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C6522" w:rsidRPr="00E62794" w:rsidRDefault="001C6522" w:rsidP="00033143">
      <w:pPr>
        <w:spacing w:line="360" w:lineRule="auto"/>
        <w:jc w:val="center"/>
        <w:rPr>
          <w:rFonts w:ascii="Times New Roman" w:eastAsia="Times New Roman" w:hAnsi="Times New Roman" w:cs="Times New Roman"/>
          <w:b/>
          <w:sz w:val="28"/>
          <w:szCs w:val="28"/>
          <w:lang w:val="en-GB"/>
        </w:rPr>
      </w:pPr>
    </w:p>
    <w:p w:rsidR="0099626E" w:rsidRDefault="0099626E" w:rsidP="00033143">
      <w:pPr>
        <w:spacing w:line="360" w:lineRule="auto"/>
        <w:jc w:val="center"/>
        <w:rPr>
          <w:rFonts w:ascii="Times New Roman" w:eastAsia="Times New Roman" w:hAnsi="Times New Roman" w:cs="Times New Roman"/>
          <w:b/>
          <w:sz w:val="32"/>
          <w:szCs w:val="32"/>
          <w:lang w:val="en-GB"/>
        </w:rPr>
      </w:pPr>
    </w:p>
    <w:p w:rsidR="0099626E" w:rsidRDefault="0099626E">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956A91" w:rsidRDefault="00956A91" w:rsidP="00033143">
      <w:pPr>
        <w:spacing w:line="360" w:lineRule="auto"/>
        <w:jc w:val="center"/>
        <w:rPr>
          <w:rFonts w:ascii="Times New Roman" w:eastAsia="Times New Roman" w:hAnsi="Times New Roman" w:cs="Times New Roman"/>
          <w:b/>
          <w:sz w:val="32"/>
          <w:szCs w:val="32"/>
          <w:lang w:val="en-GB"/>
        </w:rPr>
      </w:pPr>
    </w:p>
    <w:p w:rsidR="00956A91" w:rsidRDefault="00956A91" w:rsidP="00033143">
      <w:pPr>
        <w:spacing w:line="360" w:lineRule="auto"/>
        <w:jc w:val="center"/>
        <w:rPr>
          <w:rFonts w:ascii="Times New Roman" w:eastAsia="Times New Roman" w:hAnsi="Times New Roman" w:cs="Times New Roman"/>
          <w:b/>
          <w:sz w:val="32"/>
          <w:szCs w:val="32"/>
          <w:lang w:val="en-GB"/>
        </w:rPr>
      </w:pPr>
    </w:p>
    <w:p w:rsidR="00956A91" w:rsidRDefault="00956A91" w:rsidP="00033143">
      <w:pPr>
        <w:spacing w:line="360" w:lineRule="auto"/>
        <w:jc w:val="center"/>
        <w:rPr>
          <w:rFonts w:ascii="Times New Roman" w:eastAsia="Times New Roman" w:hAnsi="Times New Roman" w:cs="Times New Roman"/>
          <w:b/>
          <w:sz w:val="32"/>
          <w:szCs w:val="32"/>
          <w:lang w:val="en-GB"/>
        </w:rPr>
      </w:pPr>
    </w:p>
    <w:p w:rsidR="0099626E" w:rsidRDefault="0099626E" w:rsidP="0003314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Data centre virtualisation</w:t>
      </w:r>
    </w:p>
    <w:p w:rsidR="0099626E" w:rsidRDefault="000E6F92" w:rsidP="00033143">
      <w:pPr>
        <w:spacing w:line="360" w:lineRule="auto"/>
        <w:jc w:val="center"/>
        <w:rPr>
          <w:rFonts w:ascii="Times New Roman" w:eastAsia="Times New Roman" w:hAnsi="Times New Roman" w:cs="Times New Roman"/>
          <w:b/>
          <w:sz w:val="32"/>
          <w:szCs w:val="32"/>
          <w:lang w:val="en-GB"/>
        </w:rPr>
      </w:pPr>
      <w:proofErr w:type="spellStart"/>
      <w:r>
        <w:rPr>
          <w:rFonts w:ascii="Times New Roman" w:eastAsia="Times New Roman" w:hAnsi="Times New Roman" w:cs="Times New Roman"/>
          <w:b/>
          <w:sz w:val="32"/>
          <w:szCs w:val="32"/>
          <w:lang w:val="en-GB"/>
        </w:rPr>
        <w:t>Moij</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Gugarman</w:t>
      </w:r>
      <w:proofErr w:type="spellEnd"/>
      <w:r>
        <w:rPr>
          <w:rFonts w:ascii="Times New Roman" w:eastAsia="Times New Roman" w:hAnsi="Times New Roman" w:cs="Times New Roman"/>
          <w:b/>
          <w:sz w:val="32"/>
          <w:szCs w:val="32"/>
          <w:lang w:val="en-GB"/>
        </w:rPr>
        <w:t xml:space="preserve"> </w:t>
      </w:r>
    </w:p>
    <w:p w:rsidR="000E6F92" w:rsidRDefault="000E6F92" w:rsidP="0003314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(1704972)</w:t>
      </w:r>
    </w:p>
    <w:p w:rsidR="000E6F92" w:rsidRDefault="000E6F92" w:rsidP="0003314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Lecturer-Kaushik </w:t>
      </w:r>
      <w:proofErr w:type="spellStart"/>
      <w:r>
        <w:rPr>
          <w:rFonts w:ascii="Times New Roman" w:eastAsia="Times New Roman" w:hAnsi="Times New Roman" w:cs="Times New Roman"/>
          <w:b/>
          <w:sz w:val="32"/>
          <w:szCs w:val="32"/>
          <w:lang w:val="en-GB"/>
        </w:rPr>
        <w:t>Modak</w:t>
      </w:r>
      <w:proofErr w:type="spellEnd"/>
      <w:r>
        <w:rPr>
          <w:rFonts w:ascii="Times New Roman" w:eastAsia="Times New Roman" w:hAnsi="Times New Roman" w:cs="Times New Roman"/>
          <w:b/>
          <w:sz w:val="32"/>
          <w:szCs w:val="32"/>
          <w:lang w:val="en-GB"/>
        </w:rPr>
        <w:t>.</w:t>
      </w:r>
    </w:p>
    <w:p w:rsidR="000E6F92" w:rsidRDefault="00956A91" w:rsidP="00033143">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4 sept. 2020.</w:t>
      </w: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DE45EE" w:rsidRDefault="00DE45EE" w:rsidP="00DE45EE">
      <w:pPr>
        <w:rPr>
          <w:rFonts w:ascii="Times New Roman" w:eastAsia="Times New Roman" w:hAnsi="Times New Roman" w:cs="Times New Roman"/>
          <w:b/>
          <w:sz w:val="32"/>
          <w:szCs w:val="32"/>
          <w:lang w:val="en-GB"/>
        </w:rPr>
      </w:pPr>
    </w:p>
    <w:p w:rsidR="00EF1FEC" w:rsidRPr="00E62794" w:rsidRDefault="00EF1FEC" w:rsidP="00DE45EE">
      <w:pPr>
        <w:rPr>
          <w:rFonts w:ascii="Times New Roman" w:eastAsia="Times New Roman" w:hAnsi="Times New Roman" w:cs="Times New Roman"/>
          <w:b/>
          <w:sz w:val="32"/>
          <w:szCs w:val="32"/>
          <w:lang w:val="en-GB"/>
        </w:rPr>
      </w:pPr>
      <w:r w:rsidRPr="00E62794">
        <w:rPr>
          <w:rFonts w:ascii="Times New Roman" w:eastAsia="Times New Roman" w:hAnsi="Times New Roman" w:cs="Times New Roman"/>
          <w:b/>
          <w:sz w:val="32"/>
          <w:szCs w:val="32"/>
          <w:lang w:val="en-GB"/>
        </w:rPr>
        <w:lastRenderedPageBreak/>
        <w:t>CRITICAL ANALYSIS OF DIFFERENT DATA SERVICE DEVICES</w:t>
      </w:r>
    </w:p>
    <w:p w:rsidR="00E72E04" w:rsidRPr="00E62794" w:rsidRDefault="00E72E04" w:rsidP="00033143">
      <w:pPr>
        <w:spacing w:line="360" w:lineRule="auto"/>
        <w:jc w:val="both"/>
        <w:rPr>
          <w:rFonts w:ascii="Times New Roman" w:eastAsia="Times New Roman" w:hAnsi="Times New Roman" w:cs="Times New Roman"/>
          <w:b/>
          <w:sz w:val="28"/>
          <w:szCs w:val="28"/>
          <w:lang w:val="en-GB"/>
        </w:rPr>
        <w:sectPr w:rsidR="00E72E04" w:rsidRPr="00E62794" w:rsidSect="001C6522">
          <w:pgSz w:w="12240" w:h="15840"/>
          <w:pgMar w:top="1440" w:right="1440" w:bottom="1440" w:left="1440" w:header="720" w:footer="720" w:gutter="0"/>
          <w:pgNumType w:start="1"/>
          <w:cols w:space="708"/>
        </w:sectPr>
      </w:pPr>
    </w:p>
    <w:p w:rsidR="00F20B2F" w:rsidRPr="008E7D56" w:rsidRDefault="00F20B2F" w:rsidP="00F20B2F">
      <w:pPr>
        <w:spacing w:line="360" w:lineRule="auto"/>
        <w:jc w:val="both"/>
        <w:rPr>
          <w:rFonts w:ascii="Times New Roman" w:hAnsi="Times New Roman" w:cs="Times New Roman"/>
          <w:sz w:val="24"/>
          <w:szCs w:val="24"/>
        </w:rPr>
      </w:pPr>
      <w:r>
        <w:rPr>
          <w:rFonts w:ascii="Times New Roman" w:eastAsia="Times New Roman" w:hAnsi="Times New Roman" w:cs="Times New Roman"/>
          <w:b/>
          <w:sz w:val="28"/>
          <w:szCs w:val="28"/>
          <w:lang w:val="en-GB"/>
        </w:rPr>
        <w:t xml:space="preserve">Abstract: </w:t>
      </w:r>
      <w:r>
        <w:rPr>
          <w:rFonts w:ascii="Times New Roman" w:hAnsi="Times New Roman" w:cs="Times New Roman"/>
          <w:sz w:val="24"/>
          <w:szCs w:val="24"/>
        </w:rPr>
        <w:t xml:space="preserve">The study focuses on integrating a virtualized data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 xml:space="preserve"> at UWTSD. Outsourced solution for data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 xml:space="preserve"> will be utilized by the university to avoid dealings with the IT information as core parts of the business. Enhanced flexibility and security will also be provided at lower costs. Security policies are important for Swansea Data Limited for mitigating the cyber threats and think about the strategies and measures that can be adopted to avoid the effects of these threats within the data centers. Security mechanisms are discussed for providing data integrity within the storage infrastructures of the data </w:t>
      </w:r>
      <w:proofErr w:type="spellStart"/>
      <w:r>
        <w:rPr>
          <w:rFonts w:ascii="Times New Roman" w:hAnsi="Times New Roman" w:cs="Times New Roman"/>
          <w:sz w:val="24"/>
          <w:szCs w:val="24"/>
        </w:rPr>
        <w:t>centre’s</w:t>
      </w:r>
      <w:proofErr w:type="spellEnd"/>
      <w:r>
        <w:rPr>
          <w:rFonts w:ascii="Times New Roman" w:hAnsi="Times New Roman" w:cs="Times New Roman"/>
          <w:sz w:val="24"/>
          <w:szCs w:val="24"/>
        </w:rPr>
        <w:t xml:space="preserve">. </w:t>
      </w:r>
    </w:p>
    <w:p w:rsidR="001C6522" w:rsidRPr="00E62794" w:rsidRDefault="00603D86" w:rsidP="00033143">
      <w:pPr>
        <w:spacing w:line="360" w:lineRule="auto"/>
        <w:jc w:val="both"/>
        <w:rPr>
          <w:rFonts w:ascii="Times New Roman" w:eastAsia="Times New Roman" w:hAnsi="Times New Roman" w:cs="Times New Roman"/>
          <w:sz w:val="28"/>
          <w:szCs w:val="28"/>
          <w:lang w:val="en-GB"/>
        </w:rPr>
      </w:pPr>
      <w:r w:rsidRPr="00F20B2F">
        <w:rPr>
          <w:rFonts w:ascii="Times New Roman" w:eastAsia="Times New Roman" w:hAnsi="Times New Roman" w:cs="Times New Roman"/>
          <w:b/>
          <w:sz w:val="28"/>
          <w:szCs w:val="28"/>
          <w:lang w:val="en-GB"/>
        </w:rPr>
        <w:t>Introduction</w:t>
      </w:r>
      <w:r w:rsidR="00F20B2F">
        <w:rPr>
          <w:rFonts w:ascii="Times New Roman" w:eastAsia="Times New Roman" w:hAnsi="Times New Roman" w:cs="Times New Roman"/>
          <w:b/>
          <w:sz w:val="28"/>
          <w:szCs w:val="28"/>
          <w:lang w:val="en-GB"/>
        </w:rPr>
        <w:t xml:space="preserve"> </w:t>
      </w:r>
      <w:r w:rsidR="003C6EAF">
        <w:rPr>
          <w:rFonts w:ascii="Times New Roman" w:eastAsia="Times New Roman" w:hAnsi="Times New Roman" w:cs="Times New Roman"/>
          <w:b/>
          <w:sz w:val="28"/>
          <w:szCs w:val="28"/>
          <w:lang w:val="en-GB"/>
        </w:rPr>
        <w:t xml:space="preserve"> </w:t>
      </w:r>
    </w:p>
    <w:p w:rsidR="001C6522" w:rsidRPr="00E62794" w:rsidRDefault="00603D86" w:rsidP="00033143">
      <w:p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sz w:val="24"/>
          <w:szCs w:val="24"/>
          <w:lang w:val="en-GB"/>
        </w:rPr>
        <w:t xml:space="preserve">In the first scenario, UWSTD (University Of Wales Trinity Saint David) is now focusing on virtualised platform to store data. This university is compared between third party companies like AWS (Amazon Web </w:t>
      </w:r>
      <w:r w:rsidR="00E62794" w:rsidRPr="00E62794">
        <w:rPr>
          <w:rFonts w:ascii="Times New Roman" w:eastAsia="Times New Roman" w:hAnsi="Times New Roman" w:cs="Times New Roman"/>
          <w:sz w:val="24"/>
          <w:szCs w:val="24"/>
          <w:lang w:val="en-GB"/>
        </w:rPr>
        <w:t>services)</w:t>
      </w:r>
      <w:r w:rsidRPr="00E62794">
        <w:rPr>
          <w:rFonts w:ascii="Times New Roman" w:eastAsia="Times New Roman" w:hAnsi="Times New Roman" w:cs="Times New Roman"/>
          <w:sz w:val="24"/>
          <w:szCs w:val="24"/>
          <w:lang w:val="en-GB"/>
        </w:rPr>
        <w:t xml:space="preserve"> along with their infrastructure to imply a centred data server. The following analysis will be based on the finding of the right option for the university in respect of cost, data policies, proper infrastructure, ease of application and security. On the contrary, </w:t>
      </w:r>
      <w:r w:rsidRPr="00E62794">
        <w:rPr>
          <w:rFonts w:ascii="Times New Roman" w:eastAsia="Times New Roman" w:hAnsi="Times New Roman" w:cs="Times New Roman"/>
          <w:sz w:val="24"/>
          <w:szCs w:val="24"/>
          <w:lang w:val="en-GB"/>
        </w:rPr>
        <w:t>in the second scenario, the application of SAN in data security and data backup system is to be analysed for the benefit of Swansea data ltd. This aspect is targeted to improve the functionalities of the enterprise to attain high-quality performance in the market.</w:t>
      </w:r>
    </w:p>
    <w:p w:rsidR="001C6522" w:rsidRPr="00E62794" w:rsidRDefault="00603D86" w:rsidP="00033143">
      <w:pPr>
        <w:spacing w:line="360" w:lineRule="auto"/>
        <w:jc w:val="both"/>
        <w:rPr>
          <w:rFonts w:ascii="Times New Roman" w:eastAsia="Times New Roman" w:hAnsi="Times New Roman" w:cs="Times New Roman"/>
          <w:b/>
          <w:sz w:val="24"/>
          <w:szCs w:val="24"/>
          <w:lang w:val="en-GB"/>
        </w:rPr>
      </w:pPr>
      <w:r w:rsidRPr="00E62794">
        <w:rPr>
          <w:rFonts w:ascii="Times New Roman" w:eastAsia="Times New Roman" w:hAnsi="Times New Roman" w:cs="Times New Roman"/>
          <w:b/>
          <w:sz w:val="24"/>
          <w:szCs w:val="24"/>
          <w:lang w:val="en-GB"/>
        </w:rPr>
        <w:t>1. Technical Aspect</w:t>
      </w:r>
    </w:p>
    <w:p w:rsidR="001C6522" w:rsidRPr="008D5A6A" w:rsidRDefault="00603D86" w:rsidP="00033143">
      <w:pPr>
        <w:spacing w:line="360" w:lineRule="auto"/>
        <w:jc w:val="both"/>
        <w:rPr>
          <w:rFonts w:ascii="Times New Roman" w:eastAsia="Times New Roman" w:hAnsi="Times New Roman" w:cs="Times New Roman"/>
          <w:b/>
          <w:i/>
          <w:sz w:val="24"/>
          <w:szCs w:val="24"/>
          <w:lang w:val="en-GB"/>
        </w:rPr>
      </w:pPr>
      <w:r w:rsidRPr="008D5A6A">
        <w:rPr>
          <w:rFonts w:ascii="Times New Roman" w:eastAsia="Times New Roman" w:hAnsi="Times New Roman" w:cs="Times New Roman"/>
          <w:b/>
          <w:sz w:val="24"/>
          <w:szCs w:val="24"/>
          <w:lang w:val="en-GB"/>
        </w:rPr>
        <w:t xml:space="preserve">1.1 </w:t>
      </w:r>
      <w:r w:rsidRPr="008D5A6A">
        <w:rPr>
          <w:rFonts w:ascii="Times New Roman" w:eastAsia="Times New Roman" w:hAnsi="Times New Roman" w:cs="Times New Roman"/>
          <w:b/>
          <w:i/>
          <w:sz w:val="24"/>
          <w:szCs w:val="24"/>
          <w:lang w:val="en-GB"/>
        </w:rPr>
        <w:t>Hyper vision</w:t>
      </w:r>
    </w:p>
    <w:p w:rsidR="001C6522" w:rsidRPr="00E62794" w:rsidRDefault="00E72E04" w:rsidP="00033143">
      <w:pPr>
        <w:spacing w:line="360" w:lineRule="auto"/>
        <w:jc w:val="center"/>
        <w:rPr>
          <w:rFonts w:ascii="Times New Roman" w:eastAsia="Times New Roman" w:hAnsi="Times New Roman" w:cs="Times New Roman"/>
          <w:sz w:val="24"/>
          <w:szCs w:val="24"/>
          <w:lang w:val="en-GB"/>
        </w:rPr>
      </w:pPr>
      <w:r w:rsidRPr="00E62794">
        <w:rPr>
          <w:rFonts w:ascii="Times New Roman" w:eastAsia="Times New Roman" w:hAnsi="Times New Roman" w:cs="Times New Roman"/>
          <w:noProof/>
          <w:sz w:val="24"/>
          <w:szCs w:val="24"/>
        </w:rPr>
        <w:drawing>
          <wp:inline distT="114300" distB="114300" distL="114300" distR="114300">
            <wp:extent cx="2747010" cy="1655031"/>
            <wp:effectExtent l="19050" t="0" r="0" b="0"/>
            <wp:docPr id="2" name="image1.png"/>
            <wp:cNvGraphicFramePr/>
            <a:graphic xmlns:a="http://schemas.openxmlformats.org/drawingml/2006/main">
              <a:graphicData uri="http://schemas.openxmlformats.org/drawingml/2006/picture">
                <pic:pic xmlns:pic="http://schemas.openxmlformats.org/drawingml/2006/picture">
                  <pic:nvPicPr>
                    <pic:cNvPr id="222335279" name="image1.png"/>
                    <pic:cNvPicPr/>
                  </pic:nvPicPr>
                  <pic:blipFill>
                    <a:blip r:embed="rId6"/>
                    <a:stretch>
                      <a:fillRect/>
                    </a:stretch>
                  </pic:blipFill>
                  <pic:spPr>
                    <a:xfrm>
                      <a:off x="0" y="0"/>
                      <a:ext cx="2747010" cy="1655031"/>
                    </a:xfrm>
                    <a:prstGeom prst="rect">
                      <a:avLst/>
                    </a:prstGeom>
                  </pic:spPr>
                </pic:pic>
              </a:graphicData>
            </a:graphic>
          </wp:inline>
        </w:drawing>
      </w:r>
    </w:p>
    <w:p w:rsidR="001C6522" w:rsidRPr="00E62794" w:rsidRDefault="00603D86" w:rsidP="00033143">
      <w:pPr>
        <w:spacing w:line="360" w:lineRule="auto"/>
        <w:jc w:val="right"/>
        <w:rPr>
          <w:rFonts w:ascii="Times New Roman" w:eastAsia="Times New Roman" w:hAnsi="Times New Roman" w:cs="Times New Roman"/>
          <w:b/>
          <w:sz w:val="24"/>
          <w:szCs w:val="24"/>
          <w:lang w:val="en-GB"/>
        </w:rPr>
      </w:pPr>
      <w:r w:rsidRPr="00E62794">
        <w:rPr>
          <w:rFonts w:ascii="Times New Roman" w:eastAsia="Times New Roman" w:hAnsi="Times New Roman" w:cs="Times New Roman"/>
          <w:b/>
          <w:sz w:val="24"/>
          <w:szCs w:val="24"/>
          <w:lang w:val="en-GB"/>
        </w:rPr>
        <w:t>Figure 1: Success of the Hybrid Model</w:t>
      </w:r>
    </w:p>
    <w:p w:rsidR="001C6522" w:rsidRPr="00E62794" w:rsidRDefault="00603D86" w:rsidP="00033143">
      <w:pPr>
        <w:spacing w:line="360" w:lineRule="auto"/>
        <w:jc w:val="right"/>
        <w:rPr>
          <w:rFonts w:ascii="Times New Roman" w:eastAsia="Times New Roman" w:hAnsi="Times New Roman" w:cs="Times New Roman"/>
          <w:sz w:val="24"/>
          <w:szCs w:val="24"/>
          <w:lang w:val="en-GB"/>
        </w:rPr>
      </w:pPr>
      <w:r w:rsidRPr="00E62794">
        <w:rPr>
          <w:rFonts w:ascii="Times New Roman" w:eastAsia="Times New Roman" w:hAnsi="Times New Roman" w:cs="Times New Roman"/>
          <w:sz w:val="24"/>
          <w:szCs w:val="24"/>
          <w:lang w:val="en-GB"/>
        </w:rPr>
        <w:t>(Source Charlotte 2016)</w:t>
      </w:r>
    </w:p>
    <w:p w:rsidR="001C6522" w:rsidRPr="00E62794" w:rsidRDefault="00603D86" w:rsidP="00033143">
      <w:pPr>
        <w:spacing w:line="360" w:lineRule="auto"/>
        <w:jc w:val="both"/>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sz w:val="24"/>
          <w:szCs w:val="24"/>
          <w:lang w:val="en-GB"/>
        </w:rPr>
        <w:t>The application of hyper vision techniques in hybrid models leads to accelerated growth of 18% and an annual profit of 53.7 pounds along with an annual growth rate of 16.09%</w:t>
      </w:r>
      <w:r w:rsidR="00E95109" w:rsidRPr="00E62794">
        <w:rPr>
          <w:rFonts w:ascii="Times New Roman" w:eastAsia="Times New Roman" w:hAnsi="Times New Roman" w:cs="Times New Roman"/>
          <w:sz w:val="24"/>
          <w:szCs w:val="24"/>
          <w:lang w:val="en-GB"/>
        </w:rPr>
        <w:t xml:space="preserve"> [9]</w:t>
      </w:r>
      <w:r w:rsidRPr="00E62794">
        <w:rPr>
          <w:rFonts w:ascii="Times New Roman" w:eastAsia="Times New Roman" w:hAnsi="Times New Roman" w:cs="Times New Roman"/>
          <w:sz w:val="24"/>
          <w:szCs w:val="24"/>
          <w:lang w:val="en-GB"/>
        </w:rPr>
        <w:t xml:space="preserve">.  Ongoing growth is due to the addition of different hyper vision technique allowing the additional benefit to </w:t>
      </w:r>
      <w:r w:rsidRPr="00E62794">
        <w:rPr>
          <w:rFonts w:ascii="Times New Roman" w:eastAsia="Times New Roman" w:hAnsi="Times New Roman" w:cs="Times New Roman"/>
          <w:i/>
          <w:color w:val="333333"/>
          <w:sz w:val="24"/>
          <w:szCs w:val="24"/>
          <w:highlight w:val="white"/>
          <w:lang w:val="en-GB"/>
        </w:rPr>
        <w:t xml:space="preserve">the </w:t>
      </w:r>
      <w:r w:rsidR="00E62794" w:rsidRPr="00E62794">
        <w:rPr>
          <w:rFonts w:ascii="Times New Roman" w:eastAsia="Times New Roman" w:hAnsi="Times New Roman" w:cs="Times New Roman"/>
          <w:i/>
          <w:color w:val="333333"/>
          <w:sz w:val="24"/>
          <w:szCs w:val="24"/>
          <w:highlight w:val="white"/>
          <w:lang w:val="en-GB"/>
        </w:rPr>
        <w:t xml:space="preserve">User </w:t>
      </w:r>
      <w:proofErr w:type="spellStart"/>
      <w:r w:rsidR="00E62794" w:rsidRPr="00E62794">
        <w:rPr>
          <w:rFonts w:ascii="Times New Roman" w:eastAsia="Times New Roman" w:hAnsi="Times New Roman" w:cs="Times New Roman"/>
          <w:i/>
          <w:color w:val="333333"/>
          <w:sz w:val="24"/>
          <w:szCs w:val="24"/>
          <w:highlight w:val="white"/>
          <w:lang w:val="en-GB"/>
        </w:rPr>
        <w:t>User</w:t>
      </w:r>
      <w:proofErr w:type="spellEnd"/>
      <w:r w:rsidRPr="00E62794">
        <w:rPr>
          <w:rFonts w:ascii="Times New Roman" w:eastAsia="Times New Roman" w:hAnsi="Times New Roman" w:cs="Times New Roman"/>
          <w:i/>
          <w:color w:val="333333"/>
          <w:sz w:val="24"/>
          <w:szCs w:val="24"/>
          <w:highlight w:val="white"/>
          <w:lang w:val="en-GB"/>
        </w:rPr>
        <w:t xml:space="preserve">, </w:t>
      </w:r>
      <w:r w:rsidRPr="00E62794">
        <w:rPr>
          <w:rFonts w:ascii="Times New Roman" w:eastAsia="Times New Roman" w:hAnsi="Times New Roman" w:cs="Times New Roman"/>
          <w:color w:val="333333"/>
          <w:sz w:val="24"/>
          <w:szCs w:val="24"/>
          <w:highlight w:val="white"/>
          <w:lang w:val="en-GB"/>
        </w:rPr>
        <w:t xml:space="preserve">the different model includes KVM technique the primary feature includes </w:t>
      </w:r>
      <w:r w:rsidRPr="00E62794">
        <w:rPr>
          <w:rFonts w:ascii="Times New Roman" w:eastAsia="Times New Roman" w:hAnsi="Times New Roman" w:cs="Times New Roman"/>
          <w:color w:val="333333"/>
          <w:sz w:val="24"/>
          <w:szCs w:val="24"/>
          <w:highlight w:val="white"/>
          <w:lang w:val="en-GB"/>
        </w:rPr>
        <w:lastRenderedPageBreak/>
        <w:t xml:space="preserve">Linux as an operating system that helps users to utilise virtualisation platforms to execute their hardware and emulator services this feature is both secured as well as cost-effective for the </w:t>
      </w:r>
      <w:r w:rsidR="00E62794" w:rsidRPr="00E62794">
        <w:rPr>
          <w:rFonts w:ascii="Times New Roman" w:eastAsia="Times New Roman" w:hAnsi="Times New Roman" w:cs="Times New Roman"/>
          <w:color w:val="333333"/>
          <w:sz w:val="24"/>
          <w:szCs w:val="24"/>
          <w:highlight w:val="white"/>
          <w:lang w:val="en-GB"/>
        </w:rPr>
        <w:t>users [</w:t>
      </w:r>
      <w:r w:rsidR="00E95109" w:rsidRPr="00E62794">
        <w:rPr>
          <w:rFonts w:ascii="Times New Roman" w:eastAsia="Times New Roman" w:hAnsi="Times New Roman" w:cs="Times New Roman"/>
          <w:color w:val="333333"/>
          <w:sz w:val="24"/>
          <w:szCs w:val="24"/>
          <w:highlight w:val="white"/>
          <w:lang w:val="en-GB"/>
        </w:rPr>
        <w:t>2]</w:t>
      </w:r>
      <w:r w:rsidRPr="00E62794">
        <w:rPr>
          <w:rFonts w:ascii="Times New Roman" w:eastAsia="Times New Roman" w:hAnsi="Times New Roman" w:cs="Times New Roman"/>
          <w:color w:val="333333"/>
          <w:sz w:val="24"/>
          <w:szCs w:val="24"/>
          <w:highlight w:val="white"/>
          <w:lang w:val="en-GB"/>
        </w:rPr>
        <w:t xml:space="preserve">, </w:t>
      </w:r>
      <w:r w:rsidR="00E62794" w:rsidRPr="00E62794">
        <w:rPr>
          <w:rFonts w:ascii="Times New Roman" w:eastAsia="Times New Roman" w:hAnsi="Times New Roman" w:cs="Times New Roman"/>
          <w:color w:val="333333"/>
          <w:sz w:val="24"/>
          <w:szCs w:val="24"/>
          <w:highlight w:val="white"/>
          <w:lang w:val="en-GB"/>
        </w:rPr>
        <w:t xml:space="preserve">User </w:t>
      </w:r>
      <w:proofErr w:type="spellStart"/>
      <w:r w:rsidR="00E62794" w:rsidRPr="00E62794">
        <w:rPr>
          <w:rFonts w:ascii="Times New Roman" w:eastAsia="Times New Roman" w:hAnsi="Times New Roman" w:cs="Times New Roman"/>
          <w:color w:val="333333"/>
          <w:sz w:val="24"/>
          <w:szCs w:val="24"/>
          <w:highlight w:val="white"/>
          <w:lang w:val="en-GB"/>
        </w:rPr>
        <w:t>User</w:t>
      </w:r>
      <w:proofErr w:type="spellEnd"/>
      <w:r w:rsidRPr="00E62794">
        <w:rPr>
          <w:rFonts w:ascii="Times New Roman" w:eastAsia="Times New Roman" w:hAnsi="Times New Roman" w:cs="Times New Roman"/>
          <w:color w:val="333333"/>
          <w:sz w:val="24"/>
          <w:szCs w:val="24"/>
          <w:highlight w:val="white"/>
          <w:lang w:val="en-GB"/>
        </w:rPr>
        <w:t xml:space="preserve"> can directly run </w:t>
      </w:r>
      <w:r w:rsidR="00E62794" w:rsidRPr="00E62794">
        <w:rPr>
          <w:rFonts w:ascii="Times New Roman" w:eastAsia="Times New Roman" w:hAnsi="Times New Roman" w:cs="Times New Roman"/>
          <w:color w:val="333333"/>
          <w:sz w:val="24"/>
          <w:szCs w:val="24"/>
          <w:highlight w:val="white"/>
          <w:lang w:val="en-GB"/>
        </w:rPr>
        <w:t>their</w:t>
      </w:r>
      <w:r w:rsidRPr="00E62794">
        <w:rPr>
          <w:rFonts w:ascii="Times New Roman" w:eastAsia="Times New Roman" w:hAnsi="Times New Roman" w:cs="Times New Roman"/>
          <w:color w:val="333333"/>
          <w:sz w:val="24"/>
          <w:szCs w:val="24"/>
          <w:highlight w:val="white"/>
          <w:lang w:val="en-GB"/>
        </w:rPr>
        <w:t xml:space="preserve"> application in hardware by installing </w:t>
      </w:r>
      <w:r w:rsidR="00E62794" w:rsidRPr="00E62794">
        <w:rPr>
          <w:rFonts w:ascii="Times New Roman" w:eastAsia="Times New Roman" w:hAnsi="Times New Roman" w:cs="Times New Roman"/>
          <w:color w:val="333333"/>
          <w:sz w:val="24"/>
          <w:szCs w:val="24"/>
          <w:highlight w:val="white"/>
          <w:lang w:val="en-GB"/>
        </w:rPr>
        <w:t>XEN [</w:t>
      </w:r>
      <w:r w:rsidR="003F6AAF" w:rsidRPr="00E62794">
        <w:rPr>
          <w:rFonts w:ascii="Times New Roman" w:eastAsia="Times New Roman" w:hAnsi="Times New Roman" w:cs="Times New Roman"/>
          <w:color w:val="333333"/>
          <w:sz w:val="24"/>
          <w:szCs w:val="24"/>
          <w:highlight w:val="white"/>
          <w:lang w:val="en-GB"/>
        </w:rPr>
        <w:t xml:space="preserve">4]. </w:t>
      </w:r>
      <w:r w:rsidRPr="00E62794">
        <w:rPr>
          <w:rFonts w:ascii="Times New Roman" w:eastAsia="Times New Roman" w:hAnsi="Times New Roman" w:cs="Times New Roman"/>
          <w:color w:val="333333"/>
          <w:sz w:val="24"/>
          <w:szCs w:val="24"/>
          <w:highlight w:val="white"/>
          <w:lang w:val="en-GB"/>
        </w:rPr>
        <w:t xml:space="preserve">Microsoft incorporated their version of hyper vision in a hybrid model for the </w:t>
      </w:r>
      <w:r w:rsidR="00E62794" w:rsidRPr="00E62794">
        <w:rPr>
          <w:rFonts w:ascii="Times New Roman" w:eastAsia="Times New Roman" w:hAnsi="Times New Roman" w:cs="Times New Roman"/>
          <w:color w:val="333333"/>
          <w:sz w:val="24"/>
          <w:szCs w:val="24"/>
          <w:highlight w:val="white"/>
          <w:lang w:val="en-GB"/>
        </w:rPr>
        <w:t>User</w:t>
      </w:r>
      <w:r w:rsidRPr="00E62794">
        <w:rPr>
          <w:rFonts w:ascii="Times New Roman" w:eastAsia="Times New Roman" w:hAnsi="Times New Roman" w:cs="Times New Roman"/>
          <w:color w:val="333333"/>
          <w:sz w:val="24"/>
          <w:szCs w:val="24"/>
          <w:highlight w:val="white"/>
          <w:lang w:val="en-GB"/>
        </w:rPr>
        <w:t xml:space="preserve"> to access different versions of windows in </w:t>
      </w:r>
      <w:r w:rsidR="00E62794" w:rsidRPr="00E62794">
        <w:rPr>
          <w:rFonts w:ascii="Times New Roman" w:eastAsia="Times New Roman" w:hAnsi="Times New Roman" w:cs="Times New Roman"/>
          <w:sz w:val="24"/>
          <w:szCs w:val="24"/>
          <w:lang w:val="en-GB"/>
        </w:rPr>
        <w:t>UWSTD [</w:t>
      </w:r>
      <w:r w:rsidR="003F6AAF" w:rsidRPr="00E62794">
        <w:rPr>
          <w:rFonts w:ascii="Times New Roman" w:eastAsia="Times New Roman" w:hAnsi="Times New Roman" w:cs="Times New Roman"/>
          <w:sz w:val="24"/>
          <w:szCs w:val="24"/>
          <w:lang w:val="en-GB"/>
        </w:rPr>
        <w:t>6]</w:t>
      </w:r>
      <w:r w:rsidRPr="00E62794">
        <w:rPr>
          <w:rFonts w:ascii="Times New Roman" w:eastAsia="Times New Roman" w:hAnsi="Times New Roman" w:cs="Times New Roman"/>
          <w:color w:val="333333"/>
          <w:sz w:val="24"/>
          <w:szCs w:val="24"/>
          <w:highlight w:val="white"/>
          <w:lang w:val="en-GB"/>
        </w:rPr>
        <w:t xml:space="preserve">. These created a great rise in demand as the </w:t>
      </w:r>
      <w:r w:rsidR="00E62794" w:rsidRPr="00E62794">
        <w:rPr>
          <w:rFonts w:ascii="Times New Roman" w:eastAsia="Times New Roman" w:hAnsi="Times New Roman" w:cs="Times New Roman"/>
          <w:color w:val="333333"/>
          <w:sz w:val="24"/>
          <w:szCs w:val="24"/>
          <w:highlight w:val="white"/>
          <w:lang w:val="en-GB"/>
        </w:rPr>
        <w:t>User</w:t>
      </w:r>
      <w:r w:rsidRPr="00E62794">
        <w:rPr>
          <w:rFonts w:ascii="Times New Roman" w:eastAsia="Times New Roman" w:hAnsi="Times New Roman" w:cs="Times New Roman"/>
          <w:color w:val="333333"/>
          <w:sz w:val="24"/>
          <w:szCs w:val="24"/>
          <w:highlight w:val="white"/>
          <w:lang w:val="en-GB"/>
        </w:rPr>
        <w:t xml:space="preserve"> has the full access to virtual platforms in their </w:t>
      </w:r>
      <w:r w:rsidR="00E62794" w:rsidRPr="00E62794">
        <w:rPr>
          <w:rFonts w:ascii="Times New Roman" w:eastAsia="Times New Roman" w:hAnsi="Times New Roman" w:cs="Times New Roman"/>
          <w:color w:val="333333"/>
          <w:sz w:val="24"/>
          <w:szCs w:val="24"/>
          <w:highlight w:val="white"/>
          <w:lang w:val="en-GB"/>
        </w:rPr>
        <w:t>hardware [</w:t>
      </w:r>
      <w:r w:rsidR="003F6AAF" w:rsidRPr="00E62794">
        <w:rPr>
          <w:rFonts w:ascii="Times New Roman" w:eastAsia="Times New Roman" w:hAnsi="Times New Roman" w:cs="Times New Roman"/>
          <w:color w:val="333333"/>
          <w:sz w:val="24"/>
          <w:szCs w:val="24"/>
          <w:highlight w:val="white"/>
          <w:lang w:val="en-GB"/>
        </w:rPr>
        <w:t>7]</w:t>
      </w:r>
      <w:r w:rsidRPr="00E62794">
        <w:rPr>
          <w:rFonts w:ascii="Times New Roman" w:eastAsia="Times New Roman" w:hAnsi="Times New Roman" w:cs="Times New Roman"/>
          <w:color w:val="333333"/>
          <w:sz w:val="24"/>
          <w:szCs w:val="24"/>
          <w:highlight w:val="white"/>
          <w:lang w:val="en-GB"/>
        </w:rPr>
        <w:t>.</w:t>
      </w:r>
    </w:p>
    <w:p w:rsidR="001C6522" w:rsidRPr="00E62794" w:rsidRDefault="00603D86" w:rsidP="00033143">
      <w:pPr>
        <w:spacing w:line="360" w:lineRule="auto"/>
        <w:jc w:val="both"/>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AWS uses KVM technique for developing hyper vision technique, earlier AWS followed XEN as the hyper vision technique as the feature of hyper vision as having certain drawbacks XEN was replaced KVM making the system prompt with the external environment, the system comes with multiple segments of memory 4GB, 8GB, 16GB, 32GB, 72GB and 144GB segregation of memories helps the </w:t>
      </w:r>
      <w:r w:rsidR="00E62794" w:rsidRPr="00E62794">
        <w:rPr>
          <w:rFonts w:ascii="Times New Roman" w:eastAsia="Times New Roman" w:hAnsi="Times New Roman" w:cs="Times New Roman"/>
          <w:color w:val="333333"/>
          <w:sz w:val="24"/>
          <w:szCs w:val="24"/>
          <w:highlight w:val="white"/>
          <w:lang w:val="en-GB"/>
        </w:rPr>
        <w:t>User</w:t>
      </w:r>
      <w:r w:rsidRPr="00E62794">
        <w:rPr>
          <w:rFonts w:ascii="Times New Roman" w:eastAsia="Times New Roman" w:hAnsi="Times New Roman" w:cs="Times New Roman"/>
          <w:color w:val="333333"/>
          <w:sz w:val="24"/>
          <w:szCs w:val="24"/>
          <w:highlight w:val="white"/>
          <w:lang w:val="en-GB"/>
        </w:rPr>
        <w:t xml:space="preserve"> to save numerous </w:t>
      </w:r>
      <w:r w:rsidR="00E62794" w:rsidRPr="00E62794">
        <w:rPr>
          <w:rFonts w:ascii="Times New Roman" w:eastAsia="Times New Roman" w:hAnsi="Times New Roman" w:cs="Times New Roman"/>
          <w:color w:val="333333"/>
          <w:sz w:val="24"/>
          <w:szCs w:val="24"/>
          <w:highlight w:val="white"/>
          <w:lang w:val="en-GB"/>
        </w:rPr>
        <w:t>data [</w:t>
      </w:r>
      <w:r w:rsidR="003F6AAF" w:rsidRPr="00E62794">
        <w:rPr>
          <w:rFonts w:ascii="Times New Roman" w:eastAsia="Times New Roman" w:hAnsi="Times New Roman" w:cs="Times New Roman"/>
          <w:color w:val="333333"/>
          <w:sz w:val="24"/>
          <w:szCs w:val="24"/>
          <w:highlight w:val="white"/>
          <w:lang w:val="en-GB"/>
        </w:rPr>
        <w:t>6]</w:t>
      </w:r>
      <w:r w:rsidRPr="00E62794">
        <w:rPr>
          <w:rFonts w:ascii="Times New Roman" w:eastAsia="Times New Roman" w:hAnsi="Times New Roman" w:cs="Times New Roman"/>
          <w:color w:val="333333"/>
          <w:sz w:val="24"/>
          <w:szCs w:val="24"/>
          <w:highlight w:val="white"/>
          <w:lang w:val="en-GB"/>
        </w:rPr>
        <w:t xml:space="preserve">. AWS consists of a series of bandwidth that leads numerous data transmission; the series of network bandwidth is limited to 10 </w:t>
      </w:r>
      <w:proofErr w:type="spellStart"/>
      <w:r w:rsidRPr="00E62794">
        <w:rPr>
          <w:rFonts w:ascii="Times New Roman" w:eastAsia="Times New Roman" w:hAnsi="Times New Roman" w:cs="Times New Roman"/>
          <w:color w:val="333333"/>
          <w:sz w:val="24"/>
          <w:szCs w:val="24"/>
          <w:highlight w:val="white"/>
          <w:lang w:val="en-GB"/>
        </w:rPr>
        <w:t>Gbps</w:t>
      </w:r>
      <w:proofErr w:type="spellEnd"/>
      <w:r w:rsidRPr="00E62794">
        <w:rPr>
          <w:rFonts w:ascii="Times New Roman" w:eastAsia="Times New Roman" w:hAnsi="Times New Roman" w:cs="Times New Roman"/>
          <w:color w:val="333333"/>
          <w:sz w:val="24"/>
          <w:szCs w:val="24"/>
          <w:highlight w:val="white"/>
          <w:lang w:val="en-GB"/>
        </w:rPr>
        <w:t>.</w:t>
      </w:r>
    </w:p>
    <w:tbl>
      <w:tblPr>
        <w:tblStyle w:val="Table1"/>
        <w:tblW w:w="0" w:type="auto"/>
        <w:tblInd w:w="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66"/>
        <w:gridCol w:w="965"/>
        <w:gridCol w:w="541"/>
        <w:gridCol w:w="700"/>
        <w:gridCol w:w="974"/>
      </w:tblGrid>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b/>
                <w:color w:val="333333"/>
                <w:sz w:val="24"/>
                <w:szCs w:val="24"/>
                <w:highlight w:val="white"/>
                <w:lang w:val="en-GB"/>
              </w:rPr>
            </w:pPr>
            <w:r w:rsidRPr="00E62794">
              <w:rPr>
                <w:rFonts w:ascii="Times New Roman" w:eastAsia="Times New Roman" w:hAnsi="Times New Roman" w:cs="Times New Roman"/>
                <w:b/>
                <w:color w:val="333333"/>
                <w:sz w:val="24"/>
                <w:szCs w:val="24"/>
                <w:highlight w:val="white"/>
                <w:lang w:val="en-GB"/>
              </w:rPr>
              <w:t>Netwo</w:t>
            </w:r>
            <w:r w:rsidRPr="00E62794">
              <w:rPr>
                <w:rFonts w:ascii="Times New Roman" w:eastAsia="Times New Roman" w:hAnsi="Times New Roman" w:cs="Times New Roman"/>
                <w:b/>
                <w:color w:val="333333"/>
                <w:sz w:val="24"/>
                <w:szCs w:val="24"/>
                <w:highlight w:val="white"/>
                <w:lang w:val="en-GB"/>
              </w:rPr>
              <w:t>rk Bandwidth</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b/>
                <w:color w:val="333333"/>
                <w:sz w:val="24"/>
                <w:szCs w:val="24"/>
                <w:highlight w:val="white"/>
                <w:lang w:val="en-GB"/>
              </w:rPr>
            </w:pPr>
            <w:r w:rsidRPr="00E62794">
              <w:rPr>
                <w:rFonts w:ascii="Times New Roman" w:eastAsia="Times New Roman" w:hAnsi="Times New Roman" w:cs="Times New Roman"/>
                <w:b/>
                <w:color w:val="333333"/>
                <w:sz w:val="24"/>
                <w:szCs w:val="24"/>
                <w:highlight w:val="white"/>
                <w:lang w:val="en-GB"/>
              </w:rPr>
              <w:t>EBS Bandwidth</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b/>
                <w:color w:val="333333"/>
                <w:sz w:val="24"/>
                <w:szCs w:val="24"/>
                <w:highlight w:val="white"/>
                <w:lang w:val="en-GB"/>
              </w:rPr>
            </w:pPr>
            <w:r w:rsidRPr="00E62794">
              <w:rPr>
                <w:rFonts w:ascii="Times New Roman" w:eastAsia="Times New Roman" w:hAnsi="Times New Roman" w:cs="Times New Roman"/>
                <w:b/>
                <w:color w:val="333333"/>
                <w:sz w:val="24"/>
                <w:szCs w:val="24"/>
                <w:highlight w:val="white"/>
                <w:lang w:val="en-GB"/>
              </w:rPr>
              <w:t>RAM in GB</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b/>
                <w:color w:val="333333"/>
                <w:sz w:val="24"/>
                <w:szCs w:val="24"/>
                <w:highlight w:val="white"/>
                <w:lang w:val="en-GB"/>
              </w:rPr>
            </w:pPr>
            <w:r w:rsidRPr="00E62794">
              <w:rPr>
                <w:rFonts w:ascii="Times New Roman" w:eastAsia="Times New Roman" w:hAnsi="Times New Roman" w:cs="Times New Roman"/>
                <w:b/>
                <w:color w:val="333333"/>
                <w:sz w:val="24"/>
                <w:szCs w:val="24"/>
                <w:highlight w:val="white"/>
                <w:lang w:val="en-GB"/>
              </w:rPr>
              <w:t>VCPUs</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b/>
                <w:color w:val="333333"/>
                <w:sz w:val="24"/>
                <w:szCs w:val="24"/>
                <w:highlight w:val="white"/>
                <w:lang w:val="en-GB"/>
              </w:rPr>
            </w:pPr>
            <w:r w:rsidRPr="00E62794">
              <w:rPr>
                <w:rFonts w:ascii="Times New Roman" w:eastAsia="Times New Roman" w:hAnsi="Times New Roman" w:cs="Times New Roman"/>
                <w:b/>
                <w:color w:val="333333"/>
                <w:sz w:val="24"/>
                <w:szCs w:val="24"/>
                <w:highlight w:val="white"/>
                <w:lang w:val="en-GB"/>
              </w:rPr>
              <w:t>Instance Name</w:t>
            </w:r>
          </w:p>
        </w:tc>
      </w:tr>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10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2.25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         4 </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2</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c5.large</w:t>
            </w:r>
          </w:p>
        </w:tc>
      </w:tr>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10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2.25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         8</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4</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c5.xlarge</w:t>
            </w:r>
          </w:p>
        </w:tc>
      </w:tr>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10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2.25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         16</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8</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c5.2xlarge</w:t>
            </w:r>
          </w:p>
        </w:tc>
      </w:tr>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Up to 10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2.25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          32</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16</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c5.4xlarge</w:t>
            </w:r>
          </w:p>
        </w:tc>
      </w:tr>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10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4.5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         72</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36</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c5.9xlarge</w:t>
            </w:r>
          </w:p>
        </w:tc>
      </w:tr>
      <w:tr w:rsidR="00E72E04" w:rsidRPr="00E62794" w:rsidTr="00E72E04">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25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9 </w:t>
            </w:r>
            <w:proofErr w:type="spellStart"/>
            <w:r w:rsidRPr="00E62794">
              <w:rPr>
                <w:rFonts w:ascii="Times New Roman" w:eastAsia="Times New Roman" w:hAnsi="Times New Roman" w:cs="Times New Roman"/>
                <w:color w:val="333333"/>
                <w:sz w:val="24"/>
                <w:szCs w:val="24"/>
                <w:highlight w:val="white"/>
                <w:lang w:val="en-GB"/>
              </w:rPr>
              <w:t>Gbps</w:t>
            </w:r>
            <w:proofErr w:type="spellEnd"/>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        144</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72</w:t>
            </w:r>
          </w:p>
        </w:tc>
        <w:tc>
          <w:tcPr>
            <w:tcW w:w="0" w:type="auto"/>
            <w:shd w:val="clear" w:color="auto" w:fill="auto"/>
            <w:tcMar>
              <w:top w:w="100" w:type="dxa"/>
              <w:left w:w="100" w:type="dxa"/>
              <w:bottom w:w="100" w:type="dxa"/>
              <w:right w:w="100" w:type="dxa"/>
            </w:tcMar>
          </w:tcPr>
          <w:p w:rsidR="00E72E04" w:rsidRPr="00E62794" w:rsidRDefault="00E72E04" w:rsidP="00033143">
            <w:pPr>
              <w:widowControl w:val="0"/>
              <w:pBdr>
                <w:top w:val="nil"/>
                <w:left w:val="nil"/>
                <w:bottom w:val="nil"/>
                <w:right w:val="nil"/>
                <w:between w:val="nil"/>
              </w:pBdr>
              <w:spacing w:line="360" w:lineRule="auto"/>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c5.18xlarge</w:t>
            </w:r>
          </w:p>
        </w:tc>
      </w:tr>
    </w:tbl>
    <w:p w:rsidR="001C6522" w:rsidRPr="00E62794" w:rsidRDefault="00603D86" w:rsidP="00033143">
      <w:pPr>
        <w:spacing w:line="360" w:lineRule="auto"/>
        <w:jc w:val="right"/>
        <w:rPr>
          <w:rFonts w:ascii="Times New Roman" w:eastAsia="Times New Roman" w:hAnsi="Times New Roman" w:cs="Times New Roman"/>
          <w:b/>
          <w:color w:val="333333"/>
          <w:sz w:val="24"/>
          <w:szCs w:val="24"/>
          <w:highlight w:val="white"/>
          <w:lang w:val="en-GB"/>
        </w:rPr>
      </w:pPr>
      <w:r w:rsidRPr="00E62794">
        <w:rPr>
          <w:rFonts w:ascii="Times New Roman" w:eastAsia="Times New Roman" w:hAnsi="Times New Roman" w:cs="Times New Roman"/>
          <w:b/>
          <w:color w:val="333333"/>
          <w:sz w:val="24"/>
          <w:szCs w:val="24"/>
          <w:highlight w:val="white"/>
          <w:lang w:val="en-GB"/>
        </w:rPr>
        <w:t>Table 1: Hyper vision features</w:t>
      </w:r>
    </w:p>
    <w:p w:rsidR="001C6522" w:rsidRPr="00E62794" w:rsidRDefault="00603D86" w:rsidP="00033143">
      <w:pPr>
        <w:spacing w:line="360" w:lineRule="auto"/>
        <w:jc w:val="right"/>
        <w:rPr>
          <w:rFonts w:ascii="Times New Roman" w:eastAsia="Times New Roman" w:hAnsi="Times New Roman" w:cs="Times New Roman"/>
          <w:color w:val="333333"/>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(Source: </w:t>
      </w:r>
      <w:proofErr w:type="spellStart"/>
      <w:r w:rsidRPr="00E62794">
        <w:rPr>
          <w:rFonts w:ascii="Times New Roman" w:eastAsia="Times New Roman" w:hAnsi="Times New Roman" w:cs="Times New Roman"/>
          <w:color w:val="333333"/>
          <w:sz w:val="24"/>
          <w:szCs w:val="24"/>
          <w:highlight w:val="white"/>
          <w:lang w:val="en-GB"/>
        </w:rPr>
        <w:t>Sharwood</w:t>
      </w:r>
      <w:proofErr w:type="spellEnd"/>
      <w:r w:rsidRPr="00E62794">
        <w:rPr>
          <w:rFonts w:ascii="Times New Roman" w:eastAsia="Times New Roman" w:hAnsi="Times New Roman" w:cs="Times New Roman"/>
          <w:color w:val="333333"/>
          <w:sz w:val="24"/>
          <w:szCs w:val="24"/>
          <w:highlight w:val="white"/>
          <w:lang w:val="en-GB"/>
        </w:rPr>
        <w:t>, 2017)</w:t>
      </w:r>
    </w:p>
    <w:p w:rsidR="001C6522" w:rsidRPr="00E62794" w:rsidRDefault="00603D86"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color w:val="333333"/>
          <w:sz w:val="24"/>
          <w:szCs w:val="24"/>
          <w:highlight w:val="white"/>
          <w:lang w:val="en-GB"/>
        </w:rPr>
        <w:t xml:space="preserve">Addition of a difference of </w:t>
      </w:r>
      <w:proofErr w:type="spellStart"/>
      <w:r w:rsidRPr="00E62794">
        <w:rPr>
          <w:rFonts w:ascii="Times New Roman" w:eastAsia="Times New Roman" w:hAnsi="Times New Roman" w:cs="Times New Roman"/>
          <w:color w:val="333333"/>
          <w:sz w:val="24"/>
          <w:szCs w:val="24"/>
          <w:highlight w:val="white"/>
          <w:lang w:val="en-GB"/>
        </w:rPr>
        <w:t>Vcpus</w:t>
      </w:r>
      <w:proofErr w:type="spellEnd"/>
      <w:r w:rsidRPr="00E62794">
        <w:rPr>
          <w:rFonts w:ascii="Times New Roman" w:eastAsia="Times New Roman" w:hAnsi="Times New Roman" w:cs="Times New Roman"/>
          <w:color w:val="333333"/>
          <w:sz w:val="24"/>
          <w:szCs w:val="24"/>
          <w:highlight w:val="white"/>
          <w:lang w:val="en-GB"/>
        </w:rPr>
        <w:t xml:space="preserve"> makes the system works fast and will help the </w:t>
      </w:r>
      <w:r w:rsidR="00E62794" w:rsidRPr="00E62794">
        <w:rPr>
          <w:rFonts w:ascii="Times New Roman" w:eastAsia="Times New Roman" w:hAnsi="Times New Roman" w:cs="Times New Roman"/>
          <w:color w:val="333333"/>
          <w:sz w:val="24"/>
          <w:szCs w:val="24"/>
          <w:highlight w:val="white"/>
          <w:lang w:val="en-GB"/>
        </w:rPr>
        <w:t>User</w:t>
      </w:r>
      <w:r w:rsidRPr="00E62794">
        <w:rPr>
          <w:rFonts w:ascii="Times New Roman" w:eastAsia="Times New Roman" w:hAnsi="Times New Roman" w:cs="Times New Roman"/>
          <w:color w:val="333333"/>
          <w:sz w:val="24"/>
          <w:szCs w:val="24"/>
          <w:highlight w:val="white"/>
          <w:lang w:val="en-GB"/>
        </w:rPr>
        <w:t xml:space="preserve"> to work in a customised manner in </w:t>
      </w:r>
      <w:r w:rsidRPr="00E62794">
        <w:rPr>
          <w:rFonts w:ascii="Times New Roman" w:eastAsia="Times New Roman" w:hAnsi="Times New Roman" w:cs="Times New Roman"/>
          <w:sz w:val="24"/>
          <w:szCs w:val="24"/>
          <w:lang w:val="en-GB"/>
        </w:rPr>
        <w:lastRenderedPageBreak/>
        <w:t>UWSTD</w:t>
      </w:r>
      <w:r w:rsidRPr="00E62794">
        <w:rPr>
          <w:rFonts w:ascii="Times New Roman" w:eastAsia="Times New Roman" w:hAnsi="Times New Roman" w:cs="Times New Roman"/>
          <w:color w:val="222222"/>
          <w:sz w:val="24"/>
          <w:szCs w:val="24"/>
          <w:highlight w:val="white"/>
          <w:lang w:val="en-GB"/>
        </w:rPr>
        <w:t>)</w:t>
      </w:r>
      <w:r w:rsidR="00E62794" w:rsidRPr="00E62794">
        <w:rPr>
          <w:rFonts w:ascii="Times New Roman" w:eastAsia="Times New Roman" w:hAnsi="Times New Roman" w:cs="Times New Roman"/>
          <w:color w:val="222222"/>
          <w:sz w:val="24"/>
          <w:szCs w:val="24"/>
          <w:highlight w:val="white"/>
          <w:lang w:val="en-GB"/>
        </w:rPr>
        <w:t>.</w:t>
      </w:r>
      <w:r w:rsidRPr="00E62794">
        <w:rPr>
          <w:rFonts w:ascii="Times New Roman" w:eastAsia="Times New Roman" w:hAnsi="Times New Roman" w:cs="Times New Roman"/>
          <w:color w:val="333333"/>
          <w:sz w:val="24"/>
          <w:szCs w:val="24"/>
          <w:highlight w:val="white"/>
          <w:lang w:val="en-GB"/>
        </w:rPr>
        <w:t xml:space="preserve"> AWS partnered with </w:t>
      </w:r>
      <w:r w:rsidR="00E62794" w:rsidRPr="00E62794">
        <w:rPr>
          <w:rFonts w:ascii="Times New Roman" w:eastAsia="Times New Roman" w:hAnsi="Times New Roman" w:cs="Times New Roman"/>
          <w:color w:val="333333"/>
          <w:sz w:val="24"/>
          <w:szCs w:val="24"/>
          <w:highlight w:val="white"/>
          <w:lang w:val="en-GB"/>
        </w:rPr>
        <w:t>Intel</w:t>
      </w:r>
      <w:r w:rsidRPr="00E62794">
        <w:rPr>
          <w:rFonts w:ascii="Times New Roman" w:eastAsia="Times New Roman" w:hAnsi="Times New Roman" w:cs="Times New Roman"/>
          <w:color w:val="333333"/>
          <w:sz w:val="24"/>
          <w:szCs w:val="24"/>
          <w:highlight w:val="white"/>
          <w:lang w:val="en-GB"/>
        </w:rPr>
        <w:t xml:space="preserve"> and became the biggest virtualised platform. The incorporation of </w:t>
      </w:r>
      <w:proofErr w:type="spellStart"/>
      <w:r w:rsidRPr="00E62794">
        <w:rPr>
          <w:rFonts w:ascii="Times New Roman" w:eastAsia="Times New Roman" w:hAnsi="Times New Roman" w:cs="Times New Roman"/>
          <w:color w:val="333333"/>
          <w:sz w:val="24"/>
          <w:szCs w:val="24"/>
          <w:highlight w:val="white"/>
          <w:lang w:val="en-GB"/>
        </w:rPr>
        <w:t>skylake</w:t>
      </w:r>
      <w:proofErr w:type="spellEnd"/>
      <w:r w:rsidRPr="00E62794">
        <w:rPr>
          <w:rFonts w:ascii="Times New Roman" w:eastAsia="Times New Roman" w:hAnsi="Times New Roman" w:cs="Times New Roman"/>
          <w:color w:val="333333"/>
          <w:sz w:val="24"/>
          <w:szCs w:val="24"/>
          <w:highlight w:val="white"/>
          <w:lang w:val="en-GB"/>
        </w:rPr>
        <w:t xml:space="preserve"> as a Xeon processor CPU and an </w:t>
      </w:r>
      <w:r w:rsidR="00E62794" w:rsidRPr="00E62794">
        <w:rPr>
          <w:rFonts w:ascii="Times New Roman" w:eastAsia="Times New Roman" w:hAnsi="Times New Roman" w:cs="Times New Roman"/>
          <w:color w:val="333333"/>
          <w:sz w:val="24"/>
          <w:szCs w:val="24"/>
          <w:highlight w:val="white"/>
          <w:lang w:val="en-GB"/>
        </w:rPr>
        <w:t>Intel</w:t>
      </w:r>
      <w:r w:rsidRPr="00E62794">
        <w:rPr>
          <w:rFonts w:ascii="Times New Roman" w:eastAsia="Times New Roman" w:hAnsi="Times New Roman" w:cs="Times New Roman"/>
          <w:color w:val="333333"/>
          <w:sz w:val="24"/>
          <w:szCs w:val="24"/>
          <w:highlight w:val="white"/>
          <w:lang w:val="en-GB"/>
        </w:rPr>
        <w:t xml:space="preserve"> version of data virtualisation </w:t>
      </w:r>
      <w:r w:rsidR="00E62794" w:rsidRPr="00E62794">
        <w:rPr>
          <w:rFonts w:ascii="Times New Roman" w:eastAsia="Times New Roman" w:hAnsi="Times New Roman" w:cs="Times New Roman"/>
          <w:color w:val="333333"/>
          <w:sz w:val="24"/>
          <w:szCs w:val="24"/>
          <w:highlight w:val="white"/>
          <w:lang w:val="en-GB"/>
        </w:rPr>
        <w:t>Amazon</w:t>
      </w:r>
      <w:r w:rsidRPr="00E62794">
        <w:rPr>
          <w:rFonts w:ascii="Times New Roman" w:eastAsia="Times New Roman" w:hAnsi="Times New Roman" w:cs="Times New Roman"/>
          <w:color w:val="333333"/>
          <w:sz w:val="24"/>
          <w:szCs w:val="24"/>
          <w:highlight w:val="white"/>
          <w:lang w:val="en-GB"/>
        </w:rPr>
        <w:t xml:space="preserve"> able to address many customers, having 3.0 GHz speed the processor gain much fame in the market. AWS claims to be the best data cloud service In terms of security and administration that leads the company with </w:t>
      </w:r>
      <w:r w:rsidR="00E62794" w:rsidRPr="00E62794">
        <w:rPr>
          <w:rFonts w:ascii="Times New Roman" w:eastAsia="Times New Roman" w:hAnsi="Times New Roman" w:cs="Times New Roman"/>
          <w:color w:val="333333"/>
          <w:sz w:val="24"/>
          <w:szCs w:val="24"/>
          <w:highlight w:val="white"/>
          <w:lang w:val="en-GB"/>
        </w:rPr>
        <w:t>revenue</w:t>
      </w:r>
      <w:r w:rsidRPr="00E62794">
        <w:rPr>
          <w:rFonts w:ascii="Times New Roman" w:eastAsia="Times New Roman" w:hAnsi="Times New Roman" w:cs="Times New Roman"/>
          <w:color w:val="333333"/>
          <w:sz w:val="24"/>
          <w:szCs w:val="24"/>
          <w:highlight w:val="white"/>
          <w:lang w:val="en-GB"/>
        </w:rPr>
        <w:t xml:space="preserve"> of 104.7 billion </w:t>
      </w:r>
      <w:r w:rsidR="00E62794" w:rsidRPr="00E62794">
        <w:rPr>
          <w:rFonts w:ascii="Times New Roman" w:eastAsia="Times New Roman" w:hAnsi="Times New Roman" w:cs="Times New Roman"/>
          <w:color w:val="333333"/>
          <w:sz w:val="24"/>
          <w:szCs w:val="24"/>
          <w:highlight w:val="white"/>
          <w:lang w:val="en-GB"/>
        </w:rPr>
        <w:t>pounds [</w:t>
      </w:r>
      <w:r w:rsidR="003F6AAF" w:rsidRPr="00E62794">
        <w:rPr>
          <w:rFonts w:ascii="Times New Roman" w:eastAsia="Times New Roman" w:hAnsi="Times New Roman" w:cs="Times New Roman"/>
          <w:color w:val="333333"/>
          <w:sz w:val="24"/>
          <w:szCs w:val="24"/>
          <w:highlight w:val="white"/>
          <w:lang w:val="en-GB"/>
        </w:rPr>
        <w:t>3]</w:t>
      </w:r>
      <w:r w:rsidRPr="00E62794">
        <w:rPr>
          <w:rFonts w:ascii="Times New Roman" w:eastAsia="Times New Roman" w:hAnsi="Times New Roman" w:cs="Times New Roman"/>
          <w:color w:val="333333"/>
          <w:sz w:val="24"/>
          <w:szCs w:val="24"/>
          <w:highlight w:val="white"/>
          <w:lang w:val="en-GB"/>
        </w:rPr>
        <w:t xml:space="preserve">. </w:t>
      </w:r>
      <w:r w:rsidRPr="00E62794">
        <w:rPr>
          <w:rFonts w:ascii="Times New Roman" w:eastAsia="Times New Roman" w:hAnsi="Times New Roman" w:cs="Times New Roman"/>
          <w:sz w:val="24"/>
          <w:szCs w:val="24"/>
          <w:highlight w:val="white"/>
          <w:lang w:val="en-GB"/>
        </w:rPr>
        <w:t xml:space="preserve">Within 2020 AWS marketed its product globally, consisting </w:t>
      </w:r>
      <w:r w:rsidR="00E62794" w:rsidRPr="00E62794">
        <w:rPr>
          <w:rFonts w:ascii="Times New Roman" w:eastAsia="Times New Roman" w:hAnsi="Times New Roman" w:cs="Times New Roman"/>
          <w:sz w:val="24"/>
          <w:szCs w:val="24"/>
          <w:highlight w:val="white"/>
          <w:lang w:val="en-GB"/>
        </w:rPr>
        <w:t>of 43.5</w:t>
      </w:r>
      <w:r w:rsidRPr="00E62794">
        <w:rPr>
          <w:rFonts w:ascii="Times New Roman" w:eastAsia="Times New Roman" w:hAnsi="Times New Roman" w:cs="Times New Roman"/>
          <w:sz w:val="24"/>
          <w:szCs w:val="24"/>
          <w:highlight w:val="white"/>
          <w:lang w:val="en-GB"/>
        </w:rPr>
        <w:t xml:space="preserve"> billion users </w:t>
      </w:r>
      <w:r w:rsidR="00E62794" w:rsidRPr="00E62794">
        <w:rPr>
          <w:rFonts w:ascii="Times New Roman" w:eastAsia="Times New Roman" w:hAnsi="Times New Roman" w:cs="Times New Roman"/>
          <w:sz w:val="24"/>
          <w:szCs w:val="24"/>
          <w:highlight w:val="white"/>
          <w:lang w:val="en-GB"/>
        </w:rPr>
        <w:t>worldwide [</w:t>
      </w:r>
      <w:r w:rsidR="002F32F3" w:rsidRPr="00E62794">
        <w:rPr>
          <w:rFonts w:ascii="Times New Roman" w:eastAsia="Times New Roman" w:hAnsi="Times New Roman" w:cs="Times New Roman"/>
          <w:sz w:val="24"/>
          <w:szCs w:val="24"/>
          <w:highlight w:val="white"/>
          <w:lang w:val="en-GB"/>
        </w:rPr>
        <w:t>2]</w:t>
      </w:r>
      <w:r w:rsidRPr="00E62794">
        <w:rPr>
          <w:rFonts w:ascii="Times New Roman" w:eastAsia="Times New Roman" w:hAnsi="Times New Roman" w:cs="Times New Roman"/>
          <w:sz w:val="24"/>
          <w:szCs w:val="24"/>
          <w:highlight w:val="white"/>
          <w:lang w:val="en-GB"/>
        </w:rPr>
        <w:t xml:space="preserve">. In 2019 the reliability over AWS did not grow among the users leading to </w:t>
      </w:r>
      <w:r w:rsidR="00E62794" w:rsidRPr="00E62794">
        <w:rPr>
          <w:rFonts w:ascii="Times New Roman" w:eastAsia="Times New Roman" w:hAnsi="Times New Roman" w:cs="Times New Roman"/>
          <w:sz w:val="24"/>
          <w:szCs w:val="24"/>
          <w:highlight w:val="white"/>
          <w:lang w:val="en-GB"/>
        </w:rPr>
        <w:t>revenue</w:t>
      </w:r>
      <w:r w:rsidRPr="00E62794">
        <w:rPr>
          <w:rFonts w:ascii="Times New Roman" w:eastAsia="Times New Roman" w:hAnsi="Times New Roman" w:cs="Times New Roman"/>
          <w:sz w:val="24"/>
          <w:szCs w:val="24"/>
          <w:highlight w:val="white"/>
          <w:lang w:val="en-GB"/>
        </w:rPr>
        <w:t xml:space="preserve"> </w:t>
      </w:r>
      <w:r w:rsidR="00E62794" w:rsidRPr="00E62794">
        <w:rPr>
          <w:rFonts w:ascii="Times New Roman" w:eastAsia="Times New Roman" w:hAnsi="Times New Roman" w:cs="Times New Roman"/>
          <w:sz w:val="24"/>
          <w:szCs w:val="24"/>
          <w:highlight w:val="white"/>
          <w:lang w:val="en-GB"/>
        </w:rPr>
        <w:t>of 44.45</w:t>
      </w:r>
      <w:r w:rsidRPr="00E62794">
        <w:rPr>
          <w:rFonts w:ascii="Times New Roman" w:eastAsia="Times New Roman" w:hAnsi="Times New Roman" w:cs="Times New Roman"/>
          <w:sz w:val="24"/>
          <w:szCs w:val="24"/>
          <w:highlight w:val="white"/>
          <w:lang w:val="en-GB"/>
        </w:rPr>
        <w:t xml:space="preserve"> </w:t>
      </w:r>
      <w:r w:rsidR="00E62794" w:rsidRPr="00E62794">
        <w:rPr>
          <w:rFonts w:ascii="Times New Roman" w:eastAsia="Times New Roman" w:hAnsi="Times New Roman" w:cs="Times New Roman"/>
          <w:sz w:val="24"/>
          <w:szCs w:val="24"/>
          <w:highlight w:val="white"/>
          <w:lang w:val="en-GB"/>
        </w:rPr>
        <w:t>billion [</w:t>
      </w:r>
      <w:r w:rsidR="006C29E7" w:rsidRPr="00E62794">
        <w:rPr>
          <w:rFonts w:ascii="Times New Roman" w:eastAsia="Times New Roman" w:hAnsi="Times New Roman" w:cs="Times New Roman"/>
          <w:sz w:val="24"/>
          <w:szCs w:val="24"/>
          <w:highlight w:val="white"/>
          <w:lang w:val="en-GB"/>
        </w:rPr>
        <w:t>10]</w:t>
      </w:r>
      <w:r w:rsidRPr="00E62794">
        <w:rPr>
          <w:rFonts w:ascii="Times New Roman" w:eastAsia="Times New Roman" w:hAnsi="Times New Roman" w:cs="Times New Roman"/>
          <w:sz w:val="24"/>
          <w:szCs w:val="24"/>
          <w:highlight w:val="white"/>
          <w:lang w:val="en-GB"/>
        </w:rPr>
        <w:t>. After that AWS upgraded its feature in terms of security and administration the security policies of AWS included End to End to Encryption of data, protecting it from ethical hackers keeping the data secure</w:t>
      </w:r>
      <w:r w:rsidR="002F32F3" w:rsidRPr="00E62794">
        <w:rPr>
          <w:rFonts w:ascii="Times New Roman" w:eastAsia="Times New Roman" w:hAnsi="Times New Roman" w:cs="Times New Roman"/>
          <w:sz w:val="24"/>
          <w:szCs w:val="24"/>
          <w:highlight w:val="white"/>
          <w:lang w:val="en-GB"/>
        </w:rPr>
        <w:t>[5]</w:t>
      </w:r>
      <w:r w:rsidRPr="00E62794">
        <w:rPr>
          <w:rFonts w:ascii="Times New Roman" w:eastAsia="Times New Roman" w:hAnsi="Times New Roman" w:cs="Times New Roman"/>
          <w:sz w:val="24"/>
          <w:szCs w:val="24"/>
          <w:highlight w:val="white"/>
          <w:lang w:val="en-GB"/>
        </w:rPr>
        <w:t xml:space="preserve">, </w:t>
      </w:r>
      <w:proofErr w:type="spellStart"/>
      <w:r w:rsidRPr="00E62794">
        <w:rPr>
          <w:rFonts w:ascii="Times New Roman" w:eastAsia="Times New Roman" w:hAnsi="Times New Roman" w:cs="Times New Roman"/>
          <w:sz w:val="24"/>
          <w:szCs w:val="24"/>
          <w:highlight w:val="white"/>
          <w:lang w:val="en-GB"/>
        </w:rPr>
        <w:t>Upgradation</w:t>
      </w:r>
      <w:proofErr w:type="spellEnd"/>
      <w:r w:rsidRPr="00E62794">
        <w:rPr>
          <w:rFonts w:ascii="Times New Roman" w:eastAsia="Times New Roman" w:hAnsi="Times New Roman" w:cs="Times New Roman"/>
          <w:sz w:val="24"/>
          <w:szCs w:val="24"/>
          <w:highlight w:val="white"/>
          <w:lang w:val="en-GB"/>
        </w:rPr>
        <w:t xml:space="preserve"> of hyper vision leads to deduction in price, and the pricing includes different segments segregated in terms of savings and additional benefits the hourly expenditure accounts to be 2,955 pounds for 4 hours of operation This amount is cost-effective for the university in terms of organisation need</w:t>
      </w:r>
      <w:r w:rsidR="002F32F3" w:rsidRPr="00E62794">
        <w:rPr>
          <w:rFonts w:ascii="Times New Roman" w:eastAsia="Times New Roman" w:hAnsi="Times New Roman" w:cs="Times New Roman"/>
          <w:sz w:val="24"/>
          <w:szCs w:val="24"/>
          <w:highlight w:val="white"/>
          <w:lang w:val="en-GB"/>
        </w:rPr>
        <w:t>[1</w:t>
      </w:r>
      <w:r w:rsidR="006C29E7" w:rsidRPr="00E62794">
        <w:rPr>
          <w:rFonts w:ascii="Times New Roman" w:eastAsia="Times New Roman" w:hAnsi="Times New Roman" w:cs="Times New Roman"/>
          <w:sz w:val="24"/>
          <w:szCs w:val="24"/>
          <w:highlight w:val="white"/>
          <w:lang w:val="en-GB"/>
        </w:rPr>
        <w:t>2</w:t>
      </w:r>
      <w:r w:rsidR="002F32F3" w:rsidRPr="00E62794">
        <w:rPr>
          <w:rFonts w:ascii="Times New Roman" w:eastAsia="Times New Roman" w:hAnsi="Times New Roman" w:cs="Times New Roman"/>
          <w:sz w:val="24"/>
          <w:szCs w:val="24"/>
          <w:highlight w:val="white"/>
          <w:lang w:val="en-GB"/>
        </w:rPr>
        <w:t>]</w:t>
      </w:r>
      <w:r w:rsidRPr="00E62794">
        <w:rPr>
          <w:rFonts w:ascii="Times New Roman" w:eastAsia="Times New Roman" w:hAnsi="Times New Roman" w:cs="Times New Roman"/>
          <w:sz w:val="24"/>
          <w:szCs w:val="24"/>
          <w:highlight w:val="white"/>
          <w:lang w:val="en-GB"/>
        </w:rPr>
        <w:t xml:space="preserve">. Additional options also include 1,782 pounds to be </w:t>
      </w:r>
      <w:r w:rsidRPr="00E62794">
        <w:rPr>
          <w:rFonts w:ascii="Times New Roman" w:eastAsia="Times New Roman" w:hAnsi="Times New Roman" w:cs="Times New Roman"/>
          <w:sz w:val="24"/>
          <w:szCs w:val="24"/>
          <w:highlight w:val="white"/>
          <w:lang w:val="en-GB"/>
        </w:rPr>
        <w:t xml:space="preserve">paid for 2 hours operation the analysis clearly specifies that for an organisation the amount spent is nearly not greater than the hourly used, the saving option for AWS is around to be 40% on the expenditure of 1,173 pounds for the operation of 1 </w:t>
      </w:r>
      <w:r w:rsidR="00E62794" w:rsidRPr="00E62794">
        <w:rPr>
          <w:rFonts w:ascii="Times New Roman" w:eastAsia="Times New Roman" w:hAnsi="Times New Roman" w:cs="Times New Roman"/>
          <w:sz w:val="24"/>
          <w:szCs w:val="24"/>
          <w:highlight w:val="white"/>
          <w:lang w:val="en-GB"/>
        </w:rPr>
        <w:t>hour [</w:t>
      </w:r>
      <w:r w:rsidR="00F805B5" w:rsidRPr="00E62794">
        <w:rPr>
          <w:rFonts w:ascii="Times New Roman" w:eastAsia="Times New Roman" w:hAnsi="Times New Roman" w:cs="Times New Roman"/>
          <w:sz w:val="24"/>
          <w:szCs w:val="24"/>
          <w:highlight w:val="white"/>
          <w:lang w:val="en-GB"/>
        </w:rPr>
        <w:t>2]</w:t>
      </w:r>
      <w:r w:rsidRPr="00E62794">
        <w:rPr>
          <w:rFonts w:ascii="Times New Roman" w:eastAsia="Times New Roman" w:hAnsi="Times New Roman" w:cs="Times New Roman"/>
          <w:sz w:val="24"/>
          <w:szCs w:val="24"/>
          <w:highlight w:val="white"/>
          <w:lang w:val="en-GB"/>
        </w:rPr>
        <w:t xml:space="preserve">. </w:t>
      </w:r>
    </w:p>
    <w:p w:rsidR="001C6522" w:rsidRPr="00E62794" w:rsidRDefault="00603D86"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sz w:val="24"/>
          <w:szCs w:val="24"/>
          <w:highlight w:val="white"/>
          <w:lang w:val="en-GB"/>
        </w:rPr>
        <w:t xml:space="preserve">Users can apply for different plans based on operational requirements like monthly </w:t>
      </w:r>
      <w:r w:rsidR="00E62794" w:rsidRPr="00E62794">
        <w:rPr>
          <w:rFonts w:ascii="Times New Roman" w:eastAsia="Times New Roman" w:hAnsi="Times New Roman" w:cs="Times New Roman"/>
          <w:sz w:val="24"/>
          <w:szCs w:val="24"/>
          <w:highlight w:val="white"/>
          <w:lang w:val="en-GB"/>
        </w:rPr>
        <w:t>scheme;</w:t>
      </w:r>
      <w:r w:rsidRPr="00E62794">
        <w:rPr>
          <w:rFonts w:ascii="Times New Roman" w:eastAsia="Times New Roman" w:hAnsi="Times New Roman" w:cs="Times New Roman"/>
          <w:sz w:val="24"/>
          <w:szCs w:val="24"/>
          <w:highlight w:val="white"/>
          <w:lang w:val="en-GB"/>
        </w:rPr>
        <w:t xml:space="preserve"> annual scheme each scheme assists different </w:t>
      </w:r>
      <w:r w:rsidR="00E62794" w:rsidRPr="00E62794">
        <w:rPr>
          <w:rFonts w:ascii="Times New Roman" w:eastAsia="Times New Roman" w:hAnsi="Times New Roman" w:cs="Times New Roman"/>
          <w:sz w:val="24"/>
          <w:szCs w:val="24"/>
          <w:highlight w:val="white"/>
          <w:lang w:val="en-GB"/>
        </w:rPr>
        <w:t>benefits [</w:t>
      </w:r>
      <w:r w:rsidR="002F32F3" w:rsidRPr="00E62794">
        <w:rPr>
          <w:rFonts w:ascii="Times New Roman" w:eastAsia="Times New Roman" w:hAnsi="Times New Roman" w:cs="Times New Roman"/>
          <w:sz w:val="24"/>
          <w:szCs w:val="24"/>
          <w:highlight w:val="white"/>
          <w:lang w:val="en-GB"/>
        </w:rPr>
        <w:t>7]</w:t>
      </w:r>
      <w:r w:rsidRPr="00E62794">
        <w:rPr>
          <w:rFonts w:ascii="Times New Roman" w:eastAsia="Times New Roman" w:hAnsi="Times New Roman" w:cs="Times New Roman"/>
          <w:sz w:val="24"/>
          <w:szCs w:val="24"/>
          <w:highlight w:val="white"/>
          <w:lang w:val="en-GB"/>
        </w:rPr>
        <w:t>. Purchasing of monthly plan benefits an additional savings of 40%, purchasing of the annual plan leads to an increase in 10% more saving</w:t>
      </w:r>
      <w:r w:rsidR="00E62794" w:rsidRPr="00E62794">
        <w:rPr>
          <w:rFonts w:ascii="Times New Roman" w:eastAsia="Times New Roman" w:hAnsi="Times New Roman" w:cs="Times New Roman"/>
          <w:sz w:val="24"/>
          <w:szCs w:val="24"/>
          <w:highlight w:val="white"/>
          <w:lang w:val="en-GB"/>
        </w:rPr>
        <w:t xml:space="preserve"> </w:t>
      </w:r>
      <w:r w:rsidR="006C29E7" w:rsidRPr="00E62794">
        <w:rPr>
          <w:rFonts w:ascii="Times New Roman" w:eastAsia="Times New Roman" w:hAnsi="Times New Roman" w:cs="Times New Roman"/>
          <w:sz w:val="24"/>
          <w:szCs w:val="24"/>
          <w:highlight w:val="white"/>
          <w:lang w:val="en-GB"/>
        </w:rPr>
        <w:t>[11]</w:t>
      </w:r>
      <w:r w:rsidRPr="00E62794">
        <w:rPr>
          <w:rFonts w:ascii="Times New Roman" w:eastAsia="Times New Roman" w:hAnsi="Times New Roman" w:cs="Times New Roman"/>
          <w:sz w:val="24"/>
          <w:szCs w:val="24"/>
          <w:highlight w:val="white"/>
          <w:lang w:val="en-GB"/>
        </w:rPr>
        <w:t>.</w:t>
      </w:r>
    </w:p>
    <w:p w:rsidR="001C6522" w:rsidRPr="008D5A6A" w:rsidRDefault="00603D86" w:rsidP="00033143">
      <w:pPr>
        <w:spacing w:line="360" w:lineRule="auto"/>
        <w:jc w:val="both"/>
        <w:rPr>
          <w:rFonts w:ascii="Times New Roman" w:eastAsia="Times New Roman" w:hAnsi="Times New Roman" w:cs="Times New Roman"/>
          <w:b/>
          <w:i/>
          <w:sz w:val="24"/>
          <w:szCs w:val="24"/>
          <w:highlight w:val="white"/>
          <w:lang w:val="en-GB"/>
        </w:rPr>
      </w:pPr>
      <w:r w:rsidRPr="008D5A6A">
        <w:rPr>
          <w:rFonts w:ascii="Times New Roman" w:eastAsia="Times New Roman" w:hAnsi="Times New Roman" w:cs="Times New Roman"/>
          <w:b/>
          <w:i/>
          <w:sz w:val="24"/>
          <w:szCs w:val="24"/>
          <w:highlight w:val="white"/>
          <w:lang w:val="en-GB"/>
        </w:rPr>
        <w:t>1.2 Design</w:t>
      </w:r>
    </w:p>
    <w:p w:rsidR="001C6522" w:rsidRPr="00E62794" w:rsidRDefault="00E62794"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sz w:val="24"/>
          <w:szCs w:val="24"/>
          <w:highlight w:val="white"/>
          <w:lang w:val="en-GB"/>
        </w:rPr>
        <w:t>The design of hybrid models can be handled effortlessly by the directors of administration of the university</w:t>
      </w:r>
      <w:r>
        <w:rPr>
          <w:rFonts w:ascii="Times New Roman" w:eastAsia="Times New Roman" w:hAnsi="Times New Roman" w:cs="Times New Roman"/>
          <w:sz w:val="24"/>
          <w:szCs w:val="24"/>
          <w:highlight w:val="white"/>
          <w:lang w:val="en-GB"/>
        </w:rPr>
        <w:t>.</w:t>
      </w:r>
      <w:r w:rsidRPr="00E62794">
        <w:rPr>
          <w:rFonts w:ascii="Times New Roman" w:eastAsia="Times New Roman" w:hAnsi="Times New Roman" w:cs="Times New Roman"/>
          <w:sz w:val="24"/>
          <w:szCs w:val="24"/>
          <w:highlight w:val="white"/>
          <w:lang w:val="en-GB"/>
        </w:rPr>
        <w:t xml:space="preserve"> The efficiency of the model id effectively reached as due to the presence of two different algorithms that excludes the necessity of additional security that in turn saves additional costs of the User [4]. The hybrid model benefits users </w:t>
      </w:r>
      <w:r>
        <w:rPr>
          <w:rFonts w:ascii="Times New Roman" w:eastAsia="Times New Roman" w:hAnsi="Times New Roman" w:cs="Times New Roman"/>
          <w:sz w:val="24"/>
          <w:szCs w:val="24"/>
          <w:highlight w:val="white"/>
          <w:lang w:val="en-GB"/>
        </w:rPr>
        <w:t>by providing multi-cap security. T</w:t>
      </w:r>
      <w:r w:rsidRPr="00E62794">
        <w:rPr>
          <w:rFonts w:ascii="Times New Roman" w:eastAsia="Times New Roman" w:hAnsi="Times New Roman" w:cs="Times New Roman"/>
          <w:sz w:val="24"/>
          <w:szCs w:val="24"/>
          <w:highlight w:val="white"/>
          <w:lang w:val="en-GB"/>
        </w:rPr>
        <w:t>hus eliminating the process of applying encryption to each segment of data packets [6]. This model</w:t>
      </w:r>
      <w:r w:rsidR="00603D86" w:rsidRPr="00E62794">
        <w:rPr>
          <w:rFonts w:ascii="Times New Roman" w:eastAsia="Times New Roman" w:hAnsi="Times New Roman" w:cs="Times New Roman"/>
          <w:sz w:val="24"/>
          <w:szCs w:val="24"/>
          <w:highlight w:val="white"/>
          <w:lang w:val="en-GB"/>
        </w:rPr>
        <w:t xml:space="preserve"> structured in a flexible way that both public and private key can be accessed and facilitates its </w:t>
      </w:r>
      <w:r w:rsidR="00603D86" w:rsidRPr="00E62794">
        <w:rPr>
          <w:rFonts w:ascii="Times New Roman" w:eastAsia="Times New Roman" w:hAnsi="Times New Roman" w:cs="Times New Roman"/>
          <w:sz w:val="24"/>
          <w:szCs w:val="24"/>
          <w:highlight w:val="white"/>
          <w:lang w:val="en-GB"/>
        </w:rPr>
        <w:lastRenderedPageBreak/>
        <w:t xml:space="preserve">use in UWSTD as the relevant data of the institutes can be accessed by the students without affecting the administrative </w:t>
      </w:r>
      <w:r w:rsidRPr="00E62794">
        <w:rPr>
          <w:rFonts w:ascii="Times New Roman" w:eastAsia="Times New Roman" w:hAnsi="Times New Roman" w:cs="Times New Roman"/>
          <w:sz w:val="24"/>
          <w:szCs w:val="24"/>
          <w:highlight w:val="white"/>
          <w:lang w:val="en-GB"/>
        </w:rPr>
        <w:t>data [</w:t>
      </w:r>
      <w:r w:rsidR="002F32F3" w:rsidRPr="00E62794">
        <w:rPr>
          <w:rFonts w:ascii="Times New Roman" w:eastAsia="Times New Roman" w:hAnsi="Times New Roman" w:cs="Times New Roman"/>
          <w:sz w:val="24"/>
          <w:szCs w:val="24"/>
          <w:highlight w:val="white"/>
          <w:lang w:val="en-GB"/>
        </w:rPr>
        <w:t>3]</w:t>
      </w:r>
      <w:r w:rsidR="00603D86" w:rsidRPr="00E62794">
        <w:rPr>
          <w:rFonts w:ascii="Times New Roman" w:eastAsia="Times New Roman" w:hAnsi="Times New Roman" w:cs="Times New Roman"/>
          <w:sz w:val="24"/>
          <w:szCs w:val="24"/>
          <w:highlight w:val="white"/>
          <w:lang w:val="en-GB"/>
        </w:rPr>
        <w:t xml:space="preserve">. The hybrid model allows to trace both public and private key, and both these keys are kept secured on the other hand AWS also comes with the public and private key but the main drawback encountered is that AWS doesn't keep trace of Private key, that is to be taken care by the </w:t>
      </w:r>
      <w:r w:rsidRPr="00E62794">
        <w:rPr>
          <w:rFonts w:ascii="Times New Roman" w:eastAsia="Times New Roman" w:hAnsi="Times New Roman" w:cs="Times New Roman"/>
          <w:sz w:val="24"/>
          <w:szCs w:val="24"/>
          <w:highlight w:val="white"/>
          <w:lang w:val="en-GB"/>
        </w:rPr>
        <w:t>User</w:t>
      </w:r>
      <w:r w:rsidR="00603D86" w:rsidRPr="00E62794">
        <w:rPr>
          <w:rFonts w:ascii="Times New Roman" w:eastAsia="Times New Roman" w:hAnsi="Times New Roman" w:cs="Times New Roman"/>
          <w:sz w:val="24"/>
          <w:szCs w:val="24"/>
          <w:highlight w:val="white"/>
          <w:lang w:val="en-GB"/>
        </w:rPr>
        <w:t xml:space="preserve"> this a big security issue for the UWSTD. As every time when any data is stored in the server, the administrator or </w:t>
      </w:r>
      <w:r w:rsidRPr="00E62794">
        <w:rPr>
          <w:rFonts w:ascii="Times New Roman" w:eastAsia="Times New Roman" w:hAnsi="Times New Roman" w:cs="Times New Roman"/>
          <w:sz w:val="24"/>
          <w:szCs w:val="24"/>
          <w:highlight w:val="white"/>
          <w:lang w:val="en-GB"/>
        </w:rPr>
        <w:t>User</w:t>
      </w:r>
      <w:r w:rsidR="00603D86" w:rsidRPr="00E62794">
        <w:rPr>
          <w:rFonts w:ascii="Times New Roman" w:eastAsia="Times New Roman" w:hAnsi="Times New Roman" w:cs="Times New Roman"/>
          <w:sz w:val="24"/>
          <w:szCs w:val="24"/>
          <w:highlight w:val="white"/>
          <w:lang w:val="en-GB"/>
        </w:rPr>
        <w:t xml:space="preserve"> has to keep a copy of the private </w:t>
      </w:r>
      <w:r w:rsidRPr="00E62794">
        <w:rPr>
          <w:rFonts w:ascii="Times New Roman" w:eastAsia="Times New Roman" w:hAnsi="Times New Roman" w:cs="Times New Roman"/>
          <w:sz w:val="24"/>
          <w:szCs w:val="24"/>
          <w:highlight w:val="white"/>
          <w:lang w:val="en-GB"/>
        </w:rPr>
        <w:t>key [</w:t>
      </w:r>
      <w:r w:rsidR="00F805B5" w:rsidRPr="00E62794">
        <w:rPr>
          <w:rFonts w:ascii="Times New Roman" w:eastAsia="Times New Roman" w:hAnsi="Times New Roman" w:cs="Times New Roman"/>
          <w:sz w:val="24"/>
          <w:szCs w:val="24"/>
          <w:highlight w:val="white"/>
          <w:lang w:val="en-GB"/>
        </w:rPr>
        <w:t>1]</w:t>
      </w:r>
      <w:r w:rsidR="00603D86" w:rsidRPr="00E62794">
        <w:rPr>
          <w:rFonts w:ascii="Times New Roman" w:eastAsia="Times New Roman" w:hAnsi="Times New Roman" w:cs="Times New Roman"/>
          <w:sz w:val="24"/>
          <w:szCs w:val="24"/>
          <w:highlight w:val="white"/>
          <w:lang w:val="en-GB"/>
        </w:rPr>
        <w:t xml:space="preserve">. Therefore AWS is a time-consuming system for </w:t>
      </w:r>
      <w:r w:rsidR="00603D86" w:rsidRPr="00E62794">
        <w:rPr>
          <w:rFonts w:ascii="Times New Roman" w:eastAsia="Times New Roman" w:hAnsi="Times New Roman" w:cs="Times New Roman"/>
          <w:sz w:val="24"/>
          <w:szCs w:val="24"/>
          <w:lang w:val="en-GB"/>
        </w:rPr>
        <w:t>UWSTD to utilise in the market</w:t>
      </w:r>
      <w:r w:rsidR="00603D86" w:rsidRPr="00E62794">
        <w:rPr>
          <w:rFonts w:ascii="Times New Roman" w:eastAsia="Times New Roman" w:hAnsi="Times New Roman" w:cs="Times New Roman"/>
          <w:sz w:val="24"/>
          <w:szCs w:val="24"/>
          <w:highlight w:val="white"/>
          <w:lang w:val="en-GB"/>
        </w:rPr>
        <w:t>.</w:t>
      </w:r>
    </w:p>
    <w:p w:rsidR="001C6522" w:rsidRPr="00E62794" w:rsidRDefault="00603D86"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sz w:val="24"/>
          <w:szCs w:val="24"/>
          <w:highlight w:val="white"/>
          <w:lang w:val="en-GB"/>
        </w:rPr>
        <w:t>The third-party access to AWS is eliminated the architecture of AWS comes with a strong feature called security by design the designers of AWS incorporated these feature keeping in mind the threats of cybercrimes the objective of these feature is to secure users data by a smart monitoring process that includes proper authentication, digital signature and key passwords</w:t>
      </w:r>
      <w:r w:rsidR="00CB39A1" w:rsidRPr="00E62794">
        <w:rPr>
          <w:rFonts w:ascii="Times New Roman" w:eastAsia="Times New Roman" w:hAnsi="Times New Roman" w:cs="Times New Roman"/>
          <w:sz w:val="24"/>
          <w:szCs w:val="24"/>
          <w:highlight w:val="white"/>
          <w:lang w:val="en-GB"/>
        </w:rPr>
        <w:t>[1]</w:t>
      </w:r>
      <w:r w:rsidRPr="00E62794">
        <w:rPr>
          <w:rFonts w:ascii="Times New Roman" w:eastAsia="Times New Roman" w:hAnsi="Times New Roman" w:cs="Times New Roman"/>
          <w:sz w:val="24"/>
          <w:szCs w:val="24"/>
          <w:highlight w:val="white"/>
          <w:lang w:val="en-GB"/>
        </w:rPr>
        <w:t xml:space="preserve">. The proper authentication of any user is either achieved through facial detection or biometric scanning; digital signature </w:t>
      </w:r>
      <w:r w:rsidRPr="00E62794">
        <w:rPr>
          <w:rFonts w:ascii="Times New Roman" w:eastAsia="Times New Roman" w:hAnsi="Times New Roman" w:cs="Times New Roman"/>
          <w:sz w:val="24"/>
          <w:szCs w:val="24"/>
          <w:highlight w:val="white"/>
          <w:lang w:val="en-GB"/>
        </w:rPr>
        <w:t xml:space="preserve">involves authentic user sign on a data at the time of data storing anyone trying to retrieve data have to provide that sign that makes the system secure to use, </w:t>
      </w:r>
      <w:r w:rsidR="00E62794" w:rsidRPr="00E62794">
        <w:rPr>
          <w:rFonts w:ascii="Times New Roman" w:eastAsia="Times New Roman" w:hAnsi="Times New Roman" w:cs="Times New Roman"/>
          <w:sz w:val="24"/>
          <w:szCs w:val="24"/>
          <w:highlight w:val="white"/>
          <w:lang w:val="en-GB"/>
        </w:rPr>
        <w:t>User</w:t>
      </w:r>
      <w:r w:rsidRPr="00E62794">
        <w:rPr>
          <w:rFonts w:ascii="Times New Roman" w:eastAsia="Times New Roman" w:hAnsi="Times New Roman" w:cs="Times New Roman"/>
          <w:sz w:val="24"/>
          <w:szCs w:val="24"/>
          <w:highlight w:val="white"/>
          <w:lang w:val="en-GB"/>
        </w:rPr>
        <w:t xml:space="preserve"> unable to retrieve data from the server can use a key password to retrieve data at </w:t>
      </w:r>
      <w:r w:rsidRPr="00E62794">
        <w:rPr>
          <w:rFonts w:ascii="Times New Roman" w:eastAsia="Times New Roman" w:hAnsi="Times New Roman" w:cs="Times New Roman"/>
          <w:sz w:val="24"/>
          <w:szCs w:val="24"/>
          <w:lang w:val="en-GB"/>
        </w:rPr>
        <w:t>UWSTD</w:t>
      </w:r>
      <w:r w:rsidRPr="00E62794">
        <w:rPr>
          <w:rFonts w:ascii="Times New Roman" w:eastAsia="Times New Roman" w:hAnsi="Times New Roman" w:cs="Times New Roman"/>
          <w:sz w:val="24"/>
          <w:szCs w:val="24"/>
          <w:highlight w:val="white"/>
          <w:lang w:val="en-GB"/>
        </w:rPr>
        <w:t>.</w:t>
      </w:r>
    </w:p>
    <w:p w:rsidR="001C6522" w:rsidRPr="00E62794" w:rsidRDefault="00603D86"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sz w:val="24"/>
          <w:szCs w:val="24"/>
          <w:highlight w:val="white"/>
          <w:lang w:val="en-GB"/>
        </w:rPr>
        <w:t>The above-mentioned analysis on the basis of the design of AWS comes with high chances of third party access as the administrator is not of the system is an external user</w:t>
      </w:r>
      <w:r w:rsidR="00CB39A1" w:rsidRPr="00E62794">
        <w:rPr>
          <w:rFonts w:ascii="Times New Roman" w:eastAsia="Times New Roman" w:hAnsi="Times New Roman" w:cs="Times New Roman"/>
          <w:sz w:val="24"/>
          <w:szCs w:val="24"/>
          <w:highlight w:val="white"/>
          <w:lang w:val="en-GB"/>
        </w:rPr>
        <w:t>[9]</w:t>
      </w:r>
      <w:r w:rsidRPr="00E62794">
        <w:rPr>
          <w:rFonts w:ascii="Times New Roman" w:eastAsia="Times New Roman" w:hAnsi="Times New Roman" w:cs="Times New Roman"/>
          <w:sz w:val="24"/>
          <w:szCs w:val="24"/>
          <w:highlight w:val="white"/>
          <w:lang w:val="en-GB"/>
        </w:rPr>
        <w:t>. Therefore, the control will be liable to one; on the contrary, the hybrid model the administration is itself the institute; therefore, the institute full control over the server.</w:t>
      </w:r>
    </w:p>
    <w:p w:rsidR="001C6522" w:rsidRPr="00E62794" w:rsidRDefault="00603D86"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sz w:val="24"/>
          <w:szCs w:val="24"/>
          <w:highlight w:val="white"/>
          <w:lang w:val="en-GB"/>
        </w:rPr>
        <w:t xml:space="preserve">Application of AWS will not bring centralisation of data that is a major drawback as the server being non-centralised the probability of data loss is high, but installing the hybrid model will eliminate the </w:t>
      </w:r>
      <w:r w:rsidR="00E62794" w:rsidRPr="00E62794">
        <w:rPr>
          <w:rFonts w:ascii="Times New Roman" w:eastAsia="Times New Roman" w:hAnsi="Times New Roman" w:cs="Times New Roman"/>
          <w:sz w:val="24"/>
          <w:szCs w:val="24"/>
          <w:highlight w:val="white"/>
          <w:lang w:val="en-GB"/>
        </w:rPr>
        <w:t>drawback [</w:t>
      </w:r>
      <w:r w:rsidR="00CB39A1" w:rsidRPr="00E62794">
        <w:rPr>
          <w:rFonts w:ascii="Times New Roman" w:eastAsia="Times New Roman" w:hAnsi="Times New Roman" w:cs="Times New Roman"/>
          <w:sz w:val="24"/>
          <w:szCs w:val="24"/>
          <w:highlight w:val="white"/>
          <w:lang w:val="en-GB"/>
        </w:rPr>
        <w:t>4]</w:t>
      </w:r>
      <w:r w:rsidRPr="00E62794">
        <w:rPr>
          <w:rFonts w:ascii="Times New Roman" w:eastAsia="Times New Roman" w:hAnsi="Times New Roman" w:cs="Times New Roman"/>
          <w:sz w:val="24"/>
          <w:szCs w:val="24"/>
          <w:highlight w:val="white"/>
          <w:lang w:val="en-GB"/>
        </w:rPr>
        <w:t xml:space="preserve">. A hybrid model is cost-effective as the data server design along with system design generates additional cost for </w:t>
      </w:r>
      <w:r w:rsidR="00E62794" w:rsidRPr="00E62794">
        <w:rPr>
          <w:rFonts w:ascii="Times New Roman" w:eastAsia="Times New Roman" w:hAnsi="Times New Roman" w:cs="Times New Roman"/>
          <w:sz w:val="24"/>
          <w:szCs w:val="24"/>
          <w:lang w:val="en-GB"/>
        </w:rPr>
        <w:t>UWSTD [</w:t>
      </w:r>
      <w:r w:rsidR="00CB39A1" w:rsidRPr="00E62794">
        <w:rPr>
          <w:rFonts w:ascii="Times New Roman" w:eastAsia="Times New Roman" w:hAnsi="Times New Roman" w:cs="Times New Roman"/>
          <w:sz w:val="24"/>
          <w:szCs w:val="24"/>
          <w:lang w:val="en-GB"/>
        </w:rPr>
        <w:t>7]</w:t>
      </w:r>
      <w:r w:rsidRPr="00E62794">
        <w:rPr>
          <w:rFonts w:ascii="Times New Roman" w:eastAsia="Times New Roman" w:hAnsi="Times New Roman" w:cs="Times New Roman"/>
          <w:sz w:val="24"/>
          <w:szCs w:val="24"/>
          <w:highlight w:val="white"/>
          <w:lang w:val="en-GB"/>
        </w:rPr>
        <w:t>. That is considered non-economic for the company.</w:t>
      </w:r>
    </w:p>
    <w:p w:rsidR="00595321" w:rsidRDefault="00603D86" w:rsidP="00033143">
      <w:p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sz w:val="24"/>
          <w:szCs w:val="24"/>
          <w:highlight w:val="white"/>
          <w:lang w:val="en-GB"/>
        </w:rPr>
        <w:t xml:space="preserve">Through the above analysis, both security and cost are considered as a part of the </w:t>
      </w:r>
      <w:r w:rsidR="00E62794" w:rsidRPr="00E62794">
        <w:rPr>
          <w:rFonts w:ascii="Times New Roman" w:eastAsia="Times New Roman" w:hAnsi="Times New Roman" w:cs="Times New Roman"/>
          <w:sz w:val="24"/>
          <w:szCs w:val="24"/>
          <w:highlight w:val="white"/>
          <w:lang w:val="en-GB"/>
        </w:rPr>
        <w:t>design [</w:t>
      </w:r>
      <w:r w:rsidR="00CB39A1" w:rsidRPr="00E62794">
        <w:rPr>
          <w:rFonts w:ascii="Times New Roman" w:eastAsia="Times New Roman" w:hAnsi="Times New Roman" w:cs="Times New Roman"/>
          <w:sz w:val="24"/>
          <w:szCs w:val="24"/>
          <w:highlight w:val="white"/>
          <w:lang w:val="en-GB"/>
        </w:rPr>
        <w:t>3]</w:t>
      </w:r>
      <w:r w:rsidRPr="00E62794">
        <w:rPr>
          <w:rFonts w:ascii="Times New Roman" w:eastAsia="Times New Roman" w:hAnsi="Times New Roman" w:cs="Times New Roman"/>
          <w:sz w:val="24"/>
          <w:szCs w:val="24"/>
          <w:highlight w:val="white"/>
          <w:lang w:val="en-GB"/>
        </w:rPr>
        <w:t xml:space="preserve">. AWS is more feasible for obtaining a high level of </w:t>
      </w:r>
      <w:r w:rsidRPr="00E62794">
        <w:rPr>
          <w:rFonts w:ascii="Times New Roman" w:eastAsia="Times New Roman" w:hAnsi="Times New Roman" w:cs="Times New Roman"/>
          <w:sz w:val="24"/>
          <w:szCs w:val="24"/>
          <w:highlight w:val="white"/>
          <w:lang w:val="en-GB"/>
        </w:rPr>
        <w:lastRenderedPageBreak/>
        <w:t xml:space="preserve">performance in enterprises. On the contrary, developing a hybrid system in UWSTD will effectively increase the security measures for the information in the systems. Additionally, the progression of this system will be cost-effective for an enterprise in the market. These benefits will effectively improve the level of "stakeholder satisfaction" of a corporation in a </w:t>
      </w:r>
      <w:r w:rsidR="00E62794" w:rsidRPr="00E62794">
        <w:rPr>
          <w:rFonts w:ascii="Times New Roman" w:eastAsia="Times New Roman" w:hAnsi="Times New Roman" w:cs="Times New Roman"/>
          <w:sz w:val="24"/>
          <w:szCs w:val="24"/>
          <w:highlight w:val="white"/>
          <w:lang w:val="en-GB"/>
        </w:rPr>
        <w:t>region [</w:t>
      </w:r>
      <w:r w:rsidRPr="00E62794">
        <w:rPr>
          <w:rFonts w:ascii="Times New Roman" w:eastAsia="Times New Roman" w:hAnsi="Times New Roman" w:cs="Times New Roman"/>
          <w:sz w:val="24"/>
          <w:szCs w:val="24"/>
          <w:highlight w:val="white"/>
          <w:lang w:val="en-GB"/>
        </w:rPr>
        <w:t>8]. Thus, it is noticeable that the implementation of AWS will be infeasible for the university to achieve its target in the market.</w:t>
      </w:r>
    </w:p>
    <w:p w:rsidR="00E2437D" w:rsidRDefault="00BA2626" w:rsidP="00E2437D">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1.3 </w:t>
      </w:r>
      <w:r w:rsidR="00E2437D" w:rsidRPr="008127F1">
        <w:rPr>
          <w:rFonts w:ascii="Times New Roman" w:eastAsia="Times New Roman" w:hAnsi="Times New Roman" w:cs="Times New Roman"/>
          <w:b/>
          <w:sz w:val="24"/>
          <w:szCs w:val="24"/>
          <w:lang w:val="en-GB"/>
        </w:rPr>
        <w:t>Scalability and external considerations of the architecture and virtualized implementation</w:t>
      </w:r>
      <w:r w:rsidR="008D5A6A">
        <w:rPr>
          <w:rFonts w:ascii="Times New Roman" w:eastAsia="Times New Roman" w:hAnsi="Times New Roman" w:cs="Times New Roman"/>
          <w:b/>
          <w:sz w:val="24"/>
          <w:szCs w:val="24"/>
          <w:lang w:val="en-GB"/>
        </w:rPr>
        <w:t xml:space="preserve">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A virtualised data centre is mainly a pool of resources based on cloud infrastructure that is specifically designed to satisfy the requirements of any enterprise. Such resources might comprise of bandwidth, storage, memory and computational resources. However, SAN (Storage Area Network) infrastructure can be used for external consideration as a dedicated high-speed network or subnetwork that will present and associate the shared storage equipment pools to numerous servers [14]. The infrastructure helps in relocating the storage resources from the </w:t>
      </w:r>
      <w:r w:rsidRPr="008127F1">
        <w:rPr>
          <w:rFonts w:ascii="Times New Roman" w:eastAsia="Times New Roman" w:hAnsi="Times New Roman" w:cs="Times New Roman"/>
          <w:sz w:val="24"/>
          <w:szCs w:val="24"/>
          <w:lang w:val="en-GB"/>
        </w:rPr>
        <w:t>widespread user network and restructuring them into a high performance and independent network, which further encourages each server to retrieve shattered storage as if it was a directly attached file within the server. Whenever a host requires a SAN storage device, it will send out a block-based retrieval request for the pre-existing storage equipment. However, the IT operation teams and CTO's (Chief Technological Operator) will have access to various tools that can support the rapid growth of the network and fast movement in a systematic and organised manner. Another method that can be used for deploying the infrastructure of the virtualised data centres are networking, virtualisation, storage and collapse commutes into a single platform that is appropriate for duplication over one or numerous data centres [27].</w:t>
      </w:r>
    </w:p>
    <w:p w:rsidR="00E2437D"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The network of the storage area will be assembled via three primary components, namely, switches, HBA's (Host Bus Adapters) and cabling that will be anchored to the storage servers and arrays. Each storage system and switch over the SAN must be linked with each other, and the level of the bandwidth is assisted with the internal connections </w:t>
      </w:r>
      <w:r w:rsidRPr="008127F1">
        <w:rPr>
          <w:rFonts w:ascii="Times New Roman" w:eastAsia="Times New Roman" w:hAnsi="Times New Roman" w:cs="Times New Roman"/>
          <w:sz w:val="24"/>
          <w:szCs w:val="24"/>
          <w:lang w:val="en-GB"/>
        </w:rPr>
        <w:lastRenderedPageBreak/>
        <w:t xml:space="preserve">[28]. In addition to </w:t>
      </w:r>
      <w:r w:rsidRPr="008127F1">
        <w:rPr>
          <w:rFonts w:ascii="Times New Roman" w:eastAsia="Times New Roman" w:hAnsi="Times New Roman" w:cs="Times New Roman"/>
          <w:b/>
          <w:sz w:val="24"/>
          <w:szCs w:val="24"/>
          <w:lang w:val="en-GB"/>
        </w:rPr>
        <w:t>network scalability</w:t>
      </w:r>
      <w:r w:rsidRPr="008127F1">
        <w:rPr>
          <w:rFonts w:ascii="Times New Roman" w:eastAsia="Times New Roman" w:hAnsi="Times New Roman" w:cs="Times New Roman"/>
          <w:sz w:val="24"/>
          <w:szCs w:val="24"/>
          <w:lang w:val="en-GB"/>
        </w:rPr>
        <w:t>, the operators of the data centres must scale vital infrastructure (cooling and power) and space to adjust the explosive growth over computational storage and administration. Moreover, strategic implementation plans can be developed to efficiently supply cooling and power infrastructure at a lower expense [29]. Edge data centres, colocation and the universities all must work in collaboration to integrate strategies and apply standardised framework connectivity for procurement technologies and help the operators quickly ramp up the implementation procedure.</w:t>
      </w:r>
    </w:p>
    <w:p w:rsidR="00E2437D" w:rsidRDefault="00E2437D" w:rsidP="00E2437D">
      <w:pPr>
        <w:spacing w:line="360" w:lineRule="auto"/>
        <w:jc w:val="both"/>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 xml:space="preserve">1.4 Security, sustainability and energy supply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For ensuring reliable security of the virtualised data centre at UWTSD, the best co locator within the market domain must be selected, which will certify with the compliances of acceptable security standards and regulations (such as, ISO 27001 information security management). It will ensure the security of the information and render a better guarantee for the reliability of the customers. However, the protection in the software applications for virtualised data centres is mainly provided by VMs </w:t>
      </w:r>
      <w:r w:rsidRPr="008127F1">
        <w:rPr>
          <w:rFonts w:ascii="Times New Roman" w:eastAsia="Times New Roman" w:hAnsi="Times New Roman" w:cs="Times New Roman"/>
          <w:sz w:val="24"/>
          <w:szCs w:val="24"/>
          <w:lang w:val="en-GB"/>
        </w:rPr>
        <w:t>(Virtual Machines) [30]. Intercommunication among the VM's occurring within the data centres and monitoring this interactivity is of high-security concern. For instance, if a server is expected to retrieve a database presiding over another server or a storage array, then the appliance for virtual security is configured in such a manner that it restricts the communication within the resources and encourages only the necessary operative protocols [25]. Limiting contact within the resources will avoid security breaches within the data centres. It might also be a requirement relying on the regulatory hosted applications of the regulatory requirements. Contrarily, the virtual network's security within DM differs from the implemented security within a physical network. Firewall hardware is interconnected to different subnets, servers and security zones for protecting within those devices [26]. However, the physical firewall does not possess the capability to view traffic within the VM's in case of virtual networks. In such cases, a virtual hypervisor security appliance needs to be integrated for enabling security within the VM's.</w:t>
      </w:r>
    </w:p>
    <w:p w:rsidR="00E2437D" w:rsidRPr="008127F1" w:rsidRDefault="00E2437D" w:rsidP="00E2437D">
      <w:pPr>
        <w:spacing w:line="360" w:lineRule="auto"/>
        <w:jc w:val="center"/>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lastRenderedPageBreak/>
        <w:br/>
      </w:r>
      <w:r w:rsidR="00BA2626">
        <w:rPr>
          <w:rFonts w:ascii="Times New Roman" w:eastAsia="Times New Roman" w:hAnsi="Times New Roman" w:cs="Times New Roman"/>
          <w:noProof/>
          <w:sz w:val="24"/>
          <w:szCs w:val="24"/>
        </w:rPr>
        <w:drawing>
          <wp:inline distT="0" distB="0" distL="0" distR="0">
            <wp:extent cx="2747010" cy="1264842"/>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747010" cy="1264842"/>
                    </a:xfrm>
                    <a:prstGeom prst="rect">
                      <a:avLst/>
                    </a:prstGeom>
                    <a:noFill/>
                    <a:ln w="9525">
                      <a:noFill/>
                      <a:miter lim="800000"/>
                      <a:headEnd/>
                      <a:tailEnd/>
                    </a:ln>
                  </pic:spPr>
                </pic:pic>
              </a:graphicData>
            </a:graphic>
          </wp:inline>
        </w:drawing>
      </w:r>
    </w:p>
    <w:p w:rsidR="00E2437D" w:rsidRPr="008127F1" w:rsidRDefault="00E2437D" w:rsidP="00E2437D">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Figure 2</w:t>
      </w:r>
      <w:r w:rsidRPr="008127F1">
        <w:rPr>
          <w:rFonts w:ascii="Times New Roman" w:eastAsia="Times New Roman" w:hAnsi="Times New Roman" w:cs="Times New Roman"/>
          <w:b/>
          <w:sz w:val="24"/>
          <w:szCs w:val="24"/>
          <w:lang w:val="en-GB"/>
        </w:rPr>
        <w:t xml:space="preserve">: Virtual network and physical network </w:t>
      </w:r>
      <w:r w:rsidR="00BA2626" w:rsidRPr="008127F1">
        <w:rPr>
          <w:rFonts w:ascii="Times New Roman" w:eastAsia="Times New Roman" w:hAnsi="Times New Roman" w:cs="Times New Roman"/>
          <w:b/>
          <w:sz w:val="24"/>
          <w:szCs w:val="24"/>
          <w:lang w:val="en-GB"/>
        </w:rPr>
        <w:t xml:space="preserve">security </w:t>
      </w:r>
      <w:r w:rsidRPr="008127F1">
        <w:rPr>
          <w:rFonts w:ascii="Times New Roman" w:eastAsia="Times New Roman" w:hAnsi="Times New Roman" w:cs="Times New Roman"/>
          <w:sz w:val="24"/>
          <w:szCs w:val="24"/>
          <w:lang w:val="en-GB"/>
        </w:rPr>
        <w:br/>
        <w:t xml:space="preserve">(Source: As influenced by [26]) </w:t>
      </w:r>
    </w:p>
    <w:p w:rsidR="00E2437D"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Data visualisation maintains an appropriate level of network capability to provide sustainable services to the concerned authorities through rapid network development in case of shortages. Additionally, </w:t>
      </w:r>
      <w:r w:rsidRPr="008127F1">
        <w:rPr>
          <w:rFonts w:ascii="Times New Roman" w:eastAsia="Times New Roman" w:hAnsi="Times New Roman" w:cs="Times New Roman"/>
          <w:b/>
          <w:sz w:val="24"/>
          <w:szCs w:val="24"/>
          <w:lang w:val="en-GB"/>
        </w:rPr>
        <w:t>energy savings</w:t>
      </w:r>
      <w:r w:rsidRPr="008127F1">
        <w:rPr>
          <w:rFonts w:ascii="Times New Roman" w:eastAsia="Times New Roman" w:hAnsi="Times New Roman" w:cs="Times New Roman"/>
          <w:sz w:val="24"/>
          <w:szCs w:val="24"/>
          <w:lang w:val="en-GB"/>
        </w:rPr>
        <w:t xml:space="preserve"> will also be achieved through its implementation. As there is no utilisation of the software or local hardware options, the rates of </w:t>
      </w:r>
      <w:r w:rsidRPr="008127F1">
        <w:rPr>
          <w:rFonts w:ascii="Times New Roman" w:eastAsia="Times New Roman" w:hAnsi="Times New Roman" w:cs="Times New Roman"/>
          <w:b/>
          <w:sz w:val="24"/>
          <w:szCs w:val="24"/>
          <w:lang w:val="en-GB"/>
        </w:rPr>
        <w:t>energy consumption</w:t>
      </w:r>
      <w:r w:rsidRPr="008127F1">
        <w:rPr>
          <w:rFonts w:ascii="Times New Roman" w:eastAsia="Times New Roman" w:hAnsi="Times New Roman" w:cs="Times New Roman"/>
          <w:sz w:val="24"/>
          <w:szCs w:val="24"/>
          <w:lang w:val="en-GB"/>
        </w:rPr>
        <w:t xml:space="preserve"> will decrease down to a great extent. The amount that would have been required for operational costs or cooling costs of the data centres can be used in other expenditure's with the advent of time to enhance the overall ROI (Return On Investment) of the virtualisation process.   Decreasing the usage of electricity required in conducting the operations within a data centre is an essential step in enhancing sustainability as per the reports of SNIA (Storage Networking </w:t>
      </w:r>
      <w:r w:rsidRPr="008127F1">
        <w:rPr>
          <w:rFonts w:ascii="Times New Roman" w:eastAsia="Times New Roman" w:hAnsi="Times New Roman" w:cs="Times New Roman"/>
          <w:sz w:val="24"/>
          <w:szCs w:val="24"/>
          <w:lang w:val="en-GB"/>
        </w:rPr>
        <w:t xml:space="preserve">Industry Association), 5% of the annual usage of the international energy accounts from the excessive use of electronic equipment. If the activities continue at this rate, the value will increase to 40% by the end of 2030 [23].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w:t>
      </w:r>
      <w:r w:rsidRPr="008127F1">
        <w:rPr>
          <w:rFonts w:ascii="Times New Roman" w:eastAsia="Times New Roman" w:hAnsi="Times New Roman" w:cs="Times New Roman"/>
          <w:b/>
          <w:sz w:val="24"/>
          <w:szCs w:val="24"/>
          <w:lang w:val="en-GB"/>
        </w:rPr>
        <w:t>Cooling of the data centre”</w:t>
      </w:r>
      <w:r w:rsidRPr="008127F1">
        <w:rPr>
          <w:rFonts w:ascii="Times New Roman" w:eastAsia="Times New Roman" w:hAnsi="Times New Roman" w:cs="Times New Roman"/>
          <w:sz w:val="24"/>
          <w:szCs w:val="24"/>
          <w:lang w:val="en-GB"/>
        </w:rPr>
        <w:t xml:space="preserve"> is one of the leading causes that is slowly growing along with the demand for the capacity of the data centre. Establishment of "i</w:t>
      </w:r>
      <w:r w:rsidRPr="008127F1">
        <w:rPr>
          <w:rFonts w:ascii="Times New Roman" w:eastAsia="Times New Roman" w:hAnsi="Times New Roman" w:cs="Times New Roman"/>
          <w:b/>
          <w:sz w:val="24"/>
          <w:szCs w:val="24"/>
          <w:lang w:val="en-GB"/>
        </w:rPr>
        <w:t>n house water cooling systems”</w:t>
      </w:r>
      <w:r w:rsidRPr="008127F1">
        <w:rPr>
          <w:rFonts w:ascii="Times New Roman" w:eastAsia="Times New Roman" w:hAnsi="Times New Roman" w:cs="Times New Roman"/>
          <w:sz w:val="24"/>
          <w:szCs w:val="24"/>
          <w:lang w:val="en-GB"/>
        </w:rPr>
        <w:t xml:space="preserve"> will be a sustainable and energy-efficient approach in this case, as servers use water to cool themselves down, instead of electricity for the inevitable decrease in the consumption of energies and optimisation of </w:t>
      </w:r>
      <w:proofErr w:type="spellStart"/>
      <w:r w:rsidRPr="008127F1">
        <w:rPr>
          <w:rFonts w:ascii="Times New Roman" w:eastAsia="Times New Roman" w:hAnsi="Times New Roman" w:cs="Times New Roman"/>
          <w:sz w:val="24"/>
          <w:szCs w:val="24"/>
          <w:lang w:val="en-GB"/>
        </w:rPr>
        <w:t>ais</w:t>
      </w:r>
      <w:proofErr w:type="spellEnd"/>
      <w:r w:rsidRPr="008127F1">
        <w:rPr>
          <w:rFonts w:ascii="Times New Roman" w:eastAsia="Times New Roman" w:hAnsi="Times New Roman" w:cs="Times New Roman"/>
          <w:sz w:val="24"/>
          <w:szCs w:val="24"/>
          <w:lang w:val="en-GB"/>
        </w:rPr>
        <w:t xml:space="preserve"> flows [24]. </w:t>
      </w:r>
      <w:r w:rsidR="00D31643">
        <w:rPr>
          <w:rFonts w:ascii="Times New Roman" w:eastAsia="Times New Roman" w:hAnsi="Times New Roman" w:cs="Times New Roman"/>
          <w:sz w:val="24"/>
          <w:szCs w:val="24"/>
          <w:lang w:val="en-GB"/>
        </w:rPr>
        <w:t xml:space="preserve">In this cooling process, heat is removed to the housing space and is rejected to a heat sink within the external surface of the data centre. </w:t>
      </w:r>
      <w:r w:rsidRPr="008127F1">
        <w:rPr>
          <w:rFonts w:ascii="Times New Roman" w:eastAsia="Times New Roman" w:hAnsi="Times New Roman" w:cs="Times New Roman"/>
          <w:sz w:val="24"/>
          <w:szCs w:val="24"/>
          <w:lang w:val="en-GB"/>
        </w:rPr>
        <w:t xml:space="preserve">The systems for water cooling are developed within racks, accompanied by power distributed units and integrated heat exchangers. Below 10% of the overhead energies are required by the user on top of the energy server.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b/>
          <w:sz w:val="24"/>
          <w:szCs w:val="24"/>
          <w:lang w:val="en-GB"/>
        </w:rPr>
        <w:t xml:space="preserve">Reusability </w:t>
      </w:r>
      <w:r w:rsidRPr="008127F1">
        <w:rPr>
          <w:rFonts w:ascii="Times New Roman" w:eastAsia="Times New Roman" w:hAnsi="Times New Roman" w:cs="Times New Roman"/>
          <w:sz w:val="24"/>
          <w:szCs w:val="24"/>
          <w:lang w:val="en-GB"/>
        </w:rPr>
        <w:t xml:space="preserve">and </w:t>
      </w:r>
      <w:r w:rsidRPr="008127F1">
        <w:rPr>
          <w:rFonts w:ascii="Times New Roman" w:eastAsia="Times New Roman" w:hAnsi="Times New Roman" w:cs="Times New Roman"/>
          <w:b/>
          <w:sz w:val="24"/>
          <w:szCs w:val="24"/>
          <w:lang w:val="en-GB"/>
        </w:rPr>
        <w:t>flexibility</w:t>
      </w:r>
      <w:r w:rsidRPr="008127F1">
        <w:rPr>
          <w:rFonts w:ascii="Times New Roman" w:eastAsia="Times New Roman" w:hAnsi="Times New Roman" w:cs="Times New Roman"/>
          <w:sz w:val="24"/>
          <w:szCs w:val="24"/>
          <w:lang w:val="en-GB"/>
        </w:rPr>
        <w:t xml:space="preserve"> will play a vital role in achieving essential decisions. The demands for information, software and physical infrastructure is </w:t>
      </w:r>
      <w:r w:rsidRPr="008127F1">
        <w:rPr>
          <w:rFonts w:ascii="Times New Roman" w:eastAsia="Times New Roman" w:hAnsi="Times New Roman" w:cs="Times New Roman"/>
          <w:sz w:val="24"/>
          <w:szCs w:val="24"/>
          <w:lang w:val="en-GB"/>
        </w:rPr>
        <w:lastRenderedPageBreak/>
        <w:t xml:space="preserve">transforming rapidly. In terms of sustainability, the hardware that will be used within the virtualised data centres and other colocation facilitative areas will be presided over. The </w:t>
      </w:r>
      <w:r w:rsidRPr="008127F1">
        <w:rPr>
          <w:rFonts w:ascii="Times New Roman" w:eastAsia="Times New Roman" w:hAnsi="Times New Roman" w:cs="Times New Roman"/>
          <w:b/>
          <w:sz w:val="24"/>
          <w:szCs w:val="24"/>
          <w:lang w:val="en-GB"/>
        </w:rPr>
        <w:t>pre-existing infrastructure can be reused</w:t>
      </w:r>
      <w:r w:rsidRPr="008127F1">
        <w:rPr>
          <w:rFonts w:ascii="Times New Roman" w:eastAsia="Times New Roman" w:hAnsi="Times New Roman" w:cs="Times New Roman"/>
          <w:sz w:val="24"/>
          <w:szCs w:val="24"/>
          <w:lang w:val="en-GB"/>
        </w:rPr>
        <w:t xml:space="preserve"> without being wasted for maintaining sustainability and reducing the wastes within the data centres [22]. It will further open up new opportunities to preserve money and make vital decisions regarding the process, operations and designs of the virtualised data centre patterns in the future.  </w:t>
      </w:r>
    </w:p>
    <w:p w:rsidR="00E2437D" w:rsidRDefault="00E2437D" w:rsidP="00E2437D">
      <w:pPr>
        <w:spacing w:line="360" w:lineRule="auto"/>
        <w:jc w:val="both"/>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 xml:space="preserve">1.5 Limitations for the structure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The limitations of </w:t>
      </w:r>
      <w:r w:rsidR="00D869AB">
        <w:rPr>
          <w:rFonts w:ascii="Times New Roman" w:eastAsia="Times New Roman" w:hAnsi="Times New Roman" w:cs="Times New Roman"/>
          <w:sz w:val="24"/>
          <w:szCs w:val="24"/>
          <w:lang w:val="en-GB"/>
        </w:rPr>
        <w:t>virtualising</w:t>
      </w:r>
      <w:r w:rsidRPr="008127F1">
        <w:rPr>
          <w:rFonts w:ascii="Times New Roman" w:eastAsia="Times New Roman" w:hAnsi="Times New Roman" w:cs="Times New Roman"/>
          <w:sz w:val="24"/>
          <w:szCs w:val="24"/>
          <w:lang w:val="en-GB"/>
        </w:rPr>
        <w:t xml:space="preserve"> the data</w:t>
      </w:r>
      <w:r>
        <w:rPr>
          <w:rFonts w:ascii="Times New Roman" w:eastAsia="Times New Roman" w:hAnsi="Times New Roman" w:cs="Times New Roman"/>
          <w:sz w:val="24"/>
          <w:szCs w:val="24"/>
          <w:lang w:val="en-GB"/>
        </w:rPr>
        <w:t xml:space="preserve"> </w:t>
      </w:r>
      <w:r w:rsidRPr="008127F1">
        <w:rPr>
          <w:rFonts w:ascii="Times New Roman" w:eastAsia="Times New Roman" w:hAnsi="Times New Roman" w:cs="Times New Roman"/>
          <w:sz w:val="24"/>
          <w:szCs w:val="24"/>
          <w:lang w:val="en-GB"/>
        </w:rPr>
        <w:t xml:space="preserve">centre are that if the university does not carefully consider the physical resources necessarily required to monitor the hardware resources and virtually support the workloads then, then they might find themselves in immense trouble. Greater attention must be paid over the planning to achieve good outcomes and utilise the systems desirably [18]. Although virtualisation is becoming widespread increasingly, several applications are yet to be tuned for virtual environments. Once a virtual environment is deployed, the links within the software and the hardware is removed, which further </w:t>
      </w:r>
      <w:r w:rsidRPr="008127F1">
        <w:rPr>
          <w:rFonts w:ascii="Times New Roman" w:eastAsia="Times New Roman" w:hAnsi="Times New Roman" w:cs="Times New Roman"/>
          <w:sz w:val="24"/>
          <w:szCs w:val="24"/>
          <w:lang w:val="en-GB"/>
        </w:rPr>
        <w:t>creates confusion as it comes to protecting the infrastructure. It makes the server environment more complicated and fluid, which ultimately loses the offered stability of the hardware [19].</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Moreover, as not every server or application is compatible with a virtual environment, it indicates that a corporation or individual might require a hybrid system to conduct its activities properly. Although it saves both money and time in the long-run process, as virtualisation is not supported by every vendor, some might stop initially supporting it, giving rise to uncertain situations. It will make any type of vulnerability scan obsolete within a few minutes. Interoperability standards will gradually decrease. Moreover, the number of physical devices used will also lower down. Contrarily, in several cases, the virtual resources might require access to SAN. However, if the array goes down and receives an issue with the SAN, every single virtual machine will pose negative impacts [20]. They can probably crash or get corrupted. As the amount of storage shifted from the data, software and operating system on hard drives and local servers, the capacity of the SAN will increase to a considerable </w:t>
      </w:r>
      <w:r w:rsidRPr="008127F1">
        <w:rPr>
          <w:rFonts w:ascii="Times New Roman" w:eastAsia="Times New Roman" w:hAnsi="Times New Roman" w:cs="Times New Roman"/>
          <w:sz w:val="24"/>
          <w:szCs w:val="24"/>
          <w:lang w:val="en-GB"/>
        </w:rPr>
        <w:lastRenderedPageBreak/>
        <w:t xml:space="preserve">extent. With intel servers and AMD (Advanced Micro Devices), running parallel within the data centres, the university might think that mobile virtual machines can be shifted over any x86 hardware. The attempt might bring in huge risks, as a running application can be transferred easily from one box to another, but it must always be kept in mind that the processors presiding within those boxes must be similar so that the AMD can be moved with each other [21]. Thus, data virtualisation might have more significant integration expenses, security risks, scalability issues and availability issues.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p>
    <w:p w:rsidR="00E2437D" w:rsidRPr="008127F1" w:rsidRDefault="00E2437D" w:rsidP="00E2437D">
      <w:pPr>
        <w:spacing w:line="360" w:lineRule="auto"/>
        <w:jc w:val="center"/>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br/>
      </w:r>
      <w:r w:rsidR="00BA2626">
        <w:rPr>
          <w:rFonts w:ascii="Times New Roman" w:eastAsia="Times New Roman" w:hAnsi="Times New Roman" w:cs="Times New Roman"/>
          <w:noProof/>
          <w:sz w:val="24"/>
          <w:szCs w:val="24"/>
        </w:rPr>
        <w:drawing>
          <wp:inline distT="0" distB="0" distL="0" distR="0">
            <wp:extent cx="2747010" cy="1061345"/>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2747010" cy="1061345"/>
                    </a:xfrm>
                    <a:prstGeom prst="rect">
                      <a:avLst/>
                    </a:prstGeom>
                    <a:noFill/>
                    <a:ln w="9525">
                      <a:noFill/>
                      <a:miter lim="800000"/>
                      <a:headEnd/>
                      <a:tailEnd/>
                    </a:ln>
                  </pic:spPr>
                </pic:pic>
              </a:graphicData>
            </a:graphic>
          </wp:inline>
        </w:drawing>
      </w:r>
    </w:p>
    <w:p w:rsidR="00E2437D" w:rsidRPr="008127F1" w:rsidRDefault="00E2437D" w:rsidP="00E2437D">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Figure 3</w:t>
      </w:r>
      <w:r w:rsidRPr="008127F1">
        <w:rPr>
          <w:rFonts w:ascii="Times New Roman" w:eastAsia="Times New Roman" w:hAnsi="Times New Roman" w:cs="Times New Roman"/>
          <w:b/>
          <w:sz w:val="24"/>
          <w:szCs w:val="24"/>
          <w:lang w:val="en-GB"/>
        </w:rPr>
        <w:t xml:space="preserve">: Limitations of data virtualisation centres </w:t>
      </w:r>
      <w:r w:rsidRPr="008127F1">
        <w:rPr>
          <w:rFonts w:ascii="Times New Roman" w:eastAsia="Times New Roman" w:hAnsi="Times New Roman" w:cs="Times New Roman"/>
          <w:b/>
          <w:sz w:val="24"/>
          <w:szCs w:val="24"/>
          <w:lang w:val="en-GB"/>
        </w:rPr>
        <w:br/>
      </w:r>
      <w:r w:rsidRPr="008127F1">
        <w:rPr>
          <w:rFonts w:ascii="Times New Roman" w:eastAsia="Times New Roman" w:hAnsi="Times New Roman" w:cs="Times New Roman"/>
          <w:sz w:val="24"/>
          <w:szCs w:val="24"/>
          <w:lang w:val="en-GB"/>
        </w:rPr>
        <w:t xml:space="preserve">(Source: As influenced by [16])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As an expert of the IT department, I think that UWTSD should outsource its solutions, such as AWS (Amazon Web Services) for receiving its data-centred services as outsourcing the data centre will rely on qualified professionals, </w:t>
      </w:r>
      <w:r w:rsidRPr="008127F1">
        <w:rPr>
          <w:rFonts w:ascii="Times New Roman" w:eastAsia="Times New Roman" w:hAnsi="Times New Roman" w:cs="Times New Roman"/>
          <w:sz w:val="24"/>
          <w:szCs w:val="24"/>
          <w:lang w:val="en-GB"/>
        </w:rPr>
        <w:t>offering similar services to several customers. As a result of this, all the operating expenses, ranging from the desired technology to the energy expenses, from video surveillance costs to human resource costs will be shared among several other universities or organisations [15]. Time will be gained for core activities with numerous cost benefits [17]. Moreover, client-centric and unique solutions for lookup at real-time and cloud computing will help in maintaining a peaceful mental state. Hence, the total costs will reduce significantly.</w:t>
      </w:r>
    </w:p>
    <w:p w:rsidR="00E2437D"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Contrarily, in house data centres require developing infrastructure from scratch, with considerable impact over the capital expenses, which further takes a long time to pay it back. </w:t>
      </w:r>
      <w:r w:rsidRPr="008127F1">
        <w:rPr>
          <w:rFonts w:ascii="Times New Roman" w:eastAsia="Times New Roman" w:hAnsi="Times New Roman" w:cs="Times New Roman"/>
          <w:b/>
          <w:sz w:val="24"/>
          <w:szCs w:val="24"/>
          <w:lang w:val="en-GB"/>
        </w:rPr>
        <w:t>Business continuity</w:t>
      </w:r>
      <w:r w:rsidRPr="008127F1">
        <w:rPr>
          <w:rFonts w:ascii="Times New Roman" w:eastAsia="Times New Roman" w:hAnsi="Times New Roman" w:cs="Times New Roman"/>
          <w:sz w:val="24"/>
          <w:szCs w:val="24"/>
          <w:lang w:val="en-GB"/>
        </w:rPr>
        <w:t xml:space="preserve"> will not be ensured easily [16]. There will be issues in terms of </w:t>
      </w:r>
      <w:r w:rsidRPr="008127F1">
        <w:rPr>
          <w:rFonts w:ascii="Times New Roman" w:eastAsia="Times New Roman" w:hAnsi="Times New Roman" w:cs="Times New Roman"/>
          <w:b/>
          <w:sz w:val="24"/>
          <w:szCs w:val="24"/>
          <w:lang w:val="en-GB"/>
        </w:rPr>
        <w:t>security, management, personal and technological aspects</w:t>
      </w:r>
      <w:r w:rsidRPr="008127F1">
        <w:rPr>
          <w:rFonts w:ascii="Times New Roman" w:eastAsia="Times New Roman" w:hAnsi="Times New Roman" w:cs="Times New Roman"/>
          <w:sz w:val="24"/>
          <w:szCs w:val="24"/>
          <w:lang w:val="en-GB"/>
        </w:rPr>
        <w:t xml:space="preserve"> that are difficult for managing it solely, especially for smaller infrastructures, such as that of the universities. The infrastructure also sometimes faces </w:t>
      </w:r>
      <w:r w:rsidRPr="008127F1">
        <w:rPr>
          <w:rFonts w:ascii="Times New Roman" w:eastAsia="Times New Roman" w:hAnsi="Times New Roman" w:cs="Times New Roman"/>
          <w:b/>
          <w:sz w:val="24"/>
          <w:szCs w:val="24"/>
          <w:lang w:val="en-GB"/>
        </w:rPr>
        <w:t>extreme rigidity</w:t>
      </w:r>
      <w:r w:rsidRPr="008127F1">
        <w:rPr>
          <w:rFonts w:ascii="Times New Roman" w:eastAsia="Times New Roman" w:hAnsi="Times New Roman" w:cs="Times New Roman"/>
          <w:sz w:val="24"/>
          <w:szCs w:val="24"/>
          <w:lang w:val="en-GB"/>
        </w:rPr>
        <w:t xml:space="preserve">, such as requirements of new storage spaces or costs that will be harder to afford for the low scaled economies, such as </w:t>
      </w:r>
      <w:r w:rsidRPr="008127F1">
        <w:rPr>
          <w:rFonts w:ascii="Times New Roman" w:eastAsia="Times New Roman" w:hAnsi="Times New Roman" w:cs="Times New Roman"/>
          <w:sz w:val="24"/>
          <w:szCs w:val="24"/>
          <w:lang w:val="en-GB"/>
        </w:rPr>
        <w:lastRenderedPageBreak/>
        <w:t xml:space="preserve">educational institutions.  On the other hand, the capital expenditures will be considerably smaller in outsourced data centres, as it will no longer be a matter of planning, accompanied by a 20-25 year horizon investment, but also renting a storage space. In specific cases, professionals with sound technical knowledge are rarely found within the universities. Hence, it will free UWTSD from </w:t>
      </w:r>
      <w:r w:rsidRPr="008127F1">
        <w:rPr>
          <w:rFonts w:ascii="Times New Roman" w:eastAsia="Times New Roman" w:hAnsi="Times New Roman" w:cs="Times New Roman"/>
          <w:b/>
          <w:sz w:val="24"/>
          <w:szCs w:val="24"/>
          <w:lang w:val="en-GB"/>
        </w:rPr>
        <w:t>infrastructure management tasks</w:t>
      </w:r>
      <w:r w:rsidRPr="008127F1">
        <w:rPr>
          <w:rFonts w:ascii="Times New Roman" w:eastAsia="Times New Roman" w:hAnsi="Times New Roman" w:cs="Times New Roman"/>
          <w:sz w:val="24"/>
          <w:szCs w:val="24"/>
          <w:lang w:val="en-GB"/>
        </w:rPr>
        <w:t>. It will help them to sponsor and dedicate their precious time to several other university works [40]. Not only that, but it will also provide adaptability in different situations and enhanced flexibility for determining the specific metrics related to data centres.</w:t>
      </w:r>
    </w:p>
    <w:p w:rsidR="00E2437D" w:rsidRDefault="00E2437D" w:rsidP="00E2437D">
      <w:pPr>
        <w:spacing w:line="360" w:lineRule="auto"/>
        <w:jc w:val="both"/>
        <w:rPr>
          <w:rFonts w:ascii="Times New Roman" w:eastAsia="Times New Roman" w:hAnsi="Times New Roman" w:cs="Times New Roman"/>
          <w:b/>
          <w:sz w:val="28"/>
          <w:szCs w:val="28"/>
          <w:lang w:val="en-GB"/>
        </w:rPr>
      </w:pPr>
      <w:r w:rsidRPr="008127F1">
        <w:rPr>
          <w:rFonts w:ascii="Times New Roman" w:eastAsia="Times New Roman" w:hAnsi="Times New Roman" w:cs="Times New Roman"/>
          <w:b/>
          <w:sz w:val="28"/>
          <w:szCs w:val="28"/>
          <w:lang w:val="en-GB"/>
        </w:rPr>
        <w:t>Scenario 2</w:t>
      </w:r>
    </w:p>
    <w:p w:rsidR="00E2437D" w:rsidRDefault="00E2437D" w:rsidP="00E2437D">
      <w:pPr>
        <w:spacing w:line="360" w:lineRule="auto"/>
        <w:jc w:val="both"/>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 xml:space="preserve">2.1 Importance of security policies and its impact over the organisational design </w:t>
      </w:r>
    </w:p>
    <w:p w:rsidR="00E2437D"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Technology and cloud computing have revolutionised the process of storing, processing and gathering information. Corruption, alteration of information, data loss, SQL injection, tailgating, eavesdropping, </w:t>
      </w:r>
      <w:proofErr w:type="spellStart"/>
      <w:r w:rsidRPr="008127F1">
        <w:rPr>
          <w:rFonts w:ascii="Times New Roman" w:eastAsia="Times New Roman" w:hAnsi="Times New Roman" w:cs="Times New Roman"/>
          <w:sz w:val="24"/>
          <w:szCs w:val="24"/>
          <w:lang w:val="en-GB"/>
        </w:rPr>
        <w:t>DDoS</w:t>
      </w:r>
      <w:proofErr w:type="spellEnd"/>
      <w:r w:rsidRPr="008127F1">
        <w:rPr>
          <w:rFonts w:ascii="Times New Roman" w:eastAsia="Times New Roman" w:hAnsi="Times New Roman" w:cs="Times New Roman"/>
          <w:sz w:val="24"/>
          <w:szCs w:val="24"/>
          <w:lang w:val="en-GB"/>
        </w:rPr>
        <w:t xml:space="preserve"> attacks, intellectual property thefts and various other cyber attacks will impose a continuous threat over the infrastructure </w:t>
      </w:r>
      <w:r w:rsidRPr="008127F1">
        <w:rPr>
          <w:rFonts w:ascii="Times New Roman" w:eastAsia="Times New Roman" w:hAnsi="Times New Roman" w:cs="Times New Roman"/>
          <w:sz w:val="24"/>
          <w:szCs w:val="24"/>
          <w:lang w:val="en-GB"/>
        </w:rPr>
        <w:t xml:space="preserve">of the data centres at Swansea Data Limited [32]. The organisation has moved the entire infrastructure into the cloud, which helped it to store the information is encrypted and safe data centres. However, valuable and sensitive contents are held by the data centres [31]. Hence, they must be secured firmly both virtually and physically. Security must be engraved into their architecture. Security policies within the data centres will help to suggest technologies, measures, policies and practices that will be used for both virtual and physical protection of the acquired facilities. Security policies are essential as they will protect the data centres from both internal and external threats [33]. All security levels of the data centres must work together to enhance one another's effectiveness mutually. Additionally, the security practices must be tested regularly and upgraded to offer optimum security in the ever-changing landscape of the threat.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The security policies will further provide a roadmap to the concerned associates relating to what steps must be adopted to avoid the impact of these threats. For instance, ACL's (Access Control Lists) can be used by the data centres for </w:t>
      </w:r>
      <w:r w:rsidRPr="008127F1">
        <w:rPr>
          <w:rFonts w:ascii="Times New Roman" w:eastAsia="Times New Roman" w:hAnsi="Times New Roman" w:cs="Times New Roman"/>
          <w:sz w:val="24"/>
          <w:szCs w:val="24"/>
          <w:lang w:val="en-GB"/>
        </w:rPr>
        <w:lastRenderedPageBreak/>
        <w:t>solidifying the defence. Majority of the current firewalls already come equipped with ACL's which deny or allow traffic within particular areas for examining the information of the packet headers [35]. A firewall can be configured by developing ACL's that are applicable for the server clusters and edge clusters. Moreover, the security procedures and policies frame the consequences for failing, which are abided by the rules of the organisation, as it comes to IT security. Thus, these are necessary for the organisations to have in place and comply with the various industry, state and federal regulations.</w:t>
      </w:r>
    </w:p>
    <w:p w:rsidR="00E2437D" w:rsidRDefault="00E2437D" w:rsidP="00E2437D">
      <w:pPr>
        <w:spacing w:line="360" w:lineRule="auto"/>
        <w:jc w:val="both"/>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 xml:space="preserve">2.2 Data protection system using SAN </w:t>
      </w:r>
    </w:p>
    <w:p w:rsidR="00E2437D"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Storage of information plays a vital role in securing the application of knowledge within the data centres. Currently, virtually, all institutions and large enterprises integrate network storage infrastructures to generate high performance I/O operations storage assets consolidation, greater access availability for archiving and data protection. SAN's rely upon fibre channel technology and are contained generally within the physical confinement of the data centres [37]. Both IP standards and emerging fibre channels are required for storing, securing the infrastructure and </w:t>
      </w:r>
      <w:r w:rsidRPr="008127F1">
        <w:rPr>
          <w:rFonts w:ascii="Times New Roman" w:eastAsia="Times New Roman" w:hAnsi="Times New Roman" w:cs="Times New Roman"/>
          <w:b/>
          <w:sz w:val="24"/>
          <w:szCs w:val="24"/>
          <w:lang w:val="en-GB"/>
        </w:rPr>
        <w:t>safeguarding the data assets</w:t>
      </w:r>
      <w:r w:rsidRPr="008127F1">
        <w:rPr>
          <w:rFonts w:ascii="Times New Roman" w:eastAsia="Times New Roman" w:hAnsi="Times New Roman" w:cs="Times New Roman"/>
          <w:sz w:val="24"/>
          <w:szCs w:val="24"/>
          <w:lang w:val="en-GB"/>
        </w:rPr>
        <w:t xml:space="preserve"> from misappropriation or </w:t>
      </w:r>
      <w:r w:rsidRPr="008127F1">
        <w:rPr>
          <w:rFonts w:ascii="Times New Roman" w:eastAsia="Times New Roman" w:hAnsi="Times New Roman" w:cs="Times New Roman"/>
          <w:b/>
          <w:sz w:val="24"/>
          <w:szCs w:val="24"/>
          <w:lang w:val="en-GB"/>
        </w:rPr>
        <w:t>corruption</w:t>
      </w:r>
      <w:r w:rsidRPr="008127F1">
        <w:rPr>
          <w:rFonts w:ascii="Times New Roman" w:eastAsia="Times New Roman" w:hAnsi="Times New Roman" w:cs="Times New Roman"/>
          <w:sz w:val="24"/>
          <w:szCs w:val="24"/>
          <w:lang w:val="en-GB"/>
        </w:rPr>
        <w:t>. The SAN system provides block-level access to the information presiding over the shared storage arrays and dedicates 1 GBPS network storage connecting tape libraries, servers, disk arrays and other peripherals to a hub or switching fabric [36]. As the host wants to retrieve storage equipment kept over SAN, a block-based retrieval request is sent out by it for the storage equipment. SCSI (Small Computer System Interface) commands are contained within the FC (Forward Circle) packets</w:t>
      </w:r>
    </w:p>
    <w:p w:rsidR="00E2437D" w:rsidRDefault="00E2437D" w:rsidP="00E2437D">
      <w:pPr>
        <w:spacing w:line="360" w:lineRule="auto"/>
        <w:jc w:val="both"/>
        <w:rPr>
          <w:rFonts w:ascii="Times New Roman" w:eastAsia="Times New Roman" w:hAnsi="Times New Roman" w:cs="Times New Roman"/>
          <w:b/>
          <w:sz w:val="24"/>
          <w:szCs w:val="24"/>
          <w:lang w:val="en-GB"/>
        </w:rPr>
      </w:pPr>
      <w:r w:rsidRPr="008127F1">
        <w:rPr>
          <w:rFonts w:ascii="Times New Roman" w:eastAsia="Times New Roman" w:hAnsi="Times New Roman" w:cs="Times New Roman"/>
          <w:sz w:val="24"/>
          <w:szCs w:val="24"/>
          <w:lang w:val="en-GB"/>
        </w:rPr>
        <w:t>.</w:t>
      </w:r>
      <w:r w:rsidRPr="008127F1">
        <w:rPr>
          <w:rFonts w:ascii="Times New Roman" w:eastAsia="Times New Roman" w:hAnsi="Times New Roman" w:cs="Times New Roman"/>
          <w:b/>
          <w:sz w:val="24"/>
          <w:szCs w:val="24"/>
          <w:lang w:val="en-GB"/>
        </w:rPr>
        <w:t>2.3 Importance of disaster recovery systems at Swansea Data Limited for virtualised data centres and recommendations</w:t>
      </w:r>
    </w:p>
    <w:p w:rsidR="00E2437D"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SAN will also provide Swansea Data Limited with disaster recovery systems.  It is made up of two-thirds of the total networked storage markets. It is designed in such a manner that it can efficiently remove single failure points, making it highly resilient and available. A well -designed SAN structure can easily resist numerous device failures or other components. However, </w:t>
      </w:r>
      <w:r w:rsidRPr="008127F1">
        <w:rPr>
          <w:rFonts w:ascii="Times New Roman" w:eastAsia="Times New Roman" w:hAnsi="Times New Roman" w:cs="Times New Roman"/>
          <w:b/>
          <w:sz w:val="24"/>
          <w:szCs w:val="24"/>
          <w:lang w:val="en-GB"/>
        </w:rPr>
        <w:t>disaster recovery systems</w:t>
      </w:r>
      <w:r w:rsidRPr="008127F1">
        <w:rPr>
          <w:rFonts w:ascii="Times New Roman" w:eastAsia="Times New Roman" w:hAnsi="Times New Roman" w:cs="Times New Roman"/>
          <w:sz w:val="24"/>
          <w:szCs w:val="24"/>
          <w:lang w:val="en-GB"/>
        </w:rPr>
        <w:t xml:space="preserve"> provide confidence and assurance to the workers that they </w:t>
      </w:r>
      <w:r w:rsidRPr="008127F1">
        <w:rPr>
          <w:rFonts w:ascii="Times New Roman" w:eastAsia="Times New Roman" w:hAnsi="Times New Roman" w:cs="Times New Roman"/>
          <w:sz w:val="24"/>
          <w:szCs w:val="24"/>
          <w:lang w:val="en-GB"/>
        </w:rPr>
        <w:lastRenderedPageBreak/>
        <w:t xml:space="preserve">are in safe hands, provided that it is put down at an early stage by the company [38]. It acts as a bigger continuity plan for the business. The system will help to maintain both the customers and employees loyal to the organisation and will enhance the customer base [39]. The vulnerability relating to data centres functionality and reliability can also be evaluated very quickly. Additionally, it also helps to save money and time.  </w:t>
      </w:r>
    </w:p>
    <w:p w:rsidR="00E2437D" w:rsidRPr="008127F1" w:rsidRDefault="00E2437D" w:rsidP="00E2437D">
      <w:pPr>
        <w:spacing w:line="360" w:lineRule="auto"/>
        <w:jc w:val="both"/>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 xml:space="preserve">Smart recommendations: Incorporating redundancies and secured layers for the data centres for enhancing the security mechanisms </w:t>
      </w:r>
    </w:p>
    <w:tbl>
      <w:tblPr>
        <w:tblStyle w:val="Table1"/>
        <w:tblW w:w="945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690"/>
      </w:tblGrid>
      <w:tr w:rsidR="00E2437D" w:rsidRPr="008127F1" w:rsidTr="00BA2626">
        <w:tc>
          <w:tcPr>
            <w:tcW w:w="276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Attributes</w:t>
            </w:r>
          </w:p>
        </w:tc>
        <w:tc>
          <w:tcPr>
            <w:tcW w:w="669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8127F1">
              <w:rPr>
                <w:rFonts w:ascii="Times New Roman" w:eastAsia="Times New Roman" w:hAnsi="Times New Roman" w:cs="Times New Roman"/>
                <w:b/>
                <w:sz w:val="24"/>
                <w:szCs w:val="24"/>
                <w:lang w:val="en-GB"/>
              </w:rPr>
              <w:t xml:space="preserve">Justification </w:t>
            </w:r>
          </w:p>
        </w:tc>
      </w:tr>
      <w:tr w:rsidR="00E2437D" w:rsidRPr="008127F1" w:rsidTr="00BA2626">
        <w:tc>
          <w:tcPr>
            <w:tcW w:w="276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Specific </w:t>
            </w:r>
          </w:p>
        </w:tc>
        <w:tc>
          <w:tcPr>
            <w:tcW w:w="6690" w:type="dxa"/>
            <w:shd w:val="clear" w:color="auto" w:fill="auto"/>
            <w:tcMar>
              <w:top w:w="100" w:type="dxa"/>
              <w:left w:w="100" w:type="dxa"/>
              <w:bottom w:w="100" w:type="dxa"/>
              <w:right w:w="100" w:type="dxa"/>
            </w:tcMar>
          </w:tcPr>
          <w:p w:rsidR="00E2437D" w:rsidRPr="006B0614" w:rsidRDefault="00BA2626"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B0614">
              <w:rPr>
                <w:rFonts w:ascii="Times New Roman" w:hAnsi="Times New Roman" w:cs="Times New Roman"/>
                <w:color w:val="000000"/>
              </w:rPr>
              <w:t xml:space="preserve">Implementing redundancies and secured layers for the data </w:t>
            </w:r>
            <w:proofErr w:type="spellStart"/>
            <w:r w:rsidRPr="006B0614">
              <w:rPr>
                <w:rFonts w:ascii="Times New Roman" w:hAnsi="Times New Roman" w:cs="Times New Roman"/>
                <w:color w:val="000000"/>
              </w:rPr>
              <w:t>centres</w:t>
            </w:r>
            <w:proofErr w:type="spellEnd"/>
          </w:p>
        </w:tc>
      </w:tr>
      <w:tr w:rsidR="00E2437D" w:rsidRPr="008127F1" w:rsidTr="00BA2626">
        <w:tc>
          <w:tcPr>
            <w:tcW w:w="276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Measurable </w:t>
            </w:r>
          </w:p>
        </w:tc>
        <w:tc>
          <w:tcPr>
            <w:tcW w:w="669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Integrating zero trust architecture</w:t>
            </w:r>
          </w:p>
        </w:tc>
      </w:tr>
      <w:tr w:rsidR="00E2437D" w:rsidRPr="008127F1" w:rsidTr="00BA2626">
        <w:tc>
          <w:tcPr>
            <w:tcW w:w="276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Relevant </w:t>
            </w:r>
          </w:p>
        </w:tc>
        <w:tc>
          <w:tcPr>
            <w:tcW w:w="669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Separating the support systems from white spaces</w:t>
            </w:r>
          </w:p>
        </w:tc>
      </w:tr>
      <w:tr w:rsidR="00E2437D" w:rsidRPr="008127F1" w:rsidTr="00BA2626">
        <w:tc>
          <w:tcPr>
            <w:tcW w:w="276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Achievable </w:t>
            </w:r>
          </w:p>
        </w:tc>
        <w:tc>
          <w:tcPr>
            <w:tcW w:w="669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Securing all the endpoints </w:t>
            </w:r>
          </w:p>
        </w:tc>
      </w:tr>
      <w:tr w:rsidR="00E2437D" w:rsidRPr="008127F1" w:rsidTr="00BA2626">
        <w:trPr>
          <w:trHeight w:val="672"/>
        </w:trPr>
        <w:tc>
          <w:tcPr>
            <w:tcW w:w="276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Time-bound</w:t>
            </w:r>
          </w:p>
        </w:tc>
        <w:tc>
          <w:tcPr>
            <w:tcW w:w="6690" w:type="dxa"/>
            <w:shd w:val="clear" w:color="auto" w:fill="auto"/>
            <w:tcMar>
              <w:top w:w="100" w:type="dxa"/>
              <w:left w:w="100" w:type="dxa"/>
              <w:bottom w:w="100" w:type="dxa"/>
              <w:right w:w="100" w:type="dxa"/>
            </w:tcMar>
          </w:tcPr>
          <w:p w:rsidR="00E2437D" w:rsidRPr="008127F1" w:rsidRDefault="00E2437D" w:rsidP="00D869A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Around three months </w:t>
            </w:r>
          </w:p>
        </w:tc>
      </w:tr>
    </w:tbl>
    <w:p w:rsidR="00E2437D" w:rsidRPr="008127F1" w:rsidRDefault="00E2437D" w:rsidP="00E2437D">
      <w:pPr>
        <w:spacing w:line="360" w:lineRule="auto"/>
        <w:jc w:val="center"/>
        <w:rPr>
          <w:rFonts w:ascii="Times New Roman" w:eastAsia="Times New Roman" w:hAnsi="Times New Roman" w:cs="Times New Roman"/>
          <w:b/>
          <w:sz w:val="24"/>
          <w:szCs w:val="24"/>
          <w:lang w:val="en-GB"/>
        </w:rPr>
      </w:pPr>
      <w:r w:rsidRPr="008127F1">
        <w:rPr>
          <w:rFonts w:ascii="Times New Roman" w:eastAsia="Times New Roman" w:hAnsi="Times New Roman" w:cs="Times New Roman"/>
          <w:sz w:val="24"/>
          <w:szCs w:val="24"/>
          <w:lang w:val="en-GB"/>
        </w:rPr>
        <w:br/>
      </w:r>
      <w:r>
        <w:rPr>
          <w:rFonts w:ascii="Times New Roman" w:eastAsia="Times New Roman" w:hAnsi="Times New Roman" w:cs="Times New Roman"/>
          <w:b/>
          <w:sz w:val="24"/>
          <w:szCs w:val="24"/>
          <w:lang w:val="en-GB"/>
        </w:rPr>
        <w:t>Table 2</w:t>
      </w:r>
      <w:r w:rsidRPr="008127F1">
        <w:rPr>
          <w:rFonts w:ascii="Times New Roman" w:eastAsia="Times New Roman" w:hAnsi="Times New Roman" w:cs="Times New Roman"/>
          <w:b/>
          <w:sz w:val="24"/>
          <w:szCs w:val="24"/>
          <w:lang w:val="en-GB"/>
        </w:rPr>
        <w:t xml:space="preserve">: Smart recommendation </w:t>
      </w:r>
      <w:r w:rsidRPr="008127F1">
        <w:rPr>
          <w:rFonts w:ascii="Times New Roman" w:eastAsia="Times New Roman" w:hAnsi="Times New Roman" w:cs="Times New Roman"/>
          <w:b/>
          <w:sz w:val="24"/>
          <w:szCs w:val="24"/>
          <w:lang w:val="en-GB"/>
        </w:rPr>
        <w:br/>
      </w:r>
      <w:r w:rsidRPr="008127F1">
        <w:rPr>
          <w:rFonts w:ascii="Times New Roman" w:eastAsia="Times New Roman" w:hAnsi="Times New Roman" w:cs="Times New Roman"/>
          <w:sz w:val="24"/>
          <w:szCs w:val="24"/>
          <w:lang w:val="en-GB"/>
        </w:rPr>
        <w:t>(Source: As influenced by [35])</w:t>
      </w:r>
      <w:r w:rsidR="006B0614">
        <w:rPr>
          <w:rFonts w:ascii="Times New Roman" w:eastAsia="Times New Roman" w:hAnsi="Times New Roman" w:cs="Times New Roman"/>
          <w:b/>
          <w:sz w:val="24"/>
          <w:szCs w:val="24"/>
          <w:lang w:val="en-GB"/>
        </w:rPr>
        <w:br/>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 xml:space="preserve">Secured layers and redundancies can be integrated within the data centres to improvise the security mechanisms. The </w:t>
      </w:r>
      <w:r w:rsidRPr="008127F1">
        <w:rPr>
          <w:rFonts w:ascii="Times New Roman" w:eastAsia="Times New Roman" w:hAnsi="Times New Roman" w:cs="Times New Roman"/>
          <w:sz w:val="24"/>
          <w:szCs w:val="24"/>
          <w:lang w:val="en-GB"/>
        </w:rPr>
        <w:t xml:space="preserve">information can be kept safe through system checks and security control developed layer by layer into the data centre structure. The layers can further be separated into digital and physical ones. Zero trusts architecture can be integrated as it treats all data iterations, movements and transactions as suspicious [35]. The support systems are isolated from the white spaces to allow the authorised staff members to conduct their tasks and stops service technicians and maintenance from achieving unsupervised entry. All the endpoints (server tablets, mobiles, networks, </w:t>
      </w:r>
      <w:r w:rsidR="00D869AB" w:rsidRPr="008127F1">
        <w:rPr>
          <w:rFonts w:ascii="Times New Roman" w:eastAsia="Times New Roman" w:hAnsi="Times New Roman" w:cs="Times New Roman"/>
          <w:sz w:val="24"/>
          <w:szCs w:val="24"/>
          <w:lang w:val="en-GB"/>
        </w:rPr>
        <w:t>smart phones</w:t>
      </w:r>
      <w:r w:rsidRPr="008127F1">
        <w:rPr>
          <w:rFonts w:ascii="Times New Roman" w:eastAsia="Times New Roman" w:hAnsi="Times New Roman" w:cs="Times New Roman"/>
          <w:sz w:val="24"/>
          <w:szCs w:val="24"/>
          <w:lang w:val="en-GB"/>
        </w:rPr>
        <w:t>) connected to the endpoints must be secured to keep the entire data centre work in a sound and safe manner.</w:t>
      </w:r>
    </w:p>
    <w:p w:rsidR="00E2437D" w:rsidRPr="008127F1" w:rsidRDefault="00E2437D" w:rsidP="00E2437D">
      <w:pPr>
        <w:spacing w:line="360" w:lineRule="auto"/>
        <w:jc w:val="both"/>
        <w:rPr>
          <w:rFonts w:ascii="Times New Roman" w:eastAsia="Times New Roman" w:hAnsi="Times New Roman" w:cs="Times New Roman"/>
          <w:b/>
          <w:sz w:val="28"/>
          <w:szCs w:val="28"/>
          <w:lang w:val="en-GB"/>
        </w:rPr>
      </w:pPr>
      <w:r w:rsidRPr="008127F1">
        <w:rPr>
          <w:rFonts w:ascii="Times New Roman" w:eastAsia="Times New Roman" w:hAnsi="Times New Roman" w:cs="Times New Roman"/>
          <w:b/>
          <w:sz w:val="28"/>
          <w:szCs w:val="28"/>
          <w:lang w:val="en-GB"/>
        </w:rPr>
        <w:t xml:space="preserve">Conclusion  </w:t>
      </w:r>
    </w:p>
    <w:p w:rsidR="00E2437D" w:rsidRPr="008127F1" w:rsidRDefault="00E2437D" w:rsidP="00E2437D">
      <w:pPr>
        <w:spacing w:line="360" w:lineRule="auto"/>
        <w:jc w:val="both"/>
        <w:rPr>
          <w:rFonts w:ascii="Times New Roman" w:eastAsia="Times New Roman" w:hAnsi="Times New Roman" w:cs="Times New Roman"/>
          <w:sz w:val="24"/>
          <w:szCs w:val="24"/>
          <w:lang w:val="en-GB"/>
        </w:rPr>
      </w:pPr>
      <w:r w:rsidRPr="008127F1">
        <w:rPr>
          <w:rFonts w:ascii="Times New Roman" w:eastAsia="Times New Roman" w:hAnsi="Times New Roman" w:cs="Times New Roman"/>
          <w:sz w:val="24"/>
          <w:szCs w:val="24"/>
          <w:lang w:val="en-GB"/>
        </w:rPr>
        <w:t>Choosing an outsourced data will be the apt choice for UWTSD, as the university will no longer require dealing with their information as the core aspect of their business. The choice will offer better security and flexibility at a minimal expense as decisions for in house data centres made out of misconceptions or fear can lead to long term investments with drastic impacts o</w:t>
      </w:r>
      <w:r>
        <w:rPr>
          <w:rFonts w:ascii="Times New Roman" w:eastAsia="Times New Roman" w:hAnsi="Times New Roman" w:cs="Times New Roman"/>
          <w:sz w:val="24"/>
          <w:szCs w:val="24"/>
          <w:lang w:val="en-GB"/>
        </w:rPr>
        <w:t xml:space="preserve">ver the capital expenditure. </w:t>
      </w:r>
      <w:r w:rsidR="00D869AB">
        <w:rPr>
          <w:rFonts w:ascii="Times New Roman" w:eastAsia="Times New Roman" w:hAnsi="Times New Roman" w:cs="Times New Roman"/>
          <w:sz w:val="24"/>
          <w:szCs w:val="24"/>
          <w:lang w:val="en-GB"/>
        </w:rPr>
        <w:t xml:space="preserve">Moreover, in house water cooling systems will provide efficiently </w:t>
      </w:r>
      <w:r w:rsidR="00D869AB">
        <w:rPr>
          <w:rFonts w:ascii="Times New Roman" w:eastAsia="Times New Roman" w:hAnsi="Times New Roman" w:cs="Times New Roman"/>
          <w:sz w:val="24"/>
          <w:szCs w:val="24"/>
          <w:lang w:val="en-GB"/>
        </w:rPr>
        <w:lastRenderedPageBreak/>
        <w:t xml:space="preserve">help to eradicate excessive heat. </w:t>
      </w:r>
      <w:r>
        <w:rPr>
          <w:rFonts w:ascii="Times New Roman" w:eastAsia="Times New Roman" w:hAnsi="Times New Roman" w:cs="Times New Roman"/>
          <w:sz w:val="24"/>
          <w:szCs w:val="24"/>
          <w:lang w:val="en-GB"/>
        </w:rPr>
        <w:t>SAN</w:t>
      </w:r>
      <w:r w:rsidRPr="008127F1">
        <w:rPr>
          <w:rFonts w:ascii="Times New Roman" w:eastAsia="Times New Roman" w:hAnsi="Times New Roman" w:cs="Times New Roman"/>
          <w:sz w:val="24"/>
          <w:szCs w:val="24"/>
          <w:lang w:val="en-GB"/>
        </w:rPr>
        <w:t xml:space="preserve"> provides data protection depending on fibre technology and physical confinement of the system. Disaster recovery systems free the organisation and make it prepared to deal with any vulnerabilities and risks.</w:t>
      </w:r>
      <w:r>
        <w:rPr>
          <w:rFonts w:ascii="Times New Roman" w:eastAsia="Times New Roman" w:hAnsi="Times New Roman" w:cs="Times New Roman"/>
          <w:sz w:val="24"/>
          <w:szCs w:val="24"/>
          <w:lang w:val="en-GB"/>
        </w:rPr>
        <w:t xml:space="preserve"> </w:t>
      </w:r>
    </w:p>
    <w:p w:rsidR="00EF1FEC" w:rsidRPr="00E62794" w:rsidRDefault="006B6E69" w:rsidP="00033143">
      <w:pPr>
        <w:spacing w:line="360" w:lineRule="auto"/>
        <w:jc w:val="both"/>
        <w:rPr>
          <w:rFonts w:ascii="Times New Roman" w:eastAsia="Times New Roman" w:hAnsi="Times New Roman" w:cs="Times New Roman"/>
          <w:sz w:val="28"/>
          <w:szCs w:val="24"/>
          <w:lang w:val="en-GB"/>
        </w:rPr>
      </w:pPr>
      <w:r w:rsidRPr="00E62794">
        <w:rPr>
          <w:rFonts w:ascii="Times New Roman" w:eastAsia="Times New Roman" w:hAnsi="Times New Roman" w:cs="Times New Roman"/>
          <w:b/>
          <w:bCs/>
          <w:color w:val="000000"/>
          <w:sz w:val="28"/>
          <w:szCs w:val="24"/>
          <w:lang w:val="en-GB"/>
        </w:rPr>
        <w:t>Reference L</w:t>
      </w:r>
      <w:r w:rsidR="00EF1FEC" w:rsidRPr="00E62794">
        <w:rPr>
          <w:rFonts w:ascii="Times New Roman" w:eastAsia="Times New Roman" w:hAnsi="Times New Roman" w:cs="Times New Roman"/>
          <w:b/>
          <w:bCs/>
          <w:color w:val="000000"/>
          <w:sz w:val="28"/>
          <w:szCs w:val="24"/>
          <w:lang w:val="en-GB"/>
        </w:rPr>
        <w:t>ist</w:t>
      </w:r>
      <w:r w:rsidR="00877C09">
        <w:rPr>
          <w:rFonts w:ascii="Times New Roman" w:eastAsia="Times New Roman" w:hAnsi="Times New Roman" w:cs="Times New Roman"/>
          <w:b/>
          <w:bCs/>
          <w:color w:val="000000"/>
          <w:sz w:val="28"/>
          <w:szCs w:val="24"/>
          <w:lang w:val="en-GB"/>
        </w:rPr>
        <w:t xml:space="preserve"> </w:t>
      </w:r>
    </w:p>
    <w:p w:rsidR="006B6E69" w:rsidRPr="00E62794" w:rsidRDefault="00AB0F68" w:rsidP="00033143">
      <w:pPr>
        <w:pStyle w:val="ListParagraph"/>
        <w:numPr>
          <w:ilvl w:val="0"/>
          <w:numId w:val="1"/>
        </w:numPr>
        <w:spacing w:line="360" w:lineRule="auto"/>
        <w:jc w:val="both"/>
        <w:rPr>
          <w:rFonts w:ascii="Times New Roman" w:eastAsia="Times New Roman" w:hAnsi="Times New Roman" w:cs="Times New Roman"/>
          <w:sz w:val="24"/>
          <w:szCs w:val="24"/>
          <w:highlight w:val="white"/>
          <w:lang w:val="en-GB"/>
        </w:rPr>
      </w:pPr>
      <w:r w:rsidRPr="00E62794">
        <w:rPr>
          <w:rFonts w:ascii="Times New Roman" w:eastAsia="Times New Roman" w:hAnsi="Times New Roman" w:cs="Times New Roman"/>
          <w:color w:val="222222"/>
          <w:sz w:val="24"/>
          <w:szCs w:val="24"/>
          <w:shd w:val="clear" w:color="auto" w:fill="FFFFFF"/>
          <w:lang w:val="en-GB"/>
        </w:rPr>
        <w:t xml:space="preserve">C., </w:t>
      </w:r>
      <w:proofErr w:type="spellStart"/>
      <w:r w:rsidR="006B6E69" w:rsidRPr="00E62794">
        <w:rPr>
          <w:rFonts w:ascii="Times New Roman" w:eastAsia="Times New Roman" w:hAnsi="Times New Roman" w:cs="Times New Roman"/>
          <w:color w:val="222222"/>
          <w:sz w:val="24"/>
          <w:szCs w:val="24"/>
          <w:shd w:val="clear" w:color="auto" w:fill="FFFFFF"/>
          <w:lang w:val="en-GB"/>
        </w:rPr>
        <w:t>Carceller</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w:t>
      </w:r>
      <w:r w:rsidRPr="00E62794">
        <w:rPr>
          <w:rFonts w:ascii="Times New Roman" w:eastAsia="Times New Roman" w:hAnsi="Times New Roman" w:cs="Times New Roman"/>
          <w:color w:val="222222"/>
          <w:sz w:val="24"/>
          <w:szCs w:val="24"/>
          <w:shd w:val="clear" w:color="auto" w:fill="FFFFFF"/>
          <w:lang w:val="en-GB"/>
        </w:rPr>
        <w:t xml:space="preserve">P., </w:t>
      </w:r>
      <w:r w:rsidR="006B6E69" w:rsidRPr="00E62794">
        <w:rPr>
          <w:rFonts w:ascii="Times New Roman" w:eastAsia="Times New Roman" w:hAnsi="Times New Roman" w:cs="Times New Roman"/>
          <w:color w:val="222222"/>
          <w:sz w:val="24"/>
          <w:szCs w:val="24"/>
          <w:shd w:val="clear" w:color="auto" w:fill="FFFFFF"/>
          <w:lang w:val="en-GB"/>
        </w:rPr>
        <w:t xml:space="preserve">Soto, </w:t>
      </w:r>
      <w:r w:rsidRPr="00E62794">
        <w:rPr>
          <w:rFonts w:ascii="Times New Roman" w:eastAsia="Times New Roman" w:hAnsi="Times New Roman" w:cs="Times New Roman"/>
          <w:color w:val="222222"/>
          <w:sz w:val="24"/>
          <w:szCs w:val="24"/>
          <w:shd w:val="clear" w:color="auto" w:fill="FFFFFF"/>
          <w:lang w:val="en-GB"/>
        </w:rPr>
        <w:t xml:space="preserve">V.E. </w:t>
      </w:r>
      <w:proofErr w:type="spellStart"/>
      <w:r w:rsidR="006B6E69" w:rsidRPr="00E62794">
        <w:rPr>
          <w:rFonts w:ascii="Times New Roman" w:eastAsia="Times New Roman" w:hAnsi="Times New Roman" w:cs="Times New Roman"/>
          <w:color w:val="222222"/>
          <w:sz w:val="24"/>
          <w:szCs w:val="24"/>
          <w:shd w:val="clear" w:color="auto" w:fill="FFFFFF"/>
          <w:lang w:val="en-GB"/>
        </w:rPr>
        <w:t>Boria</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and </w:t>
      </w:r>
      <w:r w:rsidRPr="00E62794">
        <w:rPr>
          <w:rFonts w:ascii="Times New Roman" w:eastAsia="Times New Roman" w:hAnsi="Times New Roman" w:cs="Times New Roman"/>
          <w:color w:val="222222"/>
          <w:sz w:val="24"/>
          <w:szCs w:val="24"/>
          <w:shd w:val="clear" w:color="auto" w:fill="FFFFFF"/>
          <w:lang w:val="en-GB"/>
        </w:rPr>
        <w:t xml:space="preserve">M., </w:t>
      </w:r>
      <w:proofErr w:type="spellStart"/>
      <w:r w:rsidR="006B6E69" w:rsidRPr="00E62794">
        <w:rPr>
          <w:rFonts w:ascii="Times New Roman" w:eastAsia="Times New Roman" w:hAnsi="Times New Roman" w:cs="Times New Roman"/>
          <w:color w:val="222222"/>
          <w:sz w:val="24"/>
          <w:szCs w:val="24"/>
          <w:shd w:val="clear" w:color="auto" w:fill="FFFFFF"/>
          <w:lang w:val="en-GB"/>
        </w:rPr>
        <w:t>Guglielmi</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2016. Design of hybrid folded rectangular waveguide filters with transmission zeros below the passband. </w:t>
      </w:r>
      <w:r w:rsidR="006B6E69" w:rsidRPr="00E62794">
        <w:rPr>
          <w:rFonts w:ascii="Times New Roman" w:eastAsia="Times New Roman" w:hAnsi="Times New Roman" w:cs="Times New Roman"/>
          <w:i/>
          <w:iCs/>
          <w:color w:val="222222"/>
          <w:sz w:val="24"/>
          <w:szCs w:val="24"/>
          <w:shd w:val="clear" w:color="auto" w:fill="FFFFFF"/>
          <w:lang w:val="en-GB"/>
        </w:rPr>
        <w:t>IEEE Transactions on Microwave Theory and Techniques</w:t>
      </w:r>
      <w:r w:rsidR="006B6E69" w:rsidRPr="00E62794">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i/>
          <w:iCs/>
          <w:color w:val="222222"/>
          <w:sz w:val="24"/>
          <w:szCs w:val="24"/>
          <w:shd w:val="clear" w:color="auto" w:fill="FFFFFF"/>
          <w:lang w:val="en-GB"/>
        </w:rPr>
        <w:t>64</w:t>
      </w:r>
      <w:r w:rsidR="006B6E69" w:rsidRPr="00E62794">
        <w:rPr>
          <w:rFonts w:ascii="Times New Roman" w:eastAsia="Times New Roman" w:hAnsi="Times New Roman" w:cs="Times New Roman"/>
          <w:color w:val="222222"/>
          <w:sz w:val="24"/>
          <w:szCs w:val="24"/>
          <w:shd w:val="clear" w:color="auto" w:fill="FFFFFF"/>
          <w:lang w:val="en-GB"/>
        </w:rPr>
        <w:t>(2), pp.475-485.</w:t>
      </w:r>
      <w:r w:rsidRPr="00AB0F68">
        <w:rPr>
          <w:rFonts w:ascii="Helvetica" w:hAnsi="Helvetica" w:cs="Helvetica"/>
          <w:color w:val="000000"/>
          <w:sz w:val="21"/>
          <w:szCs w:val="21"/>
          <w:shd w:val="clear" w:color="auto" w:fill="FBFBFB"/>
        </w:rPr>
        <w:t xml:space="preserve"> </w:t>
      </w:r>
      <w:r w:rsidRPr="00AB0F68">
        <w:rPr>
          <w:rFonts w:ascii="Times New Roman" w:eastAsia="Times New Roman" w:hAnsi="Times New Roman" w:cs="Times New Roman"/>
          <w:color w:val="222222"/>
          <w:sz w:val="24"/>
          <w:szCs w:val="24"/>
          <w:shd w:val="clear" w:color="auto" w:fill="FFFFFF"/>
        </w:rPr>
        <w:t> [Online]. Available:</w:t>
      </w:r>
      <w:r w:rsidR="003E08A8" w:rsidRPr="003E08A8">
        <w:t xml:space="preserve"> </w:t>
      </w:r>
      <w:r w:rsidR="003E08A8" w:rsidRPr="003E08A8">
        <w:rPr>
          <w:rFonts w:ascii="Times New Roman" w:eastAsia="Times New Roman" w:hAnsi="Times New Roman" w:cs="Times New Roman"/>
          <w:color w:val="222222"/>
          <w:sz w:val="24"/>
          <w:szCs w:val="24"/>
          <w:shd w:val="clear" w:color="auto" w:fill="FFFFFF"/>
        </w:rPr>
        <w:t>https://riunet.upv.es/bitstream/handle/10251/83511/HFRWFilters_IrisesTZabajo_MTTFeb16_vAutor.pdf?sequence=3</w:t>
      </w:r>
    </w:p>
    <w:p w:rsidR="006B6E69" w:rsidRPr="00E62794" w:rsidRDefault="006267DF"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X., </w:t>
      </w:r>
      <w:r w:rsidR="006B6E69" w:rsidRPr="00E62794">
        <w:rPr>
          <w:rFonts w:ascii="Times New Roman" w:eastAsia="Times New Roman" w:hAnsi="Times New Roman" w:cs="Times New Roman"/>
          <w:color w:val="222222"/>
          <w:sz w:val="24"/>
          <w:szCs w:val="24"/>
          <w:shd w:val="clear" w:color="auto" w:fill="FFFFFF"/>
          <w:lang w:val="en-GB"/>
        </w:rPr>
        <w:t xml:space="preserve">Gong, </w:t>
      </w:r>
      <w:r w:rsidRPr="00E62794">
        <w:rPr>
          <w:rFonts w:ascii="Times New Roman" w:eastAsia="Times New Roman" w:hAnsi="Times New Roman" w:cs="Times New Roman"/>
          <w:color w:val="222222"/>
          <w:sz w:val="24"/>
          <w:szCs w:val="24"/>
          <w:shd w:val="clear" w:color="auto" w:fill="FFFFFF"/>
          <w:lang w:val="en-GB"/>
        </w:rPr>
        <w:t xml:space="preserve">Z., </w:t>
      </w:r>
      <w:proofErr w:type="spellStart"/>
      <w:r w:rsidR="006B6E69" w:rsidRPr="00E62794">
        <w:rPr>
          <w:rFonts w:ascii="Times New Roman" w:eastAsia="Times New Roman" w:hAnsi="Times New Roman" w:cs="Times New Roman"/>
          <w:color w:val="222222"/>
          <w:sz w:val="24"/>
          <w:szCs w:val="24"/>
          <w:shd w:val="clear" w:color="auto" w:fill="FFFFFF"/>
          <w:lang w:val="en-GB"/>
        </w:rPr>
        <w:t>Ning</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w:t>
      </w:r>
      <w:r w:rsidRPr="00E62794">
        <w:rPr>
          <w:rFonts w:ascii="Times New Roman" w:eastAsia="Times New Roman" w:hAnsi="Times New Roman" w:cs="Times New Roman"/>
          <w:color w:val="222222"/>
          <w:sz w:val="24"/>
          <w:szCs w:val="24"/>
          <w:shd w:val="clear" w:color="auto" w:fill="FFFFFF"/>
          <w:lang w:val="en-GB"/>
        </w:rPr>
        <w:t xml:space="preserve">L., </w:t>
      </w:r>
      <w:proofErr w:type="spellStart"/>
      <w:r w:rsidR="006B6E69" w:rsidRPr="00E62794">
        <w:rPr>
          <w:rFonts w:ascii="Times New Roman" w:eastAsia="Times New Roman" w:hAnsi="Times New Roman" w:cs="Times New Roman"/>
          <w:color w:val="222222"/>
          <w:sz w:val="24"/>
          <w:szCs w:val="24"/>
          <w:shd w:val="clear" w:color="auto" w:fill="FFFFFF"/>
          <w:lang w:val="en-GB"/>
        </w:rPr>
        <w:t>Guo</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w:t>
      </w:r>
      <w:r w:rsidRPr="00E62794">
        <w:rPr>
          <w:rFonts w:ascii="Times New Roman" w:eastAsia="Times New Roman" w:hAnsi="Times New Roman" w:cs="Times New Roman"/>
          <w:color w:val="222222"/>
          <w:sz w:val="24"/>
          <w:szCs w:val="24"/>
          <w:shd w:val="clear" w:color="auto" w:fill="FFFFFF"/>
          <w:lang w:val="en-GB"/>
        </w:rPr>
        <w:t>X.</w:t>
      </w:r>
      <w:r>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color w:val="222222"/>
          <w:sz w:val="24"/>
          <w:szCs w:val="24"/>
          <w:shd w:val="clear" w:color="auto" w:fill="FFFFFF"/>
          <w:lang w:val="en-GB"/>
        </w:rPr>
        <w:t xml:space="preserve">Wei, and </w:t>
      </w:r>
      <w:r w:rsidRPr="00E62794">
        <w:rPr>
          <w:rFonts w:ascii="Times New Roman" w:eastAsia="Times New Roman" w:hAnsi="Times New Roman" w:cs="Times New Roman"/>
          <w:color w:val="222222"/>
          <w:sz w:val="24"/>
          <w:szCs w:val="24"/>
          <w:shd w:val="clear" w:color="auto" w:fill="FFFFFF"/>
          <w:lang w:val="en-GB"/>
        </w:rPr>
        <w:t xml:space="preserve">Q., </w:t>
      </w:r>
      <w:r w:rsidR="006B6E69" w:rsidRPr="00E62794">
        <w:rPr>
          <w:rFonts w:ascii="Times New Roman" w:eastAsia="Times New Roman" w:hAnsi="Times New Roman" w:cs="Times New Roman"/>
          <w:color w:val="222222"/>
          <w:sz w:val="24"/>
          <w:szCs w:val="24"/>
          <w:shd w:val="clear" w:color="auto" w:fill="FFFFFF"/>
          <w:lang w:val="en-GB"/>
        </w:rPr>
        <w:t xml:space="preserve">Song, 2016. Location-recommendation-aware virtual network embedding in energy-efficient optical-wireless hybrid networks supporting 5G models. </w:t>
      </w:r>
      <w:r w:rsidR="006B6E69" w:rsidRPr="00E62794">
        <w:rPr>
          <w:rFonts w:ascii="Times New Roman" w:eastAsia="Times New Roman" w:hAnsi="Times New Roman" w:cs="Times New Roman"/>
          <w:i/>
          <w:iCs/>
          <w:color w:val="222222"/>
          <w:sz w:val="24"/>
          <w:szCs w:val="24"/>
          <w:shd w:val="clear" w:color="auto" w:fill="FFFFFF"/>
          <w:lang w:val="en-GB"/>
        </w:rPr>
        <w:t>IEEE Access</w:t>
      </w:r>
      <w:r w:rsidR="006B6E69" w:rsidRPr="00E62794">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i/>
          <w:iCs/>
          <w:color w:val="222222"/>
          <w:sz w:val="24"/>
          <w:szCs w:val="24"/>
          <w:shd w:val="clear" w:color="auto" w:fill="FFFFFF"/>
          <w:lang w:val="en-GB"/>
        </w:rPr>
        <w:t>4</w:t>
      </w:r>
      <w:r w:rsidR="006B6E69" w:rsidRPr="00E62794">
        <w:rPr>
          <w:rFonts w:ascii="Times New Roman" w:eastAsia="Times New Roman" w:hAnsi="Times New Roman" w:cs="Times New Roman"/>
          <w:color w:val="222222"/>
          <w:sz w:val="24"/>
          <w:szCs w:val="24"/>
          <w:shd w:val="clear" w:color="auto" w:fill="FFFFFF"/>
          <w:lang w:val="en-GB"/>
        </w:rPr>
        <w:t>, pp.3065-3075.</w:t>
      </w:r>
      <w:r w:rsidR="00AB0F68" w:rsidRPr="00AB0F68">
        <w:rPr>
          <w:rFonts w:ascii="Times New Roman" w:eastAsia="Times New Roman" w:hAnsi="Times New Roman" w:cs="Times New Roman"/>
          <w:color w:val="222222"/>
          <w:sz w:val="24"/>
          <w:szCs w:val="24"/>
          <w:shd w:val="clear" w:color="auto" w:fill="FFFFFF"/>
        </w:rPr>
        <w:t xml:space="preserve">  [Online]. Available:</w:t>
      </w:r>
      <w:r w:rsidRPr="006267DF">
        <w:t xml:space="preserve"> </w:t>
      </w:r>
      <w:r w:rsidRPr="006267DF">
        <w:rPr>
          <w:rFonts w:ascii="Times New Roman" w:eastAsia="Times New Roman" w:hAnsi="Times New Roman" w:cs="Times New Roman"/>
          <w:color w:val="222222"/>
          <w:sz w:val="24"/>
          <w:szCs w:val="24"/>
          <w:shd w:val="clear" w:color="auto" w:fill="FFFFFF"/>
        </w:rPr>
        <w:t>https://ieeexplore.ieee.org/iel7/6287639/6514899/07491264.pdf</w:t>
      </w:r>
    </w:p>
    <w:p w:rsidR="006B6E69" w:rsidRPr="00E62794" w:rsidRDefault="006267DF"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A., </w:t>
      </w:r>
      <w:r w:rsidR="006B6E69" w:rsidRPr="00E62794">
        <w:rPr>
          <w:rFonts w:ascii="Times New Roman" w:eastAsia="Times New Roman" w:hAnsi="Times New Roman" w:cs="Times New Roman"/>
          <w:color w:val="222222"/>
          <w:sz w:val="24"/>
          <w:szCs w:val="24"/>
          <w:shd w:val="clear" w:color="auto" w:fill="FFFFFF"/>
          <w:lang w:val="en-GB"/>
        </w:rPr>
        <w:t xml:space="preserve">Holst, 2020. </w:t>
      </w:r>
      <w:r w:rsidR="006B6E69" w:rsidRPr="00E62794">
        <w:rPr>
          <w:rFonts w:ascii="Times New Roman" w:eastAsia="Times New Roman" w:hAnsi="Times New Roman" w:cs="Times New Roman"/>
          <w:color w:val="0F2741"/>
          <w:sz w:val="24"/>
          <w:szCs w:val="24"/>
          <w:shd w:val="clear" w:color="auto" w:fill="FFFFFF"/>
          <w:lang w:val="en-GB"/>
        </w:rPr>
        <w:t xml:space="preserve">Amazon Web Services - Statistics &amp; Facts. </w:t>
      </w:r>
      <w:proofErr w:type="spellStart"/>
      <w:r w:rsidR="006B6E69" w:rsidRPr="00E62794">
        <w:rPr>
          <w:rFonts w:ascii="Times New Roman" w:eastAsia="Times New Roman" w:hAnsi="Times New Roman" w:cs="Times New Roman"/>
          <w:i/>
          <w:iCs/>
          <w:color w:val="0F2741"/>
          <w:sz w:val="24"/>
          <w:szCs w:val="24"/>
          <w:shd w:val="clear" w:color="auto" w:fill="FFFFFF"/>
          <w:lang w:val="en-GB"/>
        </w:rPr>
        <w:t>Statista</w:t>
      </w:r>
      <w:proofErr w:type="spellEnd"/>
      <w:r w:rsidR="006B6E69" w:rsidRPr="00E62794">
        <w:rPr>
          <w:rFonts w:ascii="Times New Roman" w:eastAsia="Times New Roman" w:hAnsi="Times New Roman" w:cs="Times New Roman"/>
          <w:color w:val="0F2741"/>
          <w:sz w:val="24"/>
          <w:szCs w:val="24"/>
          <w:shd w:val="clear" w:color="auto" w:fill="FFFFFF"/>
          <w:lang w:val="en-GB"/>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00143CBD">
        <w:rPr>
          <w:rFonts w:ascii="Times New Roman" w:eastAsia="Times New Roman" w:hAnsi="Times New Roman" w:cs="Times New Roman"/>
          <w:color w:val="222222"/>
          <w:sz w:val="24"/>
          <w:szCs w:val="24"/>
          <w:shd w:val="clear" w:color="auto" w:fill="FFFFFF"/>
        </w:rPr>
        <w:t xml:space="preserve"> </w:t>
      </w:r>
      <w:r w:rsidR="006B6E69" w:rsidRPr="00E62794">
        <w:rPr>
          <w:rFonts w:ascii="Times New Roman" w:eastAsia="Times New Roman" w:hAnsi="Times New Roman" w:cs="Times New Roman"/>
          <w:color w:val="0F2741"/>
          <w:sz w:val="24"/>
          <w:szCs w:val="24"/>
          <w:shd w:val="clear" w:color="auto" w:fill="FFFFFF"/>
          <w:lang w:val="en-GB"/>
        </w:rPr>
        <w:t>https://www.statista.com/topics/4418/amazon-web-services [Accessed on 20 July 2020]</w:t>
      </w:r>
    </w:p>
    <w:p w:rsidR="006B6E69" w:rsidRPr="00E62794" w:rsidRDefault="003E6638"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H., </w:t>
      </w:r>
      <w:proofErr w:type="spellStart"/>
      <w:r w:rsidR="006B6E69" w:rsidRPr="00E62794">
        <w:rPr>
          <w:rFonts w:ascii="Times New Roman" w:eastAsia="Times New Roman" w:hAnsi="Times New Roman" w:cs="Times New Roman"/>
          <w:color w:val="222222"/>
          <w:sz w:val="24"/>
          <w:szCs w:val="24"/>
          <w:shd w:val="clear" w:color="auto" w:fill="FFFFFF"/>
          <w:lang w:val="en-GB"/>
        </w:rPr>
        <w:t>ChaChen</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w:t>
      </w:r>
      <w:r w:rsidRPr="00E62794">
        <w:rPr>
          <w:rFonts w:ascii="Times New Roman" w:eastAsia="Times New Roman" w:hAnsi="Times New Roman" w:cs="Times New Roman"/>
          <w:color w:val="222222"/>
          <w:sz w:val="24"/>
          <w:szCs w:val="24"/>
          <w:shd w:val="clear" w:color="auto" w:fill="FFFFFF"/>
          <w:lang w:val="en-GB"/>
        </w:rPr>
        <w:t xml:space="preserve">S., </w:t>
      </w:r>
      <w:proofErr w:type="spellStart"/>
      <w:r w:rsidR="006B6E69" w:rsidRPr="00E62794">
        <w:rPr>
          <w:rFonts w:ascii="Times New Roman" w:eastAsia="Times New Roman" w:hAnsi="Times New Roman" w:cs="Times New Roman"/>
          <w:color w:val="222222"/>
          <w:sz w:val="24"/>
          <w:szCs w:val="24"/>
          <w:shd w:val="clear" w:color="auto" w:fill="FFFFFF"/>
          <w:lang w:val="en-GB"/>
        </w:rPr>
        <w:t>Madaminov</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w:t>
      </w:r>
      <w:r w:rsidRPr="00E62794">
        <w:rPr>
          <w:rFonts w:ascii="Times New Roman" w:eastAsia="Times New Roman" w:hAnsi="Times New Roman" w:cs="Times New Roman"/>
          <w:color w:val="222222"/>
          <w:sz w:val="24"/>
          <w:szCs w:val="24"/>
          <w:shd w:val="clear" w:color="auto" w:fill="FFFFFF"/>
          <w:lang w:val="en-GB"/>
        </w:rPr>
        <w:t xml:space="preserve">M. </w:t>
      </w:r>
      <w:proofErr w:type="spellStart"/>
      <w:r w:rsidR="006B6E69" w:rsidRPr="00E62794">
        <w:rPr>
          <w:rFonts w:ascii="Times New Roman" w:eastAsia="Times New Roman" w:hAnsi="Times New Roman" w:cs="Times New Roman"/>
          <w:color w:val="222222"/>
          <w:sz w:val="24"/>
          <w:szCs w:val="24"/>
          <w:shd w:val="clear" w:color="auto" w:fill="FFFFFF"/>
          <w:lang w:val="en-GB"/>
        </w:rPr>
        <w:t>Ferdman</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and </w:t>
      </w:r>
      <w:r w:rsidRPr="00E62794">
        <w:rPr>
          <w:rFonts w:ascii="Times New Roman" w:eastAsia="Times New Roman" w:hAnsi="Times New Roman" w:cs="Times New Roman"/>
          <w:color w:val="222222"/>
          <w:sz w:val="24"/>
          <w:szCs w:val="24"/>
          <w:shd w:val="clear" w:color="auto" w:fill="FFFFFF"/>
          <w:lang w:val="en-GB"/>
        </w:rPr>
        <w:t xml:space="preserve">P., </w:t>
      </w:r>
      <w:r w:rsidR="006B6E69" w:rsidRPr="00E62794">
        <w:rPr>
          <w:rFonts w:ascii="Times New Roman" w:eastAsia="Times New Roman" w:hAnsi="Times New Roman" w:cs="Times New Roman"/>
          <w:color w:val="222222"/>
          <w:sz w:val="24"/>
          <w:szCs w:val="24"/>
          <w:shd w:val="clear" w:color="auto" w:fill="FFFFFF"/>
          <w:lang w:val="en-GB"/>
        </w:rPr>
        <w:t xml:space="preserve">Milder, 2019, April. </w:t>
      </w:r>
      <w:r w:rsidR="006B6E69" w:rsidRPr="00E62794">
        <w:rPr>
          <w:rFonts w:ascii="Times New Roman" w:eastAsia="Times New Roman" w:hAnsi="Times New Roman" w:cs="Times New Roman"/>
          <w:i/>
          <w:iCs/>
          <w:color w:val="222222"/>
          <w:sz w:val="24"/>
          <w:szCs w:val="24"/>
          <w:shd w:val="clear" w:color="auto" w:fill="FFFFFF"/>
          <w:lang w:val="en-GB"/>
        </w:rPr>
        <w:t>Annual International Symposium on Field-Programmable Custom Computing Machines (FCCM)</w:t>
      </w:r>
      <w:r w:rsidR="006B6E69" w:rsidRPr="00E62794">
        <w:rPr>
          <w:rFonts w:ascii="Times New Roman" w:eastAsia="Times New Roman" w:hAnsi="Times New Roman" w:cs="Times New Roman"/>
          <w:color w:val="222222"/>
          <w:sz w:val="24"/>
          <w:szCs w:val="24"/>
          <w:shd w:val="clear" w:color="auto" w:fill="FFFFFF"/>
          <w:lang w:val="en-GB"/>
        </w:rPr>
        <w:t xml:space="preserve"> (pp. 326-326). IEEE.</w:t>
      </w:r>
      <w:r w:rsidR="00143CBD" w:rsidRPr="00143CBD">
        <w:rPr>
          <w:rFonts w:ascii="Times New Roman" w:eastAsia="Times New Roman" w:hAnsi="Times New Roman" w:cs="Times New Roman"/>
          <w:color w:val="222222"/>
          <w:sz w:val="24"/>
          <w:szCs w:val="24"/>
          <w:shd w:val="clear" w:color="auto" w:fill="FFFFFF"/>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009A793D" w:rsidRPr="009A793D">
        <w:t xml:space="preserve"> </w:t>
      </w:r>
      <w:r w:rsidR="009A793D" w:rsidRPr="009A793D">
        <w:rPr>
          <w:rFonts w:ascii="Times New Roman" w:eastAsia="Times New Roman" w:hAnsi="Times New Roman" w:cs="Times New Roman"/>
          <w:color w:val="222222"/>
          <w:sz w:val="24"/>
          <w:szCs w:val="24"/>
          <w:shd w:val="clear" w:color="auto" w:fill="FFFFFF"/>
        </w:rPr>
        <w:t>http://www2.engr.arizona.edu/~ece506/readings/spring2014/1.2-fccm20survey.pdf</w:t>
      </w:r>
    </w:p>
    <w:p w:rsidR="006B6E69" w:rsidRPr="00E62794" w:rsidRDefault="002D1D37"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D., </w:t>
      </w:r>
      <w:r w:rsidR="006B6E69" w:rsidRPr="00E62794">
        <w:rPr>
          <w:rFonts w:ascii="Times New Roman" w:eastAsia="Times New Roman" w:hAnsi="Times New Roman" w:cs="Times New Roman"/>
          <w:color w:val="222222"/>
          <w:sz w:val="24"/>
          <w:szCs w:val="24"/>
          <w:shd w:val="clear" w:color="auto" w:fill="FFFFFF"/>
          <w:lang w:val="en-GB"/>
        </w:rPr>
        <w:t xml:space="preserve">Liao, </w:t>
      </w:r>
      <w:r w:rsidRPr="00E62794">
        <w:rPr>
          <w:rFonts w:ascii="Times New Roman" w:eastAsia="Times New Roman" w:hAnsi="Times New Roman" w:cs="Times New Roman"/>
          <w:color w:val="222222"/>
          <w:sz w:val="24"/>
          <w:szCs w:val="24"/>
          <w:shd w:val="clear" w:color="auto" w:fill="FFFFFF"/>
          <w:lang w:val="en-GB"/>
        </w:rPr>
        <w:t xml:space="preserve">G., </w:t>
      </w:r>
      <w:r w:rsidR="006B6E69" w:rsidRPr="00E62794">
        <w:rPr>
          <w:rFonts w:ascii="Times New Roman" w:eastAsia="Times New Roman" w:hAnsi="Times New Roman" w:cs="Times New Roman"/>
          <w:color w:val="222222"/>
          <w:sz w:val="24"/>
          <w:szCs w:val="24"/>
          <w:shd w:val="clear" w:color="auto" w:fill="FFFFFF"/>
          <w:lang w:val="en-GB"/>
        </w:rPr>
        <w:t xml:space="preserve">Sun, </w:t>
      </w:r>
      <w:r w:rsidRPr="00E62794">
        <w:rPr>
          <w:rFonts w:ascii="Times New Roman" w:eastAsia="Times New Roman" w:hAnsi="Times New Roman" w:cs="Times New Roman"/>
          <w:color w:val="222222"/>
          <w:sz w:val="24"/>
          <w:szCs w:val="24"/>
          <w:shd w:val="clear" w:color="auto" w:fill="FFFFFF"/>
          <w:lang w:val="en-GB"/>
        </w:rPr>
        <w:t xml:space="preserve">G. </w:t>
      </w:r>
      <w:r w:rsidR="006B6E69" w:rsidRPr="00E62794">
        <w:rPr>
          <w:rFonts w:ascii="Times New Roman" w:eastAsia="Times New Roman" w:hAnsi="Times New Roman" w:cs="Times New Roman"/>
          <w:color w:val="222222"/>
          <w:sz w:val="24"/>
          <w:szCs w:val="24"/>
          <w:shd w:val="clear" w:color="auto" w:fill="FFFFFF"/>
          <w:lang w:val="en-GB"/>
        </w:rPr>
        <w:t xml:space="preserve">Yang, and </w:t>
      </w:r>
      <w:r w:rsidRPr="00E62794">
        <w:rPr>
          <w:rFonts w:ascii="Times New Roman" w:eastAsia="Times New Roman" w:hAnsi="Times New Roman" w:cs="Times New Roman"/>
          <w:color w:val="222222"/>
          <w:sz w:val="24"/>
          <w:szCs w:val="24"/>
          <w:shd w:val="clear" w:color="auto" w:fill="FFFFFF"/>
          <w:lang w:val="en-GB"/>
        </w:rPr>
        <w:t xml:space="preserve">V., </w:t>
      </w:r>
      <w:r w:rsidR="006B6E69" w:rsidRPr="00E62794">
        <w:rPr>
          <w:rFonts w:ascii="Times New Roman" w:eastAsia="Times New Roman" w:hAnsi="Times New Roman" w:cs="Times New Roman"/>
          <w:color w:val="222222"/>
          <w:sz w:val="24"/>
          <w:szCs w:val="24"/>
          <w:shd w:val="clear" w:color="auto" w:fill="FFFFFF"/>
          <w:lang w:val="en-GB"/>
        </w:rPr>
        <w:t xml:space="preserve">Chang, 2018. Energy-efficient virtual content distribution network provisioning in cloud-based data </w:t>
      </w:r>
      <w:proofErr w:type="spellStart"/>
      <w:r w:rsidR="006B6E69" w:rsidRPr="00E62794">
        <w:rPr>
          <w:rFonts w:ascii="Times New Roman" w:eastAsia="Times New Roman" w:hAnsi="Times New Roman" w:cs="Times New Roman"/>
          <w:color w:val="222222"/>
          <w:sz w:val="24"/>
          <w:szCs w:val="24"/>
          <w:shd w:val="clear" w:color="auto" w:fill="FFFFFF"/>
          <w:lang w:val="en-GB"/>
        </w:rPr>
        <w:t>centers</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i/>
          <w:iCs/>
          <w:color w:val="222222"/>
          <w:sz w:val="24"/>
          <w:szCs w:val="24"/>
          <w:shd w:val="clear" w:color="auto" w:fill="FFFFFF"/>
          <w:lang w:val="en-GB"/>
        </w:rPr>
        <w:t>Future Generation Computer Systems</w:t>
      </w:r>
      <w:r w:rsidR="006B6E69" w:rsidRPr="00E62794">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i/>
          <w:iCs/>
          <w:color w:val="222222"/>
          <w:sz w:val="24"/>
          <w:szCs w:val="24"/>
          <w:shd w:val="clear" w:color="auto" w:fill="FFFFFF"/>
          <w:lang w:val="en-GB"/>
        </w:rPr>
        <w:t>83</w:t>
      </w:r>
      <w:r w:rsidR="006B6E69" w:rsidRPr="00E62794">
        <w:rPr>
          <w:rFonts w:ascii="Times New Roman" w:eastAsia="Times New Roman" w:hAnsi="Times New Roman" w:cs="Times New Roman"/>
          <w:color w:val="222222"/>
          <w:sz w:val="24"/>
          <w:szCs w:val="24"/>
          <w:shd w:val="clear" w:color="auto" w:fill="FFFFFF"/>
          <w:lang w:val="en-GB"/>
        </w:rPr>
        <w:t>, pp.347-357.</w:t>
      </w:r>
      <w:r w:rsidR="00143CBD" w:rsidRPr="00143CBD">
        <w:rPr>
          <w:rFonts w:ascii="Times New Roman" w:eastAsia="Times New Roman" w:hAnsi="Times New Roman" w:cs="Times New Roman"/>
          <w:color w:val="222222"/>
          <w:sz w:val="24"/>
          <w:szCs w:val="24"/>
          <w:shd w:val="clear" w:color="auto" w:fill="FFFFFF"/>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Pr="002D1D37">
        <w:t xml:space="preserve"> </w:t>
      </w:r>
      <w:r w:rsidRPr="002D1D37">
        <w:rPr>
          <w:rFonts w:ascii="Times New Roman" w:eastAsia="Times New Roman" w:hAnsi="Times New Roman" w:cs="Times New Roman"/>
          <w:color w:val="222222"/>
          <w:sz w:val="24"/>
          <w:szCs w:val="24"/>
          <w:shd w:val="clear" w:color="auto" w:fill="FFFFFF"/>
        </w:rPr>
        <w:t>https://www.researchgate.net/profile/Gang_Sun12/publication/322948434_Energy-efficient_virtual_content_distribution_network_provisioning_in_cloud-based_data_centers/links/5bf35a</w:t>
      </w:r>
      <w:r w:rsidRPr="002D1D37">
        <w:rPr>
          <w:rFonts w:ascii="Times New Roman" w:eastAsia="Times New Roman" w:hAnsi="Times New Roman" w:cs="Times New Roman"/>
          <w:color w:val="222222"/>
          <w:sz w:val="24"/>
          <w:szCs w:val="24"/>
          <w:shd w:val="clear" w:color="auto" w:fill="FFFFFF"/>
        </w:rPr>
        <w:lastRenderedPageBreak/>
        <w:t>bfa6fdcc3a8de251cd/Energy-efficient-virtual-content-distribution-network-provisioning-in-cloud-based-data-centers.pdf</w:t>
      </w:r>
    </w:p>
    <w:p w:rsidR="006B6E69" w:rsidRPr="00E62794" w:rsidRDefault="002D1D37"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G.W. </w:t>
      </w:r>
      <w:proofErr w:type="spellStart"/>
      <w:r w:rsidR="006B6E69" w:rsidRPr="00E62794">
        <w:rPr>
          <w:rFonts w:ascii="Times New Roman" w:eastAsia="Times New Roman" w:hAnsi="Times New Roman" w:cs="Times New Roman"/>
          <w:color w:val="222222"/>
          <w:sz w:val="24"/>
          <w:szCs w:val="24"/>
          <w:shd w:val="clear" w:color="auto" w:fill="FFFFFF"/>
          <w:lang w:val="en-GB"/>
        </w:rPr>
        <w:t>Musumba</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and </w:t>
      </w:r>
      <w:r w:rsidRPr="00E62794">
        <w:rPr>
          <w:rFonts w:ascii="Times New Roman" w:eastAsia="Times New Roman" w:hAnsi="Times New Roman" w:cs="Times New Roman"/>
          <w:color w:val="222222"/>
          <w:sz w:val="24"/>
          <w:szCs w:val="24"/>
          <w:shd w:val="clear" w:color="auto" w:fill="FFFFFF"/>
          <w:lang w:val="en-GB"/>
        </w:rPr>
        <w:t xml:space="preserve">R.D., </w:t>
      </w:r>
      <w:proofErr w:type="spellStart"/>
      <w:r w:rsidR="006B6E69" w:rsidRPr="00E62794">
        <w:rPr>
          <w:rFonts w:ascii="Times New Roman" w:eastAsia="Times New Roman" w:hAnsi="Times New Roman" w:cs="Times New Roman"/>
          <w:color w:val="222222"/>
          <w:sz w:val="24"/>
          <w:szCs w:val="24"/>
          <w:shd w:val="clear" w:color="auto" w:fill="FFFFFF"/>
          <w:lang w:val="en-GB"/>
        </w:rPr>
        <w:t>Wario</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2020. A hybrid technique for partner selection in virtual enterprises. </w:t>
      </w:r>
      <w:r w:rsidR="006B6E69" w:rsidRPr="00E62794">
        <w:rPr>
          <w:rFonts w:ascii="Times New Roman" w:eastAsia="Times New Roman" w:hAnsi="Times New Roman" w:cs="Times New Roman"/>
          <w:i/>
          <w:iCs/>
          <w:color w:val="222222"/>
          <w:sz w:val="24"/>
          <w:szCs w:val="24"/>
          <w:shd w:val="clear" w:color="auto" w:fill="FFFFFF"/>
          <w:lang w:val="en-GB"/>
        </w:rPr>
        <w:t>African Journal of Science, Technology, Innovation and Development</w:t>
      </w:r>
      <w:r w:rsidR="006B6E69" w:rsidRPr="00E62794">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i/>
          <w:iCs/>
          <w:color w:val="222222"/>
          <w:sz w:val="24"/>
          <w:szCs w:val="24"/>
          <w:shd w:val="clear" w:color="auto" w:fill="FFFFFF"/>
          <w:lang w:val="en-GB"/>
        </w:rPr>
        <w:t>12</w:t>
      </w:r>
      <w:r w:rsidR="006B6E69" w:rsidRPr="00E62794">
        <w:rPr>
          <w:rFonts w:ascii="Times New Roman" w:eastAsia="Times New Roman" w:hAnsi="Times New Roman" w:cs="Times New Roman"/>
          <w:color w:val="222222"/>
          <w:sz w:val="24"/>
          <w:szCs w:val="24"/>
          <w:shd w:val="clear" w:color="auto" w:fill="FFFFFF"/>
          <w:lang w:val="en-GB"/>
        </w:rPr>
        <w:t>(4), pp.385-403.</w:t>
      </w:r>
      <w:r w:rsidR="00143CBD" w:rsidRPr="00143CBD">
        <w:rPr>
          <w:rFonts w:ascii="Times New Roman" w:eastAsia="Times New Roman" w:hAnsi="Times New Roman" w:cs="Times New Roman"/>
          <w:color w:val="222222"/>
          <w:sz w:val="24"/>
          <w:szCs w:val="24"/>
          <w:shd w:val="clear" w:color="auto" w:fill="FFFFFF"/>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Pr="002D1D37">
        <w:t xml:space="preserve"> </w:t>
      </w:r>
      <w:r w:rsidRPr="002D1D37">
        <w:rPr>
          <w:rFonts w:ascii="Times New Roman" w:eastAsia="Times New Roman" w:hAnsi="Times New Roman" w:cs="Times New Roman"/>
          <w:color w:val="222222"/>
          <w:sz w:val="24"/>
          <w:szCs w:val="24"/>
          <w:shd w:val="clear" w:color="auto" w:fill="FFFFFF"/>
        </w:rPr>
        <w:t>http://41.89.227.156:8080/xmlui/bitstream/handle/123456789/1148/A%20hybrid%20technique%20for%20partner%20selection%20in%20virtual%20enterprises.pdf?sequence=1&amp;isAllowed=y</w:t>
      </w:r>
    </w:p>
    <w:p w:rsidR="006B6E69" w:rsidRPr="00E62794" w:rsidRDefault="002D1D37"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H. </w:t>
      </w:r>
      <w:proofErr w:type="spellStart"/>
      <w:r w:rsidR="006B6E69" w:rsidRPr="00E62794">
        <w:rPr>
          <w:rFonts w:ascii="Times New Roman" w:eastAsia="Times New Roman" w:hAnsi="Times New Roman" w:cs="Times New Roman"/>
          <w:color w:val="222222"/>
          <w:sz w:val="24"/>
          <w:szCs w:val="24"/>
          <w:shd w:val="clear" w:color="auto" w:fill="FFFFFF"/>
          <w:lang w:val="en-GB"/>
        </w:rPr>
        <w:t>Puripunpinyo</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and </w:t>
      </w:r>
      <w:r w:rsidRPr="00E62794">
        <w:rPr>
          <w:rFonts w:ascii="Times New Roman" w:eastAsia="Times New Roman" w:hAnsi="Times New Roman" w:cs="Times New Roman"/>
          <w:color w:val="222222"/>
          <w:sz w:val="24"/>
          <w:szCs w:val="24"/>
          <w:shd w:val="clear" w:color="auto" w:fill="FFFFFF"/>
          <w:lang w:val="en-GB"/>
        </w:rPr>
        <w:t xml:space="preserve">M.H., </w:t>
      </w:r>
      <w:proofErr w:type="spellStart"/>
      <w:r w:rsidR="006B6E69" w:rsidRPr="00E62794">
        <w:rPr>
          <w:rFonts w:ascii="Times New Roman" w:eastAsia="Times New Roman" w:hAnsi="Times New Roman" w:cs="Times New Roman"/>
          <w:color w:val="222222"/>
          <w:sz w:val="24"/>
          <w:szCs w:val="24"/>
          <w:shd w:val="clear" w:color="auto" w:fill="FFFFFF"/>
          <w:lang w:val="en-GB"/>
        </w:rPr>
        <w:t>Samadzadeh</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2017, August. Design, Prototype Implementation, and Comparison of Scalable Web-Push Architectures on Amazon Web Services Using the Actor Model. In </w:t>
      </w:r>
      <w:r w:rsidR="006B6E69" w:rsidRPr="00E62794">
        <w:rPr>
          <w:rFonts w:ascii="Times New Roman" w:eastAsia="Times New Roman" w:hAnsi="Times New Roman" w:cs="Times New Roman"/>
          <w:i/>
          <w:iCs/>
          <w:color w:val="222222"/>
          <w:sz w:val="24"/>
          <w:szCs w:val="24"/>
          <w:shd w:val="clear" w:color="auto" w:fill="FFFFFF"/>
          <w:lang w:val="en-GB"/>
        </w:rPr>
        <w:t>2017 25th International Conference on Systems Engineering (</w:t>
      </w:r>
      <w:proofErr w:type="spellStart"/>
      <w:r w:rsidR="006B6E69" w:rsidRPr="00E62794">
        <w:rPr>
          <w:rFonts w:ascii="Times New Roman" w:eastAsia="Times New Roman" w:hAnsi="Times New Roman" w:cs="Times New Roman"/>
          <w:i/>
          <w:iCs/>
          <w:color w:val="222222"/>
          <w:sz w:val="24"/>
          <w:szCs w:val="24"/>
          <w:shd w:val="clear" w:color="auto" w:fill="FFFFFF"/>
          <w:lang w:val="en-GB"/>
        </w:rPr>
        <w:t>ICSEng</w:t>
      </w:r>
      <w:proofErr w:type="spellEnd"/>
      <w:r w:rsidR="006B6E69" w:rsidRPr="00E62794">
        <w:rPr>
          <w:rFonts w:ascii="Times New Roman" w:eastAsia="Times New Roman" w:hAnsi="Times New Roman" w:cs="Times New Roman"/>
          <w:i/>
          <w:iCs/>
          <w:color w:val="222222"/>
          <w:sz w:val="24"/>
          <w:szCs w:val="24"/>
          <w:shd w:val="clear" w:color="auto" w:fill="FFFFFF"/>
          <w:lang w:val="en-GB"/>
        </w:rPr>
        <w:t>)</w:t>
      </w:r>
      <w:r w:rsidR="006B6E69" w:rsidRPr="00E62794">
        <w:rPr>
          <w:rFonts w:ascii="Times New Roman" w:eastAsia="Times New Roman" w:hAnsi="Times New Roman" w:cs="Times New Roman"/>
          <w:color w:val="222222"/>
          <w:sz w:val="24"/>
          <w:szCs w:val="24"/>
          <w:shd w:val="clear" w:color="auto" w:fill="FFFFFF"/>
          <w:lang w:val="en-GB"/>
        </w:rPr>
        <w:t xml:space="preserve"> (pp. 301-308). IEEE.</w:t>
      </w:r>
      <w:r w:rsidR="00143CBD" w:rsidRPr="00143CBD">
        <w:rPr>
          <w:rFonts w:ascii="Times New Roman" w:eastAsia="Times New Roman" w:hAnsi="Times New Roman" w:cs="Times New Roman"/>
          <w:color w:val="222222"/>
          <w:sz w:val="24"/>
          <w:szCs w:val="24"/>
          <w:shd w:val="clear" w:color="auto" w:fill="FFFFFF"/>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Pr="002D1D37">
        <w:t xml:space="preserve"> </w:t>
      </w:r>
      <w:r w:rsidRPr="002D1D37">
        <w:rPr>
          <w:rFonts w:ascii="Times New Roman" w:eastAsia="Times New Roman" w:hAnsi="Times New Roman" w:cs="Times New Roman"/>
          <w:color w:val="222222"/>
          <w:sz w:val="24"/>
          <w:szCs w:val="24"/>
          <w:shd w:val="clear" w:color="auto" w:fill="FFFFFF"/>
        </w:rPr>
        <w:t>https://www.researchgate.net/profile/Hussachai_Puripunpinyo/publication/321401533_Design_Protot</w:t>
      </w:r>
      <w:r w:rsidRPr="002D1D37">
        <w:rPr>
          <w:rFonts w:ascii="Times New Roman" w:eastAsia="Times New Roman" w:hAnsi="Times New Roman" w:cs="Times New Roman"/>
          <w:color w:val="222222"/>
          <w:sz w:val="24"/>
          <w:szCs w:val="24"/>
          <w:shd w:val="clear" w:color="auto" w:fill="FFFFFF"/>
        </w:rPr>
        <w:t>ype_Implementation_and_Comparison_of_Scalable_Web-Push_Architectures_on_Amazon_Web_Services_Using_the_Actor_Model/links/5e1651e84585159aa4bfed84/Design-Prototype-Implementation-and-Comparison-of-Scalable-Web-Push-Architectures-on-Amazon-Web-Services-Using-the-Actor-Model.pdf</w:t>
      </w:r>
    </w:p>
    <w:p w:rsidR="006B6E69" w:rsidRPr="00E62794" w:rsidRDefault="009A793D"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Y., </w:t>
      </w:r>
      <w:r w:rsidR="006B6E69" w:rsidRPr="00E62794">
        <w:rPr>
          <w:rFonts w:ascii="Times New Roman" w:eastAsia="Times New Roman" w:hAnsi="Times New Roman" w:cs="Times New Roman"/>
          <w:color w:val="222222"/>
          <w:sz w:val="24"/>
          <w:szCs w:val="24"/>
          <w:shd w:val="clear" w:color="auto" w:fill="FFFFFF"/>
          <w:lang w:val="en-GB"/>
        </w:rPr>
        <w:t xml:space="preserve">Shao, </w:t>
      </w:r>
      <w:r w:rsidRPr="00E62794">
        <w:rPr>
          <w:rFonts w:ascii="Times New Roman" w:eastAsia="Times New Roman" w:hAnsi="Times New Roman" w:cs="Times New Roman"/>
          <w:color w:val="222222"/>
          <w:sz w:val="24"/>
          <w:szCs w:val="24"/>
          <w:shd w:val="clear" w:color="auto" w:fill="FFFFFF"/>
          <w:lang w:val="en-GB"/>
        </w:rPr>
        <w:t xml:space="preserve">Q., </w:t>
      </w:r>
      <w:r w:rsidR="006B6E69" w:rsidRPr="00E62794">
        <w:rPr>
          <w:rFonts w:ascii="Times New Roman" w:eastAsia="Times New Roman" w:hAnsi="Times New Roman" w:cs="Times New Roman"/>
          <w:color w:val="222222"/>
          <w:sz w:val="24"/>
          <w:szCs w:val="24"/>
          <w:shd w:val="clear" w:color="auto" w:fill="FFFFFF"/>
          <w:lang w:val="en-GB"/>
        </w:rPr>
        <w:t xml:space="preserve">Zhang, </w:t>
      </w:r>
      <w:r w:rsidRPr="00E62794">
        <w:rPr>
          <w:rFonts w:ascii="Times New Roman" w:eastAsia="Times New Roman" w:hAnsi="Times New Roman" w:cs="Times New Roman"/>
          <w:color w:val="222222"/>
          <w:sz w:val="24"/>
          <w:szCs w:val="24"/>
          <w:shd w:val="clear" w:color="auto" w:fill="FFFFFF"/>
          <w:lang w:val="en-GB"/>
        </w:rPr>
        <w:t xml:space="preserve">G., </w:t>
      </w:r>
      <w:r w:rsidR="006B6E69" w:rsidRPr="00E62794">
        <w:rPr>
          <w:rFonts w:ascii="Times New Roman" w:eastAsia="Times New Roman" w:hAnsi="Times New Roman" w:cs="Times New Roman"/>
          <w:color w:val="222222"/>
          <w:sz w:val="24"/>
          <w:szCs w:val="24"/>
          <w:shd w:val="clear" w:color="auto" w:fill="FFFFFF"/>
          <w:lang w:val="en-GB"/>
        </w:rPr>
        <w:t xml:space="preserve">Li, </w:t>
      </w:r>
      <w:proofErr w:type="spellStart"/>
      <w:r w:rsidRPr="00E62794">
        <w:rPr>
          <w:rFonts w:ascii="Times New Roman" w:eastAsia="Times New Roman" w:hAnsi="Times New Roman" w:cs="Times New Roman"/>
          <w:color w:val="222222"/>
          <w:sz w:val="24"/>
          <w:szCs w:val="24"/>
          <w:shd w:val="clear" w:color="auto" w:fill="FFFFFF"/>
          <w:lang w:val="en-GB"/>
        </w:rPr>
        <w:t>Z.</w:t>
      </w:r>
      <w:r w:rsidR="006B6E69" w:rsidRPr="00E62794">
        <w:rPr>
          <w:rFonts w:ascii="Times New Roman" w:eastAsia="Times New Roman" w:hAnsi="Times New Roman" w:cs="Times New Roman"/>
          <w:color w:val="222222"/>
          <w:sz w:val="24"/>
          <w:szCs w:val="24"/>
          <w:shd w:val="clear" w:color="auto" w:fill="FFFFFF"/>
          <w:lang w:val="en-GB"/>
        </w:rPr>
        <w:t>Li</w:t>
      </w:r>
      <w:proofErr w:type="spellEnd"/>
      <w:r w:rsidR="006B6E69" w:rsidRPr="00E62794">
        <w:rPr>
          <w:rFonts w:ascii="Times New Roman" w:eastAsia="Times New Roman" w:hAnsi="Times New Roman" w:cs="Times New Roman"/>
          <w:color w:val="222222"/>
          <w:sz w:val="24"/>
          <w:szCs w:val="24"/>
          <w:shd w:val="clear" w:color="auto" w:fill="FFFFFF"/>
          <w:lang w:val="en-GB"/>
        </w:rPr>
        <w:t xml:space="preserve">, and </w:t>
      </w:r>
      <w:r w:rsidRPr="00E62794">
        <w:rPr>
          <w:rFonts w:ascii="Times New Roman" w:eastAsia="Times New Roman" w:hAnsi="Times New Roman" w:cs="Times New Roman"/>
          <w:color w:val="222222"/>
          <w:sz w:val="24"/>
          <w:szCs w:val="24"/>
          <w:shd w:val="clear" w:color="auto" w:fill="FFFFFF"/>
          <w:lang w:val="en-GB"/>
        </w:rPr>
        <w:t xml:space="preserve">L., </w:t>
      </w:r>
      <w:r w:rsidR="006B6E69" w:rsidRPr="00E62794">
        <w:rPr>
          <w:rFonts w:ascii="Times New Roman" w:eastAsia="Times New Roman" w:hAnsi="Times New Roman" w:cs="Times New Roman"/>
          <w:color w:val="222222"/>
          <w:sz w:val="24"/>
          <w:szCs w:val="24"/>
          <w:shd w:val="clear" w:color="auto" w:fill="FFFFFF"/>
          <w:lang w:val="en-GB"/>
        </w:rPr>
        <w:t xml:space="preserve">Li, 2018, October. Hybrid point cloud attribute compression using slice-based layered structure and block-based intra prediction. In </w:t>
      </w:r>
      <w:r w:rsidR="006B6E69" w:rsidRPr="00E62794">
        <w:rPr>
          <w:rFonts w:ascii="Times New Roman" w:eastAsia="Times New Roman" w:hAnsi="Times New Roman" w:cs="Times New Roman"/>
          <w:i/>
          <w:iCs/>
          <w:color w:val="222222"/>
          <w:sz w:val="24"/>
          <w:szCs w:val="24"/>
          <w:shd w:val="clear" w:color="auto" w:fill="FFFFFF"/>
          <w:lang w:val="en-GB"/>
        </w:rPr>
        <w:t xml:space="preserve">Proceedings of the 26th ACM international </w:t>
      </w:r>
      <w:r>
        <w:rPr>
          <w:rFonts w:ascii="Times New Roman" w:eastAsia="Times New Roman" w:hAnsi="Times New Roman" w:cs="Times New Roman"/>
          <w:i/>
          <w:iCs/>
          <w:color w:val="222222"/>
          <w:sz w:val="24"/>
          <w:szCs w:val="24"/>
          <w:shd w:val="clear" w:color="auto" w:fill="FFFFFF"/>
          <w:lang w:val="en-GB"/>
        </w:rPr>
        <w:t>journal</w:t>
      </w:r>
      <w:r w:rsidR="006B6E69" w:rsidRPr="00E62794">
        <w:rPr>
          <w:rFonts w:ascii="Times New Roman" w:eastAsia="Times New Roman" w:hAnsi="Times New Roman" w:cs="Times New Roman"/>
          <w:i/>
          <w:iCs/>
          <w:color w:val="222222"/>
          <w:sz w:val="24"/>
          <w:szCs w:val="24"/>
          <w:shd w:val="clear" w:color="auto" w:fill="FFFFFF"/>
          <w:lang w:val="en-GB"/>
        </w:rPr>
        <w:t xml:space="preserve"> on Multimedia</w:t>
      </w:r>
      <w:r w:rsidR="006B6E69" w:rsidRPr="00E62794">
        <w:rPr>
          <w:rFonts w:ascii="Times New Roman" w:eastAsia="Times New Roman" w:hAnsi="Times New Roman" w:cs="Times New Roman"/>
          <w:color w:val="222222"/>
          <w:sz w:val="24"/>
          <w:szCs w:val="24"/>
          <w:shd w:val="clear" w:color="auto" w:fill="FFFFFF"/>
          <w:lang w:val="en-GB"/>
        </w:rPr>
        <w:t xml:space="preserve"> (pp. 1199-1207).</w:t>
      </w:r>
      <w:r w:rsidR="00143CBD" w:rsidRPr="00143CBD">
        <w:rPr>
          <w:rFonts w:ascii="Times New Roman" w:eastAsia="Times New Roman" w:hAnsi="Times New Roman" w:cs="Times New Roman"/>
          <w:color w:val="222222"/>
          <w:sz w:val="24"/>
          <w:szCs w:val="24"/>
          <w:shd w:val="clear" w:color="auto" w:fill="FFFFFF"/>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Pr="009A793D">
        <w:t xml:space="preserve"> </w:t>
      </w:r>
      <w:r w:rsidRPr="009A793D">
        <w:rPr>
          <w:rFonts w:ascii="Times New Roman" w:eastAsia="Times New Roman" w:hAnsi="Times New Roman" w:cs="Times New Roman"/>
          <w:color w:val="222222"/>
          <w:sz w:val="24"/>
          <w:szCs w:val="24"/>
          <w:shd w:val="clear" w:color="auto" w:fill="FFFFFF"/>
        </w:rPr>
        <w:t>https://arxiv.org/pdf/1804.10783</w:t>
      </w:r>
    </w:p>
    <w:p w:rsidR="006B6E69" w:rsidRPr="00E62794" w:rsidRDefault="006E2278" w:rsidP="00033143">
      <w:pPr>
        <w:pStyle w:val="ListParagraph"/>
        <w:numPr>
          <w:ilvl w:val="0"/>
          <w:numId w:val="1"/>
        </w:numPr>
        <w:spacing w:line="360" w:lineRule="auto"/>
        <w:jc w:val="both"/>
        <w:rPr>
          <w:rFonts w:ascii="Times New Roman" w:eastAsia="Times New Roman" w:hAnsi="Times New Roman" w:cs="Times New Roman"/>
          <w:sz w:val="24"/>
          <w:szCs w:val="24"/>
          <w:lang w:val="en-GB"/>
        </w:rPr>
      </w:pPr>
      <w:r w:rsidRPr="00E62794">
        <w:rPr>
          <w:rFonts w:ascii="Times New Roman" w:eastAsia="Times New Roman" w:hAnsi="Times New Roman" w:cs="Times New Roman"/>
          <w:color w:val="222222"/>
          <w:sz w:val="24"/>
          <w:szCs w:val="24"/>
          <w:shd w:val="clear" w:color="auto" w:fill="FFFFFF"/>
          <w:lang w:val="en-GB"/>
        </w:rPr>
        <w:t xml:space="preserve">H. </w:t>
      </w:r>
      <w:r w:rsidR="006B6E69" w:rsidRPr="00E62794">
        <w:rPr>
          <w:rFonts w:ascii="Times New Roman" w:eastAsia="Times New Roman" w:hAnsi="Times New Roman" w:cs="Times New Roman"/>
          <w:color w:val="222222"/>
          <w:sz w:val="24"/>
          <w:szCs w:val="24"/>
          <w:shd w:val="clear" w:color="auto" w:fill="FFFFFF"/>
          <w:lang w:val="en-GB"/>
        </w:rPr>
        <w:t xml:space="preserve">Zhang, and </w:t>
      </w:r>
      <w:r w:rsidRPr="00E62794">
        <w:rPr>
          <w:rFonts w:ascii="Times New Roman" w:eastAsia="Times New Roman" w:hAnsi="Times New Roman" w:cs="Times New Roman"/>
          <w:color w:val="222222"/>
          <w:sz w:val="24"/>
          <w:szCs w:val="24"/>
          <w:shd w:val="clear" w:color="auto" w:fill="FFFFFF"/>
          <w:lang w:val="en-GB"/>
        </w:rPr>
        <w:t xml:space="preserve">H., </w:t>
      </w:r>
      <w:r w:rsidR="006B6E69" w:rsidRPr="00E62794">
        <w:rPr>
          <w:rFonts w:ascii="Times New Roman" w:eastAsia="Times New Roman" w:hAnsi="Times New Roman" w:cs="Times New Roman"/>
          <w:color w:val="222222"/>
          <w:sz w:val="24"/>
          <w:szCs w:val="24"/>
          <w:shd w:val="clear" w:color="auto" w:fill="FFFFFF"/>
          <w:lang w:val="en-GB"/>
        </w:rPr>
        <w:t xml:space="preserve">Hoffmann, 2016. Maximizing performance under a power cap: A comparison of hardware, software, and hybrid techniques. </w:t>
      </w:r>
      <w:r w:rsidR="006B6E69" w:rsidRPr="00E62794">
        <w:rPr>
          <w:rFonts w:ascii="Times New Roman" w:eastAsia="Times New Roman" w:hAnsi="Times New Roman" w:cs="Times New Roman"/>
          <w:i/>
          <w:iCs/>
          <w:color w:val="222222"/>
          <w:sz w:val="24"/>
          <w:szCs w:val="24"/>
          <w:shd w:val="clear" w:color="auto" w:fill="FFFFFF"/>
          <w:lang w:val="en-GB"/>
        </w:rPr>
        <w:t>ACM SIGPLAN Notices</w:t>
      </w:r>
      <w:r w:rsidR="006B6E69" w:rsidRPr="00E62794">
        <w:rPr>
          <w:rFonts w:ascii="Times New Roman" w:eastAsia="Times New Roman" w:hAnsi="Times New Roman" w:cs="Times New Roman"/>
          <w:color w:val="222222"/>
          <w:sz w:val="24"/>
          <w:szCs w:val="24"/>
          <w:shd w:val="clear" w:color="auto" w:fill="FFFFFF"/>
          <w:lang w:val="en-GB"/>
        </w:rPr>
        <w:t xml:space="preserve">, </w:t>
      </w:r>
      <w:r w:rsidR="006B6E69" w:rsidRPr="00E62794">
        <w:rPr>
          <w:rFonts w:ascii="Times New Roman" w:eastAsia="Times New Roman" w:hAnsi="Times New Roman" w:cs="Times New Roman"/>
          <w:i/>
          <w:iCs/>
          <w:color w:val="222222"/>
          <w:sz w:val="24"/>
          <w:szCs w:val="24"/>
          <w:shd w:val="clear" w:color="auto" w:fill="FFFFFF"/>
          <w:lang w:val="en-GB"/>
        </w:rPr>
        <w:t>51</w:t>
      </w:r>
      <w:r w:rsidR="006B6E69" w:rsidRPr="00E62794">
        <w:rPr>
          <w:rFonts w:ascii="Times New Roman" w:eastAsia="Times New Roman" w:hAnsi="Times New Roman" w:cs="Times New Roman"/>
          <w:color w:val="222222"/>
          <w:sz w:val="24"/>
          <w:szCs w:val="24"/>
          <w:shd w:val="clear" w:color="auto" w:fill="FFFFFF"/>
          <w:lang w:val="en-GB"/>
        </w:rPr>
        <w:t>(4), pp.545-559.</w:t>
      </w:r>
      <w:r w:rsidR="00143CBD" w:rsidRPr="00143CBD">
        <w:rPr>
          <w:rFonts w:ascii="Times New Roman" w:eastAsia="Times New Roman" w:hAnsi="Times New Roman" w:cs="Times New Roman"/>
          <w:color w:val="222222"/>
          <w:sz w:val="24"/>
          <w:szCs w:val="24"/>
          <w:shd w:val="clear" w:color="auto" w:fill="FFFFFF"/>
        </w:rPr>
        <w:t xml:space="preserve"> </w:t>
      </w:r>
      <w:r w:rsidR="00143CBD" w:rsidRPr="00AB0F68">
        <w:rPr>
          <w:rFonts w:ascii="Times New Roman" w:eastAsia="Times New Roman" w:hAnsi="Times New Roman" w:cs="Times New Roman"/>
          <w:color w:val="222222"/>
          <w:sz w:val="24"/>
          <w:szCs w:val="24"/>
          <w:shd w:val="clear" w:color="auto" w:fill="FFFFFF"/>
        </w:rPr>
        <w:t> [Online]. Available:</w:t>
      </w:r>
      <w:r w:rsidRPr="006E2278">
        <w:t xml:space="preserve"> </w:t>
      </w:r>
      <w:r w:rsidRPr="006E2278">
        <w:rPr>
          <w:rFonts w:ascii="Times New Roman" w:eastAsia="Times New Roman" w:hAnsi="Times New Roman" w:cs="Times New Roman"/>
          <w:color w:val="222222"/>
          <w:sz w:val="24"/>
          <w:szCs w:val="24"/>
          <w:shd w:val="clear" w:color="auto" w:fill="FFFFFF"/>
        </w:rPr>
        <w:t>https://people.cs.uchicago.edu/~hankhoffmann/zhang-asplos2016.pdf</w:t>
      </w:r>
    </w:p>
    <w:p w:rsidR="00E62794" w:rsidRPr="00E62794" w:rsidRDefault="006E2278" w:rsidP="00033143">
      <w:pPr>
        <w:pStyle w:val="NormalWeb"/>
        <w:numPr>
          <w:ilvl w:val="0"/>
          <w:numId w:val="1"/>
        </w:numPr>
        <w:spacing w:before="0" w:beforeAutospacing="0" w:after="0" w:afterAutospacing="0" w:line="360" w:lineRule="auto"/>
        <w:jc w:val="both"/>
        <w:rPr>
          <w:lang w:val="en-GB"/>
        </w:rPr>
      </w:pPr>
      <w:r w:rsidRPr="00E62794">
        <w:rPr>
          <w:color w:val="222222"/>
          <w:shd w:val="clear" w:color="auto" w:fill="FFFFFF"/>
          <w:lang w:val="en-GB"/>
        </w:rPr>
        <w:lastRenderedPageBreak/>
        <w:t xml:space="preserve">Y., </w:t>
      </w:r>
      <w:proofErr w:type="spellStart"/>
      <w:r w:rsidR="00E62794" w:rsidRPr="00E62794">
        <w:rPr>
          <w:color w:val="222222"/>
          <w:shd w:val="clear" w:color="auto" w:fill="FFFFFF"/>
          <w:lang w:val="en-GB"/>
        </w:rPr>
        <w:t>Ou</w:t>
      </w:r>
      <w:proofErr w:type="spellEnd"/>
      <w:r w:rsidR="00E62794" w:rsidRPr="00E62794">
        <w:rPr>
          <w:color w:val="222222"/>
          <w:shd w:val="clear" w:color="auto" w:fill="FFFFFF"/>
          <w:lang w:val="en-GB"/>
        </w:rPr>
        <w:t xml:space="preserve">, </w:t>
      </w:r>
      <w:r w:rsidRPr="00E62794">
        <w:rPr>
          <w:color w:val="222222"/>
          <w:shd w:val="clear" w:color="auto" w:fill="FFFFFF"/>
          <w:lang w:val="en-GB"/>
        </w:rPr>
        <w:t xml:space="preserve">M., </w:t>
      </w:r>
      <w:r w:rsidR="00E62794" w:rsidRPr="00E62794">
        <w:rPr>
          <w:color w:val="222222"/>
          <w:shd w:val="clear" w:color="auto" w:fill="FFFFFF"/>
          <w:lang w:val="en-GB"/>
        </w:rPr>
        <w:t xml:space="preserve">Davis, </w:t>
      </w:r>
      <w:r w:rsidR="00033143" w:rsidRPr="00E62794">
        <w:rPr>
          <w:color w:val="222222"/>
          <w:shd w:val="clear" w:color="auto" w:fill="FFFFFF"/>
          <w:lang w:val="en-GB"/>
        </w:rPr>
        <w:t xml:space="preserve">A., </w:t>
      </w:r>
      <w:proofErr w:type="spellStart"/>
      <w:r w:rsidR="00E62794" w:rsidRPr="00E62794">
        <w:rPr>
          <w:color w:val="222222"/>
          <w:shd w:val="clear" w:color="auto" w:fill="FFFFFF"/>
          <w:lang w:val="en-GB"/>
        </w:rPr>
        <w:t>Aguado</w:t>
      </w:r>
      <w:proofErr w:type="spellEnd"/>
      <w:r w:rsidR="00E62794" w:rsidRPr="00E62794">
        <w:rPr>
          <w:color w:val="222222"/>
          <w:shd w:val="clear" w:color="auto" w:fill="FFFFFF"/>
          <w:lang w:val="en-GB"/>
        </w:rPr>
        <w:t xml:space="preserve">, </w:t>
      </w:r>
      <w:r w:rsidR="00033143" w:rsidRPr="00E62794">
        <w:rPr>
          <w:color w:val="222222"/>
          <w:shd w:val="clear" w:color="auto" w:fill="FFFFFF"/>
          <w:lang w:val="en-GB"/>
        </w:rPr>
        <w:t xml:space="preserve">F., </w:t>
      </w:r>
      <w:proofErr w:type="spellStart"/>
      <w:r w:rsidR="00E62794" w:rsidRPr="00E62794">
        <w:rPr>
          <w:color w:val="222222"/>
          <w:shd w:val="clear" w:color="auto" w:fill="FFFFFF"/>
          <w:lang w:val="en-GB"/>
        </w:rPr>
        <w:t>Meng</w:t>
      </w:r>
      <w:proofErr w:type="spellEnd"/>
      <w:r w:rsidR="00E62794" w:rsidRPr="00E62794">
        <w:rPr>
          <w:color w:val="222222"/>
          <w:shd w:val="clear" w:color="auto" w:fill="FFFFFF"/>
          <w:lang w:val="en-GB"/>
        </w:rPr>
        <w:t xml:space="preserve">, </w:t>
      </w:r>
      <w:r w:rsidR="00033143" w:rsidRPr="00E62794">
        <w:rPr>
          <w:color w:val="222222"/>
          <w:shd w:val="clear" w:color="auto" w:fill="FFFFFF"/>
          <w:lang w:val="en-GB"/>
        </w:rPr>
        <w:t xml:space="preserve">R. </w:t>
      </w:r>
      <w:proofErr w:type="spellStart"/>
      <w:r w:rsidR="00E62794" w:rsidRPr="00E62794">
        <w:rPr>
          <w:color w:val="222222"/>
          <w:shd w:val="clear" w:color="auto" w:fill="FFFFFF"/>
          <w:lang w:val="en-GB"/>
        </w:rPr>
        <w:t>Nejabati</w:t>
      </w:r>
      <w:proofErr w:type="spellEnd"/>
      <w:r w:rsidR="00E62794" w:rsidRPr="00E62794">
        <w:rPr>
          <w:color w:val="222222"/>
          <w:shd w:val="clear" w:color="auto" w:fill="FFFFFF"/>
          <w:lang w:val="en-GB"/>
        </w:rPr>
        <w:t xml:space="preserve">, and </w:t>
      </w:r>
      <w:r w:rsidR="00033143" w:rsidRPr="00E62794">
        <w:rPr>
          <w:color w:val="222222"/>
          <w:shd w:val="clear" w:color="auto" w:fill="FFFFFF"/>
          <w:lang w:val="en-GB"/>
        </w:rPr>
        <w:t xml:space="preserve">D., </w:t>
      </w:r>
      <w:proofErr w:type="spellStart"/>
      <w:r w:rsidR="00E62794" w:rsidRPr="00E62794">
        <w:rPr>
          <w:color w:val="222222"/>
          <w:shd w:val="clear" w:color="auto" w:fill="FFFFFF"/>
          <w:lang w:val="en-GB"/>
        </w:rPr>
        <w:t>Simeonidou</w:t>
      </w:r>
      <w:proofErr w:type="spellEnd"/>
      <w:r w:rsidR="00E62794" w:rsidRPr="00E62794">
        <w:rPr>
          <w:color w:val="222222"/>
          <w:shd w:val="clear" w:color="auto" w:fill="FFFFFF"/>
          <w:lang w:val="en-GB"/>
        </w:rPr>
        <w:t xml:space="preserve">, 2018. Optical network virtualisation using </w:t>
      </w:r>
      <w:proofErr w:type="spellStart"/>
      <w:r w:rsidR="00E62794" w:rsidRPr="00E62794">
        <w:rPr>
          <w:color w:val="222222"/>
          <w:shd w:val="clear" w:color="auto" w:fill="FFFFFF"/>
          <w:lang w:val="en-GB"/>
        </w:rPr>
        <w:t>multitechnology</w:t>
      </w:r>
      <w:proofErr w:type="spellEnd"/>
      <w:r w:rsidR="00E62794" w:rsidRPr="00E62794">
        <w:rPr>
          <w:color w:val="222222"/>
          <w:shd w:val="clear" w:color="auto" w:fill="FFFFFF"/>
          <w:lang w:val="en-GB"/>
        </w:rPr>
        <w:t xml:space="preserve"> monitoring and SDN-enabled optical transceiver. </w:t>
      </w:r>
      <w:r w:rsidR="00E62794" w:rsidRPr="00E62794">
        <w:rPr>
          <w:i/>
          <w:iCs/>
          <w:color w:val="222222"/>
          <w:shd w:val="clear" w:color="auto" w:fill="FFFFFF"/>
          <w:lang w:val="en-GB"/>
        </w:rPr>
        <w:t xml:space="preserve">Journal of </w:t>
      </w:r>
      <w:proofErr w:type="spellStart"/>
      <w:r w:rsidR="00E62794" w:rsidRPr="00E62794">
        <w:rPr>
          <w:i/>
          <w:iCs/>
          <w:color w:val="222222"/>
          <w:shd w:val="clear" w:color="auto" w:fill="FFFFFF"/>
          <w:lang w:val="en-GB"/>
        </w:rPr>
        <w:t>Lightwave</w:t>
      </w:r>
      <w:proofErr w:type="spellEnd"/>
      <w:r w:rsidR="00E62794" w:rsidRPr="00E62794">
        <w:rPr>
          <w:i/>
          <w:iCs/>
          <w:color w:val="222222"/>
          <w:shd w:val="clear" w:color="auto" w:fill="FFFFFF"/>
          <w:lang w:val="en-GB"/>
        </w:rPr>
        <w:t xml:space="preserve"> Technology</w:t>
      </w:r>
      <w:r w:rsidR="00E62794" w:rsidRPr="00E62794">
        <w:rPr>
          <w:color w:val="222222"/>
          <w:shd w:val="clear" w:color="auto" w:fill="FFFFFF"/>
          <w:lang w:val="en-GB"/>
        </w:rPr>
        <w:t xml:space="preserve">, </w:t>
      </w:r>
      <w:r w:rsidR="00E62794" w:rsidRPr="00E62794">
        <w:rPr>
          <w:i/>
          <w:iCs/>
          <w:color w:val="222222"/>
          <w:shd w:val="clear" w:color="auto" w:fill="FFFFFF"/>
          <w:lang w:val="en-GB"/>
        </w:rPr>
        <w:t>36</w:t>
      </w:r>
      <w:r w:rsidR="00E62794" w:rsidRPr="00E62794">
        <w:rPr>
          <w:color w:val="222222"/>
          <w:shd w:val="clear" w:color="auto" w:fill="FFFFFF"/>
          <w:lang w:val="en-GB"/>
        </w:rPr>
        <w:t>(10), pp.1890-1898.</w:t>
      </w:r>
      <w:r w:rsidR="00143CBD" w:rsidRPr="00143CBD">
        <w:rPr>
          <w:color w:val="222222"/>
          <w:shd w:val="clear" w:color="auto" w:fill="FFFFFF"/>
        </w:rPr>
        <w:t xml:space="preserve"> </w:t>
      </w:r>
      <w:r w:rsidR="00143CBD" w:rsidRPr="00AB0F68">
        <w:rPr>
          <w:color w:val="222222"/>
          <w:shd w:val="clear" w:color="auto" w:fill="FFFFFF"/>
        </w:rPr>
        <w:t> [Online]. Available:</w:t>
      </w:r>
      <w:r w:rsidR="008A55D1" w:rsidRPr="008A55D1">
        <w:t xml:space="preserve"> </w:t>
      </w:r>
      <w:r w:rsidR="008A55D1" w:rsidRPr="008A55D1">
        <w:rPr>
          <w:color w:val="222222"/>
          <w:shd w:val="clear" w:color="auto" w:fill="FFFFFF"/>
        </w:rPr>
        <w:t>https://arxiv.org/pdf/1710.04620</w:t>
      </w:r>
    </w:p>
    <w:p w:rsidR="00E62794" w:rsidRPr="00E62794" w:rsidRDefault="00503058" w:rsidP="00033143">
      <w:pPr>
        <w:pStyle w:val="NormalWeb"/>
        <w:numPr>
          <w:ilvl w:val="0"/>
          <w:numId w:val="1"/>
        </w:numPr>
        <w:spacing w:before="0" w:beforeAutospacing="0" w:after="0" w:afterAutospacing="0" w:line="360" w:lineRule="auto"/>
        <w:jc w:val="both"/>
        <w:rPr>
          <w:lang w:val="en-GB"/>
        </w:rPr>
      </w:pPr>
      <w:r w:rsidRPr="00E62794">
        <w:rPr>
          <w:color w:val="222222"/>
          <w:shd w:val="clear" w:color="auto" w:fill="FFFFFF"/>
          <w:lang w:val="en-GB"/>
        </w:rPr>
        <w:t xml:space="preserve">S., </w:t>
      </w:r>
      <w:r w:rsidR="00E62794" w:rsidRPr="00E62794">
        <w:rPr>
          <w:color w:val="222222"/>
          <w:shd w:val="clear" w:color="auto" w:fill="FFFFFF"/>
          <w:lang w:val="en-GB"/>
        </w:rPr>
        <w:t xml:space="preserve">Donaldson, </w:t>
      </w:r>
      <w:proofErr w:type="spellStart"/>
      <w:r w:rsidRPr="00E62794">
        <w:rPr>
          <w:color w:val="222222"/>
          <w:shd w:val="clear" w:color="auto" w:fill="FFFFFF"/>
          <w:lang w:val="en-GB"/>
        </w:rPr>
        <w:t>N.</w:t>
      </w:r>
      <w:r w:rsidR="00E62794" w:rsidRPr="00E62794">
        <w:rPr>
          <w:color w:val="222222"/>
          <w:shd w:val="clear" w:color="auto" w:fill="FFFFFF"/>
          <w:lang w:val="en-GB"/>
        </w:rPr>
        <w:t>Coull</w:t>
      </w:r>
      <w:proofErr w:type="spellEnd"/>
      <w:r w:rsidR="00E62794" w:rsidRPr="00E62794">
        <w:rPr>
          <w:color w:val="222222"/>
          <w:shd w:val="clear" w:color="auto" w:fill="FFFFFF"/>
          <w:lang w:val="en-GB"/>
        </w:rPr>
        <w:t xml:space="preserve">, and </w:t>
      </w:r>
      <w:r w:rsidRPr="00E62794">
        <w:rPr>
          <w:color w:val="222222"/>
          <w:shd w:val="clear" w:color="auto" w:fill="FFFFFF"/>
          <w:lang w:val="en-GB"/>
        </w:rPr>
        <w:t xml:space="preserve">D., </w:t>
      </w:r>
      <w:proofErr w:type="spellStart"/>
      <w:r w:rsidR="00E62794" w:rsidRPr="00E62794">
        <w:rPr>
          <w:color w:val="222222"/>
          <w:shd w:val="clear" w:color="auto" w:fill="FFFFFF"/>
          <w:lang w:val="en-GB"/>
        </w:rPr>
        <w:t>McLuskie</w:t>
      </w:r>
      <w:proofErr w:type="spellEnd"/>
      <w:r w:rsidR="00E62794" w:rsidRPr="00E62794">
        <w:rPr>
          <w:color w:val="222222"/>
          <w:shd w:val="clear" w:color="auto" w:fill="FFFFFF"/>
          <w:lang w:val="en-GB"/>
        </w:rPr>
        <w:t xml:space="preserve">, 2017, June. A methodology for testing virtualisation security. In </w:t>
      </w:r>
      <w:r w:rsidR="00E62794" w:rsidRPr="00E62794">
        <w:rPr>
          <w:i/>
          <w:iCs/>
          <w:color w:val="222222"/>
          <w:shd w:val="clear" w:color="auto" w:fill="FFFFFF"/>
          <w:lang w:val="en-GB"/>
        </w:rPr>
        <w:t>2017 International Journal On Cyber Situational Awareness, Data Analytics And Assessment (Cyber SA)</w:t>
      </w:r>
      <w:r w:rsidR="00E62794" w:rsidRPr="00E62794">
        <w:rPr>
          <w:color w:val="222222"/>
          <w:shd w:val="clear" w:color="auto" w:fill="FFFFFF"/>
          <w:lang w:val="en-GB"/>
        </w:rPr>
        <w:t xml:space="preserve"> (pp. 1-8). IEEE.</w:t>
      </w:r>
      <w:r w:rsidR="00143CBD" w:rsidRPr="00143CBD">
        <w:rPr>
          <w:color w:val="222222"/>
          <w:shd w:val="clear" w:color="auto" w:fill="FFFFFF"/>
        </w:rPr>
        <w:t xml:space="preserve"> </w:t>
      </w:r>
      <w:r w:rsidR="00143CBD" w:rsidRPr="00AB0F68">
        <w:rPr>
          <w:color w:val="222222"/>
          <w:shd w:val="clear" w:color="auto" w:fill="FFFFFF"/>
        </w:rPr>
        <w:t> [Online]. Available:</w:t>
      </w:r>
      <w:r w:rsidR="00B12BF2" w:rsidRPr="00B12BF2">
        <w:t xml:space="preserve"> </w:t>
      </w:r>
      <w:r w:rsidR="00B12BF2" w:rsidRPr="00B12BF2">
        <w:rPr>
          <w:color w:val="222222"/>
          <w:shd w:val="clear" w:color="auto" w:fill="FFFFFF"/>
        </w:rPr>
        <w:t>https://rke.abertay.ac.uk/ws/files/8789953/McLuskie_MethodologyForTesting_Author_2017.pdf</w:t>
      </w:r>
    </w:p>
    <w:p w:rsidR="00E62794" w:rsidRPr="00E62794" w:rsidRDefault="00AC1E98" w:rsidP="00033143">
      <w:pPr>
        <w:pStyle w:val="NormalWeb"/>
        <w:numPr>
          <w:ilvl w:val="0"/>
          <w:numId w:val="1"/>
        </w:numPr>
        <w:spacing w:before="0" w:beforeAutospacing="0" w:after="0" w:afterAutospacing="0" w:line="360" w:lineRule="auto"/>
        <w:jc w:val="both"/>
        <w:rPr>
          <w:lang w:val="en-GB"/>
        </w:rPr>
      </w:pPr>
      <w:r w:rsidRPr="00E62794">
        <w:rPr>
          <w:color w:val="222222"/>
          <w:shd w:val="clear" w:color="auto" w:fill="FFFFFF"/>
          <w:lang w:val="en-GB"/>
        </w:rPr>
        <w:t xml:space="preserve">J., </w:t>
      </w:r>
      <w:r w:rsidR="00E62794" w:rsidRPr="00E62794">
        <w:rPr>
          <w:color w:val="222222"/>
          <w:shd w:val="clear" w:color="auto" w:fill="FFFFFF"/>
          <w:lang w:val="en-GB"/>
        </w:rPr>
        <w:t xml:space="preserve">Santa, </w:t>
      </w:r>
      <w:r w:rsidRPr="00E62794">
        <w:rPr>
          <w:color w:val="222222"/>
          <w:shd w:val="clear" w:color="auto" w:fill="FFFFFF"/>
          <w:lang w:val="en-GB"/>
        </w:rPr>
        <w:t xml:space="preserve">J., </w:t>
      </w:r>
      <w:r w:rsidR="00E62794" w:rsidRPr="00E62794">
        <w:rPr>
          <w:color w:val="222222"/>
          <w:shd w:val="clear" w:color="auto" w:fill="FFFFFF"/>
          <w:lang w:val="en-GB"/>
        </w:rPr>
        <w:t xml:space="preserve">Ortiz, </w:t>
      </w:r>
      <w:r w:rsidRPr="00E62794">
        <w:rPr>
          <w:color w:val="222222"/>
          <w:shd w:val="clear" w:color="auto" w:fill="FFFFFF"/>
          <w:lang w:val="en-GB"/>
        </w:rPr>
        <w:t xml:space="preserve">P.J., </w:t>
      </w:r>
      <w:r w:rsidR="00E62794" w:rsidRPr="00E62794">
        <w:rPr>
          <w:color w:val="222222"/>
          <w:shd w:val="clear" w:color="auto" w:fill="FFFFFF"/>
          <w:lang w:val="en-GB"/>
        </w:rPr>
        <w:t xml:space="preserve">Fernandez, </w:t>
      </w:r>
      <w:r w:rsidRPr="00E62794">
        <w:rPr>
          <w:color w:val="222222"/>
          <w:shd w:val="clear" w:color="auto" w:fill="FFFFFF"/>
          <w:lang w:val="en-GB"/>
        </w:rPr>
        <w:t xml:space="preserve">M., </w:t>
      </w:r>
      <w:r w:rsidR="00E62794" w:rsidRPr="00E62794">
        <w:rPr>
          <w:color w:val="222222"/>
          <w:shd w:val="clear" w:color="auto" w:fill="FFFFFF"/>
          <w:lang w:val="en-GB"/>
        </w:rPr>
        <w:t xml:space="preserve">Luis, </w:t>
      </w:r>
      <w:r w:rsidRPr="00E62794">
        <w:rPr>
          <w:color w:val="222222"/>
          <w:shd w:val="clear" w:color="auto" w:fill="FFFFFF"/>
          <w:lang w:val="en-GB"/>
        </w:rPr>
        <w:t xml:space="preserve">C., </w:t>
      </w:r>
      <w:r w:rsidR="00E62794" w:rsidRPr="00E62794">
        <w:rPr>
          <w:color w:val="222222"/>
          <w:shd w:val="clear" w:color="auto" w:fill="FFFFFF"/>
          <w:lang w:val="en-GB"/>
        </w:rPr>
        <w:t xml:space="preserve">Gomes, </w:t>
      </w:r>
      <w:r w:rsidRPr="00E62794">
        <w:rPr>
          <w:color w:val="222222"/>
          <w:shd w:val="clear" w:color="auto" w:fill="FFFFFF"/>
          <w:lang w:val="en-GB"/>
        </w:rPr>
        <w:t xml:space="preserve">J., </w:t>
      </w:r>
      <w:r w:rsidR="00E62794" w:rsidRPr="00E62794">
        <w:rPr>
          <w:color w:val="222222"/>
          <w:shd w:val="clear" w:color="auto" w:fill="FFFFFF"/>
          <w:lang w:val="en-GB"/>
        </w:rPr>
        <w:t xml:space="preserve">Oliveira, </w:t>
      </w:r>
      <w:r w:rsidRPr="00E62794">
        <w:rPr>
          <w:color w:val="222222"/>
          <w:shd w:val="clear" w:color="auto" w:fill="FFFFFF"/>
          <w:lang w:val="en-GB"/>
        </w:rPr>
        <w:t xml:space="preserve">D., </w:t>
      </w:r>
      <w:r w:rsidR="00E62794" w:rsidRPr="00E62794">
        <w:rPr>
          <w:color w:val="222222"/>
          <w:shd w:val="clear" w:color="auto" w:fill="FFFFFF"/>
          <w:lang w:val="en-GB"/>
        </w:rPr>
        <w:t xml:space="preserve">Gomes, </w:t>
      </w:r>
      <w:r w:rsidRPr="00E62794">
        <w:rPr>
          <w:color w:val="222222"/>
          <w:shd w:val="clear" w:color="auto" w:fill="FFFFFF"/>
          <w:lang w:val="en-GB"/>
        </w:rPr>
        <w:t xml:space="preserve">R., </w:t>
      </w:r>
      <w:r w:rsidR="00E62794" w:rsidRPr="00E62794">
        <w:rPr>
          <w:color w:val="222222"/>
          <w:shd w:val="clear" w:color="auto" w:fill="FFFFFF"/>
          <w:lang w:val="en-GB"/>
        </w:rPr>
        <w:t>Sanchez-</w:t>
      </w:r>
      <w:proofErr w:type="spellStart"/>
      <w:r w:rsidR="00E62794" w:rsidRPr="00E62794">
        <w:rPr>
          <w:color w:val="222222"/>
          <w:shd w:val="clear" w:color="auto" w:fill="FFFFFF"/>
          <w:lang w:val="en-GB"/>
        </w:rPr>
        <w:t>Iborra</w:t>
      </w:r>
      <w:proofErr w:type="spellEnd"/>
      <w:r w:rsidR="00E62794" w:rsidRPr="00E62794">
        <w:rPr>
          <w:color w:val="222222"/>
          <w:shd w:val="clear" w:color="auto" w:fill="FFFFFF"/>
          <w:lang w:val="en-GB"/>
        </w:rPr>
        <w:t xml:space="preserve">, </w:t>
      </w:r>
      <w:r w:rsidRPr="00E62794">
        <w:rPr>
          <w:color w:val="222222"/>
          <w:shd w:val="clear" w:color="auto" w:fill="FFFFFF"/>
          <w:lang w:val="en-GB"/>
        </w:rPr>
        <w:t xml:space="preserve">S. </w:t>
      </w:r>
      <w:proofErr w:type="spellStart"/>
      <w:r w:rsidR="00E62794" w:rsidRPr="00E62794">
        <w:rPr>
          <w:color w:val="222222"/>
          <w:shd w:val="clear" w:color="auto" w:fill="FFFFFF"/>
          <w:lang w:val="en-GB"/>
        </w:rPr>
        <w:t>Sargento</w:t>
      </w:r>
      <w:proofErr w:type="spellEnd"/>
      <w:r w:rsidR="00E62794" w:rsidRPr="00E62794">
        <w:rPr>
          <w:color w:val="222222"/>
          <w:shd w:val="clear" w:color="auto" w:fill="FFFFFF"/>
          <w:lang w:val="en-GB"/>
        </w:rPr>
        <w:t xml:space="preserve">, and </w:t>
      </w:r>
      <w:r w:rsidRPr="00E62794">
        <w:rPr>
          <w:color w:val="222222"/>
          <w:shd w:val="clear" w:color="auto" w:fill="FFFFFF"/>
          <w:lang w:val="en-GB"/>
        </w:rPr>
        <w:t xml:space="preserve">A.F., </w:t>
      </w:r>
      <w:proofErr w:type="spellStart"/>
      <w:r w:rsidR="00E62794" w:rsidRPr="00E62794">
        <w:rPr>
          <w:color w:val="222222"/>
          <w:shd w:val="clear" w:color="auto" w:fill="FFFFFF"/>
          <w:lang w:val="en-GB"/>
        </w:rPr>
        <w:t>Skarmeta</w:t>
      </w:r>
      <w:proofErr w:type="spellEnd"/>
      <w:r w:rsidR="00E62794" w:rsidRPr="00E62794">
        <w:rPr>
          <w:color w:val="222222"/>
          <w:shd w:val="clear" w:color="auto" w:fill="FFFFFF"/>
          <w:lang w:val="en-GB"/>
        </w:rPr>
        <w:t xml:space="preserve">, 2020. MIGRATE: Mobile Device Virtualisation Through State Transfer. </w:t>
      </w:r>
      <w:r w:rsidR="00E62794" w:rsidRPr="00E62794">
        <w:rPr>
          <w:i/>
          <w:iCs/>
          <w:color w:val="222222"/>
          <w:shd w:val="clear" w:color="auto" w:fill="FFFFFF"/>
          <w:lang w:val="en-GB"/>
        </w:rPr>
        <w:t>IEEE Access</w:t>
      </w:r>
      <w:r w:rsidR="00E62794" w:rsidRPr="00E62794">
        <w:rPr>
          <w:color w:val="222222"/>
          <w:shd w:val="clear" w:color="auto" w:fill="FFFFFF"/>
          <w:lang w:val="en-GB"/>
        </w:rPr>
        <w:t xml:space="preserve">, </w:t>
      </w:r>
      <w:r w:rsidR="00E62794" w:rsidRPr="00E62794">
        <w:rPr>
          <w:i/>
          <w:iCs/>
          <w:color w:val="222222"/>
          <w:shd w:val="clear" w:color="auto" w:fill="FFFFFF"/>
          <w:lang w:val="en-GB"/>
        </w:rPr>
        <w:t>8</w:t>
      </w:r>
      <w:r w:rsidR="00E62794" w:rsidRPr="00E62794">
        <w:rPr>
          <w:color w:val="222222"/>
          <w:shd w:val="clear" w:color="auto" w:fill="FFFFFF"/>
          <w:lang w:val="en-GB"/>
        </w:rPr>
        <w:t>, pp.25848-25862.</w:t>
      </w:r>
      <w:r w:rsidR="00143CBD" w:rsidRPr="00143CBD">
        <w:rPr>
          <w:color w:val="222222"/>
          <w:shd w:val="clear" w:color="auto" w:fill="FFFFFF"/>
        </w:rPr>
        <w:t xml:space="preserve"> </w:t>
      </w:r>
      <w:r w:rsidR="00143CBD" w:rsidRPr="00AB0F68">
        <w:rPr>
          <w:color w:val="222222"/>
          <w:shd w:val="clear" w:color="auto" w:fill="FFFFFF"/>
        </w:rPr>
        <w:t> [Online]. Available:</w:t>
      </w:r>
      <w:r w:rsidRPr="00AC1E98">
        <w:t xml:space="preserve"> </w:t>
      </w:r>
      <w:r w:rsidRPr="00AC1E98">
        <w:rPr>
          <w:color w:val="222222"/>
          <w:shd w:val="clear" w:color="auto" w:fill="FFFFFF"/>
        </w:rPr>
        <w:t>https://ieeexplore.ieee.org/iel7/6287639/8948470/08978626.pdf</w:t>
      </w:r>
    </w:p>
    <w:p w:rsidR="00E72E04" w:rsidRPr="00AB0F68" w:rsidRDefault="00AC1E98" w:rsidP="00033143">
      <w:pPr>
        <w:pStyle w:val="NormalWeb"/>
        <w:numPr>
          <w:ilvl w:val="0"/>
          <w:numId w:val="1"/>
        </w:numPr>
        <w:spacing w:before="0" w:beforeAutospacing="0" w:after="0" w:afterAutospacing="0" w:line="360" w:lineRule="auto"/>
        <w:jc w:val="both"/>
        <w:rPr>
          <w:lang w:val="en-GB"/>
        </w:rPr>
        <w:sectPr w:rsidR="00E72E04" w:rsidRPr="00AB0F68" w:rsidSect="00E72E04">
          <w:type w:val="continuous"/>
          <w:pgSz w:w="12240" w:h="15840"/>
          <w:pgMar w:top="1440" w:right="1440" w:bottom="1440" w:left="1440" w:header="720" w:footer="720" w:gutter="0"/>
          <w:pgNumType w:start="1"/>
          <w:cols w:num="2" w:space="708"/>
        </w:sectPr>
      </w:pPr>
      <w:r w:rsidRPr="00E62794">
        <w:rPr>
          <w:color w:val="222222"/>
          <w:shd w:val="clear" w:color="auto" w:fill="FFFFFF"/>
          <w:lang w:val="en-GB"/>
        </w:rPr>
        <w:t xml:space="preserve">S., </w:t>
      </w:r>
      <w:proofErr w:type="spellStart"/>
      <w:r w:rsidR="00E62794" w:rsidRPr="00E62794">
        <w:rPr>
          <w:color w:val="222222"/>
          <w:shd w:val="clear" w:color="auto" w:fill="FFFFFF"/>
          <w:lang w:val="en-GB"/>
        </w:rPr>
        <w:t>Versteeg</w:t>
      </w:r>
      <w:proofErr w:type="spellEnd"/>
      <w:r w:rsidR="00E62794" w:rsidRPr="00E62794">
        <w:rPr>
          <w:color w:val="222222"/>
          <w:shd w:val="clear" w:color="auto" w:fill="FFFFFF"/>
          <w:lang w:val="en-GB"/>
        </w:rPr>
        <w:t xml:space="preserve">, </w:t>
      </w:r>
      <w:r w:rsidRPr="00E62794">
        <w:rPr>
          <w:color w:val="222222"/>
          <w:shd w:val="clear" w:color="auto" w:fill="FFFFFF"/>
          <w:lang w:val="en-GB"/>
        </w:rPr>
        <w:t xml:space="preserve">M., </w:t>
      </w:r>
      <w:r w:rsidR="00E62794" w:rsidRPr="00E62794">
        <w:rPr>
          <w:color w:val="222222"/>
          <w:shd w:val="clear" w:color="auto" w:fill="FFFFFF"/>
          <w:lang w:val="en-GB"/>
        </w:rPr>
        <w:t xml:space="preserve">Du, </w:t>
      </w:r>
      <w:r w:rsidRPr="00E62794">
        <w:rPr>
          <w:color w:val="222222"/>
          <w:shd w:val="clear" w:color="auto" w:fill="FFFFFF"/>
          <w:lang w:val="en-GB"/>
        </w:rPr>
        <w:t xml:space="preserve">J.G., </w:t>
      </w:r>
      <w:r w:rsidR="00E62794" w:rsidRPr="00E62794">
        <w:rPr>
          <w:color w:val="222222"/>
          <w:shd w:val="clear" w:color="auto" w:fill="FFFFFF"/>
          <w:lang w:val="en-GB"/>
        </w:rPr>
        <w:t xml:space="preserve">Schneider, </w:t>
      </w:r>
      <w:r w:rsidR="008F53C4" w:rsidRPr="00E62794">
        <w:rPr>
          <w:color w:val="222222"/>
          <w:shd w:val="clear" w:color="auto" w:fill="FFFFFF"/>
          <w:lang w:val="en-GB"/>
        </w:rPr>
        <w:t xml:space="preserve">J., </w:t>
      </w:r>
      <w:r w:rsidR="00E62794" w:rsidRPr="00E62794">
        <w:rPr>
          <w:color w:val="222222"/>
          <w:shd w:val="clear" w:color="auto" w:fill="FFFFFF"/>
          <w:lang w:val="en-GB"/>
        </w:rPr>
        <w:t xml:space="preserve">Grundy, </w:t>
      </w:r>
      <w:r w:rsidR="008F53C4" w:rsidRPr="00E62794">
        <w:rPr>
          <w:color w:val="222222"/>
          <w:shd w:val="clear" w:color="auto" w:fill="FFFFFF"/>
          <w:lang w:val="en-GB"/>
        </w:rPr>
        <w:t xml:space="preserve">J. </w:t>
      </w:r>
      <w:r w:rsidR="00E62794" w:rsidRPr="00E62794">
        <w:rPr>
          <w:color w:val="222222"/>
          <w:shd w:val="clear" w:color="auto" w:fill="FFFFFF"/>
          <w:lang w:val="en-GB"/>
        </w:rPr>
        <w:t xml:space="preserve">Han, and </w:t>
      </w:r>
      <w:r w:rsidR="008F53C4" w:rsidRPr="00E62794">
        <w:rPr>
          <w:color w:val="222222"/>
          <w:shd w:val="clear" w:color="auto" w:fill="FFFFFF"/>
          <w:lang w:val="en-GB"/>
        </w:rPr>
        <w:t xml:space="preserve">M., </w:t>
      </w:r>
      <w:proofErr w:type="spellStart"/>
      <w:r w:rsidR="00E62794" w:rsidRPr="00E62794">
        <w:rPr>
          <w:color w:val="222222"/>
          <w:shd w:val="clear" w:color="auto" w:fill="FFFFFF"/>
          <w:lang w:val="en-GB"/>
        </w:rPr>
        <w:t>Goyal</w:t>
      </w:r>
      <w:proofErr w:type="spellEnd"/>
      <w:r w:rsidR="00E62794" w:rsidRPr="00E62794">
        <w:rPr>
          <w:color w:val="222222"/>
          <w:shd w:val="clear" w:color="auto" w:fill="FFFFFF"/>
          <w:lang w:val="en-GB"/>
        </w:rPr>
        <w:t xml:space="preserve">, 2016, May. Opaque service virtualisation: a practical tool for emulating endpoint systems. In </w:t>
      </w:r>
      <w:r w:rsidR="00E62794" w:rsidRPr="00E62794">
        <w:rPr>
          <w:i/>
          <w:iCs/>
          <w:color w:val="222222"/>
          <w:shd w:val="clear" w:color="auto" w:fill="FFFFFF"/>
          <w:lang w:val="en-GB"/>
        </w:rPr>
        <w:t xml:space="preserve">2016 IEEE/ACM 38th International </w:t>
      </w:r>
      <w:r w:rsidR="008F53C4">
        <w:rPr>
          <w:i/>
          <w:iCs/>
          <w:color w:val="222222"/>
          <w:shd w:val="clear" w:color="auto" w:fill="FFFFFF"/>
          <w:lang w:val="en-GB"/>
        </w:rPr>
        <w:t>Journal</w:t>
      </w:r>
      <w:r w:rsidR="00E62794" w:rsidRPr="00E62794">
        <w:rPr>
          <w:i/>
          <w:iCs/>
          <w:color w:val="222222"/>
          <w:shd w:val="clear" w:color="auto" w:fill="FFFFFF"/>
          <w:lang w:val="en-GB"/>
        </w:rPr>
        <w:t xml:space="preserve"> on Software Engineering Companion (ICSE-C)</w:t>
      </w:r>
      <w:r w:rsidR="00E62794" w:rsidRPr="00E62794">
        <w:rPr>
          <w:color w:val="222222"/>
          <w:shd w:val="clear" w:color="auto" w:fill="FFFFFF"/>
          <w:lang w:val="en-GB"/>
        </w:rPr>
        <w:t xml:space="preserve"> (pp. 202-211). IEE</w:t>
      </w:r>
      <w:r w:rsidR="00AB0F68">
        <w:rPr>
          <w:color w:val="222222"/>
          <w:shd w:val="clear" w:color="auto" w:fill="FFFFFF"/>
          <w:lang w:val="en-GB"/>
        </w:rPr>
        <w:t>E</w:t>
      </w:r>
      <w:r w:rsidR="00143CBD" w:rsidRPr="00AB0F68">
        <w:rPr>
          <w:color w:val="222222"/>
          <w:shd w:val="clear" w:color="auto" w:fill="FFFFFF"/>
        </w:rPr>
        <w:t> [Online]. Available:</w:t>
      </w:r>
      <w:r w:rsidR="008F53C4" w:rsidRPr="008F53C4">
        <w:t xml:space="preserve"> </w:t>
      </w:r>
      <w:r w:rsidR="008F53C4" w:rsidRPr="008F53C4">
        <w:rPr>
          <w:color w:val="222222"/>
          <w:shd w:val="clear" w:color="auto" w:fill="FFFFFF"/>
        </w:rPr>
        <w:t>https://arxiv.org/pdf/1605.06670</w:t>
      </w:r>
    </w:p>
    <w:p w:rsidR="00CE1A48" w:rsidRPr="00CE1A48" w:rsidRDefault="00CE1A48" w:rsidP="00CE1A48">
      <w:pPr>
        <w:spacing w:line="360" w:lineRule="auto"/>
        <w:jc w:val="both"/>
        <w:rPr>
          <w:rFonts w:ascii="Times New Roman" w:hAnsi="Times New Roman" w:cs="Times New Roman"/>
          <w:sz w:val="24"/>
          <w:szCs w:val="24"/>
        </w:rPr>
      </w:pP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rPr>
      </w:pPr>
      <w:r w:rsidRPr="00CE1A48">
        <w:rPr>
          <w:rFonts w:ascii="Times New Roman" w:hAnsi="Times New Roman" w:cs="Times New Roman"/>
          <w:sz w:val="24"/>
          <w:szCs w:val="24"/>
        </w:rPr>
        <w:t xml:space="preserve"> Search Storage, </w:t>
      </w:r>
      <w:r w:rsidRPr="00CE1A48">
        <w:rPr>
          <w:rFonts w:ascii="Times New Roman" w:hAnsi="Times New Roman" w:cs="Times New Roman"/>
          <w:i/>
          <w:sz w:val="24"/>
          <w:szCs w:val="24"/>
        </w:rPr>
        <w:t>Storage Area Network</w:t>
      </w:r>
      <w:r w:rsidRPr="00CE1A48">
        <w:rPr>
          <w:rFonts w:ascii="Times New Roman" w:hAnsi="Times New Roman" w:cs="Times New Roman"/>
          <w:sz w:val="24"/>
          <w:szCs w:val="24"/>
        </w:rPr>
        <w:t xml:space="preserve">, 2020. </w:t>
      </w:r>
      <w:r w:rsidRPr="00CE1A48">
        <w:rPr>
          <w:rFonts w:ascii="Times New Roman" w:hAnsi="Times New Roman" w:cs="Times New Roman"/>
          <w:sz w:val="24"/>
          <w:szCs w:val="24"/>
          <w:shd w:val="clear" w:color="auto" w:fill="FFFFFF"/>
        </w:rPr>
        <w:t xml:space="preserve">Accessed on: August 30, 2020. [Online]. Available: </w:t>
      </w:r>
      <w:r w:rsidRPr="00CE1A48">
        <w:rPr>
          <w:rFonts w:ascii="Times New Roman" w:hAnsi="Times New Roman" w:cs="Times New Roman"/>
          <w:sz w:val="24"/>
          <w:szCs w:val="24"/>
        </w:rPr>
        <w:t xml:space="preserve">https://searchstorage.techtarget.com/definition/storage-area-network-SAN  </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 D. Horowitz. “Data </w:t>
      </w:r>
      <w:proofErr w:type="spellStart"/>
      <w:r w:rsidRPr="00CE1A48">
        <w:rPr>
          <w:rFonts w:ascii="Times New Roman" w:hAnsi="Times New Roman" w:cs="Times New Roman"/>
          <w:sz w:val="24"/>
          <w:szCs w:val="24"/>
          <w:shd w:val="clear" w:color="auto" w:fill="FFFFFF"/>
        </w:rPr>
        <w:t>centres</w:t>
      </w:r>
      <w:proofErr w:type="spellEnd"/>
      <w:r w:rsidRPr="00CE1A48">
        <w:rPr>
          <w:rFonts w:ascii="Times New Roman" w:hAnsi="Times New Roman" w:cs="Times New Roman"/>
          <w:sz w:val="24"/>
          <w:szCs w:val="24"/>
          <w:shd w:val="clear" w:color="auto" w:fill="FFFFFF"/>
        </w:rPr>
        <w:t>: Unprecedented opportunity for positive impact”. </w:t>
      </w:r>
      <w:r w:rsidRPr="00CE1A48">
        <w:rPr>
          <w:rFonts w:ascii="Times New Roman" w:hAnsi="Times New Roman" w:cs="Times New Roman"/>
          <w:i/>
          <w:iCs/>
          <w:sz w:val="24"/>
          <w:szCs w:val="24"/>
          <w:shd w:val="clear" w:color="auto" w:fill="FFFFFF"/>
        </w:rPr>
        <w:t>Corporate Real Estate Journal</w:t>
      </w:r>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5</w:t>
      </w:r>
      <w:r w:rsidRPr="00CE1A48">
        <w:rPr>
          <w:rFonts w:ascii="Times New Roman" w:hAnsi="Times New Roman" w:cs="Times New Roman"/>
          <w:sz w:val="24"/>
          <w:szCs w:val="24"/>
          <w:shd w:val="clear" w:color="auto" w:fill="FFFFFF"/>
        </w:rPr>
        <w:t xml:space="preserve">(4), pp.377-388. 2016. Accessed on: August 30, 2020. [Online]. Available: </w:t>
      </w:r>
      <w:r w:rsidRPr="00CE1A48">
        <w:rPr>
          <w:rFonts w:ascii="Times New Roman" w:hAnsi="Times New Roman" w:cs="Times New Roman"/>
          <w:sz w:val="24"/>
          <w:szCs w:val="24"/>
        </w:rPr>
        <w:t>https://www.ingentaconnect.com/</w:t>
      </w:r>
      <w:r w:rsidRPr="00CE1A48">
        <w:rPr>
          <w:rFonts w:ascii="Times New Roman" w:hAnsi="Times New Roman" w:cs="Times New Roman"/>
          <w:sz w:val="24"/>
          <w:szCs w:val="24"/>
        </w:rPr>
        <w:lastRenderedPageBreak/>
        <w:t>content/hsp/crej/2016/00000005/00000004/art00007</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rPr>
      </w:pPr>
      <w:r w:rsidRPr="00CE1A48">
        <w:rPr>
          <w:rFonts w:ascii="Times New Roman" w:hAnsi="Times New Roman" w:cs="Times New Roman"/>
          <w:sz w:val="24"/>
          <w:szCs w:val="24"/>
          <w:shd w:val="clear" w:color="auto" w:fill="FFFFFF"/>
        </w:rPr>
        <w:t xml:space="preserve"> J. Maguire, B. Ross </w:t>
      </w:r>
      <w:proofErr w:type="spellStart"/>
      <w:r w:rsidRPr="00CE1A48">
        <w:rPr>
          <w:rFonts w:ascii="Times New Roman" w:hAnsi="Times New Roman" w:cs="Times New Roman"/>
          <w:sz w:val="24"/>
          <w:szCs w:val="24"/>
          <w:shd w:val="clear" w:color="auto" w:fill="FFFFFF"/>
        </w:rPr>
        <w:t>Winthereik</w:t>
      </w:r>
      <w:proofErr w:type="spellEnd"/>
      <w:r w:rsidRPr="00CE1A48">
        <w:rPr>
          <w:rFonts w:ascii="Times New Roman" w:hAnsi="Times New Roman" w:cs="Times New Roman"/>
          <w:sz w:val="24"/>
          <w:szCs w:val="24"/>
          <w:shd w:val="clear" w:color="auto" w:fill="FFFFFF"/>
        </w:rPr>
        <w:t xml:space="preserve">, Digitalizing the state: Data </w:t>
      </w:r>
      <w:proofErr w:type="spellStart"/>
      <w:r w:rsidRPr="00CE1A48">
        <w:rPr>
          <w:rFonts w:ascii="Times New Roman" w:hAnsi="Times New Roman" w:cs="Times New Roman"/>
          <w:sz w:val="24"/>
          <w:szCs w:val="24"/>
          <w:shd w:val="clear" w:color="auto" w:fill="FFFFFF"/>
        </w:rPr>
        <w:t>centres</w:t>
      </w:r>
      <w:proofErr w:type="spellEnd"/>
      <w:r w:rsidRPr="00CE1A48">
        <w:rPr>
          <w:rFonts w:ascii="Times New Roman" w:hAnsi="Times New Roman" w:cs="Times New Roman"/>
          <w:sz w:val="24"/>
          <w:szCs w:val="24"/>
          <w:shd w:val="clear" w:color="auto" w:fill="FFFFFF"/>
        </w:rPr>
        <w:t xml:space="preserve"> and the power of exchange. </w:t>
      </w:r>
      <w:r w:rsidRPr="00CE1A48">
        <w:rPr>
          <w:rFonts w:ascii="Times New Roman" w:hAnsi="Times New Roman" w:cs="Times New Roman"/>
          <w:i/>
          <w:iCs/>
          <w:sz w:val="24"/>
          <w:szCs w:val="24"/>
          <w:shd w:val="clear" w:color="auto" w:fill="FFFFFF"/>
        </w:rPr>
        <w:t>Ethnos</w:t>
      </w:r>
      <w:r w:rsidRPr="00CE1A48">
        <w:rPr>
          <w:rFonts w:ascii="Times New Roman" w:hAnsi="Times New Roman" w:cs="Times New Roman"/>
          <w:sz w:val="24"/>
          <w:szCs w:val="24"/>
          <w:shd w:val="clear" w:color="auto" w:fill="FFFFFF"/>
        </w:rPr>
        <w:t xml:space="preserve">, pp.1-22. 2019. Accessed on: August 30, 2020. [Online]. Available: </w:t>
      </w:r>
      <w:r w:rsidRPr="00CE1A48">
        <w:rPr>
          <w:rFonts w:ascii="Times New Roman" w:hAnsi="Times New Roman" w:cs="Times New Roman"/>
          <w:sz w:val="24"/>
          <w:szCs w:val="24"/>
        </w:rPr>
        <w:t>https://d1wqtxts1xzle7.cloudfront.net/60877166/Digitalising_the_State_Data_Centres_and_the_Power_of_Exchange20191012-79970-zwgsbw.pdf?1570868621=&amp;response-content-disposition=inline%3B+filename%3DDigitalising_the_State_Data_Centres_and.pdf&amp;Expires=1599036956&amp;Signature=cUZ31n8J~cK6oE-Ow4bTnPoUv35hJ3kgKC5wZdai1Fwi3BJQpvXiuCWpEUkxP2e1mdau59tcE4JBggvBgERsYte9Ui1Zx9C7IklMQEXYUA1RMOl0jjO72ovLK1tQYY22esUIKtXkbgxhnNF8HA8QV1uRQZtxPX8Xlj5ewyGnsBMQNAfeWtaUHhJGiHkEjqehxwV~HUyFjNKx~QNuB15UPZwhoAS6wnFmxoKNRi3CEB6h~zkH6w~Zfer2JW7XDjU3YGlU-yn3K7viDo84rY98GdXziMHMtiUc</w:t>
      </w:r>
      <w:r w:rsidRPr="00CE1A48">
        <w:rPr>
          <w:rFonts w:ascii="Times New Roman" w:hAnsi="Times New Roman" w:cs="Times New Roman"/>
          <w:sz w:val="24"/>
          <w:szCs w:val="24"/>
        </w:rPr>
        <w:t>04EtbzrFt1rJ7gunfj2iLNvVQupA22Bv2PwSB3RDeJZTuHjocVN4Fw__&amp;Key-Pair-Id=APKAJLOHF5GGSLRBV4ZA</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rPr>
      </w:pPr>
      <w:r w:rsidRPr="00CE1A48">
        <w:rPr>
          <w:rFonts w:ascii="Times New Roman" w:hAnsi="Times New Roman" w:cs="Times New Roman"/>
          <w:sz w:val="24"/>
          <w:szCs w:val="24"/>
          <w:shd w:val="clear" w:color="auto" w:fill="FFFFFF"/>
        </w:rPr>
        <w:t xml:space="preserve"> Flat World Solutions. “Advantages and disadvantages of data </w:t>
      </w:r>
      <w:proofErr w:type="spellStart"/>
      <w:r w:rsidRPr="00CE1A48">
        <w:rPr>
          <w:rFonts w:ascii="Times New Roman" w:hAnsi="Times New Roman" w:cs="Times New Roman"/>
          <w:sz w:val="24"/>
          <w:szCs w:val="24"/>
          <w:shd w:val="clear" w:color="auto" w:fill="FFFFFF"/>
        </w:rPr>
        <w:t>centre</w:t>
      </w:r>
      <w:proofErr w:type="spellEnd"/>
      <w:r w:rsidRPr="00CE1A48">
        <w:rPr>
          <w:rFonts w:ascii="Times New Roman" w:hAnsi="Times New Roman" w:cs="Times New Roman"/>
          <w:sz w:val="24"/>
          <w:szCs w:val="24"/>
          <w:shd w:val="clear" w:color="auto" w:fill="FFFFFF"/>
        </w:rPr>
        <w:t xml:space="preserve"> outsourcing”. </w:t>
      </w:r>
      <w:r w:rsidRPr="00CE1A48">
        <w:rPr>
          <w:rFonts w:ascii="Times New Roman" w:hAnsi="Times New Roman" w:cs="Times New Roman"/>
          <w:i/>
          <w:sz w:val="24"/>
          <w:szCs w:val="24"/>
          <w:shd w:val="clear" w:color="auto" w:fill="FFFFFF"/>
        </w:rPr>
        <w:t>Flat World Solutions</w:t>
      </w:r>
      <w:r w:rsidRPr="00CE1A48">
        <w:rPr>
          <w:rFonts w:ascii="Times New Roman" w:hAnsi="Times New Roman" w:cs="Times New Roman"/>
          <w:sz w:val="24"/>
          <w:szCs w:val="24"/>
          <w:shd w:val="clear" w:color="auto" w:fill="FFFFFF"/>
        </w:rPr>
        <w:t xml:space="preserve">. 2020. Accessed on: August 30, 2020. [Online]. Available: </w:t>
      </w:r>
      <w:r w:rsidRPr="00CE1A48">
        <w:rPr>
          <w:rFonts w:ascii="Times New Roman" w:hAnsi="Times New Roman" w:cs="Times New Roman"/>
          <w:sz w:val="24"/>
          <w:szCs w:val="24"/>
        </w:rPr>
        <w:t>https://www.flatworldsolutions.com/IT-services/articles/advantages-disadvantages-data-center-outsourcing.php</w:t>
      </w:r>
    </w:p>
    <w:p w:rsid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 T.N. </w:t>
      </w:r>
      <w:proofErr w:type="spellStart"/>
      <w:r w:rsidRPr="00CE1A48">
        <w:rPr>
          <w:rFonts w:ascii="Times New Roman" w:hAnsi="Times New Roman" w:cs="Times New Roman"/>
          <w:sz w:val="24"/>
          <w:szCs w:val="24"/>
          <w:shd w:val="clear" w:color="auto" w:fill="FFFFFF"/>
        </w:rPr>
        <w:t>Kellermann</w:t>
      </w:r>
      <w:proofErr w:type="spellEnd"/>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Virtual L2 services to enable data-center interconnect in distributed clouds</w:t>
      </w:r>
      <w:r w:rsidRPr="00CE1A48">
        <w:rPr>
          <w:rFonts w:ascii="Times New Roman" w:hAnsi="Times New Roman" w:cs="Times New Roman"/>
          <w:sz w:val="24"/>
          <w:szCs w:val="24"/>
          <w:shd w:val="clear" w:color="auto" w:fill="FFFFFF"/>
        </w:rPr>
        <w:t xml:space="preserve"> (Master's thesis, </w:t>
      </w:r>
      <w:proofErr w:type="spellStart"/>
      <w:r w:rsidRPr="00CE1A48">
        <w:rPr>
          <w:rFonts w:ascii="Times New Roman" w:hAnsi="Times New Roman" w:cs="Times New Roman"/>
          <w:sz w:val="24"/>
          <w:szCs w:val="24"/>
          <w:shd w:val="clear" w:color="auto" w:fill="FFFFFF"/>
        </w:rPr>
        <w:t>Universitat</w:t>
      </w:r>
      <w:proofErr w:type="spellEnd"/>
      <w:r w:rsidRPr="00CE1A48">
        <w:rPr>
          <w:rFonts w:ascii="Times New Roman" w:hAnsi="Times New Roman" w:cs="Times New Roman"/>
          <w:sz w:val="24"/>
          <w:szCs w:val="24"/>
          <w:shd w:val="clear" w:color="auto" w:fill="FFFFFF"/>
        </w:rPr>
        <w:t xml:space="preserve"> </w:t>
      </w:r>
      <w:proofErr w:type="spellStart"/>
      <w:r w:rsidRPr="00CE1A48">
        <w:rPr>
          <w:rFonts w:ascii="Times New Roman" w:hAnsi="Times New Roman" w:cs="Times New Roman"/>
          <w:sz w:val="24"/>
          <w:szCs w:val="24"/>
          <w:shd w:val="clear" w:color="auto" w:fill="FFFFFF"/>
        </w:rPr>
        <w:t>Politècnica</w:t>
      </w:r>
      <w:proofErr w:type="spellEnd"/>
      <w:r w:rsidRPr="00CE1A48">
        <w:rPr>
          <w:rFonts w:ascii="Times New Roman" w:hAnsi="Times New Roman" w:cs="Times New Roman"/>
          <w:sz w:val="24"/>
          <w:szCs w:val="24"/>
          <w:shd w:val="clear" w:color="auto" w:fill="FFFFFF"/>
        </w:rPr>
        <w:t xml:space="preserve"> de </w:t>
      </w:r>
      <w:proofErr w:type="spellStart"/>
      <w:r w:rsidRPr="00CE1A48">
        <w:rPr>
          <w:rFonts w:ascii="Times New Roman" w:hAnsi="Times New Roman" w:cs="Times New Roman"/>
          <w:sz w:val="24"/>
          <w:szCs w:val="24"/>
          <w:shd w:val="clear" w:color="auto" w:fill="FFFFFF"/>
        </w:rPr>
        <w:t>Catalunya</w:t>
      </w:r>
      <w:proofErr w:type="spellEnd"/>
      <w:r w:rsidRPr="00CE1A48">
        <w:rPr>
          <w:rFonts w:ascii="Times New Roman" w:hAnsi="Times New Roman" w:cs="Times New Roman"/>
          <w:sz w:val="24"/>
          <w:szCs w:val="24"/>
          <w:shd w:val="clear" w:color="auto" w:fill="FFFFFF"/>
        </w:rPr>
        <w:t>).” 2020. Accessed on: August 30, 2020. [Online]. Available: https://upcommons.upc.edu/bitstream/handle/2117/327133/memoria.pdf</w:t>
      </w:r>
    </w:p>
    <w:p w:rsid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 S. Bhattacharya, J.H.A.K., JILANI, Corp </w:t>
      </w:r>
      <w:proofErr w:type="spellStart"/>
      <w:r w:rsidRPr="00CE1A48">
        <w:rPr>
          <w:rFonts w:ascii="Times New Roman" w:hAnsi="Times New Roman" w:cs="Times New Roman"/>
          <w:sz w:val="24"/>
          <w:szCs w:val="24"/>
          <w:shd w:val="clear" w:color="auto" w:fill="FFFFFF"/>
        </w:rPr>
        <w:t>Ciena</w:t>
      </w:r>
      <w:proofErr w:type="spellEnd"/>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 xml:space="preserve">Method for resource optimized network virtualization overlay transport in virtualized data center </w:t>
      </w:r>
      <w:r w:rsidRPr="00CE1A48">
        <w:rPr>
          <w:rFonts w:ascii="Times New Roman" w:hAnsi="Times New Roman" w:cs="Times New Roman"/>
          <w:i/>
          <w:iCs/>
          <w:sz w:val="24"/>
          <w:szCs w:val="24"/>
          <w:shd w:val="clear" w:color="auto" w:fill="FFFFFF"/>
        </w:rPr>
        <w:lastRenderedPageBreak/>
        <w:t>environments</w:t>
      </w:r>
      <w:r w:rsidRPr="00CE1A48">
        <w:rPr>
          <w:rFonts w:ascii="Times New Roman" w:hAnsi="Times New Roman" w:cs="Times New Roman"/>
          <w:sz w:val="24"/>
          <w:szCs w:val="24"/>
          <w:shd w:val="clear" w:color="auto" w:fill="FFFFFF"/>
        </w:rPr>
        <w:t>. U.S. Patent 10,097,372. 2018. Accessed on: August 30, 2020. [Online]. Available: https://patentimages.storage.googleapis.com/76/79/4c/98e304fdc260fa/US10097372.pdf</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A.F.T., Ali. </w:t>
      </w:r>
      <w:r w:rsidRPr="00CE1A48">
        <w:rPr>
          <w:rFonts w:ascii="Times New Roman" w:hAnsi="Times New Roman" w:cs="Times New Roman"/>
          <w:i/>
          <w:iCs/>
          <w:sz w:val="24"/>
          <w:szCs w:val="24"/>
          <w:shd w:val="clear" w:color="auto" w:fill="FFFFFF"/>
        </w:rPr>
        <w:t xml:space="preserve">On the placement of security-related </w:t>
      </w:r>
      <w:proofErr w:type="spellStart"/>
      <w:r w:rsidRPr="00CE1A48">
        <w:rPr>
          <w:rFonts w:ascii="Times New Roman" w:hAnsi="Times New Roman" w:cs="Times New Roman"/>
          <w:i/>
          <w:iCs/>
          <w:sz w:val="24"/>
          <w:szCs w:val="24"/>
          <w:shd w:val="clear" w:color="auto" w:fill="FFFFFF"/>
        </w:rPr>
        <w:t>Virtualised</w:t>
      </w:r>
      <w:proofErr w:type="spellEnd"/>
      <w:r w:rsidRPr="00CE1A48">
        <w:rPr>
          <w:rFonts w:ascii="Times New Roman" w:hAnsi="Times New Roman" w:cs="Times New Roman"/>
          <w:i/>
          <w:iCs/>
          <w:sz w:val="24"/>
          <w:szCs w:val="24"/>
          <w:shd w:val="clear" w:color="auto" w:fill="FFFFFF"/>
        </w:rPr>
        <w:t xml:space="preserve"> Network Functions over data center networks</w:t>
      </w:r>
      <w:r w:rsidRPr="00CE1A48">
        <w:rPr>
          <w:rFonts w:ascii="Times New Roman" w:hAnsi="Times New Roman" w:cs="Times New Roman"/>
          <w:sz w:val="24"/>
          <w:szCs w:val="24"/>
          <w:shd w:val="clear" w:color="auto" w:fill="FFFFFF"/>
        </w:rPr>
        <w:t xml:space="preserve"> (Doctoral dissertation, University of Glasgow). 2020. Accessed on: August 30, 2020. [Online]. Available: </w:t>
      </w:r>
      <w:r w:rsidRPr="00CE1A48">
        <w:rPr>
          <w:rFonts w:ascii="Times New Roman" w:hAnsi="Times New Roman" w:cs="Times New Roman"/>
          <w:sz w:val="24"/>
          <w:szCs w:val="24"/>
        </w:rPr>
        <w:t>http://theses.gla.ac.uk/81595/19/2020AliAPhD.pdf</w:t>
      </w:r>
    </w:p>
    <w:p w:rsidR="00CE1A48" w:rsidRPr="00DA692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 S.G. </w:t>
      </w:r>
      <w:proofErr w:type="spellStart"/>
      <w:r w:rsidRPr="00CE1A48">
        <w:rPr>
          <w:rFonts w:ascii="Times New Roman" w:hAnsi="Times New Roman" w:cs="Times New Roman"/>
          <w:sz w:val="24"/>
          <w:szCs w:val="24"/>
          <w:shd w:val="clear" w:color="auto" w:fill="FFFFFF"/>
        </w:rPr>
        <w:t>Topoloi</w:t>
      </w:r>
      <w:proofErr w:type="spellEnd"/>
      <w:r w:rsidRPr="00CE1A48">
        <w:rPr>
          <w:rFonts w:ascii="Times New Roman" w:hAnsi="Times New Roman" w:cs="Times New Roman"/>
          <w:sz w:val="24"/>
          <w:szCs w:val="24"/>
          <w:shd w:val="clear" w:color="auto" w:fill="FFFFFF"/>
        </w:rPr>
        <w:t xml:space="preserve">, E. </w:t>
      </w:r>
      <w:proofErr w:type="spellStart"/>
      <w:r w:rsidRPr="00CE1A48">
        <w:rPr>
          <w:rFonts w:ascii="Times New Roman" w:hAnsi="Times New Roman" w:cs="Times New Roman"/>
          <w:sz w:val="24"/>
          <w:szCs w:val="24"/>
          <w:shd w:val="clear" w:color="auto" w:fill="FFFFFF"/>
        </w:rPr>
        <w:t>Borcoci</w:t>
      </w:r>
      <w:proofErr w:type="spellEnd"/>
      <w:r w:rsidRPr="00CE1A48">
        <w:rPr>
          <w:rFonts w:ascii="Times New Roman" w:hAnsi="Times New Roman" w:cs="Times New Roman"/>
          <w:sz w:val="24"/>
          <w:szCs w:val="24"/>
          <w:shd w:val="clear" w:color="auto" w:fill="FFFFFF"/>
        </w:rPr>
        <w:t xml:space="preserve">, “Software Defined Networking and Network Function </w:t>
      </w:r>
      <w:proofErr w:type="spellStart"/>
      <w:r w:rsidRPr="00CE1A48">
        <w:rPr>
          <w:rFonts w:ascii="Times New Roman" w:hAnsi="Times New Roman" w:cs="Times New Roman"/>
          <w:sz w:val="24"/>
          <w:szCs w:val="24"/>
          <w:shd w:val="clear" w:color="auto" w:fill="FFFFFF"/>
        </w:rPr>
        <w:t>Virtualisation</w:t>
      </w:r>
      <w:proofErr w:type="spellEnd"/>
      <w:r w:rsidRPr="00CE1A48">
        <w:rPr>
          <w:rFonts w:ascii="Times New Roman" w:hAnsi="Times New Roman" w:cs="Times New Roman"/>
          <w:sz w:val="24"/>
          <w:szCs w:val="24"/>
          <w:shd w:val="clear" w:color="auto" w:fill="FFFFFF"/>
        </w:rPr>
        <w:t xml:space="preserve"> Cooperation-Experiments.” </w:t>
      </w:r>
      <w:r w:rsidRPr="00CE1A48">
        <w:rPr>
          <w:rFonts w:ascii="Times New Roman" w:hAnsi="Times New Roman" w:cs="Times New Roman"/>
          <w:i/>
          <w:iCs/>
          <w:sz w:val="24"/>
          <w:szCs w:val="24"/>
          <w:shd w:val="clear" w:color="auto" w:fill="FFFFFF"/>
        </w:rPr>
        <w:t xml:space="preserve"> International Conference on Communications (COMM)</w:t>
      </w:r>
      <w:r w:rsidRPr="00CE1A48">
        <w:rPr>
          <w:rFonts w:ascii="Times New Roman" w:hAnsi="Times New Roman" w:cs="Times New Roman"/>
          <w:sz w:val="24"/>
          <w:szCs w:val="24"/>
          <w:shd w:val="clear" w:color="auto" w:fill="FFFFFF"/>
        </w:rPr>
        <w:t xml:space="preserve"> (pp. 281-286). IEEE. June, 2018. Accessed on: August 30, 2020. [Online]. Available: </w:t>
      </w:r>
      <w:r w:rsidR="00DA6928" w:rsidRPr="00DA6928">
        <w:rPr>
          <w:rFonts w:ascii="Times New Roman" w:hAnsi="Times New Roman" w:cs="Times New Roman"/>
          <w:sz w:val="24"/>
          <w:szCs w:val="24"/>
        </w:rPr>
        <w:t>https://ieeexplore.ieee.org/abstract/document/8484739/</w:t>
      </w:r>
    </w:p>
    <w:p w:rsidR="00DA6928" w:rsidRDefault="00CE1A48" w:rsidP="00DA6928">
      <w:pPr>
        <w:pStyle w:val="ListParagraph"/>
        <w:numPr>
          <w:ilvl w:val="0"/>
          <w:numId w:val="1"/>
        </w:numPr>
        <w:spacing w:line="360" w:lineRule="auto"/>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 xml:space="preserve"> </w:t>
      </w:r>
      <w:r w:rsidRPr="00DA6928">
        <w:rPr>
          <w:rFonts w:ascii="Times New Roman" w:hAnsi="Times New Roman" w:cs="Times New Roman"/>
          <w:color w:val="222222"/>
          <w:sz w:val="24"/>
          <w:szCs w:val="24"/>
          <w:shd w:val="clear" w:color="auto" w:fill="FFFFFF"/>
        </w:rPr>
        <w:t xml:space="preserve">V. </w:t>
      </w:r>
      <w:proofErr w:type="spellStart"/>
      <w:r w:rsidRPr="00DA6928">
        <w:rPr>
          <w:rFonts w:ascii="Times New Roman" w:hAnsi="Times New Roman" w:cs="Times New Roman"/>
          <w:color w:val="222222"/>
          <w:sz w:val="24"/>
          <w:szCs w:val="24"/>
          <w:shd w:val="clear" w:color="auto" w:fill="FFFFFF"/>
        </w:rPr>
        <w:t>Motochi</w:t>
      </w:r>
      <w:proofErr w:type="spellEnd"/>
      <w:r w:rsidRPr="00DA6928">
        <w:rPr>
          <w:rFonts w:ascii="Times New Roman" w:hAnsi="Times New Roman" w:cs="Times New Roman"/>
          <w:color w:val="222222"/>
          <w:sz w:val="24"/>
          <w:szCs w:val="24"/>
          <w:shd w:val="clear" w:color="auto" w:fill="FFFFFF"/>
        </w:rPr>
        <w:t xml:space="preserve">, S. </w:t>
      </w:r>
      <w:proofErr w:type="spellStart"/>
      <w:r w:rsidRPr="00DA6928">
        <w:rPr>
          <w:rFonts w:ascii="Times New Roman" w:hAnsi="Times New Roman" w:cs="Times New Roman"/>
          <w:color w:val="222222"/>
          <w:sz w:val="24"/>
          <w:szCs w:val="24"/>
          <w:shd w:val="clear" w:color="auto" w:fill="FFFFFF"/>
        </w:rPr>
        <w:t>Barasa</w:t>
      </w:r>
      <w:proofErr w:type="spellEnd"/>
      <w:r w:rsidRPr="00DA6928">
        <w:rPr>
          <w:rFonts w:ascii="Times New Roman" w:hAnsi="Times New Roman" w:cs="Times New Roman"/>
          <w:color w:val="222222"/>
          <w:sz w:val="24"/>
          <w:szCs w:val="24"/>
          <w:shd w:val="clear" w:color="auto" w:fill="FFFFFF"/>
        </w:rPr>
        <w:t xml:space="preserve">, P. </w:t>
      </w:r>
      <w:proofErr w:type="spellStart"/>
      <w:r w:rsidRPr="00DA6928">
        <w:rPr>
          <w:rFonts w:ascii="Times New Roman" w:hAnsi="Times New Roman" w:cs="Times New Roman"/>
          <w:color w:val="222222"/>
          <w:sz w:val="24"/>
          <w:szCs w:val="24"/>
          <w:shd w:val="clear" w:color="auto" w:fill="FFFFFF"/>
        </w:rPr>
        <w:t>Owoche</w:t>
      </w:r>
      <w:proofErr w:type="spellEnd"/>
      <w:r w:rsidRPr="00DA6928">
        <w:rPr>
          <w:rFonts w:ascii="Times New Roman" w:hAnsi="Times New Roman" w:cs="Times New Roman"/>
          <w:color w:val="222222"/>
          <w:sz w:val="24"/>
          <w:szCs w:val="24"/>
          <w:shd w:val="clear" w:color="auto" w:fill="FFFFFF"/>
        </w:rPr>
        <w:t xml:space="preserve">, F. </w:t>
      </w:r>
      <w:proofErr w:type="spellStart"/>
      <w:r w:rsidRPr="00DA6928">
        <w:rPr>
          <w:rFonts w:ascii="Times New Roman" w:hAnsi="Times New Roman" w:cs="Times New Roman"/>
          <w:color w:val="222222"/>
          <w:sz w:val="24"/>
          <w:szCs w:val="24"/>
          <w:shd w:val="clear" w:color="auto" w:fill="FFFFFF"/>
        </w:rPr>
        <w:t>Wabwoba</w:t>
      </w:r>
      <w:proofErr w:type="spellEnd"/>
      <w:r w:rsidRPr="00DA6928">
        <w:rPr>
          <w:rFonts w:ascii="Times New Roman" w:hAnsi="Times New Roman" w:cs="Times New Roman"/>
          <w:color w:val="222222"/>
          <w:sz w:val="24"/>
          <w:szCs w:val="24"/>
          <w:shd w:val="clear" w:color="auto" w:fill="FFFFFF"/>
        </w:rPr>
        <w:t xml:space="preserve">, “The role of virtualization towards green </w:t>
      </w:r>
      <w:r w:rsidRPr="00DA6928">
        <w:rPr>
          <w:rFonts w:ascii="Times New Roman" w:hAnsi="Times New Roman" w:cs="Times New Roman"/>
          <w:color w:val="222222"/>
          <w:sz w:val="24"/>
          <w:szCs w:val="24"/>
          <w:shd w:val="clear" w:color="auto" w:fill="FFFFFF"/>
        </w:rPr>
        <w:t xml:space="preserve">computing and environmental sustainability.” </w:t>
      </w:r>
      <w:r w:rsidRPr="00DA6928">
        <w:rPr>
          <w:rFonts w:ascii="Times New Roman" w:hAnsi="Times New Roman" w:cs="Times New Roman"/>
          <w:i/>
          <w:iCs/>
          <w:color w:val="222222"/>
          <w:sz w:val="24"/>
          <w:szCs w:val="24"/>
          <w:shd w:val="clear" w:color="auto" w:fill="FFFFFF"/>
        </w:rPr>
        <w:t>International Journal of Advanced Research in Computer Engineering &amp; Technology (IJARCET)</w:t>
      </w:r>
      <w:r w:rsidRPr="00DA6928">
        <w:rPr>
          <w:rFonts w:ascii="Times New Roman" w:hAnsi="Times New Roman" w:cs="Times New Roman"/>
          <w:color w:val="222222"/>
          <w:sz w:val="24"/>
          <w:szCs w:val="24"/>
          <w:shd w:val="clear" w:color="auto" w:fill="FFFFFF"/>
        </w:rPr>
        <w:t>, </w:t>
      </w:r>
      <w:r w:rsidRPr="00DA6928">
        <w:rPr>
          <w:rFonts w:ascii="Times New Roman" w:hAnsi="Times New Roman" w:cs="Times New Roman"/>
          <w:i/>
          <w:iCs/>
          <w:color w:val="222222"/>
          <w:sz w:val="24"/>
          <w:szCs w:val="24"/>
          <w:shd w:val="clear" w:color="auto" w:fill="FFFFFF"/>
        </w:rPr>
        <w:t>6</w:t>
      </w:r>
      <w:r w:rsidRPr="00DA6928">
        <w:rPr>
          <w:rFonts w:ascii="Times New Roman" w:hAnsi="Times New Roman" w:cs="Times New Roman"/>
          <w:color w:val="222222"/>
          <w:sz w:val="24"/>
          <w:szCs w:val="24"/>
          <w:shd w:val="clear" w:color="auto" w:fill="FFFFFF"/>
        </w:rPr>
        <w:t xml:space="preserve">(6), pp.851-858. 2017. </w:t>
      </w:r>
      <w:r w:rsidRPr="00DA6928">
        <w:rPr>
          <w:rFonts w:ascii="Times New Roman" w:hAnsi="Times New Roman" w:cs="Times New Roman"/>
          <w:sz w:val="24"/>
          <w:szCs w:val="24"/>
          <w:shd w:val="clear" w:color="auto" w:fill="FFFFFF"/>
        </w:rPr>
        <w:t xml:space="preserve">Accessed on: August 30, 2020. [Online]. Available: </w:t>
      </w:r>
      <w:r w:rsidR="00DA6928" w:rsidRPr="00DA6928">
        <w:rPr>
          <w:rFonts w:ascii="Times New Roman" w:hAnsi="Times New Roman" w:cs="Times New Roman"/>
          <w:sz w:val="24"/>
          <w:szCs w:val="24"/>
          <w:shd w:val="clear" w:color="auto" w:fill="FFFFFF"/>
        </w:rPr>
        <w:t>http://www.academia.edu/download/55882647/IJARCET-VOL-6-ISSUE-6-851-858.pdf</w:t>
      </w:r>
    </w:p>
    <w:p w:rsidR="00DA6928" w:rsidRPr="00DA6928" w:rsidRDefault="00CE1A48" w:rsidP="00DA6928">
      <w:pPr>
        <w:pStyle w:val="ListParagraph"/>
        <w:numPr>
          <w:ilvl w:val="0"/>
          <w:numId w:val="1"/>
        </w:numPr>
        <w:spacing w:line="360" w:lineRule="auto"/>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 xml:space="preserve"> H. Parekh. “The trends emerging to create a more sustainable data </w:t>
      </w:r>
      <w:proofErr w:type="spellStart"/>
      <w:r w:rsidRPr="00DA6928">
        <w:rPr>
          <w:rFonts w:ascii="Times New Roman" w:hAnsi="Times New Roman" w:cs="Times New Roman"/>
          <w:sz w:val="24"/>
          <w:szCs w:val="24"/>
        </w:rPr>
        <w:t>centre</w:t>
      </w:r>
      <w:proofErr w:type="spellEnd"/>
      <w:r w:rsidRPr="00DA6928">
        <w:rPr>
          <w:rFonts w:ascii="Times New Roman" w:hAnsi="Times New Roman" w:cs="Times New Roman"/>
          <w:sz w:val="24"/>
          <w:szCs w:val="24"/>
        </w:rPr>
        <w:t xml:space="preserve"> industry.” </w:t>
      </w:r>
      <w:proofErr w:type="spellStart"/>
      <w:r w:rsidRPr="00DA6928">
        <w:rPr>
          <w:rFonts w:ascii="Times New Roman" w:hAnsi="Times New Roman" w:cs="Times New Roman"/>
          <w:i/>
          <w:sz w:val="24"/>
          <w:szCs w:val="24"/>
        </w:rPr>
        <w:t>CloudTech</w:t>
      </w:r>
      <w:proofErr w:type="spellEnd"/>
      <w:r w:rsidRPr="00DA6928">
        <w:rPr>
          <w:rFonts w:ascii="Times New Roman" w:hAnsi="Times New Roman" w:cs="Times New Roman"/>
          <w:sz w:val="24"/>
          <w:szCs w:val="24"/>
        </w:rPr>
        <w:t xml:space="preserve">. 2019. </w:t>
      </w:r>
      <w:r w:rsidRPr="00DA6928">
        <w:rPr>
          <w:rFonts w:ascii="Times New Roman" w:hAnsi="Times New Roman" w:cs="Times New Roman"/>
          <w:sz w:val="24"/>
          <w:szCs w:val="24"/>
          <w:shd w:val="clear" w:color="auto" w:fill="FFFFFF"/>
        </w:rPr>
        <w:t xml:space="preserve">Accessed on: August 30, 2020. [Online]. Available: </w:t>
      </w:r>
      <w:r w:rsidR="00DA6928" w:rsidRPr="00DA6928">
        <w:rPr>
          <w:rFonts w:ascii="Times New Roman" w:hAnsi="Times New Roman" w:cs="Times New Roman"/>
          <w:sz w:val="24"/>
          <w:szCs w:val="24"/>
        </w:rPr>
        <w:t>https://cloudcomputing-news.net/news/2019/jul/04/trends-emerging-create-more-sustainable-data-centre-industry/</w:t>
      </w:r>
    </w:p>
    <w:p w:rsidR="00DA6928" w:rsidRDefault="00CE1A48" w:rsidP="00DA6928">
      <w:pPr>
        <w:pStyle w:val="ListParagraph"/>
        <w:numPr>
          <w:ilvl w:val="0"/>
          <w:numId w:val="1"/>
        </w:numPr>
        <w:spacing w:line="360" w:lineRule="auto"/>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 xml:space="preserve"> </w:t>
      </w:r>
      <w:proofErr w:type="spellStart"/>
      <w:r w:rsidRPr="00DA6928">
        <w:rPr>
          <w:rFonts w:ascii="Times New Roman" w:hAnsi="Times New Roman" w:cs="Times New Roman"/>
          <w:sz w:val="24"/>
          <w:szCs w:val="24"/>
          <w:shd w:val="clear" w:color="auto" w:fill="FFFFFF"/>
        </w:rPr>
        <w:t>A.Tubaishat</w:t>
      </w:r>
      <w:proofErr w:type="spellEnd"/>
      <w:r w:rsidRPr="00DA6928">
        <w:rPr>
          <w:rFonts w:ascii="Times New Roman" w:hAnsi="Times New Roman" w:cs="Times New Roman"/>
          <w:sz w:val="24"/>
          <w:szCs w:val="24"/>
          <w:shd w:val="clear" w:color="auto" w:fill="FFFFFF"/>
        </w:rPr>
        <w:t xml:space="preserve">, S. </w:t>
      </w:r>
      <w:proofErr w:type="spellStart"/>
      <w:r w:rsidRPr="00DA6928">
        <w:rPr>
          <w:rFonts w:ascii="Times New Roman" w:hAnsi="Times New Roman" w:cs="Times New Roman"/>
          <w:sz w:val="24"/>
          <w:szCs w:val="24"/>
          <w:shd w:val="clear" w:color="auto" w:fill="FFFFFF"/>
        </w:rPr>
        <w:t>Sumaidaa</w:t>
      </w:r>
      <w:proofErr w:type="spellEnd"/>
      <w:r w:rsidRPr="00DA6928">
        <w:rPr>
          <w:rFonts w:ascii="Times New Roman" w:hAnsi="Times New Roman" w:cs="Times New Roman"/>
          <w:sz w:val="24"/>
          <w:szCs w:val="24"/>
          <w:shd w:val="clear" w:color="auto" w:fill="FFFFFF"/>
        </w:rPr>
        <w:t xml:space="preserve">,  Implementation guidelines for green data </w:t>
      </w:r>
      <w:proofErr w:type="spellStart"/>
      <w:r w:rsidRPr="00DA6928">
        <w:rPr>
          <w:rFonts w:ascii="Times New Roman" w:hAnsi="Times New Roman" w:cs="Times New Roman"/>
          <w:sz w:val="24"/>
          <w:szCs w:val="24"/>
          <w:shd w:val="clear" w:color="auto" w:fill="FFFFFF"/>
        </w:rPr>
        <w:t>centres</w:t>
      </w:r>
      <w:proofErr w:type="spellEnd"/>
      <w:r w:rsidRPr="00DA6928">
        <w:rPr>
          <w:rFonts w:ascii="Times New Roman" w:hAnsi="Times New Roman" w:cs="Times New Roman"/>
          <w:sz w:val="24"/>
          <w:szCs w:val="24"/>
          <w:shd w:val="clear" w:color="auto" w:fill="FFFFFF"/>
        </w:rPr>
        <w:t>. </w:t>
      </w:r>
      <w:r w:rsidRPr="00DA6928">
        <w:rPr>
          <w:rFonts w:ascii="Times New Roman" w:hAnsi="Times New Roman" w:cs="Times New Roman"/>
          <w:i/>
          <w:iCs/>
          <w:sz w:val="24"/>
          <w:szCs w:val="24"/>
          <w:shd w:val="clear" w:color="auto" w:fill="FFFFFF"/>
        </w:rPr>
        <w:t>Global Journal of Computer Sciences: Theory and Research</w:t>
      </w:r>
      <w:r w:rsidRPr="00DA6928">
        <w:rPr>
          <w:rFonts w:ascii="Times New Roman" w:hAnsi="Times New Roman" w:cs="Times New Roman"/>
          <w:sz w:val="24"/>
          <w:szCs w:val="24"/>
          <w:shd w:val="clear" w:color="auto" w:fill="FFFFFF"/>
        </w:rPr>
        <w:t>, </w:t>
      </w:r>
      <w:r w:rsidRPr="00DA6928">
        <w:rPr>
          <w:rFonts w:ascii="Times New Roman" w:hAnsi="Times New Roman" w:cs="Times New Roman"/>
          <w:i/>
          <w:iCs/>
          <w:sz w:val="24"/>
          <w:szCs w:val="24"/>
          <w:shd w:val="clear" w:color="auto" w:fill="FFFFFF"/>
        </w:rPr>
        <w:t>7</w:t>
      </w:r>
      <w:r w:rsidRPr="00DA6928">
        <w:rPr>
          <w:rFonts w:ascii="Times New Roman" w:hAnsi="Times New Roman" w:cs="Times New Roman"/>
          <w:sz w:val="24"/>
          <w:szCs w:val="24"/>
          <w:shd w:val="clear" w:color="auto" w:fill="FFFFFF"/>
        </w:rPr>
        <w:t xml:space="preserve">(1), pp.17-23. 2017. Accessed on: August 30, 2020. [Online]. Available: </w:t>
      </w:r>
      <w:r w:rsidR="00DA6928" w:rsidRPr="00DA6928">
        <w:rPr>
          <w:rFonts w:ascii="Times New Roman" w:hAnsi="Times New Roman" w:cs="Times New Roman"/>
          <w:sz w:val="24"/>
          <w:szCs w:val="24"/>
          <w:shd w:val="clear" w:color="auto" w:fill="FFFFFF"/>
        </w:rPr>
        <w:t>https://un-pub.eu/ojs/index.php/gjcs/article/view/2693/2898</w:t>
      </w:r>
    </w:p>
    <w:p w:rsidR="00CE1A48" w:rsidRPr="00DA6928" w:rsidRDefault="00CE1A48" w:rsidP="00DA6928">
      <w:pPr>
        <w:pStyle w:val="ListParagraph"/>
        <w:numPr>
          <w:ilvl w:val="0"/>
          <w:numId w:val="1"/>
        </w:numPr>
        <w:spacing w:line="360" w:lineRule="auto"/>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shd w:val="clear" w:color="auto" w:fill="FFFFFF"/>
        </w:rPr>
        <w:lastRenderedPageBreak/>
        <w:t xml:space="preserve">F. Francois E. </w:t>
      </w:r>
      <w:proofErr w:type="spellStart"/>
      <w:r w:rsidRPr="00DA6928">
        <w:rPr>
          <w:rFonts w:ascii="Times New Roman" w:hAnsi="Times New Roman" w:cs="Times New Roman"/>
          <w:sz w:val="24"/>
          <w:szCs w:val="24"/>
          <w:shd w:val="clear" w:color="auto" w:fill="FFFFFF"/>
        </w:rPr>
        <w:t>Gelenbe</w:t>
      </w:r>
      <w:proofErr w:type="spellEnd"/>
      <w:r w:rsidRPr="00DA6928">
        <w:rPr>
          <w:rFonts w:ascii="Times New Roman" w:hAnsi="Times New Roman" w:cs="Times New Roman"/>
          <w:sz w:val="24"/>
          <w:szCs w:val="24"/>
          <w:shd w:val="clear" w:color="auto" w:fill="FFFFFF"/>
        </w:rPr>
        <w:t xml:space="preserve">,. “Optimizing secure SDN-enabled inter-data </w:t>
      </w:r>
      <w:proofErr w:type="spellStart"/>
      <w:r w:rsidRPr="00DA6928">
        <w:rPr>
          <w:rFonts w:ascii="Times New Roman" w:hAnsi="Times New Roman" w:cs="Times New Roman"/>
          <w:sz w:val="24"/>
          <w:szCs w:val="24"/>
          <w:shd w:val="clear" w:color="auto" w:fill="FFFFFF"/>
        </w:rPr>
        <w:t>centre</w:t>
      </w:r>
      <w:proofErr w:type="spellEnd"/>
      <w:r w:rsidRPr="00DA6928">
        <w:rPr>
          <w:rFonts w:ascii="Times New Roman" w:hAnsi="Times New Roman" w:cs="Times New Roman"/>
          <w:sz w:val="24"/>
          <w:szCs w:val="24"/>
          <w:shd w:val="clear" w:color="auto" w:fill="FFFFFF"/>
        </w:rPr>
        <w:t xml:space="preserve"> overlay networks through cognitive routing”. </w:t>
      </w:r>
      <w:r w:rsidRPr="00DA6928">
        <w:rPr>
          <w:rFonts w:ascii="Times New Roman" w:hAnsi="Times New Roman" w:cs="Times New Roman"/>
          <w:i/>
          <w:iCs/>
          <w:sz w:val="24"/>
          <w:szCs w:val="24"/>
          <w:shd w:val="clear" w:color="auto" w:fill="FFFFFF"/>
        </w:rPr>
        <w:t xml:space="preserve"> IEEE 24th International Symposium on Modeling, Analysis and Simulation of Computer and Telecommunication Systems (MASCOTS)</w:t>
      </w:r>
      <w:r w:rsidRPr="00DA6928">
        <w:rPr>
          <w:rFonts w:ascii="Times New Roman" w:hAnsi="Times New Roman" w:cs="Times New Roman"/>
          <w:sz w:val="24"/>
          <w:szCs w:val="24"/>
          <w:shd w:val="clear" w:color="auto" w:fill="FFFFFF"/>
        </w:rPr>
        <w:t> (pp. 283-288). IEEE. September, 2016, Accessed on: August 30, 2020. [Online]. Available: http://www.academia.edu/download/49287154/MASCOTS_2016_paper_75.pdf</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 D  </w:t>
      </w:r>
      <w:proofErr w:type="spellStart"/>
      <w:r w:rsidRPr="00CE1A48">
        <w:rPr>
          <w:rFonts w:ascii="Times New Roman" w:hAnsi="Times New Roman" w:cs="Times New Roman"/>
          <w:sz w:val="24"/>
          <w:szCs w:val="24"/>
          <w:shd w:val="clear" w:color="auto" w:fill="FFFFFF"/>
        </w:rPr>
        <w:t>Saxena</w:t>
      </w:r>
      <w:proofErr w:type="spellEnd"/>
      <w:r w:rsidRPr="00CE1A48">
        <w:rPr>
          <w:rFonts w:ascii="Times New Roman" w:hAnsi="Times New Roman" w:cs="Times New Roman"/>
          <w:sz w:val="24"/>
          <w:szCs w:val="24"/>
          <w:shd w:val="clear" w:color="auto" w:fill="FFFFFF"/>
        </w:rPr>
        <w:t xml:space="preserve">, A.K., Singh, “Security embedded dynamic resource allocation model for cloud data </w:t>
      </w:r>
      <w:proofErr w:type="spellStart"/>
      <w:r w:rsidRPr="00CE1A48">
        <w:rPr>
          <w:rFonts w:ascii="Times New Roman" w:hAnsi="Times New Roman" w:cs="Times New Roman"/>
          <w:sz w:val="24"/>
          <w:szCs w:val="24"/>
          <w:shd w:val="clear" w:color="auto" w:fill="FFFFFF"/>
        </w:rPr>
        <w:t>centre</w:t>
      </w:r>
      <w:proofErr w:type="spellEnd"/>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Electronics Letters</w:t>
      </w:r>
      <w:r w:rsidRPr="00CE1A48">
        <w:rPr>
          <w:rFonts w:ascii="Times New Roman" w:hAnsi="Times New Roman" w:cs="Times New Roman"/>
          <w:sz w:val="24"/>
          <w:szCs w:val="24"/>
          <w:shd w:val="clear" w:color="auto" w:fill="FFFFFF"/>
        </w:rPr>
        <w:t xml:space="preserve">. 2020. Accessed on: August 30, 2020. [Online]. Available: </w:t>
      </w:r>
      <w:r w:rsidRPr="00CE1A48">
        <w:rPr>
          <w:rFonts w:ascii="Times New Roman" w:hAnsi="Times New Roman" w:cs="Times New Roman"/>
          <w:sz w:val="24"/>
          <w:szCs w:val="24"/>
        </w:rPr>
        <w:t>https://digital-library.theiet.org/content/journals/10.1049/el.2020.1736</w:t>
      </w:r>
    </w:p>
    <w:p w:rsidR="00DA692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rPr>
        <w:t xml:space="preserve"> </w:t>
      </w:r>
      <w:r w:rsidRPr="00CE1A48">
        <w:rPr>
          <w:rFonts w:ascii="Times New Roman" w:hAnsi="Times New Roman" w:cs="Times New Roman"/>
          <w:sz w:val="24"/>
          <w:szCs w:val="24"/>
          <w:shd w:val="clear" w:color="auto" w:fill="FFFFFF"/>
        </w:rPr>
        <w:t xml:space="preserve">L.A Freitas, V.G Braga, S.L. </w:t>
      </w:r>
      <w:proofErr w:type="spellStart"/>
      <w:r w:rsidRPr="00CE1A48">
        <w:rPr>
          <w:rFonts w:ascii="Times New Roman" w:hAnsi="Times New Roman" w:cs="Times New Roman"/>
          <w:sz w:val="24"/>
          <w:szCs w:val="24"/>
          <w:shd w:val="clear" w:color="auto" w:fill="FFFFFF"/>
        </w:rPr>
        <w:t>Corrêa</w:t>
      </w:r>
      <w:proofErr w:type="spellEnd"/>
      <w:r w:rsidRPr="00CE1A48">
        <w:rPr>
          <w:rFonts w:ascii="Times New Roman" w:hAnsi="Times New Roman" w:cs="Times New Roman"/>
          <w:sz w:val="24"/>
          <w:szCs w:val="24"/>
          <w:shd w:val="clear" w:color="auto" w:fill="FFFFFF"/>
        </w:rPr>
        <w:t xml:space="preserve">, L., </w:t>
      </w:r>
      <w:proofErr w:type="spellStart"/>
      <w:r w:rsidRPr="00CE1A48">
        <w:rPr>
          <w:rFonts w:ascii="Times New Roman" w:hAnsi="Times New Roman" w:cs="Times New Roman"/>
          <w:sz w:val="24"/>
          <w:szCs w:val="24"/>
          <w:shd w:val="clear" w:color="auto" w:fill="FFFFFF"/>
        </w:rPr>
        <w:t>Mamatas</w:t>
      </w:r>
      <w:proofErr w:type="spellEnd"/>
      <w:r w:rsidRPr="00CE1A48">
        <w:rPr>
          <w:rFonts w:ascii="Times New Roman" w:hAnsi="Times New Roman" w:cs="Times New Roman"/>
          <w:sz w:val="24"/>
          <w:szCs w:val="24"/>
          <w:shd w:val="clear" w:color="auto" w:fill="FFFFFF"/>
        </w:rPr>
        <w:t xml:space="preserve">, C.E., Rothenberg, S </w:t>
      </w:r>
      <w:proofErr w:type="spellStart"/>
      <w:r w:rsidRPr="00CE1A48">
        <w:rPr>
          <w:rFonts w:ascii="Times New Roman" w:hAnsi="Times New Roman" w:cs="Times New Roman"/>
          <w:sz w:val="24"/>
          <w:szCs w:val="24"/>
          <w:shd w:val="clear" w:color="auto" w:fill="FFFFFF"/>
        </w:rPr>
        <w:t>Clayman</w:t>
      </w:r>
      <w:proofErr w:type="spellEnd"/>
      <w:r w:rsidRPr="00CE1A48">
        <w:rPr>
          <w:rFonts w:ascii="Times New Roman" w:hAnsi="Times New Roman" w:cs="Times New Roman"/>
          <w:sz w:val="24"/>
          <w:szCs w:val="24"/>
          <w:shd w:val="clear" w:color="auto" w:fill="FFFFFF"/>
        </w:rPr>
        <w:t xml:space="preserve">,. K.V Cardoso,. Slicing and allocation of transformable resources for the deployment of multiple virtualized infrastructure managers (vims). </w:t>
      </w:r>
      <w:r w:rsidRPr="00CE1A48">
        <w:rPr>
          <w:rFonts w:ascii="Times New Roman" w:hAnsi="Times New Roman" w:cs="Times New Roman"/>
          <w:i/>
          <w:iCs/>
          <w:sz w:val="24"/>
          <w:szCs w:val="24"/>
          <w:shd w:val="clear" w:color="auto" w:fill="FFFFFF"/>
        </w:rPr>
        <w:t xml:space="preserve"> </w:t>
      </w:r>
      <w:r w:rsidRPr="00CE1A48">
        <w:rPr>
          <w:rFonts w:ascii="Times New Roman" w:hAnsi="Times New Roman" w:cs="Times New Roman"/>
          <w:i/>
          <w:iCs/>
          <w:sz w:val="24"/>
          <w:szCs w:val="24"/>
          <w:shd w:val="clear" w:color="auto" w:fill="FFFFFF"/>
        </w:rPr>
        <w:t xml:space="preserve">4th IEEE Conference on Network </w:t>
      </w:r>
      <w:proofErr w:type="spellStart"/>
      <w:r w:rsidRPr="00CE1A48">
        <w:rPr>
          <w:rFonts w:ascii="Times New Roman" w:hAnsi="Times New Roman" w:cs="Times New Roman"/>
          <w:i/>
          <w:iCs/>
          <w:sz w:val="24"/>
          <w:szCs w:val="24"/>
          <w:shd w:val="clear" w:color="auto" w:fill="FFFFFF"/>
        </w:rPr>
        <w:t>Softwarization</w:t>
      </w:r>
      <w:proofErr w:type="spellEnd"/>
      <w:r w:rsidRPr="00CE1A48">
        <w:rPr>
          <w:rFonts w:ascii="Times New Roman" w:hAnsi="Times New Roman" w:cs="Times New Roman"/>
          <w:i/>
          <w:iCs/>
          <w:sz w:val="24"/>
          <w:szCs w:val="24"/>
          <w:shd w:val="clear" w:color="auto" w:fill="FFFFFF"/>
        </w:rPr>
        <w:t xml:space="preserve"> and Workshops (</w:t>
      </w:r>
      <w:proofErr w:type="spellStart"/>
      <w:r w:rsidRPr="00CE1A48">
        <w:rPr>
          <w:rFonts w:ascii="Times New Roman" w:hAnsi="Times New Roman" w:cs="Times New Roman"/>
          <w:i/>
          <w:iCs/>
          <w:sz w:val="24"/>
          <w:szCs w:val="24"/>
          <w:shd w:val="clear" w:color="auto" w:fill="FFFFFF"/>
        </w:rPr>
        <w:t>NetSoft</w:t>
      </w:r>
      <w:proofErr w:type="spellEnd"/>
      <w:r w:rsidRPr="00CE1A48">
        <w:rPr>
          <w:rFonts w:ascii="Times New Roman" w:hAnsi="Times New Roman" w:cs="Times New Roman"/>
          <w:i/>
          <w:iCs/>
          <w:sz w:val="24"/>
          <w:szCs w:val="24"/>
          <w:shd w:val="clear" w:color="auto" w:fill="FFFFFF"/>
        </w:rPr>
        <w:t>)</w:t>
      </w:r>
      <w:r w:rsidRPr="00CE1A48">
        <w:rPr>
          <w:rFonts w:ascii="Times New Roman" w:hAnsi="Times New Roman" w:cs="Times New Roman"/>
          <w:sz w:val="24"/>
          <w:szCs w:val="24"/>
          <w:shd w:val="clear" w:color="auto" w:fill="FFFFFF"/>
        </w:rPr>
        <w:t xml:space="preserve"> (pp. 424-432). IEEE. June, 2018. Accessed on: August 30, 2020. [Online]. Available: </w:t>
      </w:r>
      <w:r w:rsidR="00DA6928" w:rsidRPr="00DA6928">
        <w:rPr>
          <w:rFonts w:ascii="Times New Roman" w:hAnsi="Times New Roman" w:cs="Times New Roman"/>
          <w:sz w:val="24"/>
          <w:szCs w:val="24"/>
          <w:shd w:val="clear" w:color="auto" w:fill="FFFFFF"/>
        </w:rPr>
        <w:t>https://discovery.ucl.ac.uk/10076033/7/Clayman_Slicing%20and%20Allocation%20of%20Transformable%20Resources%20for%20the%20Deployment%20of%20Multiple%20Virtualized%20Infrastructure%20Managers%20%28VIMs%29_AAM.pdf</w:t>
      </w:r>
    </w:p>
    <w:p w:rsidR="00DA692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rPr>
        <w:t xml:space="preserve"> </w:t>
      </w:r>
      <w:r w:rsidRPr="00CE1A48">
        <w:rPr>
          <w:rFonts w:ascii="Times New Roman" w:hAnsi="Times New Roman" w:cs="Times New Roman"/>
          <w:sz w:val="24"/>
          <w:szCs w:val="24"/>
          <w:shd w:val="clear" w:color="auto" w:fill="FFFFFF"/>
        </w:rPr>
        <w:t xml:space="preserve">J. Tate, P. Beck, H.H Ibarra, S. </w:t>
      </w:r>
      <w:proofErr w:type="spellStart"/>
      <w:r w:rsidRPr="00CE1A48">
        <w:rPr>
          <w:rFonts w:ascii="Times New Roman" w:hAnsi="Times New Roman" w:cs="Times New Roman"/>
          <w:sz w:val="24"/>
          <w:szCs w:val="24"/>
          <w:shd w:val="clear" w:color="auto" w:fill="FFFFFF"/>
        </w:rPr>
        <w:t>Kumaravel</w:t>
      </w:r>
      <w:proofErr w:type="spellEnd"/>
      <w:r w:rsidRPr="00CE1A48">
        <w:rPr>
          <w:rFonts w:ascii="Times New Roman" w:hAnsi="Times New Roman" w:cs="Times New Roman"/>
          <w:sz w:val="24"/>
          <w:szCs w:val="24"/>
          <w:shd w:val="clear" w:color="auto" w:fill="FFFFFF"/>
        </w:rPr>
        <w:t>, L., </w:t>
      </w:r>
      <w:proofErr w:type="spellStart"/>
      <w:r w:rsidRPr="00CE1A48">
        <w:rPr>
          <w:rFonts w:ascii="Times New Roman" w:hAnsi="Times New Roman" w:cs="Times New Roman"/>
          <w:sz w:val="24"/>
          <w:szCs w:val="24"/>
          <w:shd w:val="clear" w:color="auto" w:fill="FFFFFF"/>
        </w:rPr>
        <w:t>Miklas</w:t>
      </w:r>
      <w:proofErr w:type="spellEnd"/>
      <w:r w:rsidRPr="00CE1A48">
        <w:rPr>
          <w:rFonts w:ascii="Times New Roman" w:hAnsi="Times New Roman" w:cs="Times New Roman"/>
          <w:sz w:val="24"/>
          <w:szCs w:val="24"/>
          <w:shd w:val="clear" w:color="auto" w:fill="FFFFFF"/>
        </w:rPr>
        <w:t xml:space="preserve">, </w:t>
      </w:r>
      <w:r w:rsidRPr="00CE1A48">
        <w:rPr>
          <w:rFonts w:ascii="Times New Roman" w:hAnsi="Times New Roman" w:cs="Times New Roman"/>
          <w:i/>
          <w:iCs/>
          <w:sz w:val="24"/>
          <w:szCs w:val="24"/>
          <w:shd w:val="clear" w:color="auto" w:fill="FFFFFF"/>
        </w:rPr>
        <w:t>Introduction to storage area networks</w:t>
      </w:r>
      <w:r w:rsidRPr="00CE1A48">
        <w:rPr>
          <w:rFonts w:ascii="Times New Roman" w:hAnsi="Times New Roman" w:cs="Times New Roman"/>
          <w:sz w:val="24"/>
          <w:szCs w:val="24"/>
          <w:shd w:val="clear" w:color="auto" w:fill="FFFFFF"/>
        </w:rPr>
        <w:t xml:space="preserve">. IBM Redbooks. 2018. Accessed on: August 30, 2020. [Online]. Available: </w:t>
      </w:r>
      <w:r w:rsidR="00DA6928" w:rsidRPr="00DA6928">
        <w:rPr>
          <w:rFonts w:ascii="Times New Roman" w:hAnsi="Times New Roman" w:cs="Times New Roman"/>
          <w:sz w:val="24"/>
          <w:szCs w:val="24"/>
          <w:shd w:val="clear" w:color="auto" w:fill="FFFFFF"/>
        </w:rPr>
        <w:t>https://books.google.com/books?hl=en&amp;lr=&amp;id=usVDDwAAQBAJ&amp;oi=fnd&amp;pg=PR9&amp;dq=infrastructure+of+storage+area+network&amp;ots=9XErKVZvgZ&amp;sig=zIQOIoK9iFRzT1V0sHtD3RV7hBo</w:t>
      </w:r>
    </w:p>
    <w:p w:rsidR="00DA692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rPr>
        <w:t xml:space="preserve"> </w:t>
      </w:r>
      <w:r w:rsidRPr="00CE1A48">
        <w:rPr>
          <w:rFonts w:ascii="Times New Roman" w:hAnsi="Times New Roman" w:cs="Times New Roman"/>
          <w:sz w:val="24"/>
          <w:szCs w:val="24"/>
          <w:shd w:val="clear" w:color="auto" w:fill="FFFFFF"/>
        </w:rPr>
        <w:t xml:space="preserve">A., </w:t>
      </w:r>
      <w:proofErr w:type="spellStart"/>
      <w:r w:rsidRPr="00CE1A48">
        <w:rPr>
          <w:rFonts w:ascii="Times New Roman" w:hAnsi="Times New Roman" w:cs="Times New Roman"/>
          <w:sz w:val="24"/>
          <w:szCs w:val="24"/>
          <w:shd w:val="clear" w:color="auto" w:fill="FFFFFF"/>
        </w:rPr>
        <w:t>Carbó</w:t>
      </w:r>
      <w:proofErr w:type="spellEnd"/>
      <w:r w:rsidRPr="00CE1A48">
        <w:rPr>
          <w:rFonts w:ascii="Times New Roman" w:hAnsi="Times New Roman" w:cs="Times New Roman"/>
          <w:sz w:val="24"/>
          <w:szCs w:val="24"/>
          <w:shd w:val="clear" w:color="auto" w:fill="FFFFFF"/>
        </w:rPr>
        <w:t xml:space="preserve">, E. </w:t>
      </w:r>
      <w:proofErr w:type="spellStart"/>
      <w:r w:rsidRPr="00CE1A48">
        <w:rPr>
          <w:rFonts w:ascii="Times New Roman" w:hAnsi="Times New Roman" w:cs="Times New Roman"/>
          <w:sz w:val="24"/>
          <w:szCs w:val="24"/>
          <w:shd w:val="clear" w:color="auto" w:fill="FFFFFF"/>
        </w:rPr>
        <w:t>Oró</w:t>
      </w:r>
      <w:proofErr w:type="spellEnd"/>
      <w:r w:rsidRPr="00CE1A48">
        <w:rPr>
          <w:rFonts w:ascii="Times New Roman" w:hAnsi="Times New Roman" w:cs="Times New Roman"/>
          <w:sz w:val="24"/>
          <w:szCs w:val="24"/>
          <w:shd w:val="clear" w:color="auto" w:fill="FFFFFF"/>
        </w:rPr>
        <w:t xml:space="preserve">, J.  </w:t>
      </w:r>
      <w:proofErr w:type="spellStart"/>
      <w:r w:rsidRPr="00CE1A48">
        <w:rPr>
          <w:rFonts w:ascii="Times New Roman" w:hAnsi="Times New Roman" w:cs="Times New Roman"/>
          <w:sz w:val="24"/>
          <w:szCs w:val="24"/>
          <w:shd w:val="clear" w:color="auto" w:fill="FFFFFF"/>
        </w:rPr>
        <w:t>Salom</w:t>
      </w:r>
      <w:proofErr w:type="spellEnd"/>
      <w:r w:rsidRPr="00CE1A48">
        <w:rPr>
          <w:rFonts w:ascii="Times New Roman" w:hAnsi="Times New Roman" w:cs="Times New Roman"/>
          <w:sz w:val="24"/>
          <w:szCs w:val="24"/>
          <w:shd w:val="clear" w:color="auto" w:fill="FFFFFF"/>
        </w:rPr>
        <w:t xml:space="preserve">,, M. </w:t>
      </w:r>
      <w:proofErr w:type="spellStart"/>
      <w:r w:rsidRPr="00CE1A48">
        <w:rPr>
          <w:rFonts w:ascii="Times New Roman" w:hAnsi="Times New Roman" w:cs="Times New Roman"/>
          <w:sz w:val="24"/>
          <w:szCs w:val="24"/>
          <w:shd w:val="clear" w:color="auto" w:fill="FFFFFF"/>
        </w:rPr>
        <w:t>Canuto</w:t>
      </w:r>
      <w:proofErr w:type="spellEnd"/>
      <w:r w:rsidRPr="00CE1A48">
        <w:rPr>
          <w:rFonts w:ascii="Times New Roman" w:hAnsi="Times New Roman" w:cs="Times New Roman"/>
          <w:sz w:val="24"/>
          <w:szCs w:val="24"/>
          <w:shd w:val="clear" w:color="auto" w:fill="FFFFFF"/>
        </w:rPr>
        <w:t xml:space="preserve">, M. </w:t>
      </w:r>
      <w:proofErr w:type="spellStart"/>
      <w:r w:rsidRPr="00CE1A48">
        <w:rPr>
          <w:rFonts w:ascii="Times New Roman" w:hAnsi="Times New Roman" w:cs="Times New Roman"/>
          <w:sz w:val="24"/>
          <w:szCs w:val="24"/>
          <w:shd w:val="clear" w:color="auto" w:fill="FFFFFF"/>
        </w:rPr>
        <w:t>Macías</w:t>
      </w:r>
      <w:proofErr w:type="spellEnd"/>
      <w:r w:rsidRPr="00CE1A48">
        <w:rPr>
          <w:rFonts w:ascii="Times New Roman" w:hAnsi="Times New Roman" w:cs="Times New Roman"/>
          <w:sz w:val="24"/>
          <w:szCs w:val="24"/>
          <w:shd w:val="clear" w:color="auto" w:fill="FFFFFF"/>
        </w:rPr>
        <w:t xml:space="preserve">, J. </w:t>
      </w:r>
      <w:proofErr w:type="spellStart"/>
      <w:r w:rsidRPr="00CE1A48">
        <w:rPr>
          <w:rFonts w:ascii="Times New Roman" w:hAnsi="Times New Roman" w:cs="Times New Roman"/>
          <w:sz w:val="24"/>
          <w:szCs w:val="24"/>
          <w:shd w:val="clear" w:color="auto" w:fill="FFFFFF"/>
        </w:rPr>
        <w:t>Guitart</w:t>
      </w:r>
      <w:proofErr w:type="spellEnd"/>
      <w:r w:rsidRPr="00CE1A48">
        <w:rPr>
          <w:rFonts w:ascii="Times New Roman" w:hAnsi="Times New Roman" w:cs="Times New Roman"/>
          <w:sz w:val="24"/>
          <w:szCs w:val="24"/>
          <w:shd w:val="clear" w:color="auto" w:fill="FFFFFF"/>
        </w:rPr>
        <w:t xml:space="preserve">. Experimental and numerical analysis for potential heat reuse in liquid cooled data </w:t>
      </w:r>
      <w:proofErr w:type="spellStart"/>
      <w:r w:rsidRPr="00CE1A48">
        <w:rPr>
          <w:rFonts w:ascii="Times New Roman" w:hAnsi="Times New Roman" w:cs="Times New Roman"/>
          <w:sz w:val="24"/>
          <w:szCs w:val="24"/>
          <w:shd w:val="clear" w:color="auto" w:fill="FFFFFF"/>
        </w:rPr>
        <w:t>centres</w:t>
      </w:r>
      <w:proofErr w:type="spellEnd"/>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 xml:space="preserve">Energy Conversion and </w:t>
      </w:r>
      <w:r w:rsidRPr="00CE1A48">
        <w:rPr>
          <w:rFonts w:ascii="Times New Roman" w:hAnsi="Times New Roman" w:cs="Times New Roman"/>
          <w:i/>
          <w:iCs/>
          <w:sz w:val="24"/>
          <w:szCs w:val="24"/>
          <w:shd w:val="clear" w:color="auto" w:fill="FFFFFF"/>
        </w:rPr>
        <w:lastRenderedPageBreak/>
        <w:t>Management</w:t>
      </w:r>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112</w:t>
      </w:r>
      <w:r w:rsidRPr="00CE1A48">
        <w:rPr>
          <w:rFonts w:ascii="Times New Roman" w:hAnsi="Times New Roman" w:cs="Times New Roman"/>
          <w:sz w:val="24"/>
          <w:szCs w:val="24"/>
          <w:shd w:val="clear" w:color="auto" w:fill="FFFFFF"/>
        </w:rPr>
        <w:t xml:space="preserve">, pp.135-145. 2016. Accessed on: August 30, 2020. [Online]. Available: </w:t>
      </w:r>
      <w:r w:rsidR="00DA6928" w:rsidRPr="00DA6928">
        <w:rPr>
          <w:rFonts w:ascii="Times New Roman" w:hAnsi="Times New Roman" w:cs="Times New Roman"/>
          <w:sz w:val="24"/>
          <w:szCs w:val="24"/>
          <w:shd w:val="clear" w:color="auto" w:fill="FFFFFF"/>
        </w:rPr>
        <w:t>https://upcommons.upc.edu/bitstream/handle/2117/82604/ECM.pdf</w:t>
      </w:r>
    </w:p>
    <w:p w:rsidR="00DA6928" w:rsidRPr="00DA692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shd w:val="clear" w:color="auto" w:fill="FFFFFF"/>
        </w:rPr>
        <w:t xml:space="preserve">S.S., </w:t>
      </w:r>
      <w:proofErr w:type="spellStart"/>
      <w:r w:rsidRPr="00CE1A48">
        <w:rPr>
          <w:rFonts w:ascii="Times New Roman" w:hAnsi="Times New Roman" w:cs="Times New Roman"/>
          <w:sz w:val="24"/>
          <w:szCs w:val="24"/>
          <w:shd w:val="clear" w:color="auto" w:fill="FFFFFF"/>
        </w:rPr>
        <w:t>Sokolov</w:t>
      </w:r>
      <w:proofErr w:type="spellEnd"/>
      <w:r w:rsidRPr="00CE1A48">
        <w:rPr>
          <w:rFonts w:ascii="Times New Roman" w:hAnsi="Times New Roman" w:cs="Times New Roman"/>
          <w:sz w:val="24"/>
          <w:szCs w:val="24"/>
          <w:shd w:val="clear" w:color="auto" w:fill="FFFFFF"/>
        </w:rPr>
        <w:t xml:space="preserve">, O.M., </w:t>
      </w:r>
      <w:proofErr w:type="spellStart"/>
      <w:r w:rsidRPr="00CE1A48">
        <w:rPr>
          <w:rFonts w:ascii="Times New Roman" w:hAnsi="Times New Roman" w:cs="Times New Roman"/>
          <w:sz w:val="24"/>
          <w:szCs w:val="24"/>
          <w:shd w:val="clear" w:color="auto" w:fill="FFFFFF"/>
        </w:rPr>
        <w:t>Alimov</w:t>
      </w:r>
      <w:proofErr w:type="spellEnd"/>
      <w:r w:rsidRPr="00CE1A48">
        <w:rPr>
          <w:rFonts w:ascii="Times New Roman" w:hAnsi="Times New Roman" w:cs="Times New Roman"/>
          <w:sz w:val="24"/>
          <w:szCs w:val="24"/>
          <w:shd w:val="clear" w:color="auto" w:fill="FFFFFF"/>
        </w:rPr>
        <w:t xml:space="preserve">, Y.A., </w:t>
      </w:r>
      <w:proofErr w:type="spellStart"/>
      <w:r w:rsidRPr="00CE1A48">
        <w:rPr>
          <w:rFonts w:ascii="Times New Roman" w:hAnsi="Times New Roman" w:cs="Times New Roman"/>
          <w:sz w:val="24"/>
          <w:szCs w:val="24"/>
          <w:shd w:val="clear" w:color="auto" w:fill="FFFFFF"/>
        </w:rPr>
        <w:t>Trubacheva</w:t>
      </w:r>
      <w:proofErr w:type="spellEnd"/>
      <w:r w:rsidRPr="00CE1A48">
        <w:rPr>
          <w:rFonts w:ascii="Times New Roman" w:hAnsi="Times New Roman" w:cs="Times New Roman"/>
          <w:sz w:val="24"/>
          <w:szCs w:val="24"/>
          <w:shd w:val="clear" w:color="auto" w:fill="FFFFFF"/>
        </w:rPr>
        <w:t xml:space="preserve">, Y.F  </w:t>
      </w:r>
      <w:proofErr w:type="spellStart"/>
      <w:r w:rsidRPr="00CE1A48">
        <w:rPr>
          <w:rFonts w:ascii="Times New Roman" w:hAnsi="Times New Roman" w:cs="Times New Roman"/>
          <w:sz w:val="24"/>
          <w:szCs w:val="24"/>
          <w:shd w:val="clear" w:color="auto" w:fill="FFFFFF"/>
        </w:rPr>
        <w:t>Katorin</w:t>
      </w:r>
      <w:proofErr w:type="spellEnd"/>
      <w:r w:rsidRPr="00CE1A48">
        <w:rPr>
          <w:rFonts w:ascii="Times New Roman" w:hAnsi="Times New Roman" w:cs="Times New Roman"/>
          <w:sz w:val="24"/>
          <w:szCs w:val="24"/>
          <w:shd w:val="clear" w:color="auto" w:fill="FFFFFF"/>
        </w:rPr>
        <w:t xml:space="preserve">, K.P.,  </w:t>
      </w:r>
      <w:proofErr w:type="spellStart"/>
      <w:r w:rsidRPr="00CE1A48">
        <w:rPr>
          <w:rFonts w:ascii="Times New Roman" w:hAnsi="Times New Roman" w:cs="Times New Roman"/>
          <w:sz w:val="24"/>
          <w:szCs w:val="24"/>
          <w:shd w:val="clear" w:color="auto" w:fill="FFFFFF"/>
        </w:rPr>
        <w:t>Goloskokov</w:t>
      </w:r>
      <w:proofErr w:type="spellEnd"/>
      <w:r w:rsidRPr="00CE1A48">
        <w:rPr>
          <w:rFonts w:ascii="Times New Roman" w:hAnsi="Times New Roman" w:cs="Times New Roman"/>
          <w:sz w:val="24"/>
          <w:szCs w:val="24"/>
          <w:shd w:val="clear" w:color="auto" w:fill="FFFFFF"/>
        </w:rPr>
        <w:t xml:space="preserve">, Providing security for virtual infrastructures based on an integrated mechanism. </w:t>
      </w:r>
      <w:r w:rsidRPr="00CE1A48">
        <w:rPr>
          <w:rFonts w:ascii="Times New Roman" w:hAnsi="Times New Roman" w:cs="Times New Roman"/>
          <w:i/>
          <w:iCs/>
          <w:sz w:val="24"/>
          <w:szCs w:val="24"/>
          <w:shd w:val="clear" w:color="auto" w:fill="FFFFFF"/>
        </w:rPr>
        <w:t xml:space="preserve"> IEEE Conference of Russian Young Researchers in Electrical and Electronic Engineering (</w:t>
      </w:r>
      <w:proofErr w:type="spellStart"/>
      <w:r w:rsidRPr="00CE1A48">
        <w:rPr>
          <w:rFonts w:ascii="Times New Roman" w:hAnsi="Times New Roman" w:cs="Times New Roman"/>
          <w:i/>
          <w:iCs/>
          <w:sz w:val="24"/>
          <w:szCs w:val="24"/>
          <w:shd w:val="clear" w:color="auto" w:fill="FFFFFF"/>
        </w:rPr>
        <w:t>EIConRus</w:t>
      </w:r>
      <w:proofErr w:type="spellEnd"/>
      <w:r w:rsidRPr="00CE1A48">
        <w:rPr>
          <w:rFonts w:ascii="Times New Roman" w:hAnsi="Times New Roman" w:cs="Times New Roman"/>
          <w:i/>
          <w:iCs/>
          <w:sz w:val="24"/>
          <w:szCs w:val="24"/>
          <w:shd w:val="clear" w:color="auto" w:fill="FFFFFF"/>
        </w:rPr>
        <w:t>)</w:t>
      </w:r>
      <w:r w:rsidRPr="00CE1A48">
        <w:rPr>
          <w:rFonts w:ascii="Times New Roman" w:hAnsi="Times New Roman" w:cs="Times New Roman"/>
          <w:sz w:val="24"/>
          <w:szCs w:val="24"/>
          <w:shd w:val="clear" w:color="auto" w:fill="FFFFFF"/>
        </w:rPr>
        <w:t xml:space="preserve"> (pp. 132-135). IEEE. </w:t>
      </w:r>
      <w:r w:rsidRPr="00CE1A48">
        <w:rPr>
          <w:rFonts w:ascii="Times New Roman" w:hAnsi="Times New Roman" w:cs="Times New Roman"/>
          <w:i/>
          <w:iCs/>
          <w:sz w:val="24"/>
          <w:szCs w:val="24"/>
          <w:shd w:val="clear" w:color="auto" w:fill="FFFFFF"/>
        </w:rPr>
        <w:t>2018.</w:t>
      </w:r>
      <w:r w:rsidRPr="00CE1A48">
        <w:rPr>
          <w:rFonts w:ascii="Times New Roman" w:hAnsi="Times New Roman" w:cs="Times New Roman"/>
          <w:sz w:val="24"/>
          <w:szCs w:val="24"/>
          <w:shd w:val="clear" w:color="auto" w:fill="FFFFFF"/>
        </w:rPr>
        <w:t xml:space="preserve"> Accessed on: August 30, 2020. [Online]. Available: </w:t>
      </w:r>
      <w:r w:rsidR="00DA6928" w:rsidRPr="00DA6928">
        <w:rPr>
          <w:rFonts w:ascii="Times New Roman" w:hAnsi="Times New Roman" w:cs="Times New Roman"/>
          <w:sz w:val="24"/>
          <w:szCs w:val="24"/>
        </w:rPr>
        <w:t>https://ieeexplore.ieee.org/abstract/document/8317047</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rPr>
        <w:t xml:space="preserve"> </w:t>
      </w:r>
      <w:r w:rsidRPr="00CE1A48">
        <w:rPr>
          <w:rFonts w:ascii="Times New Roman" w:hAnsi="Times New Roman" w:cs="Times New Roman"/>
          <w:sz w:val="24"/>
          <w:szCs w:val="24"/>
          <w:shd w:val="clear" w:color="auto" w:fill="FFFFFF"/>
        </w:rPr>
        <w:t xml:space="preserve">M. Ramachandran. Enterprise Security Framework for Enterprise Cloud Data </w:t>
      </w:r>
      <w:proofErr w:type="spellStart"/>
      <w:r w:rsidRPr="00CE1A48">
        <w:rPr>
          <w:rFonts w:ascii="Times New Roman" w:hAnsi="Times New Roman" w:cs="Times New Roman"/>
          <w:sz w:val="24"/>
          <w:szCs w:val="24"/>
          <w:shd w:val="clear" w:color="auto" w:fill="FFFFFF"/>
        </w:rPr>
        <w:t>Centres</w:t>
      </w:r>
      <w:proofErr w:type="spellEnd"/>
      <w:r w:rsidRPr="00CE1A48">
        <w:rPr>
          <w:rFonts w:ascii="Times New Roman" w:hAnsi="Times New Roman" w:cs="Times New Roman"/>
          <w:sz w:val="24"/>
          <w:szCs w:val="24"/>
          <w:shd w:val="clear" w:color="auto" w:fill="FFFFFF"/>
        </w:rPr>
        <w:t>. In </w:t>
      </w:r>
      <w:r w:rsidRPr="00CE1A48">
        <w:rPr>
          <w:rFonts w:ascii="Times New Roman" w:hAnsi="Times New Roman" w:cs="Times New Roman"/>
          <w:i/>
          <w:iCs/>
          <w:sz w:val="24"/>
          <w:szCs w:val="24"/>
          <w:shd w:val="clear" w:color="auto" w:fill="FFFFFF"/>
        </w:rPr>
        <w:t>Cloud Security: Concepts, Methodologies, Tools, and Applications</w:t>
      </w:r>
      <w:r w:rsidRPr="00CE1A48">
        <w:rPr>
          <w:rFonts w:ascii="Times New Roman" w:hAnsi="Times New Roman" w:cs="Times New Roman"/>
          <w:sz w:val="24"/>
          <w:szCs w:val="24"/>
          <w:shd w:val="clear" w:color="auto" w:fill="FFFFFF"/>
        </w:rPr>
        <w:t> (pp. 226-248). IGI Global. 2019. Accessed on: August 30, 2020. [Online]. Available: https://pdfs.semanticscholar.org/496a/773915bd74b5444ec3232757bbb9eb5c824c.pdf</w:t>
      </w:r>
    </w:p>
    <w:p w:rsidR="00CE1A48" w:rsidRPr="00DA6928" w:rsidRDefault="00CE1A48" w:rsidP="00DA6928">
      <w:pPr>
        <w:spacing w:line="360" w:lineRule="auto"/>
        <w:ind w:left="360"/>
        <w:jc w:val="both"/>
        <w:rPr>
          <w:rFonts w:ascii="Times New Roman" w:hAnsi="Times New Roman" w:cs="Times New Roman"/>
          <w:sz w:val="24"/>
          <w:szCs w:val="24"/>
        </w:rPr>
      </w:pPr>
      <w:r w:rsidRPr="00DA6928">
        <w:rPr>
          <w:rFonts w:ascii="Times New Roman" w:hAnsi="Times New Roman" w:cs="Times New Roman"/>
          <w:sz w:val="24"/>
          <w:szCs w:val="24"/>
        </w:rPr>
        <w:t xml:space="preserve">[32] </w:t>
      </w:r>
      <w:r w:rsidRPr="00DA6928">
        <w:rPr>
          <w:rFonts w:ascii="Times New Roman" w:hAnsi="Times New Roman" w:cs="Times New Roman"/>
          <w:sz w:val="24"/>
          <w:szCs w:val="24"/>
          <w:shd w:val="clear" w:color="auto" w:fill="FFFFFF"/>
        </w:rPr>
        <w:t>B. Blakemore, </w:t>
      </w:r>
      <w:r w:rsidRPr="00DA6928">
        <w:rPr>
          <w:rFonts w:ascii="Times New Roman" w:hAnsi="Times New Roman" w:cs="Times New Roman"/>
          <w:i/>
          <w:iCs/>
          <w:sz w:val="24"/>
          <w:szCs w:val="24"/>
          <w:shd w:val="clear" w:color="auto" w:fill="FFFFFF"/>
        </w:rPr>
        <w:t>Policing cyber hate, cyber threats and cyber terrorism</w:t>
      </w:r>
      <w:r w:rsidRPr="00DA6928">
        <w:rPr>
          <w:rFonts w:ascii="Times New Roman" w:hAnsi="Times New Roman" w:cs="Times New Roman"/>
          <w:sz w:val="24"/>
          <w:szCs w:val="24"/>
          <w:shd w:val="clear" w:color="auto" w:fill="FFFFFF"/>
        </w:rPr>
        <w:t xml:space="preserve">. “Routledge.” 2016. Accessed on: August 30, 2020. [Online]. Available: </w:t>
      </w:r>
      <w:r w:rsidRPr="00DA6928">
        <w:rPr>
          <w:rFonts w:ascii="Times New Roman" w:hAnsi="Times New Roman" w:cs="Times New Roman"/>
          <w:sz w:val="24"/>
          <w:szCs w:val="24"/>
        </w:rPr>
        <w:t>https://books.google.co.in/books?hl=en&amp;lr=&amp;id=aVAGDAAAQBAJ&amp;oi=fnd&amp;pg=PP1&amp;dq=cyber+threats+that+might+attacks+an+organisation&amp;ots=lWUm-MDc0L&amp;sig=WVGVSaeLFfKBsKpC-f1-nDg9NMM&amp;redir_esc=y#v=onepage&amp;q=cyber%20threats%20that%20might%20attacks%20an%20organisation&amp;f=false</w:t>
      </w:r>
      <w:r w:rsidRPr="00DA6928">
        <w:rPr>
          <w:rFonts w:ascii="Times New Roman" w:hAnsi="Times New Roman" w:cs="Times New Roman"/>
          <w:sz w:val="24"/>
          <w:szCs w:val="24"/>
        </w:rPr>
        <w:br/>
      </w:r>
    </w:p>
    <w:p w:rsidR="00CE1A48" w:rsidRPr="00DA6928" w:rsidRDefault="00CE1A48" w:rsidP="00DA6928">
      <w:pPr>
        <w:spacing w:line="360" w:lineRule="auto"/>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w:t>
      </w:r>
      <w:r w:rsidR="00DA6928" w:rsidRPr="00DA6928">
        <w:rPr>
          <w:rFonts w:ascii="Times New Roman" w:hAnsi="Times New Roman" w:cs="Times New Roman"/>
          <w:sz w:val="24"/>
          <w:szCs w:val="24"/>
        </w:rPr>
        <w:t>3</w:t>
      </w:r>
      <w:r w:rsidR="00DA6928">
        <w:rPr>
          <w:rFonts w:ascii="Times New Roman" w:hAnsi="Times New Roman" w:cs="Times New Roman"/>
          <w:sz w:val="24"/>
          <w:szCs w:val="24"/>
        </w:rPr>
        <w:t xml:space="preserve">3] </w:t>
      </w:r>
      <w:r w:rsidRPr="00DA6928">
        <w:rPr>
          <w:rFonts w:ascii="Times New Roman" w:hAnsi="Times New Roman" w:cs="Times New Roman"/>
          <w:sz w:val="24"/>
          <w:szCs w:val="24"/>
        </w:rPr>
        <w:t xml:space="preserve"> </w:t>
      </w:r>
      <w:r w:rsidRPr="00DA6928">
        <w:rPr>
          <w:rFonts w:ascii="Times New Roman" w:hAnsi="Times New Roman" w:cs="Times New Roman"/>
          <w:sz w:val="24"/>
          <w:szCs w:val="24"/>
          <w:shd w:val="clear" w:color="auto" w:fill="FFFFFF"/>
        </w:rPr>
        <w:t xml:space="preserve">M.Z. </w:t>
      </w:r>
      <w:proofErr w:type="spellStart"/>
      <w:r w:rsidRPr="00DA6928">
        <w:rPr>
          <w:rFonts w:ascii="Times New Roman" w:hAnsi="Times New Roman" w:cs="Times New Roman"/>
          <w:sz w:val="24"/>
          <w:szCs w:val="24"/>
          <w:shd w:val="clear" w:color="auto" w:fill="FFFFFF"/>
        </w:rPr>
        <w:t>Gunduz</w:t>
      </w:r>
      <w:proofErr w:type="spellEnd"/>
      <w:r w:rsidRPr="00DA6928">
        <w:rPr>
          <w:rFonts w:ascii="Times New Roman" w:hAnsi="Times New Roman" w:cs="Times New Roman"/>
          <w:sz w:val="24"/>
          <w:szCs w:val="24"/>
          <w:shd w:val="clear" w:color="auto" w:fill="FFFFFF"/>
        </w:rPr>
        <w:t>, R., Das, Cyber-security on smart grid: Threats and potential solutions. </w:t>
      </w:r>
      <w:r w:rsidRPr="00DA6928">
        <w:rPr>
          <w:rFonts w:ascii="Times New Roman" w:hAnsi="Times New Roman" w:cs="Times New Roman"/>
          <w:i/>
          <w:iCs/>
          <w:sz w:val="24"/>
          <w:szCs w:val="24"/>
          <w:shd w:val="clear" w:color="auto" w:fill="FFFFFF"/>
        </w:rPr>
        <w:t>Computer Networks</w:t>
      </w:r>
      <w:r w:rsidRPr="00DA6928">
        <w:rPr>
          <w:rFonts w:ascii="Times New Roman" w:hAnsi="Times New Roman" w:cs="Times New Roman"/>
          <w:sz w:val="24"/>
          <w:szCs w:val="24"/>
          <w:shd w:val="clear" w:color="auto" w:fill="FFFFFF"/>
        </w:rPr>
        <w:t>, </w:t>
      </w:r>
      <w:r w:rsidRPr="00DA6928">
        <w:rPr>
          <w:rFonts w:ascii="Times New Roman" w:hAnsi="Times New Roman" w:cs="Times New Roman"/>
          <w:i/>
          <w:iCs/>
          <w:sz w:val="24"/>
          <w:szCs w:val="24"/>
          <w:shd w:val="clear" w:color="auto" w:fill="FFFFFF"/>
        </w:rPr>
        <w:t>169</w:t>
      </w:r>
      <w:r w:rsidRPr="00DA6928">
        <w:rPr>
          <w:rFonts w:ascii="Times New Roman" w:hAnsi="Times New Roman" w:cs="Times New Roman"/>
          <w:sz w:val="24"/>
          <w:szCs w:val="24"/>
          <w:shd w:val="clear" w:color="auto" w:fill="FFFFFF"/>
        </w:rPr>
        <w:t>, p.107094. 2020. Accessed on: August 30, 2020. [Online]. Available: https://e-tarjome.com/storage/panel/fileuploads/2020-01-27/1580123093_E14222-e-tarjome.pdf</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rPr>
        <w:t xml:space="preserve">[34] </w:t>
      </w:r>
      <w:r w:rsidRPr="00CE1A48">
        <w:rPr>
          <w:rFonts w:ascii="Times New Roman" w:hAnsi="Times New Roman" w:cs="Times New Roman"/>
          <w:sz w:val="24"/>
          <w:szCs w:val="24"/>
          <w:shd w:val="clear" w:color="auto" w:fill="FFFFFF"/>
        </w:rPr>
        <w:t xml:space="preserve">B. Tian, , X.,  Zhang E. </w:t>
      </w:r>
      <w:proofErr w:type="spellStart"/>
      <w:r w:rsidRPr="00CE1A48">
        <w:rPr>
          <w:rFonts w:ascii="Times New Roman" w:hAnsi="Times New Roman" w:cs="Times New Roman"/>
          <w:sz w:val="24"/>
          <w:szCs w:val="24"/>
          <w:shd w:val="clear" w:color="auto" w:fill="FFFFFF"/>
        </w:rPr>
        <w:t>Zhai</w:t>
      </w:r>
      <w:proofErr w:type="spellEnd"/>
      <w:r w:rsidRPr="00CE1A48">
        <w:rPr>
          <w:rFonts w:ascii="Times New Roman" w:hAnsi="Times New Roman" w:cs="Times New Roman"/>
          <w:sz w:val="24"/>
          <w:szCs w:val="24"/>
          <w:shd w:val="clear" w:color="auto" w:fill="FFFFFF"/>
        </w:rPr>
        <w:t xml:space="preserve">, , H.H.,  Liu, Q. Ye,  C., Wang, X. Wu, , Z.,  Ji, Y. Sang, M., Zhang, Yu, D., Safely and automatically updating in-network </w:t>
      </w:r>
      <w:r w:rsidRPr="00CE1A48">
        <w:rPr>
          <w:rFonts w:ascii="Times New Roman" w:hAnsi="Times New Roman" w:cs="Times New Roman"/>
          <w:sz w:val="24"/>
          <w:szCs w:val="24"/>
          <w:shd w:val="clear" w:color="auto" w:fill="FFFFFF"/>
        </w:rPr>
        <w:lastRenderedPageBreak/>
        <w:t>ACL configurations with intent language. In </w:t>
      </w:r>
      <w:r w:rsidRPr="00CE1A48">
        <w:rPr>
          <w:rFonts w:ascii="Times New Roman" w:hAnsi="Times New Roman" w:cs="Times New Roman"/>
          <w:i/>
          <w:iCs/>
          <w:sz w:val="24"/>
          <w:szCs w:val="24"/>
          <w:shd w:val="clear" w:color="auto" w:fill="FFFFFF"/>
        </w:rPr>
        <w:t>Proceedings of the ACM Special Interest Group on Data Communication</w:t>
      </w:r>
      <w:r w:rsidRPr="00CE1A48">
        <w:rPr>
          <w:rFonts w:ascii="Times New Roman" w:hAnsi="Times New Roman" w:cs="Times New Roman"/>
          <w:sz w:val="24"/>
          <w:szCs w:val="24"/>
          <w:shd w:val="clear" w:color="auto" w:fill="FFFFFF"/>
        </w:rPr>
        <w:t> (pp. 214-226). 2019. Accessed on: August 30, 2020. [Online]. Available: https://cs.nju.edu.cn/_upload/tpl/01/65/357/template357/lunwen/2019/sigcomm2019-final505.pdf</w:t>
      </w:r>
    </w:p>
    <w:p w:rsidR="00CE1A48" w:rsidRPr="00DA6928" w:rsidRDefault="00CE1A48" w:rsidP="00DA6928">
      <w:pPr>
        <w:spacing w:line="360" w:lineRule="auto"/>
        <w:ind w:left="360"/>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 xml:space="preserve">[35] </w:t>
      </w:r>
      <w:r w:rsidRPr="00DA6928">
        <w:rPr>
          <w:rFonts w:ascii="Times New Roman" w:hAnsi="Times New Roman" w:cs="Times New Roman"/>
          <w:sz w:val="24"/>
          <w:szCs w:val="24"/>
          <w:shd w:val="clear" w:color="auto" w:fill="FFFFFF"/>
        </w:rPr>
        <w:t xml:space="preserve">D., </w:t>
      </w:r>
      <w:proofErr w:type="spellStart"/>
      <w:r w:rsidRPr="00DA6928">
        <w:rPr>
          <w:rFonts w:ascii="Times New Roman" w:hAnsi="Times New Roman" w:cs="Times New Roman"/>
          <w:sz w:val="24"/>
          <w:szCs w:val="24"/>
          <w:shd w:val="clear" w:color="auto" w:fill="FFFFFF"/>
        </w:rPr>
        <w:t>Eidle</w:t>
      </w:r>
      <w:proofErr w:type="spellEnd"/>
      <w:r w:rsidRPr="00DA6928">
        <w:rPr>
          <w:rFonts w:ascii="Times New Roman" w:hAnsi="Times New Roman" w:cs="Times New Roman"/>
          <w:sz w:val="24"/>
          <w:szCs w:val="24"/>
          <w:shd w:val="clear" w:color="auto" w:fill="FFFFFF"/>
        </w:rPr>
        <w:t xml:space="preserve">, S.Y., Ni, C. </w:t>
      </w:r>
      <w:proofErr w:type="spellStart"/>
      <w:r w:rsidRPr="00DA6928">
        <w:rPr>
          <w:rFonts w:ascii="Times New Roman" w:hAnsi="Times New Roman" w:cs="Times New Roman"/>
          <w:sz w:val="24"/>
          <w:szCs w:val="24"/>
          <w:shd w:val="clear" w:color="auto" w:fill="FFFFFF"/>
        </w:rPr>
        <w:t>DeCusatis</w:t>
      </w:r>
      <w:proofErr w:type="spellEnd"/>
      <w:r w:rsidRPr="00DA6928">
        <w:rPr>
          <w:rFonts w:ascii="Times New Roman" w:hAnsi="Times New Roman" w:cs="Times New Roman"/>
          <w:sz w:val="24"/>
          <w:szCs w:val="24"/>
          <w:shd w:val="clear" w:color="auto" w:fill="FFFFFF"/>
        </w:rPr>
        <w:t>, A. Sager,  Autonomic security for zero trust networks. In </w:t>
      </w:r>
      <w:r w:rsidRPr="00DA6928">
        <w:rPr>
          <w:rFonts w:ascii="Times New Roman" w:hAnsi="Times New Roman" w:cs="Times New Roman"/>
          <w:i/>
          <w:iCs/>
          <w:sz w:val="24"/>
          <w:szCs w:val="24"/>
          <w:shd w:val="clear" w:color="auto" w:fill="FFFFFF"/>
        </w:rPr>
        <w:t>2017 IEEE 8th Annual Ubiquitous Computing, Electronics and Mobile Communication Conference (UEMCON)</w:t>
      </w:r>
      <w:r w:rsidRPr="00DA6928">
        <w:rPr>
          <w:rFonts w:ascii="Times New Roman" w:hAnsi="Times New Roman" w:cs="Times New Roman"/>
          <w:sz w:val="24"/>
          <w:szCs w:val="24"/>
          <w:shd w:val="clear" w:color="auto" w:fill="FFFFFF"/>
        </w:rPr>
        <w:t> (pp. 288-293). IEEE. October, 2017. Accessed on: August 30, 2020. [Online]. Available: https://www.researchgate.net/profile/Brian_Lee26/publication/330489721_Access_Control_Policy_Enforcement_for_Zero-Trust-Networking/links/5d933eb4a6fdcc2554a9c1fe/Access-Control-Policy-Enforcement-for-Zero-Trust-Networking.pdf</w:t>
      </w:r>
    </w:p>
    <w:p w:rsidR="00CE1A48" w:rsidRPr="00DA6928" w:rsidRDefault="00CE1A48" w:rsidP="00DA6928">
      <w:pPr>
        <w:spacing w:line="360" w:lineRule="auto"/>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 xml:space="preserve">[36] </w:t>
      </w:r>
      <w:r w:rsidRPr="00DA6928">
        <w:rPr>
          <w:rFonts w:ascii="Times New Roman" w:hAnsi="Times New Roman" w:cs="Times New Roman"/>
          <w:sz w:val="24"/>
          <w:szCs w:val="24"/>
          <w:shd w:val="clear" w:color="auto" w:fill="FFFFFF"/>
        </w:rPr>
        <w:t>L.K. KJ, ,. </w:t>
      </w:r>
      <w:r w:rsidRPr="00DA6928">
        <w:rPr>
          <w:rFonts w:ascii="Times New Roman" w:hAnsi="Times New Roman" w:cs="Times New Roman"/>
          <w:i/>
          <w:iCs/>
          <w:sz w:val="24"/>
          <w:szCs w:val="24"/>
          <w:shd w:val="clear" w:color="auto" w:fill="FFFFFF"/>
        </w:rPr>
        <w:t>Enhanced Storage Mechanism for Secured Parallel Network File System</w:t>
      </w:r>
      <w:r w:rsidRPr="00DA6928">
        <w:rPr>
          <w:rFonts w:ascii="Times New Roman" w:hAnsi="Times New Roman" w:cs="Times New Roman"/>
          <w:sz w:val="24"/>
          <w:szCs w:val="24"/>
          <w:shd w:val="clear" w:color="auto" w:fill="FFFFFF"/>
        </w:rPr>
        <w:t xml:space="preserve"> (Doctoral dissertation, Asia e University). 2018. Accessed on: August 30, 2020. [Online]. Available: </w:t>
      </w:r>
      <w:r w:rsidR="00DA6928" w:rsidRPr="00DA6928">
        <w:rPr>
          <w:rFonts w:ascii="Times New Roman" w:hAnsi="Times New Roman" w:cs="Times New Roman"/>
          <w:sz w:val="24"/>
          <w:szCs w:val="24"/>
          <w:shd w:val="clear" w:color="auto" w:fill="FFFFFF"/>
        </w:rPr>
        <w:t>http://ur.aeu.edu.my/281/1/Enhanced%20Storage%20Mechanism%20for%20Secured%20Parallel%20Network%20File%20System%201-24.pdf</w:t>
      </w:r>
      <w:r w:rsidR="00DA6928">
        <w:rPr>
          <w:rFonts w:ascii="Times New Roman" w:hAnsi="Times New Roman" w:cs="Times New Roman"/>
          <w:sz w:val="24"/>
          <w:szCs w:val="24"/>
          <w:shd w:val="clear" w:color="auto" w:fill="FFFFFF"/>
        </w:rPr>
        <w:br/>
      </w:r>
      <w:r w:rsidRPr="00DA6928">
        <w:rPr>
          <w:rFonts w:ascii="Times New Roman" w:hAnsi="Times New Roman" w:cs="Times New Roman"/>
          <w:sz w:val="24"/>
          <w:szCs w:val="24"/>
        </w:rPr>
        <w:t xml:space="preserve">[37] </w:t>
      </w:r>
      <w:r w:rsidRPr="00DA6928">
        <w:rPr>
          <w:rFonts w:ascii="Times New Roman" w:hAnsi="Times New Roman" w:cs="Times New Roman"/>
          <w:sz w:val="24"/>
          <w:szCs w:val="24"/>
          <w:shd w:val="clear" w:color="auto" w:fill="FFFFFF"/>
        </w:rPr>
        <w:t xml:space="preserve">M.I.  </w:t>
      </w:r>
      <w:proofErr w:type="spellStart"/>
      <w:r w:rsidRPr="00DA6928">
        <w:rPr>
          <w:rFonts w:ascii="Times New Roman" w:hAnsi="Times New Roman" w:cs="Times New Roman"/>
          <w:sz w:val="24"/>
          <w:szCs w:val="24"/>
          <w:shd w:val="clear" w:color="auto" w:fill="FFFFFF"/>
        </w:rPr>
        <w:t>Shanmugapriya</w:t>
      </w:r>
      <w:proofErr w:type="spellEnd"/>
      <w:r w:rsidRPr="00DA6928">
        <w:rPr>
          <w:rFonts w:ascii="Times New Roman" w:hAnsi="Times New Roman" w:cs="Times New Roman"/>
          <w:sz w:val="24"/>
          <w:szCs w:val="24"/>
          <w:shd w:val="clear" w:color="auto" w:fill="FFFFFF"/>
        </w:rPr>
        <w:t xml:space="preserve">, and </w:t>
      </w:r>
      <w:proofErr w:type="spellStart"/>
      <w:r w:rsidRPr="00DA6928">
        <w:rPr>
          <w:rFonts w:ascii="Times New Roman" w:hAnsi="Times New Roman" w:cs="Times New Roman"/>
          <w:sz w:val="24"/>
          <w:szCs w:val="24"/>
          <w:shd w:val="clear" w:color="auto" w:fill="FFFFFF"/>
        </w:rPr>
        <w:t>Karthikeyan</w:t>
      </w:r>
      <w:proofErr w:type="spellEnd"/>
      <w:r w:rsidRPr="00DA6928">
        <w:rPr>
          <w:rFonts w:ascii="Times New Roman" w:hAnsi="Times New Roman" w:cs="Times New Roman"/>
          <w:sz w:val="24"/>
          <w:szCs w:val="24"/>
          <w:shd w:val="clear" w:color="auto" w:fill="FFFFFF"/>
        </w:rPr>
        <w:t>, K.,. “Reputation based incentive scheme for secured data privacy in wireless body area network communication”. </w:t>
      </w:r>
      <w:r w:rsidRPr="00DA6928">
        <w:rPr>
          <w:rFonts w:ascii="Times New Roman" w:hAnsi="Times New Roman" w:cs="Times New Roman"/>
          <w:i/>
          <w:iCs/>
          <w:sz w:val="24"/>
          <w:szCs w:val="24"/>
          <w:shd w:val="clear" w:color="auto" w:fill="FFFFFF"/>
        </w:rPr>
        <w:t>Advances in Computational Sciences and Technology</w:t>
      </w:r>
      <w:r w:rsidRPr="00DA6928">
        <w:rPr>
          <w:rFonts w:ascii="Times New Roman" w:hAnsi="Times New Roman" w:cs="Times New Roman"/>
          <w:sz w:val="24"/>
          <w:szCs w:val="24"/>
          <w:shd w:val="clear" w:color="auto" w:fill="FFFFFF"/>
        </w:rPr>
        <w:t>, </w:t>
      </w:r>
      <w:r w:rsidRPr="00DA6928">
        <w:rPr>
          <w:rFonts w:ascii="Times New Roman" w:hAnsi="Times New Roman" w:cs="Times New Roman"/>
          <w:i/>
          <w:iCs/>
          <w:sz w:val="24"/>
          <w:szCs w:val="24"/>
          <w:shd w:val="clear" w:color="auto" w:fill="FFFFFF"/>
        </w:rPr>
        <w:t>10</w:t>
      </w:r>
      <w:r w:rsidRPr="00DA6928">
        <w:rPr>
          <w:rFonts w:ascii="Times New Roman" w:hAnsi="Times New Roman" w:cs="Times New Roman"/>
          <w:sz w:val="24"/>
          <w:szCs w:val="24"/>
          <w:shd w:val="clear" w:color="auto" w:fill="FFFFFF"/>
        </w:rPr>
        <w:t>(7), pp.2095-2117. 2017. Accessed on: August 30, 2020. [Online]. Available: http://www.ripublication.com/acst17/acstv10n7_10.pdf</w:t>
      </w:r>
    </w:p>
    <w:p w:rsidR="00CE1A48" w:rsidRPr="00CE1A48" w:rsidRDefault="00CE1A48" w:rsidP="00CE1A48">
      <w:pPr>
        <w:pStyle w:val="ListParagraph"/>
        <w:numPr>
          <w:ilvl w:val="0"/>
          <w:numId w:val="1"/>
        </w:numPr>
        <w:spacing w:line="360" w:lineRule="auto"/>
        <w:jc w:val="both"/>
        <w:rPr>
          <w:rFonts w:ascii="Times New Roman" w:hAnsi="Times New Roman" w:cs="Times New Roman"/>
          <w:sz w:val="24"/>
          <w:szCs w:val="24"/>
          <w:shd w:val="clear" w:color="auto" w:fill="FFFFFF"/>
        </w:rPr>
      </w:pPr>
      <w:r w:rsidRPr="00CE1A48">
        <w:rPr>
          <w:rFonts w:ascii="Times New Roman" w:hAnsi="Times New Roman" w:cs="Times New Roman"/>
          <w:sz w:val="24"/>
          <w:szCs w:val="24"/>
        </w:rPr>
        <w:t xml:space="preserve">[38] </w:t>
      </w:r>
      <w:r w:rsidRPr="00CE1A48">
        <w:rPr>
          <w:rFonts w:ascii="Times New Roman" w:hAnsi="Times New Roman" w:cs="Times New Roman"/>
          <w:sz w:val="24"/>
          <w:szCs w:val="24"/>
          <w:shd w:val="clear" w:color="auto" w:fill="FFFFFF"/>
        </w:rPr>
        <w:t xml:space="preserve">M.M., </w:t>
      </w:r>
      <w:proofErr w:type="spellStart"/>
      <w:r w:rsidRPr="00CE1A48">
        <w:rPr>
          <w:rFonts w:ascii="Times New Roman" w:hAnsi="Times New Roman" w:cs="Times New Roman"/>
          <w:sz w:val="24"/>
          <w:szCs w:val="24"/>
          <w:shd w:val="clear" w:color="auto" w:fill="FFFFFF"/>
        </w:rPr>
        <w:t>Alshammari</w:t>
      </w:r>
      <w:proofErr w:type="spellEnd"/>
      <w:r w:rsidRPr="00CE1A48">
        <w:rPr>
          <w:rFonts w:ascii="Times New Roman" w:hAnsi="Times New Roman" w:cs="Times New Roman"/>
          <w:sz w:val="24"/>
          <w:szCs w:val="24"/>
          <w:shd w:val="clear" w:color="auto" w:fill="FFFFFF"/>
        </w:rPr>
        <w:t xml:space="preserve">, A.A., </w:t>
      </w:r>
      <w:proofErr w:type="spellStart"/>
      <w:r w:rsidRPr="00CE1A48">
        <w:rPr>
          <w:rFonts w:ascii="Times New Roman" w:hAnsi="Times New Roman" w:cs="Times New Roman"/>
          <w:sz w:val="24"/>
          <w:szCs w:val="24"/>
          <w:shd w:val="clear" w:color="auto" w:fill="FFFFFF"/>
        </w:rPr>
        <w:t>Alwan</w:t>
      </w:r>
      <w:proofErr w:type="spellEnd"/>
      <w:r w:rsidRPr="00CE1A48">
        <w:rPr>
          <w:rFonts w:ascii="Times New Roman" w:hAnsi="Times New Roman" w:cs="Times New Roman"/>
          <w:sz w:val="24"/>
          <w:szCs w:val="24"/>
          <w:shd w:val="clear" w:color="auto" w:fill="FFFFFF"/>
        </w:rPr>
        <w:t xml:space="preserve">, A. </w:t>
      </w:r>
      <w:proofErr w:type="spellStart"/>
      <w:r w:rsidRPr="00CE1A48">
        <w:rPr>
          <w:rFonts w:ascii="Times New Roman" w:hAnsi="Times New Roman" w:cs="Times New Roman"/>
          <w:sz w:val="24"/>
          <w:szCs w:val="24"/>
          <w:shd w:val="clear" w:color="auto" w:fill="FFFFFF"/>
        </w:rPr>
        <w:t>Nordin</w:t>
      </w:r>
      <w:proofErr w:type="spellEnd"/>
      <w:r w:rsidRPr="00CE1A48">
        <w:rPr>
          <w:rFonts w:ascii="Times New Roman" w:hAnsi="Times New Roman" w:cs="Times New Roman"/>
          <w:sz w:val="24"/>
          <w:szCs w:val="24"/>
          <w:shd w:val="clear" w:color="auto" w:fill="FFFFFF"/>
        </w:rPr>
        <w:t>, I.F. Al-</w:t>
      </w:r>
      <w:proofErr w:type="spellStart"/>
      <w:r w:rsidRPr="00CE1A48">
        <w:rPr>
          <w:rFonts w:ascii="Times New Roman" w:hAnsi="Times New Roman" w:cs="Times New Roman"/>
          <w:sz w:val="24"/>
          <w:szCs w:val="24"/>
          <w:shd w:val="clear" w:color="auto" w:fill="FFFFFF"/>
        </w:rPr>
        <w:t>Shaikhli</w:t>
      </w:r>
      <w:proofErr w:type="spellEnd"/>
      <w:r w:rsidRPr="00CE1A48">
        <w:rPr>
          <w:rFonts w:ascii="Times New Roman" w:hAnsi="Times New Roman" w:cs="Times New Roman"/>
          <w:sz w:val="24"/>
          <w:szCs w:val="24"/>
          <w:shd w:val="clear" w:color="auto" w:fill="FFFFFF"/>
        </w:rPr>
        <w:t>, , November. Disaster recovery in single-cloud and multi-cloud environments: Issues and challenges. In </w:t>
      </w:r>
      <w:r w:rsidRPr="00CE1A48">
        <w:rPr>
          <w:rFonts w:ascii="Times New Roman" w:hAnsi="Times New Roman" w:cs="Times New Roman"/>
          <w:i/>
          <w:iCs/>
          <w:sz w:val="24"/>
          <w:szCs w:val="24"/>
          <w:shd w:val="clear" w:color="auto" w:fill="FFFFFF"/>
        </w:rPr>
        <w:t>2017 4th IEEE International Conference on Engineering Technologies and Applied Sciences (ICETAS)</w:t>
      </w:r>
      <w:r w:rsidRPr="00CE1A48">
        <w:rPr>
          <w:rFonts w:ascii="Times New Roman" w:hAnsi="Times New Roman" w:cs="Times New Roman"/>
          <w:sz w:val="24"/>
          <w:szCs w:val="24"/>
          <w:shd w:val="clear" w:color="auto" w:fill="FFFFFF"/>
        </w:rPr>
        <w:t> (pp. 1-7). IEEE. 2017 Accessed on: August 30, 2020. [Online]. Available: https://www.researchgate.net/profile/Ali_Alwan/publication/320855152_Disaster_Recovery_in_Single-Cloud_and_Multi-</w:t>
      </w:r>
      <w:r w:rsidRPr="00CE1A48">
        <w:rPr>
          <w:rFonts w:ascii="Times New Roman" w:hAnsi="Times New Roman" w:cs="Times New Roman"/>
          <w:sz w:val="24"/>
          <w:szCs w:val="24"/>
          <w:shd w:val="clear" w:color="auto" w:fill="FFFFFF"/>
        </w:rPr>
        <w:lastRenderedPageBreak/>
        <w:t>Cloud_Environments_Issues_and_Challenges/links/59fe8ebda6fdcca1f29bdb82/Disaster-Recovery-in-Single-Cloud-and-Multi-Cloud-Environments-Issues-and-Challenges.pdf</w:t>
      </w:r>
      <w:r w:rsidRPr="00CE1A48">
        <w:rPr>
          <w:rFonts w:ascii="Times New Roman" w:hAnsi="Times New Roman" w:cs="Times New Roman"/>
          <w:sz w:val="24"/>
          <w:szCs w:val="24"/>
          <w:shd w:val="clear" w:color="auto" w:fill="FFFFFF"/>
        </w:rPr>
        <w:br/>
        <w:t xml:space="preserve">[39] E. Andrade, B. </w:t>
      </w:r>
      <w:proofErr w:type="spellStart"/>
      <w:r w:rsidRPr="00CE1A48">
        <w:rPr>
          <w:rFonts w:ascii="Times New Roman" w:hAnsi="Times New Roman" w:cs="Times New Roman"/>
          <w:sz w:val="24"/>
          <w:szCs w:val="24"/>
          <w:shd w:val="clear" w:color="auto" w:fill="FFFFFF"/>
        </w:rPr>
        <w:t>Nogueira</w:t>
      </w:r>
      <w:proofErr w:type="spellEnd"/>
      <w:r w:rsidRPr="00CE1A48">
        <w:rPr>
          <w:rFonts w:ascii="Times New Roman" w:hAnsi="Times New Roman" w:cs="Times New Roman"/>
          <w:sz w:val="24"/>
          <w:szCs w:val="24"/>
          <w:shd w:val="clear" w:color="auto" w:fill="FFFFFF"/>
        </w:rPr>
        <w:t xml:space="preserve">, “Dependability evaluation of a disaster recovery solution for </w:t>
      </w:r>
      <w:proofErr w:type="spellStart"/>
      <w:r w:rsidRPr="00CE1A48">
        <w:rPr>
          <w:rFonts w:ascii="Times New Roman" w:hAnsi="Times New Roman" w:cs="Times New Roman"/>
          <w:sz w:val="24"/>
          <w:szCs w:val="24"/>
          <w:shd w:val="clear" w:color="auto" w:fill="FFFFFF"/>
        </w:rPr>
        <w:t>IoT</w:t>
      </w:r>
      <w:proofErr w:type="spellEnd"/>
      <w:r w:rsidRPr="00CE1A48">
        <w:rPr>
          <w:rFonts w:ascii="Times New Roman" w:hAnsi="Times New Roman" w:cs="Times New Roman"/>
          <w:sz w:val="24"/>
          <w:szCs w:val="24"/>
          <w:shd w:val="clear" w:color="auto" w:fill="FFFFFF"/>
        </w:rPr>
        <w:t xml:space="preserve"> infrastructures”. </w:t>
      </w:r>
      <w:r w:rsidRPr="00CE1A48">
        <w:rPr>
          <w:rFonts w:ascii="Times New Roman" w:hAnsi="Times New Roman" w:cs="Times New Roman"/>
          <w:i/>
          <w:iCs/>
          <w:sz w:val="24"/>
          <w:szCs w:val="24"/>
          <w:shd w:val="clear" w:color="auto" w:fill="FFFFFF"/>
        </w:rPr>
        <w:t>The Journal of Supercomputing</w:t>
      </w:r>
      <w:r w:rsidRPr="00CE1A48">
        <w:rPr>
          <w:rFonts w:ascii="Times New Roman" w:hAnsi="Times New Roman" w:cs="Times New Roman"/>
          <w:sz w:val="24"/>
          <w:szCs w:val="24"/>
          <w:shd w:val="clear" w:color="auto" w:fill="FFFFFF"/>
        </w:rPr>
        <w:t>, </w:t>
      </w:r>
      <w:r w:rsidRPr="00CE1A48">
        <w:rPr>
          <w:rFonts w:ascii="Times New Roman" w:hAnsi="Times New Roman" w:cs="Times New Roman"/>
          <w:i/>
          <w:iCs/>
          <w:sz w:val="24"/>
          <w:szCs w:val="24"/>
          <w:shd w:val="clear" w:color="auto" w:fill="FFFFFF"/>
        </w:rPr>
        <w:t>76</w:t>
      </w:r>
      <w:r w:rsidRPr="00CE1A48">
        <w:rPr>
          <w:rFonts w:ascii="Times New Roman" w:hAnsi="Times New Roman" w:cs="Times New Roman"/>
          <w:sz w:val="24"/>
          <w:szCs w:val="24"/>
          <w:shd w:val="clear" w:color="auto" w:fill="FFFFFF"/>
        </w:rPr>
        <w:t>(3), pp.1828-1849. ., 2020. Accessed on: August 30, 2020. [Online]. Available: https://www.researchgate.net/profile/Bruno_Nogueira9/publication/3</w:t>
      </w:r>
      <w:r w:rsidRPr="00CE1A48">
        <w:rPr>
          <w:rFonts w:ascii="Times New Roman" w:hAnsi="Times New Roman" w:cs="Times New Roman"/>
          <w:sz w:val="24"/>
          <w:szCs w:val="24"/>
          <w:shd w:val="clear" w:color="auto" w:fill="FFFFFF"/>
        </w:rPr>
        <w:t>23343293_Dependability_Evaluation_of_a_Disaster_Recovery_Solution_for_IoT_Infrastructures/links/5b4cad88a6fdcc8dae2244a5/Dependability-Evaluation-of-a-Disaster-Recovery-Solution-for-IoT-Infrastructures.pdf</w:t>
      </w:r>
    </w:p>
    <w:p w:rsidR="00CE1A48" w:rsidRPr="00DA6928" w:rsidRDefault="00CE1A48" w:rsidP="00DA6928">
      <w:pPr>
        <w:spacing w:line="360" w:lineRule="auto"/>
        <w:ind w:left="360"/>
        <w:jc w:val="both"/>
        <w:rPr>
          <w:rFonts w:ascii="Times New Roman" w:hAnsi="Times New Roman" w:cs="Times New Roman"/>
          <w:sz w:val="24"/>
          <w:szCs w:val="24"/>
          <w:shd w:val="clear" w:color="auto" w:fill="FFFFFF"/>
        </w:rPr>
      </w:pPr>
      <w:r w:rsidRPr="00DA6928">
        <w:rPr>
          <w:rFonts w:ascii="Times New Roman" w:hAnsi="Times New Roman" w:cs="Times New Roman"/>
          <w:sz w:val="24"/>
          <w:szCs w:val="24"/>
        </w:rPr>
        <w:t xml:space="preserve">[40] </w:t>
      </w:r>
      <w:r w:rsidRPr="00DA6928">
        <w:rPr>
          <w:rFonts w:ascii="Times New Roman" w:hAnsi="Times New Roman" w:cs="Times New Roman"/>
          <w:sz w:val="24"/>
          <w:szCs w:val="24"/>
          <w:shd w:val="clear" w:color="auto" w:fill="FFFFFF"/>
        </w:rPr>
        <w:t xml:space="preserve">Horowitz, D.,. Data </w:t>
      </w:r>
      <w:proofErr w:type="spellStart"/>
      <w:r w:rsidRPr="00DA6928">
        <w:rPr>
          <w:rFonts w:ascii="Times New Roman" w:hAnsi="Times New Roman" w:cs="Times New Roman"/>
          <w:sz w:val="24"/>
          <w:szCs w:val="24"/>
          <w:shd w:val="clear" w:color="auto" w:fill="FFFFFF"/>
        </w:rPr>
        <w:t>centres</w:t>
      </w:r>
      <w:proofErr w:type="spellEnd"/>
      <w:r w:rsidRPr="00DA6928">
        <w:rPr>
          <w:rFonts w:ascii="Times New Roman" w:hAnsi="Times New Roman" w:cs="Times New Roman"/>
          <w:sz w:val="24"/>
          <w:szCs w:val="24"/>
          <w:shd w:val="clear" w:color="auto" w:fill="FFFFFF"/>
        </w:rPr>
        <w:t>: Unprecedented opportunity for positive impact. </w:t>
      </w:r>
      <w:r w:rsidRPr="00DA6928">
        <w:rPr>
          <w:rFonts w:ascii="Times New Roman" w:hAnsi="Times New Roman" w:cs="Times New Roman"/>
          <w:i/>
          <w:iCs/>
          <w:sz w:val="24"/>
          <w:szCs w:val="24"/>
          <w:shd w:val="clear" w:color="auto" w:fill="FFFFFF"/>
        </w:rPr>
        <w:t>Corporate Real Estate Journal</w:t>
      </w:r>
      <w:r w:rsidRPr="00DA6928">
        <w:rPr>
          <w:rFonts w:ascii="Times New Roman" w:hAnsi="Times New Roman" w:cs="Times New Roman"/>
          <w:sz w:val="24"/>
          <w:szCs w:val="24"/>
          <w:shd w:val="clear" w:color="auto" w:fill="FFFFFF"/>
        </w:rPr>
        <w:t>, </w:t>
      </w:r>
      <w:r w:rsidRPr="00DA6928">
        <w:rPr>
          <w:rFonts w:ascii="Times New Roman" w:hAnsi="Times New Roman" w:cs="Times New Roman"/>
          <w:i/>
          <w:iCs/>
          <w:sz w:val="24"/>
          <w:szCs w:val="24"/>
          <w:shd w:val="clear" w:color="auto" w:fill="FFFFFF"/>
        </w:rPr>
        <w:t>5</w:t>
      </w:r>
      <w:r w:rsidRPr="00DA6928">
        <w:rPr>
          <w:rFonts w:ascii="Times New Roman" w:hAnsi="Times New Roman" w:cs="Times New Roman"/>
          <w:sz w:val="24"/>
          <w:szCs w:val="24"/>
          <w:shd w:val="clear" w:color="auto" w:fill="FFFFFF"/>
        </w:rPr>
        <w:t xml:space="preserve">(4), pp.377-388. 2016. Accessed on: August 30, 2020. [Online]. Available: </w:t>
      </w:r>
      <w:r w:rsidRPr="00DA6928">
        <w:rPr>
          <w:rFonts w:ascii="Times New Roman" w:hAnsi="Times New Roman" w:cs="Times New Roman"/>
          <w:sz w:val="24"/>
          <w:szCs w:val="24"/>
        </w:rPr>
        <w:t>https://www.ingentaconnect.com/content/hsp/crej/2016/00000005/00000004/art00007</w:t>
      </w:r>
    </w:p>
    <w:p w:rsidR="00CE1A48" w:rsidRPr="00AB0F68" w:rsidRDefault="00CE1A48" w:rsidP="00CE1A48">
      <w:pPr>
        <w:pStyle w:val="NormalWeb"/>
        <w:numPr>
          <w:ilvl w:val="0"/>
          <w:numId w:val="1"/>
        </w:numPr>
        <w:spacing w:before="0" w:beforeAutospacing="0" w:after="0" w:afterAutospacing="0" w:line="360" w:lineRule="auto"/>
        <w:jc w:val="both"/>
        <w:rPr>
          <w:lang w:val="en-GB"/>
        </w:rPr>
        <w:sectPr w:rsidR="00CE1A48" w:rsidRPr="00AB0F68" w:rsidSect="00E72E04">
          <w:type w:val="continuous"/>
          <w:pgSz w:w="12240" w:h="15840"/>
          <w:pgMar w:top="1440" w:right="1440" w:bottom="1440" w:left="1440" w:header="720" w:footer="720" w:gutter="0"/>
          <w:pgNumType w:start="1"/>
          <w:cols w:num="2" w:space="708"/>
        </w:sectPr>
      </w:pPr>
    </w:p>
    <w:p w:rsidR="001C6522" w:rsidRPr="00E62794" w:rsidRDefault="001C6522" w:rsidP="00033143">
      <w:pPr>
        <w:spacing w:line="360" w:lineRule="auto"/>
        <w:rPr>
          <w:lang w:val="en-GB"/>
        </w:rPr>
      </w:pPr>
    </w:p>
    <w:sectPr w:rsidR="001C6522" w:rsidRPr="00E62794" w:rsidSect="00E72E04">
      <w:type w:val="continuous"/>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altName w:val="Arial"/>
    <w:panose1 w:val="020B05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E52F1A"/>
    <w:multiLevelType w:val="hybridMultilevel"/>
    <w:tmpl w:val="84205260"/>
    <w:lvl w:ilvl="0" w:tplc="377281C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522"/>
    <w:rsid w:val="00033143"/>
    <w:rsid w:val="000E6F92"/>
    <w:rsid w:val="001272CB"/>
    <w:rsid w:val="00143CBD"/>
    <w:rsid w:val="001C6522"/>
    <w:rsid w:val="001E23ED"/>
    <w:rsid w:val="002D1D37"/>
    <w:rsid w:val="002F32F3"/>
    <w:rsid w:val="00387559"/>
    <w:rsid w:val="003C6EAF"/>
    <w:rsid w:val="003E08A8"/>
    <w:rsid w:val="003E6638"/>
    <w:rsid w:val="003F6AAF"/>
    <w:rsid w:val="00503058"/>
    <w:rsid w:val="00595321"/>
    <w:rsid w:val="00603D86"/>
    <w:rsid w:val="006267DF"/>
    <w:rsid w:val="00665923"/>
    <w:rsid w:val="00691C30"/>
    <w:rsid w:val="006B0614"/>
    <w:rsid w:val="006B6E69"/>
    <w:rsid w:val="006C29E7"/>
    <w:rsid w:val="006E2278"/>
    <w:rsid w:val="00877C09"/>
    <w:rsid w:val="008A55D1"/>
    <w:rsid w:val="008D5A6A"/>
    <w:rsid w:val="008F53C4"/>
    <w:rsid w:val="00956A91"/>
    <w:rsid w:val="0099626E"/>
    <w:rsid w:val="009A793D"/>
    <w:rsid w:val="00AB0F68"/>
    <w:rsid w:val="00AC1E98"/>
    <w:rsid w:val="00B12BF2"/>
    <w:rsid w:val="00BA2626"/>
    <w:rsid w:val="00C82D73"/>
    <w:rsid w:val="00CB39A1"/>
    <w:rsid w:val="00CC1248"/>
    <w:rsid w:val="00CD4406"/>
    <w:rsid w:val="00CE1A48"/>
    <w:rsid w:val="00D31643"/>
    <w:rsid w:val="00D869AB"/>
    <w:rsid w:val="00DA041E"/>
    <w:rsid w:val="00DA6928"/>
    <w:rsid w:val="00DE45EE"/>
    <w:rsid w:val="00E2437D"/>
    <w:rsid w:val="00E62794"/>
    <w:rsid w:val="00E72E04"/>
    <w:rsid w:val="00E95109"/>
    <w:rsid w:val="00EF1FEC"/>
    <w:rsid w:val="00F032F0"/>
    <w:rsid w:val="00F20B2F"/>
    <w:rsid w:val="00F80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3ACF3"/>
  <w15:docId w15:val="{5109F87F-CA46-A54B-BDCA-37BDF9F8C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C6522"/>
  </w:style>
  <w:style w:type="paragraph" w:styleId="Heading1">
    <w:name w:val="heading 1"/>
    <w:basedOn w:val="Normal"/>
    <w:next w:val="Normal"/>
    <w:rsid w:val="001C6522"/>
    <w:pPr>
      <w:keepNext/>
      <w:keepLines/>
      <w:spacing w:before="400" w:after="120"/>
      <w:outlineLvl w:val="0"/>
    </w:pPr>
    <w:rPr>
      <w:sz w:val="40"/>
      <w:szCs w:val="40"/>
    </w:rPr>
  </w:style>
  <w:style w:type="paragraph" w:styleId="Heading2">
    <w:name w:val="heading 2"/>
    <w:basedOn w:val="Normal"/>
    <w:next w:val="Normal"/>
    <w:rsid w:val="001C6522"/>
    <w:pPr>
      <w:keepNext/>
      <w:keepLines/>
      <w:spacing w:before="360" w:after="120"/>
      <w:outlineLvl w:val="1"/>
    </w:pPr>
    <w:rPr>
      <w:sz w:val="32"/>
      <w:szCs w:val="32"/>
    </w:rPr>
  </w:style>
  <w:style w:type="paragraph" w:styleId="Heading3">
    <w:name w:val="heading 3"/>
    <w:basedOn w:val="Normal"/>
    <w:next w:val="Normal"/>
    <w:rsid w:val="001C6522"/>
    <w:pPr>
      <w:keepNext/>
      <w:keepLines/>
      <w:spacing w:before="320" w:after="80"/>
      <w:outlineLvl w:val="2"/>
    </w:pPr>
    <w:rPr>
      <w:color w:val="434343"/>
      <w:sz w:val="28"/>
      <w:szCs w:val="28"/>
    </w:rPr>
  </w:style>
  <w:style w:type="paragraph" w:styleId="Heading4">
    <w:name w:val="heading 4"/>
    <w:basedOn w:val="Normal"/>
    <w:next w:val="Normal"/>
    <w:rsid w:val="001C6522"/>
    <w:pPr>
      <w:keepNext/>
      <w:keepLines/>
      <w:spacing w:before="280" w:after="80"/>
      <w:outlineLvl w:val="3"/>
    </w:pPr>
    <w:rPr>
      <w:color w:val="666666"/>
      <w:sz w:val="24"/>
      <w:szCs w:val="24"/>
    </w:rPr>
  </w:style>
  <w:style w:type="paragraph" w:styleId="Heading5">
    <w:name w:val="heading 5"/>
    <w:basedOn w:val="Normal"/>
    <w:next w:val="Normal"/>
    <w:rsid w:val="001C6522"/>
    <w:pPr>
      <w:keepNext/>
      <w:keepLines/>
      <w:spacing w:before="240" w:after="80"/>
      <w:outlineLvl w:val="4"/>
    </w:pPr>
    <w:rPr>
      <w:color w:val="666666"/>
    </w:rPr>
  </w:style>
  <w:style w:type="paragraph" w:styleId="Heading6">
    <w:name w:val="heading 6"/>
    <w:basedOn w:val="Normal"/>
    <w:next w:val="Normal"/>
    <w:rsid w:val="001C65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C6522"/>
    <w:pPr>
      <w:keepNext/>
      <w:keepLines/>
      <w:spacing w:after="60"/>
    </w:pPr>
    <w:rPr>
      <w:sz w:val="52"/>
      <w:szCs w:val="52"/>
    </w:rPr>
  </w:style>
  <w:style w:type="paragraph" w:styleId="Subtitle">
    <w:name w:val="Subtitle"/>
    <w:basedOn w:val="Normal"/>
    <w:next w:val="Normal"/>
    <w:rsid w:val="001C6522"/>
    <w:pPr>
      <w:keepNext/>
      <w:keepLines/>
      <w:spacing w:after="320"/>
    </w:pPr>
    <w:rPr>
      <w:color w:val="666666"/>
      <w:sz w:val="30"/>
      <w:szCs w:val="30"/>
    </w:rPr>
  </w:style>
  <w:style w:type="table" w:customStyle="1" w:styleId="Table1">
    <w:name w:val="Table1"/>
    <w:basedOn w:val="TableNormal"/>
    <w:rsid w:val="001C652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C6522"/>
    <w:pPr>
      <w:spacing w:line="240" w:lineRule="auto"/>
    </w:pPr>
    <w:rPr>
      <w:sz w:val="20"/>
      <w:szCs w:val="20"/>
    </w:rPr>
  </w:style>
  <w:style w:type="character" w:customStyle="1" w:styleId="CommentTextChar">
    <w:name w:val="Comment Text Char"/>
    <w:basedOn w:val="DefaultParagraphFont"/>
    <w:link w:val="CommentText"/>
    <w:uiPriority w:val="99"/>
    <w:semiHidden/>
    <w:rsid w:val="001C6522"/>
    <w:rPr>
      <w:sz w:val="20"/>
      <w:szCs w:val="20"/>
    </w:rPr>
  </w:style>
  <w:style w:type="character" w:styleId="CommentReference">
    <w:name w:val="annotation reference"/>
    <w:basedOn w:val="DefaultParagraphFont"/>
    <w:uiPriority w:val="99"/>
    <w:semiHidden/>
    <w:unhideWhenUsed/>
    <w:rsid w:val="001C6522"/>
    <w:rPr>
      <w:sz w:val="16"/>
      <w:szCs w:val="16"/>
    </w:rPr>
  </w:style>
  <w:style w:type="paragraph" w:styleId="BalloonText">
    <w:name w:val="Balloon Text"/>
    <w:basedOn w:val="Normal"/>
    <w:link w:val="BalloonTextChar"/>
    <w:uiPriority w:val="99"/>
    <w:semiHidden/>
    <w:unhideWhenUsed/>
    <w:rsid w:val="00F032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32F0"/>
    <w:rPr>
      <w:rFonts w:ascii="Tahoma" w:hAnsi="Tahoma" w:cs="Tahoma"/>
      <w:sz w:val="16"/>
      <w:szCs w:val="16"/>
    </w:rPr>
  </w:style>
  <w:style w:type="paragraph" w:styleId="NormalWeb">
    <w:name w:val="Normal (Web)"/>
    <w:basedOn w:val="Normal"/>
    <w:uiPriority w:val="99"/>
    <w:unhideWhenUsed/>
    <w:rsid w:val="00EF1FE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B6E69"/>
    <w:pPr>
      <w:ind w:left="720"/>
      <w:contextualSpacing/>
    </w:pPr>
  </w:style>
  <w:style w:type="character" w:styleId="Hyperlink">
    <w:name w:val="Hyperlink"/>
    <w:basedOn w:val="DefaultParagraphFont"/>
    <w:uiPriority w:val="99"/>
    <w:unhideWhenUsed/>
    <w:rsid w:val="00CE1A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1391849">
      <w:bodyDiv w:val="1"/>
      <w:marLeft w:val="0"/>
      <w:marRight w:val="0"/>
      <w:marTop w:val="0"/>
      <w:marBottom w:val="0"/>
      <w:divBdr>
        <w:top w:val="none" w:sz="0" w:space="0" w:color="auto"/>
        <w:left w:val="none" w:sz="0" w:space="0" w:color="auto"/>
        <w:bottom w:val="none" w:sz="0" w:space="0" w:color="auto"/>
        <w:right w:val="none" w:sz="0" w:space="0" w:color="auto"/>
      </w:divBdr>
    </w:div>
    <w:div w:id="1451822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63BBCFC-B70F-4D9D-9390-B6C8A6AB5D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6123</Words>
  <Characters>34904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MOIJ GUGARMAN</cp:lastModifiedBy>
  <cp:revision>7</cp:revision>
  <dcterms:created xsi:type="dcterms:W3CDTF">2020-09-04T16:20:00Z</dcterms:created>
  <dcterms:modified xsi:type="dcterms:W3CDTF">2020-09-04T16:23:00Z</dcterms:modified>
</cp:coreProperties>
</file>