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E0306A" w14:textId="3A2842F2" w:rsidR="001B3EBB" w:rsidRPr="000B17C7" w:rsidRDefault="008D78A3">
      <w:pPr>
        <w:rPr>
          <w:rFonts w:ascii="Times New Roman" w:hAnsi="Times New Roman" w:cs="Times New Roman"/>
        </w:rPr>
      </w:pPr>
      <w:r w:rsidRPr="000B17C7">
        <w:rPr>
          <w:rFonts w:ascii="Times New Roman" w:hAnsi="Times New Roman" w:cs="Times New Roman"/>
          <w:noProof/>
        </w:rPr>
        <w:drawing>
          <wp:inline distT="0" distB="0" distL="0" distR="0" wp14:anchorId="237B5651" wp14:editId="4C2CA2ED">
            <wp:extent cx="5727700" cy="80949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5727700" cy="8094980"/>
                    </a:xfrm>
                    <a:prstGeom prst="rect">
                      <a:avLst/>
                    </a:prstGeom>
                  </pic:spPr>
                </pic:pic>
              </a:graphicData>
            </a:graphic>
          </wp:inline>
        </w:drawing>
      </w:r>
    </w:p>
    <w:p w14:paraId="359D210C" w14:textId="680988BF" w:rsidR="008D78A3" w:rsidRPr="000B17C7" w:rsidRDefault="008D78A3">
      <w:pPr>
        <w:rPr>
          <w:rFonts w:ascii="Times New Roman" w:hAnsi="Times New Roman" w:cs="Times New Roman"/>
        </w:rPr>
      </w:pPr>
    </w:p>
    <w:p w14:paraId="50CFFADA" w14:textId="55D75383" w:rsidR="008D78A3" w:rsidRPr="000B17C7" w:rsidRDefault="008D78A3">
      <w:pPr>
        <w:rPr>
          <w:rFonts w:ascii="Times New Roman" w:hAnsi="Times New Roman" w:cs="Times New Roman"/>
        </w:rPr>
      </w:pPr>
    </w:p>
    <w:p w14:paraId="40ABAC05" w14:textId="14F31715" w:rsidR="008D78A3" w:rsidRPr="000B17C7" w:rsidRDefault="008D78A3">
      <w:pPr>
        <w:rPr>
          <w:rFonts w:ascii="Times New Roman" w:hAnsi="Times New Roman" w:cs="Times New Roman"/>
        </w:rPr>
      </w:pPr>
    </w:p>
    <w:p w14:paraId="1FF9DBBC" w14:textId="4F6F90DD" w:rsidR="008D78A3" w:rsidRPr="000B17C7" w:rsidRDefault="008D78A3" w:rsidP="008D78A3">
      <w:pPr>
        <w:spacing w:line="480" w:lineRule="auto"/>
        <w:rPr>
          <w:rFonts w:ascii="Times New Roman" w:hAnsi="Times New Roman" w:cs="Times New Roman"/>
        </w:rPr>
      </w:pPr>
    </w:p>
    <w:p w14:paraId="061558C3" w14:textId="458C6F92" w:rsidR="008D78A3" w:rsidRPr="000B17C7" w:rsidRDefault="008D78A3" w:rsidP="008D78A3">
      <w:pPr>
        <w:pStyle w:val="ListParagraph"/>
        <w:numPr>
          <w:ilvl w:val="0"/>
          <w:numId w:val="1"/>
        </w:numPr>
        <w:spacing w:line="480" w:lineRule="auto"/>
        <w:rPr>
          <w:rFonts w:ascii="Times New Roman" w:hAnsi="Times New Roman" w:cs="Times New Roman"/>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B17C7">
        <w:rPr>
          <w:rFonts w:ascii="Times New Roman" w:hAnsi="Times New Roman" w:cs="Times New Roman"/>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SUMMARY</w:t>
      </w:r>
    </w:p>
    <w:p w14:paraId="63B9A1B9" w14:textId="637E3150" w:rsidR="008D78A3" w:rsidRPr="000B17C7" w:rsidRDefault="008D78A3" w:rsidP="008D78A3">
      <w:pPr>
        <w:spacing w:line="480" w:lineRule="auto"/>
        <w:rPr>
          <w:rFonts w:ascii="Times New Roman" w:hAnsi="Times New Roman" w:cs="Times New Roman"/>
        </w:rPr>
      </w:pPr>
    </w:p>
    <w:p w14:paraId="56D2BC06" w14:textId="77777777" w:rsidR="008D78A3" w:rsidRPr="000B17C7" w:rsidRDefault="008D78A3" w:rsidP="008D78A3">
      <w:pPr>
        <w:spacing w:line="480" w:lineRule="auto"/>
        <w:rPr>
          <w:rFonts w:ascii="Times New Roman" w:eastAsia="Times New Roman" w:hAnsi="Times New Roman" w:cs="Times New Roman"/>
          <w:u w:val="single"/>
          <w:lang w:eastAsia="en-GB"/>
        </w:rPr>
      </w:pPr>
      <w:proofErr w:type="spellStart"/>
      <w:r w:rsidRPr="000B17C7">
        <w:rPr>
          <w:rFonts w:ascii="Times New Roman" w:eastAsia="Times New Roman" w:hAnsi="Times New Roman" w:cs="Times New Roman"/>
          <w:u w:val="single"/>
          <w:lang w:eastAsia="en-GB"/>
        </w:rPr>
        <w:t>Mendick</w:t>
      </w:r>
      <w:proofErr w:type="spellEnd"/>
      <w:r w:rsidRPr="000B17C7">
        <w:rPr>
          <w:rFonts w:ascii="Times New Roman" w:eastAsia="Times New Roman" w:hAnsi="Times New Roman" w:cs="Times New Roman"/>
          <w:u w:val="single"/>
          <w:lang w:eastAsia="en-GB"/>
        </w:rPr>
        <w:t xml:space="preserve">, Z. (2022, September 12). How does music make you feel? BPS Online Magazine. </w:t>
      </w:r>
    </w:p>
    <w:p w14:paraId="6D841921" w14:textId="77777777" w:rsidR="008D78A3" w:rsidRPr="000B17C7" w:rsidRDefault="008D78A3" w:rsidP="008D78A3">
      <w:pPr>
        <w:spacing w:line="480" w:lineRule="auto"/>
        <w:rPr>
          <w:rFonts w:ascii="Times New Roman" w:hAnsi="Times New Roman" w:cs="Times New Roman"/>
        </w:rPr>
      </w:pPr>
    </w:p>
    <w:p w14:paraId="7FC4F6DA" w14:textId="77777777" w:rsidR="008D78A3" w:rsidRPr="000B17C7" w:rsidRDefault="008D78A3" w:rsidP="008D78A3">
      <w:pPr>
        <w:spacing w:line="480" w:lineRule="auto"/>
        <w:rPr>
          <w:rFonts w:ascii="Times New Roman" w:hAnsi="Times New Roman" w:cs="Times New Roman"/>
        </w:rPr>
      </w:pPr>
      <w:r w:rsidRPr="000B17C7">
        <w:rPr>
          <w:rFonts w:ascii="Times New Roman" w:hAnsi="Times New Roman" w:cs="Times New Roman"/>
        </w:rPr>
        <w:t xml:space="preserve">Zoe </w:t>
      </w:r>
      <w:proofErr w:type="spellStart"/>
      <w:r w:rsidRPr="000B17C7">
        <w:rPr>
          <w:rFonts w:ascii="Times New Roman" w:hAnsi="Times New Roman" w:cs="Times New Roman"/>
        </w:rPr>
        <w:t>Mendick</w:t>
      </w:r>
      <w:proofErr w:type="spellEnd"/>
      <w:r w:rsidRPr="000B17C7">
        <w:rPr>
          <w:rFonts w:ascii="Times New Roman" w:hAnsi="Times New Roman" w:cs="Times New Roman"/>
        </w:rPr>
        <w:t xml:space="preserve"> gives us an autobiographical synopsis of her forays into the psychological mechanisms that produce our emotional response to music. </w:t>
      </w:r>
    </w:p>
    <w:p w14:paraId="423F10BE" w14:textId="77777777" w:rsidR="008D78A3" w:rsidRPr="000B17C7" w:rsidRDefault="008D78A3" w:rsidP="008D78A3">
      <w:pPr>
        <w:spacing w:line="480" w:lineRule="auto"/>
        <w:rPr>
          <w:rFonts w:ascii="Times New Roman" w:hAnsi="Times New Roman" w:cs="Times New Roman"/>
        </w:rPr>
      </w:pPr>
    </w:p>
    <w:p w14:paraId="08721322" w14:textId="77777777" w:rsidR="008D78A3" w:rsidRPr="000B17C7" w:rsidRDefault="008D78A3" w:rsidP="008D78A3">
      <w:pPr>
        <w:spacing w:line="480" w:lineRule="auto"/>
        <w:rPr>
          <w:rFonts w:ascii="Times New Roman" w:hAnsi="Times New Roman" w:cs="Times New Roman"/>
        </w:rPr>
      </w:pPr>
      <w:r w:rsidRPr="000B17C7">
        <w:rPr>
          <w:rFonts w:ascii="Times New Roman" w:hAnsi="Times New Roman" w:cs="Times New Roman"/>
        </w:rPr>
        <w:t>It is noted that whilst the ‘maths’ of music (scales, chords, arrangement) are significant influences on this response, culture is also contextually integral to our experience of music.  Examples of the author’s own investigations into this relationship are discussed in-depth, with an endearingly passionate plea to peruse her own musical preferences.</w:t>
      </w:r>
    </w:p>
    <w:p w14:paraId="1B54A51E" w14:textId="77777777" w:rsidR="008D78A3" w:rsidRPr="000B17C7" w:rsidRDefault="008D78A3" w:rsidP="008D78A3">
      <w:pPr>
        <w:spacing w:line="480" w:lineRule="auto"/>
        <w:rPr>
          <w:rFonts w:ascii="Times New Roman" w:hAnsi="Times New Roman" w:cs="Times New Roman"/>
        </w:rPr>
      </w:pPr>
    </w:p>
    <w:p w14:paraId="194F385B" w14:textId="77777777" w:rsidR="008D78A3" w:rsidRPr="000B17C7" w:rsidRDefault="008D78A3" w:rsidP="008D78A3">
      <w:pPr>
        <w:spacing w:line="480" w:lineRule="auto"/>
        <w:rPr>
          <w:rFonts w:ascii="Times New Roman" w:eastAsia="Times New Roman" w:hAnsi="Times New Roman" w:cs="Times New Roman"/>
          <w:lang w:eastAsia="en-GB"/>
        </w:rPr>
      </w:pPr>
      <w:r w:rsidRPr="000B17C7">
        <w:rPr>
          <w:rFonts w:ascii="Times New Roman" w:hAnsi="Times New Roman" w:cs="Times New Roman"/>
        </w:rPr>
        <w:t>Zoe juxtaposes ancient theoretical understanding of musical theory (Pythagoras) with recent studies c.f. L Meyer, Emotion and Meaning in music (1956) and more recently, the amalgamation of theories into a framework known as ‘BRECVEMA’ in which to study these effects on human emotion (</w:t>
      </w:r>
      <w:proofErr w:type="spellStart"/>
      <w:r w:rsidRPr="000B17C7">
        <w:rPr>
          <w:rFonts w:ascii="Times New Roman" w:eastAsia="Times New Roman" w:hAnsi="Times New Roman" w:cs="Times New Roman"/>
          <w:lang w:eastAsia="en-GB"/>
        </w:rPr>
        <w:t>Juslin</w:t>
      </w:r>
      <w:proofErr w:type="spellEnd"/>
      <w:r w:rsidRPr="000B17C7">
        <w:rPr>
          <w:rFonts w:ascii="Times New Roman" w:eastAsia="Times New Roman" w:hAnsi="Times New Roman" w:cs="Times New Roman"/>
          <w:lang w:eastAsia="en-GB"/>
        </w:rPr>
        <w:t xml:space="preserve"> &amp; </w:t>
      </w:r>
      <w:proofErr w:type="spellStart"/>
      <w:r w:rsidRPr="000B17C7">
        <w:rPr>
          <w:rFonts w:ascii="Times New Roman" w:eastAsia="Times New Roman" w:hAnsi="Times New Roman" w:cs="Times New Roman"/>
          <w:lang w:eastAsia="en-GB"/>
        </w:rPr>
        <w:t>Västfjäll</w:t>
      </w:r>
      <w:proofErr w:type="spellEnd"/>
      <w:r w:rsidRPr="000B17C7">
        <w:rPr>
          <w:rFonts w:ascii="Times New Roman" w:eastAsia="Times New Roman" w:hAnsi="Times New Roman" w:cs="Times New Roman"/>
          <w:lang w:eastAsia="en-GB"/>
        </w:rPr>
        <w:t xml:space="preserve">, 2008; </w:t>
      </w:r>
      <w:proofErr w:type="spellStart"/>
      <w:r w:rsidRPr="000B17C7">
        <w:rPr>
          <w:rFonts w:ascii="Times New Roman" w:hAnsi="Times New Roman" w:cs="Times New Roman"/>
        </w:rPr>
        <w:t>Juslin</w:t>
      </w:r>
      <w:proofErr w:type="spellEnd"/>
      <w:r w:rsidRPr="000B17C7">
        <w:rPr>
          <w:rFonts w:ascii="Times New Roman" w:hAnsi="Times New Roman" w:cs="Times New Roman"/>
        </w:rPr>
        <w:t>, 2013), which surmise that there are a plethora of underlying mechanisms contributing to these emotional responses.</w:t>
      </w:r>
    </w:p>
    <w:p w14:paraId="0F31C757" w14:textId="77777777" w:rsidR="008D78A3" w:rsidRPr="000B17C7" w:rsidRDefault="008D78A3" w:rsidP="008D78A3">
      <w:pPr>
        <w:spacing w:line="480" w:lineRule="auto"/>
        <w:rPr>
          <w:rFonts w:ascii="Times New Roman" w:hAnsi="Times New Roman" w:cs="Times New Roman"/>
        </w:rPr>
      </w:pPr>
    </w:p>
    <w:p w14:paraId="03B904A3" w14:textId="77777777" w:rsidR="008D78A3" w:rsidRPr="000B17C7" w:rsidRDefault="008D78A3" w:rsidP="008D78A3">
      <w:pPr>
        <w:spacing w:line="480" w:lineRule="auto"/>
        <w:rPr>
          <w:rFonts w:ascii="Times New Roman" w:eastAsia="Times New Roman" w:hAnsi="Times New Roman" w:cs="Times New Roman"/>
          <w:lang w:eastAsia="en-GB"/>
        </w:rPr>
      </w:pPr>
      <w:r w:rsidRPr="000B17C7">
        <w:rPr>
          <w:rFonts w:ascii="Times New Roman" w:hAnsi="Times New Roman" w:cs="Times New Roman"/>
        </w:rPr>
        <w:t>Zoe delineates the salience of differences (personality) in the context of musical response, including e.g. memory recall, listener’s mood; she explores their interplay with areas of the brain activated via the auditory cortices, in particular reward systems e.g. in the ventral striatum, medial prefrontal cortex, and amygdala</w:t>
      </w:r>
      <w:r w:rsidRPr="000B17C7">
        <w:rPr>
          <w:rFonts w:ascii="Times New Roman" w:eastAsia="Times New Roman" w:hAnsi="Times New Roman" w:cs="Times New Roman"/>
          <w:lang w:eastAsia="en-GB"/>
        </w:rPr>
        <w:t>.</w:t>
      </w:r>
    </w:p>
    <w:p w14:paraId="6BF3A53F" w14:textId="77777777" w:rsidR="008D78A3" w:rsidRPr="000B17C7" w:rsidRDefault="008D78A3" w:rsidP="008D78A3">
      <w:pPr>
        <w:spacing w:line="480" w:lineRule="auto"/>
        <w:rPr>
          <w:rFonts w:ascii="Times New Roman" w:hAnsi="Times New Roman" w:cs="Times New Roman"/>
        </w:rPr>
      </w:pPr>
    </w:p>
    <w:p w14:paraId="7D175F63" w14:textId="77777777" w:rsidR="008D78A3" w:rsidRPr="000B17C7" w:rsidRDefault="008D78A3" w:rsidP="008D78A3">
      <w:pPr>
        <w:spacing w:line="480" w:lineRule="auto"/>
        <w:rPr>
          <w:rFonts w:ascii="Times New Roman" w:hAnsi="Times New Roman" w:cs="Times New Roman"/>
        </w:rPr>
      </w:pPr>
      <w:r w:rsidRPr="000B17C7">
        <w:rPr>
          <w:rFonts w:ascii="Times New Roman" w:hAnsi="Times New Roman" w:cs="Times New Roman"/>
        </w:rPr>
        <w:t xml:space="preserve">The BRECVEMA framework has enabled the identification of a myriad of outlier patterns, (e.g. anhedonia, a percentage of the population who derive no pleasure from music), in </w:t>
      </w:r>
      <w:r w:rsidRPr="000B17C7">
        <w:rPr>
          <w:rFonts w:ascii="Times New Roman" w:hAnsi="Times New Roman" w:cs="Times New Roman"/>
        </w:rPr>
        <w:lastRenderedPageBreak/>
        <w:t>addition to contextual corollaries e.g. social context, attentiveness, listening motives, mood etc.</w:t>
      </w:r>
    </w:p>
    <w:p w14:paraId="04B362C3" w14:textId="77777777" w:rsidR="008D78A3" w:rsidRPr="000B17C7" w:rsidRDefault="008D78A3" w:rsidP="008D78A3">
      <w:pPr>
        <w:spacing w:line="480" w:lineRule="auto"/>
        <w:rPr>
          <w:rFonts w:ascii="Times New Roman" w:hAnsi="Times New Roman" w:cs="Times New Roman"/>
        </w:rPr>
      </w:pPr>
    </w:p>
    <w:p w14:paraId="70E087D0" w14:textId="77777777" w:rsidR="008D78A3" w:rsidRPr="000B17C7" w:rsidRDefault="008D78A3" w:rsidP="008D78A3">
      <w:pPr>
        <w:spacing w:line="480" w:lineRule="auto"/>
        <w:rPr>
          <w:rFonts w:ascii="Times New Roman" w:hAnsi="Times New Roman" w:cs="Times New Roman"/>
        </w:rPr>
      </w:pPr>
      <w:r w:rsidRPr="000B17C7">
        <w:rPr>
          <w:rFonts w:ascii="Times New Roman" w:hAnsi="Times New Roman" w:cs="Times New Roman"/>
        </w:rPr>
        <w:t>Zoe mirrors the wide variation in personal responses to music, with the discussion of the practical applications of the results of this area of study.  Whilst it is a powerful tool for healing e.g. anxiety, memory loss, pain, this contrasts with the directive, more exploitative use of the phenomenon e.g. advertising, sales.</w:t>
      </w:r>
    </w:p>
    <w:p w14:paraId="70C72082" w14:textId="77777777" w:rsidR="008D78A3" w:rsidRPr="000B17C7" w:rsidRDefault="008D78A3" w:rsidP="008D78A3">
      <w:pPr>
        <w:rPr>
          <w:rFonts w:ascii="Times New Roman" w:hAnsi="Times New Roman" w:cs="Times New Roman"/>
        </w:rPr>
      </w:pPr>
    </w:p>
    <w:p w14:paraId="22371570" w14:textId="77777777" w:rsidR="008D78A3" w:rsidRPr="000B17C7" w:rsidRDefault="008D78A3" w:rsidP="008D78A3">
      <w:pPr>
        <w:rPr>
          <w:rFonts w:ascii="Times New Roman" w:hAnsi="Times New Roman" w:cs="Times New Roman"/>
        </w:rPr>
      </w:pPr>
    </w:p>
    <w:p w14:paraId="363E270E" w14:textId="77777777" w:rsidR="008D78A3" w:rsidRPr="000B17C7" w:rsidRDefault="008D78A3" w:rsidP="008D78A3">
      <w:pPr>
        <w:rPr>
          <w:rFonts w:ascii="Times New Roman" w:hAnsi="Times New Roman" w:cs="Times New Roman"/>
          <w:u w:val="single"/>
        </w:rPr>
      </w:pPr>
      <w:r w:rsidRPr="000B17C7">
        <w:rPr>
          <w:rFonts w:ascii="Times New Roman" w:hAnsi="Times New Roman" w:cs="Times New Roman"/>
          <w:u w:val="single"/>
        </w:rPr>
        <w:t>References:</w:t>
      </w:r>
    </w:p>
    <w:p w14:paraId="096D14DD" w14:textId="77777777" w:rsidR="008D78A3" w:rsidRPr="000B17C7" w:rsidRDefault="008D78A3" w:rsidP="008D78A3">
      <w:pPr>
        <w:rPr>
          <w:rFonts w:ascii="Times New Roman" w:hAnsi="Times New Roman" w:cs="Times New Roman"/>
        </w:rPr>
      </w:pPr>
    </w:p>
    <w:p w14:paraId="38C60E6B" w14:textId="77777777" w:rsidR="008D78A3" w:rsidRPr="000B17C7" w:rsidRDefault="008D78A3" w:rsidP="008D78A3">
      <w:pPr>
        <w:rPr>
          <w:rFonts w:ascii="Times New Roman" w:hAnsi="Times New Roman" w:cs="Times New Roman"/>
        </w:rPr>
      </w:pPr>
      <w:proofErr w:type="spellStart"/>
      <w:r w:rsidRPr="000B17C7">
        <w:rPr>
          <w:rFonts w:ascii="Times New Roman" w:hAnsi="Times New Roman" w:cs="Times New Roman"/>
        </w:rPr>
        <w:t>Belfi</w:t>
      </w:r>
      <w:proofErr w:type="spellEnd"/>
      <w:r w:rsidRPr="000B17C7">
        <w:rPr>
          <w:rFonts w:ascii="Times New Roman" w:hAnsi="Times New Roman" w:cs="Times New Roman"/>
        </w:rPr>
        <w:t xml:space="preserve">, A. (Dr Amy </w:t>
      </w:r>
      <w:proofErr w:type="spellStart"/>
      <w:r w:rsidRPr="000B17C7">
        <w:rPr>
          <w:rFonts w:ascii="Times New Roman" w:hAnsi="Times New Roman" w:cs="Times New Roman"/>
        </w:rPr>
        <w:t>Belfi</w:t>
      </w:r>
      <w:proofErr w:type="spellEnd"/>
      <w:r w:rsidRPr="000B17C7">
        <w:rPr>
          <w:rFonts w:ascii="Times New Roman" w:hAnsi="Times New Roman" w:cs="Times New Roman"/>
        </w:rPr>
        <w:t>), (2018, Oct 2). How Music Influences Our emotions, feelings &amp; Behaviour.  YouTube.</w:t>
      </w:r>
    </w:p>
    <w:p w14:paraId="2123F830" w14:textId="77777777" w:rsidR="008D78A3" w:rsidRPr="000B17C7" w:rsidRDefault="00FB53B2" w:rsidP="008D78A3">
      <w:pPr>
        <w:rPr>
          <w:rFonts w:ascii="Times New Roman" w:hAnsi="Times New Roman" w:cs="Times New Roman"/>
        </w:rPr>
      </w:pPr>
      <w:hyperlink r:id="rId8" w:history="1">
        <w:r w:rsidR="008D78A3" w:rsidRPr="000B17C7">
          <w:rPr>
            <w:rStyle w:val="Hyperlink"/>
            <w:rFonts w:ascii="Times New Roman" w:hAnsi="Times New Roman" w:cs="Times New Roman"/>
          </w:rPr>
          <w:t>https://www.youtube.com/watch?v=jPDKi-i618U</w:t>
        </w:r>
      </w:hyperlink>
    </w:p>
    <w:p w14:paraId="7BF510B1" w14:textId="77777777" w:rsidR="008D78A3" w:rsidRPr="000B17C7" w:rsidRDefault="008D78A3" w:rsidP="008D78A3">
      <w:pPr>
        <w:rPr>
          <w:rFonts w:ascii="Times New Roman" w:hAnsi="Times New Roman" w:cs="Times New Roman"/>
        </w:rPr>
      </w:pPr>
    </w:p>
    <w:p w14:paraId="038E4C8B" w14:textId="77777777" w:rsidR="008D78A3" w:rsidRPr="000B17C7" w:rsidRDefault="008D78A3" w:rsidP="008D78A3">
      <w:pPr>
        <w:rPr>
          <w:rFonts w:ascii="Times New Roman" w:hAnsi="Times New Roman" w:cs="Times New Roman"/>
        </w:rPr>
      </w:pPr>
      <w:r w:rsidRPr="000B17C7">
        <w:rPr>
          <w:rFonts w:ascii="Times New Roman" w:hAnsi="Times New Roman" w:cs="Times New Roman"/>
        </w:rPr>
        <w:t>Collins, A. (Anita Collins) (2014, July 22) How playing an instrument benefits your brain.  YouTube.</w:t>
      </w:r>
    </w:p>
    <w:p w14:paraId="051B15E4" w14:textId="77777777" w:rsidR="008D78A3" w:rsidRPr="000B17C7" w:rsidRDefault="008D78A3" w:rsidP="008D78A3">
      <w:pPr>
        <w:rPr>
          <w:rFonts w:ascii="Times New Roman" w:hAnsi="Times New Roman" w:cs="Times New Roman"/>
        </w:rPr>
      </w:pPr>
      <w:r w:rsidRPr="000B17C7">
        <w:rPr>
          <w:rFonts w:ascii="Times New Roman" w:hAnsi="Times New Roman" w:cs="Times New Roman"/>
        </w:rPr>
        <w:t>https://www.youtube.com/watch?v=R0JKCYZ8hng</w:t>
      </w:r>
    </w:p>
    <w:p w14:paraId="7B237170" w14:textId="77777777" w:rsidR="008D78A3" w:rsidRPr="000B17C7" w:rsidRDefault="008D78A3" w:rsidP="008D78A3">
      <w:pPr>
        <w:rPr>
          <w:rFonts w:ascii="Times New Roman" w:hAnsi="Times New Roman" w:cs="Times New Roman"/>
        </w:rPr>
      </w:pPr>
    </w:p>
    <w:p w14:paraId="19C3DCF0" w14:textId="77777777" w:rsidR="008D78A3" w:rsidRPr="000B17C7" w:rsidRDefault="008D78A3" w:rsidP="008D78A3">
      <w:pPr>
        <w:rPr>
          <w:rFonts w:ascii="Times New Roman" w:hAnsi="Times New Roman" w:cs="Times New Roman"/>
          <w:color w:val="000000" w:themeColor="text1"/>
        </w:rPr>
      </w:pPr>
      <w:r w:rsidRPr="000B17C7">
        <w:rPr>
          <w:rFonts w:ascii="Times New Roman" w:hAnsi="Times New Roman" w:cs="Times New Roman"/>
        </w:rPr>
        <w:t xml:space="preserve">Duke University, (2016, March 7) Exploring Music’s Effect on the Brain. (2016) </w:t>
      </w:r>
      <w:hyperlink r:id="rId9" w:history="1">
        <w:r w:rsidRPr="000B17C7">
          <w:rPr>
            <w:rStyle w:val="Hyperlink"/>
            <w:rFonts w:ascii="Times New Roman" w:hAnsi="Times New Roman" w:cs="Times New Roman"/>
            <w:color w:val="000000" w:themeColor="text1"/>
          </w:rPr>
          <w:t>https://www.youtube.com/watch?v=q2xktclf6u4</w:t>
        </w:r>
      </w:hyperlink>
    </w:p>
    <w:p w14:paraId="09FF916C" w14:textId="77777777" w:rsidR="008D78A3" w:rsidRPr="000B17C7" w:rsidRDefault="008D78A3" w:rsidP="008D78A3">
      <w:pPr>
        <w:rPr>
          <w:rFonts w:ascii="Times New Roman" w:hAnsi="Times New Roman" w:cs="Times New Roman"/>
        </w:rPr>
      </w:pPr>
    </w:p>
    <w:p w14:paraId="2C7A927C" w14:textId="77777777" w:rsidR="008D78A3" w:rsidRPr="000B17C7" w:rsidRDefault="008D78A3" w:rsidP="008D78A3">
      <w:pPr>
        <w:rPr>
          <w:rStyle w:val="Hyperlink"/>
          <w:rFonts w:ascii="Times New Roman" w:hAnsi="Times New Roman" w:cs="Times New Roman"/>
        </w:rPr>
      </w:pPr>
      <w:r w:rsidRPr="000B17C7">
        <w:rPr>
          <w:rFonts w:ascii="Times New Roman" w:hAnsi="Times New Roman" w:cs="Times New Roman"/>
        </w:rPr>
        <w:t xml:space="preserve">Hood, A. (2007). Summary writing in academic contexts: Implicating meaning in process of change. </w:t>
      </w:r>
    </w:p>
    <w:p w14:paraId="75526600" w14:textId="77777777" w:rsidR="008D78A3" w:rsidRPr="000B17C7" w:rsidRDefault="008D78A3" w:rsidP="008D78A3">
      <w:pPr>
        <w:rPr>
          <w:rFonts w:ascii="Times New Roman" w:hAnsi="Times New Roman" w:cs="Times New Roman"/>
        </w:rPr>
      </w:pPr>
    </w:p>
    <w:p w14:paraId="75200EB9" w14:textId="77777777" w:rsidR="008D78A3" w:rsidRPr="000B17C7" w:rsidRDefault="008D78A3" w:rsidP="008D78A3">
      <w:pPr>
        <w:rPr>
          <w:rFonts w:ascii="Times New Roman" w:eastAsia="Times New Roman" w:hAnsi="Times New Roman" w:cs="Times New Roman"/>
          <w:lang w:eastAsia="en-GB"/>
        </w:rPr>
      </w:pPr>
      <w:proofErr w:type="spellStart"/>
      <w:r w:rsidRPr="000B17C7">
        <w:rPr>
          <w:rFonts w:ascii="Times New Roman" w:eastAsia="Times New Roman" w:hAnsi="Times New Roman" w:cs="Times New Roman"/>
          <w:color w:val="181817"/>
          <w:shd w:val="clear" w:color="auto" w:fill="FFFFFF"/>
          <w:lang w:eastAsia="en-GB"/>
        </w:rPr>
        <w:t>Juslin</w:t>
      </w:r>
      <w:proofErr w:type="spellEnd"/>
      <w:r w:rsidRPr="000B17C7">
        <w:rPr>
          <w:rFonts w:ascii="Times New Roman" w:eastAsia="Times New Roman" w:hAnsi="Times New Roman" w:cs="Times New Roman"/>
          <w:color w:val="181817"/>
          <w:shd w:val="clear" w:color="auto" w:fill="FFFFFF"/>
          <w:lang w:eastAsia="en-GB"/>
        </w:rPr>
        <w:t xml:space="preserve"> PN, </w:t>
      </w:r>
      <w:proofErr w:type="spellStart"/>
      <w:r w:rsidRPr="000B17C7">
        <w:rPr>
          <w:rFonts w:ascii="Times New Roman" w:eastAsia="Times New Roman" w:hAnsi="Times New Roman" w:cs="Times New Roman"/>
          <w:color w:val="181817"/>
          <w:shd w:val="clear" w:color="auto" w:fill="FFFFFF"/>
          <w:lang w:eastAsia="en-GB"/>
        </w:rPr>
        <w:t>Västfjäll</w:t>
      </w:r>
      <w:proofErr w:type="spellEnd"/>
      <w:r w:rsidRPr="000B17C7">
        <w:rPr>
          <w:rFonts w:ascii="Times New Roman" w:eastAsia="Times New Roman" w:hAnsi="Times New Roman" w:cs="Times New Roman"/>
          <w:color w:val="181817"/>
          <w:shd w:val="clear" w:color="auto" w:fill="FFFFFF"/>
          <w:lang w:eastAsia="en-GB"/>
        </w:rPr>
        <w:t xml:space="preserve"> D, (2008). Emotional responses to music: The need to consider underlying mechanisms. </w:t>
      </w:r>
      <w:proofErr w:type="spellStart"/>
      <w:r w:rsidRPr="000B17C7">
        <w:rPr>
          <w:rFonts w:ascii="Times New Roman" w:eastAsia="Times New Roman" w:hAnsi="Times New Roman" w:cs="Times New Roman"/>
          <w:color w:val="181817"/>
          <w:bdr w:val="none" w:sz="0" w:space="0" w:color="auto" w:frame="1"/>
          <w:lang w:eastAsia="en-GB"/>
        </w:rPr>
        <w:t>Behavioral</w:t>
      </w:r>
      <w:proofErr w:type="spellEnd"/>
      <w:r w:rsidRPr="000B17C7">
        <w:rPr>
          <w:rFonts w:ascii="Times New Roman" w:eastAsia="Times New Roman" w:hAnsi="Times New Roman" w:cs="Times New Roman"/>
          <w:color w:val="181817"/>
          <w:bdr w:val="none" w:sz="0" w:space="0" w:color="auto" w:frame="1"/>
          <w:lang w:eastAsia="en-GB"/>
        </w:rPr>
        <w:t xml:space="preserve"> and Brain Sciences</w:t>
      </w:r>
      <w:r w:rsidRPr="000B17C7">
        <w:rPr>
          <w:rFonts w:ascii="Times New Roman" w:eastAsia="Times New Roman" w:hAnsi="Times New Roman" w:cs="Times New Roman"/>
          <w:color w:val="181817"/>
          <w:shd w:val="clear" w:color="auto" w:fill="FFFFFF"/>
          <w:lang w:eastAsia="en-GB"/>
        </w:rPr>
        <w:t xml:space="preserve">. </w:t>
      </w:r>
    </w:p>
    <w:p w14:paraId="69E1D1CE" w14:textId="77777777" w:rsidR="008D78A3" w:rsidRPr="000B17C7" w:rsidRDefault="008D78A3" w:rsidP="008D78A3">
      <w:pPr>
        <w:rPr>
          <w:rFonts w:ascii="Times New Roman" w:eastAsia="Times New Roman" w:hAnsi="Times New Roman" w:cs="Times New Roman"/>
          <w:lang w:eastAsia="en-GB"/>
        </w:rPr>
      </w:pPr>
    </w:p>
    <w:p w14:paraId="173ABCC1" w14:textId="77777777" w:rsidR="008D78A3" w:rsidRPr="000B17C7" w:rsidRDefault="008D78A3" w:rsidP="008D78A3">
      <w:pPr>
        <w:rPr>
          <w:rFonts w:ascii="Times New Roman" w:eastAsia="Times New Roman" w:hAnsi="Times New Roman" w:cs="Times New Roman"/>
          <w:lang w:eastAsia="en-GB"/>
        </w:rPr>
      </w:pPr>
      <w:r w:rsidRPr="000B17C7">
        <w:rPr>
          <w:rFonts w:ascii="Times New Roman" w:eastAsia="Times New Roman" w:hAnsi="Times New Roman" w:cs="Times New Roman"/>
          <w:lang w:eastAsia="en-GB"/>
        </w:rPr>
        <w:t>Heaton, P. (2009)  Music – Shelter for the Frazzled Mind?</w:t>
      </w:r>
    </w:p>
    <w:p w14:paraId="436807B0" w14:textId="77777777" w:rsidR="008D78A3" w:rsidRPr="000B17C7" w:rsidRDefault="00FB53B2" w:rsidP="008D78A3">
      <w:pPr>
        <w:rPr>
          <w:rFonts w:ascii="Times New Roman" w:eastAsia="Times New Roman" w:hAnsi="Times New Roman" w:cs="Times New Roman"/>
          <w:color w:val="000000" w:themeColor="text1"/>
          <w:lang w:eastAsia="en-GB"/>
        </w:rPr>
      </w:pPr>
      <w:hyperlink r:id="rId10" w:history="1">
        <w:r w:rsidR="008D78A3" w:rsidRPr="000B17C7">
          <w:rPr>
            <w:rStyle w:val="Hyperlink"/>
            <w:rFonts w:ascii="Times New Roman" w:eastAsia="Times New Roman" w:hAnsi="Times New Roman" w:cs="Times New Roman"/>
            <w:color w:val="000000" w:themeColor="text1"/>
            <w:lang w:eastAsia="en-GB"/>
          </w:rPr>
          <w:t>https://www.bps.org.uk/psychologist/music-shelter-frazzled-mind</w:t>
        </w:r>
      </w:hyperlink>
      <w:r w:rsidR="008D78A3" w:rsidRPr="000B17C7">
        <w:rPr>
          <w:rFonts w:ascii="Times New Roman" w:eastAsia="Times New Roman" w:hAnsi="Times New Roman" w:cs="Times New Roman"/>
          <w:color w:val="000000" w:themeColor="text1"/>
          <w:lang w:eastAsia="en-GB"/>
        </w:rPr>
        <w:t xml:space="preserve"> </w:t>
      </w:r>
    </w:p>
    <w:p w14:paraId="08FBC109" w14:textId="77777777" w:rsidR="008D78A3" w:rsidRPr="000B17C7" w:rsidRDefault="008D78A3" w:rsidP="008D78A3">
      <w:pPr>
        <w:rPr>
          <w:rFonts w:ascii="Times New Roman" w:hAnsi="Times New Roman" w:cs="Times New Roman"/>
        </w:rPr>
      </w:pPr>
    </w:p>
    <w:p w14:paraId="3D291E6E" w14:textId="77777777" w:rsidR="008D78A3" w:rsidRPr="000B17C7" w:rsidRDefault="008D78A3" w:rsidP="008D78A3">
      <w:pPr>
        <w:rPr>
          <w:rFonts w:ascii="Times New Roman" w:hAnsi="Times New Roman" w:cs="Times New Roman"/>
          <w:color w:val="000000" w:themeColor="text1"/>
        </w:rPr>
      </w:pPr>
      <w:r w:rsidRPr="000B17C7">
        <w:rPr>
          <w:rFonts w:ascii="Times New Roman" w:hAnsi="Times New Roman" w:cs="Times New Roman"/>
        </w:rPr>
        <w:t xml:space="preserve">Matthew E. et al (2016)  ‘Brain connectivity reflects human aesthetic responses to music.’, </w:t>
      </w:r>
      <w:r w:rsidRPr="000B17C7">
        <w:rPr>
          <w:rStyle w:val="Emphasis"/>
          <w:rFonts w:ascii="Times New Roman" w:hAnsi="Times New Roman" w:cs="Times New Roman"/>
          <w:i w:val="0"/>
          <w:iCs w:val="0"/>
        </w:rPr>
        <w:t>Social Cognitive and Affective Neuroscience</w:t>
      </w:r>
      <w:r w:rsidRPr="000B17C7">
        <w:rPr>
          <w:rFonts w:ascii="Times New Roman" w:hAnsi="Times New Roman" w:cs="Times New Roman"/>
        </w:rPr>
        <w:t xml:space="preserve">, Volume 11, Issue 6, June 2016, Pages 884–891, </w:t>
      </w:r>
      <w:hyperlink r:id="rId11" w:history="1">
        <w:r w:rsidRPr="000B17C7">
          <w:rPr>
            <w:rStyle w:val="Hyperlink"/>
            <w:rFonts w:ascii="Times New Roman" w:hAnsi="Times New Roman" w:cs="Times New Roman"/>
            <w:color w:val="000000" w:themeColor="text1"/>
          </w:rPr>
          <w:t>https://doi.org/10.1093/scan/nsw009</w:t>
        </w:r>
      </w:hyperlink>
    </w:p>
    <w:p w14:paraId="6D814996" w14:textId="77777777" w:rsidR="008D78A3" w:rsidRPr="000B17C7" w:rsidRDefault="008D78A3" w:rsidP="008D78A3">
      <w:pPr>
        <w:spacing w:before="100" w:beforeAutospacing="1" w:after="100" w:afterAutospacing="1"/>
        <w:outlineLvl w:val="0"/>
        <w:rPr>
          <w:rFonts w:ascii="Times New Roman" w:eastAsia="Times New Roman" w:hAnsi="Times New Roman" w:cs="Times New Roman"/>
          <w:kern w:val="36"/>
          <w:lang w:eastAsia="en-GB"/>
        </w:rPr>
      </w:pPr>
      <w:r w:rsidRPr="000B17C7">
        <w:rPr>
          <w:rFonts w:ascii="Times New Roman" w:eastAsia="Times New Roman" w:hAnsi="Times New Roman" w:cs="Times New Roman"/>
          <w:kern w:val="36"/>
          <w:lang w:eastAsia="en-GB"/>
        </w:rPr>
        <w:t xml:space="preserve">Mitchell, A. The Medicine of Frequencies. What did Einstein mean?.  </w:t>
      </w:r>
      <w:proofErr w:type="spellStart"/>
      <w:r w:rsidRPr="000B17C7">
        <w:rPr>
          <w:rFonts w:ascii="Times New Roman" w:eastAsia="Times New Roman" w:hAnsi="Times New Roman" w:cs="Times New Roman"/>
          <w:kern w:val="36"/>
          <w:lang w:eastAsia="en-GB"/>
        </w:rPr>
        <w:t>TedX</w:t>
      </w:r>
      <w:proofErr w:type="spellEnd"/>
      <w:r w:rsidRPr="000B17C7">
        <w:rPr>
          <w:rFonts w:ascii="Times New Roman" w:eastAsia="Times New Roman" w:hAnsi="Times New Roman" w:cs="Times New Roman"/>
          <w:kern w:val="36"/>
          <w:lang w:eastAsia="en-GB"/>
        </w:rPr>
        <w:t xml:space="preserve"> (2023) https://www.youtube.com/watch?v=JGxWT4EUVbs</w:t>
      </w:r>
    </w:p>
    <w:p w14:paraId="13F0E15A" w14:textId="77777777" w:rsidR="008D78A3" w:rsidRPr="000B17C7" w:rsidRDefault="008D78A3" w:rsidP="008D78A3">
      <w:pPr>
        <w:rPr>
          <w:rStyle w:val="apple-converted-space"/>
          <w:rFonts w:ascii="Times New Roman" w:hAnsi="Times New Roman" w:cs="Times New Roman"/>
          <w:color w:val="333333"/>
          <w:shd w:val="clear" w:color="auto" w:fill="FFFFFF"/>
        </w:rPr>
      </w:pPr>
      <w:r w:rsidRPr="000B17C7">
        <w:rPr>
          <w:rFonts w:ascii="Times New Roman" w:hAnsi="Times New Roman" w:cs="Times New Roman"/>
          <w:color w:val="333333"/>
          <w:shd w:val="clear" w:color="auto" w:fill="FFFFFF"/>
        </w:rPr>
        <w:t>Shapiro, D. L. (2023). Special issue on forensic practice.</w:t>
      </w:r>
      <w:r w:rsidRPr="000B17C7">
        <w:rPr>
          <w:rStyle w:val="apple-converted-space"/>
          <w:rFonts w:ascii="Times New Roman" w:hAnsi="Times New Roman" w:cs="Times New Roman"/>
          <w:color w:val="333333"/>
          <w:shd w:val="clear" w:color="auto" w:fill="FFFFFF"/>
        </w:rPr>
        <w:t> </w:t>
      </w:r>
      <w:r w:rsidRPr="000B17C7">
        <w:rPr>
          <w:rStyle w:val="Emphasis"/>
          <w:rFonts w:ascii="Times New Roman" w:hAnsi="Times New Roman" w:cs="Times New Roman"/>
          <w:i w:val="0"/>
          <w:iCs w:val="0"/>
          <w:color w:val="333333"/>
          <w:bdr w:val="none" w:sz="0" w:space="0" w:color="auto" w:frame="1"/>
        </w:rPr>
        <w:t>Practice Innovations</w:t>
      </w:r>
      <w:r w:rsidRPr="000B17C7">
        <w:rPr>
          <w:rFonts w:ascii="Times New Roman" w:hAnsi="Times New Roman" w:cs="Times New Roman"/>
          <w:color w:val="333333"/>
          <w:shd w:val="clear" w:color="auto" w:fill="FFFFFF"/>
        </w:rPr>
        <w:t>,</w:t>
      </w:r>
      <w:r w:rsidRPr="000B17C7">
        <w:rPr>
          <w:rStyle w:val="apple-converted-space"/>
          <w:rFonts w:ascii="Times New Roman" w:hAnsi="Times New Roman" w:cs="Times New Roman"/>
          <w:color w:val="333333"/>
          <w:shd w:val="clear" w:color="auto" w:fill="FFFFFF"/>
        </w:rPr>
        <w:t> </w:t>
      </w:r>
      <w:r w:rsidRPr="000B17C7">
        <w:rPr>
          <w:rStyle w:val="Emphasis"/>
          <w:rFonts w:ascii="Times New Roman" w:hAnsi="Times New Roman" w:cs="Times New Roman"/>
          <w:i w:val="0"/>
          <w:iCs w:val="0"/>
          <w:color w:val="333333"/>
          <w:bdr w:val="none" w:sz="0" w:space="0" w:color="auto" w:frame="1"/>
        </w:rPr>
        <w:t>8</w:t>
      </w:r>
      <w:r w:rsidRPr="000B17C7">
        <w:rPr>
          <w:rFonts w:ascii="Times New Roman" w:hAnsi="Times New Roman" w:cs="Times New Roman"/>
          <w:color w:val="333333"/>
          <w:shd w:val="clear" w:color="auto" w:fill="FFFFFF"/>
        </w:rPr>
        <w:t>(3), 163.</w:t>
      </w:r>
      <w:r w:rsidRPr="000B17C7">
        <w:rPr>
          <w:rStyle w:val="apple-converted-space"/>
          <w:rFonts w:ascii="Times New Roman" w:hAnsi="Times New Roman" w:cs="Times New Roman"/>
          <w:color w:val="333333"/>
          <w:shd w:val="clear" w:color="auto" w:fill="FFFFFF"/>
        </w:rPr>
        <w:t> </w:t>
      </w:r>
    </w:p>
    <w:p w14:paraId="1B01F5DE" w14:textId="77777777" w:rsidR="008D78A3" w:rsidRPr="000B17C7" w:rsidRDefault="00FB53B2" w:rsidP="008D78A3">
      <w:pPr>
        <w:rPr>
          <w:rFonts w:ascii="Times New Roman" w:hAnsi="Times New Roman" w:cs="Times New Roman"/>
          <w:color w:val="000000" w:themeColor="text1"/>
        </w:rPr>
      </w:pPr>
      <w:hyperlink r:id="rId12" w:history="1">
        <w:r w:rsidR="008D78A3" w:rsidRPr="000B17C7">
          <w:rPr>
            <w:rStyle w:val="Hyperlink"/>
            <w:rFonts w:ascii="Times New Roman" w:hAnsi="Times New Roman" w:cs="Times New Roman"/>
            <w:color w:val="000000" w:themeColor="text1"/>
            <w:bdr w:val="none" w:sz="0" w:space="0" w:color="auto" w:frame="1"/>
          </w:rPr>
          <w:t>https://doi.org/10.1037/pri0000220</w:t>
        </w:r>
      </w:hyperlink>
    </w:p>
    <w:p w14:paraId="3541F3A8" w14:textId="77777777" w:rsidR="008D78A3" w:rsidRPr="000B17C7" w:rsidRDefault="008D78A3" w:rsidP="008D78A3">
      <w:pPr>
        <w:rPr>
          <w:rFonts w:ascii="Times New Roman" w:hAnsi="Times New Roman" w:cs="Times New Roman"/>
        </w:rPr>
      </w:pPr>
    </w:p>
    <w:p w14:paraId="3E2D3BBD" w14:textId="77777777" w:rsidR="008D78A3" w:rsidRPr="000B17C7" w:rsidRDefault="008D78A3" w:rsidP="008D78A3">
      <w:pPr>
        <w:rPr>
          <w:rFonts w:ascii="Times New Roman" w:eastAsia="Times New Roman" w:hAnsi="Times New Roman" w:cs="Times New Roman"/>
          <w:lang w:eastAsia="en-GB"/>
        </w:rPr>
      </w:pPr>
      <w:r w:rsidRPr="000B17C7">
        <w:rPr>
          <w:rFonts w:ascii="Times New Roman" w:eastAsia="Times New Roman" w:hAnsi="Times New Roman" w:cs="Times New Roman"/>
          <w:lang w:eastAsia="en-GB"/>
        </w:rPr>
        <w:t>Sutton, J. (2014)  For those psychologists ready to rock…</w:t>
      </w:r>
    </w:p>
    <w:p w14:paraId="685994FA" w14:textId="77777777" w:rsidR="008D78A3" w:rsidRPr="000B17C7" w:rsidRDefault="00FB53B2" w:rsidP="008D78A3">
      <w:pPr>
        <w:rPr>
          <w:rFonts w:ascii="Times New Roman" w:eastAsia="Times New Roman" w:hAnsi="Times New Roman" w:cs="Times New Roman"/>
          <w:color w:val="000000" w:themeColor="text1"/>
          <w:lang w:eastAsia="en-GB"/>
        </w:rPr>
      </w:pPr>
      <w:hyperlink r:id="rId13" w:history="1">
        <w:r w:rsidR="008D78A3" w:rsidRPr="000B17C7">
          <w:rPr>
            <w:rStyle w:val="Hyperlink"/>
            <w:rFonts w:ascii="Times New Roman" w:eastAsia="Times New Roman" w:hAnsi="Times New Roman" w:cs="Times New Roman"/>
            <w:color w:val="000000" w:themeColor="text1"/>
            <w:lang w:eastAsia="en-GB"/>
          </w:rPr>
          <w:t>https://.bps.org.uk/psychologist/those-psychologists-about-rock</w:t>
        </w:r>
      </w:hyperlink>
    </w:p>
    <w:p w14:paraId="4FB53A6C" w14:textId="77777777" w:rsidR="008D78A3" w:rsidRPr="000B17C7" w:rsidRDefault="008D78A3" w:rsidP="008D78A3">
      <w:pPr>
        <w:rPr>
          <w:rFonts w:ascii="Times New Roman" w:hAnsi="Times New Roman" w:cs="Times New Roman"/>
        </w:rPr>
      </w:pPr>
    </w:p>
    <w:p w14:paraId="768F27E2" w14:textId="77777777" w:rsidR="008D78A3" w:rsidRPr="000B17C7" w:rsidRDefault="008D78A3" w:rsidP="008D78A3">
      <w:pPr>
        <w:rPr>
          <w:rFonts w:ascii="Times New Roman" w:eastAsia="Times New Roman" w:hAnsi="Times New Roman" w:cs="Times New Roman"/>
          <w:color w:val="333333"/>
          <w:bdr w:val="none" w:sz="0" w:space="0" w:color="auto" w:frame="1"/>
          <w:lang w:eastAsia="en-GB"/>
        </w:rPr>
      </w:pPr>
      <w:proofErr w:type="spellStart"/>
      <w:r w:rsidRPr="000B17C7">
        <w:rPr>
          <w:rFonts w:ascii="Times New Roman" w:eastAsia="Times New Roman" w:hAnsi="Times New Roman" w:cs="Times New Roman"/>
          <w:color w:val="333333"/>
          <w:shd w:val="clear" w:color="auto" w:fill="FFFFFF"/>
          <w:lang w:eastAsia="en-GB"/>
        </w:rPr>
        <w:t>Vuorre</w:t>
      </w:r>
      <w:proofErr w:type="spellEnd"/>
      <w:r w:rsidRPr="000B17C7">
        <w:rPr>
          <w:rFonts w:ascii="Times New Roman" w:eastAsia="Times New Roman" w:hAnsi="Times New Roman" w:cs="Times New Roman"/>
          <w:color w:val="333333"/>
          <w:shd w:val="clear" w:color="auto" w:fill="FFFFFF"/>
          <w:lang w:eastAsia="en-GB"/>
        </w:rPr>
        <w:t>, M., &amp; Przybylski, A. K. (2024). A multiverse analysis of the associations between internet use and well-being. </w:t>
      </w:r>
    </w:p>
    <w:p w14:paraId="6CFA0375" w14:textId="77777777" w:rsidR="008D78A3" w:rsidRPr="000B17C7" w:rsidRDefault="008D78A3" w:rsidP="008D78A3">
      <w:pPr>
        <w:rPr>
          <w:rFonts w:ascii="Times New Roman" w:eastAsia="Times New Roman" w:hAnsi="Times New Roman" w:cs="Times New Roman"/>
          <w:lang w:eastAsia="en-GB"/>
        </w:rPr>
      </w:pPr>
    </w:p>
    <w:p w14:paraId="4E63912B" w14:textId="77777777" w:rsidR="008D78A3" w:rsidRPr="000B17C7" w:rsidRDefault="008D78A3" w:rsidP="008D78A3">
      <w:pPr>
        <w:rPr>
          <w:rFonts w:ascii="Times New Roman" w:eastAsia="Times New Roman" w:hAnsi="Times New Roman" w:cs="Times New Roman"/>
          <w:lang w:eastAsia="en-GB"/>
        </w:rPr>
      </w:pPr>
      <w:r w:rsidRPr="000B17C7">
        <w:rPr>
          <w:rFonts w:ascii="Times New Roman" w:eastAsia="Times New Roman" w:hAnsi="Times New Roman" w:cs="Times New Roman"/>
          <w:lang w:eastAsia="en-GB"/>
        </w:rPr>
        <w:t xml:space="preserve">Young, E. (2020) Musings on music – seven insights from </w:t>
      </w:r>
      <w:proofErr w:type="spellStart"/>
      <w:r w:rsidRPr="000B17C7">
        <w:rPr>
          <w:rFonts w:ascii="Times New Roman" w:eastAsia="Times New Roman" w:hAnsi="Times New Roman" w:cs="Times New Roman"/>
          <w:lang w:eastAsia="en-GB"/>
        </w:rPr>
        <w:t>psycholog</w:t>
      </w:r>
      <w:proofErr w:type="spellEnd"/>
      <w:r w:rsidRPr="000B17C7">
        <w:rPr>
          <w:rFonts w:ascii="Times New Roman" w:eastAsia="Times New Roman" w:hAnsi="Times New Roman" w:cs="Times New Roman"/>
          <w:lang w:eastAsia="en-GB"/>
        </w:rPr>
        <w:t>’</w:t>
      </w:r>
    </w:p>
    <w:p w14:paraId="5CC50D97" w14:textId="77777777" w:rsidR="008D78A3" w:rsidRPr="000B17C7" w:rsidRDefault="00FB53B2" w:rsidP="008D78A3">
      <w:pPr>
        <w:rPr>
          <w:rFonts w:ascii="Times New Roman" w:eastAsia="Times New Roman" w:hAnsi="Times New Roman" w:cs="Times New Roman"/>
          <w:color w:val="000000" w:themeColor="text1"/>
          <w:lang w:eastAsia="en-GB"/>
        </w:rPr>
      </w:pPr>
      <w:hyperlink r:id="rId14" w:history="1">
        <w:r w:rsidR="008D78A3" w:rsidRPr="000B17C7">
          <w:rPr>
            <w:rStyle w:val="Hyperlink"/>
            <w:rFonts w:ascii="Times New Roman" w:eastAsia="Times New Roman" w:hAnsi="Times New Roman" w:cs="Times New Roman"/>
            <w:color w:val="000000" w:themeColor="text1"/>
            <w:lang w:eastAsia="en-GB"/>
          </w:rPr>
          <w:t>https://www.bps.org.uk/research-digest/musings-music-seven-insights-psychology</w:t>
        </w:r>
      </w:hyperlink>
      <w:r w:rsidR="008D78A3" w:rsidRPr="000B17C7">
        <w:rPr>
          <w:rFonts w:ascii="Times New Roman" w:eastAsia="Times New Roman" w:hAnsi="Times New Roman" w:cs="Times New Roman"/>
          <w:color w:val="000000" w:themeColor="text1"/>
          <w:lang w:eastAsia="en-GB"/>
        </w:rPr>
        <w:t xml:space="preserve"> </w:t>
      </w:r>
    </w:p>
    <w:p w14:paraId="0EA73413" w14:textId="77777777" w:rsidR="008D78A3" w:rsidRPr="000B17C7" w:rsidRDefault="008D78A3" w:rsidP="008D78A3">
      <w:pPr>
        <w:rPr>
          <w:rFonts w:ascii="Times New Roman" w:eastAsia="Times New Roman" w:hAnsi="Times New Roman" w:cs="Times New Roman"/>
          <w:lang w:eastAsia="en-GB"/>
        </w:rPr>
      </w:pPr>
    </w:p>
    <w:p w14:paraId="3F8564B1" w14:textId="77777777" w:rsidR="008D78A3" w:rsidRPr="000B17C7" w:rsidRDefault="008D78A3" w:rsidP="008D78A3">
      <w:pPr>
        <w:rPr>
          <w:rFonts w:ascii="Times New Roman" w:hAnsi="Times New Roman" w:cs="Times New Roman"/>
        </w:rPr>
      </w:pPr>
      <w:proofErr w:type="spellStart"/>
      <w:r w:rsidRPr="000B17C7">
        <w:rPr>
          <w:rFonts w:ascii="Times New Roman" w:hAnsi="Times New Roman" w:cs="Times New Roman"/>
        </w:rPr>
        <w:t>Zattore</w:t>
      </w:r>
      <w:proofErr w:type="spellEnd"/>
      <w:r w:rsidRPr="000B17C7">
        <w:rPr>
          <w:rFonts w:ascii="Times New Roman" w:hAnsi="Times New Roman" w:cs="Times New Roman"/>
        </w:rPr>
        <w:t xml:space="preserve">, R. (Dr Robert </w:t>
      </w:r>
      <w:proofErr w:type="spellStart"/>
      <w:r w:rsidRPr="000B17C7">
        <w:rPr>
          <w:rFonts w:ascii="Times New Roman" w:hAnsi="Times New Roman" w:cs="Times New Roman"/>
        </w:rPr>
        <w:t>Zattore</w:t>
      </w:r>
      <w:proofErr w:type="spellEnd"/>
      <w:r w:rsidRPr="000B17C7">
        <w:rPr>
          <w:rFonts w:ascii="Times New Roman" w:hAnsi="Times New Roman" w:cs="Times New Roman"/>
        </w:rPr>
        <w:t xml:space="preserve">), (2018)  From Perception to Pleasure: How Music Changes Our Brain.  YouTube </w:t>
      </w:r>
    </w:p>
    <w:p w14:paraId="7B749F15" w14:textId="77777777" w:rsidR="008D78A3" w:rsidRPr="000B17C7" w:rsidRDefault="00FB53B2" w:rsidP="008D78A3">
      <w:pPr>
        <w:rPr>
          <w:rFonts w:ascii="Times New Roman" w:hAnsi="Times New Roman" w:cs="Times New Roman"/>
          <w:color w:val="000000" w:themeColor="text1"/>
        </w:rPr>
      </w:pPr>
      <w:hyperlink r:id="rId15" w:history="1">
        <w:r w:rsidR="008D78A3" w:rsidRPr="000B17C7">
          <w:rPr>
            <w:rStyle w:val="Hyperlink"/>
            <w:rFonts w:ascii="Times New Roman" w:hAnsi="Times New Roman" w:cs="Times New Roman"/>
            <w:color w:val="000000" w:themeColor="text1"/>
          </w:rPr>
          <w:t>https://www.youtube.com/watch?v=KVX8j5s53Os</w:t>
        </w:r>
      </w:hyperlink>
    </w:p>
    <w:p w14:paraId="7B36B49B" w14:textId="7CBBA9BF" w:rsidR="008D78A3" w:rsidRPr="000B17C7" w:rsidRDefault="008D78A3">
      <w:pPr>
        <w:rPr>
          <w:rFonts w:ascii="Times New Roman" w:hAnsi="Times New Roman" w:cs="Times New Roman"/>
        </w:rPr>
      </w:pPr>
    </w:p>
    <w:p w14:paraId="466C05F0" w14:textId="7C3609E6" w:rsidR="008D78A3" w:rsidRPr="000B17C7" w:rsidRDefault="008D78A3">
      <w:pPr>
        <w:rPr>
          <w:rFonts w:ascii="Times New Roman" w:hAnsi="Times New Roman" w:cs="Times New Roman"/>
        </w:rPr>
      </w:pPr>
    </w:p>
    <w:p w14:paraId="4026ABAC" w14:textId="2694CDB6" w:rsidR="008D78A3" w:rsidRPr="000B17C7" w:rsidRDefault="008D78A3">
      <w:pPr>
        <w:rPr>
          <w:rFonts w:ascii="Times New Roman" w:hAnsi="Times New Roman" w:cs="Times New Roman"/>
        </w:rPr>
      </w:pPr>
    </w:p>
    <w:p w14:paraId="35A48BFF" w14:textId="049B770E" w:rsidR="008D78A3" w:rsidRPr="000B17C7" w:rsidRDefault="008D78A3">
      <w:pPr>
        <w:rPr>
          <w:rFonts w:ascii="Times New Roman" w:hAnsi="Times New Roman" w:cs="Times New Roman"/>
        </w:rPr>
      </w:pPr>
    </w:p>
    <w:p w14:paraId="5B32F727" w14:textId="4D406D4E" w:rsidR="008D78A3" w:rsidRPr="000B17C7" w:rsidRDefault="008D78A3">
      <w:pPr>
        <w:rPr>
          <w:rFonts w:ascii="Times New Roman" w:hAnsi="Times New Roman" w:cs="Times New Roman"/>
        </w:rPr>
      </w:pPr>
    </w:p>
    <w:p w14:paraId="3BAE36E2" w14:textId="257C4502" w:rsidR="008D78A3" w:rsidRPr="000B17C7" w:rsidRDefault="008D78A3">
      <w:pPr>
        <w:rPr>
          <w:rFonts w:ascii="Times New Roman" w:hAnsi="Times New Roman" w:cs="Times New Roman"/>
        </w:rPr>
      </w:pPr>
    </w:p>
    <w:p w14:paraId="2B702D74" w14:textId="098C78CF" w:rsidR="008D78A3" w:rsidRPr="000B17C7" w:rsidRDefault="008D78A3">
      <w:pPr>
        <w:rPr>
          <w:rFonts w:ascii="Times New Roman" w:hAnsi="Times New Roman" w:cs="Times New Roman"/>
        </w:rPr>
      </w:pPr>
    </w:p>
    <w:p w14:paraId="6D03637B" w14:textId="360C4E0F" w:rsidR="008D78A3" w:rsidRPr="000B17C7" w:rsidRDefault="008D78A3">
      <w:pPr>
        <w:rPr>
          <w:rFonts w:ascii="Times New Roman" w:hAnsi="Times New Roman" w:cs="Times New Roman"/>
        </w:rPr>
      </w:pPr>
    </w:p>
    <w:p w14:paraId="111B7057" w14:textId="64B179BE" w:rsidR="008D78A3" w:rsidRPr="000B17C7" w:rsidRDefault="008D78A3">
      <w:pPr>
        <w:rPr>
          <w:rFonts w:ascii="Times New Roman" w:hAnsi="Times New Roman" w:cs="Times New Roman"/>
        </w:rPr>
      </w:pPr>
    </w:p>
    <w:p w14:paraId="07985A73" w14:textId="7AD29AE2" w:rsidR="008D78A3" w:rsidRPr="000B17C7" w:rsidRDefault="008D78A3">
      <w:pPr>
        <w:rPr>
          <w:rFonts w:ascii="Times New Roman" w:hAnsi="Times New Roman" w:cs="Times New Roman"/>
        </w:rPr>
      </w:pPr>
    </w:p>
    <w:p w14:paraId="7C8CB746" w14:textId="3D5FFD47" w:rsidR="008D78A3" w:rsidRPr="000B17C7" w:rsidRDefault="008D78A3">
      <w:pPr>
        <w:rPr>
          <w:rFonts w:ascii="Times New Roman" w:hAnsi="Times New Roman" w:cs="Times New Roman"/>
        </w:rPr>
      </w:pPr>
    </w:p>
    <w:p w14:paraId="26846895" w14:textId="40ACE329" w:rsidR="008D78A3" w:rsidRPr="000B17C7" w:rsidRDefault="008D78A3">
      <w:pPr>
        <w:rPr>
          <w:rFonts w:ascii="Times New Roman" w:hAnsi="Times New Roman" w:cs="Times New Roman"/>
        </w:rPr>
      </w:pPr>
    </w:p>
    <w:p w14:paraId="43937D3A" w14:textId="0C37F20A" w:rsidR="008D78A3" w:rsidRPr="000B17C7" w:rsidRDefault="008D78A3">
      <w:pPr>
        <w:rPr>
          <w:rFonts w:ascii="Times New Roman" w:hAnsi="Times New Roman" w:cs="Times New Roman"/>
        </w:rPr>
      </w:pPr>
    </w:p>
    <w:p w14:paraId="594D268C" w14:textId="7FCCBC8C" w:rsidR="008D78A3" w:rsidRPr="000B17C7" w:rsidRDefault="008D78A3">
      <w:pPr>
        <w:rPr>
          <w:rFonts w:ascii="Times New Roman" w:hAnsi="Times New Roman" w:cs="Times New Roman"/>
        </w:rPr>
      </w:pPr>
    </w:p>
    <w:p w14:paraId="6C6A3214" w14:textId="411026C5" w:rsidR="008D78A3" w:rsidRPr="000B17C7" w:rsidRDefault="008D78A3">
      <w:pPr>
        <w:rPr>
          <w:rFonts w:ascii="Times New Roman" w:hAnsi="Times New Roman" w:cs="Times New Roman"/>
        </w:rPr>
      </w:pPr>
    </w:p>
    <w:p w14:paraId="23AC3700" w14:textId="20C6AFE7" w:rsidR="008D78A3" w:rsidRPr="000B17C7" w:rsidRDefault="008D78A3">
      <w:pPr>
        <w:rPr>
          <w:rFonts w:ascii="Times New Roman" w:hAnsi="Times New Roman" w:cs="Times New Roman"/>
        </w:rPr>
      </w:pPr>
    </w:p>
    <w:p w14:paraId="0156ED8A" w14:textId="7EE37895" w:rsidR="008D78A3" w:rsidRPr="000B17C7" w:rsidRDefault="008D78A3">
      <w:pPr>
        <w:rPr>
          <w:rFonts w:ascii="Times New Roman" w:hAnsi="Times New Roman" w:cs="Times New Roman"/>
        </w:rPr>
      </w:pPr>
    </w:p>
    <w:p w14:paraId="7795E7D5" w14:textId="4CEBDDEC" w:rsidR="008D78A3" w:rsidRPr="000B17C7" w:rsidRDefault="008D78A3">
      <w:pPr>
        <w:rPr>
          <w:rFonts w:ascii="Times New Roman" w:hAnsi="Times New Roman" w:cs="Times New Roman"/>
        </w:rPr>
      </w:pPr>
    </w:p>
    <w:p w14:paraId="0FAD9734" w14:textId="118E7205" w:rsidR="008D78A3" w:rsidRPr="000B17C7" w:rsidRDefault="008D78A3">
      <w:pPr>
        <w:rPr>
          <w:rFonts w:ascii="Times New Roman" w:hAnsi="Times New Roman" w:cs="Times New Roman"/>
        </w:rPr>
      </w:pPr>
    </w:p>
    <w:p w14:paraId="20B8F246" w14:textId="723333B4" w:rsidR="008D78A3" w:rsidRPr="000B17C7" w:rsidRDefault="008D78A3">
      <w:pPr>
        <w:rPr>
          <w:rFonts w:ascii="Times New Roman" w:hAnsi="Times New Roman" w:cs="Times New Roman"/>
        </w:rPr>
      </w:pPr>
    </w:p>
    <w:p w14:paraId="31537D26" w14:textId="6AF4DEEA" w:rsidR="008D78A3" w:rsidRPr="000B17C7" w:rsidRDefault="008D78A3">
      <w:pPr>
        <w:rPr>
          <w:rFonts w:ascii="Times New Roman" w:hAnsi="Times New Roman" w:cs="Times New Roman"/>
        </w:rPr>
      </w:pPr>
    </w:p>
    <w:p w14:paraId="4F18951E" w14:textId="7D1D7F21" w:rsidR="008D78A3" w:rsidRPr="000B17C7" w:rsidRDefault="008D78A3">
      <w:pPr>
        <w:rPr>
          <w:rFonts w:ascii="Times New Roman" w:hAnsi="Times New Roman" w:cs="Times New Roman"/>
        </w:rPr>
      </w:pPr>
    </w:p>
    <w:p w14:paraId="6FA31005" w14:textId="5DAA738B" w:rsidR="008D78A3" w:rsidRPr="000B17C7" w:rsidRDefault="008D78A3">
      <w:pPr>
        <w:rPr>
          <w:rFonts w:ascii="Times New Roman" w:hAnsi="Times New Roman" w:cs="Times New Roman"/>
        </w:rPr>
      </w:pPr>
    </w:p>
    <w:p w14:paraId="6F1F92B4" w14:textId="294C0338" w:rsidR="008D78A3" w:rsidRPr="000B17C7" w:rsidRDefault="008D78A3">
      <w:pPr>
        <w:rPr>
          <w:rFonts w:ascii="Times New Roman" w:hAnsi="Times New Roman" w:cs="Times New Roman"/>
        </w:rPr>
      </w:pPr>
    </w:p>
    <w:p w14:paraId="642450AF" w14:textId="60384581" w:rsidR="008D78A3" w:rsidRPr="000B17C7" w:rsidRDefault="008D78A3">
      <w:pPr>
        <w:rPr>
          <w:rFonts w:ascii="Times New Roman" w:hAnsi="Times New Roman" w:cs="Times New Roman"/>
        </w:rPr>
      </w:pPr>
    </w:p>
    <w:p w14:paraId="69CF5056" w14:textId="5149D15A" w:rsidR="008D78A3" w:rsidRPr="000B17C7" w:rsidRDefault="008D78A3">
      <w:pPr>
        <w:rPr>
          <w:rFonts w:ascii="Times New Roman" w:hAnsi="Times New Roman" w:cs="Times New Roman"/>
        </w:rPr>
      </w:pPr>
    </w:p>
    <w:p w14:paraId="17F148EF" w14:textId="1E87A722" w:rsidR="008D78A3" w:rsidRPr="000B17C7" w:rsidRDefault="008D78A3">
      <w:pPr>
        <w:rPr>
          <w:rFonts w:ascii="Times New Roman" w:hAnsi="Times New Roman" w:cs="Times New Roman"/>
        </w:rPr>
      </w:pPr>
    </w:p>
    <w:p w14:paraId="55238091" w14:textId="4E0823E0" w:rsidR="008D78A3" w:rsidRPr="000B17C7" w:rsidRDefault="008D78A3">
      <w:pPr>
        <w:rPr>
          <w:rFonts w:ascii="Times New Roman" w:hAnsi="Times New Roman" w:cs="Times New Roman"/>
        </w:rPr>
      </w:pPr>
    </w:p>
    <w:p w14:paraId="79837706" w14:textId="437A28CD" w:rsidR="008D78A3" w:rsidRPr="000B17C7" w:rsidRDefault="008D78A3">
      <w:pPr>
        <w:rPr>
          <w:rFonts w:ascii="Times New Roman" w:hAnsi="Times New Roman" w:cs="Times New Roman"/>
        </w:rPr>
      </w:pPr>
    </w:p>
    <w:p w14:paraId="4AA44B57" w14:textId="20EBCC5A" w:rsidR="000B17C7" w:rsidRPr="000B17C7" w:rsidRDefault="000B17C7" w:rsidP="000B17C7">
      <w:pPr>
        <w:spacing w:line="480" w:lineRule="auto"/>
        <w:rPr>
          <w:rFonts w:ascii="Times New Roman" w:hAnsi="Times New Roman" w:cs="Times New Roman"/>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10B4EA6" w14:textId="79D4E163" w:rsidR="000B17C7" w:rsidRPr="000B17C7" w:rsidRDefault="000B17C7" w:rsidP="000B17C7">
      <w:pPr>
        <w:spacing w:line="480" w:lineRule="auto"/>
        <w:rPr>
          <w:rFonts w:ascii="Times New Roman" w:hAnsi="Times New Roman" w:cs="Times New Roman"/>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6D77DCF" w14:textId="44026F4D" w:rsidR="000B17C7" w:rsidRPr="000B17C7" w:rsidRDefault="000B17C7" w:rsidP="000B17C7">
      <w:pPr>
        <w:spacing w:line="480" w:lineRule="auto"/>
        <w:rPr>
          <w:rFonts w:ascii="Times New Roman" w:hAnsi="Times New Roman" w:cs="Times New Roman"/>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C74B59D" w14:textId="14681D4E" w:rsidR="000B17C7" w:rsidRPr="000B17C7" w:rsidRDefault="000B17C7" w:rsidP="000B17C7">
      <w:pPr>
        <w:spacing w:line="480" w:lineRule="auto"/>
        <w:rPr>
          <w:rFonts w:ascii="Times New Roman" w:hAnsi="Times New Roman" w:cs="Times New Roman"/>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93907EF" w14:textId="1BF24A6C" w:rsidR="000B17C7" w:rsidRPr="000B17C7" w:rsidRDefault="000B17C7" w:rsidP="000B17C7">
      <w:pPr>
        <w:spacing w:line="480" w:lineRule="auto"/>
        <w:rPr>
          <w:rFonts w:ascii="Times New Roman" w:hAnsi="Times New Roman" w:cs="Times New Roman"/>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91DC89B" w14:textId="77777777" w:rsidR="000B17C7" w:rsidRPr="000B17C7" w:rsidRDefault="000B17C7" w:rsidP="000B17C7">
      <w:pPr>
        <w:spacing w:line="480" w:lineRule="auto"/>
        <w:rPr>
          <w:rFonts w:ascii="Times New Roman" w:hAnsi="Times New Roman" w:cs="Times New Roman"/>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3CEDF79" w14:textId="793D95AF" w:rsidR="008D78A3" w:rsidRPr="000B17C7" w:rsidRDefault="008D78A3" w:rsidP="008D78A3">
      <w:pPr>
        <w:pStyle w:val="ListParagraph"/>
        <w:numPr>
          <w:ilvl w:val="0"/>
          <w:numId w:val="1"/>
        </w:numPr>
        <w:spacing w:line="480" w:lineRule="auto"/>
        <w:ind w:left="357" w:hanging="357"/>
        <w:rPr>
          <w:rFonts w:ascii="Times New Roman" w:hAnsi="Times New Roman" w:cs="Times New Roman"/>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B17C7">
        <w:rPr>
          <w:rFonts w:ascii="Times New Roman" w:hAnsi="Times New Roman" w:cs="Times New Roman"/>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INFOGRAPHIC</w:t>
      </w:r>
    </w:p>
    <w:p w14:paraId="30D3FAFD" w14:textId="77777777" w:rsidR="008D78A3" w:rsidRPr="000B17C7" w:rsidRDefault="008D78A3" w:rsidP="008D78A3">
      <w:pPr>
        <w:spacing w:line="480" w:lineRule="auto"/>
        <w:rPr>
          <w:rFonts w:ascii="Times New Roman" w:hAnsi="Times New Roman" w:cs="Times New Roman"/>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07C119F" w14:textId="4B0A7324" w:rsidR="008D78A3" w:rsidRPr="000B17C7" w:rsidRDefault="008D78A3" w:rsidP="008D78A3">
      <w:pPr>
        <w:rPr>
          <w:rFonts w:ascii="Times New Roman" w:hAnsi="Times New Roman" w:cs="Times New Roman"/>
        </w:rPr>
      </w:pPr>
      <w:r w:rsidRPr="000B17C7">
        <w:rPr>
          <w:rFonts w:ascii="Times New Roman" w:hAnsi="Times New Roman" w:cs="Times New Roman"/>
          <w:noProof/>
        </w:rPr>
        <w:drawing>
          <wp:inline distT="0" distB="0" distL="0" distR="0" wp14:anchorId="62493978" wp14:editId="59DED900">
            <wp:extent cx="5727700" cy="5730240"/>
            <wp:effectExtent l="0" t="0" r="0" b="0"/>
            <wp:docPr id="5" name="Picture 5" descr="A diagram of 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diagram of a diagram&#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5730240"/>
                    </a:xfrm>
                    <a:prstGeom prst="rect">
                      <a:avLst/>
                    </a:prstGeom>
                  </pic:spPr>
                </pic:pic>
              </a:graphicData>
            </a:graphic>
          </wp:inline>
        </w:drawing>
      </w:r>
    </w:p>
    <w:p w14:paraId="6AF00B16" w14:textId="55F5BF0B" w:rsidR="008D78A3" w:rsidRPr="000B17C7" w:rsidRDefault="008D78A3" w:rsidP="008D78A3">
      <w:pPr>
        <w:rPr>
          <w:rFonts w:ascii="Times New Roman" w:hAnsi="Times New Roman" w:cs="Times New Roman"/>
        </w:rPr>
      </w:pPr>
    </w:p>
    <w:p w14:paraId="4FAEF2DE" w14:textId="05A821BE" w:rsidR="008D78A3" w:rsidRPr="000B17C7" w:rsidRDefault="008D78A3" w:rsidP="008D78A3">
      <w:pPr>
        <w:rPr>
          <w:rFonts w:ascii="Times New Roman" w:hAnsi="Times New Roman" w:cs="Times New Roman"/>
        </w:rPr>
      </w:pPr>
    </w:p>
    <w:p w14:paraId="1E232980" w14:textId="45FBE52C" w:rsidR="008D78A3" w:rsidRPr="000B17C7" w:rsidRDefault="008D78A3" w:rsidP="008D78A3">
      <w:pPr>
        <w:rPr>
          <w:rFonts w:ascii="Times New Roman" w:hAnsi="Times New Roman" w:cs="Times New Roman"/>
        </w:rPr>
      </w:pPr>
    </w:p>
    <w:p w14:paraId="6B93A25F" w14:textId="19C90B1A" w:rsidR="008D78A3" w:rsidRPr="000B17C7" w:rsidRDefault="008D78A3" w:rsidP="008D78A3">
      <w:pPr>
        <w:rPr>
          <w:rFonts w:ascii="Times New Roman" w:hAnsi="Times New Roman" w:cs="Times New Roman"/>
        </w:rPr>
      </w:pPr>
    </w:p>
    <w:p w14:paraId="50BBB032" w14:textId="4B636081" w:rsidR="008D78A3" w:rsidRPr="000B17C7" w:rsidRDefault="008D78A3" w:rsidP="008D78A3">
      <w:pPr>
        <w:rPr>
          <w:rFonts w:ascii="Times New Roman" w:hAnsi="Times New Roman" w:cs="Times New Roman"/>
        </w:rPr>
      </w:pPr>
    </w:p>
    <w:p w14:paraId="3E7A15BF" w14:textId="6CA114E7" w:rsidR="008D78A3" w:rsidRPr="000B17C7" w:rsidRDefault="008D78A3" w:rsidP="008D78A3">
      <w:pPr>
        <w:rPr>
          <w:rFonts w:ascii="Times New Roman" w:hAnsi="Times New Roman" w:cs="Times New Roman"/>
        </w:rPr>
      </w:pPr>
    </w:p>
    <w:p w14:paraId="7AABDDEC" w14:textId="2E6D9841" w:rsidR="008D78A3" w:rsidRPr="000B17C7" w:rsidRDefault="008D78A3" w:rsidP="008D78A3">
      <w:pPr>
        <w:rPr>
          <w:rFonts w:ascii="Times New Roman" w:hAnsi="Times New Roman" w:cs="Times New Roman"/>
        </w:rPr>
      </w:pPr>
    </w:p>
    <w:p w14:paraId="3D76B048" w14:textId="0D559C9E" w:rsidR="008D78A3" w:rsidRPr="000B17C7" w:rsidRDefault="008D78A3" w:rsidP="008D78A3">
      <w:pPr>
        <w:rPr>
          <w:rFonts w:ascii="Times New Roman" w:hAnsi="Times New Roman" w:cs="Times New Roman"/>
        </w:rPr>
      </w:pPr>
    </w:p>
    <w:p w14:paraId="28660070" w14:textId="6C2B9483" w:rsidR="008D78A3" w:rsidRPr="000B17C7" w:rsidRDefault="008D78A3" w:rsidP="008D78A3">
      <w:pPr>
        <w:rPr>
          <w:rFonts w:ascii="Times New Roman" w:hAnsi="Times New Roman" w:cs="Times New Roman"/>
        </w:rPr>
      </w:pPr>
    </w:p>
    <w:p w14:paraId="5EED5EE6" w14:textId="535E7A64" w:rsidR="008D78A3" w:rsidRPr="000B17C7" w:rsidRDefault="008D78A3" w:rsidP="008D78A3">
      <w:pPr>
        <w:rPr>
          <w:rFonts w:ascii="Times New Roman" w:hAnsi="Times New Roman" w:cs="Times New Roman"/>
        </w:rPr>
      </w:pPr>
    </w:p>
    <w:p w14:paraId="6A8A2A30" w14:textId="518167CD" w:rsidR="008D78A3" w:rsidRPr="000B17C7" w:rsidRDefault="008D78A3" w:rsidP="008D78A3">
      <w:pPr>
        <w:rPr>
          <w:rFonts w:ascii="Times New Roman" w:hAnsi="Times New Roman" w:cs="Times New Roman"/>
        </w:rPr>
      </w:pPr>
    </w:p>
    <w:p w14:paraId="45326361" w14:textId="391B4D6A" w:rsidR="008D78A3" w:rsidRPr="000B17C7" w:rsidRDefault="008D78A3" w:rsidP="008D78A3">
      <w:pPr>
        <w:rPr>
          <w:rFonts w:ascii="Times New Roman" w:hAnsi="Times New Roman" w:cs="Times New Roman"/>
        </w:rPr>
      </w:pPr>
    </w:p>
    <w:p w14:paraId="770DA887" w14:textId="77777777" w:rsidR="008D78A3" w:rsidRPr="000B17C7" w:rsidRDefault="008D78A3" w:rsidP="008D78A3">
      <w:pPr>
        <w:rPr>
          <w:rFonts w:ascii="Times New Roman" w:hAnsi="Times New Roman" w:cs="Times New Roman"/>
        </w:rPr>
      </w:pPr>
    </w:p>
    <w:p w14:paraId="4C9D0EC5" w14:textId="77777777" w:rsidR="008D78A3" w:rsidRPr="000B17C7" w:rsidRDefault="008D78A3" w:rsidP="008D78A3">
      <w:pPr>
        <w:rPr>
          <w:rFonts w:ascii="Times New Roman" w:hAnsi="Times New Roman" w:cs="Times New Roman"/>
        </w:rPr>
      </w:pPr>
    </w:p>
    <w:p w14:paraId="51187EC1" w14:textId="77777777" w:rsidR="008D78A3" w:rsidRPr="000B17C7" w:rsidRDefault="008D78A3" w:rsidP="008D78A3">
      <w:pPr>
        <w:rPr>
          <w:rFonts w:ascii="Times New Roman" w:hAnsi="Times New Roman" w:cs="Times New Roman"/>
        </w:rPr>
      </w:pPr>
    </w:p>
    <w:p w14:paraId="6F7845D6" w14:textId="77777777" w:rsidR="008D78A3" w:rsidRPr="000B17C7" w:rsidRDefault="008D78A3" w:rsidP="008D78A3">
      <w:pPr>
        <w:rPr>
          <w:rFonts w:ascii="Times New Roman" w:hAnsi="Times New Roman" w:cs="Times New Roman"/>
        </w:rPr>
      </w:pPr>
    </w:p>
    <w:p w14:paraId="7502A06A" w14:textId="77777777" w:rsidR="008D78A3" w:rsidRPr="000B17C7" w:rsidRDefault="008D78A3" w:rsidP="008D78A3">
      <w:pPr>
        <w:rPr>
          <w:rFonts w:ascii="Times New Roman" w:hAnsi="Times New Roman" w:cs="Times New Roman"/>
        </w:rPr>
      </w:pPr>
    </w:p>
    <w:p w14:paraId="6775B8CB" w14:textId="741C1947" w:rsidR="008D78A3" w:rsidRPr="000B17C7" w:rsidRDefault="008D78A3" w:rsidP="008D78A3">
      <w:pPr>
        <w:rPr>
          <w:rFonts w:ascii="Times New Roman" w:hAnsi="Times New Roman" w:cs="Times New Roman"/>
          <w:i/>
          <w:iCs/>
          <w:u w:val="single"/>
        </w:rPr>
      </w:pPr>
      <w:r w:rsidRPr="000B17C7">
        <w:rPr>
          <w:rFonts w:ascii="Times New Roman" w:hAnsi="Times New Roman" w:cs="Times New Roman"/>
          <w:i/>
          <w:iCs/>
          <w:u w:val="single"/>
        </w:rPr>
        <w:t>References:</w:t>
      </w:r>
    </w:p>
    <w:p w14:paraId="435974C2" w14:textId="59E11A34" w:rsidR="008D78A3" w:rsidRPr="000B17C7" w:rsidRDefault="008D78A3" w:rsidP="008D78A3">
      <w:pPr>
        <w:rPr>
          <w:rFonts w:ascii="Times New Roman" w:hAnsi="Times New Roman" w:cs="Times New Roman"/>
          <w:i/>
          <w:iCs/>
        </w:rPr>
      </w:pPr>
    </w:p>
    <w:p w14:paraId="2BB73407" w14:textId="2E62EEBF" w:rsidR="008D78A3" w:rsidRPr="000B17C7" w:rsidRDefault="008D78A3" w:rsidP="008D78A3">
      <w:pPr>
        <w:rPr>
          <w:rFonts w:ascii="Times New Roman" w:hAnsi="Times New Roman" w:cs="Times New Roman"/>
          <w:i/>
          <w:iCs/>
        </w:rPr>
      </w:pPr>
      <w:r w:rsidRPr="000B17C7">
        <w:rPr>
          <w:rFonts w:ascii="Times New Roman" w:hAnsi="Times New Roman" w:cs="Times New Roman"/>
          <w:i/>
          <w:iCs/>
        </w:rPr>
        <w:t>Krum, R. (2013) Cool Infographics Effective Communication with Data Visualisation and Design.  Wiley, 1</w:t>
      </w:r>
      <w:r w:rsidRPr="000B17C7">
        <w:rPr>
          <w:rFonts w:ascii="Times New Roman" w:hAnsi="Times New Roman" w:cs="Times New Roman"/>
          <w:i/>
          <w:iCs/>
          <w:vertAlign w:val="superscript"/>
        </w:rPr>
        <w:t>st</w:t>
      </w:r>
      <w:r w:rsidRPr="000B17C7">
        <w:rPr>
          <w:rFonts w:ascii="Times New Roman" w:hAnsi="Times New Roman" w:cs="Times New Roman"/>
          <w:i/>
          <w:iCs/>
        </w:rPr>
        <w:t xml:space="preserve"> edition.</w:t>
      </w:r>
    </w:p>
    <w:p w14:paraId="246DD4EE" w14:textId="248E6323" w:rsidR="008D78A3" w:rsidRPr="000B17C7" w:rsidRDefault="008D78A3" w:rsidP="008D78A3">
      <w:pPr>
        <w:rPr>
          <w:rFonts w:ascii="Times New Roman" w:hAnsi="Times New Roman" w:cs="Times New Roman"/>
          <w:i/>
          <w:iCs/>
        </w:rPr>
      </w:pPr>
    </w:p>
    <w:p w14:paraId="732846CC" w14:textId="77777777" w:rsidR="000B17C7" w:rsidRPr="000B17C7" w:rsidRDefault="000B17C7" w:rsidP="000B17C7">
      <w:pPr>
        <w:rPr>
          <w:rFonts w:ascii="Times New Roman" w:eastAsia="Times New Roman" w:hAnsi="Times New Roman" w:cs="Times New Roman"/>
          <w:i/>
          <w:iCs/>
          <w:lang w:eastAsia="en-GB"/>
        </w:rPr>
      </w:pPr>
      <w:r w:rsidRPr="000B17C7">
        <w:rPr>
          <w:rFonts w:ascii="Times New Roman" w:eastAsia="Times New Roman" w:hAnsi="Times New Roman" w:cs="Times New Roman"/>
          <w:i/>
          <w:iCs/>
          <w:lang w:eastAsia="en-GB"/>
        </w:rPr>
        <w:t>Gottlieb, M., et al (2022). Educator’s blueprint: A how‐to guide for creating a high‐quality infographic. AEM Education and Training, 6(4), e10793-n/a. https://doi.org/10.1002/aet2.10793</w:t>
      </w:r>
    </w:p>
    <w:p w14:paraId="057E03CB" w14:textId="376486D6" w:rsidR="008D78A3" w:rsidRPr="000B17C7" w:rsidRDefault="008D78A3" w:rsidP="008D78A3">
      <w:pPr>
        <w:rPr>
          <w:rFonts w:ascii="Times New Roman" w:hAnsi="Times New Roman" w:cs="Times New Roman"/>
          <w:i/>
          <w:iCs/>
        </w:rPr>
      </w:pPr>
    </w:p>
    <w:p w14:paraId="26959C35" w14:textId="46A5C510" w:rsidR="000B17C7" w:rsidRPr="000B17C7" w:rsidRDefault="000B17C7" w:rsidP="008D78A3">
      <w:pPr>
        <w:rPr>
          <w:rFonts w:ascii="Times New Roman" w:hAnsi="Times New Roman" w:cs="Times New Roman"/>
          <w:i/>
          <w:iCs/>
        </w:rPr>
      </w:pPr>
      <w:r w:rsidRPr="000B17C7">
        <w:rPr>
          <w:rFonts w:ascii="Times New Roman" w:hAnsi="Times New Roman" w:cs="Times New Roman"/>
          <w:i/>
          <w:iCs/>
        </w:rPr>
        <w:t>Adobe Stock Templates:</w:t>
      </w:r>
    </w:p>
    <w:p w14:paraId="6085E016" w14:textId="77777777" w:rsidR="000B17C7" w:rsidRPr="000B17C7" w:rsidRDefault="000B17C7" w:rsidP="008D78A3">
      <w:pPr>
        <w:rPr>
          <w:rFonts w:ascii="Times New Roman" w:hAnsi="Times New Roman" w:cs="Times New Roman"/>
        </w:rPr>
      </w:pPr>
    </w:p>
    <w:p w14:paraId="33C71CFE" w14:textId="0AF28DB4" w:rsidR="000B17C7" w:rsidRPr="000B17C7" w:rsidRDefault="000B17C7" w:rsidP="008D78A3">
      <w:pPr>
        <w:rPr>
          <w:rFonts w:ascii="Times New Roman" w:hAnsi="Times New Roman" w:cs="Times New Roman"/>
        </w:rPr>
      </w:pPr>
      <w:r w:rsidRPr="000B17C7">
        <w:rPr>
          <w:rFonts w:ascii="Times New Roman" w:hAnsi="Times New Roman" w:cs="Times New Roman"/>
          <w:noProof/>
        </w:rPr>
        <w:drawing>
          <wp:inline distT="0" distB="0" distL="0" distR="0" wp14:anchorId="0AAB3BFA" wp14:editId="157A1464">
            <wp:extent cx="5727700" cy="2918460"/>
            <wp:effectExtent l="0" t="0" r="0" b="254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2918460"/>
                    </a:xfrm>
                    <a:prstGeom prst="rect">
                      <a:avLst/>
                    </a:prstGeom>
                  </pic:spPr>
                </pic:pic>
              </a:graphicData>
            </a:graphic>
          </wp:inline>
        </w:drawing>
      </w:r>
    </w:p>
    <w:p w14:paraId="1632E079" w14:textId="57E1B85F" w:rsidR="000B17C7" w:rsidRPr="000B17C7" w:rsidRDefault="000B17C7" w:rsidP="008D78A3">
      <w:pPr>
        <w:rPr>
          <w:rFonts w:ascii="Times New Roman" w:hAnsi="Times New Roman" w:cs="Times New Roman"/>
        </w:rPr>
      </w:pPr>
    </w:p>
    <w:p w14:paraId="096AFA58" w14:textId="6812AFAC" w:rsidR="000B17C7" w:rsidRPr="000B17C7" w:rsidRDefault="000B17C7" w:rsidP="008D78A3">
      <w:pPr>
        <w:rPr>
          <w:rFonts w:ascii="Times New Roman" w:hAnsi="Times New Roman" w:cs="Times New Roman"/>
        </w:rPr>
      </w:pPr>
    </w:p>
    <w:p w14:paraId="2FEA520C" w14:textId="4B5A53CD" w:rsidR="000B17C7" w:rsidRPr="000B17C7" w:rsidRDefault="000B17C7" w:rsidP="008D78A3">
      <w:pPr>
        <w:rPr>
          <w:rFonts w:ascii="Times New Roman" w:hAnsi="Times New Roman" w:cs="Times New Roman"/>
        </w:rPr>
      </w:pPr>
    </w:p>
    <w:p w14:paraId="634DB736" w14:textId="377A875B" w:rsidR="000B17C7" w:rsidRPr="000B17C7" w:rsidRDefault="000B17C7" w:rsidP="008D78A3">
      <w:pPr>
        <w:rPr>
          <w:rFonts w:ascii="Times New Roman" w:hAnsi="Times New Roman" w:cs="Times New Roman"/>
        </w:rPr>
      </w:pPr>
    </w:p>
    <w:p w14:paraId="72A787BF" w14:textId="200F947D" w:rsidR="000B17C7" w:rsidRPr="000B17C7" w:rsidRDefault="000B17C7" w:rsidP="008D78A3">
      <w:pPr>
        <w:rPr>
          <w:rFonts w:ascii="Times New Roman" w:hAnsi="Times New Roman" w:cs="Times New Roman"/>
        </w:rPr>
      </w:pPr>
    </w:p>
    <w:p w14:paraId="10C03AAF" w14:textId="3997F2B0" w:rsidR="000B17C7" w:rsidRPr="000B17C7" w:rsidRDefault="000B17C7" w:rsidP="008D78A3">
      <w:pPr>
        <w:rPr>
          <w:rFonts w:ascii="Times New Roman" w:hAnsi="Times New Roman" w:cs="Times New Roman"/>
        </w:rPr>
      </w:pPr>
    </w:p>
    <w:p w14:paraId="15461CBC" w14:textId="3DC9271F" w:rsidR="000B17C7" w:rsidRPr="000B17C7" w:rsidRDefault="000B17C7" w:rsidP="008D78A3">
      <w:pPr>
        <w:rPr>
          <w:rFonts w:ascii="Times New Roman" w:hAnsi="Times New Roman" w:cs="Times New Roman"/>
        </w:rPr>
      </w:pPr>
    </w:p>
    <w:p w14:paraId="68EEAD65" w14:textId="277EF36E" w:rsidR="000B17C7" w:rsidRPr="000B17C7" w:rsidRDefault="000B17C7" w:rsidP="008D78A3">
      <w:pPr>
        <w:rPr>
          <w:rFonts w:ascii="Times New Roman" w:hAnsi="Times New Roman" w:cs="Times New Roman"/>
        </w:rPr>
      </w:pPr>
    </w:p>
    <w:p w14:paraId="4C4D807A" w14:textId="5446A707" w:rsidR="000B17C7" w:rsidRPr="000B17C7" w:rsidRDefault="000B17C7" w:rsidP="008D78A3">
      <w:pPr>
        <w:rPr>
          <w:rFonts w:ascii="Times New Roman" w:hAnsi="Times New Roman" w:cs="Times New Roman"/>
        </w:rPr>
      </w:pPr>
    </w:p>
    <w:p w14:paraId="3582A829" w14:textId="707A06F5" w:rsidR="000B17C7" w:rsidRPr="000B17C7" w:rsidRDefault="000B17C7" w:rsidP="008D78A3">
      <w:pPr>
        <w:rPr>
          <w:rFonts w:ascii="Times New Roman" w:hAnsi="Times New Roman" w:cs="Times New Roman"/>
        </w:rPr>
      </w:pPr>
    </w:p>
    <w:p w14:paraId="1469CB95" w14:textId="39B3E03B" w:rsidR="000B17C7" w:rsidRPr="000B17C7" w:rsidRDefault="000B17C7" w:rsidP="008D78A3">
      <w:pPr>
        <w:rPr>
          <w:rFonts w:ascii="Times New Roman" w:hAnsi="Times New Roman" w:cs="Times New Roman"/>
        </w:rPr>
      </w:pPr>
    </w:p>
    <w:p w14:paraId="44AE0DC0" w14:textId="6452622E" w:rsidR="000B17C7" w:rsidRPr="000B17C7" w:rsidRDefault="000B17C7" w:rsidP="008D78A3">
      <w:pPr>
        <w:rPr>
          <w:rFonts w:ascii="Times New Roman" w:hAnsi="Times New Roman" w:cs="Times New Roman"/>
        </w:rPr>
      </w:pPr>
    </w:p>
    <w:p w14:paraId="478D59F9" w14:textId="14C18871" w:rsidR="000B17C7" w:rsidRPr="000B17C7" w:rsidRDefault="000B17C7" w:rsidP="008D78A3">
      <w:pPr>
        <w:rPr>
          <w:rFonts w:ascii="Times New Roman" w:hAnsi="Times New Roman" w:cs="Times New Roman"/>
        </w:rPr>
      </w:pPr>
    </w:p>
    <w:p w14:paraId="5F9C0880" w14:textId="7FFF1234" w:rsidR="000B17C7" w:rsidRPr="000B17C7" w:rsidRDefault="000B17C7" w:rsidP="008D78A3">
      <w:pPr>
        <w:rPr>
          <w:rFonts w:ascii="Times New Roman" w:hAnsi="Times New Roman" w:cs="Times New Roman"/>
        </w:rPr>
      </w:pPr>
    </w:p>
    <w:p w14:paraId="776A50D2" w14:textId="44AB72E9" w:rsidR="000B17C7" w:rsidRPr="000B17C7" w:rsidRDefault="000B17C7" w:rsidP="008D78A3">
      <w:pPr>
        <w:rPr>
          <w:rFonts w:ascii="Times New Roman" w:hAnsi="Times New Roman" w:cs="Times New Roman"/>
        </w:rPr>
      </w:pPr>
    </w:p>
    <w:p w14:paraId="006440C5" w14:textId="21157D2A" w:rsidR="000B17C7" w:rsidRPr="000B17C7" w:rsidRDefault="000B17C7" w:rsidP="008D78A3">
      <w:pPr>
        <w:rPr>
          <w:rFonts w:ascii="Times New Roman" w:hAnsi="Times New Roman" w:cs="Times New Roman"/>
        </w:rPr>
      </w:pPr>
    </w:p>
    <w:p w14:paraId="506F858E" w14:textId="616383E2" w:rsidR="000B17C7" w:rsidRPr="000B17C7" w:rsidRDefault="000B17C7" w:rsidP="008D78A3">
      <w:pPr>
        <w:rPr>
          <w:rFonts w:ascii="Times New Roman" w:hAnsi="Times New Roman" w:cs="Times New Roman"/>
        </w:rPr>
      </w:pPr>
    </w:p>
    <w:p w14:paraId="41C75323" w14:textId="16CD3DFC" w:rsidR="000B17C7" w:rsidRPr="000B17C7" w:rsidRDefault="000B17C7" w:rsidP="008D78A3">
      <w:pPr>
        <w:rPr>
          <w:rFonts w:ascii="Times New Roman" w:hAnsi="Times New Roman" w:cs="Times New Roman"/>
        </w:rPr>
      </w:pPr>
    </w:p>
    <w:p w14:paraId="5ACF9EF9" w14:textId="6A1299A9" w:rsidR="000B17C7" w:rsidRPr="000B17C7" w:rsidRDefault="000B17C7" w:rsidP="008D78A3">
      <w:pPr>
        <w:rPr>
          <w:rFonts w:ascii="Times New Roman" w:hAnsi="Times New Roman" w:cs="Times New Roman"/>
        </w:rPr>
      </w:pPr>
    </w:p>
    <w:p w14:paraId="14BD724A" w14:textId="2A2B4908" w:rsidR="000B17C7" w:rsidRPr="000B17C7" w:rsidRDefault="000B17C7" w:rsidP="000B17C7">
      <w:pPr>
        <w:pStyle w:val="ListParagraph"/>
        <w:numPr>
          <w:ilvl w:val="0"/>
          <w:numId w:val="1"/>
        </w:numPr>
        <w:spacing w:line="480" w:lineRule="auto"/>
        <w:ind w:left="357" w:hanging="357"/>
        <w:rPr>
          <w:rFonts w:ascii="Times New Roman" w:hAnsi="Times New Roman" w:cs="Times New Roman"/>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B17C7">
        <w:rPr>
          <w:rFonts w:ascii="Times New Roman" w:hAnsi="Times New Roman" w:cs="Times New Roman"/>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ESSAY OUTLINE</w:t>
      </w:r>
    </w:p>
    <w:p w14:paraId="042C966F" w14:textId="599D89BA" w:rsidR="000B17C7" w:rsidRPr="000B17C7" w:rsidRDefault="000B17C7" w:rsidP="008D78A3">
      <w:pPr>
        <w:rPr>
          <w:rFonts w:ascii="Times New Roman" w:hAnsi="Times New Roman" w:cs="Times New Roman"/>
        </w:rPr>
      </w:pPr>
    </w:p>
    <w:p w14:paraId="4E073261" w14:textId="77777777" w:rsidR="000B17C7" w:rsidRPr="000B17C7" w:rsidRDefault="000B17C7" w:rsidP="000B17C7">
      <w:pPr>
        <w:spacing w:line="480" w:lineRule="auto"/>
        <w:rPr>
          <w:rFonts w:ascii="Times New Roman" w:hAnsi="Times New Roman" w:cs="Times New Roman"/>
          <w:b/>
          <w:bCs/>
          <w:u w:val="single"/>
        </w:rPr>
      </w:pPr>
      <w:r w:rsidRPr="000B17C7">
        <w:rPr>
          <w:rFonts w:ascii="Times New Roman" w:hAnsi="Times New Roman" w:cs="Times New Roman"/>
          <w:b/>
          <w:bCs/>
          <w:u w:val="single"/>
        </w:rPr>
        <w:t>Describe and discuss the psychological, social and physical benefits of owning a pet.</w:t>
      </w:r>
    </w:p>
    <w:p w14:paraId="0524909A" w14:textId="77777777" w:rsidR="000B17C7" w:rsidRPr="000B17C7" w:rsidRDefault="000B17C7" w:rsidP="000B17C7">
      <w:pPr>
        <w:spacing w:line="480" w:lineRule="auto"/>
        <w:rPr>
          <w:rFonts w:ascii="Times New Roman" w:hAnsi="Times New Roman" w:cs="Times New Roman"/>
          <w:u w:val="single"/>
        </w:rPr>
      </w:pPr>
    </w:p>
    <w:p w14:paraId="66CC23DB" w14:textId="77777777" w:rsidR="000B17C7" w:rsidRPr="000B17C7" w:rsidRDefault="000B17C7" w:rsidP="000B17C7">
      <w:pPr>
        <w:spacing w:line="480" w:lineRule="auto"/>
        <w:rPr>
          <w:rFonts w:ascii="Times New Roman" w:hAnsi="Times New Roman" w:cs="Times New Roman"/>
        </w:rPr>
      </w:pPr>
      <w:r w:rsidRPr="000B17C7">
        <w:rPr>
          <w:rFonts w:ascii="Times New Roman" w:hAnsi="Times New Roman" w:cs="Times New Roman"/>
        </w:rPr>
        <w:t>Many people choose to keep pets, they are largely considered a family member, and it is estimated that roughly Although some situations and individual differences are nonoptimal for pet ownership, I would argue that owning a pet is not only beneficial for many people, has specific benefits for those dealing with adverse psychological issues, and is a natural state for humanity since the dawn of time.  In this essay I shall explore these benefits, stack up the pros and cons, evaluate research on the topic, and look at specific case studies establishing the link between wellbeing and pet ownership.</w:t>
      </w:r>
    </w:p>
    <w:p w14:paraId="40888670" w14:textId="77777777" w:rsidR="000B17C7" w:rsidRPr="000B17C7" w:rsidRDefault="000B17C7" w:rsidP="000B17C7">
      <w:pPr>
        <w:spacing w:line="480" w:lineRule="auto"/>
        <w:rPr>
          <w:rFonts w:ascii="Times New Roman" w:hAnsi="Times New Roman" w:cs="Times New Roman"/>
        </w:rPr>
      </w:pPr>
    </w:p>
    <w:p w14:paraId="509A5685" w14:textId="77777777" w:rsidR="000B17C7" w:rsidRPr="000B17C7" w:rsidRDefault="000B17C7" w:rsidP="000B17C7">
      <w:pPr>
        <w:spacing w:line="480" w:lineRule="auto"/>
        <w:rPr>
          <w:rFonts w:ascii="Times New Roman" w:hAnsi="Times New Roman" w:cs="Times New Roman"/>
          <w:u w:val="single"/>
        </w:rPr>
      </w:pPr>
      <w:r w:rsidRPr="000B17C7">
        <w:rPr>
          <w:rFonts w:ascii="Times New Roman" w:hAnsi="Times New Roman" w:cs="Times New Roman"/>
          <w:u w:val="single"/>
        </w:rPr>
        <w:t>Section1 (Intro)</w:t>
      </w:r>
    </w:p>
    <w:p w14:paraId="4BF6125E" w14:textId="77777777" w:rsidR="000B17C7" w:rsidRPr="000B17C7" w:rsidRDefault="000B17C7" w:rsidP="000B17C7">
      <w:pPr>
        <w:spacing w:line="480" w:lineRule="auto"/>
        <w:rPr>
          <w:rFonts w:ascii="Times New Roman" w:hAnsi="Times New Roman" w:cs="Times New Roman"/>
        </w:rPr>
      </w:pPr>
      <w:r w:rsidRPr="000B17C7">
        <w:rPr>
          <w:rFonts w:ascii="Times New Roman" w:hAnsi="Times New Roman" w:cs="Times New Roman"/>
        </w:rPr>
        <w:t>Discussion of research data of physiological health benefits; cardiovascular, hypertension, cholesterol, cognitive (Alzheimer’s, autism, PTSD, depression, dementia)</w:t>
      </w:r>
    </w:p>
    <w:p w14:paraId="3A2B8920" w14:textId="77777777" w:rsidR="000B17C7" w:rsidRPr="000B17C7" w:rsidRDefault="000B17C7" w:rsidP="000B17C7">
      <w:pPr>
        <w:spacing w:line="480" w:lineRule="auto"/>
        <w:rPr>
          <w:rFonts w:ascii="Times New Roman" w:hAnsi="Times New Roman" w:cs="Times New Roman"/>
        </w:rPr>
      </w:pPr>
    </w:p>
    <w:p w14:paraId="33385676" w14:textId="77777777" w:rsidR="000B17C7" w:rsidRPr="000B17C7" w:rsidRDefault="000B17C7" w:rsidP="000B17C7">
      <w:pPr>
        <w:spacing w:line="480" w:lineRule="auto"/>
        <w:ind w:left="720"/>
        <w:rPr>
          <w:rFonts w:ascii="Times New Roman" w:hAnsi="Times New Roman" w:cs="Times New Roman"/>
        </w:rPr>
      </w:pPr>
      <w:r w:rsidRPr="000B17C7">
        <w:rPr>
          <w:rFonts w:ascii="Times New Roman" w:hAnsi="Times New Roman" w:cs="Times New Roman"/>
        </w:rPr>
        <w:t>“</w:t>
      </w:r>
      <w:r w:rsidRPr="000B17C7">
        <w:rPr>
          <w:rStyle w:val="hit"/>
          <w:rFonts w:ascii="Times New Roman" w:hAnsi="Times New Roman" w:cs="Times New Roman"/>
          <w:color w:val="000000"/>
          <w:shd w:val="clear" w:color="auto" w:fill="D2F4FC"/>
        </w:rPr>
        <w:t>A</w:t>
      </w:r>
      <w:r w:rsidRPr="000B17C7">
        <w:rPr>
          <w:rFonts w:ascii="Times New Roman" w:hAnsi="Times New Roman" w:cs="Times New Roman"/>
        </w:rPr>
        <w:t xml:space="preserve"> large Californian study found that people who owned </w:t>
      </w:r>
      <w:r w:rsidRPr="000B17C7">
        <w:rPr>
          <w:rStyle w:val="hit"/>
          <w:rFonts w:ascii="Times New Roman" w:hAnsi="Times New Roman" w:cs="Times New Roman"/>
          <w:color w:val="000000"/>
          <w:shd w:val="clear" w:color="auto" w:fill="D2F4FC"/>
        </w:rPr>
        <w:t>a</w:t>
      </w:r>
      <w:r w:rsidRPr="000B17C7">
        <w:rPr>
          <w:rFonts w:ascii="Times New Roman" w:hAnsi="Times New Roman" w:cs="Times New Roman"/>
        </w:rPr>
        <w:t xml:space="preserve"> dog walked more as </w:t>
      </w:r>
      <w:r w:rsidRPr="000B17C7">
        <w:rPr>
          <w:rStyle w:val="hit"/>
          <w:rFonts w:ascii="Times New Roman" w:hAnsi="Times New Roman" w:cs="Times New Roman"/>
          <w:color w:val="000000"/>
          <w:shd w:val="clear" w:color="auto" w:fill="D2F4FC"/>
        </w:rPr>
        <w:t>a</w:t>
      </w:r>
      <w:r w:rsidRPr="000B17C7">
        <w:rPr>
          <w:rFonts w:ascii="Times New Roman" w:hAnsi="Times New Roman" w:cs="Times New Roman"/>
        </w:rPr>
        <w:t xml:space="preserve"> l leisure-time activity and walked almost 20 minutes more each week than people who did not own </w:t>
      </w:r>
      <w:r w:rsidRPr="000B17C7">
        <w:rPr>
          <w:rStyle w:val="hit"/>
          <w:rFonts w:ascii="Times New Roman" w:hAnsi="Times New Roman" w:cs="Times New Roman"/>
          <w:color w:val="000000"/>
          <w:shd w:val="clear" w:color="auto" w:fill="D2F4FC"/>
        </w:rPr>
        <w:t>a</w:t>
      </w:r>
      <w:r w:rsidRPr="000B17C7">
        <w:rPr>
          <w:rFonts w:ascii="Times New Roman" w:hAnsi="Times New Roman" w:cs="Times New Roman"/>
        </w:rPr>
        <w:t xml:space="preserve"> </w:t>
      </w:r>
      <w:r w:rsidRPr="000B17C7">
        <w:rPr>
          <w:rStyle w:val="hit"/>
          <w:rFonts w:ascii="Times New Roman" w:hAnsi="Times New Roman" w:cs="Times New Roman"/>
          <w:color w:val="000000"/>
          <w:shd w:val="clear" w:color="auto" w:fill="D2F4FC"/>
        </w:rPr>
        <w:t>pet</w:t>
      </w:r>
      <w:r w:rsidRPr="000B17C7">
        <w:rPr>
          <w:rFonts w:ascii="Times New Roman" w:hAnsi="Times New Roman" w:cs="Times New Roman"/>
        </w:rPr>
        <w:t xml:space="preserve">.4 In </w:t>
      </w:r>
      <w:r w:rsidRPr="000B17C7">
        <w:rPr>
          <w:rStyle w:val="hit"/>
          <w:rFonts w:ascii="Times New Roman" w:hAnsi="Times New Roman" w:cs="Times New Roman"/>
          <w:color w:val="000000"/>
          <w:shd w:val="clear" w:color="auto" w:fill="D2F4FC"/>
        </w:rPr>
        <w:t>a</w:t>
      </w:r>
      <w:r w:rsidRPr="000B17C7">
        <w:rPr>
          <w:rFonts w:ascii="Times New Roman" w:hAnsi="Times New Roman" w:cs="Times New Roman"/>
        </w:rPr>
        <w:t xml:space="preserve"> retrospective investigation involving more than 400 participants, dog owners had greater survival after 12 months than people who did not live with dogs” </w:t>
      </w:r>
      <w:proofErr w:type="spellStart"/>
      <w:r w:rsidRPr="000B17C7">
        <w:rPr>
          <w:rFonts w:ascii="Times New Roman" w:hAnsi="Times New Roman" w:cs="Times New Roman"/>
        </w:rPr>
        <w:t>Cherniack</w:t>
      </w:r>
      <w:proofErr w:type="spellEnd"/>
      <w:r w:rsidRPr="000B17C7">
        <w:rPr>
          <w:rFonts w:ascii="Times New Roman" w:hAnsi="Times New Roman" w:cs="Times New Roman"/>
        </w:rPr>
        <w:t xml:space="preserve"> et al, </w:t>
      </w:r>
      <w:hyperlink r:id="rId18" w:tooltip="Click to search for more items from this issue" w:history="1">
        <w:r w:rsidRPr="000B17C7">
          <w:rPr>
            <w:rStyle w:val="Hyperlink"/>
            <w:rFonts w:ascii="Times New Roman" w:hAnsi="Times New Roman" w:cs="Times New Roman"/>
          </w:rPr>
          <w:t>Vol. 187, </w:t>
        </w:r>
        <w:proofErr w:type="spellStart"/>
        <w:r w:rsidRPr="000B17C7">
          <w:rPr>
            <w:rStyle w:val="Hyperlink"/>
            <w:rFonts w:ascii="Times New Roman" w:hAnsi="Times New Roman" w:cs="Times New Roman"/>
          </w:rPr>
          <w:t>Iss</w:t>
        </w:r>
        <w:proofErr w:type="spellEnd"/>
        <w:r w:rsidRPr="000B17C7">
          <w:rPr>
            <w:rStyle w:val="Hyperlink"/>
            <w:rFonts w:ascii="Times New Roman" w:hAnsi="Times New Roman" w:cs="Times New Roman"/>
          </w:rPr>
          <w:t>. 10, </w:t>
        </w:r>
      </w:hyperlink>
      <w:r w:rsidRPr="000B17C7">
        <w:rPr>
          <w:rStyle w:val="jnlarticle"/>
          <w:rFonts w:ascii="Times New Roman" w:hAnsi="Times New Roman" w:cs="Times New Roman"/>
        </w:rPr>
        <w:t xml:space="preserve"> (Jul 14, 2015): 715-716. </w:t>
      </w:r>
    </w:p>
    <w:p w14:paraId="1359AB6F" w14:textId="77777777" w:rsidR="000B17C7" w:rsidRPr="000B17C7" w:rsidRDefault="000B17C7" w:rsidP="000B17C7">
      <w:pPr>
        <w:spacing w:line="480" w:lineRule="auto"/>
        <w:rPr>
          <w:rFonts w:ascii="Times New Roman" w:hAnsi="Times New Roman" w:cs="Times New Roman"/>
        </w:rPr>
      </w:pPr>
    </w:p>
    <w:p w14:paraId="72128E7F" w14:textId="77777777" w:rsidR="000B17C7" w:rsidRPr="000B17C7" w:rsidRDefault="000B17C7" w:rsidP="000B17C7">
      <w:pPr>
        <w:spacing w:line="480" w:lineRule="auto"/>
        <w:rPr>
          <w:rFonts w:ascii="Times New Roman" w:hAnsi="Times New Roman" w:cs="Times New Roman"/>
        </w:rPr>
      </w:pPr>
    </w:p>
    <w:p w14:paraId="4CF1A1C9" w14:textId="3700334B" w:rsidR="000B17C7" w:rsidRPr="000B17C7" w:rsidRDefault="000B17C7" w:rsidP="000B17C7">
      <w:pPr>
        <w:spacing w:line="480" w:lineRule="auto"/>
        <w:rPr>
          <w:rFonts w:ascii="Times New Roman" w:hAnsi="Times New Roman" w:cs="Times New Roman"/>
          <w:u w:val="single"/>
        </w:rPr>
      </w:pPr>
      <w:r w:rsidRPr="000B17C7">
        <w:rPr>
          <w:rFonts w:ascii="Times New Roman" w:hAnsi="Times New Roman" w:cs="Times New Roman"/>
          <w:u w:val="single"/>
        </w:rPr>
        <w:t>Section 2.</w:t>
      </w:r>
    </w:p>
    <w:p w14:paraId="48030106" w14:textId="1D629D6C" w:rsidR="000B17C7" w:rsidRPr="000B17C7" w:rsidRDefault="000B17C7" w:rsidP="000B17C7">
      <w:pPr>
        <w:spacing w:line="480" w:lineRule="auto"/>
        <w:rPr>
          <w:rFonts w:ascii="Times New Roman" w:hAnsi="Times New Roman" w:cs="Times New Roman"/>
        </w:rPr>
      </w:pPr>
      <w:r w:rsidRPr="000B17C7">
        <w:rPr>
          <w:rFonts w:ascii="Times New Roman" w:hAnsi="Times New Roman" w:cs="Times New Roman"/>
        </w:rPr>
        <w:lastRenderedPageBreak/>
        <w:t>Statistics suggest that between 50%-70% of households in the UK, US, and Canada own pets. Companionship: loneliness; social benefits of having a pet.  Non-verbal, no judgement, affectionate – evolutionarily we are connected.    Companions; positive feedback; loneliness</w:t>
      </w:r>
    </w:p>
    <w:p w14:paraId="364B1E85" w14:textId="77777777" w:rsidR="000B17C7" w:rsidRPr="000B17C7" w:rsidRDefault="000B17C7" w:rsidP="000B17C7">
      <w:pPr>
        <w:spacing w:line="480" w:lineRule="auto"/>
        <w:rPr>
          <w:rFonts w:ascii="Times New Roman" w:hAnsi="Times New Roman" w:cs="Times New Roman"/>
        </w:rPr>
      </w:pPr>
    </w:p>
    <w:p w14:paraId="7ADE97E6" w14:textId="77777777" w:rsidR="000B17C7" w:rsidRPr="000B17C7" w:rsidRDefault="000B17C7" w:rsidP="000B17C7">
      <w:pPr>
        <w:spacing w:line="480" w:lineRule="auto"/>
        <w:rPr>
          <w:rFonts w:ascii="Times New Roman" w:hAnsi="Times New Roman" w:cs="Times New Roman"/>
          <w:u w:val="single"/>
        </w:rPr>
      </w:pPr>
      <w:r w:rsidRPr="000B17C7">
        <w:rPr>
          <w:rFonts w:ascii="Times New Roman" w:hAnsi="Times New Roman" w:cs="Times New Roman"/>
          <w:u w:val="single"/>
        </w:rPr>
        <w:t>Section 3.</w:t>
      </w:r>
    </w:p>
    <w:p w14:paraId="48764C9D" w14:textId="77777777" w:rsidR="000B17C7" w:rsidRPr="000B17C7" w:rsidRDefault="000B17C7" w:rsidP="000B17C7">
      <w:pPr>
        <w:spacing w:line="480" w:lineRule="auto"/>
        <w:rPr>
          <w:rFonts w:ascii="Times New Roman" w:hAnsi="Times New Roman" w:cs="Times New Roman"/>
        </w:rPr>
      </w:pPr>
      <w:r w:rsidRPr="000B17C7">
        <w:rPr>
          <w:rFonts w:ascii="Times New Roman" w:hAnsi="Times New Roman" w:cs="Times New Roman"/>
        </w:rPr>
        <w:t>Psychological benefits of owning a pet.</w:t>
      </w:r>
    </w:p>
    <w:p w14:paraId="7D65F8D3" w14:textId="77777777" w:rsidR="000B17C7" w:rsidRPr="000B17C7" w:rsidRDefault="000B17C7" w:rsidP="000B17C7">
      <w:pPr>
        <w:spacing w:line="480" w:lineRule="auto"/>
        <w:rPr>
          <w:rFonts w:ascii="Times New Roman" w:hAnsi="Times New Roman" w:cs="Times New Roman"/>
        </w:rPr>
      </w:pPr>
      <w:r w:rsidRPr="000B17C7">
        <w:rPr>
          <w:rFonts w:ascii="Times New Roman" w:hAnsi="Times New Roman" w:cs="Times New Roman"/>
        </w:rPr>
        <w:t>Data and research relating to brain reward system.  Neuroscience: increased oxytocin (primarily) bonding, decreased loneliness, increased socialisation.</w:t>
      </w:r>
    </w:p>
    <w:p w14:paraId="4C07B608" w14:textId="77777777" w:rsidR="000B17C7" w:rsidRPr="000B17C7" w:rsidRDefault="000B17C7" w:rsidP="000B17C7">
      <w:pPr>
        <w:spacing w:line="480" w:lineRule="auto"/>
        <w:rPr>
          <w:rFonts w:ascii="Times New Roman" w:hAnsi="Times New Roman" w:cs="Times New Roman"/>
        </w:rPr>
      </w:pPr>
    </w:p>
    <w:p w14:paraId="5EDF22A7" w14:textId="77777777" w:rsidR="000B17C7" w:rsidRPr="000B17C7" w:rsidRDefault="000B17C7" w:rsidP="000B17C7">
      <w:pPr>
        <w:spacing w:line="480" w:lineRule="auto"/>
        <w:rPr>
          <w:rFonts w:ascii="Times New Roman" w:hAnsi="Times New Roman" w:cs="Times New Roman"/>
          <w:u w:val="single"/>
        </w:rPr>
      </w:pPr>
      <w:r w:rsidRPr="000B17C7">
        <w:rPr>
          <w:rFonts w:ascii="Times New Roman" w:hAnsi="Times New Roman" w:cs="Times New Roman"/>
          <w:u w:val="single"/>
        </w:rPr>
        <w:t>Section 4.</w:t>
      </w:r>
    </w:p>
    <w:p w14:paraId="31414107" w14:textId="77777777" w:rsidR="000B17C7" w:rsidRPr="000B17C7" w:rsidRDefault="000B17C7" w:rsidP="000B17C7">
      <w:pPr>
        <w:spacing w:line="480" w:lineRule="auto"/>
        <w:rPr>
          <w:rFonts w:ascii="Times New Roman" w:hAnsi="Times New Roman" w:cs="Times New Roman"/>
        </w:rPr>
      </w:pPr>
      <w:r w:rsidRPr="000B17C7">
        <w:rPr>
          <w:rFonts w:ascii="Times New Roman" w:hAnsi="Times New Roman" w:cs="Times New Roman"/>
        </w:rPr>
        <w:t xml:space="preserve">The downsides:  </w:t>
      </w:r>
      <w:proofErr w:type="spellStart"/>
      <w:r w:rsidRPr="000B17C7">
        <w:rPr>
          <w:rFonts w:ascii="Times New Roman" w:hAnsi="Times New Roman" w:cs="Times New Roman"/>
        </w:rPr>
        <w:t>zooaia</w:t>
      </w:r>
      <w:proofErr w:type="spellEnd"/>
      <w:r w:rsidRPr="000B17C7">
        <w:rPr>
          <w:rFonts w:ascii="Times New Roman" w:hAnsi="Times New Roman" w:cs="Times New Roman"/>
        </w:rPr>
        <w:t xml:space="preserve"> (</w:t>
      </w:r>
      <w:proofErr w:type="spellStart"/>
      <w:r w:rsidRPr="000B17C7">
        <w:rPr>
          <w:rFonts w:ascii="Times New Roman" w:hAnsi="Times New Roman" w:cs="Times New Roman"/>
        </w:rPr>
        <w:t>Cherniack</w:t>
      </w:r>
      <w:proofErr w:type="spellEnd"/>
      <w:r w:rsidRPr="000B17C7">
        <w:rPr>
          <w:rFonts w:ascii="Times New Roman" w:hAnsi="Times New Roman" w:cs="Times New Roman"/>
        </w:rPr>
        <w:t xml:space="preserve"> et al, 2015), when the owner is unable to cope, the grief of losing a pet, obsession with animals over humans, cost of keeping a pet. How to mitigate the cons, e.g. veterinary study (</w:t>
      </w:r>
      <w:r w:rsidRPr="000B17C7">
        <w:rPr>
          <w:rFonts w:ascii="Times New Roman" w:hAnsi="Times New Roman" w:cs="Times New Roman"/>
          <w:kern w:val="36"/>
        </w:rPr>
        <w:t>Oliver, N. et al 2017). Veterinarians and Humane Endings: When Is It the Right Time to Euthanize a Companion Animal?</w:t>
      </w:r>
    </w:p>
    <w:p w14:paraId="2F6873A6" w14:textId="77777777" w:rsidR="000B17C7" w:rsidRPr="000B17C7" w:rsidRDefault="000B17C7" w:rsidP="000B17C7">
      <w:pPr>
        <w:spacing w:line="480" w:lineRule="auto"/>
        <w:rPr>
          <w:rFonts w:ascii="Times New Roman" w:hAnsi="Times New Roman" w:cs="Times New Roman"/>
        </w:rPr>
      </w:pPr>
    </w:p>
    <w:p w14:paraId="5529736E" w14:textId="77777777" w:rsidR="000B17C7" w:rsidRPr="000B17C7" w:rsidRDefault="000B17C7" w:rsidP="000B17C7">
      <w:pPr>
        <w:spacing w:line="480" w:lineRule="auto"/>
        <w:rPr>
          <w:rFonts w:ascii="Times New Roman" w:hAnsi="Times New Roman" w:cs="Times New Roman"/>
          <w:u w:val="single"/>
        </w:rPr>
      </w:pPr>
      <w:r w:rsidRPr="000B17C7">
        <w:rPr>
          <w:rFonts w:ascii="Times New Roman" w:hAnsi="Times New Roman" w:cs="Times New Roman"/>
          <w:u w:val="single"/>
        </w:rPr>
        <w:t>Section 5.</w:t>
      </w:r>
    </w:p>
    <w:p w14:paraId="323E31C8" w14:textId="77777777" w:rsidR="000B17C7" w:rsidRPr="000B17C7" w:rsidRDefault="000B17C7" w:rsidP="000B17C7">
      <w:pPr>
        <w:spacing w:line="480" w:lineRule="auto"/>
        <w:rPr>
          <w:rFonts w:ascii="Times New Roman" w:hAnsi="Times New Roman" w:cs="Times New Roman"/>
        </w:rPr>
      </w:pPr>
      <w:r w:rsidRPr="000B17C7">
        <w:rPr>
          <w:rFonts w:ascii="Times New Roman" w:hAnsi="Times New Roman" w:cs="Times New Roman"/>
        </w:rPr>
        <w:t>Summary – (anecdotal) My grandmother wanted to be a vet but in the 1930’s, my great-grandfather was unwilling to allow her to go to university due to being female, and so she settled for being a dog-breeder.</w:t>
      </w:r>
    </w:p>
    <w:p w14:paraId="170891F0" w14:textId="77777777" w:rsidR="000B17C7" w:rsidRPr="000B17C7" w:rsidRDefault="000B17C7" w:rsidP="000B17C7">
      <w:pPr>
        <w:spacing w:line="480" w:lineRule="auto"/>
        <w:rPr>
          <w:rFonts w:ascii="Times New Roman" w:hAnsi="Times New Roman" w:cs="Times New Roman"/>
        </w:rPr>
      </w:pPr>
      <w:r w:rsidRPr="000B17C7">
        <w:rPr>
          <w:rFonts w:ascii="Times New Roman" w:hAnsi="Times New Roman" w:cs="Times New Roman"/>
        </w:rPr>
        <w:t>(Brief discussion of her survival of WWII, grandfather’s and my own PTSD, and the presence of pets).</w:t>
      </w:r>
    </w:p>
    <w:p w14:paraId="3ED35438" w14:textId="77777777" w:rsidR="000B17C7" w:rsidRPr="000B17C7" w:rsidRDefault="000B17C7" w:rsidP="000B17C7">
      <w:pPr>
        <w:spacing w:line="480" w:lineRule="auto"/>
        <w:rPr>
          <w:rFonts w:ascii="Times New Roman" w:hAnsi="Times New Roman" w:cs="Times New Roman"/>
        </w:rPr>
      </w:pPr>
    </w:p>
    <w:p w14:paraId="4C52AC61" w14:textId="77777777" w:rsidR="000B17C7" w:rsidRPr="000B17C7" w:rsidRDefault="000B17C7" w:rsidP="000B17C7">
      <w:pPr>
        <w:spacing w:line="480" w:lineRule="auto"/>
        <w:rPr>
          <w:rFonts w:ascii="Times New Roman" w:hAnsi="Times New Roman" w:cs="Times New Roman"/>
          <w:u w:val="single"/>
        </w:rPr>
      </w:pPr>
      <w:r w:rsidRPr="000B17C7">
        <w:rPr>
          <w:rFonts w:ascii="Times New Roman" w:hAnsi="Times New Roman" w:cs="Times New Roman"/>
          <w:u w:val="single"/>
        </w:rPr>
        <w:t>Section 6 (Conclusion).</w:t>
      </w:r>
    </w:p>
    <w:p w14:paraId="1AABDC62" w14:textId="77777777" w:rsidR="000B17C7" w:rsidRPr="000B17C7" w:rsidRDefault="000B17C7" w:rsidP="000B17C7">
      <w:pPr>
        <w:spacing w:line="480" w:lineRule="auto"/>
        <w:rPr>
          <w:rFonts w:ascii="Times New Roman" w:hAnsi="Times New Roman" w:cs="Times New Roman"/>
        </w:rPr>
      </w:pPr>
      <w:r w:rsidRPr="000B17C7">
        <w:rPr>
          <w:rFonts w:ascii="Times New Roman" w:hAnsi="Times New Roman" w:cs="Times New Roman"/>
        </w:rPr>
        <w:lastRenderedPageBreak/>
        <w:t>Whether we choose to keep a pet or not, there is no denying the mammalian evolutionary link between human animals.  Draw comparison between potential health benefits and drawbacks; incorporate broad statistical analysis.</w:t>
      </w:r>
    </w:p>
    <w:p w14:paraId="4E325898" w14:textId="77777777" w:rsidR="000B17C7" w:rsidRPr="000B17C7" w:rsidRDefault="000B17C7" w:rsidP="000B17C7">
      <w:pPr>
        <w:spacing w:line="480" w:lineRule="auto"/>
        <w:rPr>
          <w:rFonts w:ascii="Times New Roman" w:hAnsi="Times New Roman" w:cs="Times New Roman"/>
        </w:rPr>
      </w:pPr>
    </w:p>
    <w:p w14:paraId="7C7D9382" w14:textId="77777777" w:rsidR="000B17C7" w:rsidRPr="000B17C7" w:rsidRDefault="000B17C7" w:rsidP="000B17C7">
      <w:pPr>
        <w:rPr>
          <w:rFonts w:ascii="Times New Roman" w:hAnsi="Times New Roman" w:cs="Times New Roman"/>
          <w:i/>
          <w:iCs/>
          <w:u w:val="single"/>
        </w:rPr>
      </w:pPr>
      <w:r w:rsidRPr="000B17C7">
        <w:rPr>
          <w:rFonts w:ascii="Times New Roman" w:hAnsi="Times New Roman" w:cs="Times New Roman"/>
          <w:i/>
          <w:iCs/>
          <w:u w:val="single"/>
        </w:rPr>
        <w:t>References:</w:t>
      </w:r>
    </w:p>
    <w:p w14:paraId="7890EFB0" w14:textId="77777777" w:rsidR="000B17C7" w:rsidRPr="000B17C7" w:rsidRDefault="000B17C7" w:rsidP="000B17C7">
      <w:pPr>
        <w:rPr>
          <w:rFonts w:ascii="Times New Roman" w:hAnsi="Times New Roman" w:cs="Times New Roman"/>
          <w:i/>
          <w:iCs/>
        </w:rPr>
      </w:pPr>
    </w:p>
    <w:p w14:paraId="6B4830BD" w14:textId="77777777" w:rsidR="000B17C7" w:rsidRPr="000B17C7" w:rsidRDefault="000B17C7" w:rsidP="000B17C7">
      <w:pPr>
        <w:rPr>
          <w:rFonts w:ascii="Times New Roman" w:hAnsi="Times New Roman" w:cs="Times New Roman"/>
          <w:i/>
          <w:iCs/>
        </w:rPr>
      </w:pPr>
      <w:r w:rsidRPr="000B17C7">
        <w:rPr>
          <w:rFonts w:ascii="Times New Roman" w:hAnsi="Times New Roman" w:cs="Times New Roman"/>
          <w:i/>
          <w:iCs/>
        </w:rPr>
        <w:t>Anonymous.  (2017). The Benefits of Pets. In VFW. Veterans of Foreign Wars magazine (Vol. 104, Number 6, pp. 51-). Veterans of Foreign Wars of the United States.</w:t>
      </w:r>
    </w:p>
    <w:p w14:paraId="4B82C1F7" w14:textId="77777777" w:rsidR="000B17C7" w:rsidRPr="000B17C7" w:rsidRDefault="000B17C7" w:rsidP="000B17C7">
      <w:pPr>
        <w:rPr>
          <w:rFonts w:ascii="Times New Roman" w:hAnsi="Times New Roman" w:cs="Times New Roman"/>
          <w:i/>
          <w:iCs/>
        </w:rPr>
      </w:pPr>
    </w:p>
    <w:p w14:paraId="7257EB95" w14:textId="77777777" w:rsidR="000B17C7" w:rsidRPr="000B17C7" w:rsidRDefault="000B17C7" w:rsidP="000B17C7">
      <w:pPr>
        <w:rPr>
          <w:rFonts w:ascii="Times New Roman" w:hAnsi="Times New Roman" w:cs="Times New Roman"/>
          <w:i/>
          <w:iCs/>
        </w:rPr>
      </w:pPr>
      <w:proofErr w:type="spellStart"/>
      <w:r w:rsidRPr="000B17C7">
        <w:rPr>
          <w:rFonts w:ascii="Times New Roman" w:hAnsi="Times New Roman" w:cs="Times New Roman"/>
          <w:i/>
          <w:iCs/>
        </w:rPr>
        <w:t>Berns</w:t>
      </w:r>
      <w:proofErr w:type="spellEnd"/>
      <w:r w:rsidRPr="000B17C7">
        <w:rPr>
          <w:rFonts w:ascii="Times New Roman" w:hAnsi="Times New Roman" w:cs="Times New Roman"/>
          <w:i/>
          <w:iCs/>
        </w:rPr>
        <w:t xml:space="preserve">, G (Dr Gregory </w:t>
      </w:r>
      <w:proofErr w:type="spellStart"/>
      <w:r w:rsidRPr="000B17C7">
        <w:rPr>
          <w:rFonts w:ascii="Times New Roman" w:hAnsi="Times New Roman" w:cs="Times New Roman"/>
          <w:i/>
          <w:iCs/>
        </w:rPr>
        <w:t>Berns</w:t>
      </w:r>
      <w:proofErr w:type="spellEnd"/>
      <w:r w:rsidRPr="000B17C7">
        <w:rPr>
          <w:rFonts w:ascii="Times New Roman" w:hAnsi="Times New Roman" w:cs="Times New Roman"/>
          <w:i/>
          <w:iCs/>
        </w:rPr>
        <w:t xml:space="preserve">) (2015, May 18) How Dogs Love Us. YouTube </w:t>
      </w:r>
    </w:p>
    <w:p w14:paraId="31F59E94" w14:textId="77777777" w:rsidR="000B17C7" w:rsidRPr="000B17C7" w:rsidRDefault="00FB53B2" w:rsidP="000B17C7">
      <w:pPr>
        <w:rPr>
          <w:rFonts w:ascii="Times New Roman" w:hAnsi="Times New Roman" w:cs="Times New Roman"/>
          <w:i/>
          <w:iCs/>
          <w:color w:val="000000" w:themeColor="text1"/>
        </w:rPr>
      </w:pPr>
      <w:hyperlink r:id="rId19" w:history="1">
        <w:r w:rsidR="000B17C7" w:rsidRPr="000B17C7">
          <w:rPr>
            <w:rStyle w:val="Hyperlink"/>
            <w:rFonts w:ascii="Times New Roman" w:hAnsi="Times New Roman" w:cs="Times New Roman"/>
            <w:i/>
            <w:iCs/>
            <w:color w:val="000000" w:themeColor="text1"/>
          </w:rPr>
          <w:t>https://www.youtube.com/watch?v=B0Y-GU3JqiQ</w:t>
        </w:r>
      </w:hyperlink>
    </w:p>
    <w:p w14:paraId="36D15986" w14:textId="77777777" w:rsidR="000B17C7" w:rsidRPr="000B17C7" w:rsidRDefault="000B17C7" w:rsidP="000B17C7">
      <w:pPr>
        <w:rPr>
          <w:rFonts w:ascii="Times New Roman" w:hAnsi="Times New Roman" w:cs="Times New Roman"/>
          <w:i/>
          <w:iCs/>
        </w:rPr>
      </w:pPr>
    </w:p>
    <w:p w14:paraId="186447A4" w14:textId="77777777" w:rsidR="000B17C7" w:rsidRPr="000B17C7" w:rsidRDefault="000B17C7" w:rsidP="000B17C7">
      <w:pPr>
        <w:rPr>
          <w:rFonts w:ascii="Times New Roman" w:hAnsi="Times New Roman" w:cs="Times New Roman"/>
          <w:i/>
          <w:iCs/>
          <w:kern w:val="36"/>
        </w:rPr>
      </w:pPr>
      <w:proofErr w:type="spellStart"/>
      <w:r w:rsidRPr="000B17C7">
        <w:rPr>
          <w:rFonts w:ascii="Times New Roman" w:hAnsi="Times New Roman" w:cs="Times New Roman"/>
          <w:i/>
          <w:iCs/>
          <w:kern w:val="36"/>
        </w:rPr>
        <w:t>Cherniack</w:t>
      </w:r>
      <w:proofErr w:type="spellEnd"/>
      <w:r w:rsidRPr="000B17C7">
        <w:rPr>
          <w:rFonts w:ascii="Times New Roman" w:hAnsi="Times New Roman" w:cs="Times New Roman"/>
          <w:i/>
          <w:iCs/>
          <w:kern w:val="36"/>
        </w:rPr>
        <w:t xml:space="preserve">, E. P., &amp; </w:t>
      </w:r>
      <w:proofErr w:type="spellStart"/>
      <w:r w:rsidRPr="000B17C7">
        <w:rPr>
          <w:rFonts w:ascii="Times New Roman" w:hAnsi="Times New Roman" w:cs="Times New Roman"/>
          <w:i/>
          <w:iCs/>
          <w:kern w:val="36"/>
        </w:rPr>
        <w:t>Cherniack</w:t>
      </w:r>
      <w:proofErr w:type="spellEnd"/>
      <w:r w:rsidRPr="000B17C7">
        <w:rPr>
          <w:rFonts w:ascii="Times New Roman" w:hAnsi="Times New Roman" w:cs="Times New Roman"/>
          <w:i/>
          <w:iCs/>
          <w:kern w:val="36"/>
        </w:rPr>
        <w:t>, A. R. (2015).  Assessing the benefits and risks of owning a pet: CMAJ.  Canadian Medical Association Journal 187(10), 715-716.</w:t>
      </w:r>
    </w:p>
    <w:p w14:paraId="5A1D2FE0" w14:textId="77777777" w:rsidR="000B17C7" w:rsidRPr="000B17C7" w:rsidRDefault="000B17C7" w:rsidP="000B17C7">
      <w:pPr>
        <w:rPr>
          <w:rFonts w:ascii="Times New Roman" w:hAnsi="Times New Roman" w:cs="Times New Roman"/>
          <w:i/>
          <w:iCs/>
        </w:rPr>
      </w:pPr>
    </w:p>
    <w:p w14:paraId="2CC2814A" w14:textId="77777777" w:rsidR="000B17C7" w:rsidRPr="000B17C7" w:rsidRDefault="000B17C7" w:rsidP="000B17C7">
      <w:pPr>
        <w:rPr>
          <w:rFonts w:ascii="Times New Roman" w:hAnsi="Times New Roman" w:cs="Times New Roman"/>
          <w:i/>
          <w:iCs/>
        </w:rPr>
      </w:pPr>
      <w:proofErr w:type="spellStart"/>
      <w:r w:rsidRPr="000B17C7">
        <w:rPr>
          <w:rFonts w:ascii="Times New Roman" w:hAnsi="Times New Roman" w:cs="Times New Roman"/>
          <w:i/>
          <w:iCs/>
        </w:rPr>
        <w:t>Dransart</w:t>
      </w:r>
      <w:proofErr w:type="spellEnd"/>
      <w:r w:rsidRPr="000B17C7">
        <w:rPr>
          <w:rFonts w:ascii="Times New Roman" w:hAnsi="Times New Roman" w:cs="Times New Roman"/>
          <w:i/>
          <w:iCs/>
        </w:rPr>
        <w:t xml:space="preserve">, C., </w:t>
      </w:r>
      <w:proofErr w:type="spellStart"/>
      <w:r w:rsidRPr="000B17C7">
        <w:rPr>
          <w:rFonts w:ascii="Times New Roman" w:hAnsi="Times New Roman" w:cs="Times New Roman"/>
          <w:i/>
          <w:iCs/>
        </w:rPr>
        <w:t>Janne</w:t>
      </w:r>
      <w:proofErr w:type="spellEnd"/>
      <w:r w:rsidRPr="000B17C7">
        <w:rPr>
          <w:rFonts w:ascii="Times New Roman" w:hAnsi="Times New Roman" w:cs="Times New Roman"/>
          <w:i/>
          <w:iCs/>
        </w:rPr>
        <w:t xml:space="preserve">, P., &amp; </w:t>
      </w:r>
      <w:proofErr w:type="spellStart"/>
      <w:r w:rsidRPr="000B17C7">
        <w:rPr>
          <w:rFonts w:ascii="Times New Roman" w:hAnsi="Times New Roman" w:cs="Times New Roman"/>
          <w:i/>
          <w:iCs/>
        </w:rPr>
        <w:t>Gourdin</w:t>
      </w:r>
      <w:proofErr w:type="spellEnd"/>
      <w:r w:rsidRPr="000B17C7">
        <w:rPr>
          <w:rFonts w:ascii="Times New Roman" w:hAnsi="Times New Roman" w:cs="Times New Roman"/>
          <w:i/>
          <w:iCs/>
        </w:rPr>
        <w:t xml:space="preserve">, M. (2020). </w:t>
      </w:r>
      <w:proofErr w:type="spellStart"/>
      <w:r w:rsidRPr="000B17C7">
        <w:rPr>
          <w:rFonts w:ascii="Times New Roman" w:hAnsi="Times New Roman" w:cs="Times New Roman"/>
          <w:i/>
          <w:iCs/>
        </w:rPr>
        <w:t>L’animal</w:t>
      </w:r>
      <w:proofErr w:type="spellEnd"/>
      <w:r w:rsidRPr="000B17C7">
        <w:rPr>
          <w:rFonts w:ascii="Times New Roman" w:hAnsi="Times New Roman" w:cs="Times New Roman"/>
          <w:i/>
          <w:iCs/>
        </w:rPr>
        <w:t xml:space="preserve"> de compagnie : un </w:t>
      </w:r>
      <w:proofErr w:type="spellStart"/>
      <w:r w:rsidRPr="000B17C7">
        <w:rPr>
          <w:rFonts w:ascii="Times New Roman" w:hAnsi="Times New Roman" w:cs="Times New Roman"/>
          <w:i/>
          <w:iCs/>
        </w:rPr>
        <w:t>soutien</w:t>
      </w:r>
      <w:proofErr w:type="spellEnd"/>
      <w:r w:rsidRPr="000B17C7">
        <w:rPr>
          <w:rFonts w:ascii="Times New Roman" w:hAnsi="Times New Roman" w:cs="Times New Roman"/>
          <w:i/>
          <w:iCs/>
        </w:rPr>
        <w:t xml:space="preserve"> </w:t>
      </w:r>
      <w:proofErr w:type="spellStart"/>
      <w:r w:rsidRPr="000B17C7">
        <w:rPr>
          <w:rFonts w:ascii="Times New Roman" w:hAnsi="Times New Roman" w:cs="Times New Roman"/>
          <w:i/>
          <w:iCs/>
        </w:rPr>
        <w:t>médico-psychologique</w:t>
      </w:r>
      <w:proofErr w:type="spellEnd"/>
      <w:r w:rsidRPr="000B17C7">
        <w:rPr>
          <w:rFonts w:ascii="Times New Roman" w:hAnsi="Times New Roman" w:cs="Times New Roman"/>
          <w:i/>
          <w:iCs/>
        </w:rPr>
        <w:t xml:space="preserve"> sous-</w:t>
      </w:r>
      <w:proofErr w:type="spellStart"/>
      <w:r w:rsidRPr="000B17C7">
        <w:rPr>
          <w:rFonts w:ascii="Times New Roman" w:hAnsi="Times New Roman" w:cs="Times New Roman"/>
          <w:i/>
          <w:iCs/>
        </w:rPr>
        <w:t>estimé</w:t>
      </w:r>
      <w:proofErr w:type="spellEnd"/>
      <w:r w:rsidRPr="000B17C7">
        <w:rPr>
          <w:rFonts w:ascii="Times New Roman" w:hAnsi="Times New Roman" w:cs="Times New Roman"/>
          <w:i/>
          <w:iCs/>
        </w:rPr>
        <w:t xml:space="preserve"> ? Annales </w:t>
      </w:r>
      <w:proofErr w:type="spellStart"/>
      <w:r w:rsidRPr="000B17C7">
        <w:rPr>
          <w:rFonts w:ascii="Times New Roman" w:hAnsi="Times New Roman" w:cs="Times New Roman"/>
          <w:i/>
          <w:iCs/>
        </w:rPr>
        <w:t>médico</w:t>
      </w:r>
      <w:proofErr w:type="spellEnd"/>
      <w:r w:rsidRPr="000B17C7">
        <w:rPr>
          <w:rFonts w:ascii="Times New Roman" w:hAnsi="Times New Roman" w:cs="Times New Roman"/>
          <w:i/>
          <w:iCs/>
        </w:rPr>
        <w:t xml:space="preserve"> </w:t>
      </w:r>
      <w:proofErr w:type="spellStart"/>
      <w:r w:rsidRPr="000B17C7">
        <w:rPr>
          <w:rFonts w:ascii="Times New Roman" w:hAnsi="Times New Roman" w:cs="Times New Roman"/>
          <w:i/>
          <w:iCs/>
        </w:rPr>
        <w:t>psychologiques</w:t>
      </w:r>
      <w:proofErr w:type="spellEnd"/>
      <w:r w:rsidRPr="000B17C7">
        <w:rPr>
          <w:rFonts w:ascii="Times New Roman" w:hAnsi="Times New Roman" w:cs="Times New Roman"/>
          <w:i/>
          <w:iCs/>
        </w:rPr>
        <w:t xml:space="preserve">, 178(2), 145–149. </w:t>
      </w:r>
    </w:p>
    <w:p w14:paraId="3CE6B05A" w14:textId="77777777" w:rsidR="000B17C7" w:rsidRPr="000B17C7" w:rsidRDefault="000B17C7" w:rsidP="000B17C7">
      <w:pPr>
        <w:rPr>
          <w:rFonts w:ascii="Times New Roman" w:hAnsi="Times New Roman" w:cs="Times New Roman"/>
          <w:i/>
          <w:iCs/>
        </w:rPr>
      </w:pPr>
    </w:p>
    <w:p w14:paraId="79083692" w14:textId="77777777" w:rsidR="000B17C7" w:rsidRPr="000B17C7" w:rsidRDefault="000B17C7" w:rsidP="000B17C7">
      <w:pPr>
        <w:rPr>
          <w:rFonts w:ascii="Times New Roman" w:hAnsi="Times New Roman" w:cs="Times New Roman"/>
          <w:i/>
          <w:iCs/>
        </w:rPr>
      </w:pPr>
      <w:r w:rsidRPr="000B17C7">
        <w:rPr>
          <w:rFonts w:ascii="Times New Roman" w:hAnsi="Times New Roman" w:cs="Times New Roman"/>
          <w:i/>
          <w:iCs/>
        </w:rPr>
        <w:t>Harvey, E. (Ellie May Harvey) (2020, Feb 24) Cats, dogs &amp; mental health.  YouTube</w:t>
      </w:r>
    </w:p>
    <w:p w14:paraId="4B2282FD" w14:textId="77777777" w:rsidR="000B17C7" w:rsidRPr="000B17C7" w:rsidRDefault="00FB53B2" w:rsidP="000B17C7">
      <w:pPr>
        <w:rPr>
          <w:rFonts w:ascii="Times New Roman" w:hAnsi="Times New Roman" w:cs="Times New Roman"/>
          <w:i/>
          <w:iCs/>
          <w:color w:val="000000" w:themeColor="text1"/>
        </w:rPr>
      </w:pPr>
      <w:hyperlink r:id="rId20" w:history="1">
        <w:r w:rsidR="000B17C7" w:rsidRPr="000B17C7">
          <w:rPr>
            <w:rStyle w:val="Hyperlink"/>
            <w:rFonts w:ascii="Times New Roman" w:hAnsi="Times New Roman" w:cs="Times New Roman"/>
            <w:i/>
            <w:iCs/>
            <w:color w:val="000000" w:themeColor="text1"/>
          </w:rPr>
          <w:t>https://www.youtube.com/watch?v=FWJUHL2BsAM</w:t>
        </w:r>
      </w:hyperlink>
    </w:p>
    <w:p w14:paraId="0607F8CF" w14:textId="77777777" w:rsidR="000B17C7" w:rsidRPr="000B17C7" w:rsidRDefault="000B17C7" w:rsidP="000B17C7">
      <w:pPr>
        <w:rPr>
          <w:rFonts w:ascii="Times New Roman" w:hAnsi="Times New Roman" w:cs="Times New Roman"/>
          <w:i/>
          <w:iCs/>
        </w:rPr>
      </w:pPr>
    </w:p>
    <w:p w14:paraId="7AE0C8F4" w14:textId="77777777" w:rsidR="000B17C7" w:rsidRPr="000B17C7" w:rsidRDefault="000B17C7" w:rsidP="000B17C7">
      <w:pPr>
        <w:rPr>
          <w:rFonts w:ascii="Times New Roman" w:hAnsi="Times New Roman" w:cs="Times New Roman"/>
          <w:i/>
          <w:iCs/>
        </w:rPr>
      </w:pPr>
      <w:proofErr w:type="spellStart"/>
      <w:r w:rsidRPr="000B17C7">
        <w:rPr>
          <w:rFonts w:ascii="Times New Roman" w:hAnsi="Times New Roman" w:cs="Times New Roman"/>
          <w:i/>
          <w:iCs/>
        </w:rPr>
        <w:t>Knesl</w:t>
      </w:r>
      <w:proofErr w:type="spellEnd"/>
      <w:r w:rsidRPr="000B17C7">
        <w:rPr>
          <w:rFonts w:ascii="Times New Roman" w:hAnsi="Times New Roman" w:cs="Times New Roman"/>
          <w:i/>
          <w:iCs/>
        </w:rPr>
        <w:t xml:space="preserve">, O, et al (2017). Veterinarians and Humane Endings: When Is It the Right Time to Euthanise a Companion Animal?. Frontiers in veterinary science, 4, 45. </w:t>
      </w:r>
    </w:p>
    <w:p w14:paraId="1C8A3BD8" w14:textId="77777777" w:rsidR="000B17C7" w:rsidRPr="000B17C7" w:rsidRDefault="000B17C7" w:rsidP="000B17C7">
      <w:pPr>
        <w:rPr>
          <w:rFonts w:ascii="Times New Roman" w:hAnsi="Times New Roman" w:cs="Times New Roman"/>
          <w:i/>
          <w:iCs/>
        </w:rPr>
      </w:pPr>
    </w:p>
    <w:p w14:paraId="7E26830A" w14:textId="77777777" w:rsidR="000B17C7" w:rsidRPr="000B17C7" w:rsidRDefault="000B17C7" w:rsidP="000B17C7">
      <w:pPr>
        <w:rPr>
          <w:rFonts w:ascii="Times New Roman" w:hAnsi="Times New Roman" w:cs="Times New Roman"/>
          <w:i/>
          <w:iCs/>
        </w:rPr>
      </w:pPr>
      <w:r w:rsidRPr="000B17C7">
        <w:rPr>
          <w:rFonts w:ascii="Times New Roman" w:hAnsi="Times New Roman" w:cs="Times New Roman"/>
          <w:i/>
          <w:iCs/>
        </w:rPr>
        <w:t xml:space="preserve">McNicholas, J. et al (2005). Pet ownership and human health: a brief review of evidence and issues. BMJ, 331(7527), 1252–1254. </w:t>
      </w:r>
    </w:p>
    <w:p w14:paraId="267E11F7" w14:textId="77777777" w:rsidR="000B17C7" w:rsidRPr="000B17C7" w:rsidRDefault="000B17C7" w:rsidP="000B17C7">
      <w:pPr>
        <w:rPr>
          <w:rFonts w:ascii="Times New Roman" w:hAnsi="Times New Roman" w:cs="Times New Roman"/>
          <w:i/>
          <w:iCs/>
          <w:kern w:val="36"/>
        </w:rPr>
      </w:pPr>
    </w:p>
    <w:p w14:paraId="4D8409F8" w14:textId="77777777" w:rsidR="000B17C7" w:rsidRPr="000B17C7" w:rsidRDefault="000B17C7" w:rsidP="000B17C7">
      <w:pPr>
        <w:rPr>
          <w:rFonts w:ascii="Times New Roman" w:hAnsi="Times New Roman" w:cs="Times New Roman"/>
          <w:i/>
          <w:iCs/>
        </w:rPr>
      </w:pPr>
      <w:r w:rsidRPr="000B17C7">
        <w:rPr>
          <w:rFonts w:ascii="Times New Roman" w:hAnsi="Times New Roman" w:cs="Times New Roman"/>
          <w:i/>
          <w:iCs/>
        </w:rPr>
        <w:t xml:space="preserve">Moore, R. (Dr Rustin Moore) (2016, April 6).The Power of a Pet.  YouTube  </w:t>
      </w:r>
    </w:p>
    <w:p w14:paraId="5D7F55BE" w14:textId="77777777" w:rsidR="000B17C7" w:rsidRPr="000B17C7" w:rsidRDefault="00FB53B2" w:rsidP="000B17C7">
      <w:pPr>
        <w:rPr>
          <w:rFonts w:ascii="Times New Roman" w:hAnsi="Times New Roman" w:cs="Times New Roman"/>
          <w:i/>
          <w:iCs/>
          <w:color w:val="000000" w:themeColor="text1"/>
        </w:rPr>
      </w:pPr>
      <w:hyperlink r:id="rId21" w:history="1">
        <w:r w:rsidR="000B17C7" w:rsidRPr="000B17C7">
          <w:rPr>
            <w:rStyle w:val="Hyperlink"/>
            <w:rFonts w:ascii="Times New Roman" w:hAnsi="Times New Roman" w:cs="Times New Roman"/>
            <w:i/>
            <w:iCs/>
            <w:color w:val="000000" w:themeColor="text1"/>
          </w:rPr>
          <w:t>https://www.youtube.com/watch?v=-t4m6mo0bMY</w:t>
        </w:r>
      </w:hyperlink>
    </w:p>
    <w:p w14:paraId="79095461" w14:textId="77777777" w:rsidR="000B17C7" w:rsidRPr="000B17C7" w:rsidRDefault="000B17C7" w:rsidP="000B17C7">
      <w:pPr>
        <w:rPr>
          <w:rFonts w:ascii="Times New Roman" w:hAnsi="Times New Roman" w:cs="Times New Roman"/>
          <w:i/>
          <w:iCs/>
          <w:kern w:val="36"/>
        </w:rPr>
      </w:pPr>
    </w:p>
    <w:p w14:paraId="75F6FED4" w14:textId="77777777" w:rsidR="000B17C7" w:rsidRPr="000B17C7" w:rsidRDefault="000B17C7" w:rsidP="000B17C7">
      <w:pPr>
        <w:rPr>
          <w:rFonts w:ascii="Times New Roman" w:hAnsi="Times New Roman" w:cs="Times New Roman"/>
          <w:i/>
          <w:iCs/>
        </w:rPr>
      </w:pPr>
    </w:p>
    <w:p w14:paraId="0BB98BE6" w14:textId="77777777" w:rsidR="000B17C7" w:rsidRPr="000B17C7" w:rsidRDefault="000B17C7" w:rsidP="008D78A3">
      <w:pPr>
        <w:rPr>
          <w:rFonts w:ascii="Times New Roman" w:hAnsi="Times New Roman" w:cs="Times New Roman"/>
        </w:rPr>
      </w:pPr>
    </w:p>
    <w:sectPr w:rsidR="000B17C7" w:rsidRPr="000B17C7" w:rsidSect="00DD4AAB">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F2D45E" w14:textId="77777777" w:rsidR="008D78A3" w:rsidRDefault="008D78A3" w:rsidP="008D78A3">
      <w:r>
        <w:separator/>
      </w:r>
    </w:p>
  </w:endnote>
  <w:endnote w:type="continuationSeparator" w:id="0">
    <w:p w14:paraId="11789C27" w14:textId="77777777" w:rsidR="008D78A3" w:rsidRDefault="008D78A3" w:rsidP="008D78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47882924"/>
      <w:docPartObj>
        <w:docPartGallery w:val="Page Numbers (Bottom of Page)"/>
        <w:docPartUnique/>
      </w:docPartObj>
    </w:sdtPr>
    <w:sdtEndPr>
      <w:rPr>
        <w:rStyle w:val="PageNumber"/>
      </w:rPr>
    </w:sdtEndPr>
    <w:sdtContent>
      <w:p w14:paraId="4E31B69D" w14:textId="437AD87A" w:rsidR="008D78A3" w:rsidRDefault="008D78A3" w:rsidP="00D85D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E1CAE7" w14:textId="77777777" w:rsidR="008D78A3" w:rsidRDefault="008D78A3" w:rsidP="008D78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99916400"/>
      <w:docPartObj>
        <w:docPartGallery w:val="Page Numbers (Bottom of Page)"/>
        <w:docPartUnique/>
      </w:docPartObj>
    </w:sdtPr>
    <w:sdtEndPr>
      <w:rPr>
        <w:rStyle w:val="PageNumber"/>
      </w:rPr>
    </w:sdtEndPr>
    <w:sdtContent>
      <w:p w14:paraId="682457BC" w14:textId="6EB53E69" w:rsidR="008D78A3" w:rsidRDefault="008D78A3" w:rsidP="00D85D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472A07" w14:textId="77777777" w:rsidR="008D78A3" w:rsidRDefault="008D78A3" w:rsidP="008D78A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C260FD" w14:textId="77777777" w:rsidR="008D78A3" w:rsidRDefault="008D78A3" w:rsidP="008D78A3">
      <w:r>
        <w:separator/>
      </w:r>
    </w:p>
  </w:footnote>
  <w:footnote w:type="continuationSeparator" w:id="0">
    <w:p w14:paraId="6F6A8E09" w14:textId="77777777" w:rsidR="008D78A3" w:rsidRDefault="008D78A3" w:rsidP="008D78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A03822"/>
    <w:multiLevelType w:val="hybridMultilevel"/>
    <w:tmpl w:val="FE0014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8A3"/>
    <w:rsid w:val="000B17C7"/>
    <w:rsid w:val="001B3EBB"/>
    <w:rsid w:val="008D78A3"/>
    <w:rsid w:val="00DD4AAB"/>
    <w:rsid w:val="00FB5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861162"/>
  <w15:chartTrackingRefBased/>
  <w15:docId w15:val="{98831028-8682-4F44-8585-E6C6BB250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D78A3"/>
    <w:pPr>
      <w:tabs>
        <w:tab w:val="center" w:pos="4680"/>
        <w:tab w:val="right" w:pos="9360"/>
      </w:tabs>
    </w:pPr>
  </w:style>
  <w:style w:type="character" w:customStyle="1" w:styleId="FooterChar">
    <w:name w:val="Footer Char"/>
    <w:basedOn w:val="DefaultParagraphFont"/>
    <w:link w:val="Footer"/>
    <w:uiPriority w:val="99"/>
    <w:rsid w:val="008D78A3"/>
  </w:style>
  <w:style w:type="character" w:styleId="PageNumber">
    <w:name w:val="page number"/>
    <w:basedOn w:val="DefaultParagraphFont"/>
    <w:uiPriority w:val="99"/>
    <w:semiHidden/>
    <w:unhideWhenUsed/>
    <w:rsid w:val="008D78A3"/>
  </w:style>
  <w:style w:type="paragraph" w:styleId="ListParagraph">
    <w:name w:val="List Paragraph"/>
    <w:basedOn w:val="Normal"/>
    <w:uiPriority w:val="34"/>
    <w:qFormat/>
    <w:rsid w:val="008D78A3"/>
    <w:pPr>
      <w:ind w:left="720"/>
      <w:contextualSpacing/>
    </w:pPr>
  </w:style>
  <w:style w:type="character" w:styleId="Hyperlink">
    <w:name w:val="Hyperlink"/>
    <w:basedOn w:val="DefaultParagraphFont"/>
    <w:uiPriority w:val="99"/>
    <w:unhideWhenUsed/>
    <w:rsid w:val="008D78A3"/>
    <w:rPr>
      <w:color w:val="0563C1" w:themeColor="hyperlink"/>
      <w:u w:val="single"/>
    </w:rPr>
  </w:style>
  <w:style w:type="character" w:styleId="Emphasis">
    <w:name w:val="Emphasis"/>
    <w:basedOn w:val="DefaultParagraphFont"/>
    <w:uiPriority w:val="20"/>
    <w:qFormat/>
    <w:rsid w:val="008D78A3"/>
    <w:rPr>
      <w:i/>
      <w:iCs/>
    </w:rPr>
  </w:style>
  <w:style w:type="character" w:customStyle="1" w:styleId="apple-converted-space">
    <w:name w:val="apple-converted-space"/>
    <w:basedOn w:val="DefaultParagraphFont"/>
    <w:rsid w:val="008D78A3"/>
  </w:style>
  <w:style w:type="character" w:styleId="FollowedHyperlink">
    <w:name w:val="FollowedHyperlink"/>
    <w:basedOn w:val="DefaultParagraphFont"/>
    <w:uiPriority w:val="99"/>
    <w:semiHidden/>
    <w:unhideWhenUsed/>
    <w:rsid w:val="008D78A3"/>
    <w:rPr>
      <w:color w:val="954F72" w:themeColor="followedHyperlink"/>
      <w:u w:val="single"/>
    </w:rPr>
  </w:style>
  <w:style w:type="character" w:customStyle="1" w:styleId="hit">
    <w:name w:val="hit"/>
    <w:basedOn w:val="DefaultParagraphFont"/>
    <w:rsid w:val="000B17C7"/>
  </w:style>
  <w:style w:type="character" w:customStyle="1" w:styleId="jnlarticle">
    <w:name w:val="jnlarticle"/>
    <w:basedOn w:val="DefaultParagraphFont"/>
    <w:rsid w:val="000B1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3336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PDKi-i618U" TargetMode="External"/><Relationship Id="rId13" Type="http://schemas.openxmlformats.org/officeDocument/2006/relationships/hyperlink" Target="https://.bps.org.uk/psychologist/those-psychologists-about-rock" TargetMode="External"/><Relationship Id="rId18" Type="http://schemas.openxmlformats.org/officeDocument/2006/relationships/hyperlink" Target="https://www.proquest.com/indexingvolumeissuelinkhandler/41339/Canadian+Medical+Association.+Journal/02015Y07Y14$23Jul+14,+2015$3b++Vol.+187+$2810$29/187/10?accountid=130472" TargetMode="External"/><Relationship Id="rId3" Type="http://schemas.openxmlformats.org/officeDocument/2006/relationships/settings" Target="settings.xml"/><Relationship Id="rId21" Type="http://schemas.openxmlformats.org/officeDocument/2006/relationships/hyperlink" Target="https://www.youtube.com/watch?v=-t4m6mo0bMY" TargetMode="External"/><Relationship Id="rId7" Type="http://schemas.openxmlformats.org/officeDocument/2006/relationships/image" Target="media/image1.png"/><Relationship Id="rId12" Type="http://schemas.openxmlformats.org/officeDocument/2006/relationships/hyperlink" Target="https://doi.org/10.1037/pri0000220" TargetMode="Externa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2.jpg"/><Relationship Id="rId20" Type="http://schemas.openxmlformats.org/officeDocument/2006/relationships/hyperlink" Target="https://www.youtube.com/watch?v=FWJUHL2BsA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scan/nsw009"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youtube.com/watch?v=KVX8j5s53Os" TargetMode="External"/><Relationship Id="rId23" Type="http://schemas.openxmlformats.org/officeDocument/2006/relationships/footer" Target="footer2.xml"/><Relationship Id="rId10" Type="http://schemas.openxmlformats.org/officeDocument/2006/relationships/hyperlink" Target="https://www.bps.org.uk/psychologist/music-shelter-frazzled-mind" TargetMode="External"/><Relationship Id="rId19" Type="http://schemas.openxmlformats.org/officeDocument/2006/relationships/hyperlink" Target="https://www.youtube.com/watch?v=B0Y-GU3JqiQ" TargetMode="External"/><Relationship Id="rId4" Type="http://schemas.openxmlformats.org/officeDocument/2006/relationships/webSettings" Target="webSettings.xml"/><Relationship Id="rId9" Type="http://schemas.openxmlformats.org/officeDocument/2006/relationships/hyperlink" Target="https://www.youtube.com/watch?v=q2xktclf6u4" TargetMode="External"/><Relationship Id="rId14" Type="http://schemas.openxmlformats.org/officeDocument/2006/relationships/hyperlink" Target="https://www.bps.org.uk/research-digest/musings-music-seven-insights-psycholog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1346</Words>
  <Characters>7678</Characters>
  <Application>Microsoft Office Word</Application>
  <DocSecurity>0</DocSecurity>
  <Lines>63</Lines>
  <Paragraphs>18</Paragraphs>
  <ScaleCrop>false</ScaleCrop>
  <Company/>
  <LinksUpToDate>false</LinksUpToDate>
  <CharactersWithSpaces>9006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Kiernan</dc:creator>
  <cp:keywords/>
  <dc:description/>
  <cp:lastModifiedBy>Sadie Kiernan</cp:lastModifiedBy>
  <cp:revision>2</cp:revision>
  <dcterms:created xsi:type="dcterms:W3CDTF">2024-11-07T22:46:00Z</dcterms:created>
  <dcterms:modified xsi:type="dcterms:W3CDTF">2024-11-07T22:46:00Z</dcterms:modified>
</cp:coreProperties>
</file>