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70F56A" w14:textId="66C176B3" w:rsidR="00AE3E18" w:rsidRPr="0020595D" w:rsidRDefault="0017350B" w:rsidP="00871CB4">
      <w:pPr>
        <w:spacing w:before="100" w:beforeAutospacing="1" w:after="100" w:afterAutospacing="1" w:line="360" w:lineRule="auto"/>
        <w:rPr>
          <w:rFonts w:ascii="Arial" w:eastAsia="Times New Roman" w:hAnsi="Arial" w:cs="Arial"/>
          <w:kern w:val="0"/>
          <w:sz w:val="22"/>
          <w:szCs w:val="22"/>
          <w14:ligatures w14:val="none"/>
        </w:rPr>
      </w:pPr>
      <w:r w:rsidRPr="0020595D">
        <w:rPr>
          <w:rFonts w:ascii="Arial" w:eastAsia="Times New Roman" w:hAnsi="Arial" w:cs="Arial"/>
          <w:kern w:val="0"/>
          <w:sz w:val="22"/>
          <w:szCs w:val="22"/>
          <w14:ligatures w14:val="none"/>
        </w:rPr>
        <w:t xml:space="preserve">I acknowledge that </w:t>
      </w:r>
      <w:r w:rsidR="00951042" w:rsidRPr="0020595D">
        <w:rPr>
          <w:rFonts w:ascii="Arial" w:eastAsia="Times New Roman" w:hAnsi="Arial" w:cs="Arial"/>
          <w:kern w:val="0"/>
          <w:sz w:val="22"/>
          <w:szCs w:val="22"/>
          <w14:ligatures w14:val="none"/>
        </w:rPr>
        <w:t>Grammarly</w:t>
      </w:r>
      <w:r w:rsidRPr="0020595D">
        <w:rPr>
          <w:rFonts w:ascii="Arial" w:eastAsia="Times New Roman" w:hAnsi="Arial" w:cs="Arial"/>
          <w:kern w:val="0"/>
          <w:sz w:val="22"/>
          <w:szCs w:val="22"/>
          <w14:ligatures w14:val="none"/>
        </w:rPr>
        <w:t xml:space="preserve"> has </w:t>
      </w:r>
      <w:r w:rsidR="00002E04" w:rsidRPr="0020595D">
        <w:rPr>
          <w:rFonts w:ascii="Arial" w:eastAsia="Times New Roman" w:hAnsi="Arial" w:cs="Arial"/>
          <w:kern w:val="0"/>
          <w:sz w:val="22"/>
          <w:szCs w:val="22"/>
          <w14:ligatures w14:val="none"/>
        </w:rPr>
        <w:t xml:space="preserve">been used to proofread </w:t>
      </w:r>
      <w:r w:rsidR="00A86788" w:rsidRPr="0020595D">
        <w:rPr>
          <w:rFonts w:ascii="Arial" w:eastAsia="Times New Roman" w:hAnsi="Arial" w:cs="Arial"/>
          <w:kern w:val="0"/>
          <w:sz w:val="22"/>
          <w:szCs w:val="22"/>
          <w14:ligatures w14:val="none"/>
        </w:rPr>
        <w:t xml:space="preserve">aspects of my work to ensure </w:t>
      </w:r>
      <w:r w:rsidR="00857407" w:rsidRPr="0020595D">
        <w:rPr>
          <w:rFonts w:ascii="Arial" w:eastAsia="Times New Roman" w:hAnsi="Arial" w:cs="Arial"/>
          <w:kern w:val="0"/>
          <w:sz w:val="22"/>
          <w:szCs w:val="22"/>
          <w14:ligatures w14:val="none"/>
        </w:rPr>
        <w:t>its grammatical correctness.</w:t>
      </w:r>
      <w:r w:rsidR="00A86788" w:rsidRPr="0020595D">
        <w:rPr>
          <w:rFonts w:ascii="Arial" w:eastAsia="Times New Roman" w:hAnsi="Arial" w:cs="Arial"/>
          <w:kern w:val="0"/>
          <w:sz w:val="22"/>
          <w:szCs w:val="22"/>
          <w14:ligatures w14:val="none"/>
        </w:rPr>
        <w:t xml:space="preserve"> </w:t>
      </w:r>
    </w:p>
    <w:p w14:paraId="02B315F0" w14:textId="534366F2" w:rsidR="00417260" w:rsidRPr="0020595D" w:rsidRDefault="00417260" w:rsidP="00871CB4">
      <w:pPr>
        <w:spacing w:before="100" w:beforeAutospacing="1" w:after="100" w:afterAutospacing="1" w:line="360" w:lineRule="auto"/>
        <w:rPr>
          <w:rFonts w:ascii="Arial" w:eastAsia="Times New Roman" w:hAnsi="Arial" w:cs="Arial"/>
          <w:kern w:val="0"/>
          <w:sz w:val="22"/>
          <w:szCs w:val="22"/>
          <w14:ligatures w14:val="none"/>
        </w:rPr>
      </w:pPr>
      <w:r w:rsidRPr="0020595D">
        <w:rPr>
          <w:rFonts w:ascii="Arial" w:eastAsia="Times New Roman" w:hAnsi="Arial" w:cs="Arial"/>
          <w:kern w:val="0"/>
          <w:sz w:val="22"/>
          <w:szCs w:val="22"/>
          <w14:ligatures w14:val="none"/>
        </w:rPr>
        <w:t xml:space="preserve">I also acknowledge that BibRef </w:t>
      </w:r>
      <w:hyperlink r:id="rId8" w:anchor="/projects/M1mOzR/citations" w:history="1">
        <w:r w:rsidRPr="0020595D">
          <w:rPr>
            <w:rStyle w:val="Hyperlink"/>
            <w:rFonts w:ascii="Arial" w:eastAsia="Times New Roman" w:hAnsi="Arial" w:cs="Arial"/>
            <w:kern w:val="0"/>
            <w:sz w:val="22"/>
            <w:szCs w:val="22"/>
            <w14:ligatures w14:val="none"/>
          </w:rPr>
          <w:t>Intervention FBA – MyBib</w:t>
        </w:r>
      </w:hyperlink>
      <w:r w:rsidR="007E7F57" w:rsidRPr="0020595D">
        <w:rPr>
          <w:rFonts w:ascii="Arial" w:eastAsia="Times New Roman" w:hAnsi="Arial" w:cs="Arial"/>
          <w:kern w:val="0"/>
          <w:sz w:val="22"/>
          <w:szCs w:val="22"/>
          <w14:ligatures w14:val="none"/>
        </w:rPr>
        <w:t xml:space="preserve"> was </w:t>
      </w:r>
      <w:r w:rsidR="00857407" w:rsidRPr="0020595D">
        <w:rPr>
          <w:rFonts w:ascii="Arial" w:eastAsia="Times New Roman" w:hAnsi="Arial" w:cs="Arial"/>
          <w:kern w:val="0"/>
          <w:sz w:val="22"/>
          <w:szCs w:val="22"/>
          <w14:ligatures w14:val="none"/>
        </w:rPr>
        <w:t>used</w:t>
      </w:r>
      <w:r w:rsidR="007E7F57" w:rsidRPr="0020595D">
        <w:rPr>
          <w:rFonts w:ascii="Arial" w:eastAsia="Times New Roman" w:hAnsi="Arial" w:cs="Arial"/>
          <w:kern w:val="0"/>
          <w:sz w:val="22"/>
          <w:szCs w:val="22"/>
          <w14:ligatures w14:val="none"/>
        </w:rPr>
        <w:t xml:space="preserve"> to check the layout of my citations.</w:t>
      </w:r>
    </w:p>
    <w:p w14:paraId="652B41CA" w14:textId="2FFF45F5" w:rsidR="00A30085" w:rsidRPr="0020595D" w:rsidRDefault="00A30085" w:rsidP="00871CB4">
      <w:pPr>
        <w:spacing w:line="360" w:lineRule="auto"/>
        <w:rPr>
          <w:rFonts w:ascii="Arial" w:hAnsi="Arial" w:cs="Arial"/>
          <w:sz w:val="22"/>
          <w:szCs w:val="22"/>
        </w:rPr>
      </w:pPr>
      <w:r w:rsidRPr="0020595D">
        <w:rPr>
          <w:rFonts w:ascii="Arial" w:hAnsi="Arial" w:cs="Arial"/>
          <w:sz w:val="22"/>
          <w:szCs w:val="22"/>
        </w:rPr>
        <w:t xml:space="preserve">I confirm that I have not presented any </w:t>
      </w:r>
      <w:r w:rsidR="00857407" w:rsidRPr="0020595D">
        <w:rPr>
          <w:rFonts w:ascii="Arial" w:hAnsi="Arial" w:cs="Arial"/>
          <w:sz w:val="22"/>
          <w:szCs w:val="22"/>
        </w:rPr>
        <w:t>AI-generated</w:t>
      </w:r>
      <w:r w:rsidRPr="0020595D">
        <w:rPr>
          <w:rFonts w:ascii="Arial" w:hAnsi="Arial" w:cs="Arial"/>
          <w:sz w:val="22"/>
          <w:szCs w:val="22"/>
        </w:rPr>
        <w:t xml:space="preserve"> materials as my own work. I confirm </w:t>
      </w:r>
      <w:r w:rsidR="00857407" w:rsidRPr="0020595D">
        <w:rPr>
          <w:rFonts w:ascii="Arial" w:hAnsi="Arial" w:cs="Arial"/>
          <w:sz w:val="22"/>
          <w:szCs w:val="22"/>
        </w:rPr>
        <w:t>that I have copies of my drafts, notes, and other resources I used before and after using AI tools, which I may be asked to provide as</w:t>
      </w:r>
      <w:r w:rsidRPr="0020595D">
        <w:rPr>
          <w:rFonts w:ascii="Arial" w:hAnsi="Arial" w:cs="Arial"/>
          <w:sz w:val="22"/>
          <w:szCs w:val="22"/>
        </w:rPr>
        <w:t xml:space="preserve"> evidence.</w:t>
      </w:r>
    </w:p>
    <w:p w14:paraId="14C503B0" w14:textId="77777777" w:rsidR="00A30085" w:rsidRPr="00871CB4" w:rsidRDefault="00A30085" w:rsidP="00871CB4">
      <w:pPr>
        <w:spacing w:before="100" w:beforeAutospacing="1" w:after="100" w:afterAutospacing="1" w:line="360" w:lineRule="auto"/>
        <w:rPr>
          <w:rFonts w:ascii="Calibri" w:eastAsia="Times New Roman" w:hAnsi="Calibri" w:cs="Calibri"/>
          <w:b/>
          <w:bCs/>
          <w:kern w:val="0"/>
          <w:sz w:val="22"/>
          <w:szCs w:val="22"/>
          <w14:ligatures w14:val="none"/>
        </w:rPr>
      </w:pPr>
    </w:p>
    <w:p w14:paraId="62BE8F2C" w14:textId="77777777" w:rsidR="0019177C" w:rsidRPr="00871CB4" w:rsidRDefault="0019177C" w:rsidP="00871CB4">
      <w:pPr>
        <w:spacing w:before="100" w:beforeAutospacing="1" w:after="100" w:afterAutospacing="1" w:line="360" w:lineRule="auto"/>
        <w:rPr>
          <w:rFonts w:ascii="Calibri" w:eastAsia="Times New Roman" w:hAnsi="Calibri" w:cs="Calibri"/>
          <w:b/>
          <w:bCs/>
          <w:kern w:val="0"/>
          <w:sz w:val="22"/>
          <w:szCs w:val="22"/>
          <w14:ligatures w14:val="none"/>
        </w:rPr>
      </w:pPr>
    </w:p>
    <w:p w14:paraId="6E66E8AF" w14:textId="77777777" w:rsidR="00AE3E18" w:rsidRPr="00871CB4" w:rsidRDefault="00AE3E18" w:rsidP="00871CB4">
      <w:pPr>
        <w:spacing w:before="100" w:beforeAutospacing="1" w:after="100" w:afterAutospacing="1" w:line="360" w:lineRule="auto"/>
        <w:rPr>
          <w:rFonts w:ascii="Calibri" w:eastAsia="Times New Roman" w:hAnsi="Calibri" w:cs="Calibri"/>
          <w:b/>
          <w:bCs/>
          <w:kern w:val="0"/>
          <w:sz w:val="22"/>
          <w:szCs w:val="22"/>
          <w14:ligatures w14:val="none"/>
        </w:rPr>
      </w:pPr>
    </w:p>
    <w:p w14:paraId="660F9A9E" w14:textId="77777777" w:rsidR="0046110A" w:rsidRPr="00871CB4" w:rsidRDefault="0046110A" w:rsidP="00871CB4">
      <w:pPr>
        <w:spacing w:before="100" w:beforeAutospacing="1" w:after="100" w:afterAutospacing="1" w:line="360" w:lineRule="auto"/>
        <w:rPr>
          <w:rFonts w:ascii="Calibri" w:eastAsia="Times New Roman" w:hAnsi="Calibri" w:cs="Calibri"/>
          <w:b/>
          <w:bCs/>
          <w:kern w:val="0"/>
          <w:sz w:val="22"/>
          <w:szCs w:val="22"/>
          <w14:ligatures w14:val="none"/>
        </w:rPr>
      </w:pPr>
    </w:p>
    <w:p w14:paraId="710EE28D" w14:textId="77777777" w:rsidR="0046110A" w:rsidRPr="00871CB4" w:rsidRDefault="0046110A" w:rsidP="00871CB4">
      <w:pPr>
        <w:spacing w:before="100" w:beforeAutospacing="1" w:after="100" w:afterAutospacing="1" w:line="360" w:lineRule="auto"/>
        <w:rPr>
          <w:rFonts w:ascii="Calibri" w:eastAsia="Times New Roman" w:hAnsi="Calibri" w:cs="Calibri"/>
          <w:b/>
          <w:bCs/>
          <w:kern w:val="0"/>
          <w:sz w:val="22"/>
          <w:szCs w:val="22"/>
          <w14:ligatures w14:val="none"/>
        </w:rPr>
      </w:pPr>
    </w:p>
    <w:p w14:paraId="679F0E95" w14:textId="77777777" w:rsidR="0046110A" w:rsidRPr="00871CB4" w:rsidRDefault="0046110A" w:rsidP="00871CB4">
      <w:pPr>
        <w:spacing w:before="100" w:beforeAutospacing="1" w:after="100" w:afterAutospacing="1" w:line="360" w:lineRule="auto"/>
        <w:rPr>
          <w:rFonts w:ascii="Calibri" w:eastAsia="Times New Roman" w:hAnsi="Calibri" w:cs="Calibri"/>
          <w:b/>
          <w:bCs/>
          <w:kern w:val="0"/>
          <w:sz w:val="22"/>
          <w:szCs w:val="22"/>
          <w14:ligatures w14:val="none"/>
        </w:rPr>
      </w:pPr>
    </w:p>
    <w:p w14:paraId="6F09C2C8" w14:textId="77777777" w:rsidR="0046110A" w:rsidRPr="00871CB4" w:rsidRDefault="0046110A" w:rsidP="00871CB4">
      <w:pPr>
        <w:spacing w:before="100" w:beforeAutospacing="1" w:after="100" w:afterAutospacing="1" w:line="360" w:lineRule="auto"/>
        <w:rPr>
          <w:rFonts w:ascii="Calibri" w:eastAsia="Times New Roman" w:hAnsi="Calibri" w:cs="Calibri"/>
          <w:b/>
          <w:bCs/>
          <w:kern w:val="0"/>
          <w:sz w:val="22"/>
          <w:szCs w:val="22"/>
          <w14:ligatures w14:val="none"/>
        </w:rPr>
      </w:pPr>
    </w:p>
    <w:p w14:paraId="7C438AAB" w14:textId="77777777" w:rsidR="0046110A" w:rsidRPr="00871CB4" w:rsidRDefault="0046110A" w:rsidP="00871CB4">
      <w:pPr>
        <w:spacing w:before="100" w:beforeAutospacing="1" w:after="100" w:afterAutospacing="1" w:line="360" w:lineRule="auto"/>
        <w:rPr>
          <w:rFonts w:ascii="Calibri" w:eastAsia="Times New Roman" w:hAnsi="Calibri" w:cs="Calibri"/>
          <w:b/>
          <w:bCs/>
          <w:kern w:val="0"/>
          <w:sz w:val="22"/>
          <w:szCs w:val="22"/>
          <w14:ligatures w14:val="none"/>
        </w:rPr>
      </w:pPr>
    </w:p>
    <w:p w14:paraId="155AF80A" w14:textId="77777777" w:rsidR="0046110A" w:rsidRPr="00871CB4" w:rsidRDefault="0046110A" w:rsidP="00871CB4">
      <w:pPr>
        <w:spacing w:before="100" w:beforeAutospacing="1" w:after="100" w:afterAutospacing="1" w:line="360" w:lineRule="auto"/>
        <w:rPr>
          <w:rFonts w:ascii="Calibri" w:eastAsia="Times New Roman" w:hAnsi="Calibri" w:cs="Calibri"/>
          <w:b/>
          <w:bCs/>
          <w:kern w:val="0"/>
          <w:sz w:val="22"/>
          <w:szCs w:val="22"/>
          <w14:ligatures w14:val="none"/>
        </w:rPr>
      </w:pPr>
    </w:p>
    <w:p w14:paraId="041EB702" w14:textId="77777777" w:rsidR="0046110A" w:rsidRPr="00871CB4" w:rsidRDefault="0046110A" w:rsidP="00871CB4">
      <w:pPr>
        <w:spacing w:before="100" w:beforeAutospacing="1" w:after="100" w:afterAutospacing="1" w:line="360" w:lineRule="auto"/>
        <w:rPr>
          <w:rFonts w:ascii="Calibri" w:eastAsia="Times New Roman" w:hAnsi="Calibri" w:cs="Calibri"/>
          <w:b/>
          <w:bCs/>
          <w:kern w:val="0"/>
          <w:sz w:val="22"/>
          <w:szCs w:val="22"/>
          <w14:ligatures w14:val="none"/>
        </w:rPr>
      </w:pPr>
    </w:p>
    <w:p w14:paraId="4C90C7E2" w14:textId="77777777" w:rsidR="0046110A" w:rsidRPr="00871CB4" w:rsidRDefault="0046110A" w:rsidP="00871CB4">
      <w:pPr>
        <w:spacing w:before="100" w:beforeAutospacing="1" w:after="100" w:afterAutospacing="1" w:line="360" w:lineRule="auto"/>
        <w:rPr>
          <w:rFonts w:ascii="Calibri" w:eastAsia="Times New Roman" w:hAnsi="Calibri" w:cs="Calibri"/>
          <w:b/>
          <w:bCs/>
          <w:kern w:val="0"/>
          <w:sz w:val="22"/>
          <w:szCs w:val="22"/>
          <w14:ligatures w14:val="none"/>
        </w:rPr>
      </w:pPr>
    </w:p>
    <w:p w14:paraId="66DEA735" w14:textId="77777777" w:rsidR="0046110A" w:rsidRPr="00871CB4" w:rsidRDefault="0046110A" w:rsidP="00871CB4">
      <w:pPr>
        <w:spacing w:before="100" w:beforeAutospacing="1" w:after="100" w:afterAutospacing="1" w:line="360" w:lineRule="auto"/>
        <w:rPr>
          <w:rFonts w:ascii="Calibri" w:eastAsia="Times New Roman" w:hAnsi="Calibri" w:cs="Calibri"/>
          <w:b/>
          <w:bCs/>
          <w:kern w:val="0"/>
          <w:sz w:val="22"/>
          <w:szCs w:val="22"/>
          <w14:ligatures w14:val="none"/>
        </w:rPr>
      </w:pPr>
    </w:p>
    <w:p w14:paraId="6C12A425" w14:textId="77777777" w:rsidR="0046110A" w:rsidRDefault="0046110A" w:rsidP="00871CB4">
      <w:pPr>
        <w:spacing w:before="100" w:beforeAutospacing="1" w:after="100" w:afterAutospacing="1" w:line="360" w:lineRule="auto"/>
        <w:rPr>
          <w:rFonts w:ascii="Calibri" w:eastAsia="Times New Roman" w:hAnsi="Calibri" w:cs="Calibri"/>
          <w:b/>
          <w:bCs/>
          <w:kern w:val="0"/>
          <w:sz w:val="22"/>
          <w:szCs w:val="22"/>
          <w14:ligatures w14:val="none"/>
        </w:rPr>
      </w:pPr>
    </w:p>
    <w:p w14:paraId="7525E56A" w14:textId="77777777" w:rsidR="0020595D" w:rsidRPr="00871CB4" w:rsidRDefault="0020595D" w:rsidP="00871CB4">
      <w:pPr>
        <w:spacing w:before="100" w:beforeAutospacing="1" w:after="100" w:afterAutospacing="1" w:line="360" w:lineRule="auto"/>
        <w:rPr>
          <w:rFonts w:ascii="Calibri" w:eastAsia="Times New Roman" w:hAnsi="Calibri" w:cs="Calibri"/>
          <w:b/>
          <w:bCs/>
          <w:kern w:val="0"/>
          <w:sz w:val="22"/>
          <w:szCs w:val="22"/>
          <w14:ligatures w14:val="none"/>
        </w:rPr>
      </w:pPr>
    </w:p>
    <w:p w14:paraId="27D7961D" w14:textId="77777777" w:rsidR="0017350B" w:rsidRPr="00871CB4" w:rsidRDefault="0017350B" w:rsidP="00871CB4">
      <w:pPr>
        <w:spacing w:before="100" w:beforeAutospacing="1" w:after="100" w:afterAutospacing="1" w:line="360" w:lineRule="auto"/>
        <w:rPr>
          <w:rFonts w:ascii="Calibri" w:eastAsia="Times New Roman" w:hAnsi="Calibri" w:cs="Calibri"/>
          <w:b/>
          <w:bCs/>
          <w:kern w:val="0"/>
          <w:sz w:val="22"/>
          <w:szCs w:val="22"/>
          <w14:ligatures w14:val="none"/>
        </w:rPr>
      </w:pPr>
    </w:p>
    <w:p w14:paraId="646FFFB6" w14:textId="37648F3B" w:rsidR="005461A6" w:rsidRPr="00871CB4" w:rsidRDefault="00956EDD" w:rsidP="00871CB4">
      <w:pPr>
        <w:spacing w:before="100" w:beforeAutospacing="1" w:after="100" w:afterAutospacing="1" w:line="360" w:lineRule="auto"/>
        <w:rPr>
          <w:rFonts w:ascii="Calibri" w:eastAsia="Times New Roman" w:hAnsi="Calibri" w:cs="Calibri"/>
          <w:kern w:val="0"/>
          <w:sz w:val="22"/>
          <w:szCs w:val="22"/>
          <w14:ligatures w14:val="none"/>
        </w:rPr>
      </w:pPr>
      <w:r w:rsidRPr="00871CB4">
        <w:rPr>
          <w:rFonts w:ascii="Calibri" w:eastAsia="Times New Roman" w:hAnsi="Calibri" w:cs="Calibri"/>
          <w:b/>
          <w:bCs/>
          <w:kern w:val="0"/>
          <w:sz w:val="22"/>
          <w:szCs w:val="22"/>
          <w14:ligatures w14:val="none"/>
        </w:rPr>
        <w:lastRenderedPageBreak/>
        <w:t>Title:</w:t>
      </w:r>
      <w:r w:rsidRPr="00871CB4">
        <w:rPr>
          <w:rFonts w:ascii="Calibri" w:eastAsia="Times New Roman" w:hAnsi="Calibri" w:cs="Calibri"/>
          <w:kern w:val="0"/>
          <w:sz w:val="22"/>
          <w:szCs w:val="22"/>
          <w14:ligatures w14:val="none"/>
        </w:rPr>
        <w:t xml:space="preserve"> </w:t>
      </w:r>
      <w:r w:rsidR="006C4652" w:rsidRPr="00871CB4">
        <w:rPr>
          <w:rFonts w:ascii="Calibri" w:eastAsia="Times New Roman" w:hAnsi="Calibri" w:cs="Calibri"/>
          <w:kern w:val="0"/>
          <w:sz w:val="22"/>
          <w:szCs w:val="22"/>
          <w14:ligatures w14:val="none"/>
        </w:rPr>
        <w:t>Understanding the Everyday Impact of ADHD: A Qualitative Exploration of Adolescents’ Perspectives</w:t>
      </w:r>
    </w:p>
    <w:p w14:paraId="6236F788" w14:textId="77777777" w:rsidR="0055659F" w:rsidRPr="00871CB4" w:rsidRDefault="00956EDD" w:rsidP="00871CB4">
      <w:pPr>
        <w:spacing w:before="100" w:beforeAutospacing="1" w:after="100" w:afterAutospacing="1" w:line="360" w:lineRule="auto"/>
        <w:rPr>
          <w:rFonts w:ascii="Calibri" w:eastAsia="Times New Roman" w:hAnsi="Calibri" w:cs="Calibri"/>
          <w:b/>
          <w:bCs/>
          <w:kern w:val="0"/>
          <w:sz w:val="22"/>
          <w:szCs w:val="22"/>
          <w14:ligatures w14:val="none"/>
        </w:rPr>
      </w:pPr>
      <w:r w:rsidRPr="00871CB4">
        <w:rPr>
          <w:rFonts w:ascii="Calibri" w:eastAsia="Times New Roman" w:hAnsi="Calibri" w:cs="Calibri"/>
          <w:b/>
          <w:bCs/>
          <w:kern w:val="0"/>
          <w:sz w:val="22"/>
          <w:szCs w:val="22"/>
          <w14:ligatures w14:val="none"/>
        </w:rPr>
        <w:t>Aim:</w:t>
      </w:r>
      <w:r w:rsidR="007C2AA4" w:rsidRPr="00871CB4">
        <w:rPr>
          <w:rFonts w:ascii="Calibri" w:eastAsia="Times New Roman" w:hAnsi="Calibri" w:cs="Calibri"/>
          <w:b/>
          <w:bCs/>
          <w:kern w:val="0"/>
          <w:sz w:val="22"/>
          <w:szCs w:val="22"/>
          <w14:ligatures w14:val="none"/>
        </w:rPr>
        <w:t xml:space="preserve">  </w:t>
      </w:r>
      <w:r w:rsidR="007C2AA4" w:rsidRPr="00871CB4">
        <w:rPr>
          <w:rFonts w:ascii="Calibri" w:eastAsia="Times New Roman" w:hAnsi="Calibri" w:cs="Calibri"/>
          <w:kern w:val="0"/>
          <w:sz w:val="22"/>
          <w:szCs w:val="22"/>
          <w14:ligatures w14:val="none"/>
        </w:rPr>
        <w:t>To examine how adolescents with ADHD describe the impact of their symptoms across different environments and aspects of daily life</w:t>
      </w:r>
      <w:r w:rsidRPr="00871CB4">
        <w:rPr>
          <w:rFonts w:ascii="Calibri" w:eastAsia="Times New Roman" w:hAnsi="Calibri" w:cs="Calibri"/>
          <w:kern w:val="0"/>
          <w:sz w:val="22"/>
          <w:szCs w:val="22"/>
          <w14:ligatures w14:val="none"/>
        </w:rPr>
        <w:br/>
      </w:r>
    </w:p>
    <w:p w14:paraId="49A47CF3" w14:textId="4C1524F0" w:rsidR="00C1364F" w:rsidRPr="00871CB4" w:rsidRDefault="00956EDD" w:rsidP="00871CB4">
      <w:pPr>
        <w:spacing w:before="100" w:beforeAutospacing="1" w:after="100" w:afterAutospacing="1" w:line="360" w:lineRule="auto"/>
        <w:rPr>
          <w:rFonts w:ascii="Calibri" w:eastAsia="Times New Roman" w:hAnsi="Calibri" w:cs="Calibri"/>
          <w:kern w:val="0"/>
          <w:sz w:val="22"/>
          <w:szCs w:val="22"/>
          <w14:ligatures w14:val="none"/>
        </w:rPr>
      </w:pPr>
      <w:r w:rsidRPr="00871CB4">
        <w:rPr>
          <w:rFonts w:ascii="Calibri" w:eastAsia="Times New Roman" w:hAnsi="Calibri" w:cs="Calibri"/>
          <w:b/>
          <w:bCs/>
          <w:kern w:val="0"/>
          <w:sz w:val="22"/>
          <w:szCs w:val="22"/>
          <w14:ligatures w14:val="none"/>
        </w:rPr>
        <w:t>Participants:</w:t>
      </w:r>
      <w:r w:rsidR="005A492B" w:rsidRPr="00871CB4">
        <w:rPr>
          <w:rFonts w:ascii="Calibri" w:eastAsia="Times New Roman" w:hAnsi="Calibri" w:cs="Calibri"/>
          <w:b/>
          <w:bCs/>
          <w:kern w:val="0"/>
          <w:sz w:val="22"/>
          <w:szCs w:val="22"/>
          <w14:ligatures w14:val="none"/>
        </w:rPr>
        <w:t xml:space="preserve"> </w:t>
      </w:r>
      <w:r w:rsidR="009F09C1" w:rsidRPr="00871CB4">
        <w:rPr>
          <w:rFonts w:ascii="Calibri" w:eastAsia="Times New Roman" w:hAnsi="Calibri" w:cs="Calibri"/>
          <w:kern w:val="0"/>
          <w:sz w:val="22"/>
          <w:szCs w:val="22"/>
          <w14:ligatures w14:val="none"/>
        </w:rPr>
        <w:t>Five children aged 9–13 with a formal ADHD diagnosis, interviewed individually using semi-structured questions.</w:t>
      </w:r>
      <w:r w:rsidRPr="00871CB4">
        <w:rPr>
          <w:rFonts w:ascii="Calibri" w:eastAsia="Times New Roman" w:hAnsi="Calibri" w:cs="Calibri"/>
          <w:kern w:val="0"/>
          <w:sz w:val="22"/>
          <w:szCs w:val="22"/>
          <w14:ligatures w14:val="none"/>
        </w:rPr>
        <w:br/>
      </w:r>
    </w:p>
    <w:p w14:paraId="5257B141" w14:textId="11BE83A8" w:rsidR="00956EDD" w:rsidRPr="00871CB4" w:rsidRDefault="00956EDD" w:rsidP="00871CB4">
      <w:pPr>
        <w:spacing w:before="100" w:beforeAutospacing="1" w:after="100" w:afterAutospacing="1" w:line="360" w:lineRule="auto"/>
        <w:rPr>
          <w:rFonts w:ascii="Calibri" w:eastAsia="Times New Roman" w:hAnsi="Calibri" w:cs="Calibri"/>
          <w:b/>
          <w:bCs/>
          <w:kern w:val="0"/>
          <w:sz w:val="22"/>
          <w:szCs w:val="22"/>
          <w14:ligatures w14:val="none"/>
        </w:rPr>
      </w:pPr>
      <w:r w:rsidRPr="00871CB4">
        <w:rPr>
          <w:rFonts w:ascii="Calibri" w:eastAsia="Times New Roman" w:hAnsi="Calibri" w:cs="Calibri"/>
          <w:b/>
          <w:bCs/>
          <w:kern w:val="0"/>
          <w:sz w:val="22"/>
          <w:szCs w:val="22"/>
          <w14:ligatures w14:val="none"/>
        </w:rPr>
        <w:t>Coding data</w:t>
      </w:r>
      <w:r w:rsidR="00C1364F" w:rsidRPr="00871CB4">
        <w:rPr>
          <w:rFonts w:ascii="Calibri" w:eastAsia="Times New Roman" w:hAnsi="Calibri" w:cs="Calibri"/>
          <w:b/>
          <w:bCs/>
          <w:kern w:val="0"/>
          <w:sz w:val="22"/>
          <w:szCs w:val="22"/>
          <w14:ligatures w14:val="none"/>
        </w:rPr>
        <w:t>:</w:t>
      </w:r>
    </w:p>
    <w:p w14:paraId="3927B1F5" w14:textId="0B8D99F3" w:rsidR="00956EDD" w:rsidRPr="00871CB4" w:rsidRDefault="00956EDD" w:rsidP="00871CB4">
      <w:pPr>
        <w:spacing w:before="100" w:beforeAutospacing="1" w:after="100" w:afterAutospacing="1" w:line="360" w:lineRule="auto"/>
        <w:rPr>
          <w:rFonts w:ascii="Calibri" w:eastAsia="Times New Roman" w:hAnsi="Calibri" w:cs="Calibri"/>
          <w:kern w:val="0"/>
          <w:sz w:val="22"/>
          <w:szCs w:val="22"/>
          <w14:ligatures w14:val="none"/>
        </w:rPr>
      </w:pPr>
      <w:r w:rsidRPr="00871CB4">
        <w:rPr>
          <w:rFonts w:ascii="Calibri" w:eastAsia="Times New Roman" w:hAnsi="Calibri" w:cs="Calibri"/>
          <w:kern w:val="0"/>
          <w:sz w:val="22"/>
          <w:szCs w:val="22"/>
          <w14:ligatures w14:val="none"/>
        </w:rPr>
        <w:t xml:space="preserve">Below are </w:t>
      </w:r>
      <w:r w:rsidRPr="00871CB4">
        <w:rPr>
          <w:rFonts w:ascii="Calibri" w:eastAsia="Times New Roman" w:hAnsi="Calibri" w:cs="Calibri"/>
          <w:b/>
          <w:bCs/>
          <w:kern w:val="0"/>
          <w:sz w:val="22"/>
          <w:szCs w:val="22"/>
          <w14:ligatures w14:val="none"/>
        </w:rPr>
        <w:t>initial descriptive codes</w:t>
      </w:r>
      <w:r w:rsidRPr="00871CB4">
        <w:rPr>
          <w:rFonts w:ascii="Calibri" w:eastAsia="Times New Roman" w:hAnsi="Calibri" w:cs="Calibri"/>
          <w:kern w:val="0"/>
          <w:sz w:val="22"/>
          <w:szCs w:val="22"/>
          <w14:ligatures w14:val="none"/>
        </w:rPr>
        <w:t xml:space="preserve"> (short, concise labels that capture meaning):</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96"/>
        <w:gridCol w:w="8030"/>
      </w:tblGrid>
      <w:tr w:rsidR="00956EDD" w:rsidRPr="00871CB4" w14:paraId="1BDE1B0C" w14:textId="77777777" w:rsidTr="009D21AA">
        <w:trPr>
          <w:tblHeader/>
          <w:tblCellSpacing w:w="15" w:type="dxa"/>
        </w:trPr>
        <w:tc>
          <w:tcPr>
            <w:tcW w:w="0" w:type="auto"/>
            <w:vAlign w:val="center"/>
            <w:hideMark/>
          </w:tcPr>
          <w:p w14:paraId="42E2DA06" w14:textId="793EAB75" w:rsidR="00956EDD" w:rsidRPr="00871CB4" w:rsidRDefault="003E3A6F" w:rsidP="00871CB4">
            <w:pPr>
              <w:spacing w:after="0" w:line="360" w:lineRule="auto"/>
              <w:jc w:val="center"/>
              <w:rPr>
                <w:rFonts w:ascii="Calibri" w:eastAsia="Times New Roman" w:hAnsi="Calibri" w:cs="Calibri"/>
                <w:b/>
                <w:bCs/>
                <w:kern w:val="0"/>
                <w:sz w:val="22"/>
                <w:szCs w:val="22"/>
                <w14:ligatures w14:val="none"/>
              </w:rPr>
            </w:pPr>
            <w:r w:rsidRPr="00871CB4">
              <w:rPr>
                <w:rFonts w:ascii="Calibri" w:eastAsia="Times New Roman" w:hAnsi="Calibri" w:cs="Calibri"/>
                <w:b/>
                <w:bCs/>
                <w:kern w:val="0"/>
                <w:sz w:val="22"/>
                <w:szCs w:val="22"/>
                <w14:ligatures w14:val="none"/>
              </w:rPr>
              <w:t>Transcript</w:t>
            </w:r>
          </w:p>
        </w:tc>
        <w:tc>
          <w:tcPr>
            <w:tcW w:w="8038" w:type="dxa"/>
            <w:vAlign w:val="center"/>
            <w:hideMark/>
          </w:tcPr>
          <w:p w14:paraId="13D2DFBD" w14:textId="77777777" w:rsidR="00956EDD" w:rsidRPr="00871CB4" w:rsidRDefault="00956EDD" w:rsidP="00871CB4">
            <w:pPr>
              <w:spacing w:after="0" w:line="360" w:lineRule="auto"/>
              <w:jc w:val="center"/>
              <w:rPr>
                <w:rFonts w:ascii="Calibri" w:eastAsia="Times New Roman" w:hAnsi="Calibri" w:cs="Calibri"/>
                <w:b/>
                <w:bCs/>
                <w:kern w:val="0"/>
                <w:sz w:val="22"/>
                <w:szCs w:val="22"/>
                <w14:ligatures w14:val="none"/>
              </w:rPr>
            </w:pPr>
            <w:r w:rsidRPr="00871CB4">
              <w:rPr>
                <w:rFonts w:ascii="Calibri" w:eastAsia="Times New Roman" w:hAnsi="Calibri" w:cs="Calibri"/>
                <w:b/>
                <w:bCs/>
                <w:kern w:val="0"/>
                <w:sz w:val="22"/>
                <w:szCs w:val="22"/>
                <w14:ligatures w14:val="none"/>
              </w:rPr>
              <w:t>Initial Codes</w:t>
            </w:r>
          </w:p>
        </w:tc>
      </w:tr>
      <w:tr w:rsidR="00956EDD" w:rsidRPr="00871CB4" w14:paraId="18BEA1BF" w14:textId="77777777" w:rsidTr="009D21AA">
        <w:trPr>
          <w:tblCellSpacing w:w="15" w:type="dxa"/>
        </w:trPr>
        <w:tc>
          <w:tcPr>
            <w:tcW w:w="0" w:type="auto"/>
            <w:vAlign w:val="center"/>
            <w:hideMark/>
          </w:tcPr>
          <w:p w14:paraId="178F30F8" w14:textId="77777777" w:rsidR="006A3D44" w:rsidRPr="00871CB4" w:rsidRDefault="00F54199" w:rsidP="00871CB4">
            <w:pPr>
              <w:spacing w:after="0" w:line="360" w:lineRule="auto"/>
              <w:rPr>
                <w:rFonts w:ascii="Calibri" w:eastAsia="Times New Roman" w:hAnsi="Calibri" w:cs="Calibri"/>
                <w:kern w:val="0"/>
                <w:sz w:val="22"/>
                <w:szCs w:val="22"/>
                <w14:ligatures w14:val="none"/>
              </w:rPr>
            </w:pPr>
            <w:r w:rsidRPr="00871CB4">
              <w:rPr>
                <w:rFonts w:ascii="Calibri" w:eastAsia="Times New Roman" w:hAnsi="Calibri" w:cs="Calibri"/>
                <w:kern w:val="0"/>
                <w:sz w:val="22"/>
                <w:szCs w:val="22"/>
                <w14:ligatures w14:val="none"/>
              </w:rPr>
              <w:t>T</w:t>
            </w:r>
            <w:r w:rsidR="009D21AA" w:rsidRPr="00871CB4">
              <w:rPr>
                <w:rFonts w:ascii="Calibri" w:eastAsia="Times New Roman" w:hAnsi="Calibri" w:cs="Calibri"/>
                <w:kern w:val="0"/>
                <w:sz w:val="22"/>
                <w:szCs w:val="22"/>
                <w14:ligatures w14:val="none"/>
              </w:rPr>
              <w:t>1</w:t>
            </w:r>
            <w:r w:rsidR="007C0EB6" w:rsidRPr="00871CB4">
              <w:rPr>
                <w:rFonts w:ascii="Calibri" w:eastAsia="Times New Roman" w:hAnsi="Calibri" w:cs="Calibri"/>
                <w:kern w:val="0"/>
                <w:sz w:val="22"/>
                <w:szCs w:val="22"/>
                <w14:ligatures w14:val="none"/>
              </w:rPr>
              <w:t xml:space="preserve"> </w:t>
            </w:r>
            <w:r w:rsidR="00FD4E2D" w:rsidRPr="00871CB4">
              <w:rPr>
                <w:rFonts w:ascii="Calibri" w:eastAsia="Times New Roman" w:hAnsi="Calibri" w:cs="Calibri"/>
                <w:kern w:val="0"/>
                <w:sz w:val="22"/>
                <w:szCs w:val="22"/>
                <w14:ligatures w14:val="none"/>
              </w:rPr>
              <w:t xml:space="preserve"> </w:t>
            </w:r>
            <w:r w:rsidR="006A3D44" w:rsidRPr="00871CB4">
              <w:rPr>
                <w:rFonts w:ascii="Calibri" w:eastAsia="Times New Roman" w:hAnsi="Calibri" w:cs="Calibri"/>
                <w:kern w:val="0"/>
                <w:sz w:val="22"/>
                <w:szCs w:val="22"/>
                <w14:ligatures w14:val="none"/>
              </w:rPr>
              <w:t xml:space="preserve"> </w:t>
            </w:r>
          </w:p>
          <w:p w14:paraId="6AB976E3" w14:textId="77777777" w:rsidR="006A3D44" w:rsidRPr="00871CB4" w:rsidRDefault="006A3D44" w:rsidP="00871CB4">
            <w:pPr>
              <w:spacing w:after="0" w:line="360" w:lineRule="auto"/>
              <w:rPr>
                <w:rFonts w:ascii="Calibri" w:eastAsia="Times New Roman" w:hAnsi="Calibri" w:cs="Calibri"/>
                <w:kern w:val="0"/>
                <w:sz w:val="22"/>
                <w:szCs w:val="22"/>
                <w14:ligatures w14:val="none"/>
              </w:rPr>
            </w:pPr>
          </w:p>
          <w:p w14:paraId="35CE1FF8" w14:textId="77777777" w:rsidR="006A3D44" w:rsidRPr="00871CB4" w:rsidRDefault="006A3D44" w:rsidP="00871CB4">
            <w:pPr>
              <w:spacing w:after="0" w:line="360" w:lineRule="auto"/>
              <w:rPr>
                <w:rFonts w:ascii="Calibri" w:eastAsia="Times New Roman" w:hAnsi="Calibri" w:cs="Calibri"/>
                <w:kern w:val="0"/>
                <w:sz w:val="22"/>
                <w:szCs w:val="22"/>
                <w14:ligatures w14:val="none"/>
              </w:rPr>
            </w:pPr>
          </w:p>
          <w:p w14:paraId="32C0567B" w14:textId="6812D6FA" w:rsidR="00956EDD" w:rsidRPr="00871CB4" w:rsidRDefault="006A3D44" w:rsidP="00871CB4">
            <w:pPr>
              <w:spacing w:after="0" w:line="360" w:lineRule="auto"/>
              <w:rPr>
                <w:rFonts w:ascii="Calibri" w:eastAsia="Times New Roman" w:hAnsi="Calibri" w:cs="Calibri"/>
                <w:kern w:val="0"/>
                <w:sz w:val="22"/>
                <w:szCs w:val="22"/>
                <w14:ligatures w14:val="none"/>
              </w:rPr>
            </w:pPr>
            <w:r w:rsidRPr="00871CB4">
              <w:rPr>
                <w:rFonts w:ascii="Calibri" w:eastAsia="Times New Roman" w:hAnsi="Calibri" w:cs="Calibri"/>
                <w:kern w:val="0"/>
                <w:sz w:val="22"/>
                <w:szCs w:val="22"/>
                <w14:ligatures w14:val="none"/>
              </w:rPr>
              <w:t xml:space="preserve">                                   </w:t>
            </w:r>
          </w:p>
        </w:tc>
        <w:tc>
          <w:tcPr>
            <w:tcW w:w="8038" w:type="dxa"/>
            <w:vAlign w:val="center"/>
          </w:tcPr>
          <w:p w14:paraId="648797DA" w14:textId="5A6F2063" w:rsidR="006A3D44" w:rsidRPr="00871CB4" w:rsidRDefault="00AC50E5" w:rsidP="00871CB4">
            <w:pPr>
              <w:pStyle w:val="ListParagraph"/>
              <w:numPr>
                <w:ilvl w:val="0"/>
                <w:numId w:val="2"/>
              </w:numPr>
              <w:spacing w:after="0" w:line="360" w:lineRule="auto"/>
              <w:rPr>
                <w:rFonts w:ascii="Calibri" w:eastAsia="Times New Roman" w:hAnsi="Calibri" w:cs="Calibri"/>
                <w:kern w:val="0"/>
                <w:sz w:val="22"/>
                <w:szCs w:val="22"/>
                <w14:ligatures w14:val="none"/>
              </w:rPr>
            </w:pPr>
            <w:r w:rsidRPr="00871CB4">
              <w:rPr>
                <w:rFonts w:ascii="Calibri" w:eastAsia="Times New Roman" w:hAnsi="Calibri" w:cs="Calibri"/>
                <w:kern w:val="0"/>
                <w:sz w:val="22"/>
                <w:szCs w:val="22"/>
                <w14:ligatures w14:val="none"/>
              </w:rPr>
              <w:t>Disassociation</w:t>
            </w:r>
            <w:r w:rsidR="000F1518" w:rsidRPr="00871CB4">
              <w:rPr>
                <w:rFonts w:ascii="Calibri" w:eastAsia="Times New Roman" w:hAnsi="Calibri" w:cs="Calibri"/>
                <w:kern w:val="0"/>
                <w:sz w:val="22"/>
                <w:szCs w:val="22"/>
                <w14:ligatures w14:val="none"/>
              </w:rPr>
              <w:t xml:space="preserve"> from having </w:t>
            </w:r>
            <w:r w:rsidR="00E5542D" w:rsidRPr="00871CB4">
              <w:rPr>
                <w:rFonts w:ascii="Calibri" w:eastAsia="Times New Roman" w:hAnsi="Calibri" w:cs="Calibri"/>
                <w:kern w:val="0"/>
                <w:sz w:val="22"/>
                <w:szCs w:val="22"/>
                <w14:ligatures w14:val="none"/>
              </w:rPr>
              <w:t>ADHD.</w:t>
            </w:r>
          </w:p>
          <w:p w14:paraId="433258C3" w14:textId="0B5B4EDE" w:rsidR="000F1518" w:rsidRPr="00871CB4" w:rsidRDefault="005B63E4" w:rsidP="00871CB4">
            <w:pPr>
              <w:pStyle w:val="ListParagraph"/>
              <w:numPr>
                <w:ilvl w:val="0"/>
                <w:numId w:val="2"/>
              </w:numPr>
              <w:spacing w:after="0" w:line="360" w:lineRule="auto"/>
              <w:rPr>
                <w:rFonts w:ascii="Calibri" w:eastAsia="Times New Roman" w:hAnsi="Calibri" w:cs="Calibri"/>
                <w:kern w:val="0"/>
                <w:sz w:val="22"/>
                <w:szCs w:val="22"/>
                <w14:ligatures w14:val="none"/>
              </w:rPr>
            </w:pPr>
            <w:r w:rsidRPr="00871CB4">
              <w:rPr>
                <w:rFonts w:ascii="Calibri" w:eastAsia="Times New Roman" w:hAnsi="Calibri" w:cs="Calibri"/>
                <w:kern w:val="0"/>
                <w:sz w:val="22"/>
                <w:szCs w:val="22"/>
                <w14:ligatures w14:val="none"/>
              </w:rPr>
              <w:t>H</w:t>
            </w:r>
            <w:r w:rsidR="00AC50E5" w:rsidRPr="00871CB4">
              <w:rPr>
                <w:rFonts w:ascii="Calibri" w:eastAsia="Times New Roman" w:hAnsi="Calibri" w:cs="Calibri"/>
                <w:kern w:val="0"/>
                <w:sz w:val="22"/>
                <w:szCs w:val="22"/>
                <w14:ligatures w14:val="none"/>
              </w:rPr>
              <w:t>yper fixation</w:t>
            </w:r>
            <w:r w:rsidR="000F1518" w:rsidRPr="00871CB4">
              <w:rPr>
                <w:rFonts w:ascii="Calibri" w:eastAsia="Times New Roman" w:hAnsi="Calibri" w:cs="Calibri"/>
                <w:kern w:val="0"/>
                <w:sz w:val="22"/>
                <w:szCs w:val="22"/>
                <w14:ligatures w14:val="none"/>
              </w:rPr>
              <w:t xml:space="preserve"> when engag</w:t>
            </w:r>
            <w:r w:rsidR="00AC50E5" w:rsidRPr="00871CB4">
              <w:rPr>
                <w:rFonts w:ascii="Calibri" w:eastAsia="Times New Roman" w:hAnsi="Calibri" w:cs="Calibri"/>
                <w:kern w:val="0"/>
                <w:sz w:val="22"/>
                <w:szCs w:val="22"/>
                <w14:ligatures w14:val="none"/>
              </w:rPr>
              <w:t>ed</w:t>
            </w:r>
            <w:r w:rsidR="004F09E8" w:rsidRPr="00871CB4">
              <w:rPr>
                <w:rFonts w:ascii="Calibri" w:eastAsia="Times New Roman" w:hAnsi="Calibri" w:cs="Calibri"/>
                <w:kern w:val="0"/>
                <w:sz w:val="22"/>
                <w:szCs w:val="22"/>
                <w14:ligatures w14:val="none"/>
              </w:rPr>
              <w:t>-</w:t>
            </w:r>
            <w:r w:rsidR="002F0EDB" w:rsidRPr="00871CB4">
              <w:rPr>
                <w:rFonts w:ascii="Calibri" w:eastAsia="Times New Roman" w:hAnsi="Calibri" w:cs="Calibri"/>
                <w:kern w:val="0"/>
                <w:sz w:val="22"/>
                <w:szCs w:val="22"/>
                <w14:ligatures w14:val="none"/>
              </w:rPr>
              <w:t>Preferred</w:t>
            </w:r>
            <w:r w:rsidR="004F09E8" w:rsidRPr="00871CB4">
              <w:rPr>
                <w:rFonts w:ascii="Calibri" w:eastAsia="Times New Roman" w:hAnsi="Calibri" w:cs="Calibri"/>
                <w:kern w:val="0"/>
                <w:sz w:val="22"/>
                <w:szCs w:val="22"/>
                <w14:ligatures w14:val="none"/>
              </w:rPr>
              <w:t xml:space="preserve"> </w:t>
            </w:r>
            <w:r w:rsidR="00E5542D" w:rsidRPr="00871CB4">
              <w:rPr>
                <w:rFonts w:ascii="Calibri" w:eastAsia="Times New Roman" w:hAnsi="Calibri" w:cs="Calibri"/>
                <w:kern w:val="0"/>
                <w:sz w:val="22"/>
                <w:szCs w:val="22"/>
                <w14:ligatures w14:val="none"/>
              </w:rPr>
              <w:t xml:space="preserve">activities. </w:t>
            </w:r>
          </w:p>
          <w:p w14:paraId="21D62660" w14:textId="2DA1AB64" w:rsidR="003A43C4" w:rsidRPr="00871CB4" w:rsidRDefault="00912AFF" w:rsidP="00871CB4">
            <w:pPr>
              <w:pStyle w:val="ListParagraph"/>
              <w:numPr>
                <w:ilvl w:val="0"/>
                <w:numId w:val="2"/>
              </w:numPr>
              <w:spacing w:after="0" w:line="360" w:lineRule="auto"/>
              <w:rPr>
                <w:rFonts w:ascii="Calibri" w:eastAsia="Times New Roman" w:hAnsi="Calibri" w:cs="Calibri"/>
                <w:kern w:val="0"/>
                <w:sz w:val="22"/>
                <w:szCs w:val="22"/>
                <w14:ligatures w14:val="none"/>
              </w:rPr>
            </w:pPr>
            <w:r w:rsidRPr="00871CB4">
              <w:rPr>
                <w:rFonts w:ascii="Calibri" w:eastAsia="Times New Roman" w:hAnsi="Calibri" w:cs="Calibri"/>
                <w:kern w:val="0"/>
                <w:sz w:val="22"/>
                <w:szCs w:val="22"/>
                <w14:ligatures w14:val="none"/>
              </w:rPr>
              <w:t>Heightened</w:t>
            </w:r>
            <w:r w:rsidR="00BE09B2" w:rsidRPr="00871CB4">
              <w:rPr>
                <w:rFonts w:ascii="Calibri" w:eastAsia="Times New Roman" w:hAnsi="Calibri" w:cs="Calibri"/>
                <w:kern w:val="0"/>
                <w:sz w:val="22"/>
                <w:szCs w:val="22"/>
                <w14:ligatures w14:val="none"/>
              </w:rPr>
              <w:t xml:space="preserve"> Distractions</w:t>
            </w:r>
            <w:r w:rsidR="000E3711" w:rsidRPr="00871CB4">
              <w:rPr>
                <w:rFonts w:ascii="Calibri" w:eastAsia="Times New Roman" w:hAnsi="Calibri" w:cs="Calibri"/>
                <w:kern w:val="0"/>
                <w:sz w:val="22"/>
                <w:szCs w:val="22"/>
                <w14:ligatures w14:val="none"/>
              </w:rPr>
              <w:t>-Increases disruption and impulsivity</w:t>
            </w:r>
            <w:r w:rsidR="00BE09B2" w:rsidRPr="00871CB4">
              <w:rPr>
                <w:rFonts w:ascii="Calibri" w:eastAsia="Times New Roman" w:hAnsi="Calibri" w:cs="Calibri"/>
                <w:kern w:val="0"/>
                <w:sz w:val="22"/>
                <w:szCs w:val="22"/>
                <w14:ligatures w14:val="none"/>
              </w:rPr>
              <w:t xml:space="preserve">- Leads to interpretation of </w:t>
            </w:r>
            <w:r w:rsidRPr="00871CB4">
              <w:rPr>
                <w:rFonts w:ascii="Calibri" w:eastAsia="Times New Roman" w:hAnsi="Calibri" w:cs="Calibri"/>
                <w:kern w:val="0"/>
                <w:sz w:val="22"/>
                <w:szCs w:val="22"/>
                <w14:ligatures w14:val="none"/>
              </w:rPr>
              <w:t>misbehavi</w:t>
            </w:r>
            <w:r w:rsidR="000E3711" w:rsidRPr="00871CB4">
              <w:rPr>
                <w:rFonts w:ascii="Calibri" w:eastAsia="Times New Roman" w:hAnsi="Calibri" w:cs="Calibri"/>
                <w:kern w:val="0"/>
                <w:sz w:val="22"/>
                <w:szCs w:val="22"/>
                <w14:ligatures w14:val="none"/>
              </w:rPr>
              <w:t>ng.</w:t>
            </w:r>
          </w:p>
          <w:p w14:paraId="455880C3" w14:textId="6AC0BEC1" w:rsidR="00CF225C" w:rsidRPr="00871CB4" w:rsidRDefault="008A1AAA" w:rsidP="00871CB4">
            <w:pPr>
              <w:pStyle w:val="ListParagraph"/>
              <w:numPr>
                <w:ilvl w:val="0"/>
                <w:numId w:val="2"/>
              </w:numPr>
              <w:spacing w:after="0" w:line="360" w:lineRule="auto"/>
              <w:rPr>
                <w:rFonts w:ascii="Calibri" w:eastAsia="Times New Roman" w:hAnsi="Calibri" w:cs="Calibri"/>
                <w:kern w:val="0"/>
                <w:sz w:val="22"/>
                <w:szCs w:val="22"/>
                <w14:ligatures w14:val="none"/>
              </w:rPr>
            </w:pPr>
            <w:r w:rsidRPr="00871CB4">
              <w:rPr>
                <w:rFonts w:ascii="Calibri" w:eastAsia="Times New Roman" w:hAnsi="Calibri" w:cs="Calibri"/>
                <w:kern w:val="0"/>
                <w:sz w:val="22"/>
                <w:szCs w:val="22"/>
                <w14:ligatures w14:val="none"/>
              </w:rPr>
              <w:t>Inattention (school and home)</w:t>
            </w:r>
          </w:p>
          <w:p w14:paraId="487C676D" w14:textId="72D36323" w:rsidR="00720D22" w:rsidRPr="00871CB4" w:rsidRDefault="00720D22" w:rsidP="00871CB4">
            <w:pPr>
              <w:pStyle w:val="ListParagraph"/>
              <w:numPr>
                <w:ilvl w:val="0"/>
                <w:numId w:val="2"/>
              </w:numPr>
              <w:spacing w:after="0" w:line="360" w:lineRule="auto"/>
              <w:rPr>
                <w:rFonts w:ascii="Calibri" w:eastAsia="Times New Roman" w:hAnsi="Calibri" w:cs="Calibri"/>
                <w:kern w:val="0"/>
                <w:sz w:val="22"/>
                <w:szCs w:val="22"/>
                <w14:ligatures w14:val="none"/>
              </w:rPr>
            </w:pPr>
            <w:r w:rsidRPr="00871CB4">
              <w:rPr>
                <w:rFonts w:ascii="Calibri" w:eastAsia="Times New Roman" w:hAnsi="Calibri" w:cs="Calibri"/>
                <w:kern w:val="0"/>
                <w:sz w:val="22"/>
                <w:szCs w:val="22"/>
                <w14:ligatures w14:val="none"/>
              </w:rPr>
              <w:t>Negative Feedback Loop</w:t>
            </w:r>
            <w:r w:rsidR="001018BF" w:rsidRPr="00871CB4">
              <w:rPr>
                <w:rFonts w:ascii="Calibri" w:eastAsia="Times New Roman" w:hAnsi="Calibri" w:cs="Calibri"/>
                <w:kern w:val="0"/>
                <w:sz w:val="22"/>
                <w:szCs w:val="22"/>
                <w14:ligatures w14:val="none"/>
              </w:rPr>
              <w:t xml:space="preserve">-Being told </w:t>
            </w:r>
            <w:r w:rsidR="00E5542D" w:rsidRPr="00871CB4">
              <w:rPr>
                <w:rFonts w:ascii="Calibri" w:eastAsia="Times New Roman" w:hAnsi="Calibri" w:cs="Calibri"/>
                <w:kern w:val="0"/>
                <w:sz w:val="22"/>
                <w:szCs w:val="22"/>
                <w14:ligatures w14:val="none"/>
              </w:rPr>
              <w:t>off.</w:t>
            </w:r>
          </w:p>
          <w:p w14:paraId="0CF3D3FC" w14:textId="7CF781C1" w:rsidR="00F60E76" w:rsidRPr="00871CB4" w:rsidRDefault="00F60E76" w:rsidP="00871CB4">
            <w:pPr>
              <w:pStyle w:val="ListParagraph"/>
              <w:spacing w:after="0" w:line="360" w:lineRule="auto"/>
              <w:rPr>
                <w:rFonts w:ascii="Calibri" w:eastAsia="Times New Roman" w:hAnsi="Calibri" w:cs="Calibri"/>
                <w:kern w:val="0"/>
                <w:sz w:val="22"/>
                <w:szCs w:val="22"/>
                <w14:ligatures w14:val="none"/>
              </w:rPr>
            </w:pPr>
            <w:r w:rsidRPr="00871CB4">
              <w:rPr>
                <w:rFonts w:ascii="Calibri" w:eastAsia="Times New Roman" w:hAnsi="Calibri" w:cs="Calibri"/>
                <w:kern w:val="0"/>
                <w:sz w:val="22"/>
                <w:szCs w:val="22"/>
                <w14:ligatures w14:val="none"/>
              </w:rPr>
              <w:t>Ambivalence Toward Positives</w:t>
            </w:r>
          </w:p>
          <w:p w14:paraId="17C26C3A" w14:textId="69A33A2E" w:rsidR="00720D22" w:rsidRPr="00871CB4" w:rsidRDefault="00720D22" w:rsidP="00871CB4">
            <w:pPr>
              <w:pStyle w:val="ListParagraph"/>
              <w:spacing w:after="0" w:line="360" w:lineRule="auto"/>
              <w:rPr>
                <w:rFonts w:ascii="Calibri" w:eastAsia="Times New Roman" w:hAnsi="Calibri" w:cs="Calibri"/>
                <w:kern w:val="0"/>
                <w:sz w:val="22"/>
                <w:szCs w:val="22"/>
                <w14:ligatures w14:val="none"/>
              </w:rPr>
            </w:pPr>
          </w:p>
        </w:tc>
      </w:tr>
      <w:tr w:rsidR="00956EDD" w:rsidRPr="00871CB4" w14:paraId="577CC194" w14:textId="77777777" w:rsidTr="009D21AA">
        <w:trPr>
          <w:tblCellSpacing w:w="15" w:type="dxa"/>
        </w:trPr>
        <w:tc>
          <w:tcPr>
            <w:tcW w:w="0" w:type="auto"/>
            <w:vAlign w:val="center"/>
            <w:hideMark/>
          </w:tcPr>
          <w:p w14:paraId="644FEA76" w14:textId="76B30597" w:rsidR="00956EDD" w:rsidRPr="00871CB4" w:rsidRDefault="00F54199" w:rsidP="00871CB4">
            <w:pPr>
              <w:spacing w:after="0" w:line="360" w:lineRule="auto"/>
              <w:rPr>
                <w:rFonts w:ascii="Calibri" w:eastAsia="Times New Roman" w:hAnsi="Calibri" w:cs="Calibri"/>
                <w:kern w:val="0"/>
                <w:sz w:val="22"/>
                <w:szCs w:val="22"/>
                <w14:ligatures w14:val="none"/>
              </w:rPr>
            </w:pPr>
            <w:r w:rsidRPr="00871CB4">
              <w:rPr>
                <w:rFonts w:ascii="Calibri" w:eastAsia="Times New Roman" w:hAnsi="Calibri" w:cs="Calibri"/>
                <w:kern w:val="0"/>
                <w:sz w:val="22"/>
                <w:szCs w:val="22"/>
                <w14:ligatures w14:val="none"/>
              </w:rPr>
              <w:t>T</w:t>
            </w:r>
            <w:r w:rsidR="009D21AA" w:rsidRPr="00871CB4">
              <w:rPr>
                <w:rFonts w:ascii="Calibri" w:eastAsia="Times New Roman" w:hAnsi="Calibri" w:cs="Calibri"/>
                <w:kern w:val="0"/>
                <w:sz w:val="22"/>
                <w:szCs w:val="22"/>
                <w14:ligatures w14:val="none"/>
              </w:rPr>
              <w:t>2</w:t>
            </w:r>
          </w:p>
        </w:tc>
        <w:tc>
          <w:tcPr>
            <w:tcW w:w="8038" w:type="dxa"/>
            <w:vAlign w:val="center"/>
          </w:tcPr>
          <w:p w14:paraId="3D9EA49B" w14:textId="7FF332E9" w:rsidR="003D7DF6" w:rsidRPr="00871CB4" w:rsidRDefault="003D7DF6" w:rsidP="00871CB4">
            <w:pPr>
              <w:pStyle w:val="ListParagraph"/>
              <w:numPr>
                <w:ilvl w:val="0"/>
                <w:numId w:val="2"/>
              </w:numPr>
              <w:spacing w:after="0" w:line="360" w:lineRule="auto"/>
              <w:rPr>
                <w:rFonts w:ascii="Calibri" w:eastAsia="Times New Roman" w:hAnsi="Calibri" w:cs="Calibri"/>
                <w:kern w:val="0"/>
                <w:sz w:val="22"/>
                <w:szCs w:val="22"/>
                <w14:ligatures w14:val="none"/>
              </w:rPr>
            </w:pPr>
            <w:r w:rsidRPr="00871CB4">
              <w:rPr>
                <w:rFonts w:ascii="Calibri" w:eastAsia="Times New Roman" w:hAnsi="Calibri" w:cs="Calibri"/>
                <w:kern w:val="0"/>
                <w:sz w:val="22"/>
                <w:szCs w:val="22"/>
                <w14:ligatures w14:val="none"/>
              </w:rPr>
              <w:t>Concentration difficulties</w:t>
            </w:r>
            <w:r w:rsidR="00542CEF" w:rsidRPr="00871CB4">
              <w:rPr>
                <w:rFonts w:ascii="Calibri" w:eastAsia="Times New Roman" w:hAnsi="Calibri" w:cs="Calibri"/>
                <w:kern w:val="0"/>
                <w:sz w:val="22"/>
                <w:szCs w:val="22"/>
                <w14:ligatures w14:val="none"/>
              </w:rPr>
              <w:t xml:space="preserve">-Focus </w:t>
            </w:r>
            <w:r w:rsidR="00857407" w:rsidRPr="00871CB4">
              <w:rPr>
                <w:rFonts w:ascii="Calibri" w:eastAsia="Times New Roman" w:hAnsi="Calibri" w:cs="Calibri"/>
                <w:kern w:val="0"/>
                <w:sz w:val="22"/>
                <w:szCs w:val="22"/>
                <w14:ligatures w14:val="none"/>
              </w:rPr>
              <w:t>impaired- Self-directed</w:t>
            </w:r>
          </w:p>
          <w:p w14:paraId="030FE0F1" w14:textId="7A7A3E33" w:rsidR="00FB553B" w:rsidRPr="00871CB4" w:rsidRDefault="00FB553B" w:rsidP="00871CB4">
            <w:pPr>
              <w:pStyle w:val="ListParagraph"/>
              <w:numPr>
                <w:ilvl w:val="0"/>
                <w:numId w:val="2"/>
              </w:numPr>
              <w:spacing w:after="0" w:line="360" w:lineRule="auto"/>
              <w:rPr>
                <w:rFonts w:ascii="Calibri" w:eastAsia="Times New Roman" w:hAnsi="Calibri" w:cs="Calibri"/>
                <w:kern w:val="0"/>
                <w:sz w:val="22"/>
                <w:szCs w:val="22"/>
                <w14:ligatures w14:val="none"/>
              </w:rPr>
            </w:pPr>
            <w:r w:rsidRPr="00871CB4">
              <w:rPr>
                <w:rFonts w:ascii="Calibri" w:eastAsia="Times New Roman" w:hAnsi="Calibri" w:cs="Calibri"/>
                <w:kern w:val="0"/>
                <w:sz w:val="22"/>
                <w:szCs w:val="22"/>
                <w14:ligatures w14:val="none"/>
              </w:rPr>
              <w:t>Negative</w:t>
            </w:r>
            <w:r w:rsidR="00A41ED3" w:rsidRPr="00871CB4">
              <w:rPr>
                <w:rFonts w:ascii="Calibri" w:eastAsia="Times New Roman" w:hAnsi="Calibri" w:cs="Calibri"/>
                <w:kern w:val="0"/>
                <w:sz w:val="22"/>
                <w:szCs w:val="22"/>
                <w14:ligatures w14:val="none"/>
              </w:rPr>
              <w:t xml:space="preserve"> self-</w:t>
            </w:r>
            <w:r w:rsidR="00542CEF" w:rsidRPr="00871CB4">
              <w:rPr>
                <w:rFonts w:ascii="Calibri" w:eastAsia="Times New Roman" w:hAnsi="Calibri" w:cs="Calibri"/>
                <w:kern w:val="0"/>
                <w:sz w:val="22"/>
                <w:szCs w:val="22"/>
                <w14:ligatures w14:val="none"/>
              </w:rPr>
              <w:t>perception</w:t>
            </w:r>
          </w:p>
          <w:p w14:paraId="68E2950B" w14:textId="60E91F91" w:rsidR="00391F55" w:rsidRPr="00871CB4" w:rsidRDefault="00726214" w:rsidP="00871CB4">
            <w:pPr>
              <w:pStyle w:val="ListParagraph"/>
              <w:numPr>
                <w:ilvl w:val="0"/>
                <w:numId w:val="2"/>
              </w:numPr>
              <w:spacing w:after="0" w:line="360" w:lineRule="auto"/>
              <w:rPr>
                <w:rFonts w:ascii="Calibri" w:eastAsia="Times New Roman" w:hAnsi="Calibri" w:cs="Calibri"/>
                <w:kern w:val="0"/>
                <w:sz w:val="22"/>
                <w:szCs w:val="22"/>
                <w14:ligatures w14:val="none"/>
              </w:rPr>
            </w:pPr>
            <w:r w:rsidRPr="00871CB4">
              <w:rPr>
                <w:rFonts w:ascii="Calibri" w:eastAsia="Times New Roman" w:hAnsi="Calibri" w:cs="Calibri"/>
                <w:kern w:val="0"/>
                <w:sz w:val="22"/>
                <w:szCs w:val="22"/>
                <w14:ligatures w14:val="none"/>
              </w:rPr>
              <w:t>Task abandonment-long</w:t>
            </w:r>
          </w:p>
        </w:tc>
      </w:tr>
      <w:tr w:rsidR="00956EDD" w:rsidRPr="00871CB4" w14:paraId="22EA7864" w14:textId="77777777" w:rsidTr="009D21AA">
        <w:trPr>
          <w:tblCellSpacing w:w="15" w:type="dxa"/>
        </w:trPr>
        <w:tc>
          <w:tcPr>
            <w:tcW w:w="0" w:type="auto"/>
            <w:vAlign w:val="center"/>
            <w:hideMark/>
          </w:tcPr>
          <w:p w14:paraId="681B2AE6" w14:textId="6A0F53C9" w:rsidR="00956EDD" w:rsidRPr="00871CB4" w:rsidRDefault="00F54199" w:rsidP="00871CB4">
            <w:pPr>
              <w:spacing w:after="0" w:line="360" w:lineRule="auto"/>
              <w:rPr>
                <w:rFonts w:ascii="Calibri" w:eastAsia="Times New Roman" w:hAnsi="Calibri" w:cs="Calibri"/>
                <w:kern w:val="0"/>
                <w:sz w:val="22"/>
                <w:szCs w:val="22"/>
                <w14:ligatures w14:val="none"/>
              </w:rPr>
            </w:pPr>
            <w:r w:rsidRPr="00871CB4">
              <w:rPr>
                <w:rFonts w:ascii="Calibri" w:eastAsia="Times New Roman" w:hAnsi="Calibri" w:cs="Calibri"/>
                <w:kern w:val="0"/>
                <w:sz w:val="22"/>
                <w:szCs w:val="22"/>
                <w14:ligatures w14:val="none"/>
              </w:rPr>
              <w:t>T</w:t>
            </w:r>
            <w:r w:rsidR="009D21AA" w:rsidRPr="00871CB4">
              <w:rPr>
                <w:rFonts w:ascii="Calibri" w:eastAsia="Times New Roman" w:hAnsi="Calibri" w:cs="Calibri"/>
                <w:kern w:val="0"/>
                <w:sz w:val="22"/>
                <w:szCs w:val="22"/>
                <w14:ligatures w14:val="none"/>
              </w:rPr>
              <w:t>3</w:t>
            </w:r>
            <w:r w:rsidR="00391F55" w:rsidRPr="00871CB4">
              <w:rPr>
                <w:rFonts w:ascii="Calibri" w:eastAsia="Times New Roman" w:hAnsi="Calibri" w:cs="Calibri"/>
                <w:kern w:val="0"/>
                <w:sz w:val="22"/>
                <w:szCs w:val="22"/>
                <w14:ligatures w14:val="none"/>
              </w:rPr>
              <w:t xml:space="preserve">                 </w:t>
            </w:r>
          </w:p>
        </w:tc>
        <w:tc>
          <w:tcPr>
            <w:tcW w:w="8038" w:type="dxa"/>
            <w:vAlign w:val="center"/>
          </w:tcPr>
          <w:p w14:paraId="41AC465E" w14:textId="6FD64F1E" w:rsidR="00956EDD" w:rsidRPr="00871CB4" w:rsidRDefault="00391F55" w:rsidP="00871CB4">
            <w:pPr>
              <w:pStyle w:val="Heading1"/>
              <w:numPr>
                <w:ilvl w:val="0"/>
                <w:numId w:val="2"/>
              </w:numPr>
              <w:spacing w:line="360" w:lineRule="auto"/>
              <w:rPr>
                <w:rFonts w:ascii="Calibri" w:hAnsi="Calibri" w:cs="Calibri"/>
                <w:color w:val="auto"/>
                <w:sz w:val="22"/>
                <w:szCs w:val="22"/>
              </w:rPr>
            </w:pPr>
            <w:r w:rsidRPr="00871CB4">
              <w:rPr>
                <w:rFonts w:ascii="Calibri" w:hAnsi="Calibri" w:cs="Calibri"/>
                <w:color w:val="auto"/>
                <w:sz w:val="22"/>
                <w:szCs w:val="22"/>
              </w:rPr>
              <w:t xml:space="preserve">Hyperactivity and </w:t>
            </w:r>
            <w:r w:rsidR="0034267A" w:rsidRPr="00871CB4">
              <w:rPr>
                <w:rFonts w:ascii="Calibri" w:hAnsi="Calibri" w:cs="Calibri"/>
                <w:color w:val="auto"/>
                <w:sz w:val="22"/>
                <w:szCs w:val="22"/>
              </w:rPr>
              <w:t>Inattention</w:t>
            </w:r>
            <w:r w:rsidRPr="00871CB4">
              <w:rPr>
                <w:rFonts w:ascii="Calibri" w:hAnsi="Calibri" w:cs="Calibri"/>
                <w:color w:val="auto"/>
                <w:sz w:val="22"/>
                <w:szCs w:val="22"/>
              </w:rPr>
              <w:t xml:space="preserve"> </w:t>
            </w:r>
          </w:p>
          <w:p w14:paraId="7E763028" w14:textId="77777777" w:rsidR="0034267A" w:rsidRPr="00871CB4" w:rsidRDefault="00875374" w:rsidP="00871CB4">
            <w:pPr>
              <w:pStyle w:val="ListParagraph"/>
              <w:numPr>
                <w:ilvl w:val="0"/>
                <w:numId w:val="2"/>
              </w:numPr>
              <w:spacing w:line="360" w:lineRule="auto"/>
              <w:rPr>
                <w:rFonts w:ascii="Calibri" w:hAnsi="Calibri" w:cs="Calibri"/>
                <w:sz w:val="22"/>
                <w:szCs w:val="22"/>
              </w:rPr>
            </w:pPr>
            <w:r w:rsidRPr="00871CB4">
              <w:rPr>
                <w:rFonts w:ascii="Calibri" w:hAnsi="Calibri" w:cs="Calibri"/>
                <w:sz w:val="22"/>
                <w:szCs w:val="22"/>
              </w:rPr>
              <w:t xml:space="preserve">Social Issues-Leading to isolation </w:t>
            </w:r>
          </w:p>
          <w:p w14:paraId="47B795A1" w14:textId="77777777" w:rsidR="0034267A" w:rsidRPr="00871CB4" w:rsidRDefault="0034267A" w:rsidP="00871CB4">
            <w:pPr>
              <w:pStyle w:val="ListParagraph"/>
              <w:numPr>
                <w:ilvl w:val="0"/>
                <w:numId w:val="2"/>
              </w:numPr>
              <w:spacing w:line="360" w:lineRule="auto"/>
              <w:rPr>
                <w:rFonts w:ascii="Calibri" w:hAnsi="Calibri" w:cs="Calibri"/>
                <w:sz w:val="22"/>
                <w:szCs w:val="22"/>
              </w:rPr>
            </w:pPr>
            <w:r w:rsidRPr="00871CB4">
              <w:rPr>
                <w:rFonts w:ascii="Calibri" w:hAnsi="Calibri" w:cs="Calibri"/>
                <w:sz w:val="22"/>
                <w:szCs w:val="22"/>
              </w:rPr>
              <w:t>Misunderstood by teachers</w:t>
            </w:r>
          </w:p>
          <w:p w14:paraId="5070C8A1" w14:textId="071D27BB" w:rsidR="005F08B8" w:rsidRPr="00871CB4" w:rsidRDefault="00241071" w:rsidP="00871CB4">
            <w:pPr>
              <w:pStyle w:val="ListParagraph"/>
              <w:numPr>
                <w:ilvl w:val="0"/>
                <w:numId w:val="2"/>
              </w:numPr>
              <w:spacing w:line="360" w:lineRule="auto"/>
              <w:rPr>
                <w:rFonts w:ascii="Calibri" w:hAnsi="Calibri" w:cs="Calibri"/>
                <w:sz w:val="22"/>
                <w:szCs w:val="22"/>
              </w:rPr>
            </w:pPr>
            <w:r w:rsidRPr="00871CB4">
              <w:rPr>
                <w:rFonts w:ascii="Calibri" w:hAnsi="Calibri" w:cs="Calibri"/>
                <w:sz w:val="22"/>
                <w:szCs w:val="22"/>
              </w:rPr>
              <w:t>Unaware of risks-</w:t>
            </w:r>
            <w:r w:rsidR="009F2F84" w:rsidRPr="00871CB4">
              <w:rPr>
                <w:rFonts w:ascii="Calibri" w:hAnsi="Calibri" w:cs="Calibri"/>
                <w:sz w:val="22"/>
                <w:szCs w:val="22"/>
              </w:rPr>
              <w:t>Fearless</w:t>
            </w:r>
          </w:p>
          <w:p w14:paraId="3F778528" w14:textId="107C7C27" w:rsidR="003C2282" w:rsidRPr="00871CB4" w:rsidRDefault="009F2F84" w:rsidP="00871CB4">
            <w:pPr>
              <w:pStyle w:val="ListParagraph"/>
              <w:numPr>
                <w:ilvl w:val="0"/>
                <w:numId w:val="2"/>
              </w:numPr>
              <w:spacing w:line="360" w:lineRule="auto"/>
              <w:rPr>
                <w:rFonts w:ascii="Calibri" w:hAnsi="Calibri" w:cs="Calibri"/>
                <w:sz w:val="22"/>
                <w:szCs w:val="22"/>
              </w:rPr>
            </w:pPr>
            <w:r w:rsidRPr="00871CB4">
              <w:rPr>
                <w:rFonts w:ascii="Calibri" w:hAnsi="Calibri" w:cs="Calibri"/>
                <w:sz w:val="22"/>
                <w:szCs w:val="22"/>
              </w:rPr>
              <w:t>Hyper fixation</w:t>
            </w:r>
            <w:r w:rsidR="003C2282" w:rsidRPr="00871CB4">
              <w:rPr>
                <w:rFonts w:ascii="Calibri" w:hAnsi="Calibri" w:cs="Calibri"/>
                <w:sz w:val="22"/>
                <w:szCs w:val="22"/>
              </w:rPr>
              <w:t xml:space="preserve"> on enjoyed </w:t>
            </w:r>
            <w:r w:rsidR="00E5542D" w:rsidRPr="00871CB4">
              <w:rPr>
                <w:rFonts w:ascii="Calibri" w:hAnsi="Calibri" w:cs="Calibri"/>
                <w:sz w:val="22"/>
                <w:szCs w:val="22"/>
              </w:rPr>
              <w:t>activities.</w:t>
            </w:r>
          </w:p>
          <w:p w14:paraId="7549951D" w14:textId="340F742D" w:rsidR="003C2282" w:rsidRPr="00871CB4" w:rsidRDefault="009F2F84" w:rsidP="00871CB4">
            <w:pPr>
              <w:pStyle w:val="ListParagraph"/>
              <w:numPr>
                <w:ilvl w:val="0"/>
                <w:numId w:val="2"/>
              </w:numPr>
              <w:spacing w:line="360" w:lineRule="auto"/>
              <w:rPr>
                <w:rFonts w:ascii="Calibri" w:hAnsi="Calibri" w:cs="Calibri"/>
                <w:sz w:val="22"/>
                <w:szCs w:val="22"/>
              </w:rPr>
            </w:pPr>
            <w:r w:rsidRPr="00871CB4">
              <w:rPr>
                <w:rFonts w:ascii="Calibri" w:hAnsi="Calibri" w:cs="Calibri"/>
                <w:sz w:val="22"/>
                <w:szCs w:val="22"/>
              </w:rPr>
              <w:t>Difficulties in a school environment</w:t>
            </w:r>
          </w:p>
        </w:tc>
      </w:tr>
      <w:tr w:rsidR="00956EDD" w:rsidRPr="00871CB4" w14:paraId="198D0A89" w14:textId="77777777" w:rsidTr="009D21AA">
        <w:trPr>
          <w:tblCellSpacing w:w="15" w:type="dxa"/>
        </w:trPr>
        <w:tc>
          <w:tcPr>
            <w:tcW w:w="0" w:type="auto"/>
            <w:vAlign w:val="center"/>
            <w:hideMark/>
          </w:tcPr>
          <w:p w14:paraId="18195BBD" w14:textId="4DAB3B5C" w:rsidR="00956EDD" w:rsidRPr="00871CB4" w:rsidRDefault="00F54199" w:rsidP="00871CB4">
            <w:pPr>
              <w:spacing w:after="0" w:line="360" w:lineRule="auto"/>
              <w:rPr>
                <w:rFonts w:ascii="Calibri" w:eastAsia="Times New Roman" w:hAnsi="Calibri" w:cs="Calibri"/>
                <w:kern w:val="0"/>
                <w:sz w:val="22"/>
                <w:szCs w:val="22"/>
                <w14:ligatures w14:val="none"/>
              </w:rPr>
            </w:pPr>
            <w:r w:rsidRPr="00871CB4">
              <w:rPr>
                <w:rFonts w:ascii="Calibri" w:eastAsia="Times New Roman" w:hAnsi="Calibri" w:cs="Calibri"/>
                <w:kern w:val="0"/>
                <w:sz w:val="22"/>
                <w:szCs w:val="22"/>
                <w14:ligatures w14:val="none"/>
              </w:rPr>
              <w:lastRenderedPageBreak/>
              <w:t>T</w:t>
            </w:r>
            <w:r w:rsidR="009D21AA" w:rsidRPr="00871CB4">
              <w:rPr>
                <w:rFonts w:ascii="Calibri" w:eastAsia="Times New Roman" w:hAnsi="Calibri" w:cs="Calibri"/>
                <w:kern w:val="0"/>
                <w:sz w:val="22"/>
                <w:szCs w:val="22"/>
                <w14:ligatures w14:val="none"/>
              </w:rPr>
              <w:t>4</w:t>
            </w:r>
          </w:p>
        </w:tc>
        <w:tc>
          <w:tcPr>
            <w:tcW w:w="8038" w:type="dxa"/>
            <w:vAlign w:val="center"/>
          </w:tcPr>
          <w:p w14:paraId="4A558DD7" w14:textId="77777777" w:rsidR="00A7343F" w:rsidRPr="00871CB4" w:rsidRDefault="003B0EE5" w:rsidP="00871CB4">
            <w:pPr>
              <w:pStyle w:val="ListParagraph"/>
              <w:numPr>
                <w:ilvl w:val="0"/>
                <w:numId w:val="4"/>
              </w:numPr>
              <w:spacing w:after="0" w:line="360" w:lineRule="auto"/>
              <w:rPr>
                <w:rFonts w:ascii="Calibri" w:eastAsia="Times New Roman" w:hAnsi="Calibri" w:cs="Calibri"/>
                <w:kern w:val="0"/>
                <w:sz w:val="22"/>
                <w:szCs w:val="22"/>
                <w14:ligatures w14:val="none"/>
              </w:rPr>
            </w:pPr>
            <w:r w:rsidRPr="00871CB4">
              <w:rPr>
                <w:rFonts w:ascii="Calibri" w:eastAsia="Times New Roman" w:hAnsi="Calibri" w:cs="Calibri"/>
                <w:kern w:val="0"/>
                <w:sz w:val="22"/>
                <w:szCs w:val="22"/>
                <w14:ligatures w14:val="none"/>
              </w:rPr>
              <w:t>Rejection by society-</w:t>
            </w:r>
            <w:r w:rsidR="00A7343F" w:rsidRPr="00871CB4">
              <w:rPr>
                <w:rFonts w:ascii="Calibri" w:eastAsia="Times New Roman" w:hAnsi="Calibri" w:cs="Calibri"/>
                <w:kern w:val="0"/>
                <w:sz w:val="22"/>
                <w:szCs w:val="22"/>
                <w14:ligatures w14:val="none"/>
              </w:rPr>
              <w:t xml:space="preserve">Leading to isolation </w:t>
            </w:r>
          </w:p>
          <w:p w14:paraId="47E319DF" w14:textId="7DB63F88" w:rsidR="00646E63" w:rsidRPr="00871CB4" w:rsidRDefault="00A7343F" w:rsidP="00871CB4">
            <w:pPr>
              <w:pStyle w:val="ListParagraph"/>
              <w:numPr>
                <w:ilvl w:val="0"/>
                <w:numId w:val="4"/>
              </w:numPr>
              <w:spacing w:after="0" w:line="360" w:lineRule="auto"/>
              <w:rPr>
                <w:rFonts w:ascii="Calibri" w:eastAsia="Times New Roman" w:hAnsi="Calibri" w:cs="Calibri"/>
                <w:kern w:val="0"/>
                <w:sz w:val="22"/>
                <w:szCs w:val="22"/>
                <w14:ligatures w14:val="none"/>
              </w:rPr>
            </w:pPr>
            <w:r w:rsidRPr="00871CB4">
              <w:rPr>
                <w:rFonts w:ascii="Calibri" w:eastAsia="Times New Roman" w:hAnsi="Calibri" w:cs="Calibri"/>
                <w:kern w:val="0"/>
                <w:sz w:val="22"/>
                <w:szCs w:val="22"/>
                <w14:ligatures w14:val="none"/>
              </w:rPr>
              <w:t>Misunderstood by peers</w:t>
            </w:r>
            <w:r w:rsidR="00646E63" w:rsidRPr="00871CB4">
              <w:rPr>
                <w:rFonts w:ascii="Calibri" w:eastAsia="Times New Roman" w:hAnsi="Calibri" w:cs="Calibri"/>
                <w:kern w:val="0"/>
                <w:sz w:val="22"/>
                <w:szCs w:val="22"/>
                <w14:ligatures w14:val="none"/>
              </w:rPr>
              <w:t>-</w:t>
            </w:r>
            <w:r w:rsidR="00605F3F" w:rsidRPr="00871CB4">
              <w:rPr>
                <w:rFonts w:ascii="Calibri" w:eastAsia="Times New Roman" w:hAnsi="Calibri" w:cs="Calibri"/>
                <w:kern w:val="0"/>
                <w:sz w:val="22"/>
                <w:szCs w:val="22"/>
                <w14:ligatures w14:val="none"/>
              </w:rPr>
              <w:t>Negative</w:t>
            </w:r>
            <w:r w:rsidR="00646E63" w:rsidRPr="00871CB4">
              <w:rPr>
                <w:rFonts w:ascii="Calibri" w:eastAsia="Times New Roman" w:hAnsi="Calibri" w:cs="Calibri"/>
                <w:kern w:val="0"/>
                <w:sz w:val="22"/>
                <w:szCs w:val="22"/>
                <w14:ligatures w14:val="none"/>
              </w:rPr>
              <w:t xml:space="preserve"> </w:t>
            </w:r>
            <w:r w:rsidR="00605F3F" w:rsidRPr="00871CB4">
              <w:rPr>
                <w:rFonts w:ascii="Calibri" w:eastAsia="Times New Roman" w:hAnsi="Calibri" w:cs="Calibri"/>
                <w:kern w:val="0"/>
                <w:sz w:val="22"/>
                <w:szCs w:val="22"/>
                <w14:ligatures w14:val="none"/>
              </w:rPr>
              <w:t>perception</w:t>
            </w:r>
            <w:r w:rsidR="00646E63" w:rsidRPr="00871CB4">
              <w:rPr>
                <w:rFonts w:ascii="Calibri" w:eastAsia="Times New Roman" w:hAnsi="Calibri" w:cs="Calibri"/>
                <w:kern w:val="0"/>
                <w:sz w:val="22"/>
                <w:szCs w:val="22"/>
                <w14:ligatures w14:val="none"/>
              </w:rPr>
              <w:t xml:space="preserve"> (naughty)</w:t>
            </w:r>
          </w:p>
          <w:p w14:paraId="0EF3DFC6" w14:textId="77777777" w:rsidR="00646E63" w:rsidRPr="00871CB4" w:rsidRDefault="006F73A9" w:rsidP="00871CB4">
            <w:pPr>
              <w:pStyle w:val="ListParagraph"/>
              <w:numPr>
                <w:ilvl w:val="0"/>
                <w:numId w:val="4"/>
              </w:numPr>
              <w:spacing w:after="0" w:line="360" w:lineRule="auto"/>
              <w:rPr>
                <w:rFonts w:ascii="Calibri" w:eastAsia="Times New Roman" w:hAnsi="Calibri" w:cs="Calibri"/>
                <w:kern w:val="0"/>
                <w:sz w:val="22"/>
                <w:szCs w:val="22"/>
                <w14:ligatures w14:val="none"/>
              </w:rPr>
            </w:pPr>
            <w:r w:rsidRPr="00871CB4">
              <w:rPr>
                <w:rFonts w:ascii="Calibri" w:eastAsia="Times New Roman" w:hAnsi="Calibri" w:cs="Calibri"/>
                <w:kern w:val="0"/>
                <w:sz w:val="22"/>
                <w:szCs w:val="22"/>
                <w14:ligatures w14:val="none"/>
              </w:rPr>
              <w:t>Internal frustration and emotional distress</w:t>
            </w:r>
          </w:p>
          <w:p w14:paraId="5742281E" w14:textId="2D779F38" w:rsidR="00804260" w:rsidRPr="00871CB4" w:rsidRDefault="00804260" w:rsidP="00871CB4">
            <w:pPr>
              <w:pStyle w:val="ListParagraph"/>
              <w:numPr>
                <w:ilvl w:val="0"/>
                <w:numId w:val="4"/>
              </w:numPr>
              <w:spacing w:after="0" w:line="360" w:lineRule="auto"/>
              <w:rPr>
                <w:rFonts w:ascii="Calibri" w:eastAsia="Times New Roman" w:hAnsi="Calibri" w:cs="Calibri"/>
                <w:kern w:val="0"/>
                <w:sz w:val="22"/>
                <w:szCs w:val="22"/>
                <w14:ligatures w14:val="none"/>
              </w:rPr>
            </w:pPr>
            <w:r w:rsidRPr="00871CB4">
              <w:rPr>
                <w:rFonts w:ascii="Calibri" w:eastAsia="Times New Roman" w:hAnsi="Calibri" w:cs="Calibri"/>
                <w:kern w:val="0"/>
                <w:sz w:val="22"/>
                <w:szCs w:val="22"/>
                <w14:ligatures w14:val="none"/>
              </w:rPr>
              <w:t xml:space="preserve">Desire for understanding and </w:t>
            </w:r>
            <w:r w:rsidR="00E5542D" w:rsidRPr="00871CB4">
              <w:rPr>
                <w:rFonts w:ascii="Calibri" w:eastAsia="Times New Roman" w:hAnsi="Calibri" w:cs="Calibri"/>
                <w:kern w:val="0"/>
                <w:sz w:val="22"/>
                <w:szCs w:val="22"/>
                <w14:ligatures w14:val="none"/>
              </w:rPr>
              <w:t>acceptance.</w:t>
            </w:r>
          </w:p>
          <w:p w14:paraId="1FE1191C" w14:textId="228FF56F" w:rsidR="00AC68B8" w:rsidRPr="00871CB4" w:rsidRDefault="00AC68B8" w:rsidP="00871CB4">
            <w:pPr>
              <w:pStyle w:val="ListParagraph"/>
              <w:spacing w:after="0" w:line="360" w:lineRule="auto"/>
              <w:rPr>
                <w:rFonts w:ascii="Calibri" w:eastAsia="Times New Roman" w:hAnsi="Calibri" w:cs="Calibri"/>
                <w:kern w:val="0"/>
                <w:sz w:val="22"/>
                <w:szCs w:val="22"/>
                <w14:ligatures w14:val="none"/>
              </w:rPr>
            </w:pPr>
          </w:p>
        </w:tc>
      </w:tr>
      <w:tr w:rsidR="00956EDD" w:rsidRPr="00871CB4" w14:paraId="13C43BD5" w14:textId="77777777" w:rsidTr="009D21AA">
        <w:trPr>
          <w:tblCellSpacing w:w="15" w:type="dxa"/>
        </w:trPr>
        <w:tc>
          <w:tcPr>
            <w:tcW w:w="0" w:type="auto"/>
            <w:vAlign w:val="center"/>
            <w:hideMark/>
          </w:tcPr>
          <w:p w14:paraId="52D9E88F" w14:textId="52F38624" w:rsidR="00956EDD" w:rsidRPr="00871CB4" w:rsidRDefault="00F54199" w:rsidP="00871CB4">
            <w:pPr>
              <w:spacing w:after="0" w:line="360" w:lineRule="auto"/>
              <w:rPr>
                <w:rFonts w:ascii="Calibri" w:eastAsia="Times New Roman" w:hAnsi="Calibri" w:cs="Calibri"/>
                <w:kern w:val="0"/>
                <w:sz w:val="22"/>
                <w:szCs w:val="22"/>
                <w14:ligatures w14:val="none"/>
              </w:rPr>
            </w:pPr>
            <w:r w:rsidRPr="00871CB4">
              <w:rPr>
                <w:rFonts w:ascii="Calibri" w:eastAsia="Times New Roman" w:hAnsi="Calibri" w:cs="Calibri"/>
                <w:kern w:val="0"/>
                <w:sz w:val="22"/>
                <w:szCs w:val="22"/>
                <w14:ligatures w14:val="none"/>
              </w:rPr>
              <w:t>T</w:t>
            </w:r>
            <w:r w:rsidR="009D21AA" w:rsidRPr="00871CB4">
              <w:rPr>
                <w:rFonts w:ascii="Calibri" w:eastAsia="Times New Roman" w:hAnsi="Calibri" w:cs="Calibri"/>
                <w:kern w:val="0"/>
                <w:sz w:val="22"/>
                <w:szCs w:val="22"/>
                <w14:ligatures w14:val="none"/>
              </w:rPr>
              <w:t>5</w:t>
            </w:r>
          </w:p>
        </w:tc>
        <w:tc>
          <w:tcPr>
            <w:tcW w:w="8038" w:type="dxa"/>
            <w:vAlign w:val="center"/>
          </w:tcPr>
          <w:p w14:paraId="3C266344" w14:textId="18C2ACA3" w:rsidR="00956EDD" w:rsidRPr="00871CB4" w:rsidRDefault="00AC68B8" w:rsidP="00871CB4">
            <w:pPr>
              <w:pStyle w:val="ListParagraph"/>
              <w:numPr>
                <w:ilvl w:val="0"/>
                <w:numId w:val="4"/>
              </w:numPr>
              <w:spacing w:after="0" w:line="360" w:lineRule="auto"/>
              <w:rPr>
                <w:rFonts w:ascii="Calibri" w:eastAsia="Times New Roman" w:hAnsi="Calibri" w:cs="Calibri"/>
                <w:kern w:val="0"/>
                <w:sz w:val="22"/>
                <w:szCs w:val="22"/>
                <w14:ligatures w14:val="none"/>
              </w:rPr>
            </w:pPr>
            <w:r w:rsidRPr="00871CB4">
              <w:rPr>
                <w:rFonts w:ascii="Calibri" w:eastAsia="Times New Roman" w:hAnsi="Calibri" w:cs="Calibri"/>
                <w:kern w:val="0"/>
                <w:sz w:val="22"/>
                <w:szCs w:val="22"/>
                <w14:ligatures w14:val="none"/>
              </w:rPr>
              <w:t>Hyper fixation</w:t>
            </w:r>
            <w:r w:rsidR="00B535DA" w:rsidRPr="00871CB4">
              <w:rPr>
                <w:rFonts w:ascii="Calibri" w:eastAsia="Times New Roman" w:hAnsi="Calibri" w:cs="Calibri"/>
                <w:kern w:val="0"/>
                <w:sz w:val="22"/>
                <w:szCs w:val="22"/>
                <w14:ligatures w14:val="none"/>
              </w:rPr>
              <w:t xml:space="preserve"> when </w:t>
            </w:r>
            <w:r w:rsidR="00857407" w:rsidRPr="00871CB4">
              <w:rPr>
                <w:rFonts w:ascii="Calibri" w:eastAsia="Times New Roman" w:hAnsi="Calibri" w:cs="Calibri"/>
                <w:kern w:val="0"/>
                <w:sz w:val="22"/>
                <w:szCs w:val="22"/>
                <w14:ligatures w14:val="none"/>
              </w:rPr>
              <w:t xml:space="preserve">the </w:t>
            </w:r>
            <w:r w:rsidR="00760E4C" w:rsidRPr="00871CB4">
              <w:rPr>
                <w:rFonts w:ascii="Calibri" w:eastAsia="Times New Roman" w:hAnsi="Calibri" w:cs="Calibri"/>
                <w:kern w:val="0"/>
                <w:sz w:val="22"/>
                <w:szCs w:val="22"/>
                <w14:ligatures w14:val="none"/>
              </w:rPr>
              <w:t>task is enjoyable</w:t>
            </w:r>
            <w:r w:rsidR="00456EB5" w:rsidRPr="00871CB4">
              <w:rPr>
                <w:rFonts w:ascii="Calibri" w:eastAsia="Times New Roman" w:hAnsi="Calibri" w:cs="Calibri"/>
                <w:kern w:val="0"/>
                <w:sz w:val="22"/>
                <w:szCs w:val="22"/>
                <w14:ligatures w14:val="none"/>
              </w:rPr>
              <w:t xml:space="preserve">-Painting </w:t>
            </w:r>
            <w:r w:rsidR="00E5542D" w:rsidRPr="00871CB4">
              <w:rPr>
                <w:rFonts w:ascii="Calibri" w:eastAsia="Times New Roman" w:hAnsi="Calibri" w:cs="Calibri"/>
                <w:kern w:val="0"/>
                <w:sz w:val="22"/>
                <w:szCs w:val="22"/>
                <w14:ligatures w14:val="none"/>
              </w:rPr>
              <w:t>dinosaurs.</w:t>
            </w:r>
          </w:p>
          <w:p w14:paraId="4E7CEEC3" w14:textId="77777777" w:rsidR="00760E4C" w:rsidRPr="00871CB4" w:rsidRDefault="00760E4C" w:rsidP="00871CB4">
            <w:pPr>
              <w:pStyle w:val="ListParagraph"/>
              <w:numPr>
                <w:ilvl w:val="0"/>
                <w:numId w:val="4"/>
              </w:numPr>
              <w:spacing w:after="0" w:line="360" w:lineRule="auto"/>
              <w:rPr>
                <w:rFonts w:ascii="Calibri" w:eastAsia="Times New Roman" w:hAnsi="Calibri" w:cs="Calibri"/>
                <w:kern w:val="0"/>
                <w:sz w:val="22"/>
                <w:szCs w:val="22"/>
                <w14:ligatures w14:val="none"/>
              </w:rPr>
            </w:pPr>
            <w:r w:rsidRPr="00871CB4">
              <w:rPr>
                <w:rFonts w:ascii="Calibri" w:eastAsia="Times New Roman" w:hAnsi="Calibri" w:cs="Calibri"/>
                <w:kern w:val="0"/>
                <w:sz w:val="22"/>
                <w:szCs w:val="22"/>
                <w14:ligatures w14:val="none"/>
              </w:rPr>
              <w:t xml:space="preserve">Fear of limitations of ADHD </w:t>
            </w:r>
          </w:p>
          <w:p w14:paraId="0CBB9809" w14:textId="2D41DB0A" w:rsidR="007D718B" w:rsidRPr="00871CB4" w:rsidRDefault="007D718B" w:rsidP="00871CB4">
            <w:pPr>
              <w:pStyle w:val="ListParagraph"/>
              <w:numPr>
                <w:ilvl w:val="0"/>
                <w:numId w:val="4"/>
              </w:numPr>
              <w:spacing w:after="0" w:line="360" w:lineRule="auto"/>
              <w:rPr>
                <w:rFonts w:ascii="Calibri" w:eastAsia="Times New Roman" w:hAnsi="Calibri" w:cs="Calibri"/>
                <w:kern w:val="0"/>
                <w:sz w:val="22"/>
                <w:szCs w:val="22"/>
                <w14:ligatures w14:val="none"/>
              </w:rPr>
            </w:pPr>
            <w:r w:rsidRPr="00871CB4">
              <w:rPr>
                <w:rFonts w:ascii="Calibri" w:eastAsia="Times New Roman" w:hAnsi="Calibri" w:cs="Calibri"/>
                <w:kern w:val="0"/>
                <w:sz w:val="22"/>
                <w:szCs w:val="22"/>
                <w14:ligatures w14:val="none"/>
              </w:rPr>
              <w:t>Limited concentration span-</w:t>
            </w:r>
            <w:r w:rsidR="00AC68B8" w:rsidRPr="00871CB4">
              <w:rPr>
                <w:rFonts w:ascii="Calibri" w:eastAsia="Times New Roman" w:hAnsi="Calibri" w:cs="Calibri"/>
                <w:kern w:val="0"/>
                <w:sz w:val="22"/>
                <w:szCs w:val="22"/>
                <w14:ligatures w14:val="none"/>
              </w:rPr>
              <w:t xml:space="preserve"> unable to finish tasks, </w:t>
            </w:r>
            <w:r w:rsidR="00605F3F" w:rsidRPr="00871CB4">
              <w:rPr>
                <w:rFonts w:ascii="Calibri" w:eastAsia="Times New Roman" w:hAnsi="Calibri" w:cs="Calibri"/>
                <w:kern w:val="0"/>
                <w:sz w:val="22"/>
                <w:szCs w:val="22"/>
                <w14:ligatures w14:val="none"/>
              </w:rPr>
              <w:t>forgetfulness</w:t>
            </w:r>
          </w:p>
        </w:tc>
      </w:tr>
    </w:tbl>
    <w:p w14:paraId="68CE0866" w14:textId="5F1F2B85" w:rsidR="00956EDD" w:rsidRPr="00871CB4" w:rsidRDefault="00956EDD" w:rsidP="00871CB4">
      <w:pPr>
        <w:spacing w:after="0" w:line="360" w:lineRule="auto"/>
        <w:rPr>
          <w:rFonts w:ascii="Calibri" w:eastAsia="Times New Roman" w:hAnsi="Calibri" w:cs="Calibri"/>
          <w:b/>
          <w:bCs/>
          <w:kern w:val="0"/>
          <w:sz w:val="22"/>
          <w:szCs w:val="22"/>
          <w14:ligatures w14:val="none"/>
        </w:rPr>
      </w:pPr>
      <w:r w:rsidRPr="00871CB4">
        <w:rPr>
          <w:rFonts w:ascii="Calibri" w:eastAsia="Times New Roman" w:hAnsi="Calibri" w:cs="Calibri"/>
          <w:b/>
          <w:bCs/>
          <w:kern w:val="0"/>
          <w:sz w:val="22"/>
          <w:szCs w:val="22"/>
          <w14:ligatures w14:val="none"/>
        </w:rPr>
        <w:t>Generating themes</w:t>
      </w:r>
    </w:p>
    <w:tbl>
      <w:tblPr>
        <w:tblStyle w:val="TableGridLight"/>
        <w:tblpPr w:leftFromText="180" w:rightFromText="180" w:vertAnchor="text" w:horzAnchor="margin" w:tblpXSpec="center" w:tblpY="1007"/>
        <w:tblW w:w="11477" w:type="dxa"/>
        <w:tblLayout w:type="fixed"/>
        <w:tblLook w:val="05E0" w:firstRow="1" w:lastRow="1" w:firstColumn="1" w:lastColumn="1" w:noHBand="0" w:noVBand="1"/>
      </w:tblPr>
      <w:tblGrid>
        <w:gridCol w:w="1838"/>
        <w:gridCol w:w="3260"/>
        <w:gridCol w:w="6379"/>
      </w:tblGrid>
      <w:tr w:rsidR="00FE4CC3" w:rsidRPr="00871CB4" w14:paraId="23037564" w14:textId="77777777" w:rsidTr="00FE4CC3">
        <w:tc>
          <w:tcPr>
            <w:tcW w:w="1838" w:type="dxa"/>
            <w:hideMark/>
          </w:tcPr>
          <w:p w14:paraId="2E1EF6D0" w14:textId="77777777" w:rsidR="00FE4CC3" w:rsidRPr="00871CB4" w:rsidRDefault="00FE4CC3" w:rsidP="00871CB4">
            <w:pPr>
              <w:spacing w:line="360" w:lineRule="auto"/>
              <w:jc w:val="center"/>
              <w:rPr>
                <w:rFonts w:ascii="Calibri" w:eastAsia="Times New Roman" w:hAnsi="Calibri" w:cs="Calibri"/>
                <w:b/>
                <w:bCs/>
                <w:kern w:val="0"/>
                <w:sz w:val="22"/>
                <w:szCs w:val="22"/>
                <w14:ligatures w14:val="none"/>
              </w:rPr>
            </w:pPr>
            <w:r w:rsidRPr="00871CB4">
              <w:rPr>
                <w:rFonts w:ascii="Calibri" w:eastAsia="Times New Roman" w:hAnsi="Calibri" w:cs="Calibri"/>
                <w:b/>
                <w:bCs/>
                <w:kern w:val="0"/>
                <w:sz w:val="22"/>
                <w:szCs w:val="22"/>
                <w14:ligatures w14:val="none"/>
              </w:rPr>
              <w:t>Themes</w:t>
            </w:r>
          </w:p>
        </w:tc>
        <w:tc>
          <w:tcPr>
            <w:tcW w:w="3260" w:type="dxa"/>
            <w:hideMark/>
          </w:tcPr>
          <w:p w14:paraId="74EF5769" w14:textId="77777777" w:rsidR="00FE4CC3" w:rsidRPr="00871CB4" w:rsidRDefault="00FE4CC3" w:rsidP="00871CB4">
            <w:pPr>
              <w:spacing w:line="360" w:lineRule="auto"/>
              <w:jc w:val="center"/>
              <w:rPr>
                <w:rFonts w:ascii="Calibri" w:eastAsia="Times New Roman" w:hAnsi="Calibri" w:cs="Calibri"/>
                <w:b/>
                <w:bCs/>
                <w:kern w:val="0"/>
                <w:sz w:val="22"/>
                <w:szCs w:val="22"/>
                <w14:ligatures w14:val="none"/>
              </w:rPr>
            </w:pPr>
            <w:r w:rsidRPr="00871CB4">
              <w:rPr>
                <w:rFonts w:ascii="Calibri" w:eastAsia="Times New Roman" w:hAnsi="Calibri" w:cs="Calibri"/>
                <w:b/>
                <w:bCs/>
                <w:kern w:val="0"/>
                <w:sz w:val="22"/>
                <w:szCs w:val="22"/>
                <w14:ligatures w14:val="none"/>
              </w:rPr>
              <w:t>Sub-themes</w:t>
            </w:r>
          </w:p>
        </w:tc>
        <w:tc>
          <w:tcPr>
            <w:tcW w:w="6379" w:type="dxa"/>
            <w:hideMark/>
          </w:tcPr>
          <w:p w14:paraId="1CF94CC9" w14:textId="77777777" w:rsidR="00FE4CC3" w:rsidRPr="00871CB4" w:rsidRDefault="00FE4CC3" w:rsidP="00871CB4">
            <w:pPr>
              <w:spacing w:line="360" w:lineRule="auto"/>
              <w:jc w:val="center"/>
              <w:rPr>
                <w:rFonts w:ascii="Calibri" w:eastAsia="Times New Roman" w:hAnsi="Calibri" w:cs="Calibri"/>
                <w:b/>
                <w:bCs/>
                <w:kern w:val="0"/>
                <w:sz w:val="22"/>
                <w:szCs w:val="22"/>
                <w14:ligatures w14:val="none"/>
              </w:rPr>
            </w:pPr>
            <w:r w:rsidRPr="00871CB4">
              <w:rPr>
                <w:rFonts w:ascii="Calibri" w:eastAsia="Times New Roman" w:hAnsi="Calibri" w:cs="Calibri"/>
                <w:b/>
                <w:bCs/>
                <w:kern w:val="0"/>
                <w:sz w:val="22"/>
                <w:szCs w:val="22"/>
                <w14:ligatures w14:val="none"/>
              </w:rPr>
              <w:t>Example Codes Feeding In</w:t>
            </w:r>
          </w:p>
        </w:tc>
      </w:tr>
      <w:tr w:rsidR="00FE4CC3" w:rsidRPr="00871CB4" w14:paraId="70C40354" w14:textId="77777777" w:rsidTr="00FE4CC3">
        <w:tc>
          <w:tcPr>
            <w:tcW w:w="1838" w:type="dxa"/>
          </w:tcPr>
          <w:p w14:paraId="56BB43E9" w14:textId="77777777" w:rsidR="00FE4CC3" w:rsidRPr="00871CB4" w:rsidRDefault="00FE4CC3" w:rsidP="00871CB4">
            <w:pPr>
              <w:spacing w:line="360" w:lineRule="auto"/>
              <w:jc w:val="center"/>
              <w:rPr>
                <w:rFonts w:ascii="Calibri" w:eastAsia="Times New Roman" w:hAnsi="Calibri" w:cs="Calibri"/>
                <w:b/>
                <w:bCs/>
                <w:kern w:val="0"/>
                <w:sz w:val="22"/>
                <w:szCs w:val="22"/>
                <w14:ligatures w14:val="none"/>
              </w:rPr>
            </w:pPr>
          </w:p>
        </w:tc>
        <w:tc>
          <w:tcPr>
            <w:tcW w:w="3260" w:type="dxa"/>
          </w:tcPr>
          <w:p w14:paraId="69291F87" w14:textId="77777777" w:rsidR="00FE4CC3" w:rsidRPr="00871CB4" w:rsidRDefault="00FE4CC3" w:rsidP="00871CB4">
            <w:pPr>
              <w:spacing w:line="360" w:lineRule="auto"/>
              <w:jc w:val="center"/>
              <w:rPr>
                <w:rFonts w:ascii="Calibri" w:eastAsia="Times New Roman" w:hAnsi="Calibri" w:cs="Calibri"/>
                <w:b/>
                <w:bCs/>
                <w:kern w:val="0"/>
                <w:sz w:val="22"/>
                <w:szCs w:val="22"/>
                <w14:ligatures w14:val="none"/>
              </w:rPr>
            </w:pPr>
          </w:p>
        </w:tc>
        <w:tc>
          <w:tcPr>
            <w:tcW w:w="6379" w:type="dxa"/>
          </w:tcPr>
          <w:p w14:paraId="69AB6EBC" w14:textId="77777777" w:rsidR="00FE4CC3" w:rsidRPr="00871CB4" w:rsidRDefault="00FE4CC3" w:rsidP="00871CB4">
            <w:pPr>
              <w:spacing w:line="360" w:lineRule="auto"/>
              <w:jc w:val="center"/>
              <w:rPr>
                <w:rFonts w:ascii="Calibri" w:eastAsia="Times New Roman" w:hAnsi="Calibri" w:cs="Calibri"/>
                <w:b/>
                <w:bCs/>
                <w:kern w:val="0"/>
                <w:sz w:val="22"/>
                <w:szCs w:val="22"/>
                <w14:ligatures w14:val="none"/>
              </w:rPr>
            </w:pPr>
          </w:p>
        </w:tc>
      </w:tr>
      <w:tr w:rsidR="00FE4CC3" w:rsidRPr="00871CB4" w14:paraId="780007B4" w14:textId="77777777" w:rsidTr="00FE4CC3">
        <w:tc>
          <w:tcPr>
            <w:tcW w:w="1838" w:type="dxa"/>
          </w:tcPr>
          <w:p w14:paraId="38601102" w14:textId="1B4171DF" w:rsidR="00FE4CC3" w:rsidRPr="00871CB4" w:rsidRDefault="00EF1B5D" w:rsidP="00871CB4">
            <w:pPr>
              <w:spacing w:line="360" w:lineRule="auto"/>
              <w:rPr>
                <w:rFonts w:ascii="Calibri" w:eastAsia="Times New Roman" w:hAnsi="Calibri" w:cs="Calibri"/>
                <w:b/>
                <w:bCs/>
                <w:kern w:val="0"/>
                <w:sz w:val="22"/>
                <w:szCs w:val="22"/>
                <w14:ligatures w14:val="none"/>
              </w:rPr>
            </w:pPr>
            <w:r w:rsidRPr="00871CB4">
              <w:rPr>
                <w:rFonts w:ascii="Calibri" w:eastAsia="Times New Roman" w:hAnsi="Calibri" w:cs="Calibri"/>
                <w:b/>
                <w:bCs/>
                <w:kern w:val="0"/>
                <w:sz w:val="22"/>
                <w:szCs w:val="22"/>
                <w14:ligatures w14:val="none"/>
              </w:rPr>
              <w:t>Social Misunderstanding and Perceptual Bias</w:t>
            </w:r>
          </w:p>
          <w:p w14:paraId="5879537D" w14:textId="77777777" w:rsidR="00FE4CC3" w:rsidRPr="00871CB4" w:rsidRDefault="00FE4CC3" w:rsidP="00871CB4">
            <w:pPr>
              <w:spacing w:line="360" w:lineRule="auto"/>
              <w:rPr>
                <w:rFonts w:ascii="Calibri" w:eastAsia="Times New Roman" w:hAnsi="Calibri" w:cs="Calibri"/>
                <w:b/>
                <w:bCs/>
                <w:kern w:val="0"/>
                <w:sz w:val="22"/>
                <w:szCs w:val="22"/>
                <w14:ligatures w14:val="none"/>
              </w:rPr>
            </w:pPr>
          </w:p>
          <w:p w14:paraId="4184D37A" w14:textId="77777777" w:rsidR="00FE4CC3" w:rsidRPr="00871CB4" w:rsidRDefault="00FE4CC3" w:rsidP="00871CB4">
            <w:pPr>
              <w:spacing w:line="360" w:lineRule="auto"/>
              <w:rPr>
                <w:rFonts w:ascii="Calibri" w:eastAsia="Times New Roman" w:hAnsi="Calibri" w:cs="Calibri"/>
                <w:b/>
                <w:bCs/>
                <w:kern w:val="0"/>
                <w:sz w:val="22"/>
                <w:szCs w:val="22"/>
                <w14:ligatures w14:val="none"/>
              </w:rPr>
            </w:pPr>
          </w:p>
        </w:tc>
        <w:tc>
          <w:tcPr>
            <w:tcW w:w="3260" w:type="dxa"/>
          </w:tcPr>
          <w:p w14:paraId="6708B91F" w14:textId="77777777" w:rsidR="00FE4CC3" w:rsidRPr="00871CB4" w:rsidRDefault="000A500B" w:rsidP="00871CB4">
            <w:pPr>
              <w:spacing w:line="360" w:lineRule="auto"/>
              <w:rPr>
                <w:rFonts w:ascii="Calibri" w:eastAsia="Times New Roman" w:hAnsi="Calibri" w:cs="Calibri"/>
                <w:kern w:val="0"/>
                <w:sz w:val="22"/>
                <w:szCs w:val="22"/>
                <w14:ligatures w14:val="none"/>
              </w:rPr>
            </w:pPr>
            <w:r w:rsidRPr="00871CB4">
              <w:rPr>
                <w:rFonts w:ascii="Calibri" w:eastAsia="Times New Roman" w:hAnsi="Calibri" w:cs="Calibri"/>
                <w:kern w:val="0"/>
                <w:sz w:val="22"/>
                <w:szCs w:val="22"/>
                <w14:ligatures w14:val="none"/>
              </w:rPr>
              <w:t>Feeling misunderstood.</w:t>
            </w:r>
          </w:p>
          <w:p w14:paraId="7C19E0F6" w14:textId="76D75AA3" w:rsidR="000A500B" w:rsidRPr="00871CB4" w:rsidRDefault="000A500B" w:rsidP="00871CB4">
            <w:pPr>
              <w:spacing w:line="360" w:lineRule="auto"/>
              <w:rPr>
                <w:rFonts w:ascii="Calibri" w:eastAsia="Times New Roman" w:hAnsi="Calibri" w:cs="Calibri"/>
                <w:kern w:val="0"/>
                <w:sz w:val="22"/>
                <w:szCs w:val="22"/>
                <w14:ligatures w14:val="none"/>
              </w:rPr>
            </w:pPr>
            <w:r w:rsidRPr="00871CB4">
              <w:rPr>
                <w:rFonts w:ascii="Calibri" w:eastAsia="Times New Roman" w:hAnsi="Calibri" w:cs="Calibri"/>
                <w:kern w:val="0"/>
                <w:sz w:val="22"/>
                <w:szCs w:val="22"/>
                <w14:ligatures w14:val="none"/>
              </w:rPr>
              <w:t xml:space="preserve">Sense of </w:t>
            </w:r>
            <w:r w:rsidR="0033629E" w:rsidRPr="00871CB4">
              <w:rPr>
                <w:rFonts w:ascii="Calibri" w:eastAsia="Times New Roman" w:hAnsi="Calibri" w:cs="Calibri"/>
                <w:kern w:val="0"/>
                <w:sz w:val="22"/>
                <w:szCs w:val="22"/>
                <w14:ligatures w14:val="none"/>
              </w:rPr>
              <w:t xml:space="preserve">teachers being unaware of ADHD and how it </w:t>
            </w:r>
            <w:r w:rsidR="00857407" w:rsidRPr="00871CB4">
              <w:rPr>
                <w:rFonts w:ascii="Calibri" w:eastAsia="Times New Roman" w:hAnsi="Calibri" w:cs="Calibri"/>
                <w:kern w:val="0"/>
                <w:sz w:val="22"/>
                <w:szCs w:val="22"/>
                <w14:ligatures w14:val="none"/>
              </w:rPr>
              <w:t>affects</w:t>
            </w:r>
            <w:r w:rsidR="0033629E" w:rsidRPr="00871CB4">
              <w:rPr>
                <w:rFonts w:ascii="Calibri" w:eastAsia="Times New Roman" w:hAnsi="Calibri" w:cs="Calibri"/>
                <w:kern w:val="0"/>
                <w:sz w:val="22"/>
                <w:szCs w:val="22"/>
                <w14:ligatures w14:val="none"/>
              </w:rPr>
              <w:t xml:space="preserve"> the individual.</w:t>
            </w:r>
          </w:p>
          <w:p w14:paraId="50F32A19" w14:textId="7A77C4AA" w:rsidR="00776BDD" w:rsidRPr="00871CB4" w:rsidRDefault="007D243A" w:rsidP="00871CB4">
            <w:pPr>
              <w:spacing w:line="360" w:lineRule="auto"/>
              <w:rPr>
                <w:rFonts w:ascii="Calibri" w:eastAsia="Times New Roman" w:hAnsi="Calibri" w:cs="Calibri"/>
                <w:kern w:val="0"/>
                <w:sz w:val="22"/>
                <w:szCs w:val="22"/>
                <w14:ligatures w14:val="none"/>
              </w:rPr>
            </w:pPr>
            <w:r w:rsidRPr="00871CB4">
              <w:rPr>
                <w:rFonts w:ascii="Calibri" w:eastAsia="Times New Roman" w:hAnsi="Calibri" w:cs="Calibri"/>
                <w:kern w:val="0"/>
                <w:sz w:val="22"/>
                <w:szCs w:val="22"/>
                <w14:ligatures w14:val="none"/>
              </w:rPr>
              <w:t xml:space="preserve">Lack of positive social </w:t>
            </w:r>
            <w:r w:rsidR="00147E29" w:rsidRPr="00871CB4">
              <w:rPr>
                <w:rFonts w:ascii="Calibri" w:eastAsia="Times New Roman" w:hAnsi="Calibri" w:cs="Calibri"/>
                <w:kern w:val="0"/>
                <w:sz w:val="22"/>
                <w:szCs w:val="22"/>
                <w14:ligatures w14:val="none"/>
              </w:rPr>
              <w:t>connections.</w:t>
            </w:r>
          </w:p>
          <w:p w14:paraId="7F61B4BD" w14:textId="77777777" w:rsidR="0087436A" w:rsidRPr="00871CB4" w:rsidRDefault="0087436A" w:rsidP="00871CB4">
            <w:pPr>
              <w:spacing w:line="360" w:lineRule="auto"/>
              <w:rPr>
                <w:rFonts w:ascii="Calibri" w:eastAsia="Times New Roman" w:hAnsi="Calibri" w:cs="Calibri"/>
                <w:kern w:val="0"/>
                <w:sz w:val="22"/>
                <w:szCs w:val="22"/>
                <w14:ligatures w14:val="none"/>
              </w:rPr>
            </w:pPr>
            <w:r w:rsidRPr="00871CB4">
              <w:rPr>
                <w:rFonts w:ascii="Calibri" w:eastAsia="Times New Roman" w:hAnsi="Calibri" w:cs="Calibri"/>
                <w:kern w:val="0"/>
                <w:sz w:val="22"/>
                <w:szCs w:val="22"/>
                <w14:ligatures w14:val="none"/>
              </w:rPr>
              <w:t>Frequent reprimands or removal from class</w:t>
            </w:r>
          </w:p>
          <w:p w14:paraId="625FBB48" w14:textId="1126663F" w:rsidR="0087436A" w:rsidRPr="00871CB4" w:rsidRDefault="0087436A" w:rsidP="00871CB4">
            <w:pPr>
              <w:spacing w:line="360" w:lineRule="auto"/>
              <w:rPr>
                <w:rFonts w:ascii="Calibri" w:eastAsia="Times New Roman" w:hAnsi="Calibri" w:cs="Calibri"/>
                <w:kern w:val="0"/>
                <w:sz w:val="22"/>
                <w:szCs w:val="22"/>
                <w14:ligatures w14:val="none"/>
              </w:rPr>
            </w:pPr>
            <w:r w:rsidRPr="00871CB4">
              <w:rPr>
                <w:rFonts w:ascii="Calibri" w:eastAsia="Times New Roman" w:hAnsi="Calibri" w:cs="Calibri"/>
                <w:kern w:val="0"/>
                <w:sz w:val="22"/>
                <w:szCs w:val="22"/>
                <w14:ligatures w14:val="none"/>
              </w:rPr>
              <w:t xml:space="preserve">Difficulty completing </w:t>
            </w:r>
            <w:r w:rsidR="00857407" w:rsidRPr="00871CB4">
              <w:rPr>
                <w:rFonts w:ascii="Calibri" w:eastAsia="Times New Roman" w:hAnsi="Calibri" w:cs="Calibri"/>
                <w:kern w:val="0"/>
                <w:sz w:val="22"/>
                <w:szCs w:val="22"/>
                <w14:ligatures w14:val="none"/>
              </w:rPr>
              <w:t>non-self-directed</w:t>
            </w:r>
            <w:r w:rsidRPr="00871CB4">
              <w:rPr>
                <w:rFonts w:ascii="Calibri" w:eastAsia="Times New Roman" w:hAnsi="Calibri" w:cs="Calibri"/>
                <w:kern w:val="0"/>
                <w:sz w:val="22"/>
                <w:szCs w:val="22"/>
                <w14:ligatures w14:val="none"/>
              </w:rPr>
              <w:t xml:space="preserve"> </w:t>
            </w:r>
            <w:r w:rsidR="00E5542D" w:rsidRPr="00871CB4">
              <w:rPr>
                <w:rFonts w:ascii="Calibri" w:eastAsia="Times New Roman" w:hAnsi="Calibri" w:cs="Calibri"/>
                <w:kern w:val="0"/>
                <w:sz w:val="22"/>
                <w:szCs w:val="22"/>
                <w14:ligatures w14:val="none"/>
              </w:rPr>
              <w:t>work.</w:t>
            </w:r>
            <w:r w:rsidRPr="00871CB4">
              <w:rPr>
                <w:rFonts w:ascii="Calibri" w:eastAsia="Times New Roman" w:hAnsi="Calibri" w:cs="Calibri"/>
                <w:kern w:val="0"/>
                <w:sz w:val="22"/>
                <w:szCs w:val="22"/>
                <w14:ligatures w14:val="none"/>
              </w:rPr>
              <w:t xml:space="preserve"> </w:t>
            </w:r>
          </w:p>
          <w:p w14:paraId="7A24330C" w14:textId="295BC425" w:rsidR="0087436A" w:rsidRPr="00871CB4" w:rsidRDefault="0087436A" w:rsidP="00871CB4">
            <w:pPr>
              <w:spacing w:line="360" w:lineRule="auto"/>
              <w:rPr>
                <w:rFonts w:ascii="Calibri" w:eastAsia="Times New Roman" w:hAnsi="Calibri" w:cs="Calibri"/>
                <w:kern w:val="0"/>
                <w:sz w:val="22"/>
                <w:szCs w:val="22"/>
                <w14:ligatures w14:val="none"/>
              </w:rPr>
            </w:pPr>
            <w:r w:rsidRPr="00871CB4">
              <w:rPr>
                <w:rFonts w:ascii="Calibri" w:eastAsia="Times New Roman" w:hAnsi="Calibri" w:cs="Calibri"/>
                <w:kern w:val="0"/>
                <w:sz w:val="22"/>
                <w:szCs w:val="22"/>
                <w14:ligatures w14:val="none"/>
              </w:rPr>
              <w:t>Feeling unsupported/</w:t>
            </w:r>
            <w:r w:rsidR="00E5542D" w:rsidRPr="00871CB4">
              <w:rPr>
                <w:rFonts w:ascii="Calibri" w:eastAsia="Times New Roman" w:hAnsi="Calibri" w:cs="Calibri"/>
                <w:kern w:val="0"/>
                <w:sz w:val="22"/>
                <w:szCs w:val="22"/>
                <w14:ligatures w14:val="none"/>
              </w:rPr>
              <w:t>misunderstood by</w:t>
            </w:r>
            <w:r w:rsidRPr="00871CB4">
              <w:rPr>
                <w:rFonts w:ascii="Calibri" w:eastAsia="Times New Roman" w:hAnsi="Calibri" w:cs="Calibri"/>
                <w:kern w:val="0"/>
                <w:sz w:val="22"/>
                <w:szCs w:val="22"/>
                <w14:ligatures w14:val="none"/>
              </w:rPr>
              <w:t xml:space="preserve"> teachers</w:t>
            </w:r>
          </w:p>
          <w:p w14:paraId="57154B9E" w14:textId="77777777" w:rsidR="002706E9" w:rsidRPr="00871CB4" w:rsidRDefault="002706E9" w:rsidP="00871CB4">
            <w:pPr>
              <w:spacing w:line="360" w:lineRule="auto"/>
              <w:rPr>
                <w:rFonts w:ascii="Calibri" w:eastAsia="Times New Roman" w:hAnsi="Calibri" w:cs="Calibri"/>
                <w:kern w:val="0"/>
                <w:sz w:val="22"/>
                <w:szCs w:val="22"/>
                <w14:ligatures w14:val="none"/>
              </w:rPr>
            </w:pPr>
          </w:p>
          <w:p w14:paraId="1FB1CCD5" w14:textId="4F2D691B" w:rsidR="0033629E" w:rsidRPr="00871CB4" w:rsidRDefault="0033629E" w:rsidP="00871CB4">
            <w:pPr>
              <w:spacing w:line="360" w:lineRule="auto"/>
              <w:rPr>
                <w:rFonts w:ascii="Calibri" w:eastAsia="Times New Roman" w:hAnsi="Calibri" w:cs="Calibri"/>
                <w:kern w:val="0"/>
                <w:sz w:val="22"/>
                <w:szCs w:val="22"/>
                <w14:ligatures w14:val="none"/>
              </w:rPr>
            </w:pPr>
          </w:p>
        </w:tc>
        <w:tc>
          <w:tcPr>
            <w:tcW w:w="6379" w:type="dxa"/>
          </w:tcPr>
          <w:p w14:paraId="40DBEF50" w14:textId="3F67E548" w:rsidR="007B53E8" w:rsidRPr="00871CB4" w:rsidRDefault="00B60944" w:rsidP="00871CB4">
            <w:pPr>
              <w:spacing w:line="360" w:lineRule="auto"/>
              <w:rPr>
                <w:rFonts w:ascii="Calibri" w:hAnsi="Calibri" w:cs="Calibri"/>
                <w:sz w:val="22"/>
                <w:szCs w:val="22"/>
              </w:rPr>
            </w:pPr>
            <w:r w:rsidRPr="00871CB4">
              <w:rPr>
                <w:rFonts w:ascii="Calibri" w:hAnsi="Calibri" w:cs="Calibri"/>
                <w:sz w:val="22"/>
                <w:szCs w:val="22"/>
              </w:rPr>
              <w:t>Feeling misunderstood</w:t>
            </w:r>
            <w:r w:rsidR="00857407" w:rsidRPr="00871CB4">
              <w:rPr>
                <w:rFonts w:ascii="Calibri" w:hAnsi="Calibri" w:cs="Calibri"/>
                <w:sz w:val="22"/>
                <w:szCs w:val="22"/>
              </w:rPr>
              <w:t>,</w:t>
            </w:r>
            <w:r w:rsidRPr="00871CB4">
              <w:rPr>
                <w:rFonts w:ascii="Calibri" w:hAnsi="Calibri" w:cs="Calibri"/>
                <w:sz w:val="22"/>
                <w:szCs w:val="22"/>
              </w:rPr>
              <w:t xml:space="preserve"> “they just don’t get </w:t>
            </w:r>
            <w:r w:rsidR="00E5542D" w:rsidRPr="00871CB4">
              <w:rPr>
                <w:rFonts w:ascii="Calibri" w:hAnsi="Calibri" w:cs="Calibri"/>
                <w:sz w:val="22"/>
                <w:szCs w:val="22"/>
              </w:rPr>
              <w:t>me</w:t>
            </w:r>
            <w:r w:rsidR="00D93DB3" w:rsidRPr="00871CB4">
              <w:rPr>
                <w:rFonts w:ascii="Calibri" w:hAnsi="Calibri" w:cs="Calibri"/>
                <w:sz w:val="22"/>
                <w:szCs w:val="22"/>
              </w:rPr>
              <w:t>.”</w:t>
            </w:r>
          </w:p>
          <w:p w14:paraId="470EFDCC" w14:textId="537AF584" w:rsidR="00B60944" w:rsidRPr="00871CB4" w:rsidRDefault="00147E29" w:rsidP="00871CB4">
            <w:pPr>
              <w:spacing w:line="360" w:lineRule="auto"/>
              <w:rPr>
                <w:rFonts w:ascii="Calibri" w:hAnsi="Calibri" w:cs="Calibri"/>
                <w:sz w:val="22"/>
                <w:szCs w:val="22"/>
              </w:rPr>
            </w:pPr>
            <w:r w:rsidRPr="00871CB4">
              <w:rPr>
                <w:rFonts w:ascii="Calibri" w:hAnsi="Calibri" w:cs="Calibri"/>
                <w:sz w:val="22"/>
                <w:szCs w:val="22"/>
              </w:rPr>
              <w:t>“Getting on peoples nerves”</w:t>
            </w:r>
            <w:r w:rsidR="00304BBD" w:rsidRPr="00871CB4">
              <w:rPr>
                <w:rFonts w:ascii="Calibri" w:hAnsi="Calibri" w:cs="Calibri"/>
                <w:sz w:val="22"/>
                <w:szCs w:val="22"/>
              </w:rPr>
              <w:t xml:space="preserve"> Teachers </w:t>
            </w:r>
            <w:r w:rsidR="00857407" w:rsidRPr="00871CB4">
              <w:rPr>
                <w:rFonts w:ascii="Calibri" w:hAnsi="Calibri" w:cs="Calibri"/>
                <w:sz w:val="22"/>
                <w:szCs w:val="22"/>
              </w:rPr>
              <w:t>see</w:t>
            </w:r>
            <w:r w:rsidR="00304BBD" w:rsidRPr="00871CB4">
              <w:rPr>
                <w:rFonts w:ascii="Calibri" w:hAnsi="Calibri" w:cs="Calibri"/>
                <w:sz w:val="22"/>
                <w:szCs w:val="22"/>
              </w:rPr>
              <w:t xml:space="preserve"> behaviours a</w:t>
            </w:r>
            <w:r w:rsidR="00AE018A" w:rsidRPr="00871CB4">
              <w:rPr>
                <w:rFonts w:ascii="Calibri" w:hAnsi="Calibri" w:cs="Calibri"/>
                <w:sz w:val="22"/>
                <w:szCs w:val="22"/>
              </w:rPr>
              <w:t xml:space="preserve">s </w:t>
            </w:r>
            <w:r w:rsidR="00197C6B" w:rsidRPr="00871CB4">
              <w:rPr>
                <w:rFonts w:ascii="Calibri" w:hAnsi="Calibri" w:cs="Calibri"/>
                <w:sz w:val="22"/>
                <w:szCs w:val="22"/>
              </w:rPr>
              <w:t>deliberate disruption</w:t>
            </w:r>
            <w:r w:rsidR="00F44CFD">
              <w:rPr>
                <w:rFonts w:ascii="Calibri" w:hAnsi="Calibri" w:cs="Calibri"/>
                <w:sz w:val="22"/>
                <w:szCs w:val="22"/>
              </w:rPr>
              <w:t>,</w:t>
            </w:r>
            <w:r w:rsidR="00477CDF" w:rsidRPr="00871CB4">
              <w:rPr>
                <w:rFonts w:ascii="Calibri" w:hAnsi="Calibri" w:cs="Calibri"/>
                <w:sz w:val="22"/>
                <w:szCs w:val="22"/>
              </w:rPr>
              <w:t xml:space="preserve"> “trouble maker”</w:t>
            </w:r>
          </w:p>
          <w:p w14:paraId="030BD53C" w14:textId="0F93C43E" w:rsidR="00477CDF" w:rsidRPr="00871CB4" w:rsidRDefault="00477CDF" w:rsidP="00871CB4">
            <w:pPr>
              <w:spacing w:line="360" w:lineRule="auto"/>
              <w:rPr>
                <w:rFonts w:ascii="Calibri" w:hAnsi="Calibri" w:cs="Calibri"/>
                <w:sz w:val="22"/>
                <w:szCs w:val="22"/>
              </w:rPr>
            </w:pPr>
          </w:p>
        </w:tc>
      </w:tr>
      <w:tr w:rsidR="00FE4CC3" w:rsidRPr="00871CB4" w14:paraId="489D9C40" w14:textId="77777777" w:rsidTr="00FE4CC3">
        <w:tc>
          <w:tcPr>
            <w:tcW w:w="1838" w:type="dxa"/>
          </w:tcPr>
          <w:p w14:paraId="34348B57" w14:textId="0F664EF8" w:rsidR="00FE4CC3" w:rsidRPr="00871CB4" w:rsidRDefault="00FE4CC3" w:rsidP="00871CB4">
            <w:pPr>
              <w:spacing w:line="360" w:lineRule="auto"/>
              <w:rPr>
                <w:rFonts w:ascii="Calibri" w:eastAsia="Times New Roman" w:hAnsi="Calibri" w:cs="Calibri"/>
                <w:b/>
                <w:bCs/>
                <w:kern w:val="0"/>
                <w:sz w:val="22"/>
                <w:szCs w:val="22"/>
                <w14:ligatures w14:val="none"/>
              </w:rPr>
            </w:pPr>
            <w:bookmarkStart w:id="0" w:name="_Hlk213626875"/>
            <w:r w:rsidRPr="00871CB4">
              <w:rPr>
                <w:rFonts w:ascii="Calibri" w:eastAsia="Times New Roman" w:hAnsi="Calibri" w:cs="Calibri"/>
                <w:b/>
                <w:bCs/>
                <w:kern w:val="0"/>
                <w:sz w:val="22"/>
                <w:szCs w:val="22"/>
                <w14:ligatures w14:val="none"/>
              </w:rPr>
              <w:t>Inattention</w:t>
            </w:r>
            <w:r w:rsidR="00537590" w:rsidRPr="00871CB4">
              <w:rPr>
                <w:rFonts w:ascii="Calibri" w:eastAsia="Times New Roman" w:hAnsi="Calibri" w:cs="Calibri"/>
                <w:b/>
                <w:bCs/>
                <w:kern w:val="0"/>
                <w:sz w:val="22"/>
                <w:szCs w:val="22"/>
                <w14:ligatures w14:val="none"/>
              </w:rPr>
              <w:t>, Task Avoidance</w:t>
            </w:r>
            <w:r w:rsidRPr="00871CB4">
              <w:rPr>
                <w:rFonts w:ascii="Calibri" w:eastAsia="Times New Roman" w:hAnsi="Calibri" w:cs="Calibri"/>
                <w:b/>
                <w:bCs/>
                <w:kern w:val="0"/>
                <w:sz w:val="22"/>
                <w:szCs w:val="22"/>
                <w14:ligatures w14:val="none"/>
              </w:rPr>
              <w:t xml:space="preserve">, Hyperactivity </w:t>
            </w:r>
          </w:p>
          <w:bookmarkEnd w:id="0"/>
          <w:p w14:paraId="5ED25841" w14:textId="77777777" w:rsidR="00FE4CC3" w:rsidRPr="00871CB4" w:rsidRDefault="00FE4CC3" w:rsidP="00871CB4">
            <w:pPr>
              <w:spacing w:line="360" w:lineRule="auto"/>
              <w:rPr>
                <w:rFonts w:ascii="Calibri" w:eastAsia="Times New Roman" w:hAnsi="Calibri" w:cs="Calibri"/>
                <w:b/>
                <w:bCs/>
                <w:kern w:val="0"/>
                <w:sz w:val="22"/>
                <w:szCs w:val="22"/>
                <w14:ligatures w14:val="none"/>
              </w:rPr>
            </w:pPr>
          </w:p>
        </w:tc>
        <w:tc>
          <w:tcPr>
            <w:tcW w:w="3260" w:type="dxa"/>
          </w:tcPr>
          <w:p w14:paraId="469092AD" w14:textId="08A40094" w:rsidR="00760438" w:rsidRPr="00871CB4" w:rsidRDefault="00B60944" w:rsidP="00871CB4">
            <w:pPr>
              <w:spacing w:line="360" w:lineRule="auto"/>
              <w:rPr>
                <w:rFonts w:ascii="Calibri" w:eastAsia="Times New Roman" w:hAnsi="Calibri" w:cs="Calibri"/>
                <w:kern w:val="0"/>
                <w:sz w:val="22"/>
                <w:szCs w:val="22"/>
                <w14:ligatures w14:val="none"/>
              </w:rPr>
            </w:pPr>
            <w:r w:rsidRPr="00871CB4">
              <w:rPr>
                <w:rFonts w:ascii="Calibri" w:eastAsia="Times New Roman" w:hAnsi="Calibri" w:cs="Calibri"/>
                <w:kern w:val="0"/>
                <w:sz w:val="22"/>
                <w:szCs w:val="22"/>
                <w14:ligatures w14:val="none"/>
              </w:rPr>
              <w:t xml:space="preserve">Misinterpretation of behaviours </w:t>
            </w:r>
            <w:r w:rsidR="00BD4BCC" w:rsidRPr="00871CB4">
              <w:rPr>
                <w:rFonts w:ascii="Calibri" w:eastAsia="Times New Roman" w:hAnsi="Calibri" w:cs="Calibri"/>
                <w:kern w:val="0"/>
                <w:sz w:val="22"/>
                <w:szCs w:val="22"/>
                <w14:ligatures w14:val="none"/>
              </w:rPr>
              <w:t xml:space="preserve">as </w:t>
            </w:r>
            <w:r w:rsidRPr="00871CB4">
              <w:rPr>
                <w:rFonts w:ascii="Calibri" w:eastAsia="Times New Roman" w:hAnsi="Calibri" w:cs="Calibri"/>
                <w:kern w:val="0"/>
                <w:sz w:val="22"/>
                <w:szCs w:val="22"/>
                <w14:ligatures w14:val="none"/>
              </w:rPr>
              <w:t xml:space="preserve">being disruptive and self-directed rather than a </w:t>
            </w:r>
            <w:r w:rsidR="00857407" w:rsidRPr="00871CB4">
              <w:rPr>
                <w:rFonts w:ascii="Calibri" w:eastAsia="Times New Roman" w:hAnsi="Calibri" w:cs="Calibri"/>
                <w:kern w:val="0"/>
                <w:sz w:val="22"/>
                <w:szCs w:val="22"/>
                <w14:ligatures w14:val="none"/>
              </w:rPr>
              <w:t>result</w:t>
            </w:r>
            <w:r w:rsidRPr="00871CB4">
              <w:rPr>
                <w:rFonts w:ascii="Calibri" w:eastAsia="Times New Roman" w:hAnsi="Calibri" w:cs="Calibri"/>
                <w:kern w:val="0"/>
                <w:sz w:val="22"/>
                <w:szCs w:val="22"/>
                <w14:ligatures w14:val="none"/>
              </w:rPr>
              <w:t xml:space="preserve"> of having ADHD. </w:t>
            </w:r>
          </w:p>
        </w:tc>
        <w:tc>
          <w:tcPr>
            <w:tcW w:w="6379" w:type="dxa"/>
          </w:tcPr>
          <w:p w14:paraId="5D263E0A" w14:textId="434D5AA9" w:rsidR="00667C85" w:rsidRPr="00871CB4" w:rsidRDefault="00C14923" w:rsidP="00871CB4">
            <w:pPr>
              <w:spacing w:line="360" w:lineRule="auto"/>
              <w:rPr>
                <w:rFonts w:ascii="Calibri" w:eastAsia="Times New Roman" w:hAnsi="Calibri" w:cs="Calibri"/>
                <w:kern w:val="0"/>
                <w:sz w:val="22"/>
                <w:szCs w:val="22"/>
                <w14:ligatures w14:val="none"/>
              </w:rPr>
            </w:pPr>
            <w:r w:rsidRPr="00871CB4">
              <w:rPr>
                <w:rFonts w:ascii="Calibri" w:eastAsia="Times New Roman" w:hAnsi="Calibri" w:cs="Calibri"/>
                <w:kern w:val="0"/>
                <w:sz w:val="22"/>
                <w:szCs w:val="22"/>
                <w14:ligatures w14:val="none"/>
              </w:rPr>
              <w:t>Okay, so if I like something, I can spend hours concentrating on it… So, I suppose my ADHD allows me to really focus on something that I enjoy</w:t>
            </w:r>
            <w:r w:rsidR="00857407" w:rsidRPr="00871CB4">
              <w:rPr>
                <w:rFonts w:ascii="Calibri" w:eastAsia="Times New Roman" w:hAnsi="Calibri" w:cs="Calibri"/>
                <w:kern w:val="0"/>
                <w:sz w:val="22"/>
                <w:szCs w:val="22"/>
                <w14:ligatures w14:val="none"/>
              </w:rPr>
              <w:t>.</w:t>
            </w:r>
            <w:r w:rsidRPr="00871CB4">
              <w:rPr>
                <w:rFonts w:ascii="Calibri" w:eastAsia="Times New Roman" w:hAnsi="Calibri" w:cs="Calibri"/>
                <w:kern w:val="0"/>
                <w:sz w:val="22"/>
                <w:szCs w:val="22"/>
                <w14:ligatures w14:val="none"/>
              </w:rPr>
              <w:t xml:space="preserve"> </w:t>
            </w:r>
            <w:r w:rsidR="00E5542D" w:rsidRPr="00871CB4">
              <w:rPr>
                <w:rFonts w:ascii="Calibri" w:eastAsia="Times New Roman" w:hAnsi="Calibri" w:cs="Calibri"/>
                <w:kern w:val="0"/>
                <w:sz w:val="22"/>
                <w:szCs w:val="22"/>
                <w14:ligatures w14:val="none"/>
              </w:rPr>
              <w:t>Contrast’s</w:t>
            </w:r>
            <w:r w:rsidRPr="00871CB4">
              <w:rPr>
                <w:rFonts w:ascii="Calibri" w:eastAsia="Times New Roman" w:hAnsi="Calibri" w:cs="Calibri"/>
                <w:kern w:val="0"/>
                <w:sz w:val="22"/>
                <w:szCs w:val="22"/>
                <w14:ligatures w14:val="none"/>
              </w:rPr>
              <w:t xml:space="preserve"> school struggles with intense focus </w:t>
            </w:r>
            <w:r w:rsidR="00BD4BCC" w:rsidRPr="00871CB4">
              <w:rPr>
                <w:rFonts w:ascii="Calibri" w:eastAsia="Times New Roman" w:hAnsi="Calibri" w:cs="Calibri"/>
                <w:kern w:val="0"/>
                <w:sz w:val="22"/>
                <w:szCs w:val="22"/>
                <w14:ligatures w14:val="none"/>
              </w:rPr>
              <w:t>on</w:t>
            </w:r>
            <w:r w:rsidRPr="00871CB4">
              <w:rPr>
                <w:rFonts w:ascii="Calibri" w:eastAsia="Times New Roman" w:hAnsi="Calibri" w:cs="Calibri"/>
                <w:kern w:val="0"/>
                <w:sz w:val="22"/>
                <w:szCs w:val="22"/>
                <w14:ligatures w14:val="none"/>
              </w:rPr>
              <w:t xml:space="preserve"> hobbies, suggesting a split in functional capacity.</w:t>
            </w:r>
          </w:p>
          <w:p w14:paraId="3DB5D3E7" w14:textId="762CEBD8" w:rsidR="00F573FF" w:rsidRPr="00871CB4" w:rsidRDefault="00F573FF" w:rsidP="00871CB4">
            <w:pPr>
              <w:spacing w:line="360" w:lineRule="auto"/>
              <w:rPr>
                <w:rFonts w:ascii="Calibri" w:eastAsia="Times New Roman" w:hAnsi="Calibri" w:cs="Calibri"/>
                <w:kern w:val="0"/>
                <w:sz w:val="22"/>
                <w:szCs w:val="22"/>
                <w14:ligatures w14:val="none"/>
              </w:rPr>
            </w:pPr>
            <w:r w:rsidRPr="00871CB4">
              <w:rPr>
                <w:rFonts w:ascii="Calibri" w:eastAsia="Times New Roman" w:hAnsi="Calibri" w:cs="Calibri"/>
                <w:kern w:val="0"/>
                <w:sz w:val="22"/>
                <w:szCs w:val="22"/>
                <w14:ligatures w14:val="none"/>
              </w:rPr>
              <w:lastRenderedPageBreak/>
              <w:t>Isn’t it hyperfocus</w:t>
            </w:r>
            <w:r w:rsidR="00BD4BCC" w:rsidRPr="00871CB4">
              <w:rPr>
                <w:rFonts w:ascii="Calibri" w:eastAsia="Times New Roman" w:hAnsi="Calibri" w:cs="Calibri"/>
                <w:kern w:val="0"/>
                <w:sz w:val="22"/>
                <w:szCs w:val="22"/>
                <w14:ligatures w14:val="none"/>
              </w:rPr>
              <w:t>?</w:t>
            </w:r>
            <w:r w:rsidRPr="00871CB4">
              <w:rPr>
                <w:rFonts w:ascii="Calibri" w:eastAsia="Times New Roman" w:hAnsi="Calibri" w:cs="Calibri"/>
                <w:kern w:val="0"/>
                <w:sz w:val="22"/>
                <w:szCs w:val="22"/>
                <w14:ligatures w14:val="none"/>
              </w:rPr>
              <w:t xml:space="preserve"> I think that’s what you call it… </w:t>
            </w:r>
            <w:r w:rsidR="00E5542D" w:rsidRPr="00871CB4">
              <w:rPr>
                <w:rFonts w:ascii="Calibri" w:eastAsia="Times New Roman" w:hAnsi="Calibri" w:cs="Calibri"/>
                <w:kern w:val="0"/>
                <w:sz w:val="22"/>
                <w:szCs w:val="22"/>
                <w14:ligatures w14:val="none"/>
              </w:rPr>
              <w:t>So,</w:t>
            </w:r>
            <w:r w:rsidRPr="00871CB4">
              <w:rPr>
                <w:rFonts w:ascii="Calibri" w:eastAsia="Times New Roman" w:hAnsi="Calibri" w:cs="Calibri"/>
                <w:kern w:val="0"/>
                <w:sz w:val="22"/>
                <w:szCs w:val="22"/>
                <w14:ligatures w14:val="none"/>
              </w:rPr>
              <w:t xml:space="preserve"> in school</w:t>
            </w:r>
            <w:r w:rsidR="00BD4BCC" w:rsidRPr="00871CB4">
              <w:rPr>
                <w:rFonts w:ascii="Calibri" w:eastAsia="Times New Roman" w:hAnsi="Calibri" w:cs="Calibri"/>
                <w:kern w:val="0"/>
                <w:sz w:val="22"/>
                <w:szCs w:val="22"/>
                <w14:ligatures w14:val="none"/>
              </w:rPr>
              <w:t>,</w:t>
            </w:r>
            <w:r w:rsidRPr="00871CB4">
              <w:rPr>
                <w:rFonts w:ascii="Calibri" w:eastAsia="Times New Roman" w:hAnsi="Calibri" w:cs="Calibri"/>
                <w:kern w:val="0"/>
                <w:sz w:val="22"/>
                <w:szCs w:val="22"/>
                <w14:ligatures w14:val="none"/>
              </w:rPr>
              <w:t xml:space="preserve"> I don’t have much focus</w:t>
            </w:r>
            <w:r w:rsidR="00BD4BCC" w:rsidRPr="00871CB4">
              <w:rPr>
                <w:rFonts w:ascii="Calibri" w:eastAsia="Times New Roman" w:hAnsi="Calibri" w:cs="Calibri"/>
                <w:kern w:val="0"/>
                <w:sz w:val="22"/>
                <w:szCs w:val="22"/>
                <w14:ligatures w14:val="none"/>
              </w:rPr>
              <w:t>,</w:t>
            </w:r>
            <w:r w:rsidRPr="00871CB4">
              <w:rPr>
                <w:rFonts w:ascii="Calibri" w:eastAsia="Times New Roman" w:hAnsi="Calibri" w:cs="Calibri"/>
                <w:kern w:val="0"/>
                <w:sz w:val="22"/>
                <w:szCs w:val="22"/>
                <w14:ligatures w14:val="none"/>
              </w:rPr>
              <w:t xml:space="preserve"> but when I really enjoy something</w:t>
            </w:r>
            <w:r w:rsidR="00BD4BCC" w:rsidRPr="00871CB4">
              <w:rPr>
                <w:rFonts w:ascii="Calibri" w:eastAsia="Times New Roman" w:hAnsi="Calibri" w:cs="Calibri"/>
                <w:kern w:val="0"/>
                <w:sz w:val="22"/>
                <w:szCs w:val="22"/>
                <w14:ligatures w14:val="none"/>
              </w:rPr>
              <w:t>,</w:t>
            </w:r>
            <w:r w:rsidRPr="00871CB4">
              <w:rPr>
                <w:rFonts w:ascii="Calibri" w:eastAsia="Times New Roman" w:hAnsi="Calibri" w:cs="Calibri"/>
                <w:kern w:val="0"/>
                <w:sz w:val="22"/>
                <w:szCs w:val="22"/>
                <w14:ligatures w14:val="none"/>
              </w:rPr>
              <w:t xml:space="preserve"> I’m good at it</w:t>
            </w:r>
            <w:r w:rsidR="00BD4BCC" w:rsidRPr="00871CB4">
              <w:rPr>
                <w:rFonts w:ascii="Calibri" w:eastAsia="Times New Roman" w:hAnsi="Calibri" w:cs="Calibri"/>
                <w:kern w:val="0"/>
                <w:sz w:val="22"/>
                <w:szCs w:val="22"/>
                <w14:ligatures w14:val="none"/>
              </w:rPr>
              <w:t>,</w:t>
            </w:r>
            <w:r w:rsidRPr="00871CB4">
              <w:rPr>
                <w:rFonts w:ascii="Calibri" w:eastAsia="Times New Roman" w:hAnsi="Calibri" w:cs="Calibri"/>
                <w:kern w:val="0"/>
                <w:sz w:val="22"/>
                <w:szCs w:val="22"/>
                <w14:ligatures w14:val="none"/>
              </w:rPr>
              <w:t xml:space="preserve"> I hyperfocus on it.”  Attempts to </w:t>
            </w:r>
            <w:r w:rsidR="00BD4BCC" w:rsidRPr="00871CB4">
              <w:rPr>
                <w:rFonts w:ascii="Calibri" w:eastAsia="Times New Roman" w:hAnsi="Calibri" w:cs="Calibri"/>
                <w:kern w:val="0"/>
                <w:sz w:val="22"/>
                <w:szCs w:val="22"/>
                <w14:ligatures w14:val="none"/>
              </w:rPr>
              <w:t>rationalise</w:t>
            </w:r>
            <w:r w:rsidRPr="00871CB4">
              <w:rPr>
                <w:rFonts w:ascii="Calibri" w:eastAsia="Times New Roman" w:hAnsi="Calibri" w:cs="Calibri"/>
                <w:kern w:val="0"/>
                <w:sz w:val="22"/>
                <w:szCs w:val="22"/>
                <w14:ligatures w14:val="none"/>
              </w:rPr>
              <w:t xml:space="preserve"> the duality of ADHD symptoms.</w:t>
            </w:r>
          </w:p>
          <w:p w14:paraId="3357C141" w14:textId="521E3BCE" w:rsidR="009F361E" w:rsidRPr="00871CB4" w:rsidRDefault="009F361E" w:rsidP="00871CB4">
            <w:pPr>
              <w:spacing w:line="360" w:lineRule="auto"/>
              <w:rPr>
                <w:rFonts w:ascii="Calibri" w:eastAsia="Times New Roman" w:hAnsi="Calibri" w:cs="Calibri"/>
                <w:kern w:val="0"/>
                <w:sz w:val="22"/>
                <w:szCs w:val="22"/>
                <w14:ligatures w14:val="none"/>
              </w:rPr>
            </w:pPr>
          </w:p>
        </w:tc>
      </w:tr>
      <w:tr w:rsidR="00FE4CC3" w:rsidRPr="00871CB4" w14:paraId="12C898C3" w14:textId="77777777" w:rsidTr="00FE4CC3">
        <w:tc>
          <w:tcPr>
            <w:tcW w:w="1838" w:type="dxa"/>
          </w:tcPr>
          <w:p w14:paraId="61802195" w14:textId="77777777" w:rsidR="00FE4CC3" w:rsidRPr="00871CB4" w:rsidRDefault="00FE4CC3" w:rsidP="00871CB4">
            <w:pPr>
              <w:spacing w:line="360" w:lineRule="auto"/>
              <w:rPr>
                <w:rFonts w:ascii="Calibri" w:eastAsia="Times New Roman" w:hAnsi="Calibri" w:cs="Calibri"/>
                <w:b/>
                <w:bCs/>
                <w:kern w:val="0"/>
                <w:sz w:val="22"/>
                <w:szCs w:val="22"/>
                <w14:ligatures w14:val="none"/>
              </w:rPr>
            </w:pPr>
            <w:bookmarkStart w:id="1" w:name="_Hlk213626890"/>
            <w:r w:rsidRPr="00871CB4">
              <w:rPr>
                <w:rFonts w:ascii="Calibri" w:eastAsia="Times New Roman" w:hAnsi="Calibri" w:cs="Calibri"/>
                <w:b/>
                <w:bCs/>
                <w:kern w:val="0"/>
                <w:sz w:val="22"/>
                <w:szCs w:val="22"/>
                <w14:ligatures w14:val="none"/>
              </w:rPr>
              <w:lastRenderedPageBreak/>
              <w:t>Dissociation of Perception of ADHD</w:t>
            </w:r>
          </w:p>
        </w:tc>
        <w:tc>
          <w:tcPr>
            <w:tcW w:w="3260" w:type="dxa"/>
          </w:tcPr>
          <w:p w14:paraId="210CCE48" w14:textId="77777777" w:rsidR="00FE4CC3" w:rsidRPr="00871CB4" w:rsidRDefault="00EA6B60" w:rsidP="00871CB4">
            <w:pPr>
              <w:spacing w:line="360" w:lineRule="auto"/>
              <w:rPr>
                <w:rFonts w:ascii="Calibri" w:eastAsia="Times New Roman" w:hAnsi="Calibri" w:cs="Calibri"/>
                <w:kern w:val="0"/>
                <w:sz w:val="22"/>
                <w:szCs w:val="22"/>
                <w14:ligatures w14:val="none"/>
              </w:rPr>
            </w:pPr>
            <w:r w:rsidRPr="00871CB4">
              <w:rPr>
                <w:rFonts w:ascii="Calibri" w:eastAsia="Times New Roman" w:hAnsi="Calibri" w:cs="Calibri"/>
                <w:kern w:val="0"/>
                <w:sz w:val="22"/>
                <w:szCs w:val="22"/>
                <w14:ligatures w14:val="none"/>
              </w:rPr>
              <w:t>Emotional Detachment or Ambivalence</w:t>
            </w:r>
          </w:p>
          <w:p w14:paraId="5B11C597" w14:textId="77777777" w:rsidR="003603C4" w:rsidRPr="00871CB4" w:rsidRDefault="00DC1E99" w:rsidP="00871CB4">
            <w:pPr>
              <w:spacing w:line="360" w:lineRule="auto"/>
              <w:rPr>
                <w:rFonts w:ascii="Calibri" w:eastAsia="Times New Roman" w:hAnsi="Calibri" w:cs="Calibri"/>
                <w:kern w:val="0"/>
                <w:sz w:val="22"/>
                <w:szCs w:val="22"/>
                <w14:ligatures w14:val="none"/>
              </w:rPr>
            </w:pPr>
            <w:r w:rsidRPr="00871CB4">
              <w:rPr>
                <w:rFonts w:ascii="Calibri" w:eastAsia="Times New Roman" w:hAnsi="Calibri" w:cs="Calibri"/>
                <w:kern w:val="0"/>
                <w:sz w:val="22"/>
                <w:szCs w:val="22"/>
                <w14:ligatures w14:val="none"/>
              </w:rPr>
              <w:t>Contradictions of oneself</w:t>
            </w:r>
          </w:p>
          <w:p w14:paraId="456EFA83" w14:textId="07ECB041" w:rsidR="002706E9" w:rsidRDefault="00437866" w:rsidP="00871CB4">
            <w:pPr>
              <w:spacing w:line="360" w:lineRule="auto"/>
              <w:rPr>
                <w:rFonts w:ascii="Calibri" w:eastAsia="Times New Roman" w:hAnsi="Calibri" w:cs="Calibri"/>
                <w:kern w:val="0"/>
                <w:sz w:val="22"/>
                <w:szCs w:val="22"/>
                <w14:ligatures w14:val="none"/>
              </w:rPr>
            </w:pPr>
            <w:r w:rsidRPr="00871CB4">
              <w:rPr>
                <w:rFonts w:ascii="Calibri" w:eastAsia="Times New Roman" w:hAnsi="Calibri" w:cs="Calibri"/>
                <w:kern w:val="0"/>
                <w:sz w:val="22"/>
                <w:szCs w:val="22"/>
                <w14:ligatures w14:val="none"/>
              </w:rPr>
              <w:t xml:space="preserve">Disconnected identity and </w:t>
            </w:r>
            <w:r w:rsidR="00E5542D" w:rsidRPr="00871CB4">
              <w:rPr>
                <w:rFonts w:ascii="Calibri" w:eastAsia="Times New Roman" w:hAnsi="Calibri" w:cs="Calibri"/>
                <w:kern w:val="0"/>
                <w:sz w:val="22"/>
                <w:szCs w:val="22"/>
                <w14:ligatures w14:val="none"/>
              </w:rPr>
              <w:t>function.</w:t>
            </w:r>
            <w:r w:rsidRPr="00871CB4">
              <w:rPr>
                <w:rFonts w:ascii="Calibri" w:eastAsia="Times New Roman" w:hAnsi="Calibri" w:cs="Calibri"/>
                <w:kern w:val="0"/>
                <w:sz w:val="22"/>
                <w:szCs w:val="22"/>
                <w14:ligatures w14:val="none"/>
              </w:rPr>
              <w:t xml:space="preserve"> </w:t>
            </w:r>
          </w:p>
          <w:p w14:paraId="0B954545" w14:textId="431997F7" w:rsidR="002441E6" w:rsidRPr="00871CB4" w:rsidRDefault="002441E6" w:rsidP="00871CB4">
            <w:pPr>
              <w:spacing w:line="360" w:lineRule="auto"/>
              <w:rPr>
                <w:rFonts w:ascii="Calibri" w:eastAsia="Times New Roman" w:hAnsi="Calibri" w:cs="Calibri"/>
                <w:kern w:val="0"/>
                <w:sz w:val="22"/>
                <w:szCs w:val="22"/>
                <w14:ligatures w14:val="none"/>
              </w:rPr>
            </w:pPr>
            <w:r>
              <w:rPr>
                <w:rFonts w:ascii="Calibri" w:eastAsia="Times New Roman" w:hAnsi="Calibri" w:cs="Calibri"/>
                <w:kern w:val="0"/>
                <w:sz w:val="22"/>
                <w:szCs w:val="22"/>
                <w14:ligatures w14:val="none"/>
              </w:rPr>
              <w:t>Positives interlinked with negatives</w:t>
            </w:r>
          </w:p>
        </w:tc>
        <w:tc>
          <w:tcPr>
            <w:tcW w:w="6379" w:type="dxa"/>
          </w:tcPr>
          <w:p w14:paraId="57970BC2" w14:textId="0F786D60" w:rsidR="00EF6541" w:rsidRPr="00871CB4" w:rsidRDefault="00EF6541" w:rsidP="00871CB4">
            <w:pPr>
              <w:spacing w:line="360" w:lineRule="auto"/>
              <w:rPr>
                <w:rFonts w:ascii="Calibri" w:eastAsia="Times New Roman" w:hAnsi="Calibri" w:cs="Calibri"/>
                <w:kern w:val="0"/>
                <w:sz w:val="22"/>
                <w:szCs w:val="22"/>
                <w14:ligatures w14:val="none"/>
              </w:rPr>
            </w:pPr>
            <w:bookmarkStart w:id="2" w:name="_Hlk213692554"/>
            <w:r w:rsidRPr="00871CB4">
              <w:rPr>
                <w:rFonts w:ascii="Calibri" w:eastAsia="Times New Roman" w:hAnsi="Calibri" w:cs="Calibri"/>
                <w:kern w:val="0"/>
                <w:sz w:val="22"/>
                <w:szCs w:val="22"/>
                <w14:ligatures w14:val="none"/>
              </w:rPr>
              <w:t xml:space="preserve">“I’m good at running” “I can concentrate on </w:t>
            </w:r>
            <w:r w:rsidR="00E5542D" w:rsidRPr="00871CB4">
              <w:rPr>
                <w:rFonts w:ascii="Calibri" w:eastAsia="Times New Roman" w:hAnsi="Calibri" w:cs="Calibri"/>
                <w:kern w:val="0"/>
                <w:sz w:val="22"/>
                <w:szCs w:val="22"/>
                <w14:ligatures w14:val="none"/>
              </w:rPr>
              <w:t>running;</w:t>
            </w:r>
            <w:r w:rsidRPr="00871CB4">
              <w:rPr>
                <w:rFonts w:ascii="Calibri" w:eastAsia="Times New Roman" w:hAnsi="Calibri" w:cs="Calibri"/>
                <w:kern w:val="0"/>
                <w:sz w:val="22"/>
                <w:szCs w:val="22"/>
                <w14:ligatures w14:val="none"/>
              </w:rPr>
              <w:t xml:space="preserve"> how can’t I concentrate on my work.” Acknowledges a strength but immediately questions its legitimacy due to external judgment.</w:t>
            </w:r>
          </w:p>
          <w:p w14:paraId="38805169" w14:textId="5217FE5A" w:rsidR="00D01A58" w:rsidRPr="00871CB4" w:rsidRDefault="00EF6541" w:rsidP="00871CB4">
            <w:pPr>
              <w:spacing w:line="360" w:lineRule="auto"/>
              <w:rPr>
                <w:rFonts w:ascii="Calibri" w:eastAsia="Times New Roman" w:hAnsi="Calibri" w:cs="Calibri"/>
                <w:kern w:val="0"/>
                <w:sz w:val="22"/>
                <w:szCs w:val="22"/>
                <w14:ligatures w14:val="none"/>
              </w:rPr>
            </w:pPr>
            <w:r w:rsidRPr="00871CB4">
              <w:rPr>
                <w:rFonts w:ascii="Calibri" w:eastAsia="Times New Roman" w:hAnsi="Calibri" w:cs="Calibri"/>
                <w:kern w:val="0"/>
                <w:sz w:val="22"/>
                <w:szCs w:val="22"/>
                <w14:ligatures w14:val="none"/>
              </w:rPr>
              <w:t xml:space="preserve">“So, school would be better if I didn’t have ADHD, but I might not be as good as I am at football.” </w:t>
            </w:r>
          </w:p>
          <w:p w14:paraId="60116FC3" w14:textId="77777777" w:rsidR="00FE4CC3" w:rsidRPr="00871CB4" w:rsidRDefault="00EF6541" w:rsidP="00871CB4">
            <w:pPr>
              <w:spacing w:line="360" w:lineRule="auto"/>
              <w:rPr>
                <w:rFonts w:ascii="Calibri" w:eastAsia="Times New Roman" w:hAnsi="Calibri" w:cs="Calibri"/>
                <w:kern w:val="0"/>
                <w:sz w:val="22"/>
                <w:szCs w:val="22"/>
                <w14:ligatures w14:val="none"/>
              </w:rPr>
            </w:pPr>
            <w:r w:rsidRPr="00871CB4">
              <w:rPr>
                <w:rFonts w:ascii="Calibri" w:eastAsia="Times New Roman" w:hAnsi="Calibri" w:cs="Calibri"/>
                <w:kern w:val="0"/>
                <w:sz w:val="22"/>
                <w:szCs w:val="22"/>
                <w14:ligatures w14:val="none"/>
              </w:rPr>
              <w:t>Weighs ADHD as both a hindrance and a potential asset, without resolution.</w:t>
            </w:r>
          </w:p>
          <w:p w14:paraId="0951B6B3" w14:textId="5265B390" w:rsidR="0016130B" w:rsidRPr="00871CB4" w:rsidRDefault="00BD4BCC" w:rsidP="00871CB4">
            <w:pPr>
              <w:spacing w:line="360" w:lineRule="auto"/>
              <w:rPr>
                <w:rFonts w:ascii="Calibri" w:eastAsia="Times New Roman" w:hAnsi="Calibri" w:cs="Calibri"/>
                <w:kern w:val="0"/>
                <w:sz w:val="22"/>
                <w:szCs w:val="22"/>
                <w14:ligatures w14:val="none"/>
              </w:rPr>
            </w:pPr>
            <w:r w:rsidRPr="00871CB4">
              <w:rPr>
                <w:rFonts w:ascii="Calibri" w:eastAsia="Times New Roman" w:hAnsi="Calibri" w:cs="Calibri"/>
                <w:kern w:val="0"/>
                <w:sz w:val="22"/>
                <w:szCs w:val="22"/>
                <w14:ligatures w14:val="none"/>
              </w:rPr>
              <w:t>Just</w:t>
            </w:r>
            <w:r w:rsidR="0016130B" w:rsidRPr="00871CB4">
              <w:rPr>
                <w:rFonts w:ascii="Calibri" w:eastAsia="Times New Roman" w:hAnsi="Calibri" w:cs="Calibri"/>
                <w:kern w:val="0"/>
                <w:sz w:val="22"/>
                <w:szCs w:val="22"/>
                <w14:ligatures w14:val="none"/>
              </w:rPr>
              <w:t xml:space="preserve"> get on with it. I can’t control it. </w:t>
            </w:r>
            <w:r w:rsidR="00E5542D" w:rsidRPr="00871CB4">
              <w:rPr>
                <w:rFonts w:ascii="Calibri" w:eastAsia="Times New Roman" w:hAnsi="Calibri" w:cs="Calibri"/>
                <w:kern w:val="0"/>
                <w:sz w:val="22"/>
                <w:szCs w:val="22"/>
                <w14:ligatures w14:val="none"/>
              </w:rPr>
              <w:t>So,</w:t>
            </w:r>
            <w:r w:rsidR="0016130B" w:rsidRPr="00871CB4">
              <w:rPr>
                <w:rFonts w:ascii="Calibri" w:eastAsia="Times New Roman" w:hAnsi="Calibri" w:cs="Calibri"/>
                <w:kern w:val="0"/>
                <w:sz w:val="22"/>
                <w:szCs w:val="22"/>
                <w14:ligatures w14:val="none"/>
              </w:rPr>
              <w:t xml:space="preserve"> what’s the point in worrying about it.” Shows emotional distancing and resignation.</w:t>
            </w:r>
          </w:p>
          <w:p w14:paraId="4AED75AF" w14:textId="0E1C48D5" w:rsidR="00B0606D" w:rsidRPr="00871CB4" w:rsidRDefault="00B0606D" w:rsidP="00871CB4">
            <w:pPr>
              <w:spacing w:line="360" w:lineRule="auto"/>
              <w:rPr>
                <w:rFonts w:ascii="Calibri" w:eastAsia="Times New Roman" w:hAnsi="Calibri" w:cs="Calibri"/>
                <w:kern w:val="0"/>
                <w:sz w:val="22"/>
                <w:szCs w:val="22"/>
                <w14:ligatures w14:val="none"/>
              </w:rPr>
            </w:pPr>
            <w:r w:rsidRPr="00871CB4">
              <w:rPr>
                <w:rFonts w:ascii="Calibri" w:eastAsia="Times New Roman" w:hAnsi="Calibri" w:cs="Calibri"/>
                <w:kern w:val="0"/>
                <w:sz w:val="22"/>
                <w:szCs w:val="22"/>
                <w14:ligatures w14:val="none"/>
              </w:rPr>
              <w:t xml:space="preserve">You just gotta live with it.” </w:t>
            </w:r>
            <w:r w:rsidR="00BD4BCC" w:rsidRPr="00871CB4">
              <w:rPr>
                <w:rFonts w:ascii="Calibri" w:eastAsia="Times New Roman" w:hAnsi="Calibri" w:cs="Calibri"/>
                <w:kern w:val="0"/>
                <w:sz w:val="22"/>
                <w:szCs w:val="22"/>
                <w14:ligatures w14:val="none"/>
              </w:rPr>
              <w:t>Neutralised</w:t>
            </w:r>
            <w:r w:rsidRPr="00871CB4">
              <w:rPr>
                <w:rFonts w:ascii="Calibri" w:eastAsia="Times New Roman" w:hAnsi="Calibri" w:cs="Calibri"/>
                <w:kern w:val="0"/>
                <w:sz w:val="22"/>
                <w:szCs w:val="22"/>
                <w14:ligatures w14:val="none"/>
              </w:rPr>
              <w:t xml:space="preserve"> perception, neither embracing nor rejecting ADHD.</w:t>
            </w:r>
            <w:bookmarkEnd w:id="2"/>
          </w:p>
        </w:tc>
      </w:tr>
      <w:bookmarkEnd w:id="1"/>
    </w:tbl>
    <w:p w14:paraId="32A1BFE2" w14:textId="77777777" w:rsidR="00587E0B" w:rsidRPr="00871CB4" w:rsidRDefault="00587E0B" w:rsidP="00871CB4">
      <w:pPr>
        <w:spacing w:before="100" w:beforeAutospacing="1" w:after="100" w:afterAutospacing="1" w:line="360" w:lineRule="auto"/>
        <w:rPr>
          <w:rFonts w:ascii="Calibri" w:eastAsia="Times New Roman" w:hAnsi="Calibri" w:cs="Calibri"/>
          <w:kern w:val="0"/>
          <w:sz w:val="22"/>
          <w:szCs w:val="22"/>
          <w14:ligatures w14:val="none"/>
        </w:rPr>
      </w:pPr>
    </w:p>
    <w:p w14:paraId="466E9C84" w14:textId="3DA9B56C" w:rsidR="00956EDD" w:rsidRPr="00871CB4" w:rsidRDefault="00956EDD" w:rsidP="00871CB4">
      <w:pPr>
        <w:spacing w:before="100" w:beforeAutospacing="1" w:after="100" w:afterAutospacing="1" w:line="360" w:lineRule="auto"/>
        <w:rPr>
          <w:rFonts w:ascii="Calibri" w:eastAsia="Times New Roman" w:hAnsi="Calibri" w:cs="Calibri"/>
          <w:kern w:val="0"/>
          <w:sz w:val="22"/>
          <w:szCs w:val="22"/>
          <w14:ligatures w14:val="none"/>
        </w:rPr>
      </w:pPr>
      <w:r w:rsidRPr="00871CB4">
        <w:rPr>
          <w:rFonts w:ascii="Calibri" w:eastAsia="Times New Roman" w:hAnsi="Calibri" w:cs="Calibri"/>
          <w:kern w:val="0"/>
          <w:sz w:val="22"/>
          <w:szCs w:val="22"/>
          <w14:ligatures w14:val="none"/>
        </w:rPr>
        <w:t xml:space="preserve">After collating and grouping codes with shared meanings, the following </w:t>
      </w:r>
      <w:r w:rsidRPr="00871CB4">
        <w:rPr>
          <w:rFonts w:ascii="Calibri" w:eastAsia="Times New Roman" w:hAnsi="Calibri" w:cs="Calibri"/>
          <w:b/>
          <w:bCs/>
          <w:kern w:val="0"/>
          <w:sz w:val="22"/>
          <w:szCs w:val="22"/>
          <w14:ligatures w14:val="none"/>
        </w:rPr>
        <w:t>themes</w:t>
      </w:r>
      <w:r w:rsidRPr="00871CB4">
        <w:rPr>
          <w:rFonts w:ascii="Calibri" w:eastAsia="Times New Roman" w:hAnsi="Calibri" w:cs="Calibri"/>
          <w:kern w:val="0"/>
          <w:sz w:val="22"/>
          <w:szCs w:val="22"/>
          <w14:ligatures w14:val="none"/>
        </w:rPr>
        <w:t xml:space="preserve"> and </w:t>
      </w:r>
      <w:r w:rsidRPr="00871CB4">
        <w:rPr>
          <w:rFonts w:ascii="Calibri" w:eastAsia="Times New Roman" w:hAnsi="Calibri" w:cs="Calibri"/>
          <w:b/>
          <w:bCs/>
          <w:kern w:val="0"/>
          <w:sz w:val="22"/>
          <w:szCs w:val="22"/>
          <w14:ligatures w14:val="none"/>
        </w:rPr>
        <w:t>sub-themes</w:t>
      </w:r>
      <w:r w:rsidRPr="00871CB4">
        <w:rPr>
          <w:rFonts w:ascii="Calibri" w:eastAsia="Times New Roman" w:hAnsi="Calibri" w:cs="Calibri"/>
          <w:kern w:val="0"/>
          <w:sz w:val="22"/>
          <w:szCs w:val="22"/>
          <w14:ligatures w14:val="none"/>
        </w:rPr>
        <w:t xml:space="preserve"> emerged:</w:t>
      </w:r>
    </w:p>
    <w:p w14:paraId="0E6189EA" w14:textId="77777777" w:rsidR="00956EDD" w:rsidRPr="00871CB4" w:rsidRDefault="00956EDD" w:rsidP="00871CB4">
      <w:pPr>
        <w:spacing w:after="0" w:line="360" w:lineRule="auto"/>
        <w:rPr>
          <w:rFonts w:ascii="Calibri" w:eastAsia="Times New Roman" w:hAnsi="Calibri" w:cs="Calibri"/>
          <w:kern w:val="0"/>
          <w:sz w:val="22"/>
          <w:szCs w:val="22"/>
          <w14:ligatures w14:val="none"/>
        </w:rPr>
      </w:pPr>
    </w:p>
    <w:p w14:paraId="15A4B879" w14:textId="3D650834" w:rsidR="00956EDD" w:rsidRPr="00871CB4" w:rsidRDefault="00956EDD" w:rsidP="00871CB4">
      <w:pPr>
        <w:spacing w:after="0" w:line="360" w:lineRule="auto"/>
        <w:rPr>
          <w:rFonts w:ascii="Calibri" w:eastAsia="Times New Roman" w:hAnsi="Calibri" w:cs="Calibri"/>
          <w:kern w:val="0"/>
          <w:sz w:val="22"/>
          <w:szCs w:val="22"/>
          <w14:ligatures w14:val="none"/>
        </w:rPr>
      </w:pPr>
      <w:r w:rsidRPr="00871CB4">
        <w:rPr>
          <w:rFonts w:ascii="Calibri" w:eastAsia="Times New Roman" w:hAnsi="Calibri" w:cs="Calibri"/>
          <w:kern w:val="0"/>
          <w:sz w:val="22"/>
          <w:szCs w:val="22"/>
          <w14:ligatures w14:val="none"/>
        </w:rPr>
        <w:t>Results</w:t>
      </w:r>
      <w:r w:rsidRPr="00871CB4">
        <w:rPr>
          <w:rFonts w:ascii="Calibri" w:eastAsia="Times New Roman" w:hAnsi="Calibri" w:cs="Calibri"/>
          <w:kern w:val="0"/>
          <w:sz w:val="22"/>
          <w:szCs w:val="22"/>
          <w14:ligatures w14:val="none"/>
        </w:rPr>
        <w:br/>
        <w:t xml:space="preserve">This section integrates </w:t>
      </w:r>
      <w:r w:rsidRPr="00871CB4">
        <w:rPr>
          <w:rFonts w:ascii="Calibri" w:eastAsia="Times New Roman" w:hAnsi="Calibri" w:cs="Calibri"/>
          <w:b/>
          <w:bCs/>
          <w:kern w:val="0"/>
          <w:sz w:val="22"/>
          <w:szCs w:val="22"/>
          <w14:ligatures w14:val="none"/>
        </w:rPr>
        <w:t>themes, narrative, and participant quotes</w:t>
      </w:r>
      <w:r w:rsidRPr="00871CB4">
        <w:rPr>
          <w:rFonts w:ascii="Calibri" w:eastAsia="Times New Roman" w:hAnsi="Calibri" w:cs="Calibri"/>
          <w:kern w:val="0"/>
          <w:sz w:val="22"/>
          <w:szCs w:val="22"/>
          <w14:ligatures w14:val="none"/>
        </w:rPr>
        <w:t>, showing the interpretative work of Thematic Analysis.</w:t>
      </w:r>
    </w:p>
    <w:p w14:paraId="080228A8" w14:textId="77777777" w:rsidR="00A02B19" w:rsidRPr="00871CB4" w:rsidRDefault="00A02B19" w:rsidP="00871CB4">
      <w:pPr>
        <w:spacing w:after="0" w:line="360" w:lineRule="auto"/>
        <w:rPr>
          <w:rFonts w:ascii="Calibri" w:eastAsia="Times New Roman" w:hAnsi="Calibri" w:cs="Calibri"/>
          <w:kern w:val="0"/>
          <w:sz w:val="22"/>
          <w:szCs w:val="22"/>
          <w14:ligatures w14:val="none"/>
        </w:rPr>
      </w:pPr>
    </w:p>
    <w:p w14:paraId="5665208C" w14:textId="44A6884D" w:rsidR="00956EDD" w:rsidRPr="00871CB4" w:rsidRDefault="00956EDD" w:rsidP="00871CB4">
      <w:pPr>
        <w:spacing w:after="0" w:line="360" w:lineRule="auto"/>
        <w:rPr>
          <w:rFonts w:ascii="Calibri" w:eastAsia="Times New Roman" w:hAnsi="Calibri" w:cs="Calibri"/>
          <w:kern w:val="0"/>
          <w:sz w:val="22"/>
          <w:szCs w:val="22"/>
          <w14:ligatures w14:val="none"/>
        </w:rPr>
      </w:pPr>
      <w:r w:rsidRPr="00871CB4">
        <w:rPr>
          <w:rFonts w:ascii="Calibri" w:eastAsia="Times New Roman" w:hAnsi="Calibri" w:cs="Calibri"/>
          <w:kern w:val="0"/>
          <w:sz w:val="22"/>
          <w:szCs w:val="22"/>
          <w14:ligatures w14:val="none"/>
        </w:rPr>
        <w:t xml:space="preserve">Analysis of the interviews </w:t>
      </w:r>
      <w:r w:rsidR="00E5542D" w:rsidRPr="00871CB4">
        <w:rPr>
          <w:rFonts w:ascii="Calibri" w:eastAsia="Times New Roman" w:hAnsi="Calibri" w:cs="Calibri"/>
          <w:kern w:val="0"/>
          <w:sz w:val="22"/>
          <w:szCs w:val="22"/>
          <w14:ligatures w14:val="none"/>
        </w:rPr>
        <w:t>identified.</w:t>
      </w:r>
      <w:r w:rsidRPr="00871CB4">
        <w:rPr>
          <w:rFonts w:ascii="Calibri" w:eastAsia="Times New Roman" w:hAnsi="Calibri" w:cs="Calibri"/>
          <w:kern w:val="0"/>
          <w:sz w:val="22"/>
          <w:szCs w:val="22"/>
          <w14:ligatures w14:val="none"/>
        </w:rPr>
        <w:t xml:space="preserve"> </w:t>
      </w:r>
      <w:r w:rsidR="00A02B19" w:rsidRPr="00871CB4">
        <w:rPr>
          <w:rFonts w:ascii="Calibri" w:eastAsia="Times New Roman" w:hAnsi="Calibri" w:cs="Calibri"/>
          <w:kern w:val="0"/>
          <w:sz w:val="22"/>
          <w:szCs w:val="22"/>
          <w14:ligatures w14:val="none"/>
        </w:rPr>
        <w:t xml:space="preserve">(3 or 4) </w:t>
      </w:r>
      <w:r w:rsidRPr="00871CB4">
        <w:rPr>
          <w:rFonts w:ascii="Calibri" w:eastAsia="Times New Roman" w:hAnsi="Calibri" w:cs="Calibri"/>
          <w:kern w:val="0"/>
          <w:sz w:val="22"/>
          <w:szCs w:val="22"/>
          <w14:ligatures w14:val="none"/>
        </w:rPr>
        <w:t xml:space="preserve">overarching themes that capture </w:t>
      </w:r>
      <w:r w:rsidR="004B390B" w:rsidRPr="00871CB4">
        <w:rPr>
          <w:rFonts w:ascii="Calibri" w:eastAsia="Times New Roman" w:hAnsi="Calibri" w:cs="Calibri"/>
          <w:kern w:val="0"/>
          <w:sz w:val="22"/>
          <w:szCs w:val="22"/>
          <w14:ligatures w14:val="none"/>
        </w:rPr>
        <w:t>?</w:t>
      </w:r>
      <w:r w:rsidRPr="00871CB4">
        <w:rPr>
          <w:rFonts w:ascii="Calibri" w:eastAsia="Times New Roman" w:hAnsi="Calibri" w:cs="Calibri"/>
          <w:kern w:val="0"/>
          <w:sz w:val="22"/>
          <w:szCs w:val="22"/>
          <w14:ligatures w14:val="none"/>
        </w:rPr>
        <w:t>:</w:t>
      </w:r>
      <w:r w:rsidRPr="00871CB4">
        <w:rPr>
          <w:rFonts w:ascii="Calibri" w:eastAsia="Times New Roman" w:hAnsi="Calibri" w:cs="Calibri"/>
          <w:kern w:val="0"/>
          <w:sz w:val="22"/>
          <w:szCs w:val="22"/>
          <w14:ligatures w14:val="none"/>
        </w:rPr>
        <w:br/>
      </w:r>
      <w:r w:rsidR="00A02B19" w:rsidRPr="00871CB4">
        <w:rPr>
          <w:rFonts w:ascii="Calibri" w:eastAsia="Times New Roman" w:hAnsi="Calibri" w:cs="Calibri"/>
          <w:kern w:val="0"/>
          <w:sz w:val="22"/>
          <w:szCs w:val="22"/>
          <w14:ligatures w14:val="none"/>
        </w:rPr>
        <w:t>1.</w:t>
      </w:r>
      <w:r w:rsidR="008414F0" w:rsidRPr="00871CB4">
        <w:rPr>
          <w:rFonts w:ascii="Calibri" w:eastAsia="Times New Roman" w:hAnsi="Calibri" w:cs="Calibri"/>
          <w:b/>
          <w:bCs/>
          <w:kern w:val="0"/>
          <w:sz w:val="22"/>
          <w:szCs w:val="22"/>
          <w14:ligatures w14:val="none"/>
        </w:rPr>
        <w:t xml:space="preserve"> </w:t>
      </w:r>
      <w:r w:rsidR="008414F0" w:rsidRPr="00871CB4">
        <w:rPr>
          <w:rFonts w:ascii="Calibri" w:eastAsia="Times New Roman" w:hAnsi="Calibri" w:cs="Calibri"/>
          <w:kern w:val="0"/>
          <w:sz w:val="22"/>
          <w:szCs w:val="22"/>
          <w14:ligatures w14:val="none"/>
        </w:rPr>
        <w:t>Social Misunderstanding and Perceptual Bias of ADHD</w:t>
      </w:r>
    </w:p>
    <w:p w14:paraId="171BC9F5" w14:textId="7018F46C" w:rsidR="00A02B19" w:rsidRPr="00871CB4" w:rsidRDefault="00A02B19" w:rsidP="00871CB4">
      <w:pPr>
        <w:spacing w:after="0" w:line="360" w:lineRule="auto"/>
        <w:rPr>
          <w:rFonts w:ascii="Calibri" w:eastAsia="Times New Roman" w:hAnsi="Calibri" w:cs="Calibri"/>
          <w:kern w:val="0"/>
          <w:sz w:val="22"/>
          <w:szCs w:val="22"/>
          <w14:ligatures w14:val="none"/>
        </w:rPr>
      </w:pPr>
      <w:r w:rsidRPr="00871CB4">
        <w:rPr>
          <w:rFonts w:ascii="Calibri" w:eastAsia="Times New Roman" w:hAnsi="Calibri" w:cs="Calibri"/>
          <w:kern w:val="0"/>
          <w:sz w:val="22"/>
          <w:szCs w:val="22"/>
          <w14:ligatures w14:val="none"/>
        </w:rPr>
        <w:t>2.</w:t>
      </w:r>
      <w:r w:rsidR="008414F0" w:rsidRPr="00871CB4">
        <w:rPr>
          <w:rFonts w:ascii="Calibri" w:hAnsi="Calibri" w:cs="Calibri"/>
          <w:sz w:val="22"/>
          <w:szCs w:val="22"/>
        </w:rPr>
        <w:t xml:space="preserve"> </w:t>
      </w:r>
      <w:r w:rsidR="008414F0" w:rsidRPr="00871CB4">
        <w:rPr>
          <w:rFonts w:ascii="Calibri" w:eastAsia="Times New Roman" w:hAnsi="Calibri" w:cs="Calibri"/>
          <w:kern w:val="0"/>
          <w:sz w:val="22"/>
          <w:szCs w:val="22"/>
          <w14:ligatures w14:val="none"/>
        </w:rPr>
        <w:t>Inattention, Task Avoidance, Hyperactivity</w:t>
      </w:r>
    </w:p>
    <w:p w14:paraId="0E3E3DDB" w14:textId="3D888BFA" w:rsidR="00A02B19" w:rsidRPr="00871CB4" w:rsidRDefault="00A02B19" w:rsidP="00871CB4">
      <w:pPr>
        <w:spacing w:after="0" w:line="360" w:lineRule="auto"/>
        <w:rPr>
          <w:rFonts w:ascii="Calibri" w:eastAsia="Times New Roman" w:hAnsi="Calibri" w:cs="Calibri"/>
          <w:kern w:val="0"/>
          <w:sz w:val="22"/>
          <w:szCs w:val="22"/>
          <w14:ligatures w14:val="none"/>
        </w:rPr>
      </w:pPr>
      <w:r w:rsidRPr="00871CB4">
        <w:rPr>
          <w:rFonts w:ascii="Calibri" w:eastAsia="Times New Roman" w:hAnsi="Calibri" w:cs="Calibri"/>
          <w:kern w:val="0"/>
          <w:sz w:val="22"/>
          <w:szCs w:val="22"/>
          <w14:ligatures w14:val="none"/>
        </w:rPr>
        <w:t>3.</w:t>
      </w:r>
      <w:r w:rsidR="008414F0" w:rsidRPr="00871CB4">
        <w:rPr>
          <w:rFonts w:ascii="Calibri" w:hAnsi="Calibri" w:cs="Calibri"/>
          <w:sz w:val="22"/>
          <w:szCs w:val="22"/>
        </w:rPr>
        <w:t xml:space="preserve"> </w:t>
      </w:r>
      <w:r w:rsidR="008414F0" w:rsidRPr="00871CB4">
        <w:rPr>
          <w:rFonts w:ascii="Calibri" w:eastAsia="Times New Roman" w:hAnsi="Calibri" w:cs="Calibri"/>
          <w:kern w:val="0"/>
          <w:sz w:val="22"/>
          <w:szCs w:val="22"/>
          <w14:ligatures w14:val="none"/>
        </w:rPr>
        <w:t>Dissociation of Perception of ADHD</w:t>
      </w:r>
    </w:p>
    <w:p w14:paraId="4626E209" w14:textId="3D1BCD2B" w:rsidR="00956EDD" w:rsidRPr="00871CB4" w:rsidRDefault="00956EDD" w:rsidP="00871CB4">
      <w:pPr>
        <w:spacing w:before="100" w:beforeAutospacing="1" w:after="100" w:afterAutospacing="1" w:line="360" w:lineRule="auto"/>
        <w:rPr>
          <w:rFonts w:ascii="Calibri" w:eastAsia="Times New Roman" w:hAnsi="Calibri" w:cs="Calibri"/>
          <w:kern w:val="0"/>
          <w:sz w:val="22"/>
          <w:szCs w:val="22"/>
          <w14:ligatures w14:val="none"/>
        </w:rPr>
      </w:pPr>
      <w:r w:rsidRPr="00871CB4">
        <w:rPr>
          <w:rFonts w:ascii="Calibri" w:eastAsia="Times New Roman" w:hAnsi="Calibri" w:cs="Calibri"/>
          <w:kern w:val="0"/>
          <w:sz w:val="22"/>
          <w:szCs w:val="22"/>
          <w14:ligatures w14:val="none"/>
        </w:rPr>
        <w:t xml:space="preserve">Together, these themes </w:t>
      </w:r>
      <w:r w:rsidR="00E5542D" w:rsidRPr="00871CB4">
        <w:rPr>
          <w:rFonts w:ascii="Calibri" w:eastAsia="Times New Roman" w:hAnsi="Calibri" w:cs="Calibri"/>
          <w:kern w:val="0"/>
          <w:sz w:val="22"/>
          <w:szCs w:val="22"/>
          <w14:ligatures w14:val="none"/>
        </w:rPr>
        <w:t>reveal.</w:t>
      </w:r>
      <w:r w:rsidRPr="00871CB4">
        <w:rPr>
          <w:rFonts w:ascii="Calibri" w:eastAsia="Times New Roman" w:hAnsi="Calibri" w:cs="Calibri"/>
          <w:kern w:val="0"/>
          <w:sz w:val="22"/>
          <w:szCs w:val="22"/>
          <w14:ligatures w14:val="none"/>
        </w:rPr>
        <w:t xml:space="preserve"> </w:t>
      </w:r>
    </w:p>
    <w:p w14:paraId="1D596A8E" w14:textId="065E06F6" w:rsidR="00DA6FA1" w:rsidRPr="00995169" w:rsidRDefault="00956EDD" w:rsidP="00871CB4">
      <w:pPr>
        <w:spacing w:line="360" w:lineRule="auto"/>
        <w:rPr>
          <w:rFonts w:ascii="Calibri" w:eastAsia="Times New Roman" w:hAnsi="Calibri" w:cs="Calibri"/>
          <w:b/>
          <w:bCs/>
          <w:kern w:val="0"/>
          <w:sz w:val="22"/>
          <w:szCs w:val="22"/>
          <w:u w:val="single"/>
          <w14:ligatures w14:val="none"/>
        </w:rPr>
      </w:pPr>
      <w:r w:rsidRPr="00995169">
        <w:rPr>
          <w:rFonts w:ascii="Calibri" w:eastAsia="Times New Roman" w:hAnsi="Calibri" w:cs="Calibri"/>
          <w:b/>
          <w:bCs/>
          <w:kern w:val="0"/>
          <w:sz w:val="22"/>
          <w:szCs w:val="22"/>
          <w:u w:val="single"/>
          <w14:ligatures w14:val="none"/>
        </w:rPr>
        <w:t xml:space="preserve">Theme 1: </w:t>
      </w:r>
      <w:r w:rsidR="00DA6FA1" w:rsidRPr="00995169">
        <w:rPr>
          <w:rFonts w:ascii="Calibri" w:eastAsia="Times New Roman" w:hAnsi="Calibri" w:cs="Calibri"/>
          <w:b/>
          <w:bCs/>
          <w:kern w:val="0"/>
          <w:sz w:val="22"/>
          <w:szCs w:val="22"/>
          <w:u w:val="single"/>
          <w14:ligatures w14:val="none"/>
        </w:rPr>
        <w:t>Social Misunderstanding and Perceptual Bias of ADHD</w:t>
      </w:r>
    </w:p>
    <w:p w14:paraId="4A956017" w14:textId="6B98385C" w:rsidR="00BA2ED9" w:rsidRPr="00871CB4" w:rsidRDefault="004F6B88" w:rsidP="00871CB4">
      <w:pPr>
        <w:spacing w:before="100" w:beforeAutospacing="1" w:after="100" w:afterAutospacing="1" w:line="360" w:lineRule="auto"/>
        <w:rPr>
          <w:rFonts w:ascii="Calibri" w:eastAsia="Times New Roman" w:hAnsi="Calibri" w:cs="Calibri"/>
          <w:kern w:val="0"/>
          <w:sz w:val="22"/>
          <w:szCs w:val="22"/>
          <w14:ligatures w14:val="none"/>
        </w:rPr>
      </w:pPr>
      <w:r w:rsidRPr="00871CB4">
        <w:rPr>
          <w:rFonts w:ascii="Calibri" w:eastAsia="Times New Roman" w:hAnsi="Calibri" w:cs="Calibri"/>
          <w:kern w:val="0"/>
          <w:sz w:val="22"/>
          <w:szCs w:val="22"/>
          <w14:ligatures w14:val="none"/>
        </w:rPr>
        <w:lastRenderedPageBreak/>
        <w:t xml:space="preserve">This theme captures how ADHD-related </w:t>
      </w:r>
      <w:r w:rsidR="00BD4BCC" w:rsidRPr="00871CB4">
        <w:rPr>
          <w:rFonts w:ascii="Calibri" w:eastAsia="Times New Roman" w:hAnsi="Calibri" w:cs="Calibri"/>
          <w:kern w:val="0"/>
          <w:sz w:val="22"/>
          <w:szCs w:val="22"/>
          <w14:ligatures w14:val="none"/>
        </w:rPr>
        <w:t>behaviours</w:t>
      </w:r>
      <w:r w:rsidRPr="00871CB4">
        <w:rPr>
          <w:rFonts w:ascii="Calibri" w:eastAsia="Times New Roman" w:hAnsi="Calibri" w:cs="Calibri"/>
          <w:kern w:val="0"/>
          <w:sz w:val="22"/>
          <w:szCs w:val="22"/>
          <w14:ligatures w14:val="none"/>
        </w:rPr>
        <w:t xml:space="preserve"> are frequently misinterpreted by</w:t>
      </w:r>
      <w:r w:rsidR="0029661E" w:rsidRPr="00871CB4">
        <w:rPr>
          <w:rFonts w:ascii="Calibri" w:eastAsia="Times New Roman" w:hAnsi="Calibri" w:cs="Calibri"/>
          <w:kern w:val="0"/>
          <w:sz w:val="22"/>
          <w:szCs w:val="22"/>
          <w14:ligatures w14:val="none"/>
        </w:rPr>
        <w:t xml:space="preserve"> family, </w:t>
      </w:r>
      <w:r w:rsidR="00D93DB3" w:rsidRPr="00871CB4">
        <w:rPr>
          <w:rFonts w:ascii="Calibri" w:eastAsia="Times New Roman" w:hAnsi="Calibri" w:cs="Calibri"/>
          <w:kern w:val="0"/>
          <w:sz w:val="22"/>
          <w:szCs w:val="22"/>
          <w14:ligatures w14:val="none"/>
        </w:rPr>
        <w:t>peers,</w:t>
      </w:r>
      <w:r w:rsidR="0029661E" w:rsidRPr="00871CB4">
        <w:rPr>
          <w:rFonts w:ascii="Calibri" w:eastAsia="Times New Roman" w:hAnsi="Calibri" w:cs="Calibri"/>
          <w:kern w:val="0"/>
          <w:sz w:val="22"/>
          <w:szCs w:val="22"/>
          <w14:ligatures w14:val="none"/>
        </w:rPr>
        <w:t xml:space="preserve"> and teachers</w:t>
      </w:r>
      <w:r w:rsidRPr="00871CB4">
        <w:rPr>
          <w:rFonts w:ascii="Calibri" w:eastAsia="Times New Roman" w:hAnsi="Calibri" w:cs="Calibri"/>
          <w:kern w:val="0"/>
          <w:sz w:val="22"/>
          <w:szCs w:val="22"/>
          <w14:ligatures w14:val="none"/>
        </w:rPr>
        <w:t xml:space="preserve">. Rather than being understood as neurodevelopmental symptoms, </w:t>
      </w:r>
      <w:r w:rsidR="00BD4BCC" w:rsidRPr="00871CB4">
        <w:rPr>
          <w:rFonts w:ascii="Calibri" w:eastAsia="Times New Roman" w:hAnsi="Calibri" w:cs="Calibri"/>
          <w:kern w:val="0"/>
          <w:sz w:val="22"/>
          <w:szCs w:val="22"/>
          <w14:ligatures w14:val="none"/>
        </w:rPr>
        <w:t>behaviours</w:t>
      </w:r>
      <w:r w:rsidRPr="00871CB4">
        <w:rPr>
          <w:rFonts w:ascii="Calibri" w:eastAsia="Times New Roman" w:hAnsi="Calibri" w:cs="Calibri"/>
          <w:kern w:val="0"/>
          <w:sz w:val="22"/>
          <w:szCs w:val="22"/>
          <w14:ligatures w14:val="none"/>
        </w:rPr>
        <w:t xml:space="preserve"> such as inattention, impulsivity, and hyperactivity are often perceived as intentional defiance, laziness, or poor character. These misperceptions contribute to exclusion, emotional distress, and a breakdown in supportive </w:t>
      </w:r>
      <w:r w:rsidR="00B94064" w:rsidRPr="00871CB4">
        <w:rPr>
          <w:rFonts w:ascii="Calibri" w:eastAsia="Times New Roman" w:hAnsi="Calibri" w:cs="Calibri"/>
          <w:kern w:val="0"/>
          <w:sz w:val="22"/>
          <w:szCs w:val="22"/>
          <w14:ligatures w14:val="none"/>
        </w:rPr>
        <w:t>relationships. Educators</w:t>
      </w:r>
      <w:r w:rsidR="007F03AE" w:rsidRPr="00871CB4">
        <w:rPr>
          <w:rFonts w:ascii="Calibri" w:eastAsia="Times New Roman" w:hAnsi="Calibri" w:cs="Calibri"/>
          <w:kern w:val="0"/>
          <w:sz w:val="22"/>
          <w:szCs w:val="22"/>
          <w14:ligatures w14:val="none"/>
        </w:rPr>
        <w:t xml:space="preserve"> frequently </w:t>
      </w:r>
      <w:r w:rsidR="00BD4BCC" w:rsidRPr="00871CB4">
        <w:rPr>
          <w:rFonts w:ascii="Calibri" w:eastAsia="Times New Roman" w:hAnsi="Calibri" w:cs="Calibri"/>
          <w:kern w:val="0"/>
          <w:sz w:val="22"/>
          <w:szCs w:val="22"/>
          <w14:ligatures w14:val="none"/>
        </w:rPr>
        <w:t>misconstrue</w:t>
      </w:r>
      <w:r w:rsidR="007F03AE" w:rsidRPr="00871CB4">
        <w:rPr>
          <w:rFonts w:ascii="Calibri" w:eastAsia="Times New Roman" w:hAnsi="Calibri" w:cs="Calibri"/>
          <w:kern w:val="0"/>
          <w:sz w:val="22"/>
          <w:szCs w:val="22"/>
          <w14:ligatures w14:val="none"/>
        </w:rPr>
        <w:t xml:space="preserve"> distractibility or lack of focus as intentional defiance, resulting in recurrent disciplinary actions and a lack of understanding that </w:t>
      </w:r>
      <w:r w:rsidR="00BD4BCC" w:rsidRPr="00871CB4">
        <w:rPr>
          <w:rFonts w:ascii="Calibri" w:eastAsia="Times New Roman" w:hAnsi="Calibri" w:cs="Calibri"/>
          <w:kern w:val="0"/>
          <w:sz w:val="22"/>
          <w:szCs w:val="22"/>
          <w14:ligatures w14:val="none"/>
        </w:rPr>
        <w:t>behaviours</w:t>
      </w:r>
      <w:r w:rsidR="007F03AE" w:rsidRPr="00871CB4">
        <w:rPr>
          <w:rFonts w:ascii="Calibri" w:eastAsia="Times New Roman" w:hAnsi="Calibri" w:cs="Calibri"/>
          <w:kern w:val="0"/>
          <w:sz w:val="22"/>
          <w:szCs w:val="22"/>
          <w14:ligatures w14:val="none"/>
        </w:rPr>
        <w:t xml:space="preserve"> are not intended just part of ADHD.</w:t>
      </w:r>
      <w:r w:rsidR="00AA38B6" w:rsidRPr="00871CB4">
        <w:rPr>
          <w:rFonts w:ascii="Calibri" w:eastAsia="Times New Roman" w:hAnsi="Calibri" w:cs="Calibri"/>
          <w:kern w:val="0"/>
          <w:sz w:val="22"/>
          <w:szCs w:val="22"/>
          <w14:ligatures w14:val="none"/>
        </w:rPr>
        <w:t xml:space="preserve"> </w:t>
      </w:r>
    </w:p>
    <w:p w14:paraId="6CFEEE8C" w14:textId="77777777" w:rsidR="00BA2ED9" w:rsidRPr="00995169" w:rsidRDefault="00BA2ED9" w:rsidP="00871CB4">
      <w:pPr>
        <w:spacing w:before="100" w:beforeAutospacing="1" w:after="100" w:afterAutospacing="1" w:line="360" w:lineRule="auto"/>
        <w:rPr>
          <w:rFonts w:ascii="Calibri" w:eastAsia="Times New Roman" w:hAnsi="Calibri" w:cs="Calibri"/>
          <w:kern w:val="0"/>
          <w:sz w:val="22"/>
          <w:szCs w:val="22"/>
          <w:u w:val="single"/>
          <w14:ligatures w14:val="none"/>
        </w:rPr>
      </w:pPr>
      <w:r w:rsidRPr="00995169">
        <w:rPr>
          <w:rFonts w:ascii="Calibri" w:eastAsia="Times New Roman" w:hAnsi="Calibri" w:cs="Calibri"/>
          <w:kern w:val="0"/>
          <w:sz w:val="22"/>
          <w:szCs w:val="22"/>
          <w:u w:val="single"/>
          <w14:ligatures w14:val="none"/>
        </w:rPr>
        <w:t>Misunderstandings in Educational Environments</w:t>
      </w:r>
    </w:p>
    <w:p w14:paraId="5B1456F1" w14:textId="508D2397" w:rsidR="00BA2ED9" w:rsidRPr="00871CB4" w:rsidRDefault="00BA2ED9" w:rsidP="00871CB4">
      <w:pPr>
        <w:spacing w:before="100" w:beforeAutospacing="1" w:after="100" w:afterAutospacing="1" w:line="360" w:lineRule="auto"/>
        <w:rPr>
          <w:rFonts w:ascii="Calibri" w:eastAsia="Times New Roman" w:hAnsi="Calibri" w:cs="Calibri"/>
          <w:kern w:val="0"/>
          <w:sz w:val="22"/>
          <w:szCs w:val="22"/>
          <w14:ligatures w14:val="none"/>
        </w:rPr>
      </w:pPr>
      <w:r w:rsidRPr="00871CB4">
        <w:rPr>
          <w:rFonts w:ascii="Calibri" w:eastAsia="Times New Roman" w:hAnsi="Calibri" w:cs="Calibri"/>
          <w:kern w:val="0"/>
          <w:sz w:val="22"/>
          <w:szCs w:val="22"/>
          <w14:ligatures w14:val="none"/>
        </w:rPr>
        <w:t xml:space="preserve">This misunderstanding leads to constant reinforcement being given and the child's self-perception being based on </w:t>
      </w:r>
      <w:r w:rsidR="00BF3C93">
        <w:rPr>
          <w:rFonts w:ascii="Calibri" w:eastAsia="Times New Roman" w:hAnsi="Calibri" w:cs="Calibri"/>
          <w:kern w:val="0"/>
          <w:sz w:val="22"/>
          <w:szCs w:val="22"/>
          <w14:ligatures w14:val="none"/>
        </w:rPr>
        <w:t xml:space="preserve">referring to what was stated in </w:t>
      </w:r>
      <w:r w:rsidR="00CA7A1E">
        <w:rPr>
          <w:rFonts w:ascii="Calibri" w:eastAsia="Times New Roman" w:hAnsi="Calibri" w:cs="Calibri"/>
          <w:kern w:val="0"/>
          <w:sz w:val="22"/>
          <w:szCs w:val="22"/>
          <w14:ligatures w14:val="none"/>
        </w:rPr>
        <w:t>transcript 3</w:t>
      </w:r>
      <w:r w:rsidR="00F44CFD">
        <w:rPr>
          <w:rFonts w:ascii="Calibri" w:eastAsia="Times New Roman" w:hAnsi="Calibri" w:cs="Calibri"/>
          <w:kern w:val="0"/>
          <w:sz w:val="22"/>
          <w:szCs w:val="22"/>
          <w14:ligatures w14:val="none"/>
        </w:rPr>
        <w:t>,</w:t>
      </w:r>
      <w:r w:rsidR="00CA7A1E">
        <w:rPr>
          <w:rFonts w:ascii="Calibri" w:eastAsia="Times New Roman" w:hAnsi="Calibri" w:cs="Calibri"/>
          <w:kern w:val="0"/>
          <w:sz w:val="22"/>
          <w:szCs w:val="22"/>
          <w14:ligatures w14:val="none"/>
        </w:rPr>
        <w:t xml:space="preserve"> </w:t>
      </w:r>
      <w:r w:rsidR="00E5542D" w:rsidRPr="00871CB4">
        <w:rPr>
          <w:rFonts w:ascii="Calibri" w:eastAsia="Times New Roman" w:hAnsi="Calibri" w:cs="Calibri"/>
          <w:kern w:val="0"/>
          <w:sz w:val="22"/>
          <w:szCs w:val="22"/>
          <w14:ligatures w14:val="none"/>
        </w:rPr>
        <w:t>“</w:t>
      </w:r>
      <w:r w:rsidRPr="00871CB4">
        <w:rPr>
          <w:rFonts w:ascii="Calibri" w:eastAsia="Times New Roman" w:hAnsi="Calibri" w:cs="Calibri"/>
          <w:kern w:val="0"/>
          <w:sz w:val="22"/>
          <w:szCs w:val="22"/>
          <w14:ligatures w14:val="none"/>
        </w:rPr>
        <w:t xml:space="preserve">I’m always getting in trouble. I think they think I am a troublemaker” </w:t>
      </w:r>
      <w:r w:rsidR="00B21B36">
        <w:rPr>
          <w:rFonts w:ascii="Calibri" w:eastAsia="Times New Roman" w:hAnsi="Calibri" w:cs="Calibri"/>
          <w:kern w:val="0"/>
          <w:sz w:val="22"/>
          <w:szCs w:val="22"/>
          <w14:ligatures w14:val="none"/>
        </w:rPr>
        <w:t>This is also highlighted in transcript 4</w:t>
      </w:r>
      <w:r w:rsidR="00CA7A1E">
        <w:rPr>
          <w:rFonts w:ascii="Calibri" w:eastAsia="Times New Roman" w:hAnsi="Calibri" w:cs="Calibri"/>
          <w:kern w:val="0"/>
          <w:sz w:val="22"/>
          <w:szCs w:val="22"/>
          <w14:ligatures w14:val="none"/>
        </w:rPr>
        <w:t xml:space="preserve"> </w:t>
      </w:r>
      <w:r w:rsidRPr="00871CB4">
        <w:rPr>
          <w:rFonts w:ascii="Calibri" w:eastAsia="Times New Roman" w:hAnsi="Calibri" w:cs="Calibri"/>
          <w:kern w:val="0"/>
          <w:sz w:val="22"/>
          <w:szCs w:val="22"/>
          <w14:ligatures w14:val="none"/>
        </w:rPr>
        <w:t>“People just think ADHD is all about being naughty, disrespectful, disruptive. It’s not—it’s more than that</w:t>
      </w:r>
      <w:r w:rsidR="00D93DB3">
        <w:rPr>
          <w:rFonts w:ascii="Calibri" w:eastAsia="Times New Roman" w:hAnsi="Calibri" w:cs="Calibri"/>
          <w:kern w:val="0"/>
          <w:sz w:val="22"/>
          <w:szCs w:val="22"/>
          <w14:ligatures w14:val="none"/>
        </w:rPr>
        <w:t>.”</w:t>
      </w:r>
      <w:r w:rsidRPr="00871CB4">
        <w:rPr>
          <w:rFonts w:ascii="Calibri" w:eastAsia="Times New Roman" w:hAnsi="Calibri" w:cs="Calibri"/>
          <w:kern w:val="0"/>
          <w:sz w:val="22"/>
          <w:szCs w:val="22"/>
          <w14:ligatures w14:val="none"/>
        </w:rPr>
        <w:t xml:space="preserve"> </w:t>
      </w:r>
    </w:p>
    <w:p w14:paraId="544A967F" w14:textId="0F53BC31" w:rsidR="00BA2ED9" w:rsidRPr="00871CB4" w:rsidRDefault="00BA2ED9" w:rsidP="00871CB4">
      <w:pPr>
        <w:spacing w:before="100" w:beforeAutospacing="1" w:after="100" w:afterAutospacing="1" w:line="360" w:lineRule="auto"/>
        <w:rPr>
          <w:rFonts w:ascii="Calibri" w:eastAsia="Times New Roman" w:hAnsi="Calibri" w:cs="Calibri"/>
          <w:kern w:val="0"/>
          <w:sz w:val="22"/>
          <w:szCs w:val="22"/>
          <w14:ligatures w14:val="none"/>
        </w:rPr>
      </w:pPr>
      <w:r w:rsidRPr="00871CB4">
        <w:rPr>
          <w:rFonts w:ascii="Calibri" w:eastAsia="Times New Roman" w:hAnsi="Calibri" w:cs="Calibri"/>
          <w:kern w:val="0"/>
          <w:sz w:val="22"/>
          <w:szCs w:val="22"/>
          <w14:ligatures w14:val="none"/>
        </w:rPr>
        <w:t>Transcript 1</w:t>
      </w:r>
      <w:r w:rsidR="00CF3AC4">
        <w:rPr>
          <w:rFonts w:ascii="Calibri" w:eastAsia="Times New Roman" w:hAnsi="Calibri" w:cs="Calibri"/>
          <w:kern w:val="0"/>
          <w:sz w:val="22"/>
          <w:szCs w:val="22"/>
          <w14:ligatures w14:val="none"/>
        </w:rPr>
        <w:t>:</w:t>
      </w:r>
      <w:r w:rsidRPr="00871CB4">
        <w:rPr>
          <w:rFonts w:ascii="Calibri" w:eastAsia="Times New Roman" w:hAnsi="Calibri" w:cs="Calibri"/>
          <w:kern w:val="0"/>
          <w:sz w:val="22"/>
          <w:szCs w:val="22"/>
          <w14:ligatures w14:val="none"/>
        </w:rPr>
        <w:t xml:space="preserve"> </w:t>
      </w:r>
      <w:r w:rsidR="00AD1ED4" w:rsidRPr="00871CB4">
        <w:rPr>
          <w:rFonts w:ascii="Calibri" w:eastAsia="Times New Roman" w:hAnsi="Calibri" w:cs="Calibri"/>
          <w:kern w:val="0"/>
          <w:sz w:val="22"/>
          <w:szCs w:val="22"/>
          <w14:ligatures w14:val="none"/>
        </w:rPr>
        <w:t xml:space="preserve">highlight the frequency of verbal </w:t>
      </w:r>
      <w:r w:rsidR="008D1F04">
        <w:rPr>
          <w:rFonts w:ascii="Calibri" w:eastAsia="Times New Roman" w:hAnsi="Calibri" w:cs="Calibri"/>
          <w:kern w:val="0"/>
          <w:sz w:val="22"/>
          <w:szCs w:val="22"/>
          <w14:ligatures w14:val="none"/>
        </w:rPr>
        <w:t>warnings</w:t>
      </w:r>
      <w:r w:rsidR="00AD1ED4" w:rsidRPr="00871CB4">
        <w:rPr>
          <w:rFonts w:ascii="Calibri" w:eastAsia="Times New Roman" w:hAnsi="Calibri" w:cs="Calibri"/>
          <w:kern w:val="0"/>
          <w:sz w:val="22"/>
          <w:szCs w:val="22"/>
          <w14:ligatures w14:val="none"/>
        </w:rPr>
        <w:t xml:space="preserve"> being given</w:t>
      </w:r>
      <w:r w:rsidR="00955B6B" w:rsidRPr="00871CB4">
        <w:rPr>
          <w:rFonts w:ascii="Calibri" w:eastAsia="Times New Roman" w:hAnsi="Calibri" w:cs="Calibri"/>
          <w:kern w:val="0"/>
          <w:sz w:val="22"/>
          <w:szCs w:val="22"/>
          <w14:ligatures w14:val="none"/>
        </w:rPr>
        <w:t xml:space="preserve">. </w:t>
      </w:r>
      <w:r w:rsidR="008D1F04">
        <w:rPr>
          <w:rFonts w:ascii="Calibri" w:eastAsia="Times New Roman" w:hAnsi="Calibri" w:cs="Calibri"/>
          <w:kern w:val="0"/>
          <w:sz w:val="22"/>
          <w:szCs w:val="22"/>
          <w14:ligatures w14:val="none"/>
        </w:rPr>
        <w:t>Educators</w:t>
      </w:r>
      <w:r w:rsidR="00955B6B" w:rsidRPr="00871CB4">
        <w:rPr>
          <w:rFonts w:ascii="Calibri" w:eastAsia="Times New Roman" w:hAnsi="Calibri" w:cs="Calibri"/>
          <w:kern w:val="0"/>
          <w:sz w:val="22"/>
          <w:szCs w:val="22"/>
          <w14:ligatures w14:val="none"/>
        </w:rPr>
        <w:t xml:space="preserve"> are </w:t>
      </w:r>
      <w:r w:rsidRPr="00871CB4">
        <w:rPr>
          <w:rFonts w:ascii="Calibri" w:eastAsia="Times New Roman" w:hAnsi="Calibri" w:cs="Calibri"/>
          <w:kern w:val="0"/>
          <w:sz w:val="22"/>
          <w:szCs w:val="22"/>
          <w14:ligatures w14:val="none"/>
        </w:rPr>
        <w:t xml:space="preserve">presuming that distraction was a choice. </w:t>
      </w:r>
      <w:r w:rsidR="00955B6B" w:rsidRPr="00871CB4">
        <w:rPr>
          <w:rFonts w:ascii="Calibri" w:eastAsia="Times New Roman" w:hAnsi="Calibri" w:cs="Calibri"/>
          <w:kern w:val="0"/>
          <w:sz w:val="22"/>
          <w:szCs w:val="22"/>
          <w14:ligatures w14:val="none"/>
        </w:rPr>
        <w:t>However,</w:t>
      </w:r>
      <w:r w:rsidRPr="00871CB4">
        <w:rPr>
          <w:rFonts w:ascii="Calibri" w:eastAsia="Times New Roman" w:hAnsi="Calibri" w:cs="Calibri"/>
          <w:kern w:val="0"/>
          <w:sz w:val="22"/>
          <w:szCs w:val="22"/>
          <w14:ligatures w14:val="none"/>
        </w:rPr>
        <w:t xml:space="preserve"> the student's attentional lapses were not deliberate</w:t>
      </w:r>
      <w:r w:rsidR="00955B6B" w:rsidRPr="00871CB4">
        <w:rPr>
          <w:rFonts w:ascii="Calibri" w:eastAsia="Times New Roman" w:hAnsi="Calibri" w:cs="Calibri"/>
          <w:kern w:val="0"/>
          <w:sz w:val="22"/>
          <w:szCs w:val="22"/>
          <w14:ligatures w14:val="none"/>
        </w:rPr>
        <w:t>. Through this transcript 1 highlights</w:t>
      </w:r>
      <w:r w:rsidRPr="00871CB4">
        <w:rPr>
          <w:rFonts w:ascii="Calibri" w:eastAsia="Times New Roman" w:hAnsi="Calibri" w:cs="Calibri"/>
          <w:kern w:val="0"/>
          <w:sz w:val="22"/>
          <w:szCs w:val="22"/>
          <w14:ligatures w14:val="none"/>
        </w:rPr>
        <w:t xml:space="preserve"> the teacher's response of "telling me to stop" was unsuccessful. This draws attention to a prevalent problem in educational settings where </w:t>
      </w:r>
      <w:r w:rsidR="008D1F04">
        <w:rPr>
          <w:rFonts w:ascii="Calibri" w:eastAsia="Times New Roman" w:hAnsi="Calibri" w:cs="Calibri"/>
          <w:kern w:val="0"/>
          <w:sz w:val="22"/>
          <w:szCs w:val="22"/>
          <w14:ligatures w14:val="none"/>
        </w:rPr>
        <w:t xml:space="preserve">a </w:t>
      </w:r>
      <w:r w:rsidRPr="00871CB4">
        <w:rPr>
          <w:rFonts w:ascii="Calibri" w:eastAsia="Times New Roman" w:hAnsi="Calibri" w:cs="Calibri"/>
          <w:kern w:val="0"/>
          <w:sz w:val="22"/>
          <w:szCs w:val="22"/>
          <w14:ligatures w14:val="none"/>
        </w:rPr>
        <w:t xml:space="preserve">lack of understanding leads to disciplinary strategies being used to address behaviours resulting from neurological differences, creating a cycle of discipline rather than identification and </w:t>
      </w:r>
      <w:r w:rsidR="008D1F04">
        <w:rPr>
          <w:rFonts w:ascii="Calibri" w:eastAsia="Times New Roman" w:hAnsi="Calibri" w:cs="Calibri"/>
          <w:kern w:val="0"/>
          <w:sz w:val="22"/>
          <w:szCs w:val="22"/>
          <w14:ligatures w14:val="none"/>
        </w:rPr>
        <w:t>resolving said issue.</w:t>
      </w:r>
    </w:p>
    <w:p w14:paraId="5531ABE8" w14:textId="4BA0897A" w:rsidR="00310933" w:rsidRPr="00995169" w:rsidRDefault="00310933" w:rsidP="00871CB4">
      <w:pPr>
        <w:spacing w:before="100" w:beforeAutospacing="1" w:after="100" w:afterAutospacing="1" w:line="360" w:lineRule="auto"/>
        <w:rPr>
          <w:rFonts w:ascii="Calibri" w:eastAsia="Times New Roman" w:hAnsi="Calibri" w:cs="Calibri"/>
          <w:kern w:val="0"/>
          <w:sz w:val="22"/>
          <w:szCs w:val="22"/>
          <w:u w:val="single"/>
          <w14:ligatures w14:val="none"/>
        </w:rPr>
      </w:pPr>
      <w:r w:rsidRPr="00995169">
        <w:rPr>
          <w:rFonts w:ascii="Calibri" w:eastAsia="Times New Roman" w:hAnsi="Calibri" w:cs="Calibri"/>
          <w:kern w:val="0"/>
          <w:sz w:val="22"/>
          <w:szCs w:val="22"/>
          <w:u w:val="single"/>
          <w14:ligatures w14:val="none"/>
        </w:rPr>
        <w:t xml:space="preserve">Misunderstandings </w:t>
      </w:r>
      <w:r w:rsidR="00995169">
        <w:rPr>
          <w:rFonts w:ascii="Calibri" w:eastAsia="Times New Roman" w:hAnsi="Calibri" w:cs="Calibri"/>
          <w:kern w:val="0"/>
          <w:sz w:val="22"/>
          <w:szCs w:val="22"/>
          <w:u w:val="single"/>
          <w14:ligatures w14:val="none"/>
        </w:rPr>
        <w:t>A</w:t>
      </w:r>
      <w:r w:rsidRPr="00995169">
        <w:rPr>
          <w:rFonts w:ascii="Calibri" w:eastAsia="Times New Roman" w:hAnsi="Calibri" w:cs="Calibri"/>
          <w:kern w:val="0"/>
          <w:sz w:val="22"/>
          <w:szCs w:val="22"/>
          <w:u w:val="single"/>
          <w14:ligatures w14:val="none"/>
        </w:rPr>
        <w:t xml:space="preserve">mong </w:t>
      </w:r>
      <w:r w:rsidR="00995169">
        <w:rPr>
          <w:rFonts w:ascii="Calibri" w:eastAsia="Times New Roman" w:hAnsi="Calibri" w:cs="Calibri"/>
          <w:kern w:val="0"/>
          <w:sz w:val="22"/>
          <w:szCs w:val="22"/>
          <w:u w:val="single"/>
          <w14:ligatures w14:val="none"/>
        </w:rPr>
        <w:t>F</w:t>
      </w:r>
      <w:r w:rsidRPr="00995169">
        <w:rPr>
          <w:rFonts w:ascii="Calibri" w:eastAsia="Times New Roman" w:hAnsi="Calibri" w:cs="Calibri"/>
          <w:kern w:val="0"/>
          <w:sz w:val="22"/>
          <w:szCs w:val="22"/>
          <w:u w:val="single"/>
          <w14:ligatures w14:val="none"/>
        </w:rPr>
        <w:t xml:space="preserve">amily and </w:t>
      </w:r>
      <w:r w:rsidR="00995169">
        <w:rPr>
          <w:rFonts w:ascii="Calibri" w:eastAsia="Times New Roman" w:hAnsi="Calibri" w:cs="Calibri"/>
          <w:kern w:val="0"/>
          <w:sz w:val="22"/>
          <w:szCs w:val="22"/>
          <w:u w:val="single"/>
          <w14:ligatures w14:val="none"/>
        </w:rPr>
        <w:t>P</w:t>
      </w:r>
      <w:r w:rsidRPr="00995169">
        <w:rPr>
          <w:rFonts w:ascii="Calibri" w:eastAsia="Times New Roman" w:hAnsi="Calibri" w:cs="Calibri"/>
          <w:kern w:val="0"/>
          <w:sz w:val="22"/>
          <w:szCs w:val="22"/>
          <w:u w:val="single"/>
          <w14:ligatures w14:val="none"/>
        </w:rPr>
        <w:t>eers</w:t>
      </w:r>
    </w:p>
    <w:p w14:paraId="6D9CCA15" w14:textId="453D31D0" w:rsidR="00310933" w:rsidRPr="00871CB4" w:rsidRDefault="00310933" w:rsidP="00871CB4">
      <w:pPr>
        <w:spacing w:before="100" w:beforeAutospacing="1" w:after="100" w:afterAutospacing="1" w:line="360" w:lineRule="auto"/>
        <w:rPr>
          <w:rFonts w:ascii="Calibri" w:eastAsia="Times New Roman" w:hAnsi="Calibri" w:cs="Calibri"/>
          <w:kern w:val="0"/>
          <w:sz w:val="22"/>
          <w:szCs w:val="22"/>
          <w14:ligatures w14:val="none"/>
        </w:rPr>
      </w:pPr>
      <w:r w:rsidRPr="00871CB4">
        <w:rPr>
          <w:rFonts w:ascii="Calibri" w:eastAsia="Times New Roman" w:hAnsi="Calibri" w:cs="Calibri"/>
          <w:kern w:val="0"/>
          <w:sz w:val="22"/>
          <w:szCs w:val="22"/>
          <w14:ligatures w14:val="none"/>
        </w:rPr>
        <w:t xml:space="preserve">The theme encompasses interactions with peers and family in addition to school. In Transcript 2, the participant explained how people were impatient when activities </w:t>
      </w:r>
      <w:r w:rsidR="00C511ED" w:rsidRPr="00871CB4">
        <w:rPr>
          <w:rFonts w:ascii="Calibri" w:eastAsia="Times New Roman" w:hAnsi="Calibri" w:cs="Calibri"/>
          <w:kern w:val="0"/>
          <w:sz w:val="22"/>
          <w:szCs w:val="22"/>
          <w14:ligatures w14:val="none"/>
        </w:rPr>
        <w:t>were not</w:t>
      </w:r>
      <w:r w:rsidRPr="00871CB4">
        <w:rPr>
          <w:rFonts w:ascii="Calibri" w:eastAsia="Times New Roman" w:hAnsi="Calibri" w:cs="Calibri"/>
          <w:kern w:val="0"/>
          <w:sz w:val="22"/>
          <w:szCs w:val="22"/>
          <w14:ligatures w14:val="none"/>
        </w:rPr>
        <w:t xml:space="preserve"> completed, interpreting this as suggesting that they were not trying hard enough. Additionally, in Transcript 4</w:t>
      </w:r>
      <w:r w:rsidR="008D1F04">
        <w:rPr>
          <w:rFonts w:ascii="Calibri" w:eastAsia="Times New Roman" w:hAnsi="Calibri" w:cs="Calibri"/>
          <w:kern w:val="0"/>
          <w:sz w:val="22"/>
          <w:szCs w:val="22"/>
          <w14:ligatures w14:val="none"/>
        </w:rPr>
        <w:t>,</w:t>
      </w:r>
      <w:r w:rsidRPr="00871CB4">
        <w:rPr>
          <w:rFonts w:ascii="Calibri" w:eastAsia="Times New Roman" w:hAnsi="Calibri" w:cs="Calibri"/>
          <w:kern w:val="0"/>
          <w:sz w:val="22"/>
          <w:szCs w:val="22"/>
          <w14:ligatures w14:val="none"/>
        </w:rPr>
        <w:t xml:space="preserve"> parents referred to the child as a "lost cause," expressing hopelessness and miscommunication rather than encouragement. Peers reinforced emotions of loneliness by making fun of disruptive behaviour, which further led to stigma.</w:t>
      </w:r>
    </w:p>
    <w:p w14:paraId="50D9C675" w14:textId="33016990" w:rsidR="00310933" w:rsidRPr="00871CB4" w:rsidRDefault="00310933" w:rsidP="00871CB4">
      <w:pPr>
        <w:spacing w:before="100" w:beforeAutospacing="1" w:after="100" w:afterAutospacing="1" w:line="360" w:lineRule="auto"/>
        <w:rPr>
          <w:rFonts w:ascii="Calibri" w:eastAsia="Times New Roman" w:hAnsi="Calibri" w:cs="Calibri"/>
          <w:kern w:val="0"/>
          <w:sz w:val="22"/>
          <w:szCs w:val="22"/>
          <w14:ligatures w14:val="none"/>
        </w:rPr>
      </w:pPr>
      <w:r w:rsidRPr="00871CB4">
        <w:rPr>
          <w:rFonts w:ascii="Calibri" w:eastAsia="Times New Roman" w:hAnsi="Calibri" w:cs="Calibri"/>
          <w:kern w:val="0"/>
          <w:sz w:val="22"/>
          <w:szCs w:val="22"/>
          <w14:ligatures w14:val="none"/>
        </w:rPr>
        <w:t>The instances mentioned above demonstrate how miscommunication permeates daily encounters and is not just found in educational environments. People who feel judged and unsupported by those closest to them have a sense of estrangement as a result.</w:t>
      </w:r>
    </w:p>
    <w:p w14:paraId="511C437A" w14:textId="4CCC4F7F" w:rsidR="004A5FD7" w:rsidRPr="00871CB4" w:rsidRDefault="008C07F2" w:rsidP="00871CB4">
      <w:pPr>
        <w:spacing w:before="100" w:beforeAutospacing="1" w:after="100" w:afterAutospacing="1" w:line="360" w:lineRule="auto"/>
        <w:rPr>
          <w:rFonts w:ascii="Calibri" w:eastAsia="Times New Roman" w:hAnsi="Calibri" w:cs="Calibri"/>
          <w:kern w:val="0"/>
          <w:sz w:val="22"/>
          <w:szCs w:val="22"/>
          <w14:ligatures w14:val="none"/>
        </w:rPr>
      </w:pPr>
      <w:r w:rsidRPr="00871CB4">
        <w:rPr>
          <w:rFonts w:ascii="Calibri" w:eastAsia="Times New Roman" w:hAnsi="Calibri" w:cs="Calibri"/>
          <w:kern w:val="0"/>
          <w:sz w:val="22"/>
          <w:szCs w:val="22"/>
          <w14:ligatures w14:val="none"/>
        </w:rPr>
        <w:t>Through</w:t>
      </w:r>
      <w:r w:rsidR="00DE302C" w:rsidRPr="00871CB4">
        <w:rPr>
          <w:rFonts w:ascii="Calibri" w:eastAsia="Times New Roman" w:hAnsi="Calibri" w:cs="Calibri"/>
          <w:kern w:val="0"/>
          <w:sz w:val="22"/>
          <w:szCs w:val="22"/>
          <w14:ligatures w14:val="none"/>
        </w:rPr>
        <w:t>out</w:t>
      </w:r>
      <w:r w:rsidR="00BD4BCC" w:rsidRPr="00871CB4">
        <w:rPr>
          <w:rFonts w:ascii="Calibri" w:eastAsia="Times New Roman" w:hAnsi="Calibri" w:cs="Calibri"/>
          <w:kern w:val="0"/>
          <w:sz w:val="22"/>
          <w:szCs w:val="22"/>
          <w14:ligatures w14:val="none"/>
        </w:rPr>
        <w:t>,</w:t>
      </w:r>
      <w:r w:rsidR="00DE302C" w:rsidRPr="00871CB4">
        <w:rPr>
          <w:rFonts w:ascii="Calibri" w:eastAsia="Times New Roman" w:hAnsi="Calibri" w:cs="Calibri"/>
          <w:kern w:val="0"/>
          <w:sz w:val="22"/>
          <w:szCs w:val="22"/>
          <w14:ligatures w14:val="none"/>
        </w:rPr>
        <w:t xml:space="preserve"> a l</w:t>
      </w:r>
      <w:r w:rsidR="00AE469F" w:rsidRPr="00871CB4">
        <w:rPr>
          <w:rFonts w:ascii="Calibri" w:eastAsia="Times New Roman" w:hAnsi="Calibri" w:cs="Calibri"/>
          <w:kern w:val="0"/>
          <w:sz w:val="22"/>
          <w:szCs w:val="22"/>
          <w14:ligatures w14:val="none"/>
        </w:rPr>
        <w:t>ack of understanding</w:t>
      </w:r>
      <w:r w:rsidR="00DE302C" w:rsidRPr="00871CB4">
        <w:rPr>
          <w:rFonts w:ascii="Calibri" w:eastAsia="Times New Roman" w:hAnsi="Calibri" w:cs="Calibri"/>
          <w:kern w:val="0"/>
          <w:sz w:val="22"/>
          <w:szCs w:val="22"/>
          <w14:ligatures w14:val="none"/>
        </w:rPr>
        <w:t xml:space="preserve"> by peers and family</w:t>
      </w:r>
      <w:r w:rsidR="00AE469F" w:rsidRPr="00871CB4">
        <w:rPr>
          <w:rFonts w:ascii="Calibri" w:eastAsia="Times New Roman" w:hAnsi="Calibri" w:cs="Calibri"/>
          <w:kern w:val="0"/>
          <w:sz w:val="22"/>
          <w:szCs w:val="22"/>
          <w14:ligatures w14:val="none"/>
        </w:rPr>
        <w:t xml:space="preserve"> </w:t>
      </w:r>
      <w:r w:rsidR="00BD4BCC" w:rsidRPr="00871CB4">
        <w:rPr>
          <w:rFonts w:ascii="Calibri" w:eastAsia="Times New Roman" w:hAnsi="Calibri" w:cs="Calibri"/>
          <w:kern w:val="0"/>
          <w:sz w:val="22"/>
          <w:szCs w:val="22"/>
          <w14:ligatures w14:val="none"/>
        </w:rPr>
        <w:t>highlights</w:t>
      </w:r>
      <w:r w:rsidR="00DE302C" w:rsidRPr="00871CB4">
        <w:rPr>
          <w:rFonts w:ascii="Calibri" w:eastAsia="Times New Roman" w:hAnsi="Calibri" w:cs="Calibri"/>
          <w:kern w:val="0"/>
          <w:sz w:val="22"/>
          <w:szCs w:val="22"/>
          <w14:ligatures w14:val="none"/>
        </w:rPr>
        <w:t xml:space="preserve"> how</w:t>
      </w:r>
      <w:r w:rsidR="00125261" w:rsidRPr="00871CB4">
        <w:rPr>
          <w:rFonts w:ascii="Calibri" w:eastAsia="Times New Roman" w:hAnsi="Calibri" w:cs="Calibri"/>
          <w:kern w:val="0"/>
          <w:sz w:val="22"/>
          <w:szCs w:val="22"/>
          <w14:ligatures w14:val="none"/>
        </w:rPr>
        <w:t xml:space="preserve"> challenges</w:t>
      </w:r>
      <w:r w:rsidR="003D1BAB" w:rsidRPr="00871CB4">
        <w:rPr>
          <w:rFonts w:ascii="Calibri" w:eastAsia="Times New Roman" w:hAnsi="Calibri" w:cs="Calibri"/>
          <w:kern w:val="0"/>
          <w:sz w:val="22"/>
          <w:szCs w:val="22"/>
          <w14:ligatures w14:val="none"/>
        </w:rPr>
        <w:t xml:space="preserve"> such as </w:t>
      </w:r>
      <w:r w:rsidR="00994F44" w:rsidRPr="00871CB4">
        <w:rPr>
          <w:rFonts w:ascii="Calibri" w:eastAsia="Times New Roman" w:hAnsi="Calibri" w:cs="Calibri"/>
          <w:kern w:val="0"/>
          <w:sz w:val="22"/>
          <w:szCs w:val="22"/>
          <w14:ligatures w14:val="none"/>
        </w:rPr>
        <w:t>socialisation and forma</w:t>
      </w:r>
      <w:r w:rsidR="002F0D96" w:rsidRPr="00871CB4">
        <w:rPr>
          <w:rFonts w:ascii="Calibri" w:eastAsia="Times New Roman" w:hAnsi="Calibri" w:cs="Calibri"/>
          <w:kern w:val="0"/>
          <w:sz w:val="22"/>
          <w:szCs w:val="22"/>
          <w14:ligatures w14:val="none"/>
        </w:rPr>
        <w:t>tion of strong connections are disrupted. Such disruptions</w:t>
      </w:r>
      <w:r w:rsidR="00125261" w:rsidRPr="00871CB4">
        <w:rPr>
          <w:rFonts w:ascii="Calibri" w:eastAsia="Times New Roman" w:hAnsi="Calibri" w:cs="Calibri"/>
          <w:kern w:val="0"/>
          <w:sz w:val="22"/>
          <w:szCs w:val="22"/>
          <w14:ligatures w14:val="none"/>
        </w:rPr>
        <w:t xml:space="preserve"> are frequently </w:t>
      </w:r>
      <w:r w:rsidR="00125261" w:rsidRPr="00871CB4">
        <w:rPr>
          <w:rFonts w:ascii="Calibri" w:eastAsia="Times New Roman" w:hAnsi="Calibri" w:cs="Calibri"/>
          <w:kern w:val="0"/>
          <w:sz w:val="22"/>
          <w:szCs w:val="22"/>
          <w14:ligatures w14:val="none"/>
        </w:rPr>
        <w:lastRenderedPageBreak/>
        <w:t>misinterpreted by others. The</w:t>
      </w:r>
      <w:r w:rsidR="00DE302C" w:rsidRPr="00871CB4">
        <w:rPr>
          <w:rFonts w:ascii="Calibri" w:eastAsia="Times New Roman" w:hAnsi="Calibri" w:cs="Calibri"/>
          <w:kern w:val="0"/>
          <w:sz w:val="22"/>
          <w:szCs w:val="22"/>
          <w14:ligatures w14:val="none"/>
        </w:rPr>
        <w:t>se</w:t>
      </w:r>
      <w:r w:rsidR="00125261" w:rsidRPr="00871CB4">
        <w:rPr>
          <w:rFonts w:ascii="Calibri" w:eastAsia="Times New Roman" w:hAnsi="Calibri" w:cs="Calibri"/>
          <w:kern w:val="0"/>
          <w:sz w:val="22"/>
          <w:szCs w:val="22"/>
          <w14:ligatures w14:val="none"/>
        </w:rPr>
        <w:t xml:space="preserve"> </w:t>
      </w:r>
      <w:r w:rsidR="00BD4BCC" w:rsidRPr="00871CB4">
        <w:rPr>
          <w:rFonts w:ascii="Calibri" w:eastAsia="Times New Roman" w:hAnsi="Calibri" w:cs="Calibri"/>
          <w:kern w:val="0"/>
          <w:sz w:val="22"/>
          <w:szCs w:val="22"/>
          <w14:ligatures w14:val="none"/>
        </w:rPr>
        <w:t>participants</w:t>
      </w:r>
      <w:r w:rsidR="00125261" w:rsidRPr="00871CB4">
        <w:rPr>
          <w:rFonts w:ascii="Calibri" w:eastAsia="Times New Roman" w:hAnsi="Calibri" w:cs="Calibri"/>
          <w:kern w:val="0"/>
          <w:sz w:val="22"/>
          <w:szCs w:val="22"/>
          <w14:ligatures w14:val="none"/>
        </w:rPr>
        <w:t xml:space="preserve"> attributed this lack of understanding to strained relationships with both </w:t>
      </w:r>
      <w:r w:rsidR="00DE302C" w:rsidRPr="00871CB4">
        <w:rPr>
          <w:rFonts w:ascii="Calibri" w:eastAsia="Times New Roman" w:hAnsi="Calibri" w:cs="Calibri"/>
          <w:kern w:val="0"/>
          <w:sz w:val="22"/>
          <w:szCs w:val="22"/>
          <w14:ligatures w14:val="none"/>
        </w:rPr>
        <w:t>friends</w:t>
      </w:r>
      <w:r w:rsidR="00125261" w:rsidRPr="00871CB4">
        <w:rPr>
          <w:rFonts w:ascii="Calibri" w:eastAsia="Times New Roman" w:hAnsi="Calibri" w:cs="Calibri"/>
          <w:kern w:val="0"/>
          <w:sz w:val="22"/>
          <w:szCs w:val="22"/>
          <w14:ligatures w14:val="none"/>
        </w:rPr>
        <w:t xml:space="preserve"> and</w:t>
      </w:r>
      <w:r w:rsidR="005D648A" w:rsidRPr="00871CB4">
        <w:rPr>
          <w:rFonts w:ascii="Calibri" w:eastAsia="Times New Roman" w:hAnsi="Calibri" w:cs="Calibri"/>
          <w:kern w:val="0"/>
          <w:sz w:val="22"/>
          <w:szCs w:val="22"/>
          <w14:ligatures w14:val="none"/>
        </w:rPr>
        <w:t xml:space="preserve"> family</w:t>
      </w:r>
      <w:r w:rsidR="00CE1A2C" w:rsidRPr="00871CB4">
        <w:rPr>
          <w:rFonts w:ascii="Calibri" w:eastAsia="Times New Roman" w:hAnsi="Calibri" w:cs="Calibri"/>
          <w:kern w:val="0"/>
          <w:sz w:val="22"/>
          <w:szCs w:val="22"/>
          <w14:ligatures w14:val="none"/>
        </w:rPr>
        <w:t xml:space="preserve"> throughout</w:t>
      </w:r>
      <w:r w:rsidR="00BD4BCC" w:rsidRPr="00871CB4">
        <w:rPr>
          <w:rFonts w:ascii="Calibri" w:eastAsia="Times New Roman" w:hAnsi="Calibri" w:cs="Calibri"/>
          <w:kern w:val="0"/>
          <w:sz w:val="22"/>
          <w:szCs w:val="22"/>
          <w14:ligatures w14:val="none"/>
        </w:rPr>
        <w:t>,</w:t>
      </w:r>
      <w:r w:rsidR="00CE1A2C" w:rsidRPr="00871CB4">
        <w:rPr>
          <w:rFonts w:ascii="Calibri" w:eastAsia="Times New Roman" w:hAnsi="Calibri" w:cs="Calibri"/>
          <w:kern w:val="0"/>
          <w:sz w:val="22"/>
          <w:szCs w:val="22"/>
          <w14:ligatures w14:val="none"/>
        </w:rPr>
        <w:t xml:space="preserve"> highlighting the sense of </w:t>
      </w:r>
      <w:r w:rsidR="004A5FD7" w:rsidRPr="00871CB4">
        <w:rPr>
          <w:rFonts w:ascii="Calibri" w:eastAsia="Times New Roman" w:hAnsi="Calibri" w:cs="Calibri"/>
          <w:kern w:val="0"/>
          <w:sz w:val="22"/>
          <w:szCs w:val="22"/>
          <w14:ligatures w14:val="none"/>
        </w:rPr>
        <w:t>“getting on peoples nerves</w:t>
      </w:r>
      <w:r w:rsidR="00125261" w:rsidRPr="00871CB4">
        <w:rPr>
          <w:rFonts w:ascii="Calibri" w:eastAsia="Times New Roman" w:hAnsi="Calibri" w:cs="Calibri"/>
          <w:kern w:val="0"/>
          <w:sz w:val="22"/>
          <w:szCs w:val="22"/>
          <w14:ligatures w14:val="none"/>
        </w:rPr>
        <w:t>.</w:t>
      </w:r>
      <w:r w:rsidR="004A5FD7" w:rsidRPr="00871CB4">
        <w:rPr>
          <w:rFonts w:ascii="Calibri" w:eastAsia="Times New Roman" w:hAnsi="Calibri" w:cs="Calibri"/>
          <w:kern w:val="0"/>
          <w:sz w:val="22"/>
          <w:szCs w:val="22"/>
          <w14:ligatures w14:val="none"/>
        </w:rPr>
        <w:t>”</w:t>
      </w:r>
      <w:r w:rsidR="002F0D96" w:rsidRPr="00871CB4">
        <w:rPr>
          <w:rFonts w:ascii="Calibri" w:eastAsia="Times New Roman" w:hAnsi="Calibri" w:cs="Calibri"/>
          <w:kern w:val="0"/>
          <w:sz w:val="22"/>
          <w:szCs w:val="22"/>
          <w14:ligatures w14:val="none"/>
        </w:rPr>
        <w:t xml:space="preserve"> </w:t>
      </w:r>
      <w:r w:rsidR="00BD4BCC" w:rsidRPr="00871CB4">
        <w:rPr>
          <w:rFonts w:ascii="Calibri" w:eastAsia="Times New Roman" w:hAnsi="Calibri" w:cs="Calibri"/>
          <w:kern w:val="0"/>
          <w:sz w:val="22"/>
          <w:szCs w:val="22"/>
          <w14:ligatures w14:val="none"/>
        </w:rPr>
        <w:t>It is</w:t>
      </w:r>
      <w:r w:rsidR="00FF4BF9" w:rsidRPr="00871CB4">
        <w:rPr>
          <w:rFonts w:ascii="Calibri" w:eastAsia="Times New Roman" w:hAnsi="Calibri" w:cs="Calibri"/>
          <w:kern w:val="0"/>
          <w:sz w:val="22"/>
          <w:szCs w:val="22"/>
          <w14:ligatures w14:val="none"/>
        </w:rPr>
        <w:t xml:space="preserve"> persistent throughout multiple transcribes and </w:t>
      </w:r>
      <w:r w:rsidR="00BD4BCC" w:rsidRPr="00871CB4">
        <w:rPr>
          <w:rFonts w:ascii="Calibri" w:eastAsia="Times New Roman" w:hAnsi="Calibri" w:cs="Calibri"/>
          <w:kern w:val="0"/>
          <w:sz w:val="22"/>
          <w:szCs w:val="22"/>
          <w14:ligatures w14:val="none"/>
        </w:rPr>
        <w:t>shows</w:t>
      </w:r>
      <w:r w:rsidR="00FF4BF9" w:rsidRPr="00871CB4">
        <w:rPr>
          <w:rFonts w:ascii="Calibri" w:eastAsia="Times New Roman" w:hAnsi="Calibri" w:cs="Calibri"/>
          <w:kern w:val="0"/>
          <w:sz w:val="22"/>
          <w:szCs w:val="22"/>
          <w14:ligatures w14:val="none"/>
        </w:rPr>
        <w:t xml:space="preserve"> how</w:t>
      </w:r>
      <w:r w:rsidR="003F15E5" w:rsidRPr="00871CB4">
        <w:rPr>
          <w:rFonts w:ascii="Calibri" w:eastAsia="Times New Roman" w:hAnsi="Calibri" w:cs="Calibri"/>
          <w:kern w:val="0"/>
          <w:sz w:val="22"/>
          <w:szCs w:val="22"/>
          <w14:ligatures w14:val="none"/>
        </w:rPr>
        <w:t xml:space="preserve"> those with ADHD </w:t>
      </w:r>
      <w:r w:rsidR="00587E0B" w:rsidRPr="00871CB4">
        <w:rPr>
          <w:rFonts w:ascii="Calibri" w:eastAsia="Times New Roman" w:hAnsi="Calibri" w:cs="Calibri"/>
          <w:kern w:val="0"/>
          <w:sz w:val="22"/>
          <w:szCs w:val="22"/>
          <w14:ligatures w14:val="none"/>
        </w:rPr>
        <w:t>perceive</w:t>
      </w:r>
      <w:r w:rsidR="003F15E5" w:rsidRPr="00871CB4">
        <w:rPr>
          <w:rFonts w:ascii="Calibri" w:eastAsia="Times New Roman" w:hAnsi="Calibri" w:cs="Calibri"/>
          <w:kern w:val="0"/>
          <w:sz w:val="22"/>
          <w:szCs w:val="22"/>
          <w14:ligatures w14:val="none"/>
        </w:rPr>
        <w:t xml:space="preserve"> themselves </w:t>
      </w:r>
      <w:r w:rsidR="00BD4BCC" w:rsidRPr="00871CB4">
        <w:rPr>
          <w:rFonts w:ascii="Calibri" w:eastAsia="Times New Roman" w:hAnsi="Calibri" w:cs="Calibri"/>
          <w:kern w:val="0"/>
          <w:sz w:val="22"/>
          <w:szCs w:val="22"/>
          <w14:ligatures w14:val="none"/>
        </w:rPr>
        <w:t>in</w:t>
      </w:r>
      <w:r w:rsidR="003F15E5" w:rsidRPr="00871CB4">
        <w:rPr>
          <w:rFonts w:ascii="Calibri" w:eastAsia="Times New Roman" w:hAnsi="Calibri" w:cs="Calibri"/>
          <w:kern w:val="0"/>
          <w:sz w:val="22"/>
          <w:szCs w:val="22"/>
          <w14:ligatures w14:val="none"/>
        </w:rPr>
        <w:t xml:space="preserve"> </w:t>
      </w:r>
      <w:r w:rsidR="00BD4BCC" w:rsidRPr="00871CB4">
        <w:rPr>
          <w:rFonts w:ascii="Calibri" w:eastAsia="Times New Roman" w:hAnsi="Calibri" w:cs="Calibri"/>
          <w:kern w:val="0"/>
          <w:sz w:val="22"/>
          <w:szCs w:val="22"/>
          <w14:ligatures w14:val="none"/>
        </w:rPr>
        <w:t>others’</w:t>
      </w:r>
      <w:r w:rsidR="003F15E5" w:rsidRPr="00871CB4">
        <w:rPr>
          <w:rFonts w:ascii="Calibri" w:eastAsia="Times New Roman" w:hAnsi="Calibri" w:cs="Calibri"/>
          <w:kern w:val="0"/>
          <w:sz w:val="22"/>
          <w:szCs w:val="22"/>
          <w14:ligatures w14:val="none"/>
        </w:rPr>
        <w:t xml:space="preserve"> eyes as a nuisance.</w:t>
      </w:r>
    </w:p>
    <w:p w14:paraId="48B2EE22" w14:textId="77777777" w:rsidR="00995169" w:rsidRDefault="000C05BB" w:rsidP="00871CB4">
      <w:pPr>
        <w:spacing w:before="100" w:beforeAutospacing="1" w:after="100" w:afterAutospacing="1" w:line="360" w:lineRule="auto"/>
        <w:rPr>
          <w:rFonts w:ascii="Calibri" w:eastAsia="Times New Roman" w:hAnsi="Calibri" w:cs="Calibri"/>
          <w:kern w:val="0"/>
          <w:sz w:val="22"/>
          <w:szCs w:val="22"/>
          <w14:ligatures w14:val="none"/>
        </w:rPr>
      </w:pPr>
      <w:r w:rsidRPr="005D6FAE">
        <w:rPr>
          <w:rFonts w:ascii="Calibri" w:eastAsia="Times New Roman" w:hAnsi="Calibri" w:cs="Calibri"/>
          <w:kern w:val="0"/>
          <w:sz w:val="22"/>
          <w:szCs w:val="22"/>
          <w:u w:val="single"/>
          <w14:ligatures w14:val="none"/>
        </w:rPr>
        <w:t>Emotional Repercussions</w:t>
      </w:r>
      <w:r w:rsidRPr="000C05BB">
        <w:rPr>
          <w:rFonts w:ascii="Calibri" w:eastAsia="Times New Roman" w:hAnsi="Calibri" w:cs="Calibri"/>
          <w:kern w:val="0"/>
          <w:sz w:val="22"/>
          <w:szCs w:val="22"/>
          <w14:ligatures w14:val="none"/>
        </w:rPr>
        <w:t xml:space="preserve"> </w:t>
      </w:r>
    </w:p>
    <w:p w14:paraId="6B9B7F1D" w14:textId="787557B7" w:rsidR="000C05BB" w:rsidRPr="00871CB4" w:rsidRDefault="000C05BB" w:rsidP="00871CB4">
      <w:pPr>
        <w:spacing w:before="100" w:beforeAutospacing="1" w:after="100" w:afterAutospacing="1" w:line="360" w:lineRule="auto"/>
        <w:rPr>
          <w:rFonts w:ascii="Calibri" w:eastAsia="Times New Roman" w:hAnsi="Calibri" w:cs="Calibri"/>
          <w:kern w:val="0"/>
          <w:sz w:val="22"/>
          <w:szCs w:val="22"/>
          <w14:ligatures w14:val="none"/>
        </w:rPr>
      </w:pPr>
      <w:r w:rsidRPr="000C05BB">
        <w:rPr>
          <w:rFonts w:ascii="Calibri" w:eastAsia="Times New Roman" w:hAnsi="Calibri" w:cs="Calibri"/>
          <w:kern w:val="0"/>
          <w:sz w:val="22"/>
          <w:szCs w:val="22"/>
          <w14:ligatures w14:val="none"/>
        </w:rPr>
        <w:t xml:space="preserve">Misunderstandings have a profound emotional impact. Participants voiced the feeling of hopelessness stemming from frustration and emotional </w:t>
      </w:r>
      <w:r w:rsidR="008D1F04">
        <w:rPr>
          <w:rFonts w:ascii="Calibri" w:eastAsia="Times New Roman" w:hAnsi="Calibri" w:cs="Calibri"/>
          <w:kern w:val="0"/>
          <w:sz w:val="22"/>
          <w:szCs w:val="22"/>
          <w14:ligatures w14:val="none"/>
        </w:rPr>
        <w:t>conflict</w:t>
      </w:r>
      <w:r w:rsidRPr="000C05BB">
        <w:rPr>
          <w:rFonts w:ascii="Calibri" w:eastAsia="Times New Roman" w:hAnsi="Calibri" w:cs="Calibri"/>
          <w:kern w:val="0"/>
          <w:sz w:val="22"/>
          <w:szCs w:val="22"/>
          <w14:ligatures w14:val="none"/>
        </w:rPr>
        <w:t>. This emotional toll is highlighted in Transcript 4: "Like shit, can I say that? I apologise. However, that's how I feel. It depresses me. "Mostly because people don't understand, and they won't give me a break." This honest statement demonstrates how stigma and misunderstanding exacerbate the difficulties associated with ADHD, resulting in low self-esteem and unfavourable self-perceptions.</w:t>
      </w:r>
    </w:p>
    <w:p w14:paraId="730530B0" w14:textId="2CB488B6" w:rsidR="00E637D7" w:rsidRPr="00871CB4" w:rsidRDefault="00E637D7" w:rsidP="00871CB4">
      <w:pPr>
        <w:spacing w:before="100" w:beforeAutospacing="1" w:after="100" w:afterAutospacing="1" w:line="360" w:lineRule="auto"/>
        <w:rPr>
          <w:rFonts w:ascii="Calibri" w:eastAsia="Times New Roman" w:hAnsi="Calibri" w:cs="Calibri"/>
          <w:kern w:val="0"/>
          <w:sz w:val="22"/>
          <w:szCs w:val="22"/>
          <w14:ligatures w14:val="none"/>
        </w:rPr>
      </w:pPr>
      <w:r w:rsidRPr="00871CB4">
        <w:rPr>
          <w:rFonts w:ascii="Calibri" w:eastAsia="Times New Roman" w:hAnsi="Calibri" w:cs="Calibri"/>
          <w:kern w:val="0"/>
          <w:sz w:val="22"/>
          <w:szCs w:val="22"/>
          <w14:ligatures w14:val="none"/>
        </w:rPr>
        <w:t xml:space="preserve">This theme reflects a broader societal tendency to interpret neurodivergent </w:t>
      </w:r>
      <w:r w:rsidR="00611A6F" w:rsidRPr="00871CB4">
        <w:rPr>
          <w:rFonts w:ascii="Calibri" w:eastAsia="Times New Roman" w:hAnsi="Calibri" w:cs="Calibri"/>
          <w:kern w:val="0"/>
          <w:sz w:val="22"/>
          <w:szCs w:val="22"/>
          <w14:ligatures w14:val="none"/>
        </w:rPr>
        <w:t>behaviour</w:t>
      </w:r>
      <w:r w:rsidRPr="00871CB4">
        <w:rPr>
          <w:rFonts w:ascii="Calibri" w:eastAsia="Times New Roman" w:hAnsi="Calibri" w:cs="Calibri"/>
          <w:kern w:val="0"/>
          <w:sz w:val="22"/>
          <w:szCs w:val="22"/>
          <w14:ligatures w14:val="none"/>
        </w:rPr>
        <w:t xml:space="preserve"> through a normative lens. The lack of understanding from authority figures and peers reinforces stigma and undermines self-esteem. It also highlights the importance of psychoeducation and inclusive communication strategies in schools and </w:t>
      </w:r>
      <w:r w:rsidR="00611A6F" w:rsidRPr="00871CB4">
        <w:rPr>
          <w:rFonts w:ascii="Calibri" w:eastAsia="Times New Roman" w:hAnsi="Calibri" w:cs="Calibri"/>
          <w:kern w:val="0"/>
          <w:sz w:val="22"/>
          <w:szCs w:val="22"/>
          <w14:ligatures w14:val="none"/>
        </w:rPr>
        <w:t>families</w:t>
      </w:r>
      <w:r w:rsidR="007A4634" w:rsidRPr="00871CB4">
        <w:rPr>
          <w:rFonts w:ascii="Calibri" w:eastAsia="Times New Roman" w:hAnsi="Calibri" w:cs="Calibri"/>
          <w:kern w:val="0"/>
          <w:sz w:val="22"/>
          <w:szCs w:val="22"/>
          <w14:ligatures w14:val="none"/>
        </w:rPr>
        <w:t>.</w:t>
      </w:r>
      <w:r w:rsidR="007A4634" w:rsidRPr="00871CB4">
        <w:rPr>
          <w:rFonts w:ascii="Calibri" w:hAnsi="Calibri" w:cs="Calibri"/>
          <w:sz w:val="22"/>
          <w:szCs w:val="22"/>
        </w:rPr>
        <w:t xml:space="preserve"> </w:t>
      </w:r>
      <w:r w:rsidR="00F46FC4" w:rsidRPr="00871CB4">
        <w:rPr>
          <w:rFonts w:ascii="Calibri" w:hAnsi="Calibri" w:cs="Calibri"/>
          <w:sz w:val="22"/>
          <w:szCs w:val="22"/>
        </w:rPr>
        <w:t>Overall</w:t>
      </w:r>
      <w:r w:rsidR="00BD4BCC" w:rsidRPr="00871CB4">
        <w:rPr>
          <w:rFonts w:ascii="Calibri" w:hAnsi="Calibri" w:cs="Calibri"/>
          <w:sz w:val="22"/>
          <w:szCs w:val="22"/>
        </w:rPr>
        <w:t>,</w:t>
      </w:r>
      <w:r w:rsidR="00F46FC4" w:rsidRPr="00871CB4">
        <w:rPr>
          <w:rFonts w:ascii="Calibri" w:hAnsi="Calibri" w:cs="Calibri"/>
          <w:sz w:val="22"/>
          <w:szCs w:val="22"/>
        </w:rPr>
        <w:t xml:space="preserve"> continuing </w:t>
      </w:r>
      <w:r w:rsidR="00F46FC4" w:rsidRPr="00871CB4">
        <w:rPr>
          <w:rFonts w:ascii="Calibri" w:eastAsia="Times New Roman" w:hAnsi="Calibri" w:cs="Calibri"/>
          <w:kern w:val="0"/>
          <w:sz w:val="22"/>
          <w:szCs w:val="22"/>
          <w14:ligatures w14:val="none"/>
        </w:rPr>
        <w:t>m</w:t>
      </w:r>
      <w:r w:rsidR="007A4634" w:rsidRPr="00871CB4">
        <w:rPr>
          <w:rFonts w:ascii="Calibri" w:eastAsia="Times New Roman" w:hAnsi="Calibri" w:cs="Calibri"/>
          <w:kern w:val="0"/>
          <w:sz w:val="22"/>
          <w:szCs w:val="22"/>
          <w14:ligatures w14:val="none"/>
        </w:rPr>
        <w:t xml:space="preserve">isunderstanding creates cycles of punishment and alienation. ADHD behaviours are judged through a moral lens rather than </w:t>
      </w:r>
      <w:r w:rsidR="00BD4BCC" w:rsidRPr="00871CB4">
        <w:rPr>
          <w:rFonts w:ascii="Calibri" w:eastAsia="Times New Roman" w:hAnsi="Calibri" w:cs="Calibri"/>
          <w:kern w:val="0"/>
          <w:sz w:val="22"/>
          <w:szCs w:val="22"/>
          <w14:ligatures w14:val="none"/>
        </w:rPr>
        <w:t>recognised</w:t>
      </w:r>
      <w:r w:rsidR="007A4634" w:rsidRPr="00871CB4">
        <w:rPr>
          <w:rFonts w:ascii="Calibri" w:eastAsia="Times New Roman" w:hAnsi="Calibri" w:cs="Calibri"/>
          <w:kern w:val="0"/>
          <w:sz w:val="22"/>
          <w:szCs w:val="22"/>
          <w14:ligatures w14:val="none"/>
        </w:rPr>
        <w:t xml:space="preserve"> as neurological symptoms, intensifying feelings of frustration and isolation.</w:t>
      </w:r>
    </w:p>
    <w:p w14:paraId="2EA147C5" w14:textId="77777777" w:rsidR="00221815" w:rsidRPr="005D6FAE" w:rsidRDefault="00956EDD" w:rsidP="00871CB4">
      <w:pPr>
        <w:spacing w:line="360" w:lineRule="auto"/>
        <w:rPr>
          <w:rFonts w:ascii="Calibri" w:eastAsia="Times New Roman" w:hAnsi="Calibri" w:cs="Calibri"/>
          <w:b/>
          <w:bCs/>
          <w:kern w:val="0"/>
          <w:sz w:val="22"/>
          <w:szCs w:val="22"/>
          <w:u w:val="single"/>
          <w14:ligatures w14:val="none"/>
        </w:rPr>
      </w:pPr>
      <w:r w:rsidRPr="005D6FAE">
        <w:rPr>
          <w:rFonts w:ascii="Calibri" w:eastAsia="Times New Roman" w:hAnsi="Calibri" w:cs="Calibri"/>
          <w:b/>
          <w:bCs/>
          <w:kern w:val="0"/>
          <w:sz w:val="22"/>
          <w:szCs w:val="22"/>
          <w:u w:val="single"/>
          <w14:ligatures w14:val="none"/>
        </w:rPr>
        <w:t xml:space="preserve">Theme 2: </w:t>
      </w:r>
      <w:r w:rsidR="00221815" w:rsidRPr="005D6FAE">
        <w:rPr>
          <w:rFonts w:ascii="Calibri" w:eastAsia="Times New Roman" w:hAnsi="Calibri" w:cs="Calibri"/>
          <w:b/>
          <w:bCs/>
          <w:kern w:val="0"/>
          <w:sz w:val="22"/>
          <w:szCs w:val="22"/>
          <w:u w:val="single"/>
          <w14:ligatures w14:val="none"/>
        </w:rPr>
        <w:t xml:space="preserve">Inattention, Task Avoidance, Hyperactivity </w:t>
      </w:r>
    </w:p>
    <w:p w14:paraId="7E289423" w14:textId="614A004D" w:rsidR="00956EDD" w:rsidRPr="00871CB4" w:rsidRDefault="00970BFA" w:rsidP="00871CB4">
      <w:pPr>
        <w:spacing w:before="100" w:beforeAutospacing="1" w:after="100" w:afterAutospacing="1" w:line="360" w:lineRule="auto"/>
        <w:rPr>
          <w:rFonts w:ascii="Calibri" w:hAnsi="Calibri" w:cs="Calibri"/>
          <w:sz w:val="22"/>
          <w:szCs w:val="22"/>
        </w:rPr>
      </w:pPr>
      <w:r w:rsidRPr="00871CB4">
        <w:rPr>
          <w:rFonts w:ascii="Calibri" w:hAnsi="Calibri" w:cs="Calibri"/>
          <w:sz w:val="22"/>
          <w:szCs w:val="22"/>
        </w:rPr>
        <w:t xml:space="preserve">A strong link was made through each participant and </w:t>
      </w:r>
      <w:r w:rsidR="00443231" w:rsidRPr="00871CB4">
        <w:rPr>
          <w:rFonts w:ascii="Calibri" w:hAnsi="Calibri" w:cs="Calibri"/>
          <w:sz w:val="22"/>
          <w:szCs w:val="22"/>
        </w:rPr>
        <w:t>how ADHD contributed to increased inattention and hyperactivity.</w:t>
      </w:r>
      <w:r w:rsidR="00CF67FC" w:rsidRPr="00871CB4">
        <w:rPr>
          <w:rFonts w:ascii="Calibri" w:hAnsi="Calibri" w:cs="Calibri"/>
          <w:sz w:val="22"/>
          <w:szCs w:val="22"/>
        </w:rPr>
        <w:t xml:space="preserve"> Leading to struggles academically when </w:t>
      </w:r>
      <w:r w:rsidR="008658F9" w:rsidRPr="00871CB4">
        <w:rPr>
          <w:rFonts w:ascii="Calibri" w:hAnsi="Calibri" w:cs="Calibri"/>
          <w:sz w:val="22"/>
          <w:szCs w:val="22"/>
        </w:rPr>
        <w:t xml:space="preserve">doing </w:t>
      </w:r>
      <w:r w:rsidR="00E5542D" w:rsidRPr="00871CB4">
        <w:rPr>
          <w:rFonts w:ascii="Calibri" w:hAnsi="Calibri" w:cs="Calibri"/>
          <w:sz w:val="22"/>
          <w:szCs w:val="22"/>
        </w:rPr>
        <w:t>tasks,</w:t>
      </w:r>
      <w:r w:rsidR="008658F9" w:rsidRPr="00871CB4">
        <w:rPr>
          <w:rFonts w:ascii="Calibri" w:hAnsi="Calibri" w:cs="Calibri"/>
          <w:sz w:val="22"/>
          <w:szCs w:val="22"/>
        </w:rPr>
        <w:t xml:space="preserve"> they deem unenjoyable.</w:t>
      </w:r>
      <w:r w:rsidR="00EB2C2E" w:rsidRPr="00871CB4">
        <w:rPr>
          <w:rFonts w:ascii="Calibri" w:hAnsi="Calibri" w:cs="Calibri"/>
          <w:sz w:val="22"/>
          <w:szCs w:val="22"/>
        </w:rPr>
        <w:t xml:space="preserve"> This theme addresses how ADHD-related </w:t>
      </w:r>
      <w:r w:rsidR="00BD4BCC" w:rsidRPr="00871CB4">
        <w:rPr>
          <w:rFonts w:ascii="Calibri" w:hAnsi="Calibri" w:cs="Calibri"/>
          <w:sz w:val="22"/>
          <w:szCs w:val="22"/>
        </w:rPr>
        <w:t>behaviours</w:t>
      </w:r>
      <w:r w:rsidR="00EB2C2E" w:rsidRPr="00871CB4">
        <w:rPr>
          <w:rFonts w:ascii="Calibri" w:hAnsi="Calibri" w:cs="Calibri"/>
          <w:sz w:val="22"/>
          <w:szCs w:val="22"/>
        </w:rPr>
        <w:t xml:space="preserve"> are frequently misunderstood within school environments. Rather than being </w:t>
      </w:r>
      <w:r w:rsidR="00BD4BCC" w:rsidRPr="00871CB4">
        <w:rPr>
          <w:rFonts w:ascii="Calibri" w:hAnsi="Calibri" w:cs="Calibri"/>
          <w:sz w:val="22"/>
          <w:szCs w:val="22"/>
        </w:rPr>
        <w:t>recognised</w:t>
      </w:r>
      <w:r w:rsidR="00EB2C2E" w:rsidRPr="00871CB4">
        <w:rPr>
          <w:rFonts w:ascii="Calibri" w:hAnsi="Calibri" w:cs="Calibri"/>
          <w:sz w:val="22"/>
          <w:szCs w:val="22"/>
        </w:rPr>
        <w:t xml:space="preserve"> as neurodevelopmental in origin, </w:t>
      </w:r>
      <w:r w:rsidR="00BD4BCC" w:rsidRPr="00871CB4">
        <w:rPr>
          <w:rFonts w:ascii="Calibri" w:hAnsi="Calibri" w:cs="Calibri"/>
          <w:sz w:val="22"/>
          <w:szCs w:val="22"/>
        </w:rPr>
        <w:t>behaviours</w:t>
      </w:r>
      <w:r w:rsidR="00EB2C2E" w:rsidRPr="00871CB4">
        <w:rPr>
          <w:rFonts w:ascii="Calibri" w:hAnsi="Calibri" w:cs="Calibri"/>
          <w:sz w:val="22"/>
          <w:szCs w:val="22"/>
        </w:rPr>
        <w:t xml:space="preserve"> such as inattention, impulsivity, and hyperactivity are often interpreted as deliberate defiance, poor motivation, or lack of discipline</w:t>
      </w:r>
      <w:r w:rsidR="00BD4BCC" w:rsidRPr="00871CB4">
        <w:rPr>
          <w:rFonts w:ascii="Calibri" w:hAnsi="Calibri" w:cs="Calibri"/>
          <w:sz w:val="22"/>
          <w:szCs w:val="22"/>
        </w:rPr>
        <w:t>.</w:t>
      </w:r>
    </w:p>
    <w:p w14:paraId="23F5F0F8" w14:textId="77777777" w:rsidR="005D6FAE" w:rsidRPr="005D6FAE" w:rsidRDefault="00871CB4" w:rsidP="00FB3ACD">
      <w:pPr>
        <w:spacing w:before="100" w:beforeAutospacing="1" w:after="100" w:afterAutospacing="1" w:line="360" w:lineRule="auto"/>
        <w:rPr>
          <w:rFonts w:ascii="Calibri" w:hAnsi="Calibri" w:cs="Calibri"/>
          <w:sz w:val="22"/>
          <w:szCs w:val="22"/>
          <w:u w:val="single"/>
        </w:rPr>
      </w:pPr>
      <w:r w:rsidRPr="005D6FAE">
        <w:rPr>
          <w:rFonts w:ascii="Calibri" w:hAnsi="Calibri" w:cs="Calibri"/>
          <w:sz w:val="22"/>
          <w:szCs w:val="22"/>
          <w:u w:val="single"/>
        </w:rPr>
        <w:t>Inattention</w:t>
      </w:r>
    </w:p>
    <w:p w14:paraId="66CD4E50" w14:textId="6D6ADF7D" w:rsidR="0066506B" w:rsidRPr="00FB3ACD" w:rsidRDefault="0066506B" w:rsidP="00FB3ACD">
      <w:pPr>
        <w:spacing w:before="100" w:beforeAutospacing="1" w:after="100" w:afterAutospacing="1" w:line="360" w:lineRule="auto"/>
        <w:rPr>
          <w:rFonts w:ascii="Calibri" w:hAnsi="Calibri" w:cs="Calibri"/>
          <w:sz w:val="22"/>
          <w:szCs w:val="22"/>
        </w:rPr>
      </w:pPr>
      <w:r w:rsidRPr="00871CB4">
        <w:rPr>
          <w:rFonts w:ascii="Calibri" w:eastAsia="Times New Roman" w:hAnsi="Calibri" w:cs="Calibri"/>
          <w:kern w:val="0"/>
          <w:sz w:val="22"/>
          <w:szCs w:val="22"/>
          <w14:ligatures w14:val="none"/>
        </w:rPr>
        <w:t xml:space="preserve">“I just can’t focus long enough to finish anything or pay attention long enough to know what’s going on.” </w:t>
      </w:r>
      <w:r w:rsidR="00F42D70">
        <w:rPr>
          <w:rFonts w:ascii="Calibri" w:eastAsia="Times New Roman" w:hAnsi="Calibri" w:cs="Calibri"/>
          <w:kern w:val="0"/>
          <w:sz w:val="22"/>
          <w:szCs w:val="22"/>
          <w14:ligatures w14:val="none"/>
        </w:rPr>
        <w:t>Highlighted from transcript 1</w:t>
      </w:r>
      <w:r w:rsidR="00F44CFD">
        <w:rPr>
          <w:rFonts w:ascii="Calibri" w:eastAsia="Times New Roman" w:hAnsi="Calibri" w:cs="Calibri"/>
          <w:kern w:val="0"/>
          <w:sz w:val="22"/>
          <w:szCs w:val="22"/>
          <w14:ligatures w14:val="none"/>
        </w:rPr>
        <w:t>,</w:t>
      </w:r>
      <w:r w:rsidR="00F42D70">
        <w:rPr>
          <w:rFonts w:ascii="Calibri" w:eastAsia="Times New Roman" w:hAnsi="Calibri" w:cs="Calibri"/>
          <w:kern w:val="0"/>
          <w:sz w:val="22"/>
          <w:szCs w:val="22"/>
          <w14:ligatures w14:val="none"/>
        </w:rPr>
        <w:t xml:space="preserve"> what is stated</w:t>
      </w:r>
      <w:r w:rsidRPr="00871CB4">
        <w:rPr>
          <w:rFonts w:ascii="Calibri" w:eastAsia="Times New Roman" w:hAnsi="Calibri" w:cs="Calibri"/>
          <w:kern w:val="0"/>
          <w:sz w:val="22"/>
          <w:szCs w:val="22"/>
          <w14:ligatures w14:val="none"/>
        </w:rPr>
        <w:t xml:space="preserve"> </w:t>
      </w:r>
      <w:r w:rsidR="00BD4BCC" w:rsidRPr="00871CB4">
        <w:rPr>
          <w:rFonts w:ascii="Calibri" w:eastAsia="Times New Roman" w:hAnsi="Calibri" w:cs="Calibri"/>
          <w:kern w:val="0"/>
          <w:sz w:val="22"/>
          <w:szCs w:val="22"/>
          <w14:ligatures w14:val="none"/>
        </w:rPr>
        <w:t>contributes</w:t>
      </w:r>
      <w:r w:rsidR="00C24702" w:rsidRPr="00871CB4">
        <w:rPr>
          <w:rFonts w:ascii="Calibri" w:eastAsia="Times New Roman" w:hAnsi="Calibri" w:cs="Calibri"/>
          <w:kern w:val="0"/>
          <w:sz w:val="22"/>
          <w:szCs w:val="22"/>
          <w14:ligatures w14:val="none"/>
        </w:rPr>
        <w:t xml:space="preserve"> to negative social </w:t>
      </w:r>
      <w:r w:rsidR="00311918" w:rsidRPr="00871CB4">
        <w:rPr>
          <w:rFonts w:ascii="Calibri" w:eastAsia="Times New Roman" w:hAnsi="Calibri" w:cs="Calibri"/>
          <w:kern w:val="0"/>
          <w:sz w:val="22"/>
          <w:szCs w:val="22"/>
          <w14:ligatures w14:val="none"/>
        </w:rPr>
        <w:t>labelling</w:t>
      </w:r>
      <w:r w:rsidR="00C24702" w:rsidRPr="00871CB4">
        <w:rPr>
          <w:rFonts w:ascii="Calibri" w:eastAsia="Times New Roman" w:hAnsi="Calibri" w:cs="Calibri"/>
          <w:kern w:val="0"/>
          <w:sz w:val="22"/>
          <w:szCs w:val="22"/>
          <w14:ligatures w14:val="none"/>
        </w:rPr>
        <w:t xml:space="preserve">, exclusion from learning environments, and emotional distress. The disconnect between observable </w:t>
      </w:r>
      <w:r w:rsidR="00311918" w:rsidRPr="00871CB4">
        <w:rPr>
          <w:rFonts w:ascii="Calibri" w:eastAsia="Times New Roman" w:hAnsi="Calibri" w:cs="Calibri"/>
          <w:kern w:val="0"/>
          <w:sz w:val="22"/>
          <w:szCs w:val="22"/>
          <w14:ligatures w14:val="none"/>
        </w:rPr>
        <w:t>behaviour</w:t>
      </w:r>
      <w:r w:rsidR="00C24702" w:rsidRPr="00871CB4">
        <w:rPr>
          <w:rFonts w:ascii="Calibri" w:eastAsia="Times New Roman" w:hAnsi="Calibri" w:cs="Calibri"/>
          <w:kern w:val="0"/>
          <w:sz w:val="22"/>
          <w:szCs w:val="22"/>
          <w14:ligatures w14:val="none"/>
        </w:rPr>
        <w:t xml:space="preserve"> and underlying cognitive processes underscores the need for greater awareness, empathy, and inclusive pedagogical practices.</w:t>
      </w:r>
    </w:p>
    <w:p w14:paraId="32455771" w14:textId="77777777" w:rsidR="00F42D70" w:rsidRDefault="001E4510" w:rsidP="001E4510">
      <w:pPr>
        <w:spacing w:line="360" w:lineRule="auto"/>
        <w:rPr>
          <w:rFonts w:ascii="Calibri" w:eastAsia="Times New Roman" w:hAnsi="Calibri" w:cs="Calibri"/>
          <w:kern w:val="0"/>
          <w:sz w:val="22"/>
          <w:szCs w:val="22"/>
          <w14:ligatures w14:val="none"/>
        </w:rPr>
      </w:pPr>
      <w:r w:rsidRPr="001E4510">
        <w:rPr>
          <w:rFonts w:ascii="Calibri" w:eastAsia="Times New Roman" w:hAnsi="Calibri" w:cs="Calibri"/>
          <w:kern w:val="0"/>
          <w:sz w:val="22"/>
          <w:szCs w:val="22"/>
          <w14:ligatures w14:val="none"/>
        </w:rPr>
        <w:lastRenderedPageBreak/>
        <w:t xml:space="preserve">This failure to pay attention hinders </w:t>
      </w:r>
      <w:r w:rsidR="00537826" w:rsidRPr="001E4510">
        <w:rPr>
          <w:rFonts w:ascii="Calibri" w:eastAsia="Times New Roman" w:hAnsi="Calibri" w:cs="Calibri"/>
          <w:kern w:val="0"/>
          <w:sz w:val="22"/>
          <w:szCs w:val="22"/>
          <w14:ligatures w14:val="none"/>
        </w:rPr>
        <w:t>participation</w:t>
      </w:r>
      <w:r w:rsidRPr="001E4510">
        <w:rPr>
          <w:rFonts w:ascii="Calibri" w:eastAsia="Times New Roman" w:hAnsi="Calibri" w:cs="Calibri"/>
          <w:kern w:val="0"/>
          <w:sz w:val="22"/>
          <w:szCs w:val="22"/>
          <w14:ligatures w14:val="none"/>
        </w:rPr>
        <w:t xml:space="preserve"> and growth both </w:t>
      </w:r>
      <w:r w:rsidR="00E5542D" w:rsidRPr="001E4510">
        <w:rPr>
          <w:rFonts w:ascii="Calibri" w:eastAsia="Times New Roman" w:hAnsi="Calibri" w:cs="Calibri"/>
          <w:kern w:val="0"/>
          <w:sz w:val="22"/>
          <w:szCs w:val="22"/>
          <w14:ligatures w14:val="none"/>
        </w:rPr>
        <w:t>in schoolwork</w:t>
      </w:r>
      <w:r w:rsidRPr="001E4510">
        <w:rPr>
          <w:rFonts w:ascii="Calibri" w:eastAsia="Times New Roman" w:hAnsi="Calibri" w:cs="Calibri"/>
          <w:kern w:val="0"/>
          <w:sz w:val="22"/>
          <w:szCs w:val="22"/>
          <w14:ligatures w14:val="none"/>
        </w:rPr>
        <w:t xml:space="preserve"> and household tasks, resulting in incomplete projects and repeated reprimands. The participant emphasised that the issue was not a lack of desire, but rather a lack of capacity: "It's not that I don't want to; I just find it hard to concentrate long enough to get it done." </w:t>
      </w:r>
    </w:p>
    <w:p w14:paraId="710DF9D3" w14:textId="4D22272A" w:rsidR="001E4510" w:rsidRDefault="001E4510" w:rsidP="001E4510">
      <w:pPr>
        <w:spacing w:line="360" w:lineRule="auto"/>
        <w:rPr>
          <w:rFonts w:ascii="Calibri" w:eastAsia="Times New Roman" w:hAnsi="Calibri" w:cs="Calibri"/>
          <w:kern w:val="0"/>
          <w:sz w:val="22"/>
          <w:szCs w:val="22"/>
          <w14:ligatures w14:val="none"/>
        </w:rPr>
      </w:pPr>
      <w:r w:rsidRPr="001E4510">
        <w:rPr>
          <w:rFonts w:ascii="Calibri" w:eastAsia="Times New Roman" w:hAnsi="Calibri" w:cs="Calibri"/>
          <w:kern w:val="0"/>
          <w:sz w:val="22"/>
          <w:szCs w:val="22"/>
          <w14:ligatures w14:val="none"/>
        </w:rPr>
        <w:br/>
        <w:t xml:space="preserve">Transcript 2 demonstrated </w:t>
      </w:r>
      <w:r w:rsidR="008D1F04">
        <w:rPr>
          <w:rFonts w:ascii="Calibri" w:eastAsia="Times New Roman" w:hAnsi="Calibri" w:cs="Calibri"/>
          <w:kern w:val="0"/>
          <w:sz w:val="22"/>
          <w:szCs w:val="22"/>
          <w14:ligatures w14:val="none"/>
        </w:rPr>
        <w:t xml:space="preserve">a </w:t>
      </w:r>
      <w:r w:rsidRPr="001E4510">
        <w:rPr>
          <w:rFonts w:ascii="Calibri" w:eastAsia="Times New Roman" w:hAnsi="Calibri" w:cs="Calibri"/>
          <w:kern w:val="0"/>
          <w:sz w:val="22"/>
          <w:szCs w:val="22"/>
          <w14:ligatures w14:val="none"/>
        </w:rPr>
        <w:t xml:space="preserve">similar struggle, especially </w:t>
      </w:r>
      <w:r w:rsidR="00E5542D" w:rsidRPr="001E4510">
        <w:rPr>
          <w:rFonts w:ascii="Calibri" w:eastAsia="Times New Roman" w:hAnsi="Calibri" w:cs="Calibri"/>
          <w:kern w:val="0"/>
          <w:sz w:val="22"/>
          <w:szCs w:val="22"/>
          <w14:ligatures w14:val="none"/>
        </w:rPr>
        <w:t>regarding</w:t>
      </w:r>
      <w:r w:rsidRPr="001E4510">
        <w:rPr>
          <w:rFonts w:ascii="Calibri" w:eastAsia="Times New Roman" w:hAnsi="Calibri" w:cs="Calibri"/>
          <w:kern w:val="0"/>
          <w:sz w:val="22"/>
          <w:szCs w:val="22"/>
          <w14:ligatures w14:val="none"/>
        </w:rPr>
        <w:t xml:space="preserve"> extensive tasks. The participant found it difficult to maintain </w:t>
      </w:r>
      <w:r w:rsidR="001A4407">
        <w:rPr>
          <w:rFonts w:ascii="Calibri" w:eastAsia="Times New Roman" w:hAnsi="Calibri" w:cs="Calibri"/>
          <w:kern w:val="0"/>
          <w:sz w:val="22"/>
          <w:szCs w:val="22"/>
          <w14:ligatures w14:val="none"/>
        </w:rPr>
        <w:t>concentration</w:t>
      </w:r>
      <w:r w:rsidRPr="001E4510">
        <w:rPr>
          <w:rFonts w:ascii="Calibri" w:eastAsia="Times New Roman" w:hAnsi="Calibri" w:cs="Calibri"/>
          <w:kern w:val="0"/>
          <w:sz w:val="22"/>
          <w:szCs w:val="22"/>
          <w14:ligatures w14:val="none"/>
        </w:rPr>
        <w:t xml:space="preserve"> without apparent progress: "Unless I can see I am actively getting there..." I find it difficult to continue." This demonstrates how inattention is driven by motivation and perceived progress rather than being a deficit in itself.</w:t>
      </w:r>
    </w:p>
    <w:p w14:paraId="173F35BC" w14:textId="411167F0" w:rsidR="00A432E9" w:rsidRPr="005D6FAE" w:rsidRDefault="00A432E9" w:rsidP="001E4510">
      <w:pPr>
        <w:spacing w:line="360" w:lineRule="auto"/>
        <w:rPr>
          <w:rFonts w:ascii="Calibri" w:eastAsia="Times New Roman" w:hAnsi="Calibri" w:cs="Calibri"/>
          <w:kern w:val="0"/>
          <w:sz w:val="22"/>
          <w:szCs w:val="22"/>
          <w:u w:val="single"/>
          <w14:ligatures w14:val="none"/>
        </w:rPr>
      </w:pPr>
      <w:r w:rsidRPr="005D6FAE">
        <w:rPr>
          <w:rFonts w:ascii="Calibri" w:eastAsia="Times New Roman" w:hAnsi="Calibri" w:cs="Calibri"/>
          <w:kern w:val="0"/>
          <w:sz w:val="22"/>
          <w:szCs w:val="22"/>
          <w:u w:val="single"/>
          <w14:ligatures w14:val="none"/>
        </w:rPr>
        <w:t>Task Avoidance</w:t>
      </w:r>
    </w:p>
    <w:p w14:paraId="3BA5277B" w14:textId="7753B402" w:rsidR="00A432E9" w:rsidRPr="00A432E9" w:rsidRDefault="00A432E9" w:rsidP="00A432E9">
      <w:pPr>
        <w:spacing w:line="360" w:lineRule="auto"/>
        <w:rPr>
          <w:rFonts w:ascii="Calibri" w:eastAsia="Times New Roman" w:hAnsi="Calibri" w:cs="Calibri"/>
          <w:kern w:val="0"/>
          <w:sz w:val="22"/>
          <w:szCs w:val="22"/>
          <w14:ligatures w14:val="none"/>
        </w:rPr>
      </w:pPr>
      <w:r w:rsidRPr="00A432E9">
        <w:rPr>
          <w:rFonts w:ascii="Calibri" w:eastAsia="Times New Roman" w:hAnsi="Calibri" w:cs="Calibri"/>
          <w:kern w:val="0"/>
          <w:sz w:val="22"/>
          <w:szCs w:val="22"/>
          <w14:ligatures w14:val="none"/>
        </w:rPr>
        <w:t xml:space="preserve">Task avoidance was identified as a significant pattern of behaviour. In Transcript 2, the participant admitted to abandoning large tasks in preference </w:t>
      </w:r>
      <w:r w:rsidR="001A4407">
        <w:rPr>
          <w:rFonts w:ascii="Calibri" w:eastAsia="Times New Roman" w:hAnsi="Calibri" w:cs="Calibri"/>
          <w:kern w:val="0"/>
          <w:sz w:val="22"/>
          <w:szCs w:val="22"/>
          <w14:ligatures w14:val="none"/>
        </w:rPr>
        <w:t>for</w:t>
      </w:r>
      <w:r w:rsidRPr="00A432E9">
        <w:rPr>
          <w:rFonts w:ascii="Calibri" w:eastAsia="Times New Roman" w:hAnsi="Calibri" w:cs="Calibri"/>
          <w:kern w:val="0"/>
          <w:sz w:val="22"/>
          <w:szCs w:val="22"/>
          <w14:ligatures w14:val="none"/>
        </w:rPr>
        <w:t xml:space="preserve"> shorter tasks, which were also left unfinished. This pattern represents a cycle of avoidance in which tasks viewed as difficult are postponed or replaced, resulting in accumulated frustration. The participant acknowledged the consequences: "Starting new things without finishing things… generally, people don't have patience with me." </w:t>
      </w:r>
      <w:r w:rsidRPr="00A432E9">
        <w:rPr>
          <w:rFonts w:ascii="Calibri" w:eastAsia="Times New Roman" w:hAnsi="Calibri" w:cs="Calibri"/>
          <w:kern w:val="0"/>
          <w:sz w:val="22"/>
          <w:szCs w:val="22"/>
          <w14:ligatures w14:val="none"/>
        </w:rPr>
        <w:br/>
        <w:t>This avoidance stems from the cognitive difficulties of continuous attention, rather than laziness. The difficulty in focusing leads to the prioritisation of shorter tasks, which may bring temporary comfort but eventually increase emotions of failure.</w:t>
      </w:r>
    </w:p>
    <w:p w14:paraId="007C8D23" w14:textId="1193529C" w:rsidR="00A432E9" w:rsidRPr="005D6FAE" w:rsidRDefault="00C731A6" w:rsidP="001E4510">
      <w:pPr>
        <w:spacing w:line="360" w:lineRule="auto"/>
        <w:rPr>
          <w:rFonts w:ascii="Calibri" w:eastAsia="Times New Roman" w:hAnsi="Calibri" w:cs="Calibri"/>
          <w:kern w:val="0"/>
          <w:sz w:val="22"/>
          <w:szCs w:val="22"/>
          <w:u w:val="single"/>
          <w14:ligatures w14:val="none"/>
        </w:rPr>
      </w:pPr>
      <w:r w:rsidRPr="005D6FAE">
        <w:rPr>
          <w:rFonts w:ascii="Calibri" w:eastAsia="Times New Roman" w:hAnsi="Calibri" w:cs="Calibri"/>
          <w:kern w:val="0"/>
          <w:sz w:val="22"/>
          <w:szCs w:val="22"/>
          <w:u w:val="single"/>
          <w14:ligatures w14:val="none"/>
        </w:rPr>
        <w:t>Hyperactivity</w:t>
      </w:r>
    </w:p>
    <w:p w14:paraId="1348DAF1" w14:textId="3196EDF7" w:rsidR="001E4510" w:rsidRPr="00871CB4" w:rsidRDefault="00C731A6" w:rsidP="00871CB4">
      <w:pPr>
        <w:spacing w:line="360" w:lineRule="auto"/>
        <w:rPr>
          <w:rFonts w:ascii="Calibri" w:eastAsia="Times New Roman" w:hAnsi="Calibri" w:cs="Calibri"/>
          <w:kern w:val="0"/>
          <w:sz w:val="22"/>
          <w:szCs w:val="22"/>
          <w14:ligatures w14:val="none"/>
        </w:rPr>
      </w:pPr>
      <w:r w:rsidRPr="00C731A6">
        <w:rPr>
          <w:rFonts w:ascii="Calibri" w:eastAsia="Times New Roman" w:hAnsi="Calibri" w:cs="Calibri"/>
          <w:kern w:val="0"/>
          <w:sz w:val="22"/>
          <w:szCs w:val="22"/>
          <w14:ligatures w14:val="none"/>
        </w:rPr>
        <w:t xml:space="preserve">Transcript 4 shows hyperactivity as an important characteristic within ADHD. The participant described himself as "too noisy," "forceful," and "aggressive," incapable of sitting still or remaining silent. These actions resulted in numerous withdrawals from class and disrupted family connections. The participant expressed displeasure with being viewed as intentionally disruptive: "No matter how many times they tell me to shut up or sit </w:t>
      </w:r>
      <w:r w:rsidR="00E5542D" w:rsidRPr="00C731A6">
        <w:rPr>
          <w:rFonts w:ascii="Calibri" w:eastAsia="Times New Roman" w:hAnsi="Calibri" w:cs="Calibri"/>
          <w:kern w:val="0"/>
          <w:sz w:val="22"/>
          <w:szCs w:val="22"/>
          <w14:ligatures w14:val="none"/>
        </w:rPr>
        <w:t>down;</w:t>
      </w:r>
      <w:r w:rsidRPr="00C731A6">
        <w:rPr>
          <w:rFonts w:ascii="Calibri" w:eastAsia="Times New Roman" w:hAnsi="Calibri" w:cs="Calibri"/>
          <w:kern w:val="0"/>
          <w:sz w:val="22"/>
          <w:szCs w:val="22"/>
          <w14:ligatures w14:val="none"/>
        </w:rPr>
        <w:t xml:space="preserve"> I just physically can't do it." </w:t>
      </w:r>
      <w:r w:rsidRPr="00C731A6">
        <w:rPr>
          <w:rFonts w:ascii="Calibri" w:eastAsia="Times New Roman" w:hAnsi="Calibri" w:cs="Calibri"/>
          <w:kern w:val="0"/>
          <w:sz w:val="22"/>
          <w:szCs w:val="22"/>
          <w14:ligatures w14:val="none"/>
        </w:rPr>
        <w:br/>
        <w:t>Hyperactivity was also connected to social rejection, with friends initially finding the behaviour humorous but eventually distancing themselves. The participant lamented, "I have no friends, probably because I'm too noisy." This demonstrates how hyperactivity not only impairs academic performance but also interferes with socialisation.</w:t>
      </w:r>
    </w:p>
    <w:p w14:paraId="0F9A3D53" w14:textId="5BB6870A" w:rsidR="00F60203" w:rsidRPr="00871CB4" w:rsidRDefault="00F60203" w:rsidP="00871CB4">
      <w:pPr>
        <w:spacing w:line="360" w:lineRule="auto"/>
        <w:rPr>
          <w:rFonts w:ascii="Calibri" w:hAnsi="Calibri" w:cs="Calibri"/>
          <w:sz w:val="22"/>
          <w:szCs w:val="22"/>
        </w:rPr>
      </w:pPr>
      <w:r w:rsidRPr="00871CB4">
        <w:rPr>
          <w:rFonts w:ascii="Calibri" w:hAnsi="Calibri" w:cs="Calibri"/>
          <w:sz w:val="22"/>
          <w:szCs w:val="22"/>
        </w:rPr>
        <w:t xml:space="preserve">This theme reveals a critical gap between external perceptions and internal experiences of ADHD. The people are not defiant </w:t>
      </w:r>
      <w:r w:rsidR="00CF5811" w:rsidRPr="00871CB4">
        <w:rPr>
          <w:rFonts w:ascii="Calibri" w:hAnsi="Calibri" w:cs="Calibri"/>
          <w:sz w:val="22"/>
          <w:szCs w:val="22"/>
        </w:rPr>
        <w:t xml:space="preserve">but instead </w:t>
      </w:r>
      <w:r w:rsidRPr="00871CB4">
        <w:rPr>
          <w:rFonts w:ascii="Calibri" w:hAnsi="Calibri" w:cs="Calibri"/>
          <w:sz w:val="22"/>
          <w:szCs w:val="22"/>
        </w:rPr>
        <w:t>overwhelmed, misunderstood, and often trying their best. The lack of empathy and informed support from teachers and peers exacerbates their challenges, making school not just academically difficult but emotionally alienating.</w:t>
      </w:r>
      <w:r w:rsidR="00CF5811" w:rsidRPr="00871CB4">
        <w:rPr>
          <w:rFonts w:ascii="Calibri" w:hAnsi="Calibri" w:cs="Calibri"/>
          <w:sz w:val="22"/>
          <w:szCs w:val="22"/>
        </w:rPr>
        <w:t xml:space="preserve"> Such behaviours undermine </w:t>
      </w:r>
      <w:r w:rsidR="00CF5811" w:rsidRPr="00871CB4">
        <w:rPr>
          <w:rFonts w:ascii="Calibri" w:hAnsi="Calibri" w:cs="Calibri"/>
          <w:sz w:val="22"/>
          <w:szCs w:val="22"/>
        </w:rPr>
        <w:lastRenderedPageBreak/>
        <w:t>academic achievement and social integration. They also generate frustration for both the individual and those around them. ADHD symptoms varied by context: in structured, cognitively demanding settings, inattention and avoidance dominated, while in social or physical contexts, hyperactivity was more visible.</w:t>
      </w:r>
    </w:p>
    <w:p w14:paraId="27BAF830" w14:textId="40202CF1" w:rsidR="00956EDD" w:rsidRPr="00995169" w:rsidRDefault="00956EDD" w:rsidP="00871CB4">
      <w:pPr>
        <w:spacing w:before="100" w:beforeAutospacing="1" w:after="100" w:afterAutospacing="1" w:line="360" w:lineRule="auto"/>
        <w:rPr>
          <w:rFonts w:ascii="Calibri" w:eastAsia="Times New Roman" w:hAnsi="Calibri" w:cs="Calibri"/>
          <w:b/>
          <w:bCs/>
          <w:kern w:val="0"/>
          <w:sz w:val="22"/>
          <w:szCs w:val="22"/>
          <w:u w:val="single"/>
          <w14:ligatures w14:val="none"/>
        </w:rPr>
      </w:pPr>
      <w:r w:rsidRPr="00995169">
        <w:rPr>
          <w:rFonts w:ascii="Calibri" w:eastAsia="Times New Roman" w:hAnsi="Calibri" w:cs="Calibri"/>
          <w:b/>
          <w:bCs/>
          <w:kern w:val="0"/>
          <w:sz w:val="22"/>
          <w:szCs w:val="22"/>
          <w:u w:val="single"/>
          <w14:ligatures w14:val="none"/>
        </w:rPr>
        <w:t xml:space="preserve">Theme 3: </w:t>
      </w:r>
      <w:r w:rsidR="00AE3E18" w:rsidRPr="00995169">
        <w:rPr>
          <w:rFonts w:ascii="Calibri" w:eastAsia="Times New Roman" w:hAnsi="Calibri" w:cs="Calibri"/>
          <w:b/>
          <w:bCs/>
          <w:kern w:val="0"/>
          <w:sz w:val="22"/>
          <w:szCs w:val="22"/>
          <w:u w:val="single"/>
          <w14:ligatures w14:val="none"/>
        </w:rPr>
        <w:t>Dissociation of Perception of ADHD</w:t>
      </w:r>
    </w:p>
    <w:p w14:paraId="4A7C7F8F" w14:textId="2BA28F9D" w:rsidR="00C349F8" w:rsidRDefault="006455B5" w:rsidP="0020595D">
      <w:pPr>
        <w:spacing w:line="360" w:lineRule="auto"/>
        <w:rPr>
          <w:rFonts w:ascii="Calibri" w:eastAsia="Times New Roman" w:hAnsi="Calibri" w:cs="Calibri"/>
          <w:kern w:val="0"/>
          <w:sz w:val="22"/>
          <w:szCs w:val="22"/>
          <w14:ligatures w14:val="none"/>
        </w:rPr>
      </w:pPr>
      <w:r w:rsidRPr="00871CB4">
        <w:rPr>
          <w:rFonts w:ascii="Calibri" w:eastAsia="Times New Roman" w:hAnsi="Calibri" w:cs="Calibri"/>
          <w:kern w:val="0"/>
          <w:sz w:val="22"/>
          <w:szCs w:val="22"/>
          <w14:ligatures w14:val="none"/>
        </w:rPr>
        <w:t>Y</w:t>
      </w:r>
      <w:r w:rsidR="00C349F8" w:rsidRPr="00871CB4">
        <w:rPr>
          <w:rFonts w:ascii="Calibri" w:eastAsia="Times New Roman" w:hAnsi="Calibri" w:cs="Calibri"/>
          <w:kern w:val="0"/>
          <w:sz w:val="22"/>
          <w:szCs w:val="22"/>
          <w14:ligatures w14:val="none"/>
        </w:rPr>
        <w:t>oung people with ADHD often experience a fragmented or conflicted understanding of their condition</w:t>
      </w:r>
      <w:r w:rsidR="00DD6CA8">
        <w:rPr>
          <w:rFonts w:ascii="Calibri" w:eastAsia="Times New Roman" w:hAnsi="Calibri" w:cs="Calibri"/>
          <w:kern w:val="0"/>
          <w:sz w:val="22"/>
          <w:szCs w:val="22"/>
          <w14:ligatures w14:val="none"/>
        </w:rPr>
        <w:t>,</w:t>
      </w:r>
      <w:r w:rsidR="001D6603">
        <w:rPr>
          <w:rFonts w:ascii="Calibri" w:eastAsia="Times New Roman" w:hAnsi="Calibri" w:cs="Calibri"/>
          <w:kern w:val="0"/>
          <w:sz w:val="22"/>
          <w:szCs w:val="22"/>
          <w14:ligatures w14:val="none"/>
        </w:rPr>
        <w:t xml:space="preserve"> </w:t>
      </w:r>
      <w:r w:rsidR="00C349F8" w:rsidRPr="00871CB4">
        <w:rPr>
          <w:rFonts w:ascii="Calibri" w:eastAsia="Times New Roman" w:hAnsi="Calibri" w:cs="Calibri"/>
          <w:kern w:val="0"/>
          <w:sz w:val="22"/>
          <w:szCs w:val="22"/>
          <w14:ligatures w14:val="none"/>
        </w:rPr>
        <w:t xml:space="preserve">sometimes distancing themselves emotionally, struggling to reconcile strengths with challenges. </w:t>
      </w:r>
    </w:p>
    <w:p w14:paraId="770E0F8E" w14:textId="77777777" w:rsidR="005D6FAE" w:rsidRDefault="00E8750A" w:rsidP="0020595D">
      <w:pPr>
        <w:spacing w:line="360" w:lineRule="auto"/>
        <w:rPr>
          <w:rFonts w:ascii="Calibri" w:eastAsia="Times New Roman" w:hAnsi="Calibri" w:cs="Calibri"/>
          <w:kern w:val="0"/>
          <w:sz w:val="22"/>
          <w:szCs w:val="22"/>
          <w14:ligatures w14:val="none"/>
        </w:rPr>
      </w:pPr>
      <w:r w:rsidRPr="005D6FAE">
        <w:rPr>
          <w:rFonts w:ascii="Calibri" w:eastAsia="Times New Roman" w:hAnsi="Calibri" w:cs="Calibri"/>
          <w:kern w:val="0"/>
          <w:sz w:val="22"/>
          <w:szCs w:val="22"/>
          <w:u w:val="single"/>
          <w14:ligatures w14:val="none"/>
        </w:rPr>
        <w:t>Positive Experiences in Enjoyable Activities.</w:t>
      </w:r>
    </w:p>
    <w:p w14:paraId="12BB14E7" w14:textId="2B68A28A" w:rsidR="00E8750A" w:rsidRPr="00E8750A" w:rsidRDefault="00E8750A" w:rsidP="0020595D">
      <w:pPr>
        <w:spacing w:line="360" w:lineRule="auto"/>
        <w:rPr>
          <w:rFonts w:ascii="Calibri" w:eastAsia="Times New Roman" w:hAnsi="Calibri" w:cs="Calibri"/>
          <w:kern w:val="0"/>
          <w:sz w:val="22"/>
          <w:szCs w:val="22"/>
          <w14:ligatures w14:val="none"/>
        </w:rPr>
      </w:pPr>
      <w:r w:rsidRPr="00E8750A">
        <w:rPr>
          <w:rFonts w:ascii="Calibri" w:eastAsia="Times New Roman" w:hAnsi="Calibri" w:cs="Calibri"/>
          <w:kern w:val="0"/>
          <w:sz w:val="22"/>
          <w:szCs w:val="22"/>
          <w14:ligatures w14:val="none"/>
        </w:rPr>
        <w:t xml:space="preserve">Transcript 1 gives a clear example: "I forget I have ADHD when I'm playing football." It's just about playing football. "I can concentrate on that." The participant described how focus and rule-following were achievable in the context of sports, in direct contrast to the problems experienced in school. This implies that ADHD symptoms vary and are impacted by motivation and engagement. </w:t>
      </w:r>
      <w:r w:rsidRPr="00E8750A">
        <w:rPr>
          <w:rFonts w:ascii="Calibri" w:eastAsia="Times New Roman" w:hAnsi="Calibri" w:cs="Calibri"/>
          <w:kern w:val="0"/>
          <w:sz w:val="22"/>
          <w:szCs w:val="22"/>
          <w14:ligatures w14:val="none"/>
        </w:rPr>
        <w:br/>
        <w:t xml:space="preserve">Transcript 4 again </w:t>
      </w:r>
      <w:r w:rsidR="00CF3AC4">
        <w:rPr>
          <w:rFonts w:ascii="Calibri" w:eastAsia="Times New Roman" w:hAnsi="Calibri" w:cs="Calibri"/>
          <w:kern w:val="0"/>
          <w:sz w:val="22"/>
          <w:szCs w:val="22"/>
          <w14:ligatures w14:val="none"/>
        </w:rPr>
        <w:t>reframes</w:t>
      </w:r>
      <w:r w:rsidRPr="00E8750A">
        <w:rPr>
          <w:rFonts w:ascii="Calibri" w:eastAsia="Times New Roman" w:hAnsi="Calibri" w:cs="Calibri"/>
          <w:kern w:val="0"/>
          <w:sz w:val="22"/>
          <w:szCs w:val="22"/>
          <w14:ligatures w14:val="none"/>
        </w:rPr>
        <w:t xml:space="preserve"> hyperactivity as an advantage in running: "I'm terrific at running. "I guess because I've got loads of energy." The participant recognised that the extra energy, which was often disruptive in class, proved useful in athletics. This reframe demonstrates how ADHD characteristics can be </w:t>
      </w:r>
      <w:r w:rsidR="001A4407">
        <w:rPr>
          <w:rFonts w:ascii="Calibri" w:eastAsia="Times New Roman" w:hAnsi="Calibri" w:cs="Calibri"/>
          <w:kern w:val="0"/>
          <w:sz w:val="22"/>
          <w:szCs w:val="22"/>
          <w14:ligatures w14:val="none"/>
        </w:rPr>
        <w:t>context-dependent</w:t>
      </w:r>
      <w:r w:rsidRPr="00E8750A">
        <w:rPr>
          <w:rFonts w:ascii="Calibri" w:eastAsia="Times New Roman" w:hAnsi="Calibri" w:cs="Calibri"/>
          <w:kern w:val="0"/>
          <w:sz w:val="22"/>
          <w:szCs w:val="22"/>
          <w14:ligatures w14:val="none"/>
        </w:rPr>
        <w:t>.</w:t>
      </w:r>
    </w:p>
    <w:p w14:paraId="41A41E1E" w14:textId="77777777" w:rsidR="005D6FAE" w:rsidRDefault="00AC107E" w:rsidP="00871CB4">
      <w:pPr>
        <w:spacing w:line="360" w:lineRule="auto"/>
        <w:rPr>
          <w:rFonts w:ascii="Calibri" w:eastAsia="Times New Roman" w:hAnsi="Calibri" w:cs="Calibri"/>
          <w:kern w:val="0"/>
          <w:sz w:val="22"/>
          <w:szCs w:val="22"/>
          <w:u w:val="single"/>
          <w14:ligatures w14:val="none"/>
        </w:rPr>
      </w:pPr>
      <w:r w:rsidRPr="005D6FAE">
        <w:rPr>
          <w:rFonts w:ascii="Calibri" w:eastAsia="Times New Roman" w:hAnsi="Calibri" w:cs="Calibri"/>
          <w:kern w:val="0"/>
          <w:sz w:val="22"/>
          <w:szCs w:val="22"/>
          <w:u w:val="single"/>
          <w14:ligatures w14:val="none"/>
        </w:rPr>
        <w:t>Ambivalence and Identity</w:t>
      </w:r>
    </w:p>
    <w:p w14:paraId="6A017929" w14:textId="2A7889CA" w:rsidR="00881FB3" w:rsidRPr="005D6FAE" w:rsidRDefault="00162AA4" w:rsidP="00871CB4">
      <w:pPr>
        <w:spacing w:line="360" w:lineRule="auto"/>
        <w:rPr>
          <w:rFonts w:ascii="Calibri" w:eastAsia="Times New Roman" w:hAnsi="Calibri" w:cs="Calibri"/>
          <w:kern w:val="0"/>
          <w:sz w:val="22"/>
          <w:szCs w:val="22"/>
          <w:u w:val="single"/>
          <w14:ligatures w14:val="none"/>
        </w:rPr>
      </w:pPr>
      <w:r w:rsidRPr="00871CB4">
        <w:rPr>
          <w:rFonts w:ascii="Calibri" w:eastAsia="Times New Roman" w:hAnsi="Calibri" w:cs="Calibri"/>
          <w:kern w:val="0"/>
          <w:sz w:val="22"/>
          <w:szCs w:val="22"/>
          <w14:ligatures w14:val="none"/>
        </w:rPr>
        <w:t xml:space="preserve">Emotional Detachment or Ambivalence </w:t>
      </w:r>
      <w:r w:rsidR="00881FB3" w:rsidRPr="00871CB4">
        <w:rPr>
          <w:rFonts w:ascii="Calibri" w:eastAsia="Times New Roman" w:hAnsi="Calibri" w:cs="Calibri"/>
          <w:kern w:val="0"/>
          <w:sz w:val="22"/>
          <w:szCs w:val="22"/>
          <w14:ligatures w14:val="none"/>
        </w:rPr>
        <w:t xml:space="preserve">can form a </w:t>
      </w:r>
      <w:r w:rsidR="003C41DF" w:rsidRPr="00871CB4">
        <w:rPr>
          <w:rFonts w:ascii="Calibri" w:eastAsia="Times New Roman" w:hAnsi="Calibri" w:cs="Calibri"/>
          <w:kern w:val="0"/>
          <w:sz w:val="22"/>
          <w:szCs w:val="22"/>
          <w14:ligatures w14:val="none"/>
        </w:rPr>
        <w:t xml:space="preserve">cohesive </w:t>
      </w:r>
      <w:r w:rsidR="00BD4BCC" w:rsidRPr="00871CB4">
        <w:rPr>
          <w:rFonts w:ascii="Calibri" w:eastAsia="Times New Roman" w:hAnsi="Calibri" w:cs="Calibri"/>
          <w:kern w:val="0"/>
          <w:sz w:val="22"/>
          <w:szCs w:val="22"/>
          <w14:ligatures w14:val="none"/>
        </w:rPr>
        <w:t>contradiction</w:t>
      </w:r>
      <w:r w:rsidRPr="00871CB4">
        <w:rPr>
          <w:rFonts w:ascii="Calibri" w:eastAsia="Times New Roman" w:hAnsi="Calibri" w:cs="Calibri"/>
          <w:kern w:val="0"/>
          <w:sz w:val="22"/>
          <w:szCs w:val="22"/>
          <w14:ligatures w14:val="none"/>
        </w:rPr>
        <w:t xml:space="preserve"> of oneself</w:t>
      </w:r>
      <w:r w:rsidR="0082095A">
        <w:rPr>
          <w:rFonts w:ascii="Calibri" w:eastAsia="Times New Roman" w:hAnsi="Calibri" w:cs="Calibri"/>
          <w:kern w:val="0"/>
          <w:sz w:val="22"/>
          <w:szCs w:val="22"/>
          <w14:ligatures w14:val="none"/>
        </w:rPr>
        <w:t>,</w:t>
      </w:r>
      <w:r w:rsidRPr="00871CB4">
        <w:rPr>
          <w:rFonts w:ascii="Calibri" w:eastAsia="Times New Roman" w:hAnsi="Calibri" w:cs="Calibri"/>
          <w:kern w:val="0"/>
          <w:sz w:val="22"/>
          <w:szCs w:val="22"/>
          <w14:ligatures w14:val="none"/>
        </w:rPr>
        <w:t xml:space="preserve"> </w:t>
      </w:r>
      <w:r w:rsidR="00881FB3" w:rsidRPr="00871CB4">
        <w:rPr>
          <w:rFonts w:ascii="Calibri" w:eastAsia="Times New Roman" w:hAnsi="Calibri" w:cs="Calibri"/>
          <w:kern w:val="0"/>
          <w:sz w:val="22"/>
          <w:szCs w:val="22"/>
          <w14:ligatures w14:val="none"/>
        </w:rPr>
        <w:t>“I’m good at running”</w:t>
      </w:r>
      <w:r w:rsidR="0082095A">
        <w:rPr>
          <w:rFonts w:ascii="Calibri" w:eastAsia="Times New Roman" w:hAnsi="Calibri" w:cs="Calibri"/>
          <w:kern w:val="0"/>
          <w:sz w:val="22"/>
          <w:szCs w:val="22"/>
          <w14:ligatures w14:val="none"/>
        </w:rPr>
        <w:t>,</w:t>
      </w:r>
      <w:r w:rsidR="00881FB3" w:rsidRPr="00871CB4">
        <w:rPr>
          <w:rFonts w:ascii="Calibri" w:eastAsia="Times New Roman" w:hAnsi="Calibri" w:cs="Calibri"/>
          <w:kern w:val="0"/>
          <w:sz w:val="22"/>
          <w:szCs w:val="22"/>
          <w14:ligatures w14:val="none"/>
        </w:rPr>
        <w:t xml:space="preserve"> “I can concentrate on running, how can’t I concentrate on my work.” Acknowledges a strength but immediately questions its legitimacy due to external judgment.</w:t>
      </w:r>
      <w:r w:rsidR="00E261A4" w:rsidRPr="00871CB4">
        <w:rPr>
          <w:rFonts w:ascii="Calibri" w:eastAsia="Times New Roman" w:hAnsi="Calibri" w:cs="Calibri"/>
          <w:kern w:val="0"/>
          <w:sz w:val="22"/>
          <w:szCs w:val="22"/>
          <w14:ligatures w14:val="none"/>
        </w:rPr>
        <w:t xml:space="preserve"> The </w:t>
      </w:r>
      <w:r w:rsidR="00BD4BCC" w:rsidRPr="00871CB4">
        <w:rPr>
          <w:rFonts w:ascii="Calibri" w:eastAsia="Times New Roman" w:hAnsi="Calibri" w:cs="Calibri"/>
          <w:kern w:val="0"/>
          <w:sz w:val="22"/>
          <w:szCs w:val="22"/>
          <w14:ligatures w14:val="none"/>
        </w:rPr>
        <w:t>conflict</w:t>
      </w:r>
      <w:r w:rsidR="00E261A4" w:rsidRPr="00871CB4">
        <w:rPr>
          <w:rFonts w:ascii="Calibri" w:eastAsia="Times New Roman" w:hAnsi="Calibri" w:cs="Calibri"/>
          <w:kern w:val="0"/>
          <w:sz w:val="22"/>
          <w:szCs w:val="22"/>
          <w14:ligatures w14:val="none"/>
        </w:rPr>
        <w:t xml:space="preserve"> between whether ADHD is a positive attribute </w:t>
      </w:r>
      <w:r w:rsidR="00EC7A0A" w:rsidRPr="00871CB4">
        <w:rPr>
          <w:rFonts w:ascii="Calibri" w:eastAsia="Times New Roman" w:hAnsi="Calibri" w:cs="Calibri"/>
          <w:kern w:val="0"/>
          <w:sz w:val="22"/>
          <w:szCs w:val="22"/>
          <w14:ligatures w14:val="none"/>
        </w:rPr>
        <w:t xml:space="preserve">or </w:t>
      </w:r>
      <w:r w:rsidR="00BD4BCC" w:rsidRPr="00871CB4">
        <w:rPr>
          <w:rFonts w:ascii="Calibri" w:eastAsia="Times New Roman" w:hAnsi="Calibri" w:cs="Calibri"/>
          <w:kern w:val="0"/>
          <w:sz w:val="22"/>
          <w:szCs w:val="22"/>
          <w14:ligatures w14:val="none"/>
        </w:rPr>
        <w:t xml:space="preserve">a </w:t>
      </w:r>
      <w:r w:rsidR="00EC7A0A" w:rsidRPr="00871CB4">
        <w:rPr>
          <w:rFonts w:ascii="Calibri" w:eastAsia="Times New Roman" w:hAnsi="Calibri" w:cs="Calibri"/>
          <w:kern w:val="0"/>
          <w:sz w:val="22"/>
          <w:szCs w:val="22"/>
          <w14:ligatures w14:val="none"/>
        </w:rPr>
        <w:t>negative</w:t>
      </w:r>
      <w:r w:rsidR="00F05782" w:rsidRPr="00871CB4">
        <w:rPr>
          <w:rFonts w:ascii="Calibri" w:eastAsia="Times New Roman" w:hAnsi="Calibri" w:cs="Calibri"/>
          <w:kern w:val="0"/>
          <w:sz w:val="22"/>
          <w:szCs w:val="22"/>
          <w14:ligatures w14:val="none"/>
        </w:rPr>
        <w:t xml:space="preserve"> </w:t>
      </w:r>
      <w:r w:rsidR="00BD4BCC" w:rsidRPr="00871CB4">
        <w:rPr>
          <w:rFonts w:ascii="Calibri" w:eastAsia="Times New Roman" w:hAnsi="Calibri" w:cs="Calibri"/>
          <w:kern w:val="0"/>
          <w:sz w:val="22"/>
          <w:szCs w:val="22"/>
          <w14:ligatures w14:val="none"/>
        </w:rPr>
        <w:t xml:space="preserve">attribute </w:t>
      </w:r>
      <w:r w:rsidR="00F05782" w:rsidRPr="00871CB4">
        <w:rPr>
          <w:rFonts w:ascii="Calibri" w:eastAsia="Times New Roman" w:hAnsi="Calibri" w:cs="Calibri"/>
          <w:kern w:val="0"/>
          <w:sz w:val="22"/>
          <w:szCs w:val="22"/>
          <w14:ligatures w14:val="none"/>
        </w:rPr>
        <w:t>hinders self-</w:t>
      </w:r>
      <w:r w:rsidR="002746F2" w:rsidRPr="00871CB4">
        <w:rPr>
          <w:rFonts w:ascii="Calibri" w:eastAsia="Times New Roman" w:hAnsi="Calibri" w:cs="Calibri"/>
          <w:kern w:val="0"/>
          <w:sz w:val="22"/>
          <w:szCs w:val="22"/>
          <w14:ligatures w14:val="none"/>
        </w:rPr>
        <w:t>perception</w:t>
      </w:r>
      <w:r w:rsidR="00F05782" w:rsidRPr="00871CB4">
        <w:rPr>
          <w:rFonts w:ascii="Calibri" w:eastAsia="Times New Roman" w:hAnsi="Calibri" w:cs="Calibri"/>
          <w:kern w:val="0"/>
          <w:sz w:val="22"/>
          <w:szCs w:val="22"/>
          <w14:ligatures w14:val="none"/>
        </w:rPr>
        <w:t xml:space="preserve"> and self-identity. </w:t>
      </w:r>
    </w:p>
    <w:p w14:paraId="6DA89517" w14:textId="33422462" w:rsidR="00E43EDB" w:rsidRPr="00871CB4" w:rsidRDefault="00E43EDB" w:rsidP="00871CB4">
      <w:pPr>
        <w:spacing w:line="360" w:lineRule="auto"/>
        <w:rPr>
          <w:rFonts w:ascii="Calibri" w:eastAsia="Times New Roman" w:hAnsi="Calibri" w:cs="Calibri"/>
          <w:kern w:val="0"/>
          <w:sz w:val="22"/>
          <w:szCs w:val="22"/>
          <w14:ligatures w14:val="none"/>
        </w:rPr>
      </w:pPr>
      <w:r w:rsidRPr="00E43EDB">
        <w:rPr>
          <w:rFonts w:ascii="Calibri" w:eastAsia="Times New Roman" w:hAnsi="Calibri" w:cs="Calibri"/>
          <w:kern w:val="0"/>
          <w:sz w:val="22"/>
          <w:szCs w:val="22"/>
          <w14:ligatures w14:val="none"/>
        </w:rPr>
        <w:t>The disconnection of perception leads to ambivalence in self-identity. Participants struggle to reconcile ADHD's dual nature</w:t>
      </w:r>
      <w:r w:rsidR="001A4407">
        <w:rPr>
          <w:rFonts w:ascii="Calibri" w:eastAsia="Times New Roman" w:hAnsi="Calibri" w:cs="Calibri"/>
          <w:kern w:val="0"/>
          <w:sz w:val="22"/>
          <w:szCs w:val="22"/>
          <w14:ligatures w14:val="none"/>
        </w:rPr>
        <w:t>,</w:t>
      </w:r>
      <w:r w:rsidRPr="00E43EDB">
        <w:rPr>
          <w:rFonts w:ascii="Calibri" w:eastAsia="Times New Roman" w:hAnsi="Calibri" w:cs="Calibri"/>
          <w:kern w:val="0"/>
          <w:sz w:val="22"/>
          <w:szCs w:val="22"/>
          <w14:ligatures w14:val="none"/>
        </w:rPr>
        <w:t xml:space="preserve"> such as the </w:t>
      </w:r>
      <w:r w:rsidR="001A4407">
        <w:rPr>
          <w:rFonts w:ascii="Calibri" w:eastAsia="Times New Roman" w:hAnsi="Calibri" w:cs="Calibri"/>
          <w:kern w:val="0"/>
          <w:sz w:val="22"/>
          <w:szCs w:val="22"/>
          <w14:ligatures w14:val="none"/>
        </w:rPr>
        <w:t>hindrances</w:t>
      </w:r>
      <w:r w:rsidRPr="00E43EDB">
        <w:rPr>
          <w:rFonts w:ascii="Calibri" w:eastAsia="Times New Roman" w:hAnsi="Calibri" w:cs="Calibri"/>
          <w:kern w:val="0"/>
          <w:sz w:val="22"/>
          <w:szCs w:val="22"/>
          <w14:ligatures w14:val="none"/>
        </w:rPr>
        <w:t xml:space="preserve"> it brings academically</w:t>
      </w:r>
      <w:r w:rsidR="001A4407">
        <w:rPr>
          <w:rFonts w:ascii="Calibri" w:eastAsia="Times New Roman" w:hAnsi="Calibri" w:cs="Calibri"/>
          <w:kern w:val="0"/>
          <w:sz w:val="22"/>
          <w:szCs w:val="22"/>
          <w14:ligatures w14:val="none"/>
        </w:rPr>
        <w:t>,</w:t>
      </w:r>
      <w:r w:rsidRPr="00E43EDB">
        <w:rPr>
          <w:rFonts w:ascii="Calibri" w:eastAsia="Times New Roman" w:hAnsi="Calibri" w:cs="Calibri"/>
          <w:kern w:val="0"/>
          <w:sz w:val="22"/>
          <w:szCs w:val="22"/>
          <w14:ligatures w14:val="none"/>
        </w:rPr>
        <w:t xml:space="preserve"> but the positives it </w:t>
      </w:r>
      <w:r w:rsidR="00E5542D" w:rsidRPr="00E43EDB">
        <w:rPr>
          <w:rFonts w:ascii="Calibri" w:eastAsia="Times New Roman" w:hAnsi="Calibri" w:cs="Calibri"/>
          <w:kern w:val="0"/>
          <w:sz w:val="22"/>
          <w:szCs w:val="22"/>
          <w14:ligatures w14:val="none"/>
        </w:rPr>
        <w:t>brings</w:t>
      </w:r>
      <w:r w:rsidRPr="00E43EDB">
        <w:rPr>
          <w:rFonts w:ascii="Calibri" w:eastAsia="Times New Roman" w:hAnsi="Calibri" w:cs="Calibri"/>
          <w:kern w:val="0"/>
          <w:sz w:val="22"/>
          <w:szCs w:val="22"/>
          <w14:ligatures w14:val="none"/>
        </w:rPr>
        <w:t xml:space="preserve"> in </w:t>
      </w:r>
      <w:r w:rsidR="00537826" w:rsidRPr="00E43EDB">
        <w:rPr>
          <w:rFonts w:ascii="Calibri" w:eastAsia="Times New Roman" w:hAnsi="Calibri" w:cs="Calibri"/>
          <w:kern w:val="0"/>
          <w:sz w:val="22"/>
          <w:szCs w:val="22"/>
          <w14:ligatures w14:val="none"/>
        </w:rPr>
        <w:t>interest</w:t>
      </w:r>
      <w:r w:rsidRPr="00E43EDB">
        <w:rPr>
          <w:rFonts w:ascii="Calibri" w:eastAsia="Times New Roman" w:hAnsi="Calibri" w:cs="Calibri"/>
          <w:kern w:val="0"/>
          <w:sz w:val="22"/>
          <w:szCs w:val="22"/>
          <w14:ligatures w14:val="none"/>
        </w:rPr>
        <w:t xml:space="preserve">. Transcript 4 expressed the </w:t>
      </w:r>
      <w:r w:rsidR="001A4407">
        <w:rPr>
          <w:rFonts w:ascii="Calibri" w:eastAsia="Times New Roman" w:hAnsi="Calibri" w:cs="Calibri"/>
          <w:kern w:val="0"/>
          <w:sz w:val="22"/>
          <w:szCs w:val="22"/>
          <w14:ligatures w14:val="none"/>
        </w:rPr>
        <w:t>conflict</w:t>
      </w:r>
      <w:r w:rsidRPr="00E43EDB">
        <w:rPr>
          <w:rFonts w:ascii="Calibri" w:eastAsia="Times New Roman" w:hAnsi="Calibri" w:cs="Calibri"/>
          <w:kern w:val="0"/>
          <w:sz w:val="22"/>
          <w:szCs w:val="22"/>
          <w14:ligatures w14:val="none"/>
        </w:rPr>
        <w:t xml:space="preserve"> of applying themselves in different contexts through "If I can concentrate on running, how can't I concentrate on my </w:t>
      </w:r>
      <w:r w:rsidR="00E5542D" w:rsidRPr="00E43EDB">
        <w:rPr>
          <w:rFonts w:ascii="Calibri" w:eastAsia="Times New Roman" w:hAnsi="Calibri" w:cs="Calibri"/>
          <w:kern w:val="0"/>
          <w:sz w:val="22"/>
          <w:szCs w:val="22"/>
          <w14:ligatures w14:val="none"/>
        </w:rPr>
        <w:t>work? But</w:t>
      </w:r>
      <w:r w:rsidRPr="00E43EDB">
        <w:rPr>
          <w:rFonts w:ascii="Calibri" w:eastAsia="Times New Roman" w:hAnsi="Calibri" w:cs="Calibri"/>
          <w:kern w:val="0"/>
          <w:sz w:val="22"/>
          <w:szCs w:val="22"/>
          <w14:ligatures w14:val="none"/>
        </w:rPr>
        <w:t xml:space="preserve"> again, they don’t get it; they don’t understand it’s different.” The statement emphasises the difficulties of expressing situational variability to others, exacerbating misunderstandings and stigma.</w:t>
      </w:r>
    </w:p>
    <w:p w14:paraId="559211A1" w14:textId="11857DA8" w:rsidR="00881FB3" w:rsidRPr="00871CB4" w:rsidRDefault="00BF520B" w:rsidP="00871CB4">
      <w:pPr>
        <w:spacing w:line="360" w:lineRule="auto"/>
        <w:rPr>
          <w:rFonts w:ascii="Calibri" w:eastAsia="Times New Roman" w:hAnsi="Calibri" w:cs="Calibri"/>
          <w:kern w:val="0"/>
          <w:sz w:val="22"/>
          <w:szCs w:val="22"/>
          <w14:ligatures w14:val="none"/>
        </w:rPr>
      </w:pPr>
      <w:r w:rsidRPr="00871CB4">
        <w:rPr>
          <w:rFonts w:ascii="Calibri" w:eastAsia="Times New Roman" w:hAnsi="Calibri" w:cs="Calibri"/>
          <w:kern w:val="0"/>
          <w:sz w:val="22"/>
          <w:szCs w:val="22"/>
          <w14:ligatures w14:val="none"/>
        </w:rPr>
        <w:t xml:space="preserve">ADHD can be both a hindrance and a potential asset </w:t>
      </w:r>
      <w:r w:rsidR="00881FB3" w:rsidRPr="00871CB4">
        <w:rPr>
          <w:rFonts w:ascii="Calibri" w:eastAsia="Times New Roman" w:hAnsi="Calibri" w:cs="Calibri"/>
          <w:kern w:val="0"/>
          <w:sz w:val="22"/>
          <w:szCs w:val="22"/>
          <w14:ligatures w14:val="none"/>
        </w:rPr>
        <w:t xml:space="preserve">“So, school would be better if I didn’t have ADHD, but I might not be as good as I am at football.” </w:t>
      </w:r>
    </w:p>
    <w:p w14:paraId="0DFA3371" w14:textId="20B89D07" w:rsidR="00137F35" w:rsidRPr="00871CB4" w:rsidRDefault="00D45EE7" w:rsidP="00871CB4">
      <w:pPr>
        <w:spacing w:line="360" w:lineRule="auto"/>
        <w:rPr>
          <w:rFonts w:ascii="Calibri" w:eastAsia="Times New Roman" w:hAnsi="Calibri" w:cs="Calibri"/>
          <w:kern w:val="0"/>
          <w:sz w:val="22"/>
          <w:szCs w:val="22"/>
          <w14:ligatures w14:val="none"/>
        </w:rPr>
      </w:pPr>
      <w:r w:rsidRPr="00871CB4">
        <w:rPr>
          <w:rFonts w:ascii="Calibri" w:eastAsia="Times New Roman" w:hAnsi="Calibri" w:cs="Calibri"/>
          <w:kern w:val="0"/>
          <w:sz w:val="22"/>
          <w:szCs w:val="22"/>
          <w14:ligatures w14:val="none"/>
        </w:rPr>
        <w:lastRenderedPageBreak/>
        <w:t>“</w:t>
      </w:r>
      <w:r w:rsidR="00606BBB" w:rsidRPr="00871CB4">
        <w:rPr>
          <w:rFonts w:ascii="Calibri" w:eastAsia="Times New Roman" w:hAnsi="Calibri" w:cs="Calibri"/>
          <w:kern w:val="0"/>
          <w:sz w:val="22"/>
          <w:szCs w:val="22"/>
          <w14:ligatures w14:val="none"/>
        </w:rPr>
        <w:t xml:space="preserve">You just </w:t>
      </w:r>
      <w:r w:rsidR="00B94064" w:rsidRPr="00871CB4">
        <w:rPr>
          <w:rFonts w:ascii="Calibri" w:eastAsia="Times New Roman" w:hAnsi="Calibri" w:cs="Calibri"/>
          <w:kern w:val="0"/>
          <w:sz w:val="22"/>
          <w:szCs w:val="22"/>
          <w14:ligatures w14:val="none"/>
        </w:rPr>
        <w:t>got to</w:t>
      </w:r>
      <w:r w:rsidR="00606BBB" w:rsidRPr="00871CB4">
        <w:rPr>
          <w:rFonts w:ascii="Calibri" w:eastAsia="Times New Roman" w:hAnsi="Calibri" w:cs="Calibri"/>
          <w:kern w:val="0"/>
          <w:sz w:val="22"/>
          <w:szCs w:val="22"/>
          <w14:ligatures w14:val="none"/>
        </w:rPr>
        <w:t xml:space="preserve"> live with </w:t>
      </w:r>
      <w:r w:rsidR="00E5542D" w:rsidRPr="00871CB4">
        <w:rPr>
          <w:rFonts w:ascii="Calibri" w:eastAsia="Times New Roman" w:hAnsi="Calibri" w:cs="Calibri"/>
          <w:kern w:val="0"/>
          <w:sz w:val="22"/>
          <w:szCs w:val="22"/>
          <w14:ligatures w14:val="none"/>
        </w:rPr>
        <w:t>it” shows</w:t>
      </w:r>
      <w:r w:rsidRPr="00871CB4">
        <w:rPr>
          <w:rFonts w:ascii="Calibri" w:eastAsia="Times New Roman" w:hAnsi="Calibri" w:cs="Calibri"/>
          <w:kern w:val="0"/>
          <w:sz w:val="22"/>
          <w:szCs w:val="22"/>
          <w14:ligatures w14:val="none"/>
        </w:rPr>
        <w:t xml:space="preserve"> a </w:t>
      </w:r>
      <w:r w:rsidR="00BD4BCC" w:rsidRPr="00871CB4">
        <w:rPr>
          <w:rFonts w:ascii="Calibri" w:eastAsia="Times New Roman" w:hAnsi="Calibri" w:cs="Calibri"/>
          <w:kern w:val="0"/>
          <w:sz w:val="22"/>
          <w:szCs w:val="22"/>
          <w14:ligatures w14:val="none"/>
        </w:rPr>
        <w:t>neutralised</w:t>
      </w:r>
      <w:r w:rsidR="00606BBB" w:rsidRPr="00871CB4">
        <w:rPr>
          <w:rFonts w:ascii="Calibri" w:eastAsia="Times New Roman" w:hAnsi="Calibri" w:cs="Calibri"/>
          <w:kern w:val="0"/>
          <w:sz w:val="22"/>
          <w:szCs w:val="22"/>
          <w14:ligatures w14:val="none"/>
        </w:rPr>
        <w:t xml:space="preserve"> perception, neither embracing nor rejecting ADHD.</w:t>
      </w:r>
      <w:r w:rsidR="004D68FA" w:rsidRPr="00871CB4">
        <w:rPr>
          <w:rFonts w:ascii="Calibri" w:eastAsia="Times New Roman" w:hAnsi="Calibri" w:cs="Calibri"/>
          <w:kern w:val="0"/>
          <w:sz w:val="22"/>
          <w:szCs w:val="22"/>
          <w14:ligatures w14:val="none"/>
        </w:rPr>
        <w:t xml:space="preserve"> On the other hand, </w:t>
      </w:r>
      <w:r w:rsidR="00BD4BCC" w:rsidRPr="00871CB4">
        <w:rPr>
          <w:rFonts w:ascii="Calibri" w:eastAsia="Times New Roman" w:hAnsi="Calibri" w:cs="Calibri"/>
          <w:kern w:val="0"/>
          <w:sz w:val="22"/>
          <w:szCs w:val="22"/>
          <w14:ligatures w14:val="none"/>
        </w:rPr>
        <w:t>attitudes</w:t>
      </w:r>
      <w:r w:rsidR="006F2735" w:rsidRPr="00871CB4">
        <w:rPr>
          <w:rFonts w:ascii="Calibri" w:eastAsia="Times New Roman" w:hAnsi="Calibri" w:cs="Calibri"/>
          <w:kern w:val="0"/>
          <w:sz w:val="22"/>
          <w:szCs w:val="22"/>
          <w14:ligatures w14:val="none"/>
        </w:rPr>
        <w:t xml:space="preserve"> are based upon </w:t>
      </w:r>
      <w:r w:rsidR="00347BE5" w:rsidRPr="00871CB4">
        <w:rPr>
          <w:rFonts w:ascii="Calibri" w:eastAsia="Times New Roman" w:hAnsi="Calibri" w:cs="Calibri"/>
          <w:kern w:val="0"/>
          <w:sz w:val="22"/>
          <w:szCs w:val="22"/>
          <w14:ligatures w14:val="none"/>
        </w:rPr>
        <w:t xml:space="preserve">recognising and forming </w:t>
      </w:r>
      <w:r w:rsidR="001A66FD" w:rsidRPr="00871CB4">
        <w:rPr>
          <w:rFonts w:ascii="Calibri" w:eastAsia="Times New Roman" w:hAnsi="Calibri" w:cs="Calibri"/>
          <w:kern w:val="0"/>
          <w:sz w:val="22"/>
          <w:szCs w:val="22"/>
          <w14:ligatures w14:val="none"/>
        </w:rPr>
        <w:t>self-</w:t>
      </w:r>
      <w:r w:rsidR="006E2E24" w:rsidRPr="00871CB4">
        <w:rPr>
          <w:rFonts w:ascii="Calibri" w:eastAsia="Times New Roman" w:hAnsi="Calibri" w:cs="Calibri"/>
          <w:kern w:val="0"/>
          <w:sz w:val="22"/>
          <w:szCs w:val="22"/>
          <w14:ligatures w14:val="none"/>
        </w:rPr>
        <w:t>identity</w:t>
      </w:r>
      <w:r w:rsidR="00BD4BCC" w:rsidRPr="00871CB4">
        <w:rPr>
          <w:rFonts w:ascii="Calibri" w:eastAsia="Times New Roman" w:hAnsi="Calibri" w:cs="Calibri"/>
          <w:kern w:val="0"/>
          <w:sz w:val="22"/>
          <w:szCs w:val="22"/>
          <w14:ligatures w14:val="none"/>
        </w:rPr>
        <w:t>,</w:t>
      </w:r>
      <w:r w:rsidR="006E2E24" w:rsidRPr="00871CB4">
        <w:rPr>
          <w:rFonts w:ascii="Calibri" w:eastAsia="Times New Roman" w:hAnsi="Calibri" w:cs="Calibri"/>
          <w:kern w:val="0"/>
          <w:sz w:val="22"/>
          <w:szCs w:val="22"/>
          <w14:ligatures w14:val="none"/>
        </w:rPr>
        <w:t xml:space="preserve"> “</w:t>
      </w:r>
      <w:r w:rsidR="00881FB3" w:rsidRPr="00871CB4">
        <w:rPr>
          <w:rFonts w:ascii="Calibri" w:eastAsia="Times New Roman" w:hAnsi="Calibri" w:cs="Calibri"/>
          <w:kern w:val="0"/>
          <w:sz w:val="22"/>
          <w:szCs w:val="22"/>
          <w14:ligatures w14:val="none"/>
        </w:rPr>
        <w:t xml:space="preserve">just get on with it. I can’t control it. </w:t>
      </w:r>
      <w:r w:rsidR="00E5542D" w:rsidRPr="00871CB4">
        <w:rPr>
          <w:rFonts w:ascii="Calibri" w:eastAsia="Times New Roman" w:hAnsi="Calibri" w:cs="Calibri"/>
          <w:kern w:val="0"/>
          <w:sz w:val="22"/>
          <w:szCs w:val="22"/>
          <w14:ligatures w14:val="none"/>
        </w:rPr>
        <w:t>So,</w:t>
      </w:r>
      <w:r w:rsidR="00881FB3" w:rsidRPr="00871CB4">
        <w:rPr>
          <w:rFonts w:ascii="Calibri" w:eastAsia="Times New Roman" w:hAnsi="Calibri" w:cs="Calibri"/>
          <w:kern w:val="0"/>
          <w:sz w:val="22"/>
          <w:szCs w:val="22"/>
          <w14:ligatures w14:val="none"/>
        </w:rPr>
        <w:t xml:space="preserve"> what’s the point in worrying about it</w:t>
      </w:r>
      <w:r w:rsidR="00BD4BCC" w:rsidRPr="00871CB4">
        <w:rPr>
          <w:rFonts w:ascii="Calibri" w:eastAsia="Times New Roman" w:hAnsi="Calibri" w:cs="Calibri"/>
          <w:kern w:val="0"/>
          <w:sz w:val="22"/>
          <w:szCs w:val="22"/>
          <w14:ligatures w14:val="none"/>
        </w:rPr>
        <w:t>?</w:t>
      </w:r>
      <w:r w:rsidR="00881FB3" w:rsidRPr="00871CB4">
        <w:rPr>
          <w:rFonts w:ascii="Calibri" w:eastAsia="Times New Roman" w:hAnsi="Calibri" w:cs="Calibri"/>
          <w:kern w:val="0"/>
          <w:sz w:val="22"/>
          <w:szCs w:val="22"/>
          <w14:ligatures w14:val="none"/>
        </w:rPr>
        <w:t>” Shows emotional distancing and resignation.</w:t>
      </w:r>
    </w:p>
    <w:p w14:paraId="04748042" w14:textId="446818F0" w:rsidR="006455B5" w:rsidRDefault="006455B5" w:rsidP="00871CB4">
      <w:pPr>
        <w:spacing w:line="360" w:lineRule="auto"/>
        <w:rPr>
          <w:rFonts w:ascii="Calibri" w:eastAsia="Times New Roman" w:hAnsi="Calibri" w:cs="Calibri"/>
          <w:kern w:val="0"/>
          <w:sz w:val="22"/>
          <w:szCs w:val="22"/>
          <w14:ligatures w14:val="none"/>
        </w:rPr>
      </w:pPr>
      <w:r w:rsidRPr="00871CB4">
        <w:rPr>
          <w:rFonts w:ascii="Calibri" w:eastAsia="Times New Roman" w:hAnsi="Calibri" w:cs="Calibri"/>
          <w:kern w:val="0"/>
          <w:sz w:val="22"/>
          <w:szCs w:val="22"/>
          <w14:ligatures w14:val="none"/>
        </w:rPr>
        <w:t xml:space="preserve">This dissociation highlights the situational dependency of ADHD symptoms. While external environments reinforce negative perceptions, </w:t>
      </w:r>
      <w:r w:rsidR="00E5542D" w:rsidRPr="00871CB4">
        <w:rPr>
          <w:rFonts w:ascii="Calibri" w:eastAsia="Times New Roman" w:hAnsi="Calibri" w:cs="Calibri"/>
          <w:kern w:val="0"/>
          <w:sz w:val="22"/>
          <w:szCs w:val="22"/>
          <w14:ligatures w14:val="none"/>
        </w:rPr>
        <w:t>individual experiences</w:t>
      </w:r>
      <w:r w:rsidRPr="00871CB4">
        <w:rPr>
          <w:rFonts w:ascii="Calibri" w:eastAsia="Times New Roman" w:hAnsi="Calibri" w:cs="Calibri"/>
          <w:kern w:val="0"/>
          <w:sz w:val="22"/>
          <w:szCs w:val="22"/>
          <w14:ligatures w14:val="none"/>
        </w:rPr>
        <w:t xml:space="preserve"> in enjoyable activities reveal hidden strengths. This duality complicates self-perception and identity formation.</w:t>
      </w:r>
    </w:p>
    <w:p w14:paraId="6A638406" w14:textId="6B33ED26" w:rsidR="00FB3ACD" w:rsidRPr="00871CB4" w:rsidRDefault="00FB3ACD" w:rsidP="00871CB4">
      <w:pPr>
        <w:spacing w:line="360" w:lineRule="auto"/>
        <w:rPr>
          <w:rFonts w:ascii="Calibri" w:eastAsia="Times New Roman" w:hAnsi="Calibri" w:cs="Calibri"/>
          <w:kern w:val="0"/>
          <w:sz w:val="22"/>
          <w:szCs w:val="22"/>
          <w14:ligatures w14:val="none"/>
        </w:rPr>
      </w:pPr>
      <w:r w:rsidRPr="00FB3ACD">
        <w:rPr>
          <w:rFonts w:ascii="Calibri" w:eastAsia="Times New Roman" w:hAnsi="Calibri" w:cs="Calibri"/>
          <w:kern w:val="0"/>
          <w:sz w:val="22"/>
          <w:szCs w:val="22"/>
          <w14:ligatures w14:val="none"/>
        </w:rPr>
        <w:t xml:space="preserve">This theme overall highlights the complexity of self-perception and the situational dependence of ADHD symptoms. While negative </w:t>
      </w:r>
      <w:r w:rsidR="001A4407">
        <w:rPr>
          <w:rFonts w:ascii="Calibri" w:eastAsia="Times New Roman" w:hAnsi="Calibri" w:cs="Calibri"/>
          <w:kern w:val="0"/>
          <w:sz w:val="22"/>
          <w:szCs w:val="22"/>
          <w14:ligatures w14:val="none"/>
        </w:rPr>
        <w:t>judgments</w:t>
      </w:r>
      <w:r w:rsidRPr="00FB3ACD">
        <w:rPr>
          <w:rFonts w:ascii="Calibri" w:eastAsia="Times New Roman" w:hAnsi="Calibri" w:cs="Calibri"/>
          <w:kern w:val="0"/>
          <w:sz w:val="22"/>
          <w:szCs w:val="22"/>
          <w14:ligatures w14:val="none"/>
        </w:rPr>
        <w:t xml:space="preserve"> are frequently reinforced by external settings, enjoyable activities can uncover hidden strengths. As individuals negotiate the dual reality of ADHD as both enabling and hindering, the dissociation makes identity construction more difficult. Through this theme</w:t>
      </w:r>
      <w:r w:rsidR="001A4407">
        <w:rPr>
          <w:rFonts w:ascii="Calibri" w:eastAsia="Times New Roman" w:hAnsi="Calibri" w:cs="Calibri"/>
          <w:kern w:val="0"/>
          <w:sz w:val="22"/>
          <w:szCs w:val="22"/>
          <w14:ligatures w14:val="none"/>
        </w:rPr>
        <w:t>,</w:t>
      </w:r>
      <w:r w:rsidRPr="00FB3ACD">
        <w:rPr>
          <w:rFonts w:ascii="Calibri" w:eastAsia="Times New Roman" w:hAnsi="Calibri" w:cs="Calibri"/>
          <w:kern w:val="0"/>
          <w:sz w:val="22"/>
          <w:szCs w:val="22"/>
          <w14:ligatures w14:val="none"/>
        </w:rPr>
        <w:t xml:space="preserve"> it promotes a more comprehensive knowledge of ADHD by highlighting the significance of acknowledging both strengths and challenges.</w:t>
      </w:r>
    </w:p>
    <w:p w14:paraId="1B19DF3C" w14:textId="77777777" w:rsidR="005D6FAE" w:rsidRPr="00A61B55" w:rsidRDefault="00956EDD" w:rsidP="00871CB4">
      <w:pPr>
        <w:spacing w:before="100" w:beforeAutospacing="1" w:after="100" w:afterAutospacing="1" w:line="360" w:lineRule="auto"/>
        <w:rPr>
          <w:rFonts w:ascii="Calibri" w:eastAsia="Times New Roman" w:hAnsi="Calibri" w:cs="Calibri"/>
          <w:kern w:val="0"/>
          <w:sz w:val="22"/>
          <w:szCs w:val="22"/>
          <w14:ligatures w14:val="none"/>
        </w:rPr>
      </w:pPr>
      <w:r w:rsidRPr="00A61B55">
        <w:rPr>
          <w:rFonts w:ascii="Calibri" w:eastAsia="Times New Roman" w:hAnsi="Calibri" w:cs="Calibri"/>
          <w:kern w:val="0"/>
          <w:sz w:val="22"/>
          <w:szCs w:val="22"/>
          <w:u w:val="single"/>
          <w14:ligatures w14:val="none"/>
        </w:rPr>
        <w:t>Summary</w:t>
      </w:r>
    </w:p>
    <w:p w14:paraId="2A2992FE" w14:textId="7F632F48" w:rsidR="00404827" w:rsidRPr="00871CB4" w:rsidRDefault="00404827" w:rsidP="00871CB4">
      <w:pPr>
        <w:spacing w:before="100" w:beforeAutospacing="1" w:after="100" w:afterAutospacing="1" w:line="360" w:lineRule="auto"/>
        <w:rPr>
          <w:rFonts w:ascii="Calibri" w:eastAsia="Times New Roman" w:hAnsi="Calibri" w:cs="Calibri"/>
          <w:kern w:val="0"/>
          <w:sz w:val="22"/>
          <w:szCs w:val="22"/>
          <w14:ligatures w14:val="none"/>
        </w:rPr>
      </w:pPr>
      <w:r w:rsidRPr="00871CB4">
        <w:rPr>
          <w:rFonts w:ascii="Calibri" w:eastAsia="Times New Roman" w:hAnsi="Calibri" w:cs="Calibri"/>
          <w:kern w:val="0"/>
          <w:sz w:val="22"/>
          <w:szCs w:val="22"/>
          <w14:ligatures w14:val="none"/>
        </w:rPr>
        <w:t>Across multiple transcripts</w:t>
      </w:r>
      <w:r w:rsidR="00BD4BCC" w:rsidRPr="00871CB4">
        <w:rPr>
          <w:rFonts w:ascii="Calibri" w:eastAsia="Times New Roman" w:hAnsi="Calibri" w:cs="Calibri"/>
          <w:kern w:val="0"/>
          <w:sz w:val="22"/>
          <w:szCs w:val="22"/>
          <w14:ligatures w14:val="none"/>
        </w:rPr>
        <w:t>,</w:t>
      </w:r>
      <w:r w:rsidRPr="00871CB4">
        <w:rPr>
          <w:rFonts w:ascii="Calibri" w:eastAsia="Times New Roman" w:hAnsi="Calibri" w:cs="Calibri"/>
          <w:kern w:val="0"/>
          <w:sz w:val="22"/>
          <w:szCs w:val="22"/>
          <w14:ligatures w14:val="none"/>
        </w:rPr>
        <w:t xml:space="preserve"> it </w:t>
      </w:r>
      <w:r w:rsidR="00EC57BD" w:rsidRPr="00871CB4">
        <w:rPr>
          <w:rFonts w:ascii="Calibri" w:eastAsia="Times New Roman" w:hAnsi="Calibri" w:cs="Calibri"/>
          <w:kern w:val="0"/>
          <w:sz w:val="22"/>
          <w:szCs w:val="22"/>
          <w14:ligatures w14:val="none"/>
        </w:rPr>
        <w:t xml:space="preserve">has become </w:t>
      </w:r>
      <w:r w:rsidR="00B94064" w:rsidRPr="00871CB4">
        <w:rPr>
          <w:rFonts w:ascii="Calibri" w:eastAsia="Times New Roman" w:hAnsi="Calibri" w:cs="Calibri"/>
          <w:kern w:val="0"/>
          <w:sz w:val="22"/>
          <w:szCs w:val="22"/>
          <w14:ligatures w14:val="none"/>
        </w:rPr>
        <w:t>apparent</w:t>
      </w:r>
      <w:r w:rsidR="00EC57BD" w:rsidRPr="00871CB4">
        <w:rPr>
          <w:rFonts w:ascii="Calibri" w:eastAsia="Times New Roman" w:hAnsi="Calibri" w:cs="Calibri"/>
          <w:kern w:val="0"/>
          <w:sz w:val="22"/>
          <w:szCs w:val="22"/>
          <w14:ligatures w14:val="none"/>
        </w:rPr>
        <w:t xml:space="preserve"> that ADHD is perceived through many lenses</w:t>
      </w:r>
      <w:r w:rsidR="00256041" w:rsidRPr="00871CB4">
        <w:rPr>
          <w:rFonts w:ascii="Calibri" w:eastAsia="Times New Roman" w:hAnsi="Calibri" w:cs="Calibri"/>
          <w:kern w:val="0"/>
          <w:sz w:val="22"/>
          <w:szCs w:val="22"/>
          <w14:ligatures w14:val="none"/>
        </w:rPr>
        <w:t xml:space="preserve">. The understanding of ADHD is </w:t>
      </w:r>
      <w:r w:rsidR="00B04901" w:rsidRPr="00871CB4">
        <w:rPr>
          <w:rFonts w:ascii="Calibri" w:eastAsia="Times New Roman" w:hAnsi="Calibri" w:cs="Calibri"/>
          <w:kern w:val="0"/>
          <w:sz w:val="22"/>
          <w:szCs w:val="22"/>
          <w14:ligatures w14:val="none"/>
        </w:rPr>
        <w:t>still a factor that requires development to allow growth and wider understanding of what ADHD represents a</w:t>
      </w:r>
      <w:r w:rsidR="002535CD" w:rsidRPr="00871CB4">
        <w:rPr>
          <w:rFonts w:ascii="Calibri" w:eastAsia="Times New Roman" w:hAnsi="Calibri" w:cs="Calibri"/>
          <w:kern w:val="0"/>
          <w:sz w:val="22"/>
          <w:szCs w:val="22"/>
          <w14:ligatures w14:val="none"/>
        </w:rPr>
        <w:t xml:space="preserve">s not only </w:t>
      </w:r>
      <w:r w:rsidR="00BD4BCC" w:rsidRPr="00871CB4">
        <w:rPr>
          <w:rFonts w:ascii="Calibri" w:eastAsia="Times New Roman" w:hAnsi="Calibri" w:cs="Calibri"/>
          <w:kern w:val="0"/>
          <w:sz w:val="22"/>
          <w:szCs w:val="22"/>
          <w14:ligatures w14:val="none"/>
        </w:rPr>
        <w:t>as a neurotypical person</w:t>
      </w:r>
      <w:r w:rsidR="002535CD" w:rsidRPr="00871CB4">
        <w:rPr>
          <w:rFonts w:ascii="Calibri" w:eastAsia="Times New Roman" w:hAnsi="Calibri" w:cs="Calibri"/>
          <w:kern w:val="0"/>
          <w:sz w:val="22"/>
          <w:szCs w:val="22"/>
          <w14:ligatures w14:val="none"/>
        </w:rPr>
        <w:t xml:space="preserve"> but as the person who has ADHD themselves.</w:t>
      </w:r>
    </w:p>
    <w:p w14:paraId="04EBE203" w14:textId="09C8B715" w:rsidR="00404827" w:rsidRPr="00871CB4" w:rsidRDefault="005460DC" w:rsidP="00871CB4">
      <w:pPr>
        <w:spacing w:before="100" w:beforeAutospacing="1" w:after="100" w:afterAutospacing="1" w:line="360" w:lineRule="auto"/>
        <w:rPr>
          <w:rFonts w:ascii="Calibri" w:hAnsi="Calibri" w:cs="Calibri"/>
          <w:sz w:val="22"/>
          <w:szCs w:val="22"/>
        </w:rPr>
      </w:pPr>
      <w:r w:rsidRPr="00871CB4">
        <w:rPr>
          <w:rFonts w:ascii="Calibri" w:hAnsi="Calibri" w:cs="Calibri"/>
          <w:sz w:val="22"/>
          <w:szCs w:val="22"/>
        </w:rPr>
        <w:t xml:space="preserve">The resulting </w:t>
      </w:r>
      <w:r w:rsidR="00E5542D" w:rsidRPr="00871CB4">
        <w:rPr>
          <w:rFonts w:ascii="Calibri" w:hAnsi="Calibri" w:cs="Calibri"/>
          <w:sz w:val="22"/>
          <w:szCs w:val="22"/>
        </w:rPr>
        <w:t>disconnects</w:t>
      </w:r>
      <w:r w:rsidRPr="00871CB4">
        <w:rPr>
          <w:rFonts w:ascii="Calibri" w:hAnsi="Calibri" w:cs="Calibri"/>
          <w:sz w:val="22"/>
          <w:szCs w:val="22"/>
        </w:rPr>
        <w:t xml:space="preserve"> between observable </w:t>
      </w:r>
      <w:r w:rsidR="00CF3E55" w:rsidRPr="00871CB4">
        <w:rPr>
          <w:rFonts w:ascii="Calibri" w:hAnsi="Calibri" w:cs="Calibri"/>
          <w:sz w:val="22"/>
          <w:szCs w:val="22"/>
        </w:rPr>
        <w:t xml:space="preserve">behaviours </w:t>
      </w:r>
      <w:r w:rsidRPr="00871CB4">
        <w:rPr>
          <w:rFonts w:ascii="Calibri" w:hAnsi="Calibri" w:cs="Calibri"/>
          <w:sz w:val="22"/>
          <w:szCs w:val="22"/>
        </w:rPr>
        <w:t xml:space="preserve">and underlying cognitive processes </w:t>
      </w:r>
      <w:r w:rsidR="001A4407">
        <w:rPr>
          <w:rFonts w:ascii="Calibri" w:hAnsi="Calibri" w:cs="Calibri"/>
          <w:sz w:val="22"/>
          <w:szCs w:val="22"/>
        </w:rPr>
        <w:t>highlight</w:t>
      </w:r>
      <w:r w:rsidRPr="00871CB4">
        <w:rPr>
          <w:rFonts w:ascii="Calibri" w:hAnsi="Calibri" w:cs="Calibri"/>
          <w:sz w:val="22"/>
          <w:szCs w:val="22"/>
        </w:rPr>
        <w:t xml:space="preserve"> the urgent need for informed, empathetic, and inclusive educational practices</w:t>
      </w:r>
      <w:r w:rsidR="00CF3E55" w:rsidRPr="00871CB4">
        <w:rPr>
          <w:rFonts w:ascii="Calibri" w:hAnsi="Calibri" w:cs="Calibri"/>
          <w:sz w:val="22"/>
          <w:szCs w:val="22"/>
        </w:rPr>
        <w:t xml:space="preserve"> to be </w:t>
      </w:r>
      <w:r w:rsidR="00E5542D" w:rsidRPr="00871CB4">
        <w:rPr>
          <w:rFonts w:ascii="Calibri" w:hAnsi="Calibri" w:cs="Calibri"/>
          <w:sz w:val="22"/>
          <w:szCs w:val="22"/>
        </w:rPr>
        <w:t>used</w:t>
      </w:r>
      <w:r w:rsidR="00B94064" w:rsidRPr="00871CB4">
        <w:rPr>
          <w:rFonts w:ascii="Calibri" w:hAnsi="Calibri" w:cs="Calibri"/>
          <w:sz w:val="22"/>
          <w:szCs w:val="22"/>
        </w:rPr>
        <w:t xml:space="preserve"> consistently through practice.</w:t>
      </w:r>
    </w:p>
    <w:p w14:paraId="1FF28219" w14:textId="77777777" w:rsidR="00E60C2A" w:rsidRPr="00871CB4" w:rsidRDefault="00E60C2A" w:rsidP="00871CB4">
      <w:pPr>
        <w:spacing w:before="100" w:beforeAutospacing="1" w:after="100" w:afterAutospacing="1" w:line="360" w:lineRule="auto"/>
        <w:rPr>
          <w:rFonts w:ascii="Calibri" w:hAnsi="Calibri" w:cs="Calibri"/>
          <w:sz w:val="22"/>
          <w:szCs w:val="22"/>
        </w:rPr>
      </w:pPr>
      <w:r w:rsidRPr="00871CB4">
        <w:rPr>
          <w:rFonts w:ascii="Calibri" w:hAnsi="Calibri" w:cs="Calibri"/>
          <w:sz w:val="22"/>
          <w:szCs w:val="22"/>
        </w:rPr>
        <w:t>The intricate interactions between social perceptions, symptomatic behaviours, and self-perception in the lived experiences of ADHD are highlighted by this thematic analysis. The results show that people frequently misinterpret ADHD, which results in cycles of punishment, stigma, and estrangement. Although they appear differently depending on the situation, core symptoms like hyperactivity, task avoidance, and inattention seriously impair social and academic functioning. Significantly, individuals show a dissociation in how ADHD is experienced: it can be incapacitating in organised settings but occasionally enabling in pleasurable or physically demanding activities.</w:t>
      </w:r>
    </w:p>
    <w:p w14:paraId="0E16BD7F" w14:textId="77777777" w:rsidR="00311918" w:rsidRPr="00871CB4" w:rsidRDefault="00311918" w:rsidP="00871CB4">
      <w:pPr>
        <w:spacing w:before="100" w:beforeAutospacing="1" w:after="100" w:afterAutospacing="1" w:line="360" w:lineRule="auto"/>
        <w:rPr>
          <w:rFonts w:ascii="Calibri" w:hAnsi="Calibri" w:cs="Calibri"/>
          <w:sz w:val="22"/>
          <w:szCs w:val="22"/>
        </w:rPr>
      </w:pPr>
      <w:r w:rsidRPr="00871CB4">
        <w:rPr>
          <w:rFonts w:ascii="Calibri" w:hAnsi="Calibri" w:cs="Calibri"/>
          <w:sz w:val="22"/>
          <w:szCs w:val="22"/>
        </w:rPr>
        <w:t xml:space="preserve">When combined, these themes highlight the necessity of increased understanding and empathy in family and educational settings. Acknowledging ADHD as a neurodevelopmental disorder instead of a </w:t>
      </w:r>
      <w:r w:rsidRPr="00871CB4">
        <w:rPr>
          <w:rFonts w:ascii="Calibri" w:hAnsi="Calibri" w:cs="Calibri"/>
          <w:sz w:val="22"/>
          <w:szCs w:val="22"/>
        </w:rPr>
        <w:lastRenderedPageBreak/>
        <w:t>behavioural decision might lessen stigma and promote more encouraging reactions. Furthermore, individuals may develop resilience and a more balanced self-concept by recognising the situational strengths linked to ADHD. As a result, this research advances our knowledge of ADHD as a problem and a source of potential that is influenced by opportunity, perception, and surroundings.</w:t>
      </w:r>
    </w:p>
    <w:p w14:paraId="2C1FD55E" w14:textId="77777777" w:rsidR="00311918" w:rsidRPr="00871CB4" w:rsidRDefault="00311918" w:rsidP="00871CB4">
      <w:pPr>
        <w:spacing w:before="100" w:beforeAutospacing="1" w:after="100" w:afterAutospacing="1" w:line="360" w:lineRule="auto"/>
        <w:rPr>
          <w:rFonts w:ascii="Calibri" w:hAnsi="Calibri" w:cs="Calibri"/>
          <w:sz w:val="22"/>
          <w:szCs w:val="22"/>
        </w:rPr>
      </w:pPr>
    </w:p>
    <w:p w14:paraId="3B7B6B70" w14:textId="77777777" w:rsidR="00E60C2A" w:rsidRPr="00871CB4" w:rsidRDefault="00E60C2A" w:rsidP="00871CB4">
      <w:pPr>
        <w:spacing w:before="100" w:beforeAutospacing="1" w:after="100" w:afterAutospacing="1" w:line="360" w:lineRule="auto"/>
        <w:rPr>
          <w:rFonts w:ascii="Calibri" w:hAnsi="Calibri" w:cs="Calibri"/>
          <w:sz w:val="22"/>
          <w:szCs w:val="22"/>
        </w:rPr>
      </w:pPr>
    </w:p>
    <w:p w14:paraId="670B7290" w14:textId="77777777" w:rsidR="00982668" w:rsidRPr="00871CB4" w:rsidRDefault="00982668" w:rsidP="00871CB4">
      <w:pPr>
        <w:spacing w:before="100" w:beforeAutospacing="1" w:after="100" w:afterAutospacing="1" w:line="360" w:lineRule="auto"/>
        <w:rPr>
          <w:rFonts w:ascii="Calibri" w:hAnsi="Calibri" w:cs="Calibri"/>
          <w:sz w:val="22"/>
          <w:szCs w:val="22"/>
        </w:rPr>
      </w:pPr>
    </w:p>
    <w:p w14:paraId="7F95B93A" w14:textId="77777777" w:rsidR="00982668" w:rsidRPr="00871CB4" w:rsidRDefault="00982668" w:rsidP="00871CB4">
      <w:pPr>
        <w:spacing w:before="100" w:beforeAutospacing="1" w:after="100" w:afterAutospacing="1" w:line="360" w:lineRule="auto"/>
        <w:rPr>
          <w:rFonts w:ascii="Calibri" w:hAnsi="Calibri" w:cs="Calibri"/>
          <w:sz w:val="22"/>
          <w:szCs w:val="22"/>
        </w:rPr>
      </w:pPr>
    </w:p>
    <w:p w14:paraId="68DD4C1A" w14:textId="77777777" w:rsidR="00982668" w:rsidRPr="00871CB4" w:rsidRDefault="00982668" w:rsidP="00871CB4">
      <w:pPr>
        <w:spacing w:before="100" w:beforeAutospacing="1" w:after="100" w:afterAutospacing="1" w:line="360" w:lineRule="auto"/>
        <w:rPr>
          <w:rFonts w:ascii="Calibri" w:hAnsi="Calibri" w:cs="Calibri"/>
          <w:sz w:val="22"/>
          <w:szCs w:val="22"/>
        </w:rPr>
      </w:pPr>
    </w:p>
    <w:p w14:paraId="5D152F9F" w14:textId="77777777" w:rsidR="00982668" w:rsidRPr="00871CB4" w:rsidRDefault="00982668" w:rsidP="00871CB4">
      <w:pPr>
        <w:spacing w:before="100" w:beforeAutospacing="1" w:after="100" w:afterAutospacing="1" w:line="360" w:lineRule="auto"/>
        <w:rPr>
          <w:rFonts w:ascii="Calibri" w:hAnsi="Calibri" w:cs="Calibri"/>
          <w:sz w:val="22"/>
          <w:szCs w:val="22"/>
        </w:rPr>
      </w:pPr>
    </w:p>
    <w:p w14:paraId="367EE2D4" w14:textId="77777777" w:rsidR="00982668" w:rsidRPr="00871CB4" w:rsidRDefault="00982668" w:rsidP="00871CB4">
      <w:pPr>
        <w:spacing w:before="100" w:beforeAutospacing="1" w:after="100" w:afterAutospacing="1" w:line="360" w:lineRule="auto"/>
        <w:rPr>
          <w:rFonts w:ascii="Calibri" w:hAnsi="Calibri" w:cs="Calibri"/>
          <w:sz w:val="22"/>
          <w:szCs w:val="22"/>
        </w:rPr>
      </w:pPr>
    </w:p>
    <w:p w14:paraId="403772D6" w14:textId="77777777" w:rsidR="00587E0B" w:rsidRDefault="00587E0B" w:rsidP="00871CB4">
      <w:pPr>
        <w:spacing w:before="100" w:beforeAutospacing="1" w:after="100" w:afterAutospacing="1" w:line="360" w:lineRule="auto"/>
        <w:rPr>
          <w:rFonts w:ascii="Calibri" w:hAnsi="Calibri" w:cs="Calibri"/>
          <w:sz w:val="22"/>
          <w:szCs w:val="22"/>
        </w:rPr>
      </w:pPr>
    </w:p>
    <w:p w14:paraId="34568245" w14:textId="77777777" w:rsidR="00995169" w:rsidRDefault="00995169" w:rsidP="00871CB4">
      <w:pPr>
        <w:spacing w:before="100" w:beforeAutospacing="1" w:after="100" w:afterAutospacing="1" w:line="360" w:lineRule="auto"/>
        <w:rPr>
          <w:rFonts w:ascii="Calibri" w:hAnsi="Calibri" w:cs="Calibri"/>
          <w:sz w:val="22"/>
          <w:szCs w:val="22"/>
        </w:rPr>
      </w:pPr>
    </w:p>
    <w:p w14:paraId="57969878" w14:textId="77777777" w:rsidR="00995169" w:rsidRDefault="00995169" w:rsidP="00871CB4">
      <w:pPr>
        <w:spacing w:before="100" w:beforeAutospacing="1" w:after="100" w:afterAutospacing="1" w:line="360" w:lineRule="auto"/>
        <w:rPr>
          <w:rFonts w:ascii="Calibri" w:hAnsi="Calibri" w:cs="Calibri"/>
          <w:sz w:val="22"/>
          <w:szCs w:val="22"/>
        </w:rPr>
      </w:pPr>
    </w:p>
    <w:p w14:paraId="66D1110F" w14:textId="77777777" w:rsidR="00995169" w:rsidRDefault="00995169" w:rsidP="00871CB4">
      <w:pPr>
        <w:spacing w:before="100" w:beforeAutospacing="1" w:after="100" w:afterAutospacing="1" w:line="360" w:lineRule="auto"/>
        <w:rPr>
          <w:rFonts w:ascii="Calibri" w:hAnsi="Calibri" w:cs="Calibri"/>
          <w:sz w:val="22"/>
          <w:szCs w:val="22"/>
        </w:rPr>
      </w:pPr>
    </w:p>
    <w:p w14:paraId="7480E290" w14:textId="77777777" w:rsidR="00995169" w:rsidRDefault="00995169" w:rsidP="00871CB4">
      <w:pPr>
        <w:spacing w:before="100" w:beforeAutospacing="1" w:after="100" w:afterAutospacing="1" w:line="360" w:lineRule="auto"/>
        <w:rPr>
          <w:rFonts w:ascii="Calibri" w:hAnsi="Calibri" w:cs="Calibri"/>
          <w:sz w:val="22"/>
          <w:szCs w:val="22"/>
        </w:rPr>
      </w:pPr>
    </w:p>
    <w:p w14:paraId="55945CA2" w14:textId="77777777" w:rsidR="00995169" w:rsidRDefault="00995169" w:rsidP="00871CB4">
      <w:pPr>
        <w:spacing w:before="100" w:beforeAutospacing="1" w:after="100" w:afterAutospacing="1" w:line="360" w:lineRule="auto"/>
        <w:rPr>
          <w:rFonts w:ascii="Calibri" w:hAnsi="Calibri" w:cs="Calibri"/>
          <w:sz w:val="22"/>
          <w:szCs w:val="22"/>
        </w:rPr>
      </w:pPr>
    </w:p>
    <w:p w14:paraId="574AD9CB" w14:textId="77777777" w:rsidR="00995169" w:rsidRDefault="00995169" w:rsidP="00871CB4">
      <w:pPr>
        <w:spacing w:before="100" w:beforeAutospacing="1" w:after="100" w:afterAutospacing="1" w:line="360" w:lineRule="auto"/>
        <w:rPr>
          <w:rFonts w:ascii="Calibri" w:hAnsi="Calibri" w:cs="Calibri"/>
          <w:sz w:val="22"/>
          <w:szCs w:val="22"/>
        </w:rPr>
      </w:pPr>
    </w:p>
    <w:p w14:paraId="2FE2E0E4" w14:textId="77777777" w:rsidR="00995169" w:rsidRDefault="00995169" w:rsidP="00871CB4">
      <w:pPr>
        <w:spacing w:before="100" w:beforeAutospacing="1" w:after="100" w:afterAutospacing="1" w:line="360" w:lineRule="auto"/>
        <w:rPr>
          <w:rFonts w:ascii="Calibri" w:hAnsi="Calibri" w:cs="Calibri"/>
          <w:sz w:val="22"/>
          <w:szCs w:val="22"/>
        </w:rPr>
      </w:pPr>
    </w:p>
    <w:p w14:paraId="55E55566" w14:textId="77777777" w:rsidR="00995169" w:rsidRPr="00871CB4" w:rsidRDefault="00995169" w:rsidP="00871CB4">
      <w:pPr>
        <w:spacing w:before="100" w:beforeAutospacing="1" w:after="100" w:afterAutospacing="1" w:line="360" w:lineRule="auto"/>
        <w:rPr>
          <w:rFonts w:ascii="Calibri" w:hAnsi="Calibri" w:cs="Calibri"/>
          <w:sz w:val="22"/>
          <w:szCs w:val="22"/>
        </w:rPr>
      </w:pPr>
    </w:p>
    <w:p w14:paraId="16370116" w14:textId="77777777" w:rsidR="00404827" w:rsidRPr="00871CB4" w:rsidRDefault="00404827" w:rsidP="00871CB4">
      <w:pPr>
        <w:spacing w:before="100" w:beforeAutospacing="1" w:after="100" w:afterAutospacing="1" w:line="360" w:lineRule="auto"/>
        <w:rPr>
          <w:rFonts w:ascii="Calibri" w:eastAsia="Times New Roman" w:hAnsi="Calibri" w:cs="Calibri"/>
          <w:kern w:val="0"/>
          <w:sz w:val="22"/>
          <w:szCs w:val="22"/>
          <w14:ligatures w14:val="none"/>
        </w:rPr>
      </w:pPr>
    </w:p>
    <w:tbl>
      <w:tblPr>
        <w:tblStyle w:val="TableGrid1"/>
        <w:tblW w:w="0" w:type="auto"/>
        <w:tblLook w:val="04A0" w:firstRow="1" w:lastRow="0" w:firstColumn="1" w:lastColumn="0" w:noHBand="0" w:noVBand="1"/>
      </w:tblPr>
      <w:tblGrid>
        <w:gridCol w:w="9016"/>
      </w:tblGrid>
      <w:tr w:rsidR="00137F35" w:rsidRPr="00871CB4" w14:paraId="420B7ED1" w14:textId="77777777" w:rsidTr="00137F35">
        <w:tc>
          <w:tcPr>
            <w:tcW w:w="15390" w:type="dxa"/>
            <w:shd w:val="clear" w:color="auto" w:fill="EDEDED"/>
          </w:tcPr>
          <w:p w14:paraId="203C3D61" w14:textId="281768A6" w:rsidR="00137F35" w:rsidRPr="00871CB4" w:rsidRDefault="00137F35" w:rsidP="00871CB4">
            <w:pPr>
              <w:spacing w:line="360" w:lineRule="auto"/>
              <w:textAlignment w:val="baseline"/>
              <w:rPr>
                <w:rFonts w:ascii="Calibri" w:eastAsia="Times New Roman" w:hAnsi="Calibri" w:cs="Calibri"/>
                <w:sz w:val="22"/>
                <w:szCs w:val="22"/>
              </w:rPr>
            </w:pPr>
            <w:r w:rsidRPr="00871CB4">
              <w:rPr>
                <w:rFonts w:ascii="Calibri" w:eastAsia="Times New Roman" w:hAnsi="Calibri" w:cs="Calibri"/>
                <w:b/>
                <w:sz w:val="22"/>
                <w:szCs w:val="22"/>
              </w:rPr>
              <w:lastRenderedPageBreak/>
              <w:t>Proposal and Intervention:</w:t>
            </w:r>
            <w:r w:rsidRPr="00871CB4">
              <w:rPr>
                <w:rFonts w:ascii="Calibri" w:eastAsia="Times New Roman" w:hAnsi="Calibri" w:cs="Calibri"/>
                <w:bCs/>
                <w:sz w:val="22"/>
                <w:szCs w:val="22"/>
              </w:rPr>
              <w:t xml:space="preserve"> Part two: </w:t>
            </w:r>
            <w:r w:rsidR="005B488F" w:rsidRPr="00871CB4">
              <w:rPr>
                <w:rFonts w:ascii="Calibri" w:eastAsia="Times New Roman" w:hAnsi="Calibri" w:cs="Calibri"/>
                <w:bCs/>
                <w:sz w:val="22"/>
                <w:szCs w:val="22"/>
              </w:rPr>
              <w:t xml:space="preserve">A </w:t>
            </w:r>
            <w:r w:rsidRPr="00871CB4">
              <w:rPr>
                <w:rFonts w:ascii="Calibri" w:eastAsia="Times New Roman" w:hAnsi="Calibri" w:cs="Calibri"/>
                <w:bCs/>
                <w:sz w:val="22"/>
                <w:szCs w:val="22"/>
              </w:rPr>
              <w:t>psychosocial intervention to support adolescents with ADHD</w:t>
            </w:r>
            <w:r w:rsidR="00BD4BCC" w:rsidRPr="00871CB4">
              <w:rPr>
                <w:rFonts w:ascii="Calibri" w:eastAsia="Times New Roman" w:hAnsi="Calibri" w:cs="Calibri"/>
                <w:bCs/>
                <w:sz w:val="22"/>
                <w:szCs w:val="22"/>
              </w:rPr>
              <w:t>,</w:t>
            </w:r>
            <w:r w:rsidR="005B488F" w:rsidRPr="00871CB4">
              <w:rPr>
                <w:rFonts w:ascii="Calibri" w:eastAsia="Times New Roman" w:hAnsi="Calibri" w:cs="Calibri"/>
                <w:bCs/>
                <w:sz w:val="22"/>
                <w:szCs w:val="22"/>
              </w:rPr>
              <w:t xml:space="preserve"> </w:t>
            </w:r>
            <w:r w:rsidR="004E246A" w:rsidRPr="00871CB4">
              <w:rPr>
                <w:rFonts w:ascii="Calibri" w:eastAsia="Times New Roman" w:hAnsi="Calibri" w:cs="Calibri"/>
                <w:bCs/>
                <w:sz w:val="22"/>
                <w:szCs w:val="22"/>
              </w:rPr>
              <w:t>Focusing on Noise Making</w:t>
            </w:r>
            <w:r w:rsidRPr="00871CB4">
              <w:rPr>
                <w:rFonts w:ascii="Calibri" w:eastAsia="Times New Roman" w:hAnsi="Calibri" w:cs="Calibri"/>
                <w:bCs/>
                <w:sz w:val="22"/>
                <w:szCs w:val="22"/>
              </w:rPr>
              <w:t xml:space="preserve">. </w:t>
            </w:r>
          </w:p>
        </w:tc>
      </w:tr>
    </w:tbl>
    <w:p w14:paraId="4E0CE3D4" w14:textId="77777777" w:rsidR="00137F35" w:rsidRPr="00871CB4" w:rsidRDefault="00137F35" w:rsidP="00871CB4">
      <w:pPr>
        <w:spacing w:after="0" w:line="360" w:lineRule="auto"/>
        <w:textAlignment w:val="baseline"/>
        <w:rPr>
          <w:rFonts w:ascii="Calibri" w:eastAsia="Times New Roman" w:hAnsi="Calibri" w:cs="Calibri"/>
          <w:kern w:val="0"/>
          <w:sz w:val="22"/>
          <w:szCs w:val="22"/>
          <w14:ligatures w14:val="none"/>
        </w:rPr>
      </w:pPr>
    </w:p>
    <w:p w14:paraId="5F8D15EE" w14:textId="77777777" w:rsidR="00137F35" w:rsidRPr="00871CB4" w:rsidRDefault="00137F35" w:rsidP="00871CB4">
      <w:pPr>
        <w:spacing w:after="0" w:line="360" w:lineRule="auto"/>
        <w:textAlignment w:val="baseline"/>
        <w:rPr>
          <w:rFonts w:ascii="Calibri" w:eastAsia="Times New Roman" w:hAnsi="Calibri" w:cs="Calibri"/>
          <w:kern w:val="0"/>
          <w:sz w:val="22"/>
          <w:szCs w:val="22"/>
          <w14:ligatures w14:val="none"/>
        </w:rPr>
      </w:pPr>
      <w:r w:rsidRPr="00871CB4">
        <w:rPr>
          <w:rFonts w:ascii="Calibri" w:eastAsia="Times New Roman" w:hAnsi="Calibri" w:cs="Calibri"/>
          <w:kern w:val="0"/>
          <w:sz w:val="22"/>
          <w:szCs w:val="22"/>
          <w14:ligatures w14:val="none"/>
        </w:rPr>
        <w:t>The following proposal form for your psychosocial intervention must consider the information provided in the FBA and interviews (your thematic analysis). Thus, the intervention needs to support behavioural issues faced by those with ADHD in any context (home or school). Please use the intervention form below (2000 words).</w:t>
      </w:r>
    </w:p>
    <w:p w14:paraId="428F241A" w14:textId="77777777" w:rsidR="00137F35" w:rsidRPr="00871CB4" w:rsidRDefault="00137F35" w:rsidP="00871CB4">
      <w:pPr>
        <w:spacing w:after="0" w:line="360" w:lineRule="auto"/>
        <w:textAlignment w:val="baseline"/>
        <w:rPr>
          <w:rFonts w:ascii="Calibri" w:eastAsia="Times New Roman" w:hAnsi="Calibri" w:cs="Calibri"/>
          <w:kern w:val="0"/>
          <w:sz w:val="22"/>
          <w:szCs w:val="22"/>
          <w14:ligatures w14:val="non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137F35" w:rsidRPr="00871CB4" w14:paraId="37CF1115" w14:textId="77777777" w:rsidTr="001E3389">
        <w:tc>
          <w:tcPr>
            <w:tcW w:w="15163" w:type="dxa"/>
          </w:tcPr>
          <w:p w14:paraId="0868CEB8" w14:textId="27900003" w:rsidR="00137F35" w:rsidRPr="00871CB4" w:rsidRDefault="00137F35" w:rsidP="00871CB4">
            <w:pPr>
              <w:spacing w:after="0" w:line="360" w:lineRule="auto"/>
              <w:rPr>
                <w:rFonts w:ascii="Calibri" w:eastAsia="Times New Roman" w:hAnsi="Calibri" w:cs="Calibri"/>
                <w:kern w:val="0"/>
                <w:sz w:val="22"/>
                <w:szCs w:val="22"/>
                <w:lang w:eastAsia="en-GB"/>
                <w14:ligatures w14:val="none"/>
              </w:rPr>
            </w:pPr>
            <w:r w:rsidRPr="00871CB4">
              <w:rPr>
                <w:rFonts w:ascii="Calibri" w:eastAsia="Times New Roman" w:hAnsi="Calibri" w:cs="Calibri"/>
                <w:b/>
                <w:bCs/>
                <w:kern w:val="0"/>
                <w:sz w:val="22"/>
                <w:szCs w:val="22"/>
                <w:lang w:eastAsia="en-GB"/>
                <w14:ligatures w14:val="none"/>
              </w:rPr>
              <w:t xml:space="preserve">Suggested intervention title: </w:t>
            </w:r>
            <w:r w:rsidR="00F86051" w:rsidRPr="00871CB4">
              <w:rPr>
                <w:rFonts w:ascii="Calibri" w:eastAsia="Times New Roman" w:hAnsi="Calibri" w:cs="Calibri"/>
                <w:b/>
                <w:bCs/>
                <w:kern w:val="0"/>
                <w:sz w:val="22"/>
                <w:szCs w:val="22"/>
                <w:lang w:eastAsia="en-GB"/>
                <w14:ligatures w14:val="none"/>
              </w:rPr>
              <w:t xml:space="preserve">Psychological intervention for repetitive noise-making </w:t>
            </w:r>
            <w:r w:rsidR="00BB4048" w:rsidRPr="00871CB4">
              <w:rPr>
                <w:rFonts w:ascii="Calibri" w:eastAsia="Times New Roman" w:hAnsi="Calibri" w:cs="Calibri"/>
                <w:b/>
                <w:bCs/>
                <w:kern w:val="0"/>
                <w:sz w:val="22"/>
                <w:szCs w:val="22"/>
                <w:lang w:eastAsia="en-GB"/>
                <w14:ligatures w14:val="none"/>
              </w:rPr>
              <w:t xml:space="preserve">as </w:t>
            </w:r>
            <w:r w:rsidR="00BD4BCC" w:rsidRPr="00871CB4">
              <w:rPr>
                <w:rFonts w:ascii="Calibri" w:eastAsia="Times New Roman" w:hAnsi="Calibri" w:cs="Calibri"/>
                <w:b/>
                <w:bCs/>
                <w:kern w:val="0"/>
                <w:sz w:val="22"/>
                <w:szCs w:val="22"/>
                <w:lang w:eastAsia="en-GB"/>
                <w14:ligatures w14:val="none"/>
              </w:rPr>
              <w:t>an</w:t>
            </w:r>
            <w:r w:rsidR="00BB4048" w:rsidRPr="00871CB4">
              <w:rPr>
                <w:rFonts w:ascii="Calibri" w:eastAsia="Times New Roman" w:hAnsi="Calibri" w:cs="Calibri"/>
                <w:b/>
                <w:bCs/>
                <w:kern w:val="0"/>
                <w:sz w:val="22"/>
                <w:szCs w:val="22"/>
                <w:lang w:eastAsia="en-GB"/>
                <w14:ligatures w14:val="none"/>
              </w:rPr>
              <w:t xml:space="preserve"> adolescent with </w:t>
            </w:r>
            <w:r w:rsidR="00F86051" w:rsidRPr="00871CB4">
              <w:rPr>
                <w:rFonts w:ascii="Calibri" w:eastAsia="Times New Roman" w:hAnsi="Calibri" w:cs="Calibri"/>
                <w:b/>
                <w:bCs/>
                <w:kern w:val="0"/>
                <w:sz w:val="22"/>
                <w:szCs w:val="22"/>
                <w:lang w:eastAsia="en-GB"/>
                <w14:ligatures w14:val="none"/>
              </w:rPr>
              <w:t>ADHD</w:t>
            </w:r>
            <w:r w:rsidR="00BB4048" w:rsidRPr="00871CB4">
              <w:rPr>
                <w:rFonts w:ascii="Calibri" w:eastAsia="Times New Roman" w:hAnsi="Calibri" w:cs="Calibri"/>
                <w:b/>
                <w:bCs/>
                <w:kern w:val="0"/>
                <w:sz w:val="22"/>
                <w:szCs w:val="22"/>
                <w:lang w:eastAsia="en-GB"/>
                <w14:ligatures w14:val="none"/>
              </w:rPr>
              <w:t xml:space="preserve"> within a classroom</w:t>
            </w:r>
          </w:p>
        </w:tc>
      </w:tr>
    </w:tbl>
    <w:p w14:paraId="1DCF1ADD" w14:textId="13F4AF06" w:rsidR="00137F35" w:rsidRPr="00871CB4" w:rsidRDefault="00F86051" w:rsidP="00871CB4">
      <w:pPr>
        <w:spacing w:after="0" w:line="360" w:lineRule="auto"/>
        <w:rPr>
          <w:rFonts w:ascii="Calibri" w:eastAsia="Times New Roman" w:hAnsi="Calibri" w:cs="Calibri"/>
          <w:kern w:val="0"/>
          <w:sz w:val="22"/>
          <w:szCs w:val="22"/>
          <w:lang w:eastAsia="en-GB"/>
          <w14:ligatures w14:val="none"/>
        </w:rPr>
      </w:pPr>
      <w:r w:rsidRPr="00871CB4">
        <w:rPr>
          <w:rFonts w:ascii="Calibri" w:eastAsia="Times New Roman" w:hAnsi="Calibri" w:cs="Calibri"/>
          <w:kern w:val="0"/>
          <w:sz w:val="22"/>
          <w:szCs w:val="22"/>
          <w:lang w:eastAsia="en-GB"/>
          <w14:ligatures w14:val="none"/>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137F35" w:rsidRPr="00871CB4" w14:paraId="15C1E58F" w14:textId="77777777" w:rsidTr="001E3389">
        <w:tc>
          <w:tcPr>
            <w:tcW w:w="15163" w:type="dxa"/>
          </w:tcPr>
          <w:p w14:paraId="7AB575A9" w14:textId="460C6D07" w:rsidR="001218FA" w:rsidRPr="00871CB4" w:rsidRDefault="00137F35" w:rsidP="00871CB4">
            <w:pPr>
              <w:spacing w:after="0" w:line="360" w:lineRule="auto"/>
              <w:rPr>
                <w:rFonts w:ascii="Calibri" w:eastAsia="Times New Roman" w:hAnsi="Calibri" w:cs="Calibri"/>
                <w:b/>
                <w:bCs/>
                <w:kern w:val="0"/>
                <w:sz w:val="22"/>
                <w:szCs w:val="22"/>
                <w:lang w:eastAsia="en-GB"/>
                <w14:ligatures w14:val="none"/>
              </w:rPr>
            </w:pPr>
            <w:r w:rsidRPr="00871CB4">
              <w:rPr>
                <w:rFonts w:ascii="Calibri" w:eastAsia="Times New Roman" w:hAnsi="Calibri" w:cs="Calibri"/>
                <w:b/>
                <w:bCs/>
                <w:kern w:val="0"/>
                <w:sz w:val="22"/>
                <w:szCs w:val="22"/>
                <w:lang w:eastAsia="en-GB"/>
                <w14:ligatures w14:val="none"/>
              </w:rPr>
              <w:t>Please state the aim and rationale of your intervention:</w:t>
            </w:r>
          </w:p>
          <w:p w14:paraId="3FEEA95A" w14:textId="69CE4AB0" w:rsidR="001218FA" w:rsidRPr="00871CB4" w:rsidRDefault="00BD4BCC" w:rsidP="00871CB4">
            <w:pPr>
              <w:spacing w:after="0" w:line="360" w:lineRule="auto"/>
              <w:rPr>
                <w:rFonts w:ascii="Calibri" w:eastAsia="Times New Roman" w:hAnsi="Calibri" w:cs="Calibri"/>
                <w:kern w:val="0"/>
                <w:sz w:val="22"/>
                <w:szCs w:val="22"/>
                <w:lang w:eastAsia="en-GB"/>
                <w14:ligatures w14:val="none"/>
              </w:rPr>
            </w:pPr>
            <w:r w:rsidRPr="00871CB4">
              <w:rPr>
                <w:rFonts w:ascii="Calibri" w:eastAsia="Times New Roman" w:hAnsi="Calibri" w:cs="Calibri"/>
                <w:kern w:val="0"/>
                <w:sz w:val="22"/>
                <w:szCs w:val="22"/>
                <w:lang w:eastAsia="en-GB"/>
                <w14:ligatures w14:val="none"/>
              </w:rPr>
              <w:t>The following intervention aims</w:t>
            </w:r>
            <w:r w:rsidR="008229AD" w:rsidRPr="00871CB4">
              <w:rPr>
                <w:rFonts w:ascii="Calibri" w:eastAsia="Times New Roman" w:hAnsi="Calibri" w:cs="Calibri"/>
                <w:kern w:val="0"/>
                <w:sz w:val="22"/>
                <w:szCs w:val="22"/>
                <w:lang w:eastAsia="en-GB"/>
                <w14:ligatures w14:val="none"/>
              </w:rPr>
              <w:t xml:space="preserve"> to reduce disruptive vocalisations and sensory</w:t>
            </w:r>
            <w:r w:rsidR="008229AD" w:rsidRPr="00871CB4">
              <w:rPr>
                <w:rFonts w:ascii="Cambria Math" w:eastAsia="Times New Roman" w:hAnsi="Cambria Math" w:cs="Cambria Math"/>
                <w:kern w:val="0"/>
                <w:sz w:val="22"/>
                <w:szCs w:val="22"/>
                <w:lang w:eastAsia="en-GB"/>
                <w14:ligatures w14:val="none"/>
              </w:rPr>
              <w:t>‑</w:t>
            </w:r>
            <w:r w:rsidR="008229AD" w:rsidRPr="00871CB4">
              <w:rPr>
                <w:rFonts w:ascii="Calibri" w:eastAsia="Times New Roman" w:hAnsi="Calibri" w:cs="Calibri"/>
                <w:kern w:val="0"/>
                <w:sz w:val="22"/>
                <w:szCs w:val="22"/>
                <w:lang w:eastAsia="en-GB"/>
                <w14:ligatures w14:val="none"/>
              </w:rPr>
              <w:t>seeking noise in adolescents with ADHD, while promoting self</w:t>
            </w:r>
            <w:r w:rsidR="008229AD" w:rsidRPr="00871CB4">
              <w:rPr>
                <w:rFonts w:ascii="Cambria Math" w:eastAsia="Times New Roman" w:hAnsi="Cambria Math" w:cs="Cambria Math"/>
                <w:kern w:val="0"/>
                <w:sz w:val="22"/>
                <w:szCs w:val="22"/>
                <w:lang w:eastAsia="en-GB"/>
                <w14:ligatures w14:val="none"/>
              </w:rPr>
              <w:t>‑</w:t>
            </w:r>
            <w:r w:rsidR="008229AD" w:rsidRPr="00871CB4">
              <w:rPr>
                <w:rFonts w:ascii="Calibri" w:eastAsia="Times New Roman" w:hAnsi="Calibri" w:cs="Calibri"/>
                <w:kern w:val="0"/>
                <w:sz w:val="22"/>
                <w:szCs w:val="22"/>
                <w:lang w:eastAsia="en-GB"/>
                <w14:ligatures w14:val="none"/>
              </w:rPr>
              <w:t>regulation, emotional awareness, and adaptive communication strategies</w:t>
            </w:r>
            <w:r w:rsidR="00690B27" w:rsidRPr="00871CB4">
              <w:rPr>
                <w:rFonts w:ascii="Calibri" w:eastAsia="Times New Roman" w:hAnsi="Calibri" w:cs="Calibri"/>
                <w:kern w:val="0"/>
                <w:sz w:val="22"/>
                <w:szCs w:val="22"/>
                <w:lang w:eastAsia="en-GB"/>
                <w14:ligatures w14:val="none"/>
              </w:rPr>
              <w:t xml:space="preserve">. Whilst considering the complexity of ADHD </w:t>
            </w:r>
            <w:r w:rsidR="004546E7" w:rsidRPr="00871CB4">
              <w:rPr>
                <w:rFonts w:ascii="Calibri" w:eastAsia="Times New Roman" w:hAnsi="Calibri" w:cs="Calibri"/>
                <w:kern w:val="0"/>
                <w:sz w:val="22"/>
                <w:szCs w:val="22"/>
                <w:lang w:eastAsia="en-GB"/>
                <w14:ligatures w14:val="none"/>
              </w:rPr>
              <w:t xml:space="preserve">and </w:t>
            </w:r>
            <w:r w:rsidR="00690B27" w:rsidRPr="00871CB4">
              <w:rPr>
                <w:rFonts w:ascii="Calibri" w:eastAsia="Times New Roman" w:hAnsi="Calibri" w:cs="Calibri"/>
                <w:kern w:val="0"/>
                <w:sz w:val="22"/>
                <w:szCs w:val="22"/>
                <w:lang w:eastAsia="en-GB"/>
                <w14:ligatures w14:val="none"/>
              </w:rPr>
              <w:t>frequent comorbidities, such as mood and anxiety disorders, and by the disorder’s impact on executive functioning, motivation, and social cognition.</w:t>
            </w:r>
          </w:p>
          <w:p w14:paraId="3AA53D47" w14:textId="77777777" w:rsidR="008229AD" w:rsidRPr="00871CB4" w:rsidRDefault="008229AD" w:rsidP="00871CB4">
            <w:pPr>
              <w:spacing w:after="0" w:line="360" w:lineRule="auto"/>
              <w:rPr>
                <w:rFonts w:ascii="Calibri" w:eastAsia="Times New Roman" w:hAnsi="Calibri" w:cs="Calibri"/>
                <w:kern w:val="0"/>
                <w:sz w:val="22"/>
                <w:szCs w:val="22"/>
                <w:lang w:eastAsia="en-GB"/>
                <w14:ligatures w14:val="none"/>
              </w:rPr>
            </w:pPr>
          </w:p>
          <w:p w14:paraId="4E63253A" w14:textId="4F2AFAAD" w:rsidR="00C37B71" w:rsidRPr="00871CB4" w:rsidRDefault="00C37B71" w:rsidP="00871CB4">
            <w:pPr>
              <w:spacing w:after="0" w:line="360" w:lineRule="auto"/>
              <w:rPr>
                <w:rFonts w:ascii="Calibri" w:eastAsia="Times New Roman" w:hAnsi="Calibri" w:cs="Calibri"/>
                <w:kern w:val="0"/>
                <w:sz w:val="22"/>
                <w:szCs w:val="22"/>
                <w:lang w:eastAsia="en-GB"/>
                <w14:ligatures w14:val="none"/>
              </w:rPr>
            </w:pPr>
            <w:r w:rsidRPr="00871CB4">
              <w:rPr>
                <w:rFonts w:ascii="Calibri" w:eastAsia="Times New Roman" w:hAnsi="Calibri" w:cs="Calibri"/>
                <w:kern w:val="0"/>
                <w:sz w:val="22"/>
                <w:szCs w:val="22"/>
                <w:lang w:eastAsia="en-GB"/>
                <w14:ligatures w14:val="none"/>
              </w:rPr>
              <w:t>Brief social-psychological interventions that alter attitudes like growth mindset and belonging have been demonstrated to improve academic and behavioural results by altering how students engage with tasks and environments</w:t>
            </w:r>
            <w:r w:rsidR="003A4DFE" w:rsidRPr="00871CB4">
              <w:rPr>
                <w:rFonts w:ascii="Calibri" w:eastAsia="Times New Roman" w:hAnsi="Calibri" w:cs="Calibri"/>
                <w:kern w:val="0"/>
                <w:sz w:val="22"/>
                <w:szCs w:val="22"/>
                <w:lang w:eastAsia="en-GB"/>
                <w14:ligatures w14:val="none"/>
              </w:rPr>
              <w:t xml:space="preserve"> (Murray-Harvey et al., 2012).</w:t>
            </w:r>
            <w:r w:rsidR="00BD4BCC" w:rsidRPr="00871CB4">
              <w:rPr>
                <w:rFonts w:ascii="Calibri" w:eastAsia="Times New Roman" w:hAnsi="Calibri" w:cs="Calibri"/>
                <w:kern w:val="0"/>
                <w:sz w:val="22"/>
                <w:szCs w:val="22"/>
                <w:lang w:eastAsia="en-GB"/>
                <w14:ligatures w14:val="none"/>
              </w:rPr>
              <w:t xml:space="preserve"> </w:t>
            </w:r>
            <w:r w:rsidR="003A4DFE" w:rsidRPr="00871CB4">
              <w:rPr>
                <w:rFonts w:ascii="Calibri" w:eastAsia="Times New Roman" w:hAnsi="Calibri" w:cs="Calibri"/>
                <w:kern w:val="0"/>
                <w:sz w:val="22"/>
                <w:szCs w:val="22"/>
                <w:lang w:eastAsia="en-GB"/>
                <w14:ligatures w14:val="none"/>
              </w:rPr>
              <w:t>Growth</w:t>
            </w:r>
            <w:r w:rsidRPr="00871CB4">
              <w:rPr>
                <w:rFonts w:ascii="Calibri" w:eastAsia="Times New Roman" w:hAnsi="Calibri" w:cs="Calibri"/>
                <w:kern w:val="0"/>
                <w:sz w:val="22"/>
                <w:szCs w:val="22"/>
                <w:lang w:eastAsia="en-GB"/>
                <w14:ligatures w14:val="none"/>
              </w:rPr>
              <w:t xml:space="preserve">-based </w:t>
            </w:r>
            <w:r w:rsidR="00E5542D" w:rsidRPr="00871CB4">
              <w:rPr>
                <w:rFonts w:ascii="Calibri" w:eastAsia="Times New Roman" w:hAnsi="Calibri" w:cs="Calibri"/>
                <w:kern w:val="0"/>
                <w:sz w:val="22"/>
                <w:szCs w:val="22"/>
                <w:lang w:eastAsia="en-GB"/>
                <w14:ligatures w14:val="none"/>
              </w:rPr>
              <w:t>goal setting</w:t>
            </w:r>
            <w:r w:rsidRPr="00871CB4">
              <w:rPr>
                <w:rFonts w:ascii="Calibri" w:eastAsia="Times New Roman" w:hAnsi="Calibri" w:cs="Calibri"/>
                <w:kern w:val="0"/>
                <w:sz w:val="22"/>
                <w:szCs w:val="22"/>
                <w:lang w:eastAsia="en-GB"/>
                <w14:ligatures w14:val="none"/>
              </w:rPr>
              <w:t xml:space="preserve"> enhanced motivation and engagement in teenagers with ADHD, and meta-analyses verify that mindset therapies can maintain long-term behavioural and academic </w:t>
            </w:r>
            <w:r w:rsidR="00BD4BCC" w:rsidRPr="00871CB4">
              <w:rPr>
                <w:rFonts w:ascii="Calibri" w:eastAsia="Times New Roman" w:hAnsi="Calibri" w:cs="Calibri"/>
                <w:kern w:val="0"/>
                <w:sz w:val="22"/>
                <w:szCs w:val="22"/>
                <w:lang w:eastAsia="en-GB"/>
                <w14:ligatures w14:val="none"/>
              </w:rPr>
              <w:t xml:space="preserve">outcomes </w:t>
            </w:r>
            <w:r w:rsidR="00B30400" w:rsidRPr="00871CB4">
              <w:rPr>
                <w:rFonts w:ascii="Calibri" w:eastAsia="Times New Roman" w:hAnsi="Calibri" w:cs="Calibri"/>
                <w:kern w:val="0"/>
                <w:sz w:val="22"/>
                <w:szCs w:val="22"/>
                <w:lang w:eastAsia="en-GB"/>
                <w14:ligatures w14:val="none"/>
              </w:rPr>
              <w:t>(Macnamara &amp; Burgoyne, 2022)</w:t>
            </w:r>
            <w:r w:rsidR="00DC3BF2" w:rsidRPr="00871CB4">
              <w:rPr>
                <w:rFonts w:ascii="Calibri" w:eastAsia="Times New Roman" w:hAnsi="Calibri" w:cs="Calibri"/>
                <w:kern w:val="0"/>
                <w:sz w:val="22"/>
                <w:szCs w:val="22"/>
                <w:lang w:eastAsia="en-GB"/>
                <w14:ligatures w14:val="none"/>
              </w:rPr>
              <w:t xml:space="preserve">. </w:t>
            </w:r>
            <w:r w:rsidRPr="00871CB4">
              <w:rPr>
                <w:rFonts w:ascii="Calibri" w:eastAsia="Times New Roman" w:hAnsi="Calibri" w:cs="Calibri"/>
                <w:kern w:val="0"/>
                <w:sz w:val="22"/>
                <w:szCs w:val="22"/>
                <w:lang w:eastAsia="en-GB"/>
                <w14:ligatures w14:val="none"/>
              </w:rPr>
              <w:t>These results imply that incorporating growth-oriented viewpoints into behavioural strategies enhances both their effectiveness and sustainability.</w:t>
            </w:r>
          </w:p>
          <w:p w14:paraId="67AE201A" w14:textId="77777777" w:rsidR="005C4164" w:rsidRPr="00871CB4" w:rsidRDefault="005C4164" w:rsidP="00871CB4">
            <w:pPr>
              <w:spacing w:after="0" w:line="360" w:lineRule="auto"/>
              <w:rPr>
                <w:rFonts w:ascii="Calibri" w:eastAsia="Times New Roman" w:hAnsi="Calibri" w:cs="Calibri"/>
                <w:kern w:val="0"/>
                <w:sz w:val="22"/>
                <w:szCs w:val="22"/>
                <w:lang w:eastAsia="en-GB"/>
                <w14:ligatures w14:val="none"/>
              </w:rPr>
            </w:pPr>
          </w:p>
          <w:p w14:paraId="67A1FA17" w14:textId="3F3917FE" w:rsidR="00D8409E" w:rsidRPr="00871CB4" w:rsidRDefault="00D8409E" w:rsidP="00871CB4">
            <w:pPr>
              <w:spacing w:after="0" w:line="360" w:lineRule="auto"/>
              <w:rPr>
                <w:rFonts w:ascii="Calibri" w:eastAsia="Times New Roman" w:hAnsi="Calibri" w:cs="Calibri"/>
                <w:kern w:val="0"/>
                <w:sz w:val="22"/>
                <w:szCs w:val="22"/>
                <w:lang w:eastAsia="en-GB"/>
                <w14:ligatures w14:val="none"/>
              </w:rPr>
            </w:pPr>
            <w:r w:rsidRPr="00871CB4">
              <w:rPr>
                <w:rFonts w:ascii="Calibri" w:eastAsia="Times New Roman" w:hAnsi="Calibri" w:cs="Calibri"/>
                <w:kern w:val="0"/>
                <w:sz w:val="22"/>
                <w:szCs w:val="22"/>
                <w:lang w:eastAsia="en-GB"/>
                <w14:ligatures w14:val="none"/>
              </w:rPr>
              <w:t xml:space="preserve">Additionally, systematic desensitisation offers a structured approach to reducing stress or anxiety in environments that have traditionally caused behaviour that is disruptive. Modified stimulation and sensory desensitisation have been shown to lower anxiety and increase task </w:t>
            </w:r>
            <w:r w:rsidR="00E5542D" w:rsidRPr="00871CB4">
              <w:rPr>
                <w:rFonts w:ascii="Calibri" w:eastAsia="Times New Roman" w:hAnsi="Calibri" w:cs="Calibri"/>
                <w:kern w:val="0"/>
                <w:sz w:val="22"/>
                <w:szCs w:val="22"/>
                <w:lang w:eastAsia="en-GB"/>
                <w14:ligatures w14:val="none"/>
              </w:rPr>
              <w:t>engagement (</w:t>
            </w:r>
            <w:r w:rsidR="00EB73A9" w:rsidRPr="00871CB4">
              <w:rPr>
                <w:rFonts w:ascii="Calibri" w:eastAsia="Times New Roman" w:hAnsi="Calibri" w:cs="Calibri"/>
                <w:kern w:val="0"/>
                <w:sz w:val="22"/>
                <w:szCs w:val="22"/>
                <w:lang w:eastAsia="en-GB"/>
                <w14:ligatures w14:val="none"/>
              </w:rPr>
              <w:t>Li et al., 2025)</w:t>
            </w:r>
            <w:r w:rsidRPr="00871CB4">
              <w:rPr>
                <w:rFonts w:ascii="Calibri" w:eastAsia="Times New Roman" w:hAnsi="Calibri" w:cs="Calibri"/>
                <w:kern w:val="0"/>
                <w:sz w:val="22"/>
                <w:szCs w:val="22"/>
                <w:lang w:eastAsia="en-GB"/>
                <w14:ligatures w14:val="none"/>
              </w:rPr>
              <w:t xml:space="preserve">. Adolescents have the potential to identify with </w:t>
            </w:r>
            <w:r w:rsidR="0089495D">
              <w:rPr>
                <w:rFonts w:ascii="Calibri" w:eastAsia="Times New Roman" w:hAnsi="Calibri" w:cs="Calibri"/>
                <w:kern w:val="0"/>
                <w:sz w:val="22"/>
                <w:szCs w:val="22"/>
                <w:lang w:eastAsia="en-GB"/>
                <w14:ligatures w14:val="none"/>
              </w:rPr>
              <w:t xml:space="preserve">the right </w:t>
            </w:r>
            <w:r w:rsidRPr="00871CB4">
              <w:rPr>
                <w:rFonts w:ascii="Calibri" w:eastAsia="Times New Roman" w:hAnsi="Calibri" w:cs="Calibri"/>
                <w:kern w:val="0"/>
                <w:sz w:val="22"/>
                <w:szCs w:val="22"/>
                <w:lang w:eastAsia="en-GB"/>
                <w14:ligatures w14:val="none"/>
              </w:rPr>
              <w:t xml:space="preserve">support the underpinnings of such </w:t>
            </w:r>
            <w:r w:rsidR="00BD4BCC" w:rsidRPr="00871CB4">
              <w:rPr>
                <w:rFonts w:ascii="Calibri" w:eastAsia="Times New Roman" w:hAnsi="Calibri" w:cs="Calibri"/>
                <w:kern w:val="0"/>
                <w:sz w:val="22"/>
                <w:szCs w:val="22"/>
                <w:lang w:eastAsia="en-GB"/>
                <w14:ligatures w14:val="none"/>
              </w:rPr>
              <w:t>noise-making</w:t>
            </w:r>
            <w:r w:rsidRPr="00871CB4">
              <w:rPr>
                <w:rFonts w:ascii="Calibri" w:eastAsia="Times New Roman" w:hAnsi="Calibri" w:cs="Calibri"/>
                <w:kern w:val="0"/>
                <w:sz w:val="22"/>
                <w:szCs w:val="22"/>
                <w:lang w:eastAsia="en-GB"/>
                <w14:ligatures w14:val="none"/>
              </w:rPr>
              <w:t xml:space="preserve"> tendencies and when and why they occur</w:t>
            </w:r>
            <w:r w:rsidR="00E5542D" w:rsidRPr="00871CB4">
              <w:rPr>
                <w:rFonts w:ascii="Calibri" w:eastAsia="Times New Roman" w:hAnsi="Calibri" w:cs="Calibri"/>
                <w:kern w:val="0"/>
                <w:sz w:val="22"/>
                <w:szCs w:val="22"/>
                <w:lang w:eastAsia="en-GB"/>
                <w14:ligatures w14:val="none"/>
              </w:rPr>
              <w:t xml:space="preserve">. </w:t>
            </w:r>
            <w:r w:rsidR="00BD4BCC" w:rsidRPr="00871CB4">
              <w:rPr>
                <w:rFonts w:ascii="Calibri" w:eastAsia="Times New Roman" w:hAnsi="Calibri" w:cs="Calibri"/>
                <w:kern w:val="0"/>
                <w:sz w:val="22"/>
                <w:szCs w:val="22"/>
                <w:lang w:eastAsia="en-GB"/>
                <w14:ligatures w14:val="none"/>
              </w:rPr>
              <w:t>Over time,</w:t>
            </w:r>
            <w:r w:rsidRPr="00871CB4">
              <w:rPr>
                <w:rFonts w:ascii="Calibri" w:eastAsia="Times New Roman" w:hAnsi="Calibri" w:cs="Calibri"/>
                <w:kern w:val="0"/>
                <w:sz w:val="22"/>
                <w:szCs w:val="22"/>
                <w:lang w:eastAsia="en-GB"/>
                <w14:ligatures w14:val="none"/>
              </w:rPr>
              <w:t xml:space="preserve"> finding methods of self-regulation and effective strategies that </w:t>
            </w:r>
            <w:r w:rsidR="00BD4BCC" w:rsidRPr="00871CB4">
              <w:rPr>
                <w:rFonts w:ascii="Calibri" w:eastAsia="Times New Roman" w:hAnsi="Calibri" w:cs="Calibri"/>
                <w:kern w:val="0"/>
                <w:sz w:val="22"/>
                <w:szCs w:val="22"/>
                <w:lang w:eastAsia="en-GB"/>
                <w14:ligatures w14:val="none"/>
              </w:rPr>
              <w:t>minimise</w:t>
            </w:r>
            <w:r w:rsidRPr="00871CB4">
              <w:rPr>
                <w:rFonts w:ascii="Calibri" w:eastAsia="Times New Roman" w:hAnsi="Calibri" w:cs="Calibri"/>
                <w:kern w:val="0"/>
                <w:sz w:val="22"/>
                <w:szCs w:val="22"/>
                <w:lang w:eastAsia="en-GB"/>
                <w14:ligatures w14:val="none"/>
              </w:rPr>
              <w:t xml:space="preserve"> the </w:t>
            </w:r>
            <w:r w:rsidR="00BD4BCC" w:rsidRPr="00871CB4">
              <w:rPr>
                <w:rFonts w:ascii="Calibri" w:eastAsia="Times New Roman" w:hAnsi="Calibri" w:cs="Calibri"/>
                <w:kern w:val="0"/>
                <w:sz w:val="22"/>
                <w:szCs w:val="22"/>
                <w:lang w:eastAsia="en-GB"/>
                <w14:ligatures w14:val="none"/>
              </w:rPr>
              <w:t>noise-making</w:t>
            </w:r>
            <w:r w:rsidRPr="00871CB4">
              <w:rPr>
                <w:rFonts w:ascii="Calibri" w:eastAsia="Times New Roman" w:hAnsi="Calibri" w:cs="Calibri"/>
                <w:kern w:val="0"/>
                <w:sz w:val="22"/>
                <w:szCs w:val="22"/>
                <w:lang w:eastAsia="en-GB"/>
                <w14:ligatures w14:val="none"/>
              </w:rPr>
              <w:t xml:space="preserve"> tendencies</w:t>
            </w:r>
            <w:r w:rsidR="00E5542D" w:rsidRPr="00871CB4">
              <w:rPr>
                <w:rFonts w:ascii="Calibri" w:eastAsia="Times New Roman" w:hAnsi="Calibri" w:cs="Calibri"/>
                <w:kern w:val="0"/>
                <w:sz w:val="22"/>
                <w:szCs w:val="22"/>
                <w:lang w:eastAsia="en-GB"/>
                <w14:ligatures w14:val="none"/>
              </w:rPr>
              <w:t xml:space="preserve">. </w:t>
            </w:r>
            <w:r w:rsidRPr="00871CB4">
              <w:rPr>
                <w:rFonts w:ascii="Calibri" w:eastAsia="Times New Roman" w:hAnsi="Calibri" w:cs="Calibri"/>
                <w:kern w:val="0"/>
                <w:sz w:val="22"/>
                <w:szCs w:val="22"/>
                <w:lang w:eastAsia="en-GB"/>
                <w14:ligatures w14:val="none"/>
              </w:rPr>
              <w:t xml:space="preserve">The aim of which </w:t>
            </w:r>
            <w:r w:rsidR="00E5542D" w:rsidRPr="00871CB4">
              <w:rPr>
                <w:rFonts w:ascii="Calibri" w:eastAsia="Times New Roman" w:hAnsi="Calibri" w:cs="Calibri"/>
                <w:kern w:val="0"/>
                <w:sz w:val="22"/>
                <w:szCs w:val="22"/>
                <w:lang w:eastAsia="en-GB"/>
                <w14:ligatures w14:val="none"/>
              </w:rPr>
              <w:t>is, progressively</w:t>
            </w:r>
            <w:r w:rsidRPr="00871CB4">
              <w:rPr>
                <w:rFonts w:ascii="Calibri" w:eastAsia="Times New Roman" w:hAnsi="Calibri" w:cs="Calibri"/>
                <w:kern w:val="0"/>
                <w:sz w:val="22"/>
                <w:szCs w:val="22"/>
                <w:lang w:eastAsia="en-GB"/>
                <w14:ligatures w14:val="none"/>
              </w:rPr>
              <w:t xml:space="preserve"> </w:t>
            </w:r>
            <w:r w:rsidR="00BD4BCC" w:rsidRPr="00871CB4">
              <w:rPr>
                <w:rFonts w:ascii="Calibri" w:eastAsia="Times New Roman" w:hAnsi="Calibri" w:cs="Calibri"/>
                <w:kern w:val="0"/>
                <w:sz w:val="22"/>
                <w:szCs w:val="22"/>
                <w:lang w:eastAsia="en-GB"/>
                <w14:ligatures w14:val="none"/>
              </w:rPr>
              <w:t>connect</w:t>
            </w:r>
            <w:r w:rsidRPr="00871CB4">
              <w:rPr>
                <w:rFonts w:ascii="Calibri" w:eastAsia="Times New Roman" w:hAnsi="Calibri" w:cs="Calibri"/>
                <w:kern w:val="0"/>
                <w:sz w:val="22"/>
                <w:szCs w:val="22"/>
                <w:lang w:eastAsia="en-GB"/>
                <w14:ligatures w14:val="none"/>
              </w:rPr>
              <w:t xml:space="preserve"> calming techniques with stressful situations.</w:t>
            </w:r>
          </w:p>
          <w:p w14:paraId="168B1EE4" w14:textId="77777777" w:rsidR="00D8409E" w:rsidRPr="00871CB4" w:rsidRDefault="00D8409E" w:rsidP="00871CB4">
            <w:pPr>
              <w:spacing w:after="0" w:line="360" w:lineRule="auto"/>
              <w:rPr>
                <w:rFonts w:ascii="Calibri" w:eastAsia="Times New Roman" w:hAnsi="Calibri" w:cs="Calibri"/>
                <w:kern w:val="0"/>
                <w:sz w:val="22"/>
                <w:szCs w:val="22"/>
                <w:lang w:eastAsia="en-GB"/>
                <w14:ligatures w14:val="none"/>
              </w:rPr>
            </w:pPr>
          </w:p>
          <w:p w14:paraId="3D6A85BE" w14:textId="54ABFA10" w:rsidR="00BA6C65" w:rsidRDefault="00044ED3" w:rsidP="00871CB4">
            <w:pPr>
              <w:spacing w:after="0" w:line="360" w:lineRule="auto"/>
              <w:rPr>
                <w:rFonts w:ascii="Calibri" w:eastAsia="Times New Roman" w:hAnsi="Calibri" w:cs="Calibri"/>
                <w:kern w:val="0"/>
                <w:sz w:val="22"/>
                <w:szCs w:val="22"/>
                <w:lang w:eastAsia="en-GB"/>
                <w14:ligatures w14:val="none"/>
              </w:rPr>
            </w:pPr>
            <w:r w:rsidRPr="00871CB4">
              <w:rPr>
                <w:rFonts w:ascii="Calibri" w:eastAsia="Times New Roman" w:hAnsi="Calibri" w:cs="Calibri"/>
                <w:kern w:val="0"/>
                <w:sz w:val="22"/>
                <w:szCs w:val="22"/>
                <w:lang w:eastAsia="en-GB"/>
                <w14:ligatures w14:val="none"/>
              </w:rPr>
              <w:lastRenderedPageBreak/>
              <w:t xml:space="preserve">It is crucial to use function-based methodologies to target recognised behavioural patterns. By adjusting </w:t>
            </w:r>
            <w:r w:rsidR="00BD4BCC" w:rsidRPr="00871CB4">
              <w:rPr>
                <w:rFonts w:ascii="Calibri" w:eastAsia="Times New Roman" w:hAnsi="Calibri" w:cs="Calibri"/>
                <w:kern w:val="0"/>
                <w:sz w:val="22"/>
                <w:szCs w:val="22"/>
                <w:lang w:eastAsia="en-GB"/>
                <w14:ligatures w14:val="none"/>
              </w:rPr>
              <w:t xml:space="preserve">the </w:t>
            </w:r>
            <w:r w:rsidRPr="00871CB4">
              <w:rPr>
                <w:rFonts w:ascii="Calibri" w:eastAsia="Times New Roman" w:hAnsi="Calibri" w:cs="Calibri"/>
                <w:kern w:val="0"/>
                <w:sz w:val="22"/>
                <w:szCs w:val="22"/>
                <w:lang w:eastAsia="en-GB"/>
                <w14:ligatures w14:val="none"/>
              </w:rPr>
              <w:t xml:space="preserve">strategy to the individual purpose behind </w:t>
            </w:r>
            <w:r w:rsidR="00EB73A9" w:rsidRPr="00871CB4">
              <w:rPr>
                <w:rFonts w:ascii="Calibri" w:eastAsia="Times New Roman" w:hAnsi="Calibri" w:cs="Calibri"/>
                <w:kern w:val="0"/>
                <w:sz w:val="22"/>
                <w:szCs w:val="22"/>
                <w:lang w:eastAsia="en-GB"/>
                <w14:ligatures w14:val="none"/>
              </w:rPr>
              <w:t xml:space="preserve">behaviours. </w:t>
            </w:r>
            <w:r w:rsidRPr="00871CB4">
              <w:rPr>
                <w:rFonts w:ascii="Calibri" w:eastAsia="Times New Roman" w:hAnsi="Calibri" w:cs="Calibri"/>
                <w:kern w:val="0"/>
                <w:sz w:val="22"/>
                <w:szCs w:val="22"/>
                <w:lang w:eastAsia="en-GB"/>
                <w14:ligatures w14:val="none"/>
              </w:rPr>
              <w:t>Functional Behavioural Assessment (FBA) has been shown to improve intervention effectiveness for students with ADHD by tailoring strategies to the specific function of behaviours</w:t>
            </w:r>
            <w:r w:rsidR="00A3063B" w:rsidRPr="00871CB4">
              <w:rPr>
                <w:rFonts w:ascii="Calibri" w:eastAsia="Times New Roman" w:hAnsi="Calibri" w:cs="Calibri"/>
                <w:kern w:val="0"/>
                <w:sz w:val="22"/>
                <w:szCs w:val="22"/>
                <w:lang w:eastAsia="en-GB"/>
                <w14:ligatures w14:val="none"/>
              </w:rPr>
              <w:t xml:space="preserve"> (Miller &amp; Lee, 2013)</w:t>
            </w:r>
            <w:r w:rsidR="00BA6C65">
              <w:rPr>
                <w:rFonts w:ascii="Calibri" w:eastAsia="Times New Roman" w:hAnsi="Calibri" w:cs="Calibri"/>
                <w:kern w:val="0"/>
                <w:sz w:val="22"/>
                <w:szCs w:val="22"/>
                <w:lang w:eastAsia="en-GB"/>
                <w14:ligatures w14:val="none"/>
              </w:rPr>
              <w:t>.</w:t>
            </w:r>
          </w:p>
          <w:p w14:paraId="2FD0553B" w14:textId="77777777" w:rsidR="00BA6C65" w:rsidRDefault="00BA6C65" w:rsidP="00871CB4">
            <w:pPr>
              <w:spacing w:after="0" w:line="360" w:lineRule="auto"/>
              <w:rPr>
                <w:rFonts w:ascii="Calibri" w:eastAsia="Times New Roman" w:hAnsi="Calibri" w:cs="Calibri"/>
                <w:kern w:val="0"/>
                <w:sz w:val="22"/>
                <w:szCs w:val="22"/>
                <w:lang w:eastAsia="en-GB"/>
                <w14:ligatures w14:val="none"/>
              </w:rPr>
            </w:pPr>
          </w:p>
          <w:p w14:paraId="5683B4F4" w14:textId="55FE3269" w:rsidR="00137F35" w:rsidRPr="00871CB4" w:rsidRDefault="00044ED3" w:rsidP="00BA6C65">
            <w:pPr>
              <w:spacing w:after="0" w:line="360" w:lineRule="auto"/>
              <w:rPr>
                <w:rFonts w:ascii="Calibri" w:eastAsia="Times New Roman" w:hAnsi="Calibri" w:cs="Calibri"/>
                <w:kern w:val="0"/>
                <w:sz w:val="22"/>
                <w:szCs w:val="22"/>
                <w:lang w:eastAsia="en-GB"/>
                <w14:ligatures w14:val="none"/>
              </w:rPr>
            </w:pPr>
            <w:r w:rsidRPr="00871CB4">
              <w:rPr>
                <w:rFonts w:ascii="Calibri" w:eastAsia="Times New Roman" w:hAnsi="Calibri" w:cs="Calibri"/>
                <w:kern w:val="0"/>
                <w:sz w:val="22"/>
                <w:szCs w:val="22"/>
                <w:lang w:eastAsia="en-GB"/>
                <w14:ligatures w14:val="none"/>
              </w:rPr>
              <w:t xml:space="preserve">This is aligned with the intervention's overall goal, which is to lessen disruptive vocalisations and sensory-seeking noise while consistently fostering emotional awareness, self-control, and adaptable </w:t>
            </w:r>
            <w:r w:rsidR="00E5542D">
              <w:rPr>
                <w:rFonts w:ascii="Calibri" w:eastAsia="Times New Roman" w:hAnsi="Calibri" w:cs="Calibri"/>
                <w:kern w:val="0"/>
                <w:sz w:val="22"/>
                <w:szCs w:val="22"/>
                <w:lang w:eastAsia="en-GB"/>
                <w14:ligatures w14:val="none"/>
              </w:rPr>
              <w:t>interpersonal</w:t>
            </w:r>
            <w:r w:rsidR="00E5542D" w:rsidRPr="00871CB4">
              <w:rPr>
                <w:rFonts w:ascii="Calibri" w:eastAsia="Times New Roman" w:hAnsi="Calibri" w:cs="Calibri"/>
                <w:kern w:val="0"/>
                <w:sz w:val="22"/>
                <w:szCs w:val="22"/>
                <w:lang w:eastAsia="en-GB"/>
                <w14:ligatures w14:val="none"/>
              </w:rPr>
              <w:t xml:space="preserve"> skills</w:t>
            </w:r>
            <w:r w:rsidRPr="00871CB4">
              <w:rPr>
                <w:rFonts w:ascii="Calibri" w:eastAsia="Times New Roman" w:hAnsi="Calibri" w:cs="Calibri"/>
                <w:kern w:val="0"/>
                <w:sz w:val="22"/>
                <w:szCs w:val="22"/>
                <w:lang w:eastAsia="en-GB"/>
                <w14:ligatures w14:val="none"/>
              </w:rPr>
              <w:t>. Effective interventions within emotion regulation support </w:t>
            </w:r>
            <w:r w:rsidR="00BD4BCC" w:rsidRPr="00871CB4">
              <w:rPr>
                <w:rFonts w:ascii="Calibri" w:eastAsia="Times New Roman" w:hAnsi="Calibri" w:cs="Calibri"/>
                <w:kern w:val="0"/>
                <w:sz w:val="22"/>
                <w:szCs w:val="22"/>
                <w:lang w:eastAsia="en-GB"/>
                <w14:ligatures w14:val="none"/>
              </w:rPr>
              <w:t>improve</w:t>
            </w:r>
            <w:r w:rsidRPr="00871CB4">
              <w:rPr>
                <w:rFonts w:ascii="Calibri" w:eastAsia="Times New Roman" w:hAnsi="Calibri" w:cs="Calibri"/>
                <w:kern w:val="0"/>
                <w:sz w:val="22"/>
                <w:szCs w:val="22"/>
                <w:lang w:eastAsia="en-GB"/>
                <w14:ligatures w14:val="none"/>
              </w:rPr>
              <w:t xml:space="preserve"> adaptive interpersonal skills and </w:t>
            </w:r>
            <w:r w:rsidR="00BD4BCC" w:rsidRPr="00871CB4">
              <w:rPr>
                <w:rFonts w:ascii="Calibri" w:eastAsia="Times New Roman" w:hAnsi="Calibri" w:cs="Calibri"/>
                <w:kern w:val="0"/>
                <w:sz w:val="22"/>
                <w:szCs w:val="22"/>
                <w:lang w:eastAsia="en-GB"/>
                <w14:ligatures w14:val="none"/>
              </w:rPr>
              <w:t>reduce</w:t>
            </w:r>
            <w:r w:rsidRPr="00871CB4">
              <w:rPr>
                <w:rFonts w:ascii="Calibri" w:eastAsia="Times New Roman" w:hAnsi="Calibri" w:cs="Calibri"/>
                <w:kern w:val="0"/>
                <w:sz w:val="22"/>
                <w:szCs w:val="22"/>
                <w:lang w:eastAsia="en-GB"/>
                <w14:ligatures w14:val="none"/>
              </w:rPr>
              <w:t xml:space="preserve"> disruptive behaviours in adolescents with ADHD</w:t>
            </w:r>
            <w:r w:rsidR="00BB3525" w:rsidRPr="00871CB4">
              <w:rPr>
                <w:rFonts w:ascii="Calibri" w:eastAsia="Times New Roman" w:hAnsi="Calibri" w:cs="Calibri"/>
                <w:kern w:val="0"/>
                <w:sz w:val="22"/>
                <w:szCs w:val="22"/>
                <w:lang w:eastAsia="en-GB"/>
                <w14:ligatures w14:val="none"/>
              </w:rPr>
              <w:t xml:space="preserve"> (Astenvald et al., 2025)</w:t>
            </w:r>
            <w:r w:rsidRPr="00871CB4">
              <w:rPr>
                <w:rFonts w:ascii="Calibri" w:eastAsia="Times New Roman" w:hAnsi="Calibri" w:cs="Calibri"/>
                <w:kern w:val="0"/>
                <w:sz w:val="22"/>
                <w:szCs w:val="22"/>
                <w:lang w:eastAsia="en-GB"/>
                <w14:ligatures w14:val="none"/>
              </w:rPr>
              <w:t>.</w:t>
            </w:r>
          </w:p>
        </w:tc>
      </w:tr>
    </w:tbl>
    <w:p w14:paraId="4A906E86" w14:textId="77777777" w:rsidR="00137F35" w:rsidRPr="00871CB4" w:rsidRDefault="00137F35" w:rsidP="00871CB4">
      <w:pPr>
        <w:spacing w:after="0" w:line="360" w:lineRule="auto"/>
        <w:rPr>
          <w:rFonts w:ascii="Calibri" w:eastAsia="Times New Roman" w:hAnsi="Calibri" w:cs="Calibri"/>
          <w:b/>
          <w:kern w:val="0"/>
          <w:sz w:val="22"/>
          <w:szCs w:val="22"/>
          <w:lang w:eastAsia="en-GB"/>
          <w14:ligatures w14:val="non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137F35" w:rsidRPr="00871CB4" w14:paraId="2D5F49DD" w14:textId="77777777" w:rsidTr="001E3389">
        <w:tc>
          <w:tcPr>
            <w:tcW w:w="15163" w:type="dxa"/>
          </w:tcPr>
          <w:p w14:paraId="7219C7C0" w14:textId="636E1D7A" w:rsidR="00670DAA" w:rsidRPr="00B57CCD" w:rsidRDefault="00137F35" w:rsidP="00871CB4">
            <w:pPr>
              <w:spacing w:after="0" w:line="360" w:lineRule="auto"/>
              <w:rPr>
                <w:rFonts w:ascii="Calibri" w:eastAsia="Times New Roman" w:hAnsi="Calibri" w:cs="Calibri"/>
                <w:b/>
                <w:bCs/>
                <w:kern w:val="0"/>
                <w:sz w:val="22"/>
                <w:szCs w:val="22"/>
                <w:lang w:eastAsia="en-GB"/>
                <w14:ligatures w14:val="none"/>
              </w:rPr>
            </w:pPr>
            <w:r w:rsidRPr="00871CB4">
              <w:rPr>
                <w:rFonts w:ascii="Calibri" w:eastAsia="Times New Roman" w:hAnsi="Calibri" w:cs="Calibri"/>
                <w:b/>
                <w:bCs/>
                <w:kern w:val="0"/>
                <w:sz w:val="22"/>
                <w:szCs w:val="22"/>
                <w:lang w:eastAsia="en-GB"/>
                <w14:ligatures w14:val="none"/>
              </w:rPr>
              <w:t xml:space="preserve">What theory and empirical research evidence </w:t>
            </w:r>
            <w:r w:rsidR="00BD4BCC" w:rsidRPr="00871CB4">
              <w:rPr>
                <w:rFonts w:ascii="Calibri" w:eastAsia="Times New Roman" w:hAnsi="Calibri" w:cs="Calibri"/>
                <w:b/>
                <w:bCs/>
                <w:kern w:val="0"/>
                <w:sz w:val="22"/>
                <w:szCs w:val="22"/>
                <w:lang w:eastAsia="en-GB"/>
                <w14:ligatures w14:val="none"/>
              </w:rPr>
              <w:t>support</w:t>
            </w:r>
            <w:r w:rsidRPr="00871CB4">
              <w:rPr>
                <w:rFonts w:ascii="Calibri" w:eastAsia="Times New Roman" w:hAnsi="Calibri" w:cs="Calibri"/>
                <w:b/>
                <w:bCs/>
                <w:kern w:val="0"/>
                <w:sz w:val="22"/>
                <w:szCs w:val="22"/>
                <w:lang w:eastAsia="en-GB"/>
                <w14:ligatures w14:val="none"/>
              </w:rPr>
              <w:t xml:space="preserve"> your intervention? </w:t>
            </w:r>
          </w:p>
          <w:p w14:paraId="583577A8" w14:textId="77777777" w:rsidR="00AF3F4E" w:rsidRPr="00871CB4" w:rsidRDefault="00AF3F4E" w:rsidP="00871CB4">
            <w:pPr>
              <w:spacing w:after="0" w:line="360" w:lineRule="auto"/>
              <w:rPr>
                <w:rFonts w:ascii="Calibri" w:eastAsia="Times New Roman" w:hAnsi="Calibri" w:cs="Calibri"/>
                <w:bCs/>
                <w:kern w:val="0"/>
                <w:sz w:val="22"/>
                <w:szCs w:val="22"/>
                <w:lang w:eastAsia="en-GB"/>
                <w14:ligatures w14:val="none"/>
              </w:rPr>
            </w:pPr>
            <w:r w:rsidRPr="00871CB4">
              <w:rPr>
                <w:rFonts w:ascii="Calibri" w:eastAsia="Times New Roman" w:hAnsi="Calibri" w:cs="Calibri"/>
                <w:bCs/>
                <w:kern w:val="0"/>
                <w:sz w:val="22"/>
                <w:szCs w:val="22"/>
                <w:lang w:eastAsia="en-GB"/>
                <w14:ligatures w14:val="none"/>
              </w:rPr>
              <w:t>Romeo (2021) traces ADHD’s diagnostic history, noting its early association with “minimal brain dysfunction” and hyperactivity. This historical framing underscores the importance of viewing noise-making not as defiance, but as a neurodevelopmental symptom requiring compassionate, structured support.</w:t>
            </w:r>
          </w:p>
          <w:p w14:paraId="01D4579B" w14:textId="77777777" w:rsidR="00AF3F4E" w:rsidRPr="00871CB4" w:rsidRDefault="00AF3F4E" w:rsidP="00871CB4">
            <w:pPr>
              <w:spacing w:after="0" w:line="360" w:lineRule="auto"/>
              <w:rPr>
                <w:rFonts w:ascii="Calibri" w:eastAsia="Times New Roman" w:hAnsi="Calibri" w:cs="Calibri"/>
                <w:b/>
                <w:kern w:val="0"/>
                <w:sz w:val="22"/>
                <w:szCs w:val="22"/>
                <w:lang w:eastAsia="en-GB"/>
                <w14:ligatures w14:val="none"/>
              </w:rPr>
            </w:pPr>
          </w:p>
          <w:p w14:paraId="0F96879D" w14:textId="63B82FCF" w:rsidR="001A7BBD" w:rsidRPr="00871CB4" w:rsidRDefault="001A7BBD" w:rsidP="00871CB4">
            <w:pPr>
              <w:spacing w:after="0" w:line="360" w:lineRule="auto"/>
              <w:rPr>
                <w:rFonts w:ascii="Calibri" w:eastAsia="Times New Roman" w:hAnsi="Calibri" w:cs="Calibri"/>
                <w:kern w:val="0"/>
                <w:sz w:val="22"/>
                <w:szCs w:val="22"/>
                <w:lang w:eastAsia="en-GB"/>
                <w14:ligatures w14:val="none"/>
              </w:rPr>
            </w:pPr>
            <w:r w:rsidRPr="00871CB4">
              <w:rPr>
                <w:rFonts w:ascii="Calibri" w:eastAsia="Times New Roman" w:hAnsi="Calibri" w:cs="Calibri"/>
                <w:kern w:val="0"/>
                <w:sz w:val="22"/>
                <w:szCs w:val="22"/>
                <w:lang w:eastAsia="en-GB"/>
                <w14:ligatures w14:val="none"/>
              </w:rPr>
              <w:t>Children with ADHD may engage in noise-making as a self-regulation strategy, rather than being disruptive</w:t>
            </w:r>
            <w:r w:rsidR="00BD4BCC" w:rsidRPr="00871CB4">
              <w:rPr>
                <w:rFonts w:ascii="Calibri" w:eastAsia="Times New Roman" w:hAnsi="Calibri" w:cs="Calibri"/>
                <w:kern w:val="0"/>
                <w:sz w:val="22"/>
                <w:szCs w:val="22"/>
                <w:lang w:eastAsia="en-GB"/>
                <w14:ligatures w14:val="none"/>
              </w:rPr>
              <w:t>,</w:t>
            </w:r>
            <w:r w:rsidRPr="00871CB4">
              <w:rPr>
                <w:rFonts w:ascii="Calibri" w:eastAsia="Times New Roman" w:hAnsi="Calibri" w:cs="Calibri"/>
                <w:kern w:val="0"/>
                <w:sz w:val="22"/>
                <w:szCs w:val="22"/>
                <w:lang w:eastAsia="en-GB"/>
                <w14:ligatures w14:val="none"/>
              </w:rPr>
              <w:t xml:space="preserve"> </w:t>
            </w:r>
            <w:r w:rsidR="00BD4BCC" w:rsidRPr="00871CB4">
              <w:rPr>
                <w:rFonts w:ascii="Calibri" w:eastAsia="Times New Roman" w:hAnsi="Calibri" w:cs="Calibri"/>
                <w:kern w:val="0"/>
                <w:sz w:val="22"/>
                <w:szCs w:val="22"/>
                <w:lang w:eastAsia="en-GB"/>
                <w14:ligatures w14:val="none"/>
              </w:rPr>
              <w:t>by</w:t>
            </w:r>
            <w:r w:rsidRPr="00871CB4">
              <w:rPr>
                <w:rFonts w:ascii="Calibri" w:eastAsia="Times New Roman" w:hAnsi="Calibri" w:cs="Calibri"/>
                <w:kern w:val="0"/>
                <w:sz w:val="22"/>
                <w:szCs w:val="22"/>
                <w:lang w:eastAsia="en-GB"/>
                <w14:ligatures w14:val="none"/>
              </w:rPr>
              <w:t xml:space="preserve"> using physical movements. Within such, regulation strategy, stimulation by vocalisations, tapping, or humming can be </w:t>
            </w:r>
            <w:r w:rsidR="00E82248" w:rsidRPr="00871CB4">
              <w:rPr>
                <w:rFonts w:ascii="Calibri" w:eastAsia="Times New Roman" w:hAnsi="Calibri" w:cs="Calibri"/>
                <w:kern w:val="0"/>
                <w:sz w:val="22"/>
                <w:szCs w:val="22"/>
                <w:lang w:eastAsia="en-GB"/>
                <w14:ligatures w14:val="none"/>
              </w:rPr>
              <w:t>used</w:t>
            </w:r>
            <w:r w:rsidRPr="00871CB4">
              <w:rPr>
                <w:rFonts w:ascii="Calibri" w:eastAsia="Times New Roman" w:hAnsi="Calibri" w:cs="Calibri"/>
                <w:kern w:val="0"/>
                <w:sz w:val="22"/>
                <w:szCs w:val="22"/>
                <w:lang w:eastAsia="en-GB"/>
                <w14:ligatures w14:val="none"/>
              </w:rPr>
              <w:t xml:space="preserve"> and becomes a core </w:t>
            </w:r>
            <w:r w:rsidR="00BD4BCC" w:rsidRPr="00871CB4">
              <w:rPr>
                <w:rFonts w:ascii="Calibri" w:eastAsia="Times New Roman" w:hAnsi="Calibri" w:cs="Calibri"/>
                <w:kern w:val="0"/>
                <w:sz w:val="22"/>
                <w:szCs w:val="22"/>
                <w:lang w:eastAsia="en-GB"/>
                <w14:ligatures w14:val="none"/>
              </w:rPr>
              <w:t>underlying</w:t>
            </w:r>
            <w:r w:rsidRPr="00871CB4">
              <w:rPr>
                <w:rFonts w:ascii="Calibri" w:eastAsia="Times New Roman" w:hAnsi="Calibri" w:cs="Calibri"/>
                <w:kern w:val="0"/>
                <w:sz w:val="22"/>
                <w:szCs w:val="22"/>
                <w:lang w:eastAsia="en-GB"/>
                <w14:ligatures w14:val="none"/>
              </w:rPr>
              <w:t xml:space="preserve"> within </w:t>
            </w:r>
            <w:r w:rsidR="00BD4BCC" w:rsidRPr="00871CB4">
              <w:rPr>
                <w:rFonts w:ascii="Calibri" w:eastAsia="Times New Roman" w:hAnsi="Calibri" w:cs="Calibri"/>
                <w:kern w:val="0"/>
                <w:sz w:val="22"/>
                <w:szCs w:val="22"/>
                <w:lang w:eastAsia="en-GB"/>
                <w14:ligatures w14:val="none"/>
              </w:rPr>
              <w:t>one's</w:t>
            </w:r>
            <w:r w:rsidRPr="00871CB4">
              <w:rPr>
                <w:rFonts w:ascii="Calibri" w:eastAsia="Times New Roman" w:hAnsi="Calibri" w:cs="Calibri"/>
                <w:kern w:val="0"/>
                <w:sz w:val="22"/>
                <w:szCs w:val="22"/>
                <w:lang w:eastAsia="en-GB"/>
                <w14:ligatures w14:val="none"/>
              </w:rPr>
              <w:t xml:space="preserve"> self-regulation. According to Russell (2019), these behaviours </w:t>
            </w:r>
            <w:r w:rsidR="00E82248" w:rsidRPr="00871CB4">
              <w:rPr>
                <w:rFonts w:ascii="Calibri" w:eastAsia="Times New Roman" w:hAnsi="Calibri" w:cs="Calibri"/>
                <w:kern w:val="0"/>
                <w:sz w:val="22"/>
                <w:szCs w:val="22"/>
                <w:lang w:eastAsia="en-GB"/>
                <w14:ligatures w14:val="none"/>
              </w:rPr>
              <w:t>function as</w:t>
            </w:r>
            <w:r w:rsidRPr="00871CB4">
              <w:rPr>
                <w:rFonts w:ascii="Calibri" w:eastAsia="Times New Roman" w:hAnsi="Calibri" w:cs="Calibri"/>
                <w:kern w:val="0"/>
                <w:sz w:val="22"/>
                <w:szCs w:val="22"/>
                <w:lang w:eastAsia="en-GB"/>
                <w14:ligatures w14:val="none"/>
              </w:rPr>
              <w:t xml:space="preserve"> self-generated cues to sustain attention and working memory, ultimately supporting executive functions.</w:t>
            </w:r>
          </w:p>
          <w:p w14:paraId="443929E2" w14:textId="77777777" w:rsidR="00753ABA" w:rsidRPr="00871CB4" w:rsidRDefault="00753ABA" w:rsidP="00871CB4">
            <w:pPr>
              <w:spacing w:after="0" w:line="360" w:lineRule="auto"/>
              <w:rPr>
                <w:rFonts w:ascii="Calibri" w:eastAsia="Times New Roman" w:hAnsi="Calibri" w:cs="Calibri"/>
                <w:kern w:val="0"/>
                <w:sz w:val="22"/>
                <w:szCs w:val="22"/>
                <w:lang w:eastAsia="en-GB"/>
                <w14:ligatures w14:val="none"/>
              </w:rPr>
            </w:pPr>
          </w:p>
          <w:p w14:paraId="3F153014" w14:textId="77777777" w:rsidR="006C05CA" w:rsidRPr="00871CB4" w:rsidRDefault="006C05CA" w:rsidP="00871CB4">
            <w:pPr>
              <w:spacing w:after="0" w:line="360" w:lineRule="auto"/>
              <w:rPr>
                <w:rFonts w:ascii="Calibri" w:eastAsia="Times New Roman" w:hAnsi="Calibri" w:cs="Calibri"/>
                <w:kern w:val="0"/>
                <w:sz w:val="22"/>
                <w:szCs w:val="22"/>
                <w:lang w:eastAsia="en-GB"/>
                <w14:ligatures w14:val="none"/>
              </w:rPr>
            </w:pPr>
            <w:r w:rsidRPr="00871CB4">
              <w:rPr>
                <w:rFonts w:ascii="Calibri" w:eastAsia="Times New Roman" w:hAnsi="Calibri" w:cs="Calibri"/>
                <w:kern w:val="0"/>
                <w:sz w:val="22"/>
                <w:szCs w:val="22"/>
                <w:lang w:eastAsia="en-GB"/>
                <w14:ligatures w14:val="none"/>
              </w:rPr>
              <w:t>Noise-making is linked to sensory seeking in ADHD. Occupational therapy frameworks highlight structured auditory input, such as rhythmic drumming or controlled soundscapes, as useful interventions for channelling this desire productively (Ladas, 2022). Music-based therapies can improve neurocognitive regulation, including emotional balance and attentional persistence (Luo &amp; Zhang, 2025).</w:t>
            </w:r>
          </w:p>
          <w:p w14:paraId="308E01D5" w14:textId="77777777" w:rsidR="00753ABA" w:rsidRPr="00871CB4" w:rsidRDefault="00753ABA" w:rsidP="00871CB4">
            <w:pPr>
              <w:spacing w:after="0" w:line="360" w:lineRule="auto"/>
              <w:rPr>
                <w:rFonts w:ascii="Calibri" w:eastAsia="Times New Roman" w:hAnsi="Calibri" w:cs="Calibri"/>
                <w:kern w:val="0"/>
                <w:sz w:val="22"/>
                <w:szCs w:val="22"/>
                <w:lang w:eastAsia="en-GB"/>
                <w14:ligatures w14:val="none"/>
              </w:rPr>
            </w:pPr>
          </w:p>
          <w:p w14:paraId="0FFF23B2" w14:textId="6A20228F" w:rsidR="005777CA" w:rsidRPr="00871CB4" w:rsidRDefault="005777CA" w:rsidP="00871CB4">
            <w:pPr>
              <w:spacing w:after="0" w:line="360" w:lineRule="auto"/>
              <w:rPr>
                <w:rFonts w:ascii="Calibri" w:eastAsia="Times New Roman" w:hAnsi="Calibri" w:cs="Calibri"/>
                <w:kern w:val="0"/>
                <w:sz w:val="22"/>
                <w:szCs w:val="22"/>
                <w:lang w:eastAsia="en-GB"/>
                <w14:ligatures w14:val="none"/>
              </w:rPr>
            </w:pPr>
            <w:r w:rsidRPr="00871CB4">
              <w:rPr>
                <w:rFonts w:ascii="Calibri" w:eastAsia="Times New Roman" w:hAnsi="Calibri" w:cs="Calibri"/>
                <w:kern w:val="0"/>
                <w:sz w:val="22"/>
                <w:szCs w:val="22"/>
                <w:lang w:eastAsia="en-GB"/>
                <w14:ligatures w14:val="none"/>
              </w:rPr>
              <w:t>Classroom studies have demonstrated that presenting noise-making as a self-regulatory outlet can boost student engagement. Teachers who implemented "sound breaks" or allowed silent humming reported less disruptive behaviour and better persistence with tasks (McDougal</w:t>
            </w:r>
            <w:r w:rsidR="00E5542D">
              <w:rPr>
                <w:rFonts w:ascii="Calibri" w:eastAsia="Times New Roman" w:hAnsi="Calibri" w:cs="Calibri"/>
                <w:kern w:val="0"/>
                <w:sz w:val="22"/>
                <w:szCs w:val="22"/>
                <w:lang w:eastAsia="en-GB"/>
                <w14:ligatures w14:val="none"/>
              </w:rPr>
              <w:t xml:space="preserve"> et al., </w:t>
            </w:r>
            <w:r w:rsidRPr="00871CB4">
              <w:rPr>
                <w:rFonts w:ascii="Calibri" w:eastAsia="Times New Roman" w:hAnsi="Calibri" w:cs="Calibri"/>
                <w:kern w:val="0"/>
                <w:sz w:val="22"/>
                <w:szCs w:val="22"/>
                <w:lang w:eastAsia="en-GB"/>
                <w14:ligatures w14:val="none"/>
              </w:rPr>
              <w:t>2022). According to Zetterqvist et al. (2025), adolescents</w:t>
            </w:r>
            <w:r w:rsidR="00BD4BCC" w:rsidRPr="00871CB4">
              <w:rPr>
                <w:rFonts w:ascii="Calibri" w:eastAsia="Times New Roman" w:hAnsi="Calibri" w:cs="Calibri"/>
                <w:kern w:val="0"/>
                <w:sz w:val="22"/>
                <w:szCs w:val="22"/>
                <w:lang w:eastAsia="en-GB"/>
                <w14:ligatures w14:val="none"/>
              </w:rPr>
              <w:t>,</w:t>
            </w:r>
            <w:r w:rsidRPr="00871CB4">
              <w:rPr>
                <w:rFonts w:ascii="Calibri" w:eastAsia="Times New Roman" w:hAnsi="Calibri" w:cs="Calibri"/>
                <w:kern w:val="0"/>
                <w:sz w:val="22"/>
                <w:szCs w:val="22"/>
                <w:lang w:eastAsia="en-GB"/>
                <w14:ligatures w14:val="none"/>
              </w:rPr>
              <w:t xml:space="preserve"> especially those who have </w:t>
            </w:r>
            <w:r w:rsidRPr="00871CB4">
              <w:rPr>
                <w:rFonts w:ascii="Calibri" w:eastAsia="Times New Roman" w:hAnsi="Calibri" w:cs="Calibri"/>
                <w:kern w:val="0"/>
                <w:sz w:val="22"/>
                <w:szCs w:val="22"/>
                <w:lang w:eastAsia="en-GB"/>
                <w14:ligatures w14:val="none"/>
              </w:rPr>
              <w:lastRenderedPageBreak/>
              <w:t>ADHD</w:t>
            </w:r>
            <w:r w:rsidR="00BD4BCC" w:rsidRPr="00871CB4">
              <w:rPr>
                <w:rFonts w:ascii="Calibri" w:eastAsia="Times New Roman" w:hAnsi="Calibri" w:cs="Calibri"/>
                <w:kern w:val="0"/>
                <w:sz w:val="22"/>
                <w:szCs w:val="22"/>
                <w:lang w:eastAsia="en-GB"/>
                <w14:ligatures w14:val="none"/>
              </w:rPr>
              <w:t>,</w:t>
            </w:r>
            <w:r w:rsidRPr="00871CB4">
              <w:rPr>
                <w:rFonts w:ascii="Calibri" w:eastAsia="Times New Roman" w:hAnsi="Calibri" w:cs="Calibri"/>
                <w:kern w:val="0"/>
                <w:sz w:val="22"/>
                <w:szCs w:val="22"/>
                <w:lang w:eastAsia="en-GB"/>
                <w14:ligatures w14:val="none"/>
              </w:rPr>
              <w:t xml:space="preserve"> depend on noise-making to cope with feelings of discontent and overstimulation, highlighting </w:t>
            </w:r>
            <w:r w:rsidR="00BD4BCC" w:rsidRPr="00871CB4">
              <w:rPr>
                <w:rFonts w:ascii="Calibri" w:eastAsia="Times New Roman" w:hAnsi="Calibri" w:cs="Calibri"/>
                <w:kern w:val="0"/>
                <w:sz w:val="22"/>
                <w:szCs w:val="22"/>
                <w:lang w:eastAsia="en-GB"/>
                <w14:ligatures w14:val="none"/>
              </w:rPr>
              <w:t>its</w:t>
            </w:r>
            <w:r w:rsidRPr="00871CB4">
              <w:rPr>
                <w:rFonts w:ascii="Calibri" w:eastAsia="Times New Roman" w:hAnsi="Calibri" w:cs="Calibri"/>
                <w:kern w:val="0"/>
                <w:sz w:val="22"/>
                <w:szCs w:val="22"/>
                <w:lang w:eastAsia="en-GB"/>
                <w14:ligatures w14:val="none"/>
              </w:rPr>
              <w:t xml:space="preserve"> significance of within emotional regulation.</w:t>
            </w:r>
          </w:p>
          <w:p w14:paraId="030CF010" w14:textId="5A3E5DFC" w:rsidR="00137F35" w:rsidRPr="00871CB4" w:rsidRDefault="00137F35" w:rsidP="00871CB4">
            <w:pPr>
              <w:spacing w:after="0" w:line="360" w:lineRule="auto"/>
              <w:contextualSpacing/>
              <w:rPr>
                <w:rFonts w:ascii="Calibri" w:eastAsia="Calibri" w:hAnsi="Calibri" w:cs="Calibri"/>
                <w:kern w:val="0"/>
                <w:sz w:val="22"/>
                <w:szCs w:val="22"/>
                <w:lang w:eastAsia="en-US"/>
                <w14:ligatures w14:val="none"/>
              </w:rPr>
            </w:pPr>
          </w:p>
          <w:p w14:paraId="3E165AB4" w14:textId="21077910" w:rsidR="00A70296" w:rsidRDefault="00A70296" w:rsidP="00871CB4">
            <w:pPr>
              <w:spacing w:after="0" w:line="360" w:lineRule="auto"/>
              <w:contextualSpacing/>
              <w:rPr>
                <w:rFonts w:ascii="Calibri" w:eastAsia="Calibri" w:hAnsi="Calibri" w:cs="Calibri"/>
                <w:kern w:val="0"/>
                <w:sz w:val="22"/>
                <w:szCs w:val="22"/>
                <w:lang w:eastAsia="en-US"/>
                <w14:ligatures w14:val="none"/>
              </w:rPr>
            </w:pPr>
            <w:r w:rsidRPr="00871CB4">
              <w:rPr>
                <w:rFonts w:ascii="Calibri" w:eastAsia="Calibri" w:hAnsi="Calibri" w:cs="Calibri"/>
                <w:kern w:val="0"/>
                <w:sz w:val="22"/>
                <w:szCs w:val="22"/>
                <w:lang w:eastAsia="en-US"/>
                <w14:ligatures w14:val="none"/>
              </w:rPr>
              <w:t>Adolescents with ADHD often engage in noise</w:t>
            </w:r>
            <w:r w:rsidRPr="00871CB4">
              <w:rPr>
                <w:rFonts w:ascii="Cambria Math" w:eastAsia="Calibri" w:hAnsi="Cambria Math" w:cs="Cambria Math"/>
                <w:kern w:val="0"/>
                <w:sz w:val="22"/>
                <w:szCs w:val="22"/>
                <w:lang w:eastAsia="en-US"/>
                <w14:ligatures w14:val="none"/>
              </w:rPr>
              <w:t>‑</w:t>
            </w:r>
            <w:r w:rsidRPr="00871CB4">
              <w:rPr>
                <w:rFonts w:ascii="Calibri" w:eastAsia="Calibri" w:hAnsi="Calibri" w:cs="Calibri"/>
                <w:kern w:val="0"/>
                <w:sz w:val="22"/>
                <w:szCs w:val="22"/>
                <w:lang w:eastAsia="en-US"/>
                <w14:ligatures w14:val="none"/>
              </w:rPr>
              <w:t>making behaviours</w:t>
            </w:r>
            <w:r w:rsidR="001D415F">
              <w:rPr>
                <w:rFonts w:ascii="Calibri" w:eastAsia="Calibri" w:hAnsi="Calibri" w:cs="Calibri"/>
                <w:kern w:val="0"/>
                <w:sz w:val="22"/>
                <w:szCs w:val="22"/>
                <w:lang w:eastAsia="en-US"/>
                <w14:ligatures w14:val="none"/>
              </w:rPr>
              <w:t xml:space="preserve"> </w:t>
            </w:r>
            <w:r w:rsidRPr="00871CB4">
              <w:rPr>
                <w:rFonts w:ascii="Calibri" w:eastAsia="Calibri" w:hAnsi="Calibri" w:cs="Calibri"/>
                <w:kern w:val="0"/>
                <w:sz w:val="22"/>
                <w:szCs w:val="22"/>
                <w:lang w:eastAsia="en-US"/>
                <w14:ligatures w14:val="none"/>
              </w:rPr>
              <w:t>such as humming, tapping, or vocal outbursts</w:t>
            </w:r>
            <w:r w:rsidR="001D415F">
              <w:rPr>
                <w:rFonts w:ascii="Calibri" w:eastAsia="Calibri" w:hAnsi="Calibri" w:cs="Calibri"/>
                <w:kern w:val="0"/>
                <w:sz w:val="22"/>
                <w:szCs w:val="22"/>
                <w:lang w:eastAsia="en-US"/>
                <w14:ligatures w14:val="none"/>
              </w:rPr>
              <w:t xml:space="preserve"> </w:t>
            </w:r>
            <w:r w:rsidRPr="00871CB4">
              <w:rPr>
                <w:rFonts w:ascii="Calibri" w:eastAsia="Calibri" w:hAnsi="Calibri" w:cs="Calibri"/>
                <w:kern w:val="0"/>
                <w:sz w:val="22"/>
                <w:szCs w:val="22"/>
                <w:lang w:eastAsia="en-US"/>
                <w14:ligatures w14:val="none"/>
              </w:rPr>
              <w:t>that serve functions like sensory regulation, attention</w:t>
            </w:r>
            <w:r w:rsidRPr="00871CB4">
              <w:rPr>
                <w:rFonts w:ascii="Cambria Math" w:eastAsia="Calibri" w:hAnsi="Cambria Math" w:cs="Cambria Math"/>
                <w:kern w:val="0"/>
                <w:sz w:val="22"/>
                <w:szCs w:val="22"/>
                <w:lang w:eastAsia="en-US"/>
                <w14:ligatures w14:val="none"/>
              </w:rPr>
              <w:t>‑</w:t>
            </w:r>
            <w:r w:rsidRPr="00871CB4">
              <w:rPr>
                <w:rFonts w:ascii="Calibri" w:eastAsia="Calibri" w:hAnsi="Calibri" w:cs="Calibri"/>
                <w:kern w:val="0"/>
                <w:sz w:val="22"/>
                <w:szCs w:val="22"/>
                <w:lang w:eastAsia="en-US"/>
                <w14:ligatures w14:val="none"/>
              </w:rPr>
              <w:t xml:space="preserve">seeking, or task avoidance. These behaviours are frequently identified through FBA, which provides a foundation for </w:t>
            </w:r>
            <w:r w:rsidR="00BD4BCC" w:rsidRPr="00871CB4">
              <w:rPr>
                <w:rFonts w:ascii="Calibri" w:eastAsia="Calibri" w:hAnsi="Calibri" w:cs="Calibri"/>
                <w:kern w:val="0"/>
                <w:sz w:val="22"/>
                <w:szCs w:val="22"/>
                <w:lang w:eastAsia="en-US"/>
                <w14:ligatures w14:val="none"/>
              </w:rPr>
              <w:t>individualised</w:t>
            </w:r>
            <w:r w:rsidRPr="00871CB4">
              <w:rPr>
                <w:rFonts w:ascii="Calibri" w:eastAsia="Calibri" w:hAnsi="Calibri" w:cs="Calibri"/>
                <w:kern w:val="0"/>
                <w:sz w:val="22"/>
                <w:szCs w:val="22"/>
                <w:lang w:eastAsia="en-US"/>
                <w14:ligatures w14:val="none"/>
              </w:rPr>
              <w:t xml:space="preserve"> intervention design.</w:t>
            </w:r>
          </w:p>
          <w:p w14:paraId="19C4B171" w14:textId="77777777" w:rsidR="00F10C36" w:rsidRDefault="00F10C36" w:rsidP="00871CB4">
            <w:pPr>
              <w:spacing w:after="0" w:line="360" w:lineRule="auto"/>
              <w:contextualSpacing/>
              <w:rPr>
                <w:rFonts w:ascii="Calibri" w:eastAsia="Calibri" w:hAnsi="Calibri" w:cs="Calibri"/>
                <w:kern w:val="0"/>
                <w:sz w:val="22"/>
                <w:szCs w:val="22"/>
                <w:lang w:eastAsia="en-US"/>
                <w14:ligatures w14:val="none"/>
              </w:rPr>
            </w:pPr>
          </w:p>
          <w:p w14:paraId="1774D219" w14:textId="08E38092" w:rsidR="00F10C36" w:rsidRPr="00F10C36" w:rsidRDefault="00F10C36" w:rsidP="00F10C36">
            <w:pPr>
              <w:spacing w:after="0" w:line="360" w:lineRule="auto"/>
              <w:contextualSpacing/>
              <w:rPr>
                <w:rFonts w:ascii="Calibri" w:eastAsia="Calibri" w:hAnsi="Calibri" w:cs="Calibri"/>
                <w:kern w:val="0"/>
                <w:sz w:val="22"/>
                <w:szCs w:val="22"/>
                <w:lang w:eastAsia="en-US"/>
                <w14:ligatures w14:val="none"/>
              </w:rPr>
            </w:pPr>
            <w:r w:rsidRPr="00F10C36">
              <w:rPr>
                <w:rFonts w:ascii="Calibri" w:eastAsia="Calibri" w:hAnsi="Calibri" w:cs="Calibri"/>
                <w:kern w:val="0"/>
                <w:sz w:val="22"/>
                <w:szCs w:val="22"/>
                <w:lang w:eastAsia="en-US"/>
                <w14:ligatures w14:val="none"/>
              </w:rPr>
              <w:t xml:space="preserve">Conners 3 ADHD </w:t>
            </w:r>
            <w:r w:rsidR="007C5BA4">
              <w:rPr>
                <w:rFonts w:ascii="Calibri" w:eastAsia="Calibri" w:hAnsi="Calibri" w:cs="Calibri"/>
                <w:kern w:val="0"/>
                <w:sz w:val="22"/>
                <w:szCs w:val="22"/>
                <w:lang w:eastAsia="en-US"/>
                <w14:ligatures w14:val="none"/>
              </w:rPr>
              <w:t>(</w:t>
            </w:r>
            <w:r w:rsidRPr="00F10C36">
              <w:rPr>
                <w:rFonts w:ascii="Calibri" w:eastAsia="Calibri" w:hAnsi="Calibri" w:cs="Calibri"/>
                <w:kern w:val="0"/>
                <w:sz w:val="22"/>
                <w:szCs w:val="22"/>
                <w:lang w:eastAsia="en-US"/>
                <w14:ligatures w14:val="none"/>
              </w:rPr>
              <w:t>Conners, 2008)</w:t>
            </w:r>
          </w:p>
          <w:p w14:paraId="77ACBF54" w14:textId="31A577FE" w:rsidR="00F10C36" w:rsidRDefault="00F10C36" w:rsidP="00F10C36">
            <w:pPr>
              <w:spacing w:after="0" w:line="360" w:lineRule="auto"/>
              <w:contextualSpacing/>
              <w:rPr>
                <w:rFonts w:ascii="Calibri" w:eastAsia="Calibri" w:hAnsi="Calibri" w:cs="Calibri"/>
                <w:kern w:val="0"/>
                <w:sz w:val="22"/>
                <w:szCs w:val="22"/>
                <w:lang w:eastAsia="en-US"/>
                <w14:ligatures w14:val="none"/>
              </w:rPr>
            </w:pPr>
            <w:r w:rsidRPr="00F10C36">
              <w:rPr>
                <w:rFonts w:ascii="Calibri" w:eastAsia="Calibri" w:hAnsi="Calibri" w:cs="Calibri"/>
                <w:kern w:val="0"/>
                <w:sz w:val="22"/>
                <w:szCs w:val="22"/>
                <w:lang w:eastAsia="en-US"/>
                <w14:ligatures w14:val="none"/>
              </w:rPr>
              <w:t>The Conners 3 is a gold</w:t>
            </w:r>
            <w:r w:rsidRPr="00F10C36">
              <w:rPr>
                <w:rFonts w:ascii="Cambria Math" w:eastAsia="Calibri" w:hAnsi="Cambria Math" w:cs="Cambria Math"/>
                <w:kern w:val="0"/>
                <w:sz w:val="22"/>
                <w:szCs w:val="22"/>
                <w:lang w:eastAsia="en-US"/>
                <w14:ligatures w14:val="none"/>
              </w:rPr>
              <w:t>‑</w:t>
            </w:r>
            <w:r w:rsidRPr="00F10C36">
              <w:rPr>
                <w:rFonts w:ascii="Calibri" w:eastAsia="Calibri" w:hAnsi="Calibri" w:cs="Calibri"/>
                <w:kern w:val="0"/>
                <w:sz w:val="22"/>
                <w:szCs w:val="22"/>
                <w:lang w:eastAsia="en-US"/>
                <w14:ligatures w14:val="none"/>
              </w:rPr>
              <w:t>standard rating scale for ADHD, providing parent, teacher, and self</w:t>
            </w:r>
            <w:r w:rsidRPr="00F10C36">
              <w:rPr>
                <w:rFonts w:ascii="Cambria Math" w:eastAsia="Calibri" w:hAnsi="Cambria Math" w:cs="Cambria Math"/>
                <w:kern w:val="0"/>
                <w:sz w:val="22"/>
                <w:szCs w:val="22"/>
                <w:lang w:eastAsia="en-US"/>
                <w14:ligatures w14:val="none"/>
              </w:rPr>
              <w:t>‑</w:t>
            </w:r>
            <w:r w:rsidRPr="00F10C36">
              <w:rPr>
                <w:rFonts w:ascii="Calibri" w:eastAsia="Calibri" w:hAnsi="Calibri" w:cs="Calibri"/>
                <w:kern w:val="0"/>
                <w:sz w:val="22"/>
                <w:szCs w:val="22"/>
                <w:lang w:eastAsia="en-US"/>
                <w14:ligatures w14:val="none"/>
              </w:rPr>
              <w:t xml:space="preserve">report forms. It measures ADHD symptom severity, executive functioning, learning problems, aggression, and comorbidities. </w:t>
            </w:r>
            <w:r w:rsidR="00DF0AD3">
              <w:rPr>
                <w:rFonts w:ascii="Calibri" w:eastAsia="Calibri" w:hAnsi="Calibri" w:cs="Calibri"/>
                <w:kern w:val="0"/>
                <w:sz w:val="22"/>
                <w:szCs w:val="22"/>
                <w:lang w:eastAsia="en-US"/>
                <w14:ligatures w14:val="none"/>
              </w:rPr>
              <w:t xml:space="preserve">Conners </w:t>
            </w:r>
            <w:r w:rsidR="00CF3AC4">
              <w:rPr>
                <w:rFonts w:ascii="Calibri" w:eastAsia="Calibri" w:hAnsi="Calibri" w:cs="Calibri"/>
                <w:kern w:val="0"/>
                <w:sz w:val="22"/>
                <w:szCs w:val="22"/>
                <w:lang w:eastAsia="en-US"/>
                <w14:ligatures w14:val="none"/>
              </w:rPr>
              <w:t>has</w:t>
            </w:r>
            <w:r w:rsidR="003A090D">
              <w:rPr>
                <w:rFonts w:ascii="Calibri" w:eastAsia="Calibri" w:hAnsi="Calibri" w:cs="Calibri"/>
                <w:kern w:val="0"/>
                <w:sz w:val="22"/>
                <w:szCs w:val="22"/>
                <w:lang w:eastAsia="en-US"/>
                <w14:ligatures w14:val="none"/>
              </w:rPr>
              <w:t xml:space="preserve"> a </w:t>
            </w:r>
            <w:r w:rsidRPr="00F10C36">
              <w:rPr>
                <w:rFonts w:ascii="Calibri" w:eastAsia="Calibri" w:hAnsi="Calibri" w:cs="Calibri"/>
                <w:kern w:val="0"/>
                <w:sz w:val="22"/>
                <w:szCs w:val="22"/>
                <w:lang w:eastAsia="en-US"/>
                <w14:ligatures w14:val="none"/>
              </w:rPr>
              <w:t>strong psychometric reliability and sensitivity to behavioural change</w:t>
            </w:r>
            <w:r w:rsidR="00CF3AC4">
              <w:rPr>
                <w:rFonts w:ascii="Calibri" w:eastAsia="Calibri" w:hAnsi="Calibri" w:cs="Calibri"/>
                <w:kern w:val="0"/>
                <w:sz w:val="22"/>
                <w:szCs w:val="22"/>
                <w:lang w:eastAsia="en-US"/>
                <w14:ligatures w14:val="none"/>
              </w:rPr>
              <w:t>,</w:t>
            </w:r>
            <w:r w:rsidRPr="00F10C36">
              <w:rPr>
                <w:rFonts w:ascii="Calibri" w:eastAsia="Calibri" w:hAnsi="Calibri" w:cs="Calibri"/>
                <w:kern w:val="0"/>
                <w:sz w:val="22"/>
                <w:szCs w:val="22"/>
                <w:lang w:eastAsia="en-US"/>
                <w14:ligatures w14:val="none"/>
              </w:rPr>
              <w:t xml:space="preserve"> </w:t>
            </w:r>
            <w:r w:rsidR="00CF3AC4">
              <w:rPr>
                <w:rFonts w:ascii="Calibri" w:eastAsia="Calibri" w:hAnsi="Calibri" w:cs="Calibri"/>
                <w:kern w:val="0"/>
                <w:sz w:val="22"/>
                <w:szCs w:val="22"/>
                <w:lang w:eastAsia="en-US"/>
                <w14:ligatures w14:val="none"/>
              </w:rPr>
              <w:t>making</w:t>
            </w:r>
            <w:r w:rsidRPr="00F10C36">
              <w:rPr>
                <w:rFonts w:ascii="Calibri" w:eastAsia="Calibri" w:hAnsi="Calibri" w:cs="Calibri"/>
                <w:kern w:val="0"/>
                <w:sz w:val="22"/>
                <w:szCs w:val="22"/>
                <w:lang w:eastAsia="en-US"/>
                <w14:ligatures w14:val="none"/>
              </w:rPr>
              <w:t xml:space="preserve"> it ideal for pre</w:t>
            </w:r>
            <w:r w:rsidRPr="00F10C36">
              <w:rPr>
                <w:rFonts w:ascii="Cambria Math" w:eastAsia="Calibri" w:hAnsi="Cambria Math" w:cs="Cambria Math"/>
                <w:kern w:val="0"/>
                <w:sz w:val="22"/>
                <w:szCs w:val="22"/>
                <w:lang w:eastAsia="en-US"/>
                <w14:ligatures w14:val="none"/>
              </w:rPr>
              <w:t>‑</w:t>
            </w:r>
            <w:r w:rsidRPr="00F10C36">
              <w:rPr>
                <w:rFonts w:ascii="Calibri" w:eastAsia="Calibri" w:hAnsi="Calibri" w:cs="Calibri"/>
                <w:kern w:val="0"/>
                <w:sz w:val="22"/>
                <w:szCs w:val="22"/>
                <w:lang w:eastAsia="en-US"/>
                <w14:ligatures w14:val="none"/>
              </w:rPr>
              <w:t xml:space="preserve"> and post</w:t>
            </w:r>
            <w:r w:rsidRPr="00F10C36">
              <w:rPr>
                <w:rFonts w:ascii="Cambria Math" w:eastAsia="Calibri" w:hAnsi="Cambria Math" w:cs="Cambria Math"/>
                <w:kern w:val="0"/>
                <w:sz w:val="22"/>
                <w:szCs w:val="22"/>
                <w:lang w:eastAsia="en-US"/>
                <w14:ligatures w14:val="none"/>
              </w:rPr>
              <w:t>‑</w:t>
            </w:r>
            <w:r w:rsidRPr="00F10C36">
              <w:rPr>
                <w:rFonts w:ascii="Calibri" w:eastAsia="Calibri" w:hAnsi="Calibri" w:cs="Calibri"/>
                <w:kern w:val="0"/>
                <w:sz w:val="22"/>
                <w:szCs w:val="22"/>
                <w:lang w:eastAsia="en-US"/>
                <w14:ligatures w14:val="none"/>
              </w:rPr>
              <w:t>intervention evaluation. By including multiple informants, the Conners 3 captures both home and school contexts, ensuring a comprehensive picture of behavioural progress.</w:t>
            </w:r>
          </w:p>
          <w:p w14:paraId="3F363C01" w14:textId="77777777" w:rsidR="00B2336A" w:rsidRDefault="00B2336A" w:rsidP="00F10C36">
            <w:pPr>
              <w:spacing w:after="0" w:line="360" w:lineRule="auto"/>
              <w:contextualSpacing/>
              <w:rPr>
                <w:rFonts w:ascii="Calibri" w:eastAsia="Calibri" w:hAnsi="Calibri" w:cs="Calibri"/>
                <w:kern w:val="0"/>
                <w:sz w:val="22"/>
                <w:szCs w:val="22"/>
                <w:lang w:eastAsia="en-US"/>
                <w14:ligatures w14:val="none"/>
              </w:rPr>
            </w:pPr>
          </w:p>
          <w:p w14:paraId="5A3FED1B" w14:textId="77777777" w:rsidR="006D6B10" w:rsidRDefault="00B2336A" w:rsidP="00C22543">
            <w:pPr>
              <w:spacing w:after="0" w:line="360" w:lineRule="auto"/>
              <w:contextualSpacing/>
              <w:rPr>
                <w:rFonts w:ascii="Calibri" w:eastAsia="Calibri" w:hAnsi="Calibri" w:cs="Calibri"/>
                <w:kern w:val="0"/>
                <w:sz w:val="22"/>
                <w:szCs w:val="22"/>
                <w:lang w:eastAsia="en-US"/>
                <w14:ligatures w14:val="none"/>
              </w:rPr>
            </w:pPr>
            <w:r w:rsidRPr="00B2336A">
              <w:rPr>
                <w:rFonts w:ascii="Calibri" w:eastAsia="Calibri" w:hAnsi="Calibri" w:cs="Calibri"/>
                <w:kern w:val="0"/>
                <w:sz w:val="22"/>
                <w:szCs w:val="22"/>
                <w:lang w:eastAsia="en-US"/>
                <w14:ligatures w14:val="none"/>
              </w:rPr>
              <w:t xml:space="preserve">Functional Behavioural Assessment (FBA) and Behavioural Theory </w:t>
            </w:r>
            <w:r w:rsidRPr="00B2336A">
              <w:rPr>
                <w:rFonts w:ascii="Calibri" w:eastAsia="Calibri" w:hAnsi="Calibri" w:cs="Calibri"/>
                <w:kern w:val="0"/>
                <w:sz w:val="22"/>
                <w:szCs w:val="22"/>
                <w:lang w:eastAsia="en-US"/>
                <w14:ligatures w14:val="none"/>
              </w:rPr>
              <w:br/>
              <w:t>Functional behavioural assessment (FBA) and applied behaviour analysis (ABA) form the basis of the intervention. According to behavioural theory, reinforcement requirements</w:t>
            </w:r>
            <w:r w:rsidR="005B0B3E">
              <w:rPr>
                <w:rFonts w:ascii="Calibri" w:eastAsia="Calibri" w:hAnsi="Calibri" w:cs="Calibri"/>
                <w:kern w:val="0"/>
                <w:sz w:val="22"/>
                <w:szCs w:val="22"/>
                <w:lang w:eastAsia="en-US"/>
                <w14:ligatures w14:val="none"/>
              </w:rPr>
              <w:t>,</w:t>
            </w:r>
            <w:r w:rsidRPr="00B2336A">
              <w:rPr>
                <w:rFonts w:ascii="Calibri" w:eastAsia="Calibri" w:hAnsi="Calibri" w:cs="Calibri"/>
                <w:kern w:val="0"/>
                <w:sz w:val="22"/>
                <w:szCs w:val="22"/>
                <w:lang w:eastAsia="en-US"/>
                <w14:ligatures w14:val="none"/>
              </w:rPr>
              <w:t xml:space="preserve"> including attention, escape, or sensory stimulation</w:t>
            </w:r>
            <w:r w:rsidR="005B0B3E">
              <w:rPr>
                <w:rFonts w:ascii="Calibri" w:eastAsia="Calibri" w:hAnsi="Calibri" w:cs="Calibri"/>
                <w:kern w:val="0"/>
                <w:sz w:val="22"/>
                <w:szCs w:val="22"/>
                <w:lang w:eastAsia="en-US"/>
                <w14:ligatures w14:val="none"/>
              </w:rPr>
              <w:t>,</w:t>
            </w:r>
            <w:r w:rsidRPr="00B2336A">
              <w:rPr>
                <w:rFonts w:ascii="Calibri" w:eastAsia="Calibri" w:hAnsi="Calibri" w:cs="Calibri"/>
                <w:kern w:val="0"/>
                <w:sz w:val="22"/>
                <w:szCs w:val="22"/>
                <w:lang w:eastAsia="en-US"/>
                <w14:ligatures w14:val="none"/>
              </w:rPr>
              <w:t xml:space="preserve"> sustain disruptive behaviours. By methodically identifying the antecedents, behaviours, and consequences (ABC model), FBA enables treatments to focus on the particular purpose of noise-making.</w:t>
            </w:r>
          </w:p>
          <w:p w14:paraId="27B112E1" w14:textId="0B33B8A9" w:rsidR="00C22543" w:rsidRPr="00C22543" w:rsidRDefault="00B2336A" w:rsidP="00C22543">
            <w:pPr>
              <w:spacing w:after="0" w:line="360" w:lineRule="auto"/>
              <w:contextualSpacing/>
              <w:rPr>
                <w:rFonts w:ascii="Calibri" w:eastAsia="Calibri" w:hAnsi="Calibri" w:cs="Calibri"/>
                <w:kern w:val="0"/>
                <w:sz w:val="22"/>
                <w:szCs w:val="22"/>
                <w:lang w:eastAsia="en-US"/>
                <w14:ligatures w14:val="none"/>
              </w:rPr>
            </w:pPr>
            <w:r w:rsidRPr="00B2336A">
              <w:rPr>
                <w:rFonts w:ascii="Calibri" w:eastAsia="Calibri" w:hAnsi="Calibri" w:cs="Calibri"/>
                <w:kern w:val="0"/>
                <w:sz w:val="22"/>
                <w:szCs w:val="22"/>
                <w:lang w:eastAsia="en-US"/>
                <w14:ligatures w14:val="none"/>
              </w:rPr>
              <w:br/>
              <w:t>This strategy is supported by empirical data. A meta-analysis by Miller and Lee (2013) demonstrated that FBA-guided therapies significantly outperform non-function-based approaches in lowering ADHD behaviours. FBA-based treatments produce better results in a variety of educational contexts. This data supports the program's use of replacement communication techniques, behaviour tracking, and ABC charts.</w:t>
            </w:r>
            <w:r w:rsidR="00C22543">
              <w:rPr>
                <w:rFonts w:ascii="Calibri" w:eastAsia="Calibri" w:hAnsi="Calibri" w:cs="Calibri"/>
                <w:kern w:val="0"/>
                <w:sz w:val="22"/>
                <w:szCs w:val="22"/>
                <w:lang w:eastAsia="en-US"/>
                <w14:ligatures w14:val="none"/>
              </w:rPr>
              <w:t xml:space="preserve"> </w:t>
            </w:r>
            <w:r w:rsidR="00C22543" w:rsidRPr="00C22543">
              <w:rPr>
                <w:rFonts w:ascii="Calibri" w:eastAsia="Calibri" w:hAnsi="Calibri" w:cs="Calibri"/>
                <w:kern w:val="0"/>
                <w:sz w:val="22"/>
                <w:szCs w:val="22"/>
                <w:lang w:eastAsia="en-US"/>
                <w14:ligatures w14:val="none"/>
              </w:rPr>
              <w:t>(Jeong &amp; Copeland, 2020)</w:t>
            </w:r>
          </w:p>
          <w:p w14:paraId="70495B2F" w14:textId="363A7D00" w:rsidR="00B541E5" w:rsidRDefault="00B541E5" w:rsidP="00B2336A">
            <w:pPr>
              <w:spacing w:after="0" w:line="360" w:lineRule="auto"/>
              <w:contextualSpacing/>
              <w:rPr>
                <w:rFonts w:ascii="Calibri" w:eastAsia="Calibri" w:hAnsi="Calibri" w:cs="Calibri"/>
                <w:kern w:val="0"/>
                <w:sz w:val="22"/>
                <w:szCs w:val="22"/>
                <w:lang w:eastAsia="en-US"/>
                <w14:ligatures w14:val="none"/>
              </w:rPr>
            </w:pPr>
          </w:p>
          <w:p w14:paraId="5A37DB50" w14:textId="491B80D1" w:rsidR="00B541E5" w:rsidRPr="00B2336A" w:rsidRDefault="00B541E5" w:rsidP="00B2336A">
            <w:pPr>
              <w:spacing w:after="0" w:line="360" w:lineRule="auto"/>
              <w:contextualSpacing/>
              <w:rPr>
                <w:rFonts w:ascii="Calibri" w:eastAsia="Calibri" w:hAnsi="Calibri" w:cs="Calibri"/>
                <w:kern w:val="0"/>
                <w:sz w:val="22"/>
                <w:szCs w:val="22"/>
                <w:lang w:eastAsia="en-US"/>
                <w14:ligatures w14:val="none"/>
              </w:rPr>
            </w:pPr>
            <w:r>
              <w:rPr>
                <w:rFonts w:ascii="Calibri" w:eastAsia="Calibri" w:hAnsi="Calibri" w:cs="Calibri"/>
                <w:kern w:val="0"/>
                <w:sz w:val="22"/>
                <w:szCs w:val="22"/>
                <w:lang w:eastAsia="en-US"/>
                <w14:ligatures w14:val="none"/>
              </w:rPr>
              <w:t>Cognitive Behavioural Theory (CBT)</w:t>
            </w:r>
          </w:p>
          <w:p w14:paraId="4947BFBF" w14:textId="36AB585A" w:rsidR="00B2336A" w:rsidRDefault="00654F1E" w:rsidP="00F10C36">
            <w:pPr>
              <w:spacing w:after="0" w:line="360" w:lineRule="auto"/>
              <w:contextualSpacing/>
              <w:rPr>
                <w:rFonts w:ascii="Calibri" w:eastAsia="Calibri" w:hAnsi="Calibri" w:cs="Calibri"/>
                <w:kern w:val="0"/>
                <w:sz w:val="22"/>
                <w:szCs w:val="22"/>
                <w:lang w:eastAsia="en-US"/>
                <w14:ligatures w14:val="none"/>
              </w:rPr>
            </w:pPr>
            <w:r w:rsidRPr="00654F1E">
              <w:rPr>
                <w:rFonts w:ascii="Calibri" w:eastAsia="Calibri" w:hAnsi="Calibri" w:cs="Calibri"/>
                <w:kern w:val="0"/>
                <w:sz w:val="22"/>
                <w:szCs w:val="22"/>
                <w:lang w:eastAsia="en-US"/>
                <w14:ligatures w14:val="none"/>
              </w:rPr>
              <w:t>Cognitive</w:t>
            </w:r>
            <w:r w:rsidRPr="00654F1E">
              <w:rPr>
                <w:rFonts w:ascii="Cambria Math" w:eastAsia="Calibri" w:hAnsi="Cambria Math" w:cs="Cambria Math"/>
                <w:kern w:val="0"/>
                <w:sz w:val="22"/>
                <w:szCs w:val="22"/>
                <w:lang w:eastAsia="en-US"/>
                <w14:ligatures w14:val="none"/>
              </w:rPr>
              <w:t>‑</w:t>
            </w:r>
            <w:r w:rsidRPr="00654F1E">
              <w:rPr>
                <w:rFonts w:ascii="Calibri" w:eastAsia="Calibri" w:hAnsi="Calibri" w:cs="Calibri"/>
                <w:kern w:val="0"/>
                <w:sz w:val="22"/>
                <w:szCs w:val="22"/>
                <w:lang w:eastAsia="en-US"/>
                <w14:ligatures w14:val="none"/>
              </w:rPr>
              <w:t>behavioural theory (CBT) provides the foundation for this intervention, emphasising the dynamic relationship between thoughts, emotions, and behaviours in self</w:t>
            </w:r>
            <w:r w:rsidRPr="00654F1E">
              <w:rPr>
                <w:rFonts w:ascii="Cambria Math" w:eastAsia="Calibri" w:hAnsi="Cambria Math" w:cs="Cambria Math"/>
                <w:kern w:val="0"/>
                <w:sz w:val="22"/>
                <w:szCs w:val="22"/>
                <w:lang w:eastAsia="en-US"/>
                <w14:ligatures w14:val="none"/>
              </w:rPr>
              <w:t>‑</w:t>
            </w:r>
            <w:r w:rsidRPr="00654F1E">
              <w:rPr>
                <w:rFonts w:ascii="Calibri" w:eastAsia="Calibri" w:hAnsi="Calibri" w:cs="Calibri"/>
                <w:kern w:val="0"/>
                <w:sz w:val="22"/>
                <w:szCs w:val="22"/>
                <w:lang w:eastAsia="en-US"/>
                <w14:ligatures w14:val="none"/>
              </w:rPr>
              <w:t>regulation. Group CBT formats are particularly effective for adolescents with ADHD, as they integrate psychoeducation, peer modelling, and social reinforcement to strengthen adaptive skills.</w:t>
            </w:r>
            <w:r w:rsidR="0026675D">
              <w:rPr>
                <w:rFonts w:ascii="Calibri" w:eastAsia="Calibri" w:hAnsi="Calibri" w:cs="Calibri"/>
                <w:kern w:val="0"/>
                <w:sz w:val="22"/>
                <w:szCs w:val="22"/>
                <w:lang w:eastAsia="en-US"/>
                <w14:ligatures w14:val="none"/>
              </w:rPr>
              <w:t xml:space="preserve"> (</w:t>
            </w:r>
            <w:r w:rsidRPr="00654F1E">
              <w:rPr>
                <w:rFonts w:ascii="Calibri" w:eastAsia="Calibri" w:hAnsi="Calibri" w:cs="Calibri"/>
                <w:kern w:val="0"/>
                <w:sz w:val="22"/>
                <w:szCs w:val="22"/>
                <w:lang w:eastAsia="en-US"/>
                <w14:ligatures w14:val="none"/>
              </w:rPr>
              <w:t>Haugan et al.</w:t>
            </w:r>
            <w:r w:rsidR="0026675D">
              <w:rPr>
                <w:rFonts w:ascii="Calibri" w:eastAsia="Calibri" w:hAnsi="Calibri" w:cs="Calibri"/>
                <w:kern w:val="0"/>
                <w:sz w:val="22"/>
                <w:szCs w:val="22"/>
                <w:lang w:eastAsia="en-US"/>
                <w14:ligatures w14:val="none"/>
              </w:rPr>
              <w:t>,</w:t>
            </w:r>
            <w:r w:rsidRPr="00654F1E">
              <w:rPr>
                <w:rFonts w:ascii="Calibri" w:eastAsia="Calibri" w:hAnsi="Calibri" w:cs="Calibri"/>
                <w:kern w:val="0"/>
                <w:sz w:val="22"/>
                <w:szCs w:val="22"/>
                <w:lang w:eastAsia="en-US"/>
                <w14:ligatures w14:val="none"/>
              </w:rPr>
              <w:t xml:space="preserve"> 2022) </w:t>
            </w:r>
            <w:r w:rsidR="00335D6D">
              <w:rPr>
                <w:rFonts w:ascii="Calibri" w:eastAsia="Calibri" w:hAnsi="Calibri" w:cs="Calibri"/>
                <w:kern w:val="0"/>
                <w:sz w:val="22"/>
                <w:szCs w:val="22"/>
                <w:lang w:eastAsia="en-US"/>
                <w14:ligatures w14:val="none"/>
              </w:rPr>
              <w:t xml:space="preserve">Long </w:t>
            </w:r>
            <w:r w:rsidR="00335D6D">
              <w:rPr>
                <w:rFonts w:ascii="Calibri" w:eastAsia="Calibri" w:hAnsi="Calibri" w:cs="Calibri"/>
                <w:kern w:val="0"/>
                <w:sz w:val="22"/>
                <w:szCs w:val="22"/>
                <w:lang w:eastAsia="en-US"/>
                <w14:ligatures w14:val="none"/>
              </w:rPr>
              <w:lastRenderedPageBreak/>
              <w:t>term</w:t>
            </w:r>
            <w:r w:rsidR="00C268F0">
              <w:rPr>
                <w:rFonts w:ascii="Calibri" w:eastAsia="Calibri" w:hAnsi="Calibri" w:cs="Calibri"/>
                <w:kern w:val="0"/>
                <w:sz w:val="22"/>
                <w:szCs w:val="22"/>
                <w:lang w:eastAsia="en-US"/>
                <w14:ligatures w14:val="none"/>
              </w:rPr>
              <w:t>,</w:t>
            </w:r>
            <w:r w:rsidR="00335D6D">
              <w:rPr>
                <w:rFonts w:ascii="Calibri" w:eastAsia="Calibri" w:hAnsi="Calibri" w:cs="Calibri"/>
                <w:kern w:val="0"/>
                <w:sz w:val="22"/>
                <w:szCs w:val="22"/>
                <w:lang w:eastAsia="en-US"/>
                <w14:ligatures w14:val="none"/>
              </w:rPr>
              <w:t xml:space="preserve"> this </w:t>
            </w:r>
            <w:r w:rsidRPr="00654F1E">
              <w:rPr>
                <w:rFonts w:ascii="Calibri" w:eastAsia="Calibri" w:hAnsi="Calibri" w:cs="Calibri"/>
                <w:kern w:val="0"/>
                <w:sz w:val="22"/>
                <w:szCs w:val="22"/>
                <w:lang w:eastAsia="en-US"/>
                <w14:ligatures w14:val="none"/>
              </w:rPr>
              <w:t>demonstrates significant improvements in symptom management, functional outcomes, social communication, and emotional regulation, supporting the inclusion of interactive strategies such as role</w:t>
            </w:r>
            <w:r w:rsidRPr="00654F1E">
              <w:rPr>
                <w:rFonts w:ascii="Cambria Math" w:eastAsia="Calibri" w:hAnsi="Cambria Math" w:cs="Cambria Math"/>
                <w:kern w:val="0"/>
                <w:sz w:val="22"/>
                <w:szCs w:val="22"/>
                <w:lang w:eastAsia="en-US"/>
                <w14:ligatures w14:val="none"/>
              </w:rPr>
              <w:t>‑</w:t>
            </w:r>
            <w:r w:rsidRPr="00654F1E">
              <w:rPr>
                <w:rFonts w:ascii="Calibri" w:eastAsia="Calibri" w:hAnsi="Calibri" w:cs="Calibri"/>
                <w:kern w:val="0"/>
                <w:sz w:val="22"/>
                <w:szCs w:val="22"/>
                <w:lang w:eastAsia="en-US"/>
                <w14:ligatures w14:val="none"/>
              </w:rPr>
              <w:t>play, reflection journals, and peer feedback.</w:t>
            </w:r>
            <w:r w:rsidR="00335D6D">
              <w:t xml:space="preserve"> (</w:t>
            </w:r>
            <w:r w:rsidR="00335D6D" w:rsidRPr="00335D6D">
              <w:rPr>
                <w:rFonts w:ascii="Calibri" w:eastAsia="Calibri" w:hAnsi="Calibri" w:cs="Calibri"/>
                <w:kern w:val="0"/>
                <w:sz w:val="22"/>
                <w:szCs w:val="22"/>
                <w:lang w:eastAsia="en-US"/>
                <w14:ligatures w14:val="none"/>
              </w:rPr>
              <w:t>Coelho et al.</w:t>
            </w:r>
            <w:r w:rsidR="00335D6D">
              <w:rPr>
                <w:rFonts w:ascii="Calibri" w:eastAsia="Calibri" w:hAnsi="Calibri" w:cs="Calibri"/>
                <w:kern w:val="0"/>
                <w:sz w:val="22"/>
                <w:szCs w:val="22"/>
                <w:lang w:eastAsia="en-US"/>
                <w14:ligatures w14:val="none"/>
              </w:rPr>
              <w:t xml:space="preserve">, </w:t>
            </w:r>
            <w:r w:rsidR="00335D6D" w:rsidRPr="00335D6D">
              <w:rPr>
                <w:rFonts w:ascii="Calibri" w:eastAsia="Calibri" w:hAnsi="Calibri" w:cs="Calibri"/>
                <w:kern w:val="0"/>
                <w:sz w:val="22"/>
                <w:szCs w:val="22"/>
                <w:lang w:eastAsia="en-US"/>
                <w14:ligatures w14:val="none"/>
              </w:rPr>
              <w:t>2017</w:t>
            </w:r>
            <w:r w:rsidR="00A526B7" w:rsidRPr="00335D6D">
              <w:rPr>
                <w:rFonts w:ascii="Calibri" w:eastAsia="Calibri" w:hAnsi="Calibri" w:cs="Calibri"/>
                <w:kern w:val="0"/>
                <w:sz w:val="22"/>
                <w:szCs w:val="22"/>
                <w:lang w:eastAsia="en-US"/>
                <w14:ligatures w14:val="none"/>
              </w:rPr>
              <w:t xml:space="preserve">) </w:t>
            </w:r>
            <w:r w:rsidR="00A526B7" w:rsidRPr="00654F1E">
              <w:rPr>
                <w:rFonts w:ascii="Calibri" w:eastAsia="Calibri" w:hAnsi="Calibri" w:cs="Calibri"/>
                <w:kern w:val="0"/>
                <w:sz w:val="22"/>
                <w:szCs w:val="22"/>
                <w:lang w:eastAsia="en-US"/>
                <w14:ligatures w14:val="none"/>
              </w:rPr>
              <w:t>Tailored</w:t>
            </w:r>
            <w:r w:rsidRPr="00654F1E">
              <w:rPr>
                <w:rFonts w:ascii="Calibri" w:eastAsia="Calibri" w:hAnsi="Calibri" w:cs="Calibri"/>
                <w:kern w:val="0"/>
                <w:sz w:val="22"/>
                <w:szCs w:val="22"/>
                <w:lang w:eastAsia="en-US"/>
                <w14:ligatures w14:val="none"/>
              </w:rPr>
              <w:t xml:space="preserve"> CBT approaches (Antshel &amp; Barkley, 2008) further highlight the importance of building problem</w:t>
            </w:r>
            <w:r w:rsidRPr="00654F1E">
              <w:rPr>
                <w:rFonts w:ascii="Cambria Math" w:eastAsia="Calibri" w:hAnsi="Cambria Math" w:cs="Cambria Math"/>
                <w:kern w:val="0"/>
                <w:sz w:val="22"/>
                <w:szCs w:val="22"/>
                <w:lang w:eastAsia="en-US"/>
                <w14:ligatures w14:val="none"/>
              </w:rPr>
              <w:t>‑</w:t>
            </w:r>
            <w:r w:rsidRPr="00654F1E">
              <w:rPr>
                <w:rFonts w:ascii="Calibri" w:eastAsia="Calibri" w:hAnsi="Calibri" w:cs="Calibri"/>
                <w:kern w:val="0"/>
                <w:sz w:val="22"/>
                <w:szCs w:val="22"/>
                <w:lang w:eastAsia="en-US"/>
                <w14:ligatures w14:val="none"/>
              </w:rPr>
              <w:t>solving and emotion regulation skills, while academic applications of CBT have been shown to reduce homework difficulties and enhance school performance (Langberg et al., 2012). Accordingly, this intervention incorporates CBT</w:t>
            </w:r>
            <w:r w:rsidRPr="00654F1E">
              <w:rPr>
                <w:rFonts w:ascii="Cambria Math" w:eastAsia="Calibri" w:hAnsi="Cambria Math" w:cs="Cambria Math"/>
                <w:kern w:val="0"/>
                <w:sz w:val="22"/>
                <w:szCs w:val="22"/>
                <w:lang w:eastAsia="en-US"/>
                <w14:ligatures w14:val="none"/>
              </w:rPr>
              <w:t>‑</w:t>
            </w:r>
            <w:r w:rsidRPr="00654F1E">
              <w:rPr>
                <w:rFonts w:ascii="Calibri" w:eastAsia="Calibri" w:hAnsi="Calibri" w:cs="Calibri"/>
                <w:kern w:val="0"/>
                <w:sz w:val="22"/>
                <w:szCs w:val="22"/>
                <w:lang w:eastAsia="en-US"/>
                <w14:ligatures w14:val="none"/>
              </w:rPr>
              <w:t>informed strategies</w:t>
            </w:r>
            <w:r w:rsidR="00335D6D">
              <w:rPr>
                <w:rFonts w:ascii="Calibri" w:eastAsia="Calibri" w:hAnsi="Calibri" w:cs="Calibri"/>
                <w:kern w:val="0"/>
                <w:sz w:val="22"/>
                <w:szCs w:val="22"/>
                <w:lang w:eastAsia="en-US"/>
                <w14:ligatures w14:val="none"/>
              </w:rPr>
              <w:t>,</w:t>
            </w:r>
            <w:r>
              <w:rPr>
                <w:rFonts w:ascii="Calibri" w:eastAsia="Calibri" w:hAnsi="Calibri" w:cs="Calibri"/>
                <w:kern w:val="0"/>
                <w:sz w:val="22"/>
                <w:szCs w:val="22"/>
                <w:lang w:eastAsia="en-US"/>
                <w14:ligatures w14:val="none"/>
              </w:rPr>
              <w:t xml:space="preserve"> </w:t>
            </w:r>
            <w:r w:rsidRPr="00654F1E">
              <w:rPr>
                <w:rFonts w:ascii="Calibri" w:eastAsia="Calibri" w:hAnsi="Calibri" w:cs="Calibri"/>
                <w:kern w:val="0"/>
                <w:sz w:val="22"/>
                <w:szCs w:val="22"/>
                <w:lang w:eastAsia="en-US"/>
                <w14:ligatures w14:val="none"/>
              </w:rPr>
              <w:t>goal setting, self</w:t>
            </w:r>
            <w:r w:rsidRPr="00654F1E">
              <w:rPr>
                <w:rFonts w:ascii="Cambria Math" w:eastAsia="Calibri" w:hAnsi="Cambria Math" w:cs="Cambria Math"/>
                <w:kern w:val="0"/>
                <w:sz w:val="22"/>
                <w:szCs w:val="22"/>
                <w:lang w:eastAsia="en-US"/>
                <w14:ligatures w14:val="none"/>
              </w:rPr>
              <w:t>‑</w:t>
            </w:r>
            <w:r w:rsidRPr="00654F1E">
              <w:rPr>
                <w:rFonts w:ascii="Calibri" w:eastAsia="Calibri" w:hAnsi="Calibri" w:cs="Calibri"/>
                <w:kern w:val="0"/>
                <w:sz w:val="22"/>
                <w:szCs w:val="22"/>
                <w:lang w:eastAsia="en-US"/>
                <w14:ligatures w14:val="none"/>
              </w:rPr>
              <w:t>monitoring, and cognitive reframing</w:t>
            </w:r>
            <w:r>
              <w:rPr>
                <w:rFonts w:ascii="Calibri" w:eastAsia="Calibri" w:hAnsi="Calibri" w:cs="Calibri"/>
                <w:kern w:val="0"/>
                <w:sz w:val="22"/>
                <w:szCs w:val="22"/>
                <w:lang w:eastAsia="en-US"/>
                <w14:ligatures w14:val="none"/>
              </w:rPr>
              <w:t xml:space="preserve"> </w:t>
            </w:r>
            <w:r w:rsidRPr="00654F1E">
              <w:rPr>
                <w:rFonts w:ascii="Calibri" w:eastAsia="Calibri" w:hAnsi="Calibri" w:cs="Calibri"/>
                <w:kern w:val="0"/>
                <w:sz w:val="22"/>
                <w:szCs w:val="22"/>
                <w:lang w:eastAsia="en-US"/>
                <w14:ligatures w14:val="none"/>
              </w:rPr>
              <w:t>to address procrastination, negative academic self</w:t>
            </w:r>
            <w:r w:rsidRPr="00654F1E">
              <w:rPr>
                <w:rFonts w:ascii="Cambria Math" w:eastAsia="Calibri" w:hAnsi="Cambria Math" w:cs="Cambria Math"/>
                <w:kern w:val="0"/>
                <w:sz w:val="22"/>
                <w:szCs w:val="22"/>
                <w:lang w:eastAsia="en-US"/>
                <w14:ligatures w14:val="none"/>
              </w:rPr>
              <w:t>‑</w:t>
            </w:r>
            <w:r w:rsidRPr="00654F1E">
              <w:rPr>
                <w:rFonts w:ascii="Calibri" w:eastAsia="Calibri" w:hAnsi="Calibri" w:cs="Calibri"/>
                <w:kern w:val="0"/>
                <w:sz w:val="22"/>
                <w:szCs w:val="22"/>
                <w:lang w:eastAsia="en-US"/>
                <w14:ligatures w14:val="none"/>
              </w:rPr>
              <w:t>talk, and broader challenges in self</w:t>
            </w:r>
            <w:r w:rsidRPr="00654F1E">
              <w:rPr>
                <w:rFonts w:ascii="Cambria Math" w:eastAsia="Calibri" w:hAnsi="Cambria Math" w:cs="Cambria Math"/>
                <w:kern w:val="0"/>
                <w:sz w:val="22"/>
                <w:szCs w:val="22"/>
                <w:lang w:eastAsia="en-US"/>
                <w14:ligatures w14:val="none"/>
              </w:rPr>
              <w:t>‑</w:t>
            </w:r>
            <w:r w:rsidRPr="00654F1E">
              <w:rPr>
                <w:rFonts w:ascii="Calibri" w:eastAsia="Calibri" w:hAnsi="Calibri" w:cs="Calibri"/>
                <w:kern w:val="0"/>
                <w:sz w:val="22"/>
                <w:szCs w:val="22"/>
                <w:lang w:eastAsia="en-US"/>
                <w14:ligatures w14:val="none"/>
              </w:rPr>
              <w:t>regulation, promoting both functional skill development and positive self</w:t>
            </w:r>
            <w:r w:rsidRPr="00654F1E">
              <w:rPr>
                <w:rFonts w:ascii="Cambria Math" w:eastAsia="Calibri" w:hAnsi="Cambria Math" w:cs="Cambria Math"/>
                <w:kern w:val="0"/>
                <w:sz w:val="22"/>
                <w:szCs w:val="22"/>
                <w:lang w:eastAsia="en-US"/>
                <w14:ligatures w14:val="none"/>
              </w:rPr>
              <w:t>‑</w:t>
            </w:r>
            <w:r w:rsidRPr="00654F1E">
              <w:rPr>
                <w:rFonts w:ascii="Calibri" w:eastAsia="Calibri" w:hAnsi="Calibri" w:cs="Calibri"/>
                <w:kern w:val="0"/>
                <w:sz w:val="22"/>
                <w:szCs w:val="22"/>
                <w:lang w:eastAsia="en-US"/>
                <w14:ligatures w14:val="none"/>
              </w:rPr>
              <w:t>concept in adolescents with ADHD.</w:t>
            </w:r>
          </w:p>
          <w:p w14:paraId="0DCB7DE1" w14:textId="77777777" w:rsidR="00B47846" w:rsidRPr="00F10C36" w:rsidRDefault="00B47846" w:rsidP="00F10C36">
            <w:pPr>
              <w:spacing w:after="0" w:line="360" w:lineRule="auto"/>
              <w:contextualSpacing/>
              <w:rPr>
                <w:rFonts w:ascii="Calibri" w:eastAsia="Calibri" w:hAnsi="Calibri" w:cs="Calibri"/>
                <w:kern w:val="0"/>
                <w:sz w:val="22"/>
                <w:szCs w:val="22"/>
                <w:lang w:eastAsia="en-US"/>
                <w14:ligatures w14:val="none"/>
              </w:rPr>
            </w:pPr>
          </w:p>
          <w:p w14:paraId="3934E6D6" w14:textId="32456F95" w:rsidR="00F10C36" w:rsidRPr="00F10C36" w:rsidRDefault="00F10C36" w:rsidP="00F10C36">
            <w:pPr>
              <w:spacing w:after="0" w:line="360" w:lineRule="auto"/>
              <w:contextualSpacing/>
              <w:rPr>
                <w:rFonts w:ascii="Calibri" w:eastAsia="Calibri" w:hAnsi="Calibri" w:cs="Calibri"/>
                <w:kern w:val="0"/>
                <w:sz w:val="22"/>
                <w:szCs w:val="22"/>
                <w:lang w:eastAsia="en-US"/>
                <w14:ligatures w14:val="none"/>
              </w:rPr>
            </w:pPr>
            <w:r w:rsidRPr="00F10C36">
              <w:rPr>
                <w:rFonts w:ascii="Calibri" w:eastAsia="Calibri" w:hAnsi="Calibri" w:cs="Calibri"/>
                <w:kern w:val="0"/>
                <w:sz w:val="22"/>
                <w:szCs w:val="22"/>
                <w:lang w:eastAsia="en-US"/>
                <w14:ligatures w14:val="none"/>
              </w:rPr>
              <w:t>Emotion Regulation Questionnaire for Children and Adolescents (ERQ</w:t>
            </w:r>
            <w:r w:rsidRPr="00F10C36">
              <w:rPr>
                <w:rFonts w:ascii="Cambria Math" w:eastAsia="Calibri" w:hAnsi="Cambria Math" w:cs="Cambria Math"/>
                <w:kern w:val="0"/>
                <w:sz w:val="22"/>
                <w:szCs w:val="22"/>
                <w:lang w:eastAsia="en-US"/>
                <w14:ligatures w14:val="none"/>
              </w:rPr>
              <w:t>‑</w:t>
            </w:r>
            <w:r w:rsidRPr="00F10C36">
              <w:rPr>
                <w:rFonts w:ascii="Calibri" w:eastAsia="Calibri" w:hAnsi="Calibri" w:cs="Calibri"/>
                <w:kern w:val="0"/>
                <w:sz w:val="22"/>
                <w:szCs w:val="22"/>
                <w:lang w:eastAsia="en-US"/>
                <w14:ligatures w14:val="none"/>
              </w:rPr>
              <w:t>CA; Gullone &amp; Taffe, 2012):</w:t>
            </w:r>
          </w:p>
          <w:p w14:paraId="3D887A2E" w14:textId="2CA6A336" w:rsidR="00F10C36" w:rsidRDefault="00F10C36" w:rsidP="00F10C36">
            <w:pPr>
              <w:spacing w:after="0" w:line="360" w:lineRule="auto"/>
              <w:contextualSpacing/>
              <w:rPr>
                <w:rFonts w:ascii="Calibri" w:eastAsia="Calibri" w:hAnsi="Calibri" w:cs="Calibri"/>
                <w:kern w:val="0"/>
                <w:sz w:val="22"/>
                <w:szCs w:val="22"/>
                <w:lang w:eastAsia="en-US"/>
                <w14:ligatures w14:val="none"/>
              </w:rPr>
            </w:pPr>
            <w:r w:rsidRPr="00F10C36">
              <w:rPr>
                <w:rFonts w:ascii="Calibri" w:eastAsia="Calibri" w:hAnsi="Calibri" w:cs="Calibri"/>
                <w:kern w:val="0"/>
                <w:sz w:val="22"/>
                <w:szCs w:val="22"/>
                <w:lang w:eastAsia="en-US"/>
                <w14:ligatures w14:val="none"/>
              </w:rPr>
              <w:t xml:space="preserve">Used to assess changes in emotional awareness and regulation strategies, particularly cognitive </w:t>
            </w:r>
            <w:r w:rsidR="00D93DB3" w:rsidRPr="00F10C36">
              <w:rPr>
                <w:rFonts w:ascii="Calibri" w:eastAsia="Calibri" w:hAnsi="Calibri" w:cs="Calibri"/>
                <w:kern w:val="0"/>
                <w:sz w:val="22"/>
                <w:szCs w:val="22"/>
                <w:lang w:eastAsia="en-US"/>
                <w14:ligatures w14:val="none"/>
              </w:rPr>
              <w:t>reappraisal,</w:t>
            </w:r>
            <w:r w:rsidRPr="00F10C36">
              <w:rPr>
                <w:rFonts w:ascii="Calibri" w:eastAsia="Calibri" w:hAnsi="Calibri" w:cs="Calibri"/>
                <w:kern w:val="0"/>
                <w:sz w:val="22"/>
                <w:szCs w:val="22"/>
                <w:lang w:eastAsia="en-US"/>
                <w14:ligatures w14:val="none"/>
              </w:rPr>
              <w:t xml:space="preserve"> and expressive suppression.</w:t>
            </w:r>
          </w:p>
          <w:p w14:paraId="09631E7F" w14:textId="77777777" w:rsidR="00F10C36" w:rsidRPr="00871CB4" w:rsidRDefault="00F10C36" w:rsidP="00871CB4">
            <w:pPr>
              <w:spacing w:after="0" w:line="360" w:lineRule="auto"/>
              <w:contextualSpacing/>
              <w:rPr>
                <w:rFonts w:ascii="Calibri" w:eastAsia="Calibri" w:hAnsi="Calibri" w:cs="Calibri"/>
                <w:kern w:val="0"/>
                <w:sz w:val="22"/>
                <w:szCs w:val="22"/>
                <w:lang w:eastAsia="en-US"/>
                <w14:ligatures w14:val="none"/>
              </w:rPr>
            </w:pPr>
          </w:p>
          <w:p w14:paraId="7D39CC4B" w14:textId="1028BC53" w:rsidR="00137F35" w:rsidRPr="005E77BA" w:rsidRDefault="00A70296" w:rsidP="00871CB4">
            <w:pPr>
              <w:spacing w:after="0" w:line="360" w:lineRule="auto"/>
              <w:contextualSpacing/>
              <w:rPr>
                <w:rFonts w:ascii="Calibri" w:eastAsia="Calibri" w:hAnsi="Calibri" w:cs="Calibri"/>
                <w:kern w:val="0"/>
                <w:sz w:val="22"/>
                <w:szCs w:val="22"/>
                <w:lang w:eastAsia="en-US"/>
                <w14:ligatures w14:val="none"/>
              </w:rPr>
            </w:pPr>
            <w:r w:rsidRPr="00871CB4">
              <w:rPr>
                <w:rFonts w:ascii="Calibri" w:eastAsia="Calibri" w:hAnsi="Calibri" w:cs="Calibri"/>
                <w:kern w:val="0"/>
                <w:sz w:val="22"/>
                <w:szCs w:val="22"/>
                <w:lang w:eastAsia="en-US"/>
                <w14:ligatures w14:val="none"/>
              </w:rPr>
              <w:t>Noise</w:t>
            </w:r>
            <w:r w:rsidRPr="00871CB4">
              <w:rPr>
                <w:rFonts w:ascii="Cambria Math" w:eastAsia="Calibri" w:hAnsi="Cambria Math" w:cs="Cambria Math"/>
                <w:kern w:val="0"/>
                <w:sz w:val="22"/>
                <w:szCs w:val="22"/>
                <w:lang w:eastAsia="en-US"/>
                <w14:ligatures w14:val="none"/>
              </w:rPr>
              <w:t>‑</w:t>
            </w:r>
            <w:r w:rsidRPr="00871CB4">
              <w:rPr>
                <w:rFonts w:ascii="Calibri" w:eastAsia="Calibri" w:hAnsi="Calibri" w:cs="Calibri"/>
                <w:kern w:val="0"/>
                <w:sz w:val="22"/>
                <w:szCs w:val="22"/>
                <w:lang w:eastAsia="en-US"/>
                <w14:ligatures w14:val="none"/>
              </w:rPr>
              <w:t xml:space="preserve">Making as a </w:t>
            </w:r>
            <w:r w:rsidR="00BD4BCC" w:rsidRPr="00871CB4">
              <w:rPr>
                <w:rFonts w:ascii="Calibri" w:eastAsia="Calibri" w:hAnsi="Calibri" w:cs="Calibri"/>
                <w:kern w:val="0"/>
                <w:sz w:val="22"/>
                <w:szCs w:val="22"/>
                <w:lang w:eastAsia="en-US"/>
                <w14:ligatures w14:val="none"/>
              </w:rPr>
              <w:t>Behavioural</w:t>
            </w:r>
            <w:r w:rsidRPr="00871CB4">
              <w:rPr>
                <w:rFonts w:ascii="Calibri" w:eastAsia="Calibri" w:hAnsi="Calibri" w:cs="Calibri"/>
                <w:kern w:val="0"/>
                <w:sz w:val="22"/>
                <w:szCs w:val="22"/>
                <w:lang w:eastAsia="en-US"/>
                <w14:ligatures w14:val="none"/>
              </w:rPr>
              <w:t xml:space="preserve"> Expression</w:t>
            </w:r>
            <w:r w:rsidR="006D6B10">
              <w:rPr>
                <w:rFonts w:ascii="Calibri" w:eastAsia="Calibri" w:hAnsi="Calibri" w:cs="Calibri"/>
                <w:kern w:val="0"/>
                <w:sz w:val="22"/>
                <w:szCs w:val="22"/>
                <w:lang w:eastAsia="en-US"/>
                <w14:ligatures w14:val="none"/>
              </w:rPr>
              <w:t xml:space="preserve"> is l</w:t>
            </w:r>
            <w:r w:rsidRPr="00871CB4">
              <w:rPr>
                <w:rFonts w:ascii="Calibri" w:eastAsia="Calibri" w:hAnsi="Calibri" w:cs="Calibri"/>
                <w:kern w:val="0"/>
                <w:sz w:val="22"/>
                <w:szCs w:val="22"/>
                <w:lang w:eastAsia="en-US"/>
                <w14:ligatures w14:val="none"/>
              </w:rPr>
              <w:t>inked to impulsivity, sensory</w:t>
            </w:r>
            <w:r w:rsidRPr="00871CB4">
              <w:rPr>
                <w:rFonts w:ascii="Cambria Math" w:eastAsia="Calibri" w:hAnsi="Cambria Math" w:cs="Cambria Math"/>
                <w:kern w:val="0"/>
                <w:sz w:val="22"/>
                <w:szCs w:val="22"/>
                <w:lang w:eastAsia="en-US"/>
                <w14:ligatures w14:val="none"/>
              </w:rPr>
              <w:t>‑</w:t>
            </w:r>
            <w:r w:rsidRPr="00871CB4">
              <w:rPr>
                <w:rFonts w:ascii="Calibri" w:eastAsia="Calibri" w:hAnsi="Calibri" w:cs="Calibri"/>
                <w:kern w:val="0"/>
                <w:sz w:val="22"/>
                <w:szCs w:val="22"/>
                <w:lang w:eastAsia="en-US"/>
                <w14:ligatures w14:val="none"/>
              </w:rPr>
              <w:t>seeking, and emotional dysregulation, often intensified in adolescence due to academic and social pressures (Giannakopoulos, 2025)</w:t>
            </w:r>
            <w:r w:rsidR="00C268F0">
              <w:rPr>
                <w:rFonts w:ascii="Calibri" w:eastAsia="Calibri" w:hAnsi="Calibri" w:cs="Calibri"/>
                <w:kern w:val="0"/>
                <w:sz w:val="22"/>
                <w:szCs w:val="22"/>
                <w:lang w:eastAsia="en-US"/>
                <w14:ligatures w14:val="none"/>
              </w:rPr>
              <w:t>.</w:t>
            </w:r>
            <w:r w:rsidR="005E77BA">
              <w:rPr>
                <w:rFonts w:ascii="Calibri" w:eastAsia="Calibri" w:hAnsi="Calibri" w:cs="Calibri"/>
                <w:kern w:val="0"/>
                <w:sz w:val="22"/>
                <w:szCs w:val="22"/>
                <w:lang w:eastAsia="en-US"/>
                <w14:ligatures w14:val="none"/>
              </w:rPr>
              <w:t xml:space="preserve"> </w:t>
            </w:r>
            <w:r w:rsidRPr="00871CB4">
              <w:rPr>
                <w:rFonts w:ascii="Calibri" w:eastAsia="Calibri" w:hAnsi="Calibri" w:cs="Calibri"/>
                <w:kern w:val="0"/>
                <w:sz w:val="22"/>
                <w:szCs w:val="22"/>
                <w:lang w:eastAsia="en-US"/>
                <w14:ligatures w14:val="none"/>
              </w:rPr>
              <w:t>Adolescents benefit from interventions respecting autonomy and identity, with peer modelling and collaborative goal</w:t>
            </w:r>
            <w:r w:rsidRPr="00871CB4">
              <w:rPr>
                <w:rFonts w:ascii="Cambria Math" w:eastAsia="Calibri" w:hAnsi="Cambria Math" w:cs="Cambria Math"/>
                <w:kern w:val="0"/>
                <w:sz w:val="22"/>
                <w:szCs w:val="22"/>
                <w:lang w:eastAsia="en-US"/>
                <w14:ligatures w14:val="none"/>
              </w:rPr>
              <w:t>‑</w:t>
            </w:r>
            <w:r w:rsidRPr="00871CB4">
              <w:rPr>
                <w:rFonts w:ascii="Calibri" w:eastAsia="Calibri" w:hAnsi="Calibri" w:cs="Calibri"/>
                <w:kern w:val="0"/>
                <w:sz w:val="22"/>
                <w:szCs w:val="22"/>
                <w:lang w:eastAsia="en-US"/>
                <w14:ligatures w14:val="none"/>
              </w:rPr>
              <w:t>setting (DuPaul et al., 2011).</w:t>
            </w:r>
            <w:r w:rsidR="005E77BA">
              <w:rPr>
                <w:rFonts w:ascii="Calibri" w:eastAsia="Calibri" w:hAnsi="Calibri" w:cs="Calibri"/>
                <w:kern w:val="0"/>
                <w:sz w:val="22"/>
                <w:szCs w:val="22"/>
                <w:lang w:eastAsia="en-US"/>
                <w14:ligatures w14:val="none"/>
              </w:rPr>
              <w:t xml:space="preserve"> </w:t>
            </w:r>
            <w:r w:rsidRPr="00871CB4">
              <w:rPr>
                <w:rFonts w:ascii="Calibri" w:eastAsia="Calibri" w:hAnsi="Calibri" w:cs="Calibri"/>
                <w:kern w:val="0"/>
                <w:sz w:val="22"/>
                <w:szCs w:val="22"/>
                <w:lang w:eastAsia="en-US"/>
                <w14:ligatures w14:val="none"/>
              </w:rPr>
              <w:t>Visual and Environmental Supports</w:t>
            </w:r>
            <w:r w:rsidR="00C268F0">
              <w:rPr>
                <w:rFonts w:ascii="Calibri" w:eastAsia="Calibri" w:hAnsi="Calibri" w:cs="Calibri"/>
                <w:kern w:val="0"/>
                <w:sz w:val="22"/>
                <w:szCs w:val="22"/>
                <w:lang w:eastAsia="en-US"/>
                <w14:ligatures w14:val="none"/>
              </w:rPr>
              <w:t>,</w:t>
            </w:r>
            <w:r w:rsidR="007F3798">
              <w:rPr>
                <w:rFonts w:ascii="Calibri" w:eastAsia="Calibri" w:hAnsi="Calibri" w:cs="Calibri"/>
                <w:kern w:val="0"/>
                <w:sz w:val="22"/>
                <w:szCs w:val="22"/>
                <w:lang w:eastAsia="en-US"/>
                <w14:ligatures w14:val="none"/>
              </w:rPr>
              <w:t xml:space="preserve"> such as c</w:t>
            </w:r>
            <w:r w:rsidRPr="00871CB4">
              <w:rPr>
                <w:rFonts w:ascii="Calibri" w:eastAsia="Calibri" w:hAnsi="Calibri" w:cs="Calibri"/>
                <w:kern w:val="0"/>
                <w:sz w:val="22"/>
                <w:szCs w:val="22"/>
                <w:lang w:eastAsia="en-US"/>
                <w14:ligatures w14:val="none"/>
              </w:rPr>
              <w:t>alming visuals and sensory</w:t>
            </w:r>
            <w:r w:rsidRPr="00871CB4">
              <w:rPr>
                <w:rFonts w:ascii="Cambria Math" w:eastAsia="Calibri" w:hAnsi="Cambria Math" w:cs="Cambria Math"/>
                <w:kern w:val="0"/>
                <w:sz w:val="22"/>
                <w:szCs w:val="22"/>
                <w:lang w:eastAsia="en-US"/>
                <w14:ligatures w14:val="none"/>
              </w:rPr>
              <w:t>‑</w:t>
            </w:r>
            <w:r w:rsidRPr="00871CB4">
              <w:rPr>
                <w:rFonts w:ascii="Calibri" w:eastAsia="Calibri" w:hAnsi="Calibri" w:cs="Calibri"/>
                <w:kern w:val="0"/>
                <w:sz w:val="22"/>
                <w:szCs w:val="22"/>
                <w:lang w:eastAsia="en-US"/>
                <w14:ligatures w14:val="none"/>
              </w:rPr>
              <w:t>friendly tools</w:t>
            </w:r>
            <w:r w:rsidR="00C268F0">
              <w:rPr>
                <w:rFonts w:ascii="Calibri" w:eastAsia="Calibri" w:hAnsi="Calibri" w:cs="Calibri"/>
                <w:kern w:val="0"/>
                <w:sz w:val="22"/>
                <w:szCs w:val="22"/>
                <w:lang w:eastAsia="en-US"/>
                <w14:ligatures w14:val="none"/>
              </w:rPr>
              <w:t>,</w:t>
            </w:r>
            <w:r w:rsidRPr="00871CB4">
              <w:rPr>
                <w:rFonts w:ascii="Calibri" w:eastAsia="Calibri" w:hAnsi="Calibri" w:cs="Calibri"/>
                <w:kern w:val="0"/>
                <w:sz w:val="22"/>
                <w:szCs w:val="22"/>
                <w:lang w:eastAsia="en-US"/>
                <w14:ligatures w14:val="none"/>
              </w:rPr>
              <w:t xml:space="preserve"> reduce triggers and support emotional regulation (Mah &amp; Doherty, 2021).</w:t>
            </w:r>
          </w:p>
        </w:tc>
      </w:tr>
    </w:tbl>
    <w:p w14:paraId="3BA17D6D" w14:textId="77777777" w:rsidR="00137F35" w:rsidRPr="00871CB4" w:rsidRDefault="00137F35" w:rsidP="00871CB4">
      <w:pPr>
        <w:spacing w:after="0" w:line="360" w:lineRule="auto"/>
        <w:rPr>
          <w:rFonts w:ascii="Calibri" w:eastAsia="Times New Roman" w:hAnsi="Calibri" w:cs="Calibri"/>
          <w:kern w:val="0"/>
          <w:sz w:val="22"/>
          <w:szCs w:val="22"/>
          <w:lang w:eastAsia="en-GB"/>
          <w14:ligatures w14:val="none"/>
        </w:rPr>
      </w:pPr>
    </w:p>
    <w:p w14:paraId="3D5585C8" w14:textId="77777777" w:rsidR="00137F35" w:rsidRPr="00871CB4" w:rsidRDefault="00137F35" w:rsidP="00871CB4">
      <w:pPr>
        <w:spacing w:after="0" w:line="360" w:lineRule="auto"/>
        <w:rPr>
          <w:rFonts w:ascii="Calibri" w:eastAsia="Times New Roman" w:hAnsi="Calibri" w:cs="Calibri"/>
          <w:b/>
          <w:kern w:val="0"/>
          <w:sz w:val="22"/>
          <w:szCs w:val="22"/>
          <w:lang w:eastAsia="en-GB"/>
          <w14:ligatures w14:val="none"/>
        </w:rPr>
      </w:pPr>
    </w:p>
    <w:tbl>
      <w:tblPr>
        <w:tblW w:w="0" w:type="auto"/>
        <w:tblLook w:val="01E0" w:firstRow="1" w:lastRow="1" w:firstColumn="1" w:lastColumn="1" w:noHBand="0" w:noVBand="0"/>
      </w:tblPr>
      <w:tblGrid>
        <w:gridCol w:w="9016"/>
      </w:tblGrid>
      <w:tr w:rsidR="00137F35" w:rsidRPr="00871CB4" w14:paraId="5EAD8055" w14:textId="77777777" w:rsidTr="001E3389">
        <w:tc>
          <w:tcPr>
            <w:tcW w:w="15163" w:type="dxa"/>
            <w:tcBorders>
              <w:top w:val="single" w:sz="4" w:space="0" w:color="auto"/>
              <w:left w:val="single" w:sz="4" w:space="0" w:color="auto"/>
              <w:bottom w:val="single" w:sz="4" w:space="0" w:color="auto"/>
              <w:right w:val="single" w:sz="4" w:space="0" w:color="auto"/>
            </w:tcBorders>
          </w:tcPr>
          <w:p w14:paraId="302F1B07" w14:textId="1F383919" w:rsidR="00557169" w:rsidRPr="006D7F4A" w:rsidRDefault="00137F35" w:rsidP="00871CB4">
            <w:pPr>
              <w:spacing w:after="0" w:line="360" w:lineRule="auto"/>
              <w:rPr>
                <w:rFonts w:ascii="Calibri" w:eastAsia="Times New Roman" w:hAnsi="Calibri" w:cs="Calibri"/>
                <w:bCs/>
                <w:kern w:val="0"/>
                <w:sz w:val="22"/>
                <w:szCs w:val="22"/>
                <w:u w:val="single"/>
                <w:lang w:eastAsia="en-GB"/>
                <w14:ligatures w14:val="none"/>
              </w:rPr>
            </w:pPr>
            <w:r w:rsidRPr="00871CB4">
              <w:rPr>
                <w:rFonts w:ascii="Calibri" w:eastAsia="Times New Roman" w:hAnsi="Calibri" w:cs="Calibri"/>
                <w:bCs/>
                <w:kern w:val="0"/>
                <w:sz w:val="22"/>
                <w:szCs w:val="22"/>
                <w:u w:val="single"/>
                <w:lang w:eastAsia="en-GB"/>
                <w14:ligatures w14:val="none"/>
              </w:rPr>
              <w:t xml:space="preserve">Methodological Details </w:t>
            </w:r>
          </w:p>
          <w:p w14:paraId="18D5EBC9" w14:textId="55321C43" w:rsidR="00055C5A" w:rsidRPr="00871CB4" w:rsidRDefault="00557169" w:rsidP="00871CB4">
            <w:pPr>
              <w:spacing w:after="0" w:line="360" w:lineRule="auto"/>
              <w:rPr>
                <w:rFonts w:ascii="Calibri" w:eastAsia="Times New Roman" w:hAnsi="Calibri" w:cs="Calibri"/>
                <w:bCs/>
                <w:kern w:val="0"/>
                <w:sz w:val="22"/>
                <w:szCs w:val="22"/>
                <w:lang w:eastAsia="en-GB"/>
                <w14:ligatures w14:val="none"/>
              </w:rPr>
            </w:pPr>
            <w:r w:rsidRPr="00871CB4">
              <w:rPr>
                <w:rFonts w:ascii="Calibri" w:eastAsia="Times New Roman" w:hAnsi="Calibri" w:cs="Calibri"/>
                <w:bCs/>
                <w:kern w:val="0"/>
                <w:sz w:val="22"/>
                <w:szCs w:val="22"/>
                <w:lang w:eastAsia="en-GB"/>
                <w14:ligatures w14:val="none"/>
              </w:rPr>
              <w:t xml:space="preserve">The envisioned intervention is a six-week group-based program intended to lessen sensory-seeking noise and disruptive vocalisations in teenagers with ADHD. </w:t>
            </w:r>
            <w:r w:rsidR="00BD4BCC" w:rsidRPr="00871CB4">
              <w:rPr>
                <w:rFonts w:ascii="Calibri" w:eastAsia="Times New Roman" w:hAnsi="Calibri" w:cs="Calibri"/>
                <w:bCs/>
                <w:kern w:val="0"/>
                <w:sz w:val="22"/>
                <w:szCs w:val="22"/>
                <w:lang w:eastAsia="en-GB"/>
                <w14:ligatures w14:val="none"/>
              </w:rPr>
              <w:t>Cognitive-behavioural</w:t>
            </w:r>
            <w:r w:rsidRPr="00871CB4">
              <w:rPr>
                <w:rFonts w:ascii="Calibri" w:eastAsia="Times New Roman" w:hAnsi="Calibri" w:cs="Calibri"/>
                <w:bCs/>
                <w:kern w:val="0"/>
                <w:sz w:val="22"/>
                <w:szCs w:val="22"/>
                <w:lang w:eastAsia="en-GB"/>
                <w14:ligatures w14:val="none"/>
              </w:rPr>
              <w:t xml:space="preserve"> techniques, sensory modulation, emotional literacy training, and substitute communication skills are all included in this 90-minute weekly session. The design is based on research showing that FBA-guided therapies boost sustainability (Miller &amp; Lee, 2013), mindfulness and desensitisation lower anxiety and hyperactivity (Chan et al., 2018), and cognitive behavioural therapy (CBT) group approaches enhance ADHD symptom management (Haugan et al., 2022).</w:t>
            </w:r>
          </w:p>
          <w:p w14:paraId="0B022A1E" w14:textId="77777777" w:rsidR="00055C5A" w:rsidRPr="00871CB4" w:rsidRDefault="00055C5A" w:rsidP="00871CB4">
            <w:pPr>
              <w:spacing w:after="0" w:line="360" w:lineRule="auto"/>
              <w:rPr>
                <w:rFonts w:ascii="Calibri" w:eastAsia="Times New Roman" w:hAnsi="Calibri" w:cs="Calibri"/>
                <w:bCs/>
                <w:kern w:val="0"/>
                <w:sz w:val="22"/>
                <w:szCs w:val="22"/>
                <w:lang w:eastAsia="en-GB"/>
                <w14:ligatures w14:val="none"/>
              </w:rPr>
            </w:pPr>
          </w:p>
          <w:p w14:paraId="140D9AEF" w14:textId="7F90464C" w:rsidR="00055C5A" w:rsidRPr="00871CB4" w:rsidRDefault="00055C5A" w:rsidP="00871CB4">
            <w:pPr>
              <w:spacing w:after="0" w:line="360" w:lineRule="auto"/>
              <w:rPr>
                <w:rFonts w:ascii="Calibri" w:eastAsia="Times New Roman" w:hAnsi="Calibri" w:cs="Calibri"/>
                <w:bCs/>
                <w:kern w:val="0"/>
                <w:sz w:val="22"/>
                <w:szCs w:val="22"/>
                <w:lang w:eastAsia="en-GB"/>
                <w14:ligatures w14:val="none"/>
              </w:rPr>
            </w:pPr>
            <w:r w:rsidRPr="00871CB4">
              <w:rPr>
                <w:rFonts w:ascii="Calibri" w:eastAsia="Times New Roman" w:hAnsi="Calibri" w:cs="Calibri"/>
                <w:bCs/>
                <w:kern w:val="0"/>
                <w:sz w:val="22"/>
                <w:szCs w:val="22"/>
                <w:lang w:eastAsia="en-GB"/>
                <w14:ligatures w14:val="none"/>
              </w:rPr>
              <w:t xml:space="preserve">The methodology has been created with consistent improvement of skills at a gradual exposure in mind. It starts with baseline evaluation and awareness, progresses through sensory and emotional </w:t>
            </w:r>
            <w:r w:rsidRPr="00871CB4">
              <w:rPr>
                <w:rFonts w:ascii="Calibri" w:eastAsia="Times New Roman" w:hAnsi="Calibri" w:cs="Calibri"/>
                <w:bCs/>
                <w:kern w:val="0"/>
                <w:sz w:val="22"/>
                <w:szCs w:val="22"/>
                <w:lang w:eastAsia="en-GB"/>
                <w14:ligatures w14:val="none"/>
              </w:rPr>
              <w:lastRenderedPageBreak/>
              <w:t>regulation, and ends with replacement behaviours and consolidation. To assist neurodiverse learners, visual metaphors (such as "storm brain vs. calm brain") and soothing design elements (natural textures, subdued hues) are incorporated throughout (Mah &amp; Doherty, 2021).</w:t>
            </w:r>
          </w:p>
          <w:p w14:paraId="58A6EE09" w14:textId="77777777" w:rsidR="00137F35" w:rsidRPr="00871CB4" w:rsidRDefault="00137F35" w:rsidP="00871CB4">
            <w:pPr>
              <w:spacing w:after="0" w:line="360" w:lineRule="auto"/>
              <w:rPr>
                <w:rFonts w:ascii="Calibri" w:eastAsia="Times New Roman" w:hAnsi="Calibri" w:cs="Calibri"/>
                <w:bCs/>
                <w:kern w:val="0"/>
                <w:sz w:val="22"/>
                <w:szCs w:val="22"/>
                <w:u w:val="single"/>
                <w:lang w:eastAsia="en-GB"/>
                <w14:ligatures w14:val="none"/>
              </w:rPr>
            </w:pPr>
          </w:p>
          <w:p w14:paraId="61A69512" w14:textId="069F2F6C" w:rsidR="00CA6C20" w:rsidRPr="00632091" w:rsidRDefault="00CA6C20" w:rsidP="00871CB4">
            <w:pPr>
              <w:spacing w:after="0" w:line="360" w:lineRule="auto"/>
              <w:rPr>
                <w:rFonts w:ascii="Calibri" w:eastAsia="Times New Roman" w:hAnsi="Calibri" w:cs="Calibri"/>
                <w:bCs/>
                <w:kern w:val="0"/>
                <w:sz w:val="22"/>
                <w:szCs w:val="22"/>
                <w:u w:val="single"/>
                <w:lang w:eastAsia="en-GB"/>
                <w14:ligatures w14:val="none"/>
              </w:rPr>
            </w:pPr>
            <w:r w:rsidRPr="00632091">
              <w:rPr>
                <w:rFonts w:ascii="Calibri" w:eastAsia="Times New Roman" w:hAnsi="Calibri" w:cs="Calibri"/>
                <w:bCs/>
                <w:kern w:val="0"/>
                <w:sz w:val="22"/>
                <w:szCs w:val="22"/>
                <w:u w:val="single"/>
                <w:lang w:eastAsia="en-GB"/>
                <w14:ligatures w14:val="none"/>
              </w:rPr>
              <w:t>Intervention Design</w:t>
            </w:r>
            <w:r w:rsidR="0088570E" w:rsidRPr="00632091">
              <w:rPr>
                <w:rFonts w:ascii="Calibri" w:eastAsia="Times New Roman" w:hAnsi="Calibri" w:cs="Calibri"/>
                <w:bCs/>
                <w:kern w:val="0"/>
                <w:sz w:val="22"/>
                <w:szCs w:val="22"/>
                <w:u w:val="single"/>
                <w:lang w:eastAsia="en-GB"/>
                <w14:ligatures w14:val="none"/>
              </w:rPr>
              <w:t>:</w:t>
            </w:r>
          </w:p>
          <w:p w14:paraId="1676D8D0" w14:textId="055A9287" w:rsidR="00CA6C20" w:rsidRPr="00871CB4" w:rsidRDefault="00CA6C20" w:rsidP="00871CB4">
            <w:pPr>
              <w:spacing w:after="0" w:line="360" w:lineRule="auto"/>
              <w:rPr>
                <w:rFonts w:ascii="Calibri" w:eastAsia="Times New Roman" w:hAnsi="Calibri" w:cs="Calibri"/>
                <w:bCs/>
                <w:kern w:val="0"/>
                <w:sz w:val="22"/>
                <w:szCs w:val="22"/>
                <w:lang w:eastAsia="en-GB"/>
                <w14:ligatures w14:val="none"/>
              </w:rPr>
            </w:pPr>
            <w:r w:rsidRPr="00871CB4">
              <w:rPr>
                <w:rFonts w:ascii="Calibri" w:eastAsia="Times New Roman" w:hAnsi="Calibri" w:cs="Calibri"/>
                <w:bCs/>
                <w:kern w:val="0"/>
                <w:sz w:val="22"/>
                <w:szCs w:val="22"/>
                <w:lang w:eastAsia="en-GB"/>
                <w14:ligatures w14:val="none"/>
              </w:rPr>
              <w:t xml:space="preserve">• </w:t>
            </w:r>
            <w:r w:rsidR="00BD4BCC" w:rsidRPr="00871CB4">
              <w:rPr>
                <w:rFonts w:ascii="Calibri" w:eastAsia="Times New Roman" w:hAnsi="Calibri" w:cs="Calibri"/>
                <w:bCs/>
                <w:kern w:val="0"/>
                <w:sz w:val="22"/>
                <w:szCs w:val="22"/>
                <w:lang w:eastAsia="en-GB"/>
                <w14:ligatures w14:val="none"/>
              </w:rPr>
              <w:t>Behaviour</w:t>
            </w:r>
            <w:r w:rsidRPr="00871CB4">
              <w:rPr>
                <w:rFonts w:ascii="Calibri" w:eastAsia="Times New Roman" w:hAnsi="Calibri" w:cs="Calibri"/>
                <w:bCs/>
                <w:kern w:val="0"/>
                <w:sz w:val="22"/>
                <w:szCs w:val="22"/>
                <w:lang w:eastAsia="en-GB"/>
                <w14:ligatures w14:val="none"/>
              </w:rPr>
              <w:t xml:space="preserve"> tracking and self-monitoring</w:t>
            </w:r>
          </w:p>
          <w:p w14:paraId="68685311" w14:textId="07A266E3" w:rsidR="00CA6C20" w:rsidRPr="00871CB4" w:rsidRDefault="00CA6C20" w:rsidP="00871CB4">
            <w:pPr>
              <w:spacing w:after="0" w:line="360" w:lineRule="auto"/>
              <w:rPr>
                <w:rFonts w:ascii="Calibri" w:eastAsia="Times New Roman" w:hAnsi="Calibri" w:cs="Calibri"/>
                <w:bCs/>
                <w:kern w:val="0"/>
                <w:sz w:val="22"/>
                <w:szCs w:val="22"/>
                <w:lang w:eastAsia="en-GB"/>
                <w14:ligatures w14:val="none"/>
              </w:rPr>
            </w:pPr>
            <w:r w:rsidRPr="00871CB4">
              <w:rPr>
                <w:rFonts w:ascii="Calibri" w:eastAsia="Times New Roman" w:hAnsi="Calibri" w:cs="Calibri"/>
                <w:bCs/>
                <w:kern w:val="0"/>
                <w:sz w:val="22"/>
                <w:szCs w:val="22"/>
                <w:lang w:eastAsia="en-GB"/>
                <w14:ligatures w14:val="none"/>
              </w:rPr>
              <w:t>• Sensory regulation exercises</w:t>
            </w:r>
          </w:p>
          <w:p w14:paraId="0547932A" w14:textId="5D8D0FC2" w:rsidR="00CA6C20" w:rsidRPr="00871CB4" w:rsidRDefault="00CA6C20" w:rsidP="00871CB4">
            <w:pPr>
              <w:spacing w:after="0" w:line="360" w:lineRule="auto"/>
              <w:rPr>
                <w:rFonts w:ascii="Calibri" w:eastAsia="Times New Roman" w:hAnsi="Calibri" w:cs="Calibri"/>
                <w:bCs/>
                <w:kern w:val="0"/>
                <w:sz w:val="22"/>
                <w:szCs w:val="22"/>
                <w:lang w:eastAsia="en-GB"/>
                <w14:ligatures w14:val="none"/>
              </w:rPr>
            </w:pPr>
            <w:r w:rsidRPr="00871CB4">
              <w:rPr>
                <w:rFonts w:ascii="Calibri" w:eastAsia="Times New Roman" w:hAnsi="Calibri" w:cs="Calibri"/>
                <w:bCs/>
                <w:kern w:val="0"/>
                <w:sz w:val="22"/>
                <w:szCs w:val="22"/>
                <w:lang w:eastAsia="en-GB"/>
                <w14:ligatures w14:val="none"/>
              </w:rPr>
              <w:t>• Emotional awareness and expression</w:t>
            </w:r>
          </w:p>
          <w:p w14:paraId="25E55986" w14:textId="40321CF1" w:rsidR="00CA6C20" w:rsidRPr="00871CB4" w:rsidRDefault="00CA6C20" w:rsidP="00871CB4">
            <w:pPr>
              <w:spacing w:after="0" w:line="360" w:lineRule="auto"/>
              <w:rPr>
                <w:rFonts w:ascii="Calibri" w:eastAsia="Times New Roman" w:hAnsi="Calibri" w:cs="Calibri"/>
                <w:bCs/>
                <w:kern w:val="0"/>
                <w:sz w:val="22"/>
                <w:szCs w:val="22"/>
                <w:lang w:eastAsia="en-GB"/>
                <w14:ligatures w14:val="none"/>
              </w:rPr>
            </w:pPr>
            <w:r w:rsidRPr="00871CB4">
              <w:rPr>
                <w:rFonts w:ascii="Calibri" w:eastAsia="Times New Roman" w:hAnsi="Calibri" w:cs="Calibri"/>
                <w:bCs/>
                <w:kern w:val="0"/>
                <w:sz w:val="22"/>
                <w:szCs w:val="22"/>
                <w:lang w:eastAsia="en-GB"/>
                <w14:ligatures w14:val="none"/>
              </w:rPr>
              <w:t>• Replacement communication strategies</w:t>
            </w:r>
          </w:p>
          <w:p w14:paraId="39818E7A" w14:textId="77777777" w:rsidR="002541AF" w:rsidRPr="00632091" w:rsidRDefault="002541AF" w:rsidP="00871CB4">
            <w:pPr>
              <w:spacing w:after="0" w:line="360" w:lineRule="auto"/>
              <w:rPr>
                <w:rFonts w:ascii="Calibri" w:eastAsia="Times New Roman" w:hAnsi="Calibri" w:cs="Calibri"/>
                <w:bCs/>
                <w:kern w:val="0"/>
                <w:sz w:val="22"/>
                <w:szCs w:val="22"/>
                <w:u w:val="single"/>
                <w:lang w:eastAsia="en-GB"/>
                <w14:ligatures w14:val="none"/>
              </w:rPr>
            </w:pPr>
          </w:p>
          <w:p w14:paraId="00ABA5E8" w14:textId="29A3A935" w:rsidR="002541AF" w:rsidRPr="00632091" w:rsidRDefault="002541AF" w:rsidP="00871CB4">
            <w:pPr>
              <w:spacing w:after="0" w:line="360" w:lineRule="auto"/>
              <w:rPr>
                <w:rFonts w:ascii="Calibri" w:eastAsia="Times New Roman" w:hAnsi="Calibri" w:cs="Calibri"/>
                <w:bCs/>
                <w:kern w:val="0"/>
                <w:sz w:val="22"/>
                <w:szCs w:val="22"/>
                <w:u w:val="single"/>
                <w:lang w:eastAsia="en-GB"/>
                <w14:ligatures w14:val="none"/>
              </w:rPr>
            </w:pPr>
            <w:r w:rsidRPr="00632091">
              <w:rPr>
                <w:rFonts w:ascii="Calibri" w:eastAsia="Times New Roman" w:hAnsi="Calibri" w:cs="Calibri"/>
                <w:bCs/>
                <w:kern w:val="0"/>
                <w:sz w:val="22"/>
                <w:szCs w:val="22"/>
                <w:u w:val="single"/>
                <w:lang w:eastAsia="en-GB"/>
                <w14:ligatures w14:val="none"/>
              </w:rPr>
              <w:t>Participant Group</w:t>
            </w:r>
            <w:r w:rsidR="0088570E" w:rsidRPr="00632091">
              <w:rPr>
                <w:rFonts w:ascii="Calibri" w:eastAsia="Times New Roman" w:hAnsi="Calibri" w:cs="Calibri"/>
                <w:bCs/>
                <w:kern w:val="0"/>
                <w:sz w:val="22"/>
                <w:szCs w:val="22"/>
                <w:u w:val="single"/>
                <w:lang w:eastAsia="en-GB"/>
                <w14:ligatures w14:val="none"/>
              </w:rPr>
              <w:t>:</w:t>
            </w:r>
          </w:p>
          <w:p w14:paraId="540865AF" w14:textId="2E26A39E" w:rsidR="002541AF" w:rsidRPr="00871CB4" w:rsidRDefault="002541AF" w:rsidP="00871CB4">
            <w:pPr>
              <w:spacing w:after="0" w:line="360" w:lineRule="auto"/>
              <w:rPr>
                <w:rFonts w:ascii="Calibri" w:eastAsia="Times New Roman" w:hAnsi="Calibri" w:cs="Calibri"/>
                <w:bCs/>
                <w:kern w:val="0"/>
                <w:sz w:val="22"/>
                <w:szCs w:val="22"/>
                <w:lang w:eastAsia="en-GB"/>
                <w14:ligatures w14:val="none"/>
              </w:rPr>
            </w:pPr>
            <w:r w:rsidRPr="00871CB4">
              <w:rPr>
                <w:rFonts w:ascii="Calibri" w:eastAsia="Times New Roman" w:hAnsi="Calibri" w:cs="Calibri"/>
                <w:bCs/>
                <w:kern w:val="0"/>
                <w:sz w:val="22"/>
                <w:szCs w:val="22"/>
                <w:lang w:eastAsia="en-GB"/>
                <w14:ligatures w14:val="none"/>
              </w:rPr>
              <w:t>• Target population: Adolescents aged 12–16 diagnosed with ADHD (combined or hyperactive-impulsive presentation)</w:t>
            </w:r>
          </w:p>
          <w:p w14:paraId="6131D173" w14:textId="1B0B3D38" w:rsidR="002541AF" w:rsidRPr="00871CB4" w:rsidRDefault="002541AF" w:rsidP="00871CB4">
            <w:pPr>
              <w:spacing w:after="0" w:line="360" w:lineRule="auto"/>
              <w:rPr>
                <w:rFonts w:ascii="Calibri" w:eastAsia="Times New Roman" w:hAnsi="Calibri" w:cs="Calibri"/>
                <w:bCs/>
                <w:kern w:val="0"/>
                <w:sz w:val="22"/>
                <w:szCs w:val="22"/>
                <w:lang w:eastAsia="en-GB"/>
                <w14:ligatures w14:val="none"/>
              </w:rPr>
            </w:pPr>
            <w:r w:rsidRPr="00871CB4">
              <w:rPr>
                <w:rFonts w:ascii="Calibri" w:eastAsia="Times New Roman" w:hAnsi="Calibri" w:cs="Calibri"/>
                <w:bCs/>
                <w:kern w:val="0"/>
                <w:sz w:val="22"/>
                <w:szCs w:val="22"/>
                <w:lang w:eastAsia="en-GB"/>
                <w14:ligatures w14:val="none"/>
              </w:rPr>
              <w:t>• Sample size: 12–15 participants per group</w:t>
            </w:r>
          </w:p>
          <w:p w14:paraId="4F3D1D24" w14:textId="419B8D49" w:rsidR="002541AF" w:rsidRPr="00871CB4" w:rsidRDefault="002541AF" w:rsidP="00871CB4">
            <w:pPr>
              <w:spacing w:after="0" w:line="360" w:lineRule="auto"/>
              <w:rPr>
                <w:rFonts w:ascii="Calibri" w:eastAsia="Times New Roman" w:hAnsi="Calibri" w:cs="Calibri"/>
                <w:bCs/>
                <w:kern w:val="0"/>
                <w:sz w:val="22"/>
                <w:szCs w:val="22"/>
                <w:lang w:eastAsia="en-GB"/>
                <w14:ligatures w14:val="none"/>
              </w:rPr>
            </w:pPr>
            <w:r w:rsidRPr="00871CB4">
              <w:rPr>
                <w:rFonts w:ascii="Calibri" w:eastAsia="Times New Roman" w:hAnsi="Calibri" w:cs="Calibri"/>
                <w:bCs/>
                <w:kern w:val="0"/>
                <w:sz w:val="22"/>
                <w:szCs w:val="22"/>
                <w:lang w:eastAsia="en-GB"/>
                <w14:ligatures w14:val="none"/>
              </w:rPr>
              <w:t xml:space="preserve">• Inclusion criteria: Confirmed ADHD diagnosis, noise-making </w:t>
            </w:r>
            <w:r w:rsidR="00BD4BCC" w:rsidRPr="00871CB4">
              <w:rPr>
                <w:rFonts w:ascii="Calibri" w:eastAsia="Times New Roman" w:hAnsi="Calibri" w:cs="Calibri"/>
                <w:bCs/>
                <w:kern w:val="0"/>
                <w:sz w:val="22"/>
                <w:szCs w:val="22"/>
                <w:lang w:eastAsia="en-GB"/>
                <w14:ligatures w14:val="none"/>
              </w:rPr>
              <w:t>behaviours</w:t>
            </w:r>
            <w:r w:rsidRPr="00871CB4">
              <w:rPr>
                <w:rFonts w:ascii="Calibri" w:eastAsia="Times New Roman" w:hAnsi="Calibri" w:cs="Calibri"/>
                <w:bCs/>
                <w:kern w:val="0"/>
                <w:sz w:val="22"/>
                <w:szCs w:val="22"/>
                <w:lang w:eastAsia="en-GB"/>
                <w14:ligatures w14:val="none"/>
              </w:rPr>
              <w:t xml:space="preserve"> identified via FBA, verbal communication ability</w:t>
            </w:r>
          </w:p>
          <w:p w14:paraId="7693CB49" w14:textId="1E9164A9" w:rsidR="002541AF" w:rsidRPr="00871CB4" w:rsidRDefault="002541AF" w:rsidP="00871CB4">
            <w:pPr>
              <w:spacing w:after="0" w:line="360" w:lineRule="auto"/>
              <w:rPr>
                <w:rFonts w:ascii="Calibri" w:eastAsia="Times New Roman" w:hAnsi="Calibri" w:cs="Calibri"/>
                <w:bCs/>
                <w:kern w:val="0"/>
                <w:sz w:val="22"/>
                <w:szCs w:val="22"/>
                <w:lang w:eastAsia="en-GB"/>
                <w14:ligatures w14:val="none"/>
              </w:rPr>
            </w:pPr>
            <w:r w:rsidRPr="00871CB4">
              <w:rPr>
                <w:rFonts w:ascii="Calibri" w:eastAsia="Times New Roman" w:hAnsi="Calibri" w:cs="Calibri"/>
                <w:bCs/>
                <w:kern w:val="0"/>
                <w:sz w:val="22"/>
                <w:szCs w:val="22"/>
                <w:lang w:eastAsia="en-GB"/>
                <w14:ligatures w14:val="none"/>
              </w:rPr>
              <w:t>• Exclusion criteria: Severe intellectual disability, active psychosis, or nonverbal status</w:t>
            </w:r>
          </w:p>
          <w:p w14:paraId="1EEAAE3A" w14:textId="2CBDFCBE" w:rsidR="002541AF" w:rsidRPr="00871CB4" w:rsidRDefault="002541AF" w:rsidP="00871CB4">
            <w:pPr>
              <w:spacing w:after="0" w:line="360" w:lineRule="auto"/>
              <w:rPr>
                <w:rFonts w:ascii="Calibri" w:eastAsia="Times New Roman" w:hAnsi="Calibri" w:cs="Calibri"/>
                <w:bCs/>
                <w:kern w:val="0"/>
                <w:sz w:val="22"/>
                <w:szCs w:val="22"/>
                <w:lang w:eastAsia="en-GB"/>
                <w14:ligatures w14:val="none"/>
              </w:rPr>
            </w:pPr>
          </w:p>
          <w:p w14:paraId="3C852047" w14:textId="1A1648CA" w:rsidR="00D769CA" w:rsidRPr="00871CB4" w:rsidRDefault="00D769CA" w:rsidP="00871CB4">
            <w:pPr>
              <w:spacing w:after="0" w:line="360" w:lineRule="auto"/>
              <w:rPr>
                <w:rFonts w:ascii="Calibri" w:eastAsia="Times New Roman" w:hAnsi="Calibri" w:cs="Calibri"/>
                <w:bCs/>
                <w:kern w:val="0"/>
                <w:sz w:val="22"/>
                <w:szCs w:val="22"/>
                <w:lang w:eastAsia="en-GB"/>
                <w14:ligatures w14:val="none"/>
              </w:rPr>
            </w:pPr>
            <w:r w:rsidRPr="00871CB4">
              <w:rPr>
                <w:rFonts w:ascii="Calibri" w:eastAsia="Times New Roman" w:hAnsi="Calibri" w:cs="Calibri"/>
                <w:bCs/>
                <w:kern w:val="0"/>
                <w:sz w:val="22"/>
                <w:szCs w:val="22"/>
                <w:lang w:eastAsia="en-GB"/>
                <w14:ligatures w14:val="none"/>
              </w:rPr>
              <w:t xml:space="preserve">Parental and </w:t>
            </w:r>
            <w:r w:rsidR="00BD4BCC" w:rsidRPr="00871CB4">
              <w:rPr>
                <w:rFonts w:ascii="Calibri" w:eastAsia="Times New Roman" w:hAnsi="Calibri" w:cs="Calibri"/>
                <w:bCs/>
                <w:kern w:val="0"/>
                <w:sz w:val="22"/>
                <w:szCs w:val="22"/>
                <w:lang w:eastAsia="en-GB"/>
                <w14:ligatures w14:val="none"/>
              </w:rPr>
              <w:t>participant</w:t>
            </w:r>
            <w:r w:rsidRPr="00871CB4">
              <w:rPr>
                <w:rFonts w:ascii="Calibri" w:eastAsia="Times New Roman" w:hAnsi="Calibri" w:cs="Calibri"/>
                <w:bCs/>
                <w:kern w:val="0"/>
                <w:sz w:val="22"/>
                <w:szCs w:val="22"/>
                <w:lang w:eastAsia="en-GB"/>
                <w14:ligatures w14:val="none"/>
              </w:rPr>
              <w:t xml:space="preserve"> consent will be requested before recruitment takes place in schools and community clinics. They will also </w:t>
            </w:r>
            <w:r w:rsidR="00BD4BCC" w:rsidRPr="00871CB4">
              <w:rPr>
                <w:rFonts w:ascii="Calibri" w:eastAsia="Times New Roman" w:hAnsi="Calibri" w:cs="Calibri"/>
                <w:bCs/>
                <w:kern w:val="0"/>
                <w:sz w:val="22"/>
                <w:szCs w:val="22"/>
                <w:lang w:eastAsia="en-GB"/>
                <w14:ligatures w14:val="none"/>
              </w:rPr>
              <w:t xml:space="preserve">be </w:t>
            </w:r>
            <w:r w:rsidRPr="00871CB4">
              <w:rPr>
                <w:rFonts w:ascii="Calibri" w:eastAsia="Times New Roman" w:hAnsi="Calibri" w:cs="Calibri"/>
                <w:bCs/>
                <w:kern w:val="0"/>
                <w:sz w:val="22"/>
                <w:szCs w:val="22"/>
                <w:lang w:eastAsia="en-GB"/>
                <w14:ligatures w14:val="none"/>
              </w:rPr>
              <w:t xml:space="preserve">informed of the ethics and that they can withdraw at any point during the intervention. The following age range was selected due to adolescence </w:t>
            </w:r>
            <w:r w:rsidR="00BD4BCC" w:rsidRPr="00871CB4">
              <w:rPr>
                <w:rFonts w:ascii="Calibri" w:eastAsia="Times New Roman" w:hAnsi="Calibri" w:cs="Calibri"/>
                <w:bCs/>
                <w:kern w:val="0"/>
                <w:sz w:val="22"/>
                <w:szCs w:val="22"/>
                <w:lang w:eastAsia="en-GB"/>
                <w14:ligatures w14:val="none"/>
              </w:rPr>
              <w:t>presenting</w:t>
            </w:r>
            <w:r w:rsidRPr="00871CB4">
              <w:rPr>
                <w:rFonts w:ascii="Calibri" w:eastAsia="Times New Roman" w:hAnsi="Calibri" w:cs="Calibri"/>
                <w:bCs/>
                <w:kern w:val="0"/>
                <w:sz w:val="22"/>
                <w:szCs w:val="22"/>
                <w:lang w:eastAsia="en-GB"/>
                <w14:ligatures w14:val="none"/>
              </w:rPr>
              <w:t xml:space="preserve"> a lot of changes within development</w:t>
            </w:r>
            <w:r w:rsidR="00BD4BCC" w:rsidRPr="00871CB4">
              <w:rPr>
                <w:rFonts w:ascii="Calibri" w:eastAsia="Times New Roman" w:hAnsi="Calibri" w:cs="Calibri"/>
                <w:bCs/>
                <w:kern w:val="0"/>
                <w:sz w:val="22"/>
                <w:szCs w:val="22"/>
                <w:lang w:eastAsia="en-GB"/>
                <w14:ligatures w14:val="none"/>
              </w:rPr>
              <w:t>,</w:t>
            </w:r>
            <w:r w:rsidRPr="00871CB4">
              <w:rPr>
                <w:rFonts w:ascii="Calibri" w:eastAsia="Times New Roman" w:hAnsi="Calibri" w:cs="Calibri"/>
                <w:bCs/>
                <w:kern w:val="0"/>
                <w:sz w:val="22"/>
                <w:szCs w:val="22"/>
                <w:lang w:eastAsia="en-GB"/>
                <w14:ligatures w14:val="none"/>
              </w:rPr>
              <w:t xml:space="preserve"> characterised by increased impulsivity, peer pressure, and identity construction, making interventions that support communication and self-regulation even more crucial (Giannakopoulos, 2025).</w:t>
            </w:r>
          </w:p>
          <w:p w14:paraId="518A36B4" w14:textId="77777777" w:rsidR="00F92561" w:rsidRPr="00871CB4" w:rsidRDefault="00F92561" w:rsidP="00871CB4">
            <w:pPr>
              <w:spacing w:after="0" w:line="360" w:lineRule="auto"/>
              <w:rPr>
                <w:rFonts w:ascii="Calibri" w:eastAsia="Times New Roman" w:hAnsi="Calibri" w:cs="Calibri"/>
                <w:bCs/>
                <w:kern w:val="0"/>
                <w:sz w:val="22"/>
                <w:szCs w:val="22"/>
                <w:lang w:eastAsia="en-GB"/>
                <w14:ligatures w14:val="none"/>
              </w:rPr>
            </w:pPr>
          </w:p>
          <w:p w14:paraId="6F7AEEC6" w14:textId="77777777" w:rsidR="00E13A9D" w:rsidRPr="00632091" w:rsidRDefault="00E13A9D" w:rsidP="00871CB4">
            <w:pPr>
              <w:spacing w:after="0" w:line="360" w:lineRule="auto"/>
              <w:rPr>
                <w:rFonts w:ascii="Calibri" w:eastAsia="Times New Roman" w:hAnsi="Calibri" w:cs="Calibri"/>
                <w:bCs/>
                <w:kern w:val="0"/>
                <w:sz w:val="22"/>
                <w:szCs w:val="22"/>
                <w:u w:val="single"/>
                <w:lang w:eastAsia="en-GB"/>
                <w14:ligatures w14:val="none"/>
              </w:rPr>
            </w:pPr>
            <w:r w:rsidRPr="00632091">
              <w:rPr>
                <w:rFonts w:ascii="Calibri" w:eastAsia="Times New Roman" w:hAnsi="Calibri" w:cs="Calibri"/>
                <w:bCs/>
                <w:kern w:val="0"/>
                <w:sz w:val="22"/>
                <w:szCs w:val="22"/>
                <w:u w:val="single"/>
                <w:lang w:eastAsia="en-GB"/>
                <w14:ligatures w14:val="none"/>
              </w:rPr>
              <w:t>Materials and Measures</w:t>
            </w:r>
          </w:p>
          <w:p w14:paraId="48CC1EE6" w14:textId="77777777" w:rsidR="002F3DA4" w:rsidRPr="00871CB4" w:rsidRDefault="002F3DA4" w:rsidP="00871CB4">
            <w:pPr>
              <w:spacing w:after="0" w:line="360" w:lineRule="auto"/>
              <w:rPr>
                <w:rFonts w:ascii="Calibri" w:eastAsia="Times New Roman" w:hAnsi="Calibri" w:cs="Calibri"/>
                <w:bCs/>
                <w:kern w:val="0"/>
                <w:sz w:val="22"/>
                <w:szCs w:val="22"/>
                <w:lang w:eastAsia="en-GB"/>
                <w14:ligatures w14:val="none"/>
              </w:rPr>
            </w:pPr>
          </w:p>
          <w:p w14:paraId="5A270223" w14:textId="77777777" w:rsidR="00E13A9D" w:rsidRPr="00632091" w:rsidRDefault="00E13A9D" w:rsidP="00871CB4">
            <w:pPr>
              <w:spacing w:after="0" w:line="360" w:lineRule="auto"/>
              <w:rPr>
                <w:rFonts w:ascii="Calibri" w:eastAsia="Times New Roman" w:hAnsi="Calibri" w:cs="Calibri"/>
                <w:bCs/>
                <w:kern w:val="0"/>
                <w:sz w:val="22"/>
                <w:szCs w:val="22"/>
                <w:u w:val="single"/>
                <w:lang w:eastAsia="en-GB"/>
                <w14:ligatures w14:val="none"/>
              </w:rPr>
            </w:pPr>
            <w:r w:rsidRPr="00632091">
              <w:rPr>
                <w:rFonts w:ascii="Calibri" w:eastAsia="Times New Roman" w:hAnsi="Calibri" w:cs="Calibri"/>
                <w:bCs/>
                <w:kern w:val="0"/>
                <w:sz w:val="22"/>
                <w:szCs w:val="22"/>
                <w:u w:val="single"/>
                <w:lang w:eastAsia="en-GB"/>
                <w14:ligatures w14:val="none"/>
              </w:rPr>
              <w:t>Pre</w:t>
            </w:r>
            <w:r w:rsidRPr="00632091">
              <w:rPr>
                <w:rFonts w:ascii="Cambria Math" w:eastAsia="Times New Roman" w:hAnsi="Cambria Math" w:cs="Cambria Math"/>
                <w:bCs/>
                <w:kern w:val="0"/>
                <w:sz w:val="22"/>
                <w:szCs w:val="22"/>
                <w:u w:val="single"/>
                <w:lang w:eastAsia="en-GB"/>
                <w14:ligatures w14:val="none"/>
              </w:rPr>
              <w:t>‑</w:t>
            </w:r>
            <w:r w:rsidRPr="00632091">
              <w:rPr>
                <w:rFonts w:ascii="Calibri" w:eastAsia="Times New Roman" w:hAnsi="Calibri" w:cs="Calibri"/>
                <w:bCs/>
                <w:kern w:val="0"/>
                <w:sz w:val="22"/>
                <w:szCs w:val="22"/>
                <w:u w:val="single"/>
                <w:lang w:eastAsia="en-GB"/>
                <w14:ligatures w14:val="none"/>
              </w:rPr>
              <w:t xml:space="preserve"> and post</w:t>
            </w:r>
            <w:r w:rsidRPr="00632091">
              <w:rPr>
                <w:rFonts w:ascii="Cambria Math" w:eastAsia="Times New Roman" w:hAnsi="Cambria Math" w:cs="Cambria Math"/>
                <w:bCs/>
                <w:kern w:val="0"/>
                <w:sz w:val="22"/>
                <w:szCs w:val="22"/>
                <w:u w:val="single"/>
                <w:lang w:eastAsia="en-GB"/>
                <w14:ligatures w14:val="none"/>
              </w:rPr>
              <w:t>‑</w:t>
            </w:r>
            <w:r w:rsidRPr="00632091">
              <w:rPr>
                <w:rFonts w:ascii="Calibri" w:eastAsia="Times New Roman" w:hAnsi="Calibri" w:cs="Calibri"/>
                <w:bCs/>
                <w:kern w:val="0"/>
                <w:sz w:val="22"/>
                <w:szCs w:val="22"/>
                <w:u w:val="single"/>
                <w:lang w:eastAsia="en-GB"/>
                <w14:ligatures w14:val="none"/>
              </w:rPr>
              <w:t>intervention assessments:</w:t>
            </w:r>
          </w:p>
          <w:p w14:paraId="2589DB3F" w14:textId="227E5C42" w:rsidR="00E13A9D" w:rsidRPr="00871CB4" w:rsidRDefault="00E13A9D" w:rsidP="00871CB4">
            <w:pPr>
              <w:spacing w:after="0" w:line="360" w:lineRule="auto"/>
              <w:rPr>
                <w:rFonts w:ascii="Calibri" w:eastAsia="Times New Roman" w:hAnsi="Calibri" w:cs="Calibri"/>
                <w:bCs/>
                <w:kern w:val="0"/>
                <w:sz w:val="22"/>
                <w:szCs w:val="22"/>
                <w:lang w:eastAsia="en-GB"/>
                <w14:ligatures w14:val="none"/>
              </w:rPr>
            </w:pPr>
            <w:r w:rsidRPr="00871CB4">
              <w:rPr>
                <w:rFonts w:ascii="Calibri" w:eastAsia="Times New Roman" w:hAnsi="Calibri" w:cs="Calibri"/>
                <w:bCs/>
                <w:kern w:val="0"/>
                <w:sz w:val="22"/>
                <w:szCs w:val="22"/>
                <w:lang w:eastAsia="en-GB"/>
                <w14:ligatures w14:val="none"/>
              </w:rPr>
              <w:t xml:space="preserve">• Conners 3 ADHD Index (Conners, 2008) </w:t>
            </w:r>
            <w:r w:rsidR="002F3DA4">
              <w:rPr>
                <w:rFonts w:ascii="Calibri" w:eastAsia="Times New Roman" w:hAnsi="Calibri" w:cs="Calibri"/>
                <w:bCs/>
                <w:kern w:val="0"/>
                <w:sz w:val="22"/>
                <w:szCs w:val="22"/>
                <w:lang w:eastAsia="en-GB"/>
                <w14:ligatures w14:val="none"/>
              </w:rPr>
              <w:t xml:space="preserve">is </w:t>
            </w:r>
            <w:r w:rsidRPr="00871CB4">
              <w:rPr>
                <w:rFonts w:ascii="Calibri" w:eastAsia="Times New Roman" w:hAnsi="Calibri" w:cs="Calibri"/>
                <w:bCs/>
                <w:kern w:val="0"/>
                <w:sz w:val="22"/>
                <w:szCs w:val="22"/>
                <w:lang w:eastAsia="en-GB"/>
                <w14:ligatures w14:val="none"/>
              </w:rPr>
              <w:t>widely used to measure ADHD symptom severity across parent and teacher reports.</w:t>
            </w:r>
          </w:p>
          <w:p w14:paraId="34ACD442" w14:textId="3993625E" w:rsidR="00E13A9D" w:rsidRPr="00871CB4" w:rsidRDefault="00E13A9D" w:rsidP="00871CB4">
            <w:pPr>
              <w:spacing w:after="0" w:line="360" w:lineRule="auto"/>
              <w:rPr>
                <w:rFonts w:ascii="Calibri" w:eastAsia="Times New Roman" w:hAnsi="Calibri" w:cs="Calibri"/>
                <w:bCs/>
                <w:kern w:val="0"/>
                <w:sz w:val="22"/>
                <w:szCs w:val="22"/>
                <w:lang w:eastAsia="en-GB"/>
                <w14:ligatures w14:val="none"/>
              </w:rPr>
            </w:pPr>
            <w:r w:rsidRPr="00871CB4">
              <w:rPr>
                <w:rFonts w:ascii="Calibri" w:eastAsia="Times New Roman" w:hAnsi="Calibri" w:cs="Calibri"/>
                <w:bCs/>
                <w:kern w:val="0"/>
                <w:sz w:val="22"/>
                <w:szCs w:val="22"/>
                <w:lang w:eastAsia="en-GB"/>
                <w14:ligatures w14:val="none"/>
              </w:rPr>
              <w:t>• Emotion Regulation Questionnaire for Children and Adolescents (ERQ</w:t>
            </w:r>
            <w:r w:rsidRPr="00871CB4">
              <w:rPr>
                <w:rFonts w:ascii="Cambria Math" w:eastAsia="Times New Roman" w:hAnsi="Cambria Math" w:cs="Cambria Math"/>
                <w:bCs/>
                <w:kern w:val="0"/>
                <w:sz w:val="22"/>
                <w:szCs w:val="22"/>
                <w:lang w:eastAsia="en-GB"/>
                <w14:ligatures w14:val="none"/>
              </w:rPr>
              <w:t>‑</w:t>
            </w:r>
            <w:r w:rsidRPr="00871CB4">
              <w:rPr>
                <w:rFonts w:ascii="Calibri" w:eastAsia="Times New Roman" w:hAnsi="Calibri" w:cs="Calibri"/>
                <w:bCs/>
                <w:kern w:val="0"/>
                <w:sz w:val="22"/>
                <w:szCs w:val="22"/>
                <w:lang w:eastAsia="en-GB"/>
                <w14:ligatures w14:val="none"/>
              </w:rPr>
              <w:t xml:space="preserve">CA) (Gullone &amp; Taffe, 2012) </w:t>
            </w:r>
            <w:r w:rsidR="00C60784">
              <w:rPr>
                <w:rFonts w:ascii="Calibri" w:eastAsia="Times New Roman" w:hAnsi="Calibri" w:cs="Calibri"/>
                <w:bCs/>
                <w:kern w:val="0"/>
                <w:sz w:val="22"/>
                <w:szCs w:val="22"/>
                <w:lang w:eastAsia="en-GB"/>
                <w14:ligatures w14:val="none"/>
              </w:rPr>
              <w:t xml:space="preserve">the use of which is, </w:t>
            </w:r>
            <w:r w:rsidRPr="00871CB4">
              <w:rPr>
                <w:rFonts w:ascii="Calibri" w:eastAsia="Times New Roman" w:hAnsi="Calibri" w:cs="Calibri"/>
                <w:bCs/>
                <w:kern w:val="0"/>
                <w:sz w:val="22"/>
                <w:szCs w:val="22"/>
                <w:lang w:eastAsia="en-GB"/>
                <w14:ligatures w14:val="none"/>
              </w:rPr>
              <w:t>assess</w:t>
            </w:r>
            <w:r w:rsidR="00C60784">
              <w:rPr>
                <w:rFonts w:ascii="Calibri" w:eastAsia="Times New Roman" w:hAnsi="Calibri" w:cs="Calibri"/>
                <w:bCs/>
                <w:kern w:val="0"/>
                <w:sz w:val="22"/>
                <w:szCs w:val="22"/>
                <w:lang w:eastAsia="en-GB"/>
                <w14:ligatures w14:val="none"/>
              </w:rPr>
              <w:t>ing</w:t>
            </w:r>
            <w:r w:rsidRPr="00871CB4">
              <w:rPr>
                <w:rFonts w:ascii="Calibri" w:eastAsia="Times New Roman" w:hAnsi="Calibri" w:cs="Calibri"/>
                <w:bCs/>
                <w:kern w:val="0"/>
                <w:sz w:val="22"/>
                <w:szCs w:val="22"/>
                <w:lang w:eastAsia="en-GB"/>
                <w14:ligatures w14:val="none"/>
              </w:rPr>
              <w:t xml:space="preserve"> cognitive reappraisal and expressive suppression strategies.</w:t>
            </w:r>
          </w:p>
          <w:p w14:paraId="6557AFAE" w14:textId="3A8A23EA" w:rsidR="00E13A9D" w:rsidRDefault="00E13A9D" w:rsidP="00871CB4">
            <w:pPr>
              <w:spacing w:after="0" w:line="360" w:lineRule="auto"/>
              <w:rPr>
                <w:rFonts w:ascii="Calibri" w:eastAsia="Times New Roman" w:hAnsi="Calibri" w:cs="Calibri"/>
                <w:bCs/>
                <w:kern w:val="0"/>
                <w:sz w:val="22"/>
                <w:szCs w:val="22"/>
                <w:lang w:eastAsia="en-GB"/>
                <w14:ligatures w14:val="none"/>
              </w:rPr>
            </w:pPr>
            <w:r w:rsidRPr="00871CB4">
              <w:rPr>
                <w:rFonts w:ascii="Calibri" w:eastAsia="Times New Roman" w:hAnsi="Calibri" w:cs="Calibri"/>
                <w:bCs/>
                <w:kern w:val="0"/>
                <w:sz w:val="22"/>
                <w:szCs w:val="22"/>
                <w:lang w:eastAsia="en-GB"/>
                <w14:ligatures w14:val="none"/>
              </w:rPr>
              <w:t>• Functional Behaviour Rating Scale (customised for noise</w:t>
            </w:r>
            <w:r w:rsidRPr="00871CB4">
              <w:rPr>
                <w:rFonts w:ascii="Cambria Math" w:eastAsia="Times New Roman" w:hAnsi="Cambria Math" w:cs="Cambria Math"/>
                <w:bCs/>
                <w:kern w:val="0"/>
                <w:sz w:val="22"/>
                <w:szCs w:val="22"/>
                <w:lang w:eastAsia="en-GB"/>
                <w14:ligatures w14:val="none"/>
              </w:rPr>
              <w:t>‑</w:t>
            </w:r>
            <w:r w:rsidRPr="00871CB4">
              <w:rPr>
                <w:rFonts w:ascii="Calibri" w:eastAsia="Times New Roman" w:hAnsi="Calibri" w:cs="Calibri"/>
                <w:bCs/>
                <w:kern w:val="0"/>
                <w:sz w:val="22"/>
                <w:szCs w:val="22"/>
                <w:lang w:eastAsia="en-GB"/>
                <w14:ligatures w14:val="none"/>
              </w:rPr>
              <w:t>making behaviours) — tracks frequency, intensity, and context of vocalisations.</w:t>
            </w:r>
          </w:p>
          <w:p w14:paraId="464FFCC2" w14:textId="77777777" w:rsidR="00632091" w:rsidRPr="00871CB4" w:rsidRDefault="00632091" w:rsidP="00871CB4">
            <w:pPr>
              <w:spacing w:after="0" w:line="360" w:lineRule="auto"/>
              <w:rPr>
                <w:rFonts w:ascii="Calibri" w:eastAsia="Times New Roman" w:hAnsi="Calibri" w:cs="Calibri"/>
                <w:bCs/>
                <w:kern w:val="0"/>
                <w:sz w:val="22"/>
                <w:szCs w:val="22"/>
                <w:lang w:eastAsia="en-GB"/>
                <w14:ligatures w14:val="none"/>
              </w:rPr>
            </w:pPr>
          </w:p>
          <w:p w14:paraId="6FFB9FE4" w14:textId="77777777" w:rsidR="00E13A9D" w:rsidRPr="00632091" w:rsidRDefault="00E13A9D" w:rsidP="00871CB4">
            <w:pPr>
              <w:spacing w:after="0" w:line="360" w:lineRule="auto"/>
              <w:rPr>
                <w:rFonts w:ascii="Calibri" w:eastAsia="Times New Roman" w:hAnsi="Calibri" w:cs="Calibri"/>
                <w:bCs/>
                <w:kern w:val="0"/>
                <w:sz w:val="22"/>
                <w:szCs w:val="22"/>
                <w:u w:val="single"/>
                <w:lang w:eastAsia="en-GB"/>
                <w14:ligatures w14:val="none"/>
              </w:rPr>
            </w:pPr>
            <w:r w:rsidRPr="00632091">
              <w:rPr>
                <w:rFonts w:ascii="Calibri" w:eastAsia="Times New Roman" w:hAnsi="Calibri" w:cs="Calibri"/>
                <w:bCs/>
                <w:kern w:val="0"/>
                <w:sz w:val="22"/>
                <w:szCs w:val="22"/>
                <w:u w:val="single"/>
                <w:lang w:eastAsia="en-GB"/>
                <w14:ligatures w14:val="none"/>
              </w:rPr>
              <w:t>Session materials:</w:t>
            </w:r>
          </w:p>
          <w:p w14:paraId="2331ED6F" w14:textId="3D16C571" w:rsidR="00E13A9D" w:rsidRPr="00871CB4" w:rsidRDefault="00E13A9D" w:rsidP="00871CB4">
            <w:pPr>
              <w:spacing w:after="0" w:line="360" w:lineRule="auto"/>
              <w:rPr>
                <w:rFonts w:ascii="Calibri" w:eastAsia="Times New Roman" w:hAnsi="Calibri" w:cs="Calibri"/>
                <w:bCs/>
                <w:kern w:val="0"/>
                <w:sz w:val="22"/>
                <w:szCs w:val="22"/>
                <w:lang w:eastAsia="en-GB"/>
                <w14:ligatures w14:val="none"/>
              </w:rPr>
            </w:pPr>
            <w:r w:rsidRPr="00871CB4">
              <w:rPr>
                <w:rFonts w:ascii="Calibri" w:eastAsia="Times New Roman" w:hAnsi="Calibri" w:cs="Calibri"/>
                <w:bCs/>
                <w:kern w:val="0"/>
                <w:sz w:val="22"/>
                <w:szCs w:val="22"/>
                <w:lang w:eastAsia="en-GB"/>
                <w14:ligatures w14:val="none"/>
              </w:rPr>
              <w:t>• Visual behaviour maps and ABC charts to support FBA</w:t>
            </w:r>
            <w:r w:rsidRPr="00871CB4">
              <w:rPr>
                <w:rFonts w:ascii="Cambria Math" w:eastAsia="Times New Roman" w:hAnsi="Cambria Math" w:cs="Cambria Math"/>
                <w:bCs/>
                <w:kern w:val="0"/>
                <w:sz w:val="22"/>
                <w:szCs w:val="22"/>
                <w:lang w:eastAsia="en-GB"/>
                <w14:ligatures w14:val="none"/>
              </w:rPr>
              <w:t>‑</w:t>
            </w:r>
            <w:r w:rsidRPr="00871CB4">
              <w:rPr>
                <w:rFonts w:ascii="Calibri" w:eastAsia="Times New Roman" w:hAnsi="Calibri" w:cs="Calibri"/>
                <w:bCs/>
                <w:kern w:val="0"/>
                <w:sz w:val="22"/>
                <w:szCs w:val="22"/>
                <w:lang w:eastAsia="en-GB"/>
                <w14:ligatures w14:val="none"/>
              </w:rPr>
              <w:t>based reflection.</w:t>
            </w:r>
          </w:p>
          <w:p w14:paraId="4D6E7BB0" w14:textId="2DA153BF" w:rsidR="00E13A9D" w:rsidRPr="00871CB4" w:rsidRDefault="00E13A9D" w:rsidP="00871CB4">
            <w:pPr>
              <w:spacing w:after="0" w:line="360" w:lineRule="auto"/>
              <w:rPr>
                <w:rFonts w:ascii="Calibri" w:eastAsia="Times New Roman" w:hAnsi="Calibri" w:cs="Calibri"/>
                <w:bCs/>
                <w:kern w:val="0"/>
                <w:sz w:val="22"/>
                <w:szCs w:val="22"/>
                <w:lang w:eastAsia="en-GB"/>
                <w14:ligatures w14:val="none"/>
              </w:rPr>
            </w:pPr>
            <w:r w:rsidRPr="00871CB4">
              <w:rPr>
                <w:rFonts w:ascii="Calibri" w:eastAsia="Times New Roman" w:hAnsi="Calibri" w:cs="Calibri"/>
                <w:bCs/>
                <w:kern w:val="0"/>
                <w:sz w:val="22"/>
                <w:szCs w:val="22"/>
                <w:lang w:eastAsia="en-GB"/>
                <w14:ligatures w14:val="none"/>
              </w:rPr>
              <w:t>• Emotion cards and calming visuals to scaffold emotional literacy.</w:t>
            </w:r>
          </w:p>
          <w:p w14:paraId="228BE9E7" w14:textId="21169C1B" w:rsidR="00E13A9D" w:rsidRPr="00871CB4" w:rsidRDefault="00E13A9D" w:rsidP="00871CB4">
            <w:pPr>
              <w:spacing w:after="0" w:line="360" w:lineRule="auto"/>
              <w:rPr>
                <w:rFonts w:ascii="Calibri" w:eastAsia="Times New Roman" w:hAnsi="Calibri" w:cs="Calibri"/>
                <w:bCs/>
                <w:kern w:val="0"/>
                <w:sz w:val="22"/>
                <w:szCs w:val="22"/>
                <w:lang w:eastAsia="en-GB"/>
                <w14:ligatures w14:val="none"/>
              </w:rPr>
            </w:pPr>
            <w:r w:rsidRPr="00871CB4">
              <w:rPr>
                <w:rFonts w:ascii="Calibri" w:eastAsia="Times New Roman" w:hAnsi="Calibri" w:cs="Calibri"/>
                <w:bCs/>
                <w:kern w:val="0"/>
                <w:sz w:val="22"/>
                <w:szCs w:val="22"/>
                <w:lang w:eastAsia="en-GB"/>
                <w14:ligatures w14:val="none"/>
              </w:rPr>
              <w:t>• Sensory modulation tools (fidget items, noise meters, sensory tubes).</w:t>
            </w:r>
          </w:p>
          <w:p w14:paraId="6C990A06" w14:textId="7B6F89DA" w:rsidR="00E13A9D" w:rsidRDefault="00E13A9D" w:rsidP="00871CB4">
            <w:pPr>
              <w:spacing w:after="0" w:line="360" w:lineRule="auto"/>
              <w:rPr>
                <w:rFonts w:ascii="Calibri" w:eastAsia="Times New Roman" w:hAnsi="Calibri" w:cs="Calibri"/>
                <w:bCs/>
                <w:kern w:val="0"/>
                <w:sz w:val="22"/>
                <w:szCs w:val="22"/>
                <w:lang w:eastAsia="en-GB"/>
                <w14:ligatures w14:val="none"/>
              </w:rPr>
            </w:pPr>
            <w:r w:rsidRPr="00871CB4">
              <w:rPr>
                <w:rFonts w:ascii="Calibri" w:eastAsia="Times New Roman" w:hAnsi="Calibri" w:cs="Calibri"/>
                <w:bCs/>
                <w:kern w:val="0"/>
                <w:sz w:val="22"/>
                <w:szCs w:val="22"/>
                <w:lang w:eastAsia="en-GB"/>
                <w14:ligatures w14:val="none"/>
              </w:rPr>
              <w:t>• Weekly reflection journals to encourage metacognitive awareness.</w:t>
            </w:r>
          </w:p>
          <w:p w14:paraId="551ACE8C" w14:textId="77777777" w:rsidR="002F3DA4" w:rsidRPr="00871CB4" w:rsidRDefault="002F3DA4" w:rsidP="00871CB4">
            <w:pPr>
              <w:spacing w:after="0" w:line="360" w:lineRule="auto"/>
              <w:rPr>
                <w:rFonts w:ascii="Calibri" w:eastAsia="Times New Roman" w:hAnsi="Calibri" w:cs="Calibri"/>
                <w:bCs/>
                <w:kern w:val="0"/>
                <w:sz w:val="22"/>
                <w:szCs w:val="22"/>
                <w:lang w:eastAsia="en-GB"/>
                <w14:ligatures w14:val="none"/>
              </w:rPr>
            </w:pPr>
          </w:p>
          <w:p w14:paraId="4622707B" w14:textId="77777777" w:rsidR="00E13A9D" w:rsidRPr="00871CB4" w:rsidRDefault="00E13A9D" w:rsidP="00871CB4">
            <w:pPr>
              <w:spacing w:after="0" w:line="360" w:lineRule="auto"/>
              <w:rPr>
                <w:rFonts w:ascii="Calibri" w:eastAsia="Times New Roman" w:hAnsi="Calibri" w:cs="Calibri"/>
                <w:bCs/>
                <w:kern w:val="0"/>
                <w:sz w:val="22"/>
                <w:szCs w:val="22"/>
                <w:lang w:eastAsia="en-GB"/>
                <w14:ligatures w14:val="none"/>
              </w:rPr>
            </w:pPr>
            <w:r w:rsidRPr="00871CB4">
              <w:rPr>
                <w:rFonts w:ascii="Calibri" w:eastAsia="Times New Roman" w:hAnsi="Calibri" w:cs="Calibri"/>
                <w:bCs/>
                <w:kern w:val="0"/>
                <w:sz w:val="22"/>
                <w:szCs w:val="22"/>
                <w:lang w:eastAsia="en-GB"/>
                <w14:ligatures w14:val="none"/>
              </w:rPr>
              <w:t>These materials are selected to align with multimodal learning preferences and accessibility needs of neurodiverse adolescents (DuPaul et al., 2011).</w:t>
            </w:r>
          </w:p>
          <w:p w14:paraId="3241F288" w14:textId="77777777" w:rsidR="00E13A9D" w:rsidRPr="00871CB4" w:rsidRDefault="00E13A9D" w:rsidP="00871CB4">
            <w:pPr>
              <w:spacing w:after="0" w:line="360" w:lineRule="auto"/>
              <w:rPr>
                <w:rFonts w:ascii="Calibri" w:eastAsia="Times New Roman" w:hAnsi="Calibri" w:cs="Calibri"/>
                <w:bCs/>
                <w:kern w:val="0"/>
                <w:sz w:val="22"/>
                <w:szCs w:val="22"/>
                <w:lang w:eastAsia="en-GB"/>
                <w14:ligatures w14:val="none"/>
              </w:rPr>
            </w:pPr>
          </w:p>
          <w:p w14:paraId="270208B3" w14:textId="77777777" w:rsidR="00E13A9D" w:rsidRPr="000B28CB" w:rsidRDefault="00E13A9D" w:rsidP="00871CB4">
            <w:pPr>
              <w:spacing w:after="0" w:line="360" w:lineRule="auto"/>
              <w:rPr>
                <w:rFonts w:ascii="Calibri" w:eastAsia="Times New Roman" w:hAnsi="Calibri" w:cs="Calibri"/>
                <w:bCs/>
                <w:kern w:val="0"/>
                <w:sz w:val="22"/>
                <w:szCs w:val="22"/>
                <w:u w:val="single"/>
                <w:lang w:eastAsia="en-GB"/>
                <w14:ligatures w14:val="none"/>
              </w:rPr>
            </w:pPr>
            <w:r w:rsidRPr="000B28CB">
              <w:rPr>
                <w:rFonts w:ascii="Calibri" w:eastAsia="Times New Roman" w:hAnsi="Calibri" w:cs="Calibri"/>
                <w:bCs/>
                <w:kern w:val="0"/>
                <w:sz w:val="22"/>
                <w:szCs w:val="22"/>
                <w:u w:val="single"/>
                <w:lang w:eastAsia="en-GB"/>
                <w14:ligatures w14:val="none"/>
              </w:rPr>
              <w:t>Procedure</w:t>
            </w:r>
          </w:p>
          <w:p w14:paraId="141484D6" w14:textId="77777777" w:rsidR="00E13A9D" w:rsidRPr="00871CB4" w:rsidRDefault="00E13A9D" w:rsidP="00871CB4">
            <w:pPr>
              <w:spacing w:after="0" w:line="360" w:lineRule="auto"/>
              <w:rPr>
                <w:rFonts w:ascii="Calibri" w:eastAsia="Times New Roman" w:hAnsi="Calibri" w:cs="Calibri"/>
                <w:bCs/>
                <w:kern w:val="0"/>
                <w:sz w:val="22"/>
                <w:szCs w:val="22"/>
                <w:lang w:eastAsia="en-GB"/>
                <w14:ligatures w14:val="none"/>
              </w:rPr>
            </w:pPr>
            <w:r w:rsidRPr="000B28CB">
              <w:rPr>
                <w:rFonts w:ascii="Calibri" w:eastAsia="Times New Roman" w:hAnsi="Calibri" w:cs="Calibri"/>
                <w:b/>
                <w:kern w:val="0"/>
                <w:sz w:val="22"/>
                <w:szCs w:val="22"/>
                <w:lang w:eastAsia="en-GB"/>
                <w14:ligatures w14:val="none"/>
              </w:rPr>
              <w:t>Week 1</w:t>
            </w:r>
            <w:r w:rsidRPr="00871CB4">
              <w:rPr>
                <w:rFonts w:ascii="Calibri" w:eastAsia="Times New Roman" w:hAnsi="Calibri" w:cs="Calibri"/>
                <w:bCs/>
                <w:kern w:val="0"/>
                <w:sz w:val="22"/>
                <w:szCs w:val="22"/>
                <w:lang w:eastAsia="en-GB"/>
                <w14:ligatures w14:val="none"/>
              </w:rPr>
              <w:t>: Orientation and Baseline</w:t>
            </w:r>
          </w:p>
          <w:p w14:paraId="7238B5FE" w14:textId="2553A30D" w:rsidR="00E13A9D" w:rsidRPr="00871CB4" w:rsidRDefault="00E13A9D" w:rsidP="00871CB4">
            <w:pPr>
              <w:spacing w:after="0" w:line="360" w:lineRule="auto"/>
              <w:rPr>
                <w:rFonts w:ascii="Calibri" w:eastAsia="Times New Roman" w:hAnsi="Calibri" w:cs="Calibri"/>
                <w:bCs/>
                <w:kern w:val="0"/>
                <w:sz w:val="22"/>
                <w:szCs w:val="22"/>
                <w:lang w:eastAsia="en-GB"/>
                <w14:ligatures w14:val="none"/>
              </w:rPr>
            </w:pPr>
            <w:r w:rsidRPr="00871CB4">
              <w:rPr>
                <w:rFonts w:ascii="Calibri" w:eastAsia="Times New Roman" w:hAnsi="Calibri" w:cs="Calibri"/>
                <w:bCs/>
                <w:kern w:val="0"/>
                <w:sz w:val="22"/>
                <w:szCs w:val="22"/>
                <w:lang w:eastAsia="en-GB"/>
                <w14:ligatures w14:val="none"/>
              </w:rPr>
              <w:t>• Introduce group norms, confidentiality, and collaborative ethos.</w:t>
            </w:r>
          </w:p>
          <w:p w14:paraId="04AAD095" w14:textId="14A2F39B" w:rsidR="00E13A9D" w:rsidRPr="00871CB4" w:rsidRDefault="00E13A9D" w:rsidP="00871CB4">
            <w:pPr>
              <w:spacing w:after="0" w:line="360" w:lineRule="auto"/>
              <w:rPr>
                <w:rFonts w:ascii="Calibri" w:eastAsia="Times New Roman" w:hAnsi="Calibri" w:cs="Calibri"/>
                <w:bCs/>
                <w:kern w:val="0"/>
                <w:sz w:val="22"/>
                <w:szCs w:val="22"/>
                <w:lang w:eastAsia="en-GB"/>
                <w14:ligatures w14:val="none"/>
              </w:rPr>
            </w:pPr>
            <w:r w:rsidRPr="00871CB4">
              <w:rPr>
                <w:rFonts w:ascii="Calibri" w:eastAsia="Times New Roman" w:hAnsi="Calibri" w:cs="Calibri"/>
                <w:bCs/>
                <w:kern w:val="0"/>
                <w:sz w:val="22"/>
                <w:szCs w:val="22"/>
                <w:lang w:eastAsia="en-GB"/>
                <w14:ligatures w14:val="none"/>
              </w:rPr>
              <w:t>• Review FBA findings to identify functions of noise</w:t>
            </w:r>
            <w:r w:rsidRPr="00871CB4">
              <w:rPr>
                <w:rFonts w:ascii="Cambria Math" w:eastAsia="Times New Roman" w:hAnsi="Cambria Math" w:cs="Cambria Math"/>
                <w:bCs/>
                <w:kern w:val="0"/>
                <w:sz w:val="22"/>
                <w:szCs w:val="22"/>
                <w:lang w:eastAsia="en-GB"/>
                <w14:ligatures w14:val="none"/>
              </w:rPr>
              <w:t>‑</w:t>
            </w:r>
            <w:r w:rsidRPr="00871CB4">
              <w:rPr>
                <w:rFonts w:ascii="Calibri" w:eastAsia="Times New Roman" w:hAnsi="Calibri" w:cs="Calibri"/>
                <w:bCs/>
                <w:kern w:val="0"/>
                <w:sz w:val="22"/>
                <w:szCs w:val="22"/>
                <w:lang w:eastAsia="en-GB"/>
                <w14:ligatures w14:val="none"/>
              </w:rPr>
              <w:t>making behaviours (Miller &amp; Lee, 2013).</w:t>
            </w:r>
          </w:p>
          <w:p w14:paraId="2810889F" w14:textId="4A684F89" w:rsidR="00E13A9D" w:rsidRPr="00871CB4" w:rsidRDefault="00E13A9D" w:rsidP="00871CB4">
            <w:pPr>
              <w:spacing w:after="0" w:line="360" w:lineRule="auto"/>
              <w:rPr>
                <w:rFonts w:ascii="Calibri" w:eastAsia="Times New Roman" w:hAnsi="Calibri" w:cs="Calibri"/>
                <w:bCs/>
                <w:kern w:val="0"/>
                <w:sz w:val="22"/>
                <w:szCs w:val="22"/>
                <w:lang w:eastAsia="en-GB"/>
                <w14:ligatures w14:val="none"/>
              </w:rPr>
            </w:pPr>
            <w:r w:rsidRPr="00871CB4">
              <w:rPr>
                <w:rFonts w:ascii="Calibri" w:eastAsia="Times New Roman" w:hAnsi="Calibri" w:cs="Calibri"/>
                <w:bCs/>
                <w:kern w:val="0"/>
                <w:sz w:val="22"/>
                <w:szCs w:val="22"/>
                <w:lang w:eastAsia="en-GB"/>
                <w14:ligatures w14:val="none"/>
              </w:rPr>
              <w:t>• Begin baseline behaviour tracking using ABC charts and self</w:t>
            </w:r>
            <w:r w:rsidRPr="00871CB4">
              <w:rPr>
                <w:rFonts w:ascii="Cambria Math" w:eastAsia="Times New Roman" w:hAnsi="Cambria Math" w:cs="Cambria Math"/>
                <w:bCs/>
                <w:kern w:val="0"/>
                <w:sz w:val="22"/>
                <w:szCs w:val="22"/>
                <w:lang w:eastAsia="en-GB"/>
                <w14:ligatures w14:val="none"/>
              </w:rPr>
              <w:t>‑</w:t>
            </w:r>
            <w:r w:rsidRPr="00871CB4">
              <w:rPr>
                <w:rFonts w:ascii="Calibri" w:eastAsia="Times New Roman" w:hAnsi="Calibri" w:cs="Calibri"/>
                <w:bCs/>
                <w:kern w:val="0"/>
                <w:sz w:val="22"/>
                <w:szCs w:val="22"/>
                <w:lang w:eastAsia="en-GB"/>
                <w14:ligatures w14:val="none"/>
              </w:rPr>
              <w:t>monitoring logs.</w:t>
            </w:r>
          </w:p>
          <w:p w14:paraId="65FBEE7F" w14:textId="77777777" w:rsidR="008F59A8" w:rsidRPr="00871CB4" w:rsidRDefault="008F59A8" w:rsidP="00871CB4">
            <w:pPr>
              <w:spacing w:after="0" w:line="360" w:lineRule="auto"/>
              <w:rPr>
                <w:rFonts w:ascii="Calibri" w:eastAsia="Times New Roman" w:hAnsi="Calibri" w:cs="Calibri"/>
                <w:bCs/>
                <w:kern w:val="0"/>
                <w:sz w:val="22"/>
                <w:szCs w:val="22"/>
                <w:lang w:eastAsia="en-GB"/>
                <w14:ligatures w14:val="none"/>
              </w:rPr>
            </w:pPr>
          </w:p>
          <w:p w14:paraId="1D5600D9" w14:textId="3B3471BB" w:rsidR="00E13A9D" w:rsidRPr="00871CB4" w:rsidRDefault="00E13A9D" w:rsidP="00871CB4">
            <w:pPr>
              <w:spacing w:after="0" w:line="360" w:lineRule="auto"/>
              <w:rPr>
                <w:rFonts w:ascii="Calibri" w:eastAsia="Times New Roman" w:hAnsi="Calibri" w:cs="Calibri"/>
                <w:bCs/>
                <w:kern w:val="0"/>
                <w:sz w:val="22"/>
                <w:szCs w:val="22"/>
                <w:lang w:eastAsia="en-GB"/>
                <w14:ligatures w14:val="none"/>
              </w:rPr>
            </w:pPr>
            <w:r w:rsidRPr="000B28CB">
              <w:rPr>
                <w:rFonts w:ascii="Calibri" w:eastAsia="Times New Roman" w:hAnsi="Calibri" w:cs="Calibri"/>
                <w:b/>
                <w:kern w:val="0"/>
                <w:sz w:val="22"/>
                <w:szCs w:val="22"/>
                <w:lang w:eastAsia="en-GB"/>
                <w14:ligatures w14:val="none"/>
              </w:rPr>
              <w:t>Week 2</w:t>
            </w:r>
            <w:r w:rsidRPr="00871CB4">
              <w:rPr>
                <w:rFonts w:ascii="Calibri" w:eastAsia="Times New Roman" w:hAnsi="Calibri" w:cs="Calibri"/>
                <w:bCs/>
                <w:kern w:val="0"/>
                <w:sz w:val="22"/>
                <w:szCs w:val="22"/>
                <w:lang w:eastAsia="en-GB"/>
                <w14:ligatures w14:val="none"/>
              </w:rPr>
              <w:t>: Understanding Triggers</w:t>
            </w:r>
          </w:p>
          <w:p w14:paraId="076B4A72" w14:textId="01086C6E" w:rsidR="00E13A9D" w:rsidRPr="00871CB4" w:rsidRDefault="00E13A9D" w:rsidP="00871CB4">
            <w:pPr>
              <w:spacing w:after="0" w:line="360" w:lineRule="auto"/>
              <w:rPr>
                <w:rFonts w:ascii="Calibri" w:eastAsia="Times New Roman" w:hAnsi="Calibri" w:cs="Calibri"/>
                <w:bCs/>
                <w:kern w:val="0"/>
                <w:sz w:val="22"/>
                <w:szCs w:val="22"/>
                <w:lang w:eastAsia="en-GB"/>
                <w14:ligatures w14:val="none"/>
              </w:rPr>
            </w:pPr>
            <w:r w:rsidRPr="00871CB4">
              <w:rPr>
                <w:rFonts w:ascii="Calibri" w:eastAsia="Times New Roman" w:hAnsi="Calibri" w:cs="Calibri"/>
                <w:bCs/>
                <w:kern w:val="0"/>
                <w:sz w:val="22"/>
                <w:szCs w:val="22"/>
                <w:lang w:eastAsia="en-GB"/>
                <w14:ligatures w14:val="none"/>
              </w:rPr>
              <w:t>• Explore antecedents and emotional cues that precede noise</w:t>
            </w:r>
            <w:r w:rsidRPr="00871CB4">
              <w:rPr>
                <w:rFonts w:ascii="Cambria Math" w:eastAsia="Times New Roman" w:hAnsi="Cambria Math" w:cs="Cambria Math"/>
                <w:bCs/>
                <w:kern w:val="0"/>
                <w:sz w:val="22"/>
                <w:szCs w:val="22"/>
                <w:lang w:eastAsia="en-GB"/>
                <w14:ligatures w14:val="none"/>
              </w:rPr>
              <w:t>‑</w:t>
            </w:r>
            <w:r w:rsidRPr="00871CB4">
              <w:rPr>
                <w:rFonts w:ascii="Calibri" w:eastAsia="Times New Roman" w:hAnsi="Calibri" w:cs="Calibri"/>
                <w:bCs/>
                <w:kern w:val="0"/>
                <w:sz w:val="22"/>
                <w:szCs w:val="22"/>
                <w:lang w:eastAsia="en-GB"/>
                <w14:ligatures w14:val="none"/>
              </w:rPr>
              <w:t>making.</w:t>
            </w:r>
          </w:p>
          <w:p w14:paraId="3A13A113" w14:textId="0CF96218" w:rsidR="00E13A9D" w:rsidRPr="00871CB4" w:rsidRDefault="00E13A9D" w:rsidP="00871CB4">
            <w:pPr>
              <w:spacing w:after="0" w:line="360" w:lineRule="auto"/>
              <w:rPr>
                <w:rFonts w:ascii="Calibri" w:eastAsia="Times New Roman" w:hAnsi="Calibri" w:cs="Calibri"/>
                <w:bCs/>
                <w:kern w:val="0"/>
                <w:sz w:val="22"/>
                <w:szCs w:val="22"/>
                <w:lang w:eastAsia="en-GB"/>
                <w14:ligatures w14:val="none"/>
              </w:rPr>
            </w:pPr>
            <w:r w:rsidRPr="00871CB4">
              <w:rPr>
                <w:rFonts w:ascii="Calibri" w:eastAsia="Times New Roman" w:hAnsi="Calibri" w:cs="Calibri"/>
                <w:bCs/>
                <w:kern w:val="0"/>
                <w:sz w:val="22"/>
                <w:szCs w:val="22"/>
                <w:lang w:eastAsia="en-GB"/>
                <w14:ligatures w14:val="none"/>
              </w:rPr>
              <w:t>• Use visual metaphors (“storm brain vs. calm brain”) to externalise internal states.</w:t>
            </w:r>
          </w:p>
          <w:p w14:paraId="1E172F72" w14:textId="5634F208" w:rsidR="00E13A9D" w:rsidRPr="00871CB4" w:rsidRDefault="00E13A9D" w:rsidP="00871CB4">
            <w:pPr>
              <w:spacing w:after="0" w:line="360" w:lineRule="auto"/>
              <w:rPr>
                <w:rFonts w:ascii="Calibri" w:eastAsia="Times New Roman" w:hAnsi="Calibri" w:cs="Calibri"/>
                <w:bCs/>
                <w:kern w:val="0"/>
                <w:sz w:val="22"/>
                <w:szCs w:val="22"/>
                <w:lang w:eastAsia="en-GB"/>
                <w14:ligatures w14:val="none"/>
              </w:rPr>
            </w:pPr>
            <w:r w:rsidRPr="00871CB4">
              <w:rPr>
                <w:rFonts w:ascii="Calibri" w:eastAsia="Times New Roman" w:hAnsi="Calibri" w:cs="Calibri"/>
                <w:bCs/>
                <w:kern w:val="0"/>
                <w:sz w:val="22"/>
                <w:szCs w:val="22"/>
                <w:lang w:eastAsia="en-GB"/>
                <w14:ligatures w14:val="none"/>
              </w:rPr>
              <w:t>• Practice identifying physiological signals of arousal (heart rate, tension).</w:t>
            </w:r>
          </w:p>
          <w:p w14:paraId="5C138EDB" w14:textId="77777777" w:rsidR="008F59A8" w:rsidRPr="00871CB4" w:rsidRDefault="008F59A8" w:rsidP="00871CB4">
            <w:pPr>
              <w:spacing w:after="0" w:line="360" w:lineRule="auto"/>
              <w:rPr>
                <w:rFonts w:ascii="Calibri" w:eastAsia="Times New Roman" w:hAnsi="Calibri" w:cs="Calibri"/>
                <w:bCs/>
                <w:kern w:val="0"/>
                <w:sz w:val="22"/>
                <w:szCs w:val="22"/>
                <w:lang w:eastAsia="en-GB"/>
                <w14:ligatures w14:val="none"/>
              </w:rPr>
            </w:pPr>
          </w:p>
          <w:p w14:paraId="7A83DE36" w14:textId="48360967" w:rsidR="00E13A9D" w:rsidRPr="00871CB4" w:rsidRDefault="00E13A9D" w:rsidP="00871CB4">
            <w:pPr>
              <w:spacing w:after="0" w:line="360" w:lineRule="auto"/>
              <w:rPr>
                <w:rFonts w:ascii="Calibri" w:eastAsia="Times New Roman" w:hAnsi="Calibri" w:cs="Calibri"/>
                <w:bCs/>
                <w:kern w:val="0"/>
                <w:sz w:val="22"/>
                <w:szCs w:val="22"/>
                <w:lang w:eastAsia="en-GB"/>
                <w14:ligatures w14:val="none"/>
              </w:rPr>
            </w:pPr>
            <w:r w:rsidRPr="000B28CB">
              <w:rPr>
                <w:rFonts w:ascii="Calibri" w:eastAsia="Times New Roman" w:hAnsi="Calibri" w:cs="Calibri"/>
                <w:b/>
                <w:kern w:val="0"/>
                <w:sz w:val="22"/>
                <w:szCs w:val="22"/>
                <w:lang w:eastAsia="en-GB"/>
                <w14:ligatures w14:val="none"/>
              </w:rPr>
              <w:t>Week 3</w:t>
            </w:r>
            <w:r w:rsidRPr="00871CB4">
              <w:rPr>
                <w:rFonts w:ascii="Calibri" w:eastAsia="Times New Roman" w:hAnsi="Calibri" w:cs="Calibri"/>
                <w:bCs/>
                <w:kern w:val="0"/>
                <w:sz w:val="22"/>
                <w:szCs w:val="22"/>
                <w:lang w:eastAsia="en-GB"/>
                <w14:ligatures w14:val="none"/>
              </w:rPr>
              <w:t>: Sensory Regulation</w:t>
            </w:r>
          </w:p>
          <w:p w14:paraId="2FF0A77E" w14:textId="70A747D1" w:rsidR="00E13A9D" w:rsidRPr="00871CB4" w:rsidRDefault="00E13A9D" w:rsidP="00871CB4">
            <w:pPr>
              <w:spacing w:after="0" w:line="360" w:lineRule="auto"/>
              <w:rPr>
                <w:rFonts w:ascii="Calibri" w:eastAsia="Times New Roman" w:hAnsi="Calibri" w:cs="Calibri"/>
                <w:bCs/>
                <w:kern w:val="0"/>
                <w:sz w:val="22"/>
                <w:szCs w:val="22"/>
                <w:lang w:eastAsia="en-GB"/>
                <w14:ligatures w14:val="none"/>
              </w:rPr>
            </w:pPr>
            <w:r w:rsidRPr="00871CB4">
              <w:rPr>
                <w:rFonts w:ascii="Calibri" w:eastAsia="Times New Roman" w:hAnsi="Calibri" w:cs="Calibri"/>
                <w:bCs/>
                <w:kern w:val="0"/>
                <w:sz w:val="22"/>
                <w:szCs w:val="22"/>
                <w:lang w:eastAsia="en-GB"/>
                <w14:ligatures w14:val="none"/>
              </w:rPr>
              <w:t>• Introduce sensory modulation strategies (e.g., humming into sensory tubes, tapping rhythms).</w:t>
            </w:r>
          </w:p>
          <w:p w14:paraId="3E565993" w14:textId="755C4A9C" w:rsidR="00E13A9D" w:rsidRPr="00871CB4" w:rsidRDefault="00E13A9D" w:rsidP="00871CB4">
            <w:pPr>
              <w:spacing w:after="0" w:line="360" w:lineRule="auto"/>
              <w:rPr>
                <w:rFonts w:ascii="Calibri" w:eastAsia="Times New Roman" w:hAnsi="Calibri" w:cs="Calibri"/>
                <w:bCs/>
                <w:kern w:val="0"/>
                <w:sz w:val="22"/>
                <w:szCs w:val="22"/>
                <w:lang w:eastAsia="en-GB"/>
                <w14:ligatures w14:val="none"/>
              </w:rPr>
            </w:pPr>
            <w:r w:rsidRPr="00871CB4">
              <w:rPr>
                <w:rFonts w:ascii="Calibri" w:eastAsia="Times New Roman" w:hAnsi="Calibri" w:cs="Calibri"/>
                <w:bCs/>
                <w:kern w:val="0"/>
                <w:sz w:val="22"/>
                <w:szCs w:val="22"/>
                <w:lang w:eastAsia="en-GB"/>
                <w14:ligatures w14:val="none"/>
              </w:rPr>
              <w:t>• Practice quiet alternatives to disruptive vocalisations.</w:t>
            </w:r>
          </w:p>
          <w:p w14:paraId="11B73D36" w14:textId="5C7B1496" w:rsidR="00E13A9D" w:rsidRPr="00871CB4" w:rsidRDefault="00E13A9D" w:rsidP="00871CB4">
            <w:pPr>
              <w:spacing w:after="0" w:line="360" w:lineRule="auto"/>
              <w:rPr>
                <w:rFonts w:ascii="Calibri" w:eastAsia="Times New Roman" w:hAnsi="Calibri" w:cs="Calibri"/>
                <w:bCs/>
                <w:kern w:val="0"/>
                <w:sz w:val="22"/>
                <w:szCs w:val="22"/>
                <w:lang w:eastAsia="en-GB"/>
                <w14:ligatures w14:val="none"/>
              </w:rPr>
            </w:pPr>
            <w:r w:rsidRPr="00871CB4">
              <w:rPr>
                <w:rFonts w:ascii="Calibri" w:eastAsia="Times New Roman" w:hAnsi="Calibri" w:cs="Calibri"/>
                <w:bCs/>
                <w:kern w:val="0"/>
                <w:sz w:val="22"/>
                <w:szCs w:val="22"/>
                <w:lang w:eastAsia="en-GB"/>
                <w14:ligatures w14:val="none"/>
              </w:rPr>
              <w:t>• Incorporate mindfulness breathing and calming visuals (Chan et al., 2018).</w:t>
            </w:r>
          </w:p>
          <w:p w14:paraId="1C46811F" w14:textId="77777777" w:rsidR="008F59A8" w:rsidRPr="00871CB4" w:rsidRDefault="008F59A8" w:rsidP="00871CB4">
            <w:pPr>
              <w:spacing w:after="0" w:line="360" w:lineRule="auto"/>
              <w:rPr>
                <w:rFonts w:ascii="Calibri" w:eastAsia="Times New Roman" w:hAnsi="Calibri" w:cs="Calibri"/>
                <w:bCs/>
                <w:kern w:val="0"/>
                <w:sz w:val="22"/>
                <w:szCs w:val="22"/>
                <w:lang w:eastAsia="en-GB"/>
                <w14:ligatures w14:val="none"/>
              </w:rPr>
            </w:pPr>
          </w:p>
          <w:p w14:paraId="3DB40E2B" w14:textId="78D19B7A" w:rsidR="00E13A9D" w:rsidRPr="00871CB4" w:rsidRDefault="00E13A9D" w:rsidP="00871CB4">
            <w:pPr>
              <w:spacing w:after="0" w:line="360" w:lineRule="auto"/>
              <w:rPr>
                <w:rFonts w:ascii="Calibri" w:eastAsia="Times New Roman" w:hAnsi="Calibri" w:cs="Calibri"/>
                <w:bCs/>
                <w:kern w:val="0"/>
                <w:sz w:val="22"/>
                <w:szCs w:val="22"/>
                <w:lang w:eastAsia="en-GB"/>
                <w14:ligatures w14:val="none"/>
              </w:rPr>
            </w:pPr>
            <w:r w:rsidRPr="000B28CB">
              <w:rPr>
                <w:rFonts w:ascii="Calibri" w:eastAsia="Times New Roman" w:hAnsi="Calibri" w:cs="Calibri"/>
                <w:b/>
                <w:kern w:val="0"/>
                <w:sz w:val="22"/>
                <w:szCs w:val="22"/>
                <w:lang w:eastAsia="en-GB"/>
                <w14:ligatures w14:val="none"/>
              </w:rPr>
              <w:t>Week 4</w:t>
            </w:r>
            <w:r w:rsidRPr="00871CB4">
              <w:rPr>
                <w:rFonts w:ascii="Calibri" w:eastAsia="Times New Roman" w:hAnsi="Calibri" w:cs="Calibri"/>
                <w:bCs/>
                <w:kern w:val="0"/>
                <w:sz w:val="22"/>
                <w:szCs w:val="22"/>
                <w:lang w:eastAsia="en-GB"/>
                <w14:ligatures w14:val="none"/>
              </w:rPr>
              <w:t>: Emotional Expression</w:t>
            </w:r>
          </w:p>
          <w:p w14:paraId="3F906163" w14:textId="57D44805" w:rsidR="00E13A9D" w:rsidRPr="00871CB4" w:rsidRDefault="00E13A9D" w:rsidP="00871CB4">
            <w:pPr>
              <w:spacing w:after="0" w:line="360" w:lineRule="auto"/>
              <w:rPr>
                <w:rFonts w:ascii="Calibri" w:eastAsia="Times New Roman" w:hAnsi="Calibri" w:cs="Calibri"/>
                <w:bCs/>
                <w:kern w:val="0"/>
                <w:sz w:val="22"/>
                <w:szCs w:val="22"/>
                <w:lang w:eastAsia="en-GB"/>
                <w14:ligatures w14:val="none"/>
              </w:rPr>
            </w:pPr>
            <w:r w:rsidRPr="00871CB4">
              <w:rPr>
                <w:rFonts w:ascii="Calibri" w:eastAsia="Times New Roman" w:hAnsi="Calibri" w:cs="Calibri"/>
                <w:bCs/>
                <w:kern w:val="0"/>
                <w:sz w:val="22"/>
                <w:szCs w:val="22"/>
                <w:lang w:eastAsia="en-GB"/>
                <w14:ligatures w14:val="none"/>
              </w:rPr>
              <w:t>• Teach emotional vocabulary and expression techniques using emotion cards.</w:t>
            </w:r>
          </w:p>
          <w:p w14:paraId="20F4DDAC" w14:textId="05DBC5C8" w:rsidR="00E13A9D" w:rsidRPr="00871CB4" w:rsidRDefault="00E13A9D" w:rsidP="00871CB4">
            <w:pPr>
              <w:spacing w:after="0" w:line="360" w:lineRule="auto"/>
              <w:rPr>
                <w:rFonts w:ascii="Calibri" w:eastAsia="Times New Roman" w:hAnsi="Calibri" w:cs="Calibri"/>
                <w:bCs/>
                <w:kern w:val="0"/>
                <w:sz w:val="22"/>
                <w:szCs w:val="22"/>
                <w:lang w:eastAsia="en-GB"/>
                <w14:ligatures w14:val="none"/>
              </w:rPr>
            </w:pPr>
            <w:r w:rsidRPr="00871CB4">
              <w:rPr>
                <w:rFonts w:ascii="Calibri" w:eastAsia="Times New Roman" w:hAnsi="Calibri" w:cs="Calibri"/>
                <w:bCs/>
                <w:kern w:val="0"/>
                <w:sz w:val="22"/>
                <w:szCs w:val="22"/>
                <w:lang w:eastAsia="en-GB"/>
                <w14:ligatures w14:val="none"/>
              </w:rPr>
              <w:t>• Role</w:t>
            </w:r>
            <w:r w:rsidRPr="00871CB4">
              <w:rPr>
                <w:rFonts w:ascii="Cambria Math" w:eastAsia="Times New Roman" w:hAnsi="Cambria Math" w:cs="Cambria Math"/>
                <w:bCs/>
                <w:kern w:val="0"/>
                <w:sz w:val="22"/>
                <w:szCs w:val="22"/>
                <w:lang w:eastAsia="en-GB"/>
                <w14:ligatures w14:val="none"/>
              </w:rPr>
              <w:t>‑</w:t>
            </w:r>
            <w:r w:rsidRPr="00871CB4">
              <w:rPr>
                <w:rFonts w:ascii="Calibri" w:eastAsia="Times New Roman" w:hAnsi="Calibri" w:cs="Calibri"/>
                <w:bCs/>
                <w:kern w:val="0"/>
                <w:sz w:val="22"/>
                <w:szCs w:val="22"/>
                <w:lang w:eastAsia="en-GB"/>
                <w14:ligatures w14:val="none"/>
              </w:rPr>
              <w:t>play adaptive responses to frustration and peer conflict.</w:t>
            </w:r>
          </w:p>
          <w:p w14:paraId="6CE8C6A1" w14:textId="5B3F3497" w:rsidR="00E13A9D" w:rsidRPr="00871CB4" w:rsidRDefault="00E13A9D" w:rsidP="00871CB4">
            <w:pPr>
              <w:spacing w:after="0" w:line="360" w:lineRule="auto"/>
              <w:rPr>
                <w:rFonts w:ascii="Calibri" w:eastAsia="Times New Roman" w:hAnsi="Calibri" w:cs="Calibri"/>
                <w:bCs/>
                <w:kern w:val="0"/>
                <w:sz w:val="22"/>
                <w:szCs w:val="22"/>
                <w:lang w:eastAsia="en-GB"/>
                <w14:ligatures w14:val="none"/>
              </w:rPr>
            </w:pPr>
            <w:r w:rsidRPr="00871CB4">
              <w:rPr>
                <w:rFonts w:ascii="Calibri" w:eastAsia="Times New Roman" w:hAnsi="Calibri" w:cs="Calibri"/>
                <w:bCs/>
                <w:kern w:val="0"/>
                <w:sz w:val="22"/>
                <w:szCs w:val="22"/>
                <w:lang w:eastAsia="en-GB"/>
                <w14:ligatures w14:val="none"/>
              </w:rPr>
              <w:t>• Integrate visual storytelling to enhance emotional literacy (Astenvald et al., 2025).</w:t>
            </w:r>
          </w:p>
          <w:p w14:paraId="55A07F08" w14:textId="77777777" w:rsidR="008F59A8" w:rsidRPr="00871CB4" w:rsidRDefault="008F59A8" w:rsidP="00871CB4">
            <w:pPr>
              <w:spacing w:after="0" w:line="360" w:lineRule="auto"/>
              <w:rPr>
                <w:rFonts w:ascii="Calibri" w:eastAsia="Times New Roman" w:hAnsi="Calibri" w:cs="Calibri"/>
                <w:bCs/>
                <w:kern w:val="0"/>
                <w:sz w:val="22"/>
                <w:szCs w:val="22"/>
                <w:lang w:eastAsia="en-GB"/>
                <w14:ligatures w14:val="none"/>
              </w:rPr>
            </w:pPr>
          </w:p>
          <w:p w14:paraId="391902B4" w14:textId="22D161C5" w:rsidR="00E13A9D" w:rsidRPr="00871CB4" w:rsidRDefault="00E13A9D" w:rsidP="00871CB4">
            <w:pPr>
              <w:spacing w:after="0" w:line="360" w:lineRule="auto"/>
              <w:rPr>
                <w:rFonts w:ascii="Calibri" w:eastAsia="Times New Roman" w:hAnsi="Calibri" w:cs="Calibri"/>
                <w:bCs/>
                <w:kern w:val="0"/>
                <w:sz w:val="22"/>
                <w:szCs w:val="22"/>
                <w:lang w:eastAsia="en-GB"/>
                <w14:ligatures w14:val="none"/>
              </w:rPr>
            </w:pPr>
            <w:r w:rsidRPr="000B28CB">
              <w:rPr>
                <w:rFonts w:ascii="Calibri" w:eastAsia="Times New Roman" w:hAnsi="Calibri" w:cs="Calibri"/>
                <w:b/>
                <w:kern w:val="0"/>
                <w:sz w:val="22"/>
                <w:szCs w:val="22"/>
                <w:lang w:eastAsia="en-GB"/>
                <w14:ligatures w14:val="none"/>
              </w:rPr>
              <w:t>Week 5</w:t>
            </w:r>
            <w:r w:rsidRPr="00871CB4">
              <w:rPr>
                <w:rFonts w:ascii="Calibri" w:eastAsia="Times New Roman" w:hAnsi="Calibri" w:cs="Calibri"/>
                <w:bCs/>
                <w:kern w:val="0"/>
                <w:sz w:val="22"/>
                <w:szCs w:val="22"/>
                <w:lang w:eastAsia="en-GB"/>
                <w14:ligatures w14:val="none"/>
              </w:rPr>
              <w:t>: Replacement Behaviours</w:t>
            </w:r>
          </w:p>
          <w:p w14:paraId="0F8982BE" w14:textId="09364627" w:rsidR="00E13A9D" w:rsidRPr="00871CB4" w:rsidRDefault="00E13A9D" w:rsidP="00871CB4">
            <w:pPr>
              <w:spacing w:after="0" w:line="360" w:lineRule="auto"/>
              <w:rPr>
                <w:rFonts w:ascii="Calibri" w:eastAsia="Times New Roman" w:hAnsi="Calibri" w:cs="Calibri"/>
                <w:bCs/>
                <w:kern w:val="0"/>
                <w:sz w:val="22"/>
                <w:szCs w:val="22"/>
                <w:lang w:eastAsia="en-GB"/>
                <w14:ligatures w14:val="none"/>
              </w:rPr>
            </w:pPr>
            <w:r w:rsidRPr="00871CB4">
              <w:rPr>
                <w:rFonts w:ascii="Calibri" w:eastAsia="Times New Roman" w:hAnsi="Calibri" w:cs="Calibri"/>
                <w:bCs/>
                <w:kern w:val="0"/>
                <w:sz w:val="22"/>
                <w:szCs w:val="22"/>
                <w:lang w:eastAsia="en-GB"/>
                <w14:ligatures w14:val="none"/>
              </w:rPr>
              <w:t>• Develop personalised replacement strategies (e.g., “I need a break” cards).</w:t>
            </w:r>
          </w:p>
          <w:p w14:paraId="29697436" w14:textId="022DFD65" w:rsidR="00E13A9D" w:rsidRPr="00871CB4" w:rsidRDefault="00E13A9D" w:rsidP="00871CB4">
            <w:pPr>
              <w:spacing w:after="0" w:line="360" w:lineRule="auto"/>
              <w:rPr>
                <w:rFonts w:ascii="Calibri" w:eastAsia="Times New Roman" w:hAnsi="Calibri" w:cs="Calibri"/>
                <w:bCs/>
                <w:kern w:val="0"/>
                <w:sz w:val="22"/>
                <w:szCs w:val="22"/>
                <w:lang w:eastAsia="en-GB"/>
                <w14:ligatures w14:val="none"/>
              </w:rPr>
            </w:pPr>
            <w:r w:rsidRPr="00871CB4">
              <w:rPr>
                <w:rFonts w:ascii="Calibri" w:eastAsia="Times New Roman" w:hAnsi="Calibri" w:cs="Calibri"/>
                <w:bCs/>
                <w:kern w:val="0"/>
                <w:sz w:val="22"/>
                <w:szCs w:val="22"/>
                <w:lang w:eastAsia="en-GB"/>
                <w14:ligatures w14:val="none"/>
              </w:rPr>
              <w:t>• Practice social communication skills through peer modelling and feedback (Coelho et al., 2017).</w:t>
            </w:r>
          </w:p>
          <w:p w14:paraId="4D9C1681" w14:textId="2A144C6B" w:rsidR="00E13A9D" w:rsidRPr="00871CB4" w:rsidRDefault="00E13A9D" w:rsidP="00871CB4">
            <w:pPr>
              <w:spacing w:after="0" w:line="360" w:lineRule="auto"/>
              <w:rPr>
                <w:rFonts w:ascii="Calibri" w:eastAsia="Times New Roman" w:hAnsi="Calibri" w:cs="Calibri"/>
                <w:bCs/>
                <w:kern w:val="0"/>
                <w:sz w:val="22"/>
                <w:szCs w:val="22"/>
                <w:lang w:eastAsia="en-GB"/>
                <w14:ligatures w14:val="none"/>
              </w:rPr>
            </w:pPr>
            <w:r w:rsidRPr="00871CB4">
              <w:rPr>
                <w:rFonts w:ascii="Calibri" w:eastAsia="Times New Roman" w:hAnsi="Calibri" w:cs="Calibri"/>
                <w:bCs/>
                <w:kern w:val="0"/>
                <w:sz w:val="22"/>
                <w:szCs w:val="22"/>
                <w:lang w:eastAsia="en-GB"/>
                <w14:ligatures w14:val="none"/>
              </w:rPr>
              <w:lastRenderedPageBreak/>
              <w:t>• Reinforce growth mindset and belonging principles to sustain motivation (Macnamara &amp; Burgoyne, 2023).</w:t>
            </w:r>
          </w:p>
          <w:p w14:paraId="7002C4F6" w14:textId="77777777" w:rsidR="008F59A8" w:rsidRPr="00871CB4" w:rsidRDefault="008F59A8" w:rsidP="00871CB4">
            <w:pPr>
              <w:spacing w:after="0" w:line="360" w:lineRule="auto"/>
              <w:rPr>
                <w:rFonts w:ascii="Calibri" w:eastAsia="Times New Roman" w:hAnsi="Calibri" w:cs="Calibri"/>
                <w:bCs/>
                <w:kern w:val="0"/>
                <w:sz w:val="22"/>
                <w:szCs w:val="22"/>
                <w:lang w:eastAsia="en-GB"/>
                <w14:ligatures w14:val="none"/>
              </w:rPr>
            </w:pPr>
          </w:p>
          <w:p w14:paraId="7818395D" w14:textId="77777777" w:rsidR="00E13A9D" w:rsidRPr="00871CB4" w:rsidRDefault="00E13A9D" w:rsidP="00871CB4">
            <w:pPr>
              <w:spacing w:after="0" w:line="360" w:lineRule="auto"/>
              <w:rPr>
                <w:rFonts w:ascii="Calibri" w:eastAsia="Times New Roman" w:hAnsi="Calibri" w:cs="Calibri"/>
                <w:bCs/>
                <w:kern w:val="0"/>
                <w:sz w:val="22"/>
                <w:szCs w:val="22"/>
                <w:lang w:eastAsia="en-GB"/>
                <w14:ligatures w14:val="none"/>
              </w:rPr>
            </w:pPr>
            <w:r w:rsidRPr="000B28CB">
              <w:rPr>
                <w:rFonts w:ascii="Calibri" w:eastAsia="Times New Roman" w:hAnsi="Calibri" w:cs="Calibri"/>
                <w:b/>
                <w:kern w:val="0"/>
                <w:sz w:val="22"/>
                <w:szCs w:val="22"/>
                <w:lang w:eastAsia="en-GB"/>
                <w14:ligatures w14:val="none"/>
              </w:rPr>
              <w:t>Week 6</w:t>
            </w:r>
            <w:r w:rsidRPr="00871CB4">
              <w:rPr>
                <w:rFonts w:ascii="Calibri" w:eastAsia="Times New Roman" w:hAnsi="Calibri" w:cs="Calibri"/>
                <w:bCs/>
                <w:kern w:val="0"/>
                <w:sz w:val="22"/>
                <w:szCs w:val="22"/>
                <w:lang w:eastAsia="en-GB"/>
                <w14:ligatures w14:val="none"/>
              </w:rPr>
              <w:t>: Consolidation and Celebration</w:t>
            </w:r>
          </w:p>
          <w:p w14:paraId="545D9135" w14:textId="354B0A28" w:rsidR="00E13A9D" w:rsidRPr="00871CB4" w:rsidRDefault="00E13A9D" w:rsidP="00871CB4">
            <w:pPr>
              <w:spacing w:after="0" w:line="360" w:lineRule="auto"/>
              <w:rPr>
                <w:rFonts w:ascii="Calibri" w:eastAsia="Times New Roman" w:hAnsi="Calibri" w:cs="Calibri"/>
                <w:bCs/>
                <w:kern w:val="0"/>
                <w:sz w:val="22"/>
                <w:szCs w:val="22"/>
                <w:lang w:eastAsia="en-GB"/>
                <w14:ligatures w14:val="none"/>
              </w:rPr>
            </w:pPr>
            <w:r w:rsidRPr="00871CB4">
              <w:rPr>
                <w:rFonts w:ascii="Calibri" w:eastAsia="Times New Roman" w:hAnsi="Calibri" w:cs="Calibri"/>
                <w:bCs/>
                <w:kern w:val="0"/>
                <w:sz w:val="22"/>
                <w:szCs w:val="22"/>
                <w:lang w:eastAsia="en-GB"/>
                <w14:ligatures w14:val="none"/>
              </w:rPr>
              <w:t>• Review progress using post</w:t>
            </w:r>
            <w:r w:rsidRPr="00871CB4">
              <w:rPr>
                <w:rFonts w:ascii="Cambria Math" w:eastAsia="Times New Roman" w:hAnsi="Cambria Math" w:cs="Cambria Math"/>
                <w:bCs/>
                <w:kern w:val="0"/>
                <w:sz w:val="22"/>
                <w:szCs w:val="22"/>
                <w:lang w:eastAsia="en-GB"/>
                <w14:ligatures w14:val="none"/>
              </w:rPr>
              <w:t>‑</w:t>
            </w:r>
            <w:r w:rsidRPr="00871CB4">
              <w:rPr>
                <w:rFonts w:ascii="Calibri" w:eastAsia="Times New Roman" w:hAnsi="Calibri" w:cs="Calibri"/>
                <w:bCs/>
                <w:kern w:val="0"/>
                <w:sz w:val="22"/>
                <w:szCs w:val="22"/>
                <w:lang w:eastAsia="en-GB"/>
                <w14:ligatures w14:val="none"/>
              </w:rPr>
              <w:t>intervention measures.</w:t>
            </w:r>
          </w:p>
          <w:p w14:paraId="249871CD" w14:textId="1AD16398" w:rsidR="00E13A9D" w:rsidRPr="00871CB4" w:rsidRDefault="00E13A9D" w:rsidP="00871CB4">
            <w:pPr>
              <w:spacing w:after="0" w:line="360" w:lineRule="auto"/>
              <w:rPr>
                <w:rFonts w:ascii="Calibri" w:eastAsia="Times New Roman" w:hAnsi="Calibri" w:cs="Calibri"/>
                <w:bCs/>
                <w:kern w:val="0"/>
                <w:sz w:val="22"/>
                <w:szCs w:val="22"/>
                <w:lang w:eastAsia="en-GB"/>
                <w14:ligatures w14:val="none"/>
              </w:rPr>
            </w:pPr>
            <w:r w:rsidRPr="00871CB4">
              <w:rPr>
                <w:rFonts w:ascii="Calibri" w:eastAsia="Times New Roman" w:hAnsi="Calibri" w:cs="Calibri"/>
                <w:bCs/>
                <w:kern w:val="0"/>
                <w:sz w:val="22"/>
                <w:szCs w:val="22"/>
                <w:lang w:eastAsia="en-GB"/>
                <w14:ligatures w14:val="none"/>
              </w:rPr>
              <w:t>• Create personal “calm kits” containing sensory tools and visual supports.</w:t>
            </w:r>
          </w:p>
          <w:p w14:paraId="07528D42" w14:textId="6DE6877F" w:rsidR="00E13A9D" w:rsidRPr="00871CB4" w:rsidRDefault="00E13A9D" w:rsidP="00871CB4">
            <w:pPr>
              <w:spacing w:after="0" w:line="360" w:lineRule="auto"/>
              <w:rPr>
                <w:rFonts w:ascii="Calibri" w:eastAsia="Times New Roman" w:hAnsi="Calibri" w:cs="Calibri"/>
                <w:bCs/>
                <w:kern w:val="0"/>
                <w:sz w:val="22"/>
                <w:szCs w:val="22"/>
                <w:lang w:eastAsia="en-GB"/>
                <w14:ligatures w14:val="none"/>
              </w:rPr>
            </w:pPr>
            <w:r w:rsidRPr="00871CB4">
              <w:rPr>
                <w:rFonts w:ascii="Calibri" w:eastAsia="Times New Roman" w:hAnsi="Calibri" w:cs="Calibri"/>
                <w:bCs/>
                <w:kern w:val="0"/>
                <w:sz w:val="22"/>
                <w:szCs w:val="22"/>
                <w:lang w:eastAsia="en-GB"/>
                <w14:ligatures w14:val="none"/>
              </w:rPr>
              <w:t>• Celebrate strengths and share reflections to reinforce belonging and self</w:t>
            </w:r>
            <w:r w:rsidRPr="00871CB4">
              <w:rPr>
                <w:rFonts w:ascii="Cambria Math" w:eastAsia="Times New Roman" w:hAnsi="Cambria Math" w:cs="Cambria Math"/>
                <w:bCs/>
                <w:kern w:val="0"/>
                <w:sz w:val="22"/>
                <w:szCs w:val="22"/>
                <w:lang w:eastAsia="en-GB"/>
                <w14:ligatures w14:val="none"/>
              </w:rPr>
              <w:t>‑</w:t>
            </w:r>
            <w:r w:rsidRPr="00871CB4">
              <w:rPr>
                <w:rFonts w:ascii="Calibri" w:eastAsia="Times New Roman" w:hAnsi="Calibri" w:cs="Calibri"/>
                <w:bCs/>
                <w:kern w:val="0"/>
                <w:sz w:val="22"/>
                <w:szCs w:val="22"/>
                <w:lang w:eastAsia="en-GB"/>
                <w14:ligatures w14:val="none"/>
              </w:rPr>
              <w:t>efficacy.</w:t>
            </w:r>
          </w:p>
          <w:p w14:paraId="698C99E3" w14:textId="77777777" w:rsidR="008F59A8" w:rsidRPr="00871CB4" w:rsidRDefault="008F59A8" w:rsidP="00871CB4">
            <w:pPr>
              <w:spacing w:after="0" w:line="360" w:lineRule="auto"/>
              <w:rPr>
                <w:rFonts w:ascii="Calibri" w:eastAsia="Times New Roman" w:hAnsi="Calibri" w:cs="Calibri"/>
                <w:bCs/>
                <w:kern w:val="0"/>
                <w:sz w:val="22"/>
                <w:szCs w:val="22"/>
                <w:lang w:eastAsia="en-GB"/>
                <w14:ligatures w14:val="none"/>
              </w:rPr>
            </w:pPr>
          </w:p>
          <w:p w14:paraId="0501D0E8" w14:textId="3FE905B4" w:rsidR="00E13A9D" w:rsidRPr="00871CB4" w:rsidRDefault="00E13A9D" w:rsidP="00871CB4">
            <w:pPr>
              <w:spacing w:after="0" w:line="360" w:lineRule="auto"/>
              <w:rPr>
                <w:rFonts w:ascii="Calibri" w:eastAsia="Times New Roman" w:hAnsi="Calibri" w:cs="Calibri"/>
                <w:bCs/>
                <w:kern w:val="0"/>
                <w:sz w:val="22"/>
                <w:szCs w:val="22"/>
                <w:lang w:eastAsia="en-GB"/>
                <w14:ligatures w14:val="none"/>
              </w:rPr>
            </w:pPr>
            <w:r w:rsidRPr="00871CB4">
              <w:rPr>
                <w:rFonts w:ascii="Calibri" w:eastAsia="Times New Roman" w:hAnsi="Calibri" w:cs="Calibri"/>
                <w:bCs/>
                <w:kern w:val="0"/>
                <w:sz w:val="22"/>
                <w:szCs w:val="22"/>
                <w:lang w:eastAsia="en-GB"/>
                <w14:ligatures w14:val="none"/>
              </w:rPr>
              <w:t>Follow</w:t>
            </w:r>
            <w:r w:rsidRPr="00871CB4">
              <w:rPr>
                <w:rFonts w:ascii="Cambria Math" w:eastAsia="Times New Roman" w:hAnsi="Cambria Math" w:cs="Cambria Math"/>
                <w:bCs/>
                <w:kern w:val="0"/>
                <w:sz w:val="22"/>
                <w:szCs w:val="22"/>
                <w:lang w:eastAsia="en-GB"/>
                <w14:ligatures w14:val="none"/>
              </w:rPr>
              <w:t>‑</w:t>
            </w:r>
            <w:r w:rsidRPr="00871CB4">
              <w:rPr>
                <w:rFonts w:ascii="Calibri" w:eastAsia="Times New Roman" w:hAnsi="Calibri" w:cs="Calibri"/>
                <w:bCs/>
                <w:kern w:val="0"/>
                <w:sz w:val="22"/>
                <w:szCs w:val="22"/>
                <w:lang w:eastAsia="en-GB"/>
                <w14:ligatures w14:val="none"/>
              </w:rPr>
              <w:t>up: An optional booster session at 8 weeks post</w:t>
            </w:r>
            <w:r w:rsidRPr="00871CB4">
              <w:rPr>
                <w:rFonts w:ascii="Cambria Math" w:eastAsia="Times New Roman" w:hAnsi="Cambria Math" w:cs="Cambria Math"/>
                <w:bCs/>
                <w:kern w:val="0"/>
                <w:sz w:val="22"/>
                <w:szCs w:val="22"/>
                <w:lang w:eastAsia="en-GB"/>
                <w14:ligatures w14:val="none"/>
              </w:rPr>
              <w:t>‑</w:t>
            </w:r>
            <w:r w:rsidRPr="00871CB4">
              <w:rPr>
                <w:rFonts w:ascii="Calibri" w:eastAsia="Times New Roman" w:hAnsi="Calibri" w:cs="Calibri"/>
                <w:bCs/>
                <w:kern w:val="0"/>
                <w:sz w:val="22"/>
                <w:szCs w:val="22"/>
                <w:lang w:eastAsia="en-GB"/>
                <w14:ligatures w14:val="none"/>
              </w:rPr>
              <w:t>intervention will reinforce strategies, assess maintenance, and provide additional support.</w:t>
            </w:r>
          </w:p>
          <w:p w14:paraId="31B8030A" w14:textId="77777777" w:rsidR="00E13A9D" w:rsidRPr="00871CB4" w:rsidRDefault="00E13A9D" w:rsidP="00871CB4">
            <w:pPr>
              <w:spacing w:after="0" w:line="360" w:lineRule="auto"/>
              <w:rPr>
                <w:rFonts w:ascii="Calibri" w:eastAsia="Times New Roman" w:hAnsi="Calibri" w:cs="Calibri"/>
                <w:bCs/>
                <w:kern w:val="0"/>
                <w:sz w:val="22"/>
                <w:szCs w:val="22"/>
                <w:lang w:eastAsia="en-GB"/>
                <w14:ligatures w14:val="none"/>
              </w:rPr>
            </w:pPr>
          </w:p>
          <w:p w14:paraId="7B59574B" w14:textId="77777777" w:rsidR="00E13A9D" w:rsidRPr="000B28CB" w:rsidRDefault="00E13A9D" w:rsidP="00871CB4">
            <w:pPr>
              <w:spacing w:after="0" w:line="360" w:lineRule="auto"/>
              <w:rPr>
                <w:rFonts w:ascii="Calibri" w:eastAsia="Times New Roman" w:hAnsi="Calibri" w:cs="Calibri"/>
                <w:bCs/>
                <w:kern w:val="0"/>
                <w:sz w:val="22"/>
                <w:szCs w:val="22"/>
                <w:u w:val="single"/>
                <w:lang w:eastAsia="en-GB"/>
                <w14:ligatures w14:val="none"/>
              </w:rPr>
            </w:pPr>
            <w:r w:rsidRPr="000B28CB">
              <w:rPr>
                <w:rFonts w:ascii="Calibri" w:eastAsia="Times New Roman" w:hAnsi="Calibri" w:cs="Calibri"/>
                <w:bCs/>
                <w:kern w:val="0"/>
                <w:sz w:val="22"/>
                <w:szCs w:val="22"/>
                <w:u w:val="single"/>
                <w:lang w:eastAsia="en-GB"/>
                <w14:ligatures w14:val="none"/>
              </w:rPr>
              <w:t>Data Collection and Analysis</w:t>
            </w:r>
          </w:p>
          <w:p w14:paraId="4790F949" w14:textId="77777777" w:rsidR="008F59A8" w:rsidRPr="00871CB4" w:rsidRDefault="008F59A8" w:rsidP="00871CB4">
            <w:pPr>
              <w:spacing w:after="0" w:line="360" w:lineRule="auto"/>
              <w:rPr>
                <w:rFonts w:ascii="Calibri" w:eastAsia="Times New Roman" w:hAnsi="Calibri" w:cs="Calibri"/>
                <w:bCs/>
                <w:kern w:val="0"/>
                <w:sz w:val="22"/>
                <w:szCs w:val="22"/>
                <w:lang w:eastAsia="en-GB"/>
                <w14:ligatures w14:val="none"/>
              </w:rPr>
            </w:pPr>
          </w:p>
          <w:p w14:paraId="6DB06600" w14:textId="77777777" w:rsidR="00C06025" w:rsidRPr="00871CB4" w:rsidRDefault="00C06025" w:rsidP="00871CB4">
            <w:pPr>
              <w:spacing w:after="0" w:line="360" w:lineRule="auto"/>
              <w:rPr>
                <w:rFonts w:ascii="Calibri" w:eastAsia="Times New Roman" w:hAnsi="Calibri" w:cs="Calibri"/>
                <w:bCs/>
                <w:kern w:val="0"/>
                <w:sz w:val="22"/>
                <w:szCs w:val="22"/>
                <w:lang w:eastAsia="en-GB"/>
                <w14:ligatures w14:val="none"/>
              </w:rPr>
            </w:pPr>
            <w:r w:rsidRPr="00871CB4">
              <w:rPr>
                <w:rFonts w:ascii="Calibri" w:eastAsia="Times New Roman" w:hAnsi="Calibri" w:cs="Calibri"/>
                <w:bCs/>
                <w:kern w:val="0"/>
                <w:sz w:val="22"/>
                <w:szCs w:val="22"/>
                <w:lang w:eastAsia="en-GB"/>
                <w14:ligatures w14:val="none"/>
              </w:rPr>
              <w:t>Conners 3, ERQ-CA, and the Functional Behaviour Rating Scale will be used to gather quantitative data at baseline, post-intervention, and follow-up. Frequency counts of noisy behaviours will be extracted from behavioural logs. Weekly reflection journals and participant feedback forms will be used to collect qualitative data.</w:t>
            </w:r>
          </w:p>
          <w:p w14:paraId="2A627194" w14:textId="77777777" w:rsidR="00E13A9D" w:rsidRPr="00871CB4" w:rsidRDefault="00E13A9D" w:rsidP="00871CB4">
            <w:pPr>
              <w:spacing w:after="0" w:line="360" w:lineRule="auto"/>
              <w:rPr>
                <w:rFonts w:ascii="Calibri" w:eastAsia="Times New Roman" w:hAnsi="Calibri" w:cs="Calibri"/>
                <w:bCs/>
                <w:kern w:val="0"/>
                <w:sz w:val="22"/>
                <w:szCs w:val="22"/>
                <w:lang w:eastAsia="en-GB"/>
                <w14:ligatures w14:val="none"/>
              </w:rPr>
            </w:pPr>
          </w:p>
          <w:p w14:paraId="0FE6B2CF" w14:textId="77777777" w:rsidR="00CB766C" w:rsidRPr="00871CB4" w:rsidRDefault="00CB766C" w:rsidP="00871CB4">
            <w:pPr>
              <w:spacing w:after="0" w:line="360" w:lineRule="auto"/>
              <w:rPr>
                <w:rFonts w:ascii="Calibri" w:eastAsia="Times New Roman" w:hAnsi="Calibri" w:cs="Calibri"/>
                <w:bCs/>
                <w:kern w:val="0"/>
                <w:sz w:val="22"/>
                <w:szCs w:val="22"/>
                <w:lang w:eastAsia="en-GB"/>
                <w14:ligatures w14:val="none"/>
              </w:rPr>
            </w:pPr>
            <w:r w:rsidRPr="00871CB4">
              <w:rPr>
                <w:rFonts w:ascii="Calibri" w:eastAsia="Times New Roman" w:hAnsi="Calibri" w:cs="Calibri"/>
                <w:bCs/>
                <w:kern w:val="0"/>
                <w:sz w:val="22"/>
                <w:szCs w:val="22"/>
                <w:lang w:eastAsia="en-GB"/>
                <w14:ligatures w14:val="none"/>
              </w:rPr>
              <w:t>Repeated measures ANOVA will be used in the analysis to evaluate changes in noise-making behaviours, emotion control, and ADHD symptoms. Adolescents' subjective experiences with communication and regulation will be captured through thematic analysis of qualitative data.</w:t>
            </w:r>
          </w:p>
          <w:p w14:paraId="22F6B221" w14:textId="77777777" w:rsidR="00CB766C" w:rsidRPr="000B28CB" w:rsidRDefault="00CB766C" w:rsidP="00871CB4">
            <w:pPr>
              <w:spacing w:after="0" w:line="360" w:lineRule="auto"/>
              <w:rPr>
                <w:rFonts w:ascii="Calibri" w:eastAsia="Times New Roman" w:hAnsi="Calibri" w:cs="Calibri"/>
                <w:bCs/>
                <w:kern w:val="0"/>
                <w:sz w:val="22"/>
                <w:szCs w:val="22"/>
                <w:u w:val="single"/>
                <w:lang w:eastAsia="en-GB"/>
                <w14:ligatures w14:val="none"/>
              </w:rPr>
            </w:pPr>
          </w:p>
          <w:p w14:paraId="784C3D24" w14:textId="49A4EFDF" w:rsidR="000B28CB" w:rsidRPr="000B28CB" w:rsidRDefault="00E13A9D" w:rsidP="00871CB4">
            <w:pPr>
              <w:spacing w:after="0" w:line="360" w:lineRule="auto"/>
              <w:rPr>
                <w:rFonts w:ascii="Calibri" w:eastAsia="Times New Roman" w:hAnsi="Calibri" w:cs="Calibri"/>
                <w:bCs/>
                <w:kern w:val="0"/>
                <w:sz w:val="22"/>
                <w:szCs w:val="22"/>
                <w:u w:val="single"/>
                <w:lang w:eastAsia="en-GB"/>
                <w14:ligatures w14:val="none"/>
              </w:rPr>
            </w:pPr>
            <w:r w:rsidRPr="000B28CB">
              <w:rPr>
                <w:rFonts w:ascii="Calibri" w:eastAsia="Times New Roman" w:hAnsi="Calibri" w:cs="Calibri"/>
                <w:bCs/>
                <w:kern w:val="0"/>
                <w:sz w:val="22"/>
                <w:szCs w:val="22"/>
                <w:u w:val="single"/>
                <w:lang w:eastAsia="en-GB"/>
                <w14:ligatures w14:val="none"/>
              </w:rPr>
              <w:t>Ethical Considerations</w:t>
            </w:r>
          </w:p>
          <w:p w14:paraId="6960C0DD" w14:textId="0BC25B4D" w:rsidR="00E13A9D" w:rsidRPr="00871CB4" w:rsidRDefault="00E13A9D" w:rsidP="00871CB4">
            <w:pPr>
              <w:spacing w:after="0" w:line="360" w:lineRule="auto"/>
              <w:rPr>
                <w:rFonts w:ascii="Calibri" w:eastAsia="Times New Roman" w:hAnsi="Calibri" w:cs="Calibri"/>
                <w:bCs/>
                <w:kern w:val="0"/>
                <w:sz w:val="22"/>
                <w:szCs w:val="22"/>
                <w:lang w:eastAsia="en-GB"/>
                <w14:ligatures w14:val="none"/>
              </w:rPr>
            </w:pPr>
            <w:r w:rsidRPr="00871CB4">
              <w:rPr>
                <w:rFonts w:ascii="Calibri" w:eastAsia="Times New Roman" w:hAnsi="Calibri" w:cs="Calibri"/>
                <w:bCs/>
                <w:kern w:val="0"/>
                <w:sz w:val="22"/>
                <w:szCs w:val="22"/>
                <w:lang w:eastAsia="en-GB"/>
                <w14:ligatures w14:val="none"/>
              </w:rPr>
              <w:t>• Informed consent and assent will be obtained.</w:t>
            </w:r>
          </w:p>
          <w:p w14:paraId="3FD3CEE7" w14:textId="3A353D2A" w:rsidR="00E13A9D" w:rsidRPr="00871CB4" w:rsidRDefault="00E13A9D" w:rsidP="00871CB4">
            <w:pPr>
              <w:spacing w:after="0" w:line="360" w:lineRule="auto"/>
              <w:rPr>
                <w:rFonts w:ascii="Calibri" w:eastAsia="Times New Roman" w:hAnsi="Calibri" w:cs="Calibri"/>
                <w:bCs/>
                <w:kern w:val="0"/>
                <w:sz w:val="22"/>
                <w:szCs w:val="22"/>
                <w:lang w:eastAsia="en-GB"/>
                <w14:ligatures w14:val="none"/>
              </w:rPr>
            </w:pPr>
            <w:r w:rsidRPr="00871CB4">
              <w:rPr>
                <w:rFonts w:ascii="Calibri" w:eastAsia="Times New Roman" w:hAnsi="Calibri" w:cs="Calibri"/>
                <w:bCs/>
                <w:kern w:val="0"/>
                <w:sz w:val="22"/>
                <w:szCs w:val="22"/>
                <w:lang w:eastAsia="en-GB"/>
                <w14:ligatures w14:val="none"/>
              </w:rPr>
              <w:t>• Confidentiality will be maintained through anonymised data.</w:t>
            </w:r>
          </w:p>
          <w:p w14:paraId="3BB54DFB" w14:textId="277843D5" w:rsidR="00E13A9D" w:rsidRPr="00871CB4" w:rsidRDefault="00E13A9D" w:rsidP="00871CB4">
            <w:pPr>
              <w:spacing w:after="0" w:line="360" w:lineRule="auto"/>
              <w:rPr>
                <w:rFonts w:ascii="Calibri" w:eastAsia="Times New Roman" w:hAnsi="Calibri" w:cs="Calibri"/>
                <w:bCs/>
                <w:kern w:val="0"/>
                <w:sz w:val="22"/>
                <w:szCs w:val="22"/>
                <w:lang w:eastAsia="en-GB"/>
                <w14:ligatures w14:val="none"/>
              </w:rPr>
            </w:pPr>
            <w:r w:rsidRPr="00871CB4">
              <w:rPr>
                <w:rFonts w:ascii="Calibri" w:eastAsia="Times New Roman" w:hAnsi="Calibri" w:cs="Calibri"/>
                <w:bCs/>
                <w:kern w:val="0"/>
                <w:sz w:val="22"/>
                <w:szCs w:val="22"/>
                <w:lang w:eastAsia="en-GB"/>
                <w14:ligatures w14:val="none"/>
              </w:rPr>
              <w:t>• Sessions will be facilitated by trained psychologists with experience in ADHD interventions.</w:t>
            </w:r>
          </w:p>
          <w:p w14:paraId="5DE55AB5" w14:textId="2CB951C7" w:rsidR="00767635" w:rsidRPr="00871CB4" w:rsidRDefault="00E13A9D" w:rsidP="00871CB4">
            <w:pPr>
              <w:spacing w:after="0" w:line="360" w:lineRule="auto"/>
              <w:rPr>
                <w:rFonts w:ascii="Calibri" w:eastAsia="Times New Roman" w:hAnsi="Calibri" w:cs="Calibri"/>
                <w:bCs/>
                <w:kern w:val="0"/>
                <w:sz w:val="22"/>
                <w:szCs w:val="22"/>
                <w:lang w:eastAsia="en-GB"/>
                <w14:ligatures w14:val="none"/>
              </w:rPr>
            </w:pPr>
            <w:r w:rsidRPr="00871CB4">
              <w:rPr>
                <w:rFonts w:ascii="Calibri" w:eastAsia="Times New Roman" w:hAnsi="Calibri" w:cs="Calibri"/>
                <w:bCs/>
                <w:kern w:val="0"/>
                <w:sz w:val="22"/>
                <w:szCs w:val="22"/>
                <w:lang w:eastAsia="en-GB"/>
                <w14:ligatures w14:val="none"/>
              </w:rPr>
              <w:t>• Participants will be referred for additional support if severe emotional distress emerges.</w:t>
            </w:r>
          </w:p>
          <w:p w14:paraId="33406658" w14:textId="77777777" w:rsidR="00F72F07" w:rsidRPr="00871CB4" w:rsidRDefault="00F72F07" w:rsidP="00871CB4">
            <w:pPr>
              <w:spacing w:after="0" w:line="360" w:lineRule="auto"/>
              <w:rPr>
                <w:rFonts w:ascii="Calibri" w:eastAsia="Times New Roman" w:hAnsi="Calibri" w:cs="Calibri"/>
                <w:bCs/>
                <w:kern w:val="0"/>
                <w:sz w:val="22"/>
                <w:szCs w:val="22"/>
                <w:lang w:eastAsia="en-GB"/>
                <w14:ligatures w14:val="none"/>
              </w:rPr>
            </w:pPr>
          </w:p>
          <w:p w14:paraId="3F85A932" w14:textId="544A2293" w:rsidR="000B28CB" w:rsidRDefault="00F72F07" w:rsidP="00871CB4">
            <w:pPr>
              <w:spacing w:after="0" w:line="360" w:lineRule="auto"/>
              <w:rPr>
                <w:rFonts w:ascii="Calibri" w:eastAsia="Times New Roman" w:hAnsi="Calibri" w:cs="Calibri"/>
                <w:bCs/>
                <w:kern w:val="0"/>
                <w:sz w:val="22"/>
                <w:szCs w:val="22"/>
                <w:lang w:eastAsia="en-GB"/>
                <w14:ligatures w14:val="none"/>
              </w:rPr>
            </w:pPr>
            <w:r w:rsidRPr="000B28CB">
              <w:rPr>
                <w:rFonts w:ascii="Calibri" w:eastAsia="Times New Roman" w:hAnsi="Calibri" w:cs="Calibri"/>
                <w:bCs/>
                <w:kern w:val="0"/>
                <w:sz w:val="22"/>
                <w:szCs w:val="22"/>
                <w:u w:val="single"/>
                <w:lang w:eastAsia="en-GB"/>
                <w14:ligatures w14:val="none"/>
              </w:rPr>
              <w:t>Long-Term Effects and Sustainability</w:t>
            </w:r>
            <w:r w:rsidRPr="00871CB4">
              <w:rPr>
                <w:rFonts w:ascii="Calibri" w:eastAsia="Times New Roman" w:hAnsi="Calibri" w:cs="Calibri"/>
                <w:bCs/>
                <w:kern w:val="0"/>
                <w:sz w:val="22"/>
                <w:szCs w:val="22"/>
                <w:lang w:eastAsia="en-GB"/>
                <w14:ligatures w14:val="none"/>
              </w:rPr>
              <w:t xml:space="preserve"> </w:t>
            </w:r>
            <w:r w:rsidRPr="00871CB4">
              <w:rPr>
                <w:rFonts w:ascii="Calibri" w:eastAsia="Times New Roman" w:hAnsi="Calibri" w:cs="Calibri"/>
                <w:bCs/>
                <w:kern w:val="0"/>
                <w:sz w:val="22"/>
                <w:szCs w:val="22"/>
                <w:lang w:eastAsia="en-GB"/>
                <w14:ligatures w14:val="none"/>
              </w:rPr>
              <w:br/>
              <w:t>The intervention is intended to be durable and adaptable in community and educational settings. The intervention seeks to extend the duration of behavioural developments by using growth mindset and belonging methodologies (Gazmuri, 202</w:t>
            </w:r>
            <w:r w:rsidR="00AD1C15">
              <w:rPr>
                <w:rFonts w:ascii="Calibri" w:eastAsia="Times New Roman" w:hAnsi="Calibri" w:cs="Calibri"/>
                <w:bCs/>
                <w:kern w:val="0"/>
                <w:sz w:val="22"/>
                <w:szCs w:val="22"/>
                <w:lang w:eastAsia="en-GB"/>
                <w14:ligatures w14:val="none"/>
              </w:rPr>
              <w:t>5</w:t>
            </w:r>
            <w:r w:rsidRPr="00871CB4">
              <w:rPr>
                <w:rFonts w:ascii="Calibri" w:eastAsia="Times New Roman" w:hAnsi="Calibri" w:cs="Calibri"/>
                <w:bCs/>
                <w:kern w:val="0"/>
                <w:sz w:val="22"/>
                <w:szCs w:val="22"/>
                <w:lang w:eastAsia="en-GB"/>
                <w14:ligatures w14:val="none"/>
              </w:rPr>
              <w:t xml:space="preserve">; DuPaul et al., 2011). Relapse risk can be decreased by systematic desensitisation, which </w:t>
            </w:r>
            <w:r w:rsidR="00BD4BCC" w:rsidRPr="00871CB4">
              <w:rPr>
                <w:rFonts w:ascii="Calibri" w:eastAsia="Times New Roman" w:hAnsi="Calibri" w:cs="Calibri"/>
                <w:bCs/>
                <w:kern w:val="0"/>
                <w:sz w:val="22"/>
                <w:szCs w:val="22"/>
                <w:lang w:eastAsia="en-GB"/>
                <w14:ligatures w14:val="none"/>
              </w:rPr>
              <w:t>ensures</w:t>
            </w:r>
            <w:r w:rsidRPr="00871CB4">
              <w:rPr>
                <w:rFonts w:ascii="Calibri" w:eastAsia="Times New Roman" w:hAnsi="Calibri" w:cs="Calibri"/>
                <w:bCs/>
                <w:kern w:val="0"/>
                <w:sz w:val="22"/>
                <w:szCs w:val="22"/>
                <w:lang w:eastAsia="en-GB"/>
                <w14:ligatures w14:val="none"/>
              </w:rPr>
              <w:t xml:space="preserve"> that calming techniques are progressively linked to previously stressful situations (Li et al.,</w:t>
            </w:r>
            <w:r w:rsidR="00E812FE">
              <w:rPr>
                <w:rFonts w:ascii="Calibri" w:eastAsia="Times New Roman" w:hAnsi="Calibri" w:cs="Calibri"/>
                <w:bCs/>
                <w:kern w:val="0"/>
                <w:sz w:val="22"/>
                <w:szCs w:val="22"/>
                <w:lang w:eastAsia="en-GB"/>
                <w14:ligatures w14:val="none"/>
              </w:rPr>
              <w:t xml:space="preserve"> </w:t>
            </w:r>
            <w:r w:rsidRPr="00871CB4">
              <w:rPr>
                <w:rFonts w:ascii="Calibri" w:eastAsia="Times New Roman" w:hAnsi="Calibri" w:cs="Calibri"/>
                <w:bCs/>
                <w:kern w:val="0"/>
                <w:sz w:val="22"/>
                <w:szCs w:val="22"/>
                <w:lang w:eastAsia="en-GB"/>
                <w14:ligatures w14:val="none"/>
              </w:rPr>
              <w:t xml:space="preserve">2025). </w:t>
            </w:r>
          </w:p>
          <w:p w14:paraId="4911524C" w14:textId="57930DCF" w:rsidR="00F72F07" w:rsidRPr="00871CB4" w:rsidRDefault="00F72F07" w:rsidP="00871CB4">
            <w:pPr>
              <w:spacing w:after="0" w:line="360" w:lineRule="auto"/>
              <w:rPr>
                <w:rFonts w:ascii="Calibri" w:eastAsia="Times New Roman" w:hAnsi="Calibri" w:cs="Calibri"/>
                <w:bCs/>
                <w:kern w:val="0"/>
                <w:sz w:val="22"/>
                <w:szCs w:val="22"/>
                <w:lang w:eastAsia="en-GB"/>
                <w14:ligatures w14:val="none"/>
              </w:rPr>
            </w:pPr>
            <w:r w:rsidRPr="00871CB4">
              <w:rPr>
                <w:rFonts w:ascii="Calibri" w:eastAsia="Times New Roman" w:hAnsi="Calibri" w:cs="Calibri"/>
                <w:bCs/>
                <w:kern w:val="0"/>
                <w:sz w:val="22"/>
                <w:szCs w:val="22"/>
                <w:lang w:eastAsia="en-GB"/>
                <w14:ligatures w14:val="none"/>
              </w:rPr>
              <w:lastRenderedPageBreak/>
              <w:br/>
              <w:t>The main goal is to consistently promote emotional awareness, self-control, and adaptable skills in communication while reducing disruptive vocalisations and sensory-seeking noise. This is consistent with evidence establishing that comprehensive psychosocial treatment can aid ADHD individuals continuously (Haugan et al., 2022).</w:t>
            </w:r>
          </w:p>
          <w:p w14:paraId="314B8F1A" w14:textId="77777777" w:rsidR="00F72F07" w:rsidRPr="00871CB4" w:rsidRDefault="00F72F07" w:rsidP="00871CB4">
            <w:pPr>
              <w:spacing w:after="0" w:line="360" w:lineRule="auto"/>
              <w:rPr>
                <w:rFonts w:ascii="Calibri" w:eastAsia="Times New Roman" w:hAnsi="Calibri" w:cs="Calibri"/>
                <w:bCs/>
                <w:kern w:val="0"/>
                <w:sz w:val="22"/>
                <w:szCs w:val="22"/>
                <w:lang w:eastAsia="en-GB"/>
                <w14:ligatures w14:val="none"/>
              </w:rPr>
            </w:pPr>
          </w:p>
          <w:p w14:paraId="3CA3457C" w14:textId="1F5573E9" w:rsidR="00670DAA" w:rsidRPr="00871CB4" w:rsidRDefault="00670DAA" w:rsidP="00871CB4">
            <w:pPr>
              <w:spacing w:after="0" w:line="360" w:lineRule="auto"/>
              <w:rPr>
                <w:rFonts w:ascii="Calibri" w:eastAsia="Times New Roman" w:hAnsi="Calibri" w:cs="Calibri"/>
                <w:bCs/>
                <w:kern w:val="0"/>
                <w:sz w:val="22"/>
                <w:szCs w:val="22"/>
                <w:lang w:eastAsia="en-GB"/>
                <w14:ligatures w14:val="none"/>
              </w:rPr>
            </w:pPr>
          </w:p>
        </w:tc>
      </w:tr>
    </w:tbl>
    <w:p w14:paraId="4121385C" w14:textId="77777777" w:rsidR="00137F35" w:rsidRPr="00871CB4" w:rsidRDefault="00137F35" w:rsidP="00871CB4">
      <w:pPr>
        <w:spacing w:after="0" w:line="360" w:lineRule="auto"/>
        <w:rPr>
          <w:rFonts w:ascii="Calibri" w:eastAsia="Times New Roman" w:hAnsi="Calibri" w:cs="Calibri"/>
          <w:b/>
          <w:kern w:val="0"/>
          <w:sz w:val="22"/>
          <w:szCs w:val="22"/>
          <w:lang w:eastAsia="en-GB"/>
          <w14:ligatures w14:val="none"/>
        </w:rPr>
      </w:pPr>
    </w:p>
    <w:p w14:paraId="6390DB5E" w14:textId="77777777" w:rsidR="00742487" w:rsidRPr="00871CB4" w:rsidRDefault="00742487" w:rsidP="00871CB4">
      <w:pPr>
        <w:spacing w:after="0" w:line="360" w:lineRule="auto"/>
        <w:jc w:val="center"/>
        <w:outlineLvl w:val="0"/>
        <w:rPr>
          <w:rFonts w:ascii="Calibri" w:eastAsia="Times New Roman" w:hAnsi="Calibri" w:cs="Calibri"/>
          <w:b/>
          <w:bCs/>
          <w:kern w:val="36"/>
          <w:sz w:val="22"/>
          <w:szCs w:val="22"/>
          <w:lang w:eastAsia="en-GB"/>
          <w14:ligatures w14:val="none"/>
        </w:rPr>
      </w:pPr>
    </w:p>
    <w:p w14:paraId="7A36E91F" w14:textId="77777777" w:rsidR="001F1146" w:rsidRPr="00871CB4" w:rsidRDefault="001F1146" w:rsidP="00871CB4">
      <w:pPr>
        <w:spacing w:after="0" w:line="360" w:lineRule="auto"/>
        <w:jc w:val="center"/>
        <w:outlineLvl w:val="0"/>
        <w:rPr>
          <w:rFonts w:ascii="Calibri" w:eastAsia="Times New Roman" w:hAnsi="Calibri" w:cs="Calibri"/>
          <w:b/>
          <w:bCs/>
          <w:kern w:val="36"/>
          <w:sz w:val="22"/>
          <w:szCs w:val="22"/>
          <w:lang w:eastAsia="en-GB"/>
          <w14:ligatures w14:val="none"/>
        </w:rPr>
      </w:pPr>
    </w:p>
    <w:p w14:paraId="6424D49D" w14:textId="77777777" w:rsidR="001F1146" w:rsidRPr="00871CB4" w:rsidRDefault="001F1146" w:rsidP="00871CB4">
      <w:pPr>
        <w:spacing w:after="0" w:line="360" w:lineRule="auto"/>
        <w:jc w:val="center"/>
        <w:outlineLvl w:val="0"/>
        <w:rPr>
          <w:rFonts w:ascii="Calibri" w:eastAsia="Times New Roman" w:hAnsi="Calibri" w:cs="Calibri"/>
          <w:b/>
          <w:bCs/>
          <w:kern w:val="36"/>
          <w:sz w:val="22"/>
          <w:szCs w:val="22"/>
          <w:lang w:eastAsia="en-GB"/>
          <w14:ligatures w14:val="none"/>
        </w:rPr>
      </w:pPr>
    </w:p>
    <w:p w14:paraId="5FE4DF90" w14:textId="77777777" w:rsidR="001F1146" w:rsidRPr="00871CB4" w:rsidRDefault="001F1146" w:rsidP="00871CB4">
      <w:pPr>
        <w:spacing w:after="0" w:line="360" w:lineRule="auto"/>
        <w:jc w:val="center"/>
        <w:outlineLvl w:val="0"/>
        <w:rPr>
          <w:rFonts w:ascii="Calibri" w:eastAsia="Times New Roman" w:hAnsi="Calibri" w:cs="Calibri"/>
          <w:b/>
          <w:bCs/>
          <w:kern w:val="36"/>
          <w:sz w:val="22"/>
          <w:szCs w:val="22"/>
          <w:lang w:eastAsia="en-GB"/>
          <w14:ligatures w14:val="none"/>
        </w:rPr>
      </w:pPr>
    </w:p>
    <w:p w14:paraId="3C747AD5" w14:textId="77777777" w:rsidR="001F1146" w:rsidRPr="00871CB4" w:rsidRDefault="001F1146" w:rsidP="00871CB4">
      <w:pPr>
        <w:spacing w:after="0" w:line="360" w:lineRule="auto"/>
        <w:jc w:val="center"/>
        <w:outlineLvl w:val="0"/>
        <w:rPr>
          <w:rFonts w:ascii="Calibri" w:eastAsia="Times New Roman" w:hAnsi="Calibri" w:cs="Calibri"/>
          <w:b/>
          <w:bCs/>
          <w:kern w:val="36"/>
          <w:sz w:val="22"/>
          <w:szCs w:val="22"/>
          <w:lang w:eastAsia="en-GB"/>
          <w14:ligatures w14:val="none"/>
        </w:rPr>
      </w:pPr>
    </w:p>
    <w:p w14:paraId="09F5E374" w14:textId="77777777" w:rsidR="00F21F17" w:rsidRDefault="00F21F17" w:rsidP="00871CB4">
      <w:pPr>
        <w:spacing w:after="0" w:line="360" w:lineRule="auto"/>
        <w:jc w:val="center"/>
        <w:outlineLvl w:val="0"/>
        <w:rPr>
          <w:rFonts w:ascii="Calibri" w:eastAsia="Times New Roman" w:hAnsi="Calibri" w:cs="Calibri"/>
          <w:b/>
          <w:bCs/>
          <w:kern w:val="36"/>
          <w:sz w:val="22"/>
          <w:szCs w:val="22"/>
          <w:lang w:eastAsia="en-GB"/>
          <w14:ligatures w14:val="none"/>
        </w:rPr>
      </w:pPr>
    </w:p>
    <w:p w14:paraId="6610C9C5" w14:textId="77777777" w:rsidR="00956EDD" w:rsidRDefault="00956EDD" w:rsidP="00742487">
      <w:pPr>
        <w:rPr>
          <w:rFonts w:ascii="Calibri" w:eastAsia="Times New Roman" w:hAnsi="Calibri" w:cs="Calibri"/>
          <w:b/>
          <w:bCs/>
          <w:kern w:val="36"/>
          <w:sz w:val="22"/>
          <w:szCs w:val="22"/>
          <w:lang w:eastAsia="en-GB"/>
          <w14:ligatures w14:val="none"/>
        </w:rPr>
      </w:pPr>
    </w:p>
    <w:p w14:paraId="25558875" w14:textId="77777777" w:rsidR="00020162" w:rsidRDefault="00020162" w:rsidP="00742487">
      <w:pPr>
        <w:rPr>
          <w:rFonts w:ascii="Calibri" w:eastAsia="Times New Roman" w:hAnsi="Calibri" w:cs="Calibri"/>
          <w:b/>
          <w:bCs/>
          <w:kern w:val="36"/>
          <w:sz w:val="22"/>
          <w:szCs w:val="22"/>
          <w:lang w:eastAsia="en-GB"/>
          <w14:ligatures w14:val="none"/>
        </w:rPr>
      </w:pPr>
    </w:p>
    <w:p w14:paraId="5F96A4D2" w14:textId="77777777" w:rsidR="00020162" w:rsidRDefault="00020162" w:rsidP="00742487">
      <w:pPr>
        <w:rPr>
          <w:rFonts w:ascii="Calibri" w:eastAsia="Times New Roman" w:hAnsi="Calibri" w:cs="Calibri"/>
          <w:b/>
          <w:bCs/>
          <w:kern w:val="36"/>
          <w:sz w:val="22"/>
          <w:szCs w:val="22"/>
          <w:lang w:eastAsia="en-GB"/>
          <w14:ligatures w14:val="none"/>
        </w:rPr>
      </w:pPr>
    </w:p>
    <w:p w14:paraId="2F700920" w14:textId="77777777" w:rsidR="00020162" w:rsidRDefault="00020162" w:rsidP="00742487">
      <w:pPr>
        <w:rPr>
          <w:rFonts w:ascii="Calibri" w:eastAsia="Times New Roman" w:hAnsi="Calibri" w:cs="Calibri"/>
          <w:b/>
          <w:bCs/>
          <w:kern w:val="36"/>
          <w:sz w:val="22"/>
          <w:szCs w:val="22"/>
          <w:lang w:eastAsia="en-GB"/>
          <w14:ligatures w14:val="none"/>
        </w:rPr>
      </w:pPr>
    </w:p>
    <w:p w14:paraId="3B0C2FA1" w14:textId="77777777" w:rsidR="00020162" w:rsidRDefault="00020162" w:rsidP="00742487">
      <w:pPr>
        <w:rPr>
          <w:rFonts w:ascii="Calibri" w:eastAsia="Times New Roman" w:hAnsi="Calibri" w:cs="Calibri"/>
          <w:b/>
          <w:bCs/>
          <w:kern w:val="36"/>
          <w:sz w:val="22"/>
          <w:szCs w:val="22"/>
          <w:lang w:eastAsia="en-GB"/>
          <w14:ligatures w14:val="none"/>
        </w:rPr>
      </w:pPr>
    </w:p>
    <w:p w14:paraId="5E7B3D1F" w14:textId="77777777" w:rsidR="00020162" w:rsidRDefault="00020162" w:rsidP="00742487">
      <w:pPr>
        <w:rPr>
          <w:rFonts w:ascii="Calibri" w:eastAsia="Times New Roman" w:hAnsi="Calibri" w:cs="Calibri"/>
          <w:b/>
          <w:bCs/>
          <w:kern w:val="36"/>
          <w:sz w:val="22"/>
          <w:szCs w:val="22"/>
          <w:lang w:eastAsia="en-GB"/>
          <w14:ligatures w14:val="none"/>
        </w:rPr>
      </w:pPr>
    </w:p>
    <w:p w14:paraId="1BF66A22" w14:textId="77777777" w:rsidR="00020162" w:rsidRDefault="00020162" w:rsidP="00742487">
      <w:pPr>
        <w:rPr>
          <w:rFonts w:ascii="Calibri" w:eastAsia="Times New Roman" w:hAnsi="Calibri" w:cs="Calibri"/>
          <w:b/>
          <w:bCs/>
          <w:kern w:val="36"/>
          <w:sz w:val="22"/>
          <w:szCs w:val="22"/>
          <w:lang w:eastAsia="en-GB"/>
          <w14:ligatures w14:val="none"/>
        </w:rPr>
      </w:pPr>
    </w:p>
    <w:p w14:paraId="467B6686" w14:textId="77777777" w:rsidR="00040F92" w:rsidRDefault="00040F92" w:rsidP="00B667CE">
      <w:pPr>
        <w:rPr>
          <w:rFonts w:ascii="Calibri" w:hAnsi="Calibri" w:cs="Calibri"/>
          <w:b/>
          <w:bCs/>
          <w:sz w:val="20"/>
          <w:szCs w:val="20"/>
        </w:rPr>
      </w:pPr>
    </w:p>
    <w:p w14:paraId="63CA756D" w14:textId="77777777" w:rsidR="00040F92" w:rsidRDefault="00040F92" w:rsidP="00B667CE">
      <w:pPr>
        <w:rPr>
          <w:rFonts w:ascii="Calibri" w:hAnsi="Calibri" w:cs="Calibri"/>
          <w:b/>
          <w:bCs/>
          <w:sz w:val="20"/>
          <w:szCs w:val="20"/>
        </w:rPr>
      </w:pPr>
    </w:p>
    <w:p w14:paraId="6BCE3365" w14:textId="77777777" w:rsidR="00040F92" w:rsidRDefault="00040F92" w:rsidP="00B667CE">
      <w:pPr>
        <w:rPr>
          <w:rFonts w:ascii="Calibri" w:hAnsi="Calibri" w:cs="Calibri"/>
          <w:b/>
          <w:bCs/>
          <w:sz w:val="20"/>
          <w:szCs w:val="20"/>
        </w:rPr>
      </w:pPr>
    </w:p>
    <w:p w14:paraId="0B2C541E" w14:textId="77777777" w:rsidR="00040F92" w:rsidRDefault="00040F92" w:rsidP="00B667CE">
      <w:pPr>
        <w:rPr>
          <w:rFonts w:ascii="Calibri" w:hAnsi="Calibri" w:cs="Calibri"/>
          <w:b/>
          <w:bCs/>
          <w:sz w:val="20"/>
          <w:szCs w:val="20"/>
        </w:rPr>
      </w:pPr>
    </w:p>
    <w:p w14:paraId="297E73B6" w14:textId="77777777" w:rsidR="00040F92" w:rsidRDefault="00040F92" w:rsidP="00B667CE">
      <w:pPr>
        <w:rPr>
          <w:rFonts w:ascii="Calibri" w:hAnsi="Calibri" w:cs="Calibri"/>
          <w:b/>
          <w:bCs/>
          <w:sz w:val="20"/>
          <w:szCs w:val="20"/>
        </w:rPr>
      </w:pPr>
    </w:p>
    <w:p w14:paraId="294BF9A7" w14:textId="77777777" w:rsidR="00040F92" w:rsidRDefault="00040F92" w:rsidP="00B667CE">
      <w:pPr>
        <w:rPr>
          <w:rFonts w:ascii="Calibri" w:hAnsi="Calibri" w:cs="Calibri"/>
          <w:b/>
          <w:bCs/>
          <w:sz w:val="20"/>
          <w:szCs w:val="20"/>
        </w:rPr>
      </w:pPr>
    </w:p>
    <w:p w14:paraId="5E84D197" w14:textId="77777777" w:rsidR="00040F92" w:rsidRDefault="00040F92" w:rsidP="00B667CE">
      <w:pPr>
        <w:rPr>
          <w:rFonts w:ascii="Calibri" w:hAnsi="Calibri" w:cs="Calibri"/>
          <w:b/>
          <w:bCs/>
          <w:sz w:val="20"/>
          <w:szCs w:val="20"/>
        </w:rPr>
      </w:pPr>
    </w:p>
    <w:p w14:paraId="7264FF2C" w14:textId="77777777" w:rsidR="00040F92" w:rsidRDefault="00040F92" w:rsidP="00B667CE">
      <w:pPr>
        <w:rPr>
          <w:rFonts w:ascii="Calibri" w:hAnsi="Calibri" w:cs="Calibri"/>
          <w:b/>
          <w:bCs/>
          <w:sz w:val="20"/>
          <w:szCs w:val="20"/>
        </w:rPr>
      </w:pPr>
    </w:p>
    <w:p w14:paraId="386673E4" w14:textId="77777777" w:rsidR="00040F92" w:rsidRDefault="00040F92" w:rsidP="00B667CE">
      <w:pPr>
        <w:rPr>
          <w:rFonts w:ascii="Calibri" w:hAnsi="Calibri" w:cs="Calibri"/>
          <w:b/>
          <w:bCs/>
          <w:sz w:val="20"/>
          <w:szCs w:val="20"/>
        </w:rPr>
      </w:pPr>
    </w:p>
    <w:p w14:paraId="501E7D55" w14:textId="77777777" w:rsidR="000A7446" w:rsidRDefault="000A7446" w:rsidP="00B667CE">
      <w:pPr>
        <w:rPr>
          <w:rFonts w:ascii="Calibri" w:hAnsi="Calibri" w:cs="Calibri"/>
          <w:b/>
          <w:bCs/>
          <w:sz w:val="20"/>
          <w:szCs w:val="20"/>
        </w:rPr>
      </w:pPr>
    </w:p>
    <w:p w14:paraId="6BA39684" w14:textId="77777777" w:rsidR="000A7446" w:rsidRDefault="000A7446" w:rsidP="00B667CE">
      <w:pPr>
        <w:rPr>
          <w:rFonts w:ascii="Calibri" w:hAnsi="Calibri" w:cs="Calibri"/>
          <w:b/>
          <w:bCs/>
          <w:sz w:val="20"/>
          <w:szCs w:val="20"/>
        </w:rPr>
      </w:pPr>
    </w:p>
    <w:p w14:paraId="5E9323A6" w14:textId="3CBAF707" w:rsidR="00B667CE" w:rsidRPr="00B667CE" w:rsidRDefault="00B667CE" w:rsidP="00B667CE">
      <w:pPr>
        <w:rPr>
          <w:rFonts w:ascii="Calibri" w:hAnsi="Calibri" w:cs="Calibri"/>
          <w:b/>
          <w:bCs/>
          <w:sz w:val="20"/>
          <w:szCs w:val="20"/>
        </w:rPr>
      </w:pPr>
      <w:r w:rsidRPr="00B667CE">
        <w:rPr>
          <w:rFonts w:ascii="Calibri" w:hAnsi="Calibri" w:cs="Calibri"/>
          <w:b/>
          <w:bCs/>
          <w:sz w:val="20"/>
          <w:szCs w:val="20"/>
        </w:rPr>
        <w:lastRenderedPageBreak/>
        <w:t>References</w:t>
      </w:r>
    </w:p>
    <w:p w14:paraId="7A2955AA" w14:textId="77777777" w:rsidR="00040F92" w:rsidRPr="00B667CE" w:rsidRDefault="00040F92" w:rsidP="00B667CE">
      <w:pPr>
        <w:rPr>
          <w:rFonts w:ascii="Calibri" w:hAnsi="Calibri" w:cs="Calibri"/>
          <w:sz w:val="20"/>
          <w:szCs w:val="20"/>
        </w:rPr>
      </w:pPr>
      <w:r w:rsidRPr="00B667CE">
        <w:rPr>
          <w:rFonts w:ascii="Calibri" w:hAnsi="Calibri" w:cs="Calibri"/>
          <w:sz w:val="20"/>
          <w:szCs w:val="20"/>
        </w:rPr>
        <w:t xml:space="preserve">Antshel, K. M., &amp; Barkley, R. (2008). Psychosocial Interventions in Attention Deficit Hyperactivity Disorder. </w:t>
      </w:r>
      <w:r w:rsidRPr="00B667CE">
        <w:rPr>
          <w:rFonts w:ascii="Calibri" w:hAnsi="Calibri" w:cs="Calibri"/>
          <w:i/>
          <w:iCs/>
          <w:sz w:val="20"/>
          <w:szCs w:val="20"/>
        </w:rPr>
        <w:t>Child and Adolescent Psychiatric Clinics of North America</w:t>
      </w:r>
      <w:r w:rsidRPr="00B667CE">
        <w:rPr>
          <w:rFonts w:ascii="Calibri" w:hAnsi="Calibri" w:cs="Calibri"/>
          <w:sz w:val="20"/>
          <w:szCs w:val="20"/>
        </w:rPr>
        <w:t xml:space="preserve">, </w:t>
      </w:r>
      <w:r w:rsidRPr="00B667CE">
        <w:rPr>
          <w:rFonts w:ascii="Calibri" w:hAnsi="Calibri" w:cs="Calibri"/>
          <w:i/>
          <w:iCs/>
          <w:sz w:val="20"/>
          <w:szCs w:val="20"/>
        </w:rPr>
        <w:t>17</w:t>
      </w:r>
      <w:r w:rsidRPr="00B667CE">
        <w:rPr>
          <w:rFonts w:ascii="Calibri" w:hAnsi="Calibri" w:cs="Calibri"/>
          <w:sz w:val="20"/>
          <w:szCs w:val="20"/>
        </w:rPr>
        <w:t>(2), 421–437. https://doi.org/10.1016/j.chc.2007.11.005</w:t>
      </w:r>
    </w:p>
    <w:p w14:paraId="1EC8508C" w14:textId="77777777" w:rsidR="00040F92" w:rsidRPr="00B667CE" w:rsidRDefault="00040F92" w:rsidP="00B667CE">
      <w:pPr>
        <w:rPr>
          <w:rFonts w:ascii="Calibri" w:hAnsi="Calibri" w:cs="Calibri"/>
          <w:sz w:val="20"/>
          <w:szCs w:val="20"/>
        </w:rPr>
      </w:pPr>
      <w:r w:rsidRPr="00B667CE">
        <w:rPr>
          <w:rFonts w:ascii="Calibri" w:hAnsi="Calibri" w:cs="Calibri"/>
          <w:sz w:val="20"/>
          <w:szCs w:val="20"/>
        </w:rPr>
        <w:t xml:space="preserve">Astenvald, R., Isaksson, M., Meyer, J., Lööf, M., Frick, M. A., &amp; Isaksson, J. (2025). Emotion regulation training for adolescents with ADHD: a multiple-baseline single-case experimental study. </w:t>
      </w:r>
      <w:r w:rsidRPr="00B667CE">
        <w:rPr>
          <w:rFonts w:ascii="Calibri" w:hAnsi="Calibri" w:cs="Calibri"/>
          <w:i/>
          <w:iCs/>
          <w:sz w:val="20"/>
          <w:szCs w:val="20"/>
        </w:rPr>
        <w:t>Cognitive Behaviour Therapy</w:t>
      </w:r>
      <w:r w:rsidRPr="00B667CE">
        <w:rPr>
          <w:rFonts w:ascii="Calibri" w:hAnsi="Calibri" w:cs="Calibri"/>
          <w:sz w:val="20"/>
          <w:szCs w:val="20"/>
        </w:rPr>
        <w:t>, 1–17. https://doi.org/10.1080/16506073.2025.2537812</w:t>
      </w:r>
    </w:p>
    <w:p w14:paraId="05C6D305" w14:textId="5CA15DC9" w:rsidR="00040F92" w:rsidRPr="00B667CE" w:rsidRDefault="00040F92" w:rsidP="00B667CE">
      <w:pPr>
        <w:rPr>
          <w:rFonts w:ascii="Calibri" w:hAnsi="Calibri" w:cs="Calibri"/>
          <w:sz w:val="20"/>
          <w:szCs w:val="20"/>
        </w:rPr>
      </w:pPr>
      <w:r w:rsidRPr="00B667CE">
        <w:rPr>
          <w:rFonts w:ascii="Calibri" w:hAnsi="Calibri" w:cs="Calibri"/>
          <w:sz w:val="20"/>
          <w:szCs w:val="20"/>
        </w:rPr>
        <w:t xml:space="preserve">Brown, T. E., Reichel, P. C., &amp; Quinlan, D. M. (2009). Executive Function Impairments in </w:t>
      </w:r>
      <w:r w:rsidR="00850C47">
        <w:rPr>
          <w:rFonts w:ascii="Calibri" w:hAnsi="Calibri" w:cs="Calibri"/>
          <w:sz w:val="20"/>
          <w:szCs w:val="20"/>
        </w:rPr>
        <w:t>High-IQ</w:t>
      </w:r>
      <w:r w:rsidRPr="00B667CE">
        <w:rPr>
          <w:rFonts w:ascii="Calibri" w:hAnsi="Calibri" w:cs="Calibri"/>
          <w:sz w:val="20"/>
          <w:szCs w:val="20"/>
        </w:rPr>
        <w:t xml:space="preserve"> Adults With ADHD. </w:t>
      </w:r>
      <w:r w:rsidRPr="00B667CE">
        <w:rPr>
          <w:rFonts w:ascii="Calibri" w:hAnsi="Calibri" w:cs="Calibri"/>
          <w:i/>
          <w:iCs/>
          <w:sz w:val="20"/>
          <w:szCs w:val="20"/>
        </w:rPr>
        <w:t>Journal of Attention Disorders</w:t>
      </w:r>
      <w:r w:rsidRPr="00B667CE">
        <w:rPr>
          <w:rFonts w:ascii="Calibri" w:hAnsi="Calibri" w:cs="Calibri"/>
          <w:sz w:val="20"/>
          <w:szCs w:val="20"/>
        </w:rPr>
        <w:t xml:space="preserve">, </w:t>
      </w:r>
      <w:r w:rsidRPr="00B667CE">
        <w:rPr>
          <w:rFonts w:ascii="Calibri" w:hAnsi="Calibri" w:cs="Calibri"/>
          <w:i/>
          <w:iCs/>
          <w:sz w:val="20"/>
          <w:szCs w:val="20"/>
        </w:rPr>
        <w:t>13</w:t>
      </w:r>
      <w:r w:rsidRPr="00B667CE">
        <w:rPr>
          <w:rFonts w:ascii="Calibri" w:hAnsi="Calibri" w:cs="Calibri"/>
          <w:sz w:val="20"/>
          <w:szCs w:val="20"/>
        </w:rPr>
        <w:t>(2), 161–167. https://doi.org/10.1177/1087054708326113</w:t>
      </w:r>
    </w:p>
    <w:p w14:paraId="379A1739" w14:textId="77777777" w:rsidR="00040F92" w:rsidRPr="00B667CE" w:rsidRDefault="00040F92" w:rsidP="00B667CE">
      <w:pPr>
        <w:rPr>
          <w:rFonts w:ascii="Calibri" w:hAnsi="Calibri" w:cs="Calibri"/>
          <w:sz w:val="20"/>
          <w:szCs w:val="20"/>
        </w:rPr>
      </w:pPr>
      <w:r w:rsidRPr="00B667CE">
        <w:rPr>
          <w:rFonts w:ascii="Calibri" w:hAnsi="Calibri" w:cs="Calibri"/>
          <w:sz w:val="20"/>
          <w:szCs w:val="20"/>
        </w:rPr>
        <w:t xml:space="preserve">Bruhn, A., McDaniel, S., &amp; Kreigh, C. (2015). Self-Monitoring Interventions for Students with Behavior Problems: A Systematic Review of Current Research. </w:t>
      </w:r>
      <w:r w:rsidRPr="00B667CE">
        <w:rPr>
          <w:rFonts w:ascii="Calibri" w:hAnsi="Calibri" w:cs="Calibri"/>
          <w:i/>
          <w:iCs/>
          <w:sz w:val="20"/>
          <w:szCs w:val="20"/>
        </w:rPr>
        <w:t>Behavioral Disorders</w:t>
      </w:r>
      <w:r w:rsidRPr="00B667CE">
        <w:rPr>
          <w:rFonts w:ascii="Calibri" w:hAnsi="Calibri" w:cs="Calibri"/>
          <w:sz w:val="20"/>
          <w:szCs w:val="20"/>
        </w:rPr>
        <w:t xml:space="preserve">, </w:t>
      </w:r>
      <w:r w:rsidRPr="00B667CE">
        <w:rPr>
          <w:rFonts w:ascii="Calibri" w:hAnsi="Calibri" w:cs="Calibri"/>
          <w:i/>
          <w:iCs/>
          <w:sz w:val="20"/>
          <w:szCs w:val="20"/>
        </w:rPr>
        <w:t>40</w:t>
      </w:r>
      <w:r w:rsidRPr="00B667CE">
        <w:rPr>
          <w:rFonts w:ascii="Calibri" w:hAnsi="Calibri" w:cs="Calibri"/>
          <w:sz w:val="20"/>
          <w:szCs w:val="20"/>
        </w:rPr>
        <w:t>(2), 102–121. https://www.jstor.org/stable/43740439</w:t>
      </w:r>
    </w:p>
    <w:p w14:paraId="2D79A639" w14:textId="77777777" w:rsidR="00040F92" w:rsidRPr="00B667CE" w:rsidRDefault="00040F92" w:rsidP="00B667CE">
      <w:pPr>
        <w:rPr>
          <w:rFonts w:ascii="Calibri" w:hAnsi="Calibri" w:cs="Calibri"/>
          <w:sz w:val="20"/>
          <w:szCs w:val="20"/>
        </w:rPr>
      </w:pPr>
      <w:r w:rsidRPr="00B667CE">
        <w:rPr>
          <w:rFonts w:ascii="Calibri" w:hAnsi="Calibri" w:cs="Calibri"/>
          <w:sz w:val="20"/>
          <w:szCs w:val="20"/>
        </w:rPr>
        <w:t xml:space="preserve">Chan, S. K. C., Zhang, D., Bögels, S. M., Chan, C. S., Lai, K. Y. C., Lo, H. H. M., Yip, B. H. K., Lau, E. N. S., Gao, T. T., &amp; Wong, S. Y. S. (2018). Effects of a mindfulness-based intervention (MYmind) for children with ADHD and their parents: protocol for a randomised controlled trial. </w:t>
      </w:r>
      <w:r w:rsidRPr="00B667CE">
        <w:rPr>
          <w:rFonts w:ascii="Calibri" w:hAnsi="Calibri" w:cs="Calibri"/>
          <w:i/>
          <w:iCs/>
          <w:sz w:val="20"/>
          <w:szCs w:val="20"/>
        </w:rPr>
        <w:t>BMJ Open</w:t>
      </w:r>
      <w:r w:rsidRPr="00B667CE">
        <w:rPr>
          <w:rFonts w:ascii="Calibri" w:hAnsi="Calibri" w:cs="Calibri"/>
          <w:sz w:val="20"/>
          <w:szCs w:val="20"/>
        </w:rPr>
        <w:t xml:space="preserve">, </w:t>
      </w:r>
      <w:r w:rsidRPr="00B667CE">
        <w:rPr>
          <w:rFonts w:ascii="Calibri" w:hAnsi="Calibri" w:cs="Calibri"/>
          <w:i/>
          <w:iCs/>
          <w:sz w:val="20"/>
          <w:szCs w:val="20"/>
        </w:rPr>
        <w:t>8</w:t>
      </w:r>
      <w:r w:rsidRPr="00B667CE">
        <w:rPr>
          <w:rFonts w:ascii="Calibri" w:hAnsi="Calibri" w:cs="Calibri"/>
          <w:sz w:val="20"/>
          <w:szCs w:val="20"/>
        </w:rPr>
        <w:t>(11), e022514. https://doi.org/10.1136/bmjopen-2018-022514</w:t>
      </w:r>
    </w:p>
    <w:p w14:paraId="2EEA9B3F" w14:textId="77777777" w:rsidR="00040F92" w:rsidRPr="00B667CE" w:rsidRDefault="00040F92" w:rsidP="00B667CE">
      <w:pPr>
        <w:rPr>
          <w:rFonts w:ascii="Calibri" w:hAnsi="Calibri" w:cs="Calibri"/>
          <w:sz w:val="20"/>
          <w:szCs w:val="20"/>
        </w:rPr>
      </w:pPr>
      <w:r w:rsidRPr="00B667CE">
        <w:rPr>
          <w:rFonts w:ascii="Calibri" w:hAnsi="Calibri" w:cs="Calibri"/>
          <w:sz w:val="20"/>
          <w:szCs w:val="20"/>
        </w:rPr>
        <w:t xml:space="preserve">Coelho, L. F., Barbosa, D. L. F., Rizzutti, S., Bueno, O. F. A., &amp; Miranda, M. C. (2017). Group cognitive behavioral therapy for children and adolescents with ADHD. </w:t>
      </w:r>
      <w:r w:rsidRPr="00B667CE">
        <w:rPr>
          <w:rFonts w:ascii="Calibri" w:hAnsi="Calibri" w:cs="Calibri"/>
          <w:i/>
          <w:iCs/>
          <w:sz w:val="20"/>
          <w:szCs w:val="20"/>
        </w:rPr>
        <w:t>Psicologia: Reflexão E Crítica</w:t>
      </w:r>
      <w:r w:rsidRPr="00B667CE">
        <w:rPr>
          <w:rFonts w:ascii="Calibri" w:hAnsi="Calibri" w:cs="Calibri"/>
          <w:sz w:val="20"/>
          <w:szCs w:val="20"/>
        </w:rPr>
        <w:t xml:space="preserve">, </w:t>
      </w:r>
      <w:r w:rsidRPr="00B667CE">
        <w:rPr>
          <w:rFonts w:ascii="Calibri" w:hAnsi="Calibri" w:cs="Calibri"/>
          <w:i/>
          <w:iCs/>
          <w:sz w:val="20"/>
          <w:szCs w:val="20"/>
        </w:rPr>
        <w:t>30</w:t>
      </w:r>
      <w:r w:rsidRPr="00B667CE">
        <w:rPr>
          <w:rFonts w:ascii="Calibri" w:hAnsi="Calibri" w:cs="Calibri"/>
          <w:sz w:val="20"/>
          <w:szCs w:val="20"/>
        </w:rPr>
        <w:t>(1). https://doi.org/10.1186/s41155-017-0063-y</w:t>
      </w:r>
    </w:p>
    <w:p w14:paraId="79527EC0" w14:textId="77777777" w:rsidR="00040F92" w:rsidRPr="00B667CE" w:rsidRDefault="00040F92" w:rsidP="00B667CE">
      <w:pPr>
        <w:rPr>
          <w:rFonts w:ascii="Calibri" w:hAnsi="Calibri" w:cs="Calibri"/>
          <w:sz w:val="20"/>
          <w:szCs w:val="20"/>
        </w:rPr>
      </w:pPr>
      <w:r w:rsidRPr="00B667CE">
        <w:rPr>
          <w:rFonts w:ascii="Calibri" w:hAnsi="Calibri" w:cs="Calibri"/>
          <w:sz w:val="20"/>
          <w:szCs w:val="20"/>
        </w:rPr>
        <w:t xml:space="preserve">Conners, C. (n.d.). </w:t>
      </w:r>
      <w:r w:rsidRPr="00B667CE">
        <w:rPr>
          <w:rFonts w:ascii="Calibri" w:hAnsi="Calibri" w:cs="Calibri"/>
          <w:i/>
          <w:iCs/>
          <w:sz w:val="20"/>
          <w:szCs w:val="20"/>
        </w:rPr>
        <w:t>THE LEADING ASSESSMENT OF ADHD &amp; COMORBID DISORDERS IN CHILDREN AND YOUTH AGED 6 TO 18 MHS.com/Conners3</w:t>
      </w:r>
      <w:r w:rsidRPr="00B667CE">
        <w:rPr>
          <w:rFonts w:ascii="Calibri" w:hAnsi="Calibri" w:cs="Calibri"/>
          <w:sz w:val="20"/>
          <w:szCs w:val="20"/>
        </w:rPr>
        <w:t>. Retrieved March 12, 2023, from https://cdn.mhs.com/mhsdocs/Marketing_Files/ClinEd/2022_Conners3_Brochure_5_December_2022.pdf</w:t>
      </w:r>
    </w:p>
    <w:p w14:paraId="6CD574CC" w14:textId="77777777" w:rsidR="00040F92" w:rsidRPr="00B667CE" w:rsidRDefault="00040F92" w:rsidP="00B667CE">
      <w:pPr>
        <w:rPr>
          <w:rFonts w:ascii="Calibri" w:hAnsi="Calibri" w:cs="Calibri"/>
          <w:sz w:val="20"/>
          <w:szCs w:val="20"/>
        </w:rPr>
      </w:pPr>
      <w:r w:rsidRPr="00B667CE">
        <w:rPr>
          <w:rFonts w:ascii="Calibri" w:hAnsi="Calibri" w:cs="Calibri"/>
          <w:sz w:val="20"/>
          <w:szCs w:val="20"/>
        </w:rPr>
        <w:t xml:space="preserve">Conners, C. K., Pitkanen, J., &amp; Rzepa, S. R. (2011). Conners 3rd Edition (Conners 3; Conners 2008). </w:t>
      </w:r>
      <w:r w:rsidRPr="00B667CE">
        <w:rPr>
          <w:rFonts w:ascii="Calibri" w:hAnsi="Calibri" w:cs="Calibri"/>
          <w:i/>
          <w:iCs/>
          <w:sz w:val="20"/>
          <w:szCs w:val="20"/>
        </w:rPr>
        <w:t>Encyclopedia of Clinical Neuropsychology</w:t>
      </w:r>
      <w:r w:rsidRPr="00B667CE">
        <w:rPr>
          <w:rFonts w:ascii="Calibri" w:hAnsi="Calibri" w:cs="Calibri"/>
          <w:sz w:val="20"/>
          <w:szCs w:val="20"/>
        </w:rPr>
        <w:t>, 675–678. https://doi.org/10.1007/978-0-387-79948-3_1534</w:t>
      </w:r>
    </w:p>
    <w:p w14:paraId="53EEA96C" w14:textId="77777777" w:rsidR="00040F92" w:rsidRPr="00B667CE" w:rsidRDefault="00040F92" w:rsidP="00B667CE">
      <w:pPr>
        <w:rPr>
          <w:rFonts w:ascii="Calibri" w:hAnsi="Calibri" w:cs="Calibri"/>
          <w:sz w:val="20"/>
          <w:szCs w:val="20"/>
        </w:rPr>
      </w:pPr>
      <w:r w:rsidRPr="00B667CE">
        <w:rPr>
          <w:rFonts w:ascii="Calibri" w:hAnsi="Calibri" w:cs="Calibri"/>
          <w:sz w:val="20"/>
          <w:szCs w:val="20"/>
        </w:rPr>
        <w:t xml:space="preserve">Cook, A., Johnson, C., &amp; Bradley-Johnson, S. (2015). White Noise to Decrease Problem Behaviors in the Classroom for a Child With Attention Deficit Hyperactivity Disorder (ADHD). </w:t>
      </w:r>
      <w:r w:rsidRPr="00B667CE">
        <w:rPr>
          <w:rFonts w:ascii="Calibri" w:hAnsi="Calibri" w:cs="Calibri"/>
          <w:i/>
          <w:iCs/>
          <w:sz w:val="20"/>
          <w:szCs w:val="20"/>
        </w:rPr>
        <w:t>Child &amp; Family Behavior Therapy</w:t>
      </w:r>
      <w:r w:rsidRPr="00B667CE">
        <w:rPr>
          <w:rFonts w:ascii="Calibri" w:hAnsi="Calibri" w:cs="Calibri"/>
          <w:sz w:val="20"/>
          <w:szCs w:val="20"/>
        </w:rPr>
        <w:t xml:space="preserve">, </w:t>
      </w:r>
      <w:r w:rsidRPr="00B667CE">
        <w:rPr>
          <w:rFonts w:ascii="Calibri" w:hAnsi="Calibri" w:cs="Calibri"/>
          <w:i/>
          <w:iCs/>
          <w:sz w:val="20"/>
          <w:szCs w:val="20"/>
        </w:rPr>
        <w:t>37</w:t>
      </w:r>
      <w:r w:rsidRPr="00B667CE">
        <w:rPr>
          <w:rFonts w:ascii="Calibri" w:hAnsi="Calibri" w:cs="Calibri"/>
          <w:sz w:val="20"/>
          <w:szCs w:val="20"/>
        </w:rPr>
        <w:t>(1), 38–50. https://doi.org/10.1080/07317107.2015.1000234</w:t>
      </w:r>
    </w:p>
    <w:p w14:paraId="05E6830F" w14:textId="77777777" w:rsidR="00040F92" w:rsidRPr="00B667CE" w:rsidRDefault="00040F92" w:rsidP="00B667CE">
      <w:pPr>
        <w:rPr>
          <w:rFonts w:ascii="Calibri" w:hAnsi="Calibri" w:cs="Calibri"/>
          <w:sz w:val="20"/>
          <w:szCs w:val="20"/>
        </w:rPr>
      </w:pPr>
      <w:r w:rsidRPr="00B667CE">
        <w:rPr>
          <w:rFonts w:ascii="Calibri" w:hAnsi="Calibri" w:cs="Calibri"/>
          <w:sz w:val="20"/>
          <w:szCs w:val="20"/>
        </w:rPr>
        <w:t xml:space="preserve">Davis, T. E., Guidry, J., &amp; Ollendick, T. H. (2022). Specific Phobias in Children and Adolescents. </w:t>
      </w:r>
      <w:r w:rsidRPr="00B667CE">
        <w:rPr>
          <w:rFonts w:ascii="Calibri" w:hAnsi="Calibri" w:cs="Calibri"/>
          <w:i/>
          <w:iCs/>
          <w:sz w:val="20"/>
          <w:szCs w:val="20"/>
        </w:rPr>
        <w:t>Handbook of Child and Adolescent Anxiety Disorders</w:t>
      </w:r>
      <w:r w:rsidRPr="00B667CE">
        <w:rPr>
          <w:rFonts w:ascii="Calibri" w:hAnsi="Calibri" w:cs="Calibri"/>
          <w:sz w:val="20"/>
          <w:szCs w:val="20"/>
        </w:rPr>
        <w:t>, 235–248. https://doi.org/10.1007/978-3-031-14080-8_16</w:t>
      </w:r>
    </w:p>
    <w:p w14:paraId="773E7C5C" w14:textId="77777777" w:rsidR="00040F92" w:rsidRPr="00B667CE" w:rsidRDefault="00040F92" w:rsidP="00B667CE">
      <w:pPr>
        <w:rPr>
          <w:rFonts w:ascii="Calibri" w:hAnsi="Calibri" w:cs="Calibri"/>
          <w:sz w:val="20"/>
          <w:szCs w:val="20"/>
        </w:rPr>
      </w:pPr>
      <w:r w:rsidRPr="00B667CE">
        <w:rPr>
          <w:rFonts w:ascii="Calibri" w:hAnsi="Calibri" w:cs="Calibri"/>
          <w:sz w:val="20"/>
          <w:szCs w:val="20"/>
        </w:rPr>
        <w:t xml:space="preserve">DuPaul, G. J., Evans, S. W., Mautone, J. A., Owens, J. S., &amp; Power, T. J. (2020). Future Directions for Psychosocial Interventions for Children and Adolescents with ADHD. </w:t>
      </w:r>
      <w:r w:rsidRPr="00B667CE">
        <w:rPr>
          <w:rFonts w:ascii="Calibri" w:hAnsi="Calibri" w:cs="Calibri"/>
          <w:i/>
          <w:iCs/>
          <w:sz w:val="20"/>
          <w:szCs w:val="20"/>
        </w:rPr>
        <w:t>Journal of Clinical Child &amp; Adolescent Psychology</w:t>
      </w:r>
      <w:r w:rsidRPr="00B667CE">
        <w:rPr>
          <w:rFonts w:ascii="Calibri" w:hAnsi="Calibri" w:cs="Calibri"/>
          <w:sz w:val="20"/>
          <w:szCs w:val="20"/>
        </w:rPr>
        <w:t xml:space="preserve">, </w:t>
      </w:r>
      <w:r w:rsidRPr="00B667CE">
        <w:rPr>
          <w:rFonts w:ascii="Calibri" w:hAnsi="Calibri" w:cs="Calibri"/>
          <w:i/>
          <w:iCs/>
          <w:sz w:val="20"/>
          <w:szCs w:val="20"/>
        </w:rPr>
        <w:t>49</w:t>
      </w:r>
      <w:r w:rsidRPr="00B667CE">
        <w:rPr>
          <w:rFonts w:ascii="Calibri" w:hAnsi="Calibri" w:cs="Calibri"/>
          <w:sz w:val="20"/>
          <w:szCs w:val="20"/>
        </w:rPr>
        <w:t>(1), 134–145. https://doi.org/10.1080/15374416.2019.1689825</w:t>
      </w:r>
    </w:p>
    <w:p w14:paraId="3335D22E" w14:textId="77777777" w:rsidR="00040F92" w:rsidRPr="00B667CE" w:rsidRDefault="00040F92" w:rsidP="00B667CE">
      <w:pPr>
        <w:rPr>
          <w:rFonts w:ascii="Calibri" w:hAnsi="Calibri" w:cs="Calibri"/>
          <w:sz w:val="20"/>
          <w:szCs w:val="20"/>
        </w:rPr>
      </w:pPr>
      <w:r w:rsidRPr="00B667CE">
        <w:rPr>
          <w:rFonts w:ascii="Calibri" w:hAnsi="Calibri" w:cs="Calibri"/>
          <w:sz w:val="20"/>
          <w:szCs w:val="20"/>
        </w:rPr>
        <w:t xml:space="preserve">DuPaul, G. J., Weyandt, L. L., &amp; Janusis, G. M. (2011). ADHD in the Classroom: Effective Intervention Strategies. </w:t>
      </w:r>
      <w:r w:rsidRPr="00B667CE">
        <w:rPr>
          <w:rFonts w:ascii="Calibri" w:hAnsi="Calibri" w:cs="Calibri"/>
          <w:i/>
          <w:iCs/>
          <w:sz w:val="20"/>
          <w:szCs w:val="20"/>
        </w:rPr>
        <w:t>Theory into Practice</w:t>
      </w:r>
      <w:r w:rsidRPr="00B667CE">
        <w:rPr>
          <w:rFonts w:ascii="Calibri" w:hAnsi="Calibri" w:cs="Calibri"/>
          <w:sz w:val="20"/>
          <w:szCs w:val="20"/>
        </w:rPr>
        <w:t xml:space="preserve">, </w:t>
      </w:r>
      <w:r w:rsidRPr="00B667CE">
        <w:rPr>
          <w:rFonts w:ascii="Calibri" w:hAnsi="Calibri" w:cs="Calibri"/>
          <w:i/>
          <w:iCs/>
          <w:sz w:val="20"/>
          <w:szCs w:val="20"/>
        </w:rPr>
        <w:t>50</w:t>
      </w:r>
      <w:r w:rsidRPr="00B667CE">
        <w:rPr>
          <w:rFonts w:ascii="Calibri" w:hAnsi="Calibri" w:cs="Calibri"/>
          <w:sz w:val="20"/>
          <w:szCs w:val="20"/>
        </w:rPr>
        <w:t>(1), 35–42. https://www.jstor.org/stable/23020735</w:t>
      </w:r>
    </w:p>
    <w:p w14:paraId="32CCF2D2" w14:textId="4E10B7F6" w:rsidR="00040F92" w:rsidRPr="00B667CE" w:rsidRDefault="00040F92" w:rsidP="00B667CE">
      <w:pPr>
        <w:rPr>
          <w:rFonts w:ascii="Calibri" w:hAnsi="Calibri" w:cs="Calibri"/>
          <w:sz w:val="20"/>
          <w:szCs w:val="20"/>
        </w:rPr>
      </w:pPr>
      <w:r w:rsidRPr="00B667CE">
        <w:rPr>
          <w:rFonts w:ascii="Calibri" w:hAnsi="Calibri" w:cs="Calibri"/>
          <w:sz w:val="20"/>
          <w:szCs w:val="20"/>
        </w:rPr>
        <w:t xml:space="preserve">Gazmuri, C. (2025). Can growth mindset interventions improve academic achievement? A structured review of the existing evidence. </w:t>
      </w:r>
      <w:r w:rsidRPr="00B667CE">
        <w:rPr>
          <w:rFonts w:ascii="Calibri" w:hAnsi="Calibri" w:cs="Calibri"/>
          <w:i/>
          <w:iCs/>
          <w:sz w:val="20"/>
          <w:szCs w:val="20"/>
        </w:rPr>
        <w:t>Review of Education</w:t>
      </w:r>
      <w:r w:rsidRPr="00B667CE">
        <w:rPr>
          <w:rFonts w:ascii="Calibri" w:hAnsi="Calibri" w:cs="Calibri"/>
          <w:sz w:val="20"/>
          <w:szCs w:val="20"/>
        </w:rPr>
        <w:t xml:space="preserve">, </w:t>
      </w:r>
      <w:r w:rsidRPr="00B667CE">
        <w:rPr>
          <w:rFonts w:ascii="Calibri" w:hAnsi="Calibri" w:cs="Calibri"/>
          <w:i/>
          <w:iCs/>
          <w:sz w:val="20"/>
          <w:szCs w:val="20"/>
        </w:rPr>
        <w:t>13</w:t>
      </w:r>
      <w:r w:rsidRPr="00B667CE">
        <w:rPr>
          <w:rFonts w:ascii="Calibri" w:hAnsi="Calibri" w:cs="Calibri"/>
          <w:sz w:val="20"/>
          <w:szCs w:val="20"/>
        </w:rPr>
        <w:t>(2). https://doi.org/10.1002/rev3.70066</w:t>
      </w:r>
    </w:p>
    <w:p w14:paraId="4E8F684A" w14:textId="77777777" w:rsidR="00040F92" w:rsidRPr="00B667CE" w:rsidRDefault="00040F92" w:rsidP="00B667CE">
      <w:pPr>
        <w:rPr>
          <w:rFonts w:ascii="Calibri" w:hAnsi="Calibri" w:cs="Calibri"/>
          <w:sz w:val="20"/>
          <w:szCs w:val="20"/>
        </w:rPr>
      </w:pPr>
      <w:r w:rsidRPr="00B667CE">
        <w:rPr>
          <w:rFonts w:ascii="Calibri" w:hAnsi="Calibri" w:cs="Calibri"/>
          <w:sz w:val="20"/>
          <w:szCs w:val="20"/>
        </w:rPr>
        <w:t xml:space="preserve">Giannakopoulos, G. (2025). Adolescents with ADHD in the school environment: A comprehensive review of academic, social, and emotional challenges and interventions Journal of Clinical Images and Medical Case Reports. </w:t>
      </w:r>
      <w:r w:rsidRPr="00B667CE">
        <w:rPr>
          <w:rFonts w:ascii="Calibri" w:hAnsi="Calibri" w:cs="Calibri"/>
          <w:i/>
          <w:iCs/>
          <w:sz w:val="20"/>
          <w:szCs w:val="20"/>
        </w:rPr>
        <w:t>Open Access</w:t>
      </w:r>
      <w:r w:rsidRPr="00B667CE">
        <w:rPr>
          <w:rFonts w:ascii="Calibri" w:hAnsi="Calibri" w:cs="Calibri"/>
          <w:sz w:val="20"/>
          <w:szCs w:val="20"/>
        </w:rPr>
        <w:t xml:space="preserve">, </w:t>
      </w:r>
      <w:r w:rsidRPr="00B667CE">
        <w:rPr>
          <w:rFonts w:ascii="Calibri" w:hAnsi="Calibri" w:cs="Calibri"/>
          <w:i/>
          <w:iCs/>
          <w:sz w:val="20"/>
          <w:szCs w:val="20"/>
        </w:rPr>
        <w:t>6</w:t>
      </w:r>
      <w:r w:rsidRPr="00B667CE">
        <w:rPr>
          <w:rFonts w:ascii="Calibri" w:hAnsi="Calibri" w:cs="Calibri"/>
          <w:sz w:val="20"/>
          <w:szCs w:val="20"/>
        </w:rPr>
        <w:t>(2766-7820). https://doi.org/10.52768/2766-7820/3528</w:t>
      </w:r>
    </w:p>
    <w:p w14:paraId="6EA0B3A0" w14:textId="77777777" w:rsidR="00040F92" w:rsidRPr="00B667CE" w:rsidRDefault="00040F92" w:rsidP="00B667CE">
      <w:pPr>
        <w:rPr>
          <w:rFonts w:ascii="Calibri" w:hAnsi="Calibri" w:cs="Calibri"/>
          <w:sz w:val="20"/>
          <w:szCs w:val="20"/>
        </w:rPr>
      </w:pPr>
      <w:r w:rsidRPr="00B667CE">
        <w:rPr>
          <w:rFonts w:ascii="Calibri" w:hAnsi="Calibri" w:cs="Calibri"/>
          <w:sz w:val="20"/>
          <w:szCs w:val="20"/>
        </w:rPr>
        <w:t xml:space="preserve">Gullone, E., &amp; Taffe, J. (2012). The Emotion Regulation Questionnaire for Children and Adolescents (ERQ–CA): A psychometric evaluation. </w:t>
      </w:r>
      <w:r w:rsidRPr="00B667CE">
        <w:rPr>
          <w:rFonts w:ascii="Calibri" w:hAnsi="Calibri" w:cs="Calibri"/>
          <w:i/>
          <w:iCs/>
          <w:sz w:val="20"/>
          <w:szCs w:val="20"/>
        </w:rPr>
        <w:t>Psychological Assessment</w:t>
      </w:r>
      <w:r w:rsidRPr="00B667CE">
        <w:rPr>
          <w:rFonts w:ascii="Calibri" w:hAnsi="Calibri" w:cs="Calibri"/>
          <w:sz w:val="20"/>
          <w:szCs w:val="20"/>
        </w:rPr>
        <w:t xml:space="preserve">, </w:t>
      </w:r>
      <w:r w:rsidRPr="00B667CE">
        <w:rPr>
          <w:rFonts w:ascii="Calibri" w:hAnsi="Calibri" w:cs="Calibri"/>
          <w:i/>
          <w:iCs/>
          <w:sz w:val="20"/>
          <w:szCs w:val="20"/>
        </w:rPr>
        <w:t>24</w:t>
      </w:r>
      <w:r w:rsidRPr="00B667CE">
        <w:rPr>
          <w:rFonts w:ascii="Calibri" w:hAnsi="Calibri" w:cs="Calibri"/>
          <w:sz w:val="20"/>
          <w:szCs w:val="20"/>
        </w:rPr>
        <w:t>(2), 409–417. https://doi.org/10.1037/a0025777</w:t>
      </w:r>
    </w:p>
    <w:p w14:paraId="2617EBAD" w14:textId="77777777" w:rsidR="00040F92" w:rsidRPr="00B667CE" w:rsidRDefault="00040F92" w:rsidP="00B667CE">
      <w:pPr>
        <w:rPr>
          <w:rFonts w:ascii="Calibri" w:hAnsi="Calibri" w:cs="Calibri"/>
          <w:sz w:val="20"/>
          <w:szCs w:val="20"/>
        </w:rPr>
      </w:pPr>
      <w:r w:rsidRPr="00B667CE">
        <w:rPr>
          <w:rFonts w:ascii="Calibri" w:hAnsi="Calibri" w:cs="Calibri"/>
          <w:sz w:val="20"/>
          <w:szCs w:val="20"/>
        </w:rPr>
        <w:lastRenderedPageBreak/>
        <w:t xml:space="preserve">Haugan, A.-L. J., Sund, A. M., Young, S., Thomsen, P. H., Lydersen, S., &amp; Nøvik, T. S. (2022). Cognitive behavioural group therapy as addition to psychoeducation and pharmacological treatment for adolescents with ADHD symptoms and related impairments: a randomised controlled trial. </w:t>
      </w:r>
      <w:r w:rsidRPr="00B667CE">
        <w:rPr>
          <w:rFonts w:ascii="Calibri" w:hAnsi="Calibri" w:cs="Calibri"/>
          <w:i/>
          <w:iCs/>
          <w:sz w:val="20"/>
          <w:szCs w:val="20"/>
        </w:rPr>
        <w:t>BMC Psychiatry</w:t>
      </w:r>
      <w:r w:rsidRPr="00B667CE">
        <w:rPr>
          <w:rFonts w:ascii="Calibri" w:hAnsi="Calibri" w:cs="Calibri"/>
          <w:sz w:val="20"/>
          <w:szCs w:val="20"/>
        </w:rPr>
        <w:t xml:space="preserve">, </w:t>
      </w:r>
      <w:r w:rsidRPr="00B667CE">
        <w:rPr>
          <w:rFonts w:ascii="Calibri" w:hAnsi="Calibri" w:cs="Calibri"/>
          <w:i/>
          <w:iCs/>
          <w:sz w:val="20"/>
          <w:szCs w:val="20"/>
        </w:rPr>
        <w:t>22</w:t>
      </w:r>
      <w:r w:rsidRPr="00B667CE">
        <w:rPr>
          <w:rFonts w:ascii="Calibri" w:hAnsi="Calibri" w:cs="Calibri"/>
          <w:sz w:val="20"/>
          <w:szCs w:val="20"/>
        </w:rPr>
        <w:t>(1), 375. https://doi.org/10.1186/s12888-022-04019-6</w:t>
      </w:r>
    </w:p>
    <w:p w14:paraId="7EB90AB6" w14:textId="77777777" w:rsidR="00040F92" w:rsidRPr="00B667CE" w:rsidRDefault="00040F92" w:rsidP="00B667CE">
      <w:pPr>
        <w:rPr>
          <w:rFonts w:ascii="Calibri" w:hAnsi="Calibri" w:cs="Calibri"/>
          <w:sz w:val="20"/>
          <w:szCs w:val="20"/>
        </w:rPr>
      </w:pPr>
      <w:r w:rsidRPr="00B667CE">
        <w:rPr>
          <w:rFonts w:ascii="Calibri" w:hAnsi="Calibri" w:cs="Calibri"/>
          <w:sz w:val="20"/>
          <w:szCs w:val="20"/>
        </w:rPr>
        <w:t xml:space="preserve">Jeong, Y., &amp; Copeland, S. R. (2020). Comparing Functional Behavior AssessmentBased Interventions and Nonfunctional Behavior AssessmentBased Interventions: A Systematic Review of Outcomes and Methodological Quality of Studies. </w:t>
      </w:r>
      <w:r w:rsidRPr="00B667CE">
        <w:rPr>
          <w:rFonts w:ascii="Calibri" w:hAnsi="Calibri" w:cs="Calibri"/>
          <w:i/>
          <w:iCs/>
          <w:sz w:val="20"/>
          <w:szCs w:val="20"/>
        </w:rPr>
        <w:t>Journal of Behavioral Education</w:t>
      </w:r>
      <w:r w:rsidRPr="00B667CE">
        <w:rPr>
          <w:rFonts w:ascii="Calibri" w:hAnsi="Calibri" w:cs="Calibri"/>
          <w:sz w:val="20"/>
          <w:szCs w:val="20"/>
        </w:rPr>
        <w:t xml:space="preserve">, </w:t>
      </w:r>
      <w:r w:rsidRPr="00B667CE">
        <w:rPr>
          <w:rFonts w:ascii="Calibri" w:hAnsi="Calibri" w:cs="Calibri"/>
          <w:i/>
          <w:iCs/>
          <w:sz w:val="20"/>
          <w:szCs w:val="20"/>
        </w:rPr>
        <w:t>29</w:t>
      </w:r>
      <w:r w:rsidRPr="00B667CE">
        <w:rPr>
          <w:rFonts w:ascii="Calibri" w:hAnsi="Calibri" w:cs="Calibri"/>
          <w:sz w:val="20"/>
          <w:szCs w:val="20"/>
        </w:rPr>
        <w:t>(1), 1–41. JSTOR. https://doi.org/10.2307/45380424</w:t>
      </w:r>
    </w:p>
    <w:p w14:paraId="1BDCD12B" w14:textId="77777777" w:rsidR="00040F92" w:rsidRDefault="00040F92" w:rsidP="00742487">
      <w:pPr>
        <w:rPr>
          <w:rFonts w:ascii="Calibri" w:hAnsi="Calibri" w:cs="Calibri"/>
          <w:sz w:val="20"/>
          <w:szCs w:val="20"/>
        </w:rPr>
      </w:pPr>
      <w:r w:rsidRPr="00020162">
        <w:rPr>
          <w:rFonts w:ascii="Calibri" w:hAnsi="Calibri" w:cs="Calibri"/>
          <w:sz w:val="20"/>
          <w:szCs w:val="20"/>
        </w:rPr>
        <w:t>Langberg, J. M., Epstein, J. N., Becker, S. P., Girio-Herrera, E., &amp; Vaughn, A. J. (2012). Evaluation of the Homework, Organization, and Planning Skills (HOPS) intervention for middle school students with ADHD. School Psychology Review, 41(3), 342–364.</w:t>
      </w:r>
    </w:p>
    <w:p w14:paraId="01512B94" w14:textId="77777777" w:rsidR="00040F92" w:rsidRPr="00742487" w:rsidRDefault="00040F92" w:rsidP="00742487">
      <w:pPr>
        <w:rPr>
          <w:rFonts w:ascii="Calibri" w:hAnsi="Calibri" w:cs="Calibri"/>
          <w:sz w:val="20"/>
          <w:szCs w:val="20"/>
        </w:rPr>
      </w:pPr>
      <w:r w:rsidRPr="00AC2146">
        <w:rPr>
          <w:rFonts w:ascii="Calibri" w:hAnsi="Calibri" w:cs="Calibri"/>
          <w:sz w:val="20"/>
          <w:szCs w:val="20"/>
        </w:rPr>
        <w:t>Langberg, J. M., Epstein, J. N., Urbanowicz, C. M., Simon, J. O., &amp; Graham, A. J. (2008). Efficacy of an organization skills intervention to improve the academic functioning of students with ADHD. School Psychology Quarterly, 23(3), 407–417.</w:t>
      </w:r>
    </w:p>
    <w:p w14:paraId="22016EC9" w14:textId="77777777" w:rsidR="00040F92" w:rsidRPr="00B667CE" w:rsidRDefault="00040F92" w:rsidP="00B667CE">
      <w:pPr>
        <w:rPr>
          <w:rFonts w:ascii="Calibri" w:hAnsi="Calibri" w:cs="Calibri"/>
          <w:sz w:val="20"/>
          <w:szCs w:val="20"/>
        </w:rPr>
      </w:pPr>
      <w:r w:rsidRPr="00B667CE">
        <w:rPr>
          <w:rFonts w:ascii="Calibri" w:hAnsi="Calibri" w:cs="Calibri"/>
          <w:sz w:val="20"/>
          <w:szCs w:val="20"/>
        </w:rPr>
        <w:t xml:space="preserve">Li, L., Li, Q., Wang, J., Fu, Q., &amp; Chi, M. (2025). Effects of different interventions on anxiety disorders in children and adolescents: a systematic review and bayesian network meta-analysis. </w:t>
      </w:r>
      <w:r w:rsidRPr="00B667CE">
        <w:rPr>
          <w:rFonts w:ascii="Calibri" w:hAnsi="Calibri" w:cs="Calibri"/>
          <w:i/>
          <w:iCs/>
          <w:sz w:val="20"/>
          <w:szCs w:val="20"/>
        </w:rPr>
        <w:t>BMC Psychiatry</w:t>
      </w:r>
      <w:r w:rsidRPr="00B667CE">
        <w:rPr>
          <w:rFonts w:ascii="Calibri" w:hAnsi="Calibri" w:cs="Calibri"/>
          <w:sz w:val="20"/>
          <w:szCs w:val="20"/>
        </w:rPr>
        <w:t xml:space="preserve">, </w:t>
      </w:r>
      <w:r w:rsidRPr="00B667CE">
        <w:rPr>
          <w:rFonts w:ascii="Calibri" w:hAnsi="Calibri" w:cs="Calibri"/>
          <w:i/>
          <w:iCs/>
          <w:sz w:val="20"/>
          <w:szCs w:val="20"/>
        </w:rPr>
        <w:t>25</w:t>
      </w:r>
      <w:r w:rsidRPr="00B667CE">
        <w:rPr>
          <w:rFonts w:ascii="Calibri" w:hAnsi="Calibri" w:cs="Calibri"/>
          <w:sz w:val="20"/>
          <w:szCs w:val="20"/>
        </w:rPr>
        <w:t>(1). https://doi.org/10.1186/s12888-025-07227-y</w:t>
      </w:r>
    </w:p>
    <w:p w14:paraId="2C03DA55" w14:textId="77777777" w:rsidR="00040F92" w:rsidRPr="00B667CE" w:rsidRDefault="00040F92" w:rsidP="00B667CE">
      <w:pPr>
        <w:rPr>
          <w:rFonts w:ascii="Calibri" w:hAnsi="Calibri" w:cs="Calibri"/>
          <w:sz w:val="20"/>
          <w:szCs w:val="20"/>
        </w:rPr>
      </w:pPr>
      <w:r w:rsidRPr="00B667CE">
        <w:rPr>
          <w:rFonts w:ascii="Calibri" w:hAnsi="Calibri" w:cs="Calibri"/>
          <w:sz w:val="20"/>
          <w:szCs w:val="20"/>
        </w:rPr>
        <w:t xml:space="preserve">Linardon, J., Fairburn, C. G., Fitzsimmons-Craft, E. E., Wilfley, D. E., &amp; Brennan, L. (2017). The empirical status of the third-wave behaviour therapies for the treatment of eating disorders: A systematic review. </w:t>
      </w:r>
      <w:r w:rsidRPr="00B667CE">
        <w:rPr>
          <w:rFonts w:ascii="Calibri" w:hAnsi="Calibri" w:cs="Calibri"/>
          <w:i/>
          <w:iCs/>
          <w:sz w:val="20"/>
          <w:szCs w:val="20"/>
        </w:rPr>
        <w:t>Clinical Psychology Review</w:t>
      </w:r>
      <w:r w:rsidRPr="00B667CE">
        <w:rPr>
          <w:rFonts w:ascii="Calibri" w:hAnsi="Calibri" w:cs="Calibri"/>
          <w:sz w:val="20"/>
          <w:szCs w:val="20"/>
        </w:rPr>
        <w:t xml:space="preserve">, </w:t>
      </w:r>
      <w:r w:rsidRPr="00B667CE">
        <w:rPr>
          <w:rFonts w:ascii="Calibri" w:hAnsi="Calibri" w:cs="Calibri"/>
          <w:i/>
          <w:iCs/>
          <w:sz w:val="20"/>
          <w:szCs w:val="20"/>
        </w:rPr>
        <w:t>58</w:t>
      </w:r>
      <w:r w:rsidRPr="00B667CE">
        <w:rPr>
          <w:rFonts w:ascii="Calibri" w:hAnsi="Calibri" w:cs="Calibri"/>
          <w:sz w:val="20"/>
          <w:szCs w:val="20"/>
        </w:rPr>
        <w:t>, 125–140. https://doi.org/10.1016/j.cpr.2017.10.005</w:t>
      </w:r>
    </w:p>
    <w:p w14:paraId="2ADBAE88" w14:textId="77777777" w:rsidR="00040F92" w:rsidRPr="00B667CE" w:rsidRDefault="00040F92" w:rsidP="00B667CE">
      <w:pPr>
        <w:rPr>
          <w:rFonts w:ascii="Calibri" w:hAnsi="Calibri" w:cs="Calibri"/>
          <w:sz w:val="20"/>
          <w:szCs w:val="20"/>
        </w:rPr>
      </w:pPr>
      <w:r w:rsidRPr="00B667CE">
        <w:rPr>
          <w:rFonts w:ascii="Calibri" w:hAnsi="Calibri" w:cs="Calibri"/>
          <w:sz w:val="20"/>
          <w:szCs w:val="20"/>
        </w:rPr>
        <w:t xml:space="preserve">Macnamara, B. N., &amp; Burgoyne, A. P. (2023). Do growth mindset interventions impact students’ academic achievement? A systematic review and meta-analysis with recommendations for best practices. </w:t>
      </w:r>
      <w:r w:rsidRPr="00B667CE">
        <w:rPr>
          <w:rFonts w:ascii="Calibri" w:hAnsi="Calibri" w:cs="Calibri"/>
          <w:i/>
          <w:iCs/>
          <w:sz w:val="20"/>
          <w:szCs w:val="20"/>
        </w:rPr>
        <w:t>Psychological Bulletin</w:t>
      </w:r>
      <w:r w:rsidRPr="00B667CE">
        <w:rPr>
          <w:rFonts w:ascii="Calibri" w:hAnsi="Calibri" w:cs="Calibri"/>
          <w:sz w:val="20"/>
          <w:szCs w:val="20"/>
        </w:rPr>
        <w:t xml:space="preserve">, </w:t>
      </w:r>
      <w:r w:rsidRPr="00B667CE">
        <w:rPr>
          <w:rFonts w:ascii="Calibri" w:hAnsi="Calibri" w:cs="Calibri"/>
          <w:i/>
          <w:iCs/>
          <w:sz w:val="20"/>
          <w:szCs w:val="20"/>
        </w:rPr>
        <w:t>149</w:t>
      </w:r>
      <w:r w:rsidRPr="00B667CE">
        <w:rPr>
          <w:rFonts w:ascii="Calibri" w:hAnsi="Calibri" w:cs="Calibri"/>
          <w:sz w:val="20"/>
          <w:szCs w:val="20"/>
        </w:rPr>
        <w:t>(3-4). https://doi.org/10.1037/bul0000352</w:t>
      </w:r>
    </w:p>
    <w:p w14:paraId="48C369B7" w14:textId="77777777" w:rsidR="00040F92" w:rsidRPr="00B667CE" w:rsidRDefault="00040F92" w:rsidP="00B667CE">
      <w:pPr>
        <w:rPr>
          <w:rFonts w:ascii="Calibri" w:hAnsi="Calibri" w:cs="Calibri"/>
          <w:sz w:val="20"/>
          <w:szCs w:val="20"/>
        </w:rPr>
      </w:pPr>
      <w:r w:rsidRPr="00B667CE">
        <w:rPr>
          <w:rFonts w:ascii="Calibri" w:hAnsi="Calibri" w:cs="Calibri"/>
          <w:sz w:val="20"/>
          <w:szCs w:val="20"/>
        </w:rPr>
        <w:t xml:space="preserve">Mah, J. W. T., &amp; Doherty, M. (2021). Sensorimotor Intervention Group for Children with ADHD and Sensory Processing Difficulties: A Feasibility Study. </w:t>
      </w:r>
      <w:r w:rsidRPr="00B667CE">
        <w:rPr>
          <w:rFonts w:ascii="Calibri" w:hAnsi="Calibri" w:cs="Calibri"/>
          <w:i/>
          <w:iCs/>
          <w:sz w:val="20"/>
          <w:szCs w:val="20"/>
        </w:rPr>
        <w:t>Journal of Child and Family Studies</w:t>
      </w:r>
      <w:r w:rsidRPr="00B667CE">
        <w:rPr>
          <w:rFonts w:ascii="Calibri" w:hAnsi="Calibri" w:cs="Calibri"/>
          <w:sz w:val="20"/>
          <w:szCs w:val="20"/>
        </w:rPr>
        <w:t xml:space="preserve">, </w:t>
      </w:r>
      <w:r w:rsidRPr="00B667CE">
        <w:rPr>
          <w:rFonts w:ascii="Calibri" w:hAnsi="Calibri" w:cs="Calibri"/>
          <w:i/>
          <w:iCs/>
          <w:sz w:val="20"/>
          <w:szCs w:val="20"/>
        </w:rPr>
        <w:t>30</w:t>
      </w:r>
      <w:r w:rsidRPr="00B667CE">
        <w:rPr>
          <w:rFonts w:ascii="Calibri" w:hAnsi="Calibri" w:cs="Calibri"/>
          <w:sz w:val="20"/>
          <w:szCs w:val="20"/>
        </w:rPr>
        <w:t>(2), 447–459. https://doi.org/10.1007/s10826-021-01900-y</w:t>
      </w:r>
    </w:p>
    <w:p w14:paraId="0BBB6C8F" w14:textId="77777777" w:rsidR="00040F92" w:rsidRPr="00B667CE" w:rsidRDefault="00040F92" w:rsidP="00B667CE">
      <w:pPr>
        <w:rPr>
          <w:rFonts w:ascii="Calibri" w:hAnsi="Calibri" w:cs="Calibri"/>
          <w:sz w:val="20"/>
          <w:szCs w:val="20"/>
        </w:rPr>
      </w:pPr>
      <w:r w:rsidRPr="00B667CE">
        <w:rPr>
          <w:rFonts w:ascii="Calibri" w:hAnsi="Calibri" w:cs="Calibri"/>
          <w:sz w:val="20"/>
          <w:szCs w:val="20"/>
        </w:rPr>
        <w:t xml:space="preserve">Marín-Méndez, J.-J., Borra-Ruiz, M.-C., Álvarez-Gómez, M.-J., McGoey, K. E., &amp; Soutullo, C. (2016). Normative ADHD-RS-Preschool Data in a Community Sample in Spain. </w:t>
      </w:r>
      <w:r w:rsidRPr="00B667CE">
        <w:rPr>
          <w:rFonts w:ascii="Calibri" w:hAnsi="Calibri" w:cs="Calibri"/>
          <w:i/>
          <w:iCs/>
          <w:sz w:val="20"/>
          <w:szCs w:val="20"/>
        </w:rPr>
        <w:t>Journal of Attention Disorders</w:t>
      </w:r>
      <w:r w:rsidRPr="00B667CE">
        <w:rPr>
          <w:rFonts w:ascii="Calibri" w:hAnsi="Calibri" w:cs="Calibri"/>
          <w:sz w:val="20"/>
          <w:szCs w:val="20"/>
        </w:rPr>
        <w:t xml:space="preserve">, </w:t>
      </w:r>
      <w:r w:rsidRPr="00B667CE">
        <w:rPr>
          <w:rFonts w:ascii="Calibri" w:hAnsi="Calibri" w:cs="Calibri"/>
          <w:i/>
          <w:iCs/>
          <w:sz w:val="20"/>
          <w:szCs w:val="20"/>
        </w:rPr>
        <w:t>23</w:t>
      </w:r>
      <w:r w:rsidRPr="00B667CE">
        <w:rPr>
          <w:rFonts w:ascii="Calibri" w:hAnsi="Calibri" w:cs="Calibri"/>
          <w:sz w:val="20"/>
          <w:szCs w:val="20"/>
        </w:rPr>
        <w:t>(6), 615–623. https://doi.org/10.1177/1087054715625300</w:t>
      </w:r>
    </w:p>
    <w:p w14:paraId="3040684A" w14:textId="77777777" w:rsidR="00040F92" w:rsidRPr="00B667CE" w:rsidRDefault="00040F92" w:rsidP="00B667CE">
      <w:pPr>
        <w:rPr>
          <w:rFonts w:ascii="Calibri" w:hAnsi="Calibri" w:cs="Calibri"/>
          <w:sz w:val="20"/>
          <w:szCs w:val="20"/>
        </w:rPr>
      </w:pPr>
      <w:r w:rsidRPr="00B667CE">
        <w:rPr>
          <w:rFonts w:ascii="Calibri" w:hAnsi="Calibri" w:cs="Calibri"/>
          <w:sz w:val="20"/>
          <w:szCs w:val="20"/>
        </w:rPr>
        <w:t xml:space="preserve">McDougal, E., Tai, C., Stewart, T. M., Booth, J. N., &amp; Rhodes, S. M. (2022). Understanding and supporting attention deficit hyperactivity disorder (ADHD) in the primary school classroom: Perspectives of children with ADHD and their teachers. </w:t>
      </w:r>
      <w:r w:rsidRPr="00B667CE">
        <w:rPr>
          <w:rFonts w:ascii="Calibri" w:hAnsi="Calibri" w:cs="Calibri"/>
          <w:i/>
          <w:iCs/>
          <w:sz w:val="20"/>
          <w:szCs w:val="20"/>
        </w:rPr>
        <w:t>Journal of Autism and Developmental Disorders</w:t>
      </w:r>
      <w:r w:rsidRPr="00B667CE">
        <w:rPr>
          <w:rFonts w:ascii="Calibri" w:hAnsi="Calibri" w:cs="Calibri"/>
          <w:sz w:val="20"/>
          <w:szCs w:val="20"/>
        </w:rPr>
        <w:t xml:space="preserve">, </w:t>
      </w:r>
      <w:r w:rsidRPr="00B667CE">
        <w:rPr>
          <w:rFonts w:ascii="Calibri" w:hAnsi="Calibri" w:cs="Calibri"/>
          <w:i/>
          <w:iCs/>
          <w:sz w:val="20"/>
          <w:szCs w:val="20"/>
        </w:rPr>
        <w:t>53</w:t>
      </w:r>
      <w:r w:rsidRPr="00B667CE">
        <w:rPr>
          <w:rFonts w:ascii="Calibri" w:hAnsi="Calibri" w:cs="Calibri"/>
          <w:sz w:val="20"/>
          <w:szCs w:val="20"/>
        </w:rPr>
        <w:t>(9), 3406–3421. https://doi.org/10.1007/s10803-022-05639-3</w:t>
      </w:r>
    </w:p>
    <w:p w14:paraId="31EDBD85" w14:textId="77777777" w:rsidR="00040F92" w:rsidRPr="00B667CE" w:rsidRDefault="00040F92" w:rsidP="00B667CE">
      <w:pPr>
        <w:rPr>
          <w:rFonts w:ascii="Calibri" w:hAnsi="Calibri" w:cs="Calibri"/>
          <w:sz w:val="20"/>
          <w:szCs w:val="20"/>
        </w:rPr>
      </w:pPr>
      <w:r w:rsidRPr="00B667CE">
        <w:rPr>
          <w:rFonts w:ascii="Calibri" w:hAnsi="Calibri" w:cs="Calibri"/>
          <w:sz w:val="20"/>
          <w:szCs w:val="20"/>
        </w:rPr>
        <w:t xml:space="preserve">Mealings, K., &amp; Buchholz, J. M. (2025). A scoping review of how classroom environments and activities affect listening, learning and wellbeing in children with ADHD by applying the L </w:t>
      </w:r>
      <w:r w:rsidRPr="00B667CE">
        <w:rPr>
          <w:rFonts w:ascii="Calibri" w:hAnsi="Calibri" w:cs="Calibri"/>
          <w:sz w:val="20"/>
          <w:szCs w:val="20"/>
          <w:vertAlign w:val="superscript"/>
        </w:rPr>
        <w:t>3</w:t>
      </w:r>
      <w:r w:rsidRPr="00B667CE">
        <w:rPr>
          <w:rFonts w:ascii="Calibri" w:hAnsi="Calibri" w:cs="Calibri"/>
          <w:sz w:val="20"/>
          <w:szCs w:val="20"/>
        </w:rPr>
        <w:t xml:space="preserve"> Assessment Framework. </w:t>
      </w:r>
      <w:r w:rsidRPr="00B667CE">
        <w:rPr>
          <w:rFonts w:ascii="Calibri" w:hAnsi="Calibri" w:cs="Calibri"/>
          <w:i/>
          <w:iCs/>
          <w:sz w:val="20"/>
          <w:szCs w:val="20"/>
        </w:rPr>
        <w:t>European Journal of Special Needs Education</w:t>
      </w:r>
      <w:r w:rsidRPr="00B667CE">
        <w:rPr>
          <w:rFonts w:ascii="Calibri" w:hAnsi="Calibri" w:cs="Calibri"/>
          <w:sz w:val="20"/>
          <w:szCs w:val="20"/>
        </w:rPr>
        <w:t>, 1–25. https://doi.org/10.1080/08856257.2025.2536494</w:t>
      </w:r>
    </w:p>
    <w:p w14:paraId="088C5A9B" w14:textId="77777777" w:rsidR="00040F92" w:rsidRPr="00B667CE" w:rsidRDefault="00040F92" w:rsidP="00B667CE">
      <w:pPr>
        <w:rPr>
          <w:rFonts w:ascii="Calibri" w:hAnsi="Calibri" w:cs="Calibri"/>
          <w:sz w:val="20"/>
          <w:szCs w:val="20"/>
        </w:rPr>
      </w:pPr>
      <w:r w:rsidRPr="00B667CE">
        <w:rPr>
          <w:rFonts w:ascii="Calibri" w:hAnsi="Calibri" w:cs="Calibri"/>
          <w:sz w:val="20"/>
          <w:szCs w:val="20"/>
        </w:rPr>
        <w:t xml:space="preserve">Miller, F. G., &amp; Lee, D. L. (2013). Do Functional Behavioral Assessments Improve Intervention Effectiveness for Students Diagnosed with ADHD? A Single-Subject Meta-Analysis. </w:t>
      </w:r>
      <w:r w:rsidRPr="00B667CE">
        <w:rPr>
          <w:rFonts w:ascii="Calibri" w:hAnsi="Calibri" w:cs="Calibri"/>
          <w:i/>
          <w:iCs/>
          <w:sz w:val="20"/>
          <w:szCs w:val="20"/>
        </w:rPr>
        <w:t>Journal of Behavioral Education</w:t>
      </w:r>
      <w:r w:rsidRPr="00B667CE">
        <w:rPr>
          <w:rFonts w:ascii="Calibri" w:hAnsi="Calibri" w:cs="Calibri"/>
          <w:sz w:val="20"/>
          <w:szCs w:val="20"/>
        </w:rPr>
        <w:t xml:space="preserve">, </w:t>
      </w:r>
      <w:r w:rsidRPr="00B667CE">
        <w:rPr>
          <w:rFonts w:ascii="Calibri" w:hAnsi="Calibri" w:cs="Calibri"/>
          <w:i/>
          <w:iCs/>
          <w:sz w:val="20"/>
          <w:szCs w:val="20"/>
        </w:rPr>
        <w:t>22</w:t>
      </w:r>
      <w:r w:rsidRPr="00B667CE">
        <w:rPr>
          <w:rFonts w:ascii="Calibri" w:hAnsi="Calibri" w:cs="Calibri"/>
          <w:sz w:val="20"/>
          <w:szCs w:val="20"/>
        </w:rPr>
        <w:t>(3), 253–282. https://doi.org/10.1007/s10864-013-9174-4</w:t>
      </w:r>
    </w:p>
    <w:p w14:paraId="0B7CA422" w14:textId="77777777" w:rsidR="00040F92" w:rsidRPr="00B667CE" w:rsidRDefault="00040F92" w:rsidP="00B667CE">
      <w:pPr>
        <w:rPr>
          <w:rFonts w:ascii="Calibri" w:hAnsi="Calibri" w:cs="Calibri"/>
          <w:sz w:val="20"/>
          <w:szCs w:val="20"/>
        </w:rPr>
      </w:pPr>
      <w:r w:rsidRPr="00B667CE">
        <w:rPr>
          <w:rFonts w:ascii="Calibri" w:hAnsi="Calibri" w:cs="Calibri"/>
          <w:sz w:val="20"/>
          <w:szCs w:val="20"/>
        </w:rPr>
        <w:t xml:space="preserve">Mishra, J., Sagar, R., Joseph, A. A., Gazzaley, A., &amp; Merzenich, M. M. (2016). Training sensory signal-to-noise resolution in children with ADHD in a global mental health setting. </w:t>
      </w:r>
      <w:r w:rsidRPr="00B667CE">
        <w:rPr>
          <w:rFonts w:ascii="Calibri" w:hAnsi="Calibri" w:cs="Calibri"/>
          <w:i/>
          <w:iCs/>
          <w:sz w:val="20"/>
          <w:szCs w:val="20"/>
        </w:rPr>
        <w:t>Translational Psychiatry</w:t>
      </w:r>
      <w:r w:rsidRPr="00B667CE">
        <w:rPr>
          <w:rFonts w:ascii="Calibri" w:hAnsi="Calibri" w:cs="Calibri"/>
          <w:sz w:val="20"/>
          <w:szCs w:val="20"/>
        </w:rPr>
        <w:t xml:space="preserve">, </w:t>
      </w:r>
      <w:r w:rsidRPr="00B667CE">
        <w:rPr>
          <w:rFonts w:ascii="Calibri" w:hAnsi="Calibri" w:cs="Calibri"/>
          <w:i/>
          <w:iCs/>
          <w:sz w:val="20"/>
          <w:szCs w:val="20"/>
        </w:rPr>
        <w:t>6</w:t>
      </w:r>
      <w:r w:rsidRPr="00B667CE">
        <w:rPr>
          <w:rFonts w:ascii="Calibri" w:hAnsi="Calibri" w:cs="Calibri"/>
          <w:sz w:val="20"/>
          <w:szCs w:val="20"/>
        </w:rPr>
        <w:t>(4), e781–e781. https://doi.org/10.1038/tp.2016.45</w:t>
      </w:r>
    </w:p>
    <w:p w14:paraId="47B16C31" w14:textId="77777777" w:rsidR="00040F92" w:rsidRPr="00B667CE" w:rsidRDefault="00040F92" w:rsidP="00B667CE">
      <w:pPr>
        <w:rPr>
          <w:rFonts w:ascii="Calibri" w:hAnsi="Calibri" w:cs="Calibri"/>
          <w:sz w:val="20"/>
          <w:szCs w:val="20"/>
        </w:rPr>
      </w:pPr>
      <w:r w:rsidRPr="00B667CE">
        <w:rPr>
          <w:rFonts w:ascii="Calibri" w:hAnsi="Calibri" w:cs="Calibri"/>
          <w:sz w:val="20"/>
          <w:szCs w:val="20"/>
        </w:rPr>
        <w:lastRenderedPageBreak/>
        <w:t xml:space="preserve">Murray-Harvey, R., Skrzypiec, G., &amp; Slee, P. T. (2012). Effective and Ineffective Coping With Bullying Strategies as Assessed by Informed Professionals and Their Use by Victimised Students. </w:t>
      </w:r>
      <w:r w:rsidRPr="00B667CE">
        <w:rPr>
          <w:rFonts w:ascii="Calibri" w:hAnsi="Calibri" w:cs="Calibri"/>
          <w:i/>
          <w:iCs/>
          <w:sz w:val="20"/>
          <w:szCs w:val="20"/>
        </w:rPr>
        <w:t>Australian Journal of Guidance and Counselling</w:t>
      </w:r>
      <w:r w:rsidRPr="00B667CE">
        <w:rPr>
          <w:rFonts w:ascii="Calibri" w:hAnsi="Calibri" w:cs="Calibri"/>
          <w:sz w:val="20"/>
          <w:szCs w:val="20"/>
        </w:rPr>
        <w:t xml:space="preserve">, </w:t>
      </w:r>
      <w:r w:rsidRPr="00B667CE">
        <w:rPr>
          <w:rFonts w:ascii="Calibri" w:hAnsi="Calibri" w:cs="Calibri"/>
          <w:i/>
          <w:iCs/>
          <w:sz w:val="20"/>
          <w:szCs w:val="20"/>
        </w:rPr>
        <w:t>22</w:t>
      </w:r>
      <w:r w:rsidRPr="00B667CE">
        <w:rPr>
          <w:rFonts w:ascii="Calibri" w:hAnsi="Calibri" w:cs="Calibri"/>
          <w:sz w:val="20"/>
          <w:szCs w:val="20"/>
        </w:rPr>
        <w:t>(1), 122–138. https://doi.org/10.1017/jgc.2012.5</w:t>
      </w:r>
    </w:p>
    <w:p w14:paraId="7C906458" w14:textId="77777777" w:rsidR="00040F92" w:rsidRPr="00B667CE" w:rsidRDefault="00040F92" w:rsidP="00B667CE">
      <w:pPr>
        <w:rPr>
          <w:rFonts w:ascii="Calibri" w:hAnsi="Calibri" w:cs="Calibri"/>
          <w:sz w:val="20"/>
          <w:szCs w:val="20"/>
        </w:rPr>
      </w:pPr>
      <w:r w:rsidRPr="00B667CE">
        <w:rPr>
          <w:rFonts w:ascii="Calibri" w:hAnsi="Calibri" w:cs="Calibri"/>
          <w:sz w:val="20"/>
          <w:szCs w:val="20"/>
        </w:rPr>
        <w:t xml:space="preserve">Musullulu, H. (2025). Evaluating attention deficit and hyperactivity disorder (ADHD): a review of current methods and issues. </w:t>
      </w:r>
      <w:r w:rsidRPr="00B667CE">
        <w:rPr>
          <w:rFonts w:ascii="Calibri" w:hAnsi="Calibri" w:cs="Calibri"/>
          <w:i/>
          <w:iCs/>
          <w:sz w:val="20"/>
          <w:szCs w:val="20"/>
        </w:rPr>
        <w:t>Frontiers in Psychology</w:t>
      </w:r>
      <w:r w:rsidRPr="00B667CE">
        <w:rPr>
          <w:rFonts w:ascii="Calibri" w:hAnsi="Calibri" w:cs="Calibri"/>
          <w:sz w:val="20"/>
          <w:szCs w:val="20"/>
        </w:rPr>
        <w:t xml:space="preserve">, </w:t>
      </w:r>
      <w:r w:rsidRPr="00B667CE">
        <w:rPr>
          <w:rFonts w:ascii="Calibri" w:hAnsi="Calibri" w:cs="Calibri"/>
          <w:i/>
          <w:iCs/>
          <w:sz w:val="20"/>
          <w:szCs w:val="20"/>
        </w:rPr>
        <w:t>16</w:t>
      </w:r>
      <w:r w:rsidRPr="00B667CE">
        <w:rPr>
          <w:rFonts w:ascii="Calibri" w:hAnsi="Calibri" w:cs="Calibri"/>
          <w:sz w:val="20"/>
          <w:szCs w:val="20"/>
        </w:rPr>
        <w:t>(1). https://doi.org/10.3389/fpsyg.2025.1466088</w:t>
      </w:r>
    </w:p>
    <w:p w14:paraId="4A668E49" w14:textId="77777777" w:rsidR="00040F92" w:rsidRPr="00B667CE" w:rsidRDefault="00040F92" w:rsidP="00B667CE">
      <w:pPr>
        <w:rPr>
          <w:rFonts w:ascii="Calibri" w:hAnsi="Calibri" w:cs="Calibri"/>
          <w:sz w:val="20"/>
          <w:szCs w:val="20"/>
        </w:rPr>
      </w:pPr>
      <w:r w:rsidRPr="00B667CE">
        <w:rPr>
          <w:rFonts w:ascii="Calibri" w:hAnsi="Calibri" w:cs="Calibri"/>
          <w:sz w:val="20"/>
          <w:szCs w:val="20"/>
        </w:rPr>
        <w:t xml:space="preserve">Romeo, J. (2021, July 20). </w:t>
      </w:r>
      <w:r w:rsidRPr="00B667CE">
        <w:rPr>
          <w:rFonts w:ascii="Calibri" w:hAnsi="Calibri" w:cs="Calibri"/>
          <w:i/>
          <w:iCs/>
          <w:sz w:val="20"/>
          <w:szCs w:val="20"/>
        </w:rPr>
        <w:t>ADHD: The History of a Diagnosis</w:t>
      </w:r>
      <w:r w:rsidRPr="00B667CE">
        <w:rPr>
          <w:rFonts w:ascii="Calibri" w:hAnsi="Calibri" w:cs="Calibri"/>
          <w:sz w:val="20"/>
          <w:szCs w:val="20"/>
        </w:rPr>
        <w:t>. JSTOR Daily; JSTOR. https://daily.jstor.org/adhd-the-history-of-a-diagnosis/</w:t>
      </w:r>
    </w:p>
    <w:p w14:paraId="5B6D6C59" w14:textId="77777777" w:rsidR="00040F92" w:rsidRPr="00B667CE" w:rsidRDefault="00040F92" w:rsidP="00B667CE">
      <w:pPr>
        <w:rPr>
          <w:rFonts w:ascii="Calibri" w:hAnsi="Calibri" w:cs="Calibri"/>
          <w:sz w:val="20"/>
          <w:szCs w:val="20"/>
        </w:rPr>
      </w:pPr>
      <w:r w:rsidRPr="00B667CE">
        <w:rPr>
          <w:rFonts w:ascii="Calibri" w:hAnsi="Calibri" w:cs="Calibri"/>
          <w:sz w:val="20"/>
          <w:szCs w:val="20"/>
        </w:rPr>
        <w:t xml:space="preserve">Spencer, V. G., &amp; Alkhanji, R. (2018). A Systematic Review. </w:t>
      </w:r>
      <w:r w:rsidRPr="00B667CE">
        <w:rPr>
          <w:rFonts w:ascii="Calibri" w:hAnsi="Calibri" w:cs="Calibri"/>
          <w:i/>
          <w:iCs/>
          <w:sz w:val="20"/>
          <w:szCs w:val="20"/>
        </w:rPr>
        <w:t>Education and Training in Autism and Developmental Disabilities</w:t>
      </w:r>
      <w:r w:rsidRPr="00B667CE">
        <w:rPr>
          <w:rFonts w:ascii="Calibri" w:hAnsi="Calibri" w:cs="Calibri"/>
          <w:sz w:val="20"/>
          <w:szCs w:val="20"/>
        </w:rPr>
        <w:t xml:space="preserve">, </w:t>
      </w:r>
      <w:r w:rsidRPr="00B667CE">
        <w:rPr>
          <w:rFonts w:ascii="Calibri" w:hAnsi="Calibri" w:cs="Calibri"/>
          <w:i/>
          <w:iCs/>
          <w:sz w:val="20"/>
          <w:szCs w:val="20"/>
        </w:rPr>
        <w:t>53</w:t>
      </w:r>
      <w:r w:rsidRPr="00B667CE">
        <w:rPr>
          <w:rFonts w:ascii="Calibri" w:hAnsi="Calibri" w:cs="Calibri"/>
          <w:sz w:val="20"/>
          <w:szCs w:val="20"/>
        </w:rPr>
        <w:t>(1), 33–43. JSTOR. https://doi.org/10.2307/26420425</w:t>
      </w:r>
    </w:p>
    <w:p w14:paraId="0FE26668" w14:textId="77777777" w:rsidR="00040F92" w:rsidRPr="00B667CE" w:rsidRDefault="00040F92" w:rsidP="00B667CE">
      <w:pPr>
        <w:rPr>
          <w:rFonts w:ascii="Calibri" w:hAnsi="Calibri" w:cs="Calibri"/>
          <w:sz w:val="20"/>
          <w:szCs w:val="20"/>
        </w:rPr>
      </w:pPr>
      <w:r w:rsidRPr="00B667CE">
        <w:rPr>
          <w:rFonts w:ascii="Calibri" w:hAnsi="Calibri" w:cs="Calibri"/>
          <w:sz w:val="20"/>
          <w:szCs w:val="20"/>
        </w:rPr>
        <w:t xml:space="preserve">Stephens, J. J., &amp; Byrd, D. L. (2017). Attention-Deficit/Hyperactivity Disorder (ADHD): Reviewing the Neurocognitive Characteristics of an American Epidemic. </w:t>
      </w:r>
      <w:r w:rsidRPr="00B667CE">
        <w:rPr>
          <w:rFonts w:ascii="Calibri" w:hAnsi="Calibri" w:cs="Calibri"/>
          <w:i/>
          <w:iCs/>
          <w:sz w:val="20"/>
          <w:szCs w:val="20"/>
        </w:rPr>
        <w:t>Journal of the Washington Academy of Sciences</w:t>
      </w:r>
      <w:r w:rsidRPr="00B667CE">
        <w:rPr>
          <w:rFonts w:ascii="Calibri" w:hAnsi="Calibri" w:cs="Calibri"/>
          <w:sz w:val="20"/>
          <w:szCs w:val="20"/>
        </w:rPr>
        <w:t xml:space="preserve">, </w:t>
      </w:r>
      <w:r w:rsidRPr="00B667CE">
        <w:rPr>
          <w:rFonts w:ascii="Calibri" w:hAnsi="Calibri" w:cs="Calibri"/>
          <w:i/>
          <w:iCs/>
          <w:sz w:val="20"/>
          <w:szCs w:val="20"/>
        </w:rPr>
        <w:t>103</w:t>
      </w:r>
      <w:r w:rsidRPr="00B667CE">
        <w:rPr>
          <w:rFonts w:ascii="Calibri" w:hAnsi="Calibri" w:cs="Calibri"/>
          <w:sz w:val="20"/>
          <w:szCs w:val="20"/>
        </w:rPr>
        <w:t>(1), 37–56. https://www.jstor.org/stable/90013591</w:t>
      </w:r>
    </w:p>
    <w:sectPr w:rsidR="00040F92" w:rsidRPr="00B667CE">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0E3F75" w14:textId="77777777" w:rsidR="006B5648" w:rsidRDefault="006B5648" w:rsidP="00A362EC">
      <w:pPr>
        <w:spacing w:after="0" w:line="240" w:lineRule="auto"/>
      </w:pPr>
      <w:r>
        <w:separator/>
      </w:r>
    </w:p>
  </w:endnote>
  <w:endnote w:type="continuationSeparator" w:id="0">
    <w:p w14:paraId="708A50D4" w14:textId="77777777" w:rsidR="006B5648" w:rsidRDefault="006B5648" w:rsidP="00A362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8658339"/>
      <w:docPartObj>
        <w:docPartGallery w:val="Page Numbers (Bottom of Page)"/>
        <w:docPartUnique/>
      </w:docPartObj>
    </w:sdtPr>
    <w:sdtContent>
      <w:sdt>
        <w:sdtPr>
          <w:id w:val="-1769616900"/>
          <w:docPartObj>
            <w:docPartGallery w:val="Page Numbers (Top of Page)"/>
            <w:docPartUnique/>
          </w:docPartObj>
        </w:sdtPr>
        <w:sdtContent>
          <w:p w14:paraId="50579A5E" w14:textId="4490FA7F" w:rsidR="00587E0B" w:rsidRDefault="00587E0B">
            <w:pPr>
              <w:pStyle w:val="Footer"/>
              <w:jc w:val="right"/>
            </w:pPr>
            <w:r>
              <w:t xml:space="preserve">Page </w:t>
            </w:r>
            <w:r>
              <w:rPr>
                <w:b/>
                <w:bCs/>
              </w:rPr>
              <w:fldChar w:fldCharType="begin"/>
            </w:r>
            <w:r>
              <w:rPr>
                <w:b/>
                <w:bCs/>
              </w:rPr>
              <w:instrText>PAGE</w:instrText>
            </w:r>
            <w:r>
              <w:rPr>
                <w:b/>
                <w:bCs/>
              </w:rPr>
              <w:fldChar w:fldCharType="separate"/>
            </w:r>
            <w:r>
              <w:rPr>
                <w:b/>
                <w:bCs/>
              </w:rPr>
              <w:t>2</w:t>
            </w:r>
            <w:r>
              <w:rPr>
                <w:b/>
                <w:bCs/>
              </w:rPr>
              <w:fldChar w:fldCharType="end"/>
            </w:r>
            <w:r>
              <w:t xml:space="preserve"> of </w:t>
            </w:r>
            <w:r>
              <w:rPr>
                <w:b/>
                <w:bCs/>
              </w:rPr>
              <w:fldChar w:fldCharType="begin"/>
            </w:r>
            <w:r>
              <w:rPr>
                <w:b/>
                <w:bCs/>
              </w:rPr>
              <w:instrText>NUMPAGES</w:instrText>
            </w:r>
            <w:r>
              <w:rPr>
                <w:b/>
                <w:bCs/>
              </w:rPr>
              <w:fldChar w:fldCharType="separate"/>
            </w:r>
            <w:r>
              <w:rPr>
                <w:b/>
                <w:bCs/>
              </w:rPr>
              <w:t>2</w:t>
            </w:r>
            <w:r>
              <w:rPr>
                <w:b/>
                <w:bCs/>
              </w:rPr>
              <w:fldChar w:fldCharType="end"/>
            </w:r>
          </w:p>
        </w:sdtContent>
      </w:sdt>
    </w:sdtContent>
  </w:sdt>
  <w:p w14:paraId="0D7CDA6E" w14:textId="77777777" w:rsidR="00587E0B" w:rsidRDefault="00587E0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6EBF88" w14:textId="77777777" w:rsidR="006B5648" w:rsidRDefault="006B5648" w:rsidP="00A362EC">
      <w:pPr>
        <w:spacing w:after="0" w:line="240" w:lineRule="auto"/>
      </w:pPr>
      <w:r>
        <w:separator/>
      </w:r>
    </w:p>
  </w:footnote>
  <w:footnote w:type="continuationSeparator" w:id="0">
    <w:p w14:paraId="055D9A05" w14:textId="77777777" w:rsidR="006B5648" w:rsidRDefault="006B5648" w:rsidP="00A362E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BF2BBA"/>
    <w:multiLevelType w:val="hybridMultilevel"/>
    <w:tmpl w:val="67BC0DE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5B1524B"/>
    <w:multiLevelType w:val="hybridMultilevel"/>
    <w:tmpl w:val="1CB488EC"/>
    <w:lvl w:ilvl="0" w:tplc="08090001">
      <w:start w:val="1"/>
      <w:numFmt w:val="bullet"/>
      <w:lvlText w:val=""/>
      <w:lvlJc w:val="left"/>
      <w:pPr>
        <w:ind w:left="720" w:hanging="360"/>
      </w:pPr>
      <w:rPr>
        <w:rFonts w:ascii="Symbol" w:hAnsi="Symbol" w:hint="default"/>
      </w:rPr>
    </w:lvl>
    <w:lvl w:ilvl="1" w:tplc="58C6FF30">
      <w:numFmt w:val="bullet"/>
      <w:lvlText w:val="•"/>
      <w:lvlJc w:val="left"/>
      <w:pPr>
        <w:ind w:left="1800" w:hanging="720"/>
      </w:pPr>
      <w:rPr>
        <w:rFonts w:ascii="Arial" w:eastAsia="Times New Roman"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1E17CDD"/>
    <w:multiLevelType w:val="hybridMultilevel"/>
    <w:tmpl w:val="D9B20A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DC032CC"/>
    <w:multiLevelType w:val="hybridMultilevel"/>
    <w:tmpl w:val="DB8AD5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0E649E2"/>
    <w:multiLevelType w:val="hybridMultilevel"/>
    <w:tmpl w:val="5D2857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8A9659B"/>
    <w:multiLevelType w:val="hybridMultilevel"/>
    <w:tmpl w:val="DBE454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DE66903"/>
    <w:multiLevelType w:val="hybridMultilevel"/>
    <w:tmpl w:val="BDC0DE5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1F91E63"/>
    <w:multiLevelType w:val="hybridMultilevel"/>
    <w:tmpl w:val="EDE4DF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3E26D0B"/>
    <w:multiLevelType w:val="hybridMultilevel"/>
    <w:tmpl w:val="2C10DD1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39681079">
    <w:abstractNumId w:val="0"/>
  </w:num>
  <w:num w:numId="2" w16cid:durableId="1053432677">
    <w:abstractNumId w:val="1"/>
  </w:num>
  <w:num w:numId="3" w16cid:durableId="355622208">
    <w:abstractNumId w:val="2"/>
  </w:num>
  <w:num w:numId="4" w16cid:durableId="1168594711">
    <w:abstractNumId w:val="5"/>
  </w:num>
  <w:num w:numId="5" w16cid:durableId="1373847170">
    <w:abstractNumId w:val="3"/>
  </w:num>
  <w:num w:numId="6" w16cid:durableId="1998531105">
    <w:abstractNumId w:val="7"/>
  </w:num>
  <w:num w:numId="7" w16cid:durableId="10107712">
    <w:abstractNumId w:val="4"/>
  </w:num>
  <w:num w:numId="8" w16cid:durableId="1583367064">
    <w:abstractNumId w:val="6"/>
  </w:num>
  <w:num w:numId="9" w16cid:durableId="213929488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xMDUwMDMyMTawNLO0MLNU0lEKTi0uzszPAykwqgUA/mjzqCwAAAA="/>
  </w:docVars>
  <w:rsids>
    <w:rsidRoot w:val="00956EDD"/>
    <w:rsid w:val="00000727"/>
    <w:rsid w:val="00002E04"/>
    <w:rsid w:val="00020162"/>
    <w:rsid w:val="00037723"/>
    <w:rsid w:val="00040865"/>
    <w:rsid w:val="00040F92"/>
    <w:rsid w:val="00044ED3"/>
    <w:rsid w:val="00055C5A"/>
    <w:rsid w:val="00061E4A"/>
    <w:rsid w:val="0007678B"/>
    <w:rsid w:val="00094299"/>
    <w:rsid w:val="000946FD"/>
    <w:rsid w:val="000A42FF"/>
    <w:rsid w:val="000A500B"/>
    <w:rsid w:val="000A7446"/>
    <w:rsid w:val="000B1609"/>
    <w:rsid w:val="000B28CB"/>
    <w:rsid w:val="000C05BB"/>
    <w:rsid w:val="000E370A"/>
    <w:rsid w:val="000E3711"/>
    <w:rsid w:val="000F1518"/>
    <w:rsid w:val="000F26FE"/>
    <w:rsid w:val="001018BF"/>
    <w:rsid w:val="00107D40"/>
    <w:rsid w:val="00110288"/>
    <w:rsid w:val="001218FA"/>
    <w:rsid w:val="001235FA"/>
    <w:rsid w:val="00124020"/>
    <w:rsid w:val="00125261"/>
    <w:rsid w:val="00137F35"/>
    <w:rsid w:val="00147E29"/>
    <w:rsid w:val="0016130B"/>
    <w:rsid w:val="00162AA4"/>
    <w:rsid w:val="0017350B"/>
    <w:rsid w:val="0019177C"/>
    <w:rsid w:val="00196702"/>
    <w:rsid w:val="00197C6B"/>
    <w:rsid w:val="001A1125"/>
    <w:rsid w:val="001A4407"/>
    <w:rsid w:val="001A66FD"/>
    <w:rsid w:val="001A7BBD"/>
    <w:rsid w:val="001C02B6"/>
    <w:rsid w:val="001C7EC2"/>
    <w:rsid w:val="001D415F"/>
    <w:rsid w:val="001D6603"/>
    <w:rsid w:val="001E3389"/>
    <w:rsid w:val="001E4510"/>
    <w:rsid w:val="001F1146"/>
    <w:rsid w:val="0020376F"/>
    <w:rsid w:val="0020595D"/>
    <w:rsid w:val="00221815"/>
    <w:rsid w:val="00223C9A"/>
    <w:rsid w:val="00237A99"/>
    <w:rsid w:val="00241071"/>
    <w:rsid w:val="002441E6"/>
    <w:rsid w:val="00245D79"/>
    <w:rsid w:val="002535CD"/>
    <w:rsid w:val="002541AF"/>
    <w:rsid w:val="00256041"/>
    <w:rsid w:val="0026675D"/>
    <w:rsid w:val="002706E9"/>
    <w:rsid w:val="002743A5"/>
    <w:rsid w:val="002746F2"/>
    <w:rsid w:val="002818BA"/>
    <w:rsid w:val="002920EF"/>
    <w:rsid w:val="0029661E"/>
    <w:rsid w:val="002B1ACB"/>
    <w:rsid w:val="002F0D96"/>
    <w:rsid w:val="002F0EDB"/>
    <w:rsid w:val="002F3DA4"/>
    <w:rsid w:val="00304BBD"/>
    <w:rsid w:val="003054F2"/>
    <w:rsid w:val="00310933"/>
    <w:rsid w:val="00311665"/>
    <w:rsid w:val="00311918"/>
    <w:rsid w:val="00334EE8"/>
    <w:rsid w:val="00335D6D"/>
    <w:rsid w:val="0033629E"/>
    <w:rsid w:val="0034267A"/>
    <w:rsid w:val="00347BE5"/>
    <w:rsid w:val="003505E2"/>
    <w:rsid w:val="003567AE"/>
    <w:rsid w:val="003576DC"/>
    <w:rsid w:val="003603C4"/>
    <w:rsid w:val="00364451"/>
    <w:rsid w:val="003728A0"/>
    <w:rsid w:val="00391F55"/>
    <w:rsid w:val="003A090D"/>
    <w:rsid w:val="003A43C4"/>
    <w:rsid w:val="003A4DFE"/>
    <w:rsid w:val="003A7ABD"/>
    <w:rsid w:val="003B0EE5"/>
    <w:rsid w:val="003C2282"/>
    <w:rsid w:val="003C41DF"/>
    <w:rsid w:val="003D0AC2"/>
    <w:rsid w:val="003D1BAB"/>
    <w:rsid w:val="003D7DF6"/>
    <w:rsid w:val="003E3A6F"/>
    <w:rsid w:val="003E7D01"/>
    <w:rsid w:val="003F15E5"/>
    <w:rsid w:val="003F4696"/>
    <w:rsid w:val="003F4DA6"/>
    <w:rsid w:val="003F57FD"/>
    <w:rsid w:val="00403379"/>
    <w:rsid w:val="00404827"/>
    <w:rsid w:val="00405653"/>
    <w:rsid w:val="00406BA9"/>
    <w:rsid w:val="00414930"/>
    <w:rsid w:val="00417260"/>
    <w:rsid w:val="004230F9"/>
    <w:rsid w:val="00427F11"/>
    <w:rsid w:val="004318C9"/>
    <w:rsid w:val="00437866"/>
    <w:rsid w:val="00443231"/>
    <w:rsid w:val="00444F22"/>
    <w:rsid w:val="004458FD"/>
    <w:rsid w:val="004546E7"/>
    <w:rsid w:val="00456EB5"/>
    <w:rsid w:val="0046110A"/>
    <w:rsid w:val="00464932"/>
    <w:rsid w:val="00477CDF"/>
    <w:rsid w:val="004A1EAE"/>
    <w:rsid w:val="004A5A43"/>
    <w:rsid w:val="004A5FD7"/>
    <w:rsid w:val="004B0711"/>
    <w:rsid w:val="004B390B"/>
    <w:rsid w:val="004D68FA"/>
    <w:rsid w:val="004E246A"/>
    <w:rsid w:val="004E45F2"/>
    <w:rsid w:val="004F09E8"/>
    <w:rsid w:val="004F200C"/>
    <w:rsid w:val="004F6B88"/>
    <w:rsid w:val="00510C07"/>
    <w:rsid w:val="0051335A"/>
    <w:rsid w:val="00522AAE"/>
    <w:rsid w:val="00537590"/>
    <w:rsid w:val="00537826"/>
    <w:rsid w:val="00542CEF"/>
    <w:rsid w:val="005460DC"/>
    <w:rsid w:val="005461A6"/>
    <w:rsid w:val="0055659F"/>
    <w:rsid w:val="00557169"/>
    <w:rsid w:val="00567290"/>
    <w:rsid w:val="00571E58"/>
    <w:rsid w:val="0057581A"/>
    <w:rsid w:val="005777CA"/>
    <w:rsid w:val="005824A7"/>
    <w:rsid w:val="00587E0B"/>
    <w:rsid w:val="005979E6"/>
    <w:rsid w:val="00597C25"/>
    <w:rsid w:val="005A4173"/>
    <w:rsid w:val="005A492B"/>
    <w:rsid w:val="005B0B3E"/>
    <w:rsid w:val="005B488F"/>
    <w:rsid w:val="005B63E4"/>
    <w:rsid w:val="005C4164"/>
    <w:rsid w:val="005C6E60"/>
    <w:rsid w:val="005D2845"/>
    <w:rsid w:val="005D5AEA"/>
    <w:rsid w:val="005D648A"/>
    <w:rsid w:val="005D6FAE"/>
    <w:rsid w:val="005E3FFE"/>
    <w:rsid w:val="005E77BA"/>
    <w:rsid w:val="005F08B8"/>
    <w:rsid w:val="00605F3F"/>
    <w:rsid w:val="00606BBB"/>
    <w:rsid w:val="00611A6F"/>
    <w:rsid w:val="00617EB6"/>
    <w:rsid w:val="00623E1E"/>
    <w:rsid w:val="00632091"/>
    <w:rsid w:val="00636B82"/>
    <w:rsid w:val="006455B5"/>
    <w:rsid w:val="006456EC"/>
    <w:rsid w:val="00646E63"/>
    <w:rsid w:val="00647419"/>
    <w:rsid w:val="00654F1E"/>
    <w:rsid w:val="00663AA8"/>
    <w:rsid w:val="0066506B"/>
    <w:rsid w:val="00667C85"/>
    <w:rsid w:val="00670DAA"/>
    <w:rsid w:val="006711D3"/>
    <w:rsid w:val="00674D0E"/>
    <w:rsid w:val="00677055"/>
    <w:rsid w:val="00690B27"/>
    <w:rsid w:val="006A3D44"/>
    <w:rsid w:val="006B5648"/>
    <w:rsid w:val="006B729A"/>
    <w:rsid w:val="006C05CA"/>
    <w:rsid w:val="006C0D4C"/>
    <w:rsid w:val="006C4652"/>
    <w:rsid w:val="006D31D1"/>
    <w:rsid w:val="006D38FB"/>
    <w:rsid w:val="006D6B10"/>
    <w:rsid w:val="006D76E3"/>
    <w:rsid w:val="006D7F4A"/>
    <w:rsid w:val="006E2E24"/>
    <w:rsid w:val="006E4643"/>
    <w:rsid w:val="006F2735"/>
    <w:rsid w:val="006F73A9"/>
    <w:rsid w:val="00707EBA"/>
    <w:rsid w:val="0071215A"/>
    <w:rsid w:val="00720D22"/>
    <w:rsid w:val="00726214"/>
    <w:rsid w:val="00741E9F"/>
    <w:rsid w:val="00742487"/>
    <w:rsid w:val="00745289"/>
    <w:rsid w:val="0074799C"/>
    <w:rsid w:val="00753ABA"/>
    <w:rsid w:val="00760438"/>
    <w:rsid w:val="00760E4C"/>
    <w:rsid w:val="007630E1"/>
    <w:rsid w:val="00767635"/>
    <w:rsid w:val="00776BDD"/>
    <w:rsid w:val="007A3BD9"/>
    <w:rsid w:val="007A4634"/>
    <w:rsid w:val="007B53E8"/>
    <w:rsid w:val="007C0EB6"/>
    <w:rsid w:val="007C2AA4"/>
    <w:rsid w:val="007C4256"/>
    <w:rsid w:val="007C5BA4"/>
    <w:rsid w:val="007C5C8B"/>
    <w:rsid w:val="007D12E2"/>
    <w:rsid w:val="007D243A"/>
    <w:rsid w:val="007D4186"/>
    <w:rsid w:val="007D718B"/>
    <w:rsid w:val="007E23F3"/>
    <w:rsid w:val="007E2F91"/>
    <w:rsid w:val="007E7E03"/>
    <w:rsid w:val="007E7F57"/>
    <w:rsid w:val="007F03AE"/>
    <w:rsid w:val="007F3798"/>
    <w:rsid w:val="00800B38"/>
    <w:rsid w:val="0080393F"/>
    <w:rsid w:val="00804260"/>
    <w:rsid w:val="0082095A"/>
    <w:rsid w:val="008229AD"/>
    <w:rsid w:val="008355DB"/>
    <w:rsid w:val="008414F0"/>
    <w:rsid w:val="00847B94"/>
    <w:rsid w:val="00850C47"/>
    <w:rsid w:val="00857407"/>
    <w:rsid w:val="00862F6C"/>
    <w:rsid w:val="008658F9"/>
    <w:rsid w:val="00871CB4"/>
    <w:rsid w:val="0087436A"/>
    <w:rsid w:val="00875374"/>
    <w:rsid w:val="00881FB3"/>
    <w:rsid w:val="0088570E"/>
    <w:rsid w:val="008912D4"/>
    <w:rsid w:val="0089495D"/>
    <w:rsid w:val="00894B22"/>
    <w:rsid w:val="008A1AAA"/>
    <w:rsid w:val="008A47DA"/>
    <w:rsid w:val="008A5AB4"/>
    <w:rsid w:val="008C07F2"/>
    <w:rsid w:val="008C3DAD"/>
    <w:rsid w:val="008C40C3"/>
    <w:rsid w:val="008C5DD0"/>
    <w:rsid w:val="008D1F04"/>
    <w:rsid w:val="008D5569"/>
    <w:rsid w:val="008E0E8F"/>
    <w:rsid w:val="008E1B52"/>
    <w:rsid w:val="008E77FC"/>
    <w:rsid w:val="008F59A8"/>
    <w:rsid w:val="00912AFF"/>
    <w:rsid w:val="00917617"/>
    <w:rsid w:val="009379CD"/>
    <w:rsid w:val="009476B7"/>
    <w:rsid w:val="00951042"/>
    <w:rsid w:val="00955B6B"/>
    <w:rsid w:val="00955FAC"/>
    <w:rsid w:val="00956EDD"/>
    <w:rsid w:val="00970847"/>
    <w:rsid w:val="00970BFA"/>
    <w:rsid w:val="00975043"/>
    <w:rsid w:val="00977B92"/>
    <w:rsid w:val="00982668"/>
    <w:rsid w:val="00994F44"/>
    <w:rsid w:val="00995169"/>
    <w:rsid w:val="009B351D"/>
    <w:rsid w:val="009D21AA"/>
    <w:rsid w:val="009E6588"/>
    <w:rsid w:val="009F09C1"/>
    <w:rsid w:val="009F2F84"/>
    <w:rsid w:val="009F361E"/>
    <w:rsid w:val="009F5FC5"/>
    <w:rsid w:val="00A02B19"/>
    <w:rsid w:val="00A136F0"/>
    <w:rsid w:val="00A147EB"/>
    <w:rsid w:val="00A15759"/>
    <w:rsid w:val="00A17AA1"/>
    <w:rsid w:val="00A30085"/>
    <w:rsid w:val="00A3063B"/>
    <w:rsid w:val="00A36158"/>
    <w:rsid w:val="00A362EC"/>
    <w:rsid w:val="00A41ED3"/>
    <w:rsid w:val="00A432E9"/>
    <w:rsid w:val="00A526B7"/>
    <w:rsid w:val="00A54944"/>
    <w:rsid w:val="00A61B55"/>
    <w:rsid w:val="00A6218B"/>
    <w:rsid w:val="00A70296"/>
    <w:rsid w:val="00A7343F"/>
    <w:rsid w:val="00A751FC"/>
    <w:rsid w:val="00A86788"/>
    <w:rsid w:val="00AA38B6"/>
    <w:rsid w:val="00AA7436"/>
    <w:rsid w:val="00AC107E"/>
    <w:rsid w:val="00AC2146"/>
    <w:rsid w:val="00AC50E5"/>
    <w:rsid w:val="00AC68B8"/>
    <w:rsid w:val="00AC6C68"/>
    <w:rsid w:val="00AD1C15"/>
    <w:rsid w:val="00AD1ED4"/>
    <w:rsid w:val="00AE018A"/>
    <w:rsid w:val="00AE3E18"/>
    <w:rsid w:val="00AE469F"/>
    <w:rsid w:val="00AF3F4E"/>
    <w:rsid w:val="00B00D6F"/>
    <w:rsid w:val="00B04901"/>
    <w:rsid w:val="00B0606D"/>
    <w:rsid w:val="00B21B36"/>
    <w:rsid w:val="00B2336A"/>
    <w:rsid w:val="00B30400"/>
    <w:rsid w:val="00B42A19"/>
    <w:rsid w:val="00B4475B"/>
    <w:rsid w:val="00B47846"/>
    <w:rsid w:val="00B535DA"/>
    <w:rsid w:val="00B541E5"/>
    <w:rsid w:val="00B57BC0"/>
    <w:rsid w:val="00B57CCD"/>
    <w:rsid w:val="00B60944"/>
    <w:rsid w:val="00B667CE"/>
    <w:rsid w:val="00B6717B"/>
    <w:rsid w:val="00B70EA1"/>
    <w:rsid w:val="00B8547F"/>
    <w:rsid w:val="00B91CB4"/>
    <w:rsid w:val="00B9266E"/>
    <w:rsid w:val="00B94064"/>
    <w:rsid w:val="00B94AAE"/>
    <w:rsid w:val="00BA2ED9"/>
    <w:rsid w:val="00BA6C65"/>
    <w:rsid w:val="00BB3525"/>
    <w:rsid w:val="00BB4048"/>
    <w:rsid w:val="00BD4BCC"/>
    <w:rsid w:val="00BE09B2"/>
    <w:rsid w:val="00BF3C93"/>
    <w:rsid w:val="00BF520B"/>
    <w:rsid w:val="00C0040E"/>
    <w:rsid w:val="00C06025"/>
    <w:rsid w:val="00C1364F"/>
    <w:rsid w:val="00C142ED"/>
    <w:rsid w:val="00C14923"/>
    <w:rsid w:val="00C22543"/>
    <w:rsid w:val="00C24702"/>
    <w:rsid w:val="00C268F0"/>
    <w:rsid w:val="00C349F8"/>
    <w:rsid w:val="00C37B71"/>
    <w:rsid w:val="00C4060E"/>
    <w:rsid w:val="00C40F36"/>
    <w:rsid w:val="00C511ED"/>
    <w:rsid w:val="00C60784"/>
    <w:rsid w:val="00C66B4E"/>
    <w:rsid w:val="00C718AA"/>
    <w:rsid w:val="00C731A6"/>
    <w:rsid w:val="00C804C5"/>
    <w:rsid w:val="00C84E9C"/>
    <w:rsid w:val="00C9325C"/>
    <w:rsid w:val="00CA6C20"/>
    <w:rsid w:val="00CA7A1E"/>
    <w:rsid w:val="00CB3899"/>
    <w:rsid w:val="00CB766C"/>
    <w:rsid w:val="00CE1A2C"/>
    <w:rsid w:val="00CF225C"/>
    <w:rsid w:val="00CF3A91"/>
    <w:rsid w:val="00CF3AC4"/>
    <w:rsid w:val="00CF3E55"/>
    <w:rsid w:val="00CF5811"/>
    <w:rsid w:val="00CF67FC"/>
    <w:rsid w:val="00D01A58"/>
    <w:rsid w:val="00D14249"/>
    <w:rsid w:val="00D251E6"/>
    <w:rsid w:val="00D4331F"/>
    <w:rsid w:val="00D45EE7"/>
    <w:rsid w:val="00D75DBF"/>
    <w:rsid w:val="00D769CA"/>
    <w:rsid w:val="00D8409E"/>
    <w:rsid w:val="00D9394A"/>
    <w:rsid w:val="00D93DB3"/>
    <w:rsid w:val="00D9427E"/>
    <w:rsid w:val="00DA41EE"/>
    <w:rsid w:val="00DA6FA1"/>
    <w:rsid w:val="00DC1E99"/>
    <w:rsid w:val="00DC3164"/>
    <w:rsid w:val="00DC3BF2"/>
    <w:rsid w:val="00DC7065"/>
    <w:rsid w:val="00DD6CA8"/>
    <w:rsid w:val="00DE12D8"/>
    <w:rsid w:val="00DE302C"/>
    <w:rsid w:val="00DF0AD3"/>
    <w:rsid w:val="00E13A9D"/>
    <w:rsid w:val="00E15F2C"/>
    <w:rsid w:val="00E261A4"/>
    <w:rsid w:val="00E35777"/>
    <w:rsid w:val="00E43EDB"/>
    <w:rsid w:val="00E53289"/>
    <w:rsid w:val="00E5542D"/>
    <w:rsid w:val="00E60C2A"/>
    <w:rsid w:val="00E6163B"/>
    <w:rsid w:val="00E637D7"/>
    <w:rsid w:val="00E71CB3"/>
    <w:rsid w:val="00E776BA"/>
    <w:rsid w:val="00E812FE"/>
    <w:rsid w:val="00E82248"/>
    <w:rsid w:val="00E8750A"/>
    <w:rsid w:val="00E92732"/>
    <w:rsid w:val="00EA2549"/>
    <w:rsid w:val="00EA6B60"/>
    <w:rsid w:val="00EB2C2E"/>
    <w:rsid w:val="00EB73A9"/>
    <w:rsid w:val="00EC57BD"/>
    <w:rsid w:val="00EC7A0A"/>
    <w:rsid w:val="00EE20DD"/>
    <w:rsid w:val="00EF1B5D"/>
    <w:rsid w:val="00EF6541"/>
    <w:rsid w:val="00F05782"/>
    <w:rsid w:val="00F10C36"/>
    <w:rsid w:val="00F21F17"/>
    <w:rsid w:val="00F42D70"/>
    <w:rsid w:val="00F44CFD"/>
    <w:rsid w:val="00F46FC4"/>
    <w:rsid w:val="00F47419"/>
    <w:rsid w:val="00F54199"/>
    <w:rsid w:val="00F560A2"/>
    <w:rsid w:val="00F573FF"/>
    <w:rsid w:val="00F60203"/>
    <w:rsid w:val="00F60E76"/>
    <w:rsid w:val="00F72F07"/>
    <w:rsid w:val="00F80A89"/>
    <w:rsid w:val="00F86051"/>
    <w:rsid w:val="00F92561"/>
    <w:rsid w:val="00FB3ACD"/>
    <w:rsid w:val="00FB553B"/>
    <w:rsid w:val="00FC4CB5"/>
    <w:rsid w:val="00FD0256"/>
    <w:rsid w:val="00FD4E2D"/>
    <w:rsid w:val="00FD53DA"/>
    <w:rsid w:val="00FE0444"/>
    <w:rsid w:val="00FE4CC3"/>
    <w:rsid w:val="00FF4BF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9798D3E"/>
  <w15:chartTrackingRefBased/>
  <w15:docId w15:val="{46493452-AA6C-495B-B5A1-BFE1C7515E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1609"/>
  </w:style>
  <w:style w:type="paragraph" w:styleId="Heading1">
    <w:name w:val="heading 1"/>
    <w:basedOn w:val="Normal"/>
    <w:next w:val="Normal"/>
    <w:link w:val="Heading1Char"/>
    <w:uiPriority w:val="9"/>
    <w:qFormat/>
    <w:rsid w:val="00956ED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956ED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956ED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56ED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56ED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56ED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56ED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56ED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56ED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56ED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956ED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956ED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56ED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56ED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56ED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56ED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56ED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56EDD"/>
    <w:rPr>
      <w:rFonts w:eastAsiaTheme="majorEastAsia" w:cstheme="majorBidi"/>
      <w:color w:val="272727" w:themeColor="text1" w:themeTint="D8"/>
    </w:rPr>
  </w:style>
  <w:style w:type="paragraph" w:styleId="Title">
    <w:name w:val="Title"/>
    <w:basedOn w:val="Normal"/>
    <w:next w:val="Normal"/>
    <w:link w:val="TitleChar"/>
    <w:uiPriority w:val="10"/>
    <w:qFormat/>
    <w:rsid w:val="00956ED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56ED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56ED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56ED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56EDD"/>
    <w:pPr>
      <w:spacing w:before="160"/>
      <w:jc w:val="center"/>
    </w:pPr>
    <w:rPr>
      <w:i/>
      <w:iCs/>
      <w:color w:val="404040" w:themeColor="text1" w:themeTint="BF"/>
    </w:rPr>
  </w:style>
  <w:style w:type="character" w:customStyle="1" w:styleId="QuoteChar">
    <w:name w:val="Quote Char"/>
    <w:basedOn w:val="DefaultParagraphFont"/>
    <w:link w:val="Quote"/>
    <w:uiPriority w:val="29"/>
    <w:rsid w:val="00956EDD"/>
    <w:rPr>
      <w:i/>
      <w:iCs/>
      <w:color w:val="404040" w:themeColor="text1" w:themeTint="BF"/>
    </w:rPr>
  </w:style>
  <w:style w:type="paragraph" w:styleId="ListParagraph">
    <w:name w:val="List Paragraph"/>
    <w:basedOn w:val="Normal"/>
    <w:uiPriority w:val="34"/>
    <w:qFormat/>
    <w:rsid w:val="00956EDD"/>
    <w:pPr>
      <w:ind w:left="720"/>
      <w:contextualSpacing/>
    </w:pPr>
  </w:style>
  <w:style w:type="character" w:styleId="IntenseEmphasis">
    <w:name w:val="Intense Emphasis"/>
    <w:basedOn w:val="DefaultParagraphFont"/>
    <w:uiPriority w:val="21"/>
    <w:qFormat/>
    <w:rsid w:val="00956EDD"/>
    <w:rPr>
      <w:i/>
      <w:iCs/>
      <w:color w:val="0F4761" w:themeColor="accent1" w:themeShade="BF"/>
    </w:rPr>
  </w:style>
  <w:style w:type="paragraph" w:styleId="IntenseQuote">
    <w:name w:val="Intense Quote"/>
    <w:basedOn w:val="Normal"/>
    <w:next w:val="Normal"/>
    <w:link w:val="IntenseQuoteChar"/>
    <w:uiPriority w:val="30"/>
    <w:qFormat/>
    <w:rsid w:val="00956ED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56EDD"/>
    <w:rPr>
      <w:i/>
      <w:iCs/>
      <w:color w:val="0F4761" w:themeColor="accent1" w:themeShade="BF"/>
    </w:rPr>
  </w:style>
  <w:style w:type="character" w:styleId="IntenseReference">
    <w:name w:val="Intense Reference"/>
    <w:basedOn w:val="DefaultParagraphFont"/>
    <w:uiPriority w:val="32"/>
    <w:qFormat/>
    <w:rsid w:val="00956EDD"/>
    <w:rPr>
      <w:b/>
      <w:bCs/>
      <w:smallCaps/>
      <w:color w:val="0F4761" w:themeColor="accent1" w:themeShade="BF"/>
      <w:spacing w:val="5"/>
    </w:rPr>
  </w:style>
  <w:style w:type="paragraph" w:styleId="NormalWeb">
    <w:name w:val="Normal (Web)"/>
    <w:basedOn w:val="Normal"/>
    <w:uiPriority w:val="99"/>
    <w:semiHidden/>
    <w:unhideWhenUsed/>
    <w:rsid w:val="00956EDD"/>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Strong">
    <w:name w:val="Strong"/>
    <w:basedOn w:val="DefaultParagraphFont"/>
    <w:uiPriority w:val="22"/>
    <w:qFormat/>
    <w:rsid w:val="00956EDD"/>
    <w:rPr>
      <w:b/>
      <w:bCs/>
    </w:rPr>
  </w:style>
  <w:style w:type="character" w:styleId="Emphasis">
    <w:name w:val="Emphasis"/>
    <w:basedOn w:val="DefaultParagraphFont"/>
    <w:uiPriority w:val="20"/>
    <w:qFormat/>
    <w:rsid w:val="00956EDD"/>
    <w:rPr>
      <w:i/>
      <w:iCs/>
    </w:rPr>
  </w:style>
  <w:style w:type="paragraph" w:styleId="Header">
    <w:name w:val="header"/>
    <w:basedOn w:val="Normal"/>
    <w:link w:val="HeaderChar"/>
    <w:uiPriority w:val="99"/>
    <w:unhideWhenUsed/>
    <w:rsid w:val="00A362EC"/>
    <w:pPr>
      <w:tabs>
        <w:tab w:val="center" w:pos="4513"/>
        <w:tab w:val="right" w:pos="9026"/>
      </w:tabs>
      <w:spacing w:after="0" w:line="240" w:lineRule="auto"/>
    </w:pPr>
  </w:style>
  <w:style w:type="character" w:customStyle="1" w:styleId="HeaderChar">
    <w:name w:val="Header Char"/>
    <w:basedOn w:val="DefaultParagraphFont"/>
    <w:link w:val="Header"/>
    <w:uiPriority w:val="99"/>
    <w:rsid w:val="00A362EC"/>
  </w:style>
  <w:style w:type="paragraph" w:styleId="Footer">
    <w:name w:val="footer"/>
    <w:basedOn w:val="Normal"/>
    <w:link w:val="FooterChar"/>
    <w:uiPriority w:val="99"/>
    <w:unhideWhenUsed/>
    <w:rsid w:val="00A362EC"/>
    <w:pPr>
      <w:tabs>
        <w:tab w:val="center" w:pos="4513"/>
        <w:tab w:val="right" w:pos="9026"/>
      </w:tabs>
      <w:spacing w:after="0" w:line="240" w:lineRule="auto"/>
    </w:pPr>
  </w:style>
  <w:style w:type="character" w:customStyle="1" w:styleId="FooterChar">
    <w:name w:val="Footer Char"/>
    <w:basedOn w:val="DefaultParagraphFont"/>
    <w:link w:val="Footer"/>
    <w:uiPriority w:val="99"/>
    <w:rsid w:val="00A362EC"/>
  </w:style>
  <w:style w:type="table" w:customStyle="1" w:styleId="TableGrid1">
    <w:name w:val="Table Grid1"/>
    <w:basedOn w:val="TableNormal"/>
    <w:next w:val="TableGrid"/>
    <w:uiPriority w:val="39"/>
    <w:rsid w:val="00137F35"/>
    <w:pPr>
      <w:spacing w:after="0" w:line="240" w:lineRule="auto"/>
    </w:pPr>
    <w:rPr>
      <w:rFonts w:eastAsia="Calibri"/>
      <w:kern w:val="0"/>
      <w:lang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137F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FE4CC3"/>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Hyperlink">
    <w:name w:val="Hyperlink"/>
    <w:basedOn w:val="DefaultParagraphFont"/>
    <w:uiPriority w:val="99"/>
    <w:unhideWhenUsed/>
    <w:rsid w:val="006C0D4C"/>
    <w:rPr>
      <w:color w:val="467886" w:themeColor="hyperlink"/>
      <w:u w:val="single"/>
    </w:rPr>
  </w:style>
  <w:style w:type="character" w:styleId="UnresolvedMention">
    <w:name w:val="Unresolved Mention"/>
    <w:basedOn w:val="DefaultParagraphFont"/>
    <w:uiPriority w:val="99"/>
    <w:semiHidden/>
    <w:unhideWhenUsed/>
    <w:rsid w:val="006C0D4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68181279">
      <w:bodyDiv w:val="1"/>
      <w:marLeft w:val="0"/>
      <w:marRight w:val="0"/>
      <w:marTop w:val="0"/>
      <w:marBottom w:val="0"/>
      <w:divBdr>
        <w:top w:val="none" w:sz="0" w:space="0" w:color="auto"/>
        <w:left w:val="none" w:sz="0" w:space="0" w:color="auto"/>
        <w:bottom w:val="none" w:sz="0" w:space="0" w:color="auto"/>
        <w:right w:val="none" w:sz="0" w:space="0" w:color="auto"/>
      </w:divBdr>
      <w:divsChild>
        <w:div w:id="169490546">
          <w:marLeft w:val="0"/>
          <w:marRight w:val="0"/>
          <w:marTop w:val="0"/>
          <w:marBottom w:val="0"/>
          <w:divBdr>
            <w:top w:val="none" w:sz="0" w:space="0" w:color="auto"/>
            <w:left w:val="none" w:sz="0" w:space="0" w:color="auto"/>
            <w:bottom w:val="none" w:sz="0" w:space="0" w:color="auto"/>
            <w:right w:val="none" w:sz="0" w:space="0" w:color="auto"/>
          </w:divBdr>
          <w:divsChild>
            <w:div w:id="1561404569">
              <w:marLeft w:val="0"/>
              <w:marRight w:val="0"/>
              <w:marTop w:val="0"/>
              <w:marBottom w:val="0"/>
              <w:divBdr>
                <w:top w:val="none" w:sz="0" w:space="0" w:color="auto"/>
                <w:left w:val="none" w:sz="0" w:space="0" w:color="auto"/>
                <w:bottom w:val="none" w:sz="0" w:space="0" w:color="auto"/>
                <w:right w:val="none" w:sz="0" w:space="0" w:color="auto"/>
              </w:divBdr>
            </w:div>
          </w:divsChild>
        </w:div>
        <w:div w:id="413623421">
          <w:blockQuote w:val="1"/>
          <w:marLeft w:val="720"/>
          <w:marRight w:val="720"/>
          <w:marTop w:val="100"/>
          <w:marBottom w:val="100"/>
          <w:divBdr>
            <w:top w:val="none" w:sz="0" w:space="0" w:color="auto"/>
            <w:left w:val="none" w:sz="0" w:space="0" w:color="auto"/>
            <w:bottom w:val="none" w:sz="0" w:space="0" w:color="auto"/>
            <w:right w:val="none" w:sz="0" w:space="0" w:color="auto"/>
          </w:divBdr>
        </w:div>
        <w:div w:id="936447656">
          <w:marLeft w:val="0"/>
          <w:marRight w:val="0"/>
          <w:marTop w:val="0"/>
          <w:marBottom w:val="0"/>
          <w:divBdr>
            <w:top w:val="none" w:sz="0" w:space="0" w:color="auto"/>
            <w:left w:val="none" w:sz="0" w:space="0" w:color="auto"/>
            <w:bottom w:val="none" w:sz="0" w:space="0" w:color="auto"/>
            <w:right w:val="none" w:sz="0" w:space="0" w:color="auto"/>
          </w:divBdr>
          <w:divsChild>
            <w:div w:id="2012490156">
              <w:marLeft w:val="0"/>
              <w:marRight w:val="0"/>
              <w:marTop w:val="0"/>
              <w:marBottom w:val="0"/>
              <w:divBdr>
                <w:top w:val="none" w:sz="0" w:space="0" w:color="auto"/>
                <w:left w:val="none" w:sz="0" w:space="0" w:color="auto"/>
                <w:bottom w:val="none" w:sz="0" w:space="0" w:color="auto"/>
                <w:right w:val="none" w:sz="0" w:space="0" w:color="auto"/>
              </w:divBdr>
            </w:div>
          </w:divsChild>
        </w:div>
        <w:div w:id="1016035336">
          <w:blockQuote w:val="1"/>
          <w:marLeft w:val="720"/>
          <w:marRight w:val="720"/>
          <w:marTop w:val="100"/>
          <w:marBottom w:val="100"/>
          <w:divBdr>
            <w:top w:val="none" w:sz="0" w:space="0" w:color="auto"/>
            <w:left w:val="none" w:sz="0" w:space="0" w:color="auto"/>
            <w:bottom w:val="none" w:sz="0" w:space="0" w:color="auto"/>
            <w:right w:val="none" w:sz="0" w:space="0" w:color="auto"/>
          </w:divBdr>
        </w:div>
        <w:div w:id="1170370814">
          <w:blockQuote w:val="1"/>
          <w:marLeft w:val="720"/>
          <w:marRight w:val="720"/>
          <w:marTop w:val="100"/>
          <w:marBottom w:val="100"/>
          <w:divBdr>
            <w:top w:val="none" w:sz="0" w:space="0" w:color="auto"/>
            <w:left w:val="none" w:sz="0" w:space="0" w:color="auto"/>
            <w:bottom w:val="none" w:sz="0" w:space="0" w:color="auto"/>
            <w:right w:val="none" w:sz="0" w:space="0" w:color="auto"/>
          </w:divBdr>
        </w:div>
        <w:div w:id="1417165665">
          <w:blockQuote w:val="1"/>
          <w:marLeft w:val="720"/>
          <w:marRight w:val="720"/>
          <w:marTop w:val="100"/>
          <w:marBottom w:val="100"/>
          <w:divBdr>
            <w:top w:val="none" w:sz="0" w:space="0" w:color="auto"/>
            <w:left w:val="none" w:sz="0" w:space="0" w:color="auto"/>
            <w:bottom w:val="none" w:sz="0" w:space="0" w:color="auto"/>
            <w:right w:val="none" w:sz="0" w:space="0" w:color="auto"/>
          </w:divBdr>
        </w:div>
        <w:div w:id="1618218804">
          <w:marLeft w:val="0"/>
          <w:marRight w:val="0"/>
          <w:marTop w:val="0"/>
          <w:marBottom w:val="0"/>
          <w:divBdr>
            <w:top w:val="none" w:sz="0" w:space="0" w:color="auto"/>
            <w:left w:val="none" w:sz="0" w:space="0" w:color="auto"/>
            <w:bottom w:val="none" w:sz="0" w:space="0" w:color="auto"/>
            <w:right w:val="none" w:sz="0" w:space="0" w:color="auto"/>
          </w:divBdr>
          <w:divsChild>
            <w:div w:id="594946650">
              <w:marLeft w:val="0"/>
              <w:marRight w:val="0"/>
              <w:marTop w:val="0"/>
              <w:marBottom w:val="0"/>
              <w:divBdr>
                <w:top w:val="none" w:sz="0" w:space="0" w:color="auto"/>
                <w:left w:val="none" w:sz="0" w:space="0" w:color="auto"/>
                <w:bottom w:val="none" w:sz="0" w:space="0" w:color="auto"/>
                <w:right w:val="none" w:sz="0" w:space="0" w:color="auto"/>
              </w:divBdr>
            </w:div>
          </w:divsChild>
        </w:div>
        <w:div w:id="1668632282">
          <w:blockQuote w:val="1"/>
          <w:marLeft w:val="720"/>
          <w:marRight w:val="720"/>
          <w:marTop w:val="100"/>
          <w:marBottom w:val="100"/>
          <w:divBdr>
            <w:top w:val="none" w:sz="0" w:space="0" w:color="auto"/>
            <w:left w:val="none" w:sz="0" w:space="0" w:color="auto"/>
            <w:bottom w:val="none" w:sz="0" w:space="0" w:color="auto"/>
            <w:right w:val="none" w:sz="0" w:space="0" w:color="auto"/>
          </w:divBdr>
        </w:div>
        <w:div w:id="2012248929">
          <w:blockQuote w:val="1"/>
          <w:marLeft w:val="720"/>
          <w:marRight w:val="720"/>
          <w:marTop w:val="100"/>
          <w:marBottom w:val="100"/>
          <w:divBdr>
            <w:top w:val="none" w:sz="0" w:space="0" w:color="auto"/>
            <w:left w:val="none" w:sz="0" w:space="0" w:color="auto"/>
            <w:bottom w:val="none" w:sz="0" w:space="0" w:color="auto"/>
            <w:right w:val="none" w:sz="0" w:space="0" w:color="auto"/>
          </w:divBdr>
        </w:div>
        <w:div w:id="212672819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ybib.com/"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6F3229-7451-419C-BF24-D78F1DF0BA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5513</Words>
  <Characters>35897</Characters>
  <Application>Microsoft Office Word</Application>
  <DocSecurity>0</DocSecurity>
  <Lines>703</Lines>
  <Paragraphs>263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41147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Charlotte Greenway</dc:creator>
  <cp:keywords/>
  <dc:description/>
  <cp:lastModifiedBy>Chloe Thomas</cp:lastModifiedBy>
  <cp:revision>3</cp:revision>
  <dcterms:created xsi:type="dcterms:W3CDTF">2025-11-17T19:16:00Z</dcterms:created>
  <dcterms:modified xsi:type="dcterms:W3CDTF">2025-11-17T19:18:00Z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b2ab263a-2231-44be-956d-98f6fbfe19e8</vt:lpwstr>
  </property>
</Properties>
</file>