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0B63" w:rsidRPr="00324256" w:rsidRDefault="00CF0B63" w:rsidP="00324256">
      <w:pPr>
        <w:pStyle w:val="paragraph"/>
        <w:spacing w:line="480" w:lineRule="auto"/>
        <w:textAlignment w:val="baseline"/>
        <w:rPr>
          <w:rStyle w:val="normaltextrun1"/>
          <w:rFonts w:asciiTheme="minorHAnsi" w:hAnsiTheme="minorHAnsi" w:cstheme="minorHAnsi"/>
          <w:b/>
          <w:bCs/>
        </w:rPr>
      </w:pPr>
    </w:p>
    <w:p w:rsidR="00CF0B63" w:rsidRPr="00324256" w:rsidRDefault="00CF0B63" w:rsidP="00324256">
      <w:pPr>
        <w:pStyle w:val="paragraph"/>
        <w:spacing w:line="480" w:lineRule="auto"/>
        <w:textAlignment w:val="baseline"/>
        <w:rPr>
          <w:rStyle w:val="normaltextrun1"/>
          <w:rFonts w:asciiTheme="minorHAnsi" w:hAnsiTheme="minorHAnsi" w:cstheme="minorHAnsi"/>
          <w:b/>
          <w:bCs/>
        </w:rPr>
      </w:pPr>
    </w:p>
    <w:p w:rsidR="00CF0B63" w:rsidRPr="00324256" w:rsidRDefault="00CF0B63" w:rsidP="00324256">
      <w:pPr>
        <w:pStyle w:val="paragraph"/>
        <w:spacing w:line="480" w:lineRule="auto"/>
        <w:textAlignment w:val="baseline"/>
        <w:rPr>
          <w:rStyle w:val="normaltextrun1"/>
          <w:rFonts w:asciiTheme="minorHAnsi" w:hAnsiTheme="minorHAnsi" w:cstheme="minorHAnsi"/>
        </w:rPr>
      </w:pPr>
      <w:r w:rsidRPr="00324256">
        <w:rPr>
          <w:rStyle w:val="normaltextrun1"/>
          <w:rFonts w:asciiTheme="minorHAnsi" w:hAnsiTheme="minorHAnsi" w:cstheme="minorHAnsi"/>
          <w:b/>
          <w:bCs/>
        </w:rPr>
        <w:t>Module</w:t>
      </w:r>
      <w:r w:rsidR="009608AF" w:rsidRPr="00324256">
        <w:rPr>
          <w:rStyle w:val="normaltextrun1"/>
          <w:rFonts w:asciiTheme="minorHAnsi" w:hAnsiTheme="minorHAnsi" w:cstheme="minorHAnsi"/>
          <w:b/>
          <w:bCs/>
        </w:rPr>
        <w:t xml:space="preserve"> Title</w:t>
      </w:r>
      <w:r w:rsidRPr="00324256">
        <w:rPr>
          <w:rStyle w:val="normaltextrun1"/>
          <w:rFonts w:asciiTheme="minorHAnsi" w:hAnsiTheme="minorHAnsi" w:cstheme="minorHAnsi"/>
          <w:b/>
          <w:bCs/>
        </w:rPr>
        <w:t>:</w:t>
      </w:r>
      <w:r w:rsidRPr="00324256">
        <w:rPr>
          <w:rStyle w:val="normaltextrun1"/>
          <w:rFonts w:asciiTheme="minorHAnsi" w:hAnsiTheme="minorHAnsi" w:cstheme="minorHAnsi"/>
        </w:rPr>
        <w:t xml:space="preserve"> The Enquiring Teacher</w:t>
      </w:r>
    </w:p>
    <w:p w:rsidR="00CF0B63" w:rsidRPr="00324256" w:rsidRDefault="00CF0B63" w:rsidP="00324256">
      <w:pPr>
        <w:pStyle w:val="paragraph"/>
        <w:spacing w:line="480" w:lineRule="auto"/>
        <w:textAlignment w:val="baseline"/>
        <w:rPr>
          <w:rFonts w:asciiTheme="minorHAnsi" w:hAnsiTheme="minorHAnsi" w:cstheme="minorHAnsi"/>
        </w:rPr>
      </w:pPr>
    </w:p>
    <w:p w:rsidR="00A206BC" w:rsidRPr="00324256" w:rsidRDefault="00CF0B63" w:rsidP="00324256">
      <w:pPr>
        <w:pStyle w:val="BodyText3"/>
        <w:spacing w:line="480" w:lineRule="auto"/>
        <w:ind w:right="-177"/>
        <w:rPr>
          <w:rFonts w:asciiTheme="minorHAnsi" w:hAnsiTheme="minorHAnsi" w:cstheme="minorHAnsi"/>
          <w:b/>
          <w:sz w:val="24"/>
          <w:szCs w:val="24"/>
          <w:highlight w:val="yellow"/>
        </w:rPr>
      </w:pPr>
      <w:r w:rsidRPr="00324256">
        <w:rPr>
          <w:rStyle w:val="normaltextrun1"/>
          <w:rFonts w:asciiTheme="minorHAnsi" w:hAnsiTheme="minorHAnsi" w:cstheme="minorHAnsi"/>
          <w:b/>
          <w:bCs/>
          <w:sz w:val="24"/>
          <w:szCs w:val="24"/>
        </w:rPr>
        <w:t xml:space="preserve">Module Code: </w:t>
      </w:r>
      <w:r w:rsidR="00A206BC" w:rsidRPr="00324256">
        <w:rPr>
          <w:rFonts w:asciiTheme="minorHAnsi" w:hAnsiTheme="minorHAnsi" w:cstheme="minorHAnsi"/>
          <w:sz w:val="24"/>
          <w:szCs w:val="24"/>
        </w:rPr>
        <w:t>ECPP7001</w:t>
      </w:r>
    </w:p>
    <w:p w:rsidR="00CF0B63" w:rsidRPr="00324256" w:rsidRDefault="00CF0B63" w:rsidP="00324256">
      <w:pPr>
        <w:pStyle w:val="paragraph"/>
        <w:spacing w:line="480" w:lineRule="auto"/>
        <w:textAlignment w:val="baseline"/>
        <w:rPr>
          <w:rStyle w:val="normaltextrun1"/>
          <w:rFonts w:asciiTheme="minorHAnsi" w:hAnsiTheme="minorHAnsi" w:cstheme="minorHAnsi"/>
        </w:rPr>
      </w:pPr>
    </w:p>
    <w:p w:rsidR="00CF0B63" w:rsidRPr="00324256" w:rsidRDefault="00CF0B63" w:rsidP="00324256">
      <w:pPr>
        <w:pStyle w:val="paragraph"/>
        <w:spacing w:line="480" w:lineRule="auto"/>
        <w:textAlignment w:val="baseline"/>
        <w:rPr>
          <w:rFonts w:asciiTheme="minorHAnsi" w:hAnsiTheme="minorHAnsi" w:cstheme="minorHAnsi"/>
        </w:rPr>
      </w:pPr>
    </w:p>
    <w:p w:rsidR="00CF0B63" w:rsidRPr="00324256" w:rsidRDefault="00CF0B63" w:rsidP="00324256">
      <w:pPr>
        <w:pStyle w:val="paragraph"/>
        <w:spacing w:line="480" w:lineRule="auto"/>
        <w:textAlignment w:val="baseline"/>
        <w:rPr>
          <w:rStyle w:val="normaltextrun1"/>
          <w:rFonts w:asciiTheme="minorHAnsi" w:hAnsiTheme="minorHAnsi" w:cstheme="minorHAnsi"/>
        </w:rPr>
      </w:pPr>
      <w:r w:rsidRPr="00324256">
        <w:rPr>
          <w:rStyle w:val="normaltextrun1"/>
          <w:rFonts w:asciiTheme="minorHAnsi" w:hAnsiTheme="minorHAnsi" w:cstheme="minorHAnsi"/>
          <w:b/>
          <w:bCs/>
        </w:rPr>
        <w:t>Module Lead:</w:t>
      </w:r>
      <w:r w:rsidRPr="00324256">
        <w:rPr>
          <w:rStyle w:val="normaltextrun1"/>
          <w:rFonts w:asciiTheme="minorHAnsi" w:hAnsiTheme="minorHAnsi" w:cstheme="minorHAnsi"/>
        </w:rPr>
        <w:t xml:space="preserve"> Catherine Morgan</w:t>
      </w:r>
    </w:p>
    <w:p w:rsidR="00CF0B63" w:rsidRPr="00324256" w:rsidRDefault="00CF0B63" w:rsidP="00324256">
      <w:pPr>
        <w:pStyle w:val="paragraph"/>
        <w:spacing w:line="480" w:lineRule="auto"/>
        <w:textAlignment w:val="baseline"/>
        <w:rPr>
          <w:rFonts w:asciiTheme="minorHAnsi" w:hAnsiTheme="minorHAnsi" w:cstheme="minorHAnsi"/>
        </w:rPr>
      </w:pPr>
    </w:p>
    <w:p w:rsidR="00CF0B63" w:rsidRPr="00324256" w:rsidRDefault="00CF0B63" w:rsidP="00324256">
      <w:pPr>
        <w:spacing w:line="480" w:lineRule="auto"/>
        <w:rPr>
          <w:rFonts w:cstheme="minorHAnsi"/>
          <w:sz w:val="24"/>
          <w:szCs w:val="24"/>
        </w:rPr>
      </w:pPr>
    </w:p>
    <w:p w:rsidR="00CF0B63" w:rsidRPr="00324256" w:rsidRDefault="00CF0B63" w:rsidP="00324256">
      <w:pPr>
        <w:spacing w:line="480" w:lineRule="auto"/>
        <w:rPr>
          <w:rFonts w:cstheme="minorHAnsi"/>
          <w:sz w:val="24"/>
          <w:szCs w:val="24"/>
        </w:rPr>
      </w:pPr>
    </w:p>
    <w:p w:rsidR="00CF0B63" w:rsidRPr="00324256" w:rsidRDefault="00CF0B63" w:rsidP="00324256">
      <w:pPr>
        <w:spacing w:line="480" w:lineRule="auto"/>
        <w:rPr>
          <w:rFonts w:cstheme="minorHAnsi"/>
          <w:sz w:val="24"/>
          <w:szCs w:val="24"/>
        </w:rPr>
      </w:pPr>
    </w:p>
    <w:p w:rsidR="00CF0B63" w:rsidRPr="00324256" w:rsidRDefault="00CF0B63" w:rsidP="00324256">
      <w:pPr>
        <w:spacing w:line="480" w:lineRule="auto"/>
        <w:rPr>
          <w:rFonts w:cstheme="minorHAnsi"/>
          <w:sz w:val="24"/>
          <w:szCs w:val="24"/>
        </w:rPr>
      </w:pPr>
    </w:p>
    <w:p w:rsidR="00CF0B63" w:rsidRPr="00324256" w:rsidRDefault="00CF0B63" w:rsidP="00324256">
      <w:pPr>
        <w:spacing w:line="480" w:lineRule="auto"/>
        <w:rPr>
          <w:rFonts w:cstheme="minorHAnsi"/>
          <w:sz w:val="24"/>
          <w:szCs w:val="24"/>
        </w:rPr>
      </w:pPr>
    </w:p>
    <w:p w:rsidR="00CF0B63" w:rsidRPr="00324256" w:rsidRDefault="00CF0B63" w:rsidP="00324256">
      <w:pPr>
        <w:spacing w:line="480" w:lineRule="auto"/>
        <w:rPr>
          <w:rFonts w:cstheme="minorHAnsi"/>
          <w:sz w:val="24"/>
          <w:szCs w:val="24"/>
        </w:rPr>
      </w:pPr>
    </w:p>
    <w:p w:rsidR="00CF0B63" w:rsidRPr="00324256" w:rsidRDefault="00CF0B63" w:rsidP="00324256">
      <w:pPr>
        <w:spacing w:line="480" w:lineRule="auto"/>
        <w:rPr>
          <w:rFonts w:cstheme="minorHAnsi"/>
          <w:sz w:val="24"/>
          <w:szCs w:val="24"/>
        </w:rPr>
      </w:pPr>
    </w:p>
    <w:p w:rsidR="00CF0B63" w:rsidRPr="00324256" w:rsidRDefault="00CF0B63" w:rsidP="00324256">
      <w:pPr>
        <w:spacing w:line="480" w:lineRule="auto"/>
        <w:rPr>
          <w:rFonts w:cstheme="minorHAnsi"/>
          <w:sz w:val="24"/>
          <w:szCs w:val="24"/>
        </w:rPr>
      </w:pPr>
    </w:p>
    <w:p w:rsidR="00CF0B63" w:rsidRPr="00324256" w:rsidRDefault="00CF0B63" w:rsidP="00324256">
      <w:pPr>
        <w:spacing w:line="480" w:lineRule="auto"/>
        <w:rPr>
          <w:rFonts w:cstheme="minorHAnsi"/>
          <w:sz w:val="24"/>
          <w:szCs w:val="24"/>
        </w:rPr>
      </w:pPr>
    </w:p>
    <w:p w:rsidR="00CF0B63" w:rsidRPr="00324256" w:rsidRDefault="00CF0B63" w:rsidP="00324256">
      <w:pPr>
        <w:spacing w:line="480" w:lineRule="auto"/>
        <w:rPr>
          <w:rFonts w:cstheme="minorHAnsi"/>
          <w:sz w:val="24"/>
          <w:szCs w:val="24"/>
        </w:rPr>
      </w:pPr>
    </w:p>
    <w:p w:rsidR="00CF0B63" w:rsidRPr="00324256" w:rsidRDefault="00CF0B63" w:rsidP="00324256">
      <w:pPr>
        <w:spacing w:line="480" w:lineRule="auto"/>
        <w:rPr>
          <w:rFonts w:cstheme="minorHAnsi"/>
          <w:sz w:val="24"/>
          <w:szCs w:val="24"/>
        </w:rPr>
      </w:pPr>
    </w:p>
    <w:p w:rsidR="00CF0B63" w:rsidRPr="00324256" w:rsidRDefault="00CF0B63" w:rsidP="00324256">
      <w:pPr>
        <w:spacing w:line="480" w:lineRule="auto"/>
        <w:rPr>
          <w:rFonts w:cstheme="minorHAnsi"/>
          <w:sz w:val="24"/>
          <w:szCs w:val="24"/>
        </w:rPr>
      </w:pPr>
    </w:p>
    <w:p w:rsidR="0043296B" w:rsidRDefault="0043296B" w:rsidP="00324256">
      <w:pPr>
        <w:spacing w:line="480" w:lineRule="auto"/>
        <w:rPr>
          <w:rFonts w:cstheme="minorHAnsi"/>
          <w:b/>
          <w:color w:val="FF0000"/>
          <w:sz w:val="24"/>
          <w:szCs w:val="24"/>
          <w:u w:val="single"/>
        </w:rPr>
      </w:pPr>
      <w:r>
        <w:rPr>
          <w:rFonts w:cstheme="minorHAnsi"/>
          <w:b/>
          <w:color w:val="FF0000"/>
          <w:sz w:val="24"/>
          <w:szCs w:val="24"/>
          <w:u w:val="single"/>
        </w:rPr>
        <w:lastRenderedPageBreak/>
        <w:t>Contents??</w:t>
      </w:r>
    </w:p>
    <w:p w:rsidR="0043296B" w:rsidRDefault="0043296B" w:rsidP="00324256">
      <w:pPr>
        <w:spacing w:line="480" w:lineRule="auto"/>
        <w:rPr>
          <w:rFonts w:cstheme="minorHAnsi"/>
          <w:b/>
          <w:color w:val="FF0000"/>
          <w:sz w:val="24"/>
          <w:szCs w:val="24"/>
          <w:u w:val="single"/>
        </w:rPr>
      </w:pPr>
    </w:p>
    <w:p w:rsidR="00CF0B63" w:rsidRPr="00324256" w:rsidRDefault="00CF0B63" w:rsidP="00324256">
      <w:pPr>
        <w:spacing w:line="480" w:lineRule="auto"/>
        <w:rPr>
          <w:rFonts w:cstheme="minorHAnsi"/>
          <w:b/>
          <w:color w:val="FF0000"/>
          <w:sz w:val="24"/>
          <w:szCs w:val="24"/>
          <w:u w:val="single"/>
        </w:rPr>
      </w:pPr>
      <w:r w:rsidRPr="00324256">
        <w:rPr>
          <w:rFonts w:cstheme="minorHAnsi"/>
          <w:b/>
          <w:color w:val="FF0000"/>
          <w:sz w:val="24"/>
          <w:szCs w:val="24"/>
          <w:u w:val="single"/>
        </w:rPr>
        <w:t>Introduction</w:t>
      </w:r>
    </w:p>
    <w:p w:rsidR="0028160A" w:rsidRPr="00324256" w:rsidRDefault="009608AF" w:rsidP="00324256">
      <w:pPr>
        <w:spacing w:line="480" w:lineRule="auto"/>
        <w:rPr>
          <w:rFonts w:cstheme="minorHAnsi"/>
          <w:sz w:val="24"/>
          <w:szCs w:val="24"/>
        </w:rPr>
      </w:pPr>
      <w:r w:rsidRPr="00324256">
        <w:rPr>
          <w:rFonts w:cstheme="minorHAnsi"/>
          <w:sz w:val="24"/>
          <w:szCs w:val="24"/>
        </w:rPr>
        <w:t xml:space="preserve">The aim of this research project is to critically analyse the </w:t>
      </w:r>
      <w:r w:rsidR="00693CCA" w:rsidRPr="00324256">
        <w:rPr>
          <w:rFonts w:cstheme="minorHAnsi"/>
          <w:sz w:val="24"/>
          <w:szCs w:val="24"/>
        </w:rPr>
        <w:t>e</w:t>
      </w:r>
      <w:r w:rsidRPr="00324256">
        <w:rPr>
          <w:rFonts w:cstheme="minorHAnsi"/>
          <w:sz w:val="24"/>
          <w:szCs w:val="24"/>
        </w:rPr>
        <w:t xml:space="preserve">ffect physical activity </w:t>
      </w:r>
      <w:r w:rsidR="00F10F9F" w:rsidRPr="00324256">
        <w:rPr>
          <w:rFonts w:cstheme="minorHAnsi"/>
          <w:sz w:val="24"/>
          <w:szCs w:val="24"/>
        </w:rPr>
        <w:t xml:space="preserve">integrated </w:t>
      </w:r>
      <w:r w:rsidRPr="00324256">
        <w:rPr>
          <w:rFonts w:cstheme="minorHAnsi"/>
          <w:sz w:val="24"/>
          <w:szCs w:val="24"/>
        </w:rPr>
        <w:t xml:space="preserve">within mathematics lessons has on pupil engagement. </w:t>
      </w:r>
      <w:r w:rsidR="00697C5A" w:rsidRPr="00324256">
        <w:rPr>
          <w:rFonts w:cstheme="minorHAnsi"/>
          <w:sz w:val="24"/>
          <w:szCs w:val="24"/>
        </w:rPr>
        <w:t>The reas</w:t>
      </w:r>
      <w:r w:rsidR="001E7960" w:rsidRPr="00324256">
        <w:rPr>
          <w:rFonts w:cstheme="minorHAnsi"/>
          <w:sz w:val="24"/>
          <w:szCs w:val="24"/>
        </w:rPr>
        <w:t>on for electing this area of research</w:t>
      </w:r>
      <w:r w:rsidR="00697C5A" w:rsidRPr="00324256">
        <w:rPr>
          <w:rFonts w:cstheme="minorHAnsi"/>
          <w:sz w:val="24"/>
          <w:szCs w:val="24"/>
        </w:rPr>
        <w:t xml:space="preserve"> was that th</w:t>
      </w:r>
      <w:r w:rsidR="00F10F9F" w:rsidRPr="00324256">
        <w:rPr>
          <w:rFonts w:cstheme="minorHAnsi"/>
          <w:sz w:val="24"/>
          <w:szCs w:val="24"/>
        </w:rPr>
        <w:t xml:space="preserve">e classes myself and my research partner are placed within have a quantity of pupils who lack </w:t>
      </w:r>
      <w:r w:rsidR="00F10F9F" w:rsidRPr="0043296B">
        <w:rPr>
          <w:rFonts w:cstheme="minorHAnsi"/>
          <w:sz w:val="24"/>
          <w:szCs w:val="24"/>
        </w:rPr>
        <w:t>engagement, particularly in mathematics</w:t>
      </w:r>
      <w:r w:rsidR="00F10F9F" w:rsidRPr="00324256">
        <w:rPr>
          <w:rFonts w:cstheme="minorHAnsi"/>
          <w:sz w:val="24"/>
          <w:szCs w:val="24"/>
        </w:rPr>
        <w:t xml:space="preserve">. </w:t>
      </w:r>
      <w:r w:rsidR="001E7960" w:rsidRPr="00324256">
        <w:rPr>
          <w:rFonts w:cstheme="minorHAnsi"/>
          <w:sz w:val="24"/>
          <w:szCs w:val="24"/>
        </w:rPr>
        <w:t xml:space="preserve">A subsequent reason was that the class have minimal opportunities to engage within structured physical activity outside of their weekly </w:t>
      </w:r>
      <w:r w:rsidR="009403F1" w:rsidRPr="00324256">
        <w:rPr>
          <w:rFonts w:cstheme="minorHAnsi"/>
          <w:sz w:val="24"/>
          <w:szCs w:val="24"/>
        </w:rPr>
        <w:t xml:space="preserve">Physical Education (PE) lessons which is essential to support the reduction in obesity levels in Wales. In the 2016/17 Child Measurement Programme for Wales </w:t>
      </w:r>
      <w:r w:rsidR="00F10F9F" w:rsidRPr="00324256">
        <w:rPr>
          <w:rFonts w:cstheme="minorHAnsi"/>
          <w:sz w:val="24"/>
          <w:szCs w:val="24"/>
        </w:rPr>
        <w:t xml:space="preserve">attained that </w:t>
      </w:r>
      <w:r w:rsidR="009403F1" w:rsidRPr="00324256">
        <w:rPr>
          <w:rFonts w:cstheme="minorHAnsi"/>
          <w:sz w:val="24"/>
          <w:szCs w:val="24"/>
        </w:rPr>
        <w:t xml:space="preserve">27.1% of children in Wales are overweight or obese </w:t>
      </w:r>
      <w:r w:rsidR="00F10F9F" w:rsidRPr="00324256">
        <w:rPr>
          <w:rFonts w:cstheme="minorHAnsi"/>
          <w:sz w:val="24"/>
          <w:szCs w:val="24"/>
        </w:rPr>
        <w:t xml:space="preserve">which emphasises the necessity for revolution </w:t>
      </w:r>
      <w:r w:rsidR="009403F1" w:rsidRPr="00324256">
        <w:rPr>
          <w:rFonts w:cstheme="minorHAnsi"/>
          <w:sz w:val="24"/>
          <w:szCs w:val="24"/>
        </w:rPr>
        <w:t xml:space="preserve">(Public Health Wales, 2019). </w:t>
      </w:r>
      <w:r w:rsidR="00F10F9F" w:rsidRPr="00324256">
        <w:rPr>
          <w:rFonts w:cstheme="minorHAnsi"/>
          <w:sz w:val="24"/>
          <w:szCs w:val="24"/>
        </w:rPr>
        <w:t xml:space="preserve">Donaldson’s </w:t>
      </w:r>
      <w:r w:rsidR="0043296B">
        <w:rPr>
          <w:rFonts w:cstheme="minorHAnsi"/>
          <w:sz w:val="24"/>
          <w:szCs w:val="24"/>
        </w:rPr>
        <w:t>(2015</w:t>
      </w:r>
      <w:r w:rsidR="00EB21E9" w:rsidRPr="00324256">
        <w:rPr>
          <w:rFonts w:cstheme="minorHAnsi"/>
          <w:sz w:val="24"/>
          <w:szCs w:val="24"/>
        </w:rPr>
        <w:t xml:space="preserve">) </w:t>
      </w:r>
      <w:r w:rsidR="00F10F9F" w:rsidRPr="00324256">
        <w:rPr>
          <w:rFonts w:cstheme="minorHAnsi"/>
          <w:sz w:val="24"/>
          <w:szCs w:val="24"/>
        </w:rPr>
        <w:t xml:space="preserve">educational reform </w:t>
      </w:r>
      <w:r w:rsidR="00EB21E9" w:rsidRPr="00324256">
        <w:rPr>
          <w:rFonts w:cstheme="minorHAnsi"/>
          <w:sz w:val="24"/>
          <w:szCs w:val="24"/>
        </w:rPr>
        <w:t>supports the greatest overhaul of education in a generation and should be delivered in all schools in Wales by 2021. The new curriculum aims to “construct capable, healthy, well-rounded individuals who can thrive in the face of unknown future challenges” which supports the area of research through increasing pupils’ physical activity levels. Welsh Government’s reform of Wales’ National Curriculum affords the foundations for a twenty first century curriculum designed via the latest thinking of education.</w:t>
      </w:r>
    </w:p>
    <w:p w:rsidR="00697C5A" w:rsidRPr="00324256" w:rsidRDefault="00697C5A" w:rsidP="00324256">
      <w:pPr>
        <w:spacing w:line="480" w:lineRule="auto"/>
        <w:rPr>
          <w:rFonts w:cstheme="minorHAnsi"/>
          <w:sz w:val="24"/>
          <w:szCs w:val="24"/>
        </w:rPr>
      </w:pPr>
    </w:p>
    <w:p w:rsidR="00697C5A" w:rsidRPr="00324256" w:rsidRDefault="00697C5A" w:rsidP="00324256">
      <w:pPr>
        <w:spacing w:line="480" w:lineRule="auto"/>
        <w:rPr>
          <w:rFonts w:cstheme="minorHAnsi"/>
          <w:sz w:val="24"/>
          <w:szCs w:val="24"/>
        </w:rPr>
      </w:pPr>
      <w:r w:rsidRPr="00324256">
        <w:rPr>
          <w:rFonts w:cstheme="minorHAnsi"/>
          <w:sz w:val="24"/>
          <w:szCs w:val="24"/>
        </w:rPr>
        <w:t xml:space="preserve">The concept of cross-curricular learning </w:t>
      </w:r>
    </w:p>
    <w:p w:rsidR="00F94459" w:rsidRPr="00324256" w:rsidRDefault="00F94459" w:rsidP="00324256">
      <w:pPr>
        <w:spacing w:line="480" w:lineRule="auto"/>
        <w:rPr>
          <w:rFonts w:cstheme="minorHAnsi"/>
          <w:sz w:val="24"/>
          <w:szCs w:val="24"/>
        </w:rPr>
      </w:pPr>
      <w:r w:rsidRPr="00324256">
        <w:rPr>
          <w:rFonts w:cstheme="minorHAnsi"/>
          <w:sz w:val="24"/>
          <w:szCs w:val="24"/>
        </w:rPr>
        <w:t>It is imperative for teachers to continually advance their own subject knowledge through reading, guidance from subject experts and attending courses.</w:t>
      </w:r>
    </w:p>
    <w:p w:rsidR="00CF0B63" w:rsidRPr="00324256" w:rsidRDefault="00A206BC" w:rsidP="00324256">
      <w:pPr>
        <w:spacing w:line="480" w:lineRule="auto"/>
        <w:rPr>
          <w:rFonts w:cstheme="minorHAnsi"/>
          <w:b/>
          <w:color w:val="FF0000"/>
          <w:sz w:val="24"/>
          <w:szCs w:val="24"/>
          <w:u w:val="single"/>
        </w:rPr>
      </w:pPr>
      <w:r w:rsidRPr="00324256">
        <w:rPr>
          <w:rFonts w:cstheme="minorHAnsi"/>
          <w:b/>
          <w:color w:val="FF0000"/>
          <w:sz w:val="24"/>
          <w:szCs w:val="24"/>
          <w:u w:val="single"/>
        </w:rPr>
        <w:lastRenderedPageBreak/>
        <w:t>Research context</w:t>
      </w:r>
    </w:p>
    <w:p w:rsidR="000D54DE" w:rsidRDefault="00A90E08" w:rsidP="00324256">
      <w:pPr>
        <w:spacing w:line="480" w:lineRule="auto"/>
        <w:rPr>
          <w:rFonts w:cstheme="minorHAnsi"/>
          <w:sz w:val="24"/>
          <w:szCs w:val="24"/>
        </w:rPr>
      </w:pPr>
      <w:r>
        <w:rPr>
          <w:rFonts w:cstheme="minorHAnsi"/>
          <w:sz w:val="24"/>
          <w:szCs w:val="24"/>
        </w:rPr>
        <w:t xml:space="preserve">The study was conducted in divergent Primary Schools in Wales. </w:t>
      </w:r>
      <w:r w:rsidR="00C03201" w:rsidRPr="00324256">
        <w:rPr>
          <w:rFonts w:cstheme="minorHAnsi"/>
          <w:sz w:val="24"/>
          <w:szCs w:val="24"/>
        </w:rPr>
        <w:t xml:space="preserve">Lesson study one </w:t>
      </w:r>
      <w:r>
        <w:rPr>
          <w:rFonts w:cstheme="minorHAnsi"/>
          <w:sz w:val="24"/>
          <w:szCs w:val="24"/>
        </w:rPr>
        <w:t>was employed</w:t>
      </w:r>
      <w:r w:rsidR="001E7960" w:rsidRPr="00324256">
        <w:rPr>
          <w:rFonts w:cstheme="minorHAnsi"/>
          <w:sz w:val="24"/>
          <w:szCs w:val="24"/>
        </w:rPr>
        <w:t xml:space="preserve"> </w:t>
      </w:r>
      <w:r w:rsidR="00C03201" w:rsidRPr="00324256">
        <w:rPr>
          <w:rFonts w:cstheme="minorHAnsi"/>
          <w:sz w:val="24"/>
          <w:szCs w:val="24"/>
        </w:rPr>
        <w:t>in a small rural school in Mi</w:t>
      </w:r>
      <w:r>
        <w:rPr>
          <w:rFonts w:cstheme="minorHAnsi"/>
          <w:sz w:val="24"/>
          <w:szCs w:val="24"/>
        </w:rPr>
        <w:t>d Wales. The class was a mixed Y</w:t>
      </w:r>
      <w:r w:rsidR="00C03201" w:rsidRPr="00324256">
        <w:rPr>
          <w:rFonts w:cstheme="minorHAnsi"/>
          <w:sz w:val="24"/>
          <w:szCs w:val="24"/>
        </w:rPr>
        <w:t>ear 1 and</w:t>
      </w:r>
      <w:r>
        <w:rPr>
          <w:rFonts w:cstheme="minorHAnsi"/>
          <w:sz w:val="24"/>
          <w:szCs w:val="24"/>
        </w:rPr>
        <w:t xml:space="preserve"> Y</w:t>
      </w:r>
      <w:r w:rsidR="00C03201" w:rsidRPr="00324256">
        <w:rPr>
          <w:rFonts w:cstheme="minorHAnsi"/>
          <w:sz w:val="24"/>
          <w:szCs w:val="24"/>
        </w:rPr>
        <w:t>ear 2</w:t>
      </w:r>
      <w:r w:rsidR="001E7960" w:rsidRPr="00324256">
        <w:rPr>
          <w:rFonts w:cstheme="minorHAnsi"/>
          <w:sz w:val="24"/>
          <w:szCs w:val="24"/>
        </w:rPr>
        <w:t xml:space="preserve"> class with 24 pupils (8 females; 9 </w:t>
      </w:r>
      <w:r w:rsidR="000D54DE" w:rsidRPr="00324256">
        <w:rPr>
          <w:rFonts w:cstheme="minorHAnsi"/>
          <w:sz w:val="24"/>
          <w:szCs w:val="24"/>
        </w:rPr>
        <w:t>males</w:t>
      </w:r>
      <w:r w:rsidR="001E7960" w:rsidRPr="00324256">
        <w:rPr>
          <w:rFonts w:cstheme="minorHAnsi"/>
          <w:sz w:val="24"/>
          <w:szCs w:val="24"/>
        </w:rPr>
        <w:t xml:space="preserve"> in Year 1 and 4 females; 3 males in Year 2</w:t>
      </w:r>
      <w:r w:rsidR="00D35F5A">
        <w:rPr>
          <w:rFonts w:cstheme="minorHAnsi"/>
          <w:sz w:val="24"/>
          <w:szCs w:val="24"/>
        </w:rPr>
        <w:t>) however one male Y</w:t>
      </w:r>
      <w:r w:rsidR="000D54DE" w:rsidRPr="00324256">
        <w:rPr>
          <w:rFonts w:cstheme="minorHAnsi"/>
          <w:sz w:val="24"/>
          <w:szCs w:val="24"/>
        </w:rPr>
        <w:t xml:space="preserve">ear 1 pupil was absent on the day of the lesson study. Lesson study two was conducted in a large urban school in South Wales. The class was a Year 2 class with 31 pupils </w:t>
      </w:r>
      <w:r w:rsidR="00EE23D9" w:rsidRPr="00EE23D9">
        <w:rPr>
          <w:rFonts w:cstheme="minorHAnsi"/>
          <w:sz w:val="24"/>
          <w:szCs w:val="24"/>
        </w:rPr>
        <w:t>(16 females; 16</w:t>
      </w:r>
      <w:r w:rsidR="003A190F">
        <w:rPr>
          <w:rFonts w:cstheme="minorHAnsi"/>
          <w:sz w:val="24"/>
          <w:szCs w:val="24"/>
        </w:rPr>
        <w:t xml:space="preserve"> males) however on administration of the lesson four pupils missed the introduction and commencement of the main activity due to prior commitments with another teacher. </w:t>
      </w:r>
    </w:p>
    <w:p w:rsidR="0000494A" w:rsidRDefault="00D35F5A" w:rsidP="00324256">
      <w:pPr>
        <w:spacing w:line="480" w:lineRule="auto"/>
        <w:rPr>
          <w:rFonts w:cstheme="minorHAnsi"/>
          <w:sz w:val="24"/>
          <w:szCs w:val="24"/>
        </w:rPr>
      </w:pPr>
      <w:r>
        <w:rPr>
          <w:rFonts w:cstheme="minorHAnsi"/>
          <w:sz w:val="24"/>
          <w:szCs w:val="24"/>
        </w:rPr>
        <w:t xml:space="preserve">The study investigates the effect physical activity </w:t>
      </w:r>
      <w:r w:rsidR="007C5EF4">
        <w:rPr>
          <w:rFonts w:cstheme="minorHAnsi"/>
          <w:sz w:val="24"/>
          <w:szCs w:val="24"/>
        </w:rPr>
        <w:t xml:space="preserve">integrated within mathematics lessons has on pupil engagement as this was a field of interest for the researchers which will impact future practise. </w:t>
      </w:r>
      <w:r w:rsidR="00EE23D9">
        <w:rPr>
          <w:rFonts w:cstheme="minorHAnsi"/>
          <w:sz w:val="24"/>
          <w:szCs w:val="24"/>
        </w:rPr>
        <w:t>Research conducted by teachers</w:t>
      </w:r>
      <w:r w:rsidR="00A50610">
        <w:rPr>
          <w:rFonts w:cstheme="minorHAnsi"/>
          <w:sz w:val="24"/>
          <w:szCs w:val="24"/>
        </w:rPr>
        <w:t xml:space="preserve"> where they </w:t>
      </w:r>
      <w:r w:rsidR="00A50610">
        <w:rPr>
          <w:rFonts w:cstheme="minorHAnsi"/>
          <w:sz w:val="24"/>
          <w:szCs w:val="24"/>
        </w:rPr>
        <w:t xml:space="preserve">effectively become apprentices of their individual teaching </w:t>
      </w:r>
      <w:r w:rsidR="00EE23D9">
        <w:rPr>
          <w:rFonts w:cstheme="minorHAnsi"/>
          <w:sz w:val="24"/>
          <w:szCs w:val="24"/>
        </w:rPr>
        <w:t xml:space="preserve">has the </w:t>
      </w:r>
      <w:r w:rsidR="00A50610">
        <w:rPr>
          <w:rFonts w:cstheme="minorHAnsi"/>
          <w:sz w:val="24"/>
          <w:szCs w:val="24"/>
        </w:rPr>
        <w:t xml:space="preserve">ultimate impact on pupils learning and achievement (Hattie, 2009). </w:t>
      </w:r>
      <w:r w:rsidR="0000494A">
        <w:rPr>
          <w:rFonts w:cstheme="minorHAnsi"/>
          <w:sz w:val="24"/>
          <w:szCs w:val="24"/>
        </w:rPr>
        <w:t xml:space="preserve">The amalgamation of physical activity within a mathematics lesson necessitates pupils to engage in </w:t>
      </w:r>
      <w:r w:rsidR="00017063">
        <w:rPr>
          <w:rFonts w:cstheme="minorHAnsi"/>
          <w:sz w:val="24"/>
          <w:szCs w:val="24"/>
        </w:rPr>
        <w:t>active learning.</w:t>
      </w:r>
      <w:r w:rsidR="0000494A">
        <w:rPr>
          <w:rFonts w:cstheme="minorHAnsi"/>
          <w:sz w:val="24"/>
          <w:szCs w:val="24"/>
        </w:rPr>
        <w:t xml:space="preserve"> </w:t>
      </w:r>
      <w:r w:rsidR="00017063">
        <w:rPr>
          <w:rFonts w:cstheme="minorHAnsi"/>
          <w:sz w:val="24"/>
          <w:szCs w:val="24"/>
        </w:rPr>
        <w:t>A</w:t>
      </w:r>
      <w:r w:rsidR="0000494A">
        <w:rPr>
          <w:rFonts w:cstheme="minorHAnsi"/>
          <w:sz w:val="24"/>
          <w:szCs w:val="24"/>
        </w:rPr>
        <w:t xml:space="preserve"> constructivist learning theory where pupils ‘make meaning’ of their learning and develop their existing knowledge and understanding to succeed </w:t>
      </w:r>
      <w:r w:rsidR="00017063">
        <w:rPr>
          <w:rFonts w:cstheme="minorHAnsi"/>
          <w:sz w:val="24"/>
          <w:szCs w:val="24"/>
        </w:rPr>
        <w:t xml:space="preserve">advanced levels of understanding. </w:t>
      </w:r>
    </w:p>
    <w:p w:rsidR="00080AB6" w:rsidRDefault="00080AB6" w:rsidP="00324256">
      <w:pPr>
        <w:spacing w:line="480" w:lineRule="auto"/>
        <w:rPr>
          <w:rFonts w:cstheme="minorHAnsi"/>
          <w:sz w:val="24"/>
          <w:szCs w:val="24"/>
        </w:rPr>
      </w:pPr>
      <w:r>
        <w:rPr>
          <w:rFonts w:cstheme="minorHAnsi"/>
          <w:sz w:val="24"/>
          <w:szCs w:val="24"/>
        </w:rPr>
        <w:t xml:space="preserve">An Inquiry into the Role of Research into Teacher Education (BERA-RSA, 2014) documented research volume and engagement with teacher education and practice within Wales is </w:t>
      </w:r>
      <w:proofErr w:type="gramStart"/>
      <w:r>
        <w:rPr>
          <w:rFonts w:cstheme="minorHAnsi"/>
          <w:sz w:val="24"/>
          <w:szCs w:val="24"/>
        </w:rPr>
        <w:t>insubstantial</w:t>
      </w:r>
      <w:proofErr w:type="gramEnd"/>
      <w:r>
        <w:rPr>
          <w:rFonts w:cstheme="minorHAnsi"/>
          <w:sz w:val="24"/>
          <w:szCs w:val="24"/>
        </w:rPr>
        <w:t>.</w:t>
      </w:r>
    </w:p>
    <w:p w:rsidR="00080AB6" w:rsidRDefault="00080AB6" w:rsidP="00324256">
      <w:pPr>
        <w:spacing w:line="480" w:lineRule="auto"/>
        <w:rPr>
          <w:rFonts w:cstheme="minorHAnsi"/>
          <w:sz w:val="24"/>
          <w:szCs w:val="24"/>
        </w:rPr>
      </w:pPr>
    </w:p>
    <w:p w:rsidR="00D41CB4" w:rsidRPr="00324256" w:rsidRDefault="00D41CB4" w:rsidP="00324256">
      <w:pPr>
        <w:spacing w:line="480" w:lineRule="auto"/>
        <w:rPr>
          <w:rFonts w:cstheme="minorHAnsi"/>
          <w:sz w:val="24"/>
          <w:szCs w:val="24"/>
        </w:rPr>
      </w:pPr>
      <w:r>
        <w:rPr>
          <w:rFonts w:cstheme="minorHAnsi"/>
          <w:sz w:val="24"/>
          <w:szCs w:val="24"/>
        </w:rPr>
        <w:lastRenderedPageBreak/>
        <w:t xml:space="preserve">Research plays an imperative role in trainee teachers training, to the continuing professional development of teachers’ and for the continual improvement of schools. </w:t>
      </w:r>
    </w:p>
    <w:p w:rsidR="00524D7B" w:rsidRPr="00324256" w:rsidRDefault="00524D7B" w:rsidP="00324256">
      <w:pPr>
        <w:spacing w:line="480" w:lineRule="auto"/>
        <w:rPr>
          <w:rFonts w:cstheme="minorHAnsi"/>
          <w:sz w:val="24"/>
          <w:szCs w:val="24"/>
        </w:rPr>
      </w:pPr>
      <w:r w:rsidRPr="00324256">
        <w:rPr>
          <w:rFonts w:cstheme="minorHAnsi"/>
          <w:sz w:val="24"/>
          <w:szCs w:val="24"/>
        </w:rPr>
        <w:t xml:space="preserve">Parental consent </w:t>
      </w:r>
      <w:r w:rsidR="004E463B" w:rsidRPr="00324256">
        <w:rPr>
          <w:rFonts w:cstheme="minorHAnsi"/>
          <w:sz w:val="24"/>
          <w:szCs w:val="24"/>
        </w:rPr>
        <w:t xml:space="preserve">(Appendix A) </w:t>
      </w:r>
      <w:r w:rsidRPr="00324256">
        <w:rPr>
          <w:rFonts w:cstheme="minorHAnsi"/>
          <w:sz w:val="24"/>
          <w:szCs w:val="24"/>
        </w:rPr>
        <w:t xml:space="preserve">was obtained </w:t>
      </w:r>
      <w:r w:rsidR="004E463B" w:rsidRPr="00324256">
        <w:rPr>
          <w:rFonts w:cstheme="minorHAnsi"/>
          <w:sz w:val="24"/>
          <w:szCs w:val="24"/>
        </w:rPr>
        <w:t>from all pupils who participated within the study</w:t>
      </w:r>
      <w:r w:rsidR="00963EF4" w:rsidRPr="00324256">
        <w:rPr>
          <w:rFonts w:cstheme="minorHAnsi"/>
          <w:sz w:val="24"/>
          <w:szCs w:val="24"/>
        </w:rPr>
        <w:t>.</w:t>
      </w:r>
      <w:r w:rsidR="004E463B" w:rsidRPr="00324256">
        <w:rPr>
          <w:rFonts w:cstheme="minorHAnsi"/>
          <w:sz w:val="24"/>
          <w:szCs w:val="24"/>
        </w:rPr>
        <w:t xml:space="preserve"> </w:t>
      </w:r>
      <w:r w:rsidR="00963EF4" w:rsidRPr="00324256">
        <w:rPr>
          <w:rFonts w:cstheme="minorHAnsi"/>
          <w:sz w:val="24"/>
          <w:szCs w:val="24"/>
        </w:rPr>
        <w:t>Children whose parents who did not give consent will still partake within the lesson however no observation notes are permitted to be recorded either by myself or by my research partner.</w:t>
      </w:r>
    </w:p>
    <w:p w:rsidR="004E463B" w:rsidRPr="00324256" w:rsidRDefault="004E463B" w:rsidP="00324256">
      <w:pPr>
        <w:spacing w:line="480" w:lineRule="auto"/>
        <w:rPr>
          <w:rFonts w:cstheme="minorHAnsi"/>
          <w:sz w:val="24"/>
          <w:szCs w:val="24"/>
        </w:rPr>
      </w:pPr>
      <w:r w:rsidRPr="00324256">
        <w:rPr>
          <w:rFonts w:cstheme="minorHAnsi"/>
          <w:sz w:val="24"/>
          <w:szCs w:val="24"/>
        </w:rPr>
        <w:t xml:space="preserve">Pupils provided assent to partake within the lesson by indicating using a smiley face (Appendix B) if they were willing to be included within the study. </w:t>
      </w:r>
    </w:p>
    <w:p w:rsidR="00524D7B" w:rsidRPr="00324256" w:rsidRDefault="00524D7B" w:rsidP="00324256">
      <w:pPr>
        <w:spacing w:line="480" w:lineRule="auto"/>
        <w:rPr>
          <w:rFonts w:cstheme="minorHAnsi"/>
          <w:sz w:val="24"/>
          <w:szCs w:val="24"/>
        </w:rPr>
      </w:pPr>
    </w:p>
    <w:p w:rsidR="00524D7B" w:rsidRPr="00324256" w:rsidRDefault="00524D7B" w:rsidP="00324256">
      <w:pPr>
        <w:spacing w:line="480" w:lineRule="auto"/>
        <w:rPr>
          <w:rFonts w:cstheme="minorHAnsi"/>
          <w:sz w:val="24"/>
          <w:szCs w:val="24"/>
        </w:rPr>
      </w:pPr>
      <w:r w:rsidRPr="00324256">
        <w:rPr>
          <w:rFonts w:cstheme="minorHAnsi"/>
          <w:sz w:val="24"/>
          <w:szCs w:val="24"/>
        </w:rPr>
        <w:t xml:space="preserve">Participants were reminded on numerous occasions that they had the right to withdraw at any point during the study. Pupils were informed that if they would like to withdraw they simply had to inform myself or the observer and this would have no detrimental effect on their future learning or education. </w:t>
      </w:r>
    </w:p>
    <w:p w:rsidR="00634590" w:rsidRPr="00324256" w:rsidRDefault="00634590" w:rsidP="00324256">
      <w:pPr>
        <w:spacing w:line="480" w:lineRule="auto"/>
        <w:rPr>
          <w:rFonts w:cstheme="minorHAnsi"/>
          <w:sz w:val="24"/>
          <w:szCs w:val="24"/>
        </w:rPr>
      </w:pPr>
      <w:r w:rsidRPr="00324256">
        <w:rPr>
          <w:rFonts w:cstheme="minorHAnsi"/>
          <w:sz w:val="24"/>
          <w:szCs w:val="24"/>
        </w:rPr>
        <w:t xml:space="preserve">Using the purposeful sampling method three target children within each class were elected </w:t>
      </w:r>
    </w:p>
    <w:p w:rsidR="00434B4E" w:rsidRPr="00324256" w:rsidRDefault="00434B4E" w:rsidP="00324256">
      <w:pPr>
        <w:spacing w:line="480" w:lineRule="auto"/>
        <w:rPr>
          <w:rFonts w:cstheme="minorHAnsi"/>
          <w:sz w:val="24"/>
          <w:szCs w:val="24"/>
        </w:rPr>
      </w:pPr>
    </w:p>
    <w:p w:rsidR="00434B4E" w:rsidRPr="00324256" w:rsidRDefault="00434B4E" w:rsidP="00324256">
      <w:pPr>
        <w:spacing w:line="480" w:lineRule="auto"/>
        <w:rPr>
          <w:rFonts w:cstheme="minorHAnsi"/>
          <w:sz w:val="24"/>
          <w:szCs w:val="24"/>
        </w:rPr>
      </w:pPr>
      <w:r w:rsidRPr="00324256">
        <w:rPr>
          <w:rFonts w:cstheme="minorHAnsi"/>
          <w:sz w:val="24"/>
          <w:szCs w:val="24"/>
        </w:rPr>
        <w:t>Within each class the three target children were specifically selected from the different attainment groups in attempt to certify utmost</w:t>
      </w:r>
      <w:r w:rsidR="003F1E48" w:rsidRPr="00324256">
        <w:rPr>
          <w:rFonts w:cstheme="minorHAnsi"/>
          <w:sz w:val="24"/>
          <w:szCs w:val="24"/>
        </w:rPr>
        <w:t xml:space="preserve"> contrast. </w:t>
      </w:r>
    </w:p>
    <w:p w:rsidR="00A206BC" w:rsidRPr="00324256" w:rsidRDefault="00A206BC" w:rsidP="00324256">
      <w:pPr>
        <w:spacing w:line="480" w:lineRule="auto"/>
        <w:rPr>
          <w:rFonts w:cstheme="minorHAnsi"/>
          <w:b/>
          <w:color w:val="FF0000"/>
          <w:sz w:val="24"/>
          <w:szCs w:val="24"/>
          <w:u w:val="single"/>
        </w:rPr>
      </w:pPr>
    </w:p>
    <w:p w:rsidR="00A206BC" w:rsidRDefault="00A206BC" w:rsidP="00324256">
      <w:pPr>
        <w:spacing w:line="480" w:lineRule="auto"/>
        <w:rPr>
          <w:rFonts w:cstheme="minorHAnsi"/>
          <w:b/>
          <w:color w:val="FF0000"/>
          <w:sz w:val="24"/>
          <w:szCs w:val="24"/>
          <w:u w:val="single"/>
        </w:rPr>
      </w:pPr>
      <w:r w:rsidRPr="00324256">
        <w:rPr>
          <w:rFonts w:cstheme="minorHAnsi"/>
          <w:b/>
          <w:color w:val="FF0000"/>
          <w:sz w:val="24"/>
          <w:szCs w:val="24"/>
          <w:u w:val="single"/>
        </w:rPr>
        <w:t>Relevant literature</w:t>
      </w:r>
    </w:p>
    <w:p w:rsidR="008309D0" w:rsidRDefault="008309D0" w:rsidP="00324256">
      <w:pPr>
        <w:spacing w:line="480" w:lineRule="auto"/>
        <w:rPr>
          <w:rFonts w:cstheme="minorHAnsi"/>
          <w:b/>
          <w:color w:val="FF0000"/>
          <w:sz w:val="24"/>
          <w:szCs w:val="24"/>
          <w:u w:val="single"/>
        </w:rPr>
      </w:pPr>
    </w:p>
    <w:p w:rsidR="008309D0" w:rsidRPr="008309D0" w:rsidRDefault="008309D0" w:rsidP="00324256">
      <w:pPr>
        <w:spacing w:line="480" w:lineRule="auto"/>
        <w:rPr>
          <w:rFonts w:cstheme="minorHAnsi"/>
          <w:sz w:val="24"/>
          <w:szCs w:val="24"/>
        </w:rPr>
      </w:pPr>
      <w:r w:rsidRPr="008309D0">
        <w:rPr>
          <w:rFonts w:cstheme="minorHAnsi"/>
          <w:sz w:val="24"/>
          <w:szCs w:val="24"/>
        </w:rPr>
        <w:lastRenderedPageBreak/>
        <w:t>Estyn recommend pupils should be active within the first three minutes of the lesson (Estyn, 2</w:t>
      </w:r>
      <w:r>
        <w:rPr>
          <w:rFonts w:cstheme="minorHAnsi"/>
          <w:sz w:val="24"/>
          <w:szCs w:val="24"/>
        </w:rPr>
        <w:t xml:space="preserve">016). </w:t>
      </w:r>
    </w:p>
    <w:p w:rsidR="007C15EE" w:rsidRPr="00324256" w:rsidRDefault="008918D2" w:rsidP="00324256">
      <w:pPr>
        <w:spacing w:line="480" w:lineRule="auto"/>
        <w:rPr>
          <w:rFonts w:cstheme="minorHAnsi"/>
          <w:sz w:val="24"/>
          <w:szCs w:val="24"/>
        </w:rPr>
      </w:pPr>
      <w:r w:rsidRPr="00324256">
        <w:rPr>
          <w:rFonts w:cstheme="minorHAnsi"/>
          <w:sz w:val="24"/>
          <w:szCs w:val="24"/>
        </w:rPr>
        <w:t xml:space="preserve">There is limited research available on the effect physical activity in mathematics lessons has on pupil engagement which further strengthened our election </w:t>
      </w:r>
      <w:r w:rsidR="00963EF4" w:rsidRPr="00324256">
        <w:rPr>
          <w:rFonts w:cstheme="minorHAnsi"/>
          <w:sz w:val="24"/>
          <w:szCs w:val="24"/>
        </w:rPr>
        <w:t>a</w:t>
      </w:r>
      <w:r w:rsidRPr="00324256">
        <w:rPr>
          <w:rFonts w:cstheme="minorHAnsi"/>
          <w:sz w:val="24"/>
          <w:szCs w:val="24"/>
        </w:rPr>
        <w:t>s</w:t>
      </w:r>
      <w:r w:rsidR="00963EF4" w:rsidRPr="00324256">
        <w:rPr>
          <w:rFonts w:cstheme="minorHAnsi"/>
          <w:sz w:val="24"/>
          <w:szCs w:val="24"/>
        </w:rPr>
        <w:t xml:space="preserve"> </w:t>
      </w:r>
      <w:r w:rsidRPr="00324256">
        <w:rPr>
          <w:rFonts w:cstheme="minorHAnsi"/>
          <w:sz w:val="24"/>
          <w:szCs w:val="24"/>
        </w:rPr>
        <w:t xml:space="preserve">a </w:t>
      </w:r>
      <w:r w:rsidR="00963EF4" w:rsidRPr="00324256">
        <w:rPr>
          <w:rFonts w:cstheme="minorHAnsi"/>
          <w:sz w:val="24"/>
          <w:szCs w:val="24"/>
        </w:rPr>
        <w:t xml:space="preserve">beneficial area of research. </w:t>
      </w:r>
      <w:r w:rsidR="007C15EE" w:rsidRPr="00324256">
        <w:rPr>
          <w:rFonts w:cstheme="minorHAnsi"/>
          <w:sz w:val="24"/>
          <w:szCs w:val="24"/>
        </w:rPr>
        <w:t>Gardner’s theory of multiple intelligences (1999) emphasises the correlation between different intelligences. Although kinaesthetic learning is apparent within classrooms through simple practises of throwin</w:t>
      </w:r>
      <w:r w:rsidR="00C5152B" w:rsidRPr="00324256">
        <w:rPr>
          <w:rFonts w:cstheme="minorHAnsi"/>
          <w:sz w:val="24"/>
          <w:szCs w:val="24"/>
        </w:rPr>
        <w:t>g a ball to pupils to answer,</w:t>
      </w:r>
      <w:r w:rsidR="007C15EE" w:rsidRPr="00324256">
        <w:rPr>
          <w:rFonts w:cstheme="minorHAnsi"/>
          <w:sz w:val="24"/>
          <w:szCs w:val="24"/>
        </w:rPr>
        <w:t xml:space="preserve"> </w:t>
      </w:r>
      <w:r w:rsidR="00670DBB" w:rsidRPr="00324256">
        <w:rPr>
          <w:rFonts w:cstheme="minorHAnsi"/>
          <w:sz w:val="24"/>
          <w:szCs w:val="24"/>
        </w:rPr>
        <w:t xml:space="preserve">more objective physical activity is absent. </w:t>
      </w:r>
      <w:r w:rsidR="00C5152B" w:rsidRPr="00324256">
        <w:rPr>
          <w:rFonts w:cstheme="minorHAnsi"/>
          <w:sz w:val="24"/>
          <w:szCs w:val="24"/>
        </w:rPr>
        <w:t xml:space="preserve">Egan (1991) </w:t>
      </w:r>
      <w:r w:rsidR="00EB432E" w:rsidRPr="00324256">
        <w:rPr>
          <w:rFonts w:cstheme="minorHAnsi"/>
          <w:sz w:val="24"/>
          <w:szCs w:val="24"/>
        </w:rPr>
        <w:t xml:space="preserve">considers pupils necessitate excitement and enthusiasm known as ecstatic responses to support brain functions of learning and memory to construct effective teaching and </w:t>
      </w:r>
      <w:proofErr w:type="gramStart"/>
      <w:r w:rsidR="00EB432E" w:rsidRPr="00324256">
        <w:rPr>
          <w:rFonts w:cstheme="minorHAnsi"/>
          <w:sz w:val="24"/>
          <w:szCs w:val="24"/>
        </w:rPr>
        <w:t>learning</w:t>
      </w:r>
      <w:proofErr w:type="gramEnd"/>
      <w:r w:rsidR="00EB432E" w:rsidRPr="00324256">
        <w:rPr>
          <w:rFonts w:cstheme="minorHAnsi"/>
          <w:sz w:val="24"/>
          <w:szCs w:val="24"/>
        </w:rPr>
        <w:t xml:space="preserve"> (Elliot, 1999). Boredom and disillusionment negate learning whereas enthusiastic and exciting learning heightens pupil engagement and subject interest. </w:t>
      </w:r>
      <w:r w:rsidR="004D5255" w:rsidRPr="00324256">
        <w:rPr>
          <w:rFonts w:cstheme="minorHAnsi"/>
          <w:sz w:val="24"/>
          <w:szCs w:val="24"/>
        </w:rPr>
        <w:t xml:space="preserve">Howe (1999) believes engagement is fundamental to mastery of a subject. </w:t>
      </w:r>
    </w:p>
    <w:p w:rsidR="00963EF4" w:rsidRPr="00324256" w:rsidRDefault="00963EF4" w:rsidP="00324256">
      <w:pPr>
        <w:spacing w:line="480" w:lineRule="auto"/>
        <w:rPr>
          <w:rFonts w:cstheme="minorHAnsi"/>
          <w:sz w:val="24"/>
          <w:szCs w:val="24"/>
        </w:rPr>
      </w:pPr>
      <w:r w:rsidRPr="00324256">
        <w:rPr>
          <w:rFonts w:cstheme="minorHAnsi"/>
          <w:sz w:val="24"/>
          <w:szCs w:val="24"/>
        </w:rPr>
        <w:t xml:space="preserve">Literature outlines that </w:t>
      </w:r>
      <w:r w:rsidR="006502F5" w:rsidRPr="00324256">
        <w:rPr>
          <w:rFonts w:cstheme="minorHAnsi"/>
          <w:sz w:val="24"/>
          <w:szCs w:val="24"/>
        </w:rPr>
        <w:t>pupil</w:t>
      </w:r>
      <w:r w:rsidR="008918D2" w:rsidRPr="00324256">
        <w:rPr>
          <w:rFonts w:cstheme="minorHAnsi"/>
          <w:sz w:val="24"/>
          <w:szCs w:val="24"/>
        </w:rPr>
        <w:t xml:space="preserve"> engagement is complex to </w:t>
      </w:r>
      <w:r w:rsidR="006502F5" w:rsidRPr="00324256">
        <w:rPr>
          <w:rFonts w:cstheme="minorHAnsi"/>
          <w:sz w:val="24"/>
          <w:szCs w:val="24"/>
        </w:rPr>
        <w:t>characterise</w:t>
      </w:r>
      <w:r w:rsidR="008918D2" w:rsidRPr="00324256">
        <w:rPr>
          <w:rFonts w:cstheme="minorHAnsi"/>
          <w:sz w:val="24"/>
          <w:szCs w:val="24"/>
        </w:rPr>
        <w:t>, measure and recognise</w:t>
      </w:r>
      <w:r w:rsidR="006502F5" w:rsidRPr="00324256">
        <w:rPr>
          <w:rFonts w:cstheme="minorHAnsi"/>
          <w:sz w:val="24"/>
          <w:szCs w:val="24"/>
        </w:rPr>
        <w:t>, but is progressively correlated with pupil</w:t>
      </w:r>
      <w:r w:rsidRPr="00324256">
        <w:rPr>
          <w:rFonts w:cstheme="minorHAnsi"/>
          <w:sz w:val="24"/>
          <w:szCs w:val="24"/>
        </w:rPr>
        <w:t xml:space="preserve"> </w:t>
      </w:r>
      <w:r w:rsidR="006502F5" w:rsidRPr="00324256">
        <w:rPr>
          <w:rFonts w:cstheme="minorHAnsi"/>
          <w:sz w:val="24"/>
          <w:szCs w:val="24"/>
        </w:rPr>
        <w:t>achievement and perseverance</w:t>
      </w:r>
      <w:r w:rsidRPr="00324256">
        <w:rPr>
          <w:rFonts w:cstheme="minorHAnsi"/>
          <w:sz w:val="24"/>
          <w:szCs w:val="24"/>
        </w:rPr>
        <w:t xml:space="preserve"> </w:t>
      </w:r>
      <w:r w:rsidRPr="00324256">
        <w:rPr>
          <w:rFonts w:cstheme="minorHAnsi"/>
          <w:sz w:val="24"/>
          <w:szCs w:val="24"/>
          <w:highlight w:val="yellow"/>
        </w:rPr>
        <w:t xml:space="preserve">(Baron and Corbin, 2012; Mark-Well, 2007; </w:t>
      </w:r>
      <w:proofErr w:type="spellStart"/>
      <w:r w:rsidRPr="00324256">
        <w:rPr>
          <w:rFonts w:cstheme="minorHAnsi"/>
          <w:sz w:val="24"/>
          <w:szCs w:val="24"/>
          <w:highlight w:val="yellow"/>
        </w:rPr>
        <w:t>Pascarella</w:t>
      </w:r>
      <w:proofErr w:type="spellEnd"/>
      <w:r w:rsidRPr="00324256">
        <w:rPr>
          <w:rFonts w:cstheme="minorHAnsi"/>
          <w:sz w:val="24"/>
          <w:szCs w:val="24"/>
          <w:highlight w:val="yellow"/>
        </w:rPr>
        <w:t xml:space="preserve"> and </w:t>
      </w:r>
      <w:proofErr w:type="spellStart"/>
      <w:r w:rsidRPr="00324256">
        <w:rPr>
          <w:rFonts w:cstheme="minorHAnsi"/>
          <w:sz w:val="24"/>
          <w:szCs w:val="24"/>
          <w:highlight w:val="yellow"/>
        </w:rPr>
        <w:t>Terenzini</w:t>
      </w:r>
      <w:proofErr w:type="spellEnd"/>
      <w:r w:rsidRPr="00324256">
        <w:rPr>
          <w:rFonts w:cstheme="minorHAnsi"/>
          <w:sz w:val="24"/>
          <w:szCs w:val="24"/>
          <w:highlight w:val="yellow"/>
        </w:rPr>
        <w:t xml:space="preserve">, 2005). Research conducted in New Zealand found that pupils who were taught maths through physical education achieved significantly higher test scores in maths (Phillips and </w:t>
      </w:r>
      <w:proofErr w:type="spellStart"/>
      <w:r w:rsidRPr="00324256">
        <w:rPr>
          <w:rFonts w:cstheme="minorHAnsi"/>
          <w:sz w:val="24"/>
          <w:szCs w:val="24"/>
          <w:highlight w:val="yellow"/>
        </w:rPr>
        <w:t>Marttinen</w:t>
      </w:r>
      <w:proofErr w:type="spellEnd"/>
      <w:r w:rsidRPr="00324256">
        <w:rPr>
          <w:rFonts w:cstheme="minorHAnsi"/>
          <w:sz w:val="24"/>
          <w:szCs w:val="24"/>
          <w:highlight w:val="yellow"/>
        </w:rPr>
        <w:t xml:space="preserve">, 2013). It is noted that the curriculum in Wales is significantly different to other countries as it already places emphasis on learning through play, however with the recent curriculum reform which places a greater emphasis on cross-curricular teaching, this area of research could inform teaching. The new curriculum promotes the development of transferable life skills, this area of research can be beneficial as it conforms to new curriculum demands. Phillips and </w:t>
      </w:r>
      <w:proofErr w:type="spellStart"/>
      <w:r w:rsidRPr="00324256">
        <w:rPr>
          <w:rFonts w:cstheme="minorHAnsi"/>
          <w:sz w:val="24"/>
          <w:szCs w:val="24"/>
          <w:highlight w:val="yellow"/>
        </w:rPr>
        <w:t>Marttinen</w:t>
      </w:r>
      <w:proofErr w:type="spellEnd"/>
      <w:r w:rsidRPr="00324256">
        <w:rPr>
          <w:rFonts w:cstheme="minorHAnsi"/>
          <w:sz w:val="24"/>
          <w:szCs w:val="24"/>
          <w:highlight w:val="yellow"/>
        </w:rPr>
        <w:t xml:space="preserve"> (2013) also </w:t>
      </w:r>
      <w:r w:rsidRPr="00324256">
        <w:rPr>
          <w:rFonts w:cstheme="minorHAnsi"/>
          <w:sz w:val="24"/>
          <w:szCs w:val="24"/>
          <w:highlight w:val="yellow"/>
        </w:rPr>
        <w:lastRenderedPageBreak/>
        <w:t>suggests that the integration of subjects can be a useful tool to manage time and reinforce learning in real-life situations.</w:t>
      </w:r>
      <w:r w:rsidRPr="00324256">
        <w:rPr>
          <w:rFonts w:cstheme="minorHAnsi"/>
          <w:sz w:val="24"/>
          <w:szCs w:val="24"/>
        </w:rPr>
        <w:t xml:space="preserve"> </w:t>
      </w:r>
    </w:p>
    <w:p w:rsidR="00963EF4" w:rsidRPr="00324256" w:rsidRDefault="00963EF4" w:rsidP="00324256">
      <w:pPr>
        <w:spacing w:line="480" w:lineRule="auto"/>
        <w:rPr>
          <w:rFonts w:cstheme="minorHAnsi"/>
          <w:b/>
          <w:color w:val="FF0000"/>
          <w:sz w:val="24"/>
          <w:szCs w:val="24"/>
          <w:u w:val="single"/>
        </w:rPr>
      </w:pPr>
    </w:p>
    <w:p w:rsidR="00725DC0" w:rsidRPr="00324256" w:rsidRDefault="00B0699D" w:rsidP="00324256">
      <w:pPr>
        <w:spacing w:line="480" w:lineRule="auto"/>
        <w:rPr>
          <w:rFonts w:cstheme="minorHAnsi"/>
          <w:sz w:val="24"/>
          <w:szCs w:val="24"/>
        </w:rPr>
      </w:pPr>
      <w:r w:rsidRPr="00324256">
        <w:rPr>
          <w:rFonts w:cstheme="minorHAnsi"/>
          <w:sz w:val="24"/>
          <w:szCs w:val="24"/>
        </w:rPr>
        <w:t>One of the limited programmes available is that of Math n Movement which is</w:t>
      </w:r>
      <w:r w:rsidR="000E5BD2" w:rsidRPr="00324256">
        <w:rPr>
          <w:rFonts w:cstheme="minorHAnsi"/>
          <w:sz w:val="24"/>
          <w:szCs w:val="24"/>
        </w:rPr>
        <w:t xml:space="preserve"> designed for children from Kindergarten to Year 6. The programme comprises of lesson plans uniting Mathematics and Physical Education </w:t>
      </w:r>
      <w:r w:rsidR="00725DC0" w:rsidRPr="00324256">
        <w:rPr>
          <w:rFonts w:cstheme="minorHAnsi"/>
          <w:sz w:val="24"/>
          <w:szCs w:val="24"/>
        </w:rPr>
        <w:t xml:space="preserve">with curriculum links to the United Kingdom, Australia and the United States of America. The programme aims to deliver a Maths and Physical Education enriching curriculum while developing fundamental </w:t>
      </w:r>
      <w:r w:rsidRPr="00324256">
        <w:rPr>
          <w:rFonts w:cstheme="minorHAnsi"/>
          <w:sz w:val="24"/>
          <w:szCs w:val="24"/>
        </w:rPr>
        <w:t>Science, Technology, Engineering and Mathematics (</w:t>
      </w:r>
      <w:r w:rsidR="00725DC0" w:rsidRPr="00324256">
        <w:rPr>
          <w:rFonts w:cstheme="minorHAnsi"/>
          <w:sz w:val="24"/>
          <w:szCs w:val="24"/>
        </w:rPr>
        <w:t>STEM</w:t>
      </w:r>
      <w:r w:rsidRPr="00324256">
        <w:rPr>
          <w:rFonts w:cstheme="minorHAnsi"/>
          <w:sz w:val="24"/>
          <w:szCs w:val="24"/>
        </w:rPr>
        <w:t>)</w:t>
      </w:r>
      <w:r w:rsidR="00725DC0" w:rsidRPr="00324256">
        <w:rPr>
          <w:rFonts w:cstheme="minorHAnsi"/>
          <w:sz w:val="24"/>
          <w:szCs w:val="24"/>
        </w:rPr>
        <w:t xml:space="preserve"> skills of collaboration, resilience and leadership. The programme facilitates children to be active participants and not passive recipients in the lessons. </w:t>
      </w:r>
    </w:p>
    <w:p w:rsidR="00725DC0" w:rsidRPr="00324256" w:rsidRDefault="00725DC0" w:rsidP="00324256">
      <w:pPr>
        <w:spacing w:line="480" w:lineRule="auto"/>
        <w:rPr>
          <w:rFonts w:cstheme="minorHAnsi"/>
          <w:sz w:val="24"/>
          <w:szCs w:val="24"/>
        </w:rPr>
      </w:pPr>
      <w:r w:rsidRPr="00324256">
        <w:rPr>
          <w:rFonts w:cstheme="minorHAnsi"/>
          <w:sz w:val="24"/>
          <w:szCs w:val="24"/>
        </w:rPr>
        <w:t xml:space="preserve">With the increasing amount of time children are spending partaking </w:t>
      </w:r>
      <w:r w:rsidR="00A75C66" w:rsidRPr="00324256">
        <w:rPr>
          <w:rFonts w:cstheme="minorHAnsi"/>
          <w:sz w:val="24"/>
          <w:szCs w:val="24"/>
        </w:rPr>
        <w:t>in stationary activities watching television and playing computer games.</w:t>
      </w:r>
      <w:r w:rsidR="0007219F" w:rsidRPr="00324256">
        <w:rPr>
          <w:rFonts w:cstheme="minorHAnsi"/>
          <w:sz w:val="24"/>
          <w:szCs w:val="24"/>
        </w:rPr>
        <w:t xml:space="preserve"> </w:t>
      </w:r>
      <w:r w:rsidRPr="00324256">
        <w:rPr>
          <w:rFonts w:cstheme="minorHAnsi"/>
          <w:sz w:val="24"/>
          <w:szCs w:val="24"/>
        </w:rPr>
        <w:t xml:space="preserve">The programme affords children to learn, develop and rehearse maths skills while </w:t>
      </w:r>
      <w:r w:rsidR="00A75C66" w:rsidRPr="00324256">
        <w:rPr>
          <w:rFonts w:cstheme="minorHAnsi"/>
          <w:sz w:val="24"/>
          <w:szCs w:val="24"/>
        </w:rPr>
        <w:t xml:space="preserve">partaking in physical activity such as skipping, hopping and throwing. </w:t>
      </w:r>
      <w:r w:rsidR="0007219F" w:rsidRPr="00324256">
        <w:rPr>
          <w:rFonts w:cstheme="minorHAnsi"/>
          <w:sz w:val="24"/>
          <w:szCs w:val="24"/>
        </w:rPr>
        <w:t xml:space="preserve">The programme aims to increase pupil engagement, mathematics and physical activity skills through the combination of STEM Maths activities and physical activity. </w:t>
      </w:r>
    </w:p>
    <w:p w:rsidR="00EE3C24" w:rsidRPr="00324256" w:rsidRDefault="00EE3C24" w:rsidP="00324256">
      <w:pPr>
        <w:spacing w:line="480" w:lineRule="auto"/>
        <w:rPr>
          <w:rFonts w:cstheme="minorHAnsi"/>
          <w:sz w:val="24"/>
          <w:szCs w:val="24"/>
        </w:rPr>
      </w:pPr>
    </w:p>
    <w:p w:rsidR="00962C1B" w:rsidRPr="00324256" w:rsidRDefault="00EE3C24" w:rsidP="00324256">
      <w:pPr>
        <w:spacing w:line="480" w:lineRule="auto"/>
        <w:rPr>
          <w:rFonts w:cstheme="minorHAnsi"/>
          <w:sz w:val="24"/>
          <w:szCs w:val="24"/>
        </w:rPr>
      </w:pPr>
      <w:r w:rsidRPr="00324256">
        <w:rPr>
          <w:rFonts w:cstheme="minorHAnsi"/>
          <w:sz w:val="24"/>
          <w:szCs w:val="24"/>
        </w:rPr>
        <w:t xml:space="preserve">Rebecca Johnston </w:t>
      </w:r>
      <w:r w:rsidR="00B2391B" w:rsidRPr="00324256">
        <w:rPr>
          <w:rFonts w:cstheme="minorHAnsi"/>
          <w:sz w:val="24"/>
          <w:szCs w:val="24"/>
        </w:rPr>
        <w:t>(2015</w:t>
      </w:r>
      <w:r w:rsidRPr="00324256">
        <w:rPr>
          <w:rFonts w:cstheme="minorHAnsi"/>
          <w:sz w:val="24"/>
          <w:szCs w:val="24"/>
        </w:rPr>
        <w:t xml:space="preserve">) conducted a research project into the benefits of physically active learning in Mathematics trialled over a ten week period. To measure the variations in her pupils’ mathematical ability Johnston implemented a 62 question test which was applied pre and </w:t>
      </w:r>
      <w:proofErr w:type="spellStart"/>
      <w:r w:rsidRPr="00324256">
        <w:rPr>
          <w:rFonts w:cstheme="minorHAnsi"/>
          <w:sz w:val="24"/>
          <w:szCs w:val="24"/>
        </w:rPr>
        <w:t>post employment</w:t>
      </w:r>
      <w:proofErr w:type="spellEnd"/>
      <w:r w:rsidRPr="00324256">
        <w:rPr>
          <w:rFonts w:cstheme="minorHAnsi"/>
          <w:sz w:val="24"/>
          <w:szCs w:val="24"/>
        </w:rPr>
        <w:t xml:space="preserve"> of the trial. For the subsequent ten weeks Johnston expended </w:t>
      </w:r>
      <w:r w:rsidRPr="00324256">
        <w:rPr>
          <w:rFonts w:cstheme="minorHAnsi"/>
          <w:sz w:val="24"/>
          <w:szCs w:val="24"/>
        </w:rPr>
        <w:lastRenderedPageBreak/>
        <w:t xml:space="preserve">Maths n Movement alongside brain breaks to engage pupils within daily motivate to vigorous physical activity. </w:t>
      </w:r>
      <w:r w:rsidR="001E347C" w:rsidRPr="00324256">
        <w:rPr>
          <w:rFonts w:cstheme="minorHAnsi"/>
          <w:sz w:val="24"/>
          <w:szCs w:val="24"/>
        </w:rPr>
        <w:t xml:space="preserve">The trial established a considerable positive impact on pupils’ mathematical ability with an improvement in test scores for 20 out of the 21 pupils from the class. </w:t>
      </w:r>
      <w:r w:rsidR="00321062" w:rsidRPr="00324256">
        <w:rPr>
          <w:rFonts w:cstheme="minorHAnsi"/>
          <w:sz w:val="24"/>
          <w:szCs w:val="24"/>
        </w:rPr>
        <w:t>Pupils’</w:t>
      </w:r>
      <w:r w:rsidR="001E347C" w:rsidRPr="00324256">
        <w:rPr>
          <w:rFonts w:cstheme="minorHAnsi"/>
          <w:sz w:val="24"/>
          <w:szCs w:val="24"/>
        </w:rPr>
        <w:t xml:space="preserve"> scores were improved by up to 50% with the majority of scores improving by 25%. The study found the </w:t>
      </w:r>
      <w:r w:rsidR="00321062" w:rsidRPr="00324256">
        <w:rPr>
          <w:rFonts w:cstheme="minorHAnsi"/>
          <w:sz w:val="24"/>
          <w:szCs w:val="24"/>
        </w:rPr>
        <w:t xml:space="preserve">higher performing pupils and the lower performing pupils permitted the smallest gain but the remaining pupils’ scores exceeded expectations. </w:t>
      </w:r>
      <w:r w:rsidR="00962C1B" w:rsidRPr="00324256">
        <w:rPr>
          <w:rFonts w:cstheme="minorHAnsi"/>
          <w:sz w:val="24"/>
          <w:szCs w:val="24"/>
        </w:rPr>
        <w:t xml:space="preserve">The utmost finding noted from the research was the transformation in pupils’ attitudes towards their mathematical learning. </w:t>
      </w:r>
      <w:r w:rsidR="00321062" w:rsidRPr="00324256">
        <w:rPr>
          <w:rFonts w:cstheme="minorHAnsi"/>
          <w:sz w:val="24"/>
          <w:szCs w:val="24"/>
        </w:rPr>
        <w:t>The study was found to positively improve pupils</w:t>
      </w:r>
      <w:r w:rsidR="00410ABF" w:rsidRPr="00324256">
        <w:rPr>
          <w:rFonts w:cstheme="minorHAnsi"/>
          <w:sz w:val="24"/>
          <w:szCs w:val="24"/>
        </w:rPr>
        <w:t>’</w:t>
      </w:r>
      <w:r w:rsidR="00321062" w:rsidRPr="00324256">
        <w:rPr>
          <w:rFonts w:cstheme="minorHAnsi"/>
          <w:sz w:val="24"/>
          <w:szCs w:val="24"/>
        </w:rPr>
        <w:t xml:space="preserve"> mathematical confidence </w:t>
      </w:r>
      <w:r w:rsidR="00410ABF" w:rsidRPr="00324256">
        <w:rPr>
          <w:rFonts w:cstheme="minorHAnsi"/>
          <w:sz w:val="24"/>
          <w:szCs w:val="24"/>
        </w:rPr>
        <w:t xml:space="preserve">with 62 unhappy responses for specific mathematical concepts pre study compared to only 3 unhappy responses post study. </w:t>
      </w:r>
    </w:p>
    <w:p w:rsidR="0007219F" w:rsidRPr="00324256" w:rsidRDefault="0007219F" w:rsidP="00324256">
      <w:pPr>
        <w:spacing w:line="480" w:lineRule="auto"/>
        <w:rPr>
          <w:rFonts w:cstheme="minorHAnsi"/>
          <w:sz w:val="24"/>
          <w:szCs w:val="24"/>
        </w:rPr>
      </w:pPr>
    </w:p>
    <w:p w:rsidR="00EE41B6" w:rsidRPr="00324256" w:rsidRDefault="00A75C66" w:rsidP="00324256">
      <w:pPr>
        <w:spacing w:line="480" w:lineRule="auto"/>
        <w:rPr>
          <w:rFonts w:cstheme="minorHAnsi"/>
          <w:sz w:val="24"/>
          <w:szCs w:val="24"/>
        </w:rPr>
      </w:pPr>
      <w:r w:rsidRPr="00324256">
        <w:rPr>
          <w:rFonts w:cstheme="minorHAnsi"/>
          <w:sz w:val="24"/>
          <w:szCs w:val="24"/>
        </w:rPr>
        <w:t>The National Health Service (NHS) advises children aged 5 to 18 years old should complete at least sixty minutes of physical activity every day to maintain a basic level of health (NHS, 2019). This recommended physical activity is essential for strengthen</w:t>
      </w:r>
      <w:r w:rsidR="00475A1B" w:rsidRPr="00324256">
        <w:rPr>
          <w:rFonts w:cstheme="minorHAnsi"/>
          <w:sz w:val="24"/>
          <w:szCs w:val="24"/>
        </w:rPr>
        <w:t xml:space="preserve">ing muscles and bones, </w:t>
      </w:r>
      <w:r w:rsidR="003C79CB" w:rsidRPr="00324256">
        <w:rPr>
          <w:rFonts w:cstheme="minorHAnsi"/>
          <w:sz w:val="24"/>
          <w:szCs w:val="24"/>
        </w:rPr>
        <w:t xml:space="preserve">maintaining a healthy weight and improves health and fitness. Furthermore physical activity </w:t>
      </w:r>
      <w:r w:rsidR="00475A1B" w:rsidRPr="00324256">
        <w:rPr>
          <w:rFonts w:cstheme="minorHAnsi"/>
          <w:sz w:val="24"/>
          <w:szCs w:val="24"/>
        </w:rPr>
        <w:t>impro</w:t>
      </w:r>
      <w:r w:rsidR="003C79CB" w:rsidRPr="00324256">
        <w:rPr>
          <w:rFonts w:cstheme="minorHAnsi"/>
          <w:sz w:val="24"/>
          <w:szCs w:val="24"/>
        </w:rPr>
        <w:t xml:space="preserve">ves concentration and learning and builds confidence and social skills which emphasises the importance of physical activity within the curriculum. </w:t>
      </w:r>
      <w:r w:rsidR="00A04F20" w:rsidRPr="00324256">
        <w:rPr>
          <w:rFonts w:cstheme="minorHAnsi"/>
          <w:sz w:val="24"/>
          <w:szCs w:val="24"/>
        </w:rPr>
        <w:t xml:space="preserve">Although pupils have on average up to 1 hour 20 minutes play time during a school day it doesn’t necessarily mean pupils are engaging in physical activity. Research conducted by John </w:t>
      </w:r>
      <w:proofErr w:type="spellStart"/>
      <w:r w:rsidR="00A04F20" w:rsidRPr="00324256">
        <w:rPr>
          <w:rFonts w:cstheme="minorHAnsi"/>
          <w:sz w:val="24"/>
          <w:szCs w:val="24"/>
        </w:rPr>
        <w:t>Moores</w:t>
      </w:r>
      <w:proofErr w:type="spellEnd"/>
      <w:r w:rsidR="00A04F20" w:rsidRPr="00324256">
        <w:rPr>
          <w:rFonts w:cstheme="minorHAnsi"/>
          <w:sz w:val="24"/>
          <w:szCs w:val="24"/>
        </w:rPr>
        <w:t xml:space="preserve"> University Liverpool (2009) found girls play less energetically than boys owing to the fact they favour engaging in conversation with their friends. </w:t>
      </w:r>
      <w:r w:rsidR="005D5C3C" w:rsidRPr="00324256">
        <w:rPr>
          <w:rFonts w:cstheme="minorHAnsi"/>
          <w:sz w:val="24"/>
          <w:szCs w:val="24"/>
        </w:rPr>
        <w:t xml:space="preserve">The research found girls participate in 6% less energetic playtime activity than boys. </w:t>
      </w:r>
    </w:p>
    <w:p w:rsidR="00A75C66" w:rsidRPr="00324256" w:rsidRDefault="00A04F20" w:rsidP="00324256">
      <w:pPr>
        <w:spacing w:line="480" w:lineRule="auto"/>
        <w:rPr>
          <w:rFonts w:cstheme="minorHAnsi"/>
          <w:sz w:val="24"/>
          <w:szCs w:val="24"/>
        </w:rPr>
      </w:pPr>
      <w:r w:rsidRPr="00324256">
        <w:rPr>
          <w:rFonts w:cstheme="minorHAnsi"/>
          <w:sz w:val="24"/>
          <w:szCs w:val="24"/>
        </w:rPr>
        <w:lastRenderedPageBreak/>
        <w:t>Within a school</w:t>
      </w:r>
      <w:r w:rsidR="00EE41B6" w:rsidRPr="00324256">
        <w:rPr>
          <w:rFonts w:cstheme="minorHAnsi"/>
          <w:sz w:val="24"/>
          <w:szCs w:val="24"/>
        </w:rPr>
        <w:t>s weekly</w:t>
      </w:r>
      <w:r w:rsidRPr="00324256">
        <w:rPr>
          <w:rFonts w:cstheme="minorHAnsi"/>
          <w:sz w:val="24"/>
          <w:szCs w:val="24"/>
        </w:rPr>
        <w:t xml:space="preserve"> timetable there are usually two Physical Education (PE) lessons where pupils will be required to partake in different forms of physical activity</w:t>
      </w:r>
      <w:r w:rsidR="00EE41B6" w:rsidRPr="00324256">
        <w:rPr>
          <w:rFonts w:cstheme="minorHAnsi"/>
          <w:sz w:val="24"/>
          <w:szCs w:val="24"/>
        </w:rPr>
        <w:t>.</w:t>
      </w:r>
      <w:r w:rsidR="008F156C" w:rsidRPr="00324256">
        <w:rPr>
          <w:rFonts w:cstheme="minorHAnsi"/>
          <w:sz w:val="24"/>
          <w:szCs w:val="24"/>
        </w:rPr>
        <w:t xml:space="preserve"> An increasing number of schools have introduced the Daily Mile which is an inclusive and enjoyable initiative which aims to improve children’s well-being and physical and mental health. </w:t>
      </w:r>
      <w:r w:rsidR="00EE41B6" w:rsidRPr="00324256">
        <w:rPr>
          <w:rFonts w:cstheme="minorHAnsi"/>
          <w:sz w:val="24"/>
          <w:szCs w:val="24"/>
        </w:rPr>
        <w:t xml:space="preserve">In support of the NHS guidelines that children should partake in sixty minutes of exercise daily, schools have an increased responsibility </w:t>
      </w:r>
      <w:r w:rsidR="008F156C" w:rsidRPr="00324256">
        <w:rPr>
          <w:rFonts w:cstheme="minorHAnsi"/>
          <w:sz w:val="24"/>
          <w:szCs w:val="24"/>
        </w:rPr>
        <w:t xml:space="preserve">to seize opportunities to embrace physical activity across the curriculum. </w:t>
      </w:r>
    </w:p>
    <w:p w:rsidR="000E462A" w:rsidRPr="00324256" w:rsidRDefault="000E462A" w:rsidP="00324256">
      <w:pPr>
        <w:spacing w:line="480" w:lineRule="auto"/>
        <w:rPr>
          <w:rFonts w:cstheme="minorHAnsi"/>
          <w:sz w:val="24"/>
          <w:szCs w:val="24"/>
        </w:rPr>
      </w:pPr>
      <w:proofErr w:type="spellStart"/>
      <w:r w:rsidRPr="00324256">
        <w:rPr>
          <w:rFonts w:cstheme="minorHAnsi"/>
          <w:sz w:val="24"/>
          <w:szCs w:val="24"/>
        </w:rPr>
        <w:t>Gray</w:t>
      </w:r>
      <w:proofErr w:type="spellEnd"/>
      <w:r w:rsidRPr="00324256">
        <w:rPr>
          <w:rFonts w:cstheme="minorHAnsi"/>
          <w:sz w:val="24"/>
          <w:szCs w:val="24"/>
        </w:rPr>
        <w:t xml:space="preserve"> (2012) states children who are fit and healthy have an enhanced capability to multitask and accomplish challenging mental tasks. </w:t>
      </w:r>
    </w:p>
    <w:p w:rsidR="00EE41B6" w:rsidRPr="00324256" w:rsidRDefault="00EE41B6" w:rsidP="00324256">
      <w:pPr>
        <w:spacing w:line="480" w:lineRule="auto"/>
        <w:rPr>
          <w:rFonts w:cstheme="minorHAnsi"/>
          <w:sz w:val="24"/>
          <w:szCs w:val="24"/>
        </w:rPr>
      </w:pPr>
      <w:r w:rsidRPr="00324256">
        <w:rPr>
          <w:rFonts w:cstheme="minorHAnsi"/>
          <w:sz w:val="24"/>
          <w:szCs w:val="24"/>
        </w:rPr>
        <w:t xml:space="preserve">Owing to these findings schools have an increased requisite to incorporate physical activity across the curriculum to not only support future generations learning but their health and well-being. </w:t>
      </w:r>
    </w:p>
    <w:p w:rsidR="000E462A" w:rsidRPr="00324256" w:rsidRDefault="000E462A" w:rsidP="00324256">
      <w:pPr>
        <w:spacing w:line="480" w:lineRule="auto"/>
        <w:rPr>
          <w:rFonts w:cstheme="minorHAnsi"/>
          <w:sz w:val="24"/>
          <w:szCs w:val="24"/>
        </w:rPr>
      </w:pPr>
    </w:p>
    <w:p w:rsidR="000E462A" w:rsidRPr="00324256" w:rsidRDefault="000E462A" w:rsidP="00324256">
      <w:pPr>
        <w:spacing w:line="480" w:lineRule="auto"/>
        <w:rPr>
          <w:rFonts w:cstheme="minorHAnsi"/>
          <w:sz w:val="24"/>
          <w:szCs w:val="24"/>
        </w:rPr>
      </w:pPr>
      <w:r w:rsidRPr="00324256">
        <w:rPr>
          <w:rFonts w:cstheme="minorHAnsi"/>
          <w:sz w:val="24"/>
          <w:szCs w:val="24"/>
        </w:rPr>
        <w:t xml:space="preserve">In support of Dale’s (1969) cone of experience pupils learn most by doing, with 90% of what pupils do generally retained. </w:t>
      </w:r>
    </w:p>
    <w:p w:rsidR="0002532E" w:rsidRPr="00324256" w:rsidRDefault="0002532E" w:rsidP="00324256">
      <w:pPr>
        <w:spacing w:line="480" w:lineRule="auto"/>
        <w:rPr>
          <w:rFonts w:cstheme="minorHAnsi"/>
          <w:sz w:val="24"/>
          <w:szCs w:val="24"/>
        </w:rPr>
      </w:pPr>
    </w:p>
    <w:p w:rsidR="0002532E" w:rsidRPr="00324256" w:rsidRDefault="0002532E" w:rsidP="00324256">
      <w:pPr>
        <w:spacing w:line="480" w:lineRule="auto"/>
        <w:rPr>
          <w:rFonts w:cstheme="minorHAnsi"/>
          <w:sz w:val="24"/>
          <w:szCs w:val="24"/>
        </w:rPr>
      </w:pPr>
      <w:r w:rsidRPr="00324256">
        <w:rPr>
          <w:rFonts w:cstheme="minorHAnsi"/>
          <w:sz w:val="24"/>
          <w:szCs w:val="24"/>
        </w:rPr>
        <w:t>Learning styles</w:t>
      </w:r>
    </w:p>
    <w:p w:rsidR="0002532E" w:rsidRPr="00324256" w:rsidRDefault="0002532E" w:rsidP="00324256">
      <w:pPr>
        <w:spacing w:line="480" w:lineRule="auto"/>
        <w:rPr>
          <w:rFonts w:cstheme="minorHAnsi"/>
          <w:sz w:val="24"/>
          <w:szCs w:val="24"/>
        </w:rPr>
      </w:pPr>
      <w:r w:rsidRPr="00324256">
        <w:rPr>
          <w:rFonts w:cstheme="minorHAnsi"/>
          <w:sz w:val="24"/>
          <w:szCs w:val="24"/>
        </w:rPr>
        <w:t>Active learning</w:t>
      </w:r>
    </w:p>
    <w:p w:rsidR="000E462A" w:rsidRPr="00324256" w:rsidRDefault="000E462A" w:rsidP="00324256">
      <w:pPr>
        <w:spacing w:line="480" w:lineRule="auto"/>
        <w:rPr>
          <w:rFonts w:cstheme="minorHAnsi"/>
          <w:sz w:val="24"/>
          <w:szCs w:val="24"/>
        </w:rPr>
      </w:pPr>
    </w:p>
    <w:p w:rsidR="00A206BC" w:rsidRPr="00324256" w:rsidRDefault="00A206BC" w:rsidP="00324256">
      <w:pPr>
        <w:spacing w:line="480" w:lineRule="auto"/>
        <w:rPr>
          <w:rFonts w:cstheme="minorHAnsi"/>
          <w:b/>
          <w:color w:val="FF0000"/>
          <w:sz w:val="24"/>
          <w:szCs w:val="24"/>
          <w:u w:val="single"/>
        </w:rPr>
      </w:pPr>
    </w:p>
    <w:p w:rsidR="00E240E4" w:rsidRDefault="00E240E4" w:rsidP="00324256">
      <w:pPr>
        <w:spacing w:line="480" w:lineRule="auto"/>
        <w:rPr>
          <w:rFonts w:cstheme="minorHAnsi"/>
          <w:b/>
          <w:color w:val="FF0000"/>
          <w:sz w:val="24"/>
          <w:szCs w:val="24"/>
          <w:u w:val="single"/>
        </w:rPr>
      </w:pPr>
    </w:p>
    <w:p w:rsidR="00A206BC" w:rsidRPr="00324256" w:rsidRDefault="00A206BC" w:rsidP="00324256">
      <w:pPr>
        <w:spacing w:line="480" w:lineRule="auto"/>
        <w:rPr>
          <w:rFonts w:cstheme="minorHAnsi"/>
          <w:b/>
          <w:color w:val="FF0000"/>
          <w:sz w:val="24"/>
          <w:szCs w:val="24"/>
          <w:u w:val="single"/>
        </w:rPr>
      </w:pPr>
      <w:r w:rsidRPr="00324256">
        <w:rPr>
          <w:rFonts w:cstheme="minorHAnsi"/>
          <w:b/>
          <w:color w:val="FF0000"/>
          <w:sz w:val="24"/>
          <w:szCs w:val="24"/>
          <w:u w:val="single"/>
        </w:rPr>
        <w:lastRenderedPageBreak/>
        <w:t>Explanation of lesson study</w:t>
      </w:r>
    </w:p>
    <w:p w:rsidR="003F1FB7" w:rsidRPr="00324256" w:rsidRDefault="008712AC" w:rsidP="00324256">
      <w:pPr>
        <w:spacing w:line="480" w:lineRule="auto"/>
        <w:rPr>
          <w:rFonts w:cstheme="minorHAnsi"/>
          <w:sz w:val="24"/>
          <w:szCs w:val="24"/>
        </w:rPr>
      </w:pPr>
      <w:r w:rsidRPr="00324256">
        <w:rPr>
          <w:rFonts w:cstheme="minorHAnsi"/>
          <w:sz w:val="24"/>
          <w:szCs w:val="24"/>
        </w:rPr>
        <w:t xml:space="preserve">The methodology used to conduct the research was </w:t>
      </w:r>
      <w:proofErr w:type="gramStart"/>
      <w:r w:rsidRPr="00324256">
        <w:rPr>
          <w:rFonts w:cstheme="minorHAnsi"/>
          <w:sz w:val="24"/>
          <w:szCs w:val="24"/>
        </w:rPr>
        <w:t xml:space="preserve">that of </w:t>
      </w:r>
      <w:r w:rsidR="002B6234" w:rsidRPr="00324256">
        <w:rPr>
          <w:rFonts w:cstheme="minorHAnsi"/>
          <w:sz w:val="24"/>
          <w:szCs w:val="24"/>
        </w:rPr>
        <w:t>Peter Dudley’s Lesson S</w:t>
      </w:r>
      <w:r w:rsidRPr="00324256">
        <w:rPr>
          <w:rFonts w:cstheme="minorHAnsi"/>
          <w:sz w:val="24"/>
          <w:szCs w:val="24"/>
        </w:rPr>
        <w:t xml:space="preserve">tudy </w:t>
      </w:r>
      <w:r w:rsidR="002B6234" w:rsidRPr="00324256">
        <w:rPr>
          <w:rFonts w:cstheme="minorHAnsi"/>
          <w:sz w:val="24"/>
          <w:szCs w:val="24"/>
        </w:rPr>
        <w:t xml:space="preserve">Model </w:t>
      </w:r>
      <w:r w:rsidRPr="00324256">
        <w:rPr>
          <w:rFonts w:cstheme="minorHAnsi"/>
          <w:sz w:val="24"/>
          <w:szCs w:val="24"/>
        </w:rPr>
        <w:t>which is an expl</w:t>
      </w:r>
      <w:r w:rsidR="002B6234" w:rsidRPr="00324256">
        <w:rPr>
          <w:rFonts w:cstheme="minorHAnsi"/>
          <w:sz w:val="24"/>
          <w:szCs w:val="24"/>
        </w:rPr>
        <w:t xml:space="preserve">icit </w:t>
      </w:r>
      <w:r w:rsidR="00B2391B" w:rsidRPr="00324256">
        <w:rPr>
          <w:rFonts w:cstheme="minorHAnsi"/>
          <w:sz w:val="24"/>
          <w:szCs w:val="24"/>
        </w:rPr>
        <w:t>classroom action research model that</w:t>
      </w:r>
      <w:r w:rsidRPr="00324256">
        <w:rPr>
          <w:rFonts w:cstheme="minorHAnsi"/>
          <w:sz w:val="24"/>
          <w:szCs w:val="24"/>
        </w:rPr>
        <w:t xml:space="preserve"> originated in Japan in the 1870’s</w:t>
      </w:r>
      <w:proofErr w:type="gramEnd"/>
      <w:r w:rsidRPr="00324256">
        <w:rPr>
          <w:rFonts w:cstheme="minorHAnsi"/>
          <w:sz w:val="24"/>
          <w:szCs w:val="24"/>
        </w:rPr>
        <w:t xml:space="preserve">. </w:t>
      </w:r>
      <w:r w:rsidR="00017063">
        <w:rPr>
          <w:rFonts w:cstheme="minorHAnsi"/>
          <w:sz w:val="24"/>
          <w:szCs w:val="24"/>
        </w:rPr>
        <w:t xml:space="preserve">Japan </w:t>
      </w:r>
      <w:r w:rsidR="00DD70BB">
        <w:rPr>
          <w:rFonts w:cstheme="minorHAnsi"/>
          <w:sz w:val="24"/>
          <w:szCs w:val="24"/>
        </w:rPr>
        <w:t xml:space="preserve">have an excellent education system and have </w:t>
      </w:r>
      <w:r w:rsidR="00EE474A">
        <w:rPr>
          <w:rFonts w:cstheme="minorHAnsi"/>
          <w:sz w:val="24"/>
          <w:szCs w:val="24"/>
        </w:rPr>
        <w:t xml:space="preserve">been ranked within the top eight countries in the latest PISA results (PISA, 2015). </w:t>
      </w:r>
      <w:r w:rsidR="003372FB" w:rsidRPr="00324256">
        <w:rPr>
          <w:rFonts w:cstheme="minorHAnsi"/>
          <w:sz w:val="24"/>
          <w:szCs w:val="24"/>
        </w:rPr>
        <w:t xml:space="preserve">Peter Dudley (2001) introduced Lesson Study to the United Kingdom (UK) and piloted his first Lesson Study in 2001. </w:t>
      </w:r>
      <w:r w:rsidR="00F2219B" w:rsidRPr="00324256">
        <w:rPr>
          <w:rFonts w:cstheme="minorHAnsi"/>
          <w:sz w:val="24"/>
          <w:szCs w:val="24"/>
        </w:rPr>
        <w:t xml:space="preserve">The Lesson Study requires a minimum of two education practitioners to work collectively to identify an area of research. </w:t>
      </w:r>
      <w:r w:rsidR="00584F75" w:rsidRPr="00324256">
        <w:rPr>
          <w:rFonts w:cstheme="minorHAnsi"/>
          <w:sz w:val="24"/>
          <w:szCs w:val="24"/>
        </w:rPr>
        <w:t xml:space="preserve">Participating in collective research that aims to progress teaching and learning is the solitary utmost influential exploit an educational practitioner can undertake to improve educational outcomes for pupils (Robinson et al, 2009). </w:t>
      </w:r>
      <w:r w:rsidR="00F2219B" w:rsidRPr="00324256">
        <w:rPr>
          <w:rFonts w:cstheme="minorHAnsi"/>
          <w:sz w:val="24"/>
          <w:szCs w:val="24"/>
        </w:rPr>
        <w:t xml:space="preserve">Consuming current literature, practitioners collaboratively research, plan, teach and observe lessons, using reflection, observation and pupil feedback to modify approaches for the subsequent lesson. </w:t>
      </w:r>
      <w:r w:rsidRPr="00324256">
        <w:rPr>
          <w:rFonts w:cstheme="minorHAnsi"/>
          <w:sz w:val="24"/>
          <w:szCs w:val="24"/>
        </w:rPr>
        <w:t xml:space="preserve">Lesson Study is consumed to develop and enhance teaching, learning and teachers practise. </w:t>
      </w:r>
    </w:p>
    <w:p w:rsidR="007D715D" w:rsidRPr="00324256" w:rsidRDefault="007D715D" w:rsidP="00324256">
      <w:pPr>
        <w:spacing w:line="480" w:lineRule="auto"/>
        <w:rPr>
          <w:rFonts w:cstheme="minorHAnsi"/>
          <w:sz w:val="24"/>
          <w:szCs w:val="24"/>
        </w:rPr>
      </w:pPr>
      <w:r w:rsidRPr="00324256">
        <w:rPr>
          <w:rFonts w:cstheme="minorHAnsi"/>
          <w:sz w:val="24"/>
          <w:szCs w:val="24"/>
        </w:rPr>
        <w:t>Lesson Study has had an influential effect on education in the United Kingdom (UK) improving pupil progress and teaching practice within the core subjects in both primary and secondary schools. Furthermore Lesson Study has been consumed to support the development of comprehensive pedagogic methodologies, for instance assessment for learning (</w:t>
      </w:r>
      <w:proofErr w:type="spellStart"/>
      <w:proofErr w:type="gramStart"/>
      <w:r w:rsidRPr="00324256">
        <w:rPr>
          <w:rFonts w:cstheme="minorHAnsi"/>
          <w:sz w:val="24"/>
          <w:szCs w:val="24"/>
        </w:rPr>
        <w:t>AfL</w:t>
      </w:r>
      <w:proofErr w:type="spellEnd"/>
      <w:proofErr w:type="gramEnd"/>
      <w:r w:rsidRPr="00324256">
        <w:rPr>
          <w:rFonts w:cstheme="minorHAnsi"/>
          <w:sz w:val="24"/>
          <w:szCs w:val="24"/>
        </w:rPr>
        <w:t xml:space="preserve">). </w:t>
      </w:r>
    </w:p>
    <w:p w:rsidR="005949E2" w:rsidRPr="00324256" w:rsidRDefault="005949E2" w:rsidP="00324256">
      <w:pPr>
        <w:spacing w:line="480" w:lineRule="auto"/>
        <w:rPr>
          <w:rFonts w:cstheme="minorHAnsi"/>
          <w:sz w:val="24"/>
          <w:szCs w:val="24"/>
        </w:rPr>
      </w:pPr>
    </w:p>
    <w:p w:rsidR="005949E2" w:rsidRDefault="005949E2" w:rsidP="00324256">
      <w:pPr>
        <w:spacing w:line="480" w:lineRule="auto"/>
        <w:rPr>
          <w:rFonts w:cstheme="minorHAnsi"/>
          <w:sz w:val="24"/>
          <w:szCs w:val="24"/>
        </w:rPr>
      </w:pPr>
      <w:r w:rsidRPr="00324256">
        <w:rPr>
          <w:rFonts w:cstheme="minorHAnsi"/>
          <w:sz w:val="24"/>
          <w:szCs w:val="24"/>
        </w:rPr>
        <w:t xml:space="preserve">The </w:t>
      </w:r>
      <w:r w:rsidR="006849A3">
        <w:rPr>
          <w:rFonts w:cstheme="minorHAnsi"/>
          <w:sz w:val="24"/>
          <w:szCs w:val="24"/>
        </w:rPr>
        <w:t xml:space="preserve">methods of data collection expended within the research were observations, reflection and </w:t>
      </w:r>
      <w:r w:rsidRPr="00324256">
        <w:rPr>
          <w:rFonts w:cstheme="minorHAnsi"/>
          <w:sz w:val="24"/>
          <w:szCs w:val="24"/>
        </w:rPr>
        <w:t xml:space="preserve">interviews </w:t>
      </w:r>
      <w:r w:rsidR="006849A3">
        <w:rPr>
          <w:rFonts w:cstheme="minorHAnsi"/>
          <w:sz w:val="24"/>
          <w:szCs w:val="24"/>
        </w:rPr>
        <w:t xml:space="preserve">which </w:t>
      </w:r>
      <w:r w:rsidRPr="00324256">
        <w:rPr>
          <w:rFonts w:cstheme="minorHAnsi"/>
          <w:sz w:val="24"/>
          <w:szCs w:val="24"/>
        </w:rPr>
        <w:t xml:space="preserve">encompassed the aim of the research that concentrated on pupil engagement. </w:t>
      </w:r>
      <w:bookmarkStart w:id="0" w:name="_GoBack"/>
      <w:bookmarkEnd w:id="0"/>
    </w:p>
    <w:p w:rsidR="006849A3" w:rsidRDefault="006849A3" w:rsidP="00324256">
      <w:pPr>
        <w:spacing w:line="480" w:lineRule="auto"/>
        <w:rPr>
          <w:rFonts w:cstheme="minorHAnsi"/>
          <w:sz w:val="24"/>
          <w:szCs w:val="24"/>
        </w:rPr>
      </w:pPr>
      <w:r>
        <w:rPr>
          <w:rFonts w:cstheme="minorHAnsi"/>
          <w:sz w:val="24"/>
          <w:szCs w:val="24"/>
        </w:rPr>
        <w:lastRenderedPageBreak/>
        <w:t xml:space="preserve">Owing to the nature of the aim of the research, investigating the effect on pupil engagement the documenting of pupils facial expressions and body language was paramount in the assessment of their engagement. </w:t>
      </w:r>
    </w:p>
    <w:p w:rsidR="006849A3" w:rsidRDefault="006849A3" w:rsidP="00324256">
      <w:pPr>
        <w:spacing w:line="480" w:lineRule="auto"/>
        <w:rPr>
          <w:rFonts w:cstheme="minorHAnsi"/>
          <w:sz w:val="24"/>
          <w:szCs w:val="24"/>
        </w:rPr>
      </w:pPr>
    </w:p>
    <w:p w:rsidR="006849A3" w:rsidRDefault="006849A3" w:rsidP="006849A3">
      <w:pPr>
        <w:autoSpaceDE w:val="0"/>
        <w:autoSpaceDN w:val="0"/>
        <w:adjustRightInd w:val="0"/>
        <w:rPr>
          <w:rFonts w:ascii="Arial" w:hAnsi="Arial" w:cs="Arial"/>
        </w:rPr>
      </w:pPr>
      <w:r>
        <w:rPr>
          <w:rFonts w:cstheme="minorHAnsi"/>
          <w:sz w:val="24"/>
          <w:szCs w:val="24"/>
        </w:rPr>
        <w:t xml:space="preserve">In compliance with the </w:t>
      </w:r>
      <w:r w:rsidRPr="00324256">
        <w:rPr>
          <w:rFonts w:cstheme="minorHAnsi"/>
          <w:sz w:val="24"/>
          <w:szCs w:val="24"/>
        </w:rPr>
        <w:t>General Data Protection Regulations (GDPR)</w:t>
      </w:r>
      <w:r>
        <w:rPr>
          <w:rFonts w:cstheme="minorHAnsi"/>
          <w:sz w:val="24"/>
          <w:szCs w:val="24"/>
        </w:rPr>
        <w:t xml:space="preserve"> no more data than is required for the purpose of the study is to be noted during the observation. </w:t>
      </w:r>
      <w:r>
        <w:rPr>
          <w:rFonts w:ascii="Arial" w:hAnsi="Arial" w:cs="Arial"/>
        </w:rPr>
        <w:t xml:space="preserve">The data will be stored on an encrypted USB device which is password protected to ensure only the designated personnel gain access to the data stored on the device. Paper copies will be securely stored during the application of the data within the study and in accordance with GDPR will be kept for no longer than required for the purpose. </w:t>
      </w:r>
    </w:p>
    <w:p w:rsidR="006849A3" w:rsidRPr="00324256" w:rsidRDefault="006849A3" w:rsidP="00324256">
      <w:pPr>
        <w:spacing w:line="480" w:lineRule="auto"/>
        <w:rPr>
          <w:rFonts w:cstheme="minorHAnsi"/>
          <w:sz w:val="24"/>
          <w:szCs w:val="24"/>
        </w:rPr>
      </w:pPr>
    </w:p>
    <w:p w:rsidR="005949E2" w:rsidRPr="00324256" w:rsidRDefault="002F3E80" w:rsidP="00324256">
      <w:pPr>
        <w:spacing w:line="480" w:lineRule="auto"/>
        <w:rPr>
          <w:rFonts w:cstheme="minorHAnsi"/>
          <w:sz w:val="24"/>
          <w:szCs w:val="24"/>
        </w:rPr>
      </w:pPr>
      <w:r w:rsidRPr="00324256">
        <w:rPr>
          <w:rFonts w:cstheme="minorHAnsi"/>
          <w:sz w:val="24"/>
          <w:szCs w:val="24"/>
        </w:rPr>
        <w:t xml:space="preserve">A focus group interview, a form of qualitative research </w:t>
      </w:r>
      <w:r w:rsidR="004D6663">
        <w:rPr>
          <w:rFonts w:cstheme="minorHAnsi"/>
          <w:sz w:val="24"/>
          <w:szCs w:val="24"/>
        </w:rPr>
        <w:t xml:space="preserve">comprising of the three target pupils for each school </w:t>
      </w:r>
      <w:r w:rsidR="00584F75">
        <w:rPr>
          <w:rFonts w:cstheme="minorHAnsi"/>
          <w:sz w:val="24"/>
          <w:szCs w:val="24"/>
        </w:rPr>
        <w:t xml:space="preserve">was </w:t>
      </w:r>
      <w:r w:rsidR="004D6663">
        <w:rPr>
          <w:rFonts w:cstheme="minorHAnsi"/>
          <w:sz w:val="24"/>
          <w:szCs w:val="24"/>
        </w:rPr>
        <w:t xml:space="preserve">expended to obtain pupils attitudes, feelings and views in relation to the associated lesson. </w:t>
      </w:r>
      <w:r w:rsidR="00584F75">
        <w:rPr>
          <w:rFonts w:cstheme="minorHAnsi"/>
          <w:sz w:val="24"/>
          <w:szCs w:val="24"/>
        </w:rPr>
        <w:t>The interview comprised</w:t>
      </w:r>
      <w:r w:rsidR="005949E2" w:rsidRPr="00324256">
        <w:rPr>
          <w:rFonts w:cstheme="minorHAnsi"/>
          <w:sz w:val="24"/>
          <w:szCs w:val="24"/>
        </w:rPr>
        <w:t xml:space="preserve"> of a small number of open ended questions which </w:t>
      </w:r>
      <w:r w:rsidR="00561549" w:rsidRPr="00324256">
        <w:rPr>
          <w:rFonts w:cstheme="minorHAnsi"/>
          <w:sz w:val="24"/>
          <w:szCs w:val="24"/>
        </w:rPr>
        <w:t xml:space="preserve">allowed pupils to include more information and </w:t>
      </w:r>
      <w:r w:rsidR="002840B9" w:rsidRPr="00324256">
        <w:rPr>
          <w:rFonts w:cstheme="minorHAnsi"/>
          <w:sz w:val="24"/>
          <w:szCs w:val="24"/>
        </w:rPr>
        <w:t>provided</w:t>
      </w:r>
      <w:r w:rsidR="00561549" w:rsidRPr="00324256">
        <w:rPr>
          <w:rFonts w:cstheme="minorHAnsi"/>
          <w:sz w:val="24"/>
          <w:szCs w:val="24"/>
        </w:rPr>
        <w:t xml:space="preserve"> the researcher with more valuable and contextual responses. </w:t>
      </w:r>
      <w:r w:rsidR="002840B9" w:rsidRPr="00324256">
        <w:rPr>
          <w:rFonts w:cstheme="minorHAnsi"/>
          <w:sz w:val="24"/>
          <w:szCs w:val="24"/>
        </w:rPr>
        <w:t xml:space="preserve">The employment of open ended questioning </w:t>
      </w:r>
      <w:r w:rsidR="00FD546B" w:rsidRPr="00324256">
        <w:rPr>
          <w:rFonts w:cstheme="minorHAnsi"/>
          <w:sz w:val="24"/>
          <w:szCs w:val="24"/>
        </w:rPr>
        <w:t>additionally reduces</w:t>
      </w:r>
      <w:r w:rsidR="002840B9" w:rsidRPr="00324256">
        <w:rPr>
          <w:rFonts w:cstheme="minorHAnsi"/>
          <w:sz w:val="24"/>
          <w:szCs w:val="24"/>
        </w:rPr>
        <w:t xml:space="preserve"> the </w:t>
      </w:r>
      <w:r w:rsidR="00FD546B" w:rsidRPr="00324256">
        <w:rPr>
          <w:rFonts w:cstheme="minorHAnsi"/>
          <w:sz w:val="24"/>
          <w:szCs w:val="24"/>
        </w:rPr>
        <w:t xml:space="preserve">likelihood of participants contributing answers which they perceive the researchers desire to receive.  </w:t>
      </w:r>
      <w:r w:rsidR="00863507" w:rsidRPr="00324256">
        <w:rPr>
          <w:rFonts w:cstheme="minorHAnsi"/>
          <w:sz w:val="24"/>
          <w:szCs w:val="24"/>
        </w:rPr>
        <w:t>Although open ended questions are most suited for the research</w:t>
      </w:r>
      <w:r w:rsidR="00584F75">
        <w:rPr>
          <w:rFonts w:cstheme="minorHAnsi"/>
          <w:sz w:val="24"/>
          <w:szCs w:val="24"/>
        </w:rPr>
        <w:t>,</w:t>
      </w:r>
      <w:r w:rsidR="00863507" w:rsidRPr="00324256">
        <w:rPr>
          <w:rFonts w:cstheme="minorHAnsi"/>
          <w:sz w:val="24"/>
          <w:szCs w:val="24"/>
        </w:rPr>
        <w:t xml:space="preserve"> a disadvantage is that you may get varying degrees of responses owing to participant’s confidence. Owing to the age of the participants it is possible that they might find the interview situation overwhelming and refuse to participate or not wholly contribute.</w:t>
      </w:r>
      <w:r w:rsidRPr="00324256">
        <w:rPr>
          <w:rFonts w:cstheme="minorHAnsi"/>
          <w:sz w:val="24"/>
          <w:szCs w:val="24"/>
        </w:rPr>
        <w:t xml:space="preserve"> </w:t>
      </w:r>
      <w:r w:rsidR="00BE2EAA" w:rsidRPr="00324256">
        <w:rPr>
          <w:rFonts w:cstheme="minorHAnsi"/>
          <w:sz w:val="24"/>
          <w:szCs w:val="24"/>
        </w:rPr>
        <w:t xml:space="preserve">The group structure for the interview conducted in familiar surroundings will support pupils in feeling at ease within the interview therefore increasing the chances of validity within their responses. </w:t>
      </w:r>
    </w:p>
    <w:p w:rsidR="00584F75" w:rsidRDefault="002F3E80" w:rsidP="00324256">
      <w:pPr>
        <w:spacing w:line="480" w:lineRule="auto"/>
        <w:rPr>
          <w:rFonts w:cstheme="minorHAnsi"/>
          <w:sz w:val="24"/>
          <w:szCs w:val="24"/>
        </w:rPr>
      </w:pPr>
      <w:r w:rsidRPr="00324256">
        <w:rPr>
          <w:rFonts w:cstheme="minorHAnsi"/>
          <w:sz w:val="24"/>
          <w:szCs w:val="24"/>
        </w:rPr>
        <w:t xml:space="preserve">However there are limitations associated with focus group interviews. Although previously stated implementing open ended questions allowed for increased detail it can result in a </w:t>
      </w:r>
      <w:r w:rsidRPr="00324256">
        <w:rPr>
          <w:rFonts w:cstheme="minorHAnsi"/>
          <w:sz w:val="24"/>
          <w:szCs w:val="24"/>
        </w:rPr>
        <w:lastRenderedPageBreak/>
        <w:t xml:space="preserve">depth of information that proves challenging to analyse. Focus group participants may furthermore contribute answers which they feel the interviewer wants to hear and not necessarily their own opinion. </w:t>
      </w:r>
      <w:r w:rsidR="008E08AC" w:rsidRPr="00324256">
        <w:rPr>
          <w:rFonts w:cstheme="minorHAnsi"/>
          <w:sz w:val="24"/>
          <w:szCs w:val="24"/>
        </w:rPr>
        <w:t xml:space="preserve">Auto recording of the interviews </w:t>
      </w:r>
      <w:r w:rsidR="00584F75">
        <w:rPr>
          <w:rFonts w:cstheme="minorHAnsi"/>
          <w:sz w:val="24"/>
          <w:szCs w:val="24"/>
        </w:rPr>
        <w:t xml:space="preserve">was </w:t>
      </w:r>
      <w:r w:rsidR="008E08AC" w:rsidRPr="00324256">
        <w:rPr>
          <w:rFonts w:cstheme="minorHAnsi"/>
          <w:sz w:val="24"/>
          <w:szCs w:val="24"/>
        </w:rPr>
        <w:t>made to ensure the accurate recording and analysis of pupil responses. The audio recording will be stored and used in accordance of General Data Protect</w:t>
      </w:r>
      <w:r w:rsidR="00584F75">
        <w:rPr>
          <w:rFonts w:cstheme="minorHAnsi"/>
          <w:sz w:val="24"/>
          <w:szCs w:val="24"/>
        </w:rPr>
        <w:t xml:space="preserve">ion Regulations (GDPR) and BERA. The findings and responses from the interview on completion of Lesson Study one will be consumed to </w:t>
      </w:r>
      <w:r w:rsidR="007467C4">
        <w:rPr>
          <w:rFonts w:cstheme="minorHAnsi"/>
          <w:sz w:val="24"/>
          <w:szCs w:val="24"/>
        </w:rPr>
        <w:t xml:space="preserve">modify the subsequent lesson within the study. Permitting pupils to have a view and contribute to decision making associated with their education support Article 12 of the United Nations Convention on the Rights of the Child (UNCRC). Article 12 states all children have the right to voice an opinion that will be regarded when decisions are being constructed that concern them. </w:t>
      </w:r>
      <w:r w:rsidR="00BD37DB">
        <w:rPr>
          <w:rFonts w:cstheme="minorHAnsi"/>
          <w:sz w:val="24"/>
          <w:szCs w:val="24"/>
        </w:rPr>
        <w:t xml:space="preserve">Furthermore the Welsh Government (2011) desire all children and young people to be given prospects to dynamically contribute to decision making surrounding their education. </w:t>
      </w:r>
    </w:p>
    <w:p w:rsidR="00E240E4" w:rsidRPr="00324256" w:rsidRDefault="00E240E4" w:rsidP="006849A3">
      <w:pPr>
        <w:tabs>
          <w:tab w:val="left" w:pos="1080"/>
        </w:tabs>
        <w:spacing w:line="480" w:lineRule="auto"/>
        <w:rPr>
          <w:rFonts w:cstheme="minorHAnsi"/>
          <w:sz w:val="24"/>
          <w:szCs w:val="24"/>
        </w:rPr>
      </w:pPr>
    </w:p>
    <w:p w:rsidR="003F1FB7" w:rsidRPr="00324256" w:rsidRDefault="003F1FB7" w:rsidP="00324256">
      <w:pPr>
        <w:spacing w:line="480" w:lineRule="auto"/>
        <w:rPr>
          <w:rFonts w:cstheme="minorHAnsi"/>
          <w:b/>
          <w:color w:val="FF0000"/>
          <w:sz w:val="24"/>
          <w:szCs w:val="24"/>
          <w:u w:val="single"/>
        </w:rPr>
      </w:pPr>
    </w:p>
    <w:p w:rsidR="00A206BC" w:rsidRPr="00324256" w:rsidRDefault="00A206BC" w:rsidP="00324256">
      <w:pPr>
        <w:spacing w:line="480" w:lineRule="auto"/>
        <w:rPr>
          <w:rFonts w:cstheme="minorHAnsi"/>
          <w:b/>
          <w:color w:val="FF0000"/>
          <w:sz w:val="24"/>
          <w:szCs w:val="24"/>
          <w:u w:val="single"/>
        </w:rPr>
      </w:pPr>
      <w:r w:rsidRPr="00324256">
        <w:rPr>
          <w:rFonts w:cstheme="minorHAnsi"/>
          <w:b/>
          <w:color w:val="FF0000"/>
          <w:sz w:val="24"/>
          <w:szCs w:val="24"/>
          <w:u w:val="single"/>
        </w:rPr>
        <w:t>Ethical considerations</w:t>
      </w:r>
    </w:p>
    <w:tbl>
      <w:tblPr>
        <w:tblStyle w:val="TableGrid"/>
        <w:tblW w:w="0" w:type="auto"/>
        <w:tblLook w:val="04A0" w:firstRow="1" w:lastRow="0" w:firstColumn="1" w:lastColumn="0" w:noHBand="0" w:noVBand="1"/>
      </w:tblPr>
      <w:tblGrid>
        <w:gridCol w:w="8784"/>
      </w:tblGrid>
      <w:tr w:rsidR="00963EF4" w:rsidRPr="00324256" w:rsidTr="00670DBB">
        <w:trPr>
          <w:trHeight w:val="144"/>
        </w:trPr>
        <w:tc>
          <w:tcPr>
            <w:tcW w:w="8784" w:type="dxa"/>
          </w:tcPr>
          <w:p w:rsidR="00963EF4" w:rsidRPr="00324256" w:rsidRDefault="00963EF4" w:rsidP="00324256">
            <w:pPr>
              <w:autoSpaceDE w:val="0"/>
              <w:autoSpaceDN w:val="0"/>
              <w:adjustRightInd w:val="0"/>
              <w:spacing w:line="480" w:lineRule="auto"/>
              <w:rPr>
                <w:rFonts w:asciiTheme="minorHAnsi" w:hAnsiTheme="minorHAnsi" w:cstheme="minorHAnsi"/>
                <w:bCs/>
                <w:sz w:val="24"/>
                <w:szCs w:val="24"/>
              </w:rPr>
            </w:pPr>
            <w:r w:rsidRPr="00324256">
              <w:rPr>
                <w:rFonts w:asciiTheme="minorHAnsi" w:hAnsiTheme="minorHAnsi" w:cstheme="minorHAnsi"/>
                <w:bCs/>
                <w:sz w:val="24"/>
                <w:szCs w:val="24"/>
              </w:rPr>
              <w:t>British Education Research Association (BERA)</w:t>
            </w:r>
          </w:p>
        </w:tc>
      </w:tr>
      <w:tr w:rsidR="00963EF4" w:rsidRPr="00324256" w:rsidTr="00670DBB">
        <w:trPr>
          <w:trHeight w:val="144"/>
        </w:trPr>
        <w:tc>
          <w:tcPr>
            <w:tcW w:w="8784" w:type="dxa"/>
          </w:tcPr>
          <w:p w:rsidR="00963EF4" w:rsidRPr="00324256" w:rsidRDefault="00963EF4" w:rsidP="00324256">
            <w:pPr>
              <w:autoSpaceDE w:val="0"/>
              <w:autoSpaceDN w:val="0"/>
              <w:adjustRightInd w:val="0"/>
              <w:spacing w:line="480" w:lineRule="auto"/>
              <w:rPr>
                <w:rFonts w:asciiTheme="minorHAnsi" w:hAnsiTheme="minorHAnsi" w:cstheme="minorHAnsi"/>
                <w:bCs/>
                <w:sz w:val="24"/>
                <w:szCs w:val="24"/>
              </w:rPr>
            </w:pPr>
            <w:r w:rsidRPr="00324256">
              <w:rPr>
                <w:rFonts w:asciiTheme="minorHAnsi" w:hAnsiTheme="minorHAnsi" w:cstheme="minorHAnsi"/>
                <w:bCs/>
                <w:sz w:val="24"/>
                <w:szCs w:val="24"/>
              </w:rPr>
              <w:t>University of Wales Trinity Saint David Research Ethics and Integrity Code of Practice (UWTSD)</w:t>
            </w:r>
          </w:p>
        </w:tc>
      </w:tr>
    </w:tbl>
    <w:p w:rsidR="00963EF4" w:rsidRPr="00324256" w:rsidRDefault="00963EF4" w:rsidP="00324256">
      <w:pPr>
        <w:spacing w:line="480" w:lineRule="auto"/>
        <w:rPr>
          <w:rFonts w:cstheme="minorHAnsi"/>
          <w:b/>
          <w:color w:val="FF0000"/>
          <w:sz w:val="24"/>
          <w:szCs w:val="24"/>
          <w:u w:val="single"/>
        </w:rPr>
      </w:pPr>
    </w:p>
    <w:p w:rsidR="00A206BC" w:rsidRPr="00324256" w:rsidRDefault="00693CCA" w:rsidP="00324256">
      <w:pPr>
        <w:spacing w:line="480" w:lineRule="auto"/>
        <w:rPr>
          <w:rFonts w:cstheme="minorHAnsi"/>
          <w:sz w:val="24"/>
          <w:szCs w:val="24"/>
        </w:rPr>
      </w:pPr>
      <w:r w:rsidRPr="00324256">
        <w:rPr>
          <w:rFonts w:cstheme="minorHAnsi"/>
          <w:sz w:val="24"/>
          <w:szCs w:val="24"/>
        </w:rPr>
        <w:t>There are ethical considerations associated with conducting research in a classroom environment</w:t>
      </w:r>
      <w:r w:rsidR="008E08AC" w:rsidRPr="00324256">
        <w:rPr>
          <w:rFonts w:cstheme="minorHAnsi"/>
          <w:sz w:val="24"/>
          <w:szCs w:val="24"/>
        </w:rPr>
        <w:t xml:space="preserve"> to safeguard the pupils, staff and researchers. The initial consideration is the </w:t>
      </w:r>
      <w:r w:rsidR="008E08AC" w:rsidRPr="00324256">
        <w:rPr>
          <w:rFonts w:cstheme="minorHAnsi"/>
          <w:sz w:val="24"/>
          <w:szCs w:val="24"/>
        </w:rPr>
        <w:lastRenderedPageBreak/>
        <w:t xml:space="preserve">approval from the </w:t>
      </w:r>
      <w:r w:rsidR="00FE231B" w:rsidRPr="00324256">
        <w:rPr>
          <w:rFonts w:cstheme="minorHAnsi"/>
          <w:sz w:val="24"/>
          <w:szCs w:val="24"/>
        </w:rPr>
        <w:t xml:space="preserve">University of Wales Trinity Saint David (UWTSD) </w:t>
      </w:r>
      <w:r w:rsidR="00F07B56" w:rsidRPr="00324256">
        <w:rPr>
          <w:rFonts w:cstheme="minorHAnsi"/>
          <w:sz w:val="24"/>
          <w:szCs w:val="24"/>
        </w:rPr>
        <w:t>Ethics C</w:t>
      </w:r>
      <w:r w:rsidR="00FE231B" w:rsidRPr="00324256">
        <w:rPr>
          <w:rFonts w:cstheme="minorHAnsi"/>
          <w:sz w:val="24"/>
          <w:szCs w:val="24"/>
        </w:rPr>
        <w:t xml:space="preserve">ommittee to conduct the research as rationalised within the submitted ethics form. </w:t>
      </w:r>
    </w:p>
    <w:p w:rsidR="00D45379" w:rsidRPr="00324256" w:rsidRDefault="00D45379" w:rsidP="00324256">
      <w:pPr>
        <w:autoSpaceDE w:val="0"/>
        <w:autoSpaceDN w:val="0"/>
        <w:adjustRightInd w:val="0"/>
        <w:spacing w:line="480" w:lineRule="auto"/>
        <w:rPr>
          <w:rFonts w:cstheme="minorHAnsi"/>
          <w:sz w:val="24"/>
          <w:szCs w:val="24"/>
        </w:rPr>
      </w:pPr>
      <w:r w:rsidRPr="00324256">
        <w:rPr>
          <w:rFonts w:cstheme="minorHAnsi"/>
          <w:sz w:val="24"/>
          <w:szCs w:val="24"/>
        </w:rPr>
        <w:t xml:space="preserve">In accordance with the British Education Research Association (BERA) the identity of the children and any personal information will remain confidential throughout the study. Children will be referred to as Child A, B and C in all aspects of the study. The identity of the school will remain confidential and the schools will be referred to as School 1 and School 2. </w:t>
      </w:r>
    </w:p>
    <w:p w:rsidR="00D45379" w:rsidRPr="00324256" w:rsidRDefault="00D45379" w:rsidP="00324256">
      <w:pPr>
        <w:autoSpaceDE w:val="0"/>
        <w:autoSpaceDN w:val="0"/>
        <w:adjustRightInd w:val="0"/>
        <w:spacing w:line="480" w:lineRule="auto"/>
        <w:rPr>
          <w:rFonts w:cstheme="minorHAnsi"/>
          <w:sz w:val="24"/>
          <w:szCs w:val="24"/>
        </w:rPr>
      </w:pPr>
      <w:r w:rsidRPr="00324256">
        <w:rPr>
          <w:rFonts w:cstheme="minorHAnsi"/>
          <w:sz w:val="24"/>
          <w:szCs w:val="24"/>
        </w:rPr>
        <w:t>Anonymity is not being offered during the study due to the nature of th</w:t>
      </w:r>
      <w:r w:rsidR="008E08AC" w:rsidRPr="00324256">
        <w:rPr>
          <w:rFonts w:cstheme="minorHAnsi"/>
          <w:sz w:val="24"/>
          <w:szCs w:val="24"/>
        </w:rPr>
        <w:t>e research. The researcher will</w:t>
      </w:r>
      <w:r w:rsidRPr="00324256">
        <w:rPr>
          <w:rFonts w:cstheme="minorHAnsi"/>
          <w:sz w:val="24"/>
          <w:szCs w:val="24"/>
        </w:rPr>
        <w:t xml:space="preserve"> know their participants prior to the observation </w:t>
      </w:r>
      <w:r w:rsidR="008E08AC" w:rsidRPr="00324256">
        <w:rPr>
          <w:rFonts w:cstheme="minorHAnsi"/>
          <w:sz w:val="24"/>
          <w:szCs w:val="24"/>
        </w:rPr>
        <w:t xml:space="preserve">taking place because the Lesson Study </w:t>
      </w:r>
      <w:r w:rsidRPr="00324256">
        <w:rPr>
          <w:rFonts w:cstheme="minorHAnsi"/>
          <w:sz w:val="24"/>
          <w:szCs w:val="24"/>
        </w:rPr>
        <w:t>is taking place within their placement school.</w:t>
      </w:r>
    </w:p>
    <w:p w:rsidR="00F07B56" w:rsidRPr="00324256" w:rsidRDefault="00F07B56" w:rsidP="00324256">
      <w:pPr>
        <w:autoSpaceDE w:val="0"/>
        <w:autoSpaceDN w:val="0"/>
        <w:adjustRightInd w:val="0"/>
        <w:spacing w:line="480" w:lineRule="auto"/>
        <w:rPr>
          <w:rFonts w:cstheme="minorHAnsi"/>
          <w:sz w:val="24"/>
          <w:szCs w:val="24"/>
        </w:rPr>
      </w:pPr>
    </w:p>
    <w:p w:rsidR="00F07B56" w:rsidRDefault="00F07B56" w:rsidP="00324256">
      <w:pPr>
        <w:autoSpaceDE w:val="0"/>
        <w:autoSpaceDN w:val="0"/>
        <w:adjustRightInd w:val="0"/>
        <w:spacing w:line="480" w:lineRule="auto"/>
        <w:rPr>
          <w:rFonts w:cstheme="minorHAnsi"/>
          <w:sz w:val="24"/>
          <w:szCs w:val="24"/>
        </w:rPr>
      </w:pPr>
      <w:r w:rsidRPr="00324256">
        <w:rPr>
          <w:rFonts w:cstheme="minorHAnsi"/>
          <w:sz w:val="24"/>
          <w:szCs w:val="24"/>
        </w:rPr>
        <w:t xml:space="preserve">Where parental consent has not been granted for pupils to partake within the study, the pupil will participate within the lesson however no observations or information is permitted to be recorded. </w:t>
      </w:r>
    </w:p>
    <w:p w:rsidR="00CD7E4F" w:rsidRDefault="00CD7E4F" w:rsidP="00324256">
      <w:pPr>
        <w:autoSpaceDE w:val="0"/>
        <w:autoSpaceDN w:val="0"/>
        <w:adjustRightInd w:val="0"/>
        <w:spacing w:line="480" w:lineRule="auto"/>
        <w:rPr>
          <w:rFonts w:cstheme="minorHAnsi"/>
          <w:sz w:val="24"/>
          <w:szCs w:val="24"/>
        </w:rPr>
      </w:pPr>
    </w:p>
    <w:p w:rsidR="00CD7E4F" w:rsidRPr="00324256" w:rsidRDefault="00CD7E4F" w:rsidP="00324256">
      <w:pPr>
        <w:autoSpaceDE w:val="0"/>
        <w:autoSpaceDN w:val="0"/>
        <w:adjustRightInd w:val="0"/>
        <w:spacing w:line="480" w:lineRule="auto"/>
        <w:rPr>
          <w:rFonts w:cstheme="minorHAnsi"/>
          <w:sz w:val="24"/>
          <w:szCs w:val="24"/>
        </w:rPr>
      </w:pPr>
      <w:r>
        <w:rPr>
          <w:rFonts w:cstheme="minorHAnsi"/>
          <w:sz w:val="24"/>
          <w:szCs w:val="24"/>
        </w:rPr>
        <w:t xml:space="preserve">Prior to the commencement of the lesson I introduced my research partner, the observer to the class and explained to the class using the Pupil Information Sheet </w:t>
      </w:r>
    </w:p>
    <w:p w:rsidR="00D45379" w:rsidRPr="00324256" w:rsidRDefault="00D45379" w:rsidP="00324256">
      <w:pPr>
        <w:spacing w:line="480" w:lineRule="auto"/>
        <w:rPr>
          <w:rFonts w:cstheme="minorHAnsi"/>
          <w:sz w:val="24"/>
          <w:szCs w:val="24"/>
        </w:rPr>
      </w:pPr>
    </w:p>
    <w:p w:rsidR="00A206BC" w:rsidRPr="00324256" w:rsidRDefault="00A206BC" w:rsidP="00324256">
      <w:pPr>
        <w:spacing w:line="480" w:lineRule="auto"/>
        <w:rPr>
          <w:rFonts w:cstheme="minorHAnsi"/>
          <w:b/>
          <w:color w:val="FF0000"/>
          <w:sz w:val="24"/>
          <w:szCs w:val="24"/>
          <w:u w:val="single"/>
        </w:rPr>
      </w:pPr>
      <w:r w:rsidRPr="00324256">
        <w:rPr>
          <w:rFonts w:cstheme="minorHAnsi"/>
          <w:b/>
          <w:color w:val="FF0000"/>
          <w:sz w:val="24"/>
          <w:szCs w:val="24"/>
          <w:u w:val="single"/>
        </w:rPr>
        <w:t>Lesson 1 results</w:t>
      </w:r>
    </w:p>
    <w:p w:rsidR="00950237" w:rsidRPr="00324256" w:rsidRDefault="00C03201" w:rsidP="00324256">
      <w:pPr>
        <w:spacing w:line="480" w:lineRule="auto"/>
        <w:rPr>
          <w:rFonts w:cstheme="minorHAnsi"/>
          <w:sz w:val="24"/>
          <w:szCs w:val="24"/>
        </w:rPr>
      </w:pPr>
      <w:r w:rsidRPr="00324256">
        <w:rPr>
          <w:rFonts w:cstheme="minorHAnsi"/>
          <w:sz w:val="24"/>
          <w:szCs w:val="24"/>
        </w:rPr>
        <w:t xml:space="preserve">Lesson study one </w:t>
      </w:r>
      <w:r w:rsidR="003F1E48" w:rsidRPr="00324256">
        <w:rPr>
          <w:rFonts w:cstheme="minorHAnsi"/>
          <w:sz w:val="24"/>
          <w:szCs w:val="24"/>
        </w:rPr>
        <w:t xml:space="preserve">was conducted with a focus on whether pupil engagement was improved through the implementation of physical activity within a Maths lesson. </w:t>
      </w:r>
    </w:p>
    <w:p w:rsidR="002722D0" w:rsidRPr="00324256" w:rsidRDefault="00571A26" w:rsidP="00324256">
      <w:pPr>
        <w:spacing w:line="480" w:lineRule="auto"/>
        <w:rPr>
          <w:rFonts w:cstheme="minorHAnsi"/>
          <w:sz w:val="24"/>
          <w:szCs w:val="24"/>
        </w:rPr>
      </w:pPr>
      <w:r w:rsidRPr="00324256">
        <w:rPr>
          <w:rFonts w:cstheme="minorHAnsi"/>
          <w:sz w:val="24"/>
          <w:szCs w:val="24"/>
        </w:rPr>
        <w:lastRenderedPageBreak/>
        <w:t xml:space="preserve">On commencement of the lesson </w:t>
      </w:r>
      <w:r w:rsidR="00D05D52" w:rsidRPr="00324256">
        <w:rPr>
          <w:rFonts w:cstheme="minorHAnsi"/>
          <w:sz w:val="24"/>
          <w:szCs w:val="24"/>
        </w:rPr>
        <w:t xml:space="preserve">Target Child </w:t>
      </w:r>
      <w:proofErr w:type="gramStart"/>
      <w:r w:rsidR="00D05D52" w:rsidRPr="00324256">
        <w:rPr>
          <w:rFonts w:cstheme="minorHAnsi"/>
          <w:sz w:val="24"/>
          <w:szCs w:val="24"/>
        </w:rPr>
        <w:t>A</w:t>
      </w:r>
      <w:proofErr w:type="gramEnd"/>
      <w:r w:rsidR="00D05D52" w:rsidRPr="00324256">
        <w:rPr>
          <w:rFonts w:cstheme="minorHAnsi"/>
          <w:sz w:val="24"/>
          <w:szCs w:val="24"/>
        </w:rPr>
        <w:t xml:space="preserve"> (O) </w:t>
      </w:r>
      <w:r w:rsidRPr="00324256">
        <w:rPr>
          <w:rFonts w:cstheme="minorHAnsi"/>
          <w:sz w:val="24"/>
          <w:szCs w:val="24"/>
        </w:rPr>
        <w:t xml:space="preserve">was distracted by the presence of the observer. Child A was preoccupied with what the observer was writing rather than listening to instructions which resulted in Child A missing the initial instructions. </w:t>
      </w:r>
      <w:r w:rsidR="00C52C7F" w:rsidRPr="00324256">
        <w:rPr>
          <w:rFonts w:cstheme="minorHAnsi"/>
          <w:sz w:val="24"/>
          <w:szCs w:val="24"/>
        </w:rPr>
        <w:t xml:space="preserve">Upon realising this </w:t>
      </w:r>
      <w:r w:rsidRPr="00324256">
        <w:rPr>
          <w:rFonts w:cstheme="minorHAnsi"/>
          <w:sz w:val="24"/>
          <w:szCs w:val="24"/>
        </w:rPr>
        <w:t xml:space="preserve">Child </w:t>
      </w:r>
      <w:proofErr w:type="gramStart"/>
      <w:r w:rsidRPr="00324256">
        <w:rPr>
          <w:rFonts w:cstheme="minorHAnsi"/>
          <w:sz w:val="24"/>
          <w:szCs w:val="24"/>
        </w:rPr>
        <w:t>A</w:t>
      </w:r>
      <w:proofErr w:type="gramEnd"/>
      <w:r w:rsidRPr="00324256">
        <w:rPr>
          <w:rFonts w:cstheme="minorHAnsi"/>
          <w:sz w:val="24"/>
          <w:szCs w:val="24"/>
        </w:rPr>
        <w:t xml:space="preserve"> </w:t>
      </w:r>
      <w:r w:rsidR="00C52C7F" w:rsidRPr="00324256">
        <w:rPr>
          <w:rFonts w:cstheme="minorHAnsi"/>
          <w:sz w:val="24"/>
          <w:szCs w:val="24"/>
        </w:rPr>
        <w:t>obtained</w:t>
      </w:r>
      <w:r w:rsidRPr="00324256">
        <w:rPr>
          <w:rFonts w:cstheme="minorHAnsi"/>
          <w:sz w:val="24"/>
          <w:szCs w:val="24"/>
        </w:rPr>
        <w:t xml:space="preserve"> support from her peers to know the given instruction </w:t>
      </w:r>
      <w:r w:rsidR="00C14784" w:rsidRPr="00324256">
        <w:rPr>
          <w:rFonts w:cstheme="minorHAnsi"/>
          <w:sz w:val="24"/>
          <w:szCs w:val="24"/>
        </w:rPr>
        <w:t xml:space="preserve">before being able to join in with the activity. </w:t>
      </w:r>
    </w:p>
    <w:p w:rsidR="00CC2CA8" w:rsidRPr="00324256" w:rsidRDefault="00C52C7F" w:rsidP="00324256">
      <w:pPr>
        <w:spacing w:line="480" w:lineRule="auto"/>
        <w:rPr>
          <w:rFonts w:cstheme="minorHAnsi"/>
          <w:sz w:val="24"/>
          <w:szCs w:val="24"/>
        </w:rPr>
      </w:pPr>
      <w:r w:rsidRPr="00324256">
        <w:rPr>
          <w:rFonts w:cstheme="minorHAnsi"/>
          <w:sz w:val="24"/>
          <w:szCs w:val="24"/>
        </w:rPr>
        <w:t xml:space="preserve">The subsequent instruction required pupils to make a rectangle shape using their bodies as a group. Child A was reluctant to contribute to the group discussion despite her mathematical ability. </w:t>
      </w:r>
      <w:r w:rsidR="00CC2CA8" w:rsidRPr="00324256">
        <w:rPr>
          <w:rFonts w:cstheme="minorHAnsi"/>
          <w:sz w:val="24"/>
          <w:szCs w:val="24"/>
        </w:rPr>
        <w:t xml:space="preserve">Child A was more than capable of using her understanding of the shapes properties to accomplish this task however demonstrated resistance to participate with their group. </w:t>
      </w:r>
      <w:r w:rsidR="00140BAA" w:rsidRPr="00324256">
        <w:rPr>
          <w:rFonts w:cstheme="minorHAnsi"/>
          <w:sz w:val="24"/>
          <w:szCs w:val="24"/>
        </w:rPr>
        <w:t>Child A was willing to follow the instructions of pupils within their group to create the shape. The following activity required pupils to match a shape property to the relevant shape, owing to Child A’s ability they were given a more complex property of a shape with 0 corners. Child A went and asked the observer to read the card for clarification. Upon clarification Child A hastily moved t</w:t>
      </w:r>
      <w:r w:rsidR="00967590" w:rsidRPr="00324256">
        <w:rPr>
          <w:rFonts w:cstheme="minorHAnsi"/>
          <w:sz w:val="24"/>
          <w:szCs w:val="24"/>
        </w:rPr>
        <w:t xml:space="preserve">o the relevant shape, a sphere which was located on the opposite side of the </w:t>
      </w:r>
      <w:proofErr w:type="spellStart"/>
      <w:r w:rsidR="00967590" w:rsidRPr="00324256">
        <w:rPr>
          <w:rFonts w:cstheme="minorHAnsi"/>
          <w:sz w:val="24"/>
          <w:szCs w:val="24"/>
        </w:rPr>
        <w:t>Muga</w:t>
      </w:r>
      <w:proofErr w:type="spellEnd"/>
      <w:r w:rsidR="00967590" w:rsidRPr="00324256">
        <w:rPr>
          <w:rFonts w:cstheme="minorHAnsi"/>
          <w:sz w:val="24"/>
          <w:szCs w:val="24"/>
        </w:rPr>
        <w:t xml:space="preserve">. Owing to Child A’s engagement within this aspect of the lesson Child A was able to independently accomplish this aspect of the lesson without any support from her peers. </w:t>
      </w:r>
    </w:p>
    <w:p w:rsidR="00967590" w:rsidRPr="00324256" w:rsidRDefault="00967590" w:rsidP="00324256">
      <w:pPr>
        <w:spacing w:line="480" w:lineRule="auto"/>
        <w:rPr>
          <w:rFonts w:cstheme="minorHAnsi"/>
          <w:sz w:val="24"/>
          <w:szCs w:val="24"/>
        </w:rPr>
      </w:pPr>
    </w:p>
    <w:p w:rsidR="00967590" w:rsidRPr="00324256" w:rsidRDefault="00967590" w:rsidP="00324256">
      <w:pPr>
        <w:spacing w:line="480" w:lineRule="auto"/>
        <w:rPr>
          <w:rFonts w:cstheme="minorHAnsi"/>
          <w:sz w:val="24"/>
          <w:szCs w:val="24"/>
        </w:rPr>
      </w:pPr>
    </w:p>
    <w:p w:rsidR="00D05D52" w:rsidRPr="00324256" w:rsidRDefault="00D05D52" w:rsidP="00324256">
      <w:pPr>
        <w:spacing w:line="480" w:lineRule="auto"/>
        <w:rPr>
          <w:rFonts w:cstheme="minorHAnsi"/>
          <w:sz w:val="24"/>
          <w:szCs w:val="24"/>
        </w:rPr>
      </w:pPr>
      <w:r w:rsidRPr="00324256">
        <w:rPr>
          <w:rFonts w:cstheme="minorHAnsi"/>
          <w:sz w:val="24"/>
          <w:szCs w:val="24"/>
        </w:rPr>
        <w:t xml:space="preserve">Target child B (L) demonstrated reluctance to go outside when lining up and demonstrated negative facial expression and body language stood at the back of the line. As I was leading the class to the playground Child B hung back at the rear of the line and appeared reluctant to follow her peers for the commencement of the lesson. Before reaching the </w:t>
      </w:r>
      <w:proofErr w:type="spellStart"/>
      <w:r w:rsidRPr="00324256">
        <w:rPr>
          <w:rFonts w:cstheme="minorHAnsi"/>
          <w:sz w:val="24"/>
          <w:szCs w:val="24"/>
        </w:rPr>
        <w:t>Muga</w:t>
      </w:r>
      <w:proofErr w:type="spellEnd"/>
      <w:r w:rsidRPr="00324256">
        <w:rPr>
          <w:rFonts w:cstheme="minorHAnsi"/>
          <w:sz w:val="24"/>
          <w:szCs w:val="24"/>
        </w:rPr>
        <w:t xml:space="preserve"> where </w:t>
      </w:r>
      <w:r w:rsidRPr="00324256">
        <w:rPr>
          <w:rFonts w:cstheme="minorHAnsi"/>
          <w:sz w:val="24"/>
          <w:szCs w:val="24"/>
        </w:rPr>
        <w:lastRenderedPageBreak/>
        <w:t xml:space="preserve">the lesson was taking place, Child B stopped to pick up a piece of cotton wool that was lying on the floor and proceeded to aimlessly examine the object. On arrival to the </w:t>
      </w:r>
      <w:proofErr w:type="spellStart"/>
      <w:r w:rsidRPr="00324256">
        <w:rPr>
          <w:rFonts w:cstheme="minorHAnsi"/>
          <w:sz w:val="24"/>
          <w:szCs w:val="24"/>
        </w:rPr>
        <w:t>Muga</w:t>
      </w:r>
      <w:proofErr w:type="spellEnd"/>
      <w:r w:rsidRPr="00324256">
        <w:rPr>
          <w:rFonts w:cstheme="minorHAnsi"/>
          <w:sz w:val="24"/>
          <w:szCs w:val="24"/>
        </w:rPr>
        <w:t xml:space="preserve"> Child </w:t>
      </w:r>
      <w:proofErr w:type="gramStart"/>
      <w:r w:rsidRPr="00324256">
        <w:rPr>
          <w:rFonts w:cstheme="minorHAnsi"/>
          <w:sz w:val="24"/>
          <w:szCs w:val="24"/>
        </w:rPr>
        <w:t>B  realised</w:t>
      </w:r>
      <w:proofErr w:type="gramEnd"/>
      <w:r w:rsidRPr="00324256">
        <w:rPr>
          <w:rFonts w:cstheme="minorHAnsi"/>
          <w:sz w:val="24"/>
          <w:szCs w:val="24"/>
        </w:rPr>
        <w:t xml:space="preserve"> I had already began the introduction for the lesson and promptly joined her peers. During the introduction I implemented a range of questioning techniques to activate prior learning however Child B remained at the back and showed no interaction or engagement. On commencement of the first activity which involved pupils to move like a particular animal in relation to their topic for this term Child B instantly became engaged within the </w:t>
      </w:r>
      <w:proofErr w:type="gramStart"/>
      <w:r w:rsidRPr="00324256">
        <w:rPr>
          <w:rFonts w:cstheme="minorHAnsi"/>
          <w:sz w:val="24"/>
          <w:szCs w:val="24"/>
        </w:rPr>
        <w:t>activity.</w:t>
      </w:r>
      <w:proofErr w:type="gramEnd"/>
      <w:r w:rsidRPr="00324256">
        <w:rPr>
          <w:rFonts w:cstheme="minorHAnsi"/>
          <w:sz w:val="24"/>
          <w:szCs w:val="24"/>
        </w:rPr>
        <w:t xml:space="preserve"> Child B demonstrated that they had listened appropriately to my instructions as was able to accomplish the instruction immediately with no peer support. I instructed the class to work in their groups to use their bodies to make a shape. The group required reminding that they needed to work as a group to make one shape where Child B chose to ignore instruction and continue to try and make a triangle shape with a single peer. A child within Child B’s group took the lead and instructed their peers to stand in particular places to create a triangle shape. Child B willingly followed their </w:t>
      </w:r>
      <w:proofErr w:type="gramStart"/>
      <w:r w:rsidRPr="00324256">
        <w:rPr>
          <w:rFonts w:cstheme="minorHAnsi"/>
          <w:sz w:val="24"/>
          <w:szCs w:val="24"/>
        </w:rPr>
        <w:t>peers</w:t>
      </w:r>
      <w:proofErr w:type="gramEnd"/>
      <w:r w:rsidRPr="00324256">
        <w:rPr>
          <w:rFonts w:cstheme="minorHAnsi"/>
          <w:sz w:val="24"/>
          <w:szCs w:val="24"/>
        </w:rPr>
        <w:t xml:space="preserve"> instructions and was able to verbally exchange a property of a triangle. </w:t>
      </w:r>
      <w:r w:rsidR="0068675F" w:rsidRPr="00324256">
        <w:rPr>
          <w:rFonts w:cstheme="minorHAnsi"/>
          <w:sz w:val="24"/>
          <w:szCs w:val="24"/>
        </w:rPr>
        <w:t xml:space="preserve">The following instruction required pupils to locate a particular shape, Child B demonstrated effective listening and understanding as they located the required. Child B was the only child at this shape which demonstrated she had engaged with the instruction and was confident within her understanding of the shape. </w:t>
      </w:r>
    </w:p>
    <w:p w:rsidR="00B36C2B" w:rsidRPr="00324256" w:rsidRDefault="00B36C2B" w:rsidP="00324256">
      <w:pPr>
        <w:spacing w:line="480" w:lineRule="auto"/>
        <w:rPr>
          <w:rFonts w:cstheme="minorHAnsi"/>
          <w:sz w:val="24"/>
          <w:szCs w:val="24"/>
        </w:rPr>
      </w:pPr>
    </w:p>
    <w:p w:rsidR="00B36C2B" w:rsidRPr="00324256" w:rsidRDefault="00B36C2B" w:rsidP="00324256">
      <w:pPr>
        <w:spacing w:line="480" w:lineRule="auto"/>
        <w:rPr>
          <w:rFonts w:cstheme="minorHAnsi"/>
          <w:sz w:val="24"/>
          <w:szCs w:val="24"/>
        </w:rPr>
      </w:pPr>
    </w:p>
    <w:p w:rsidR="001954A5" w:rsidRPr="00324256" w:rsidRDefault="00B36C2B" w:rsidP="00324256">
      <w:pPr>
        <w:spacing w:line="480" w:lineRule="auto"/>
        <w:rPr>
          <w:rFonts w:cstheme="minorHAnsi"/>
          <w:sz w:val="24"/>
          <w:szCs w:val="24"/>
        </w:rPr>
      </w:pPr>
      <w:r w:rsidRPr="00324256">
        <w:rPr>
          <w:rFonts w:cstheme="minorHAnsi"/>
          <w:sz w:val="24"/>
          <w:szCs w:val="24"/>
        </w:rPr>
        <w:t>Child C (F) exhibited excitable behaviour when initially moving outside onto the playground for the commencement of the lesson.</w:t>
      </w:r>
      <w:r w:rsidR="0002369F" w:rsidRPr="00324256">
        <w:rPr>
          <w:rFonts w:cstheme="minorHAnsi"/>
          <w:sz w:val="24"/>
          <w:szCs w:val="24"/>
        </w:rPr>
        <w:t xml:space="preserve"> On several occasions Child C had to be reminded to walk to the </w:t>
      </w:r>
      <w:proofErr w:type="spellStart"/>
      <w:r w:rsidR="0002369F" w:rsidRPr="00324256">
        <w:rPr>
          <w:rFonts w:cstheme="minorHAnsi"/>
          <w:sz w:val="24"/>
          <w:szCs w:val="24"/>
        </w:rPr>
        <w:t>Muga</w:t>
      </w:r>
      <w:proofErr w:type="spellEnd"/>
      <w:r w:rsidR="0002369F" w:rsidRPr="00324256">
        <w:rPr>
          <w:rFonts w:cstheme="minorHAnsi"/>
          <w:sz w:val="24"/>
          <w:szCs w:val="24"/>
        </w:rPr>
        <w:t xml:space="preserve"> but owing to their excitement persisted to run and skip and speak loudly </w:t>
      </w:r>
      <w:r w:rsidR="0002369F" w:rsidRPr="00324256">
        <w:rPr>
          <w:rFonts w:cstheme="minorHAnsi"/>
          <w:sz w:val="24"/>
          <w:szCs w:val="24"/>
        </w:rPr>
        <w:lastRenderedPageBreak/>
        <w:t>to their peers.</w:t>
      </w:r>
      <w:r w:rsidRPr="00324256">
        <w:rPr>
          <w:rFonts w:cstheme="minorHAnsi"/>
          <w:sz w:val="24"/>
          <w:szCs w:val="24"/>
        </w:rPr>
        <w:t xml:space="preserve"> Child C lacked engagement during the introduction which included the instruct</w:t>
      </w:r>
      <w:r w:rsidR="0002369F" w:rsidRPr="00324256">
        <w:rPr>
          <w:rFonts w:cstheme="minorHAnsi"/>
          <w:sz w:val="24"/>
          <w:szCs w:val="24"/>
        </w:rPr>
        <w:t>ions for the foremost activity.</w:t>
      </w:r>
      <w:r w:rsidR="00950237" w:rsidRPr="00324256">
        <w:rPr>
          <w:rFonts w:cstheme="minorHAnsi"/>
          <w:sz w:val="24"/>
          <w:szCs w:val="24"/>
        </w:rPr>
        <w:t xml:space="preserve"> </w:t>
      </w:r>
      <w:r w:rsidRPr="00324256">
        <w:rPr>
          <w:rFonts w:cstheme="minorHAnsi"/>
          <w:sz w:val="24"/>
          <w:szCs w:val="24"/>
        </w:rPr>
        <w:t xml:space="preserve">Owing to the lack of engagement Child C was unaware of the exact instructions and followed </w:t>
      </w:r>
      <w:r w:rsidR="008E02CE" w:rsidRPr="00324256">
        <w:rPr>
          <w:rFonts w:cstheme="minorHAnsi"/>
          <w:sz w:val="24"/>
          <w:szCs w:val="24"/>
        </w:rPr>
        <w:t xml:space="preserve">their </w:t>
      </w:r>
      <w:r w:rsidRPr="00324256">
        <w:rPr>
          <w:rFonts w:cstheme="minorHAnsi"/>
          <w:sz w:val="24"/>
          <w:szCs w:val="24"/>
        </w:rPr>
        <w:t xml:space="preserve">peers </w:t>
      </w:r>
      <w:r w:rsidR="00950237" w:rsidRPr="00324256">
        <w:rPr>
          <w:rFonts w:cstheme="minorHAnsi"/>
          <w:sz w:val="24"/>
          <w:szCs w:val="24"/>
        </w:rPr>
        <w:t>primarily.</w:t>
      </w:r>
      <w:r w:rsidR="001954A5" w:rsidRPr="00324256">
        <w:rPr>
          <w:rFonts w:cstheme="minorHAnsi"/>
          <w:sz w:val="24"/>
          <w:szCs w:val="24"/>
        </w:rPr>
        <w:t xml:space="preserve"> I brought the class back together to give them the next set of instructions, Child C attempted to distract their peers by raising their coat above their head and counted in welsh.</w:t>
      </w:r>
    </w:p>
    <w:p w:rsidR="00B36C2B" w:rsidRPr="00324256" w:rsidRDefault="008E02CE" w:rsidP="00324256">
      <w:pPr>
        <w:spacing w:line="480" w:lineRule="auto"/>
        <w:rPr>
          <w:rFonts w:cstheme="minorHAnsi"/>
          <w:sz w:val="24"/>
          <w:szCs w:val="24"/>
        </w:rPr>
      </w:pPr>
      <w:r w:rsidRPr="00324256">
        <w:rPr>
          <w:rFonts w:cstheme="minorHAnsi"/>
          <w:sz w:val="24"/>
          <w:szCs w:val="24"/>
        </w:rPr>
        <w:t>Ch</w:t>
      </w:r>
      <w:r w:rsidR="001954A5" w:rsidRPr="00324256">
        <w:rPr>
          <w:rFonts w:cstheme="minorHAnsi"/>
          <w:sz w:val="24"/>
          <w:szCs w:val="24"/>
        </w:rPr>
        <w:t xml:space="preserve">ild C showed no concept to use their body to create a rectangle shape with their peers. However when questioned by myself of the properties of a rectangle Child C was able to identify several properties which </w:t>
      </w:r>
      <w:r w:rsidR="00813034" w:rsidRPr="00324256">
        <w:rPr>
          <w:rFonts w:cstheme="minorHAnsi"/>
          <w:sz w:val="24"/>
          <w:szCs w:val="24"/>
        </w:rPr>
        <w:t xml:space="preserve">I encouraged the group to use to create the shape. </w:t>
      </w:r>
    </w:p>
    <w:p w:rsidR="00813034" w:rsidRPr="00324256" w:rsidRDefault="00813034" w:rsidP="00324256">
      <w:pPr>
        <w:spacing w:line="480" w:lineRule="auto"/>
        <w:rPr>
          <w:rFonts w:cstheme="minorHAnsi"/>
          <w:sz w:val="24"/>
          <w:szCs w:val="24"/>
        </w:rPr>
      </w:pPr>
    </w:p>
    <w:p w:rsidR="00C7598D" w:rsidRPr="00324256" w:rsidRDefault="00813034" w:rsidP="00324256">
      <w:pPr>
        <w:spacing w:line="480" w:lineRule="auto"/>
        <w:rPr>
          <w:rFonts w:cstheme="minorHAnsi"/>
          <w:sz w:val="24"/>
          <w:szCs w:val="24"/>
        </w:rPr>
      </w:pPr>
      <w:r w:rsidRPr="00324256">
        <w:rPr>
          <w:rFonts w:cstheme="minorHAnsi"/>
          <w:sz w:val="24"/>
          <w:szCs w:val="24"/>
        </w:rPr>
        <w:t xml:space="preserve">On reflection the observer and I identified that the lesson would have increased effectiveness if conducted in a hall rather than outside. </w:t>
      </w:r>
      <w:r w:rsidR="00C727F1" w:rsidRPr="00324256">
        <w:rPr>
          <w:rFonts w:cstheme="minorHAnsi"/>
          <w:sz w:val="24"/>
          <w:szCs w:val="24"/>
        </w:rPr>
        <w:t>The reason for identifying that the</w:t>
      </w:r>
      <w:r w:rsidRPr="00324256">
        <w:rPr>
          <w:rFonts w:cstheme="minorHAnsi"/>
          <w:sz w:val="24"/>
          <w:szCs w:val="24"/>
        </w:rPr>
        <w:t xml:space="preserve"> lesson would be better conducted in a hall was that pupils were very excitable about</w:t>
      </w:r>
      <w:r w:rsidR="00C727F1" w:rsidRPr="00324256">
        <w:rPr>
          <w:rFonts w:cstheme="minorHAnsi"/>
          <w:sz w:val="24"/>
          <w:szCs w:val="24"/>
        </w:rPr>
        <w:t xml:space="preserve"> completing a Maths outside which had an influence on their engagement during the lesson.</w:t>
      </w:r>
      <w:r w:rsidRPr="00324256">
        <w:rPr>
          <w:rFonts w:cstheme="minorHAnsi"/>
          <w:sz w:val="24"/>
          <w:szCs w:val="24"/>
        </w:rPr>
        <w:t xml:space="preserve"> Lesson study 1 had to be conducted outside in the </w:t>
      </w:r>
      <w:proofErr w:type="spellStart"/>
      <w:r w:rsidRPr="00324256">
        <w:rPr>
          <w:rFonts w:cstheme="minorHAnsi"/>
          <w:sz w:val="24"/>
          <w:szCs w:val="24"/>
        </w:rPr>
        <w:t>Muga</w:t>
      </w:r>
      <w:proofErr w:type="spellEnd"/>
      <w:r w:rsidRPr="00324256">
        <w:rPr>
          <w:rFonts w:cstheme="minorHAnsi"/>
          <w:sz w:val="24"/>
          <w:szCs w:val="24"/>
        </w:rPr>
        <w:t xml:space="preserve"> owing to the time of the lesson and the hall availability. </w:t>
      </w:r>
      <w:r w:rsidR="009B5763" w:rsidRPr="00324256">
        <w:rPr>
          <w:rFonts w:cstheme="minorHAnsi"/>
          <w:sz w:val="24"/>
          <w:szCs w:val="24"/>
        </w:rPr>
        <w:t>Interestingly d</w:t>
      </w:r>
      <w:r w:rsidR="008F156C" w:rsidRPr="00324256">
        <w:rPr>
          <w:rFonts w:cstheme="minorHAnsi"/>
          <w:sz w:val="24"/>
          <w:szCs w:val="24"/>
        </w:rPr>
        <w:t>uring the interview Child A acknowledged that a number of her peers were very excitable about conducting a mathematics lesson</w:t>
      </w:r>
      <w:r w:rsidR="009B5763" w:rsidRPr="00324256">
        <w:rPr>
          <w:rFonts w:cstheme="minorHAnsi"/>
          <w:sz w:val="24"/>
          <w:szCs w:val="24"/>
        </w:rPr>
        <w:t xml:space="preserve"> outside</w:t>
      </w:r>
      <w:r w:rsidR="008F156C" w:rsidRPr="00324256">
        <w:rPr>
          <w:rFonts w:cstheme="minorHAnsi"/>
          <w:sz w:val="24"/>
          <w:szCs w:val="24"/>
        </w:rPr>
        <w:t xml:space="preserve"> </w:t>
      </w:r>
      <w:r w:rsidR="009B5763" w:rsidRPr="00324256">
        <w:rPr>
          <w:rFonts w:cstheme="minorHAnsi"/>
          <w:sz w:val="24"/>
          <w:szCs w:val="24"/>
        </w:rPr>
        <w:t xml:space="preserve">and thought that if physical activity became an increasingly regular event pupils would find it less exciting. In accordance with Article 12 of the United Nations Convention on the Rights of the Child (UNCRC) which states children have the right to express an opinion and have that view considered when choices are being formulated which relate to them the subsequent lesson </w:t>
      </w:r>
    </w:p>
    <w:p w:rsidR="00F07B56" w:rsidRPr="00324256" w:rsidRDefault="00F07B56" w:rsidP="00324256">
      <w:pPr>
        <w:spacing w:line="480" w:lineRule="auto"/>
        <w:rPr>
          <w:rFonts w:cstheme="minorHAnsi"/>
          <w:sz w:val="24"/>
          <w:szCs w:val="24"/>
        </w:rPr>
      </w:pPr>
      <w:r w:rsidRPr="00324256">
        <w:rPr>
          <w:rFonts w:cstheme="minorHAnsi"/>
          <w:sz w:val="24"/>
          <w:szCs w:val="24"/>
        </w:rPr>
        <w:t xml:space="preserve">The observation methods used to document and evaluate the Lesson Study provided the adequate level of detail and accuracy in recording the findings from the lesson to </w:t>
      </w:r>
      <w:r w:rsidR="00B2391B" w:rsidRPr="00324256">
        <w:rPr>
          <w:rFonts w:cstheme="minorHAnsi"/>
          <w:sz w:val="24"/>
          <w:szCs w:val="24"/>
        </w:rPr>
        <w:t xml:space="preserve">evaluate </w:t>
      </w:r>
      <w:r w:rsidR="00B2391B" w:rsidRPr="00324256">
        <w:rPr>
          <w:rFonts w:cstheme="minorHAnsi"/>
          <w:sz w:val="24"/>
          <w:szCs w:val="24"/>
        </w:rPr>
        <w:lastRenderedPageBreak/>
        <w:t xml:space="preserve">the effect the integration physical activity within a mathematics lesson has on pupil engagement. The Leuven Scale for Engagement proved particularly effective as it afforded an accurate and valid method to categorise the target pupils’ levels of engagement within the lesson. </w:t>
      </w:r>
    </w:p>
    <w:p w:rsidR="00C7598D" w:rsidRPr="00324256" w:rsidRDefault="00C7598D" w:rsidP="00324256">
      <w:pPr>
        <w:spacing w:line="480" w:lineRule="auto"/>
        <w:rPr>
          <w:rFonts w:cstheme="minorHAnsi"/>
          <w:sz w:val="24"/>
          <w:szCs w:val="24"/>
        </w:rPr>
      </w:pPr>
    </w:p>
    <w:p w:rsidR="008E02CE" w:rsidRPr="00324256" w:rsidRDefault="008E02CE" w:rsidP="00324256">
      <w:pPr>
        <w:spacing w:line="480" w:lineRule="auto"/>
        <w:rPr>
          <w:rFonts w:cstheme="minorHAnsi"/>
          <w:sz w:val="24"/>
          <w:szCs w:val="24"/>
        </w:rPr>
      </w:pPr>
    </w:p>
    <w:p w:rsidR="008E02CE" w:rsidRPr="00324256" w:rsidRDefault="008E02CE" w:rsidP="00324256">
      <w:pPr>
        <w:spacing w:line="480" w:lineRule="auto"/>
        <w:rPr>
          <w:rFonts w:cstheme="minorHAnsi"/>
          <w:sz w:val="24"/>
          <w:szCs w:val="24"/>
        </w:rPr>
      </w:pPr>
      <w:r w:rsidRPr="00324256">
        <w:rPr>
          <w:rFonts w:cstheme="minorHAnsi"/>
          <w:sz w:val="24"/>
          <w:szCs w:val="24"/>
        </w:rPr>
        <w:t>He/she</w:t>
      </w:r>
    </w:p>
    <w:p w:rsidR="00A206BC" w:rsidRPr="00324256" w:rsidRDefault="00A206BC" w:rsidP="00324256">
      <w:pPr>
        <w:spacing w:line="480" w:lineRule="auto"/>
        <w:rPr>
          <w:rFonts w:cstheme="minorHAnsi"/>
          <w:b/>
          <w:color w:val="FF0000"/>
          <w:sz w:val="24"/>
          <w:szCs w:val="24"/>
          <w:u w:val="single"/>
        </w:rPr>
      </w:pPr>
    </w:p>
    <w:p w:rsidR="00A206BC" w:rsidRPr="00324256" w:rsidRDefault="00A206BC" w:rsidP="00324256">
      <w:pPr>
        <w:spacing w:line="480" w:lineRule="auto"/>
        <w:rPr>
          <w:rFonts w:cstheme="minorHAnsi"/>
          <w:b/>
          <w:color w:val="FF0000"/>
          <w:sz w:val="24"/>
          <w:szCs w:val="24"/>
          <w:u w:val="single"/>
        </w:rPr>
      </w:pPr>
      <w:r w:rsidRPr="00324256">
        <w:rPr>
          <w:rFonts w:cstheme="minorHAnsi"/>
          <w:b/>
          <w:color w:val="FF0000"/>
          <w:sz w:val="24"/>
          <w:szCs w:val="24"/>
          <w:u w:val="single"/>
        </w:rPr>
        <w:t>Lesson 2 results</w:t>
      </w:r>
    </w:p>
    <w:p w:rsidR="00072228" w:rsidRPr="00324256" w:rsidRDefault="00072228" w:rsidP="00324256">
      <w:pPr>
        <w:spacing w:line="480" w:lineRule="auto"/>
        <w:rPr>
          <w:rFonts w:cstheme="minorHAnsi"/>
          <w:sz w:val="24"/>
          <w:szCs w:val="24"/>
        </w:rPr>
      </w:pPr>
      <w:r w:rsidRPr="00324256">
        <w:rPr>
          <w:rFonts w:cstheme="minorHAnsi"/>
          <w:sz w:val="24"/>
          <w:szCs w:val="24"/>
        </w:rPr>
        <w:t>Child A- Ad</w:t>
      </w:r>
    </w:p>
    <w:p w:rsidR="00072228" w:rsidRPr="00324256" w:rsidRDefault="00072228" w:rsidP="00324256">
      <w:pPr>
        <w:spacing w:line="480" w:lineRule="auto"/>
        <w:rPr>
          <w:rFonts w:cstheme="minorHAnsi"/>
          <w:sz w:val="24"/>
          <w:szCs w:val="24"/>
        </w:rPr>
      </w:pPr>
      <w:r w:rsidRPr="00324256">
        <w:rPr>
          <w:rFonts w:cstheme="minorHAnsi"/>
          <w:sz w:val="24"/>
          <w:szCs w:val="24"/>
        </w:rPr>
        <w:t xml:space="preserve">During the trainee’s introduction Child A lacked engagement and subsequently surveyed down towards the kitchen area at the far end of the hall where kitchen staff were preparing were lunch. Child A continually swayed and twisted his body with the occasional glance at the trainee during the introduction. When Child A’s concentration was conveyed back to the trainee he gazed at the trainee in a daze with no facial expression or movement before becoming distracted by his surrounding once again. On introduction to the main activity of the lesson Child A sat on his knees with relaxed body language and dropped shoulders. Child A was looking on occasions towards the trainee although spent considerable time looking at the surrounding within the hall and again in the direction of the kitchen. Once the activity had begun Child </w:t>
      </w:r>
      <w:proofErr w:type="gramStart"/>
      <w:r w:rsidRPr="00324256">
        <w:rPr>
          <w:rFonts w:cstheme="minorHAnsi"/>
          <w:sz w:val="24"/>
          <w:szCs w:val="24"/>
        </w:rPr>
        <w:t>A</w:t>
      </w:r>
      <w:proofErr w:type="gramEnd"/>
      <w:r w:rsidRPr="00324256">
        <w:rPr>
          <w:rFonts w:cstheme="minorHAnsi"/>
          <w:sz w:val="24"/>
          <w:szCs w:val="24"/>
        </w:rPr>
        <w:t xml:space="preserve"> chose to stand at the rear of the group where he couldn’t see and waited for his peers to move forward during the activity before he could see. During this time Child A continuously twiddled his hands, swung his arms and generally demonstrated the inability </w:t>
      </w:r>
      <w:r w:rsidRPr="00324256">
        <w:rPr>
          <w:rFonts w:cstheme="minorHAnsi"/>
          <w:sz w:val="24"/>
          <w:szCs w:val="24"/>
        </w:rPr>
        <w:lastRenderedPageBreak/>
        <w:t xml:space="preserve">to remain still for more than a few seconds. For the completion of the activity the pupils were required to work in their groups to calculate the total for their cubes, Child A positioned himself slightly out of the group and looked round towards the other group. At one point when his peers were using the cubes Child A snatched a handful and nudged his friend to show him which resulted in them both laughing. A peer joined the lesson late and Child A was asked to explain to his peer what they were doing, Child A was capable of providing a detailed explanation of the activity. </w:t>
      </w:r>
    </w:p>
    <w:p w:rsidR="00072228" w:rsidRPr="00324256" w:rsidRDefault="00072228" w:rsidP="00324256">
      <w:pPr>
        <w:spacing w:line="480" w:lineRule="auto"/>
        <w:rPr>
          <w:rFonts w:cstheme="minorHAnsi"/>
          <w:sz w:val="24"/>
          <w:szCs w:val="24"/>
        </w:rPr>
      </w:pPr>
    </w:p>
    <w:p w:rsidR="00072228" w:rsidRPr="00324256" w:rsidRDefault="00072228" w:rsidP="00324256">
      <w:pPr>
        <w:spacing w:line="480" w:lineRule="auto"/>
        <w:rPr>
          <w:rFonts w:cstheme="minorHAnsi"/>
          <w:sz w:val="24"/>
          <w:szCs w:val="24"/>
        </w:rPr>
      </w:pPr>
      <w:r w:rsidRPr="00324256">
        <w:rPr>
          <w:rFonts w:cstheme="minorHAnsi"/>
          <w:sz w:val="24"/>
          <w:szCs w:val="24"/>
        </w:rPr>
        <w:t xml:space="preserve">Child B- </w:t>
      </w:r>
      <w:proofErr w:type="spellStart"/>
      <w:r w:rsidRPr="00324256">
        <w:rPr>
          <w:rFonts w:cstheme="minorHAnsi"/>
          <w:sz w:val="24"/>
          <w:szCs w:val="24"/>
        </w:rPr>
        <w:t>Dy</w:t>
      </w:r>
      <w:proofErr w:type="spellEnd"/>
    </w:p>
    <w:p w:rsidR="00072228" w:rsidRPr="00324256" w:rsidRDefault="00072228" w:rsidP="00324256">
      <w:pPr>
        <w:spacing w:line="480" w:lineRule="auto"/>
        <w:rPr>
          <w:rFonts w:cstheme="minorHAnsi"/>
          <w:sz w:val="24"/>
          <w:szCs w:val="24"/>
        </w:rPr>
      </w:pPr>
      <w:r w:rsidRPr="00324256">
        <w:rPr>
          <w:rFonts w:cstheme="minorHAnsi"/>
          <w:sz w:val="24"/>
          <w:szCs w:val="24"/>
        </w:rPr>
        <w:t xml:space="preserve">On commencement of the lesson introduction Child B was evidently listening attentively to the trainee as he held eye contact with the trainee throughout. Child B did however speak on a few occasions to his friend stood next to him however soon resumed eye contact with the trainee. At the start of the initial activity Child B was ready, he stood there with posed legs and arms ready to run. Child B’s facial expression exhibited his full engagement with this activity as he was evidently listening and watching the trainee’s every instruction and movement. As soon as the trainee gave the command for his pair to begin, Child B started immediately. Even when Child B had completed the activity he intently watched all his peers throughout the activity. Following instructions for the main activity of the lesson Child B positioned himself near the front of the line with his group. When lined up ready to start Child B took a step out of the line to ensure he could directly see the trainee giving the final instructions. After Child B had participated within the activity he remained engaged and watched his peers until the completion of the activity. The final aspect of the lesson required pupils to work as a group to calculate the total for the cubes collected. Child B took </w:t>
      </w:r>
      <w:r w:rsidRPr="00324256">
        <w:rPr>
          <w:rFonts w:cstheme="minorHAnsi"/>
          <w:sz w:val="24"/>
          <w:szCs w:val="24"/>
        </w:rPr>
        <w:lastRenderedPageBreak/>
        <w:t xml:space="preserve">the lead for completing the task but ensured he involved his peers within the activity. Child B was subsequently chosen by his group to be the scribe and took pride in his groups calculations and total. </w:t>
      </w:r>
    </w:p>
    <w:p w:rsidR="00072228" w:rsidRPr="00324256" w:rsidRDefault="00072228" w:rsidP="00324256">
      <w:pPr>
        <w:spacing w:line="480" w:lineRule="auto"/>
        <w:rPr>
          <w:rFonts w:cstheme="minorHAnsi"/>
          <w:sz w:val="24"/>
          <w:szCs w:val="24"/>
        </w:rPr>
      </w:pPr>
    </w:p>
    <w:p w:rsidR="00072228" w:rsidRPr="00324256" w:rsidRDefault="00072228" w:rsidP="00324256">
      <w:pPr>
        <w:spacing w:line="480" w:lineRule="auto"/>
        <w:rPr>
          <w:rFonts w:cstheme="minorHAnsi"/>
          <w:sz w:val="24"/>
          <w:szCs w:val="24"/>
        </w:rPr>
      </w:pPr>
    </w:p>
    <w:p w:rsidR="00072228" w:rsidRPr="00324256" w:rsidRDefault="00072228" w:rsidP="00324256">
      <w:pPr>
        <w:spacing w:line="480" w:lineRule="auto"/>
        <w:rPr>
          <w:rFonts w:cstheme="minorHAnsi"/>
          <w:sz w:val="24"/>
          <w:szCs w:val="24"/>
        </w:rPr>
      </w:pPr>
      <w:r w:rsidRPr="00324256">
        <w:rPr>
          <w:rFonts w:cstheme="minorHAnsi"/>
          <w:sz w:val="24"/>
          <w:szCs w:val="24"/>
        </w:rPr>
        <w:t xml:space="preserve">During the introduction of the lesson Child C demonstrated engagement and listened at irregular intervals, she was looking around the hall and seemed to be trying to gain attention from her peer. On commencement of the introductory activity Child C showed minimal engagement and stood with normal body language and minimal enthusiasm. When asked what number her pair were Child C showed she had listened as was able to promptly tell the trainee her number. Child C indicated she was engaged with the activity as she stood with posed legs and arm once the trainee gave the instruction the activity was about to start. Once Child C and her partner had completed the activity she lacked any engagement with her peers who were still completing the activity. During the trainees instructions for the subsequent activity Child C listened intermittently but was easily distracted when her peers spoke to her. At one point another child came over and excitedly hugged Child C, Child C showed no response and simply stood there before moving away. Child C positioned herself near the back of the line when split into their groups ready to begin the activity. She listened to the trainees instructions with no signs of excitement. When the trainee was giving instructions a friend came and stood in front of her, Child C didn’t say anything and simply stepped to the side. </w:t>
      </w:r>
    </w:p>
    <w:p w:rsidR="00072228" w:rsidRPr="00324256" w:rsidRDefault="00072228" w:rsidP="00324256">
      <w:pPr>
        <w:spacing w:line="480" w:lineRule="auto"/>
        <w:rPr>
          <w:rFonts w:cstheme="minorHAnsi"/>
          <w:sz w:val="24"/>
          <w:szCs w:val="24"/>
        </w:rPr>
      </w:pPr>
      <w:r w:rsidRPr="00324256">
        <w:rPr>
          <w:rFonts w:cstheme="minorHAnsi"/>
          <w:sz w:val="24"/>
          <w:szCs w:val="24"/>
        </w:rPr>
        <w:t xml:space="preserve">During the final aspect of the lesson where the groups were required to calculate the total for their groups cubes Child C positioned herself at the back. Child C sat at the rear and </w:t>
      </w:r>
      <w:r w:rsidRPr="00324256">
        <w:rPr>
          <w:rFonts w:cstheme="minorHAnsi"/>
          <w:sz w:val="24"/>
          <w:szCs w:val="24"/>
        </w:rPr>
        <w:lastRenderedPageBreak/>
        <w:t xml:space="preserve">showed no engagement with the group and led the group complete the activity. Child C did however agree that one of the cube values was correct which demonstrated she understood the activity. Nearing the completion of the calculation Child C began talking to her friend and was happy to let her group calculate the total without her support. </w:t>
      </w:r>
    </w:p>
    <w:p w:rsidR="00072228" w:rsidRPr="00324256" w:rsidRDefault="00072228" w:rsidP="00324256">
      <w:pPr>
        <w:spacing w:line="480" w:lineRule="auto"/>
        <w:rPr>
          <w:rFonts w:cstheme="minorHAnsi"/>
          <w:b/>
          <w:color w:val="FF0000"/>
          <w:sz w:val="24"/>
          <w:szCs w:val="24"/>
          <w:u w:val="single"/>
        </w:rPr>
      </w:pPr>
    </w:p>
    <w:p w:rsidR="00A206BC" w:rsidRPr="00324256" w:rsidRDefault="00A206BC" w:rsidP="00324256">
      <w:pPr>
        <w:spacing w:line="480" w:lineRule="auto"/>
        <w:rPr>
          <w:rFonts w:cstheme="minorHAnsi"/>
          <w:b/>
          <w:color w:val="FF0000"/>
          <w:sz w:val="24"/>
          <w:szCs w:val="24"/>
          <w:u w:val="single"/>
        </w:rPr>
      </w:pPr>
    </w:p>
    <w:p w:rsidR="00A206BC" w:rsidRPr="00324256" w:rsidRDefault="00A206BC" w:rsidP="00324256">
      <w:pPr>
        <w:spacing w:line="480" w:lineRule="auto"/>
        <w:rPr>
          <w:rFonts w:cstheme="minorHAnsi"/>
          <w:b/>
          <w:color w:val="FF0000"/>
          <w:sz w:val="24"/>
          <w:szCs w:val="24"/>
          <w:u w:val="single"/>
        </w:rPr>
      </w:pPr>
      <w:r w:rsidRPr="00324256">
        <w:rPr>
          <w:rFonts w:cstheme="minorHAnsi"/>
          <w:b/>
          <w:color w:val="FF0000"/>
          <w:sz w:val="24"/>
          <w:szCs w:val="24"/>
          <w:u w:val="single"/>
        </w:rPr>
        <w:t>Discussion of research findings</w:t>
      </w:r>
    </w:p>
    <w:p w:rsidR="00205080" w:rsidRPr="00324256" w:rsidRDefault="00B42362" w:rsidP="00324256">
      <w:pPr>
        <w:spacing w:line="480" w:lineRule="auto"/>
        <w:rPr>
          <w:rFonts w:cstheme="minorHAnsi"/>
          <w:sz w:val="24"/>
          <w:szCs w:val="24"/>
          <w:highlight w:val="yellow"/>
        </w:rPr>
      </w:pPr>
      <w:r w:rsidRPr="00324256">
        <w:rPr>
          <w:rFonts w:cstheme="minorHAnsi"/>
          <w:sz w:val="24"/>
          <w:szCs w:val="24"/>
          <w:highlight w:val="yellow"/>
        </w:rPr>
        <w:t>Using the Leuven Scale for Engagement it was ascertained that within Lesson Study 1, Child A’s levels of engagement remained the same during the physical activity mathematics lesson compared</w:t>
      </w:r>
      <w:r w:rsidR="00DF26EC" w:rsidRPr="00324256">
        <w:rPr>
          <w:rFonts w:cstheme="minorHAnsi"/>
          <w:sz w:val="24"/>
          <w:szCs w:val="24"/>
          <w:highlight w:val="yellow"/>
        </w:rPr>
        <w:t xml:space="preserve"> to a traditional maths lesson.</w:t>
      </w:r>
    </w:p>
    <w:p w:rsidR="00DF26EC" w:rsidRPr="00324256" w:rsidRDefault="00DF26EC" w:rsidP="00324256">
      <w:pPr>
        <w:spacing w:line="480" w:lineRule="auto"/>
        <w:rPr>
          <w:rFonts w:cstheme="minorHAnsi"/>
          <w:sz w:val="24"/>
          <w:szCs w:val="24"/>
          <w:highlight w:val="yellow"/>
        </w:rPr>
      </w:pPr>
      <w:r w:rsidRPr="00324256">
        <w:rPr>
          <w:rFonts w:cstheme="minorHAnsi"/>
          <w:sz w:val="24"/>
          <w:szCs w:val="24"/>
          <w:highlight w:val="yellow"/>
        </w:rPr>
        <w:t>The physical activity mathematics lesson had a significant effect on Child B’s level of engagement; using the Leuven Scale for Engagement Child B was determined to have level 4, high levels of engagement. Generally in a traditional mathematics lesson Child B would be considered to have level 2, low levels of engagement. Child B is a lower ability pupil within mathematics and will often become distressed when faced with difficulty. Furthermore, Child B lacks</w:t>
      </w:r>
      <w:r w:rsidR="00125FD2" w:rsidRPr="00324256">
        <w:rPr>
          <w:rFonts w:cstheme="minorHAnsi"/>
          <w:sz w:val="24"/>
          <w:szCs w:val="24"/>
          <w:highlight w:val="yellow"/>
        </w:rPr>
        <w:t xml:space="preserve"> confidence to contribute during traditional maths lesson. Throughout the physical activity mathematics lesson Child B displayed confidence, this was evident when she was the only child at a particular shape and hadn’t followed her peers to a shape. </w:t>
      </w:r>
    </w:p>
    <w:p w:rsidR="00125FD2" w:rsidRPr="00324256" w:rsidRDefault="00125FD2" w:rsidP="00324256">
      <w:pPr>
        <w:spacing w:line="480" w:lineRule="auto"/>
        <w:rPr>
          <w:rFonts w:cstheme="minorHAnsi"/>
          <w:sz w:val="24"/>
          <w:szCs w:val="24"/>
          <w:highlight w:val="yellow"/>
        </w:rPr>
      </w:pPr>
      <w:r w:rsidRPr="00324256">
        <w:rPr>
          <w:rFonts w:cstheme="minorHAnsi"/>
          <w:sz w:val="24"/>
          <w:szCs w:val="24"/>
          <w:highlight w:val="yellow"/>
        </w:rPr>
        <w:t xml:space="preserve">Incorporating physical activity into a mathematics lesson had a detrimental effect on Child C’s levels of engagement. Child C evidently found the concept of the mathematics lesson taking place with the </w:t>
      </w:r>
      <w:proofErr w:type="spellStart"/>
      <w:r w:rsidRPr="00324256">
        <w:rPr>
          <w:rFonts w:cstheme="minorHAnsi"/>
          <w:sz w:val="24"/>
          <w:szCs w:val="24"/>
          <w:highlight w:val="yellow"/>
        </w:rPr>
        <w:t>Muga</w:t>
      </w:r>
      <w:proofErr w:type="spellEnd"/>
      <w:r w:rsidRPr="00324256">
        <w:rPr>
          <w:rFonts w:cstheme="minorHAnsi"/>
          <w:sz w:val="24"/>
          <w:szCs w:val="24"/>
          <w:highlight w:val="yellow"/>
        </w:rPr>
        <w:t xml:space="preserve"> too </w:t>
      </w:r>
      <w:r w:rsidR="002B78D2" w:rsidRPr="00324256">
        <w:rPr>
          <w:rFonts w:cstheme="minorHAnsi"/>
          <w:sz w:val="24"/>
          <w:szCs w:val="24"/>
          <w:highlight w:val="yellow"/>
        </w:rPr>
        <w:t xml:space="preserve">exhilarating which significantly impacted his levels of engagement throughout the lesson. Child C would be classified as having high levels of </w:t>
      </w:r>
      <w:r w:rsidR="002B78D2" w:rsidRPr="00324256">
        <w:rPr>
          <w:rFonts w:cstheme="minorHAnsi"/>
          <w:sz w:val="24"/>
          <w:szCs w:val="24"/>
          <w:highlight w:val="yellow"/>
        </w:rPr>
        <w:lastRenderedPageBreak/>
        <w:t>engagement within a traditional mathematics lesson however during the physical activity lesson was considered to be level 2. As a result of Child C’s excitable behaviour throughout the majority of the lesson, Child C was unclear of instructions.</w:t>
      </w:r>
    </w:p>
    <w:p w:rsidR="00205080" w:rsidRPr="00324256" w:rsidRDefault="00205080" w:rsidP="00324256">
      <w:pPr>
        <w:spacing w:line="480" w:lineRule="auto"/>
        <w:rPr>
          <w:rFonts w:cstheme="minorHAnsi"/>
          <w:sz w:val="24"/>
          <w:szCs w:val="24"/>
        </w:rPr>
      </w:pPr>
      <w:r w:rsidRPr="00324256">
        <w:rPr>
          <w:rFonts w:cstheme="minorHAnsi"/>
          <w:sz w:val="24"/>
          <w:szCs w:val="24"/>
          <w:highlight w:val="yellow"/>
        </w:rPr>
        <w:t xml:space="preserve">A significant influence on the results from Lesson Study 1 using the Leuven Scale for Engagement was that pupils evidently found the lesson overly exciting for the reason that it was conducted outside. </w:t>
      </w:r>
      <w:r w:rsidR="00B42362" w:rsidRPr="00324256">
        <w:rPr>
          <w:rFonts w:cstheme="minorHAnsi"/>
          <w:sz w:val="24"/>
          <w:szCs w:val="24"/>
          <w:highlight w:val="yellow"/>
        </w:rPr>
        <w:t>Although I established clear and concise expectations for the lesson pupils required continuous reminders and to ensure they remained on task.</w:t>
      </w:r>
      <w:r w:rsidR="00B42362" w:rsidRPr="00324256">
        <w:rPr>
          <w:rFonts w:cstheme="minorHAnsi"/>
          <w:sz w:val="24"/>
          <w:szCs w:val="24"/>
        </w:rPr>
        <w:t xml:space="preserve"> </w:t>
      </w:r>
    </w:p>
    <w:p w:rsidR="002B78D2" w:rsidRPr="00324256" w:rsidRDefault="002B78D2" w:rsidP="00324256">
      <w:pPr>
        <w:spacing w:line="480" w:lineRule="auto"/>
        <w:rPr>
          <w:rFonts w:cstheme="minorHAnsi"/>
          <w:sz w:val="24"/>
          <w:szCs w:val="24"/>
        </w:rPr>
      </w:pPr>
    </w:p>
    <w:p w:rsidR="002B78D2" w:rsidRPr="00324256" w:rsidRDefault="002B78D2" w:rsidP="00324256">
      <w:pPr>
        <w:spacing w:line="480" w:lineRule="auto"/>
        <w:rPr>
          <w:rFonts w:cstheme="minorHAnsi"/>
          <w:sz w:val="24"/>
          <w:szCs w:val="24"/>
        </w:rPr>
      </w:pPr>
      <w:r w:rsidRPr="00324256">
        <w:rPr>
          <w:rFonts w:cstheme="minorHAnsi"/>
          <w:sz w:val="24"/>
          <w:szCs w:val="24"/>
        </w:rPr>
        <w:t xml:space="preserve">The research findings presented variable results on the effect physical activity within a mathematics lesson has on pupil engagement. The lessons were shown to have a positive effect on some of the target pupils, however had a detrimental effect on other target pupils’ levels of engagement.  </w:t>
      </w:r>
    </w:p>
    <w:p w:rsidR="00757522" w:rsidRPr="00324256" w:rsidRDefault="00757522" w:rsidP="00324256">
      <w:pPr>
        <w:spacing w:line="480" w:lineRule="auto"/>
        <w:rPr>
          <w:rFonts w:cstheme="minorHAnsi"/>
          <w:sz w:val="24"/>
          <w:szCs w:val="24"/>
        </w:rPr>
      </w:pPr>
      <w:r w:rsidRPr="00324256">
        <w:rPr>
          <w:rFonts w:cstheme="minorHAnsi"/>
          <w:sz w:val="24"/>
          <w:szCs w:val="24"/>
        </w:rPr>
        <w:t>The inclusion of physical activity within a mathematics lesson had a significantly positive impact on Pupil B who is a lower ability pupil and often becomes disengaged when faced with mathematical challenges. Owing to the nature of the lesson where she didn’t feel pressurised Pupil B was able to independently accomplish tasks</w:t>
      </w:r>
      <w:r w:rsidR="00DF73F4" w:rsidRPr="00324256">
        <w:rPr>
          <w:rFonts w:cstheme="minorHAnsi"/>
          <w:sz w:val="24"/>
          <w:szCs w:val="24"/>
        </w:rPr>
        <w:t xml:space="preserve"> with a positive attitude</w:t>
      </w:r>
      <w:r w:rsidRPr="00324256">
        <w:rPr>
          <w:rFonts w:cstheme="minorHAnsi"/>
          <w:sz w:val="24"/>
          <w:szCs w:val="24"/>
        </w:rPr>
        <w:t>. Pupil B</w:t>
      </w:r>
      <w:r w:rsidR="007D1B91" w:rsidRPr="00324256">
        <w:rPr>
          <w:rFonts w:cstheme="minorHAnsi"/>
          <w:sz w:val="24"/>
          <w:szCs w:val="24"/>
        </w:rPr>
        <w:t xml:space="preserve"> remained engaged throughout the lesson and </w:t>
      </w:r>
      <w:r w:rsidR="00DF73F4" w:rsidRPr="00324256">
        <w:rPr>
          <w:rFonts w:cstheme="minorHAnsi"/>
          <w:sz w:val="24"/>
          <w:szCs w:val="24"/>
        </w:rPr>
        <w:t xml:space="preserve">was motivated to attempt and complete each aspect within the lesson. Pupil B’s general engagement throughout the lesson was distinctly different to that of a traditional mathematics lesson. </w:t>
      </w:r>
    </w:p>
    <w:p w:rsidR="00DF73F4" w:rsidRPr="00324256" w:rsidRDefault="00DF73F4" w:rsidP="00324256">
      <w:pPr>
        <w:spacing w:line="480" w:lineRule="auto"/>
        <w:rPr>
          <w:rFonts w:cstheme="minorHAnsi"/>
          <w:sz w:val="24"/>
          <w:szCs w:val="24"/>
        </w:rPr>
      </w:pPr>
    </w:p>
    <w:p w:rsidR="002B78D2" w:rsidRPr="00324256" w:rsidRDefault="00DF73F4" w:rsidP="00324256">
      <w:pPr>
        <w:spacing w:line="480" w:lineRule="auto"/>
        <w:rPr>
          <w:rFonts w:cstheme="minorHAnsi"/>
          <w:sz w:val="24"/>
          <w:szCs w:val="24"/>
        </w:rPr>
      </w:pPr>
      <w:r w:rsidRPr="00324256">
        <w:rPr>
          <w:rFonts w:cstheme="minorHAnsi"/>
          <w:sz w:val="24"/>
          <w:szCs w:val="24"/>
        </w:rPr>
        <w:t xml:space="preserve">The significant limitation of the study was the limited number of lessons the research was conducted within. As was evident especially within Lesson Study the pupils found it </w:t>
      </w:r>
      <w:r w:rsidRPr="00324256">
        <w:rPr>
          <w:rFonts w:cstheme="minorHAnsi"/>
          <w:sz w:val="24"/>
          <w:szCs w:val="24"/>
        </w:rPr>
        <w:lastRenderedPageBreak/>
        <w:t xml:space="preserve">extremely exciting that their mathematics lesson was to be conducted outside. Owing to the overly enthusiastic </w:t>
      </w:r>
      <w:r w:rsidR="00AA6459" w:rsidRPr="00324256">
        <w:rPr>
          <w:rFonts w:cstheme="minorHAnsi"/>
          <w:sz w:val="24"/>
          <w:szCs w:val="24"/>
        </w:rPr>
        <w:t xml:space="preserve">behaviour pupils displayed the results obtained were not an accurate representation of the effect physical activity within a mathematics lesson has on pupil engagement. </w:t>
      </w:r>
    </w:p>
    <w:p w:rsidR="00AA6459" w:rsidRPr="00324256" w:rsidRDefault="00AA6459" w:rsidP="00324256">
      <w:pPr>
        <w:spacing w:line="480" w:lineRule="auto"/>
        <w:rPr>
          <w:rFonts w:cstheme="minorHAnsi"/>
          <w:sz w:val="24"/>
          <w:szCs w:val="24"/>
        </w:rPr>
      </w:pPr>
      <w:r w:rsidRPr="00324256">
        <w:rPr>
          <w:rFonts w:cstheme="minorHAnsi"/>
          <w:sz w:val="24"/>
          <w:szCs w:val="24"/>
        </w:rPr>
        <w:t xml:space="preserve">To effectively critically analyse the effect physical activity within mathematics lesson has on pupil engagement the study necessitates to be conducted over a series of lessons. Conducting the research over series of lessons would reduce the excitement within pupils that negatively impacted results of this study. </w:t>
      </w:r>
    </w:p>
    <w:p w:rsidR="00205080" w:rsidRPr="00324256" w:rsidRDefault="00205080" w:rsidP="00324256">
      <w:pPr>
        <w:spacing w:line="480" w:lineRule="auto"/>
        <w:rPr>
          <w:rFonts w:cstheme="minorHAnsi"/>
          <w:sz w:val="24"/>
          <w:szCs w:val="24"/>
        </w:rPr>
      </w:pPr>
    </w:p>
    <w:p w:rsidR="00F94459" w:rsidRPr="00324256" w:rsidRDefault="00F94459" w:rsidP="00324256">
      <w:pPr>
        <w:spacing w:line="480" w:lineRule="auto"/>
        <w:rPr>
          <w:rFonts w:cstheme="minorHAnsi"/>
          <w:sz w:val="24"/>
          <w:szCs w:val="24"/>
        </w:rPr>
      </w:pPr>
    </w:p>
    <w:p w:rsidR="00F94459" w:rsidRPr="00324256" w:rsidRDefault="00F94459" w:rsidP="00324256">
      <w:pPr>
        <w:spacing w:line="480" w:lineRule="auto"/>
        <w:rPr>
          <w:rFonts w:cstheme="minorHAnsi"/>
          <w:sz w:val="24"/>
          <w:szCs w:val="24"/>
        </w:rPr>
      </w:pPr>
      <w:r w:rsidRPr="00324256">
        <w:rPr>
          <w:rStyle w:val="eop"/>
          <w:rFonts w:cstheme="minorHAnsi"/>
          <w:sz w:val="24"/>
          <w:szCs w:val="24"/>
        </w:rPr>
        <w:t>Using Vygotsky’s theory of learning through the Zone of Proximal Development (ZPD), through the interaction with a more knowledge other (MKO) pupils were able to use the guidance of the MKO to improve their description and therefore develop their understanding. Although I could support pupils in improving their description I lacked the specific Star Wars characters themselves which the MKO could.</w:t>
      </w:r>
    </w:p>
    <w:p w:rsidR="00A206BC" w:rsidRDefault="00A206BC" w:rsidP="00324256">
      <w:pPr>
        <w:spacing w:line="480" w:lineRule="auto"/>
        <w:rPr>
          <w:rFonts w:cstheme="minorHAnsi"/>
          <w:b/>
          <w:color w:val="FF0000"/>
          <w:sz w:val="24"/>
          <w:szCs w:val="24"/>
          <w:u w:val="single"/>
        </w:rPr>
      </w:pPr>
      <w:r w:rsidRPr="00324256">
        <w:rPr>
          <w:rFonts w:cstheme="minorHAnsi"/>
          <w:b/>
          <w:color w:val="FF0000"/>
          <w:sz w:val="24"/>
          <w:szCs w:val="24"/>
          <w:u w:val="single"/>
        </w:rPr>
        <w:t>Conclusion</w:t>
      </w:r>
    </w:p>
    <w:p w:rsidR="005229DC" w:rsidRDefault="003E0C02" w:rsidP="005229DC">
      <w:pPr>
        <w:autoSpaceDE w:val="0"/>
        <w:autoSpaceDN w:val="0"/>
        <w:adjustRightInd w:val="0"/>
        <w:spacing w:after="0" w:line="240" w:lineRule="auto"/>
        <w:rPr>
          <w:rFonts w:ascii="Trebuchet MS" w:hAnsi="Trebuchet MS"/>
          <w:sz w:val="24"/>
          <w:szCs w:val="24"/>
        </w:rPr>
      </w:pPr>
      <w:r>
        <w:rPr>
          <w:rFonts w:ascii="Trebuchet MS" w:hAnsi="Trebuchet MS"/>
          <w:sz w:val="24"/>
          <w:szCs w:val="24"/>
        </w:rPr>
        <w:t xml:space="preserve">Hill (2013) affirms the solitary approach to raise standards of attainment in Wales to advance the quality of teaching and learning in schools which is dependent on the quality teaching. Teachers necessitate a compelling understanding of the why, what and the how of teaching to achieve teaching excellence (Donaldson, 2015). </w:t>
      </w:r>
    </w:p>
    <w:p w:rsidR="003E0C02" w:rsidRDefault="003E0C02" w:rsidP="005229DC">
      <w:pPr>
        <w:autoSpaceDE w:val="0"/>
        <w:autoSpaceDN w:val="0"/>
        <w:adjustRightInd w:val="0"/>
        <w:spacing w:after="0" w:line="240" w:lineRule="auto"/>
        <w:rPr>
          <w:rFonts w:ascii="Trebuchet MS" w:hAnsi="Trebuchet MS"/>
          <w:sz w:val="24"/>
          <w:szCs w:val="24"/>
        </w:rPr>
      </w:pPr>
    </w:p>
    <w:p w:rsidR="003E0C02" w:rsidRPr="005229DC" w:rsidRDefault="003E0C02" w:rsidP="005229DC">
      <w:pPr>
        <w:autoSpaceDE w:val="0"/>
        <w:autoSpaceDN w:val="0"/>
        <w:adjustRightInd w:val="0"/>
        <w:spacing w:after="0" w:line="240" w:lineRule="auto"/>
        <w:rPr>
          <w:rFonts w:ascii="Trebuchet MS" w:hAnsi="Trebuchet MS"/>
          <w:sz w:val="24"/>
          <w:szCs w:val="24"/>
        </w:rPr>
      </w:pPr>
      <w:r>
        <w:rPr>
          <w:rFonts w:ascii="Trebuchet MS" w:hAnsi="Trebuchet MS"/>
          <w:sz w:val="24"/>
          <w:szCs w:val="24"/>
        </w:rPr>
        <w:t xml:space="preserve">The </w:t>
      </w:r>
      <w:r w:rsidR="007A4F7E">
        <w:rPr>
          <w:rFonts w:ascii="Trebuchet MS" w:hAnsi="Trebuchet MS"/>
          <w:sz w:val="24"/>
          <w:szCs w:val="24"/>
        </w:rPr>
        <w:t>necessity to engage within research is apparent within the New Professional Standards which state the requisite to participate within</w:t>
      </w:r>
      <w:r w:rsidR="00EE23D9">
        <w:rPr>
          <w:rFonts w:ascii="Trebuchet MS" w:hAnsi="Trebuchet MS"/>
          <w:sz w:val="24"/>
          <w:szCs w:val="24"/>
        </w:rPr>
        <w:t xml:space="preserve"> professional development to support the continuing development to teaching practices in concurrence with the advances within the curriculum.</w:t>
      </w:r>
    </w:p>
    <w:p w:rsidR="005229DC" w:rsidRPr="00324256" w:rsidRDefault="005229DC" w:rsidP="00324256">
      <w:pPr>
        <w:spacing w:line="480" w:lineRule="auto"/>
        <w:rPr>
          <w:rFonts w:cstheme="minorHAnsi"/>
          <w:b/>
          <w:color w:val="FF0000"/>
          <w:sz w:val="24"/>
          <w:szCs w:val="24"/>
          <w:u w:val="single"/>
        </w:rPr>
      </w:pPr>
    </w:p>
    <w:p w:rsidR="00B2391B" w:rsidRPr="00324256" w:rsidRDefault="00B2391B" w:rsidP="00324256">
      <w:pPr>
        <w:spacing w:line="480" w:lineRule="auto"/>
        <w:rPr>
          <w:rFonts w:cstheme="minorHAnsi"/>
          <w:sz w:val="24"/>
          <w:szCs w:val="24"/>
        </w:rPr>
      </w:pPr>
      <w:r w:rsidRPr="00324256">
        <w:rPr>
          <w:rFonts w:cstheme="minorHAnsi"/>
          <w:sz w:val="24"/>
          <w:szCs w:val="24"/>
        </w:rPr>
        <w:lastRenderedPageBreak/>
        <w:t xml:space="preserve">There is a significant </w:t>
      </w:r>
      <w:r w:rsidR="00A52F9E" w:rsidRPr="00324256">
        <w:rPr>
          <w:rFonts w:cstheme="minorHAnsi"/>
          <w:sz w:val="24"/>
          <w:szCs w:val="24"/>
        </w:rPr>
        <w:t xml:space="preserve">need for schools to support the reduction in childhood obesity which are continuing to rise yearly. Although schools can educate pupils on the importance of healthy eating and the significance of regular exercise, schools essentially can’t ensure pupils achieve this during a normal school routine. </w:t>
      </w:r>
    </w:p>
    <w:p w:rsidR="00F8534E" w:rsidRPr="00324256" w:rsidRDefault="00DA05E7" w:rsidP="00324256">
      <w:pPr>
        <w:spacing w:line="480" w:lineRule="auto"/>
        <w:rPr>
          <w:rFonts w:cstheme="minorHAnsi"/>
          <w:sz w:val="24"/>
          <w:szCs w:val="24"/>
        </w:rPr>
      </w:pPr>
      <w:r w:rsidRPr="00324256">
        <w:rPr>
          <w:rFonts w:cstheme="minorHAnsi"/>
          <w:sz w:val="24"/>
          <w:szCs w:val="24"/>
        </w:rPr>
        <w:t xml:space="preserve">During the subsequent school placement I would embrace within my planning mathematics lessons which incorporate physical activity. </w:t>
      </w:r>
      <w:r w:rsidR="008447AA" w:rsidRPr="00324256">
        <w:rPr>
          <w:rFonts w:cstheme="minorHAnsi"/>
          <w:sz w:val="24"/>
          <w:szCs w:val="24"/>
        </w:rPr>
        <w:t xml:space="preserve">These lessons don’t necessarily require the whole lesson to incorporate physical activity but can </w:t>
      </w:r>
      <w:r w:rsidR="00F8534E" w:rsidRPr="00324256">
        <w:rPr>
          <w:rFonts w:cstheme="minorHAnsi"/>
          <w:sz w:val="24"/>
          <w:szCs w:val="24"/>
        </w:rPr>
        <w:t>incorporate physical activity</w:t>
      </w:r>
      <w:r w:rsidR="008447AA" w:rsidRPr="00324256">
        <w:rPr>
          <w:rFonts w:cstheme="minorHAnsi"/>
          <w:sz w:val="24"/>
          <w:szCs w:val="24"/>
        </w:rPr>
        <w:t xml:space="preserve"> within the introduction or plenary of a lesson. The study found that the physical activity elevated pupils’ confidence </w:t>
      </w:r>
      <w:r w:rsidR="00F8534E" w:rsidRPr="00324256">
        <w:rPr>
          <w:rFonts w:cstheme="minorHAnsi"/>
          <w:sz w:val="24"/>
          <w:szCs w:val="24"/>
        </w:rPr>
        <w:t xml:space="preserve">and engagement </w:t>
      </w:r>
      <w:r w:rsidR="008447AA" w:rsidRPr="00324256">
        <w:rPr>
          <w:rFonts w:cstheme="minorHAnsi"/>
          <w:sz w:val="24"/>
          <w:szCs w:val="24"/>
        </w:rPr>
        <w:t xml:space="preserve">which </w:t>
      </w:r>
      <w:r w:rsidR="00AC21E3" w:rsidRPr="00324256">
        <w:rPr>
          <w:rFonts w:cstheme="minorHAnsi"/>
          <w:sz w:val="24"/>
          <w:szCs w:val="24"/>
        </w:rPr>
        <w:t xml:space="preserve">would prove highly effective for those pupils’ lacking in self-esteem and confidence and those with lower mathematical ability. </w:t>
      </w:r>
    </w:p>
    <w:p w:rsidR="00F8534E" w:rsidRPr="00324256" w:rsidRDefault="00F8534E" w:rsidP="00324256">
      <w:pPr>
        <w:spacing w:line="480" w:lineRule="auto"/>
        <w:rPr>
          <w:rFonts w:cstheme="minorHAnsi"/>
          <w:sz w:val="24"/>
          <w:szCs w:val="24"/>
        </w:rPr>
      </w:pPr>
    </w:p>
    <w:p w:rsidR="00F8534E" w:rsidRPr="00324256" w:rsidRDefault="00732D80" w:rsidP="00324256">
      <w:pPr>
        <w:spacing w:line="480" w:lineRule="auto"/>
        <w:rPr>
          <w:rFonts w:cstheme="minorHAnsi"/>
          <w:sz w:val="24"/>
          <w:szCs w:val="24"/>
        </w:rPr>
      </w:pPr>
      <w:r w:rsidRPr="00324256">
        <w:rPr>
          <w:rFonts w:cstheme="minorHAnsi"/>
          <w:sz w:val="24"/>
          <w:szCs w:val="24"/>
        </w:rPr>
        <w:t>The research findings support Donaldson’s Successful Futures (</w:t>
      </w:r>
      <w:r w:rsidRPr="00324256">
        <w:rPr>
          <w:rFonts w:cstheme="minorHAnsi"/>
          <w:sz w:val="24"/>
          <w:szCs w:val="24"/>
          <w:highlight w:val="yellow"/>
        </w:rPr>
        <w:t>2018)</w:t>
      </w:r>
      <w:r w:rsidRPr="00324256">
        <w:rPr>
          <w:rFonts w:cstheme="minorHAnsi"/>
          <w:sz w:val="24"/>
          <w:szCs w:val="24"/>
        </w:rPr>
        <w:t xml:space="preserve"> purpose that all children and young people will be healthy, confident individuals, ready to lead fulfilling lives as valued members of society. Through the mathematics lessons which incorporate physical activity children will be engaging in supplementary physical activity when their traditional mathematics lessons would necessitate being stationary within their classroom. </w:t>
      </w:r>
      <w:r w:rsidR="00112D29" w:rsidRPr="00324256">
        <w:rPr>
          <w:rFonts w:cstheme="minorHAnsi"/>
          <w:sz w:val="24"/>
          <w:szCs w:val="24"/>
        </w:rPr>
        <w:t xml:space="preserve">In addition the physical activity within mathematics lessons assists children in achieving the recommended sixty minutes of daily exercise as advocated by the NHS. Increased physical activity will support the reduction of overweight and obesity levels of children in Wales which are currently at their highest levels with 27.1% being classed as overweight or obese (Public Health Wales, 2019). </w:t>
      </w:r>
    </w:p>
    <w:p w:rsidR="00247AD4" w:rsidRPr="00324256" w:rsidRDefault="00247AD4" w:rsidP="00324256">
      <w:pPr>
        <w:spacing w:line="480" w:lineRule="auto"/>
        <w:rPr>
          <w:rFonts w:cstheme="minorHAnsi"/>
          <w:sz w:val="24"/>
          <w:szCs w:val="24"/>
        </w:rPr>
      </w:pPr>
      <w:r w:rsidRPr="00324256">
        <w:rPr>
          <w:rFonts w:cstheme="minorHAnsi"/>
          <w:sz w:val="24"/>
          <w:szCs w:val="24"/>
        </w:rPr>
        <w:t xml:space="preserve">As </w:t>
      </w:r>
      <w:proofErr w:type="spellStart"/>
      <w:r w:rsidRPr="00324256">
        <w:rPr>
          <w:rFonts w:cstheme="minorHAnsi"/>
          <w:sz w:val="24"/>
          <w:szCs w:val="24"/>
        </w:rPr>
        <w:t>Grigg’s</w:t>
      </w:r>
      <w:proofErr w:type="spellEnd"/>
      <w:r w:rsidRPr="00324256">
        <w:rPr>
          <w:rFonts w:cstheme="minorHAnsi"/>
          <w:sz w:val="24"/>
          <w:szCs w:val="24"/>
        </w:rPr>
        <w:t xml:space="preserve"> (2015) states action research can be consumed to study and strive to develop an a</w:t>
      </w:r>
      <w:r w:rsidR="0002532E" w:rsidRPr="00324256">
        <w:rPr>
          <w:rFonts w:cstheme="minorHAnsi"/>
          <w:sz w:val="24"/>
          <w:szCs w:val="24"/>
        </w:rPr>
        <w:t>rea within classroom practice.</w:t>
      </w:r>
    </w:p>
    <w:p w:rsidR="00F94459" w:rsidRPr="00324256" w:rsidRDefault="00F94459" w:rsidP="00324256">
      <w:pPr>
        <w:spacing w:line="480" w:lineRule="auto"/>
        <w:rPr>
          <w:rFonts w:cstheme="minorHAnsi"/>
          <w:sz w:val="24"/>
          <w:szCs w:val="24"/>
        </w:rPr>
      </w:pPr>
    </w:p>
    <w:p w:rsidR="00F94459" w:rsidRPr="00324256" w:rsidRDefault="00F94459" w:rsidP="00324256">
      <w:pPr>
        <w:spacing w:line="480" w:lineRule="auto"/>
        <w:rPr>
          <w:rFonts w:cstheme="minorHAnsi"/>
          <w:sz w:val="24"/>
          <w:szCs w:val="24"/>
        </w:rPr>
      </w:pPr>
      <w:r w:rsidRPr="00324256">
        <w:rPr>
          <w:rFonts w:cstheme="minorHAnsi"/>
          <w:sz w:val="24"/>
          <w:szCs w:val="24"/>
        </w:rPr>
        <w:t xml:space="preserve">An effective teacher will have a powerful and lifelong influence on an individual’s education and life which supports the four main purposes of the curriculum as outlined in Successful Futures (Donaldson, 2015). </w:t>
      </w:r>
    </w:p>
    <w:p w:rsidR="00F94459" w:rsidRPr="00324256" w:rsidRDefault="00F94459" w:rsidP="00324256">
      <w:pPr>
        <w:spacing w:line="480" w:lineRule="auto"/>
        <w:rPr>
          <w:rFonts w:cstheme="minorHAnsi"/>
          <w:sz w:val="24"/>
          <w:szCs w:val="24"/>
        </w:rPr>
      </w:pPr>
    </w:p>
    <w:p w:rsidR="00DA05E7" w:rsidRPr="00324256" w:rsidRDefault="00DA05E7" w:rsidP="00324256">
      <w:pPr>
        <w:spacing w:line="480" w:lineRule="auto"/>
        <w:rPr>
          <w:rFonts w:cstheme="minorHAnsi"/>
          <w:b/>
          <w:color w:val="FF0000"/>
          <w:sz w:val="24"/>
          <w:szCs w:val="24"/>
          <w:u w:val="single"/>
        </w:rPr>
      </w:pPr>
    </w:p>
    <w:p w:rsidR="00A206BC" w:rsidRPr="00324256" w:rsidRDefault="00A206BC" w:rsidP="00324256">
      <w:pPr>
        <w:spacing w:line="480" w:lineRule="auto"/>
        <w:rPr>
          <w:rFonts w:cstheme="minorHAnsi"/>
          <w:b/>
          <w:color w:val="FF0000"/>
          <w:sz w:val="24"/>
          <w:szCs w:val="24"/>
          <w:u w:val="single"/>
        </w:rPr>
      </w:pPr>
      <w:r w:rsidRPr="00324256">
        <w:rPr>
          <w:rFonts w:cstheme="minorHAnsi"/>
          <w:b/>
          <w:color w:val="FF0000"/>
          <w:sz w:val="24"/>
          <w:szCs w:val="24"/>
          <w:u w:val="single"/>
        </w:rPr>
        <w:t>Recommendations</w:t>
      </w:r>
    </w:p>
    <w:p w:rsidR="00C559B4" w:rsidRPr="00324256" w:rsidRDefault="00C559B4" w:rsidP="00324256">
      <w:pPr>
        <w:spacing w:line="480" w:lineRule="auto"/>
        <w:rPr>
          <w:rFonts w:cstheme="minorHAnsi"/>
          <w:sz w:val="24"/>
          <w:szCs w:val="24"/>
        </w:rPr>
      </w:pPr>
      <w:r w:rsidRPr="00324256">
        <w:rPr>
          <w:rFonts w:cstheme="minorHAnsi"/>
          <w:sz w:val="24"/>
          <w:szCs w:val="24"/>
        </w:rPr>
        <w:t>To improve the validity of the Lesson Study research</w:t>
      </w:r>
      <w:r w:rsidR="00256B73" w:rsidRPr="00324256">
        <w:rPr>
          <w:rFonts w:cstheme="minorHAnsi"/>
          <w:sz w:val="24"/>
          <w:szCs w:val="24"/>
        </w:rPr>
        <w:t>,</w:t>
      </w:r>
      <w:r w:rsidRPr="00324256">
        <w:rPr>
          <w:rFonts w:cstheme="minorHAnsi"/>
          <w:sz w:val="24"/>
          <w:szCs w:val="24"/>
        </w:rPr>
        <w:t xml:space="preserve"> if conducted again I would perform a series of lessons which </w:t>
      </w:r>
      <w:r w:rsidR="00256B73" w:rsidRPr="00324256">
        <w:rPr>
          <w:rFonts w:cstheme="minorHAnsi"/>
          <w:sz w:val="24"/>
          <w:szCs w:val="24"/>
        </w:rPr>
        <w:t xml:space="preserve">focus on the research aim. </w:t>
      </w:r>
      <w:r w:rsidRPr="00324256">
        <w:rPr>
          <w:rFonts w:cstheme="minorHAnsi"/>
          <w:sz w:val="24"/>
          <w:szCs w:val="24"/>
        </w:rPr>
        <w:t xml:space="preserve">Conducting a series of comparable lessons would permit the researcher to analyse data to formulate an analysis founded on a larger data source. </w:t>
      </w:r>
      <w:r w:rsidR="00256B73" w:rsidRPr="00324256">
        <w:rPr>
          <w:rFonts w:cstheme="minorHAnsi"/>
          <w:sz w:val="24"/>
          <w:szCs w:val="24"/>
        </w:rPr>
        <w:t>In support of Dudley’s Lesson Study model I would consume observational notes and pupil voice to modify and evolve the subsequent lesson.</w:t>
      </w:r>
      <w:r w:rsidR="007F2A9F" w:rsidRPr="00324256">
        <w:rPr>
          <w:rFonts w:cstheme="minorHAnsi"/>
          <w:sz w:val="24"/>
          <w:szCs w:val="24"/>
        </w:rPr>
        <w:t xml:space="preserve"> The research was conducted in Year 1 and Year 2 classes within the Foundation Phase, to obtain a wider data source the Lesson Study could be conducted within Key Stage 2 to examine if physical activity within mathematical lessons has comparable results. </w:t>
      </w:r>
    </w:p>
    <w:p w:rsidR="00041613" w:rsidRPr="00324256" w:rsidRDefault="00041613" w:rsidP="00324256">
      <w:pPr>
        <w:spacing w:line="480" w:lineRule="auto"/>
        <w:rPr>
          <w:rFonts w:cstheme="minorHAnsi"/>
          <w:sz w:val="24"/>
          <w:szCs w:val="24"/>
        </w:rPr>
      </w:pPr>
      <w:r w:rsidRPr="00324256">
        <w:rPr>
          <w:rFonts w:cstheme="minorHAnsi"/>
          <w:sz w:val="24"/>
          <w:szCs w:val="24"/>
        </w:rPr>
        <w:t xml:space="preserve">An alternative recommendation to improve the validity of the study would be include a mathematics lesson which incorporated physical activity into the weekly planning before the study was scheduled to commence. </w:t>
      </w:r>
      <w:r w:rsidR="00DA05E7" w:rsidRPr="00324256">
        <w:rPr>
          <w:rFonts w:cstheme="minorHAnsi"/>
          <w:sz w:val="24"/>
          <w:szCs w:val="24"/>
        </w:rPr>
        <w:t xml:space="preserve">The introduction of regular mathematics lessons incorporating physical activity would become an ordinary event for pupils, causing less uncharacteristic behaviour for the Lesson Study. </w:t>
      </w:r>
    </w:p>
    <w:p w:rsidR="00256B73" w:rsidRPr="00324256" w:rsidRDefault="00256B73" w:rsidP="00324256">
      <w:pPr>
        <w:spacing w:line="480" w:lineRule="auto"/>
        <w:rPr>
          <w:rFonts w:cstheme="minorHAnsi"/>
          <w:sz w:val="24"/>
          <w:szCs w:val="24"/>
        </w:rPr>
      </w:pPr>
    </w:p>
    <w:p w:rsidR="007242F3" w:rsidRPr="00324256" w:rsidRDefault="00256B73" w:rsidP="00324256">
      <w:pPr>
        <w:spacing w:line="480" w:lineRule="auto"/>
        <w:rPr>
          <w:rFonts w:cstheme="minorHAnsi"/>
          <w:sz w:val="24"/>
          <w:szCs w:val="24"/>
        </w:rPr>
      </w:pPr>
      <w:r w:rsidRPr="00324256">
        <w:rPr>
          <w:rFonts w:cstheme="minorHAnsi"/>
          <w:sz w:val="24"/>
          <w:szCs w:val="24"/>
        </w:rPr>
        <w:lastRenderedPageBreak/>
        <w:t xml:space="preserve">The research conducted has </w:t>
      </w:r>
      <w:r w:rsidR="007242F3" w:rsidRPr="00324256">
        <w:rPr>
          <w:rFonts w:cstheme="minorHAnsi"/>
          <w:sz w:val="24"/>
          <w:szCs w:val="24"/>
        </w:rPr>
        <w:t>influenced my future practise as I will incorporate an increased number of mathematical lessons which contain physical activity. The research found</w:t>
      </w:r>
    </w:p>
    <w:p w:rsidR="0037790E" w:rsidRPr="00324256" w:rsidRDefault="0037790E" w:rsidP="00324256">
      <w:pPr>
        <w:spacing w:line="480" w:lineRule="auto"/>
        <w:rPr>
          <w:rFonts w:cstheme="minorHAnsi"/>
          <w:sz w:val="24"/>
          <w:szCs w:val="24"/>
        </w:rPr>
      </w:pPr>
      <w:r w:rsidRPr="00324256">
        <w:rPr>
          <w:rFonts w:cstheme="minorHAnsi"/>
          <w:sz w:val="24"/>
          <w:szCs w:val="24"/>
        </w:rPr>
        <w:t>Furthermore these lessons would be valuable to the pupils with low concentration and en</w:t>
      </w:r>
      <w:r w:rsidR="007F2A9F" w:rsidRPr="00324256">
        <w:rPr>
          <w:rFonts w:cstheme="minorHAnsi"/>
          <w:sz w:val="24"/>
          <w:szCs w:val="24"/>
        </w:rPr>
        <w:t xml:space="preserve">gagement levels in areas across the curriculum. </w:t>
      </w:r>
    </w:p>
    <w:p w:rsidR="0037790E" w:rsidRPr="00324256" w:rsidRDefault="00CD30B6" w:rsidP="00324256">
      <w:pPr>
        <w:spacing w:line="480" w:lineRule="auto"/>
        <w:rPr>
          <w:rFonts w:cstheme="minorHAnsi"/>
          <w:sz w:val="24"/>
          <w:szCs w:val="24"/>
        </w:rPr>
      </w:pPr>
      <w:r w:rsidRPr="00324256">
        <w:rPr>
          <w:rFonts w:cstheme="minorHAnsi"/>
          <w:sz w:val="24"/>
          <w:szCs w:val="24"/>
        </w:rPr>
        <w:t xml:space="preserve">Drawing on observation, participants interview responses and …………… mathematical lesson introductions incorporating physical activity would increase pupil engagement. </w:t>
      </w:r>
    </w:p>
    <w:p w:rsidR="00AC11E7" w:rsidRPr="00324256" w:rsidRDefault="0037790E" w:rsidP="00324256">
      <w:pPr>
        <w:spacing w:line="480" w:lineRule="auto"/>
        <w:rPr>
          <w:rFonts w:cstheme="minorHAnsi"/>
          <w:sz w:val="24"/>
          <w:szCs w:val="24"/>
        </w:rPr>
      </w:pPr>
      <w:r w:rsidRPr="00324256">
        <w:rPr>
          <w:rFonts w:cstheme="minorHAnsi"/>
          <w:sz w:val="24"/>
          <w:szCs w:val="24"/>
        </w:rPr>
        <w:t>Implementing physical activity mathematics lessons would be specifically beneficial for groups of pupils who lack self-esteem and confidence. The study established, particularly in School 1 that pupil self-esteem and confidence was elevated compared</w:t>
      </w:r>
      <w:r w:rsidR="00AC11E7" w:rsidRPr="00324256">
        <w:rPr>
          <w:rFonts w:cstheme="minorHAnsi"/>
          <w:sz w:val="24"/>
          <w:szCs w:val="24"/>
        </w:rPr>
        <w:t xml:space="preserve"> to a traditional maths lesson.</w:t>
      </w:r>
    </w:p>
    <w:p w:rsidR="00AC11E7" w:rsidRPr="00324256" w:rsidRDefault="00AC11E7" w:rsidP="00324256">
      <w:pPr>
        <w:spacing w:line="480" w:lineRule="auto"/>
        <w:rPr>
          <w:rFonts w:cstheme="minorHAnsi"/>
          <w:sz w:val="24"/>
          <w:szCs w:val="24"/>
        </w:rPr>
      </w:pPr>
      <w:r w:rsidRPr="00324256">
        <w:rPr>
          <w:rFonts w:cstheme="minorHAnsi"/>
          <w:sz w:val="24"/>
          <w:szCs w:val="24"/>
        </w:rPr>
        <w:t xml:space="preserve">Incorporating physical activity within a mathematics activity will not exclusively develop </w:t>
      </w:r>
      <w:proofErr w:type="gramStart"/>
      <w:r w:rsidRPr="00324256">
        <w:rPr>
          <w:rFonts w:cstheme="minorHAnsi"/>
          <w:sz w:val="24"/>
          <w:szCs w:val="24"/>
        </w:rPr>
        <w:t>pupils</w:t>
      </w:r>
      <w:proofErr w:type="gramEnd"/>
      <w:r w:rsidRPr="00324256">
        <w:rPr>
          <w:rFonts w:cstheme="minorHAnsi"/>
          <w:sz w:val="24"/>
          <w:szCs w:val="24"/>
        </w:rPr>
        <w:t xml:space="preserve"> mathematical and physical skills but can be implemented to progress pupils collaborative skills which were identified as poor in School 1. Pupils would be fostering collaboration skills in an extensive range of subject across the curriculum. </w:t>
      </w:r>
    </w:p>
    <w:p w:rsidR="007242F3" w:rsidRPr="00324256" w:rsidRDefault="007242F3" w:rsidP="00324256">
      <w:pPr>
        <w:spacing w:line="480" w:lineRule="auto"/>
        <w:rPr>
          <w:rFonts w:cstheme="minorHAnsi"/>
          <w:sz w:val="24"/>
          <w:szCs w:val="24"/>
        </w:rPr>
      </w:pPr>
    </w:p>
    <w:p w:rsidR="00A206BC" w:rsidRPr="00324256" w:rsidRDefault="00A206BC" w:rsidP="00324256">
      <w:pPr>
        <w:spacing w:line="480" w:lineRule="auto"/>
        <w:rPr>
          <w:rFonts w:cstheme="minorHAnsi"/>
          <w:b/>
          <w:color w:val="FF0000"/>
          <w:sz w:val="24"/>
          <w:szCs w:val="24"/>
          <w:u w:val="single"/>
        </w:rPr>
      </w:pPr>
    </w:p>
    <w:p w:rsidR="00324256" w:rsidRDefault="00324256" w:rsidP="00324256">
      <w:pPr>
        <w:spacing w:line="480" w:lineRule="auto"/>
        <w:rPr>
          <w:rFonts w:cstheme="minorHAnsi"/>
          <w:b/>
          <w:sz w:val="24"/>
          <w:szCs w:val="24"/>
          <w:u w:val="single"/>
        </w:rPr>
      </w:pPr>
    </w:p>
    <w:p w:rsidR="00324256" w:rsidRDefault="00324256" w:rsidP="00324256">
      <w:pPr>
        <w:spacing w:line="480" w:lineRule="auto"/>
        <w:rPr>
          <w:rFonts w:cstheme="minorHAnsi"/>
          <w:b/>
          <w:sz w:val="24"/>
          <w:szCs w:val="24"/>
          <w:u w:val="single"/>
        </w:rPr>
      </w:pPr>
    </w:p>
    <w:p w:rsidR="00324256" w:rsidRDefault="00324256" w:rsidP="00324256">
      <w:pPr>
        <w:spacing w:line="480" w:lineRule="auto"/>
        <w:rPr>
          <w:rFonts w:cstheme="minorHAnsi"/>
          <w:b/>
          <w:sz w:val="24"/>
          <w:szCs w:val="24"/>
          <w:u w:val="single"/>
        </w:rPr>
      </w:pPr>
    </w:p>
    <w:p w:rsidR="00324256" w:rsidRDefault="00324256" w:rsidP="00324256">
      <w:pPr>
        <w:spacing w:line="480" w:lineRule="auto"/>
        <w:rPr>
          <w:rFonts w:cstheme="minorHAnsi"/>
          <w:b/>
          <w:sz w:val="24"/>
          <w:szCs w:val="24"/>
          <w:u w:val="single"/>
        </w:rPr>
      </w:pPr>
    </w:p>
    <w:p w:rsidR="00324256" w:rsidRDefault="00324256" w:rsidP="00324256">
      <w:pPr>
        <w:spacing w:line="480" w:lineRule="auto"/>
        <w:rPr>
          <w:rFonts w:cstheme="minorHAnsi"/>
          <w:b/>
          <w:sz w:val="24"/>
          <w:szCs w:val="24"/>
          <w:u w:val="single"/>
        </w:rPr>
      </w:pPr>
    </w:p>
    <w:p w:rsidR="00A206BC" w:rsidRDefault="00A206BC" w:rsidP="00324256">
      <w:pPr>
        <w:spacing w:line="480" w:lineRule="auto"/>
        <w:rPr>
          <w:rFonts w:cstheme="minorHAnsi"/>
          <w:b/>
          <w:sz w:val="24"/>
          <w:szCs w:val="24"/>
          <w:u w:val="single"/>
        </w:rPr>
      </w:pPr>
      <w:r w:rsidRPr="00324256">
        <w:rPr>
          <w:rFonts w:cstheme="minorHAnsi"/>
          <w:b/>
          <w:sz w:val="24"/>
          <w:szCs w:val="24"/>
          <w:u w:val="single"/>
        </w:rPr>
        <w:lastRenderedPageBreak/>
        <w:t>Reference List</w:t>
      </w:r>
    </w:p>
    <w:p w:rsidR="005229DC" w:rsidRPr="005229DC" w:rsidRDefault="005229DC" w:rsidP="005229DC">
      <w:pPr>
        <w:pStyle w:val="Default"/>
        <w:spacing w:line="480" w:lineRule="auto"/>
        <w:rPr>
          <w:rFonts w:asciiTheme="minorHAnsi" w:hAnsiTheme="minorHAnsi" w:cstheme="minorHAnsi"/>
        </w:rPr>
      </w:pPr>
      <w:r w:rsidRPr="005229DC">
        <w:rPr>
          <w:rFonts w:asciiTheme="minorHAnsi" w:hAnsiTheme="minorHAnsi" w:cstheme="minorHAnsi"/>
        </w:rPr>
        <w:t>BERA- RSA (2014), Research and the Teaching Profession: Building the capacity for a self-improving education system</w:t>
      </w:r>
    </w:p>
    <w:p w:rsidR="009403F1" w:rsidRPr="00324256" w:rsidRDefault="009403F1" w:rsidP="00324256">
      <w:pPr>
        <w:spacing w:line="480" w:lineRule="auto"/>
        <w:rPr>
          <w:rFonts w:cstheme="minorHAnsi"/>
          <w:sz w:val="24"/>
          <w:szCs w:val="24"/>
        </w:rPr>
      </w:pPr>
      <w:r w:rsidRPr="00324256">
        <w:rPr>
          <w:rFonts w:cstheme="minorHAnsi"/>
          <w:sz w:val="24"/>
          <w:szCs w:val="24"/>
        </w:rPr>
        <w:t xml:space="preserve">Child Measurement Programme for Wales, [Online] Available at: </w:t>
      </w:r>
      <w:hyperlink r:id="rId6" w:history="1">
        <w:r w:rsidRPr="00324256">
          <w:rPr>
            <w:rStyle w:val="Hyperlink"/>
            <w:rFonts w:cstheme="minorHAnsi"/>
            <w:color w:val="auto"/>
            <w:sz w:val="24"/>
            <w:szCs w:val="24"/>
            <w:u w:val="none"/>
          </w:rPr>
          <w:t>www.wales.nhs.uk</w:t>
        </w:r>
      </w:hyperlink>
      <w:r w:rsidRPr="00324256">
        <w:rPr>
          <w:rFonts w:cstheme="minorHAnsi"/>
          <w:sz w:val="24"/>
          <w:szCs w:val="24"/>
        </w:rPr>
        <w:t>, Accessed 26/01/19</w:t>
      </w:r>
    </w:p>
    <w:p w:rsidR="00F94459" w:rsidRPr="00324256" w:rsidRDefault="00F94459" w:rsidP="00324256">
      <w:pPr>
        <w:spacing w:line="480" w:lineRule="auto"/>
        <w:rPr>
          <w:rFonts w:cstheme="minorHAnsi"/>
          <w:sz w:val="24"/>
          <w:szCs w:val="24"/>
        </w:rPr>
      </w:pPr>
      <w:r w:rsidRPr="00324256">
        <w:rPr>
          <w:rFonts w:cstheme="minorHAnsi"/>
          <w:sz w:val="24"/>
          <w:szCs w:val="24"/>
        </w:rPr>
        <w:t xml:space="preserve">Coe, R., </w:t>
      </w:r>
      <w:proofErr w:type="spellStart"/>
      <w:r w:rsidRPr="00324256">
        <w:rPr>
          <w:rFonts w:cstheme="minorHAnsi"/>
          <w:sz w:val="24"/>
          <w:szCs w:val="24"/>
        </w:rPr>
        <w:t>Aloisi</w:t>
      </w:r>
      <w:proofErr w:type="spellEnd"/>
      <w:r w:rsidRPr="00324256">
        <w:rPr>
          <w:rFonts w:cstheme="minorHAnsi"/>
          <w:sz w:val="24"/>
          <w:szCs w:val="24"/>
        </w:rPr>
        <w:t xml:space="preserve">, C., Higgins, S. and Major, L.E. (2014) </w:t>
      </w:r>
      <w:proofErr w:type="gramStart"/>
      <w:r w:rsidRPr="00324256">
        <w:rPr>
          <w:rFonts w:cstheme="minorHAnsi"/>
          <w:i/>
          <w:sz w:val="24"/>
          <w:szCs w:val="24"/>
        </w:rPr>
        <w:t>What</w:t>
      </w:r>
      <w:proofErr w:type="gramEnd"/>
      <w:r w:rsidRPr="00324256">
        <w:rPr>
          <w:rFonts w:cstheme="minorHAnsi"/>
          <w:i/>
          <w:sz w:val="24"/>
          <w:szCs w:val="24"/>
        </w:rPr>
        <w:t xml:space="preserve"> makes great teaching? Review of the underpinning research.</w:t>
      </w:r>
      <w:r w:rsidRPr="00324256">
        <w:rPr>
          <w:rFonts w:cstheme="minorHAnsi"/>
          <w:sz w:val="24"/>
          <w:szCs w:val="24"/>
        </w:rPr>
        <w:t xml:space="preserve"> Durham University</w:t>
      </w:r>
    </w:p>
    <w:p w:rsidR="00F94459" w:rsidRDefault="00F94459" w:rsidP="00324256">
      <w:pPr>
        <w:pStyle w:val="paragraph"/>
        <w:spacing w:line="480" w:lineRule="auto"/>
        <w:textAlignment w:val="baseline"/>
        <w:rPr>
          <w:rStyle w:val="normaltextrun1"/>
          <w:rFonts w:asciiTheme="minorHAnsi" w:hAnsiTheme="minorHAnsi" w:cstheme="minorHAnsi"/>
          <w:i/>
        </w:rPr>
      </w:pPr>
      <w:r w:rsidRPr="00324256">
        <w:rPr>
          <w:rStyle w:val="normaltextrun1"/>
          <w:rFonts w:asciiTheme="minorHAnsi" w:hAnsiTheme="minorHAnsi" w:cstheme="minorHAnsi"/>
        </w:rPr>
        <w:t xml:space="preserve">Donaldson, G (2015) </w:t>
      </w:r>
      <w:r w:rsidRPr="00324256">
        <w:rPr>
          <w:rStyle w:val="normaltextrun1"/>
          <w:rFonts w:asciiTheme="minorHAnsi" w:hAnsiTheme="minorHAnsi" w:cstheme="minorHAnsi"/>
          <w:i/>
        </w:rPr>
        <w:t>Successful Futures: Independent Review of Curriculum and Assessment Arrangements in Wales</w:t>
      </w:r>
    </w:p>
    <w:p w:rsidR="0000494A" w:rsidRPr="00324256" w:rsidRDefault="0000494A" w:rsidP="00324256">
      <w:pPr>
        <w:pStyle w:val="paragraph"/>
        <w:spacing w:line="480" w:lineRule="auto"/>
        <w:textAlignment w:val="baseline"/>
        <w:rPr>
          <w:rFonts w:asciiTheme="minorHAnsi" w:hAnsiTheme="minorHAnsi" w:cstheme="minorHAnsi"/>
        </w:rPr>
      </w:pPr>
      <w:r w:rsidRPr="0000494A">
        <w:rPr>
          <w:rStyle w:val="normaltextrun1"/>
          <w:rFonts w:asciiTheme="minorHAnsi" w:hAnsiTheme="minorHAnsi" w:cstheme="minorHAnsi"/>
        </w:rPr>
        <w:t>Estyn (2016)</w:t>
      </w:r>
      <w:r>
        <w:rPr>
          <w:rStyle w:val="normaltextrun1"/>
          <w:rFonts w:asciiTheme="minorHAnsi" w:hAnsiTheme="minorHAnsi" w:cstheme="minorHAnsi"/>
          <w:i/>
        </w:rPr>
        <w:t xml:space="preserve"> Pupil participation: A best practice guide, </w:t>
      </w:r>
      <w:r w:rsidRPr="0000494A">
        <w:rPr>
          <w:rStyle w:val="normaltextrun1"/>
          <w:rFonts w:asciiTheme="minorHAnsi" w:hAnsiTheme="minorHAnsi" w:cstheme="minorHAnsi"/>
        </w:rPr>
        <w:t>Estyn</w:t>
      </w:r>
    </w:p>
    <w:p w:rsidR="0072731C" w:rsidRPr="00324256" w:rsidRDefault="0072731C" w:rsidP="00324256">
      <w:pPr>
        <w:spacing w:line="480" w:lineRule="auto"/>
        <w:rPr>
          <w:rFonts w:cstheme="minorHAnsi"/>
          <w:sz w:val="24"/>
          <w:szCs w:val="24"/>
        </w:rPr>
      </w:pPr>
      <w:r w:rsidRPr="00324256">
        <w:rPr>
          <w:rStyle w:val="Hyperlink"/>
          <w:rFonts w:cstheme="minorHAnsi"/>
          <w:i/>
          <w:color w:val="auto"/>
          <w:sz w:val="24"/>
          <w:szCs w:val="24"/>
          <w:u w:val="none"/>
        </w:rPr>
        <w:t>Ethical Guidelines for Educational Research</w:t>
      </w:r>
      <w:r w:rsidRPr="00324256">
        <w:rPr>
          <w:rStyle w:val="Hyperlink"/>
          <w:rFonts w:cstheme="minorHAnsi"/>
          <w:color w:val="auto"/>
          <w:sz w:val="24"/>
          <w:szCs w:val="24"/>
          <w:u w:val="none"/>
        </w:rPr>
        <w:t xml:space="preserve">, [Online} Available at: </w:t>
      </w:r>
      <w:hyperlink r:id="rId7" w:history="1">
        <w:r w:rsidRPr="00324256">
          <w:rPr>
            <w:rStyle w:val="Hyperlink"/>
            <w:rFonts w:cstheme="minorHAnsi"/>
            <w:color w:val="auto"/>
            <w:sz w:val="24"/>
            <w:szCs w:val="24"/>
            <w:u w:val="none"/>
          </w:rPr>
          <w:t>www.bera.ac.uk</w:t>
        </w:r>
      </w:hyperlink>
      <w:r w:rsidRPr="00324256">
        <w:rPr>
          <w:rStyle w:val="Hyperlink"/>
          <w:rFonts w:cstheme="minorHAnsi"/>
          <w:color w:val="auto"/>
          <w:sz w:val="24"/>
          <w:szCs w:val="24"/>
          <w:u w:val="none"/>
        </w:rPr>
        <w:t>, Accessed 23/01/19</w:t>
      </w:r>
    </w:p>
    <w:p w:rsidR="007C15EE" w:rsidRDefault="007C15EE" w:rsidP="00324256">
      <w:pPr>
        <w:spacing w:line="480" w:lineRule="auto"/>
        <w:rPr>
          <w:rStyle w:val="Hyperlink"/>
          <w:rFonts w:cstheme="minorHAnsi"/>
          <w:color w:val="auto"/>
          <w:sz w:val="24"/>
          <w:szCs w:val="24"/>
          <w:u w:val="none"/>
        </w:rPr>
      </w:pPr>
      <w:proofErr w:type="spellStart"/>
      <w:r w:rsidRPr="00324256">
        <w:rPr>
          <w:rStyle w:val="Hyperlink"/>
          <w:rFonts w:cstheme="minorHAnsi"/>
          <w:color w:val="auto"/>
          <w:sz w:val="24"/>
          <w:szCs w:val="24"/>
          <w:u w:val="none"/>
        </w:rPr>
        <w:t>Grigg</w:t>
      </w:r>
      <w:proofErr w:type="spellEnd"/>
      <w:r w:rsidRPr="00324256">
        <w:rPr>
          <w:rStyle w:val="Hyperlink"/>
          <w:rFonts w:cstheme="minorHAnsi"/>
          <w:color w:val="auto"/>
          <w:sz w:val="24"/>
          <w:szCs w:val="24"/>
          <w:u w:val="none"/>
        </w:rPr>
        <w:t xml:space="preserve"> R (2015) </w:t>
      </w:r>
      <w:r w:rsidRPr="00324256">
        <w:rPr>
          <w:rStyle w:val="Hyperlink"/>
          <w:rFonts w:cstheme="minorHAnsi"/>
          <w:i/>
          <w:color w:val="auto"/>
          <w:sz w:val="24"/>
          <w:szCs w:val="24"/>
          <w:u w:val="none"/>
        </w:rPr>
        <w:t>Becoming an Outstanding Primary School Teacher</w:t>
      </w:r>
      <w:r w:rsidRPr="00324256">
        <w:rPr>
          <w:rStyle w:val="Hyperlink"/>
          <w:rFonts w:cstheme="minorHAnsi"/>
          <w:color w:val="auto"/>
          <w:sz w:val="24"/>
          <w:szCs w:val="24"/>
          <w:u w:val="none"/>
        </w:rPr>
        <w:t>, Oxon: Routledge</w:t>
      </w:r>
    </w:p>
    <w:p w:rsidR="00A50610" w:rsidRPr="00A50610" w:rsidRDefault="00A50610" w:rsidP="00A50610">
      <w:pPr>
        <w:autoSpaceDE w:val="0"/>
        <w:autoSpaceDN w:val="0"/>
        <w:adjustRightInd w:val="0"/>
        <w:spacing w:after="0" w:line="240" w:lineRule="auto"/>
        <w:rPr>
          <w:rFonts w:ascii="Trebuchet MS" w:hAnsi="Trebuchet MS" w:cs="Trebuchet MS"/>
          <w:color w:val="000000"/>
          <w:sz w:val="24"/>
          <w:szCs w:val="24"/>
        </w:rPr>
      </w:pPr>
    </w:p>
    <w:p w:rsidR="00A50610" w:rsidRPr="00A50610" w:rsidRDefault="00A50610" w:rsidP="00A50610">
      <w:pPr>
        <w:spacing w:line="480" w:lineRule="auto"/>
        <w:rPr>
          <w:rStyle w:val="Hyperlink"/>
          <w:rFonts w:cstheme="minorHAnsi"/>
          <w:color w:val="auto"/>
          <w:sz w:val="24"/>
          <w:szCs w:val="24"/>
          <w:u w:val="none"/>
        </w:rPr>
      </w:pPr>
      <w:r w:rsidRPr="00A50610">
        <w:rPr>
          <w:rFonts w:cstheme="minorHAnsi"/>
          <w:sz w:val="24"/>
          <w:szCs w:val="24"/>
        </w:rPr>
        <w:t xml:space="preserve">Hattie, J. (2009) </w:t>
      </w:r>
      <w:r w:rsidRPr="00A50610">
        <w:rPr>
          <w:rFonts w:cstheme="minorHAnsi"/>
          <w:i/>
          <w:sz w:val="24"/>
          <w:szCs w:val="24"/>
        </w:rPr>
        <w:t>Visible learning: A synthesis of over 800 meta-analyses relating to achievement</w:t>
      </w:r>
      <w:r>
        <w:rPr>
          <w:rFonts w:cstheme="minorHAnsi"/>
          <w:sz w:val="24"/>
          <w:szCs w:val="24"/>
        </w:rPr>
        <w:t>, Routledge: London</w:t>
      </w:r>
    </w:p>
    <w:p w:rsidR="00F94459" w:rsidRDefault="00F94459" w:rsidP="00324256">
      <w:pPr>
        <w:spacing w:line="480" w:lineRule="auto"/>
        <w:rPr>
          <w:rFonts w:cstheme="minorHAnsi"/>
          <w:sz w:val="24"/>
          <w:szCs w:val="24"/>
        </w:rPr>
      </w:pPr>
      <w:r w:rsidRPr="00324256">
        <w:rPr>
          <w:rFonts w:cstheme="minorHAnsi"/>
          <w:sz w:val="24"/>
          <w:szCs w:val="24"/>
        </w:rPr>
        <w:t xml:space="preserve">Haylock, D. (2006) </w:t>
      </w:r>
      <w:r w:rsidRPr="00324256">
        <w:rPr>
          <w:rFonts w:cstheme="minorHAnsi"/>
          <w:i/>
          <w:sz w:val="24"/>
          <w:szCs w:val="24"/>
        </w:rPr>
        <w:t>Mathematics Explained for Primary Teachers</w:t>
      </w:r>
      <w:r w:rsidRPr="00324256">
        <w:rPr>
          <w:rFonts w:cstheme="minorHAnsi"/>
          <w:sz w:val="24"/>
          <w:szCs w:val="24"/>
        </w:rPr>
        <w:t>, Sage:</w:t>
      </w:r>
      <w:r w:rsidRPr="00324256">
        <w:rPr>
          <w:rFonts w:cstheme="minorHAnsi"/>
          <w:b/>
          <w:sz w:val="24"/>
          <w:szCs w:val="24"/>
        </w:rPr>
        <w:t xml:space="preserve"> </w:t>
      </w:r>
      <w:r w:rsidRPr="00324256">
        <w:rPr>
          <w:rFonts w:cstheme="minorHAnsi"/>
          <w:sz w:val="24"/>
          <w:szCs w:val="24"/>
        </w:rPr>
        <w:t>London.</w:t>
      </w:r>
    </w:p>
    <w:p w:rsidR="005229DC" w:rsidRPr="00324256" w:rsidRDefault="005229DC" w:rsidP="00324256">
      <w:pPr>
        <w:spacing w:line="480" w:lineRule="auto"/>
        <w:rPr>
          <w:rStyle w:val="Hyperlink"/>
          <w:rFonts w:cstheme="minorHAnsi"/>
          <w:color w:val="auto"/>
          <w:sz w:val="24"/>
          <w:szCs w:val="24"/>
          <w:u w:val="none"/>
        </w:rPr>
      </w:pPr>
      <w:r>
        <w:rPr>
          <w:rFonts w:cstheme="minorHAnsi"/>
          <w:sz w:val="24"/>
          <w:szCs w:val="24"/>
        </w:rPr>
        <w:t xml:space="preserve">Hill, R. (2014) </w:t>
      </w:r>
      <w:proofErr w:type="gramStart"/>
      <w:r w:rsidRPr="003E0C02">
        <w:rPr>
          <w:rFonts w:cstheme="minorHAnsi"/>
          <w:i/>
          <w:sz w:val="24"/>
          <w:szCs w:val="24"/>
        </w:rPr>
        <w:t>The</w:t>
      </w:r>
      <w:proofErr w:type="gramEnd"/>
      <w:r w:rsidRPr="003E0C02">
        <w:rPr>
          <w:rFonts w:cstheme="minorHAnsi"/>
          <w:i/>
          <w:sz w:val="24"/>
          <w:szCs w:val="24"/>
        </w:rPr>
        <w:t xml:space="preserve"> Future Delivery of Education in Wales</w:t>
      </w:r>
    </w:p>
    <w:p w:rsidR="00410ABF" w:rsidRDefault="00410ABF" w:rsidP="00324256">
      <w:pPr>
        <w:spacing w:line="480" w:lineRule="auto"/>
        <w:rPr>
          <w:rStyle w:val="Hyperlink"/>
          <w:rFonts w:cstheme="minorHAnsi"/>
          <w:color w:val="auto"/>
          <w:sz w:val="24"/>
          <w:szCs w:val="24"/>
          <w:u w:val="none"/>
        </w:rPr>
      </w:pPr>
      <w:r w:rsidRPr="00324256">
        <w:rPr>
          <w:rStyle w:val="Hyperlink"/>
          <w:rFonts w:cstheme="minorHAnsi"/>
          <w:color w:val="auto"/>
          <w:sz w:val="24"/>
          <w:szCs w:val="24"/>
          <w:u w:val="none"/>
        </w:rPr>
        <w:t xml:space="preserve">Johnston, R. (2015) </w:t>
      </w:r>
      <w:r w:rsidRPr="00324256">
        <w:rPr>
          <w:rStyle w:val="Hyperlink"/>
          <w:rFonts w:cstheme="minorHAnsi"/>
          <w:i/>
          <w:color w:val="auto"/>
          <w:sz w:val="24"/>
          <w:szCs w:val="24"/>
          <w:u w:val="none"/>
        </w:rPr>
        <w:t>Dalby State School- Physical Activity Leadership Program- Active Maths</w:t>
      </w:r>
      <w:r w:rsidRPr="00324256">
        <w:rPr>
          <w:rStyle w:val="Hyperlink"/>
          <w:rFonts w:cstheme="minorHAnsi"/>
          <w:color w:val="auto"/>
          <w:sz w:val="24"/>
          <w:szCs w:val="24"/>
          <w:u w:val="none"/>
        </w:rPr>
        <w:t xml:space="preserve">, </w:t>
      </w:r>
      <w:proofErr w:type="spellStart"/>
      <w:r w:rsidRPr="00324256">
        <w:rPr>
          <w:rStyle w:val="Hyperlink"/>
          <w:rFonts w:cstheme="minorHAnsi"/>
          <w:color w:val="auto"/>
          <w:sz w:val="24"/>
          <w:szCs w:val="24"/>
          <w:u w:val="none"/>
        </w:rPr>
        <w:t>iAIM</w:t>
      </w:r>
      <w:proofErr w:type="spellEnd"/>
    </w:p>
    <w:p w:rsidR="00CD7E4F" w:rsidRPr="00324256" w:rsidRDefault="00CD7E4F" w:rsidP="00EE474A">
      <w:pPr>
        <w:autoSpaceDE w:val="0"/>
        <w:autoSpaceDN w:val="0"/>
        <w:adjustRightInd w:val="0"/>
        <w:spacing w:after="0" w:line="480" w:lineRule="auto"/>
        <w:rPr>
          <w:rFonts w:cstheme="minorHAnsi"/>
          <w:sz w:val="24"/>
          <w:szCs w:val="24"/>
        </w:rPr>
      </w:pPr>
      <w:proofErr w:type="spellStart"/>
      <w:r>
        <w:rPr>
          <w:rStyle w:val="Hyperlink"/>
          <w:rFonts w:cstheme="minorHAnsi"/>
          <w:color w:val="auto"/>
          <w:sz w:val="24"/>
          <w:szCs w:val="24"/>
          <w:u w:val="none"/>
        </w:rPr>
        <w:t>Laevers</w:t>
      </w:r>
      <w:proofErr w:type="spellEnd"/>
      <w:r>
        <w:rPr>
          <w:rStyle w:val="Hyperlink"/>
          <w:rFonts w:cstheme="minorHAnsi"/>
          <w:color w:val="auto"/>
          <w:sz w:val="24"/>
          <w:szCs w:val="24"/>
          <w:u w:val="none"/>
        </w:rPr>
        <w:t xml:space="preserve"> F. (2005) </w:t>
      </w:r>
      <w:r>
        <w:rPr>
          <w:rFonts w:cstheme="minorHAnsi"/>
          <w:sz w:val="24"/>
          <w:szCs w:val="24"/>
        </w:rPr>
        <w:t>Well-being a</w:t>
      </w:r>
      <w:r>
        <w:rPr>
          <w:rFonts w:cstheme="minorHAnsi"/>
          <w:sz w:val="24"/>
          <w:szCs w:val="24"/>
        </w:rPr>
        <w:t>nd Involvement in Care Settings.</w:t>
      </w:r>
      <w:r>
        <w:rPr>
          <w:rFonts w:cstheme="minorHAnsi"/>
          <w:sz w:val="24"/>
          <w:szCs w:val="24"/>
        </w:rPr>
        <w:t xml:space="preserve"> A Process-orientated Self-evaluation Instrument</w:t>
      </w:r>
      <w:r>
        <w:rPr>
          <w:rFonts w:cstheme="minorHAnsi"/>
          <w:sz w:val="24"/>
          <w:szCs w:val="24"/>
        </w:rPr>
        <w:t>. Research centre for Experienced Education: Leuven University</w:t>
      </w:r>
    </w:p>
    <w:p w:rsidR="00A206BC" w:rsidRDefault="00582FF9" w:rsidP="00324256">
      <w:pPr>
        <w:spacing w:line="480" w:lineRule="auto"/>
        <w:rPr>
          <w:rFonts w:cstheme="minorHAnsi"/>
          <w:sz w:val="24"/>
          <w:szCs w:val="24"/>
        </w:rPr>
      </w:pPr>
      <w:r w:rsidRPr="00324256">
        <w:rPr>
          <w:rFonts w:cstheme="minorHAnsi"/>
          <w:i/>
          <w:sz w:val="24"/>
          <w:szCs w:val="24"/>
        </w:rPr>
        <w:lastRenderedPageBreak/>
        <w:t>Physical activities guidelines for children and young people</w:t>
      </w:r>
      <w:r w:rsidRPr="00324256">
        <w:rPr>
          <w:rFonts w:cstheme="minorHAnsi"/>
          <w:sz w:val="24"/>
          <w:szCs w:val="24"/>
        </w:rPr>
        <w:t xml:space="preserve">, [Online] Available at: </w:t>
      </w:r>
      <w:hyperlink r:id="rId8" w:history="1">
        <w:r w:rsidR="003C79CB" w:rsidRPr="00324256">
          <w:rPr>
            <w:rStyle w:val="Hyperlink"/>
            <w:rFonts w:cstheme="minorHAnsi"/>
            <w:color w:val="auto"/>
            <w:sz w:val="24"/>
            <w:szCs w:val="24"/>
            <w:u w:val="none"/>
          </w:rPr>
          <w:t>www.nhs.uk</w:t>
        </w:r>
      </w:hyperlink>
      <w:r w:rsidR="003C79CB" w:rsidRPr="00324256">
        <w:rPr>
          <w:rFonts w:cstheme="minorHAnsi"/>
          <w:sz w:val="24"/>
          <w:szCs w:val="24"/>
        </w:rPr>
        <w:t xml:space="preserve">, </w:t>
      </w:r>
      <w:r w:rsidRPr="00324256">
        <w:rPr>
          <w:rFonts w:cstheme="minorHAnsi"/>
          <w:sz w:val="24"/>
          <w:szCs w:val="24"/>
        </w:rPr>
        <w:t>Accessed 23/01/19</w:t>
      </w:r>
    </w:p>
    <w:p w:rsidR="00EE474A" w:rsidRPr="00324256" w:rsidRDefault="00EE474A" w:rsidP="00324256">
      <w:pPr>
        <w:spacing w:line="480" w:lineRule="auto"/>
        <w:rPr>
          <w:rFonts w:cstheme="minorHAnsi"/>
          <w:sz w:val="24"/>
          <w:szCs w:val="24"/>
        </w:rPr>
      </w:pPr>
      <w:r w:rsidRPr="00EE474A">
        <w:rPr>
          <w:rFonts w:cstheme="minorHAnsi"/>
          <w:i/>
          <w:sz w:val="24"/>
          <w:szCs w:val="24"/>
        </w:rPr>
        <w:t>PISA Results</w:t>
      </w:r>
      <w:r>
        <w:rPr>
          <w:rFonts w:cstheme="minorHAnsi"/>
          <w:sz w:val="24"/>
          <w:szCs w:val="24"/>
        </w:rPr>
        <w:t xml:space="preserve">, [Online] Available at: </w:t>
      </w:r>
      <w:hyperlink r:id="rId9" w:history="1">
        <w:r w:rsidRPr="00DA5F34">
          <w:rPr>
            <w:rStyle w:val="Hyperlink"/>
            <w:rFonts w:cstheme="minorHAnsi"/>
            <w:sz w:val="24"/>
            <w:szCs w:val="24"/>
          </w:rPr>
          <w:t>www.oecd.org</w:t>
        </w:r>
      </w:hyperlink>
      <w:r>
        <w:rPr>
          <w:rFonts w:cstheme="minorHAnsi"/>
          <w:sz w:val="24"/>
          <w:szCs w:val="24"/>
        </w:rPr>
        <w:t>, Accessed 20/02/19</w:t>
      </w:r>
    </w:p>
    <w:p w:rsidR="007C15EE" w:rsidRDefault="007C15EE" w:rsidP="00324256">
      <w:pPr>
        <w:spacing w:line="480" w:lineRule="auto"/>
        <w:rPr>
          <w:rFonts w:cstheme="minorHAnsi"/>
          <w:sz w:val="24"/>
          <w:szCs w:val="24"/>
        </w:rPr>
      </w:pPr>
      <w:r w:rsidRPr="00324256">
        <w:rPr>
          <w:rFonts w:cstheme="minorHAnsi"/>
          <w:sz w:val="24"/>
          <w:szCs w:val="24"/>
        </w:rPr>
        <w:t xml:space="preserve">Pound, L and Lee, T. (2015). </w:t>
      </w:r>
      <w:r w:rsidRPr="00324256">
        <w:rPr>
          <w:rFonts w:cstheme="minorHAnsi"/>
          <w:i/>
          <w:sz w:val="24"/>
          <w:szCs w:val="24"/>
        </w:rPr>
        <w:t>Teaching Mathematics Creatively</w:t>
      </w:r>
      <w:r w:rsidRPr="00324256">
        <w:rPr>
          <w:rFonts w:cstheme="minorHAnsi"/>
          <w:sz w:val="24"/>
          <w:szCs w:val="24"/>
        </w:rPr>
        <w:t>, Oxon: Routledge</w:t>
      </w:r>
    </w:p>
    <w:p w:rsidR="00EE23D9" w:rsidRPr="00324256" w:rsidRDefault="00EE23D9" w:rsidP="00324256">
      <w:pPr>
        <w:spacing w:line="480" w:lineRule="auto"/>
        <w:rPr>
          <w:rFonts w:cstheme="minorHAnsi"/>
          <w:sz w:val="24"/>
          <w:szCs w:val="24"/>
        </w:rPr>
      </w:pPr>
      <w:r w:rsidRPr="00EE23D9">
        <w:rPr>
          <w:rFonts w:cstheme="minorHAnsi"/>
          <w:i/>
          <w:sz w:val="24"/>
          <w:szCs w:val="24"/>
        </w:rPr>
        <w:t>Professional Standards for Teaching and Leadership</w:t>
      </w:r>
      <w:r>
        <w:rPr>
          <w:rFonts w:cstheme="minorHAnsi"/>
          <w:sz w:val="24"/>
          <w:szCs w:val="24"/>
        </w:rPr>
        <w:t xml:space="preserve">, [Online] Available at: </w:t>
      </w:r>
      <w:hyperlink r:id="rId10" w:history="1">
        <w:r w:rsidRPr="00DA5F34">
          <w:rPr>
            <w:rStyle w:val="Hyperlink"/>
            <w:rFonts w:cstheme="minorHAnsi"/>
            <w:sz w:val="24"/>
            <w:szCs w:val="24"/>
          </w:rPr>
          <w:t>www.learning.gov.wales</w:t>
        </w:r>
      </w:hyperlink>
      <w:r>
        <w:rPr>
          <w:rFonts w:cstheme="minorHAnsi"/>
          <w:sz w:val="24"/>
          <w:szCs w:val="24"/>
        </w:rPr>
        <w:t>, Accessed 02/02/19</w:t>
      </w:r>
    </w:p>
    <w:p w:rsidR="003F1FB7" w:rsidRPr="00324256" w:rsidRDefault="003F1FB7" w:rsidP="00324256">
      <w:pPr>
        <w:autoSpaceDE w:val="0"/>
        <w:autoSpaceDN w:val="0"/>
        <w:adjustRightInd w:val="0"/>
        <w:spacing w:after="0" w:line="480" w:lineRule="auto"/>
        <w:rPr>
          <w:rFonts w:cstheme="minorHAnsi"/>
          <w:sz w:val="24"/>
          <w:szCs w:val="24"/>
        </w:rPr>
      </w:pPr>
      <w:r w:rsidRPr="00324256">
        <w:rPr>
          <w:rFonts w:cstheme="minorHAnsi"/>
          <w:sz w:val="24"/>
          <w:szCs w:val="24"/>
        </w:rPr>
        <w:t xml:space="preserve">Robinson, V., </w:t>
      </w:r>
      <w:proofErr w:type="spellStart"/>
      <w:r w:rsidRPr="00324256">
        <w:rPr>
          <w:rFonts w:cstheme="minorHAnsi"/>
          <w:sz w:val="24"/>
          <w:szCs w:val="24"/>
        </w:rPr>
        <w:t>Hohepa</w:t>
      </w:r>
      <w:proofErr w:type="spellEnd"/>
      <w:r w:rsidRPr="00324256">
        <w:rPr>
          <w:rFonts w:cstheme="minorHAnsi"/>
          <w:sz w:val="24"/>
          <w:szCs w:val="24"/>
        </w:rPr>
        <w:t xml:space="preserve">, M., &amp; Lloyd, C. (2009). </w:t>
      </w:r>
      <w:r w:rsidRPr="00324256">
        <w:rPr>
          <w:rFonts w:cstheme="minorHAnsi"/>
          <w:i/>
          <w:iCs/>
          <w:sz w:val="24"/>
          <w:szCs w:val="24"/>
        </w:rPr>
        <w:t xml:space="preserve">School leadership and student outcomes: identifying what works and why best evidence synthesis. </w:t>
      </w:r>
      <w:r w:rsidRPr="00324256">
        <w:rPr>
          <w:rFonts w:cstheme="minorHAnsi"/>
          <w:sz w:val="24"/>
          <w:szCs w:val="24"/>
        </w:rPr>
        <w:t>Auckland: New Zealand Ministry of Education.</w:t>
      </w:r>
    </w:p>
    <w:p w:rsidR="008F156C" w:rsidRDefault="0072731C" w:rsidP="00324256">
      <w:pPr>
        <w:autoSpaceDE w:val="0"/>
        <w:autoSpaceDN w:val="0"/>
        <w:adjustRightInd w:val="0"/>
        <w:spacing w:after="0" w:line="480" w:lineRule="auto"/>
        <w:rPr>
          <w:rFonts w:cstheme="minorHAnsi"/>
          <w:sz w:val="24"/>
          <w:szCs w:val="24"/>
        </w:rPr>
      </w:pPr>
      <w:r w:rsidRPr="00324256">
        <w:rPr>
          <w:rFonts w:cstheme="minorHAnsi"/>
          <w:i/>
          <w:sz w:val="24"/>
          <w:szCs w:val="24"/>
        </w:rPr>
        <w:t>Studies reveal lifelong gender difference in physical activity</w:t>
      </w:r>
      <w:r w:rsidRPr="00324256">
        <w:rPr>
          <w:rFonts w:cstheme="minorHAnsi"/>
          <w:sz w:val="24"/>
          <w:szCs w:val="24"/>
        </w:rPr>
        <w:t xml:space="preserve">, [Online] Available at: </w:t>
      </w:r>
      <w:hyperlink r:id="rId11" w:history="1">
        <w:r w:rsidRPr="00324256">
          <w:rPr>
            <w:rStyle w:val="Hyperlink"/>
            <w:rFonts w:cstheme="minorHAnsi"/>
            <w:color w:val="auto"/>
            <w:sz w:val="24"/>
            <w:szCs w:val="24"/>
            <w:u w:val="none"/>
          </w:rPr>
          <w:t>www.exeter.ac.uk</w:t>
        </w:r>
      </w:hyperlink>
      <w:r w:rsidRPr="00324256">
        <w:rPr>
          <w:rFonts w:cstheme="minorHAnsi"/>
          <w:sz w:val="24"/>
          <w:szCs w:val="24"/>
        </w:rPr>
        <w:t>, Accessed 23/01/19</w:t>
      </w:r>
    </w:p>
    <w:p w:rsidR="008F156C" w:rsidRPr="00324256" w:rsidRDefault="008F156C" w:rsidP="00324256">
      <w:pPr>
        <w:autoSpaceDE w:val="0"/>
        <w:autoSpaceDN w:val="0"/>
        <w:adjustRightInd w:val="0"/>
        <w:spacing w:after="0" w:line="480" w:lineRule="auto"/>
        <w:rPr>
          <w:rFonts w:cstheme="minorHAnsi"/>
          <w:sz w:val="24"/>
          <w:szCs w:val="24"/>
        </w:rPr>
      </w:pPr>
      <w:r w:rsidRPr="00324256">
        <w:rPr>
          <w:rFonts w:cstheme="minorHAnsi"/>
          <w:i/>
          <w:sz w:val="24"/>
          <w:szCs w:val="24"/>
        </w:rPr>
        <w:t>What is the daily mile</w:t>
      </w:r>
      <w:proofErr w:type="gramStart"/>
      <w:r w:rsidRPr="00324256">
        <w:rPr>
          <w:rFonts w:cstheme="minorHAnsi"/>
          <w:i/>
          <w:sz w:val="24"/>
          <w:szCs w:val="24"/>
        </w:rPr>
        <w:t>?,</w:t>
      </w:r>
      <w:proofErr w:type="gramEnd"/>
      <w:r w:rsidRPr="00324256">
        <w:rPr>
          <w:rFonts w:cstheme="minorHAnsi"/>
          <w:sz w:val="24"/>
          <w:szCs w:val="24"/>
        </w:rPr>
        <w:t xml:space="preserve"> [Online] Available at: </w:t>
      </w:r>
      <w:hyperlink r:id="rId12" w:history="1">
        <w:r w:rsidRPr="00324256">
          <w:rPr>
            <w:rStyle w:val="Hyperlink"/>
            <w:rFonts w:cstheme="minorHAnsi"/>
            <w:color w:val="auto"/>
            <w:sz w:val="24"/>
            <w:szCs w:val="24"/>
            <w:u w:val="none"/>
          </w:rPr>
          <w:t>www.thedailymile.co.uk</w:t>
        </w:r>
      </w:hyperlink>
      <w:r w:rsidRPr="00324256">
        <w:rPr>
          <w:rFonts w:cstheme="minorHAnsi"/>
          <w:sz w:val="24"/>
          <w:szCs w:val="24"/>
        </w:rPr>
        <w:t>, Accessed 20/02/19</w:t>
      </w:r>
    </w:p>
    <w:p w:rsidR="00410ABF" w:rsidRDefault="00410ABF" w:rsidP="003F1FB7">
      <w:pPr>
        <w:autoSpaceDE w:val="0"/>
        <w:autoSpaceDN w:val="0"/>
        <w:adjustRightInd w:val="0"/>
        <w:spacing w:after="0" w:line="240" w:lineRule="auto"/>
        <w:rPr>
          <w:rFonts w:ascii="Georgia" w:hAnsi="Georgia"/>
          <w:sz w:val="24"/>
          <w:szCs w:val="24"/>
        </w:rPr>
      </w:pPr>
    </w:p>
    <w:p w:rsidR="00410ABF" w:rsidRPr="0072731C" w:rsidRDefault="00410ABF" w:rsidP="003F1FB7">
      <w:pPr>
        <w:autoSpaceDE w:val="0"/>
        <w:autoSpaceDN w:val="0"/>
        <w:adjustRightInd w:val="0"/>
        <w:spacing w:after="0" w:line="240" w:lineRule="auto"/>
        <w:rPr>
          <w:rFonts w:ascii="Corbel" w:hAnsi="Corbel" w:cs="Corbel"/>
          <w:sz w:val="24"/>
          <w:szCs w:val="24"/>
        </w:rPr>
      </w:pPr>
    </w:p>
    <w:p w:rsidR="00A206BC" w:rsidRPr="00A206BC" w:rsidRDefault="00A206BC" w:rsidP="00CF0B63">
      <w:pPr>
        <w:rPr>
          <w:b/>
          <w:sz w:val="24"/>
          <w:szCs w:val="24"/>
          <w:u w:val="single"/>
        </w:rPr>
      </w:pPr>
      <w:r w:rsidRPr="00A206BC">
        <w:rPr>
          <w:b/>
          <w:sz w:val="24"/>
          <w:szCs w:val="24"/>
          <w:u w:val="single"/>
        </w:rPr>
        <w:t>Appendix</w:t>
      </w:r>
    </w:p>
    <w:p w:rsidR="00A206BC" w:rsidRPr="00A206BC" w:rsidRDefault="00A206BC" w:rsidP="00CF0B63">
      <w:pPr>
        <w:rPr>
          <w:b/>
          <w:color w:val="FF0000"/>
          <w:u w:val="single"/>
        </w:rPr>
      </w:pPr>
    </w:p>
    <w:sectPr w:rsidR="00A206BC" w:rsidRPr="00A206BC">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71E" w:rsidRDefault="0060471E" w:rsidP="00CF0B63">
      <w:pPr>
        <w:spacing w:after="0" w:line="240" w:lineRule="auto"/>
      </w:pPr>
      <w:r>
        <w:separator/>
      </w:r>
    </w:p>
  </w:endnote>
  <w:endnote w:type="continuationSeparator" w:id="0">
    <w:p w:rsidR="0060471E" w:rsidRDefault="0060471E" w:rsidP="00CF0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370079"/>
      <w:docPartObj>
        <w:docPartGallery w:val="Page Numbers (Bottom of Page)"/>
        <w:docPartUnique/>
      </w:docPartObj>
    </w:sdtPr>
    <w:sdtEndPr>
      <w:rPr>
        <w:noProof/>
      </w:rPr>
    </w:sdtEndPr>
    <w:sdtContent>
      <w:p w:rsidR="00670DBB" w:rsidRDefault="00670DBB">
        <w:pPr>
          <w:pStyle w:val="Footer"/>
          <w:jc w:val="right"/>
        </w:pPr>
        <w:r>
          <w:fldChar w:fldCharType="begin"/>
        </w:r>
        <w:r>
          <w:instrText xml:space="preserve"> PAGE   \* MERGEFORMAT </w:instrText>
        </w:r>
        <w:r>
          <w:fldChar w:fldCharType="separate"/>
        </w:r>
        <w:r w:rsidR="006849A3">
          <w:rPr>
            <w:noProof/>
          </w:rPr>
          <w:t>1</w:t>
        </w:r>
        <w:r>
          <w:rPr>
            <w:noProof/>
          </w:rPr>
          <w:fldChar w:fldCharType="end"/>
        </w:r>
      </w:p>
    </w:sdtContent>
  </w:sdt>
  <w:p w:rsidR="00670DBB" w:rsidRDefault="00670D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71E" w:rsidRDefault="0060471E" w:rsidP="00CF0B63">
      <w:pPr>
        <w:spacing w:after="0" w:line="240" w:lineRule="auto"/>
      </w:pPr>
      <w:r>
        <w:separator/>
      </w:r>
    </w:p>
  </w:footnote>
  <w:footnote w:type="continuationSeparator" w:id="0">
    <w:p w:rsidR="0060471E" w:rsidRDefault="0060471E" w:rsidP="00CF0B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0DBB" w:rsidRDefault="00670DBB" w:rsidP="00CF0B63">
    <w:pPr>
      <w:pStyle w:val="Header"/>
      <w:jc w:val="right"/>
    </w:pPr>
    <w:r>
      <w:t>Student Number: 1801350</w:t>
    </w:r>
  </w:p>
  <w:p w:rsidR="00670DBB" w:rsidRDefault="00670D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B63"/>
    <w:rsid w:val="0000494A"/>
    <w:rsid w:val="00010C98"/>
    <w:rsid w:val="00017063"/>
    <w:rsid w:val="0002369F"/>
    <w:rsid w:val="0002532E"/>
    <w:rsid w:val="00041613"/>
    <w:rsid w:val="00052CA9"/>
    <w:rsid w:val="0007219F"/>
    <w:rsid w:val="00072228"/>
    <w:rsid w:val="00080AB6"/>
    <w:rsid w:val="000D54DE"/>
    <w:rsid w:val="000E462A"/>
    <w:rsid w:val="000E5BD2"/>
    <w:rsid w:val="00112D29"/>
    <w:rsid w:val="00125FD2"/>
    <w:rsid w:val="00140BAA"/>
    <w:rsid w:val="00154815"/>
    <w:rsid w:val="00160A93"/>
    <w:rsid w:val="001954A5"/>
    <w:rsid w:val="001E347C"/>
    <w:rsid w:val="001E7960"/>
    <w:rsid w:val="00205080"/>
    <w:rsid w:val="00247AD4"/>
    <w:rsid w:val="00256B73"/>
    <w:rsid w:val="002722D0"/>
    <w:rsid w:val="00275C0F"/>
    <w:rsid w:val="0028160A"/>
    <w:rsid w:val="002840B9"/>
    <w:rsid w:val="002B6234"/>
    <w:rsid w:val="002B78D2"/>
    <w:rsid w:val="002F3E80"/>
    <w:rsid w:val="003079F6"/>
    <w:rsid w:val="00321062"/>
    <w:rsid w:val="00324256"/>
    <w:rsid w:val="003372FB"/>
    <w:rsid w:val="0037790E"/>
    <w:rsid w:val="003A190F"/>
    <w:rsid w:val="003C79CB"/>
    <w:rsid w:val="003E0C02"/>
    <w:rsid w:val="003F1E48"/>
    <w:rsid w:val="003F1FB7"/>
    <w:rsid w:val="00410ABF"/>
    <w:rsid w:val="0043296B"/>
    <w:rsid w:val="00434B4E"/>
    <w:rsid w:val="00475A1B"/>
    <w:rsid w:val="004D5255"/>
    <w:rsid w:val="004D6663"/>
    <w:rsid w:val="004E463B"/>
    <w:rsid w:val="005229DC"/>
    <w:rsid w:val="00524D7B"/>
    <w:rsid w:val="00543811"/>
    <w:rsid w:val="00561549"/>
    <w:rsid w:val="00571A26"/>
    <w:rsid w:val="00582FF9"/>
    <w:rsid w:val="00584F75"/>
    <w:rsid w:val="005949E2"/>
    <w:rsid w:val="005D5C3C"/>
    <w:rsid w:val="0060471E"/>
    <w:rsid w:val="00634590"/>
    <w:rsid w:val="006502F5"/>
    <w:rsid w:val="00670DBB"/>
    <w:rsid w:val="006849A3"/>
    <w:rsid w:val="0068675F"/>
    <w:rsid w:val="00693CCA"/>
    <w:rsid w:val="00697C5A"/>
    <w:rsid w:val="006C529A"/>
    <w:rsid w:val="007242F3"/>
    <w:rsid w:val="00725DC0"/>
    <w:rsid w:val="0072731C"/>
    <w:rsid w:val="00732D80"/>
    <w:rsid w:val="007467C4"/>
    <w:rsid w:val="00757522"/>
    <w:rsid w:val="007A4F7E"/>
    <w:rsid w:val="007C15EE"/>
    <w:rsid w:val="007C5EF4"/>
    <w:rsid w:val="007D1B91"/>
    <w:rsid w:val="007D715D"/>
    <w:rsid w:val="007F2A9F"/>
    <w:rsid w:val="00813034"/>
    <w:rsid w:val="008309D0"/>
    <w:rsid w:val="008447AA"/>
    <w:rsid w:val="00863507"/>
    <w:rsid w:val="008712AC"/>
    <w:rsid w:val="008918D2"/>
    <w:rsid w:val="008D1C66"/>
    <w:rsid w:val="008E02CE"/>
    <w:rsid w:val="008E08AC"/>
    <w:rsid w:val="008F156C"/>
    <w:rsid w:val="009402A6"/>
    <w:rsid w:val="009403F1"/>
    <w:rsid w:val="00950237"/>
    <w:rsid w:val="009608AF"/>
    <w:rsid w:val="00962C1B"/>
    <w:rsid w:val="00963EF4"/>
    <w:rsid w:val="00967590"/>
    <w:rsid w:val="009B5763"/>
    <w:rsid w:val="00A04F20"/>
    <w:rsid w:val="00A206BC"/>
    <w:rsid w:val="00A50610"/>
    <w:rsid w:val="00A52F9E"/>
    <w:rsid w:val="00A72CCF"/>
    <w:rsid w:val="00A75C66"/>
    <w:rsid w:val="00A90E08"/>
    <w:rsid w:val="00AA6459"/>
    <w:rsid w:val="00AC11E7"/>
    <w:rsid w:val="00AC21E3"/>
    <w:rsid w:val="00B0699D"/>
    <w:rsid w:val="00B2391B"/>
    <w:rsid w:val="00B36C2B"/>
    <w:rsid w:val="00B42362"/>
    <w:rsid w:val="00BD37DB"/>
    <w:rsid w:val="00BE2EAA"/>
    <w:rsid w:val="00C03201"/>
    <w:rsid w:val="00C03FB1"/>
    <w:rsid w:val="00C14784"/>
    <w:rsid w:val="00C5152B"/>
    <w:rsid w:val="00C52C7F"/>
    <w:rsid w:val="00C559B4"/>
    <w:rsid w:val="00C727F1"/>
    <w:rsid w:val="00C7598D"/>
    <w:rsid w:val="00CC2CA8"/>
    <w:rsid w:val="00CD30B6"/>
    <w:rsid w:val="00CD7E4F"/>
    <w:rsid w:val="00CF0B63"/>
    <w:rsid w:val="00D05D52"/>
    <w:rsid w:val="00D35F5A"/>
    <w:rsid w:val="00D41CB4"/>
    <w:rsid w:val="00D45379"/>
    <w:rsid w:val="00D72B80"/>
    <w:rsid w:val="00D76A1B"/>
    <w:rsid w:val="00DA05E7"/>
    <w:rsid w:val="00DA451E"/>
    <w:rsid w:val="00DD70BB"/>
    <w:rsid w:val="00DE2D5C"/>
    <w:rsid w:val="00DF26EC"/>
    <w:rsid w:val="00DF73F4"/>
    <w:rsid w:val="00E240E4"/>
    <w:rsid w:val="00EB21E9"/>
    <w:rsid w:val="00EB432E"/>
    <w:rsid w:val="00EE23D9"/>
    <w:rsid w:val="00EE3C24"/>
    <w:rsid w:val="00EE41B6"/>
    <w:rsid w:val="00EE474A"/>
    <w:rsid w:val="00F07B56"/>
    <w:rsid w:val="00F10F9F"/>
    <w:rsid w:val="00F2219B"/>
    <w:rsid w:val="00F8534E"/>
    <w:rsid w:val="00F94459"/>
    <w:rsid w:val="00FD546B"/>
    <w:rsid w:val="00FE2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2B69BB-1EFB-489C-BA41-E58A0C860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B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B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B63"/>
  </w:style>
  <w:style w:type="paragraph" w:styleId="Footer">
    <w:name w:val="footer"/>
    <w:basedOn w:val="Normal"/>
    <w:link w:val="FooterChar"/>
    <w:uiPriority w:val="99"/>
    <w:unhideWhenUsed/>
    <w:rsid w:val="00CF0B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B63"/>
  </w:style>
  <w:style w:type="paragraph" w:customStyle="1" w:styleId="paragraph">
    <w:name w:val="paragraph"/>
    <w:basedOn w:val="Normal"/>
    <w:rsid w:val="00CF0B63"/>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CF0B63"/>
  </w:style>
  <w:style w:type="paragraph" w:styleId="BodyText3">
    <w:name w:val="Body Text 3"/>
    <w:basedOn w:val="Normal"/>
    <w:link w:val="BodyText3Char"/>
    <w:rsid w:val="00A206BC"/>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A206BC"/>
    <w:rPr>
      <w:rFonts w:ascii="Times New Roman" w:eastAsia="Times New Roman" w:hAnsi="Times New Roman" w:cs="Times New Roman"/>
      <w:sz w:val="16"/>
      <w:szCs w:val="16"/>
      <w:lang w:val="en-US"/>
    </w:rPr>
  </w:style>
  <w:style w:type="character" w:styleId="Hyperlink">
    <w:name w:val="Hyperlink"/>
    <w:basedOn w:val="DefaultParagraphFont"/>
    <w:uiPriority w:val="99"/>
    <w:unhideWhenUsed/>
    <w:rsid w:val="003C79CB"/>
    <w:rPr>
      <w:color w:val="0563C1" w:themeColor="hyperlink"/>
      <w:u w:val="single"/>
    </w:rPr>
  </w:style>
  <w:style w:type="table" w:styleId="TableGrid">
    <w:name w:val="Table Grid"/>
    <w:basedOn w:val="TableNormal"/>
    <w:uiPriority w:val="59"/>
    <w:rsid w:val="00963EF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7598D"/>
    <w:pPr>
      <w:autoSpaceDE w:val="0"/>
      <w:autoSpaceDN w:val="0"/>
      <w:adjustRightInd w:val="0"/>
      <w:spacing w:after="0" w:line="240" w:lineRule="auto"/>
    </w:pPr>
    <w:rPr>
      <w:rFonts w:ascii="Trebuchet MS" w:hAnsi="Trebuchet MS" w:cs="Trebuchet MS"/>
      <w:color w:val="000000"/>
      <w:sz w:val="24"/>
      <w:szCs w:val="24"/>
    </w:rPr>
  </w:style>
  <w:style w:type="character" w:customStyle="1" w:styleId="eop">
    <w:name w:val="eop"/>
    <w:basedOn w:val="DefaultParagraphFont"/>
    <w:rsid w:val="00F944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uk"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bera.ac.uk" TargetMode="External"/><Relationship Id="rId12" Type="http://schemas.openxmlformats.org/officeDocument/2006/relationships/hyperlink" Target="http://www.thedailymile.co.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wales.nhs.uk" TargetMode="External"/><Relationship Id="rId11" Type="http://schemas.openxmlformats.org/officeDocument/2006/relationships/hyperlink" Target="http://www.exeter.ac.uk"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learning.gov.wales" TargetMode="External"/><Relationship Id="rId4" Type="http://schemas.openxmlformats.org/officeDocument/2006/relationships/footnotes" Target="footnotes.xml"/><Relationship Id="rId9" Type="http://schemas.openxmlformats.org/officeDocument/2006/relationships/hyperlink" Target="http://www.oecd.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5824</Words>
  <Characters>33199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2019-03-03T21:34:00Z</dcterms:created>
  <dcterms:modified xsi:type="dcterms:W3CDTF">2019-03-03T21:34:00Z</dcterms:modified>
</cp:coreProperties>
</file>