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360" w:lineRule="auto"/>
        <w:rPr>
          <w:rFonts w:ascii="Calibri" w:cs="Calibri" w:eastAsia="Calibri" w:hAnsi="Calibri"/>
          <w:b w:val="1"/>
        </w:rPr>
      </w:pPr>
      <w:r w:rsidDel="00000000" w:rsidR="00000000" w:rsidRPr="00000000">
        <w:rPr>
          <w:rFonts w:ascii="Calibri" w:cs="Calibri" w:eastAsia="Calibri" w:hAnsi="Calibri"/>
          <w:b w:val="1"/>
        </w:rPr>
        <w:drawing>
          <wp:inline distB="0" distT="0" distL="0" distR="0">
            <wp:extent cx="2209800" cy="571500"/>
            <wp:effectExtent b="0" l="0" r="0" t="0"/>
            <wp:docPr descr="Description: :::::::Desktop:In progress desktop:TRINITY SAINT DAVID:logo:TSD_logo2010.jpg" id="1"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6"/>
                    <a:srcRect b="26829" l="4132" r="0" t="0"/>
                    <a:stretch>
                      <a:fillRect/>
                    </a:stretch>
                  </pic:blipFill>
                  <pic:spPr>
                    <a:xfrm>
                      <a:off x="0" y="0"/>
                      <a:ext cx="2209800" cy="5715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3">
      <w:pPr>
        <w:spacing w:after="165" w:line="36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4">
      <w:pPr>
        <w:spacing w:after="165" w:line="360" w:lineRule="auto"/>
        <w:jc w:val="center"/>
        <w:rPr>
          <w:rFonts w:ascii="Calibri" w:cs="Calibri" w:eastAsia="Calibri" w:hAnsi="Calibri"/>
          <w:sz w:val="24"/>
          <w:szCs w:val="24"/>
        </w:rPr>
      </w:pPr>
      <w:r w:rsidDel="00000000" w:rsidR="00000000" w:rsidRPr="00000000">
        <w:rPr>
          <w:rtl w:val="0"/>
        </w:rPr>
      </w:r>
    </w:p>
    <w:tbl>
      <w:tblPr>
        <w:tblStyle w:val="Table1"/>
        <w:tblpPr w:leftFromText="180" w:rightFromText="180" w:topFromText="180" w:bottomFromText="180" w:vertAnchor="text" w:horzAnchor="text" w:tblpX="-135" w:tblpY="0"/>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5">
            <w:pPr>
              <w:spacing w:after="120" w:before="120" w:line="36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Student Name:</w:t>
            </w:r>
          </w:p>
        </w:tc>
        <w:tc>
          <w:tcPr/>
          <w:p w:rsidR="00000000" w:rsidDel="00000000" w:rsidP="00000000" w:rsidRDefault="00000000" w:rsidRPr="00000000" w14:paraId="00000006">
            <w:pPr>
              <w:spacing w:after="120" w:before="120" w:line="36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Lucy Paton</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Student Number:</w:t>
            </w:r>
          </w:p>
        </w:tc>
        <w:tc>
          <w:tcPr/>
          <w:p w:rsidR="00000000" w:rsidDel="00000000" w:rsidP="00000000" w:rsidRDefault="00000000" w:rsidRPr="00000000" w14:paraId="00000008">
            <w:pPr>
              <w:spacing w:after="120" w:before="120" w:line="36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2119943</w:t>
            </w:r>
          </w:p>
        </w:tc>
      </w:tr>
      <w:tr>
        <w:trPr>
          <w:cantSplit w:val="0"/>
          <w:tblHeader w:val="0"/>
        </w:trPr>
        <w:tc>
          <w:tcPr>
            <w:shd w:fill="d9d9d9" w:val="clear"/>
          </w:tcPr>
          <w:p w:rsidR="00000000" w:rsidDel="00000000" w:rsidP="00000000" w:rsidRDefault="00000000" w:rsidRPr="00000000" w14:paraId="00000009">
            <w:pPr>
              <w:spacing w:after="120" w:before="120" w:line="36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Module No:</w:t>
            </w:r>
          </w:p>
        </w:tc>
        <w:tc>
          <w:tcPr/>
          <w:p w:rsidR="00000000" w:rsidDel="00000000" w:rsidP="00000000" w:rsidRDefault="00000000" w:rsidRPr="00000000" w14:paraId="0000000A">
            <w:pPr>
              <w:spacing w:after="120" w:before="120" w:line="36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BMSK5013</w:t>
            </w:r>
          </w:p>
        </w:tc>
      </w:tr>
      <w:tr>
        <w:trPr>
          <w:cantSplit w:val="0"/>
          <w:trHeight w:val="413" w:hRule="atLeast"/>
          <w:tblHeader w:val="0"/>
        </w:trPr>
        <w:tc>
          <w:tcPr>
            <w:shd w:fill="d9d9d9" w:val="clear"/>
          </w:tcPr>
          <w:p w:rsidR="00000000" w:rsidDel="00000000" w:rsidP="00000000" w:rsidRDefault="00000000" w:rsidRPr="00000000" w14:paraId="0000000B">
            <w:pPr>
              <w:spacing w:after="120" w:before="120" w:line="36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Module Title:</w:t>
            </w:r>
          </w:p>
        </w:tc>
        <w:tc>
          <w:tcPr/>
          <w:p w:rsidR="00000000" w:rsidDel="00000000" w:rsidP="00000000" w:rsidRDefault="00000000" w:rsidRPr="00000000" w14:paraId="0000000C">
            <w:pPr>
              <w:spacing w:after="120" w:before="120" w:line="36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knowledgement Management</w:t>
            </w:r>
          </w:p>
        </w:tc>
      </w:tr>
    </w:tbl>
    <w:p w:rsidR="00000000" w:rsidDel="00000000" w:rsidP="00000000" w:rsidRDefault="00000000" w:rsidRPr="00000000" w14:paraId="0000000D">
      <w:pPr>
        <w:spacing w:after="120" w:before="12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E">
      <w:pPr>
        <w:spacing w:after="120" w:before="120" w:line="36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Statement of Confirmation of Authenticity</w:t>
      </w:r>
    </w:p>
    <w:p w:rsidR="00000000" w:rsidDel="00000000" w:rsidP="00000000" w:rsidRDefault="00000000" w:rsidRPr="00000000" w14:paraId="0000000F">
      <w:pPr>
        <w:spacing w:after="120" w:before="12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10">
      <w:pPr>
        <w:spacing w:after="120" w:before="12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Attention is drawn to the plagiarism and unfair practice policies of both the University and of ILM.</w:t>
      </w:r>
    </w:p>
    <w:p w:rsidR="00000000" w:rsidDel="00000000" w:rsidP="00000000" w:rsidRDefault="00000000" w:rsidRPr="00000000" w14:paraId="00000011">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12">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13">
      <w:pPr>
        <w:spacing w:after="165"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spacing w:after="165" w:line="360"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spacing w:after="165" w:line="360"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spacing w:after="165" w:line="360" w:lineRule="auto"/>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7">
      <w:pPr>
        <w:spacing w:after="165"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8">
      <w:pPr>
        <w:spacing w:after="165"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9">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1A">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1B">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1C">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1D">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1E">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1F">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0">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1">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2">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3">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4">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5">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6">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7">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8">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9">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A">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B">
      <w:pPr>
        <w:spacing w:after="165" w:line="36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C">
      <w:pPr>
        <w:pStyle w:val="Heading1"/>
        <w:spacing w:before="36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Introduction</w:t>
      </w:r>
    </w:p>
    <w:p w:rsidR="00000000" w:rsidDel="00000000" w:rsidP="00000000" w:rsidRDefault="00000000" w:rsidRPr="00000000" w14:paraId="0000002D">
      <w:pPr>
        <w:spacing w:after="160" w:line="360" w:lineRule="auto"/>
        <w:jc w:val="both"/>
        <w:rPr>
          <w:rFonts w:ascii="Times New Roman" w:cs="Times New Roman" w:eastAsia="Times New Roman" w:hAnsi="Times New Roman"/>
          <w:sz w:val="24"/>
          <w:szCs w:val="24"/>
        </w:rPr>
      </w:pPr>
      <w:bookmarkStart w:colFirst="0" w:colLast="0" w:name="_akme53t8nqbf" w:id="0"/>
      <w:bookmarkEnd w:id="0"/>
      <w:r w:rsidDel="00000000" w:rsidR="00000000" w:rsidRPr="00000000">
        <w:rPr>
          <w:rFonts w:ascii="Times New Roman" w:cs="Times New Roman" w:eastAsia="Times New Roman" w:hAnsi="Times New Roman"/>
          <w:sz w:val="24"/>
          <w:szCs w:val="24"/>
          <w:rtl w:val="0"/>
        </w:rPr>
        <w:t xml:space="preserve">The Coffee Works Project is an independent UK based coffee shop that provides excellent service, high quality coffee and is sustainable. The business is maturing and more competition and customer expectations increase. For the sake of improving customer experience, enhancing operational efficiency, and boosting employee satisfaction, an organization must continue to be ahead and an effective Knowledge Management (KM) is crucial. This report analyzes The Coffee Works Project’s current KM practices and provides a strategic plan for KM implementation which is useful for optimized operations. Based on the relationship between the data, information and knowledge, the report analyses the existing knowledge assets and the gaps in existing process. Additionally, it discusses how KM leads to continuous improvement within the business. Some of these are key recommendations we can implement in our KM to let it have a good flow of information including a digital knowledge sharing platform to centralize all knowledge, regular customer and employee’s mechanism and reviewing to gather feedback to use executives to determine the decision and employees training to practice the KM to practice to share knowledge and check the KM effectiveness through KPI. The project will create these initiatives which will enable the use of knowledge assets to help The Coffee Works Project grow in the long term, optimize, and build customer loyalty sustainably.</w:t>
      </w:r>
    </w:p>
    <w:p w:rsidR="00000000" w:rsidDel="00000000" w:rsidP="00000000" w:rsidRDefault="00000000" w:rsidRPr="00000000" w14:paraId="0000002E">
      <w:pPr>
        <w:pStyle w:val="Heading1"/>
        <w:spacing w:before="360" w:line="360" w:lineRule="auto"/>
        <w:jc w:val="both"/>
        <w:rPr>
          <w:rFonts w:ascii="Times New Roman" w:cs="Times New Roman" w:eastAsia="Times New Roman" w:hAnsi="Times New Roman"/>
          <w:b w:val="1"/>
          <w:sz w:val="24"/>
          <w:szCs w:val="24"/>
        </w:rPr>
      </w:pPr>
      <w:bookmarkStart w:colFirst="0" w:colLast="0" w:name="_nt8k1vz4ocyz" w:id="1"/>
      <w:bookmarkEnd w:id="1"/>
      <w:r w:rsidDel="00000000" w:rsidR="00000000" w:rsidRPr="00000000">
        <w:rPr>
          <w:rFonts w:ascii="Times New Roman" w:cs="Times New Roman" w:eastAsia="Times New Roman" w:hAnsi="Times New Roman"/>
          <w:b w:val="1"/>
          <w:sz w:val="24"/>
          <w:szCs w:val="24"/>
          <w:rtl w:val="0"/>
        </w:rPr>
        <w:t xml:space="preserve">2. Understanding Knowledge Management Concepts</w:t>
      </w:r>
    </w:p>
    <w:p w:rsidR="00000000" w:rsidDel="00000000" w:rsidP="00000000" w:rsidRDefault="00000000" w:rsidRPr="00000000" w14:paraId="0000002F">
      <w:pPr>
        <w:pStyle w:val="Heading2"/>
        <w:spacing w:before="160" w:line="360" w:lineRule="auto"/>
        <w:jc w:val="both"/>
        <w:rPr>
          <w:rFonts w:ascii="Times New Roman" w:cs="Times New Roman" w:eastAsia="Times New Roman" w:hAnsi="Times New Roman"/>
          <w:b w:val="1"/>
          <w:i w:val="1"/>
          <w:sz w:val="24"/>
          <w:szCs w:val="24"/>
        </w:rPr>
      </w:pPr>
      <w:bookmarkStart w:colFirst="0" w:colLast="0" w:name="_13wohwba7sgy" w:id="2"/>
      <w:bookmarkEnd w:id="2"/>
      <w:r w:rsidDel="00000000" w:rsidR="00000000" w:rsidRPr="00000000">
        <w:rPr>
          <w:rFonts w:ascii="Times New Roman" w:cs="Times New Roman" w:eastAsia="Times New Roman" w:hAnsi="Times New Roman"/>
          <w:b w:val="1"/>
          <w:i w:val="1"/>
          <w:sz w:val="24"/>
          <w:szCs w:val="24"/>
          <w:rtl w:val="0"/>
        </w:rPr>
        <w:t xml:space="preserve">2.1 Relationship Between Data, Information, and Knowledge </w:t>
      </w:r>
    </w:p>
    <w:p w:rsidR="00000000" w:rsidDel="00000000" w:rsidP="00000000" w:rsidRDefault="00000000" w:rsidRPr="00000000" w14:paraId="00000030">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widely accepted framework, Data-Information-Knowledge-Wisdom (DIKW), is used to identify the transformation from raw data to action-based wisdom (Ferreira et al., 2021). The hierarchy essentially shows how the basic data can transform itself into the wisdom to enable choices, actions, and the strategic planning in businesses.</w:t>
      </w:r>
    </w:p>
    <w:p w:rsidR="00000000" w:rsidDel="00000000" w:rsidP="00000000" w:rsidRDefault="00000000" w:rsidRPr="00000000" w14:paraId="00000031">
      <w:pPr>
        <w:numPr>
          <w:ilvl w:val="0"/>
          <w:numId w:val="4"/>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is raw, unprocessed facts and figures which means little on their own. For the context of The Coffee Works Project, this data could be numbers of customers served on a daily sales number, or inventory counts. For example, our daily sales data like ‘100 cups of coffee sold ‘is only a number without context.</w:t>
      </w:r>
    </w:p>
    <w:p w:rsidR="00000000" w:rsidDel="00000000" w:rsidP="00000000" w:rsidRDefault="00000000" w:rsidRPr="00000000" w14:paraId="00000032">
      <w:pPr>
        <w:numPr>
          <w:ilvl w:val="0"/>
          <w:numId w:val="4"/>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Raw data becomes information through processing and organisation so users know what they are receiving. Analysing the sales data, the coffee shop might observe that "60% of daily sales are generated through coffee beverages", which will help understand what the consumers prefer.</w:t>
      </w:r>
    </w:p>
    <w:p w:rsidR="00000000" w:rsidDel="00000000" w:rsidP="00000000" w:rsidRDefault="00000000" w:rsidRPr="00000000" w14:paraId="00000033">
      <w:pPr>
        <w:numPr>
          <w:ilvl w:val="0"/>
          <w:numId w:val="4"/>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the understanding of knowledge based on information and understanding the pattern and trends. This trend becomes valuable knowledge of the team at The Coffee Works project which analyses the sales data over time when they realise peak in coffee sales on weekends (Hermina, 2024). When this pattern is associated with customer behavior like more social gathering or more leisure time, they can plan out staffing schedules, revise marketing strategies and inventory to align with the customers’ demand successfully.</w:t>
      </w:r>
    </w:p>
    <w:p w:rsidR="00000000" w:rsidDel="00000000" w:rsidP="00000000" w:rsidRDefault="00000000" w:rsidRPr="00000000" w14:paraId="00000034">
      <w:pPr>
        <w:numPr>
          <w:ilvl w:val="0"/>
          <w:numId w:val="4"/>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Wisdom takes it further by making educated decisions on the basis of previous knowledge. Wisdom, here, would mean that we have applied historical sales data and customer insights to predict the future trends such as some seasonal changes in the menu, a loyalty program and have increased the sales and satisfaction of the clients.</w:t>
      </w:r>
    </w:p>
    <w:p w:rsidR="00000000" w:rsidDel="00000000" w:rsidP="00000000" w:rsidRDefault="00000000" w:rsidRPr="00000000" w14:paraId="00000035">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being able to transform or translate data to knowledge, The Coffee Works Project could sharpen its competitive advantage for its operational efficiency and customer service in the coffee shop industry.</w:t>
      </w:r>
    </w:p>
    <w:p w:rsidR="00000000" w:rsidDel="00000000" w:rsidP="00000000" w:rsidRDefault="00000000" w:rsidRPr="00000000" w14:paraId="00000036">
      <w:pPr>
        <w:pStyle w:val="Heading2"/>
        <w:spacing w:before="160" w:line="360" w:lineRule="auto"/>
        <w:jc w:val="both"/>
        <w:rPr>
          <w:rFonts w:ascii="Times New Roman" w:cs="Times New Roman" w:eastAsia="Times New Roman" w:hAnsi="Times New Roman"/>
          <w:b w:val="1"/>
          <w:i w:val="1"/>
          <w:sz w:val="24"/>
          <w:szCs w:val="24"/>
        </w:rPr>
      </w:pPr>
      <w:bookmarkStart w:colFirst="0" w:colLast="0" w:name="_b18da9ic1m2j" w:id="3"/>
      <w:bookmarkEnd w:id="3"/>
      <w:r w:rsidDel="00000000" w:rsidR="00000000" w:rsidRPr="00000000">
        <w:rPr>
          <w:rFonts w:ascii="Times New Roman" w:cs="Times New Roman" w:eastAsia="Times New Roman" w:hAnsi="Times New Roman"/>
          <w:b w:val="1"/>
          <w:i w:val="1"/>
          <w:sz w:val="24"/>
          <w:szCs w:val="24"/>
          <w:rtl w:val="0"/>
        </w:rPr>
        <w:t xml:space="preserve">2.2 Relationship Between Individual and Organisational Knowledge </w:t>
      </w:r>
    </w:p>
    <w:p w:rsidR="00000000" w:rsidDel="00000000" w:rsidP="00000000" w:rsidRDefault="00000000" w:rsidRPr="00000000" w14:paraId="00000037">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Knowledge in the organisation can be divided into tacit and explicit knowledge and each one plays an important role in the success of the organisation.</w:t>
      </w:r>
    </w:p>
    <w:p w:rsidR="00000000" w:rsidDel="00000000" w:rsidP="00000000" w:rsidRDefault="00000000" w:rsidRPr="00000000" w14:paraId="00000038">
      <w:pPr>
        <w:numPr>
          <w:ilvl w:val="0"/>
          <w:numId w:val="11"/>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term "tacit knowledge" refers to the information that individuals have not yet received explicitly, without the need of verbal communication or the assistance of other individuals. Tacit information is found in the research of Contreras Medina et al., (2020), from staff members and baristas working in The Coffee Works Project. Through engaging with baristas, we can understand how baristas know how to develop the best coffee cup through brewing, how they modify the brewing process for certain beans, and how they change how they brew for customer's preference. The type of information upon which this is based is hard wired, and stuff like that is usually difficult to record or transmit, because it is personal experience stuff. Take notice that tacit knowledge includes a barista’s ability to speak with clients, to remember the orders she has just made, to even recommend new products to them.</w:t>
      </w:r>
    </w:p>
    <w:p w:rsidR="00000000" w:rsidDel="00000000" w:rsidP="00000000" w:rsidRDefault="00000000" w:rsidRPr="00000000" w14:paraId="00000039">
      <w:pPr>
        <w:numPr>
          <w:ilvl w:val="0"/>
          <w:numId w:val="11"/>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definition of explicit knowledge is that it is information that can be simply codified, written down, and disseminated. Standard operating procedures (SOPs), recipes, and other documents are included in this document (Fadila et al., 2023). It also contains firm policies and training manuals. Written coffee recipes, staff training manuals, operating checklists, and customer feedback reports are examples of explicit knowledge that are collected and maintained at The Coffee Works initiative. Having access to this kind of information is much simpler, and it can be standardized across the whole organization. For instance, the information about the formula of their coffee blend or the training program for new staff is made clear, which guarantees that the goods and services are of a constant quality.</w:t>
      </w:r>
    </w:p>
    <w:p w:rsidR="00000000" w:rsidDel="00000000" w:rsidP="00000000" w:rsidRDefault="00000000" w:rsidRPr="00000000" w14:paraId="0000003A">
      <w:pPr>
        <w:numPr>
          <w:ilvl w:val="0"/>
          <w:numId w:val="11"/>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 resource that exists collectively in the culture, processes, and systems of an organisation. This resource is known as tacit and explicit organisational knowledge. In order to ensure the overall success of the company, it is essential that the incorporation of individual knowledge, both tacit and explicit, into the organisational knowledge pool be carried out in an effective manner (Hijazi, in the year 2023). Tacit information is exchanged among employees at the Coffee Works Project, and explicit knowledge, such as standard operating procedures and reports on customer feedback, is shared and produced by the company in order to direct the processes that are used in the running of the business. The trick is to capture tacit information, which is unique to each person, and to send this information to the rest of the people.</w:t>
      </w:r>
    </w:p>
    <w:p w:rsidR="00000000" w:rsidDel="00000000" w:rsidP="00000000" w:rsidRDefault="00000000" w:rsidRPr="00000000" w14:paraId="0000003B">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KM’s Role in Combining Individual and Organisational Knowledge</w:t>
      </w:r>
      <w:r w:rsidDel="00000000" w:rsidR="00000000" w:rsidRPr="00000000">
        <w:rPr>
          <w:rtl w:val="0"/>
        </w:rPr>
      </w:r>
    </w:p>
    <w:p w:rsidR="00000000" w:rsidDel="00000000" w:rsidP="00000000" w:rsidRDefault="00000000" w:rsidRPr="00000000" w14:paraId="0000003C">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epistemological role of knowledge management (KM) functions as a knowledge integration tool, i.e. tacit and explicit knowledge integration, to help the expansion of organisations. The transfer of tacit knowledge between employees at The Coffee Works Project could be formalised by means of implementing a formal Knowledge Management (KM) system.  For example, baristas can gather together for team meetings, mentoring programs and other kinds of informal sessions for knowledge sharing for things like best practices, how to talk to customers, brewing techniques etc. These sessions can be held in different places.  This permits a conversion of tacit knowledge into an information pool that may be employed as a base by others in their work.</w:t>
      </w:r>
    </w:p>
    <w:p w:rsidR="00000000" w:rsidDel="00000000" w:rsidP="00000000" w:rsidRDefault="00000000" w:rsidRPr="00000000" w14:paraId="0000003D">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addition to explicit kinds of knowledge that may be included in a central system, such as an internal database or digital base, the knowledge may then be disseminated within the entire workforce. Some of these explicit forms of knowledge are recipes, feedback from the customers, training manuals, etc.  The use of knowledge management principles by The Coffee Works Project may create a more cohesive labor force which can then access and contribute to the organization’s knowledge pool. This will permit some tacit knowledge to be combined with explicit information and to improve collaborative atmosphere.  An example of such an integration leads to ongoing learning, improves knowledge gaps, and results in higher operational efficiency and higher customer service.</w:t>
      </w:r>
    </w:p>
    <w:p w:rsidR="00000000" w:rsidDel="00000000" w:rsidP="00000000" w:rsidRDefault="00000000" w:rsidRPr="00000000" w14:paraId="0000003E">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If the Coffee Works Project is able to properly manage both its tacit and explicit knowledge, it will be able to enhance its decision making and optimize its internal processes, among other things.</w:t>
      </w:r>
    </w:p>
    <w:p w:rsidR="00000000" w:rsidDel="00000000" w:rsidP="00000000" w:rsidRDefault="00000000" w:rsidRPr="00000000" w14:paraId="0000003F">
      <w:pPr>
        <w:pStyle w:val="Heading1"/>
        <w:spacing w:before="360" w:line="360" w:lineRule="auto"/>
        <w:jc w:val="both"/>
        <w:rPr>
          <w:rFonts w:ascii="Times New Roman" w:cs="Times New Roman" w:eastAsia="Times New Roman" w:hAnsi="Times New Roman"/>
          <w:b w:val="1"/>
          <w:sz w:val="24"/>
          <w:szCs w:val="24"/>
        </w:rPr>
      </w:pPr>
      <w:bookmarkStart w:colFirst="0" w:colLast="0" w:name="_wso9t732kdpi" w:id="4"/>
      <w:bookmarkEnd w:id="4"/>
      <w:r w:rsidDel="00000000" w:rsidR="00000000" w:rsidRPr="00000000">
        <w:rPr>
          <w:rFonts w:ascii="Times New Roman" w:cs="Times New Roman" w:eastAsia="Times New Roman" w:hAnsi="Times New Roman"/>
          <w:b w:val="1"/>
          <w:sz w:val="24"/>
          <w:szCs w:val="24"/>
          <w:rtl w:val="0"/>
        </w:rPr>
        <w:t xml:space="preserve">3. Developing a Framework for a Knowledge Management Culture</w:t>
      </w:r>
    </w:p>
    <w:p w:rsidR="00000000" w:rsidDel="00000000" w:rsidP="00000000" w:rsidRDefault="00000000" w:rsidRPr="00000000" w14:paraId="00000040">
      <w:pPr>
        <w:pStyle w:val="Heading2"/>
        <w:spacing w:before="160" w:line="360" w:lineRule="auto"/>
        <w:jc w:val="both"/>
        <w:rPr>
          <w:rFonts w:ascii="Times New Roman" w:cs="Times New Roman" w:eastAsia="Times New Roman" w:hAnsi="Times New Roman"/>
          <w:b w:val="1"/>
          <w:i w:val="1"/>
          <w:sz w:val="24"/>
          <w:szCs w:val="24"/>
        </w:rPr>
      </w:pPr>
      <w:bookmarkStart w:colFirst="0" w:colLast="0" w:name="_fkium8eygyrj" w:id="5"/>
      <w:bookmarkEnd w:id="5"/>
      <w:r w:rsidDel="00000000" w:rsidR="00000000" w:rsidRPr="00000000">
        <w:rPr>
          <w:rFonts w:ascii="Times New Roman" w:cs="Times New Roman" w:eastAsia="Times New Roman" w:hAnsi="Times New Roman"/>
          <w:b w:val="1"/>
          <w:i w:val="1"/>
          <w:sz w:val="24"/>
          <w:szCs w:val="24"/>
          <w:rtl w:val="0"/>
        </w:rPr>
        <w:t xml:space="preserve">Step 1: Business Case for Knowledge Management </w:t>
      </w:r>
    </w:p>
    <w:p w:rsidR="00000000" w:rsidDel="00000000" w:rsidP="00000000" w:rsidRDefault="00000000" w:rsidRPr="00000000" w14:paraId="00000041">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Why KM Matters</w:t>
      </w:r>
      <w:r w:rsidDel="00000000" w:rsidR="00000000" w:rsidRPr="00000000">
        <w:rPr>
          <w:rtl w:val="0"/>
        </w:rPr>
      </w:r>
    </w:p>
    <w:p w:rsidR="00000000" w:rsidDel="00000000" w:rsidP="00000000" w:rsidRDefault="00000000" w:rsidRPr="00000000" w14:paraId="00000042">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coffee industry, Knowledge Management (KM) is crucial in making a business  efficient as a whole, given that it resides in a service industry. Implementing such a robust KM system for The Coffee Works Project will not only facilitate smooth operations, but will also help achieve specific areas like customer experience, employee satisfaction, operational efficiency, and innovation.</w:t>
      </w:r>
    </w:p>
    <w:p w:rsidR="00000000" w:rsidDel="00000000" w:rsidP="00000000" w:rsidRDefault="00000000" w:rsidRPr="00000000" w14:paraId="00000043">
      <w:pPr>
        <w:numPr>
          <w:ilvl w:val="0"/>
          <w:numId w:val="15"/>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Customer Experience</w:t>
      </w:r>
      <w:r w:rsidDel="00000000" w:rsidR="00000000" w:rsidRPr="00000000">
        <w:rPr>
          <w:rFonts w:ascii="Times New Roman" w:cs="Times New Roman" w:eastAsia="Times New Roman" w:hAnsi="Times New Roman"/>
          <w:sz w:val="24"/>
          <w:szCs w:val="24"/>
          <w:rtl w:val="0"/>
        </w:rPr>
        <w:t xml:space="preserve">: KM can help The Coffee Works Project to understand customer preferences, respond to customer’s concerns in a prompt and personal manner, and improve the customer experience (Purnama, and Puspitowati, 2024). This then enables the coffee shop to boost its service delivery, developing new products that the consumers demand, and ensuring that the customers receive similar services or retain loyalty to the shop.</w:t>
      </w:r>
    </w:p>
    <w:p w:rsidR="00000000" w:rsidDel="00000000" w:rsidP="00000000" w:rsidRDefault="00000000" w:rsidRPr="00000000" w14:paraId="00000044">
      <w:pPr>
        <w:numPr>
          <w:ilvl w:val="0"/>
          <w:numId w:val="15"/>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Employee Satisfaction</w:t>
      </w:r>
      <w:r w:rsidDel="00000000" w:rsidR="00000000" w:rsidRPr="00000000">
        <w:rPr>
          <w:rFonts w:ascii="Times New Roman" w:cs="Times New Roman" w:eastAsia="Times New Roman" w:hAnsi="Times New Roman"/>
          <w:sz w:val="24"/>
          <w:szCs w:val="24"/>
          <w:rtl w:val="0"/>
        </w:rPr>
        <w:t xml:space="preserve">: KM creates an environment where employees can share their best practices, insights, and knowledge and hence employee satisfaction. By having a knowledge sharing culture, employee morale gets enhanced and your team always learns, giving them higher levels of job satisfaction and less turnover rates.</w:t>
      </w:r>
    </w:p>
    <w:p w:rsidR="00000000" w:rsidDel="00000000" w:rsidP="00000000" w:rsidRDefault="00000000" w:rsidRPr="00000000" w14:paraId="00000045">
      <w:pPr>
        <w:numPr>
          <w:ilvl w:val="0"/>
          <w:numId w:val="15"/>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Operational Efficiency</w:t>
      </w:r>
      <w:r w:rsidDel="00000000" w:rsidR="00000000" w:rsidRPr="00000000">
        <w:rPr>
          <w:rFonts w:ascii="Times New Roman" w:cs="Times New Roman" w:eastAsia="Times New Roman" w:hAnsi="Times New Roman"/>
          <w:sz w:val="24"/>
          <w:szCs w:val="24"/>
          <w:rtl w:val="0"/>
        </w:rPr>
        <w:t xml:space="preserve">: KM practices improve operational efficiency, streamline business processes, remove redundancy and improve workflow. Looking at this in terms of inventory management, sharing knowledge on this will help cutbacks on waste, the same goes for an efficient staff training manual to make sure that every employee performs in top shape so everyone in the whole workplace is being productive.</w:t>
      </w:r>
    </w:p>
    <w:p w:rsidR="00000000" w:rsidDel="00000000" w:rsidP="00000000" w:rsidRDefault="00000000" w:rsidRPr="00000000" w14:paraId="00000046">
      <w:pPr>
        <w:numPr>
          <w:ilvl w:val="0"/>
          <w:numId w:val="15"/>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Innovation</w:t>
      </w:r>
      <w:r w:rsidDel="00000000" w:rsidR="00000000" w:rsidRPr="00000000">
        <w:rPr>
          <w:rFonts w:ascii="Times New Roman" w:cs="Times New Roman" w:eastAsia="Times New Roman" w:hAnsi="Times New Roman"/>
          <w:sz w:val="24"/>
          <w:szCs w:val="24"/>
          <w:rtl w:val="0"/>
        </w:rPr>
        <w:t xml:space="preserve">: An innovative atmosphere is possible with a well-organized KO system (Yulianto et al., 2025). In this way, the business can keep up with the ever changing market by being competitive and adaptable, and employees and customers can provide ideas for new products, services, or improvements.</w:t>
      </w:r>
    </w:p>
    <w:p w:rsidR="00000000" w:rsidDel="00000000" w:rsidP="00000000" w:rsidRDefault="00000000" w:rsidRPr="00000000" w14:paraId="00000047">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Strategic Importance of KM</w:t>
      </w:r>
      <w:r w:rsidDel="00000000" w:rsidR="00000000" w:rsidRPr="00000000">
        <w:rPr>
          <w:rtl w:val="0"/>
        </w:rPr>
      </w:r>
    </w:p>
    <w:p w:rsidR="00000000" w:rsidDel="00000000" w:rsidP="00000000" w:rsidRDefault="00000000" w:rsidRPr="00000000" w14:paraId="00000048">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strategic importance of KM at The Coffee Works Project comes from how it can help sustainable growth, customer loyalty and creativity for competitiveness. The coffee shop industry is very competitive in the UK as it is, but it is important to come up with trends and keep a close level of service (Nurochman et al., 2022). KM can play a role in gathering up the valuable knowledge from customers, employees and industry trends so that they can be integrated into business operations.</w:t>
      </w:r>
    </w:p>
    <w:p w:rsidR="00000000" w:rsidDel="00000000" w:rsidP="00000000" w:rsidRDefault="00000000" w:rsidRPr="00000000" w14:paraId="00000049">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creating a culture of knowledge sharing, The Coffee Works Project can:</w:t>
      </w:r>
    </w:p>
    <w:p w:rsidR="00000000" w:rsidDel="00000000" w:rsidP="00000000" w:rsidRDefault="00000000" w:rsidRPr="00000000" w14:paraId="0000004A">
      <w:pPr>
        <w:numPr>
          <w:ilvl w:val="0"/>
          <w:numId w:val="14"/>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Achieve </w:t>
      </w:r>
      <w:r w:rsidDel="00000000" w:rsidR="00000000" w:rsidRPr="00000000">
        <w:rPr>
          <w:rFonts w:ascii="Times New Roman" w:cs="Times New Roman" w:eastAsia="Times New Roman" w:hAnsi="Times New Roman"/>
          <w:b w:val="1"/>
          <w:sz w:val="24"/>
          <w:szCs w:val="24"/>
          <w:rtl w:val="0"/>
        </w:rPr>
        <w:t xml:space="preserve">sustainable growth</w:t>
      </w:r>
      <w:r w:rsidDel="00000000" w:rsidR="00000000" w:rsidRPr="00000000">
        <w:rPr>
          <w:rFonts w:ascii="Times New Roman" w:cs="Times New Roman" w:eastAsia="Times New Roman" w:hAnsi="Times New Roman"/>
          <w:sz w:val="24"/>
          <w:szCs w:val="24"/>
          <w:rtl w:val="0"/>
        </w:rPr>
        <w:t xml:space="preserve"> by using knowledge to enter new markets or launch new product lines.</w:t>
      </w:r>
    </w:p>
    <w:p w:rsidR="00000000" w:rsidDel="00000000" w:rsidP="00000000" w:rsidRDefault="00000000" w:rsidRPr="00000000" w14:paraId="0000004B">
      <w:pPr>
        <w:numPr>
          <w:ilvl w:val="0"/>
          <w:numId w:val="14"/>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Strengthen </w:t>
      </w:r>
      <w:r w:rsidDel="00000000" w:rsidR="00000000" w:rsidRPr="00000000">
        <w:rPr>
          <w:rFonts w:ascii="Times New Roman" w:cs="Times New Roman" w:eastAsia="Times New Roman" w:hAnsi="Times New Roman"/>
          <w:b w:val="1"/>
          <w:sz w:val="24"/>
          <w:szCs w:val="24"/>
          <w:rtl w:val="0"/>
        </w:rPr>
        <w:t xml:space="preserve">customer loyalty</w:t>
      </w:r>
      <w:r w:rsidDel="00000000" w:rsidR="00000000" w:rsidRPr="00000000">
        <w:rPr>
          <w:rFonts w:ascii="Times New Roman" w:cs="Times New Roman" w:eastAsia="Times New Roman" w:hAnsi="Times New Roman"/>
          <w:sz w:val="24"/>
          <w:szCs w:val="24"/>
          <w:rtl w:val="0"/>
        </w:rPr>
        <w:t xml:space="preserve"> through personalised offerings, ensuring repeat business and positive word-of-mouth.</w:t>
      </w:r>
    </w:p>
    <w:p w:rsidR="00000000" w:rsidDel="00000000" w:rsidP="00000000" w:rsidRDefault="00000000" w:rsidRPr="00000000" w14:paraId="0000004C">
      <w:pPr>
        <w:numPr>
          <w:ilvl w:val="0"/>
          <w:numId w:val="14"/>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Stay competitive</w:t>
      </w:r>
      <w:r w:rsidDel="00000000" w:rsidR="00000000" w:rsidRPr="00000000">
        <w:rPr>
          <w:rFonts w:ascii="Times New Roman" w:cs="Times New Roman" w:eastAsia="Times New Roman" w:hAnsi="Times New Roman"/>
          <w:sz w:val="24"/>
          <w:szCs w:val="24"/>
          <w:rtl w:val="0"/>
        </w:rPr>
        <w:t xml:space="preserve"> by leveraging internal knowledge and external market insights to differentiate itself from competitors.</w:t>
      </w:r>
    </w:p>
    <w:p w:rsidR="00000000" w:rsidDel="00000000" w:rsidP="00000000" w:rsidRDefault="00000000" w:rsidRPr="00000000" w14:paraId="0000004D">
      <w:pPr>
        <w:spacing w:after="16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E">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Business Case Rationale</w:t>
      </w:r>
      <w:r w:rsidDel="00000000" w:rsidR="00000000" w:rsidRPr="00000000">
        <w:rPr>
          <w:rtl w:val="0"/>
        </w:rPr>
      </w:r>
    </w:p>
    <w:p w:rsidR="00000000" w:rsidDel="00000000" w:rsidP="00000000" w:rsidRDefault="00000000" w:rsidRPr="00000000" w14:paraId="0000004F">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more and more people consume high quality coffee with a customer centric service, The Coffee Works Project should consider KM to maintain and improve market position. Incorporating KM into the business will lead to improving the company’s internal efficiency as well as increasing relationships with customers and employees (Contreras-Medina et al., 2024). For the business, KM will be vital in exploiting its current assets to minimize its risk of losing contact and understanding of changing consumer preferences.</w:t>
      </w:r>
    </w:p>
    <w:p w:rsidR="00000000" w:rsidDel="00000000" w:rsidP="00000000" w:rsidRDefault="00000000" w:rsidRPr="00000000" w14:paraId="00000050">
      <w:pPr>
        <w:pStyle w:val="Heading2"/>
        <w:spacing w:before="160" w:line="360" w:lineRule="auto"/>
        <w:jc w:val="both"/>
        <w:rPr>
          <w:rFonts w:ascii="Times New Roman" w:cs="Times New Roman" w:eastAsia="Times New Roman" w:hAnsi="Times New Roman"/>
          <w:b w:val="1"/>
          <w:i w:val="1"/>
          <w:sz w:val="24"/>
          <w:szCs w:val="24"/>
        </w:rPr>
      </w:pPr>
      <w:bookmarkStart w:colFirst="0" w:colLast="0" w:name="_sylmoy14d18e" w:id="6"/>
      <w:bookmarkEnd w:id="6"/>
      <w:r w:rsidDel="00000000" w:rsidR="00000000" w:rsidRPr="00000000">
        <w:rPr>
          <w:rFonts w:ascii="Times New Roman" w:cs="Times New Roman" w:eastAsia="Times New Roman" w:hAnsi="Times New Roman"/>
          <w:b w:val="1"/>
          <w:i w:val="1"/>
          <w:sz w:val="24"/>
          <w:szCs w:val="24"/>
          <w:rtl w:val="0"/>
        </w:rPr>
        <w:t xml:space="preserve">Step 2: Available Knowledge / Knowledge Inventory </w:t>
      </w:r>
    </w:p>
    <w:p w:rsidR="00000000" w:rsidDel="00000000" w:rsidP="00000000" w:rsidRDefault="00000000" w:rsidRPr="00000000" w14:paraId="00000051">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Tangible and Intangible Assets</w:t>
      </w:r>
      <w:r w:rsidDel="00000000" w:rsidR="00000000" w:rsidRPr="00000000">
        <w:rPr>
          <w:rtl w:val="0"/>
        </w:rPr>
      </w:r>
    </w:p>
    <w:p w:rsidR="00000000" w:rsidDel="00000000" w:rsidP="00000000" w:rsidRDefault="00000000" w:rsidRPr="00000000" w14:paraId="00000052">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value of knowledge must be disconcerted into tangible and intangible assets in order to understand similar value in The Coffee Works Project. These assets become the main stem of the business, on which the business ‘competitive advantage is based.</w:t>
      </w:r>
    </w:p>
    <w:p w:rsidR="00000000" w:rsidDel="00000000" w:rsidP="00000000" w:rsidRDefault="00000000" w:rsidRPr="00000000" w14:paraId="00000053">
      <w:pPr>
        <w:numPr>
          <w:ilvl w:val="0"/>
          <w:numId w:val="16"/>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Tangible Assets</w:t>
      </w:r>
      <w:r w:rsidDel="00000000" w:rsidR="00000000" w:rsidRPr="00000000">
        <w:rPr>
          <w:rFonts w:ascii="Times New Roman" w:cs="Times New Roman" w:eastAsia="Times New Roman" w:hAnsi="Times New Roman"/>
          <w:sz w:val="24"/>
          <w:szCs w:val="24"/>
          <w:rtl w:val="0"/>
        </w:rPr>
        <w:t xml:space="preserve">: These are physical resources that contribute to the operation of The Coffee Works Project. Key examples include:</w:t>
      </w:r>
    </w:p>
    <w:p w:rsidR="00000000" w:rsidDel="00000000" w:rsidP="00000000" w:rsidRDefault="00000000" w:rsidRPr="00000000" w14:paraId="00000054">
      <w:pPr>
        <w:numPr>
          <w:ilvl w:val="1"/>
          <w:numId w:val="16"/>
        </w:numPr>
        <w:spacing w:after="160" w:line="360" w:lineRule="auto"/>
        <w:ind w:left="1440" w:hanging="360"/>
        <w:jc w:val="both"/>
        <w:rPr>
          <w:rFonts w:ascii="Courier New" w:cs="Courier New" w:eastAsia="Courier New" w:hAnsi="Courier New"/>
          <w:sz w:val="24"/>
          <w:szCs w:val="24"/>
        </w:rPr>
      </w:pPr>
      <w:r w:rsidDel="00000000" w:rsidR="00000000" w:rsidRPr="00000000">
        <w:rPr>
          <w:rFonts w:ascii="Times New Roman" w:cs="Times New Roman" w:eastAsia="Times New Roman" w:hAnsi="Times New Roman"/>
          <w:b w:val="1"/>
          <w:sz w:val="24"/>
          <w:szCs w:val="24"/>
          <w:rtl w:val="0"/>
        </w:rPr>
        <w:t xml:space="preserve">Brewing equipment</w:t>
      </w:r>
      <w:r w:rsidDel="00000000" w:rsidR="00000000" w:rsidRPr="00000000">
        <w:rPr>
          <w:rFonts w:ascii="Times New Roman" w:cs="Times New Roman" w:eastAsia="Times New Roman" w:hAnsi="Times New Roman"/>
          <w:sz w:val="24"/>
          <w:szCs w:val="24"/>
          <w:rtl w:val="0"/>
        </w:rPr>
        <w:t xml:space="preserve"> (e.g., espresso machines, grinders) that enable the production of high-quality beverages.</w:t>
      </w:r>
    </w:p>
    <w:p w:rsidR="00000000" w:rsidDel="00000000" w:rsidP="00000000" w:rsidRDefault="00000000" w:rsidRPr="00000000" w14:paraId="00000055">
      <w:pPr>
        <w:numPr>
          <w:ilvl w:val="1"/>
          <w:numId w:val="16"/>
        </w:numPr>
        <w:spacing w:after="160" w:line="360" w:lineRule="auto"/>
        <w:ind w:left="1440" w:hanging="360"/>
        <w:jc w:val="both"/>
        <w:rPr>
          <w:rFonts w:ascii="Courier New" w:cs="Courier New" w:eastAsia="Courier New" w:hAnsi="Courier New"/>
          <w:sz w:val="24"/>
          <w:szCs w:val="24"/>
        </w:rPr>
      </w:pPr>
      <w:r w:rsidDel="00000000" w:rsidR="00000000" w:rsidRPr="00000000">
        <w:rPr>
          <w:rFonts w:ascii="Times New Roman" w:cs="Times New Roman" w:eastAsia="Times New Roman" w:hAnsi="Times New Roman"/>
          <w:b w:val="1"/>
          <w:sz w:val="24"/>
          <w:szCs w:val="24"/>
          <w:rtl w:val="0"/>
        </w:rPr>
        <w:t xml:space="preserve">Coffee blends</w:t>
      </w:r>
      <w:r w:rsidDel="00000000" w:rsidR="00000000" w:rsidRPr="00000000">
        <w:rPr>
          <w:rFonts w:ascii="Times New Roman" w:cs="Times New Roman" w:eastAsia="Times New Roman" w:hAnsi="Times New Roman"/>
          <w:sz w:val="24"/>
          <w:szCs w:val="24"/>
          <w:rtl w:val="0"/>
        </w:rPr>
        <w:t xml:space="preserve"> sourced locally and ethically, which differentiate the café from competitors (Hinojosa Salazar, 2023).</w:t>
      </w:r>
    </w:p>
    <w:p w:rsidR="00000000" w:rsidDel="00000000" w:rsidP="00000000" w:rsidRDefault="00000000" w:rsidRPr="00000000" w14:paraId="00000056">
      <w:pPr>
        <w:numPr>
          <w:ilvl w:val="1"/>
          <w:numId w:val="16"/>
        </w:numPr>
        <w:spacing w:after="160" w:line="360" w:lineRule="auto"/>
        <w:ind w:left="1440" w:hanging="360"/>
        <w:jc w:val="both"/>
        <w:rPr>
          <w:rFonts w:ascii="Courier New" w:cs="Courier New" w:eastAsia="Courier New" w:hAnsi="Courier New"/>
          <w:sz w:val="24"/>
          <w:szCs w:val="24"/>
        </w:rPr>
      </w:pPr>
      <w:r w:rsidDel="00000000" w:rsidR="00000000" w:rsidRPr="00000000">
        <w:rPr>
          <w:rFonts w:ascii="Times New Roman" w:cs="Times New Roman" w:eastAsia="Times New Roman" w:hAnsi="Times New Roman"/>
          <w:b w:val="1"/>
          <w:sz w:val="24"/>
          <w:szCs w:val="24"/>
          <w:rtl w:val="0"/>
        </w:rPr>
        <w:t xml:space="preserve">Customer-facing spaces</w:t>
      </w:r>
      <w:r w:rsidDel="00000000" w:rsidR="00000000" w:rsidRPr="00000000">
        <w:rPr>
          <w:rFonts w:ascii="Times New Roman" w:cs="Times New Roman" w:eastAsia="Times New Roman" w:hAnsi="Times New Roman"/>
          <w:sz w:val="24"/>
          <w:szCs w:val="24"/>
          <w:rtl w:val="0"/>
        </w:rPr>
        <w:t xml:space="preserve"> that provide the atmosphere and environment that customers expect when they visit the café.</w:t>
      </w:r>
    </w:p>
    <w:p w:rsidR="00000000" w:rsidDel="00000000" w:rsidP="00000000" w:rsidRDefault="00000000" w:rsidRPr="00000000" w14:paraId="00000057">
      <w:pPr>
        <w:numPr>
          <w:ilvl w:val="0"/>
          <w:numId w:val="16"/>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Intangible Assets</w:t>
      </w:r>
      <w:r w:rsidDel="00000000" w:rsidR="00000000" w:rsidRPr="00000000">
        <w:rPr>
          <w:rFonts w:ascii="Times New Roman" w:cs="Times New Roman" w:eastAsia="Times New Roman" w:hAnsi="Times New Roman"/>
          <w:sz w:val="24"/>
          <w:szCs w:val="24"/>
          <w:rtl w:val="0"/>
        </w:rPr>
        <w:t xml:space="preserve">: These assets are harder to quantify but are no less important for the success of the business. Some key examples include:</w:t>
      </w:r>
    </w:p>
    <w:p w:rsidR="00000000" w:rsidDel="00000000" w:rsidP="00000000" w:rsidRDefault="00000000" w:rsidRPr="00000000" w14:paraId="00000058">
      <w:pPr>
        <w:numPr>
          <w:ilvl w:val="1"/>
          <w:numId w:val="16"/>
        </w:numPr>
        <w:spacing w:after="160" w:line="360" w:lineRule="auto"/>
        <w:ind w:left="1440" w:hanging="360"/>
        <w:jc w:val="both"/>
        <w:rPr>
          <w:rFonts w:ascii="Courier New" w:cs="Courier New" w:eastAsia="Courier New" w:hAnsi="Courier New"/>
          <w:sz w:val="24"/>
          <w:szCs w:val="24"/>
        </w:rPr>
      </w:pPr>
      <w:r w:rsidDel="00000000" w:rsidR="00000000" w:rsidRPr="00000000">
        <w:rPr>
          <w:rFonts w:ascii="Times New Roman" w:cs="Times New Roman" w:eastAsia="Times New Roman" w:hAnsi="Times New Roman"/>
          <w:b w:val="1"/>
          <w:sz w:val="24"/>
          <w:szCs w:val="24"/>
          <w:rtl w:val="0"/>
        </w:rPr>
        <w:t xml:space="preserve">Brand reputation</w:t>
      </w:r>
      <w:r w:rsidDel="00000000" w:rsidR="00000000" w:rsidRPr="00000000">
        <w:rPr>
          <w:rFonts w:ascii="Times New Roman" w:cs="Times New Roman" w:eastAsia="Times New Roman" w:hAnsi="Times New Roman"/>
          <w:sz w:val="24"/>
          <w:szCs w:val="24"/>
          <w:rtl w:val="0"/>
        </w:rPr>
        <w:t xml:space="preserve">: The Coffee Works Project established a solid reputation with its guarantee of high quality, sustainability and customer service.</w:t>
      </w:r>
    </w:p>
    <w:p w:rsidR="00000000" w:rsidDel="00000000" w:rsidP="00000000" w:rsidRDefault="00000000" w:rsidRPr="00000000" w14:paraId="00000059">
      <w:pPr>
        <w:numPr>
          <w:ilvl w:val="1"/>
          <w:numId w:val="16"/>
        </w:numPr>
        <w:spacing w:after="160" w:line="360" w:lineRule="auto"/>
        <w:ind w:left="1440" w:hanging="360"/>
        <w:jc w:val="both"/>
        <w:rPr>
          <w:rFonts w:ascii="Courier New" w:cs="Courier New" w:eastAsia="Courier New" w:hAnsi="Courier New"/>
          <w:sz w:val="24"/>
          <w:szCs w:val="24"/>
        </w:rPr>
      </w:pPr>
      <w:r w:rsidDel="00000000" w:rsidR="00000000" w:rsidRPr="00000000">
        <w:rPr>
          <w:rFonts w:ascii="Times New Roman" w:cs="Times New Roman" w:eastAsia="Times New Roman" w:hAnsi="Times New Roman"/>
          <w:b w:val="1"/>
          <w:sz w:val="24"/>
          <w:szCs w:val="24"/>
          <w:rtl w:val="0"/>
        </w:rPr>
        <w:t xml:space="preserve">Employee skills and knowledge</w:t>
      </w:r>
      <w:r w:rsidDel="00000000" w:rsidR="00000000" w:rsidRPr="00000000">
        <w:rPr>
          <w:rFonts w:ascii="Times New Roman" w:cs="Times New Roman" w:eastAsia="Times New Roman" w:hAnsi="Times New Roman"/>
          <w:sz w:val="24"/>
          <w:szCs w:val="24"/>
          <w:rtl w:val="0"/>
        </w:rPr>
        <w:t xml:space="preserve">: Baristas, managers and other staff have a wealth of tacit knowledge including customer service skills and the way to make the perfect cup of coffee.</w:t>
      </w:r>
    </w:p>
    <w:p w:rsidR="00000000" w:rsidDel="00000000" w:rsidP="00000000" w:rsidRDefault="00000000" w:rsidRPr="00000000" w14:paraId="0000005A">
      <w:pPr>
        <w:numPr>
          <w:ilvl w:val="1"/>
          <w:numId w:val="16"/>
        </w:numPr>
        <w:spacing w:after="160" w:line="360" w:lineRule="auto"/>
        <w:ind w:left="1440" w:hanging="360"/>
        <w:jc w:val="both"/>
        <w:rPr>
          <w:rFonts w:ascii="Courier New" w:cs="Courier New" w:eastAsia="Courier New" w:hAnsi="Courier New"/>
          <w:sz w:val="24"/>
          <w:szCs w:val="24"/>
        </w:rPr>
      </w:pPr>
      <w:r w:rsidDel="00000000" w:rsidR="00000000" w:rsidRPr="00000000">
        <w:rPr>
          <w:rFonts w:ascii="Times New Roman" w:cs="Times New Roman" w:eastAsia="Times New Roman" w:hAnsi="Times New Roman"/>
          <w:b w:val="1"/>
          <w:sz w:val="24"/>
          <w:szCs w:val="24"/>
          <w:rtl w:val="0"/>
        </w:rPr>
        <w:t xml:space="preserve">Customer loyalty</w:t>
      </w:r>
      <w:r w:rsidDel="00000000" w:rsidR="00000000" w:rsidRPr="00000000">
        <w:rPr>
          <w:rFonts w:ascii="Times New Roman" w:cs="Times New Roman" w:eastAsia="Times New Roman" w:hAnsi="Times New Roman"/>
          <w:sz w:val="24"/>
          <w:szCs w:val="24"/>
          <w:rtl w:val="0"/>
        </w:rPr>
        <w:t xml:space="preserve">: A strong, dedicated coffee customer who keeps coming back again and again due perhaps to personal relationships with staff or satisfaction on the quality of the coffee.</w:t>
      </w:r>
    </w:p>
    <w:p w:rsidR="00000000" w:rsidDel="00000000" w:rsidP="00000000" w:rsidRDefault="00000000" w:rsidRPr="00000000" w14:paraId="0000005B">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VRIO Analysis</w:t>
      </w:r>
      <w:r w:rsidDel="00000000" w:rsidR="00000000" w:rsidRPr="00000000">
        <w:rPr>
          <w:rtl w:val="0"/>
        </w:rPr>
      </w:r>
    </w:p>
    <w:p w:rsidR="00000000" w:rsidDel="00000000" w:rsidP="00000000" w:rsidRDefault="00000000" w:rsidRPr="00000000" w14:paraId="0000005C">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competitive value of these knowledge assets is assessed by using the four criteria of this VRIO Framework: Valuable, Rare, Inimitable, and Organised. This framework is applied in the following analysis of The Coffee Works Project’s knowledge assets:</w:t>
      </w:r>
    </w:p>
    <w:p w:rsidR="00000000" w:rsidDel="00000000" w:rsidP="00000000" w:rsidRDefault="00000000" w:rsidRPr="00000000" w14:paraId="0000005D">
      <w:pPr>
        <w:numPr>
          <w:ilvl w:val="0"/>
          <w:numId w:val="1"/>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Valuable</w:t>
      </w:r>
      <w:r w:rsidDel="00000000" w:rsidR="00000000" w:rsidRPr="00000000">
        <w:rPr>
          <w:rFonts w:ascii="Times New Roman" w:cs="Times New Roman" w:eastAsia="Times New Roman" w:hAnsi="Times New Roman"/>
          <w:sz w:val="24"/>
          <w:szCs w:val="24"/>
          <w:rtl w:val="0"/>
        </w:rPr>
        <w:t xml:space="preserve">: The knowledge that The Coffee Works Project has to offer is valuable to it. The cafe’s high quality of coffee blends, excellent customer service and their sustainable practices are what underpins the cafe’s reputation and customer base (Lee et al., 2020).</w:t>
      </w:r>
    </w:p>
    <w:p w:rsidR="00000000" w:rsidDel="00000000" w:rsidP="00000000" w:rsidRDefault="00000000" w:rsidRPr="00000000" w14:paraId="0000005E">
      <w:pPr>
        <w:numPr>
          <w:ilvl w:val="0"/>
          <w:numId w:val="1"/>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Rare</w:t>
      </w:r>
      <w:r w:rsidDel="00000000" w:rsidR="00000000" w:rsidRPr="00000000">
        <w:rPr>
          <w:rFonts w:ascii="Times New Roman" w:cs="Times New Roman" w:eastAsia="Times New Roman" w:hAnsi="Times New Roman"/>
          <w:sz w:val="24"/>
          <w:szCs w:val="24"/>
          <w:rtl w:val="0"/>
        </w:rPr>
        <w:t xml:space="preserve">: Occasionally there is some knowledge that is rare, for instance proprietary coffee blends or ways of providing customer service that create a memorable experience. These create a strong competitive edge.</w:t>
      </w:r>
    </w:p>
    <w:p w:rsidR="00000000" w:rsidDel="00000000" w:rsidP="00000000" w:rsidRDefault="00000000" w:rsidRPr="00000000" w14:paraId="0000005F">
      <w:pPr>
        <w:numPr>
          <w:ilvl w:val="0"/>
          <w:numId w:val="1"/>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Inimitable</w:t>
      </w:r>
      <w:r w:rsidDel="00000000" w:rsidR="00000000" w:rsidRPr="00000000">
        <w:rPr>
          <w:rFonts w:ascii="Times New Roman" w:cs="Times New Roman" w:eastAsia="Times New Roman" w:hAnsi="Times New Roman"/>
          <w:sz w:val="24"/>
          <w:szCs w:val="24"/>
          <w:rtl w:val="0"/>
        </w:rPr>
        <w:t xml:space="preserve">: The knowledge of the Coffee Works Project is quite inimitable. Unique customer service techniques, expertise in brewing, and sustainable sourcing help to differentiate it from competitors, who would find it hard to imitate its combination.</w:t>
      </w:r>
    </w:p>
    <w:p w:rsidR="00000000" w:rsidDel="00000000" w:rsidP="00000000" w:rsidRDefault="00000000" w:rsidRPr="00000000" w14:paraId="00000060">
      <w:pPr>
        <w:numPr>
          <w:ilvl w:val="0"/>
          <w:numId w:val="1"/>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Organized</w:t>
      </w:r>
      <w:r w:rsidDel="00000000" w:rsidR="00000000" w:rsidRPr="00000000">
        <w:rPr>
          <w:rFonts w:ascii="Times New Roman" w:cs="Times New Roman" w:eastAsia="Times New Roman" w:hAnsi="Times New Roman"/>
          <w:sz w:val="24"/>
          <w:szCs w:val="24"/>
          <w:rtl w:val="0"/>
        </w:rPr>
        <w:t xml:space="preserve">: The business is organized to efficiently take advantage of these knowledge assets. Other examples of how MNG ensures that baristas and staff practice best practices and provide consistent service in support of organisational effectiveness are other examples.</w:t>
      </w:r>
    </w:p>
    <w:p w:rsidR="00000000" w:rsidDel="00000000" w:rsidP="00000000" w:rsidRDefault="00000000" w:rsidRPr="00000000" w14:paraId="00000061">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Identifying Knowledge Gaps</w:t>
      </w:r>
      <w:r w:rsidDel="00000000" w:rsidR="00000000" w:rsidRPr="00000000">
        <w:rPr>
          <w:rtl w:val="0"/>
        </w:rPr>
      </w:r>
    </w:p>
    <w:p w:rsidR="00000000" w:rsidDel="00000000" w:rsidP="00000000" w:rsidRDefault="00000000" w:rsidRPr="00000000" w14:paraId="00000062">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some gaps that need to be addressed in terms of knowledge assets that The Coffee Works Project possesses. The analysis of customer feedback for example is often informal and not integrated into the decision making process (Hermina, 2024). Other than this, there could be gaps in staff training across various locations, resulting in a bad practice of the same. This would enable the business to take better advantage of what it already knew.</w:t>
      </w:r>
    </w:p>
    <w:p w:rsidR="00000000" w:rsidDel="00000000" w:rsidP="00000000" w:rsidRDefault="00000000" w:rsidRPr="00000000" w14:paraId="00000063">
      <w:pPr>
        <w:spacing w:after="160" w:line="360"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pStyle w:val="Heading2"/>
        <w:spacing w:before="160" w:line="360" w:lineRule="auto"/>
        <w:jc w:val="both"/>
        <w:rPr>
          <w:rFonts w:ascii="Times New Roman" w:cs="Times New Roman" w:eastAsia="Times New Roman" w:hAnsi="Times New Roman"/>
          <w:b w:val="1"/>
          <w:i w:val="1"/>
          <w:sz w:val="24"/>
          <w:szCs w:val="24"/>
        </w:rPr>
      </w:pPr>
      <w:bookmarkStart w:colFirst="0" w:colLast="0" w:name="_c8h7lx4gclrn" w:id="7"/>
      <w:bookmarkEnd w:id="7"/>
      <w:r w:rsidDel="00000000" w:rsidR="00000000" w:rsidRPr="00000000">
        <w:rPr>
          <w:rFonts w:ascii="Times New Roman" w:cs="Times New Roman" w:eastAsia="Times New Roman" w:hAnsi="Times New Roman"/>
          <w:b w:val="1"/>
          <w:i w:val="1"/>
          <w:sz w:val="24"/>
          <w:szCs w:val="24"/>
          <w:rtl w:val="0"/>
        </w:rPr>
        <w:t xml:space="preserve">Step 3: Knowledge Development and Creation </w:t>
      </w:r>
    </w:p>
    <w:p w:rsidR="00000000" w:rsidDel="00000000" w:rsidP="00000000" w:rsidRDefault="00000000" w:rsidRPr="00000000" w14:paraId="00000065">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Methods for Knowledge Creation</w:t>
      </w:r>
      <w:r w:rsidDel="00000000" w:rsidR="00000000" w:rsidRPr="00000000">
        <w:rPr>
          <w:rtl w:val="0"/>
        </w:rPr>
      </w:r>
    </w:p>
    <w:p w:rsidR="00000000" w:rsidDel="00000000" w:rsidP="00000000" w:rsidRDefault="00000000" w:rsidRPr="00000000" w14:paraId="00000066">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Coffee Works Project must remain engaged in creating new knowledge in order to foster continuous improvement and remain competitive. This can be done through:</w:t>
      </w:r>
    </w:p>
    <w:p w:rsidR="00000000" w:rsidDel="00000000" w:rsidP="00000000" w:rsidRDefault="00000000" w:rsidRPr="00000000" w14:paraId="00000067">
      <w:pPr>
        <w:numPr>
          <w:ilvl w:val="0"/>
          <w:numId w:val="9"/>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Customer Feedback</w:t>
      </w:r>
      <w:r w:rsidDel="00000000" w:rsidR="00000000" w:rsidRPr="00000000">
        <w:rPr>
          <w:rFonts w:ascii="Times New Roman" w:cs="Times New Roman" w:eastAsia="Times New Roman" w:hAnsi="Times New Roman"/>
          <w:sz w:val="24"/>
          <w:szCs w:val="24"/>
          <w:rtl w:val="0"/>
        </w:rPr>
        <w:t xml:space="preserve">: Customer surveys, social media insight, direct customer interaction all provide insightful data on what customers want, what is not right with the service, and how happy the customer is with the service. Systematically, the coffee shop will be able to analyse the customer feedback and adopt its product offers and services to more suit customer demands.</w:t>
      </w:r>
    </w:p>
    <w:p w:rsidR="00000000" w:rsidDel="00000000" w:rsidP="00000000" w:rsidRDefault="00000000" w:rsidRPr="00000000" w14:paraId="00000068">
      <w:pPr>
        <w:numPr>
          <w:ilvl w:val="0"/>
          <w:numId w:val="9"/>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Employee Input</w:t>
      </w:r>
      <w:r w:rsidDel="00000000" w:rsidR="00000000" w:rsidRPr="00000000">
        <w:rPr>
          <w:rFonts w:ascii="Times New Roman" w:cs="Times New Roman" w:eastAsia="Times New Roman" w:hAnsi="Times New Roman"/>
          <w:sz w:val="24"/>
          <w:szCs w:val="24"/>
          <w:rtl w:val="0"/>
        </w:rPr>
        <w:t xml:space="preserve">: Staff employees such as baristas know or have tacit knowledge on the customer preferences and the operational hurdle they go through (Ankrah et al., 2024). Regular and informal knowledge sharing sessions for improving the service and operations the organisation can encourage the employees to share this knowledge.</w:t>
      </w:r>
    </w:p>
    <w:p w:rsidR="00000000" w:rsidDel="00000000" w:rsidP="00000000" w:rsidRDefault="00000000" w:rsidRPr="00000000" w14:paraId="00000069">
      <w:pPr>
        <w:numPr>
          <w:ilvl w:val="0"/>
          <w:numId w:val="9"/>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Market Research</w:t>
      </w:r>
      <w:r w:rsidDel="00000000" w:rsidR="00000000" w:rsidRPr="00000000">
        <w:rPr>
          <w:rFonts w:ascii="Times New Roman" w:cs="Times New Roman" w:eastAsia="Times New Roman" w:hAnsi="Times New Roman"/>
          <w:sz w:val="24"/>
          <w:szCs w:val="24"/>
          <w:rtl w:val="0"/>
        </w:rPr>
        <w:t xml:space="preserve">: To compete with the market, The Coffee Works Project can keep an eye on the activities in the market, and rival's strategies. Here it could include going to coffee industry conferences, exploring new developments in technology or even investigating new product offerings.</w:t>
      </w:r>
    </w:p>
    <w:p w:rsidR="00000000" w:rsidDel="00000000" w:rsidP="00000000" w:rsidRDefault="00000000" w:rsidRPr="00000000" w14:paraId="0000006A">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KPIs for Knowledge Creation</w:t>
      </w:r>
      <w:r w:rsidDel="00000000" w:rsidR="00000000" w:rsidRPr="00000000">
        <w:rPr>
          <w:rtl w:val="0"/>
        </w:rPr>
      </w:r>
    </w:p>
    <w:p w:rsidR="00000000" w:rsidDel="00000000" w:rsidP="00000000" w:rsidRDefault="00000000" w:rsidRPr="00000000" w14:paraId="0000006B">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measure the effectiveness of knowledge creation, it is important to establish </w:t>
      </w:r>
      <w:r w:rsidDel="00000000" w:rsidR="00000000" w:rsidRPr="00000000">
        <w:rPr>
          <w:rFonts w:ascii="Times New Roman" w:cs="Times New Roman" w:eastAsia="Times New Roman" w:hAnsi="Times New Roman"/>
          <w:b w:val="1"/>
          <w:sz w:val="24"/>
          <w:szCs w:val="24"/>
          <w:rtl w:val="0"/>
        </w:rPr>
        <w:t xml:space="preserve">Key Performance Indicators (KPIs)</w:t>
      </w:r>
      <w:r w:rsidDel="00000000" w:rsidR="00000000" w:rsidRPr="00000000">
        <w:rPr>
          <w:rFonts w:ascii="Times New Roman" w:cs="Times New Roman" w:eastAsia="Times New Roman" w:hAnsi="Times New Roman"/>
          <w:sz w:val="24"/>
          <w:szCs w:val="24"/>
          <w:rtl w:val="0"/>
        </w:rPr>
        <w:t xml:space="preserve">. These could include:</w:t>
      </w:r>
    </w:p>
    <w:p w:rsidR="00000000" w:rsidDel="00000000" w:rsidP="00000000" w:rsidRDefault="00000000" w:rsidRPr="00000000" w14:paraId="0000006C">
      <w:pPr>
        <w:numPr>
          <w:ilvl w:val="0"/>
          <w:numId w:val="5"/>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Customer Satisfaction Score</w:t>
      </w:r>
      <w:r w:rsidDel="00000000" w:rsidR="00000000" w:rsidRPr="00000000">
        <w:rPr>
          <w:rFonts w:ascii="Times New Roman" w:cs="Times New Roman" w:eastAsia="Times New Roman" w:hAnsi="Times New Roman"/>
          <w:sz w:val="24"/>
          <w:szCs w:val="24"/>
          <w:rtl w:val="0"/>
        </w:rPr>
        <w:t xml:space="preserve">: This would indicate the level of satisfaction for customers based on surveys and online reviews. If the café is satisfied with the use of knowledge to enhance customer experience, it implies a high satisfaction score indicating that the café is using knowledge.</w:t>
      </w:r>
    </w:p>
    <w:p w:rsidR="00000000" w:rsidDel="00000000" w:rsidP="00000000" w:rsidRDefault="00000000" w:rsidRPr="00000000" w14:paraId="0000006D">
      <w:pPr>
        <w:numPr>
          <w:ilvl w:val="0"/>
          <w:numId w:val="5"/>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Employee Turnover Rate</w:t>
      </w:r>
      <w:r w:rsidDel="00000000" w:rsidR="00000000" w:rsidRPr="00000000">
        <w:rPr>
          <w:rFonts w:ascii="Times New Roman" w:cs="Times New Roman" w:eastAsia="Times New Roman" w:hAnsi="Times New Roman"/>
          <w:sz w:val="24"/>
          <w:szCs w:val="24"/>
          <w:rtl w:val="0"/>
        </w:rPr>
        <w:t xml:space="preserve">: High turnover rate could mean that employee knowledge and satisfaction are not enough addressed. The Coffee Works Project can use this KPI to know whether knowledge sharing and training programmers are improving the work environment (Lim et al., 2022).</w:t>
      </w:r>
    </w:p>
    <w:p w:rsidR="00000000" w:rsidDel="00000000" w:rsidP="00000000" w:rsidRDefault="00000000" w:rsidRPr="00000000" w14:paraId="0000006E">
      <w:pPr>
        <w:numPr>
          <w:ilvl w:val="0"/>
          <w:numId w:val="5"/>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Sales per Employee</w:t>
      </w:r>
      <w:r w:rsidDel="00000000" w:rsidR="00000000" w:rsidRPr="00000000">
        <w:rPr>
          <w:rFonts w:ascii="Times New Roman" w:cs="Times New Roman" w:eastAsia="Times New Roman" w:hAnsi="Times New Roman"/>
          <w:sz w:val="24"/>
          <w:szCs w:val="24"/>
          <w:rtl w:val="0"/>
        </w:rPr>
        <w:t xml:space="preserve">: Sales per Employee allows The Coffee Work Project to track the amount of revenue that is generated per employee and can then evaluate its staff training and knowledge sharing efforts. Typically, the higher the sales per employee of a company, the more efficient knowledge sharing it enables and the better customer experience it provides.</w:t>
      </w:r>
    </w:p>
    <w:p w:rsidR="00000000" w:rsidDel="00000000" w:rsidP="00000000" w:rsidRDefault="00000000" w:rsidRPr="00000000" w14:paraId="0000006F">
      <w:pPr>
        <w:pStyle w:val="Heading2"/>
        <w:spacing w:before="160" w:line="360" w:lineRule="auto"/>
        <w:jc w:val="both"/>
        <w:rPr>
          <w:rFonts w:ascii="Times New Roman" w:cs="Times New Roman" w:eastAsia="Times New Roman" w:hAnsi="Times New Roman"/>
          <w:b w:val="1"/>
          <w:i w:val="1"/>
          <w:sz w:val="24"/>
          <w:szCs w:val="24"/>
        </w:rPr>
      </w:pPr>
      <w:bookmarkStart w:colFirst="0" w:colLast="0" w:name="_kraagbfyel55" w:id="8"/>
      <w:bookmarkEnd w:id="8"/>
      <w:r w:rsidDel="00000000" w:rsidR="00000000" w:rsidRPr="00000000">
        <w:rPr>
          <w:rFonts w:ascii="Times New Roman" w:cs="Times New Roman" w:eastAsia="Times New Roman" w:hAnsi="Times New Roman"/>
          <w:b w:val="1"/>
          <w:i w:val="1"/>
          <w:sz w:val="24"/>
          <w:szCs w:val="24"/>
          <w:rtl w:val="0"/>
        </w:rPr>
        <w:t xml:space="preserve">Step 4: Knowledge Sharing </w:t>
      </w:r>
    </w:p>
    <w:p w:rsidR="00000000" w:rsidDel="00000000" w:rsidP="00000000" w:rsidRDefault="00000000" w:rsidRPr="00000000" w14:paraId="00000070">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Current Systems for Knowledge Sharing</w:t>
      </w:r>
      <w:r w:rsidDel="00000000" w:rsidR="00000000" w:rsidRPr="00000000">
        <w:rPr>
          <w:rtl w:val="0"/>
        </w:rPr>
      </w:r>
    </w:p>
    <w:p w:rsidR="00000000" w:rsidDel="00000000" w:rsidP="00000000" w:rsidRDefault="00000000" w:rsidRPr="00000000" w14:paraId="00000071">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Currently, The Coffee Works Project uses several informal systems for knowledge sharing:</w:t>
      </w:r>
    </w:p>
    <w:p w:rsidR="00000000" w:rsidDel="00000000" w:rsidP="00000000" w:rsidRDefault="00000000" w:rsidRPr="00000000" w14:paraId="00000072">
      <w:pPr>
        <w:numPr>
          <w:ilvl w:val="0"/>
          <w:numId w:val="2"/>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Internal Communication</w:t>
      </w:r>
      <w:r w:rsidDel="00000000" w:rsidR="00000000" w:rsidRPr="00000000">
        <w:rPr>
          <w:rFonts w:ascii="Times New Roman" w:cs="Times New Roman" w:eastAsia="Times New Roman" w:hAnsi="Times New Roman"/>
          <w:sz w:val="24"/>
          <w:szCs w:val="24"/>
          <w:rtl w:val="0"/>
        </w:rPr>
        <w:t xml:space="preserve">: Staff communicate internally through email or WhatsApp, mostly for shift planning, customer updates, and giving feedback.</w:t>
      </w:r>
    </w:p>
    <w:p w:rsidR="00000000" w:rsidDel="00000000" w:rsidP="00000000" w:rsidRDefault="00000000" w:rsidRPr="00000000" w14:paraId="00000073">
      <w:pPr>
        <w:numPr>
          <w:ilvl w:val="0"/>
          <w:numId w:val="2"/>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Existing Documentation</w:t>
      </w:r>
      <w:r w:rsidDel="00000000" w:rsidR="00000000" w:rsidRPr="00000000">
        <w:rPr>
          <w:rFonts w:ascii="Times New Roman" w:cs="Times New Roman" w:eastAsia="Times New Roman" w:hAnsi="Times New Roman"/>
          <w:sz w:val="24"/>
          <w:szCs w:val="24"/>
          <w:rtl w:val="0"/>
        </w:rPr>
        <w:t xml:space="preserve">: These include recipes, training material, and feedback from customers recorded in the forms of physical documentation, but not all employees would have easy access to them (Nguyen et al., 2023).</w:t>
      </w:r>
    </w:p>
    <w:p w:rsidR="00000000" w:rsidDel="00000000" w:rsidP="00000000" w:rsidRDefault="00000000" w:rsidRPr="00000000" w14:paraId="00000074">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Recommendations for Knowledge Sharing</w:t>
      </w:r>
      <w:r w:rsidDel="00000000" w:rsidR="00000000" w:rsidRPr="00000000">
        <w:rPr>
          <w:rtl w:val="0"/>
        </w:rPr>
      </w:r>
    </w:p>
    <w:p w:rsidR="00000000" w:rsidDel="00000000" w:rsidP="00000000" w:rsidRDefault="00000000" w:rsidRPr="00000000" w14:paraId="00000075">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streamline and improve the knowledge-sharing process, the following recommendations can be implemented:</w:t>
      </w:r>
    </w:p>
    <w:p w:rsidR="00000000" w:rsidDel="00000000" w:rsidP="00000000" w:rsidRDefault="00000000" w:rsidRPr="00000000" w14:paraId="00000076">
      <w:pPr>
        <w:numPr>
          <w:ilvl w:val="0"/>
          <w:numId w:val="3"/>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Centralized Knowledge Repository</w:t>
      </w:r>
      <w:r w:rsidDel="00000000" w:rsidR="00000000" w:rsidRPr="00000000">
        <w:rPr>
          <w:rFonts w:ascii="Times New Roman" w:cs="Times New Roman" w:eastAsia="Times New Roman" w:hAnsi="Times New Roman"/>
          <w:sz w:val="24"/>
          <w:szCs w:val="24"/>
          <w:rtl w:val="0"/>
        </w:rPr>
        <w:t xml:space="preserve">: A platform or an integrated system within the cloud was implemented by staff to give access to recipes, customer feedback, and operational tips or other knowledge. In this way, this repository will ensure that all employees have access to the latest information available.</w:t>
      </w:r>
    </w:p>
    <w:p w:rsidR="00000000" w:rsidDel="00000000" w:rsidP="00000000" w:rsidRDefault="00000000" w:rsidRPr="00000000" w14:paraId="00000077">
      <w:pPr>
        <w:numPr>
          <w:ilvl w:val="0"/>
          <w:numId w:val="3"/>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Staff Training and Knowledge Sharing</w:t>
      </w:r>
      <w:r w:rsidDel="00000000" w:rsidR="00000000" w:rsidRPr="00000000">
        <w:rPr>
          <w:rFonts w:ascii="Times New Roman" w:cs="Times New Roman" w:eastAsia="Times New Roman" w:hAnsi="Times New Roman"/>
          <w:sz w:val="24"/>
          <w:szCs w:val="24"/>
          <w:rtl w:val="0"/>
        </w:rPr>
        <w:t xml:space="preserve">: There are a lot of training opportunities for staff training and sharing their knowledge (Edwards and Kakavelakis, 2021) on operational tasks but also to share their best practices. Doing so will make sure that tacit knowledge gets captured and shared among the team.</w:t>
      </w:r>
    </w:p>
    <w:p w:rsidR="00000000" w:rsidDel="00000000" w:rsidP="00000000" w:rsidRDefault="00000000" w:rsidRPr="00000000" w14:paraId="00000078">
      <w:pPr>
        <w:spacing w:after="16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9">
      <w:pPr>
        <w:spacing w:after="16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A">
      <w:pPr>
        <w:spacing w:after="16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B">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Barriers to Knowledge Sharing</w:t>
      </w:r>
      <w:r w:rsidDel="00000000" w:rsidR="00000000" w:rsidRPr="00000000">
        <w:rPr>
          <w:rtl w:val="0"/>
        </w:rPr>
      </w:r>
    </w:p>
    <w:p w:rsidR="00000000" w:rsidDel="00000000" w:rsidP="00000000" w:rsidRDefault="00000000" w:rsidRPr="00000000" w14:paraId="0000007C">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barriers to knowledge sharing may include:</w:t>
      </w:r>
    </w:p>
    <w:p w:rsidR="00000000" w:rsidDel="00000000" w:rsidP="00000000" w:rsidRDefault="00000000" w:rsidRPr="00000000" w14:paraId="0000007D">
      <w:pPr>
        <w:numPr>
          <w:ilvl w:val="0"/>
          <w:numId w:val="13"/>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Time Constraints</w:t>
      </w:r>
      <w:r w:rsidDel="00000000" w:rsidR="00000000" w:rsidRPr="00000000">
        <w:rPr>
          <w:rFonts w:ascii="Times New Roman" w:cs="Times New Roman" w:eastAsia="Times New Roman" w:hAnsi="Times New Roman"/>
          <w:sz w:val="24"/>
          <w:szCs w:val="24"/>
          <w:rtl w:val="0"/>
        </w:rPr>
        <w:t xml:space="preserve">: Knowledge will not be shared by employees because they are too busy serving customers.</w:t>
      </w:r>
    </w:p>
    <w:p w:rsidR="00000000" w:rsidDel="00000000" w:rsidP="00000000" w:rsidRDefault="00000000" w:rsidRPr="00000000" w14:paraId="0000007E">
      <w:pPr>
        <w:numPr>
          <w:ilvl w:val="0"/>
          <w:numId w:val="13"/>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Lack of System Integration</w:t>
      </w:r>
      <w:r w:rsidDel="00000000" w:rsidR="00000000" w:rsidRPr="00000000">
        <w:rPr>
          <w:rFonts w:ascii="Times New Roman" w:cs="Times New Roman" w:eastAsia="Times New Roman" w:hAnsi="Times New Roman"/>
          <w:sz w:val="24"/>
          <w:szCs w:val="24"/>
          <w:rtl w:val="0"/>
        </w:rPr>
        <w:t xml:space="preserve">: A formal KM system fosters integration of knowledge, making it accessible (Rudawska et al., 2025).</w:t>
      </w:r>
    </w:p>
    <w:p w:rsidR="00000000" w:rsidDel="00000000" w:rsidP="00000000" w:rsidRDefault="00000000" w:rsidRPr="00000000" w14:paraId="0000007F">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Proposed Solutions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0">
      <w:pPr>
        <w:numPr>
          <w:ilvl w:val="0"/>
          <w:numId w:val="8"/>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Allocate time during staff meetings for knowledge sharing and feedback discussions.</w:t>
      </w:r>
    </w:p>
    <w:p w:rsidR="00000000" w:rsidDel="00000000" w:rsidP="00000000" w:rsidRDefault="00000000" w:rsidRPr="00000000" w14:paraId="00000081">
      <w:pPr>
        <w:numPr>
          <w:ilvl w:val="0"/>
          <w:numId w:val="8"/>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simple tools or software (for example Slack, Google Drive) to have easy access to the information and easy sharing.</w:t>
      </w:r>
    </w:p>
    <w:p w:rsidR="00000000" w:rsidDel="00000000" w:rsidP="00000000" w:rsidRDefault="00000000" w:rsidRPr="00000000" w14:paraId="00000082">
      <w:pPr>
        <w:pStyle w:val="Heading2"/>
        <w:spacing w:before="160" w:line="360" w:lineRule="auto"/>
        <w:jc w:val="both"/>
        <w:rPr>
          <w:rFonts w:ascii="Times New Roman" w:cs="Times New Roman" w:eastAsia="Times New Roman" w:hAnsi="Times New Roman"/>
          <w:b w:val="1"/>
          <w:i w:val="1"/>
          <w:sz w:val="24"/>
          <w:szCs w:val="24"/>
        </w:rPr>
      </w:pPr>
      <w:bookmarkStart w:colFirst="0" w:colLast="0" w:name="_ejluwymch8zj" w:id="9"/>
      <w:bookmarkEnd w:id="9"/>
      <w:r w:rsidDel="00000000" w:rsidR="00000000" w:rsidRPr="00000000">
        <w:rPr>
          <w:rFonts w:ascii="Times New Roman" w:cs="Times New Roman" w:eastAsia="Times New Roman" w:hAnsi="Times New Roman"/>
          <w:b w:val="1"/>
          <w:i w:val="1"/>
          <w:sz w:val="24"/>
          <w:szCs w:val="24"/>
          <w:rtl w:val="0"/>
        </w:rPr>
        <w:t xml:space="preserve">Step 5: Applying Knowledge </w:t>
      </w:r>
    </w:p>
    <w:p w:rsidR="00000000" w:rsidDel="00000000" w:rsidP="00000000" w:rsidRDefault="00000000" w:rsidRPr="00000000" w14:paraId="00000083">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Operational Improvements</w:t>
      </w:r>
      <w:r w:rsidDel="00000000" w:rsidR="00000000" w:rsidRPr="00000000">
        <w:rPr>
          <w:rtl w:val="0"/>
        </w:rPr>
      </w:r>
    </w:p>
    <w:p w:rsidR="00000000" w:rsidDel="00000000" w:rsidP="00000000" w:rsidRDefault="00000000" w:rsidRPr="00000000" w14:paraId="00000084">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Knowledge can be applied in several ways to improve operational efficiency:</w:t>
      </w:r>
    </w:p>
    <w:p w:rsidR="00000000" w:rsidDel="00000000" w:rsidP="00000000" w:rsidRDefault="00000000" w:rsidRPr="00000000" w14:paraId="00000085">
      <w:pPr>
        <w:numPr>
          <w:ilvl w:val="0"/>
          <w:numId w:val="7"/>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Optimising Product Offerings</w:t>
      </w:r>
      <w:r w:rsidDel="00000000" w:rsidR="00000000" w:rsidRPr="00000000">
        <w:rPr>
          <w:rFonts w:ascii="Times New Roman" w:cs="Times New Roman" w:eastAsia="Times New Roman" w:hAnsi="Times New Roman"/>
          <w:sz w:val="24"/>
          <w:szCs w:val="24"/>
          <w:rtl w:val="0"/>
        </w:rPr>
        <w:t xml:space="preserve">: Customer feedback can be used to introduce or delete items on the menu. Let’s take for example if customers ask frequently for vegan options, then the business can enter plant based food or milk items.</w:t>
      </w:r>
    </w:p>
    <w:p w:rsidR="00000000" w:rsidDel="00000000" w:rsidP="00000000" w:rsidRDefault="00000000" w:rsidRPr="00000000" w14:paraId="00000086">
      <w:pPr>
        <w:numPr>
          <w:ilvl w:val="0"/>
          <w:numId w:val="7"/>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Staff Scheduling</w:t>
      </w:r>
      <w:r w:rsidDel="00000000" w:rsidR="00000000" w:rsidRPr="00000000">
        <w:rPr>
          <w:rFonts w:ascii="Times New Roman" w:cs="Times New Roman" w:eastAsia="Times New Roman" w:hAnsi="Times New Roman"/>
          <w:sz w:val="24"/>
          <w:szCs w:val="24"/>
          <w:rtl w:val="0"/>
        </w:rPr>
        <w:t xml:space="preserve">: The café can improve both the service levels and employee satisfaction after using the sales data and customer patterns to adjust the staffing schedule to ensure the busy time is covered efficiently (Tamsah et al., 2020).</w:t>
      </w:r>
    </w:p>
    <w:p w:rsidR="00000000" w:rsidDel="00000000" w:rsidP="00000000" w:rsidRDefault="00000000" w:rsidRPr="00000000" w14:paraId="00000087">
      <w:pPr>
        <w:numPr>
          <w:ilvl w:val="0"/>
          <w:numId w:val="7"/>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Inventory Management</w:t>
      </w:r>
      <w:r w:rsidDel="00000000" w:rsidR="00000000" w:rsidRPr="00000000">
        <w:rPr>
          <w:rFonts w:ascii="Times New Roman" w:cs="Times New Roman" w:eastAsia="Times New Roman" w:hAnsi="Times New Roman"/>
          <w:sz w:val="24"/>
          <w:szCs w:val="24"/>
          <w:rtl w:val="0"/>
        </w:rPr>
        <w:t xml:space="preserve">: Inventory management could be optimized through data analyzing. Take, for example, when a certain product (say, milk) is running low before the end of the day, the inventory system can notify the staff to place an order for more before it ends.</w:t>
      </w:r>
    </w:p>
    <w:p w:rsidR="00000000" w:rsidDel="00000000" w:rsidP="00000000" w:rsidRDefault="00000000" w:rsidRPr="00000000" w14:paraId="00000088">
      <w:pPr>
        <w:spacing w:after="16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9">
      <w:pPr>
        <w:spacing w:after="16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A">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Strategic Application</w:t>
      </w:r>
      <w:r w:rsidDel="00000000" w:rsidR="00000000" w:rsidRPr="00000000">
        <w:rPr>
          <w:rtl w:val="0"/>
        </w:rPr>
      </w:r>
    </w:p>
    <w:p w:rsidR="00000000" w:rsidDel="00000000" w:rsidP="00000000" w:rsidRDefault="00000000" w:rsidRPr="00000000" w14:paraId="0000008B">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knowledge is applied strategically, it leads to better decision-making and greater customer satisfaction:</w:t>
      </w:r>
    </w:p>
    <w:p w:rsidR="00000000" w:rsidDel="00000000" w:rsidP="00000000" w:rsidRDefault="00000000" w:rsidRPr="00000000" w14:paraId="0000008C">
      <w:pPr>
        <w:numPr>
          <w:ilvl w:val="0"/>
          <w:numId w:val="6"/>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Customer Loyalty</w:t>
      </w:r>
      <w:r w:rsidDel="00000000" w:rsidR="00000000" w:rsidRPr="00000000">
        <w:rPr>
          <w:rFonts w:ascii="Times New Roman" w:cs="Times New Roman" w:eastAsia="Times New Roman" w:hAnsi="Times New Roman"/>
          <w:sz w:val="24"/>
          <w:szCs w:val="24"/>
          <w:rtl w:val="0"/>
        </w:rPr>
        <w:t xml:space="preserve">: The Coffee Works Project can make its offerings unique as a result of customer preference and behavior insights and, therefore, keep customers engaged for a long time to create a loyal customer base.</w:t>
      </w:r>
    </w:p>
    <w:p w:rsidR="00000000" w:rsidDel="00000000" w:rsidP="00000000" w:rsidRDefault="00000000" w:rsidRPr="00000000" w14:paraId="0000008D">
      <w:pPr>
        <w:numPr>
          <w:ilvl w:val="0"/>
          <w:numId w:val="6"/>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Increased Profitability</w:t>
      </w:r>
      <w:r w:rsidDel="00000000" w:rsidR="00000000" w:rsidRPr="00000000">
        <w:rPr>
          <w:rFonts w:ascii="Times New Roman" w:cs="Times New Roman" w:eastAsia="Times New Roman" w:hAnsi="Times New Roman"/>
          <w:sz w:val="24"/>
          <w:szCs w:val="24"/>
          <w:rtl w:val="0"/>
        </w:rPr>
        <w:t xml:space="preserve">: They can drive their cost cutting efforts, which involve better inventory management and better staff scheduling, among others, which will lead to better money making, and more sales growth leading with a more informed menu and better service to the customer.</w:t>
      </w:r>
    </w:p>
    <w:p w:rsidR="00000000" w:rsidDel="00000000" w:rsidP="00000000" w:rsidRDefault="00000000" w:rsidRPr="00000000" w14:paraId="0000008E">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GDPR and IP Compliance</w:t>
      </w:r>
      <w:r w:rsidDel="00000000" w:rsidR="00000000" w:rsidRPr="00000000">
        <w:rPr>
          <w:rtl w:val="0"/>
        </w:rPr>
      </w:r>
    </w:p>
    <w:p w:rsidR="00000000" w:rsidDel="00000000" w:rsidP="00000000" w:rsidRDefault="00000000" w:rsidRPr="00000000" w14:paraId="0000008F">
      <w:pPr>
        <w:numPr>
          <w:ilvl w:val="0"/>
          <w:numId w:val="10"/>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GDPR Compliance</w:t>
      </w:r>
      <w:r w:rsidDel="00000000" w:rsidR="00000000" w:rsidRPr="00000000">
        <w:rPr>
          <w:rFonts w:ascii="Times New Roman" w:cs="Times New Roman" w:eastAsia="Times New Roman" w:hAnsi="Times New Roman"/>
          <w:sz w:val="24"/>
          <w:szCs w:val="24"/>
          <w:rtl w:val="0"/>
        </w:rPr>
        <w:t xml:space="preserve">: The Coffee Works Project must take care of the handling of data of customers and employees under proper GDPR regulations (Ahmad et al., 2023). Clearly this entails whatever it takes to make sure that data collected, processed, and stored is transparent. It should be explained to customers what their rights are and proper consent should be given when it comes to personal data.</w:t>
      </w:r>
    </w:p>
    <w:p w:rsidR="00000000" w:rsidDel="00000000" w:rsidP="00000000" w:rsidRDefault="00000000" w:rsidRPr="00000000" w14:paraId="00000090">
      <w:pPr>
        <w:numPr>
          <w:ilvl w:val="0"/>
          <w:numId w:val="10"/>
        </w:numPr>
        <w:spacing w:after="160" w:line="360" w:lineRule="auto"/>
        <w:ind w:left="720" w:hanging="360"/>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b w:val="1"/>
          <w:sz w:val="24"/>
          <w:szCs w:val="24"/>
          <w:rtl w:val="0"/>
        </w:rPr>
        <w:t xml:space="preserve">Intellectual Property (IP)</w:t>
      </w:r>
      <w:r w:rsidDel="00000000" w:rsidR="00000000" w:rsidRPr="00000000">
        <w:rPr>
          <w:rFonts w:ascii="Times New Roman" w:cs="Times New Roman" w:eastAsia="Times New Roman" w:hAnsi="Times New Roman"/>
          <w:sz w:val="24"/>
          <w:szCs w:val="24"/>
          <w:rtl w:val="0"/>
        </w:rPr>
        <w:t xml:space="preserve">: The coffee shop should not only protect its intellectual property such as recipes, branding elements (logos, name etc.), but also call for protection of its main IP assets. These could include trademarking the brand name and logo and copyrighting the original recipes so no one could copy them.</w:t>
      </w:r>
    </w:p>
    <w:p w:rsidR="00000000" w:rsidDel="00000000" w:rsidP="00000000" w:rsidRDefault="00000000" w:rsidRPr="00000000" w14:paraId="00000091">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paper provides a framework that will facilitate a Knowledge Management culture that will help to optimise operations, enhance customer service and bring long-term growth to The Coffee Works Project. This coffee shop becomes competitive in the UK coffee industry by focusing both on the tangible and intangible knowledge assets and the effective KM practices.</w:t>
      </w:r>
    </w:p>
    <w:p w:rsidR="00000000" w:rsidDel="00000000" w:rsidP="00000000" w:rsidRDefault="00000000" w:rsidRPr="00000000" w14:paraId="00000092">
      <w:pPr>
        <w:pStyle w:val="Heading1"/>
        <w:spacing w:before="360" w:line="360" w:lineRule="auto"/>
        <w:jc w:val="both"/>
        <w:rPr>
          <w:rFonts w:ascii="Times New Roman" w:cs="Times New Roman" w:eastAsia="Times New Roman" w:hAnsi="Times New Roman"/>
          <w:b w:val="1"/>
          <w:sz w:val="24"/>
          <w:szCs w:val="24"/>
        </w:rPr>
      </w:pPr>
      <w:bookmarkStart w:colFirst="0" w:colLast="0" w:name="_tzb8of8wad61" w:id="10"/>
      <w:bookmarkEnd w:id="10"/>
      <w:r w:rsidDel="00000000" w:rsidR="00000000" w:rsidRPr="00000000">
        <w:rPr>
          <w:rFonts w:ascii="Times New Roman" w:cs="Times New Roman" w:eastAsia="Times New Roman" w:hAnsi="Times New Roman"/>
          <w:b w:val="1"/>
          <w:sz w:val="24"/>
          <w:szCs w:val="24"/>
          <w:rtl w:val="0"/>
        </w:rPr>
        <w:t xml:space="preserve">4. Conclusion and Recommendations</w:t>
      </w:r>
    </w:p>
    <w:p w:rsidR="00000000" w:rsidDel="00000000" w:rsidP="00000000" w:rsidRDefault="00000000" w:rsidRPr="00000000" w14:paraId="00000093">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success of The Coffee Works Project is contingent on the success of the installation of a reliable Knowledge Management (KM) system. By using its important knowledge assets, such as consumer preferences, staff abilities, and unique recipes, the organisation is able to improve the customer experience, operational efficiency, and innovation. Knowledge management (KM) makes this possible. To be able to make wise choices, to improve the quality of service that it provides, as well as to keep and increase its position of competitiveness in such a highly saturated coffee sector, the coffee shop needs to run and share its information properly.</w:t>
      </w:r>
    </w:p>
    <w:p w:rsidR="00000000" w:rsidDel="00000000" w:rsidP="00000000" w:rsidRDefault="00000000" w:rsidRPr="00000000" w14:paraId="00000094">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 of Key Findings:</w:t>
      </w:r>
      <w:r w:rsidDel="00000000" w:rsidR="00000000" w:rsidRPr="00000000">
        <w:rPr>
          <w:rtl w:val="0"/>
        </w:rPr>
      </w:r>
    </w:p>
    <w:p w:rsidR="00000000" w:rsidDel="00000000" w:rsidP="00000000" w:rsidRDefault="00000000" w:rsidRPr="00000000" w14:paraId="00000095">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has revealed that knowledge management might serve customers’ experience well, employees’ happiness and business operations well. However, while there are some very important things that have taken place already at the Coffee Works Project, it is not enough of that knowledge that is getting recorded, shared and used. Using a structured knowledge management system, the company will be able to help with strategic decision making by utilising its knowledge better and more efficiently. They will become more efficient in using it as well.</w:t>
      </w:r>
    </w:p>
    <w:p w:rsidR="00000000" w:rsidDel="00000000" w:rsidP="00000000" w:rsidRDefault="00000000" w:rsidRPr="00000000" w14:paraId="00000096">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Recommendations:</w:t>
      </w:r>
      <w:r w:rsidDel="00000000" w:rsidR="00000000" w:rsidRPr="00000000">
        <w:rPr>
          <w:rtl w:val="0"/>
        </w:rPr>
      </w:r>
    </w:p>
    <w:p w:rsidR="00000000" w:rsidDel="00000000" w:rsidP="00000000" w:rsidRDefault="00000000" w:rsidRPr="00000000" w14:paraId="00000097">
      <w:pPr>
        <w:numPr>
          <w:ilvl w:val="0"/>
          <w:numId w:val="12"/>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Implement a Digital Knowledge-Sharing Platform</w:t>
      </w:r>
      <w:r w:rsidDel="00000000" w:rsidR="00000000" w:rsidRPr="00000000">
        <w:rPr>
          <w:rFonts w:ascii="Times New Roman" w:cs="Times New Roman" w:eastAsia="Times New Roman" w:hAnsi="Times New Roman"/>
          <w:sz w:val="24"/>
          <w:szCs w:val="24"/>
          <w:rtl w:val="0"/>
        </w:rPr>
        <w:t xml:space="preserve">: </w:t>
        <w:tab/>
        <w:t xml:space="preserve">If a digital knowledge sharing platform is put into place, an environment for establishing culture and streamline communication between employees will be achieved. Employees will be offered this platform of receiving, sharing and contributing their information such as recipes, customer feedback and operational advice.</w:t>
      </w:r>
    </w:p>
    <w:p w:rsidR="00000000" w:rsidDel="00000000" w:rsidP="00000000" w:rsidRDefault="00000000" w:rsidRPr="00000000" w14:paraId="00000098">
      <w:pPr>
        <w:numPr>
          <w:ilvl w:val="0"/>
          <w:numId w:val="12"/>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Focus on Collecting and Analysing Feedback</w:t>
      </w:r>
      <w:r w:rsidDel="00000000" w:rsidR="00000000" w:rsidRPr="00000000">
        <w:rPr>
          <w:rFonts w:ascii="Times New Roman" w:cs="Times New Roman" w:eastAsia="Times New Roman" w:hAnsi="Times New Roman"/>
          <w:sz w:val="24"/>
          <w:szCs w:val="24"/>
          <w:rtl w:val="0"/>
        </w:rPr>
        <w:t xml:space="preserve">: Exchange of Information will have an Installed Cultural Design and Simplified Communication between workers by the implementation of a digital platform. This platform will allow the staff to access, share and add their information which can include recipes, customer’s feedback and operational advice.</w:t>
      </w:r>
    </w:p>
    <w:p w:rsidR="00000000" w:rsidDel="00000000" w:rsidP="00000000" w:rsidRDefault="00000000" w:rsidRPr="00000000" w14:paraId="00000099">
      <w:pPr>
        <w:numPr>
          <w:ilvl w:val="0"/>
          <w:numId w:val="12"/>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Regular Employee Training</w:t>
      </w:r>
      <w:r w:rsidDel="00000000" w:rsidR="00000000" w:rsidRPr="00000000">
        <w:rPr>
          <w:rFonts w:ascii="Times New Roman" w:cs="Times New Roman" w:eastAsia="Times New Roman" w:hAnsi="Times New Roman"/>
          <w:sz w:val="24"/>
          <w:szCs w:val="24"/>
          <w:rtl w:val="0"/>
        </w:rPr>
        <w:t xml:space="preserve">: To achieve this, regular employee training is provided to staff so that they can be trained in knowledge management methods, and to encourage participation in information sharing, and to ensure that such staff continue training their skills.</w:t>
      </w:r>
    </w:p>
    <w:p w:rsidR="00000000" w:rsidDel="00000000" w:rsidP="00000000" w:rsidRDefault="00000000" w:rsidRPr="00000000" w14:paraId="0000009A">
      <w:pPr>
        <w:numPr>
          <w:ilvl w:val="0"/>
          <w:numId w:val="12"/>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Monitor and Adjust KM Processes through KPIs</w:t>
      </w:r>
      <w:r w:rsidDel="00000000" w:rsidR="00000000" w:rsidRPr="00000000">
        <w:rPr>
          <w:rFonts w:ascii="Times New Roman" w:cs="Times New Roman" w:eastAsia="Times New Roman" w:hAnsi="Times New Roman"/>
          <w:sz w:val="24"/>
          <w:szCs w:val="24"/>
          <w:rtl w:val="0"/>
        </w:rPr>
        <w:t xml:space="preserve">: The success of knowledge management may be evaluated by monitoring and adjusting the knowledge management process using key performance indicators (KPIs). Consequently, this will guarantee the delivery of demonstrable increases in customer happiness, staff engagement, and company efficiency as a result of knowledge management techniques.</w:t>
      </w:r>
    </w:p>
    <w:p w:rsidR="00000000" w:rsidDel="00000000" w:rsidP="00000000" w:rsidRDefault="00000000" w:rsidRPr="00000000" w14:paraId="0000009B">
      <w:pPr>
        <w:spacing w:after="160"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spacing w:after="160"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pStyle w:val="Heading1"/>
        <w:spacing w:before="360" w:line="360" w:lineRule="auto"/>
        <w:jc w:val="both"/>
        <w:rPr>
          <w:rFonts w:ascii="Times New Roman" w:cs="Times New Roman" w:eastAsia="Times New Roman" w:hAnsi="Times New Roman"/>
          <w:b w:val="1"/>
          <w:sz w:val="24"/>
          <w:szCs w:val="24"/>
        </w:rPr>
      </w:pPr>
      <w:bookmarkStart w:colFirst="0" w:colLast="0" w:name="_7d6ngjqiamhv" w:id="11"/>
      <w:bookmarkEnd w:id="11"/>
      <w:r w:rsidDel="00000000" w:rsidR="00000000" w:rsidRPr="00000000">
        <w:rPr>
          <w:rFonts w:ascii="Times New Roman" w:cs="Times New Roman" w:eastAsia="Times New Roman" w:hAnsi="Times New Roman"/>
          <w:b w:val="1"/>
          <w:sz w:val="24"/>
          <w:szCs w:val="24"/>
          <w:rtl w:val="0"/>
        </w:rPr>
        <w:t xml:space="preserve">5. References</w:t>
      </w:r>
    </w:p>
    <w:p w:rsidR="00000000" w:rsidDel="00000000" w:rsidP="00000000" w:rsidRDefault="00000000" w:rsidRPr="00000000" w14:paraId="0000009E">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Ahmad, F., Hossain, M. B., Mustafa, K., Ejaz, F., Khawaja, K., and Dunay, A. (2023) ‘Green HRM Practices and Knowledge Sharing Improve Environmental Performance by Raising Employee Commitment to the Environment’, </w:t>
      </w:r>
      <w:r w:rsidDel="00000000" w:rsidR="00000000" w:rsidRPr="00000000">
        <w:rPr>
          <w:rFonts w:ascii="Times New Roman" w:cs="Times New Roman" w:eastAsia="Times New Roman" w:hAnsi="Times New Roman"/>
          <w:i w:val="1"/>
          <w:sz w:val="24"/>
          <w:szCs w:val="24"/>
          <w:rtl w:val="0"/>
        </w:rPr>
        <w:t xml:space="preserve">Sustainability</w:t>
      </w:r>
      <w:r w:rsidDel="00000000" w:rsidR="00000000" w:rsidRPr="00000000">
        <w:rPr>
          <w:rFonts w:ascii="Times New Roman" w:cs="Times New Roman" w:eastAsia="Times New Roman" w:hAnsi="Times New Roman"/>
          <w:sz w:val="24"/>
          <w:szCs w:val="24"/>
          <w:rtl w:val="0"/>
        </w:rPr>
        <w:t xml:space="preserve">, 15(6), DOI: 10.3390/su15065040. </w:t>
      </w:r>
    </w:p>
    <w:p w:rsidR="00000000" w:rsidDel="00000000" w:rsidP="00000000" w:rsidRDefault="00000000" w:rsidRPr="00000000" w14:paraId="0000009F">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Ankrah, S. T., He, Z., Arku, J. K., and Asare-Kyire, L. (2024) ‘Enhancing customer perception of co-production knowledge sharing: navigating scepticism and leveraging prosociality to unlock active feedback behaviour in co-creation’, </w:t>
      </w:r>
      <w:r w:rsidDel="00000000" w:rsidR="00000000" w:rsidRPr="00000000">
        <w:rPr>
          <w:rFonts w:ascii="Times New Roman" w:cs="Times New Roman" w:eastAsia="Times New Roman" w:hAnsi="Times New Roman"/>
          <w:i w:val="1"/>
          <w:sz w:val="24"/>
          <w:szCs w:val="24"/>
          <w:rtl w:val="0"/>
        </w:rPr>
        <w:t xml:space="preserve">J. Knowl. Manag.</w:t>
      </w:r>
      <w:r w:rsidDel="00000000" w:rsidR="00000000" w:rsidRPr="00000000">
        <w:rPr>
          <w:rFonts w:ascii="Times New Roman" w:cs="Times New Roman" w:eastAsia="Times New Roman" w:hAnsi="Times New Roman"/>
          <w:sz w:val="24"/>
          <w:szCs w:val="24"/>
          <w:rtl w:val="0"/>
        </w:rPr>
        <w:t xml:space="preserve">, 1, DOI: 10.1108/jkm-01-2024-0076.</w:t>
      </w:r>
    </w:p>
    <w:p w:rsidR="00000000" w:rsidDel="00000000" w:rsidP="00000000" w:rsidRDefault="00000000" w:rsidRPr="00000000" w14:paraId="000000A0">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Contreras-Medina, D. I., Contreras-Medina, L. M., and Cerroblanco-Vázquez, V. (2024) ‘Sustainable Agriculture Management: Environmental, Economic and Social Conjunctures for Coffee Sector in Guerrero, via Traditional Knowledge Management’, </w:t>
      </w:r>
      <w:r w:rsidDel="00000000" w:rsidR="00000000" w:rsidRPr="00000000">
        <w:rPr>
          <w:rFonts w:ascii="Times New Roman" w:cs="Times New Roman" w:eastAsia="Times New Roman" w:hAnsi="Times New Roman"/>
          <w:i w:val="1"/>
          <w:sz w:val="24"/>
          <w:szCs w:val="24"/>
          <w:rtl w:val="0"/>
        </w:rPr>
        <w:t xml:space="preserve">Sustainability</w:t>
      </w:r>
      <w:r w:rsidDel="00000000" w:rsidR="00000000" w:rsidRPr="00000000">
        <w:rPr>
          <w:rFonts w:ascii="Times New Roman" w:cs="Times New Roman" w:eastAsia="Times New Roman" w:hAnsi="Times New Roman"/>
          <w:sz w:val="24"/>
          <w:szCs w:val="24"/>
          <w:rtl w:val="0"/>
        </w:rPr>
        <w:t xml:space="preserve">, 16(16), DOI: 10.3390/su16166864.</w:t>
      </w:r>
    </w:p>
    <w:p w:rsidR="00000000" w:rsidDel="00000000" w:rsidP="00000000" w:rsidRDefault="00000000" w:rsidRPr="00000000" w14:paraId="000000A1">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Contreras-Medina, D. I., Contreras-Medina, L. M., Pardo-Núñez, J., Olvera-Vargas, L. A., and Rodríguez-Peralta, C. M. (2020) ‘Roadmapping as a Driver for Knowledge Creation: A Proposal for Improving Sustainable Practices in the Coffee Supply Chain from Chiapas, Mexico, Using Emerging Technologies’, </w:t>
      </w:r>
      <w:r w:rsidDel="00000000" w:rsidR="00000000" w:rsidRPr="00000000">
        <w:rPr>
          <w:rFonts w:ascii="Times New Roman" w:cs="Times New Roman" w:eastAsia="Times New Roman" w:hAnsi="Times New Roman"/>
          <w:i w:val="1"/>
          <w:sz w:val="24"/>
          <w:szCs w:val="24"/>
          <w:rtl w:val="0"/>
        </w:rPr>
        <w:t xml:space="preserve">Sustainability</w:t>
      </w:r>
      <w:r w:rsidDel="00000000" w:rsidR="00000000" w:rsidRPr="00000000">
        <w:rPr>
          <w:rFonts w:ascii="Times New Roman" w:cs="Times New Roman" w:eastAsia="Times New Roman" w:hAnsi="Times New Roman"/>
          <w:sz w:val="24"/>
          <w:szCs w:val="24"/>
          <w:rtl w:val="0"/>
        </w:rPr>
        <w:t xml:space="preserve">, 12(15), DOI: 10.3390/su12145817.</w:t>
      </w:r>
    </w:p>
    <w:p w:rsidR="00000000" w:rsidDel="00000000" w:rsidP="00000000" w:rsidRDefault="00000000" w:rsidRPr="00000000" w14:paraId="000000A2">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Cortese, D., Civera, C., Casalegno, C., and Zardini, A. (2023) ‘Transformative social innovation in developing and emerging ecosystems: a configurational examination’, </w:t>
      </w:r>
      <w:r w:rsidDel="00000000" w:rsidR="00000000" w:rsidRPr="00000000">
        <w:rPr>
          <w:rFonts w:ascii="Times New Roman" w:cs="Times New Roman" w:eastAsia="Times New Roman" w:hAnsi="Times New Roman"/>
          <w:i w:val="1"/>
          <w:sz w:val="24"/>
          <w:szCs w:val="24"/>
          <w:rtl w:val="0"/>
        </w:rPr>
        <w:t xml:space="preserve">Review of Managerial Science</w:t>
      </w:r>
      <w:r w:rsidDel="00000000" w:rsidR="00000000" w:rsidRPr="00000000">
        <w:rPr>
          <w:rFonts w:ascii="Times New Roman" w:cs="Times New Roman" w:eastAsia="Times New Roman" w:hAnsi="Times New Roman"/>
          <w:sz w:val="24"/>
          <w:szCs w:val="24"/>
          <w:rtl w:val="0"/>
        </w:rPr>
        <w:t xml:space="preserve">, 1, DOI: 10.1007/s11846-023-00624-1.</w:t>
      </w:r>
    </w:p>
    <w:p w:rsidR="00000000" w:rsidDel="00000000" w:rsidP="00000000" w:rsidRDefault="00000000" w:rsidRPr="00000000" w14:paraId="000000A3">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Edwards, T., and Kakavelakis, K. (2021) ‘Problematizing people management practices: a critical realist study of knowledge sharing’, </w:t>
      </w:r>
      <w:r w:rsidDel="00000000" w:rsidR="00000000" w:rsidRPr="00000000">
        <w:rPr>
          <w:rFonts w:ascii="Times New Roman" w:cs="Times New Roman" w:eastAsia="Times New Roman" w:hAnsi="Times New Roman"/>
          <w:i w:val="1"/>
          <w:sz w:val="24"/>
          <w:szCs w:val="24"/>
          <w:rtl w:val="0"/>
        </w:rPr>
        <w:t xml:space="preserve">Journal of Critical Realism</w:t>
      </w:r>
      <w:r w:rsidDel="00000000" w:rsidR="00000000" w:rsidRPr="00000000">
        <w:rPr>
          <w:rFonts w:ascii="Times New Roman" w:cs="Times New Roman" w:eastAsia="Times New Roman" w:hAnsi="Times New Roman"/>
          <w:sz w:val="24"/>
          <w:szCs w:val="24"/>
          <w:rtl w:val="0"/>
        </w:rPr>
        <w:t xml:space="preserve">, 1, DOI: 10.1080/14767430.2021.1992734.</w:t>
      </w:r>
    </w:p>
    <w:p w:rsidR="00000000" w:rsidDel="00000000" w:rsidP="00000000" w:rsidRDefault="00000000" w:rsidRPr="00000000" w14:paraId="000000A4">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Fadila, C. N., Gunawan, A., Kornarius, Y. P., and Caroline, A. (2023) ‘The Influence of Innovative Work Behavior and Knowledge Management on Organizational Performance in Coffee Shops in Bandung City’, </w:t>
      </w:r>
      <w:r w:rsidDel="00000000" w:rsidR="00000000" w:rsidRPr="00000000">
        <w:rPr>
          <w:rFonts w:ascii="Times New Roman" w:cs="Times New Roman" w:eastAsia="Times New Roman" w:hAnsi="Times New Roman"/>
          <w:i w:val="1"/>
          <w:sz w:val="24"/>
          <w:szCs w:val="24"/>
          <w:rtl w:val="0"/>
        </w:rPr>
        <w:t xml:space="preserve">Jurnal Indonesia Sosial Teknologi</w:t>
      </w:r>
      <w:r w:rsidDel="00000000" w:rsidR="00000000" w:rsidRPr="00000000">
        <w:rPr>
          <w:rFonts w:ascii="Times New Roman" w:cs="Times New Roman" w:eastAsia="Times New Roman" w:hAnsi="Times New Roman"/>
          <w:sz w:val="24"/>
          <w:szCs w:val="24"/>
          <w:rtl w:val="0"/>
        </w:rPr>
        <w:t xml:space="preserve">, 4(11), DOI: 10.59141/jist.v4i11.804.</w:t>
      </w:r>
    </w:p>
    <w:p w:rsidR="00000000" w:rsidDel="00000000" w:rsidP="00000000" w:rsidRDefault="00000000" w:rsidRPr="00000000" w14:paraId="000000A5">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Ferreira, J., Ferreira, C., and Bos, E. (2021) ‘Spaces of consumption, connection, and community: Exploring the role of the coffee shop in urban lives’, </w:t>
      </w:r>
      <w:r w:rsidDel="00000000" w:rsidR="00000000" w:rsidRPr="00000000">
        <w:rPr>
          <w:rFonts w:ascii="Times New Roman" w:cs="Times New Roman" w:eastAsia="Times New Roman" w:hAnsi="Times New Roman"/>
          <w:i w:val="1"/>
          <w:sz w:val="24"/>
          <w:szCs w:val="24"/>
          <w:rtl w:val="0"/>
        </w:rPr>
        <w:t xml:space="preserve">Geoforum</w:t>
      </w:r>
      <w:r w:rsidDel="00000000" w:rsidR="00000000" w:rsidRPr="00000000">
        <w:rPr>
          <w:rFonts w:ascii="Times New Roman" w:cs="Times New Roman" w:eastAsia="Times New Roman" w:hAnsi="Times New Roman"/>
          <w:sz w:val="24"/>
          <w:szCs w:val="24"/>
          <w:rtl w:val="0"/>
        </w:rPr>
        <w:t xml:space="preserve">, 1, DOI: 10.1016/J.GEOFORUM.2020.12.024.</w:t>
      </w:r>
    </w:p>
    <w:p w:rsidR="00000000" w:rsidDel="00000000" w:rsidP="00000000" w:rsidRDefault="00000000" w:rsidRPr="00000000" w14:paraId="000000A6">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Hermina, T. (2024) ‘Unlocking Innovation in Coffee SMEs: The Transformative Power of Knowledge Sharing’, </w:t>
      </w:r>
      <w:r w:rsidDel="00000000" w:rsidR="00000000" w:rsidRPr="00000000">
        <w:rPr>
          <w:rFonts w:ascii="Times New Roman" w:cs="Times New Roman" w:eastAsia="Times New Roman" w:hAnsi="Times New Roman"/>
          <w:i w:val="1"/>
          <w:sz w:val="24"/>
          <w:szCs w:val="24"/>
          <w:rtl w:val="0"/>
        </w:rPr>
        <w:t xml:space="preserve">Jurnal Wacana Ekonomi</w:t>
      </w:r>
      <w:r w:rsidDel="00000000" w:rsidR="00000000" w:rsidRPr="00000000">
        <w:rPr>
          <w:rFonts w:ascii="Times New Roman" w:cs="Times New Roman" w:eastAsia="Times New Roman" w:hAnsi="Times New Roman"/>
          <w:sz w:val="24"/>
          <w:szCs w:val="24"/>
          <w:rtl w:val="0"/>
        </w:rPr>
        <w:t xml:space="preserve">, 23(1), DOI: 10.52434/jwe.v23i1.3839.</w:t>
      </w:r>
    </w:p>
    <w:p w:rsidR="00000000" w:rsidDel="00000000" w:rsidP="00000000" w:rsidRDefault="00000000" w:rsidRPr="00000000" w14:paraId="000000A7">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Hijazi, R. (2023) ‘The moderating effect of knowledge-sharing on learning organisation and quality improvement practices’, </w:t>
      </w:r>
      <w:r w:rsidDel="00000000" w:rsidR="00000000" w:rsidRPr="00000000">
        <w:rPr>
          <w:rFonts w:ascii="Times New Roman" w:cs="Times New Roman" w:eastAsia="Times New Roman" w:hAnsi="Times New Roman"/>
          <w:i w:val="1"/>
          <w:sz w:val="24"/>
          <w:szCs w:val="24"/>
          <w:rtl w:val="0"/>
        </w:rPr>
        <w:t xml:space="preserve">Bus. Process. Manag. J.</w:t>
      </w:r>
      <w:r w:rsidDel="00000000" w:rsidR="00000000" w:rsidRPr="00000000">
        <w:rPr>
          <w:rFonts w:ascii="Times New Roman" w:cs="Times New Roman" w:eastAsia="Times New Roman" w:hAnsi="Times New Roman"/>
          <w:sz w:val="24"/>
          <w:szCs w:val="24"/>
          <w:rtl w:val="0"/>
        </w:rPr>
        <w:t xml:space="preserve">, 1, DOI: 10.1108/bpmj-12-2022-0647.</w:t>
      </w:r>
    </w:p>
    <w:p w:rsidR="00000000" w:rsidDel="00000000" w:rsidP="00000000" w:rsidRDefault="00000000" w:rsidRPr="00000000" w14:paraId="000000A8">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Hinojosa Salazar, C. A. (2023) ‘Innovation networks and knowledge transfer in information management’, </w:t>
      </w:r>
      <w:r w:rsidDel="00000000" w:rsidR="00000000" w:rsidRPr="00000000">
        <w:rPr>
          <w:rFonts w:ascii="Times New Roman" w:cs="Times New Roman" w:eastAsia="Times New Roman" w:hAnsi="Times New Roman"/>
          <w:i w:val="1"/>
          <w:sz w:val="24"/>
          <w:szCs w:val="24"/>
          <w:rtl w:val="0"/>
        </w:rPr>
        <w:t xml:space="preserve">Sociology International Journal</w:t>
      </w:r>
      <w:r w:rsidDel="00000000" w:rsidR="00000000" w:rsidRPr="00000000">
        <w:rPr>
          <w:rFonts w:ascii="Times New Roman" w:cs="Times New Roman" w:eastAsia="Times New Roman" w:hAnsi="Times New Roman"/>
          <w:sz w:val="24"/>
          <w:szCs w:val="24"/>
          <w:rtl w:val="0"/>
        </w:rPr>
        <w:t xml:space="preserve">, 7, DOI: 10.15406/sij.2023.07.00328.</w:t>
      </w:r>
    </w:p>
    <w:p w:rsidR="00000000" w:rsidDel="00000000" w:rsidP="00000000" w:rsidRDefault="00000000" w:rsidRPr="00000000" w14:paraId="000000A9">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Lee, Y. L. A., Malik, A., Rosenberger, P. J., and Sharma, P. (2020) ‘Demystifying the differences in the impact of training and incentives on employee performance: mediating roles of trust and knowledge sharing’, </w:t>
      </w:r>
      <w:r w:rsidDel="00000000" w:rsidR="00000000" w:rsidRPr="00000000">
        <w:rPr>
          <w:rFonts w:ascii="Times New Roman" w:cs="Times New Roman" w:eastAsia="Times New Roman" w:hAnsi="Times New Roman"/>
          <w:i w:val="1"/>
          <w:sz w:val="24"/>
          <w:szCs w:val="24"/>
          <w:rtl w:val="0"/>
        </w:rPr>
        <w:t xml:space="preserve">J. Knowl. Manag.</w:t>
      </w:r>
      <w:r w:rsidDel="00000000" w:rsidR="00000000" w:rsidRPr="00000000">
        <w:rPr>
          <w:rFonts w:ascii="Times New Roman" w:cs="Times New Roman" w:eastAsia="Times New Roman" w:hAnsi="Times New Roman"/>
          <w:sz w:val="24"/>
          <w:szCs w:val="24"/>
          <w:rtl w:val="0"/>
        </w:rPr>
        <w:t xml:space="preserve">, 1, DOI: 10.1108/jkm-04-2020-0309.</w:t>
      </w:r>
    </w:p>
    <w:p w:rsidR="00000000" w:rsidDel="00000000" w:rsidP="00000000" w:rsidRDefault="00000000" w:rsidRPr="00000000" w14:paraId="000000AA">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 A., Ooi, K., Lee, V. H., and Tan, G. (2022) ‘The interplay of soft TQM practices and knowledge sharing: moderating role of market turbulence’, </w:t>
      </w:r>
      <w:r w:rsidDel="00000000" w:rsidR="00000000" w:rsidRPr="00000000">
        <w:rPr>
          <w:rFonts w:ascii="Times New Roman" w:cs="Times New Roman" w:eastAsia="Times New Roman" w:hAnsi="Times New Roman"/>
          <w:i w:val="1"/>
          <w:sz w:val="24"/>
          <w:szCs w:val="24"/>
          <w:rtl w:val="0"/>
        </w:rPr>
        <w:t xml:space="preserve">Ind. Manag. Data Syst.</w:t>
      </w:r>
      <w:r w:rsidDel="00000000" w:rsidR="00000000" w:rsidRPr="00000000">
        <w:rPr>
          <w:rFonts w:ascii="Times New Roman" w:cs="Times New Roman" w:eastAsia="Times New Roman" w:hAnsi="Times New Roman"/>
          <w:sz w:val="24"/>
          <w:szCs w:val="24"/>
          <w:rtl w:val="0"/>
        </w:rPr>
        <w:t xml:space="preserve">, 1, DOI: 10.1108/imds-09-2021-0562.</w:t>
      </w:r>
    </w:p>
    <w:p w:rsidR="00000000" w:rsidDel="00000000" w:rsidP="00000000" w:rsidRDefault="00000000" w:rsidRPr="00000000" w14:paraId="000000AB">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Nguyen, T.-M., Rundle-Thiele, S., Malik, A., and Budhwar, P. (2023) ‘Impact of technology-based knowledge sharing on employee outcomes: moderation effects of training, support and leadership’, </w:t>
      </w:r>
      <w:r w:rsidDel="00000000" w:rsidR="00000000" w:rsidRPr="00000000">
        <w:rPr>
          <w:rFonts w:ascii="Times New Roman" w:cs="Times New Roman" w:eastAsia="Times New Roman" w:hAnsi="Times New Roman"/>
          <w:i w:val="1"/>
          <w:sz w:val="24"/>
          <w:szCs w:val="24"/>
          <w:rtl w:val="0"/>
        </w:rPr>
        <w:t xml:space="preserve">J. Knowl. Manag.</w:t>
      </w:r>
      <w:r w:rsidDel="00000000" w:rsidR="00000000" w:rsidRPr="00000000">
        <w:rPr>
          <w:rFonts w:ascii="Times New Roman" w:cs="Times New Roman" w:eastAsia="Times New Roman" w:hAnsi="Times New Roman"/>
          <w:sz w:val="24"/>
          <w:szCs w:val="24"/>
          <w:rtl w:val="0"/>
        </w:rPr>
        <w:t xml:space="preserve">, 1, DOI: 10.1108/jkm-07-2022-0552.</w:t>
      </w:r>
    </w:p>
    <w:p w:rsidR="00000000" w:rsidDel="00000000" w:rsidP="00000000" w:rsidRDefault="00000000" w:rsidRPr="00000000" w14:paraId="000000AC">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Nurochman, M. R. A., Syaifudin, and Siswanto, T. (2022) ‘Knowledge Management at Tigaraga Coffee Shop’, </w:t>
      </w:r>
      <w:r w:rsidDel="00000000" w:rsidR="00000000" w:rsidRPr="00000000">
        <w:rPr>
          <w:rFonts w:ascii="Times New Roman" w:cs="Times New Roman" w:eastAsia="Times New Roman" w:hAnsi="Times New Roman"/>
          <w:i w:val="1"/>
          <w:sz w:val="24"/>
          <w:szCs w:val="24"/>
          <w:rtl w:val="0"/>
        </w:rPr>
        <w:t xml:space="preserve">Intelmatics</w:t>
      </w:r>
      <w:r w:rsidDel="00000000" w:rsidR="00000000" w:rsidRPr="00000000">
        <w:rPr>
          <w:rFonts w:ascii="Times New Roman" w:cs="Times New Roman" w:eastAsia="Times New Roman" w:hAnsi="Times New Roman"/>
          <w:sz w:val="24"/>
          <w:szCs w:val="24"/>
          <w:rtl w:val="0"/>
        </w:rPr>
        <w:t xml:space="preserve">, 2(1), DOI: 10.25105/itm.v2i1.9856.</w:t>
      </w:r>
    </w:p>
    <w:p w:rsidR="00000000" w:rsidDel="00000000" w:rsidP="00000000" w:rsidRDefault="00000000" w:rsidRPr="00000000" w14:paraId="000000AD">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Purnama, C., and Puspitowati, I. (2024) ‘Inovasi Produk sebagai Mediator Knowledge Management terhadap Competitive Advantage Coffee Shop’, </w:t>
      </w:r>
      <w:r w:rsidDel="00000000" w:rsidR="00000000" w:rsidRPr="00000000">
        <w:rPr>
          <w:rFonts w:ascii="Times New Roman" w:cs="Times New Roman" w:eastAsia="Times New Roman" w:hAnsi="Times New Roman"/>
          <w:i w:val="1"/>
          <w:sz w:val="24"/>
          <w:szCs w:val="24"/>
          <w:rtl w:val="0"/>
        </w:rPr>
        <w:t xml:space="preserve">Jurnal Manajerial Dan Kewirausahaan</w:t>
      </w:r>
      <w:r w:rsidDel="00000000" w:rsidR="00000000" w:rsidRPr="00000000">
        <w:rPr>
          <w:rFonts w:ascii="Times New Roman" w:cs="Times New Roman" w:eastAsia="Times New Roman" w:hAnsi="Times New Roman"/>
          <w:sz w:val="24"/>
          <w:szCs w:val="24"/>
          <w:rtl w:val="0"/>
        </w:rPr>
        <w:t xml:space="preserve">, 6(3), DOI: 10.24912/jmk.v6i3.31599.</w:t>
      </w:r>
    </w:p>
    <w:p w:rsidR="00000000" w:rsidDel="00000000" w:rsidP="00000000" w:rsidRDefault="00000000" w:rsidRPr="00000000" w14:paraId="000000AE">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Rudawska, A., Pluta, A., and Gadomska-Lila, K. (2025) ‘Proactive or reactive sharing of knowledge, does it matter? Human resource management and motivational antecedents and performance outcomes’, </w:t>
      </w:r>
      <w:r w:rsidDel="00000000" w:rsidR="00000000" w:rsidRPr="00000000">
        <w:rPr>
          <w:rFonts w:ascii="Times New Roman" w:cs="Times New Roman" w:eastAsia="Times New Roman" w:hAnsi="Times New Roman"/>
          <w:i w:val="1"/>
          <w:sz w:val="24"/>
          <w:szCs w:val="24"/>
          <w:rtl w:val="0"/>
        </w:rPr>
        <w:t xml:space="preserve">Journal of Knowledge Management</w:t>
      </w:r>
      <w:r w:rsidDel="00000000" w:rsidR="00000000" w:rsidRPr="00000000">
        <w:rPr>
          <w:rFonts w:ascii="Times New Roman" w:cs="Times New Roman" w:eastAsia="Times New Roman" w:hAnsi="Times New Roman"/>
          <w:sz w:val="24"/>
          <w:szCs w:val="24"/>
          <w:rtl w:val="0"/>
        </w:rPr>
        <w:t xml:space="preserve">, 1, DOI: 10.1108/jkm-03-2024-0329.</w:t>
      </w:r>
    </w:p>
    <w:p w:rsidR="00000000" w:rsidDel="00000000" w:rsidP="00000000" w:rsidRDefault="00000000" w:rsidRPr="00000000" w14:paraId="000000AF">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Tamsah, H., S.E, A., Ilyas, G., Yusriadi, Y., Farida, U., and Yusriadi, Y. (2020) ‘Training, Knowledge Sharing, and Quality of Work-Life on Civil Servants Performance in Indonesia’, </w:t>
      </w:r>
      <w:r w:rsidDel="00000000" w:rsidR="00000000" w:rsidRPr="00000000">
        <w:rPr>
          <w:rFonts w:ascii="Times New Roman" w:cs="Times New Roman" w:eastAsia="Times New Roman" w:hAnsi="Times New Roman"/>
          <w:i w:val="1"/>
          <w:sz w:val="24"/>
          <w:szCs w:val="24"/>
          <w:rtl w:val="0"/>
        </w:rPr>
        <w:t xml:space="preserve">Journal of Ethnic and Cultural Studies</w:t>
      </w:r>
      <w:r w:rsidDel="00000000" w:rsidR="00000000" w:rsidRPr="00000000">
        <w:rPr>
          <w:rFonts w:ascii="Times New Roman" w:cs="Times New Roman" w:eastAsia="Times New Roman" w:hAnsi="Times New Roman"/>
          <w:sz w:val="24"/>
          <w:szCs w:val="24"/>
          <w:rtl w:val="0"/>
        </w:rPr>
        <w:t xml:space="preserve">, 1, DOI: 10.29333/ejecs/514.</w:t>
      </w:r>
    </w:p>
    <w:p w:rsidR="00000000" w:rsidDel="00000000" w:rsidP="00000000" w:rsidRDefault="00000000" w:rsidRPr="00000000" w14:paraId="000000B0">
      <w:pPr>
        <w:spacing w:after="160" w:line="24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Yulianto, H., Arni, S., and Syamsuri, H. (2025) ‘Pelatihan Manajemen Usaha Coffee Shop “Kopi Latimojong”’, </w:t>
      </w:r>
      <w:r w:rsidDel="00000000" w:rsidR="00000000" w:rsidRPr="00000000">
        <w:rPr>
          <w:rFonts w:ascii="Times New Roman" w:cs="Times New Roman" w:eastAsia="Times New Roman" w:hAnsi="Times New Roman"/>
          <w:i w:val="1"/>
          <w:sz w:val="24"/>
          <w:szCs w:val="24"/>
          <w:rtl w:val="0"/>
        </w:rPr>
        <w:t xml:space="preserve">To Maega: Jurnal Pengabdian Masyarakat</w:t>
      </w:r>
      <w:r w:rsidDel="00000000" w:rsidR="00000000" w:rsidRPr="00000000">
        <w:rPr>
          <w:rFonts w:ascii="Times New Roman" w:cs="Times New Roman" w:eastAsia="Times New Roman" w:hAnsi="Times New Roman"/>
          <w:sz w:val="24"/>
          <w:szCs w:val="24"/>
          <w:rtl w:val="0"/>
        </w:rPr>
        <w:t xml:space="preserve">, 8(1), DOI: 10.35914/tomaega.v8i1.2933.</w:t>
      </w:r>
    </w:p>
    <w:p w:rsidR="00000000" w:rsidDel="00000000" w:rsidP="00000000" w:rsidRDefault="00000000" w:rsidRPr="00000000" w14:paraId="000000B1">
      <w:pPr>
        <w:spacing w:after="16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after="16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spacing w:after="165" w:line="360" w:lineRule="auto"/>
        <w:rPr>
          <w:rFonts w:ascii="Calibri" w:cs="Calibri" w:eastAsia="Calibri" w:hAnsi="Calibri"/>
          <w:b w:val="1"/>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