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406DD" w14:textId="7183C322" w:rsidR="00A61B43" w:rsidRPr="003E335B" w:rsidRDefault="006C35D1" w:rsidP="006C35D1">
      <w:pPr>
        <w:pStyle w:val="IntenseQuote"/>
        <w:rPr>
          <w:b/>
          <w:bCs/>
          <w:sz w:val="32"/>
          <w:szCs w:val="32"/>
        </w:rPr>
      </w:pPr>
      <w:r w:rsidRPr="003E335B">
        <w:rPr>
          <w:b/>
          <w:bCs/>
          <w:sz w:val="32"/>
          <w:szCs w:val="32"/>
        </w:rPr>
        <w:t xml:space="preserve">Construction Portfolio: </w:t>
      </w:r>
      <w:r w:rsidR="00DB11DF">
        <w:rPr>
          <w:b/>
          <w:bCs/>
          <w:sz w:val="32"/>
          <w:szCs w:val="32"/>
        </w:rPr>
        <w:t>Structural Performance of Reinforced Concrete in the Barbican Estate</w:t>
      </w:r>
    </w:p>
    <w:p w14:paraId="4CF1EDBB" w14:textId="5682738D" w:rsidR="006C35D1" w:rsidRPr="003E335B" w:rsidRDefault="006C35D1" w:rsidP="006C35D1">
      <w:pPr>
        <w:rPr>
          <w:b/>
          <w:bCs/>
        </w:rPr>
      </w:pPr>
      <w:r>
        <w:t xml:space="preserve">                                                                     </w:t>
      </w:r>
      <w:r w:rsidRPr="003E335B">
        <w:rPr>
          <w:b/>
          <w:bCs/>
        </w:rPr>
        <w:t xml:space="preserve">Written by Seren Adams </w:t>
      </w:r>
    </w:p>
    <w:p w14:paraId="746A6320" w14:textId="07B25D9D" w:rsidR="006C35D1" w:rsidRDefault="006C35D1" w:rsidP="006C35D1">
      <w:r>
        <w:t>Student ID: 2502932</w:t>
      </w:r>
    </w:p>
    <w:p w14:paraId="76DE3023" w14:textId="37484EB8" w:rsidR="006C35D1" w:rsidRDefault="006C35D1" w:rsidP="006C35D1">
      <w:r>
        <w:t xml:space="preserve">Date: </w:t>
      </w:r>
      <w:r w:rsidR="00A73C95">
        <w:t>9</w:t>
      </w:r>
      <w:r w:rsidR="00A73C95" w:rsidRPr="00A73C95">
        <w:rPr>
          <w:vertAlign w:val="superscript"/>
        </w:rPr>
        <w:t>th</w:t>
      </w:r>
      <w:r w:rsidR="00A73C95">
        <w:t xml:space="preserve"> March</w:t>
      </w:r>
      <w:r>
        <w:t xml:space="preserve"> 2026 </w:t>
      </w:r>
    </w:p>
    <w:p w14:paraId="37436E2C" w14:textId="07876D1C" w:rsidR="006C35D1" w:rsidRDefault="006C35D1" w:rsidP="006C35D1">
      <w:r>
        <w:t xml:space="preserve">Word Count: </w:t>
      </w:r>
      <w:r w:rsidR="00BB1B19">
        <w:t>2</w:t>
      </w:r>
      <w:r w:rsidR="00B76F95">
        <w:t>030</w:t>
      </w:r>
    </w:p>
    <w:p w14:paraId="4ADF6A3A" w14:textId="77777777" w:rsidR="006C35D1" w:rsidRDefault="006C35D1" w:rsidP="006C35D1"/>
    <w:p w14:paraId="737BEBB6" w14:textId="77777777" w:rsidR="006C35D1" w:rsidRDefault="006C35D1" w:rsidP="006C35D1"/>
    <w:p w14:paraId="717E85CF" w14:textId="77777777" w:rsidR="006C35D1" w:rsidRDefault="006C35D1" w:rsidP="006C35D1"/>
    <w:p w14:paraId="3FFE1A95" w14:textId="77777777" w:rsidR="006C35D1" w:rsidRDefault="006C35D1" w:rsidP="006C35D1"/>
    <w:p w14:paraId="6D086283" w14:textId="77777777" w:rsidR="006C35D1" w:rsidRDefault="006C35D1" w:rsidP="006C35D1"/>
    <w:p w14:paraId="38730591" w14:textId="77777777" w:rsidR="006C35D1" w:rsidRDefault="006C35D1" w:rsidP="006C35D1"/>
    <w:p w14:paraId="0C9D7930" w14:textId="77777777" w:rsidR="006C35D1" w:rsidRDefault="006C35D1" w:rsidP="006C35D1"/>
    <w:p w14:paraId="54468E2E" w14:textId="77777777" w:rsidR="006C35D1" w:rsidRDefault="006C35D1" w:rsidP="006C35D1"/>
    <w:p w14:paraId="17A5C9E4" w14:textId="77777777" w:rsidR="006C35D1" w:rsidRDefault="006C35D1" w:rsidP="006C35D1"/>
    <w:p w14:paraId="611E10EA" w14:textId="77777777" w:rsidR="006C35D1" w:rsidRDefault="006C35D1" w:rsidP="006C35D1"/>
    <w:p w14:paraId="7EAFBAFA" w14:textId="77777777" w:rsidR="006C35D1" w:rsidRDefault="006C35D1" w:rsidP="006C35D1"/>
    <w:p w14:paraId="755AB149" w14:textId="77777777" w:rsidR="006C35D1" w:rsidRDefault="006C35D1" w:rsidP="006C35D1"/>
    <w:p w14:paraId="257FB4DC" w14:textId="77777777" w:rsidR="006C35D1" w:rsidRDefault="006C35D1" w:rsidP="006C35D1"/>
    <w:p w14:paraId="496E1482" w14:textId="77777777" w:rsidR="006C35D1" w:rsidRDefault="006C35D1" w:rsidP="006C35D1"/>
    <w:p w14:paraId="1ADA5022" w14:textId="77777777" w:rsidR="006C35D1" w:rsidRDefault="006C35D1" w:rsidP="006C35D1"/>
    <w:p w14:paraId="0B741532" w14:textId="77777777" w:rsidR="006C35D1" w:rsidRDefault="006C35D1" w:rsidP="006C35D1"/>
    <w:p w14:paraId="4BB4A2C7" w14:textId="77777777" w:rsidR="006C35D1" w:rsidRDefault="006C35D1" w:rsidP="006C35D1"/>
    <w:p w14:paraId="7ABE0A0E" w14:textId="77777777" w:rsidR="006C35D1" w:rsidRDefault="006C35D1" w:rsidP="006C35D1"/>
    <w:p w14:paraId="4C60FFFB" w14:textId="77777777" w:rsidR="006C35D1" w:rsidRDefault="006C35D1" w:rsidP="006C35D1"/>
    <w:p w14:paraId="4DA95EAC" w14:textId="77777777" w:rsidR="006C35D1" w:rsidRDefault="006C35D1" w:rsidP="006C35D1"/>
    <w:p w14:paraId="7667B97A" w14:textId="5C6AF282" w:rsidR="006C35D1" w:rsidRPr="00F520A5" w:rsidRDefault="006C35D1" w:rsidP="006C35D1">
      <w:pPr>
        <w:pStyle w:val="IntenseQuote"/>
        <w:rPr>
          <w:b/>
          <w:bCs/>
          <w:sz w:val="32"/>
          <w:szCs w:val="32"/>
        </w:rPr>
      </w:pPr>
      <w:r w:rsidRPr="00F520A5">
        <w:rPr>
          <w:b/>
          <w:bCs/>
          <w:sz w:val="32"/>
          <w:szCs w:val="32"/>
        </w:rPr>
        <w:lastRenderedPageBreak/>
        <w:t xml:space="preserve">Table of Contents </w:t>
      </w:r>
    </w:p>
    <w:p w14:paraId="56AF0E18" w14:textId="77777777" w:rsidR="006C35D1" w:rsidRDefault="006C35D1" w:rsidP="006C35D1"/>
    <w:p w14:paraId="4B691D0A" w14:textId="75A4F106" w:rsidR="006C35D1" w:rsidRDefault="006C35D1" w:rsidP="003A1583">
      <w:r>
        <w:t>Title Page………………………………………………………………………………………………</w:t>
      </w:r>
      <w:r w:rsidR="0091329A">
        <w:t>….</w:t>
      </w:r>
      <w:r>
        <w:t>1</w:t>
      </w:r>
    </w:p>
    <w:p w14:paraId="4645B073" w14:textId="177201AE" w:rsidR="006C35D1" w:rsidRDefault="006C35D1" w:rsidP="003A1583">
      <w:r>
        <w:t>Table of Contents………………………………………………………………………………………</w:t>
      </w:r>
      <w:r w:rsidR="0091329A">
        <w:t>.</w:t>
      </w:r>
      <w:r>
        <w:t>2</w:t>
      </w:r>
    </w:p>
    <w:p w14:paraId="582C2B60" w14:textId="0E92C993" w:rsidR="006C35D1" w:rsidRDefault="006B3D20" w:rsidP="003A1583">
      <w:r>
        <w:t>Introduction………………………………………………………………………………………………</w:t>
      </w:r>
      <w:r w:rsidR="0091329A">
        <w:t>.</w:t>
      </w:r>
      <w:r>
        <w:t>3</w:t>
      </w:r>
    </w:p>
    <w:p w14:paraId="154CEE39" w14:textId="758EB55D" w:rsidR="006B3D20" w:rsidRDefault="006B3D20" w:rsidP="003A1583">
      <w:r>
        <w:t>Original Design &amp; Method of Construction………………………………………………………4</w:t>
      </w:r>
    </w:p>
    <w:p w14:paraId="25651FA1" w14:textId="64FE29F1" w:rsidR="006B3D20" w:rsidRDefault="006945B4" w:rsidP="003A1583">
      <w:r>
        <w:t>Analysis of Framing Material</w:t>
      </w:r>
      <w:r w:rsidR="00590514">
        <w:t>………………………………………………………………………</w:t>
      </w:r>
      <w:r w:rsidR="0091329A">
        <w:t>.</w:t>
      </w:r>
      <w:r w:rsidR="00590514">
        <w:t>5-</w:t>
      </w:r>
      <w:r w:rsidR="000E4481">
        <w:t>8</w:t>
      </w:r>
    </w:p>
    <w:p w14:paraId="06D5055F" w14:textId="4B98A981" w:rsidR="00590514" w:rsidRDefault="00E11909" w:rsidP="003A1583">
      <w:r w:rsidRPr="00E11909">
        <w:t>Negative Impact of Concrete Production on the Community and Environment</w:t>
      </w:r>
      <w:r>
        <w:t>…</w:t>
      </w:r>
      <w:r w:rsidR="0091329A">
        <w:t>….</w:t>
      </w:r>
      <w:r w:rsidR="000E4481">
        <w:t>9</w:t>
      </w:r>
    </w:p>
    <w:p w14:paraId="1A64B438" w14:textId="619C2597" w:rsidR="00E11909" w:rsidRDefault="00E11909" w:rsidP="003A1583">
      <w:r>
        <w:t>Conclusion………………………………………………………………………………………………</w:t>
      </w:r>
      <w:r w:rsidR="0091329A">
        <w:t>.</w:t>
      </w:r>
      <w:r w:rsidR="000E4481">
        <w:t>10</w:t>
      </w:r>
    </w:p>
    <w:p w14:paraId="40B093D0" w14:textId="41AB4CBB" w:rsidR="003A477E" w:rsidRDefault="003A477E" w:rsidP="003A1583">
      <w:r>
        <w:t>Part 4- Maths…………………………………………………………………………………………</w:t>
      </w:r>
      <w:r w:rsidR="003A1583">
        <w:t>….</w:t>
      </w:r>
      <w:r>
        <w:t>11</w:t>
      </w:r>
      <w:r w:rsidR="00027D32">
        <w:t>-12</w:t>
      </w:r>
    </w:p>
    <w:p w14:paraId="0CAD0281" w14:textId="1EBA7FF1" w:rsidR="00E11909" w:rsidRDefault="00E11909" w:rsidP="003A1583">
      <w:r>
        <w:t>References……………………………………………………………………………………………</w:t>
      </w:r>
      <w:r w:rsidR="000D348B">
        <w:t>13-14</w:t>
      </w:r>
    </w:p>
    <w:p w14:paraId="0F2235AC" w14:textId="77777777" w:rsidR="00E11909" w:rsidRPr="00E11909" w:rsidRDefault="00E11909" w:rsidP="006C35D1"/>
    <w:p w14:paraId="336D33EB" w14:textId="77777777" w:rsidR="007014F5" w:rsidRDefault="007014F5" w:rsidP="006C35D1"/>
    <w:p w14:paraId="276D0435" w14:textId="77777777" w:rsidR="007014F5" w:rsidRDefault="007014F5" w:rsidP="006C35D1"/>
    <w:p w14:paraId="7440CDE8" w14:textId="77777777" w:rsidR="007014F5" w:rsidRDefault="007014F5" w:rsidP="006C35D1"/>
    <w:p w14:paraId="2072F656" w14:textId="77777777" w:rsidR="007014F5" w:rsidRDefault="007014F5" w:rsidP="006C35D1"/>
    <w:p w14:paraId="24A73C5C" w14:textId="77777777" w:rsidR="007014F5" w:rsidRDefault="007014F5" w:rsidP="006C35D1"/>
    <w:p w14:paraId="69EF3640" w14:textId="77777777" w:rsidR="007014F5" w:rsidRDefault="007014F5" w:rsidP="006C35D1"/>
    <w:p w14:paraId="5E72348D" w14:textId="77777777" w:rsidR="007014F5" w:rsidRDefault="007014F5" w:rsidP="006C35D1"/>
    <w:p w14:paraId="4A2A8745" w14:textId="77777777" w:rsidR="007014F5" w:rsidRDefault="007014F5" w:rsidP="006C35D1"/>
    <w:p w14:paraId="40602735" w14:textId="77777777" w:rsidR="007014F5" w:rsidRDefault="007014F5" w:rsidP="006C35D1"/>
    <w:p w14:paraId="2AA7B5C5" w14:textId="77777777" w:rsidR="007014F5" w:rsidRDefault="007014F5" w:rsidP="006C35D1"/>
    <w:p w14:paraId="1A25E745" w14:textId="77777777" w:rsidR="007014F5" w:rsidRDefault="007014F5" w:rsidP="006C35D1"/>
    <w:p w14:paraId="3CAB0BC0" w14:textId="77777777" w:rsidR="007014F5" w:rsidRDefault="007014F5" w:rsidP="006C35D1"/>
    <w:p w14:paraId="2570D665" w14:textId="7E1BE632" w:rsidR="007014F5" w:rsidRPr="003E335B" w:rsidRDefault="007014F5" w:rsidP="006C35D1">
      <w:pPr>
        <w:rPr>
          <w:b/>
          <w:bCs/>
        </w:rPr>
      </w:pPr>
      <w:r w:rsidRPr="003E335B">
        <w:rPr>
          <w:b/>
          <w:bCs/>
          <w:noProof/>
        </w:rPr>
        <w:lastRenderedPageBreak/>
        <w:drawing>
          <wp:anchor distT="0" distB="0" distL="114300" distR="114300" simplePos="0" relativeHeight="251658240" behindDoc="0" locked="0" layoutInCell="1" allowOverlap="1" wp14:anchorId="19533B0C" wp14:editId="0BD91690">
            <wp:simplePos x="0" y="0"/>
            <wp:positionH relativeFrom="margin">
              <wp:posOffset>22860</wp:posOffset>
            </wp:positionH>
            <wp:positionV relativeFrom="paragraph">
              <wp:posOffset>320040</wp:posOffset>
            </wp:positionV>
            <wp:extent cx="5318760" cy="2811780"/>
            <wp:effectExtent l="0" t="0" r="0" b="7620"/>
            <wp:wrapSquare wrapText="bothSides"/>
            <wp:docPr id="1" name="Picture 1" descr="The Barbican Estate at 50: why London's brutalist concrete hous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arbican Estate at 50: why London's brutalist concrete housing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18760" cy="2811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E335B">
        <w:rPr>
          <w:b/>
          <w:bCs/>
        </w:rPr>
        <w:t xml:space="preserve">The Barbican Estate, London. </w:t>
      </w:r>
    </w:p>
    <w:p w14:paraId="337D8C37" w14:textId="486CED93" w:rsidR="007014F5" w:rsidRDefault="007014F5" w:rsidP="006C35D1"/>
    <w:p w14:paraId="67740955" w14:textId="77777777" w:rsidR="007014F5" w:rsidRDefault="007014F5" w:rsidP="006C35D1"/>
    <w:p w14:paraId="5F3AE831" w14:textId="77777777" w:rsidR="007014F5" w:rsidRDefault="007014F5" w:rsidP="006C35D1"/>
    <w:p w14:paraId="4B4C3A1F" w14:textId="77777777" w:rsidR="007014F5" w:rsidRDefault="007014F5" w:rsidP="006C35D1"/>
    <w:p w14:paraId="3444EBE1" w14:textId="77777777" w:rsidR="007014F5" w:rsidRDefault="007014F5" w:rsidP="006C35D1"/>
    <w:p w14:paraId="21ED94F2" w14:textId="77777777" w:rsidR="007014F5" w:rsidRDefault="007014F5" w:rsidP="006C35D1"/>
    <w:p w14:paraId="372BB3B0" w14:textId="77777777" w:rsidR="007014F5" w:rsidRDefault="007014F5" w:rsidP="006C35D1"/>
    <w:p w14:paraId="6DCC9326" w14:textId="77777777" w:rsidR="007014F5" w:rsidRDefault="007014F5" w:rsidP="006C35D1"/>
    <w:p w14:paraId="228CB1EC" w14:textId="77777777" w:rsidR="007014F5" w:rsidRDefault="007014F5" w:rsidP="006C35D1"/>
    <w:p w14:paraId="314574F7" w14:textId="2D9C49C1" w:rsidR="007014F5" w:rsidRPr="0092294B" w:rsidRDefault="00E26037" w:rsidP="006C35D1">
      <w:pPr>
        <w:rPr>
          <w:b/>
          <w:bCs/>
          <w:sz w:val="20"/>
          <w:szCs w:val="20"/>
        </w:rPr>
      </w:pPr>
      <w:r w:rsidRPr="0092294B">
        <w:rPr>
          <w:b/>
          <w:bCs/>
          <w:sz w:val="20"/>
          <w:szCs w:val="20"/>
        </w:rPr>
        <w:t xml:space="preserve">Figure 1. Image to show the Barbican Estate </w:t>
      </w:r>
      <w:r w:rsidR="0092294B" w:rsidRPr="0092294B">
        <w:rPr>
          <w:b/>
          <w:bCs/>
          <w:sz w:val="20"/>
          <w:szCs w:val="20"/>
        </w:rPr>
        <w:t xml:space="preserve">(The Standard, 2019). </w:t>
      </w:r>
    </w:p>
    <w:p w14:paraId="53E31392" w14:textId="77777777" w:rsidR="0092294B" w:rsidRDefault="0092294B" w:rsidP="006C35D1">
      <w:pPr>
        <w:rPr>
          <w:b/>
          <w:bCs/>
        </w:rPr>
      </w:pPr>
    </w:p>
    <w:p w14:paraId="0AA555DF" w14:textId="3E30C2C4" w:rsidR="007014F5" w:rsidRPr="0009745E" w:rsidRDefault="007014F5" w:rsidP="0009745E">
      <w:pPr>
        <w:pStyle w:val="ListParagraph"/>
        <w:numPr>
          <w:ilvl w:val="0"/>
          <w:numId w:val="5"/>
        </w:numPr>
        <w:rPr>
          <w:b/>
          <w:bCs/>
        </w:rPr>
      </w:pPr>
      <w:r w:rsidRPr="0009745E">
        <w:rPr>
          <w:b/>
          <w:bCs/>
        </w:rPr>
        <w:t xml:space="preserve">Introduction </w:t>
      </w:r>
    </w:p>
    <w:p w14:paraId="4598E338" w14:textId="33B47957" w:rsidR="0083562C" w:rsidRDefault="007014F5" w:rsidP="006C35D1">
      <w:r>
        <w:t xml:space="preserve">The Barbican </w:t>
      </w:r>
      <w:r w:rsidR="00B83170">
        <w:t>Estate</w:t>
      </w:r>
      <w:r w:rsidR="00C77ECE">
        <w:t>,</w:t>
      </w:r>
      <w:r w:rsidR="00B83170">
        <w:t xml:space="preserve"> located </w:t>
      </w:r>
      <w:r w:rsidR="00C77ECE">
        <w:t xml:space="preserve">in </w:t>
      </w:r>
      <w:r w:rsidR="00B83170">
        <w:t>the city of London</w:t>
      </w:r>
      <w:r w:rsidR="002B5152">
        <w:t>,</w:t>
      </w:r>
      <w:r w:rsidR="00B83170">
        <w:t xml:space="preserve"> is a large mixed-use residential and cultural development.</w:t>
      </w:r>
      <w:r w:rsidR="00F46481">
        <w:t xml:space="preserve"> The scale and la</w:t>
      </w:r>
      <w:r w:rsidR="00253197">
        <w:t xml:space="preserve">yout of the development, including its residential towers and podium structure, can be seen in </w:t>
      </w:r>
      <w:r w:rsidR="00253197" w:rsidRPr="00253197">
        <w:rPr>
          <w:b/>
          <w:bCs/>
        </w:rPr>
        <w:t>Figure 1.</w:t>
      </w:r>
      <w:r w:rsidR="00B83170">
        <w:t xml:space="preserve"> Designed by architect</w:t>
      </w:r>
      <w:r w:rsidR="00294509">
        <w:t xml:space="preserve">s </w:t>
      </w:r>
      <w:r w:rsidR="008D2305">
        <w:t>Chamberlin</w:t>
      </w:r>
      <w:r w:rsidR="00B83170">
        <w:t xml:space="preserve">, Powell and Bon as a </w:t>
      </w:r>
      <w:r w:rsidR="008C0AAB">
        <w:t xml:space="preserve">post- war regeneration project </w:t>
      </w:r>
      <w:r w:rsidR="00B83170">
        <w:t>during the mid-1960s</w:t>
      </w:r>
      <w:r w:rsidR="009F54C3">
        <w:t xml:space="preserve"> </w:t>
      </w:r>
      <w:r w:rsidR="008C0AAB">
        <w:t>the estate</w:t>
      </w:r>
      <w:r w:rsidR="007C7F2F">
        <w:t xml:space="preserve"> took</w:t>
      </w:r>
      <w:r w:rsidR="00AC7665">
        <w:t xml:space="preserve"> 11 years to complete. </w:t>
      </w:r>
      <w:r w:rsidR="009F54C3">
        <w:t xml:space="preserve">Today, </w:t>
      </w:r>
      <w:r w:rsidR="002B5152">
        <w:t>it</w:t>
      </w:r>
      <w:r w:rsidR="00AC7665">
        <w:t xml:space="preserve"> is home to</w:t>
      </w:r>
      <w:r w:rsidR="00570EE7">
        <w:t xml:space="preserve"> more than </w:t>
      </w:r>
      <w:r w:rsidR="00AC7665">
        <w:t>4</w:t>
      </w:r>
      <w:r w:rsidR="002B5152">
        <w:t>,</w:t>
      </w:r>
      <w:r w:rsidR="00AC7665">
        <w:t>000 residents</w:t>
      </w:r>
      <w:r w:rsidR="00570EE7">
        <w:t>, across over</w:t>
      </w:r>
      <w:r w:rsidR="00AC7665">
        <w:t xml:space="preserve"> 2,060 flats</w:t>
      </w:r>
      <w:r w:rsidR="00AD3037">
        <w:t>,</w:t>
      </w:r>
      <w:r w:rsidR="00AC7665">
        <w:t xml:space="preserve"> </w:t>
      </w:r>
      <w:r w:rsidR="00550F17">
        <w:t>and features an</w:t>
      </w:r>
      <w:r w:rsidR="0083562C">
        <w:t xml:space="preserve"> elevated podium walkway </w:t>
      </w:r>
      <w:r w:rsidR="00AD3037">
        <w:t>alongside</w:t>
      </w:r>
      <w:r w:rsidR="0083562C">
        <w:t xml:space="preserve"> </w:t>
      </w:r>
      <w:r w:rsidR="00550F17">
        <w:t xml:space="preserve">a </w:t>
      </w:r>
      <w:r w:rsidR="0083562C">
        <w:t xml:space="preserve">major arts centre </w:t>
      </w:r>
      <w:r w:rsidR="00AC7665">
        <w:t>(City of London, 2025).</w:t>
      </w:r>
    </w:p>
    <w:p w14:paraId="4A28E383" w14:textId="4C4AB53F" w:rsidR="0083562C" w:rsidRDefault="00550F17" w:rsidP="006C35D1">
      <w:r>
        <w:t>R</w:t>
      </w:r>
      <w:r w:rsidR="0083562C">
        <w:t>einforced concrete was chosen as the primary structural material</w:t>
      </w:r>
      <w:r w:rsidR="0035463F">
        <w:t xml:space="preserve">, </w:t>
      </w:r>
      <w:r w:rsidR="00DA548C">
        <w:t>offering the strength and durability needed for such a large, ambitious project</w:t>
      </w:r>
      <w:r>
        <w:t xml:space="preserve">. </w:t>
      </w:r>
      <w:r w:rsidR="0083562C">
        <w:t xml:space="preserve"> </w:t>
      </w:r>
      <w:r w:rsidR="00DE017C">
        <w:t xml:space="preserve">At the time, it also provided an economical solution, as labour costs were relatively low and concrete suited the scale of construction. </w:t>
      </w:r>
      <w:r w:rsidR="00E02777">
        <w:t xml:space="preserve">The estates </w:t>
      </w:r>
      <w:r w:rsidR="0013244E">
        <w:t xml:space="preserve">architectural and historical </w:t>
      </w:r>
      <w:r w:rsidR="00E02777">
        <w:t xml:space="preserve">significance has </w:t>
      </w:r>
      <w:r w:rsidR="003C028E">
        <w:t xml:space="preserve">since earned its </w:t>
      </w:r>
      <w:r w:rsidR="000B3D59">
        <w:t xml:space="preserve">Grade II </w:t>
      </w:r>
      <w:r w:rsidR="003C028E">
        <w:t xml:space="preserve">listed status. </w:t>
      </w:r>
      <w:r w:rsidR="006347F2">
        <w:t xml:space="preserve"> (Barbican Living, n.d.). </w:t>
      </w:r>
    </w:p>
    <w:p w14:paraId="7680CB6C" w14:textId="7FE0C290" w:rsidR="0013244E" w:rsidRDefault="0013244E" w:rsidP="006C35D1">
      <w:r>
        <w:t>This report examine</w:t>
      </w:r>
      <w:r w:rsidR="00FD6D54">
        <w:t>s</w:t>
      </w:r>
      <w:r>
        <w:t xml:space="preserve"> the original design and construction methods </w:t>
      </w:r>
      <w:r w:rsidR="006A25F6">
        <w:t>of the Barbican Estate</w:t>
      </w:r>
      <w:r w:rsidR="00FD6D54">
        <w:t>,</w:t>
      </w:r>
      <w:r>
        <w:t xml:space="preserve"> </w:t>
      </w:r>
      <w:r w:rsidR="00926959">
        <w:t xml:space="preserve">focusing on </w:t>
      </w:r>
      <w:r>
        <w:t xml:space="preserve">the performance </w:t>
      </w:r>
      <w:r w:rsidR="00385BCF">
        <w:t>of the</w:t>
      </w:r>
      <w:r>
        <w:t xml:space="preserve"> reinforced concrete frame</w:t>
      </w:r>
      <w:r w:rsidR="00385BCF">
        <w:t xml:space="preserve">, and considers </w:t>
      </w:r>
      <w:r w:rsidR="00A2259B">
        <w:t>key factors such as</w:t>
      </w:r>
      <w:r>
        <w:t xml:space="preserve"> structural behaviour, durability, resistance to weathering, construction efficiency and the integration of building services. </w:t>
      </w:r>
      <w:r w:rsidR="00926959">
        <w:t>Additionally,</w:t>
      </w:r>
      <w:r w:rsidR="00A2259B">
        <w:t xml:space="preserve"> the</w:t>
      </w:r>
      <w:r>
        <w:t xml:space="preserve"> report </w:t>
      </w:r>
      <w:r w:rsidR="00A2259B">
        <w:t>explores</w:t>
      </w:r>
      <w:r>
        <w:t xml:space="preserve"> lifecycle challenges </w:t>
      </w:r>
      <w:r w:rsidR="00D05502">
        <w:t xml:space="preserve">including </w:t>
      </w:r>
      <w:r>
        <w:t xml:space="preserve">adaptation, refurbishment and </w:t>
      </w:r>
      <w:r w:rsidR="00926959">
        <w:t xml:space="preserve">eventual </w:t>
      </w:r>
      <w:r>
        <w:t xml:space="preserve">demolition, </w:t>
      </w:r>
      <w:r w:rsidR="00D05502">
        <w:t xml:space="preserve">while </w:t>
      </w:r>
      <w:r w:rsidR="00135299">
        <w:t xml:space="preserve">reflecting on </w:t>
      </w:r>
      <w:r>
        <w:t>the environmental implications surroundin</w:t>
      </w:r>
      <w:r w:rsidR="007C37EF">
        <w:t xml:space="preserve">g </w:t>
      </w:r>
      <w:r>
        <w:t>concrete production and us</w:t>
      </w:r>
      <w:r w:rsidR="007C37EF">
        <w:t xml:space="preserve">e. </w:t>
      </w:r>
    </w:p>
    <w:p w14:paraId="6A3D5DC4" w14:textId="77777777" w:rsidR="00ED5B34" w:rsidRDefault="00ED5B34" w:rsidP="006C35D1"/>
    <w:p w14:paraId="1E736C1B" w14:textId="77777777" w:rsidR="00717E43" w:rsidRDefault="00717E43" w:rsidP="006C35D1"/>
    <w:p w14:paraId="24581DDA" w14:textId="77777777" w:rsidR="00717E43" w:rsidRDefault="00717E43" w:rsidP="006C35D1"/>
    <w:p w14:paraId="5BDCCD32" w14:textId="2E5B6FF2" w:rsidR="00ED5B34" w:rsidRPr="0009745E" w:rsidRDefault="0009745E" w:rsidP="0009745E">
      <w:pPr>
        <w:pStyle w:val="ListParagraph"/>
        <w:numPr>
          <w:ilvl w:val="0"/>
          <w:numId w:val="5"/>
        </w:numPr>
        <w:rPr>
          <w:b/>
          <w:bCs/>
        </w:rPr>
      </w:pPr>
      <w:r w:rsidRPr="0009745E">
        <w:rPr>
          <w:b/>
          <w:bCs/>
        </w:rPr>
        <w:t xml:space="preserve"> </w:t>
      </w:r>
      <w:r w:rsidR="00ED5B34" w:rsidRPr="0009745E">
        <w:rPr>
          <w:b/>
          <w:bCs/>
        </w:rPr>
        <w:t>Original Design &amp; Method of Construction</w:t>
      </w:r>
    </w:p>
    <w:p w14:paraId="1B026A55" w14:textId="1A875BE9" w:rsidR="00ED5B34" w:rsidRDefault="00ED5B34" w:rsidP="006C35D1">
      <w:r>
        <w:t xml:space="preserve">Reinforced concrete was </w:t>
      </w:r>
      <w:r w:rsidR="000506DC">
        <w:t xml:space="preserve">chosen </w:t>
      </w:r>
      <w:r>
        <w:t xml:space="preserve">as the core framing material </w:t>
      </w:r>
      <w:r w:rsidR="000506DC">
        <w:t xml:space="preserve">for the Barbican Estate </w:t>
      </w:r>
      <w:r>
        <w:t xml:space="preserve">due to its </w:t>
      </w:r>
      <w:r w:rsidR="000506DC">
        <w:t xml:space="preserve">high </w:t>
      </w:r>
      <w:r>
        <w:t xml:space="preserve">compressive strength, fire resistance and ability to be shaped into complex architectural </w:t>
      </w:r>
      <w:r w:rsidR="00083103">
        <w:t>forms</w:t>
      </w:r>
      <w:r>
        <w:t xml:space="preserve">. </w:t>
      </w:r>
      <w:r w:rsidR="00083103">
        <w:t>T</w:t>
      </w:r>
      <w:r>
        <w:t>he estate comp</w:t>
      </w:r>
      <w:r w:rsidR="000B3D59">
        <w:t>rises</w:t>
      </w:r>
      <w:r>
        <w:t xml:space="preserve"> several towers and terrace blocks</w:t>
      </w:r>
      <w:r w:rsidR="00083103">
        <w:t>,</w:t>
      </w:r>
      <w:r w:rsidR="008E67A7">
        <w:t xml:space="preserve"> </w:t>
      </w:r>
      <w:r w:rsidR="00152447">
        <w:t>therefore</w:t>
      </w:r>
      <w:r>
        <w:t xml:space="preserve"> construction efficiency was</w:t>
      </w:r>
      <w:r w:rsidR="008E67A7">
        <w:t xml:space="preserve"> a priority. Using</w:t>
      </w:r>
      <w:r>
        <w:t xml:space="preserve"> concrete allowed repetitive structural grids to be </w:t>
      </w:r>
      <w:r w:rsidR="00BF55CF">
        <w:t xml:space="preserve">formed, simplifying construction while maintaining durability. </w:t>
      </w:r>
      <w:r>
        <w:t xml:space="preserve"> </w:t>
      </w:r>
      <w:r w:rsidR="00BF55CF">
        <w:t xml:space="preserve">Its </w:t>
      </w:r>
      <w:r>
        <w:t>heavy weight</w:t>
      </w:r>
      <w:r w:rsidR="00BF55CF">
        <w:t xml:space="preserve"> also</w:t>
      </w:r>
      <w:r>
        <w:t xml:space="preserve"> </w:t>
      </w:r>
      <w:r w:rsidR="00BF55CF">
        <w:t>provides</w:t>
      </w:r>
      <w:r>
        <w:t xml:space="preserve"> </w:t>
      </w:r>
      <w:r w:rsidR="00BF55CF">
        <w:t>excellent acoustic separation,</w:t>
      </w:r>
      <w:r>
        <w:t xml:space="preserve"> </w:t>
      </w:r>
      <w:r w:rsidR="00971868">
        <w:t xml:space="preserve">which is particularly important in high- density residential developments </w:t>
      </w:r>
      <w:r w:rsidR="002B12CB">
        <w:t xml:space="preserve">(Linda Clarke, 2012) </w:t>
      </w:r>
    </w:p>
    <w:p w14:paraId="3DC1B212" w14:textId="5E85E558" w:rsidR="002444D7" w:rsidRDefault="00E14237" w:rsidP="006C35D1">
      <w:r>
        <w:t xml:space="preserve">The terrace buildings </w:t>
      </w:r>
      <w:r w:rsidR="00971868">
        <w:t>feature</w:t>
      </w:r>
      <w:r>
        <w:t xml:space="preserve"> </w:t>
      </w:r>
      <w:r w:rsidR="007C06EF">
        <w:t>a simple reinforced concrete structure. Load</w:t>
      </w:r>
      <w:r w:rsidR="000D38C4">
        <w:t xml:space="preserve">- </w:t>
      </w:r>
      <w:r w:rsidR="007C06EF">
        <w:t xml:space="preserve">bearing cross walls were used </w:t>
      </w:r>
      <w:r w:rsidR="000D38C4">
        <w:t xml:space="preserve">to support vertical loads, </w:t>
      </w:r>
      <w:r w:rsidR="007C06EF">
        <w:t xml:space="preserve">which </w:t>
      </w:r>
      <w:r w:rsidR="000D38C4">
        <w:t>reduced construction complexity</w:t>
      </w:r>
      <w:r w:rsidR="00F558EC">
        <w:t xml:space="preserve">, </w:t>
      </w:r>
      <w:r w:rsidR="00B372FC">
        <w:t>saved time</w:t>
      </w:r>
      <w:r w:rsidR="00F558EC">
        <w:t xml:space="preserve">, </w:t>
      </w:r>
      <w:r w:rsidR="00B372FC">
        <w:t>and</w:t>
      </w:r>
      <w:r w:rsidR="00F558EC">
        <w:t xml:space="preserve"> lowered</w:t>
      </w:r>
      <w:r w:rsidR="00B372FC">
        <w:t xml:space="preserve"> costs. </w:t>
      </w:r>
      <w:r w:rsidR="00936737">
        <w:t xml:space="preserve">Junctions between the walls and slabs </w:t>
      </w:r>
      <w:r w:rsidR="00A21DAA">
        <w:t xml:space="preserve">provided </w:t>
      </w:r>
      <w:r w:rsidR="00CA7EFE">
        <w:t xml:space="preserve">longitudinal stability, as the stiffness of these connections reinforced the blocks </w:t>
      </w:r>
      <w:r w:rsidR="00994811">
        <w:t>(Barbican Living, n.d.)</w:t>
      </w:r>
      <w:r w:rsidR="005874BD">
        <w:t xml:space="preserve">. </w:t>
      </w:r>
    </w:p>
    <w:p w14:paraId="389AF49E" w14:textId="6381FAFB" w:rsidR="001E5D52" w:rsidRDefault="00CF00A9" w:rsidP="006C35D1">
      <w:r>
        <w:t>In contrast</w:t>
      </w:r>
      <w:r w:rsidR="001C5898">
        <w:t>,</w:t>
      </w:r>
      <w:r>
        <w:t xml:space="preserve"> t</w:t>
      </w:r>
      <w:r w:rsidR="001E5D52">
        <w:t xml:space="preserve">he towers </w:t>
      </w:r>
      <w:r w:rsidR="00066CF6">
        <w:t xml:space="preserve">were constructed using a </w:t>
      </w:r>
      <w:r w:rsidR="00572EFB">
        <w:t>reinforced concrete</w:t>
      </w:r>
      <w:r w:rsidR="00C955A9">
        <w:t xml:space="preserve"> frame</w:t>
      </w:r>
      <w:r w:rsidR="003850FF">
        <w:t xml:space="preserve"> combined</w:t>
      </w:r>
      <w:r w:rsidR="00F2009A">
        <w:t xml:space="preserve"> </w:t>
      </w:r>
      <w:r w:rsidR="00572EFB">
        <w:t>with load- bearing cross and shear walls</w:t>
      </w:r>
      <w:r w:rsidR="003850FF">
        <w:t>.</w:t>
      </w:r>
      <w:r w:rsidR="00572EFB">
        <w:t xml:space="preserve"> </w:t>
      </w:r>
      <w:r w:rsidR="003850FF">
        <w:t>This arrangement distributes vertical loads through the floor slabs into the walls</w:t>
      </w:r>
      <w:r w:rsidR="00D054D7">
        <w:t xml:space="preserve">, which are then transferred to the pile foundations. The shear walls also provide lateral stability, helping the towers resist wind forces. </w:t>
      </w:r>
      <w:r w:rsidR="00EC68F8">
        <w:t>Beneath the residential block</w:t>
      </w:r>
      <w:r w:rsidR="00274499">
        <w:t>s</w:t>
      </w:r>
      <w:r w:rsidR="00EC68F8">
        <w:t xml:space="preserve"> </w:t>
      </w:r>
      <w:r w:rsidR="00D054D7">
        <w:t>lies</w:t>
      </w:r>
      <w:r w:rsidR="00EC68F8">
        <w:t xml:space="preserve"> a podium structure </w:t>
      </w:r>
      <w:r w:rsidR="009A6C51">
        <w:t>constructed</w:t>
      </w:r>
      <w:r w:rsidR="003B4AFF">
        <w:t xml:space="preserve"> from large reinforced concrete slabs and beams</w:t>
      </w:r>
      <w:r w:rsidR="00116BB8">
        <w:t>. The podium</w:t>
      </w:r>
      <w:r w:rsidR="009A6C51">
        <w:t xml:space="preserve"> </w:t>
      </w:r>
      <w:r w:rsidR="00116BB8">
        <w:t xml:space="preserve">is </w:t>
      </w:r>
      <w:r w:rsidR="004C2B66">
        <w:t>designed</w:t>
      </w:r>
      <w:r w:rsidR="009A6C51">
        <w:t xml:space="preserve"> to support not just the residential loads but also public facilities such as car parks and service areas</w:t>
      </w:r>
      <w:r w:rsidR="004C2B66">
        <w:t xml:space="preserve"> below </w:t>
      </w:r>
      <w:r w:rsidR="00E64D54">
        <w:t xml:space="preserve">(Barbican Living, n.d.) </w:t>
      </w:r>
    </w:p>
    <w:p w14:paraId="5ACD46F4" w14:textId="5A7D439C" w:rsidR="0098509E" w:rsidRDefault="001A3FAC" w:rsidP="006C35D1">
      <w:r>
        <w:t xml:space="preserve">Due to the </w:t>
      </w:r>
      <w:r w:rsidR="005B7842">
        <w:t>site’s</w:t>
      </w:r>
      <w:r>
        <w:t xml:space="preserve"> </w:t>
      </w:r>
      <w:r w:rsidR="00163918">
        <w:t xml:space="preserve">post-war </w:t>
      </w:r>
      <w:r>
        <w:t>history,</w:t>
      </w:r>
      <w:r w:rsidR="002664DD">
        <w:t xml:space="preserve"> </w:t>
      </w:r>
      <w:r w:rsidR="00163918">
        <w:t xml:space="preserve">including areas affected by </w:t>
      </w:r>
      <w:r w:rsidR="001277FE">
        <w:t>bombing</w:t>
      </w:r>
      <w:r w:rsidR="00A218D7">
        <w:t xml:space="preserve">, a </w:t>
      </w:r>
      <w:r w:rsidR="00E45BA8">
        <w:t xml:space="preserve">sturdy </w:t>
      </w:r>
      <w:r w:rsidR="00A218D7">
        <w:t>foundation solution was required</w:t>
      </w:r>
      <w:r w:rsidR="00FE7B16">
        <w:t>. Th</w:t>
      </w:r>
      <w:r w:rsidR="00A218D7">
        <w:t>e</w:t>
      </w:r>
      <w:r w:rsidR="00FE7B16">
        <w:t xml:space="preserve"> estate is </w:t>
      </w:r>
      <w:r w:rsidR="00A218D7">
        <w:t>supported by</w:t>
      </w:r>
      <w:r w:rsidR="00FE7B16">
        <w:t xml:space="preserve"> bored reinforced concrete pile foundations</w:t>
      </w:r>
      <w:r w:rsidR="00271AE3">
        <w:t>, extending to stable strata below ground level. These foundation</w:t>
      </w:r>
      <w:r w:rsidR="0027254E">
        <w:t>s</w:t>
      </w:r>
      <w:r w:rsidR="00A5541B">
        <w:t xml:space="preserve"> </w:t>
      </w:r>
      <w:r w:rsidR="00180369">
        <w:t xml:space="preserve">transfer loads from the superstructure through a pile cap into deep concrete piles embedded in stronger soil layers, as illustrated in </w:t>
      </w:r>
      <w:r w:rsidR="00180369" w:rsidRPr="00180369">
        <w:rPr>
          <w:b/>
          <w:bCs/>
        </w:rPr>
        <w:t>Figure 2. (</w:t>
      </w:r>
      <w:r w:rsidR="00FA16F2">
        <w:t xml:space="preserve">City of London, 2025). </w:t>
      </w:r>
    </w:p>
    <w:p w14:paraId="565A7F0B" w14:textId="020D3BF3" w:rsidR="00A23425" w:rsidRDefault="00A23425" w:rsidP="006C35D1">
      <w:r>
        <w:rPr>
          <w:noProof/>
        </w:rPr>
        <w:lastRenderedPageBreak/>
        <w:drawing>
          <wp:anchor distT="0" distB="0" distL="114300" distR="114300" simplePos="0" relativeHeight="251660288" behindDoc="1" locked="0" layoutInCell="1" allowOverlap="1" wp14:anchorId="46EF7507" wp14:editId="00E68A4B">
            <wp:simplePos x="0" y="0"/>
            <wp:positionH relativeFrom="margin">
              <wp:posOffset>251460</wp:posOffset>
            </wp:positionH>
            <wp:positionV relativeFrom="paragraph">
              <wp:posOffset>0</wp:posOffset>
            </wp:positionV>
            <wp:extent cx="3779520" cy="3892550"/>
            <wp:effectExtent l="0" t="0" r="0" b="0"/>
            <wp:wrapTight wrapText="bothSides">
              <wp:wrapPolygon edited="0">
                <wp:start x="0" y="0"/>
                <wp:lineTo x="0" y="21459"/>
                <wp:lineTo x="21448" y="21459"/>
                <wp:lineTo x="21448" y="0"/>
                <wp:lineTo x="0" y="0"/>
              </wp:wrapPolygon>
            </wp:wrapTight>
            <wp:docPr id="781445634" name="Picture 781445634" descr="A novel short pile foundation system bonded to highly cemented layers for  settlement contr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novel short pile foundation system bonded to highly cemented layers for  settlement contro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79520" cy="3892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6616DF" w14:textId="75EFB125" w:rsidR="00C1652E" w:rsidRDefault="00C1652E" w:rsidP="006C35D1"/>
    <w:p w14:paraId="18DB897D" w14:textId="1C4F6109" w:rsidR="006B3D20" w:rsidRDefault="006B3D20" w:rsidP="006C35D1">
      <w:pPr>
        <w:rPr>
          <w:b/>
          <w:bCs/>
        </w:rPr>
      </w:pPr>
    </w:p>
    <w:p w14:paraId="6F9C7B32" w14:textId="3D841692" w:rsidR="006B3D20" w:rsidRDefault="006B3D20" w:rsidP="006C35D1">
      <w:pPr>
        <w:rPr>
          <w:b/>
          <w:bCs/>
        </w:rPr>
      </w:pPr>
    </w:p>
    <w:p w14:paraId="66574A13" w14:textId="77777777" w:rsidR="006B3D20" w:rsidRDefault="006B3D20" w:rsidP="006C35D1">
      <w:pPr>
        <w:rPr>
          <w:b/>
          <w:bCs/>
        </w:rPr>
      </w:pPr>
    </w:p>
    <w:p w14:paraId="47EC9DC1" w14:textId="77777777" w:rsidR="006B3D20" w:rsidRDefault="006B3D20" w:rsidP="006C35D1">
      <w:pPr>
        <w:rPr>
          <w:b/>
          <w:bCs/>
        </w:rPr>
      </w:pPr>
    </w:p>
    <w:p w14:paraId="77D09DDF" w14:textId="77777777" w:rsidR="006B3D20" w:rsidRDefault="006B3D20" w:rsidP="006C35D1">
      <w:pPr>
        <w:rPr>
          <w:b/>
          <w:bCs/>
        </w:rPr>
      </w:pPr>
    </w:p>
    <w:p w14:paraId="3548725B" w14:textId="77777777" w:rsidR="006945B4" w:rsidRDefault="006945B4" w:rsidP="006C35D1">
      <w:pPr>
        <w:rPr>
          <w:b/>
          <w:bCs/>
        </w:rPr>
      </w:pPr>
    </w:p>
    <w:p w14:paraId="03813E0A" w14:textId="77777777" w:rsidR="00A23425" w:rsidRDefault="00A23425" w:rsidP="006C35D1">
      <w:pPr>
        <w:rPr>
          <w:b/>
          <w:bCs/>
        </w:rPr>
      </w:pPr>
    </w:p>
    <w:p w14:paraId="75C0D339" w14:textId="77777777" w:rsidR="00A23425" w:rsidRDefault="00A23425" w:rsidP="006C35D1">
      <w:pPr>
        <w:rPr>
          <w:b/>
          <w:bCs/>
        </w:rPr>
      </w:pPr>
    </w:p>
    <w:p w14:paraId="611BCFDB" w14:textId="77777777" w:rsidR="00A23425" w:rsidRDefault="00A23425" w:rsidP="006C35D1">
      <w:pPr>
        <w:rPr>
          <w:b/>
          <w:bCs/>
        </w:rPr>
      </w:pPr>
    </w:p>
    <w:p w14:paraId="7CDA085D" w14:textId="77777777" w:rsidR="00A23425" w:rsidRDefault="00A23425" w:rsidP="006C35D1">
      <w:pPr>
        <w:rPr>
          <w:b/>
          <w:bCs/>
        </w:rPr>
      </w:pPr>
    </w:p>
    <w:p w14:paraId="5FAF9142" w14:textId="77777777" w:rsidR="00A23425" w:rsidRDefault="00A23425" w:rsidP="006C35D1">
      <w:pPr>
        <w:rPr>
          <w:b/>
          <w:bCs/>
        </w:rPr>
      </w:pPr>
    </w:p>
    <w:p w14:paraId="41FF2314" w14:textId="4D26B37E" w:rsidR="00A23425" w:rsidRPr="001F2620" w:rsidRDefault="00FC20AF" w:rsidP="006C35D1">
      <w:pPr>
        <w:rPr>
          <w:b/>
          <w:bCs/>
          <w:sz w:val="22"/>
          <w:szCs w:val="22"/>
        </w:rPr>
      </w:pPr>
      <w:r w:rsidRPr="001F2620">
        <w:rPr>
          <w:b/>
          <w:bCs/>
          <w:sz w:val="22"/>
          <w:szCs w:val="22"/>
        </w:rPr>
        <w:t xml:space="preserve">Figure </w:t>
      </w:r>
      <w:r w:rsidR="001F2620" w:rsidRPr="001F2620">
        <w:rPr>
          <w:b/>
          <w:bCs/>
          <w:sz w:val="22"/>
          <w:szCs w:val="22"/>
        </w:rPr>
        <w:t xml:space="preserve">2- typical bored reinforced concrete pile foundation transferring structural loads to stable ground. </w:t>
      </w:r>
    </w:p>
    <w:p w14:paraId="27A9BEE4" w14:textId="77777777" w:rsidR="00636D80" w:rsidRDefault="00636D80" w:rsidP="006C35D1">
      <w:pPr>
        <w:rPr>
          <w:b/>
          <w:bCs/>
        </w:rPr>
      </w:pPr>
    </w:p>
    <w:p w14:paraId="4FAF2F26" w14:textId="1DC19CD1" w:rsidR="00B81199" w:rsidRDefault="00405A9A" w:rsidP="006C35D1">
      <w:pPr>
        <w:rPr>
          <w:b/>
          <w:bCs/>
        </w:rPr>
      </w:pPr>
      <w:r w:rsidRPr="00405A9A">
        <w:rPr>
          <w:b/>
          <w:bCs/>
        </w:rPr>
        <w:t xml:space="preserve">3. Analysis of the Framing Material </w:t>
      </w:r>
    </w:p>
    <w:p w14:paraId="27AC1E29" w14:textId="49012FF3" w:rsidR="00B81199" w:rsidRPr="002B19BB" w:rsidRDefault="002B19BB" w:rsidP="006C35D1">
      <w:pPr>
        <w:rPr>
          <w:b/>
          <w:bCs/>
        </w:rPr>
      </w:pPr>
      <w:r w:rsidRPr="002B19BB">
        <w:rPr>
          <w:b/>
          <w:bCs/>
        </w:rPr>
        <w:t xml:space="preserve">3.1 </w:t>
      </w:r>
      <w:r w:rsidR="00B81199" w:rsidRPr="002B19BB">
        <w:rPr>
          <w:b/>
          <w:bCs/>
        </w:rPr>
        <w:t>Strength, durability &amp; Climatic Resi</w:t>
      </w:r>
      <w:r w:rsidR="00B67AE7" w:rsidRPr="002B19BB">
        <w:rPr>
          <w:b/>
          <w:bCs/>
        </w:rPr>
        <w:t xml:space="preserve">stance </w:t>
      </w:r>
    </w:p>
    <w:p w14:paraId="5BA596B9" w14:textId="6A272506" w:rsidR="007955B5" w:rsidRDefault="0009745E" w:rsidP="006C35D1">
      <w:r>
        <w:t>R</w:t>
      </w:r>
      <w:r w:rsidR="00B67AE7">
        <w:t xml:space="preserve">einforced concrete </w:t>
      </w:r>
      <w:r>
        <w:t>was selected for the</w:t>
      </w:r>
      <w:r w:rsidR="00B67AE7">
        <w:t xml:space="preserve"> Barbican estate </w:t>
      </w:r>
      <w:r w:rsidR="00214B10">
        <w:t>due to its high compressive strength, durability, and suitability for exposed urban environments. When combined with steel reinforcement</w:t>
      </w:r>
      <w:r w:rsidR="00551686">
        <w:t xml:space="preserve">, </w:t>
      </w:r>
      <w:r w:rsidR="009B0596">
        <w:t xml:space="preserve">it can resist both compressive and tensile forces, allowing slabs, beams, and walls to act </w:t>
      </w:r>
      <w:r w:rsidR="00183A28">
        <w:t>together as a</w:t>
      </w:r>
      <w:r w:rsidR="009B0596">
        <w:t xml:space="preserve"> stable structural system</w:t>
      </w:r>
      <w:r w:rsidR="00183A28">
        <w:t>,</w:t>
      </w:r>
      <w:r w:rsidR="000B31E3">
        <w:t xml:space="preserve"> a</w:t>
      </w:r>
      <w:r w:rsidR="00183A28">
        <w:t>s shown</w:t>
      </w:r>
      <w:r w:rsidR="000B31E3">
        <w:t xml:space="preserve"> in </w:t>
      </w:r>
      <w:r w:rsidR="000B31E3" w:rsidRPr="000B31E3">
        <w:rPr>
          <w:b/>
          <w:bCs/>
        </w:rPr>
        <w:t xml:space="preserve">Figure </w:t>
      </w:r>
      <w:r w:rsidR="006D6EE7">
        <w:rPr>
          <w:b/>
          <w:bCs/>
        </w:rPr>
        <w:t xml:space="preserve">3. </w:t>
      </w:r>
      <w:r w:rsidR="00ED7450">
        <w:t>This makes it particularly suitable for</w:t>
      </w:r>
      <w:r w:rsidR="00054A36">
        <w:t xml:space="preserve"> large scale</w:t>
      </w:r>
      <w:r w:rsidR="00ED7450">
        <w:t xml:space="preserve"> residential developments where long-term reliability is essential. (Designing Buildings Ltd, 2023).  </w:t>
      </w:r>
    </w:p>
    <w:p w14:paraId="0C1074B1" w14:textId="7E50055C" w:rsidR="00E846EC" w:rsidRPr="007955B5" w:rsidRDefault="00ED7450" w:rsidP="00E846EC">
      <w:r>
        <w:rPr>
          <w:noProof/>
        </w:rPr>
        <w:lastRenderedPageBreak/>
        <w:drawing>
          <wp:anchor distT="0" distB="0" distL="114300" distR="114300" simplePos="0" relativeHeight="251662336" behindDoc="0" locked="0" layoutInCell="1" allowOverlap="1" wp14:anchorId="29E2151C" wp14:editId="4ED3FF85">
            <wp:simplePos x="0" y="0"/>
            <wp:positionH relativeFrom="margin">
              <wp:posOffset>-115570</wp:posOffset>
            </wp:positionH>
            <wp:positionV relativeFrom="paragraph">
              <wp:posOffset>21590</wp:posOffset>
            </wp:positionV>
            <wp:extent cx="5654040" cy="2270760"/>
            <wp:effectExtent l="0" t="0" r="3810" b="0"/>
            <wp:wrapSquare wrapText="bothSides"/>
            <wp:docPr id="2140771089" name="Picture 214077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54040" cy="2270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55B5">
        <w:t xml:space="preserve"> </w:t>
      </w:r>
      <w:r w:rsidR="00E846EC" w:rsidRPr="00BF4545">
        <w:rPr>
          <w:b/>
          <w:bCs/>
          <w:sz w:val="22"/>
          <w:szCs w:val="22"/>
        </w:rPr>
        <w:t xml:space="preserve">Figure </w:t>
      </w:r>
      <w:r w:rsidR="001F2620">
        <w:rPr>
          <w:b/>
          <w:bCs/>
          <w:sz w:val="22"/>
          <w:szCs w:val="22"/>
        </w:rPr>
        <w:t>3</w:t>
      </w:r>
      <w:r w:rsidR="00E846EC" w:rsidRPr="00BF4545">
        <w:rPr>
          <w:b/>
          <w:bCs/>
          <w:sz w:val="22"/>
          <w:szCs w:val="22"/>
        </w:rPr>
        <w:t xml:space="preserve">- </w:t>
      </w:r>
      <w:r w:rsidR="00E846EC">
        <w:rPr>
          <w:b/>
          <w:bCs/>
          <w:sz w:val="22"/>
          <w:szCs w:val="22"/>
        </w:rPr>
        <w:t xml:space="preserve">Reinforced concrete section showing steel reinforcement resisting tensile forces while concrete resists compression. </w:t>
      </w:r>
      <w:r w:rsidR="00E846EC" w:rsidRPr="00BF4545">
        <w:rPr>
          <w:b/>
          <w:bCs/>
          <w:sz w:val="22"/>
          <w:szCs w:val="22"/>
        </w:rPr>
        <w:t xml:space="preserve"> </w:t>
      </w:r>
    </w:p>
    <w:p w14:paraId="20374A50" w14:textId="5C7B7232" w:rsidR="00BF4545" w:rsidRPr="00BF4545" w:rsidRDefault="00BF4545" w:rsidP="006C35D1">
      <w:pPr>
        <w:rPr>
          <w:b/>
          <w:bCs/>
          <w:sz w:val="22"/>
          <w:szCs w:val="22"/>
        </w:rPr>
      </w:pPr>
    </w:p>
    <w:p w14:paraId="2BB9F26E" w14:textId="3DF75A0C" w:rsidR="00F51E00" w:rsidRDefault="0041080F" w:rsidP="006C35D1">
      <w:r>
        <w:t>Reinforced concrete also offers s</w:t>
      </w:r>
      <w:r w:rsidR="001D0595">
        <w:t>trong</w:t>
      </w:r>
      <w:r>
        <w:t xml:space="preserve"> fire resistance</w:t>
      </w:r>
      <w:r w:rsidR="00061093">
        <w:t xml:space="preserve">s as it protects embedded steel and retains structural integrity longer than steel in high temperatures </w:t>
      </w:r>
      <w:r w:rsidR="00CC2B44">
        <w:t xml:space="preserve">(Designing Buildings Ltd, 2023). </w:t>
      </w:r>
      <w:r w:rsidR="00513BAA">
        <w:t xml:space="preserve"> </w:t>
      </w:r>
      <w:r w:rsidR="00E332BC">
        <w:t xml:space="preserve">This </w:t>
      </w:r>
      <w:r w:rsidR="00ED61CE">
        <w:t>advantage</w:t>
      </w:r>
      <w:r w:rsidR="00E332BC">
        <w:t xml:space="preserve"> would have been especially valuable</w:t>
      </w:r>
      <w:r w:rsidR="00B33279">
        <w:t xml:space="preserve"> in</w:t>
      </w:r>
      <w:r w:rsidR="00513BAA">
        <w:t xml:space="preserve"> post war housing design, </w:t>
      </w:r>
      <w:r w:rsidR="00B33279">
        <w:t>when fire safety considerations were becoming increasingly important</w:t>
      </w:r>
      <w:r w:rsidR="00AC2BC2">
        <w:t xml:space="preserve">. </w:t>
      </w:r>
      <w:r w:rsidR="00CA4168">
        <w:t>Its</w:t>
      </w:r>
      <w:r w:rsidR="00AC2BC2">
        <w:t xml:space="preserve"> mass</w:t>
      </w:r>
      <w:r w:rsidR="0023267A">
        <w:t xml:space="preserve"> </w:t>
      </w:r>
      <w:r w:rsidR="004C5837">
        <w:t>also improves acoustic performance by reducing sound transmission between dwellings</w:t>
      </w:r>
      <w:r w:rsidR="00A46F29">
        <w:t xml:space="preserve"> </w:t>
      </w:r>
      <w:r w:rsidR="00493883">
        <w:t>(</w:t>
      </w:r>
      <w:r w:rsidR="00E924AB">
        <w:t xml:space="preserve">Designing Buildings Ltd, 2023). </w:t>
      </w:r>
    </w:p>
    <w:p w14:paraId="01CF7B74" w14:textId="4865CFF9" w:rsidR="00A41285" w:rsidRDefault="008A1801" w:rsidP="006C35D1">
      <w:r>
        <w:t>However</w:t>
      </w:r>
      <w:r w:rsidR="00A41285">
        <w:t xml:space="preserve">, </w:t>
      </w:r>
      <w:r w:rsidR="00721EA6">
        <w:t xml:space="preserve">the </w:t>
      </w:r>
      <w:r w:rsidR="00F848ED">
        <w:t>long-term</w:t>
      </w:r>
      <w:r w:rsidR="00054A36">
        <w:t xml:space="preserve"> performance</w:t>
      </w:r>
      <w:r w:rsidR="00721EA6">
        <w:t xml:space="preserve"> of reinforced concrete </w:t>
      </w:r>
      <w:r w:rsidR="00054A36">
        <w:t>depends</w:t>
      </w:r>
      <w:r>
        <w:t xml:space="preserve"> heavily</w:t>
      </w:r>
      <w:r w:rsidR="00054A36">
        <w:t xml:space="preserve"> </w:t>
      </w:r>
      <w:r w:rsidR="00F37D82">
        <w:t>on environmental</w:t>
      </w:r>
      <w:r w:rsidR="00721EA6">
        <w:t xml:space="preserve"> </w:t>
      </w:r>
      <w:r w:rsidR="00F37D82">
        <w:t xml:space="preserve">conditions and ongoing maintenance. </w:t>
      </w:r>
      <w:r>
        <w:t xml:space="preserve"> At the</w:t>
      </w:r>
      <w:r w:rsidR="00F42A0A">
        <w:t xml:space="preserve"> Barbican Estate, </w:t>
      </w:r>
      <w:r w:rsidR="00F37D82">
        <w:t>much</w:t>
      </w:r>
      <w:r w:rsidR="00F80670">
        <w:t xml:space="preserve"> </w:t>
      </w:r>
      <w:r w:rsidR="00F42A0A">
        <w:t xml:space="preserve">of </w:t>
      </w:r>
      <w:r w:rsidR="00D738BE">
        <w:t xml:space="preserve">the </w:t>
      </w:r>
      <w:r w:rsidR="00F42A0A">
        <w:t>concrete w</w:t>
      </w:r>
      <w:r w:rsidR="00D738BE">
        <w:t>as</w:t>
      </w:r>
      <w:r w:rsidR="00F42A0A">
        <w:t xml:space="preserve"> intentionally</w:t>
      </w:r>
      <w:r w:rsidR="00F80670">
        <w:t xml:space="preserve"> left exposed</w:t>
      </w:r>
      <w:r w:rsidR="00692E85">
        <w:t xml:space="preserve"> as part of </w:t>
      </w:r>
      <w:r w:rsidR="00D738BE">
        <w:t>its</w:t>
      </w:r>
      <w:r w:rsidR="003A0F62">
        <w:t xml:space="preserve"> Brutalist</w:t>
      </w:r>
      <w:r w:rsidR="00692E85">
        <w:t xml:space="preserve"> </w:t>
      </w:r>
      <w:r w:rsidR="004448DF">
        <w:t>design</w:t>
      </w:r>
      <w:r w:rsidR="0047406D">
        <w:t xml:space="preserve"> (Barbican Living, n.d.)</w:t>
      </w:r>
      <w:r w:rsidR="003A0F62">
        <w:t xml:space="preserve">, which increases its vulnerability to weathering. </w:t>
      </w:r>
      <w:r w:rsidR="00B9539E">
        <w:t xml:space="preserve">One of the main issues is carbonation, where carbon </w:t>
      </w:r>
      <w:r w:rsidR="003A4344">
        <w:t xml:space="preserve">dioxide </w:t>
      </w:r>
      <w:r w:rsidR="00EF23B7">
        <w:t xml:space="preserve">from the air reacts with the concrete and reduces its alkalinity. Over time, this can allow the steel reinforcement to corrode. As the steel expands, it can crack the surrounding concrete, leading to both structural and visual damage (Designing Buildings Ltd, 2023). </w:t>
      </w:r>
    </w:p>
    <w:p w14:paraId="695954BB" w14:textId="22507711" w:rsidR="00E82F11" w:rsidRDefault="00FD223A" w:rsidP="006C35D1">
      <w:r>
        <w:t>Located in</w:t>
      </w:r>
      <w:r w:rsidR="00E82F11">
        <w:t xml:space="preserve"> central London, </w:t>
      </w:r>
      <w:r>
        <w:t>the estate is exposed to high</w:t>
      </w:r>
      <w:r w:rsidR="00E82F11">
        <w:t xml:space="preserve"> moisture levels, urban pollution</w:t>
      </w:r>
      <w:r w:rsidR="00642C93">
        <w:t>,</w:t>
      </w:r>
      <w:r w:rsidR="00E82F11">
        <w:t xml:space="preserve"> and</w:t>
      </w:r>
      <w:r w:rsidR="004A4824">
        <w:t xml:space="preserve"> fluctuating</w:t>
      </w:r>
      <w:r w:rsidR="004E2692">
        <w:t xml:space="preserve"> temperatures. These </w:t>
      </w:r>
      <w:r w:rsidR="004A4824">
        <w:t>conditions</w:t>
      </w:r>
      <w:r w:rsidR="004E2692">
        <w:t xml:space="preserve"> </w:t>
      </w:r>
      <w:r w:rsidR="00EA2C5E">
        <w:t xml:space="preserve">can </w:t>
      </w:r>
      <w:r w:rsidR="004E2692">
        <w:t xml:space="preserve">accelerate </w:t>
      </w:r>
      <w:r w:rsidR="00656CD9">
        <w:t>deterioration</w:t>
      </w:r>
      <w:r w:rsidR="004E2692">
        <w:t xml:space="preserve"> </w:t>
      </w:r>
      <w:r w:rsidR="004A4824">
        <w:t>by</w:t>
      </w:r>
      <w:r w:rsidR="00656CD9">
        <w:t xml:space="preserve"> increasing </w:t>
      </w:r>
      <w:r w:rsidR="004A4824">
        <w:t xml:space="preserve">concrete </w:t>
      </w:r>
      <w:r w:rsidR="009E5F24">
        <w:t>permeability and promoting chemical reactions within the material</w:t>
      </w:r>
      <w:r w:rsidR="00EA2C5E">
        <w:t xml:space="preserve"> (Designing Buildings Ltd, 2023). </w:t>
      </w:r>
      <w:r w:rsidR="009E5F24">
        <w:t xml:space="preserve"> </w:t>
      </w:r>
      <w:r w:rsidR="00EA2C5E">
        <w:t>Consequently,</w:t>
      </w:r>
      <w:r w:rsidR="002C51A6">
        <w:t xml:space="preserve"> e</w:t>
      </w:r>
      <w:r w:rsidR="00ED4231">
        <w:t xml:space="preserve">xposed concrete </w:t>
      </w:r>
      <w:r w:rsidR="006A6D6E">
        <w:t xml:space="preserve">structures </w:t>
      </w:r>
      <w:r w:rsidR="00ED4231">
        <w:t>from the post</w:t>
      </w:r>
      <w:r w:rsidR="00F563A0">
        <w:t xml:space="preserve">- </w:t>
      </w:r>
      <w:r w:rsidR="00ED4231">
        <w:t xml:space="preserve">war period </w:t>
      </w:r>
      <w:r w:rsidR="00F563A0">
        <w:t>often</w:t>
      </w:r>
      <w:r w:rsidR="00ED4231">
        <w:t xml:space="preserve"> require periodic repair</w:t>
      </w:r>
      <w:r w:rsidR="00805292">
        <w:t xml:space="preserve"> to address staining</w:t>
      </w:r>
      <w:r w:rsidR="00ED4231">
        <w:t>,</w:t>
      </w:r>
      <w:r w:rsidR="00805292">
        <w:t xml:space="preserve"> surface degradation,</w:t>
      </w:r>
      <w:r w:rsidR="00ED4231">
        <w:t xml:space="preserve"> </w:t>
      </w:r>
      <w:r w:rsidR="00805292">
        <w:t>and rei</w:t>
      </w:r>
      <w:r w:rsidR="00C934A9">
        <w:t xml:space="preserve">nforcement corrosion, particularly in polluted urban settings. </w:t>
      </w:r>
      <w:r w:rsidR="00280E37">
        <w:t xml:space="preserve">This demonstrates that </w:t>
      </w:r>
      <w:r w:rsidR="00EA45D2">
        <w:t xml:space="preserve">although </w:t>
      </w:r>
      <w:r w:rsidR="00C12138">
        <w:t xml:space="preserve">reinforced concrete </w:t>
      </w:r>
      <w:r w:rsidR="00EA45D2">
        <w:t>can achieve</w:t>
      </w:r>
      <w:r w:rsidR="00C12138">
        <w:t xml:space="preserve"> a long service life, it</w:t>
      </w:r>
      <w:r w:rsidR="00EA45D2">
        <w:t>s performance</w:t>
      </w:r>
      <w:r w:rsidR="009542EA">
        <w:t xml:space="preserve"> depends on</w:t>
      </w:r>
      <w:r w:rsidR="00C12138">
        <w:t xml:space="preserve"> ongoing inspection</w:t>
      </w:r>
      <w:r w:rsidR="009542EA">
        <w:t xml:space="preserve">, </w:t>
      </w:r>
      <w:r w:rsidR="00C12138">
        <w:t>maintenance</w:t>
      </w:r>
      <w:r w:rsidR="009542EA">
        <w:t>, and timely</w:t>
      </w:r>
      <w:r w:rsidR="00F46C51">
        <w:t xml:space="preserve"> repair</w:t>
      </w:r>
      <w:r w:rsidR="009542EA">
        <w:t xml:space="preserve"> intervention</w:t>
      </w:r>
      <w:r w:rsidR="00F46C51">
        <w:t xml:space="preserve"> (CRSI, n.d.). </w:t>
      </w:r>
    </w:p>
    <w:p w14:paraId="671CC8FD" w14:textId="26E38AFF" w:rsidR="00F7227F" w:rsidRDefault="00F7227F" w:rsidP="006C35D1">
      <w:r>
        <w:t xml:space="preserve">Overall, the Barbican estate </w:t>
      </w:r>
      <w:r w:rsidR="00273573">
        <w:t>illustrates both</w:t>
      </w:r>
      <w:r>
        <w:t xml:space="preserve"> the strengths </w:t>
      </w:r>
      <w:r w:rsidR="00273573">
        <w:t>and</w:t>
      </w:r>
      <w:r>
        <w:t xml:space="preserve"> limitations of reinforced concrete as a framing material. </w:t>
      </w:r>
      <w:r w:rsidR="00A72963">
        <w:t>I</w:t>
      </w:r>
      <w:r w:rsidR="00680372">
        <w:t xml:space="preserve">ts high load-bearing capacity, fire resistance </w:t>
      </w:r>
      <w:r w:rsidR="00A72963">
        <w:t xml:space="preserve">and </w:t>
      </w:r>
      <w:r w:rsidR="00A72963">
        <w:lastRenderedPageBreak/>
        <w:t xml:space="preserve">longevity made it </w:t>
      </w:r>
      <w:r w:rsidR="00273573">
        <w:t xml:space="preserve">well suited </w:t>
      </w:r>
      <w:r w:rsidR="00A72963">
        <w:t xml:space="preserve">to the </w:t>
      </w:r>
      <w:r w:rsidR="00A55AD8">
        <w:t>large-scale</w:t>
      </w:r>
      <w:r w:rsidR="00A72963">
        <w:t xml:space="preserve"> residential </w:t>
      </w:r>
      <w:r w:rsidR="00273573">
        <w:t>development</w:t>
      </w:r>
      <w:r w:rsidR="00C74696">
        <w:t xml:space="preserve"> (CRSI, n.d.). </w:t>
      </w:r>
      <w:r w:rsidR="00A72963">
        <w:t xml:space="preserve"> </w:t>
      </w:r>
      <w:r w:rsidR="0031695A">
        <w:t xml:space="preserve">Nevertheless, prolonged </w:t>
      </w:r>
      <w:r w:rsidR="00967777">
        <w:t>exposure to moisture, pollution</w:t>
      </w:r>
      <w:r w:rsidR="00D3500B">
        <w:t>,</w:t>
      </w:r>
      <w:r w:rsidR="00967777">
        <w:t xml:space="preserve"> and carbonation </w:t>
      </w:r>
      <w:r w:rsidR="00D3500B">
        <w:t>highlights</w:t>
      </w:r>
      <w:r w:rsidR="00CC1DA6">
        <w:t xml:space="preserve"> </w:t>
      </w:r>
      <w:r w:rsidR="00A81EF5">
        <w:t xml:space="preserve">the importance of long- term </w:t>
      </w:r>
      <w:r w:rsidR="00CC1DA6">
        <w:t>maint</w:t>
      </w:r>
      <w:r w:rsidR="00A55AD8">
        <w:t>enance</w:t>
      </w:r>
      <w:r w:rsidR="00CC1DA6">
        <w:t xml:space="preserve"> </w:t>
      </w:r>
      <w:r w:rsidR="00A81EF5">
        <w:t>planning</w:t>
      </w:r>
      <w:r w:rsidR="00CC1DA6">
        <w:t xml:space="preserve"> </w:t>
      </w:r>
      <w:r w:rsidR="00A55AD8">
        <w:t xml:space="preserve">when reinforced concrete is used in urban environments. </w:t>
      </w:r>
    </w:p>
    <w:p w14:paraId="2EFBCB0C" w14:textId="636ACA63" w:rsidR="007B49B7" w:rsidRDefault="0070638A" w:rsidP="006C35D1">
      <w:pPr>
        <w:rPr>
          <w:b/>
          <w:bCs/>
        </w:rPr>
      </w:pPr>
      <w:r w:rsidRPr="00962F92">
        <w:rPr>
          <w:b/>
          <w:bCs/>
        </w:rPr>
        <w:t xml:space="preserve">3.2 Time, Labour, Programme and Cost Compared with Steel Framing </w:t>
      </w:r>
    </w:p>
    <w:p w14:paraId="572B51B4" w14:textId="31EE5C0D" w:rsidR="007D7011" w:rsidRPr="00962F92" w:rsidRDefault="007D7011" w:rsidP="006C35D1">
      <w:pPr>
        <w:rPr>
          <w:b/>
          <w:bCs/>
        </w:rPr>
      </w:pPr>
      <w:r>
        <w:t xml:space="preserve">Reflecting both the scale and complexity of the </w:t>
      </w:r>
      <w:r w:rsidR="00816EA5">
        <w:t>Barbican Estate,</w:t>
      </w:r>
      <w:r>
        <w:t xml:space="preserve"> construction </w:t>
      </w:r>
      <w:r w:rsidR="00411D34">
        <w:t>was carried out in multiple phases</w:t>
      </w:r>
      <w:r>
        <w:t xml:space="preserve"> between the 1960s and</w:t>
      </w:r>
      <w:r w:rsidR="00411D34">
        <w:t xml:space="preserve"> the</w:t>
      </w:r>
      <w:r>
        <w:t xml:space="preserve"> late 70s.</w:t>
      </w:r>
    </w:p>
    <w:p w14:paraId="2E6DC3A5" w14:textId="745018B2" w:rsidR="0070638A" w:rsidRDefault="00411D34" w:rsidP="006C35D1">
      <w:r>
        <w:t>The use of</w:t>
      </w:r>
      <w:r w:rsidR="00B86B84">
        <w:t xml:space="preserve"> </w:t>
      </w:r>
      <w:r>
        <w:t>i</w:t>
      </w:r>
      <w:r w:rsidR="00B86B84">
        <w:t xml:space="preserve">n- situ reinforced concrete </w:t>
      </w:r>
      <w:r w:rsidR="000533A9">
        <w:t xml:space="preserve">contributed to </w:t>
      </w:r>
      <w:r w:rsidR="00E351B5">
        <w:t>the long construction period</w:t>
      </w:r>
      <w:r w:rsidR="000533A9">
        <w:t xml:space="preserve">, as this method </w:t>
      </w:r>
      <w:r w:rsidR="00E351B5">
        <w:t>is generally slower compared to steel framing.</w:t>
      </w:r>
      <w:r w:rsidR="000533A9">
        <w:t xml:space="preserve"> S</w:t>
      </w:r>
      <w:r w:rsidR="006D786C">
        <w:t xml:space="preserve">teel </w:t>
      </w:r>
      <w:r w:rsidR="00A11539">
        <w:t xml:space="preserve">structures </w:t>
      </w:r>
      <w:r w:rsidR="006D786C">
        <w:t>are</w:t>
      </w:r>
      <w:r w:rsidR="00A11539">
        <w:t xml:space="preserve"> often</w:t>
      </w:r>
      <w:r w:rsidR="006D786C">
        <w:t xml:space="preserve"> prefabricated off</w:t>
      </w:r>
      <w:r w:rsidR="00A11539">
        <w:t xml:space="preserve">- </w:t>
      </w:r>
      <w:r w:rsidR="006D786C">
        <w:t xml:space="preserve">site and </w:t>
      </w:r>
      <w:r w:rsidR="00E351B5">
        <w:t xml:space="preserve">then </w:t>
      </w:r>
      <w:r w:rsidR="006D786C">
        <w:t xml:space="preserve">assembled </w:t>
      </w:r>
      <w:r w:rsidR="00A11539">
        <w:t>rapidly</w:t>
      </w:r>
      <w:r w:rsidR="006D786C">
        <w:t xml:space="preserve"> on site</w:t>
      </w:r>
      <w:r w:rsidR="002B1229">
        <w:t xml:space="preserve"> (Structural Guide, n.d.), </w:t>
      </w:r>
      <w:r w:rsidR="0092031B">
        <w:t xml:space="preserve">whereas concrete </w:t>
      </w:r>
      <w:r w:rsidR="001605E8">
        <w:t>construction</w:t>
      </w:r>
      <w:r w:rsidR="00962F92">
        <w:t xml:space="preserve"> </w:t>
      </w:r>
      <w:r w:rsidR="006E6BFC">
        <w:t xml:space="preserve">involves several </w:t>
      </w:r>
      <w:r w:rsidR="00E351B5">
        <w:t>stages, including</w:t>
      </w:r>
      <w:r w:rsidR="006E6BFC">
        <w:t xml:space="preserve"> formwork</w:t>
      </w:r>
      <w:r w:rsidR="00E351B5">
        <w:t xml:space="preserve">, reinforcement </w:t>
      </w:r>
      <w:r w:rsidR="0019468C">
        <w:t>placement, pouring</w:t>
      </w:r>
      <w:r w:rsidR="00674969">
        <w:t>,</w:t>
      </w:r>
      <w:r w:rsidR="00962F92">
        <w:t xml:space="preserve"> and curing</w:t>
      </w:r>
      <w:r w:rsidR="0019468C">
        <w:t xml:space="preserve"> at each level.</w:t>
      </w:r>
      <w:r w:rsidR="00674969">
        <w:t xml:space="preserve"> </w:t>
      </w:r>
      <w:r w:rsidR="007C0A5A">
        <w:t xml:space="preserve">These </w:t>
      </w:r>
      <w:r w:rsidR="0019468C">
        <w:t xml:space="preserve">steps take </w:t>
      </w:r>
      <w:r w:rsidR="007C0A5A">
        <w:t xml:space="preserve">time, which is </w:t>
      </w:r>
      <w:r w:rsidR="0019468C">
        <w:t xml:space="preserve">why </w:t>
      </w:r>
      <w:r w:rsidR="007C0A5A">
        <w:t xml:space="preserve">steel </w:t>
      </w:r>
      <w:r w:rsidR="0019468C">
        <w:t>is often</w:t>
      </w:r>
      <w:r w:rsidR="00A67CEB">
        <w:t xml:space="preserve"> preferred</w:t>
      </w:r>
      <w:r w:rsidR="007C0A5A">
        <w:t xml:space="preserve"> in modern </w:t>
      </w:r>
      <w:r w:rsidR="00A67CEB">
        <w:t>construction where speed is important</w:t>
      </w:r>
      <w:r w:rsidR="005506C7">
        <w:t xml:space="preserve"> </w:t>
      </w:r>
      <w:r w:rsidR="0001796E">
        <w:t xml:space="preserve">(Structural Guide, n.d.) </w:t>
      </w:r>
      <w:r w:rsidR="008665E0">
        <w:t xml:space="preserve">In addition, steel framing </w:t>
      </w:r>
      <w:r w:rsidR="00A67CEB">
        <w:t xml:space="preserve">can </w:t>
      </w:r>
      <w:r w:rsidR="008665E0">
        <w:t>allow</w:t>
      </w:r>
      <w:r w:rsidR="00A67CEB">
        <w:t xml:space="preserve"> for larger</w:t>
      </w:r>
      <w:r w:rsidR="008665E0">
        <w:t xml:space="preserve"> spans and </w:t>
      </w:r>
      <w:r w:rsidR="00CE538E">
        <w:t xml:space="preserve">more flexible layouts, making future modifications easier. </w:t>
      </w:r>
    </w:p>
    <w:p w14:paraId="3E15D502" w14:textId="3E8112D2" w:rsidR="007D7011" w:rsidRDefault="007D7011" w:rsidP="007D7011">
      <w:r>
        <w:t>However, th</w:t>
      </w:r>
      <w:r w:rsidR="003F14A5">
        <w:t xml:space="preserve">e use of concrete </w:t>
      </w:r>
      <w:r>
        <w:t>was viable at the time of construction</w:t>
      </w:r>
      <w:r w:rsidR="003F14A5">
        <w:t xml:space="preserve"> as</w:t>
      </w:r>
      <w:r>
        <w:t xml:space="preserve"> labour costs in the UK were much lower and concrete was considered as one of the most suitable options economically for large scale housing developments (GZ Industrial Supplies,2024). </w:t>
      </w:r>
    </w:p>
    <w:p w14:paraId="6ACCBDB2" w14:textId="277BD42A" w:rsidR="000D0208" w:rsidRDefault="000D0208" w:rsidP="007D7011">
      <w:r>
        <w:t xml:space="preserve">From a long- lasting lifecycle perspective, concrete structures </w:t>
      </w:r>
      <w:r w:rsidR="002778D6">
        <w:t>often provide cost benefits through their durability, fire resistance and less need for applied fire protection compared to a steel frame</w:t>
      </w:r>
      <w:r w:rsidR="00027034">
        <w:t xml:space="preserve"> (</w:t>
      </w:r>
      <w:r w:rsidR="00CB5454">
        <w:t xml:space="preserve">CRSI, n.d.). </w:t>
      </w:r>
      <w:r w:rsidR="002778D6">
        <w:t xml:space="preserve"> </w:t>
      </w:r>
      <w:r w:rsidR="007A1841">
        <w:t xml:space="preserve">Although, when evaluating long- term value, </w:t>
      </w:r>
      <w:r w:rsidR="00A2169F">
        <w:t>damage due to weathering and reinforcement corrosion</w:t>
      </w:r>
      <w:r w:rsidR="005B16E7">
        <w:t xml:space="preserve"> are factors which</w:t>
      </w:r>
      <w:r w:rsidR="00A2169F">
        <w:t xml:space="preserve"> must be considered as these have associated costs. </w:t>
      </w:r>
    </w:p>
    <w:p w14:paraId="36999C81" w14:textId="77777777" w:rsidR="007D7011" w:rsidRDefault="007D7011" w:rsidP="006C35D1"/>
    <w:p w14:paraId="54C59DBA" w14:textId="060B9310" w:rsidR="00B85AA9" w:rsidRPr="00091313" w:rsidRDefault="00091313" w:rsidP="006C35D1">
      <w:pPr>
        <w:rPr>
          <w:b/>
          <w:bCs/>
        </w:rPr>
      </w:pPr>
      <w:r w:rsidRPr="00091313">
        <w:rPr>
          <w:b/>
          <w:bCs/>
        </w:rPr>
        <w:t>3.</w:t>
      </w:r>
      <w:r w:rsidR="00901C4F">
        <w:rPr>
          <w:b/>
          <w:bCs/>
        </w:rPr>
        <w:t>3</w:t>
      </w:r>
      <w:r w:rsidRPr="00091313">
        <w:rPr>
          <w:b/>
          <w:bCs/>
        </w:rPr>
        <w:t xml:space="preserve"> Integration of Building Services </w:t>
      </w:r>
    </w:p>
    <w:p w14:paraId="4E521957" w14:textId="7A34A947" w:rsidR="00693907" w:rsidRDefault="003C2E4C" w:rsidP="006C35D1">
      <w:r>
        <w:t>Integrating building services i</w:t>
      </w:r>
      <w:r w:rsidR="006D46A3">
        <w:t>nto</w:t>
      </w:r>
      <w:r>
        <w:t xml:space="preserve"> reinforced concrete structures can be challenging, as ducts and pipe</w:t>
      </w:r>
      <w:r w:rsidR="006D46A3">
        <w:t>work</w:t>
      </w:r>
      <w:r>
        <w:t xml:space="preserve"> </w:t>
      </w:r>
      <w:r w:rsidR="006D46A3">
        <w:t>usually need to be planned before the concrete is poured.</w:t>
      </w:r>
      <w:r>
        <w:t xml:space="preserve"> </w:t>
      </w:r>
      <w:r w:rsidR="006D46A3">
        <w:t xml:space="preserve">Making changes later can be difficult and expensive, so early coordination between structural and services design is essential </w:t>
      </w:r>
      <w:r w:rsidR="002942BE">
        <w:t xml:space="preserve">(Designing buildings Ltd, 2023). </w:t>
      </w:r>
      <w:r w:rsidR="00B92AB0">
        <w:t xml:space="preserve">At the Barbican Estate, this was managed by placing services within designated cores and vertical risers, allowing them to be installed without affecting the main structure (Barbican Living, n.d.). </w:t>
      </w:r>
    </w:p>
    <w:p w14:paraId="5200D33B" w14:textId="3F99CFA2" w:rsidR="00D34594" w:rsidRDefault="00742034" w:rsidP="006C35D1">
      <w:r>
        <w:t xml:space="preserve">In more recent refurbishments, adding modern systems such as improved ventilation or digital infrastructure has required </w:t>
      </w:r>
      <w:r w:rsidR="006E5F3C">
        <w:t xml:space="preserve">alternative solutions. These often include surface- mounted services or suspended ceilings, which allow upgrades without major </w:t>
      </w:r>
      <w:r w:rsidR="006E5F3C">
        <w:lastRenderedPageBreak/>
        <w:t xml:space="preserve">structural alterations. This approach helps maintain both the </w:t>
      </w:r>
      <w:r w:rsidR="00D41268">
        <w:t xml:space="preserve">function and appearance of the original buildings </w:t>
      </w:r>
      <w:r w:rsidR="00CD0D34">
        <w:t>(CRSI, n.d.; Structural Guide, n.d.).</w:t>
      </w:r>
      <w:r w:rsidR="007546C5">
        <w:t xml:space="preserve"> </w:t>
      </w:r>
    </w:p>
    <w:p w14:paraId="5C721237" w14:textId="77777777" w:rsidR="00C9226E" w:rsidRDefault="00C9226E" w:rsidP="006C35D1"/>
    <w:p w14:paraId="16898444" w14:textId="24BF2A5E" w:rsidR="003C56EB" w:rsidRPr="00091313" w:rsidRDefault="003C56EB" w:rsidP="006C35D1">
      <w:pPr>
        <w:rPr>
          <w:b/>
          <w:bCs/>
        </w:rPr>
      </w:pPr>
      <w:r w:rsidRPr="00091313">
        <w:rPr>
          <w:b/>
          <w:bCs/>
        </w:rPr>
        <w:t>3.</w:t>
      </w:r>
      <w:r w:rsidR="00901C4F">
        <w:rPr>
          <w:b/>
          <w:bCs/>
        </w:rPr>
        <w:t>4</w:t>
      </w:r>
      <w:r w:rsidR="00091313" w:rsidRPr="00091313">
        <w:rPr>
          <w:b/>
          <w:bCs/>
        </w:rPr>
        <w:t xml:space="preserve"> Demolition and End- of Life Considerations </w:t>
      </w:r>
    </w:p>
    <w:p w14:paraId="4DC66AB6" w14:textId="40CE163E" w:rsidR="00C9226E" w:rsidRDefault="00C9226E" w:rsidP="006C35D1">
      <w:r>
        <w:t xml:space="preserve">When reinforced concrete structures </w:t>
      </w:r>
      <w:r w:rsidR="00BC517F">
        <w:t>reach the end of their service life</w:t>
      </w:r>
      <w:r w:rsidR="00D92928">
        <w:t>,</w:t>
      </w:r>
      <w:r w:rsidR="00470E29">
        <w:t xml:space="preserve"> demolition can </w:t>
      </w:r>
      <w:r w:rsidR="00A50E7A">
        <w:t>be difficult and time consuming</w:t>
      </w:r>
      <w:r w:rsidR="003451C2">
        <w:t xml:space="preserve">. </w:t>
      </w:r>
      <w:r w:rsidR="001474D0">
        <w:t xml:space="preserve">Due to </w:t>
      </w:r>
      <w:r w:rsidR="00A50E7A">
        <w:t>its weight and strength,</w:t>
      </w:r>
      <w:r w:rsidR="001474D0">
        <w:t xml:space="preserve"> </w:t>
      </w:r>
      <w:r w:rsidR="00A50E7A">
        <w:t xml:space="preserve">concrete usually </w:t>
      </w:r>
      <w:r w:rsidR="003978A6">
        <w:t>must</w:t>
      </w:r>
      <w:r w:rsidR="00A50E7A">
        <w:t xml:space="preserve"> be broken down mechanically, </w:t>
      </w:r>
      <w:r w:rsidR="003978A6">
        <w:t xml:space="preserve">and the steel reinforcement must then be separated before recycling. This adds both time and cost to the process </w:t>
      </w:r>
      <w:r w:rsidR="006C3DE4">
        <w:t xml:space="preserve">(Concrete Society, 2025). </w:t>
      </w:r>
    </w:p>
    <w:p w14:paraId="1AA91B39" w14:textId="47FC4A66" w:rsidR="00D92928" w:rsidRDefault="00A17780" w:rsidP="006C35D1">
      <w:r>
        <w:t xml:space="preserve">Despite </w:t>
      </w:r>
      <w:r w:rsidR="00A81809">
        <w:t>t</w:t>
      </w:r>
      <w:r w:rsidR="004A02CC">
        <w:t xml:space="preserve">his, some materials can still be reused. Crushed concrete, for example, can be used </w:t>
      </w:r>
      <w:r w:rsidR="00362A0B">
        <w:t>as recycled aggregate in new construction, reducing the need for raw materials and limiting waste</w:t>
      </w:r>
      <w:r w:rsidR="003D1F50">
        <w:t xml:space="preserve"> </w:t>
      </w:r>
      <w:r w:rsidR="006C3DE4">
        <w:t>(GCCA, 2023).</w:t>
      </w:r>
      <w:r w:rsidR="00DD02EE">
        <w:t xml:space="preserve"> In the case of the Barbican Estate, demolition is unlikely due to its listed status, and refurbishment is a more realistic option. This helps retain the embodied carbon within the structure and reduces the environmental impact compared to rebuilding. </w:t>
      </w:r>
    </w:p>
    <w:p w14:paraId="79E8088A" w14:textId="77777777" w:rsidR="006D0384" w:rsidRDefault="006D0384" w:rsidP="006C35D1"/>
    <w:p w14:paraId="632E68D2" w14:textId="6CFB25DA" w:rsidR="00901C4F" w:rsidRDefault="00901C4F" w:rsidP="006C35D1">
      <w:pPr>
        <w:rPr>
          <w:b/>
          <w:bCs/>
        </w:rPr>
      </w:pPr>
      <w:r w:rsidRPr="00901C4F">
        <w:rPr>
          <w:b/>
          <w:bCs/>
        </w:rPr>
        <w:t xml:space="preserve">4. Negative Impact of Concrete Production on the Community and Environment </w:t>
      </w:r>
    </w:p>
    <w:p w14:paraId="3F9D8F79" w14:textId="49ED3B43" w:rsidR="00901C4F" w:rsidRDefault="00CF42FD" w:rsidP="006C35D1">
      <w:r>
        <w:t>Concrete is widely used</w:t>
      </w:r>
      <w:r w:rsidR="001A652C">
        <w:t xml:space="preserve"> in</w:t>
      </w:r>
      <w:r>
        <w:t xml:space="preserve"> </w:t>
      </w:r>
      <w:r w:rsidR="00981DD4">
        <w:t>construction,</w:t>
      </w:r>
      <w:r>
        <w:t xml:space="preserve"> </w:t>
      </w:r>
      <w:r w:rsidR="001A652C">
        <w:t>but</w:t>
      </w:r>
      <w:r w:rsidR="005B0C72">
        <w:t xml:space="preserve"> its production </w:t>
      </w:r>
      <w:r w:rsidR="00DD47C2">
        <w:t>has significant environmental and social impacts</w:t>
      </w:r>
      <w:r w:rsidR="000C085C">
        <w:t>.</w:t>
      </w:r>
      <w:r w:rsidR="005B0C72">
        <w:t xml:space="preserve"> </w:t>
      </w:r>
      <w:r w:rsidR="00677318">
        <w:t xml:space="preserve">The </w:t>
      </w:r>
      <w:r w:rsidR="00981DD4">
        <w:t xml:space="preserve">main issue comes from cement manufacturing, which requires raw materials such as limestone to be heated at very high temperatures. This process uses large amounts of energy and releases carbon dioxide, making it a major contributor to global emissions. </w:t>
      </w:r>
      <w:r w:rsidR="00272E10">
        <w:t>(</w:t>
      </w:r>
      <w:r w:rsidR="001F20A0">
        <w:t xml:space="preserve">International Energy Agency, 2023) </w:t>
      </w:r>
    </w:p>
    <w:p w14:paraId="54E2A191" w14:textId="1FBEF2D7" w:rsidR="0010686B" w:rsidRDefault="00FC56F9" w:rsidP="006C35D1">
      <w:r>
        <w:t>Concrete production can also affect local</w:t>
      </w:r>
      <w:r w:rsidR="007E666F">
        <w:t xml:space="preserve"> communities. </w:t>
      </w:r>
      <w:r>
        <w:t>Q</w:t>
      </w:r>
      <w:r w:rsidR="007E666F">
        <w:t>uarrying</w:t>
      </w:r>
      <w:r>
        <w:t xml:space="preserve"> for raw materials can damage landscapes, create dust, and increase noise from heavy vehicles. It can also reduce air quality for nearby residents </w:t>
      </w:r>
      <w:r w:rsidR="006D76B7">
        <w:t>(Concrete Society, 2025</w:t>
      </w:r>
      <w:r w:rsidR="00DB5531">
        <w:t>, UK Parliament,200</w:t>
      </w:r>
      <w:r w:rsidR="00E847F6">
        <w:t>4</w:t>
      </w:r>
      <w:r w:rsidR="00DB5531">
        <w:t>).</w:t>
      </w:r>
      <w:r w:rsidR="003C2B59">
        <w:t xml:space="preserve"> </w:t>
      </w:r>
      <w:r>
        <w:t>T</w:t>
      </w:r>
      <w:r w:rsidR="00F4611C">
        <w:t>ransport</w:t>
      </w:r>
      <w:r w:rsidR="00E457E2">
        <w:t>ing</w:t>
      </w:r>
      <w:r w:rsidR="00F4611C">
        <w:t xml:space="preserve"> materials </w:t>
      </w:r>
      <w:r w:rsidR="00E767DB">
        <w:t xml:space="preserve">further adds to emissions. </w:t>
      </w:r>
      <w:r w:rsidR="00E847F6">
        <w:t xml:space="preserve"> </w:t>
      </w:r>
    </w:p>
    <w:p w14:paraId="0FE76B2C" w14:textId="4CB372F3" w:rsidR="00F4611C" w:rsidRDefault="00C01AAD" w:rsidP="006C35D1">
      <w:r>
        <w:t xml:space="preserve">However, </w:t>
      </w:r>
      <w:r w:rsidR="00E767DB">
        <w:t xml:space="preserve">concrete does have some advantages over its lifecycle. </w:t>
      </w:r>
      <w:r w:rsidR="006A1BE8">
        <w:t xml:space="preserve"> Its durability</w:t>
      </w:r>
      <w:r w:rsidR="00E767DB">
        <w:t xml:space="preserve"> means structures can last for many years without needing major replacement, which can reduce long- term resource use</w:t>
      </w:r>
      <w:r w:rsidR="00A47E42">
        <w:t xml:space="preserve"> (G</w:t>
      </w:r>
      <w:r w:rsidR="00A242DF">
        <w:t>CCA, 2023</w:t>
      </w:r>
      <w:r w:rsidR="005F1320">
        <w:t xml:space="preserve">). </w:t>
      </w:r>
      <w:r w:rsidR="00E767DB">
        <w:t xml:space="preserve">This creates a trade-off, where the environmental cost is initially high, but can be partly balanced over time through longevity. </w:t>
      </w:r>
      <w:r w:rsidR="005F1320">
        <w:t xml:space="preserve"> </w:t>
      </w:r>
      <w:r w:rsidR="00BB6DE8">
        <w:t xml:space="preserve"> </w:t>
      </w:r>
    </w:p>
    <w:p w14:paraId="2590FC2D" w14:textId="4E064CE2" w:rsidR="00C568D2" w:rsidRDefault="008955A1" w:rsidP="006C35D1">
      <w:r>
        <w:t>With regards to developments such as the Barbican Estate,</w:t>
      </w:r>
      <w:r w:rsidR="00051CA8">
        <w:t xml:space="preserve"> reinforced concrete </w:t>
      </w:r>
      <w:r>
        <w:t xml:space="preserve">enabled the </w:t>
      </w:r>
      <w:r w:rsidR="00051CA8">
        <w:t>construction of large</w:t>
      </w:r>
      <w:r w:rsidR="00235C51">
        <w:t xml:space="preserve">, </w:t>
      </w:r>
      <w:r w:rsidR="00051CA8">
        <w:t xml:space="preserve">durable </w:t>
      </w:r>
      <w:r w:rsidR="00235C51">
        <w:t>structures</w:t>
      </w:r>
      <w:r w:rsidR="0066060F">
        <w:t xml:space="preserve"> </w:t>
      </w:r>
      <w:r w:rsidR="00235C51">
        <w:t>intended to serve the city of London for generations.</w:t>
      </w:r>
      <w:r w:rsidR="00DC540A">
        <w:t xml:space="preserve"> Nevertheless, the environmental and community impacts associated with its production remain significant.</w:t>
      </w:r>
      <w:r w:rsidR="00464A29">
        <w:t xml:space="preserve"> </w:t>
      </w:r>
      <w:r w:rsidR="00DC540A">
        <w:t>R</w:t>
      </w:r>
      <w:r w:rsidR="00464A29">
        <w:t>educ</w:t>
      </w:r>
      <w:r w:rsidR="00DC540A">
        <w:t>ing</w:t>
      </w:r>
      <w:r w:rsidR="00464A29">
        <w:t xml:space="preserve"> these </w:t>
      </w:r>
      <w:r w:rsidR="00DC540A">
        <w:t>effects</w:t>
      </w:r>
      <w:r w:rsidR="00464A29">
        <w:t xml:space="preserve"> </w:t>
      </w:r>
      <w:r w:rsidR="0090057C">
        <w:t>will require improvements in material efficiency, greater use of recycled aggregates,</w:t>
      </w:r>
      <w:r w:rsidR="0050229F">
        <w:t xml:space="preserve"> and </w:t>
      </w:r>
      <w:r w:rsidR="0090057C">
        <w:t>the adoption of lower- carbon cement alternatives</w:t>
      </w:r>
      <w:r w:rsidR="00161DDB">
        <w:t xml:space="preserve">. Therefore, the challenge for the </w:t>
      </w:r>
      <w:r w:rsidR="00161DDB">
        <w:lastRenderedPageBreak/>
        <w:t>construction industry l</w:t>
      </w:r>
      <w:r w:rsidR="003F2F52">
        <w:t xml:space="preserve">ies with balancing the structural and economic benefits of reinforced concrete with the urgent requirement to reduce its environmental footprint </w:t>
      </w:r>
      <w:r w:rsidR="00DE2216">
        <w:t>(GCCA</w:t>
      </w:r>
      <w:r w:rsidR="005C666B">
        <w:t xml:space="preserve">, 2023). </w:t>
      </w:r>
    </w:p>
    <w:p w14:paraId="138B694D" w14:textId="77777777" w:rsidR="006945B4" w:rsidRDefault="006945B4" w:rsidP="006C35D1">
      <w:pPr>
        <w:rPr>
          <w:b/>
          <w:bCs/>
        </w:rPr>
      </w:pPr>
    </w:p>
    <w:p w14:paraId="2AF704CB" w14:textId="77777777" w:rsidR="006945B4" w:rsidRDefault="006945B4" w:rsidP="006C35D1">
      <w:pPr>
        <w:rPr>
          <w:b/>
          <w:bCs/>
        </w:rPr>
      </w:pPr>
    </w:p>
    <w:p w14:paraId="7764F62F" w14:textId="77777777" w:rsidR="006945B4" w:rsidRDefault="006945B4" w:rsidP="006C35D1">
      <w:pPr>
        <w:rPr>
          <w:b/>
          <w:bCs/>
        </w:rPr>
      </w:pPr>
    </w:p>
    <w:p w14:paraId="0E542A49" w14:textId="77777777" w:rsidR="000E4481" w:rsidRDefault="000E4481" w:rsidP="006C35D1">
      <w:pPr>
        <w:rPr>
          <w:b/>
          <w:bCs/>
        </w:rPr>
      </w:pPr>
    </w:p>
    <w:p w14:paraId="43A8691B" w14:textId="3F85E2A2" w:rsidR="00415796" w:rsidRPr="007E5DCD" w:rsidRDefault="007E5DCD" w:rsidP="006C35D1">
      <w:pPr>
        <w:rPr>
          <w:b/>
          <w:bCs/>
        </w:rPr>
      </w:pPr>
      <w:r w:rsidRPr="007E5DCD">
        <w:rPr>
          <w:b/>
          <w:bCs/>
        </w:rPr>
        <w:t xml:space="preserve">Conclusion </w:t>
      </w:r>
    </w:p>
    <w:p w14:paraId="526C0239" w14:textId="15BC30B5" w:rsidR="00AD066A" w:rsidRDefault="00FB52A5" w:rsidP="006C35D1">
      <w:r>
        <w:t xml:space="preserve">This case study </w:t>
      </w:r>
      <w:r w:rsidR="00761C8E">
        <w:t>shows</w:t>
      </w:r>
      <w:r>
        <w:t xml:space="preserve"> that reinforced concrete </w:t>
      </w:r>
      <w:r w:rsidR="00685E76">
        <w:t>is a strong and reliable material for large scale housing developments</w:t>
      </w:r>
      <w:r w:rsidR="001A0936">
        <w:t xml:space="preserve"> such as the Barbican Estate. Its strength, fire resistance, and </w:t>
      </w:r>
      <w:r w:rsidR="00DE5C05">
        <w:t>durability</w:t>
      </w:r>
      <w:r w:rsidR="001A0936">
        <w:t xml:space="preserve"> make it well suited to high density construction</w:t>
      </w:r>
      <w:r w:rsidR="00CF32A5">
        <w:t xml:space="preserve"> (Designing Buildings Ltd, 2023; CRSI, n.d.). </w:t>
      </w:r>
    </w:p>
    <w:p w14:paraId="4AFD867A" w14:textId="340B0224" w:rsidR="00A95C45" w:rsidRDefault="0083388F" w:rsidP="006C35D1">
      <w:r>
        <w:t xml:space="preserve">However, </w:t>
      </w:r>
      <w:r w:rsidR="00DE5C05">
        <w:t xml:space="preserve">there are also clear limitations </w:t>
      </w:r>
      <w:r>
        <w:t>includ</w:t>
      </w:r>
      <w:r w:rsidR="00A14A0B">
        <w:t>ing its</w:t>
      </w:r>
      <w:r>
        <w:t xml:space="preserve"> susceptibility</w:t>
      </w:r>
      <w:r w:rsidR="00796882">
        <w:t xml:space="preserve"> to weathering, longer construction times, and reduced flexibility for future adaption. Additionally, </w:t>
      </w:r>
      <w:r w:rsidR="00727736">
        <w:t xml:space="preserve">the environmental impact of cement production highlights the need </w:t>
      </w:r>
      <w:r w:rsidR="00C10B46">
        <w:t>for more sustainable approaches</w:t>
      </w:r>
      <w:r w:rsidR="00C93890">
        <w:t xml:space="preserve"> (Structural Guide, n.d.). </w:t>
      </w:r>
      <w:r w:rsidR="006B0F32">
        <w:t xml:space="preserve"> </w:t>
      </w:r>
      <w:r w:rsidR="0066506A">
        <w:t>Compared to</w:t>
      </w:r>
      <w:r w:rsidR="00C5545A">
        <w:t xml:space="preserve"> </w:t>
      </w:r>
      <w:r w:rsidR="00CD5E13">
        <w:t>steel fr</w:t>
      </w:r>
      <w:r w:rsidR="005367BA">
        <w:t>aming</w:t>
      </w:r>
      <w:r w:rsidR="002615A3">
        <w:t xml:space="preserve">, concrete </w:t>
      </w:r>
      <w:r w:rsidR="00BE5FCC">
        <w:t>can be slower to build and more difficult to adapt, which can be a disadvantage in modern developments where flexibility is important</w:t>
      </w:r>
      <w:r w:rsidR="00D91ED2">
        <w:t xml:space="preserve"> (Designing Buildings Ltd, 2023; Structural Guide, n.d.). </w:t>
      </w:r>
    </w:p>
    <w:p w14:paraId="44D5DC25" w14:textId="745335B6" w:rsidR="004B2885" w:rsidRDefault="006F7D49" w:rsidP="006C35D1">
      <w:r>
        <w:t xml:space="preserve">From </w:t>
      </w:r>
      <w:r w:rsidR="00847EFD">
        <w:t>an</w:t>
      </w:r>
      <w:r>
        <w:t xml:space="preserve"> environmental perspective</w:t>
      </w:r>
      <w:r w:rsidR="00981D33">
        <w:t xml:space="preserve">, </w:t>
      </w:r>
      <w:r w:rsidR="000E2622">
        <w:t xml:space="preserve">the high carbon emissions linked to cement production remain a major concern. </w:t>
      </w:r>
      <w:r w:rsidR="00D91ED2">
        <w:t>Although</w:t>
      </w:r>
      <w:r w:rsidR="000E2622">
        <w:t xml:space="preserve"> concrete structures can last a long time, reducing the need for replacement, there is still a need to improve sustainability through better material use and lower- carbon alternatives</w:t>
      </w:r>
      <w:r w:rsidR="00C54EE8">
        <w:t xml:space="preserve"> (Designing Buildings Ltd, 2023). </w:t>
      </w:r>
      <w:r w:rsidR="00FC3FFD">
        <w:t xml:space="preserve"> </w:t>
      </w:r>
    </w:p>
    <w:p w14:paraId="233FE9CD" w14:textId="46A5AD03" w:rsidR="00BB3A56" w:rsidRDefault="004B2885" w:rsidP="006C35D1">
      <w:r>
        <w:t>Overall, t</w:t>
      </w:r>
      <w:r w:rsidR="003B79D4">
        <w:t xml:space="preserve">he Barbican </w:t>
      </w:r>
      <w:r w:rsidR="00167414">
        <w:t>Estate</w:t>
      </w:r>
      <w:r w:rsidR="003B79D4">
        <w:t xml:space="preserve"> </w:t>
      </w:r>
      <w:r w:rsidR="002912B9">
        <w:t>highlights</w:t>
      </w:r>
      <w:r w:rsidR="003B79D4">
        <w:t xml:space="preserve"> both the strengths and </w:t>
      </w:r>
      <w:r w:rsidR="002912B9">
        <w:t>drawbacks</w:t>
      </w:r>
      <w:r w:rsidR="003B79D4">
        <w:t xml:space="preserve"> of reinforced </w:t>
      </w:r>
      <w:r w:rsidR="00802321">
        <w:t>concrete</w:t>
      </w:r>
      <w:r w:rsidR="002912B9">
        <w:t xml:space="preserve">. It remains a practical and effective material, but its </w:t>
      </w:r>
      <w:r w:rsidR="006C4577">
        <w:t>long-term</w:t>
      </w:r>
      <w:r w:rsidR="002912B9">
        <w:t xml:space="preserve"> success depends on careful design, regular maintenance, and consideration of environmental impacts. </w:t>
      </w:r>
      <w:r w:rsidR="009266B4">
        <w:t xml:space="preserve"> </w:t>
      </w:r>
      <w:r w:rsidR="00004545">
        <w:t>As construction today</w:t>
      </w:r>
      <w:r w:rsidR="00670407">
        <w:t xml:space="preserve"> increasingly</w:t>
      </w:r>
      <w:r w:rsidR="00004545">
        <w:t xml:space="preserve"> prioritises adaptability and carbon reduction</w:t>
      </w:r>
      <w:r w:rsidR="00EF70B8">
        <w:t xml:space="preserve">, the Barbican estate </w:t>
      </w:r>
      <w:r w:rsidR="00EC1862">
        <w:t>shows</w:t>
      </w:r>
      <w:r w:rsidR="00F84336">
        <w:t xml:space="preserve"> that reinforced concrete remains a viable construction method</w:t>
      </w:r>
      <w:r w:rsidR="00EC1862">
        <w:t xml:space="preserve"> </w:t>
      </w:r>
      <w:r w:rsidR="00F84336">
        <w:t xml:space="preserve">when integrated </w:t>
      </w:r>
      <w:r w:rsidR="009E6E1D">
        <w:t xml:space="preserve">with </w:t>
      </w:r>
      <w:r w:rsidR="003B28A5">
        <w:t xml:space="preserve">a </w:t>
      </w:r>
      <w:r w:rsidR="00EC1862">
        <w:t xml:space="preserve">carefully </w:t>
      </w:r>
      <w:r w:rsidR="003B28A5">
        <w:t xml:space="preserve">considered design approach. </w:t>
      </w:r>
    </w:p>
    <w:p w14:paraId="6D1DBBE4" w14:textId="77777777" w:rsidR="003A477E" w:rsidRDefault="003A477E" w:rsidP="006C35D1"/>
    <w:p w14:paraId="1D10F813" w14:textId="77777777" w:rsidR="003A477E" w:rsidRDefault="003A477E" w:rsidP="006C35D1"/>
    <w:p w14:paraId="249CD93E" w14:textId="77777777" w:rsidR="003A477E" w:rsidRDefault="003A477E" w:rsidP="006C35D1"/>
    <w:p w14:paraId="2A723DA5" w14:textId="77777777" w:rsidR="003A477E" w:rsidRDefault="003A477E" w:rsidP="006C35D1"/>
    <w:p w14:paraId="36B4D4FB" w14:textId="77777777" w:rsidR="003A477E" w:rsidRDefault="003A477E" w:rsidP="006C35D1"/>
    <w:p w14:paraId="1760CB53" w14:textId="77777777" w:rsidR="003A477E" w:rsidRDefault="003A477E" w:rsidP="006C35D1"/>
    <w:p w14:paraId="75F4F989" w14:textId="77777777" w:rsidR="003A477E" w:rsidRDefault="003A477E" w:rsidP="006C35D1"/>
    <w:p w14:paraId="2DD94DC3" w14:textId="77777777" w:rsidR="003A477E" w:rsidRDefault="003A477E" w:rsidP="006C35D1"/>
    <w:p w14:paraId="1502ACE2" w14:textId="77777777" w:rsidR="003A477E" w:rsidRDefault="003A477E" w:rsidP="006C35D1"/>
    <w:p w14:paraId="30E515B9" w14:textId="77777777" w:rsidR="003A477E" w:rsidRDefault="003A477E" w:rsidP="006C35D1"/>
    <w:p w14:paraId="2C72B3C0" w14:textId="77777777" w:rsidR="003A477E" w:rsidRDefault="003A477E" w:rsidP="006C35D1"/>
    <w:p w14:paraId="71EEB804" w14:textId="467CE5F7" w:rsidR="008B586D" w:rsidRPr="00720E9F" w:rsidRDefault="003A477E" w:rsidP="00720E9F">
      <w:pPr>
        <w:rPr>
          <w:b/>
          <w:bCs/>
        </w:rPr>
      </w:pPr>
      <w:r w:rsidRPr="00814D18">
        <w:rPr>
          <w:b/>
          <w:bCs/>
        </w:rPr>
        <w:t xml:space="preserve">Part 4- </w:t>
      </w:r>
      <w:r w:rsidR="00814D18" w:rsidRPr="00814D18">
        <w:rPr>
          <w:b/>
          <w:bCs/>
        </w:rPr>
        <w:t xml:space="preserve">Maths- Sieve Analysis </w:t>
      </w:r>
    </w:p>
    <w:tbl>
      <w:tblPr>
        <w:tblStyle w:val="TableGrid"/>
        <w:tblW w:w="0" w:type="auto"/>
        <w:tblInd w:w="755" w:type="dxa"/>
        <w:tblLayout w:type="fixed"/>
        <w:tblLook w:val="04A0" w:firstRow="1" w:lastRow="0" w:firstColumn="1" w:lastColumn="0" w:noHBand="0" w:noVBand="1"/>
      </w:tblPr>
      <w:tblGrid>
        <w:gridCol w:w="1227"/>
        <w:gridCol w:w="1188"/>
        <w:gridCol w:w="1111"/>
        <w:gridCol w:w="1483"/>
      </w:tblGrid>
      <w:tr w:rsidR="008B586D" w:rsidRPr="008B586D" w14:paraId="48CD2C3D" w14:textId="77777777" w:rsidTr="00C56E09">
        <w:trPr>
          <w:trHeight w:val="568"/>
        </w:trPr>
        <w:tc>
          <w:tcPr>
            <w:tcW w:w="1227" w:type="dxa"/>
          </w:tcPr>
          <w:p w14:paraId="0234B8A2" w14:textId="77777777" w:rsidR="008B586D" w:rsidRPr="008B586D" w:rsidRDefault="008B586D" w:rsidP="008B586D">
            <w:pPr>
              <w:rPr>
                <w:lang w:eastAsia="en-GB"/>
              </w:rPr>
            </w:pPr>
            <w:r w:rsidRPr="008B586D">
              <w:rPr>
                <w:lang w:eastAsia="en-GB"/>
              </w:rPr>
              <w:t>Sieve Size (mm)</w:t>
            </w:r>
          </w:p>
        </w:tc>
        <w:tc>
          <w:tcPr>
            <w:tcW w:w="1188" w:type="dxa"/>
          </w:tcPr>
          <w:p w14:paraId="3B9BBF5F" w14:textId="77777777" w:rsidR="008B586D" w:rsidRPr="008B586D" w:rsidRDefault="008B586D" w:rsidP="008B586D">
            <w:pPr>
              <w:jc w:val="center"/>
              <w:rPr>
                <w:lang w:eastAsia="en-GB"/>
              </w:rPr>
            </w:pPr>
            <w:r w:rsidRPr="008B586D">
              <w:rPr>
                <w:lang w:eastAsia="en-GB"/>
              </w:rPr>
              <w:t>Mass(g)</w:t>
            </w:r>
          </w:p>
        </w:tc>
        <w:tc>
          <w:tcPr>
            <w:tcW w:w="1111" w:type="dxa"/>
          </w:tcPr>
          <w:p w14:paraId="610972E8" w14:textId="77777777" w:rsidR="008B586D" w:rsidRPr="008B586D" w:rsidRDefault="008B586D" w:rsidP="008B586D">
            <w:pPr>
              <w:rPr>
                <w:lang w:eastAsia="en-GB"/>
              </w:rPr>
            </w:pPr>
            <w:r w:rsidRPr="008B586D">
              <w:rPr>
                <w:lang w:eastAsia="en-GB"/>
              </w:rPr>
              <w:t>% on sieve</w:t>
            </w:r>
          </w:p>
        </w:tc>
        <w:tc>
          <w:tcPr>
            <w:tcW w:w="1483" w:type="dxa"/>
          </w:tcPr>
          <w:p w14:paraId="428A257E" w14:textId="77777777" w:rsidR="008B586D" w:rsidRPr="008B586D" w:rsidRDefault="008B586D" w:rsidP="008B586D">
            <w:pPr>
              <w:rPr>
                <w:lang w:eastAsia="en-GB"/>
              </w:rPr>
            </w:pPr>
            <w:r w:rsidRPr="008B586D">
              <w:rPr>
                <w:lang w:eastAsia="en-GB"/>
              </w:rPr>
              <w:t>% Passing</w:t>
            </w:r>
          </w:p>
        </w:tc>
      </w:tr>
      <w:tr w:rsidR="008B586D" w:rsidRPr="008B586D" w14:paraId="393AB81E" w14:textId="77777777" w:rsidTr="00C56E09">
        <w:trPr>
          <w:trHeight w:val="296"/>
        </w:trPr>
        <w:tc>
          <w:tcPr>
            <w:tcW w:w="1227" w:type="dxa"/>
          </w:tcPr>
          <w:p w14:paraId="0226F55C" w14:textId="77777777" w:rsidR="008B586D" w:rsidRPr="008B586D" w:rsidRDefault="008B586D" w:rsidP="008B586D">
            <w:pPr>
              <w:jc w:val="center"/>
              <w:rPr>
                <w:lang w:eastAsia="en-GB"/>
              </w:rPr>
            </w:pPr>
            <w:r w:rsidRPr="008B586D">
              <w:rPr>
                <w:lang w:eastAsia="en-GB"/>
              </w:rPr>
              <w:t>125</w:t>
            </w:r>
          </w:p>
        </w:tc>
        <w:tc>
          <w:tcPr>
            <w:tcW w:w="1188" w:type="dxa"/>
          </w:tcPr>
          <w:p w14:paraId="2B9F6BB1" w14:textId="77777777" w:rsidR="008B586D" w:rsidRPr="008B586D" w:rsidRDefault="008B586D" w:rsidP="008B586D">
            <w:pPr>
              <w:jc w:val="center"/>
              <w:rPr>
                <w:lang w:eastAsia="en-GB"/>
              </w:rPr>
            </w:pPr>
            <w:r w:rsidRPr="008B586D">
              <w:rPr>
                <w:lang w:eastAsia="en-GB"/>
              </w:rPr>
              <w:t>0</w:t>
            </w:r>
          </w:p>
        </w:tc>
        <w:tc>
          <w:tcPr>
            <w:tcW w:w="1111" w:type="dxa"/>
          </w:tcPr>
          <w:p w14:paraId="1DF331A8" w14:textId="77777777" w:rsidR="008B586D" w:rsidRPr="008B586D" w:rsidRDefault="008B586D" w:rsidP="008B586D">
            <w:pPr>
              <w:jc w:val="center"/>
              <w:rPr>
                <w:lang w:eastAsia="en-GB"/>
              </w:rPr>
            </w:pPr>
            <w:r w:rsidRPr="008B586D">
              <w:rPr>
                <w:lang w:eastAsia="en-GB"/>
              </w:rPr>
              <w:t>0</w:t>
            </w:r>
          </w:p>
        </w:tc>
        <w:tc>
          <w:tcPr>
            <w:tcW w:w="1483" w:type="dxa"/>
          </w:tcPr>
          <w:p w14:paraId="15C4C809" w14:textId="77777777" w:rsidR="008B586D" w:rsidRPr="008B586D" w:rsidRDefault="008B586D" w:rsidP="008B586D">
            <w:pPr>
              <w:jc w:val="center"/>
              <w:rPr>
                <w:lang w:eastAsia="en-GB"/>
              </w:rPr>
            </w:pPr>
            <w:r w:rsidRPr="008B586D">
              <w:rPr>
                <w:lang w:eastAsia="en-GB"/>
              </w:rPr>
              <w:t>100</w:t>
            </w:r>
          </w:p>
        </w:tc>
      </w:tr>
      <w:tr w:rsidR="008B586D" w:rsidRPr="008B586D" w14:paraId="083D509F" w14:textId="77777777" w:rsidTr="00C56E09">
        <w:trPr>
          <w:trHeight w:val="284"/>
        </w:trPr>
        <w:tc>
          <w:tcPr>
            <w:tcW w:w="1227" w:type="dxa"/>
          </w:tcPr>
          <w:p w14:paraId="1CB62F3E" w14:textId="77777777" w:rsidR="008B586D" w:rsidRPr="008B586D" w:rsidRDefault="008B586D" w:rsidP="008B586D">
            <w:pPr>
              <w:jc w:val="center"/>
              <w:rPr>
                <w:lang w:eastAsia="en-GB"/>
              </w:rPr>
            </w:pPr>
            <w:r w:rsidRPr="008B586D">
              <w:rPr>
                <w:lang w:eastAsia="en-GB"/>
              </w:rPr>
              <w:t>75</w:t>
            </w:r>
          </w:p>
        </w:tc>
        <w:tc>
          <w:tcPr>
            <w:tcW w:w="1188" w:type="dxa"/>
          </w:tcPr>
          <w:p w14:paraId="143F16EC" w14:textId="77777777" w:rsidR="008B586D" w:rsidRPr="008B586D" w:rsidRDefault="008B586D" w:rsidP="008B586D">
            <w:pPr>
              <w:jc w:val="center"/>
              <w:rPr>
                <w:lang w:eastAsia="en-GB"/>
              </w:rPr>
            </w:pPr>
            <w:r w:rsidRPr="008B586D">
              <w:rPr>
                <w:lang w:eastAsia="en-GB"/>
              </w:rPr>
              <w:t>0</w:t>
            </w:r>
          </w:p>
        </w:tc>
        <w:tc>
          <w:tcPr>
            <w:tcW w:w="1111" w:type="dxa"/>
          </w:tcPr>
          <w:p w14:paraId="535F1474" w14:textId="77777777" w:rsidR="008B586D" w:rsidRPr="008B586D" w:rsidRDefault="008B586D" w:rsidP="008B586D">
            <w:pPr>
              <w:jc w:val="center"/>
              <w:rPr>
                <w:lang w:eastAsia="en-GB"/>
              </w:rPr>
            </w:pPr>
            <w:r w:rsidRPr="008B586D">
              <w:rPr>
                <w:lang w:eastAsia="en-GB"/>
              </w:rPr>
              <w:t>0</w:t>
            </w:r>
          </w:p>
        </w:tc>
        <w:tc>
          <w:tcPr>
            <w:tcW w:w="1483" w:type="dxa"/>
          </w:tcPr>
          <w:p w14:paraId="01A0933E" w14:textId="77777777" w:rsidR="008B586D" w:rsidRPr="008B586D" w:rsidRDefault="008B586D" w:rsidP="008B586D">
            <w:pPr>
              <w:jc w:val="center"/>
              <w:rPr>
                <w:lang w:eastAsia="en-GB"/>
              </w:rPr>
            </w:pPr>
            <w:r w:rsidRPr="008B586D">
              <w:rPr>
                <w:lang w:eastAsia="en-GB"/>
              </w:rPr>
              <w:t>100</w:t>
            </w:r>
          </w:p>
        </w:tc>
      </w:tr>
      <w:tr w:rsidR="008B586D" w:rsidRPr="008B586D" w14:paraId="07F806A5" w14:textId="77777777" w:rsidTr="00C56E09">
        <w:trPr>
          <w:trHeight w:val="284"/>
        </w:trPr>
        <w:tc>
          <w:tcPr>
            <w:tcW w:w="1227" w:type="dxa"/>
          </w:tcPr>
          <w:p w14:paraId="334AA5DA" w14:textId="77777777" w:rsidR="008B586D" w:rsidRPr="008B586D" w:rsidRDefault="008B586D" w:rsidP="008B586D">
            <w:pPr>
              <w:jc w:val="center"/>
              <w:rPr>
                <w:lang w:eastAsia="en-GB"/>
              </w:rPr>
            </w:pPr>
            <w:r w:rsidRPr="008B586D">
              <w:rPr>
                <w:lang w:eastAsia="en-GB"/>
              </w:rPr>
              <w:t>63</w:t>
            </w:r>
          </w:p>
        </w:tc>
        <w:tc>
          <w:tcPr>
            <w:tcW w:w="1188" w:type="dxa"/>
          </w:tcPr>
          <w:p w14:paraId="51C9631D" w14:textId="77777777" w:rsidR="008B586D" w:rsidRPr="008B586D" w:rsidRDefault="008B586D" w:rsidP="008B586D">
            <w:pPr>
              <w:jc w:val="center"/>
              <w:rPr>
                <w:lang w:eastAsia="en-GB"/>
              </w:rPr>
            </w:pPr>
            <w:r w:rsidRPr="008B586D">
              <w:rPr>
                <w:lang w:eastAsia="en-GB"/>
              </w:rPr>
              <w:t>0</w:t>
            </w:r>
          </w:p>
        </w:tc>
        <w:tc>
          <w:tcPr>
            <w:tcW w:w="1111" w:type="dxa"/>
          </w:tcPr>
          <w:p w14:paraId="35EC3999" w14:textId="77777777" w:rsidR="008B586D" w:rsidRPr="008B586D" w:rsidRDefault="008B586D" w:rsidP="008B586D">
            <w:pPr>
              <w:jc w:val="center"/>
              <w:rPr>
                <w:lang w:eastAsia="en-GB"/>
              </w:rPr>
            </w:pPr>
            <w:r w:rsidRPr="008B586D">
              <w:rPr>
                <w:lang w:eastAsia="en-GB"/>
              </w:rPr>
              <w:t>0</w:t>
            </w:r>
          </w:p>
        </w:tc>
        <w:tc>
          <w:tcPr>
            <w:tcW w:w="1483" w:type="dxa"/>
          </w:tcPr>
          <w:p w14:paraId="426A6D83" w14:textId="77777777" w:rsidR="008B586D" w:rsidRPr="008B586D" w:rsidRDefault="008B586D" w:rsidP="008B586D">
            <w:pPr>
              <w:jc w:val="center"/>
              <w:rPr>
                <w:lang w:eastAsia="en-GB"/>
              </w:rPr>
            </w:pPr>
            <w:r w:rsidRPr="008B586D">
              <w:rPr>
                <w:lang w:eastAsia="en-GB"/>
              </w:rPr>
              <w:t>100</w:t>
            </w:r>
          </w:p>
        </w:tc>
      </w:tr>
      <w:tr w:rsidR="008B586D" w:rsidRPr="008B586D" w14:paraId="344B9022" w14:textId="77777777" w:rsidTr="00C56E09">
        <w:trPr>
          <w:trHeight w:val="296"/>
        </w:trPr>
        <w:tc>
          <w:tcPr>
            <w:tcW w:w="1227" w:type="dxa"/>
          </w:tcPr>
          <w:p w14:paraId="5123A96E" w14:textId="77777777" w:rsidR="008B586D" w:rsidRPr="008B586D" w:rsidRDefault="008B586D" w:rsidP="008B586D">
            <w:pPr>
              <w:jc w:val="center"/>
              <w:rPr>
                <w:lang w:eastAsia="en-GB"/>
              </w:rPr>
            </w:pPr>
            <w:r w:rsidRPr="008B586D">
              <w:rPr>
                <w:lang w:eastAsia="en-GB"/>
              </w:rPr>
              <w:t>37.5</w:t>
            </w:r>
          </w:p>
        </w:tc>
        <w:tc>
          <w:tcPr>
            <w:tcW w:w="1188" w:type="dxa"/>
          </w:tcPr>
          <w:p w14:paraId="6027B15B" w14:textId="77777777" w:rsidR="008B586D" w:rsidRPr="008B586D" w:rsidRDefault="008B586D" w:rsidP="008B586D">
            <w:pPr>
              <w:jc w:val="center"/>
              <w:rPr>
                <w:lang w:eastAsia="en-GB"/>
              </w:rPr>
            </w:pPr>
            <w:r w:rsidRPr="008B586D">
              <w:rPr>
                <w:lang w:eastAsia="en-GB"/>
              </w:rPr>
              <w:t>120</w:t>
            </w:r>
          </w:p>
        </w:tc>
        <w:tc>
          <w:tcPr>
            <w:tcW w:w="1111" w:type="dxa"/>
          </w:tcPr>
          <w:p w14:paraId="6DCBEC70" w14:textId="6D5E29A8" w:rsidR="008B586D" w:rsidRPr="008B586D" w:rsidRDefault="00614B28" w:rsidP="008B586D">
            <w:pPr>
              <w:jc w:val="center"/>
              <w:rPr>
                <w:lang w:eastAsia="en-GB"/>
              </w:rPr>
            </w:pPr>
            <w:r>
              <w:rPr>
                <w:lang w:eastAsia="en-GB"/>
              </w:rPr>
              <w:t>9.6</w:t>
            </w:r>
          </w:p>
        </w:tc>
        <w:tc>
          <w:tcPr>
            <w:tcW w:w="1483" w:type="dxa"/>
          </w:tcPr>
          <w:p w14:paraId="433A729C" w14:textId="23F6B3A4" w:rsidR="008B586D" w:rsidRPr="008B586D" w:rsidRDefault="0070727C" w:rsidP="008B586D">
            <w:pPr>
              <w:jc w:val="center"/>
              <w:rPr>
                <w:lang w:eastAsia="en-GB"/>
              </w:rPr>
            </w:pPr>
            <w:r>
              <w:rPr>
                <w:lang w:eastAsia="en-GB"/>
              </w:rPr>
              <w:t>90.4</w:t>
            </w:r>
          </w:p>
        </w:tc>
      </w:tr>
      <w:tr w:rsidR="008B586D" w:rsidRPr="008B586D" w14:paraId="7B965FBA" w14:textId="77777777" w:rsidTr="00C56E09">
        <w:trPr>
          <w:trHeight w:val="284"/>
        </w:trPr>
        <w:tc>
          <w:tcPr>
            <w:tcW w:w="1227" w:type="dxa"/>
          </w:tcPr>
          <w:p w14:paraId="51E52A70" w14:textId="77777777" w:rsidR="008B586D" w:rsidRPr="008B586D" w:rsidRDefault="008B586D" w:rsidP="008B586D">
            <w:pPr>
              <w:jc w:val="center"/>
              <w:rPr>
                <w:lang w:eastAsia="en-GB"/>
              </w:rPr>
            </w:pPr>
            <w:r w:rsidRPr="008B586D">
              <w:rPr>
                <w:lang w:eastAsia="en-GB"/>
              </w:rPr>
              <w:t>20</w:t>
            </w:r>
          </w:p>
        </w:tc>
        <w:tc>
          <w:tcPr>
            <w:tcW w:w="1188" w:type="dxa"/>
          </w:tcPr>
          <w:p w14:paraId="5F99EC78" w14:textId="77777777" w:rsidR="008B586D" w:rsidRPr="008B586D" w:rsidRDefault="008B586D" w:rsidP="008B586D">
            <w:pPr>
              <w:jc w:val="center"/>
              <w:rPr>
                <w:lang w:eastAsia="en-GB"/>
              </w:rPr>
            </w:pPr>
            <w:r w:rsidRPr="008B586D">
              <w:rPr>
                <w:lang w:eastAsia="en-GB"/>
              </w:rPr>
              <w:t>137</w:t>
            </w:r>
          </w:p>
        </w:tc>
        <w:tc>
          <w:tcPr>
            <w:tcW w:w="1111" w:type="dxa"/>
          </w:tcPr>
          <w:p w14:paraId="2F119302" w14:textId="78E6EDC3" w:rsidR="008B586D" w:rsidRPr="008B586D" w:rsidRDefault="00614B28" w:rsidP="008B586D">
            <w:pPr>
              <w:jc w:val="center"/>
              <w:rPr>
                <w:lang w:eastAsia="en-GB"/>
              </w:rPr>
            </w:pPr>
            <w:r>
              <w:rPr>
                <w:lang w:eastAsia="en-GB"/>
              </w:rPr>
              <w:t>10.96</w:t>
            </w:r>
          </w:p>
        </w:tc>
        <w:tc>
          <w:tcPr>
            <w:tcW w:w="1483" w:type="dxa"/>
          </w:tcPr>
          <w:p w14:paraId="50417E48" w14:textId="02BB5A98" w:rsidR="0070727C" w:rsidRPr="008B586D" w:rsidRDefault="0070727C" w:rsidP="0070727C">
            <w:pPr>
              <w:jc w:val="center"/>
              <w:rPr>
                <w:lang w:eastAsia="en-GB"/>
              </w:rPr>
            </w:pPr>
            <w:r>
              <w:rPr>
                <w:lang w:eastAsia="en-GB"/>
              </w:rPr>
              <w:t>79.44</w:t>
            </w:r>
          </w:p>
        </w:tc>
      </w:tr>
      <w:tr w:rsidR="008B586D" w:rsidRPr="008B586D" w14:paraId="4C57DC19" w14:textId="77777777" w:rsidTr="00C56E09">
        <w:trPr>
          <w:trHeight w:val="284"/>
        </w:trPr>
        <w:tc>
          <w:tcPr>
            <w:tcW w:w="1227" w:type="dxa"/>
          </w:tcPr>
          <w:p w14:paraId="52E35F06" w14:textId="77777777" w:rsidR="008B586D" w:rsidRPr="008B586D" w:rsidRDefault="008B586D" w:rsidP="008B586D">
            <w:pPr>
              <w:jc w:val="center"/>
              <w:rPr>
                <w:lang w:eastAsia="en-GB"/>
              </w:rPr>
            </w:pPr>
            <w:r w:rsidRPr="008B586D">
              <w:rPr>
                <w:lang w:eastAsia="en-GB"/>
              </w:rPr>
              <w:t>10</w:t>
            </w:r>
          </w:p>
        </w:tc>
        <w:tc>
          <w:tcPr>
            <w:tcW w:w="1188" w:type="dxa"/>
          </w:tcPr>
          <w:p w14:paraId="77C15E24" w14:textId="77777777" w:rsidR="008B586D" w:rsidRPr="008B586D" w:rsidRDefault="008B586D" w:rsidP="008B586D">
            <w:pPr>
              <w:jc w:val="center"/>
              <w:rPr>
                <w:lang w:eastAsia="en-GB"/>
              </w:rPr>
            </w:pPr>
            <w:r w:rsidRPr="008B586D">
              <w:rPr>
                <w:lang w:eastAsia="en-GB"/>
              </w:rPr>
              <w:t>143</w:t>
            </w:r>
          </w:p>
        </w:tc>
        <w:tc>
          <w:tcPr>
            <w:tcW w:w="1111" w:type="dxa"/>
          </w:tcPr>
          <w:p w14:paraId="504579AC" w14:textId="697A3A3B" w:rsidR="008B586D" w:rsidRPr="008B586D" w:rsidRDefault="00614B28" w:rsidP="008B586D">
            <w:pPr>
              <w:jc w:val="center"/>
              <w:rPr>
                <w:lang w:eastAsia="en-GB"/>
              </w:rPr>
            </w:pPr>
            <w:r>
              <w:rPr>
                <w:lang w:eastAsia="en-GB"/>
              </w:rPr>
              <w:t>11.44</w:t>
            </w:r>
          </w:p>
        </w:tc>
        <w:tc>
          <w:tcPr>
            <w:tcW w:w="1483" w:type="dxa"/>
          </w:tcPr>
          <w:p w14:paraId="14599939" w14:textId="0DFAA411" w:rsidR="008B586D" w:rsidRPr="008B586D" w:rsidRDefault="00553D06" w:rsidP="008B586D">
            <w:pPr>
              <w:jc w:val="center"/>
              <w:rPr>
                <w:lang w:eastAsia="en-GB"/>
              </w:rPr>
            </w:pPr>
            <w:r>
              <w:rPr>
                <w:lang w:eastAsia="en-GB"/>
              </w:rPr>
              <w:t>68</w:t>
            </w:r>
          </w:p>
        </w:tc>
      </w:tr>
      <w:tr w:rsidR="008B586D" w:rsidRPr="008B586D" w14:paraId="2A3C1562" w14:textId="77777777" w:rsidTr="00C56E09">
        <w:trPr>
          <w:trHeight w:val="296"/>
        </w:trPr>
        <w:tc>
          <w:tcPr>
            <w:tcW w:w="1227" w:type="dxa"/>
          </w:tcPr>
          <w:p w14:paraId="61A3945B" w14:textId="77777777" w:rsidR="008B586D" w:rsidRPr="008B586D" w:rsidRDefault="008B586D" w:rsidP="008B586D">
            <w:pPr>
              <w:jc w:val="center"/>
              <w:rPr>
                <w:lang w:eastAsia="en-GB"/>
              </w:rPr>
            </w:pPr>
            <w:r w:rsidRPr="008B586D">
              <w:rPr>
                <w:lang w:eastAsia="en-GB"/>
              </w:rPr>
              <w:t>6.3</w:t>
            </w:r>
          </w:p>
        </w:tc>
        <w:tc>
          <w:tcPr>
            <w:tcW w:w="1188" w:type="dxa"/>
          </w:tcPr>
          <w:p w14:paraId="5B7F48C4" w14:textId="77777777" w:rsidR="008B586D" w:rsidRPr="008B586D" w:rsidRDefault="008B586D" w:rsidP="008B586D">
            <w:pPr>
              <w:jc w:val="center"/>
              <w:rPr>
                <w:lang w:eastAsia="en-GB"/>
              </w:rPr>
            </w:pPr>
            <w:r w:rsidRPr="008B586D">
              <w:rPr>
                <w:lang w:eastAsia="en-GB"/>
              </w:rPr>
              <w:t>105</w:t>
            </w:r>
          </w:p>
        </w:tc>
        <w:tc>
          <w:tcPr>
            <w:tcW w:w="1111" w:type="dxa"/>
          </w:tcPr>
          <w:p w14:paraId="3D175BA6" w14:textId="06BD8657" w:rsidR="008B586D" w:rsidRPr="008B586D" w:rsidRDefault="001E1D27" w:rsidP="008B586D">
            <w:pPr>
              <w:jc w:val="center"/>
              <w:rPr>
                <w:lang w:eastAsia="en-GB"/>
              </w:rPr>
            </w:pPr>
            <w:r>
              <w:rPr>
                <w:lang w:eastAsia="en-GB"/>
              </w:rPr>
              <w:t>8.4</w:t>
            </w:r>
          </w:p>
        </w:tc>
        <w:tc>
          <w:tcPr>
            <w:tcW w:w="1483" w:type="dxa"/>
          </w:tcPr>
          <w:p w14:paraId="4423BDFB" w14:textId="74E4F722" w:rsidR="008B586D" w:rsidRPr="008B586D" w:rsidRDefault="00553D06" w:rsidP="008B586D">
            <w:pPr>
              <w:jc w:val="center"/>
              <w:rPr>
                <w:lang w:eastAsia="en-GB"/>
              </w:rPr>
            </w:pPr>
            <w:r>
              <w:rPr>
                <w:lang w:eastAsia="en-GB"/>
              </w:rPr>
              <w:t>59.6</w:t>
            </w:r>
          </w:p>
        </w:tc>
      </w:tr>
      <w:tr w:rsidR="008B586D" w:rsidRPr="008B586D" w14:paraId="3FE4E5EC" w14:textId="77777777" w:rsidTr="00C56E09">
        <w:trPr>
          <w:trHeight w:val="284"/>
        </w:trPr>
        <w:tc>
          <w:tcPr>
            <w:tcW w:w="1227" w:type="dxa"/>
          </w:tcPr>
          <w:p w14:paraId="5E0D2A37" w14:textId="77777777" w:rsidR="008B586D" w:rsidRPr="008B586D" w:rsidRDefault="008B586D" w:rsidP="008B586D">
            <w:pPr>
              <w:jc w:val="center"/>
              <w:rPr>
                <w:lang w:eastAsia="en-GB"/>
              </w:rPr>
            </w:pPr>
            <w:r w:rsidRPr="008B586D">
              <w:rPr>
                <w:lang w:eastAsia="en-GB"/>
              </w:rPr>
              <w:t>3.35</w:t>
            </w:r>
          </w:p>
        </w:tc>
        <w:tc>
          <w:tcPr>
            <w:tcW w:w="1188" w:type="dxa"/>
          </w:tcPr>
          <w:p w14:paraId="3A19631C" w14:textId="77777777" w:rsidR="008B586D" w:rsidRPr="008B586D" w:rsidRDefault="008B586D" w:rsidP="008B586D">
            <w:pPr>
              <w:rPr>
                <w:lang w:eastAsia="en-GB"/>
              </w:rPr>
            </w:pPr>
            <w:r w:rsidRPr="008B586D">
              <w:rPr>
                <w:lang w:eastAsia="en-GB"/>
              </w:rPr>
              <w:t xml:space="preserve">      45</w:t>
            </w:r>
          </w:p>
        </w:tc>
        <w:tc>
          <w:tcPr>
            <w:tcW w:w="1111" w:type="dxa"/>
          </w:tcPr>
          <w:p w14:paraId="7AFC0EEC" w14:textId="144B0EBE" w:rsidR="008B586D" w:rsidRPr="008B586D" w:rsidRDefault="001E1D27" w:rsidP="008B586D">
            <w:pPr>
              <w:jc w:val="center"/>
              <w:rPr>
                <w:lang w:eastAsia="en-GB"/>
              </w:rPr>
            </w:pPr>
            <w:r>
              <w:rPr>
                <w:lang w:eastAsia="en-GB"/>
              </w:rPr>
              <w:t>3.6</w:t>
            </w:r>
          </w:p>
        </w:tc>
        <w:tc>
          <w:tcPr>
            <w:tcW w:w="1483" w:type="dxa"/>
          </w:tcPr>
          <w:p w14:paraId="32D56733" w14:textId="37860D07" w:rsidR="008B586D" w:rsidRPr="008B586D" w:rsidRDefault="00553D06" w:rsidP="008B586D">
            <w:pPr>
              <w:jc w:val="center"/>
              <w:rPr>
                <w:lang w:eastAsia="en-GB"/>
              </w:rPr>
            </w:pPr>
            <w:r>
              <w:rPr>
                <w:lang w:eastAsia="en-GB"/>
              </w:rPr>
              <w:t>56</w:t>
            </w:r>
          </w:p>
        </w:tc>
      </w:tr>
      <w:tr w:rsidR="008B586D" w:rsidRPr="008B586D" w14:paraId="192D0356" w14:textId="77777777" w:rsidTr="00C56E09">
        <w:trPr>
          <w:trHeight w:val="284"/>
        </w:trPr>
        <w:tc>
          <w:tcPr>
            <w:tcW w:w="1227" w:type="dxa"/>
          </w:tcPr>
          <w:p w14:paraId="4B5552C5" w14:textId="77777777" w:rsidR="008B586D" w:rsidRPr="008B586D" w:rsidRDefault="008B586D" w:rsidP="008B586D">
            <w:pPr>
              <w:jc w:val="center"/>
              <w:rPr>
                <w:lang w:eastAsia="en-GB"/>
              </w:rPr>
            </w:pPr>
            <w:r w:rsidRPr="008B586D">
              <w:rPr>
                <w:lang w:eastAsia="en-GB"/>
              </w:rPr>
              <w:t>2</w:t>
            </w:r>
          </w:p>
        </w:tc>
        <w:tc>
          <w:tcPr>
            <w:tcW w:w="1188" w:type="dxa"/>
          </w:tcPr>
          <w:p w14:paraId="235526B6" w14:textId="77777777" w:rsidR="008B586D" w:rsidRPr="008B586D" w:rsidRDefault="008B586D" w:rsidP="008B586D">
            <w:pPr>
              <w:jc w:val="center"/>
              <w:rPr>
                <w:lang w:eastAsia="en-GB"/>
              </w:rPr>
            </w:pPr>
            <w:r w:rsidRPr="008B586D">
              <w:rPr>
                <w:lang w:eastAsia="en-GB"/>
              </w:rPr>
              <w:t>130</w:t>
            </w:r>
          </w:p>
        </w:tc>
        <w:tc>
          <w:tcPr>
            <w:tcW w:w="1111" w:type="dxa"/>
          </w:tcPr>
          <w:p w14:paraId="14BAD11D" w14:textId="4A04E135" w:rsidR="008B586D" w:rsidRPr="008B586D" w:rsidRDefault="001E1D27" w:rsidP="008B586D">
            <w:pPr>
              <w:jc w:val="center"/>
              <w:rPr>
                <w:lang w:eastAsia="en-GB"/>
              </w:rPr>
            </w:pPr>
            <w:r>
              <w:rPr>
                <w:lang w:eastAsia="en-GB"/>
              </w:rPr>
              <w:t>10.4</w:t>
            </w:r>
          </w:p>
        </w:tc>
        <w:tc>
          <w:tcPr>
            <w:tcW w:w="1483" w:type="dxa"/>
          </w:tcPr>
          <w:p w14:paraId="5DF4F377" w14:textId="37269B7B" w:rsidR="008B586D" w:rsidRPr="008B586D" w:rsidRDefault="00553D06" w:rsidP="008B586D">
            <w:pPr>
              <w:jc w:val="center"/>
              <w:rPr>
                <w:lang w:eastAsia="en-GB"/>
              </w:rPr>
            </w:pPr>
            <w:r>
              <w:rPr>
                <w:lang w:eastAsia="en-GB"/>
              </w:rPr>
              <w:t>45.6</w:t>
            </w:r>
          </w:p>
        </w:tc>
      </w:tr>
      <w:tr w:rsidR="008B586D" w:rsidRPr="008B586D" w14:paraId="6E30F1C2" w14:textId="77777777" w:rsidTr="00C56E09">
        <w:trPr>
          <w:trHeight w:val="296"/>
        </w:trPr>
        <w:tc>
          <w:tcPr>
            <w:tcW w:w="1227" w:type="dxa"/>
          </w:tcPr>
          <w:p w14:paraId="6EE5AB51" w14:textId="77777777" w:rsidR="008B586D" w:rsidRPr="008B586D" w:rsidRDefault="008B586D" w:rsidP="008B586D">
            <w:pPr>
              <w:jc w:val="center"/>
              <w:rPr>
                <w:lang w:eastAsia="en-GB"/>
              </w:rPr>
            </w:pPr>
            <w:r w:rsidRPr="008B586D">
              <w:rPr>
                <w:lang w:eastAsia="en-GB"/>
              </w:rPr>
              <w:t>1.18</w:t>
            </w:r>
          </w:p>
        </w:tc>
        <w:tc>
          <w:tcPr>
            <w:tcW w:w="1188" w:type="dxa"/>
          </w:tcPr>
          <w:p w14:paraId="7BEA41A7" w14:textId="77777777" w:rsidR="008B586D" w:rsidRPr="008B586D" w:rsidRDefault="008B586D" w:rsidP="008B586D">
            <w:pPr>
              <w:jc w:val="center"/>
              <w:rPr>
                <w:lang w:eastAsia="en-GB"/>
              </w:rPr>
            </w:pPr>
            <w:r w:rsidRPr="008B586D">
              <w:rPr>
                <w:lang w:eastAsia="en-GB"/>
              </w:rPr>
              <w:t>63</w:t>
            </w:r>
          </w:p>
        </w:tc>
        <w:tc>
          <w:tcPr>
            <w:tcW w:w="1111" w:type="dxa"/>
          </w:tcPr>
          <w:p w14:paraId="64E58DFD" w14:textId="05FB2A86" w:rsidR="008B586D" w:rsidRPr="008B586D" w:rsidRDefault="001E1D27" w:rsidP="008B586D">
            <w:pPr>
              <w:jc w:val="center"/>
              <w:rPr>
                <w:lang w:eastAsia="en-GB"/>
              </w:rPr>
            </w:pPr>
            <w:r>
              <w:rPr>
                <w:lang w:eastAsia="en-GB"/>
              </w:rPr>
              <w:t>5.04</w:t>
            </w:r>
          </w:p>
        </w:tc>
        <w:tc>
          <w:tcPr>
            <w:tcW w:w="1483" w:type="dxa"/>
          </w:tcPr>
          <w:p w14:paraId="55851985" w14:textId="74B3AE28" w:rsidR="008B586D" w:rsidRPr="008B586D" w:rsidRDefault="00553D06" w:rsidP="008B586D">
            <w:pPr>
              <w:jc w:val="center"/>
              <w:rPr>
                <w:lang w:eastAsia="en-GB"/>
              </w:rPr>
            </w:pPr>
            <w:r>
              <w:rPr>
                <w:lang w:eastAsia="en-GB"/>
              </w:rPr>
              <w:t>40.56</w:t>
            </w:r>
          </w:p>
        </w:tc>
      </w:tr>
      <w:tr w:rsidR="008B586D" w:rsidRPr="008B586D" w14:paraId="05584284" w14:textId="77777777" w:rsidTr="00C56E09">
        <w:trPr>
          <w:trHeight w:val="284"/>
        </w:trPr>
        <w:tc>
          <w:tcPr>
            <w:tcW w:w="1227" w:type="dxa"/>
          </w:tcPr>
          <w:p w14:paraId="66B795A3" w14:textId="77777777" w:rsidR="008B586D" w:rsidRPr="008B586D" w:rsidRDefault="008B586D" w:rsidP="008B586D">
            <w:pPr>
              <w:jc w:val="center"/>
              <w:rPr>
                <w:lang w:eastAsia="en-GB"/>
              </w:rPr>
            </w:pPr>
            <w:r w:rsidRPr="008B586D">
              <w:rPr>
                <w:lang w:eastAsia="en-GB"/>
              </w:rPr>
              <w:t>0.6</w:t>
            </w:r>
          </w:p>
        </w:tc>
        <w:tc>
          <w:tcPr>
            <w:tcW w:w="1188" w:type="dxa"/>
          </w:tcPr>
          <w:p w14:paraId="2BF4794A" w14:textId="77777777" w:rsidR="008B586D" w:rsidRPr="008B586D" w:rsidRDefault="008B586D" w:rsidP="008B586D">
            <w:pPr>
              <w:jc w:val="center"/>
              <w:rPr>
                <w:lang w:eastAsia="en-GB"/>
              </w:rPr>
            </w:pPr>
            <w:r w:rsidRPr="008B586D">
              <w:rPr>
                <w:lang w:eastAsia="en-GB"/>
              </w:rPr>
              <w:t>105</w:t>
            </w:r>
          </w:p>
        </w:tc>
        <w:tc>
          <w:tcPr>
            <w:tcW w:w="1111" w:type="dxa"/>
          </w:tcPr>
          <w:p w14:paraId="5CDDD503" w14:textId="58F53F20" w:rsidR="008B586D" w:rsidRPr="008B586D" w:rsidRDefault="001E1D27" w:rsidP="008B586D">
            <w:pPr>
              <w:jc w:val="center"/>
              <w:rPr>
                <w:lang w:eastAsia="en-GB"/>
              </w:rPr>
            </w:pPr>
            <w:r>
              <w:rPr>
                <w:lang w:eastAsia="en-GB"/>
              </w:rPr>
              <w:t>8.4</w:t>
            </w:r>
          </w:p>
        </w:tc>
        <w:tc>
          <w:tcPr>
            <w:tcW w:w="1483" w:type="dxa"/>
          </w:tcPr>
          <w:p w14:paraId="4541B8B8" w14:textId="43FD4938" w:rsidR="008B586D" w:rsidRPr="008B586D" w:rsidRDefault="00553D06" w:rsidP="008B586D">
            <w:pPr>
              <w:jc w:val="center"/>
              <w:rPr>
                <w:lang w:eastAsia="en-GB"/>
              </w:rPr>
            </w:pPr>
            <w:r>
              <w:rPr>
                <w:lang w:eastAsia="en-GB"/>
              </w:rPr>
              <w:t>32.16</w:t>
            </w:r>
          </w:p>
        </w:tc>
      </w:tr>
      <w:tr w:rsidR="008B586D" w:rsidRPr="008B586D" w14:paraId="0CE07ABC" w14:textId="77777777" w:rsidTr="00C56E09">
        <w:trPr>
          <w:trHeight w:val="284"/>
        </w:trPr>
        <w:tc>
          <w:tcPr>
            <w:tcW w:w="1227" w:type="dxa"/>
          </w:tcPr>
          <w:p w14:paraId="25FC6300" w14:textId="77777777" w:rsidR="008B586D" w:rsidRPr="008B586D" w:rsidRDefault="008B586D" w:rsidP="008B586D">
            <w:pPr>
              <w:jc w:val="center"/>
              <w:rPr>
                <w:lang w:eastAsia="en-GB"/>
              </w:rPr>
            </w:pPr>
            <w:r w:rsidRPr="008B586D">
              <w:rPr>
                <w:lang w:eastAsia="en-GB"/>
              </w:rPr>
              <w:t>0.3</w:t>
            </w:r>
          </w:p>
        </w:tc>
        <w:tc>
          <w:tcPr>
            <w:tcW w:w="1188" w:type="dxa"/>
          </w:tcPr>
          <w:p w14:paraId="5E6EAE72" w14:textId="77777777" w:rsidR="008B586D" w:rsidRPr="008B586D" w:rsidRDefault="008B586D" w:rsidP="008B586D">
            <w:pPr>
              <w:jc w:val="center"/>
              <w:rPr>
                <w:lang w:eastAsia="en-GB"/>
              </w:rPr>
            </w:pPr>
            <w:r w:rsidRPr="008B586D">
              <w:rPr>
                <w:lang w:eastAsia="en-GB"/>
              </w:rPr>
              <w:t>102</w:t>
            </w:r>
          </w:p>
        </w:tc>
        <w:tc>
          <w:tcPr>
            <w:tcW w:w="1111" w:type="dxa"/>
          </w:tcPr>
          <w:p w14:paraId="57273523" w14:textId="5B4415E8" w:rsidR="008B586D" w:rsidRPr="008B586D" w:rsidRDefault="001E1D27" w:rsidP="008B586D">
            <w:pPr>
              <w:jc w:val="center"/>
              <w:rPr>
                <w:lang w:eastAsia="en-GB"/>
              </w:rPr>
            </w:pPr>
            <w:r>
              <w:rPr>
                <w:lang w:eastAsia="en-GB"/>
              </w:rPr>
              <w:t>8.16</w:t>
            </w:r>
          </w:p>
        </w:tc>
        <w:tc>
          <w:tcPr>
            <w:tcW w:w="1483" w:type="dxa"/>
          </w:tcPr>
          <w:p w14:paraId="162E64DF" w14:textId="1EB207B6" w:rsidR="008B586D" w:rsidRPr="008B586D" w:rsidRDefault="00614B28" w:rsidP="008B586D">
            <w:pPr>
              <w:jc w:val="center"/>
              <w:rPr>
                <w:lang w:eastAsia="en-GB"/>
              </w:rPr>
            </w:pPr>
            <w:r>
              <w:rPr>
                <w:lang w:eastAsia="en-GB"/>
              </w:rPr>
              <w:t>24</w:t>
            </w:r>
          </w:p>
        </w:tc>
      </w:tr>
      <w:tr w:rsidR="008B586D" w:rsidRPr="008B586D" w14:paraId="47207E70" w14:textId="77777777" w:rsidTr="00C56E09">
        <w:trPr>
          <w:trHeight w:val="296"/>
        </w:trPr>
        <w:tc>
          <w:tcPr>
            <w:tcW w:w="1227" w:type="dxa"/>
          </w:tcPr>
          <w:p w14:paraId="1AD128DC" w14:textId="77777777" w:rsidR="008B586D" w:rsidRPr="008B586D" w:rsidRDefault="008B586D" w:rsidP="008B586D">
            <w:pPr>
              <w:jc w:val="center"/>
              <w:rPr>
                <w:lang w:eastAsia="en-GB"/>
              </w:rPr>
            </w:pPr>
            <w:r w:rsidRPr="008B586D">
              <w:rPr>
                <w:lang w:eastAsia="en-GB"/>
              </w:rPr>
              <w:t>0.212</w:t>
            </w:r>
          </w:p>
        </w:tc>
        <w:tc>
          <w:tcPr>
            <w:tcW w:w="1188" w:type="dxa"/>
          </w:tcPr>
          <w:p w14:paraId="651939FD" w14:textId="77777777" w:rsidR="008B586D" w:rsidRPr="008B586D" w:rsidRDefault="008B586D" w:rsidP="008B586D">
            <w:pPr>
              <w:jc w:val="center"/>
              <w:rPr>
                <w:lang w:eastAsia="en-GB"/>
              </w:rPr>
            </w:pPr>
            <w:r w:rsidRPr="008B586D">
              <w:rPr>
                <w:lang w:eastAsia="en-GB"/>
              </w:rPr>
              <w:t>109</w:t>
            </w:r>
          </w:p>
        </w:tc>
        <w:tc>
          <w:tcPr>
            <w:tcW w:w="1111" w:type="dxa"/>
          </w:tcPr>
          <w:p w14:paraId="13D29659" w14:textId="7D882B8C" w:rsidR="008B586D" w:rsidRPr="008B586D" w:rsidRDefault="001E1D27" w:rsidP="008B586D">
            <w:pPr>
              <w:jc w:val="center"/>
              <w:rPr>
                <w:lang w:eastAsia="en-GB"/>
              </w:rPr>
            </w:pPr>
            <w:r>
              <w:rPr>
                <w:lang w:eastAsia="en-GB"/>
              </w:rPr>
              <w:t>8.72</w:t>
            </w:r>
          </w:p>
        </w:tc>
        <w:tc>
          <w:tcPr>
            <w:tcW w:w="1483" w:type="dxa"/>
          </w:tcPr>
          <w:p w14:paraId="10DE9C57" w14:textId="3839B605" w:rsidR="008B586D" w:rsidRPr="008B586D" w:rsidRDefault="00614B28" w:rsidP="008B586D">
            <w:pPr>
              <w:jc w:val="center"/>
              <w:rPr>
                <w:lang w:eastAsia="en-GB"/>
              </w:rPr>
            </w:pPr>
            <w:r>
              <w:rPr>
                <w:lang w:eastAsia="en-GB"/>
              </w:rPr>
              <w:t>15.28</w:t>
            </w:r>
          </w:p>
        </w:tc>
      </w:tr>
      <w:tr w:rsidR="008B586D" w:rsidRPr="008B586D" w14:paraId="5EA725C8" w14:textId="77777777" w:rsidTr="00C56E09">
        <w:trPr>
          <w:trHeight w:val="284"/>
        </w:trPr>
        <w:tc>
          <w:tcPr>
            <w:tcW w:w="1227" w:type="dxa"/>
          </w:tcPr>
          <w:p w14:paraId="449F5771" w14:textId="77777777" w:rsidR="008B586D" w:rsidRPr="008B586D" w:rsidRDefault="008B586D" w:rsidP="008B586D">
            <w:pPr>
              <w:jc w:val="center"/>
              <w:rPr>
                <w:lang w:eastAsia="en-GB"/>
              </w:rPr>
            </w:pPr>
            <w:r w:rsidRPr="008B586D">
              <w:rPr>
                <w:lang w:eastAsia="en-GB"/>
              </w:rPr>
              <w:t>0.15</w:t>
            </w:r>
          </w:p>
        </w:tc>
        <w:tc>
          <w:tcPr>
            <w:tcW w:w="1188" w:type="dxa"/>
          </w:tcPr>
          <w:p w14:paraId="2FEA7234" w14:textId="77777777" w:rsidR="008B586D" w:rsidRPr="008B586D" w:rsidRDefault="008B586D" w:rsidP="008B586D">
            <w:pPr>
              <w:jc w:val="center"/>
              <w:rPr>
                <w:lang w:eastAsia="en-GB"/>
              </w:rPr>
            </w:pPr>
            <w:r w:rsidRPr="008B586D">
              <w:rPr>
                <w:lang w:eastAsia="en-GB"/>
              </w:rPr>
              <w:t>98</w:t>
            </w:r>
          </w:p>
        </w:tc>
        <w:tc>
          <w:tcPr>
            <w:tcW w:w="1111" w:type="dxa"/>
          </w:tcPr>
          <w:p w14:paraId="502BFACC" w14:textId="4373CD9E" w:rsidR="008B586D" w:rsidRPr="008B586D" w:rsidRDefault="001E1D27" w:rsidP="008B586D">
            <w:pPr>
              <w:jc w:val="center"/>
              <w:rPr>
                <w:lang w:eastAsia="en-GB"/>
              </w:rPr>
            </w:pPr>
            <w:r>
              <w:rPr>
                <w:lang w:eastAsia="en-GB"/>
              </w:rPr>
              <w:t>7.84</w:t>
            </w:r>
          </w:p>
        </w:tc>
        <w:tc>
          <w:tcPr>
            <w:tcW w:w="1483" w:type="dxa"/>
          </w:tcPr>
          <w:p w14:paraId="42415002" w14:textId="47495880" w:rsidR="008B586D" w:rsidRPr="008B586D" w:rsidRDefault="00614B28" w:rsidP="008B586D">
            <w:pPr>
              <w:jc w:val="center"/>
              <w:rPr>
                <w:lang w:eastAsia="en-GB"/>
              </w:rPr>
            </w:pPr>
            <w:r>
              <w:rPr>
                <w:lang w:eastAsia="en-GB"/>
              </w:rPr>
              <w:t>7.44</w:t>
            </w:r>
          </w:p>
        </w:tc>
      </w:tr>
      <w:tr w:rsidR="008B586D" w:rsidRPr="008B586D" w14:paraId="584F6A33" w14:textId="77777777" w:rsidTr="00C56E09">
        <w:trPr>
          <w:trHeight w:val="296"/>
        </w:trPr>
        <w:tc>
          <w:tcPr>
            <w:tcW w:w="1227" w:type="dxa"/>
          </w:tcPr>
          <w:p w14:paraId="4D614751" w14:textId="77777777" w:rsidR="008B586D" w:rsidRPr="008B586D" w:rsidRDefault="008B586D" w:rsidP="008B586D">
            <w:pPr>
              <w:jc w:val="center"/>
              <w:rPr>
                <w:lang w:eastAsia="en-GB"/>
              </w:rPr>
            </w:pPr>
            <w:r w:rsidRPr="008B586D">
              <w:rPr>
                <w:lang w:eastAsia="en-GB"/>
              </w:rPr>
              <w:t>0.063</w:t>
            </w:r>
          </w:p>
        </w:tc>
        <w:tc>
          <w:tcPr>
            <w:tcW w:w="1188" w:type="dxa"/>
          </w:tcPr>
          <w:p w14:paraId="27F9CA37" w14:textId="77777777" w:rsidR="008B586D" w:rsidRPr="008B586D" w:rsidRDefault="008B586D" w:rsidP="008B586D">
            <w:pPr>
              <w:jc w:val="center"/>
              <w:rPr>
                <w:lang w:eastAsia="en-GB"/>
              </w:rPr>
            </w:pPr>
            <w:r w:rsidRPr="008B586D">
              <w:rPr>
                <w:lang w:eastAsia="en-GB"/>
              </w:rPr>
              <w:t>55</w:t>
            </w:r>
          </w:p>
        </w:tc>
        <w:tc>
          <w:tcPr>
            <w:tcW w:w="1111" w:type="dxa"/>
          </w:tcPr>
          <w:p w14:paraId="34CF6703" w14:textId="713CC36D" w:rsidR="008B586D" w:rsidRPr="008B586D" w:rsidRDefault="001E1D27" w:rsidP="008B586D">
            <w:pPr>
              <w:jc w:val="center"/>
              <w:rPr>
                <w:lang w:eastAsia="en-GB"/>
              </w:rPr>
            </w:pPr>
            <w:r>
              <w:rPr>
                <w:lang w:eastAsia="en-GB"/>
              </w:rPr>
              <w:t>4.4</w:t>
            </w:r>
          </w:p>
        </w:tc>
        <w:tc>
          <w:tcPr>
            <w:tcW w:w="1483" w:type="dxa"/>
          </w:tcPr>
          <w:p w14:paraId="13AFBF6D" w14:textId="1D0155D2" w:rsidR="008B586D" w:rsidRPr="008B586D" w:rsidRDefault="00614B28" w:rsidP="008B586D">
            <w:pPr>
              <w:jc w:val="center"/>
              <w:rPr>
                <w:lang w:eastAsia="en-GB"/>
              </w:rPr>
            </w:pPr>
            <w:r>
              <w:rPr>
                <w:lang w:eastAsia="en-GB"/>
              </w:rPr>
              <w:t>3.04</w:t>
            </w:r>
          </w:p>
        </w:tc>
      </w:tr>
    </w:tbl>
    <w:p w14:paraId="66567908" w14:textId="7DF49117" w:rsidR="00814D18" w:rsidRDefault="00814D18" w:rsidP="006C35D1"/>
    <w:p w14:paraId="712A3C86" w14:textId="75ACE3E4" w:rsidR="008B586D" w:rsidRDefault="007957FA" w:rsidP="006C35D1">
      <w:r>
        <w:t xml:space="preserve">Percentage retained on each sieve (% on sieve) </w:t>
      </w:r>
    </w:p>
    <w:p w14:paraId="6157F9AF" w14:textId="66AB94FF" w:rsidR="007957FA" w:rsidRDefault="00F44512" w:rsidP="006C35D1">
      <w:r>
        <w:t xml:space="preserve">% retained = (mass retained on sieve (g) / total sample mass (g) </w:t>
      </w:r>
      <w:r w:rsidR="00875CA7">
        <w:t xml:space="preserve">) </w:t>
      </w:r>
      <w:r>
        <w:t xml:space="preserve">x 100 </w:t>
      </w:r>
    </w:p>
    <w:p w14:paraId="5BC30999" w14:textId="003A79A5" w:rsidR="00251326" w:rsidRDefault="00251326" w:rsidP="006C35D1">
      <w:r>
        <w:t xml:space="preserve">e.g – 120 / 1250 x 100 = 9.60% </w:t>
      </w:r>
    </w:p>
    <w:p w14:paraId="39532372" w14:textId="5F43DA6B" w:rsidR="00F44512" w:rsidRDefault="00BF3FFE" w:rsidP="006C35D1">
      <w:r>
        <w:t>Cumulative</w:t>
      </w:r>
      <w:r w:rsidR="0067255B">
        <w:t xml:space="preserve"> % retained = sum of all previous % retained values </w:t>
      </w:r>
    </w:p>
    <w:p w14:paraId="23F98D61" w14:textId="5303E0D7" w:rsidR="00251326" w:rsidRDefault="00251326" w:rsidP="006C35D1">
      <w:r>
        <w:t>e.g- 9.60 + 10.96 = 20.56%</w:t>
      </w:r>
    </w:p>
    <w:p w14:paraId="0DE02F08" w14:textId="23DDF195" w:rsidR="00BF3FFE" w:rsidRDefault="00BF3FFE" w:rsidP="006C35D1">
      <w:r>
        <w:t xml:space="preserve">% passing = 100 – Cumulative % retained </w:t>
      </w:r>
    </w:p>
    <w:p w14:paraId="553F058F" w14:textId="6569F791" w:rsidR="00251326" w:rsidRDefault="00251326" w:rsidP="006C35D1">
      <w:r>
        <w:t xml:space="preserve">100 – 20,56 = 79.44% </w:t>
      </w:r>
    </w:p>
    <w:p w14:paraId="4C69ADC0" w14:textId="77777777" w:rsidR="00BF3FFE" w:rsidRDefault="00BF3FFE" w:rsidP="006C35D1"/>
    <w:p w14:paraId="6AB873F8" w14:textId="02003619" w:rsidR="00554E77" w:rsidRPr="00E02252" w:rsidRDefault="00EB4E02" w:rsidP="00EB4E02">
      <w:pPr>
        <w:pStyle w:val="ListParagraph"/>
        <w:numPr>
          <w:ilvl w:val="0"/>
          <w:numId w:val="1"/>
        </w:numPr>
        <w:rPr>
          <w:b/>
          <w:bCs/>
        </w:rPr>
      </w:pPr>
      <w:r w:rsidRPr="00E02252">
        <w:rPr>
          <w:b/>
          <w:bCs/>
        </w:rPr>
        <w:t xml:space="preserve">Calculate </w:t>
      </w:r>
      <w:r w:rsidR="00E02252" w:rsidRPr="00E02252">
        <w:rPr>
          <w:b/>
          <w:bCs/>
        </w:rPr>
        <w:t>percentage</w:t>
      </w:r>
      <w:r w:rsidRPr="00E02252">
        <w:rPr>
          <w:b/>
          <w:bCs/>
        </w:rPr>
        <w:t xml:space="preserve"> of fine and coarse aggregate in the mix. </w:t>
      </w:r>
    </w:p>
    <w:p w14:paraId="7ACC374C" w14:textId="00EB4382" w:rsidR="00554E77" w:rsidRDefault="00FC1FF0" w:rsidP="006C35D1">
      <w:r>
        <w:lastRenderedPageBreak/>
        <w:t>Fine aggregate= 56%</w:t>
      </w:r>
    </w:p>
    <w:p w14:paraId="20293B1B" w14:textId="19241DD3" w:rsidR="00FC1FF0" w:rsidRDefault="00FC1FF0" w:rsidP="006C35D1">
      <w:r>
        <w:t>Coarse aggregate</w:t>
      </w:r>
      <w:r w:rsidR="00D21A52">
        <w:t xml:space="preserve">= 44% </w:t>
      </w:r>
    </w:p>
    <w:p w14:paraId="44A3DCDB" w14:textId="77777777" w:rsidR="00554E77" w:rsidRDefault="00554E77" w:rsidP="006C35D1"/>
    <w:p w14:paraId="442335FC" w14:textId="77777777" w:rsidR="00554E77" w:rsidRDefault="00554E77" w:rsidP="006C35D1"/>
    <w:p w14:paraId="09BD4031" w14:textId="3B9E3983" w:rsidR="00554E77" w:rsidRPr="00E02252" w:rsidRDefault="00554E77" w:rsidP="006C35D1">
      <w:pPr>
        <w:rPr>
          <w:b/>
          <w:bCs/>
        </w:rPr>
      </w:pPr>
      <w:r w:rsidRPr="00E02252">
        <w:rPr>
          <w:b/>
          <w:bCs/>
        </w:rPr>
        <w:t>D)</w:t>
      </w:r>
      <w:r w:rsidR="002152AC" w:rsidRPr="00E02252">
        <w:rPr>
          <w:b/>
          <w:bCs/>
        </w:rPr>
        <w:t xml:space="preserve"> </w:t>
      </w:r>
      <w:r w:rsidR="007B55EE">
        <w:rPr>
          <w:b/>
          <w:bCs/>
        </w:rPr>
        <w:t>C</w:t>
      </w:r>
      <w:r w:rsidR="00E02252" w:rsidRPr="00E02252">
        <w:rPr>
          <w:b/>
          <w:bCs/>
        </w:rPr>
        <w:t xml:space="preserve">omment on this sample aggregates particle size distribution and suitability for direct use as an aggregate. </w:t>
      </w:r>
    </w:p>
    <w:p w14:paraId="7BAD0FEB" w14:textId="558DCEC3" w:rsidR="002F0E53" w:rsidRDefault="002F0E53" w:rsidP="006C35D1">
      <w:r>
        <w:t xml:space="preserve">The particle size distribution </w:t>
      </w:r>
      <w:r w:rsidR="00046FA6">
        <w:t>shows</w:t>
      </w:r>
      <w:r>
        <w:t xml:space="preserve"> a wide range of sizes</w:t>
      </w:r>
      <w:r w:rsidR="00046FA6">
        <w:t>,</w:t>
      </w:r>
      <w:r>
        <w:t xml:space="preserve"> </w:t>
      </w:r>
      <w:r w:rsidR="00046FA6">
        <w:t>with larger particles retained in the bigger sieves and finer particles passing through the smaller ones.</w:t>
      </w:r>
      <w:r w:rsidR="00BA2A02">
        <w:t xml:space="preserve"> </w:t>
      </w:r>
      <w:r w:rsidR="00B96260">
        <w:t xml:space="preserve">This indicates that the material is well graded, meaning there is a good spread of particle sizes. </w:t>
      </w:r>
    </w:p>
    <w:p w14:paraId="004795F3" w14:textId="6F4899B9" w:rsidR="00F86A47" w:rsidRDefault="00F86A47" w:rsidP="006C35D1">
      <w:r>
        <w:t xml:space="preserve">Well graded aggregates are </w:t>
      </w:r>
      <w:r w:rsidR="00F01993">
        <w:t>beneficial in</w:t>
      </w:r>
      <w:r w:rsidR="00BD68B2">
        <w:t xml:space="preserve"> concrete production </w:t>
      </w:r>
      <w:r w:rsidR="00F01993">
        <w:t>because the</w:t>
      </w:r>
      <w:r w:rsidR="00BD68B2">
        <w:t xml:space="preserve"> smaller particles fill the </w:t>
      </w:r>
      <w:r w:rsidR="00F01993">
        <w:t>gaps between</w:t>
      </w:r>
      <w:r w:rsidR="00BD68B2">
        <w:t xml:space="preserve"> larger </w:t>
      </w:r>
      <w:r w:rsidR="00F01993">
        <w:t xml:space="preserve">ones. This improves strength, density, and workability, while also reducing the amount of cement paste required. </w:t>
      </w:r>
      <w:r w:rsidR="00BD68B2">
        <w:t xml:space="preserve"> </w:t>
      </w:r>
    </w:p>
    <w:p w14:paraId="03471F15" w14:textId="481329AF" w:rsidR="007B55EE" w:rsidRDefault="00D21A52" w:rsidP="006C35D1">
      <w:r>
        <w:t xml:space="preserve">The sample contains approximately </w:t>
      </w:r>
      <w:r w:rsidR="008C6906">
        <w:t>56% fine aggregate and 44% coarse aggregate, suggest</w:t>
      </w:r>
      <w:r w:rsidR="00F01993">
        <w:t>ing</w:t>
      </w:r>
      <w:r w:rsidR="008C6906">
        <w:t xml:space="preserve"> a </w:t>
      </w:r>
      <w:r w:rsidR="00F01993">
        <w:t xml:space="preserve">reasonably balanced mix suitable for general concrete use. </w:t>
      </w:r>
      <w:r w:rsidR="008C6906">
        <w:t xml:space="preserve">However, the relatively </w:t>
      </w:r>
      <w:r w:rsidR="00E663F5">
        <w:t>l</w:t>
      </w:r>
      <w:r w:rsidR="00697EDE">
        <w:t>ow</w:t>
      </w:r>
      <w:r w:rsidR="00E663F5">
        <w:t xml:space="preserve"> amount</w:t>
      </w:r>
      <w:r w:rsidR="00697EDE">
        <w:t xml:space="preserve"> of material passing the finest sieve (0.063 mm) indicates a low fines content. This may improve drainage but could slightly reduce </w:t>
      </w:r>
      <w:r w:rsidR="00770C03">
        <w:t xml:space="preserve">cohesiveness. </w:t>
      </w:r>
      <w:r w:rsidR="00217DFB">
        <w:t xml:space="preserve"> </w:t>
      </w:r>
    </w:p>
    <w:p w14:paraId="180453B3" w14:textId="1487CC2E" w:rsidR="00D21A52" w:rsidRDefault="007B55EE" w:rsidP="006C35D1">
      <w:r>
        <w:t xml:space="preserve">Overall, the grading appears suitable for use in concrete, provided it </w:t>
      </w:r>
      <w:r w:rsidR="00770C03">
        <w:t xml:space="preserve">complies with the relevant limits set out in standards such as BS EN 12620. </w:t>
      </w:r>
      <w:r>
        <w:t xml:space="preserve"> </w:t>
      </w:r>
      <w:r w:rsidR="00851F85">
        <w:t xml:space="preserve"> </w:t>
      </w:r>
    </w:p>
    <w:p w14:paraId="5B780D78" w14:textId="77777777" w:rsidR="00BD68B2" w:rsidRPr="00CF42FD" w:rsidRDefault="00BD68B2" w:rsidP="006C35D1"/>
    <w:p w14:paraId="62968E1A" w14:textId="77777777" w:rsidR="007014F5" w:rsidRDefault="007014F5" w:rsidP="006C35D1"/>
    <w:p w14:paraId="6EE8B3CD" w14:textId="77777777" w:rsidR="007014F5" w:rsidRDefault="007014F5" w:rsidP="006C35D1"/>
    <w:p w14:paraId="60A23627" w14:textId="77777777" w:rsidR="007014F5" w:rsidRDefault="007014F5" w:rsidP="006C35D1"/>
    <w:p w14:paraId="26947F53" w14:textId="77777777" w:rsidR="007014F5" w:rsidRDefault="007014F5" w:rsidP="006C35D1"/>
    <w:p w14:paraId="60EC6572" w14:textId="77777777" w:rsidR="007014F5" w:rsidRDefault="007014F5" w:rsidP="006C35D1"/>
    <w:p w14:paraId="62DEA0CC" w14:textId="77777777" w:rsidR="007014F5" w:rsidRDefault="007014F5" w:rsidP="006C35D1"/>
    <w:p w14:paraId="4E453B94" w14:textId="77777777" w:rsidR="007014F5" w:rsidRDefault="007014F5" w:rsidP="006C35D1"/>
    <w:p w14:paraId="41D752B4" w14:textId="77777777" w:rsidR="007014F5" w:rsidRDefault="007014F5" w:rsidP="006C35D1"/>
    <w:p w14:paraId="37790920" w14:textId="77777777" w:rsidR="007014F5" w:rsidRDefault="007014F5" w:rsidP="006C35D1"/>
    <w:p w14:paraId="2661A5A0" w14:textId="77777777" w:rsidR="007014F5" w:rsidRDefault="007014F5" w:rsidP="006C35D1"/>
    <w:p w14:paraId="19C19F9A" w14:textId="77777777" w:rsidR="000D348B" w:rsidRDefault="000D348B" w:rsidP="006C35D1">
      <w:pPr>
        <w:rPr>
          <w:b/>
          <w:bCs/>
        </w:rPr>
      </w:pPr>
    </w:p>
    <w:p w14:paraId="6E486AB1" w14:textId="77777777" w:rsidR="00B27863" w:rsidRDefault="00B27863" w:rsidP="006C35D1">
      <w:pPr>
        <w:rPr>
          <w:b/>
          <w:bCs/>
        </w:rPr>
      </w:pPr>
    </w:p>
    <w:p w14:paraId="3DD6E929" w14:textId="689D1C02" w:rsidR="007014F5" w:rsidRPr="00230681" w:rsidRDefault="007014F5" w:rsidP="006C35D1">
      <w:pPr>
        <w:rPr>
          <w:b/>
          <w:bCs/>
          <w:u w:val="single"/>
        </w:rPr>
      </w:pPr>
      <w:r w:rsidRPr="00230681">
        <w:rPr>
          <w:b/>
          <w:bCs/>
          <w:u w:val="single"/>
        </w:rPr>
        <w:lastRenderedPageBreak/>
        <w:t xml:space="preserve">References </w:t>
      </w:r>
    </w:p>
    <w:p w14:paraId="3E5FC30D" w14:textId="6114673D" w:rsidR="00C618DF" w:rsidRPr="00C618DF" w:rsidRDefault="00C618DF" w:rsidP="006C35D1">
      <w:r>
        <w:t>Barbican Living</w:t>
      </w:r>
      <w:r w:rsidR="006E47F4">
        <w:t>, n.d.</w:t>
      </w:r>
      <w:r>
        <w:t xml:space="preserve"> </w:t>
      </w:r>
      <w:r w:rsidRPr="00A15808">
        <w:rPr>
          <w:i/>
          <w:iCs/>
        </w:rPr>
        <w:t>Structure of buildings in the Barbican Estate</w:t>
      </w:r>
      <w:r>
        <w:t>. Available at</w:t>
      </w:r>
      <w:r w:rsidR="006E47F4">
        <w:t xml:space="preserve">: </w:t>
      </w:r>
      <w:hyperlink r:id="rId8" w:history="1">
        <w:r w:rsidR="00464FFC" w:rsidRPr="00F56BDE">
          <w:rPr>
            <w:rStyle w:val="Hyperlink"/>
          </w:rPr>
          <w:t>https://www.barbicanliving.co.uk/barbican-story/construction/structure/</w:t>
        </w:r>
      </w:hyperlink>
      <w:r w:rsidR="00464FFC">
        <w:t xml:space="preserve"> </w:t>
      </w:r>
      <w:r>
        <w:t>(Accessed: 22.02.2026).</w:t>
      </w:r>
    </w:p>
    <w:p w14:paraId="4EB98E15" w14:textId="13A38F36" w:rsidR="00AC7665" w:rsidRDefault="006E47F4" w:rsidP="006C35D1">
      <w:r>
        <w:t>Bloomfield, R.</w:t>
      </w:r>
      <w:r w:rsidR="007014F5">
        <w:t xml:space="preserve"> (2019) </w:t>
      </w:r>
      <w:r w:rsidR="007014F5" w:rsidRPr="00A15808">
        <w:rPr>
          <w:i/>
          <w:iCs/>
        </w:rPr>
        <w:t>The Barbican Estate at 50</w:t>
      </w:r>
      <w:r w:rsidR="007014F5">
        <w:t>. Available at</w:t>
      </w:r>
      <w:r>
        <w:t>:</w:t>
      </w:r>
      <w:r w:rsidR="00E15461" w:rsidRPr="00E15461">
        <w:t xml:space="preserve"> </w:t>
      </w:r>
      <w:hyperlink r:id="rId9" w:history="1">
        <w:r w:rsidR="00E15461" w:rsidRPr="00E15461">
          <w:rPr>
            <w:color w:val="0000FF"/>
            <w:u w:val="single"/>
          </w:rPr>
          <w:t>The Barbican Estate at 50: why London's brutalist concrete housing estate and Grade II-listed landmark is so prized by home buyers | Homes and Property | The Standard</w:t>
        </w:r>
      </w:hyperlink>
      <w:r w:rsidR="007014F5">
        <w:t xml:space="preserve"> </w:t>
      </w:r>
      <w:r w:rsidR="00F51E00">
        <w:t>(</w:t>
      </w:r>
      <w:r w:rsidR="007014F5">
        <w:t>Accessed</w:t>
      </w:r>
      <w:r w:rsidR="00F51E00">
        <w:t>:</w:t>
      </w:r>
      <w:r w:rsidR="007014F5">
        <w:t xml:space="preserve"> 22.02.2026</w:t>
      </w:r>
      <w:r w:rsidR="00F51E00">
        <w:t>).</w:t>
      </w:r>
    </w:p>
    <w:p w14:paraId="6F0FF500" w14:textId="57BC2EBD" w:rsidR="007014F5" w:rsidRDefault="00AC7665" w:rsidP="006C35D1">
      <w:r>
        <w:t xml:space="preserve">City of London (2025). </w:t>
      </w:r>
      <w:r w:rsidRPr="00A15808">
        <w:rPr>
          <w:i/>
          <w:iCs/>
        </w:rPr>
        <w:t>Barbican Estate History.</w:t>
      </w:r>
      <w:r>
        <w:t xml:space="preserve"> Available at</w:t>
      </w:r>
      <w:r w:rsidR="00606B5E">
        <w:t>:</w:t>
      </w:r>
      <w:r>
        <w:t xml:space="preserve"> </w:t>
      </w:r>
      <w:r w:rsidR="007014F5">
        <w:t xml:space="preserve"> </w:t>
      </w:r>
      <w:hyperlink r:id="rId10" w:history="1">
        <w:r>
          <w:rPr>
            <w:rStyle w:val="Hyperlink"/>
          </w:rPr>
          <w:t>Barbican Estate history - City of London</w:t>
        </w:r>
      </w:hyperlink>
      <w:r>
        <w:t xml:space="preserve"> </w:t>
      </w:r>
      <w:r w:rsidR="00F51E00">
        <w:t>(</w:t>
      </w:r>
      <w:r>
        <w:t>Accessed</w:t>
      </w:r>
      <w:r w:rsidR="00F51E00">
        <w:t>:</w:t>
      </w:r>
      <w:r>
        <w:t xml:space="preserve"> 22.02.2026</w:t>
      </w:r>
      <w:r w:rsidR="00F51E00">
        <w:t>).</w:t>
      </w:r>
    </w:p>
    <w:p w14:paraId="48C9984A" w14:textId="1EEC0E8A" w:rsidR="00E9051A" w:rsidRDefault="00075723" w:rsidP="006C35D1">
      <w:r>
        <w:t>Clarke, L.</w:t>
      </w:r>
      <w:r w:rsidR="00E9051A">
        <w:t xml:space="preserve"> (2012) </w:t>
      </w:r>
      <w:r w:rsidR="00E9051A" w:rsidRPr="00A15808">
        <w:rPr>
          <w:i/>
          <w:iCs/>
        </w:rPr>
        <w:t>Building the Barbican 1962-1982</w:t>
      </w:r>
      <w:r w:rsidR="00E9051A">
        <w:t>. Available at</w:t>
      </w:r>
      <w:r w:rsidR="00606B5E">
        <w:t>:</w:t>
      </w:r>
      <w:r w:rsidR="00E9051A">
        <w:t xml:space="preserve"> </w:t>
      </w:r>
      <w:hyperlink r:id="rId11" w:history="1">
        <w:r w:rsidR="00726686" w:rsidRPr="00726686">
          <w:rPr>
            <w:color w:val="0000FF"/>
            <w:u w:val="single"/>
          </w:rPr>
          <w:t>(PDF) Building the Barbican 1962-1982</w:t>
        </w:r>
      </w:hyperlink>
      <w:r w:rsidR="00726686">
        <w:t xml:space="preserve"> </w:t>
      </w:r>
      <w:r w:rsidR="00F51E00">
        <w:t>(</w:t>
      </w:r>
      <w:r w:rsidR="00C239F6">
        <w:t>Accessed</w:t>
      </w:r>
      <w:r w:rsidR="00F51E00">
        <w:t xml:space="preserve">: </w:t>
      </w:r>
      <w:r w:rsidR="00C239F6">
        <w:t>23.02.2026</w:t>
      </w:r>
      <w:r w:rsidR="00F51E00">
        <w:t>).</w:t>
      </w:r>
    </w:p>
    <w:p w14:paraId="1C6098D6" w14:textId="480DEDEB" w:rsidR="004409FB" w:rsidRDefault="004409FB" w:rsidP="006C35D1">
      <w:r>
        <w:t xml:space="preserve">Concrete Reinforcing Steel Institute, n.d. </w:t>
      </w:r>
      <w:r w:rsidRPr="007820EA">
        <w:rPr>
          <w:i/>
          <w:iCs/>
        </w:rPr>
        <w:t>Reinforced Concrete Benefits.</w:t>
      </w:r>
      <w:r>
        <w:t xml:space="preserve"> Available at</w:t>
      </w:r>
      <w:r w:rsidR="007820EA">
        <w:t>:</w:t>
      </w:r>
      <w:r>
        <w:t xml:space="preserve"> </w:t>
      </w:r>
      <w:hyperlink r:id="rId12" w:history="1">
        <w:r w:rsidR="00726686" w:rsidRPr="00F56BDE">
          <w:rPr>
            <w:rStyle w:val="Hyperlink"/>
          </w:rPr>
          <w:t>https://www.crsi.org/reinforced-concrete-benefits/durability-resilience/</w:t>
        </w:r>
      </w:hyperlink>
      <w:r w:rsidR="00033DCE">
        <w:t xml:space="preserve"> </w:t>
      </w:r>
      <w:r>
        <w:t xml:space="preserve">(Accessed on 25.02.2026). </w:t>
      </w:r>
    </w:p>
    <w:p w14:paraId="3CB89525" w14:textId="0F2B68B0" w:rsidR="007820EA" w:rsidRDefault="007820EA" w:rsidP="007820EA">
      <w:r>
        <w:t>Concrete Society</w:t>
      </w:r>
      <w:r w:rsidR="00D44F99">
        <w:t xml:space="preserve"> (</w:t>
      </w:r>
      <w:r>
        <w:t>2025</w:t>
      </w:r>
      <w:r w:rsidR="00D44F99">
        <w:t>)</w:t>
      </w:r>
      <w:r>
        <w:t xml:space="preserve"> </w:t>
      </w:r>
      <w:r w:rsidRPr="00D44F99">
        <w:rPr>
          <w:i/>
          <w:iCs/>
        </w:rPr>
        <w:t>Environmental impact of aggregates / Demolition &amp; Recycling.</w:t>
      </w:r>
      <w:r>
        <w:t xml:space="preserve">  Available at</w:t>
      </w:r>
      <w:r w:rsidR="00D44F99">
        <w:t>:</w:t>
      </w:r>
      <w:r>
        <w:t xml:space="preserve"> </w:t>
      </w:r>
      <w:hyperlink r:id="rId13" w:history="1">
        <w:r w:rsidRPr="00CF3E76">
          <w:rPr>
            <w:color w:val="0000FF"/>
            <w:u w:val="single"/>
          </w:rPr>
          <w:t>Environmental Impact of Aggregates | Concrete Society</w:t>
        </w:r>
      </w:hyperlink>
      <w:r>
        <w:t xml:space="preserve"> (Accessed on 25.02.2026). </w:t>
      </w:r>
    </w:p>
    <w:p w14:paraId="7D192014" w14:textId="45048F6B" w:rsidR="00D44F99" w:rsidRDefault="00D44F99" w:rsidP="00D44F99">
      <w:r>
        <w:t xml:space="preserve">Designing Buildings Ltd (2023) </w:t>
      </w:r>
      <w:r w:rsidRPr="00D44F99">
        <w:rPr>
          <w:i/>
          <w:iCs/>
        </w:rPr>
        <w:t>Reinforced concrete.</w:t>
      </w:r>
      <w:r>
        <w:t xml:space="preserve"> Available at: </w:t>
      </w:r>
      <w:hyperlink r:id="rId14" w:history="1">
        <w:r w:rsidR="000F4DE7" w:rsidRPr="00742BDE">
          <w:rPr>
            <w:rStyle w:val="Hyperlink"/>
          </w:rPr>
          <w:t>https://www.designingbuildings.co.uk/wiki/Reinforced_concrete</w:t>
        </w:r>
      </w:hyperlink>
      <w:r>
        <w:t xml:space="preserve"> (Accessed: 23.02.2026). </w:t>
      </w:r>
    </w:p>
    <w:p w14:paraId="586759F7" w14:textId="4E6BE6D7" w:rsidR="000F4DE7" w:rsidRDefault="000F4DE7" w:rsidP="000F4DE7">
      <w:r>
        <w:t xml:space="preserve">Global Cement and Concrete Association (GCCA) (2023) </w:t>
      </w:r>
      <w:r w:rsidRPr="000F4DE7">
        <w:rPr>
          <w:i/>
          <w:iCs/>
        </w:rPr>
        <w:t>Essential Concrete / Concrete recycling and reuse</w:t>
      </w:r>
      <w:r>
        <w:t xml:space="preserve">.  Available at: </w:t>
      </w:r>
      <w:hyperlink r:id="rId15" w:history="1">
        <w:r w:rsidR="0033557A" w:rsidRPr="00F56BDE">
          <w:rPr>
            <w:rStyle w:val="Hyperlink"/>
          </w:rPr>
          <w:t>https://gccassociation.org/sustainability-value-of-concrete/</w:t>
        </w:r>
      </w:hyperlink>
      <w:r w:rsidR="0033557A">
        <w:t xml:space="preserve"> </w:t>
      </w:r>
      <w:r>
        <w:t xml:space="preserve">(Accessed on 25.02.2026). </w:t>
      </w:r>
    </w:p>
    <w:p w14:paraId="0DBA33FC" w14:textId="34799963" w:rsidR="000F4DE7" w:rsidRDefault="000F4DE7" w:rsidP="000F4DE7">
      <w:r>
        <w:t>Global Cement and Concrete Association (GCCA) (2023</w:t>
      </w:r>
      <w:r w:rsidRPr="000F4DE7">
        <w:rPr>
          <w:i/>
          <w:iCs/>
        </w:rPr>
        <w:t xml:space="preserve">) Sustainability value of concrete. </w:t>
      </w:r>
      <w:r>
        <w:t>Available at</w:t>
      </w:r>
      <w:r w:rsidR="00CA134D">
        <w:t>:</w:t>
      </w:r>
      <w:r>
        <w:t xml:space="preserve"> </w:t>
      </w:r>
      <w:hyperlink r:id="rId16" w:history="1">
        <w:r w:rsidRPr="009E0642">
          <w:rPr>
            <w:color w:val="0000FF"/>
            <w:u w:val="single"/>
          </w:rPr>
          <w:t>Sustainability value of concrete : GCCA</w:t>
        </w:r>
      </w:hyperlink>
      <w:r>
        <w:t xml:space="preserve"> (Accessed on 25.02.2026). </w:t>
      </w:r>
    </w:p>
    <w:p w14:paraId="6C78A85D" w14:textId="15AF4685" w:rsidR="00BB0B6F" w:rsidRDefault="00B47A15" w:rsidP="006C35D1">
      <w:r>
        <w:t xml:space="preserve">GZ Industrial Supplies (2024) </w:t>
      </w:r>
      <w:r w:rsidRPr="00A15808">
        <w:rPr>
          <w:i/>
          <w:iCs/>
        </w:rPr>
        <w:t>Structural Steel vs Reinforced Concrete</w:t>
      </w:r>
      <w:r w:rsidR="00A15808" w:rsidRPr="00A15808">
        <w:rPr>
          <w:i/>
          <w:iCs/>
        </w:rPr>
        <w:t xml:space="preserve">: A Comparative Analysis. </w:t>
      </w:r>
      <w:r w:rsidR="00A15808">
        <w:t>Available at</w:t>
      </w:r>
      <w:r w:rsidR="00BB0B6F">
        <w:t>:</w:t>
      </w:r>
      <w:r w:rsidR="009A3632" w:rsidRPr="009A3632">
        <w:t xml:space="preserve"> </w:t>
      </w:r>
      <w:hyperlink r:id="rId17" w:history="1">
        <w:r w:rsidR="009A3632" w:rsidRPr="00F56BDE">
          <w:rPr>
            <w:rStyle w:val="Hyperlink"/>
          </w:rPr>
          <w:t>https://www.gz-supplies.com/news/structural-steel-vs-reinforced-concrete-a-comparative-analysis/</w:t>
        </w:r>
      </w:hyperlink>
      <w:r w:rsidR="009A3632">
        <w:t xml:space="preserve"> </w:t>
      </w:r>
      <w:r w:rsidR="00A15808">
        <w:t xml:space="preserve"> </w:t>
      </w:r>
      <w:r w:rsidR="00F51E00">
        <w:t>(</w:t>
      </w:r>
      <w:r w:rsidR="008A2815">
        <w:t>Accessed</w:t>
      </w:r>
      <w:r w:rsidR="00F51E00">
        <w:t>:</w:t>
      </w:r>
      <w:r w:rsidR="008A2815">
        <w:t xml:space="preserve"> 23.02.2026</w:t>
      </w:r>
      <w:r w:rsidR="00F51E00">
        <w:t>).</w:t>
      </w:r>
    </w:p>
    <w:p w14:paraId="173E06E9" w14:textId="547D10BE" w:rsidR="001F20A0" w:rsidRDefault="001F20A0" w:rsidP="006C35D1">
      <w:r>
        <w:t>International Energy Agency (IEA) (2023)</w:t>
      </w:r>
      <w:r w:rsidR="00B3362A">
        <w:t>.</w:t>
      </w:r>
      <w:r>
        <w:t xml:space="preserve"> </w:t>
      </w:r>
      <w:r w:rsidRPr="00BB0B6F">
        <w:rPr>
          <w:i/>
          <w:iCs/>
        </w:rPr>
        <w:t>Cement</w:t>
      </w:r>
      <w:r w:rsidR="00B3362A" w:rsidRPr="00BB0B6F">
        <w:rPr>
          <w:i/>
          <w:iCs/>
        </w:rPr>
        <w:t>- Analysis.</w:t>
      </w:r>
      <w:r w:rsidR="00B3362A">
        <w:t xml:space="preserve"> Available at</w:t>
      </w:r>
      <w:r w:rsidR="00BB0B6F">
        <w:t xml:space="preserve">: </w:t>
      </w:r>
      <w:hyperlink r:id="rId18" w:history="1">
        <w:r w:rsidR="00DD1165" w:rsidRPr="00F56BDE">
          <w:rPr>
            <w:rStyle w:val="Hyperlink"/>
          </w:rPr>
          <w:t>https://www.iea.org/reports/cement</w:t>
        </w:r>
      </w:hyperlink>
      <w:r w:rsidR="00DD1165">
        <w:t xml:space="preserve"> </w:t>
      </w:r>
      <w:r w:rsidR="00B11C3E">
        <w:t xml:space="preserve">(Accessed: 25.02.2026). </w:t>
      </w:r>
    </w:p>
    <w:p w14:paraId="6D5F5EAD" w14:textId="43377580" w:rsidR="00C02493" w:rsidRDefault="00BB0B6F" w:rsidP="006C35D1">
      <w:r>
        <w:t xml:space="preserve">Structural Guide, n.d. </w:t>
      </w:r>
      <w:r w:rsidRPr="00BB0B6F">
        <w:rPr>
          <w:i/>
          <w:iCs/>
        </w:rPr>
        <w:t>Steel structures vs reinforced concrete structures.</w:t>
      </w:r>
      <w:r>
        <w:t xml:space="preserve"> Available at: </w:t>
      </w:r>
      <w:hyperlink r:id="rId19" w:history="1">
        <w:r w:rsidRPr="00CF404A">
          <w:rPr>
            <w:color w:val="0000FF"/>
            <w:u w:val="single"/>
          </w:rPr>
          <w:t>Steel Structures vs Reinforced Concrete Structures - Structural Guide</w:t>
        </w:r>
      </w:hyperlink>
      <w:r>
        <w:t xml:space="preserve"> (Accessed on 25.02.2026) </w:t>
      </w:r>
    </w:p>
    <w:p w14:paraId="407D7679" w14:textId="4E5014A6" w:rsidR="00C41BCB" w:rsidRDefault="00B059FA" w:rsidP="006C35D1">
      <w:r>
        <w:lastRenderedPageBreak/>
        <w:t xml:space="preserve">UK Parliament Environmental Audit Committee </w:t>
      </w:r>
      <w:r w:rsidR="00BB0B6F">
        <w:t>(</w:t>
      </w:r>
      <w:r>
        <w:t>200</w:t>
      </w:r>
      <w:r w:rsidR="009161B0">
        <w:t>4</w:t>
      </w:r>
      <w:r w:rsidR="00BB0B6F">
        <w:t>)</w:t>
      </w:r>
      <w:r>
        <w:t xml:space="preserve"> </w:t>
      </w:r>
      <w:r w:rsidRPr="00BB0B6F">
        <w:rPr>
          <w:i/>
          <w:iCs/>
        </w:rPr>
        <w:t xml:space="preserve">Environmental effects of quarrying </w:t>
      </w:r>
      <w:r>
        <w:t>(Written Evidence). Available at</w:t>
      </w:r>
      <w:r w:rsidR="00BB0B6F">
        <w:t>:</w:t>
      </w:r>
      <w:r w:rsidR="00254D25">
        <w:t xml:space="preserve"> </w:t>
      </w:r>
      <w:hyperlink r:id="rId20" w:history="1">
        <w:r w:rsidR="00DD1165" w:rsidRPr="00F56BDE">
          <w:rPr>
            <w:rStyle w:val="Hyperlink"/>
          </w:rPr>
          <w:t>https://publications.parliament.uk/pa/cm200405/cmselect/cmenvaud/135/135we12.htm</w:t>
        </w:r>
      </w:hyperlink>
      <w:r w:rsidR="00DD1165">
        <w:t xml:space="preserve"> </w:t>
      </w:r>
      <w:r w:rsidR="00171290">
        <w:t>(Accessed on 25.02.202</w:t>
      </w:r>
      <w:r w:rsidR="006F786B">
        <w:t>6</w:t>
      </w:r>
      <w:r w:rsidR="00171290">
        <w:t xml:space="preserve">) </w:t>
      </w:r>
    </w:p>
    <w:p w14:paraId="33C55B64" w14:textId="6FA6E1B9" w:rsidR="0001796E" w:rsidRPr="006C35D1" w:rsidRDefault="0001796E" w:rsidP="006C35D1"/>
    <w:sectPr w:rsidR="0001796E" w:rsidRPr="006C35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F3C00"/>
    <w:multiLevelType w:val="hybridMultilevel"/>
    <w:tmpl w:val="C93EDD42"/>
    <w:lvl w:ilvl="0" w:tplc="E9FC170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3454DFE"/>
    <w:multiLevelType w:val="multilevel"/>
    <w:tmpl w:val="89FABE7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623D0535"/>
    <w:multiLevelType w:val="hybridMultilevel"/>
    <w:tmpl w:val="C8E6B7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030B46"/>
    <w:multiLevelType w:val="hybridMultilevel"/>
    <w:tmpl w:val="7660D0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B34C73"/>
    <w:multiLevelType w:val="hybridMultilevel"/>
    <w:tmpl w:val="05B43C5E"/>
    <w:lvl w:ilvl="0" w:tplc="ECF0362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3118539">
    <w:abstractNumId w:val="4"/>
  </w:num>
  <w:num w:numId="2" w16cid:durableId="1406368274">
    <w:abstractNumId w:val="2"/>
  </w:num>
  <w:num w:numId="3" w16cid:durableId="557397918">
    <w:abstractNumId w:val="0"/>
  </w:num>
  <w:num w:numId="4" w16cid:durableId="679696335">
    <w:abstractNumId w:val="1"/>
  </w:num>
  <w:num w:numId="5" w16cid:durableId="11421899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5D1"/>
    <w:rsid w:val="000022B5"/>
    <w:rsid w:val="00004545"/>
    <w:rsid w:val="0001373C"/>
    <w:rsid w:val="0001796E"/>
    <w:rsid w:val="00027034"/>
    <w:rsid w:val="00027D32"/>
    <w:rsid w:val="00033DCE"/>
    <w:rsid w:val="00046FA6"/>
    <w:rsid w:val="00047586"/>
    <w:rsid w:val="000506DC"/>
    <w:rsid w:val="0005180D"/>
    <w:rsid w:val="00051CA8"/>
    <w:rsid w:val="000533A9"/>
    <w:rsid w:val="00054A36"/>
    <w:rsid w:val="00061093"/>
    <w:rsid w:val="00066CF6"/>
    <w:rsid w:val="00075723"/>
    <w:rsid w:val="00083103"/>
    <w:rsid w:val="00087690"/>
    <w:rsid w:val="00091313"/>
    <w:rsid w:val="0009745E"/>
    <w:rsid w:val="000A052C"/>
    <w:rsid w:val="000A6E75"/>
    <w:rsid w:val="000B31E3"/>
    <w:rsid w:val="000B3D59"/>
    <w:rsid w:val="000C085C"/>
    <w:rsid w:val="000C1A1D"/>
    <w:rsid w:val="000C55EF"/>
    <w:rsid w:val="000D0208"/>
    <w:rsid w:val="000D348B"/>
    <w:rsid w:val="000D38C4"/>
    <w:rsid w:val="000E14DF"/>
    <w:rsid w:val="000E2622"/>
    <w:rsid w:val="000E4481"/>
    <w:rsid w:val="000E56E4"/>
    <w:rsid w:val="000F4DE7"/>
    <w:rsid w:val="00101220"/>
    <w:rsid w:val="001024FD"/>
    <w:rsid w:val="00103F72"/>
    <w:rsid w:val="00105C3E"/>
    <w:rsid w:val="0010686B"/>
    <w:rsid w:val="00116BB8"/>
    <w:rsid w:val="00117B28"/>
    <w:rsid w:val="0012357D"/>
    <w:rsid w:val="001277FE"/>
    <w:rsid w:val="00130E54"/>
    <w:rsid w:val="0013244E"/>
    <w:rsid w:val="00135299"/>
    <w:rsid w:val="001474D0"/>
    <w:rsid w:val="00152447"/>
    <w:rsid w:val="001605E8"/>
    <w:rsid w:val="00161DDB"/>
    <w:rsid w:val="00163918"/>
    <w:rsid w:val="00167414"/>
    <w:rsid w:val="00171290"/>
    <w:rsid w:val="00180369"/>
    <w:rsid w:val="00183A28"/>
    <w:rsid w:val="0019468C"/>
    <w:rsid w:val="001A0936"/>
    <w:rsid w:val="001A3258"/>
    <w:rsid w:val="001A3FAC"/>
    <w:rsid w:val="001A652C"/>
    <w:rsid w:val="001B3F5C"/>
    <w:rsid w:val="001B5EB4"/>
    <w:rsid w:val="001C5898"/>
    <w:rsid w:val="001D0595"/>
    <w:rsid w:val="001D63A6"/>
    <w:rsid w:val="001D708D"/>
    <w:rsid w:val="001E1D27"/>
    <w:rsid w:val="001E5D52"/>
    <w:rsid w:val="001F20A0"/>
    <w:rsid w:val="001F2620"/>
    <w:rsid w:val="00214B10"/>
    <w:rsid w:val="002152AC"/>
    <w:rsid w:val="00217DFB"/>
    <w:rsid w:val="00227EF4"/>
    <w:rsid w:val="00230681"/>
    <w:rsid w:val="00230D59"/>
    <w:rsid w:val="0023267A"/>
    <w:rsid w:val="00235C51"/>
    <w:rsid w:val="00242058"/>
    <w:rsid w:val="002444D7"/>
    <w:rsid w:val="00245F29"/>
    <w:rsid w:val="00251326"/>
    <w:rsid w:val="00253197"/>
    <w:rsid w:val="00253903"/>
    <w:rsid w:val="00254A7B"/>
    <w:rsid w:val="00254D25"/>
    <w:rsid w:val="00255731"/>
    <w:rsid w:val="002615A3"/>
    <w:rsid w:val="002663DE"/>
    <w:rsid w:val="002664DD"/>
    <w:rsid w:val="00271AE3"/>
    <w:rsid w:val="0027254E"/>
    <w:rsid w:val="00272E10"/>
    <w:rsid w:val="00273573"/>
    <w:rsid w:val="00274499"/>
    <w:rsid w:val="00276DA4"/>
    <w:rsid w:val="002778D6"/>
    <w:rsid w:val="00280410"/>
    <w:rsid w:val="00280E37"/>
    <w:rsid w:val="00285F76"/>
    <w:rsid w:val="002912B9"/>
    <w:rsid w:val="002942BE"/>
    <w:rsid w:val="00294509"/>
    <w:rsid w:val="002A027C"/>
    <w:rsid w:val="002A0A89"/>
    <w:rsid w:val="002A4466"/>
    <w:rsid w:val="002A5DA6"/>
    <w:rsid w:val="002B1229"/>
    <w:rsid w:val="002B12CB"/>
    <w:rsid w:val="002B19BB"/>
    <w:rsid w:val="002B5152"/>
    <w:rsid w:val="002C22FC"/>
    <w:rsid w:val="002C51A6"/>
    <w:rsid w:val="002C6C23"/>
    <w:rsid w:val="002E2A88"/>
    <w:rsid w:val="002F0E53"/>
    <w:rsid w:val="002F5125"/>
    <w:rsid w:val="003029CE"/>
    <w:rsid w:val="00312FBA"/>
    <w:rsid w:val="00313510"/>
    <w:rsid w:val="0031695A"/>
    <w:rsid w:val="003277AC"/>
    <w:rsid w:val="0033557A"/>
    <w:rsid w:val="003405DC"/>
    <w:rsid w:val="003451C2"/>
    <w:rsid w:val="0035463F"/>
    <w:rsid w:val="00362A0B"/>
    <w:rsid w:val="00374DB9"/>
    <w:rsid w:val="00375479"/>
    <w:rsid w:val="00375F4E"/>
    <w:rsid w:val="00384FEE"/>
    <w:rsid w:val="003850FF"/>
    <w:rsid w:val="00385BCF"/>
    <w:rsid w:val="00393AC5"/>
    <w:rsid w:val="003978A6"/>
    <w:rsid w:val="00397C8C"/>
    <w:rsid w:val="003A0F62"/>
    <w:rsid w:val="003A1583"/>
    <w:rsid w:val="003A4344"/>
    <w:rsid w:val="003A43B9"/>
    <w:rsid w:val="003A477E"/>
    <w:rsid w:val="003A6CB5"/>
    <w:rsid w:val="003A71C6"/>
    <w:rsid w:val="003B28A5"/>
    <w:rsid w:val="003B4AFF"/>
    <w:rsid w:val="003B79D4"/>
    <w:rsid w:val="003C028E"/>
    <w:rsid w:val="003C2901"/>
    <w:rsid w:val="003C2B59"/>
    <w:rsid w:val="003C2E4C"/>
    <w:rsid w:val="003C56EB"/>
    <w:rsid w:val="003C691E"/>
    <w:rsid w:val="003D01CE"/>
    <w:rsid w:val="003D0733"/>
    <w:rsid w:val="003D1F50"/>
    <w:rsid w:val="003D3C55"/>
    <w:rsid w:val="003D494B"/>
    <w:rsid w:val="003E335B"/>
    <w:rsid w:val="003E713F"/>
    <w:rsid w:val="003E73C6"/>
    <w:rsid w:val="003E7459"/>
    <w:rsid w:val="003F14A5"/>
    <w:rsid w:val="003F2F52"/>
    <w:rsid w:val="003F6215"/>
    <w:rsid w:val="00405A9A"/>
    <w:rsid w:val="0041080F"/>
    <w:rsid w:val="00411D18"/>
    <w:rsid w:val="00411D34"/>
    <w:rsid w:val="00415796"/>
    <w:rsid w:val="00420F68"/>
    <w:rsid w:val="0042422F"/>
    <w:rsid w:val="00437CBE"/>
    <w:rsid w:val="004409FB"/>
    <w:rsid w:val="004448DF"/>
    <w:rsid w:val="004565F2"/>
    <w:rsid w:val="00464A29"/>
    <w:rsid w:val="00464FFC"/>
    <w:rsid w:val="00470E29"/>
    <w:rsid w:val="00473831"/>
    <w:rsid w:val="0047406D"/>
    <w:rsid w:val="004748C6"/>
    <w:rsid w:val="00493883"/>
    <w:rsid w:val="0049728E"/>
    <w:rsid w:val="004A02CC"/>
    <w:rsid w:val="004A2135"/>
    <w:rsid w:val="004A4824"/>
    <w:rsid w:val="004B2885"/>
    <w:rsid w:val="004B41F6"/>
    <w:rsid w:val="004B72C0"/>
    <w:rsid w:val="004C2B66"/>
    <w:rsid w:val="004C452F"/>
    <w:rsid w:val="004C5837"/>
    <w:rsid w:val="004D30E3"/>
    <w:rsid w:val="004E2692"/>
    <w:rsid w:val="004E7962"/>
    <w:rsid w:val="004F3A7B"/>
    <w:rsid w:val="0050070E"/>
    <w:rsid w:val="0050229F"/>
    <w:rsid w:val="00502CAC"/>
    <w:rsid w:val="00513BAA"/>
    <w:rsid w:val="005157ED"/>
    <w:rsid w:val="00531012"/>
    <w:rsid w:val="00532332"/>
    <w:rsid w:val="00533385"/>
    <w:rsid w:val="005367BA"/>
    <w:rsid w:val="005506C7"/>
    <w:rsid w:val="00550B23"/>
    <w:rsid w:val="00550F17"/>
    <w:rsid w:val="00551686"/>
    <w:rsid w:val="00553D06"/>
    <w:rsid w:val="00554E77"/>
    <w:rsid w:val="00557E7D"/>
    <w:rsid w:val="00570EE7"/>
    <w:rsid w:val="00571BA6"/>
    <w:rsid w:val="00572EFB"/>
    <w:rsid w:val="005866F2"/>
    <w:rsid w:val="005874BD"/>
    <w:rsid w:val="00590514"/>
    <w:rsid w:val="005A2FE0"/>
    <w:rsid w:val="005A70D4"/>
    <w:rsid w:val="005B0C72"/>
    <w:rsid w:val="005B16E7"/>
    <w:rsid w:val="005B7842"/>
    <w:rsid w:val="005C666B"/>
    <w:rsid w:val="005D57E4"/>
    <w:rsid w:val="005E0A2B"/>
    <w:rsid w:val="005E59F4"/>
    <w:rsid w:val="005F1320"/>
    <w:rsid w:val="00606B5E"/>
    <w:rsid w:val="00614B28"/>
    <w:rsid w:val="0062579F"/>
    <w:rsid w:val="00632405"/>
    <w:rsid w:val="00632472"/>
    <w:rsid w:val="006347F2"/>
    <w:rsid w:val="00636D80"/>
    <w:rsid w:val="00642C93"/>
    <w:rsid w:val="0064478D"/>
    <w:rsid w:val="00656CD9"/>
    <w:rsid w:val="0066060F"/>
    <w:rsid w:val="0066506A"/>
    <w:rsid w:val="00670407"/>
    <w:rsid w:val="0067255B"/>
    <w:rsid w:val="00674969"/>
    <w:rsid w:val="00677318"/>
    <w:rsid w:val="00677DF3"/>
    <w:rsid w:val="00680372"/>
    <w:rsid w:val="00685E76"/>
    <w:rsid w:val="00691A9A"/>
    <w:rsid w:val="00692E85"/>
    <w:rsid w:val="00693571"/>
    <w:rsid w:val="00693907"/>
    <w:rsid w:val="00693B12"/>
    <w:rsid w:val="006945B4"/>
    <w:rsid w:val="00695395"/>
    <w:rsid w:val="00697EDE"/>
    <w:rsid w:val="006A1BE8"/>
    <w:rsid w:val="006A25F6"/>
    <w:rsid w:val="006A3887"/>
    <w:rsid w:val="006A6D6E"/>
    <w:rsid w:val="006B0F32"/>
    <w:rsid w:val="006B2990"/>
    <w:rsid w:val="006B3D20"/>
    <w:rsid w:val="006C185A"/>
    <w:rsid w:val="006C35D1"/>
    <w:rsid w:val="006C3DE4"/>
    <w:rsid w:val="006C4577"/>
    <w:rsid w:val="006D0384"/>
    <w:rsid w:val="006D46A3"/>
    <w:rsid w:val="006D6EE7"/>
    <w:rsid w:val="006D76B7"/>
    <w:rsid w:val="006D786C"/>
    <w:rsid w:val="006E055A"/>
    <w:rsid w:val="006E21F1"/>
    <w:rsid w:val="006E47F4"/>
    <w:rsid w:val="006E5F3C"/>
    <w:rsid w:val="006E6BFC"/>
    <w:rsid w:val="006F1255"/>
    <w:rsid w:val="006F47FB"/>
    <w:rsid w:val="006F786B"/>
    <w:rsid w:val="006F7D49"/>
    <w:rsid w:val="007014F5"/>
    <w:rsid w:val="0070638A"/>
    <w:rsid w:val="0070727C"/>
    <w:rsid w:val="00717E43"/>
    <w:rsid w:val="00720E9F"/>
    <w:rsid w:val="00721EA6"/>
    <w:rsid w:val="00726686"/>
    <w:rsid w:val="00727736"/>
    <w:rsid w:val="00730147"/>
    <w:rsid w:val="007310F5"/>
    <w:rsid w:val="00742034"/>
    <w:rsid w:val="007546C5"/>
    <w:rsid w:val="0075514F"/>
    <w:rsid w:val="007604A9"/>
    <w:rsid w:val="00761530"/>
    <w:rsid w:val="00761C8E"/>
    <w:rsid w:val="00762924"/>
    <w:rsid w:val="00770C03"/>
    <w:rsid w:val="007820EA"/>
    <w:rsid w:val="007955B5"/>
    <w:rsid w:val="007957FA"/>
    <w:rsid w:val="00796882"/>
    <w:rsid w:val="007A1841"/>
    <w:rsid w:val="007A231A"/>
    <w:rsid w:val="007B49B7"/>
    <w:rsid w:val="007B55EE"/>
    <w:rsid w:val="007B5B1D"/>
    <w:rsid w:val="007B7F42"/>
    <w:rsid w:val="007C06EF"/>
    <w:rsid w:val="007C0A5A"/>
    <w:rsid w:val="007C17D3"/>
    <w:rsid w:val="007C2D88"/>
    <w:rsid w:val="007C37EF"/>
    <w:rsid w:val="007C7F2F"/>
    <w:rsid w:val="007D7011"/>
    <w:rsid w:val="007E5DCD"/>
    <w:rsid w:val="007E666F"/>
    <w:rsid w:val="00802321"/>
    <w:rsid w:val="0080419F"/>
    <w:rsid w:val="00805292"/>
    <w:rsid w:val="0081217D"/>
    <w:rsid w:val="00812D5E"/>
    <w:rsid w:val="00814D18"/>
    <w:rsid w:val="00816EA5"/>
    <w:rsid w:val="00824F8C"/>
    <w:rsid w:val="00830DDA"/>
    <w:rsid w:val="00832316"/>
    <w:rsid w:val="0083388F"/>
    <w:rsid w:val="0083562C"/>
    <w:rsid w:val="0084233B"/>
    <w:rsid w:val="008433E1"/>
    <w:rsid w:val="00847EFD"/>
    <w:rsid w:val="00851F85"/>
    <w:rsid w:val="00855E16"/>
    <w:rsid w:val="00857F5E"/>
    <w:rsid w:val="008665E0"/>
    <w:rsid w:val="00875CA7"/>
    <w:rsid w:val="008840B0"/>
    <w:rsid w:val="00893557"/>
    <w:rsid w:val="008955A1"/>
    <w:rsid w:val="008A1801"/>
    <w:rsid w:val="008A2815"/>
    <w:rsid w:val="008B586D"/>
    <w:rsid w:val="008B7989"/>
    <w:rsid w:val="008C0AAB"/>
    <w:rsid w:val="008C6906"/>
    <w:rsid w:val="008D2305"/>
    <w:rsid w:val="008E3CCF"/>
    <w:rsid w:val="008E67A7"/>
    <w:rsid w:val="008E74EA"/>
    <w:rsid w:val="008F296B"/>
    <w:rsid w:val="008F5E8C"/>
    <w:rsid w:val="0090057C"/>
    <w:rsid w:val="009017E1"/>
    <w:rsid w:val="00901C4F"/>
    <w:rsid w:val="0091329A"/>
    <w:rsid w:val="009161B0"/>
    <w:rsid w:val="0092031B"/>
    <w:rsid w:val="0092294B"/>
    <w:rsid w:val="00922A4D"/>
    <w:rsid w:val="009266B4"/>
    <w:rsid w:val="00926959"/>
    <w:rsid w:val="00936737"/>
    <w:rsid w:val="00946E7D"/>
    <w:rsid w:val="009542EA"/>
    <w:rsid w:val="009613A1"/>
    <w:rsid w:val="0096190C"/>
    <w:rsid w:val="00962F92"/>
    <w:rsid w:val="00964487"/>
    <w:rsid w:val="00967777"/>
    <w:rsid w:val="00971868"/>
    <w:rsid w:val="00981D33"/>
    <w:rsid w:val="00981DD4"/>
    <w:rsid w:val="0098509E"/>
    <w:rsid w:val="00994811"/>
    <w:rsid w:val="009A31BB"/>
    <w:rsid w:val="009A3632"/>
    <w:rsid w:val="009A6C51"/>
    <w:rsid w:val="009B0596"/>
    <w:rsid w:val="009C2597"/>
    <w:rsid w:val="009C400B"/>
    <w:rsid w:val="009C49EC"/>
    <w:rsid w:val="009D1512"/>
    <w:rsid w:val="009D3251"/>
    <w:rsid w:val="009E0642"/>
    <w:rsid w:val="009E5F24"/>
    <w:rsid w:val="009E6E1D"/>
    <w:rsid w:val="009F54C3"/>
    <w:rsid w:val="009F62CF"/>
    <w:rsid w:val="00A00918"/>
    <w:rsid w:val="00A10F03"/>
    <w:rsid w:val="00A11539"/>
    <w:rsid w:val="00A14A0B"/>
    <w:rsid w:val="00A15808"/>
    <w:rsid w:val="00A15AED"/>
    <w:rsid w:val="00A17780"/>
    <w:rsid w:val="00A2169F"/>
    <w:rsid w:val="00A218D7"/>
    <w:rsid w:val="00A21DAA"/>
    <w:rsid w:val="00A2259B"/>
    <w:rsid w:val="00A23425"/>
    <w:rsid w:val="00A242DF"/>
    <w:rsid w:val="00A41285"/>
    <w:rsid w:val="00A46F29"/>
    <w:rsid w:val="00A47E42"/>
    <w:rsid w:val="00A50E7A"/>
    <w:rsid w:val="00A5541B"/>
    <w:rsid w:val="00A55AD8"/>
    <w:rsid w:val="00A5696F"/>
    <w:rsid w:val="00A61B43"/>
    <w:rsid w:val="00A639A2"/>
    <w:rsid w:val="00A67CEB"/>
    <w:rsid w:val="00A72963"/>
    <w:rsid w:val="00A73C95"/>
    <w:rsid w:val="00A81809"/>
    <w:rsid w:val="00A81EF5"/>
    <w:rsid w:val="00A95C45"/>
    <w:rsid w:val="00AB2CD0"/>
    <w:rsid w:val="00AC2BC2"/>
    <w:rsid w:val="00AC7665"/>
    <w:rsid w:val="00AD066A"/>
    <w:rsid w:val="00AD3037"/>
    <w:rsid w:val="00AE1D13"/>
    <w:rsid w:val="00AE7CCA"/>
    <w:rsid w:val="00AF0A28"/>
    <w:rsid w:val="00B0398B"/>
    <w:rsid w:val="00B05367"/>
    <w:rsid w:val="00B056A6"/>
    <w:rsid w:val="00B059FA"/>
    <w:rsid w:val="00B06B44"/>
    <w:rsid w:val="00B07222"/>
    <w:rsid w:val="00B11C3E"/>
    <w:rsid w:val="00B274B4"/>
    <w:rsid w:val="00B27863"/>
    <w:rsid w:val="00B27BA3"/>
    <w:rsid w:val="00B33279"/>
    <w:rsid w:val="00B3362A"/>
    <w:rsid w:val="00B372FC"/>
    <w:rsid w:val="00B43C62"/>
    <w:rsid w:val="00B47A15"/>
    <w:rsid w:val="00B64076"/>
    <w:rsid w:val="00B67AE7"/>
    <w:rsid w:val="00B72C56"/>
    <w:rsid w:val="00B76F02"/>
    <w:rsid w:val="00B76F95"/>
    <w:rsid w:val="00B80134"/>
    <w:rsid w:val="00B81199"/>
    <w:rsid w:val="00B83170"/>
    <w:rsid w:val="00B85AA9"/>
    <w:rsid w:val="00B86B84"/>
    <w:rsid w:val="00B916C4"/>
    <w:rsid w:val="00B92AB0"/>
    <w:rsid w:val="00B9539E"/>
    <w:rsid w:val="00B96260"/>
    <w:rsid w:val="00BA2A02"/>
    <w:rsid w:val="00BB0B6F"/>
    <w:rsid w:val="00BB1082"/>
    <w:rsid w:val="00BB1B19"/>
    <w:rsid w:val="00BB3A56"/>
    <w:rsid w:val="00BB51AC"/>
    <w:rsid w:val="00BB6DE8"/>
    <w:rsid w:val="00BC47C5"/>
    <w:rsid w:val="00BC517F"/>
    <w:rsid w:val="00BD68B2"/>
    <w:rsid w:val="00BE5FCC"/>
    <w:rsid w:val="00BF3FFE"/>
    <w:rsid w:val="00BF4545"/>
    <w:rsid w:val="00BF55CF"/>
    <w:rsid w:val="00C01AAD"/>
    <w:rsid w:val="00C02493"/>
    <w:rsid w:val="00C10B46"/>
    <w:rsid w:val="00C12138"/>
    <w:rsid w:val="00C1652E"/>
    <w:rsid w:val="00C239F6"/>
    <w:rsid w:val="00C3340A"/>
    <w:rsid w:val="00C40A90"/>
    <w:rsid w:val="00C41131"/>
    <w:rsid w:val="00C41BCB"/>
    <w:rsid w:val="00C4260E"/>
    <w:rsid w:val="00C50999"/>
    <w:rsid w:val="00C54EE8"/>
    <w:rsid w:val="00C5545A"/>
    <w:rsid w:val="00C5672A"/>
    <w:rsid w:val="00C568D2"/>
    <w:rsid w:val="00C618DF"/>
    <w:rsid w:val="00C71145"/>
    <w:rsid w:val="00C74696"/>
    <w:rsid w:val="00C77ECE"/>
    <w:rsid w:val="00C804F6"/>
    <w:rsid w:val="00C833D3"/>
    <w:rsid w:val="00C873FD"/>
    <w:rsid w:val="00C878FE"/>
    <w:rsid w:val="00C9226E"/>
    <w:rsid w:val="00C93411"/>
    <w:rsid w:val="00C934A9"/>
    <w:rsid w:val="00C93890"/>
    <w:rsid w:val="00C955A9"/>
    <w:rsid w:val="00CA134D"/>
    <w:rsid w:val="00CA4168"/>
    <w:rsid w:val="00CA7EFE"/>
    <w:rsid w:val="00CB2BC1"/>
    <w:rsid w:val="00CB5454"/>
    <w:rsid w:val="00CC1481"/>
    <w:rsid w:val="00CC1814"/>
    <w:rsid w:val="00CC1DA6"/>
    <w:rsid w:val="00CC2B44"/>
    <w:rsid w:val="00CC47B9"/>
    <w:rsid w:val="00CD0D34"/>
    <w:rsid w:val="00CD305D"/>
    <w:rsid w:val="00CD5E13"/>
    <w:rsid w:val="00CE538E"/>
    <w:rsid w:val="00CF00A9"/>
    <w:rsid w:val="00CF32A5"/>
    <w:rsid w:val="00CF3E76"/>
    <w:rsid w:val="00CF404A"/>
    <w:rsid w:val="00CF42FD"/>
    <w:rsid w:val="00CF6104"/>
    <w:rsid w:val="00D054D7"/>
    <w:rsid w:val="00D05502"/>
    <w:rsid w:val="00D057BD"/>
    <w:rsid w:val="00D14EB6"/>
    <w:rsid w:val="00D16A6C"/>
    <w:rsid w:val="00D21A52"/>
    <w:rsid w:val="00D32E08"/>
    <w:rsid w:val="00D34594"/>
    <w:rsid w:val="00D3500B"/>
    <w:rsid w:val="00D37CBE"/>
    <w:rsid w:val="00D41268"/>
    <w:rsid w:val="00D41C73"/>
    <w:rsid w:val="00D42A41"/>
    <w:rsid w:val="00D44F99"/>
    <w:rsid w:val="00D50195"/>
    <w:rsid w:val="00D51A53"/>
    <w:rsid w:val="00D544D5"/>
    <w:rsid w:val="00D64004"/>
    <w:rsid w:val="00D71C26"/>
    <w:rsid w:val="00D738BE"/>
    <w:rsid w:val="00D8429F"/>
    <w:rsid w:val="00D91ED2"/>
    <w:rsid w:val="00D92928"/>
    <w:rsid w:val="00DA548C"/>
    <w:rsid w:val="00DB0EED"/>
    <w:rsid w:val="00DB11DF"/>
    <w:rsid w:val="00DB5531"/>
    <w:rsid w:val="00DC44FD"/>
    <w:rsid w:val="00DC540A"/>
    <w:rsid w:val="00DC5460"/>
    <w:rsid w:val="00DD02EE"/>
    <w:rsid w:val="00DD0F3F"/>
    <w:rsid w:val="00DD1165"/>
    <w:rsid w:val="00DD47C2"/>
    <w:rsid w:val="00DE017C"/>
    <w:rsid w:val="00DE2216"/>
    <w:rsid w:val="00DE5C05"/>
    <w:rsid w:val="00DE7A99"/>
    <w:rsid w:val="00DF32F0"/>
    <w:rsid w:val="00E02252"/>
    <w:rsid w:val="00E02777"/>
    <w:rsid w:val="00E04CB1"/>
    <w:rsid w:val="00E11085"/>
    <w:rsid w:val="00E11909"/>
    <w:rsid w:val="00E1222A"/>
    <w:rsid w:val="00E14237"/>
    <w:rsid w:val="00E15461"/>
    <w:rsid w:val="00E23232"/>
    <w:rsid w:val="00E26037"/>
    <w:rsid w:val="00E27C39"/>
    <w:rsid w:val="00E332BC"/>
    <w:rsid w:val="00E351B5"/>
    <w:rsid w:val="00E457E2"/>
    <w:rsid w:val="00E45BA8"/>
    <w:rsid w:val="00E47FB1"/>
    <w:rsid w:val="00E62A49"/>
    <w:rsid w:val="00E63250"/>
    <w:rsid w:val="00E639E1"/>
    <w:rsid w:val="00E64D54"/>
    <w:rsid w:val="00E66202"/>
    <w:rsid w:val="00E663F5"/>
    <w:rsid w:val="00E75EE2"/>
    <w:rsid w:val="00E767DB"/>
    <w:rsid w:val="00E82F11"/>
    <w:rsid w:val="00E846EC"/>
    <w:rsid w:val="00E847F6"/>
    <w:rsid w:val="00E9051A"/>
    <w:rsid w:val="00E924AB"/>
    <w:rsid w:val="00E92D81"/>
    <w:rsid w:val="00E95493"/>
    <w:rsid w:val="00EA2C5E"/>
    <w:rsid w:val="00EA45D2"/>
    <w:rsid w:val="00EA626C"/>
    <w:rsid w:val="00EA6E20"/>
    <w:rsid w:val="00EB4E02"/>
    <w:rsid w:val="00EC1862"/>
    <w:rsid w:val="00EC68F8"/>
    <w:rsid w:val="00ED4231"/>
    <w:rsid w:val="00ED42D9"/>
    <w:rsid w:val="00ED5B34"/>
    <w:rsid w:val="00ED61CE"/>
    <w:rsid w:val="00ED7450"/>
    <w:rsid w:val="00EE616C"/>
    <w:rsid w:val="00EF0016"/>
    <w:rsid w:val="00EF23B7"/>
    <w:rsid w:val="00EF69D4"/>
    <w:rsid w:val="00EF70B8"/>
    <w:rsid w:val="00F01993"/>
    <w:rsid w:val="00F12942"/>
    <w:rsid w:val="00F14796"/>
    <w:rsid w:val="00F2009A"/>
    <w:rsid w:val="00F25253"/>
    <w:rsid w:val="00F315CE"/>
    <w:rsid w:val="00F33053"/>
    <w:rsid w:val="00F37D82"/>
    <w:rsid w:val="00F42A0A"/>
    <w:rsid w:val="00F43663"/>
    <w:rsid w:val="00F443FE"/>
    <w:rsid w:val="00F44512"/>
    <w:rsid w:val="00F4611C"/>
    <w:rsid w:val="00F46481"/>
    <w:rsid w:val="00F46C51"/>
    <w:rsid w:val="00F51E00"/>
    <w:rsid w:val="00F520A5"/>
    <w:rsid w:val="00F558EC"/>
    <w:rsid w:val="00F563A0"/>
    <w:rsid w:val="00F617A2"/>
    <w:rsid w:val="00F63507"/>
    <w:rsid w:val="00F63F26"/>
    <w:rsid w:val="00F6700F"/>
    <w:rsid w:val="00F7227F"/>
    <w:rsid w:val="00F80670"/>
    <w:rsid w:val="00F82A51"/>
    <w:rsid w:val="00F84336"/>
    <w:rsid w:val="00F848ED"/>
    <w:rsid w:val="00F868E4"/>
    <w:rsid w:val="00F86A47"/>
    <w:rsid w:val="00F96892"/>
    <w:rsid w:val="00FA128B"/>
    <w:rsid w:val="00FA16F2"/>
    <w:rsid w:val="00FA19C7"/>
    <w:rsid w:val="00FA3CB9"/>
    <w:rsid w:val="00FB0DE4"/>
    <w:rsid w:val="00FB52A5"/>
    <w:rsid w:val="00FC0856"/>
    <w:rsid w:val="00FC1FF0"/>
    <w:rsid w:val="00FC20AF"/>
    <w:rsid w:val="00FC3FFD"/>
    <w:rsid w:val="00FC56F9"/>
    <w:rsid w:val="00FC60BA"/>
    <w:rsid w:val="00FD223A"/>
    <w:rsid w:val="00FD2D05"/>
    <w:rsid w:val="00FD6D54"/>
    <w:rsid w:val="00FE3BA8"/>
    <w:rsid w:val="00FE7B16"/>
    <w:rsid w:val="00FF1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E950B"/>
  <w15:chartTrackingRefBased/>
  <w15:docId w15:val="{D49D72B8-1789-4C4D-B179-4FC5186D5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35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35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35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35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35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35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35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35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35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35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35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35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35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35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35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35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35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35D1"/>
    <w:rPr>
      <w:rFonts w:eastAsiaTheme="majorEastAsia" w:cstheme="majorBidi"/>
      <w:color w:val="272727" w:themeColor="text1" w:themeTint="D8"/>
    </w:rPr>
  </w:style>
  <w:style w:type="paragraph" w:styleId="Title">
    <w:name w:val="Title"/>
    <w:basedOn w:val="Normal"/>
    <w:next w:val="Normal"/>
    <w:link w:val="TitleChar"/>
    <w:uiPriority w:val="10"/>
    <w:qFormat/>
    <w:rsid w:val="006C35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35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35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35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35D1"/>
    <w:pPr>
      <w:spacing w:before="160"/>
      <w:jc w:val="center"/>
    </w:pPr>
    <w:rPr>
      <w:i/>
      <w:iCs/>
      <w:color w:val="404040" w:themeColor="text1" w:themeTint="BF"/>
    </w:rPr>
  </w:style>
  <w:style w:type="character" w:customStyle="1" w:styleId="QuoteChar">
    <w:name w:val="Quote Char"/>
    <w:basedOn w:val="DefaultParagraphFont"/>
    <w:link w:val="Quote"/>
    <w:uiPriority w:val="29"/>
    <w:rsid w:val="006C35D1"/>
    <w:rPr>
      <w:i/>
      <w:iCs/>
      <w:color w:val="404040" w:themeColor="text1" w:themeTint="BF"/>
    </w:rPr>
  </w:style>
  <w:style w:type="paragraph" w:styleId="ListParagraph">
    <w:name w:val="List Paragraph"/>
    <w:basedOn w:val="Normal"/>
    <w:uiPriority w:val="34"/>
    <w:qFormat/>
    <w:rsid w:val="006C35D1"/>
    <w:pPr>
      <w:ind w:left="720"/>
      <w:contextualSpacing/>
    </w:pPr>
  </w:style>
  <w:style w:type="character" w:styleId="IntenseEmphasis">
    <w:name w:val="Intense Emphasis"/>
    <w:basedOn w:val="DefaultParagraphFont"/>
    <w:uiPriority w:val="21"/>
    <w:qFormat/>
    <w:rsid w:val="006C35D1"/>
    <w:rPr>
      <w:i/>
      <w:iCs/>
      <w:color w:val="0F4761" w:themeColor="accent1" w:themeShade="BF"/>
    </w:rPr>
  </w:style>
  <w:style w:type="paragraph" w:styleId="IntenseQuote">
    <w:name w:val="Intense Quote"/>
    <w:basedOn w:val="Normal"/>
    <w:next w:val="Normal"/>
    <w:link w:val="IntenseQuoteChar"/>
    <w:uiPriority w:val="30"/>
    <w:qFormat/>
    <w:rsid w:val="006C35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35D1"/>
    <w:rPr>
      <w:i/>
      <w:iCs/>
      <w:color w:val="0F4761" w:themeColor="accent1" w:themeShade="BF"/>
    </w:rPr>
  </w:style>
  <w:style w:type="character" w:styleId="IntenseReference">
    <w:name w:val="Intense Reference"/>
    <w:basedOn w:val="DefaultParagraphFont"/>
    <w:uiPriority w:val="32"/>
    <w:qFormat/>
    <w:rsid w:val="006C35D1"/>
    <w:rPr>
      <w:b/>
      <w:bCs/>
      <w:smallCaps/>
      <w:color w:val="0F4761" w:themeColor="accent1" w:themeShade="BF"/>
      <w:spacing w:val="5"/>
    </w:rPr>
  </w:style>
  <w:style w:type="character" w:styleId="Hyperlink">
    <w:name w:val="Hyperlink"/>
    <w:basedOn w:val="DefaultParagraphFont"/>
    <w:uiPriority w:val="99"/>
    <w:unhideWhenUsed/>
    <w:rsid w:val="007014F5"/>
    <w:rPr>
      <w:color w:val="0000FF"/>
      <w:u w:val="single"/>
    </w:rPr>
  </w:style>
  <w:style w:type="character" w:styleId="UnresolvedMention">
    <w:name w:val="Unresolved Mention"/>
    <w:basedOn w:val="DefaultParagraphFont"/>
    <w:uiPriority w:val="99"/>
    <w:semiHidden/>
    <w:unhideWhenUsed/>
    <w:rsid w:val="006347F2"/>
    <w:rPr>
      <w:color w:val="605E5C"/>
      <w:shd w:val="clear" w:color="auto" w:fill="E1DFDD"/>
    </w:rPr>
  </w:style>
  <w:style w:type="character" w:styleId="FollowedHyperlink">
    <w:name w:val="FollowedHyperlink"/>
    <w:basedOn w:val="DefaultParagraphFont"/>
    <w:uiPriority w:val="99"/>
    <w:semiHidden/>
    <w:unhideWhenUsed/>
    <w:rsid w:val="00CC2B44"/>
    <w:rPr>
      <w:color w:val="96607D" w:themeColor="followedHyperlink"/>
      <w:u w:val="single"/>
    </w:rPr>
  </w:style>
  <w:style w:type="table" w:styleId="TableGrid">
    <w:name w:val="Table Grid"/>
    <w:basedOn w:val="TableNormal"/>
    <w:uiPriority w:val="59"/>
    <w:rsid w:val="008B586D"/>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rbicanliving.co.uk/barbican-story/construction/structure/" TargetMode="External"/><Relationship Id="rId13" Type="http://schemas.openxmlformats.org/officeDocument/2006/relationships/hyperlink" Target="https://www.concrete.org.uk/fingertips/environmental-impact-of-aggregates/" TargetMode="External"/><Relationship Id="rId18" Type="http://schemas.openxmlformats.org/officeDocument/2006/relationships/hyperlink" Target="https://www.iea.org/reports/cemen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hyperlink" Target="https://www.crsi.org/reinforced-concrete-benefits/durability-resilience/" TargetMode="External"/><Relationship Id="rId17" Type="http://schemas.openxmlformats.org/officeDocument/2006/relationships/hyperlink" Target="https://www.gz-supplies.com/news/structural-steel-vs-reinforced-concrete-a-comparative-analysis/" TargetMode="External"/><Relationship Id="rId2" Type="http://schemas.openxmlformats.org/officeDocument/2006/relationships/styles" Target="styles.xml"/><Relationship Id="rId16" Type="http://schemas.openxmlformats.org/officeDocument/2006/relationships/hyperlink" Target="https://gccassociation.org/sustainability-innovation/sustainability-value-of-concrete/" TargetMode="External"/><Relationship Id="rId20" Type="http://schemas.openxmlformats.org/officeDocument/2006/relationships/hyperlink" Target="https://publications.parliament.uk/pa/cm200405/cmselect/cmenvaud/135/135we12.htm"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academia.edu/95407192/Building_the_Barbican_1962_1982" TargetMode="External"/><Relationship Id="rId5" Type="http://schemas.openxmlformats.org/officeDocument/2006/relationships/image" Target="media/image1.jpeg"/><Relationship Id="rId15" Type="http://schemas.openxmlformats.org/officeDocument/2006/relationships/hyperlink" Target="https://gccassociation.org/sustainability-value-of-concrete/" TargetMode="External"/><Relationship Id="rId10" Type="http://schemas.openxmlformats.org/officeDocument/2006/relationships/hyperlink" Target="https://www.cityoflondon.gov.uk/services/barbican-estate/barbican-estate-history" TargetMode="External"/><Relationship Id="rId19" Type="http://schemas.openxmlformats.org/officeDocument/2006/relationships/hyperlink" Target="https://www.structuralguide.com/steel-structures-vs-reinforced-concrete-structures/" TargetMode="External"/><Relationship Id="rId4" Type="http://schemas.openxmlformats.org/officeDocument/2006/relationships/webSettings" Target="webSettings.xml"/><Relationship Id="rId9" Type="http://schemas.openxmlformats.org/officeDocument/2006/relationships/hyperlink" Target="https://www.standard.co.uk/homesandproperty/property-news/the-barbican-estate-at-50-why-londons-brutalist-concrete-housing-estate-and-grade-iilisted-landmark-remains-highly-prized-a131876.html" TargetMode="External"/><Relationship Id="rId14" Type="http://schemas.openxmlformats.org/officeDocument/2006/relationships/hyperlink" Target="https://www.designingbuildings.co.uk/wiki/Reinforced_concret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2658</Words>
  <Characters>17174</Characters>
  <Application>Microsoft Office Word</Application>
  <DocSecurity>0</DocSecurity>
  <Lines>440</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Adams</dc:creator>
  <cp:keywords/>
  <dc:description/>
  <cp:lastModifiedBy>Seren Adams</cp:lastModifiedBy>
  <cp:revision>640</cp:revision>
  <dcterms:created xsi:type="dcterms:W3CDTF">2026-02-22T16:47:00Z</dcterms:created>
  <dcterms:modified xsi:type="dcterms:W3CDTF">2026-03-24T12:47:00Z</dcterms:modified>
</cp:coreProperties>
</file>