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0205785" w:displacedByCustomXml="next"/>
    <w:bookmarkEnd w:id="0" w:displacedByCustomXml="next"/>
    <w:sdt>
      <w:sdtPr>
        <w:rPr>
          <w:rFonts w:eastAsiaTheme="minorHAnsi"/>
          <w:lang w:val="en-GB"/>
        </w:rPr>
        <w:id w:val="56358861"/>
        <w:docPartObj>
          <w:docPartGallery w:val="Cover Pages"/>
          <w:docPartUnique/>
        </w:docPartObj>
      </w:sdtPr>
      <w:sdtEndPr>
        <w:rPr>
          <w:sz w:val="2"/>
        </w:rPr>
      </w:sdtEndPr>
      <w:sdtContent>
        <w:p w14:paraId="6EE0BF4C" w14:textId="0A4BADBD" w:rsidR="00EB0188" w:rsidRDefault="00CD5E3C">
          <w:pPr>
            <w:pStyle w:val="NoSpacing"/>
          </w:pPr>
          <w:r>
            <w:rPr>
              <w:noProof/>
            </w:rPr>
            <mc:AlternateContent>
              <mc:Choice Requires="wpg">
                <w:drawing>
                  <wp:anchor distT="0" distB="0" distL="114300" distR="114300" simplePos="0" relativeHeight="251659264" behindDoc="1" locked="0" layoutInCell="1" allowOverlap="1" wp14:anchorId="1B0BC8EE" wp14:editId="582E7BA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8565" cy="1015174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8565" cy="10151745"/>
                              <a:chOff x="0" y="0"/>
                              <a:chExt cx="2194560" cy="9125712"/>
                            </a:xfrm>
                          </wpg:grpSpPr>
                          <wps:wsp>
                            <wps:cNvPr id="6"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262626" w:themeColor="text1" w:themeTint="D9"/>
                                      <w:sz w:val="40"/>
                                      <w:szCs w:val="40"/>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01FF8C" w14:textId="498BD18F" w:rsidR="00EB0188" w:rsidRPr="00EB0188" w:rsidRDefault="00EB0188">
                                      <w:pPr>
                                        <w:pStyle w:val="NoSpacing"/>
                                        <w:jc w:val="right"/>
                                        <w:rPr>
                                          <w:color w:val="FFFFFF" w:themeColor="background1"/>
                                          <w:sz w:val="16"/>
                                          <w:szCs w:val="16"/>
                                        </w:rPr>
                                      </w:pPr>
                                      <w:r w:rsidRPr="00EB0188">
                                        <w:rPr>
                                          <w:rFonts w:asciiTheme="majorHAnsi" w:eastAsiaTheme="majorEastAsia" w:hAnsiTheme="majorHAnsi" w:cstheme="majorBidi"/>
                                          <w:color w:val="262626" w:themeColor="text1" w:themeTint="D9"/>
                                          <w:sz w:val="40"/>
                                          <w:szCs w:val="40"/>
                                        </w:rPr>
                                        <w:t>(ACDA5011)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5"/>
                            <wpg:cNvGrpSpPr/>
                            <wpg:grpSpPr>
                              <a:xfrm>
                                <a:off x="76200" y="4210050"/>
                                <a:ext cx="2057400" cy="4910328"/>
                                <a:chOff x="80645" y="4211812"/>
                                <a:chExt cx="1306273" cy="3121026"/>
                              </a:xfrm>
                            </wpg:grpSpPr>
                            <wpg:grpSp>
                              <wpg:cNvPr id="10" name="Group 6"/>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 name="Group 35"/>
                              <wpg:cNvGrpSpPr>
                                <a:grpSpLocks noChangeAspect="1"/>
                              </wpg:cNvGrpSpPr>
                              <wpg:grpSpPr>
                                <a:xfrm>
                                  <a:off x="80645" y="4826972"/>
                                  <a:ext cx="1306273" cy="2505863"/>
                                  <a:chOff x="80645" y="4649964"/>
                                  <a:chExt cx="874712" cy="1677988"/>
                                </a:xfrm>
                              </wpg:grpSpPr>
                              <wps:wsp>
                                <wps:cNvPr id="3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B0BC8EE" id="Group 5" o:spid="_x0000_s1026" style="position:absolute;margin-left:0;margin-top:0;width:195.95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pXWyQAAIMEAQAOAAAAZHJzL2Uyb0RvYy54bWzsXduOG0eSfV9g/4HoxwXWYl1YJBsjDwz5&#10;ggU8M8a4F/NMsdliY9gkl6TU8nz9noi8VGRlZBbdpDyWXH5wscXgqczIS5yIjMz8058/Pm1GH1aH&#10;4+Nu+/qm+Gp8M1ptl7v7x+271zf/e/f9f89uRsfTYnu/2Oy2q9c3v6yON3/++j//40/P+9tVuVvv&#10;Nverwwgg2+Pt8/71zfp02t++enVcrldPi+NXu/1qiy8fdoenxQl/Ht69uj8snoH+tHlVjsfNq+fd&#10;4X5/2C1XxyP+9Vvz5c3XjP/wsFqe/vbwcFydRpvXNyjbif9/4P+/pf+/+vpPi9t3h8V+/bi0xVi8&#10;oBRPi8ctXuqhvl2cFqP3h8cI6ulxedgddw+nr5a7p1e7h4fH5YrrgNoU405tfjjs3u+5Lu9un9/t&#10;vZqg2o6eXgy7/OuHHw77n/c/HUzp8fHH3fKfR+jl1fP+3a38nv5+1wp/fDg80Y9QidFH1ugvXqOr&#10;j6fREv9Y1rPZpJncjJb4rhgXk2JaT4zSl2u0TPTD5fo799NiXk8atBn9dF6Uk2lR0i9fLW7Nm7l8&#10;vjzPe3SgY6uj42U6+nm92K9Y9UfSwU+H0eP965vmZrRdPKEb/x0da7F9t1mNKioTvRxSpEb719Fq&#10;9BwlUUUrqyOtoovb/eF4+mG1exrRh9c3B7yde9viw4/Hk9GJE6EWOe42j/ffP242/AcNpdWbzWH0&#10;YYFBcProtBhIbbYku93Rrwwg/QtUfLw1VeFPp182K5LbbP++eoBGqIW5IDxe25cslsvV9lSYr9aL&#10;+5V592SM/2wb+l9wizIgIT/g/R7bAoQVcNimlFaefrri4e5/PM4VzPzY/4LfvNue/I+fHre7gwaw&#10;Qa3sm428U5JRDWnp7e7+F/SXw85MNsf98vtHNNuPi+Ppp8UBswv6NGZMfLveHf51M3rG7PP65vh/&#10;7xeH1c1o8z9bdN15Udc0XfEf9WRa4o+D/Oat/Gb7/unNDm1bYK7dL/kjyZ827uPDYff0D0yU39Bb&#10;8dViu8S7X98sTwf3x5uTmRUx1S5X33zDYpii9ovTj9uf90sCJy1RN7v7+I/FYW/74glD/a87N1wW&#10;t50uaWTpl9vdN+9Pu4dH7q+tnqz+MHTNMPrkY3jqxvBP6KKLd7vtqH7BEC7qpplNrP3ws52csiaT&#10;cjzhuc7PWNFAXu+eVj9tFieaaSLV0YCnfx6G5sO1hubp49uPGL1t77viKPUjtJiVsxn+MkMUH76c&#10;4WntP2mQqYE1i+B4xiwyYRlxpw/JAys9xx6mDdjczQimvi6L8TgaWePJtCYBIgP1vBhX5YxG7eLW&#10;04jZuAG1sAjFzJAF+t4RiqIaN+W0MhhVgdeUjZ3LdUKRqG1BTcoswFSXQcLqUsGYmTCXGm13b9Zg&#10;C6tvjntYbppKyYR0f0J/ezrjSI6nV0VdoPhx/dzcU4zr6RRqYw2J2gkNpSCEihIgfgb7N3CuAlbN&#10;qPv7w2pFnsAI1tCOYku6SN9HSVw9HTODnSjM6O3zX3b34G4LmCGebzvcrGrmjdVwUxbNrLRE1Wt4&#10;XjVTS9OaOSZ/R2UczvK9YWlUGmcG0Q/uwdG4Q9zbetyhlR6eNmAC//VqNB49j4qSORnJOhFUWois&#10;R0QHuL+3IugMXqSa6zDo7V6mmJQjFagWQrNaB0K9PVA1rnUg0GMvhDrpSLC/XqgupjoSZhQvlESa&#10;CyHoR0ei0eqhpo1eJupjXgjTRALqHI0XgcpnqVJJnacKJXU+qRJlkjpP9SWpclEgjGrfORdr40lg&#10;uvi4tR0Wn8AU4WwaKr3fHcldo96LSfjO8WBIUe9OCJsZ6469JLwvLwylELIjTXlhVJyEp3YKzwuj&#10;P5Hw/Cxh6jJcw/OqCEtjxM+rZGFrWZxXzcLWswgqalRp24ncwW584wD+8frmrZkzQOKpeamZ6OPo&#10;GSYIU85oDVuKeYX+/Wn3YXW3Y4lTxynHu9pvN1spVWEIQlOYWaxi3dfuuWewmaky5o2sGJcJcJgV&#10;zpMzcyLK517nnua1U6M6jOcsnKsEOBuZ5RSaAZu4Rnavck/zStNzukDLze64Mtikf36JbxNqSmE4&#10;Aq/cO8k9vju1qPV3f73rTy7dt4vj2ryD30+KWNwi+rS950/r1eL+O/v5tHjcmM+sKuu/tUEC6/5+&#10;Mg/X+a6nrud6RW+V4x6mIrZ+v51/StNJl+/wREReyzX5DqIKM8d35uPJzPAZxFFsAK6Y1YUjlHU5&#10;HVfMuNHol/MdTGrcr1oyIw0wmaiy4blaUiLoxdvoGdnxGCWwvXMdBnORh6mmOo60vHOyvEpxMB94&#10;nCaBIw1vASEVKOA6BZOBuGaS66AwOlLAdYpxQkkB2UljSXU3zCziUoVkJ1msQOUpqEDns0QFpdIL&#10;ve1gPNqGKScJIKn0VImkzkWfxAgYaJPCCz8D2pSkqYUliEXAEMk0ezb8IpaFIUMsi6aPl7MsUzZf&#10;NMc43NMwjwrdHtxpnucnjZHCXJTlOjS1Epqd9tjQG94XvhRzzFlytIxDPNFM6km4yojNnaFxL3NP&#10;U1OYCiqao8/uS/cciNghiHAORKx3ndWtXliGZaOaZNy6RIz9nGsTsVRczhGxEv85IoZV4nl1xchT&#10;HFbqMrGinEbRKckN2HrGMJKKkfHUYCQvYGsew0hWMCXao+FIVlARK4hxJCkoJikgyQoKjl/FSJIV&#10;VBy/0ooUULEyUaiAidUITunVI4/AU00T6YuLFVCxpqIInVouqfMJM0QFK9Q6hQ1VLKn3WaqOUvPz&#10;moidihWofsx8WimYVD6MT0pjCBC3Giuqid4nStnVEXwgoq+VjUIlXv/oWwk02eMJJoUmW6CoEk0A&#10;8ybeWTZJNNkGxThVU9kIBRYSUmWTrTBNNEIpG2Fep8YSGXOvNYQv1WFZySaYzlO1rGQLpJqzkg2Q&#10;HgGV1H+ZaExKx/CFT4/MSmqfQ/BxnyVi5qHSEwa861YsMfVQpMpDpWcxlKEVS1SwDhWf6A+11HsK&#10;SapdzvSDn6THz788PynpVtE8DK5+h5nWhD/zUXqaaFncOTE94hjJLO5cgR5xDFYWd75PjzgGJIsH&#10;LmGyqtZ3ucOMdk5VaUYjdExaZ4nbqmJeOkvcVhVzz1nitqqYX84Rp/mFyo455CxxW9U6qOrlvjUV&#10;A741W+yXO9emLt2IfehMYq5EfadOO+5L97QOOAthVrZKcd+6p3VejTJgB7JiJSZVvBKWJytmly5g&#10;7LJiE9O+sK9ZsZl5KUhaVqwYw6KhcMS/8oJkRUkQ1CovaHuUI1/JAAHokkVE4Nr0Pade97RqHttX&#10;g+tkBaemLqAxWTEs+5gukH+trXBfe9hpsa91Ye2hvd6uYjTS0+9MN+/pwvpYGFavrpif+cWvXsFQ&#10;dYMmPPivHTSpkA81M4O3njXwaWx+jAuaTIuaJgvOO68mWOtylvOi1auaHCyXwZ5evZpNeEJOrV4l&#10;ULpEWkGRvgv7QXFZpOfSkKOnwEi3paQVpxhGei1FRa6xggMFt/4IZQ7FONJlKXkJTMEJoiV6ecJY&#10;ybjQCxSGStQCBYGSCQdKtBJJTSdKFGqa/GANSOq60HUULFnNxgll0xpFq22KG8TaxiJBK4PS6GUK&#10;wyM6UhAcmU0S+g5CI+QAx0UiKuOLPYMGVDWVUt+JEkl9J7WEnM72dRRUVEok+3bDq5ZKwyHBtAUi&#10;31cBktpOdqUgEEJxkBgoCIPUqc4dREE4PKkgSW0nx1sYA9HntCAEUlQUmlG0FERAMJjU2oX6TgBJ&#10;dacmSKlvCjXYAg2RhiHSYLjrEGmI0jU/g0jDxbEAzIMUCqDpQIsE0NfwpJyTn8pm7Ig5j9I9rZtv&#10;sJq8W0lWiDxfH95xIO5p3VRYPYhhns56nwYMdiErZVxUmKGslMGC1ctK2SRVWNm8GCZtlL+dhl31&#10;3NNW04nlK4DZncDw7pxrb7H6SsZYfdU0k0afyoxi+9Rv04D72pIWdrhn9EQSTM/o6WaJHjt47IPH&#10;rmwnT6Q5oEN2PXYegVf32JsK+5LMuCyrosBnjPM237Ss69rtr5ljf80V801jd1wufxGTbLCqyaVp&#10;nXoU1fstBS9+xTCSbdfk2ig40rMpOc0hxkEbtO+CR64CSc+GqXYRA0mqXWIZXQWSVNuszMZAkmqX&#10;nAOrVC3w26e8+BwjBZ57xTtiNKhQ3Ql9B847tuDq9SPrJdSZwpJKn6BlVF1RJlyLVSfaL/DgJ5zJ&#10;odVRKp62Y2FNXNGXVH1TUMaEghX68PD0VazAiwdKAivQvUlwiMsVOPKTOWXWauUKdF8k+kSQ3jBh&#10;51LDkrpHH9SrKLt83aTUJVVv0rWVGkrNV8hoUWsY+PM1J0nEUIFHX6aUFXj0JaeCKFBykkmO6cCl&#10;N7lLCpTs8tgxmqigVHti8ARZDWICHVzxwRUfXHFkFmg7J/8drvjFvjVZKHKuaX7WnOtw0TDlW9uk&#10;lzrv25G5IufIb8x3fqR7Wh8cJYIY5sKsp2gXbcFesmLEOYEGZpIVoxUmkgPryMvZ1V0wirwcpWAB&#10;D2whL4fNlSQHJtAjZ7Ri7Sja3SnNPV3MwXq9c7ci5r53TyuHDapcPvTanD8O7Rq15Itndx7AqmbR&#10;alhzVBYWMytGwXkS6+kB1t2ApcuihV3YqWHwogcv+nwvGpyp60VzF762F41zUmq77j1FXo3dC9B6&#10;0ZOymmFwmPPW5ld0ok0oUy5pRz501oXGGvLzKAaR5JaX4uKNn9KjKMnRiVEkr02gSFLL/DhGkZ4E&#10;VtfB/qMaSTeCqHEMIn0IJsYu0vpH3jR4MQuBnpmEXMJBCIMMqWsQN9G7p7F7tBLdL2Uti8/HdBju&#10;abAGw+JOwxt2ob10Fxompa5hYcJ4bcOCJKlqavt+MakqkzDVGhbYFYq+sWFB5uI1o7NEznKGxRB4&#10;KSEDVrzvgm2tlJB2Bdv816MYRNoVHUSaFT5gKAYJzIqJdnWrI80KR1JjFGlWdBBpVnjPTQwSRGNN&#10;3KZblCAWS9bJoAxRG91ht17rHdRmXCDeMnCxMSPPCh41dP9yhxr9AVbKJ/g7u+Oexv4YIWRX5xw4&#10;6+f5nuAg3NNAGWewJ016sHeDvTv7dOvEciSmwq694zDPte3dBMuRFMXGKJo0szkOTzSTpUsgbsqJ&#10;X47EYZHN+DoZxNWcPZg5RySkwep6U1MTZ5Ii0uolcaThoxlewZGGr5pQdivQuqZC2j7sUlWBpPGr&#10;CrKhCpA0f9hTqgJJ+1fyGYQKkDSBBe+8VuoWGMESllItU2AH0bZ6qYjk+7U/WnnRsaTGS16v08ol&#10;lY7TJRNYUuslryNqWFLvRUVrkoq6gjXJCvvGVc0HWcXzVLGk6utxqUMFS5LwwtVSBSuSNSeEKzUM&#10;8oo5G1SpYLggyQ67BiUVz8nuGpTUe8MLYxpUoPfEOC5lf2+mtIioQcken+hYwUbraU2L3QpSsByZ&#10;GMvBaiQwEkiyu3NwI54VyIf2Q2LKRFQrk9R5onsG+cVTTp7QkKTKE3oK1iKTGqfdIL7knIeh9INg&#10;h3XDmfhKoWi7mofi5XIFKthhDX9K13mww7oh6q9BSaWbrAetVFLpKStDGWOi6ImJr5Zax668RLFk&#10;T6+qRK/CbsL2jUWTGDUglq1UiVQSta/TKSi+9AiE6uWaSFNaIgVBx5K9HfdUJLCk6gscmKFjSdWX&#10;M0rsUJoRp8G3pccRSwksqfsK5kTHkrpP2Qna9+nVVXGOiFYsqXp2lZXORSc4tVCp3tVIzYu+NfiX&#10;v8a/TO4xt0HHO8RhhDuaFkevBLu9u+ik2TQ6Oheju3Bqz3Z64xsOCfqfY4J+shPYjduXHQWQRrcd&#10;GEbrnP5OVot6JNaQzxK3HdjHNPIdmGwPocO6nINuV+3v/IHBPei2qv7GkB5xW9XJeVW1BwDc+U3i&#10;eXR7XN8dpnNR1YvDXmR7KO5F5kULfPH3ULELV6VySbpyLlDlniZgBceWG8wHqt3X7mnFaMskXoqD&#10;AExd3dfuacTglLIY/M68HBEZwMGnzMvZQxTgL2bl4CkyHnzBvBxRfLwXfl5WDmcrkhh8uKwY1shY&#10;rGdjit1/QLdXZZVnWgJ+VVbMbjoBg8+KgflQe2G0595pXmmZDLqua073NM1qxjT8mCyWUS18lKyU&#10;KVdf6W2KE3yLLJidWOE3ZMXoajVqzp6cJBp43Or5Tgmmz3Lg8tm3gsWzHHh6Vg4M3ch5BuK07552&#10;cJGPgPKBX+fxZuDsJGdOIk62Klgzy/WMGTBiFusJoqemmyE/aMgPOj8/CBNqN6zNnf0ThrWbOdZx&#10;u8u4uEbRnSVajadzP4IvOhaDg0U8Z8hwddcZxO1oNLyliPTBOXYVgQT+N7nMCgqGsfdNOVYRoQSe&#10;N59YGJcFFsOjFBy0imCk080bWZTCYOrxMHy8oJlMZa3RF7yI2Vmv4ASBbJM8FZUnDGPPKNKhIUkt&#10;I0yDgEKMFOgZ/r2OJDVtYmgxUqDrhrbVaGUKtM1xrxhJqrtAFFhHkgpPAEmFzxIlCqLXevOHsesU&#10;jtS2PjCCwDWFSayChjDJECa5Rpjkck8NoxOOGnVLzVEzZXRcMuWmGQbeQ9UM4ew5256mOdC+ngR9&#10;m3ePCTVLIm0WYDHLc1c62ISoprETSapp6XzhXWXHbN3TMFybY4FJLFs2w+Znzu12GO5psbhg/vBF&#10;96V7SsfGNZH7bqCsA2U9m7LSeOpSVvaTr01Zm/F02qa0zxvwU6aJLhOjnpc+83AM3845iZdTVh5o&#10;kpl1KSv86wxjNSvvEYikUljSQxp5hBLwKE6Mj1AkjUqgSA7FTCMCkQyKiIYpyZfHMy63eGh52uQ2&#10;ucDg2RCc17Gbdd3TBjvQPWBYeqRCE+sQhvl7mL/Pnr8pwaIzfyNXBNPZtedvkUnXzKYzf/Wym79x&#10;1Iebv5uGrtBFGTBgL56+ORKfm72RXJGZvckRjiDk3G0up40w5NxN0YYIQ87cNeVKxeWQM7daDjlx&#10;c+pWjCH9Xpr9o3JIr5cvt4gxgiCDChKEGMiEGJAvz4QkVyFNLPnOLRHkl84+UcY4ugOsE1R/sTvG&#10;vQSt50yKexrjZNwx38TuS/c0QsYz6lloMgYMkQ4z2B2Cew5eymG4peurp8fl4cJ8cfLTu1aOafDV&#10;rdwMR0pjSgV3w4fJBMk4bFyclZMHTs+mNu5+DTNnYgY5O1eYRWQpIoOQZGBikMDScWA9RpGmjsO9&#10;MUxg7DiyHsNIa8eR7BhG2jvkfyMkGsNIg5c4IVaaPCDoOIHRQ+Kppp3A7KWRpJoL/Wxfoj4+2s/X&#10;uCtVC0+souhzrCKKIXkg5hUakNQ1GXQFR+qao89G1YNJ/2yjz2g60JILroNHL+GAL3rCxQyD13GS&#10;DMMGTHsyLmyQFkk3OfpApaYYre+/jl24p2EZyNs4R4wGKtB8wpYDcU8DZmPRPRRpcN+/5I1wuB7+&#10;3e27w/7nPXG44CMuaLfXh9KuBENMfjjs3u9HJkeKxCHzA/34J1BA2Gz6+ONu+c/jaLt7s8bFyqtv&#10;jvvV8oSOzb2/+xP/RvN750bvHh5GH2mRpLHDop7h+l53d6djKUU1bkokWPE+btwqOpk1TNExgaz/&#10;FiE09XyOXB/mOcv1d/Zi+Nm0nlIqMm8Fb6bTeSci26qHSkg87Pm4H3182mzxaX98fbM+nfa3r14d&#10;l+vV0+J4FRYIbtBhgZ8kuwJTzdSqd1Jg06A5q7jdJF/MZ/7aESKE1wt2FC6Roz2gtBusrl3gvBWR&#10;/MScXRnDSH5STCherQBJJohrN3ESYwwk+Uk1Ji6oAEl+AgwdSTKUmu9wV5AkHUwiSUIIDL1MASHE&#10;LbNq7QJGiONrE1DnaDyghAWfM6nUL+CEFGhSVB5wQr7uQwOSOidOqAFJlQs1DaTwj0sKqZtw2Anz&#10;ystZoT3mDjNLlsvhLjliX5g3smJcJshhVjhPzsyJSTqKG9H4tRjdWaZpMhAwVrNiGETEIPOs9dNz&#10;Q2qsxWa/Xow+LDZ0Sh7+s+Vmm7t6s4Fhhk6Ou83j/fePmw39YrMdPVPyPX0OvvC/MXCnjyYM+evf&#10;sD8cT98ujmuDw++gYi1uQZC29/xpvVrcf2c/nxaPG/OZmw8lJi5xZN5En97u7n8B2RqOFnrh0UK0&#10;2bVDmj7J+n6FHZE4z5GHxmyOOxz5LYI0mXAZ88m6arCcZDuro7bL98fTD6vdE/frD3Bzuav489Ra&#10;uoOh5SMkbOjiIFKXNNkc9lTsjLZfKmEWyZmQ5LkeKTCSMmFbpYojKdOcgnAKjrTevKteKY+03sU0&#10;UaCAMPHGUgVJEiYURi9SQJgKUD21cgFjSmNJxoR0UR1KKryYUoBQ0VTAmKpUB5A6x6GuCSip9RSS&#10;1Dof2q+VSWo9BSSVLgo0kK/PlnwlVxMxI9FEeOdTHnk9ES19WQCPRjJxNeqBNE22SZnaSlv7bRjc&#10;MmVD4leOC9lDc+b5OJ/dQYbJKAvG5YY+7MhhQ3+3oxqEJcMkw3rrk6Md6IDDFJF9LR2aQWKeF7m3&#10;uafUWs9p1AOfG/jc6e7jPxYHhAOZohpiav9A7Os3CoLRnsEOn4OhxlAmsoygo4s4Hk24kcZ48I1j&#10;16O3z3/Z3a9e3yzen3Y8mzgiFsUYJ+NiXGHXILBaPocbq+F1mfDgvBx3ooOY6V5K58zEJKlal83h&#10;oC5TlpYTSnqBMzeeRzGKJBfTEoRAgZFsjrf1xDABseD7ZBQcySuYg8U4klbgliS9PF1aEcNIUoFM&#10;VbVWAZEjdhLDBCyOyImt1EBOfg05udjAo2F4hQ4d/OX2nS4zgtkziwJJW0uvIuNoxlJSzDIZe49X&#10;UsyAITeW5pvWrGuGtksVrpnuSkr79RGLISZCnWH7/unNDoEkzLZf+v31FK3s2lBO9AksJQJkl9pQ&#10;DJvKBUXKcVl3V5KwNjej+Ks5yB+HD14xKmK22efsaFPbVcGEHWU3PYaRhpTPq1NwAkNqrkDjpTpZ&#10;nNCS0kqSAiQtKe9qtccHSCBpSktes1GApCnF+hcCEHHNAmPKF3QrQIE1xaFcKlJgTxEL0ysXHD0J&#10;jpXAChRurp2LWy4Ii6DbJbCk0s15dVoVpdYLTp5StBUcPTmZ8Z1sSrmk4mnlUdeXVH1jroqLsWia&#10;8qE/lEjHgkVrpVA7XffB4ZMFMq3UcgWbeJtxoo7BvfZwdhNYge7NRZJKHaXucaWcXizZ5etpqlhS&#10;9SaoGPf54PzJak4UUukRwfmT9jq8aEAHB1BWfICoBiW5Oi4rVCsYnEBZMj3WoOQ0w5l5SjcNjqAs&#10;zG2Zsdopw9R3LY7gxaoKjqAkkmyLBMLjw9SLtYtct6EefNIuCjOc6c5xJg4RJSNKUBrY2p0LmueF&#10;oRYSdotneWFUnIRdynheGD2KhN3yXV6YZkqS9stuPeK2jlg4NyyyR9zW0h870yNu6+mPduoRtzUN&#10;I3jp5rFV9Ww6j06TD2nGZ873iNuq+uXQHnFbVeOyo3f2iNuqmstxe8VtVO3Ok/08+md6HR50QjsF&#10;MVFc4IjBEKGVe86wsn2h8Op3TpN7miil3aoOfpP1sej4Ubyz6rlGHocmsZhZpUt6bOAkpgo9hyyB&#10;b7Bc30lW4BJGzoeLXCXd0+Zf2mqACWRrS9M91aOdiB2Oe1o8ZHKy3NhtK3bfu6eVs+7upOcUMMvp&#10;YXmzxbPhcVjVrJi9Dg8WMytGlhp1hTXMitkMV1i6rJiZsAZnfEhQ+HcHtDE0u844M4BrO+PI00Sg&#10;2swDODAanjkNkDaijX/BtGR8cRyS52mIi4u/OKJtjveTHqv0UIhITnmCkBJQiqejZ1yqNyXeHqNg&#10;tvUoJR+kHXn80ilJoMBWeBRzZlaEIv0Rc0Z4VCOo1qMQwY61In3AVit/cHZt+NgFuz7IlQKVQed4&#10;OZMhDJge08GSbMFeqtcjRaERYij5leXBPA3rrb+P9VZ0/a554rSDa5unYoyjcw17x7bTGhs4QvMk&#10;r+ZD2Ph65sk40NL4dM2TuadZSkjzZMJdprBtJBlq89O9uZqPwxESRFonHUQaJ+xswE12EUhgnEy4&#10;rFsUaZwQUdNQpHEiOxnrRBonczVfVJQgMmxiSN2iBHFhsnGmQn9wG5cMq+gRpItNIm2ogEmE7l9u&#10;Eo3j2XOqsBHqOcWNSgOD6HuCc0nd07imxnHu2VE5WM3Bav4+rCa6a9dq8nx5bauJNKTCHhhey42M&#10;biskrrBFopL16mgB1sdQL3Lr6Ho0bLs3ERtp07qmc4rCsZfZWkZpO5M40nyybxfjSPNZNXwuQVwe&#10;aUHN7XAxkDShONJCr5g0otg9B28zBpJWtJyTBVQ0JA0psk90pMCUlrxqqEAF1pRunVJLFayy0vqw&#10;WiwKm3nCUpZlAksqHV0vgSW1Tjcd6uWSei/MkRlxAwarrJW5Hy7WPMUtfekp312vo9R9zSvlSisG&#10;q6ypKgaLrGYFUoMK+nqiZwVrrJNUDYM11pJ2WigdgnIpvBoac3tkrCyk+rZS5kCPWO90S0ILxSv4&#10;WgWl3lOFklqf8lnZClKwwppAChZYgaH3K1px8SVP9ARy6L3MlE+e1MoU9HZd5cHyarp2UuWp2oUa&#10;p0VtrUxS4+a4mrjxaNOTr15jLmGL+0F8w5/SpShXyENN+HxypVS0vuClcPWi2juxmNQK4dpZvYK0&#10;ROKhOAFAK5Xs6DVvw9ZKJbWOQwESxZJ6rzhfQsOSei9wpadeRan4kk9hV7AocdhXseSdRUodwxv+&#10;eAOWhiU1X+LoHbVcOO+jfWMBY6n2LboqpC3XLFFHWpvyUkWyXFL3FQdftTpK3XMeh1ZFqfqqSTAP&#10;XPvUFsvc5Rt3+eCGP5RH11Z8w59BGtxUPZNDd1PTXi26LBy+4Ya/6JY8G0G+8yQ9n1tAhpwU+YdN&#10;dEh2MboHlzTjz2/MK3K44Y9yZLQkreGGvxNltFGcbL84renwADJjvKIEo6DFz/h7dD6XW5Dah+jk&#10;8skR8Gy5K/ue7MJi7mnCY3QUI/V4HPWQ24IAr5TF+rY9wOU0cuZgpPSSl13NgsOYfS9cRcajGwZz&#10;5YMbyHJw9PJy2NNI1YUTl5Wzr+1LVHHrDj1vJZ8IL4VjlX2pzUBpepKLDBhchiyYlfIExDW7e5rm&#10;N9qAI5PFMm1w3hubnhQlcoBZF/mGclf8QcO5dsfVftyc/igpVz33NNVEjJjF+s5PsTl6IPPZt4LG&#10;Mx6IelYOFN3IITSQqwXoN8uBYOfl7EUQIM9ZOdBmxutJswIlZrGeS0DdfNN957ABCW26uB0OZfkN&#10;N/FiHHfD4zyPfMLw+GQ+rsfdU1kmOJUFVJH2H+G0M7o00Izvi4LjFGcwC2O5yHhhzhaQItKVpxhK&#10;DBK48RRAUVCkE08ufIwC7bcOPMWZFBTpvmP/gQaDydPD2IsCuRFllaTrztGquDTSby8qPhY5Vk0Q&#10;EDcJYTY/oF1YCMPhvCFHqVgQDucja+IiBcFwYOgqCrYcIWKu6YgWN72SCsQuVGXTltVWiuLESpmk&#10;ugsOE2u1kwpPAEmF24sCo3YLguAU5o8LFIbAaTFfKU+wzUgfGEH8W8AM0RbdJRuiLSlnVd9WcnG6&#10;BLo++XvUuzV/z3BvZzlS3p4huCavJulOGTqKxawcy6QJDPaq76JAw88xoWbBrL/V3jfmCLd7WvfS&#10;lqznPBy3lwOENFsDQ+MxiWXFjFQPNzfVhJuRe2HYRK5qA/GFzgbiyyc3/1an12Aa6BJf5jFXJ77Y&#10;OkQ2nFz0skSWSCebMrhusJ56v/ty4suutKSAGKGe25B5h6/P/a4lbpL3nnPdIPGxGEXy3pKT/aOi&#10;SDKGVUoNRTIx5isRiORhbX2+PLZyud1Ey9MmwkvMJi35Ux/OWwobJ+mRGqzAkB34+8gOxBTStQLM&#10;+a5uBdrsQNyBUFMEkKdelx0oLy3ERQouanmxEYhd844NMIFZaSWkDaCoRQQRhD6mmLtjDGkBVAw5&#10;/3OiR4wh53+KwUTlkNN/TfN/jCF9cLIhEYb0wM3J/9GOsiDgoYIE4Y62IF+eIUqu8kLPsA0XncZw&#10;sZFDd4CNQx94uWsICFSjZ1HJCJm+hkI7H8Y9jZtmnMyznCGfYuAQ3NMgDbZysJW/D1uJQd61lbzG&#10;fXVbiTRCu77YFBWZy9BWTnE+AewHH1V21QM/TRRE2sKux2RX66VI11zGIIG95Ai2OZxFokiDyQHs&#10;GEaaTL5aRimMtJkmjzty8aTVxNU6iBXHpZFmE/FtJDJGMNJwAkHHCUynuUMxAgqMZxpJqrngSxRj&#10;JKlovllIqVqwVGBS8GMgqWo+HksDkromWhDrKMiYJ15gYQZi8NnG0y9mKeglHMLGoLuYp3DHTVIQ&#10;GwL2K6mOVrinjSdj0IDz4D6cXNiWSk3MyEwVyVfa7J0+MRqDQENmU+6dNDFAqucAnIEeDfSojx61&#10;NwTyGeT+BkX+9+d3dOwMbPFhsV8/Lr9dnBbyb/7F7arcrXeb+9Xh6/8HAAD//wMAUEsDBBQABgAI&#10;AAAAIQCUrbbq3AAAAAYBAAAPAAAAZHJzL2Rvd25yZXYueG1sTI/NTsMwEITvSLyDtUjcqFMQkKRx&#10;KtQKkOgBkfIAbrz5Ue11FLtpeHsWLnAZaTWjmW+L9eysmHAMvScFy0UCAqn2pqdWwef++SYFEaIm&#10;o60nVPCFAdbl5UWhc+PP9IFTFVvBJRRyraCLccilDHWHToeFH5DYa/zodORzbKUZ9ZnLnZW3SfIg&#10;ne6JFzo94KbD+lidnILX7bh9C1N8T1L/stlVtmn21aTU9dX8tAIRcY5/YfjBZ3QomengT2SCsAr4&#10;kfir7N1lywzEgUP3WfoIsizkf/zyGwAA//8DAFBLAQItABQABgAIAAAAIQC2gziS/gAAAOEBAAAT&#10;AAAAAAAAAAAAAAAAAAAAAABbQ29udGVudF9UeXBlc10ueG1sUEsBAi0AFAAGAAgAAAAhADj9If/W&#10;AAAAlAEAAAsAAAAAAAAAAAAAAAAALwEAAF9yZWxzLy5yZWxzUEsBAi0AFAAGAAgAAAAhAIoc+ldb&#10;JAAAgwQBAA4AAAAAAAAAAAAAAAAALgIAAGRycy9lMm9Eb2MueG1sUEsBAi0AFAAGAAgAAAAhAJSt&#10;turcAAAABgEAAA8AAAAAAAAAAAAAAAAAtSYAAGRycy9kb3ducmV2LnhtbFBLBQYAAAAABAAEAPMA&#10;AAC+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rFonts w:asciiTheme="majorHAnsi" w:eastAsiaTheme="majorEastAsia" w:hAnsiTheme="majorHAnsi" w:cstheme="majorBidi"/>
                                <w:color w:val="262626" w:themeColor="text1" w:themeTint="D9"/>
                                <w:sz w:val="40"/>
                                <w:szCs w:val="40"/>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01FF8C" w14:textId="498BD18F" w:rsidR="00EB0188" w:rsidRPr="00EB0188" w:rsidRDefault="00EB0188">
                                <w:pPr>
                                  <w:pStyle w:val="NoSpacing"/>
                                  <w:jc w:val="right"/>
                                  <w:rPr>
                                    <w:color w:val="FFFFFF" w:themeColor="background1"/>
                                    <w:sz w:val="16"/>
                                    <w:szCs w:val="16"/>
                                  </w:rPr>
                                </w:pPr>
                                <w:r w:rsidRPr="00EB0188">
                                  <w:rPr>
                                    <w:rFonts w:asciiTheme="majorHAnsi" w:eastAsiaTheme="majorEastAsia" w:hAnsiTheme="majorHAnsi" w:cstheme="majorBidi"/>
                                    <w:color w:val="262626" w:themeColor="text1" w:themeTint="D9"/>
                                    <w:sz w:val="40"/>
                                    <w:szCs w:val="40"/>
                                  </w:rPr>
                                  <w:t>(ACDA5011)</w:t>
                                </w:r>
                              </w:p>
                            </w:sdtContent>
                          </w:sdt>
                        </w:txbxContent>
                      </v:textbox>
                    </v:shape>
                    <v:group 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Ti2xQAAANsAAAAPAAAAZHJzL2Rvd25yZXYueG1sRI9BawIx&#10;FITvhf6H8ITealZL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B5mTi2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U3xQAAANsAAAAPAAAAZHJzL2Rvd25yZXYueG1sRI9Ba8JA&#10;FITvQv/D8grezKYW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A3QuU3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5SwwAAANsAAAAPAAAAZHJzL2Rvd25yZXYueG1sRE/LasJA&#10;FN0L/YfhFtzppBZ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78f+U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U0xAAAANsAAAAPAAAAZHJzL2Rvd25yZXYueG1sRI/RasJA&#10;FETfC/7DcgVfSrOJpd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KaXJT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R3CwQAAANsAAAAPAAAAZHJzL2Rvd25yZXYueG1sRE/LagIx&#10;FN0X/Idwhe5qxlqK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PYlHcL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uOwQAAANsAAAAPAAAAZHJzL2Rvd25yZXYueG1sRI9Pi8Iw&#10;FMTvC36H8ARva1IRlWoUEVxE2IP/7o/m2RSbl9Jkbf32ZmFhj8PM/IZZbXpXiye1ofKsIRsrEMSF&#10;NxWXGq6X/ecCRIjIBmvPpOFFATbrwccKc+M7PtHzHEuRIBxy1GBjbHIpQ2HJYRj7hjh5d986jEm2&#10;pTQtdgnuajlRaiYdVpwWLDa0s1Q8zj9OAx8nwXIXlJl9L6av+ddNZfub1qNhv12CiNTH//Bf+2A0&#10;TDP4/ZJ+gFy/AQAA//8DAFBLAQItABQABgAIAAAAIQDb4fbL7gAAAIUBAAATAAAAAAAAAAAAAAAA&#10;AAAAAABbQ29udGVudF9UeXBlc10ueG1sUEsBAi0AFAAGAAgAAAAhAFr0LFu/AAAAFQEAAAsAAAAA&#10;AAAAAAAAAAAAHwEAAF9yZWxzLy5yZWxzUEsBAi0AFAAGAAgAAAAhAMoZ647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ERQxQAAANsAAAAPAAAAZHJzL2Rvd25yZXYueG1sRI9La8Mw&#10;EITvgf4HsYXeErmm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CMeERQ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mRLwgAAANsAAAAPAAAAZHJzL2Rvd25yZXYueG1sRI/NqsIw&#10;FIT3gu8QjuBOU/Ui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CpEmRL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xfxAAAANsAAAAPAAAAZHJzL2Rvd25yZXYueG1sRI9Ba8JA&#10;FITvhf6H5RW81Y0SRFJXEatSFARjL94e2Wc2Nvs2ZFdN++u7guBxmPlmmMmss7W4UusrxwoG/QQE&#10;ceF0xaWC78PqfQzCB2SNtWNS8EseZtPXlwlm2t14T9c8lCKWsM9QgQmhyaT0hSGLvu8a4uidXGsx&#10;RNmWUrd4i+W2lsMkGUmLFccFgw0tDBU/+cUqSBeby99yN9Sfecr6vN6awe5olOq9dfMPEIG68Aw/&#10;6C8duRTuX+IPkNN/AAAA//8DAFBLAQItABQABgAIAAAAIQDb4fbL7gAAAIUBAAATAAAAAAAAAAAA&#10;AAAAAAAAAABbQ29udGVudF9UeXBlc10ueG1sUEsBAi0AFAAGAAgAAAAhAFr0LFu/AAAAFQEAAAsA&#10;AAAAAAAAAAAAAAAAHwEAAF9yZWxzLy5yZWxzUEsBAi0AFAAGAAgAAAAhAFxyTF/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pJwgAAANsAAAAPAAAAZHJzL2Rvd25yZXYueG1sRI/NisJA&#10;EITvC77D0IK3daLoqtFRxB/w4sGfB2gzbRLM9MTMGOPbO4Kwx6K6vuqaLRpTiJoql1tW0OtGIIgT&#10;q3NOFZxP298xCOeRNRaWScGLHCzmrZ8Zxto++UD10aciQNjFqCDzvoyldElGBl3XlsTBu9rKoA+y&#10;SqWu8BngppD9KPqTBnMODRmWtMoouR0fJryBGz8ejNI7Levh+nG6THb7fKJUp90spyA8Nf7/+Jve&#10;aQWDIXy2BADI+RsAAP//AwBQSwECLQAUAAYACAAAACEA2+H2y+4AAACFAQAAEwAAAAAAAAAAAAAA&#10;AAAAAAAAW0NvbnRlbnRfVHlwZXNdLnhtbFBLAQItABQABgAIAAAAIQBa9CxbvwAAABUBAAALAAAA&#10;AAAAAAAAAAAAAB8BAABfcmVscy8ucmVsc1BLAQItABQABgAIAAAAIQAV/dpJwgAAANsAAAAPAAAA&#10;AAAAAAAAAAAAAAcCAABkcnMvZG93bnJldi54bWxQSwUGAAAAAAMAAwC3AAAA9g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WbexQAAANsAAAAPAAAAZHJzL2Rvd25yZXYueG1sRI9BawIx&#10;FITvQv9DeEIvRbOWY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AT0Wbe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dwgAAANsAAAAPAAAAZHJzL2Rvd25yZXYueG1sRI9PawIx&#10;FMTvgt8hPMFbzVqK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DxGx/d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OHwQAAANsAAAAPAAAAZHJzL2Rvd25yZXYueG1sRE/Pa8Iw&#10;FL4P/B/CE7zNVJ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MJyg4f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5049C9C" wp14:editId="70132A2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5687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57E72" w14:textId="42A3C5C6" w:rsidR="00EB0188" w:rsidRDefault="008B550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B0188">
                                      <w:rPr>
                                        <w:color w:val="4472C4" w:themeColor="accent1"/>
                                        <w:sz w:val="26"/>
                                        <w:szCs w:val="26"/>
                                      </w:rPr>
                                      <w:t>Owain Stuart Plant (1910280)</w:t>
                                    </w:r>
                                  </w:sdtContent>
                                </w:sdt>
                              </w:p>
                              <w:p w14:paraId="40C0940F" w14:textId="3EDB4F76" w:rsidR="00EB0188" w:rsidRDefault="008B55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0188">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5049C9C" id="_x0000_t202" coordsize="21600,21600" o:spt="202" path="m,l,21600r21600,l21600,xe">
                    <v:stroke joinstyle="miter"/>
                    <v:path gradientshapeok="t" o:connecttype="rect"/>
                  </v:shapetype>
                  <v:shape id="Text Box 3" o:spid="_x0000_s1055" type="#_x0000_t202" style="position:absolute;margin-left:0;margin-top:0;width:267.9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r0cQIAAE0FAAAOAAAAZHJzL2Uyb0RvYy54bWysVN9v0zAQfkfif7D8TpOubEzR0qlsKkKq&#10;tokO7dl17DWa4zNnt0n56zk7SYsGL0O8OBffd7+/89V11xi2V+hrsCWfTnLOlJVQ1fa55N8flx8u&#10;OfNB2EoYsKrkB+X59fz9u6vWFeoMtmAqhYycWF+0ruTbEFyRZV5uVSP8BJyypNSAjQj0i89ZhaIl&#10;743JzvL8ImsBK4cglfd0e9sr+Tz511rJcK+1V4GZklNuIZ2Yzk08s/mVKJ5RuG0thzTEP2TRiNpS&#10;0KOrWxEE22H9h6umlggedJhIaDLQupYq1UDVTPNX1ay3wqlUCzXHu2Ob/P9zK+/2a/eALHSfoaMB&#10;piK8W4F88dSbrHW+GDCxp77whI6Fdhqb+KUSGBlSbw/HfqouMEmXs4/52WxGKkm62fnF5afU8Oxk&#10;7dCHLwoaFoWSI80rZSD2Kx9ifFGMkBjMwrI2Js3MWNaW/GJ2nieDo4YsjI1YlaY/uDllnqRwMCpi&#10;jP2mNKurVEC8SLxTNwbZXhBjhJTKhmlkSfJL6IjSlMRbDAf8Kau3GPd1jJHBhqNxU1vAfmBxXU5p&#10;Vy9jyrrHD4P0fd2xBaHbdFR4nDgVF282UB2ICAj9jngnlzUNZSV8eBBIS0FzpEUP93RoA9R8GCTO&#10;toA//3Yf8cRV0nLW0pKV3P/YCVScma+WWBw3chRwFDajYHfNDdAUpvSEOJlEMsBgRlEjNE+0/4sY&#10;hVTCSopV8s0o3oR+1en9kGqxSCDaOyfCyq6dHPkeKfbYPQl0Aw8DMfgOxvUTxSs69tjEF7fYBSJl&#10;4uqpi0O/aWcTcYb3JT4Kv/8n1OkVnP8CAAD//wMAUEsDBBQABgAIAAAAIQAJzu112wAAAAQBAAAP&#10;AAAAZHJzL2Rvd25yZXYueG1sTI9BS8NAEIXvgv9hGcGb3VhpLWk2RUUvomhqEXqbZsckuDsbsts2&#10;/ntHL3oZZniPN98rVqN36kBD7AIbuJxkoIjrYDtuDGzeHi4WoGJCtugCk4EvirAqT08KzG04ckWH&#10;dWqUhHDM0UCbUp9rHeuWPMZJ6IlF+wiDxyTn0Gg74FHCvdPTLJtrjx3LhxZ7umup/lzvvYHbx+75&#10;+qVDVy1en9y2ajb8Xt0bc3423ixBJRrTnxl+8AUdSmHahT3bqJwBKZJ+p2izq5nU2Mkyn4IuC/0f&#10;vvwGAAD//wMAUEsBAi0AFAAGAAgAAAAhALaDOJL+AAAA4QEAABMAAAAAAAAAAAAAAAAAAAAAAFtD&#10;b250ZW50X1R5cGVzXS54bWxQSwECLQAUAAYACAAAACEAOP0h/9YAAACUAQAACwAAAAAAAAAAAAAA&#10;AAAvAQAAX3JlbHMvLnJlbHNQSwECLQAUAAYACAAAACEA3LUa9HECAABNBQAADgAAAAAAAAAAAAAA&#10;AAAuAgAAZHJzL2Uyb0RvYy54bWxQSwECLQAUAAYACAAAACEACc7tddsAAAAEAQAADwAAAAAAAAAA&#10;AAAAAADLBAAAZHJzL2Rvd25yZXYueG1sUEsFBgAAAAAEAAQA8wAAANMFAAAAAA==&#10;" filled="f" stroked="f" strokeweight=".5pt">
                    <v:textbox style="mso-fit-shape-to-text:t" inset="0,0,0,0">
                      <w:txbxContent>
                        <w:p w14:paraId="0FB57E72" w14:textId="42A3C5C6" w:rsidR="00EB0188" w:rsidRDefault="008B550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B0188">
                                <w:rPr>
                                  <w:color w:val="4472C4" w:themeColor="accent1"/>
                                  <w:sz w:val="26"/>
                                  <w:szCs w:val="26"/>
                                </w:rPr>
                                <w:t>Owain Stuart Plant (1910280)</w:t>
                              </w:r>
                            </w:sdtContent>
                          </w:sdt>
                        </w:p>
                        <w:p w14:paraId="40C0940F" w14:textId="3EDB4F76" w:rsidR="00EB0188" w:rsidRDefault="008B55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0188">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BBADC79" wp14:editId="0076E63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24542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2454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CE994" w14:textId="06C5A659" w:rsidR="00EB0188" w:rsidRDefault="008B55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2935">
                                      <w:rPr>
                                        <w:rFonts w:asciiTheme="majorHAnsi" w:eastAsiaTheme="majorEastAsia" w:hAnsiTheme="majorHAnsi" w:cstheme="majorBidi"/>
                                        <w:color w:val="262626" w:themeColor="text1" w:themeTint="D9"/>
                                        <w:sz w:val="72"/>
                                        <w:szCs w:val="72"/>
                                      </w:rPr>
                                      <w:t>Instrumentation and control Assignment</w:t>
                                    </w:r>
                                  </w:sdtContent>
                                </w:sdt>
                              </w:p>
                              <w:p w14:paraId="1F999C59" w14:textId="7AA08C0A" w:rsidR="00EB0188" w:rsidRDefault="008B550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0188">
                                      <w:rPr>
                                        <w:color w:val="404040" w:themeColor="text1" w:themeTint="BF"/>
                                        <w:sz w:val="36"/>
                                        <w:szCs w:val="36"/>
                                      </w:rPr>
                                      <w:t xml:space="preserve">Closed loop </w:t>
                                    </w:r>
                                    <w:r w:rsidR="00EF0C51">
                                      <w:rPr>
                                        <w:color w:val="404040" w:themeColor="text1" w:themeTint="BF"/>
                                        <w:sz w:val="36"/>
                                        <w:szCs w:val="36"/>
                                      </w:rPr>
                                      <w:t>C</w:t>
                                    </w:r>
                                    <w:r w:rsidR="00EB0188">
                                      <w:rPr>
                                        <w:color w:val="404040" w:themeColor="text1" w:themeTint="BF"/>
                                        <w:sz w:val="36"/>
                                        <w:szCs w:val="36"/>
                                      </w:rPr>
                                      <w:t xml:space="preserve">ontrol </w:t>
                                    </w:r>
                                    <w:r w:rsidR="00EF0C51">
                                      <w:rPr>
                                        <w:color w:val="404040" w:themeColor="text1" w:themeTint="BF"/>
                                        <w:sz w:val="36"/>
                                        <w:szCs w:val="36"/>
                                      </w:rPr>
                                      <w:t>S</w:t>
                                    </w:r>
                                    <w:r w:rsidR="00EB0188">
                                      <w:rPr>
                                        <w:color w:val="404040" w:themeColor="text1" w:themeTint="BF"/>
                                        <w:sz w:val="36"/>
                                        <w:szCs w:val="36"/>
                                      </w:rPr>
                                      <w:t xml:space="preserve">ystem </w:t>
                                    </w:r>
                                    <w:r w:rsidR="00EF0C51">
                                      <w:rPr>
                                        <w:color w:val="404040" w:themeColor="text1" w:themeTint="BF"/>
                                        <w:sz w:val="36"/>
                                        <w:szCs w:val="36"/>
                                      </w:rPr>
                                      <w:t>S</w:t>
                                    </w:r>
                                    <w:r w:rsidR="00EB0188">
                                      <w:rPr>
                                        <w:color w:val="404040" w:themeColor="text1" w:themeTint="BF"/>
                                        <w:sz w:val="36"/>
                                        <w:szCs w:val="36"/>
                                      </w:rPr>
                                      <w:t>imulation in MATLAB and Simulink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BADC79" id="Text Box 2" o:spid="_x0000_s1056" type="#_x0000_t202" style="position:absolute;margin-left:0;margin-top:0;width:267.9pt;height:193.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e3pcgIAAE4FAAAOAAAAZHJzL2Uyb0RvYy54bWysVEtv2zAMvg/YfxB0X51Xu8GIU2QtMgwI&#10;2mLp0LMiS41RWdQoJXb260fJdjJ0u3TYRabFjxQfHzm/bmvDDgp9Bbbg44sRZ8pKKCv7XPDvj6sP&#10;nzjzQdhSGLCq4Efl+fXi/bt543I1gR2YUiEjJ9bnjSv4LgSXZ5mXO1ULfwFOWVJqwFoE+sXnrETR&#10;kPfaZJPR6CprAEuHIJX3dHvbKfki+ddayXCvtVeBmYJTbCGdmM5tPLPFXOTPKNyukn0Y4h+iqEVl&#10;6dGTq1sRBNtj9YerupIIHnS4kFBnoHUlVcqBshmPXmWz2QmnUi5UHO9OZfL/z628O2zcA7LQfoaW&#10;GpiS8G4N8sVTbbLG+bzHxJr63BM6JtpqrOOXUmBkSLU9nuqp2sAkXU5no8l0SipJusnscjb5eBkr&#10;np3NHfrwRUHNolBwpIalEMRh7UMHHSDxNQurypjUNGNZU/Cr6eUoGZw05NzYiFWp/b2bc+hJCkej&#10;IsbYb0qzqkwZxItEPHVjkB0EUUZIqWwY90EndERpCuIthj3+HNVbjLs8yCK9DDacjOvKAnYdi/Ny&#10;Drt8GULWHb7vpO/yjiUI7balxKkvMbl4s4XySExA6IbEO7mqqClr4cODQJoKaiRNerinQxug4kMv&#10;cbYD/Pm3+4gnspKWs4amrOD+x16g4sx8tUTjOJKDgIOwHQS7r2+AujCmHeJkEskAgxlEjVA/0QJY&#10;xldIJayktwoeBvEmdLNOC0Sq5TKBaPCcCGu7cXIgfKTYY/sk0PU8DEThOxjmT+Sv6NhhE1/cch+I&#10;lImr5yr29aahTWzvF0zcCr//J9R5DS5+AQAA//8DAFBLAwQUAAYACAAAACEAO07rqNkAAAAFAQAA&#10;DwAAAGRycy9kb3ducmV2LnhtbEyPwU7DMBBE70j8g7VIvVGnhFRRiFNBpR45UPgAO17iiHgdYrdJ&#10;/74LF7iMtJrVzJt6t/hBnHGKfSAFm3UGAqkNtqdOwcf74b4EEZMmq4dAqOCCEXbN7U2tKxtmesPz&#10;MXWCQyhWWoFLaaykjK1Dr+M6jEjsfYbJ68Tn1Ek76ZnD/SAfsmwrve6JG5wece+w/TqevIJX82jz&#10;8ttsusP8Yq1JpSt8q9Tqbnl+ApFwSX/P8IPP6NAwkwknslEMCnhI+lX2irzgGUZBXm4LkE0t/9M3&#10;VwAAAP//AwBQSwECLQAUAAYACAAAACEAtoM4kv4AAADhAQAAEwAAAAAAAAAAAAAAAAAAAAAAW0Nv&#10;bnRlbnRfVHlwZXNdLnhtbFBLAQItABQABgAIAAAAIQA4/SH/1gAAAJQBAAALAAAAAAAAAAAAAAAA&#10;AC8BAABfcmVscy8ucmVsc1BLAQItABQABgAIAAAAIQBOJe3pcgIAAE4FAAAOAAAAAAAAAAAAAAAA&#10;AC4CAABkcnMvZTJvRG9jLnhtbFBLAQItABQABgAIAAAAIQA7Tuuo2QAAAAUBAAAPAAAAAAAAAAAA&#10;AAAAAMwEAABkcnMvZG93bnJldi54bWxQSwUGAAAAAAQABADzAAAA0gUAAAAA&#10;" filled="f" stroked="f" strokeweight=".5pt">
                    <v:textbox style="mso-fit-shape-to-text:t" inset="0,0,0,0">
                      <w:txbxContent>
                        <w:p w14:paraId="36FCE994" w14:textId="06C5A659" w:rsidR="00EB0188" w:rsidRDefault="008B55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2935">
                                <w:rPr>
                                  <w:rFonts w:asciiTheme="majorHAnsi" w:eastAsiaTheme="majorEastAsia" w:hAnsiTheme="majorHAnsi" w:cstheme="majorBidi"/>
                                  <w:color w:val="262626" w:themeColor="text1" w:themeTint="D9"/>
                                  <w:sz w:val="72"/>
                                  <w:szCs w:val="72"/>
                                </w:rPr>
                                <w:t>Instrumentation and control Assignment</w:t>
                              </w:r>
                            </w:sdtContent>
                          </w:sdt>
                        </w:p>
                        <w:p w14:paraId="1F999C59" w14:textId="7AA08C0A" w:rsidR="00EB0188" w:rsidRDefault="008B550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0188">
                                <w:rPr>
                                  <w:color w:val="404040" w:themeColor="text1" w:themeTint="BF"/>
                                  <w:sz w:val="36"/>
                                  <w:szCs w:val="36"/>
                                </w:rPr>
                                <w:t xml:space="preserve">Closed loop </w:t>
                              </w:r>
                              <w:r w:rsidR="00EF0C51">
                                <w:rPr>
                                  <w:color w:val="404040" w:themeColor="text1" w:themeTint="BF"/>
                                  <w:sz w:val="36"/>
                                  <w:szCs w:val="36"/>
                                </w:rPr>
                                <w:t>C</w:t>
                              </w:r>
                              <w:r w:rsidR="00EB0188">
                                <w:rPr>
                                  <w:color w:val="404040" w:themeColor="text1" w:themeTint="BF"/>
                                  <w:sz w:val="36"/>
                                  <w:szCs w:val="36"/>
                                </w:rPr>
                                <w:t xml:space="preserve">ontrol </w:t>
                              </w:r>
                              <w:r w:rsidR="00EF0C51">
                                <w:rPr>
                                  <w:color w:val="404040" w:themeColor="text1" w:themeTint="BF"/>
                                  <w:sz w:val="36"/>
                                  <w:szCs w:val="36"/>
                                </w:rPr>
                                <w:t>S</w:t>
                              </w:r>
                              <w:r w:rsidR="00EB0188">
                                <w:rPr>
                                  <w:color w:val="404040" w:themeColor="text1" w:themeTint="BF"/>
                                  <w:sz w:val="36"/>
                                  <w:szCs w:val="36"/>
                                </w:rPr>
                                <w:t xml:space="preserve">ystem </w:t>
                              </w:r>
                              <w:r w:rsidR="00EF0C51">
                                <w:rPr>
                                  <w:color w:val="404040" w:themeColor="text1" w:themeTint="BF"/>
                                  <w:sz w:val="36"/>
                                  <w:szCs w:val="36"/>
                                </w:rPr>
                                <w:t>S</w:t>
                              </w:r>
                              <w:r w:rsidR="00EB0188">
                                <w:rPr>
                                  <w:color w:val="404040" w:themeColor="text1" w:themeTint="BF"/>
                                  <w:sz w:val="36"/>
                                  <w:szCs w:val="36"/>
                                </w:rPr>
                                <w:t>imulation in MATLAB and Simulink</w:t>
                              </w:r>
                            </w:sdtContent>
                          </w:sdt>
                        </w:p>
                      </w:txbxContent>
                    </v:textbox>
                    <w10:wrap anchorx="page" anchory="page"/>
                  </v:shape>
                </w:pict>
              </mc:Fallback>
            </mc:AlternateContent>
          </w:r>
        </w:p>
        <w:p w14:paraId="50D9A0FE" w14:textId="18D21CA4" w:rsidR="00EB0188" w:rsidRDefault="00EB0188">
          <w:pPr>
            <w:rPr>
              <w:sz w:val="2"/>
            </w:rPr>
          </w:pPr>
          <w:r>
            <w:rPr>
              <w:sz w:val="2"/>
            </w:rPr>
            <w:br w:type="page"/>
          </w:r>
        </w:p>
      </w:sdtContent>
    </w:sdt>
    <w:p w14:paraId="2A4399F5" w14:textId="0DF02575" w:rsidR="001E0744" w:rsidRDefault="001E0744" w:rsidP="001E0744">
      <w:pPr>
        <w:pStyle w:val="Heading1"/>
        <w:numPr>
          <w:ilvl w:val="0"/>
          <w:numId w:val="1"/>
        </w:numPr>
        <w:spacing w:before="0"/>
      </w:pPr>
      <w:bookmarkStart w:id="1" w:name="_Toc90206493"/>
      <w:r>
        <w:lastRenderedPageBreak/>
        <w:t>Abstract</w:t>
      </w:r>
      <w:bookmarkEnd w:id="1"/>
      <w:r>
        <w:t xml:space="preserve"> </w:t>
      </w:r>
    </w:p>
    <w:p w14:paraId="60BC9E19" w14:textId="1C4CF47C" w:rsidR="003A212E" w:rsidRPr="00F74940" w:rsidRDefault="009111A7" w:rsidP="00F74940">
      <w:pPr>
        <w:spacing w:after="0" w:line="240" w:lineRule="auto"/>
        <w:rPr>
          <w:rFonts w:cstheme="minorHAnsi"/>
          <w:sz w:val="24"/>
          <w:szCs w:val="24"/>
        </w:rPr>
      </w:pPr>
      <w:r w:rsidRPr="00F74940">
        <w:rPr>
          <w:rFonts w:cstheme="minorHAnsi"/>
          <w:sz w:val="24"/>
          <w:szCs w:val="24"/>
        </w:rPr>
        <w:t xml:space="preserve">This assignment will discuss the control system that is used for the angular positioning system of an automatic CIWS (Close-In Weapon System) turret. </w:t>
      </w:r>
      <w:r w:rsidR="003A212E" w:rsidRPr="00F74940">
        <w:rPr>
          <w:rFonts w:cstheme="minorHAnsi"/>
          <w:sz w:val="24"/>
          <w:szCs w:val="24"/>
        </w:rPr>
        <w:t>The control system that was made for this assignment is a closed loop control system</w:t>
      </w:r>
      <w:r w:rsidR="00490ED7">
        <w:rPr>
          <w:rFonts w:cstheme="minorHAnsi"/>
          <w:sz w:val="24"/>
          <w:szCs w:val="24"/>
        </w:rPr>
        <w:t>,</w:t>
      </w:r>
      <w:r w:rsidR="003A212E" w:rsidRPr="00F74940">
        <w:rPr>
          <w:rFonts w:cstheme="minorHAnsi"/>
          <w:sz w:val="24"/>
          <w:szCs w:val="24"/>
        </w:rPr>
        <w:t xml:space="preserve"> this is due to this type of system</w:t>
      </w:r>
      <w:r w:rsidR="006347E6" w:rsidRPr="00F74940">
        <w:rPr>
          <w:rFonts w:cstheme="minorHAnsi"/>
          <w:sz w:val="24"/>
          <w:szCs w:val="24"/>
        </w:rPr>
        <w:t xml:space="preserve"> providing feedback. This type of control system lets the system know what is happening after it has sent a command</w:t>
      </w:r>
      <w:r w:rsidR="001E68A1" w:rsidRPr="00F74940">
        <w:rPr>
          <w:rFonts w:cstheme="minorHAnsi"/>
          <w:sz w:val="24"/>
          <w:szCs w:val="24"/>
        </w:rPr>
        <w:t xml:space="preserve"> so that adjustments for further accuracy can be carried out</w:t>
      </w:r>
      <w:r w:rsidR="006347E6" w:rsidRPr="00F74940">
        <w:rPr>
          <w:rFonts w:cstheme="minorHAnsi"/>
          <w:sz w:val="24"/>
          <w:szCs w:val="24"/>
        </w:rPr>
        <w:t>.</w:t>
      </w:r>
      <w:r w:rsidR="001E68A1" w:rsidRPr="00F74940">
        <w:rPr>
          <w:rFonts w:cstheme="minorHAnsi"/>
          <w:sz w:val="24"/>
          <w:szCs w:val="24"/>
        </w:rPr>
        <w:t xml:space="preserve"> </w:t>
      </w:r>
      <w:r w:rsidR="001474B4">
        <w:rPr>
          <w:rFonts w:cstheme="minorHAnsi"/>
          <w:sz w:val="24"/>
          <w:szCs w:val="24"/>
        </w:rPr>
        <w:t>T</w:t>
      </w:r>
      <w:r w:rsidR="001E68A1" w:rsidRPr="00F74940">
        <w:rPr>
          <w:rFonts w:cstheme="minorHAnsi"/>
          <w:sz w:val="24"/>
          <w:szCs w:val="24"/>
        </w:rPr>
        <w:t>he control system comprises of many different parts so that a desired output can be met</w:t>
      </w:r>
      <w:r w:rsidR="00074FF3" w:rsidRPr="00F74940">
        <w:rPr>
          <w:rFonts w:cstheme="minorHAnsi"/>
          <w:sz w:val="24"/>
          <w:szCs w:val="24"/>
        </w:rPr>
        <w:t>.</w:t>
      </w:r>
      <w:r w:rsidR="006347E6" w:rsidRPr="00F74940">
        <w:rPr>
          <w:rFonts w:cstheme="minorHAnsi"/>
          <w:sz w:val="24"/>
          <w:szCs w:val="24"/>
        </w:rPr>
        <w:t xml:space="preserve"> </w:t>
      </w:r>
      <w:sdt>
        <w:sdtPr>
          <w:rPr>
            <w:rFonts w:cstheme="minorHAnsi"/>
            <w:sz w:val="24"/>
            <w:szCs w:val="24"/>
          </w:rPr>
          <w:id w:val="-490879174"/>
          <w:citation/>
        </w:sdtPr>
        <w:sdtEndPr/>
        <w:sdtContent>
          <w:r w:rsidR="006347E6" w:rsidRPr="00F74940">
            <w:rPr>
              <w:rFonts w:cstheme="minorHAnsi"/>
              <w:sz w:val="24"/>
              <w:szCs w:val="24"/>
            </w:rPr>
            <w:fldChar w:fldCharType="begin"/>
          </w:r>
          <w:r w:rsidR="006347E6" w:rsidRPr="00F74940">
            <w:rPr>
              <w:rFonts w:cstheme="minorHAnsi"/>
              <w:sz w:val="24"/>
              <w:szCs w:val="24"/>
            </w:rPr>
            <w:instrText xml:space="preserve"> CITATION Lar05 \l 2057 </w:instrText>
          </w:r>
          <w:r w:rsidR="006347E6" w:rsidRPr="00F74940">
            <w:rPr>
              <w:rFonts w:cstheme="minorHAnsi"/>
              <w:sz w:val="24"/>
              <w:szCs w:val="24"/>
            </w:rPr>
            <w:fldChar w:fldCharType="separate"/>
          </w:r>
          <w:r w:rsidR="002579E7" w:rsidRPr="002579E7">
            <w:rPr>
              <w:rFonts w:cstheme="minorHAnsi"/>
              <w:noProof/>
              <w:sz w:val="24"/>
              <w:szCs w:val="24"/>
            </w:rPr>
            <w:t>[1]</w:t>
          </w:r>
          <w:r w:rsidR="006347E6" w:rsidRPr="00F74940">
            <w:rPr>
              <w:rFonts w:cstheme="minorHAnsi"/>
              <w:sz w:val="24"/>
              <w:szCs w:val="24"/>
            </w:rPr>
            <w:fldChar w:fldCharType="end"/>
          </w:r>
        </w:sdtContent>
      </w:sdt>
      <w:r w:rsidR="00074FF3" w:rsidRPr="00F74940">
        <w:rPr>
          <w:rFonts w:cstheme="minorHAnsi"/>
          <w:sz w:val="24"/>
          <w:szCs w:val="24"/>
        </w:rPr>
        <w:t xml:space="preserve"> In this case the objective is to use the angular positioning system to adjust the weapon system at a specific target. </w:t>
      </w:r>
    </w:p>
    <w:p w14:paraId="7EC1A72D" w14:textId="77777777" w:rsidR="003A212E" w:rsidRPr="00F74940" w:rsidRDefault="003A212E" w:rsidP="00F74940">
      <w:pPr>
        <w:spacing w:after="0" w:line="240" w:lineRule="auto"/>
        <w:rPr>
          <w:rFonts w:cstheme="minorHAnsi"/>
          <w:sz w:val="24"/>
          <w:szCs w:val="24"/>
        </w:rPr>
      </w:pPr>
    </w:p>
    <w:p w14:paraId="60988448" w14:textId="70139E2F" w:rsidR="0091301A" w:rsidRPr="00F74940" w:rsidRDefault="009111A7" w:rsidP="00F74940">
      <w:pPr>
        <w:spacing w:after="0" w:line="240" w:lineRule="auto"/>
        <w:rPr>
          <w:rFonts w:cstheme="minorHAnsi"/>
          <w:sz w:val="24"/>
          <w:szCs w:val="24"/>
        </w:rPr>
      </w:pPr>
      <w:r w:rsidRPr="00F74940">
        <w:rPr>
          <w:sz w:val="24"/>
          <w:szCs w:val="24"/>
        </w:rPr>
        <w:t xml:space="preserve">This assignment will </w:t>
      </w:r>
      <w:r w:rsidR="00322EAE" w:rsidRPr="00F74940">
        <w:rPr>
          <w:sz w:val="24"/>
          <w:szCs w:val="24"/>
        </w:rPr>
        <w:t>give background</w:t>
      </w:r>
      <w:r w:rsidRPr="00F74940">
        <w:rPr>
          <w:sz w:val="24"/>
          <w:szCs w:val="24"/>
        </w:rPr>
        <w:t xml:space="preserve"> </w:t>
      </w:r>
      <w:r w:rsidR="00322EAE" w:rsidRPr="00F74940">
        <w:rPr>
          <w:sz w:val="24"/>
          <w:szCs w:val="24"/>
        </w:rPr>
        <w:t xml:space="preserve">information, </w:t>
      </w:r>
      <w:proofErr w:type="gramStart"/>
      <w:r w:rsidR="003F3A3D" w:rsidRPr="00F74940">
        <w:rPr>
          <w:sz w:val="24"/>
          <w:szCs w:val="24"/>
        </w:rPr>
        <w:t>display</w:t>
      </w:r>
      <w:proofErr w:type="gramEnd"/>
      <w:r w:rsidRPr="00F74940">
        <w:rPr>
          <w:sz w:val="24"/>
          <w:szCs w:val="24"/>
        </w:rPr>
        <w:t xml:space="preserve"> </w:t>
      </w:r>
      <w:r w:rsidR="00322EAE" w:rsidRPr="00F74940">
        <w:rPr>
          <w:sz w:val="24"/>
          <w:szCs w:val="24"/>
        </w:rPr>
        <w:t xml:space="preserve">and discuss the results of an exercise that was conducted to design </w:t>
      </w:r>
      <w:r w:rsidR="00074FF3" w:rsidRPr="00F74940">
        <w:rPr>
          <w:sz w:val="24"/>
          <w:szCs w:val="24"/>
        </w:rPr>
        <w:t>the</w:t>
      </w:r>
      <w:r w:rsidR="00322EAE" w:rsidRPr="00F74940">
        <w:rPr>
          <w:sz w:val="24"/>
          <w:szCs w:val="24"/>
        </w:rPr>
        <w:t xml:space="preserve"> control system for the CIWS system. </w:t>
      </w:r>
      <w:r w:rsidR="00DD2D20" w:rsidRPr="00F74940">
        <w:rPr>
          <w:sz w:val="24"/>
          <w:szCs w:val="24"/>
        </w:rPr>
        <w:t xml:space="preserve">The system and results were made and gained using MATLAB and SIMULINK. </w:t>
      </w:r>
      <w:r w:rsidR="0091301A" w:rsidRPr="00F74940">
        <w:rPr>
          <w:sz w:val="24"/>
          <w:szCs w:val="24"/>
        </w:rPr>
        <w:t xml:space="preserve">The designed system met the required </w:t>
      </w:r>
      <w:r w:rsidR="0091301A" w:rsidRPr="00F74940">
        <w:rPr>
          <w:rFonts w:cstheme="minorHAnsi"/>
          <w:sz w:val="24"/>
          <w:szCs w:val="24"/>
        </w:rPr>
        <w:t>boundaries</w:t>
      </w:r>
      <w:r w:rsidR="00DD2D20" w:rsidRPr="00F74940">
        <w:rPr>
          <w:rFonts w:cstheme="minorHAnsi"/>
          <w:sz w:val="24"/>
          <w:szCs w:val="24"/>
        </w:rPr>
        <w:t xml:space="preserve"> set out by the assignment brief. The created system</w:t>
      </w:r>
      <w:r w:rsidR="0091301A" w:rsidRPr="00F74940">
        <w:rPr>
          <w:rFonts w:cstheme="minorHAnsi"/>
          <w:sz w:val="24"/>
          <w:szCs w:val="24"/>
        </w:rPr>
        <w:t xml:space="preserve"> after a unit step was input </w:t>
      </w:r>
      <w:r w:rsidR="00DD2D20" w:rsidRPr="00F74940">
        <w:rPr>
          <w:rFonts w:cstheme="minorHAnsi"/>
          <w:sz w:val="24"/>
          <w:szCs w:val="24"/>
        </w:rPr>
        <w:t>was able to come under</w:t>
      </w:r>
      <w:r w:rsidR="0091301A" w:rsidRPr="00F74940">
        <w:rPr>
          <w:rFonts w:cstheme="minorHAnsi"/>
          <w:sz w:val="24"/>
          <w:szCs w:val="24"/>
        </w:rPr>
        <w:t xml:space="preserve"> control in 0.901 Seconds with an overshoot of 3.98%</w:t>
      </w:r>
      <w:r w:rsidR="00322EAE" w:rsidRPr="00F74940">
        <w:rPr>
          <w:rFonts w:cstheme="minorHAnsi"/>
          <w:sz w:val="24"/>
          <w:szCs w:val="24"/>
        </w:rPr>
        <w:t xml:space="preserve"> while also being stable</w:t>
      </w:r>
      <w:r w:rsidR="0091301A" w:rsidRPr="00F74940">
        <w:rPr>
          <w:rFonts w:cstheme="minorHAnsi"/>
          <w:sz w:val="24"/>
          <w:szCs w:val="24"/>
        </w:rPr>
        <w:t xml:space="preserve">. </w:t>
      </w:r>
    </w:p>
    <w:p w14:paraId="232AEE07" w14:textId="77777777" w:rsidR="00B54FCB" w:rsidRDefault="00B54FCB" w:rsidP="0091301A">
      <w:pPr>
        <w:spacing w:after="0" w:line="240" w:lineRule="auto"/>
        <w:jc w:val="both"/>
        <w:rPr>
          <w:sz w:val="24"/>
          <w:szCs w:val="24"/>
        </w:rPr>
      </w:pPr>
    </w:p>
    <w:p w14:paraId="1AD6A454" w14:textId="77777777" w:rsidR="003A212E" w:rsidRDefault="003A212E">
      <w:pPr>
        <w:rPr>
          <w:sz w:val="24"/>
          <w:szCs w:val="24"/>
        </w:rPr>
      </w:pPr>
    </w:p>
    <w:p w14:paraId="4862240E" w14:textId="35BFD18B" w:rsidR="000059EC" w:rsidRDefault="000059EC">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640236816"/>
        <w:docPartObj>
          <w:docPartGallery w:val="Table of Contents"/>
          <w:docPartUnique/>
        </w:docPartObj>
      </w:sdtPr>
      <w:sdtEndPr>
        <w:rPr>
          <w:b/>
          <w:bCs/>
          <w:noProof/>
        </w:rPr>
      </w:sdtEndPr>
      <w:sdtContent>
        <w:p w14:paraId="1897E71F" w14:textId="5BAF2F29" w:rsidR="005B4B84" w:rsidRDefault="005B4B84" w:rsidP="0091301A">
          <w:pPr>
            <w:pStyle w:val="TOCHeading"/>
            <w:spacing w:before="0"/>
          </w:pPr>
          <w:r>
            <w:t>Table of Contents</w:t>
          </w:r>
        </w:p>
        <w:p w14:paraId="675C2C3E" w14:textId="5AC06F71" w:rsidR="00BA77B5" w:rsidRDefault="005B4B8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0206493" w:history="1">
            <w:r w:rsidR="00BA77B5" w:rsidRPr="00BC7DE0">
              <w:rPr>
                <w:rStyle w:val="Hyperlink"/>
                <w:noProof/>
              </w:rPr>
              <w:t>1.</w:t>
            </w:r>
            <w:r w:rsidR="00BA77B5">
              <w:rPr>
                <w:rFonts w:eastAsiaTheme="minorEastAsia"/>
                <w:noProof/>
                <w:lang w:eastAsia="en-GB"/>
              </w:rPr>
              <w:tab/>
            </w:r>
            <w:r w:rsidR="00BA77B5" w:rsidRPr="00BC7DE0">
              <w:rPr>
                <w:rStyle w:val="Hyperlink"/>
                <w:noProof/>
              </w:rPr>
              <w:t>Abstract</w:t>
            </w:r>
            <w:r w:rsidR="00BA77B5">
              <w:rPr>
                <w:noProof/>
                <w:webHidden/>
              </w:rPr>
              <w:tab/>
            </w:r>
            <w:r w:rsidR="00BA77B5">
              <w:rPr>
                <w:noProof/>
                <w:webHidden/>
              </w:rPr>
              <w:fldChar w:fldCharType="begin"/>
            </w:r>
            <w:r w:rsidR="00BA77B5">
              <w:rPr>
                <w:noProof/>
                <w:webHidden/>
              </w:rPr>
              <w:instrText xml:space="preserve"> PAGEREF _Toc90206493 \h </w:instrText>
            </w:r>
            <w:r w:rsidR="00BA77B5">
              <w:rPr>
                <w:noProof/>
                <w:webHidden/>
              </w:rPr>
            </w:r>
            <w:r w:rsidR="00BA77B5">
              <w:rPr>
                <w:noProof/>
                <w:webHidden/>
              </w:rPr>
              <w:fldChar w:fldCharType="separate"/>
            </w:r>
            <w:r w:rsidR="00BA77B5">
              <w:rPr>
                <w:noProof/>
                <w:webHidden/>
              </w:rPr>
              <w:t>1</w:t>
            </w:r>
            <w:r w:rsidR="00BA77B5">
              <w:rPr>
                <w:noProof/>
                <w:webHidden/>
              </w:rPr>
              <w:fldChar w:fldCharType="end"/>
            </w:r>
          </w:hyperlink>
        </w:p>
        <w:p w14:paraId="561A37F7" w14:textId="3A20328A" w:rsidR="00BA77B5" w:rsidRDefault="008B5504">
          <w:pPr>
            <w:pStyle w:val="TOC1"/>
            <w:tabs>
              <w:tab w:val="left" w:pos="440"/>
              <w:tab w:val="right" w:leader="dot" w:pos="9016"/>
            </w:tabs>
            <w:rPr>
              <w:rFonts w:eastAsiaTheme="minorEastAsia"/>
              <w:noProof/>
              <w:lang w:eastAsia="en-GB"/>
            </w:rPr>
          </w:pPr>
          <w:hyperlink w:anchor="_Toc90206494" w:history="1">
            <w:r w:rsidR="00BA77B5" w:rsidRPr="00BC7DE0">
              <w:rPr>
                <w:rStyle w:val="Hyperlink"/>
                <w:noProof/>
              </w:rPr>
              <w:t>2.</w:t>
            </w:r>
            <w:r w:rsidR="00BA77B5">
              <w:rPr>
                <w:rFonts w:eastAsiaTheme="minorEastAsia"/>
                <w:noProof/>
                <w:lang w:eastAsia="en-GB"/>
              </w:rPr>
              <w:tab/>
            </w:r>
            <w:r w:rsidR="00BA77B5" w:rsidRPr="00BC7DE0">
              <w:rPr>
                <w:rStyle w:val="Hyperlink"/>
                <w:noProof/>
              </w:rPr>
              <w:t>Introduction</w:t>
            </w:r>
            <w:r w:rsidR="00BA77B5">
              <w:rPr>
                <w:noProof/>
                <w:webHidden/>
              </w:rPr>
              <w:tab/>
            </w:r>
            <w:r w:rsidR="00BA77B5">
              <w:rPr>
                <w:noProof/>
                <w:webHidden/>
              </w:rPr>
              <w:fldChar w:fldCharType="begin"/>
            </w:r>
            <w:r w:rsidR="00BA77B5">
              <w:rPr>
                <w:noProof/>
                <w:webHidden/>
              </w:rPr>
              <w:instrText xml:space="preserve"> PAGEREF _Toc90206494 \h </w:instrText>
            </w:r>
            <w:r w:rsidR="00BA77B5">
              <w:rPr>
                <w:noProof/>
                <w:webHidden/>
              </w:rPr>
            </w:r>
            <w:r w:rsidR="00BA77B5">
              <w:rPr>
                <w:noProof/>
                <w:webHidden/>
              </w:rPr>
              <w:fldChar w:fldCharType="separate"/>
            </w:r>
            <w:r w:rsidR="00BA77B5">
              <w:rPr>
                <w:noProof/>
                <w:webHidden/>
              </w:rPr>
              <w:t>2</w:t>
            </w:r>
            <w:r w:rsidR="00BA77B5">
              <w:rPr>
                <w:noProof/>
                <w:webHidden/>
              </w:rPr>
              <w:fldChar w:fldCharType="end"/>
            </w:r>
          </w:hyperlink>
        </w:p>
        <w:p w14:paraId="46E1D8B8" w14:textId="7DC2D8CB" w:rsidR="00BA77B5" w:rsidRDefault="008B5504">
          <w:pPr>
            <w:pStyle w:val="TOC1"/>
            <w:tabs>
              <w:tab w:val="left" w:pos="440"/>
              <w:tab w:val="right" w:leader="dot" w:pos="9016"/>
            </w:tabs>
            <w:rPr>
              <w:rFonts w:eastAsiaTheme="minorEastAsia"/>
              <w:noProof/>
              <w:lang w:eastAsia="en-GB"/>
            </w:rPr>
          </w:pPr>
          <w:hyperlink w:anchor="_Toc90206495" w:history="1">
            <w:r w:rsidR="00BA77B5" w:rsidRPr="00BC7DE0">
              <w:rPr>
                <w:rStyle w:val="Hyperlink"/>
                <w:noProof/>
              </w:rPr>
              <w:t>3.</w:t>
            </w:r>
            <w:r w:rsidR="00BA77B5">
              <w:rPr>
                <w:rFonts w:eastAsiaTheme="minorEastAsia"/>
                <w:noProof/>
                <w:lang w:eastAsia="en-GB"/>
              </w:rPr>
              <w:tab/>
            </w:r>
            <w:r w:rsidR="00BA77B5" w:rsidRPr="00BC7DE0">
              <w:rPr>
                <w:rStyle w:val="Hyperlink"/>
                <w:noProof/>
              </w:rPr>
              <w:t>Background information</w:t>
            </w:r>
            <w:r w:rsidR="00BA77B5">
              <w:rPr>
                <w:noProof/>
                <w:webHidden/>
              </w:rPr>
              <w:tab/>
            </w:r>
            <w:r w:rsidR="00BA77B5">
              <w:rPr>
                <w:noProof/>
                <w:webHidden/>
              </w:rPr>
              <w:fldChar w:fldCharType="begin"/>
            </w:r>
            <w:r w:rsidR="00BA77B5">
              <w:rPr>
                <w:noProof/>
                <w:webHidden/>
              </w:rPr>
              <w:instrText xml:space="preserve"> PAGEREF _Toc90206495 \h </w:instrText>
            </w:r>
            <w:r w:rsidR="00BA77B5">
              <w:rPr>
                <w:noProof/>
                <w:webHidden/>
              </w:rPr>
            </w:r>
            <w:r w:rsidR="00BA77B5">
              <w:rPr>
                <w:noProof/>
                <w:webHidden/>
              </w:rPr>
              <w:fldChar w:fldCharType="separate"/>
            </w:r>
            <w:r w:rsidR="00BA77B5">
              <w:rPr>
                <w:noProof/>
                <w:webHidden/>
              </w:rPr>
              <w:t>2</w:t>
            </w:r>
            <w:r w:rsidR="00BA77B5">
              <w:rPr>
                <w:noProof/>
                <w:webHidden/>
              </w:rPr>
              <w:fldChar w:fldCharType="end"/>
            </w:r>
          </w:hyperlink>
        </w:p>
        <w:p w14:paraId="6143EA73" w14:textId="12FA6CD7" w:rsidR="00BA77B5" w:rsidRDefault="008B5504">
          <w:pPr>
            <w:pStyle w:val="TOC1"/>
            <w:tabs>
              <w:tab w:val="left" w:pos="440"/>
              <w:tab w:val="right" w:leader="dot" w:pos="9016"/>
            </w:tabs>
            <w:rPr>
              <w:rFonts w:eastAsiaTheme="minorEastAsia"/>
              <w:noProof/>
              <w:lang w:eastAsia="en-GB"/>
            </w:rPr>
          </w:pPr>
          <w:hyperlink w:anchor="_Toc90206496" w:history="1">
            <w:r w:rsidR="00BA77B5" w:rsidRPr="00BC7DE0">
              <w:rPr>
                <w:rStyle w:val="Hyperlink"/>
                <w:noProof/>
              </w:rPr>
              <w:t>3.</w:t>
            </w:r>
            <w:r w:rsidR="00BA77B5">
              <w:rPr>
                <w:rFonts w:eastAsiaTheme="minorEastAsia"/>
                <w:noProof/>
                <w:lang w:eastAsia="en-GB"/>
              </w:rPr>
              <w:tab/>
            </w:r>
            <w:r w:rsidR="00BA77B5" w:rsidRPr="00BC7DE0">
              <w:rPr>
                <w:rStyle w:val="Hyperlink"/>
                <w:noProof/>
              </w:rPr>
              <w:t>Simulation model</w:t>
            </w:r>
            <w:r w:rsidR="00BA77B5">
              <w:rPr>
                <w:noProof/>
                <w:webHidden/>
              </w:rPr>
              <w:tab/>
            </w:r>
            <w:r w:rsidR="00BA77B5">
              <w:rPr>
                <w:noProof/>
                <w:webHidden/>
              </w:rPr>
              <w:fldChar w:fldCharType="begin"/>
            </w:r>
            <w:r w:rsidR="00BA77B5">
              <w:rPr>
                <w:noProof/>
                <w:webHidden/>
              </w:rPr>
              <w:instrText xml:space="preserve"> PAGEREF _Toc90206496 \h </w:instrText>
            </w:r>
            <w:r w:rsidR="00BA77B5">
              <w:rPr>
                <w:noProof/>
                <w:webHidden/>
              </w:rPr>
            </w:r>
            <w:r w:rsidR="00BA77B5">
              <w:rPr>
                <w:noProof/>
                <w:webHidden/>
              </w:rPr>
              <w:fldChar w:fldCharType="separate"/>
            </w:r>
            <w:r w:rsidR="00BA77B5">
              <w:rPr>
                <w:noProof/>
                <w:webHidden/>
              </w:rPr>
              <w:t>3</w:t>
            </w:r>
            <w:r w:rsidR="00BA77B5">
              <w:rPr>
                <w:noProof/>
                <w:webHidden/>
              </w:rPr>
              <w:fldChar w:fldCharType="end"/>
            </w:r>
          </w:hyperlink>
        </w:p>
        <w:p w14:paraId="0586354B" w14:textId="43010E9B" w:rsidR="00BA77B5" w:rsidRDefault="008B5504">
          <w:pPr>
            <w:pStyle w:val="TOC1"/>
            <w:tabs>
              <w:tab w:val="left" w:pos="440"/>
              <w:tab w:val="right" w:leader="dot" w:pos="9016"/>
            </w:tabs>
            <w:rPr>
              <w:rFonts w:eastAsiaTheme="minorEastAsia"/>
              <w:noProof/>
              <w:lang w:eastAsia="en-GB"/>
            </w:rPr>
          </w:pPr>
          <w:hyperlink w:anchor="_Toc90206497" w:history="1">
            <w:r w:rsidR="00BA77B5" w:rsidRPr="00BC7DE0">
              <w:rPr>
                <w:rStyle w:val="Hyperlink"/>
                <w:noProof/>
              </w:rPr>
              <w:t>4.</w:t>
            </w:r>
            <w:r w:rsidR="00BA77B5">
              <w:rPr>
                <w:rFonts w:eastAsiaTheme="minorEastAsia"/>
                <w:noProof/>
                <w:lang w:eastAsia="en-GB"/>
              </w:rPr>
              <w:tab/>
            </w:r>
            <w:r w:rsidR="00BA77B5" w:rsidRPr="00BC7DE0">
              <w:rPr>
                <w:rStyle w:val="Hyperlink"/>
                <w:noProof/>
              </w:rPr>
              <w:t>Results</w:t>
            </w:r>
            <w:r w:rsidR="00BA77B5">
              <w:rPr>
                <w:noProof/>
                <w:webHidden/>
              </w:rPr>
              <w:tab/>
            </w:r>
            <w:r w:rsidR="00BA77B5">
              <w:rPr>
                <w:noProof/>
                <w:webHidden/>
              </w:rPr>
              <w:fldChar w:fldCharType="begin"/>
            </w:r>
            <w:r w:rsidR="00BA77B5">
              <w:rPr>
                <w:noProof/>
                <w:webHidden/>
              </w:rPr>
              <w:instrText xml:space="preserve"> PAGEREF _Toc90206497 \h </w:instrText>
            </w:r>
            <w:r w:rsidR="00BA77B5">
              <w:rPr>
                <w:noProof/>
                <w:webHidden/>
              </w:rPr>
            </w:r>
            <w:r w:rsidR="00BA77B5">
              <w:rPr>
                <w:noProof/>
                <w:webHidden/>
              </w:rPr>
              <w:fldChar w:fldCharType="separate"/>
            </w:r>
            <w:r w:rsidR="00BA77B5">
              <w:rPr>
                <w:noProof/>
                <w:webHidden/>
              </w:rPr>
              <w:t>6</w:t>
            </w:r>
            <w:r w:rsidR="00BA77B5">
              <w:rPr>
                <w:noProof/>
                <w:webHidden/>
              </w:rPr>
              <w:fldChar w:fldCharType="end"/>
            </w:r>
          </w:hyperlink>
        </w:p>
        <w:p w14:paraId="08B726DC" w14:textId="4A953E4C" w:rsidR="00BA77B5" w:rsidRDefault="008B5504">
          <w:pPr>
            <w:pStyle w:val="TOC2"/>
            <w:tabs>
              <w:tab w:val="left" w:pos="880"/>
              <w:tab w:val="right" w:leader="dot" w:pos="9016"/>
            </w:tabs>
            <w:rPr>
              <w:rFonts w:eastAsiaTheme="minorEastAsia"/>
              <w:noProof/>
              <w:lang w:eastAsia="en-GB"/>
            </w:rPr>
          </w:pPr>
          <w:hyperlink w:anchor="_Toc90206498" w:history="1">
            <w:r w:rsidR="00BA77B5" w:rsidRPr="00BC7DE0">
              <w:rPr>
                <w:rStyle w:val="Hyperlink"/>
                <w:noProof/>
              </w:rPr>
              <w:t>4.1.</w:t>
            </w:r>
            <w:r w:rsidR="00BA77B5">
              <w:rPr>
                <w:rFonts w:eastAsiaTheme="minorEastAsia"/>
                <w:noProof/>
                <w:lang w:eastAsia="en-GB"/>
              </w:rPr>
              <w:tab/>
            </w:r>
            <w:r w:rsidR="00BA77B5" w:rsidRPr="00BC7DE0">
              <w:rPr>
                <w:rStyle w:val="Hyperlink"/>
                <w:noProof/>
              </w:rPr>
              <w:t>Scope Results</w:t>
            </w:r>
            <w:r w:rsidR="00BA77B5">
              <w:rPr>
                <w:noProof/>
                <w:webHidden/>
              </w:rPr>
              <w:tab/>
            </w:r>
            <w:r w:rsidR="00BA77B5">
              <w:rPr>
                <w:noProof/>
                <w:webHidden/>
              </w:rPr>
              <w:fldChar w:fldCharType="begin"/>
            </w:r>
            <w:r w:rsidR="00BA77B5">
              <w:rPr>
                <w:noProof/>
                <w:webHidden/>
              </w:rPr>
              <w:instrText xml:space="preserve"> PAGEREF _Toc90206498 \h </w:instrText>
            </w:r>
            <w:r w:rsidR="00BA77B5">
              <w:rPr>
                <w:noProof/>
                <w:webHidden/>
              </w:rPr>
            </w:r>
            <w:r w:rsidR="00BA77B5">
              <w:rPr>
                <w:noProof/>
                <w:webHidden/>
              </w:rPr>
              <w:fldChar w:fldCharType="separate"/>
            </w:r>
            <w:r w:rsidR="00BA77B5">
              <w:rPr>
                <w:noProof/>
                <w:webHidden/>
              </w:rPr>
              <w:t>6</w:t>
            </w:r>
            <w:r w:rsidR="00BA77B5">
              <w:rPr>
                <w:noProof/>
                <w:webHidden/>
              </w:rPr>
              <w:fldChar w:fldCharType="end"/>
            </w:r>
          </w:hyperlink>
        </w:p>
        <w:p w14:paraId="755A8AA1" w14:textId="2420CB98" w:rsidR="00BA77B5" w:rsidRDefault="008B5504">
          <w:pPr>
            <w:pStyle w:val="TOC2"/>
            <w:tabs>
              <w:tab w:val="left" w:pos="880"/>
              <w:tab w:val="right" w:leader="dot" w:pos="9016"/>
            </w:tabs>
            <w:rPr>
              <w:rFonts w:eastAsiaTheme="minorEastAsia"/>
              <w:noProof/>
              <w:lang w:eastAsia="en-GB"/>
            </w:rPr>
          </w:pPr>
          <w:hyperlink w:anchor="_Toc90206499" w:history="1">
            <w:r w:rsidR="00BA77B5" w:rsidRPr="00BC7DE0">
              <w:rPr>
                <w:rStyle w:val="Hyperlink"/>
                <w:noProof/>
              </w:rPr>
              <w:t>4.2.</w:t>
            </w:r>
            <w:r w:rsidR="00BA77B5">
              <w:rPr>
                <w:rFonts w:eastAsiaTheme="minorEastAsia"/>
                <w:noProof/>
                <w:lang w:eastAsia="en-GB"/>
              </w:rPr>
              <w:tab/>
            </w:r>
            <w:r w:rsidR="00BA77B5" w:rsidRPr="00BC7DE0">
              <w:rPr>
                <w:rStyle w:val="Hyperlink"/>
                <w:rFonts w:cstheme="minorHAnsi"/>
                <w:noProof/>
              </w:rPr>
              <w:t>Transfer function</w:t>
            </w:r>
            <w:r w:rsidR="00BA77B5">
              <w:rPr>
                <w:noProof/>
                <w:webHidden/>
              </w:rPr>
              <w:tab/>
            </w:r>
            <w:r w:rsidR="00BA77B5">
              <w:rPr>
                <w:noProof/>
                <w:webHidden/>
              </w:rPr>
              <w:fldChar w:fldCharType="begin"/>
            </w:r>
            <w:r w:rsidR="00BA77B5">
              <w:rPr>
                <w:noProof/>
                <w:webHidden/>
              </w:rPr>
              <w:instrText xml:space="preserve"> PAGEREF _Toc90206499 \h </w:instrText>
            </w:r>
            <w:r w:rsidR="00BA77B5">
              <w:rPr>
                <w:noProof/>
                <w:webHidden/>
              </w:rPr>
            </w:r>
            <w:r w:rsidR="00BA77B5">
              <w:rPr>
                <w:noProof/>
                <w:webHidden/>
              </w:rPr>
              <w:fldChar w:fldCharType="separate"/>
            </w:r>
            <w:r w:rsidR="00BA77B5">
              <w:rPr>
                <w:noProof/>
                <w:webHidden/>
              </w:rPr>
              <w:t>7</w:t>
            </w:r>
            <w:r w:rsidR="00BA77B5">
              <w:rPr>
                <w:noProof/>
                <w:webHidden/>
              </w:rPr>
              <w:fldChar w:fldCharType="end"/>
            </w:r>
          </w:hyperlink>
        </w:p>
        <w:p w14:paraId="2D8531FC" w14:textId="212150CC" w:rsidR="00BA77B5" w:rsidRDefault="008B5504">
          <w:pPr>
            <w:pStyle w:val="TOC2"/>
            <w:tabs>
              <w:tab w:val="left" w:pos="880"/>
              <w:tab w:val="right" w:leader="dot" w:pos="9016"/>
            </w:tabs>
            <w:rPr>
              <w:rFonts w:eastAsiaTheme="minorEastAsia"/>
              <w:noProof/>
              <w:lang w:eastAsia="en-GB"/>
            </w:rPr>
          </w:pPr>
          <w:hyperlink w:anchor="_Toc90206500" w:history="1">
            <w:r w:rsidR="00BA77B5" w:rsidRPr="00BC7DE0">
              <w:rPr>
                <w:rStyle w:val="Hyperlink"/>
                <w:noProof/>
              </w:rPr>
              <w:t>4.3.</w:t>
            </w:r>
            <w:r w:rsidR="00BA77B5">
              <w:rPr>
                <w:rFonts w:eastAsiaTheme="minorEastAsia"/>
                <w:noProof/>
                <w:lang w:eastAsia="en-GB"/>
              </w:rPr>
              <w:tab/>
            </w:r>
            <w:r w:rsidR="00BA77B5" w:rsidRPr="00BC7DE0">
              <w:rPr>
                <w:rStyle w:val="Hyperlink"/>
                <w:noProof/>
              </w:rPr>
              <w:t>Pole- Zero Plots</w:t>
            </w:r>
            <w:r w:rsidR="00BA77B5">
              <w:rPr>
                <w:noProof/>
                <w:webHidden/>
              </w:rPr>
              <w:tab/>
            </w:r>
            <w:r w:rsidR="00BA77B5">
              <w:rPr>
                <w:noProof/>
                <w:webHidden/>
              </w:rPr>
              <w:fldChar w:fldCharType="begin"/>
            </w:r>
            <w:r w:rsidR="00BA77B5">
              <w:rPr>
                <w:noProof/>
                <w:webHidden/>
              </w:rPr>
              <w:instrText xml:space="preserve"> PAGEREF _Toc90206500 \h </w:instrText>
            </w:r>
            <w:r w:rsidR="00BA77B5">
              <w:rPr>
                <w:noProof/>
                <w:webHidden/>
              </w:rPr>
            </w:r>
            <w:r w:rsidR="00BA77B5">
              <w:rPr>
                <w:noProof/>
                <w:webHidden/>
              </w:rPr>
              <w:fldChar w:fldCharType="separate"/>
            </w:r>
            <w:r w:rsidR="00BA77B5">
              <w:rPr>
                <w:noProof/>
                <w:webHidden/>
              </w:rPr>
              <w:t>8</w:t>
            </w:r>
            <w:r w:rsidR="00BA77B5">
              <w:rPr>
                <w:noProof/>
                <w:webHidden/>
              </w:rPr>
              <w:fldChar w:fldCharType="end"/>
            </w:r>
          </w:hyperlink>
        </w:p>
        <w:p w14:paraId="69DB4ECF" w14:textId="17AC959C" w:rsidR="00BA77B5" w:rsidRDefault="008B5504">
          <w:pPr>
            <w:pStyle w:val="TOC2"/>
            <w:tabs>
              <w:tab w:val="left" w:pos="880"/>
              <w:tab w:val="right" w:leader="dot" w:pos="9016"/>
            </w:tabs>
            <w:rPr>
              <w:rFonts w:eastAsiaTheme="minorEastAsia"/>
              <w:noProof/>
              <w:lang w:eastAsia="en-GB"/>
            </w:rPr>
          </w:pPr>
          <w:hyperlink w:anchor="_Toc90206501" w:history="1">
            <w:r w:rsidR="00BA77B5" w:rsidRPr="00BC7DE0">
              <w:rPr>
                <w:rStyle w:val="Hyperlink"/>
                <w:noProof/>
              </w:rPr>
              <w:t>4.4.</w:t>
            </w:r>
            <w:r w:rsidR="00BA77B5">
              <w:rPr>
                <w:rFonts w:eastAsiaTheme="minorEastAsia"/>
                <w:noProof/>
                <w:lang w:eastAsia="en-GB"/>
              </w:rPr>
              <w:tab/>
            </w:r>
            <w:r w:rsidR="00BA77B5" w:rsidRPr="00BC7DE0">
              <w:rPr>
                <w:rStyle w:val="Hyperlink"/>
                <w:noProof/>
              </w:rPr>
              <w:t>Nyquist plots</w:t>
            </w:r>
            <w:r w:rsidR="00BA77B5">
              <w:rPr>
                <w:noProof/>
                <w:webHidden/>
              </w:rPr>
              <w:tab/>
            </w:r>
            <w:r w:rsidR="00BA77B5">
              <w:rPr>
                <w:noProof/>
                <w:webHidden/>
              </w:rPr>
              <w:fldChar w:fldCharType="begin"/>
            </w:r>
            <w:r w:rsidR="00BA77B5">
              <w:rPr>
                <w:noProof/>
                <w:webHidden/>
              </w:rPr>
              <w:instrText xml:space="preserve"> PAGEREF _Toc90206501 \h </w:instrText>
            </w:r>
            <w:r w:rsidR="00BA77B5">
              <w:rPr>
                <w:noProof/>
                <w:webHidden/>
              </w:rPr>
            </w:r>
            <w:r w:rsidR="00BA77B5">
              <w:rPr>
                <w:noProof/>
                <w:webHidden/>
              </w:rPr>
              <w:fldChar w:fldCharType="separate"/>
            </w:r>
            <w:r w:rsidR="00BA77B5">
              <w:rPr>
                <w:noProof/>
                <w:webHidden/>
              </w:rPr>
              <w:t>10</w:t>
            </w:r>
            <w:r w:rsidR="00BA77B5">
              <w:rPr>
                <w:noProof/>
                <w:webHidden/>
              </w:rPr>
              <w:fldChar w:fldCharType="end"/>
            </w:r>
          </w:hyperlink>
        </w:p>
        <w:p w14:paraId="1D6B593B" w14:textId="63BA7365" w:rsidR="00BA77B5" w:rsidRDefault="008B5504">
          <w:pPr>
            <w:pStyle w:val="TOC2"/>
            <w:tabs>
              <w:tab w:val="left" w:pos="880"/>
              <w:tab w:val="right" w:leader="dot" w:pos="9016"/>
            </w:tabs>
            <w:rPr>
              <w:rFonts w:eastAsiaTheme="minorEastAsia"/>
              <w:noProof/>
              <w:lang w:eastAsia="en-GB"/>
            </w:rPr>
          </w:pPr>
          <w:hyperlink w:anchor="_Toc90206502" w:history="1">
            <w:r w:rsidR="00BA77B5" w:rsidRPr="00BC7DE0">
              <w:rPr>
                <w:rStyle w:val="Hyperlink"/>
                <w:noProof/>
              </w:rPr>
              <w:t>4.5.</w:t>
            </w:r>
            <w:r w:rsidR="00BA77B5">
              <w:rPr>
                <w:rFonts w:eastAsiaTheme="minorEastAsia"/>
                <w:noProof/>
                <w:lang w:eastAsia="en-GB"/>
              </w:rPr>
              <w:tab/>
            </w:r>
            <w:r w:rsidR="00BA77B5" w:rsidRPr="00BC7DE0">
              <w:rPr>
                <w:rStyle w:val="Hyperlink"/>
                <w:noProof/>
              </w:rPr>
              <w:t>Bode diagram</w:t>
            </w:r>
            <w:r w:rsidR="00BA77B5">
              <w:rPr>
                <w:noProof/>
                <w:webHidden/>
              </w:rPr>
              <w:tab/>
            </w:r>
            <w:r w:rsidR="00BA77B5">
              <w:rPr>
                <w:noProof/>
                <w:webHidden/>
              </w:rPr>
              <w:fldChar w:fldCharType="begin"/>
            </w:r>
            <w:r w:rsidR="00BA77B5">
              <w:rPr>
                <w:noProof/>
                <w:webHidden/>
              </w:rPr>
              <w:instrText xml:space="preserve"> PAGEREF _Toc90206502 \h </w:instrText>
            </w:r>
            <w:r w:rsidR="00BA77B5">
              <w:rPr>
                <w:noProof/>
                <w:webHidden/>
              </w:rPr>
            </w:r>
            <w:r w:rsidR="00BA77B5">
              <w:rPr>
                <w:noProof/>
                <w:webHidden/>
              </w:rPr>
              <w:fldChar w:fldCharType="separate"/>
            </w:r>
            <w:r w:rsidR="00BA77B5">
              <w:rPr>
                <w:noProof/>
                <w:webHidden/>
              </w:rPr>
              <w:t>11</w:t>
            </w:r>
            <w:r w:rsidR="00BA77B5">
              <w:rPr>
                <w:noProof/>
                <w:webHidden/>
              </w:rPr>
              <w:fldChar w:fldCharType="end"/>
            </w:r>
          </w:hyperlink>
        </w:p>
        <w:p w14:paraId="3A4AF3D7" w14:textId="082CB7D5" w:rsidR="00BA77B5" w:rsidRDefault="008B5504">
          <w:pPr>
            <w:pStyle w:val="TOC1"/>
            <w:tabs>
              <w:tab w:val="left" w:pos="440"/>
              <w:tab w:val="right" w:leader="dot" w:pos="9016"/>
            </w:tabs>
            <w:rPr>
              <w:rFonts w:eastAsiaTheme="minorEastAsia"/>
              <w:noProof/>
              <w:lang w:eastAsia="en-GB"/>
            </w:rPr>
          </w:pPr>
          <w:hyperlink w:anchor="_Toc90206503" w:history="1">
            <w:r w:rsidR="00BA77B5" w:rsidRPr="00BC7DE0">
              <w:rPr>
                <w:rStyle w:val="Hyperlink"/>
                <w:noProof/>
              </w:rPr>
              <w:t>5.</w:t>
            </w:r>
            <w:r w:rsidR="00BA77B5">
              <w:rPr>
                <w:rFonts w:eastAsiaTheme="minorEastAsia"/>
                <w:noProof/>
                <w:lang w:eastAsia="en-GB"/>
              </w:rPr>
              <w:tab/>
            </w:r>
            <w:r w:rsidR="00BA77B5" w:rsidRPr="00BC7DE0">
              <w:rPr>
                <w:rStyle w:val="Hyperlink"/>
                <w:noProof/>
              </w:rPr>
              <w:t>Discussion</w:t>
            </w:r>
            <w:r w:rsidR="00BA77B5">
              <w:rPr>
                <w:noProof/>
                <w:webHidden/>
              </w:rPr>
              <w:tab/>
            </w:r>
            <w:r w:rsidR="00BA77B5">
              <w:rPr>
                <w:noProof/>
                <w:webHidden/>
              </w:rPr>
              <w:fldChar w:fldCharType="begin"/>
            </w:r>
            <w:r w:rsidR="00BA77B5">
              <w:rPr>
                <w:noProof/>
                <w:webHidden/>
              </w:rPr>
              <w:instrText xml:space="preserve"> PAGEREF _Toc90206503 \h </w:instrText>
            </w:r>
            <w:r w:rsidR="00BA77B5">
              <w:rPr>
                <w:noProof/>
                <w:webHidden/>
              </w:rPr>
            </w:r>
            <w:r w:rsidR="00BA77B5">
              <w:rPr>
                <w:noProof/>
                <w:webHidden/>
              </w:rPr>
              <w:fldChar w:fldCharType="separate"/>
            </w:r>
            <w:r w:rsidR="00BA77B5">
              <w:rPr>
                <w:noProof/>
                <w:webHidden/>
              </w:rPr>
              <w:t>13</w:t>
            </w:r>
            <w:r w:rsidR="00BA77B5">
              <w:rPr>
                <w:noProof/>
                <w:webHidden/>
              </w:rPr>
              <w:fldChar w:fldCharType="end"/>
            </w:r>
          </w:hyperlink>
        </w:p>
        <w:p w14:paraId="68795CEA" w14:textId="14AEA4A7" w:rsidR="00BA77B5" w:rsidRDefault="008B5504">
          <w:pPr>
            <w:pStyle w:val="TOC1"/>
            <w:tabs>
              <w:tab w:val="left" w:pos="440"/>
              <w:tab w:val="right" w:leader="dot" w:pos="9016"/>
            </w:tabs>
            <w:rPr>
              <w:rFonts w:eastAsiaTheme="minorEastAsia"/>
              <w:noProof/>
              <w:lang w:eastAsia="en-GB"/>
            </w:rPr>
          </w:pPr>
          <w:hyperlink w:anchor="_Toc90206504" w:history="1">
            <w:r w:rsidR="00BA77B5" w:rsidRPr="00BC7DE0">
              <w:rPr>
                <w:rStyle w:val="Hyperlink"/>
                <w:noProof/>
              </w:rPr>
              <w:t>6.</w:t>
            </w:r>
            <w:r w:rsidR="00BA77B5">
              <w:rPr>
                <w:rFonts w:eastAsiaTheme="minorEastAsia"/>
                <w:noProof/>
                <w:lang w:eastAsia="en-GB"/>
              </w:rPr>
              <w:tab/>
            </w:r>
            <w:r w:rsidR="00BA77B5" w:rsidRPr="00BC7DE0">
              <w:rPr>
                <w:rStyle w:val="Hyperlink"/>
                <w:noProof/>
              </w:rPr>
              <w:t>Conclusion</w:t>
            </w:r>
            <w:r w:rsidR="00BA77B5">
              <w:rPr>
                <w:noProof/>
                <w:webHidden/>
              </w:rPr>
              <w:tab/>
            </w:r>
            <w:r w:rsidR="00BA77B5">
              <w:rPr>
                <w:noProof/>
                <w:webHidden/>
              </w:rPr>
              <w:fldChar w:fldCharType="begin"/>
            </w:r>
            <w:r w:rsidR="00BA77B5">
              <w:rPr>
                <w:noProof/>
                <w:webHidden/>
              </w:rPr>
              <w:instrText xml:space="preserve"> PAGEREF _Toc90206504 \h </w:instrText>
            </w:r>
            <w:r w:rsidR="00BA77B5">
              <w:rPr>
                <w:noProof/>
                <w:webHidden/>
              </w:rPr>
            </w:r>
            <w:r w:rsidR="00BA77B5">
              <w:rPr>
                <w:noProof/>
                <w:webHidden/>
              </w:rPr>
              <w:fldChar w:fldCharType="separate"/>
            </w:r>
            <w:r w:rsidR="00BA77B5">
              <w:rPr>
                <w:noProof/>
                <w:webHidden/>
              </w:rPr>
              <w:t>13</w:t>
            </w:r>
            <w:r w:rsidR="00BA77B5">
              <w:rPr>
                <w:noProof/>
                <w:webHidden/>
              </w:rPr>
              <w:fldChar w:fldCharType="end"/>
            </w:r>
          </w:hyperlink>
        </w:p>
        <w:p w14:paraId="12EE66BC" w14:textId="1E325B23" w:rsidR="00BA77B5" w:rsidRDefault="008B5504">
          <w:pPr>
            <w:pStyle w:val="TOC1"/>
            <w:tabs>
              <w:tab w:val="left" w:pos="440"/>
              <w:tab w:val="right" w:leader="dot" w:pos="9016"/>
            </w:tabs>
            <w:rPr>
              <w:rFonts w:eastAsiaTheme="minorEastAsia"/>
              <w:noProof/>
              <w:lang w:eastAsia="en-GB"/>
            </w:rPr>
          </w:pPr>
          <w:hyperlink w:anchor="_Toc90206505" w:history="1">
            <w:r w:rsidR="00BA77B5" w:rsidRPr="00BC7DE0">
              <w:rPr>
                <w:rStyle w:val="Hyperlink"/>
                <w:noProof/>
              </w:rPr>
              <w:t>7.</w:t>
            </w:r>
            <w:r w:rsidR="00BA77B5">
              <w:rPr>
                <w:rFonts w:eastAsiaTheme="minorEastAsia"/>
                <w:noProof/>
                <w:lang w:eastAsia="en-GB"/>
              </w:rPr>
              <w:tab/>
            </w:r>
            <w:r w:rsidR="00BA77B5" w:rsidRPr="00BC7DE0">
              <w:rPr>
                <w:rStyle w:val="Hyperlink"/>
                <w:noProof/>
              </w:rPr>
              <w:t>References</w:t>
            </w:r>
            <w:r w:rsidR="00BA77B5">
              <w:rPr>
                <w:noProof/>
                <w:webHidden/>
              </w:rPr>
              <w:tab/>
            </w:r>
            <w:r w:rsidR="00BA77B5">
              <w:rPr>
                <w:noProof/>
                <w:webHidden/>
              </w:rPr>
              <w:fldChar w:fldCharType="begin"/>
            </w:r>
            <w:r w:rsidR="00BA77B5">
              <w:rPr>
                <w:noProof/>
                <w:webHidden/>
              </w:rPr>
              <w:instrText xml:space="preserve"> PAGEREF _Toc90206505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5EE7F916" w14:textId="0C0C54B2" w:rsidR="00BA77B5" w:rsidRDefault="008B5504">
          <w:pPr>
            <w:pStyle w:val="TOC2"/>
            <w:tabs>
              <w:tab w:val="right" w:leader="dot" w:pos="9016"/>
            </w:tabs>
            <w:rPr>
              <w:rFonts w:eastAsiaTheme="minorEastAsia"/>
              <w:noProof/>
              <w:lang w:eastAsia="en-GB"/>
            </w:rPr>
          </w:pPr>
          <w:hyperlink w:anchor="_Toc90206506" w:history="1">
            <w:r w:rsidR="00BA77B5" w:rsidRPr="00BC7DE0">
              <w:rPr>
                <w:rStyle w:val="Hyperlink"/>
                <w:noProof/>
              </w:rPr>
              <w:t>7.1 Reference list</w:t>
            </w:r>
            <w:r w:rsidR="00BA77B5">
              <w:rPr>
                <w:noProof/>
                <w:webHidden/>
              </w:rPr>
              <w:tab/>
            </w:r>
            <w:r w:rsidR="00BA77B5">
              <w:rPr>
                <w:noProof/>
                <w:webHidden/>
              </w:rPr>
              <w:fldChar w:fldCharType="begin"/>
            </w:r>
            <w:r w:rsidR="00BA77B5">
              <w:rPr>
                <w:noProof/>
                <w:webHidden/>
              </w:rPr>
              <w:instrText xml:space="preserve"> PAGEREF _Toc90206506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044BA314" w14:textId="42D0318C" w:rsidR="00BA77B5" w:rsidRDefault="008B5504">
          <w:pPr>
            <w:pStyle w:val="TOC2"/>
            <w:tabs>
              <w:tab w:val="right" w:leader="dot" w:pos="9016"/>
            </w:tabs>
            <w:rPr>
              <w:rFonts w:eastAsiaTheme="minorEastAsia"/>
              <w:noProof/>
              <w:lang w:eastAsia="en-GB"/>
            </w:rPr>
          </w:pPr>
          <w:hyperlink w:anchor="_Toc90206507" w:history="1">
            <w:r w:rsidR="00BA77B5" w:rsidRPr="00BC7DE0">
              <w:rPr>
                <w:rStyle w:val="Hyperlink"/>
                <w:noProof/>
              </w:rPr>
              <w:t>7.2 Bibliography</w:t>
            </w:r>
            <w:r w:rsidR="00BA77B5">
              <w:rPr>
                <w:noProof/>
                <w:webHidden/>
              </w:rPr>
              <w:tab/>
            </w:r>
            <w:r w:rsidR="00BA77B5">
              <w:rPr>
                <w:noProof/>
                <w:webHidden/>
              </w:rPr>
              <w:fldChar w:fldCharType="begin"/>
            </w:r>
            <w:r w:rsidR="00BA77B5">
              <w:rPr>
                <w:noProof/>
                <w:webHidden/>
              </w:rPr>
              <w:instrText xml:space="preserve"> PAGEREF _Toc90206507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64BBE0D3" w14:textId="5DE4B3A5" w:rsidR="00BA77B5" w:rsidRDefault="008B5504">
          <w:pPr>
            <w:pStyle w:val="TOC1"/>
            <w:tabs>
              <w:tab w:val="right" w:leader="dot" w:pos="9016"/>
            </w:tabs>
            <w:rPr>
              <w:rFonts w:eastAsiaTheme="minorEastAsia"/>
              <w:noProof/>
              <w:lang w:eastAsia="en-GB"/>
            </w:rPr>
          </w:pPr>
          <w:hyperlink w:anchor="_Toc90206508" w:history="1">
            <w:r w:rsidR="00BA77B5" w:rsidRPr="00BC7DE0">
              <w:rPr>
                <w:rStyle w:val="Hyperlink"/>
                <w:noProof/>
              </w:rPr>
              <w:t>7.3. Table of Equations, Figures and Tables</w:t>
            </w:r>
            <w:r w:rsidR="00BA77B5">
              <w:rPr>
                <w:noProof/>
                <w:webHidden/>
              </w:rPr>
              <w:tab/>
            </w:r>
            <w:r w:rsidR="00BA77B5">
              <w:rPr>
                <w:noProof/>
                <w:webHidden/>
              </w:rPr>
              <w:fldChar w:fldCharType="begin"/>
            </w:r>
            <w:r w:rsidR="00BA77B5">
              <w:rPr>
                <w:noProof/>
                <w:webHidden/>
              </w:rPr>
              <w:instrText xml:space="preserve"> PAGEREF _Toc90206508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16ACDF17" w14:textId="0555100A" w:rsidR="00BA77B5" w:rsidRDefault="008B5504">
          <w:pPr>
            <w:pStyle w:val="TOC3"/>
            <w:tabs>
              <w:tab w:val="right" w:leader="dot" w:pos="9016"/>
            </w:tabs>
            <w:rPr>
              <w:rFonts w:eastAsiaTheme="minorEastAsia"/>
              <w:noProof/>
              <w:lang w:eastAsia="en-GB"/>
            </w:rPr>
          </w:pPr>
          <w:hyperlink w:anchor="_Toc90206509" w:history="1">
            <w:r w:rsidR="00BA77B5" w:rsidRPr="00BC7DE0">
              <w:rPr>
                <w:rStyle w:val="Hyperlink"/>
                <w:noProof/>
              </w:rPr>
              <w:t>7.3.1. Table of tables</w:t>
            </w:r>
            <w:r w:rsidR="00BA77B5">
              <w:rPr>
                <w:noProof/>
                <w:webHidden/>
              </w:rPr>
              <w:tab/>
            </w:r>
            <w:r w:rsidR="00BA77B5">
              <w:rPr>
                <w:noProof/>
                <w:webHidden/>
              </w:rPr>
              <w:fldChar w:fldCharType="begin"/>
            </w:r>
            <w:r w:rsidR="00BA77B5">
              <w:rPr>
                <w:noProof/>
                <w:webHidden/>
              </w:rPr>
              <w:instrText xml:space="preserve"> PAGEREF _Toc90206509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00F72012" w14:textId="2618695E" w:rsidR="00BA77B5" w:rsidRDefault="008B5504">
          <w:pPr>
            <w:pStyle w:val="TOC3"/>
            <w:tabs>
              <w:tab w:val="right" w:leader="dot" w:pos="9016"/>
            </w:tabs>
            <w:rPr>
              <w:rFonts w:eastAsiaTheme="minorEastAsia"/>
              <w:noProof/>
              <w:lang w:eastAsia="en-GB"/>
            </w:rPr>
          </w:pPr>
          <w:hyperlink w:anchor="_Toc90206510" w:history="1">
            <w:r w:rsidR="00BA77B5" w:rsidRPr="00BC7DE0">
              <w:rPr>
                <w:rStyle w:val="Hyperlink"/>
                <w:noProof/>
                <w:lang w:val="en-US"/>
              </w:rPr>
              <w:t xml:space="preserve">7.3.2. </w:t>
            </w:r>
            <w:r w:rsidR="00BA77B5" w:rsidRPr="00BC7DE0">
              <w:rPr>
                <w:rStyle w:val="Hyperlink"/>
                <w:noProof/>
              </w:rPr>
              <w:t>Table of figures</w:t>
            </w:r>
            <w:r w:rsidR="00BA77B5">
              <w:rPr>
                <w:noProof/>
                <w:webHidden/>
              </w:rPr>
              <w:tab/>
            </w:r>
            <w:r w:rsidR="00BA77B5">
              <w:rPr>
                <w:noProof/>
                <w:webHidden/>
              </w:rPr>
              <w:fldChar w:fldCharType="begin"/>
            </w:r>
            <w:r w:rsidR="00BA77B5">
              <w:rPr>
                <w:noProof/>
                <w:webHidden/>
              </w:rPr>
              <w:instrText xml:space="preserve"> PAGEREF _Toc90206510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2395F42F" w14:textId="5003C21C" w:rsidR="00BA77B5" w:rsidRDefault="008B5504">
          <w:pPr>
            <w:pStyle w:val="TOC3"/>
            <w:tabs>
              <w:tab w:val="right" w:leader="dot" w:pos="9016"/>
            </w:tabs>
            <w:rPr>
              <w:rFonts w:eastAsiaTheme="minorEastAsia"/>
              <w:noProof/>
              <w:lang w:eastAsia="en-GB"/>
            </w:rPr>
          </w:pPr>
          <w:hyperlink w:anchor="_Toc90206511" w:history="1">
            <w:r w:rsidR="00BA77B5" w:rsidRPr="00BC7DE0">
              <w:rPr>
                <w:rStyle w:val="Hyperlink"/>
                <w:noProof/>
                <w:lang w:val="en-US"/>
              </w:rPr>
              <w:t>7.3.</w:t>
            </w:r>
            <w:r w:rsidR="00BA77B5" w:rsidRPr="00BC7DE0">
              <w:rPr>
                <w:rStyle w:val="Hyperlink"/>
                <w:noProof/>
              </w:rPr>
              <w:t>3. Table of equations</w:t>
            </w:r>
            <w:r w:rsidR="00BA77B5">
              <w:rPr>
                <w:noProof/>
                <w:webHidden/>
              </w:rPr>
              <w:tab/>
            </w:r>
            <w:r w:rsidR="00BA77B5">
              <w:rPr>
                <w:noProof/>
                <w:webHidden/>
              </w:rPr>
              <w:fldChar w:fldCharType="begin"/>
            </w:r>
            <w:r w:rsidR="00BA77B5">
              <w:rPr>
                <w:noProof/>
                <w:webHidden/>
              </w:rPr>
              <w:instrText xml:space="preserve"> PAGEREF _Toc90206511 \h </w:instrText>
            </w:r>
            <w:r w:rsidR="00BA77B5">
              <w:rPr>
                <w:noProof/>
                <w:webHidden/>
              </w:rPr>
            </w:r>
            <w:r w:rsidR="00BA77B5">
              <w:rPr>
                <w:noProof/>
                <w:webHidden/>
              </w:rPr>
              <w:fldChar w:fldCharType="separate"/>
            </w:r>
            <w:r w:rsidR="00BA77B5">
              <w:rPr>
                <w:noProof/>
                <w:webHidden/>
              </w:rPr>
              <w:t>14</w:t>
            </w:r>
            <w:r w:rsidR="00BA77B5">
              <w:rPr>
                <w:noProof/>
                <w:webHidden/>
              </w:rPr>
              <w:fldChar w:fldCharType="end"/>
            </w:r>
          </w:hyperlink>
        </w:p>
        <w:p w14:paraId="4AC577E8" w14:textId="3A6F25F8" w:rsidR="00BA77B5" w:rsidRDefault="008B5504">
          <w:pPr>
            <w:pStyle w:val="TOC1"/>
            <w:tabs>
              <w:tab w:val="left" w:pos="440"/>
              <w:tab w:val="right" w:leader="dot" w:pos="9016"/>
            </w:tabs>
            <w:rPr>
              <w:rFonts w:eastAsiaTheme="minorEastAsia"/>
              <w:noProof/>
              <w:lang w:eastAsia="en-GB"/>
            </w:rPr>
          </w:pPr>
          <w:hyperlink w:anchor="_Toc90206512" w:history="1">
            <w:r w:rsidR="00BA77B5" w:rsidRPr="00BC7DE0">
              <w:rPr>
                <w:rStyle w:val="Hyperlink"/>
                <w:noProof/>
              </w:rPr>
              <w:t>8.</w:t>
            </w:r>
            <w:r w:rsidR="00BA77B5">
              <w:rPr>
                <w:rFonts w:eastAsiaTheme="minorEastAsia"/>
                <w:noProof/>
                <w:lang w:eastAsia="en-GB"/>
              </w:rPr>
              <w:tab/>
            </w:r>
            <w:r w:rsidR="00BA77B5" w:rsidRPr="00BC7DE0">
              <w:rPr>
                <w:rStyle w:val="Hyperlink"/>
                <w:noProof/>
              </w:rPr>
              <w:t>Appendix</w:t>
            </w:r>
            <w:r w:rsidR="00BA77B5">
              <w:rPr>
                <w:noProof/>
                <w:webHidden/>
              </w:rPr>
              <w:tab/>
            </w:r>
            <w:r w:rsidR="00BA77B5">
              <w:rPr>
                <w:noProof/>
                <w:webHidden/>
              </w:rPr>
              <w:fldChar w:fldCharType="begin"/>
            </w:r>
            <w:r w:rsidR="00BA77B5">
              <w:rPr>
                <w:noProof/>
                <w:webHidden/>
              </w:rPr>
              <w:instrText xml:space="preserve"> PAGEREF _Toc90206512 \h </w:instrText>
            </w:r>
            <w:r w:rsidR="00BA77B5">
              <w:rPr>
                <w:noProof/>
                <w:webHidden/>
              </w:rPr>
            </w:r>
            <w:r w:rsidR="00BA77B5">
              <w:rPr>
                <w:noProof/>
                <w:webHidden/>
              </w:rPr>
              <w:fldChar w:fldCharType="separate"/>
            </w:r>
            <w:r w:rsidR="00BA77B5">
              <w:rPr>
                <w:noProof/>
                <w:webHidden/>
              </w:rPr>
              <w:t>15</w:t>
            </w:r>
            <w:r w:rsidR="00BA77B5">
              <w:rPr>
                <w:noProof/>
                <w:webHidden/>
              </w:rPr>
              <w:fldChar w:fldCharType="end"/>
            </w:r>
          </w:hyperlink>
        </w:p>
        <w:p w14:paraId="1495D38B" w14:textId="1F026508" w:rsidR="00BA77B5" w:rsidRDefault="008B5504">
          <w:pPr>
            <w:pStyle w:val="TOC2"/>
            <w:tabs>
              <w:tab w:val="left" w:pos="880"/>
              <w:tab w:val="right" w:leader="dot" w:pos="9016"/>
            </w:tabs>
            <w:rPr>
              <w:rFonts w:eastAsiaTheme="minorEastAsia"/>
              <w:noProof/>
              <w:lang w:eastAsia="en-GB"/>
            </w:rPr>
          </w:pPr>
          <w:hyperlink w:anchor="_Toc90206513" w:history="1">
            <w:r w:rsidR="00BA77B5" w:rsidRPr="00BC7DE0">
              <w:rPr>
                <w:rStyle w:val="Hyperlink"/>
                <w:noProof/>
              </w:rPr>
              <w:t>8.1.</w:t>
            </w:r>
            <w:r w:rsidR="00BA77B5">
              <w:rPr>
                <w:rFonts w:eastAsiaTheme="minorEastAsia"/>
                <w:noProof/>
                <w:lang w:eastAsia="en-GB"/>
              </w:rPr>
              <w:tab/>
            </w:r>
            <w:r w:rsidR="00BA77B5" w:rsidRPr="00BC7DE0">
              <w:rPr>
                <w:rStyle w:val="Hyperlink"/>
                <w:noProof/>
              </w:rPr>
              <w:t>Pole calculations</w:t>
            </w:r>
            <w:r w:rsidR="00BA77B5">
              <w:rPr>
                <w:noProof/>
                <w:webHidden/>
              </w:rPr>
              <w:tab/>
            </w:r>
            <w:r w:rsidR="00BA77B5">
              <w:rPr>
                <w:noProof/>
                <w:webHidden/>
              </w:rPr>
              <w:fldChar w:fldCharType="begin"/>
            </w:r>
            <w:r w:rsidR="00BA77B5">
              <w:rPr>
                <w:noProof/>
                <w:webHidden/>
              </w:rPr>
              <w:instrText xml:space="preserve"> PAGEREF _Toc90206513 \h </w:instrText>
            </w:r>
            <w:r w:rsidR="00BA77B5">
              <w:rPr>
                <w:noProof/>
                <w:webHidden/>
              </w:rPr>
            </w:r>
            <w:r w:rsidR="00BA77B5">
              <w:rPr>
                <w:noProof/>
                <w:webHidden/>
              </w:rPr>
              <w:fldChar w:fldCharType="separate"/>
            </w:r>
            <w:r w:rsidR="00BA77B5">
              <w:rPr>
                <w:noProof/>
                <w:webHidden/>
              </w:rPr>
              <w:t>15</w:t>
            </w:r>
            <w:r w:rsidR="00BA77B5">
              <w:rPr>
                <w:noProof/>
                <w:webHidden/>
              </w:rPr>
              <w:fldChar w:fldCharType="end"/>
            </w:r>
          </w:hyperlink>
        </w:p>
        <w:p w14:paraId="52E1259B" w14:textId="0546A27E" w:rsidR="00BA77B5" w:rsidRDefault="008B5504">
          <w:pPr>
            <w:pStyle w:val="TOC2"/>
            <w:tabs>
              <w:tab w:val="left" w:pos="880"/>
              <w:tab w:val="right" w:leader="dot" w:pos="9016"/>
            </w:tabs>
            <w:rPr>
              <w:rFonts w:eastAsiaTheme="minorEastAsia"/>
              <w:noProof/>
              <w:lang w:eastAsia="en-GB"/>
            </w:rPr>
          </w:pPr>
          <w:hyperlink w:anchor="_Toc90206514" w:history="1">
            <w:r w:rsidR="00BA77B5" w:rsidRPr="00BC7DE0">
              <w:rPr>
                <w:rStyle w:val="Hyperlink"/>
                <w:noProof/>
              </w:rPr>
              <w:t>8.2.</w:t>
            </w:r>
            <w:r w:rsidR="00BA77B5">
              <w:rPr>
                <w:rFonts w:eastAsiaTheme="minorEastAsia"/>
                <w:noProof/>
                <w:lang w:eastAsia="en-GB"/>
              </w:rPr>
              <w:tab/>
            </w:r>
            <w:r w:rsidR="00BA77B5" w:rsidRPr="00BC7DE0">
              <w:rPr>
                <w:rStyle w:val="Hyperlink"/>
                <w:noProof/>
              </w:rPr>
              <w:t>Creating a Single Transfer Function</w:t>
            </w:r>
            <w:r w:rsidR="00BA77B5">
              <w:rPr>
                <w:noProof/>
                <w:webHidden/>
              </w:rPr>
              <w:tab/>
            </w:r>
            <w:r w:rsidR="00BA77B5">
              <w:rPr>
                <w:noProof/>
                <w:webHidden/>
              </w:rPr>
              <w:fldChar w:fldCharType="begin"/>
            </w:r>
            <w:r w:rsidR="00BA77B5">
              <w:rPr>
                <w:noProof/>
                <w:webHidden/>
              </w:rPr>
              <w:instrText xml:space="preserve"> PAGEREF _Toc90206514 \h </w:instrText>
            </w:r>
            <w:r w:rsidR="00BA77B5">
              <w:rPr>
                <w:noProof/>
                <w:webHidden/>
              </w:rPr>
            </w:r>
            <w:r w:rsidR="00BA77B5">
              <w:rPr>
                <w:noProof/>
                <w:webHidden/>
              </w:rPr>
              <w:fldChar w:fldCharType="separate"/>
            </w:r>
            <w:r w:rsidR="00BA77B5">
              <w:rPr>
                <w:noProof/>
                <w:webHidden/>
              </w:rPr>
              <w:t>16</w:t>
            </w:r>
            <w:r w:rsidR="00BA77B5">
              <w:rPr>
                <w:noProof/>
                <w:webHidden/>
              </w:rPr>
              <w:fldChar w:fldCharType="end"/>
            </w:r>
          </w:hyperlink>
        </w:p>
        <w:p w14:paraId="226C884C" w14:textId="77841174" w:rsidR="00BA77B5" w:rsidRDefault="008B5504">
          <w:pPr>
            <w:pStyle w:val="TOC2"/>
            <w:tabs>
              <w:tab w:val="left" w:pos="880"/>
              <w:tab w:val="right" w:leader="dot" w:pos="9016"/>
            </w:tabs>
            <w:rPr>
              <w:rFonts w:eastAsiaTheme="minorEastAsia"/>
              <w:noProof/>
              <w:lang w:eastAsia="en-GB"/>
            </w:rPr>
          </w:pPr>
          <w:hyperlink w:anchor="_Toc90206515" w:history="1">
            <w:r w:rsidR="00BA77B5" w:rsidRPr="00BC7DE0">
              <w:rPr>
                <w:rStyle w:val="Hyperlink"/>
                <w:noProof/>
              </w:rPr>
              <w:t>8.3.</w:t>
            </w:r>
            <w:r w:rsidR="00BA77B5">
              <w:rPr>
                <w:rFonts w:eastAsiaTheme="minorEastAsia"/>
                <w:noProof/>
                <w:lang w:eastAsia="en-GB"/>
              </w:rPr>
              <w:tab/>
            </w:r>
            <w:r w:rsidR="00BA77B5" w:rsidRPr="00BC7DE0">
              <w:rPr>
                <w:rStyle w:val="Hyperlink"/>
                <w:noProof/>
              </w:rPr>
              <w:t>The Process for setting up MATLAB</w:t>
            </w:r>
            <w:r w:rsidR="00BA77B5">
              <w:rPr>
                <w:noProof/>
                <w:webHidden/>
              </w:rPr>
              <w:tab/>
            </w:r>
            <w:r w:rsidR="00BA77B5">
              <w:rPr>
                <w:noProof/>
                <w:webHidden/>
              </w:rPr>
              <w:fldChar w:fldCharType="begin"/>
            </w:r>
            <w:r w:rsidR="00BA77B5">
              <w:rPr>
                <w:noProof/>
                <w:webHidden/>
              </w:rPr>
              <w:instrText xml:space="preserve"> PAGEREF _Toc90206515 \h </w:instrText>
            </w:r>
            <w:r w:rsidR="00BA77B5">
              <w:rPr>
                <w:noProof/>
                <w:webHidden/>
              </w:rPr>
            </w:r>
            <w:r w:rsidR="00BA77B5">
              <w:rPr>
                <w:noProof/>
                <w:webHidden/>
              </w:rPr>
              <w:fldChar w:fldCharType="separate"/>
            </w:r>
            <w:r w:rsidR="00BA77B5">
              <w:rPr>
                <w:noProof/>
                <w:webHidden/>
              </w:rPr>
              <w:t>18</w:t>
            </w:r>
            <w:r w:rsidR="00BA77B5">
              <w:rPr>
                <w:noProof/>
                <w:webHidden/>
              </w:rPr>
              <w:fldChar w:fldCharType="end"/>
            </w:r>
          </w:hyperlink>
        </w:p>
        <w:p w14:paraId="6E5C70F1" w14:textId="6550EDC0" w:rsidR="005B4B84" w:rsidRDefault="005B4B84">
          <w:r>
            <w:rPr>
              <w:b/>
              <w:bCs/>
              <w:noProof/>
            </w:rPr>
            <w:fldChar w:fldCharType="end"/>
          </w:r>
        </w:p>
      </w:sdtContent>
    </w:sdt>
    <w:p w14:paraId="399F0D5D" w14:textId="25D07D62" w:rsidR="005B4B84" w:rsidRDefault="005B4B84">
      <w:r>
        <w:br w:type="page"/>
      </w:r>
    </w:p>
    <w:p w14:paraId="6B07885C" w14:textId="3B56EE33" w:rsidR="005B4B84" w:rsidRDefault="005B4B84" w:rsidP="008C55C4">
      <w:pPr>
        <w:pStyle w:val="Heading1"/>
        <w:numPr>
          <w:ilvl w:val="0"/>
          <w:numId w:val="1"/>
        </w:numPr>
        <w:spacing w:before="0"/>
      </w:pPr>
      <w:bookmarkStart w:id="2" w:name="_Toc58519255"/>
      <w:bookmarkStart w:id="3" w:name="_Toc90206494"/>
      <w:r>
        <w:lastRenderedPageBreak/>
        <w:t>Introduction</w:t>
      </w:r>
      <w:bookmarkEnd w:id="2"/>
      <w:bookmarkEnd w:id="3"/>
    </w:p>
    <w:p w14:paraId="662AD7BC" w14:textId="52718D57" w:rsidR="002B2A26" w:rsidRPr="00F74940" w:rsidRDefault="002B2A26" w:rsidP="00F74940">
      <w:pPr>
        <w:spacing w:after="0"/>
        <w:rPr>
          <w:rFonts w:cstheme="minorHAnsi"/>
          <w:sz w:val="24"/>
          <w:szCs w:val="24"/>
        </w:rPr>
      </w:pPr>
      <w:r w:rsidRPr="00F74940">
        <w:rPr>
          <w:rFonts w:cstheme="minorHAnsi"/>
          <w:sz w:val="24"/>
          <w:szCs w:val="24"/>
        </w:rPr>
        <w:t xml:space="preserve">The assignment required that a closed loop control system be designed for use in an automatic CIWS turret angular positioning systems, this was done by using the software package MATLAB R2020b. The control systems circuit was created and run using SIMULINK and MATLAB was used to input </w:t>
      </w:r>
      <w:r w:rsidR="00DE0D4B" w:rsidRPr="00F74940">
        <w:rPr>
          <w:rFonts w:cstheme="minorHAnsi"/>
          <w:sz w:val="24"/>
          <w:szCs w:val="24"/>
        </w:rPr>
        <w:t xml:space="preserve">the </w:t>
      </w:r>
      <w:r w:rsidRPr="00F74940">
        <w:rPr>
          <w:rFonts w:cstheme="minorHAnsi"/>
          <w:sz w:val="24"/>
          <w:szCs w:val="24"/>
        </w:rPr>
        <w:t>data, gain results, carry out calculations and to incorporate algorithms through into S</w:t>
      </w:r>
      <w:r w:rsidR="00DE0D4B" w:rsidRPr="00F74940">
        <w:rPr>
          <w:rFonts w:cstheme="minorHAnsi"/>
          <w:sz w:val="24"/>
          <w:szCs w:val="24"/>
        </w:rPr>
        <w:t>IMULINK</w:t>
      </w:r>
      <w:r w:rsidRPr="00F74940">
        <w:rPr>
          <w:rFonts w:cstheme="minorHAnsi"/>
          <w:sz w:val="24"/>
          <w:szCs w:val="24"/>
        </w:rPr>
        <w:t xml:space="preserve">.  As part of the assignment brief a system transfer function of G(s) was given this can be seen </w:t>
      </w:r>
      <w:r w:rsidR="00DE0D4B" w:rsidRPr="00F74940">
        <w:rPr>
          <w:rFonts w:cstheme="minorHAnsi"/>
          <w:sz w:val="24"/>
          <w:szCs w:val="24"/>
        </w:rPr>
        <w:t xml:space="preserve">below </w:t>
      </w:r>
      <w:r w:rsidRPr="00F74940">
        <w:rPr>
          <w:rFonts w:cstheme="minorHAnsi"/>
          <w:sz w:val="24"/>
          <w:szCs w:val="24"/>
        </w:rPr>
        <w:t xml:space="preserve">in </w:t>
      </w:r>
      <w:r w:rsidR="00DE0D4B" w:rsidRPr="00F74940">
        <w:rPr>
          <w:rFonts w:cstheme="minorHAnsi"/>
          <w:sz w:val="24"/>
          <w:szCs w:val="24"/>
        </w:rPr>
        <w:t>E</w:t>
      </w:r>
      <w:r w:rsidRPr="00F74940">
        <w:rPr>
          <w:rFonts w:cstheme="minorHAnsi"/>
          <w:sz w:val="24"/>
          <w:szCs w:val="24"/>
        </w:rPr>
        <w:t>quation 1.</w:t>
      </w:r>
      <w:r w:rsidR="00DE0D4B" w:rsidRPr="00F74940">
        <w:rPr>
          <w:rFonts w:cstheme="minorHAnsi"/>
          <w:sz w:val="24"/>
          <w:szCs w:val="24"/>
        </w:rPr>
        <w:t xml:space="preserve"> For this equation the values for a, b, and c are values assigned individually as part of the brief, these values were a= 3, b= 2 and c= 2. </w:t>
      </w:r>
    </w:p>
    <w:p w14:paraId="14A33106" w14:textId="77777777" w:rsidR="002B2A26" w:rsidRPr="002B2A26" w:rsidRDefault="002B2A26" w:rsidP="002B2A26">
      <w:pPr>
        <w:spacing w:after="0"/>
        <w:rPr>
          <w:rFonts w:eastAsiaTheme="minorEastAsia" w:cstheme="minorHAnsi"/>
          <w:sz w:val="24"/>
          <w:szCs w:val="24"/>
        </w:rPr>
      </w:pPr>
      <m:oMathPara>
        <m:oMath>
          <m:r>
            <w:rPr>
              <w:rFonts w:ascii="Cambria Math" w:hAnsi="Cambria Math" w:cstheme="minorHAnsi"/>
              <w:sz w:val="24"/>
              <w:szCs w:val="24"/>
            </w:rPr>
            <m:t>G</m:t>
          </m:r>
          <m:d>
            <m:dPr>
              <m:ctrlPr>
                <w:rPr>
                  <w:rFonts w:ascii="Cambria Math" w:hAnsi="Cambria Math" w:cstheme="minorHAnsi"/>
                  <w:i/>
                  <w:sz w:val="24"/>
                  <w:szCs w:val="24"/>
                </w:rPr>
              </m:ctrlPr>
            </m:dPr>
            <m:e>
              <m:r>
                <w:rPr>
                  <w:rFonts w:ascii="Cambria Math" w:hAnsi="Cambria Math" w:cstheme="minorHAnsi"/>
                  <w:sz w:val="24"/>
                  <w:szCs w:val="24"/>
                </w:rPr>
                <m:t>s</m:t>
              </m:r>
            </m:e>
          </m:d>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a</m:t>
              </m:r>
              <m:sSup>
                <m:sSupPr>
                  <m:ctrlPr>
                    <w:rPr>
                      <w:rFonts w:ascii="Cambria Math" w:hAnsi="Cambria Math" w:cstheme="minorHAnsi"/>
                      <w:i/>
                      <w:sz w:val="24"/>
                      <w:szCs w:val="24"/>
                    </w:rPr>
                  </m:ctrlPr>
                </m:sSupPr>
                <m:e>
                  <m:r>
                    <w:rPr>
                      <w:rFonts w:ascii="Cambria Math" w:hAnsi="Cambria Math" w:cstheme="minorHAnsi"/>
                      <w:sz w:val="24"/>
                      <w:szCs w:val="24"/>
                    </w:rPr>
                    <m:t>s</m:t>
                  </m:r>
                </m:e>
                <m:sup>
                  <m:r>
                    <w:rPr>
                      <w:rFonts w:ascii="Cambria Math" w:hAnsi="Cambria Math" w:cstheme="minorHAnsi"/>
                      <w:sz w:val="24"/>
                      <w:szCs w:val="24"/>
                    </w:rPr>
                    <m:t>2</m:t>
                  </m:r>
                </m:sup>
              </m:sSup>
              <m:r>
                <w:rPr>
                  <w:rFonts w:ascii="Cambria Math" w:hAnsi="Cambria Math" w:cstheme="minorHAnsi"/>
                  <w:sz w:val="24"/>
                  <w:szCs w:val="24"/>
                </w:rPr>
                <m:t>+bs+c</m:t>
              </m:r>
            </m:den>
          </m:f>
        </m:oMath>
      </m:oMathPara>
    </w:p>
    <w:p w14:paraId="16E9479A" w14:textId="45549156" w:rsidR="002B2A26" w:rsidRPr="00DE0D4B" w:rsidRDefault="002B2A26" w:rsidP="00F35661">
      <w:pPr>
        <w:pStyle w:val="Caption"/>
        <w:spacing w:after="120"/>
        <w:jc w:val="center"/>
        <w:rPr>
          <w:rFonts w:cstheme="minorHAnsi"/>
        </w:rPr>
      </w:pPr>
      <w:bookmarkStart w:id="4" w:name="_Toc92104882"/>
      <w:r>
        <w:t xml:space="preserve">Equation </w:t>
      </w:r>
      <w:fldSimple w:instr=" SEQ Equation \* ARABIC ">
        <w:r w:rsidR="00C91104">
          <w:rPr>
            <w:noProof/>
          </w:rPr>
          <w:t>1</w:t>
        </w:r>
      </w:fldSimple>
      <w:r>
        <w:t>- Transfer function equation</w:t>
      </w:r>
      <w:r w:rsidRPr="005E31F0">
        <w:rPr>
          <w:rFonts w:cstheme="minorHAnsi"/>
          <w:sz w:val="24"/>
          <w:szCs w:val="24"/>
        </w:rPr>
        <w:t xml:space="preserve"> </w:t>
      </w:r>
      <w:sdt>
        <w:sdtPr>
          <w:rPr>
            <w:rFonts w:cstheme="minorHAnsi"/>
          </w:rPr>
          <w:id w:val="484044374"/>
          <w:citation/>
        </w:sdtPr>
        <w:sdtEndPr/>
        <w:sdtContent>
          <w:r w:rsidRPr="005E31F0">
            <w:rPr>
              <w:rFonts w:cstheme="minorHAnsi"/>
            </w:rPr>
            <w:fldChar w:fldCharType="begin"/>
          </w:r>
          <w:r w:rsidRPr="005E31F0">
            <w:rPr>
              <w:rFonts w:cstheme="minorHAnsi"/>
            </w:rPr>
            <w:instrText xml:space="preserve"> CITATION Ste21 \l 2057 </w:instrText>
          </w:r>
          <w:r w:rsidRPr="005E31F0">
            <w:rPr>
              <w:rFonts w:cstheme="minorHAnsi"/>
            </w:rPr>
            <w:fldChar w:fldCharType="separate"/>
          </w:r>
          <w:r w:rsidR="002579E7" w:rsidRPr="002579E7">
            <w:rPr>
              <w:rFonts w:cstheme="minorHAnsi"/>
              <w:noProof/>
            </w:rPr>
            <w:t>[2]</w:t>
          </w:r>
          <w:r w:rsidRPr="005E31F0">
            <w:rPr>
              <w:rFonts w:cstheme="minorHAnsi"/>
            </w:rPr>
            <w:fldChar w:fldCharType="end"/>
          </w:r>
        </w:sdtContent>
      </w:sdt>
      <w:bookmarkEnd w:id="4"/>
    </w:p>
    <w:p w14:paraId="72E1684B" w14:textId="7A96B5B3" w:rsidR="0091301A" w:rsidRPr="00F74940" w:rsidRDefault="00775DC2" w:rsidP="00F74940">
      <w:pPr>
        <w:spacing w:after="0"/>
        <w:rPr>
          <w:rFonts w:cstheme="minorHAnsi"/>
          <w:sz w:val="24"/>
          <w:szCs w:val="24"/>
        </w:rPr>
      </w:pPr>
      <w:r w:rsidRPr="00F74940">
        <w:rPr>
          <w:rFonts w:cstheme="minorHAnsi"/>
          <w:sz w:val="24"/>
          <w:szCs w:val="24"/>
        </w:rPr>
        <w:t>The assignment</w:t>
      </w:r>
      <w:r w:rsidR="0091301A" w:rsidRPr="00F74940">
        <w:rPr>
          <w:rFonts w:cstheme="minorHAnsi"/>
          <w:sz w:val="24"/>
          <w:szCs w:val="24"/>
        </w:rPr>
        <w:t xml:space="preserve"> brief</w:t>
      </w:r>
      <w:r w:rsidRPr="00F74940">
        <w:rPr>
          <w:rFonts w:cstheme="minorHAnsi"/>
          <w:sz w:val="24"/>
          <w:szCs w:val="24"/>
        </w:rPr>
        <w:t xml:space="preserve"> gave </w:t>
      </w:r>
      <w:r w:rsidR="002B2A26" w:rsidRPr="00F74940">
        <w:rPr>
          <w:rFonts w:cstheme="minorHAnsi"/>
          <w:sz w:val="24"/>
          <w:szCs w:val="24"/>
        </w:rPr>
        <w:t xml:space="preserve">the required </w:t>
      </w:r>
      <w:r w:rsidRPr="00F74940">
        <w:rPr>
          <w:rFonts w:cstheme="minorHAnsi"/>
          <w:sz w:val="24"/>
          <w:szCs w:val="24"/>
        </w:rPr>
        <w:t xml:space="preserve">boundaries </w:t>
      </w:r>
      <w:r w:rsidR="002B2A26" w:rsidRPr="00F74940">
        <w:rPr>
          <w:rFonts w:cstheme="minorHAnsi"/>
          <w:sz w:val="24"/>
          <w:szCs w:val="24"/>
        </w:rPr>
        <w:t>for the control system to be created to</w:t>
      </w:r>
      <w:r w:rsidR="00DE0D4B" w:rsidRPr="00F74940">
        <w:rPr>
          <w:rFonts w:cstheme="minorHAnsi"/>
          <w:sz w:val="24"/>
          <w:szCs w:val="24"/>
        </w:rPr>
        <w:t xml:space="preserve"> and must meet</w:t>
      </w:r>
      <w:r w:rsidR="00490ED7">
        <w:rPr>
          <w:rFonts w:cstheme="minorHAnsi"/>
          <w:sz w:val="24"/>
          <w:szCs w:val="24"/>
        </w:rPr>
        <w:t>.</w:t>
      </w:r>
      <w:r w:rsidR="002B2A26" w:rsidRPr="00F74940">
        <w:rPr>
          <w:rFonts w:cstheme="minorHAnsi"/>
          <w:sz w:val="24"/>
          <w:szCs w:val="24"/>
        </w:rPr>
        <w:t xml:space="preserve"> </w:t>
      </w:r>
      <w:r w:rsidR="00490ED7">
        <w:rPr>
          <w:rFonts w:cstheme="minorHAnsi"/>
          <w:sz w:val="24"/>
          <w:szCs w:val="24"/>
        </w:rPr>
        <w:t>T</w:t>
      </w:r>
      <w:r w:rsidR="002B2A26" w:rsidRPr="00F74940">
        <w:rPr>
          <w:rFonts w:cstheme="minorHAnsi"/>
          <w:sz w:val="24"/>
          <w:szCs w:val="24"/>
        </w:rPr>
        <w:t>hese were t</w:t>
      </w:r>
      <w:r w:rsidRPr="00F74940">
        <w:rPr>
          <w:rFonts w:cstheme="minorHAnsi"/>
          <w:sz w:val="24"/>
          <w:szCs w:val="24"/>
        </w:rPr>
        <w:t xml:space="preserve">hat after a </w:t>
      </w:r>
      <w:r w:rsidR="00F64483" w:rsidRPr="00F74940">
        <w:rPr>
          <w:rFonts w:cstheme="minorHAnsi"/>
          <w:sz w:val="24"/>
          <w:szCs w:val="24"/>
        </w:rPr>
        <w:t>unit step input</w:t>
      </w:r>
      <w:r w:rsidR="002B2A26" w:rsidRPr="00F74940">
        <w:rPr>
          <w:rFonts w:cstheme="minorHAnsi"/>
          <w:sz w:val="24"/>
          <w:szCs w:val="24"/>
        </w:rPr>
        <w:t xml:space="preserve"> the</w:t>
      </w:r>
      <w:r w:rsidR="00F64483" w:rsidRPr="00F74940">
        <w:rPr>
          <w:rFonts w:cstheme="minorHAnsi"/>
          <w:sz w:val="24"/>
          <w:szCs w:val="24"/>
        </w:rPr>
        <w:t xml:space="preserve"> system should be able to bring the process under control within two seconds, with </w:t>
      </w:r>
      <w:r w:rsidRPr="00F74940">
        <w:rPr>
          <w:rFonts w:cstheme="minorHAnsi"/>
          <w:sz w:val="24"/>
          <w:szCs w:val="24"/>
        </w:rPr>
        <w:t xml:space="preserve">the </w:t>
      </w:r>
      <w:r w:rsidR="00F64483" w:rsidRPr="00F74940">
        <w:rPr>
          <w:rFonts w:cstheme="minorHAnsi"/>
          <w:sz w:val="24"/>
          <w:szCs w:val="24"/>
        </w:rPr>
        <w:t xml:space="preserve">overshoot </w:t>
      </w:r>
      <w:r w:rsidRPr="00F74940">
        <w:rPr>
          <w:rFonts w:cstheme="minorHAnsi"/>
          <w:sz w:val="24"/>
          <w:szCs w:val="24"/>
        </w:rPr>
        <w:t>being</w:t>
      </w:r>
      <w:r w:rsidR="00F64483" w:rsidRPr="00F74940">
        <w:rPr>
          <w:rFonts w:cstheme="minorHAnsi"/>
          <w:sz w:val="24"/>
          <w:szCs w:val="24"/>
        </w:rPr>
        <w:t xml:space="preserve"> less than 5%. </w:t>
      </w:r>
      <w:sdt>
        <w:sdtPr>
          <w:rPr>
            <w:sz w:val="24"/>
            <w:szCs w:val="24"/>
          </w:rPr>
          <w:id w:val="-1246262915"/>
          <w:citation/>
        </w:sdtPr>
        <w:sdtEndPr/>
        <w:sdtContent>
          <w:r w:rsidR="00DE0D4B" w:rsidRPr="00F74940">
            <w:rPr>
              <w:rFonts w:cstheme="minorHAnsi"/>
              <w:sz w:val="24"/>
              <w:szCs w:val="24"/>
            </w:rPr>
            <w:fldChar w:fldCharType="begin"/>
          </w:r>
          <w:r w:rsidR="00DE0D4B" w:rsidRPr="00F74940">
            <w:rPr>
              <w:rFonts w:cstheme="minorHAnsi"/>
              <w:sz w:val="24"/>
              <w:szCs w:val="24"/>
            </w:rPr>
            <w:instrText xml:space="preserve"> CITATION Ste21 \l 2057 </w:instrText>
          </w:r>
          <w:r w:rsidR="00DE0D4B" w:rsidRPr="00F74940">
            <w:rPr>
              <w:rFonts w:cstheme="minorHAnsi"/>
              <w:sz w:val="24"/>
              <w:szCs w:val="24"/>
            </w:rPr>
            <w:fldChar w:fldCharType="separate"/>
          </w:r>
          <w:r w:rsidR="002579E7" w:rsidRPr="002579E7">
            <w:rPr>
              <w:rFonts w:cstheme="minorHAnsi"/>
              <w:noProof/>
              <w:sz w:val="24"/>
              <w:szCs w:val="24"/>
            </w:rPr>
            <w:t>[2]</w:t>
          </w:r>
          <w:r w:rsidR="00DE0D4B" w:rsidRPr="00F74940">
            <w:rPr>
              <w:rFonts w:cstheme="minorHAnsi"/>
              <w:sz w:val="24"/>
              <w:szCs w:val="24"/>
            </w:rPr>
            <w:fldChar w:fldCharType="end"/>
          </w:r>
        </w:sdtContent>
      </w:sdt>
    </w:p>
    <w:p w14:paraId="368CAB18" w14:textId="42EAEF35" w:rsidR="00F067D7" w:rsidRPr="00F74940" w:rsidRDefault="00F067D7" w:rsidP="00F74940">
      <w:pPr>
        <w:spacing w:after="0"/>
        <w:rPr>
          <w:rFonts w:cstheme="minorHAnsi"/>
          <w:sz w:val="24"/>
          <w:szCs w:val="24"/>
        </w:rPr>
      </w:pPr>
      <w:r w:rsidRPr="00F74940">
        <w:rPr>
          <w:rFonts w:cstheme="minorHAnsi"/>
          <w:sz w:val="24"/>
          <w:szCs w:val="24"/>
        </w:rPr>
        <w:t>T</w:t>
      </w:r>
      <w:r w:rsidR="0098075B" w:rsidRPr="00F74940">
        <w:rPr>
          <w:rFonts w:cstheme="minorHAnsi"/>
          <w:sz w:val="24"/>
          <w:szCs w:val="24"/>
        </w:rPr>
        <w:t xml:space="preserve">o best </w:t>
      </w:r>
      <w:r w:rsidR="0024640A">
        <w:rPr>
          <w:rFonts w:cstheme="minorHAnsi"/>
          <w:sz w:val="24"/>
          <w:szCs w:val="24"/>
        </w:rPr>
        <w:t>achieve this the</w:t>
      </w:r>
      <w:r w:rsidR="0098075B" w:rsidRPr="00F74940">
        <w:rPr>
          <w:rFonts w:cstheme="minorHAnsi"/>
          <w:sz w:val="24"/>
          <w:szCs w:val="24"/>
        </w:rPr>
        <w:t xml:space="preserve"> </w:t>
      </w:r>
      <w:r w:rsidRPr="00F74940">
        <w:rPr>
          <w:rFonts w:cstheme="minorHAnsi"/>
          <w:sz w:val="24"/>
          <w:szCs w:val="24"/>
        </w:rPr>
        <w:t>assignment</w:t>
      </w:r>
      <w:r w:rsidR="00B537F9" w:rsidRPr="00F74940">
        <w:rPr>
          <w:rFonts w:cstheme="minorHAnsi"/>
          <w:sz w:val="24"/>
          <w:szCs w:val="24"/>
        </w:rPr>
        <w:t xml:space="preserve"> has been split into sections</w:t>
      </w:r>
      <w:r w:rsidR="00A72EAD" w:rsidRPr="00F74940">
        <w:rPr>
          <w:rFonts w:cstheme="minorHAnsi"/>
          <w:sz w:val="24"/>
          <w:szCs w:val="24"/>
        </w:rPr>
        <w:t xml:space="preserve"> </w:t>
      </w:r>
      <w:r w:rsidRPr="00F74940">
        <w:rPr>
          <w:rFonts w:cstheme="minorHAnsi"/>
          <w:sz w:val="24"/>
          <w:szCs w:val="24"/>
        </w:rPr>
        <w:t>firstly discuss</w:t>
      </w:r>
      <w:r w:rsidR="00B537F9" w:rsidRPr="00F74940">
        <w:rPr>
          <w:rFonts w:cstheme="minorHAnsi"/>
          <w:sz w:val="24"/>
          <w:szCs w:val="24"/>
        </w:rPr>
        <w:t>ing</w:t>
      </w:r>
      <w:r w:rsidRPr="00F74940">
        <w:rPr>
          <w:rFonts w:cstheme="minorHAnsi"/>
          <w:sz w:val="24"/>
          <w:szCs w:val="24"/>
        </w:rPr>
        <w:t xml:space="preserve"> the background information</w:t>
      </w:r>
      <w:r w:rsidR="00D01D53" w:rsidRPr="00F74940">
        <w:rPr>
          <w:rFonts w:cstheme="minorHAnsi"/>
          <w:sz w:val="24"/>
          <w:szCs w:val="24"/>
        </w:rPr>
        <w:t xml:space="preserve"> on control systems</w:t>
      </w:r>
      <w:r w:rsidRPr="00F74940">
        <w:rPr>
          <w:rFonts w:cstheme="minorHAnsi"/>
          <w:sz w:val="24"/>
          <w:szCs w:val="24"/>
        </w:rPr>
        <w:t xml:space="preserve">. </w:t>
      </w:r>
      <w:r w:rsidR="00A72EAD" w:rsidRPr="00F74940">
        <w:rPr>
          <w:rFonts w:cstheme="minorHAnsi"/>
          <w:sz w:val="24"/>
          <w:szCs w:val="24"/>
        </w:rPr>
        <w:t>It will then go on to discuss the simulation model that was created</w:t>
      </w:r>
      <w:r w:rsidR="00B537F9" w:rsidRPr="00F74940">
        <w:rPr>
          <w:rFonts w:cstheme="minorHAnsi"/>
          <w:sz w:val="24"/>
          <w:szCs w:val="24"/>
        </w:rPr>
        <w:t xml:space="preserve"> explaining how the circuits will work</w:t>
      </w:r>
      <w:r w:rsidR="00A72EAD" w:rsidRPr="00F74940">
        <w:rPr>
          <w:rFonts w:cstheme="minorHAnsi"/>
          <w:sz w:val="24"/>
          <w:szCs w:val="24"/>
        </w:rPr>
        <w:t xml:space="preserve">. The results gained from the simulation will then be discussed </w:t>
      </w:r>
      <w:r w:rsidR="005E1010" w:rsidRPr="00F74940">
        <w:rPr>
          <w:rFonts w:cstheme="minorHAnsi"/>
          <w:sz w:val="24"/>
          <w:szCs w:val="24"/>
        </w:rPr>
        <w:t>these results will then be given in the form of graphs and images to visually represent them</w:t>
      </w:r>
      <w:r w:rsidR="00D01D53" w:rsidRPr="00F74940">
        <w:rPr>
          <w:rFonts w:cstheme="minorHAnsi"/>
          <w:sz w:val="24"/>
          <w:szCs w:val="24"/>
        </w:rPr>
        <w:t xml:space="preserve">. </w:t>
      </w:r>
      <w:r w:rsidR="005E1010" w:rsidRPr="00F74940">
        <w:rPr>
          <w:rFonts w:cstheme="minorHAnsi"/>
          <w:sz w:val="24"/>
          <w:szCs w:val="24"/>
        </w:rPr>
        <w:t>These results will then be discussed a</w:t>
      </w:r>
      <w:r w:rsidR="0024640A">
        <w:rPr>
          <w:rFonts w:cstheme="minorHAnsi"/>
          <w:sz w:val="24"/>
          <w:szCs w:val="24"/>
        </w:rPr>
        <w:t>longside</w:t>
      </w:r>
      <w:r w:rsidR="005E1010" w:rsidRPr="00F74940">
        <w:rPr>
          <w:rFonts w:cstheme="minorHAnsi"/>
          <w:sz w:val="24"/>
          <w:szCs w:val="24"/>
        </w:rPr>
        <w:t xml:space="preserve"> additional research before concluding. The assignment will also have an </w:t>
      </w:r>
      <w:r w:rsidR="005E1010" w:rsidRPr="00F74940">
        <w:rPr>
          <w:rFonts w:cstheme="minorHAnsi"/>
          <w:color w:val="202124"/>
          <w:sz w:val="24"/>
          <w:szCs w:val="24"/>
          <w:shd w:val="clear" w:color="auto" w:fill="FFFFFF"/>
        </w:rPr>
        <w:t>appendix</w:t>
      </w:r>
      <w:r w:rsidR="005E1010" w:rsidRPr="00F74940">
        <w:rPr>
          <w:rFonts w:cstheme="minorHAnsi"/>
          <w:sz w:val="24"/>
          <w:szCs w:val="24"/>
        </w:rPr>
        <w:t xml:space="preserve"> with additional relevant information included at the end. </w:t>
      </w:r>
    </w:p>
    <w:p w14:paraId="3A1FA80B" w14:textId="77777777" w:rsidR="00E56E3D" w:rsidRDefault="00E56E3D" w:rsidP="00E56E3D">
      <w:pPr>
        <w:spacing w:after="0"/>
        <w:rPr>
          <w:rFonts w:cstheme="minorHAnsi"/>
          <w:sz w:val="24"/>
          <w:szCs w:val="24"/>
        </w:rPr>
      </w:pPr>
    </w:p>
    <w:p w14:paraId="13CC77BC" w14:textId="5AAE091A" w:rsidR="0098075B" w:rsidRPr="00564131" w:rsidRDefault="00FE39FB" w:rsidP="00564131">
      <w:pPr>
        <w:pStyle w:val="Heading1"/>
        <w:numPr>
          <w:ilvl w:val="0"/>
          <w:numId w:val="1"/>
        </w:numPr>
        <w:spacing w:before="0"/>
      </w:pPr>
      <w:bookmarkStart w:id="5" w:name="_Toc90206495"/>
      <w:r>
        <w:t>Background information</w:t>
      </w:r>
      <w:bookmarkEnd w:id="5"/>
      <w:r>
        <w:t xml:space="preserve"> </w:t>
      </w:r>
    </w:p>
    <w:p w14:paraId="579AF47A" w14:textId="5954108E" w:rsidR="00A068D6" w:rsidRPr="00F74940" w:rsidRDefault="008A1F9B" w:rsidP="00F74940">
      <w:pPr>
        <w:spacing w:after="0" w:line="240" w:lineRule="auto"/>
        <w:rPr>
          <w:rFonts w:cstheme="minorHAnsi"/>
          <w:sz w:val="24"/>
          <w:szCs w:val="24"/>
        </w:rPr>
      </w:pPr>
      <w:r w:rsidRPr="00F74940">
        <w:rPr>
          <w:rFonts w:cstheme="minorHAnsi"/>
          <w:sz w:val="24"/>
          <w:szCs w:val="24"/>
        </w:rPr>
        <w:t>The CIWS system i</w:t>
      </w:r>
      <w:r w:rsidR="00D01D53" w:rsidRPr="00F74940">
        <w:rPr>
          <w:rFonts w:cstheme="minorHAnsi"/>
          <w:sz w:val="24"/>
          <w:szCs w:val="24"/>
        </w:rPr>
        <w:t xml:space="preserve">s </w:t>
      </w:r>
      <w:r w:rsidRPr="00F74940">
        <w:rPr>
          <w:rFonts w:cstheme="minorHAnsi"/>
          <w:sz w:val="24"/>
          <w:szCs w:val="24"/>
        </w:rPr>
        <w:t>used</w:t>
      </w:r>
      <w:r w:rsidR="005E4E47" w:rsidRPr="00F74940">
        <w:rPr>
          <w:rFonts w:cstheme="minorHAnsi"/>
          <w:sz w:val="24"/>
          <w:szCs w:val="24"/>
        </w:rPr>
        <w:t xml:space="preserve"> </w:t>
      </w:r>
      <w:r w:rsidRPr="00F74940">
        <w:rPr>
          <w:rFonts w:cstheme="minorHAnsi"/>
          <w:sz w:val="24"/>
          <w:szCs w:val="24"/>
        </w:rPr>
        <w:t>aboard ship</w:t>
      </w:r>
      <w:r w:rsidR="005E4E47" w:rsidRPr="00F74940">
        <w:rPr>
          <w:rFonts w:cstheme="minorHAnsi"/>
          <w:sz w:val="24"/>
          <w:szCs w:val="24"/>
        </w:rPr>
        <w:t>s</w:t>
      </w:r>
      <w:r w:rsidRPr="00F74940">
        <w:rPr>
          <w:rFonts w:cstheme="minorHAnsi"/>
          <w:sz w:val="24"/>
          <w:szCs w:val="24"/>
        </w:rPr>
        <w:t xml:space="preserve"> as a defence mechanism</w:t>
      </w:r>
      <w:r w:rsidR="005E4E47" w:rsidRPr="00F74940">
        <w:rPr>
          <w:rFonts w:cstheme="minorHAnsi"/>
          <w:sz w:val="24"/>
          <w:szCs w:val="24"/>
        </w:rPr>
        <w:t xml:space="preserve"> for various attacking threats</w:t>
      </w:r>
      <w:r w:rsidRPr="00F74940">
        <w:rPr>
          <w:rFonts w:cstheme="minorHAnsi"/>
          <w:sz w:val="24"/>
          <w:szCs w:val="24"/>
        </w:rPr>
        <w:t xml:space="preserve">. The weapon system that is often used in conjunction with this system is 20mm </w:t>
      </w:r>
      <w:r w:rsidR="001474B4">
        <w:rPr>
          <w:rFonts w:cstheme="minorHAnsi"/>
          <w:sz w:val="24"/>
          <w:szCs w:val="24"/>
        </w:rPr>
        <w:t>P</w:t>
      </w:r>
      <w:r w:rsidRPr="00F74940">
        <w:rPr>
          <w:rFonts w:cstheme="minorHAnsi"/>
          <w:sz w:val="24"/>
          <w:szCs w:val="24"/>
        </w:rPr>
        <w:t xml:space="preserve">halanx due to </w:t>
      </w:r>
      <w:r w:rsidR="00A068D6" w:rsidRPr="00F74940">
        <w:rPr>
          <w:rFonts w:cstheme="minorHAnsi"/>
          <w:sz w:val="24"/>
          <w:szCs w:val="24"/>
        </w:rPr>
        <w:t>its</w:t>
      </w:r>
      <w:r w:rsidRPr="00F74940">
        <w:rPr>
          <w:rFonts w:cstheme="minorHAnsi"/>
          <w:sz w:val="24"/>
          <w:szCs w:val="24"/>
        </w:rPr>
        <w:t xml:space="preserve"> high rate of fire. </w:t>
      </w:r>
      <w:r w:rsidR="00F2317C" w:rsidRPr="00F74940">
        <w:rPr>
          <w:rFonts w:cstheme="minorHAnsi"/>
          <w:sz w:val="24"/>
          <w:szCs w:val="24"/>
        </w:rPr>
        <w:t xml:space="preserve">This system works by utilising </w:t>
      </w:r>
      <w:r w:rsidR="0023258B" w:rsidRPr="00F74940">
        <w:rPr>
          <w:rFonts w:cstheme="minorHAnsi"/>
          <w:sz w:val="24"/>
          <w:szCs w:val="24"/>
        </w:rPr>
        <w:t xml:space="preserve">the control system as well as </w:t>
      </w:r>
      <w:r w:rsidR="00F2317C" w:rsidRPr="00F74940">
        <w:rPr>
          <w:rFonts w:cstheme="minorHAnsi"/>
          <w:sz w:val="24"/>
          <w:szCs w:val="24"/>
        </w:rPr>
        <w:t>radar</w:t>
      </w:r>
      <w:r w:rsidR="0023258B" w:rsidRPr="00F74940">
        <w:rPr>
          <w:rFonts w:cstheme="minorHAnsi"/>
          <w:sz w:val="24"/>
          <w:szCs w:val="24"/>
        </w:rPr>
        <w:t xml:space="preserve"> to search for and detect a target by acquiring </w:t>
      </w:r>
      <w:r w:rsidR="0047490D" w:rsidRPr="00F74940">
        <w:rPr>
          <w:rFonts w:cstheme="minorHAnsi"/>
          <w:sz w:val="24"/>
          <w:szCs w:val="24"/>
        </w:rPr>
        <w:t>it then evaluating it. The angular positioning system is then used in conjunction with the radar and control system to track targets before firing a</w:t>
      </w:r>
      <w:r w:rsidR="0024640A">
        <w:rPr>
          <w:rFonts w:cstheme="minorHAnsi"/>
          <w:sz w:val="24"/>
          <w:szCs w:val="24"/>
        </w:rPr>
        <w:t>t</w:t>
      </w:r>
      <w:r w:rsidR="0047490D" w:rsidRPr="00F74940">
        <w:rPr>
          <w:rFonts w:cstheme="minorHAnsi"/>
          <w:sz w:val="24"/>
          <w:szCs w:val="24"/>
        </w:rPr>
        <w:t xml:space="preserve"> the</w:t>
      </w:r>
      <w:r w:rsidR="0024640A">
        <w:rPr>
          <w:rFonts w:cstheme="minorHAnsi"/>
          <w:sz w:val="24"/>
          <w:szCs w:val="24"/>
        </w:rPr>
        <w:t>m</w:t>
      </w:r>
      <w:r w:rsidR="0047490D" w:rsidRPr="00F74940">
        <w:rPr>
          <w:rFonts w:cstheme="minorHAnsi"/>
          <w:sz w:val="24"/>
          <w:szCs w:val="24"/>
        </w:rPr>
        <w:t xml:space="preserve">. This system is used as a defence mechanism for example aboard </w:t>
      </w:r>
      <w:r w:rsidR="008C21E8" w:rsidRPr="00F74940">
        <w:rPr>
          <w:rFonts w:cstheme="minorHAnsi"/>
          <w:sz w:val="24"/>
          <w:szCs w:val="24"/>
        </w:rPr>
        <w:t xml:space="preserve">a </w:t>
      </w:r>
      <w:r w:rsidR="0047490D" w:rsidRPr="00F74940">
        <w:rPr>
          <w:rFonts w:cstheme="minorHAnsi"/>
          <w:sz w:val="24"/>
          <w:szCs w:val="24"/>
        </w:rPr>
        <w:t>ship where a missile is in</w:t>
      </w:r>
      <w:r w:rsidR="00E445FA" w:rsidRPr="00F74940">
        <w:rPr>
          <w:rFonts w:cstheme="minorHAnsi"/>
          <w:sz w:val="24"/>
          <w:szCs w:val="24"/>
        </w:rPr>
        <w:t xml:space="preserve"> </w:t>
      </w:r>
      <w:r w:rsidR="0047490D" w:rsidRPr="00F74940">
        <w:rPr>
          <w:rFonts w:cstheme="minorHAnsi"/>
          <w:sz w:val="24"/>
          <w:szCs w:val="24"/>
        </w:rPr>
        <w:t xml:space="preserve">coming </w:t>
      </w:r>
      <w:r w:rsidR="008C21E8" w:rsidRPr="00F74940">
        <w:rPr>
          <w:rFonts w:cstheme="minorHAnsi"/>
          <w:sz w:val="24"/>
          <w:szCs w:val="24"/>
        </w:rPr>
        <w:t xml:space="preserve">so it is </w:t>
      </w:r>
      <w:r w:rsidR="0047490D" w:rsidRPr="00F74940">
        <w:rPr>
          <w:rFonts w:cstheme="minorHAnsi"/>
          <w:sz w:val="24"/>
          <w:szCs w:val="24"/>
        </w:rPr>
        <w:t>require</w:t>
      </w:r>
      <w:r w:rsidR="008C21E8" w:rsidRPr="00F74940">
        <w:rPr>
          <w:rFonts w:cstheme="minorHAnsi"/>
          <w:sz w:val="24"/>
          <w:szCs w:val="24"/>
        </w:rPr>
        <w:t>d to be destroyed before impact.</w:t>
      </w:r>
      <w:r w:rsidR="00E445FA" w:rsidRPr="00F74940">
        <w:rPr>
          <w:rFonts w:cstheme="minorHAnsi"/>
          <w:sz w:val="24"/>
          <w:szCs w:val="24"/>
        </w:rPr>
        <w:t xml:space="preserve"> The system does this by </w:t>
      </w:r>
      <w:r w:rsidR="008C21E8" w:rsidRPr="00F74940">
        <w:rPr>
          <w:rFonts w:cstheme="minorHAnsi"/>
          <w:sz w:val="24"/>
          <w:szCs w:val="24"/>
        </w:rPr>
        <w:t xml:space="preserve">putting a vast number of rounds in the air at one time </w:t>
      </w:r>
      <w:r w:rsidR="00E445FA" w:rsidRPr="00F74940">
        <w:rPr>
          <w:rFonts w:cstheme="minorHAnsi"/>
          <w:sz w:val="24"/>
          <w:szCs w:val="24"/>
        </w:rPr>
        <w:t>due to its high rate of fire</w:t>
      </w:r>
      <w:r w:rsidR="0024640A">
        <w:rPr>
          <w:rFonts w:cstheme="minorHAnsi"/>
          <w:sz w:val="24"/>
          <w:szCs w:val="24"/>
        </w:rPr>
        <w:t>, the aim is</w:t>
      </w:r>
      <w:r w:rsidR="008C21E8" w:rsidRPr="00F74940">
        <w:rPr>
          <w:rFonts w:cstheme="minorHAnsi"/>
          <w:sz w:val="24"/>
          <w:szCs w:val="24"/>
        </w:rPr>
        <w:t xml:space="preserve"> that the missiles hit the rounds before</w:t>
      </w:r>
      <w:r w:rsidR="00E445FA" w:rsidRPr="00F74940">
        <w:rPr>
          <w:rFonts w:cstheme="minorHAnsi"/>
          <w:sz w:val="24"/>
          <w:szCs w:val="24"/>
        </w:rPr>
        <w:t xml:space="preserve"> hitting the ship and</w:t>
      </w:r>
      <w:r w:rsidR="008C21E8" w:rsidRPr="00F74940">
        <w:rPr>
          <w:rFonts w:cstheme="minorHAnsi"/>
          <w:sz w:val="24"/>
          <w:szCs w:val="24"/>
        </w:rPr>
        <w:t xml:space="preserve"> detonating</w:t>
      </w:r>
      <w:r w:rsidR="0023258B" w:rsidRPr="00F74940">
        <w:rPr>
          <w:sz w:val="24"/>
          <w:szCs w:val="24"/>
        </w:rPr>
        <w:t>.</w:t>
      </w:r>
      <w:sdt>
        <w:sdtPr>
          <w:rPr>
            <w:rFonts w:cstheme="minorHAnsi"/>
            <w:sz w:val="24"/>
            <w:szCs w:val="24"/>
          </w:rPr>
          <w:id w:val="-968352814"/>
          <w:citation/>
        </w:sdtPr>
        <w:sdtEndPr/>
        <w:sdtContent>
          <w:r w:rsidR="00564131" w:rsidRPr="00F74940">
            <w:rPr>
              <w:rFonts w:cstheme="minorHAnsi"/>
              <w:sz w:val="24"/>
              <w:szCs w:val="24"/>
            </w:rPr>
            <w:fldChar w:fldCharType="begin"/>
          </w:r>
          <w:r w:rsidR="00564131" w:rsidRPr="00F74940">
            <w:rPr>
              <w:rFonts w:cstheme="minorHAnsi"/>
              <w:sz w:val="24"/>
              <w:szCs w:val="24"/>
            </w:rPr>
            <w:instrText xml:space="preserve"> CITATION Ren09 \l 2057 </w:instrText>
          </w:r>
          <w:r w:rsidR="00564131" w:rsidRPr="00F74940">
            <w:rPr>
              <w:rFonts w:cstheme="minorHAnsi"/>
              <w:sz w:val="24"/>
              <w:szCs w:val="24"/>
            </w:rPr>
            <w:fldChar w:fldCharType="separate"/>
          </w:r>
          <w:r w:rsidR="002579E7">
            <w:rPr>
              <w:rFonts w:cstheme="minorHAnsi"/>
              <w:noProof/>
              <w:sz w:val="24"/>
              <w:szCs w:val="24"/>
            </w:rPr>
            <w:t xml:space="preserve"> </w:t>
          </w:r>
          <w:r w:rsidR="002579E7" w:rsidRPr="002579E7">
            <w:rPr>
              <w:rFonts w:cstheme="minorHAnsi"/>
              <w:noProof/>
              <w:sz w:val="24"/>
              <w:szCs w:val="24"/>
            </w:rPr>
            <w:t>[3]</w:t>
          </w:r>
          <w:r w:rsidR="00564131" w:rsidRPr="00F74940">
            <w:rPr>
              <w:rFonts w:cstheme="minorHAnsi"/>
              <w:sz w:val="24"/>
              <w:szCs w:val="24"/>
            </w:rPr>
            <w:fldChar w:fldCharType="end"/>
          </w:r>
        </w:sdtContent>
      </w:sdt>
      <w:sdt>
        <w:sdtPr>
          <w:rPr>
            <w:rFonts w:cstheme="minorHAnsi"/>
            <w:sz w:val="24"/>
            <w:szCs w:val="24"/>
          </w:rPr>
          <w:id w:val="-1313169698"/>
          <w:citation/>
        </w:sdtPr>
        <w:sdtEndPr/>
        <w:sdtContent>
          <w:r w:rsidR="005E4E47" w:rsidRPr="00F74940">
            <w:rPr>
              <w:rFonts w:cstheme="minorHAnsi"/>
              <w:sz w:val="24"/>
              <w:szCs w:val="24"/>
            </w:rPr>
            <w:fldChar w:fldCharType="begin"/>
          </w:r>
          <w:r w:rsidR="005E4E47" w:rsidRPr="00F74940">
            <w:rPr>
              <w:rFonts w:cstheme="minorHAnsi"/>
              <w:sz w:val="24"/>
              <w:szCs w:val="24"/>
            </w:rPr>
            <w:instrText xml:space="preserve"> CITATION DDu03 \l 2057 </w:instrText>
          </w:r>
          <w:r w:rsidR="005E4E47" w:rsidRPr="00F74940">
            <w:rPr>
              <w:rFonts w:cstheme="minorHAnsi"/>
              <w:sz w:val="24"/>
              <w:szCs w:val="24"/>
            </w:rPr>
            <w:fldChar w:fldCharType="separate"/>
          </w:r>
          <w:r w:rsidR="002579E7">
            <w:rPr>
              <w:rFonts w:cstheme="minorHAnsi"/>
              <w:noProof/>
              <w:sz w:val="24"/>
              <w:szCs w:val="24"/>
            </w:rPr>
            <w:t xml:space="preserve"> </w:t>
          </w:r>
          <w:r w:rsidR="002579E7" w:rsidRPr="002579E7">
            <w:rPr>
              <w:rFonts w:cstheme="minorHAnsi"/>
              <w:noProof/>
              <w:sz w:val="24"/>
              <w:szCs w:val="24"/>
            </w:rPr>
            <w:t>[4]</w:t>
          </w:r>
          <w:r w:rsidR="005E4E47" w:rsidRPr="00F74940">
            <w:rPr>
              <w:rFonts w:cstheme="minorHAnsi"/>
              <w:sz w:val="24"/>
              <w:szCs w:val="24"/>
            </w:rPr>
            <w:fldChar w:fldCharType="end"/>
          </w:r>
        </w:sdtContent>
      </w:sdt>
    </w:p>
    <w:p w14:paraId="503E39B9" w14:textId="77777777" w:rsidR="00F35661" w:rsidRPr="00F74940" w:rsidRDefault="00F35661" w:rsidP="00F74940">
      <w:pPr>
        <w:spacing w:after="0" w:line="240" w:lineRule="auto"/>
        <w:rPr>
          <w:rFonts w:cstheme="minorHAnsi"/>
          <w:sz w:val="24"/>
          <w:szCs w:val="24"/>
        </w:rPr>
      </w:pPr>
    </w:p>
    <w:p w14:paraId="016806BC" w14:textId="489012BB" w:rsidR="00A068D6" w:rsidRPr="00F74940" w:rsidRDefault="003C3EE1" w:rsidP="00F74940">
      <w:pPr>
        <w:spacing w:after="0" w:line="240" w:lineRule="auto"/>
        <w:rPr>
          <w:sz w:val="24"/>
          <w:szCs w:val="24"/>
        </w:rPr>
      </w:pPr>
      <w:r w:rsidRPr="00F74940">
        <w:rPr>
          <w:rFonts w:cstheme="minorHAnsi"/>
          <w:sz w:val="24"/>
          <w:szCs w:val="24"/>
        </w:rPr>
        <w:t>Th</w:t>
      </w:r>
      <w:r w:rsidR="00A068D6" w:rsidRPr="00F74940">
        <w:rPr>
          <w:rFonts w:cstheme="minorHAnsi"/>
          <w:sz w:val="24"/>
          <w:szCs w:val="24"/>
        </w:rPr>
        <w:t>e</w:t>
      </w:r>
      <w:r w:rsidRPr="00F74940">
        <w:rPr>
          <w:rFonts w:cstheme="minorHAnsi"/>
          <w:sz w:val="24"/>
          <w:szCs w:val="24"/>
        </w:rPr>
        <w:t xml:space="preserve"> CIWS system contain</w:t>
      </w:r>
      <w:r w:rsidR="00372195" w:rsidRPr="00F74940">
        <w:rPr>
          <w:rFonts w:cstheme="minorHAnsi"/>
          <w:sz w:val="24"/>
          <w:szCs w:val="24"/>
        </w:rPr>
        <w:t>s many different parts for its correct function</w:t>
      </w:r>
      <w:r w:rsidRPr="00F74940">
        <w:rPr>
          <w:rFonts w:cstheme="minorHAnsi"/>
          <w:sz w:val="24"/>
          <w:szCs w:val="24"/>
        </w:rPr>
        <w:t xml:space="preserve"> </w:t>
      </w:r>
      <w:r w:rsidR="00372195" w:rsidRPr="00F74940">
        <w:rPr>
          <w:rFonts w:cstheme="minorHAnsi"/>
          <w:sz w:val="24"/>
          <w:szCs w:val="24"/>
        </w:rPr>
        <w:t xml:space="preserve">but for this </w:t>
      </w:r>
      <w:r w:rsidR="00CB68E2" w:rsidRPr="00F74940">
        <w:rPr>
          <w:rFonts w:cstheme="minorHAnsi"/>
          <w:sz w:val="24"/>
          <w:szCs w:val="24"/>
        </w:rPr>
        <w:t>assignment it</w:t>
      </w:r>
      <w:r w:rsidR="00372195" w:rsidRPr="00F74940">
        <w:rPr>
          <w:rFonts w:cstheme="minorHAnsi"/>
          <w:sz w:val="24"/>
          <w:szCs w:val="24"/>
        </w:rPr>
        <w:t xml:space="preserve"> will concentrate </w:t>
      </w:r>
      <w:r w:rsidR="00CB68E2" w:rsidRPr="00F74940">
        <w:rPr>
          <w:rFonts w:cstheme="minorHAnsi"/>
          <w:sz w:val="24"/>
          <w:szCs w:val="24"/>
        </w:rPr>
        <w:t xml:space="preserve">mainly on </w:t>
      </w:r>
      <w:r w:rsidR="00CB68E2" w:rsidRPr="00F74940">
        <w:rPr>
          <w:sz w:val="24"/>
          <w:szCs w:val="24"/>
        </w:rPr>
        <w:t>creating and investigating</w:t>
      </w:r>
      <w:r w:rsidR="00CB68E2" w:rsidRPr="00F74940">
        <w:rPr>
          <w:rFonts w:cstheme="minorHAnsi"/>
          <w:sz w:val="24"/>
          <w:szCs w:val="24"/>
        </w:rPr>
        <w:t xml:space="preserve"> the control system element. </w:t>
      </w:r>
      <w:r w:rsidR="00165244" w:rsidRPr="00F74940">
        <w:rPr>
          <w:rFonts w:cstheme="minorHAnsi"/>
          <w:sz w:val="24"/>
          <w:szCs w:val="24"/>
        </w:rPr>
        <w:t xml:space="preserve">This system also has different control systems for different functions of the system however for this assignment the angular positioning system is what will be investigated. </w:t>
      </w:r>
      <w:r w:rsidR="00A068D6" w:rsidRPr="00F74940">
        <w:rPr>
          <w:sz w:val="24"/>
          <w:szCs w:val="24"/>
        </w:rPr>
        <w:t>The controller will be used to</w:t>
      </w:r>
      <w:r w:rsidR="00702AA5" w:rsidRPr="00F74940">
        <w:rPr>
          <w:sz w:val="24"/>
          <w:szCs w:val="24"/>
        </w:rPr>
        <w:t xml:space="preserve"> </w:t>
      </w:r>
      <w:r w:rsidR="00A068D6" w:rsidRPr="00F74940">
        <w:rPr>
          <w:sz w:val="24"/>
          <w:szCs w:val="24"/>
        </w:rPr>
        <w:t>oversee the operation of the syste</w:t>
      </w:r>
      <w:r w:rsidR="00702AA5" w:rsidRPr="00F74940">
        <w:rPr>
          <w:sz w:val="24"/>
          <w:szCs w:val="24"/>
        </w:rPr>
        <w:t>m by sending and regulating command</w:t>
      </w:r>
      <w:r w:rsidR="00170109" w:rsidRPr="00F74940">
        <w:rPr>
          <w:sz w:val="24"/>
          <w:szCs w:val="24"/>
        </w:rPr>
        <w:t>s</w:t>
      </w:r>
      <w:r w:rsidR="00702AA5" w:rsidRPr="00F74940">
        <w:rPr>
          <w:sz w:val="24"/>
          <w:szCs w:val="24"/>
        </w:rPr>
        <w:t xml:space="preserve"> for angular directional movement</w:t>
      </w:r>
      <w:r w:rsidR="00170109" w:rsidRPr="00F74940">
        <w:rPr>
          <w:sz w:val="24"/>
          <w:szCs w:val="24"/>
        </w:rPr>
        <w:t>s</w:t>
      </w:r>
      <w:r w:rsidR="00702AA5" w:rsidRPr="00F74940">
        <w:rPr>
          <w:sz w:val="24"/>
          <w:szCs w:val="24"/>
        </w:rPr>
        <w:t xml:space="preserve">. </w:t>
      </w:r>
      <w:r w:rsidR="00170109" w:rsidRPr="00F74940">
        <w:rPr>
          <w:sz w:val="24"/>
          <w:szCs w:val="24"/>
        </w:rPr>
        <w:t xml:space="preserve">The system that was created for the assignment is a closed loop control system using a </w:t>
      </w:r>
      <w:r w:rsidR="005413E2" w:rsidRPr="00F74940">
        <w:rPr>
          <w:sz w:val="24"/>
          <w:szCs w:val="24"/>
        </w:rPr>
        <w:t xml:space="preserve">PID (Proportional, Integral, Derivative) controller. This type of system is </w:t>
      </w:r>
      <w:r w:rsidR="00BD7A99" w:rsidRPr="00F74940">
        <w:rPr>
          <w:sz w:val="24"/>
          <w:szCs w:val="24"/>
        </w:rPr>
        <w:t xml:space="preserve">an instrument that is </w:t>
      </w:r>
      <w:r w:rsidR="005413E2" w:rsidRPr="00F74940">
        <w:rPr>
          <w:sz w:val="24"/>
          <w:szCs w:val="24"/>
        </w:rPr>
        <w:t xml:space="preserve">utilised </w:t>
      </w:r>
      <w:r w:rsidR="00BD7A99" w:rsidRPr="00F74940">
        <w:rPr>
          <w:sz w:val="24"/>
          <w:szCs w:val="24"/>
        </w:rPr>
        <w:t xml:space="preserve">for controlling various variables in industrial applications. An example of somewhere this </w:t>
      </w:r>
      <w:r w:rsidR="003B3984" w:rsidRPr="00F74940">
        <w:rPr>
          <w:sz w:val="24"/>
          <w:szCs w:val="24"/>
        </w:rPr>
        <w:t xml:space="preserve">control </w:t>
      </w:r>
      <w:r w:rsidR="00BD7A99" w:rsidRPr="00F74940">
        <w:rPr>
          <w:sz w:val="24"/>
          <w:szCs w:val="24"/>
        </w:rPr>
        <w:t>system is used is in</w:t>
      </w:r>
      <w:r w:rsidR="003B3984" w:rsidRPr="00F74940">
        <w:rPr>
          <w:sz w:val="24"/>
          <w:szCs w:val="24"/>
        </w:rPr>
        <w:t xml:space="preserve"> speed control in the automotive industry for </w:t>
      </w:r>
      <w:r w:rsidR="00E56E3D" w:rsidRPr="00F74940">
        <w:rPr>
          <w:sz w:val="24"/>
          <w:szCs w:val="24"/>
        </w:rPr>
        <w:t xml:space="preserve">vehicle </w:t>
      </w:r>
      <w:r w:rsidR="003B3984" w:rsidRPr="00F74940">
        <w:rPr>
          <w:sz w:val="24"/>
          <w:szCs w:val="24"/>
        </w:rPr>
        <w:t>cru</w:t>
      </w:r>
      <w:r w:rsidR="00E56E3D" w:rsidRPr="00F74940">
        <w:rPr>
          <w:sz w:val="24"/>
          <w:szCs w:val="24"/>
        </w:rPr>
        <w:t xml:space="preserve">ise </w:t>
      </w:r>
      <w:r w:rsidR="003B3984" w:rsidRPr="00F74940">
        <w:rPr>
          <w:sz w:val="24"/>
          <w:szCs w:val="24"/>
        </w:rPr>
        <w:t xml:space="preserve">control. </w:t>
      </w:r>
      <w:r w:rsidR="00BD7A99" w:rsidRPr="00F74940">
        <w:rPr>
          <w:sz w:val="24"/>
          <w:szCs w:val="24"/>
        </w:rPr>
        <w:t xml:space="preserve"> </w:t>
      </w:r>
      <w:sdt>
        <w:sdtPr>
          <w:rPr>
            <w:sz w:val="24"/>
            <w:szCs w:val="24"/>
          </w:rPr>
          <w:id w:val="-1504039090"/>
          <w:citation/>
        </w:sdtPr>
        <w:sdtEndPr/>
        <w:sdtContent>
          <w:r w:rsidR="003B3984" w:rsidRPr="00F74940">
            <w:rPr>
              <w:sz w:val="24"/>
              <w:szCs w:val="24"/>
            </w:rPr>
            <w:fldChar w:fldCharType="begin"/>
          </w:r>
          <w:r w:rsidR="003B3984" w:rsidRPr="00F74940">
            <w:rPr>
              <w:sz w:val="24"/>
              <w:szCs w:val="24"/>
            </w:rPr>
            <w:instrText xml:space="preserve"> CITATION Kan12 \l 2057 </w:instrText>
          </w:r>
          <w:r w:rsidR="003B3984" w:rsidRPr="00F74940">
            <w:rPr>
              <w:sz w:val="24"/>
              <w:szCs w:val="24"/>
            </w:rPr>
            <w:fldChar w:fldCharType="separate"/>
          </w:r>
          <w:r w:rsidR="002579E7" w:rsidRPr="002579E7">
            <w:rPr>
              <w:noProof/>
              <w:sz w:val="24"/>
              <w:szCs w:val="24"/>
            </w:rPr>
            <w:t>[5]</w:t>
          </w:r>
          <w:r w:rsidR="003B3984" w:rsidRPr="00F74940">
            <w:rPr>
              <w:sz w:val="24"/>
              <w:szCs w:val="24"/>
            </w:rPr>
            <w:fldChar w:fldCharType="end"/>
          </w:r>
        </w:sdtContent>
      </w:sdt>
      <w:sdt>
        <w:sdtPr>
          <w:rPr>
            <w:sz w:val="24"/>
            <w:szCs w:val="24"/>
          </w:rPr>
          <w:id w:val="424077183"/>
          <w:citation/>
        </w:sdtPr>
        <w:sdtEndPr/>
        <w:sdtContent>
          <w:r w:rsidR="00E56E3D" w:rsidRPr="00F74940">
            <w:rPr>
              <w:sz w:val="24"/>
              <w:szCs w:val="24"/>
            </w:rPr>
            <w:fldChar w:fldCharType="begin"/>
          </w:r>
          <w:r w:rsidR="00E56E3D" w:rsidRPr="00F74940">
            <w:rPr>
              <w:sz w:val="24"/>
              <w:szCs w:val="24"/>
            </w:rPr>
            <w:instrText xml:space="preserve"> CITATION MKR16 \l 2057 </w:instrText>
          </w:r>
          <w:r w:rsidR="00E56E3D" w:rsidRPr="00F74940">
            <w:rPr>
              <w:sz w:val="24"/>
              <w:szCs w:val="24"/>
            </w:rPr>
            <w:fldChar w:fldCharType="separate"/>
          </w:r>
          <w:r w:rsidR="002579E7">
            <w:rPr>
              <w:noProof/>
              <w:sz w:val="24"/>
              <w:szCs w:val="24"/>
            </w:rPr>
            <w:t xml:space="preserve"> </w:t>
          </w:r>
          <w:r w:rsidR="002579E7" w:rsidRPr="002579E7">
            <w:rPr>
              <w:noProof/>
              <w:sz w:val="24"/>
              <w:szCs w:val="24"/>
            </w:rPr>
            <w:t>[6]</w:t>
          </w:r>
          <w:r w:rsidR="00E56E3D" w:rsidRPr="00F74940">
            <w:rPr>
              <w:sz w:val="24"/>
              <w:szCs w:val="24"/>
            </w:rPr>
            <w:fldChar w:fldCharType="end"/>
          </w:r>
        </w:sdtContent>
      </w:sdt>
    </w:p>
    <w:p w14:paraId="50F3DC9F" w14:textId="0F39EE7E" w:rsidR="003C3EE1" w:rsidRDefault="003C3EE1" w:rsidP="0097348A">
      <w:pPr>
        <w:spacing w:after="0"/>
      </w:pPr>
    </w:p>
    <w:p w14:paraId="2B4FC452" w14:textId="37C68CDA" w:rsidR="00B565A5" w:rsidRDefault="005B4B84" w:rsidP="00B565A5">
      <w:pPr>
        <w:pStyle w:val="Heading1"/>
        <w:numPr>
          <w:ilvl w:val="0"/>
          <w:numId w:val="4"/>
        </w:numPr>
        <w:spacing w:before="0"/>
      </w:pPr>
      <w:bookmarkStart w:id="6" w:name="_Toc90206496"/>
      <w:r>
        <w:lastRenderedPageBreak/>
        <w:t>S</w:t>
      </w:r>
      <w:r w:rsidR="00FE39FB">
        <w:t>imulation model</w:t>
      </w:r>
      <w:bookmarkEnd w:id="6"/>
      <w:r w:rsidR="00F86C8F">
        <w:t xml:space="preserve"> </w:t>
      </w:r>
    </w:p>
    <w:p w14:paraId="57166873" w14:textId="35CF5F5E" w:rsidR="00AE628C" w:rsidRPr="00F74940" w:rsidRDefault="006C17D7" w:rsidP="00F74940">
      <w:pPr>
        <w:spacing w:after="0"/>
        <w:rPr>
          <w:sz w:val="24"/>
          <w:szCs w:val="24"/>
        </w:rPr>
      </w:pPr>
      <w:r w:rsidRPr="00F74940">
        <w:rPr>
          <w:sz w:val="24"/>
          <w:szCs w:val="24"/>
        </w:rPr>
        <w:t>The information for carrying out this exercise was gained during lectures and using MATLAB’s MathWorks help centre to design</w:t>
      </w:r>
      <w:r w:rsidR="0045099A">
        <w:rPr>
          <w:sz w:val="24"/>
          <w:szCs w:val="24"/>
        </w:rPr>
        <w:t>,</w:t>
      </w:r>
      <w:r w:rsidRPr="00F74940">
        <w:rPr>
          <w:sz w:val="24"/>
          <w:szCs w:val="24"/>
        </w:rPr>
        <w:t xml:space="preserve"> adjust the circuit</w:t>
      </w:r>
      <w:r w:rsidR="0045099A">
        <w:rPr>
          <w:sz w:val="24"/>
          <w:szCs w:val="24"/>
        </w:rPr>
        <w:t>,</w:t>
      </w:r>
      <w:r w:rsidRPr="00F74940">
        <w:rPr>
          <w:sz w:val="24"/>
          <w:szCs w:val="24"/>
        </w:rPr>
        <w:t xml:space="preserve"> tuning, inputting the information and to gain </w:t>
      </w:r>
      <w:r w:rsidR="0045099A">
        <w:rPr>
          <w:sz w:val="24"/>
          <w:szCs w:val="24"/>
        </w:rPr>
        <w:t xml:space="preserve">the </w:t>
      </w:r>
      <w:r w:rsidRPr="00F74940">
        <w:rPr>
          <w:sz w:val="24"/>
          <w:szCs w:val="24"/>
        </w:rPr>
        <w:t xml:space="preserve">graphs </w:t>
      </w:r>
      <w:sdt>
        <w:sdtPr>
          <w:rPr>
            <w:sz w:val="24"/>
            <w:szCs w:val="24"/>
          </w:rPr>
          <w:id w:val="-62260297"/>
          <w:citation/>
        </w:sdtPr>
        <w:sdtEndPr/>
        <w:sdtContent>
          <w:r w:rsidRPr="00F74940">
            <w:rPr>
              <w:sz w:val="24"/>
              <w:szCs w:val="24"/>
            </w:rPr>
            <w:fldChar w:fldCharType="begin"/>
          </w:r>
          <w:r w:rsidRPr="00F74940">
            <w:rPr>
              <w:sz w:val="24"/>
              <w:szCs w:val="24"/>
            </w:rPr>
            <w:instrText xml:space="preserve"> CITATION Pas14 \l 2057 </w:instrText>
          </w:r>
          <w:r w:rsidRPr="00F74940">
            <w:rPr>
              <w:sz w:val="24"/>
              <w:szCs w:val="24"/>
            </w:rPr>
            <w:fldChar w:fldCharType="separate"/>
          </w:r>
          <w:r w:rsidR="002579E7" w:rsidRPr="002579E7">
            <w:rPr>
              <w:noProof/>
              <w:sz w:val="24"/>
              <w:szCs w:val="24"/>
            </w:rPr>
            <w:t>[7]</w:t>
          </w:r>
          <w:r w:rsidRPr="00F74940">
            <w:rPr>
              <w:sz w:val="24"/>
              <w:szCs w:val="24"/>
            </w:rPr>
            <w:fldChar w:fldCharType="end"/>
          </w:r>
        </w:sdtContent>
      </w:sdt>
      <w:sdt>
        <w:sdtPr>
          <w:rPr>
            <w:sz w:val="24"/>
            <w:szCs w:val="24"/>
          </w:rPr>
          <w:id w:val="-6452319"/>
          <w:citation/>
        </w:sdtPr>
        <w:sdtEndPr/>
        <w:sdtContent>
          <w:r w:rsidRPr="00F74940">
            <w:rPr>
              <w:sz w:val="24"/>
              <w:szCs w:val="24"/>
            </w:rPr>
            <w:fldChar w:fldCharType="begin"/>
          </w:r>
          <w:r w:rsidRPr="00F74940">
            <w:rPr>
              <w:sz w:val="24"/>
              <w:szCs w:val="24"/>
            </w:rPr>
            <w:instrText xml:space="preserve"> CITATION MAb09 \l 2057 </w:instrText>
          </w:r>
          <w:r w:rsidRPr="00F74940">
            <w:rPr>
              <w:sz w:val="24"/>
              <w:szCs w:val="24"/>
            </w:rPr>
            <w:fldChar w:fldCharType="separate"/>
          </w:r>
          <w:r w:rsidR="002579E7">
            <w:rPr>
              <w:noProof/>
              <w:sz w:val="24"/>
              <w:szCs w:val="24"/>
            </w:rPr>
            <w:t xml:space="preserve"> </w:t>
          </w:r>
          <w:r w:rsidR="002579E7" w:rsidRPr="002579E7">
            <w:rPr>
              <w:noProof/>
              <w:sz w:val="24"/>
              <w:szCs w:val="24"/>
            </w:rPr>
            <w:t>[8]</w:t>
          </w:r>
          <w:r w:rsidRPr="00F74940">
            <w:rPr>
              <w:sz w:val="24"/>
              <w:szCs w:val="24"/>
            </w:rPr>
            <w:fldChar w:fldCharType="end"/>
          </w:r>
        </w:sdtContent>
      </w:sdt>
      <w:r w:rsidRPr="00F74940">
        <w:rPr>
          <w:sz w:val="24"/>
          <w:szCs w:val="24"/>
        </w:rPr>
        <w:t xml:space="preserve">. </w:t>
      </w:r>
      <w:r w:rsidR="00AE628C" w:rsidRPr="00F74940">
        <w:rPr>
          <w:sz w:val="24"/>
          <w:szCs w:val="24"/>
        </w:rPr>
        <w:t xml:space="preserve">The image shown below in </w:t>
      </w:r>
      <w:r w:rsidR="00B738B1" w:rsidRPr="00F74940">
        <w:rPr>
          <w:sz w:val="24"/>
          <w:szCs w:val="24"/>
        </w:rPr>
        <w:t>F</w:t>
      </w:r>
      <w:r w:rsidR="00AE628C" w:rsidRPr="00F74940">
        <w:rPr>
          <w:sz w:val="24"/>
          <w:szCs w:val="24"/>
        </w:rPr>
        <w:t>igure 1 is the closed loop control system circuit that was created and used for the exercise. The main parts of the circuits ar</w:t>
      </w:r>
      <w:r w:rsidR="00E600B7" w:rsidRPr="00F74940">
        <w:rPr>
          <w:sz w:val="24"/>
          <w:szCs w:val="24"/>
        </w:rPr>
        <w:t xml:space="preserve">e a step output </w:t>
      </w:r>
      <w:r w:rsidR="004F57B5" w:rsidRPr="00F74940">
        <w:rPr>
          <w:sz w:val="24"/>
          <w:szCs w:val="24"/>
        </w:rPr>
        <w:t xml:space="preserve">to begin with followed by an add </w:t>
      </w:r>
      <w:r w:rsidR="00214668" w:rsidRPr="00F74940">
        <w:rPr>
          <w:sz w:val="24"/>
          <w:szCs w:val="24"/>
        </w:rPr>
        <w:t xml:space="preserve">function </w:t>
      </w:r>
      <w:r w:rsidR="004F57B5" w:rsidRPr="00F74940">
        <w:rPr>
          <w:sz w:val="24"/>
          <w:szCs w:val="24"/>
        </w:rPr>
        <w:t xml:space="preserve">and then a PID controller. </w:t>
      </w:r>
      <w:r w:rsidR="000B0D3E" w:rsidRPr="00F74940">
        <w:rPr>
          <w:sz w:val="24"/>
          <w:szCs w:val="24"/>
        </w:rPr>
        <w:t>Th</w:t>
      </w:r>
      <w:r w:rsidR="009101F7" w:rsidRPr="00F74940">
        <w:rPr>
          <w:sz w:val="24"/>
          <w:szCs w:val="24"/>
        </w:rPr>
        <w:t>is</w:t>
      </w:r>
      <w:r w:rsidR="000B0D3E" w:rsidRPr="00F74940">
        <w:rPr>
          <w:sz w:val="24"/>
          <w:szCs w:val="24"/>
        </w:rPr>
        <w:t xml:space="preserve"> is</w:t>
      </w:r>
      <w:r w:rsidR="002434F6" w:rsidRPr="00F74940">
        <w:rPr>
          <w:sz w:val="24"/>
          <w:szCs w:val="24"/>
        </w:rPr>
        <w:t xml:space="preserve"> </w:t>
      </w:r>
      <w:r w:rsidR="000B0D3E" w:rsidRPr="00F74940">
        <w:rPr>
          <w:sz w:val="24"/>
          <w:szCs w:val="24"/>
        </w:rPr>
        <w:t>connected to</w:t>
      </w:r>
      <w:r w:rsidR="002434F6" w:rsidRPr="00F74940">
        <w:rPr>
          <w:sz w:val="24"/>
          <w:szCs w:val="24"/>
        </w:rPr>
        <w:t xml:space="preserve"> </w:t>
      </w:r>
      <w:r w:rsidR="00214668" w:rsidRPr="00F74940">
        <w:rPr>
          <w:sz w:val="24"/>
          <w:szCs w:val="24"/>
        </w:rPr>
        <w:t>a transfer function which is then connected back to the add function</w:t>
      </w:r>
      <w:r w:rsidR="0045099A">
        <w:rPr>
          <w:sz w:val="24"/>
          <w:szCs w:val="24"/>
        </w:rPr>
        <w:t>,</w:t>
      </w:r>
      <w:r w:rsidR="002434F6" w:rsidRPr="00F74940">
        <w:rPr>
          <w:sz w:val="24"/>
          <w:szCs w:val="24"/>
        </w:rPr>
        <w:t xml:space="preserve"> </w:t>
      </w:r>
      <w:r w:rsidR="000B0D3E" w:rsidRPr="00F74940">
        <w:rPr>
          <w:sz w:val="24"/>
          <w:szCs w:val="24"/>
        </w:rPr>
        <w:t xml:space="preserve">which is used as a comparator. The circuit also has another transfer function but this one is for the whole circuit as a comparison to the designed and tuned circuit. The system has a scope connected at </w:t>
      </w:r>
      <w:r w:rsidR="002434F6" w:rsidRPr="00F74940">
        <w:rPr>
          <w:sz w:val="24"/>
          <w:szCs w:val="24"/>
        </w:rPr>
        <w:t>different points of the circuit</w:t>
      </w:r>
      <w:r w:rsidR="000B0D3E" w:rsidRPr="00F74940">
        <w:rPr>
          <w:sz w:val="24"/>
          <w:szCs w:val="24"/>
        </w:rPr>
        <w:t xml:space="preserve"> so that measurements can be </w:t>
      </w:r>
      <w:r w:rsidR="00993150" w:rsidRPr="00F74940">
        <w:rPr>
          <w:sz w:val="24"/>
          <w:szCs w:val="24"/>
        </w:rPr>
        <w:t>taken</w:t>
      </w:r>
      <w:r w:rsidR="000B0D3E" w:rsidRPr="00F74940">
        <w:rPr>
          <w:sz w:val="24"/>
          <w:szCs w:val="24"/>
        </w:rPr>
        <w:t xml:space="preserve"> and results gained. </w:t>
      </w:r>
    </w:p>
    <w:p w14:paraId="15A5BCF9" w14:textId="77777777" w:rsidR="00F86C8F" w:rsidRDefault="00F86C8F" w:rsidP="00071E65">
      <w:pPr>
        <w:spacing w:after="0"/>
        <w:jc w:val="center"/>
      </w:pPr>
      <w:r>
        <w:rPr>
          <w:noProof/>
        </w:rPr>
        <w:drawing>
          <wp:inline distT="0" distB="0" distL="0" distR="0" wp14:anchorId="35FA01B9" wp14:editId="09519EFD">
            <wp:extent cx="4238625" cy="2466473"/>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a:srcRect l="31612" t="39267" r="24662" b="15498"/>
                    <a:stretch/>
                  </pic:blipFill>
                  <pic:spPr bwMode="auto">
                    <a:xfrm>
                      <a:off x="0" y="0"/>
                      <a:ext cx="4272402" cy="2486128"/>
                    </a:xfrm>
                    <a:prstGeom prst="rect">
                      <a:avLst/>
                    </a:prstGeom>
                    <a:ln>
                      <a:noFill/>
                    </a:ln>
                    <a:extLst>
                      <a:ext uri="{53640926-AAD7-44D8-BBD7-CCE9431645EC}">
                        <a14:shadowObscured xmlns:a14="http://schemas.microsoft.com/office/drawing/2010/main"/>
                      </a:ext>
                    </a:extLst>
                  </pic:spPr>
                </pic:pic>
              </a:graphicData>
            </a:graphic>
          </wp:inline>
        </w:drawing>
      </w:r>
    </w:p>
    <w:p w14:paraId="124F6704" w14:textId="3B2CCA71" w:rsidR="00F86C8F" w:rsidRDefault="00F86C8F" w:rsidP="00071E65">
      <w:pPr>
        <w:pStyle w:val="Caption"/>
        <w:spacing w:after="0"/>
        <w:jc w:val="center"/>
      </w:pPr>
      <w:bookmarkStart w:id="7" w:name="_Toc92104866"/>
      <w:r>
        <w:t xml:space="preserve">Figure </w:t>
      </w:r>
      <w:fldSimple w:instr=" SEQ Figure \* ARABIC ">
        <w:r w:rsidR="009E66BE">
          <w:rPr>
            <w:noProof/>
          </w:rPr>
          <w:t>1</w:t>
        </w:r>
      </w:fldSimple>
      <w:r>
        <w:t>- Circuit design</w:t>
      </w:r>
      <w:r w:rsidR="00C61C14">
        <w:t xml:space="preserve"> for the closed loop control system</w:t>
      </w:r>
      <w:bookmarkEnd w:id="7"/>
    </w:p>
    <w:p w14:paraId="282D6412" w14:textId="4BF48A77" w:rsidR="00AE628C" w:rsidRPr="00F74940" w:rsidRDefault="00AE628C" w:rsidP="00F74940">
      <w:pPr>
        <w:spacing w:after="0"/>
        <w:rPr>
          <w:sz w:val="24"/>
          <w:szCs w:val="24"/>
        </w:rPr>
      </w:pPr>
      <w:r w:rsidRPr="00F74940">
        <w:rPr>
          <w:sz w:val="24"/>
          <w:szCs w:val="24"/>
        </w:rPr>
        <w:t xml:space="preserve">The image shown below in </w:t>
      </w:r>
      <w:r w:rsidR="00B738B1" w:rsidRPr="00F74940">
        <w:rPr>
          <w:sz w:val="24"/>
          <w:szCs w:val="24"/>
        </w:rPr>
        <w:t>Fi</w:t>
      </w:r>
      <w:r w:rsidRPr="00F74940">
        <w:rPr>
          <w:sz w:val="24"/>
          <w:szCs w:val="24"/>
        </w:rPr>
        <w:t xml:space="preserve">gure 2 shows the </w:t>
      </w:r>
      <w:r w:rsidR="002434F6" w:rsidRPr="00F74940">
        <w:rPr>
          <w:sz w:val="24"/>
          <w:szCs w:val="24"/>
        </w:rPr>
        <w:t>transfer function</w:t>
      </w:r>
      <w:r w:rsidR="00220624">
        <w:rPr>
          <w:sz w:val="24"/>
          <w:szCs w:val="24"/>
        </w:rPr>
        <w:t xml:space="preserve"> </w:t>
      </w:r>
      <w:r w:rsidR="002434F6" w:rsidRPr="00F74940">
        <w:rPr>
          <w:sz w:val="24"/>
          <w:szCs w:val="24"/>
        </w:rPr>
        <w:t xml:space="preserve">that was used in the circuit and the figures that were input into it for the exercise, the numbers 3,2,2 are the numbers that were assigned in the assignment brief. </w:t>
      </w:r>
    </w:p>
    <w:p w14:paraId="51D425E3" w14:textId="03108457" w:rsidR="003E644A" w:rsidRDefault="003E644A" w:rsidP="00071E65">
      <w:pPr>
        <w:spacing w:after="0" w:line="240" w:lineRule="auto"/>
        <w:jc w:val="center"/>
        <w:rPr>
          <w:sz w:val="24"/>
          <w:szCs w:val="24"/>
        </w:rPr>
      </w:pPr>
      <w:r>
        <w:rPr>
          <w:noProof/>
        </w:rPr>
        <w:drawing>
          <wp:inline distT="0" distB="0" distL="0" distR="0" wp14:anchorId="1F2A1FCB" wp14:editId="7F2B7E31">
            <wp:extent cx="2808605" cy="3183467"/>
            <wp:effectExtent l="0" t="0" r="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rotWithShape="1">
                    <a:blip r:embed="rId10"/>
                    <a:srcRect l="59976" t="22327" r="10032" b="17234"/>
                    <a:stretch/>
                  </pic:blipFill>
                  <pic:spPr bwMode="auto">
                    <a:xfrm>
                      <a:off x="0" y="0"/>
                      <a:ext cx="2842228" cy="3221578"/>
                    </a:xfrm>
                    <a:prstGeom prst="rect">
                      <a:avLst/>
                    </a:prstGeom>
                    <a:ln>
                      <a:noFill/>
                    </a:ln>
                    <a:extLst>
                      <a:ext uri="{53640926-AAD7-44D8-BBD7-CCE9431645EC}">
                        <a14:shadowObscured xmlns:a14="http://schemas.microsoft.com/office/drawing/2010/main"/>
                      </a:ext>
                    </a:extLst>
                  </pic:spPr>
                </pic:pic>
              </a:graphicData>
            </a:graphic>
          </wp:inline>
        </w:drawing>
      </w:r>
    </w:p>
    <w:p w14:paraId="2BB19CB4" w14:textId="6CDA48C3" w:rsidR="00071E65" w:rsidRDefault="00071E65" w:rsidP="00035EB6">
      <w:pPr>
        <w:pStyle w:val="Caption"/>
        <w:spacing w:after="0"/>
        <w:jc w:val="center"/>
        <w:rPr>
          <w:sz w:val="24"/>
          <w:szCs w:val="24"/>
        </w:rPr>
      </w:pPr>
      <w:bookmarkStart w:id="8" w:name="_Toc92104867"/>
      <w:r>
        <w:t xml:space="preserve">Figure </w:t>
      </w:r>
      <w:fldSimple w:instr=" SEQ Figure \* ARABIC ">
        <w:r w:rsidR="009E66BE">
          <w:rPr>
            <w:noProof/>
          </w:rPr>
          <w:t>2</w:t>
        </w:r>
      </w:fldSimple>
      <w:r>
        <w:t>- Parameters for the transfer function</w:t>
      </w:r>
      <w:bookmarkEnd w:id="8"/>
    </w:p>
    <w:p w14:paraId="4ADFF13B" w14:textId="66284BEB" w:rsidR="00D074A1" w:rsidRPr="00F74940" w:rsidRDefault="00D074A1" w:rsidP="00F74940">
      <w:pPr>
        <w:spacing w:after="0"/>
        <w:rPr>
          <w:sz w:val="24"/>
          <w:szCs w:val="24"/>
        </w:rPr>
      </w:pPr>
      <w:r w:rsidRPr="00F74940">
        <w:rPr>
          <w:sz w:val="24"/>
          <w:szCs w:val="24"/>
        </w:rPr>
        <w:lastRenderedPageBreak/>
        <w:t>Once the tune</w:t>
      </w:r>
      <w:r w:rsidR="00D5174A" w:rsidRPr="00F74940">
        <w:rPr>
          <w:sz w:val="24"/>
          <w:szCs w:val="24"/>
        </w:rPr>
        <w:t xml:space="preserve"> window</w:t>
      </w:r>
      <w:r w:rsidRPr="00F74940">
        <w:rPr>
          <w:sz w:val="24"/>
          <w:szCs w:val="24"/>
        </w:rPr>
        <w:t xml:space="preserve"> was </w:t>
      </w:r>
      <w:r w:rsidR="00D5174A" w:rsidRPr="00F74940">
        <w:rPr>
          <w:sz w:val="24"/>
          <w:szCs w:val="24"/>
        </w:rPr>
        <w:t>opened</w:t>
      </w:r>
      <w:r w:rsidR="0001225A" w:rsidRPr="00F74940">
        <w:rPr>
          <w:sz w:val="24"/>
          <w:szCs w:val="24"/>
        </w:rPr>
        <w:t xml:space="preserve"> in SIMULINK </w:t>
      </w:r>
      <w:r w:rsidRPr="00F74940">
        <w:rPr>
          <w:sz w:val="24"/>
          <w:szCs w:val="24"/>
        </w:rPr>
        <w:t>the circuit was adjusted so that it fell in the boundaries of the assignment</w:t>
      </w:r>
      <w:r w:rsidR="0045099A">
        <w:rPr>
          <w:sz w:val="24"/>
          <w:szCs w:val="24"/>
        </w:rPr>
        <w:t>,</w:t>
      </w:r>
      <w:r w:rsidRPr="00F74940">
        <w:rPr>
          <w:sz w:val="24"/>
          <w:szCs w:val="24"/>
        </w:rPr>
        <w:t xml:space="preserve"> meaning that the overshot was less than 5% and the</w:t>
      </w:r>
      <w:r w:rsidRPr="00F74940">
        <w:rPr>
          <w:rFonts w:cstheme="minorHAnsi"/>
          <w:sz w:val="24"/>
          <w:szCs w:val="24"/>
        </w:rPr>
        <w:t xml:space="preserve"> process got under control within two seconds. </w:t>
      </w:r>
      <w:r w:rsidR="00B738B1" w:rsidRPr="00F74940">
        <w:rPr>
          <w:rFonts w:cstheme="minorHAnsi"/>
          <w:sz w:val="24"/>
          <w:szCs w:val="24"/>
        </w:rPr>
        <w:t xml:space="preserve">As can be seen in Figure 4 below the </w:t>
      </w:r>
      <w:r w:rsidR="0001225A" w:rsidRPr="00F74940">
        <w:rPr>
          <w:rFonts w:cstheme="minorHAnsi"/>
          <w:sz w:val="24"/>
          <w:szCs w:val="24"/>
        </w:rPr>
        <w:t>o</w:t>
      </w:r>
      <w:r w:rsidR="00B738B1" w:rsidRPr="00F74940">
        <w:rPr>
          <w:rFonts w:cstheme="minorHAnsi"/>
          <w:sz w:val="24"/>
          <w:szCs w:val="24"/>
        </w:rPr>
        <w:t xml:space="preserve">vershoot is 3.98% and the settling time is 0.901 seconds meaning that the block meets the requirements. </w:t>
      </w:r>
    </w:p>
    <w:p w14:paraId="47578E04" w14:textId="7353E735" w:rsidR="000A420E" w:rsidRDefault="000A420E" w:rsidP="00071E65">
      <w:pPr>
        <w:spacing w:after="0" w:line="240" w:lineRule="auto"/>
        <w:jc w:val="center"/>
        <w:rPr>
          <w:sz w:val="24"/>
          <w:szCs w:val="24"/>
        </w:rPr>
      </w:pPr>
      <w:r>
        <w:rPr>
          <w:noProof/>
        </w:rPr>
        <w:drawing>
          <wp:inline distT="0" distB="0" distL="0" distR="0" wp14:anchorId="7E1FAA94" wp14:editId="73211F5D">
            <wp:extent cx="5117383" cy="4080933"/>
            <wp:effectExtent l="0" t="0" r="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rotWithShape="1">
                    <a:blip r:embed="rId11"/>
                    <a:srcRect l="53918" t="33618" r="9592" b="14648"/>
                    <a:stretch/>
                  </pic:blipFill>
                  <pic:spPr bwMode="auto">
                    <a:xfrm>
                      <a:off x="0" y="0"/>
                      <a:ext cx="5151623" cy="4108238"/>
                    </a:xfrm>
                    <a:prstGeom prst="rect">
                      <a:avLst/>
                    </a:prstGeom>
                    <a:ln>
                      <a:noFill/>
                    </a:ln>
                    <a:extLst>
                      <a:ext uri="{53640926-AAD7-44D8-BBD7-CCE9431645EC}">
                        <a14:shadowObscured xmlns:a14="http://schemas.microsoft.com/office/drawing/2010/main"/>
                      </a:ext>
                    </a:extLst>
                  </pic:spPr>
                </pic:pic>
              </a:graphicData>
            </a:graphic>
          </wp:inline>
        </w:drawing>
      </w:r>
    </w:p>
    <w:p w14:paraId="093CB6C5" w14:textId="3B1D1F63" w:rsidR="00775DC2" w:rsidRDefault="00071E65" w:rsidP="00F74940">
      <w:pPr>
        <w:pStyle w:val="Caption"/>
        <w:spacing w:after="0"/>
        <w:jc w:val="center"/>
      </w:pPr>
      <w:bookmarkStart w:id="9" w:name="_Toc92104868"/>
      <w:r>
        <w:t xml:space="preserve">Figure </w:t>
      </w:r>
      <w:fldSimple w:instr=" SEQ Figure \* ARABIC ">
        <w:r w:rsidR="009E66BE">
          <w:rPr>
            <w:noProof/>
          </w:rPr>
          <w:t>3</w:t>
        </w:r>
      </w:fldSimple>
      <w:r>
        <w:t>- Tuned system parameters</w:t>
      </w:r>
      <w:bookmarkEnd w:id="9"/>
    </w:p>
    <w:p w14:paraId="436FB9F6" w14:textId="750C4CE6" w:rsidR="00B96580" w:rsidRPr="00F74940" w:rsidRDefault="00B96580" w:rsidP="00F74940">
      <w:pPr>
        <w:spacing w:after="120"/>
        <w:rPr>
          <w:sz w:val="24"/>
          <w:szCs w:val="24"/>
        </w:rPr>
      </w:pPr>
      <w:r w:rsidRPr="00F74940">
        <w:rPr>
          <w:sz w:val="24"/>
          <w:szCs w:val="24"/>
        </w:rPr>
        <w:t xml:space="preserve">The Graph below in Figure </w:t>
      </w:r>
      <w:r w:rsidR="0001225A" w:rsidRPr="00F74940">
        <w:rPr>
          <w:sz w:val="24"/>
          <w:szCs w:val="24"/>
        </w:rPr>
        <w:t>4</w:t>
      </w:r>
      <w:r w:rsidRPr="00F74940">
        <w:rPr>
          <w:sz w:val="24"/>
          <w:szCs w:val="24"/>
        </w:rPr>
        <w:t xml:space="preserve"> shows the tuned results of the block for Amplitude vs Time. This graph </w:t>
      </w:r>
      <w:r w:rsidR="00C906F7" w:rsidRPr="00F74940">
        <w:rPr>
          <w:sz w:val="24"/>
          <w:szCs w:val="24"/>
        </w:rPr>
        <w:t>was used during</w:t>
      </w:r>
      <w:r w:rsidRPr="00F74940">
        <w:rPr>
          <w:sz w:val="24"/>
          <w:szCs w:val="24"/>
        </w:rPr>
        <w:t xml:space="preserve"> the tuning process in </w:t>
      </w:r>
      <w:r w:rsidR="00C906F7" w:rsidRPr="00F74940">
        <w:rPr>
          <w:sz w:val="24"/>
          <w:szCs w:val="24"/>
        </w:rPr>
        <w:t>conjunction</w:t>
      </w:r>
      <w:r w:rsidRPr="00F74940">
        <w:rPr>
          <w:sz w:val="24"/>
          <w:szCs w:val="24"/>
        </w:rPr>
        <w:t xml:space="preserve"> with the table above in Figure </w:t>
      </w:r>
      <w:r w:rsidR="0001225A" w:rsidRPr="00F74940">
        <w:rPr>
          <w:sz w:val="24"/>
          <w:szCs w:val="24"/>
        </w:rPr>
        <w:t>3</w:t>
      </w:r>
      <w:r w:rsidRPr="00F74940">
        <w:rPr>
          <w:sz w:val="24"/>
          <w:szCs w:val="24"/>
        </w:rPr>
        <w:t xml:space="preserve"> to ensure the requirements for the assignment were met.</w:t>
      </w:r>
    </w:p>
    <w:p w14:paraId="57388AA0" w14:textId="77777777" w:rsidR="00071E65" w:rsidRDefault="003E644A" w:rsidP="00D82ACC">
      <w:pPr>
        <w:keepNext/>
        <w:spacing w:after="0"/>
        <w:jc w:val="center"/>
      </w:pPr>
      <w:r>
        <w:rPr>
          <w:noProof/>
        </w:rPr>
        <w:drawing>
          <wp:inline distT="0" distB="0" distL="0" distR="0" wp14:anchorId="65DEF0AC" wp14:editId="5FE7B389">
            <wp:extent cx="5976571" cy="2766060"/>
            <wp:effectExtent l="0" t="0" r="5715"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rotWithShape="1">
                    <a:blip r:embed="rId12"/>
                    <a:srcRect l="11965" t="23637" r="8561" b="10971"/>
                    <a:stretch/>
                  </pic:blipFill>
                  <pic:spPr bwMode="auto">
                    <a:xfrm>
                      <a:off x="0" y="0"/>
                      <a:ext cx="6020879" cy="2786567"/>
                    </a:xfrm>
                    <a:prstGeom prst="rect">
                      <a:avLst/>
                    </a:prstGeom>
                    <a:ln>
                      <a:noFill/>
                    </a:ln>
                    <a:extLst>
                      <a:ext uri="{53640926-AAD7-44D8-BBD7-CCE9431645EC}">
                        <a14:shadowObscured xmlns:a14="http://schemas.microsoft.com/office/drawing/2010/main"/>
                      </a:ext>
                    </a:extLst>
                  </pic:spPr>
                </pic:pic>
              </a:graphicData>
            </a:graphic>
          </wp:inline>
        </w:drawing>
      </w:r>
    </w:p>
    <w:p w14:paraId="780D99E4" w14:textId="51CAB826" w:rsidR="00FC47DA" w:rsidRDefault="00071E65" w:rsidP="00071E65">
      <w:pPr>
        <w:pStyle w:val="Caption"/>
        <w:jc w:val="center"/>
      </w:pPr>
      <w:bookmarkStart w:id="10" w:name="_Toc92104869"/>
      <w:r>
        <w:t xml:space="preserve">Figure </w:t>
      </w:r>
      <w:fldSimple w:instr=" SEQ Figure \* ARABIC ">
        <w:r w:rsidR="0001225A">
          <w:rPr>
            <w:noProof/>
          </w:rPr>
          <w:t>4</w:t>
        </w:r>
      </w:fldSimple>
      <w:r>
        <w:t>- Graph of tuned results Amplitude vs Time</w:t>
      </w:r>
      <w:bookmarkEnd w:id="10"/>
    </w:p>
    <w:p w14:paraId="643EC9CC" w14:textId="31F5EF46" w:rsidR="00CE6222" w:rsidRPr="00F74940" w:rsidRDefault="00CE6222" w:rsidP="00F74940">
      <w:pPr>
        <w:spacing w:after="0" w:line="240" w:lineRule="auto"/>
        <w:rPr>
          <w:sz w:val="24"/>
          <w:szCs w:val="24"/>
        </w:rPr>
      </w:pPr>
      <w:r w:rsidRPr="00F74940">
        <w:rPr>
          <w:sz w:val="24"/>
          <w:szCs w:val="24"/>
        </w:rPr>
        <w:lastRenderedPageBreak/>
        <w:t xml:space="preserve">The image below in Figure 5 shows the PID controller block with the P (Proportional), I (Integral), D (Derivative) and N (Filter Coefficient) numbers for the calculation. These numbers are gained after the circuit is tuned and set to </w:t>
      </w:r>
      <w:proofErr w:type="gramStart"/>
      <w:r w:rsidRPr="00F74940">
        <w:rPr>
          <w:sz w:val="24"/>
          <w:szCs w:val="24"/>
        </w:rPr>
        <w:t>run</w:t>
      </w:r>
      <w:r w:rsidR="005C4E1E">
        <w:rPr>
          <w:sz w:val="24"/>
          <w:szCs w:val="24"/>
        </w:rPr>
        <w:t>,</w:t>
      </w:r>
      <w:proofErr w:type="gramEnd"/>
      <w:r w:rsidR="005C4E1E">
        <w:rPr>
          <w:sz w:val="24"/>
          <w:szCs w:val="24"/>
        </w:rPr>
        <w:t xml:space="preserve"> these numbers</w:t>
      </w:r>
      <w:r w:rsidRPr="00F74940">
        <w:rPr>
          <w:sz w:val="24"/>
          <w:szCs w:val="24"/>
        </w:rPr>
        <w:t xml:space="preserve"> are utilized for calculation purposes later in the assignment. </w:t>
      </w:r>
    </w:p>
    <w:p w14:paraId="32B21D94" w14:textId="76257986" w:rsidR="00CE6222" w:rsidRDefault="00B96580" w:rsidP="00CE6222">
      <w:pPr>
        <w:spacing w:after="0" w:line="240" w:lineRule="auto"/>
        <w:jc w:val="center"/>
        <w:rPr>
          <w:sz w:val="24"/>
          <w:szCs w:val="24"/>
        </w:rPr>
      </w:pPr>
      <w:r>
        <w:rPr>
          <w:noProof/>
        </w:rPr>
        <w:drawing>
          <wp:inline distT="0" distB="0" distL="0" distR="0" wp14:anchorId="4AD9496E" wp14:editId="58885FCF">
            <wp:extent cx="4335780" cy="3928110"/>
            <wp:effectExtent l="0" t="0" r="7620" b="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rotWithShape="1">
                    <a:blip r:embed="rId13"/>
                    <a:srcRect l="8524" t="7880" r="40278" b="9658"/>
                    <a:stretch/>
                  </pic:blipFill>
                  <pic:spPr bwMode="auto">
                    <a:xfrm>
                      <a:off x="0" y="0"/>
                      <a:ext cx="4357702" cy="3947971"/>
                    </a:xfrm>
                    <a:prstGeom prst="rect">
                      <a:avLst/>
                    </a:prstGeom>
                    <a:ln>
                      <a:noFill/>
                    </a:ln>
                    <a:extLst>
                      <a:ext uri="{53640926-AAD7-44D8-BBD7-CCE9431645EC}">
                        <a14:shadowObscured xmlns:a14="http://schemas.microsoft.com/office/drawing/2010/main"/>
                      </a:ext>
                    </a:extLst>
                  </pic:spPr>
                </pic:pic>
              </a:graphicData>
            </a:graphic>
          </wp:inline>
        </w:drawing>
      </w:r>
    </w:p>
    <w:p w14:paraId="612B07DB" w14:textId="374BF9D3" w:rsidR="00B96580" w:rsidRDefault="00B96580" w:rsidP="00C906F7">
      <w:pPr>
        <w:pStyle w:val="Caption"/>
        <w:spacing w:after="120"/>
        <w:jc w:val="center"/>
      </w:pPr>
      <w:bookmarkStart w:id="11" w:name="_Toc92104870"/>
      <w:r>
        <w:t xml:space="preserve">Figure </w:t>
      </w:r>
      <w:fldSimple w:instr=" SEQ Figure \* ARABIC ">
        <w:r w:rsidR="009E66BE">
          <w:rPr>
            <w:noProof/>
          </w:rPr>
          <w:t>5</w:t>
        </w:r>
      </w:fldSimple>
      <w:r>
        <w:t>- Block parameters for the PID controller</w:t>
      </w:r>
      <w:bookmarkEnd w:id="11"/>
    </w:p>
    <w:p w14:paraId="3E44EDB7" w14:textId="6A7E52C9" w:rsidR="00C906F7" w:rsidRPr="00F74940" w:rsidRDefault="00C906F7" w:rsidP="00F74940">
      <w:pPr>
        <w:spacing w:after="0"/>
        <w:rPr>
          <w:sz w:val="24"/>
          <w:szCs w:val="24"/>
        </w:rPr>
      </w:pPr>
      <w:r w:rsidRPr="00F74940">
        <w:rPr>
          <w:sz w:val="24"/>
          <w:szCs w:val="24"/>
        </w:rPr>
        <w:t>As discussed in the introduction and shown in Equation 1 the</w:t>
      </w:r>
      <w:r w:rsidR="00EB52E7" w:rsidRPr="00F74940">
        <w:rPr>
          <w:sz w:val="24"/>
          <w:szCs w:val="24"/>
        </w:rPr>
        <w:t xml:space="preserve"> systems</w:t>
      </w:r>
      <w:r w:rsidRPr="00F74940">
        <w:rPr>
          <w:sz w:val="24"/>
          <w:szCs w:val="24"/>
        </w:rPr>
        <w:t xml:space="preserve"> transfer function </w:t>
      </w:r>
      <w:r w:rsidR="00EB52E7" w:rsidRPr="00F74940">
        <w:rPr>
          <w:rFonts w:cstheme="minorHAnsi"/>
          <w:sz w:val="24"/>
          <w:szCs w:val="24"/>
        </w:rPr>
        <w:t xml:space="preserve">of G(s) </w:t>
      </w:r>
      <w:r w:rsidRPr="00F74940">
        <w:rPr>
          <w:sz w:val="24"/>
          <w:szCs w:val="24"/>
        </w:rPr>
        <w:t>was given as part of the assignment</w:t>
      </w:r>
      <w:r w:rsidR="00EB52E7" w:rsidRPr="00F74940">
        <w:rPr>
          <w:sz w:val="24"/>
          <w:szCs w:val="24"/>
        </w:rPr>
        <w:t>, th</w:t>
      </w:r>
      <w:r w:rsidR="006C17D7" w:rsidRPr="00F74940">
        <w:rPr>
          <w:sz w:val="24"/>
          <w:szCs w:val="24"/>
        </w:rPr>
        <w:t>is</w:t>
      </w:r>
      <w:r w:rsidR="00EB52E7" w:rsidRPr="00F74940">
        <w:rPr>
          <w:sz w:val="24"/>
          <w:szCs w:val="24"/>
        </w:rPr>
        <w:t xml:space="preserve"> transfer function with the given numbers </w:t>
      </w:r>
      <w:r w:rsidR="006C17D7" w:rsidRPr="00F74940">
        <w:rPr>
          <w:sz w:val="24"/>
          <w:szCs w:val="24"/>
        </w:rPr>
        <w:t xml:space="preserve">input is </w:t>
      </w:r>
      <w:r w:rsidR="00EB52E7" w:rsidRPr="00F74940">
        <w:rPr>
          <w:sz w:val="24"/>
          <w:szCs w:val="24"/>
        </w:rPr>
        <w:t xml:space="preserve">shown below in Equation 2. </w:t>
      </w:r>
    </w:p>
    <w:p w14:paraId="661F6318" w14:textId="77777777" w:rsidR="00EB52E7" w:rsidRPr="00071E65" w:rsidRDefault="00EB52E7" w:rsidP="00EB52E7">
      <w:pPr>
        <w:spacing w:after="0"/>
        <w:rPr>
          <w:rFonts w:eastAsiaTheme="minorEastAsia" w:cstheme="minorHAnsi"/>
          <w:sz w:val="24"/>
          <w:szCs w:val="24"/>
        </w:rPr>
      </w:pPr>
      <m:oMathPara>
        <m:oMath>
          <m:r>
            <w:rPr>
              <w:rFonts w:ascii="Cambria Math" w:hAnsi="Cambria Math" w:cstheme="minorHAnsi"/>
              <w:sz w:val="24"/>
            </w:rPr>
            <m:t>G</m:t>
          </m:r>
          <m:d>
            <m:dPr>
              <m:ctrlPr>
                <w:rPr>
                  <w:rFonts w:ascii="Cambria Math" w:eastAsia="Times New Roman" w:hAnsi="Cambria Math" w:cstheme="minorHAnsi"/>
                  <w:i/>
                  <w:sz w:val="24"/>
                  <w:szCs w:val="24"/>
                </w:rPr>
              </m:ctrlPr>
            </m:dPr>
            <m:e>
              <m:r>
                <w:rPr>
                  <w:rFonts w:ascii="Cambria Math" w:hAnsi="Cambria Math" w:cstheme="minorHAnsi"/>
                  <w:sz w:val="24"/>
                </w:rPr>
                <m:t>s</m:t>
              </m:r>
            </m:e>
          </m:d>
          <m:r>
            <w:rPr>
              <w:rFonts w:ascii="Cambria Math" w:hAnsi="Cambria Math" w:cstheme="minorHAnsi"/>
              <w:sz w:val="24"/>
            </w:rPr>
            <m:t>=</m:t>
          </m:r>
          <m:f>
            <m:fPr>
              <m:ctrlPr>
                <w:rPr>
                  <w:rFonts w:ascii="Cambria Math" w:eastAsia="Times New Roman" w:hAnsi="Cambria Math" w:cstheme="minorHAnsi"/>
                  <w:i/>
                  <w:sz w:val="24"/>
                  <w:szCs w:val="24"/>
                </w:rPr>
              </m:ctrlPr>
            </m:fPr>
            <m:num>
              <m:r>
                <w:rPr>
                  <w:rFonts w:ascii="Cambria Math" w:hAnsi="Cambria Math" w:cstheme="minorHAnsi"/>
                  <w:sz w:val="24"/>
                </w:rPr>
                <m:t>1</m:t>
              </m:r>
            </m:num>
            <m:den>
              <m:r>
                <w:rPr>
                  <w:rFonts w:ascii="Cambria Math" w:hAnsi="Cambria Math" w:cstheme="minorHAnsi"/>
                  <w:sz w:val="24"/>
                  <w:szCs w:val="24"/>
                </w:rPr>
                <m:t>3</m:t>
              </m:r>
              <m:sSup>
                <m:sSupPr>
                  <m:ctrlPr>
                    <w:rPr>
                      <w:rFonts w:ascii="Cambria Math" w:eastAsia="Times New Roman" w:hAnsi="Cambria Math" w:cstheme="minorHAnsi"/>
                      <w:i/>
                      <w:sz w:val="24"/>
                      <w:szCs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+2s+2</m:t>
              </m:r>
            </m:den>
          </m:f>
        </m:oMath>
      </m:oMathPara>
    </w:p>
    <w:p w14:paraId="5D298AC0" w14:textId="64700526" w:rsidR="00EB52E7" w:rsidRPr="00B069CA" w:rsidRDefault="00EB52E7" w:rsidP="00622D10">
      <w:pPr>
        <w:pStyle w:val="Caption"/>
        <w:spacing w:after="120"/>
        <w:jc w:val="center"/>
        <w:rPr>
          <w:rFonts w:eastAsiaTheme="minorEastAsia" w:cstheme="minorHAnsi"/>
          <w:sz w:val="24"/>
          <w:szCs w:val="24"/>
        </w:rPr>
      </w:pPr>
      <w:bookmarkStart w:id="12" w:name="_Toc92104883"/>
      <w:r>
        <w:t xml:space="preserve">Equation </w:t>
      </w:r>
      <w:fldSimple w:instr=" SEQ Equation \* ARABIC ">
        <w:r w:rsidR="00C91104">
          <w:rPr>
            <w:noProof/>
          </w:rPr>
          <w:t>2</w:t>
        </w:r>
      </w:fldSimple>
      <w:r>
        <w:t>- Transfer function with given numbers put in</w:t>
      </w:r>
      <w:bookmarkEnd w:id="12"/>
    </w:p>
    <w:p w14:paraId="3DC61200" w14:textId="7AD0C186" w:rsidR="00562414" w:rsidRPr="00F74940" w:rsidRDefault="00EB52E7" w:rsidP="00F74940">
      <w:pPr>
        <w:spacing w:after="0"/>
        <w:rPr>
          <w:rFonts w:cstheme="minorHAnsi"/>
          <w:sz w:val="24"/>
          <w:szCs w:val="24"/>
        </w:rPr>
      </w:pPr>
      <w:r w:rsidRPr="00F74940">
        <w:rPr>
          <w:sz w:val="24"/>
          <w:szCs w:val="24"/>
        </w:rPr>
        <w:t xml:space="preserve">This calculation is used later in the assignment and is used to calculate </w:t>
      </w:r>
      <w:r w:rsidRPr="00F74940">
        <w:rPr>
          <w:rFonts w:cstheme="minorHAnsi"/>
          <w:sz w:val="24"/>
          <w:szCs w:val="24"/>
        </w:rPr>
        <w:t>root polynomial transfer function. Another equation that was used for the assignment can be seen below in Equation 3</w:t>
      </w:r>
      <w:r w:rsidR="00562414" w:rsidRPr="00F74940">
        <w:rPr>
          <w:rFonts w:cstheme="minorHAnsi"/>
          <w:sz w:val="24"/>
          <w:szCs w:val="24"/>
        </w:rPr>
        <w:t>.</w:t>
      </w:r>
    </w:p>
    <w:p w14:paraId="175CE7D8" w14:textId="7259242B" w:rsidR="00562414" w:rsidRPr="00562414" w:rsidRDefault="00562414" w:rsidP="00AE628C">
      <w:pPr>
        <w:spacing w:after="0"/>
        <w:rPr>
          <w:rFonts w:eastAsiaTheme="minorEastAsia" w:cstheme="minorHAnsi"/>
          <w:sz w:val="20"/>
          <w:szCs w:val="20"/>
        </w:rPr>
      </w:pPr>
      <m:oMathPara>
        <m:oMath>
          <m:r>
            <w:rPr>
              <w:rFonts w:ascii="Cambria Math" w:hAnsi="Cambria Math"/>
              <w:sz w:val="20"/>
              <w:szCs w:val="20"/>
            </w:rPr>
            <m:t>Gc</m:t>
          </m:r>
          <m:d>
            <m:dPr>
              <m:ctrlPr>
                <w:rPr>
                  <w:rFonts w:ascii="Cambria Math" w:hAnsi="Cambria Math"/>
                  <w:i/>
                  <w:sz w:val="20"/>
                  <w:szCs w:val="20"/>
                </w:rPr>
              </m:ctrlPr>
            </m:dPr>
            <m:e>
              <m:r>
                <w:rPr>
                  <w:rFonts w:ascii="Cambria Math" w:hAnsi="Cambria Math"/>
                  <w:sz w:val="20"/>
                  <w:szCs w:val="20"/>
                </w:rPr>
                <m:t>s</m:t>
              </m:r>
            </m:e>
          </m:d>
          <m:r>
            <w:rPr>
              <w:rFonts w:ascii="Cambria Math" w:hAnsi="Cambria Math"/>
              <w:sz w:val="20"/>
              <w:szCs w:val="20"/>
            </w:rPr>
            <m:t>=Kp+Ki</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s</m:t>
              </m:r>
            </m:den>
          </m:f>
          <m:r>
            <w:rPr>
              <w:rFonts w:ascii="Cambria Math" w:hAnsi="Cambria Math"/>
              <w:sz w:val="20"/>
              <w:szCs w:val="20"/>
            </w:rPr>
            <m:t>+Kd</m:t>
          </m:r>
          <m:f>
            <m:fPr>
              <m:ctrlPr>
                <w:rPr>
                  <w:rFonts w:ascii="Cambria Math" w:hAnsi="Cambria Math"/>
                  <w:i/>
                  <w:sz w:val="20"/>
                  <w:szCs w:val="20"/>
                </w:rPr>
              </m:ctrlPr>
            </m:fPr>
            <m:num>
              <m:r>
                <w:rPr>
                  <w:rFonts w:ascii="Cambria Math" w:hAnsi="Cambria Math"/>
                  <w:sz w:val="20"/>
                  <w:szCs w:val="20"/>
                </w:rPr>
                <m:t>N</m:t>
              </m:r>
            </m:num>
            <m:den>
              <m:r>
                <w:rPr>
                  <w:rFonts w:ascii="Cambria Math" w:hAnsi="Cambria Math"/>
                  <w:sz w:val="20"/>
                  <w:szCs w:val="20"/>
                </w:rPr>
                <m:t>1+N</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s</m:t>
                  </m:r>
                </m:den>
              </m:f>
            </m:den>
          </m:f>
        </m:oMath>
      </m:oMathPara>
    </w:p>
    <w:p w14:paraId="60CD8B11" w14:textId="433EE87C" w:rsidR="00562414" w:rsidRDefault="00562414" w:rsidP="00622D10">
      <w:pPr>
        <w:pStyle w:val="Caption"/>
        <w:spacing w:after="120"/>
        <w:jc w:val="center"/>
        <w:rPr>
          <w:rFonts w:cstheme="minorHAnsi"/>
          <w:sz w:val="24"/>
          <w:szCs w:val="24"/>
        </w:rPr>
      </w:pPr>
      <w:bookmarkStart w:id="13" w:name="_Toc92104884"/>
      <w:r>
        <w:t xml:space="preserve">Equation </w:t>
      </w:r>
      <w:fldSimple w:instr=" SEQ Equation \* ARABIC ">
        <w:r w:rsidR="00C91104">
          <w:rPr>
            <w:noProof/>
          </w:rPr>
          <w:t>3</w:t>
        </w:r>
      </w:fldSimple>
      <w:r>
        <w:t>- Equation for forward transfer function</w:t>
      </w:r>
      <w:bookmarkEnd w:id="13"/>
    </w:p>
    <w:p w14:paraId="3236F556" w14:textId="42F06519" w:rsidR="00EB52E7" w:rsidRPr="00562414" w:rsidRDefault="00562414" w:rsidP="00F74940">
      <w:pPr>
        <w:spacing w:after="0"/>
        <w:rPr>
          <w:rFonts w:cstheme="minorHAnsi"/>
          <w:sz w:val="24"/>
          <w:szCs w:val="24"/>
        </w:rPr>
      </w:pPr>
      <w:r w:rsidRPr="00F74940">
        <w:rPr>
          <w:rFonts w:cstheme="minorHAnsi"/>
          <w:sz w:val="24"/>
          <w:szCs w:val="24"/>
        </w:rPr>
        <w:t>T</w:t>
      </w:r>
      <w:r w:rsidR="00EB52E7" w:rsidRPr="00F74940">
        <w:rPr>
          <w:rFonts w:cstheme="minorHAnsi"/>
          <w:sz w:val="24"/>
          <w:szCs w:val="24"/>
        </w:rPr>
        <w:t xml:space="preserve">his </w:t>
      </w:r>
      <w:r w:rsidRPr="00F74940">
        <w:rPr>
          <w:rFonts w:cstheme="minorHAnsi"/>
          <w:sz w:val="24"/>
          <w:szCs w:val="24"/>
        </w:rPr>
        <w:t>equation however could not be used to</w:t>
      </w:r>
      <w:r w:rsidR="00CF6B21" w:rsidRPr="00F74940">
        <w:rPr>
          <w:rFonts w:cstheme="minorHAnsi"/>
          <w:sz w:val="24"/>
          <w:szCs w:val="24"/>
        </w:rPr>
        <w:t xml:space="preserve"> gain </w:t>
      </w:r>
      <w:r w:rsidRPr="00F74940">
        <w:rPr>
          <w:rFonts w:cstheme="minorHAnsi"/>
          <w:sz w:val="24"/>
          <w:szCs w:val="24"/>
        </w:rPr>
        <w:t xml:space="preserve">the </w:t>
      </w:r>
      <w:r w:rsidR="005E3676" w:rsidRPr="00F74940">
        <w:rPr>
          <w:rFonts w:cstheme="minorHAnsi"/>
          <w:sz w:val="24"/>
          <w:szCs w:val="24"/>
        </w:rPr>
        <w:t xml:space="preserve">forward </w:t>
      </w:r>
      <w:r w:rsidRPr="00F74940">
        <w:rPr>
          <w:rFonts w:cstheme="minorHAnsi"/>
          <w:sz w:val="24"/>
          <w:szCs w:val="24"/>
        </w:rPr>
        <w:t>transfer function so it required simplification and substitution as can be seen in the appendix to give the equation below in in Equation 4.</w:t>
      </w:r>
      <w:r>
        <w:rPr>
          <w:rFonts w:cstheme="minorHAnsi"/>
          <w:sz w:val="24"/>
          <w:szCs w:val="24"/>
        </w:rPr>
        <w:t xml:space="preserve"> </w:t>
      </w:r>
      <w:r w:rsidRPr="00562414">
        <w:rPr>
          <w:rFonts w:ascii="Cambria Math" w:hAnsi="Cambria Math"/>
          <w:i/>
          <w:sz w:val="20"/>
          <w:szCs w:val="20"/>
        </w:rPr>
        <w:br/>
      </w:r>
      <m:oMathPara>
        <m:oMath>
          <m:d>
            <m:dPr>
              <m:ctrlPr>
                <w:rPr>
                  <w:rFonts w:ascii="Cambria Math" w:hAnsi="Cambria Math"/>
                  <w:i/>
                  <w:sz w:val="20"/>
                  <w:szCs w:val="20"/>
                </w:rPr>
              </m:ctrlPr>
            </m:dPr>
            <m:e>
              <m:f>
                <m:fPr>
                  <m:ctrlPr>
                    <w:rPr>
                      <w:rFonts w:ascii="Cambria Math" w:eastAsiaTheme="minorEastAsia"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4</m:t>
                      </m:r>
                    </m:sup>
                  </m:sSup>
                  <m:r>
                    <w:rPr>
                      <w:rFonts w:ascii="Cambria Math" w:hAnsi="Cambria Math"/>
                      <w:sz w:val="20"/>
                      <w:szCs w:val="20"/>
                    </w:rPr>
                    <m:t>+(aN+b)</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+(bN+c)</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+cNs</m:t>
                  </m:r>
                </m:den>
              </m:f>
            </m:e>
          </m:d>
        </m:oMath>
      </m:oMathPara>
    </w:p>
    <w:p w14:paraId="3E68D57C" w14:textId="459AA7BB" w:rsidR="00EB52E7" w:rsidRDefault="00562414" w:rsidP="00EC7C24">
      <w:pPr>
        <w:pStyle w:val="Caption"/>
        <w:spacing w:after="0"/>
        <w:jc w:val="center"/>
        <w:rPr>
          <w:sz w:val="24"/>
          <w:szCs w:val="24"/>
        </w:rPr>
      </w:pPr>
      <w:bookmarkStart w:id="14" w:name="_Toc92104885"/>
      <w:r>
        <w:t xml:space="preserve">Equation </w:t>
      </w:r>
      <w:fldSimple w:instr=" SEQ Equation \* ARABIC ">
        <w:r w:rsidR="00C91104">
          <w:rPr>
            <w:noProof/>
          </w:rPr>
          <w:t>4</w:t>
        </w:r>
      </w:fldSimple>
      <w:r>
        <w:t xml:space="preserve">- Simplified and Substituted </w:t>
      </w:r>
      <w:r w:rsidR="00EC7C24">
        <w:t>forward transfer function</w:t>
      </w:r>
      <w:bookmarkEnd w:id="14"/>
    </w:p>
    <w:p w14:paraId="12B9A0A9" w14:textId="0158827A" w:rsidR="00C906F7" w:rsidRPr="00F74940" w:rsidRDefault="005E3676" w:rsidP="00F74940">
      <w:pPr>
        <w:spacing w:after="0"/>
        <w:rPr>
          <w:sz w:val="24"/>
          <w:szCs w:val="24"/>
        </w:rPr>
      </w:pPr>
      <w:r w:rsidRPr="00F74940">
        <w:rPr>
          <w:sz w:val="24"/>
          <w:szCs w:val="24"/>
        </w:rPr>
        <w:t>The given and gained values from the exercise were then</w:t>
      </w:r>
      <w:r w:rsidR="00EC7C24" w:rsidRPr="00F74940">
        <w:rPr>
          <w:sz w:val="24"/>
          <w:szCs w:val="24"/>
        </w:rPr>
        <w:t xml:space="preserve"> input </w:t>
      </w:r>
      <w:r w:rsidRPr="00F74940">
        <w:rPr>
          <w:sz w:val="24"/>
          <w:szCs w:val="24"/>
        </w:rPr>
        <w:t>as can be seen</w:t>
      </w:r>
      <w:r w:rsidR="00EC7C24" w:rsidRPr="00F74940">
        <w:rPr>
          <w:sz w:val="24"/>
          <w:szCs w:val="24"/>
        </w:rPr>
        <w:t xml:space="preserve"> later in the results section </w:t>
      </w:r>
      <w:r w:rsidR="00D82F90" w:rsidRPr="00F74940">
        <w:rPr>
          <w:sz w:val="24"/>
          <w:szCs w:val="24"/>
        </w:rPr>
        <w:t>in Equation 7</w:t>
      </w:r>
      <w:r w:rsidRPr="00F74940">
        <w:rPr>
          <w:sz w:val="24"/>
          <w:szCs w:val="24"/>
        </w:rPr>
        <w:t xml:space="preserve">, giving the forward </w:t>
      </w:r>
      <w:r w:rsidR="00EC7C24" w:rsidRPr="00F74940">
        <w:rPr>
          <w:sz w:val="24"/>
          <w:szCs w:val="24"/>
        </w:rPr>
        <w:t>transfer function for the syst</w:t>
      </w:r>
      <w:r w:rsidRPr="00F74940">
        <w:rPr>
          <w:sz w:val="24"/>
          <w:szCs w:val="24"/>
        </w:rPr>
        <w:t>em</w:t>
      </w:r>
      <w:r w:rsidR="00EC7C24" w:rsidRPr="00F74940">
        <w:rPr>
          <w:sz w:val="24"/>
          <w:szCs w:val="24"/>
        </w:rPr>
        <w:t xml:space="preserve">. </w:t>
      </w:r>
      <w:r w:rsidR="00CF6B21" w:rsidRPr="00F74940">
        <w:rPr>
          <w:sz w:val="24"/>
          <w:szCs w:val="24"/>
        </w:rPr>
        <w:t xml:space="preserve">The </w:t>
      </w:r>
      <w:r w:rsidR="00CF6B21" w:rsidRPr="00F74940">
        <w:rPr>
          <w:sz w:val="24"/>
          <w:szCs w:val="24"/>
        </w:rPr>
        <w:lastRenderedPageBreak/>
        <w:t>transfer function for the system now required to be calculated, t</w:t>
      </w:r>
      <w:r w:rsidR="00EC7C24" w:rsidRPr="00F74940">
        <w:rPr>
          <w:sz w:val="24"/>
          <w:szCs w:val="24"/>
        </w:rPr>
        <w:t xml:space="preserve">his was done by taking the forward transfer function and inputting it into the formula shown below </w:t>
      </w:r>
      <w:r w:rsidR="00CF6B21" w:rsidRPr="00F74940">
        <w:rPr>
          <w:sz w:val="24"/>
          <w:szCs w:val="24"/>
        </w:rPr>
        <w:t xml:space="preserve">in Equation 5 where the value of H is </w:t>
      </w:r>
      <w:r w:rsidR="00EC7C24" w:rsidRPr="00F74940">
        <w:rPr>
          <w:sz w:val="24"/>
          <w:szCs w:val="24"/>
        </w:rPr>
        <w:t xml:space="preserve">given </w:t>
      </w:r>
      <w:r w:rsidR="00CF6B21" w:rsidRPr="00F74940">
        <w:rPr>
          <w:sz w:val="24"/>
          <w:szCs w:val="24"/>
        </w:rPr>
        <w:t>as</w:t>
      </w:r>
      <w:r w:rsidR="00EC7C24" w:rsidRPr="00F74940">
        <w:rPr>
          <w:sz w:val="24"/>
          <w:szCs w:val="24"/>
        </w:rPr>
        <w:t xml:space="preserve"> 1</w:t>
      </w:r>
      <w:r w:rsidR="00CF6B21" w:rsidRPr="00F74940">
        <w:rPr>
          <w:sz w:val="24"/>
          <w:szCs w:val="24"/>
        </w:rPr>
        <w:t xml:space="preserve">. </w:t>
      </w:r>
    </w:p>
    <w:p w14:paraId="3E0C2FEC" w14:textId="1A3B85E4" w:rsidR="00EC7C24" w:rsidRPr="00CF6B21" w:rsidRDefault="00EC7C24" w:rsidP="00AE628C">
      <w:pPr>
        <w:spacing w:after="0"/>
        <w:rPr>
          <w:rFonts w:eastAsiaTheme="minorEastAsia"/>
        </w:rPr>
      </w:pPr>
      <m:oMathPara>
        <m:oMath>
          <m:r>
            <w:rPr>
              <w:rFonts w:ascii="Cambria Math" w:hAnsi="Cambria Math"/>
            </w:rPr>
            <m:t xml:space="preserve">TF= </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788C4421" w14:textId="78AA79ED" w:rsidR="00CF6B21" w:rsidRDefault="00CF6B21" w:rsidP="00854A9D">
      <w:pPr>
        <w:pStyle w:val="Caption"/>
        <w:spacing w:after="0"/>
        <w:jc w:val="center"/>
      </w:pPr>
      <w:bookmarkStart w:id="15" w:name="_Toc92104886"/>
      <w:r>
        <w:t xml:space="preserve">Equation </w:t>
      </w:r>
      <w:fldSimple w:instr=" SEQ Equation \* ARABIC ">
        <w:r w:rsidR="00C91104">
          <w:rPr>
            <w:noProof/>
          </w:rPr>
          <w:t>5</w:t>
        </w:r>
      </w:fldSimple>
      <w:r>
        <w:t>- Equation for gaining transfer function</w:t>
      </w:r>
      <w:bookmarkEnd w:id="15"/>
    </w:p>
    <w:p w14:paraId="17E90951" w14:textId="2D13BEB3" w:rsidR="00CF6B21" w:rsidRPr="00F74940" w:rsidRDefault="00CF6B21" w:rsidP="00F74940">
      <w:pPr>
        <w:rPr>
          <w:sz w:val="24"/>
          <w:szCs w:val="24"/>
        </w:rPr>
      </w:pPr>
      <w:r w:rsidRPr="00F74940">
        <w:rPr>
          <w:sz w:val="24"/>
          <w:szCs w:val="24"/>
        </w:rPr>
        <w:t xml:space="preserve">The forward transfer function and the value of H was input into this equation with simplification carried out </w:t>
      </w:r>
      <w:r w:rsidR="00D82F90" w:rsidRPr="00F74940">
        <w:rPr>
          <w:sz w:val="24"/>
          <w:szCs w:val="24"/>
        </w:rPr>
        <w:t xml:space="preserve">as can be seen in the appendix to </w:t>
      </w:r>
      <w:r w:rsidRPr="00F74940">
        <w:rPr>
          <w:sz w:val="24"/>
          <w:szCs w:val="24"/>
        </w:rPr>
        <w:t>giv</w:t>
      </w:r>
      <w:r w:rsidR="00D82F90" w:rsidRPr="00F74940">
        <w:rPr>
          <w:sz w:val="24"/>
          <w:szCs w:val="24"/>
        </w:rPr>
        <w:t>e</w:t>
      </w:r>
      <w:r w:rsidRPr="00F74940">
        <w:rPr>
          <w:sz w:val="24"/>
          <w:szCs w:val="24"/>
        </w:rPr>
        <w:t xml:space="preserve"> the equation shown below in Equation 6</w:t>
      </w:r>
      <w:r w:rsidR="00D82F90" w:rsidRPr="00F74940">
        <w:rPr>
          <w:sz w:val="24"/>
          <w:szCs w:val="24"/>
        </w:rPr>
        <w:t>.</w:t>
      </w:r>
    </w:p>
    <w:p w14:paraId="2B3FF180" w14:textId="5357F858" w:rsidR="00CF6B21" w:rsidRPr="00D82F90" w:rsidRDefault="008B5504" w:rsidP="00CF6B21">
      <w:pPr>
        <w:rPr>
          <w:rFonts w:eastAsiaTheme="minorEastAsia"/>
          <w:sz w:val="20"/>
          <w:szCs w:val="20"/>
        </w:rPr>
      </w:pPr>
      <m:oMathPara>
        <m:oMath>
          <m:f>
            <m:fPr>
              <m:ctrlPr>
                <w:rPr>
                  <w:rFonts w:ascii="Cambria Math"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4</m:t>
                  </m:r>
                </m:sup>
              </m:sSup>
              <m:r>
                <w:rPr>
                  <w:rFonts w:ascii="Cambria Math" w:hAnsi="Cambria Math"/>
                  <w:sz w:val="20"/>
                  <w:szCs w:val="20"/>
                </w:rPr>
                <m:t>+(aN+b)</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+(bN+c)</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+cNs</m:t>
              </m:r>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den>
          </m:f>
        </m:oMath>
      </m:oMathPara>
    </w:p>
    <w:p w14:paraId="70DF38E2" w14:textId="0BD4DE05" w:rsidR="00D82F90" w:rsidRPr="00D82F90" w:rsidRDefault="00D82F90" w:rsidP="00854A9D">
      <w:pPr>
        <w:pStyle w:val="Caption"/>
        <w:spacing w:after="0"/>
        <w:jc w:val="center"/>
        <w:rPr>
          <w:rFonts w:eastAsiaTheme="minorEastAsia"/>
          <w:sz w:val="20"/>
          <w:szCs w:val="20"/>
        </w:rPr>
      </w:pPr>
      <w:bookmarkStart w:id="16" w:name="_Toc92104887"/>
      <w:r>
        <w:t xml:space="preserve">Equation </w:t>
      </w:r>
      <w:fldSimple w:instr=" SEQ Equation \* ARABIC ">
        <w:r w:rsidR="00C91104">
          <w:rPr>
            <w:noProof/>
          </w:rPr>
          <w:t>6</w:t>
        </w:r>
      </w:fldSimple>
      <w:r>
        <w:t>- Simplified transfer function</w:t>
      </w:r>
      <w:bookmarkEnd w:id="16"/>
    </w:p>
    <w:p w14:paraId="11EC2E1B" w14:textId="20EB872F" w:rsidR="00D82F90" w:rsidRPr="00F74940" w:rsidRDefault="00D82F90" w:rsidP="00F74940">
      <w:pPr>
        <w:rPr>
          <w:sz w:val="24"/>
          <w:szCs w:val="24"/>
        </w:rPr>
      </w:pPr>
      <w:r w:rsidRPr="00F74940">
        <w:rPr>
          <w:rFonts w:eastAsiaTheme="minorEastAsia"/>
          <w:sz w:val="24"/>
          <w:szCs w:val="24"/>
        </w:rPr>
        <w:t xml:space="preserve">The given numbers for this circuit were then input and calculated to give the transfer function as can be seen later in the </w:t>
      </w:r>
      <w:r w:rsidR="005E3676" w:rsidRPr="00F74940">
        <w:rPr>
          <w:rFonts w:eastAsiaTheme="minorEastAsia"/>
          <w:sz w:val="24"/>
          <w:szCs w:val="24"/>
        </w:rPr>
        <w:t xml:space="preserve">assignment in the </w:t>
      </w:r>
      <w:r w:rsidRPr="00F74940">
        <w:rPr>
          <w:rFonts w:eastAsiaTheme="minorEastAsia"/>
          <w:sz w:val="24"/>
          <w:szCs w:val="24"/>
        </w:rPr>
        <w:t xml:space="preserve">results section in Equation 8. </w:t>
      </w:r>
    </w:p>
    <w:p w14:paraId="2ADE6A5A" w14:textId="007EAA0D" w:rsidR="001336B2" w:rsidRDefault="001336B2" w:rsidP="0000211A">
      <w:pPr>
        <w:pStyle w:val="Heading1"/>
        <w:numPr>
          <w:ilvl w:val="0"/>
          <w:numId w:val="4"/>
        </w:numPr>
        <w:spacing w:before="0"/>
      </w:pPr>
      <w:bookmarkStart w:id="17" w:name="_Toc90206497"/>
      <w:r>
        <w:t>Results</w:t>
      </w:r>
      <w:bookmarkEnd w:id="17"/>
    </w:p>
    <w:p w14:paraId="164E692D" w14:textId="440E68F1" w:rsidR="00707609" w:rsidRPr="00F74940" w:rsidRDefault="00BD1613" w:rsidP="00F74940">
      <w:pPr>
        <w:spacing w:after="0"/>
        <w:rPr>
          <w:sz w:val="24"/>
          <w:szCs w:val="24"/>
        </w:rPr>
      </w:pPr>
      <w:r w:rsidRPr="00F74940">
        <w:rPr>
          <w:rFonts w:cstheme="minorHAnsi"/>
          <w:sz w:val="24"/>
          <w:szCs w:val="24"/>
        </w:rPr>
        <w:t xml:space="preserve">As previously stated in the background information the simulated model was set to run as well as data input into MATLAB to give the graphs shown </w:t>
      </w:r>
      <w:r w:rsidR="00854A9D" w:rsidRPr="00F74940">
        <w:rPr>
          <w:rFonts w:cstheme="minorHAnsi"/>
          <w:sz w:val="24"/>
          <w:szCs w:val="24"/>
        </w:rPr>
        <w:t xml:space="preserve">below. </w:t>
      </w:r>
      <w:r w:rsidR="00CE6222" w:rsidRPr="00F74940">
        <w:rPr>
          <w:sz w:val="24"/>
          <w:szCs w:val="24"/>
        </w:rPr>
        <w:t>All</w:t>
      </w:r>
      <w:r w:rsidR="00707609" w:rsidRPr="00F74940">
        <w:rPr>
          <w:sz w:val="24"/>
          <w:szCs w:val="24"/>
        </w:rPr>
        <w:t xml:space="preserve"> the results shown below will be discussed further in the discussion section of the assignment</w:t>
      </w:r>
      <w:r w:rsidR="002C5610" w:rsidRPr="00F74940">
        <w:rPr>
          <w:sz w:val="24"/>
          <w:szCs w:val="24"/>
        </w:rPr>
        <w:t xml:space="preserve"> with</w:t>
      </w:r>
      <w:r w:rsidR="00F433F2" w:rsidRPr="00F74940">
        <w:rPr>
          <w:sz w:val="24"/>
          <w:szCs w:val="24"/>
        </w:rPr>
        <w:t xml:space="preserve"> additional relevant </w:t>
      </w:r>
      <w:r w:rsidR="002C5610" w:rsidRPr="00F74940">
        <w:rPr>
          <w:sz w:val="24"/>
          <w:szCs w:val="24"/>
        </w:rPr>
        <w:t>information shown in the appendix</w:t>
      </w:r>
      <w:r w:rsidR="00707609" w:rsidRPr="00F74940">
        <w:rPr>
          <w:sz w:val="24"/>
          <w:szCs w:val="24"/>
        </w:rPr>
        <w:t xml:space="preserve">. </w:t>
      </w:r>
    </w:p>
    <w:p w14:paraId="6190A30B" w14:textId="750DDAED" w:rsidR="00933B5E" w:rsidRPr="00933B5E" w:rsidRDefault="007B52DF" w:rsidP="00933B5E">
      <w:pPr>
        <w:pStyle w:val="Heading2"/>
        <w:numPr>
          <w:ilvl w:val="1"/>
          <w:numId w:val="4"/>
        </w:numPr>
      </w:pPr>
      <w:bookmarkStart w:id="18" w:name="_Toc90206498"/>
      <w:r>
        <w:t>Scope Results</w:t>
      </w:r>
      <w:bookmarkEnd w:id="18"/>
      <w:r>
        <w:t xml:space="preserve"> </w:t>
      </w:r>
    </w:p>
    <w:p w14:paraId="5D7D91FF" w14:textId="3F4F57D3" w:rsidR="00C560F8" w:rsidRPr="00F74940" w:rsidRDefault="00C560F8" w:rsidP="00F74940">
      <w:pPr>
        <w:spacing w:after="0"/>
        <w:rPr>
          <w:rFonts w:cstheme="minorHAnsi"/>
          <w:sz w:val="24"/>
          <w:szCs w:val="24"/>
        </w:rPr>
      </w:pPr>
      <w:r w:rsidRPr="00F74940">
        <w:rPr>
          <w:rFonts w:cstheme="minorHAnsi"/>
          <w:sz w:val="24"/>
          <w:szCs w:val="24"/>
        </w:rPr>
        <w:t>The circuit</w:t>
      </w:r>
      <w:r w:rsidR="00933B5E" w:rsidRPr="00F74940">
        <w:rPr>
          <w:rFonts w:cstheme="minorHAnsi"/>
          <w:sz w:val="24"/>
          <w:szCs w:val="24"/>
        </w:rPr>
        <w:t xml:space="preserve">s scope graphical results can be seen below </w:t>
      </w:r>
      <w:r w:rsidRPr="00F74940">
        <w:rPr>
          <w:rFonts w:cstheme="minorHAnsi"/>
          <w:sz w:val="24"/>
          <w:szCs w:val="24"/>
        </w:rPr>
        <w:t>in Figure 6</w:t>
      </w:r>
      <w:r w:rsidR="00854A9D" w:rsidRPr="00F74940">
        <w:rPr>
          <w:rFonts w:cstheme="minorHAnsi"/>
          <w:sz w:val="24"/>
          <w:szCs w:val="24"/>
        </w:rPr>
        <w:t xml:space="preserve">. </w:t>
      </w:r>
      <w:sdt>
        <w:sdtPr>
          <w:rPr>
            <w:rFonts w:cstheme="minorHAnsi"/>
            <w:sz w:val="24"/>
            <w:szCs w:val="24"/>
          </w:rPr>
          <w:id w:val="1104846180"/>
          <w:citation/>
        </w:sdtPr>
        <w:sdtEndPr/>
        <w:sdtContent>
          <w:r w:rsidR="00137C80" w:rsidRPr="00F74940">
            <w:rPr>
              <w:rFonts w:cstheme="minorHAnsi"/>
              <w:sz w:val="24"/>
              <w:szCs w:val="24"/>
            </w:rPr>
            <w:fldChar w:fldCharType="begin"/>
          </w:r>
          <w:r w:rsidR="00137C80" w:rsidRPr="00F74940">
            <w:rPr>
              <w:rFonts w:cstheme="minorHAnsi"/>
              <w:sz w:val="24"/>
              <w:szCs w:val="24"/>
            </w:rPr>
            <w:instrText xml:space="preserve"> CITATION Mat214 \l 2057 </w:instrText>
          </w:r>
          <w:r w:rsidR="00137C80" w:rsidRPr="00F74940">
            <w:rPr>
              <w:rFonts w:cstheme="minorHAnsi"/>
              <w:sz w:val="24"/>
              <w:szCs w:val="24"/>
            </w:rPr>
            <w:fldChar w:fldCharType="separate"/>
          </w:r>
          <w:r w:rsidR="002579E7" w:rsidRPr="002579E7">
            <w:rPr>
              <w:rFonts w:cstheme="minorHAnsi"/>
              <w:noProof/>
              <w:sz w:val="24"/>
              <w:szCs w:val="24"/>
            </w:rPr>
            <w:t>[9]</w:t>
          </w:r>
          <w:r w:rsidR="00137C80" w:rsidRPr="00F74940">
            <w:rPr>
              <w:rFonts w:cstheme="minorHAnsi"/>
              <w:sz w:val="24"/>
              <w:szCs w:val="24"/>
            </w:rPr>
            <w:fldChar w:fldCharType="end"/>
          </w:r>
        </w:sdtContent>
      </w:sdt>
    </w:p>
    <w:p w14:paraId="1A56A833" w14:textId="2787ECBD" w:rsidR="00E30267" w:rsidRPr="00A42673" w:rsidRDefault="00E30267" w:rsidP="00E30267">
      <w:pPr>
        <w:spacing w:after="0"/>
        <w:jc w:val="center"/>
        <w:rPr>
          <w:rFonts w:cstheme="minorHAnsi"/>
          <w:b/>
          <w:bCs/>
          <w:sz w:val="24"/>
          <w:szCs w:val="24"/>
          <w:u w:val="single"/>
        </w:rPr>
      </w:pPr>
      <w:r w:rsidRPr="00A42673">
        <w:rPr>
          <w:rFonts w:cstheme="minorHAnsi"/>
          <w:b/>
          <w:bCs/>
          <w:sz w:val="24"/>
          <w:szCs w:val="24"/>
          <w:u w:val="single"/>
        </w:rPr>
        <w:t>Graph of scope results for Amplitude Vs Time</w:t>
      </w:r>
    </w:p>
    <w:p w14:paraId="3A510B96" w14:textId="274039CB" w:rsidR="00C560F8" w:rsidRDefault="00F61E10" w:rsidP="007B52DF">
      <w:pPr>
        <w:spacing w:after="0"/>
        <w:jc w:val="center"/>
        <w:rPr>
          <w:rFonts w:cstheme="minorHAnsi"/>
          <w:sz w:val="24"/>
          <w:szCs w:val="24"/>
        </w:rPr>
      </w:pPr>
      <w:r>
        <w:rPr>
          <w:noProof/>
        </w:rPr>
        <w:drawing>
          <wp:inline distT="0" distB="0" distL="0" distR="0" wp14:anchorId="65F5F7BC" wp14:editId="051B8308">
            <wp:extent cx="5608137" cy="3954930"/>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4"/>
                    <a:srcRect l="30985" t="22733" r="32842" b="31914"/>
                    <a:stretch/>
                  </pic:blipFill>
                  <pic:spPr bwMode="auto">
                    <a:xfrm>
                      <a:off x="0" y="0"/>
                      <a:ext cx="5653103" cy="3986640"/>
                    </a:xfrm>
                    <a:prstGeom prst="rect">
                      <a:avLst/>
                    </a:prstGeom>
                    <a:ln>
                      <a:noFill/>
                    </a:ln>
                    <a:extLst>
                      <a:ext uri="{53640926-AAD7-44D8-BBD7-CCE9431645EC}">
                        <a14:shadowObscured xmlns:a14="http://schemas.microsoft.com/office/drawing/2010/main"/>
                      </a:ext>
                    </a:extLst>
                  </pic:spPr>
                </pic:pic>
              </a:graphicData>
            </a:graphic>
          </wp:inline>
        </w:drawing>
      </w:r>
    </w:p>
    <w:p w14:paraId="474288BA" w14:textId="0C63EC2A" w:rsidR="00C560F8" w:rsidRDefault="00C560F8" w:rsidP="007B52DF">
      <w:pPr>
        <w:pStyle w:val="Caption"/>
        <w:jc w:val="center"/>
      </w:pPr>
      <w:bookmarkStart w:id="19" w:name="_Toc92104871"/>
      <w:r>
        <w:t xml:space="preserve">Figure </w:t>
      </w:r>
      <w:fldSimple w:instr=" SEQ Figure \* ARABIC ">
        <w:r w:rsidR="009E66BE">
          <w:rPr>
            <w:noProof/>
          </w:rPr>
          <w:t>6</w:t>
        </w:r>
      </w:fldSimple>
      <w:r>
        <w:t>- Graphs of MATLAB simulation results from scope</w:t>
      </w:r>
      <w:bookmarkEnd w:id="19"/>
    </w:p>
    <w:p w14:paraId="3284CD7C" w14:textId="7205980D" w:rsidR="00C82088" w:rsidRPr="00C82088" w:rsidRDefault="00327186" w:rsidP="00C82088">
      <w:pPr>
        <w:pStyle w:val="Heading2"/>
        <w:numPr>
          <w:ilvl w:val="1"/>
          <w:numId w:val="4"/>
        </w:numPr>
        <w:spacing w:before="0"/>
      </w:pPr>
      <w:bookmarkStart w:id="20" w:name="_Toc90206500"/>
      <w:r>
        <w:lastRenderedPageBreak/>
        <w:t>Pole- Zero Plots</w:t>
      </w:r>
      <w:bookmarkEnd w:id="20"/>
      <w:r>
        <w:t xml:space="preserve"> </w:t>
      </w:r>
    </w:p>
    <w:p w14:paraId="0E37B521" w14:textId="1D218C64" w:rsidR="00006B50" w:rsidRPr="00F74940" w:rsidRDefault="00006B50" w:rsidP="00F74940">
      <w:pPr>
        <w:spacing w:after="0"/>
        <w:rPr>
          <w:sz w:val="24"/>
          <w:szCs w:val="24"/>
        </w:rPr>
      </w:pPr>
      <w:r w:rsidRPr="00F74940">
        <w:rPr>
          <w:sz w:val="24"/>
          <w:szCs w:val="24"/>
        </w:rPr>
        <w:t xml:space="preserve">The images shown below in Figures </w:t>
      </w:r>
      <w:r w:rsidR="00443389" w:rsidRPr="00F74940">
        <w:rPr>
          <w:sz w:val="24"/>
          <w:szCs w:val="24"/>
        </w:rPr>
        <w:t>7</w:t>
      </w:r>
      <w:r w:rsidRPr="00F74940">
        <w:rPr>
          <w:sz w:val="24"/>
          <w:szCs w:val="24"/>
        </w:rPr>
        <w:t xml:space="preserve"> shows the pole zero plot of the closed loop circuits transfer function. Following this image below is the pole zero plot for the controller and system individually, these can be seen below in Figures </w:t>
      </w:r>
      <w:r w:rsidR="00443389" w:rsidRPr="00F74940">
        <w:rPr>
          <w:sz w:val="24"/>
          <w:szCs w:val="24"/>
        </w:rPr>
        <w:t>8</w:t>
      </w:r>
      <w:r w:rsidR="00707609" w:rsidRPr="00F74940">
        <w:rPr>
          <w:sz w:val="24"/>
          <w:szCs w:val="24"/>
        </w:rPr>
        <w:t xml:space="preserve"> and</w:t>
      </w:r>
      <w:r w:rsidRPr="00F74940">
        <w:rPr>
          <w:sz w:val="24"/>
          <w:szCs w:val="24"/>
        </w:rPr>
        <w:t xml:space="preserve"> </w:t>
      </w:r>
      <w:r w:rsidR="00443389" w:rsidRPr="00F74940">
        <w:rPr>
          <w:sz w:val="24"/>
          <w:szCs w:val="24"/>
        </w:rPr>
        <w:t>9</w:t>
      </w:r>
      <w:r w:rsidRPr="00F74940">
        <w:rPr>
          <w:sz w:val="24"/>
          <w:szCs w:val="24"/>
        </w:rPr>
        <w:t>.</w:t>
      </w:r>
      <w:r w:rsidR="00137C80" w:rsidRPr="00F74940">
        <w:rPr>
          <w:sz w:val="24"/>
          <w:szCs w:val="24"/>
        </w:rPr>
        <w:t xml:space="preserve"> </w:t>
      </w:r>
      <w:sdt>
        <w:sdtPr>
          <w:rPr>
            <w:sz w:val="24"/>
            <w:szCs w:val="24"/>
          </w:rPr>
          <w:id w:val="1329637648"/>
          <w:citation/>
        </w:sdtPr>
        <w:sdtEndPr/>
        <w:sdtContent>
          <w:r w:rsidR="00137C80" w:rsidRPr="00F74940">
            <w:rPr>
              <w:sz w:val="24"/>
              <w:szCs w:val="24"/>
            </w:rPr>
            <w:fldChar w:fldCharType="begin"/>
          </w:r>
          <w:r w:rsidR="00137C80" w:rsidRPr="00F74940">
            <w:rPr>
              <w:sz w:val="24"/>
              <w:szCs w:val="24"/>
            </w:rPr>
            <w:instrText xml:space="preserve"> CITATION Mat213 \l 2057 </w:instrText>
          </w:r>
          <w:r w:rsidR="00137C80" w:rsidRPr="00F74940">
            <w:rPr>
              <w:sz w:val="24"/>
              <w:szCs w:val="24"/>
            </w:rPr>
            <w:fldChar w:fldCharType="separate"/>
          </w:r>
          <w:r w:rsidR="002579E7" w:rsidRPr="002579E7">
            <w:rPr>
              <w:noProof/>
              <w:sz w:val="24"/>
              <w:szCs w:val="24"/>
            </w:rPr>
            <w:t>[10]</w:t>
          </w:r>
          <w:r w:rsidR="00137C80" w:rsidRPr="00F74940">
            <w:rPr>
              <w:sz w:val="24"/>
              <w:szCs w:val="24"/>
            </w:rPr>
            <w:fldChar w:fldCharType="end"/>
          </w:r>
        </w:sdtContent>
      </w:sdt>
    </w:p>
    <w:p w14:paraId="3435988F" w14:textId="48172507" w:rsidR="002F47D4" w:rsidRPr="00646B33" w:rsidRDefault="00327186" w:rsidP="00006B50">
      <w:pPr>
        <w:spacing w:after="0"/>
        <w:jc w:val="center"/>
      </w:pPr>
      <w:r>
        <w:rPr>
          <w:noProof/>
        </w:rPr>
        <w:drawing>
          <wp:inline distT="0" distB="0" distL="0" distR="0" wp14:anchorId="12A903AC" wp14:editId="78FE9AB3">
            <wp:extent cx="5706225" cy="3173853"/>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9749" t="53619" r="52583" b="9133"/>
                    <a:stretch/>
                  </pic:blipFill>
                  <pic:spPr bwMode="auto">
                    <a:xfrm>
                      <a:off x="0" y="0"/>
                      <a:ext cx="5720159" cy="3181603"/>
                    </a:xfrm>
                    <a:prstGeom prst="rect">
                      <a:avLst/>
                    </a:prstGeom>
                    <a:ln>
                      <a:noFill/>
                    </a:ln>
                    <a:extLst>
                      <a:ext uri="{53640926-AAD7-44D8-BBD7-CCE9431645EC}">
                        <a14:shadowObscured xmlns:a14="http://schemas.microsoft.com/office/drawing/2010/main"/>
                      </a:ext>
                    </a:extLst>
                  </pic:spPr>
                </pic:pic>
              </a:graphicData>
            </a:graphic>
          </wp:inline>
        </w:drawing>
      </w:r>
    </w:p>
    <w:p w14:paraId="442B9098" w14:textId="1003BEDF" w:rsidR="00006B50" w:rsidRPr="00006B50" w:rsidRDefault="002F47D4" w:rsidP="00707609">
      <w:pPr>
        <w:pStyle w:val="Caption"/>
        <w:spacing w:after="0"/>
        <w:jc w:val="center"/>
      </w:pPr>
      <w:bookmarkStart w:id="21" w:name="_Toc92104872"/>
      <w:r>
        <w:t xml:space="preserve">Figure </w:t>
      </w:r>
      <w:fldSimple w:instr=" SEQ Figure \* ARABIC ">
        <w:r w:rsidR="00443389">
          <w:rPr>
            <w:noProof/>
          </w:rPr>
          <w:t>7</w:t>
        </w:r>
      </w:fldSimple>
      <w:r>
        <w:t>- Pole zero plot of closed loop transfer function</w:t>
      </w:r>
      <w:bookmarkEnd w:id="21"/>
    </w:p>
    <w:p w14:paraId="6B46B0CF" w14:textId="3B9FA4D9" w:rsidR="00035EB6" w:rsidRDefault="00035EB6" w:rsidP="00035EB6">
      <w:pPr>
        <w:spacing w:after="0"/>
        <w:jc w:val="center"/>
        <w:rPr>
          <w:rFonts w:cstheme="minorHAnsi"/>
          <w:sz w:val="24"/>
          <w:szCs w:val="24"/>
        </w:rPr>
      </w:pPr>
      <w:r>
        <w:rPr>
          <w:noProof/>
        </w:rPr>
        <w:drawing>
          <wp:inline distT="0" distB="0" distL="0" distR="0" wp14:anchorId="3AE30293" wp14:editId="54616C35">
            <wp:extent cx="2747459" cy="4555066"/>
            <wp:effectExtent l="0" t="0" r="0" b="0"/>
            <wp:docPr id="21" name="Picture 2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diagram&#10;&#10;Description automatically generated"/>
                    <pic:cNvPicPr/>
                  </pic:nvPicPr>
                  <pic:blipFill rotWithShape="1">
                    <a:blip r:embed="rId16"/>
                    <a:srcRect l="37975" t="13886" r="35761" b="8706"/>
                    <a:stretch/>
                  </pic:blipFill>
                  <pic:spPr bwMode="auto">
                    <a:xfrm>
                      <a:off x="0" y="0"/>
                      <a:ext cx="2761211" cy="4577866"/>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731C771" wp14:editId="18A41691">
            <wp:extent cx="2683181" cy="4555066"/>
            <wp:effectExtent l="0" t="0" r="0" b="0"/>
            <wp:docPr id="27" name="Picture 2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diagram&#10;&#10;Description automatically generated"/>
                    <pic:cNvPicPr/>
                  </pic:nvPicPr>
                  <pic:blipFill rotWithShape="1">
                    <a:blip r:embed="rId16"/>
                    <a:srcRect l="66418" t="13886" r="7932" b="8706"/>
                    <a:stretch/>
                  </pic:blipFill>
                  <pic:spPr bwMode="auto">
                    <a:xfrm>
                      <a:off x="0" y="0"/>
                      <a:ext cx="2695523" cy="4576019"/>
                    </a:xfrm>
                    <a:prstGeom prst="rect">
                      <a:avLst/>
                    </a:prstGeom>
                    <a:ln>
                      <a:noFill/>
                    </a:ln>
                    <a:extLst>
                      <a:ext uri="{53640926-AAD7-44D8-BBD7-CCE9431645EC}">
                        <a14:shadowObscured xmlns:a14="http://schemas.microsoft.com/office/drawing/2010/main"/>
                      </a:ext>
                    </a:extLst>
                  </pic:spPr>
                </pic:pic>
              </a:graphicData>
            </a:graphic>
          </wp:inline>
        </w:drawing>
      </w:r>
    </w:p>
    <w:p w14:paraId="11F9D94E" w14:textId="5A07BCC4" w:rsidR="00035EB6" w:rsidRDefault="00035EB6" w:rsidP="00035EB6">
      <w:pPr>
        <w:pStyle w:val="Caption"/>
        <w:jc w:val="center"/>
      </w:pPr>
      <w:bookmarkStart w:id="22" w:name="_Toc92104873"/>
      <w:r>
        <w:t xml:space="preserve">Figure </w:t>
      </w:r>
      <w:fldSimple w:instr=" SEQ Figure \* ARABIC ">
        <w:r w:rsidR="009E66BE">
          <w:rPr>
            <w:noProof/>
          </w:rPr>
          <w:t>8</w:t>
        </w:r>
      </w:fldSimple>
      <w:r>
        <w:t>- pole zero plot for controller</w:t>
      </w:r>
      <w:r>
        <w:tab/>
      </w:r>
      <w:r>
        <w:tab/>
      </w:r>
      <w:r>
        <w:tab/>
        <w:t xml:space="preserve">Figure </w:t>
      </w:r>
      <w:fldSimple w:instr=" SEQ Figure \* ARABIC ">
        <w:r w:rsidR="009E66BE">
          <w:rPr>
            <w:noProof/>
          </w:rPr>
          <w:t>9</w:t>
        </w:r>
      </w:fldSimple>
      <w:r>
        <w:t>- pole zero plot for system</w:t>
      </w:r>
      <w:bookmarkEnd w:id="22"/>
    </w:p>
    <w:p w14:paraId="3C05C1CF" w14:textId="06E37AC7" w:rsidR="00327186" w:rsidRDefault="00327186" w:rsidP="00707609">
      <w:pPr>
        <w:pStyle w:val="Heading2"/>
        <w:numPr>
          <w:ilvl w:val="1"/>
          <w:numId w:val="4"/>
        </w:numPr>
        <w:spacing w:before="0"/>
      </w:pPr>
      <w:bookmarkStart w:id="23" w:name="_Toc90206501"/>
      <w:r>
        <w:lastRenderedPageBreak/>
        <w:t>Nyquist plots</w:t>
      </w:r>
      <w:bookmarkEnd w:id="23"/>
      <w:r>
        <w:t xml:space="preserve"> </w:t>
      </w:r>
    </w:p>
    <w:p w14:paraId="5FE9DDFC" w14:textId="499D16B5" w:rsidR="00006B50" w:rsidRPr="00F74940" w:rsidRDefault="00006B50" w:rsidP="00F74940">
      <w:pPr>
        <w:spacing w:after="0"/>
        <w:rPr>
          <w:sz w:val="24"/>
          <w:szCs w:val="24"/>
        </w:rPr>
      </w:pPr>
      <w:r w:rsidRPr="00F74940">
        <w:rPr>
          <w:sz w:val="24"/>
          <w:szCs w:val="24"/>
        </w:rPr>
        <w:t>The images below in Figures 1</w:t>
      </w:r>
      <w:r w:rsidR="00443389" w:rsidRPr="00F74940">
        <w:rPr>
          <w:sz w:val="24"/>
          <w:szCs w:val="24"/>
        </w:rPr>
        <w:t>0</w:t>
      </w:r>
      <w:r w:rsidRPr="00F74940">
        <w:rPr>
          <w:sz w:val="24"/>
          <w:szCs w:val="24"/>
        </w:rPr>
        <w:t xml:space="preserve"> and 1</w:t>
      </w:r>
      <w:r w:rsidR="00443389" w:rsidRPr="00F74940">
        <w:rPr>
          <w:sz w:val="24"/>
          <w:szCs w:val="24"/>
        </w:rPr>
        <w:t>1</w:t>
      </w:r>
      <w:r w:rsidRPr="00F74940">
        <w:rPr>
          <w:sz w:val="24"/>
          <w:szCs w:val="24"/>
        </w:rPr>
        <w:t xml:space="preserve"> show the Nyquist plot for the forward transfer function</w:t>
      </w:r>
      <w:r w:rsidR="00707609" w:rsidRPr="00F74940">
        <w:rPr>
          <w:sz w:val="24"/>
          <w:szCs w:val="24"/>
        </w:rPr>
        <w:t xml:space="preserve"> showing Stability, frequency, delay, phase margin and whether </w:t>
      </w:r>
      <w:r w:rsidR="00C82088" w:rsidRPr="00F74940">
        <w:rPr>
          <w:sz w:val="24"/>
          <w:szCs w:val="24"/>
        </w:rPr>
        <w:t>if the</w:t>
      </w:r>
      <w:r w:rsidR="00707609" w:rsidRPr="00F74940">
        <w:rPr>
          <w:sz w:val="24"/>
          <w:szCs w:val="24"/>
        </w:rPr>
        <w:t xml:space="preserve"> system is stable.</w:t>
      </w:r>
      <w:r w:rsidR="00137C80" w:rsidRPr="00F74940">
        <w:rPr>
          <w:sz w:val="24"/>
          <w:szCs w:val="24"/>
        </w:rPr>
        <w:t xml:space="preserve"> </w:t>
      </w:r>
      <w:sdt>
        <w:sdtPr>
          <w:rPr>
            <w:sz w:val="24"/>
            <w:szCs w:val="24"/>
          </w:rPr>
          <w:id w:val="-1705706771"/>
          <w:citation/>
        </w:sdtPr>
        <w:sdtEndPr/>
        <w:sdtContent>
          <w:r w:rsidR="00137C80" w:rsidRPr="00F74940">
            <w:rPr>
              <w:sz w:val="24"/>
              <w:szCs w:val="24"/>
            </w:rPr>
            <w:fldChar w:fldCharType="begin"/>
          </w:r>
          <w:r w:rsidR="00137C80" w:rsidRPr="00F74940">
            <w:rPr>
              <w:sz w:val="24"/>
              <w:szCs w:val="24"/>
            </w:rPr>
            <w:instrText xml:space="preserve"> CITATION Mat215 \l 2057 </w:instrText>
          </w:r>
          <w:r w:rsidR="00137C80" w:rsidRPr="00F74940">
            <w:rPr>
              <w:sz w:val="24"/>
              <w:szCs w:val="24"/>
            </w:rPr>
            <w:fldChar w:fldCharType="separate"/>
          </w:r>
          <w:r w:rsidR="002579E7" w:rsidRPr="002579E7">
            <w:rPr>
              <w:noProof/>
              <w:sz w:val="24"/>
              <w:szCs w:val="24"/>
            </w:rPr>
            <w:t>[11]</w:t>
          </w:r>
          <w:r w:rsidR="00137C80" w:rsidRPr="00F74940">
            <w:rPr>
              <w:sz w:val="24"/>
              <w:szCs w:val="24"/>
            </w:rPr>
            <w:fldChar w:fldCharType="end"/>
          </w:r>
        </w:sdtContent>
      </w:sdt>
    </w:p>
    <w:p w14:paraId="62FD81DD" w14:textId="77777777" w:rsidR="00071E65" w:rsidRDefault="00071E65" w:rsidP="00035EB6">
      <w:pPr>
        <w:spacing w:after="0"/>
        <w:jc w:val="center"/>
        <w:rPr>
          <w:rFonts w:cstheme="minorHAnsi"/>
          <w:sz w:val="24"/>
          <w:szCs w:val="24"/>
        </w:rPr>
      </w:pPr>
      <w:r>
        <w:rPr>
          <w:noProof/>
        </w:rPr>
        <w:drawing>
          <wp:inline distT="0" distB="0" distL="0" distR="0" wp14:anchorId="6ED6130B" wp14:editId="25A57F7D">
            <wp:extent cx="6142532" cy="3390900"/>
            <wp:effectExtent l="0" t="0" r="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17"/>
                    <a:srcRect l="10636" t="13591" r="52637" b="50364"/>
                    <a:stretch/>
                  </pic:blipFill>
                  <pic:spPr bwMode="auto">
                    <a:xfrm>
                      <a:off x="0" y="0"/>
                      <a:ext cx="6146123" cy="3392882"/>
                    </a:xfrm>
                    <a:prstGeom prst="rect">
                      <a:avLst/>
                    </a:prstGeom>
                    <a:ln>
                      <a:noFill/>
                    </a:ln>
                    <a:extLst>
                      <a:ext uri="{53640926-AAD7-44D8-BBD7-CCE9431645EC}">
                        <a14:shadowObscured xmlns:a14="http://schemas.microsoft.com/office/drawing/2010/main"/>
                      </a:ext>
                    </a:extLst>
                  </pic:spPr>
                </pic:pic>
              </a:graphicData>
            </a:graphic>
          </wp:inline>
        </w:drawing>
      </w:r>
    </w:p>
    <w:p w14:paraId="326BDBA5" w14:textId="5B8E1846" w:rsidR="00071E65" w:rsidRDefault="00071E65" w:rsidP="00035EB6">
      <w:pPr>
        <w:pStyle w:val="Caption"/>
        <w:jc w:val="center"/>
      </w:pPr>
      <w:bookmarkStart w:id="24" w:name="_Toc92104874"/>
      <w:r>
        <w:t xml:space="preserve">Figure </w:t>
      </w:r>
      <w:fldSimple w:instr=" SEQ Figure \* ARABIC ">
        <w:r w:rsidR="009E66BE">
          <w:rPr>
            <w:noProof/>
          </w:rPr>
          <w:t>10</w:t>
        </w:r>
      </w:fldSimple>
      <w:r>
        <w:t xml:space="preserve">- Nyquist plot of </w:t>
      </w:r>
      <w:r w:rsidR="00006B50">
        <w:t xml:space="preserve">forward </w:t>
      </w:r>
      <w:r>
        <w:t>transfer function</w:t>
      </w:r>
      <w:bookmarkEnd w:id="24"/>
    </w:p>
    <w:p w14:paraId="66217BEA" w14:textId="77777777" w:rsidR="00035EB6" w:rsidRDefault="00035EB6" w:rsidP="00035EB6">
      <w:pPr>
        <w:spacing w:after="0"/>
        <w:jc w:val="center"/>
        <w:rPr>
          <w:rFonts w:cstheme="minorHAnsi"/>
          <w:sz w:val="24"/>
          <w:szCs w:val="24"/>
        </w:rPr>
      </w:pPr>
      <w:r>
        <w:rPr>
          <w:noProof/>
        </w:rPr>
        <w:drawing>
          <wp:inline distT="0" distB="0" distL="0" distR="0" wp14:anchorId="47DC8F50" wp14:editId="7372B96A">
            <wp:extent cx="6129655" cy="3340938"/>
            <wp:effectExtent l="0" t="0" r="4445"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18"/>
                    <a:srcRect l="9971" t="13591" r="53135" b="50660"/>
                    <a:stretch/>
                  </pic:blipFill>
                  <pic:spPr bwMode="auto">
                    <a:xfrm>
                      <a:off x="0" y="0"/>
                      <a:ext cx="6138475" cy="3345745"/>
                    </a:xfrm>
                    <a:prstGeom prst="rect">
                      <a:avLst/>
                    </a:prstGeom>
                    <a:ln>
                      <a:noFill/>
                    </a:ln>
                    <a:extLst>
                      <a:ext uri="{53640926-AAD7-44D8-BBD7-CCE9431645EC}">
                        <a14:shadowObscured xmlns:a14="http://schemas.microsoft.com/office/drawing/2010/main"/>
                      </a:ext>
                    </a:extLst>
                  </pic:spPr>
                </pic:pic>
              </a:graphicData>
            </a:graphic>
          </wp:inline>
        </w:drawing>
      </w:r>
    </w:p>
    <w:p w14:paraId="13D9182F" w14:textId="77777777" w:rsidR="006F1776" w:rsidRDefault="00035EB6" w:rsidP="00BA202B">
      <w:pPr>
        <w:pStyle w:val="Caption"/>
        <w:jc w:val="center"/>
      </w:pPr>
      <w:bookmarkStart w:id="25" w:name="_Toc92104875"/>
      <w:r>
        <w:t xml:space="preserve">Figure </w:t>
      </w:r>
      <w:fldSimple w:instr=" SEQ Figure \* ARABIC ">
        <w:r w:rsidR="009E66BE">
          <w:rPr>
            <w:noProof/>
          </w:rPr>
          <w:t>11</w:t>
        </w:r>
      </w:fldSimple>
      <w:r>
        <w:t>- Nyquist plot showing Stability, frequency, delay, and phase margin</w:t>
      </w:r>
      <w:bookmarkStart w:id="26" w:name="_Toc90206502"/>
      <w:bookmarkEnd w:id="25"/>
    </w:p>
    <w:p w14:paraId="0EA80BF5" w14:textId="0A817F9F" w:rsidR="00371D3F" w:rsidRPr="00BA202B" w:rsidRDefault="00371D3F" w:rsidP="00BA202B">
      <w:pPr>
        <w:pStyle w:val="Caption"/>
        <w:jc w:val="center"/>
        <w:rPr>
          <w:rFonts w:cstheme="minorHAnsi"/>
          <w:sz w:val="24"/>
          <w:szCs w:val="24"/>
        </w:rPr>
      </w:pPr>
      <w:r>
        <w:br w:type="page"/>
      </w:r>
    </w:p>
    <w:p w14:paraId="25C072B6" w14:textId="7B372C36" w:rsidR="00071E65" w:rsidRDefault="00327186" w:rsidP="00327186">
      <w:pPr>
        <w:pStyle w:val="Heading2"/>
        <w:numPr>
          <w:ilvl w:val="1"/>
          <w:numId w:val="4"/>
        </w:numPr>
      </w:pPr>
      <w:r>
        <w:lastRenderedPageBreak/>
        <w:t>Bode diagram</w:t>
      </w:r>
      <w:bookmarkEnd w:id="26"/>
      <w:r>
        <w:t xml:space="preserve"> </w:t>
      </w:r>
    </w:p>
    <w:p w14:paraId="24A5799C" w14:textId="5CDF5510" w:rsidR="00371D3F" w:rsidRPr="00F74940" w:rsidRDefault="00371D3F" w:rsidP="00F74940">
      <w:pPr>
        <w:spacing w:after="0"/>
        <w:rPr>
          <w:sz w:val="24"/>
          <w:szCs w:val="24"/>
        </w:rPr>
      </w:pPr>
      <w:r w:rsidRPr="00F74940">
        <w:rPr>
          <w:sz w:val="24"/>
          <w:szCs w:val="24"/>
        </w:rPr>
        <w:t>The image shown below in Figure 1</w:t>
      </w:r>
      <w:r w:rsidR="00443389" w:rsidRPr="00F74940">
        <w:rPr>
          <w:sz w:val="24"/>
          <w:szCs w:val="24"/>
        </w:rPr>
        <w:t>2</w:t>
      </w:r>
      <w:r w:rsidR="00A42673" w:rsidRPr="00F74940">
        <w:rPr>
          <w:sz w:val="24"/>
          <w:szCs w:val="24"/>
        </w:rPr>
        <w:t xml:space="preserve"> is the bode diagram gained from MATLAB</w:t>
      </w:r>
      <w:r w:rsidRPr="00F74940">
        <w:rPr>
          <w:sz w:val="24"/>
          <w:szCs w:val="24"/>
        </w:rPr>
        <w:t>.</w:t>
      </w:r>
      <w:sdt>
        <w:sdtPr>
          <w:rPr>
            <w:sz w:val="24"/>
            <w:szCs w:val="24"/>
          </w:rPr>
          <w:id w:val="-1292438436"/>
          <w:citation/>
        </w:sdtPr>
        <w:sdtEndPr/>
        <w:sdtContent>
          <w:r w:rsidR="0030582B" w:rsidRPr="00F74940">
            <w:rPr>
              <w:sz w:val="24"/>
              <w:szCs w:val="24"/>
            </w:rPr>
            <w:fldChar w:fldCharType="begin"/>
          </w:r>
          <w:r w:rsidR="0030582B" w:rsidRPr="00F74940">
            <w:rPr>
              <w:sz w:val="24"/>
              <w:szCs w:val="24"/>
            </w:rPr>
            <w:instrText xml:space="preserve"> CITATION Mat216 \l 2057 </w:instrText>
          </w:r>
          <w:r w:rsidR="0030582B" w:rsidRPr="00F74940">
            <w:rPr>
              <w:sz w:val="24"/>
              <w:szCs w:val="24"/>
            </w:rPr>
            <w:fldChar w:fldCharType="separate"/>
          </w:r>
          <w:r w:rsidR="002579E7">
            <w:rPr>
              <w:noProof/>
              <w:sz w:val="24"/>
              <w:szCs w:val="24"/>
            </w:rPr>
            <w:t xml:space="preserve"> </w:t>
          </w:r>
          <w:r w:rsidR="002579E7" w:rsidRPr="002579E7">
            <w:rPr>
              <w:noProof/>
              <w:sz w:val="24"/>
              <w:szCs w:val="24"/>
            </w:rPr>
            <w:t>[12]</w:t>
          </w:r>
          <w:r w:rsidR="0030582B" w:rsidRPr="00F74940">
            <w:rPr>
              <w:sz w:val="24"/>
              <w:szCs w:val="24"/>
            </w:rPr>
            <w:fldChar w:fldCharType="end"/>
          </w:r>
        </w:sdtContent>
      </w:sdt>
    </w:p>
    <w:p w14:paraId="389E5816" w14:textId="7A3568AD" w:rsidR="008F1D05" w:rsidRDefault="008F1D05" w:rsidP="00035EB6">
      <w:pPr>
        <w:spacing w:after="0"/>
        <w:jc w:val="center"/>
        <w:rPr>
          <w:rFonts w:cstheme="minorHAnsi"/>
          <w:sz w:val="24"/>
          <w:szCs w:val="24"/>
        </w:rPr>
      </w:pPr>
      <w:r>
        <w:rPr>
          <w:noProof/>
        </w:rPr>
        <w:drawing>
          <wp:inline distT="0" distB="0" distL="0" distR="0" wp14:anchorId="55720CFA" wp14:editId="174898DF">
            <wp:extent cx="6129559" cy="3327400"/>
            <wp:effectExtent l="0" t="0" r="5080" b="635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54063" t="11819" r="6937" b="50542"/>
                    <a:stretch/>
                  </pic:blipFill>
                  <pic:spPr bwMode="auto">
                    <a:xfrm>
                      <a:off x="0" y="0"/>
                      <a:ext cx="6158584" cy="3343156"/>
                    </a:xfrm>
                    <a:prstGeom prst="rect">
                      <a:avLst/>
                    </a:prstGeom>
                    <a:ln>
                      <a:noFill/>
                    </a:ln>
                    <a:extLst>
                      <a:ext uri="{53640926-AAD7-44D8-BBD7-CCE9431645EC}">
                        <a14:shadowObscured xmlns:a14="http://schemas.microsoft.com/office/drawing/2010/main"/>
                      </a:ext>
                    </a:extLst>
                  </pic:spPr>
                </pic:pic>
              </a:graphicData>
            </a:graphic>
          </wp:inline>
        </w:drawing>
      </w:r>
    </w:p>
    <w:p w14:paraId="481F7ED1" w14:textId="51CD41F2" w:rsidR="005E55B9" w:rsidRDefault="00071E65" w:rsidP="005E55B9">
      <w:pPr>
        <w:pStyle w:val="Caption"/>
        <w:jc w:val="center"/>
      </w:pPr>
      <w:bookmarkStart w:id="27" w:name="_Toc92104876"/>
      <w:r>
        <w:t xml:space="preserve">Figure </w:t>
      </w:r>
      <w:fldSimple w:instr=" SEQ Figure \* ARABIC ">
        <w:r w:rsidR="009E66BE">
          <w:rPr>
            <w:noProof/>
          </w:rPr>
          <w:t>12</w:t>
        </w:r>
      </w:fldSimple>
      <w:r>
        <w:t>- Graphs of Frequency vs Phase and Frequency vs Magnitude</w:t>
      </w:r>
      <w:bookmarkEnd w:id="27"/>
    </w:p>
    <w:p w14:paraId="09B6414E" w14:textId="77777777" w:rsidR="005E55B9" w:rsidRDefault="005E55B9" w:rsidP="005E55B9">
      <w:pPr>
        <w:pStyle w:val="Heading2"/>
        <w:numPr>
          <w:ilvl w:val="1"/>
          <w:numId w:val="4"/>
        </w:numPr>
      </w:pPr>
      <w:bookmarkStart w:id="28" w:name="_Toc90206499"/>
      <w:r>
        <w:rPr>
          <w:rFonts w:cstheme="minorHAnsi"/>
          <w:sz w:val="28"/>
          <w:szCs w:val="28"/>
        </w:rPr>
        <w:t>T</w:t>
      </w:r>
      <w:r w:rsidRPr="007B52DF">
        <w:rPr>
          <w:rFonts w:cstheme="minorHAnsi"/>
          <w:sz w:val="28"/>
          <w:szCs w:val="28"/>
        </w:rPr>
        <w:t>ransfer function</w:t>
      </w:r>
      <w:bookmarkEnd w:id="28"/>
      <w:r w:rsidRPr="007B52DF">
        <w:rPr>
          <w:sz w:val="28"/>
          <w:szCs w:val="28"/>
        </w:rPr>
        <w:t xml:space="preserve"> </w:t>
      </w:r>
    </w:p>
    <w:p w14:paraId="2FF3FF2A" w14:textId="638D08B8" w:rsidR="005E55B9" w:rsidRPr="00C61C14" w:rsidRDefault="005E55B9" w:rsidP="005E55B9">
      <w:pPr>
        <w:spacing w:after="0"/>
        <w:rPr>
          <w:rFonts w:cstheme="minorHAnsi"/>
          <w:sz w:val="24"/>
          <w:szCs w:val="24"/>
        </w:rPr>
      </w:pPr>
      <w:r w:rsidRPr="00C61C14">
        <w:rPr>
          <w:rFonts w:cstheme="minorHAnsi"/>
          <w:sz w:val="24"/>
          <w:szCs w:val="24"/>
        </w:rPr>
        <w:t xml:space="preserve">The values in </w:t>
      </w:r>
      <w:r>
        <w:rPr>
          <w:rFonts w:cstheme="minorHAnsi"/>
          <w:sz w:val="24"/>
          <w:szCs w:val="24"/>
        </w:rPr>
        <w:t xml:space="preserve">the </w:t>
      </w:r>
      <w:r w:rsidRPr="00C61C14">
        <w:rPr>
          <w:rFonts w:cstheme="minorHAnsi"/>
          <w:sz w:val="24"/>
          <w:szCs w:val="24"/>
        </w:rPr>
        <w:t xml:space="preserve">MATLAB pole zero plot of the plant can be seen below in </w:t>
      </w:r>
      <w:r>
        <w:rPr>
          <w:rFonts w:cstheme="minorHAnsi"/>
          <w:sz w:val="24"/>
          <w:szCs w:val="24"/>
        </w:rPr>
        <w:t>F</w:t>
      </w:r>
      <w:r w:rsidRPr="00C61C14">
        <w:rPr>
          <w:rFonts w:cstheme="minorHAnsi"/>
          <w:sz w:val="24"/>
          <w:szCs w:val="24"/>
        </w:rPr>
        <w:t xml:space="preserve">igure </w:t>
      </w:r>
      <w:r w:rsidR="0040609C">
        <w:rPr>
          <w:rFonts w:cstheme="minorHAnsi"/>
          <w:sz w:val="24"/>
          <w:szCs w:val="24"/>
        </w:rPr>
        <w:t>13</w:t>
      </w:r>
      <w:r w:rsidRPr="00C61C14">
        <w:rPr>
          <w:rFonts w:cstheme="minorHAnsi"/>
          <w:sz w:val="24"/>
          <w:szCs w:val="24"/>
        </w:rPr>
        <w:t xml:space="preserve"> and </w:t>
      </w:r>
      <w:r w:rsidR="0040609C">
        <w:rPr>
          <w:rFonts w:cstheme="minorHAnsi"/>
          <w:sz w:val="24"/>
          <w:szCs w:val="24"/>
        </w:rPr>
        <w:t>14</w:t>
      </w:r>
      <w:r>
        <w:rPr>
          <w:rFonts w:cstheme="minorHAnsi"/>
          <w:sz w:val="24"/>
          <w:szCs w:val="24"/>
        </w:rPr>
        <w:t xml:space="preserve"> showing the pole points and values</w:t>
      </w:r>
      <w:r w:rsidRPr="00C61C14">
        <w:rPr>
          <w:rFonts w:cstheme="minorHAnsi"/>
          <w:sz w:val="24"/>
          <w:szCs w:val="24"/>
        </w:rPr>
        <w:t xml:space="preserve">. </w:t>
      </w:r>
      <w:sdt>
        <w:sdtPr>
          <w:id w:val="-803458296"/>
          <w:citation/>
        </w:sdtPr>
        <w:sdtEndPr/>
        <w:sdtContent>
          <w:r>
            <w:fldChar w:fldCharType="begin"/>
          </w:r>
          <w:r>
            <w:instrText xml:space="preserve"> CITATION Mat213 \l 2057 </w:instrText>
          </w:r>
          <w:r>
            <w:fldChar w:fldCharType="separate"/>
          </w:r>
          <w:r w:rsidR="000B716B" w:rsidRPr="000B716B">
            <w:rPr>
              <w:noProof/>
            </w:rPr>
            <w:t>[10]</w:t>
          </w:r>
          <w:r>
            <w:fldChar w:fldCharType="end"/>
          </w:r>
        </w:sdtContent>
      </w:sdt>
    </w:p>
    <w:p w14:paraId="3E90C014" w14:textId="77777777" w:rsidR="005E55B9" w:rsidRDefault="005E55B9" w:rsidP="005E55B9">
      <w:pPr>
        <w:spacing w:after="0"/>
        <w:jc w:val="center"/>
        <w:rPr>
          <w:rFonts w:cstheme="minorHAnsi"/>
          <w:sz w:val="24"/>
          <w:szCs w:val="24"/>
        </w:rPr>
      </w:pPr>
      <w:r>
        <w:rPr>
          <w:noProof/>
        </w:rPr>
        <w:drawing>
          <wp:inline distT="0" distB="0" distL="0" distR="0" wp14:anchorId="5D1F144F" wp14:editId="0C5B003B">
            <wp:extent cx="6116420" cy="3479800"/>
            <wp:effectExtent l="0" t="0" r="0" b="0"/>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rotWithShape="1">
                    <a:blip r:embed="rId19"/>
                    <a:srcRect l="54708" t="54370" r="8947" b="8871"/>
                    <a:stretch/>
                  </pic:blipFill>
                  <pic:spPr bwMode="auto">
                    <a:xfrm>
                      <a:off x="0" y="0"/>
                      <a:ext cx="6227967" cy="3543262"/>
                    </a:xfrm>
                    <a:prstGeom prst="rect">
                      <a:avLst/>
                    </a:prstGeom>
                    <a:ln>
                      <a:noFill/>
                    </a:ln>
                    <a:extLst>
                      <a:ext uri="{53640926-AAD7-44D8-BBD7-CCE9431645EC}">
                        <a14:shadowObscured xmlns:a14="http://schemas.microsoft.com/office/drawing/2010/main"/>
                      </a:ext>
                    </a:extLst>
                  </pic:spPr>
                </pic:pic>
              </a:graphicData>
            </a:graphic>
          </wp:inline>
        </w:drawing>
      </w:r>
    </w:p>
    <w:p w14:paraId="5225A697" w14:textId="77777777" w:rsidR="005E55B9" w:rsidRPr="00371D3F" w:rsidRDefault="005E55B9" w:rsidP="005E55B9">
      <w:pPr>
        <w:spacing w:after="120"/>
        <w:jc w:val="center"/>
        <w:rPr>
          <w:rFonts w:cstheme="minorHAnsi"/>
          <w:sz w:val="24"/>
          <w:szCs w:val="24"/>
        </w:rPr>
      </w:pPr>
      <w:bookmarkStart w:id="29" w:name="_Toc92104877"/>
      <w:r w:rsidRPr="00371D3F">
        <w:rPr>
          <w:i/>
          <w:iCs/>
          <w:color w:val="44546A" w:themeColor="text2"/>
          <w:sz w:val="18"/>
          <w:szCs w:val="18"/>
        </w:rPr>
        <w:t xml:space="preserve">Figure </w:t>
      </w:r>
      <w:r w:rsidRPr="00371D3F">
        <w:rPr>
          <w:i/>
          <w:iCs/>
          <w:color w:val="44546A" w:themeColor="text2"/>
          <w:sz w:val="18"/>
          <w:szCs w:val="18"/>
        </w:rPr>
        <w:fldChar w:fldCharType="begin"/>
      </w:r>
      <w:r w:rsidRPr="00371D3F">
        <w:rPr>
          <w:i/>
          <w:iCs/>
          <w:color w:val="44546A" w:themeColor="text2"/>
          <w:sz w:val="18"/>
          <w:szCs w:val="18"/>
        </w:rPr>
        <w:instrText xml:space="preserve"> SEQ Figure \* ARABIC </w:instrText>
      </w:r>
      <w:r w:rsidRPr="00371D3F">
        <w:rPr>
          <w:i/>
          <w:iCs/>
          <w:color w:val="44546A" w:themeColor="text2"/>
          <w:sz w:val="18"/>
          <w:szCs w:val="18"/>
        </w:rPr>
        <w:fldChar w:fldCharType="separate"/>
      </w:r>
      <w:r>
        <w:rPr>
          <w:i/>
          <w:iCs/>
          <w:noProof/>
          <w:color w:val="44546A" w:themeColor="text2"/>
          <w:sz w:val="18"/>
          <w:szCs w:val="18"/>
        </w:rPr>
        <w:t>13</w:t>
      </w:r>
      <w:r w:rsidRPr="00371D3F">
        <w:rPr>
          <w:i/>
          <w:iCs/>
          <w:noProof/>
          <w:color w:val="44546A" w:themeColor="text2"/>
          <w:sz w:val="18"/>
          <w:szCs w:val="18"/>
        </w:rPr>
        <w:fldChar w:fldCharType="end"/>
      </w:r>
      <w:r w:rsidRPr="00371D3F">
        <w:rPr>
          <w:i/>
          <w:iCs/>
          <w:color w:val="44546A" w:themeColor="text2"/>
          <w:sz w:val="18"/>
          <w:szCs w:val="18"/>
        </w:rPr>
        <w:t>- Pole zero plot MATLAB results</w:t>
      </w:r>
      <w:bookmarkEnd w:id="29"/>
      <w:r w:rsidRPr="00371D3F">
        <w:rPr>
          <w:i/>
          <w:iCs/>
          <w:color w:val="44546A" w:themeColor="text2"/>
          <w:sz w:val="18"/>
          <w:szCs w:val="18"/>
        </w:rPr>
        <w:t xml:space="preserve"> </w:t>
      </w:r>
      <w:r w:rsidRPr="00371D3F">
        <w:rPr>
          <w:i/>
          <w:iCs/>
          <w:color w:val="44546A" w:themeColor="text2"/>
        </w:rPr>
        <w:tab/>
      </w:r>
    </w:p>
    <w:p w14:paraId="0974DB35" w14:textId="77777777" w:rsidR="005E55B9" w:rsidRDefault="005E55B9" w:rsidP="005E55B9">
      <w:pPr>
        <w:spacing w:after="0"/>
        <w:rPr>
          <w:rFonts w:cstheme="minorHAnsi"/>
          <w:sz w:val="24"/>
          <w:szCs w:val="24"/>
        </w:rPr>
      </w:pPr>
      <w:r>
        <w:rPr>
          <w:noProof/>
        </w:rPr>
        <w:lastRenderedPageBreak/>
        <w:drawing>
          <wp:inline distT="0" distB="0" distL="0" distR="0" wp14:anchorId="1A248FA2" wp14:editId="07A6F62C">
            <wp:extent cx="5918748" cy="3352800"/>
            <wp:effectExtent l="0" t="0" r="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rotWithShape="1">
                    <a:blip r:embed="rId20"/>
                    <a:srcRect l="54480" t="53579" r="8494" b="9133"/>
                    <a:stretch/>
                  </pic:blipFill>
                  <pic:spPr bwMode="auto">
                    <a:xfrm>
                      <a:off x="0" y="0"/>
                      <a:ext cx="6022282" cy="3411449"/>
                    </a:xfrm>
                    <a:prstGeom prst="rect">
                      <a:avLst/>
                    </a:prstGeom>
                    <a:ln>
                      <a:noFill/>
                    </a:ln>
                    <a:extLst>
                      <a:ext uri="{53640926-AAD7-44D8-BBD7-CCE9431645EC}">
                        <a14:shadowObscured xmlns:a14="http://schemas.microsoft.com/office/drawing/2010/main"/>
                      </a:ext>
                    </a:extLst>
                  </pic:spPr>
                </pic:pic>
              </a:graphicData>
            </a:graphic>
          </wp:inline>
        </w:drawing>
      </w:r>
    </w:p>
    <w:p w14:paraId="630A2664" w14:textId="4DAD80EB" w:rsidR="005E55B9" w:rsidRPr="00BD589E" w:rsidRDefault="005E55B9" w:rsidP="005E55B9">
      <w:pPr>
        <w:pStyle w:val="Caption"/>
        <w:spacing w:after="120"/>
        <w:jc w:val="center"/>
        <w:rPr>
          <w:rFonts w:cstheme="minorHAnsi"/>
          <w:sz w:val="24"/>
          <w:szCs w:val="24"/>
        </w:rPr>
      </w:pPr>
      <w:bookmarkStart w:id="30" w:name="_Toc90206522"/>
      <w:r>
        <w:tab/>
      </w:r>
      <w:r>
        <w:tab/>
      </w:r>
      <w:bookmarkStart w:id="31" w:name="_Toc92104878"/>
      <w:r>
        <w:t xml:space="preserve">Figure </w:t>
      </w:r>
      <w:fldSimple w:instr=" SEQ Figure \* ARABIC ">
        <w:r w:rsidR="001F2071">
          <w:rPr>
            <w:noProof/>
          </w:rPr>
          <w:t>14</w:t>
        </w:r>
      </w:fldSimple>
      <w:r>
        <w:t>- Pole zero plot MATLAB results</w:t>
      </w:r>
      <w:bookmarkEnd w:id="30"/>
      <w:bookmarkEnd w:id="31"/>
    </w:p>
    <w:p w14:paraId="176FB5A1" w14:textId="75B0E759" w:rsidR="005E55B9" w:rsidRPr="00C61C14" w:rsidRDefault="005E55B9" w:rsidP="0040609C">
      <w:pPr>
        <w:spacing w:after="120"/>
        <w:rPr>
          <w:rFonts w:eastAsiaTheme="minorEastAsia" w:cstheme="minorHAnsi"/>
          <w:sz w:val="24"/>
          <w:szCs w:val="24"/>
        </w:rPr>
      </w:pPr>
      <w:r w:rsidRPr="00C61C14">
        <w:rPr>
          <w:rFonts w:eastAsiaTheme="minorEastAsia" w:cstheme="minorHAnsi"/>
          <w:sz w:val="24"/>
          <w:szCs w:val="24"/>
        </w:rPr>
        <w:t>Th</w:t>
      </w:r>
      <w:r>
        <w:rPr>
          <w:rFonts w:eastAsiaTheme="minorEastAsia" w:cstheme="minorHAnsi"/>
          <w:sz w:val="24"/>
          <w:szCs w:val="24"/>
        </w:rPr>
        <w:t xml:space="preserve">e </w:t>
      </w:r>
      <w:r w:rsidRPr="00C61C14">
        <w:rPr>
          <w:rFonts w:eastAsiaTheme="minorEastAsia" w:cstheme="minorHAnsi"/>
          <w:sz w:val="24"/>
          <w:szCs w:val="24"/>
        </w:rPr>
        <w:t xml:space="preserve">Root function in MATLAB </w:t>
      </w:r>
      <w:r>
        <w:rPr>
          <w:rFonts w:eastAsiaTheme="minorEastAsia" w:cstheme="minorHAnsi"/>
          <w:sz w:val="24"/>
          <w:szCs w:val="24"/>
        </w:rPr>
        <w:t>was used to gain further confirmation</w:t>
      </w:r>
      <w:r w:rsidRPr="00C61C14">
        <w:rPr>
          <w:rFonts w:eastAsiaTheme="minorEastAsia" w:cstheme="minorHAnsi"/>
          <w:sz w:val="24"/>
          <w:szCs w:val="24"/>
        </w:rPr>
        <w:t xml:space="preserve"> </w:t>
      </w:r>
      <w:r>
        <w:rPr>
          <w:rFonts w:eastAsiaTheme="minorEastAsia" w:cstheme="minorHAnsi"/>
          <w:sz w:val="24"/>
          <w:szCs w:val="24"/>
        </w:rPr>
        <w:t>of these results this can be</w:t>
      </w:r>
      <w:r w:rsidRPr="00C61C14">
        <w:rPr>
          <w:rFonts w:eastAsiaTheme="minorEastAsia" w:cstheme="minorHAnsi"/>
          <w:sz w:val="24"/>
          <w:szCs w:val="24"/>
        </w:rPr>
        <w:t xml:space="preserve"> seen below in </w:t>
      </w:r>
      <w:r>
        <w:rPr>
          <w:rFonts w:eastAsiaTheme="minorEastAsia" w:cstheme="minorHAnsi"/>
          <w:sz w:val="24"/>
          <w:szCs w:val="24"/>
        </w:rPr>
        <w:t>F</w:t>
      </w:r>
      <w:r w:rsidRPr="00C61C14">
        <w:rPr>
          <w:rFonts w:eastAsiaTheme="minorEastAsia" w:cstheme="minorHAnsi"/>
          <w:sz w:val="24"/>
          <w:szCs w:val="24"/>
        </w:rPr>
        <w:t xml:space="preserve">igure </w:t>
      </w:r>
      <w:r>
        <w:rPr>
          <w:rFonts w:eastAsiaTheme="minorEastAsia" w:cstheme="minorHAnsi"/>
          <w:sz w:val="24"/>
          <w:szCs w:val="24"/>
        </w:rPr>
        <w:t>15</w:t>
      </w:r>
      <w:r w:rsidRPr="00C61C14">
        <w:rPr>
          <w:rFonts w:eastAsiaTheme="minorEastAsia" w:cstheme="minorHAnsi"/>
          <w:sz w:val="24"/>
          <w:szCs w:val="24"/>
        </w:rPr>
        <w:t>.</w:t>
      </w:r>
      <w:sdt>
        <w:sdtPr>
          <w:rPr>
            <w:rFonts w:eastAsiaTheme="minorEastAsia" w:cstheme="minorHAnsi"/>
            <w:sz w:val="24"/>
            <w:szCs w:val="24"/>
          </w:rPr>
          <w:id w:val="1672213224"/>
          <w:citation/>
        </w:sdtPr>
        <w:sdtEndPr/>
        <w:sdtContent>
          <w:r>
            <w:rPr>
              <w:rFonts w:eastAsiaTheme="minorEastAsia" w:cstheme="minorHAnsi"/>
              <w:sz w:val="24"/>
              <w:szCs w:val="24"/>
            </w:rPr>
            <w:fldChar w:fldCharType="begin"/>
          </w:r>
          <w:r>
            <w:rPr>
              <w:rFonts w:eastAsiaTheme="minorEastAsia" w:cstheme="minorHAnsi"/>
              <w:sz w:val="24"/>
              <w:szCs w:val="24"/>
            </w:rPr>
            <w:instrText xml:space="preserve"> CITATION Mat217 \l 2057 </w:instrText>
          </w:r>
          <w:r>
            <w:rPr>
              <w:rFonts w:eastAsiaTheme="minorEastAsia" w:cstheme="minorHAnsi"/>
              <w:sz w:val="24"/>
              <w:szCs w:val="24"/>
            </w:rPr>
            <w:fldChar w:fldCharType="separate"/>
          </w:r>
          <w:r w:rsidR="002579E7">
            <w:rPr>
              <w:rFonts w:eastAsiaTheme="minorEastAsia" w:cstheme="minorHAnsi"/>
              <w:noProof/>
              <w:sz w:val="24"/>
              <w:szCs w:val="24"/>
            </w:rPr>
            <w:t xml:space="preserve"> </w:t>
          </w:r>
          <w:r w:rsidR="002579E7" w:rsidRPr="002579E7">
            <w:rPr>
              <w:rFonts w:eastAsiaTheme="minorEastAsia" w:cstheme="minorHAnsi"/>
              <w:noProof/>
              <w:sz w:val="24"/>
              <w:szCs w:val="24"/>
            </w:rPr>
            <w:t>[13]</w:t>
          </w:r>
          <w:r>
            <w:rPr>
              <w:rFonts w:eastAsiaTheme="minorEastAsia" w:cstheme="minorHAnsi"/>
              <w:sz w:val="24"/>
              <w:szCs w:val="24"/>
            </w:rPr>
            <w:fldChar w:fldCharType="end"/>
          </w:r>
        </w:sdtContent>
      </w:sdt>
    </w:p>
    <w:p w14:paraId="33979929" w14:textId="77777777" w:rsidR="005E55B9" w:rsidRPr="00BD589E" w:rsidRDefault="005E55B9" w:rsidP="005E55B9">
      <w:pPr>
        <w:spacing w:after="0"/>
        <w:jc w:val="center"/>
        <w:rPr>
          <w:rFonts w:eastAsiaTheme="minorEastAsia" w:cstheme="minorHAnsi"/>
        </w:rPr>
      </w:pPr>
      <w:r>
        <w:rPr>
          <w:rFonts w:eastAsiaTheme="minorEastAsia" w:cstheme="minorHAnsi"/>
        </w:rPr>
        <w:t>1</w:t>
      </w:r>
      <w:r>
        <w:rPr>
          <w:noProof/>
        </w:rPr>
        <w:drawing>
          <wp:inline distT="0" distB="0" distL="0" distR="0" wp14:anchorId="2B3EB1EE" wp14:editId="1F3CB6ED">
            <wp:extent cx="1301266" cy="981609"/>
            <wp:effectExtent l="0" t="0" r="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rotWithShape="1">
                    <a:blip r:embed="rId21"/>
                    <a:srcRect l="1485" t="73992" r="88287" b="12291"/>
                    <a:stretch/>
                  </pic:blipFill>
                  <pic:spPr bwMode="auto">
                    <a:xfrm>
                      <a:off x="0" y="0"/>
                      <a:ext cx="1321788" cy="997089"/>
                    </a:xfrm>
                    <a:prstGeom prst="rect">
                      <a:avLst/>
                    </a:prstGeom>
                    <a:ln>
                      <a:noFill/>
                    </a:ln>
                    <a:extLst>
                      <a:ext uri="{53640926-AAD7-44D8-BBD7-CCE9431645EC}">
                        <a14:shadowObscured xmlns:a14="http://schemas.microsoft.com/office/drawing/2010/main"/>
                      </a:ext>
                    </a:extLst>
                  </pic:spPr>
                </pic:pic>
              </a:graphicData>
            </a:graphic>
          </wp:inline>
        </w:drawing>
      </w:r>
    </w:p>
    <w:p w14:paraId="59DB9229" w14:textId="77777777" w:rsidR="005E55B9" w:rsidRDefault="005E55B9" w:rsidP="005E55B9">
      <w:pPr>
        <w:pStyle w:val="Caption"/>
        <w:jc w:val="center"/>
        <w:rPr>
          <w:rFonts w:cstheme="minorHAnsi"/>
        </w:rPr>
      </w:pPr>
      <w:bookmarkStart w:id="32" w:name="_Toc90206523"/>
      <w:bookmarkStart w:id="33" w:name="_Toc92104879"/>
      <w:r>
        <w:t xml:space="preserve">Figure </w:t>
      </w:r>
      <w:fldSimple w:instr=" SEQ Figure \* ARABIC ">
        <w:r>
          <w:rPr>
            <w:noProof/>
          </w:rPr>
          <w:t>15</w:t>
        </w:r>
      </w:fldSimple>
      <w:r>
        <w:t xml:space="preserve">- MATLAB confirmation of </w:t>
      </w:r>
      <w:r>
        <w:rPr>
          <w:rFonts w:cstheme="minorHAnsi"/>
        </w:rPr>
        <w:t>root polynomial transfer function results</w:t>
      </w:r>
      <w:bookmarkEnd w:id="32"/>
      <w:bookmarkEnd w:id="33"/>
    </w:p>
    <w:p w14:paraId="578307AF" w14:textId="77777777" w:rsidR="005E55B9" w:rsidRDefault="005E55B9" w:rsidP="005E55B9">
      <w:pPr>
        <w:spacing w:after="120"/>
        <w:jc w:val="both"/>
        <w:rPr>
          <w:rFonts w:eastAsiaTheme="minorEastAsia"/>
          <w:sz w:val="24"/>
          <w:szCs w:val="24"/>
        </w:rPr>
      </w:pPr>
      <w:r>
        <w:rPr>
          <w:rFonts w:eastAsiaTheme="minorEastAsia"/>
          <w:sz w:val="24"/>
          <w:szCs w:val="24"/>
        </w:rPr>
        <w:t>Calculations were also carried out to find the forward transfer function of the controller and plant as can be seen below in Equation 7.</w:t>
      </w:r>
    </w:p>
    <w:p w14:paraId="58CAA7C7" w14:textId="77777777" w:rsidR="005E55B9" w:rsidRPr="00BA77B5" w:rsidRDefault="008B5504" w:rsidP="005E55B9">
      <w:pPr>
        <w:spacing w:after="120"/>
        <w:rPr>
          <w:rFonts w:eastAsiaTheme="minorEastAsia" w:cstheme="minorHAnsi"/>
        </w:rPr>
      </w:pPr>
      <m:oMathPara>
        <m:oMath>
          <m:d>
            <m:dPr>
              <m:ctrlPr>
                <w:rPr>
                  <w:rFonts w:ascii="Cambria Math" w:hAnsi="Cambria Math"/>
                  <w:i/>
                </w:rPr>
              </m:ctrlPr>
            </m:dPr>
            <m:e>
              <m:f>
                <m:fPr>
                  <m:ctrlPr>
                    <w:rPr>
                      <w:rFonts w:ascii="Cambria Math" w:eastAsiaTheme="minorEastAsia" w:hAnsi="Cambria Math"/>
                      <w:i/>
                    </w:rPr>
                  </m:ctrlPr>
                </m:fPr>
                <m:num>
                  <m:r>
                    <w:rPr>
                      <w:rFonts w:ascii="Cambria Math" w:eastAsiaTheme="minorEastAsia" w:hAnsi="Cambria Math"/>
                    </w:rPr>
                    <m:t>342.30091</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+786.0411s+</m:t>
                  </m:r>
                  <m:r>
                    <m:rPr>
                      <m:sty m:val="p"/>
                    </m:rPr>
                    <w:rPr>
                      <w:rFonts w:ascii="Cambria Math" w:hAnsi="Cambria Math" w:cstheme="minorHAnsi"/>
                    </w:rPr>
                    <m:t>403.9373</m:t>
                  </m:r>
                </m:num>
                <m:den>
                  <m:sSup>
                    <m:sSupPr>
                      <m:ctrlPr>
                        <w:rPr>
                          <w:rFonts w:ascii="Cambria Math" w:hAnsi="Cambria Math"/>
                          <w:i/>
                        </w:rPr>
                      </m:ctrlPr>
                    </m:sSupPr>
                    <m:e>
                      <m:r>
                        <w:rPr>
                          <w:rFonts w:ascii="Cambria Math" w:hAnsi="Cambria Math"/>
                        </w:rPr>
                        <m:t>3s</m:t>
                      </m:r>
                    </m:e>
                    <m:sup>
                      <m:r>
                        <w:rPr>
                          <w:rFonts w:ascii="Cambria Math" w:hAnsi="Cambria Math"/>
                        </w:rPr>
                        <m:t>4</m:t>
                      </m:r>
                    </m:sup>
                  </m:sSup>
                  <m:r>
                    <w:rPr>
                      <w:rFonts w:ascii="Cambria Math" w:hAnsi="Cambria Math"/>
                    </w:rPr>
                    <m:t>+103.5377</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+69.6918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+67.6918s</m:t>
                  </m:r>
                </m:den>
              </m:f>
            </m:e>
          </m:d>
        </m:oMath>
      </m:oMathPara>
    </w:p>
    <w:p w14:paraId="71936A03" w14:textId="77777777" w:rsidR="005E55B9" w:rsidRDefault="005E55B9" w:rsidP="005E55B9">
      <w:pPr>
        <w:pStyle w:val="Caption"/>
        <w:spacing w:after="120"/>
        <w:jc w:val="center"/>
      </w:pPr>
      <w:bookmarkStart w:id="34" w:name="_Toc90206532"/>
      <w:bookmarkStart w:id="35" w:name="_Toc92104888"/>
      <w:r>
        <w:t xml:space="preserve">Equation </w:t>
      </w:r>
      <w:fldSimple w:instr=" SEQ Equation \* ARABIC ">
        <w:r>
          <w:rPr>
            <w:noProof/>
          </w:rPr>
          <w:t>7</w:t>
        </w:r>
      </w:fldSimple>
      <w:r>
        <w:t>- Forward</w:t>
      </w:r>
      <w:r w:rsidRPr="00BA77B5">
        <w:t xml:space="preserve"> transfer function for the controller and plant</w:t>
      </w:r>
      <w:bookmarkEnd w:id="34"/>
      <w:bookmarkEnd w:id="35"/>
    </w:p>
    <w:p w14:paraId="3F56E46F" w14:textId="77777777" w:rsidR="005E55B9" w:rsidRPr="005D155A" w:rsidRDefault="005E55B9" w:rsidP="005E55B9">
      <w:pPr>
        <w:spacing w:after="120"/>
        <w:jc w:val="both"/>
        <w:rPr>
          <w:rFonts w:eastAsiaTheme="minorEastAsia"/>
          <w:sz w:val="24"/>
          <w:szCs w:val="24"/>
        </w:rPr>
      </w:pPr>
      <w:r>
        <w:rPr>
          <w:rFonts w:eastAsiaTheme="minorEastAsia"/>
          <w:sz w:val="24"/>
          <w:szCs w:val="24"/>
        </w:rPr>
        <w:t>Further calculations were also carried out using the forward transfer function to find the transfer function for the system this can be seen below in Equation 8.</w:t>
      </w:r>
    </w:p>
    <w:p w14:paraId="03864D2C" w14:textId="77777777" w:rsidR="005E55B9" w:rsidRPr="00BA77B5" w:rsidRDefault="008B5504" w:rsidP="005E55B9">
      <w:pPr>
        <w:spacing w:after="0"/>
        <w:jc w:val="both"/>
        <w:rPr>
          <w:rFonts w:eastAsiaTheme="minorEastAsia"/>
          <w:sz w:val="20"/>
          <w:szCs w:val="20"/>
        </w:rPr>
      </w:pPr>
      <m:oMathPara>
        <m:oMathParaPr>
          <m:jc m:val="center"/>
        </m:oMathParaPr>
        <m:oMath>
          <m:f>
            <m:fPr>
              <m:ctrlPr>
                <w:rPr>
                  <w:rFonts w:ascii="Cambria Math" w:hAnsi="Cambria Math"/>
                  <w:i/>
                  <w:sz w:val="20"/>
                  <w:szCs w:val="20"/>
                </w:rPr>
              </m:ctrlPr>
            </m:fPr>
            <m:num>
              <m:r>
                <w:rPr>
                  <w:rFonts w:ascii="Cambria Math" w:eastAsiaTheme="minorEastAsia" w:hAnsi="Cambria Math"/>
                </w:rPr>
                <m:t>342.30091</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+786.0411s+</m:t>
              </m:r>
              <m:r>
                <m:rPr>
                  <m:sty m:val="p"/>
                </m:rPr>
                <w:rPr>
                  <w:rFonts w:ascii="Cambria Math" w:hAnsi="Cambria Math" w:cstheme="minorHAnsi"/>
                </w:rPr>
                <m:t>403.9373</m:t>
              </m:r>
            </m:num>
            <m:den>
              <m:sSup>
                <m:sSupPr>
                  <m:ctrlPr>
                    <w:rPr>
                      <w:rFonts w:ascii="Cambria Math" w:hAnsi="Cambria Math"/>
                      <w:i/>
                      <w:sz w:val="20"/>
                      <w:szCs w:val="20"/>
                    </w:rPr>
                  </m:ctrlPr>
                </m:sSupPr>
                <m:e>
                  <m:r>
                    <w:rPr>
                      <w:rFonts w:ascii="Cambria Math" w:hAnsi="Cambria Math"/>
                      <w:sz w:val="20"/>
                      <w:szCs w:val="20"/>
                    </w:rPr>
                    <m:t>3s</m:t>
                  </m:r>
                </m:e>
                <m:sup>
                  <m:r>
                    <w:rPr>
                      <w:rFonts w:ascii="Cambria Math" w:hAnsi="Cambria Math"/>
                      <w:sz w:val="20"/>
                      <w:szCs w:val="20"/>
                    </w:rPr>
                    <m:t>4</m:t>
                  </m:r>
                </m:sup>
              </m:sSup>
              <m:r>
                <w:rPr>
                  <w:rFonts w:ascii="Cambria Math" w:hAnsi="Cambria Math"/>
                  <w:sz w:val="20"/>
                  <w:szCs w:val="20"/>
                </w:rPr>
                <m:t>+103.5377</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+412.0009</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+853.7329s</m:t>
              </m:r>
              <m:r>
                <w:rPr>
                  <w:rFonts w:ascii="Cambria Math" w:eastAsiaTheme="minorEastAsia" w:hAnsi="Cambria Math"/>
                  <w:sz w:val="20"/>
                  <w:szCs w:val="20"/>
                </w:rPr>
                <m:t>+</m:t>
              </m:r>
              <m:r>
                <w:rPr>
                  <w:rFonts w:ascii="Cambria Math" w:hAnsi="Cambria Math"/>
                  <w:sz w:val="20"/>
                  <w:szCs w:val="20"/>
                </w:rPr>
                <m:t>403.9373</m:t>
              </m:r>
            </m:den>
          </m:f>
        </m:oMath>
      </m:oMathPara>
    </w:p>
    <w:p w14:paraId="524B321A" w14:textId="2B9D0371" w:rsidR="005E55B9" w:rsidRDefault="005E55B9" w:rsidP="005E55B9">
      <w:pPr>
        <w:pStyle w:val="Caption"/>
        <w:spacing w:after="120"/>
        <w:jc w:val="center"/>
      </w:pPr>
      <w:bookmarkStart w:id="36" w:name="_Toc90206533"/>
      <w:bookmarkStart w:id="37" w:name="_Toc92104889"/>
      <w:r>
        <w:t xml:space="preserve">Equation </w:t>
      </w:r>
      <w:fldSimple w:instr=" SEQ Equation \* ARABIC ">
        <w:r w:rsidR="0040609C">
          <w:rPr>
            <w:noProof/>
          </w:rPr>
          <w:t>8</w:t>
        </w:r>
      </w:fldSimple>
      <w:r>
        <w:t xml:space="preserve">- </w:t>
      </w:r>
      <w:r w:rsidRPr="00BA77B5">
        <w:t>Transfer function for the system</w:t>
      </w:r>
      <w:bookmarkEnd w:id="36"/>
      <w:bookmarkEnd w:id="37"/>
    </w:p>
    <w:p w14:paraId="29CDF43A" w14:textId="02DF5AA2" w:rsidR="005E55B9" w:rsidRDefault="005E55B9" w:rsidP="005E55B9">
      <w:pPr>
        <w:rPr>
          <w:sz w:val="24"/>
          <w:szCs w:val="24"/>
        </w:rPr>
      </w:pPr>
      <w:r>
        <w:t xml:space="preserve">The calculations and the process for gaining the transfer functions shown above in Equation </w:t>
      </w:r>
      <w:r w:rsidR="0040609C">
        <w:t>7</w:t>
      </w:r>
      <w:r>
        <w:t xml:space="preserve"> and </w:t>
      </w:r>
      <w:r w:rsidR="0040609C">
        <w:t>8</w:t>
      </w:r>
      <w:r>
        <w:t xml:space="preserve"> can be seen later in the assignment in the Appendix. </w:t>
      </w:r>
    </w:p>
    <w:p w14:paraId="4A67C325" w14:textId="77777777" w:rsidR="005E55B9" w:rsidRPr="005E55B9" w:rsidRDefault="005E55B9" w:rsidP="005E55B9"/>
    <w:p w14:paraId="6A318E9B" w14:textId="0516BE13" w:rsidR="00C82088" w:rsidRPr="00C82088" w:rsidRDefault="00C82088" w:rsidP="00465B73">
      <w:pPr>
        <w:pStyle w:val="Heading2"/>
        <w:numPr>
          <w:ilvl w:val="1"/>
          <w:numId w:val="4"/>
        </w:numPr>
        <w:spacing w:after="120"/>
      </w:pPr>
      <w:r w:rsidRPr="00C82088">
        <w:rPr>
          <w:rFonts w:cstheme="minorHAnsi"/>
        </w:rPr>
        <w:lastRenderedPageBreak/>
        <w:t>Pole zero plot points</w:t>
      </w:r>
    </w:p>
    <w:p w14:paraId="59149758" w14:textId="4944A9C4" w:rsidR="00C82088" w:rsidRPr="00F74940" w:rsidRDefault="00C82088" w:rsidP="00F74940">
      <w:pPr>
        <w:spacing w:after="120" w:line="240" w:lineRule="auto"/>
        <w:rPr>
          <w:rFonts w:cstheme="minorHAnsi"/>
          <w:sz w:val="24"/>
          <w:szCs w:val="24"/>
        </w:rPr>
      </w:pPr>
      <w:r w:rsidRPr="00F74940">
        <w:rPr>
          <w:rFonts w:cstheme="minorHAnsi"/>
          <w:sz w:val="24"/>
          <w:szCs w:val="24"/>
        </w:rPr>
        <w:t>By using the command shown in the appendix to find the points on the pole zero plot from MATLAB the results for the Forward transfer function pole zero plot points are:</w:t>
      </w:r>
    </w:p>
    <w:p w14:paraId="05FEE3EA" w14:textId="77777777" w:rsidR="00C82088" w:rsidRPr="00F74940" w:rsidRDefault="00C82088" w:rsidP="00F74940">
      <w:pPr>
        <w:spacing w:after="0"/>
        <w:rPr>
          <w:rFonts w:cstheme="minorHAnsi"/>
          <w:sz w:val="24"/>
          <w:szCs w:val="24"/>
        </w:rPr>
      </w:pPr>
      <w:r w:rsidRPr="00F74940">
        <w:rPr>
          <w:rFonts w:cstheme="minorHAnsi"/>
          <w:sz w:val="24"/>
          <w:szCs w:val="24"/>
        </w:rPr>
        <w:t>p =   0.0000 + 0.0000i, -33.8459 + 0.0000i, -0.3333 + 0.7454i, -0.3333 - 0.7454i</w:t>
      </w:r>
    </w:p>
    <w:p w14:paraId="1E7A2C6D" w14:textId="77777777" w:rsidR="00C82088" w:rsidRPr="00F74940" w:rsidRDefault="00C82088" w:rsidP="00F74940">
      <w:pPr>
        <w:spacing w:after="0"/>
        <w:rPr>
          <w:rFonts w:cstheme="minorHAnsi"/>
          <w:sz w:val="24"/>
          <w:szCs w:val="24"/>
        </w:rPr>
      </w:pPr>
      <w:r w:rsidRPr="00F74940">
        <w:rPr>
          <w:rFonts w:cstheme="minorHAnsi"/>
          <w:sz w:val="24"/>
          <w:szCs w:val="24"/>
        </w:rPr>
        <w:t>z =   -1.5199, -0.7764</w:t>
      </w:r>
    </w:p>
    <w:p w14:paraId="50070FB6" w14:textId="77777777" w:rsidR="00C82088" w:rsidRPr="00F74940" w:rsidRDefault="00C82088" w:rsidP="00F74940">
      <w:pPr>
        <w:spacing w:after="120" w:line="240" w:lineRule="auto"/>
        <w:rPr>
          <w:sz w:val="24"/>
          <w:szCs w:val="24"/>
        </w:rPr>
      </w:pPr>
      <w:r w:rsidRPr="00F74940">
        <w:rPr>
          <w:rFonts w:cstheme="minorHAnsi"/>
          <w:sz w:val="24"/>
          <w:szCs w:val="24"/>
        </w:rPr>
        <w:t xml:space="preserve">By using the command shown in the appendix to find the points on the pole zero plot from MATLAB the results for the </w:t>
      </w:r>
      <w:r w:rsidRPr="00F74940">
        <w:rPr>
          <w:sz w:val="24"/>
          <w:szCs w:val="24"/>
        </w:rPr>
        <w:t>pole zero plot points for the whole system including the feedback are:</w:t>
      </w:r>
    </w:p>
    <w:p w14:paraId="39F2A936" w14:textId="77777777" w:rsidR="00C82088" w:rsidRPr="00F74940" w:rsidRDefault="00C82088" w:rsidP="00F74940">
      <w:pPr>
        <w:spacing w:after="0"/>
        <w:rPr>
          <w:rFonts w:cstheme="minorHAnsi"/>
          <w:sz w:val="24"/>
          <w:szCs w:val="24"/>
        </w:rPr>
      </w:pPr>
      <w:r w:rsidRPr="00F74940">
        <w:rPr>
          <w:rFonts w:cstheme="minorHAnsi"/>
          <w:sz w:val="24"/>
          <w:szCs w:val="24"/>
        </w:rPr>
        <w:t>p = -30.2830 + 0.0000i,   -1.7951 + 1.9320i, -1.7951 - 1.9320i,   -0.6393 + 0.0000i</w:t>
      </w:r>
    </w:p>
    <w:p w14:paraId="2D524C44" w14:textId="77777777" w:rsidR="00C82088" w:rsidRPr="00F74940" w:rsidRDefault="00C82088" w:rsidP="0040609C">
      <w:pPr>
        <w:spacing w:after="240"/>
        <w:rPr>
          <w:rFonts w:cstheme="minorHAnsi"/>
          <w:sz w:val="24"/>
          <w:szCs w:val="24"/>
        </w:rPr>
      </w:pPr>
      <w:r w:rsidRPr="00F74940">
        <w:rPr>
          <w:rFonts w:cstheme="minorHAnsi"/>
          <w:sz w:val="24"/>
          <w:szCs w:val="24"/>
        </w:rPr>
        <w:t>z =   -1.5199, -0.7764</w:t>
      </w:r>
    </w:p>
    <w:p w14:paraId="42294C4C" w14:textId="22272523" w:rsidR="0007591B" w:rsidRDefault="001336B2" w:rsidP="0007591B">
      <w:pPr>
        <w:pStyle w:val="Heading1"/>
        <w:numPr>
          <w:ilvl w:val="0"/>
          <w:numId w:val="4"/>
        </w:numPr>
        <w:spacing w:before="0"/>
      </w:pPr>
      <w:bookmarkStart w:id="38" w:name="_Toc90206503"/>
      <w:r>
        <w:t>Discussion</w:t>
      </w:r>
      <w:bookmarkEnd w:id="38"/>
      <w:r>
        <w:t xml:space="preserve"> </w:t>
      </w:r>
    </w:p>
    <w:p w14:paraId="04CA5560" w14:textId="123F0A3B" w:rsidR="00A64AC8" w:rsidRPr="00F74940" w:rsidRDefault="006F1776" w:rsidP="007E0EE3">
      <w:pPr>
        <w:spacing w:after="120"/>
        <w:rPr>
          <w:rFonts w:cstheme="minorHAnsi"/>
          <w:sz w:val="24"/>
          <w:szCs w:val="24"/>
        </w:rPr>
      </w:pPr>
      <w:r w:rsidRPr="006F1776">
        <w:rPr>
          <w:rFonts w:cstheme="minorHAnsi"/>
          <w:sz w:val="24"/>
          <w:szCs w:val="24"/>
        </w:rPr>
        <w:t xml:space="preserve">Once the circuit was built, tuned, and running without any errors the results could then be gathered. The results that were gained have been taken straight from SIMULINK and MATLAB in graphical form giving a visual representation of the results. The data and process that was used to gain the results from MATLAB can be seen later in the assignment in the Appendix. </w:t>
      </w:r>
      <w:r w:rsidR="0056327D" w:rsidRPr="00F74940">
        <w:rPr>
          <w:sz w:val="24"/>
          <w:szCs w:val="24"/>
        </w:rPr>
        <w:t xml:space="preserve">The </w:t>
      </w:r>
      <w:r w:rsidR="00840D4A" w:rsidRPr="00F74940">
        <w:rPr>
          <w:sz w:val="24"/>
          <w:szCs w:val="24"/>
        </w:rPr>
        <w:t>designed closed loop control system met the requirements set out in the assignment brief</w:t>
      </w:r>
      <w:r w:rsidR="0095628C" w:rsidRPr="00F74940">
        <w:rPr>
          <w:sz w:val="24"/>
          <w:szCs w:val="24"/>
        </w:rPr>
        <w:t xml:space="preserve">. </w:t>
      </w:r>
      <w:r w:rsidR="008539F4" w:rsidRPr="00F74940">
        <w:rPr>
          <w:rFonts w:cstheme="minorHAnsi"/>
          <w:sz w:val="24"/>
          <w:szCs w:val="24"/>
        </w:rPr>
        <w:t xml:space="preserve">The reason that the settling time was set to 0.901 seconds </w:t>
      </w:r>
      <w:r w:rsidR="0045099A">
        <w:rPr>
          <w:rFonts w:cstheme="minorHAnsi"/>
          <w:sz w:val="24"/>
          <w:szCs w:val="24"/>
        </w:rPr>
        <w:t xml:space="preserve">is </w:t>
      </w:r>
      <w:r w:rsidR="008539F4" w:rsidRPr="00F74940">
        <w:rPr>
          <w:rFonts w:cstheme="minorHAnsi"/>
          <w:sz w:val="24"/>
          <w:szCs w:val="24"/>
        </w:rPr>
        <w:t>so that it met the requirement of the brief. It was also important that the time was not set so low that it would spin too quickly that it would destroy itself due to its weight and the power required to t</w:t>
      </w:r>
      <w:r w:rsidR="0045099A">
        <w:rPr>
          <w:rFonts w:cstheme="minorHAnsi"/>
          <w:sz w:val="24"/>
          <w:szCs w:val="24"/>
        </w:rPr>
        <w:t>ur</w:t>
      </w:r>
      <w:r w:rsidR="008539F4" w:rsidRPr="00F74940">
        <w:rPr>
          <w:rFonts w:cstheme="minorHAnsi"/>
          <w:sz w:val="24"/>
          <w:szCs w:val="24"/>
        </w:rPr>
        <w:t xml:space="preserve">n it </w:t>
      </w:r>
      <w:r w:rsidR="0045099A">
        <w:rPr>
          <w:rFonts w:cstheme="minorHAnsi"/>
          <w:sz w:val="24"/>
          <w:szCs w:val="24"/>
        </w:rPr>
        <w:t>a</w:t>
      </w:r>
      <w:r w:rsidR="008539F4" w:rsidRPr="00F74940">
        <w:rPr>
          <w:rFonts w:cstheme="minorHAnsi"/>
          <w:sz w:val="24"/>
          <w:szCs w:val="24"/>
        </w:rPr>
        <w:t>t</w:t>
      </w:r>
      <w:r w:rsidR="0045099A">
        <w:rPr>
          <w:rFonts w:cstheme="minorHAnsi"/>
          <w:sz w:val="24"/>
          <w:szCs w:val="24"/>
        </w:rPr>
        <w:t xml:space="preserve"> high speed</w:t>
      </w:r>
      <w:r w:rsidR="008539F4" w:rsidRPr="00F74940">
        <w:rPr>
          <w:rFonts w:cstheme="minorHAnsi"/>
          <w:sz w:val="24"/>
          <w:szCs w:val="24"/>
        </w:rPr>
        <w:t>. T</w:t>
      </w:r>
      <w:r w:rsidR="0095628C" w:rsidRPr="00F74940">
        <w:rPr>
          <w:sz w:val="24"/>
          <w:szCs w:val="24"/>
        </w:rPr>
        <w:t>he</w:t>
      </w:r>
      <w:r w:rsidR="00840D4A" w:rsidRPr="00F74940">
        <w:rPr>
          <w:sz w:val="24"/>
          <w:szCs w:val="24"/>
        </w:rPr>
        <w:t xml:space="preserve"> </w:t>
      </w:r>
      <w:r w:rsidR="008539F4" w:rsidRPr="00F74940">
        <w:rPr>
          <w:sz w:val="24"/>
          <w:szCs w:val="24"/>
        </w:rPr>
        <w:t xml:space="preserve">time and the </w:t>
      </w:r>
      <w:r w:rsidR="0095628C" w:rsidRPr="00F74940">
        <w:rPr>
          <w:rFonts w:cstheme="minorHAnsi"/>
          <w:sz w:val="24"/>
          <w:szCs w:val="24"/>
        </w:rPr>
        <w:t xml:space="preserve">overshoot </w:t>
      </w:r>
      <w:r w:rsidR="00A64AC8" w:rsidRPr="00F74940">
        <w:rPr>
          <w:rFonts w:cstheme="minorHAnsi"/>
          <w:sz w:val="24"/>
          <w:szCs w:val="24"/>
        </w:rPr>
        <w:t xml:space="preserve">needed to be balanced </w:t>
      </w:r>
      <w:r w:rsidR="008539F4" w:rsidRPr="00F74940">
        <w:rPr>
          <w:rFonts w:cstheme="minorHAnsi"/>
          <w:sz w:val="24"/>
          <w:szCs w:val="24"/>
        </w:rPr>
        <w:t>within the tolerance of the brief which was met at</w:t>
      </w:r>
      <w:r w:rsidR="0095628C" w:rsidRPr="00F74940">
        <w:rPr>
          <w:rFonts w:cstheme="minorHAnsi"/>
          <w:sz w:val="24"/>
          <w:szCs w:val="24"/>
        </w:rPr>
        <w:t xml:space="preserve"> 3.98% a</w:t>
      </w:r>
      <w:r w:rsidR="0001225A" w:rsidRPr="00F74940">
        <w:rPr>
          <w:rFonts w:cstheme="minorHAnsi"/>
          <w:sz w:val="24"/>
          <w:szCs w:val="24"/>
        </w:rPr>
        <w:t xml:space="preserve">s </w:t>
      </w:r>
      <w:r w:rsidR="00B31390" w:rsidRPr="00F74940">
        <w:rPr>
          <w:rFonts w:cstheme="minorHAnsi"/>
          <w:sz w:val="24"/>
          <w:szCs w:val="24"/>
        </w:rPr>
        <w:t xml:space="preserve">can be seen and </w:t>
      </w:r>
      <w:r w:rsidR="0001225A" w:rsidRPr="00F74940">
        <w:rPr>
          <w:rFonts w:cstheme="minorHAnsi"/>
          <w:sz w:val="24"/>
          <w:szCs w:val="24"/>
        </w:rPr>
        <w:t>discussed</w:t>
      </w:r>
      <w:r w:rsidR="00840D4A" w:rsidRPr="00F74940">
        <w:rPr>
          <w:rFonts w:cstheme="minorHAnsi"/>
          <w:sz w:val="24"/>
          <w:szCs w:val="24"/>
        </w:rPr>
        <w:t xml:space="preserve"> </w:t>
      </w:r>
      <w:r w:rsidR="0001225A" w:rsidRPr="00F74940">
        <w:rPr>
          <w:rFonts w:cstheme="minorHAnsi"/>
          <w:sz w:val="24"/>
          <w:szCs w:val="24"/>
        </w:rPr>
        <w:t>in the simulated model section</w:t>
      </w:r>
      <w:r w:rsidR="00840D4A" w:rsidRPr="00F74940">
        <w:rPr>
          <w:rFonts w:cstheme="minorHAnsi"/>
          <w:sz w:val="24"/>
          <w:szCs w:val="24"/>
        </w:rPr>
        <w:t xml:space="preserve"> in Figure 3</w:t>
      </w:r>
      <w:r w:rsidR="0095628C" w:rsidRPr="00F74940">
        <w:rPr>
          <w:rFonts w:cstheme="minorHAnsi"/>
          <w:sz w:val="24"/>
          <w:szCs w:val="24"/>
        </w:rPr>
        <w:t>.</w:t>
      </w:r>
      <w:r w:rsidR="0001225A" w:rsidRPr="00F74940">
        <w:rPr>
          <w:rFonts w:cstheme="minorHAnsi"/>
          <w:sz w:val="24"/>
          <w:szCs w:val="24"/>
        </w:rPr>
        <w:t xml:space="preserve"> </w:t>
      </w:r>
    </w:p>
    <w:p w14:paraId="222B1947" w14:textId="177821E6" w:rsidR="00443E6E" w:rsidRPr="007E0EE3" w:rsidRDefault="00824CA7" w:rsidP="007E0EE3">
      <w:pPr>
        <w:spacing w:after="120"/>
        <w:rPr>
          <w:rFonts w:cstheme="minorHAnsi"/>
          <w:sz w:val="24"/>
          <w:szCs w:val="24"/>
        </w:rPr>
      </w:pPr>
      <w:r w:rsidRPr="00F74940">
        <w:rPr>
          <w:rFonts w:cstheme="minorHAnsi"/>
          <w:sz w:val="24"/>
          <w:szCs w:val="24"/>
        </w:rPr>
        <w:t>The</w:t>
      </w:r>
      <w:r w:rsidR="00397C91" w:rsidRPr="00F74940">
        <w:rPr>
          <w:rFonts w:cstheme="minorHAnsi"/>
          <w:sz w:val="24"/>
          <w:szCs w:val="24"/>
        </w:rPr>
        <w:t xml:space="preserve"> </w:t>
      </w:r>
      <w:r w:rsidR="00854A9D" w:rsidRPr="00F74940">
        <w:rPr>
          <w:rFonts w:cstheme="minorHAnsi"/>
          <w:sz w:val="24"/>
          <w:szCs w:val="24"/>
        </w:rPr>
        <w:t xml:space="preserve">graph of the </w:t>
      </w:r>
      <w:r w:rsidR="00397C91" w:rsidRPr="00F74940">
        <w:rPr>
          <w:rFonts w:cstheme="minorHAnsi"/>
          <w:sz w:val="24"/>
          <w:szCs w:val="24"/>
        </w:rPr>
        <w:t>scope</w:t>
      </w:r>
      <w:r w:rsidR="00854A9D" w:rsidRPr="00F74940">
        <w:rPr>
          <w:rFonts w:cstheme="minorHAnsi"/>
          <w:sz w:val="24"/>
          <w:szCs w:val="24"/>
        </w:rPr>
        <w:t xml:space="preserve"> results </w:t>
      </w:r>
      <w:r w:rsidRPr="00F74940">
        <w:rPr>
          <w:rFonts w:cstheme="minorHAnsi"/>
          <w:sz w:val="24"/>
          <w:szCs w:val="24"/>
        </w:rPr>
        <w:t>shows</w:t>
      </w:r>
      <w:r w:rsidR="00854A9D" w:rsidRPr="00F74940">
        <w:rPr>
          <w:rFonts w:cstheme="minorHAnsi"/>
          <w:sz w:val="24"/>
          <w:szCs w:val="24"/>
        </w:rPr>
        <w:t xml:space="preserve"> a sample of the signal at different points in the circuit as can be seen above in the image of the circuit in Figure 1.</w:t>
      </w:r>
      <w:r w:rsidR="00A64AC8" w:rsidRPr="00F74940">
        <w:rPr>
          <w:rFonts w:cstheme="minorHAnsi"/>
          <w:sz w:val="24"/>
          <w:szCs w:val="24"/>
        </w:rPr>
        <w:t xml:space="preserve"> </w:t>
      </w:r>
      <w:r w:rsidR="00905375" w:rsidRPr="00F74940">
        <w:rPr>
          <w:rFonts w:cstheme="minorHAnsi"/>
          <w:sz w:val="24"/>
          <w:szCs w:val="24"/>
        </w:rPr>
        <w:t xml:space="preserve">The bottom graph in the scope display </w:t>
      </w:r>
      <w:r w:rsidR="00443E6E">
        <w:rPr>
          <w:rFonts w:cstheme="minorHAnsi"/>
          <w:sz w:val="24"/>
          <w:szCs w:val="24"/>
        </w:rPr>
        <w:t xml:space="preserve">in Figure 6 </w:t>
      </w:r>
      <w:r w:rsidR="00905375" w:rsidRPr="00F74940">
        <w:rPr>
          <w:rFonts w:cstheme="minorHAnsi"/>
          <w:sz w:val="24"/>
          <w:szCs w:val="24"/>
        </w:rPr>
        <w:t>shows a comparison of the simulated transfer function control and the results obtained using the equivalent formula.</w:t>
      </w:r>
      <w:r w:rsidR="00443E6E">
        <w:rPr>
          <w:rFonts w:cstheme="minorHAnsi"/>
          <w:sz w:val="24"/>
          <w:szCs w:val="24"/>
        </w:rPr>
        <w:t xml:space="preserve"> The blue line in the graph shows the results of the simulation and the yellow line the equivalent formula. </w:t>
      </w:r>
    </w:p>
    <w:p w14:paraId="38FC8618" w14:textId="69D19973" w:rsidR="00A64AC8" w:rsidRPr="007E0EE3" w:rsidRDefault="00397C91" w:rsidP="007E0EE3">
      <w:pPr>
        <w:spacing w:after="120"/>
        <w:rPr>
          <w:rFonts w:cstheme="minorHAnsi"/>
          <w:sz w:val="24"/>
          <w:szCs w:val="24"/>
        </w:rPr>
      </w:pPr>
      <w:r w:rsidRPr="00F74940">
        <w:rPr>
          <w:sz w:val="24"/>
          <w:szCs w:val="24"/>
        </w:rPr>
        <w:t xml:space="preserve">In the pole zero plot of the system the dominant pole is the one furthest on the left on the graph </w:t>
      </w:r>
      <w:r w:rsidR="00D66F92">
        <w:rPr>
          <w:sz w:val="24"/>
          <w:szCs w:val="24"/>
        </w:rPr>
        <w:t xml:space="preserve">in this case </w:t>
      </w:r>
      <w:r w:rsidR="00D66F92" w:rsidRPr="00F74940">
        <w:rPr>
          <w:rFonts w:cstheme="minorHAnsi"/>
          <w:sz w:val="24"/>
          <w:szCs w:val="24"/>
        </w:rPr>
        <w:t>-30.2830 + 0.0000i</w:t>
      </w:r>
      <w:r w:rsidR="00D66F92" w:rsidRPr="00F74940">
        <w:rPr>
          <w:sz w:val="24"/>
          <w:szCs w:val="24"/>
        </w:rPr>
        <w:t xml:space="preserve"> </w:t>
      </w:r>
      <w:r w:rsidR="00D66F92">
        <w:rPr>
          <w:sz w:val="24"/>
          <w:szCs w:val="24"/>
        </w:rPr>
        <w:t xml:space="preserve">as </w:t>
      </w:r>
      <w:r w:rsidRPr="00F74940">
        <w:rPr>
          <w:sz w:val="24"/>
          <w:szCs w:val="24"/>
        </w:rPr>
        <w:t xml:space="preserve">shown in figure 8. This means that this is working the hardest and it also has the fastest decay </w:t>
      </w:r>
      <w:sdt>
        <w:sdtPr>
          <w:rPr>
            <w:sz w:val="24"/>
            <w:szCs w:val="24"/>
          </w:rPr>
          <w:id w:val="57134165"/>
          <w:citation/>
        </w:sdtPr>
        <w:sdtEndPr/>
        <w:sdtContent>
          <w:r w:rsidRPr="00F74940">
            <w:rPr>
              <w:sz w:val="24"/>
              <w:szCs w:val="24"/>
            </w:rPr>
            <w:fldChar w:fldCharType="begin"/>
          </w:r>
          <w:r w:rsidRPr="00F74940">
            <w:rPr>
              <w:sz w:val="24"/>
              <w:szCs w:val="24"/>
            </w:rPr>
            <w:instrText xml:space="preserve"> CITATION Dee13 \l 2057 </w:instrText>
          </w:r>
          <w:r w:rsidRPr="00F74940">
            <w:rPr>
              <w:sz w:val="24"/>
              <w:szCs w:val="24"/>
            </w:rPr>
            <w:fldChar w:fldCharType="separate"/>
          </w:r>
          <w:r w:rsidR="002579E7" w:rsidRPr="002579E7">
            <w:rPr>
              <w:noProof/>
              <w:sz w:val="24"/>
              <w:szCs w:val="24"/>
            </w:rPr>
            <w:t>[14]</w:t>
          </w:r>
          <w:r w:rsidRPr="00F74940">
            <w:rPr>
              <w:sz w:val="24"/>
              <w:szCs w:val="24"/>
            </w:rPr>
            <w:fldChar w:fldCharType="end"/>
          </w:r>
        </w:sdtContent>
      </w:sdt>
      <w:sdt>
        <w:sdtPr>
          <w:rPr>
            <w:sz w:val="24"/>
            <w:szCs w:val="24"/>
          </w:rPr>
          <w:id w:val="461006586"/>
          <w:citation/>
        </w:sdtPr>
        <w:sdtEndPr/>
        <w:sdtContent>
          <w:r w:rsidRPr="00F74940">
            <w:rPr>
              <w:sz w:val="24"/>
              <w:szCs w:val="24"/>
            </w:rPr>
            <w:fldChar w:fldCharType="begin"/>
          </w:r>
          <w:r w:rsidRPr="00F74940">
            <w:rPr>
              <w:sz w:val="24"/>
              <w:szCs w:val="24"/>
            </w:rPr>
            <w:instrText xml:space="preserve"> CITATION Kiy04 \l 2057 </w:instrText>
          </w:r>
          <w:r w:rsidRPr="00F74940">
            <w:rPr>
              <w:sz w:val="24"/>
              <w:szCs w:val="24"/>
            </w:rPr>
            <w:fldChar w:fldCharType="separate"/>
          </w:r>
          <w:r w:rsidR="002579E7">
            <w:rPr>
              <w:noProof/>
              <w:sz w:val="24"/>
              <w:szCs w:val="24"/>
            </w:rPr>
            <w:t xml:space="preserve"> </w:t>
          </w:r>
          <w:r w:rsidR="002579E7" w:rsidRPr="002579E7">
            <w:rPr>
              <w:noProof/>
              <w:sz w:val="24"/>
              <w:szCs w:val="24"/>
            </w:rPr>
            <w:t>[15]</w:t>
          </w:r>
          <w:r w:rsidRPr="00F74940">
            <w:rPr>
              <w:sz w:val="24"/>
              <w:szCs w:val="24"/>
            </w:rPr>
            <w:fldChar w:fldCharType="end"/>
          </w:r>
        </w:sdtContent>
      </w:sdt>
      <w:r w:rsidR="00BA202B" w:rsidRPr="00F74940">
        <w:rPr>
          <w:sz w:val="24"/>
          <w:szCs w:val="24"/>
        </w:rPr>
        <w:t xml:space="preserve">. </w:t>
      </w:r>
      <w:r w:rsidR="00491F49" w:rsidRPr="00F74940">
        <w:rPr>
          <w:sz w:val="24"/>
          <w:szCs w:val="24"/>
        </w:rPr>
        <w:t>The results section above also shows the points of the pole zero plots for the forward transfer function and the closed loop transfer function</w:t>
      </w:r>
      <w:r w:rsidR="00491F49">
        <w:rPr>
          <w:sz w:val="24"/>
          <w:szCs w:val="24"/>
        </w:rPr>
        <w:t xml:space="preserve"> gained from MATLAB</w:t>
      </w:r>
      <w:r w:rsidR="00491F49" w:rsidRPr="00F74940">
        <w:rPr>
          <w:sz w:val="24"/>
          <w:szCs w:val="24"/>
        </w:rPr>
        <w:t>.</w:t>
      </w:r>
    </w:p>
    <w:p w14:paraId="3E536C68" w14:textId="0D328086" w:rsidR="001C6B4B" w:rsidRPr="007E0EE3" w:rsidRDefault="00A42673" w:rsidP="007E0EE3">
      <w:pPr>
        <w:spacing w:after="120" w:line="240" w:lineRule="auto"/>
        <w:rPr>
          <w:sz w:val="24"/>
          <w:szCs w:val="24"/>
        </w:rPr>
      </w:pPr>
      <w:r w:rsidRPr="00F74940">
        <w:rPr>
          <w:sz w:val="24"/>
          <w:szCs w:val="24"/>
        </w:rPr>
        <w:t xml:space="preserve">The </w:t>
      </w:r>
      <w:r w:rsidR="00BA202B" w:rsidRPr="00F74940">
        <w:rPr>
          <w:sz w:val="24"/>
          <w:szCs w:val="24"/>
        </w:rPr>
        <w:t>Nyquist</w:t>
      </w:r>
      <w:r w:rsidR="00397C91" w:rsidRPr="00F74940">
        <w:rPr>
          <w:sz w:val="24"/>
          <w:szCs w:val="24"/>
        </w:rPr>
        <w:t xml:space="preserve"> graphs</w:t>
      </w:r>
      <w:r w:rsidRPr="00F74940">
        <w:rPr>
          <w:sz w:val="24"/>
          <w:szCs w:val="24"/>
        </w:rPr>
        <w:t xml:space="preserve"> shown above in Figure 10 and 11</w:t>
      </w:r>
      <w:r w:rsidR="00BA202B" w:rsidRPr="00F74940">
        <w:rPr>
          <w:sz w:val="24"/>
          <w:szCs w:val="24"/>
        </w:rPr>
        <w:t xml:space="preserve"> shows that the system is stable and has a phase margin</w:t>
      </w:r>
      <w:r w:rsidR="00CA23B9">
        <w:rPr>
          <w:sz w:val="24"/>
          <w:szCs w:val="24"/>
        </w:rPr>
        <w:t xml:space="preserve"> at the point shown</w:t>
      </w:r>
      <w:r w:rsidR="00BA202B" w:rsidRPr="00F74940">
        <w:rPr>
          <w:sz w:val="24"/>
          <w:szCs w:val="24"/>
        </w:rPr>
        <w:t xml:space="preserve"> of 60.7 degrees with a delay margin of 0.279 seconds at a frequency of 3.8 radians per second</w:t>
      </w:r>
      <w:sdt>
        <w:sdtPr>
          <w:rPr>
            <w:sz w:val="24"/>
            <w:szCs w:val="24"/>
          </w:rPr>
          <w:id w:val="-729144618"/>
          <w:citation/>
        </w:sdtPr>
        <w:sdtEndPr/>
        <w:sdtContent>
          <w:r w:rsidR="00397C91" w:rsidRPr="00F74940">
            <w:rPr>
              <w:sz w:val="24"/>
              <w:szCs w:val="24"/>
            </w:rPr>
            <w:fldChar w:fldCharType="begin"/>
          </w:r>
          <w:r w:rsidR="00397C91" w:rsidRPr="00F74940">
            <w:rPr>
              <w:sz w:val="24"/>
              <w:szCs w:val="24"/>
            </w:rPr>
            <w:instrText xml:space="preserve"> CITATION Dan03 \l 2057 </w:instrText>
          </w:r>
          <w:r w:rsidR="00397C91" w:rsidRPr="00F74940">
            <w:rPr>
              <w:sz w:val="24"/>
              <w:szCs w:val="24"/>
            </w:rPr>
            <w:fldChar w:fldCharType="separate"/>
          </w:r>
          <w:r w:rsidR="002579E7">
            <w:rPr>
              <w:noProof/>
              <w:sz w:val="24"/>
              <w:szCs w:val="24"/>
            </w:rPr>
            <w:t xml:space="preserve"> </w:t>
          </w:r>
          <w:r w:rsidR="002579E7" w:rsidRPr="002579E7">
            <w:rPr>
              <w:noProof/>
              <w:sz w:val="24"/>
              <w:szCs w:val="24"/>
            </w:rPr>
            <w:t>[16]</w:t>
          </w:r>
          <w:r w:rsidR="00397C91" w:rsidRPr="00F74940">
            <w:rPr>
              <w:sz w:val="24"/>
              <w:szCs w:val="24"/>
            </w:rPr>
            <w:fldChar w:fldCharType="end"/>
          </w:r>
        </w:sdtContent>
      </w:sdt>
      <w:r w:rsidR="00BA202B" w:rsidRPr="00F74940">
        <w:rPr>
          <w:sz w:val="24"/>
          <w:szCs w:val="24"/>
        </w:rPr>
        <w:t xml:space="preserve">. </w:t>
      </w:r>
      <w:r w:rsidR="004A3F45">
        <w:rPr>
          <w:sz w:val="24"/>
          <w:szCs w:val="24"/>
        </w:rPr>
        <w:t>The red cross shown in th</w:t>
      </w:r>
      <w:r w:rsidR="00CA23B9">
        <w:rPr>
          <w:sz w:val="24"/>
          <w:szCs w:val="24"/>
        </w:rPr>
        <w:t>e</w:t>
      </w:r>
      <w:r w:rsidR="004A3F45">
        <w:rPr>
          <w:sz w:val="24"/>
          <w:szCs w:val="24"/>
        </w:rPr>
        <w:t xml:space="preserve"> image is the </w:t>
      </w:r>
      <w:r w:rsidR="00491F49">
        <w:rPr>
          <w:sz w:val="24"/>
          <w:szCs w:val="24"/>
        </w:rPr>
        <w:t>critical</w:t>
      </w:r>
      <w:r w:rsidR="004A3F45">
        <w:rPr>
          <w:sz w:val="24"/>
          <w:szCs w:val="24"/>
        </w:rPr>
        <w:t xml:space="preserve"> point which must not be crossed to ensure the system remains stable</w:t>
      </w:r>
      <w:r w:rsidR="007E0EE3">
        <w:rPr>
          <w:sz w:val="24"/>
          <w:szCs w:val="24"/>
        </w:rPr>
        <w:t>,</w:t>
      </w:r>
      <w:r w:rsidR="004A3F45">
        <w:rPr>
          <w:sz w:val="24"/>
          <w:szCs w:val="24"/>
        </w:rPr>
        <w:t xml:space="preserve"> as can be seen </w:t>
      </w:r>
      <w:r w:rsidR="007E0EE3">
        <w:rPr>
          <w:sz w:val="24"/>
          <w:szCs w:val="24"/>
        </w:rPr>
        <w:t xml:space="preserve">in Figure 10 above </w:t>
      </w:r>
      <w:r w:rsidR="004A3F45">
        <w:rPr>
          <w:sz w:val="24"/>
          <w:szCs w:val="24"/>
        </w:rPr>
        <w:t xml:space="preserve">the system does not. </w:t>
      </w:r>
      <w:r w:rsidRPr="00F74940">
        <w:rPr>
          <w:sz w:val="24"/>
          <w:szCs w:val="24"/>
        </w:rPr>
        <w:t>The b</w:t>
      </w:r>
      <w:r w:rsidR="00397C91" w:rsidRPr="00F74940">
        <w:rPr>
          <w:sz w:val="24"/>
          <w:szCs w:val="24"/>
        </w:rPr>
        <w:t xml:space="preserve">ode </w:t>
      </w:r>
      <w:r w:rsidRPr="00F74940">
        <w:rPr>
          <w:sz w:val="24"/>
          <w:szCs w:val="24"/>
        </w:rPr>
        <w:t>d</w:t>
      </w:r>
      <w:r w:rsidR="00397C91" w:rsidRPr="00F74940">
        <w:rPr>
          <w:sz w:val="24"/>
          <w:szCs w:val="24"/>
        </w:rPr>
        <w:t xml:space="preserve">iagram </w:t>
      </w:r>
      <w:r w:rsidRPr="00F74940">
        <w:rPr>
          <w:sz w:val="24"/>
          <w:szCs w:val="24"/>
        </w:rPr>
        <w:t>shows similar information to the Nyquist plot above but in a different graphical format</w:t>
      </w:r>
      <w:r w:rsidR="006A6DFB" w:rsidRPr="00F74940">
        <w:rPr>
          <w:sz w:val="24"/>
          <w:szCs w:val="24"/>
        </w:rPr>
        <w:t xml:space="preserve">, </w:t>
      </w:r>
      <w:r w:rsidR="00582B42" w:rsidRPr="00F74940">
        <w:rPr>
          <w:sz w:val="24"/>
          <w:szCs w:val="24"/>
        </w:rPr>
        <w:t>show</w:t>
      </w:r>
      <w:r w:rsidR="006A6DFB" w:rsidRPr="00F74940">
        <w:rPr>
          <w:sz w:val="24"/>
          <w:szCs w:val="24"/>
        </w:rPr>
        <w:t>ing</w:t>
      </w:r>
      <w:r w:rsidR="00582B42" w:rsidRPr="00F74940">
        <w:rPr>
          <w:sz w:val="24"/>
          <w:szCs w:val="24"/>
        </w:rPr>
        <w:t xml:space="preserve"> the systems phase margin and its gain. </w:t>
      </w:r>
    </w:p>
    <w:p w14:paraId="16342CE4" w14:textId="5D4468BB" w:rsidR="00EA1CA4" w:rsidRPr="00F74940" w:rsidRDefault="00BD1613" w:rsidP="007E0EE3">
      <w:pPr>
        <w:spacing w:after="120" w:line="240" w:lineRule="auto"/>
        <w:rPr>
          <w:sz w:val="24"/>
          <w:szCs w:val="24"/>
        </w:rPr>
      </w:pPr>
      <w:r w:rsidRPr="00F74940">
        <w:rPr>
          <w:rFonts w:cstheme="minorHAnsi"/>
          <w:sz w:val="24"/>
          <w:szCs w:val="24"/>
        </w:rPr>
        <w:t>The root polynomial transfer function was calculated for the equation given in the assignment brief</w:t>
      </w:r>
      <w:r w:rsidR="0040609C">
        <w:rPr>
          <w:rFonts w:cstheme="minorHAnsi"/>
          <w:sz w:val="24"/>
          <w:szCs w:val="24"/>
        </w:rPr>
        <w:t xml:space="preserve"> and</w:t>
      </w:r>
      <w:r w:rsidRPr="00F74940">
        <w:rPr>
          <w:rFonts w:cstheme="minorHAnsi"/>
          <w:sz w:val="24"/>
          <w:szCs w:val="24"/>
        </w:rPr>
        <w:t xml:space="preserve"> previously shown in Equation 1 showing it to be -0.333-0.745j and -</w:t>
      </w:r>
      <w:r w:rsidRPr="00F74940">
        <w:rPr>
          <w:rFonts w:cstheme="minorHAnsi"/>
          <w:sz w:val="24"/>
          <w:szCs w:val="24"/>
        </w:rPr>
        <w:lastRenderedPageBreak/>
        <w:t xml:space="preserve">0.333+ 0.745j. The calculations and process for gaining these results can be seen later in the Appendix under pole calculations. These values were confirmed in MATLAB on the points of a pole zero plot of the plant as can be seen in the results section in Figure </w:t>
      </w:r>
      <w:r w:rsidR="00531C48">
        <w:rPr>
          <w:rFonts w:cstheme="minorHAnsi"/>
          <w:sz w:val="24"/>
          <w:szCs w:val="24"/>
        </w:rPr>
        <w:t>13</w:t>
      </w:r>
      <w:r w:rsidRPr="00F74940">
        <w:rPr>
          <w:rFonts w:cstheme="minorHAnsi"/>
          <w:sz w:val="24"/>
          <w:szCs w:val="24"/>
        </w:rPr>
        <w:t xml:space="preserve"> and </w:t>
      </w:r>
      <w:r w:rsidR="00531C48">
        <w:rPr>
          <w:rFonts w:cstheme="minorHAnsi"/>
          <w:sz w:val="24"/>
          <w:szCs w:val="24"/>
        </w:rPr>
        <w:t>14</w:t>
      </w:r>
      <w:r w:rsidRPr="00F74940">
        <w:rPr>
          <w:rFonts w:cstheme="minorHAnsi"/>
          <w:sz w:val="24"/>
          <w:szCs w:val="24"/>
        </w:rPr>
        <w:t xml:space="preserve">. </w:t>
      </w:r>
      <w:r w:rsidRPr="00F74940">
        <w:rPr>
          <w:rFonts w:eastAsiaTheme="minorEastAsia" w:cstheme="minorHAnsi"/>
          <w:sz w:val="24"/>
          <w:szCs w:val="24"/>
        </w:rPr>
        <w:t>The</w:t>
      </w:r>
      <w:r w:rsidR="001C6B4B" w:rsidRPr="00F74940">
        <w:rPr>
          <w:rFonts w:eastAsiaTheme="minorEastAsia" w:cstheme="minorHAnsi"/>
          <w:sz w:val="24"/>
          <w:szCs w:val="24"/>
        </w:rPr>
        <w:t>se</w:t>
      </w:r>
      <w:r w:rsidRPr="00F74940">
        <w:rPr>
          <w:rFonts w:eastAsiaTheme="minorEastAsia" w:cstheme="minorHAnsi"/>
          <w:sz w:val="24"/>
          <w:szCs w:val="24"/>
        </w:rPr>
        <w:t xml:space="preserve"> results were also confirmed in MATLAB using the Root function of the given figures for the assignment for a, b, and c</w:t>
      </w:r>
      <w:r w:rsidR="001C6B4B" w:rsidRPr="00F74940">
        <w:rPr>
          <w:rFonts w:eastAsiaTheme="minorEastAsia" w:cstheme="minorHAnsi"/>
          <w:sz w:val="24"/>
          <w:szCs w:val="24"/>
        </w:rPr>
        <w:t xml:space="preserve">, as can be seen in Figure 15. This result </w:t>
      </w:r>
      <w:r w:rsidR="00AE4A69" w:rsidRPr="00F74940">
        <w:rPr>
          <w:rFonts w:eastAsiaTheme="minorEastAsia" w:cstheme="minorHAnsi"/>
          <w:sz w:val="24"/>
          <w:szCs w:val="24"/>
        </w:rPr>
        <w:t>coincides</w:t>
      </w:r>
      <w:r w:rsidR="001C6B4B" w:rsidRPr="00F74940">
        <w:rPr>
          <w:rFonts w:eastAsiaTheme="minorEastAsia" w:cstheme="minorHAnsi"/>
          <w:sz w:val="24"/>
          <w:szCs w:val="24"/>
        </w:rPr>
        <w:t xml:space="preserve"> with both the results that were calculated</w:t>
      </w:r>
      <w:r w:rsidR="00AE4A69" w:rsidRPr="00F74940">
        <w:rPr>
          <w:rFonts w:eastAsiaTheme="minorEastAsia" w:cstheme="minorHAnsi"/>
          <w:sz w:val="24"/>
          <w:szCs w:val="24"/>
        </w:rPr>
        <w:t xml:space="preserve"> and </w:t>
      </w:r>
      <w:r w:rsidR="001C6B4B" w:rsidRPr="00F74940">
        <w:rPr>
          <w:rFonts w:eastAsiaTheme="minorEastAsia" w:cstheme="minorHAnsi"/>
          <w:sz w:val="24"/>
          <w:szCs w:val="24"/>
        </w:rPr>
        <w:t>that gained from the pole zero plot points</w:t>
      </w:r>
      <w:r w:rsidR="00AE4A69" w:rsidRPr="00F74940">
        <w:rPr>
          <w:rFonts w:eastAsiaTheme="minorEastAsia" w:cstheme="minorHAnsi"/>
          <w:sz w:val="24"/>
          <w:szCs w:val="24"/>
        </w:rPr>
        <w:t>.</w:t>
      </w:r>
      <w:r w:rsidR="001C4F49" w:rsidRPr="00F74940">
        <w:rPr>
          <w:sz w:val="24"/>
          <w:szCs w:val="24"/>
        </w:rPr>
        <w:t xml:space="preserve"> </w:t>
      </w:r>
    </w:p>
    <w:p w14:paraId="3ECDE3FA" w14:textId="79014180" w:rsidR="00AE4A69" w:rsidRDefault="00EA1CA4" w:rsidP="00F74940">
      <w:pPr>
        <w:spacing w:after="0" w:line="240" w:lineRule="auto"/>
        <w:rPr>
          <w:rFonts w:cstheme="minorHAnsi"/>
          <w:sz w:val="24"/>
          <w:szCs w:val="24"/>
        </w:rPr>
      </w:pPr>
      <w:r w:rsidRPr="00F74940">
        <w:rPr>
          <w:sz w:val="24"/>
          <w:szCs w:val="24"/>
        </w:rPr>
        <w:t xml:space="preserve">The forward transfer function for the system was calculated as well as the closed loop transfer function was calculated as can be seen in the results section above. </w:t>
      </w:r>
      <w:r w:rsidR="007E0EE3">
        <w:rPr>
          <w:sz w:val="24"/>
          <w:szCs w:val="24"/>
        </w:rPr>
        <w:t xml:space="preserve">This </w:t>
      </w:r>
      <w:r w:rsidR="0097348A" w:rsidRPr="00F74940">
        <w:rPr>
          <w:rFonts w:cstheme="minorHAnsi"/>
          <w:sz w:val="24"/>
          <w:szCs w:val="24"/>
        </w:rPr>
        <w:t>type of</w:t>
      </w:r>
      <w:r w:rsidR="005E55B9">
        <w:rPr>
          <w:rFonts w:cstheme="minorHAnsi"/>
          <w:sz w:val="24"/>
          <w:szCs w:val="24"/>
        </w:rPr>
        <w:t xml:space="preserve"> defensive</w:t>
      </w:r>
      <w:r w:rsidR="0097348A" w:rsidRPr="00F74940">
        <w:rPr>
          <w:rFonts w:cstheme="minorHAnsi"/>
          <w:sz w:val="24"/>
          <w:szCs w:val="24"/>
        </w:rPr>
        <w:t xml:space="preserve"> system is rarely used anymore due to</w:t>
      </w:r>
      <w:r w:rsidR="001C4F49" w:rsidRPr="00F74940">
        <w:rPr>
          <w:rFonts w:cstheme="minorHAnsi"/>
          <w:sz w:val="24"/>
          <w:szCs w:val="24"/>
        </w:rPr>
        <w:t xml:space="preserve"> its </w:t>
      </w:r>
      <w:r w:rsidR="004A0C17" w:rsidRPr="00F74940">
        <w:rPr>
          <w:rFonts w:cstheme="minorHAnsi"/>
          <w:sz w:val="24"/>
          <w:szCs w:val="24"/>
        </w:rPr>
        <w:t>complexity,</w:t>
      </w:r>
      <w:r w:rsidR="001C4F49" w:rsidRPr="00F74940">
        <w:rPr>
          <w:rFonts w:cstheme="minorHAnsi"/>
          <w:sz w:val="24"/>
          <w:szCs w:val="24"/>
        </w:rPr>
        <w:t xml:space="preserve"> it</w:t>
      </w:r>
      <w:r w:rsidR="00BF7426" w:rsidRPr="00F74940">
        <w:rPr>
          <w:rFonts w:cstheme="minorHAnsi"/>
          <w:sz w:val="24"/>
          <w:szCs w:val="24"/>
        </w:rPr>
        <w:t xml:space="preserve"> has </w:t>
      </w:r>
      <w:r w:rsidR="004A0C17" w:rsidRPr="00F74940">
        <w:rPr>
          <w:rFonts w:cstheme="minorHAnsi"/>
          <w:sz w:val="24"/>
          <w:szCs w:val="24"/>
        </w:rPr>
        <w:t xml:space="preserve">also </w:t>
      </w:r>
      <w:r w:rsidR="00BF7426" w:rsidRPr="00F74940">
        <w:rPr>
          <w:rFonts w:cstheme="minorHAnsi"/>
          <w:sz w:val="24"/>
          <w:szCs w:val="24"/>
        </w:rPr>
        <w:t>now been</w:t>
      </w:r>
      <w:r w:rsidR="001C4F49" w:rsidRPr="00F74940">
        <w:rPr>
          <w:rFonts w:cstheme="minorHAnsi"/>
          <w:sz w:val="24"/>
          <w:szCs w:val="24"/>
        </w:rPr>
        <w:t xml:space="preserve"> superseded by other </w:t>
      </w:r>
      <w:r w:rsidR="00BF7426" w:rsidRPr="00F74940">
        <w:rPr>
          <w:rFonts w:cstheme="minorHAnsi"/>
          <w:sz w:val="24"/>
          <w:szCs w:val="24"/>
        </w:rPr>
        <w:t xml:space="preserve">improved </w:t>
      </w:r>
      <w:r w:rsidR="005E55B9">
        <w:rPr>
          <w:rFonts w:cstheme="minorHAnsi"/>
          <w:sz w:val="24"/>
          <w:szCs w:val="24"/>
        </w:rPr>
        <w:t xml:space="preserve">ship </w:t>
      </w:r>
      <w:r w:rsidR="001C4F49" w:rsidRPr="00F74940">
        <w:rPr>
          <w:rFonts w:cstheme="minorHAnsi"/>
          <w:sz w:val="24"/>
          <w:szCs w:val="24"/>
        </w:rPr>
        <w:t>defensive systems</w:t>
      </w:r>
      <w:sdt>
        <w:sdtPr>
          <w:rPr>
            <w:rFonts w:cstheme="minorHAnsi"/>
            <w:sz w:val="24"/>
            <w:szCs w:val="24"/>
          </w:rPr>
          <w:id w:val="-993787120"/>
          <w:citation/>
        </w:sdtPr>
        <w:sdtEndPr/>
        <w:sdtContent>
          <w:r w:rsidR="0097348A" w:rsidRPr="00F74940">
            <w:rPr>
              <w:rFonts w:cstheme="minorHAnsi"/>
              <w:sz w:val="24"/>
              <w:szCs w:val="24"/>
            </w:rPr>
            <w:fldChar w:fldCharType="begin"/>
          </w:r>
          <w:r w:rsidR="0097348A" w:rsidRPr="00F74940">
            <w:rPr>
              <w:rFonts w:cstheme="minorHAnsi"/>
              <w:sz w:val="24"/>
              <w:szCs w:val="24"/>
            </w:rPr>
            <w:instrText xml:space="preserve"> CITATION DDu03 \l 2057 </w:instrText>
          </w:r>
          <w:r w:rsidR="0097348A" w:rsidRPr="00F74940">
            <w:rPr>
              <w:rFonts w:cstheme="minorHAnsi"/>
              <w:sz w:val="24"/>
              <w:szCs w:val="24"/>
            </w:rPr>
            <w:fldChar w:fldCharType="separate"/>
          </w:r>
          <w:r w:rsidR="000B716B">
            <w:rPr>
              <w:rFonts w:cstheme="minorHAnsi"/>
              <w:noProof/>
              <w:sz w:val="24"/>
              <w:szCs w:val="24"/>
            </w:rPr>
            <w:t xml:space="preserve"> </w:t>
          </w:r>
          <w:r w:rsidR="000B716B" w:rsidRPr="000B716B">
            <w:rPr>
              <w:rFonts w:cstheme="minorHAnsi"/>
              <w:noProof/>
              <w:sz w:val="24"/>
              <w:szCs w:val="24"/>
            </w:rPr>
            <w:t>[4]</w:t>
          </w:r>
          <w:r w:rsidR="0097348A" w:rsidRPr="00F74940">
            <w:rPr>
              <w:rFonts w:cstheme="minorHAnsi"/>
              <w:sz w:val="24"/>
              <w:szCs w:val="24"/>
            </w:rPr>
            <w:fldChar w:fldCharType="end"/>
          </w:r>
        </w:sdtContent>
      </w:sdt>
      <w:r w:rsidR="001C4F49" w:rsidRPr="00F74940">
        <w:rPr>
          <w:rFonts w:cstheme="minorHAnsi"/>
          <w:sz w:val="24"/>
          <w:szCs w:val="24"/>
        </w:rPr>
        <w:t xml:space="preserve">. </w:t>
      </w:r>
    </w:p>
    <w:p w14:paraId="21A34168" w14:textId="77777777" w:rsidR="0040609C" w:rsidRPr="00F74940" w:rsidRDefault="0040609C" w:rsidP="00F74940">
      <w:pPr>
        <w:spacing w:after="0" w:line="240" w:lineRule="auto"/>
        <w:rPr>
          <w:rFonts w:cstheme="minorHAnsi"/>
          <w:sz w:val="24"/>
          <w:szCs w:val="24"/>
        </w:rPr>
      </w:pPr>
    </w:p>
    <w:p w14:paraId="0CCC8AC1" w14:textId="286889E0" w:rsidR="00087261" w:rsidRDefault="00FE39FB" w:rsidP="00EB4237">
      <w:pPr>
        <w:pStyle w:val="Heading1"/>
        <w:numPr>
          <w:ilvl w:val="0"/>
          <w:numId w:val="4"/>
        </w:numPr>
        <w:spacing w:before="0"/>
      </w:pPr>
      <w:bookmarkStart w:id="39" w:name="_Toc90206504"/>
      <w:r>
        <w:t>Conclusion</w:t>
      </w:r>
      <w:bookmarkEnd w:id="39"/>
      <w:r>
        <w:t xml:space="preserve"> </w:t>
      </w:r>
    </w:p>
    <w:p w14:paraId="172F4379" w14:textId="02498CFB" w:rsidR="00FC47DA" w:rsidRDefault="00DA607F" w:rsidP="007E0EE3">
      <w:pPr>
        <w:spacing w:after="120"/>
        <w:rPr>
          <w:sz w:val="24"/>
          <w:szCs w:val="24"/>
        </w:rPr>
      </w:pPr>
      <w:r w:rsidRPr="00F74940">
        <w:rPr>
          <w:sz w:val="24"/>
          <w:szCs w:val="24"/>
        </w:rPr>
        <w:t>Th</w:t>
      </w:r>
      <w:r w:rsidR="00582B42" w:rsidRPr="00F74940">
        <w:rPr>
          <w:sz w:val="24"/>
          <w:szCs w:val="24"/>
        </w:rPr>
        <w:t>e</w:t>
      </w:r>
      <w:r w:rsidRPr="00F74940">
        <w:rPr>
          <w:sz w:val="24"/>
          <w:szCs w:val="24"/>
        </w:rPr>
        <w:t xml:space="preserve"> assignment discussed </w:t>
      </w:r>
      <w:r w:rsidR="0056327D" w:rsidRPr="00F74940">
        <w:rPr>
          <w:sz w:val="24"/>
          <w:szCs w:val="24"/>
        </w:rPr>
        <w:t>a closed loop control system for a CIW</w:t>
      </w:r>
      <w:r w:rsidR="00582B42" w:rsidRPr="00F74940">
        <w:rPr>
          <w:sz w:val="24"/>
          <w:szCs w:val="24"/>
        </w:rPr>
        <w:t>S</w:t>
      </w:r>
      <w:r w:rsidR="0056327D" w:rsidRPr="00F74940">
        <w:rPr>
          <w:sz w:val="24"/>
          <w:szCs w:val="24"/>
        </w:rPr>
        <w:t xml:space="preserve"> turrets angular positioning system. </w:t>
      </w:r>
      <w:r w:rsidRPr="00F74940">
        <w:rPr>
          <w:sz w:val="24"/>
          <w:szCs w:val="24"/>
        </w:rPr>
        <w:t xml:space="preserve">The </w:t>
      </w:r>
      <w:r w:rsidR="00E95687" w:rsidRPr="00F74940">
        <w:rPr>
          <w:sz w:val="24"/>
          <w:szCs w:val="24"/>
        </w:rPr>
        <w:t xml:space="preserve">control system </w:t>
      </w:r>
      <w:r w:rsidR="0056327D" w:rsidRPr="00F74940">
        <w:rPr>
          <w:sz w:val="24"/>
          <w:szCs w:val="24"/>
        </w:rPr>
        <w:t>was built and s</w:t>
      </w:r>
      <w:r w:rsidRPr="00F74940">
        <w:rPr>
          <w:sz w:val="24"/>
          <w:szCs w:val="24"/>
        </w:rPr>
        <w:t>imulated with</w:t>
      </w:r>
      <w:r w:rsidR="0056327D" w:rsidRPr="00F74940">
        <w:rPr>
          <w:sz w:val="24"/>
          <w:szCs w:val="24"/>
        </w:rPr>
        <w:t xml:space="preserve"> the</w:t>
      </w:r>
      <w:r w:rsidRPr="00F74940">
        <w:rPr>
          <w:sz w:val="24"/>
          <w:szCs w:val="24"/>
        </w:rPr>
        <w:t xml:space="preserve"> results</w:t>
      </w:r>
      <w:r w:rsidR="0056327D" w:rsidRPr="00F74940">
        <w:rPr>
          <w:sz w:val="24"/>
          <w:szCs w:val="24"/>
        </w:rPr>
        <w:t xml:space="preserve"> that were</w:t>
      </w:r>
      <w:r w:rsidRPr="00F74940">
        <w:rPr>
          <w:sz w:val="24"/>
          <w:szCs w:val="24"/>
        </w:rPr>
        <w:t xml:space="preserve"> gained being shown and described above</w:t>
      </w:r>
      <w:r w:rsidR="0056327D" w:rsidRPr="00F74940">
        <w:rPr>
          <w:sz w:val="24"/>
          <w:szCs w:val="24"/>
        </w:rPr>
        <w:t>. As well as the simulated exercise and information gained during lectures</w:t>
      </w:r>
      <w:r w:rsidR="007E0EE3">
        <w:rPr>
          <w:sz w:val="24"/>
          <w:szCs w:val="24"/>
        </w:rPr>
        <w:t>,</w:t>
      </w:r>
      <w:r w:rsidR="0056327D" w:rsidRPr="00F74940">
        <w:rPr>
          <w:sz w:val="24"/>
          <w:szCs w:val="24"/>
        </w:rPr>
        <w:t xml:space="preserve"> </w:t>
      </w:r>
      <w:r w:rsidRPr="00F74940">
        <w:rPr>
          <w:sz w:val="24"/>
          <w:szCs w:val="24"/>
        </w:rPr>
        <w:t xml:space="preserve">additional research </w:t>
      </w:r>
      <w:r w:rsidR="0056327D" w:rsidRPr="00F74940">
        <w:rPr>
          <w:sz w:val="24"/>
          <w:szCs w:val="24"/>
        </w:rPr>
        <w:t xml:space="preserve">was </w:t>
      </w:r>
      <w:r w:rsidRPr="00F74940">
        <w:rPr>
          <w:sz w:val="24"/>
          <w:szCs w:val="24"/>
        </w:rPr>
        <w:t xml:space="preserve">done into the subject area. </w:t>
      </w:r>
      <w:r w:rsidR="00905375" w:rsidRPr="00F74940">
        <w:rPr>
          <w:sz w:val="24"/>
          <w:szCs w:val="24"/>
        </w:rPr>
        <w:t>The circuit that was designed was stable and met the requirements set out in the brief</w:t>
      </w:r>
      <w:r w:rsidR="00F74940" w:rsidRPr="00F74940">
        <w:rPr>
          <w:sz w:val="24"/>
          <w:szCs w:val="24"/>
        </w:rPr>
        <w:t>. T</w:t>
      </w:r>
      <w:r w:rsidR="00905375" w:rsidRPr="00F74940">
        <w:rPr>
          <w:sz w:val="24"/>
          <w:szCs w:val="24"/>
        </w:rPr>
        <w:t>he correct type of control system was selected as well as</w:t>
      </w:r>
      <w:r w:rsidR="00F74940" w:rsidRPr="00F74940">
        <w:rPr>
          <w:sz w:val="24"/>
          <w:szCs w:val="24"/>
        </w:rPr>
        <w:t xml:space="preserve"> it being tuned correctly as explained above. </w:t>
      </w:r>
      <w:r w:rsidR="001A0000">
        <w:rPr>
          <w:sz w:val="24"/>
          <w:szCs w:val="24"/>
        </w:rPr>
        <w:t xml:space="preserve">The assignment proved that the use of MATLAB over the conventional method of calculations is far superior and simpler. This is due to it being easy to do an arithmetic error in the calculated method. MATLAB has useful features for easy graphical representation of results and </w:t>
      </w:r>
      <w:r w:rsidR="00971BA7">
        <w:rPr>
          <w:sz w:val="24"/>
          <w:szCs w:val="24"/>
        </w:rPr>
        <w:t>its ease to modify as well as other features making it far superior</w:t>
      </w:r>
      <w:r w:rsidR="001A0000">
        <w:rPr>
          <w:sz w:val="24"/>
          <w:szCs w:val="24"/>
        </w:rPr>
        <w:t xml:space="preserve">. </w:t>
      </w:r>
      <w:r w:rsidR="00FC47DA">
        <w:rPr>
          <w:sz w:val="24"/>
          <w:szCs w:val="24"/>
        </w:rPr>
        <w:br w:type="page"/>
      </w:r>
    </w:p>
    <w:p w14:paraId="426E108C" w14:textId="6485B083" w:rsidR="002B75ED" w:rsidRDefault="00FC47DA" w:rsidP="00FC47DA">
      <w:pPr>
        <w:pStyle w:val="Heading1"/>
        <w:numPr>
          <w:ilvl w:val="0"/>
          <w:numId w:val="4"/>
        </w:numPr>
      </w:pPr>
      <w:bookmarkStart w:id="40" w:name="_Toc90206505"/>
      <w:r>
        <w:lastRenderedPageBreak/>
        <w:t>References</w:t>
      </w:r>
      <w:bookmarkEnd w:id="40"/>
      <w:r>
        <w:t xml:space="preserve"> </w:t>
      </w:r>
    </w:p>
    <w:p w14:paraId="7518DA43" w14:textId="7FA17BE9" w:rsidR="00FC47DA" w:rsidRPr="00FC47DA" w:rsidRDefault="00FC47DA" w:rsidP="00FC47DA">
      <w:pPr>
        <w:pStyle w:val="Heading2"/>
      </w:pPr>
      <w:bookmarkStart w:id="41" w:name="_Toc90206506"/>
      <w:r>
        <w:t>7.1 Reference list</w:t>
      </w:r>
      <w:bookmarkEnd w:id="41"/>
      <w:r>
        <w:t xml:space="preserve"> </w:t>
      </w:r>
    </w:p>
    <w:sdt>
      <w:sdtPr>
        <w:id w:val="252627952"/>
        <w:docPartObj>
          <w:docPartGallery w:val="Bibliographies"/>
          <w:docPartUnique/>
        </w:docPartObj>
      </w:sdtPr>
      <w:sdtEndPr/>
      <w:sdtContent>
        <w:sdt>
          <w:sdtPr>
            <w:id w:val="-573587230"/>
            <w:bibliography/>
          </w:sdtPr>
          <w:sdtEndPr/>
          <w:sdtContent>
            <w:p w14:paraId="688DB1D7" w14:textId="77777777" w:rsidR="002579E7" w:rsidRDefault="00224218" w:rsidP="007354B0">
              <w:pPr>
                <w:spacing w:after="0"/>
                <w:rPr>
                  <w:noProof/>
                </w:rPr>
              </w:pPr>
              <w:r w:rsidRPr="00224218">
                <w:rPr>
                  <w:sz w:val="24"/>
                  <w:szCs w:val="24"/>
                </w:rPr>
                <w:fldChar w:fldCharType="begin"/>
              </w:r>
              <w:r w:rsidRPr="00224218">
                <w:rPr>
                  <w:sz w:val="24"/>
                  <w:szCs w:val="24"/>
                </w:rPr>
                <w:instrText xml:space="preserve"> BIBLIOGRAPHY </w:instrText>
              </w:r>
              <w:r w:rsidRPr="00224218">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3"/>
                <w:gridCol w:w="8643"/>
              </w:tblGrid>
              <w:tr w:rsidR="002579E7" w14:paraId="7A1346D2" w14:textId="77777777">
                <w:trPr>
                  <w:divId w:val="1643806582"/>
                  <w:tblCellSpacing w:w="15" w:type="dxa"/>
                </w:trPr>
                <w:tc>
                  <w:tcPr>
                    <w:tcW w:w="50" w:type="pct"/>
                    <w:hideMark/>
                  </w:tcPr>
                  <w:p w14:paraId="120709A0" w14:textId="3B84967B" w:rsidR="002579E7" w:rsidRDefault="002579E7" w:rsidP="001F2071">
                    <w:pPr>
                      <w:pStyle w:val="Bibliography"/>
                      <w:spacing w:after="120"/>
                      <w:rPr>
                        <w:noProof/>
                        <w:sz w:val="24"/>
                        <w:szCs w:val="24"/>
                      </w:rPr>
                    </w:pPr>
                    <w:r>
                      <w:rPr>
                        <w:noProof/>
                      </w:rPr>
                      <w:t xml:space="preserve">[1] </w:t>
                    </w:r>
                  </w:p>
                </w:tc>
                <w:tc>
                  <w:tcPr>
                    <w:tcW w:w="0" w:type="auto"/>
                    <w:hideMark/>
                  </w:tcPr>
                  <w:p w14:paraId="3308F7B2" w14:textId="77777777" w:rsidR="002579E7" w:rsidRDefault="002579E7" w:rsidP="001F2071">
                    <w:pPr>
                      <w:pStyle w:val="Bibliography"/>
                      <w:spacing w:after="120"/>
                      <w:rPr>
                        <w:noProof/>
                      </w:rPr>
                    </w:pPr>
                    <w:r>
                      <w:rPr>
                        <w:noProof/>
                      </w:rPr>
                      <w:t xml:space="preserve">R. Larson, “Open-Loop Control Revisited,” </w:t>
                    </w:r>
                    <w:r>
                      <w:rPr>
                        <w:i/>
                        <w:iCs/>
                        <w:noProof/>
                      </w:rPr>
                      <w:t xml:space="preserve">Control Engineering, </w:t>
                    </w:r>
                    <w:r>
                      <w:rPr>
                        <w:noProof/>
                      </w:rPr>
                      <w:t xml:space="preserve">vol. 52, no. 2, 2005. </w:t>
                    </w:r>
                  </w:p>
                </w:tc>
              </w:tr>
              <w:tr w:rsidR="002579E7" w14:paraId="373A6963" w14:textId="77777777">
                <w:trPr>
                  <w:divId w:val="1643806582"/>
                  <w:tblCellSpacing w:w="15" w:type="dxa"/>
                </w:trPr>
                <w:tc>
                  <w:tcPr>
                    <w:tcW w:w="50" w:type="pct"/>
                    <w:hideMark/>
                  </w:tcPr>
                  <w:p w14:paraId="5090DA5A" w14:textId="77777777" w:rsidR="002579E7" w:rsidRDefault="002579E7" w:rsidP="001F2071">
                    <w:pPr>
                      <w:pStyle w:val="Bibliography"/>
                      <w:spacing w:after="120"/>
                      <w:rPr>
                        <w:noProof/>
                      </w:rPr>
                    </w:pPr>
                    <w:r>
                      <w:rPr>
                        <w:noProof/>
                      </w:rPr>
                      <w:t xml:space="preserve">[2] </w:t>
                    </w:r>
                  </w:p>
                </w:tc>
                <w:tc>
                  <w:tcPr>
                    <w:tcW w:w="0" w:type="auto"/>
                    <w:hideMark/>
                  </w:tcPr>
                  <w:p w14:paraId="60159678" w14:textId="77777777" w:rsidR="002579E7" w:rsidRDefault="002579E7" w:rsidP="001F2071">
                    <w:pPr>
                      <w:pStyle w:val="Bibliography"/>
                      <w:spacing w:after="120"/>
                      <w:rPr>
                        <w:noProof/>
                      </w:rPr>
                    </w:pPr>
                    <w:r>
                      <w:rPr>
                        <w:noProof/>
                      </w:rPr>
                      <w:t xml:space="preserve">S. Mosey, </w:t>
                    </w:r>
                    <w:r>
                      <w:rPr>
                        <w:i/>
                        <w:iCs/>
                        <w:noProof/>
                      </w:rPr>
                      <w:t xml:space="preserve">Level 5 assessment specification Instrumentation and control, </w:t>
                    </w:r>
                    <w:r>
                      <w:rPr>
                        <w:noProof/>
                      </w:rPr>
                      <w:t xml:space="preserve">Swansea: UWTSD, 2021. </w:t>
                    </w:r>
                  </w:p>
                </w:tc>
              </w:tr>
              <w:tr w:rsidR="002579E7" w14:paraId="3A54602E" w14:textId="77777777">
                <w:trPr>
                  <w:divId w:val="1643806582"/>
                  <w:tblCellSpacing w:w="15" w:type="dxa"/>
                </w:trPr>
                <w:tc>
                  <w:tcPr>
                    <w:tcW w:w="50" w:type="pct"/>
                    <w:hideMark/>
                  </w:tcPr>
                  <w:p w14:paraId="56E9D51A" w14:textId="77777777" w:rsidR="002579E7" w:rsidRDefault="002579E7" w:rsidP="001F2071">
                    <w:pPr>
                      <w:pStyle w:val="Bibliography"/>
                      <w:spacing w:after="120"/>
                      <w:rPr>
                        <w:noProof/>
                      </w:rPr>
                    </w:pPr>
                    <w:r>
                      <w:rPr>
                        <w:noProof/>
                      </w:rPr>
                      <w:t xml:space="preserve">[3] </w:t>
                    </w:r>
                  </w:p>
                </w:tc>
                <w:tc>
                  <w:tcPr>
                    <w:tcW w:w="0" w:type="auto"/>
                    <w:hideMark/>
                  </w:tcPr>
                  <w:p w14:paraId="63A133FD" w14:textId="77777777" w:rsidR="002579E7" w:rsidRDefault="002579E7" w:rsidP="001F2071">
                    <w:pPr>
                      <w:pStyle w:val="Bibliography"/>
                      <w:spacing w:after="120"/>
                      <w:rPr>
                        <w:noProof/>
                      </w:rPr>
                    </w:pPr>
                    <w:r>
                      <w:rPr>
                        <w:noProof/>
                      </w:rPr>
                      <w:t xml:space="preserve">A. A. &amp;. R. Rendon, “A Diagnostic Approach to,” </w:t>
                    </w:r>
                    <w:r>
                      <w:rPr>
                        <w:i/>
                        <w:iCs/>
                        <w:noProof/>
                      </w:rPr>
                      <w:t xml:space="preserve">International Journal of Defense Acquisition Management, </w:t>
                    </w:r>
                    <w:r>
                      <w:rPr>
                        <w:noProof/>
                      </w:rPr>
                      <w:t xml:space="preserve">vol. 2, pp. 1-16, 2009. </w:t>
                    </w:r>
                  </w:p>
                </w:tc>
              </w:tr>
              <w:tr w:rsidR="002579E7" w14:paraId="1FBA4B58" w14:textId="77777777">
                <w:trPr>
                  <w:divId w:val="1643806582"/>
                  <w:tblCellSpacing w:w="15" w:type="dxa"/>
                </w:trPr>
                <w:tc>
                  <w:tcPr>
                    <w:tcW w:w="50" w:type="pct"/>
                    <w:hideMark/>
                  </w:tcPr>
                  <w:p w14:paraId="51FA946F" w14:textId="77777777" w:rsidR="002579E7" w:rsidRDefault="002579E7" w:rsidP="001F2071">
                    <w:pPr>
                      <w:pStyle w:val="Bibliography"/>
                      <w:spacing w:after="120"/>
                      <w:rPr>
                        <w:noProof/>
                      </w:rPr>
                    </w:pPr>
                    <w:r>
                      <w:rPr>
                        <w:noProof/>
                      </w:rPr>
                      <w:t xml:space="preserve">[4] </w:t>
                    </w:r>
                  </w:p>
                </w:tc>
                <w:tc>
                  <w:tcPr>
                    <w:tcW w:w="0" w:type="auto"/>
                    <w:hideMark/>
                  </w:tcPr>
                  <w:p w14:paraId="151D4A5B" w14:textId="77777777" w:rsidR="002579E7" w:rsidRDefault="002579E7" w:rsidP="001F2071">
                    <w:pPr>
                      <w:pStyle w:val="Bibliography"/>
                      <w:spacing w:after="120"/>
                      <w:rPr>
                        <w:noProof/>
                      </w:rPr>
                    </w:pPr>
                    <w:r>
                      <w:rPr>
                        <w:noProof/>
                      </w:rPr>
                      <w:t xml:space="preserve">D. D, </w:t>
                    </w:r>
                    <w:r>
                      <w:rPr>
                        <w:i/>
                        <w:iCs/>
                        <w:noProof/>
                      </w:rPr>
                      <w:t xml:space="preserve">Phalanx Overhaul Program, </w:t>
                    </w:r>
                    <w:r>
                      <w:rPr>
                        <w:noProof/>
                      </w:rPr>
                      <w:t xml:space="preserve">San Diego, CA: PEO (IWS), 2003. </w:t>
                    </w:r>
                  </w:p>
                </w:tc>
              </w:tr>
              <w:tr w:rsidR="002579E7" w14:paraId="31B9012C" w14:textId="77777777">
                <w:trPr>
                  <w:divId w:val="1643806582"/>
                  <w:tblCellSpacing w:w="15" w:type="dxa"/>
                </w:trPr>
                <w:tc>
                  <w:tcPr>
                    <w:tcW w:w="50" w:type="pct"/>
                    <w:hideMark/>
                  </w:tcPr>
                  <w:p w14:paraId="48E930FB" w14:textId="77777777" w:rsidR="002579E7" w:rsidRDefault="002579E7" w:rsidP="001F2071">
                    <w:pPr>
                      <w:pStyle w:val="Bibliography"/>
                      <w:spacing w:after="120"/>
                      <w:rPr>
                        <w:noProof/>
                      </w:rPr>
                    </w:pPr>
                    <w:r>
                      <w:rPr>
                        <w:noProof/>
                      </w:rPr>
                      <w:t xml:space="preserve">[5] </w:t>
                    </w:r>
                  </w:p>
                </w:tc>
                <w:tc>
                  <w:tcPr>
                    <w:tcW w:w="0" w:type="auto"/>
                    <w:hideMark/>
                  </w:tcPr>
                  <w:p w14:paraId="3508E7FF" w14:textId="77777777" w:rsidR="002579E7" w:rsidRDefault="002579E7" w:rsidP="001F2071">
                    <w:pPr>
                      <w:pStyle w:val="Bibliography"/>
                      <w:spacing w:after="120"/>
                      <w:rPr>
                        <w:noProof/>
                      </w:rPr>
                    </w:pPr>
                    <w:r>
                      <w:rPr>
                        <w:noProof/>
                      </w:rPr>
                      <w:t xml:space="preserve">R. A. a. R. Kandiban, “Design of Fuzzy PID controller for Brushless DC motor,” in </w:t>
                    </w:r>
                    <w:r>
                      <w:rPr>
                        <w:i/>
                        <w:iCs/>
                        <w:noProof/>
                      </w:rPr>
                      <w:t>2012 International Conference on Computer Communication and Informatics</w:t>
                    </w:r>
                    <w:r>
                      <w:rPr>
                        <w:noProof/>
                      </w:rPr>
                      <w:t xml:space="preserve">, 2012. </w:t>
                    </w:r>
                  </w:p>
                </w:tc>
              </w:tr>
              <w:tr w:rsidR="002579E7" w14:paraId="4B774465" w14:textId="77777777">
                <w:trPr>
                  <w:divId w:val="1643806582"/>
                  <w:tblCellSpacing w:w="15" w:type="dxa"/>
                </w:trPr>
                <w:tc>
                  <w:tcPr>
                    <w:tcW w:w="50" w:type="pct"/>
                    <w:hideMark/>
                  </w:tcPr>
                  <w:p w14:paraId="216EBF2A" w14:textId="77777777" w:rsidR="002579E7" w:rsidRDefault="002579E7" w:rsidP="001F2071">
                    <w:pPr>
                      <w:pStyle w:val="Bibliography"/>
                      <w:spacing w:after="120"/>
                      <w:rPr>
                        <w:noProof/>
                      </w:rPr>
                    </w:pPr>
                    <w:r>
                      <w:rPr>
                        <w:noProof/>
                      </w:rPr>
                      <w:t xml:space="preserve">[6] </w:t>
                    </w:r>
                  </w:p>
                </w:tc>
                <w:tc>
                  <w:tcPr>
                    <w:tcW w:w="0" w:type="auto"/>
                    <w:hideMark/>
                  </w:tcPr>
                  <w:p w14:paraId="30A8815B" w14:textId="77777777" w:rsidR="002579E7" w:rsidRDefault="002579E7" w:rsidP="001F2071">
                    <w:pPr>
                      <w:pStyle w:val="Bibliography"/>
                      <w:spacing w:after="120"/>
                      <w:rPr>
                        <w:noProof/>
                      </w:rPr>
                    </w:pPr>
                    <w:r>
                      <w:rPr>
                        <w:noProof/>
                      </w:rPr>
                      <w:t xml:space="preserve">D. S. S. K. S. a. S. K. M. M. K. Rout, “PID controller design for cruise control system using genetic algorithm,” in </w:t>
                    </w:r>
                    <w:r>
                      <w:rPr>
                        <w:i/>
                        <w:iCs/>
                        <w:noProof/>
                      </w:rPr>
                      <w:t>2016 International Conference on Electrical, Electronics, and Optimization Techniques (ICEEOT)</w:t>
                    </w:r>
                    <w:r>
                      <w:rPr>
                        <w:noProof/>
                      </w:rPr>
                      <w:t xml:space="preserve">, 2016. </w:t>
                    </w:r>
                  </w:p>
                </w:tc>
              </w:tr>
              <w:tr w:rsidR="002579E7" w14:paraId="3BC1C2E6" w14:textId="77777777">
                <w:trPr>
                  <w:divId w:val="1643806582"/>
                  <w:tblCellSpacing w:w="15" w:type="dxa"/>
                </w:trPr>
                <w:tc>
                  <w:tcPr>
                    <w:tcW w:w="50" w:type="pct"/>
                    <w:hideMark/>
                  </w:tcPr>
                  <w:p w14:paraId="3987A358" w14:textId="77777777" w:rsidR="002579E7" w:rsidRDefault="002579E7" w:rsidP="001F2071">
                    <w:pPr>
                      <w:pStyle w:val="Bibliography"/>
                      <w:spacing w:after="120"/>
                      <w:rPr>
                        <w:noProof/>
                      </w:rPr>
                    </w:pPr>
                    <w:r>
                      <w:rPr>
                        <w:noProof/>
                      </w:rPr>
                      <w:t xml:space="preserve">[7] </w:t>
                    </w:r>
                  </w:p>
                </w:tc>
                <w:tc>
                  <w:tcPr>
                    <w:tcW w:w="0" w:type="auto"/>
                    <w:hideMark/>
                  </w:tcPr>
                  <w:p w14:paraId="239239D7" w14:textId="77777777" w:rsidR="002579E7" w:rsidRDefault="002579E7" w:rsidP="001F2071">
                    <w:pPr>
                      <w:pStyle w:val="Bibliography"/>
                      <w:spacing w:after="120"/>
                      <w:rPr>
                        <w:noProof/>
                      </w:rPr>
                    </w:pPr>
                    <w:r>
                      <w:rPr>
                        <w:noProof/>
                      </w:rPr>
                      <w:t>P. G. a. A. Turevskiy, “Control System Tuning in Simulink Made Easy,” MathWorks, 2014. [Online]. Available: https://www.mathworks.com/company/newsletters/articles/control-system-tuning-in-simulink-made-easy.html?s_tid=srchtitle_controller%20tuning_2. [Accessed 14 December 2021].</w:t>
                    </w:r>
                  </w:p>
                </w:tc>
              </w:tr>
              <w:tr w:rsidR="002579E7" w14:paraId="03C04362" w14:textId="77777777">
                <w:trPr>
                  <w:divId w:val="1643806582"/>
                  <w:tblCellSpacing w:w="15" w:type="dxa"/>
                </w:trPr>
                <w:tc>
                  <w:tcPr>
                    <w:tcW w:w="50" w:type="pct"/>
                    <w:hideMark/>
                  </w:tcPr>
                  <w:p w14:paraId="135ECA93" w14:textId="77777777" w:rsidR="002579E7" w:rsidRDefault="002579E7" w:rsidP="001F2071">
                    <w:pPr>
                      <w:pStyle w:val="Bibliography"/>
                      <w:spacing w:after="120"/>
                      <w:rPr>
                        <w:noProof/>
                      </w:rPr>
                    </w:pPr>
                    <w:r>
                      <w:rPr>
                        <w:noProof/>
                      </w:rPr>
                      <w:t xml:space="preserve">[8] </w:t>
                    </w:r>
                  </w:p>
                </w:tc>
                <w:tc>
                  <w:tcPr>
                    <w:tcW w:w="0" w:type="auto"/>
                    <w:hideMark/>
                  </w:tcPr>
                  <w:p w14:paraId="368E14C9" w14:textId="77777777" w:rsidR="002579E7" w:rsidRDefault="002579E7" w:rsidP="001F2071">
                    <w:pPr>
                      <w:pStyle w:val="Bibliography"/>
                      <w:spacing w:after="120"/>
                      <w:rPr>
                        <w:noProof/>
                      </w:rPr>
                    </w:pPr>
                    <w:r>
                      <w:rPr>
                        <w:noProof/>
                      </w:rPr>
                      <w:t>R. C. a. A. T. M. Abu-Khalaf, “PID Control Design Made Easy,” MathWorks, 2009. [Online]. Available: https://www.mathworks.com/company/newsletters/articles/pid-control-design-made-easy.html?s_tid=srchtitle_controller%20tuning_3. [Accessed 14 December 2021].</w:t>
                    </w:r>
                  </w:p>
                </w:tc>
              </w:tr>
              <w:tr w:rsidR="002579E7" w14:paraId="30BD8D8B" w14:textId="77777777">
                <w:trPr>
                  <w:divId w:val="1643806582"/>
                  <w:tblCellSpacing w:w="15" w:type="dxa"/>
                </w:trPr>
                <w:tc>
                  <w:tcPr>
                    <w:tcW w:w="50" w:type="pct"/>
                    <w:hideMark/>
                  </w:tcPr>
                  <w:p w14:paraId="01E5AA59" w14:textId="77777777" w:rsidR="002579E7" w:rsidRDefault="002579E7" w:rsidP="001F2071">
                    <w:pPr>
                      <w:pStyle w:val="Bibliography"/>
                      <w:spacing w:after="120"/>
                      <w:rPr>
                        <w:noProof/>
                      </w:rPr>
                    </w:pPr>
                    <w:r>
                      <w:rPr>
                        <w:noProof/>
                      </w:rPr>
                      <w:t xml:space="preserve">[9] </w:t>
                    </w:r>
                  </w:p>
                </w:tc>
                <w:tc>
                  <w:tcPr>
                    <w:tcW w:w="0" w:type="auto"/>
                    <w:hideMark/>
                  </w:tcPr>
                  <w:p w14:paraId="62C4BE18" w14:textId="77777777" w:rsidR="002579E7" w:rsidRDefault="002579E7" w:rsidP="001F2071">
                    <w:pPr>
                      <w:pStyle w:val="Bibliography"/>
                      <w:spacing w:after="120"/>
                      <w:rPr>
                        <w:noProof/>
                      </w:rPr>
                    </w:pPr>
                    <w:r>
                      <w:rPr>
                        <w:noProof/>
                      </w:rPr>
                      <w:t>MathWorks, “Scope,” MathWorks, [Online]. Available: https://www.mathworks.com/help/simulink/slref/scope.html?searchHighlight=scope&amp;s_tid=srchtitle_scope_1. [Accessed 14 December 2021].</w:t>
                    </w:r>
                  </w:p>
                </w:tc>
              </w:tr>
              <w:tr w:rsidR="002579E7" w14:paraId="3BD6039A" w14:textId="77777777">
                <w:trPr>
                  <w:divId w:val="1643806582"/>
                  <w:tblCellSpacing w:w="15" w:type="dxa"/>
                </w:trPr>
                <w:tc>
                  <w:tcPr>
                    <w:tcW w:w="50" w:type="pct"/>
                    <w:hideMark/>
                  </w:tcPr>
                  <w:p w14:paraId="72EBCA69" w14:textId="77777777" w:rsidR="002579E7" w:rsidRDefault="002579E7" w:rsidP="001F2071">
                    <w:pPr>
                      <w:pStyle w:val="Bibliography"/>
                      <w:spacing w:after="120"/>
                      <w:rPr>
                        <w:noProof/>
                      </w:rPr>
                    </w:pPr>
                    <w:r>
                      <w:rPr>
                        <w:noProof/>
                      </w:rPr>
                      <w:t xml:space="preserve">[10] </w:t>
                    </w:r>
                  </w:p>
                </w:tc>
                <w:tc>
                  <w:tcPr>
                    <w:tcW w:w="0" w:type="auto"/>
                    <w:hideMark/>
                  </w:tcPr>
                  <w:p w14:paraId="5AC111D5" w14:textId="77777777" w:rsidR="002579E7" w:rsidRDefault="002579E7" w:rsidP="001F2071">
                    <w:pPr>
                      <w:pStyle w:val="Bibliography"/>
                      <w:spacing w:after="120"/>
                      <w:rPr>
                        <w:noProof/>
                      </w:rPr>
                    </w:pPr>
                    <w:r>
                      <w:rPr>
                        <w:noProof/>
                      </w:rPr>
                      <w:t>MathWorks, “pzmap,” Mathworks, [Online]. Available: https://www.mathworks.com/help/control/ref/lti.pzmap.html?s_tid=doc_ta. [Accessed 14 December 2021].</w:t>
                    </w:r>
                  </w:p>
                </w:tc>
              </w:tr>
              <w:tr w:rsidR="002579E7" w14:paraId="67E765BC" w14:textId="77777777">
                <w:trPr>
                  <w:divId w:val="1643806582"/>
                  <w:tblCellSpacing w:w="15" w:type="dxa"/>
                </w:trPr>
                <w:tc>
                  <w:tcPr>
                    <w:tcW w:w="50" w:type="pct"/>
                    <w:hideMark/>
                  </w:tcPr>
                  <w:p w14:paraId="1C550204" w14:textId="77777777" w:rsidR="002579E7" w:rsidRDefault="002579E7" w:rsidP="001F2071">
                    <w:pPr>
                      <w:pStyle w:val="Bibliography"/>
                      <w:spacing w:after="120"/>
                      <w:rPr>
                        <w:noProof/>
                      </w:rPr>
                    </w:pPr>
                    <w:r>
                      <w:rPr>
                        <w:noProof/>
                      </w:rPr>
                      <w:t xml:space="preserve">[11] </w:t>
                    </w:r>
                  </w:p>
                </w:tc>
                <w:tc>
                  <w:tcPr>
                    <w:tcW w:w="0" w:type="auto"/>
                    <w:hideMark/>
                  </w:tcPr>
                  <w:p w14:paraId="043B097B" w14:textId="77777777" w:rsidR="002579E7" w:rsidRDefault="002579E7" w:rsidP="001F2071">
                    <w:pPr>
                      <w:pStyle w:val="Bibliography"/>
                      <w:spacing w:after="120"/>
                      <w:rPr>
                        <w:noProof/>
                      </w:rPr>
                    </w:pPr>
                    <w:r>
                      <w:rPr>
                        <w:noProof/>
                      </w:rPr>
                      <w:t>MathWorks, “Nyquist (Nyquist plot of frequency response),” MathWorks, [Online]. Available: https://www.mathworks.com/help/control/ref/lti.nyquist.html?s_tid=doc_ta. [Accessed 14 December 2021].</w:t>
                    </w:r>
                  </w:p>
                </w:tc>
              </w:tr>
              <w:tr w:rsidR="002579E7" w14:paraId="5A6B538C" w14:textId="77777777">
                <w:trPr>
                  <w:divId w:val="1643806582"/>
                  <w:tblCellSpacing w:w="15" w:type="dxa"/>
                </w:trPr>
                <w:tc>
                  <w:tcPr>
                    <w:tcW w:w="50" w:type="pct"/>
                    <w:hideMark/>
                  </w:tcPr>
                  <w:p w14:paraId="3336C406" w14:textId="77777777" w:rsidR="002579E7" w:rsidRDefault="002579E7" w:rsidP="001F2071">
                    <w:pPr>
                      <w:pStyle w:val="Bibliography"/>
                      <w:spacing w:after="120"/>
                      <w:rPr>
                        <w:noProof/>
                      </w:rPr>
                    </w:pPr>
                    <w:r>
                      <w:rPr>
                        <w:noProof/>
                      </w:rPr>
                      <w:t xml:space="preserve">[12] </w:t>
                    </w:r>
                  </w:p>
                </w:tc>
                <w:tc>
                  <w:tcPr>
                    <w:tcW w:w="0" w:type="auto"/>
                    <w:hideMark/>
                  </w:tcPr>
                  <w:p w14:paraId="570AF524" w14:textId="77777777" w:rsidR="002579E7" w:rsidRDefault="002579E7" w:rsidP="001F2071">
                    <w:pPr>
                      <w:pStyle w:val="Bibliography"/>
                      <w:spacing w:after="120"/>
                      <w:rPr>
                        <w:noProof/>
                      </w:rPr>
                    </w:pPr>
                    <w:r>
                      <w:rPr>
                        <w:noProof/>
                      </w:rPr>
                      <w:t>MathWorks, “Bode Diagram Design,” MathWorks, [Online]. Available: https://www.mathworks.com/help/control/ug/bode-diagram-design.html?s_tid=doc%20ta. [Accessed 14 December 2021].</w:t>
                    </w:r>
                  </w:p>
                </w:tc>
              </w:tr>
              <w:tr w:rsidR="002579E7" w14:paraId="77002850" w14:textId="77777777">
                <w:trPr>
                  <w:divId w:val="1643806582"/>
                  <w:tblCellSpacing w:w="15" w:type="dxa"/>
                </w:trPr>
                <w:tc>
                  <w:tcPr>
                    <w:tcW w:w="50" w:type="pct"/>
                    <w:hideMark/>
                  </w:tcPr>
                  <w:p w14:paraId="62710A28" w14:textId="77777777" w:rsidR="002579E7" w:rsidRDefault="002579E7" w:rsidP="001F2071">
                    <w:pPr>
                      <w:pStyle w:val="Bibliography"/>
                      <w:spacing w:after="120"/>
                      <w:rPr>
                        <w:noProof/>
                      </w:rPr>
                    </w:pPr>
                    <w:r>
                      <w:rPr>
                        <w:noProof/>
                      </w:rPr>
                      <w:t xml:space="preserve">[13] </w:t>
                    </w:r>
                  </w:p>
                </w:tc>
                <w:tc>
                  <w:tcPr>
                    <w:tcW w:w="0" w:type="auto"/>
                    <w:hideMark/>
                  </w:tcPr>
                  <w:p w14:paraId="259F9ABE" w14:textId="77777777" w:rsidR="002579E7" w:rsidRDefault="002579E7" w:rsidP="001F2071">
                    <w:pPr>
                      <w:pStyle w:val="Bibliography"/>
                      <w:spacing w:after="120"/>
                      <w:rPr>
                        <w:noProof/>
                      </w:rPr>
                    </w:pPr>
                    <w:r>
                      <w:rPr>
                        <w:noProof/>
                      </w:rPr>
                      <w:t>MathWorks, “Represent roots of polynomial,” MathWorks, [Online]. Available: https://www.mathworks.com/help/symbolic/sym.root.html. [Accessed 14 December 2021].</w:t>
                    </w:r>
                  </w:p>
                </w:tc>
              </w:tr>
              <w:tr w:rsidR="002579E7" w14:paraId="1491BE89" w14:textId="77777777">
                <w:trPr>
                  <w:divId w:val="1643806582"/>
                  <w:tblCellSpacing w:w="15" w:type="dxa"/>
                </w:trPr>
                <w:tc>
                  <w:tcPr>
                    <w:tcW w:w="50" w:type="pct"/>
                    <w:hideMark/>
                  </w:tcPr>
                  <w:p w14:paraId="5C17753B" w14:textId="77777777" w:rsidR="002579E7" w:rsidRDefault="002579E7" w:rsidP="001F2071">
                    <w:pPr>
                      <w:pStyle w:val="Bibliography"/>
                      <w:spacing w:after="120"/>
                      <w:rPr>
                        <w:noProof/>
                      </w:rPr>
                    </w:pPr>
                    <w:r>
                      <w:rPr>
                        <w:noProof/>
                      </w:rPr>
                      <w:t xml:space="preserve">[14] </w:t>
                    </w:r>
                  </w:p>
                </w:tc>
                <w:tc>
                  <w:tcPr>
                    <w:tcW w:w="0" w:type="auto"/>
                    <w:hideMark/>
                  </w:tcPr>
                  <w:p w14:paraId="0AF92F21" w14:textId="77777777" w:rsidR="002579E7" w:rsidRDefault="002579E7" w:rsidP="001F2071">
                    <w:pPr>
                      <w:pStyle w:val="Bibliography"/>
                      <w:spacing w:after="120"/>
                      <w:rPr>
                        <w:noProof/>
                      </w:rPr>
                    </w:pPr>
                    <w:r>
                      <w:rPr>
                        <w:noProof/>
                      </w:rPr>
                      <w:t xml:space="preserve">D. S. &amp;. D. R. Deepak M.Sajnekar, “ International Journal of Scientific and Research,” </w:t>
                    </w:r>
                    <w:r>
                      <w:rPr>
                        <w:i/>
                        <w:iCs/>
                        <w:noProof/>
                      </w:rPr>
                      <w:t xml:space="preserve">Comparison of Pole Placement &amp; Pole Zero Cancellation Method for Tuning PID Controller of A Digital Excitation Control System, </w:t>
                    </w:r>
                    <w:r>
                      <w:rPr>
                        <w:noProof/>
                      </w:rPr>
                      <w:t xml:space="preserve">vol. 3, no. 4, pp. 1-7, 2013. </w:t>
                    </w:r>
                  </w:p>
                </w:tc>
              </w:tr>
              <w:tr w:rsidR="002579E7" w14:paraId="3E5D2E59" w14:textId="77777777">
                <w:trPr>
                  <w:divId w:val="1643806582"/>
                  <w:tblCellSpacing w:w="15" w:type="dxa"/>
                </w:trPr>
                <w:tc>
                  <w:tcPr>
                    <w:tcW w:w="50" w:type="pct"/>
                    <w:hideMark/>
                  </w:tcPr>
                  <w:p w14:paraId="3647546E" w14:textId="77777777" w:rsidR="002579E7" w:rsidRDefault="002579E7" w:rsidP="001F2071">
                    <w:pPr>
                      <w:pStyle w:val="Bibliography"/>
                      <w:spacing w:after="120"/>
                      <w:rPr>
                        <w:noProof/>
                      </w:rPr>
                    </w:pPr>
                    <w:r>
                      <w:rPr>
                        <w:noProof/>
                      </w:rPr>
                      <w:lastRenderedPageBreak/>
                      <w:t xml:space="preserve">[15] </w:t>
                    </w:r>
                  </w:p>
                </w:tc>
                <w:tc>
                  <w:tcPr>
                    <w:tcW w:w="0" w:type="auto"/>
                    <w:hideMark/>
                  </w:tcPr>
                  <w:p w14:paraId="697EBE73" w14:textId="77777777" w:rsidR="002579E7" w:rsidRDefault="002579E7" w:rsidP="001F2071">
                    <w:pPr>
                      <w:pStyle w:val="Bibliography"/>
                      <w:spacing w:after="120"/>
                      <w:rPr>
                        <w:noProof/>
                      </w:rPr>
                    </w:pPr>
                    <w:r>
                      <w:rPr>
                        <w:noProof/>
                      </w:rPr>
                      <w:t xml:space="preserve">R. Kiyong Kim &amp; Schaefer, “Tuning a PID controller for a digital excitation control system,” in </w:t>
                    </w:r>
                    <w:r>
                      <w:rPr>
                        <w:i/>
                        <w:iCs/>
                        <w:noProof/>
                      </w:rPr>
                      <w:t>Conference Record of 2004 Annual Pulp and Paper Industry Technical Conference</w:t>
                    </w:r>
                    <w:r>
                      <w:rPr>
                        <w:noProof/>
                      </w:rPr>
                      <w:t xml:space="preserve">, Piscataway, New Jersey, 2004. </w:t>
                    </w:r>
                  </w:p>
                </w:tc>
              </w:tr>
              <w:tr w:rsidR="002579E7" w14:paraId="2F528861" w14:textId="77777777">
                <w:trPr>
                  <w:divId w:val="1643806582"/>
                  <w:tblCellSpacing w:w="15" w:type="dxa"/>
                </w:trPr>
                <w:tc>
                  <w:tcPr>
                    <w:tcW w:w="50" w:type="pct"/>
                    <w:hideMark/>
                  </w:tcPr>
                  <w:p w14:paraId="17C7EDBE" w14:textId="77777777" w:rsidR="002579E7" w:rsidRDefault="002579E7" w:rsidP="001F2071">
                    <w:pPr>
                      <w:pStyle w:val="Bibliography"/>
                      <w:spacing w:after="120"/>
                      <w:rPr>
                        <w:noProof/>
                      </w:rPr>
                    </w:pPr>
                    <w:r>
                      <w:rPr>
                        <w:noProof/>
                      </w:rPr>
                      <w:t xml:space="preserve">[16] </w:t>
                    </w:r>
                  </w:p>
                </w:tc>
                <w:tc>
                  <w:tcPr>
                    <w:tcW w:w="0" w:type="auto"/>
                    <w:hideMark/>
                  </w:tcPr>
                  <w:p w14:paraId="6BF84A98" w14:textId="77777777" w:rsidR="002579E7" w:rsidRDefault="002579E7" w:rsidP="001F2071">
                    <w:pPr>
                      <w:pStyle w:val="Bibliography"/>
                      <w:spacing w:after="120"/>
                      <w:rPr>
                        <w:noProof/>
                      </w:rPr>
                    </w:pPr>
                    <w:r>
                      <w:rPr>
                        <w:noProof/>
                      </w:rPr>
                      <w:t xml:space="preserve">D. C. &amp;. D. E.Seborg, “Journal of Process Control,” </w:t>
                    </w:r>
                    <w:r>
                      <w:rPr>
                        <w:i/>
                        <w:iCs/>
                        <w:noProof/>
                      </w:rPr>
                      <w:t xml:space="preserve">Design of decentralized PI control systems based on Nyquist stability analysis, </w:t>
                    </w:r>
                    <w:r>
                      <w:rPr>
                        <w:noProof/>
                      </w:rPr>
                      <w:t xml:space="preserve">vol. 13, no. 1, pp. 27-39, 2003. </w:t>
                    </w:r>
                  </w:p>
                </w:tc>
              </w:tr>
              <w:tr w:rsidR="002579E7" w14:paraId="39419512" w14:textId="77777777">
                <w:trPr>
                  <w:divId w:val="1643806582"/>
                  <w:tblCellSpacing w:w="15" w:type="dxa"/>
                </w:trPr>
                <w:tc>
                  <w:tcPr>
                    <w:tcW w:w="50" w:type="pct"/>
                    <w:hideMark/>
                  </w:tcPr>
                  <w:p w14:paraId="0C46BF18" w14:textId="77777777" w:rsidR="002579E7" w:rsidRDefault="002579E7" w:rsidP="001F2071">
                    <w:pPr>
                      <w:pStyle w:val="Bibliography"/>
                      <w:spacing w:after="120"/>
                      <w:rPr>
                        <w:noProof/>
                      </w:rPr>
                    </w:pPr>
                    <w:r>
                      <w:rPr>
                        <w:noProof/>
                      </w:rPr>
                      <w:t xml:space="preserve">[17] </w:t>
                    </w:r>
                  </w:p>
                </w:tc>
                <w:tc>
                  <w:tcPr>
                    <w:tcW w:w="0" w:type="auto"/>
                    <w:hideMark/>
                  </w:tcPr>
                  <w:p w14:paraId="111DA4A2" w14:textId="77777777" w:rsidR="002579E7" w:rsidRDefault="002579E7" w:rsidP="001F2071">
                    <w:pPr>
                      <w:pStyle w:val="Bibliography"/>
                      <w:spacing w:after="120"/>
                      <w:rPr>
                        <w:noProof/>
                      </w:rPr>
                    </w:pPr>
                    <w:r>
                      <w:rPr>
                        <w:noProof/>
                      </w:rPr>
                      <w:t xml:space="preserve">R. Dorf and R. Bishop, “Chapter 1,” in </w:t>
                    </w:r>
                    <w:r>
                      <w:rPr>
                        <w:i/>
                        <w:iCs/>
                        <w:noProof/>
                      </w:rPr>
                      <w:t>Modern Control Systems</w:t>
                    </w:r>
                    <w:r>
                      <w:rPr>
                        <w:noProof/>
                      </w:rPr>
                      <w:t>, Pearson Education Limited, 2018, p. 31.</w:t>
                    </w:r>
                  </w:p>
                </w:tc>
              </w:tr>
              <w:tr w:rsidR="002579E7" w14:paraId="13B6D57E" w14:textId="77777777">
                <w:trPr>
                  <w:divId w:val="1643806582"/>
                  <w:tblCellSpacing w:w="15" w:type="dxa"/>
                </w:trPr>
                <w:tc>
                  <w:tcPr>
                    <w:tcW w:w="50" w:type="pct"/>
                    <w:hideMark/>
                  </w:tcPr>
                  <w:p w14:paraId="2400B28D" w14:textId="77777777" w:rsidR="002579E7" w:rsidRDefault="002579E7" w:rsidP="001F2071">
                    <w:pPr>
                      <w:pStyle w:val="Bibliography"/>
                      <w:spacing w:after="120"/>
                      <w:rPr>
                        <w:noProof/>
                      </w:rPr>
                    </w:pPr>
                    <w:r>
                      <w:rPr>
                        <w:noProof/>
                      </w:rPr>
                      <w:t xml:space="preserve">[18] </w:t>
                    </w:r>
                  </w:p>
                </w:tc>
                <w:tc>
                  <w:tcPr>
                    <w:tcW w:w="0" w:type="auto"/>
                    <w:hideMark/>
                  </w:tcPr>
                  <w:p w14:paraId="49CE8AFD" w14:textId="77777777" w:rsidR="002579E7" w:rsidRDefault="002579E7" w:rsidP="001F2071">
                    <w:pPr>
                      <w:pStyle w:val="Bibliography"/>
                      <w:spacing w:after="120"/>
                      <w:rPr>
                        <w:noProof/>
                      </w:rPr>
                    </w:pPr>
                    <w:r>
                      <w:rPr>
                        <w:noProof/>
                      </w:rPr>
                      <w:t xml:space="preserve">R. Larsen, “Open-Loop Control Revisited,” </w:t>
                    </w:r>
                    <w:r>
                      <w:rPr>
                        <w:i/>
                        <w:iCs/>
                        <w:noProof/>
                      </w:rPr>
                      <w:t xml:space="preserve">Control Engineering, </w:t>
                    </w:r>
                    <w:r>
                      <w:rPr>
                        <w:noProof/>
                      </w:rPr>
                      <w:t xml:space="preserve">vol. 52, no. 2, 2005. </w:t>
                    </w:r>
                  </w:p>
                </w:tc>
              </w:tr>
              <w:tr w:rsidR="002579E7" w14:paraId="2DCDBC5A" w14:textId="77777777">
                <w:trPr>
                  <w:divId w:val="1643806582"/>
                  <w:tblCellSpacing w:w="15" w:type="dxa"/>
                </w:trPr>
                <w:tc>
                  <w:tcPr>
                    <w:tcW w:w="50" w:type="pct"/>
                    <w:hideMark/>
                  </w:tcPr>
                  <w:p w14:paraId="6829047C" w14:textId="77777777" w:rsidR="002579E7" w:rsidRDefault="002579E7" w:rsidP="001F2071">
                    <w:pPr>
                      <w:pStyle w:val="Bibliography"/>
                      <w:spacing w:after="120"/>
                      <w:rPr>
                        <w:noProof/>
                      </w:rPr>
                    </w:pPr>
                    <w:r>
                      <w:rPr>
                        <w:noProof/>
                      </w:rPr>
                      <w:t xml:space="preserve">[19] </w:t>
                    </w:r>
                  </w:p>
                </w:tc>
                <w:tc>
                  <w:tcPr>
                    <w:tcW w:w="0" w:type="auto"/>
                    <w:hideMark/>
                  </w:tcPr>
                  <w:p w14:paraId="089DEE5B" w14:textId="77777777" w:rsidR="002579E7" w:rsidRDefault="002579E7" w:rsidP="001F2071">
                    <w:pPr>
                      <w:pStyle w:val="Bibliography"/>
                      <w:spacing w:after="120"/>
                      <w:rPr>
                        <w:noProof/>
                      </w:rPr>
                    </w:pPr>
                    <w:r>
                      <w:rPr>
                        <w:noProof/>
                      </w:rPr>
                      <w:t xml:space="preserve">L. Grosenick, J. H. Marshall and K. Deisseroth, “Closed-Loop and Activity-Guided Optogenetic Control,” </w:t>
                    </w:r>
                    <w:r>
                      <w:rPr>
                        <w:i/>
                        <w:iCs/>
                        <w:noProof/>
                      </w:rPr>
                      <w:t xml:space="preserve">Neuron, </w:t>
                    </w:r>
                    <w:r>
                      <w:rPr>
                        <w:noProof/>
                      </w:rPr>
                      <w:t xml:space="preserve">vol. 86, no. 1, 2015. </w:t>
                    </w:r>
                  </w:p>
                </w:tc>
              </w:tr>
            </w:tbl>
            <w:p w14:paraId="2AFFF516" w14:textId="03D42C2D" w:rsidR="005B4B84" w:rsidRPr="0002178D" w:rsidRDefault="00224218" w:rsidP="007354B0">
              <w:pPr>
                <w:spacing w:after="0"/>
              </w:pPr>
              <w:r w:rsidRPr="00224218">
                <w:rPr>
                  <w:b/>
                  <w:bCs/>
                  <w:noProof/>
                  <w:sz w:val="24"/>
                  <w:szCs w:val="24"/>
                </w:rPr>
                <w:fldChar w:fldCharType="end"/>
              </w:r>
            </w:p>
          </w:sdtContent>
        </w:sdt>
      </w:sdtContent>
    </w:sdt>
    <w:p w14:paraId="5A833502" w14:textId="19B78DA3" w:rsidR="005B4B84" w:rsidRPr="005B4B84" w:rsidRDefault="005B4B84" w:rsidP="00DE5DF0">
      <w:pPr>
        <w:pStyle w:val="Heading2"/>
        <w:numPr>
          <w:ilvl w:val="1"/>
          <w:numId w:val="25"/>
        </w:numPr>
      </w:pPr>
      <w:bookmarkStart w:id="42" w:name="_Toc90206507"/>
      <w:r>
        <w:t>Bibliography</w:t>
      </w:r>
      <w:bookmarkEnd w:id="42"/>
      <w:r>
        <w:t xml:space="preserve"> </w:t>
      </w:r>
    </w:p>
    <w:p w14:paraId="29339552" w14:textId="7059A504" w:rsidR="00224218" w:rsidRDefault="00DE5DF0" w:rsidP="00DE5DF0">
      <w:pPr>
        <w:spacing w:after="0"/>
      </w:pPr>
      <w:r>
        <w:t xml:space="preserve">[1] </w:t>
      </w:r>
      <w:proofErr w:type="spellStart"/>
      <w:r w:rsidR="006F073A" w:rsidRPr="006F073A">
        <w:t>Nise</w:t>
      </w:r>
      <w:proofErr w:type="spellEnd"/>
      <w:r w:rsidR="006F073A" w:rsidRPr="006F073A">
        <w:t xml:space="preserve"> N S. (2013) Control Systems Engineering; International Student </w:t>
      </w:r>
      <w:proofErr w:type="gramStart"/>
      <w:r w:rsidR="006F073A" w:rsidRPr="006F073A">
        <w:t>Version ,</w:t>
      </w:r>
      <w:proofErr w:type="gramEnd"/>
      <w:r w:rsidR="006F073A" w:rsidRPr="006F073A">
        <w:t xml:space="preserve"> 7</w:t>
      </w:r>
      <w:r w:rsidR="006F073A" w:rsidRPr="006F073A">
        <w:rPr>
          <w:vertAlign w:val="superscript"/>
        </w:rPr>
        <w:t>th</w:t>
      </w:r>
      <w:r w:rsidR="006F073A" w:rsidRPr="006F073A">
        <w:t xml:space="preserve"> Edition, Wiley.  John Wiley. </w:t>
      </w:r>
    </w:p>
    <w:p w14:paraId="42210298" w14:textId="7E346546" w:rsidR="006F073A" w:rsidRPr="006F073A" w:rsidRDefault="00DE5DF0" w:rsidP="00DE5DF0">
      <w:pPr>
        <w:spacing w:after="0"/>
      </w:pPr>
      <w:r>
        <w:t xml:space="preserve">[2] </w:t>
      </w:r>
      <w:proofErr w:type="spellStart"/>
      <w:r w:rsidR="006F073A" w:rsidRPr="006F073A">
        <w:t>Distenfano</w:t>
      </w:r>
      <w:proofErr w:type="spellEnd"/>
      <w:r w:rsidR="006F073A" w:rsidRPr="006F073A">
        <w:t xml:space="preserve">, J, </w:t>
      </w:r>
      <w:proofErr w:type="spellStart"/>
      <w:r w:rsidR="006F073A" w:rsidRPr="006F073A">
        <w:t>Stubberd</w:t>
      </w:r>
      <w:proofErr w:type="spellEnd"/>
      <w:r w:rsidR="006F073A" w:rsidRPr="006F073A">
        <w:t xml:space="preserve">, A &amp; Williams, I. (2013) </w:t>
      </w:r>
      <w:proofErr w:type="spellStart"/>
      <w:r w:rsidR="006F073A" w:rsidRPr="006F073A">
        <w:t>Schaum’s</w:t>
      </w:r>
      <w:proofErr w:type="spellEnd"/>
      <w:r w:rsidR="006F073A" w:rsidRPr="006F073A">
        <w:t xml:space="preserve"> Outline of Feedback and Control Systems, 2</w:t>
      </w:r>
      <w:proofErr w:type="gramStart"/>
      <w:r w:rsidR="006F073A" w:rsidRPr="006F073A">
        <w:rPr>
          <w:vertAlign w:val="superscript"/>
        </w:rPr>
        <w:t>nd</w:t>
      </w:r>
      <w:r w:rsidR="006F073A" w:rsidRPr="006F073A">
        <w:t xml:space="preserve">  Edition</w:t>
      </w:r>
      <w:proofErr w:type="gramEnd"/>
      <w:r w:rsidR="006F073A" w:rsidRPr="006F073A">
        <w:t xml:space="preserve">. </w:t>
      </w:r>
      <w:proofErr w:type="spellStart"/>
      <w:r w:rsidR="006F073A" w:rsidRPr="006F073A">
        <w:t>Schaum’s</w:t>
      </w:r>
      <w:proofErr w:type="spellEnd"/>
      <w:r w:rsidR="006F073A" w:rsidRPr="006F073A">
        <w:t xml:space="preserve"> Outlines.</w:t>
      </w:r>
    </w:p>
    <w:p w14:paraId="055103D0" w14:textId="6C355F46" w:rsidR="006F073A" w:rsidRPr="006F073A" w:rsidRDefault="00DE5DF0" w:rsidP="00DE5DF0">
      <w:pPr>
        <w:spacing w:after="0"/>
      </w:pPr>
      <w:r>
        <w:t xml:space="preserve">[3] </w:t>
      </w:r>
      <w:r w:rsidR="006F073A" w:rsidRPr="006F073A">
        <w:t xml:space="preserve">Dorf, R C &amp; Bishop R H. (2016) Modern Control Systems: International </w:t>
      </w:r>
      <w:proofErr w:type="gramStart"/>
      <w:r w:rsidR="006F073A" w:rsidRPr="006F073A">
        <w:t>Version,  Pearson</w:t>
      </w:r>
      <w:proofErr w:type="gramEnd"/>
    </w:p>
    <w:p w14:paraId="53FE28B9" w14:textId="3DA98351" w:rsidR="006F073A" w:rsidRDefault="00DE5DF0" w:rsidP="00DE5DF0">
      <w:pPr>
        <w:spacing w:after="0"/>
      </w:pPr>
      <w:r>
        <w:t xml:space="preserve">[4] </w:t>
      </w:r>
      <w:proofErr w:type="spellStart"/>
      <w:proofErr w:type="gramStart"/>
      <w:r w:rsidR="006F073A" w:rsidRPr="006F073A">
        <w:t>Prasad,J</w:t>
      </w:r>
      <w:proofErr w:type="spellEnd"/>
      <w:r w:rsidR="006F073A" w:rsidRPr="006F073A">
        <w:t>.</w:t>
      </w:r>
      <w:proofErr w:type="gramEnd"/>
      <w:r w:rsidR="006F073A" w:rsidRPr="006F073A">
        <w:t xml:space="preserve"> </w:t>
      </w:r>
      <w:proofErr w:type="spellStart"/>
      <w:r w:rsidR="006F073A" w:rsidRPr="006F073A">
        <w:t>Jayaswal</w:t>
      </w:r>
      <w:proofErr w:type="spellEnd"/>
      <w:r w:rsidR="006F073A" w:rsidRPr="006F073A">
        <w:t xml:space="preserve">, M &amp; </w:t>
      </w:r>
      <w:proofErr w:type="spellStart"/>
      <w:r w:rsidR="006F073A" w:rsidRPr="006F073A">
        <w:t>Priye,V</w:t>
      </w:r>
      <w:proofErr w:type="spellEnd"/>
      <w:r w:rsidR="006F073A" w:rsidRPr="006F073A">
        <w:t xml:space="preserve">. (2013) Instrumentation and Process Control, I.K International Publishing </w:t>
      </w:r>
    </w:p>
    <w:p w14:paraId="346842CE" w14:textId="0F1DA424" w:rsidR="006F073A" w:rsidRPr="006F073A" w:rsidRDefault="00DE5DF0" w:rsidP="00DE5DF0">
      <w:pPr>
        <w:spacing w:after="0"/>
      </w:pPr>
      <w:r>
        <w:t xml:space="preserve">[5] </w:t>
      </w:r>
      <w:r w:rsidR="006F073A" w:rsidRPr="006F073A">
        <w:t>Ogata, K. (2015 Modern Control Engineering, International Version, 5</w:t>
      </w:r>
      <w:r w:rsidR="006F073A" w:rsidRPr="006F073A">
        <w:rPr>
          <w:vertAlign w:val="superscript"/>
        </w:rPr>
        <w:t>th</w:t>
      </w:r>
      <w:r w:rsidR="006F073A" w:rsidRPr="006F073A">
        <w:t xml:space="preserve"> Edition. Pearson.</w:t>
      </w:r>
    </w:p>
    <w:p w14:paraId="34B1CC04" w14:textId="44C9475A" w:rsidR="006F073A" w:rsidRDefault="006F073A" w:rsidP="00224218">
      <w:pPr>
        <w:spacing w:after="0"/>
      </w:pPr>
    </w:p>
    <w:p w14:paraId="5116D714" w14:textId="0856BE19" w:rsidR="00F74940" w:rsidRPr="00FA06BF" w:rsidRDefault="00096876" w:rsidP="00FA06BF">
      <w:pPr>
        <w:pStyle w:val="Heading1"/>
        <w:rPr>
          <w:sz w:val="28"/>
          <w:szCs w:val="28"/>
        </w:rPr>
      </w:pPr>
      <w:bookmarkStart w:id="43" w:name="_Toc90206508"/>
      <w:r w:rsidRPr="00A2240F">
        <w:rPr>
          <w:rStyle w:val="Heading2Char"/>
        </w:rPr>
        <w:t>7.3.</w:t>
      </w:r>
      <w:r>
        <w:rPr>
          <w:sz w:val="28"/>
          <w:szCs w:val="28"/>
        </w:rPr>
        <w:t xml:space="preserve"> </w:t>
      </w:r>
      <w:r w:rsidRPr="00A2240F">
        <w:rPr>
          <w:rStyle w:val="Heading2Char"/>
        </w:rPr>
        <w:t>Table of Equations</w:t>
      </w:r>
      <w:r w:rsidR="00FA06BF">
        <w:rPr>
          <w:rStyle w:val="Heading2Char"/>
        </w:rPr>
        <w:t xml:space="preserve"> and</w:t>
      </w:r>
      <w:r w:rsidRPr="00A2240F">
        <w:rPr>
          <w:rStyle w:val="Heading2Char"/>
        </w:rPr>
        <w:t xml:space="preserve"> Figures </w:t>
      </w:r>
      <w:bookmarkEnd w:id="43"/>
      <w:r>
        <w:rPr>
          <w:rFonts w:asciiTheme="minorHAnsi" w:eastAsiaTheme="minorHAnsi" w:hAnsiTheme="minorHAnsi" w:cstheme="minorBidi"/>
          <w:color w:val="auto"/>
          <w:sz w:val="22"/>
          <w:szCs w:val="22"/>
        </w:rPr>
        <w:fldChar w:fldCharType="begin"/>
      </w:r>
      <w:r>
        <w:instrText xml:space="preserve"> TOC \h \z \c "Table" </w:instrText>
      </w:r>
      <w:r>
        <w:rPr>
          <w:rFonts w:asciiTheme="minorHAnsi" w:eastAsiaTheme="minorHAnsi" w:hAnsiTheme="minorHAnsi" w:cstheme="minorBidi"/>
          <w:color w:val="auto"/>
          <w:sz w:val="22"/>
          <w:szCs w:val="22"/>
        </w:rPr>
        <w:fldChar w:fldCharType="separate"/>
      </w:r>
    </w:p>
    <w:p w14:paraId="1042B56D" w14:textId="3191AB1D" w:rsidR="00096876" w:rsidRDefault="00096876" w:rsidP="009B1B50">
      <w:pPr>
        <w:pStyle w:val="Heading3"/>
        <w:spacing w:before="120"/>
      </w:pPr>
      <w:r>
        <w:rPr>
          <w:noProof/>
          <w:lang w:val="en-US"/>
        </w:rPr>
        <w:fldChar w:fldCharType="end"/>
      </w:r>
      <w:bookmarkStart w:id="44" w:name="_Toc90206510"/>
      <w:r w:rsidR="009B1B50">
        <w:rPr>
          <w:noProof/>
          <w:lang w:val="en-US"/>
        </w:rPr>
        <w:t>7.3.</w:t>
      </w:r>
      <w:r w:rsidR="00FA06BF">
        <w:rPr>
          <w:noProof/>
          <w:lang w:val="en-US"/>
        </w:rPr>
        <w:t>1</w:t>
      </w:r>
      <w:r w:rsidR="009B1B50">
        <w:rPr>
          <w:noProof/>
          <w:lang w:val="en-US"/>
        </w:rPr>
        <w:t>.</w:t>
      </w:r>
      <w:r w:rsidR="00FA06BF">
        <w:rPr>
          <w:noProof/>
          <w:lang w:val="en-US"/>
        </w:rPr>
        <w:t xml:space="preserve"> </w:t>
      </w:r>
      <w:r w:rsidR="009B1B50" w:rsidRPr="00A2240F">
        <w:t>Table of figures</w:t>
      </w:r>
      <w:bookmarkEnd w:id="44"/>
    </w:p>
    <w:p w14:paraId="46B56146" w14:textId="1AE0793E" w:rsidR="001F2071" w:rsidRDefault="0009687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2104866" w:history="1">
        <w:r w:rsidR="001F2071" w:rsidRPr="006E77E1">
          <w:rPr>
            <w:rStyle w:val="Hyperlink"/>
            <w:noProof/>
          </w:rPr>
          <w:t>Figure 1- Circuit design for the closed loop control system</w:t>
        </w:r>
        <w:r w:rsidR="001F2071">
          <w:rPr>
            <w:noProof/>
            <w:webHidden/>
          </w:rPr>
          <w:tab/>
        </w:r>
        <w:r w:rsidR="001F2071">
          <w:rPr>
            <w:noProof/>
            <w:webHidden/>
          </w:rPr>
          <w:fldChar w:fldCharType="begin"/>
        </w:r>
        <w:r w:rsidR="001F2071">
          <w:rPr>
            <w:noProof/>
            <w:webHidden/>
          </w:rPr>
          <w:instrText xml:space="preserve"> PAGEREF _Toc92104866 \h </w:instrText>
        </w:r>
        <w:r w:rsidR="001F2071">
          <w:rPr>
            <w:noProof/>
            <w:webHidden/>
          </w:rPr>
        </w:r>
        <w:r w:rsidR="001F2071">
          <w:rPr>
            <w:noProof/>
            <w:webHidden/>
          </w:rPr>
          <w:fldChar w:fldCharType="separate"/>
        </w:r>
        <w:r w:rsidR="001F2071">
          <w:rPr>
            <w:noProof/>
            <w:webHidden/>
          </w:rPr>
          <w:t>4</w:t>
        </w:r>
        <w:r w:rsidR="001F2071">
          <w:rPr>
            <w:noProof/>
            <w:webHidden/>
          </w:rPr>
          <w:fldChar w:fldCharType="end"/>
        </w:r>
      </w:hyperlink>
    </w:p>
    <w:p w14:paraId="37618F06" w14:textId="33041BA3" w:rsidR="001F2071" w:rsidRDefault="008B5504">
      <w:pPr>
        <w:pStyle w:val="TableofFigures"/>
        <w:tabs>
          <w:tab w:val="right" w:leader="dot" w:pos="9016"/>
        </w:tabs>
        <w:rPr>
          <w:rFonts w:eastAsiaTheme="minorEastAsia"/>
          <w:noProof/>
          <w:lang w:eastAsia="en-GB"/>
        </w:rPr>
      </w:pPr>
      <w:hyperlink w:anchor="_Toc92104867" w:history="1">
        <w:r w:rsidR="001F2071" w:rsidRPr="006E77E1">
          <w:rPr>
            <w:rStyle w:val="Hyperlink"/>
            <w:noProof/>
          </w:rPr>
          <w:t>Figure 2- Parameters for the transfer function</w:t>
        </w:r>
        <w:r w:rsidR="001F2071">
          <w:rPr>
            <w:noProof/>
            <w:webHidden/>
          </w:rPr>
          <w:tab/>
        </w:r>
        <w:r w:rsidR="001F2071">
          <w:rPr>
            <w:noProof/>
            <w:webHidden/>
          </w:rPr>
          <w:fldChar w:fldCharType="begin"/>
        </w:r>
        <w:r w:rsidR="001F2071">
          <w:rPr>
            <w:noProof/>
            <w:webHidden/>
          </w:rPr>
          <w:instrText xml:space="preserve"> PAGEREF _Toc92104867 \h </w:instrText>
        </w:r>
        <w:r w:rsidR="001F2071">
          <w:rPr>
            <w:noProof/>
            <w:webHidden/>
          </w:rPr>
        </w:r>
        <w:r w:rsidR="001F2071">
          <w:rPr>
            <w:noProof/>
            <w:webHidden/>
          </w:rPr>
          <w:fldChar w:fldCharType="separate"/>
        </w:r>
        <w:r w:rsidR="001F2071">
          <w:rPr>
            <w:noProof/>
            <w:webHidden/>
          </w:rPr>
          <w:t>4</w:t>
        </w:r>
        <w:r w:rsidR="001F2071">
          <w:rPr>
            <w:noProof/>
            <w:webHidden/>
          </w:rPr>
          <w:fldChar w:fldCharType="end"/>
        </w:r>
      </w:hyperlink>
    </w:p>
    <w:p w14:paraId="34B8B5CB" w14:textId="0B454A62" w:rsidR="001F2071" w:rsidRDefault="008B5504">
      <w:pPr>
        <w:pStyle w:val="TableofFigures"/>
        <w:tabs>
          <w:tab w:val="right" w:leader="dot" w:pos="9016"/>
        </w:tabs>
        <w:rPr>
          <w:rFonts w:eastAsiaTheme="minorEastAsia"/>
          <w:noProof/>
          <w:lang w:eastAsia="en-GB"/>
        </w:rPr>
      </w:pPr>
      <w:hyperlink w:anchor="_Toc92104868" w:history="1">
        <w:r w:rsidR="001F2071" w:rsidRPr="006E77E1">
          <w:rPr>
            <w:rStyle w:val="Hyperlink"/>
            <w:noProof/>
          </w:rPr>
          <w:t>Figure 3- Tuned system parameters</w:t>
        </w:r>
        <w:r w:rsidR="001F2071">
          <w:rPr>
            <w:noProof/>
            <w:webHidden/>
          </w:rPr>
          <w:tab/>
        </w:r>
        <w:r w:rsidR="001F2071">
          <w:rPr>
            <w:noProof/>
            <w:webHidden/>
          </w:rPr>
          <w:fldChar w:fldCharType="begin"/>
        </w:r>
        <w:r w:rsidR="001F2071">
          <w:rPr>
            <w:noProof/>
            <w:webHidden/>
          </w:rPr>
          <w:instrText xml:space="preserve"> PAGEREF _Toc92104868 \h </w:instrText>
        </w:r>
        <w:r w:rsidR="001F2071">
          <w:rPr>
            <w:noProof/>
            <w:webHidden/>
          </w:rPr>
        </w:r>
        <w:r w:rsidR="001F2071">
          <w:rPr>
            <w:noProof/>
            <w:webHidden/>
          </w:rPr>
          <w:fldChar w:fldCharType="separate"/>
        </w:r>
        <w:r w:rsidR="001F2071">
          <w:rPr>
            <w:noProof/>
            <w:webHidden/>
          </w:rPr>
          <w:t>5</w:t>
        </w:r>
        <w:r w:rsidR="001F2071">
          <w:rPr>
            <w:noProof/>
            <w:webHidden/>
          </w:rPr>
          <w:fldChar w:fldCharType="end"/>
        </w:r>
      </w:hyperlink>
    </w:p>
    <w:p w14:paraId="2D22F3B4" w14:textId="697D9895" w:rsidR="001F2071" w:rsidRDefault="008B5504">
      <w:pPr>
        <w:pStyle w:val="TableofFigures"/>
        <w:tabs>
          <w:tab w:val="right" w:leader="dot" w:pos="9016"/>
        </w:tabs>
        <w:rPr>
          <w:rFonts w:eastAsiaTheme="minorEastAsia"/>
          <w:noProof/>
          <w:lang w:eastAsia="en-GB"/>
        </w:rPr>
      </w:pPr>
      <w:hyperlink w:anchor="_Toc92104869" w:history="1">
        <w:r w:rsidR="001F2071" w:rsidRPr="006E77E1">
          <w:rPr>
            <w:rStyle w:val="Hyperlink"/>
            <w:noProof/>
          </w:rPr>
          <w:t>Figure 4- Graph of tuned results Amplitude vs Time</w:t>
        </w:r>
        <w:r w:rsidR="001F2071">
          <w:rPr>
            <w:noProof/>
            <w:webHidden/>
          </w:rPr>
          <w:tab/>
        </w:r>
        <w:r w:rsidR="001F2071">
          <w:rPr>
            <w:noProof/>
            <w:webHidden/>
          </w:rPr>
          <w:fldChar w:fldCharType="begin"/>
        </w:r>
        <w:r w:rsidR="001F2071">
          <w:rPr>
            <w:noProof/>
            <w:webHidden/>
          </w:rPr>
          <w:instrText xml:space="preserve"> PAGEREF _Toc92104869 \h </w:instrText>
        </w:r>
        <w:r w:rsidR="001F2071">
          <w:rPr>
            <w:noProof/>
            <w:webHidden/>
          </w:rPr>
        </w:r>
        <w:r w:rsidR="001F2071">
          <w:rPr>
            <w:noProof/>
            <w:webHidden/>
          </w:rPr>
          <w:fldChar w:fldCharType="separate"/>
        </w:r>
        <w:r w:rsidR="001F2071">
          <w:rPr>
            <w:noProof/>
            <w:webHidden/>
          </w:rPr>
          <w:t>5</w:t>
        </w:r>
        <w:r w:rsidR="001F2071">
          <w:rPr>
            <w:noProof/>
            <w:webHidden/>
          </w:rPr>
          <w:fldChar w:fldCharType="end"/>
        </w:r>
      </w:hyperlink>
    </w:p>
    <w:p w14:paraId="30EC1AC1" w14:textId="5B89B3E3" w:rsidR="001F2071" w:rsidRDefault="008B5504">
      <w:pPr>
        <w:pStyle w:val="TableofFigures"/>
        <w:tabs>
          <w:tab w:val="right" w:leader="dot" w:pos="9016"/>
        </w:tabs>
        <w:rPr>
          <w:rFonts w:eastAsiaTheme="minorEastAsia"/>
          <w:noProof/>
          <w:lang w:eastAsia="en-GB"/>
        </w:rPr>
      </w:pPr>
      <w:hyperlink w:anchor="_Toc92104870" w:history="1">
        <w:r w:rsidR="001F2071" w:rsidRPr="006E77E1">
          <w:rPr>
            <w:rStyle w:val="Hyperlink"/>
            <w:noProof/>
          </w:rPr>
          <w:t>Figure 5- Block parameters for the PID controller</w:t>
        </w:r>
        <w:r w:rsidR="001F2071">
          <w:rPr>
            <w:noProof/>
            <w:webHidden/>
          </w:rPr>
          <w:tab/>
        </w:r>
        <w:r w:rsidR="001F2071">
          <w:rPr>
            <w:noProof/>
            <w:webHidden/>
          </w:rPr>
          <w:fldChar w:fldCharType="begin"/>
        </w:r>
        <w:r w:rsidR="001F2071">
          <w:rPr>
            <w:noProof/>
            <w:webHidden/>
          </w:rPr>
          <w:instrText xml:space="preserve"> PAGEREF _Toc92104870 \h </w:instrText>
        </w:r>
        <w:r w:rsidR="001F2071">
          <w:rPr>
            <w:noProof/>
            <w:webHidden/>
          </w:rPr>
        </w:r>
        <w:r w:rsidR="001F2071">
          <w:rPr>
            <w:noProof/>
            <w:webHidden/>
          </w:rPr>
          <w:fldChar w:fldCharType="separate"/>
        </w:r>
        <w:r w:rsidR="001F2071">
          <w:rPr>
            <w:noProof/>
            <w:webHidden/>
          </w:rPr>
          <w:t>6</w:t>
        </w:r>
        <w:r w:rsidR="001F2071">
          <w:rPr>
            <w:noProof/>
            <w:webHidden/>
          </w:rPr>
          <w:fldChar w:fldCharType="end"/>
        </w:r>
      </w:hyperlink>
    </w:p>
    <w:p w14:paraId="6CCB3A33" w14:textId="1B90E2C6" w:rsidR="001F2071" w:rsidRDefault="008B5504">
      <w:pPr>
        <w:pStyle w:val="TableofFigures"/>
        <w:tabs>
          <w:tab w:val="right" w:leader="dot" w:pos="9016"/>
        </w:tabs>
        <w:rPr>
          <w:rFonts w:eastAsiaTheme="minorEastAsia"/>
          <w:noProof/>
          <w:lang w:eastAsia="en-GB"/>
        </w:rPr>
      </w:pPr>
      <w:hyperlink w:anchor="_Toc92104871" w:history="1">
        <w:r w:rsidR="001F2071" w:rsidRPr="006E77E1">
          <w:rPr>
            <w:rStyle w:val="Hyperlink"/>
            <w:noProof/>
          </w:rPr>
          <w:t>Figure 6- Graphs of MATLAB simulation results from scope</w:t>
        </w:r>
        <w:r w:rsidR="001F2071">
          <w:rPr>
            <w:noProof/>
            <w:webHidden/>
          </w:rPr>
          <w:tab/>
        </w:r>
        <w:r w:rsidR="001F2071">
          <w:rPr>
            <w:noProof/>
            <w:webHidden/>
          </w:rPr>
          <w:fldChar w:fldCharType="begin"/>
        </w:r>
        <w:r w:rsidR="001F2071">
          <w:rPr>
            <w:noProof/>
            <w:webHidden/>
          </w:rPr>
          <w:instrText xml:space="preserve"> PAGEREF _Toc92104871 \h </w:instrText>
        </w:r>
        <w:r w:rsidR="001F2071">
          <w:rPr>
            <w:noProof/>
            <w:webHidden/>
          </w:rPr>
        </w:r>
        <w:r w:rsidR="001F2071">
          <w:rPr>
            <w:noProof/>
            <w:webHidden/>
          </w:rPr>
          <w:fldChar w:fldCharType="separate"/>
        </w:r>
        <w:r w:rsidR="001F2071">
          <w:rPr>
            <w:noProof/>
            <w:webHidden/>
          </w:rPr>
          <w:t>7</w:t>
        </w:r>
        <w:r w:rsidR="001F2071">
          <w:rPr>
            <w:noProof/>
            <w:webHidden/>
          </w:rPr>
          <w:fldChar w:fldCharType="end"/>
        </w:r>
      </w:hyperlink>
    </w:p>
    <w:p w14:paraId="4B84996F" w14:textId="4FCDF3DD" w:rsidR="001F2071" w:rsidRDefault="008B5504">
      <w:pPr>
        <w:pStyle w:val="TableofFigures"/>
        <w:tabs>
          <w:tab w:val="right" w:leader="dot" w:pos="9016"/>
        </w:tabs>
        <w:rPr>
          <w:rFonts w:eastAsiaTheme="minorEastAsia"/>
          <w:noProof/>
          <w:lang w:eastAsia="en-GB"/>
        </w:rPr>
      </w:pPr>
      <w:hyperlink w:anchor="_Toc92104872" w:history="1">
        <w:r w:rsidR="001F2071" w:rsidRPr="006E77E1">
          <w:rPr>
            <w:rStyle w:val="Hyperlink"/>
            <w:noProof/>
          </w:rPr>
          <w:t>Figure 7- Pole zero plot of closed loop transfer function</w:t>
        </w:r>
        <w:r w:rsidR="001F2071">
          <w:rPr>
            <w:noProof/>
            <w:webHidden/>
          </w:rPr>
          <w:tab/>
        </w:r>
        <w:r w:rsidR="001F2071">
          <w:rPr>
            <w:noProof/>
            <w:webHidden/>
          </w:rPr>
          <w:fldChar w:fldCharType="begin"/>
        </w:r>
        <w:r w:rsidR="001F2071">
          <w:rPr>
            <w:noProof/>
            <w:webHidden/>
          </w:rPr>
          <w:instrText xml:space="preserve"> PAGEREF _Toc92104872 \h </w:instrText>
        </w:r>
        <w:r w:rsidR="001F2071">
          <w:rPr>
            <w:noProof/>
            <w:webHidden/>
          </w:rPr>
        </w:r>
        <w:r w:rsidR="001F2071">
          <w:rPr>
            <w:noProof/>
            <w:webHidden/>
          </w:rPr>
          <w:fldChar w:fldCharType="separate"/>
        </w:r>
        <w:r w:rsidR="001F2071">
          <w:rPr>
            <w:noProof/>
            <w:webHidden/>
          </w:rPr>
          <w:t>8</w:t>
        </w:r>
        <w:r w:rsidR="001F2071">
          <w:rPr>
            <w:noProof/>
            <w:webHidden/>
          </w:rPr>
          <w:fldChar w:fldCharType="end"/>
        </w:r>
      </w:hyperlink>
    </w:p>
    <w:p w14:paraId="38FF082C" w14:textId="29DC0A8D" w:rsidR="001F2071" w:rsidRDefault="008B5504">
      <w:pPr>
        <w:pStyle w:val="TableofFigures"/>
        <w:tabs>
          <w:tab w:val="left" w:pos="3529"/>
          <w:tab w:val="right" w:leader="dot" w:pos="9016"/>
        </w:tabs>
        <w:rPr>
          <w:rFonts w:eastAsiaTheme="minorEastAsia"/>
          <w:noProof/>
          <w:lang w:eastAsia="en-GB"/>
        </w:rPr>
      </w:pPr>
      <w:hyperlink w:anchor="_Toc92104873" w:history="1">
        <w:r w:rsidR="001F2071" w:rsidRPr="006E77E1">
          <w:rPr>
            <w:rStyle w:val="Hyperlink"/>
            <w:noProof/>
          </w:rPr>
          <w:t>Figure 8- pole zero plot for controller</w:t>
        </w:r>
        <w:r w:rsidR="001F2071">
          <w:rPr>
            <w:rFonts w:eastAsiaTheme="minorEastAsia"/>
            <w:noProof/>
            <w:lang w:eastAsia="en-GB"/>
          </w:rPr>
          <w:tab/>
        </w:r>
        <w:r w:rsidR="001F2071" w:rsidRPr="006E77E1">
          <w:rPr>
            <w:rStyle w:val="Hyperlink"/>
            <w:noProof/>
          </w:rPr>
          <w:t xml:space="preserve">  Figure 9- pole zero plot for system</w:t>
        </w:r>
        <w:r w:rsidR="001F2071">
          <w:rPr>
            <w:noProof/>
            <w:webHidden/>
          </w:rPr>
          <w:tab/>
        </w:r>
        <w:r w:rsidR="001F2071">
          <w:rPr>
            <w:noProof/>
            <w:webHidden/>
          </w:rPr>
          <w:fldChar w:fldCharType="begin"/>
        </w:r>
        <w:r w:rsidR="001F2071">
          <w:rPr>
            <w:noProof/>
            <w:webHidden/>
          </w:rPr>
          <w:instrText xml:space="preserve"> PAGEREF _Toc92104873 \h </w:instrText>
        </w:r>
        <w:r w:rsidR="001F2071">
          <w:rPr>
            <w:noProof/>
            <w:webHidden/>
          </w:rPr>
        </w:r>
        <w:r w:rsidR="001F2071">
          <w:rPr>
            <w:noProof/>
            <w:webHidden/>
          </w:rPr>
          <w:fldChar w:fldCharType="separate"/>
        </w:r>
        <w:r w:rsidR="001F2071">
          <w:rPr>
            <w:noProof/>
            <w:webHidden/>
          </w:rPr>
          <w:t>8</w:t>
        </w:r>
        <w:r w:rsidR="001F2071">
          <w:rPr>
            <w:noProof/>
            <w:webHidden/>
          </w:rPr>
          <w:fldChar w:fldCharType="end"/>
        </w:r>
      </w:hyperlink>
    </w:p>
    <w:p w14:paraId="2AE95973" w14:textId="6993E574" w:rsidR="001F2071" w:rsidRDefault="008B5504">
      <w:pPr>
        <w:pStyle w:val="TableofFigures"/>
        <w:tabs>
          <w:tab w:val="right" w:leader="dot" w:pos="9016"/>
        </w:tabs>
        <w:rPr>
          <w:rFonts w:eastAsiaTheme="minorEastAsia"/>
          <w:noProof/>
          <w:lang w:eastAsia="en-GB"/>
        </w:rPr>
      </w:pPr>
      <w:hyperlink w:anchor="_Toc92104874" w:history="1">
        <w:r w:rsidR="001F2071" w:rsidRPr="006E77E1">
          <w:rPr>
            <w:rStyle w:val="Hyperlink"/>
            <w:noProof/>
          </w:rPr>
          <w:t>Figure 10- Nyquist plot of forward transfer function</w:t>
        </w:r>
        <w:r w:rsidR="001F2071">
          <w:rPr>
            <w:noProof/>
            <w:webHidden/>
          </w:rPr>
          <w:tab/>
        </w:r>
        <w:r w:rsidR="001F2071">
          <w:rPr>
            <w:noProof/>
            <w:webHidden/>
          </w:rPr>
          <w:fldChar w:fldCharType="begin"/>
        </w:r>
        <w:r w:rsidR="001F2071">
          <w:rPr>
            <w:noProof/>
            <w:webHidden/>
          </w:rPr>
          <w:instrText xml:space="preserve"> PAGEREF _Toc92104874 \h </w:instrText>
        </w:r>
        <w:r w:rsidR="001F2071">
          <w:rPr>
            <w:noProof/>
            <w:webHidden/>
          </w:rPr>
        </w:r>
        <w:r w:rsidR="001F2071">
          <w:rPr>
            <w:noProof/>
            <w:webHidden/>
          </w:rPr>
          <w:fldChar w:fldCharType="separate"/>
        </w:r>
        <w:r w:rsidR="001F2071">
          <w:rPr>
            <w:noProof/>
            <w:webHidden/>
          </w:rPr>
          <w:t>9</w:t>
        </w:r>
        <w:r w:rsidR="001F2071">
          <w:rPr>
            <w:noProof/>
            <w:webHidden/>
          </w:rPr>
          <w:fldChar w:fldCharType="end"/>
        </w:r>
      </w:hyperlink>
    </w:p>
    <w:p w14:paraId="551965F8" w14:textId="3FFCAC4A" w:rsidR="001F2071" w:rsidRDefault="008B5504">
      <w:pPr>
        <w:pStyle w:val="TableofFigures"/>
        <w:tabs>
          <w:tab w:val="right" w:leader="dot" w:pos="9016"/>
        </w:tabs>
        <w:rPr>
          <w:rFonts w:eastAsiaTheme="minorEastAsia"/>
          <w:noProof/>
          <w:lang w:eastAsia="en-GB"/>
        </w:rPr>
      </w:pPr>
      <w:hyperlink w:anchor="_Toc92104875" w:history="1">
        <w:r w:rsidR="001F2071" w:rsidRPr="006E77E1">
          <w:rPr>
            <w:rStyle w:val="Hyperlink"/>
            <w:noProof/>
          </w:rPr>
          <w:t>Figure 11- Nyquist plot showing Stability, frequency, delay, and phase margin</w:t>
        </w:r>
        <w:r w:rsidR="001F2071">
          <w:rPr>
            <w:noProof/>
            <w:webHidden/>
          </w:rPr>
          <w:tab/>
        </w:r>
        <w:r w:rsidR="001F2071">
          <w:rPr>
            <w:noProof/>
            <w:webHidden/>
          </w:rPr>
          <w:fldChar w:fldCharType="begin"/>
        </w:r>
        <w:r w:rsidR="001F2071">
          <w:rPr>
            <w:noProof/>
            <w:webHidden/>
          </w:rPr>
          <w:instrText xml:space="preserve"> PAGEREF _Toc92104875 \h </w:instrText>
        </w:r>
        <w:r w:rsidR="001F2071">
          <w:rPr>
            <w:noProof/>
            <w:webHidden/>
          </w:rPr>
        </w:r>
        <w:r w:rsidR="001F2071">
          <w:rPr>
            <w:noProof/>
            <w:webHidden/>
          </w:rPr>
          <w:fldChar w:fldCharType="separate"/>
        </w:r>
        <w:r w:rsidR="001F2071">
          <w:rPr>
            <w:noProof/>
            <w:webHidden/>
          </w:rPr>
          <w:t>9</w:t>
        </w:r>
        <w:r w:rsidR="001F2071">
          <w:rPr>
            <w:noProof/>
            <w:webHidden/>
          </w:rPr>
          <w:fldChar w:fldCharType="end"/>
        </w:r>
      </w:hyperlink>
    </w:p>
    <w:p w14:paraId="4A69C917" w14:textId="23304CA1" w:rsidR="001F2071" w:rsidRDefault="008B5504">
      <w:pPr>
        <w:pStyle w:val="TableofFigures"/>
        <w:tabs>
          <w:tab w:val="right" w:leader="dot" w:pos="9016"/>
        </w:tabs>
        <w:rPr>
          <w:rFonts w:eastAsiaTheme="minorEastAsia"/>
          <w:noProof/>
          <w:lang w:eastAsia="en-GB"/>
        </w:rPr>
      </w:pPr>
      <w:hyperlink w:anchor="_Toc92104876" w:history="1">
        <w:r w:rsidR="001F2071" w:rsidRPr="006E77E1">
          <w:rPr>
            <w:rStyle w:val="Hyperlink"/>
            <w:noProof/>
          </w:rPr>
          <w:t>Figure 12- Graphs of Frequency vs Phase and Frequency vs Magnitude</w:t>
        </w:r>
        <w:r w:rsidR="001F2071">
          <w:rPr>
            <w:noProof/>
            <w:webHidden/>
          </w:rPr>
          <w:tab/>
        </w:r>
        <w:r w:rsidR="001F2071">
          <w:rPr>
            <w:noProof/>
            <w:webHidden/>
          </w:rPr>
          <w:fldChar w:fldCharType="begin"/>
        </w:r>
        <w:r w:rsidR="001F2071">
          <w:rPr>
            <w:noProof/>
            <w:webHidden/>
          </w:rPr>
          <w:instrText xml:space="preserve"> PAGEREF _Toc92104876 \h </w:instrText>
        </w:r>
        <w:r w:rsidR="001F2071">
          <w:rPr>
            <w:noProof/>
            <w:webHidden/>
          </w:rPr>
        </w:r>
        <w:r w:rsidR="001F2071">
          <w:rPr>
            <w:noProof/>
            <w:webHidden/>
          </w:rPr>
          <w:fldChar w:fldCharType="separate"/>
        </w:r>
        <w:r w:rsidR="001F2071">
          <w:rPr>
            <w:noProof/>
            <w:webHidden/>
          </w:rPr>
          <w:t>10</w:t>
        </w:r>
        <w:r w:rsidR="001F2071">
          <w:rPr>
            <w:noProof/>
            <w:webHidden/>
          </w:rPr>
          <w:fldChar w:fldCharType="end"/>
        </w:r>
      </w:hyperlink>
    </w:p>
    <w:p w14:paraId="575443B5" w14:textId="35F4F1B9" w:rsidR="001F2071" w:rsidRDefault="008B5504">
      <w:pPr>
        <w:pStyle w:val="TableofFigures"/>
        <w:tabs>
          <w:tab w:val="right" w:leader="dot" w:pos="9016"/>
        </w:tabs>
        <w:rPr>
          <w:rFonts w:eastAsiaTheme="minorEastAsia"/>
          <w:noProof/>
          <w:lang w:eastAsia="en-GB"/>
        </w:rPr>
      </w:pPr>
      <w:hyperlink w:anchor="_Toc92104877" w:history="1">
        <w:r w:rsidR="001F2071" w:rsidRPr="006E77E1">
          <w:rPr>
            <w:rStyle w:val="Hyperlink"/>
            <w:i/>
            <w:iCs/>
            <w:noProof/>
          </w:rPr>
          <w:t>Figure 13- Pole zero plot MATLAB results</w:t>
        </w:r>
        <w:r w:rsidR="001F2071">
          <w:rPr>
            <w:noProof/>
            <w:webHidden/>
          </w:rPr>
          <w:tab/>
        </w:r>
        <w:r w:rsidR="001F2071">
          <w:rPr>
            <w:noProof/>
            <w:webHidden/>
          </w:rPr>
          <w:fldChar w:fldCharType="begin"/>
        </w:r>
        <w:r w:rsidR="001F2071">
          <w:rPr>
            <w:noProof/>
            <w:webHidden/>
          </w:rPr>
          <w:instrText xml:space="preserve"> PAGEREF _Toc92104877 \h </w:instrText>
        </w:r>
        <w:r w:rsidR="001F2071">
          <w:rPr>
            <w:noProof/>
            <w:webHidden/>
          </w:rPr>
        </w:r>
        <w:r w:rsidR="001F2071">
          <w:rPr>
            <w:noProof/>
            <w:webHidden/>
          </w:rPr>
          <w:fldChar w:fldCharType="separate"/>
        </w:r>
        <w:r w:rsidR="001F2071">
          <w:rPr>
            <w:noProof/>
            <w:webHidden/>
          </w:rPr>
          <w:t>10</w:t>
        </w:r>
        <w:r w:rsidR="001F2071">
          <w:rPr>
            <w:noProof/>
            <w:webHidden/>
          </w:rPr>
          <w:fldChar w:fldCharType="end"/>
        </w:r>
      </w:hyperlink>
    </w:p>
    <w:p w14:paraId="56B6541D" w14:textId="0805B9AD" w:rsidR="001F2071" w:rsidRDefault="008B5504">
      <w:pPr>
        <w:pStyle w:val="TableofFigures"/>
        <w:tabs>
          <w:tab w:val="right" w:leader="dot" w:pos="9016"/>
        </w:tabs>
        <w:rPr>
          <w:rFonts w:eastAsiaTheme="minorEastAsia"/>
          <w:noProof/>
          <w:lang w:eastAsia="en-GB"/>
        </w:rPr>
      </w:pPr>
      <w:hyperlink w:anchor="_Toc92104878" w:history="1">
        <w:r w:rsidR="001F2071" w:rsidRPr="006E77E1">
          <w:rPr>
            <w:rStyle w:val="Hyperlink"/>
            <w:noProof/>
          </w:rPr>
          <w:t>Figure 14- Pole zero plot MATLAB results</w:t>
        </w:r>
        <w:r w:rsidR="001F2071">
          <w:rPr>
            <w:noProof/>
            <w:webHidden/>
          </w:rPr>
          <w:tab/>
        </w:r>
        <w:r w:rsidR="001F2071">
          <w:rPr>
            <w:noProof/>
            <w:webHidden/>
          </w:rPr>
          <w:fldChar w:fldCharType="begin"/>
        </w:r>
        <w:r w:rsidR="001F2071">
          <w:rPr>
            <w:noProof/>
            <w:webHidden/>
          </w:rPr>
          <w:instrText xml:space="preserve"> PAGEREF _Toc92104878 \h </w:instrText>
        </w:r>
        <w:r w:rsidR="001F2071">
          <w:rPr>
            <w:noProof/>
            <w:webHidden/>
          </w:rPr>
        </w:r>
        <w:r w:rsidR="001F2071">
          <w:rPr>
            <w:noProof/>
            <w:webHidden/>
          </w:rPr>
          <w:fldChar w:fldCharType="separate"/>
        </w:r>
        <w:r w:rsidR="001F2071">
          <w:rPr>
            <w:noProof/>
            <w:webHidden/>
          </w:rPr>
          <w:t>11</w:t>
        </w:r>
        <w:r w:rsidR="001F2071">
          <w:rPr>
            <w:noProof/>
            <w:webHidden/>
          </w:rPr>
          <w:fldChar w:fldCharType="end"/>
        </w:r>
      </w:hyperlink>
    </w:p>
    <w:p w14:paraId="2BC5C2D0" w14:textId="074F6E0B" w:rsidR="001F2071" w:rsidRDefault="008B5504">
      <w:pPr>
        <w:pStyle w:val="TableofFigures"/>
        <w:tabs>
          <w:tab w:val="right" w:leader="dot" w:pos="9016"/>
        </w:tabs>
        <w:rPr>
          <w:rFonts w:eastAsiaTheme="minorEastAsia"/>
          <w:noProof/>
          <w:lang w:eastAsia="en-GB"/>
        </w:rPr>
      </w:pPr>
      <w:hyperlink w:anchor="_Toc92104879" w:history="1">
        <w:r w:rsidR="001F2071" w:rsidRPr="006E77E1">
          <w:rPr>
            <w:rStyle w:val="Hyperlink"/>
            <w:noProof/>
          </w:rPr>
          <w:t xml:space="preserve">Figure 15- MATLAB confirmation of </w:t>
        </w:r>
        <w:r w:rsidR="001F2071" w:rsidRPr="006E77E1">
          <w:rPr>
            <w:rStyle w:val="Hyperlink"/>
            <w:rFonts w:cstheme="minorHAnsi"/>
            <w:noProof/>
          </w:rPr>
          <w:t>root polynomial transfer function results</w:t>
        </w:r>
        <w:r w:rsidR="001F2071">
          <w:rPr>
            <w:noProof/>
            <w:webHidden/>
          </w:rPr>
          <w:tab/>
        </w:r>
        <w:r w:rsidR="001F2071">
          <w:rPr>
            <w:noProof/>
            <w:webHidden/>
          </w:rPr>
          <w:fldChar w:fldCharType="begin"/>
        </w:r>
        <w:r w:rsidR="001F2071">
          <w:rPr>
            <w:noProof/>
            <w:webHidden/>
          </w:rPr>
          <w:instrText xml:space="preserve"> PAGEREF _Toc92104879 \h </w:instrText>
        </w:r>
        <w:r w:rsidR="001F2071">
          <w:rPr>
            <w:noProof/>
            <w:webHidden/>
          </w:rPr>
        </w:r>
        <w:r w:rsidR="001F2071">
          <w:rPr>
            <w:noProof/>
            <w:webHidden/>
          </w:rPr>
          <w:fldChar w:fldCharType="separate"/>
        </w:r>
        <w:r w:rsidR="001F2071">
          <w:rPr>
            <w:noProof/>
            <w:webHidden/>
          </w:rPr>
          <w:t>11</w:t>
        </w:r>
        <w:r w:rsidR="001F2071">
          <w:rPr>
            <w:noProof/>
            <w:webHidden/>
          </w:rPr>
          <w:fldChar w:fldCharType="end"/>
        </w:r>
      </w:hyperlink>
    </w:p>
    <w:p w14:paraId="5CCF7D14" w14:textId="566500A1" w:rsidR="001F2071" w:rsidRDefault="008B5504">
      <w:pPr>
        <w:pStyle w:val="TableofFigures"/>
        <w:tabs>
          <w:tab w:val="right" w:leader="dot" w:pos="9016"/>
        </w:tabs>
        <w:rPr>
          <w:rFonts w:eastAsiaTheme="minorEastAsia"/>
          <w:noProof/>
          <w:lang w:eastAsia="en-GB"/>
        </w:rPr>
      </w:pPr>
      <w:hyperlink w:anchor="_Toc92104880" w:history="1">
        <w:r w:rsidR="001F2071" w:rsidRPr="006E77E1">
          <w:rPr>
            <w:rStyle w:val="Hyperlink"/>
            <w:noProof/>
          </w:rPr>
          <w:t>Figure 17- Pole zero plot of plant</w:t>
        </w:r>
        <w:r w:rsidR="001F2071">
          <w:rPr>
            <w:noProof/>
            <w:webHidden/>
          </w:rPr>
          <w:tab/>
        </w:r>
        <w:r w:rsidR="001F2071">
          <w:rPr>
            <w:noProof/>
            <w:webHidden/>
          </w:rPr>
          <w:fldChar w:fldCharType="begin"/>
        </w:r>
        <w:r w:rsidR="001F2071">
          <w:rPr>
            <w:noProof/>
            <w:webHidden/>
          </w:rPr>
          <w:instrText xml:space="preserve"> PAGEREF _Toc92104880 \h </w:instrText>
        </w:r>
        <w:r w:rsidR="001F2071">
          <w:rPr>
            <w:noProof/>
            <w:webHidden/>
          </w:rPr>
        </w:r>
        <w:r w:rsidR="001F2071">
          <w:rPr>
            <w:noProof/>
            <w:webHidden/>
          </w:rPr>
          <w:fldChar w:fldCharType="separate"/>
        </w:r>
        <w:r w:rsidR="001F2071">
          <w:rPr>
            <w:noProof/>
            <w:webHidden/>
          </w:rPr>
          <w:t>22</w:t>
        </w:r>
        <w:r w:rsidR="001F2071">
          <w:rPr>
            <w:noProof/>
            <w:webHidden/>
          </w:rPr>
          <w:fldChar w:fldCharType="end"/>
        </w:r>
      </w:hyperlink>
    </w:p>
    <w:p w14:paraId="1EFE481A" w14:textId="57242C40" w:rsidR="001F2071" w:rsidRDefault="008B5504">
      <w:pPr>
        <w:pStyle w:val="TableofFigures"/>
        <w:tabs>
          <w:tab w:val="right" w:leader="dot" w:pos="9016"/>
        </w:tabs>
        <w:rPr>
          <w:rFonts w:eastAsiaTheme="minorEastAsia"/>
          <w:noProof/>
          <w:lang w:eastAsia="en-GB"/>
        </w:rPr>
      </w:pPr>
      <w:hyperlink w:anchor="_Toc92104881" w:history="1">
        <w:r w:rsidR="001F2071" w:rsidRPr="006E77E1">
          <w:rPr>
            <w:rStyle w:val="Hyperlink"/>
            <w:noProof/>
          </w:rPr>
          <w:t>Figure 18- Nyquist plot of forward transfer function</w:t>
        </w:r>
        <w:r w:rsidR="001F2071">
          <w:rPr>
            <w:noProof/>
            <w:webHidden/>
          </w:rPr>
          <w:tab/>
        </w:r>
        <w:r w:rsidR="001F2071">
          <w:rPr>
            <w:noProof/>
            <w:webHidden/>
          </w:rPr>
          <w:fldChar w:fldCharType="begin"/>
        </w:r>
        <w:r w:rsidR="001F2071">
          <w:rPr>
            <w:noProof/>
            <w:webHidden/>
          </w:rPr>
          <w:instrText xml:space="preserve"> PAGEREF _Toc92104881 \h </w:instrText>
        </w:r>
        <w:r w:rsidR="001F2071">
          <w:rPr>
            <w:noProof/>
            <w:webHidden/>
          </w:rPr>
        </w:r>
        <w:r w:rsidR="001F2071">
          <w:rPr>
            <w:noProof/>
            <w:webHidden/>
          </w:rPr>
          <w:fldChar w:fldCharType="separate"/>
        </w:r>
        <w:r w:rsidR="001F2071">
          <w:rPr>
            <w:noProof/>
            <w:webHidden/>
          </w:rPr>
          <w:t>23</w:t>
        </w:r>
        <w:r w:rsidR="001F2071">
          <w:rPr>
            <w:noProof/>
            <w:webHidden/>
          </w:rPr>
          <w:fldChar w:fldCharType="end"/>
        </w:r>
      </w:hyperlink>
    </w:p>
    <w:p w14:paraId="26D8F265" w14:textId="1C20CD23" w:rsidR="00096876" w:rsidRDefault="00096876" w:rsidP="009B1B50">
      <w:pPr>
        <w:pStyle w:val="Heading3"/>
        <w:spacing w:before="120"/>
      </w:pPr>
      <w:r>
        <w:rPr>
          <w:noProof/>
          <w:lang w:val="en-US"/>
        </w:rPr>
        <w:fldChar w:fldCharType="end"/>
      </w:r>
      <w:bookmarkStart w:id="45" w:name="_Toc90206511"/>
      <w:r w:rsidR="009B1B50">
        <w:rPr>
          <w:noProof/>
          <w:lang w:val="en-US"/>
        </w:rPr>
        <w:t>7.3.</w:t>
      </w:r>
      <w:r w:rsidR="00FA06BF">
        <w:t>2</w:t>
      </w:r>
      <w:r w:rsidR="009B1B50" w:rsidRPr="00A2240F">
        <w:t>. Table of equations</w:t>
      </w:r>
      <w:bookmarkEnd w:id="45"/>
      <w:r w:rsidR="009B1B50">
        <w:rPr>
          <w:noProof/>
          <w:lang w:val="en-US"/>
        </w:rPr>
        <w:t xml:space="preserve"> </w:t>
      </w:r>
    </w:p>
    <w:p w14:paraId="0FF290C9" w14:textId="334DEE66" w:rsidR="001F2071" w:rsidRDefault="00096876">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92104882" w:history="1">
        <w:r w:rsidR="001F2071" w:rsidRPr="009519A4">
          <w:rPr>
            <w:rStyle w:val="Hyperlink"/>
            <w:noProof/>
          </w:rPr>
          <w:t>Equation 1- Transfer function equation</w:t>
        </w:r>
        <w:r w:rsidR="001F2071" w:rsidRPr="009519A4">
          <w:rPr>
            <w:rStyle w:val="Hyperlink"/>
            <w:rFonts w:cstheme="minorHAnsi"/>
            <w:noProof/>
          </w:rPr>
          <w:t xml:space="preserve"> [2]</w:t>
        </w:r>
        <w:r w:rsidR="001F2071">
          <w:rPr>
            <w:noProof/>
            <w:webHidden/>
          </w:rPr>
          <w:tab/>
        </w:r>
        <w:r w:rsidR="001F2071">
          <w:rPr>
            <w:noProof/>
            <w:webHidden/>
          </w:rPr>
          <w:fldChar w:fldCharType="begin"/>
        </w:r>
        <w:r w:rsidR="001F2071">
          <w:rPr>
            <w:noProof/>
            <w:webHidden/>
          </w:rPr>
          <w:instrText xml:space="preserve"> PAGEREF _Toc92104882 \h </w:instrText>
        </w:r>
        <w:r w:rsidR="001F2071">
          <w:rPr>
            <w:noProof/>
            <w:webHidden/>
          </w:rPr>
        </w:r>
        <w:r w:rsidR="001F2071">
          <w:rPr>
            <w:noProof/>
            <w:webHidden/>
          </w:rPr>
          <w:fldChar w:fldCharType="separate"/>
        </w:r>
        <w:r w:rsidR="001F2071">
          <w:rPr>
            <w:noProof/>
            <w:webHidden/>
          </w:rPr>
          <w:t>3</w:t>
        </w:r>
        <w:r w:rsidR="001F2071">
          <w:rPr>
            <w:noProof/>
            <w:webHidden/>
          </w:rPr>
          <w:fldChar w:fldCharType="end"/>
        </w:r>
      </w:hyperlink>
    </w:p>
    <w:p w14:paraId="67A92D48" w14:textId="49EEA869" w:rsidR="001F2071" w:rsidRDefault="008B5504">
      <w:pPr>
        <w:pStyle w:val="TableofFigures"/>
        <w:tabs>
          <w:tab w:val="right" w:leader="dot" w:pos="9016"/>
        </w:tabs>
        <w:rPr>
          <w:rFonts w:eastAsiaTheme="minorEastAsia"/>
          <w:noProof/>
          <w:lang w:eastAsia="en-GB"/>
        </w:rPr>
      </w:pPr>
      <w:hyperlink w:anchor="_Toc92104883" w:history="1">
        <w:r w:rsidR="001F2071" w:rsidRPr="009519A4">
          <w:rPr>
            <w:rStyle w:val="Hyperlink"/>
            <w:noProof/>
          </w:rPr>
          <w:t>Equation 2- Transfer function with given numbers put in</w:t>
        </w:r>
        <w:r w:rsidR="001F2071">
          <w:rPr>
            <w:noProof/>
            <w:webHidden/>
          </w:rPr>
          <w:tab/>
        </w:r>
        <w:r w:rsidR="001F2071">
          <w:rPr>
            <w:noProof/>
            <w:webHidden/>
          </w:rPr>
          <w:fldChar w:fldCharType="begin"/>
        </w:r>
        <w:r w:rsidR="001F2071">
          <w:rPr>
            <w:noProof/>
            <w:webHidden/>
          </w:rPr>
          <w:instrText xml:space="preserve"> PAGEREF _Toc92104883 \h </w:instrText>
        </w:r>
        <w:r w:rsidR="001F2071">
          <w:rPr>
            <w:noProof/>
            <w:webHidden/>
          </w:rPr>
        </w:r>
        <w:r w:rsidR="001F2071">
          <w:rPr>
            <w:noProof/>
            <w:webHidden/>
          </w:rPr>
          <w:fldChar w:fldCharType="separate"/>
        </w:r>
        <w:r w:rsidR="001F2071">
          <w:rPr>
            <w:noProof/>
            <w:webHidden/>
          </w:rPr>
          <w:t>6</w:t>
        </w:r>
        <w:r w:rsidR="001F2071">
          <w:rPr>
            <w:noProof/>
            <w:webHidden/>
          </w:rPr>
          <w:fldChar w:fldCharType="end"/>
        </w:r>
      </w:hyperlink>
    </w:p>
    <w:p w14:paraId="603B212F" w14:textId="5D00AFB5" w:rsidR="001F2071" w:rsidRDefault="008B5504">
      <w:pPr>
        <w:pStyle w:val="TableofFigures"/>
        <w:tabs>
          <w:tab w:val="right" w:leader="dot" w:pos="9016"/>
        </w:tabs>
        <w:rPr>
          <w:rFonts w:eastAsiaTheme="minorEastAsia"/>
          <w:noProof/>
          <w:lang w:eastAsia="en-GB"/>
        </w:rPr>
      </w:pPr>
      <w:hyperlink w:anchor="_Toc92104884" w:history="1">
        <w:r w:rsidR="001F2071" w:rsidRPr="009519A4">
          <w:rPr>
            <w:rStyle w:val="Hyperlink"/>
            <w:noProof/>
          </w:rPr>
          <w:t>Equation 3- Equation for forward transfer function</w:t>
        </w:r>
        <w:r w:rsidR="001F2071">
          <w:rPr>
            <w:noProof/>
            <w:webHidden/>
          </w:rPr>
          <w:tab/>
        </w:r>
        <w:r w:rsidR="001F2071">
          <w:rPr>
            <w:noProof/>
            <w:webHidden/>
          </w:rPr>
          <w:fldChar w:fldCharType="begin"/>
        </w:r>
        <w:r w:rsidR="001F2071">
          <w:rPr>
            <w:noProof/>
            <w:webHidden/>
          </w:rPr>
          <w:instrText xml:space="preserve"> PAGEREF _Toc92104884 \h </w:instrText>
        </w:r>
        <w:r w:rsidR="001F2071">
          <w:rPr>
            <w:noProof/>
            <w:webHidden/>
          </w:rPr>
        </w:r>
        <w:r w:rsidR="001F2071">
          <w:rPr>
            <w:noProof/>
            <w:webHidden/>
          </w:rPr>
          <w:fldChar w:fldCharType="separate"/>
        </w:r>
        <w:r w:rsidR="001F2071">
          <w:rPr>
            <w:noProof/>
            <w:webHidden/>
          </w:rPr>
          <w:t>6</w:t>
        </w:r>
        <w:r w:rsidR="001F2071">
          <w:rPr>
            <w:noProof/>
            <w:webHidden/>
          </w:rPr>
          <w:fldChar w:fldCharType="end"/>
        </w:r>
      </w:hyperlink>
    </w:p>
    <w:p w14:paraId="5774F5D8" w14:textId="61CCF1D9" w:rsidR="001F2071" w:rsidRDefault="008B5504">
      <w:pPr>
        <w:pStyle w:val="TableofFigures"/>
        <w:tabs>
          <w:tab w:val="right" w:leader="dot" w:pos="9016"/>
        </w:tabs>
        <w:rPr>
          <w:rFonts w:eastAsiaTheme="minorEastAsia"/>
          <w:noProof/>
          <w:lang w:eastAsia="en-GB"/>
        </w:rPr>
      </w:pPr>
      <w:hyperlink w:anchor="_Toc92104885" w:history="1">
        <w:r w:rsidR="001F2071" w:rsidRPr="009519A4">
          <w:rPr>
            <w:rStyle w:val="Hyperlink"/>
            <w:noProof/>
          </w:rPr>
          <w:t>Equation 4- Simplified and Substituted forward transfer function</w:t>
        </w:r>
        <w:r w:rsidR="001F2071">
          <w:rPr>
            <w:noProof/>
            <w:webHidden/>
          </w:rPr>
          <w:tab/>
        </w:r>
        <w:r w:rsidR="001F2071">
          <w:rPr>
            <w:noProof/>
            <w:webHidden/>
          </w:rPr>
          <w:fldChar w:fldCharType="begin"/>
        </w:r>
        <w:r w:rsidR="001F2071">
          <w:rPr>
            <w:noProof/>
            <w:webHidden/>
          </w:rPr>
          <w:instrText xml:space="preserve"> PAGEREF _Toc92104885 \h </w:instrText>
        </w:r>
        <w:r w:rsidR="001F2071">
          <w:rPr>
            <w:noProof/>
            <w:webHidden/>
          </w:rPr>
        </w:r>
        <w:r w:rsidR="001F2071">
          <w:rPr>
            <w:noProof/>
            <w:webHidden/>
          </w:rPr>
          <w:fldChar w:fldCharType="separate"/>
        </w:r>
        <w:r w:rsidR="001F2071">
          <w:rPr>
            <w:noProof/>
            <w:webHidden/>
          </w:rPr>
          <w:t>6</w:t>
        </w:r>
        <w:r w:rsidR="001F2071">
          <w:rPr>
            <w:noProof/>
            <w:webHidden/>
          </w:rPr>
          <w:fldChar w:fldCharType="end"/>
        </w:r>
      </w:hyperlink>
    </w:p>
    <w:p w14:paraId="3D083D48" w14:textId="05EA2C2B" w:rsidR="001F2071" w:rsidRDefault="008B5504">
      <w:pPr>
        <w:pStyle w:val="TableofFigures"/>
        <w:tabs>
          <w:tab w:val="right" w:leader="dot" w:pos="9016"/>
        </w:tabs>
        <w:rPr>
          <w:rFonts w:eastAsiaTheme="minorEastAsia"/>
          <w:noProof/>
          <w:lang w:eastAsia="en-GB"/>
        </w:rPr>
      </w:pPr>
      <w:hyperlink w:anchor="_Toc92104886" w:history="1">
        <w:r w:rsidR="001F2071" w:rsidRPr="009519A4">
          <w:rPr>
            <w:rStyle w:val="Hyperlink"/>
            <w:noProof/>
          </w:rPr>
          <w:t>Equation 5- Equation for gaining transfer function</w:t>
        </w:r>
        <w:r w:rsidR="001F2071">
          <w:rPr>
            <w:noProof/>
            <w:webHidden/>
          </w:rPr>
          <w:tab/>
        </w:r>
        <w:r w:rsidR="001F2071">
          <w:rPr>
            <w:noProof/>
            <w:webHidden/>
          </w:rPr>
          <w:fldChar w:fldCharType="begin"/>
        </w:r>
        <w:r w:rsidR="001F2071">
          <w:rPr>
            <w:noProof/>
            <w:webHidden/>
          </w:rPr>
          <w:instrText xml:space="preserve"> PAGEREF _Toc92104886 \h </w:instrText>
        </w:r>
        <w:r w:rsidR="001F2071">
          <w:rPr>
            <w:noProof/>
            <w:webHidden/>
          </w:rPr>
        </w:r>
        <w:r w:rsidR="001F2071">
          <w:rPr>
            <w:noProof/>
            <w:webHidden/>
          </w:rPr>
          <w:fldChar w:fldCharType="separate"/>
        </w:r>
        <w:r w:rsidR="001F2071">
          <w:rPr>
            <w:noProof/>
            <w:webHidden/>
          </w:rPr>
          <w:t>7</w:t>
        </w:r>
        <w:r w:rsidR="001F2071">
          <w:rPr>
            <w:noProof/>
            <w:webHidden/>
          </w:rPr>
          <w:fldChar w:fldCharType="end"/>
        </w:r>
      </w:hyperlink>
    </w:p>
    <w:p w14:paraId="0023B685" w14:textId="568098B1" w:rsidR="001F2071" w:rsidRDefault="008B5504">
      <w:pPr>
        <w:pStyle w:val="TableofFigures"/>
        <w:tabs>
          <w:tab w:val="right" w:leader="dot" w:pos="9016"/>
        </w:tabs>
        <w:rPr>
          <w:rFonts w:eastAsiaTheme="minorEastAsia"/>
          <w:noProof/>
          <w:lang w:eastAsia="en-GB"/>
        </w:rPr>
      </w:pPr>
      <w:hyperlink w:anchor="_Toc92104887" w:history="1">
        <w:r w:rsidR="001F2071" w:rsidRPr="009519A4">
          <w:rPr>
            <w:rStyle w:val="Hyperlink"/>
            <w:noProof/>
          </w:rPr>
          <w:t>Equation 6- Simplified transfer function</w:t>
        </w:r>
        <w:r w:rsidR="001F2071">
          <w:rPr>
            <w:noProof/>
            <w:webHidden/>
          </w:rPr>
          <w:tab/>
        </w:r>
        <w:r w:rsidR="001F2071">
          <w:rPr>
            <w:noProof/>
            <w:webHidden/>
          </w:rPr>
          <w:fldChar w:fldCharType="begin"/>
        </w:r>
        <w:r w:rsidR="001F2071">
          <w:rPr>
            <w:noProof/>
            <w:webHidden/>
          </w:rPr>
          <w:instrText xml:space="preserve"> PAGEREF _Toc92104887 \h </w:instrText>
        </w:r>
        <w:r w:rsidR="001F2071">
          <w:rPr>
            <w:noProof/>
            <w:webHidden/>
          </w:rPr>
        </w:r>
        <w:r w:rsidR="001F2071">
          <w:rPr>
            <w:noProof/>
            <w:webHidden/>
          </w:rPr>
          <w:fldChar w:fldCharType="separate"/>
        </w:r>
        <w:r w:rsidR="001F2071">
          <w:rPr>
            <w:noProof/>
            <w:webHidden/>
          </w:rPr>
          <w:t>7</w:t>
        </w:r>
        <w:r w:rsidR="001F2071">
          <w:rPr>
            <w:noProof/>
            <w:webHidden/>
          </w:rPr>
          <w:fldChar w:fldCharType="end"/>
        </w:r>
      </w:hyperlink>
    </w:p>
    <w:p w14:paraId="751DCB1A" w14:textId="41B24A1D" w:rsidR="001F2071" w:rsidRDefault="008B5504">
      <w:pPr>
        <w:pStyle w:val="TableofFigures"/>
        <w:tabs>
          <w:tab w:val="right" w:leader="dot" w:pos="9016"/>
        </w:tabs>
        <w:rPr>
          <w:rFonts w:eastAsiaTheme="minorEastAsia"/>
          <w:noProof/>
          <w:lang w:eastAsia="en-GB"/>
        </w:rPr>
      </w:pPr>
      <w:hyperlink w:anchor="_Toc92104888" w:history="1">
        <w:r w:rsidR="001F2071" w:rsidRPr="009519A4">
          <w:rPr>
            <w:rStyle w:val="Hyperlink"/>
            <w:noProof/>
          </w:rPr>
          <w:t>Equation 7- Forward transfer function for the controller and plant</w:t>
        </w:r>
        <w:r w:rsidR="001F2071">
          <w:rPr>
            <w:noProof/>
            <w:webHidden/>
          </w:rPr>
          <w:tab/>
        </w:r>
        <w:r w:rsidR="001F2071">
          <w:rPr>
            <w:noProof/>
            <w:webHidden/>
          </w:rPr>
          <w:fldChar w:fldCharType="begin"/>
        </w:r>
        <w:r w:rsidR="001F2071">
          <w:rPr>
            <w:noProof/>
            <w:webHidden/>
          </w:rPr>
          <w:instrText xml:space="preserve"> PAGEREF _Toc92104888 \h </w:instrText>
        </w:r>
        <w:r w:rsidR="001F2071">
          <w:rPr>
            <w:noProof/>
            <w:webHidden/>
          </w:rPr>
        </w:r>
        <w:r w:rsidR="001F2071">
          <w:rPr>
            <w:noProof/>
            <w:webHidden/>
          </w:rPr>
          <w:fldChar w:fldCharType="separate"/>
        </w:r>
        <w:r w:rsidR="001F2071">
          <w:rPr>
            <w:noProof/>
            <w:webHidden/>
          </w:rPr>
          <w:t>11</w:t>
        </w:r>
        <w:r w:rsidR="001F2071">
          <w:rPr>
            <w:noProof/>
            <w:webHidden/>
          </w:rPr>
          <w:fldChar w:fldCharType="end"/>
        </w:r>
      </w:hyperlink>
    </w:p>
    <w:p w14:paraId="1305ACE5" w14:textId="3DBB8901" w:rsidR="001F2071" w:rsidRDefault="008B5504">
      <w:pPr>
        <w:pStyle w:val="TableofFigures"/>
        <w:tabs>
          <w:tab w:val="right" w:leader="dot" w:pos="9016"/>
        </w:tabs>
        <w:rPr>
          <w:rFonts w:eastAsiaTheme="minorEastAsia"/>
          <w:noProof/>
          <w:lang w:eastAsia="en-GB"/>
        </w:rPr>
      </w:pPr>
      <w:hyperlink w:anchor="_Toc92104889" w:history="1">
        <w:r w:rsidR="001F2071" w:rsidRPr="009519A4">
          <w:rPr>
            <w:rStyle w:val="Hyperlink"/>
            <w:noProof/>
          </w:rPr>
          <w:t>Equation 8- Transfer function for the system</w:t>
        </w:r>
        <w:r w:rsidR="001F2071">
          <w:rPr>
            <w:noProof/>
            <w:webHidden/>
          </w:rPr>
          <w:tab/>
        </w:r>
        <w:r w:rsidR="001F2071">
          <w:rPr>
            <w:noProof/>
            <w:webHidden/>
          </w:rPr>
          <w:fldChar w:fldCharType="begin"/>
        </w:r>
        <w:r w:rsidR="001F2071">
          <w:rPr>
            <w:noProof/>
            <w:webHidden/>
          </w:rPr>
          <w:instrText xml:space="preserve"> PAGEREF _Toc92104889 \h </w:instrText>
        </w:r>
        <w:r w:rsidR="001F2071">
          <w:rPr>
            <w:noProof/>
            <w:webHidden/>
          </w:rPr>
        </w:r>
        <w:r w:rsidR="001F2071">
          <w:rPr>
            <w:noProof/>
            <w:webHidden/>
          </w:rPr>
          <w:fldChar w:fldCharType="separate"/>
        </w:r>
        <w:r w:rsidR="001F2071">
          <w:rPr>
            <w:noProof/>
            <w:webHidden/>
          </w:rPr>
          <w:t>11</w:t>
        </w:r>
        <w:r w:rsidR="001F2071">
          <w:rPr>
            <w:noProof/>
            <w:webHidden/>
          </w:rPr>
          <w:fldChar w:fldCharType="end"/>
        </w:r>
      </w:hyperlink>
    </w:p>
    <w:p w14:paraId="5BC68636" w14:textId="01561DCC" w:rsidR="001F2071" w:rsidRDefault="008B5504">
      <w:pPr>
        <w:pStyle w:val="TableofFigures"/>
        <w:tabs>
          <w:tab w:val="right" w:leader="dot" w:pos="9016"/>
        </w:tabs>
        <w:rPr>
          <w:rFonts w:eastAsiaTheme="minorEastAsia"/>
          <w:noProof/>
          <w:lang w:eastAsia="en-GB"/>
        </w:rPr>
      </w:pPr>
      <w:hyperlink w:anchor="_Toc92104890" w:history="1">
        <w:r w:rsidR="001F2071" w:rsidRPr="009519A4">
          <w:rPr>
            <w:rStyle w:val="Hyperlink"/>
            <w:noProof/>
          </w:rPr>
          <w:t>Equation 9- Transfer function</w:t>
        </w:r>
        <w:r w:rsidR="001F2071">
          <w:rPr>
            <w:noProof/>
            <w:webHidden/>
          </w:rPr>
          <w:tab/>
        </w:r>
        <w:r w:rsidR="001F2071">
          <w:rPr>
            <w:noProof/>
            <w:webHidden/>
          </w:rPr>
          <w:fldChar w:fldCharType="begin"/>
        </w:r>
        <w:r w:rsidR="001F2071">
          <w:rPr>
            <w:noProof/>
            <w:webHidden/>
          </w:rPr>
          <w:instrText xml:space="preserve"> PAGEREF _Toc92104890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6A17A838" w14:textId="7035B359" w:rsidR="001F2071" w:rsidRDefault="008B5504">
      <w:pPr>
        <w:pStyle w:val="TableofFigures"/>
        <w:tabs>
          <w:tab w:val="right" w:leader="dot" w:pos="9016"/>
        </w:tabs>
        <w:rPr>
          <w:rFonts w:eastAsiaTheme="minorEastAsia"/>
          <w:noProof/>
          <w:lang w:eastAsia="en-GB"/>
        </w:rPr>
      </w:pPr>
      <w:hyperlink w:anchor="_Toc92104891" w:history="1">
        <w:r w:rsidR="001F2071" w:rsidRPr="009519A4">
          <w:rPr>
            <w:rStyle w:val="Hyperlink"/>
            <w:noProof/>
          </w:rPr>
          <w:t>Equation 10- Transfer function with given numbers put in</w:t>
        </w:r>
        <w:r w:rsidR="001F2071">
          <w:rPr>
            <w:noProof/>
            <w:webHidden/>
          </w:rPr>
          <w:tab/>
        </w:r>
        <w:r w:rsidR="001F2071">
          <w:rPr>
            <w:noProof/>
            <w:webHidden/>
          </w:rPr>
          <w:fldChar w:fldCharType="begin"/>
        </w:r>
        <w:r w:rsidR="001F2071">
          <w:rPr>
            <w:noProof/>
            <w:webHidden/>
          </w:rPr>
          <w:instrText xml:space="preserve"> PAGEREF _Toc92104891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289D6E0C" w14:textId="6D8226F6" w:rsidR="001F2071" w:rsidRDefault="008B5504">
      <w:pPr>
        <w:pStyle w:val="TableofFigures"/>
        <w:tabs>
          <w:tab w:val="right" w:leader="dot" w:pos="9016"/>
        </w:tabs>
        <w:rPr>
          <w:rFonts w:eastAsiaTheme="minorEastAsia"/>
          <w:noProof/>
          <w:lang w:eastAsia="en-GB"/>
        </w:rPr>
      </w:pPr>
      <w:hyperlink w:anchor="_Toc92104892" w:history="1">
        <w:r w:rsidR="001F2071" w:rsidRPr="009519A4">
          <w:rPr>
            <w:rStyle w:val="Hyperlink"/>
            <w:noProof/>
          </w:rPr>
          <w:t>Equation 11- Transfer function calculation</w:t>
        </w:r>
        <w:r w:rsidR="001F2071">
          <w:rPr>
            <w:noProof/>
            <w:webHidden/>
          </w:rPr>
          <w:tab/>
        </w:r>
        <w:r w:rsidR="001F2071">
          <w:rPr>
            <w:noProof/>
            <w:webHidden/>
          </w:rPr>
          <w:fldChar w:fldCharType="begin"/>
        </w:r>
        <w:r w:rsidR="001F2071">
          <w:rPr>
            <w:noProof/>
            <w:webHidden/>
          </w:rPr>
          <w:instrText xml:space="preserve"> PAGEREF _Toc92104892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3A9385F2" w14:textId="66BE596C" w:rsidR="001F2071" w:rsidRDefault="008B5504">
      <w:pPr>
        <w:pStyle w:val="TableofFigures"/>
        <w:tabs>
          <w:tab w:val="right" w:leader="dot" w:pos="9016"/>
        </w:tabs>
        <w:rPr>
          <w:rFonts w:eastAsiaTheme="minorEastAsia"/>
          <w:noProof/>
          <w:lang w:eastAsia="en-GB"/>
        </w:rPr>
      </w:pPr>
      <w:hyperlink w:anchor="_Toc92104893" w:history="1">
        <w:r w:rsidR="001F2071" w:rsidRPr="009519A4">
          <w:rPr>
            <w:rStyle w:val="Hyperlink"/>
            <w:noProof/>
          </w:rPr>
          <w:t>Equation 12- Quadratic Equation</w:t>
        </w:r>
        <w:r w:rsidR="001F2071">
          <w:rPr>
            <w:noProof/>
            <w:webHidden/>
          </w:rPr>
          <w:tab/>
        </w:r>
        <w:r w:rsidR="001F2071">
          <w:rPr>
            <w:noProof/>
            <w:webHidden/>
          </w:rPr>
          <w:fldChar w:fldCharType="begin"/>
        </w:r>
        <w:r w:rsidR="001F2071">
          <w:rPr>
            <w:noProof/>
            <w:webHidden/>
          </w:rPr>
          <w:instrText xml:space="preserve"> PAGEREF _Toc92104893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4886689C" w14:textId="6B8A5445" w:rsidR="001F2071" w:rsidRDefault="008B5504">
      <w:pPr>
        <w:pStyle w:val="TableofFigures"/>
        <w:tabs>
          <w:tab w:val="right" w:leader="dot" w:pos="9016"/>
        </w:tabs>
        <w:rPr>
          <w:rFonts w:eastAsiaTheme="minorEastAsia"/>
          <w:noProof/>
          <w:lang w:eastAsia="en-GB"/>
        </w:rPr>
      </w:pPr>
      <w:hyperlink w:anchor="_Toc92104894" w:history="1">
        <w:r w:rsidR="001F2071" w:rsidRPr="009519A4">
          <w:rPr>
            <w:rStyle w:val="Hyperlink"/>
            <w:noProof/>
          </w:rPr>
          <w:t>Equation 13- Figures input into quadratic equation</w:t>
        </w:r>
        <w:r w:rsidR="001F2071">
          <w:rPr>
            <w:noProof/>
            <w:webHidden/>
          </w:rPr>
          <w:tab/>
        </w:r>
        <w:r w:rsidR="001F2071">
          <w:rPr>
            <w:noProof/>
            <w:webHidden/>
          </w:rPr>
          <w:fldChar w:fldCharType="begin"/>
        </w:r>
        <w:r w:rsidR="001F2071">
          <w:rPr>
            <w:noProof/>
            <w:webHidden/>
          </w:rPr>
          <w:instrText xml:space="preserve"> PAGEREF _Toc92104894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6767FE63" w14:textId="7C4DB215" w:rsidR="001F2071" w:rsidRDefault="008B5504">
      <w:pPr>
        <w:pStyle w:val="TableofFigures"/>
        <w:tabs>
          <w:tab w:val="right" w:leader="dot" w:pos="9016"/>
        </w:tabs>
        <w:rPr>
          <w:rFonts w:eastAsiaTheme="minorEastAsia"/>
          <w:noProof/>
          <w:lang w:eastAsia="en-GB"/>
        </w:rPr>
      </w:pPr>
      <w:hyperlink w:anchor="_Toc92104895" w:history="1">
        <w:r w:rsidR="001F2071" w:rsidRPr="009519A4">
          <w:rPr>
            <w:rStyle w:val="Hyperlink"/>
            <w:noProof/>
          </w:rPr>
          <w:t>Equation 14- Quadratic equation simplified</w:t>
        </w:r>
        <w:r w:rsidR="001F2071">
          <w:rPr>
            <w:noProof/>
            <w:webHidden/>
          </w:rPr>
          <w:tab/>
        </w:r>
        <w:r w:rsidR="001F2071">
          <w:rPr>
            <w:noProof/>
            <w:webHidden/>
          </w:rPr>
          <w:fldChar w:fldCharType="begin"/>
        </w:r>
        <w:r w:rsidR="001F2071">
          <w:rPr>
            <w:noProof/>
            <w:webHidden/>
          </w:rPr>
          <w:instrText xml:space="preserve"> PAGEREF _Toc92104895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1B971461" w14:textId="4925BCFF" w:rsidR="001F2071" w:rsidRDefault="008B5504">
      <w:pPr>
        <w:pStyle w:val="TableofFigures"/>
        <w:tabs>
          <w:tab w:val="right" w:leader="dot" w:pos="9016"/>
        </w:tabs>
        <w:rPr>
          <w:rFonts w:eastAsiaTheme="minorEastAsia"/>
          <w:noProof/>
          <w:lang w:eastAsia="en-GB"/>
        </w:rPr>
      </w:pPr>
      <w:hyperlink w:anchor="_Toc92104896" w:history="1">
        <w:r w:rsidR="001F2071" w:rsidRPr="009519A4">
          <w:rPr>
            <w:rStyle w:val="Hyperlink"/>
            <w:noProof/>
          </w:rPr>
          <w:t>Equation 15- Quadratic equation simplified further</w:t>
        </w:r>
        <w:r w:rsidR="001F2071">
          <w:rPr>
            <w:noProof/>
            <w:webHidden/>
          </w:rPr>
          <w:tab/>
        </w:r>
        <w:r w:rsidR="001F2071">
          <w:rPr>
            <w:noProof/>
            <w:webHidden/>
          </w:rPr>
          <w:fldChar w:fldCharType="begin"/>
        </w:r>
        <w:r w:rsidR="001F2071">
          <w:rPr>
            <w:noProof/>
            <w:webHidden/>
          </w:rPr>
          <w:instrText xml:space="preserve"> PAGEREF _Toc92104896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0DF57CBF" w14:textId="68D76E65" w:rsidR="001F2071" w:rsidRDefault="008B5504">
      <w:pPr>
        <w:pStyle w:val="TableofFigures"/>
        <w:tabs>
          <w:tab w:val="left" w:pos="4523"/>
          <w:tab w:val="right" w:leader="dot" w:pos="9016"/>
        </w:tabs>
        <w:rPr>
          <w:rFonts w:eastAsiaTheme="minorEastAsia"/>
          <w:noProof/>
          <w:lang w:eastAsia="en-GB"/>
        </w:rPr>
      </w:pPr>
      <w:hyperlink w:anchor="_Toc92104897" w:history="1">
        <w:r w:rsidR="001F2071" w:rsidRPr="009519A4">
          <w:rPr>
            <w:rStyle w:val="Hyperlink"/>
            <w:noProof/>
          </w:rPr>
          <w:t>Equation 16- Addition quadratic equation step 1</w:t>
        </w:r>
        <w:r w:rsidR="001F2071">
          <w:rPr>
            <w:rFonts w:eastAsiaTheme="minorEastAsia"/>
            <w:noProof/>
            <w:lang w:eastAsia="en-GB"/>
          </w:rPr>
          <w:tab/>
        </w:r>
        <w:r w:rsidR="001F2071" w:rsidRPr="009519A4">
          <w:rPr>
            <w:rStyle w:val="Hyperlink"/>
            <w:rFonts w:cstheme="minorHAnsi"/>
            <w:noProof/>
          </w:rPr>
          <w:t xml:space="preserve">  </w:t>
        </w:r>
        <w:r w:rsidR="001F2071" w:rsidRPr="009519A4">
          <w:rPr>
            <w:rStyle w:val="Hyperlink"/>
            <w:noProof/>
          </w:rPr>
          <w:t>Equation 17- Subtraction quadratic equation step 1</w:t>
        </w:r>
        <w:r w:rsidR="001F2071">
          <w:rPr>
            <w:noProof/>
            <w:webHidden/>
          </w:rPr>
          <w:tab/>
        </w:r>
        <w:r w:rsidR="001F2071">
          <w:rPr>
            <w:noProof/>
            <w:webHidden/>
          </w:rPr>
          <w:fldChar w:fldCharType="begin"/>
        </w:r>
        <w:r w:rsidR="001F2071">
          <w:rPr>
            <w:noProof/>
            <w:webHidden/>
          </w:rPr>
          <w:instrText xml:space="preserve"> PAGEREF _Toc92104897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1DBF6502" w14:textId="36C524A4" w:rsidR="001F2071" w:rsidRDefault="008B5504">
      <w:pPr>
        <w:pStyle w:val="TableofFigures"/>
        <w:tabs>
          <w:tab w:val="left" w:pos="4523"/>
          <w:tab w:val="right" w:leader="dot" w:pos="9016"/>
        </w:tabs>
        <w:rPr>
          <w:rFonts w:eastAsiaTheme="minorEastAsia"/>
          <w:noProof/>
          <w:lang w:eastAsia="en-GB"/>
        </w:rPr>
      </w:pPr>
      <w:hyperlink w:anchor="_Toc92104898" w:history="1">
        <w:r w:rsidR="001F2071" w:rsidRPr="009519A4">
          <w:rPr>
            <w:rStyle w:val="Hyperlink"/>
            <w:noProof/>
          </w:rPr>
          <w:t>Equation 18- Addition quadratic equation step 2</w:t>
        </w:r>
        <w:r w:rsidR="001F2071">
          <w:rPr>
            <w:rFonts w:eastAsiaTheme="minorEastAsia"/>
            <w:noProof/>
            <w:lang w:eastAsia="en-GB"/>
          </w:rPr>
          <w:tab/>
        </w:r>
        <w:r w:rsidR="001F2071" w:rsidRPr="009519A4">
          <w:rPr>
            <w:rStyle w:val="Hyperlink"/>
            <w:noProof/>
          </w:rPr>
          <w:t xml:space="preserve">  Equation 19- Subtraction quadratic equation step 2</w:t>
        </w:r>
        <w:r w:rsidR="001F2071">
          <w:rPr>
            <w:noProof/>
            <w:webHidden/>
          </w:rPr>
          <w:tab/>
        </w:r>
        <w:r w:rsidR="001F2071">
          <w:rPr>
            <w:noProof/>
            <w:webHidden/>
          </w:rPr>
          <w:fldChar w:fldCharType="begin"/>
        </w:r>
        <w:r w:rsidR="001F2071">
          <w:rPr>
            <w:noProof/>
            <w:webHidden/>
          </w:rPr>
          <w:instrText xml:space="preserve"> PAGEREF _Toc92104898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5292CB5A" w14:textId="09866D88" w:rsidR="001F2071" w:rsidRDefault="008B5504">
      <w:pPr>
        <w:pStyle w:val="TableofFigures"/>
        <w:tabs>
          <w:tab w:val="left" w:pos="4523"/>
          <w:tab w:val="right" w:leader="dot" w:pos="9016"/>
        </w:tabs>
        <w:rPr>
          <w:rFonts w:eastAsiaTheme="minorEastAsia"/>
          <w:noProof/>
          <w:lang w:eastAsia="en-GB"/>
        </w:rPr>
      </w:pPr>
      <w:hyperlink w:anchor="_Toc92104899" w:history="1">
        <w:r w:rsidR="001F2071" w:rsidRPr="009519A4">
          <w:rPr>
            <w:rStyle w:val="Hyperlink"/>
            <w:noProof/>
          </w:rPr>
          <w:t>Equation 20- Addition quadratic equation step 3</w:t>
        </w:r>
        <w:r w:rsidR="001F2071">
          <w:rPr>
            <w:rFonts w:eastAsiaTheme="minorEastAsia"/>
            <w:noProof/>
            <w:lang w:eastAsia="en-GB"/>
          </w:rPr>
          <w:tab/>
        </w:r>
        <w:r w:rsidR="001F2071" w:rsidRPr="009519A4">
          <w:rPr>
            <w:rStyle w:val="Hyperlink"/>
            <w:noProof/>
          </w:rPr>
          <w:t xml:space="preserve">  Equation 21- Subtraction quadratic equation step 3</w:t>
        </w:r>
        <w:r w:rsidR="001F2071">
          <w:rPr>
            <w:noProof/>
            <w:webHidden/>
          </w:rPr>
          <w:tab/>
        </w:r>
        <w:r w:rsidR="001F2071">
          <w:rPr>
            <w:noProof/>
            <w:webHidden/>
          </w:rPr>
          <w:fldChar w:fldCharType="begin"/>
        </w:r>
        <w:r w:rsidR="001F2071">
          <w:rPr>
            <w:noProof/>
            <w:webHidden/>
          </w:rPr>
          <w:instrText xml:space="preserve"> PAGEREF _Toc92104899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64901C6D" w14:textId="728162C6" w:rsidR="001F2071" w:rsidRDefault="008B5504">
      <w:pPr>
        <w:pStyle w:val="TableofFigures"/>
        <w:tabs>
          <w:tab w:val="left" w:pos="4523"/>
          <w:tab w:val="right" w:leader="dot" w:pos="9016"/>
        </w:tabs>
        <w:rPr>
          <w:rFonts w:eastAsiaTheme="minorEastAsia"/>
          <w:noProof/>
          <w:lang w:eastAsia="en-GB"/>
        </w:rPr>
      </w:pPr>
      <w:hyperlink w:anchor="_Toc92104900" w:history="1">
        <w:r w:rsidR="001F2071" w:rsidRPr="009519A4">
          <w:rPr>
            <w:rStyle w:val="Hyperlink"/>
            <w:noProof/>
          </w:rPr>
          <w:t>Equation 22- Addition quadratic equation step 4</w:t>
        </w:r>
        <w:r w:rsidR="001F2071">
          <w:rPr>
            <w:rFonts w:eastAsiaTheme="minorEastAsia"/>
            <w:noProof/>
            <w:lang w:eastAsia="en-GB"/>
          </w:rPr>
          <w:tab/>
        </w:r>
        <w:r w:rsidR="001F2071" w:rsidRPr="009519A4">
          <w:rPr>
            <w:rStyle w:val="Hyperlink"/>
            <w:noProof/>
          </w:rPr>
          <w:t xml:space="preserve">  Equation 23- Subtraction quadratic equation step 4</w:t>
        </w:r>
        <w:r w:rsidR="001F2071">
          <w:rPr>
            <w:noProof/>
            <w:webHidden/>
          </w:rPr>
          <w:tab/>
        </w:r>
        <w:r w:rsidR="001F2071">
          <w:rPr>
            <w:noProof/>
            <w:webHidden/>
          </w:rPr>
          <w:fldChar w:fldCharType="begin"/>
        </w:r>
        <w:r w:rsidR="001F2071">
          <w:rPr>
            <w:noProof/>
            <w:webHidden/>
          </w:rPr>
          <w:instrText xml:space="preserve"> PAGEREF _Toc92104900 \h </w:instrText>
        </w:r>
        <w:r w:rsidR="001F2071">
          <w:rPr>
            <w:noProof/>
            <w:webHidden/>
          </w:rPr>
        </w:r>
        <w:r w:rsidR="001F2071">
          <w:rPr>
            <w:noProof/>
            <w:webHidden/>
          </w:rPr>
          <w:fldChar w:fldCharType="separate"/>
        </w:r>
        <w:r w:rsidR="001F2071">
          <w:rPr>
            <w:noProof/>
            <w:webHidden/>
          </w:rPr>
          <w:t>18</w:t>
        </w:r>
        <w:r w:rsidR="001F2071">
          <w:rPr>
            <w:noProof/>
            <w:webHidden/>
          </w:rPr>
          <w:fldChar w:fldCharType="end"/>
        </w:r>
      </w:hyperlink>
    </w:p>
    <w:p w14:paraId="079F6E8C" w14:textId="4D3F233E" w:rsidR="001F2071" w:rsidRDefault="008B5504">
      <w:pPr>
        <w:pStyle w:val="TableofFigures"/>
        <w:tabs>
          <w:tab w:val="right" w:leader="dot" w:pos="9016"/>
        </w:tabs>
        <w:rPr>
          <w:rFonts w:eastAsiaTheme="minorEastAsia"/>
          <w:noProof/>
          <w:lang w:eastAsia="en-GB"/>
        </w:rPr>
      </w:pPr>
      <w:hyperlink w:anchor="_Toc92104901" w:history="1">
        <w:r w:rsidR="001F2071" w:rsidRPr="009519A4">
          <w:rPr>
            <w:rStyle w:val="Hyperlink"/>
            <w:noProof/>
          </w:rPr>
          <w:t>Equation 24- Equation for forward transfer function</w:t>
        </w:r>
        <w:r w:rsidR="001F2071">
          <w:rPr>
            <w:noProof/>
            <w:webHidden/>
          </w:rPr>
          <w:tab/>
        </w:r>
        <w:r w:rsidR="001F2071">
          <w:rPr>
            <w:noProof/>
            <w:webHidden/>
          </w:rPr>
          <w:fldChar w:fldCharType="begin"/>
        </w:r>
        <w:r w:rsidR="001F2071">
          <w:rPr>
            <w:noProof/>
            <w:webHidden/>
          </w:rPr>
          <w:instrText xml:space="preserve"> PAGEREF _Toc92104901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0A60A863" w14:textId="31317820" w:rsidR="001F2071" w:rsidRDefault="008B5504">
      <w:pPr>
        <w:pStyle w:val="TableofFigures"/>
        <w:tabs>
          <w:tab w:val="right" w:leader="dot" w:pos="9016"/>
        </w:tabs>
        <w:rPr>
          <w:rFonts w:eastAsiaTheme="minorEastAsia"/>
          <w:noProof/>
          <w:lang w:eastAsia="en-GB"/>
        </w:rPr>
      </w:pPr>
      <w:hyperlink w:anchor="_Toc92104902" w:history="1">
        <w:r w:rsidR="001F2071" w:rsidRPr="009519A4">
          <w:rPr>
            <w:rStyle w:val="Hyperlink"/>
            <w:noProof/>
          </w:rPr>
          <w:t>Equation 25- Substitution and simplification for forward transfer function step 1</w:t>
        </w:r>
        <w:r w:rsidR="001F2071">
          <w:rPr>
            <w:noProof/>
            <w:webHidden/>
          </w:rPr>
          <w:tab/>
        </w:r>
        <w:r w:rsidR="001F2071">
          <w:rPr>
            <w:noProof/>
            <w:webHidden/>
          </w:rPr>
          <w:fldChar w:fldCharType="begin"/>
        </w:r>
        <w:r w:rsidR="001F2071">
          <w:rPr>
            <w:noProof/>
            <w:webHidden/>
          </w:rPr>
          <w:instrText xml:space="preserve"> PAGEREF _Toc92104902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392881EE" w14:textId="110091F5" w:rsidR="001F2071" w:rsidRDefault="008B5504">
      <w:pPr>
        <w:pStyle w:val="TableofFigures"/>
        <w:tabs>
          <w:tab w:val="right" w:leader="dot" w:pos="9016"/>
        </w:tabs>
        <w:rPr>
          <w:rFonts w:eastAsiaTheme="minorEastAsia"/>
          <w:noProof/>
          <w:lang w:eastAsia="en-GB"/>
        </w:rPr>
      </w:pPr>
      <w:hyperlink w:anchor="_Toc92104903" w:history="1">
        <w:r w:rsidR="001F2071" w:rsidRPr="009519A4">
          <w:rPr>
            <w:rStyle w:val="Hyperlink"/>
            <w:noProof/>
          </w:rPr>
          <w:t>Equation 26- Substitution and simplification for forward transfer function step 2</w:t>
        </w:r>
        <w:r w:rsidR="001F2071">
          <w:rPr>
            <w:noProof/>
            <w:webHidden/>
          </w:rPr>
          <w:tab/>
        </w:r>
        <w:r w:rsidR="001F2071">
          <w:rPr>
            <w:noProof/>
            <w:webHidden/>
          </w:rPr>
          <w:fldChar w:fldCharType="begin"/>
        </w:r>
        <w:r w:rsidR="001F2071">
          <w:rPr>
            <w:noProof/>
            <w:webHidden/>
          </w:rPr>
          <w:instrText xml:space="preserve"> PAGEREF _Toc92104903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620D687E" w14:textId="308F084F" w:rsidR="001F2071" w:rsidRDefault="008B5504">
      <w:pPr>
        <w:pStyle w:val="TableofFigures"/>
        <w:tabs>
          <w:tab w:val="right" w:leader="dot" w:pos="9016"/>
        </w:tabs>
        <w:rPr>
          <w:rFonts w:eastAsiaTheme="minorEastAsia"/>
          <w:noProof/>
          <w:lang w:eastAsia="en-GB"/>
        </w:rPr>
      </w:pPr>
      <w:hyperlink w:anchor="_Toc92104904" w:history="1">
        <w:r w:rsidR="001F2071" w:rsidRPr="009519A4">
          <w:rPr>
            <w:rStyle w:val="Hyperlink"/>
            <w:noProof/>
          </w:rPr>
          <w:t>Equation 27- Substitution and simplification for forward transfer function step 3</w:t>
        </w:r>
        <w:r w:rsidR="001F2071">
          <w:rPr>
            <w:noProof/>
            <w:webHidden/>
          </w:rPr>
          <w:tab/>
        </w:r>
        <w:r w:rsidR="001F2071">
          <w:rPr>
            <w:noProof/>
            <w:webHidden/>
          </w:rPr>
          <w:fldChar w:fldCharType="begin"/>
        </w:r>
        <w:r w:rsidR="001F2071">
          <w:rPr>
            <w:noProof/>
            <w:webHidden/>
          </w:rPr>
          <w:instrText xml:space="preserve"> PAGEREF _Toc92104904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376E8C3B" w14:textId="3413B982" w:rsidR="001F2071" w:rsidRDefault="008B5504">
      <w:pPr>
        <w:pStyle w:val="TableofFigures"/>
        <w:tabs>
          <w:tab w:val="right" w:leader="dot" w:pos="9016"/>
        </w:tabs>
        <w:rPr>
          <w:rFonts w:eastAsiaTheme="minorEastAsia"/>
          <w:noProof/>
          <w:lang w:eastAsia="en-GB"/>
        </w:rPr>
      </w:pPr>
      <w:hyperlink w:anchor="_Toc92104905" w:history="1">
        <w:r w:rsidR="001F2071" w:rsidRPr="009519A4">
          <w:rPr>
            <w:rStyle w:val="Hyperlink"/>
            <w:noProof/>
          </w:rPr>
          <w:t>Equation 28- Substitution and simplification for forward transfer function step 4</w:t>
        </w:r>
        <w:r w:rsidR="001F2071">
          <w:rPr>
            <w:noProof/>
            <w:webHidden/>
          </w:rPr>
          <w:tab/>
        </w:r>
        <w:r w:rsidR="001F2071">
          <w:rPr>
            <w:noProof/>
            <w:webHidden/>
          </w:rPr>
          <w:fldChar w:fldCharType="begin"/>
        </w:r>
        <w:r w:rsidR="001F2071">
          <w:rPr>
            <w:noProof/>
            <w:webHidden/>
          </w:rPr>
          <w:instrText xml:space="preserve"> PAGEREF _Toc92104905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270680D6" w14:textId="460A4207" w:rsidR="001F2071" w:rsidRDefault="008B5504">
      <w:pPr>
        <w:pStyle w:val="TableofFigures"/>
        <w:tabs>
          <w:tab w:val="right" w:leader="dot" w:pos="9016"/>
        </w:tabs>
        <w:rPr>
          <w:rFonts w:eastAsiaTheme="minorEastAsia"/>
          <w:noProof/>
          <w:lang w:eastAsia="en-GB"/>
        </w:rPr>
      </w:pPr>
      <w:hyperlink w:anchor="_Toc92104906" w:history="1">
        <w:r w:rsidR="001F2071" w:rsidRPr="009519A4">
          <w:rPr>
            <w:rStyle w:val="Hyperlink"/>
            <w:noProof/>
          </w:rPr>
          <w:t>Equation 29- Substitution and simplification for forward transfer function step 5</w:t>
        </w:r>
        <w:r w:rsidR="001F2071">
          <w:rPr>
            <w:noProof/>
            <w:webHidden/>
          </w:rPr>
          <w:tab/>
        </w:r>
        <w:r w:rsidR="001F2071">
          <w:rPr>
            <w:noProof/>
            <w:webHidden/>
          </w:rPr>
          <w:fldChar w:fldCharType="begin"/>
        </w:r>
        <w:r w:rsidR="001F2071">
          <w:rPr>
            <w:noProof/>
            <w:webHidden/>
          </w:rPr>
          <w:instrText xml:space="preserve"> PAGEREF _Toc92104906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3F895D92" w14:textId="112342B3" w:rsidR="001F2071" w:rsidRDefault="008B5504">
      <w:pPr>
        <w:pStyle w:val="TableofFigures"/>
        <w:tabs>
          <w:tab w:val="right" w:leader="dot" w:pos="9016"/>
        </w:tabs>
        <w:rPr>
          <w:rFonts w:eastAsiaTheme="minorEastAsia"/>
          <w:noProof/>
          <w:lang w:eastAsia="en-GB"/>
        </w:rPr>
      </w:pPr>
      <w:hyperlink w:anchor="_Toc92104907" w:history="1">
        <w:r w:rsidR="001F2071" w:rsidRPr="009519A4">
          <w:rPr>
            <w:rStyle w:val="Hyperlink"/>
            <w:noProof/>
          </w:rPr>
          <w:t>Equation 30- Substitution and simplification for forward transfer function step 6</w:t>
        </w:r>
        <w:r w:rsidR="001F2071">
          <w:rPr>
            <w:noProof/>
            <w:webHidden/>
          </w:rPr>
          <w:tab/>
        </w:r>
        <w:r w:rsidR="001F2071">
          <w:rPr>
            <w:noProof/>
            <w:webHidden/>
          </w:rPr>
          <w:fldChar w:fldCharType="begin"/>
        </w:r>
        <w:r w:rsidR="001F2071">
          <w:rPr>
            <w:noProof/>
            <w:webHidden/>
          </w:rPr>
          <w:instrText xml:space="preserve"> PAGEREF _Toc92104907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13D77CFD" w14:textId="5C221BC4" w:rsidR="001F2071" w:rsidRDefault="008B5504">
      <w:pPr>
        <w:pStyle w:val="TableofFigures"/>
        <w:tabs>
          <w:tab w:val="right" w:leader="dot" w:pos="9016"/>
        </w:tabs>
        <w:rPr>
          <w:rFonts w:eastAsiaTheme="minorEastAsia"/>
          <w:noProof/>
          <w:lang w:eastAsia="en-GB"/>
        </w:rPr>
      </w:pPr>
      <w:hyperlink w:anchor="_Toc92104908" w:history="1">
        <w:r w:rsidR="001F2071" w:rsidRPr="009519A4">
          <w:rPr>
            <w:rStyle w:val="Hyperlink"/>
            <w:noProof/>
          </w:rPr>
          <w:t>Equation 31- Given transfer function</w:t>
        </w:r>
        <w:r w:rsidR="001F2071">
          <w:rPr>
            <w:noProof/>
            <w:webHidden/>
          </w:rPr>
          <w:tab/>
        </w:r>
        <w:r w:rsidR="001F2071">
          <w:rPr>
            <w:noProof/>
            <w:webHidden/>
          </w:rPr>
          <w:fldChar w:fldCharType="begin"/>
        </w:r>
        <w:r w:rsidR="001F2071">
          <w:rPr>
            <w:noProof/>
            <w:webHidden/>
          </w:rPr>
          <w:instrText xml:space="preserve"> PAGEREF _Toc92104908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4CE2AC4F" w14:textId="1B44CE8D" w:rsidR="001F2071" w:rsidRDefault="008B5504">
      <w:pPr>
        <w:pStyle w:val="TableofFigures"/>
        <w:tabs>
          <w:tab w:val="right" w:leader="dot" w:pos="9016"/>
        </w:tabs>
        <w:rPr>
          <w:rFonts w:eastAsiaTheme="minorEastAsia"/>
          <w:noProof/>
          <w:lang w:eastAsia="en-GB"/>
        </w:rPr>
      </w:pPr>
      <w:hyperlink w:anchor="_Toc92104909" w:history="1">
        <w:r w:rsidR="001F2071" w:rsidRPr="009519A4">
          <w:rPr>
            <w:rStyle w:val="Hyperlink"/>
            <w:noProof/>
          </w:rPr>
          <w:t>Equation 33- Substitution and simplification for forward transfer function step 7</w:t>
        </w:r>
        <w:r w:rsidR="001F2071">
          <w:rPr>
            <w:noProof/>
            <w:webHidden/>
          </w:rPr>
          <w:tab/>
        </w:r>
        <w:r w:rsidR="001F2071">
          <w:rPr>
            <w:noProof/>
            <w:webHidden/>
          </w:rPr>
          <w:fldChar w:fldCharType="begin"/>
        </w:r>
        <w:r w:rsidR="001F2071">
          <w:rPr>
            <w:noProof/>
            <w:webHidden/>
          </w:rPr>
          <w:instrText xml:space="preserve"> PAGEREF _Toc92104909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2EF92798" w14:textId="25BE0AB5" w:rsidR="001F2071" w:rsidRDefault="008B5504">
      <w:pPr>
        <w:pStyle w:val="TableofFigures"/>
        <w:tabs>
          <w:tab w:val="right" w:leader="dot" w:pos="9016"/>
        </w:tabs>
        <w:rPr>
          <w:rFonts w:eastAsiaTheme="minorEastAsia"/>
          <w:noProof/>
          <w:lang w:eastAsia="en-GB"/>
        </w:rPr>
      </w:pPr>
      <w:hyperlink w:anchor="_Toc92104910" w:history="1">
        <w:r w:rsidR="001F2071" w:rsidRPr="009519A4">
          <w:rPr>
            <w:rStyle w:val="Hyperlink"/>
            <w:noProof/>
          </w:rPr>
          <w:t>Equation 34- Substitution and simplification for forward transfer function step 8</w:t>
        </w:r>
        <w:r w:rsidR="001F2071">
          <w:rPr>
            <w:noProof/>
            <w:webHidden/>
          </w:rPr>
          <w:tab/>
        </w:r>
        <w:r w:rsidR="001F2071">
          <w:rPr>
            <w:noProof/>
            <w:webHidden/>
          </w:rPr>
          <w:fldChar w:fldCharType="begin"/>
        </w:r>
        <w:r w:rsidR="001F2071">
          <w:rPr>
            <w:noProof/>
            <w:webHidden/>
          </w:rPr>
          <w:instrText xml:space="preserve"> PAGEREF _Toc92104910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2770C458" w14:textId="40A174A8" w:rsidR="001F2071" w:rsidRDefault="008B5504">
      <w:pPr>
        <w:pStyle w:val="TableofFigures"/>
        <w:tabs>
          <w:tab w:val="right" w:leader="dot" w:pos="9016"/>
        </w:tabs>
        <w:rPr>
          <w:rFonts w:eastAsiaTheme="minorEastAsia"/>
          <w:noProof/>
          <w:lang w:eastAsia="en-GB"/>
        </w:rPr>
      </w:pPr>
      <w:hyperlink w:anchor="_Toc92104911" w:history="1">
        <w:r w:rsidR="001F2071" w:rsidRPr="009519A4">
          <w:rPr>
            <w:rStyle w:val="Hyperlink"/>
            <w:noProof/>
          </w:rPr>
          <w:t>Equation 35- Substitution and simplification for forward transfer function step 9</w:t>
        </w:r>
        <w:r w:rsidR="001F2071">
          <w:rPr>
            <w:noProof/>
            <w:webHidden/>
          </w:rPr>
          <w:tab/>
        </w:r>
        <w:r w:rsidR="001F2071">
          <w:rPr>
            <w:noProof/>
            <w:webHidden/>
          </w:rPr>
          <w:fldChar w:fldCharType="begin"/>
        </w:r>
        <w:r w:rsidR="001F2071">
          <w:rPr>
            <w:noProof/>
            <w:webHidden/>
          </w:rPr>
          <w:instrText xml:space="preserve"> PAGEREF _Toc92104911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2C291A71" w14:textId="3A5F911D" w:rsidR="001F2071" w:rsidRDefault="008B5504">
      <w:pPr>
        <w:pStyle w:val="TableofFigures"/>
        <w:tabs>
          <w:tab w:val="right" w:leader="dot" w:pos="9016"/>
        </w:tabs>
        <w:rPr>
          <w:rFonts w:eastAsiaTheme="minorEastAsia"/>
          <w:noProof/>
          <w:lang w:eastAsia="en-GB"/>
        </w:rPr>
      </w:pPr>
      <w:hyperlink w:anchor="_Toc92104912" w:history="1">
        <w:r w:rsidR="001F2071" w:rsidRPr="009519A4">
          <w:rPr>
            <w:rStyle w:val="Hyperlink"/>
            <w:noProof/>
          </w:rPr>
          <w:t>Equation 36- Substitution and simplification for forward transfer function step 10</w:t>
        </w:r>
        <w:r w:rsidR="001F2071">
          <w:rPr>
            <w:noProof/>
            <w:webHidden/>
          </w:rPr>
          <w:tab/>
        </w:r>
        <w:r w:rsidR="001F2071">
          <w:rPr>
            <w:noProof/>
            <w:webHidden/>
          </w:rPr>
          <w:fldChar w:fldCharType="begin"/>
        </w:r>
        <w:r w:rsidR="001F2071">
          <w:rPr>
            <w:noProof/>
            <w:webHidden/>
          </w:rPr>
          <w:instrText xml:space="preserve"> PAGEREF _Toc92104912 \h </w:instrText>
        </w:r>
        <w:r w:rsidR="001F2071">
          <w:rPr>
            <w:noProof/>
            <w:webHidden/>
          </w:rPr>
        </w:r>
        <w:r w:rsidR="001F2071">
          <w:rPr>
            <w:noProof/>
            <w:webHidden/>
          </w:rPr>
          <w:fldChar w:fldCharType="separate"/>
        </w:r>
        <w:r w:rsidR="001F2071">
          <w:rPr>
            <w:noProof/>
            <w:webHidden/>
          </w:rPr>
          <w:t>19</w:t>
        </w:r>
        <w:r w:rsidR="001F2071">
          <w:rPr>
            <w:noProof/>
            <w:webHidden/>
          </w:rPr>
          <w:fldChar w:fldCharType="end"/>
        </w:r>
      </w:hyperlink>
    </w:p>
    <w:p w14:paraId="3FE83CEA" w14:textId="09EAEE1B" w:rsidR="001F2071" w:rsidRDefault="008B5504">
      <w:pPr>
        <w:pStyle w:val="TableofFigures"/>
        <w:tabs>
          <w:tab w:val="right" w:leader="dot" w:pos="9016"/>
        </w:tabs>
        <w:rPr>
          <w:rFonts w:eastAsiaTheme="minorEastAsia"/>
          <w:noProof/>
          <w:lang w:eastAsia="en-GB"/>
        </w:rPr>
      </w:pPr>
      <w:hyperlink w:anchor="_Toc92104913" w:history="1">
        <w:r w:rsidR="001F2071" w:rsidRPr="009519A4">
          <w:rPr>
            <w:rStyle w:val="Hyperlink"/>
            <w:noProof/>
          </w:rPr>
          <w:t>Equation 37- Forward transfer function calculation</w:t>
        </w:r>
        <w:r w:rsidR="001F2071">
          <w:rPr>
            <w:noProof/>
            <w:webHidden/>
          </w:rPr>
          <w:tab/>
        </w:r>
        <w:r w:rsidR="001F2071">
          <w:rPr>
            <w:noProof/>
            <w:webHidden/>
          </w:rPr>
          <w:fldChar w:fldCharType="begin"/>
        </w:r>
        <w:r w:rsidR="001F2071">
          <w:rPr>
            <w:noProof/>
            <w:webHidden/>
          </w:rPr>
          <w:instrText xml:space="preserve"> PAGEREF _Toc92104913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4B75AB02" w14:textId="77C490BF" w:rsidR="001F2071" w:rsidRDefault="008B5504">
      <w:pPr>
        <w:pStyle w:val="TableofFigures"/>
        <w:tabs>
          <w:tab w:val="right" w:leader="dot" w:pos="9016"/>
        </w:tabs>
        <w:rPr>
          <w:rFonts w:eastAsiaTheme="minorEastAsia"/>
          <w:noProof/>
          <w:lang w:eastAsia="en-GB"/>
        </w:rPr>
      </w:pPr>
      <w:hyperlink w:anchor="_Toc92104914" w:history="1">
        <w:r w:rsidR="001F2071" w:rsidRPr="009519A4">
          <w:rPr>
            <w:rStyle w:val="Hyperlink"/>
            <w:noProof/>
          </w:rPr>
          <w:t>Equation 38- Forward transfer function calculation simplified</w:t>
        </w:r>
        <w:r w:rsidR="001F2071">
          <w:rPr>
            <w:noProof/>
            <w:webHidden/>
          </w:rPr>
          <w:tab/>
        </w:r>
        <w:r w:rsidR="001F2071">
          <w:rPr>
            <w:noProof/>
            <w:webHidden/>
          </w:rPr>
          <w:fldChar w:fldCharType="begin"/>
        </w:r>
        <w:r w:rsidR="001F2071">
          <w:rPr>
            <w:noProof/>
            <w:webHidden/>
          </w:rPr>
          <w:instrText xml:space="preserve"> PAGEREF _Toc92104914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7C2E48EF" w14:textId="5DD04E32" w:rsidR="001F2071" w:rsidRDefault="008B5504">
      <w:pPr>
        <w:pStyle w:val="TableofFigures"/>
        <w:tabs>
          <w:tab w:val="right" w:leader="dot" w:pos="9016"/>
        </w:tabs>
        <w:rPr>
          <w:rFonts w:eastAsiaTheme="minorEastAsia"/>
          <w:noProof/>
          <w:lang w:eastAsia="en-GB"/>
        </w:rPr>
      </w:pPr>
      <w:hyperlink w:anchor="_Toc92104915" w:history="1">
        <w:r w:rsidR="001F2071" w:rsidRPr="009519A4">
          <w:rPr>
            <w:rStyle w:val="Hyperlink"/>
            <w:noProof/>
          </w:rPr>
          <w:t>Equation 39- Transfer Function equation</w:t>
        </w:r>
        <w:r w:rsidR="001F2071">
          <w:rPr>
            <w:noProof/>
            <w:webHidden/>
          </w:rPr>
          <w:tab/>
        </w:r>
        <w:r w:rsidR="001F2071">
          <w:rPr>
            <w:noProof/>
            <w:webHidden/>
          </w:rPr>
          <w:fldChar w:fldCharType="begin"/>
        </w:r>
        <w:r w:rsidR="001F2071">
          <w:rPr>
            <w:noProof/>
            <w:webHidden/>
          </w:rPr>
          <w:instrText xml:space="preserve"> PAGEREF _Toc92104915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16B0F788" w14:textId="101F7F78" w:rsidR="001F2071" w:rsidRDefault="008B5504">
      <w:pPr>
        <w:pStyle w:val="TableofFigures"/>
        <w:tabs>
          <w:tab w:val="right" w:leader="dot" w:pos="9016"/>
        </w:tabs>
        <w:rPr>
          <w:rFonts w:eastAsiaTheme="minorEastAsia"/>
          <w:noProof/>
          <w:lang w:eastAsia="en-GB"/>
        </w:rPr>
      </w:pPr>
      <w:hyperlink w:anchor="_Toc92104916" w:history="1">
        <w:r w:rsidR="001F2071" w:rsidRPr="009519A4">
          <w:rPr>
            <w:rStyle w:val="Hyperlink"/>
            <w:noProof/>
          </w:rPr>
          <w:t>Equation 40- Simplification for transfer function step 1</w:t>
        </w:r>
        <w:r w:rsidR="001F2071">
          <w:rPr>
            <w:noProof/>
            <w:webHidden/>
          </w:rPr>
          <w:tab/>
        </w:r>
        <w:r w:rsidR="001F2071">
          <w:rPr>
            <w:noProof/>
            <w:webHidden/>
          </w:rPr>
          <w:fldChar w:fldCharType="begin"/>
        </w:r>
        <w:r w:rsidR="001F2071">
          <w:rPr>
            <w:noProof/>
            <w:webHidden/>
          </w:rPr>
          <w:instrText xml:space="preserve"> PAGEREF _Toc92104916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1E14D5E1" w14:textId="207146F8" w:rsidR="001F2071" w:rsidRDefault="008B5504">
      <w:pPr>
        <w:pStyle w:val="TableofFigures"/>
        <w:tabs>
          <w:tab w:val="right" w:leader="dot" w:pos="9016"/>
        </w:tabs>
        <w:rPr>
          <w:rFonts w:eastAsiaTheme="minorEastAsia"/>
          <w:noProof/>
          <w:lang w:eastAsia="en-GB"/>
        </w:rPr>
      </w:pPr>
      <w:hyperlink w:anchor="_Toc92104917" w:history="1">
        <w:r w:rsidR="001F2071" w:rsidRPr="009519A4">
          <w:rPr>
            <w:rStyle w:val="Hyperlink"/>
            <w:noProof/>
          </w:rPr>
          <w:t>Equation 41- Simplification for transfer function step 2</w:t>
        </w:r>
        <w:r w:rsidR="001F2071">
          <w:rPr>
            <w:noProof/>
            <w:webHidden/>
          </w:rPr>
          <w:tab/>
        </w:r>
        <w:r w:rsidR="001F2071">
          <w:rPr>
            <w:noProof/>
            <w:webHidden/>
          </w:rPr>
          <w:fldChar w:fldCharType="begin"/>
        </w:r>
        <w:r w:rsidR="001F2071">
          <w:rPr>
            <w:noProof/>
            <w:webHidden/>
          </w:rPr>
          <w:instrText xml:space="preserve"> PAGEREF _Toc92104917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205DD86E" w14:textId="744D0D66" w:rsidR="001F2071" w:rsidRDefault="008B5504">
      <w:pPr>
        <w:pStyle w:val="TableofFigures"/>
        <w:tabs>
          <w:tab w:val="right" w:leader="dot" w:pos="9016"/>
        </w:tabs>
        <w:rPr>
          <w:rFonts w:eastAsiaTheme="minorEastAsia"/>
          <w:noProof/>
          <w:lang w:eastAsia="en-GB"/>
        </w:rPr>
      </w:pPr>
      <w:hyperlink w:anchor="_Toc92104918" w:history="1">
        <w:r w:rsidR="001F2071" w:rsidRPr="009519A4">
          <w:rPr>
            <w:rStyle w:val="Hyperlink"/>
            <w:noProof/>
          </w:rPr>
          <w:t>Equation 42- Simplification for transfer function step 3</w:t>
        </w:r>
        <w:r w:rsidR="001F2071">
          <w:rPr>
            <w:noProof/>
            <w:webHidden/>
          </w:rPr>
          <w:tab/>
        </w:r>
        <w:r w:rsidR="001F2071">
          <w:rPr>
            <w:noProof/>
            <w:webHidden/>
          </w:rPr>
          <w:fldChar w:fldCharType="begin"/>
        </w:r>
        <w:r w:rsidR="001F2071">
          <w:rPr>
            <w:noProof/>
            <w:webHidden/>
          </w:rPr>
          <w:instrText xml:space="preserve"> PAGEREF _Toc92104918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4B44B692" w14:textId="242E2076" w:rsidR="001F2071" w:rsidRDefault="008B5504">
      <w:pPr>
        <w:pStyle w:val="TableofFigures"/>
        <w:tabs>
          <w:tab w:val="right" w:leader="dot" w:pos="9016"/>
        </w:tabs>
        <w:rPr>
          <w:rFonts w:eastAsiaTheme="minorEastAsia"/>
          <w:noProof/>
          <w:lang w:eastAsia="en-GB"/>
        </w:rPr>
      </w:pPr>
      <w:hyperlink w:anchor="_Toc92104919" w:history="1">
        <w:r w:rsidR="001F2071" w:rsidRPr="009519A4">
          <w:rPr>
            <w:rStyle w:val="Hyperlink"/>
            <w:noProof/>
          </w:rPr>
          <w:t>Equation 43- Simplification for transfer function step 4</w:t>
        </w:r>
        <w:r w:rsidR="001F2071">
          <w:rPr>
            <w:noProof/>
            <w:webHidden/>
          </w:rPr>
          <w:tab/>
        </w:r>
        <w:r w:rsidR="001F2071">
          <w:rPr>
            <w:noProof/>
            <w:webHidden/>
          </w:rPr>
          <w:fldChar w:fldCharType="begin"/>
        </w:r>
        <w:r w:rsidR="001F2071">
          <w:rPr>
            <w:noProof/>
            <w:webHidden/>
          </w:rPr>
          <w:instrText xml:space="preserve"> PAGEREF _Toc92104919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261CEB3D" w14:textId="32C8F785" w:rsidR="001F2071" w:rsidRDefault="008B5504">
      <w:pPr>
        <w:pStyle w:val="TableofFigures"/>
        <w:tabs>
          <w:tab w:val="right" w:leader="dot" w:pos="9016"/>
        </w:tabs>
        <w:rPr>
          <w:rFonts w:eastAsiaTheme="minorEastAsia"/>
          <w:noProof/>
          <w:lang w:eastAsia="en-GB"/>
        </w:rPr>
      </w:pPr>
      <w:hyperlink w:anchor="_Toc92104920" w:history="1">
        <w:r w:rsidR="001F2071" w:rsidRPr="009519A4">
          <w:rPr>
            <w:rStyle w:val="Hyperlink"/>
            <w:noProof/>
          </w:rPr>
          <w:t>Equation 44- Calculation for transfer function step 1</w:t>
        </w:r>
        <w:r w:rsidR="001F2071">
          <w:rPr>
            <w:noProof/>
            <w:webHidden/>
          </w:rPr>
          <w:tab/>
        </w:r>
        <w:r w:rsidR="001F2071">
          <w:rPr>
            <w:noProof/>
            <w:webHidden/>
          </w:rPr>
          <w:fldChar w:fldCharType="begin"/>
        </w:r>
        <w:r w:rsidR="001F2071">
          <w:rPr>
            <w:noProof/>
            <w:webHidden/>
          </w:rPr>
          <w:instrText xml:space="preserve"> PAGEREF _Toc92104920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3E7941BA" w14:textId="7E073150" w:rsidR="001F2071" w:rsidRDefault="008B5504">
      <w:pPr>
        <w:pStyle w:val="TableofFigures"/>
        <w:tabs>
          <w:tab w:val="right" w:leader="dot" w:pos="9016"/>
        </w:tabs>
        <w:rPr>
          <w:rFonts w:eastAsiaTheme="minorEastAsia"/>
          <w:noProof/>
          <w:lang w:eastAsia="en-GB"/>
        </w:rPr>
      </w:pPr>
      <w:hyperlink w:anchor="_Toc92104921" w:history="1">
        <w:r w:rsidR="001F2071" w:rsidRPr="009519A4">
          <w:rPr>
            <w:rStyle w:val="Hyperlink"/>
            <w:noProof/>
          </w:rPr>
          <w:t>Equation 45- Calculation for transfer function step 2</w:t>
        </w:r>
        <w:r w:rsidR="001F2071">
          <w:rPr>
            <w:noProof/>
            <w:webHidden/>
          </w:rPr>
          <w:tab/>
        </w:r>
        <w:r w:rsidR="001F2071">
          <w:rPr>
            <w:noProof/>
            <w:webHidden/>
          </w:rPr>
          <w:fldChar w:fldCharType="begin"/>
        </w:r>
        <w:r w:rsidR="001F2071">
          <w:rPr>
            <w:noProof/>
            <w:webHidden/>
          </w:rPr>
          <w:instrText xml:space="preserve"> PAGEREF _Toc92104921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4CDB49BF" w14:textId="7C564A14" w:rsidR="001F2071" w:rsidRDefault="008B5504">
      <w:pPr>
        <w:pStyle w:val="TableofFigures"/>
        <w:tabs>
          <w:tab w:val="right" w:leader="dot" w:pos="9016"/>
        </w:tabs>
        <w:rPr>
          <w:rFonts w:eastAsiaTheme="minorEastAsia"/>
          <w:noProof/>
          <w:lang w:eastAsia="en-GB"/>
        </w:rPr>
      </w:pPr>
      <w:hyperlink w:anchor="_Toc92104922" w:history="1">
        <w:r w:rsidR="001F2071" w:rsidRPr="009519A4">
          <w:rPr>
            <w:rStyle w:val="Hyperlink"/>
            <w:noProof/>
          </w:rPr>
          <w:t>Equation 46- Calculation for transfer function step 3</w:t>
        </w:r>
        <w:r w:rsidR="001F2071">
          <w:rPr>
            <w:noProof/>
            <w:webHidden/>
          </w:rPr>
          <w:tab/>
        </w:r>
        <w:r w:rsidR="001F2071">
          <w:rPr>
            <w:noProof/>
            <w:webHidden/>
          </w:rPr>
          <w:fldChar w:fldCharType="begin"/>
        </w:r>
        <w:r w:rsidR="001F2071">
          <w:rPr>
            <w:noProof/>
            <w:webHidden/>
          </w:rPr>
          <w:instrText xml:space="preserve"> PAGEREF _Toc92104922 \h </w:instrText>
        </w:r>
        <w:r w:rsidR="001F2071">
          <w:rPr>
            <w:noProof/>
            <w:webHidden/>
          </w:rPr>
        </w:r>
        <w:r w:rsidR="001F2071">
          <w:rPr>
            <w:noProof/>
            <w:webHidden/>
          </w:rPr>
          <w:fldChar w:fldCharType="separate"/>
        </w:r>
        <w:r w:rsidR="001F2071">
          <w:rPr>
            <w:noProof/>
            <w:webHidden/>
          </w:rPr>
          <w:t>20</w:t>
        </w:r>
        <w:r w:rsidR="001F2071">
          <w:rPr>
            <w:noProof/>
            <w:webHidden/>
          </w:rPr>
          <w:fldChar w:fldCharType="end"/>
        </w:r>
      </w:hyperlink>
    </w:p>
    <w:p w14:paraId="34DDCB90" w14:textId="13A901AD" w:rsidR="00DE5DF0" w:rsidRDefault="00096876" w:rsidP="00096876">
      <w:pPr>
        <w:spacing w:after="0"/>
      </w:pPr>
      <w:r>
        <w:fldChar w:fldCharType="end"/>
      </w:r>
    </w:p>
    <w:p w14:paraId="2B60F298" w14:textId="77777777" w:rsidR="00DE5DF0" w:rsidRDefault="00DE5DF0">
      <w:r>
        <w:br w:type="page"/>
      </w:r>
    </w:p>
    <w:p w14:paraId="4D74288F" w14:textId="3669DACD" w:rsidR="00B565A5" w:rsidRPr="00FA3E71" w:rsidRDefault="00844EC8" w:rsidP="00B565A5">
      <w:pPr>
        <w:pStyle w:val="Heading1"/>
        <w:numPr>
          <w:ilvl w:val="0"/>
          <w:numId w:val="4"/>
        </w:numPr>
        <w:spacing w:before="0"/>
      </w:pPr>
      <w:bookmarkStart w:id="46" w:name="_Toc90206512"/>
      <w:r>
        <w:lastRenderedPageBreak/>
        <w:t>Appendi</w:t>
      </w:r>
      <w:r w:rsidR="00186F38">
        <w:t>x</w:t>
      </w:r>
      <w:bookmarkEnd w:id="46"/>
      <w:r w:rsidR="00186F38">
        <w:t xml:space="preserve"> </w:t>
      </w:r>
    </w:p>
    <w:p w14:paraId="3BE0BB6A" w14:textId="4A8C9489" w:rsidR="00022744" w:rsidRDefault="00022744" w:rsidP="00022744">
      <w:pPr>
        <w:pStyle w:val="Heading2"/>
        <w:numPr>
          <w:ilvl w:val="1"/>
          <w:numId w:val="4"/>
        </w:numPr>
      </w:pPr>
      <w:bookmarkStart w:id="47" w:name="_Toc90206513"/>
      <w:r w:rsidRPr="007A27DB">
        <w:t>Pole calculations</w:t>
      </w:r>
      <w:bookmarkEnd w:id="47"/>
    </w:p>
    <w:p w14:paraId="44B8A70B" w14:textId="6F58C73F" w:rsidR="00022744" w:rsidRPr="007A27DB" w:rsidRDefault="00022744" w:rsidP="00022744">
      <w:pPr>
        <w:spacing w:after="0"/>
        <w:rPr>
          <w:rFonts w:cstheme="minorHAnsi"/>
          <w:sz w:val="24"/>
          <w:szCs w:val="24"/>
        </w:rPr>
      </w:pPr>
      <w:r w:rsidRPr="007A27DB">
        <w:rPr>
          <w:rFonts w:cstheme="minorHAnsi"/>
          <w:sz w:val="24"/>
          <w:szCs w:val="24"/>
        </w:rPr>
        <w:t xml:space="preserve">Find root of polynomial transfer function </w:t>
      </w:r>
    </w:p>
    <w:p w14:paraId="7AED21C4" w14:textId="77777777" w:rsidR="00022744" w:rsidRPr="00B069CA" w:rsidRDefault="00022744" w:rsidP="00022744">
      <w:pPr>
        <w:spacing w:after="0"/>
        <w:rPr>
          <w:rFonts w:eastAsiaTheme="minorEastAsia" w:cstheme="minorHAnsi"/>
          <w:sz w:val="24"/>
          <w:szCs w:val="24"/>
        </w:rPr>
      </w:pPr>
      <m:oMathPara>
        <m:oMath>
          <m:r>
            <w:rPr>
              <w:rFonts w:ascii="Cambria Math" w:hAnsi="Cambria Math" w:cstheme="minorHAnsi"/>
              <w:sz w:val="24"/>
            </w:rPr>
            <m:t>G</m:t>
          </m:r>
          <m:d>
            <m:dPr>
              <m:ctrlPr>
                <w:rPr>
                  <w:rFonts w:ascii="Cambria Math" w:eastAsia="Times New Roman" w:hAnsi="Cambria Math" w:cstheme="minorHAnsi"/>
                  <w:i/>
                  <w:sz w:val="24"/>
                  <w:szCs w:val="24"/>
                </w:rPr>
              </m:ctrlPr>
            </m:dPr>
            <m:e>
              <m:r>
                <w:rPr>
                  <w:rFonts w:ascii="Cambria Math" w:hAnsi="Cambria Math" w:cstheme="minorHAnsi"/>
                  <w:sz w:val="24"/>
                </w:rPr>
                <m:t>s</m:t>
              </m:r>
            </m:e>
          </m:d>
          <m:r>
            <w:rPr>
              <w:rFonts w:ascii="Cambria Math" w:hAnsi="Cambria Math" w:cstheme="minorHAnsi"/>
              <w:sz w:val="24"/>
            </w:rPr>
            <m:t>=</m:t>
          </m:r>
          <m:f>
            <m:fPr>
              <m:ctrlPr>
                <w:rPr>
                  <w:rFonts w:ascii="Cambria Math" w:eastAsia="Times New Roman" w:hAnsi="Cambria Math" w:cstheme="minorHAnsi"/>
                  <w:i/>
                  <w:sz w:val="24"/>
                  <w:szCs w:val="24"/>
                </w:rPr>
              </m:ctrlPr>
            </m:fPr>
            <m:num>
              <m:r>
                <w:rPr>
                  <w:rFonts w:ascii="Cambria Math" w:hAnsi="Cambria Math" w:cstheme="minorHAnsi"/>
                  <w:sz w:val="24"/>
                </w:rPr>
                <m:t>1</m:t>
              </m:r>
            </m:num>
            <m:den>
              <m:r>
                <w:rPr>
                  <w:rFonts w:ascii="Cambria Math" w:hAnsi="Cambria Math" w:cstheme="minorHAnsi"/>
                  <w:sz w:val="24"/>
                </w:rPr>
                <m:t>a</m:t>
              </m:r>
              <m:sSup>
                <m:sSupPr>
                  <m:ctrlPr>
                    <w:rPr>
                      <w:rFonts w:ascii="Cambria Math" w:eastAsia="Times New Roman" w:hAnsi="Cambria Math" w:cstheme="minorHAnsi"/>
                      <w:i/>
                      <w:sz w:val="24"/>
                      <w:szCs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+bs+c</m:t>
              </m:r>
            </m:den>
          </m:f>
        </m:oMath>
      </m:oMathPara>
    </w:p>
    <w:p w14:paraId="7635550F" w14:textId="7DA246CF" w:rsidR="00022744" w:rsidRDefault="00022744" w:rsidP="00022744">
      <w:pPr>
        <w:pStyle w:val="Caption"/>
        <w:spacing w:after="120"/>
        <w:jc w:val="center"/>
        <w:rPr>
          <w:rFonts w:cstheme="minorHAnsi"/>
        </w:rPr>
      </w:pPr>
      <w:bookmarkStart w:id="48" w:name="_Toc92104890"/>
      <w:r>
        <w:t xml:space="preserve">Equation </w:t>
      </w:r>
      <w:fldSimple w:instr=" SEQ Equation \* ARABIC ">
        <w:r w:rsidR="00C91104">
          <w:rPr>
            <w:noProof/>
          </w:rPr>
          <w:t>9</w:t>
        </w:r>
      </w:fldSimple>
      <w:r>
        <w:t>- Transfer function</w:t>
      </w:r>
      <w:bookmarkEnd w:id="48"/>
      <w:r>
        <w:t xml:space="preserve"> </w:t>
      </w:r>
    </w:p>
    <w:p w14:paraId="770D2033" w14:textId="77777777" w:rsidR="00022744" w:rsidRPr="00071E65" w:rsidRDefault="00022744" w:rsidP="00450F44">
      <w:pPr>
        <w:spacing w:after="0"/>
        <w:rPr>
          <w:rFonts w:cstheme="minorHAnsi"/>
        </w:rPr>
      </w:pPr>
      <w:r>
        <w:rPr>
          <w:rFonts w:cstheme="minorHAnsi"/>
        </w:rPr>
        <w:t>Substitute a= 3 b= 2 c= 2</w:t>
      </w:r>
    </w:p>
    <w:p w14:paraId="4D993931" w14:textId="77777777" w:rsidR="00022744" w:rsidRPr="00071E65" w:rsidRDefault="00022744" w:rsidP="00022744">
      <w:pPr>
        <w:spacing w:after="0"/>
        <w:rPr>
          <w:rFonts w:eastAsiaTheme="minorEastAsia" w:cstheme="minorHAnsi"/>
          <w:sz w:val="24"/>
          <w:szCs w:val="24"/>
        </w:rPr>
      </w:pPr>
      <m:oMathPara>
        <m:oMath>
          <m:r>
            <w:rPr>
              <w:rFonts w:ascii="Cambria Math" w:hAnsi="Cambria Math" w:cstheme="minorHAnsi"/>
              <w:sz w:val="24"/>
            </w:rPr>
            <m:t>G</m:t>
          </m:r>
          <m:d>
            <m:dPr>
              <m:ctrlPr>
                <w:rPr>
                  <w:rFonts w:ascii="Cambria Math" w:eastAsia="Times New Roman" w:hAnsi="Cambria Math" w:cstheme="minorHAnsi"/>
                  <w:i/>
                  <w:sz w:val="24"/>
                  <w:szCs w:val="24"/>
                </w:rPr>
              </m:ctrlPr>
            </m:dPr>
            <m:e>
              <m:r>
                <w:rPr>
                  <w:rFonts w:ascii="Cambria Math" w:hAnsi="Cambria Math" w:cstheme="minorHAnsi"/>
                  <w:sz w:val="24"/>
                </w:rPr>
                <m:t>s</m:t>
              </m:r>
            </m:e>
          </m:d>
          <m:r>
            <w:rPr>
              <w:rFonts w:ascii="Cambria Math" w:hAnsi="Cambria Math" w:cstheme="minorHAnsi"/>
              <w:sz w:val="24"/>
            </w:rPr>
            <m:t>=</m:t>
          </m:r>
          <m:f>
            <m:fPr>
              <m:ctrlPr>
                <w:rPr>
                  <w:rFonts w:ascii="Cambria Math" w:eastAsia="Times New Roman" w:hAnsi="Cambria Math" w:cstheme="minorHAnsi"/>
                  <w:i/>
                  <w:sz w:val="24"/>
                  <w:szCs w:val="24"/>
                </w:rPr>
              </m:ctrlPr>
            </m:fPr>
            <m:num>
              <m:r>
                <w:rPr>
                  <w:rFonts w:ascii="Cambria Math" w:hAnsi="Cambria Math" w:cstheme="minorHAnsi"/>
                  <w:sz w:val="24"/>
                </w:rPr>
                <m:t>1</m:t>
              </m:r>
            </m:num>
            <m:den>
              <m:r>
                <w:rPr>
                  <w:rFonts w:ascii="Cambria Math" w:hAnsi="Cambria Math" w:cstheme="minorHAnsi"/>
                  <w:sz w:val="24"/>
                  <w:szCs w:val="24"/>
                </w:rPr>
                <m:t>3</m:t>
              </m:r>
              <m:sSup>
                <m:sSupPr>
                  <m:ctrlPr>
                    <w:rPr>
                      <w:rFonts w:ascii="Cambria Math" w:eastAsia="Times New Roman" w:hAnsi="Cambria Math" w:cstheme="minorHAnsi"/>
                      <w:i/>
                      <w:sz w:val="24"/>
                      <w:szCs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+2s+2</m:t>
              </m:r>
            </m:den>
          </m:f>
        </m:oMath>
      </m:oMathPara>
    </w:p>
    <w:p w14:paraId="0A33DF9A" w14:textId="2A8CC2BC" w:rsidR="00022744" w:rsidRPr="00B069CA" w:rsidRDefault="00022744" w:rsidP="00022744">
      <w:pPr>
        <w:pStyle w:val="Caption"/>
        <w:spacing w:after="0"/>
        <w:jc w:val="center"/>
        <w:rPr>
          <w:rFonts w:eastAsiaTheme="minorEastAsia" w:cstheme="minorHAnsi"/>
          <w:sz w:val="24"/>
          <w:szCs w:val="24"/>
        </w:rPr>
      </w:pPr>
      <w:bookmarkStart w:id="49" w:name="_Toc92104891"/>
      <w:r>
        <w:t xml:space="preserve">Equation </w:t>
      </w:r>
      <w:fldSimple w:instr=" SEQ Equation \* ARABIC ">
        <w:r w:rsidR="00C91104">
          <w:rPr>
            <w:noProof/>
          </w:rPr>
          <w:t>10</w:t>
        </w:r>
      </w:fldSimple>
      <w:r>
        <w:t>- Transfer function with given numbers put in</w:t>
      </w:r>
      <w:bookmarkEnd w:id="49"/>
    </w:p>
    <w:p w14:paraId="0315BF69" w14:textId="77777777" w:rsidR="00022744" w:rsidRPr="007A27DB" w:rsidRDefault="00022744" w:rsidP="00022744">
      <w:pPr>
        <w:spacing w:after="0"/>
        <w:rPr>
          <w:rFonts w:cstheme="minorHAnsi"/>
          <w:sz w:val="24"/>
          <w:szCs w:val="24"/>
        </w:rPr>
      </w:pPr>
      <w:r w:rsidRPr="007A27DB">
        <w:rPr>
          <w:rFonts w:cstheme="minorHAnsi"/>
          <w:sz w:val="24"/>
          <w:szCs w:val="24"/>
        </w:rPr>
        <w:t>Top of the fraction is 1 so no value of S to change</w:t>
      </w:r>
      <w:r>
        <w:rPr>
          <w:rFonts w:cstheme="minorHAnsi"/>
          <w:sz w:val="24"/>
          <w:szCs w:val="24"/>
        </w:rPr>
        <w:t xml:space="preserve">, therefore only the </w:t>
      </w:r>
      <w:r w:rsidRPr="007A27DB">
        <w:rPr>
          <w:rFonts w:cstheme="minorHAnsi"/>
          <w:sz w:val="24"/>
          <w:szCs w:val="24"/>
        </w:rPr>
        <w:t>bottom</w:t>
      </w:r>
      <w:r>
        <w:rPr>
          <w:rFonts w:cstheme="minorHAnsi"/>
          <w:sz w:val="24"/>
          <w:szCs w:val="24"/>
        </w:rPr>
        <w:t xml:space="preserve"> needs calculating to find S</w:t>
      </w:r>
      <w:r w:rsidRPr="007A27DB">
        <w:rPr>
          <w:rFonts w:cstheme="minorHAnsi"/>
          <w:sz w:val="24"/>
          <w:szCs w:val="24"/>
        </w:rPr>
        <w:t>:</w:t>
      </w:r>
    </w:p>
    <w:p w14:paraId="745CD5EA" w14:textId="77777777" w:rsidR="00022744" w:rsidRDefault="00022744" w:rsidP="00022744">
      <w:pPr>
        <w:spacing w:after="0"/>
        <w:jc w:val="center"/>
        <w:rPr>
          <w:rFonts w:eastAsiaTheme="minorEastAsia" w:cstheme="minorHAnsi"/>
          <w:sz w:val="24"/>
        </w:rPr>
      </w:pPr>
      <w:r>
        <w:rPr>
          <w:rFonts w:cstheme="minorHAnsi"/>
        </w:rPr>
        <w:t xml:space="preserve"> </w:t>
      </w:r>
      <m:oMath>
        <m:r>
          <w:rPr>
            <w:rFonts w:ascii="Cambria Math" w:hAnsi="Cambria Math" w:cstheme="minorHAnsi"/>
          </w:rPr>
          <m:t>0=</m:t>
        </m:r>
        <m:r>
          <w:rPr>
            <w:rFonts w:ascii="Cambria Math" w:hAnsi="Cambria Math" w:cstheme="minorHAnsi"/>
            <w:sz w:val="24"/>
            <w:szCs w:val="24"/>
          </w:rPr>
          <m:t>3</m:t>
        </m:r>
        <m:sSup>
          <m:sSupPr>
            <m:ctrlPr>
              <w:rPr>
                <w:rFonts w:ascii="Cambria Math" w:eastAsia="Times New Roman" w:hAnsi="Cambria Math" w:cstheme="minorHAnsi"/>
                <w:i/>
                <w:sz w:val="24"/>
                <w:szCs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+2s+2</m:t>
        </m:r>
      </m:oMath>
    </w:p>
    <w:p w14:paraId="288769BF" w14:textId="0B21411E" w:rsidR="00022744" w:rsidRPr="00BD589E" w:rsidRDefault="00022744" w:rsidP="00022744">
      <w:pPr>
        <w:pStyle w:val="Caption"/>
        <w:spacing w:after="0"/>
        <w:jc w:val="center"/>
        <w:rPr>
          <w:rFonts w:cstheme="minorHAnsi"/>
        </w:rPr>
      </w:pPr>
      <w:bookmarkStart w:id="50" w:name="_Toc92104892"/>
      <w:r>
        <w:t xml:space="preserve">Equation </w:t>
      </w:r>
      <w:fldSimple w:instr=" SEQ Equation \* ARABIC ">
        <w:r w:rsidR="00C91104">
          <w:rPr>
            <w:noProof/>
          </w:rPr>
          <w:t>11</w:t>
        </w:r>
      </w:fldSimple>
      <w:r>
        <w:t>- Transfer function calculation</w:t>
      </w:r>
      <w:bookmarkEnd w:id="50"/>
    </w:p>
    <w:p w14:paraId="6DF098FA" w14:textId="77777777" w:rsidR="00022744" w:rsidRPr="00071E65" w:rsidRDefault="00022744" w:rsidP="00022744">
      <w:pPr>
        <w:spacing w:after="0"/>
        <w:rPr>
          <w:rFonts w:eastAsiaTheme="minorEastAsia" w:cstheme="minorHAnsi"/>
          <w:sz w:val="24"/>
          <w:szCs w:val="24"/>
        </w:rPr>
      </w:pPr>
      <m:oMathPara>
        <m:oMath>
          <m:r>
            <w:rPr>
              <w:rFonts w:ascii="Cambria Math" w:hAnsi="Cambria Math" w:cstheme="minorHAnsi"/>
              <w:sz w:val="24"/>
            </w:rPr>
            <m:t>s=</m:t>
          </m:r>
          <m:f>
            <m:fPr>
              <m:ctrlPr>
                <w:rPr>
                  <w:rFonts w:ascii="Cambria Math" w:eastAsia="Times New Roman" w:hAnsi="Cambria Math" w:cstheme="minorHAnsi"/>
                  <w:i/>
                  <w:sz w:val="24"/>
                  <w:szCs w:val="24"/>
                </w:rPr>
              </m:ctrlPr>
            </m:fPr>
            <m:num>
              <m:r>
                <w:rPr>
                  <w:rFonts w:ascii="Cambria Math" w:hAnsi="Cambria Math" w:cstheme="minorHAnsi"/>
                  <w:sz w:val="24"/>
                </w:rPr>
                <m:t>-b±</m:t>
              </m:r>
              <m:rad>
                <m:radPr>
                  <m:degHide m:val="1"/>
                  <m:ctrlPr>
                    <w:rPr>
                      <w:rFonts w:ascii="Cambria Math" w:eastAsia="Times New Roman" w:hAnsi="Cambria Math" w:cstheme="minorHAnsi"/>
                      <w:i/>
                      <w:sz w:val="24"/>
                      <w:szCs w:val="24"/>
                    </w:rPr>
                  </m:ctrlPr>
                </m:radPr>
                <m:deg/>
                <m:e>
                  <m:sSup>
                    <m:sSupPr>
                      <m:ctrlPr>
                        <w:rPr>
                          <w:rFonts w:ascii="Cambria Math" w:eastAsia="Times New Roman" w:hAnsi="Cambria Math" w:cstheme="minorHAnsi"/>
                          <w:i/>
                          <w:sz w:val="24"/>
                          <w:szCs w:val="24"/>
                        </w:rPr>
                      </m:ctrlPr>
                    </m:sSupPr>
                    <m:e>
                      <m:r>
                        <w:rPr>
                          <w:rFonts w:ascii="Cambria Math" w:hAnsi="Cambria Math" w:cstheme="minorHAnsi"/>
                          <w:sz w:val="24"/>
                        </w:rPr>
                        <m:t>b</m:t>
                      </m:r>
                    </m:e>
                    <m:sup>
                      <m:r>
                        <w:rPr>
                          <w:rFonts w:ascii="Cambria Math" w:hAnsi="Cambria Math" w:cstheme="minorHAnsi"/>
                          <w:sz w:val="24"/>
                        </w:rPr>
                        <m:t>2</m:t>
                      </m:r>
                    </m:sup>
                  </m:sSup>
                  <m:r>
                    <w:rPr>
                      <w:rFonts w:ascii="Cambria Math" w:hAnsi="Cambria Math" w:cstheme="minorHAnsi"/>
                      <w:sz w:val="24"/>
                    </w:rPr>
                    <m:t>-4ac</m:t>
                  </m:r>
                </m:e>
              </m:rad>
            </m:num>
            <m:den>
              <m:r>
                <w:rPr>
                  <w:rFonts w:ascii="Cambria Math" w:hAnsi="Cambria Math" w:cstheme="minorHAnsi"/>
                  <w:sz w:val="24"/>
                  <w:szCs w:val="24"/>
                </w:rPr>
                <m:t>2a</m:t>
              </m:r>
            </m:den>
          </m:f>
        </m:oMath>
      </m:oMathPara>
    </w:p>
    <w:p w14:paraId="4229B1CC" w14:textId="4AFC3EBE" w:rsidR="00022744" w:rsidRPr="00BD589E" w:rsidRDefault="00022744" w:rsidP="00022744">
      <w:pPr>
        <w:pStyle w:val="Caption"/>
        <w:spacing w:after="0"/>
        <w:jc w:val="center"/>
        <w:rPr>
          <w:rFonts w:cstheme="minorHAnsi"/>
          <w:sz w:val="24"/>
          <w:szCs w:val="24"/>
        </w:rPr>
      </w:pPr>
      <w:bookmarkStart w:id="51" w:name="_Toc92104893"/>
      <w:r>
        <w:t xml:space="preserve">Equation </w:t>
      </w:r>
      <w:fldSimple w:instr=" SEQ Equation \* ARABIC ">
        <w:r w:rsidR="00C91104">
          <w:rPr>
            <w:noProof/>
          </w:rPr>
          <w:t>12</w:t>
        </w:r>
      </w:fldSimple>
      <w:r>
        <w:t>- Quadratic Equation</w:t>
      </w:r>
      <w:bookmarkEnd w:id="51"/>
    </w:p>
    <w:p w14:paraId="5496A611" w14:textId="77777777" w:rsidR="00022744" w:rsidRPr="00071E65" w:rsidRDefault="00022744" w:rsidP="00022744">
      <w:pPr>
        <w:spacing w:after="0"/>
        <w:rPr>
          <w:rFonts w:eastAsiaTheme="minorEastAsia" w:cstheme="minorHAnsi"/>
          <w:sz w:val="24"/>
          <w:szCs w:val="24"/>
        </w:rPr>
      </w:pPr>
      <m:oMathPara>
        <m:oMath>
          <m:r>
            <w:rPr>
              <w:rFonts w:ascii="Cambria Math" w:hAnsi="Cambria Math" w:cstheme="minorHAnsi"/>
              <w:sz w:val="24"/>
            </w:rPr>
            <m:t>s=</m:t>
          </m:r>
          <m:f>
            <m:fPr>
              <m:ctrlPr>
                <w:rPr>
                  <w:rFonts w:ascii="Cambria Math" w:eastAsia="Times New Roman" w:hAnsi="Cambria Math" w:cstheme="minorHAnsi"/>
                  <w:i/>
                  <w:sz w:val="24"/>
                  <w:szCs w:val="24"/>
                </w:rPr>
              </m:ctrlPr>
            </m:fPr>
            <m:num>
              <m:r>
                <w:rPr>
                  <w:rFonts w:ascii="Cambria Math" w:hAnsi="Cambria Math" w:cstheme="minorHAnsi"/>
                  <w:sz w:val="24"/>
                </w:rPr>
                <m:t>-2±</m:t>
              </m:r>
              <m:rad>
                <m:radPr>
                  <m:degHide m:val="1"/>
                  <m:ctrlPr>
                    <w:rPr>
                      <w:rFonts w:ascii="Cambria Math" w:eastAsia="Times New Roman" w:hAnsi="Cambria Math" w:cstheme="minorHAnsi"/>
                      <w:i/>
                      <w:sz w:val="24"/>
                      <w:szCs w:val="24"/>
                    </w:rPr>
                  </m:ctrlPr>
                </m:radPr>
                <m:deg/>
                <m:e>
                  <m:sSup>
                    <m:sSupPr>
                      <m:ctrlPr>
                        <w:rPr>
                          <w:rFonts w:ascii="Cambria Math" w:eastAsia="Times New Roman" w:hAnsi="Cambria Math" w:cstheme="minorHAnsi"/>
                          <w:i/>
                          <w:sz w:val="24"/>
                          <w:szCs w:val="24"/>
                        </w:rPr>
                      </m:ctrlPr>
                    </m:sSupPr>
                    <m:e>
                      <m:r>
                        <w:rPr>
                          <w:rFonts w:ascii="Cambria Math" w:hAnsi="Cambria Math" w:cstheme="minorHAnsi"/>
                          <w:sz w:val="24"/>
                        </w:rPr>
                        <m:t>2</m:t>
                      </m:r>
                    </m:e>
                    <m:sup>
                      <m:r>
                        <w:rPr>
                          <w:rFonts w:ascii="Cambria Math" w:hAnsi="Cambria Math" w:cstheme="minorHAnsi"/>
                          <w:sz w:val="24"/>
                        </w:rPr>
                        <m:t>2</m:t>
                      </m:r>
                    </m:sup>
                  </m:sSup>
                  <m:r>
                    <w:rPr>
                      <w:rFonts w:ascii="Cambria Math" w:hAnsi="Cambria Math" w:cstheme="minorHAnsi"/>
                      <w:sz w:val="24"/>
                    </w:rPr>
                    <m:t>-4*3*2</m:t>
                  </m:r>
                </m:e>
              </m:rad>
            </m:num>
            <m:den>
              <m:r>
                <w:rPr>
                  <w:rFonts w:ascii="Cambria Math" w:hAnsi="Cambria Math" w:cstheme="minorHAnsi"/>
                  <w:sz w:val="24"/>
                  <w:szCs w:val="24"/>
                </w:rPr>
                <m:t>2*3</m:t>
              </m:r>
            </m:den>
          </m:f>
        </m:oMath>
      </m:oMathPara>
    </w:p>
    <w:p w14:paraId="326DB48A" w14:textId="05B6640D" w:rsidR="00022744" w:rsidRPr="00BD589E" w:rsidRDefault="00022744" w:rsidP="00022744">
      <w:pPr>
        <w:pStyle w:val="Caption"/>
        <w:spacing w:after="0"/>
        <w:jc w:val="center"/>
        <w:rPr>
          <w:rFonts w:cstheme="minorHAnsi"/>
          <w:sz w:val="24"/>
          <w:szCs w:val="24"/>
        </w:rPr>
      </w:pPr>
      <w:bookmarkStart w:id="52" w:name="_Toc92104894"/>
      <w:r>
        <w:t xml:space="preserve">Equation </w:t>
      </w:r>
      <w:fldSimple w:instr=" SEQ Equation \* ARABIC ">
        <w:r w:rsidR="00C91104">
          <w:rPr>
            <w:noProof/>
          </w:rPr>
          <w:t>13</w:t>
        </w:r>
      </w:fldSimple>
      <w:r>
        <w:t>- Figures input into quadratic equation</w:t>
      </w:r>
      <w:bookmarkEnd w:id="52"/>
    </w:p>
    <w:p w14:paraId="35B3EE38" w14:textId="77777777" w:rsidR="00022744" w:rsidRPr="00071E65" w:rsidRDefault="00022744" w:rsidP="00022744">
      <w:pPr>
        <w:spacing w:after="0"/>
        <w:rPr>
          <w:rFonts w:eastAsiaTheme="minorEastAsia" w:cstheme="minorHAnsi"/>
          <w:sz w:val="24"/>
          <w:szCs w:val="24"/>
        </w:rPr>
      </w:pPr>
      <m:oMathPara>
        <m:oMath>
          <m:r>
            <w:rPr>
              <w:rFonts w:ascii="Cambria Math" w:hAnsi="Cambria Math" w:cstheme="minorHAnsi"/>
              <w:sz w:val="24"/>
            </w:rPr>
            <m:t>s=-</m:t>
          </m:r>
          <m:f>
            <m:fPr>
              <m:ctrlPr>
                <w:rPr>
                  <w:rFonts w:ascii="Cambria Math" w:eastAsia="Times New Roman" w:hAnsi="Cambria Math" w:cstheme="minorHAnsi"/>
                  <w:i/>
                  <w:sz w:val="24"/>
                  <w:szCs w:val="24"/>
                </w:rPr>
              </m:ctrlPr>
            </m:fPr>
            <m:num>
              <m:r>
                <w:rPr>
                  <w:rFonts w:ascii="Cambria Math" w:hAnsi="Cambria Math" w:cstheme="minorHAnsi"/>
                  <w:sz w:val="24"/>
                </w:rPr>
                <m:t>-2±</m:t>
              </m:r>
              <m:rad>
                <m:radPr>
                  <m:degHide m:val="1"/>
                  <m:ctrlPr>
                    <w:rPr>
                      <w:rFonts w:ascii="Cambria Math" w:eastAsia="Times New Roman" w:hAnsi="Cambria Math" w:cstheme="minorHAnsi"/>
                      <w:i/>
                      <w:sz w:val="24"/>
                      <w:szCs w:val="24"/>
                    </w:rPr>
                  </m:ctrlPr>
                </m:radPr>
                <m:deg/>
                <m:e>
                  <m:r>
                    <w:rPr>
                      <w:rFonts w:ascii="Cambria Math" w:hAnsi="Cambria Math" w:cstheme="minorHAnsi"/>
                      <w:sz w:val="24"/>
                    </w:rPr>
                    <m:t>4-24</m:t>
                  </m:r>
                </m:e>
              </m:rad>
            </m:num>
            <m:den>
              <m:r>
                <w:rPr>
                  <w:rFonts w:ascii="Cambria Math" w:hAnsi="Cambria Math" w:cstheme="minorHAnsi"/>
                  <w:sz w:val="24"/>
                  <w:szCs w:val="24"/>
                </w:rPr>
                <m:t>6</m:t>
              </m:r>
            </m:den>
          </m:f>
        </m:oMath>
      </m:oMathPara>
    </w:p>
    <w:p w14:paraId="52C6BD40" w14:textId="1733845E" w:rsidR="00022744" w:rsidRPr="00BD589E" w:rsidRDefault="00022744" w:rsidP="00022744">
      <w:pPr>
        <w:pStyle w:val="Caption"/>
        <w:spacing w:after="0"/>
        <w:jc w:val="center"/>
        <w:rPr>
          <w:rFonts w:cstheme="minorHAnsi"/>
          <w:sz w:val="24"/>
          <w:szCs w:val="24"/>
        </w:rPr>
      </w:pPr>
      <w:bookmarkStart w:id="53" w:name="_Toc92104895"/>
      <w:r>
        <w:t xml:space="preserve">Equation </w:t>
      </w:r>
      <w:fldSimple w:instr=" SEQ Equation \* ARABIC ">
        <w:r w:rsidR="00C91104">
          <w:rPr>
            <w:noProof/>
          </w:rPr>
          <w:t>14</w:t>
        </w:r>
      </w:fldSimple>
      <w:r>
        <w:t>- Quadratic equation simplified</w:t>
      </w:r>
      <w:bookmarkEnd w:id="53"/>
      <w:r>
        <w:t xml:space="preserve"> </w:t>
      </w:r>
    </w:p>
    <w:p w14:paraId="2D571119" w14:textId="77777777" w:rsidR="00022744" w:rsidRPr="00071E65" w:rsidRDefault="00022744" w:rsidP="00022744">
      <w:pPr>
        <w:spacing w:after="0"/>
        <w:rPr>
          <w:rFonts w:eastAsiaTheme="minorEastAsia" w:cstheme="minorHAnsi"/>
          <w:sz w:val="24"/>
          <w:szCs w:val="24"/>
        </w:rPr>
      </w:pPr>
      <m:oMathPara>
        <m:oMath>
          <m:r>
            <w:rPr>
              <w:rFonts w:ascii="Cambria Math" w:hAnsi="Cambria Math" w:cstheme="minorHAnsi"/>
              <w:sz w:val="24"/>
            </w:rPr>
            <m:t>s=</m:t>
          </m:r>
          <m:f>
            <m:fPr>
              <m:ctrlPr>
                <w:rPr>
                  <w:rFonts w:ascii="Cambria Math" w:eastAsia="Times New Roman" w:hAnsi="Cambria Math" w:cstheme="minorHAnsi"/>
                  <w:i/>
                  <w:sz w:val="24"/>
                  <w:szCs w:val="24"/>
                </w:rPr>
              </m:ctrlPr>
            </m:fPr>
            <m:num>
              <m:r>
                <w:rPr>
                  <w:rFonts w:ascii="Cambria Math" w:hAnsi="Cambria Math" w:cstheme="minorHAnsi"/>
                  <w:sz w:val="24"/>
                </w:rPr>
                <m:t>-2±</m:t>
              </m:r>
              <m:rad>
                <m:radPr>
                  <m:degHide m:val="1"/>
                  <m:ctrlPr>
                    <w:rPr>
                      <w:rFonts w:ascii="Cambria Math" w:eastAsia="Times New Roman" w:hAnsi="Cambria Math" w:cstheme="minorHAnsi"/>
                      <w:i/>
                      <w:sz w:val="24"/>
                      <w:szCs w:val="24"/>
                    </w:rPr>
                  </m:ctrlPr>
                </m:radPr>
                <m:deg/>
                <m:e>
                  <m:r>
                    <w:rPr>
                      <w:rFonts w:ascii="Cambria Math" w:hAnsi="Cambria Math" w:cstheme="minorHAnsi"/>
                      <w:sz w:val="24"/>
                    </w:rPr>
                    <m:t>-20</m:t>
                  </m:r>
                </m:e>
              </m:rad>
            </m:num>
            <m:den>
              <m:r>
                <w:rPr>
                  <w:rFonts w:ascii="Cambria Math" w:hAnsi="Cambria Math" w:cstheme="minorHAnsi"/>
                  <w:sz w:val="24"/>
                  <w:szCs w:val="24"/>
                </w:rPr>
                <m:t>6</m:t>
              </m:r>
            </m:den>
          </m:f>
        </m:oMath>
      </m:oMathPara>
    </w:p>
    <w:p w14:paraId="0037C58D" w14:textId="6256026F" w:rsidR="00022744" w:rsidRDefault="00022744" w:rsidP="00022744">
      <w:pPr>
        <w:pStyle w:val="Caption"/>
        <w:spacing w:after="0"/>
        <w:jc w:val="center"/>
      </w:pPr>
      <w:bookmarkStart w:id="54" w:name="_Toc92104896"/>
      <w:r>
        <w:t xml:space="preserve">Equation </w:t>
      </w:r>
      <w:fldSimple w:instr=" SEQ Equation \* ARABIC ">
        <w:r w:rsidR="00C91104">
          <w:rPr>
            <w:noProof/>
          </w:rPr>
          <w:t>15</w:t>
        </w:r>
      </w:fldSimple>
      <w:r>
        <w:t>- Quadratic equation simplified further</w:t>
      </w:r>
      <w:bookmarkEnd w:id="54"/>
    </w:p>
    <w:p w14:paraId="76A2610D" w14:textId="77777777" w:rsidR="00022744" w:rsidRPr="00071E65" w:rsidRDefault="00022744" w:rsidP="00022744">
      <w:pPr>
        <w:pStyle w:val="Caption"/>
        <w:spacing w:after="0"/>
        <w:jc w:val="center"/>
        <w:rPr>
          <w:rFonts w:cstheme="minorHAnsi"/>
          <w:sz w:val="24"/>
          <w:szCs w:val="24"/>
        </w:rPr>
      </w:pPr>
      <m:oMath>
        <m:r>
          <w:rPr>
            <w:rFonts w:ascii="Cambria Math" w:hAnsi="Cambria Math" w:cstheme="minorHAnsi"/>
            <w:sz w:val="24"/>
            <w:szCs w:val="24"/>
          </w:rPr>
          <m:t>s=</m:t>
        </m:r>
        <m:f>
          <m:fPr>
            <m:ctrlPr>
              <w:rPr>
                <w:rFonts w:ascii="Cambria Math" w:hAnsi="Cambria Math" w:cstheme="minorHAnsi"/>
                <w:i w:val="0"/>
                <w:iCs w:val="0"/>
                <w:sz w:val="24"/>
                <w:szCs w:val="24"/>
              </w:rPr>
            </m:ctrlPr>
          </m:fPr>
          <m:num>
            <m:r>
              <w:rPr>
                <w:rFonts w:ascii="Cambria Math" w:hAnsi="Cambria Math" w:cstheme="minorHAnsi"/>
                <w:sz w:val="24"/>
                <w:szCs w:val="24"/>
              </w:rPr>
              <m:t>-2</m:t>
            </m:r>
          </m:num>
          <m:den>
            <m:r>
              <w:rPr>
                <w:rFonts w:ascii="Cambria Math" w:hAnsi="Cambria Math" w:cstheme="minorHAnsi"/>
                <w:sz w:val="24"/>
                <w:szCs w:val="24"/>
              </w:rPr>
              <m:t>6</m:t>
            </m:r>
          </m:den>
        </m:f>
        <m:r>
          <w:rPr>
            <w:rFonts w:ascii="Cambria Math" w:hAnsi="Cambria Math" w:cstheme="minorHAnsi"/>
            <w:sz w:val="24"/>
            <w:szCs w:val="24"/>
          </w:rPr>
          <m:t>+</m:t>
        </m:r>
        <m:f>
          <m:fPr>
            <m:ctrlPr>
              <w:rPr>
                <w:rFonts w:ascii="Cambria Math" w:hAnsi="Cambria Math" w:cstheme="minorHAnsi"/>
                <w:i w:val="0"/>
                <w:iCs w:val="0"/>
                <w:sz w:val="24"/>
                <w:szCs w:val="24"/>
              </w:rPr>
            </m:ctrlPr>
          </m:fPr>
          <m:num>
            <m:rad>
              <m:radPr>
                <m:degHide m:val="1"/>
                <m:ctrlPr>
                  <w:rPr>
                    <w:rFonts w:ascii="Cambria Math" w:hAnsi="Cambria Math" w:cstheme="minorHAnsi"/>
                    <w:i w:val="0"/>
                    <w:iCs w:val="0"/>
                    <w:sz w:val="24"/>
                    <w:szCs w:val="24"/>
                  </w:rPr>
                </m:ctrlPr>
              </m:radPr>
              <m:deg/>
              <m:e>
                <m:r>
                  <w:rPr>
                    <w:rFonts w:ascii="Cambria Math" w:hAnsi="Cambria Math" w:cstheme="minorHAnsi"/>
                    <w:sz w:val="24"/>
                    <w:szCs w:val="24"/>
                  </w:rPr>
                  <m:t>-20</m:t>
                </m:r>
              </m:e>
            </m:rad>
          </m:num>
          <m:den>
            <m:r>
              <w:rPr>
                <w:rFonts w:ascii="Cambria Math" w:hAnsi="Cambria Math" w:cstheme="minorHAnsi"/>
                <w:sz w:val="24"/>
                <w:szCs w:val="24"/>
              </w:rPr>
              <m:t>6</m:t>
            </m:r>
          </m:den>
        </m:f>
      </m:oMath>
      <w:r w:rsidRPr="00BD589E">
        <w:rPr>
          <w:rFonts w:cstheme="minorHAnsi"/>
          <w:sz w:val="24"/>
        </w:rPr>
        <w:t xml:space="preserve">  </w:t>
      </w:r>
      <w:r>
        <w:rPr>
          <w:rFonts w:eastAsiaTheme="minorEastAsia" w:cstheme="minorHAnsi"/>
          <w:sz w:val="24"/>
        </w:rPr>
        <w:tab/>
      </w:r>
      <w:r>
        <w:rPr>
          <w:rFonts w:eastAsiaTheme="minorEastAsia" w:cstheme="minorHAnsi"/>
          <w:sz w:val="24"/>
        </w:rPr>
        <w:tab/>
      </w:r>
      <w:r>
        <w:rPr>
          <w:rFonts w:eastAsiaTheme="minorEastAsia" w:cstheme="minorHAnsi"/>
          <w:sz w:val="24"/>
        </w:rPr>
        <w:tab/>
      </w:r>
      <w:r>
        <w:rPr>
          <w:rFonts w:eastAsiaTheme="minorEastAsia" w:cstheme="minorHAnsi"/>
          <w:sz w:val="24"/>
        </w:rPr>
        <w:tab/>
      </w:r>
      <w:r>
        <w:rPr>
          <w:rFonts w:eastAsiaTheme="minorEastAsia" w:cstheme="minorHAnsi"/>
          <w:sz w:val="24"/>
        </w:rPr>
        <w:tab/>
      </w:r>
      <w:r>
        <w:rPr>
          <w:rFonts w:eastAsiaTheme="minorEastAsia" w:cstheme="minorHAnsi"/>
          <w:sz w:val="24"/>
        </w:rPr>
        <w:tab/>
      </w:r>
      <m:oMath>
        <m:r>
          <w:rPr>
            <w:rFonts w:ascii="Cambria Math" w:hAnsi="Cambria Math"/>
            <w:sz w:val="24"/>
            <w:szCs w:val="24"/>
          </w:rPr>
          <m:t>s=</m:t>
        </m:r>
        <m:f>
          <m:fPr>
            <m:ctrlPr>
              <w:rPr>
                <w:rFonts w:ascii="Cambria Math" w:hAnsi="Cambria Math"/>
                <w:sz w:val="24"/>
                <w:szCs w:val="24"/>
              </w:rPr>
            </m:ctrlPr>
          </m:fPr>
          <m:num>
            <m:r>
              <w:rPr>
                <w:rFonts w:ascii="Cambria Math" w:hAnsi="Cambria Math"/>
                <w:sz w:val="24"/>
                <w:szCs w:val="24"/>
              </w:rPr>
              <m:t>-2</m:t>
            </m:r>
          </m:num>
          <m:den>
            <m:r>
              <w:rPr>
                <w:rFonts w:ascii="Cambria Math" w:hAnsi="Cambria Math"/>
                <w:sz w:val="24"/>
                <w:szCs w:val="24"/>
              </w:rPr>
              <m:t>6</m:t>
            </m:r>
          </m:den>
        </m:f>
        <m:r>
          <w:rPr>
            <w:rFonts w:ascii="Cambria Math" w:hAnsi="Cambria Math"/>
            <w:sz w:val="24"/>
            <w:szCs w:val="24"/>
          </w:rPr>
          <m:t>-</m:t>
        </m:r>
        <m:f>
          <m:fPr>
            <m:ctrlPr>
              <w:rPr>
                <w:rFonts w:ascii="Cambria Math" w:hAnsi="Cambria Math"/>
                <w:sz w:val="24"/>
                <w:szCs w:val="24"/>
              </w:rPr>
            </m:ctrlPr>
          </m:fPr>
          <m:num>
            <m:rad>
              <m:radPr>
                <m:degHide m:val="1"/>
                <m:ctrlPr>
                  <w:rPr>
                    <w:rFonts w:ascii="Cambria Math" w:hAnsi="Cambria Math"/>
                    <w:sz w:val="24"/>
                    <w:szCs w:val="24"/>
                  </w:rPr>
                </m:ctrlPr>
              </m:radPr>
              <m:deg/>
              <m:e>
                <m:r>
                  <w:rPr>
                    <w:rFonts w:ascii="Cambria Math" w:hAnsi="Cambria Math"/>
                    <w:sz w:val="24"/>
                    <w:szCs w:val="24"/>
                  </w:rPr>
                  <m:t>-20</m:t>
                </m:r>
              </m:e>
            </m:rad>
          </m:num>
          <m:den>
            <m:r>
              <w:rPr>
                <w:rFonts w:ascii="Cambria Math" w:hAnsi="Cambria Math"/>
                <w:sz w:val="24"/>
                <w:szCs w:val="24"/>
              </w:rPr>
              <m:t>6</m:t>
            </m:r>
          </m:den>
        </m:f>
      </m:oMath>
    </w:p>
    <w:p w14:paraId="4E721DB8" w14:textId="63FEBCBA" w:rsidR="00022744" w:rsidRPr="00071E65" w:rsidRDefault="00022744" w:rsidP="00022744">
      <w:pPr>
        <w:pStyle w:val="Caption"/>
        <w:spacing w:after="0"/>
        <w:jc w:val="center"/>
        <w:rPr>
          <w:rFonts w:cstheme="minorHAnsi"/>
          <w:sz w:val="24"/>
          <w:szCs w:val="24"/>
        </w:rPr>
      </w:pPr>
      <w:bookmarkStart w:id="55" w:name="_Toc92104897"/>
      <w:r>
        <w:t xml:space="preserve">Equation </w:t>
      </w:r>
      <w:fldSimple w:instr=" SEQ Equation \* ARABIC ">
        <w:r w:rsidR="00C91104">
          <w:rPr>
            <w:noProof/>
          </w:rPr>
          <w:t>16</w:t>
        </w:r>
      </w:fldSimple>
      <w:r>
        <w:t>- Addition quadratic equation step 1</w:t>
      </w:r>
      <w:r w:rsidRPr="00BD589E">
        <w:rPr>
          <w:rFonts w:cstheme="minorHAnsi"/>
          <w:sz w:val="24"/>
        </w:rPr>
        <w:tab/>
      </w:r>
      <w:r>
        <w:rPr>
          <w:rFonts w:cstheme="minorHAnsi"/>
          <w:sz w:val="24"/>
        </w:rPr>
        <w:tab/>
      </w:r>
      <w:r>
        <w:rPr>
          <w:rFonts w:cstheme="minorHAnsi"/>
          <w:sz w:val="24"/>
        </w:rPr>
        <w:tab/>
      </w:r>
      <w:r>
        <w:t xml:space="preserve">Equation </w:t>
      </w:r>
      <w:fldSimple w:instr=" SEQ Equation \* ARABIC ">
        <w:r w:rsidR="00C91104">
          <w:rPr>
            <w:noProof/>
          </w:rPr>
          <w:t>17</w:t>
        </w:r>
      </w:fldSimple>
      <w:r>
        <w:t>- Subtraction quadratic equation step 1</w:t>
      </w:r>
      <w:bookmarkEnd w:id="55"/>
    </w:p>
    <w:p w14:paraId="0AEAF696" w14:textId="77777777" w:rsidR="00022744" w:rsidRDefault="00022744" w:rsidP="00022744">
      <w:pPr>
        <w:spacing w:after="0"/>
        <w:jc w:val="center"/>
        <w:rPr>
          <w:rFonts w:eastAsiaTheme="minorEastAsia" w:cstheme="minorHAnsi"/>
          <w:sz w:val="24"/>
          <w:szCs w:val="24"/>
        </w:rPr>
      </w:pPr>
      <m:oMath>
        <m:r>
          <w:rPr>
            <w:rFonts w:ascii="Cambria Math" w:hAnsi="Cambria Math" w:cstheme="minorHAnsi"/>
            <w:sz w:val="24"/>
          </w:rPr>
          <m:t>s=</m:t>
        </m:r>
        <m:r>
          <w:rPr>
            <w:rFonts w:ascii="Cambria Math" w:hAnsi="Cambria Math" w:cstheme="minorHAnsi"/>
            <w:sz w:val="24"/>
            <w:szCs w:val="24"/>
          </w:rPr>
          <m:t>-0.333+</m:t>
        </m:r>
        <m:f>
          <m:fPr>
            <m:ctrlPr>
              <w:rPr>
                <w:rFonts w:ascii="Cambria Math" w:eastAsia="Times New Roman" w:hAnsi="Cambria Math" w:cstheme="minorHAnsi"/>
                <w:i/>
                <w:sz w:val="24"/>
                <w:szCs w:val="24"/>
              </w:rPr>
            </m:ctrlPr>
          </m:fPr>
          <m:num>
            <m:rad>
              <m:radPr>
                <m:degHide m:val="1"/>
                <m:ctrlPr>
                  <w:rPr>
                    <w:rFonts w:ascii="Cambria Math" w:eastAsia="Times New Roman" w:hAnsi="Cambria Math" w:cstheme="minorHAnsi"/>
                    <w:i/>
                    <w:sz w:val="24"/>
                    <w:szCs w:val="24"/>
                  </w:rPr>
                </m:ctrlPr>
              </m:radPr>
              <m:deg/>
              <m:e>
                <m:r>
                  <w:rPr>
                    <w:rFonts w:ascii="Cambria Math" w:hAnsi="Cambria Math" w:cstheme="minorHAnsi"/>
                    <w:sz w:val="24"/>
                  </w:rPr>
                  <m:t>20</m:t>
                </m:r>
              </m:e>
            </m:rad>
            <m:r>
              <w:rPr>
                <w:rFonts w:ascii="Cambria Math" w:hAnsi="Cambria Math" w:cstheme="minorHAnsi"/>
                <w:sz w:val="24"/>
              </w:rPr>
              <m:t>*</m:t>
            </m:r>
            <m:rad>
              <m:radPr>
                <m:degHide m:val="1"/>
                <m:ctrlPr>
                  <w:rPr>
                    <w:rFonts w:ascii="Cambria Math" w:eastAsia="Times New Roman" w:hAnsi="Cambria Math" w:cstheme="minorHAnsi"/>
                    <w:i/>
                    <w:sz w:val="24"/>
                    <w:szCs w:val="24"/>
                  </w:rPr>
                </m:ctrlPr>
              </m:radPr>
              <m:deg/>
              <m:e>
                <m:r>
                  <w:rPr>
                    <w:rFonts w:ascii="Cambria Math" w:hAnsi="Cambria Math" w:cstheme="minorHAnsi"/>
                    <w:sz w:val="24"/>
                  </w:rPr>
                  <m:t>-1</m:t>
                </m:r>
              </m:e>
            </m:rad>
            <m:r>
              <w:rPr>
                <w:rFonts w:ascii="Cambria Math" w:hAnsi="Cambria Math" w:cstheme="minorHAnsi"/>
                <w:sz w:val="24"/>
              </w:rPr>
              <m:t xml:space="preserve"> </m:t>
            </m:r>
          </m:num>
          <m:den>
            <m:r>
              <w:rPr>
                <w:rFonts w:ascii="Cambria Math" w:hAnsi="Cambria Math" w:cstheme="minorHAnsi"/>
                <w:sz w:val="24"/>
                <w:szCs w:val="24"/>
              </w:rPr>
              <m:t>6</m:t>
            </m:r>
          </m:den>
        </m:f>
      </m:oMath>
      <w:r w:rsidRPr="00BD589E">
        <w:rPr>
          <w:rFonts w:cstheme="minorHAnsi"/>
          <w:sz w:val="24"/>
        </w:rPr>
        <w:tab/>
      </w:r>
      <w:r w:rsidRPr="00BD589E">
        <w:rPr>
          <w:rFonts w:cstheme="minorHAnsi"/>
          <w:sz w:val="24"/>
        </w:rPr>
        <w:tab/>
      </w:r>
      <w:r w:rsidRPr="00BD589E">
        <w:rPr>
          <w:rFonts w:cstheme="minorHAnsi"/>
          <w:sz w:val="24"/>
        </w:rPr>
        <w:tab/>
      </w:r>
      <w:r w:rsidRPr="00BD589E">
        <w:rPr>
          <w:rFonts w:cstheme="minorHAnsi"/>
          <w:sz w:val="24"/>
        </w:rPr>
        <w:tab/>
      </w:r>
      <w:r w:rsidRPr="00BD589E">
        <w:rPr>
          <w:rFonts w:cstheme="minorHAnsi"/>
          <w:sz w:val="24"/>
        </w:rPr>
        <w:tab/>
      </w:r>
      <m:oMath>
        <m:r>
          <w:rPr>
            <w:rFonts w:ascii="Cambria Math" w:hAnsi="Cambria Math" w:cstheme="minorHAnsi"/>
            <w:sz w:val="24"/>
          </w:rPr>
          <m:t>s=</m:t>
        </m:r>
        <m:r>
          <w:rPr>
            <w:rFonts w:ascii="Cambria Math" w:hAnsi="Cambria Math" w:cstheme="minorHAnsi"/>
            <w:sz w:val="24"/>
            <w:szCs w:val="24"/>
          </w:rPr>
          <m:t>-0.333-</m:t>
        </m:r>
        <m:f>
          <m:fPr>
            <m:ctrlPr>
              <w:rPr>
                <w:rFonts w:ascii="Cambria Math" w:eastAsia="Times New Roman" w:hAnsi="Cambria Math" w:cstheme="minorHAnsi"/>
                <w:i/>
                <w:sz w:val="24"/>
                <w:szCs w:val="24"/>
              </w:rPr>
            </m:ctrlPr>
          </m:fPr>
          <m:num>
            <m:rad>
              <m:radPr>
                <m:degHide m:val="1"/>
                <m:ctrlPr>
                  <w:rPr>
                    <w:rFonts w:ascii="Cambria Math" w:eastAsia="Times New Roman" w:hAnsi="Cambria Math" w:cstheme="minorHAnsi"/>
                    <w:i/>
                    <w:sz w:val="24"/>
                    <w:szCs w:val="24"/>
                  </w:rPr>
                </m:ctrlPr>
              </m:radPr>
              <m:deg/>
              <m:e>
                <m:r>
                  <w:rPr>
                    <w:rFonts w:ascii="Cambria Math" w:hAnsi="Cambria Math" w:cstheme="minorHAnsi"/>
                    <w:sz w:val="24"/>
                  </w:rPr>
                  <m:t>20</m:t>
                </m:r>
              </m:e>
            </m:rad>
            <m:r>
              <w:rPr>
                <w:rFonts w:ascii="Cambria Math" w:hAnsi="Cambria Math" w:cstheme="minorHAnsi"/>
                <w:sz w:val="24"/>
              </w:rPr>
              <m:t>*</m:t>
            </m:r>
            <m:rad>
              <m:radPr>
                <m:degHide m:val="1"/>
                <m:ctrlPr>
                  <w:rPr>
                    <w:rFonts w:ascii="Cambria Math" w:eastAsia="Times New Roman" w:hAnsi="Cambria Math" w:cstheme="minorHAnsi"/>
                    <w:i/>
                    <w:sz w:val="24"/>
                    <w:szCs w:val="24"/>
                  </w:rPr>
                </m:ctrlPr>
              </m:radPr>
              <m:deg/>
              <m:e>
                <m:r>
                  <w:rPr>
                    <w:rFonts w:ascii="Cambria Math" w:hAnsi="Cambria Math" w:cstheme="minorHAnsi"/>
                    <w:sz w:val="24"/>
                  </w:rPr>
                  <m:t>-1</m:t>
                </m:r>
              </m:e>
            </m:rad>
            <m:r>
              <w:rPr>
                <w:rFonts w:ascii="Cambria Math" w:hAnsi="Cambria Math" w:cstheme="minorHAnsi"/>
                <w:sz w:val="24"/>
              </w:rPr>
              <m:t xml:space="preserve"> </m:t>
            </m:r>
          </m:num>
          <m:den>
            <m:r>
              <w:rPr>
                <w:rFonts w:ascii="Cambria Math" w:hAnsi="Cambria Math" w:cstheme="minorHAnsi"/>
                <w:sz w:val="24"/>
                <w:szCs w:val="24"/>
              </w:rPr>
              <m:t>6</m:t>
            </m:r>
          </m:den>
        </m:f>
      </m:oMath>
    </w:p>
    <w:p w14:paraId="73028AB1" w14:textId="7B850819" w:rsidR="00022744" w:rsidRPr="00BD589E" w:rsidRDefault="00022744" w:rsidP="00022744">
      <w:pPr>
        <w:pStyle w:val="Caption"/>
        <w:spacing w:after="0"/>
        <w:jc w:val="center"/>
        <w:rPr>
          <w:rFonts w:cstheme="minorHAnsi"/>
          <w:sz w:val="24"/>
          <w:szCs w:val="24"/>
        </w:rPr>
      </w:pPr>
      <w:bookmarkStart w:id="56" w:name="_Toc92104898"/>
      <w:r>
        <w:t xml:space="preserve">Equation </w:t>
      </w:r>
      <w:fldSimple w:instr=" SEQ Equation \* ARABIC ">
        <w:r w:rsidR="00C91104">
          <w:rPr>
            <w:noProof/>
          </w:rPr>
          <w:t>18</w:t>
        </w:r>
      </w:fldSimple>
      <w:r>
        <w:t>- Addition quadratic equation step 2</w:t>
      </w:r>
      <w:r>
        <w:tab/>
      </w:r>
      <w:r>
        <w:tab/>
      </w:r>
      <w:r>
        <w:tab/>
        <w:t xml:space="preserve">Equation </w:t>
      </w:r>
      <w:fldSimple w:instr=" SEQ Equation \* ARABIC ">
        <w:r w:rsidR="00C91104">
          <w:rPr>
            <w:noProof/>
          </w:rPr>
          <w:t>19</w:t>
        </w:r>
      </w:fldSimple>
      <w:r>
        <w:t>- Subtraction</w:t>
      </w:r>
      <w:r w:rsidRPr="00071E65">
        <w:t xml:space="preserve"> </w:t>
      </w:r>
      <w:r>
        <w:t>quadratic equation step 2</w:t>
      </w:r>
      <w:bookmarkEnd w:id="56"/>
    </w:p>
    <w:p w14:paraId="438F9CF7" w14:textId="77777777" w:rsidR="00022744" w:rsidRDefault="00022744" w:rsidP="00022744">
      <w:pPr>
        <w:spacing w:after="0"/>
        <w:jc w:val="center"/>
        <w:rPr>
          <w:rFonts w:eastAsiaTheme="minorEastAsia" w:cstheme="minorHAnsi"/>
          <w:sz w:val="24"/>
          <w:szCs w:val="24"/>
        </w:rPr>
      </w:pPr>
      <m:oMath>
        <m:r>
          <w:rPr>
            <w:rFonts w:ascii="Cambria Math" w:hAnsi="Cambria Math" w:cstheme="minorHAnsi"/>
            <w:sz w:val="24"/>
          </w:rPr>
          <m:t>s=</m:t>
        </m:r>
        <m:r>
          <w:rPr>
            <w:rFonts w:ascii="Cambria Math" w:hAnsi="Cambria Math" w:cstheme="minorHAnsi"/>
            <w:sz w:val="24"/>
            <w:szCs w:val="24"/>
          </w:rPr>
          <m:t>-0.333+</m:t>
        </m:r>
        <m:f>
          <m:fPr>
            <m:ctrlPr>
              <w:rPr>
                <w:rFonts w:ascii="Cambria Math" w:eastAsia="Times New Roman" w:hAnsi="Cambria Math" w:cstheme="minorHAnsi"/>
                <w:i/>
                <w:sz w:val="24"/>
                <w:szCs w:val="24"/>
              </w:rPr>
            </m:ctrlPr>
          </m:fPr>
          <m:num>
            <m:r>
              <w:rPr>
                <w:rFonts w:ascii="Cambria Math" w:hAnsi="Cambria Math" w:cstheme="minorHAnsi"/>
                <w:sz w:val="24"/>
              </w:rPr>
              <m:t xml:space="preserve">4.472j </m:t>
            </m:r>
          </m:num>
          <m:den>
            <m:r>
              <w:rPr>
                <w:rFonts w:ascii="Cambria Math" w:hAnsi="Cambria Math" w:cstheme="minorHAnsi"/>
                <w:sz w:val="24"/>
                <w:szCs w:val="24"/>
              </w:rPr>
              <m:t>6</m:t>
            </m:r>
          </m:den>
        </m:f>
      </m:oMath>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m:oMath>
        <m:r>
          <w:rPr>
            <w:rFonts w:ascii="Cambria Math" w:hAnsi="Cambria Math" w:cstheme="minorHAnsi"/>
            <w:sz w:val="24"/>
          </w:rPr>
          <m:t>s=</m:t>
        </m:r>
        <m:r>
          <w:rPr>
            <w:rFonts w:ascii="Cambria Math" w:hAnsi="Cambria Math" w:cstheme="minorHAnsi"/>
            <w:sz w:val="24"/>
            <w:szCs w:val="24"/>
          </w:rPr>
          <m:t>-0.333-</m:t>
        </m:r>
        <m:f>
          <m:fPr>
            <m:ctrlPr>
              <w:rPr>
                <w:rFonts w:ascii="Cambria Math" w:eastAsia="Times New Roman" w:hAnsi="Cambria Math" w:cstheme="minorHAnsi"/>
                <w:i/>
                <w:sz w:val="24"/>
                <w:szCs w:val="24"/>
              </w:rPr>
            </m:ctrlPr>
          </m:fPr>
          <m:num>
            <m:r>
              <w:rPr>
                <w:rFonts w:ascii="Cambria Math" w:hAnsi="Cambria Math" w:cstheme="minorHAnsi"/>
                <w:sz w:val="24"/>
              </w:rPr>
              <m:t xml:space="preserve">4.472j </m:t>
            </m:r>
          </m:num>
          <m:den>
            <m:r>
              <w:rPr>
                <w:rFonts w:ascii="Cambria Math" w:hAnsi="Cambria Math" w:cstheme="minorHAnsi"/>
                <w:sz w:val="24"/>
                <w:szCs w:val="24"/>
              </w:rPr>
              <m:t>6</m:t>
            </m:r>
          </m:den>
        </m:f>
      </m:oMath>
    </w:p>
    <w:p w14:paraId="77858286" w14:textId="1705C746" w:rsidR="00022744" w:rsidRPr="00BD589E" w:rsidRDefault="00022744" w:rsidP="00022744">
      <w:pPr>
        <w:pStyle w:val="Caption"/>
        <w:spacing w:after="0"/>
        <w:jc w:val="center"/>
        <w:rPr>
          <w:rFonts w:cstheme="minorHAnsi"/>
          <w:sz w:val="24"/>
          <w:szCs w:val="24"/>
        </w:rPr>
      </w:pPr>
      <w:bookmarkStart w:id="57" w:name="_Toc92104899"/>
      <w:r>
        <w:t xml:space="preserve">Equation </w:t>
      </w:r>
      <w:fldSimple w:instr=" SEQ Equation \* ARABIC ">
        <w:r w:rsidR="00C91104">
          <w:rPr>
            <w:noProof/>
          </w:rPr>
          <w:t>20</w:t>
        </w:r>
      </w:fldSimple>
      <w:r>
        <w:t>- Addition quadratic equation step 3</w:t>
      </w:r>
      <w:r>
        <w:tab/>
      </w:r>
      <w:r>
        <w:tab/>
      </w:r>
      <w:r>
        <w:tab/>
        <w:t xml:space="preserve">Equation </w:t>
      </w:r>
      <w:fldSimple w:instr=" SEQ Equation \* ARABIC ">
        <w:r w:rsidR="00C91104">
          <w:rPr>
            <w:noProof/>
          </w:rPr>
          <w:t>21</w:t>
        </w:r>
      </w:fldSimple>
      <w:r>
        <w:t>- Subtraction quadratic equation step 3</w:t>
      </w:r>
      <w:bookmarkEnd w:id="57"/>
    </w:p>
    <w:p w14:paraId="57ED43DE" w14:textId="77777777" w:rsidR="00022744" w:rsidRDefault="00022744" w:rsidP="00022744">
      <w:pPr>
        <w:spacing w:after="0"/>
        <w:jc w:val="center"/>
        <w:rPr>
          <w:rFonts w:eastAsiaTheme="minorEastAsia" w:cstheme="minorHAnsi"/>
          <w:sz w:val="24"/>
          <w:szCs w:val="24"/>
        </w:rPr>
      </w:pPr>
      <m:oMath>
        <m:r>
          <w:rPr>
            <w:rFonts w:ascii="Cambria Math" w:hAnsi="Cambria Math" w:cstheme="minorHAnsi"/>
            <w:sz w:val="24"/>
          </w:rPr>
          <m:t>s=</m:t>
        </m:r>
        <m:r>
          <w:rPr>
            <w:rFonts w:ascii="Cambria Math" w:hAnsi="Cambria Math" w:cstheme="minorHAnsi"/>
            <w:sz w:val="24"/>
            <w:szCs w:val="24"/>
          </w:rPr>
          <m:t>-0.333+0.745j</m:t>
        </m:r>
      </m:oMath>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w:r w:rsidRPr="00BD589E">
        <w:rPr>
          <w:rFonts w:cstheme="minorHAnsi"/>
          <w:sz w:val="24"/>
          <w:szCs w:val="24"/>
        </w:rPr>
        <w:tab/>
      </w:r>
      <m:oMath>
        <m:r>
          <w:rPr>
            <w:rFonts w:ascii="Cambria Math" w:hAnsi="Cambria Math" w:cstheme="minorHAnsi"/>
            <w:sz w:val="24"/>
          </w:rPr>
          <m:t>s=</m:t>
        </m:r>
        <m:r>
          <w:rPr>
            <w:rFonts w:ascii="Cambria Math" w:hAnsi="Cambria Math" w:cstheme="minorHAnsi"/>
            <w:sz w:val="24"/>
            <w:szCs w:val="24"/>
          </w:rPr>
          <m:t>-0.333-0.745j</m:t>
        </m:r>
      </m:oMath>
    </w:p>
    <w:p w14:paraId="445178C9" w14:textId="0CB7A322" w:rsidR="00022744" w:rsidRPr="00BD589E" w:rsidRDefault="00022744" w:rsidP="00022744">
      <w:pPr>
        <w:pStyle w:val="Caption"/>
        <w:spacing w:after="0"/>
        <w:jc w:val="center"/>
        <w:rPr>
          <w:rFonts w:eastAsiaTheme="minorEastAsia" w:cstheme="minorHAnsi"/>
          <w:sz w:val="24"/>
          <w:szCs w:val="24"/>
        </w:rPr>
      </w:pPr>
      <w:bookmarkStart w:id="58" w:name="_Toc92104900"/>
      <w:r>
        <w:t xml:space="preserve">Equation </w:t>
      </w:r>
      <w:fldSimple w:instr=" SEQ Equation \* ARABIC ">
        <w:r w:rsidR="00C91104">
          <w:rPr>
            <w:noProof/>
          </w:rPr>
          <w:t>22</w:t>
        </w:r>
      </w:fldSimple>
      <w:r>
        <w:t>- Addition quadratic equation step 4</w:t>
      </w:r>
      <w:r>
        <w:tab/>
      </w:r>
      <w:r>
        <w:tab/>
      </w:r>
      <w:r>
        <w:tab/>
        <w:t xml:space="preserve">Equation </w:t>
      </w:r>
      <w:fldSimple w:instr=" SEQ Equation \* ARABIC ">
        <w:r w:rsidR="00C91104">
          <w:rPr>
            <w:noProof/>
          </w:rPr>
          <w:t>23</w:t>
        </w:r>
      </w:fldSimple>
      <w:r>
        <w:t>- Subtraction</w:t>
      </w:r>
      <w:r w:rsidRPr="00071E65">
        <w:t xml:space="preserve"> </w:t>
      </w:r>
      <w:r>
        <w:t>quadratic equation step 4</w:t>
      </w:r>
      <w:bookmarkEnd w:id="58"/>
    </w:p>
    <w:p w14:paraId="424DFB90" w14:textId="08470CA4" w:rsidR="00022744" w:rsidRDefault="00022744">
      <w:pPr>
        <w:rPr>
          <w:sz w:val="24"/>
          <w:szCs w:val="24"/>
        </w:rPr>
      </w:pPr>
      <w:r>
        <w:rPr>
          <w:sz w:val="24"/>
          <w:szCs w:val="24"/>
        </w:rPr>
        <w:br w:type="page"/>
      </w:r>
    </w:p>
    <w:p w14:paraId="2425E476" w14:textId="2D7B2787" w:rsidR="00E720C2" w:rsidRDefault="00D82F90" w:rsidP="002C1F39">
      <w:pPr>
        <w:pStyle w:val="Heading2"/>
        <w:numPr>
          <w:ilvl w:val="1"/>
          <w:numId w:val="4"/>
        </w:numPr>
        <w:spacing w:before="0"/>
      </w:pPr>
      <w:bookmarkStart w:id="59" w:name="_Toc89779265"/>
      <w:bookmarkStart w:id="60" w:name="_Toc90206514"/>
      <w:r>
        <w:lastRenderedPageBreak/>
        <w:t>Forward</w:t>
      </w:r>
      <w:r w:rsidR="00DF7CDE">
        <w:t xml:space="preserve"> </w:t>
      </w:r>
      <w:r>
        <w:t>t</w:t>
      </w:r>
      <w:r w:rsidR="00DF7CDE">
        <w:t xml:space="preserve">ransfer </w:t>
      </w:r>
      <w:r>
        <w:t>f</w:t>
      </w:r>
      <w:r w:rsidR="00DF7CDE">
        <w:t>unction</w:t>
      </w:r>
      <w:bookmarkEnd w:id="59"/>
      <w:bookmarkEnd w:id="60"/>
      <w:r>
        <w:t xml:space="preserve"> Calculations</w:t>
      </w:r>
    </w:p>
    <w:p w14:paraId="68A81F36" w14:textId="70C76491" w:rsidR="00BA7F58" w:rsidRPr="00BA7F58" w:rsidRDefault="00BA7F58" w:rsidP="00C707DD">
      <w:pPr>
        <w:spacing w:after="0"/>
      </w:pPr>
      <w:r>
        <w:t xml:space="preserve">Equation for forward transfer function </w:t>
      </w:r>
      <w:r w:rsidR="002C1F39">
        <w:t>given as Gc(s)</w:t>
      </w:r>
    </w:p>
    <w:p w14:paraId="3BB5A175" w14:textId="148FFFB0" w:rsidR="00E720C2" w:rsidRPr="00BA7F58" w:rsidRDefault="00E720C2" w:rsidP="00C707DD">
      <w:pPr>
        <w:pStyle w:val="ListParagraph"/>
        <w:spacing w:after="0"/>
        <w:ind w:left="540"/>
        <w:rPr>
          <w:rFonts w:eastAsiaTheme="minorEastAsia"/>
          <w:sz w:val="20"/>
          <w:szCs w:val="20"/>
        </w:rPr>
      </w:pPr>
      <w:bookmarkStart w:id="61" w:name="_Hlk89244157"/>
      <m:oMathPara>
        <m:oMath>
          <m:r>
            <w:rPr>
              <w:rFonts w:ascii="Cambria Math" w:hAnsi="Cambria Math"/>
              <w:sz w:val="20"/>
              <w:szCs w:val="20"/>
            </w:rPr>
            <m:t>Gc</m:t>
          </m:r>
          <m:d>
            <m:dPr>
              <m:ctrlPr>
                <w:rPr>
                  <w:rFonts w:ascii="Cambria Math" w:hAnsi="Cambria Math"/>
                  <w:i/>
                  <w:sz w:val="20"/>
                  <w:szCs w:val="20"/>
                </w:rPr>
              </m:ctrlPr>
            </m:dPr>
            <m:e>
              <m:r>
                <w:rPr>
                  <w:rFonts w:ascii="Cambria Math" w:hAnsi="Cambria Math"/>
                  <w:sz w:val="20"/>
                  <w:szCs w:val="20"/>
                </w:rPr>
                <m:t>s</m:t>
              </m:r>
            </m:e>
          </m:d>
          <m:r>
            <w:rPr>
              <w:rFonts w:ascii="Cambria Math" w:hAnsi="Cambria Math"/>
              <w:sz w:val="20"/>
              <w:szCs w:val="20"/>
            </w:rPr>
            <m:t>=Kp+Ki</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s</m:t>
              </m:r>
            </m:den>
          </m:f>
          <m:r>
            <w:rPr>
              <w:rFonts w:ascii="Cambria Math" w:hAnsi="Cambria Math"/>
              <w:sz w:val="20"/>
              <w:szCs w:val="20"/>
            </w:rPr>
            <m:t>+Kd</m:t>
          </m:r>
          <m:f>
            <m:fPr>
              <m:ctrlPr>
                <w:rPr>
                  <w:rFonts w:ascii="Cambria Math" w:hAnsi="Cambria Math"/>
                  <w:i/>
                  <w:sz w:val="20"/>
                  <w:szCs w:val="20"/>
                </w:rPr>
              </m:ctrlPr>
            </m:fPr>
            <m:num>
              <m:r>
                <w:rPr>
                  <w:rFonts w:ascii="Cambria Math" w:hAnsi="Cambria Math"/>
                  <w:sz w:val="20"/>
                  <w:szCs w:val="20"/>
                </w:rPr>
                <m:t>N</m:t>
              </m:r>
            </m:num>
            <m:den>
              <m:r>
                <w:rPr>
                  <w:rFonts w:ascii="Cambria Math" w:hAnsi="Cambria Math"/>
                  <w:sz w:val="20"/>
                  <w:szCs w:val="20"/>
                </w:rPr>
                <m:t>1+N</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s</m:t>
                  </m:r>
                </m:den>
              </m:f>
            </m:den>
          </m:f>
        </m:oMath>
      </m:oMathPara>
    </w:p>
    <w:p w14:paraId="7350CE03" w14:textId="53AE78E4" w:rsidR="00BA7F58" w:rsidRPr="00E720C2" w:rsidRDefault="00BA7F58" w:rsidP="00C707DD">
      <w:pPr>
        <w:pStyle w:val="Caption"/>
        <w:spacing w:after="0"/>
        <w:jc w:val="center"/>
        <w:rPr>
          <w:rFonts w:eastAsiaTheme="minorEastAsia"/>
        </w:rPr>
      </w:pPr>
      <w:bookmarkStart w:id="62" w:name="_Toc92104901"/>
      <w:r>
        <w:t xml:space="preserve">Equation </w:t>
      </w:r>
      <w:fldSimple w:instr=" SEQ Equation \* ARABIC ">
        <w:r w:rsidR="00C91104">
          <w:rPr>
            <w:noProof/>
          </w:rPr>
          <w:t>24</w:t>
        </w:r>
      </w:fldSimple>
      <w:r>
        <w:t xml:space="preserve">- </w:t>
      </w:r>
      <w:r w:rsidRPr="002A0C5A">
        <w:t>Equation for forward transfer function</w:t>
      </w:r>
      <w:bookmarkEnd w:id="62"/>
    </w:p>
    <w:bookmarkEnd w:id="61"/>
    <w:p w14:paraId="41FFC724" w14:textId="7A81FF1F" w:rsidR="00E720C2" w:rsidRPr="00A81E22" w:rsidRDefault="00E720C2" w:rsidP="00C707DD">
      <w:pPr>
        <w:spacing w:after="0"/>
        <w:rPr>
          <w:rFonts w:cstheme="minorHAnsi"/>
          <w:iCs/>
        </w:rPr>
      </w:pPr>
      <w:r w:rsidRPr="00113A76">
        <w:rPr>
          <w:rFonts w:cstheme="minorHAnsi"/>
        </w:rPr>
        <w:t>Simplify</w:t>
      </w:r>
      <w:r w:rsidRPr="00A81E22">
        <w:rPr>
          <w:rFonts w:eastAsiaTheme="minorEastAsia" w:cstheme="minorHAnsi"/>
          <w:iCs/>
        </w:rPr>
        <w:t xml:space="preserve"> </w:t>
      </w:r>
      <w:r w:rsidR="00A81E22" w:rsidRPr="00A81E22">
        <w:rPr>
          <w:rFonts w:eastAsiaTheme="minorEastAsia" w:cstheme="minorHAnsi"/>
          <w:iCs/>
        </w:rPr>
        <w:t>the</w:t>
      </w:r>
      <w:r w:rsidR="00A81E22">
        <w:rPr>
          <w:rFonts w:eastAsiaTheme="minorEastAsia" w:cstheme="minorHAnsi"/>
          <w:i/>
        </w:rPr>
        <w:t xml:space="preserve"> </w:t>
      </w:r>
      <w:r w:rsidR="00A81E22">
        <w:rPr>
          <w:rFonts w:eastAsiaTheme="minorEastAsia" w:cstheme="minorHAnsi"/>
          <w:iCs/>
        </w:rPr>
        <w:t xml:space="preserve">equation </w:t>
      </w:r>
    </w:p>
    <w:p w14:paraId="0C878E6B" w14:textId="18518AE5" w:rsidR="00E720C2" w:rsidRPr="00BA7F58" w:rsidRDefault="008B5504" w:rsidP="00C707DD">
      <w:pPr>
        <w:spacing w:after="0"/>
        <w:rPr>
          <w:rFonts w:eastAsiaTheme="minorEastAsia"/>
          <w:sz w:val="20"/>
          <w:szCs w:val="20"/>
        </w:rPr>
      </w:pPr>
      <m:oMathPara>
        <m:oMathParaPr>
          <m:jc m:val="center"/>
        </m:oMathParaPr>
        <m:oMath>
          <m:f>
            <m:fPr>
              <m:ctrlPr>
                <w:rPr>
                  <w:rFonts w:ascii="Cambria Math" w:hAnsi="Cambria Math"/>
                  <w:i/>
                  <w:sz w:val="20"/>
                  <w:szCs w:val="20"/>
                </w:rPr>
              </m:ctrlPr>
            </m:fPr>
            <m:num>
              <m:r>
                <w:rPr>
                  <w:rFonts w:ascii="Cambria Math" w:hAnsi="Cambria Math"/>
                  <w:sz w:val="20"/>
                  <w:szCs w:val="20"/>
                </w:rPr>
                <m:t>N</m:t>
              </m:r>
            </m:num>
            <m:den>
              <m:r>
                <w:rPr>
                  <w:rFonts w:ascii="Cambria Math" w:hAnsi="Cambria Math"/>
                  <w:sz w:val="20"/>
                  <w:szCs w:val="20"/>
                </w:rPr>
                <m:t>1+N</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s</m:t>
                  </m:r>
                </m:den>
              </m:f>
            </m:den>
          </m:f>
          <m:r>
            <w:rPr>
              <w:rFonts w:ascii="Cambria Math" w:eastAsiaTheme="minorEastAsia" w:hAnsi="Cambria Math"/>
              <w:sz w:val="20"/>
              <w:szCs w:val="20"/>
            </w:rPr>
            <m:t xml:space="preserve"> =  </m:t>
          </m:r>
          <m:f>
            <m:fPr>
              <m:ctrlPr>
                <w:rPr>
                  <w:rFonts w:ascii="Cambria Math" w:eastAsiaTheme="minorEastAsia" w:hAnsi="Cambria Math"/>
                  <w:i/>
                  <w:sz w:val="20"/>
                  <w:szCs w:val="20"/>
                </w:rPr>
              </m:ctrlPr>
            </m:fPr>
            <m:num>
              <m:r>
                <w:rPr>
                  <w:rFonts w:ascii="Cambria Math" w:eastAsiaTheme="minorEastAsia" w:hAnsi="Cambria Math"/>
                  <w:sz w:val="20"/>
                  <w:szCs w:val="20"/>
                </w:rPr>
                <m:t>N</m:t>
              </m:r>
            </m:num>
            <m:den>
              <m:f>
                <m:fPr>
                  <m:ctrlPr>
                    <w:rPr>
                      <w:rFonts w:ascii="Cambria Math" w:eastAsiaTheme="minorEastAsia" w:hAnsi="Cambria Math"/>
                      <w:i/>
                      <w:sz w:val="20"/>
                      <w:szCs w:val="20"/>
                    </w:rPr>
                  </m:ctrlPr>
                </m:fPr>
                <m:num>
                  <m:r>
                    <w:rPr>
                      <w:rFonts w:ascii="Cambria Math" w:eastAsiaTheme="minorEastAsia" w:hAnsi="Cambria Math"/>
                      <w:sz w:val="20"/>
                      <w:szCs w:val="20"/>
                    </w:rPr>
                    <m:t>s</m:t>
                  </m:r>
                </m:num>
                <m:den>
                  <m:r>
                    <w:rPr>
                      <w:rFonts w:ascii="Cambria Math" w:eastAsiaTheme="minorEastAsia" w:hAnsi="Cambria Math"/>
                      <w:sz w:val="20"/>
                      <w:szCs w:val="20"/>
                    </w:rPr>
                    <m:t>s</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N</m:t>
                  </m:r>
                </m:num>
                <m:den>
                  <m:r>
                    <w:rPr>
                      <w:rFonts w:ascii="Cambria Math" w:eastAsiaTheme="minorEastAsia" w:hAnsi="Cambria Math"/>
                      <w:sz w:val="20"/>
                      <w:szCs w:val="20"/>
                    </w:rPr>
                    <m:t>s</m:t>
                  </m:r>
                </m:den>
              </m:f>
            </m:den>
          </m:f>
          <m:r>
            <w:rPr>
              <w:rFonts w:ascii="Cambria Math" w:eastAsiaTheme="minorEastAsia" w:hAnsi="Cambria Math"/>
              <w:sz w:val="20"/>
              <w:szCs w:val="20"/>
            </w:rPr>
            <m:t xml:space="preserve"> = </m:t>
          </m:r>
          <m:f>
            <m:fPr>
              <m:ctrlPr>
                <w:rPr>
                  <w:rFonts w:ascii="Cambria Math" w:eastAsiaTheme="minorEastAsia" w:hAnsi="Cambria Math"/>
                  <w:i/>
                  <w:sz w:val="20"/>
                  <w:szCs w:val="20"/>
                </w:rPr>
              </m:ctrlPr>
            </m:fPr>
            <m:num>
              <m:r>
                <w:rPr>
                  <w:rFonts w:ascii="Cambria Math" w:eastAsiaTheme="minorEastAsia" w:hAnsi="Cambria Math"/>
                  <w:sz w:val="20"/>
                  <w:szCs w:val="20"/>
                </w:rPr>
                <m:t>N</m:t>
              </m:r>
            </m:num>
            <m:den>
              <m:f>
                <m:fPr>
                  <m:ctrlPr>
                    <w:rPr>
                      <w:rFonts w:ascii="Cambria Math" w:eastAsiaTheme="minorEastAsia" w:hAnsi="Cambria Math"/>
                      <w:i/>
                      <w:sz w:val="20"/>
                      <w:szCs w:val="20"/>
                    </w:rPr>
                  </m:ctrlPr>
                </m:fPr>
                <m:num>
                  <m:r>
                    <w:rPr>
                      <w:rFonts w:ascii="Cambria Math" w:eastAsiaTheme="minorEastAsia" w:hAnsi="Cambria Math"/>
                      <w:sz w:val="20"/>
                      <w:szCs w:val="20"/>
                    </w:rPr>
                    <m:t>N+s</m:t>
                  </m:r>
                </m:num>
                <m:den>
                  <m:r>
                    <w:rPr>
                      <w:rFonts w:ascii="Cambria Math" w:eastAsiaTheme="minorEastAsia" w:hAnsi="Cambria Math"/>
                      <w:sz w:val="20"/>
                      <w:szCs w:val="20"/>
                    </w:rPr>
                    <m:t>s</m:t>
                  </m:r>
                </m:den>
              </m:f>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Ns</m:t>
              </m:r>
            </m:num>
            <m:den>
              <m:r>
                <w:rPr>
                  <w:rFonts w:ascii="Cambria Math" w:eastAsiaTheme="minorEastAsia" w:hAnsi="Cambria Math"/>
                  <w:sz w:val="20"/>
                  <w:szCs w:val="20"/>
                </w:rPr>
                <m:t>N+s</m:t>
              </m:r>
            </m:den>
          </m:f>
        </m:oMath>
      </m:oMathPara>
    </w:p>
    <w:p w14:paraId="38EEC238" w14:textId="36AE7FEF" w:rsidR="00BA7F58" w:rsidRPr="000B709E" w:rsidRDefault="00BA7F58" w:rsidP="00C707DD">
      <w:pPr>
        <w:pStyle w:val="Caption"/>
        <w:spacing w:after="0"/>
        <w:jc w:val="center"/>
        <w:rPr>
          <w:rFonts w:eastAsiaTheme="minorEastAsia"/>
        </w:rPr>
      </w:pPr>
      <w:bookmarkStart w:id="63" w:name="_Toc92104902"/>
      <w:r>
        <w:t xml:space="preserve">Equation </w:t>
      </w:r>
      <w:fldSimple w:instr=" SEQ Equation \* ARABIC ">
        <w:r w:rsidR="00C91104">
          <w:rPr>
            <w:noProof/>
          </w:rPr>
          <w:t>25</w:t>
        </w:r>
      </w:fldSimple>
      <w:r>
        <w:t>- Substitution and simplification</w:t>
      </w:r>
      <w:r w:rsidRPr="009D50A6">
        <w:t xml:space="preserve"> for forward transfer function</w:t>
      </w:r>
      <w:r>
        <w:t xml:space="preserve"> step 1</w:t>
      </w:r>
      <w:bookmarkEnd w:id="63"/>
    </w:p>
    <w:p w14:paraId="476F4649" w14:textId="09D37EE7" w:rsidR="00E720C2" w:rsidRPr="00113A76" w:rsidRDefault="00E720C2" w:rsidP="00C707DD">
      <w:pPr>
        <w:spacing w:after="0"/>
        <w:jc w:val="both"/>
        <w:rPr>
          <w:rFonts w:eastAsiaTheme="minorEastAsia" w:cstheme="minorHAnsi"/>
        </w:rPr>
      </w:pPr>
      <w:r w:rsidRPr="00113A76">
        <w:rPr>
          <w:rFonts w:eastAsiaTheme="minorEastAsia" w:cstheme="minorHAnsi"/>
        </w:rPr>
        <w:t>Given this simplif</w:t>
      </w:r>
      <w:r w:rsidR="00A81E22">
        <w:rPr>
          <w:rFonts w:eastAsiaTheme="minorEastAsia" w:cstheme="minorHAnsi"/>
        </w:rPr>
        <w:t>ication</w:t>
      </w:r>
      <w:r w:rsidRPr="00113A76">
        <w:rPr>
          <w:rFonts w:eastAsiaTheme="minorEastAsia" w:cstheme="minorHAnsi"/>
        </w:rPr>
        <w:t xml:space="preserve"> </w:t>
      </w:r>
      <w:r w:rsidR="00A81E22">
        <w:rPr>
          <w:rFonts w:eastAsiaTheme="minorEastAsia" w:cstheme="minorHAnsi"/>
        </w:rPr>
        <w:t xml:space="preserve">substituted </w:t>
      </w:r>
      <w:r w:rsidR="00433301">
        <w:rPr>
          <w:rFonts w:eastAsiaTheme="minorEastAsia" w:cstheme="minorHAnsi"/>
        </w:rPr>
        <w:t xml:space="preserve">back into the equation </w:t>
      </w:r>
      <w:r w:rsidR="00A81E22">
        <w:rPr>
          <w:rFonts w:eastAsiaTheme="minorEastAsia" w:cstheme="minorHAnsi"/>
        </w:rPr>
        <w:t>giv</w:t>
      </w:r>
      <w:r w:rsidR="00433301">
        <w:rPr>
          <w:rFonts w:eastAsiaTheme="minorEastAsia" w:cstheme="minorHAnsi"/>
        </w:rPr>
        <w:t>ing</w:t>
      </w:r>
    </w:p>
    <w:p w14:paraId="6F26515A" w14:textId="4D447C9E" w:rsidR="00E720C2" w:rsidRPr="00BA7F58" w:rsidRDefault="00E720C2" w:rsidP="00C707DD">
      <w:pPr>
        <w:pStyle w:val="ListParagraph"/>
        <w:spacing w:after="0"/>
        <w:ind w:left="540"/>
        <w:jc w:val="center"/>
        <w:rPr>
          <w:rFonts w:eastAsiaTheme="minorEastAsia"/>
          <w:sz w:val="20"/>
          <w:szCs w:val="20"/>
        </w:rPr>
      </w:pPr>
      <m:oMathPara>
        <m:oMath>
          <m:r>
            <w:rPr>
              <w:rFonts w:ascii="Cambria Math" w:hAnsi="Cambria Math"/>
              <w:sz w:val="20"/>
              <w:szCs w:val="20"/>
            </w:rPr>
            <m:t>Gc</m:t>
          </m:r>
          <m:d>
            <m:dPr>
              <m:ctrlPr>
                <w:rPr>
                  <w:rFonts w:ascii="Cambria Math" w:hAnsi="Cambria Math"/>
                  <w:i/>
                  <w:sz w:val="20"/>
                  <w:szCs w:val="20"/>
                </w:rPr>
              </m:ctrlPr>
            </m:dPr>
            <m:e>
              <m:r>
                <w:rPr>
                  <w:rFonts w:ascii="Cambria Math" w:hAnsi="Cambria Math"/>
                  <w:sz w:val="20"/>
                  <w:szCs w:val="20"/>
                </w:rPr>
                <m:t>s</m:t>
              </m:r>
            </m:e>
          </m:d>
          <m:r>
            <w:rPr>
              <w:rFonts w:ascii="Cambria Math" w:hAnsi="Cambria Math"/>
              <w:sz w:val="20"/>
              <w:szCs w:val="20"/>
            </w:rPr>
            <m:t>=Kp+</m:t>
          </m:r>
          <m:f>
            <m:fPr>
              <m:ctrlPr>
                <w:rPr>
                  <w:rFonts w:ascii="Cambria Math" w:hAnsi="Cambria Math"/>
                  <w:i/>
                  <w:sz w:val="20"/>
                  <w:szCs w:val="20"/>
                </w:rPr>
              </m:ctrlPr>
            </m:fPr>
            <m:num>
              <m:r>
                <w:rPr>
                  <w:rFonts w:ascii="Cambria Math" w:hAnsi="Cambria Math"/>
                  <w:sz w:val="20"/>
                  <w:szCs w:val="20"/>
                </w:rPr>
                <m:t>Ki</m:t>
              </m:r>
            </m:num>
            <m:den>
              <m:r>
                <w:rPr>
                  <w:rFonts w:ascii="Cambria Math" w:hAnsi="Cambria Math"/>
                  <w:sz w:val="20"/>
                  <w:szCs w:val="20"/>
                </w:rPr>
                <m:t>s</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KdNs</m:t>
              </m:r>
            </m:num>
            <m:den>
              <m:r>
                <w:rPr>
                  <w:rFonts w:ascii="Cambria Math" w:hAnsi="Cambria Math"/>
                  <w:sz w:val="20"/>
                  <w:szCs w:val="20"/>
                </w:rPr>
                <m:t>N+s</m:t>
              </m:r>
            </m:den>
          </m:f>
        </m:oMath>
      </m:oMathPara>
    </w:p>
    <w:p w14:paraId="576D9748" w14:textId="1610A34F" w:rsidR="00BA7F58" w:rsidRPr="000B709E" w:rsidRDefault="00BA7F58" w:rsidP="00C707DD">
      <w:pPr>
        <w:pStyle w:val="Caption"/>
        <w:spacing w:after="0"/>
        <w:jc w:val="center"/>
        <w:rPr>
          <w:rFonts w:eastAsiaTheme="minorEastAsia"/>
        </w:rPr>
      </w:pPr>
      <w:bookmarkStart w:id="64" w:name="_Toc92104903"/>
      <w:r>
        <w:t xml:space="preserve">Equation </w:t>
      </w:r>
      <w:fldSimple w:instr=" SEQ Equation \* ARABIC ">
        <w:r w:rsidR="00C91104">
          <w:rPr>
            <w:noProof/>
          </w:rPr>
          <w:t>26</w:t>
        </w:r>
      </w:fldSimple>
      <w:r>
        <w:t xml:space="preserve">- </w:t>
      </w:r>
      <w:r w:rsidRPr="00512EEE">
        <w:t xml:space="preserve">Substitution and simplification for forward transfer function step </w:t>
      </w:r>
      <w:r>
        <w:t>2</w:t>
      </w:r>
      <w:bookmarkEnd w:id="64"/>
    </w:p>
    <w:p w14:paraId="2C0BEEB2" w14:textId="194BC58F" w:rsidR="00E720C2" w:rsidRPr="00113A76" w:rsidRDefault="00E720C2" w:rsidP="00C707DD">
      <w:pPr>
        <w:spacing w:after="0"/>
        <w:rPr>
          <w:rFonts w:eastAsiaTheme="minorEastAsia"/>
          <w:sz w:val="20"/>
          <w:szCs w:val="20"/>
        </w:rPr>
      </w:pPr>
      <w:r w:rsidRPr="00113A76">
        <w:rPr>
          <w:rFonts w:eastAsiaTheme="minorEastAsia" w:cstheme="minorHAnsi"/>
        </w:rPr>
        <w:t xml:space="preserve">Multiply </w:t>
      </w:r>
      <w:r w:rsidRPr="00113A76">
        <w:rPr>
          <w:rFonts w:eastAsiaTheme="minorEastAsia" w:cstheme="minorHAnsi"/>
          <w:i/>
        </w:rPr>
        <w:t xml:space="preserve">Gc(s) </w:t>
      </w:r>
      <w:r w:rsidRPr="00113A76">
        <w:rPr>
          <w:rFonts w:eastAsiaTheme="minorEastAsia" w:cstheme="minorHAnsi"/>
        </w:rPr>
        <w:t>by</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s(s+N)</m:t>
            </m:r>
          </m:num>
          <m:den>
            <m:r>
              <w:rPr>
                <w:rFonts w:ascii="Cambria Math" w:eastAsiaTheme="minorEastAsia" w:hAnsi="Cambria Math" w:cstheme="minorHAnsi"/>
              </w:rPr>
              <m:t>s(s+N)</m:t>
            </m:r>
          </m:den>
        </m:f>
      </m:oMath>
    </w:p>
    <w:p w14:paraId="60D0E606" w14:textId="27E014DB" w:rsidR="00E720C2" w:rsidRPr="00BA7F58" w:rsidRDefault="008B5504" w:rsidP="00C707DD">
      <w:pPr>
        <w:pStyle w:val="ListParagraph"/>
        <w:spacing w:after="0"/>
        <w:ind w:left="540"/>
        <w:jc w:val="center"/>
        <w:rPr>
          <w:rFonts w:eastAsiaTheme="minorEastAsia"/>
          <w:sz w:val="20"/>
          <w:szCs w:val="20"/>
        </w:rPr>
      </w:pPr>
      <m:oMathPara>
        <m:oMath>
          <m:d>
            <m:dPr>
              <m:ctrlPr>
                <w:rPr>
                  <w:rFonts w:ascii="Cambria Math" w:eastAsiaTheme="minorEastAsia" w:hAnsi="Cambria Math"/>
                  <w:i/>
                  <w:sz w:val="20"/>
                  <w:szCs w:val="20"/>
                </w:rPr>
              </m:ctrlPr>
            </m:dPr>
            <m:e>
              <m:r>
                <w:rPr>
                  <w:rFonts w:ascii="Cambria Math" w:hAnsi="Cambria Math"/>
                  <w:sz w:val="20"/>
                  <w:szCs w:val="20"/>
                </w:rPr>
                <m:t>Kp+</m:t>
              </m:r>
              <m:f>
                <m:fPr>
                  <m:ctrlPr>
                    <w:rPr>
                      <w:rFonts w:ascii="Cambria Math" w:hAnsi="Cambria Math"/>
                      <w:i/>
                      <w:sz w:val="20"/>
                      <w:szCs w:val="20"/>
                    </w:rPr>
                  </m:ctrlPr>
                </m:fPr>
                <m:num>
                  <m:r>
                    <w:rPr>
                      <w:rFonts w:ascii="Cambria Math" w:hAnsi="Cambria Math"/>
                      <w:sz w:val="20"/>
                      <w:szCs w:val="20"/>
                    </w:rPr>
                    <m:t>Ki</m:t>
                  </m:r>
                </m:num>
                <m:den>
                  <m:r>
                    <w:rPr>
                      <w:rFonts w:ascii="Cambria Math" w:hAnsi="Cambria Math"/>
                      <w:sz w:val="20"/>
                      <w:szCs w:val="20"/>
                    </w:rPr>
                    <m:t>s</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KdNs</m:t>
                  </m:r>
                </m:num>
                <m:den>
                  <m:r>
                    <w:rPr>
                      <w:rFonts w:ascii="Cambria Math" w:hAnsi="Cambria Math"/>
                      <w:sz w:val="20"/>
                      <w:szCs w:val="20"/>
                    </w:rPr>
                    <m:t>N+s</m:t>
                  </m:r>
                </m:den>
              </m:f>
            </m:e>
          </m:d>
          <m:r>
            <w:rPr>
              <w:rFonts w:ascii="Cambria Math" w:eastAsiaTheme="minorEastAsia" w:hAnsi="Cambria Math"/>
              <w:sz w:val="20"/>
              <w:szCs w:val="20"/>
            </w:rPr>
            <m:t>×</m:t>
          </m:r>
          <m:f>
            <m:fPr>
              <m:ctrlPr>
                <w:rPr>
                  <w:rFonts w:ascii="Cambria Math" w:eastAsiaTheme="minorEastAsia" w:hAnsi="Cambria Math"/>
                  <w:i/>
                  <w:sz w:val="20"/>
                  <w:szCs w:val="20"/>
                </w:rPr>
              </m:ctrlPr>
            </m:fPr>
            <m:num>
              <w:bookmarkStart w:id="65" w:name="_Hlk89247121"/>
              <m:r>
                <w:rPr>
                  <w:rFonts w:ascii="Cambria Math" w:eastAsiaTheme="minorEastAsia" w:hAnsi="Cambria Math"/>
                  <w:sz w:val="20"/>
                  <w:szCs w:val="20"/>
                </w:rPr>
                <m:t>s(s+N</m:t>
              </m:r>
              <w:bookmarkEnd w:id="65"/>
              <m:r>
                <w:rPr>
                  <w:rFonts w:ascii="Cambria Math" w:eastAsiaTheme="minorEastAsia" w:hAnsi="Cambria Math"/>
                  <w:sz w:val="20"/>
                  <w:szCs w:val="20"/>
                </w:rPr>
                <m:t>)</m:t>
              </m:r>
            </m:num>
            <m:den>
              <m:r>
                <w:rPr>
                  <w:rFonts w:ascii="Cambria Math" w:eastAsiaTheme="minorEastAsia" w:hAnsi="Cambria Math"/>
                  <w:sz w:val="20"/>
                  <w:szCs w:val="20"/>
                </w:rPr>
                <m:t>s(s+N)</m:t>
              </m:r>
            </m:den>
          </m:f>
        </m:oMath>
      </m:oMathPara>
    </w:p>
    <w:p w14:paraId="5A8CDA1E" w14:textId="2294222A" w:rsidR="00BA7F58" w:rsidRPr="000B709E" w:rsidRDefault="00BA7F58" w:rsidP="00C707DD">
      <w:pPr>
        <w:pStyle w:val="Caption"/>
        <w:spacing w:after="0"/>
        <w:jc w:val="center"/>
        <w:rPr>
          <w:rFonts w:eastAsiaTheme="minorEastAsia"/>
        </w:rPr>
      </w:pPr>
      <w:bookmarkStart w:id="66" w:name="_Toc92104904"/>
      <w:r>
        <w:t xml:space="preserve">Equation </w:t>
      </w:r>
      <w:fldSimple w:instr=" SEQ Equation \* ARABIC ">
        <w:r w:rsidR="00C91104">
          <w:rPr>
            <w:noProof/>
          </w:rPr>
          <w:t>27</w:t>
        </w:r>
      </w:fldSimple>
      <w:r>
        <w:t xml:space="preserve">- </w:t>
      </w:r>
      <w:r w:rsidRPr="00974036">
        <w:t xml:space="preserve">Substitution and simplification for forward transfer function step </w:t>
      </w:r>
      <w:r>
        <w:t>3</w:t>
      </w:r>
      <w:bookmarkEnd w:id="66"/>
    </w:p>
    <w:p w14:paraId="5D942FEF" w14:textId="0F629882" w:rsidR="000B709E" w:rsidRPr="00113A76" w:rsidRDefault="000B709E" w:rsidP="00C707DD">
      <w:pPr>
        <w:spacing w:after="0"/>
        <w:rPr>
          <w:rFonts w:eastAsiaTheme="minorEastAsia"/>
        </w:rPr>
      </w:pPr>
      <w:r w:rsidRPr="00113A76">
        <w:rPr>
          <w:rFonts w:eastAsiaTheme="minorEastAsia"/>
        </w:rPr>
        <w:t>Simplify</w:t>
      </w:r>
    </w:p>
    <w:p w14:paraId="0E68E0CD" w14:textId="1B33C32D" w:rsidR="000B709E" w:rsidRPr="00BA7F58" w:rsidRDefault="008B5504" w:rsidP="00C707DD">
      <w:pPr>
        <w:pStyle w:val="ListParagraph"/>
        <w:spacing w:after="0"/>
        <w:ind w:left="540"/>
        <w:jc w:val="center"/>
        <w:rPr>
          <w:rFonts w:eastAsiaTheme="minorEastAsia"/>
          <w:sz w:val="20"/>
          <w:szCs w:val="20"/>
        </w:rPr>
      </w:pPr>
      <m:oMathPara>
        <m:oMath>
          <m:f>
            <m:fPr>
              <m:ctrlPr>
                <w:rPr>
                  <w:rFonts w:ascii="Cambria Math" w:eastAsiaTheme="minorEastAsia" w:hAnsi="Cambria Math"/>
                  <w:i/>
                  <w:sz w:val="20"/>
                  <w:szCs w:val="20"/>
                </w:rPr>
              </m:ctrlPr>
            </m:fPr>
            <m:num>
              <m:r>
                <w:rPr>
                  <w:rFonts w:ascii="Cambria Math" w:eastAsiaTheme="minorEastAsia" w:hAnsi="Cambria Math"/>
                  <w:sz w:val="20"/>
                  <w:szCs w:val="20"/>
                </w:rPr>
                <m:t>s</m:t>
              </m:r>
              <m:d>
                <m:dPr>
                  <m:ctrlPr>
                    <w:rPr>
                      <w:rFonts w:ascii="Cambria Math" w:eastAsiaTheme="minorEastAsia" w:hAnsi="Cambria Math"/>
                      <w:i/>
                      <w:sz w:val="20"/>
                      <w:szCs w:val="20"/>
                    </w:rPr>
                  </m:ctrlPr>
                </m:dPr>
                <m:e>
                  <m:r>
                    <w:rPr>
                      <w:rFonts w:ascii="Cambria Math" w:eastAsiaTheme="minorEastAsia" w:hAnsi="Cambria Math"/>
                      <w:sz w:val="20"/>
                      <w:szCs w:val="20"/>
                    </w:rPr>
                    <m:t>s+N</m:t>
                  </m:r>
                </m:e>
              </m:d>
              <m:r>
                <w:rPr>
                  <w:rFonts w:ascii="Cambria Math" w:eastAsiaTheme="minorEastAsia" w:hAnsi="Cambria Math"/>
                  <w:sz w:val="20"/>
                  <w:szCs w:val="20"/>
                </w:rPr>
                <m:t>Kp+</m:t>
              </m:r>
              <m:d>
                <m:dPr>
                  <m:ctrlPr>
                    <w:rPr>
                      <w:rFonts w:ascii="Cambria Math" w:eastAsiaTheme="minorEastAsia" w:hAnsi="Cambria Math"/>
                      <w:i/>
                      <w:sz w:val="20"/>
                      <w:szCs w:val="20"/>
                    </w:rPr>
                  </m:ctrlPr>
                </m:dPr>
                <m:e>
                  <m:r>
                    <w:rPr>
                      <w:rFonts w:ascii="Cambria Math" w:eastAsiaTheme="minorEastAsia" w:hAnsi="Cambria Math"/>
                      <w:sz w:val="20"/>
                      <w:szCs w:val="20"/>
                    </w:rPr>
                    <m:t>s+N</m:t>
                  </m:r>
                </m:e>
              </m:d>
              <m:r>
                <w:rPr>
                  <w:rFonts w:ascii="Cambria Math" w:eastAsiaTheme="minorEastAsia" w:hAnsi="Cambria Math"/>
                  <w:sz w:val="20"/>
                  <w:szCs w:val="20"/>
                </w:rPr>
                <m:t>Ki+s(KdNs)</m:t>
              </m:r>
            </m:num>
            <m:den>
              <m:r>
                <w:rPr>
                  <w:rFonts w:ascii="Cambria Math" w:eastAsiaTheme="minorEastAsia" w:hAnsi="Cambria Math"/>
                  <w:sz w:val="20"/>
                  <w:szCs w:val="20"/>
                </w:rPr>
                <m:t>s(s+N)</m:t>
              </m:r>
            </m:den>
          </m:f>
        </m:oMath>
      </m:oMathPara>
    </w:p>
    <w:p w14:paraId="2BD359FC" w14:textId="51578B24" w:rsidR="00BA7F58" w:rsidRPr="00E720C2" w:rsidRDefault="00BA7F58" w:rsidP="00C707DD">
      <w:pPr>
        <w:pStyle w:val="Caption"/>
        <w:spacing w:after="0"/>
        <w:jc w:val="center"/>
        <w:rPr>
          <w:rFonts w:eastAsiaTheme="minorEastAsia"/>
        </w:rPr>
      </w:pPr>
      <w:bookmarkStart w:id="67" w:name="_Toc92104905"/>
      <w:r>
        <w:t xml:space="preserve">Equation </w:t>
      </w:r>
      <w:fldSimple w:instr=" SEQ Equation \* ARABIC ">
        <w:r w:rsidR="00C91104">
          <w:rPr>
            <w:noProof/>
          </w:rPr>
          <w:t>28</w:t>
        </w:r>
      </w:fldSimple>
      <w:r>
        <w:t xml:space="preserve">- </w:t>
      </w:r>
      <w:r w:rsidRPr="002F54E5">
        <w:t xml:space="preserve">Substitution and simplification for forward transfer function step </w:t>
      </w:r>
      <w:r>
        <w:t>4</w:t>
      </w:r>
      <w:bookmarkEnd w:id="67"/>
    </w:p>
    <w:p w14:paraId="49155955" w14:textId="54816401" w:rsidR="00E720C2" w:rsidRPr="00113A76" w:rsidRDefault="00E720C2" w:rsidP="00C707DD">
      <w:pPr>
        <w:spacing w:after="0"/>
        <w:rPr>
          <w:rFonts w:eastAsiaTheme="minorEastAsia"/>
          <w:sz w:val="20"/>
          <w:szCs w:val="20"/>
        </w:rPr>
      </w:pPr>
      <w:r w:rsidRPr="00113A76">
        <w:rPr>
          <w:rFonts w:eastAsiaTheme="minorEastAsia"/>
        </w:rPr>
        <w:t>Expand Brackets</w:t>
      </w:r>
    </w:p>
    <w:p w14:paraId="5310F3F6" w14:textId="70AD01B1" w:rsidR="00E720C2" w:rsidRPr="00BA7F58" w:rsidRDefault="008B5504" w:rsidP="00C707DD">
      <w:pPr>
        <w:spacing w:after="0"/>
        <w:jc w:val="center"/>
        <w:rPr>
          <w:rFonts w:eastAsiaTheme="minorEastAsia"/>
          <w:sz w:val="20"/>
          <w:szCs w:val="20"/>
        </w:rPr>
      </w:pPr>
      <m:oMathPara>
        <m:oMath>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Kp+sNKp+sKi+NKi+KdN</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num>
            <m:den>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+Ns</m:t>
              </m:r>
            </m:den>
          </m:f>
        </m:oMath>
      </m:oMathPara>
    </w:p>
    <w:p w14:paraId="3826E707" w14:textId="398D4BB3" w:rsidR="00BA7F58" w:rsidRPr="000B709E" w:rsidRDefault="00BA7F58" w:rsidP="00C707DD">
      <w:pPr>
        <w:pStyle w:val="Caption"/>
        <w:spacing w:after="0"/>
        <w:jc w:val="center"/>
        <w:rPr>
          <w:rFonts w:eastAsiaTheme="minorEastAsia"/>
        </w:rPr>
      </w:pPr>
      <w:bookmarkStart w:id="68" w:name="_Toc92104906"/>
      <w:r>
        <w:t xml:space="preserve">Equation </w:t>
      </w:r>
      <w:fldSimple w:instr=" SEQ Equation \* ARABIC ">
        <w:r w:rsidR="00C91104">
          <w:rPr>
            <w:noProof/>
          </w:rPr>
          <w:t>29</w:t>
        </w:r>
      </w:fldSimple>
      <w:r>
        <w:t xml:space="preserve">- </w:t>
      </w:r>
      <w:r w:rsidRPr="00792385">
        <w:t xml:space="preserve">Substitution and simplification for forward transfer function step </w:t>
      </w:r>
      <w:r>
        <w:t>5</w:t>
      </w:r>
      <w:bookmarkEnd w:id="68"/>
    </w:p>
    <w:p w14:paraId="4C6BF54A" w14:textId="02E65DB9" w:rsidR="00E720C2" w:rsidRPr="00113A76" w:rsidRDefault="00E720C2" w:rsidP="00C707DD">
      <w:pPr>
        <w:spacing w:after="0"/>
        <w:rPr>
          <w:rFonts w:eastAsiaTheme="minorEastAsia"/>
          <w:sz w:val="20"/>
          <w:szCs w:val="20"/>
        </w:rPr>
      </w:pPr>
      <w:r w:rsidRPr="00113A76">
        <w:rPr>
          <w:rFonts w:eastAsiaTheme="minorEastAsia"/>
        </w:rPr>
        <w:t>Gather like terms</w:t>
      </w:r>
    </w:p>
    <w:p w14:paraId="3C220E0F" w14:textId="2F3E1677" w:rsidR="00E720C2" w:rsidRPr="00BA7F58" w:rsidRDefault="008B5504" w:rsidP="00C707DD">
      <w:pPr>
        <w:pStyle w:val="ListParagraph"/>
        <w:spacing w:after="0"/>
        <w:ind w:left="540"/>
        <w:jc w:val="center"/>
        <w:rPr>
          <w:rFonts w:eastAsiaTheme="minorEastAsia"/>
          <w:sz w:val="20"/>
          <w:szCs w:val="20"/>
        </w:rPr>
      </w:pPr>
      <m:oMathPara>
        <m:oMath>
          <m:f>
            <m:fPr>
              <m:ctrlPr>
                <w:rPr>
                  <w:rFonts w:ascii="Cambria Math" w:eastAsiaTheme="minorEastAsia"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+Ns</m:t>
              </m:r>
            </m:den>
          </m:f>
        </m:oMath>
      </m:oMathPara>
    </w:p>
    <w:p w14:paraId="7BF0B023" w14:textId="50CB9534" w:rsidR="00BA7F58" w:rsidRPr="000B709E" w:rsidRDefault="00BA7F58" w:rsidP="00C707DD">
      <w:pPr>
        <w:pStyle w:val="Caption"/>
        <w:spacing w:after="0"/>
        <w:jc w:val="center"/>
        <w:rPr>
          <w:rFonts w:eastAsiaTheme="minorEastAsia"/>
        </w:rPr>
      </w:pPr>
      <w:bookmarkStart w:id="69" w:name="_Toc92104907"/>
      <w:r>
        <w:t xml:space="preserve">Equation </w:t>
      </w:r>
      <w:fldSimple w:instr=" SEQ Equation \* ARABIC ">
        <w:r w:rsidR="00C91104">
          <w:rPr>
            <w:noProof/>
          </w:rPr>
          <w:t>30</w:t>
        </w:r>
      </w:fldSimple>
      <w:r>
        <w:t xml:space="preserve">- </w:t>
      </w:r>
      <w:r w:rsidRPr="00A17946">
        <w:t xml:space="preserve">Substitution and simplification for forward transfer function step </w:t>
      </w:r>
      <w:r>
        <w:t>6</w:t>
      </w:r>
      <w:bookmarkEnd w:id="69"/>
    </w:p>
    <w:p w14:paraId="47F7F099" w14:textId="47CFB76F" w:rsidR="001C59E5" w:rsidRPr="00113A76" w:rsidRDefault="001C59E5" w:rsidP="00DD5371">
      <w:pPr>
        <w:spacing w:after="0"/>
        <w:rPr>
          <w:rFonts w:eastAsiaTheme="minorEastAsia" w:cstheme="minorHAnsi"/>
        </w:rPr>
      </w:pPr>
      <w:r w:rsidRPr="00113A76">
        <w:rPr>
          <w:rFonts w:cstheme="minorHAnsi"/>
        </w:rPr>
        <w:t xml:space="preserve">Multiply </w:t>
      </w:r>
      <w:r w:rsidR="00687319" w:rsidRPr="00113A76">
        <w:rPr>
          <w:rFonts w:eastAsiaTheme="minorEastAsia" w:cstheme="minorHAnsi"/>
        </w:rPr>
        <w:t xml:space="preserve">Gc(s) </w:t>
      </w:r>
      <w:r w:rsidR="00433301">
        <w:rPr>
          <w:rFonts w:eastAsiaTheme="minorEastAsia" w:cstheme="minorHAnsi"/>
        </w:rPr>
        <w:t xml:space="preserve">by </w:t>
      </w:r>
      <w:r w:rsidR="00433301" w:rsidRPr="00113A76">
        <w:rPr>
          <w:rFonts w:eastAsiaTheme="minorEastAsia" w:cstheme="minorHAnsi"/>
        </w:rPr>
        <w:t xml:space="preserve">G(s) </w:t>
      </w:r>
      <w:r w:rsidR="00E56AA8">
        <w:rPr>
          <w:rFonts w:eastAsiaTheme="minorEastAsia" w:cstheme="minorHAnsi"/>
        </w:rPr>
        <w:t>u</w:t>
      </w:r>
      <w:r w:rsidR="00433301">
        <w:rPr>
          <w:rFonts w:eastAsiaTheme="minorEastAsia" w:cstheme="minorHAnsi"/>
        </w:rPr>
        <w:t>sing the given equation for</w:t>
      </w:r>
      <w:r w:rsidR="00687319" w:rsidRPr="00113A76">
        <w:rPr>
          <w:rFonts w:eastAsiaTheme="minorEastAsia" w:cstheme="minorHAnsi"/>
        </w:rPr>
        <w:t xml:space="preserve"> </w:t>
      </w:r>
      <w:r w:rsidRPr="00113A76">
        <w:rPr>
          <w:rFonts w:eastAsiaTheme="minorEastAsia" w:cstheme="minorHAnsi"/>
        </w:rPr>
        <w:t>G(s)</w:t>
      </w:r>
    </w:p>
    <w:p w14:paraId="27473CC9" w14:textId="0130DE66" w:rsidR="00BA7F58" w:rsidRPr="00BA7F58" w:rsidRDefault="00687319" w:rsidP="00DD5371">
      <w:pPr>
        <w:spacing w:after="0"/>
        <w:rPr>
          <w:rFonts w:eastAsiaTheme="minorEastAsia"/>
          <w:sz w:val="20"/>
          <w:szCs w:val="18"/>
        </w:rPr>
      </w:pPr>
      <m:oMathPara>
        <m:oMath>
          <m:r>
            <w:rPr>
              <w:rFonts w:ascii="Cambria Math" w:hAnsi="Cambria Math" w:cstheme="minorHAnsi"/>
              <w:sz w:val="20"/>
              <w:szCs w:val="18"/>
            </w:rPr>
            <m:t>G</m:t>
          </m:r>
          <m:d>
            <m:dPr>
              <m:ctrlPr>
                <w:rPr>
                  <w:rFonts w:ascii="Cambria Math" w:hAnsi="Cambria Math" w:cstheme="minorHAnsi"/>
                  <w:i/>
                  <w:sz w:val="20"/>
                  <w:szCs w:val="18"/>
                </w:rPr>
              </m:ctrlPr>
            </m:dPr>
            <m:e>
              <m:r>
                <w:rPr>
                  <w:rFonts w:ascii="Cambria Math" w:hAnsi="Cambria Math" w:cstheme="minorHAnsi"/>
                  <w:sz w:val="20"/>
                  <w:szCs w:val="18"/>
                </w:rPr>
                <m:t>s</m:t>
              </m:r>
            </m:e>
          </m:d>
          <m:r>
            <w:rPr>
              <w:rFonts w:ascii="Cambria Math" w:hAnsi="Cambria Math" w:cstheme="minorHAnsi"/>
              <w:sz w:val="20"/>
              <w:szCs w:val="18"/>
            </w:rPr>
            <m:t>=</m:t>
          </m:r>
          <m:f>
            <m:fPr>
              <m:ctrlPr>
                <w:rPr>
                  <w:rFonts w:ascii="Cambria Math" w:hAnsi="Cambria Math" w:cstheme="minorHAnsi"/>
                  <w:i/>
                  <w:sz w:val="20"/>
                  <w:szCs w:val="18"/>
                </w:rPr>
              </m:ctrlPr>
            </m:fPr>
            <m:num>
              <m:r>
                <w:rPr>
                  <w:rFonts w:ascii="Cambria Math" w:hAnsi="Cambria Math" w:cstheme="minorHAnsi"/>
                  <w:sz w:val="20"/>
                  <w:szCs w:val="18"/>
                </w:rPr>
                <m:t>1</m:t>
              </m:r>
            </m:num>
            <m:den>
              <m:r>
                <w:rPr>
                  <w:rFonts w:ascii="Cambria Math" w:hAnsi="Cambria Math" w:cstheme="minorHAnsi"/>
                  <w:sz w:val="20"/>
                  <w:szCs w:val="18"/>
                </w:rPr>
                <m:t>a</m:t>
              </m:r>
              <m:sSup>
                <m:sSupPr>
                  <m:ctrlPr>
                    <w:rPr>
                      <w:rFonts w:ascii="Cambria Math" w:hAnsi="Cambria Math" w:cstheme="minorHAnsi"/>
                      <w:i/>
                      <w:sz w:val="20"/>
                      <w:szCs w:val="18"/>
                    </w:rPr>
                  </m:ctrlPr>
                </m:sSupPr>
                <m:e>
                  <m:r>
                    <w:rPr>
                      <w:rFonts w:ascii="Cambria Math" w:hAnsi="Cambria Math" w:cstheme="minorHAnsi"/>
                      <w:sz w:val="20"/>
                      <w:szCs w:val="18"/>
                    </w:rPr>
                    <m:t>s</m:t>
                  </m:r>
                </m:e>
                <m:sup>
                  <m:r>
                    <w:rPr>
                      <w:rFonts w:ascii="Cambria Math" w:hAnsi="Cambria Math" w:cstheme="minorHAnsi"/>
                      <w:sz w:val="20"/>
                      <w:szCs w:val="18"/>
                    </w:rPr>
                    <m:t>2</m:t>
                  </m:r>
                </m:sup>
              </m:sSup>
              <m:r>
                <w:rPr>
                  <w:rFonts w:ascii="Cambria Math" w:hAnsi="Cambria Math" w:cstheme="minorHAnsi"/>
                  <w:sz w:val="20"/>
                  <w:szCs w:val="18"/>
                </w:rPr>
                <m:t>+bs+c</m:t>
              </m:r>
            </m:den>
          </m:f>
        </m:oMath>
      </m:oMathPara>
    </w:p>
    <w:p w14:paraId="4AD0AFA4" w14:textId="43DD2262" w:rsidR="00BA7F58" w:rsidRDefault="00BA7F58" w:rsidP="00DD5371">
      <w:pPr>
        <w:pStyle w:val="Caption"/>
        <w:spacing w:after="0"/>
        <w:jc w:val="center"/>
      </w:pPr>
      <w:bookmarkStart w:id="70" w:name="_Toc92104908"/>
      <w:r>
        <w:t xml:space="preserve">Equation </w:t>
      </w:r>
      <w:fldSimple w:instr=" SEQ Equation \* ARABIC ">
        <w:r w:rsidR="001F2071">
          <w:rPr>
            <w:noProof/>
          </w:rPr>
          <w:t>31</w:t>
        </w:r>
      </w:fldSimple>
      <w:r>
        <w:t>- Given transfer function</w:t>
      </w:r>
      <w:bookmarkEnd w:id="70"/>
    </w:p>
    <w:p w14:paraId="0B62472C" w14:textId="3B8F2FF2" w:rsidR="00433301" w:rsidRPr="00433301" w:rsidRDefault="00E56AA8" w:rsidP="00433301">
      <w:pPr>
        <w:spacing w:after="0"/>
        <w:rPr>
          <w:rFonts w:eastAsiaTheme="minorEastAsia" w:cstheme="minorHAnsi"/>
        </w:rPr>
      </w:pPr>
      <w:r w:rsidRPr="00113A76">
        <w:rPr>
          <w:rFonts w:cstheme="minorHAnsi"/>
        </w:rPr>
        <w:t>Multipl</w:t>
      </w:r>
      <w:r>
        <w:rPr>
          <w:rFonts w:cstheme="minorHAnsi"/>
        </w:rPr>
        <w:t xml:space="preserve">ication of </w:t>
      </w:r>
      <w:r w:rsidR="00433301" w:rsidRPr="00113A76">
        <w:rPr>
          <w:rFonts w:eastAsiaTheme="minorEastAsia" w:cstheme="minorHAnsi"/>
        </w:rPr>
        <w:t xml:space="preserve">Gc(s) </w:t>
      </w:r>
      <w:r w:rsidR="00433301">
        <w:rPr>
          <w:rFonts w:eastAsiaTheme="minorEastAsia" w:cstheme="minorHAnsi"/>
        </w:rPr>
        <w:t xml:space="preserve">by </w:t>
      </w:r>
      <w:r w:rsidR="00433301" w:rsidRPr="00113A76">
        <w:rPr>
          <w:rFonts w:eastAsiaTheme="minorEastAsia" w:cstheme="minorHAnsi"/>
        </w:rPr>
        <w:t xml:space="preserve">G(s) </w:t>
      </w:r>
    </w:p>
    <w:p w14:paraId="56B84927" w14:textId="07E8F63E" w:rsidR="00DF7CDE" w:rsidRPr="00BA7F58" w:rsidRDefault="008B5504" w:rsidP="002C1F39">
      <w:pPr>
        <w:spacing w:after="0"/>
        <w:jc w:val="center"/>
        <w:rPr>
          <w:rFonts w:eastAsiaTheme="minorEastAsia"/>
          <w:sz w:val="20"/>
          <w:szCs w:val="20"/>
        </w:rPr>
      </w:pPr>
      <m:oMathPara>
        <m:oMath>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1</m:t>
                  </m:r>
                </m:num>
                <m:den>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2</m:t>
                      </m:r>
                    </m:sup>
                  </m:sSup>
                  <m:r>
                    <w:rPr>
                      <w:rFonts w:ascii="Cambria Math" w:hAnsi="Cambria Math"/>
                      <w:sz w:val="20"/>
                      <w:szCs w:val="20"/>
                    </w:rPr>
                    <m:t>+bs+c</m:t>
                  </m:r>
                </m:den>
              </m:f>
            </m:e>
          </m:d>
          <m:r>
            <w:rPr>
              <w:rFonts w:ascii="Cambria Math" w:hAnsi="Cambria Math"/>
              <w:sz w:val="20"/>
              <w:szCs w:val="20"/>
            </w:rPr>
            <m:t>×</m:t>
          </m:r>
          <m:d>
            <m:dPr>
              <m:ctrlPr>
                <w:rPr>
                  <w:rFonts w:ascii="Cambria Math" w:hAnsi="Cambria Math"/>
                  <w:i/>
                  <w:sz w:val="20"/>
                  <w:szCs w:val="20"/>
                </w:rPr>
              </m:ctrlPr>
            </m:dPr>
            <m:e>
              <w:bookmarkStart w:id="71" w:name="_Hlk89248741"/>
              <m:f>
                <m:fPr>
                  <m:ctrlPr>
                    <w:rPr>
                      <w:rFonts w:ascii="Cambria Math" w:eastAsiaTheme="minorEastAsia"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+Ns</m:t>
                  </m:r>
                </m:den>
              </m:f>
              <w:bookmarkEnd w:id="71"/>
            </m:e>
          </m:d>
        </m:oMath>
      </m:oMathPara>
    </w:p>
    <w:p w14:paraId="0F3B5D80" w14:textId="263BF0C4" w:rsidR="00BA7F58" w:rsidRDefault="00BA7F58" w:rsidP="002C1F39">
      <w:pPr>
        <w:pStyle w:val="Caption"/>
        <w:spacing w:after="0"/>
        <w:jc w:val="center"/>
      </w:pPr>
      <w:bookmarkStart w:id="72" w:name="_Toc92104909"/>
      <w:r>
        <w:t xml:space="preserve">Equation </w:t>
      </w:r>
      <w:fldSimple w:instr=" SEQ Equation \* ARABIC ">
        <w:r w:rsidR="001F2071">
          <w:rPr>
            <w:noProof/>
          </w:rPr>
          <w:t>32</w:t>
        </w:r>
      </w:fldSimple>
      <w:r>
        <w:t xml:space="preserve">- </w:t>
      </w:r>
      <w:r w:rsidRPr="007D5FDB">
        <w:t xml:space="preserve">Substitution and simplification for forward transfer function step </w:t>
      </w:r>
      <w:r>
        <w:t>7</w:t>
      </w:r>
      <w:bookmarkEnd w:id="72"/>
    </w:p>
    <w:p w14:paraId="24E0AD9A" w14:textId="406F9227" w:rsidR="00433301" w:rsidRPr="00433301" w:rsidRDefault="00433301" w:rsidP="00E56AA8">
      <w:pPr>
        <w:spacing w:after="0"/>
      </w:pPr>
      <w:r>
        <w:t xml:space="preserve">Simplify </w:t>
      </w:r>
    </w:p>
    <w:p w14:paraId="3F786FBF" w14:textId="64AA9841" w:rsidR="001C59E5" w:rsidRPr="008074E6" w:rsidRDefault="008B5504" w:rsidP="000B709E">
      <w:pPr>
        <w:spacing w:after="0"/>
        <w:jc w:val="center"/>
        <w:rPr>
          <w:rFonts w:eastAsiaTheme="minorEastAsia"/>
          <w:sz w:val="20"/>
          <w:szCs w:val="20"/>
        </w:rPr>
      </w:pPr>
      <m:oMathPara>
        <m:oMath>
          <m:d>
            <m:dPr>
              <m:ctrlPr>
                <w:rPr>
                  <w:rFonts w:ascii="Cambria Math" w:hAnsi="Cambria Math"/>
                  <w:i/>
                  <w:sz w:val="20"/>
                  <w:szCs w:val="20"/>
                </w:rPr>
              </m:ctrlPr>
            </m:dPr>
            <m:e>
              <m:f>
                <m:fPr>
                  <m:ctrlPr>
                    <w:rPr>
                      <w:rFonts w:ascii="Cambria Math" w:eastAsiaTheme="minorEastAsia" w:hAnsi="Cambria Math"/>
                      <w:i/>
                      <w:sz w:val="20"/>
                      <w:szCs w:val="20"/>
                    </w:rPr>
                  </m:ctrlPr>
                </m:fPr>
                <m:num>
                  <m:r>
                    <w:rPr>
                      <w:rFonts w:ascii="Cambria Math" w:eastAsiaTheme="minorEastAsia" w:hAnsi="Cambria Math"/>
                      <w:sz w:val="20"/>
                      <w:szCs w:val="20"/>
                    </w:rPr>
                    <m:t>(1)(</m:t>
                  </m:r>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r>
                    <w:rPr>
                      <w:rFonts w:ascii="Cambria Math" w:eastAsiaTheme="minorEastAsia" w:hAnsi="Cambria Math"/>
                      <w:sz w:val="20"/>
                      <w:szCs w:val="20"/>
                    </w:rPr>
                    <m:t>(</m:t>
                  </m:r>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2</m:t>
                      </m:r>
                    </m:sup>
                  </m:sSup>
                  <m:r>
                    <w:rPr>
                      <w:rFonts w:ascii="Cambria Math" w:hAnsi="Cambria Math"/>
                      <w:sz w:val="20"/>
                      <w:szCs w:val="20"/>
                    </w:rPr>
                    <m:t>+bs+c)</m:t>
                  </m:r>
                  <m:r>
                    <w:rPr>
                      <w:rFonts w:ascii="Cambria Math" w:eastAsiaTheme="minorEastAsia" w:hAnsi="Cambria Math"/>
                      <w:sz w:val="20"/>
                      <w:szCs w:val="20"/>
                    </w:rPr>
                    <m:t>(</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+Ns)</m:t>
                  </m:r>
                </m:den>
              </m:f>
            </m:e>
          </m:d>
        </m:oMath>
      </m:oMathPara>
    </w:p>
    <w:p w14:paraId="7F9FE03C" w14:textId="3CBA1D47" w:rsidR="008074E6" w:rsidRPr="001C59E5" w:rsidRDefault="008074E6" w:rsidP="00DD5371">
      <w:pPr>
        <w:pStyle w:val="Caption"/>
        <w:spacing w:after="0"/>
        <w:jc w:val="center"/>
        <w:rPr>
          <w:rFonts w:eastAsiaTheme="minorEastAsia"/>
        </w:rPr>
      </w:pPr>
      <w:bookmarkStart w:id="73" w:name="_Toc92104910"/>
      <w:r>
        <w:t xml:space="preserve">Equation </w:t>
      </w:r>
      <w:fldSimple w:instr=" SEQ Equation \* ARABIC ">
        <w:r w:rsidR="001F2071">
          <w:rPr>
            <w:noProof/>
          </w:rPr>
          <w:t>33</w:t>
        </w:r>
      </w:fldSimple>
      <w:r>
        <w:t xml:space="preserve">- </w:t>
      </w:r>
      <w:r w:rsidRPr="009F7DC5">
        <w:t xml:space="preserve">Substitution and simplification for forward transfer function step </w:t>
      </w:r>
      <w:r>
        <w:t>8</w:t>
      </w:r>
      <w:bookmarkEnd w:id="73"/>
    </w:p>
    <w:p w14:paraId="5776E06C" w14:textId="526AD060" w:rsidR="001C59E5" w:rsidRPr="00113A76" w:rsidRDefault="001863EA" w:rsidP="00DD5371">
      <w:pPr>
        <w:spacing w:after="0"/>
        <w:rPr>
          <w:rFonts w:eastAsiaTheme="minorEastAsia"/>
        </w:rPr>
      </w:pPr>
      <w:r w:rsidRPr="00113A76">
        <w:rPr>
          <w:rFonts w:eastAsiaTheme="minorEastAsia"/>
        </w:rPr>
        <w:t xml:space="preserve">Expand brackets </w:t>
      </w:r>
    </w:p>
    <w:p w14:paraId="76DB38BA" w14:textId="290F6BE7" w:rsidR="00DF7CDE" w:rsidRPr="008074E6" w:rsidRDefault="008B5504" w:rsidP="00DD5371">
      <w:pPr>
        <w:spacing w:after="0"/>
        <w:rPr>
          <w:rFonts w:eastAsiaTheme="minorEastAsia"/>
          <w:sz w:val="20"/>
          <w:szCs w:val="20"/>
        </w:rPr>
      </w:pPr>
      <m:oMathPara>
        <m:oMath>
          <m:d>
            <m:dPr>
              <m:ctrlPr>
                <w:rPr>
                  <w:rFonts w:ascii="Cambria Math" w:hAnsi="Cambria Math"/>
                  <w:i/>
                  <w:sz w:val="20"/>
                  <w:szCs w:val="20"/>
                </w:rPr>
              </m:ctrlPr>
            </m:dPr>
            <m:e>
              <m:f>
                <m:fPr>
                  <m:ctrlPr>
                    <w:rPr>
                      <w:rFonts w:ascii="Cambria Math" w:eastAsiaTheme="minorEastAsia"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r>
                    <w:rPr>
                      <w:rFonts w:ascii="Cambria Math" w:hAnsi="Cambria Math"/>
                      <w:sz w:val="20"/>
                      <w:szCs w:val="20"/>
                    </w:rPr>
                    <m:t>a</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+b</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+c</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+aN</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+bN</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+cNs</m:t>
                  </m:r>
                </m:den>
              </m:f>
            </m:e>
          </m:d>
        </m:oMath>
      </m:oMathPara>
    </w:p>
    <w:p w14:paraId="4FAB4287" w14:textId="15852941" w:rsidR="008074E6" w:rsidRPr="00687319" w:rsidRDefault="008074E6" w:rsidP="00DD5371">
      <w:pPr>
        <w:pStyle w:val="Caption"/>
        <w:spacing w:after="0"/>
        <w:jc w:val="center"/>
        <w:rPr>
          <w:rFonts w:eastAsiaTheme="minorEastAsia"/>
        </w:rPr>
      </w:pPr>
      <w:bookmarkStart w:id="74" w:name="_Toc92104911"/>
      <w:r>
        <w:t xml:space="preserve">Equation </w:t>
      </w:r>
      <w:fldSimple w:instr=" SEQ Equation \* ARABIC ">
        <w:r w:rsidR="001F2071">
          <w:rPr>
            <w:noProof/>
          </w:rPr>
          <w:t>34</w:t>
        </w:r>
      </w:fldSimple>
      <w:r>
        <w:t xml:space="preserve">- </w:t>
      </w:r>
      <w:r w:rsidRPr="002318E3">
        <w:t xml:space="preserve">Substitution and simplification for forward transfer function step </w:t>
      </w:r>
      <w:r>
        <w:t>9</w:t>
      </w:r>
      <w:bookmarkEnd w:id="74"/>
    </w:p>
    <w:p w14:paraId="531C41E3" w14:textId="4044A02D" w:rsidR="00DF7CDE" w:rsidRPr="00113A76" w:rsidRDefault="00DF7CDE" w:rsidP="00DD5371">
      <w:pPr>
        <w:spacing w:after="0"/>
        <w:rPr>
          <w:rFonts w:eastAsiaTheme="minorEastAsia"/>
        </w:rPr>
      </w:pPr>
      <w:r w:rsidRPr="00113A76">
        <w:rPr>
          <w:rFonts w:eastAsiaTheme="minorEastAsia"/>
        </w:rPr>
        <w:t>Gather like terms</w:t>
      </w:r>
      <w:r w:rsidR="00687319" w:rsidRPr="00113A76">
        <w:rPr>
          <w:rFonts w:eastAsiaTheme="minorEastAsia"/>
        </w:rPr>
        <w:t xml:space="preserve"> giving </w:t>
      </w:r>
      <w:r w:rsidR="00687319" w:rsidRPr="00113A76">
        <w:t>the Forward Transfer Function</w:t>
      </w:r>
      <w:r w:rsidRPr="00113A76">
        <w:rPr>
          <w:rFonts w:eastAsiaTheme="minorEastAsia"/>
        </w:rPr>
        <w:t>:</w:t>
      </w:r>
    </w:p>
    <w:p w14:paraId="3A003A40" w14:textId="63817601" w:rsidR="00805E2C" w:rsidRPr="008074E6" w:rsidRDefault="008B5504" w:rsidP="00DD5371">
      <w:pPr>
        <w:spacing w:after="0"/>
        <w:rPr>
          <w:rFonts w:eastAsiaTheme="minorEastAsia"/>
          <w:sz w:val="20"/>
          <w:szCs w:val="20"/>
        </w:rPr>
      </w:pPr>
      <m:oMathPara>
        <m:oMath>
          <m:d>
            <m:dPr>
              <m:ctrlPr>
                <w:rPr>
                  <w:rFonts w:ascii="Cambria Math" w:hAnsi="Cambria Math"/>
                  <w:i/>
                  <w:sz w:val="20"/>
                  <w:szCs w:val="20"/>
                </w:rPr>
              </m:ctrlPr>
            </m:dPr>
            <m:e>
              <m:f>
                <m:fPr>
                  <m:ctrlPr>
                    <w:rPr>
                      <w:rFonts w:ascii="Cambria Math" w:eastAsiaTheme="minorEastAsia"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4</m:t>
                      </m:r>
                    </m:sup>
                  </m:sSup>
                  <m:r>
                    <w:rPr>
                      <w:rFonts w:ascii="Cambria Math" w:hAnsi="Cambria Math"/>
                      <w:sz w:val="20"/>
                      <w:szCs w:val="20"/>
                    </w:rPr>
                    <m:t>+(aN+b)</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+(bN+c)</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+cNs</m:t>
                  </m:r>
                </m:den>
              </m:f>
            </m:e>
          </m:d>
        </m:oMath>
      </m:oMathPara>
    </w:p>
    <w:p w14:paraId="7898EF95" w14:textId="27410C28" w:rsidR="008074E6" w:rsidRPr="00805E2C" w:rsidRDefault="008074E6" w:rsidP="00DD5371">
      <w:pPr>
        <w:pStyle w:val="Caption"/>
        <w:keepNext/>
        <w:spacing w:after="0"/>
        <w:jc w:val="center"/>
        <w:rPr>
          <w:rFonts w:eastAsiaTheme="minorEastAsia"/>
          <w:sz w:val="20"/>
          <w:szCs w:val="20"/>
        </w:rPr>
      </w:pPr>
      <w:bookmarkStart w:id="75" w:name="_Toc92104912"/>
      <w:r>
        <w:t xml:space="preserve">Equation </w:t>
      </w:r>
      <w:fldSimple w:instr=" SEQ Equation \* ARABIC ">
        <w:r w:rsidR="001F2071">
          <w:rPr>
            <w:noProof/>
          </w:rPr>
          <w:t>35</w:t>
        </w:r>
      </w:fldSimple>
      <w:r>
        <w:t xml:space="preserve">- </w:t>
      </w:r>
      <w:r w:rsidRPr="002B1E83">
        <w:t xml:space="preserve">Substitution and simplification for forward transfer function step </w:t>
      </w:r>
      <w:r>
        <w:t>10</w:t>
      </w:r>
      <w:bookmarkEnd w:id="75"/>
    </w:p>
    <w:p w14:paraId="1A2F1A43" w14:textId="77777777" w:rsidR="00E56AA8" w:rsidRDefault="00E56AA8" w:rsidP="00DD5371">
      <w:pPr>
        <w:spacing w:after="0"/>
        <w:rPr>
          <w:rFonts w:cstheme="minorHAnsi"/>
        </w:rPr>
      </w:pPr>
    </w:p>
    <w:p w14:paraId="3AB161AF" w14:textId="06BCF5D1" w:rsidR="00EA4CB5" w:rsidRPr="00113A76" w:rsidRDefault="00EA4CB5" w:rsidP="00DD5371">
      <w:pPr>
        <w:spacing w:after="0"/>
        <w:rPr>
          <w:rFonts w:cstheme="minorHAnsi"/>
        </w:rPr>
      </w:pPr>
      <w:r w:rsidRPr="00113A76">
        <w:rPr>
          <w:rFonts w:cstheme="minorHAnsi"/>
        </w:rPr>
        <w:lastRenderedPageBreak/>
        <w:t xml:space="preserve">Taking a = 3, b = 2, c = 2 and </w:t>
      </w:r>
      <w:proofErr w:type="spellStart"/>
      <w:r w:rsidRPr="00113A76">
        <w:rPr>
          <w:rFonts w:cstheme="minorHAnsi"/>
        </w:rPr>
        <w:t>Kp</w:t>
      </w:r>
      <w:proofErr w:type="spellEnd"/>
      <w:r w:rsidRPr="00113A76">
        <w:rPr>
          <w:rFonts w:cstheme="minorHAnsi"/>
        </w:rPr>
        <w:t xml:space="preserve">= 22.8715, Ki= 11.9346, </w:t>
      </w:r>
      <w:proofErr w:type="spellStart"/>
      <w:r w:rsidRPr="00113A76">
        <w:rPr>
          <w:rFonts w:cstheme="minorHAnsi"/>
        </w:rPr>
        <w:t>Kd</w:t>
      </w:r>
      <w:proofErr w:type="spellEnd"/>
      <w:r w:rsidRPr="00113A76">
        <w:rPr>
          <w:rFonts w:cstheme="minorHAnsi"/>
        </w:rPr>
        <w:t>= 9.438, N= 33.8459 the</w:t>
      </w:r>
      <w:r w:rsidR="005E20B3" w:rsidRPr="00113A76">
        <w:rPr>
          <w:rFonts w:cstheme="minorHAnsi"/>
        </w:rPr>
        <w:t xml:space="preserve"> forward</w:t>
      </w:r>
      <w:r w:rsidRPr="00113A76">
        <w:rPr>
          <w:rFonts w:cstheme="minorHAnsi"/>
        </w:rPr>
        <w:t xml:space="preserve"> transfer function now becomes. </w:t>
      </w:r>
    </w:p>
    <w:p w14:paraId="5185D326" w14:textId="1A281FAA" w:rsidR="00D11773" w:rsidRPr="009E66BE" w:rsidRDefault="008B5504" w:rsidP="00DD5371">
      <w:pPr>
        <w:spacing w:after="0"/>
        <w:rPr>
          <w:rFonts w:eastAsiaTheme="minorEastAsia" w:cstheme="minorHAnsi"/>
        </w:rPr>
      </w:pPr>
      <m:oMathPara>
        <m:oMath>
          <m:d>
            <m:dPr>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22.8715+9.438</m:t>
                      </m:r>
                      <m:r>
                        <w:rPr>
                          <w:rFonts w:ascii="Cambria Math" w:hAnsi="Cambria Math"/>
                        </w:rPr>
                        <m:t>×</m:t>
                      </m:r>
                      <m:r>
                        <m:rPr>
                          <m:sty m:val="p"/>
                        </m:rPr>
                        <w:rPr>
                          <w:rFonts w:ascii="Cambria Math" w:hAnsi="Cambria Math" w:cstheme="minorHAnsi"/>
                        </w:rPr>
                        <m:t>33.8459</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m:rPr>
                          <m:sty m:val="p"/>
                        </m:rPr>
                        <w:rPr>
                          <w:rFonts w:ascii="Cambria Math" w:hAnsi="Cambria Math" w:cstheme="minorHAnsi"/>
                        </w:rPr>
                        <m:t>33.8459</m:t>
                      </m:r>
                      <m:r>
                        <w:rPr>
                          <w:rFonts w:ascii="Cambria Math" w:hAnsi="Cambria Math"/>
                        </w:rPr>
                        <m:t>×</m:t>
                      </m:r>
                      <m:r>
                        <w:rPr>
                          <w:rFonts w:ascii="Cambria Math" w:eastAsiaTheme="minorEastAsia" w:hAnsi="Cambria Math"/>
                        </w:rPr>
                        <m:t>22.8715+11.9346</m:t>
                      </m:r>
                    </m:e>
                  </m:d>
                  <m:r>
                    <w:rPr>
                      <w:rFonts w:ascii="Cambria Math" w:eastAsiaTheme="minorEastAsia" w:hAnsi="Cambria Math"/>
                    </w:rPr>
                    <m:t>s+</m:t>
                  </m:r>
                  <m:r>
                    <m:rPr>
                      <m:sty m:val="p"/>
                    </m:rPr>
                    <w:rPr>
                      <w:rFonts w:ascii="Cambria Math" w:hAnsi="Cambria Math" w:cstheme="minorHAnsi"/>
                    </w:rPr>
                    <m:t>33.8459</m:t>
                  </m:r>
                  <m:r>
                    <w:rPr>
                      <w:rFonts w:ascii="Cambria Math" w:hAnsi="Cambria Math"/>
                    </w:rPr>
                    <m:t>×</m:t>
                  </m:r>
                  <m:r>
                    <w:rPr>
                      <w:rFonts w:ascii="Cambria Math" w:eastAsiaTheme="minorEastAsia" w:hAnsi="Cambria Math"/>
                    </w:rPr>
                    <m:t>11.9346</m:t>
                  </m:r>
                </m:num>
                <m:den>
                  <m:sSup>
                    <m:sSupPr>
                      <m:ctrlPr>
                        <w:rPr>
                          <w:rFonts w:ascii="Cambria Math" w:hAnsi="Cambria Math"/>
                          <w:i/>
                        </w:rPr>
                      </m:ctrlPr>
                    </m:sSupPr>
                    <m:e>
                      <m:r>
                        <w:rPr>
                          <w:rFonts w:ascii="Cambria Math" w:hAnsi="Cambria Math"/>
                        </w:rPr>
                        <m:t>3s</m:t>
                      </m:r>
                    </m:e>
                    <m:sup>
                      <m:r>
                        <w:rPr>
                          <w:rFonts w:ascii="Cambria Math" w:hAnsi="Cambria Math"/>
                        </w:rPr>
                        <m:t>4</m:t>
                      </m:r>
                    </m:sup>
                  </m:sSup>
                  <m:r>
                    <w:rPr>
                      <w:rFonts w:ascii="Cambria Math" w:hAnsi="Cambria Math"/>
                    </w:rPr>
                    <m:t>+(3×</m:t>
                  </m:r>
                  <m:r>
                    <m:rPr>
                      <m:sty m:val="p"/>
                    </m:rPr>
                    <w:rPr>
                      <w:rFonts w:ascii="Cambria Math" w:hAnsi="Cambria Math" w:cstheme="minorHAnsi"/>
                    </w:rPr>
                    <m:t>33.8459</m:t>
                  </m:r>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m:t>
                  </m:r>
                  <m:r>
                    <m:rPr>
                      <m:sty m:val="p"/>
                    </m:rPr>
                    <w:rPr>
                      <w:rFonts w:ascii="Cambria Math" w:hAnsi="Cambria Math" w:cstheme="minorHAnsi"/>
                    </w:rPr>
                    <m:t>33.8459</m:t>
                  </m:r>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m:t>
                  </m:r>
                  <m:r>
                    <m:rPr>
                      <m:sty m:val="p"/>
                    </m:rPr>
                    <w:rPr>
                      <w:rFonts w:ascii="Cambria Math" w:hAnsi="Cambria Math" w:cstheme="minorHAnsi"/>
                    </w:rPr>
                    <m:t>33.8459</m:t>
                  </m:r>
                  <m:r>
                    <w:rPr>
                      <w:rFonts w:ascii="Cambria Math" w:hAnsi="Cambria Math"/>
                    </w:rPr>
                    <m:t>×s</m:t>
                  </m:r>
                </m:den>
              </m:f>
            </m:e>
          </m:d>
        </m:oMath>
      </m:oMathPara>
    </w:p>
    <w:p w14:paraId="4206E285" w14:textId="34C4E2E7" w:rsidR="00170AC5" w:rsidRDefault="009E66BE" w:rsidP="00DD5371">
      <w:pPr>
        <w:pStyle w:val="Caption"/>
        <w:spacing w:after="0"/>
        <w:jc w:val="center"/>
        <w:rPr>
          <w:rFonts w:eastAsiaTheme="minorEastAsia" w:cstheme="minorHAnsi"/>
        </w:rPr>
      </w:pPr>
      <w:bookmarkStart w:id="76" w:name="_Toc92104913"/>
      <w:r>
        <w:t xml:space="preserve">Equation </w:t>
      </w:r>
      <w:r w:rsidR="008B5504">
        <w:fldChar w:fldCharType="begin"/>
      </w:r>
      <w:r w:rsidR="008B5504">
        <w:instrText xml:space="preserve"> SEQ Equation \* ARABIC </w:instrText>
      </w:r>
      <w:r w:rsidR="008B5504">
        <w:fldChar w:fldCharType="separate"/>
      </w:r>
      <w:r w:rsidR="001F2071">
        <w:rPr>
          <w:noProof/>
        </w:rPr>
        <w:t>36</w:t>
      </w:r>
      <w:r w:rsidR="008B5504">
        <w:rPr>
          <w:noProof/>
        </w:rPr>
        <w:fldChar w:fldCharType="end"/>
      </w:r>
      <w:r w:rsidRPr="00074EE4">
        <w:t>- Forward transfer function calculation</w:t>
      </w:r>
      <w:bookmarkEnd w:id="76"/>
    </w:p>
    <w:p w14:paraId="5EC7605F" w14:textId="42E3939C" w:rsidR="00170AC5" w:rsidRPr="00C61C14" w:rsidRDefault="00170AC5" w:rsidP="00DD5371">
      <w:pPr>
        <w:spacing w:after="0"/>
        <w:jc w:val="both"/>
        <w:rPr>
          <w:rFonts w:eastAsiaTheme="minorEastAsia"/>
          <w:sz w:val="24"/>
          <w:szCs w:val="24"/>
        </w:rPr>
      </w:pPr>
      <w:r w:rsidRPr="001752FD">
        <w:rPr>
          <w:rFonts w:eastAsiaTheme="minorEastAsia"/>
        </w:rPr>
        <w:t>This is the</w:t>
      </w:r>
      <w:r w:rsidR="005E20B3" w:rsidRPr="001752FD">
        <w:rPr>
          <w:rFonts w:eastAsiaTheme="minorEastAsia"/>
        </w:rPr>
        <w:t xml:space="preserve"> forward</w:t>
      </w:r>
      <w:r w:rsidRPr="001752FD">
        <w:rPr>
          <w:rFonts w:eastAsiaTheme="minorEastAsia"/>
        </w:rPr>
        <w:t xml:space="preserve"> transfer function for the controller and p</w:t>
      </w:r>
      <w:r w:rsidR="005E20B3" w:rsidRPr="001752FD">
        <w:rPr>
          <w:rFonts w:eastAsiaTheme="minorEastAsia"/>
        </w:rPr>
        <w:t>l</w:t>
      </w:r>
      <w:r w:rsidRPr="001752FD">
        <w:rPr>
          <w:rFonts w:eastAsiaTheme="minorEastAsia"/>
        </w:rPr>
        <w:t>ant as a single block</w:t>
      </w:r>
      <w:r w:rsidR="005E20B3" w:rsidRPr="001752FD">
        <w:rPr>
          <w:rFonts w:eastAsiaTheme="minorEastAsia"/>
        </w:rPr>
        <w:t xml:space="preserve"> simplified</w:t>
      </w:r>
      <w:r w:rsidR="005E20B3" w:rsidRPr="00C61C14">
        <w:rPr>
          <w:rFonts w:eastAsiaTheme="minorEastAsia"/>
          <w:sz w:val="24"/>
          <w:szCs w:val="24"/>
        </w:rPr>
        <w:t xml:space="preserve"> </w:t>
      </w:r>
    </w:p>
    <w:p w14:paraId="7819D5A6" w14:textId="321DDA35" w:rsidR="00DF7CDE" w:rsidRPr="00170AC5" w:rsidRDefault="008B5504" w:rsidP="00DD5371">
      <w:pPr>
        <w:spacing w:after="0"/>
        <w:rPr>
          <w:rFonts w:eastAsiaTheme="minorEastAsia" w:cstheme="minorHAnsi"/>
        </w:rPr>
      </w:pPr>
      <m:oMathPara>
        <m:oMath>
          <m:d>
            <m:dPr>
              <m:ctrlPr>
                <w:rPr>
                  <w:rFonts w:ascii="Cambria Math" w:hAnsi="Cambria Math"/>
                  <w:i/>
                </w:rPr>
              </m:ctrlPr>
            </m:dPr>
            <m:e>
              <m:f>
                <m:fPr>
                  <m:ctrlPr>
                    <w:rPr>
                      <w:rFonts w:ascii="Cambria Math" w:eastAsiaTheme="minorEastAsia" w:hAnsi="Cambria Math"/>
                      <w:i/>
                    </w:rPr>
                  </m:ctrlPr>
                </m:fPr>
                <m:num>
                  <m:r>
                    <w:rPr>
                      <w:rFonts w:ascii="Cambria Math" w:eastAsiaTheme="minorEastAsia" w:hAnsi="Cambria Math"/>
                    </w:rPr>
                    <m:t>342.30091</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+786.0411s+</m:t>
                  </m:r>
                  <m:r>
                    <m:rPr>
                      <m:sty m:val="p"/>
                    </m:rPr>
                    <w:rPr>
                      <w:rFonts w:ascii="Cambria Math" w:hAnsi="Cambria Math" w:cstheme="minorHAnsi"/>
                    </w:rPr>
                    <m:t>403.9373</m:t>
                  </m:r>
                </m:num>
                <m:den>
                  <m:sSup>
                    <m:sSupPr>
                      <m:ctrlPr>
                        <w:rPr>
                          <w:rFonts w:ascii="Cambria Math" w:hAnsi="Cambria Math"/>
                          <w:i/>
                        </w:rPr>
                      </m:ctrlPr>
                    </m:sSupPr>
                    <m:e>
                      <m:r>
                        <w:rPr>
                          <w:rFonts w:ascii="Cambria Math" w:hAnsi="Cambria Math"/>
                        </w:rPr>
                        <m:t>3s</m:t>
                      </m:r>
                    </m:e>
                    <m:sup>
                      <m:r>
                        <w:rPr>
                          <w:rFonts w:ascii="Cambria Math" w:hAnsi="Cambria Math"/>
                        </w:rPr>
                        <m:t>4</m:t>
                      </m:r>
                    </m:sup>
                  </m:sSup>
                  <m:r>
                    <w:rPr>
                      <w:rFonts w:ascii="Cambria Math" w:hAnsi="Cambria Math"/>
                    </w:rPr>
                    <m:t>+103.5377</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+69.6918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+67.6918s</m:t>
                  </m:r>
                </m:den>
              </m:f>
            </m:e>
          </m:d>
        </m:oMath>
      </m:oMathPara>
    </w:p>
    <w:p w14:paraId="0E54422B" w14:textId="08D8C652" w:rsidR="005E20B3" w:rsidRDefault="009E66BE" w:rsidP="00E56AA8">
      <w:pPr>
        <w:pStyle w:val="Caption"/>
        <w:spacing w:after="0"/>
        <w:jc w:val="center"/>
      </w:pPr>
      <w:bookmarkStart w:id="77" w:name="_Toc92104914"/>
      <w:r>
        <w:t xml:space="preserve">Equation </w:t>
      </w:r>
      <w:r w:rsidR="008B5504">
        <w:fldChar w:fldCharType="begin"/>
      </w:r>
      <w:r w:rsidR="008B5504">
        <w:instrText xml:space="preserve"> SEQ Equation \* ARABIC </w:instrText>
      </w:r>
      <w:r w:rsidR="008B5504">
        <w:fldChar w:fldCharType="separate"/>
      </w:r>
      <w:r w:rsidR="001F2071">
        <w:rPr>
          <w:noProof/>
        </w:rPr>
        <w:t>37</w:t>
      </w:r>
      <w:r w:rsidR="008B5504">
        <w:rPr>
          <w:noProof/>
        </w:rPr>
        <w:fldChar w:fldCharType="end"/>
      </w:r>
      <w:r w:rsidRPr="0026082F">
        <w:t xml:space="preserve">- Forward transfer function calculation </w:t>
      </w:r>
      <w:r>
        <w:t>simplified</w:t>
      </w:r>
      <w:bookmarkEnd w:id="77"/>
    </w:p>
    <w:p w14:paraId="37D0F989" w14:textId="217F93C7" w:rsidR="00D82F90" w:rsidRDefault="00D82F90" w:rsidP="00DD5371">
      <w:pPr>
        <w:pStyle w:val="Heading2"/>
        <w:numPr>
          <w:ilvl w:val="1"/>
          <w:numId w:val="4"/>
        </w:numPr>
        <w:spacing w:before="0"/>
      </w:pPr>
      <w:r>
        <w:t>Transfer function calculations</w:t>
      </w:r>
    </w:p>
    <w:p w14:paraId="12263A51" w14:textId="6D4D8991" w:rsidR="00DF7CDE" w:rsidRPr="001752FD" w:rsidRDefault="00DF7CDE" w:rsidP="002C1F39">
      <w:pPr>
        <w:spacing w:after="0"/>
        <w:rPr>
          <w:rFonts w:cstheme="minorHAnsi"/>
        </w:rPr>
      </w:pPr>
      <w:r w:rsidRPr="001752FD">
        <w:t xml:space="preserve">The feedback loop can be </w:t>
      </w:r>
      <w:r w:rsidR="003E2A79" w:rsidRPr="001752FD">
        <w:t>removed</w:t>
      </w:r>
      <w:r w:rsidR="002C1F39" w:rsidRPr="001752FD">
        <w:t xml:space="preserve"> giving the</w:t>
      </w:r>
      <w:r w:rsidRPr="001752FD">
        <w:t xml:space="preserve"> transfer function</w:t>
      </w:r>
      <w:r w:rsidR="00113A76" w:rsidRPr="001752FD">
        <w:t xml:space="preserve"> in this case TF</w:t>
      </w:r>
      <w:r w:rsidRPr="001752FD">
        <w:t xml:space="preserve"> </w:t>
      </w:r>
      <w:r w:rsidR="002C1F39" w:rsidRPr="001752FD">
        <w:t>in the equation below.</w:t>
      </w:r>
      <w:r w:rsidRPr="001752FD">
        <w:t xml:space="preserve"> </w:t>
      </w:r>
    </w:p>
    <w:p w14:paraId="5F97F663" w14:textId="7F0A6EC7" w:rsidR="00DF7CDE" w:rsidRPr="00C91104" w:rsidRDefault="00DF7CDE" w:rsidP="00DD5371">
      <w:pPr>
        <w:spacing w:after="0"/>
        <w:jc w:val="both"/>
        <w:rPr>
          <w:rFonts w:eastAsiaTheme="minorEastAsia"/>
        </w:rPr>
      </w:pPr>
      <m:oMathPara>
        <m:oMath>
          <m:r>
            <w:rPr>
              <w:rFonts w:ascii="Cambria Math" w:hAnsi="Cambria Math"/>
            </w:rPr>
            <m:t xml:space="preserve">TF= </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4E48BD8E" w14:textId="33721707" w:rsidR="00C91104" w:rsidRDefault="00C91104" w:rsidP="00DD5371">
      <w:pPr>
        <w:pStyle w:val="Caption"/>
        <w:spacing w:after="0"/>
        <w:jc w:val="center"/>
      </w:pPr>
      <w:bookmarkStart w:id="78" w:name="_Toc92104915"/>
      <w:r>
        <w:t xml:space="preserve">Equation </w:t>
      </w:r>
      <w:r w:rsidR="008B5504">
        <w:fldChar w:fldCharType="begin"/>
      </w:r>
      <w:r w:rsidR="008B5504">
        <w:instrText xml:space="preserve"> SEQ Equation \* ARABIC </w:instrText>
      </w:r>
      <w:r w:rsidR="008B5504">
        <w:fldChar w:fldCharType="separate"/>
      </w:r>
      <w:r w:rsidR="001F2071">
        <w:rPr>
          <w:noProof/>
        </w:rPr>
        <w:t>38</w:t>
      </w:r>
      <w:r w:rsidR="008B5504">
        <w:rPr>
          <w:noProof/>
        </w:rPr>
        <w:fldChar w:fldCharType="end"/>
      </w:r>
      <w:r>
        <w:t>- Transfer Function equation</w:t>
      </w:r>
      <w:bookmarkEnd w:id="78"/>
    </w:p>
    <w:p w14:paraId="6DE729B6" w14:textId="51CCDE02" w:rsidR="00113A76" w:rsidRPr="001752FD" w:rsidRDefault="00113A76" w:rsidP="00E56AA8">
      <w:pPr>
        <w:spacing w:after="0"/>
        <w:rPr>
          <w:sz w:val="20"/>
          <w:szCs w:val="20"/>
        </w:rPr>
      </w:pPr>
      <w:r w:rsidRPr="001752FD">
        <w:rPr>
          <w:rFonts w:cstheme="minorHAnsi"/>
        </w:rPr>
        <w:t>G is the Forward Transfer Function, and H is the transfer function of the feedback loop meaning it’ll be 1</w:t>
      </w:r>
    </w:p>
    <w:p w14:paraId="5BE86990" w14:textId="53FB171A" w:rsidR="00DF7CDE" w:rsidRPr="00C91104" w:rsidRDefault="008B5504" w:rsidP="00DD5371">
      <w:pPr>
        <w:spacing w:after="0"/>
        <w:jc w:val="both"/>
        <w:rPr>
          <w:rFonts w:eastAsiaTheme="minorEastAsia"/>
        </w:rPr>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r>
                <w:rPr>
                  <w:rFonts w:ascii="Cambria Math" w:hAnsi="Cambria Math"/>
                </w:rPr>
                <m:t>1+</m:t>
              </m:r>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r>
                <w:rPr>
                  <w:rFonts w:ascii="Cambria Math" w:hAnsi="Cambria Math"/>
                </w:rPr>
                <m:t>×1</m:t>
              </m:r>
            </m:den>
          </m:f>
        </m:oMath>
      </m:oMathPara>
    </w:p>
    <w:p w14:paraId="62B23076" w14:textId="72ACCB23" w:rsidR="00C91104" w:rsidRDefault="00C91104" w:rsidP="00DD5371">
      <w:pPr>
        <w:pStyle w:val="Caption"/>
        <w:spacing w:after="0"/>
        <w:jc w:val="center"/>
      </w:pPr>
      <w:bookmarkStart w:id="79" w:name="_Toc92104916"/>
      <w:r>
        <w:t xml:space="preserve">Equation </w:t>
      </w:r>
      <w:r w:rsidR="008B5504">
        <w:fldChar w:fldCharType="begin"/>
      </w:r>
      <w:r w:rsidR="008B5504">
        <w:instrText xml:space="preserve"> SEQ Equation \* ARABIC </w:instrText>
      </w:r>
      <w:r w:rsidR="008B5504">
        <w:fldChar w:fldCharType="separate"/>
      </w:r>
      <w:r w:rsidR="001F2071">
        <w:rPr>
          <w:noProof/>
        </w:rPr>
        <w:t>39</w:t>
      </w:r>
      <w:r w:rsidR="008B5504">
        <w:rPr>
          <w:noProof/>
        </w:rPr>
        <w:fldChar w:fldCharType="end"/>
      </w:r>
      <w:r>
        <w:t xml:space="preserve">- </w:t>
      </w:r>
      <w:r w:rsidRPr="00F95BF3">
        <w:t xml:space="preserve">Simplification for transfer function step </w:t>
      </w:r>
      <w:r>
        <w:t>1</w:t>
      </w:r>
      <w:bookmarkEnd w:id="79"/>
    </w:p>
    <w:p w14:paraId="7E26A49B" w14:textId="7F2F39E4" w:rsidR="00DF7CDE" w:rsidRPr="001752FD" w:rsidRDefault="00DF7CDE" w:rsidP="00DD5371">
      <w:pPr>
        <w:spacing w:after="0"/>
        <w:jc w:val="both"/>
        <w:rPr>
          <w:rFonts w:eastAsiaTheme="minorEastAsia" w:cstheme="minorHAnsi"/>
        </w:rPr>
      </w:pPr>
      <w:r w:rsidRPr="001752FD">
        <w:rPr>
          <w:rFonts w:cstheme="minorHAnsi"/>
        </w:rPr>
        <w:t xml:space="preserve">1 can be written as </w:t>
      </w:r>
      <m:oMath>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as</m:t>
                </m:r>
              </m:e>
              <m:sup>
                <m:r>
                  <w:rPr>
                    <w:rFonts w:ascii="Cambria Math" w:hAnsi="Cambria Math" w:cstheme="minorHAnsi"/>
                  </w:rPr>
                  <m:t>4</m:t>
                </m:r>
              </m:sup>
            </m:sSup>
            <m:r>
              <w:rPr>
                <w:rFonts w:ascii="Cambria Math" w:hAnsi="Cambria Math" w:cstheme="minorHAnsi"/>
              </w:rPr>
              <m:t>+(aN+b)</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3</m:t>
                </m:r>
              </m:sup>
            </m:sSup>
            <m:r>
              <w:rPr>
                <w:rFonts w:ascii="Cambria Math" w:hAnsi="Cambria Math" w:cstheme="minorHAnsi"/>
              </w:rPr>
              <m:t>+(bN+c)</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2</m:t>
                </m:r>
              </m:sup>
            </m:sSup>
            <m:r>
              <w:rPr>
                <w:rFonts w:ascii="Cambria Math" w:hAnsi="Cambria Math" w:cstheme="minorHAnsi"/>
              </w:rPr>
              <m:t>+cNs</m:t>
            </m:r>
          </m:num>
          <m:den>
            <m:sSup>
              <m:sSupPr>
                <m:ctrlPr>
                  <w:rPr>
                    <w:rFonts w:ascii="Cambria Math" w:hAnsi="Cambria Math" w:cstheme="minorHAnsi"/>
                    <w:i/>
                  </w:rPr>
                </m:ctrlPr>
              </m:sSupPr>
              <m:e>
                <m:r>
                  <w:rPr>
                    <w:rFonts w:ascii="Cambria Math" w:hAnsi="Cambria Math" w:cstheme="minorHAnsi"/>
                  </w:rPr>
                  <m:t>as</m:t>
                </m:r>
              </m:e>
              <m:sup>
                <m:r>
                  <w:rPr>
                    <w:rFonts w:ascii="Cambria Math" w:hAnsi="Cambria Math" w:cstheme="minorHAnsi"/>
                  </w:rPr>
                  <m:t>4</m:t>
                </m:r>
              </m:sup>
            </m:sSup>
            <m:r>
              <w:rPr>
                <w:rFonts w:ascii="Cambria Math" w:hAnsi="Cambria Math" w:cstheme="minorHAnsi"/>
              </w:rPr>
              <m:t>+(aN+b)</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3</m:t>
                </m:r>
              </m:sup>
            </m:sSup>
            <m:r>
              <w:rPr>
                <w:rFonts w:ascii="Cambria Math" w:hAnsi="Cambria Math" w:cstheme="minorHAnsi"/>
              </w:rPr>
              <m:t>+(bN+c)</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2</m:t>
                </m:r>
              </m:sup>
            </m:sSup>
            <m:r>
              <w:rPr>
                <w:rFonts w:ascii="Cambria Math" w:hAnsi="Cambria Math" w:cstheme="minorHAnsi"/>
              </w:rPr>
              <m:t>+cNs</m:t>
            </m:r>
          </m:den>
        </m:f>
      </m:oMath>
      <w:r w:rsidRPr="001752FD">
        <w:rPr>
          <w:rFonts w:eastAsiaTheme="minorEastAsia" w:cstheme="minorHAnsi"/>
        </w:rPr>
        <w:t xml:space="preserve"> and multiplying by 1 </w:t>
      </w:r>
      <w:proofErr w:type="gramStart"/>
      <w:r w:rsidR="003E2A79" w:rsidRPr="001752FD">
        <w:rPr>
          <w:rFonts w:eastAsiaTheme="minorEastAsia" w:cstheme="minorHAnsi"/>
        </w:rPr>
        <w:t>change</w:t>
      </w:r>
      <w:r w:rsidR="00E56AA8">
        <w:rPr>
          <w:rFonts w:eastAsiaTheme="minorEastAsia" w:cstheme="minorHAnsi"/>
        </w:rPr>
        <w:t>s</w:t>
      </w:r>
      <w:proofErr w:type="gramEnd"/>
      <w:r w:rsidRPr="001752FD">
        <w:rPr>
          <w:rFonts w:eastAsiaTheme="minorEastAsia" w:cstheme="minorHAnsi"/>
        </w:rPr>
        <w:t xml:space="preserve"> nothing</w:t>
      </w:r>
      <w:r w:rsidR="00113A76" w:rsidRPr="001752FD">
        <w:rPr>
          <w:rFonts w:eastAsiaTheme="minorEastAsia" w:cstheme="minorHAnsi"/>
        </w:rPr>
        <w:t xml:space="preserve"> </w:t>
      </w:r>
      <w:r w:rsidRPr="001752FD">
        <w:rPr>
          <w:rFonts w:eastAsiaTheme="minorEastAsia" w:cstheme="minorHAnsi"/>
        </w:rPr>
        <w:t>giv</w:t>
      </w:r>
      <w:r w:rsidR="00113A76" w:rsidRPr="001752FD">
        <w:rPr>
          <w:rFonts w:eastAsiaTheme="minorEastAsia" w:cstheme="minorHAnsi"/>
        </w:rPr>
        <w:t>ing</w:t>
      </w:r>
    </w:p>
    <w:p w14:paraId="2B85D2B5" w14:textId="4778214A" w:rsidR="00DF7CDE" w:rsidRPr="00C91104" w:rsidRDefault="008B5504" w:rsidP="00DD5371">
      <w:pPr>
        <w:spacing w:after="0"/>
        <w:jc w:val="both"/>
        <w:rPr>
          <w:rFonts w:eastAsiaTheme="minorEastAsia"/>
        </w:rPr>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r>
                <w:rPr>
                  <w:rFonts w:ascii="Cambria Math" w:hAnsi="Cambria Math"/>
                </w:rPr>
                <m:t>+</m:t>
              </m:r>
              <m:d>
                <m:dPr>
                  <m:begChr m:val="["/>
                  <m:endChr m:val="]"/>
                  <m:ctrlPr>
                    <w:rPr>
                      <w:rFonts w:ascii="Cambria Math" w:hAnsi="Cambria Math"/>
                      <w:i/>
                    </w:rPr>
                  </m:ctrlPr>
                </m:dPr>
                <m:e>
                  <m:f>
                    <m:fPr>
                      <m:ctrlPr>
                        <w:rPr>
                          <w:rFonts w:ascii="Cambria Math" w:eastAsiaTheme="minorEastAsia" w:hAnsi="Cambria Math"/>
                          <w:i/>
                        </w:rPr>
                      </m:ctrlPr>
                    </m:fPr>
                    <m:num>
                      <w:bookmarkStart w:id="80" w:name="_Hlk89250872"/>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w:bookmarkEnd w:id="80"/>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den>
          </m:f>
        </m:oMath>
      </m:oMathPara>
    </w:p>
    <w:p w14:paraId="66A1FE6E" w14:textId="150D6D68" w:rsidR="00C91104" w:rsidRPr="00761452" w:rsidRDefault="00C91104" w:rsidP="00DD5371">
      <w:pPr>
        <w:pStyle w:val="Caption"/>
        <w:spacing w:after="0"/>
        <w:jc w:val="center"/>
        <w:rPr>
          <w:rFonts w:eastAsiaTheme="minorEastAsia"/>
        </w:rPr>
      </w:pPr>
      <w:bookmarkStart w:id="81" w:name="_Toc92104917"/>
      <w:r>
        <w:t xml:space="preserve">Equation </w:t>
      </w:r>
      <w:r w:rsidR="008B5504">
        <w:fldChar w:fldCharType="begin"/>
      </w:r>
      <w:r w:rsidR="008B5504">
        <w:instrText xml:space="preserve"> SEQ Equation \* ARABIC </w:instrText>
      </w:r>
      <w:r w:rsidR="008B5504">
        <w:fldChar w:fldCharType="separate"/>
      </w:r>
      <w:r w:rsidR="001F2071">
        <w:rPr>
          <w:noProof/>
        </w:rPr>
        <w:t>40</w:t>
      </w:r>
      <w:r w:rsidR="008B5504">
        <w:rPr>
          <w:noProof/>
        </w:rPr>
        <w:fldChar w:fldCharType="end"/>
      </w:r>
      <w:r w:rsidRPr="00A900D7">
        <w:t xml:space="preserve">- Simplification for transfer function step </w:t>
      </w:r>
      <w:r>
        <w:t>2</w:t>
      </w:r>
      <w:bookmarkEnd w:id="81"/>
    </w:p>
    <w:p w14:paraId="47F14218" w14:textId="3B6DC812" w:rsidR="00DF7CDE" w:rsidRPr="001752FD" w:rsidRDefault="00DF7CDE" w:rsidP="00DD5371">
      <w:pPr>
        <w:spacing w:after="0"/>
        <w:jc w:val="both"/>
      </w:pPr>
      <w:r w:rsidRPr="001752FD">
        <w:t>Add together denominator terms</w:t>
      </w:r>
    </w:p>
    <w:p w14:paraId="0D81727B" w14:textId="373703D7" w:rsidR="00DF7CDE" w:rsidRPr="00C91104" w:rsidRDefault="008B5504" w:rsidP="00DD5371">
      <w:pPr>
        <w:spacing w:after="0"/>
        <w:jc w:val="both"/>
        <w:rPr>
          <w:rFonts w:eastAsiaTheme="minorEastAsia"/>
        </w:rPr>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d>
                <m:dPr>
                  <m:begChr m:val="["/>
                  <m:endChr m:val="]"/>
                  <m:ctrlPr>
                    <w:rPr>
                      <w:rFonts w:ascii="Cambria Math" w:hAnsi="Cambria Math"/>
                      <w:i/>
                    </w:rPr>
                  </m:ctrlPr>
                </m:dPr>
                <m:e>
                  <m:f>
                    <m:fPr>
                      <m:ctrlPr>
                        <w:rPr>
                          <w:rFonts w:ascii="Cambria Math" w:eastAsiaTheme="minorEastAsia" w:hAnsi="Cambria Math"/>
                          <w:i/>
                        </w:rPr>
                      </m:ctrlPr>
                    </m:fPr>
                    <m:num>
                      <w:bookmarkStart w:id="82" w:name="_Hlk89251023"/>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w:bookmarkEnd w:id="82"/>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den>
          </m:f>
        </m:oMath>
      </m:oMathPara>
    </w:p>
    <w:p w14:paraId="3A119168" w14:textId="0EAB5D25" w:rsidR="00DF7CDE" w:rsidRPr="00DD5371" w:rsidRDefault="00C91104" w:rsidP="00DD5371">
      <w:pPr>
        <w:pStyle w:val="Caption"/>
        <w:spacing w:after="0"/>
        <w:jc w:val="center"/>
        <w:rPr>
          <w:rFonts w:eastAsiaTheme="minorEastAsia"/>
        </w:rPr>
      </w:pPr>
      <w:bookmarkStart w:id="83" w:name="_Toc92104918"/>
      <w:r>
        <w:t xml:space="preserve">Equation </w:t>
      </w:r>
      <w:r w:rsidR="008B5504">
        <w:fldChar w:fldCharType="begin"/>
      </w:r>
      <w:r w:rsidR="008B5504">
        <w:instrText xml:space="preserve"> SEQ Equation \* ARABIC </w:instrText>
      </w:r>
      <w:r w:rsidR="008B5504">
        <w:fldChar w:fldCharType="separate"/>
      </w:r>
      <w:r w:rsidR="001F2071">
        <w:rPr>
          <w:noProof/>
        </w:rPr>
        <w:t>41</w:t>
      </w:r>
      <w:r w:rsidR="008B5504">
        <w:rPr>
          <w:noProof/>
        </w:rPr>
        <w:fldChar w:fldCharType="end"/>
      </w:r>
      <w:r w:rsidRPr="00EA4C5E">
        <w:t xml:space="preserve">- Simplification for transfer function step </w:t>
      </w:r>
      <w:r>
        <w:t>3</w:t>
      </w:r>
      <w:bookmarkEnd w:id="83"/>
    </w:p>
    <w:p w14:paraId="4F040983" w14:textId="7DA1301B" w:rsidR="00DF7CDE" w:rsidRPr="001752FD" w:rsidRDefault="00DF7CDE" w:rsidP="00DD5371">
      <w:pPr>
        <w:spacing w:after="0"/>
        <w:jc w:val="both"/>
      </w:pPr>
      <w:r w:rsidRPr="001752FD">
        <w:t>Simplifying gives the final Transfer Function as</w:t>
      </w:r>
    </w:p>
    <w:p w14:paraId="68EDD269" w14:textId="585D635E" w:rsidR="00DF7CDE" w:rsidRPr="00C91104" w:rsidRDefault="008B5504" w:rsidP="00DD5371">
      <w:pPr>
        <w:spacing w:after="0"/>
        <w:jc w:val="both"/>
        <w:rPr>
          <w:rFonts w:eastAsiaTheme="minorEastAsia"/>
          <w:sz w:val="20"/>
          <w:szCs w:val="20"/>
        </w:rPr>
      </w:pPr>
      <m:oMathPara>
        <m:oMath>
          <m:f>
            <m:fPr>
              <m:ctrlPr>
                <w:rPr>
                  <w:rFonts w:ascii="Cambria Math"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num>
            <m:den>
              <m:sSup>
                <m:sSupPr>
                  <m:ctrlPr>
                    <w:rPr>
                      <w:rFonts w:ascii="Cambria Math" w:hAnsi="Cambria Math"/>
                      <w:i/>
                      <w:sz w:val="20"/>
                      <w:szCs w:val="20"/>
                    </w:rPr>
                  </m:ctrlPr>
                </m:sSupPr>
                <m:e>
                  <m:r>
                    <w:rPr>
                      <w:rFonts w:ascii="Cambria Math" w:hAnsi="Cambria Math"/>
                      <w:sz w:val="20"/>
                      <w:szCs w:val="20"/>
                    </w:rPr>
                    <m:t>as</m:t>
                  </m:r>
                </m:e>
                <m:sup>
                  <m:r>
                    <w:rPr>
                      <w:rFonts w:ascii="Cambria Math" w:hAnsi="Cambria Math"/>
                      <w:sz w:val="20"/>
                      <w:szCs w:val="20"/>
                    </w:rPr>
                    <m:t>4</m:t>
                  </m:r>
                </m:sup>
              </m:sSup>
              <m:r>
                <w:rPr>
                  <w:rFonts w:ascii="Cambria Math" w:hAnsi="Cambria Math"/>
                  <w:sz w:val="20"/>
                  <w:szCs w:val="20"/>
                </w:rPr>
                <m:t>+(aN+b)</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+(bN+c)</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+cNs</m:t>
              </m:r>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Kp+KdN</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NKp+Ki</m:t>
                  </m:r>
                </m:e>
              </m:d>
              <m:r>
                <w:rPr>
                  <w:rFonts w:ascii="Cambria Math" w:eastAsiaTheme="minorEastAsia" w:hAnsi="Cambria Math"/>
                  <w:sz w:val="20"/>
                  <w:szCs w:val="20"/>
                </w:rPr>
                <m:t>s+NKi</m:t>
              </m:r>
            </m:den>
          </m:f>
        </m:oMath>
      </m:oMathPara>
    </w:p>
    <w:p w14:paraId="11B9E498" w14:textId="7A356A2C" w:rsidR="00C91104" w:rsidRDefault="00C91104" w:rsidP="00DD5371">
      <w:pPr>
        <w:pStyle w:val="Caption"/>
        <w:spacing w:after="0"/>
        <w:jc w:val="center"/>
      </w:pPr>
      <w:bookmarkStart w:id="84" w:name="_Toc92104919"/>
      <w:r>
        <w:t xml:space="preserve">Equation </w:t>
      </w:r>
      <w:r w:rsidR="008B5504">
        <w:fldChar w:fldCharType="begin"/>
      </w:r>
      <w:r w:rsidR="008B5504">
        <w:instrText xml:space="preserve"> SEQ Equation \* ARABIC </w:instrText>
      </w:r>
      <w:r w:rsidR="008B5504">
        <w:fldChar w:fldCharType="separate"/>
      </w:r>
      <w:r w:rsidR="001F2071">
        <w:rPr>
          <w:noProof/>
        </w:rPr>
        <w:t>42</w:t>
      </w:r>
      <w:r w:rsidR="008B5504">
        <w:rPr>
          <w:noProof/>
        </w:rPr>
        <w:fldChar w:fldCharType="end"/>
      </w:r>
      <w:r w:rsidRPr="00837F48">
        <w:t xml:space="preserve">- Simplification for transfer function step </w:t>
      </w:r>
      <w:r>
        <w:t>4</w:t>
      </w:r>
      <w:bookmarkEnd w:id="84"/>
    </w:p>
    <w:p w14:paraId="1C0137EE" w14:textId="6EC15AE7" w:rsidR="00DF7CDE" w:rsidRPr="001752FD" w:rsidRDefault="00170AC5" w:rsidP="00DD5371">
      <w:pPr>
        <w:spacing w:after="0"/>
        <w:rPr>
          <w:rFonts w:eastAsiaTheme="minorEastAsia"/>
          <w:sz w:val="20"/>
          <w:szCs w:val="20"/>
        </w:rPr>
      </w:pPr>
      <w:r w:rsidRPr="001752FD">
        <w:rPr>
          <w:rFonts w:cstheme="minorHAnsi"/>
        </w:rPr>
        <w:t xml:space="preserve">Taking a = 3, b = 2, c = 2 and </w:t>
      </w:r>
      <w:proofErr w:type="spellStart"/>
      <w:r w:rsidRPr="001752FD">
        <w:rPr>
          <w:rFonts w:cstheme="minorHAnsi"/>
        </w:rPr>
        <w:t>Kp</w:t>
      </w:r>
      <w:proofErr w:type="spellEnd"/>
      <w:r w:rsidRPr="001752FD">
        <w:rPr>
          <w:rFonts w:cstheme="minorHAnsi"/>
        </w:rPr>
        <w:t xml:space="preserve">= </w:t>
      </w:r>
      <w:bookmarkStart w:id="85" w:name="_Hlk90025098"/>
      <w:r w:rsidRPr="001752FD">
        <w:rPr>
          <w:rFonts w:cstheme="minorHAnsi"/>
        </w:rPr>
        <w:t>22.8715</w:t>
      </w:r>
      <w:bookmarkEnd w:id="85"/>
      <w:r w:rsidRPr="001752FD">
        <w:rPr>
          <w:rFonts w:cstheme="minorHAnsi"/>
        </w:rPr>
        <w:t xml:space="preserve">, Ki= 11.9346, </w:t>
      </w:r>
      <w:proofErr w:type="spellStart"/>
      <w:r w:rsidRPr="001752FD">
        <w:rPr>
          <w:rFonts w:cstheme="minorHAnsi"/>
        </w:rPr>
        <w:t>Kd</w:t>
      </w:r>
      <w:proofErr w:type="spellEnd"/>
      <w:r w:rsidRPr="001752FD">
        <w:rPr>
          <w:rFonts w:cstheme="minorHAnsi"/>
        </w:rPr>
        <w:t>= 9.438, N= 33.8459 the transfer function now becomes</w:t>
      </w:r>
    </w:p>
    <w:p w14:paraId="75CB6FDD" w14:textId="1509ACC1" w:rsidR="00DF7CDE" w:rsidRPr="00C91104" w:rsidRDefault="008B5504" w:rsidP="00DD5371">
      <w:pPr>
        <w:spacing w:after="0"/>
        <w:jc w:val="both"/>
        <w:rPr>
          <w:rFonts w:eastAsiaTheme="minorEastAsia"/>
          <w:sz w:val="20"/>
          <w:szCs w:val="20"/>
        </w:rPr>
      </w:pPr>
      <m:oMathPara>
        <m:oMathParaPr>
          <m:jc m:val="center"/>
        </m:oMathParaPr>
        <m:oMath>
          <m:f>
            <m:fPr>
              <m:ctrlPr>
                <w:rPr>
                  <w:rFonts w:ascii="Cambria Math" w:hAnsi="Cambria Math"/>
                  <w:i/>
                  <w:sz w:val="20"/>
                  <w:szCs w:val="20"/>
                </w:rPr>
              </m:ctrlPr>
            </m:fPr>
            <m:num>
              <m:d>
                <m:dPr>
                  <m:ctrlPr>
                    <w:rPr>
                      <w:rFonts w:ascii="Cambria Math" w:eastAsiaTheme="minorEastAsia" w:hAnsi="Cambria Math"/>
                      <w:i/>
                      <w:sz w:val="20"/>
                      <w:szCs w:val="20"/>
                    </w:rPr>
                  </m:ctrlPr>
                </m:dPr>
                <m:e>
                  <m:r>
                    <w:rPr>
                      <w:rFonts w:ascii="Cambria Math" w:eastAsiaTheme="minorEastAsia" w:hAnsi="Cambria Math"/>
                      <w:sz w:val="20"/>
                      <w:szCs w:val="20"/>
                    </w:rPr>
                    <m:t>22.8715+9.438</m:t>
                  </m:r>
                  <m:r>
                    <w:rPr>
                      <w:rFonts w:ascii="Cambria Math" w:hAnsi="Cambria Math"/>
                      <w:sz w:val="20"/>
                      <w:szCs w:val="20"/>
                    </w:rPr>
                    <m:t>×</m:t>
                  </m:r>
                  <m:r>
                    <m:rPr>
                      <m:sty m:val="p"/>
                    </m:rPr>
                    <w:rPr>
                      <w:rFonts w:ascii="Cambria Math" w:hAnsi="Cambria Math" w:cstheme="minorHAnsi"/>
                      <w:sz w:val="20"/>
                      <w:szCs w:val="20"/>
                    </w:rPr>
                    <m:t>33.8459</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d>
                <m:dPr>
                  <m:ctrlPr>
                    <w:rPr>
                      <w:rFonts w:ascii="Cambria Math" w:eastAsiaTheme="minorEastAsia" w:hAnsi="Cambria Math"/>
                      <w:i/>
                      <w:sz w:val="20"/>
                      <w:szCs w:val="20"/>
                    </w:rPr>
                  </m:ctrlPr>
                </m:dPr>
                <m:e>
                  <m:r>
                    <m:rPr>
                      <m:sty m:val="p"/>
                    </m:rPr>
                    <w:rPr>
                      <w:rFonts w:ascii="Cambria Math" w:hAnsi="Cambria Math" w:cstheme="minorHAnsi"/>
                      <w:sz w:val="20"/>
                      <w:szCs w:val="20"/>
                    </w:rPr>
                    <m:t>33.8459</m:t>
                  </m:r>
                  <m:r>
                    <w:rPr>
                      <w:rFonts w:ascii="Cambria Math" w:hAnsi="Cambria Math"/>
                      <w:sz w:val="20"/>
                      <w:szCs w:val="20"/>
                    </w:rPr>
                    <m:t>×</m:t>
                  </m:r>
                  <m:r>
                    <w:rPr>
                      <w:rFonts w:ascii="Cambria Math" w:eastAsiaTheme="minorEastAsia" w:hAnsi="Cambria Math"/>
                      <w:sz w:val="20"/>
                      <w:szCs w:val="20"/>
                    </w:rPr>
                    <m:t>22.8715+11.9346</m:t>
                  </m:r>
                </m:e>
              </m:d>
              <m:r>
                <w:rPr>
                  <w:rFonts w:ascii="Cambria Math" w:eastAsiaTheme="minorEastAsia" w:hAnsi="Cambria Math"/>
                  <w:sz w:val="20"/>
                  <w:szCs w:val="20"/>
                </w:rPr>
                <m:t>s+</m:t>
              </m:r>
              <m:r>
                <m:rPr>
                  <m:sty m:val="p"/>
                </m:rPr>
                <w:rPr>
                  <w:rFonts w:ascii="Cambria Math" w:hAnsi="Cambria Math" w:cstheme="minorHAnsi"/>
                  <w:sz w:val="20"/>
                  <w:szCs w:val="20"/>
                </w:rPr>
                <m:t>33.8459</m:t>
              </m:r>
              <m:r>
                <w:rPr>
                  <w:rFonts w:ascii="Cambria Math" w:hAnsi="Cambria Math"/>
                  <w:sz w:val="20"/>
                  <w:szCs w:val="20"/>
                </w:rPr>
                <m:t>×</m:t>
              </m:r>
              <m:r>
                <w:rPr>
                  <w:rFonts w:ascii="Cambria Math" w:eastAsiaTheme="minorEastAsia" w:hAnsi="Cambria Math"/>
                  <w:sz w:val="20"/>
                  <w:szCs w:val="20"/>
                </w:rPr>
                <m:t>11.9346</m:t>
              </m:r>
            </m:num>
            <m:den>
              <m:eqArr>
                <m:eqArrPr>
                  <m:ctrlPr>
                    <w:rPr>
                      <w:rFonts w:ascii="Cambria Math" w:hAnsi="Cambria Math"/>
                      <w:i/>
                      <w:sz w:val="20"/>
                      <w:szCs w:val="20"/>
                    </w:rPr>
                  </m:ctrlPr>
                </m:eqArrPr>
                <m:e>
                  <m:sSup>
                    <m:sSupPr>
                      <m:ctrlPr>
                        <w:rPr>
                          <w:rFonts w:ascii="Cambria Math" w:hAnsi="Cambria Math"/>
                          <w:i/>
                          <w:sz w:val="20"/>
                          <w:szCs w:val="20"/>
                        </w:rPr>
                      </m:ctrlPr>
                    </m:sSupPr>
                    <m:e>
                      <m:r>
                        <w:rPr>
                          <w:rFonts w:ascii="Cambria Math" w:hAnsi="Cambria Math"/>
                          <w:sz w:val="20"/>
                          <w:szCs w:val="20"/>
                        </w:rPr>
                        <m:t>3s</m:t>
                      </m:r>
                    </m:e>
                    <m:sup>
                      <m:r>
                        <w:rPr>
                          <w:rFonts w:ascii="Cambria Math" w:hAnsi="Cambria Math"/>
                          <w:sz w:val="20"/>
                          <w:szCs w:val="20"/>
                        </w:rPr>
                        <m:t>4</m:t>
                      </m:r>
                    </m:sup>
                  </m:sSup>
                  <m:r>
                    <w:rPr>
                      <w:rFonts w:ascii="Cambria Math" w:hAnsi="Cambria Math"/>
                      <w:sz w:val="20"/>
                      <w:szCs w:val="20"/>
                    </w:rPr>
                    <m:t>+</m:t>
                  </m:r>
                  <m:d>
                    <m:dPr>
                      <m:ctrlPr>
                        <w:rPr>
                          <w:rFonts w:ascii="Cambria Math" w:hAnsi="Cambria Math"/>
                          <w:i/>
                          <w:sz w:val="20"/>
                          <w:szCs w:val="20"/>
                        </w:rPr>
                      </m:ctrlPr>
                    </m:dPr>
                    <m:e>
                      <m:r>
                        <w:rPr>
                          <w:rFonts w:ascii="Cambria Math" w:hAnsi="Cambria Math"/>
                          <w:sz w:val="20"/>
                          <w:szCs w:val="20"/>
                        </w:rPr>
                        <m:t>3×33.8459+2</m:t>
                      </m:r>
                    </m:e>
                  </m:d>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m:t>
                  </m:r>
                  <m:d>
                    <m:dPr>
                      <m:ctrlPr>
                        <w:rPr>
                          <w:rFonts w:ascii="Cambria Math" w:hAnsi="Cambria Math"/>
                          <w:i/>
                          <w:sz w:val="20"/>
                          <w:szCs w:val="20"/>
                        </w:rPr>
                      </m:ctrlPr>
                    </m:dPr>
                    <m:e>
                      <m:r>
                        <w:rPr>
                          <w:rFonts w:ascii="Cambria Math" w:hAnsi="Cambria Math"/>
                          <w:sz w:val="20"/>
                          <w:szCs w:val="20"/>
                        </w:rPr>
                        <m:t>2×33.8459+2</m:t>
                      </m:r>
                    </m:e>
                  </m:d>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+2×33.8459×s</m:t>
                  </m:r>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22.8715+9.438</m:t>
                      </m:r>
                      <m:r>
                        <w:rPr>
                          <w:rFonts w:ascii="Cambria Math" w:hAnsi="Cambria Math"/>
                          <w:sz w:val="20"/>
                          <w:szCs w:val="20"/>
                        </w:rPr>
                        <m:t>×33.8459</m:t>
                      </m:r>
                    </m:e>
                  </m:d>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ctrlPr>
                    <w:rPr>
                      <w:rFonts w:ascii="Cambria Math" w:eastAsiaTheme="minorEastAsia" w:hAnsi="Cambria Math"/>
                      <w:i/>
                      <w:sz w:val="20"/>
                      <w:szCs w:val="20"/>
                    </w:rPr>
                  </m:ctrlPr>
                </m:e>
                <m:e>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hAnsi="Cambria Math"/>
                          <w:sz w:val="20"/>
                          <w:szCs w:val="20"/>
                        </w:rPr>
                        <m:t>33.8459×22.8715</m:t>
                      </m:r>
                      <m:r>
                        <w:rPr>
                          <w:rFonts w:ascii="Cambria Math" w:eastAsiaTheme="minorEastAsia" w:hAnsi="Cambria Math"/>
                          <w:sz w:val="20"/>
                          <w:szCs w:val="20"/>
                        </w:rPr>
                        <m:t>+11.9346</m:t>
                      </m:r>
                    </m:e>
                  </m:d>
                  <m:r>
                    <w:rPr>
                      <w:rFonts w:ascii="Cambria Math" w:eastAsiaTheme="minorEastAsia" w:hAnsi="Cambria Math"/>
                      <w:sz w:val="20"/>
                      <w:szCs w:val="20"/>
                    </w:rPr>
                    <m:t>s+</m:t>
                  </m:r>
                  <m:r>
                    <w:rPr>
                      <w:rFonts w:ascii="Cambria Math" w:hAnsi="Cambria Math"/>
                      <w:sz w:val="20"/>
                      <w:szCs w:val="20"/>
                    </w:rPr>
                    <m:t>33.8459×11.9346</m:t>
                  </m:r>
                </m:e>
              </m:eqArr>
            </m:den>
          </m:f>
        </m:oMath>
      </m:oMathPara>
    </w:p>
    <w:p w14:paraId="2F353691" w14:textId="56D8ABB8" w:rsidR="00C91104" w:rsidRPr="00D50DB1" w:rsidRDefault="00C91104" w:rsidP="00DD5371">
      <w:pPr>
        <w:pStyle w:val="Caption"/>
        <w:spacing w:after="0"/>
        <w:jc w:val="center"/>
        <w:rPr>
          <w:rFonts w:eastAsiaTheme="minorEastAsia"/>
          <w:sz w:val="20"/>
          <w:szCs w:val="20"/>
        </w:rPr>
      </w:pPr>
      <w:bookmarkStart w:id="86" w:name="_Toc92104920"/>
      <w:r>
        <w:t xml:space="preserve">Equation </w:t>
      </w:r>
      <w:r w:rsidR="008B5504">
        <w:fldChar w:fldCharType="begin"/>
      </w:r>
      <w:r w:rsidR="008B5504">
        <w:instrText xml:space="preserve"> SEQ Equation \* ARABIC </w:instrText>
      </w:r>
      <w:r w:rsidR="008B5504">
        <w:fldChar w:fldCharType="separate"/>
      </w:r>
      <w:r w:rsidR="001F2071">
        <w:rPr>
          <w:noProof/>
        </w:rPr>
        <w:t>43</w:t>
      </w:r>
      <w:r w:rsidR="008B5504">
        <w:rPr>
          <w:noProof/>
        </w:rPr>
        <w:fldChar w:fldCharType="end"/>
      </w:r>
      <w:r w:rsidRPr="007A3793">
        <w:t xml:space="preserve">- </w:t>
      </w:r>
      <w:r>
        <w:t>Calculation</w:t>
      </w:r>
      <w:r w:rsidRPr="007A3793">
        <w:t xml:space="preserve"> for transfer function step 1</w:t>
      </w:r>
      <w:bookmarkEnd w:id="86"/>
    </w:p>
    <w:p w14:paraId="276391D5" w14:textId="23CD5004" w:rsidR="00D50DB1" w:rsidRPr="001752FD" w:rsidRDefault="00037983" w:rsidP="00DD5371">
      <w:pPr>
        <w:spacing w:after="0"/>
        <w:jc w:val="both"/>
        <w:rPr>
          <w:rFonts w:eastAsiaTheme="minorEastAsia"/>
        </w:rPr>
      </w:pPr>
      <w:r w:rsidRPr="001752FD">
        <w:rPr>
          <w:rFonts w:eastAsiaTheme="minorEastAsia"/>
        </w:rPr>
        <w:t xml:space="preserve">Simplify </w:t>
      </w:r>
      <w:r w:rsidR="00525958" w:rsidRPr="001752FD">
        <w:rPr>
          <w:rFonts w:eastAsiaTheme="minorEastAsia"/>
        </w:rPr>
        <w:t xml:space="preserve">to become </w:t>
      </w:r>
    </w:p>
    <w:p w14:paraId="3F00CBB2" w14:textId="015C684C" w:rsidR="00037983" w:rsidRPr="00C91104" w:rsidRDefault="008B5504" w:rsidP="00DD5371">
      <w:pPr>
        <w:spacing w:after="0"/>
        <w:jc w:val="both"/>
        <w:rPr>
          <w:rFonts w:eastAsiaTheme="minorEastAsia"/>
          <w:sz w:val="20"/>
          <w:szCs w:val="20"/>
        </w:rPr>
      </w:pPr>
      <m:oMathPara>
        <m:oMathParaPr>
          <m:jc m:val="center"/>
        </m:oMathParaPr>
        <m:oMath>
          <m:f>
            <m:fPr>
              <m:ctrlPr>
                <w:rPr>
                  <w:rFonts w:ascii="Cambria Math" w:hAnsi="Cambria Math"/>
                  <w:i/>
                  <w:sz w:val="20"/>
                  <w:szCs w:val="20"/>
                </w:rPr>
              </m:ctrlPr>
            </m:fPr>
            <m:num>
              <m:r>
                <w:rPr>
                  <w:rFonts w:ascii="Cambria Math" w:eastAsiaTheme="minorEastAsia" w:hAnsi="Cambria Math"/>
                </w:rPr>
                <m:t>342.30091</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+786.0411s+</m:t>
              </m:r>
              <m:r>
                <m:rPr>
                  <m:sty m:val="p"/>
                </m:rPr>
                <w:rPr>
                  <w:rFonts w:ascii="Cambria Math" w:hAnsi="Cambria Math" w:cstheme="minorHAnsi"/>
                </w:rPr>
                <m:t>403.9373</m:t>
              </m:r>
            </m:num>
            <m:den>
              <m:sSup>
                <m:sSupPr>
                  <m:ctrlPr>
                    <w:rPr>
                      <w:rFonts w:ascii="Cambria Math" w:hAnsi="Cambria Math"/>
                      <w:i/>
                      <w:sz w:val="20"/>
                      <w:szCs w:val="20"/>
                    </w:rPr>
                  </m:ctrlPr>
                </m:sSupPr>
                <m:e>
                  <m:r>
                    <w:rPr>
                      <w:rFonts w:ascii="Cambria Math" w:hAnsi="Cambria Math"/>
                      <w:sz w:val="20"/>
                      <w:szCs w:val="20"/>
                    </w:rPr>
                    <m:t>3s</m:t>
                  </m:r>
                </m:e>
                <m:sup>
                  <m:r>
                    <w:rPr>
                      <w:rFonts w:ascii="Cambria Math" w:hAnsi="Cambria Math"/>
                      <w:sz w:val="20"/>
                      <w:szCs w:val="20"/>
                    </w:rPr>
                    <m:t>4</m:t>
                  </m:r>
                </m:sup>
              </m:sSup>
              <m:r>
                <w:rPr>
                  <w:rFonts w:ascii="Cambria Math" w:hAnsi="Cambria Math"/>
                  <w:sz w:val="20"/>
                  <w:szCs w:val="20"/>
                </w:rPr>
                <m:t>+103.5377</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+69.6918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+67.6918s</m:t>
              </m:r>
              <m:r>
                <w:rPr>
                  <w:rFonts w:ascii="Cambria Math" w:eastAsiaTheme="minorEastAsia" w:hAnsi="Cambria Math"/>
                  <w:sz w:val="20"/>
                  <w:szCs w:val="20"/>
                </w:rPr>
                <m:t>+342.3091</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+786.0411s+</m:t>
              </m:r>
              <m:r>
                <w:rPr>
                  <w:rFonts w:ascii="Cambria Math" w:hAnsi="Cambria Math"/>
                  <w:sz w:val="20"/>
                  <w:szCs w:val="20"/>
                </w:rPr>
                <m:t>403.9373</m:t>
              </m:r>
            </m:den>
          </m:f>
        </m:oMath>
      </m:oMathPara>
    </w:p>
    <w:p w14:paraId="5119EF0B" w14:textId="33FAA5F2" w:rsidR="00C91104" w:rsidRPr="00ED6F01" w:rsidRDefault="00C91104" w:rsidP="00DD5371">
      <w:pPr>
        <w:pStyle w:val="Caption"/>
        <w:spacing w:after="0"/>
        <w:jc w:val="center"/>
        <w:rPr>
          <w:rFonts w:eastAsiaTheme="minorEastAsia"/>
          <w:sz w:val="20"/>
          <w:szCs w:val="20"/>
        </w:rPr>
      </w:pPr>
      <w:bookmarkStart w:id="87" w:name="_Toc92104921"/>
      <w:r>
        <w:t xml:space="preserve">Equation </w:t>
      </w:r>
      <w:r w:rsidR="008B5504">
        <w:fldChar w:fldCharType="begin"/>
      </w:r>
      <w:r w:rsidR="008B5504">
        <w:instrText xml:space="preserve"> SEQ Equation \* ARABIC </w:instrText>
      </w:r>
      <w:r w:rsidR="008B5504">
        <w:fldChar w:fldCharType="separate"/>
      </w:r>
      <w:r w:rsidR="001F2071">
        <w:rPr>
          <w:noProof/>
        </w:rPr>
        <w:t>44</w:t>
      </w:r>
      <w:r w:rsidR="008B5504">
        <w:rPr>
          <w:noProof/>
        </w:rPr>
        <w:fldChar w:fldCharType="end"/>
      </w:r>
      <w:r>
        <w:t xml:space="preserve">- </w:t>
      </w:r>
      <w:r w:rsidRPr="00F33CD7">
        <w:t xml:space="preserve">Calculation for transfer function step </w:t>
      </w:r>
      <w:r w:rsidR="0024225D">
        <w:t>2</w:t>
      </w:r>
      <w:bookmarkEnd w:id="87"/>
    </w:p>
    <w:p w14:paraId="79183CD8" w14:textId="019E5CA0" w:rsidR="00ED6F01" w:rsidRPr="001752FD" w:rsidRDefault="00ED6F01" w:rsidP="00DD5371">
      <w:pPr>
        <w:spacing w:after="0"/>
        <w:jc w:val="both"/>
        <w:rPr>
          <w:rFonts w:eastAsiaTheme="minorEastAsia"/>
        </w:rPr>
      </w:pPr>
      <w:r w:rsidRPr="001752FD">
        <w:rPr>
          <w:rFonts w:eastAsiaTheme="minorEastAsia"/>
        </w:rPr>
        <w:t xml:space="preserve">Combine like terms </w:t>
      </w:r>
      <w:r w:rsidR="00525958" w:rsidRPr="001752FD">
        <w:rPr>
          <w:rFonts w:eastAsiaTheme="minorEastAsia"/>
        </w:rPr>
        <w:t>to give a transfer function of</w:t>
      </w:r>
    </w:p>
    <w:p w14:paraId="25AAEBD7" w14:textId="1DC4F1BC" w:rsidR="00ED6F01" w:rsidRPr="00C91104" w:rsidRDefault="008B5504" w:rsidP="00DD5371">
      <w:pPr>
        <w:spacing w:after="0"/>
        <w:jc w:val="both"/>
        <w:rPr>
          <w:rFonts w:eastAsiaTheme="minorEastAsia"/>
          <w:sz w:val="20"/>
          <w:szCs w:val="20"/>
        </w:rPr>
      </w:pPr>
      <m:oMathPara>
        <m:oMathParaPr>
          <m:jc m:val="center"/>
        </m:oMathParaPr>
        <m:oMath>
          <m:f>
            <m:fPr>
              <m:ctrlPr>
                <w:rPr>
                  <w:rFonts w:ascii="Cambria Math" w:hAnsi="Cambria Math"/>
                  <w:i/>
                  <w:sz w:val="20"/>
                  <w:szCs w:val="20"/>
                </w:rPr>
              </m:ctrlPr>
            </m:fPr>
            <m:num>
              <m:r>
                <w:rPr>
                  <w:rFonts w:ascii="Cambria Math" w:eastAsiaTheme="minorEastAsia" w:hAnsi="Cambria Math"/>
                </w:rPr>
                <m:t>342.30091</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+786.0411s+</m:t>
              </m:r>
              <m:r>
                <m:rPr>
                  <m:sty m:val="p"/>
                </m:rPr>
                <w:rPr>
                  <w:rFonts w:ascii="Cambria Math" w:hAnsi="Cambria Math" w:cstheme="minorHAnsi"/>
                </w:rPr>
                <m:t>403.9373</m:t>
              </m:r>
            </m:num>
            <m:den>
              <m:sSup>
                <m:sSupPr>
                  <m:ctrlPr>
                    <w:rPr>
                      <w:rFonts w:ascii="Cambria Math" w:hAnsi="Cambria Math"/>
                      <w:i/>
                      <w:sz w:val="20"/>
                      <w:szCs w:val="20"/>
                    </w:rPr>
                  </m:ctrlPr>
                </m:sSupPr>
                <m:e>
                  <m:r>
                    <w:rPr>
                      <w:rFonts w:ascii="Cambria Math" w:hAnsi="Cambria Math"/>
                      <w:sz w:val="20"/>
                      <w:szCs w:val="20"/>
                    </w:rPr>
                    <m:t>3s</m:t>
                  </m:r>
                </m:e>
                <m:sup>
                  <m:r>
                    <w:rPr>
                      <w:rFonts w:ascii="Cambria Math" w:hAnsi="Cambria Math"/>
                      <w:sz w:val="20"/>
                      <w:szCs w:val="20"/>
                    </w:rPr>
                    <m:t>4</m:t>
                  </m:r>
                </m:sup>
              </m:sSup>
              <m:r>
                <w:rPr>
                  <w:rFonts w:ascii="Cambria Math" w:hAnsi="Cambria Math"/>
                  <w:sz w:val="20"/>
                  <w:szCs w:val="20"/>
                </w:rPr>
                <m:t>+103.5377</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+412.0009</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+853.7329s</m:t>
              </m:r>
              <m:r>
                <w:rPr>
                  <w:rFonts w:ascii="Cambria Math" w:eastAsiaTheme="minorEastAsia" w:hAnsi="Cambria Math"/>
                  <w:sz w:val="20"/>
                  <w:szCs w:val="20"/>
                </w:rPr>
                <m:t>+</m:t>
              </m:r>
              <m:r>
                <w:rPr>
                  <w:rFonts w:ascii="Cambria Math" w:hAnsi="Cambria Math"/>
                  <w:sz w:val="20"/>
                  <w:szCs w:val="20"/>
                </w:rPr>
                <m:t>403.9373</m:t>
              </m:r>
            </m:den>
          </m:f>
        </m:oMath>
      </m:oMathPara>
    </w:p>
    <w:p w14:paraId="277A8893" w14:textId="671058AF" w:rsidR="00C91104" w:rsidRPr="00D50DB1" w:rsidRDefault="00C91104" w:rsidP="00DD5371">
      <w:pPr>
        <w:pStyle w:val="Caption"/>
        <w:spacing w:after="0"/>
        <w:jc w:val="center"/>
        <w:rPr>
          <w:rFonts w:eastAsiaTheme="minorEastAsia"/>
          <w:sz w:val="16"/>
          <w:szCs w:val="16"/>
        </w:rPr>
      </w:pPr>
      <w:bookmarkStart w:id="88" w:name="_Toc92104922"/>
      <w:r>
        <w:t xml:space="preserve">Equation </w:t>
      </w:r>
      <w:r w:rsidR="008B5504">
        <w:fldChar w:fldCharType="begin"/>
      </w:r>
      <w:r w:rsidR="008B5504">
        <w:instrText xml:space="preserve"> SEQ Equation \* ARABIC </w:instrText>
      </w:r>
      <w:r w:rsidR="008B5504">
        <w:fldChar w:fldCharType="separate"/>
      </w:r>
      <w:r w:rsidR="001F2071">
        <w:rPr>
          <w:noProof/>
        </w:rPr>
        <w:t>45</w:t>
      </w:r>
      <w:r w:rsidR="008B5504">
        <w:rPr>
          <w:noProof/>
        </w:rPr>
        <w:fldChar w:fldCharType="end"/>
      </w:r>
      <w:r>
        <w:t xml:space="preserve">- </w:t>
      </w:r>
      <w:r w:rsidRPr="00D50D07">
        <w:t xml:space="preserve">Calculation for transfer function step </w:t>
      </w:r>
      <w:r>
        <w:t>3</w:t>
      </w:r>
      <w:bookmarkEnd w:id="88"/>
    </w:p>
    <w:p w14:paraId="44E0927B" w14:textId="2A95F415" w:rsidR="009A1CA5" w:rsidRPr="009A1CA5" w:rsidRDefault="009A1CA5" w:rsidP="009B1B50">
      <w:pPr>
        <w:pStyle w:val="Heading2"/>
        <w:numPr>
          <w:ilvl w:val="1"/>
          <w:numId w:val="4"/>
        </w:numPr>
      </w:pPr>
      <w:bookmarkStart w:id="89" w:name="_Toc90206515"/>
      <w:r w:rsidRPr="009A1CA5">
        <w:lastRenderedPageBreak/>
        <w:t>The Process for setting up MATLAB</w:t>
      </w:r>
      <w:bookmarkEnd w:id="89"/>
      <w:r w:rsidRPr="009A1CA5">
        <w:t xml:space="preserve"> </w:t>
      </w:r>
    </w:p>
    <w:p w14:paraId="0432DEF4" w14:textId="63A2423A" w:rsidR="007A27DB" w:rsidRPr="00C61C14" w:rsidRDefault="001D40BB" w:rsidP="007C7D39">
      <w:pPr>
        <w:spacing w:after="0"/>
        <w:rPr>
          <w:rFonts w:cstheme="minorHAnsi"/>
          <w:color w:val="000000"/>
          <w:sz w:val="24"/>
          <w:szCs w:val="24"/>
        </w:rPr>
      </w:pPr>
      <w:r>
        <w:rPr>
          <w:rFonts w:cstheme="minorHAnsi"/>
          <w:sz w:val="24"/>
          <w:szCs w:val="24"/>
        </w:rPr>
        <w:t>The information shown b</w:t>
      </w:r>
      <w:r w:rsidR="007C7D39" w:rsidRPr="00C61C14">
        <w:rPr>
          <w:rFonts w:cstheme="minorHAnsi"/>
          <w:sz w:val="24"/>
          <w:szCs w:val="24"/>
        </w:rPr>
        <w:t>elow is what was entered into MATLAB</w:t>
      </w:r>
      <w:r>
        <w:rPr>
          <w:rFonts w:cstheme="minorHAnsi"/>
          <w:sz w:val="24"/>
          <w:szCs w:val="24"/>
        </w:rPr>
        <w:t xml:space="preserve"> describing what each step means and why it was input</w:t>
      </w:r>
      <w:r w:rsidR="00975F99">
        <w:rPr>
          <w:rFonts w:cstheme="minorHAnsi"/>
          <w:sz w:val="24"/>
          <w:szCs w:val="24"/>
        </w:rPr>
        <w:t>.</w:t>
      </w:r>
      <w:r w:rsidR="00427D5A">
        <w:rPr>
          <w:rFonts w:cstheme="minorHAnsi"/>
          <w:sz w:val="24"/>
          <w:szCs w:val="24"/>
        </w:rPr>
        <w:t xml:space="preserve"> </w:t>
      </w:r>
      <w:r w:rsidR="00975F99">
        <w:rPr>
          <w:rFonts w:cstheme="minorHAnsi"/>
          <w:sz w:val="24"/>
          <w:szCs w:val="24"/>
        </w:rPr>
        <w:t>T</w:t>
      </w:r>
      <w:r w:rsidR="00427D5A">
        <w:rPr>
          <w:rFonts w:cstheme="minorHAnsi"/>
          <w:sz w:val="24"/>
          <w:szCs w:val="24"/>
        </w:rPr>
        <w:t>he reason there</w:t>
      </w:r>
      <w:r w:rsidR="00450F44">
        <w:rPr>
          <w:rFonts w:cstheme="minorHAnsi"/>
          <w:sz w:val="24"/>
          <w:szCs w:val="24"/>
        </w:rPr>
        <w:t xml:space="preserve"> i</w:t>
      </w:r>
      <w:r w:rsidR="00427D5A">
        <w:rPr>
          <w:rFonts w:cstheme="minorHAnsi"/>
          <w:sz w:val="24"/>
          <w:szCs w:val="24"/>
        </w:rPr>
        <w:t xml:space="preserve">s a % in front of each statement is so that it can be put directly into </w:t>
      </w:r>
      <w:r w:rsidR="00975F99">
        <w:rPr>
          <w:rFonts w:cstheme="minorHAnsi"/>
          <w:sz w:val="24"/>
          <w:szCs w:val="24"/>
        </w:rPr>
        <w:t>MATLAB and it will not affect the input data</w:t>
      </w:r>
      <w:r>
        <w:rPr>
          <w:rFonts w:cstheme="minorHAnsi"/>
          <w:sz w:val="24"/>
          <w:szCs w:val="24"/>
        </w:rPr>
        <w:t xml:space="preserve">. </w:t>
      </w:r>
    </w:p>
    <w:p w14:paraId="414B0EDD" w14:textId="4885AB5D" w:rsidR="00427D5A" w:rsidRPr="00C61C14" w:rsidRDefault="00427D5A" w:rsidP="00427D5A">
      <w:pPr>
        <w:spacing w:after="0"/>
        <w:rPr>
          <w:rFonts w:cstheme="minorHAnsi"/>
          <w:color w:val="000000"/>
          <w:sz w:val="24"/>
          <w:szCs w:val="24"/>
        </w:rPr>
      </w:pPr>
      <w:r>
        <w:rPr>
          <w:rFonts w:cstheme="minorHAnsi"/>
          <w:color w:val="000000"/>
          <w:sz w:val="24"/>
          <w:szCs w:val="24"/>
        </w:rPr>
        <w:t>%</w:t>
      </w:r>
      <w:r w:rsidRPr="00C61C14">
        <w:rPr>
          <w:rFonts w:cstheme="minorHAnsi"/>
          <w:color w:val="000000"/>
          <w:sz w:val="24"/>
          <w:szCs w:val="24"/>
        </w:rPr>
        <w:t xml:space="preserve">The </w:t>
      </w:r>
      <w:r>
        <w:rPr>
          <w:rFonts w:cstheme="minorHAnsi"/>
          <w:color w:val="000000"/>
          <w:sz w:val="24"/>
          <w:szCs w:val="24"/>
        </w:rPr>
        <w:t xml:space="preserve">given </w:t>
      </w:r>
      <w:r w:rsidRPr="00C61C14">
        <w:rPr>
          <w:rFonts w:cstheme="minorHAnsi"/>
          <w:color w:val="000000"/>
          <w:sz w:val="24"/>
          <w:szCs w:val="24"/>
        </w:rPr>
        <w:t xml:space="preserve">plant transfer function values from the assignment specification are: </w:t>
      </w:r>
    </w:p>
    <w:p w14:paraId="77861850" w14:textId="77777777" w:rsidR="00427D5A" w:rsidRDefault="00427D5A" w:rsidP="00427D5A">
      <w:pPr>
        <w:spacing w:after="0"/>
        <w:rPr>
          <w:rFonts w:cstheme="minorHAnsi"/>
          <w:sz w:val="24"/>
          <w:szCs w:val="24"/>
        </w:rPr>
      </w:pPr>
      <w:r w:rsidRPr="00C61C14">
        <w:rPr>
          <w:rFonts w:cstheme="minorHAnsi"/>
          <w:sz w:val="24"/>
          <w:szCs w:val="24"/>
        </w:rPr>
        <w:t>a= 3</w:t>
      </w:r>
      <w:r w:rsidRPr="00C61C14">
        <w:rPr>
          <w:rFonts w:cstheme="minorHAnsi"/>
          <w:sz w:val="24"/>
          <w:szCs w:val="24"/>
        </w:rPr>
        <w:tab/>
      </w:r>
    </w:p>
    <w:p w14:paraId="6E5FAD2C" w14:textId="77777777" w:rsidR="00427D5A" w:rsidRDefault="00427D5A" w:rsidP="00427D5A">
      <w:pPr>
        <w:spacing w:after="0"/>
        <w:rPr>
          <w:rFonts w:cstheme="minorHAnsi"/>
          <w:sz w:val="24"/>
          <w:szCs w:val="24"/>
        </w:rPr>
      </w:pPr>
      <w:r w:rsidRPr="00C61C14">
        <w:rPr>
          <w:rFonts w:cstheme="minorHAnsi"/>
          <w:sz w:val="24"/>
          <w:szCs w:val="24"/>
        </w:rPr>
        <w:t>b= 2</w:t>
      </w:r>
      <w:r w:rsidRPr="00C61C14">
        <w:rPr>
          <w:rFonts w:cstheme="minorHAnsi"/>
          <w:sz w:val="24"/>
          <w:szCs w:val="24"/>
        </w:rPr>
        <w:tab/>
      </w:r>
    </w:p>
    <w:p w14:paraId="6783516A" w14:textId="77777777" w:rsidR="00427D5A" w:rsidRPr="00C61C14" w:rsidRDefault="00427D5A" w:rsidP="00427D5A">
      <w:pPr>
        <w:spacing w:after="0"/>
        <w:rPr>
          <w:rFonts w:cstheme="minorHAnsi"/>
          <w:sz w:val="24"/>
          <w:szCs w:val="24"/>
        </w:rPr>
      </w:pPr>
      <w:r w:rsidRPr="00C61C14">
        <w:rPr>
          <w:rFonts w:cstheme="minorHAnsi"/>
          <w:sz w:val="24"/>
          <w:szCs w:val="24"/>
        </w:rPr>
        <w:t>c= 2</w:t>
      </w:r>
    </w:p>
    <w:p w14:paraId="33D74705" w14:textId="77777777" w:rsidR="00427D5A" w:rsidRPr="00C61C14" w:rsidRDefault="00427D5A" w:rsidP="00427D5A">
      <w:pPr>
        <w:spacing w:after="0"/>
        <w:rPr>
          <w:rFonts w:cstheme="minorHAnsi"/>
          <w:sz w:val="24"/>
          <w:szCs w:val="24"/>
        </w:rPr>
      </w:pPr>
      <w:r>
        <w:rPr>
          <w:rFonts w:cstheme="minorHAnsi"/>
          <w:sz w:val="24"/>
          <w:szCs w:val="24"/>
        </w:rPr>
        <w:t>%Once the circuit was built and tuned</w:t>
      </w:r>
      <w:r w:rsidRPr="00C61C14">
        <w:rPr>
          <w:rFonts w:cstheme="minorHAnsi"/>
          <w:sz w:val="24"/>
          <w:szCs w:val="24"/>
        </w:rPr>
        <w:t xml:space="preserve"> the following values were obtained:</w:t>
      </w:r>
    </w:p>
    <w:p w14:paraId="64CC59CA" w14:textId="77777777" w:rsidR="00427D5A" w:rsidRDefault="00427D5A" w:rsidP="00427D5A">
      <w:pPr>
        <w:spacing w:after="0"/>
        <w:rPr>
          <w:rFonts w:cstheme="minorHAnsi"/>
          <w:sz w:val="24"/>
          <w:szCs w:val="24"/>
        </w:rPr>
      </w:pPr>
      <w:proofErr w:type="spellStart"/>
      <w:r w:rsidRPr="00C61C14">
        <w:rPr>
          <w:rFonts w:cstheme="minorHAnsi"/>
          <w:sz w:val="24"/>
          <w:szCs w:val="24"/>
        </w:rPr>
        <w:t>Kp</w:t>
      </w:r>
      <w:proofErr w:type="spellEnd"/>
      <w:r w:rsidRPr="00C61C14">
        <w:rPr>
          <w:rFonts w:cstheme="minorHAnsi"/>
          <w:sz w:val="24"/>
          <w:szCs w:val="24"/>
        </w:rPr>
        <w:t>= 22.8715</w:t>
      </w:r>
      <w:r w:rsidRPr="00C61C14">
        <w:rPr>
          <w:rFonts w:cstheme="minorHAnsi"/>
          <w:sz w:val="24"/>
          <w:szCs w:val="24"/>
        </w:rPr>
        <w:tab/>
      </w:r>
    </w:p>
    <w:p w14:paraId="0E9D8575" w14:textId="77777777" w:rsidR="00427D5A" w:rsidRDefault="00427D5A" w:rsidP="00427D5A">
      <w:pPr>
        <w:spacing w:after="0"/>
        <w:rPr>
          <w:rFonts w:cstheme="minorHAnsi"/>
          <w:sz w:val="24"/>
          <w:szCs w:val="24"/>
        </w:rPr>
      </w:pPr>
      <w:r w:rsidRPr="00C61C14">
        <w:rPr>
          <w:rFonts w:cstheme="minorHAnsi"/>
          <w:sz w:val="24"/>
          <w:szCs w:val="24"/>
        </w:rPr>
        <w:t>Ki= 11.9346</w:t>
      </w:r>
      <w:r w:rsidRPr="00C61C14">
        <w:rPr>
          <w:rFonts w:cstheme="minorHAnsi"/>
          <w:sz w:val="24"/>
          <w:szCs w:val="24"/>
        </w:rPr>
        <w:tab/>
      </w:r>
    </w:p>
    <w:p w14:paraId="4C15A2A2" w14:textId="77777777" w:rsidR="00427D5A" w:rsidRDefault="00427D5A" w:rsidP="00427D5A">
      <w:pPr>
        <w:spacing w:after="0"/>
        <w:rPr>
          <w:rFonts w:cstheme="minorHAnsi"/>
          <w:sz w:val="24"/>
          <w:szCs w:val="24"/>
        </w:rPr>
      </w:pPr>
      <w:proofErr w:type="spellStart"/>
      <w:r w:rsidRPr="00C61C14">
        <w:rPr>
          <w:rFonts w:cstheme="minorHAnsi"/>
          <w:sz w:val="24"/>
          <w:szCs w:val="24"/>
        </w:rPr>
        <w:t>Kd</w:t>
      </w:r>
      <w:proofErr w:type="spellEnd"/>
      <w:r w:rsidRPr="00C61C14">
        <w:rPr>
          <w:rFonts w:cstheme="minorHAnsi"/>
          <w:sz w:val="24"/>
          <w:szCs w:val="24"/>
        </w:rPr>
        <w:t>= 9.438</w:t>
      </w:r>
      <w:r w:rsidRPr="00C61C14">
        <w:rPr>
          <w:rFonts w:cstheme="minorHAnsi"/>
          <w:sz w:val="24"/>
          <w:szCs w:val="24"/>
        </w:rPr>
        <w:tab/>
      </w:r>
    </w:p>
    <w:p w14:paraId="750D057A" w14:textId="77777777" w:rsidR="00427D5A" w:rsidRPr="00C61C14" w:rsidRDefault="00427D5A" w:rsidP="00427D5A">
      <w:pPr>
        <w:spacing w:after="0"/>
        <w:rPr>
          <w:rFonts w:cstheme="minorHAnsi"/>
          <w:sz w:val="24"/>
          <w:szCs w:val="24"/>
        </w:rPr>
      </w:pPr>
      <w:r w:rsidRPr="00C61C14">
        <w:rPr>
          <w:rFonts w:cstheme="minorHAnsi"/>
          <w:sz w:val="24"/>
          <w:szCs w:val="24"/>
        </w:rPr>
        <w:t>N= 33.8459</w:t>
      </w:r>
    </w:p>
    <w:p w14:paraId="0F98175A" w14:textId="77777777" w:rsidR="00427D5A" w:rsidRDefault="00427D5A" w:rsidP="00427D5A">
      <w:pPr>
        <w:spacing w:after="0"/>
        <w:rPr>
          <w:rFonts w:cstheme="minorHAnsi"/>
          <w:sz w:val="24"/>
          <w:szCs w:val="24"/>
        </w:rPr>
      </w:pPr>
      <w:r>
        <w:rPr>
          <w:rFonts w:cstheme="minorHAnsi"/>
          <w:sz w:val="24"/>
          <w:szCs w:val="24"/>
        </w:rPr>
        <w:t>%</w:t>
      </w:r>
      <w:r w:rsidRPr="00C61C14">
        <w:rPr>
          <w:rFonts w:cstheme="minorHAnsi"/>
          <w:sz w:val="24"/>
          <w:szCs w:val="24"/>
        </w:rPr>
        <w:t>T</w:t>
      </w:r>
      <w:r>
        <w:rPr>
          <w:rFonts w:cstheme="minorHAnsi"/>
          <w:sz w:val="24"/>
          <w:szCs w:val="24"/>
        </w:rPr>
        <w:t>he t</w:t>
      </w:r>
      <w:r w:rsidRPr="00C61C14">
        <w:rPr>
          <w:rFonts w:cstheme="minorHAnsi"/>
          <w:sz w:val="24"/>
          <w:szCs w:val="24"/>
        </w:rPr>
        <w:t>ransfer functions for the numerator coefficient</w:t>
      </w:r>
      <w:r>
        <w:rPr>
          <w:rFonts w:cstheme="minorHAnsi"/>
          <w:sz w:val="24"/>
          <w:szCs w:val="24"/>
        </w:rPr>
        <w:t>s are</w:t>
      </w:r>
    </w:p>
    <w:p w14:paraId="58C49F40" w14:textId="77777777" w:rsidR="00427D5A" w:rsidRPr="007477F4" w:rsidRDefault="00427D5A" w:rsidP="00427D5A">
      <w:pPr>
        <w:spacing w:after="0"/>
        <w:rPr>
          <w:rFonts w:cstheme="minorHAnsi"/>
          <w:sz w:val="24"/>
          <w:szCs w:val="24"/>
        </w:rPr>
      </w:pPr>
      <w:r w:rsidRPr="007477F4">
        <w:rPr>
          <w:rFonts w:cstheme="minorHAnsi"/>
          <w:sz w:val="24"/>
          <w:szCs w:val="24"/>
        </w:rPr>
        <w:t>N1=</w:t>
      </w:r>
      <w:proofErr w:type="spellStart"/>
      <w:r w:rsidRPr="007477F4">
        <w:rPr>
          <w:rFonts w:cstheme="minorHAnsi"/>
          <w:sz w:val="24"/>
          <w:szCs w:val="24"/>
        </w:rPr>
        <w:t>Kp</w:t>
      </w:r>
      <w:proofErr w:type="spellEnd"/>
      <w:r w:rsidRPr="007477F4">
        <w:rPr>
          <w:rFonts w:cstheme="minorHAnsi"/>
          <w:sz w:val="24"/>
          <w:szCs w:val="24"/>
        </w:rPr>
        <w:t>+(N*</w:t>
      </w:r>
      <w:proofErr w:type="spellStart"/>
      <w:r w:rsidRPr="007477F4">
        <w:rPr>
          <w:rFonts w:cstheme="minorHAnsi"/>
          <w:sz w:val="24"/>
          <w:szCs w:val="24"/>
        </w:rPr>
        <w:t>Kd</w:t>
      </w:r>
      <w:proofErr w:type="spellEnd"/>
      <w:proofErr w:type="gramStart"/>
      <w:r w:rsidRPr="007477F4">
        <w:rPr>
          <w:rFonts w:cstheme="minorHAnsi"/>
          <w:sz w:val="24"/>
          <w:szCs w:val="24"/>
        </w:rPr>
        <w:t>);</w:t>
      </w:r>
      <w:proofErr w:type="gramEnd"/>
    </w:p>
    <w:p w14:paraId="0A1E4600" w14:textId="77777777" w:rsidR="00427D5A" w:rsidRPr="007477F4" w:rsidRDefault="00427D5A" w:rsidP="00427D5A">
      <w:pPr>
        <w:spacing w:after="0"/>
        <w:rPr>
          <w:rFonts w:cstheme="minorHAnsi"/>
          <w:sz w:val="24"/>
          <w:szCs w:val="24"/>
        </w:rPr>
      </w:pPr>
      <w:r w:rsidRPr="007477F4">
        <w:rPr>
          <w:rFonts w:cstheme="minorHAnsi"/>
          <w:sz w:val="24"/>
          <w:szCs w:val="24"/>
        </w:rPr>
        <w:t>N2=(Ki+(N*</w:t>
      </w:r>
      <w:proofErr w:type="spellStart"/>
      <w:r w:rsidRPr="007477F4">
        <w:rPr>
          <w:rFonts w:cstheme="minorHAnsi"/>
          <w:sz w:val="24"/>
          <w:szCs w:val="24"/>
        </w:rPr>
        <w:t>Kp</w:t>
      </w:r>
      <w:proofErr w:type="spellEnd"/>
      <w:r w:rsidRPr="007477F4">
        <w:rPr>
          <w:rFonts w:cstheme="minorHAnsi"/>
          <w:sz w:val="24"/>
          <w:szCs w:val="24"/>
        </w:rPr>
        <w:t>)</w:t>
      </w:r>
      <w:proofErr w:type="gramStart"/>
      <w:r w:rsidRPr="007477F4">
        <w:rPr>
          <w:rFonts w:cstheme="minorHAnsi"/>
          <w:sz w:val="24"/>
          <w:szCs w:val="24"/>
        </w:rPr>
        <w:t>);</w:t>
      </w:r>
      <w:proofErr w:type="gramEnd"/>
    </w:p>
    <w:p w14:paraId="4670291E" w14:textId="77777777" w:rsidR="00427D5A" w:rsidRPr="00C61C14" w:rsidRDefault="00427D5A" w:rsidP="00427D5A">
      <w:pPr>
        <w:spacing w:after="0"/>
        <w:rPr>
          <w:rFonts w:cstheme="minorHAnsi"/>
          <w:sz w:val="24"/>
          <w:szCs w:val="24"/>
        </w:rPr>
      </w:pPr>
      <w:r w:rsidRPr="007477F4">
        <w:rPr>
          <w:rFonts w:cstheme="minorHAnsi"/>
          <w:sz w:val="24"/>
          <w:szCs w:val="24"/>
        </w:rPr>
        <w:t>N3=N*</w:t>
      </w:r>
      <w:proofErr w:type="gramStart"/>
      <w:r w:rsidRPr="007477F4">
        <w:rPr>
          <w:rFonts w:cstheme="minorHAnsi"/>
          <w:sz w:val="24"/>
          <w:szCs w:val="24"/>
        </w:rPr>
        <w:t>Ki;</w:t>
      </w:r>
      <w:proofErr w:type="gramEnd"/>
    </w:p>
    <w:p w14:paraId="57E649CD" w14:textId="77777777" w:rsidR="00427D5A" w:rsidRDefault="00427D5A" w:rsidP="00427D5A">
      <w:pPr>
        <w:spacing w:after="0"/>
        <w:rPr>
          <w:rFonts w:cstheme="minorHAnsi"/>
          <w:sz w:val="24"/>
          <w:szCs w:val="24"/>
        </w:rPr>
      </w:pPr>
      <w:r>
        <w:rPr>
          <w:rFonts w:cstheme="minorHAnsi"/>
          <w:sz w:val="24"/>
          <w:szCs w:val="24"/>
        </w:rPr>
        <w:t>%</w:t>
      </w:r>
      <w:r w:rsidRPr="00C61C14">
        <w:rPr>
          <w:rFonts w:cstheme="minorHAnsi"/>
          <w:sz w:val="24"/>
          <w:szCs w:val="24"/>
        </w:rPr>
        <w:t>The closed loop transfer function of the denominator coefficients</w:t>
      </w:r>
      <w:r>
        <w:rPr>
          <w:rFonts w:cstheme="minorHAnsi"/>
          <w:sz w:val="24"/>
          <w:szCs w:val="24"/>
        </w:rPr>
        <w:t xml:space="preserve"> is</w:t>
      </w:r>
    </w:p>
    <w:p w14:paraId="38AA1883" w14:textId="77777777" w:rsidR="00427D5A" w:rsidRPr="007477F4" w:rsidRDefault="00427D5A" w:rsidP="00427D5A">
      <w:pPr>
        <w:spacing w:after="0"/>
        <w:rPr>
          <w:rFonts w:cstheme="minorHAnsi"/>
          <w:sz w:val="24"/>
          <w:szCs w:val="24"/>
        </w:rPr>
      </w:pPr>
      <w:r w:rsidRPr="007477F4">
        <w:rPr>
          <w:rFonts w:cstheme="minorHAnsi"/>
          <w:sz w:val="24"/>
          <w:szCs w:val="24"/>
        </w:rPr>
        <w:t>D1=</w:t>
      </w:r>
      <w:proofErr w:type="gramStart"/>
      <w:r w:rsidRPr="007477F4">
        <w:rPr>
          <w:rFonts w:cstheme="minorHAnsi"/>
          <w:sz w:val="24"/>
          <w:szCs w:val="24"/>
        </w:rPr>
        <w:t>a;</w:t>
      </w:r>
      <w:proofErr w:type="gramEnd"/>
    </w:p>
    <w:p w14:paraId="707B27AA" w14:textId="77777777" w:rsidR="00427D5A" w:rsidRPr="007477F4" w:rsidRDefault="00427D5A" w:rsidP="00427D5A">
      <w:pPr>
        <w:spacing w:after="0"/>
        <w:rPr>
          <w:rFonts w:cstheme="minorHAnsi"/>
          <w:sz w:val="24"/>
          <w:szCs w:val="24"/>
        </w:rPr>
      </w:pPr>
      <w:r w:rsidRPr="007477F4">
        <w:rPr>
          <w:rFonts w:cstheme="minorHAnsi"/>
          <w:sz w:val="24"/>
          <w:szCs w:val="24"/>
        </w:rPr>
        <w:t>D2=(a*</w:t>
      </w:r>
      <w:proofErr w:type="gramStart"/>
      <w:r w:rsidRPr="007477F4">
        <w:rPr>
          <w:rFonts w:cstheme="minorHAnsi"/>
          <w:sz w:val="24"/>
          <w:szCs w:val="24"/>
        </w:rPr>
        <w:t>N)+</w:t>
      </w:r>
      <w:proofErr w:type="gramEnd"/>
      <w:r w:rsidRPr="007477F4">
        <w:rPr>
          <w:rFonts w:cstheme="minorHAnsi"/>
          <w:sz w:val="24"/>
          <w:szCs w:val="24"/>
        </w:rPr>
        <w:t>b;</w:t>
      </w:r>
    </w:p>
    <w:p w14:paraId="3FAD88F0" w14:textId="77777777" w:rsidR="00427D5A" w:rsidRPr="007477F4" w:rsidRDefault="00427D5A" w:rsidP="00427D5A">
      <w:pPr>
        <w:spacing w:after="0"/>
        <w:rPr>
          <w:rFonts w:cstheme="minorHAnsi"/>
          <w:sz w:val="24"/>
          <w:szCs w:val="24"/>
        </w:rPr>
      </w:pPr>
      <w:r w:rsidRPr="007477F4">
        <w:rPr>
          <w:rFonts w:cstheme="minorHAnsi"/>
          <w:sz w:val="24"/>
          <w:szCs w:val="24"/>
        </w:rPr>
        <w:t>D3=</w:t>
      </w:r>
      <w:proofErr w:type="spellStart"/>
      <w:r w:rsidRPr="007477F4">
        <w:rPr>
          <w:rFonts w:cstheme="minorHAnsi"/>
          <w:sz w:val="24"/>
          <w:szCs w:val="24"/>
        </w:rPr>
        <w:t>Kp</w:t>
      </w:r>
      <w:proofErr w:type="spellEnd"/>
      <w:r w:rsidRPr="007477F4">
        <w:rPr>
          <w:rFonts w:cstheme="minorHAnsi"/>
          <w:sz w:val="24"/>
          <w:szCs w:val="24"/>
        </w:rPr>
        <w:t>+(N*</w:t>
      </w:r>
      <w:proofErr w:type="spellStart"/>
      <w:proofErr w:type="gramStart"/>
      <w:r w:rsidRPr="007477F4">
        <w:rPr>
          <w:rFonts w:cstheme="minorHAnsi"/>
          <w:sz w:val="24"/>
          <w:szCs w:val="24"/>
        </w:rPr>
        <w:t>Kd</w:t>
      </w:r>
      <w:proofErr w:type="spellEnd"/>
      <w:r w:rsidRPr="007477F4">
        <w:rPr>
          <w:rFonts w:cstheme="minorHAnsi"/>
          <w:sz w:val="24"/>
          <w:szCs w:val="24"/>
        </w:rPr>
        <w:t>)+</w:t>
      </w:r>
      <w:proofErr w:type="gramEnd"/>
      <w:r w:rsidRPr="007477F4">
        <w:rPr>
          <w:rFonts w:cstheme="minorHAnsi"/>
          <w:sz w:val="24"/>
          <w:szCs w:val="24"/>
        </w:rPr>
        <w:t>(b*N)+c;</w:t>
      </w:r>
    </w:p>
    <w:p w14:paraId="7F6B337A" w14:textId="77777777" w:rsidR="00427D5A" w:rsidRPr="007477F4" w:rsidRDefault="00427D5A" w:rsidP="00427D5A">
      <w:pPr>
        <w:spacing w:after="0"/>
        <w:rPr>
          <w:rFonts w:cstheme="minorHAnsi"/>
          <w:sz w:val="24"/>
          <w:szCs w:val="24"/>
        </w:rPr>
      </w:pPr>
      <w:r w:rsidRPr="007477F4">
        <w:rPr>
          <w:rFonts w:cstheme="minorHAnsi"/>
          <w:sz w:val="24"/>
          <w:szCs w:val="24"/>
        </w:rPr>
        <w:t>D4=(N*</w:t>
      </w:r>
      <w:proofErr w:type="spellStart"/>
      <w:proofErr w:type="gramStart"/>
      <w:r w:rsidRPr="007477F4">
        <w:rPr>
          <w:rFonts w:cstheme="minorHAnsi"/>
          <w:sz w:val="24"/>
          <w:szCs w:val="24"/>
        </w:rPr>
        <w:t>Kp</w:t>
      </w:r>
      <w:proofErr w:type="spellEnd"/>
      <w:r w:rsidRPr="007477F4">
        <w:rPr>
          <w:rFonts w:cstheme="minorHAnsi"/>
          <w:sz w:val="24"/>
          <w:szCs w:val="24"/>
        </w:rPr>
        <w:t>)+</w:t>
      </w:r>
      <w:proofErr w:type="gramEnd"/>
      <w:r w:rsidRPr="007477F4">
        <w:rPr>
          <w:rFonts w:cstheme="minorHAnsi"/>
          <w:sz w:val="24"/>
          <w:szCs w:val="24"/>
        </w:rPr>
        <w:t>Ki+(c*N);</w:t>
      </w:r>
    </w:p>
    <w:p w14:paraId="4EA2DCC9" w14:textId="77777777" w:rsidR="00427D5A" w:rsidRPr="00C61C14" w:rsidRDefault="00427D5A" w:rsidP="00427D5A">
      <w:pPr>
        <w:spacing w:after="0"/>
        <w:rPr>
          <w:rFonts w:cstheme="minorHAnsi"/>
          <w:sz w:val="24"/>
          <w:szCs w:val="24"/>
        </w:rPr>
      </w:pPr>
      <w:r w:rsidRPr="007477F4">
        <w:rPr>
          <w:rFonts w:cstheme="minorHAnsi"/>
          <w:sz w:val="24"/>
          <w:szCs w:val="24"/>
        </w:rPr>
        <w:t>D5=N*</w:t>
      </w:r>
      <w:proofErr w:type="gramStart"/>
      <w:r w:rsidRPr="007477F4">
        <w:rPr>
          <w:rFonts w:cstheme="minorHAnsi"/>
          <w:sz w:val="24"/>
          <w:szCs w:val="24"/>
        </w:rPr>
        <w:t>Ki;</w:t>
      </w:r>
      <w:proofErr w:type="gramEnd"/>
    </w:p>
    <w:p w14:paraId="58FCE276" w14:textId="77777777" w:rsidR="00427D5A" w:rsidRDefault="00427D5A" w:rsidP="00427D5A">
      <w:pPr>
        <w:spacing w:after="0"/>
        <w:rPr>
          <w:rFonts w:cstheme="minorHAnsi"/>
          <w:sz w:val="24"/>
          <w:szCs w:val="24"/>
        </w:rPr>
      </w:pPr>
      <w:r>
        <w:rPr>
          <w:rFonts w:cstheme="minorHAnsi"/>
          <w:sz w:val="24"/>
          <w:szCs w:val="24"/>
        </w:rPr>
        <w:t>%The f</w:t>
      </w:r>
      <w:r w:rsidRPr="00C61C14">
        <w:rPr>
          <w:rFonts w:cstheme="minorHAnsi"/>
          <w:sz w:val="24"/>
          <w:szCs w:val="24"/>
        </w:rPr>
        <w:t>orward transfer function</w:t>
      </w:r>
      <w:r>
        <w:rPr>
          <w:rFonts w:cstheme="minorHAnsi"/>
          <w:sz w:val="24"/>
          <w:szCs w:val="24"/>
        </w:rPr>
        <w:t>s for the</w:t>
      </w:r>
      <w:r w:rsidRPr="00C61C14">
        <w:rPr>
          <w:rFonts w:cstheme="minorHAnsi"/>
          <w:sz w:val="24"/>
          <w:szCs w:val="24"/>
        </w:rPr>
        <w:t xml:space="preserve"> denominator coefficient</w:t>
      </w:r>
      <w:r>
        <w:rPr>
          <w:rFonts w:cstheme="minorHAnsi"/>
          <w:sz w:val="24"/>
          <w:szCs w:val="24"/>
        </w:rPr>
        <w:t>s are</w:t>
      </w:r>
    </w:p>
    <w:p w14:paraId="7888A1BB" w14:textId="77777777" w:rsidR="00427D5A" w:rsidRPr="007477F4" w:rsidRDefault="00427D5A" w:rsidP="00427D5A">
      <w:pPr>
        <w:spacing w:after="0"/>
        <w:rPr>
          <w:rFonts w:cstheme="minorHAnsi"/>
          <w:sz w:val="24"/>
          <w:szCs w:val="24"/>
        </w:rPr>
      </w:pPr>
      <w:r w:rsidRPr="007477F4">
        <w:rPr>
          <w:rFonts w:cstheme="minorHAnsi"/>
          <w:sz w:val="24"/>
          <w:szCs w:val="24"/>
        </w:rPr>
        <w:t>d1=</w:t>
      </w:r>
      <w:proofErr w:type="gramStart"/>
      <w:r w:rsidRPr="007477F4">
        <w:rPr>
          <w:rFonts w:cstheme="minorHAnsi"/>
          <w:sz w:val="24"/>
          <w:szCs w:val="24"/>
        </w:rPr>
        <w:t>a;</w:t>
      </w:r>
      <w:proofErr w:type="gramEnd"/>
    </w:p>
    <w:p w14:paraId="2CB16D1C" w14:textId="77777777" w:rsidR="00427D5A" w:rsidRPr="007477F4" w:rsidRDefault="00427D5A" w:rsidP="00427D5A">
      <w:pPr>
        <w:spacing w:after="0"/>
        <w:rPr>
          <w:rFonts w:cstheme="minorHAnsi"/>
          <w:sz w:val="24"/>
          <w:szCs w:val="24"/>
        </w:rPr>
      </w:pPr>
      <w:r w:rsidRPr="007477F4">
        <w:rPr>
          <w:rFonts w:cstheme="minorHAnsi"/>
          <w:sz w:val="24"/>
          <w:szCs w:val="24"/>
        </w:rPr>
        <w:t>d2=(a*</w:t>
      </w:r>
      <w:proofErr w:type="gramStart"/>
      <w:r w:rsidRPr="007477F4">
        <w:rPr>
          <w:rFonts w:cstheme="minorHAnsi"/>
          <w:sz w:val="24"/>
          <w:szCs w:val="24"/>
        </w:rPr>
        <w:t>N)+</w:t>
      </w:r>
      <w:proofErr w:type="gramEnd"/>
      <w:r w:rsidRPr="007477F4">
        <w:rPr>
          <w:rFonts w:cstheme="minorHAnsi"/>
          <w:sz w:val="24"/>
          <w:szCs w:val="24"/>
        </w:rPr>
        <w:t>b;</w:t>
      </w:r>
    </w:p>
    <w:p w14:paraId="2DB38D7C" w14:textId="77777777" w:rsidR="00427D5A" w:rsidRPr="007477F4" w:rsidRDefault="00427D5A" w:rsidP="00427D5A">
      <w:pPr>
        <w:spacing w:after="0"/>
        <w:rPr>
          <w:rFonts w:cstheme="minorHAnsi"/>
          <w:sz w:val="24"/>
          <w:szCs w:val="24"/>
        </w:rPr>
      </w:pPr>
      <w:r w:rsidRPr="007477F4">
        <w:rPr>
          <w:rFonts w:cstheme="minorHAnsi"/>
          <w:sz w:val="24"/>
          <w:szCs w:val="24"/>
        </w:rPr>
        <w:t>d3=(b*</w:t>
      </w:r>
      <w:proofErr w:type="gramStart"/>
      <w:r w:rsidRPr="007477F4">
        <w:rPr>
          <w:rFonts w:cstheme="minorHAnsi"/>
          <w:sz w:val="24"/>
          <w:szCs w:val="24"/>
        </w:rPr>
        <w:t>N)+</w:t>
      </w:r>
      <w:proofErr w:type="gramEnd"/>
      <w:r w:rsidRPr="007477F4">
        <w:rPr>
          <w:rFonts w:cstheme="minorHAnsi"/>
          <w:sz w:val="24"/>
          <w:szCs w:val="24"/>
        </w:rPr>
        <w:t>c;</w:t>
      </w:r>
    </w:p>
    <w:p w14:paraId="5C479E5E" w14:textId="77777777" w:rsidR="00427D5A" w:rsidRPr="007477F4" w:rsidRDefault="00427D5A" w:rsidP="00427D5A">
      <w:pPr>
        <w:spacing w:after="0"/>
        <w:rPr>
          <w:rFonts w:cstheme="minorHAnsi"/>
          <w:sz w:val="24"/>
          <w:szCs w:val="24"/>
        </w:rPr>
      </w:pPr>
      <w:r w:rsidRPr="007477F4">
        <w:rPr>
          <w:rFonts w:cstheme="minorHAnsi"/>
          <w:sz w:val="24"/>
          <w:szCs w:val="24"/>
        </w:rPr>
        <w:t>d4=c*</w:t>
      </w:r>
      <w:proofErr w:type="gramStart"/>
      <w:r w:rsidRPr="007477F4">
        <w:rPr>
          <w:rFonts w:cstheme="minorHAnsi"/>
          <w:sz w:val="24"/>
          <w:szCs w:val="24"/>
        </w:rPr>
        <w:t>N;</w:t>
      </w:r>
      <w:proofErr w:type="gramEnd"/>
    </w:p>
    <w:p w14:paraId="42937190" w14:textId="77777777" w:rsidR="00427D5A" w:rsidRPr="00C61C14" w:rsidRDefault="00427D5A" w:rsidP="00427D5A">
      <w:pPr>
        <w:spacing w:after="0"/>
        <w:rPr>
          <w:rFonts w:cstheme="minorHAnsi"/>
          <w:sz w:val="24"/>
          <w:szCs w:val="24"/>
        </w:rPr>
      </w:pPr>
      <w:r w:rsidRPr="007477F4">
        <w:rPr>
          <w:rFonts w:cstheme="minorHAnsi"/>
          <w:sz w:val="24"/>
          <w:szCs w:val="24"/>
        </w:rPr>
        <w:t>d5=</w:t>
      </w:r>
      <w:proofErr w:type="gramStart"/>
      <w:r w:rsidRPr="007477F4">
        <w:rPr>
          <w:rFonts w:cstheme="minorHAnsi"/>
          <w:sz w:val="24"/>
          <w:szCs w:val="24"/>
        </w:rPr>
        <w:t>0;</w:t>
      </w:r>
      <w:proofErr w:type="gramEnd"/>
    </w:p>
    <w:p w14:paraId="2D786CFE" w14:textId="77777777" w:rsidR="00427D5A" w:rsidRDefault="00427D5A" w:rsidP="00427D5A">
      <w:pPr>
        <w:spacing w:after="0"/>
        <w:rPr>
          <w:rFonts w:cstheme="minorHAnsi"/>
          <w:sz w:val="24"/>
          <w:szCs w:val="24"/>
        </w:rPr>
      </w:pPr>
      <w:r>
        <w:rPr>
          <w:rFonts w:cstheme="minorHAnsi"/>
          <w:sz w:val="24"/>
          <w:szCs w:val="24"/>
        </w:rPr>
        <w:t>%Create f</w:t>
      </w:r>
      <w:r w:rsidRPr="00C61C14">
        <w:rPr>
          <w:rFonts w:cstheme="minorHAnsi"/>
          <w:sz w:val="24"/>
          <w:szCs w:val="24"/>
        </w:rPr>
        <w:t>orward transfer function</w:t>
      </w:r>
      <w:r>
        <w:rPr>
          <w:rFonts w:cstheme="minorHAnsi"/>
          <w:sz w:val="24"/>
          <w:szCs w:val="24"/>
        </w:rPr>
        <w:t xml:space="preserve"> </w:t>
      </w:r>
    </w:p>
    <w:p w14:paraId="7FFA1147" w14:textId="77777777" w:rsidR="00427D5A" w:rsidRPr="00C61C14" w:rsidRDefault="00427D5A" w:rsidP="00427D5A">
      <w:pPr>
        <w:spacing w:after="0"/>
        <w:rPr>
          <w:rFonts w:cstheme="minorHAnsi"/>
          <w:sz w:val="24"/>
          <w:szCs w:val="24"/>
        </w:rPr>
      </w:pPr>
      <w:proofErr w:type="spellStart"/>
      <w:r w:rsidRPr="007477F4">
        <w:rPr>
          <w:rFonts w:cstheme="minorHAnsi"/>
          <w:sz w:val="24"/>
          <w:szCs w:val="24"/>
        </w:rPr>
        <w:t>fwd_tf</w:t>
      </w:r>
      <w:proofErr w:type="spellEnd"/>
      <w:r w:rsidRPr="007477F4">
        <w:rPr>
          <w:rFonts w:cstheme="minorHAnsi"/>
          <w:sz w:val="24"/>
          <w:szCs w:val="24"/>
        </w:rPr>
        <w:t>=</w:t>
      </w:r>
      <w:proofErr w:type="spellStart"/>
      <w:proofErr w:type="gramStart"/>
      <w:r w:rsidRPr="007477F4">
        <w:rPr>
          <w:rFonts w:cstheme="minorHAnsi"/>
          <w:sz w:val="24"/>
          <w:szCs w:val="24"/>
        </w:rPr>
        <w:t>tf</w:t>
      </w:r>
      <w:proofErr w:type="spellEnd"/>
      <w:r w:rsidRPr="007477F4">
        <w:rPr>
          <w:rFonts w:cstheme="minorHAnsi"/>
          <w:sz w:val="24"/>
          <w:szCs w:val="24"/>
        </w:rPr>
        <w:t>(</w:t>
      </w:r>
      <w:proofErr w:type="gramEnd"/>
      <w:r w:rsidRPr="007477F4">
        <w:rPr>
          <w:rFonts w:cstheme="minorHAnsi"/>
          <w:sz w:val="24"/>
          <w:szCs w:val="24"/>
        </w:rPr>
        <w:t>[N1 N2 N3],[d1 d2 d3 d4 d5]);</w:t>
      </w:r>
    </w:p>
    <w:p w14:paraId="3775DC29"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 xml:space="preserve">Create </w:t>
      </w:r>
      <w:r>
        <w:rPr>
          <w:rFonts w:asciiTheme="minorHAnsi" w:hAnsiTheme="minorHAnsi" w:cstheme="minorHAnsi"/>
          <w:color w:val="000000"/>
          <w:sz w:val="24"/>
          <w:szCs w:val="24"/>
        </w:rPr>
        <w:t xml:space="preserve">a </w:t>
      </w:r>
      <w:r w:rsidRPr="00C61C14">
        <w:rPr>
          <w:rFonts w:asciiTheme="minorHAnsi" w:hAnsiTheme="minorHAnsi" w:cstheme="minorHAnsi"/>
          <w:color w:val="000000"/>
          <w:sz w:val="24"/>
          <w:szCs w:val="24"/>
        </w:rPr>
        <w:t>closed loop transfer function of whole system including feedback</w:t>
      </w:r>
    </w:p>
    <w:p w14:paraId="3F8BE50A" w14:textId="77777777" w:rsidR="00427D5A" w:rsidRPr="00C61C14" w:rsidRDefault="00427D5A" w:rsidP="00427D5A">
      <w:pPr>
        <w:pStyle w:val="HTMLPreformatted"/>
        <w:rPr>
          <w:rFonts w:asciiTheme="minorHAnsi" w:hAnsiTheme="minorHAnsi" w:cstheme="minorHAnsi"/>
          <w:color w:val="000000"/>
          <w:sz w:val="24"/>
          <w:szCs w:val="24"/>
        </w:rPr>
      </w:pPr>
      <w:proofErr w:type="spellStart"/>
      <w:r w:rsidRPr="007477F4">
        <w:rPr>
          <w:rFonts w:asciiTheme="minorHAnsi" w:hAnsiTheme="minorHAnsi" w:cstheme="minorHAnsi"/>
          <w:color w:val="000000"/>
          <w:sz w:val="24"/>
          <w:szCs w:val="24"/>
        </w:rPr>
        <w:t>system_tf</w:t>
      </w:r>
      <w:proofErr w:type="spellEnd"/>
      <w:r w:rsidRPr="007477F4">
        <w:rPr>
          <w:rFonts w:asciiTheme="minorHAnsi" w:hAnsiTheme="minorHAnsi" w:cstheme="minorHAnsi"/>
          <w:color w:val="000000"/>
          <w:sz w:val="24"/>
          <w:szCs w:val="24"/>
        </w:rPr>
        <w:t>=</w:t>
      </w:r>
      <w:proofErr w:type="spellStart"/>
      <w:proofErr w:type="gramStart"/>
      <w:r w:rsidRPr="007477F4">
        <w:rPr>
          <w:rFonts w:asciiTheme="minorHAnsi" w:hAnsiTheme="minorHAnsi" w:cstheme="minorHAnsi"/>
          <w:color w:val="000000"/>
          <w:sz w:val="24"/>
          <w:szCs w:val="24"/>
        </w:rPr>
        <w:t>tf</w:t>
      </w:r>
      <w:proofErr w:type="spellEnd"/>
      <w:r w:rsidRPr="007477F4">
        <w:rPr>
          <w:rFonts w:asciiTheme="minorHAnsi" w:hAnsiTheme="minorHAnsi" w:cstheme="minorHAnsi"/>
          <w:color w:val="000000"/>
          <w:sz w:val="24"/>
          <w:szCs w:val="24"/>
        </w:rPr>
        <w:t>(</w:t>
      </w:r>
      <w:proofErr w:type="gramEnd"/>
      <w:r w:rsidRPr="007477F4">
        <w:rPr>
          <w:rFonts w:asciiTheme="minorHAnsi" w:hAnsiTheme="minorHAnsi" w:cstheme="minorHAnsi"/>
          <w:color w:val="000000"/>
          <w:sz w:val="24"/>
          <w:szCs w:val="24"/>
        </w:rPr>
        <w:t>[N1 N2 N3],[D1 D2 D3 D4 D5]);</w:t>
      </w:r>
    </w:p>
    <w:p w14:paraId="74DE89CB"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 xml:space="preserve">Create a transfer function to </w:t>
      </w:r>
      <w:r>
        <w:rPr>
          <w:rFonts w:asciiTheme="minorHAnsi" w:hAnsiTheme="minorHAnsi" w:cstheme="minorHAnsi"/>
          <w:color w:val="000000"/>
          <w:sz w:val="24"/>
          <w:szCs w:val="24"/>
        </w:rPr>
        <w:t xml:space="preserve">only show </w:t>
      </w:r>
      <w:r w:rsidRPr="00C61C14">
        <w:rPr>
          <w:rFonts w:asciiTheme="minorHAnsi" w:hAnsiTheme="minorHAnsi" w:cstheme="minorHAnsi"/>
          <w:color w:val="000000"/>
          <w:sz w:val="24"/>
          <w:szCs w:val="24"/>
        </w:rPr>
        <w:t>the plant</w:t>
      </w:r>
    </w:p>
    <w:p w14:paraId="185936CC" w14:textId="77777777" w:rsidR="00427D5A" w:rsidRPr="00C61C14" w:rsidRDefault="00427D5A" w:rsidP="00427D5A">
      <w:pPr>
        <w:pStyle w:val="HTMLPreformatted"/>
        <w:rPr>
          <w:rFonts w:asciiTheme="minorHAnsi" w:hAnsiTheme="minorHAnsi" w:cstheme="minorHAnsi"/>
          <w:color w:val="000000"/>
          <w:sz w:val="24"/>
          <w:szCs w:val="24"/>
        </w:rPr>
      </w:pPr>
      <w:proofErr w:type="spellStart"/>
      <w:r w:rsidRPr="00065035">
        <w:rPr>
          <w:rFonts w:asciiTheme="minorHAnsi" w:hAnsiTheme="minorHAnsi" w:cstheme="minorHAnsi"/>
          <w:color w:val="000000"/>
          <w:sz w:val="24"/>
          <w:szCs w:val="24"/>
        </w:rPr>
        <w:t>plant_tf</w:t>
      </w:r>
      <w:proofErr w:type="spellEnd"/>
      <w:r w:rsidRPr="00065035">
        <w:rPr>
          <w:rFonts w:asciiTheme="minorHAnsi" w:hAnsiTheme="minorHAnsi" w:cstheme="minorHAnsi"/>
          <w:color w:val="000000"/>
          <w:sz w:val="24"/>
          <w:szCs w:val="24"/>
        </w:rPr>
        <w:t xml:space="preserve"> = </w:t>
      </w:r>
      <w:proofErr w:type="spellStart"/>
      <w:proofErr w:type="gramStart"/>
      <w:r w:rsidRPr="00065035">
        <w:rPr>
          <w:rFonts w:asciiTheme="minorHAnsi" w:hAnsiTheme="minorHAnsi" w:cstheme="minorHAnsi"/>
          <w:color w:val="000000"/>
          <w:sz w:val="24"/>
          <w:szCs w:val="24"/>
        </w:rPr>
        <w:t>tf</w:t>
      </w:r>
      <w:proofErr w:type="spellEnd"/>
      <w:r w:rsidRPr="00065035">
        <w:rPr>
          <w:rFonts w:asciiTheme="minorHAnsi" w:hAnsiTheme="minorHAnsi" w:cstheme="minorHAnsi"/>
          <w:color w:val="000000"/>
          <w:sz w:val="24"/>
          <w:szCs w:val="24"/>
        </w:rPr>
        <w:t>(</w:t>
      </w:r>
      <w:proofErr w:type="gramEnd"/>
      <w:r w:rsidRPr="00065035">
        <w:rPr>
          <w:rFonts w:asciiTheme="minorHAnsi" w:hAnsiTheme="minorHAnsi" w:cstheme="minorHAnsi"/>
          <w:color w:val="000000"/>
          <w:sz w:val="24"/>
          <w:szCs w:val="24"/>
        </w:rPr>
        <w:t>1,[a b c]);</w:t>
      </w:r>
    </w:p>
    <w:p w14:paraId="3197E1F0"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 xml:space="preserve">Create a transfer function to </w:t>
      </w:r>
      <w:r>
        <w:rPr>
          <w:rFonts w:asciiTheme="minorHAnsi" w:hAnsiTheme="minorHAnsi" w:cstheme="minorHAnsi"/>
          <w:color w:val="000000"/>
          <w:sz w:val="24"/>
          <w:szCs w:val="24"/>
        </w:rPr>
        <w:t xml:space="preserve">only show </w:t>
      </w:r>
      <w:r w:rsidRPr="00C61C14">
        <w:rPr>
          <w:rFonts w:asciiTheme="minorHAnsi" w:hAnsiTheme="minorHAnsi" w:cstheme="minorHAnsi"/>
          <w:color w:val="000000"/>
          <w:sz w:val="24"/>
          <w:szCs w:val="24"/>
        </w:rPr>
        <w:t>the controller</w:t>
      </w:r>
    </w:p>
    <w:p w14:paraId="2AC38603" w14:textId="77777777" w:rsidR="00427D5A" w:rsidRDefault="00427D5A" w:rsidP="00427D5A">
      <w:pPr>
        <w:pStyle w:val="HTMLPreformatted"/>
        <w:rPr>
          <w:rFonts w:asciiTheme="minorHAnsi" w:hAnsiTheme="minorHAnsi" w:cstheme="minorHAnsi"/>
          <w:color w:val="000000"/>
          <w:sz w:val="24"/>
          <w:szCs w:val="24"/>
        </w:rPr>
      </w:pPr>
      <w:proofErr w:type="spellStart"/>
      <w:r w:rsidRPr="00065035">
        <w:rPr>
          <w:rFonts w:asciiTheme="minorHAnsi" w:hAnsiTheme="minorHAnsi" w:cstheme="minorHAnsi"/>
          <w:color w:val="000000"/>
          <w:sz w:val="24"/>
          <w:szCs w:val="24"/>
        </w:rPr>
        <w:t>Controller_tf</w:t>
      </w:r>
      <w:proofErr w:type="spellEnd"/>
      <w:r w:rsidRPr="00065035">
        <w:rPr>
          <w:rFonts w:asciiTheme="minorHAnsi" w:hAnsiTheme="minorHAnsi" w:cstheme="minorHAnsi"/>
          <w:color w:val="000000"/>
          <w:sz w:val="24"/>
          <w:szCs w:val="24"/>
        </w:rPr>
        <w:t xml:space="preserve"> = </w:t>
      </w:r>
      <w:proofErr w:type="spellStart"/>
      <w:r w:rsidRPr="00065035">
        <w:rPr>
          <w:rFonts w:asciiTheme="minorHAnsi" w:hAnsiTheme="minorHAnsi" w:cstheme="minorHAnsi"/>
          <w:color w:val="000000"/>
          <w:sz w:val="24"/>
          <w:szCs w:val="24"/>
        </w:rPr>
        <w:t>tf</w:t>
      </w:r>
      <w:proofErr w:type="spellEnd"/>
      <w:r w:rsidRPr="00065035">
        <w:rPr>
          <w:rFonts w:asciiTheme="minorHAnsi" w:hAnsiTheme="minorHAnsi" w:cstheme="minorHAnsi"/>
          <w:color w:val="000000"/>
          <w:sz w:val="24"/>
          <w:szCs w:val="24"/>
        </w:rPr>
        <w:t>([(</w:t>
      </w:r>
      <w:proofErr w:type="spellStart"/>
      <w:r w:rsidRPr="00065035">
        <w:rPr>
          <w:rFonts w:asciiTheme="minorHAnsi" w:hAnsiTheme="minorHAnsi" w:cstheme="minorHAnsi"/>
          <w:color w:val="000000"/>
          <w:sz w:val="24"/>
          <w:szCs w:val="24"/>
        </w:rPr>
        <w:t>Kp</w:t>
      </w:r>
      <w:proofErr w:type="spellEnd"/>
      <w:r w:rsidRPr="00065035">
        <w:rPr>
          <w:rFonts w:asciiTheme="minorHAnsi" w:hAnsiTheme="minorHAnsi" w:cstheme="minorHAnsi"/>
          <w:color w:val="000000"/>
          <w:sz w:val="24"/>
          <w:szCs w:val="24"/>
        </w:rPr>
        <w:t>+(N*</w:t>
      </w:r>
      <w:proofErr w:type="spellStart"/>
      <w:r w:rsidRPr="00065035">
        <w:rPr>
          <w:rFonts w:asciiTheme="minorHAnsi" w:hAnsiTheme="minorHAnsi" w:cstheme="minorHAnsi"/>
          <w:color w:val="000000"/>
          <w:sz w:val="24"/>
          <w:szCs w:val="24"/>
        </w:rPr>
        <w:t>Kd</w:t>
      </w:r>
      <w:proofErr w:type="spellEnd"/>
      <w:r w:rsidRPr="00065035">
        <w:rPr>
          <w:rFonts w:asciiTheme="minorHAnsi" w:hAnsiTheme="minorHAnsi" w:cstheme="minorHAnsi"/>
          <w:color w:val="000000"/>
          <w:sz w:val="24"/>
          <w:szCs w:val="24"/>
        </w:rPr>
        <w:t>)) (N*</w:t>
      </w:r>
      <w:proofErr w:type="spellStart"/>
      <w:proofErr w:type="gramStart"/>
      <w:r w:rsidRPr="00065035">
        <w:rPr>
          <w:rFonts w:asciiTheme="minorHAnsi" w:hAnsiTheme="minorHAnsi" w:cstheme="minorHAnsi"/>
          <w:color w:val="000000"/>
          <w:sz w:val="24"/>
          <w:szCs w:val="24"/>
        </w:rPr>
        <w:t>Kp</w:t>
      </w:r>
      <w:proofErr w:type="spellEnd"/>
      <w:r w:rsidRPr="00065035">
        <w:rPr>
          <w:rFonts w:asciiTheme="minorHAnsi" w:hAnsiTheme="minorHAnsi" w:cstheme="minorHAnsi"/>
          <w:color w:val="000000"/>
          <w:sz w:val="24"/>
          <w:szCs w:val="24"/>
        </w:rPr>
        <w:t>)+</w:t>
      </w:r>
      <w:proofErr w:type="gramEnd"/>
      <w:r w:rsidRPr="00065035">
        <w:rPr>
          <w:rFonts w:asciiTheme="minorHAnsi" w:hAnsiTheme="minorHAnsi" w:cstheme="minorHAnsi"/>
          <w:color w:val="000000"/>
          <w:sz w:val="24"/>
          <w:szCs w:val="24"/>
        </w:rPr>
        <w:t>Ki N*Ki], [1 N]);</w:t>
      </w:r>
    </w:p>
    <w:p w14:paraId="29F8E20E"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Plot the pole-zero diagram of the plant on its own:</w:t>
      </w:r>
    </w:p>
    <w:p w14:paraId="4C04F912" w14:textId="77777777" w:rsidR="00427D5A" w:rsidRPr="00DB5A62" w:rsidRDefault="00427D5A" w:rsidP="00427D5A">
      <w:pPr>
        <w:pStyle w:val="HTMLPreformatted"/>
        <w:rPr>
          <w:rFonts w:asciiTheme="minorHAnsi" w:hAnsiTheme="minorHAnsi" w:cstheme="minorHAnsi"/>
          <w:color w:val="000000"/>
          <w:sz w:val="24"/>
          <w:szCs w:val="24"/>
        </w:rPr>
      </w:pPr>
      <w:proofErr w:type="gramStart"/>
      <w:r w:rsidRPr="00DB5A62">
        <w:rPr>
          <w:rFonts w:asciiTheme="minorHAnsi" w:hAnsiTheme="minorHAnsi" w:cstheme="minorHAnsi"/>
          <w:color w:val="000000"/>
          <w:sz w:val="24"/>
          <w:szCs w:val="24"/>
        </w:rPr>
        <w:t>figure;</w:t>
      </w:r>
      <w:proofErr w:type="gramEnd"/>
    </w:p>
    <w:p w14:paraId="75D3F40A" w14:textId="77777777" w:rsidR="00427D5A" w:rsidRPr="00DB5A62" w:rsidRDefault="00427D5A" w:rsidP="00427D5A">
      <w:pPr>
        <w:pStyle w:val="HTMLPreformatted"/>
        <w:rPr>
          <w:rFonts w:asciiTheme="minorHAnsi" w:hAnsiTheme="minorHAnsi" w:cstheme="minorHAnsi"/>
          <w:color w:val="000000"/>
          <w:sz w:val="24"/>
          <w:szCs w:val="24"/>
        </w:rPr>
      </w:pPr>
      <w:proofErr w:type="gramStart"/>
      <w:r w:rsidRPr="00DB5A62">
        <w:rPr>
          <w:rFonts w:asciiTheme="minorHAnsi" w:hAnsiTheme="minorHAnsi" w:cstheme="minorHAnsi"/>
          <w:color w:val="000000"/>
          <w:sz w:val="24"/>
          <w:szCs w:val="24"/>
        </w:rPr>
        <w:t>subplot(</w:t>
      </w:r>
      <w:proofErr w:type="gramEnd"/>
      <w:r w:rsidRPr="00DB5A62">
        <w:rPr>
          <w:rFonts w:asciiTheme="minorHAnsi" w:hAnsiTheme="minorHAnsi" w:cstheme="minorHAnsi"/>
          <w:color w:val="000000"/>
          <w:sz w:val="24"/>
          <w:szCs w:val="24"/>
        </w:rPr>
        <w:t>1,3,1);</w:t>
      </w:r>
    </w:p>
    <w:p w14:paraId="5F460EEE" w14:textId="77777777" w:rsidR="00427D5A" w:rsidRPr="00DB5A62" w:rsidRDefault="00427D5A" w:rsidP="00427D5A">
      <w:pPr>
        <w:pStyle w:val="HTMLPreformatted"/>
        <w:rPr>
          <w:rFonts w:asciiTheme="minorHAnsi" w:hAnsiTheme="minorHAnsi" w:cstheme="minorHAnsi"/>
          <w:color w:val="000000"/>
          <w:sz w:val="24"/>
          <w:szCs w:val="24"/>
        </w:rPr>
      </w:pPr>
      <w:proofErr w:type="spellStart"/>
      <w:r w:rsidRPr="00DB5A62">
        <w:rPr>
          <w:rFonts w:asciiTheme="minorHAnsi" w:hAnsiTheme="minorHAnsi" w:cstheme="minorHAnsi"/>
          <w:color w:val="000000"/>
          <w:sz w:val="24"/>
          <w:szCs w:val="24"/>
        </w:rPr>
        <w:t>pzplot</w:t>
      </w:r>
      <w:proofErr w:type="spellEnd"/>
      <w:r w:rsidRPr="00DB5A62">
        <w:rPr>
          <w:rFonts w:asciiTheme="minorHAnsi" w:hAnsiTheme="minorHAnsi" w:cstheme="minorHAnsi"/>
          <w:color w:val="000000"/>
          <w:sz w:val="24"/>
          <w:szCs w:val="24"/>
        </w:rPr>
        <w:t>(</w:t>
      </w:r>
      <w:proofErr w:type="spellStart"/>
      <w:r w:rsidRPr="00DB5A62">
        <w:rPr>
          <w:rFonts w:asciiTheme="minorHAnsi" w:hAnsiTheme="minorHAnsi" w:cstheme="minorHAnsi"/>
          <w:color w:val="000000"/>
          <w:sz w:val="24"/>
          <w:szCs w:val="24"/>
        </w:rPr>
        <w:t>plant_tf</w:t>
      </w:r>
      <w:proofErr w:type="spellEnd"/>
      <w:proofErr w:type="gramStart"/>
      <w:r w:rsidRPr="00DB5A62">
        <w:rPr>
          <w:rFonts w:asciiTheme="minorHAnsi" w:hAnsiTheme="minorHAnsi" w:cstheme="minorHAnsi"/>
          <w:color w:val="000000"/>
          <w:sz w:val="24"/>
          <w:szCs w:val="24"/>
        </w:rPr>
        <w:t>);</w:t>
      </w:r>
      <w:proofErr w:type="gramEnd"/>
    </w:p>
    <w:p w14:paraId="1DB79E80" w14:textId="77777777" w:rsidR="00427D5A" w:rsidRDefault="00427D5A" w:rsidP="00427D5A">
      <w:pPr>
        <w:pStyle w:val="HTMLPreformatted"/>
        <w:rPr>
          <w:rFonts w:asciiTheme="minorHAnsi" w:hAnsiTheme="minorHAnsi" w:cstheme="minorHAnsi"/>
          <w:color w:val="000000"/>
          <w:sz w:val="24"/>
          <w:szCs w:val="24"/>
        </w:rPr>
      </w:pPr>
      <w:proofErr w:type="gramStart"/>
      <w:r w:rsidRPr="00DB5A62">
        <w:rPr>
          <w:rFonts w:asciiTheme="minorHAnsi" w:hAnsiTheme="minorHAnsi" w:cstheme="minorHAnsi"/>
          <w:color w:val="000000"/>
          <w:sz w:val="24"/>
          <w:szCs w:val="24"/>
        </w:rPr>
        <w:t>title(</w:t>
      </w:r>
      <w:proofErr w:type="gramEnd"/>
      <w:r w:rsidRPr="00DB5A62">
        <w:rPr>
          <w:rFonts w:asciiTheme="minorHAnsi" w:hAnsiTheme="minorHAnsi" w:cstheme="minorHAnsi"/>
          <w:color w:val="000000"/>
          <w:sz w:val="24"/>
          <w:szCs w:val="24"/>
        </w:rPr>
        <w:t>'</w:t>
      </w:r>
      <w:r w:rsidRPr="00C61C14">
        <w:rPr>
          <w:rFonts w:asciiTheme="minorHAnsi" w:hAnsiTheme="minorHAnsi" w:cstheme="minorHAnsi"/>
          <w:color w:val="000000"/>
          <w:sz w:val="24"/>
          <w:szCs w:val="24"/>
        </w:rPr>
        <w:t xml:space="preserve">Pole-Zero plot of </w:t>
      </w:r>
      <w:r w:rsidRPr="00DB5A62">
        <w:rPr>
          <w:rFonts w:asciiTheme="minorHAnsi" w:hAnsiTheme="minorHAnsi" w:cstheme="minorHAnsi"/>
          <w:color w:val="000000"/>
          <w:sz w:val="24"/>
          <w:szCs w:val="24"/>
        </w:rPr>
        <w:t>Plant');</w:t>
      </w:r>
    </w:p>
    <w:p w14:paraId="28484667"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Plot the pole-zero diagram of the controller on its own:</w:t>
      </w:r>
    </w:p>
    <w:p w14:paraId="77C1B634" w14:textId="77777777" w:rsidR="00427D5A" w:rsidRPr="00410055" w:rsidRDefault="00427D5A" w:rsidP="00427D5A">
      <w:pPr>
        <w:pStyle w:val="HTMLPreformatted"/>
        <w:rPr>
          <w:rFonts w:asciiTheme="minorHAnsi" w:hAnsiTheme="minorHAnsi" w:cstheme="minorHAnsi"/>
          <w:color w:val="000000"/>
          <w:sz w:val="24"/>
          <w:szCs w:val="24"/>
        </w:rPr>
      </w:pPr>
      <w:proofErr w:type="gramStart"/>
      <w:r w:rsidRPr="00410055">
        <w:rPr>
          <w:rFonts w:asciiTheme="minorHAnsi" w:hAnsiTheme="minorHAnsi" w:cstheme="minorHAnsi"/>
          <w:color w:val="000000"/>
          <w:sz w:val="24"/>
          <w:szCs w:val="24"/>
        </w:rPr>
        <w:t>subplot(</w:t>
      </w:r>
      <w:proofErr w:type="gramEnd"/>
      <w:r w:rsidRPr="00410055">
        <w:rPr>
          <w:rFonts w:asciiTheme="minorHAnsi" w:hAnsiTheme="minorHAnsi" w:cstheme="minorHAnsi"/>
          <w:color w:val="000000"/>
          <w:sz w:val="24"/>
          <w:szCs w:val="24"/>
        </w:rPr>
        <w:t>1,3,2);</w:t>
      </w:r>
    </w:p>
    <w:p w14:paraId="5D77F275" w14:textId="77777777" w:rsidR="00427D5A" w:rsidRPr="00410055" w:rsidRDefault="00427D5A" w:rsidP="00427D5A">
      <w:pPr>
        <w:pStyle w:val="HTMLPreformatted"/>
        <w:rPr>
          <w:rFonts w:asciiTheme="minorHAnsi" w:hAnsiTheme="minorHAnsi" w:cstheme="minorHAnsi"/>
          <w:color w:val="000000"/>
          <w:sz w:val="24"/>
          <w:szCs w:val="24"/>
        </w:rPr>
      </w:pPr>
      <w:proofErr w:type="spellStart"/>
      <w:proofErr w:type="gramStart"/>
      <w:r w:rsidRPr="00410055">
        <w:rPr>
          <w:rFonts w:asciiTheme="minorHAnsi" w:hAnsiTheme="minorHAnsi" w:cstheme="minorHAnsi"/>
          <w:color w:val="000000"/>
          <w:sz w:val="24"/>
          <w:szCs w:val="24"/>
        </w:rPr>
        <w:t>pzplot</w:t>
      </w:r>
      <w:proofErr w:type="spellEnd"/>
      <w:r w:rsidRPr="00410055">
        <w:rPr>
          <w:rFonts w:asciiTheme="minorHAnsi" w:hAnsiTheme="minorHAnsi" w:cstheme="minorHAnsi"/>
          <w:color w:val="000000"/>
          <w:sz w:val="24"/>
          <w:szCs w:val="24"/>
        </w:rPr>
        <w:t>(</w:t>
      </w:r>
      <w:proofErr w:type="spellStart"/>
      <w:proofErr w:type="gramEnd"/>
      <w:r w:rsidRPr="00410055">
        <w:rPr>
          <w:rFonts w:asciiTheme="minorHAnsi" w:hAnsiTheme="minorHAnsi" w:cstheme="minorHAnsi"/>
          <w:color w:val="000000"/>
          <w:sz w:val="24"/>
          <w:szCs w:val="24"/>
        </w:rPr>
        <w:t>Controller_tf</w:t>
      </w:r>
      <w:proofErr w:type="spellEnd"/>
      <w:r w:rsidRPr="00410055">
        <w:rPr>
          <w:rFonts w:asciiTheme="minorHAnsi" w:hAnsiTheme="minorHAnsi" w:cstheme="minorHAnsi"/>
          <w:color w:val="000000"/>
          <w:sz w:val="24"/>
          <w:szCs w:val="24"/>
        </w:rPr>
        <w:t>);</w:t>
      </w:r>
    </w:p>
    <w:p w14:paraId="5D9D5F39" w14:textId="77777777" w:rsidR="00427D5A" w:rsidRDefault="00427D5A" w:rsidP="00427D5A">
      <w:pPr>
        <w:pStyle w:val="HTMLPreformatted"/>
        <w:rPr>
          <w:rFonts w:asciiTheme="minorHAnsi" w:hAnsiTheme="minorHAnsi" w:cstheme="minorHAnsi"/>
          <w:color w:val="000000"/>
          <w:sz w:val="24"/>
          <w:szCs w:val="24"/>
        </w:rPr>
      </w:pPr>
      <w:proofErr w:type="gramStart"/>
      <w:r w:rsidRPr="00410055">
        <w:rPr>
          <w:rFonts w:asciiTheme="minorHAnsi" w:hAnsiTheme="minorHAnsi" w:cstheme="minorHAnsi"/>
          <w:color w:val="000000"/>
          <w:sz w:val="24"/>
          <w:szCs w:val="24"/>
        </w:rPr>
        <w:lastRenderedPageBreak/>
        <w:t>title(</w:t>
      </w:r>
      <w:proofErr w:type="gramEnd"/>
      <w:r w:rsidRPr="00410055">
        <w:rPr>
          <w:rFonts w:asciiTheme="minorHAnsi" w:hAnsiTheme="minorHAnsi" w:cstheme="minorHAnsi"/>
          <w:color w:val="000000"/>
          <w:sz w:val="24"/>
          <w:szCs w:val="24"/>
        </w:rPr>
        <w:t>' Pole-Zero plot of Controller');</w:t>
      </w:r>
    </w:p>
    <w:p w14:paraId="795AFD0C"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Plot the pole-zero diagram of entire system with feedback:</w:t>
      </w:r>
    </w:p>
    <w:p w14:paraId="32AAB26A" w14:textId="77777777" w:rsidR="00427D5A" w:rsidRPr="00410055" w:rsidRDefault="00427D5A" w:rsidP="00427D5A">
      <w:pPr>
        <w:pStyle w:val="HTMLPreformatted"/>
        <w:rPr>
          <w:rFonts w:asciiTheme="minorHAnsi" w:hAnsiTheme="minorHAnsi" w:cstheme="minorHAnsi"/>
          <w:color w:val="000000"/>
          <w:sz w:val="24"/>
          <w:szCs w:val="24"/>
        </w:rPr>
      </w:pPr>
      <w:proofErr w:type="gramStart"/>
      <w:r w:rsidRPr="00410055">
        <w:rPr>
          <w:rFonts w:asciiTheme="minorHAnsi" w:hAnsiTheme="minorHAnsi" w:cstheme="minorHAnsi"/>
          <w:color w:val="000000"/>
          <w:sz w:val="24"/>
          <w:szCs w:val="24"/>
        </w:rPr>
        <w:t>subplot(</w:t>
      </w:r>
      <w:proofErr w:type="gramEnd"/>
      <w:r w:rsidRPr="00410055">
        <w:rPr>
          <w:rFonts w:asciiTheme="minorHAnsi" w:hAnsiTheme="minorHAnsi" w:cstheme="minorHAnsi"/>
          <w:color w:val="000000"/>
          <w:sz w:val="24"/>
          <w:szCs w:val="24"/>
        </w:rPr>
        <w:t>1,3,3);</w:t>
      </w:r>
    </w:p>
    <w:p w14:paraId="598B6C7D" w14:textId="77777777" w:rsidR="00427D5A" w:rsidRPr="00410055" w:rsidRDefault="00427D5A" w:rsidP="00427D5A">
      <w:pPr>
        <w:pStyle w:val="HTMLPreformatted"/>
        <w:rPr>
          <w:rFonts w:asciiTheme="minorHAnsi" w:hAnsiTheme="minorHAnsi" w:cstheme="minorHAnsi"/>
          <w:color w:val="000000"/>
          <w:sz w:val="24"/>
          <w:szCs w:val="24"/>
        </w:rPr>
      </w:pPr>
      <w:proofErr w:type="spellStart"/>
      <w:r w:rsidRPr="00410055">
        <w:rPr>
          <w:rFonts w:asciiTheme="minorHAnsi" w:hAnsiTheme="minorHAnsi" w:cstheme="minorHAnsi"/>
          <w:color w:val="000000"/>
          <w:sz w:val="24"/>
          <w:szCs w:val="24"/>
        </w:rPr>
        <w:t>pzplot</w:t>
      </w:r>
      <w:proofErr w:type="spellEnd"/>
      <w:r w:rsidRPr="00410055">
        <w:rPr>
          <w:rFonts w:asciiTheme="minorHAnsi" w:hAnsiTheme="minorHAnsi" w:cstheme="minorHAnsi"/>
          <w:color w:val="000000"/>
          <w:sz w:val="24"/>
          <w:szCs w:val="24"/>
        </w:rPr>
        <w:t>(</w:t>
      </w:r>
      <w:proofErr w:type="spellStart"/>
      <w:r w:rsidRPr="00410055">
        <w:rPr>
          <w:rFonts w:asciiTheme="minorHAnsi" w:hAnsiTheme="minorHAnsi" w:cstheme="minorHAnsi"/>
          <w:color w:val="000000"/>
          <w:sz w:val="24"/>
          <w:szCs w:val="24"/>
        </w:rPr>
        <w:t>system_tf</w:t>
      </w:r>
      <w:proofErr w:type="spellEnd"/>
      <w:proofErr w:type="gramStart"/>
      <w:r w:rsidRPr="00410055">
        <w:rPr>
          <w:rFonts w:asciiTheme="minorHAnsi" w:hAnsiTheme="minorHAnsi" w:cstheme="minorHAnsi"/>
          <w:color w:val="000000"/>
          <w:sz w:val="24"/>
          <w:szCs w:val="24"/>
        </w:rPr>
        <w:t>);</w:t>
      </w:r>
      <w:proofErr w:type="gramEnd"/>
    </w:p>
    <w:p w14:paraId="54CDEB66" w14:textId="77777777" w:rsidR="00427D5A" w:rsidRPr="00C61C14" w:rsidRDefault="00427D5A" w:rsidP="00427D5A">
      <w:pPr>
        <w:pStyle w:val="HTMLPreformatted"/>
        <w:rPr>
          <w:rFonts w:asciiTheme="minorHAnsi" w:hAnsiTheme="minorHAnsi" w:cstheme="minorHAnsi"/>
          <w:color w:val="000000"/>
          <w:sz w:val="24"/>
          <w:szCs w:val="24"/>
        </w:rPr>
      </w:pPr>
      <w:proofErr w:type="gramStart"/>
      <w:r w:rsidRPr="00410055">
        <w:rPr>
          <w:rFonts w:asciiTheme="minorHAnsi" w:hAnsiTheme="minorHAnsi" w:cstheme="minorHAnsi"/>
          <w:color w:val="000000"/>
          <w:sz w:val="24"/>
          <w:szCs w:val="24"/>
        </w:rPr>
        <w:t>title(</w:t>
      </w:r>
      <w:proofErr w:type="gramEnd"/>
      <w:r w:rsidRPr="00410055">
        <w:rPr>
          <w:rFonts w:asciiTheme="minorHAnsi" w:hAnsiTheme="minorHAnsi" w:cstheme="minorHAnsi"/>
          <w:color w:val="000000"/>
          <w:sz w:val="24"/>
          <w:szCs w:val="24"/>
        </w:rPr>
        <w:t>' Pole-Zero plot of system');</w:t>
      </w:r>
    </w:p>
    <w:p w14:paraId="7ACC88C9" w14:textId="77777777" w:rsidR="00427D5A" w:rsidRDefault="00427D5A" w:rsidP="00427D5A">
      <w:pPr>
        <w:spacing w:after="0"/>
        <w:rPr>
          <w:rFonts w:cstheme="minorHAnsi"/>
          <w:sz w:val="24"/>
          <w:szCs w:val="24"/>
        </w:rPr>
      </w:pPr>
      <w:r>
        <w:rPr>
          <w:rFonts w:cstheme="minorHAnsi"/>
          <w:sz w:val="24"/>
          <w:szCs w:val="24"/>
        </w:rPr>
        <w:t xml:space="preserve">%Creating a </w:t>
      </w:r>
      <w:r w:rsidRPr="00C61C14">
        <w:rPr>
          <w:rFonts w:cstheme="minorHAnsi"/>
          <w:sz w:val="24"/>
          <w:szCs w:val="24"/>
        </w:rPr>
        <w:t xml:space="preserve">Nyquist plot </w:t>
      </w:r>
      <w:r>
        <w:rPr>
          <w:rFonts w:cstheme="minorHAnsi"/>
          <w:sz w:val="24"/>
          <w:szCs w:val="24"/>
        </w:rPr>
        <w:t>for the f</w:t>
      </w:r>
      <w:r w:rsidRPr="00C61C14">
        <w:rPr>
          <w:rFonts w:cstheme="minorHAnsi"/>
          <w:sz w:val="24"/>
          <w:szCs w:val="24"/>
        </w:rPr>
        <w:t>orward transfer function</w:t>
      </w:r>
    </w:p>
    <w:p w14:paraId="13A873F8" w14:textId="77777777" w:rsidR="00427D5A" w:rsidRPr="00065035" w:rsidRDefault="00427D5A" w:rsidP="00427D5A">
      <w:pPr>
        <w:spacing w:after="0"/>
        <w:rPr>
          <w:rFonts w:cstheme="minorHAnsi"/>
          <w:sz w:val="24"/>
          <w:szCs w:val="24"/>
        </w:rPr>
      </w:pPr>
      <w:proofErr w:type="gramStart"/>
      <w:r w:rsidRPr="00065035">
        <w:rPr>
          <w:rFonts w:cstheme="minorHAnsi"/>
          <w:sz w:val="24"/>
          <w:szCs w:val="24"/>
        </w:rPr>
        <w:t>figure;</w:t>
      </w:r>
      <w:proofErr w:type="gramEnd"/>
    </w:p>
    <w:p w14:paraId="4075A8C4" w14:textId="77777777" w:rsidR="00427D5A" w:rsidRPr="00065035" w:rsidRDefault="00427D5A" w:rsidP="00427D5A">
      <w:pPr>
        <w:spacing w:after="0"/>
        <w:rPr>
          <w:rFonts w:cstheme="minorHAnsi"/>
          <w:sz w:val="24"/>
          <w:szCs w:val="24"/>
        </w:rPr>
      </w:pPr>
      <w:proofErr w:type="gramStart"/>
      <w:r w:rsidRPr="00065035">
        <w:rPr>
          <w:rFonts w:cstheme="minorHAnsi"/>
          <w:sz w:val="24"/>
          <w:szCs w:val="24"/>
        </w:rPr>
        <w:t>subplot(</w:t>
      </w:r>
      <w:proofErr w:type="gramEnd"/>
      <w:r w:rsidRPr="00065035">
        <w:rPr>
          <w:rFonts w:cstheme="minorHAnsi"/>
          <w:sz w:val="24"/>
          <w:szCs w:val="24"/>
        </w:rPr>
        <w:t>2,2,1);</w:t>
      </w:r>
    </w:p>
    <w:p w14:paraId="7CD83F77" w14:textId="77777777" w:rsidR="00427D5A" w:rsidRPr="00065035" w:rsidRDefault="00427D5A" w:rsidP="00427D5A">
      <w:pPr>
        <w:spacing w:after="0"/>
        <w:rPr>
          <w:rFonts w:cstheme="minorHAnsi"/>
          <w:sz w:val="24"/>
          <w:szCs w:val="24"/>
        </w:rPr>
      </w:pPr>
      <w:proofErr w:type="spellStart"/>
      <w:r w:rsidRPr="00065035">
        <w:rPr>
          <w:rFonts w:cstheme="minorHAnsi"/>
          <w:sz w:val="24"/>
          <w:szCs w:val="24"/>
        </w:rPr>
        <w:t>nyquist</w:t>
      </w:r>
      <w:proofErr w:type="spellEnd"/>
      <w:r w:rsidRPr="00065035">
        <w:rPr>
          <w:rFonts w:cstheme="minorHAnsi"/>
          <w:sz w:val="24"/>
          <w:szCs w:val="24"/>
        </w:rPr>
        <w:t>(</w:t>
      </w:r>
      <w:proofErr w:type="spellStart"/>
      <w:r w:rsidRPr="00065035">
        <w:rPr>
          <w:rFonts w:cstheme="minorHAnsi"/>
          <w:sz w:val="24"/>
          <w:szCs w:val="24"/>
        </w:rPr>
        <w:t>fwd_tf</w:t>
      </w:r>
      <w:proofErr w:type="spellEnd"/>
      <w:proofErr w:type="gramStart"/>
      <w:r w:rsidRPr="00065035">
        <w:rPr>
          <w:rFonts w:cstheme="minorHAnsi"/>
          <w:sz w:val="24"/>
          <w:szCs w:val="24"/>
        </w:rPr>
        <w:t>);</w:t>
      </w:r>
      <w:proofErr w:type="gramEnd"/>
    </w:p>
    <w:p w14:paraId="0F07B763" w14:textId="77777777" w:rsidR="00427D5A" w:rsidRDefault="00427D5A" w:rsidP="00427D5A">
      <w:pPr>
        <w:spacing w:after="0"/>
        <w:rPr>
          <w:rFonts w:cstheme="minorHAnsi"/>
          <w:sz w:val="24"/>
          <w:szCs w:val="24"/>
        </w:rPr>
      </w:pPr>
      <w:proofErr w:type="gramStart"/>
      <w:r w:rsidRPr="00065035">
        <w:rPr>
          <w:rFonts w:cstheme="minorHAnsi"/>
          <w:sz w:val="24"/>
          <w:szCs w:val="24"/>
        </w:rPr>
        <w:t>title(</w:t>
      </w:r>
      <w:proofErr w:type="gramEnd"/>
      <w:r w:rsidRPr="00065035">
        <w:rPr>
          <w:rFonts w:cstheme="minorHAnsi"/>
          <w:sz w:val="24"/>
          <w:szCs w:val="24"/>
        </w:rPr>
        <w:t>'Nyquist Plot of forward TF');</w:t>
      </w:r>
    </w:p>
    <w:p w14:paraId="36130DE2"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w:t>
      </w:r>
      <w:r w:rsidRPr="00C61C14">
        <w:rPr>
          <w:rFonts w:asciiTheme="minorHAnsi" w:hAnsiTheme="minorHAnsi" w:cstheme="minorHAnsi"/>
          <w:color w:val="000000"/>
          <w:sz w:val="24"/>
          <w:szCs w:val="24"/>
        </w:rPr>
        <w:t>Create Bode plot of forward transfer function</w:t>
      </w:r>
    </w:p>
    <w:p w14:paraId="1408646E" w14:textId="77777777" w:rsidR="00427D5A" w:rsidRPr="00C61C14" w:rsidRDefault="00427D5A" w:rsidP="00427D5A">
      <w:pPr>
        <w:pStyle w:val="HTMLPreformatted"/>
        <w:rPr>
          <w:rFonts w:asciiTheme="minorHAnsi" w:hAnsiTheme="minorHAnsi" w:cstheme="minorHAnsi"/>
          <w:color w:val="000000"/>
          <w:sz w:val="24"/>
          <w:szCs w:val="24"/>
        </w:rPr>
      </w:pPr>
      <w:proofErr w:type="gramStart"/>
      <w:r w:rsidRPr="00C61C14">
        <w:rPr>
          <w:rFonts w:asciiTheme="minorHAnsi" w:hAnsiTheme="minorHAnsi" w:cstheme="minorHAnsi"/>
          <w:color w:val="000000"/>
          <w:sz w:val="24"/>
          <w:szCs w:val="24"/>
        </w:rPr>
        <w:t>subplot(</w:t>
      </w:r>
      <w:proofErr w:type="gramEnd"/>
      <w:r w:rsidRPr="00C61C14">
        <w:rPr>
          <w:rFonts w:asciiTheme="minorHAnsi" w:hAnsiTheme="minorHAnsi" w:cstheme="minorHAnsi"/>
          <w:color w:val="000000"/>
          <w:sz w:val="24"/>
          <w:szCs w:val="24"/>
        </w:rPr>
        <w:t>2,2,2)</w:t>
      </w:r>
    </w:p>
    <w:p w14:paraId="210194D2" w14:textId="77777777" w:rsidR="00427D5A" w:rsidRPr="00C61C14" w:rsidRDefault="00427D5A" w:rsidP="00427D5A">
      <w:pPr>
        <w:pStyle w:val="HTMLPreformatted"/>
        <w:rPr>
          <w:rFonts w:asciiTheme="minorHAnsi" w:hAnsiTheme="minorHAnsi" w:cstheme="minorHAnsi"/>
          <w:color w:val="000000"/>
          <w:sz w:val="24"/>
          <w:szCs w:val="24"/>
        </w:rPr>
      </w:pPr>
      <w:r w:rsidRPr="00C61C14">
        <w:rPr>
          <w:rFonts w:asciiTheme="minorHAnsi" w:hAnsiTheme="minorHAnsi" w:cstheme="minorHAnsi"/>
          <w:color w:val="000000"/>
          <w:sz w:val="24"/>
          <w:szCs w:val="24"/>
        </w:rPr>
        <w:t>margin(</w:t>
      </w:r>
      <w:proofErr w:type="spellStart"/>
      <w:r w:rsidRPr="00C61C14">
        <w:rPr>
          <w:rFonts w:asciiTheme="minorHAnsi" w:hAnsiTheme="minorHAnsi" w:cstheme="minorHAnsi"/>
          <w:color w:val="000000"/>
          <w:sz w:val="24"/>
          <w:szCs w:val="24"/>
        </w:rPr>
        <w:t>fwd_tf</w:t>
      </w:r>
      <w:proofErr w:type="spellEnd"/>
      <w:r w:rsidRPr="00C61C14">
        <w:rPr>
          <w:rFonts w:asciiTheme="minorHAnsi" w:hAnsiTheme="minorHAnsi" w:cstheme="minorHAnsi"/>
          <w:color w:val="000000"/>
          <w:sz w:val="24"/>
          <w:szCs w:val="24"/>
        </w:rPr>
        <w:t>)</w:t>
      </w:r>
    </w:p>
    <w:p w14:paraId="54B7135B" w14:textId="77777777" w:rsidR="00427D5A" w:rsidRPr="00DB5A62" w:rsidRDefault="00427D5A" w:rsidP="00427D5A">
      <w:pPr>
        <w:pStyle w:val="HTMLPreformatted"/>
        <w:rPr>
          <w:rFonts w:asciiTheme="minorHAnsi" w:hAnsiTheme="minorHAnsi" w:cstheme="minorHAnsi"/>
          <w:color w:val="000000"/>
          <w:sz w:val="24"/>
          <w:szCs w:val="24"/>
        </w:rPr>
      </w:pPr>
      <w:proofErr w:type="gramStart"/>
      <w:r>
        <w:rPr>
          <w:rFonts w:asciiTheme="minorHAnsi" w:hAnsiTheme="minorHAnsi" w:cstheme="minorHAnsi"/>
          <w:color w:val="000000"/>
          <w:sz w:val="24"/>
          <w:szCs w:val="24"/>
        </w:rPr>
        <w:t>t</w:t>
      </w:r>
      <w:r w:rsidRPr="00C61C14">
        <w:rPr>
          <w:rFonts w:asciiTheme="minorHAnsi" w:hAnsiTheme="minorHAnsi" w:cstheme="minorHAnsi"/>
          <w:color w:val="000000"/>
          <w:sz w:val="24"/>
          <w:szCs w:val="24"/>
        </w:rPr>
        <w:t>itle(</w:t>
      </w:r>
      <w:proofErr w:type="gramEnd"/>
      <w:r w:rsidRPr="00C61C14">
        <w:rPr>
          <w:rFonts w:asciiTheme="minorHAnsi" w:hAnsiTheme="minorHAnsi" w:cstheme="minorHAnsi"/>
          <w:color w:val="000000"/>
          <w:sz w:val="24"/>
          <w:szCs w:val="24"/>
        </w:rPr>
        <w:t>'Bode plot of forward TF')</w:t>
      </w:r>
    </w:p>
    <w:p w14:paraId="0E6E6673" w14:textId="77777777" w:rsidR="00427D5A" w:rsidRDefault="00427D5A" w:rsidP="00427D5A">
      <w:pPr>
        <w:pStyle w:val="HTMLPreformatted"/>
        <w:rPr>
          <w:rFonts w:asciiTheme="minorHAnsi" w:hAnsiTheme="minorHAnsi" w:cstheme="minorHAnsi"/>
          <w:color w:val="000000"/>
          <w:sz w:val="24"/>
          <w:szCs w:val="24"/>
        </w:rPr>
      </w:pPr>
      <w:r>
        <w:rPr>
          <w:rFonts w:asciiTheme="minorHAnsi" w:hAnsiTheme="minorHAnsi" w:cstheme="minorHAnsi"/>
          <w:color w:val="000000"/>
          <w:sz w:val="24"/>
          <w:szCs w:val="24"/>
        </w:rPr>
        <w:t>%Create the p</w:t>
      </w:r>
      <w:r w:rsidRPr="00C61C14">
        <w:rPr>
          <w:rFonts w:asciiTheme="minorHAnsi" w:hAnsiTheme="minorHAnsi" w:cstheme="minorHAnsi"/>
          <w:color w:val="000000"/>
          <w:sz w:val="24"/>
          <w:szCs w:val="24"/>
        </w:rPr>
        <w:t>lot</w:t>
      </w:r>
      <w:r>
        <w:rPr>
          <w:rFonts w:asciiTheme="minorHAnsi" w:hAnsiTheme="minorHAnsi" w:cstheme="minorHAnsi"/>
          <w:color w:val="000000"/>
          <w:sz w:val="24"/>
          <w:szCs w:val="24"/>
        </w:rPr>
        <w:t xml:space="preserve"> of</w:t>
      </w:r>
      <w:r w:rsidRPr="00C61C14">
        <w:rPr>
          <w:rFonts w:asciiTheme="minorHAnsi" w:hAnsiTheme="minorHAnsi" w:cstheme="minorHAnsi"/>
          <w:color w:val="000000"/>
          <w:sz w:val="24"/>
          <w:szCs w:val="24"/>
        </w:rPr>
        <w:t xml:space="preserve"> Pole-Zero diagram </w:t>
      </w:r>
      <w:r>
        <w:rPr>
          <w:rFonts w:asciiTheme="minorHAnsi" w:hAnsiTheme="minorHAnsi" w:cstheme="minorHAnsi"/>
          <w:color w:val="000000"/>
          <w:sz w:val="24"/>
          <w:szCs w:val="24"/>
        </w:rPr>
        <w:t>for the</w:t>
      </w:r>
      <w:r w:rsidRPr="00C61C14">
        <w:rPr>
          <w:rFonts w:asciiTheme="minorHAnsi" w:hAnsiTheme="minorHAnsi" w:cstheme="minorHAnsi"/>
          <w:color w:val="000000"/>
          <w:sz w:val="24"/>
          <w:szCs w:val="24"/>
        </w:rPr>
        <w:t xml:space="preserve"> closed loop system </w:t>
      </w:r>
    </w:p>
    <w:p w14:paraId="3C5CFBD4" w14:textId="77777777" w:rsidR="00427D5A" w:rsidRPr="00DB5A62" w:rsidRDefault="00427D5A" w:rsidP="00427D5A">
      <w:pPr>
        <w:pStyle w:val="HTMLPreformatted"/>
        <w:rPr>
          <w:rFonts w:asciiTheme="minorHAnsi" w:hAnsiTheme="minorHAnsi" w:cstheme="minorHAnsi"/>
          <w:color w:val="000000"/>
          <w:sz w:val="24"/>
          <w:szCs w:val="24"/>
        </w:rPr>
      </w:pPr>
      <w:proofErr w:type="gramStart"/>
      <w:r w:rsidRPr="00DB5A62">
        <w:rPr>
          <w:rFonts w:asciiTheme="minorHAnsi" w:hAnsiTheme="minorHAnsi" w:cstheme="minorHAnsi"/>
          <w:color w:val="000000"/>
          <w:sz w:val="24"/>
          <w:szCs w:val="24"/>
        </w:rPr>
        <w:t>subplot(</w:t>
      </w:r>
      <w:proofErr w:type="gramEnd"/>
      <w:r w:rsidRPr="00DB5A62">
        <w:rPr>
          <w:rFonts w:asciiTheme="minorHAnsi" w:hAnsiTheme="minorHAnsi" w:cstheme="minorHAnsi"/>
          <w:color w:val="000000"/>
          <w:sz w:val="24"/>
          <w:szCs w:val="24"/>
        </w:rPr>
        <w:t>2,2,3);</w:t>
      </w:r>
    </w:p>
    <w:p w14:paraId="5635DABE" w14:textId="77777777" w:rsidR="00427D5A" w:rsidRPr="00DB5A62" w:rsidRDefault="00427D5A" w:rsidP="00427D5A">
      <w:pPr>
        <w:pStyle w:val="HTMLPreformatted"/>
        <w:rPr>
          <w:rFonts w:asciiTheme="minorHAnsi" w:hAnsiTheme="minorHAnsi" w:cstheme="minorHAnsi"/>
          <w:color w:val="000000"/>
          <w:sz w:val="24"/>
          <w:szCs w:val="24"/>
        </w:rPr>
      </w:pPr>
      <w:proofErr w:type="spellStart"/>
      <w:r w:rsidRPr="00DB5A62">
        <w:rPr>
          <w:rFonts w:asciiTheme="minorHAnsi" w:hAnsiTheme="minorHAnsi" w:cstheme="minorHAnsi"/>
          <w:color w:val="000000"/>
          <w:sz w:val="24"/>
          <w:szCs w:val="24"/>
        </w:rPr>
        <w:t>pzplot</w:t>
      </w:r>
      <w:proofErr w:type="spellEnd"/>
      <w:r w:rsidRPr="00DB5A62">
        <w:rPr>
          <w:rFonts w:asciiTheme="minorHAnsi" w:hAnsiTheme="minorHAnsi" w:cstheme="minorHAnsi"/>
          <w:color w:val="000000"/>
          <w:sz w:val="24"/>
          <w:szCs w:val="24"/>
        </w:rPr>
        <w:t>(</w:t>
      </w:r>
      <w:proofErr w:type="spellStart"/>
      <w:r w:rsidRPr="00DB5A62">
        <w:rPr>
          <w:rFonts w:asciiTheme="minorHAnsi" w:hAnsiTheme="minorHAnsi" w:cstheme="minorHAnsi"/>
          <w:color w:val="000000"/>
          <w:sz w:val="24"/>
          <w:szCs w:val="24"/>
        </w:rPr>
        <w:t>system_tf</w:t>
      </w:r>
      <w:proofErr w:type="spellEnd"/>
      <w:proofErr w:type="gramStart"/>
      <w:r w:rsidRPr="00DB5A62">
        <w:rPr>
          <w:rFonts w:asciiTheme="minorHAnsi" w:hAnsiTheme="minorHAnsi" w:cstheme="minorHAnsi"/>
          <w:color w:val="000000"/>
          <w:sz w:val="24"/>
          <w:szCs w:val="24"/>
        </w:rPr>
        <w:t>);</w:t>
      </w:r>
      <w:proofErr w:type="gramEnd"/>
    </w:p>
    <w:p w14:paraId="6B1585FC" w14:textId="77777777" w:rsidR="00427D5A" w:rsidRDefault="00427D5A" w:rsidP="00427D5A">
      <w:pPr>
        <w:pStyle w:val="HTMLPreformatted"/>
        <w:rPr>
          <w:rFonts w:asciiTheme="minorHAnsi" w:hAnsiTheme="minorHAnsi" w:cstheme="minorHAnsi"/>
          <w:color w:val="000000"/>
          <w:sz w:val="24"/>
          <w:szCs w:val="24"/>
        </w:rPr>
      </w:pPr>
      <w:proofErr w:type="gramStart"/>
      <w:r w:rsidRPr="00DB5A62">
        <w:rPr>
          <w:rFonts w:asciiTheme="minorHAnsi" w:hAnsiTheme="minorHAnsi" w:cstheme="minorHAnsi"/>
          <w:color w:val="000000"/>
          <w:sz w:val="24"/>
          <w:szCs w:val="24"/>
        </w:rPr>
        <w:t>title(</w:t>
      </w:r>
      <w:proofErr w:type="gramEnd"/>
      <w:r w:rsidRPr="00DB5A62">
        <w:rPr>
          <w:rFonts w:asciiTheme="minorHAnsi" w:hAnsiTheme="minorHAnsi" w:cstheme="minorHAnsi"/>
          <w:color w:val="000000"/>
          <w:sz w:val="24"/>
          <w:szCs w:val="24"/>
        </w:rPr>
        <w:t>'Pole-Zero plot of closed loop TF');</w:t>
      </w:r>
    </w:p>
    <w:p w14:paraId="33C20205" w14:textId="77777777" w:rsidR="00427D5A" w:rsidRPr="00C61C14" w:rsidRDefault="00427D5A" w:rsidP="00427D5A">
      <w:pPr>
        <w:spacing w:after="0"/>
        <w:rPr>
          <w:rFonts w:cstheme="minorHAnsi"/>
          <w:sz w:val="24"/>
          <w:szCs w:val="24"/>
        </w:rPr>
      </w:pPr>
      <w:r>
        <w:rPr>
          <w:rFonts w:cstheme="minorHAnsi"/>
          <w:sz w:val="24"/>
          <w:szCs w:val="24"/>
        </w:rPr>
        <w:t>%</w:t>
      </w:r>
      <w:r w:rsidRPr="00C61C14">
        <w:rPr>
          <w:rFonts w:cstheme="minorHAnsi"/>
          <w:sz w:val="24"/>
          <w:szCs w:val="24"/>
        </w:rPr>
        <w:t>Pole and zero plot</w:t>
      </w:r>
      <w:r>
        <w:rPr>
          <w:rFonts w:cstheme="minorHAnsi"/>
          <w:sz w:val="24"/>
          <w:szCs w:val="24"/>
        </w:rPr>
        <w:t xml:space="preserve"> points</w:t>
      </w:r>
      <w:r w:rsidRPr="00C61C14">
        <w:rPr>
          <w:rFonts w:cstheme="minorHAnsi"/>
          <w:sz w:val="24"/>
          <w:szCs w:val="24"/>
        </w:rPr>
        <w:t xml:space="preserve"> for the forward transfer function:</w:t>
      </w:r>
    </w:p>
    <w:p w14:paraId="34D43BD4" w14:textId="77777777" w:rsidR="00427D5A" w:rsidRPr="00C61C14" w:rsidRDefault="00427D5A" w:rsidP="00427D5A">
      <w:pPr>
        <w:spacing w:after="0"/>
        <w:rPr>
          <w:rFonts w:cstheme="minorHAnsi"/>
          <w:sz w:val="24"/>
          <w:szCs w:val="24"/>
        </w:rPr>
      </w:pPr>
      <w:r w:rsidRPr="00C61C14">
        <w:rPr>
          <w:rFonts w:cstheme="minorHAnsi"/>
          <w:sz w:val="24"/>
          <w:szCs w:val="24"/>
        </w:rPr>
        <w:t>[</w:t>
      </w:r>
      <w:proofErr w:type="spellStart"/>
      <w:proofErr w:type="gramStart"/>
      <w:r w:rsidRPr="00C61C14">
        <w:rPr>
          <w:rFonts w:cstheme="minorHAnsi"/>
          <w:sz w:val="24"/>
          <w:szCs w:val="24"/>
        </w:rPr>
        <w:t>p,z</w:t>
      </w:r>
      <w:proofErr w:type="spellEnd"/>
      <w:proofErr w:type="gramEnd"/>
      <w:r w:rsidRPr="00C61C14">
        <w:rPr>
          <w:rFonts w:cstheme="minorHAnsi"/>
          <w:sz w:val="24"/>
          <w:szCs w:val="24"/>
        </w:rPr>
        <w:t>]=</w:t>
      </w:r>
      <w:proofErr w:type="spellStart"/>
      <w:r w:rsidRPr="00C61C14">
        <w:rPr>
          <w:rFonts w:cstheme="minorHAnsi"/>
          <w:sz w:val="24"/>
          <w:szCs w:val="24"/>
        </w:rPr>
        <w:t>pzmap</w:t>
      </w:r>
      <w:proofErr w:type="spellEnd"/>
      <w:r w:rsidRPr="00C61C14">
        <w:rPr>
          <w:rFonts w:cstheme="minorHAnsi"/>
          <w:sz w:val="24"/>
          <w:szCs w:val="24"/>
        </w:rPr>
        <w:t>(</w:t>
      </w:r>
      <w:proofErr w:type="spellStart"/>
      <w:r w:rsidRPr="007477F4">
        <w:rPr>
          <w:rFonts w:cstheme="minorHAnsi"/>
          <w:sz w:val="24"/>
          <w:szCs w:val="24"/>
        </w:rPr>
        <w:t>fwd_tf</w:t>
      </w:r>
      <w:proofErr w:type="spellEnd"/>
      <w:r w:rsidRPr="00C61C14">
        <w:rPr>
          <w:rFonts w:cstheme="minorHAnsi"/>
          <w:sz w:val="24"/>
          <w:szCs w:val="24"/>
        </w:rPr>
        <w:t>)</w:t>
      </w:r>
    </w:p>
    <w:p w14:paraId="4D080ED4" w14:textId="77777777" w:rsidR="00427D5A" w:rsidRPr="00C61C14" w:rsidRDefault="00427D5A" w:rsidP="00427D5A">
      <w:pPr>
        <w:spacing w:after="0"/>
        <w:rPr>
          <w:rFonts w:cstheme="minorHAnsi"/>
          <w:sz w:val="24"/>
          <w:szCs w:val="24"/>
        </w:rPr>
      </w:pPr>
      <w:r>
        <w:rPr>
          <w:rFonts w:cstheme="minorHAnsi"/>
          <w:sz w:val="24"/>
          <w:szCs w:val="24"/>
        </w:rPr>
        <w:t>%</w:t>
      </w:r>
      <w:r w:rsidRPr="00C61C14">
        <w:rPr>
          <w:rFonts w:cstheme="minorHAnsi"/>
          <w:sz w:val="24"/>
          <w:szCs w:val="24"/>
        </w:rPr>
        <w:t>Pole and zero plot</w:t>
      </w:r>
      <w:r>
        <w:rPr>
          <w:rFonts w:cstheme="minorHAnsi"/>
          <w:sz w:val="24"/>
          <w:szCs w:val="24"/>
        </w:rPr>
        <w:t xml:space="preserve"> points</w:t>
      </w:r>
      <w:r w:rsidRPr="00C61C14">
        <w:rPr>
          <w:rFonts w:cstheme="minorHAnsi"/>
          <w:sz w:val="24"/>
          <w:szCs w:val="24"/>
        </w:rPr>
        <w:t xml:space="preserve"> for the whole system</w:t>
      </w:r>
      <w:r>
        <w:rPr>
          <w:rFonts w:cstheme="minorHAnsi"/>
          <w:sz w:val="24"/>
          <w:szCs w:val="24"/>
        </w:rPr>
        <w:t xml:space="preserve"> transfer system</w:t>
      </w:r>
      <w:r w:rsidRPr="00C61C14">
        <w:rPr>
          <w:rFonts w:cstheme="minorHAnsi"/>
          <w:sz w:val="24"/>
          <w:szCs w:val="24"/>
        </w:rPr>
        <w:t xml:space="preserve">: </w:t>
      </w:r>
    </w:p>
    <w:p w14:paraId="492DBA8D" w14:textId="77777777" w:rsidR="00427D5A" w:rsidRPr="00C61C14" w:rsidRDefault="00427D5A" w:rsidP="00427D5A">
      <w:pPr>
        <w:spacing w:after="0"/>
        <w:rPr>
          <w:rFonts w:cstheme="minorHAnsi"/>
          <w:sz w:val="24"/>
          <w:szCs w:val="24"/>
        </w:rPr>
      </w:pPr>
      <w:r w:rsidRPr="00C61C14">
        <w:rPr>
          <w:rFonts w:cstheme="minorHAnsi"/>
          <w:sz w:val="24"/>
          <w:szCs w:val="24"/>
        </w:rPr>
        <w:t>[</w:t>
      </w:r>
      <w:proofErr w:type="spellStart"/>
      <w:proofErr w:type="gramStart"/>
      <w:r w:rsidRPr="00C61C14">
        <w:rPr>
          <w:rFonts w:cstheme="minorHAnsi"/>
          <w:sz w:val="24"/>
          <w:szCs w:val="24"/>
        </w:rPr>
        <w:t>p,z</w:t>
      </w:r>
      <w:proofErr w:type="spellEnd"/>
      <w:proofErr w:type="gramEnd"/>
      <w:r w:rsidRPr="00C61C14">
        <w:rPr>
          <w:rFonts w:cstheme="minorHAnsi"/>
          <w:sz w:val="24"/>
          <w:szCs w:val="24"/>
        </w:rPr>
        <w:t>]=</w:t>
      </w:r>
      <w:proofErr w:type="spellStart"/>
      <w:r w:rsidRPr="00C61C14">
        <w:rPr>
          <w:rFonts w:cstheme="minorHAnsi"/>
          <w:sz w:val="24"/>
          <w:szCs w:val="24"/>
        </w:rPr>
        <w:t>pzmap</w:t>
      </w:r>
      <w:proofErr w:type="spellEnd"/>
      <w:r w:rsidRPr="00C61C14">
        <w:rPr>
          <w:rFonts w:cstheme="minorHAnsi"/>
          <w:sz w:val="24"/>
          <w:szCs w:val="24"/>
        </w:rPr>
        <w:t>(</w:t>
      </w:r>
      <w:proofErr w:type="spellStart"/>
      <w:r w:rsidRPr="007477F4">
        <w:rPr>
          <w:rFonts w:cstheme="minorHAnsi"/>
          <w:color w:val="000000"/>
          <w:sz w:val="24"/>
          <w:szCs w:val="24"/>
        </w:rPr>
        <w:t>system_tf</w:t>
      </w:r>
      <w:proofErr w:type="spellEnd"/>
      <w:r w:rsidRPr="00C61C14">
        <w:rPr>
          <w:rFonts w:cstheme="minorHAnsi"/>
          <w:sz w:val="24"/>
          <w:szCs w:val="24"/>
        </w:rPr>
        <w:t>)</w:t>
      </w:r>
    </w:p>
    <w:p w14:paraId="413072A9" w14:textId="77777777" w:rsidR="00E2764E" w:rsidRDefault="00E2764E" w:rsidP="002911BF">
      <w:pPr>
        <w:spacing w:after="0"/>
        <w:rPr>
          <w:rFonts w:cstheme="minorHAnsi"/>
          <w:sz w:val="24"/>
          <w:szCs w:val="24"/>
        </w:rPr>
      </w:pPr>
    </w:p>
    <w:p w14:paraId="5FABC3B2" w14:textId="1A712D79" w:rsidR="00E84731" w:rsidRDefault="00E84731" w:rsidP="00E84731">
      <w:pPr>
        <w:pStyle w:val="Heading2"/>
        <w:numPr>
          <w:ilvl w:val="1"/>
          <w:numId w:val="4"/>
        </w:numPr>
      </w:pPr>
      <w:r>
        <w:t xml:space="preserve">Additional graphical results </w:t>
      </w:r>
    </w:p>
    <w:p w14:paraId="45B8A74D" w14:textId="1ACA4718" w:rsidR="00E84731" w:rsidRPr="00E84731" w:rsidRDefault="00C349FD" w:rsidP="00C349FD">
      <w:pPr>
        <w:spacing w:after="0"/>
      </w:pPr>
      <w:r>
        <w:t xml:space="preserve">The image below in </w:t>
      </w:r>
      <w:r w:rsidR="001D40BB">
        <w:t>F</w:t>
      </w:r>
      <w:r>
        <w:t xml:space="preserve">igure 16 shows a </w:t>
      </w:r>
      <w:r w:rsidR="00E84731">
        <w:t xml:space="preserve">Graph of pole-zero plot of </w:t>
      </w:r>
      <w:r>
        <w:t xml:space="preserve">the </w:t>
      </w:r>
      <w:r w:rsidR="00E84731">
        <w:t>pl</w:t>
      </w:r>
      <w:r>
        <w:t xml:space="preserve">ant without </w:t>
      </w:r>
      <w:r w:rsidR="001D40BB">
        <w:t>the</w:t>
      </w:r>
      <w:r>
        <w:t xml:space="preserve"> </w:t>
      </w:r>
      <w:r w:rsidR="001D40BB">
        <w:t>pop-up</w:t>
      </w:r>
      <w:r>
        <w:t xml:space="preserve"> boxes </w:t>
      </w:r>
      <w:r w:rsidR="008C7CC8">
        <w:t xml:space="preserve">for the pole zero plot points </w:t>
      </w:r>
      <w:r>
        <w:t xml:space="preserve">present. </w:t>
      </w:r>
    </w:p>
    <w:p w14:paraId="728DDA9B" w14:textId="77777777" w:rsidR="00E84731" w:rsidRDefault="00E84731" w:rsidP="00E84731">
      <w:pPr>
        <w:spacing w:after="0"/>
        <w:jc w:val="center"/>
        <w:rPr>
          <w:rFonts w:cstheme="minorHAnsi"/>
          <w:sz w:val="24"/>
          <w:szCs w:val="24"/>
        </w:rPr>
      </w:pPr>
      <w:r>
        <w:rPr>
          <w:noProof/>
        </w:rPr>
        <w:drawing>
          <wp:inline distT="0" distB="0" distL="0" distR="0" wp14:anchorId="25499C9A" wp14:editId="3CBDFD55">
            <wp:extent cx="6369136" cy="3361266"/>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54063" t="54276" r="6937" b="9133"/>
                    <a:stretch/>
                  </pic:blipFill>
                  <pic:spPr bwMode="auto">
                    <a:xfrm>
                      <a:off x="0" y="0"/>
                      <a:ext cx="6396479" cy="3375696"/>
                    </a:xfrm>
                    <a:prstGeom prst="rect">
                      <a:avLst/>
                    </a:prstGeom>
                    <a:ln>
                      <a:noFill/>
                    </a:ln>
                    <a:extLst>
                      <a:ext uri="{53640926-AAD7-44D8-BBD7-CCE9431645EC}">
                        <a14:shadowObscured xmlns:a14="http://schemas.microsoft.com/office/drawing/2010/main"/>
                      </a:ext>
                    </a:extLst>
                  </pic:spPr>
                </pic:pic>
              </a:graphicData>
            </a:graphic>
          </wp:inline>
        </w:drawing>
      </w:r>
    </w:p>
    <w:p w14:paraId="47085249" w14:textId="1308254A" w:rsidR="00E84731" w:rsidRDefault="00E84731" w:rsidP="00E84731">
      <w:pPr>
        <w:pStyle w:val="Caption"/>
        <w:jc w:val="center"/>
      </w:pPr>
      <w:bookmarkStart w:id="90" w:name="_Toc92104880"/>
      <w:r>
        <w:t xml:space="preserve">Figure </w:t>
      </w:r>
      <w:fldSimple w:instr=" SEQ Figure \* ARABIC ">
        <w:r w:rsidR="001F2071">
          <w:rPr>
            <w:noProof/>
          </w:rPr>
          <w:t>16</w:t>
        </w:r>
      </w:fldSimple>
      <w:r>
        <w:t>- Pole zero plot of plant</w:t>
      </w:r>
      <w:bookmarkEnd w:id="90"/>
    </w:p>
    <w:p w14:paraId="3B62C3B4" w14:textId="77777777" w:rsidR="00975F99" w:rsidRDefault="00975F99" w:rsidP="00E84731"/>
    <w:p w14:paraId="76136FC2" w14:textId="3EA0D6F1" w:rsidR="00E84731" w:rsidRPr="00E84731" w:rsidRDefault="00C349FD" w:rsidP="00975F99">
      <w:pPr>
        <w:spacing w:after="120"/>
      </w:pPr>
      <w:r>
        <w:lastRenderedPageBreak/>
        <w:t xml:space="preserve">The image shown below in </w:t>
      </w:r>
      <w:r w:rsidR="001D40BB">
        <w:t>F</w:t>
      </w:r>
      <w:r>
        <w:t>igure 10 shows the f</w:t>
      </w:r>
      <w:r w:rsidR="00E84731">
        <w:t xml:space="preserve">ull Nyquist plot of </w:t>
      </w:r>
      <w:r>
        <w:t xml:space="preserve">the </w:t>
      </w:r>
      <w:r w:rsidR="00E84731">
        <w:t xml:space="preserve">forward transfer function </w:t>
      </w:r>
    </w:p>
    <w:p w14:paraId="1AFA8B1B" w14:textId="77777777" w:rsidR="00E84731" w:rsidRDefault="00E84731" w:rsidP="00E84731">
      <w:pPr>
        <w:spacing w:after="0"/>
        <w:jc w:val="center"/>
        <w:rPr>
          <w:rFonts w:cstheme="minorHAnsi"/>
          <w:sz w:val="24"/>
          <w:szCs w:val="24"/>
        </w:rPr>
      </w:pPr>
      <w:r>
        <w:rPr>
          <w:noProof/>
        </w:rPr>
        <w:drawing>
          <wp:inline distT="0" distB="0" distL="0" distR="0" wp14:anchorId="487E6C75" wp14:editId="3513B2CD">
            <wp:extent cx="6146036" cy="3285067"/>
            <wp:effectExtent l="0" t="0" r="762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9749" t="13310" r="52962" b="51257"/>
                    <a:stretch/>
                  </pic:blipFill>
                  <pic:spPr bwMode="auto">
                    <a:xfrm>
                      <a:off x="0" y="0"/>
                      <a:ext cx="6188974" cy="3308018"/>
                    </a:xfrm>
                    <a:prstGeom prst="rect">
                      <a:avLst/>
                    </a:prstGeom>
                    <a:ln>
                      <a:noFill/>
                    </a:ln>
                    <a:extLst>
                      <a:ext uri="{53640926-AAD7-44D8-BBD7-CCE9431645EC}">
                        <a14:shadowObscured xmlns:a14="http://schemas.microsoft.com/office/drawing/2010/main"/>
                      </a:ext>
                    </a:extLst>
                  </pic:spPr>
                </pic:pic>
              </a:graphicData>
            </a:graphic>
          </wp:inline>
        </w:drawing>
      </w:r>
    </w:p>
    <w:p w14:paraId="0DC8FC90" w14:textId="67896FBC" w:rsidR="00E84731" w:rsidRPr="00E2764E" w:rsidRDefault="00E84731" w:rsidP="00E2764E">
      <w:pPr>
        <w:pStyle w:val="Caption"/>
        <w:jc w:val="center"/>
      </w:pPr>
      <w:bookmarkStart w:id="91" w:name="_Toc92104881"/>
      <w:r>
        <w:t xml:space="preserve">Figure </w:t>
      </w:r>
      <w:fldSimple w:instr=" SEQ Figure \* ARABIC ">
        <w:r w:rsidR="001F2071">
          <w:rPr>
            <w:noProof/>
          </w:rPr>
          <w:t>17</w:t>
        </w:r>
      </w:fldSimple>
      <w:r>
        <w:t>- Nyquist plot of forward transfer function</w:t>
      </w:r>
      <w:bookmarkEnd w:id="91"/>
    </w:p>
    <w:sectPr w:rsidR="00E84731" w:rsidRPr="00E2764E" w:rsidSect="005B4B84">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AB34A" w14:textId="77777777" w:rsidR="008B5504" w:rsidRDefault="008B5504" w:rsidP="00087261">
      <w:pPr>
        <w:spacing w:after="0" w:line="240" w:lineRule="auto"/>
      </w:pPr>
      <w:r>
        <w:separator/>
      </w:r>
    </w:p>
  </w:endnote>
  <w:endnote w:type="continuationSeparator" w:id="0">
    <w:p w14:paraId="42CA41F2" w14:textId="77777777" w:rsidR="008B5504" w:rsidRDefault="008B5504" w:rsidP="0008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87956"/>
      <w:docPartObj>
        <w:docPartGallery w:val="Page Numbers (Bottom of Page)"/>
        <w:docPartUnique/>
      </w:docPartObj>
    </w:sdtPr>
    <w:sdtEndPr>
      <w:rPr>
        <w:color w:val="7F7F7F" w:themeColor="background1" w:themeShade="7F"/>
        <w:spacing w:val="60"/>
      </w:rPr>
    </w:sdtEndPr>
    <w:sdtContent>
      <w:p w14:paraId="5F392865" w14:textId="6E7774E6" w:rsidR="00BE7221" w:rsidRDefault="00BE722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5D0574" w14:textId="77777777" w:rsidR="00BE7221" w:rsidRDefault="00BE7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EE899" w14:textId="77777777" w:rsidR="008B5504" w:rsidRDefault="008B5504" w:rsidP="00087261">
      <w:pPr>
        <w:spacing w:after="0" w:line="240" w:lineRule="auto"/>
      </w:pPr>
      <w:r>
        <w:separator/>
      </w:r>
    </w:p>
  </w:footnote>
  <w:footnote w:type="continuationSeparator" w:id="0">
    <w:p w14:paraId="7301C19D" w14:textId="77777777" w:rsidR="008B5504" w:rsidRDefault="008B5504" w:rsidP="0008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B6AB7" w14:textId="679D72E7" w:rsidR="00BE7221" w:rsidRDefault="008B5504">
    <w:pPr>
      <w:pStyle w:val="Header"/>
      <w:jc w:val="right"/>
      <w:rPr>
        <w:color w:val="4472C4" w:themeColor="accent1"/>
      </w:rPr>
    </w:pPr>
    <w:sdt>
      <w:sdtPr>
        <w:rPr>
          <w:color w:val="4472C4" w:themeColor="accent1"/>
        </w:rPr>
        <w:alias w:val="Title"/>
        <w:tag w:val=""/>
        <w:id w:val="664756013"/>
        <w:placeholder>
          <w:docPart w:val="FA0B0EB182FC487987BF97A6797ACDC0"/>
        </w:placeholder>
        <w:dataBinding w:prefixMappings="xmlns:ns0='http://purl.org/dc/elements/1.1/' xmlns:ns1='http://schemas.openxmlformats.org/package/2006/metadata/core-properties' " w:xpath="/ns1:coreProperties[1]/ns0:title[1]" w:storeItemID="{6C3C8BC8-F283-45AE-878A-BAB7291924A1}"/>
        <w:text/>
      </w:sdtPr>
      <w:sdtEndPr/>
      <w:sdtContent>
        <w:r w:rsidR="00602935">
          <w:rPr>
            <w:color w:val="4472C4" w:themeColor="accent1"/>
          </w:rPr>
          <w:t>Instrumentation and control Assignment</w:t>
        </w:r>
      </w:sdtContent>
    </w:sdt>
    <w:r w:rsidR="00BE7221">
      <w:rPr>
        <w:color w:val="4472C4" w:themeColor="accent1"/>
      </w:rPr>
      <w:t xml:space="preserve"> | </w:t>
    </w:r>
    <w:sdt>
      <w:sdtPr>
        <w:rPr>
          <w:color w:val="4472C4" w:themeColor="accent1"/>
        </w:rPr>
        <w:alias w:val="Author"/>
        <w:tag w:val=""/>
        <w:id w:val="-1677181147"/>
        <w:placeholder>
          <w:docPart w:val="7F0EA76491934AD7A7E91905D13B992B"/>
        </w:placeholder>
        <w:dataBinding w:prefixMappings="xmlns:ns0='http://purl.org/dc/elements/1.1/' xmlns:ns1='http://schemas.openxmlformats.org/package/2006/metadata/core-properties' " w:xpath="/ns1:coreProperties[1]/ns0:creator[1]" w:storeItemID="{6C3C8BC8-F283-45AE-878A-BAB7291924A1}"/>
        <w:text/>
      </w:sdtPr>
      <w:sdtEndPr/>
      <w:sdtContent>
        <w:r w:rsidR="00BE7221">
          <w:rPr>
            <w:color w:val="4472C4" w:themeColor="accent1"/>
          </w:rPr>
          <w:t>Owain Stuart Plant (1910280)</w:t>
        </w:r>
      </w:sdtContent>
    </w:sdt>
  </w:p>
  <w:p w14:paraId="00819956" w14:textId="77777777" w:rsidR="00BE7221" w:rsidRDefault="00BE7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119F"/>
    <w:multiLevelType w:val="hybridMultilevel"/>
    <w:tmpl w:val="5E8ECAAA"/>
    <w:lvl w:ilvl="0" w:tplc="831E7810">
      <w:start w:val="1"/>
      <w:numFmt w:val="bullet"/>
      <w:lvlText w:val="•"/>
      <w:lvlJc w:val="left"/>
      <w:pPr>
        <w:tabs>
          <w:tab w:val="num" w:pos="720"/>
        </w:tabs>
        <w:ind w:left="720" w:hanging="360"/>
      </w:pPr>
      <w:rPr>
        <w:rFonts w:ascii="Arial" w:hAnsi="Arial" w:hint="default"/>
      </w:rPr>
    </w:lvl>
    <w:lvl w:ilvl="1" w:tplc="800EF856" w:tentative="1">
      <w:start w:val="1"/>
      <w:numFmt w:val="bullet"/>
      <w:lvlText w:val="•"/>
      <w:lvlJc w:val="left"/>
      <w:pPr>
        <w:tabs>
          <w:tab w:val="num" w:pos="1440"/>
        </w:tabs>
        <w:ind w:left="1440" w:hanging="360"/>
      </w:pPr>
      <w:rPr>
        <w:rFonts w:ascii="Arial" w:hAnsi="Arial" w:hint="default"/>
      </w:rPr>
    </w:lvl>
    <w:lvl w:ilvl="2" w:tplc="7EF629FA" w:tentative="1">
      <w:start w:val="1"/>
      <w:numFmt w:val="bullet"/>
      <w:lvlText w:val="•"/>
      <w:lvlJc w:val="left"/>
      <w:pPr>
        <w:tabs>
          <w:tab w:val="num" w:pos="2160"/>
        </w:tabs>
        <w:ind w:left="2160" w:hanging="360"/>
      </w:pPr>
      <w:rPr>
        <w:rFonts w:ascii="Arial" w:hAnsi="Arial" w:hint="default"/>
      </w:rPr>
    </w:lvl>
    <w:lvl w:ilvl="3" w:tplc="C4D84234" w:tentative="1">
      <w:start w:val="1"/>
      <w:numFmt w:val="bullet"/>
      <w:lvlText w:val="•"/>
      <w:lvlJc w:val="left"/>
      <w:pPr>
        <w:tabs>
          <w:tab w:val="num" w:pos="2880"/>
        </w:tabs>
        <w:ind w:left="2880" w:hanging="360"/>
      </w:pPr>
      <w:rPr>
        <w:rFonts w:ascii="Arial" w:hAnsi="Arial" w:hint="default"/>
      </w:rPr>
    </w:lvl>
    <w:lvl w:ilvl="4" w:tplc="44F4D51A" w:tentative="1">
      <w:start w:val="1"/>
      <w:numFmt w:val="bullet"/>
      <w:lvlText w:val="•"/>
      <w:lvlJc w:val="left"/>
      <w:pPr>
        <w:tabs>
          <w:tab w:val="num" w:pos="3600"/>
        </w:tabs>
        <w:ind w:left="3600" w:hanging="360"/>
      </w:pPr>
      <w:rPr>
        <w:rFonts w:ascii="Arial" w:hAnsi="Arial" w:hint="default"/>
      </w:rPr>
    </w:lvl>
    <w:lvl w:ilvl="5" w:tplc="EC5ACD9A" w:tentative="1">
      <w:start w:val="1"/>
      <w:numFmt w:val="bullet"/>
      <w:lvlText w:val="•"/>
      <w:lvlJc w:val="left"/>
      <w:pPr>
        <w:tabs>
          <w:tab w:val="num" w:pos="4320"/>
        </w:tabs>
        <w:ind w:left="4320" w:hanging="360"/>
      </w:pPr>
      <w:rPr>
        <w:rFonts w:ascii="Arial" w:hAnsi="Arial" w:hint="default"/>
      </w:rPr>
    </w:lvl>
    <w:lvl w:ilvl="6" w:tplc="2D628CCA" w:tentative="1">
      <w:start w:val="1"/>
      <w:numFmt w:val="bullet"/>
      <w:lvlText w:val="•"/>
      <w:lvlJc w:val="left"/>
      <w:pPr>
        <w:tabs>
          <w:tab w:val="num" w:pos="5040"/>
        </w:tabs>
        <w:ind w:left="5040" w:hanging="360"/>
      </w:pPr>
      <w:rPr>
        <w:rFonts w:ascii="Arial" w:hAnsi="Arial" w:hint="default"/>
      </w:rPr>
    </w:lvl>
    <w:lvl w:ilvl="7" w:tplc="84484D02" w:tentative="1">
      <w:start w:val="1"/>
      <w:numFmt w:val="bullet"/>
      <w:lvlText w:val="•"/>
      <w:lvlJc w:val="left"/>
      <w:pPr>
        <w:tabs>
          <w:tab w:val="num" w:pos="5760"/>
        </w:tabs>
        <w:ind w:left="5760" w:hanging="360"/>
      </w:pPr>
      <w:rPr>
        <w:rFonts w:ascii="Arial" w:hAnsi="Arial" w:hint="default"/>
      </w:rPr>
    </w:lvl>
    <w:lvl w:ilvl="8" w:tplc="B61036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5E2F7E"/>
    <w:multiLevelType w:val="hybridMultilevel"/>
    <w:tmpl w:val="6DF8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5647B"/>
    <w:multiLevelType w:val="hybridMultilevel"/>
    <w:tmpl w:val="1ED4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B01B7"/>
    <w:multiLevelType w:val="hybridMultilevel"/>
    <w:tmpl w:val="D4CC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0292F"/>
    <w:multiLevelType w:val="hybridMultilevel"/>
    <w:tmpl w:val="3BBA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626EB"/>
    <w:multiLevelType w:val="hybridMultilevel"/>
    <w:tmpl w:val="733E9956"/>
    <w:lvl w:ilvl="0" w:tplc="E82C92E4">
      <w:start w:val="1"/>
      <w:numFmt w:val="bullet"/>
      <w:lvlText w:val="•"/>
      <w:lvlJc w:val="left"/>
      <w:pPr>
        <w:tabs>
          <w:tab w:val="num" w:pos="720"/>
        </w:tabs>
        <w:ind w:left="720" w:hanging="360"/>
      </w:pPr>
      <w:rPr>
        <w:rFonts w:ascii="Arial" w:hAnsi="Arial" w:hint="default"/>
      </w:rPr>
    </w:lvl>
    <w:lvl w:ilvl="1" w:tplc="C04EFFFC" w:tentative="1">
      <w:start w:val="1"/>
      <w:numFmt w:val="bullet"/>
      <w:lvlText w:val="•"/>
      <w:lvlJc w:val="left"/>
      <w:pPr>
        <w:tabs>
          <w:tab w:val="num" w:pos="1440"/>
        </w:tabs>
        <w:ind w:left="1440" w:hanging="360"/>
      </w:pPr>
      <w:rPr>
        <w:rFonts w:ascii="Arial" w:hAnsi="Arial" w:hint="default"/>
      </w:rPr>
    </w:lvl>
    <w:lvl w:ilvl="2" w:tplc="1CE27956" w:tentative="1">
      <w:start w:val="1"/>
      <w:numFmt w:val="bullet"/>
      <w:lvlText w:val="•"/>
      <w:lvlJc w:val="left"/>
      <w:pPr>
        <w:tabs>
          <w:tab w:val="num" w:pos="2160"/>
        </w:tabs>
        <w:ind w:left="2160" w:hanging="360"/>
      </w:pPr>
      <w:rPr>
        <w:rFonts w:ascii="Arial" w:hAnsi="Arial" w:hint="default"/>
      </w:rPr>
    </w:lvl>
    <w:lvl w:ilvl="3" w:tplc="7532894C" w:tentative="1">
      <w:start w:val="1"/>
      <w:numFmt w:val="bullet"/>
      <w:lvlText w:val="•"/>
      <w:lvlJc w:val="left"/>
      <w:pPr>
        <w:tabs>
          <w:tab w:val="num" w:pos="2880"/>
        </w:tabs>
        <w:ind w:left="2880" w:hanging="360"/>
      </w:pPr>
      <w:rPr>
        <w:rFonts w:ascii="Arial" w:hAnsi="Arial" w:hint="default"/>
      </w:rPr>
    </w:lvl>
    <w:lvl w:ilvl="4" w:tplc="8E340936" w:tentative="1">
      <w:start w:val="1"/>
      <w:numFmt w:val="bullet"/>
      <w:lvlText w:val="•"/>
      <w:lvlJc w:val="left"/>
      <w:pPr>
        <w:tabs>
          <w:tab w:val="num" w:pos="3600"/>
        </w:tabs>
        <w:ind w:left="3600" w:hanging="360"/>
      </w:pPr>
      <w:rPr>
        <w:rFonts w:ascii="Arial" w:hAnsi="Arial" w:hint="default"/>
      </w:rPr>
    </w:lvl>
    <w:lvl w:ilvl="5" w:tplc="99D86EB0" w:tentative="1">
      <w:start w:val="1"/>
      <w:numFmt w:val="bullet"/>
      <w:lvlText w:val="•"/>
      <w:lvlJc w:val="left"/>
      <w:pPr>
        <w:tabs>
          <w:tab w:val="num" w:pos="4320"/>
        </w:tabs>
        <w:ind w:left="4320" w:hanging="360"/>
      </w:pPr>
      <w:rPr>
        <w:rFonts w:ascii="Arial" w:hAnsi="Arial" w:hint="default"/>
      </w:rPr>
    </w:lvl>
    <w:lvl w:ilvl="6" w:tplc="DE864738" w:tentative="1">
      <w:start w:val="1"/>
      <w:numFmt w:val="bullet"/>
      <w:lvlText w:val="•"/>
      <w:lvlJc w:val="left"/>
      <w:pPr>
        <w:tabs>
          <w:tab w:val="num" w:pos="5040"/>
        </w:tabs>
        <w:ind w:left="5040" w:hanging="360"/>
      </w:pPr>
      <w:rPr>
        <w:rFonts w:ascii="Arial" w:hAnsi="Arial" w:hint="default"/>
      </w:rPr>
    </w:lvl>
    <w:lvl w:ilvl="7" w:tplc="8AA2079E" w:tentative="1">
      <w:start w:val="1"/>
      <w:numFmt w:val="bullet"/>
      <w:lvlText w:val="•"/>
      <w:lvlJc w:val="left"/>
      <w:pPr>
        <w:tabs>
          <w:tab w:val="num" w:pos="5760"/>
        </w:tabs>
        <w:ind w:left="5760" w:hanging="360"/>
      </w:pPr>
      <w:rPr>
        <w:rFonts w:ascii="Arial" w:hAnsi="Arial" w:hint="default"/>
      </w:rPr>
    </w:lvl>
    <w:lvl w:ilvl="8" w:tplc="BCCC52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1E6A"/>
    <w:multiLevelType w:val="hybridMultilevel"/>
    <w:tmpl w:val="160C2A30"/>
    <w:lvl w:ilvl="0" w:tplc="E8524732">
      <w:start w:val="1"/>
      <w:numFmt w:val="bullet"/>
      <w:lvlText w:val="•"/>
      <w:lvlJc w:val="left"/>
      <w:pPr>
        <w:tabs>
          <w:tab w:val="num" w:pos="720"/>
        </w:tabs>
        <w:ind w:left="720" w:hanging="360"/>
      </w:pPr>
      <w:rPr>
        <w:rFonts w:ascii="Arial" w:hAnsi="Arial" w:hint="default"/>
      </w:rPr>
    </w:lvl>
    <w:lvl w:ilvl="1" w:tplc="E12010AA" w:tentative="1">
      <w:start w:val="1"/>
      <w:numFmt w:val="bullet"/>
      <w:lvlText w:val="•"/>
      <w:lvlJc w:val="left"/>
      <w:pPr>
        <w:tabs>
          <w:tab w:val="num" w:pos="1440"/>
        </w:tabs>
        <w:ind w:left="1440" w:hanging="360"/>
      </w:pPr>
      <w:rPr>
        <w:rFonts w:ascii="Arial" w:hAnsi="Arial" w:hint="default"/>
      </w:rPr>
    </w:lvl>
    <w:lvl w:ilvl="2" w:tplc="8F60D102" w:tentative="1">
      <w:start w:val="1"/>
      <w:numFmt w:val="bullet"/>
      <w:lvlText w:val="•"/>
      <w:lvlJc w:val="left"/>
      <w:pPr>
        <w:tabs>
          <w:tab w:val="num" w:pos="2160"/>
        </w:tabs>
        <w:ind w:left="2160" w:hanging="360"/>
      </w:pPr>
      <w:rPr>
        <w:rFonts w:ascii="Arial" w:hAnsi="Arial" w:hint="default"/>
      </w:rPr>
    </w:lvl>
    <w:lvl w:ilvl="3" w:tplc="CE6EE546" w:tentative="1">
      <w:start w:val="1"/>
      <w:numFmt w:val="bullet"/>
      <w:lvlText w:val="•"/>
      <w:lvlJc w:val="left"/>
      <w:pPr>
        <w:tabs>
          <w:tab w:val="num" w:pos="2880"/>
        </w:tabs>
        <w:ind w:left="2880" w:hanging="360"/>
      </w:pPr>
      <w:rPr>
        <w:rFonts w:ascii="Arial" w:hAnsi="Arial" w:hint="default"/>
      </w:rPr>
    </w:lvl>
    <w:lvl w:ilvl="4" w:tplc="3FB8FF48" w:tentative="1">
      <w:start w:val="1"/>
      <w:numFmt w:val="bullet"/>
      <w:lvlText w:val="•"/>
      <w:lvlJc w:val="left"/>
      <w:pPr>
        <w:tabs>
          <w:tab w:val="num" w:pos="3600"/>
        </w:tabs>
        <w:ind w:left="3600" w:hanging="360"/>
      </w:pPr>
      <w:rPr>
        <w:rFonts w:ascii="Arial" w:hAnsi="Arial" w:hint="default"/>
      </w:rPr>
    </w:lvl>
    <w:lvl w:ilvl="5" w:tplc="1046CDD2" w:tentative="1">
      <w:start w:val="1"/>
      <w:numFmt w:val="bullet"/>
      <w:lvlText w:val="•"/>
      <w:lvlJc w:val="left"/>
      <w:pPr>
        <w:tabs>
          <w:tab w:val="num" w:pos="4320"/>
        </w:tabs>
        <w:ind w:left="4320" w:hanging="360"/>
      </w:pPr>
      <w:rPr>
        <w:rFonts w:ascii="Arial" w:hAnsi="Arial" w:hint="default"/>
      </w:rPr>
    </w:lvl>
    <w:lvl w:ilvl="6" w:tplc="764CB8C8" w:tentative="1">
      <w:start w:val="1"/>
      <w:numFmt w:val="bullet"/>
      <w:lvlText w:val="•"/>
      <w:lvlJc w:val="left"/>
      <w:pPr>
        <w:tabs>
          <w:tab w:val="num" w:pos="5040"/>
        </w:tabs>
        <w:ind w:left="5040" w:hanging="360"/>
      </w:pPr>
      <w:rPr>
        <w:rFonts w:ascii="Arial" w:hAnsi="Arial" w:hint="default"/>
      </w:rPr>
    </w:lvl>
    <w:lvl w:ilvl="7" w:tplc="8ACE8996" w:tentative="1">
      <w:start w:val="1"/>
      <w:numFmt w:val="bullet"/>
      <w:lvlText w:val="•"/>
      <w:lvlJc w:val="left"/>
      <w:pPr>
        <w:tabs>
          <w:tab w:val="num" w:pos="5760"/>
        </w:tabs>
        <w:ind w:left="5760" w:hanging="360"/>
      </w:pPr>
      <w:rPr>
        <w:rFonts w:ascii="Arial" w:hAnsi="Arial" w:hint="default"/>
      </w:rPr>
    </w:lvl>
    <w:lvl w:ilvl="8" w:tplc="B73E3B6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253100"/>
    <w:multiLevelType w:val="hybridMultilevel"/>
    <w:tmpl w:val="277A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6527D"/>
    <w:multiLevelType w:val="multilevel"/>
    <w:tmpl w:val="B3126BC6"/>
    <w:lvl w:ilvl="0">
      <w:start w:val="7"/>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1C165E1"/>
    <w:multiLevelType w:val="multilevel"/>
    <w:tmpl w:val="496AFCF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25B022F"/>
    <w:multiLevelType w:val="hybridMultilevel"/>
    <w:tmpl w:val="ACDAC0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EE6017"/>
    <w:multiLevelType w:val="hybridMultilevel"/>
    <w:tmpl w:val="35764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1443A2"/>
    <w:multiLevelType w:val="multilevel"/>
    <w:tmpl w:val="BAEEEB10"/>
    <w:lvl w:ilvl="0">
      <w:start w:val="5"/>
      <w:numFmt w:val="decimal"/>
      <w:lvlText w:val="%1."/>
      <w:lvlJc w:val="left"/>
      <w:pPr>
        <w:ind w:left="384" w:hanging="384"/>
      </w:pPr>
      <w:rPr>
        <w:rFonts w:hint="default"/>
        <w:sz w:val="32"/>
        <w:szCs w:val="3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4A4470"/>
    <w:multiLevelType w:val="hybridMultilevel"/>
    <w:tmpl w:val="771AB07E"/>
    <w:lvl w:ilvl="0" w:tplc="6ACA374C">
      <w:start w:val="1"/>
      <w:numFmt w:val="bullet"/>
      <w:lvlText w:val="•"/>
      <w:lvlJc w:val="left"/>
      <w:pPr>
        <w:tabs>
          <w:tab w:val="num" w:pos="720"/>
        </w:tabs>
        <w:ind w:left="720" w:hanging="360"/>
      </w:pPr>
      <w:rPr>
        <w:rFonts w:ascii="Arial" w:hAnsi="Arial" w:hint="default"/>
      </w:rPr>
    </w:lvl>
    <w:lvl w:ilvl="1" w:tplc="D6BA3484" w:tentative="1">
      <w:start w:val="1"/>
      <w:numFmt w:val="bullet"/>
      <w:lvlText w:val="•"/>
      <w:lvlJc w:val="left"/>
      <w:pPr>
        <w:tabs>
          <w:tab w:val="num" w:pos="1440"/>
        </w:tabs>
        <w:ind w:left="1440" w:hanging="360"/>
      </w:pPr>
      <w:rPr>
        <w:rFonts w:ascii="Arial" w:hAnsi="Arial" w:hint="default"/>
      </w:rPr>
    </w:lvl>
    <w:lvl w:ilvl="2" w:tplc="2702F0E0" w:tentative="1">
      <w:start w:val="1"/>
      <w:numFmt w:val="bullet"/>
      <w:lvlText w:val="•"/>
      <w:lvlJc w:val="left"/>
      <w:pPr>
        <w:tabs>
          <w:tab w:val="num" w:pos="2160"/>
        </w:tabs>
        <w:ind w:left="2160" w:hanging="360"/>
      </w:pPr>
      <w:rPr>
        <w:rFonts w:ascii="Arial" w:hAnsi="Arial" w:hint="default"/>
      </w:rPr>
    </w:lvl>
    <w:lvl w:ilvl="3" w:tplc="55109AE4" w:tentative="1">
      <w:start w:val="1"/>
      <w:numFmt w:val="bullet"/>
      <w:lvlText w:val="•"/>
      <w:lvlJc w:val="left"/>
      <w:pPr>
        <w:tabs>
          <w:tab w:val="num" w:pos="2880"/>
        </w:tabs>
        <w:ind w:left="2880" w:hanging="360"/>
      </w:pPr>
      <w:rPr>
        <w:rFonts w:ascii="Arial" w:hAnsi="Arial" w:hint="default"/>
      </w:rPr>
    </w:lvl>
    <w:lvl w:ilvl="4" w:tplc="8BC44942" w:tentative="1">
      <w:start w:val="1"/>
      <w:numFmt w:val="bullet"/>
      <w:lvlText w:val="•"/>
      <w:lvlJc w:val="left"/>
      <w:pPr>
        <w:tabs>
          <w:tab w:val="num" w:pos="3600"/>
        </w:tabs>
        <w:ind w:left="3600" w:hanging="360"/>
      </w:pPr>
      <w:rPr>
        <w:rFonts w:ascii="Arial" w:hAnsi="Arial" w:hint="default"/>
      </w:rPr>
    </w:lvl>
    <w:lvl w:ilvl="5" w:tplc="C01EB428" w:tentative="1">
      <w:start w:val="1"/>
      <w:numFmt w:val="bullet"/>
      <w:lvlText w:val="•"/>
      <w:lvlJc w:val="left"/>
      <w:pPr>
        <w:tabs>
          <w:tab w:val="num" w:pos="4320"/>
        </w:tabs>
        <w:ind w:left="4320" w:hanging="360"/>
      </w:pPr>
      <w:rPr>
        <w:rFonts w:ascii="Arial" w:hAnsi="Arial" w:hint="default"/>
      </w:rPr>
    </w:lvl>
    <w:lvl w:ilvl="6" w:tplc="FEE09CAC" w:tentative="1">
      <w:start w:val="1"/>
      <w:numFmt w:val="bullet"/>
      <w:lvlText w:val="•"/>
      <w:lvlJc w:val="left"/>
      <w:pPr>
        <w:tabs>
          <w:tab w:val="num" w:pos="5040"/>
        </w:tabs>
        <w:ind w:left="5040" w:hanging="360"/>
      </w:pPr>
      <w:rPr>
        <w:rFonts w:ascii="Arial" w:hAnsi="Arial" w:hint="default"/>
      </w:rPr>
    </w:lvl>
    <w:lvl w:ilvl="7" w:tplc="1534D3F8" w:tentative="1">
      <w:start w:val="1"/>
      <w:numFmt w:val="bullet"/>
      <w:lvlText w:val="•"/>
      <w:lvlJc w:val="left"/>
      <w:pPr>
        <w:tabs>
          <w:tab w:val="num" w:pos="5760"/>
        </w:tabs>
        <w:ind w:left="5760" w:hanging="360"/>
      </w:pPr>
      <w:rPr>
        <w:rFonts w:ascii="Arial" w:hAnsi="Arial" w:hint="default"/>
      </w:rPr>
    </w:lvl>
    <w:lvl w:ilvl="8" w:tplc="8B94219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542A93"/>
    <w:multiLevelType w:val="hybridMultilevel"/>
    <w:tmpl w:val="0F7E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DB19A6"/>
    <w:multiLevelType w:val="hybridMultilevel"/>
    <w:tmpl w:val="3208CC08"/>
    <w:lvl w:ilvl="0" w:tplc="E89C4E94">
      <w:start w:val="1"/>
      <w:numFmt w:val="bullet"/>
      <w:lvlText w:val="•"/>
      <w:lvlJc w:val="left"/>
      <w:pPr>
        <w:tabs>
          <w:tab w:val="num" w:pos="720"/>
        </w:tabs>
        <w:ind w:left="720" w:hanging="360"/>
      </w:pPr>
      <w:rPr>
        <w:rFonts w:ascii="Arial" w:hAnsi="Arial" w:hint="default"/>
      </w:rPr>
    </w:lvl>
    <w:lvl w:ilvl="1" w:tplc="EA741ACE" w:tentative="1">
      <w:start w:val="1"/>
      <w:numFmt w:val="bullet"/>
      <w:lvlText w:val="•"/>
      <w:lvlJc w:val="left"/>
      <w:pPr>
        <w:tabs>
          <w:tab w:val="num" w:pos="1440"/>
        </w:tabs>
        <w:ind w:left="1440" w:hanging="360"/>
      </w:pPr>
      <w:rPr>
        <w:rFonts w:ascii="Arial" w:hAnsi="Arial" w:hint="default"/>
      </w:rPr>
    </w:lvl>
    <w:lvl w:ilvl="2" w:tplc="C0EC9D1A" w:tentative="1">
      <w:start w:val="1"/>
      <w:numFmt w:val="bullet"/>
      <w:lvlText w:val="•"/>
      <w:lvlJc w:val="left"/>
      <w:pPr>
        <w:tabs>
          <w:tab w:val="num" w:pos="2160"/>
        </w:tabs>
        <w:ind w:left="2160" w:hanging="360"/>
      </w:pPr>
      <w:rPr>
        <w:rFonts w:ascii="Arial" w:hAnsi="Arial" w:hint="default"/>
      </w:rPr>
    </w:lvl>
    <w:lvl w:ilvl="3" w:tplc="7B08840A" w:tentative="1">
      <w:start w:val="1"/>
      <w:numFmt w:val="bullet"/>
      <w:lvlText w:val="•"/>
      <w:lvlJc w:val="left"/>
      <w:pPr>
        <w:tabs>
          <w:tab w:val="num" w:pos="2880"/>
        </w:tabs>
        <w:ind w:left="2880" w:hanging="360"/>
      </w:pPr>
      <w:rPr>
        <w:rFonts w:ascii="Arial" w:hAnsi="Arial" w:hint="default"/>
      </w:rPr>
    </w:lvl>
    <w:lvl w:ilvl="4" w:tplc="DCB47D88" w:tentative="1">
      <w:start w:val="1"/>
      <w:numFmt w:val="bullet"/>
      <w:lvlText w:val="•"/>
      <w:lvlJc w:val="left"/>
      <w:pPr>
        <w:tabs>
          <w:tab w:val="num" w:pos="3600"/>
        </w:tabs>
        <w:ind w:left="3600" w:hanging="360"/>
      </w:pPr>
      <w:rPr>
        <w:rFonts w:ascii="Arial" w:hAnsi="Arial" w:hint="default"/>
      </w:rPr>
    </w:lvl>
    <w:lvl w:ilvl="5" w:tplc="4E4AEDA8" w:tentative="1">
      <w:start w:val="1"/>
      <w:numFmt w:val="bullet"/>
      <w:lvlText w:val="•"/>
      <w:lvlJc w:val="left"/>
      <w:pPr>
        <w:tabs>
          <w:tab w:val="num" w:pos="4320"/>
        </w:tabs>
        <w:ind w:left="4320" w:hanging="360"/>
      </w:pPr>
      <w:rPr>
        <w:rFonts w:ascii="Arial" w:hAnsi="Arial" w:hint="default"/>
      </w:rPr>
    </w:lvl>
    <w:lvl w:ilvl="6" w:tplc="E958687E" w:tentative="1">
      <w:start w:val="1"/>
      <w:numFmt w:val="bullet"/>
      <w:lvlText w:val="•"/>
      <w:lvlJc w:val="left"/>
      <w:pPr>
        <w:tabs>
          <w:tab w:val="num" w:pos="5040"/>
        </w:tabs>
        <w:ind w:left="5040" w:hanging="360"/>
      </w:pPr>
      <w:rPr>
        <w:rFonts w:ascii="Arial" w:hAnsi="Arial" w:hint="default"/>
      </w:rPr>
    </w:lvl>
    <w:lvl w:ilvl="7" w:tplc="3230E2D0" w:tentative="1">
      <w:start w:val="1"/>
      <w:numFmt w:val="bullet"/>
      <w:lvlText w:val="•"/>
      <w:lvlJc w:val="left"/>
      <w:pPr>
        <w:tabs>
          <w:tab w:val="num" w:pos="5760"/>
        </w:tabs>
        <w:ind w:left="5760" w:hanging="360"/>
      </w:pPr>
      <w:rPr>
        <w:rFonts w:ascii="Arial" w:hAnsi="Arial" w:hint="default"/>
      </w:rPr>
    </w:lvl>
    <w:lvl w:ilvl="8" w:tplc="C460327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5C615A"/>
    <w:multiLevelType w:val="multilevel"/>
    <w:tmpl w:val="E866389E"/>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141B27"/>
    <w:multiLevelType w:val="hybridMultilevel"/>
    <w:tmpl w:val="508A2FA2"/>
    <w:lvl w:ilvl="0" w:tplc="CBFABDEA">
      <w:start w:val="1"/>
      <w:numFmt w:val="decimal"/>
      <w:lvlText w:val="%1."/>
      <w:lvlJc w:val="left"/>
      <w:pPr>
        <w:ind w:left="720" w:hanging="360"/>
      </w:pPr>
      <w:rPr>
        <w:rFonts w:hint="default"/>
        <w:sz w:val="32"/>
        <w:szCs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D53159"/>
    <w:multiLevelType w:val="hybridMultilevel"/>
    <w:tmpl w:val="C486F328"/>
    <w:lvl w:ilvl="0" w:tplc="C6A66DD0">
      <w:start w:val="1"/>
      <w:numFmt w:val="bullet"/>
      <w:lvlText w:val="•"/>
      <w:lvlJc w:val="left"/>
      <w:pPr>
        <w:tabs>
          <w:tab w:val="num" w:pos="720"/>
        </w:tabs>
        <w:ind w:left="720" w:hanging="360"/>
      </w:pPr>
      <w:rPr>
        <w:rFonts w:ascii="Arial" w:hAnsi="Arial" w:hint="default"/>
      </w:rPr>
    </w:lvl>
    <w:lvl w:ilvl="1" w:tplc="59661596" w:tentative="1">
      <w:start w:val="1"/>
      <w:numFmt w:val="bullet"/>
      <w:lvlText w:val="•"/>
      <w:lvlJc w:val="left"/>
      <w:pPr>
        <w:tabs>
          <w:tab w:val="num" w:pos="1440"/>
        </w:tabs>
        <w:ind w:left="1440" w:hanging="360"/>
      </w:pPr>
      <w:rPr>
        <w:rFonts w:ascii="Arial" w:hAnsi="Arial" w:hint="default"/>
      </w:rPr>
    </w:lvl>
    <w:lvl w:ilvl="2" w:tplc="928C9650" w:tentative="1">
      <w:start w:val="1"/>
      <w:numFmt w:val="bullet"/>
      <w:lvlText w:val="•"/>
      <w:lvlJc w:val="left"/>
      <w:pPr>
        <w:tabs>
          <w:tab w:val="num" w:pos="2160"/>
        </w:tabs>
        <w:ind w:left="2160" w:hanging="360"/>
      </w:pPr>
      <w:rPr>
        <w:rFonts w:ascii="Arial" w:hAnsi="Arial" w:hint="default"/>
      </w:rPr>
    </w:lvl>
    <w:lvl w:ilvl="3" w:tplc="24D457D0" w:tentative="1">
      <w:start w:val="1"/>
      <w:numFmt w:val="bullet"/>
      <w:lvlText w:val="•"/>
      <w:lvlJc w:val="left"/>
      <w:pPr>
        <w:tabs>
          <w:tab w:val="num" w:pos="2880"/>
        </w:tabs>
        <w:ind w:left="2880" w:hanging="360"/>
      </w:pPr>
      <w:rPr>
        <w:rFonts w:ascii="Arial" w:hAnsi="Arial" w:hint="default"/>
      </w:rPr>
    </w:lvl>
    <w:lvl w:ilvl="4" w:tplc="5BEE2F7E" w:tentative="1">
      <w:start w:val="1"/>
      <w:numFmt w:val="bullet"/>
      <w:lvlText w:val="•"/>
      <w:lvlJc w:val="left"/>
      <w:pPr>
        <w:tabs>
          <w:tab w:val="num" w:pos="3600"/>
        </w:tabs>
        <w:ind w:left="3600" w:hanging="360"/>
      </w:pPr>
      <w:rPr>
        <w:rFonts w:ascii="Arial" w:hAnsi="Arial" w:hint="default"/>
      </w:rPr>
    </w:lvl>
    <w:lvl w:ilvl="5" w:tplc="65642E5E" w:tentative="1">
      <w:start w:val="1"/>
      <w:numFmt w:val="bullet"/>
      <w:lvlText w:val="•"/>
      <w:lvlJc w:val="left"/>
      <w:pPr>
        <w:tabs>
          <w:tab w:val="num" w:pos="4320"/>
        </w:tabs>
        <w:ind w:left="4320" w:hanging="360"/>
      </w:pPr>
      <w:rPr>
        <w:rFonts w:ascii="Arial" w:hAnsi="Arial" w:hint="default"/>
      </w:rPr>
    </w:lvl>
    <w:lvl w:ilvl="6" w:tplc="1CE267D6" w:tentative="1">
      <w:start w:val="1"/>
      <w:numFmt w:val="bullet"/>
      <w:lvlText w:val="•"/>
      <w:lvlJc w:val="left"/>
      <w:pPr>
        <w:tabs>
          <w:tab w:val="num" w:pos="5040"/>
        </w:tabs>
        <w:ind w:left="5040" w:hanging="360"/>
      </w:pPr>
      <w:rPr>
        <w:rFonts w:ascii="Arial" w:hAnsi="Arial" w:hint="default"/>
      </w:rPr>
    </w:lvl>
    <w:lvl w:ilvl="7" w:tplc="E6DE7962" w:tentative="1">
      <w:start w:val="1"/>
      <w:numFmt w:val="bullet"/>
      <w:lvlText w:val="•"/>
      <w:lvlJc w:val="left"/>
      <w:pPr>
        <w:tabs>
          <w:tab w:val="num" w:pos="5760"/>
        </w:tabs>
        <w:ind w:left="5760" w:hanging="360"/>
      </w:pPr>
      <w:rPr>
        <w:rFonts w:ascii="Arial" w:hAnsi="Arial" w:hint="default"/>
      </w:rPr>
    </w:lvl>
    <w:lvl w:ilvl="8" w:tplc="3E883F7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43A43BC"/>
    <w:multiLevelType w:val="multilevel"/>
    <w:tmpl w:val="778EFCE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A1399F"/>
    <w:multiLevelType w:val="hybridMultilevel"/>
    <w:tmpl w:val="7C94D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593056"/>
    <w:multiLevelType w:val="hybridMultilevel"/>
    <w:tmpl w:val="1276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4067E8"/>
    <w:multiLevelType w:val="hybridMultilevel"/>
    <w:tmpl w:val="EDE277F2"/>
    <w:lvl w:ilvl="0" w:tplc="19E4A598">
      <w:start w:val="1"/>
      <w:numFmt w:val="bullet"/>
      <w:lvlText w:val="•"/>
      <w:lvlJc w:val="left"/>
      <w:pPr>
        <w:tabs>
          <w:tab w:val="num" w:pos="720"/>
        </w:tabs>
        <w:ind w:left="720" w:hanging="360"/>
      </w:pPr>
      <w:rPr>
        <w:rFonts w:ascii="Arial" w:hAnsi="Arial" w:hint="default"/>
      </w:rPr>
    </w:lvl>
    <w:lvl w:ilvl="1" w:tplc="608C7A1E" w:tentative="1">
      <w:start w:val="1"/>
      <w:numFmt w:val="bullet"/>
      <w:lvlText w:val="•"/>
      <w:lvlJc w:val="left"/>
      <w:pPr>
        <w:tabs>
          <w:tab w:val="num" w:pos="1440"/>
        </w:tabs>
        <w:ind w:left="1440" w:hanging="360"/>
      </w:pPr>
      <w:rPr>
        <w:rFonts w:ascii="Arial" w:hAnsi="Arial" w:hint="default"/>
      </w:rPr>
    </w:lvl>
    <w:lvl w:ilvl="2" w:tplc="6492B6C6" w:tentative="1">
      <w:start w:val="1"/>
      <w:numFmt w:val="bullet"/>
      <w:lvlText w:val="•"/>
      <w:lvlJc w:val="left"/>
      <w:pPr>
        <w:tabs>
          <w:tab w:val="num" w:pos="2160"/>
        </w:tabs>
        <w:ind w:left="2160" w:hanging="360"/>
      </w:pPr>
      <w:rPr>
        <w:rFonts w:ascii="Arial" w:hAnsi="Arial" w:hint="default"/>
      </w:rPr>
    </w:lvl>
    <w:lvl w:ilvl="3" w:tplc="5972BC92" w:tentative="1">
      <w:start w:val="1"/>
      <w:numFmt w:val="bullet"/>
      <w:lvlText w:val="•"/>
      <w:lvlJc w:val="left"/>
      <w:pPr>
        <w:tabs>
          <w:tab w:val="num" w:pos="2880"/>
        </w:tabs>
        <w:ind w:left="2880" w:hanging="360"/>
      </w:pPr>
      <w:rPr>
        <w:rFonts w:ascii="Arial" w:hAnsi="Arial" w:hint="default"/>
      </w:rPr>
    </w:lvl>
    <w:lvl w:ilvl="4" w:tplc="C05E7328" w:tentative="1">
      <w:start w:val="1"/>
      <w:numFmt w:val="bullet"/>
      <w:lvlText w:val="•"/>
      <w:lvlJc w:val="left"/>
      <w:pPr>
        <w:tabs>
          <w:tab w:val="num" w:pos="3600"/>
        </w:tabs>
        <w:ind w:left="3600" w:hanging="360"/>
      </w:pPr>
      <w:rPr>
        <w:rFonts w:ascii="Arial" w:hAnsi="Arial" w:hint="default"/>
      </w:rPr>
    </w:lvl>
    <w:lvl w:ilvl="5" w:tplc="48067AAC" w:tentative="1">
      <w:start w:val="1"/>
      <w:numFmt w:val="bullet"/>
      <w:lvlText w:val="•"/>
      <w:lvlJc w:val="left"/>
      <w:pPr>
        <w:tabs>
          <w:tab w:val="num" w:pos="4320"/>
        </w:tabs>
        <w:ind w:left="4320" w:hanging="360"/>
      </w:pPr>
      <w:rPr>
        <w:rFonts w:ascii="Arial" w:hAnsi="Arial" w:hint="default"/>
      </w:rPr>
    </w:lvl>
    <w:lvl w:ilvl="6" w:tplc="B6B01534" w:tentative="1">
      <w:start w:val="1"/>
      <w:numFmt w:val="bullet"/>
      <w:lvlText w:val="•"/>
      <w:lvlJc w:val="left"/>
      <w:pPr>
        <w:tabs>
          <w:tab w:val="num" w:pos="5040"/>
        </w:tabs>
        <w:ind w:left="5040" w:hanging="360"/>
      </w:pPr>
      <w:rPr>
        <w:rFonts w:ascii="Arial" w:hAnsi="Arial" w:hint="default"/>
      </w:rPr>
    </w:lvl>
    <w:lvl w:ilvl="7" w:tplc="F1BA2830" w:tentative="1">
      <w:start w:val="1"/>
      <w:numFmt w:val="bullet"/>
      <w:lvlText w:val="•"/>
      <w:lvlJc w:val="left"/>
      <w:pPr>
        <w:tabs>
          <w:tab w:val="num" w:pos="5760"/>
        </w:tabs>
        <w:ind w:left="5760" w:hanging="360"/>
      </w:pPr>
      <w:rPr>
        <w:rFonts w:ascii="Arial" w:hAnsi="Arial" w:hint="default"/>
      </w:rPr>
    </w:lvl>
    <w:lvl w:ilvl="8" w:tplc="0A7A502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8AA55B4"/>
    <w:multiLevelType w:val="hybridMultilevel"/>
    <w:tmpl w:val="093E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6"/>
  </w:num>
  <w:num w:numId="4">
    <w:abstractNumId w:val="19"/>
  </w:num>
  <w:num w:numId="5">
    <w:abstractNumId w:val="20"/>
  </w:num>
  <w:num w:numId="6">
    <w:abstractNumId w:val="11"/>
  </w:num>
  <w:num w:numId="7">
    <w:abstractNumId w:val="3"/>
  </w:num>
  <w:num w:numId="8">
    <w:abstractNumId w:val="2"/>
  </w:num>
  <w:num w:numId="9">
    <w:abstractNumId w:val="24"/>
  </w:num>
  <w:num w:numId="10">
    <w:abstractNumId w:val="21"/>
  </w:num>
  <w:num w:numId="11">
    <w:abstractNumId w:val="14"/>
  </w:num>
  <w:num w:numId="12">
    <w:abstractNumId w:val="7"/>
  </w:num>
  <w:num w:numId="13">
    <w:abstractNumId w:val="4"/>
  </w:num>
  <w:num w:numId="14">
    <w:abstractNumId w:val="1"/>
  </w:num>
  <w:num w:numId="15">
    <w:abstractNumId w:val="10"/>
  </w:num>
  <w:num w:numId="16">
    <w:abstractNumId w:val="23"/>
  </w:num>
  <w:num w:numId="17">
    <w:abstractNumId w:val="8"/>
  </w:num>
  <w:num w:numId="18">
    <w:abstractNumId w:val="0"/>
  </w:num>
  <w:num w:numId="19">
    <w:abstractNumId w:val="18"/>
  </w:num>
  <w:num w:numId="20">
    <w:abstractNumId w:val="5"/>
  </w:num>
  <w:num w:numId="21">
    <w:abstractNumId w:val="22"/>
  </w:num>
  <w:num w:numId="22">
    <w:abstractNumId w:val="13"/>
  </w:num>
  <w:num w:numId="23">
    <w:abstractNumId w:val="15"/>
  </w:num>
  <w:num w:numId="24">
    <w:abstractNumId w:val="6"/>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84"/>
    <w:rsid w:val="0000211A"/>
    <w:rsid w:val="000059EC"/>
    <w:rsid w:val="00006B50"/>
    <w:rsid w:val="0001225A"/>
    <w:rsid w:val="000127AB"/>
    <w:rsid w:val="0002178D"/>
    <w:rsid w:val="00022744"/>
    <w:rsid w:val="00027768"/>
    <w:rsid w:val="00027A02"/>
    <w:rsid w:val="00030931"/>
    <w:rsid w:val="00035EB6"/>
    <w:rsid w:val="00036EF9"/>
    <w:rsid w:val="00037983"/>
    <w:rsid w:val="00042A21"/>
    <w:rsid w:val="00047013"/>
    <w:rsid w:val="00063230"/>
    <w:rsid w:val="00071E65"/>
    <w:rsid w:val="00074FF3"/>
    <w:rsid w:val="0007591B"/>
    <w:rsid w:val="00087261"/>
    <w:rsid w:val="00093E5D"/>
    <w:rsid w:val="00096876"/>
    <w:rsid w:val="00096B2E"/>
    <w:rsid w:val="000A420E"/>
    <w:rsid w:val="000A521C"/>
    <w:rsid w:val="000A6AEB"/>
    <w:rsid w:val="000B0D3E"/>
    <w:rsid w:val="000B1116"/>
    <w:rsid w:val="000B4FFD"/>
    <w:rsid w:val="000B5C48"/>
    <w:rsid w:val="000B709E"/>
    <w:rsid w:val="000B716B"/>
    <w:rsid w:val="000D080A"/>
    <w:rsid w:val="000E059A"/>
    <w:rsid w:val="000E2A22"/>
    <w:rsid w:val="000E42DC"/>
    <w:rsid w:val="000F3094"/>
    <w:rsid w:val="000F3F3A"/>
    <w:rsid w:val="001001E1"/>
    <w:rsid w:val="0010162B"/>
    <w:rsid w:val="001030F9"/>
    <w:rsid w:val="001033F7"/>
    <w:rsid w:val="00113A76"/>
    <w:rsid w:val="001267AE"/>
    <w:rsid w:val="001336B2"/>
    <w:rsid w:val="00137C80"/>
    <w:rsid w:val="001474B4"/>
    <w:rsid w:val="001509BD"/>
    <w:rsid w:val="00155323"/>
    <w:rsid w:val="00157C05"/>
    <w:rsid w:val="00160961"/>
    <w:rsid w:val="00165244"/>
    <w:rsid w:val="00167E86"/>
    <w:rsid w:val="00170109"/>
    <w:rsid w:val="00170AC5"/>
    <w:rsid w:val="00173405"/>
    <w:rsid w:val="001752FD"/>
    <w:rsid w:val="0018624C"/>
    <w:rsid w:val="001863EA"/>
    <w:rsid w:val="00186E7A"/>
    <w:rsid w:val="00186F38"/>
    <w:rsid w:val="0019747E"/>
    <w:rsid w:val="001A0000"/>
    <w:rsid w:val="001C221C"/>
    <w:rsid w:val="001C4F49"/>
    <w:rsid w:val="001C59E5"/>
    <w:rsid w:val="001C6B4B"/>
    <w:rsid w:val="001D40BB"/>
    <w:rsid w:val="001D65DA"/>
    <w:rsid w:val="001D6687"/>
    <w:rsid w:val="001E0744"/>
    <w:rsid w:val="001E17D9"/>
    <w:rsid w:val="001E33A6"/>
    <w:rsid w:val="001E68A1"/>
    <w:rsid w:val="001E7F63"/>
    <w:rsid w:val="001F2071"/>
    <w:rsid w:val="001F5840"/>
    <w:rsid w:val="002074DB"/>
    <w:rsid w:val="00214668"/>
    <w:rsid w:val="00220624"/>
    <w:rsid w:val="00222C65"/>
    <w:rsid w:val="00224218"/>
    <w:rsid w:val="0023258B"/>
    <w:rsid w:val="00234294"/>
    <w:rsid w:val="00240925"/>
    <w:rsid w:val="0024225D"/>
    <w:rsid w:val="002434F6"/>
    <w:rsid w:val="0024640A"/>
    <w:rsid w:val="00256FE6"/>
    <w:rsid w:val="0025720D"/>
    <w:rsid w:val="002579E7"/>
    <w:rsid w:val="00280BBA"/>
    <w:rsid w:val="00283733"/>
    <w:rsid w:val="002911BF"/>
    <w:rsid w:val="00292ED5"/>
    <w:rsid w:val="002A4450"/>
    <w:rsid w:val="002B20F2"/>
    <w:rsid w:val="002B2A26"/>
    <w:rsid w:val="002B75ED"/>
    <w:rsid w:val="002C1F39"/>
    <w:rsid w:val="002C2DAD"/>
    <w:rsid w:val="002C5610"/>
    <w:rsid w:val="002C5BEA"/>
    <w:rsid w:val="002D1E6F"/>
    <w:rsid w:val="002D5F2C"/>
    <w:rsid w:val="002D7D80"/>
    <w:rsid w:val="002E1727"/>
    <w:rsid w:val="002E2945"/>
    <w:rsid w:val="002E5B7B"/>
    <w:rsid w:val="002F47D4"/>
    <w:rsid w:val="002F5A9B"/>
    <w:rsid w:val="0030582B"/>
    <w:rsid w:val="00305D10"/>
    <w:rsid w:val="00322EAE"/>
    <w:rsid w:val="00323B2F"/>
    <w:rsid w:val="00327186"/>
    <w:rsid w:val="00330508"/>
    <w:rsid w:val="003369DB"/>
    <w:rsid w:val="00343835"/>
    <w:rsid w:val="00351E78"/>
    <w:rsid w:val="0035371C"/>
    <w:rsid w:val="0036144E"/>
    <w:rsid w:val="0036350C"/>
    <w:rsid w:val="00365EF4"/>
    <w:rsid w:val="00371D3F"/>
    <w:rsid w:val="00372195"/>
    <w:rsid w:val="00373DD3"/>
    <w:rsid w:val="00380E47"/>
    <w:rsid w:val="003837EE"/>
    <w:rsid w:val="00396E1B"/>
    <w:rsid w:val="00397C91"/>
    <w:rsid w:val="003A212E"/>
    <w:rsid w:val="003B3984"/>
    <w:rsid w:val="003B66D0"/>
    <w:rsid w:val="003C3704"/>
    <w:rsid w:val="003C3EE1"/>
    <w:rsid w:val="003D538D"/>
    <w:rsid w:val="003D543D"/>
    <w:rsid w:val="003E2A79"/>
    <w:rsid w:val="003E644A"/>
    <w:rsid w:val="003F3A3D"/>
    <w:rsid w:val="003F59FE"/>
    <w:rsid w:val="0040609C"/>
    <w:rsid w:val="00407148"/>
    <w:rsid w:val="00407197"/>
    <w:rsid w:val="00422C0C"/>
    <w:rsid w:val="00427D5A"/>
    <w:rsid w:val="00430754"/>
    <w:rsid w:val="00433301"/>
    <w:rsid w:val="004336D4"/>
    <w:rsid w:val="00437174"/>
    <w:rsid w:val="00443389"/>
    <w:rsid w:val="00443E6E"/>
    <w:rsid w:val="00445D1C"/>
    <w:rsid w:val="0045057F"/>
    <w:rsid w:val="0045099A"/>
    <w:rsid w:val="00450F44"/>
    <w:rsid w:val="00456D74"/>
    <w:rsid w:val="00465B73"/>
    <w:rsid w:val="0046642A"/>
    <w:rsid w:val="0047490D"/>
    <w:rsid w:val="00486671"/>
    <w:rsid w:val="00490ED7"/>
    <w:rsid w:val="00491F49"/>
    <w:rsid w:val="00493A31"/>
    <w:rsid w:val="004979FD"/>
    <w:rsid w:val="004A0C17"/>
    <w:rsid w:val="004A33C6"/>
    <w:rsid w:val="004A3564"/>
    <w:rsid w:val="004A3F45"/>
    <w:rsid w:val="004B7349"/>
    <w:rsid w:val="004B73FF"/>
    <w:rsid w:val="004C1A30"/>
    <w:rsid w:val="004C3139"/>
    <w:rsid w:val="004C7CB2"/>
    <w:rsid w:val="004C7E56"/>
    <w:rsid w:val="004D64DE"/>
    <w:rsid w:val="004E12F9"/>
    <w:rsid w:val="004E5BC6"/>
    <w:rsid w:val="004F190A"/>
    <w:rsid w:val="004F57B5"/>
    <w:rsid w:val="00502A88"/>
    <w:rsid w:val="0050676F"/>
    <w:rsid w:val="00507819"/>
    <w:rsid w:val="005210E3"/>
    <w:rsid w:val="0052524C"/>
    <w:rsid w:val="00525958"/>
    <w:rsid w:val="00531C48"/>
    <w:rsid w:val="00536794"/>
    <w:rsid w:val="005413E2"/>
    <w:rsid w:val="0054597D"/>
    <w:rsid w:val="0055067D"/>
    <w:rsid w:val="00555B7C"/>
    <w:rsid w:val="00562414"/>
    <w:rsid w:val="0056327D"/>
    <w:rsid w:val="00564131"/>
    <w:rsid w:val="00564B51"/>
    <w:rsid w:val="0056623A"/>
    <w:rsid w:val="00582B42"/>
    <w:rsid w:val="00584D56"/>
    <w:rsid w:val="005B0AA7"/>
    <w:rsid w:val="005B4B84"/>
    <w:rsid w:val="005B4EC2"/>
    <w:rsid w:val="005B78E0"/>
    <w:rsid w:val="005C1571"/>
    <w:rsid w:val="005C4E1E"/>
    <w:rsid w:val="005C58CA"/>
    <w:rsid w:val="005D155A"/>
    <w:rsid w:val="005D5858"/>
    <w:rsid w:val="005D5A87"/>
    <w:rsid w:val="005D7020"/>
    <w:rsid w:val="005E1010"/>
    <w:rsid w:val="005E1193"/>
    <w:rsid w:val="005E20B3"/>
    <w:rsid w:val="005E31F0"/>
    <w:rsid w:val="005E3676"/>
    <w:rsid w:val="005E4E47"/>
    <w:rsid w:val="005E55B9"/>
    <w:rsid w:val="005F15F1"/>
    <w:rsid w:val="00602935"/>
    <w:rsid w:val="0060420D"/>
    <w:rsid w:val="00607479"/>
    <w:rsid w:val="00611958"/>
    <w:rsid w:val="0061388C"/>
    <w:rsid w:val="006148DD"/>
    <w:rsid w:val="00622D10"/>
    <w:rsid w:val="00625554"/>
    <w:rsid w:val="00633CED"/>
    <w:rsid w:val="006347E6"/>
    <w:rsid w:val="00646B33"/>
    <w:rsid w:val="0065163E"/>
    <w:rsid w:val="00665470"/>
    <w:rsid w:val="006827D8"/>
    <w:rsid w:val="00685D4B"/>
    <w:rsid w:val="00686C55"/>
    <w:rsid w:val="00687319"/>
    <w:rsid w:val="006A392E"/>
    <w:rsid w:val="006A6DFB"/>
    <w:rsid w:val="006A71A1"/>
    <w:rsid w:val="006B016C"/>
    <w:rsid w:val="006B222C"/>
    <w:rsid w:val="006B4409"/>
    <w:rsid w:val="006C17D7"/>
    <w:rsid w:val="006C5937"/>
    <w:rsid w:val="006C727F"/>
    <w:rsid w:val="006C7317"/>
    <w:rsid w:val="006D055A"/>
    <w:rsid w:val="006F073A"/>
    <w:rsid w:val="006F1776"/>
    <w:rsid w:val="006F4A98"/>
    <w:rsid w:val="006F6FB6"/>
    <w:rsid w:val="00702055"/>
    <w:rsid w:val="00702AA5"/>
    <w:rsid w:val="00707609"/>
    <w:rsid w:val="007100CF"/>
    <w:rsid w:val="007354B0"/>
    <w:rsid w:val="00745EDE"/>
    <w:rsid w:val="00766D6A"/>
    <w:rsid w:val="007724D5"/>
    <w:rsid w:val="00775DC2"/>
    <w:rsid w:val="00775E9D"/>
    <w:rsid w:val="00795D49"/>
    <w:rsid w:val="007A1DB4"/>
    <w:rsid w:val="007A27DB"/>
    <w:rsid w:val="007A35A4"/>
    <w:rsid w:val="007A4AB8"/>
    <w:rsid w:val="007A52FB"/>
    <w:rsid w:val="007A634E"/>
    <w:rsid w:val="007B17F3"/>
    <w:rsid w:val="007B52DF"/>
    <w:rsid w:val="007C76FC"/>
    <w:rsid w:val="007C7D39"/>
    <w:rsid w:val="007D0137"/>
    <w:rsid w:val="007D0472"/>
    <w:rsid w:val="007E0EE3"/>
    <w:rsid w:val="007F43CD"/>
    <w:rsid w:val="00803E75"/>
    <w:rsid w:val="00805E2C"/>
    <w:rsid w:val="008074E6"/>
    <w:rsid w:val="00824CA7"/>
    <w:rsid w:val="00825544"/>
    <w:rsid w:val="00840D4A"/>
    <w:rsid w:val="00842707"/>
    <w:rsid w:val="00844EC8"/>
    <w:rsid w:val="008539F4"/>
    <w:rsid w:val="00854A9D"/>
    <w:rsid w:val="00856A1B"/>
    <w:rsid w:val="00856C3B"/>
    <w:rsid w:val="00860FD8"/>
    <w:rsid w:val="00870DE7"/>
    <w:rsid w:val="008714F0"/>
    <w:rsid w:val="00872ABF"/>
    <w:rsid w:val="00890854"/>
    <w:rsid w:val="008A1F9B"/>
    <w:rsid w:val="008B536A"/>
    <w:rsid w:val="008B5504"/>
    <w:rsid w:val="008C074D"/>
    <w:rsid w:val="008C21C7"/>
    <w:rsid w:val="008C21E8"/>
    <w:rsid w:val="008C55C4"/>
    <w:rsid w:val="008C7CC8"/>
    <w:rsid w:val="008E1853"/>
    <w:rsid w:val="008E1A92"/>
    <w:rsid w:val="008F00E5"/>
    <w:rsid w:val="008F1D05"/>
    <w:rsid w:val="008F3E6E"/>
    <w:rsid w:val="00905375"/>
    <w:rsid w:val="009059A7"/>
    <w:rsid w:val="00906639"/>
    <w:rsid w:val="009101F7"/>
    <w:rsid w:val="009111A7"/>
    <w:rsid w:val="0091301A"/>
    <w:rsid w:val="009147E4"/>
    <w:rsid w:val="0091776D"/>
    <w:rsid w:val="00933B5E"/>
    <w:rsid w:val="00945CC6"/>
    <w:rsid w:val="0095628C"/>
    <w:rsid w:val="00964C78"/>
    <w:rsid w:val="00971A17"/>
    <w:rsid w:val="00971BA7"/>
    <w:rsid w:val="0097348A"/>
    <w:rsid w:val="00975F99"/>
    <w:rsid w:val="0098075B"/>
    <w:rsid w:val="009871E3"/>
    <w:rsid w:val="00993150"/>
    <w:rsid w:val="00995CA5"/>
    <w:rsid w:val="009A1CA5"/>
    <w:rsid w:val="009B1B50"/>
    <w:rsid w:val="009B3AF9"/>
    <w:rsid w:val="009B5912"/>
    <w:rsid w:val="009B7542"/>
    <w:rsid w:val="009E0D49"/>
    <w:rsid w:val="009E4BAD"/>
    <w:rsid w:val="009E66BE"/>
    <w:rsid w:val="009F59C8"/>
    <w:rsid w:val="009F741A"/>
    <w:rsid w:val="00A01E0D"/>
    <w:rsid w:val="00A068D6"/>
    <w:rsid w:val="00A11EEB"/>
    <w:rsid w:val="00A13A8C"/>
    <w:rsid w:val="00A220AA"/>
    <w:rsid w:val="00A2240F"/>
    <w:rsid w:val="00A2277D"/>
    <w:rsid w:val="00A30D73"/>
    <w:rsid w:val="00A36A8C"/>
    <w:rsid w:val="00A37569"/>
    <w:rsid w:val="00A42673"/>
    <w:rsid w:val="00A435ED"/>
    <w:rsid w:val="00A54CF5"/>
    <w:rsid w:val="00A61632"/>
    <w:rsid w:val="00A64AC8"/>
    <w:rsid w:val="00A72EAD"/>
    <w:rsid w:val="00A81E22"/>
    <w:rsid w:val="00A83F64"/>
    <w:rsid w:val="00A844E0"/>
    <w:rsid w:val="00A9132E"/>
    <w:rsid w:val="00AA52C1"/>
    <w:rsid w:val="00AC3901"/>
    <w:rsid w:val="00AD0909"/>
    <w:rsid w:val="00AD42F0"/>
    <w:rsid w:val="00AD701F"/>
    <w:rsid w:val="00AE4A69"/>
    <w:rsid w:val="00AE628C"/>
    <w:rsid w:val="00AF6C78"/>
    <w:rsid w:val="00B04B98"/>
    <w:rsid w:val="00B069CA"/>
    <w:rsid w:val="00B20ED7"/>
    <w:rsid w:val="00B31390"/>
    <w:rsid w:val="00B3406A"/>
    <w:rsid w:val="00B44D5F"/>
    <w:rsid w:val="00B537F9"/>
    <w:rsid w:val="00B54FCB"/>
    <w:rsid w:val="00B56229"/>
    <w:rsid w:val="00B565A5"/>
    <w:rsid w:val="00B71753"/>
    <w:rsid w:val="00B738B1"/>
    <w:rsid w:val="00B74424"/>
    <w:rsid w:val="00B96580"/>
    <w:rsid w:val="00BA1E5C"/>
    <w:rsid w:val="00BA202B"/>
    <w:rsid w:val="00BA77B5"/>
    <w:rsid w:val="00BA7F58"/>
    <w:rsid w:val="00BB5014"/>
    <w:rsid w:val="00BB7338"/>
    <w:rsid w:val="00BC2E6B"/>
    <w:rsid w:val="00BC4356"/>
    <w:rsid w:val="00BC45FB"/>
    <w:rsid w:val="00BC7D19"/>
    <w:rsid w:val="00BD1613"/>
    <w:rsid w:val="00BD589E"/>
    <w:rsid w:val="00BD7A99"/>
    <w:rsid w:val="00BE3E2E"/>
    <w:rsid w:val="00BE4825"/>
    <w:rsid w:val="00BE7221"/>
    <w:rsid w:val="00BF7426"/>
    <w:rsid w:val="00C07676"/>
    <w:rsid w:val="00C078B4"/>
    <w:rsid w:val="00C122F6"/>
    <w:rsid w:val="00C179E9"/>
    <w:rsid w:val="00C349FD"/>
    <w:rsid w:val="00C40463"/>
    <w:rsid w:val="00C44786"/>
    <w:rsid w:val="00C47A2C"/>
    <w:rsid w:val="00C560F8"/>
    <w:rsid w:val="00C609A6"/>
    <w:rsid w:val="00C61C14"/>
    <w:rsid w:val="00C67CCC"/>
    <w:rsid w:val="00C707DD"/>
    <w:rsid w:val="00C82088"/>
    <w:rsid w:val="00C8412B"/>
    <w:rsid w:val="00C84E9D"/>
    <w:rsid w:val="00C906F7"/>
    <w:rsid w:val="00C91104"/>
    <w:rsid w:val="00CA194F"/>
    <w:rsid w:val="00CA23B9"/>
    <w:rsid w:val="00CA3A00"/>
    <w:rsid w:val="00CA6D17"/>
    <w:rsid w:val="00CA7DE7"/>
    <w:rsid w:val="00CB60E3"/>
    <w:rsid w:val="00CB68E2"/>
    <w:rsid w:val="00CC1EA2"/>
    <w:rsid w:val="00CC7010"/>
    <w:rsid w:val="00CD5E3C"/>
    <w:rsid w:val="00CE6222"/>
    <w:rsid w:val="00CF2346"/>
    <w:rsid w:val="00CF3A50"/>
    <w:rsid w:val="00CF6B21"/>
    <w:rsid w:val="00D01D53"/>
    <w:rsid w:val="00D074A1"/>
    <w:rsid w:val="00D11773"/>
    <w:rsid w:val="00D123AD"/>
    <w:rsid w:val="00D3104A"/>
    <w:rsid w:val="00D41DF2"/>
    <w:rsid w:val="00D42487"/>
    <w:rsid w:val="00D50DB1"/>
    <w:rsid w:val="00D5174A"/>
    <w:rsid w:val="00D55F72"/>
    <w:rsid w:val="00D66F92"/>
    <w:rsid w:val="00D706B3"/>
    <w:rsid w:val="00D71ED9"/>
    <w:rsid w:val="00D82ACC"/>
    <w:rsid w:val="00D82F90"/>
    <w:rsid w:val="00D939E6"/>
    <w:rsid w:val="00D969E4"/>
    <w:rsid w:val="00DA1BAD"/>
    <w:rsid w:val="00DA28B5"/>
    <w:rsid w:val="00DA607F"/>
    <w:rsid w:val="00DA67CF"/>
    <w:rsid w:val="00DB530D"/>
    <w:rsid w:val="00DC58E5"/>
    <w:rsid w:val="00DD2D20"/>
    <w:rsid w:val="00DD5371"/>
    <w:rsid w:val="00DE0D4B"/>
    <w:rsid w:val="00DE5DF0"/>
    <w:rsid w:val="00DE725C"/>
    <w:rsid w:val="00DF10CA"/>
    <w:rsid w:val="00DF70E4"/>
    <w:rsid w:val="00DF7CDE"/>
    <w:rsid w:val="00E02B3A"/>
    <w:rsid w:val="00E16913"/>
    <w:rsid w:val="00E25281"/>
    <w:rsid w:val="00E2764E"/>
    <w:rsid w:val="00E3006F"/>
    <w:rsid w:val="00E30267"/>
    <w:rsid w:val="00E442BD"/>
    <w:rsid w:val="00E445FA"/>
    <w:rsid w:val="00E56AA8"/>
    <w:rsid w:val="00E56E3D"/>
    <w:rsid w:val="00E600B7"/>
    <w:rsid w:val="00E60A03"/>
    <w:rsid w:val="00E62A73"/>
    <w:rsid w:val="00E720C2"/>
    <w:rsid w:val="00E728B2"/>
    <w:rsid w:val="00E84731"/>
    <w:rsid w:val="00E90E15"/>
    <w:rsid w:val="00E93C40"/>
    <w:rsid w:val="00E95687"/>
    <w:rsid w:val="00E96734"/>
    <w:rsid w:val="00EA1CA4"/>
    <w:rsid w:val="00EA4CB5"/>
    <w:rsid w:val="00EB0188"/>
    <w:rsid w:val="00EB4237"/>
    <w:rsid w:val="00EB52E7"/>
    <w:rsid w:val="00EC7C24"/>
    <w:rsid w:val="00ED6F01"/>
    <w:rsid w:val="00EE6389"/>
    <w:rsid w:val="00EF0C51"/>
    <w:rsid w:val="00F067D7"/>
    <w:rsid w:val="00F13CF8"/>
    <w:rsid w:val="00F2317C"/>
    <w:rsid w:val="00F31E7E"/>
    <w:rsid w:val="00F35661"/>
    <w:rsid w:val="00F433F2"/>
    <w:rsid w:val="00F45E47"/>
    <w:rsid w:val="00F61E10"/>
    <w:rsid w:val="00F64483"/>
    <w:rsid w:val="00F74940"/>
    <w:rsid w:val="00F86C8F"/>
    <w:rsid w:val="00F933C6"/>
    <w:rsid w:val="00FA06BF"/>
    <w:rsid w:val="00FA16EC"/>
    <w:rsid w:val="00FA3E71"/>
    <w:rsid w:val="00FB2DEE"/>
    <w:rsid w:val="00FC010D"/>
    <w:rsid w:val="00FC47DA"/>
    <w:rsid w:val="00FD3456"/>
    <w:rsid w:val="00FD5100"/>
    <w:rsid w:val="00FE39FB"/>
    <w:rsid w:val="00FE5662"/>
    <w:rsid w:val="00FF1BE5"/>
    <w:rsid w:val="00FF38B3"/>
    <w:rsid w:val="00FF44BA"/>
    <w:rsid w:val="00FF50DD"/>
    <w:rsid w:val="00FF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1F824"/>
  <w15:docId w15:val="{97565B23-B838-4614-9C5D-6A190CC7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B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4B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B1B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4B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4B84"/>
    <w:rPr>
      <w:rFonts w:eastAsiaTheme="minorEastAsia"/>
      <w:lang w:val="en-US"/>
    </w:rPr>
  </w:style>
  <w:style w:type="character" w:customStyle="1" w:styleId="Heading1Char">
    <w:name w:val="Heading 1 Char"/>
    <w:basedOn w:val="DefaultParagraphFont"/>
    <w:link w:val="Heading1"/>
    <w:uiPriority w:val="9"/>
    <w:rsid w:val="005B4B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4B84"/>
    <w:pPr>
      <w:outlineLvl w:val="9"/>
    </w:pPr>
    <w:rPr>
      <w:lang w:val="en-US"/>
    </w:rPr>
  </w:style>
  <w:style w:type="character" w:customStyle="1" w:styleId="Heading2Char">
    <w:name w:val="Heading 2 Char"/>
    <w:basedOn w:val="DefaultParagraphFont"/>
    <w:link w:val="Heading2"/>
    <w:uiPriority w:val="9"/>
    <w:rsid w:val="005B4B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B4B8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B4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B4B84"/>
    <w:pPr>
      <w:spacing w:after="200" w:line="240" w:lineRule="auto"/>
    </w:pPr>
    <w:rPr>
      <w:i/>
      <w:iCs/>
      <w:color w:val="44546A" w:themeColor="text2"/>
      <w:sz w:val="18"/>
      <w:szCs w:val="18"/>
    </w:rPr>
  </w:style>
  <w:style w:type="paragraph" w:styleId="ListParagraph">
    <w:name w:val="List Paragraph"/>
    <w:aliases w:val="omar footnote,List Paragraph1,Numbered Indented Text,Colorful List - Accent 11,Text bullets 1"/>
    <w:basedOn w:val="Normal"/>
    <w:link w:val="ListParagraphChar"/>
    <w:uiPriority w:val="34"/>
    <w:qFormat/>
    <w:rsid w:val="005B4B84"/>
    <w:pPr>
      <w:ind w:left="720"/>
      <w:contextualSpacing/>
    </w:pPr>
  </w:style>
  <w:style w:type="paragraph" w:styleId="TOC1">
    <w:name w:val="toc 1"/>
    <w:basedOn w:val="Normal"/>
    <w:next w:val="Normal"/>
    <w:autoRedefine/>
    <w:uiPriority w:val="39"/>
    <w:unhideWhenUsed/>
    <w:rsid w:val="005B4B84"/>
    <w:pPr>
      <w:spacing w:after="100"/>
    </w:pPr>
  </w:style>
  <w:style w:type="paragraph" w:styleId="TOC2">
    <w:name w:val="toc 2"/>
    <w:basedOn w:val="Normal"/>
    <w:next w:val="Normal"/>
    <w:autoRedefine/>
    <w:uiPriority w:val="39"/>
    <w:unhideWhenUsed/>
    <w:rsid w:val="005B4B84"/>
    <w:pPr>
      <w:spacing w:after="100"/>
      <w:ind w:left="220"/>
    </w:pPr>
  </w:style>
  <w:style w:type="paragraph" w:styleId="TOC3">
    <w:name w:val="toc 3"/>
    <w:basedOn w:val="Normal"/>
    <w:next w:val="Normal"/>
    <w:autoRedefine/>
    <w:uiPriority w:val="39"/>
    <w:unhideWhenUsed/>
    <w:rsid w:val="005B4B84"/>
    <w:pPr>
      <w:spacing w:after="100"/>
      <w:ind w:left="440"/>
    </w:pPr>
  </w:style>
  <w:style w:type="character" w:styleId="Hyperlink">
    <w:name w:val="Hyperlink"/>
    <w:basedOn w:val="DefaultParagraphFont"/>
    <w:uiPriority w:val="99"/>
    <w:unhideWhenUsed/>
    <w:rsid w:val="005B4B84"/>
    <w:rPr>
      <w:color w:val="0563C1" w:themeColor="hyperlink"/>
      <w:u w:val="single"/>
    </w:rPr>
  </w:style>
  <w:style w:type="paragraph" w:styleId="TableofFigures">
    <w:name w:val="table of figures"/>
    <w:basedOn w:val="Normal"/>
    <w:next w:val="Normal"/>
    <w:uiPriority w:val="99"/>
    <w:unhideWhenUsed/>
    <w:rsid w:val="005B4B84"/>
    <w:pPr>
      <w:spacing w:after="0"/>
    </w:pPr>
  </w:style>
  <w:style w:type="paragraph" w:styleId="Header">
    <w:name w:val="header"/>
    <w:basedOn w:val="Normal"/>
    <w:link w:val="HeaderChar"/>
    <w:uiPriority w:val="99"/>
    <w:unhideWhenUsed/>
    <w:rsid w:val="00087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261"/>
  </w:style>
  <w:style w:type="paragraph" w:styleId="Footer">
    <w:name w:val="footer"/>
    <w:basedOn w:val="Normal"/>
    <w:link w:val="FooterChar"/>
    <w:uiPriority w:val="99"/>
    <w:unhideWhenUsed/>
    <w:rsid w:val="00087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261"/>
  </w:style>
  <w:style w:type="character" w:customStyle="1" w:styleId="fixedChar">
    <w:name w:val="fixed Char"/>
    <w:link w:val="fixed"/>
    <w:locked/>
    <w:rsid w:val="007C76FC"/>
    <w:rPr>
      <w:b/>
      <w:sz w:val="24"/>
    </w:rPr>
  </w:style>
  <w:style w:type="paragraph" w:customStyle="1" w:styleId="fixed">
    <w:name w:val="fixed"/>
    <w:link w:val="fixedChar"/>
    <w:rsid w:val="007C76FC"/>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a-size-large">
    <w:name w:val="a-size-large"/>
    <w:basedOn w:val="DefaultParagraphFont"/>
    <w:rsid w:val="007C76FC"/>
  </w:style>
  <w:style w:type="paragraph" w:styleId="NormalWeb">
    <w:name w:val="Normal (Web)"/>
    <w:basedOn w:val="Normal"/>
    <w:uiPriority w:val="99"/>
    <w:semiHidden/>
    <w:unhideWhenUsed/>
    <w:rsid w:val="004336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24218"/>
  </w:style>
  <w:style w:type="character" w:styleId="FollowedHyperlink">
    <w:name w:val="FollowedHyperlink"/>
    <w:basedOn w:val="DefaultParagraphFont"/>
    <w:uiPriority w:val="99"/>
    <w:semiHidden/>
    <w:unhideWhenUsed/>
    <w:rsid w:val="004C7E56"/>
    <w:rPr>
      <w:color w:val="954F72"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C47DA"/>
  </w:style>
  <w:style w:type="paragraph" w:styleId="HTMLPreformatted">
    <w:name w:val="HTML Preformatted"/>
    <w:basedOn w:val="Normal"/>
    <w:link w:val="HTMLPreformattedChar"/>
    <w:uiPriority w:val="99"/>
    <w:unhideWhenUsed/>
    <w:rsid w:val="00DC5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C58E5"/>
    <w:rPr>
      <w:rFonts w:ascii="Courier New" w:eastAsia="Times New Roman" w:hAnsi="Courier New" w:cs="Courier New"/>
      <w:sz w:val="20"/>
      <w:szCs w:val="20"/>
      <w:lang w:eastAsia="en-GB"/>
    </w:rPr>
  </w:style>
  <w:style w:type="character" w:customStyle="1" w:styleId="Heading4Char">
    <w:name w:val="Heading 4 Char"/>
    <w:basedOn w:val="DefaultParagraphFont"/>
    <w:link w:val="Heading4"/>
    <w:uiPriority w:val="9"/>
    <w:rsid w:val="009B1B50"/>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6B4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2034">
      <w:bodyDiv w:val="1"/>
      <w:marLeft w:val="0"/>
      <w:marRight w:val="0"/>
      <w:marTop w:val="0"/>
      <w:marBottom w:val="0"/>
      <w:divBdr>
        <w:top w:val="none" w:sz="0" w:space="0" w:color="auto"/>
        <w:left w:val="none" w:sz="0" w:space="0" w:color="auto"/>
        <w:bottom w:val="none" w:sz="0" w:space="0" w:color="auto"/>
        <w:right w:val="none" w:sz="0" w:space="0" w:color="auto"/>
      </w:divBdr>
    </w:div>
    <w:div w:id="33895940">
      <w:bodyDiv w:val="1"/>
      <w:marLeft w:val="0"/>
      <w:marRight w:val="0"/>
      <w:marTop w:val="0"/>
      <w:marBottom w:val="0"/>
      <w:divBdr>
        <w:top w:val="none" w:sz="0" w:space="0" w:color="auto"/>
        <w:left w:val="none" w:sz="0" w:space="0" w:color="auto"/>
        <w:bottom w:val="none" w:sz="0" w:space="0" w:color="auto"/>
        <w:right w:val="none" w:sz="0" w:space="0" w:color="auto"/>
      </w:divBdr>
    </w:div>
    <w:div w:id="43141622">
      <w:bodyDiv w:val="1"/>
      <w:marLeft w:val="0"/>
      <w:marRight w:val="0"/>
      <w:marTop w:val="0"/>
      <w:marBottom w:val="0"/>
      <w:divBdr>
        <w:top w:val="none" w:sz="0" w:space="0" w:color="auto"/>
        <w:left w:val="none" w:sz="0" w:space="0" w:color="auto"/>
        <w:bottom w:val="none" w:sz="0" w:space="0" w:color="auto"/>
        <w:right w:val="none" w:sz="0" w:space="0" w:color="auto"/>
      </w:divBdr>
    </w:div>
    <w:div w:id="59718746">
      <w:bodyDiv w:val="1"/>
      <w:marLeft w:val="0"/>
      <w:marRight w:val="0"/>
      <w:marTop w:val="0"/>
      <w:marBottom w:val="0"/>
      <w:divBdr>
        <w:top w:val="none" w:sz="0" w:space="0" w:color="auto"/>
        <w:left w:val="none" w:sz="0" w:space="0" w:color="auto"/>
        <w:bottom w:val="none" w:sz="0" w:space="0" w:color="auto"/>
        <w:right w:val="none" w:sz="0" w:space="0" w:color="auto"/>
      </w:divBdr>
    </w:div>
    <w:div w:id="62721172">
      <w:bodyDiv w:val="1"/>
      <w:marLeft w:val="0"/>
      <w:marRight w:val="0"/>
      <w:marTop w:val="0"/>
      <w:marBottom w:val="0"/>
      <w:divBdr>
        <w:top w:val="none" w:sz="0" w:space="0" w:color="auto"/>
        <w:left w:val="none" w:sz="0" w:space="0" w:color="auto"/>
        <w:bottom w:val="none" w:sz="0" w:space="0" w:color="auto"/>
        <w:right w:val="none" w:sz="0" w:space="0" w:color="auto"/>
      </w:divBdr>
    </w:div>
    <w:div w:id="72557074">
      <w:bodyDiv w:val="1"/>
      <w:marLeft w:val="0"/>
      <w:marRight w:val="0"/>
      <w:marTop w:val="0"/>
      <w:marBottom w:val="0"/>
      <w:divBdr>
        <w:top w:val="none" w:sz="0" w:space="0" w:color="auto"/>
        <w:left w:val="none" w:sz="0" w:space="0" w:color="auto"/>
        <w:bottom w:val="none" w:sz="0" w:space="0" w:color="auto"/>
        <w:right w:val="none" w:sz="0" w:space="0" w:color="auto"/>
      </w:divBdr>
    </w:div>
    <w:div w:id="77362427">
      <w:bodyDiv w:val="1"/>
      <w:marLeft w:val="0"/>
      <w:marRight w:val="0"/>
      <w:marTop w:val="0"/>
      <w:marBottom w:val="0"/>
      <w:divBdr>
        <w:top w:val="none" w:sz="0" w:space="0" w:color="auto"/>
        <w:left w:val="none" w:sz="0" w:space="0" w:color="auto"/>
        <w:bottom w:val="none" w:sz="0" w:space="0" w:color="auto"/>
        <w:right w:val="none" w:sz="0" w:space="0" w:color="auto"/>
      </w:divBdr>
    </w:div>
    <w:div w:id="79912417">
      <w:bodyDiv w:val="1"/>
      <w:marLeft w:val="0"/>
      <w:marRight w:val="0"/>
      <w:marTop w:val="0"/>
      <w:marBottom w:val="0"/>
      <w:divBdr>
        <w:top w:val="none" w:sz="0" w:space="0" w:color="auto"/>
        <w:left w:val="none" w:sz="0" w:space="0" w:color="auto"/>
        <w:bottom w:val="none" w:sz="0" w:space="0" w:color="auto"/>
        <w:right w:val="none" w:sz="0" w:space="0" w:color="auto"/>
      </w:divBdr>
    </w:div>
    <w:div w:id="86270679">
      <w:bodyDiv w:val="1"/>
      <w:marLeft w:val="0"/>
      <w:marRight w:val="0"/>
      <w:marTop w:val="0"/>
      <w:marBottom w:val="0"/>
      <w:divBdr>
        <w:top w:val="none" w:sz="0" w:space="0" w:color="auto"/>
        <w:left w:val="none" w:sz="0" w:space="0" w:color="auto"/>
        <w:bottom w:val="none" w:sz="0" w:space="0" w:color="auto"/>
        <w:right w:val="none" w:sz="0" w:space="0" w:color="auto"/>
      </w:divBdr>
    </w:div>
    <w:div w:id="87312640">
      <w:bodyDiv w:val="1"/>
      <w:marLeft w:val="0"/>
      <w:marRight w:val="0"/>
      <w:marTop w:val="0"/>
      <w:marBottom w:val="0"/>
      <w:divBdr>
        <w:top w:val="none" w:sz="0" w:space="0" w:color="auto"/>
        <w:left w:val="none" w:sz="0" w:space="0" w:color="auto"/>
        <w:bottom w:val="none" w:sz="0" w:space="0" w:color="auto"/>
        <w:right w:val="none" w:sz="0" w:space="0" w:color="auto"/>
      </w:divBdr>
    </w:div>
    <w:div w:id="89737558">
      <w:bodyDiv w:val="1"/>
      <w:marLeft w:val="0"/>
      <w:marRight w:val="0"/>
      <w:marTop w:val="0"/>
      <w:marBottom w:val="0"/>
      <w:divBdr>
        <w:top w:val="none" w:sz="0" w:space="0" w:color="auto"/>
        <w:left w:val="none" w:sz="0" w:space="0" w:color="auto"/>
        <w:bottom w:val="none" w:sz="0" w:space="0" w:color="auto"/>
        <w:right w:val="none" w:sz="0" w:space="0" w:color="auto"/>
      </w:divBdr>
    </w:div>
    <w:div w:id="110252142">
      <w:bodyDiv w:val="1"/>
      <w:marLeft w:val="0"/>
      <w:marRight w:val="0"/>
      <w:marTop w:val="0"/>
      <w:marBottom w:val="0"/>
      <w:divBdr>
        <w:top w:val="none" w:sz="0" w:space="0" w:color="auto"/>
        <w:left w:val="none" w:sz="0" w:space="0" w:color="auto"/>
        <w:bottom w:val="none" w:sz="0" w:space="0" w:color="auto"/>
        <w:right w:val="none" w:sz="0" w:space="0" w:color="auto"/>
      </w:divBdr>
    </w:div>
    <w:div w:id="115873679">
      <w:bodyDiv w:val="1"/>
      <w:marLeft w:val="0"/>
      <w:marRight w:val="0"/>
      <w:marTop w:val="0"/>
      <w:marBottom w:val="0"/>
      <w:divBdr>
        <w:top w:val="none" w:sz="0" w:space="0" w:color="auto"/>
        <w:left w:val="none" w:sz="0" w:space="0" w:color="auto"/>
        <w:bottom w:val="none" w:sz="0" w:space="0" w:color="auto"/>
        <w:right w:val="none" w:sz="0" w:space="0" w:color="auto"/>
      </w:divBdr>
    </w:div>
    <w:div w:id="117996110">
      <w:bodyDiv w:val="1"/>
      <w:marLeft w:val="0"/>
      <w:marRight w:val="0"/>
      <w:marTop w:val="0"/>
      <w:marBottom w:val="0"/>
      <w:divBdr>
        <w:top w:val="none" w:sz="0" w:space="0" w:color="auto"/>
        <w:left w:val="none" w:sz="0" w:space="0" w:color="auto"/>
        <w:bottom w:val="none" w:sz="0" w:space="0" w:color="auto"/>
        <w:right w:val="none" w:sz="0" w:space="0" w:color="auto"/>
      </w:divBdr>
    </w:div>
    <w:div w:id="128521723">
      <w:bodyDiv w:val="1"/>
      <w:marLeft w:val="0"/>
      <w:marRight w:val="0"/>
      <w:marTop w:val="0"/>
      <w:marBottom w:val="0"/>
      <w:divBdr>
        <w:top w:val="none" w:sz="0" w:space="0" w:color="auto"/>
        <w:left w:val="none" w:sz="0" w:space="0" w:color="auto"/>
        <w:bottom w:val="none" w:sz="0" w:space="0" w:color="auto"/>
        <w:right w:val="none" w:sz="0" w:space="0" w:color="auto"/>
      </w:divBdr>
    </w:div>
    <w:div w:id="133640061">
      <w:bodyDiv w:val="1"/>
      <w:marLeft w:val="0"/>
      <w:marRight w:val="0"/>
      <w:marTop w:val="0"/>
      <w:marBottom w:val="0"/>
      <w:divBdr>
        <w:top w:val="none" w:sz="0" w:space="0" w:color="auto"/>
        <w:left w:val="none" w:sz="0" w:space="0" w:color="auto"/>
        <w:bottom w:val="none" w:sz="0" w:space="0" w:color="auto"/>
        <w:right w:val="none" w:sz="0" w:space="0" w:color="auto"/>
      </w:divBdr>
      <w:divsChild>
        <w:div w:id="351079612">
          <w:marLeft w:val="446"/>
          <w:marRight w:val="0"/>
          <w:marTop w:val="0"/>
          <w:marBottom w:val="240"/>
          <w:divBdr>
            <w:top w:val="none" w:sz="0" w:space="0" w:color="auto"/>
            <w:left w:val="none" w:sz="0" w:space="0" w:color="auto"/>
            <w:bottom w:val="none" w:sz="0" w:space="0" w:color="auto"/>
            <w:right w:val="none" w:sz="0" w:space="0" w:color="auto"/>
          </w:divBdr>
        </w:div>
      </w:divsChild>
    </w:div>
    <w:div w:id="145628071">
      <w:bodyDiv w:val="1"/>
      <w:marLeft w:val="0"/>
      <w:marRight w:val="0"/>
      <w:marTop w:val="0"/>
      <w:marBottom w:val="0"/>
      <w:divBdr>
        <w:top w:val="none" w:sz="0" w:space="0" w:color="auto"/>
        <w:left w:val="none" w:sz="0" w:space="0" w:color="auto"/>
        <w:bottom w:val="none" w:sz="0" w:space="0" w:color="auto"/>
        <w:right w:val="none" w:sz="0" w:space="0" w:color="auto"/>
      </w:divBdr>
    </w:div>
    <w:div w:id="172232963">
      <w:bodyDiv w:val="1"/>
      <w:marLeft w:val="0"/>
      <w:marRight w:val="0"/>
      <w:marTop w:val="0"/>
      <w:marBottom w:val="0"/>
      <w:divBdr>
        <w:top w:val="none" w:sz="0" w:space="0" w:color="auto"/>
        <w:left w:val="none" w:sz="0" w:space="0" w:color="auto"/>
        <w:bottom w:val="none" w:sz="0" w:space="0" w:color="auto"/>
        <w:right w:val="none" w:sz="0" w:space="0" w:color="auto"/>
      </w:divBdr>
    </w:div>
    <w:div w:id="178928140">
      <w:bodyDiv w:val="1"/>
      <w:marLeft w:val="0"/>
      <w:marRight w:val="0"/>
      <w:marTop w:val="0"/>
      <w:marBottom w:val="0"/>
      <w:divBdr>
        <w:top w:val="none" w:sz="0" w:space="0" w:color="auto"/>
        <w:left w:val="none" w:sz="0" w:space="0" w:color="auto"/>
        <w:bottom w:val="none" w:sz="0" w:space="0" w:color="auto"/>
        <w:right w:val="none" w:sz="0" w:space="0" w:color="auto"/>
      </w:divBdr>
    </w:div>
    <w:div w:id="192621227">
      <w:bodyDiv w:val="1"/>
      <w:marLeft w:val="0"/>
      <w:marRight w:val="0"/>
      <w:marTop w:val="0"/>
      <w:marBottom w:val="0"/>
      <w:divBdr>
        <w:top w:val="none" w:sz="0" w:space="0" w:color="auto"/>
        <w:left w:val="none" w:sz="0" w:space="0" w:color="auto"/>
        <w:bottom w:val="none" w:sz="0" w:space="0" w:color="auto"/>
        <w:right w:val="none" w:sz="0" w:space="0" w:color="auto"/>
      </w:divBdr>
    </w:div>
    <w:div w:id="257174448">
      <w:bodyDiv w:val="1"/>
      <w:marLeft w:val="0"/>
      <w:marRight w:val="0"/>
      <w:marTop w:val="0"/>
      <w:marBottom w:val="0"/>
      <w:divBdr>
        <w:top w:val="none" w:sz="0" w:space="0" w:color="auto"/>
        <w:left w:val="none" w:sz="0" w:space="0" w:color="auto"/>
        <w:bottom w:val="none" w:sz="0" w:space="0" w:color="auto"/>
        <w:right w:val="none" w:sz="0" w:space="0" w:color="auto"/>
      </w:divBdr>
    </w:div>
    <w:div w:id="263342335">
      <w:bodyDiv w:val="1"/>
      <w:marLeft w:val="0"/>
      <w:marRight w:val="0"/>
      <w:marTop w:val="0"/>
      <w:marBottom w:val="0"/>
      <w:divBdr>
        <w:top w:val="none" w:sz="0" w:space="0" w:color="auto"/>
        <w:left w:val="none" w:sz="0" w:space="0" w:color="auto"/>
        <w:bottom w:val="none" w:sz="0" w:space="0" w:color="auto"/>
        <w:right w:val="none" w:sz="0" w:space="0" w:color="auto"/>
      </w:divBdr>
    </w:div>
    <w:div w:id="263466829">
      <w:bodyDiv w:val="1"/>
      <w:marLeft w:val="0"/>
      <w:marRight w:val="0"/>
      <w:marTop w:val="0"/>
      <w:marBottom w:val="0"/>
      <w:divBdr>
        <w:top w:val="none" w:sz="0" w:space="0" w:color="auto"/>
        <w:left w:val="none" w:sz="0" w:space="0" w:color="auto"/>
        <w:bottom w:val="none" w:sz="0" w:space="0" w:color="auto"/>
        <w:right w:val="none" w:sz="0" w:space="0" w:color="auto"/>
      </w:divBdr>
    </w:div>
    <w:div w:id="282033089">
      <w:bodyDiv w:val="1"/>
      <w:marLeft w:val="0"/>
      <w:marRight w:val="0"/>
      <w:marTop w:val="0"/>
      <w:marBottom w:val="0"/>
      <w:divBdr>
        <w:top w:val="none" w:sz="0" w:space="0" w:color="auto"/>
        <w:left w:val="none" w:sz="0" w:space="0" w:color="auto"/>
        <w:bottom w:val="none" w:sz="0" w:space="0" w:color="auto"/>
        <w:right w:val="none" w:sz="0" w:space="0" w:color="auto"/>
      </w:divBdr>
    </w:div>
    <w:div w:id="326057774">
      <w:bodyDiv w:val="1"/>
      <w:marLeft w:val="0"/>
      <w:marRight w:val="0"/>
      <w:marTop w:val="0"/>
      <w:marBottom w:val="0"/>
      <w:divBdr>
        <w:top w:val="none" w:sz="0" w:space="0" w:color="auto"/>
        <w:left w:val="none" w:sz="0" w:space="0" w:color="auto"/>
        <w:bottom w:val="none" w:sz="0" w:space="0" w:color="auto"/>
        <w:right w:val="none" w:sz="0" w:space="0" w:color="auto"/>
      </w:divBdr>
    </w:div>
    <w:div w:id="329867727">
      <w:bodyDiv w:val="1"/>
      <w:marLeft w:val="0"/>
      <w:marRight w:val="0"/>
      <w:marTop w:val="0"/>
      <w:marBottom w:val="0"/>
      <w:divBdr>
        <w:top w:val="none" w:sz="0" w:space="0" w:color="auto"/>
        <w:left w:val="none" w:sz="0" w:space="0" w:color="auto"/>
        <w:bottom w:val="none" w:sz="0" w:space="0" w:color="auto"/>
        <w:right w:val="none" w:sz="0" w:space="0" w:color="auto"/>
      </w:divBdr>
    </w:div>
    <w:div w:id="340741274">
      <w:bodyDiv w:val="1"/>
      <w:marLeft w:val="0"/>
      <w:marRight w:val="0"/>
      <w:marTop w:val="0"/>
      <w:marBottom w:val="0"/>
      <w:divBdr>
        <w:top w:val="none" w:sz="0" w:space="0" w:color="auto"/>
        <w:left w:val="none" w:sz="0" w:space="0" w:color="auto"/>
        <w:bottom w:val="none" w:sz="0" w:space="0" w:color="auto"/>
        <w:right w:val="none" w:sz="0" w:space="0" w:color="auto"/>
      </w:divBdr>
    </w:div>
    <w:div w:id="352613592">
      <w:bodyDiv w:val="1"/>
      <w:marLeft w:val="0"/>
      <w:marRight w:val="0"/>
      <w:marTop w:val="0"/>
      <w:marBottom w:val="0"/>
      <w:divBdr>
        <w:top w:val="none" w:sz="0" w:space="0" w:color="auto"/>
        <w:left w:val="none" w:sz="0" w:space="0" w:color="auto"/>
        <w:bottom w:val="none" w:sz="0" w:space="0" w:color="auto"/>
        <w:right w:val="none" w:sz="0" w:space="0" w:color="auto"/>
      </w:divBdr>
      <w:divsChild>
        <w:div w:id="134882947">
          <w:marLeft w:val="446"/>
          <w:marRight w:val="0"/>
          <w:marTop w:val="0"/>
          <w:marBottom w:val="240"/>
          <w:divBdr>
            <w:top w:val="none" w:sz="0" w:space="0" w:color="auto"/>
            <w:left w:val="none" w:sz="0" w:space="0" w:color="auto"/>
            <w:bottom w:val="none" w:sz="0" w:space="0" w:color="auto"/>
            <w:right w:val="none" w:sz="0" w:space="0" w:color="auto"/>
          </w:divBdr>
        </w:div>
      </w:divsChild>
    </w:div>
    <w:div w:id="355816298">
      <w:bodyDiv w:val="1"/>
      <w:marLeft w:val="0"/>
      <w:marRight w:val="0"/>
      <w:marTop w:val="0"/>
      <w:marBottom w:val="0"/>
      <w:divBdr>
        <w:top w:val="none" w:sz="0" w:space="0" w:color="auto"/>
        <w:left w:val="none" w:sz="0" w:space="0" w:color="auto"/>
        <w:bottom w:val="none" w:sz="0" w:space="0" w:color="auto"/>
        <w:right w:val="none" w:sz="0" w:space="0" w:color="auto"/>
      </w:divBdr>
    </w:div>
    <w:div w:id="363141665">
      <w:bodyDiv w:val="1"/>
      <w:marLeft w:val="0"/>
      <w:marRight w:val="0"/>
      <w:marTop w:val="0"/>
      <w:marBottom w:val="0"/>
      <w:divBdr>
        <w:top w:val="none" w:sz="0" w:space="0" w:color="auto"/>
        <w:left w:val="none" w:sz="0" w:space="0" w:color="auto"/>
        <w:bottom w:val="none" w:sz="0" w:space="0" w:color="auto"/>
        <w:right w:val="none" w:sz="0" w:space="0" w:color="auto"/>
      </w:divBdr>
    </w:div>
    <w:div w:id="366876633">
      <w:bodyDiv w:val="1"/>
      <w:marLeft w:val="0"/>
      <w:marRight w:val="0"/>
      <w:marTop w:val="0"/>
      <w:marBottom w:val="0"/>
      <w:divBdr>
        <w:top w:val="none" w:sz="0" w:space="0" w:color="auto"/>
        <w:left w:val="none" w:sz="0" w:space="0" w:color="auto"/>
        <w:bottom w:val="none" w:sz="0" w:space="0" w:color="auto"/>
        <w:right w:val="none" w:sz="0" w:space="0" w:color="auto"/>
      </w:divBdr>
    </w:div>
    <w:div w:id="399522365">
      <w:bodyDiv w:val="1"/>
      <w:marLeft w:val="0"/>
      <w:marRight w:val="0"/>
      <w:marTop w:val="0"/>
      <w:marBottom w:val="0"/>
      <w:divBdr>
        <w:top w:val="none" w:sz="0" w:space="0" w:color="auto"/>
        <w:left w:val="none" w:sz="0" w:space="0" w:color="auto"/>
        <w:bottom w:val="none" w:sz="0" w:space="0" w:color="auto"/>
        <w:right w:val="none" w:sz="0" w:space="0" w:color="auto"/>
      </w:divBdr>
    </w:div>
    <w:div w:id="412706986">
      <w:bodyDiv w:val="1"/>
      <w:marLeft w:val="0"/>
      <w:marRight w:val="0"/>
      <w:marTop w:val="0"/>
      <w:marBottom w:val="0"/>
      <w:divBdr>
        <w:top w:val="none" w:sz="0" w:space="0" w:color="auto"/>
        <w:left w:val="none" w:sz="0" w:space="0" w:color="auto"/>
        <w:bottom w:val="none" w:sz="0" w:space="0" w:color="auto"/>
        <w:right w:val="none" w:sz="0" w:space="0" w:color="auto"/>
      </w:divBdr>
    </w:div>
    <w:div w:id="413284752">
      <w:bodyDiv w:val="1"/>
      <w:marLeft w:val="0"/>
      <w:marRight w:val="0"/>
      <w:marTop w:val="0"/>
      <w:marBottom w:val="0"/>
      <w:divBdr>
        <w:top w:val="none" w:sz="0" w:space="0" w:color="auto"/>
        <w:left w:val="none" w:sz="0" w:space="0" w:color="auto"/>
        <w:bottom w:val="none" w:sz="0" w:space="0" w:color="auto"/>
        <w:right w:val="none" w:sz="0" w:space="0" w:color="auto"/>
      </w:divBdr>
    </w:div>
    <w:div w:id="447898039">
      <w:bodyDiv w:val="1"/>
      <w:marLeft w:val="0"/>
      <w:marRight w:val="0"/>
      <w:marTop w:val="0"/>
      <w:marBottom w:val="0"/>
      <w:divBdr>
        <w:top w:val="none" w:sz="0" w:space="0" w:color="auto"/>
        <w:left w:val="none" w:sz="0" w:space="0" w:color="auto"/>
        <w:bottom w:val="none" w:sz="0" w:space="0" w:color="auto"/>
        <w:right w:val="none" w:sz="0" w:space="0" w:color="auto"/>
      </w:divBdr>
      <w:divsChild>
        <w:div w:id="1639726362">
          <w:marLeft w:val="446"/>
          <w:marRight w:val="0"/>
          <w:marTop w:val="0"/>
          <w:marBottom w:val="240"/>
          <w:divBdr>
            <w:top w:val="none" w:sz="0" w:space="0" w:color="auto"/>
            <w:left w:val="none" w:sz="0" w:space="0" w:color="auto"/>
            <w:bottom w:val="none" w:sz="0" w:space="0" w:color="auto"/>
            <w:right w:val="none" w:sz="0" w:space="0" w:color="auto"/>
          </w:divBdr>
        </w:div>
      </w:divsChild>
    </w:div>
    <w:div w:id="450325404">
      <w:bodyDiv w:val="1"/>
      <w:marLeft w:val="0"/>
      <w:marRight w:val="0"/>
      <w:marTop w:val="0"/>
      <w:marBottom w:val="0"/>
      <w:divBdr>
        <w:top w:val="none" w:sz="0" w:space="0" w:color="auto"/>
        <w:left w:val="none" w:sz="0" w:space="0" w:color="auto"/>
        <w:bottom w:val="none" w:sz="0" w:space="0" w:color="auto"/>
        <w:right w:val="none" w:sz="0" w:space="0" w:color="auto"/>
      </w:divBdr>
      <w:divsChild>
        <w:div w:id="410466690">
          <w:marLeft w:val="446"/>
          <w:marRight w:val="0"/>
          <w:marTop w:val="0"/>
          <w:marBottom w:val="240"/>
          <w:divBdr>
            <w:top w:val="none" w:sz="0" w:space="0" w:color="auto"/>
            <w:left w:val="none" w:sz="0" w:space="0" w:color="auto"/>
            <w:bottom w:val="none" w:sz="0" w:space="0" w:color="auto"/>
            <w:right w:val="none" w:sz="0" w:space="0" w:color="auto"/>
          </w:divBdr>
        </w:div>
        <w:div w:id="329254959">
          <w:marLeft w:val="446"/>
          <w:marRight w:val="0"/>
          <w:marTop w:val="0"/>
          <w:marBottom w:val="240"/>
          <w:divBdr>
            <w:top w:val="none" w:sz="0" w:space="0" w:color="auto"/>
            <w:left w:val="none" w:sz="0" w:space="0" w:color="auto"/>
            <w:bottom w:val="none" w:sz="0" w:space="0" w:color="auto"/>
            <w:right w:val="none" w:sz="0" w:space="0" w:color="auto"/>
          </w:divBdr>
        </w:div>
        <w:div w:id="1652444066">
          <w:marLeft w:val="446"/>
          <w:marRight w:val="0"/>
          <w:marTop w:val="0"/>
          <w:marBottom w:val="240"/>
          <w:divBdr>
            <w:top w:val="none" w:sz="0" w:space="0" w:color="auto"/>
            <w:left w:val="none" w:sz="0" w:space="0" w:color="auto"/>
            <w:bottom w:val="none" w:sz="0" w:space="0" w:color="auto"/>
            <w:right w:val="none" w:sz="0" w:space="0" w:color="auto"/>
          </w:divBdr>
        </w:div>
        <w:div w:id="1969972930">
          <w:marLeft w:val="446"/>
          <w:marRight w:val="0"/>
          <w:marTop w:val="0"/>
          <w:marBottom w:val="240"/>
          <w:divBdr>
            <w:top w:val="none" w:sz="0" w:space="0" w:color="auto"/>
            <w:left w:val="none" w:sz="0" w:space="0" w:color="auto"/>
            <w:bottom w:val="none" w:sz="0" w:space="0" w:color="auto"/>
            <w:right w:val="none" w:sz="0" w:space="0" w:color="auto"/>
          </w:divBdr>
        </w:div>
        <w:div w:id="574164491">
          <w:marLeft w:val="446"/>
          <w:marRight w:val="0"/>
          <w:marTop w:val="0"/>
          <w:marBottom w:val="240"/>
          <w:divBdr>
            <w:top w:val="none" w:sz="0" w:space="0" w:color="auto"/>
            <w:left w:val="none" w:sz="0" w:space="0" w:color="auto"/>
            <w:bottom w:val="none" w:sz="0" w:space="0" w:color="auto"/>
            <w:right w:val="none" w:sz="0" w:space="0" w:color="auto"/>
          </w:divBdr>
        </w:div>
        <w:div w:id="1494223782">
          <w:marLeft w:val="446"/>
          <w:marRight w:val="0"/>
          <w:marTop w:val="0"/>
          <w:marBottom w:val="240"/>
          <w:divBdr>
            <w:top w:val="none" w:sz="0" w:space="0" w:color="auto"/>
            <w:left w:val="none" w:sz="0" w:space="0" w:color="auto"/>
            <w:bottom w:val="none" w:sz="0" w:space="0" w:color="auto"/>
            <w:right w:val="none" w:sz="0" w:space="0" w:color="auto"/>
          </w:divBdr>
        </w:div>
        <w:div w:id="1242375722">
          <w:marLeft w:val="446"/>
          <w:marRight w:val="0"/>
          <w:marTop w:val="0"/>
          <w:marBottom w:val="240"/>
          <w:divBdr>
            <w:top w:val="none" w:sz="0" w:space="0" w:color="auto"/>
            <w:left w:val="none" w:sz="0" w:space="0" w:color="auto"/>
            <w:bottom w:val="none" w:sz="0" w:space="0" w:color="auto"/>
            <w:right w:val="none" w:sz="0" w:space="0" w:color="auto"/>
          </w:divBdr>
        </w:div>
      </w:divsChild>
    </w:div>
    <w:div w:id="451631802">
      <w:bodyDiv w:val="1"/>
      <w:marLeft w:val="0"/>
      <w:marRight w:val="0"/>
      <w:marTop w:val="0"/>
      <w:marBottom w:val="0"/>
      <w:divBdr>
        <w:top w:val="none" w:sz="0" w:space="0" w:color="auto"/>
        <w:left w:val="none" w:sz="0" w:space="0" w:color="auto"/>
        <w:bottom w:val="none" w:sz="0" w:space="0" w:color="auto"/>
        <w:right w:val="none" w:sz="0" w:space="0" w:color="auto"/>
      </w:divBdr>
    </w:div>
    <w:div w:id="455609996">
      <w:bodyDiv w:val="1"/>
      <w:marLeft w:val="0"/>
      <w:marRight w:val="0"/>
      <w:marTop w:val="0"/>
      <w:marBottom w:val="0"/>
      <w:divBdr>
        <w:top w:val="none" w:sz="0" w:space="0" w:color="auto"/>
        <w:left w:val="none" w:sz="0" w:space="0" w:color="auto"/>
        <w:bottom w:val="none" w:sz="0" w:space="0" w:color="auto"/>
        <w:right w:val="none" w:sz="0" w:space="0" w:color="auto"/>
      </w:divBdr>
    </w:div>
    <w:div w:id="468206521">
      <w:bodyDiv w:val="1"/>
      <w:marLeft w:val="0"/>
      <w:marRight w:val="0"/>
      <w:marTop w:val="0"/>
      <w:marBottom w:val="0"/>
      <w:divBdr>
        <w:top w:val="none" w:sz="0" w:space="0" w:color="auto"/>
        <w:left w:val="none" w:sz="0" w:space="0" w:color="auto"/>
        <w:bottom w:val="none" w:sz="0" w:space="0" w:color="auto"/>
        <w:right w:val="none" w:sz="0" w:space="0" w:color="auto"/>
      </w:divBdr>
    </w:div>
    <w:div w:id="470679852">
      <w:bodyDiv w:val="1"/>
      <w:marLeft w:val="0"/>
      <w:marRight w:val="0"/>
      <w:marTop w:val="0"/>
      <w:marBottom w:val="0"/>
      <w:divBdr>
        <w:top w:val="none" w:sz="0" w:space="0" w:color="auto"/>
        <w:left w:val="none" w:sz="0" w:space="0" w:color="auto"/>
        <w:bottom w:val="none" w:sz="0" w:space="0" w:color="auto"/>
        <w:right w:val="none" w:sz="0" w:space="0" w:color="auto"/>
      </w:divBdr>
    </w:div>
    <w:div w:id="477571403">
      <w:bodyDiv w:val="1"/>
      <w:marLeft w:val="0"/>
      <w:marRight w:val="0"/>
      <w:marTop w:val="0"/>
      <w:marBottom w:val="0"/>
      <w:divBdr>
        <w:top w:val="none" w:sz="0" w:space="0" w:color="auto"/>
        <w:left w:val="none" w:sz="0" w:space="0" w:color="auto"/>
        <w:bottom w:val="none" w:sz="0" w:space="0" w:color="auto"/>
        <w:right w:val="none" w:sz="0" w:space="0" w:color="auto"/>
      </w:divBdr>
    </w:div>
    <w:div w:id="490800267">
      <w:bodyDiv w:val="1"/>
      <w:marLeft w:val="0"/>
      <w:marRight w:val="0"/>
      <w:marTop w:val="0"/>
      <w:marBottom w:val="0"/>
      <w:divBdr>
        <w:top w:val="none" w:sz="0" w:space="0" w:color="auto"/>
        <w:left w:val="none" w:sz="0" w:space="0" w:color="auto"/>
        <w:bottom w:val="none" w:sz="0" w:space="0" w:color="auto"/>
        <w:right w:val="none" w:sz="0" w:space="0" w:color="auto"/>
      </w:divBdr>
    </w:div>
    <w:div w:id="491409434">
      <w:bodyDiv w:val="1"/>
      <w:marLeft w:val="0"/>
      <w:marRight w:val="0"/>
      <w:marTop w:val="0"/>
      <w:marBottom w:val="0"/>
      <w:divBdr>
        <w:top w:val="none" w:sz="0" w:space="0" w:color="auto"/>
        <w:left w:val="none" w:sz="0" w:space="0" w:color="auto"/>
        <w:bottom w:val="none" w:sz="0" w:space="0" w:color="auto"/>
        <w:right w:val="none" w:sz="0" w:space="0" w:color="auto"/>
      </w:divBdr>
    </w:div>
    <w:div w:id="499778107">
      <w:bodyDiv w:val="1"/>
      <w:marLeft w:val="0"/>
      <w:marRight w:val="0"/>
      <w:marTop w:val="0"/>
      <w:marBottom w:val="0"/>
      <w:divBdr>
        <w:top w:val="none" w:sz="0" w:space="0" w:color="auto"/>
        <w:left w:val="none" w:sz="0" w:space="0" w:color="auto"/>
        <w:bottom w:val="none" w:sz="0" w:space="0" w:color="auto"/>
        <w:right w:val="none" w:sz="0" w:space="0" w:color="auto"/>
      </w:divBdr>
    </w:div>
    <w:div w:id="507253851">
      <w:bodyDiv w:val="1"/>
      <w:marLeft w:val="0"/>
      <w:marRight w:val="0"/>
      <w:marTop w:val="0"/>
      <w:marBottom w:val="0"/>
      <w:divBdr>
        <w:top w:val="none" w:sz="0" w:space="0" w:color="auto"/>
        <w:left w:val="none" w:sz="0" w:space="0" w:color="auto"/>
        <w:bottom w:val="none" w:sz="0" w:space="0" w:color="auto"/>
        <w:right w:val="none" w:sz="0" w:space="0" w:color="auto"/>
      </w:divBdr>
    </w:div>
    <w:div w:id="525799492">
      <w:bodyDiv w:val="1"/>
      <w:marLeft w:val="0"/>
      <w:marRight w:val="0"/>
      <w:marTop w:val="0"/>
      <w:marBottom w:val="0"/>
      <w:divBdr>
        <w:top w:val="none" w:sz="0" w:space="0" w:color="auto"/>
        <w:left w:val="none" w:sz="0" w:space="0" w:color="auto"/>
        <w:bottom w:val="none" w:sz="0" w:space="0" w:color="auto"/>
        <w:right w:val="none" w:sz="0" w:space="0" w:color="auto"/>
      </w:divBdr>
    </w:div>
    <w:div w:id="573317785">
      <w:bodyDiv w:val="1"/>
      <w:marLeft w:val="0"/>
      <w:marRight w:val="0"/>
      <w:marTop w:val="0"/>
      <w:marBottom w:val="0"/>
      <w:divBdr>
        <w:top w:val="none" w:sz="0" w:space="0" w:color="auto"/>
        <w:left w:val="none" w:sz="0" w:space="0" w:color="auto"/>
        <w:bottom w:val="none" w:sz="0" w:space="0" w:color="auto"/>
        <w:right w:val="none" w:sz="0" w:space="0" w:color="auto"/>
      </w:divBdr>
    </w:div>
    <w:div w:id="580062726">
      <w:bodyDiv w:val="1"/>
      <w:marLeft w:val="0"/>
      <w:marRight w:val="0"/>
      <w:marTop w:val="0"/>
      <w:marBottom w:val="0"/>
      <w:divBdr>
        <w:top w:val="none" w:sz="0" w:space="0" w:color="auto"/>
        <w:left w:val="none" w:sz="0" w:space="0" w:color="auto"/>
        <w:bottom w:val="none" w:sz="0" w:space="0" w:color="auto"/>
        <w:right w:val="none" w:sz="0" w:space="0" w:color="auto"/>
      </w:divBdr>
    </w:div>
    <w:div w:id="583876250">
      <w:bodyDiv w:val="1"/>
      <w:marLeft w:val="0"/>
      <w:marRight w:val="0"/>
      <w:marTop w:val="0"/>
      <w:marBottom w:val="0"/>
      <w:divBdr>
        <w:top w:val="none" w:sz="0" w:space="0" w:color="auto"/>
        <w:left w:val="none" w:sz="0" w:space="0" w:color="auto"/>
        <w:bottom w:val="none" w:sz="0" w:space="0" w:color="auto"/>
        <w:right w:val="none" w:sz="0" w:space="0" w:color="auto"/>
      </w:divBdr>
    </w:div>
    <w:div w:id="587423629">
      <w:bodyDiv w:val="1"/>
      <w:marLeft w:val="0"/>
      <w:marRight w:val="0"/>
      <w:marTop w:val="0"/>
      <w:marBottom w:val="0"/>
      <w:divBdr>
        <w:top w:val="none" w:sz="0" w:space="0" w:color="auto"/>
        <w:left w:val="none" w:sz="0" w:space="0" w:color="auto"/>
        <w:bottom w:val="none" w:sz="0" w:space="0" w:color="auto"/>
        <w:right w:val="none" w:sz="0" w:space="0" w:color="auto"/>
      </w:divBdr>
    </w:div>
    <w:div w:id="600721223">
      <w:bodyDiv w:val="1"/>
      <w:marLeft w:val="0"/>
      <w:marRight w:val="0"/>
      <w:marTop w:val="0"/>
      <w:marBottom w:val="0"/>
      <w:divBdr>
        <w:top w:val="none" w:sz="0" w:space="0" w:color="auto"/>
        <w:left w:val="none" w:sz="0" w:space="0" w:color="auto"/>
        <w:bottom w:val="none" w:sz="0" w:space="0" w:color="auto"/>
        <w:right w:val="none" w:sz="0" w:space="0" w:color="auto"/>
      </w:divBdr>
    </w:div>
    <w:div w:id="615521260">
      <w:bodyDiv w:val="1"/>
      <w:marLeft w:val="0"/>
      <w:marRight w:val="0"/>
      <w:marTop w:val="0"/>
      <w:marBottom w:val="0"/>
      <w:divBdr>
        <w:top w:val="none" w:sz="0" w:space="0" w:color="auto"/>
        <w:left w:val="none" w:sz="0" w:space="0" w:color="auto"/>
        <w:bottom w:val="none" w:sz="0" w:space="0" w:color="auto"/>
        <w:right w:val="none" w:sz="0" w:space="0" w:color="auto"/>
      </w:divBdr>
    </w:div>
    <w:div w:id="658575933">
      <w:bodyDiv w:val="1"/>
      <w:marLeft w:val="0"/>
      <w:marRight w:val="0"/>
      <w:marTop w:val="0"/>
      <w:marBottom w:val="0"/>
      <w:divBdr>
        <w:top w:val="none" w:sz="0" w:space="0" w:color="auto"/>
        <w:left w:val="none" w:sz="0" w:space="0" w:color="auto"/>
        <w:bottom w:val="none" w:sz="0" w:space="0" w:color="auto"/>
        <w:right w:val="none" w:sz="0" w:space="0" w:color="auto"/>
      </w:divBdr>
    </w:div>
    <w:div w:id="670059616">
      <w:bodyDiv w:val="1"/>
      <w:marLeft w:val="0"/>
      <w:marRight w:val="0"/>
      <w:marTop w:val="0"/>
      <w:marBottom w:val="0"/>
      <w:divBdr>
        <w:top w:val="none" w:sz="0" w:space="0" w:color="auto"/>
        <w:left w:val="none" w:sz="0" w:space="0" w:color="auto"/>
        <w:bottom w:val="none" w:sz="0" w:space="0" w:color="auto"/>
        <w:right w:val="none" w:sz="0" w:space="0" w:color="auto"/>
      </w:divBdr>
    </w:div>
    <w:div w:id="697506310">
      <w:bodyDiv w:val="1"/>
      <w:marLeft w:val="0"/>
      <w:marRight w:val="0"/>
      <w:marTop w:val="0"/>
      <w:marBottom w:val="0"/>
      <w:divBdr>
        <w:top w:val="none" w:sz="0" w:space="0" w:color="auto"/>
        <w:left w:val="none" w:sz="0" w:space="0" w:color="auto"/>
        <w:bottom w:val="none" w:sz="0" w:space="0" w:color="auto"/>
        <w:right w:val="none" w:sz="0" w:space="0" w:color="auto"/>
      </w:divBdr>
    </w:div>
    <w:div w:id="699355547">
      <w:bodyDiv w:val="1"/>
      <w:marLeft w:val="0"/>
      <w:marRight w:val="0"/>
      <w:marTop w:val="0"/>
      <w:marBottom w:val="0"/>
      <w:divBdr>
        <w:top w:val="none" w:sz="0" w:space="0" w:color="auto"/>
        <w:left w:val="none" w:sz="0" w:space="0" w:color="auto"/>
        <w:bottom w:val="none" w:sz="0" w:space="0" w:color="auto"/>
        <w:right w:val="none" w:sz="0" w:space="0" w:color="auto"/>
      </w:divBdr>
    </w:div>
    <w:div w:id="713307454">
      <w:bodyDiv w:val="1"/>
      <w:marLeft w:val="0"/>
      <w:marRight w:val="0"/>
      <w:marTop w:val="0"/>
      <w:marBottom w:val="0"/>
      <w:divBdr>
        <w:top w:val="none" w:sz="0" w:space="0" w:color="auto"/>
        <w:left w:val="none" w:sz="0" w:space="0" w:color="auto"/>
        <w:bottom w:val="none" w:sz="0" w:space="0" w:color="auto"/>
        <w:right w:val="none" w:sz="0" w:space="0" w:color="auto"/>
      </w:divBdr>
    </w:div>
    <w:div w:id="717820368">
      <w:bodyDiv w:val="1"/>
      <w:marLeft w:val="0"/>
      <w:marRight w:val="0"/>
      <w:marTop w:val="0"/>
      <w:marBottom w:val="0"/>
      <w:divBdr>
        <w:top w:val="none" w:sz="0" w:space="0" w:color="auto"/>
        <w:left w:val="none" w:sz="0" w:space="0" w:color="auto"/>
        <w:bottom w:val="none" w:sz="0" w:space="0" w:color="auto"/>
        <w:right w:val="none" w:sz="0" w:space="0" w:color="auto"/>
      </w:divBdr>
    </w:div>
    <w:div w:id="718938302">
      <w:bodyDiv w:val="1"/>
      <w:marLeft w:val="0"/>
      <w:marRight w:val="0"/>
      <w:marTop w:val="0"/>
      <w:marBottom w:val="0"/>
      <w:divBdr>
        <w:top w:val="none" w:sz="0" w:space="0" w:color="auto"/>
        <w:left w:val="none" w:sz="0" w:space="0" w:color="auto"/>
        <w:bottom w:val="none" w:sz="0" w:space="0" w:color="auto"/>
        <w:right w:val="none" w:sz="0" w:space="0" w:color="auto"/>
      </w:divBdr>
    </w:div>
    <w:div w:id="729772591">
      <w:bodyDiv w:val="1"/>
      <w:marLeft w:val="0"/>
      <w:marRight w:val="0"/>
      <w:marTop w:val="0"/>
      <w:marBottom w:val="0"/>
      <w:divBdr>
        <w:top w:val="none" w:sz="0" w:space="0" w:color="auto"/>
        <w:left w:val="none" w:sz="0" w:space="0" w:color="auto"/>
        <w:bottom w:val="none" w:sz="0" w:space="0" w:color="auto"/>
        <w:right w:val="none" w:sz="0" w:space="0" w:color="auto"/>
      </w:divBdr>
      <w:divsChild>
        <w:div w:id="242494525">
          <w:marLeft w:val="0"/>
          <w:marRight w:val="0"/>
          <w:marTop w:val="0"/>
          <w:marBottom w:val="0"/>
          <w:divBdr>
            <w:top w:val="none" w:sz="0" w:space="0" w:color="auto"/>
            <w:left w:val="none" w:sz="0" w:space="0" w:color="auto"/>
            <w:bottom w:val="none" w:sz="0" w:space="0" w:color="auto"/>
            <w:right w:val="none" w:sz="0" w:space="0" w:color="auto"/>
          </w:divBdr>
          <w:divsChild>
            <w:div w:id="586302436">
              <w:marLeft w:val="0"/>
              <w:marRight w:val="0"/>
              <w:marTop w:val="0"/>
              <w:marBottom w:val="0"/>
              <w:divBdr>
                <w:top w:val="none" w:sz="0" w:space="0" w:color="auto"/>
                <w:left w:val="none" w:sz="0" w:space="0" w:color="auto"/>
                <w:bottom w:val="none" w:sz="0" w:space="0" w:color="auto"/>
                <w:right w:val="none" w:sz="0" w:space="0" w:color="auto"/>
              </w:divBdr>
              <w:divsChild>
                <w:div w:id="710960479">
                  <w:marLeft w:val="0"/>
                  <w:marRight w:val="0"/>
                  <w:marTop w:val="0"/>
                  <w:marBottom w:val="0"/>
                  <w:divBdr>
                    <w:top w:val="none" w:sz="0" w:space="0" w:color="auto"/>
                    <w:left w:val="none" w:sz="0" w:space="0" w:color="auto"/>
                    <w:bottom w:val="none" w:sz="0" w:space="0" w:color="auto"/>
                    <w:right w:val="none" w:sz="0" w:space="0" w:color="auto"/>
                  </w:divBdr>
                  <w:divsChild>
                    <w:div w:id="132145000">
                      <w:marLeft w:val="0"/>
                      <w:marRight w:val="0"/>
                      <w:marTop w:val="0"/>
                      <w:marBottom w:val="0"/>
                      <w:divBdr>
                        <w:top w:val="none" w:sz="0" w:space="0" w:color="auto"/>
                        <w:left w:val="none" w:sz="0" w:space="0" w:color="auto"/>
                        <w:bottom w:val="none" w:sz="0" w:space="0" w:color="auto"/>
                        <w:right w:val="none" w:sz="0" w:space="0" w:color="auto"/>
                      </w:divBdr>
                    </w:div>
                    <w:div w:id="18976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485169">
      <w:bodyDiv w:val="1"/>
      <w:marLeft w:val="0"/>
      <w:marRight w:val="0"/>
      <w:marTop w:val="0"/>
      <w:marBottom w:val="0"/>
      <w:divBdr>
        <w:top w:val="none" w:sz="0" w:space="0" w:color="auto"/>
        <w:left w:val="none" w:sz="0" w:space="0" w:color="auto"/>
        <w:bottom w:val="none" w:sz="0" w:space="0" w:color="auto"/>
        <w:right w:val="none" w:sz="0" w:space="0" w:color="auto"/>
      </w:divBdr>
    </w:div>
    <w:div w:id="743913739">
      <w:bodyDiv w:val="1"/>
      <w:marLeft w:val="0"/>
      <w:marRight w:val="0"/>
      <w:marTop w:val="0"/>
      <w:marBottom w:val="0"/>
      <w:divBdr>
        <w:top w:val="none" w:sz="0" w:space="0" w:color="auto"/>
        <w:left w:val="none" w:sz="0" w:space="0" w:color="auto"/>
        <w:bottom w:val="none" w:sz="0" w:space="0" w:color="auto"/>
        <w:right w:val="none" w:sz="0" w:space="0" w:color="auto"/>
      </w:divBdr>
    </w:div>
    <w:div w:id="759451963">
      <w:bodyDiv w:val="1"/>
      <w:marLeft w:val="0"/>
      <w:marRight w:val="0"/>
      <w:marTop w:val="0"/>
      <w:marBottom w:val="0"/>
      <w:divBdr>
        <w:top w:val="none" w:sz="0" w:space="0" w:color="auto"/>
        <w:left w:val="none" w:sz="0" w:space="0" w:color="auto"/>
        <w:bottom w:val="none" w:sz="0" w:space="0" w:color="auto"/>
        <w:right w:val="none" w:sz="0" w:space="0" w:color="auto"/>
      </w:divBdr>
    </w:div>
    <w:div w:id="764617521">
      <w:bodyDiv w:val="1"/>
      <w:marLeft w:val="0"/>
      <w:marRight w:val="0"/>
      <w:marTop w:val="0"/>
      <w:marBottom w:val="0"/>
      <w:divBdr>
        <w:top w:val="none" w:sz="0" w:space="0" w:color="auto"/>
        <w:left w:val="none" w:sz="0" w:space="0" w:color="auto"/>
        <w:bottom w:val="none" w:sz="0" w:space="0" w:color="auto"/>
        <w:right w:val="none" w:sz="0" w:space="0" w:color="auto"/>
      </w:divBdr>
    </w:div>
    <w:div w:id="766996685">
      <w:bodyDiv w:val="1"/>
      <w:marLeft w:val="0"/>
      <w:marRight w:val="0"/>
      <w:marTop w:val="0"/>
      <w:marBottom w:val="0"/>
      <w:divBdr>
        <w:top w:val="none" w:sz="0" w:space="0" w:color="auto"/>
        <w:left w:val="none" w:sz="0" w:space="0" w:color="auto"/>
        <w:bottom w:val="none" w:sz="0" w:space="0" w:color="auto"/>
        <w:right w:val="none" w:sz="0" w:space="0" w:color="auto"/>
      </w:divBdr>
    </w:div>
    <w:div w:id="770861451">
      <w:bodyDiv w:val="1"/>
      <w:marLeft w:val="0"/>
      <w:marRight w:val="0"/>
      <w:marTop w:val="0"/>
      <w:marBottom w:val="0"/>
      <w:divBdr>
        <w:top w:val="none" w:sz="0" w:space="0" w:color="auto"/>
        <w:left w:val="none" w:sz="0" w:space="0" w:color="auto"/>
        <w:bottom w:val="none" w:sz="0" w:space="0" w:color="auto"/>
        <w:right w:val="none" w:sz="0" w:space="0" w:color="auto"/>
      </w:divBdr>
    </w:div>
    <w:div w:id="772818998">
      <w:bodyDiv w:val="1"/>
      <w:marLeft w:val="0"/>
      <w:marRight w:val="0"/>
      <w:marTop w:val="0"/>
      <w:marBottom w:val="0"/>
      <w:divBdr>
        <w:top w:val="none" w:sz="0" w:space="0" w:color="auto"/>
        <w:left w:val="none" w:sz="0" w:space="0" w:color="auto"/>
        <w:bottom w:val="none" w:sz="0" w:space="0" w:color="auto"/>
        <w:right w:val="none" w:sz="0" w:space="0" w:color="auto"/>
      </w:divBdr>
    </w:div>
    <w:div w:id="788745421">
      <w:bodyDiv w:val="1"/>
      <w:marLeft w:val="0"/>
      <w:marRight w:val="0"/>
      <w:marTop w:val="0"/>
      <w:marBottom w:val="0"/>
      <w:divBdr>
        <w:top w:val="none" w:sz="0" w:space="0" w:color="auto"/>
        <w:left w:val="none" w:sz="0" w:space="0" w:color="auto"/>
        <w:bottom w:val="none" w:sz="0" w:space="0" w:color="auto"/>
        <w:right w:val="none" w:sz="0" w:space="0" w:color="auto"/>
      </w:divBdr>
    </w:div>
    <w:div w:id="790392525">
      <w:bodyDiv w:val="1"/>
      <w:marLeft w:val="0"/>
      <w:marRight w:val="0"/>
      <w:marTop w:val="0"/>
      <w:marBottom w:val="0"/>
      <w:divBdr>
        <w:top w:val="none" w:sz="0" w:space="0" w:color="auto"/>
        <w:left w:val="none" w:sz="0" w:space="0" w:color="auto"/>
        <w:bottom w:val="none" w:sz="0" w:space="0" w:color="auto"/>
        <w:right w:val="none" w:sz="0" w:space="0" w:color="auto"/>
      </w:divBdr>
    </w:div>
    <w:div w:id="794569671">
      <w:bodyDiv w:val="1"/>
      <w:marLeft w:val="0"/>
      <w:marRight w:val="0"/>
      <w:marTop w:val="0"/>
      <w:marBottom w:val="0"/>
      <w:divBdr>
        <w:top w:val="none" w:sz="0" w:space="0" w:color="auto"/>
        <w:left w:val="none" w:sz="0" w:space="0" w:color="auto"/>
        <w:bottom w:val="none" w:sz="0" w:space="0" w:color="auto"/>
        <w:right w:val="none" w:sz="0" w:space="0" w:color="auto"/>
      </w:divBdr>
    </w:div>
    <w:div w:id="807940752">
      <w:bodyDiv w:val="1"/>
      <w:marLeft w:val="0"/>
      <w:marRight w:val="0"/>
      <w:marTop w:val="0"/>
      <w:marBottom w:val="0"/>
      <w:divBdr>
        <w:top w:val="none" w:sz="0" w:space="0" w:color="auto"/>
        <w:left w:val="none" w:sz="0" w:space="0" w:color="auto"/>
        <w:bottom w:val="none" w:sz="0" w:space="0" w:color="auto"/>
        <w:right w:val="none" w:sz="0" w:space="0" w:color="auto"/>
      </w:divBdr>
    </w:div>
    <w:div w:id="822503256">
      <w:bodyDiv w:val="1"/>
      <w:marLeft w:val="0"/>
      <w:marRight w:val="0"/>
      <w:marTop w:val="0"/>
      <w:marBottom w:val="0"/>
      <w:divBdr>
        <w:top w:val="none" w:sz="0" w:space="0" w:color="auto"/>
        <w:left w:val="none" w:sz="0" w:space="0" w:color="auto"/>
        <w:bottom w:val="none" w:sz="0" w:space="0" w:color="auto"/>
        <w:right w:val="none" w:sz="0" w:space="0" w:color="auto"/>
      </w:divBdr>
    </w:div>
    <w:div w:id="832527838">
      <w:bodyDiv w:val="1"/>
      <w:marLeft w:val="0"/>
      <w:marRight w:val="0"/>
      <w:marTop w:val="0"/>
      <w:marBottom w:val="0"/>
      <w:divBdr>
        <w:top w:val="none" w:sz="0" w:space="0" w:color="auto"/>
        <w:left w:val="none" w:sz="0" w:space="0" w:color="auto"/>
        <w:bottom w:val="none" w:sz="0" w:space="0" w:color="auto"/>
        <w:right w:val="none" w:sz="0" w:space="0" w:color="auto"/>
      </w:divBdr>
      <w:divsChild>
        <w:div w:id="67505017">
          <w:marLeft w:val="446"/>
          <w:marRight w:val="0"/>
          <w:marTop w:val="0"/>
          <w:marBottom w:val="240"/>
          <w:divBdr>
            <w:top w:val="none" w:sz="0" w:space="0" w:color="auto"/>
            <w:left w:val="none" w:sz="0" w:space="0" w:color="auto"/>
            <w:bottom w:val="none" w:sz="0" w:space="0" w:color="auto"/>
            <w:right w:val="none" w:sz="0" w:space="0" w:color="auto"/>
          </w:divBdr>
        </w:div>
      </w:divsChild>
    </w:div>
    <w:div w:id="847333560">
      <w:bodyDiv w:val="1"/>
      <w:marLeft w:val="0"/>
      <w:marRight w:val="0"/>
      <w:marTop w:val="0"/>
      <w:marBottom w:val="0"/>
      <w:divBdr>
        <w:top w:val="none" w:sz="0" w:space="0" w:color="auto"/>
        <w:left w:val="none" w:sz="0" w:space="0" w:color="auto"/>
        <w:bottom w:val="none" w:sz="0" w:space="0" w:color="auto"/>
        <w:right w:val="none" w:sz="0" w:space="0" w:color="auto"/>
      </w:divBdr>
    </w:div>
    <w:div w:id="864103252">
      <w:bodyDiv w:val="1"/>
      <w:marLeft w:val="0"/>
      <w:marRight w:val="0"/>
      <w:marTop w:val="0"/>
      <w:marBottom w:val="0"/>
      <w:divBdr>
        <w:top w:val="none" w:sz="0" w:space="0" w:color="auto"/>
        <w:left w:val="none" w:sz="0" w:space="0" w:color="auto"/>
        <w:bottom w:val="none" w:sz="0" w:space="0" w:color="auto"/>
        <w:right w:val="none" w:sz="0" w:space="0" w:color="auto"/>
      </w:divBdr>
    </w:div>
    <w:div w:id="872619406">
      <w:bodyDiv w:val="1"/>
      <w:marLeft w:val="0"/>
      <w:marRight w:val="0"/>
      <w:marTop w:val="0"/>
      <w:marBottom w:val="0"/>
      <w:divBdr>
        <w:top w:val="none" w:sz="0" w:space="0" w:color="auto"/>
        <w:left w:val="none" w:sz="0" w:space="0" w:color="auto"/>
        <w:bottom w:val="none" w:sz="0" w:space="0" w:color="auto"/>
        <w:right w:val="none" w:sz="0" w:space="0" w:color="auto"/>
      </w:divBdr>
    </w:div>
    <w:div w:id="878395931">
      <w:bodyDiv w:val="1"/>
      <w:marLeft w:val="0"/>
      <w:marRight w:val="0"/>
      <w:marTop w:val="0"/>
      <w:marBottom w:val="0"/>
      <w:divBdr>
        <w:top w:val="none" w:sz="0" w:space="0" w:color="auto"/>
        <w:left w:val="none" w:sz="0" w:space="0" w:color="auto"/>
        <w:bottom w:val="none" w:sz="0" w:space="0" w:color="auto"/>
        <w:right w:val="none" w:sz="0" w:space="0" w:color="auto"/>
      </w:divBdr>
    </w:div>
    <w:div w:id="885221830">
      <w:bodyDiv w:val="1"/>
      <w:marLeft w:val="0"/>
      <w:marRight w:val="0"/>
      <w:marTop w:val="0"/>
      <w:marBottom w:val="0"/>
      <w:divBdr>
        <w:top w:val="none" w:sz="0" w:space="0" w:color="auto"/>
        <w:left w:val="none" w:sz="0" w:space="0" w:color="auto"/>
        <w:bottom w:val="none" w:sz="0" w:space="0" w:color="auto"/>
        <w:right w:val="none" w:sz="0" w:space="0" w:color="auto"/>
      </w:divBdr>
    </w:div>
    <w:div w:id="890044950">
      <w:bodyDiv w:val="1"/>
      <w:marLeft w:val="0"/>
      <w:marRight w:val="0"/>
      <w:marTop w:val="0"/>
      <w:marBottom w:val="0"/>
      <w:divBdr>
        <w:top w:val="none" w:sz="0" w:space="0" w:color="auto"/>
        <w:left w:val="none" w:sz="0" w:space="0" w:color="auto"/>
        <w:bottom w:val="none" w:sz="0" w:space="0" w:color="auto"/>
        <w:right w:val="none" w:sz="0" w:space="0" w:color="auto"/>
      </w:divBdr>
    </w:div>
    <w:div w:id="893389612">
      <w:bodyDiv w:val="1"/>
      <w:marLeft w:val="0"/>
      <w:marRight w:val="0"/>
      <w:marTop w:val="0"/>
      <w:marBottom w:val="0"/>
      <w:divBdr>
        <w:top w:val="none" w:sz="0" w:space="0" w:color="auto"/>
        <w:left w:val="none" w:sz="0" w:space="0" w:color="auto"/>
        <w:bottom w:val="none" w:sz="0" w:space="0" w:color="auto"/>
        <w:right w:val="none" w:sz="0" w:space="0" w:color="auto"/>
      </w:divBdr>
    </w:div>
    <w:div w:id="894662877">
      <w:bodyDiv w:val="1"/>
      <w:marLeft w:val="0"/>
      <w:marRight w:val="0"/>
      <w:marTop w:val="0"/>
      <w:marBottom w:val="0"/>
      <w:divBdr>
        <w:top w:val="none" w:sz="0" w:space="0" w:color="auto"/>
        <w:left w:val="none" w:sz="0" w:space="0" w:color="auto"/>
        <w:bottom w:val="none" w:sz="0" w:space="0" w:color="auto"/>
        <w:right w:val="none" w:sz="0" w:space="0" w:color="auto"/>
      </w:divBdr>
    </w:div>
    <w:div w:id="907419207">
      <w:bodyDiv w:val="1"/>
      <w:marLeft w:val="0"/>
      <w:marRight w:val="0"/>
      <w:marTop w:val="0"/>
      <w:marBottom w:val="0"/>
      <w:divBdr>
        <w:top w:val="none" w:sz="0" w:space="0" w:color="auto"/>
        <w:left w:val="none" w:sz="0" w:space="0" w:color="auto"/>
        <w:bottom w:val="none" w:sz="0" w:space="0" w:color="auto"/>
        <w:right w:val="none" w:sz="0" w:space="0" w:color="auto"/>
      </w:divBdr>
    </w:div>
    <w:div w:id="910387642">
      <w:bodyDiv w:val="1"/>
      <w:marLeft w:val="0"/>
      <w:marRight w:val="0"/>
      <w:marTop w:val="0"/>
      <w:marBottom w:val="0"/>
      <w:divBdr>
        <w:top w:val="none" w:sz="0" w:space="0" w:color="auto"/>
        <w:left w:val="none" w:sz="0" w:space="0" w:color="auto"/>
        <w:bottom w:val="none" w:sz="0" w:space="0" w:color="auto"/>
        <w:right w:val="none" w:sz="0" w:space="0" w:color="auto"/>
      </w:divBdr>
    </w:div>
    <w:div w:id="915473627">
      <w:bodyDiv w:val="1"/>
      <w:marLeft w:val="0"/>
      <w:marRight w:val="0"/>
      <w:marTop w:val="0"/>
      <w:marBottom w:val="0"/>
      <w:divBdr>
        <w:top w:val="none" w:sz="0" w:space="0" w:color="auto"/>
        <w:left w:val="none" w:sz="0" w:space="0" w:color="auto"/>
        <w:bottom w:val="none" w:sz="0" w:space="0" w:color="auto"/>
        <w:right w:val="none" w:sz="0" w:space="0" w:color="auto"/>
      </w:divBdr>
    </w:div>
    <w:div w:id="917404961">
      <w:bodyDiv w:val="1"/>
      <w:marLeft w:val="0"/>
      <w:marRight w:val="0"/>
      <w:marTop w:val="0"/>
      <w:marBottom w:val="0"/>
      <w:divBdr>
        <w:top w:val="none" w:sz="0" w:space="0" w:color="auto"/>
        <w:left w:val="none" w:sz="0" w:space="0" w:color="auto"/>
        <w:bottom w:val="none" w:sz="0" w:space="0" w:color="auto"/>
        <w:right w:val="none" w:sz="0" w:space="0" w:color="auto"/>
      </w:divBdr>
    </w:div>
    <w:div w:id="923297266">
      <w:bodyDiv w:val="1"/>
      <w:marLeft w:val="0"/>
      <w:marRight w:val="0"/>
      <w:marTop w:val="0"/>
      <w:marBottom w:val="0"/>
      <w:divBdr>
        <w:top w:val="none" w:sz="0" w:space="0" w:color="auto"/>
        <w:left w:val="none" w:sz="0" w:space="0" w:color="auto"/>
        <w:bottom w:val="none" w:sz="0" w:space="0" w:color="auto"/>
        <w:right w:val="none" w:sz="0" w:space="0" w:color="auto"/>
      </w:divBdr>
    </w:div>
    <w:div w:id="931937022">
      <w:bodyDiv w:val="1"/>
      <w:marLeft w:val="0"/>
      <w:marRight w:val="0"/>
      <w:marTop w:val="0"/>
      <w:marBottom w:val="0"/>
      <w:divBdr>
        <w:top w:val="none" w:sz="0" w:space="0" w:color="auto"/>
        <w:left w:val="none" w:sz="0" w:space="0" w:color="auto"/>
        <w:bottom w:val="none" w:sz="0" w:space="0" w:color="auto"/>
        <w:right w:val="none" w:sz="0" w:space="0" w:color="auto"/>
      </w:divBdr>
    </w:div>
    <w:div w:id="934510445">
      <w:bodyDiv w:val="1"/>
      <w:marLeft w:val="0"/>
      <w:marRight w:val="0"/>
      <w:marTop w:val="0"/>
      <w:marBottom w:val="0"/>
      <w:divBdr>
        <w:top w:val="none" w:sz="0" w:space="0" w:color="auto"/>
        <w:left w:val="none" w:sz="0" w:space="0" w:color="auto"/>
        <w:bottom w:val="none" w:sz="0" w:space="0" w:color="auto"/>
        <w:right w:val="none" w:sz="0" w:space="0" w:color="auto"/>
      </w:divBdr>
    </w:div>
    <w:div w:id="937563038">
      <w:bodyDiv w:val="1"/>
      <w:marLeft w:val="0"/>
      <w:marRight w:val="0"/>
      <w:marTop w:val="0"/>
      <w:marBottom w:val="0"/>
      <w:divBdr>
        <w:top w:val="none" w:sz="0" w:space="0" w:color="auto"/>
        <w:left w:val="none" w:sz="0" w:space="0" w:color="auto"/>
        <w:bottom w:val="none" w:sz="0" w:space="0" w:color="auto"/>
        <w:right w:val="none" w:sz="0" w:space="0" w:color="auto"/>
      </w:divBdr>
    </w:div>
    <w:div w:id="953706412">
      <w:bodyDiv w:val="1"/>
      <w:marLeft w:val="0"/>
      <w:marRight w:val="0"/>
      <w:marTop w:val="0"/>
      <w:marBottom w:val="0"/>
      <w:divBdr>
        <w:top w:val="none" w:sz="0" w:space="0" w:color="auto"/>
        <w:left w:val="none" w:sz="0" w:space="0" w:color="auto"/>
        <w:bottom w:val="none" w:sz="0" w:space="0" w:color="auto"/>
        <w:right w:val="none" w:sz="0" w:space="0" w:color="auto"/>
      </w:divBdr>
    </w:div>
    <w:div w:id="956523613">
      <w:bodyDiv w:val="1"/>
      <w:marLeft w:val="0"/>
      <w:marRight w:val="0"/>
      <w:marTop w:val="0"/>
      <w:marBottom w:val="0"/>
      <w:divBdr>
        <w:top w:val="none" w:sz="0" w:space="0" w:color="auto"/>
        <w:left w:val="none" w:sz="0" w:space="0" w:color="auto"/>
        <w:bottom w:val="none" w:sz="0" w:space="0" w:color="auto"/>
        <w:right w:val="none" w:sz="0" w:space="0" w:color="auto"/>
      </w:divBdr>
    </w:div>
    <w:div w:id="966551092">
      <w:bodyDiv w:val="1"/>
      <w:marLeft w:val="0"/>
      <w:marRight w:val="0"/>
      <w:marTop w:val="0"/>
      <w:marBottom w:val="0"/>
      <w:divBdr>
        <w:top w:val="none" w:sz="0" w:space="0" w:color="auto"/>
        <w:left w:val="none" w:sz="0" w:space="0" w:color="auto"/>
        <w:bottom w:val="none" w:sz="0" w:space="0" w:color="auto"/>
        <w:right w:val="none" w:sz="0" w:space="0" w:color="auto"/>
      </w:divBdr>
    </w:div>
    <w:div w:id="975910799">
      <w:bodyDiv w:val="1"/>
      <w:marLeft w:val="0"/>
      <w:marRight w:val="0"/>
      <w:marTop w:val="0"/>
      <w:marBottom w:val="0"/>
      <w:divBdr>
        <w:top w:val="none" w:sz="0" w:space="0" w:color="auto"/>
        <w:left w:val="none" w:sz="0" w:space="0" w:color="auto"/>
        <w:bottom w:val="none" w:sz="0" w:space="0" w:color="auto"/>
        <w:right w:val="none" w:sz="0" w:space="0" w:color="auto"/>
      </w:divBdr>
    </w:div>
    <w:div w:id="978268520">
      <w:bodyDiv w:val="1"/>
      <w:marLeft w:val="0"/>
      <w:marRight w:val="0"/>
      <w:marTop w:val="0"/>
      <w:marBottom w:val="0"/>
      <w:divBdr>
        <w:top w:val="none" w:sz="0" w:space="0" w:color="auto"/>
        <w:left w:val="none" w:sz="0" w:space="0" w:color="auto"/>
        <w:bottom w:val="none" w:sz="0" w:space="0" w:color="auto"/>
        <w:right w:val="none" w:sz="0" w:space="0" w:color="auto"/>
      </w:divBdr>
    </w:div>
    <w:div w:id="983117351">
      <w:bodyDiv w:val="1"/>
      <w:marLeft w:val="0"/>
      <w:marRight w:val="0"/>
      <w:marTop w:val="0"/>
      <w:marBottom w:val="0"/>
      <w:divBdr>
        <w:top w:val="none" w:sz="0" w:space="0" w:color="auto"/>
        <w:left w:val="none" w:sz="0" w:space="0" w:color="auto"/>
        <w:bottom w:val="none" w:sz="0" w:space="0" w:color="auto"/>
        <w:right w:val="none" w:sz="0" w:space="0" w:color="auto"/>
      </w:divBdr>
    </w:div>
    <w:div w:id="999771607">
      <w:bodyDiv w:val="1"/>
      <w:marLeft w:val="0"/>
      <w:marRight w:val="0"/>
      <w:marTop w:val="0"/>
      <w:marBottom w:val="0"/>
      <w:divBdr>
        <w:top w:val="none" w:sz="0" w:space="0" w:color="auto"/>
        <w:left w:val="none" w:sz="0" w:space="0" w:color="auto"/>
        <w:bottom w:val="none" w:sz="0" w:space="0" w:color="auto"/>
        <w:right w:val="none" w:sz="0" w:space="0" w:color="auto"/>
      </w:divBdr>
    </w:div>
    <w:div w:id="1001128996">
      <w:bodyDiv w:val="1"/>
      <w:marLeft w:val="0"/>
      <w:marRight w:val="0"/>
      <w:marTop w:val="0"/>
      <w:marBottom w:val="0"/>
      <w:divBdr>
        <w:top w:val="none" w:sz="0" w:space="0" w:color="auto"/>
        <w:left w:val="none" w:sz="0" w:space="0" w:color="auto"/>
        <w:bottom w:val="none" w:sz="0" w:space="0" w:color="auto"/>
        <w:right w:val="none" w:sz="0" w:space="0" w:color="auto"/>
      </w:divBdr>
    </w:div>
    <w:div w:id="1009671749">
      <w:bodyDiv w:val="1"/>
      <w:marLeft w:val="0"/>
      <w:marRight w:val="0"/>
      <w:marTop w:val="0"/>
      <w:marBottom w:val="0"/>
      <w:divBdr>
        <w:top w:val="none" w:sz="0" w:space="0" w:color="auto"/>
        <w:left w:val="none" w:sz="0" w:space="0" w:color="auto"/>
        <w:bottom w:val="none" w:sz="0" w:space="0" w:color="auto"/>
        <w:right w:val="none" w:sz="0" w:space="0" w:color="auto"/>
      </w:divBdr>
    </w:div>
    <w:div w:id="1012076387">
      <w:bodyDiv w:val="1"/>
      <w:marLeft w:val="0"/>
      <w:marRight w:val="0"/>
      <w:marTop w:val="0"/>
      <w:marBottom w:val="0"/>
      <w:divBdr>
        <w:top w:val="none" w:sz="0" w:space="0" w:color="auto"/>
        <w:left w:val="none" w:sz="0" w:space="0" w:color="auto"/>
        <w:bottom w:val="none" w:sz="0" w:space="0" w:color="auto"/>
        <w:right w:val="none" w:sz="0" w:space="0" w:color="auto"/>
      </w:divBdr>
    </w:div>
    <w:div w:id="1022435495">
      <w:bodyDiv w:val="1"/>
      <w:marLeft w:val="0"/>
      <w:marRight w:val="0"/>
      <w:marTop w:val="0"/>
      <w:marBottom w:val="0"/>
      <w:divBdr>
        <w:top w:val="none" w:sz="0" w:space="0" w:color="auto"/>
        <w:left w:val="none" w:sz="0" w:space="0" w:color="auto"/>
        <w:bottom w:val="none" w:sz="0" w:space="0" w:color="auto"/>
        <w:right w:val="none" w:sz="0" w:space="0" w:color="auto"/>
      </w:divBdr>
    </w:div>
    <w:div w:id="1022515395">
      <w:bodyDiv w:val="1"/>
      <w:marLeft w:val="0"/>
      <w:marRight w:val="0"/>
      <w:marTop w:val="0"/>
      <w:marBottom w:val="0"/>
      <w:divBdr>
        <w:top w:val="none" w:sz="0" w:space="0" w:color="auto"/>
        <w:left w:val="none" w:sz="0" w:space="0" w:color="auto"/>
        <w:bottom w:val="none" w:sz="0" w:space="0" w:color="auto"/>
        <w:right w:val="none" w:sz="0" w:space="0" w:color="auto"/>
      </w:divBdr>
    </w:div>
    <w:div w:id="1029531903">
      <w:bodyDiv w:val="1"/>
      <w:marLeft w:val="0"/>
      <w:marRight w:val="0"/>
      <w:marTop w:val="0"/>
      <w:marBottom w:val="0"/>
      <w:divBdr>
        <w:top w:val="none" w:sz="0" w:space="0" w:color="auto"/>
        <w:left w:val="none" w:sz="0" w:space="0" w:color="auto"/>
        <w:bottom w:val="none" w:sz="0" w:space="0" w:color="auto"/>
        <w:right w:val="none" w:sz="0" w:space="0" w:color="auto"/>
      </w:divBdr>
    </w:div>
    <w:div w:id="1052073374">
      <w:bodyDiv w:val="1"/>
      <w:marLeft w:val="0"/>
      <w:marRight w:val="0"/>
      <w:marTop w:val="0"/>
      <w:marBottom w:val="0"/>
      <w:divBdr>
        <w:top w:val="none" w:sz="0" w:space="0" w:color="auto"/>
        <w:left w:val="none" w:sz="0" w:space="0" w:color="auto"/>
        <w:bottom w:val="none" w:sz="0" w:space="0" w:color="auto"/>
        <w:right w:val="none" w:sz="0" w:space="0" w:color="auto"/>
      </w:divBdr>
    </w:div>
    <w:div w:id="1072310255">
      <w:bodyDiv w:val="1"/>
      <w:marLeft w:val="0"/>
      <w:marRight w:val="0"/>
      <w:marTop w:val="0"/>
      <w:marBottom w:val="0"/>
      <w:divBdr>
        <w:top w:val="none" w:sz="0" w:space="0" w:color="auto"/>
        <w:left w:val="none" w:sz="0" w:space="0" w:color="auto"/>
        <w:bottom w:val="none" w:sz="0" w:space="0" w:color="auto"/>
        <w:right w:val="none" w:sz="0" w:space="0" w:color="auto"/>
      </w:divBdr>
    </w:div>
    <w:div w:id="1080175535">
      <w:bodyDiv w:val="1"/>
      <w:marLeft w:val="0"/>
      <w:marRight w:val="0"/>
      <w:marTop w:val="0"/>
      <w:marBottom w:val="0"/>
      <w:divBdr>
        <w:top w:val="none" w:sz="0" w:space="0" w:color="auto"/>
        <w:left w:val="none" w:sz="0" w:space="0" w:color="auto"/>
        <w:bottom w:val="none" w:sz="0" w:space="0" w:color="auto"/>
        <w:right w:val="none" w:sz="0" w:space="0" w:color="auto"/>
      </w:divBdr>
    </w:div>
    <w:div w:id="1084650140">
      <w:bodyDiv w:val="1"/>
      <w:marLeft w:val="0"/>
      <w:marRight w:val="0"/>
      <w:marTop w:val="0"/>
      <w:marBottom w:val="0"/>
      <w:divBdr>
        <w:top w:val="none" w:sz="0" w:space="0" w:color="auto"/>
        <w:left w:val="none" w:sz="0" w:space="0" w:color="auto"/>
        <w:bottom w:val="none" w:sz="0" w:space="0" w:color="auto"/>
        <w:right w:val="none" w:sz="0" w:space="0" w:color="auto"/>
      </w:divBdr>
    </w:div>
    <w:div w:id="1086879696">
      <w:bodyDiv w:val="1"/>
      <w:marLeft w:val="0"/>
      <w:marRight w:val="0"/>
      <w:marTop w:val="0"/>
      <w:marBottom w:val="0"/>
      <w:divBdr>
        <w:top w:val="none" w:sz="0" w:space="0" w:color="auto"/>
        <w:left w:val="none" w:sz="0" w:space="0" w:color="auto"/>
        <w:bottom w:val="none" w:sz="0" w:space="0" w:color="auto"/>
        <w:right w:val="none" w:sz="0" w:space="0" w:color="auto"/>
      </w:divBdr>
    </w:div>
    <w:div w:id="1100371988">
      <w:bodyDiv w:val="1"/>
      <w:marLeft w:val="0"/>
      <w:marRight w:val="0"/>
      <w:marTop w:val="0"/>
      <w:marBottom w:val="0"/>
      <w:divBdr>
        <w:top w:val="none" w:sz="0" w:space="0" w:color="auto"/>
        <w:left w:val="none" w:sz="0" w:space="0" w:color="auto"/>
        <w:bottom w:val="none" w:sz="0" w:space="0" w:color="auto"/>
        <w:right w:val="none" w:sz="0" w:space="0" w:color="auto"/>
      </w:divBdr>
    </w:div>
    <w:div w:id="1112089998">
      <w:bodyDiv w:val="1"/>
      <w:marLeft w:val="0"/>
      <w:marRight w:val="0"/>
      <w:marTop w:val="0"/>
      <w:marBottom w:val="0"/>
      <w:divBdr>
        <w:top w:val="none" w:sz="0" w:space="0" w:color="auto"/>
        <w:left w:val="none" w:sz="0" w:space="0" w:color="auto"/>
        <w:bottom w:val="none" w:sz="0" w:space="0" w:color="auto"/>
        <w:right w:val="none" w:sz="0" w:space="0" w:color="auto"/>
      </w:divBdr>
    </w:div>
    <w:div w:id="1129015650">
      <w:bodyDiv w:val="1"/>
      <w:marLeft w:val="0"/>
      <w:marRight w:val="0"/>
      <w:marTop w:val="0"/>
      <w:marBottom w:val="0"/>
      <w:divBdr>
        <w:top w:val="none" w:sz="0" w:space="0" w:color="auto"/>
        <w:left w:val="none" w:sz="0" w:space="0" w:color="auto"/>
        <w:bottom w:val="none" w:sz="0" w:space="0" w:color="auto"/>
        <w:right w:val="none" w:sz="0" w:space="0" w:color="auto"/>
      </w:divBdr>
    </w:div>
    <w:div w:id="1153987860">
      <w:bodyDiv w:val="1"/>
      <w:marLeft w:val="0"/>
      <w:marRight w:val="0"/>
      <w:marTop w:val="0"/>
      <w:marBottom w:val="0"/>
      <w:divBdr>
        <w:top w:val="none" w:sz="0" w:space="0" w:color="auto"/>
        <w:left w:val="none" w:sz="0" w:space="0" w:color="auto"/>
        <w:bottom w:val="none" w:sz="0" w:space="0" w:color="auto"/>
        <w:right w:val="none" w:sz="0" w:space="0" w:color="auto"/>
      </w:divBdr>
    </w:div>
    <w:div w:id="1157570029">
      <w:bodyDiv w:val="1"/>
      <w:marLeft w:val="0"/>
      <w:marRight w:val="0"/>
      <w:marTop w:val="0"/>
      <w:marBottom w:val="0"/>
      <w:divBdr>
        <w:top w:val="none" w:sz="0" w:space="0" w:color="auto"/>
        <w:left w:val="none" w:sz="0" w:space="0" w:color="auto"/>
        <w:bottom w:val="none" w:sz="0" w:space="0" w:color="auto"/>
        <w:right w:val="none" w:sz="0" w:space="0" w:color="auto"/>
      </w:divBdr>
    </w:div>
    <w:div w:id="1178152400">
      <w:bodyDiv w:val="1"/>
      <w:marLeft w:val="0"/>
      <w:marRight w:val="0"/>
      <w:marTop w:val="0"/>
      <w:marBottom w:val="0"/>
      <w:divBdr>
        <w:top w:val="none" w:sz="0" w:space="0" w:color="auto"/>
        <w:left w:val="none" w:sz="0" w:space="0" w:color="auto"/>
        <w:bottom w:val="none" w:sz="0" w:space="0" w:color="auto"/>
        <w:right w:val="none" w:sz="0" w:space="0" w:color="auto"/>
      </w:divBdr>
    </w:div>
    <w:div w:id="1182665197">
      <w:bodyDiv w:val="1"/>
      <w:marLeft w:val="0"/>
      <w:marRight w:val="0"/>
      <w:marTop w:val="0"/>
      <w:marBottom w:val="0"/>
      <w:divBdr>
        <w:top w:val="none" w:sz="0" w:space="0" w:color="auto"/>
        <w:left w:val="none" w:sz="0" w:space="0" w:color="auto"/>
        <w:bottom w:val="none" w:sz="0" w:space="0" w:color="auto"/>
        <w:right w:val="none" w:sz="0" w:space="0" w:color="auto"/>
      </w:divBdr>
    </w:div>
    <w:div w:id="1184444218">
      <w:bodyDiv w:val="1"/>
      <w:marLeft w:val="0"/>
      <w:marRight w:val="0"/>
      <w:marTop w:val="0"/>
      <w:marBottom w:val="0"/>
      <w:divBdr>
        <w:top w:val="none" w:sz="0" w:space="0" w:color="auto"/>
        <w:left w:val="none" w:sz="0" w:space="0" w:color="auto"/>
        <w:bottom w:val="none" w:sz="0" w:space="0" w:color="auto"/>
        <w:right w:val="none" w:sz="0" w:space="0" w:color="auto"/>
      </w:divBdr>
    </w:div>
    <w:div w:id="1193615573">
      <w:bodyDiv w:val="1"/>
      <w:marLeft w:val="0"/>
      <w:marRight w:val="0"/>
      <w:marTop w:val="0"/>
      <w:marBottom w:val="0"/>
      <w:divBdr>
        <w:top w:val="none" w:sz="0" w:space="0" w:color="auto"/>
        <w:left w:val="none" w:sz="0" w:space="0" w:color="auto"/>
        <w:bottom w:val="none" w:sz="0" w:space="0" w:color="auto"/>
        <w:right w:val="none" w:sz="0" w:space="0" w:color="auto"/>
      </w:divBdr>
    </w:div>
    <w:div w:id="1207642961">
      <w:bodyDiv w:val="1"/>
      <w:marLeft w:val="0"/>
      <w:marRight w:val="0"/>
      <w:marTop w:val="0"/>
      <w:marBottom w:val="0"/>
      <w:divBdr>
        <w:top w:val="none" w:sz="0" w:space="0" w:color="auto"/>
        <w:left w:val="none" w:sz="0" w:space="0" w:color="auto"/>
        <w:bottom w:val="none" w:sz="0" w:space="0" w:color="auto"/>
        <w:right w:val="none" w:sz="0" w:space="0" w:color="auto"/>
      </w:divBdr>
    </w:div>
    <w:div w:id="1211696816">
      <w:bodyDiv w:val="1"/>
      <w:marLeft w:val="0"/>
      <w:marRight w:val="0"/>
      <w:marTop w:val="0"/>
      <w:marBottom w:val="0"/>
      <w:divBdr>
        <w:top w:val="none" w:sz="0" w:space="0" w:color="auto"/>
        <w:left w:val="none" w:sz="0" w:space="0" w:color="auto"/>
        <w:bottom w:val="none" w:sz="0" w:space="0" w:color="auto"/>
        <w:right w:val="none" w:sz="0" w:space="0" w:color="auto"/>
      </w:divBdr>
    </w:div>
    <w:div w:id="1255015630">
      <w:bodyDiv w:val="1"/>
      <w:marLeft w:val="0"/>
      <w:marRight w:val="0"/>
      <w:marTop w:val="0"/>
      <w:marBottom w:val="0"/>
      <w:divBdr>
        <w:top w:val="none" w:sz="0" w:space="0" w:color="auto"/>
        <w:left w:val="none" w:sz="0" w:space="0" w:color="auto"/>
        <w:bottom w:val="none" w:sz="0" w:space="0" w:color="auto"/>
        <w:right w:val="none" w:sz="0" w:space="0" w:color="auto"/>
      </w:divBdr>
    </w:div>
    <w:div w:id="1255894760">
      <w:bodyDiv w:val="1"/>
      <w:marLeft w:val="0"/>
      <w:marRight w:val="0"/>
      <w:marTop w:val="0"/>
      <w:marBottom w:val="0"/>
      <w:divBdr>
        <w:top w:val="none" w:sz="0" w:space="0" w:color="auto"/>
        <w:left w:val="none" w:sz="0" w:space="0" w:color="auto"/>
        <w:bottom w:val="none" w:sz="0" w:space="0" w:color="auto"/>
        <w:right w:val="none" w:sz="0" w:space="0" w:color="auto"/>
      </w:divBdr>
    </w:div>
    <w:div w:id="1267957002">
      <w:bodyDiv w:val="1"/>
      <w:marLeft w:val="0"/>
      <w:marRight w:val="0"/>
      <w:marTop w:val="0"/>
      <w:marBottom w:val="0"/>
      <w:divBdr>
        <w:top w:val="none" w:sz="0" w:space="0" w:color="auto"/>
        <w:left w:val="none" w:sz="0" w:space="0" w:color="auto"/>
        <w:bottom w:val="none" w:sz="0" w:space="0" w:color="auto"/>
        <w:right w:val="none" w:sz="0" w:space="0" w:color="auto"/>
      </w:divBdr>
    </w:div>
    <w:div w:id="1286697532">
      <w:bodyDiv w:val="1"/>
      <w:marLeft w:val="0"/>
      <w:marRight w:val="0"/>
      <w:marTop w:val="0"/>
      <w:marBottom w:val="0"/>
      <w:divBdr>
        <w:top w:val="none" w:sz="0" w:space="0" w:color="auto"/>
        <w:left w:val="none" w:sz="0" w:space="0" w:color="auto"/>
        <w:bottom w:val="none" w:sz="0" w:space="0" w:color="auto"/>
        <w:right w:val="none" w:sz="0" w:space="0" w:color="auto"/>
      </w:divBdr>
    </w:div>
    <w:div w:id="1289817197">
      <w:bodyDiv w:val="1"/>
      <w:marLeft w:val="0"/>
      <w:marRight w:val="0"/>
      <w:marTop w:val="0"/>
      <w:marBottom w:val="0"/>
      <w:divBdr>
        <w:top w:val="none" w:sz="0" w:space="0" w:color="auto"/>
        <w:left w:val="none" w:sz="0" w:space="0" w:color="auto"/>
        <w:bottom w:val="none" w:sz="0" w:space="0" w:color="auto"/>
        <w:right w:val="none" w:sz="0" w:space="0" w:color="auto"/>
      </w:divBdr>
    </w:div>
    <w:div w:id="1294599345">
      <w:bodyDiv w:val="1"/>
      <w:marLeft w:val="0"/>
      <w:marRight w:val="0"/>
      <w:marTop w:val="0"/>
      <w:marBottom w:val="0"/>
      <w:divBdr>
        <w:top w:val="none" w:sz="0" w:space="0" w:color="auto"/>
        <w:left w:val="none" w:sz="0" w:space="0" w:color="auto"/>
        <w:bottom w:val="none" w:sz="0" w:space="0" w:color="auto"/>
        <w:right w:val="none" w:sz="0" w:space="0" w:color="auto"/>
      </w:divBdr>
    </w:div>
    <w:div w:id="1299872347">
      <w:bodyDiv w:val="1"/>
      <w:marLeft w:val="0"/>
      <w:marRight w:val="0"/>
      <w:marTop w:val="0"/>
      <w:marBottom w:val="0"/>
      <w:divBdr>
        <w:top w:val="none" w:sz="0" w:space="0" w:color="auto"/>
        <w:left w:val="none" w:sz="0" w:space="0" w:color="auto"/>
        <w:bottom w:val="none" w:sz="0" w:space="0" w:color="auto"/>
        <w:right w:val="none" w:sz="0" w:space="0" w:color="auto"/>
      </w:divBdr>
    </w:div>
    <w:div w:id="1314330662">
      <w:bodyDiv w:val="1"/>
      <w:marLeft w:val="0"/>
      <w:marRight w:val="0"/>
      <w:marTop w:val="0"/>
      <w:marBottom w:val="0"/>
      <w:divBdr>
        <w:top w:val="none" w:sz="0" w:space="0" w:color="auto"/>
        <w:left w:val="none" w:sz="0" w:space="0" w:color="auto"/>
        <w:bottom w:val="none" w:sz="0" w:space="0" w:color="auto"/>
        <w:right w:val="none" w:sz="0" w:space="0" w:color="auto"/>
      </w:divBdr>
    </w:div>
    <w:div w:id="1318264141">
      <w:bodyDiv w:val="1"/>
      <w:marLeft w:val="0"/>
      <w:marRight w:val="0"/>
      <w:marTop w:val="0"/>
      <w:marBottom w:val="0"/>
      <w:divBdr>
        <w:top w:val="none" w:sz="0" w:space="0" w:color="auto"/>
        <w:left w:val="none" w:sz="0" w:space="0" w:color="auto"/>
        <w:bottom w:val="none" w:sz="0" w:space="0" w:color="auto"/>
        <w:right w:val="none" w:sz="0" w:space="0" w:color="auto"/>
      </w:divBdr>
    </w:div>
    <w:div w:id="1319460991">
      <w:bodyDiv w:val="1"/>
      <w:marLeft w:val="0"/>
      <w:marRight w:val="0"/>
      <w:marTop w:val="0"/>
      <w:marBottom w:val="0"/>
      <w:divBdr>
        <w:top w:val="none" w:sz="0" w:space="0" w:color="auto"/>
        <w:left w:val="none" w:sz="0" w:space="0" w:color="auto"/>
        <w:bottom w:val="none" w:sz="0" w:space="0" w:color="auto"/>
        <w:right w:val="none" w:sz="0" w:space="0" w:color="auto"/>
      </w:divBdr>
    </w:div>
    <w:div w:id="1319765370">
      <w:bodyDiv w:val="1"/>
      <w:marLeft w:val="0"/>
      <w:marRight w:val="0"/>
      <w:marTop w:val="0"/>
      <w:marBottom w:val="0"/>
      <w:divBdr>
        <w:top w:val="none" w:sz="0" w:space="0" w:color="auto"/>
        <w:left w:val="none" w:sz="0" w:space="0" w:color="auto"/>
        <w:bottom w:val="none" w:sz="0" w:space="0" w:color="auto"/>
        <w:right w:val="none" w:sz="0" w:space="0" w:color="auto"/>
      </w:divBdr>
    </w:div>
    <w:div w:id="1319770169">
      <w:bodyDiv w:val="1"/>
      <w:marLeft w:val="0"/>
      <w:marRight w:val="0"/>
      <w:marTop w:val="0"/>
      <w:marBottom w:val="0"/>
      <w:divBdr>
        <w:top w:val="none" w:sz="0" w:space="0" w:color="auto"/>
        <w:left w:val="none" w:sz="0" w:space="0" w:color="auto"/>
        <w:bottom w:val="none" w:sz="0" w:space="0" w:color="auto"/>
        <w:right w:val="none" w:sz="0" w:space="0" w:color="auto"/>
      </w:divBdr>
    </w:div>
    <w:div w:id="1335373829">
      <w:bodyDiv w:val="1"/>
      <w:marLeft w:val="0"/>
      <w:marRight w:val="0"/>
      <w:marTop w:val="0"/>
      <w:marBottom w:val="0"/>
      <w:divBdr>
        <w:top w:val="none" w:sz="0" w:space="0" w:color="auto"/>
        <w:left w:val="none" w:sz="0" w:space="0" w:color="auto"/>
        <w:bottom w:val="none" w:sz="0" w:space="0" w:color="auto"/>
        <w:right w:val="none" w:sz="0" w:space="0" w:color="auto"/>
      </w:divBdr>
    </w:div>
    <w:div w:id="1339191749">
      <w:bodyDiv w:val="1"/>
      <w:marLeft w:val="0"/>
      <w:marRight w:val="0"/>
      <w:marTop w:val="0"/>
      <w:marBottom w:val="0"/>
      <w:divBdr>
        <w:top w:val="none" w:sz="0" w:space="0" w:color="auto"/>
        <w:left w:val="none" w:sz="0" w:space="0" w:color="auto"/>
        <w:bottom w:val="none" w:sz="0" w:space="0" w:color="auto"/>
        <w:right w:val="none" w:sz="0" w:space="0" w:color="auto"/>
      </w:divBdr>
    </w:div>
    <w:div w:id="1341813494">
      <w:bodyDiv w:val="1"/>
      <w:marLeft w:val="0"/>
      <w:marRight w:val="0"/>
      <w:marTop w:val="0"/>
      <w:marBottom w:val="0"/>
      <w:divBdr>
        <w:top w:val="none" w:sz="0" w:space="0" w:color="auto"/>
        <w:left w:val="none" w:sz="0" w:space="0" w:color="auto"/>
        <w:bottom w:val="none" w:sz="0" w:space="0" w:color="auto"/>
        <w:right w:val="none" w:sz="0" w:space="0" w:color="auto"/>
      </w:divBdr>
    </w:div>
    <w:div w:id="1362240444">
      <w:bodyDiv w:val="1"/>
      <w:marLeft w:val="0"/>
      <w:marRight w:val="0"/>
      <w:marTop w:val="0"/>
      <w:marBottom w:val="0"/>
      <w:divBdr>
        <w:top w:val="none" w:sz="0" w:space="0" w:color="auto"/>
        <w:left w:val="none" w:sz="0" w:space="0" w:color="auto"/>
        <w:bottom w:val="none" w:sz="0" w:space="0" w:color="auto"/>
        <w:right w:val="none" w:sz="0" w:space="0" w:color="auto"/>
      </w:divBdr>
    </w:div>
    <w:div w:id="1371220400">
      <w:bodyDiv w:val="1"/>
      <w:marLeft w:val="0"/>
      <w:marRight w:val="0"/>
      <w:marTop w:val="0"/>
      <w:marBottom w:val="0"/>
      <w:divBdr>
        <w:top w:val="none" w:sz="0" w:space="0" w:color="auto"/>
        <w:left w:val="none" w:sz="0" w:space="0" w:color="auto"/>
        <w:bottom w:val="none" w:sz="0" w:space="0" w:color="auto"/>
        <w:right w:val="none" w:sz="0" w:space="0" w:color="auto"/>
      </w:divBdr>
    </w:div>
    <w:div w:id="1372000060">
      <w:bodyDiv w:val="1"/>
      <w:marLeft w:val="0"/>
      <w:marRight w:val="0"/>
      <w:marTop w:val="0"/>
      <w:marBottom w:val="0"/>
      <w:divBdr>
        <w:top w:val="none" w:sz="0" w:space="0" w:color="auto"/>
        <w:left w:val="none" w:sz="0" w:space="0" w:color="auto"/>
        <w:bottom w:val="none" w:sz="0" w:space="0" w:color="auto"/>
        <w:right w:val="none" w:sz="0" w:space="0" w:color="auto"/>
      </w:divBdr>
    </w:div>
    <w:div w:id="1377587123">
      <w:bodyDiv w:val="1"/>
      <w:marLeft w:val="0"/>
      <w:marRight w:val="0"/>
      <w:marTop w:val="0"/>
      <w:marBottom w:val="0"/>
      <w:divBdr>
        <w:top w:val="none" w:sz="0" w:space="0" w:color="auto"/>
        <w:left w:val="none" w:sz="0" w:space="0" w:color="auto"/>
        <w:bottom w:val="none" w:sz="0" w:space="0" w:color="auto"/>
        <w:right w:val="none" w:sz="0" w:space="0" w:color="auto"/>
      </w:divBdr>
    </w:div>
    <w:div w:id="1384794259">
      <w:bodyDiv w:val="1"/>
      <w:marLeft w:val="0"/>
      <w:marRight w:val="0"/>
      <w:marTop w:val="0"/>
      <w:marBottom w:val="0"/>
      <w:divBdr>
        <w:top w:val="none" w:sz="0" w:space="0" w:color="auto"/>
        <w:left w:val="none" w:sz="0" w:space="0" w:color="auto"/>
        <w:bottom w:val="none" w:sz="0" w:space="0" w:color="auto"/>
        <w:right w:val="none" w:sz="0" w:space="0" w:color="auto"/>
      </w:divBdr>
    </w:div>
    <w:div w:id="1423600956">
      <w:bodyDiv w:val="1"/>
      <w:marLeft w:val="0"/>
      <w:marRight w:val="0"/>
      <w:marTop w:val="0"/>
      <w:marBottom w:val="0"/>
      <w:divBdr>
        <w:top w:val="none" w:sz="0" w:space="0" w:color="auto"/>
        <w:left w:val="none" w:sz="0" w:space="0" w:color="auto"/>
        <w:bottom w:val="none" w:sz="0" w:space="0" w:color="auto"/>
        <w:right w:val="none" w:sz="0" w:space="0" w:color="auto"/>
      </w:divBdr>
    </w:div>
    <w:div w:id="1483546140">
      <w:bodyDiv w:val="1"/>
      <w:marLeft w:val="0"/>
      <w:marRight w:val="0"/>
      <w:marTop w:val="0"/>
      <w:marBottom w:val="0"/>
      <w:divBdr>
        <w:top w:val="none" w:sz="0" w:space="0" w:color="auto"/>
        <w:left w:val="none" w:sz="0" w:space="0" w:color="auto"/>
        <w:bottom w:val="none" w:sz="0" w:space="0" w:color="auto"/>
        <w:right w:val="none" w:sz="0" w:space="0" w:color="auto"/>
      </w:divBdr>
    </w:div>
    <w:div w:id="1502354353">
      <w:bodyDiv w:val="1"/>
      <w:marLeft w:val="0"/>
      <w:marRight w:val="0"/>
      <w:marTop w:val="0"/>
      <w:marBottom w:val="0"/>
      <w:divBdr>
        <w:top w:val="none" w:sz="0" w:space="0" w:color="auto"/>
        <w:left w:val="none" w:sz="0" w:space="0" w:color="auto"/>
        <w:bottom w:val="none" w:sz="0" w:space="0" w:color="auto"/>
        <w:right w:val="none" w:sz="0" w:space="0" w:color="auto"/>
      </w:divBdr>
    </w:div>
    <w:div w:id="1514146190">
      <w:bodyDiv w:val="1"/>
      <w:marLeft w:val="0"/>
      <w:marRight w:val="0"/>
      <w:marTop w:val="0"/>
      <w:marBottom w:val="0"/>
      <w:divBdr>
        <w:top w:val="none" w:sz="0" w:space="0" w:color="auto"/>
        <w:left w:val="none" w:sz="0" w:space="0" w:color="auto"/>
        <w:bottom w:val="none" w:sz="0" w:space="0" w:color="auto"/>
        <w:right w:val="none" w:sz="0" w:space="0" w:color="auto"/>
      </w:divBdr>
    </w:div>
    <w:div w:id="1527256406">
      <w:bodyDiv w:val="1"/>
      <w:marLeft w:val="0"/>
      <w:marRight w:val="0"/>
      <w:marTop w:val="0"/>
      <w:marBottom w:val="0"/>
      <w:divBdr>
        <w:top w:val="none" w:sz="0" w:space="0" w:color="auto"/>
        <w:left w:val="none" w:sz="0" w:space="0" w:color="auto"/>
        <w:bottom w:val="none" w:sz="0" w:space="0" w:color="auto"/>
        <w:right w:val="none" w:sz="0" w:space="0" w:color="auto"/>
      </w:divBdr>
    </w:div>
    <w:div w:id="1549992838">
      <w:bodyDiv w:val="1"/>
      <w:marLeft w:val="0"/>
      <w:marRight w:val="0"/>
      <w:marTop w:val="0"/>
      <w:marBottom w:val="0"/>
      <w:divBdr>
        <w:top w:val="none" w:sz="0" w:space="0" w:color="auto"/>
        <w:left w:val="none" w:sz="0" w:space="0" w:color="auto"/>
        <w:bottom w:val="none" w:sz="0" w:space="0" w:color="auto"/>
        <w:right w:val="none" w:sz="0" w:space="0" w:color="auto"/>
      </w:divBdr>
    </w:div>
    <w:div w:id="1623148970">
      <w:bodyDiv w:val="1"/>
      <w:marLeft w:val="0"/>
      <w:marRight w:val="0"/>
      <w:marTop w:val="0"/>
      <w:marBottom w:val="0"/>
      <w:divBdr>
        <w:top w:val="none" w:sz="0" w:space="0" w:color="auto"/>
        <w:left w:val="none" w:sz="0" w:space="0" w:color="auto"/>
        <w:bottom w:val="none" w:sz="0" w:space="0" w:color="auto"/>
        <w:right w:val="none" w:sz="0" w:space="0" w:color="auto"/>
      </w:divBdr>
    </w:div>
    <w:div w:id="1626426199">
      <w:bodyDiv w:val="1"/>
      <w:marLeft w:val="0"/>
      <w:marRight w:val="0"/>
      <w:marTop w:val="0"/>
      <w:marBottom w:val="0"/>
      <w:divBdr>
        <w:top w:val="none" w:sz="0" w:space="0" w:color="auto"/>
        <w:left w:val="none" w:sz="0" w:space="0" w:color="auto"/>
        <w:bottom w:val="none" w:sz="0" w:space="0" w:color="auto"/>
        <w:right w:val="none" w:sz="0" w:space="0" w:color="auto"/>
      </w:divBdr>
    </w:div>
    <w:div w:id="1628123362">
      <w:bodyDiv w:val="1"/>
      <w:marLeft w:val="0"/>
      <w:marRight w:val="0"/>
      <w:marTop w:val="0"/>
      <w:marBottom w:val="0"/>
      <w:divBdr>
        <w:top w:val="none" w:sz="0" w:space="0" w:color="auto"/>
        <w:left w:val="none" w:sz="0" w:space="0" w:color="auto"/>
        <w:bottom w:val="none" w:sz="0" w:space="0" w:color="auto"/>
        <w:right w:val="none" w:sz="0" w:space="0" w:color="auto"/>
      </w:divBdr>
    </w:div>
    <w:div w:id="1628506904">
      <w:bodyDiv w:val="1"/>
      <w:marLeft w:val="0"/>
      <w:marRight w:val="0"/>
      <w:marTop w:val="0"/>
      <w:marBottom w:val="0"/>
      <w:divBdr>
        <w:top w:val="none" w:sz="0" w:space="0" w:color="auto"/>
        <w:left w:val="none" w:sz="0" w:space="0" w:color="auto"/>
        <w:bottom w:val="none" w:sz="0" w:space="0" w:color="auto"/>
        <w:right w:val="none" w:sz="0" w:space="0" w:color="auto"/>
      </w:divBdr>
    </w:div>
    <w:div w:id="1635020486">
      <w:bodyDiv w:val="1"/>
      <w:marLeft w:val="0"/>
      <w:marRight w:val="0"/>
      <w:marTop w:val="0"/>
      <w:marBottom w:val="0"/>
      <w:divBdr>
        <w:top w:val="none" w:sz="0" w:space="0" w:color="auto"/>
        <w:left w:val="none" w:sz="0" w:space="0" w:color="auto"/>
        <w:bottom w:val="none" w:sz="0" w:space="0" w:color="auto"/>
        <w:right w:val="none" w:sz="0" w:space="0" w:color="auto"/>
      </w:divBdr>
    </w:div>
    <w:div w:id="1639264008">
      <w:bodyDiv w:val="1"/>
      <w:marLeft w:val="0"/>
      <w:marRight w:val="0"/>
      <w:marTop w:val="0"/>
      <w:marBottom w:val="0"/>
      <w:divBdr>
        <w:top w:val="none" w:sz="0" w:space="0" w:color="auto"/>
        <w:left w:val="none" w:sz="0" w:space="0" w:color="auto"/>
        <w:bottom w:val="none" w:sz="0" w:space="0" w:color="auto"/>
        <w:right w:val="none" w:sz="0" w:space="0" w:color="auto"/>
      </w:divBdr>
    </w:div>
    <w:div w:id="1640571496">
      <w:bodyDiv w:val="1"/>
      <w:marLeft w:val="0"/>
      <w:marRight w:val="0"/>
      <w:marTop w:val="0"/>
      <w:marBottom w:val="0"/>
      <w:divBdr>
        <w:top w:val="none" w:sz="0" w:space="0" w:color="auto"/>
        <w:left w:val="none" w:sz="0" w:space="0" w:color="auto"/>
        <w:bottom w:val="none" w:sz="0" w:space="0" w:color="auto"/>
        <w:right w:val="none" w:sz="0" w:space="0" w:color="auto"/>
      </w:divBdr>
    </w:div>
    <w:div w:id="1643806582">
      <w:bodyDiv w:val="1"/>
      <w:marLeft w:val="0"/>
      <w:marRight w:val="0"/>
      <w:marTop w:val="0"/>
      <w:marBottom w:val="0"/>
      <w:divBdr>
        <w:top w:val="none" w:sz="0" w:space="0" w:color="auto"/>
        <w:left w:val="none" w:sz="0" w:space="0" w:color="auto"/>
        <w:bottom w:val="none" w:sz="0" w:space="0" w:color="auto"/>
        <w:right w:val="none" w:sz="0" w:space="0" w:color="auto"/>
      </w:divBdr>
    </w:div>
    <w:div w:id="1673215826">
      <w:bodyDiv w:val="1"/>
      <w:marLeft w:val="0"/>
      <w:marRight w:val="0"/>
      <w:marTop w:val="0"/>
      <w:marBottom w:val="0"/>
      <w:divBdr>
        <w:top w:val="none" w:sz="0" w:space="0" w:color="auto"/>
        <w:left w:val="none" w:sz="0" w:space="0" w:color="auto"/>
        <w:bottom w:val="none" w:sz="0" w:space="0" w:color="auto"/>
        <w:right w:val="none" w:sz="0" w:space="0" w:color="auto"/>
      </w:divBdr>
    </w:div>
    <w:div w:id="1680741783">
      <w:bodyDiv w:val="1"/>
      <w:marLeft w:val="0"/>
      <w:marRight w:val="0"/>
      <w:marTop w:val="0"/>
      <w:marBottom w:val="0"/>
      <w:divBdr>
        <w:top w:val="none" w:sz="0" w:space="0" w:color="auto"/>
        <w:left w:val="none" w:sz="0" w:space="0" w:color="auto"/>
        <w:bottom w:val="none" w:sz="0" w:space="0" w:color="auto"/>
        <w:right w:val="none" w:sz="0" w:space="0" w:color="auto"/>
      </w:divBdr>
    </w:div>
    <w:div w:id="1684088678">
      <w:bodyDiv w:val="1"/>
      <w:marLeft w:val="0"/>
      <w:marRight w:val="0"/>
      <w:marTop w:val="0"/>
      <w:marBottom w:val="0"/>
      <w:divBdr>
        <w:top w:val="none" w:sz="0" w:space="0" w:color="auto"/>
        <w:left w:val="none" w:sz="0" w:space="0" w:color="auto"/>
        <w:bottom w:val="none" w:sz="0" w:space="0" w:color="auto"/>
        <w:right w:val="none" w:sz="0" w:space="0" w:color="auto"/>
      </w:divBdr>
      <w:divsChild>
        <w:div w:id="1238127666">
          <w:marLeft w:val="446"/>
          <w:marRight w:val="0"/>
          <w:marTop w:val="0"/>
          <w:marBottom w:val="240"/>
          <w:divBdr>
            <w:top w:val="none" w:sz="0" w:space="0" w:color="auto"/>
            <w:left w:val="none" w:sz="0" w:space="0" w:color="auto"/>
            <w:bottom w:val="none" w:sz="0" w:space="0" w:color="auto"/>
            <w:right w:val="none" w:sz="0" w:space="0" w:color="auto"/>
          </w:divBdr>
        </w:div>
        <w:div w:id="1460025173">
          <w:marLeft w:val="446"/>
          <w:marRight w:val="0"/>
          <w:marTop w:val="0"/>
          <w:marBottom w:val="240"/>
          <w:divBdr>
            <w:top w:val="none" w:sz="0" w:space="0" w:color="auto"/>
            <w:left w:val="none" w:sz="0" w:space="0" w:color="auto"/>
            <w:bottom w:val="none" w:sz="0" w:space="0" w:color="auto"/>
            <w:right w:val="none" w:sz="0" w:space="0" w:color="auto"/>
          </w:divBdr>
        </w:div>
        <w:div w:id="1662154726">
          <w:marLeft w:val="446"/>
          <w:marRight w:val="0"/>
          <w:marTop w:val="0"/>
          <w:marBottom w:val="240"/>
          <w:divBdr>
            <w:top w:val="none" w:sz="0" w:space="0" w:color="auto"/>
            <w:left w:val="none" w:sz="0" w:space="0" w:color="auto"/>
            <w:bottom w:val="none" w:sz="0" w:space="0" w:color="auto"/>
            <w:right w:val="none" w:sz="0" w:space="0" w:color="auto"/>
          </w:divBdr>
        </w:div>
        <w:div w:id="1273391658">
          <w:marLeft w:val="446"/>
          <w:marRight w:val="0"/>
          <w:marTop w:val="0"/>
          <w:marBottom w:val="240"/>
          <w:divBdr>
            <w:top w:val="none" w:sz="0" w:space="0" w:color="auto"/>
            <w:left w:val="none" w:sz="0" w:space="0" w:color="auto"/>
            <w:bottom w:val="none" w:sz="0" w:space="0" w:color="auto"/>
            <w:right w:val="none" w:sz="0" w:space="0" w:color="auto"/>
          </w:divBdr>
        </w:div>
        <w:div w:id="164832990">
          <w:marLeft w:val="446"/>
          <w:marRight w:val="0"/>
          <w:marTop w:val="0"/>
          <w:marBottom w:val="240"/>
          <w:divBdr>
            <w:top w:val="none" w:sz="0" w:space="0" w:color="auto"/>
            <w:left w:val="none" w:sz="0" w:space="0" w:color="auto"/>
            <w:bottom w:val="none" w:sz="0" w:space="0" w:color="auto"/>
            <w:right w:val="none" w:sz="0" w:space="0" w:color="auto"/>
          </w:divBdr>
        </w:div>
        <w:div w:id="1321157822">
          <w:marLeft w:val="446"/>
          <w:marRight w:val="0"/>
          <w:marTop w:val="0"/>
          <w:marBottom w:val="240"/>
          <w:divBdr>
            <w:top w:val="none" w:sz="0" w:space="0" w:color="auto"/>
            <w:left w:val="none" w:sz="0" w:space="0" w:color="auto"/>
            <w:bottom w:val="none" w:sz="0" w:space="0" w:color="auto"/>
            <w:right w:val="none" w:sz="0" w:space="0" w:color="auto"/>
          </w:divBdr>
        </w:div>
        <w:div w:id="202645136">
          <w:marLeft w:val="446"/>
          <w:marRight w:val="0"/>
          <w:marTop w:val="0"/>
          <w:marBottom w:val="240"/>
          <w:divBdr>
            <w:top w:val="none" w:sz="0" w:space="0" w:color="auto"/>
            <w:left w:val="none" w:sz="0" w:space="0" w:color="auto"/>
            <w:bottom w:val="none" w:sz="0" w:space="0" w:color="auto"/>
            <w:right w:val="none" w:sz="0" w:space="0" w:color="auto"/>
          </w:divBdr>
        </w:div>
      </w:divsChild>
    </w:div>
    <w:div w:id="1694308339">
      <w:bodyDiv w:val="1"/>
      <w:marLeft w:val="0"/>
      <w:marRight w:val="0"/>
      <w:marTop w:val="0"/>
      <w:marBottom w:val="0"/>
      <w:divBdr>
        <w:top w:val="none" w:sz="0" w:space="0" w:color="auto"/>
        <w:left w:val="none" w:sz="0" w:space="0" w:color="auto"/>
        <w:bottom w:val="none" w:sz="0" w:space="0" w:color="auto"/>
        <w:right w:val="none" w:sz="0" w:space="0" w:color="auto"/>
      </w:divBdr>
    </w:div>
    <w:div w:id="1699895785">
      <w:bodyDiv w:val="1"/>
      <w:marLeft w:val="0"/>
      <w:marRight w:val="0"/>
      <w:marTop w:val="0"/>
      <w:marBottom w:val="0"/>
      <w:divBdr>
        <w:top w:val="none" w:sz="0" w:space="0" w:color="auto"/>
        <w:left w:val="none" w:sz="0" w:space="0" w:color="auto"/>
        <w:bottom w:val="none" w:sz="0" w:space="0" w:color="auto"/>
        <w:right w:val="none" w:sz="0" w:space="0" w:color="auto"/>
      </w:divBdr>
    </w:div>
    <w:div w:id="1703894125">
      <w:bodyDiv w:val="1"/>
      <w:marLeft w:val="0"/>
      <w:marRight w:val="0"/>
      <w:marTop w:val="0"/>
      <w:marBottom w:val="0"/>
      <w:divBdr>
        <w:top w:val="none" w:sz="0" w:space="0" w:color="auto"/>
        <w:left w:val="none" w:sz="0" w:space="0" w:color="auto"/>
        <w:bottom w:val="none" w:sz="0" w:space="0" w:color="auto"/>
        <w:right w:val="none" w:sz="0" w:space="0" w:color="auto"/>
      </w:divBdr>
    </w:div>
    <w:div w:id="1705252403">
      <w:bodyDiv w:val="1"/>
      <w:marLeft w:val="0"/>
      <w:marRight w:val="0"/>
      <w:marTop w:val="0"/>
      <w:marBottom w:val="0"/>
      <w:divBdr>
        <w:top w:val="none" w:sz="0" w:space="0" w:color="auto"/>
        <w:left w:val="none" w:sz="0" w:space="0" w:color="auto"/>
        <w:bottom w:val="none" w:sz="0" w:space="0" w:color="auto"/>
        <w:right w:val="none" w:sz="0" w:space="0" w:color="auto"/>
      </w:divBdr>
    </w:div>
    <w:div w:id="1728794797">
      <w:bodyDiv w:val="1"/>
      <w:marLeft w:val="0"/>
      <w:marRight w:val="0"/>
      <w:marTop w:val="0"/>
      <w:marBottom w:val="0"/>
      <w:divBdr>
        <w:top w:val="none" w:sz="0" w:space="0" w:color="auto"/>
        <w:left w:val="none" w:sz="0" w:space="0" w:color="auto"/>
        <w:bottom w:val="none" w:sz="0" w:space="0" w:color="auto"/>
        <w:right w:val="none" w:sz="0" w:space="0" w:color="auto"/>
      </w:divBdr>
    </w:div>
    <w:div w:id="1733625299">
      <w:bodyDiv w:val="1"/>
      <w:marLeft w:val="0"/>
      <w:marRight w:val="0"/>
      <w:marTop w:val="0"/>
      <w:marBottom w:val="0"/>
      <w:divBdr>
        <w:top w:val="none" w:sz="0" w:space="0" w:color="auto"/>
        <w:left w:val="none" w:sz="0" w:space="0" w:color="auto"/>
        <w:bottom w:val="none" w:sz="0" w:space="0" w:color="auto"/>
        <w:right w:val="none" w:sz="0" w:space="0" w:color="auto"/>
      </w:divBdr>
    </w:div>
    <w:div w:id="1734888483">
      <w:bodyDiv w:val="1"/>
      <w:marLeft w:val="0"/>
      <w:marRight w:val="0"/>
      <w:marTop w:val="0"/>
      <w:marBottom w:val="0"/>
      <w:divBdr>
        <w:top w:val="none" w:sz="0" w:space="0" w:color="auto"/>
        <w:left w:val="none" w:sz="0" w:space="0" w:color="auto"/>
        <w:bottom w:val="none" w:sz="0" w:space="0" w:color="auto"/>
        <w:right w:val="none" w:sz="0" w:space="0" w:color="auto"/>
      </w:divBdr>
    </w:div>
    <w:div w:id="1741907859">
      <w:bodyDiv w:val="1"/>
      <w:marLeft w:val="0"/>
      <w:marRight w:val="0"/>
      <w:marTop w:val="0"/>
      <w:marBottom w:val="0"/>
      <w:divBdr>
        <w:top w:val="none" w:sz="0" w:space="0" w:color="auto"/>
        <w:left w:val="none" w:sz="0" w:space="0" w:color="auto"/>
        <w:bottom w:val="none" w:sz="0" w:space="0" w:color="auto"/>
        <w:right w:val="none" w:sz="0" w:space="0" w:color="auto"/>
      </w:divBdr>
    </w:div>
    <w:div w:id="1745033507">
      <w:bodyDiv w:val="1"/>
      <w:marLeft w:val="0"/>
      <w:marRight w:val="0"/>
      <w:marTop w:val="0"/>
      <w:marBottom w:val="0"/>
      <w:divBdr>
        <w:top w:val="none" w:sz="0" w:space="0" w:color="auto"/>
        <w:left w:val="none" w:sz="0" w:space="0" w:color="auto"/>
        <w:bottom w:val="none" w:sz="0" w:space="0" w:color="auto"/>
        <w:right w:val="none" w:sz="0" w:space="0" w:color="auto"/>
      </w:divBdr>
    </w:div>
    <w:div w:id="1752462556">
      <w:bodyDiv w:val="1"/>
      <w:marLeft w:val="0"/>
      <w:marRight w:val="0"/>
      <w:marTop w:val="0"/>
      <w:marBottom w:val="0"/>
      <w:divBdr>
        <w:top w:val="none" w:sz="0" w:space="0" w:color="auto"/>
        <w:left w:val="none" w:sz="0" w:space="0" w:color="auto"/>
        <w:bottom w:val="none" w:sz="0" w:space="0" w:color="auto"/>
        <w:right w:val="none" w:sz="0" w:space="0" w:color="auto"/>
      </w:divBdr>
    </w:div>
    <w:div w:id="1766850620">
      <w:bodyDiv w:val="1"/>
      <w:marLeft w:val="0"/>
      <w:marRight w:val="0"/>
      <w:marTop w:val="0"/>
      <w:marBottom w:val="0"/>
      <w:divBdr>
        <w:top w:val="none" w:sz="0" w:space="0" w:color="auto"/>
        <w:left w:val="none" w:sz="0" w:space="0" w:color="auto"/>
        <w:bottom w:val="none" w:sz="0" w:space="0" w:color="auto"/>
        <w:right w:val="none" w:sz="0" w:space="0" w:color="auto"/>
      </w:divBdr>
    </w:div>
    <w:div w:id="1776706045">
      <w:bodyDiv w:val="1"/>
      <w:marLeft w:val="0"/>
      <w:marRight w:val="0"/>
      <w:marTop w:val="0"/>
      <w:marBottom w:val="0"/>
      <w:divBdr>
        <w:top w:val="none" w:sz="0" w:space="0" w:color="auto"/>
        <w:left w:val="none" w:sz="0" w:space="0" w:color="auto"/>
        <w:bottom w:val="none" w:sz="0" w:space="0" w:color="auto"/>
        <w:right w:val="none" w:sz="0" w:space="0" w:color="auto"/>
      </w:divBdr>
    </w:div>
    <w:div w:id="1805460337">
      <w:bodyDiv w:val="1"/>
      <w:marLeft w:val="0"/>
      <w:marRight w:val="0"/>
      <w:marTop w:val="0"/>
      <w:marBottom w:val="0"/>
      <w:divBdr>
        <w:top w:val="none" w:sz="0" w:space="0" w:color="auto"/>
        <w:left w:val="none" w:sz="0" w:space="0" w:color="auto"/>
        <w:bottom w:val="none" w:sz="0" w:space="0" w:color="auto"/>
        <w:right w:val="none" w:sz="0" w:space="0" w:color="auto"/>
      </w:divBdr>
    </w:div>
    <w:div w:id="1806971242">
      <w:bodyDiv w:val="1"/>
      <w:marLeft w:val="0"/>
      <w:marRight w:val="0"/>
      <w:marTop w:val="0"/>
      <w:marBottom w:val="0"/>
      <w:divBdr>
        <w:top w:val="none" w:sz="0" w:space="0" w:color="auto"/>
        <w:left w:val="none" w:sz="0" w:space="0" w:color="auto"/>
        <w:bottom w:val="none" w:sz="0" w:space="0" w:color="auto"/>
        <w:right w:val="none" w:sz="0" w:space="0" w:color="auto"/>
      </w:divBdr>
    </w:div>
    <w:div w:id="1809786595">
      <w:bodyDiv w:val="1"/>
      <w:marLeft w:val="0"/>
      <w:marRight w:val="0"/>
      <w:marTop w:val="0"/>
      <w:marBottom w:val="0"/>
      <w:divBdr>
        <w:top w:val="none" w:sz="0" w:space="0" w:color="auto"/>
        <w:left w:val="none" w:sz="0" w:space="0" w:color="auto"/>
        <w:bottom w:val="none" w:sz="0" w:space="0" w:color="auto"/>
        <w:right w:val="none" w:sz="0" w:space="0" w:color="auto"/>
      </w:divBdr>
    </w:div>
    <w:div w:id="1824277771">
      <w:bodyDiv w:val="1"/>
      <w:marLeft w:val="0"/>
      <w:marRight w:val="0"/>
      <w:marTop w:val="0"/>
      <w:marBottom w:val="0"/>
      <w:divBdr>
        <w:top w:val="none" w:sz="0" w:space="0" w:color="auto"/>
        <w:left w:val="none" w:sz="0" w:space="0" w:color="auto"/>
        <w:bottom w:val="none" w:sz="0" w:space="0" w:color="auto"/>
        <w:right w:val="none" w:sz="0" w:space="0" w:color="auto"/>
      </w:divBdr>
    </w:div>
    <w:div w:id="1829398556">
      <w:bodyDiv w:val="1"/>
      <w:marLeft w:val="0"/>
      <w:marRight w:val="0"/>
      <w:marTop w:val="0"/>
      <w:marBottom w:val="0"/>
      <w:divBdr>
        <w:top w:val="none" w:sz="0" w:space="0" w:color="auto"/>
        <w:left w:val="none" w:sz="0" w:space="0" w:color="auto"/>
        <w:bottom w:val="none" w:sz="0" w:space="0" w:color="auto"/>
        <w:right w:val="none" w:sz="0" w:space="0" w:color="auto"/>
      </w:divBdr>
    </w:div>
    <w:div w:id="1840463112">
      <w:bodyDiv w:val="1"/>
      <w:marLeft w:val="0"/>
      <w:marRight w:val="0"/>
      <w:marTop w:val="0"/>
      <w:marBottom w:val="0"/>
      <w:divBdr>
        <w:top w:val="none" w:sz="0" w:space="0" w:color="auto"/>
        <w:left w:val="none" w:sz="0" w:space="0" w:color="auto"/>
        <w:bottom w:val="none" w:sz="0" w:space="0" w:color="auto"/>
        <w:right w:val="none" w:sz="0" w:space="0" w:color="auto"/>
      </w:divBdr>
    </w:div>
    <w:div w:id="1858349433">
      <w:bodyDiv w:val="1"/>
      <w:marLeft w:val="0"/>
      <w:marRight w:val="0"/>
      <w:marTop w:val="0"/>
      <w:marBottom w:val="0"/>
      <w:divBdr>
        <w:top w:val="none" w:sz="0" w:space="0" w:color="auto"/>
        <w:left w:val="none" w:sz="0" w:space="0" w:color="auto"/>
        <w:bottom w:val="none" w:sz="0" w:space="0" w:color="auto"/>
        <w:right w:val="none" w:sz="0" w:space="0" w:color="auto"/>
      </w:divBdr>
      <w:divsChild>
        <w:div w:id="1210993876">
          <w:marLeft w:val="446"/>
          <w:marRight w:val="0"/>
          <w:marTop w:val="0"/>
          <w:marBottom w:val="240"/>
          <w:divBdr>
            <w:top w:val="none" w:sz="0" w:space="0" w:color="auto"/>
            <w:left w:val="none" w:sz="0" w:space="0" w:color="auto"/>
            <w:bottom w:val="none" w:sz="0" w:space="0" w:color="auto"/>
            <w:right w:val="none" w:sz="0" w:space="0" w:color="auto"/>
          </w:divBdr>
        </w:div>
      </w:divsChild>
    </w:div>
    <w:div w:id="1859811017">
      <w:bodyDiv w:val="1"/>
      <w:marLeft w:val="0"/>
      <w:marRight w:val="0"/>
      <w:marTop w:val="0"/>
      <w:marBottom w:val="0"/>
      <w:divBdr>
        <w:top w:val="none" w:sz="0" w:space="0" w:color="auto"/>
        <w:left w:val="none" w:sz="0" w:space="0" w:color="auto"/>
        <w:bottom w:val="none" w:sz="0" w:space="0" w:color="auto"/>
        <w:right w:val="none" w:sz="0" w:space="0" w:color="auto"/>
      </w:divBdr>
    </w:div>
    <w:div w:id="1881428797">
      <w:bodyDiv w:val="1"/>
      <w:marLeft w:val="0"/>
      <w:marRight w:val="0"/>
      <w:marTop w:val="0"/>
      <w:marBottom w:val="0"/>
      <w:divBdr>
        <w:top w:val="none" w:sz="0" w:space="0" w:color="auto"/>
        <w:left w:val="none" w:sz="0" w:space="0" w:color="auto"/>
        <w:bottom w:val="none" w:sz="0" w:space="0" w:color="auto"/>
        <w:right w:val="none" w:sz="0" w:space="0" w:color="auto"/>
      </w:divBdr>
    </w:div>
    <w:div w:id="1912612791">
      <w:bodyDiv w:val="1"/>
      <w:marLeft w:val="0"/>
      <w:marRight w:val="0"/>
      <w:marTop w:val="0"/>
      <w:marBottom w:val="0"/>
      <w:divBdr>
        <w:top w:val="none" w:sz="0" w:space="0" w:color="auto"/>
        <w:left w:val="none" w:sz="0" w:space="0" w:color="auto"/>
        <w:bottom w:val="none" w:sz="0" w:space="0" w:color="auto"/>
        <w:right w:val="none" w:sz="0" w:space="0" w:color="auto"/>
      </w:divBdr>
    </w:div>
    <w:div w:id="1937517173">
      <w:bodyDiv w:val="1"/>
      <w:marLeft w:val="0"/>
      <w:marRight w:val="0"/>
      <w:marTop w:val="0"/>
      <w:marBottom w:val="0"/>
      <w:divBdr>
        <w:top w:val="none" w:sz="0" w:space="0" w:color="auto"/>
        <w:left w:val="none" w:sz="0" w:space="0" w:color="auto"/>
        <w:bottom w:val="none" w:sz="0" w:space="0" w:color="auto"/>
        <w:right w:val="none" w:sz="0" w:space="0" w:color="auto"/>
      </w:divBdr>
    </w:div>
    <w:div w:id="1947078034">
      <w:bodyDiv w:val="1"/>
      <w:marLeft w:val="0"/>
      <w:marRight w:val="0"/>
      <w:marTop w:val="0"/>
      <w:marBottom w:val="0"/>
      <w:divBdr>
        <w:top w:val="none" w:sz="0" w:space="0" w:color="auto"/>
        <w:left w:val="none" w:sz="0" w:space="0" w:color="auto"/>
        <w:bottom w:val="none" w:sz="0" w:space="0" w:color="auto"/>
        <w:right w:val="none" w:sz="0" w:space="0" w:color="auto"/>
      </w:divBdr>
      <w:divsChild>
        <w:div w:id="675497148">
          <w:marLeft w:val="446"/>
          <w:marRight w:val="0"/>
          <w:marTop w:val="0"/>
          <w:marBottom w:val="240"/>
          <w:divBdr>
            <w:top w:val="none" w:sz="0" w:space="0" w:color="auto"/>
            <w:left w:val="none" w:sz="0" w:space="0" w:color="auto"/>
            <w:bottom w:val="none" w:sz="0" w:space="0" w:color="auto"/>
            <w:right w:val="none" w:sz="0" w:space="0" w:color="auto"/>
          </w:divBdr>
        </w:div>
      </w:divsChild>
    </w:div>
    <w:div w:id="1961179275">
      <w:bodyDiv w:val="1"/>
      <w:marLeft w:val="0"/>
      <w:marRight w:val="0"/>
      <w:marTop w:val="0"/>
      <w:marBottom w:val="0"/>
      <w:divBdr>
        <w:top w:val="none" w:sz="0" w:space="0" w:color="auto"/>
        <w:left w:val="none" w:sz="0" w:space="0" w:color="auto"/>
        <w:bottom w:val="none" w:sz="0" w:space="0" w:color="auto"/>
        <w:right w:val="none" w:sz="0" w:space="0" w:color="auto"/>
      </w:divBdr>
      <w:divsChild>
        <w:div w:id="2058312563">
          <w:marLeft w:val="446"/>
          <w:marRight w:val="0"/>
          <w:marTop w:val="0"/>
          <w:marBottom w:val="240"/>
          <w:divBdr>
            <w:top w:val="none" w:sz="0" w:space="0" w:color="auto"/>
            <w:left w:val="none" w:sz="0" w:space="0" w:color="auto"/>
            <w:bottom w:val="none" w:sz="0" w:space="0" w:color="auto"/>
            <w:right w:val="none" w:sz="0" w:space="0" w:color="auto"/>
          </w:divBdr>
        </w:div>
      </w:divsChild>
    </w:div>
    <w:div w:id="1963729821">
      <w:bodyDiv w:val="1"/>
      <w:marLeft w:val="0"/>
      <w:marRight w:val="0"/>
      <w:marTop w:val="0"/>
      <w:marBottom w:val="0"/>
      <w:divBdr>
        <w:top w:val="none" w:sz="0" w:space="0" w:color="auto"/>
        <w:left w:val="none" w:sz="0" w:space="0" w:color="auto"/>
        <w:bottom w:val="none" w:sz="0" w:space="0" w:color="auto"/>
        <w:right w:val="none" w:sz="0" w:space="0" w:color="auto"/>
      </w:divBdr>
    </w:div>
    <w:div w:id="1973123776">
      <w:bodyDiv w:val="1"/>
      <w:marLeft w:val="0"/>
      <w:marRight w:val="0"/>
      <w:marTop w:val="0"/>
      <w:marBottom w:val="0"/>
      <w:divBdr>
        <w:top w:val="none" w:sz="0" w:space="0" w:color="auto"/>
        <w:left w:val="none" w:sz="0" w:space="0" w:color="auto"/>
        <w:bottom w:val="none" w:sz="0" w:space="0" w:color="auto"/>
        <w:right w:val="none" w:sz="0" w:space="0" w:color="auto"/>
      </w:divBdr>
    </w:div>
    <w:div w:id="1979607459">
      <w:bodyDiv w:val="1"/>
      <w:marLeft w:val="0"/>
      <w:marRight w:val="0"/>
      <w:marTop w:val="0"/>
      <w:marBottom w:val="0"/>
      <w:divBdr>
        <w:top w:val="none" w:sz="0" w:space="0" w:color="auto"/>
        <w:left w:val="none" w:sz="0" w:space="0" w:color="auto"/>
        <w:bottom w:val="none" w:sz="0" w:space="0" w:color="auto"/>
        <w:right w:val="none" w:sz="0" w:space="0" w:color="auto"/>
      </w:divBdr>
    </w:div>
    <w:div w:id="1990550147">
      <w:bodyDiv w:val="1"/>
      <w:marLeft w:val="0"/>
      <w:marRight w:val="0"/>
      <w:marTop w:val="0"/>
      <w:marBottom w:val="0"/>
      <w:divBdr>
        <w:top w:val="none" w:sz="0" w:space="0" w:color="auto"/>
        <w:left w:val="none" w:sz="0" w:space="0" w:color="auto"/>
        <w:bottom w:val="none" w:sz="0" w:space="0" w:color="auto"/>
        <w:right w:val="none" w:sz="0" w:space="0" w:color="auto"/>
      </w:divBdr>
    </w:div>
    <w:div w:id="1991398908">
      <w:bodyDiv w:val="1"/>
      <w:marLeft w:val="0"/>
      <w:marRight w:val="0"/>
      <w:marTop w:val="0"/>
      <w:marBottom w:val="0"/>
      <w:divBdr>
        <w:top w:val="none" w:sz="0" w:space="0" w:color="auto"/>
        <w:left w:val="none" w:sz="0" w:space="0" w:color="auto"/>
        <w:bottom w:val="none" w:sz="0" w:space="0" w:color="auto"/>
        <w:right w:val="none" w:sz="0" w:space="0" w:color="auto"/>
      </w:divBdr>
    </w:div>
    <w:div w:id="1991901883">
      <w:bodyDiv w:val="1"/>
      <w:marLeft w:val="0"/>
      <w:marRight w:val="0"/>
      <w:marTop w:val="0"/>
      <w:marBottom w:val="0"/>
      <w:divBdr>
        <w:top w:val="none" w:sz="0" w:space="0" w:color="auto"/>
        <w:left w:val="none" w:sz="0" w:space="0" w:color="auto"/>
        <w:bottom w:val="none" w:sz="0" w:space="0" w:color="auto"/>
        <w:right w:val="none" w:sz="0" w:space="0" w:color="auto"/>
      </w:divBdr>
    </w:div>
    <w:div w:id="2001689439">
      <w:bodyDiv w:val="1"/>
      <w:marLeft w:val="0"/>
      <w:marRight w:val="0"/>
      <w:marTop w:val="0"/>
      <w:marBottom w:val="0"/>
      <w:divBdr>
        <w:top w:val="none" w:sz="0" w:space="0" w:color="auto"/>
        <w:left w:val="none" w:sz="0" w:space="0" w:color="auto"/>
        <w:bottom w:val="none" w:sz="0" w:space="0" w:color="auto"/>
        <w:right w:val="none" w:sz="0" w:space="0" w:color="auto"/>
      </w:divBdr>
    </w:div>
    <w:div w:id="2010206757">
      <w:bodyDiv w:val="1"/>
      <w:marLeft w:val="0"/>
      <w:marRight w:val="0"/>
      <w:marTop w:val="0"/>
      <w:marBottom w:val="0"/>
      <w:divBdr>
        <w:top w:val="none" w:sz="0" w:space="0" w:color="auto"/>
        <w:left w:val="none" w:sz="0" w:space="0" w:color="auto"/>
        <w:bottom w:val="none" w:sz="0" w:space="0" w:color="auto"/>
        <w:right w:val="none" w:sz="0" w:space="0" w:color="auto"/>
      </w:divBdr>
    </w:div>
    <w:div w:id="2017492606">
      <w:bodyDiv w:val="1"/>
      <w:marLeft w:val="0"/>
      <w:marRight w:val="0"/>
      <w:marTop w:val="0"/>
      <w:marBottom w:val="0"/>
      <w:divBdr>
        <w:top w:val="none" w:sz="0" w:space="0" w:color="auto"/>
        <w:left w:val="none" w:sz="0" w:space="0" w:color="auto"/>
        <w:bottom w:val="none" w:sz="0" w:space="0" w:color="auto"/>
        <w:right w:val="none" w:sz="0" w:space="0" w:color="auto"/>
      </w:divBdr>
    </w:div>
    <w:div w:id="2018387330">
      <w:bodyDiv w:val="1"/>
      <w:marLeft w:val="0"/>
      <w:marRight w:val="0"/>
      <w:marTop w:val="0"/>
      <w:marBottom w:val="0"/>
      <w:divBdr>
        <w:top w:val="none" w:sz="0" w:space="0" w:color="auto"/>
        <w:left w:val="none" w:sz="0" w:space="0" w:color="auto"/>
        <w:bottom w:val="none" w:sz="0" w:space="0" w:color="auto"/>
        <w:right w:val="none" w:sz="0" w:space="0" w:color="auto"/>
      </w:divBdr>
    </w:div>
    <w:div w:id="2023431141">
      <w:bodyDiv w:val="1"/>
      <w:marLeft w:val="0"/>
      <w:marRight w:val="0"/>
      <w:marTop w:val="0"/>
      <w:marBottom w:val="0"/>
      <w:divBdr>
        <w:top w:val="none" w:sz="0" w:space="0" w:color="auto"/>
        <w:left w:val="none" w:sz="0" w:space="0" w:color="auto"/>
        <w:bottom w:val="none" w:sz="0" w:space="0" w:color="auto"/>
        <w:right w:val="none" w:sz="0" w:space="0" w:color="auto"/>
      </w:divBdr>
    </w:div>
    <w:div w:id="2042782867">
      <w:bodyDiv w:val="1"/>
      <w:marLeft w:val="0"/>
      <w:marRight w:val="0"/>
      <w:marTop w:val="0"/>
      <w:marBottom w:val="0"/>
      <w:divBdr>
        <w:top w:val="none" w:sz="0" w:space="0" w:color="auto"/>
        <w:left w:val="none" w:sz="0" w:space="0" w:color="auto"/>
        <w:bottom w:val="none" w:sz="0" w:space="0" w:color="auto"/>
        <w:right w:val="none" w:sz="0" w:space="0" w:color="auto"/>
      </w:divBdr>
    </w:div>
    <w:div w:id="2047294953">
      <w:bodyDiv w:val="1"/>
      <w:marLeft w:val="0"/>
      <w:marRight w:val="0"/>
      <w:marTop w:val="0"/>
      <w:marBottom w:val="0"/>
      <w:divBdr>
        <w:top w:val="none" w:sz="0" w:space="0" w:color="auto"/>
        <w:left w:val="none" w:sz="0" w:space="0" w:color="auto"/>
        <w:bottom w:val="none" w:sz="0" w:space="0" w:color="auto"/>
        <w:right w:val="none" w:sz="0" w:space="0" w:color="auto"/>
      </w:divBdr>
    </w:div>
    <w:div w:id="2061128724">
      <w:bodyDiv w:val="1"/>
      <w:marLeft w:val="0"/>
      <w:marRight w:val="0"/>
      <w:marTop w:val="0"/>
      <w:marBottom w:val="0"/>
      <w:divBdr>
        <w:top w:val="none" w:sz="0" w:space="0" w:color="auto"/>
        <w:left w:val="none" w:sz="0" w:space="0" w:color="auto"/>
        <w:bottom w:val="none" w:sz="0" w:space="0" w:color="auto"/>
        <w:right w:val="none" w:sz="0" w:space="0" w:color="auto"/>
      </w:divBdr>
    </w:div>
    <w:div w:id="2084863672">
      <w:bodyDiv w:val="1"/>
      <w:marLeft w:val="0"/>
      <w:marRight w:val="0"/>
      <w:marTop w:val="0"/>
      <w:marBottom w:val="0"/>
      <w:divBdr>
        <w:top w:val="none" w:sz="0" w:space="0" w:color="auto"/>
        <w:left w:val="none" w:sz="0" w:space="0" w:color="auto"/>
        <w:bottom w:val="none" w:sz="0" w:space="0" w:color="auto"/>
        <w:right w:val="none" w:sz="0" w:space="0" w:color="auto"/>
      </w:divBdr>
    </w:div>
    <w:div w:id="2096855106">
      <w:bodyDiv w:val="1"/>
      <w:marLeft w:val="0"/>
      <w:marRight w:val="0"/>
      <w:marTop w:val="0"/>
      <w:marBottom w:val="0"/>
      <w:divBdr>
        <w:top w:val="none" w:sz="0" w:space="0" w:color="auto"/>
        <w:left w:val="none" w:sz="0" w:space="0" w:color="auto"/>
        <w:bottom w:val="none" w:sz="0" w:space="0" w:color="auto"/>
        <w:right w:val="none" w:sz="0" w:space="0" w:color="auto"/>
      </w:divBdr>
    </w:div>
    <w:div w:id="2097898089">
      <w:bodyDiv w:val="1"/>
      <w:marLeft w:val="0"/>
      <w:marRight w:val="0"/>
      <w:marTop w:val="0"/>
      <w:marBottom w:val="0"/>
      <w:divBdr>
        <w:top w:val="none" w:sz="0" w:space="0" w:color="auto"/>
        <w:left w:val="none" w:sz="0" w:space="0" w:color="auto"/>
        <w:bottom w:val="none" w:sz="0" w:space="0" w:color="auto"/>
        <w:right w:val="none" w:sz="0" w:space="0" w:color="auto"/>
      </w:divBdr>
    </w:div>
    <w:div w:id="2114277300">
      <w:bodyDiv w:val="1"/>
      <w:marLeft w:val="0"/>
      <w:marRight w:val="0"/>
      <w:marTop w:val="0"/>
      <w:marBottom w:val="0"/>
      <w:divBdr>
        <w:top w:val="none" w:sz="0" w:space="0" w:color="auto"/>
        <w:left w:val="none" w:sz="0" w:space="0" w:color="auto"/>
        <w:bottom w:val="none" w:sz="0" w:space="0" w:color="auto"/>
        <w:right w:val="none" w:sz="0" w:space="0" w:color="auto"/>
      </w:divBdr>
    </w:div>
    <w:div w:id="2118522491">
      <w:bodyDiv w:val="1"/>
      <w:marLeft w:val="0"/>
      <w:marRight w:val="0"/>
      <w:marTop w:val="0"/>
      <w:marBottom w:val="0"/>
      <w:divBdr>
        <w:top w:val="none" w:sz="0" w:space="0" w:color="auto"/>
        <w:left w:val="none" w:sz="0" w:space="0" w:color="auto"/>
        <w:bottom w:val="none" w:sz="0" w:space="0" w:color="auto"/>
        <w:right w:val="none" w:sz="0" w:space="0" w:color="auto"/>
      </w:divBdr>
    </w:div>
    <w:div w:id="2119979235">
      <w:bodyDiv w:val="1"/>
      <w:marLeft w:val="0"/>
      <w:marRight w:val="0"/>
      <w:marTop w:val="0"/>
      <w:marBottom w:val="0"/>
      <w:divBdr>
        <w:top w:val="none" w:sz="0" w:space="0" w:color="auto"/>
        <w:left w:val="none" w:sz="0" w:space="0" w:color="auto"/>
        <w:bottom w:val="none" w:sz="0" w:space="0" w:color="auto"/>
        <w:right w:val="none" w:sz="0" w:space="0" w:color="auto"/>
      </w:divBdr>
    </w:div>
    <w:div w:id="2146196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0B0EB182FC487987BF97A6797ACDC0"/>
        <w:category>
          <w:name w:val="General"/>
          <w:gallery w:val="placeholder"/>
        </w:category>
        <w:types>
          <w:type w:val="bbPlcHdr"/>
        </w:types>
        <w:behaviors>
          <w:behavior w:val="content"/>
        </w:behaviors>
        <w:guid w:val="{B9291C03-5243-4060-ADA7-39D3884032A4}"/>
      </w:docPartPr>
      <w:docPartBody>
        <w:p w:rsidR="004E7D76" w:rsidRDefault="005D10CE" w:rsidP="005D10CE">
          <w:pPr>
            <w:pStyle w:val="FA0B0EB182FC487987BF97A6797ACDC0"/>
          </w:pPr>
          <w:r>
            <w:rPr>
              <w:color w:val="4472C4" w:themeColor="accent1"/>
            </w:rPr>
            <w:t>[Document title]</w:t>
          </w:r>
        </w:p>
      </w:docPartBody>
    </w:docPart>
    <w:docPart>
      <w:docPartPr>
        <w:name w:val="7F0EA76491934AD7A7E91905D13B992B"/>
        <w:category>
          <w:name w:val="General"/>
          <w:gallery w:val="placeholder"/>
        </w:category>
        <w:types>
          <w:type w:val="bbPlcHdr"/>
        </w:types>
        <w:behaviors>
          <w:behavior w:val="content"/>
        </w:behaviors>
        <w:guid w:val="{2DEE4C89-7D29-4906-9FCC-2B52386AD135}"/>
      </w:docPartPr>
      <w:docPartBody>
        <w:p w:rsidR="004E7D76" w:rsidRDefault="005D10CE" w:rsidP="005D10CE">
          <w:pPr>
            <w:pStyle w:val="7F0EA76491934AD7A7E91905D13B992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CE"/>
    <w:rsid w:val="00001444"/>
    <w:rsid w:val="000077B2"/>
    <w:rsid w:val="000E1934"/>
    <w:rsid w:val="00126C2A"/>
    <w:rsid w:val="001273A6"/>
    <w:rsid w:val="00181A26"/>
    <w:rsid w:val="00182E8B"/>
    <w:rsid w:val="001A3E9C"/>
    <w:rsid w:val="001A4673"/>
    <w:rsid w:val="00241105"/>
    <w:rsid w:val="002C1F75"/>
    <w:rsid w:val="002C72B1"/>
    <w:rsid w:val="002D6B1B"/>
    <w:rsid w:val="002E14AD"/>
    <w:rsid w:val="002F2E11"/>
    <w:rsid w:val="00317808"/>
    <w:rsid w:val="00332E0F"/>
    <w:rsid w:val="00363C78"/>
    <w:rsid w:val="003712D9"/>
    <w:rsid w:val="00384C74"/>
    <w:rsid w:val="00395ED5"/>
    <w:rsid w:val="003F71A5"/>
    <w:rsid w:val="00411B28"/>
    <w:rsid w:val="004149AD"/>
    <w:rsid w:val="00422578"/>
    <w:rsid w:val="004427C8"/>
    <w:rsid w:val="00450D7E"/>
    <w:rsid w:val="004569DF"/>
    <w:rsid w:val="00456D2C"/>
    <w:rsid w:val="00494DB8"/>
    <w:rsid w:val="004E496E"/>
    <w:rsid w:val="004E7D76"/>
    <w:rsid w:val="00543BF7"/>
    <w:rsid w:val="005640E8"/>
    <w:rsid w:val="00564840"/>
    <w:rsid w:val="005666D6"/>
    <w:rsid w:val="00574BC5"/>
    <w:rsid w:val="00584171"/>
    <w:rsid w:val="005D10CE"/>
    <w:rsid w:val="005F63E6"/>
    <w:rsid w:val="0060106E"/>
    <w:rsid w:val="0062707C"/>
    <w:rsid w:val="00641019"/>
    <w:rsid w:val="006A2574"/>
    <w:rsid w:val="006A26D5"/>
    <w:rsid w:val="006A715F"/>
    <w:rsid w:val="006F3D76"/>
    <w:rsid w:val="006F56B4"/>
    <w:rsid w:val="006F5E32"/>
    <w:rsid w:val="00733EC4"/>
    <w:rsid w:val="00745957"/>
    <w:rsid w:val="0078347B"/>
    <w:rsid w:val="007D60A4"/>
    <w:rsid w:val="007E1A37"/>
    <w:rsid w:val="0083239B"/>
    <w:rsid w:val="00847F47"/>
    <w:rsid w:val="00861804"/>
    <w:rsid w:val="008D4D1E"/>
    <w:rsid w:val="00902C41"/>
    <w:rsid w:val="009107FD"/>
    <w:rsid w:val="00925181"/>
    <w:rsid w:val="0095707C"/>
    <w:rsid w:val="009675F2"/>
    <w:rsid w:val="009E40EB"/>
    <w:rsid w:val="009F6B49"/>
    <w:rsid w:val="00A506C4"/>
    <w:rsid w:val="00A857C3"/>
    <w:rsid w:val="00A90B70"/>
    <w:rsid w:val="00AA42C7"/>
    <w:rsid w:val="00AE6F04"/>
    <w:rsid w:val="00B516B0"/>
    <w:rsid w:val="00B71006"/>
    <w:rsid w:val="00B732DF"/>
    <w:rsid w:val="00BB147B"/>
    <w:rsid w:val="00BF6832"/>
    <w:rsid w:val="00C427BB"/>
    <w:rsid w:val="00C50E42"/>
    <w:rsid w:val="00C53E8B"/>
    <w:rsid w:val="00C61852"/>
    <w:rsid w:val="00C74FC3"/>
    <w:rsid w:val="00CC08C2"/>
    <w:rsid w:val="00D02C7E"/>
    <w:rsid w:val="00D22D05"/>
    <w:rsid w:val="00D23FE1"/>
    <w:rsid w:val="00D449DE"/>
    <w:rsid w:val="00DA078A"/>
    <w:rsid w:val="00DF5E18"/>
    <w:rsid w:val="00E04869"/>
    <w:rsid w:val="00E531F4"/>
    <w:rsid w:val="00E7032C"/>
    <w:rsid w:val="00E77AD4"/>
    <w:rsid w:val="00E81A22"/>
    <w:rsid w:val="00E93438"/>
    <w:rsid w:val="00EC65AB"/>
    <w:rsid w:val="00F11621"/>
    <w:rsid w:val="00F37820"/>
    <w:rsid w:val="00F561C1"/>
    <w:rsid w:val="00F63F02"/>
    <w:rsid w:val="00F66711"/>
    <w:rsid w:val="00F8598F"/>
    <w:rsid w:val="00FE112F"/>
    <w:rsid w:val="00FF3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0B0EB182FC487987BF97A6797ACDC0">
    <w:name w:val="FA0B0EB182FC487987BF97A6797ACDC0"/>
    <w:rsid w:val="005D10CE"/>
  </w:style>
  <w:style w:type="paragraph" w:customStyle="1" w:styleId="7F0EA76491934AD7A7E91905D13B992B">
    <w:name w:val="7F0EA76491934AD7A7E91905D13B992B"/>
    <w:rsid w:val="005D1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(ACDA5011)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Ste21</b:Tag>
    <b:SourceType>Misc</b:SourceType>
    <b:Guid>{67E681C3-01CB-4723-A849-562E2CA960F7}</b:Guid>
    <b:Author>
      <b:Author>
        <b:NameList>
          <b:Person>
            <b:Last>Mosey</b:Last>
            <b:First>Steve</b:First>
          </b:Person>
        </b:NameList>
      </b:Author>
    </b:Author>
    <b:Title>Level 5 assessment specification Instrumentation and control </b:Title>
    <b:Year>2021</b:Year>
    <b:City>Swansea</b:City>
    <b:Publisher>UWTSD</b:Publisher>
    <b:RefOrder>2</b:RefOrder>
  </b:Source>
  <b:Source>
    <b:Tag>Ren09</b:Tag>
    <b:SourceType>JournalArticle</b:SourceType>
    <b:Guid>{3A22E92A-6B1A-4D5E-9BE8-0D7D7C759E80}</b:Guid>
    <b:Title>A Diagnostic Approach to</b:Title>
    <b:Year>2009</b:Year>
    <b:JournalName>International Journal of Defense Acquisition Management</b:JournalName>
    <b:Pages>1-16</b:Pages>
    <b:Volume>2</b:Volume>
    <b:Author>
      <b:Author>
        <b:NameList>
          <b:Person>
            <b:Last>Rendon</b:Last>
            <b:First>Aruna</b:First>
            <b:Middle>Apte &amp; Rene</b:Middle>
          </b:Person>
        </b:NameList>
      </b:Author>
    </b:Author>
    <b:StandardNumber>ISSN 1940-3445</b:StandardNumber>
    <b:RefOrder>3</b:RefOrder>
  </b:Source>
  <b:Source>
    <b:Tag>Dan03</b:Tag>
    <b:SourceType>JournalArticle</b:SourceType>
    <b:Guid>{85D525C1-CB22-4059-8DBF-15F523E8B686}</b:Guid>
    <b:Author>
      <b:Author>
        <b:NameList>
          <b:Person>
            <b:Last>E.Seborg</b:Last>
            <b:First>Dan</b:First>
            <b:Middle>Chen &amp; Dale</b:Middle>
          </b:Person>
        </b:NameList>
      </b:Author>
    </b:Author>
    <b:Title>Journal of Process Control</b:Title>
    <b:JournalName>Design of decentralized PI control systems based on Nyquist stability analysis</b:JournalName>
    <b:Year>2003</b:Year>
    <b:Pages>27-39</b:Pages>
    <b:Volume>13</b:Volume>
    <b:Issue>1</b:Issue>
    <b:RefOrder>16</b:RefOrder>
  </b:Source>
  <b:Source>
    <b:Tag>Dee13</b:Tag>
    <b:SourceType>JournalArticle</b:SourceType>
    <b:Guid>{8AEB13F3-2B04-4A08-BC68-0E7EA027F45B}</b:Guid>
    <b:Author>
      <b:Author>
        <b:NameList>
          <b:Person>
            <b:Last>Deepak M.Sajnekar</b:Last>
            <b:First>Dr.</b:First>
            <b:Middle>S.B.Deshpande &amp; Dr. R.M.Mohril</b:Middle>
          </b:Person>
        </b:NameList>
      </b:Author>
    </b:Author>
    <b:Title> International Journal of Scientific and Research</b:Title>
    <b:JournalName>Comparison of Pole Placement &amp; Pole Zero Cancellation Method for Tuning PID Controller of A Digital Excitation Control System</b:JournalName>
    <b:Year>2013</b:Year>
    <b:Pages>1-7</b:Pages>
    <b:Volume>3</b:Volume>
    <b:Issue>4</b:Issue>
    <b:RefOrder>14</b:RefOrder>
  </b:Source>
  <b:Source>
    <b:Tag>Kiy04</b:Tag>
    <b:SourceType>ConferenceProceedings</b:SourceType>
    <b:Guid>{B2D8CB8A-101A-4B02-A202-2F166BB7A2D6}</b:Guid>
    <b:Title>Tuning a PID controller for a digital excitation control system</b:Title>
    <b:Year>2004</b:Year>
    <b:Pages>94- 101</b:Pages>
    <b:Author>
      <b:Author>
        <b:NameList>
          <b:Person>
            <b:Last>Kiyong Kim &amp; Schaefer</b:Last>
            <b:First>R.C</b:First>
          </b:Person>
        </b:NameList>
      </b:Author>
    </b:Author>
    <b:ConferenceName>Conference Record of 2004 Annual Pulp and Paper Industry Technical Conference</b:ConferenceName>
    <b:City>Piscataway, New Jersey</b:City>
    <b:Publisher>IEEE</b:Publisher>
    <b:RefOrder>15</b:RefOrder>
  </b:Source>
  <b:Source>
    <b:Tag>DDu03</b:Tag>
    <b:SourceType>Misc</b:SourceType>
    <b:Guid>{58E344D2-F85D-4302-B2E0-7B1C92B8E9BD}</b:Guid>
    <b:Title>Phalanx Overhaul Program</b:Title>
    <b:Year>2003</b:Year>
    <b:City>San Diego, CA</b:City>
    <b:Author>
      <b:Author>
        <b:NameList>
          <b:Person>
            <b:Last>D</b:Last>
            <b:First>Dutton.</b:First>
          </b:Person>
        </b:NameList>
      </b:Author>
    </b:Author>
    <b:Publisher>PEO (IWS)</b:Publisher>
    <b:RefOrder>4</b:RefOrder>
  </b:Source>
  <b:Source>
    <b:Tag>Kan12</b:Tag>
    <b:SourceType>ConferenceProceedings</b:SourceType>
    <b:Guid>{ECC7F24F-3648-4D5D-AB99-432068892FB3}</b:Guid>
    <b:Title>Design of Fuzzy PID controller for Brushless DC motor</b:Title>
    <b:Year>2012</b:Year>
    <b:Author>
      <b:Author>
        <b:NameList>
          <b:Person>
            <b:Last>Kandiban</b:Last>
            <b:First>R.</b:First>
            <b:Middle>Arulmozhiyal and R.</b:Middle>
          </b:Person>
        </b:NameList>
      </b:Author>
    </b:Author>
    <b:ConferenceName>2012 International Conference on Computer Communication and Informatics</b:ConferenceName>
    <b:Pages>1-7</b:Pages>
    <b:DOI>10.1109/ICCCI.2012.6158919.</b:DOI>
    <b:RefOrder>5</b:RefOrder>
  </b:Source>
  <b:Source>
    <b:Tag>MKR16</b:Tag>
    <b:SourceType>ConferenceProceedings</b:SourceType>
    <b:Guid>{B1531C4B-B094-41E1-B238-6F21B468A18F}</b:Guid>
    <b:Author>
      <b:Author>
        <b:NameList>
          <b:Person>
            <b:Last>M. K. Rout</b:Last>
            <b:First>D.</b:First>
            <b:Middle>Sain, S. K. Swain and S. K. Mishra</b:Middle>
          </b:Person>
        </b:NameList>
      </b:Author>
    </b:Author>
    <b:Title>PID controller design for cruise control system using genetic algorithm</b:Title>
    <b:Year>2016</b:Year>
    <b:ConferenceName>2016 International Conference on Electrical, Electronics, and Optimization Techniques (ICEEOT)</b:ConferenceName>
    <b:Pages>4170-4174</b:Pages>
    <b:DOI>10.1109/ICEEOT.2016.7755502.</b:DOI>
    <b:RefOrder>6</b:RefOrder>
  </b:Source>
  <b:Source>
    <b:Tag>Pas14</b:Tag>
    <b:SourceType>InternetSite</b:SourceType>
    <b:Guid>{C8E875BC-8439-48BA-89FB-7DDA012C7A7A}</b:Guid>
    <b:Title>Control System Tuning in Simulink Made Easy</b:Title>
    <b:Year>2014</b:Year>
    <b:Author>
      <b:Author>
        <b:NameList>
          <b:Person>
            <b:Last>Turevskiy</b:Last>
            <b:First>Pascal</b:First>
            <b:Middle>Gahinet and Arkadiy</b:Middle>
          </b:Person>
        </b:NameList>
      </b:Author>
    </b:Author>
    <b:ProductionCompany>MathWorks</b:ProductionCompany>
    <b:YearAccessed>2021</b:YearAccessed>
    <b:MonthAccessed>December</b:MonthAccessed>
    <b:DayAccessed>14</b:DayAccessed>
    <b:URL>https://www.mathworks.com/company/newsletters/articles/control-system-tuning-in-simulink-made-easy.html?s_tid=srchtitle_controller%20tuning_2</b:URL>
    <b:RefOrder>7</b:RefOrder>
  </b:Source>
  <b:Source>
    <b:Tag>MAb09</b:Tag>
    <b:SourceType>InternetSite</b:SourceType>
    <b:Guid>{E1CD5A26-7B2D-4811-9CDB-146BEF015184}</b:Guid>
    <b:Author>
      <b:Author>
        <b:NameList>
          <b:Person>
            <b:Last>M. Abu-Khalaf</b:Last>
            <b:First>R.</b:First>
            <b:Middle>Chen and A. Turevskiy</b:Middle>
          </b:Person>
        </b:NameList>
      </b:Author>
    </b:Author>
    <b:Title>PID Control Design Made Easy</b:Title>
    <b:ProductionCompany>MathWorks</b:ProductionCompany>
    <b:Year>2009</b:Year>
    <b:YearAccessed>2021</b:YearAccessed>
    <b:MonthAccessed>December</b:MonthAccessed>
    <b:DayAccessed>14</b:DayAccessed>
    <b:URL>https://www.mathworks.com/company/newsletters/articles/pid-control-design-made-easy.html?s_tid=srchtitle_controller%20tuning_3</b:URL>
    <b:RefOrder>8</b:RefOrder>
  </b:Source>
  <b:Source>
    <b:Tag>Mat213</b:Tag>
    <b:SourceType>InternetSite</b:SourceType>
    <b:Guid>{E609F12A-8637-464F-AC94-1E67B0ED0FCF}</b:Guid>
    <b:Author>
      <b:Author>
        <b:Corporate>MathWorks</b:Corporate>
      </b:Author>
    </b:Author>
    <b:Title>pzmap</b:Title>
    <b:ProductionCompany>Mathworks</b:ProductionCompany>
    <b:YearAccessed>2021</b:YearAccessed>
    <b:MonthAccessed>December</b:MonthAccessed>
    <b:DayAccessed>14</b:DayAccessed>
    <b:URL>https://www.mathworks.com/help/control/ref/lti.pzmap.html?s_tid=doc_ta</b:URL>
    <b:RefOrder>10</b:RefOrder>
  </b:Source>
  <b:Source>
    <b:Tag>Mat214</b:Tag>
    <b:SourceType>InternetSite</b:SourceType>
    <b:Guid>{F58D45D8-7768-4CD0-BCF5-0E8E71C5C8DB}</b:Guid>
    <b:Author>
      <b:Author>
        <b:Corporate>MathWorks</b:Corporate>
      </b:Author>
    </b:Author>
    <b:Title>Scope</b:Title>
    <b:ProductionCompany>MathWorks</b:ProductionCompany>
    <b:YearAccessed>2021</b:YearAccessed>
    <b:MonthAccessed>December</b:MonthAccessed>
    <b:DayAccessed>14</b:DayAccessed>
    <b:URL>https://www.mathworks.com/help/simulink/slref/scope.html?searchHighlight=scope&amp;s_tid=srchtitle_scope_1</b:URL>
    <b:RefOrder>9</b:RefOrder>
  </b:Source>
  <b:Source>
    <b:Tag>Mat215</b:Tag>
    <b:SourceType>InternetSite</b:SourceType>
    <b:Guid>{C5ECA960-A2F7-4235-9025-C83DB31FC92E}</b:Guid>
    <b:Author>
      <b:Author>
        <b:Corporate>MathWorks</b:Corporate>
      </b:Author>
    </b:Author>
    <b:Title>Nyquist (Nyquist plot of frequency response)</b:Title>
    <b:ProductionCompany>MathWorks</b:ProductionCompany>
    <b:YearAccessed>2021</b:YearAccessed>
    <b:MonthAccessed>December</b:MonthAccessed>
    <b:DayAccessed>14</b:DayAccessed>
    <b:URL>https://www.mathworks.com/help/control/ref/lti.nyquist.html?s_tid=doc_ta</b:URL>
    <b:RefOrder>11</b:RefOrder>
  </b:Source>
  <b:Source>
    <b:Tag>Mat216</b:Tag>
    <b:SourceType>InternetSite</b:SourceType>
    <b:Guid>{E05198B8-4690-4328-B7DC-CD3EF2A9548D}</b:Guid>
    <b:Author>
      <b:Author>
        <b:Corporate>MathWorks</b:Corporate>
      </b:Author>
    </b:Author>
    <b:Title>Bode Diagram Design</b:Title>
    <b:ProductionCompany>MathWorks</b:ProductionCompany>
    <b:YearAccessed>2021</b:YearAccessed>
    <b:MonthAccessed>December</b:MonthAccessed>
    <b:DayAccessed>14</b:DayAccessed>
    <b:URL>https://www.mathworks.com/help/control/ug/bode-diagram-design.html?s_tid=doc%20ta</b:URL>
    <b:RefOrder>12</b:RefOrder>
  </b:Source>
  <b:Source>
    <b:Tag>Mat217</b:Tag>
    <b:SourceType>InternetSite</b:SourceType>
    <b:Guid>{9B9B84A0-813C-4EA0-959A-11378ACF244D}</b:Guid>
    <b:Author>
      <b:Author>
        <b:Corporate>MathWorks</b:Corporate>
      </b:Author>
    </b:Author>
    <b:Title>Represent roots of polynomial</b:Title>
    <b:ProductionCompany>MathWorks</b:ProductionCompany>
    <b:YearAccessed>2021</b:YearAccessed>
    <b:MonthAccessed>December</b:MonthAccessed>
    <b:DayAccessed>14</b:DayAccessed>
    <b:URL>https://www.mathworks.com/help/symbolic/sym.root.html</b:URL>
    <b:RefOrder>13</b:RefOrder>
  </b:Source>
  <b:Source>
    <b:Tag>modconsys1</b:Tag>
    <b:SourceType>BookSection</b:SourceType>
    <b:Guid>{E35EF322-2445-4187-B55E-2AEF75409CCA}</b:Guid>
    <b:Author>
      <b:Author>
        <b:NameList>
          <b:Person>
            <b:Last>Dorf</b:Last>
            <b:First>Richard</b:First>
          </b:Person>
          <b:Person>
            <b:Last>Bishop</b:Last>
            <b:First>Robert</b:First>
          </b:Person>
        </b:NameList>
      </b:Author>
    </b:Author>
    <b:Title>Chapter 1</b:Title>
    <b:Year>2018</b:Year>
    <b:Publisher>Pearson Education Limited</b:Publisher>
    <b:BookTitle>Modern Control Systems</b:BookTitle>
    <b:Pages>31</b:Pages>
    <b:RefOrder>17</b:RefOrder>
  </b:Source>
  <b:Source>
    <b:Tag>openloop</b:Tag>
    <b:SourceType>JournalArticle</b:SourceType>
    <b:Guid>{3FD49CF0-BE25-42DA-865E-CE744F033094}</b:Guid>
    <b:Title>Open-Loop Control Revisited</b:Title>
    <b:Year>2005</b:Year>
    <b:Author>
      <b:Author>
        <b:NameList>
          <b:Person>
            <b:Last>Larsen</b:Last>
            <b:First>Richard</b:First>
          </b:Person>
        </b:NameList>
      </b:Author>
    </b:Author>
    <b:JournalName>Control Engineering</b:JournalName>
    <b:Volume>52</b:Volume>
    <b:Issue>2</b:Issue>
    <b:RefOrder>18</b:RefOrder>
  </b:Source>
  <b:Source>
    <b:Tag>closedloop</b:Tag>
    <b:SourceType>JournalArticle</b:SourceType>
    <b:Guid>{0E646DAD-326E-4384-89EC-60EB276B29D4}</b:Guid>
    <b:Title>Closed-Loop and Activity-Guided Optogenetic Control</b:Title>
    <b:JournalName>Neuron</b:JournalName>
    <b:Year>2015</b:Year>
    <b:Volume>86</b:Volume>
    <b:Issue>1</b:Issue>
    <b:Author>
      <b:Author>
        <b:NameList>
          <b:Person>
            <b:Last>Grosenick</b:Last>
            <b:First>Logan</b:First>
          </b:Person>
          <b:Person>
            <b:Last>Marshall</b:Last>
            <b:Middle>H</b:Middle>
            <b:First>James</b:First>
          </b:Person>
          <b:Person>
            <b:Last>Deisseroth</b:Last>
            <b:First>Karl</b:First>
          </b:Person>
        </b:NameList>
      </b:Author>
    </b:Author>
    <b:RefOrder>19</b:RefOrder>
  </b:Source>
  <b:Source>
    <b:Tag>Lar05</b:Tag>
    <b:SourceType>JournalArticle</b:SourceType>
    <b:Guid>{411988EE-BCFA-4245-AE39-11ABB7AE7AF5}</b:Guid>
    <b:Author>
      <b:Author>
        <b:NameList>
          <b:Person>
            <b:Last>Larson</b:Last>
            <b:First>R.</b:First>
          </b:Person>
        </b:NameList>
      </b:Author>
    </b:Author>
    <b:Title>Open-Loop Control Revisited</b:Title>
    <b:Year>2005</b:Year>
    <b:JournalName>Control Engineering</b:JournalName>
    <b:Volume>52</b:Volume>
    <b:Issue>2</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57B0DD-B892-4233-970D-57BD12CF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6023</Words>
  <Characters>34332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Instrumentation and control Assignment</vt:lpstr>
    </vt:vector>
  </TitlesOfParts>
  <Company>University of Wales Trinity Saint David</Company>
  <LinksUpToDate>false</LinksUpToDate>
  <CharactersWithSpaces>40275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and control Assignment</dc:title>
  <dc:subject>Closed loop Control System Simulation in MATLAB and Simulink</dc:subject>
  <dc:creator>Owain Stuart Plant (1910280)</dc:creator>
  <cp:keywords/>
  <dc:description/>
  <cp:lastModifiedBy>Owain Stuart Plant (1910280)</cp:lastModifiedBy>
  <cp:revision>6</cp:revision>
  <dcterms:created xsi:type="dcterms:W3CDTF">2022-01-03T12:17:00Z</dcterms:created>
  <dcterms:modified xsi:type="dcterms:W3CDTF">2022-01-03T12:28:00Z</dcterms:modified>
  <cp:category>Owain Plant (1910280)</cp:category>
</cp:coreProperties>
</file>