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982CA8" w14:textId="77777777" w:rsidR="00F92135" w:rsidRDefault="00F92135" w:rsidP="00F92135">
      <w:pPr>
        <w:pStyle w:val="NormalWeb"/>
        <w:spacing w:before="0" w:beforeAutospacing="0" w:after="0" w:afterAutospacing="0"/>
        <w:ind w:left="-180" w:right="-334"/>
      </w:pPr>
      <w:r>
        <w:rPr>
          <w:noProof/>
        </w:rPr>
        <w:drawing>
          <wp:inline distT="0" distB="0" distL="0" distR="0" wp14:anchorId="12272BEF" wp14:editId="03CD3C8E">
            <wp:extent cx="1905000" cy="638175"/>
            <wp:effectExtent l="19050" t="19050" r="19050" b="285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13F5E61A" w14:textId="77777777" w:rsidR="00F92135" w:rsidRDefault="00F92135" w:rsidP="00F92135">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5B892858" w14:textId="77777777" w:rsidR="00F92135" w:rsidRPr="00230F35" w:rsidRDefault="00F92135" w:rsidP="00F92135">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37DD9AF3" w14:textId="77777777" w:rsidR="00F92135" w:rsidRDefault="00F92135" w:rsidP="00F92135">
      <w:pPr>
        <w:pStyle w:val="Heading3"/>
        <w:jc w:val="center"/>
        <w:rPr>
          <w:lang w:val="cy-GB"/>
        </w:rPr>
      </w:pPr>
      <w:r>
        <w:rPr>
          <w:lang w:val="cy-GB"/>
        </w:rPr>
        <w:t>THIS SHEET MUST BE THE FIRST PAGE OF THE ASSIGNMENT YOU ARE SUBMITTING  (DO NOT SEND AS A SEPARATE FILE)</w:t>
      </w:r>
    </w:p>
    <w:p w14:paraId="4B8E3418" w14:textId="77777777" w:rsidR="00F92135" w:rsidRDefault="00F92135" w:rsidP="00F92135">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F92135" w:rsidRPr="00230F35" w14:paraId="7B660561" w14:textId="77777777" w:rsidTr="00C94C36">
        <w:trPr>
          <w:trHeight w:val="614"/>
        </w:trPr>
        <w:tc>
          <w:tcPr>
            <w:tcW w:w="8856" w:type="dxa"/>
            <w:gridSpan w:val="5"/>
          </w:tcPr>
          <w:p w14:paraId="29715210" w14:textId="77777777" w:rsidR="00F92135" w:rsidRPr="00230F35" w:rsidRDefault="00F92135" w:rsidP="00C94C36">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F92135" w:rsidRPr="00230F35" w14:paraId="035FE82E" w14:textId="77777777" w:rsidTr="00C94C36">
        <w:trPr>
          <w:trHeight w:val="718"/>
        </w:trPr>
        <w:tc>
          <w:tcPr>
            <w:tcW w:w="8856" w:type="dxa"/>
            <w:gridSpan w:val="5"/>
          </w:tcPr>
          <w:p w14:paraId="13E944B7" w14:textId="77777777" w:rsidR="00F92135" w:rsidRDefault="00F92135" w:rsidP="00C94C3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w:t>
            </w:r>
            <w:r>
              <w:t xml:space="preserve"> </w:t>
            </w:r>
            <w:r w:rsidRPr="00633FF1">
              <w:rPr>
                <w:rFonts w:ascii="Arial" w:hAnsi="Arial" w:cs="Arial"/>
              </w:rPr>
              <w:t>Ingrid McElroy</w:t>
            </w:r>
          </w:p>
          <w:p w14:paraId="76FDD84D" w14:textId="77777777" w:rsidR="00F92135" w:rsidRPr="00230F35" w:rsidRDefault="00F92135" w:rsidP="00C94C36">
            <w:pPr>
              <w:pStyle w:val="NormalWeb"/>
              <w:spacing w:before="0" w:beforeAutospacing="0" w:after="0" w:afterAutospacing="0"/>
              <w:ind w:right="34"/>
              <w:rPr>
                <w:rFonts w:ascii="Arial" w:hAnsi="Arial" w:cs="Arial"/>
                <w:sz w:val="22"/>
                <w:szCs w:val="22"/>
              </w:rPr>
            </w:pPr>
          </w:p>
        </w:tc>
      </w:tr>
      <w:tr w:rsidR="00F92135" w:rsidRPr="00230F35" w14:paraId="185126B1" w14:textId="77777777" w:rsidTr="00C94C36">
        <w:trPr>
          <w:trHeight w:val="849"/>
        </w:trPr>
        <w:tc>
          <w:tcPr>
            <w:tcW w:w="4788" w:type="dxa"/>
          </w:tcPr>
          <w:p w14:paraId="115AD6E6" w14:textId="77777777" w:rsidR="00F92135" w:rsidRPr="00633FF1" w:rsidRDefault="00F92135" w:rsidP="00C94C3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w:t>
            </w:r>
            <w:r w:rsidRPr="00633FF1">
              <w:rPr>
                <w:rFonts w:ascii="Arial" w:hAnsi="Arial" w:cs="Arial"/>
                <w:sz w:val="22"/>
                <w:szCs w:val="22"/>
              </w:rPr>
              <w:t>HPCA7013</w:t>
            </w:r>
          </w:p>
          <w:p w14:paraId="64F2F325" w14:textId="77777777" w:rsidR="00F92135" w:rsidRPr="00230F35" w:rsidRDefault="00F92135" w:rsidP="00C94C36">
            <w:pPr>
              <w:pStyle w:val="NormalWeb"/>
              <w:spacing w:before="0" w:beforeAutospacing="0" w:after="0" w:afterAutospacing="0"/>
              <w:ind w:right="34"/>
              <w:rPr>
                <w:rFonts w:ascii="Arial" w:hAnsi="Arial" w:cs="Arial"/>
                <w:sz w:val="22"/>
                <w:szCs w:val="22"/>
              </w:rPr>
            </w:pPr>
          </w:p>
          <w:p w14:paraId="5766B81E" w14:textId="77777777" w:rsidR="00F92135" w:rsidRDefault="00F92135" w:rsidP="00C94C3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Cosmology, Magic &amp; Divination</w:t>
            </w:r>
          </w:p>
          <w:p w14:paraId="1AB24366" w14:textId="77777777" w:rsidR="00F92135" w:rsidRDefault="00F92135" w:rsidP="00C94C36">
            <w:pPr>
              <w:pStyle w:val="NormalWeb"/>
              <w:spacing w:before="0" w:beforeAutospacing="0" w:after="0" w:afterAutospacing="0"/>
              <w:ind w:right="34"/>
              <w:rPr>
                <w:rFonts w:ascii="Arial" w:hAnsi="Arial" w:cs="Arial"/>
                <w:sz w:val="22"/>
                <w:szCs w:val="22"/>
              </w:rPr>
            </w:pPr>
          </w:p>
          <w:p w14:paraId="43D05421" w14:textId="77777777" w:rsidR="00F92135" w:rsidRPr="00230F35" w:rsidRDefault="00F92135" w:rsidP="00C94C36">
            <w:pPr>
              <w:pStyle w:val="NormalWeb"/>
              <w:spacing w:before="0" w:beforeAutospacing="0" w:after="0" w:afterAutospacing="0"/>
              <w:ind w:right="34"/>
              <w:rPr>
                <w:rFonts w:ascii="Arial" w:hAnsi="Arial" w:cs="Arial"/>
                <w:sz w:val="22"/>
                <w:szCs w:val="22"/>
              </w:rPr>
            </w:pPr>
          </w:p>
        </w:tc>
        <w:tc>
          <w:tcPr>
            <w:tcW w:w="2266" w:type="dxa"/>
            <w:gridSpan w:val="3"/>
          </w:tcPr>
          <w:p w14:paraId="2A38590C" w14:textId="77777777" w:rsidR="00F92135" w:rsidRDefault="00F92135" w:rsidP="00C94C3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4EBCD9C8" w14:textId="77777777" w:rsidR="00F92135" w:rsidRDefault="00F92135" w:rsidP="00C94C36">
            <w:pPr>
              <w:pStyle w:val="NormalWeb"/>
              <w:spacing w:before="0" w:beforeAutospacing="0" w:after="0" w:afterAutospacing="0"/>
              <w:ind w:right="34"/>
              <w:rPr>
                <w:rFonts w:ascii="Arial" w:hAnsi="Arial" w:cs="Arial"/>
                <w:sz w:val="22"/>
                <w:szCs w:val="22"/>
              </w:rPr>
            </w:pPr>
          </w:p>
          <w:p w14:paraId="3DFB9EE1" w14:textId="77777777" w:rsidR="00F92135" w:rsidRPr="00230F35" w:rsidRDefault="00F92135" w:rsidP="00C94C36">
            <w:pPr>
              <w:pStyle w:val="NormalWeb"/>
              <w:spacing w:before="0" w:beforeAutospacing="0" w:after="0" w:afterAutospacing="0"/>
              <w:ind w:right="34"/>
              <w:rPr>
                <w:rFonts w:ascii="Arial" w:hAnsi="Arial" w:cs="Arial"/>
                <w:sz w:val="22"/>
                <w:szCs w:val="22"/>
              </w:rPr>
            </w:pPr>
            <w:r>
              <w:rPr>
                <w:rFonts w:ascii="Arial" w:hAnsi="Arial" w:cs="Arial"/>
                <w:sz w:val="22"/>
                <w:szCs w:val="22"/>
              </w:rPr>
              <w:t>2016827</w:t>
            </w:r>
          </w:p>
        </w:tc>
        <w:tc>
          <w:tcPr>
            <w:tcW w:w="1802" w:type="dxa"/>
          </w:tcPr>
          <w:p w14:paraId="790AF3AE" w14:textId="77777777" w:rsidR="00F92135" w:rsidRDefault="00F92135" w:rsidP="00C94C3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3433412A" w14:textId="77777777" w:rsidR="00F92135" w:rsidRPr="00230F35" w:rsidRDefault="00F92135" w:rsidP="00C94C36">
            <w:pPr>
              <w:pStyle w:val="NormalWeb"/>
              <w:spacing w:before="0" w:beforeAutospacing="0" w:after="0" w:afterAutospacing="0"/>
              <w:ind w:right="34"/>
              <w:rPr>
                <w:rFonts w:ascii="Arial" w:hAnsi="Arial" w:cs="Arial"/>
                <w:sz w:val="22"/>
                <w:szCs w:val="22"/>
              </w:rPr>
            </w:pPr>
          </w:p>
          <w:p w14:paraId="2D57B1EA" w14:textId="77777777" w:rsidR="00F92135" w:rsidRPr="00230F35" w:rsidRDefault="00F92135" w:rsidP="00C94C3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F92135" w:rsidRPr="00230F35" w14:paraId="50942B53" w14:textId="77777777" w:rsidTr="00C94C36">
        <w:trPr>
          <w:trHeight w:val="1139"/>
        </w:trPr>
        <w:tc>
          <w:tcPr>
            <w:tcW w:w="8856" w:type="dxa"/>
            <w:gridSpan w:val="5"/>
          </w:tcPr>
          <w:p w14:paraId="7C460F1E" w14:textId="77777777" w:rsidR="00F92135" w:rsidRPr="00230F35" w:rsidRDefault="00F92135" w:rsidP="00C94C36">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Module tutor: Crystal </w:t>
            </w:r>
            <w:proofErr w:type="spellStart"/>
            <w:r>
              <w:rPr>
                <w:rFonts w:ascii="Arial" w:hAnsi="Arial" w:cs="Arial"/>
                <w:sz w:val="22"/>
                <w:szCs w:val="22"/>
              </w:rPr>
              <w:t>Addey</w:t>
            </w:r>
            <w:proofErr w:type="spellEnd"/>
            <w:r>
              <w:rPr>
                <w:rFonts w:ascii="Arial" w:hAnsi="Arial" w:cs="Arial"/>
                <w:sz w:val="22"/>
                <w:szCs w:val="22"/>
              </w:rPr>
              <w:t>, Dorian Greenbaum, Dawn Collins</w:t>
            </w:r>
          </w:p>
          <w:p w14:paraId="26BEE24B" w14:textId="77777777" w:rsidR="00F92135" w:rsidRPr="00230F35" w:rsidRDefault="00F92135" w:rsidP="00C94C36">
            <w:pPr>
              <w:pStyle w:val="NormalWeb"/>
              <w:spacing w:before="0" w:beforeAutospacing="0" w:after="0" w:afterAutospacing="0"/>
              <w:ind w:right="34"/>
              <w:rPr>
                <w:rFonts w:ascii="Arial" w:hAnsi="Arial" w:cs="Arial"/>
                <w:sz w:val="22"/>
                <w:szCs w:val="22"/>
              </w:rPr>
            </w:pPr>
          </w:p>
          <w:p w14:paraId="03FC1C69" w14:textId="77777777" w:rsidR="00F92135" w:rsidRDefault="00F92135" w:rsidP="00C94C36">
            <w:pPr>
              <w:pStyle w:val="NormalWeb"/>
              <w:spacing w:before="0" w:beforeAutospacing="0" w:after="0" w:afterAutospacing="0"/>
              <w:ind w:right="34"/>
              <w:rPr>
                <w:rFonts w:ascii="Arial" w:hAnsi="Arial" w:cs="Arial"/>
                <w:sz w:val="22"/>
                <w:szCs w:val="22"/>
              </w:rPr>
            </w:pPr>
          </w:p>
          <w:p w14:paraId="79DA8E5B" w14:textId="77777777" w:rsidR="00F92135" w:rsidRPr="00230F35" w:rsidRDefault="00F92135" w:rsidP="00C94C3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1</w:t>
            </w:r>
            <w:r>
              <w:rPr>
                <w:sz w:val="22"/>
                <w:szCs w:val="22"/>
              </w:rPr>
              <w:t>0 May 2021</w:t>
            </w:r>
          </w:p>
        </w:tc>
      </w:tr>
      <w:tr w:rsidR="00F92135" w:rsidRPr="00230F35" w14:paraId="50B0D90A" w14:textId="77777777" w:rsidTr="00C94C36">
        <w:trPr>
          <w:trHeight w:val="978"/>
        </w:trPr>
        <w:tc>
          <w:tcPr>
            <w:tcW w:w="8856" w:type="dxa"/>
            <w:gridSpan w:val="5"/>
            <w:tcBorders>
              <w:bottom w:val="single" w:sz="4" w:space="0" w:color="000000"/>
            </w:tcBorders>
          </w:tcPr>
          <w:p w14:paraId="5F4EE924" w14:textId="77777777" w:rsidR="00F92135" w:rsidRDefault="00F92135" w:rsidP="00C94C36">
            <w:pPr>
              <w:rPr>
                <w:rFonts w:ascii="Arial" w:hAnsi="Arial" w:cs="Arial"/>
              </w:rPr>
            </w:pPr>
            <w:r>
              <w:rPr>
                <w:rFonts w:ascii="Arial" w:hAnsi="Arial" w:cs="Arial"/>
              </w:rPr>
              <w:t xml:space="preserve">If your module has multiple </w:t>
            </w:r>
            <w:proofErr w:type="gramStart"/>
            <w:r>
              <w:rPr>
                <w:rFonts w:ascii="Arial" w:hAnsi="Arial" w:cs="Arial"/>
              </w:rPr>
              <w:t>submissions</w:t>
            </w:r>
            <w:proofErr w:type="gramEnd"/>
            <w:r>
              <w:rPr>
                <w:rFonts w:ascii="Arial" w:hAnsi="Arial" w:cs="Arial"/>
              </w:rPr>
              <w:t xml:space="preserve"> please indicate which piece of work this is.</w:t>
            </w:r>
          </w:p>
          <w:p w14:paraId="7152E9AF" w14:textId="77777777" w:rsidR="00F92135" w:rsidRDefault="00F92135" w:rsidP="00C94C36">
            <w:pPr>
              <w:rPr>
                <w:rFonts w:ascii="Arial" w:hAnsi="Arial" w:cs="Arial"/>
              </w:rPr>
            </w:pPr>
          </w:p>
          <w:p w14:paraId="14DBD616" w14:textId="77777777" w:rsidR="00F92135" w:rsidRPr="00230F35" w:rsidRDefault="00F92135" w:rsidP="00C94C36">
            <w:pPr>
              <w:rPr>
                <w:rFonts w:ascii="Arial" w:hAnsi="Arial" w:cs="Arial"/>
              </w:rPr>
            </w:pPr>
            <w:r w:rsidRPr="00633FF1">
              <w:rPr>
                <w:rFonts w:ascii="Arial" w:hAnsi="Arial" w:cs="Arial"/>
              </w:rPr>
              <w:t>1</w:t>
            </w:r>
            <w:r w:rsidRPr="00633FF1">
              <w:rPr>
                <w:rFonts w:ascii="Arial" w:hAnsi="Arial" w:cs="Arial"/>
                <w:vertAlign w:val="superscript"/>
              </w:rPr>
              <w:t xml:space="preserve">st </w:t>
            </w:r>
            <w:r w:rsidRPr="00633FF1">
              <w:rPr>
                <w:rFonts w:ascii="Arial" w:hAnsi="Arial" w:cs="Arial"/>
              </w:rPr>
              <w:fldChar w:fldCharType="begin">
                <w:ffData>
                  <w:name w:val="Check13"/>
                  <w:enabled/>
                  <w:calcOnExit w:val="0"/>
                  <w:checkBox>
                    <w:sizeAuto/>
                    <w:default w:val="0"/>
                  </w:checkBox>
                </w:ffData>
              </w:fldChar>
            </w:r>
            <w:bookmarkStart w:id="0" w:name="Check13"/>
            <w:r w:rsidRPr="00633FF1">
              <w:rPr>
                <w:rFonts w:ascii="Arial" w:hAnsi="Arial" w:cs="Arial"/>
              </w:rPr>
              <w:instrText xml:space="preserve"> FORMCHECKBOX </w:instrText>
            </w:r>
            <w:r>
              <w:rPr>
                <w:rFonts w:ascii="Arial" w:hAnsi="Arial" w:cs="Arial"/>
              </w:rPr>
            </w:r>
            <w:r>
              <w:rPr>
                <w:rFonts w:ascii="Arial" w:hAnsi="Arial" w:cs="Arial"/>
              </w:rPr>
              <w:fldChar w:fldCharType="separate"/>
            </w:r>
            <w:r w:rsidRPr="00633FF1">
              <w:rPr>
                <w:rFonts w:ascii="Arial" w:hAnsi="Arial" w:cs="Arial"/>
              </w:rPr>
              <w:fldChar w:fldCharType="end"/>
            </w:r>
            <w:bookmarkEnd w:id="0"/>
            <w:r w:rsidRPr="00230F35">
              <w:rPr>
                <w:rFonts w:ascii="Arial" w:hAnsi="Arial" w:cs="Arial"/>
              </w:rPr>
              <w:t xml:space="preserve">  </w:t>
            </w:r>
            <w:r>
              <w:rPr>
                <w:rFonts w:ascii="Calibri" w:hAnsi="Calibri" w:cs="Calibri"/>
                <w:b/>
                <w:sz w:val="44"/>
                <w:szCs w:val="44"/>
              </w:rPr>
              <w:sym w:font="Wingdings" w:char="F0FC"/>
            </w:r>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Pr>
                <w:rFonts w:ascii="Arial" w:hAnsi="Arial" w:cs="Arial"/>
              </w:rPr>
            </w:r>
            <w:r>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Pr>
                <w:rFonts w:ascii="Arial" w:hAnsi="Arial" w:cs="Arial"/>
              </w:rPr>
            </w:r>
            <w:r>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Pr>
                <w:rFonts w:ascii="Arial" w:hAnsi="Arial" w:cs="Arial"/>
              </w:rPr>
            </w:r>
            <w:r>
              <w:rPr>
                <w:rFonts w:ascii="Arial" w:hAnsi="Arial" w:cs="Arial"/>
              </w:rPr>
              <w:fldChar w:fldCharType="separate"/>
            </w:r>
            <w:r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Pr>
                <w:rFonts w:ascii="Arial" w:hAnsi="Arial" w:cs="Arial"/>
              </w:rPr>
            </w:r>
            <w:r>
              <w:rPr>
                <w:rFonts w:ascii="Arial" w:hAnsi="Arial" w:cs="Arial"/>
              </w:rPr>
              <w:fldChar w:fldCharType="separate"/>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Pr>
                <w:rFonts w:ascii="Arial" w:hAnsi="Arial" w:cs="Arial"/>
              </w:rPr>
            </w:r>
            <w:r>
              <w:rPr>
                <w:rFonts w:ascii="Arial" w:hAnsi="Arial" w:cs="Arial"/>
              </w:rPr>
              <w:fldChar w:fldCharType="separate"/>
            </w:r>
            <w:r w:rsidRPr="00230F35">
              <w:rPr>
                <w:rFonts w:ascii="Arial" w:hAnsi="Arial" w:cs="Arial"/>
              </w:rPr>
              <w:fldChar w:fldCharType="end"/>
            </w:r>
            <w:bookmarkEnd w:id="5"/>
          </w:p>
        </w:tc>
      </w:tr>
      <w:tr w:rsidR="00F92135" w:rsidRPr="00230F35" w14:paraId="2EAFAAAC" w14:textId="77777777" w:rsidTr="00C94C36">
        <w:trPr>
          <w:trHeight w:val="978"/>
        </w:trPr>
        <w:tc>
          <w:tcPr>
            <w:tcW w:w="8856" w:type="dxa"/>
            <w:gridSpan w:val="5"/>
            <w:shd w:val="clear" w:color="auto" w:fill="D9D9D9"/>
          </w:tcPr>
          <w:p w14:paraId="2B8346AD" w14:textId="77777777" w:rsidR="00F92135" w:rsidRPr="00230F35" w:rsidRDefault="00F92135" w:rsidP="00C94C3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663B1FDB" w14:textId="77777777" w:rsidR="00F92135" w:rsidRDefault="00F92135" w:rsidP="00C94C3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0541F991" w14:textId="77777777" w:rsidR="00F92135" w:rsidRDefault="00F92135" w:rsidP="00C94C36">
            <w:pPr>
              <w:pStyle w:val="NormalWeb"/>
              <w:spacing w:before="0" w:beforeAutospacing="0" w:after="0" w:afterAutospacing="0"/>
              <w:ind w:right="34"/>
              <w:rPr>
                <w:rFonts w:ascii="Calibri" w:hAnsi="Calibri" w:cs="Calibri"/>
                <w:b/>
                <w:sz w:val="44"/>
                <w:szCs w:val="44"/>
              </w:rPr>
            </w:pPr>
            <w:r w:rsidRPr="005979EE">
              <w:rPr>
                <w:rFonts w:ascii="Calibri" w:hAnsi="Calibri" w:cs="Tahoma"/>
                <w:b/>
              </w:rPr>
              <w:t>Email submission:</w:t>
            </w:r>
            <w:r>
              <w:rPr>
                <w:rFonts w:ascii="Calibri" w:hAnsi="Calibri" w:cs="Tahoma"/>
                <w:b/>
              </w:rPr>
              <w:t xml:space="preserve"> if you are submitting this form via email, please tick this box </w:t>
            </w:r>
            <w:r>
              <w:rPr>
                <w:rFonts w:ascii="Calibri" w:hAnsi="Calibri" w:cs="Calibri"/>
                <w:b/>
                <w:sz w:val="44"/>
                <w:szCs w:val="44"/>
              </w:rPr>
              <w:sym w:font="Wingdings" w:char="F0FC"/>
            </w:r>
          </w:p>
          <w:p w14:paraId="4F0FDD75" w14:textId="77777777" w:rsidR="00F92135" w:rsidRPr="00230F35" w:rsidRDefault="00F92135" w:rsidP="00C94C36">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F92135" w:rsidRPr="00230F35" w14:paraId="3D38B204" w14:textId="77777777" w:rsidTr="00C94C36">
        <w:trPr>
          <w:trHeight w:val="3972"/>
        </w:trPr>
        <w:tc>
          <w:tcPr>
            <w:tcW w:w="8856" w:type="dxa"/>
            <w:gridSpan w:val="5"/>
          </w:tcPr>
          <w:p w14:paraId="243341CE" w14:textId="77777777" w:rsidR="00F92135" w:rsidRDefault="00F92135" w:rsidP="00C94C36">
            <w:pPr>
              <w:rPr>
                <w:rFonts w:ascii="Arial" w:hAnsi="Arial"/>
                <w:b/>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F92135" w:rsidRPr="00116CE6" w14:paraId="472F8273" w14:textId="77777777" w:rsidTr="00C94C36">
              <w:tc>
                <w:tcPr>
                  <w:tcW w:w="6970" w:type="dxa"/>
                </w:tcPr>
                <w:p w14:paraId="5D7053F3" w14:textId="77777777" w:rsidR="00F92135" w:rsidRDefault="00F92135" w:rsidP="00C94C36">
                  <w:pPr>
                    <w:rPr>
                      <w:rFonts w:ascii="Arial" w:hAnsi="Arial"/>
                      <w:sz w:val="20"/>
                      <w:szCs w:val="20"/>
                    </w:rPr>
                  </w:pPr>
                </w:p>
                <w:p w14:paraId="3951827F" w14:textId="77777777" w:rsidR="00F92135" w:rsidRPr="00022345" w:rsidRDefault="00F92135" w:rsidP="00C94C36">
                  <w:pPr>
                    <w:rPr>
                      <w:rFonts w:ascii="Arial" w:hAnsi="Arial"/>
                      <w:b/>
                      <w:sz w:val="20"/>
                      <w:szCs w:val="20"/>
                    </w:rPr>
                  </w:pPr>
                  <w:r w:rsidRPr="00022345">
                    <w:rPr>
                      <w:rFonts w:ascii="Arial" w:hAnsi="Arial"/>
                      <w:b/>
                      <w:sz w:val="20"/>
                      <w:szCs w:val="20"/>
                    </w:rPr>
                    <w:t>Final Mark</w:t>
                  </w:r>
                </w:p>
                <w:p w14:paraId="07080739" w14:textId="77777777" w:rsidR="00F92135" w:rsidRPr="00116CE6" w:rsidRDefault="00F92135" w:rsidP="00C94C36">
                  <w:pPr>
                    <w:rPr>
                      <w:rFonts w:ascii="Arial" w:hAnsi="Arial"/>
                      <w:sz w:val="20"/>
                      <w:szCs w:val="20"/>
                    </w:rPr>
                  </w:pPr>
                </w:p>
              </w:tc>
              <w:tc>
                <w:tcPr>
                  <w:tcW w:w="1660" w:type="dxa"/>
                </w:tcPr>
                <w:p w14:paraId="5A09DB50" w14:textId="77777777" w:rsidR="00F92135" w:rsidRPr="00116CE6" w:rsidRDefault="00F92135" w:rsidP="00C94C36">
                  <w:pPr>
                    <w:rPr>
                      <w:rFonts w:ascii="Arial" w:hAnsi="Arial"/>
                      <w:sz w:val="20"/>
                      <w:szCs w:val="20"/>
                    </w:rPr>
                  </w:pPr>
                  <w:r>
                    <w:rPr>
                      <w:rFonts w:ascii="Arial" w:hAnsi="Arial"/>
                      <w:sz w:val="20"/>
                      <w:szCs w:val="20"/>
                    </w:rPr>
                    <w:t>WILL BE GIVEN ON TURNITIN</w:t>
                  </w:r>
                </w:p>
              </w:tc>
            </w:tr>
          </w:tbl>
          <w:p w14:paraId="04AC4F52" w14:textId="77777777" w:rsidR="00F92135" w:rsidRDefault="00F92135" w:rsidP="00C94C36">
            <w:pPr>
              <w:pStyle w:val="NormalWeb"/>
              <w:spacing w:before="0" w:beforeAutospacing="0" w:after="0" w:afterAutospacing="0"/>
              <w:ind w:left="142" w:right="34"/>
              <w:rPr>
                <w:rFonts w:ascii="Arial" w:hAnsi="Arial" w:cs="Arial"/>
                <w:b/>
                <w:sz w:val="22"/>
                <w:szCs w:val="22"/>
              </w:rPr>
            </w:pPr>
          </w:p>
          <w:p w14:paraId="616BB296" w14:textId="77777777" w:rsidR="00F92135" w:rsidRPr="00230F35" w:rsidRDefault="00F92135" w:rsidP="00C94C36">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7BAF0E5D" w14:textId="77777777" w:rsidR="00F92135" w:rsidRDefault="00F92135" w:rsidP="00C94C36">
            <w:pPr>
              <w:pStyle w:val="NormalWeb"/>
              <w:spacing w:before="0" w:beforeAutospacing="0" w:after="0" w:afterAutospacing="0"/>
              <w:rPr>
                <w:rFonts w:ascii="Arial" w:hAnsi="Arial" w:cs="Arial"/>
                <w:b/>
                <w:sz w:val="22"/>
                <w:szCs w:val="22"/>
              </w:rPr>
            </w:pPr>
          </w:p>
          <w:p w14:paraId="05C6F8E1" w14:textId="77777777" w:rsidR="00F92135" w:rsidRDefault="00F92135" w:rsidP="00C94C36">
            <w:pPr>
              <w:pStyle w:val="NormalWeb"/>
              <w:spacing w:before="0" w:beforeAutospacing="0" w:after="0" w:afterAutospacing="0"/>
              <w:rPr>
                <w:rFonts w:ascii="Arial" w:hAnsi="Arial" w:cs="Arial"/>
                <w:b/>
                <w:sz w:val="22"/>
                <w:szCs w:val="22"/>
              </w:rPr>
            </w:pPr>
            <w:r>
              <w:rPr>
                <w:rFonts w:ascii="Arial" w:hAnsi="Arial" w:cs="Arial"/>
                <w:b/>
                <w:sz w:val="22"/>
                <w:szCs w:val="22"/>
              </w:rPr>
              <w:t>PLEASE NOTE: ALL COMMENTS WIL BE POSTED ON TURNITIN</w:t>
            </w:r>
          </w:p>
          <w:p w14:paraId="3D468337" w14:textId="77777777" w:rsidR="00F92135" w:rsidRDefault="00F92135" w:rsidP="00C94C36">
            <w:pPr>
              <w:pStyle w:val="NormalWeb"/>
              <w:spacing w:before="0" w:beforeAutospacing="0" w:after="0" w:afterAutospacing="0"/>
              <w:rPr>
                <w:rFonts w:ascii="Arial" w:hAnsi="Arial" w:cs="Arial"/>
                <w:b/>
                <w:sz w:val="22"/>
                <w:szCs w:val="22"/>
              </w:rPr>
            </w:pPr>
          </w:p>
          <w:p w14:paraId="5524A6A7" w14:textId="77777777" w:rsidR="00F92135" w:rsidRDefault="00F92135" w:rsidP="00C94C36">
            <w:pPr>
              <w:pStyle w:val="NormalWeb"/>
              <w:spacing w:before="0" w:beforeAutospacing="0" w:after="0" w:afterAutospacing="0"/>
              <w:rPr>
                <w:rFonts w:ascii="Arial" w:hAnsi="Arial" w:cs="Arial"/>
                <w:b/>
                <w:sz w:val="22"/>
                <w:szCs w:val="22"/>
              </w:rPr>
            </w:pPr>
          </w:p>
          <w:p w14:paraId="7A1A2E0E" w14:textId="77777777" w:rsidR="00F92135" w:rsidRDefault="00F92135" w:rsidP="00C94C36">
            <w:pPr>
              <w:pStyle w:val="NormalWeb"/>
              <w:spacing w:before="0" w:beforeAutospacing="0" w:after="0" w:afterAutospacing="0"/>
              <w:rPr>
                <w:rFonts w:ascii="Arial" w:hAnsi="Arial" w:cs="Arial"/>
                <w:b/>
                <w:sz w:val="22"/>
                <w:szCs w:val="22"/>
              </w:rPr>
            </w:pPr>
          </w:p>
          <w:p w14:paraId="5965C3AC" w14:textId="77777777" w:rsidR="00F92135" w:rsidRDefault="00F92135" w:rsidP="00C94C36">
            <w:pPr>
              <w:pStyle w:val="NormalWeb"/>
              <w:spacing w:before="0" w:beforeAutospacing="0" w:after="0" w:afterAutospacing="0"/>
              <w:rPr>
                <w:rFonts w:ascii="Arial" w:hAnsi="Arial" w:cs="Arial"/>
                <w:b/>
                <w:sz w:val="22"/>
                <w:szCs w:val="22"/>
              </w:rPr>
            </w:pPr>
          </w:p>
          <w:p w14:paraId="30108F9A" w14:textId="77777777" w:rsidR="00F92135" w:rsidRDefault="00F92135" w:rsidP="00C94C36">
            <w:pPr>
              <w:pStyle w:val="NormalWeb"/>
              <w:spacing w:before="0" w:beforeAutospacing="0" w:after="0" w:afterAutospacing="0"/>
              <w:rPr>
                <w:rFonts w:ascii="Arial" w:hAnsi="Arial" w:cs="Arial"/>
                <w:b/>
                <w:sz w:val="22"/>
                <w:szCs w:val="22"/>
              </w:rPr>
            </w:pPr>
          </w:p>
          <w:p w14:paraId="0661D2ED" w14:textId="77777777" w:rsidR="00F92135" w:rsidRPr="00230F35" w:rsidRDefault="00F92135" w:rsidP="00C94C36">
            <w:pPr>
              <w:pStyle w:val="NormalWeb"/>
              <w:spacing w:before="0" w:beforeAutospacing="0" w:after="0" w:afterAutospacing="0"/>
              <w:rPr>
                <w:rFonts w:ascii="Arial" w:hAnsi="Arial" w:cs="Arial"/>
                <w:b/>
                <w:sz w:val="22"/>
                <w:szCs w:val="22"/>
              </w:rPr>
            </w:pPr>
            <w:r>
              <w:rPr>
                <w:rFonts w:ascii="Arial" w:hAnsi="Arial" w:cs="Arial"/>
                <w:b/>
                <w:sz w:val="22"/>
                <w:szCs w:val="22"/>
              </w:rPr>
              <w:lastRenderedPageBreak/>
              <w:t>For completion by M</w:t>
            </w:r>
            <w:r w:rsidRPr="00230F35">
              <w:rPr>
                <w:rFonts w:ascii="Arial" w:hAnsi="Arial" w:cs="Arial"/>
                <w:b/>
                <w:sz w:val="22"/>
                <w:szCs w:val="22"/>
              </w:rPr>
              <w:t>arker 1 :</w:t>
            </w:r>
          </w:p>
          <w:p w14:paraId="71E5889D" w14:textId="77777777" w:rsidR="00F92135" w:rsidRDefault="00F92135" w:rsidP="00C94C36">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0DB6E9EC" w14:textId="77777777" w:rsidR="00F92135" w:rsidRPr="00001C3B" w:rsidRDefault="00F92135" w:rsidP="00C94C36">
            <w:pPr>
              <w:pStyle w:val="NormalWeb"/>
              <w:rPr>
                <w:rFonts w:ascii="Arial" w:hAnsi="Arial" w:cs="Arial"/>
                <w:sz w:val="22"/>
                <w:szCs w:val="22"/>
              </w:rPr>
            </w:pPr>
          </w:p>
        </w:tc>
      </w:tr>
      <w:tr w:rsidR="00F92135" w:rsidRPr="00230F35" w14:paraId="54736F4D" w14:textId="77777777" w:rsidTr="00C94C36">
        <w:trPr>
          <w:trHeight w:val="492"/>
        </w:trPr>
        <w:tc>
          <w:tcPr>
            <w:tcW w:w="6768" w:type="dxa"/>
            <w:gridSpan w:val="3"/>
          </w:tcPr>
          <w:p w14:paraId="43120E88" w14:textId="77777777" w:rsidR="00F92135" w:rsidRPr="00230F35" w:rsidRDefault="00F92135" w:rsidP="00C94C36">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26C45166" w14:textId="77777777" w:rsidR="00F92135" w:rsidRPr="00230F35" w:rsidRDefault="00F92135" w:rsidP="00C94C36">
            <w:pPr>
              <w:pStyle w:val="NormalWeb"/>
              <w:spacing w:after="0"/>
              <w:ind w:left="142" w:right="34"/>
              <w:rPr>
                <w:rFonts w:ascii="Arial" w:hAnsi="Arial" w:cs="Arial"/>
                <w:sz w:val="22"/>
                <w:szCs w:val="22"/>
              </w:rPr>
            </w:pPr>
            <w:r w:rsidRPr="00230F35">
              <w:rPr>
                <w:rFonts w:ascii="Arial" w:hAnsi="Arial" w:cs="Arial"/>
                <w:sz w:val="22"/>
                <w:szCs w:val="22"/>
              </w:rPr>
              <w:t>Date:</w:t>
            </w:r>
          </w:p>
        </w:tc>
      </w:tr>
      <w:tr w:rsidR="00F92135" w:rsidRPr="002F467C" w14:paraId="7F4927AE" w14:textId="77777777" w:rsidTr="00C94C36">
        <w:tc>
          <w:tcPr>
            <w:tcW w:w="8856" w:type="dxa"/>
            <w:gridSpan w:val="5"/>
          </w:tcPr>
          <w:p w14:paraId="6B81AE1E" w14:textId="77777777" w:rsidR="00F92135" w:rsidRPr="00230F35" w:rsidRDefault="00F92135" w:rsidP="00C94C36">
            <w:pPr>
              <w:pStyle w:val="NormalWeb"/>
              <w:spacing w:before="0" w:beforeAutospacing="0" w:after="0" w:afterAutospacing="0"/>
              <w:ind w:right="-334"/>
              <w:rPr>
                <w:rFonts w:ascii="Arial" w:hAnsi="Arial" w:cs="Arial"/>
                <w:bCs/>
                <w:i/>
                <w:sz w:val="22"/>
                <w:szCs w:val="22"/>
              </w:rPr>
            </w:pPr>
          </w:p>
          <w:p w14:paraId="6901AA3C" w14:textId="77777777" w:rsidR="00F92135" w:rsidRPr="00230F35" w:rsidRDefault="00F92135" w:rsidP="00C94C36">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7FECAB04" w14:textId="77777777" w:rsidR="00F92135" w:rsidRPr="00230F35" w:rsidRDefault="00F92135" w:rsidP="00C94C36">
            <w:pPr>
              <w:pStyle w:val="NormalWeb"/>
              <w:spacing w:before="0" w:beforeAutospacing="0" w:after="0" w:afterAutospacing="0"/>
              <w:ind w:right="-334"/>
              <w:rPr>
                <w:rFonts w:ascii="Arial" w:hAnsi="Arial" w:cs="Arial"/>
                <w:b/>
                <w:bCs/>
                <w:sz w:val="22"/>
                <w:szCs w:val="22"/>
              </w:rPr>
            </w:pPr>
          </w:p>
          <w:p w14:paraId="3569B5E2" w14:textId="77777777" w:rsidR="00F92135" w:rsidRPr="00230F35" w:rsidRDefault="00F92135" w:rsidP="00C94C36">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33737BA4" w14:textId="77777777" w:rsidR="00F92135" w:rsidRPr="00230F35" w:rsidRDefault="00F92135" w:rsidP="00C94C36">
            <w:pPr>
              <w:pStyle w:val="NormalWeb"/>
              <w:spacing w:before="0" w:beforeAutospacing="0" w:after="0" w:afterAutospacing="0"/>
              <w:ind w:right="-334"/>
              <w:rPr>
                <w:rFonts w:ascii="Arial" w:hAnsi="Arial" w:cs="Arial"/>
                <w:bCs/>
                <w:sz w:val="22"/>
                <w:szCs w:val="22"/>
              </w:rPr>
            </w:pPr>
          </w:p>
          <w:p w14:paraId="705B0290" w14:textId="77777777" w:rsidR="00F92135" w:rsidRPr="00230F35" w:rsidRDefault="00F92135" w:rsidP="00C94C36">
            <w:pPr>
              <w:pStyle w:val="NormalWeb"/>
              <w:spacing w:before="0" w:beforeAutospacing="0" w:after="0" w:afterAutospacing="0"/>
              <w:ind w:right="-334"/>
              <w:rPr>
                <w:rFonts w:ascii="Arial" w:hAnsi="Arial" w:cs="Arial"/>
                <w:bCs/>
                <w:sz w:val="22"/>
                <w:szCs w:val="22"/>
              </w:rPr>
            </w:pPr>
          </w:p>
          <w:p w14:paraId="6E7E5328" w14:textId="77777777" w:rsidR="00F92135" w:rsidRPr="00230F35" w:rsidRDefault="00F92135" w:rsidP="00C94C36">
            <w:pPr>
              <w:pStyle w:val="NormalWeb"/>
              <w:spacing w:before="0" w:beforeAutospacing="0" w:after="0" w:afterAutospacing="0"/>
              <w:ind w:right="-334"/>
              <w:rPr>
                <w:rFonts w:ascii="Arial" w:hAnsi="Arial" w:cs="Arial"/>
                <w:bCs/>
                <w:sz w:val="22"/>
                <w:szCs w:val="22"/>
              </w:rPr>
            </w:pPr>
          </w:p>
        </w:tc>
      </w:tr>
      <w:tr w:rsidR="00F92135" w:rsidRPr="002F467C" w14:paraId="2613474F" w14:textId="77777777" w:rsidTr="00C94C36">
        <w:trPr>
          <w:trHeight w:val="720"/>
        </w:trPr>
        <w:tc>
          <w:tcPr>
            <w:tcW w:w="5211" w:type="dxa"/>
            <w:gridSpan w:val="2"/>
          </w:tcPr>
          <w:p w14:paraId="34842BAF" w14:textId="77777777" w:rsidR="00F92135" w:rsidRPr="00230F35" w:rsidRDefault="00F92135" w:rsidP="00C94C36">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4D8C9A96" w14:textId="77777777" w:rsidR="00F92135" w:rsidRPr="00230F35" w:rsidRDefault="00F92135" w:rsidP="00C94C36">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F92135" w:rsidRPr="002F467C" w14:paraId="0384F562" w14:textId="77777777" w:rsidTr="00C94C36">
        <w:trPr>
          <w:trHeight w:val="720"/>
        </w:trPr>
        <w:tc>
          <w:tcPr>
            <w:tcW w:w="8856" w:type="dxa"/>
            <w:gridSpan w:val="5"/>
          </w:tcPr>
          <w:p w14:paraId="4CA35ADE" w14:textId="77777777" w:rsidR="00F92135" w:rsidRPr="006367FD" w:rsidRDefault="00F92135" w:rsidP="00C94C36">
            <w:pPr>
              <w:rPr>
                <w:rFonts w:ascii="Arial" w:hAnsi="Arial" w:cs="Arial"/>
                <w:b/>
              </w:rPr>
            </w:pPr>
            <w:r w:rsidRPr="006367FD">
              <w:rPr>
                <w:rFonts w:ascii="Arial" w:hAnsi="Arial" w:cs="Arial"/>
                <w:b/>
              </w:rPr>
              <w:t>AGREED INTERNAL MARK (where necessary):</w:t>
            </w:r>
          </w:p>
          <w:p w14:paraId="31E1E731" w14:textId="77777777" w:rsidR="00F92135" w:rsidRPr="006367FD" w:rsidRDefault="00F92135" w:rsidP="00C94C36">
            <w:pPr>
              <w:rPr>
                <w:rFonts w:ascii="Arial" w:hAnsi="Arial" w:cs="Arial"/>
                <w:b/>
              </w:rPr>
            </w:pPr>
          </w:p>
          <w:p w14:paraId="426F15E5" w14:textId="77777777" w:rsidR="00F92135" w:rsidRDefault="00F92135" w:rsidP="00C94C36">
            <w:pPr>
              <w:rPr>
                <w:rFonts w:ascii="Arial" w:hAnsi="Arial" w:cs="Arial"/>
                <w:b/>
              </w:rPr>
            </w:pPr>
            <w:r w:rsidRPr="006367FD">
              <w:rPr>
                <w:rFonts w:ascii="Arial" w:hAnsi="Arial" w:cs="Arial"/>
                <w:b/>
              </w:rPr>
              <w:t>Comment on process of arriving at agreed mark:</w:t>
            </w:r>
          </w:p>
          <w:p w14:paraId="3AA7DCE4" w14:textId="77777777" w:rsidR="00F92135" w:rsidRDefault="00F92135" w:rsidP="00C94C36">
            <w:pPr>
              <w:rPr>
                <w:rFonts w:ascii="Arial" w:hAnsi="Arial" w:cs="Arial"/>
                <w:b/>
              </w:rPr>
            </w:pPr>
          </w:p>
          <w:p w14:paraId="54D1E37B" w14:textId="77777777" w:rsidR="00F92135" w:rsidRDefault="00F92135" w:rsidP="00C94C36">
            <w:pPr>
              <w:rPr>
                <w:rFonts w:ascii="Arial" w:hAnsi="Arial" w:cs="Arial"/>
                <w:b/>
              </w:rPr>
            </w:pPr>
          </w:p>
          <w:p w14:paraId="1310B88F" w14:textId="77777777" w:rsidR="00F92135" w:rsidRPr="00B34964" w:rsidRDefault="00F92135" w:rsidP="00C94C36">
            <w:pPr>
              <w:rPr>
                <w:rFonts w:ascii="Arial" w:hAnsi="Arial" w:cs="Arial"/>
                <w:b/>
              </w:rPr>
            </w:pPr>
          </w:p>
        </w:tc>
      </w:tr>
      <w:tr w:rsidR="00F92135" w:rsidRPr="002F467C" w14:paraId="5836B53A" w14:textId="77777777" w:rsidTr="00C94C36">
        <w:trPr>
          <w:trHeight w:val="720"/>
        </w:trPr>
        <w:tc>
          <w:tcPr>
            <w:tcW w:w="8856" w:type="dxa"/>
            <w:gridSpan w:val="5"/>
          </w:tcPr>
          <w:p w14:paraId="1EC66341" w14:textId="77777777" w:rsidR="00F92135" w:rsidRPr="00B34964" w:rsidRDefault="00F92135" w:rsidP="00C94C36">
            <w:pPr>
              <w:rPr>
                <w:rFonts w:ascii="Arial" w:hAnsi="Arial" w:cs="Arial"/>
                <w:b/>
              </w:rPr>
            </w:pPr>
            <w:r w:rsidRPr="00B34964">
              <w:rPr>
                <w:rFonts w:ascii="Arial" w:hAnsi="Arial" w:cs="Arial"/>
                <w:b/>
              </w:rPr>
              <w:t>External Examiner’s comments (if relevant)</w:t>
            </w:r>
          </w:p>
          <w:p w14:paraId="3BDA865C" w14:textId="77777777" w:rsidR="00F92135" w:rsidRDefault="00F92135" w:rsidP="00C94C36">
            <w:pPr>
              <w:pStyle w:val="NormalWeb"/>
              <w:spacing w:before="0" w:beforeAutospacing="0" w:after="0" w:afterAutospacing="0"/>
              <w:ind w:right="-334"/>
              <w:rPr>
                <w:rFonts w:ascii="Arial" w:hAnsi="Arial" w:cs="Arial"/>
                <w:bCs/>
                <w:sz w:val="22"/>
                <w:szCs w:val="22"/>
              </w:rPr>
            </w:pPr>
          </w:p>
          <w:p w14:paraId="496157C8" w14:textId="77777777" w:rsidR="00F92135" w:rsidRDefault="00F92135" w:rsidP="00C94C36">
            <w:pPr>
              <w:pStyle w:val="NormalWeb"/>
              <w:spacing w:before="0" w:beforeAutospacing="0" w:after="0" w:afterAutospacing="0"/>
              <w:ind w:right="-334"/>
              <w:rPr>
                <w:rFonts w:ascii="Arial" w:hAnsi="Arial" w:cs="Arial"/>
                <w:bCs/>
                <w:sz w:val="22"/>
                <w:szCs w:val="22"/>
              </w:rPr>
            </w:pPr>
          </w:p>
          <w:p w14:paraId="36715DC3" w14:textId="77777777" w:rsidR="00F92135" w:rsidRDefault="00F92135" w:rsidP="00C94C36">
            <w:pPr>
              <w:pStyle w:val="NormalWeb"/>
              <w:spacing w:before="0" w:beforeAutospacing="0" w:after="0" w:afterAutospacing="0"/>
              <w:ind w:right="-334"/>
              <w:rPr>
                <w:rFonts w:ascii="Arial" w:hAnsi="Arial" w:cs="Arial"/>
                <w:bCs/>
                <w:sz w:val="22"/>
                <w:szCs w:val="22"/>
              </w:rPr>
            </w:pPr>
          </w:p>
          <w:p w14:paraId="3626CDF8" w14:textId="77777777" w:rsidR="00F92135" w:rsidRDefault="00F92135" w:rsidP="00C94C36">
            <w:pPr>
              <w:pStyle w:val="NormalWeb"/>
              <w:spacing w:before="0" w:beforeAutospacing="0" w:after="0" w:afterAutospacing="0"/>
              <w:ind w:right="-334"/>
              <w:rPr>
                <w:rFonts w:ascii="Arial" w:hAnsi="Arial" w:cs="Arial"/>
                <w:bCs/>
                <w:sz w:val="22"/>
                <w:szCs w:val="22"/>
              </w:rPr>
            </w:pPr>
          </w:p>
          <w:p w14:paraId="09B86B8E" w14:textId="77777777" w:rsidR="00F92135" w:rsidRPr="00230F35" w:rsidRDefault="00F92135" w:rsidP="00C94C36">
            <w:pPr>
              <w:pStyle w:val="NormalWeb"/>
              <w:spacing w:before="0" w:beforeAutospacing="0" w:after="0" w:afterAutospacing="0"/>
              <w:ind w:right="-334"/>
              <w:rPr>
                <w:rFonts w:ascii="Arial" w:hAnsi="Arial" w:cs="Arial"/>
                <w:bCs/>
                <w:sz w:val="22"/>
                <w:szCs w:val="22"/>
              </w:rPr>
            </w:pPr>
          </w:p>
          <w:p w14:paraId="0302CC81" w14:textId="77777777" w:rsidR="00F92135" w:rsidRPr="00230F35" w:rsidRDefault="00F92135" w:rsidP="00C94C36">
            <w:pPr>
              <w:pStyle w:val="NormalWeb"/>
              <w:spacing w:before="0" w:beforeAutospacing="0" w:after="0" w:afterAutospacing="0"/>
              <w:ind w:right="-334"/>
              <w:rPr>
                <w:rFonts w:ascii="Arial" w:hAnsi="Arial" w:cs="Arial"/>
                <w:bCs/>
                <w:sz w:val="22"/>
                <w:szCs w:val="22"/>
              </w:rPr>
            </w:pPr>
          </w:p>
          <w:p w14:paraId="1D6C20E5" w14:textId="77777777" w:rsidR="00F92135" w:rsidRPr="00230F35" w:rsidRDefault="00F92135" w:rsidP="00C94C36">
            <w:pPr>
              <w:pStyle w:val="NormalWeb"/>
              <w:spacing w:before="0" w:beforeAutospacing="0" w:after="0" w:afterAutospacing="0"/>
              <w:ind w:right="-334"/>
              <w:rPr>
                <w:rFonts w:ascii="Arial" w:hAnsi="Arial" w:cs="Arial"/>
                <w:bCs/>
                <w:sz w:val="22"/>
                <w:szCs w:val="22"/>
              </w:rPr>
            </w:pPr>
          </w:p>
        </w:tc>
      </w:tr>
      <w:tr w:rsidR="00F92135" w:rsidRPr="002F467C" w14:paraId="14274430" w14:textId="77777777" w:rsidTr="00C94C36">
        <w:trPr>
          <w:trHeight w:val="720"/>
        </w:trPr>
        <w:tc>
          <w:tcPr>
            <w:tcW w:w="5211" w:type="dxa"/>
            <w:gridSpan w:val="2"/>
          </w:tcPr>
          <w:p w14:paraId="45D36037" w14:textId="77777777" w:rsidR="00F92135" w:rsidRPr="00230F35" w:rsidRDefault="00F92135" w:rsidP="00C94C36">
            <w:pPr>
              <w:rPr>
                <w:rFonts w:ascii="Arial" w:hAnsi="Arial" w:cs="Arial"/>
              </w:rPr>
            </w:pPr>
            <w:r w:rsidRPr="00230F35">
              <w:rPr>
                <w:rFonts w:ascii="Arial" w:hAnsi="Arial" w:cs="Arial"/>
              </w:rPr>
              <w:t>External Examiner’s Signature:</w:t>
            </w:r>
          </w:p>
        </w:tc>
        <w:tc>
          <w:tcPr>
            <w:tcW w:w="3645" w:type="dxa"/>
            <w:gridSpan w:val="3"/>
          </w:tcPr>
          <w:p w14:paraId="591EF845" w14:textId="77777777" w:rsidR="00F92135" w:rsidRPr="00230F35" w:rsidRDefault="00F92135" w:rsidP="00C94C36">
            <w:pPr>
              <w:rPr>
                <w:rFonts w:ascii="Arial" w:hAnsi="Arial" w:cs="Arial"/>
              </w:rPr>
            </w:pPr>
            <w:r w:rsidRPr="00230F35">
              <w:rPr>
                <w:rFonts w:ascii="Arial" w:hAnsi="Arial" w:cs="Arial"/>
              </w:rPr>
              <w:t>Date:</w:t>
            </w:r>
          </w:p>
        </w:tc>
      </w:tr>
    </w:tbl>
    <w:p w14:paraId="416FA61A" w14:textId="77777777" w:rsidR="00F92135" w:rsidRPr="00D67BF8" w:rsidRDefault="00F92135" w:rsidP="00F92135">
      <w:pPr>
        <w:pStyle w:val="NormalWeb"/>
        <w:spacing w:before="0" w:beforeAutospacing="0" w:after="0" w:afterAutospacing="0"/>
        <w:ind w:right="-334"/>
        <w:rPr>
          <w:rFonts w:ascii="Trebuchet MS" w:hAnsi="Trebuchet MS" w:cs="Tahoma"/>
          <w:bCs/>
        </w:rPr>
      </w:pPr>
    </w:p>
    <w:p w14:paraId="734403EA" w14:textId="23D1D5AB" w:rsidR="00F92135" w:rsidRDefault="00F92135">
      <w:pPr>
        <w:rPr>
          <w:rStyle w:val="normaltextrun1"/>
          <w:rFonts w:ascii="Arial" w:eastAsia="Times New Roman" w:hAnsi="Arial" w:cs="Arial"/>
          <w:b/>
          <w:bCs/>
          <w:lang w:eastAsia="en-GB"/>
        </w:rPr>
      </w:pPr>
      <w:r>
        <w:rPr>
          <w:rStyle w:val="normaltextrun1"/>
          <w:rFonts w:ascii="Arial" w:hAnsi="Arial" w:cs="Arial"/>
          <w:b/>
          <w:bCs/>
        </w:rPr>
        <w:br w:type="page"/>
      </w:r>
    </w:p>
    <w:p w14:paraId="366987B1" w14:textId="1416AC08" w:rsidR="002E2088" w:rsidRPr="002E2088" w:rsidRDefault="002E2088" w:rsidP="002469B4">
      <w:pPr>
        <w:spacing w:line="360" w:lineRule="auto"/>
        <w:jc w:val="both"/>
        <w:rPr>
          <w:rFonts w:ascii="Arial" w:hAnsi="Arial" w:cs="Arial"/>
          <w:b/>
          <w:bCs/>
          <w:sz w:val="24"/>
          <w:szCs w:val="24"/>
        </w:rPr>
      </w:pPr>
      <w:r w:rsidRPr="002E2088">
        <w:rPr>
          <w:rFonts w:ascii="Arial" w:hAnsi="Arial" w:cs="Arial"/>
          <w:b/>
          <w:bCs/>
          <w:sz w:val="24"/>
          <w:szCs w:val="24"/>
        </w:rPr>
        <w:lastRenderedPageBreak/>
        <w:t xml:space="preserve">The Role of Divination in </w:t>
      </w:r>
      <w:r w:rsidR="00CB4662">
        <w:rPr>
          <w:rFonts w:ascii="Arial" w:hAnsi="Arial" w:cs="Arial"/>
          <w:b/>
          <w:bCs/>
          <w:sz w:val="24"/>
          <w:szCs w:val="24"/>
        </w:rPr>
        <w:t>Ancient Greek Medicine</w:t>
      </w:r>
    </w:p>
    <w:p w14:paraId="62B8EE12" w14:textId="57DC3852" w:rsidR="00320793" w:rsidRDefault="00A42221" w:rsidP="002469B4">
      <w:pPr>
        <w:spacing w:line="360" w:lineRule="auto"/>
        <w:jc w:val="both"/>
        <w:rPr>
          <w:rFonts w:ascii="Arial" w:hAnsi="Arial" w:cs="Arial"/>
          <w:i/>
          <w:iCs/>
          <w:sz w:val="24"/>
          <w:szCs w:val="24"/>
        </w:rPr>
      </w:pPr>
      <w:r w:rsidRPr="002469B4">
        <w:rPr>
          <w:rFonts w:ascii="Arial" w:hAnsi="Arial" w:cs="Arial"/>
          <w:i/>
          <w:iCs/>
          <w:sz w:val="24"/>
          <w:szCs w:val="24"/>
        </w:rPr>
        <w:t>Imagine for a moment you are a parent with a</w:t>
      </w:r>
      <w:r w:rsidR="00B65D74" w:rsidRPr="002469B4">
        <w:rPr>
          <w:rFonts w:ascii="Arial" w:hAnsi="Arial" w:cs="Arial"/>
          <w:i/>
          <w:iCs/>
          <w:sz w:val="24"/>
          <w:szCs w:val="24"/>
        </w:rPr>
        <w:t xml:space="preserve"> very</w:t>
      </w:r>
      <w:r w:rsidRPr="002469B4">
        <w:rPr>
          <w:rFonts w:ascii="Arial" w:hAnsi="Arial" w:cs="Arial"/>
          <w:i/>
          <w:iCs/>
          <w:sz w:val="24"/>
          <w:szCs w:val="24"/>
        </w:rPr>
        <w:t xml:space="preserve"> sick child in an unnamed metropolis.  You bring your child to the</w:t>
      </w:r>
      <w:r w:rsidR="00B51161">
        <w:rPr>
          <w:rFonts w:ascii="Arial" w:hAnsi="Arial" w:cs="Arial"/>
          <w:i/>
          <w:iCs/>
          <w:sz w:val="24"/>
          <w:szCs w:val="24"/>
        </w:rPr>
        <w:t xml:space="preserve"> best</w:t>
      </w:r>
      <w:r w:rsidRPr="002469B4">
        <w:rPr>
          <w:rFonts w:ascii="Arial" w:hAnsi="Arial" w:cs="Arial"/>
          <w:i/>
          <w:iCs/>
          <w:sz w:val="24"/>
          <w:szCs w:val="24"/>
        </w:rPr>
        <w:t xml:space="preserve"> doctors to find out wha</w:t>
      </w:r>
      <w:r w:rsidR="00E3003F">
        <w:rPr>
          <w:rFonts w:ascii="Arial" w:hAnsi="Arial" w:cs="Arial"/>
          <w:i/>
          <w:iCs/>
          <w:sz w:val="24"/>
          <w:szCs w:val="24"/>
        </w:rPr>
        <w:t>t’s</w:t>
      </w:r>
      <w:r w:rsidR="00B65D74" w:rsidRPr="002469B4">
        <w:rPr>
          <w:rFonts w:ascii="Arial" w:hAnsi="Arial" w:cs="Arial"/>
          <w:i/>
          <w:iCs/>
          <w:sz w:val="24"/>
          <w:szCs w:val="24"/>
        </w:rPr>
        <w:t xml:space="preserve"> </w:t>
      </w:r>
      <w:r w:rsidR="008A7CAC" w:rsidRPr="002469B4">
        <w:rPr>
          <w:rFonts w:ascii="Arial" w:hAnsi="Arial" w:cs="Arial"/>
          <w:i/>
          <w:iCs/>
          <w:sz w:val="24"/>
          <w:szCs w:val="24"/>
        </w:rPr>
        <w:t>wrong,</w:t>
      </w:r>
      <w:r w:rsidRPr="002469B4">
        <w:rPr>
          <w:rFonts w:ascii="Arial" w:hAnsi="Arial" w:cs="Arial"/>
          <w:i/>
          <w:iCs/>
          <w:sz w:val="24"/>
          <w:szCs w:val="24"/>
        </w:rPr>
        <w:t xml:space="preserve"> but they are unwilling to diagnose let alone give a prognosis.   They prescribe </w:t>
      </w:r>
      <w:r w:rsidR="00B65D74" w:rsidRPr="002469B4">
        <w:rPr>
          <w:rFonts w:ascii="Arial" w:hAnsi="Arial" w:cs="Arial"/>
          <w:i/>
          <w:iCs/>
          <w:sz w:val="24"/>
          <w:szCs w:val="24"/>
        </w:rPr>
        <w:t>a change of diet, fresh air</w:t>
      </w:r>
      <w:r w:rsidRPr="002469B4">
        <w:rPr>
          <w:rFonts w:ascii="Arial" w:hAnsi="Arial" w:cs="Arial"/>
          <w:i/>
          <w:iCs/>
          <w:sz w:val="24"/>
          <w:szCs w:val="24"/>
        </w:rPr>
        <w:t xml:space="preserve"> and drugs, then different drugs when the first are ineffective but nothing stops the intractable seizures that her wrack her small frame.  Your sister gifts her a necklace that has been blessed by the local priest.  A neighbour tells you of a renowned faith</w:t>
      </w:r>
      <w:r w:rsidR="00B65D74" w:rsidRPr="002469B4">
        <w:rPr>
          <w:rFonts w:ascii="Arial" w:hAnsi="Arial" w:cs="Arial"/>
          <w:i/>
          <w:iCs/>
          <w:sz w:val="24"/>
          <w:szCs w:val="24"/>
        </w:rPr>
        <w:t xml:space="preserve"> </w:t>
      </w:r>
      <w:r w:rsidRPr="002469B4">
        <w:rPr>
          <w:rFonts w:ascii="Arial" w:hAnsi="Arial" w:cs="Arial"/>
          <w:i/>
          <w:iCs/>
          <w:sz w:val="24"/>
          <w:szCs w:val="24"/>
        </w:rPr>
        <w:t xml:space="preserve">healer who lays on hands and has cured many.   Your dearest friend </w:t>
      </w:r>
      <w:r w:rsidR="007666D6" w:rsidRPr="002469B4">
        <w:rPr>
          <w:rFonts w:ascii="Arial" w:hAnsi="Arial" w:cs="Arial"/>
          <w:i/>
          <w:iCs/>
          <w:sz w:val="24"/>
          <w:szCs w:val="24"/>
        </w:rPr>
        <w:t xml:space="preserve">offers </w:t>
      </w:r>
      <w:r w:rsidRPr="002469B4">
        <w:rPr>
          <w:rFonts w:ascii="Arial" w:hAnsi="Arial" w:cs="Arial"/>
          <w:i/>
          <w:iCs/>
          <w:sz w:val="24"/>
          <w:szCs w:val="24"/>
        </w:rPr>
        <w:t xml:space="preserve">to look after your other children if only you would bring the </w:t>
      </w:r>
      <w:r w:rsidR="009B37EF" w:rsidRPr="002469B4">
        <w:rPr>
          <w:rFonts w:ascii="Arial" w:hAnsi="Arial" w:cs="Arial"/>
          <w:i/>
          <w:iCs/>
          <w:sz w:val="24"/>
          <w:szCs w:val="24"/>
        </w:rPr>
        <w:t xml:space="preserve">child on </w:t>
      </w:r>
      <w:r w:rsidR="00195E59" w:rsidRPr="002469B4">
        <w:rPr>
          <w:rFonts w:ascii="Arial" w:hAnsi="Arial" w:cs="Arial"/>
          <w:i/>
          <w:iCs/>
          <w:sz w:val="24"/>
          <w:szCs w:val="24"/>
        </w:rPr>
        <w:t xml:space="preserve">a famous </w:t>
      </w:r>
      <w:r w:rsidR="00B65D74" w:rsidRPr="002469B4">
        <w:rPr>
          <w:rFonts w:ascii="Arial" w:hAnsi="Arial" w:cs="Arial"/>
          <w:i/>
          <w:iCs/>
          <w:sz w:val="24"/>
          <w:szCs w:val="24"/>
        </w:rPr>
        <w:t xml:space="preserve">pilgrimage </w:t>
      </w:r>
      <w:r w:rsidR="009B37EF" w:rsidRPr="002469B4">
        <w:rPr>
          <w:rFonts w:ascii="Arial" w:hAnsi="Arial" w:cs="Arial"/>
          <w:i/>
          <w:iCs/>
          <w:sz w:val="24"/>
          <w:szCs w:val="24"/>
        </w:rPr>
        <w:t xml:space="preserve">as she </w:t>
      </w:r>
      <w:r w:rsidR="00B65D74" w:rsidRPr="002469B4">
        <w:rPr>
          <w:rFonts w:ascii="Arial" w:hAnsi="Arial" w:cs="Arial"/>
          <w:i/>
          <w:iCs/>
          <w:sz w:val="24"/>
          <w:szCs w:val="24"/>
        </w:rPr>
        <w:t xml:space="preserve">thrusts a pamphlet at you </w:t>
      </w:r>
      <w:r w:rsidR="00195E59" w:rsidRPr="002469B4">
        <w:rPr>
          <w:rFonts w:ascii="Arial" w:hAnsi="Arial" w:cs="Arial"/>
          <w:i/>
          <w:iCs/>
          <w:sz w:val="24"/>
          <w:szCs w:val="24"/>
        </w:rPr>
        <w:t>detailing both</w:t>
      </w:r>
      <w:r w:rsidR="00B65D74" w:rsidRPr="002469B4">
        <w:rPr>
          <w:rFonts w:ascii="Arial" w:hAnsi="Arial" w:cs="Arial"/>
          <w:i/>
          <w:iCs/>
          <w:sz w:val="24"/>
          <w:szCs w:val="24"/>
        </w:rPr>
        <w:t xml:space="preserve"> </w:t>
      </w:r>
      <w:r w:rsidR="008A7CAC" w:rsidRPr="002469B4">
        <w:rPr>
          <w:rFonts w:ascii="Arial" w:hAnsi="Arial" w:cs="Arial"/>
          <w:i/>
          <w:iCs/>
          <w:sz w:val="24"/>
          <w:szCs w:val="24"/>
        </w:rPr>
        <w:t>itinerary</w:t>
      </w:r>
      <w:r w:rsidR="00B65D74" w:rsidRPr="002469B4">
        <w:rPr>
          <w:rFonts w:ascii="Arial" w:hAnsi="Arial" w:cs="Arial"/>
          <w:i/>
          <w:iCs/>
          <w:sz w:val="24"/>
          <w:szCs w:val="24"/>
        </w:rPr>
        <w:t xml:space="preserve"> and testimonials.   You </w:t>
      </w:r>
      <w:r w:rsidR="00195E59" w:rsidRPr="002469B4">
        <w:rPr>
          <w:rFonts w:ascii="Arial" w:hAnsi="Arial" w:cs="Arial"/>
          <w:i/>
          <w:iCs/>
          <w:sz w:val="24"/>
          <w:szCs w:val="24"/>
        </w:rPr>
        <w:t>are</w:t>
      </w:r>
      <w:r w:rsidR="009B37EF" w:rsidRPr="002469B4">
        <w:rPr>
          <w:rFonts w:ascii="Arial" w:hAnsi="Arial" w:cs="Arial"/>
          <w:i/>
          <w:iCs/>
          <w:sz w:val="24"/>
          <w:szCs w:val="24"/>
        </w:rPr>
        <w:t xml:space="preserve"> due</w:t>
      </w:r>
      <w:r w:rsidR="00B65D74" w:rsidRPr="002469B4">
        <w:rPr>
          <w:rFonts w:ascii="Arial" w:hAnsi="Arial" w:cs="Arial"/>
          <w:i/>
          <w:iCs/>
          <w:sz w:val="24"/>
          <w:szCs w:val="24"/>
        </w:rPr>
        <w:t xml:space="preserve"> another appointment </w:t>
      </w:r>
      <w:r w:rsidR="00195E59" w:rsidRPr="002469B4">
        <w:rPr>
          <w:rFonts w:ascii="Arial" w:hAnsi="Arial" w:cs="Arial"/>
          <w:i/>
          <w:iCs/>
          <w:sz w:val="24"/>
          <w:szCs w:val="24"/>
        </w:rPr>
        <w:t>with</w:t>
      </w:r>
      <w:r w:rsidR="00B65D74" w:rsidRPr="002469B4">
        <w:rPr>
          <w:rFonts w:ascii="Arial" w:hAnsi="Arial" w:cs="Arial"/>
          <w:i/>
          <w:iCs/>
          <w:sz w:val="24"/>
          <w:szCs w:val="24"/>
        </w:rPr>
        <w:t xml:space="preserve"> the doctor</w:t>
      </w:r>
      <w:r w:rsidR="00195E59" w:rsidRPr="002469B4">
        <w:rPr>
          <w:rFonts w:ascii="Arial" w:hAnsi="Arial" w:cs="Arial"/>
          <w:i/>
          <w:iCs/>
          <w:sz w:val="24"/>
          <w:szCs w:val="24"/>
        </w:rPr>
        <w:t>s</w:t>
      </w:r>
      <w:r w:rsidR="00B65D74" w:rsidRPr="002469B4">
        <w:rPr>
          <w:rFonts w:ascii="Arial" w:hAnsi="Arial" w:cs="Arial"/>
          <w:i/>
          <w:iCs/>
          <w:sz w:val="24"/>
          <w:szCs w:val="24"/>
        </w:rPr>
        <w:t xml:space="preserve"> and </w:t>
      </w:r>
      <w:r w:rsidR="009B37EF" w:rsidRPr="002469B4">
        <w:rPr>
          <w:rFonts w:ascii="Arial" w:hAnsi="Arial" w:cs="Arial"/>
          <w:i/>
          <w:iCs/>
          <w:sz w:val="24"/>
          <w:szCs w:val="24"/>
        </w:rPr>
        <w:t xml:space="preserve">want to </w:t>
      </w:r>
      <w:r w:rsidR="00B65D74" w:rsidRPr="002469B4">
        <w:rPr>
          <w:rFonts w:ascii="Arial" w:hAnsi="Arial" w:cs="Arial"/>
          <w:i/>
          <w:iCs/>
          <w:sz w:val="24"/>
          <w:szCs w:val="24"/>
        </w:rPr>
        <w:t>tell them of these things</w:t>
      </w:r>
      <w:r w:rsidR="009B37EF" w:rsidRPr="002469B4">
        <w:rPr>
          <w:rFonts w:ascii="Arial" w:hAnsi="Arial" w:cs="Arial"/>
          <w:i/>
          <w:iCs/>
          <w:sz w:val="24"/>
          <w:szCs w:val="24"/>
        </w:rPr>
        <w:t xml:space="preserve"> but are anxious how they might respond. </w:t>
      </w:r>
    </w:p>
    <w:p w14:paraId="07E23D3E" w14:textId="5E9B8E8A" w:rsidR="004C0DA5" w:rsidRPr="00142902" w:rsidRDefault="00142902" w:rsidP="002469B4">
      <w:pPr>
        <w:spacing w:line="360" w:lineRule="auto"/>
        <w:jc w:val="both"/>
        <w:rPr>
          <w:rFonts w:ascii="Arial" w:hAnsi="Arial" w:cs="Arial"/>
          <w:b/>
          <w:bCs/>
          <w:sz w:val="24"/>
          <w:szCs w:val="24"/>
        </w:rPr>
      </w:pPr>
      <w:r w:rsidRPr="00142902">
        <w:rPr>
          <w:rFonts w:ascii="Arial" w:hAnsi="Arial" w:cs="Arial"/>
          <w:b/>
          <w:bCs/>
          <w:sz w:val="24"/>
          <w:szCs w:val="24"/>
        </w:rPr>
        <w:t>Introduction</w:t>
      </w:r>
    </w:p>
    <w:p w14:paraId="5EF2D79F" w14:textId="4EACA122" w:rsidR="007666D6" w:rsidRPr="002469B4" w:rsidRDefault="007666D6" w:rsidP="002469B4">
      <w:pPr>
        <w:spacing w:line="360" w:lineRule="auto"/>
        <w:jc w:val="both"/>
        <w:rPr>
          <w:rFonts w:ascii="Arial" w:hAnsi="Arial" w:cs="Arial"/>
          <w:sz w:val="24"/>
          <w:szCs w:val="24"/>
        </w:rPr>
      </w:pPr>
      <w:r w:rsidRPr="002469B4">
        <w:rPr>
          <w:rFonts w:ascii="Arial" w:hAnsi="Arial" w:cs="Arial"/>
          <w:sz w:val="24"/>
          <w:szCs w:val="24"/>
        </w:rPr>
        <w:t xml:space="preserve">It would be simplistic to presume that a sick person in Ancient Greece was faced with two stark choices of treatment pathways.  The first road, taking a </w:t>
      </w:r>
      <w:r w:rsidR="00E3003F" w:rsidRPr="002469B4">
        <w:rPr>
          <w:rFonts w:ascii="Arial" w:hAnsi="Arial" w:cs="Arial"/>
          <w:sz w:val="24"/>
          <w:szCs w:val="24"/>
        </w:rPr>
        <w:t>faith-based</w:t>
      </w:r>
      <w:r w:rsidR="002338E9" w:rsidRPr="002469B4">
        <w:rPr>
          <w:rFonts w:ascii="Arial" w:hAnsi="Arial" w:cs="Arial"/>
          <w:sz w:val="24"/>
          <w:szCs w:val="24"/>
        </w:rPr>
        <w:t xml:space="preserve"> approach</w:t>
      </w:r>
      <w:r w:rsidR="004A1821" w:rsidRPr="002469B4">
        <w:rPr>
          <w:rFonts w:ascii="Arial" w:hAnsi="Arial" w:cs="Arial"/>
          <w:sz w:val="24"/>
          <w:szCs w:val="24"/>
        </w:rPr>
        <w:t xml:space="preserve">, </w:t>
      </w:r>
      <w:r w:rsidRPr="002469B4">
        <w:rPr>
          <w:rFonts w:ascii="Arial" w:hAnsi="Arial" w:cs="Arial"/>
          <w:sz w:val="24"/>
          <w:szCs w:val="24"/>
        </w:rPr>
        <w:t xml:space="preserve">  would </w:t>
      </w:r>
      <w:r w:rsidR="004A1821" w:rsidRPr="002469B4">
        <w:rPr>
          <w:rFonts w:ascii="Arial" w:hAnsi="Arial" w:cs="Arial"/>
          <w:sz w:val="24"/>
          <w:szCs w:val="24"/>
        </w:rPr>
        <w:t xml:space="preserve">direct them </w:t>
      </w:r>
      <w:r w:rsidRPr="002469B4">
        <w:rPr>
          <w:rFonts w:ascii="Arial" w:hAnsi="Arial" w:cs="Arial"/>
          <w:sz w:val="24"/>
          <w:szCs w:val="24"/>
        </w:rPr>
        <w:t xml:space="preserve">to a healing sanctuary perhaps at Epidaurus or </w:t>
      </w:r>
      <w:r w:rsidR="000E6345" w:rsidRPr="002469B4">
        <w:rPr>
          <w:rFonts w:ascii="Arial" w:hAnsi="Arial" w:cs="Arial"/>
          <w:sz w:val="24"/>
          <w:szCs w:val="24"/>
        </w:rPr>
        <w:t>Kos</w:t>
      </w:r>
      <w:r w:rsidRPr="002469B4">
        <w:rPr>
          <w:rFonts w:ascii="Arial" w:hAnsi="Arial" w:cs="Arial"/>
          <w:sz w:val="24"/>
          <w:szCs w:val="24"/>
        </w:rPr>
        <w:t xml:space="preserve"> along with </w:t>
      </w:r>
      <w:r w:rsidR="00070BBB">
        <w:rPr>
          <w:rFonts w:ascii="Arial" w:hAnsi="Arial" w:cs="Arial"/>
          <w:sz w:val="24"/>
          <w:szCs w:val="24"/>
        </w:rPr>
        <w:t xml:space="preserve">the required </w:t>
      </w:r>
      <w:r w:rsidRPr="002469B4">
        <w:rPr>
          <w:rFonts w:ascii="Arial" w:hAnsi="Arial" w:cs="Arial"/>
          <w:sz w:val="24"/>
          <w:szCs w:val="24"/>
        </w:rPr>
        <w:t xml:space="preserve">purification rites, </w:t>
      </w:r>
      <w:r w:rsidR="000E6345" w:rsidRPr="002469B4">
        <w:rPr>
          <w:rFonts w:ascii="Arial" w:hAnsi="Arial" w:cs="Arial"/>
          <w:sz w:val="24"/>
          <w:szCs w:val="24"/>
        </w:rPr>
        <w:t xml:space="preserve">the making of a </w:t>
      </w:r>
      <w:r w:rsidRPr="002469B4">
        <w:rPr>
          <w:rFonts w:ascii="Arial" w:hAnsi="Arial" w:cs="Arial"/>
          <w:sz w:val="24"/>
          <w:szCs w:val="24"/>
        </w:rPr>
        <w:t>sacrifice</w:t>
      </w:r>
      <w:r w:rsidR="002338E9" w:rsidRPr="002469B4">
        <w:rPr>
          <w:rFonts w:ascii="Arial" w:hAnsi="Arial" w:cs="Arial"/>
          <w:sz w:val="24"/>
          <w:szCs w:val="24"/>
        </w:rPr>
        <w:t>,</w:t>
      </w:r>
      <w:r w:rsidRPr="002469B4">
        <w:rPr>
          <w:rFonts w:ascii="Arial" w:hAnsi="Arial" w:cs="Arial"/>
          <w:sz w:val="24"/>
          <w:szCs w:val="24"/>
        </w:rPr>
        <w:t xml:space="preserve"> </w:t>
      </w:r>
      <w:r w:rsidR="000E6345" w:rsidRPr="002469B4">
        <w:rPr>
          <w:rFonts w:ascii="Arial" w:hAnsi="Arial" w:cs="Arial"/>
          <w:sz w:val="24"/>
          <w:szCs w:val="24"/>
        </w:rPr>
        <w:t xml:space="preserve">and dedication to Apollo, Asclepius or </w:t>
      </w:r>
      <w:r w:rsidR="00E3003F" w:rsidRPr="002469B4">
        <w:rPr>
          <w:rFonts w:ascii="Arial" w:hAnsi="Arial" w:cs="Arial"/>
          <w:sz w:val="24"/>
          <w:szCs w:val="24"/>
        </w:rPr>
        <w:t>Hygiea</w:t>
      </w:r>
      <w:r w:rsidR="000E6345" w:rsidRPr="002469B4">
        <w:rPr>
          <w:rFonts w:ascii="Arial" w:hAnsi="Arial" w:cs="Arial"/>
          <w:sz w:val="24"/>
          <w:szCs w:val="24"/>
        </w:rPr>
        <w:t xml:space="preserve"> of </w:t>
      </w:r>
      <w:r w:rsidRPr="002469B4">
        <w:rPr>
          <w:rFonts w:ascii="Arial" w:hAnsi="Arial" w:cs="Arial"/>
          <w:sz w:val="24"/>
          <w:szCs w:val="24"/>
        </w:rPr>
        <w:t>votive objects</w:t>
      </w:r>
      <w:r w:rsidR="00070BBB">
        <w:rPr>
          <w:rFonts w:ascii="Arial" w:hAnsi="Arial" w:cs="Arial"/>
          <w:sz w:val="24"/>
          <w:szCs w:val="24"/>
        </w:rPr>
        <w:t>,</w:t>
      </w:r>
      <w:r w:rsidRPr="002469B4">
        <w:rPr>
          <w:rFonts w:ascii="Arial" w:hAnsi="Arial" w:cs="Arial"/>
          <w:sz w:val="24"/>
          <w:szCs w:val="24"/>
        </w:rPr>
        <w:t xml:space="preserve"> </w:t>
      </w:r>
      <w:r w:rsidR="000E6345" w:rsidRPr="002469B4">
        <w:rPr>
          <w:rFonts w:ascii="Arial" w:hAnsi="Arial" w:cs="Arial"/>
          <w:sz w:val="24"/>
          <w:szCs w:val="24"/>
        </w:rPr>
        <w:t xml:space="preserve">often anatomical </w:t>
      </w:r>
      <w:r w:rsidR="000E3F9C" w:rsidRPr="002469B4">
        <w:rPr>
          <w:rFonts w:ascii="Arial" w:hAnsi="Arial" w:cs="Arial"/>
          <w:sz w:val="24"/>
          <w:szCs w:val="24"/>
        </w:rPr>
        <w:t xml:space="preserve">sculptures illustrating the location of </w:t>
      </w:r>
      <w:r w:rsidR="000E6345" w:rsidRPr="002469B4">
        <w:rPr>
          <w:rFonts w:ascii="Arial" w:hAnsi="Arial" w:cs="Arial"/>
          <w:sz w:val="24"/>
          <w:szCs w:val="24"/>
        </w:rPr>
        <w:t>ailment</w:t>
      </w:r>
      <w:r w:rsidR="00EF19E8" w:rsidRPr="002469B4">
        <w:rPr>
          <w:rFonts w:ascii="Arial" w:hAnsi="Arial" w:cs="Arial"/>
          <w:sz w:val="24"/>
          <w:szCs w:val="24"/>
        </w:rPr>
        <w:t xml:space="preserve">. </w:t>
      </w:r>
      <w:r w:rsidRPr="002469B4">
        <w:rPr>
          <w:rFonts w:ascii="Arial" w:hAnsi="Arial" w:cs="Arial"/>
          <w:sz w:val="24"/>
          <w:szCs w:val="24"/>
        </w:rPr>
        <w:t>The second choice to take a</w:t>
      </w:r>
      <w:r w:rsidR="004A1821" w:rsidRPr="002469B4">
        <w:rPr>
          <w:rFonts w:ascii="Arial" w:hAnsi="Arial" w:cs="Arial"/>
          <w:sz w:val="24"/>
          <w:szCs w:val="24"/>
        </w:rPr>
        <w:t xml:space="preserve">n </w:t>
      </w:r>
      <w:r w:rsidR="00E3003F" w:rsidRPr="002469B4">
        <w:rPr>
          <w:rFonts w:ascii="Arial" w:hAnsi="Arial" w:cs="Arial"/>
          <w:sz w:val="24"/>
          <w:szCs w:val="24"/>
        </w:rPr>
        <w:t>evidence-based</w:t>
      </w:r>
      <w:r w:rsidRPr="002469B4">
        <w:rPr>
          <w:rFonts w:ascii="Arial" w:hAnsi="Arial" w:cs="Arial"/>
          <w:sz w:val="24"/>
          <w:szCs w:val="24"/>
        </w:rPr>
        <w:t xml:space="preserve"> </w:t>
      </w:r>
      <w:r w:rsidR="003B1362" w:rsidRPr="002469B4">
        <w:rPr>
          <w:rFonts w:ascii="Arial" w:hAnsi="Arial" w:cs="Arial"/>
          <w:sz w:val="24"/>
          <w:szCs w:val="24"/>
        </w:rPr>
        <w:t>route</w:t>
      </w:r>
      <w:r w:rsidR="002338E9" w:rsidRPr="002469B4">
        <w:rPr>
          <w:rFonts w:ascii="Arial" w:hAnsi="Arial" w:cs="Arial"/>
          <w:sz w:val="24"/>
          <w:szCs w:val="24"/>
        </w:rPr>
        <w:t xml:space="preserve"> </w:t>
      </w:r>
      <w:r w:rsidR="00070BBB">
        <w:rPr>
          <w:rFonts w:ascii="Arial" w:hAnsi="Arial" w:cs="Arial"/>
          <w:sz w:val="24"/>
          <w:szCs w:val="24"/>
        </w:rPr>
        <w:t>would lead</w:t>
      </w:r>
      <w:r w:rsidR="002338E9" w:rsidRPr="002469B4">
        <w:rPr>
          <w:rFonts w:ascii="Arial" w:hAnsi="Arial" w:cs="Arial"/>
          <w:sz w:val="24"/>
          <w:szCs w:val="24"/>
        </w:rPr>
        <w:t xml:space="preserve"> to a consultation with</w:t>
      </w:r>
      <w:r w:rsidRPr="002469B4">
        <w:rPr>
          <w:rFonts w:ascii="Arial" w:hAnsi="Arial" w:cs="Arial"/>
          <w:sz w:val="24"/>
          <w:szCs w:val="24"/>
        </w:rPr>
        <w:t xml:space="preserve"> a Hippocratic doctor who might offer advice on dietary change or proffer therapeutic herbs in the form of farmaka or what would nowadays be known as pharmaceutical drugs.   Rather the situation was probably not dissimilar to today’s experience, people faced with different illness chose different treatment methods with some immediately calling into the doctor’s clinic when the obvious </w:t>
      </w:r>
      <w:r w:rsidR="00E3003F" w:rsidRPr="002469B4">
        <w:rPr>
          <w:rFonts w:ascii="Arial" w:hAnsi="Arial" w:cs="Arial"/>
          <w:sz w:val="24"/>
          <w:szCs w:val="24"/>
        </w:rPr>
        <w:t>re</w:t>
      </w:r>
      <w:r w:rsidR="00E3003F">
        <w:rPr>
          <w:rFonts w:ascii="Arial" w:hAnsi="Arial" w:cs="Arial"/>
          <w:sz w:val="24"/>
          <w:szCs w:val="24"/>
        </w:rPr>
        <w:t>medy</w:t>
      </w:r>
      <w:r w:rsidRPr="002469B4">
        <w:rPr>
          <w:rFonts w:ascii="Arial" w:hAnsi="Arial" w:cs="Arial"/>
          <w:sz w:val="24"/>
          <w:szCs w:val="24"/>
        </w:rPr>
        <w:t xml:space="preserve"> for a head cold is rest or hot drinks while those experiencing </w:t>
      </w:r>
      <w:r w:rsidR="0001359B" w:rsidRPr="002469B4">
        <w:rPr>
          <w:rFonts w:ascii="Arial" w:hAnsi="Arial" w:cs="Arial"/>
          <w:sz w:val="24"/>
          <w:szCs w:val="24"/>
        </w:rPr>
        <w:t xml:space="preserve">chronic </w:t>
      </w:r>
      <w:r w:rsidRPr="002469B4">
        <w:rPr>
          <w:rFonts w:ascii="Arial" w:hAnsi="Arial" w:cs="Arial"/>
          <w:sz w:val="24"/>
          <w:szCs w:val="24"/>
        </w:rPr>
        <w:t>pain</w:t>
      </w:r>
      <w:r w:rsidR="0001359B" w:rsidRPr="002469B4">
        <w:rPr>
          <w:rFonts w:ascii="Arial" w:hAnsi="Arial" w:cs="Arial"/>
          <w:sz w:val="24"/>
          <w:szCs w:val="24"/>
        </w:rPr>
        <w:t>,</w:t>
      </w:r>
      <w:r w:rsidRPr="002469B4">
        <w:rPr>
          <w:rFonts w:ascii="Arial" w:hAnsi="Arial" w:cs="Arial"/>
          <w:sz w:val="24"/>
          <w:szCs w:val="24"/>
        </w:rPr>
        <w:t xml:space="preserve"> finding no relief from clinicians or medicine</w:t>
      </w:r>
      <w:r w:rsidR="0001359B" w:rsidRPr="002469B4">
        <w:rPr>
          <w:rFonts w:ascii="Arial" w:hAnsi="Arial" w:cs="Arial"/>
          <w:sz w:val="24"/>
          <w:szCs w:val="24"/>
        </w:rPr>
        <w:t>,</w:t>
      </w:r>
      <w:r w:rsidR="00B51161">
        <w:rPr>
          <w:rFonts w:ascii="Arial" w:hAnsi="Arial" w:cs="Arial"/>
          <w:sz w:val="24"/>
          <w:szCs w:val="24"/>
        </w:rPr>
        <w:t xml:space="preserve"> may seek solace in traditional religious cures such</w:t>
      </w:r>
      <w:r w:rsidR="00970ECF">
        <w:rPr>
          <w:rFonts w:ascii="Arial" w:hAnsi="Arial" w:cs="Arial"/>
          <w:sz w:val="24"/>
          <w:szCs w:val="24"/>
        </w:rPr>
        <w:t xml:space="preserve"> as in Roman </w:t>
      </w:r>
      <w:r w:rsidR="00FD56DF">
        <w:rPr>
          <w:rFonts w:ascii="Arial" w:hAnsi="Arial" w:cs="Arial"/>
          <w:sz w:val="24"/>
          <w:szCs w:val="24"/>
        </w:rPr>
        <w:t>Catholicism</w:t>
      </w:r>
      <w:r w:rsidR="00970ECF">
        <w:rPr>
          <w:rFonts w:ascii="Arial" w:hAnsi="Arial" w:cs="Arial"/>
          <w:sz w:val="24"/>
          <w:szCs w:val="24"/>
        </w:rPr>
        <w:t xml:space="preserve"> where someone may wear</w:t>
      </w:r>
      <w:r w:rsidR="00B51161">
        <w:rPr>
          <w:rFonts w:ascii="Arial" w:hAnsi="Arial" w:cs="Arial"/>
          <w:sz w:val="24"/>
          <w:szCs w:val="24"/>
        </w:rPr>
        <w:t xml:space="preserve"> a miraculous medal or go on a pilgrimage to Lourdes.  Others</w:t>
      </w:r>
      <w:r w:rsidRPr="002469B4">
        <w:rPr>
          <w:rFonts w:ascii="Arial" w:hAnsi="Arial" w:cs="Arial"/>
          <w:sz w:val="24"/>
          <w:szCs w:val="24"/>
        </w:rPr>
        <w:t xml:space="preserve"> may turn to alternative medicine or, even in the most </w:t>
      </w:r>
      <w:r w:rsidR="004A1821" w:rsidRPr="002469B4">
        <w:rPr>
          <w:rFonts w:ascii="Arial" w:hAnsi="Arial" w:cs="Arial"/>
          <w:sz w:val="24"/>
          <w:szCs w:val="24"/>
        </w:rPr>
        <w:t xml:space="preserve">presumed of </w:t>
      </w:r>
      <w:r w:rsidRPr="002469B4">
        <w:rPr>
          <w:rFonts w:ascii="Arial" w:hAnsi="Arial" w:cs="Arial"/>
          <w:sz w:val="24"/>
          <w:szCs w:val="24"/>
        </w:rPr>
        <w:t>sophisticated  and cosmopolitan societies,  seek out faith healers.</w:t>
      </w:r>
    </w:p>
    <w:p w14:paraId="61928F15" w14:textId="60456666" w:rsidR="00970ECF" w:rsidRDefault="0083607A" w:rsidP="00A85BCC">
      <w:pPr>
        <w:spacing w:after="0" w:line="360" w:lineRule="auto"/>
        <w:jc w:val="both"/>
        <w:rPr>
          <w:rFonts w:ascii="Arial" w:hAnsi="Arial" w:cs="Arial"/>
          <w:sz w:val="24"/>
          <w:szCs w:val="24"/>
        </w:rPr>
      </w:pPr>
      <w:r>
        <w:rPr>
          <w:rFonts w:ascii="Arial" w:hAnsi="Arial" w:cs="Arial"/>
          <w:sz w:val="24"/>
          <w:szCs w:val="24"/>
        </w:rPr>
        <w:t>T</w:t>
      </w:r>
      <w:r w:rsidR="00EF19E8" w:rsidRPr="002469B4">
        <w:rPr>
          <w:rFonts w:ascii="Arial" w:hAnsi="Arial" w:cs="Arial"/>
          <w:sz w:val="24"/>
          <w:szCs w:val="24"/>
        </w:rPr>
        <w:t xml:space="preserve">his essay </w:t>
      </w:r>
      <w:r>
        <w:rPr>
          <w:rFonts w:ascii="Arial" w:hAnsi="Arial" w:cs="Arial"/>
          <w:sz w:val="24"/>
          <w:szCs w:val="24"/>
        </w:rPr>
        <w:t xml:space="preserve">centres around the role that divination played in the practice and theory of medicine in ancient Greece, a period it must be stated at the outset which covers a period of more than 1,000 years.  </w:t>
      </w:r>
      <w:r w:rsidR="005348BA">
        <w:rPr>
          <w:rFonts w:ascii="Arial" w:hAnsi="Arial" w:cs="Arial"/>
          <w:sz w:val="24"/>
          <w:szCs w:val="24"/>
        </w:rPr>
        <w:t xml:space="preserve">But before looking at divination and medicine in </w:t>
      </w:r>
      <w:r w:rsidR="005348BA">
        <w:rPr>
          <w:rFonts w:ascii="Arial" w:hAnsi="Arial" w:cs="Arial"/>
          <w:sz w:val="24"/>
          <w:szCs w:val="24"/>
        </w:rPr>
        <w:lastRenderedPageBreak/>
        <w:t>detail</w:t>
      </w:r>
      <w:r w:rsidR="00551422">
        <w:rPr>
          <w:rFonts w:ascii="Arial" w:hAnsi="Arial" w:cs="Arial"/>
          <w:sz w:val="24"/>
          <w:szCs w:val="24"/>
        </w:rPr>
        <w:t xml:space="preserve">, </w:t>
      </w:r>
      <w:r w:rsidR="005348BA">
        <w:rPr>
          <w:rFonts w:ascii="Arial" w:hAnsi="Arial" w:cs="Arial"/>
          <w:sz w:val="24"/>
          <w:szCs w:val="24"/>
        </w:rPr>
        <w:t>and</w:t>
      </w:r>
      <w:r w:rsidR="00551422">
        <w:rPr>
          <w:rFonts w:ascii="Arial" w:hAnsi="Arial" w:cs="Arial"/>
          <w:sz w:val="24"/>
          <w:szCs w:val="24"/>
        </w:rPr>
        <w:t xml:space="preserve">, </w:t>
      </w:r>
      <w:r w:rsidR="005348BA">
        <w:rPr>
          <w:rFonts w:ascii="Arial" w:hAnsi="Arial" w:cs="Arial"/>
          <w:sz w:val="24"/>
          <w:szCs w:val="24"/>
        </w:rPr>
        <w:t xml:space="preserve"> in order to bring that relationship into context </w:t>
      </w:r>
      <w:r w:rsidR="00551422">
        <w:rPr>
          <w:rFonts w:ascii="Arial" w:hAnsi="Arial" w:cs="Arial"/>
          <w:sz w:val="24"/>
          <w:szCs w:val="24"/>
        </w:rPr>
        <w:t xml:space="preserve">and sharper focus, </w:t>
      </w:r>
      <w:r w:rsidR="005348BA">
        <w:rPr>
          <w:rFonts w:ascii="Arial" w:hAnsi="Arial" w:cs="Arial"/>
          <w:sz w:val="24"/>
          <w:szCs w:val="24"/>
        </w:rPr>
        <w:t xml:space="preserve">it </w:t>
      </w:r>
      <w:r w:rsidR="005C42BA">
        <w:rPr>
          <w:rFonts w:ascii="Arial" w:hAnsi="Arial" w:cs="Arial"/>
          <w:sz w:val="24"/>
          <w:szCs w:val="24"/>
        </w:rPr>
        <w:t xml:space="preserve">is necessary to </w:t>
      </w:r>
      <w:r w:rsidR="005348BA">
        <w:rPr>
          <w:rFonts w:ascii="Arial" w:hAnsi="Arial" w:cs="Arial"/>
          <w:sz w:val="24"/>
          <w:szCs w:val="24"/>
        </w:rPr>
        <w:t xml:space="preserve">describe the </w:t>
      </w:r>
      <w:r w:rsidR="005C42BA">
        <w:rPr>
          <w:rFonts w:ascii="Arial" w:hAnsi="Arial" w:cs="Arial"/>
          <w:sz w:val="24"/>
          <w:szCs w:val="24"/>
        </w:rPr>
        <w:t xml:space="preserve">range of </w:t>
      </w:r>
      <w:r w:rsidR="005348BA">
        <w:rPr>
          <w:rFonts w:ascii="Arial" w:hAnsi="Arial" w:cs="Arial"/>
          <w:sz w:val="24"/>
          <w:szCs w:val="24"/>
        </w:rPr>
        <w:t>perceived causative factors of illnesses and the divers</w:t>
      </w:r>
      <w:r w:rsidR="005C42BA">
        <w:rPr>
          <w:rFonts w:ascii="Arial" w:hAnsi="Arial" w:cs="Arial"/>
          <w:sz w:val="24"/>
          <w:szCs w:val="24"/>
        </w:rPr>
        <w:t xml:space="preserve">ity of </w:t>
      </w:r>
      <w:r w:rsidR="005348BA">
        <w:rPr>
          <w:rFonts w:ascii="Arial" w:hAnsi="Arial" w:cs="Arial"/>
          <w:sz w:val="24"/>
          <w:szCs w:val="24"/>
        </w:rPr>
        <w:t xml:space="preserve">healing methodologies employed in Ancient Greece from the </w:t>
      </w:r>
      <w:r w:rsidR="00551422">
        <w:rPr>
          <w:rFonts w:ascii="Arial" w:hAnsi="Arial" w:cs="Arial"/>
          <w:sz w:val="24"/>
          <w:szCs w:val="24"/>
        </w:rPr>
        <w:t>battlefield</w:t>
      </w:r>
      <w:r w:rsidR="005348BA">
        <w:rPr>
          <w:rFonts w:ascii="Arial" w:hAnsi="Arial" w:cs="Arial"/>
          <w:sz w:val="24"/>
          <w:szCs w:val="24"/>
        </w:rPr>
        <w:t xml:space="preserve"> medicine and surgery evidenced in the early text sources</w:t>
      </w:r>
      <w:r w:rsidR="00551422">
        <w:rPr>
          <w:rFonts w:ascii="Arial" w:hAnsi="Arial" w:cs="Arial"/>
          <w:sz w:val="24"/>
          <w:szCs w:val="24"/>
        </w:rPr>
        <w:t xml:space="preserve"> to </w:t>
      </w:r>
      <w:r w:rsidR="005C42BA">
        <w:rPr>
          <w:rFonts w:ascii="Arial" w:hAnsi="Arial" w:cs="Arial"/>
          <w:sz w:val="24"/>
          <w:szCs w:val="24"/>
        </w:rPr>
        <w:t xml:space="preserve">the breadth of available </w:t>
      </w:r>
      <w:r w:rsidR="00551422">
        <w:rPr>
          <w:rFonts w:ascii="Arial" w:hAnsi="Arial" w:cs="Arial"/>
          <w:sz w:val="24"/>
          <w:szCs w:val="24"/>
        </w:rPr>
        <w:t>vernacular medicine</w:t>
      </w:r>
      <w:r w:rsidR="005C42BA">
        <w:rPr>
          <w:rFonts w:ascii="Arial" w:hAnsi="Arial" w:cs="Arial"/>
          <w:sz w:val="24"/>
          <w:szCs w:val="24"/>
        </w:rPr>
        <w:t>s</w:t>
      </w:r>
      <w:r w:rsidR="00516E26">
        <w:rPr>
          <w:rFonts w:ascii="Arial" w:hAnsi="Arial" w:cs="Arial"/>
          <w:sz w:val="24"/>
          <w:szCs w:val="24"/>
        </w:rPr>
        <w:t xml:space="preserve"> and protection</w:t>
      </w:r>
      <w:r w:rsidR="005C42BA">
        <w:rPr>
          <w:rFonts w:ascii="Arial" w:hAnsi="Arial" w:cs="Arial"/>
          <w:sz w:val="24"/>
          <w:szCs w:val="24"/>
        </w:rPr>
        <w:t xml:space="preserve"> devices</w:t>
      </w:r>
      <w:r w:rsidR="00516E26">
        <w:rPr>
          <w:rFonts w:ascii="Arial" w:hAnsi="Arial" w:cs="Arial"/>
          <w:sz w:val="24"/>
          <w:szCs w:val="24"/>
        </w:rPr>
        <w:t xml:space="preserve"> against sickness   It then goes on to examine in more detail what would appear to be two completely different forms and approaches to healing</w:t>
      </w:r>
      <w:r w:rsidR="00665E69">
        <w:rPr>
          <w:rFonts w:ascii="Arial" w:hAnsi="Arial" w:cs="Arial"/>
          <w:sz w:val="24"/>
          <w:szCs w:val="24"/>
        </w:rPr>
        <w:t>,</w:t>
      </w:r>
      <w:r w:rsidR="00516E26">
        <w:rPr>
          <w:rFonts w:ascii="Arial" w:hAnsi="Arial" w:cs="Arial"/>
          <w:sz w:val="24"/>
          <w:szCs w:val="24"/>
        </w:rPr>
        <w:t xml:space="preserve"> that of so called rational Hippocratic Medicine and </w:t>
      </w:r>
      <w:r w:rsidR="00713E6B">
        <w:rPr>
          <w:rFonts w:ascii="Arial" w:hAnsi="Arial" w:cs="Arial"/>
          <w:sz w:val="24"/>
          <w:szCs w:val="24"/>
        </w:rPr>
        <w:t xml:space="preserve"> the divine medicine practiced within </w:t>
      </w:r>
      <w:r w:rsidR="00665E69">
        <w:rPr>
          <w:rFonts w:ascii="Arial" w:hAnsi="Arial" w:cs="Arial"/>
          <w:sz w:val="24"/>
          <w:szCs w:val="24"/>
        </w:rPr>
        <w:t xml:space="preserve">healing </w:t>
      </w:r>
      <w:r w:rsidR="00713E6B">
        <w:rPr>
          <w:rFonts w:ascii="Arial" w:hAnsi="Arial" w:cs="Arial"/>
          <w:sz w:val="24"/>
          <w:szCs w:val="24"/>
        </w:rPr>
        <w:t>sanctuar</w:t>
      </w:r>
      <w:r w:rsidR="00665E69">
        <w:rPr>
          <w:rFonts w:ascii="Arial" w:hAnsi="Arial" w:cs="Arial"/>
          <w:sz w:val="24"/>
          <w:szCs w:val="24"/>
        </w:rPr>
        <w:t>ies,</w:t>
      </w:r>
      <w:r w:rsidR="00713E6B">
        <w:rPr>
          <w:rFonts w:ascii="Arial" w:hAnsi="Arial" w:cs="Arial"/>
          <w:sz w:val="24"/>
          <w:szCs w:val="24"/>
        </w:rPr>
        <w:t xml:space="preserve"> particularly those dedicated to Asclepius.  Throughout</w:t>
      </w:r>
      <w:r w:rsidR="00970ECF">
        <w:rPr>
          <w:rFonts w:ascii="Arial" w:hAnsi="Arial" w:cs="Arial"/>
          <w:sz w:val="24"/>
          <w:szCs w:val="24"/>
        </w:rPr>
        <w:t>,</w:t>
      </w:r>
      <w:r w:rsidR="00713E6B">
        <w:rPr>
          <w:rFonts w:ascii="Arial" w:hAnsi="Arial" w:cs="Arial"/>
          <w:sz w:val="24"/>
          <w:szCs w:val="24"/>
        </w:rPr>
        <w:t xml:space="preserve"> it attempts to highlight that </w:t>
      </w:r>
      <w:r w:rsidR="00EF19E8" w:rsidRPr="00713E6B">
        <w:rPr>
          <w:rFonts w:ascii="Arial" w:hAnsi="Arial" w:cs="Arial"/>
          <w:sz w:val="24"/>
          <w:szCs w:val="24"/>
        </w:rPr>
        <w:t>divination</w:t>
      </w:r>
      <w:r w:rsidR="00665E69">
        <w:rPr>
          <w:rFonts w:ascii="Arial" w:hAnsi="Arial" w:cs="Arial"/>
          <w:sz w:val="24"/>
          <w:szCs w:val="24"/>
        </w:rPr>
        <w:t xml:space="preserve"> and medicine, whether</w:t>
      </w:r>
      <w:r w:rsidR="005C42BA">
        <w:rPr>
          <w:rFonts w:ascii="Arial" w:hAnsi="Arial" w:cs="Arial"/>
          <w:sz w:val="24"/>
          <w:szCs w:val="24"/>
        </w:rPr>
        <w:t xml:space="preserve"> traditional </w:t>
      </w:r>
      <w:r w:rsidR="00665E69">
        <w:rPr>
          <w:rFonts w:ascii="Arial" w:hAnsi="Arial" w:cs="Arial"/>
          <w:sz w:val="24"/>
          <w:szCs w:val="24"/>
        </w:rPr>
        <w:t xml:space="preserve">or </w:t>
      </w:r>
      <w:r w:rsidR="005C42BA">
        <w:rPr>
          <w:rFonts w:ascii="Arial" w:hAnsi="Arial" w:cs="Arial"/>
          <w:sz w:val="24"/>
          <w:szCs w:val="24"/>
        </w:rPr>
        <w:t xml:space="preserve">developing </w:t>
      </w:r>
      <w:r w:rsidR="00EF19E8" w:rsidRPr="00713E6B">
        <w:rPr>
          <w:rFonts w:ascii="Arial" w:hAnsi="Arial" w:cs="Arial"/>
          <w:sz w:val="24"/>
          <w:szCs w:val="24"/>
        </w:rPr>
        <w:t xml:space="preserve"> </w:t>
      </w:r>
      <w:r w:rsidR="00713E6B" w:rsidRPr="00713E6B">
        <w:rPr>
          <w:rFonts w:ascii="Arial" w:hAnsi="Arial" w:cs="Arial"/>
          <w:sz w:val="24"/>
          <w:szCs w:val="24"/>
        </w:rPr>
        <w:t xml:space="preserve">rational </w:t>
      </w:r>
      <w:r w:rsidR="00EF19E8" w:rsidRPr="00713E6B">
        <w:rPr>
          <w:rFonts w:ascii="Arial" w:hAnsi="Arial" w:cs="Arial"/>
          <w:sz w:val="24"/>
          <w:szCs w:val="24"/>
        </w:rPr>
        <w:t>medical practice</w:t>
      </w:r>
      <w:r w:rsidR="00713E6B" w:rsidRPr="00713E6B">
        <w:rPr>
          <w:rFonts w:ascii="Arial" w:hAnsi="Arial" w:cs="Arial"/>
          <w:sz w:val="24"/>
          <w:szCs w:val="24"/>
        </w:rPr>
        <w:t>s</w:t>
      </w:r>
      <w:r w:rsidR="005C42BA">
        <w:rPr>
          <w:rFonts w:ascii="Arial" w:hAnsi="Arial" w:cs="Arial"/>
          <w:sz w:val="24"/>
          <w:szCs w:val="24"/>
        </w:rPr>
        <w:t xml:space="preserve"> and theories</w:t>
      </w:r>
      <w:r w:rsidR="00665E69">
        <w:rPr>
          <w:rFonts w:ascii="Arial" w:hAnsi="Arial" w:cs="Arial"/>
          <w:sz w:val="24"/>
          <w:szCs w:val="24"/>
        </w:rPr>
        <w:t>,</w:t>
      </w:r>
      <w:r w:rsidR="00EF19E8" w:rsidRPr="00713E6B">
        <w:rPr>
          <w:rFonts w:ascii="Arial" w:hAnsi="Arial" w:cs="Arial"/>
          <w:sz w:val="24"/>
          <w:szCs w:val="24"/>
        </w:rPr>
        <w:t xml:space="preserve"> not only co-existed </w:t>
      </w:r>
      <w:r w:rsidR="00713E6B" w:rsidRPr="00713E6B">
        <w:rPr>
          <w:rFonts w:ascii="Arial" w:hAnsi="Arial" w:cs="Arial"/>
          <w:sz w:val="24"/>
          <w:szCs w:val="24"/>
        </w:rPr>
        <w:t>but</w:t>
      </w:r>
      <w:r w:rsidRPr="00713E6B">
        <w:rPr>
          <w:rFonts w:ascii="Arial" w:hAnsi="Arial" w:cs="Arial"/>
          <w:sz w:val="24"/>
          <w:szCs w:val="24"/>
        </w:rPr>
        <w:t xml:space="preserve"> were frequently </w:t>
      </w:r>
      <w:r w:rsidR="00EF19E8" w:rsidRPr="00713E6B">
        <w:rPr>
          <w:rFonts w:ascii="Arial" w:hAnsi="Arial" w:cs="Arial"/>
          <w:sz w:val="24"/>
          <w:szCs w:val="24"/>
        </w:rPr>
        <w:t xml:space="preserve">perceived by the </w:t>
      </w:r>
      <w:r w:rsidRPr="00713E6B">
        <w:rPr>
          <w:rFonts w:ascii="Arial" w:hAnsi="Arial" w:cs="Arial"/>
          <w:sz w:val="24"/>
          <w:szCs w:val="24"/>
        </w:rPr>
        <w:t xml:space="preserve">patient </w:t>
      </w:r>
      <w:r w:rsidR="00EF19E8" w:rsidRPr="00713E6B">
        <w:rPr>
          <w:rFonts w:ascii="Arial" w:hAnsi="Arial" w:cs="Arial"/>
          <w:sz w:val="24"/>
          <w:szCs w:val="24"/>
        </w:rPr>
        <w:t xml:space="preserve">or the practitioner as </w:t>
      </w:r>
      <w:r w:rsidR="00516E26" w:rsidRPr="00713E6B">
        <w:rPr>
          <w:rFonts w:ascii="Arial" w:hAnsi="Arial" w:cs="Arial"/>
          <w:sz w:val="24"/>
          <w:szCs w:val="24"/>
        </w:rPr>
        <w:t xml:space="preserve">not </w:t>
      </w:r>
      <w:r w:rsidRPr="00713E6B">
        <w:rPr>
          <w:rFonts w:ascii="Arial" w:hAnsi="Arial" w:cs="Arial"/>
          <w:sz w:val="24"/>
          <w:szCs w:val="24"/>
        </w:rPr>
        <w:t>contradictory</w:t>
      </w:r>
      <w:r w:rsidR="00516E26" w:rsidRPr="00713E6B">
        <w:rPr>
          <w:rFonts w:ascii="Arial" w:hAnsi="Arial" w:cs="Arial"/>
          <w:sz w:val="24"/>
          <w:szCs w:val="24"/>
        </w:rPr>
        <w:t xml:space="preserve"> nor a choice necessarily of</w:t>
      </w:r>
      <w:r w:rsidR="005C42BA">
        <w:rPr>
          <w:rFonts w:ascii="Arial" w:hAnsi="Arial" w:cs="Arial"/>
          <w:sz w:val="24"/>
          <w:szCs w:val="24"/>
        </w:rPr>
        <w:t xml:space="preserve"> between</w:t>
      </w:r>
      <w:r w:rsidR="00516E26" w:rsidRPr="00713E6B">
        <w:rPr>
          <w:rFonts w:ascii="Arial" w:hAnsi="Arial" w:cs="Arial"/>
          <w:sz w:val="24"/>
          <w:szCs w:val="24"/>
        </w:rPr>
        <w:t xml:space="preserve"> one and not the other</w:t>
      </w:r>
      <w:r w:rsidR="00665E69">
        <w:rPr>
          <w:rFonts w:ascii="Arial" w:hAnsi="Arial" w:cs="Arial"/>
          <w:sz w:val="24"/>
          <w:szCs w:val="24"/>
        </w:rPr>
        <w:t>.  However, it also tries not to lose sight</w:t>
      </w:r>
      <w:r w:rsidR="005C42BA">
        <w:rPr>
          <w:rFonts w:ascii="Arial" w:hAnsi="Arial" w:cs="Arial"/>
          <w:sz w:val="24"/>
          <w:szCs w:val="24"/>
        </w:rPr>
        <w:t xml:space="preserve"> of the fact that </w:t>
      </w:r>
      <w:r w:rsidR="00713E6B">
        <w:rPr>
          <w:rFonts w:ascii="Arial" w:hAnsi="Arial" w:cs="Arial"/>
          <w:sz w:val="24"/>
          <w:szCs w:val="24"/>
        </w:rPr>
        <w:t>this relationship was often  complicated and nuanced.</w:t>
      </w:r>
      <w:r w:rsidR="00555E30">
        <w:rPr>
          <w:rFonts w:ascii="Arial" w:hAnsi="Arial" w:cs="Arial"/>
          <w:sz w:val="24"/>
          <w:szCs w:val="24"/>
        </w:rPr>
        <w:t xml:space="preserve">  </w:t>
      </w:r>
    </w:p>
    <w:p w14:paraId="535ED562" w14:textId="77777777" w:rsidR="00970ECF" w:rsidRDefault="00970ECF" w:rsidP="00A85BCC">
      <w:pPr>
        <w:spacing w:after="0" w:line="360" w:lineRule="auto"/>
        <w:jc w:val="both"/>
        <w:rPr>
          <w:rFonts w:ascii="Arial" w:hAnsi="Arial" w:cs="Arial"/>
          <w:sz w:val="24"/>
          <w:szCs w:val="24"/>
        </w:rPr>
      </w:pPr>
    </w:p>
    <w:p w14:paraId="510FFB12" w14:textId="1F595CE3" w:rsidR="00A85BCC" w:rsidRDefault="00555E30" w:rsidP="00A85BCC">
      <w:pPr>
        <w:spacing w:after="0" w:line="360" w:lineRule="auto"/>
        <w:jc w:val="both"/>
        <w:rPr>
          <w:rFonts w:ascii="Arial" w:hAnsi="Arial" w:cs="Arial"/>
          <w:sz w:val="24"/>
          <w:szCs w:val="24"/>
        </w:rPr>
      </w:pPr>
      <w:r>
        <w:rPr>
          <w:rFonts w:ascii="Arial" w:hAnsi="Arial" w:cs="Arial"/>
          <w:sz w:val="24"/>
          <w:szCs w:val="24"/>
        </w:rPr>
        <w:t xml:space="preserve">While definitions of what medicine and divination meant within the context of Ancient Greek culture will be </w:t>
      </w:r>
      <w:r w:rsidR="00436C4F">
        <w:rPr>
          <w:rFonts w:ascii="Arial" w:hAnsi="Arial" w:cs="Arial"/>
          <w:sz w:val="24"/>
          <w:szCs w:val="24"/>
        </w:rPr>
        <w:t xml:space="preserve">unfold </w:t>
      </w:r>
      <w:r>
        <w:rPr>
          <w:rFonts w:ascii="Arial" w:hAnsi="Arial" w:cs="Arial"/>
          <w:sz w:val="24"/>
          <w:szCs w:val="24"/>
        </w:rPr>
        <w:t>throughout</w:t>
      </w:r>
      <w:r w:rsidR="00970ECF">
        <w:rPr>
          <w:rFonts w:ascii="Arial" w:hAnsi="Arial" w:cs="Arial"/>
          <w:sz w:val="24"/>
          <w:szCs w:val="24"/>
        </w:rPr>
        <w:t>,</w:t>
      </w:r>
      <w:r>
        <w:rPr>
          <w:rFonts w:ascii="Arial" w:hAnsi="Arial" w:cs="Arial"/>
          <w:sz w:val="24"/>
          <w:szCs w:val="24"/>
        </w:rPr>
        <w:t xml:space="preserve"> it should be noted</w:t>
      </w:r>
      <w:r w:rsidR="00AE7DDA">
        <w:rPr>
          <w:rFonts w:ascii="Arial" w:hAnsi="Arial" w:cs="Arial"/>
          <w:sz w:val="24"/>
          <w:szCs w:val="24"/>
        </w:rPr>
        <w:t xml:space="preserve"> at this point </w:t>
      </w:r>
      <w:r>
        <w:rPr>
          <w:rFonts w:ascii="Arial" w:hAnsi="Arial" w:cs="Arial"/>
          <w:sz w:val="24"/>
          <w:szCs w:val="24"/>
        </w:rPr>
        <w:t xml:space="preserve"> that medicine generally is referred to as broadly meaning the science or art in the prevention alleviation or cure of </w:t>
      </w:r>
      <w:r w:rsidR="00AE7DDA">
        <w:rPr>
          <w:rFonts w:ascii="Arial" w:hAnsi="Arial" w:cs="Arial"/>
          <w:sz w:val="24"/>
          <w:szCs w:val="24"/>
        </w:rPr>
        <w:t xml:space="preserve">injury, </w:t>
      </w:r>
      <w:r>
        <w:rPr>
          <w:rFonts w:ascii="Arial" w:hAnsi="Arial" w:cs="Arial"/>
          <w:sz w:val="24"/>
          <w:szCs w:val="24"/>
        </w:rPr>
        <w:t>ill</w:t>
      </w:r>
      <w:r w:rsidR="00AE7DDA">
        <w:rPr>
          <w:rFonts w:ascii="Arial" w:hAnsi="Arial" w:cs="Arial"/>
          <w:sz w:val="24"/>
          <w:szCs w:val="24"/>
        </w:rPr>
        <w:t xml:space="preserve"> </w:t>
      </w:r>
      <w:r w:rsidR="00DA0BF7">
        <w:rPr>
          <w:rFonts w:ascii="Arial" w:hAnsi="Arial" w:cs="Arial"/>
          <w:sz w:val="24"/>
          <w:szCs w:val="24"/>
        </w:rPr>
        <w:t>health,</w:t>
      </w:r>
      <w:r>
        <w:rPr>
          <w:rFonts w:ascii="Arial" w:hAnsi="Arial" w:cs="Arial"/>
          <w:sz w:val="24"/>
          <w:szCs w:val="24"/>
        </w:rPr>
        <w:t xml:space="preserve"> or disease </w:t>
      </w:r>
      <w:r w:rsidR="00AE7DDA">
        <w:rPr>
          <w:rFonts w:ascii="Arial" w:hAnsi="Arial" w:cs="Arial"/>
          <w:sz w:val="24"/>
          <w:szCs w:val="24"/>
        </w:rPr>
        <w:t>through a wide range of interventions and treatment</w:t>
      </w:r>
      <w:r w:rsidR="00EF3110">
        <w:rPr>
          <w:rFonts w:ascii="Arial" w:hAnsi="Arial" w:cs="Arial"/>
          <w:sz w:val="24"/>
          <w:szCs w:val="24"/>
        </w:rPr>
        <w:t>.</w:t>
      </w:r>
      <w:r w:rsidR="00436C4F">
        <w:rPr>
          <w:rFonts w:ascii="Arial" w:hAnsi="Arial" w:cs="Arial"/>
          <w:sz w:val="24"/>
          <w:szCs w:val="24"/>
        </w:rPr>
        <w:t xml:space="preserve"> D</w:t>
      </w:r>
      <w:r w:rsidR="00AE7DDA">
        <w:rPr>
          <w:rFonts w:ascii="Arial" w:hAnsi="Arial" w:cs="Arial"/>
          <w:sz w:val="24"/>
          <w:szCs w:val="24"/>
        </w:rPr>
        <w:t xml:space="preserve">ivination is </w:t>
      </w:r>
      <w:r w:rsidR="00436C4F">
        <w:rPr>
          <w:rFonts w:ascii="Arial" w:hAnsi="Arial" w:cs="Arial"/>
          <w:sz w:val="24"/>
          <w:szCs w:val="24"/>
        </w:rPr>
        <w:t xml:space="preserve">should again generally be understood as </w:t>
      </w:r>
      <w:r w:rsidR="00AE7DDA" w:rsidRPr="00436C4F">
        <w:rPr>
          <w:rFonts w:ascii="Arial" w:hAnsi="Arial" w:cs="Arial"/>
          <w:sz w:val="24"/>
          <w:szCs w:val="24"/>
        </w:rPr>
        <w:t>the desire</w:t>
      </w:r>
      <w:r w:rsidR="00436C4F">
        <w:rPr>
          <w:rFonts w:ascii="Arial" w:hAnsi="Arial" w:cs="Arial"/>
          <w:sz w:val="24"/>
          <w:szCs w:val="24"/>
        </w:rPr>
        <w:t>,</w:t>
      </w:r>
      <w:r w:rsidR="00AE7DDA" w:rsidRPr="00436C4F">
        <w:rPr>
          <w:rFonts w:ascii="Arial" w:hAnsi="Arial" w:cs="Arial"/>
          <w:sz w:val="24"/>
          <w:szCs w:val="24"/>
        </w:rPr>
        <w:t xml:space="preserve"> </w:t>
      </w:r>
      <w:r w:rsidR="00AE7DDA" w:rsidRPr="00436C4F">
        <w:rPr>
          <w:rFonts w:ascii="Arial" w:hAnsi="Arial" w:cs="Arial"/>
          <w:color w:val="303336"/>
          <w:spacing w:val="3"/>
          <w:sz w:val="24"/>
          <w:szCs w:val="24"/>
          <w:shd w:val="clear" w:color="auto" w:fill="FFFFFF"/>
        </w:rPr>
        <w:t xml:space="preserve">art or practice that seeks to foresee or foretell future events or discover hidden knowledge usually by </w:t>
      </w:r>
      <w:r w:rsidR="00436C4F">
        <w:rPr>
          <w:rFonts w:ascii="Arial" w:hAnsi="Arial" w:cs="Arial"/>
          <w:color w:val="303336"/>
          <w:spacing w:val="3"/>
          <w:sz w:val="24"/>
          <w:szCs w:val="24"/>
          <w:shd w:val="clear" w:color="auto" w:fill="FFFFFF"/>
        </w:rPr>
        <w:t>means of</w:t>
      </w:r>
      <w:r w:rsidR="00AE7DDA" w:rsidRPr="00436C4F">
        <w:rPr>
          <w:rFonts w:ascii="Arial" w:hAnsi="Arial" w:cs="Arial"/>
          <w:color w:val="303336"/>
          <w:spacing w:val="3"/>
          <w:sz w:val="24"/>
          <w:szCs w:val="24"/>
          <w:shd w:val="clear" w:color="auto" w:fill="FFFFFF"/>
        </w:rPr>
        <w:t xml:space="preserve"> interpretation of </w:t>
      </w:r>
      <w:r w:rsidR="00AE7DDA" w:rsidRPr="00436C4F">
        <w:rPr>
          <w:rFonts w:ascii="Arial" w:hAnsi="Arial" w:cs="Arial"/>
          <w:sz w:val="24"/>
          <w:szCs w:val="24"/>
        </w:rPr>
        <w:t>signs or through the aid of supernatural powers</w:t>
      </w:r>
      <w:r w:rsidR="00970ECF">
        <w:rPr>
          <w:rStyle w:val="FootnoteReference"/>
          <w:rFonts w:ascii="Arial" w:hAnsi="Arial" w:cs="Arial"/>
          <w:sz w:val="24"/>
          <w:szCs w:val="24"/>
        </w:rPr>
        <w:footnoteReference w:id="1"/>
      </w:r>
      <w:r w:rsidR="00436C4F">
        <w:rPr>
          <w:rFonts w:ascii="Arial" w:hAnsi="Arial" w:cs="Arial"/>
          <w:sz w:val="24"/>
          <w:szCs w:val="24"/>
        </w:rPr>
        <w:t>.  However</w:t>
      </w:r>
      <w:r w:rsidR="00EF3110">
        <w:rPr>
          <w:rFonts w:ascii="Arial" w:hAnsi="Arial" w:cs="Arial"/>
          <w:sz w:val="24"/>
          <w:szCs w:val="24"/>
        </w:rPr>
        <w:t>,</w:t>
      </w:r>
      <w:r w:rsidR="00436C4F">
        <w:rPr>
          <w:rFonts w:ascii="Arial" w:hAnsi="Arial" w:cs="Arial"/>
          <w:sz w:val="24"/>
          <w:szCs w:val="24"/>
        </w:rPr>
        <w:t xml:space="preserve"> divination in some instances, will extend to mean to be divinely inspired </w:t>
      </w:r>
      <w:r w:rsidR="00AB18E0">
        <w:rPr>
          <w:rFonts w:ascii="Arial" w:hAnsi="Arial" w:cs="Arial"/>
          <w:sz w:val="24"/>
          <w:szCs w:val="24"/>
        </w:rPr>
        <w:t>by the gods and also c</w:t>
      </w:r>
      <w:r w:rsidR="00960473">
        <w:rPr>
          <w:rFonts w:ascii="Arial" w:hAnsi="Arial" w:cs="Arial"/>
          <w:sz w:val="24"/>
          <w:szCs w:val="24"/>
        </w:rPr>
        <w:t>an</w:t>
      </w:r>
      <w:r w:rsidR="00AB18E0">
        <w:rPr>
          <w:rFonts w:ascii="Arial" w:hAnsi="Arial" w:cs="Arial"/>
          <w:sz w:val="24"/>
          <w:szCs w:val="24"/>
        </w:rPr>
        <w:t xml:space="preserve"> be understood to be a type of cognition in the form </w:t>
      </w:r>
      <w:r w:rsidR="00AE7DDA" w:rsidRPr="00436C4F">
        <w:rPr>
          <w:rFonts w:ascii="Arial" w:hAnsi="Arial" w:cs="Arial"/>
          <w:sz w:val="24"/>
          <w:szCs w:val="24"/>
        </w:rPr>
        <w:t xml:space="preserve">of intuition or insight. </w:t>
      </w:r>
      <w:r w:rsidR="00EF3110">
        <w:rPr>
          <w:rFonts w:ascii="Arial" w:hAnsi="Arial" w:cs="Arial"/>
          <w:sz w:val="24"/>
          <w:szCs w:val="24"/>
        </w:rPr>
        <w:t xml:space="preserve">  The term healing is also used throughout when the lines between medicine, divination, magic and religion intertwine as we will see is often the case in Ancient Greece.</w:t>
      </w:r>
    </w:p>
    <w:p w14:paraId="21AC8227" w14:textId="2C19C13C" w:rsidR="00A85BCC" w:rsidRDefault="00A85BCC" w:rsidP="00A85BCC">
      <w:pPr>
        <w:spacing w:after="0" w:line="360" w:lineRule="auto"/>
        <w:jc w:val="both"/>
        <w:rPr>
          <w:rFonts w:ascii="Arial" w:hAnsi="Arial" w:cs="Arial"/>
          <w:i/>
          <w:iCs/>
          <w:sz w:val="24"/>
          <w:szCs w:val="24"/>
        </w:rPr>
      </w:pPr>
    </w:p>
    <w:p w14:paraId="7316E220" w14:textId="4FEDE2D4" w:rsidR="008B1F44" w:rsidRDefault="008B1F44" w:rsidP="00A85BCC">
      <w:pPr>
        <w:spacing w:after="0" w:line="360" w:lineRule="auto"/>
        <w:jc w:val="both"/>
        <w:rPr>
          <w:rFonts w:ascii="Arial" w:hAnsi="Arial" w:cs="Arial"/>
          <w:i/>
          <w:iCs/>
          <w:sz w:val="24"/>
          <w:szCs w:val="24"/>
        </w:rPr>
      </w:pPr>
    </w:p>
    <w:p w14:paraId="7423CCEF" w14:textId="1C79D893" w:rsidR="008B1F44" w:rsidRDefault="008B1F44" w:rsidP="00A85BCC">
      <w:pPr>
        <w:spacing w:after="0" w:line="360" w:lineRule="auto"/>
        <w:jc w:val="both"/>
        <w:rPr>
          <w:rFonts w:ascii="Arial" w:hAnsi="Arial" w:cs="Arial"/>
          <w:i/>
          <w:iCs/>
          <w:sz w:val="24"/>
          <w:szCs w:val="24"/>
        </w:rPr>
      </w:pPr>
    </w:p>
    <w:p w14:paraId="09763AAD" w14:textId="77777777" w:rsidR="008B1F44" w:rsidRDefault="008B1F44" w:rsidP="00A85BCC">
      <w:pPr>
        <w:spacing w:after="0" w:line="360" w:lineRule="auto"/>
        <w:jc w:val="both"/>
        <w:rPr>
          <w:rFonts w:ascii="Arial" w:hAnsi="Arial" w:cs="Arial"/>
          <w:i/>
          <w:iCs/>
          <w:sz w:val="24"/>
          <w:szCs w:val="24"/>
        </w:rPr>
      </w:pPr>
    </w:p>
    <w:p w14:paraId="02ECA397" w14:textId="7209E7F5" w:rsidR="00B65D74" w:rsidRDefault="00B65D74" w:rsidP="002469B4">
      <w:pPr>
        <w:spacing w:line="360" w:lineRule="auto"/>
        <w:jc w:val="both"/>
        <w:rPr>
          <w:rFonts w:ascii="Arial" w:hAnsi="Arial" w:cs="Arial"/>
          <w:i/>
          <w:iCs/>
          <w:sz w:val="24"/>
          <w:szCs w:val="24"/>
        </w:rPr>
      </w:pPr>
      <w:r w:rsidRPr="002469B4">
        <w:rPr>
          <w:rFonts w:ascii="Arial" w:hAnsi="Arial" w:cs="Arial"/>
          <w:i/>
          <w:iCs/>
          <w:sz w:val="24"/>
          <w:szCs w:val="24"/>
        </w:rPr>
        <w:lastRenderedPageBreak/>
        <w:t xml:space="preserve">Your child lies listless at night.   </w:t>
      </w:r>
      <w:r w:rsidR="00EF19E8" w:rsidRPr="002469B4">
        <w:rPr>
          <w:rFonts w:ascii="Arial" w:hAnsi="Arial" w:cs="Arial"/>
          <w:i/>
          <w:iCs/>
          <w:sz w:val="24"/>
          <w:szCs w:val="24"/>
        </w:rPr>
        <w:t>“</w:t>
      </w:r>
      <w:r w:rsidRPr="002469B4">
        <w:rPr>
          <w:rFonts w:ascii="Arial" w:hAnsi="Arial" w:cs="Arial"/>
          <w:i/>
          <w:iCs/>
          <w:sz w:val="24"/>
          <w:szCs w:val="24"/>
        </w:rPr>
        <w:t>Tell me one of the old stories</w:t>
      </w:r>
      <w:r w:rsidR="00EF19E8" w:rsidRPr="002469B4">
        <w:rPr>
          <w:rFonts w:ascii="Arial" w:hAnsi="Arial" w:cs="Arial"/>
          <w:i/>
          <w:iCs/>
          <w:sz w:val="24"/>
          <w:szCs w:val="24"/>
        </w:rPr>
        <w:t>”,</w:t>
      </w:r>
      <w:r w:rsidRPr="002469B4">
        <w:rPr>
          <w:rFonts w:ascii="Arial" w:hAnsi="Arial" w:cs="Arial"/>
          <w:i/>
          <w:iCs/>
          <w:sz w:val="24"/>
          <w:szCs w:val="24"/>
        </w:rPr>
        <w:t xml:space="preserve"> she says</w:t>
      </w:r>
      <w:r w:rsidR="00EF19E8" w:rsidRPr="002469B4">
        <w:rPr>
          <w:rFonts w:ascii="Arial" w:hAnsi="Arial" w:cs="Arial"/>
          <w:i/>
          <w:iCs/>
          <w:sz w:val="24"/>
          <w:szCs w:val="24"/>
        </w:rPr>
        <w:t>,</w:t>
      </w:r>
      <w:r w:rsidRPr="002469B4">
        <w:rPr>
          <w:rFonts w:ascii="Arial" w:hAnsi="Arial" w:cs="Arial"/>
          <w:i/>
          <w:iCs/>
          <w:sz w:val="24"/>
          <w:szCs w:val="24"/>
        </w:rPr>
        <w:t xml:space="preserve"> </w:t>
      </w:r>
      <w:r w:rsidR="00EF19E8" w:rsidRPr="002469B4">
        <w:rPr>
          <w:rFonts w:ascii="Arial" w:hAnsi="Arial" w:cs="Arial"/>
          <w:i/>
          <w:iCs/>
          <w:sz w:val="24"/>
          <w:szCs w:val="24"/>
        </w:rPr>
        <w:t>“</w:t>
      </w:r>
      <w:r w:rsidRPr="002469B4">
        <w:rPr>
          <w:rFonts w:ascii="Arial" w:hAnsi="Arial" w:cs="Arial"/>
          <w:i/>
          <w:iCs/>
          <w:sz w:val="24"/>
          <w:szCs w:val="24"/>
        </w:rPr>
        <w:t>one of the ones you were told as a child</w:t>
      </w:r>
      <w:r w:rsidR="00EF19E8" w:rsidRPr="002469B4">
        <w:rPr>
          <w:rFonts w:ascii="Arial" w:hAnsi="Arial" w:cs="Arial"/>
          <w:i/>
          <w:iCs/>
          <w:sz w:val="24"/>
          <w:szCs w:val="24"/>
        </w:rPr>
        <w:t>”</w:t>
      </w:r>
      <w:r w:rsidRPr="002469B4">
        <w:rPr>
          <w:rFonts w:ascii="Arial" w:hAnsi="Arial" w:cs="Arial"/>
          <w:i/>
          <w:iCs/>
          <w:sz w:val="24"/>
          <w:szCs w:val="24"/>
        </w:rPr>
        <w:t>.</w:t>
      </w:r>
    </w:p>
    <w:p w14:paraId="1C28C536" w14:textId="6D62A7E6" w:rsidR="00142902" w:rsidRPr="00142902" w:rsidRDefault="00142902" w:rsidP="002469B4">
      <w:pPr>
        <w:spacing w:line="360" w:lineRule="auto"/>
        <w:jc w:val="both"/>
        <w:rPr>
          <w:rFonts w:ascii="Arial" w:hAnsi="Arial" w:cs="Arial"/>
          <w:b/>
          <w:bCs/>
          <w:sz w:val="24"/>
          <w:szCs w:val="24"/>
        </w:rPr>
      </w:pPr>
      <w:r>
        <w:rPr>
          <w:rFonts w:ascii="Arial" w:hAnsi="Arial" w:cs="Arial"/>
          <w:b/>
          <w:bCs/>
          <w:sz w:val="24"/>
          <w:szCs w:val="24"/>
        </w:rPr>
        <w:t xml:space="preserve">Healing </w:t>
      </w:r>
      <w:r w:rsidRPr="00142902">
        <w:rPr>
          <w:rFonts w:ascii="Arial" w:hAnsi="Arial" w:cs="Arial"/>
          <w:b/>
          <w:bCs/>
          <w:sz w:val="24"/>
          <w:szCs w:val="24"/>
        </w:rPr>
        <w:t xml:space="preserve">in </w:t>
      </w:r>
      <w:r>
        <w:rPr>
          <w:rFonts w:ascii="Arial" w:hAnsi="Arial" w:cs="Arial"/>
          <w:b/>
          <w:bCs/>
          <w:sz w:val="24"/>
          <w:szCs w:val="24"/>
        </w:rPr>
        <w:t xml:space="preserve">the time of </w:t>
      </w:r>
      <w:r w:rsidRPr="00142902">
        <w:rPr>
          <w:rFonts w:ascii="Arial" w:hAnsi="Arial" w:cs="Arial"/>
          <w:b/>
          <w:bCs/>
          <w:sz w:val="24"/>
          <w:szCs w:val="24"/>
        </w:rPr>
        <w:t>Homer and Hesiod</w:t>
      </w:r>
    </w:p>
    <w:p w14:paraId="4B435E45" w14:textId="69B2864D" w:rsidR="00217BE6" w:rsidRPr="005348BA" w:rsidRDefault="006B7793" w:rsidP="002469B4">
      <w:pPr>
        <w:spacing w:line="360" w:lineRule="auto"/>
        <w:jc w:val="both"/>
        <w:rPr>
          <w:rFonts w:ascii="Arial" w:eastAsia="Times New Roman" w:hAnsi="Arial" w:cs="Arial"/>
          <w:color w:val="000000"/>
          <w:sz w:val="24"/>
          <w:szCs w:val="24"/>
          <w:lang w:eastAsia="en-GB"/>
        </w:rPr>
      </w:pPr>
      <w:r w:rsidRPr="002469B4">
        <w:rPr>
          <w:rFonts w:ascii="Arial" w:hAnsi="Arial" w:cs="Arial"/>
          <w:sz w:val="24"/>
          <w:szCs w:val="24"/>
        </w:rPr>
        <w:t>Very early textual</w:t>
      </w:r>
      <w:r w:rsidR="00B65D74" w:rsidRPr="002469B4">
        <w:rPr>
          <w:rFonts w:ascii="Arial" w:hAnsi="Arial" w:cs="Arial"/>
          <w:sz w:val="24"/>
          <w:szCs w:val="24"/>
        </w:rPr>
        <w:t xml:space="preserve"> sources on </w:t>
      </w:r>
      <w:r w:rsidRPr="002469B4">
        <w:rPr>
          <w:rFonts w:ascii="Arial" w:hAnsi="Arial" w:cs="Arial"/>
          <w:sz w:val="24"/>
          <w:szCs w:val="24"/>
        </w:rPr>
        <w:t>ancient Greek medicine</w:t>
      </w:r>
      <w:r w:rsidR="00B65D74" w:rsidRPr="002469B4">
        <w:rPr>
          <w:rFonts w:ascii="Arial" w:hAnsi="Arial" w:cs="Arial"/>
          <w:sz w:val="24"/>
          <w:szCs w:val="24"/>
        </w:rPr>
        <w:t xml:space="preserve"> </w:t>
      </w:r>
      <w:r w:rsidR="00EF19E8" w:rsidRPr="002469B4">
        <w:rPr>
          <w:rFonts w:ascii="Arial" w:hAnsi="Arial" w:cs="Arial"/>
          <w:sz w:val="24"/>
          <w:szCs w:val="24"/>
        </w:rPr>
        <w:t xml:space="preserve">are </w:t>
      </w:r>
      <w:r w:rsidR="00B65D74" w:rsidRPr="002469B4">
        <w:rPr>
          <w:rFonts w:ascii="Arial" w:hAnsi="Arial" w:cs="Arial"/>
          <w:sz w:val="24"/>
          <w:szCs w:val="24"/>
        </w:rPr>
        <w:t>contained in Homer’s Iliad</w:t>
      </w:r>
      <w:r w:rsidRPr="002469B4">
        <w:rPr>
          <w:rFonts w:ascii="Arial" w:hAnsi="Arial" w:cs="Arial"/>
          <w:sz w:val="24"/>
          <w:szCs w:val="24"/>
        </w:rPr>
        <w:t xml:space="preserve"> written </w:t>
      </w:r>
      <w:r w:rsidR="00070BBB">
        <w:rPr>
          <w:rFonts w:ascii="Arial" w:hAnsi="Arial" w:cs="Arial"/>
          <w:sz w:val="24"/>
          <w:szCs w:val="24"/>
        </w:rPr>
        <w:t>circa 8</w:t>
      </w:r>
      <w:r w:rsidR="00070BBB" w:rsidRPr="00070BBB">
        <w:rPr>
          <w:rFonts w:ascii="Arial" w:hAnsi="Arial" w:cs="Arial"/>
          <w:sz w:val="24"/>
          <w:szCs w:val="24"/>
          <w:vertAlign w:val="superscript"/>
        </w:rPr>
        <w:t>th</w:t>
      </w:r>
      <w:r w:rsidR="00070BBB">
        <w:rPr>
          <w:rFonts w:ascii="Arial" w:hAnsi="Arial" w:cs="Arial"/>
          <w:sz w:val="24"/>
          <w:szCs w:val="24"/>
        </w:rPr>
        <w:t xml:space="preserve"> century </w:t>
      </w:r>
      <w:r w:rsidR="00E3003F">
        <w:rPr>
          <w:rFonts w:ascii="Arial" w:hAnsi="Arial" w:cs="Arial"/>
          <w:sz w:val="24"/>
          <w:szCs w:val="24"/>
        </w:rPr>
        <w:t>B.C.E.</w:t>
      </w:r>
      <w:r w:rsidR="00B65D74" w:rsidRPr="002469B4">
        <w:rPr>
          <w:rFonts w:ascii="Arial" w:hAnsi="Arial" w:cs="Arial"/>
          <w:sz w:val="24"/>
          <w:szCs w:val="24"/>
        </w:rPr>
        <w:t xml:space="preserve"> where </w:t>
      </w:r>
      <w:r w:rsidRPr="002469B4">
        <w:rPr>
          <w:rFonts w:ascii="Arial" w:hAnsi="Arial" w:cs="Arial"/>
          <w:sz w:val="24"/>
          <w:szCs w:val="24"/>
        </w:rPr>
        <w:t xml:space="preserve">the numerous </w:t>
      </w:r>
      <w:r w:rsidR="00B65D74" w:rsidRPr="002469B4">
        <w:rPr>
          <w:rFonts w:ascii="Arial" w:hAnsi="Arial" w:cs="Arial"/>
          <w:sz w:val="24"/>
          <w:szCs w:val="24"/>
        </w:rPr>
        <w:t xml:space="preserve">descriptions of </w:t>
      </w:r>
      <w:r w:rsidRPr="002469B4">
        <w:rPr>
          <w:rFonts w:ascii="Arial" w:hAnsi="Arial" w:cs="Arial"/>
          <w:sz w:val="24"/>
          <w:szCs w:val="24"/>
        </w:rPr>
        <w:t>battles and grievous wounds</w:t>
      </w:r>
      <w:r w:rsidR="008974DC" w:rsidRPr="002469B4">
        <w:rPr>
          <w:rFonts w:ascii="Arial" w:hAnsi="Arial" w:cs="Arial"/>
          <w:sz w:val="24"/>
          <w:szCs w:val="24"/>
        </w:rPr>
        <w:t xml:space="preserve"> are frequently accompanied by details of subsequent treatment. The Iliad describes </w:t>
      </w:r>
      <w:r w:rsidR="00070BBB">
        <w:rPr>
          <w:rFonts w:ascii="Arial" w:hAnsi="Arial" w:cs="Arial"/>
          <w:sz w:val="24"/>
          <w:szCs w:val="24"/>
        </w:rPr>
        <w:t>different</w:t>
      </w:r>
      <w:r w:rsidR="008974DC" w:rsidRPr="002469B4">
        <w:rPr>
          <w:rFonts w:ascii="Arial" w:hAnsi="Arial" w:cs="Arial"/>
          <w:sz w:val="24"/>
          <w:szCs w:val="24"/>
        </w:rPr>
        <w:t xml:space="preserve"> types of injuries and their appropriate intervention albeit </w:t>
      </w:r>
      <w:r w:rsidR="008974DC" w:rsidRPr="005348BA">
        <w:rPr>
          <w:rFonts w:ascii="Arial" w:hAnsi="Arial" w:cs="Arial"/>
          <w:sz w:val="24"/>
          <w:szCs w:val="24"/>
        </w:rPr>
        <w:t xml:space="preserve">removing arrow heads, sucking out </w:t>
      </w:r>
      <w:r w:rsidR="00EF19E8" w:rsidRPr="005348BA">
        <w:rPr>
          <w:rFonts w:ascii="Arial" w:hAnsi="Arial" w:cs="Arial"/>
          <w:sz w:val="24"/>
          <w:szCs w:val="24"/>
        </w:rPr>
        <w:t>septic wounds</w:t>
      </w:r>
      <w:r w:rsidR="008974DC" w:rsidRPr="005348BA">
        <w:rPr>
          <w:rFonts w:ascii="Arial" w:hAnsi="Arial" w:cs="Arial"/>
          <w:sz w:val="24"/>
          <w:szCs w:val="24"/>
        </w:rPr>
        <w:t xml:space="preserve"> or applying soothing salves and herbs.  These are carried out by a number of different people</w:t>
      </w:r>
      <w:r w:rsidR="00F77FFD">
        <w:rPr>
          <w:rFonts w:ascii="Arial" w:hAnsi="Arial" w:cs="Arial"/>
          <w:sz w:val="24"/>
          <w:szCs w:val="24"/>
        </w:rPr>
        <w:t>,</w:t>
      </w:r>
      <w:r w:rsidR="008974DC" w:rsidRPr="005348BA">
        <w:rPr>
          <w:rFonts w:ascii="Arial" w:hAnsi="Arial" w:cs="Arial"/>
          <w:sz w:val="24"/>
          <w:szCs w:val="24"/>
        </w:rPr>
        <w:t xml:space="preserve"> but the</w:t>
      </w:r>
      <w:r w:rsidR="007A6715" w:rsidRPr="005348BA">
        <w:rPr>
          <w:rFonts w:ascii="Arial" w:hAnsi="Arial" w:cs="Arial"/>
          <w:sz w:val="24"/>
          <w:szCs w:val="24"/>
        </w:rPr>
        <w:t xml:space="preserve"> </w:t>
      </w:r>
      <w:r w:rsidR="00551422">
        <w:rPr>
          <w:rFonts w:ascii="Arial" w:hAnsi="Arial" w:cs="Arial"/>
          <w:sz w:val="24"/>
          <w:szCs w:val="24"/>
        </w:rPr>
        <w:t xml:space="preserve">two </w:t>
      </w:r>
      <w:r w:rsidR="007A6715" w:rsidRPr="005348BA">
        <w:rPr>
          <w:rFonts w:ascii="Arial" w:hAnsi="Arial" w:cs="Arial"/>
          <w:sz w:val="24"/>
          <w:szCs w:val="24"/>
        </w:rPr>
        <w:t>most notable references are of</w:t>
      </w:r>
      <w:r w:rsidR="00217BE6" w:rsidRPr="005348BA">
        <w:rPr>
          <w:rFonts w:ascii="Arial" w:hAnsi="Arial" w:cs="Arial"/>
          <w:sz w:val="24"/>
          <w:szCs w:val="24"/>
        </w:rPr>
        <w:t xml:space="preserve"> </w:t>
      </w:r>
      <w:r w:rsidR="00551422">
        <w:rPr>
          <w:rFonts w:ascii="Arial" w:hAnsi="Arial" w:cs="Arial"/>
          <w:sz w:val="24"/>
          <w:szCs w:val="24"/>
        </w:rPr>
        <w:t>the “</w:t>
      </w:r>
      <w:r w:rsidRPr="005348BA">
        <w:rPr>
          <w:rFonts w:ascii="Arial" w:eastAsia="Times New Roman" w:hAnsi="Arial" w:cs="Arial"/>
          <w:color w:val="000000"/>
          <w:sz w:val="24"/>
          <w:szCs w:val="24"/>
          <w:lang w:eastAsia="en-GB"/>
        </w:rPr>
        <w:t xml:space="preserve">sons of Aesculapius, skilled in the art of healing, </w:t>
      </w:r>
      <w:r w:rsidR="00EF3110" w:rsidRPr="00EF3110">
        <w:rPr>
          <w:rFonts w:ascii="Arial" w:hAnsi="Arial" w:cs="Arial"/>
          <w:sz w:val="24"/>
          <w:szCs w:val="24"/>
          <w:shd w:val="clear" w:color="auto" w:fill="FFFFFF"/>
        </w:rPr>
        <w:t>Podaleirios</w:t>
      </w:r>
      <w:r w:rsidR="008974DC" w:rsidRPr="005348BA">
        <w:rPr>
          <w:rFonts w:ascii="Arial" w:eastAsia="Times New Roman" w:hAnsi="Arial" w:cs="Arial"/>
          <w:color w:val="000000"/>
          <w:sz w:val="24"/>
          <w:szCs w:val="24"/>
          <w:lang w:eastAsia="en-GB"/>
        </w:rPr>
        <w:t xml:space="preserve"> </w:t>
      </w:r>
      <w:r w:rsidRPr="005348BA">
        <w:rPr>
          <w:rFonts w:ascii="Arial" w:eastAsia="Times New Roman" w:hAnsi="Arial" w:cs="Arial"/>
          <w:color w:val="000000"/>
          <w:sz w:val="24"/>
          <w:szCs w:val="24"/>
          <w:lang w:eastAsia="en-GB"/>
        </w:rPr>
        <w:t>and Machaon</w:t>
      </w:r>
      <w:r w:rsidR="00217BE6" w:rsidRPr="005348BA">
        <w:rPr>
          <w:rFonts w:ascii="Arial" w:eastAsia="Times New Roman" w:hAnsi="Arial" w:cs="Arial"/>
          <w:color w:val="000000"/>
          <w:sz w:val="24"/>
          <w:szCs w:val="24"/>
          <w:lang w:eastAsia="en-GB"/>
        </w:rPr>
        <w:t>”.</w:t>
      </w:r>
      <w:r w:rsidR="007A6715" w:rsidRPr="005348BA">
        <w:rPr>
          <w:rStyle w:val="FootnoteReference"/>
          <w:rFonts w:ascii="Arial" w:eastAsia="Times New Roman" w:hAnsi="Arial" w:cs="Arial"/>
          <w:color w:val="000000"/>
          <w:sz w:val="24"/>
          <w:szCs w:val="24"/>
          <w:lang w:eastAsia="en-GB"/>
        </w:rPr>
        <w:footnoteReference w:id="2"/>
      </w:r>
      <w:r w:rsidR="00217BE6" w:rsidRPr="005348BA">
        <w:rPr>
          <w:rFonts w:ascii="Arial" w:eastAsia="Times New Roman" w:hAnsi="Arial" w:cs="Arial"/>
          <w:color w:val="000000"/>
          <w:sz w:val="24"/>
          <w:szCs w:val="24"/>
          <w:lang w:eastAsia="en-GB"/>
        </w:rPr>
        <w:t xml:space="preserve"> </w:t>
      </w:r>
      <w:r w:rsidR="007A6715" w:rsidRPr="005348BA">
        <w:rPr>
          <w:rFonts w:ascii="Arial" w:eastAsia="Times New Roman" w:hAnsi="Arial" w:cs="Arial"/>
          <w:color w:val="000000"/>
          <w:sz w:val="24"/>
          <w:szCs w:val="24"/>
          <w:lang w:eastAsia="en-GB"/>
        </w:rPr>
        <w:t xml:space="preserve"> Indeed one of the most memorable </w:t>
      </w:r>
      <w:r w:rsidR="00551422">
        <w:rPr>
          <w:rFonts w:ascii="Arial" w:eastAsia="Times New Roman" w:hAnsi="Arial" w:cs="Arial"/>
          <w:color w:val="000000"/>
          <w:sz w:val="24"/>
          <w:szCs w:val="24"/>
          <w:lang w:eastAsia="en-GB"/>
        </w:rPr>
        <w:t xml:space="preserve">quotes relating to the skill and/or character of doctors is Homer’s: </w:t>
      </w:r>
      <w:r w:rsidR="007A6715" w:rsidRPr="005348BA">
        <w:rPr>
          <w:rFonts w:ascii="Arial" w:eastAsia="Times New Roman" w:hAnsi="Arial" w:cs="Arial"/>
          <w:color w:val="000000"/>
          <w:sz w:val="24"/>
          <w:szCs w:val="24"/>
          <w:lang w:eastAsia="en-GB"/>
        </w:rPr>
        <w:t xml:space="preserve"> </w:t>
      </w:r>
      <w:r w:rsidR="005520AD" w:rsidRPr="005348BA">
        <w:rPr>
          <w:rFonts w:ascii="Arial" w:eastAsia="Times New Roman" w:hAnsi="Arial" w:cs="Arial"/>
          <w:color w:val="000000"/>
          <w:sz w:val="24"/>
          <w:szCs w:val="24"/>
          <w:lang w:eastAsia="en-GB"/>
        </w:rPr>
        <w:t>“</w:t>
      </w:r>
      <w:r w:rsidR="00551422">
        <w:rPr>
          <w:rFonts w:ascii="Arial" w:hAnsi="Arial" w:cs="Arial"/>
          <w:color w:val="000000"/>
          <w:sz w:val="24"/>
          <w:szCs w:val="24"/>
        </w:rPr>
        <w:t>a</w:t>
      </w:r>
      <w:r w:rsidR="005520AD" w:rsidRPr="005348BA">
        <w:rPr>
          <w:rFonts w:ascii="Arial" w:hAnsi="Arial" w:cs="Arial"/>
          <w:color w:val="000000"/>
          <w:sz w:val="24"/>
          <w:szCs w:val="24"/>
        </w:rPr>
        <w:t xml:space="preserve"> physician is worth more than several other men put together.</w:t>
      </w:r>
      <w:r w:rsidR="007A6715" w:rsidRPr="005348BA">
        <w:rPr>
          <w:rStyle w:val="FootnoteReference"/>
          <w:rFonts w:ascii="Arial" w:hAnsi="Arial" w:cs="Arial"/>
          <w:color w:val="000000"/>
          <w:sz w:val="24"/>
          <w:szCs w:val="24"/>
        </w:rPr>
        <w:footnoteReference w:id="3"/>
      </w:r>
      <w:r w:rsidR="00FF7795">
        <w:rPr>
          <w:rFonts w:ascii="Arial" w:hAnsi="Arial" w:cs="Arial"/>
          <w:color w:val="000000"/>
          <w:sz w:val="24"/>
          <w:szCs w:val="24"/>
        </w:rPr>
        <w:t xml:space="preserve">. </w:t>
      </w:r>
      <w:r w:rsidR="007A6715" w:rsidRPr="005348BA">
        <w:rPr>
          <w:rFonts w:ascii="Arial" w:hAnsi="Arial" w:cs="Arial"/>
          <w:color w:val="000000"/>
          <w:sz w:val="24"/>
          <w:szCs w:val="24"/>
        </w:rPr>
        <w:t>However, it should</w:t>
      </w:r>
      <w:r w:rsidR="00551422">
        <w:rPr>
          <w:rFonts w:ascii="Arial" w:hAnsi="Arial" w:cs="Arial"/>
          <w:color w:val="000000"/>
          <w:sz w:val="24"/>
          <w:szCs w:val="24"/>
        </w:rPr>
        <w:t xml:space="preserve"> in fairness be remembered that Homer probably saw this in the context of the narrative</w:t>
      </w:r>
      <w:r w:rsidR="00F77FFD">
        <w:rPr>
          <w:rFonts w:ascii="Arial" w:hAnsi="Arial" w:cs="Arial"/>
          <w:color w:val="000000"/>
          <w:sz w:val="24"/>
          <w:szCs w:val="24"/>
        </w:rPr>
        <w:t xml:space="preserve"> time</w:t>
      </w:r>
      <w:r w:rsidR="00551422">
        <w:rPr>
          <w:rFonts w:ascii="Arial" w:hAnsi="Arial" w:cs="Arial"/>
          <w:color w:val="000000"/>
          <w:sz w:val="24"/>
          <w:szCs w:val="24"/>
        </w:rPr>
        <w:t xml:space="preserve"> i.e. </w:t>
      </w:r>
      <w:r w:rsidR="007A6715" w:rsidRPr="005348BA">
        <w:rPr>
          <w:rFonts w:ascii="Arial" w:hAnsi="Arial" w:cs="Arial"/>
          <w:color w:val="000000"/>
          <w:sz w:val="24"/>
          <w:szCs w:val="24"/>
        </w:rPr>
        <w:t xml:space="preserve"> that </w:t>
      </w:r>
      <w:r w:rsidR="00551422">
        <w:rPr>
          <w:rFonts w:ascii="Arial" w:hAnsi="Arial" w:cs="Arial"/>
          <w:color w:val="000000"/>
          <w:sz w:val="24"/>
          <w:szCs w:val="24"/>
        </w:rPr>
        <w:t xml:space="preserve">these </w:t>
      </w:r>
      <w:r w:rsidR="007A6715" w:rsidRPr="005348BA">
        <w:rPr>
          <w:rFonts w:ascii="Arial" w:hAnsi="Arial" w:cs="Arial"/>
          <w:color w:val="000000"/>
          <w:sz w:val="24"/>
          <w:szCs w:val="24"/>
        </w:rPr>
        <w:t xml:space="preserve">men </w:t>
      </w:r>
      <w:r w:rsidR="00F77FFD">
        <w:rPr>
          <w:rFonts w:ascii="Arial" w:hAnsi="Arial" w:cs="Arial"/>
          <w:color w:val="000000"/>
          <w:sz w:val="24"/>
          <w:szCs w:val="24"/>
        </w:rPr>
        <w:t>were useful in being</w:t>
      </w:r>
      <w:r w:rsidR="007A6715" w:rsidRPr="005348BA">
        <w:rPr>
          <w:rFonts w:ascii="Arial" w:hAnsi="Arial" w:cs="Arial"/>
          <w:color w:val="000000"/>
          <w:sz w:val="24"/>
          <w:szCs w:val="24"/>
        </w:rPr>
        <w:t xml:space="preserve"> both physicians </w:t>
      </w:r>
      <w:r w:rsidR="007A6715" w:rsidRPr="005348BA">
        <w:rPr>
          <w:rFonts w:ascii="Arial" w:hAnsi="Arial" w:cs="Arial"/>
          <w:i/>
          <w:iCs/>
          <w:color w:val="000000"/>
          <w:sz w:val="24"/>
          <w:szCs w:val="24"/>
        </w:rPr>
        <w:t xml:space="preserve">and </w:t>
      </w:r>
      <w:r w:rsidR="007A6715" w:rsidRPr="005348BA">
        <w:rPr>
          <w:rFonts w:ascii="Arial" w:hAnsi="Arial" w:cs="Arial"/>
          <w:color w:val="000000"/>
          <w:sz w:val="24"/>
          <w:szCs w:val="24"/>
        </w:rPr>
        <w:t>warriors.</w:t>
      </w:r>
    </w:p>
    <w:p w14:paraId="490DA3E2" w14:textId="6C0E975D" w:rsidR="00196519" w:rsidRPr="002469B4" w:rsidRDefault="00595FAA" w:rsidP="000244A0">
      <w:pPr>
        <w:pStyle w:val="NormalWeb"/>
        <w:spacing w:line="360" w:lineRule="auto"/>
        <w:jc w:val="both"/>
        <w:rPr>
          <w:rFonts w:ascii="Arial" w:hAnsi="Arial" w:cs="Arial"/>
          <w:color w:val="000000"/>
        </w:rPr>
      </w:pPr>
      <w:r w:rsidRPr="002469B4">
        <w:rPr>
          <w:rFonts w:ascii="Arial" w:hAnsi="Arial" w:cs="Arial"/>
          <w:color w:val="000000"/>
        </w:rPr>
        <w:t xml:space="preserve">In </w:t>
      </w:r>
      <w:r w:rsidR="006B05AF" w:rsidRPr="002469B4">
        <w:rPr>
          <w:rFonts w:ascii="Arial" w:hAnsi="Arial" w:cs="Arial"/>
          <w:color w:val="000000"/>
        </w:rPr>
        <w:t xml:space="preserve">the epics of </w:t>
      </w:r>
      <w:r w:rsidR="00E3003F" w:rsidRPr="002469B4">
        <w:rPr>
          <w:rFonts w:ascii="Arial" w:hAnsi="Arial" w:cs="Arial"/>
          <w:color w:val="000000"/>
        </w:rPr>
        <w:t>Homer,</w:t>
      </w:r>
      <w:r w:rsidR="006B05AF" w:rsidRPr="002469B4">
        <w:rPr>
          <w:rFonts w:ascii="Arial" w:hAnsi="Arial" w:cs="Arial"/>
          <w:color w:val="000000"/>
        </w:rPr>
        <w:t xml:space="preserve"> the gods play an active role in every area of life, including </w:t>
      </w:r>
      <w:r w:rsidRPr="002469B4">
        <w:rPr>
          <w:rFonts w:ascii="Arial" w:hAnsi="Arial" w:cs="Arial"/>
          <w:color w:val="000000"/>
        </w:rPr>
        <w:t>health and sickness</w:t>
      </w:r>
      <w:r w:rsidR="006B05AF" w:rsidRPr="002469B4">
        <w:rPr>
          <w:rFonts w:ascii="Arial" w:hAnsi="Arial" w:cs="Arial"/>
          <w:color w:val="000000"/>
        </w:rPr>
        <w:t xml:space="preserve">. </w:t>
      </w:r>
      <w:r w:rsidRPr="002469B4">
        <w:rPr>
          <w:rFonts w:ascii="Arial" w:hAnsi="Arial" w:cs="Arial"/>
          <w:color w:val="000000"/>
        </w:rPr>
        <w:t xml:space="preserve"> </w:t>
      </w:r>
      <w:r w:rsidR="00196519" w:rsidRPr="005348BA">
        <w:rPr>
          <w:rStyle w:val="Strong"/>
          <w:rFonts w:ascii="Arial" w:hAnsi="Arial" w:cs="Arial"/>
          <w:b w:val="0"/>
          <w:bCs w:val="0"/>
          <w:color w:val="000000"/>
        </w:rPr>
        <w:t xml:space="preserve">Apollo </w:t>
      </w:r>
      <w:r w:rsidR="005348BA" w:rsidRPr="005348BA">
        <w:rPr>
          <w:rStyle w:val="Strong"/>
          <w:rFonts w:ascii="Arial" w:hAnsi="Arial" w:cs="Arial"/>
          <w:b w:val="0"/>
          <w:bCs w:val="0"/>
          <w:color w:val="000000"/>
        </w:rPr>
        <w:t>believing his priest Chryses has been dishonoured by</w:t>
      </w:r>
      <w:r w:rsidR="005348BA" w:rsidRPr="005348BA">
        <w:rPr>
          <w:rStyle w:val="Strong"/>
          <w:rFonts w:ascii="Arial" w:hAnsi="Arial" w:cs="Arial"/>
          <w:color w:val="000000"/>
        </w:rPr>
        <w:t xml:space="preserve"> </w:t>
      </w:r>
      <w:r w:rsidR="005348BA" w:rsidRPr="005348BA">
        <w:rPr>
          <w:rFonts w:ascii="Arial" w:hAnsi="Arial" w:cs="Arial"/>
          <w:color w:val="292C2E"/>
        </w:rPr>
        <w:t>Agamemnon</w:t>
      </w:r>
      <w:r w:rsidR="005348BA" w:rsidRPr="005348BA">
        <w:rPr>
          <w:rStyle w:val="Strong"/>
          <w:rFonts w:ascii="Arial" w:hAnsi="Arial" w:cs="Arial"/>
          <w:color w:val="000000"/>
        </w:rPr>
        <w:t xml:space="preserve"> </w:t>
      </w:r>
      <w:r w:rsidR="005348BA" w:rsidRPr="005348BA">
        <w:rPr>
          <w:rStyle w:val="Strong"/>
          <w:rFonts w:ascii="Arial" w:hAnsi="Arial" w:cs="Arial"/>
          <w:b w:val="0"/>
          <w:bCs w:val="0"/>
          <w:color w:val="000000"/>
        </w:rPr>
        <w:t xml:space="preserve">he lets shoots a barrage of </w:t>
      </w:r>
      <w:r w:rsidR="00196519" w:rsidRPr="005348BA">
        <w:rPr>
          <w:rStyle w:val="Strong"/>
          <w:rFonts w:ascii="Arial" w:hAnsi="Arial" w:cs="Arial"/>
          <w:b w:val="0"/>
          <w:bCs w:val="0"/>
          <w:color w:val="000000"/>
        </w:rPr>
        <w:t>arrows</w:t>
      </w:r>
      <w:r w:rsidR="000244A0">
        <w:rPr>
          <w:rStyle w:val="Strong"/>
          <w:rFonts w:ascii="Arial" w:hAnsi="Arial" w:cs="Arial"/>
          <w:b w:val="0"/>
          <w:bCs w:val="0"/>
          <w:color w:val="000000"/>
        </w:rPr>
        <w:t xml:space="preserve"> </w:t>
      </w:r>
      <w:r w:rsidR="005348BA" w:rsidRPr="005348BA">
        <w:rPr>
          <w:rStyle w:val="Strong"/>
          <w:rFonts w:ascii="Arial" w:hAnsi="Arial" w:cs="Arial"/>
          <w:b w:val="0"/>
          <w:bCs w:val="0"/>
          <w:color w:val="000000"/>
        </w:rPr>
        <w:t>at the Greek</w:t>
      </w:r>
      <w:r w:rsidR="00196519" w:rsidRPr="005348BA">
        <w:rPr>
          <w:rStyle w:val="Strong"/>
          <w:rFonts w:ascii="Arial" w:hAnsi="Arial" w:cs="Arial"/>
          <w:b w:val="0"/>
          <w:bCs w:val="0"/>
          <w:color w:val="000000"/>
        </w:rPr>
        <w:t xml:space="preserve"> </w:t>
      </w:r>
      <w:r w:rsidR="00FF7795">
        <w:rPr>
          <w:rStyle w:val="Strong"/>
          <w:rFonts w:ascii="Arial" w:hAnsi="Arial" w:cs="Arial"/>
          <w:b w:val="0"/>
          <w:bCs w:val="0"/>
          <w:color w:val="000000"/>
        </w:rPr>
        <w:t xml:space="preserve">troops camped outside the walls of Troy </w:t>
      </w:r>
      <w:r w:rsidR="00196519" w:rsidRPr="005348BA">
        <w:rPr>
          <w:rStyle w:val="Strong"/>
          <w:rFonts w:ascii="Arial" w:hAnsi="Arial" w:cs="Arial"/>
          <w:b w:val="0"/>
          <w:bCs w:val="0"/>
          <w:color w:val="000000"/>
        </w:rPr>
        <w:t>and</w:t>
      </w:r>
      <w:r w:rsidR="00196519" w:rsidRPr="005348BA">
        <w:rPr>
          <w:rStyle w:val="Strong"/>
          <w:rFonts w:ascii="Arial" w:hAnsi="Arial" w:cs="Arial"/>
          <w:color w:val="000000"/>
        </w:rPr>
        <w:t xml:space="preserve"> “</w:t>
      </w:r>
      <w:r w:rsidR="00196519" w:rsidRPr="005348BA">
        <w:rPr>
          <w:rStyle w:val="Strong"/>
          <w:rFonts w:ascii="Arial" w:hAnsi="Arial" w:cs="Arial"/>
          <w:b w:val="0"/>
          <w:bCs w:val="0"/>
          <w:color w:val="000000"/>
        </w:rPr>
        <w:t xml:space="preserve"> in </w:t>
      </w:r>
      <w:hyperlink r:id="rId8" w:tgtFrame="browsemargin" w:history="1">
        <w:r w:rsidR="00196519" w:rsidRPr="005348BA">
          <w:rPr>
            <w:rStyle w:val="Hyperlink"/>
            <w:rFonts w:ascii="Arial" w:hAnsi="Arial" w:cs="Arial"/>
            <w:color w:val="000000"/>
            <w:u w:val="none"/>
          </w:rPr>
          <w:t>anger</w:t>
        </w:r>
      </w:hyperlink>
      <w:r w:rsidR="00196519" w:rsidRPr="005348BA">
        <w:rPr>
          <w:rStyle w:val="Strong"/>
          <w:rFonts w:ascii="Arial" w:hAnsi="Arial" w:cs="Arial"/>
          <w:color w:val="000000"/>
        </w:rPr>
        <w:t> </w:t>
      </w:r>
      <w:r w:rsidR="00196519" w:rsidRPr="005348BA">
        <w:rPr>
          <w:rStyle w:val="Strong"/>
          <w:rFonts w:ascii="Arial" w:hAnsi="Arial" w:cs="Arial"/>
          <w:b w:val="0"/>
          <w:bCs w:val="0"/>
          <w:color w:val="000000"/>
        </w:rPr>
        <w:t xml:space="preserve">drove </w:t>
      </w:r>
      <w:r w:rsidR="00196519" w:rsidRPr="005348BA">
        <w:rPr>
          <w:rFonts w:ascii="Arial" w:hAnsi="Arial" w:cs="Arial"/>
          <w:color w:val="000000"/>
        </w:rPr>
        <w:t>the </w:t>
      </w:r>
      <w:hyperlink r:id="rId9" w:tgtFrame="browsemargin" w:history="1">
        <w:r w:rsidR="00196519" w:rsidRPr="005348BA">
          <w:rPr>
            <w:rStyle w:val="Hyperlink"/>
            <w:rFonts w:ascii="Arial" w:hAnsi="Arial" w:cs="Arial"/>
            <w:color w:val="000000"/>
            <w:u w:val="none"/>
          </w:rPr>
          <w:t>foul pestilence</w:t>
        </w:r>
      </w:hyperlink>
      <w:r w:rsidR="00196519" w:rsidRPr="005348BA">
        <w:rPr>
          <w:rFonts w:ascii="Arial" w:hAnsi="Arial" w:cs="Arial"/>
          <w:color w:val="000000"/>
        </w:rPr>
        <w:t> </w:t>
      </w:r>
      <w:r w:rsidR="005348BA">
        <w:rPr>
          <w:rFonts w:ascii="Arial" w:hAnsi="Arial" w:cs="Arial"/>
          <w:color w:val="000000"/>
        </w:rPr>
        <w:t>…a</w:t>
      </w:r>
      <w:r w:rsidR="00196519" w:rsidRPr="005348BA">
        <w:rPr>
          <w:rFonts w:ascii="Arial" w:hAnsi="Arial" w:cs="Arial"/>
          <w:color w:val="000000"/>
        </w:rPr>
        <w:t>nd the </w:t>
      </w:r>
      <w:hyperlink r:id="rId10" w:tgtFrame="browsemargin" w:history="1">
        <w:r w:rsidR="00196519" w:rsidRPr="005348BA">
          <w:rPr>
            <w:rStyle w:val="Hyperlink"/>
            <w:rFonts w:ascii="Arial" w:hAnsi="Arial" w:cs="Arial"/>
            <w:color w:val="000000"/>
            <w:u w:val="none"/>
          </w:rPr>
          <w:t>people</w:t>
        </w:r>
      </w:hyperlink>
      <w:r w:rsidR="00196519" w:rsidRPr="005348BA">
        <w:rPr>
          <w:rFonts w:ascii="Arial" w:hAnsi="Arial" w:cs="Arial"/>
          <w:color w:val="000000"/>
        </w:rPr>
        <w:t> perished</w:t>
      </w:r>
      <w:r w:rsidR="00196519" w:rsidRPr="002469B4">
        <w:rPr>
          <w:rFonts w:ascii="Arial" w:hAnsi="Arial" w:cs="Arial"/>
          <w:color w:val="000000"/>
        </w:rPr>
        <w:t>”</w:t>
      </w:r>
      <w:r w:rsidR="005348BA">
        <w:rPr>
          <w:rStyle w:val="FootnoteReference"/>
          <w:rFonts w:ascii="Arial" w:hAnsi="Arial" w:cs="Arial"/>
          <w:color w:val="000000"/>
        </w:rPr>
        <w:footnoteReference w:id="4"/>
      </w:r>
      <w:r w:rsidR="00196519" w:rsidRPr="002469B4">
        <w:rPr>
          <w:rFonts w:ascii="Arial" w:hAnsi="Arial" w:cs="Arial"/>
          <w:color w:val="000000"/>
        </w:rPr>
        <w:t xml:space="preserve">  </w:t>
      </w:r>
      <w:r w:rsidR="00196519" w:rsidRPr="002469B4">
        <w:rPr>
          <w:rFonts w:ascii="Arial" w:hAnsi="Arial" w:cs="Arial"/>
          <w:color w:val="292C2E"/>
        </w:rPr>
        <w:t>A</w:t>
      </w:r>
      <w:r w:rsidR="000244A0">
        <w:rPr>
          <w:rFonts w:ascii="Arial" w:hAnsi="Arial" w:cs="Arial"/>
          <w:color w:val="292C2E"/>
        </w:rPr>
        <w:t xml:space="preserve">chilles knowing this to be a divine intervention </w:t>
      </w:r>
      <w:r w:rsidR="00196519" w:rsidRPr="002469B4">
        <w:rPr>
          <w:rFonts w:ascii="Arial" w:hAnsi="Arial" w:cs="Arial"/>
          <w:color w:val="292C2E"/>
        </w:rPr>
        <w:t>consult</w:t>
      </w:r>
      <w:r w:rsidR="000244A0">
        <w:rPr>
          <w:rFonts w:ascii="Arial" w:hAnsi="Arial" w:cs="Arial"/>
          <w:color w:val="292C2E"/>
        </w:rPr>
        <w:t>ed</w:t>
      </w:r>
      <w:r w:rsidR="00196519" w:rsidRPr="002469B4">
        <w:rPr>
          <w:rFonts w:ascii="Arial" w:hAnsi="Arial" w:cs="Arial"/>
          <w:color w:val="292C2E"/>
        </w:rPr>
        <w:t xml:space="preserve"> the prophet Calchas</w:t>
      </w:r>
      <w:r w:rsidR="000244A0" w:rsidRPr="000244A0">
        <w:rPr>
          <w:rFonts w:ascii="Arial" w:hAnsi="Arial" w:cs="Arial"/>
          <w:color w:val="000000"/>
        </w:rPr>
        <w:t xml:space="preserve"> </w:t>
      </w:r>
      <w:r w:rsidR="000244A0">
        <w:rPr>
          <w:rFonts w:ascii="Arial" w:hAnsi="Arial" w:cs="Arial"/>
          <w:color w:val="000000"/>
        </w:rPr>
        <w:t>“w</w:t>
      </w:r>
      <w:r w:rsidR="000244A0" w:rsidRPr="002469B4">
        <w:rPr>
          <w:rFonts w:ascii="Arial" w:hAnsi="Arial" w:cs="Arial"/>
          <w:color w:val="000000"/>
        </w:rPr>
        <w:t>ho knew all things that were, the things to come and the things pa</w:t>
      </w:r>
      <w:r w:rsidR="000244A0">
        <w:rPr>
          <w:rFonts w:ascii="Arial" w:hAnsi="Arial" w:cs="Arial"/>
          <w:color w:val="000000"/>
        </w:rPr>
        <w:t>st”</w:t>
      </w:r>
      <w:r w:rsidR="000244A0">
        <w:rPr>
          <w:rStyle w:val="FootnoteReference"/>
          <w:rFonts w:ascii="Arial" w:hAnsi="Arial" w:cs="Arial"/>
          <w:color w:val="000000"/>
        </w:rPr>
        <w:footnoteReference w:id="5"/>
      </w:r>
      <w:r w:rsidR="00196519" w:rsidRPr="002469B4">
        <w:rPr>
          <w:rFonts w:ascii="Arial" w:hAnsi="Arial" w:cs="Arial"/>
          <w:color w:val="292C2E"/>
        </w:rPr>
        <w:t xml:space="preserve"> to determine the cause of the plague and what </w:t>
      </w:r>
      <w:r w:rsidR="00E3003F" w:rsidRPr="002469B4">
        <w:rPr>
          <w:rFonts w:ascii="Arial" w:hAnsi="Arial" w:cs="Arial"/>
          <w:color w:val="292C2E"/>
        </w:rPr>
        <w:t>sacrifices</w:t>
      </w:r>
      <w:r w:rsidR="000244A0">
        <w:rPr>
          <w:rFonts w:ascii="Arial" w:hAnsi="Arial" w:cs="Arial"/>
          <w:color w:val="292C2E"/>
        </w:rPr>
        <w:t xml:space="preserve"> were needed or actions required in order to assuage the god’s wrath. </w:t>
      </w:r>
    </w:p>
    <w:p w14:paraId="18A5717F" w14:textId="23EE1FA3" w:rsidR="00643836" w:rsidRDefault="008974DC" w:rsidP="00643836">
      <w:pPr>
        <w:pStyle w:val="HTMLPreformatted"/>
        <w:spacing w:line="360" w:lineRule="auto"/>
        <w:jc w:val="both"/>
        <w:rPr>
          <w:rFonts w:ascii="Arial" w:hAnsi="Arial" w:cs="Arial"/>
          <w:sz w:val="24"/>
          <w:szCs w:val="24"/>
        </w:rPr>
      </w:pPr>
      <w:r w:rsidRPr="002469B4">
        <w:rPr>
          <w:rFonts w:ascii="Arial" w:hAnsi="Arial" w:cs="Arial"/>
          <w:sz w:val="24"/>
          <w:szCs w:val="24"/>
        </w:rPr>
        <w:t xml:space="preserve">As </w:t>
      </w:r>
      <w:r w:rsidRPr="008B1F44">
        <w:rPr>
          <w:rFonts w:ascii="Arial" w:hAnsi="Arial" w:cs="Arial"/>
          <w:sz w:val="24"/>
          <w:szCs w:val="24"/>
        </w:rPr>
        <w:t>Nutton</w:t>
      </w:r>
      <w:r w:rsidR="00EF3110" w:rsidRPr="008B1F44">
        <w:rPr>
          <w:rStyle w:val="FootnoteReference"/>
          <w:rFonts w:ascii="Arial" w:hAnsi="Arial" w:cs="Arial"/>
          <w:sz w:val="24"/>
          <w:szCs w:val="24"/>
        </w:rPr>
        <w:footnoteReference w:id="6"/>
      </w:r>
      <w:r w:rsidRPr="002469B4">
        <w:rPr>
          <w:rFonts w:ascii="Arial" w:hAnsi="Arial" w:cs="Arial"/>
          <w:sz w:val="24"/>
          <w:szCs w:val="24"/>
        </w:rPr>
        <w:t xml:space="preserve"> points out</w:t>
      </w:r>
      <w:r w:rsidR="008B1F44">
        <w:rPr>
          <w:rFonts w:ascii="Arial" w:hAnsi="Arial" w:cs="Arial"/>
          <w:sz w:val="24"/>
          <w:szCs w:val="24"/>
        </w:rPr>
        <w:t>,</w:t>
      </w:r>
      <w:r w:rsidRPr="002469B4">
        <w:rPr>
          <w:rFonts w:ascii="Arial" w:hAnsi="Arial" w:cs="Arial"/>
          <w:sz w:val="24"/>
          <w:szCs w:val="24"/>
        </w:rPr>
        <w:t xml:space="preserve"> in the much earlier Homeric works</w:t>
      </w:r>
      <w:r w:rsidR="008B1F44">
        <w:rPr>
          <w:rFonts w:ascii="Arial" w:hAnsi="Arial" w:cs="Arial"/>
          <w:sz w:val="24"/>
          <w:szCs w:val="24"/>
        </w:rPr>
        <w:t>,</w:t>
      </w:r>
      <w:r w:rsidRPr="002469B4">
        <w:rPr>
          <w:rFonts w:ascii="Arial" w:hAnsi="Arial" w:cs="Arial"/>
          <w:sz w:val="24"/>
          <w:szCs w:val="24"/>
        </w:rPr>
        <w:t xml:space="preserve"> most of the healing is carried out by men not gods</w:t>
      </w:r>
      <w:r w:rsidR="00FF7795">
        <w:rPr>
          <w:rFonts w:ascii="Arial" w:hAnsi="Arial" w:cs="Arial"/>
          <w:sz w:val="24"/>
          <w:szCs w:val="24"/>
        </w:rPr>
        <w:t>.</w:t>
      </w:r>
      <w:r w:rsidR="00FF7795">
        <w:rPr>
          <w:rStyle w:val="FootnoteReference"/>
          <w:rFonts w:ascii="Arial" w:hAnsi="Arial" w:cs="Arial"/>
          <w:sz w:val="24"/>
          <w:szCs w:val="24"/>
        </w:rPr>
        <w:footnoteReference w:id="7"/>
      </w:r>
      <w:r w:rsidRPr="002469B4">
        <w:rPr>
          <w:rFonts w:ascii="Arial" w:hAnsi="Arial" w:cs="Arial"/>
          <w:sz w:val="24"/>
          <w:szCs w:val="24"/>
        </w:rPr>
        <w:t xml:space="preserve">  However, </w:t>
      </w:r>
      <w:r w:rsidR="00FF7795">
        <w:rPr>
          <w:rFonts w:ascii="Arial" w:hAnsi="Arial" w:cs="Arial"/>
          <w:sz w:val="24"/>
          <w:szCs w:val="24"/>
        </w:rPr>
        <w:t xml:space="preserve">in the case of the devasting plague it was obvious to </w:t>
      </w:r>
      <w:r w:rsidR="008B1F44">
        <w:rPr>
          <w:rFonts w:ascii="Arial" w:hAnsi="Arial" w:cs="Arial"/>
          <w:sz w:val="24"/>
          <w:szCs w:val="24"/>
        </w:rPr>
        <w:t>Greek warriors</w:t>
      </w:r>
      <w:r w:rsidR="00643836">
        <w:rPr>
          <w:rFonts w:ascii="Arial" w:hAnsi="Arial" w:cs="Arial"/>
          <w:sz w:val="24"/>
          <w:szCs w:val="24"/>
        </w:rPr>
        <w:t xml:space="preserve"> </w:t>
      </w:r>
      <w:r w:rsidR="00FF7795">
        <w:rPr>
          <w:rFonts w:ascii="Arial" w:hAnsi="Arial" w:cs="Arial"/>
          <w:sz w:val="24"/>
          <w:szCs w:val="24"/>
        </w:rPr>
        <w:t>that the skill required was one</w:t>
      </w:r>
      <w:r w:rsidR="00643836">
        <w:rPr>
          <w:rFonts w:ascii="Arial" w:hAnsi="Arial" w:cs="Arial"/>
          <w:sz w:val="24"/>
          <w:szCs w:val="24"/>
        </w:rPr>
        <w:t xml:space="preserve"> held by someone</w:t>
      </w:r>
      <w:r w:rsidR="00FF7795">
        <w:rPr>
          <w:rFonts w:ascii="Arial" w:hAnsi="Arial" w:cs="Arial"/>
          <w:sz w:val="24"/>
          <w:szCs w:val="24"/>
        </w:rPr>
        <w:t xml:space="preserve"> who could divine the intentions of the gods.   </w:t>
      </w:r>
      <w:r w:rsidR="008B1F44">
        <w:rPr>
          <w:rFonts w:ascii="Arial" w:hAnsi="Arial" w:cs="Arial"/>
          <w:sz w:val="24"/>
          <w:szCs w:val="24"/>
        </w:rPr>
        <w:t>O</w:t>
      </w:r>
      <w:r w:rsidR="00FF7795">
        <w:rPr>
          <w:rFonts w:ascii="Arial" w:hAnsi="Arial" w:cs="Arial"/>
          <w:sz w:val="24"/>
          <w:szCs w:val="24"/>
        </w:rPr>
        <w:t xml:space="preserve">n occasion during the </w:t>
      </w:r>
      <w:r w:rsidR="007B6E4A">
        <w:rPr>
          <w:rFonts w:ascii="Arial" w:hAnsi="Arial" w:cs="Arial"/>
          <w:sz w:val="24"/>
          <w:szCs w:val="24"/>
        </w:rPr>
        <w:t>Iliad</w:t>
      </w:r>
      <w:r w:rsidR="00FF7795">
        <w:rPr>
          <w:rFonts w:ascii="Arial" w:hAnsi="Arial" w:cs="Arial"/>
          <w:sz w:val="24"/>
          <w:szCs w:val="24"/>
        </w:rPr>
        <w:t xml:space="preserve"> the gods were also called upon </w:t>
      </w:r>
      <w:r w:rsidR="00FF7795">
        <w:rPr>
          <w:rFonts w:ascii="Arial" w:hAnsi="Arial" w:cs="Arial"/>
          <w:sz w:val="24"/>
          <w:szCs w:val="24"/>
        </w:rPr>
        <w:lastRenderedPageBreak/>
        <w:t xml:space="preserve">for medical treatment </w:t>
      </w:r>
      <w:r w:rsidRPr="002469B4">
        <w:rPr>
          <w:rFonts w:ascii="Arial" w:hAnsi="Arial" w:cs="Arial"/>
          <w:sz w:val="24"/>
          <w:szCs w:val="24"/>
        </w:rPr>
        <w:t xml:space="preserve">as when the severely injured </w:t>
      </w:r>
      <w:r w:rsidRPr="002469B4">
        <w:rPr>
          <w:rFonts w:ascii="Arial" w:hAnsi="Arial" w:cs="Arial"/>
          <w:color w:val="000000"/>
          <w:sz w:val="24"/>
          <w:szCs w:val="24"/>
        </w:rPr>
        <w:t xml:space="preserve">Glaucaus </w:t>
      </w:r>
      <w:r w:rsidR="00556819" w:rsidRPr="002469B4">
        <w:rPr>
          <w:rFonts w:ascii="Arial" w:hAnsi="Arial" w:cs="Arial"/>
          <w:color w:val="000000"/>
          <w:sz w:val="24"/>
          <w:szCs w:val="24"/>
        </w:rPr>
        <w:t xml:space="preserve"> prayed: “</w:t>
      </w:r>
      <w:r w:rsidRPr="00850BFF">
        <w:rPr>
          <w:rFonts w:ascii="Arial" w:hAnsi="Arial" w:cs="Arial"/>
          <w:color w:val="000000"/>
          <w:sz w:val="24"/>
          <w:szCs w:val="24"/>
        </w:rPr>
        <w:t>and Apollo heard his prayer. He eased his pain,</w:t>
      </w:r>
      <w:r w:rsidR="00556819" w:rsidRPr="00850BFF">
        <w:rPr>
          <w:rFonts w:ascii="Arial" w:hAnsi="Arial" w:cs="Arial"/>
          <w:color w:val="000000"/>
          <w:sz w:val="24"/>
          <w:szCs w:val="24"/>
        </w:rPr>
        <w:t xml:space="preserve"> </w:t>
      </w:r>
      <w:r w:rsidRPr="00850BFF">
        <w:rPr>
          <w:rFonts w:ascii="Arial" w:hAnsi="Arial" w:cs="Arial"/>
          <w:color w:val="000000"/>
          <w:sz w:val="24"/>
          <w:szCs w:val="24"/>
        </w:rPr>
        <w:t>staunched the black blood from the wound, and gave him new strength</w:t>
      </w:r>
      <w:r w:rsidR="00EF3110" w:rsidRPr="00850BFF">
        <w:rPr>
          <w:rStyle w:val="FootnoteReference"/>
          <w:rFonts w:ascii="Arial" w:hAnsi="Arial" w:cs="Arial"/>
          <w:color w:val="000000"/>
          <w:sz w:val="24"/>
          <w:szCs w:val="24"/>
        </w:rPr>
        <w:footnoteReference w:id="8"/>
      </w:r>
      <w:r w:rsidRPr="00850BFF">
        <w:rPr>
          <w:rFonts w:ascii="Arial" w:hAnsi="Arial" w:cs="Arial"/>
          <w:color w:val="000000"/>
          <w:sz w:val="24"/>
          <w:szCs w:val="24"/>
        </w:rPr>
        <w:t>.</w:t>
      </w:r>
      <w:r w:rsidRPr="002469B4">
        <w:rPr>
          <w:rFonts w:ascii="Arial" w:hAnsi="Arial" w:cs="Arial"/>
          <w:color w:val="000000"/>
          <w:sz w:val="24"/>
          <w:szCs w:val="24"/>
        </w:rPr>
        <w:t>”  Interestingly</w:t>
      </w:r>
      <w:r w:rsidR="00960473">
        <w:rPr>
          <w:rFonts w:ascii="Arial" w:hAnsi="Arial" w:cs="Arial"/>
          <w:color w:val="000000"/>
          <w:sz w:val="24"/>
          <w:szCs w:val="24"/>
        </w:rPr>
        <w:t>,</w:t>
      </w:r>
      <w:r w:rsidRPr="002469B4">
        <w:rPr>
          <w:rFonts w:ascii="Arial" w:hAnsi="Arial" w:cs="Arial"/>
          <w:color w:val="000000"/>
          <w:sz w:val="24"/>
          <w:szCs w:val="24"/>
        </w:rPr>
        <w:t xml:space="preserve"> this is what a mortal physician </w:t>
      </w:r>
      <w:r w:rsidR="00556819" w:rsidRPr="002469B4">
        <w:rPr>
          <w:rFonts w:ascii="Arial" w:hAnsi="Arial" w:cs="Arial"/>
          <w:color w:val="000000"/>
          <w:sz w:val="24"/>
          <w:szCs w:val="24"/>
        </w:rPr>
        <w:t xml:space="preserve">or even another warrior would do as </w:t>
      </w:r>
      <w:r w:rsidR="00960473">
        <w:rPr>
          <w:rFonts w:ascii="Arial" w:hAnsi="Arial" w:cs="Arial"/>
          <w:color w:val="000000"/>
          <w:sz w:val="24"/>
          <w:szCs w:val="24"/>
        </w:rPr>
        <w:t>a</w:t>
      </w:r>
      <w:r w:rsidR="00556819" w:rsidRPr="002469B4">
        <w:rPr>
          <w:rFonts w:ascii="Arial" w:hAnsi="Arial" w:cs="Arial"/>
          <w:color w:val="000000"/>
          <w:sz w:val="24"/>
          <w:szCs w:val="24"/>
        </w:rPr>
        <w:t xml:space="preserve"> preliminary act of first aid and</w:t>
      </w:r>
      <w:r w:rsidR="00960473">
        <w:rPr>
          <w:rFonts w:ascii="Arial" w:hAnsi="Arial" w:cs="Arial"/>
          <w:color w:val="000000"/>
          <w:sz w:val="24"/>
          <w:szCs w:val="24"/>
        </w:rPr>
        <w:t>,</w:t>
      </w:r>
      <w:r w:rsidR="00556819" w:rsidRPr="002469B4">
        <w:rPr>
          <w:rFonts w:ascii="Arial" w:hAnsi="Arial" w:cs="Arial"/>
          <w:color w:val="000000"/>
          <w:sz w:val="24"/>
          <w:szCs w:val="24"/>
        </w:rPr>
        <w:t xml:space="preserve"> even more interesting is, again as </w:t>
      </w:r>
      <w:r w:rsidR="00556819" w:rsidRPr="008B1F44">
        <w:rPr>
          <w:rFonts w:ascii="Arial" w:hAnsi="Arial" w:cs="Arial"/>
          <w:color w:val="000000"/>
          <w:sz w:val="24"/>
          <w:szCs w:val="24"/>
        </w:rPr>
        <w:t>Nutton</w:t>
      </w:r>
      <w:r w:rsidR="00850BFF" w:rsidRPr="008B1F44">
        <w:rPr>
          <w:rStyle w:val="FootnoteReference"/>
          <w:rFonts w:ascii="Arial" w:hAnsi="Arial" w:cs="Arial"/>
          <w:color w:val="000000"/>
          <w:sz w:val="24"/>
          <w:szCs w:val="24"/>
        </w:rPr>
        <w:footnoteReference w:id="9"/>
      </w:r>
      <w:r w:rsidR="00556819" w:rsidRPr="002469B4">
        <w:rPr>
          <w:rFonts w:ascii="Arial" w:hAnsi="Arial" w:cs="Arial"/>
          <w:color w:val="000000"/>
          <w:sz w:val="24"/>
          <w:szCs w:val="24"/>
        </w:rPr>
        <w:t xml:space="preserve"> </w:t>
      </w:r>
      <w:r w:rsidR="00850BFF">
        <w:rPr>
          <w:rFonts w:ascii="Arial" w:hAnsi="Arial" w:cs="Arial"/>
          <w:color w:val="000000"/>
          <w:sz w:val="24"/>
          <w:szCs w:val="24"/>
        </w:rPr>
        <w:t>mentions</w:t>
      </w:r>
      <w:r w:rsidR="00556819" w:rsidRPr="002469B4">
        <w:rPr>
          <w:rFonts w:ascii="Arial" w:hAnsi="Arial" w:cs="Arial"/>
          <w:color w:val="000000"/>
          <w:sz w:val="24"/>
          <w:szCs w:val="24"/>
        </w:rPr>
        <w:t xml:space="preserve">, where the immortal gods such as Apollo god of healing or Paeeon known as the doctor of the gods apply medical treatment to another </w:t>
      </w:r>
      <w:r w:rsidR="00E3003F" w:rsidRPr="002469B4">
        <w:rPr>
          <w:rFonts w:ascii="Arial" w:hAnsi="Arial" w:cs="Arial"/>
          <w:color w:val="000000"/>
          <w:sz w:val="24"/>
          <w:szCs w:val="24"/>
        </w:rPr>
        <w:t>immortal,</w:t>
      </w:r>
      <w:r w:rsidR="00556819" w:rsidRPr="002469B4">
        <w:rPr>
          <w:rFonts w:ascii="Arial" w:hAnsi="Arial" w:cs="Arial"/>
          <w:color w:val="000000"/>
          <w:sz w:val="24"/>
          <w:szCs w:val="24"/>
        </w:rPr>
        <w:t xml:space="preserve"> they also employ the same mortal methodology.  For example, the arrow caused Hades “great anguish till Paeeon healed </w:t>
      </w:r>
      <w:r w:rsidR="00556819" w:rsidRPr="008B1F44">
        <w:rPr>
          <w:rFonts w:ascii="Arial" w:hAnsi="Arial" w:cs="Arial"/>
          <w:color w:val="000000"/>
          <w:sz w:val="24"/>
          <w:szCs w:val="24"/>
        </w:rPr>
        <w:t>him by spreading soothing herbs on the wound, for Hades was not of mortal mould</w:t>
      </w:r>
      <w:r w:rsidR="00850BFF" w:rsidRPr="008B1F44">
        <w:rPr>
          <w:rStyle w:val="FootnoteReference"/>
          <w:rFonts w:ascii="Arial" w:hAnsi="Arial" w:cs="Arial"/>
          <w:color w:val="000000"/>
          <w:sz w:val="24"/>
          <w:szCs w:val="24"/>
        </w:rPr>
        <w:footnoteReference w:id="10"/>
      </w:r>
      <w:r w:rsidR="00556819" w:rsidRPr="008B1F44">
        <w:rPr>
          <w:rFonts w:ascii="Arial" w:hAnsi="Arial" w:cs="Arial"/>
          <w:color w:val="000000"/>
          <w:sz w:val="24"/>
          <w:szCs w:val="24"/>
        </w:rPr>
        <w:t>”.</w:t>
      </w:r>
      <w:r w:rsidR="00556819" w:rsidRPr="002469B4">
        <w:rPr>
          <w:rFonts w:ascii="Arial" w:hAnsi="Arial" w:cs="Arial"/>
          <w:color w:val="000000"/>
          <w:sz w:val="24"/>
          <w:szCs w:val="24"/>
        </w:rPr>
        <w:t xml:space="preserve"> </w:t>
      </w:r>
      <w:r w:rsidR="00643836">
        <w:rPr>
          <w:rFonts w:ascii="Arial" w:hAnsi="Arial" w:cs="Arial"/>
          <w:color w:val="000000"/>
          <w:sz w:val="24"/>
          <w:szCs w:val="24"/>
        </w:rPr>
        <w:t xml:space="preserve">  Though it should also be noted that </w:t>
      </w:r>
      <w:r w:rsidR="00556819" w:rsidRPr="002469B4">
        <w:rPr>
          <w:rFonts w:ascii="Arial" w:hAnsi="Arial" w:cs="Arial"/>
          <w:sz w:val="24"/>
          <w:szCs w:val="24"/>
        </w:rPr>
        <w:t>Homer</w:t>
      </w:r>
      <w:r w:rsidR="008B1F44">
        <w:rPr>
          <w:rFonts w:ascii="Arial" w:hAnsi="Arial" w:cs="Arial"/>
          <w:sz w:val="24"/>
          <w:szCs w:val="24"/>
        </w:rPr>
        <w:t xml:space="preserve"> equally</w:t>
      </w:r>
      <w:r w:rsidR="00556819" w:rsidRPr="002469B4">
        <w:rPr>
          <w:rFonts w:ascii="Arial" w:hAnsi="Arial" w:cs="Arial"/>
          <w:sz w:val="24"/>
          <w:szCs w:val="24"/>
        </w:rPr>
        <w:t xml:space="preserve"> makes frequent reference to the soothing herbs used by Machaon and others as being the gift</w:t>
      </w:r>
      <w:r w:rsidR="009571C5" w:rsidRPr="002469B4">
        <w:rPr>
          <w:rFonts w:ascii="Arial" w:hAnsi="Arial" w:cs="Arial"/>
          <w:sz w:val="24"/>
          <w:szCs w:val="24"/>
        </w:rPr>
        <w:t xml:space="preserve">ed to humans by the gods, in particular the gift of Chiron the centaur. </w:t>
      </w:r>
    </w:p>
    <w:p w14:paraId="5E99E9EC" w14:textId="77777777" w:rsidR="00643836" w:rsidRDefault="00643836" w:rsidP="00643836">
      <w:pPr>
        <w:pStyle w:val="HTMLPreformatted"/>
        <w:spacing w:line="360" w:lineRule="auto"/>
        <w:jc w:val="both"/>
        <w:rPr>
          <w:rFonts w:ascii="Arial" w:hAnsi="Arial" w:cs="Arial"/>
          <w:sz w:val="24"/>
          <w:szCs w:val="24"/>
        </w:rPr>
      </w:pPr>
    </w:p>
    <w:p w14:paraId="5B6F4B86" w14:textId="05ED518D" w:rsidR="00FF7795" w:rsidRDefault="009571C5" w:rsidP="005C42BA">
      <w:pPr>
        <w:pStyle w:val="HTMLPreformatted"/>
        <w:spacing w:line="360" w:lineRule="auto"/>
        <w:jc w:val="both"/>
        <w:rPr>
          <w:rFonts w:ascii="Arial" w:hAnsi="Arial" w:cs="Arial"/>
          <w:sz w:val="24"/>
          <w:szCs w:val="24"/>
        </w:rPr>
      </w:pPr>
      <w:r w:rsidRPr="002469B4">
        <w:rPr>
          <w:rFonts w:ascii="Arial" w:hAnsi="Arial" w:cs="Arial"/>
          <w:sz w:val="24"/>
          <w:szCs w:val="24"/>
        </w:rPr>
        <w:t xml:space="preserve">The fact that these seeming inconsistencies  - </w:t>
      </w:r>
      <w:proofErr w:type="gramStart"/>
      <w:r w:rsidRPr="002469B4">
        <w:rPr>
          <w:rFonts w:ascii="Arial" w:hAnsi="Arial" w:cs="Arial"/>
          <w:sz w:val="24"/>
          <w:szCs w:val="24"/>
        </w:rPr>
        <w:t>i.e.</w:t>
      </w:r>
      <w:proofErr w:type="gramEnd"/>
      <w:r w:rsidRPr="002469B4">
        <w:rPr>
          <w:rFonts w:ascii="Arial" w:hAnsi="Arial" w:cs="Arial"/>
          <w:sz w:val="24"/>
          <w:szCs w:val="24"/>
        </w:rPr>
        <w:t xml:space="preserve"> how the gods receiving medical treatment are referenced as using the same methods of mortal physicians</w:t>
      </w:r>
      <w:r w:rsidR="00960473">
        <w:rPr>
          <w:rFonts w:ascii="Arial" w:hAnsi="Arial" w:cs="Arial"/>
          <w:sz w:val="24"/>
          <w:szCs w:val="24"/>
        </w:rPr>
        <w:t>,</w:t>
      </w:r>
      <w:r w:rsidRPr="002469B4">
        <w:rPr>
          <w:rFonts w:ascii="Arial" w:hAnsi="Arial" w:cs="Arial"/>
          <w:sz w:val="24"/>
          <w:szCs w:val="24"/>
        </w:rPr>
        <w:t xml:space="preserve"> yet always seeming to have the obligatory concluding refrain that xyz god was not of mortal mould, compacted by human doctors using the gifts of god</w:t>
      </w:r>
      <w:r w:rsidR="00EF19E8" w:rsidRPr="002469B4">
        <w:rPr>
          <w:rFonts w:ascii="Arial" w:hAnsi="Arial" w:cs="Arial"/>
          <w:sz w:val="24"/>
          <w:szCs w:val="24"/>
        </w:rPr>
        <w:t>s</w:t>
      </w:r>
      <w:r w:rsidRPr="002469B4">
        <w:rPr>
          <w:rFonts w:ascii="Arial" w:hAnsi="Arial" w:cs="Arial"/>
          <w:sz w:val="24"/>
          <w:szCs w:val="24"/>
        </w:rPr>
        <w:t xml:space="preserve"> </w:t>
      </w:r>
      <w:r w:rsidR="00EF19E8" w:rsidRPr="002469B4">
        <w:rPr>
          <w:rFonts w:ascii="Arial" w:hAnsi="Arial" w:cs="Arial"/>
          <w:sz w:val="24"/>
          <w:szCs w:val="24"/>
        </w:rPr>
        <w:t xml:space="preserve">in the form of </w:t>
      </w:r>
      <w:r w:rsidRPr="002469B4">
        <w:rPr>
          <w:rFonts w:ascii="Arial" w:hAnsi="Arial" w:cs="Arial"/>
          <w:sz w:val="24"/>
          <w:szCs w:val="24"/>
        </w:rPr>
        <w:t>medical salves and herbs – are so frequent</w:t>
      </w:r>
      <w:r w:rsidR="00EF19E8" w:rsidRPr="002469B4">
        <w:rPr>
          <w:rFonts w:ascii="Arial" w:hAnsi="Arial" w:cs="Arial"/>
          <w:sz w:val="24"/>
          <w:szCs w:val="24"/>
        </w:rPr>
        <w:t>,</w:t>
      </w:r>
      <w:r w:rsidRPr="002469B4">
        <w:rPr>
          <w:rFonts w:ascii="Arial" w:hAnsi="Arial" w:cs="Arial"/>
          <w:sz w:val="24"/>
          <w:szCs w:val="24"/>
        </w:rPr>
        <w:t xml:space="preserve"> and appear not to be seen as anyway self-contradictory</w:t>
      </w:r>
      <w:r w:rsidR="00EF19E8" w:rsidRPr="002469B4">
        <w:rPr>
          <w:rFonts w:ascii="Arial" w:hAnsi="Arial" w:cs="Arial"/>
          <w:sz w:val="24"/>
          <w:szCs w:val="24"/>
        </w:rPr>
        <w:t>,</w:t>
      </w:r>
      <w:r w:rsidRPr="002469B4">
        <w:rPr>
          <w:rFonts w:ascii="Arial" w:hAnsi="Arial" w:cs="Arial"/>
          <w:sz w:val="24"/>
          <w:szCs w:val="24"/>
        </w:rPr>
        <w:t xml:space="preserve"> is a theme that will </w:t>
      </w:r>
      <w:r w:rsidR="00AC7BBA">
        <w:rPr>
          <w:rFonts w:ascii="Arial" w:hAnsi="Arial" w:cs="Arial"/>
          <w:sz w:val="24"/>
          <w:szCs w:val="24"/>
        </w:rPr>
        <w:t xml:space="preserve">be </w:t>
      </w:r>
      <w:r w:rsidR="008B1F44">
        <w:rPr>
          <w:rFonts w:ascii="Arial" w:hAnsi="Arial" w:cs="Arial"/>
          <w:sz w:val="24"/>
          <w:szCs w:val="24"/>
        </w:rPr>
        <w:t>witnessed throughout</w:t>
      </w:r>
      <w:r w:rsidRPr="002469B4">
        <w:rPr>
          <w:rFonts w:ascii="Arial" w:hAnsi="Arial" w:cs="Arial"/>
          <w:sz w:val="24"/>
          <w:szCs w:val="24"/>
        </w:rPr>
        <w:t xml:space="preserve"> this essay</w:t>
      </w:r>
      <w:r w:rsidR="005C42BA">
        <w:rPr>
          <w:rFonts w:ascii="Arial" w:hAnsi="Arial" w:cs="Arial"/>
          <w:sz w:val="24"/>
          <w:szCs w:val="24"/>
        </w:rPr>
        <w:t xml:space="preserve">. </w:t>
      </w:r>
      <w:r w:rsidR="00960473">
        <w:rPr>
          <w:rFonts w:ascii="Arial" w:hAnsi="Arial" w:cs="Arial"/>
          <w:sz w:val="24"/>
          <w:szCs w:val="24"/>
        </w:rPr>
        <w:t>It is intriguing that</w:t>
      </w:r>
      <w:r w:rsidR="00FF7795" w:rsidRPr="007B6E4A">
        <w:rPr>
          <w:rFonts w:ascii="Arial" w:hAnsi="Arial" w:cs="Arial"/>
          <w:sz w:val="24"/>
          <w:szCs w:val="24"/>
        </w:rPr>
        <w:t xml:space="preserve"> Hesiod</w:t>
      </w:r>
      <w:r w:rsidR="001268D7" w:rsidRPr="007B6E4A">
        <w:rPr>
          <w:rFonts w:ascii="Arial" w:hAnsi="Arial" w:cs="Arial"/>
          <w:sz w:val="24"/>
          <w:szCs w:val="24"/>
        </w:rPr>
        <w:t xml:space="preserve"> a contemporary writer of Homer</w:t>
      </w:r>
      <w:r w:rsidR="00643836">
        <w:rPr>
          <w:rFonts w:ascii="Arial" w:hAnsi="Arial" w:cs="Arial"/>
          <w:sz w:val="24"/>
          <w:szCs w:val="24"/>
        </w:rPr>
        <w:t xml:space="preserve">, </w:t>
      </w:r>
      <w:r w:rsidR="001268D7" w:rsidRPr="007B6E4A">
        <w:rPr>
          <w:rFonts w:ascii="Arial" w:hAnsi="Arial" w:cs="Arial"/>
          <w:sz w:val="24"/>
          <w:szCs w:val="24"/>
        </w:rPr>
        <w:t xml:space="preserve"> </w:t>
      </w:r>
      <w:r w:rsidR="00FF7795" w:rsidRPr="007B6E4A">
        <w:rPr>
          <w:rFonts w:ascii="Arial" w:hAnsi="Arial" w:cs="Arial"/>
          <w:color w:val="000000"/>
          <w:sz w:val="24"/>
          <w:szCs w:val="24"/>
        </w:rPr>
        <w:t>a</w:t>
      </w:r>
      <w:r w:rsidR="00325230" w:rsidRPr="007B6E4A">
        <w:rPr>
          <w:rFonts w:ascii="Arial" w:hAnsi="Arial" w:cs="Arial"/>
          <w:color w:val="000000"/>
          <w:sz w:val="24"/>
          <w:szCs w:val="24"/>
        </w:rPr>
        <w:t xml:space="preserve">lso shows </w:t>
      </w:r>
      <w:r w:rsidR="00643836">
        <w:rPr>
          <w:rFonts w:ascii="Arial" w:hAnsi="Arial" w:cs="Arial"/>
          <w:color w:val="000000"/>
          <w:sz w:val="24"/>
          <w:szCs w:val="24"/>
        </w:rPr>
        <w:t xml:space="preserve">this same pattern of </w:t>
      </w:r>
      <w:r w:rsidR="00325230" w:rsidRPr="007B6E4A">
        <w:rPr>
          <w:rFonts w:ascii="Arial" w:hAnsi="Arial" w:cs="Arial"/>
          <w:color w:val="000000"/>
          <w:sz w:val="24"/>
          <w:szCs w:val="24"/>
        </w:rPr>
        <w:t xml:space="preserve"> </w:t>
      </w:r>
      <w:r w:rsidR="008B1F44">
        <w:rPr>
          <w:rFonts w:ascii="Arial" w:hAnsi="Arial" w:cs="Arial"/>
          <w:color w:val="000000"/>
          <w:sz w:val="24"/>
          <w:szCs w:val="24"/>
        </w:rPr>
        <w:t xml:space="preserve">apparent </w:t>
      </w:r>
      <w:r w:rsidR="001268D7" w:rsidRPr="007B6E4A">
        <w:rPr>
          <w:rFonts w:ascii="Arial" w:hAnsi="Arial" w:cs="Arial"/>
          <w:color w:val="000000"/>
          <w:sz w:val="24"/>
          <w:szCs w:val="24"/>
        </w:rPr>
        <w:t>inconsistenc</w:t>
      </w:r>
      <w:r w:rsidR="008B1F44">
        <w:rPr>
          <w:rFonts w:ascii="Arial" w:hAnsi="Arial" w:cs="Arial"/>
          <w:color w:val="000000"/>
          <w:sz w:val="24"/>
          <w:szCs w:val="24"/>
        </w:rPr>
        <w:t>y</w:t>
      </w:r>
      <w:r w:rsidR="001268D7" w:rsidRPr="007B6E4A">
        <w:rPr>
          <w:rFonts w:ascii="Arial" w:hAnsi="Arial" w:cs="Arial"/>
          <w:color w:val="000000"/>
          <w:sz w:val="24"/>
          <w:szCs w:val="24"/>
        </w:rPr>
        <w:t>.</w:t>
      </w:r>
      <w:r w:rsidR="00325230" w:rsidRPr="007B6E4A">
        <w:rPr>
          <w:rFonts w:ascii="Arial" w:hAnsi="Arial" w:cs="Arial"/>
          <w:color w:val="000000"/>
          <w:sz w:val="24"/>
          <w:szCs w:val="24"/>
        </w:rPr>
        <w:t xml:space="preserve">  On the one hand, </w:t>
      </w:r>
      <w:r w:rsidR="001268D7" w:rsidRPr="007B6E4A">
        <w:rPr>
          <w:rFonts w:ascii="Arial" w:hAnsi="Arial" w:cs="Arial"/>
          <w:color w:val="000000"/>
          <w:sz w:val="24"/>
          <w:szCs w:val="24"/>
        </w:rPr>
        <w:t>r</w:t>
      </w:r>
      <w:r w:rsidR="00FF7795" w:rsidRPr="007B6E4A">
        <w:rPr>
          <w:rFonts w:ascii="Arial" w:hAnsi="Arial" w:cs="Arial"/>
          <w:sz w:val="24"/>
          <w:szCs w:val="24"/>
        </w:rPr>
        <w:t>ather than being a punishment of the gods</w:t>
      </w:r>
      <w:r w:rsidR="008B1F44">
        <w:rPr>
          <w:rFonts w:ascii="Arial" w:hAnsi="Arial" w:cs="Arial"/>
          <w:sz w:val="24"/>
          <w:szCs w:val="24"/>
        </w:rPr>
        <w:t>,</w:t>
      </w:r>
      <w:r w:rsidR="00FF7795" w:rsidRPr="007B6E4A">
        <w:rPr>
          <w:rFonts w:ascii="Arial" w:hAnsi="Arial" w:cs="Arial"/>
          <w:sz w:val="24"/>
          <w:szCs w:val="24"/>
        </w:rPr>
        <w:t xml:space="preserve"> </w:t>
      </w:r>
      <w:r w:rsidR="00C43C6F" w:rsidRPr="007B6E4A">
        <w:rPr>
          <w:rFonts w:ascii="Arial" w:hAnsi="Arial" w:cs="Arial"/>
          <w:sz w:val="24"/>
          <w:szCs w:val="24"/>
        </w:rPr>
        <w:t xml:space="preserve">Hesiod </w:t>
      </w:r>
      <w:r w:rsidR="001268D7" w:rsidRPr="007B6E4A">
        <w:rPr>
          <w:rFonts w:ascii="Arial" w:hAnsi="Arial" w:cs="Arial"/>
          <w:sz w:val="24"/>
          <w:szCs w:val="24"/>
        </w:rPr>
        <w:t xml:space="preserve">in </w:t>
      </w:r>
      <w:r w:rsidR="00850BFF">
        <w:rPr>
          <w:rFonts w:ascii="Arial" w:hAnsi="Arial" w:cs="Arial"/>
          <w:sz w:val="24"/>
          <w:szCs w:val="24"/>
        </w:rPr>
        <w:t>‘</w:t>
      </w:r>
      <w:r w:rsidR="001268D7" w:rsidRPr="007B6E4A">
        <w:rPr>
          <w:rFonts w:ascii="Arial" w:hAnsi="Arial" w:cs="Arial"/>
          <w:sz w:val="24"/>
          <w:szCs w:val="24"/>
        </w:rPr>
        <w:t>Works and Days</w:t>
      </w:r>
      <w:r w:rsidR="00850BFF">
        <w:rPr>
          <w:rFonts w:ascii="Arial" w:hAnsi="Arial" w:cs="Arial"/>
          <w:sz w:val="24"/>
          <w:szCs w:val="24"/>
        </w:rPr>
        <w:t xml:space="preserve">’ </w:t>
      </w:r>
      <w:r w:rsidR="00325230" w:rsidRPr="007B6E4A">
        <w:rPr>
          <w:rFonts w:ascii="Arial" w:hAnsi="Arial" w:cs="Arial"/>
          <w:sz w:val="24"/>
          <w:szCs w:val="24"/>
        </w:rPr>
        <w:t xml:space="preserve">explains </w:t>
      </w:r>
      <w:r w:rsidR="00C43C6F" w:rsidRPr="007B6E4A">
        <w:rPr>
          <w:rFonts w:ascii="Arial" w:hAnsi="Arial" w:cs="Arial"/>
          <w:sz w:val="24"/>
          <w:szCs w:val="24"/>
        </w:rPr>
        <w:t xml:space="preserve"> that </w:t>
      </w:r>
      <w:r w:rsidR="00FF7795" w:rsidRPr="007B6E4A">
        <w:rPr>
          <w:rFonts w:ascii="Arial" w:hAnsi="Arial" w:cs="Arial"/>
          <w:sz w:val="24"/>
          <w:szCs w:val="24"/>
        </w:rPr>
        <w:t xml:space="preserve">illness and disease </w:t>
      </w:r>
      <w:r w:rsidR="00C43C6F" w:rsidRPr="007B6E4A">
        <w:rPr>
          <w:rFonts w:ascii="Arial" w:hAnsi="Arial" w:cs="Arial"/>
          <w:sz w:val="24"/>
          <w:szCs w:val="24"/>
        </w:rPr>
        <w:t>w</w:t>
      </w:r>
      <w:r w:rsidR="00FF7795" w:rsidRPr="007B6E4A">
        <w:rPr>
          <w:rFonts w:ascii="Arial" w:hAnsi="Arial" w:cs="Arial"/>
          <w:sz w:val="24"/>
          <w:szCs w:val="24"/>
        </w:rPr>
        <w:t xml:space="preserve">as the result of the daimones who escaped from Pandora’s box: </w:t>
      </w:r>
      <w:r w:rsidR="00FF7795" w:rsidRPr="007B6E4A">
        <w:rPr>
          <w:rFonts w:ascii="Arial" w:hAnsi="Arial" w:cs="Arial"/>
          <w:color w:val="000000"/>
          <w:sz w:val="24"/>
          <w:szCs w:val="24"/>
        </w:rPr>
        <w:t>“myriad miseries flit round miserable mankind; Furthermore, full is the earth of much mischief, the deep sea also.  Illnesses visiting humans daily and nightly at all hours, All by themselves bring terrible troubles aplenty to mortals</w:t>
      </w:r>
      <w:r w:rsidR="00FF7795" w:rsidRPr="007B6E4A">
        <w:rPr>
          <w:rStyle w:val="FootnoteReference"/>
          <w:rFonts w:ascii="Arial" w:hAnsi="Arial" w:cs="Arial"/>
          <w:color w:val="000000"/>
          <w:sz w:val="24"/>
          <w:szCs w:val="24"/>
        </w:rPr>
        <w:footnoteReference w:id="11"/>
      </w:r>
      <w:r w:rsidR="00FF7795" w:rsidRPr="007B6E4A">
        <w:rPr>
          <w:rFonts w:ascii="Arial" w:hAnsi="Arial" w:cs="Arial"/>
          <w:color w:val="000000"/>
          <w:sz w:val="24"/>
          <w:szCs w:val="24"/>
        </w:rPr>
        <w:t xml:space="preserve"> </w:t>
      </w:r>
      <w:r w:rsidR="00325230" w:rsidRPr="007B6E4A">
        <w:rPr>
          <w:rFonts w:ascii="Arial" w:hAnsi="Arial" w:cs="Arial"/>
          <w:color w:val="000000"/>
          <w:sz w:val="24"/>
          <w:szCs w:val="24"/>
        </w:rPr>
        <w:t xml:space="preserve">  However, he also </w:t>
      </w:r>
      <w:r w:rsidR="00325230" w:rsidRPr="007B6E4A">
        <w:rPr>
          <w:rFonts w:ascii="Arial" w:hAnsi="Arial" w:cs="Arial"/>
          <w:sz w:val="24"/>
          <w:szCs w:val="24"/>
        </w:rPr>
        <w:t>portrayed the pestilence that descends on the city of the unjust king as being the punishment of Zeus, who strikes the entire city in order to chastise one man</w:t>
      </w:r>
      <w:r w:rsidR="00850BFF">
        <w:rPr>
          <w:rStyle w:val="FootnoteReference"/>
          <w:rFonts w:ascii="Arial" w:hAnsi="Arial" w:cs="Arial"/>
          <w:sz w:val="24"/>
          <w:szCs w:val="24"/>
        </w:rPr>
        <w:footnoteReference w:id="12"/>
      </w:r>
      <w:r w:rsidR="00325230" w:rsidRPr="007B6E4A">
        <w:rPr>
          <w:rFonts w:ascii="Arial" w:hAnsi="Arial" w:cs="Arial"/>
          <w:sz w:val="24"/>
          <w:szCs w:val="24"/>
        </w:rPr>
        <w:t xml:space="preserve"> </w:t>
      </w:r>
    </w:p>
    <w:p w14:paraId="1AA21E83" w14:textId="77777777" w:rsidR="005C42BA" w:rsidRDefault="005C42BA" w:rsidP="005C42BA">
      <w:pPr>
        <w:pStyle w:val="HTMLPreformatted"/>
        <w:spacing w:line="360" w:lineRule="auto"/>
        <w:jc w:val="both"/>
        <w:rPr>
          <w:rFonts w:ascii="Arial" w:hAnsi="Arial" w:cs="Arial"/>
          <w:sz w:val="24"/>
          <w:szCs w:val="24"/>
        </w:rPr>
      </w:pPr>
    </w:p>
    <w:p w14:paraId="5EC4A236" w14:textId="77777777" w:rsidR="007A6715" w:rsidRPr="002469B4" w:rsidRDefault="007A6715" w:rsidP="007A6715">
      <w:pPr>
        <w:spacing w:line="360" w:lineRule="auto"/>
        <w:jc w:val="both"/>
        <w:rPr>
          <w:rFonts w:ascii="Arial" w:hAnsi="Arial" w:cs="Arial"/>
          <w:i/>
          <w:iCs/>
          <w:sz w:val="24"/>
          <w:szCs w:val="24"/>
        </w:rPr>
      </w:pPr>
      <w:r w:rsidRPr="002469B4">
        <w:rPr>
          <w:rFonts w:ascii="Arial" w:hAnsi="Arial" w:cs="Arial"/>
          <w:i/>
          <w:iCs/>
          <w:sz w:val="24"/>
          <w:szCs w:val="24"/>
        </w:rPr>
        <w:lastRenderedPageBreak/>
        <w:t>That night you watch her toss in restless sleep. How small and frail she is and angrily think-  she doesn’t deserve this – why her? why this awful affliction?</w:t>
      </w:r>
    </w:p>
    <w:p w14:paraId="62908442" w14:textId="5D1C6F8D" w:rsidR="007A6715" w:rsidRPr="002469B4" w:rsidRDefault="007A6715" w:rsidP="007A6715">
      <w:pPr>
        <w:spacing w:line="360" w:lineRule="auto"/>
        <w:jc w:val="both"/>
        <w:rPr>
          <w:rFonts w:ascii="Arial" w:hAnsi="Arial" w:cs="Arial"/>
          <w:sz w:val="24"/>
          <w:szCs w:val="24"/>
        </w:rPr>
      </w:pPr>
      <w:r w:rsidRPr="002469B4">
        <w:rPr>
          <w:rFonts w:ascii="Arial" w:hAnsi="Arial" w:cs="Arial"/>
          <w:sz w:val="24"/>
          <w:szCs w:val="24"/>
        </w:rPr>
        <w:t xml:space="preserve">In ancient times there were a variety of different beliefs about the cause of sickness, but generally medical ethnographers would describe it as falling into two camps.   Natural causation theories view illness as a result of explainable actions that have gone wrong, </w:t>
      </w:r>
      <w:r w:rsidR="005C42BA">
        <w:rPr>
          <w:rFonts w:ascii="Arial" w:hAnsi="Arial" w:cs="Arial"/>
          <w:sz w:val="24"/>
          <w:szCs w:val="24"/>
        </w:rPr>
        <w:t>climatic events,</w:t>
      </w:r>
      <w:r w:rsidRPr="002469B4">
        <w:rPr>
          <w:rFonts w:ascii="Arial" w:hAnsi="Arial" w:cs="Arial"/>
          <w:sz w:val="24"/>
          <w:szCs w:val="24"/>
        </w:rPr>
        <w:t xml:space="preserve"> famine, accidents, parasites</w:t>
      </w:r>
      <w:r w:rsidR="005C42BA">
        <w:rPr>
          <w:rFonts w:ascii="Arial" w:hAnsi="Arial" w:cs="Arial"/>
          <w:sz w:val="24"/>
          <w:szCs w:val="24"/>
        </w:rPr>
        <w:t xml:space="preserve"> or </w:t>
      </w:r>
      <w:r w:rsidRPr="002469B4">
        <w:rPr>
          <w:rFonts w:ascii="Arial" w:hAnsi="Arial" w:cs="Arial"/>
          <w:sz w:val="24"/>
          <w:szCs w:val="24"/>
        </w:rPr>
        <w:t>wounds incurred in violent acts.   Alternatively, there</w:t>
      </w:r>
      <w:r w:rsidR="005C42BA">
        <w:rPr>
          <w:rFonts w:ascii="Arial" w:hAnsi="Arial" w:cs="Arial"/>
          <w:sz w:val="24"/>
          <w:szCs w:val="24"/>
        </w:rPr>
        <w:t xml:space="preserve"> are</w:t>
      </w:r>
      <w:r w:rsidRPr="002469B4">
        <w:rPr>
          <w:rFonts w:ascii="Arial" w:hAnsi="Arial" w:cs="Arial"/>
          <w:sz w:val="24"/>
          <w:szCs w:val="24"/>
        </w:rPr>
        <w:t xml:space="preserve"> personal or supernatural causation beliefs where illness is perceived to be directed at the sick person or community by another human, perhaps using magic through words or ritual, or by a malevolent superhuman, for example a witch or demon</w:t>
      </w:r>
      <w:r w:rsidR="00115AF3">
        <w:rPr>
          <w:rStyle w:val="FootnoteReference"/>
          <w:rFonts w:ascii="Arial" w:hAnsi="Arial" w:cs="Arial"/>
          <w:sz w:val="24"/>
          <w:szCs w:val="24"/>
        </w:rPr>
        <w:footnoteReference w:id="13"/>
      </w:r>
      <w:r w:rsidRPr="002469B4">
        <w:rPr>
          <w:rFonts w:ascii="Arial" w:hAnsi="Arial" w:cs="Arial"/>
          <w:sz w:val="24"/>
          <w:szCs w:val="24"/>
        </w:rPr>
        <w:t xml:space="preserve">. Equally this supernatural cause could be because of an impious act or by the sick person, his/her family or community,  consciously or unconsciously  slighting a god who in turn seeks revenge or retribution.    </w:t>
      </w:r>
    </w:p>
    <w:p w14:paraId="5D2EC572" w14:textId="43BD6E14" w:rsidR="007A6715" w:rsidRPr="002469B4" w:rsidRDefault="007A6715" w:rsidP="007A6715">
      <w:pPr>
        <w:spacing w:line="360" w:lineRule="auto"/>
        <w:jc w:val="both"/>
        <w:rPr>
          <w:rFonts w:ascii="Arial" w:hAnsi="Arial" w:cs="Arial"/>
          <w:sz w:val="24"/>
          <w:szCs w:val="24"/>
        </w:rPr>
      </w:pPr>
      <w:r w:rsidRPr="002469B4">
        <w:rPr>
          <w:rFonts w:ascii="Arial" w:hAnsi="Arial" w:cs="Arial"/>
          <w:sz w:val="24"/>
          <w:szCs w:val="24"/>
        </w:rPr>
        <w:t>Therefore, the treatment prescribed also differed according to the perceived cause.  Should the gods be assumed to be responsible  then a religious response</w:t>
      </w:r>
      <w:r w:rsidR="005C42BA">
        <w:rPr>
          <w:rFonts w:ascii="Arial" w:hAnsi="Arial" w:cs="Arial"/>
          <w:sz w:val="24"/>
          <w:szCs w:val="24"/>
        </w:rPr>
        <w:t xml:space="preserve"> is the correct remedial action</w:t>
      </w:r>
      <w:r w:rsidRPr="002469B4">
        <w:rPr>
          <w:rFonts w:ascii="Arial" w:hAnsi="Arial" w:cs="Arial"/>
          <w:sz w:val="24"/>
          <w:szCs w:val="24"/>
        </w:rPr>
        <w:t xml:space="preserve"> i.e. prayer, sacrifice or purification.   If demonic, then exorcism or divine healing was called for.   Where magic was suspected than this demanded counter-magic.  Should the disease be discerned to arise from natural causes</w:t>
      </w:r>
      <w:r w:rsidR="00AC7BBA">
        <w:rPr>
          <w:rFonts w:ascii="Arial" w:hAnsi="Arial" w:cs="Arial"/>
          <w:sz w:val="24"/>
          <w:szCs w:val="24"/>
        </w:rPr>
        <w:t>,</w:t>
      </w:r>
      <w:r w:rsidRPr="002469B4">
        <w:rPr>
          <w:rFonts w:ascii="Arial" w:hAnsi="Arial" w:cs="Arial"/>
          <w:sz w:val="24"/>
          <w:szCs w:val="24"/>
        </w:rPr>
        <w:t xml:space="preserve"> medical treatment was appropriate.   However, this was not straightforward and required skilled interpretation.   For example, if the cause of the illness was believed to be sent by a god, this leads to a series of questions that need to be considered: who</w:t>
      </w:r>
      <w:r w:rsidR="008B1F44">
        <w:rPr>
          <w:rFonts w:ascii="Arial" w:hAnsi="Arial" w:cs="Arial"/>
          <w:sz w:val="24"/>
          <w:szCs w:val="24"/>
        </w:rPr>
        <w:t>,</w:t>
      </w:r>
      <w:r w:rsidRPr="002469B4">
        <w:rPr>
          <w:rFonts w:ascii="Arial" w:hAnsi="Arial" w:cs="Arial"/>
          <w:sz w:val="24"/>
          <w:szCs w:val="24"/>
        </w:rPr>
        <w:t xml:space="preserve"> and by what act</w:t>
      </w:r>
      <w:r w:rsidR="008B1F44">
        <w:rPr>
          <w:rFonts w:ascii="Arial" w:hAnsi="Arial" w:cs="Arial"/>
          <w:sz w:val="24"/>
          <w:szCs w:val="24"/>
        </w:rPr>
        <w:t>,</w:t>
      </w:r>
      <w:r w:rsidRPr="002469B4">
        <w:rPr>
          <w:rFonts w:ascii="Arial" w:hAnsi="Arial" w:cs="Arial"/>
          <w:sz w:val="24"/>
          <w:szCs w:val="24"/>
        </w:rPr>
        <w:t xml:space="preserve"> caused which god’s wrath and what is the appropriate action that will assuage the god’s anger</w:t>
      </w:r>
      <w:r w:rsidR="00AC7BBA">
        <w:rPr>
          <w:rFonts w:ascii="Arial" w:hAnsi="Arial" w:cs="Arial"/>
          <w:sz w:val="24"/>
          <w:szCs w:val="24"/>
        </w:rPr>
        <w:t>?</w:t>
      </w:r>
    </w:p>
    <w:p w14:paraId="03B567E9" w14:textId="77777777" w:rsidR="00A85BCC" w:rsidRDefault="007A6715" w:rsidP="007A6715">
      <w:pPr>
        <w:spacing w:line="360" w:lineRule="auto"/>
        <w:jc w:val="both"/>
        <w:rPr>
          <w:rFonts w:ascii="Arial" w:hAnsi="Arial" w:cs="Arial"/>
          <w:i/>
          <w:iCs/>
          <w:sz w:val="24"/>
          <w:szCs w:val="24"/>
        </w:rPr>
      </w:pPr>
      <w:r w:rsidRPr="002469B4">
        <w:rPr>
          <w:rFonts w:ascii="Arial" w:hAnsi="Arial" w:cs="Arial"/>
          <w:i/>
          <w:iCs/>
          <w:sz w:val="24"/>
          <w:szCs w:val="24"/>
        </w:rPr>
        <w:t xml:space="preserve">You toss too in the night, fretting.    Is it because of me?  Did I do something wrong somehow? </w:t>
      </w:r>
    </w:p>
    <w:p w14:paraId="6F0BB740" w14:textId="151D8A8B" w:rsidR="00E656FD" w:rsidRPr="00212445" w:rsidRDefault="00E656FD" w:rsidP="007A6715">
      <w:pPr>
        <w:spacing w:line="360" w:lineRule="auto"/>
        <w:jc w:val="both"/>
        <w:rPr>
          <w:rFonts w:ascii="Arial" w:hAnsi="Arial" w:cs="Arial"/>
          <w:i/>
          <w:iCs/>
          <w:sz w:val="24"/>
          <w:szCs w:val="24"/>
        </w:rPr>
      </w:pPr>
      <w:r w:rsidRPr="00212445">
        <w:rPr>
          <w:rFonts w:ascii="Arial" w:hAnsi="Arial" w:cs="Arial"/>
          <w:sz w:val="24"/>
          <w:szCs w:val="24"/>
        </w:rPr>
        <w:t xml:space="preserve">A range of beliefs also concentrated on affliction and disease as being the result of some transgression by the sick person or their family and the only path to restored health being purification of what </w:t>
      </w:r>
      <w:r w:rsidR="00CC7B4B" w:rsidRPr="00212445">
        <w:rPr>
          <w:rFonts w:ascii="Arial" w:hAnsi="Arial" w:cs="Arial"/>
          <w:sz w:val="24"/>
          <w:szCs w:val="24"/>
        </w:rPr>
        <w:t xml:space="preserve">or who is </w:t>
      </w:r>
      <w:r w:rsidRPr="00212445">
        <w:rPr>
          <w:rFonts w:ascii="Arial" w:hAnsi="Arial" w:cs="Arial"/>
          <w:sz w:val="24"/>
          <w:szCs w:val="24"/>
        </w:rPr>
        <w:t xml:space="preserve">considered polluted through offerings, sacrifices, </w:t>
      </w:r>
      <w:r w:rsidR="00DA0BF7" w:rsidRPr="00212445">
        <w:rPr>
          <w:rFonts w:ascii="Arial" w:hAnsi="Arial" w:cs="Arial"/>
          <w:sz w:val="24"/>
          <w:szCs w:val="24"/>
        </w:rPr>
        <w:t>confession,</w:t>
      </w:r>
      <w:r w:rsidRPr="00212445">
        <w:rPr>
          <w:rFonts w:ascii="Arial" w:hAnsi="Arial" w:cs="Arial"/>
          <w:sz w:val="24"/>
          <w:szCs w:val="24"/>
        </w:rPr>
        <w:t xml:space="preserve"> and atonement.  For </w:t>
      </w:r>
      <w:r w:rsidR="00EF7BC1" w:rsidRPr="00212445">
        <w:rPr>
          <w:rFonts w:ascii="Arial" w:hAnsi="Arial" w:cs="Arial"/>
          <w:sz w:val="24"/>
          <w:szCs w:val="24"/>
        </w:rPr>
        <w:t xml:space="preserve">example, </w:t>
      </w:r>
      <w:r w:rsidRPr="00212445">
        <w:rPr>
          <w:rFonts w:ascii="Arial" w:hAnsi="Arial" w:cs="Arial"/>
          <w:sz w:val="24"/>
          <w:szCs w:val="24"/>
        </w:rPr>
        <w:t xml:space="preserve"> a significant collection of </w:t>
      </w:r>
      <w:r w:rsidRPr="00212445">
        <w:rPr>
          <w:rFonts w:ascii="Arial" w:hAnsi="Arial" w:cs="Arial"/>
          <w:color w:val="000000"/>
          <w:sz w:val="24"/>
          <w:szCs w:val="24"/>
          <w:shd w:val="clear" w:color="auto" w:fill="FFFFFF"/>
        </w:rPr>
        <w:t xml:space="preserve">confession stelai  from </w:t>
      </w:r>
      <w:r w:rsidR="00212445" w:rsidRPr="00212445">
        <w:rPr>
          <w:rFonts w:ascii="Arial" w:hAnsi="Arial" w:cs="Arial"/>
          <w:color w:val="000000"/>
          <w:sz w:val="24"/>
          <w:szCs w:val="24"/>
          <w:shd w:val="clear" w:color="auto" w:fill="FFFFFF"/>
        </w:rPr>
        <w:t>sanctuaries</w:t>
      </w:r>
      <w:r w:rsidRPr="00212445">
        <w:rPr>
          <w:rFonts w:ascii="Arial" w:hAnsi="Arial" w:cs="Arial"/>
          <w:color w:val="000000"/>
          <w:sz w:val="24"/>
          <w:szCs w:val="24"/>
          <w:shd w:val="clear" w:color="auto" w:fill="FFFFFF"/>
        </w:rPr>
        <w:t xml:space="preserve"> in Anatolia have survived and </w:t>
      </w:r>
      <w:r w:rsidR="00EF7BC1" w:rsidRPr="00212445">
        <w:rPr>
          <w:rFonts w:ascii="Arial" w:hAnsi="Arial" w:cs="Arial"/>
          <w:color w:val="000000"/>
          <w:sz w:val="24"/>
          <w:szCs w:val="24"/>
          <w:shd w:val="clear" w:color="auto" w:fill="FFFFFF"/>
        </w:rPr>
        <w:t>list</w:t>
      </w:r>
      <w:r w:rsidRPr="00212445">
        <w:rPr>
          <w:rFonts w:ascii="Arial" w:hAnsi="Arial" w:cs="Arial"/>
          <w:color w:val="000000"/>
          <w:sz w:val="24"/>
          <w:szCs w:val="24"/>
          <w:shd w:val="clear" w:color="auto" w:fill="FFFFFF"/>
        </w:rPr>
        <w:t xml:space="preserve"> a range of afflictions </w:t>
      </w:r>
      <w:r w:rsidR="00EF7BC1" w:rsidRPr="00212445">
        <w:rPr>
          <w:rFonts w:ascii="Arial" w:hAnsi="Arial" w:cs="Arial"/>
          <w:color w:val="000000"/>
          <w:sz w:val="24"/>
          <w:szCs w:val="24"/>
          <w:shd w:val="clear" w:color="auto" w:fill="FFFFFF"/>
        </w:rPr>
        <w:t>suffered by people and acknowledged in writing as</w:t>
      </w:r>
      <w:r w:rsidRPr="00212445">
        <w:rPr>
          <w:rFonts w:ascii="Arial" w:hAnsi="Arial" w:cs="Arial"/>
          <w:color w:val="000000"/>
          <w:sz w:val="24"/>
          <w:szCs w:val="24"/>
          <w:shd w:val="clear" w:color="auto" w:fill="FFFFFF"/>
        </w:rPr>
        <w:t xml:space="preserve"> the direct result of divine </w:t>
      </w:r>
      <w:r w:rsidRPr="00212445">
        <w:rPr>
          <w:rFonts w:ascii="Arial" w:hAnsi="Arial" w:cs="Arial"/>
          <w:color w:val="000000"/>
          <w:sz w:val="24"/>
          <w:szCs w:val="24"/>
          <w:shd w:val="clear" w:color="auto" w:fill="FFFFFF"/>
        </w:rPr>
        <w:lastRenderedPageBreak/>
        <w:t xml:space="preserve">punishment for </w:t>
      </w:r>
      <w:r w:rsidR="00EF7BC1" w:rsidRPr="00212445">
        <w:rPr>
          <w:rFonts w:ascii="Arial" w:hAnsi="Arial" w:cs="Arial"/>
          <w:color w:val="000000"/>
          <w:sz w:val="24"/>
          <w:szCs w:val="24"/>
          <w:shd w:val="clear" w:color="auto" w:fill="FFFFFF"/>
        </w:rPr>
        <w:t xml:space="preserve">individual or familial </w:t>
      </w:r>
      <w:r w:rsidRPr="00212445">
        <w:rPr>
          <w:rFonts w:ascii="Arial" w:hAnsi="Arial" w:cs="Arial"/>
          <w:color w:val="000000"/>
          <w:sz w:val="24"/>
          <w:szCs w:val="24"/>
          <w:shd w:val="clear" w:color="auto" w:fill="FFFFFF"/>
        </w:rPr>
        <w:t>transgression sacrifice</w:t>
      </w:r>
      <w:r w:rsidR="00EF7BC1" w:rsidRPr="00212445">
        <w:rPr>
          <w:rFonts w:ascii="Arial" w:hAnsi="Arial" w:cs="Arial"/>
          <w:color w:val="000000"/>
          <w:sz w:val="24"/>
          <w:szCs w:val="24"/>
          <w:shd w:val="clear" w:color="auto" w:fill="FFFFFF"/>
        </w:rPr>
        <w:t xml:space="preserve">, payment of a fine </w:t>
      </w:r>
      <w:r w:rsidRPr="00212445">
        <w:rPr>
          <w:rFonts w:ascii="Arial" w:hAnsi="Arial" w:cs="Arial"/>
          <w:color w:val="000000"/>
          <w:sz w:val="24"/>
          <w:szCs w:val="24"/>
          <w:shd w:val="clear" w:color="auto" w:fill="FFFFFF"/>
        </w:rPr>
        <w:t xml:space="preserve">and </w:t>
      </w:r>
      <w:r w:rsidR="00EF7BC1" w:rsidRPr="00212445">
        <w:rPr>
          <w:rFonts w:ascii="Arial" w:hAnsi="Arial" w:cs="Arial"/>
          <w:color w:val="000000"/>
          <w:sz w:val="24"/>
          <w:szCs w:val="24"/>
          <w:shd w:val="clear" w:color="auto" w:fill="FFFFFF"/>
        </w:rPr>
        <w:t xml:space="preserve">a </w:t>
      </w:r>
      <w:r w:rsidRPr="00212445">
        <w:rPr>
          <w:rFonts w:ascii="Arial" w:hAnsi="Arial" w:cs="Arial"/>
          <w:color w:val="000000"/>
          <w:sz w:val="24"/>
          <w:szCs w:val="24"/>
          <w:shd w:val="clear" w:color="auto" w:fill="FFFFFF"/>
        </w:rPr>
        <w:t xml:space="preserve">public </w:t>
      </w:r>
      <w:r w:rsidR="00EF7BC1" w:rsidRPr="00212445">
        <w:rPr>
          <w:rFonts w:ascii="Arial" w:hAnsi="Arial" w:cs="Arial"/>
          <w:color w:val="000000"/>
          <w:sz w:val="24"/>
          <w:szCs w:val="24"/>
          <w:shd w:val="clear" w:color="auto" w:fill="FFFFFF"/>
        </w:rPr>
        <w:t xml:space="preserve">written </w:t>
      </w:r>
      <w:r w:rsidRPr="00212445">
        <w:rPr>
          <w:rFonts w:ascii="Arial" w:hAnsi="Arial" w:cs="Arial"/>
          <w:color w:val="000000"/>
          <w:sz w:val="24"/>
          <w:szCs w:val="24"/>
          <w:shd w:val="clear" w:color="auto" w:fill="FFFFFF"/>
        </w:rPr>
        <w:t>confession as the way to healing.</w:t>
      </w:r>
      <w:r w:rsidR="00EF7BC1" w:rsidRPr="00212445">
        <w:rPr>
          <w:rStyle w:val="FootnoteReference"/>
          <w:rFonts w:ascii="Arial" w:hAnsi="Arial" w:cs="Arial"/>
          <w:color w:val="000000"/>
          <w:sz w:val="24"/>
          <w:szCs w:val="24"/>
          <w:shd w:val="clear" w:color="auto" w:fill="FFFFFF"/>
        </w:rPr>
        <w:footnoteReference w:id="14"/>
      </w:r>
      <w:r w:rsidRPr="00212445">
        <w:rPr>
          <w:rFonts w:ascii="Arial" w:hAnsi="Arial" w:cs="Arial"/>
          <w:color w:val="000000"/>
          <w:sz w:val="24"/>
          <w:szCs w:val="24"/>
          <w:shd w:val="clear" w:color="auto" w:fill="FFFFFF"/>
        </w:rPr>
        <w:t> </w:t>
      </w:r>
    </w:p>
    <w:p w14:paraId="1424D0D3" w14:textId="1F8DC751" w:rsidR="003F40B4" w:rsidRDefault="007F23D2" w:rsidP="007F23D2">
      <w:pPr>
        <w:spacing w:line="360" w:lineRule="auto"/>
        <w:jc w:val="both"/>
        <w:rPr>
          <w:rFonts w:ascii="Arial" w:hAnsi="Arial" w:cs="Arial"/>
          <w:sz w:val="24"/>
          <w:szCs w:val="24"/>
        </w:rPr>
      </w:pPr>
      <w:r w:rsidRPr="003F40B4">
        <w:rPr>
          <w:rFonts w:ascii="Arial" w:hAnsi="Arial" w:cs="Arial"/>
          <w:sz w:val="24"/>
          <w:szCs w:val="24"/>
        </w:rPr>
        <w:t xml:space="preserve">The concept of pollution </w:t>
      </w:r>
      <w:r w:rsidR="00115AF3">
        <w:rPr>
          <w:rFonts w:ascii="Arial" w:hAnsi="Arial" w:cs="Arial"/>
          <w:sz w:val="24"/>
          <w:szCs w:val="24"/>
        </w:rPr>
        <w:t>where</w:t>
      </w:r>
      <w:r w:rsidR="00CD2876">
        <w:rPr>
          <w:rFonts w:ascii="Arial" w:hAnsi="Arial" w:cs="Arial"/>
          <w:sz w:val="24"/>
          <w:szCs w:val="24"/>
        </w:rPr>
        <w:t xml:space="preserve"> notional </w:t>
      </w:r>
      <w:r w:rsidRPr="003F40B4">
        <w:rPr>
          <w:rFonts w:ascii="Arial" w:hAnsi="Arial" w:cs="Arial"/>
          <w:sz w:val="24"/>
          <w:szCs w:val="24"/>
        </w:rPr>
        <w:t xml:space="preserve">boundaries </w:t>
      </w:r>
      <w:r w:rsidR="00115AF3">
        <w:rPr>
          <w:rFonts w:ascii="Arial" w:hAnsi="Arial" w:cs="Arial"/>
          <w:sz w:val="24"/>
          <w:szCs w:val="24"/>
        </w:rPr>
        <w:t xml:space="preserve">are formed </w:t>
      </w:r>
      <w:r w:rsidRPr="003F40B4">
        <w:rPr>
          <w:rFonts w:ascii="Arial" w:hAnsi="Arial" w:cs="Arial"/>
          <w:sz w:val="24"/>
          <w:szCs w:val="24"/>
        </w:rPr>
        <w:t xml:space="preserve">as to what is regarded as pure or impure </w:t>
      </w:r>
      <w:r w:rsidR="003F40B4">
        <w:rPr>
          <w:rFonts w:ascii="Arial" w:hAnsi="Arial" w:cs="Arial"/>
          <w:sz w:val="24"/>
          <w:szCs w:val="24"/>
        </w:rPr>
        <w:t>behaviour or events</w:t>
      </w:r>
      <w:r w:rsidR="003A5409">
        <w:rPr>
          <w:rFonts w:ascii="Arial" w:hAnsi="Arial" w:cs="Arial"/>
          <w:sz w:val="24"/>
          <w:szCs w:val="24"/>
        </w:rPr>
        <w:t xml:space="preserve"> is found in many societies</w:t>
      </w:r>
      <w:r w:rsidR="007029DD">
        <w:rPr>
          <w:rFonts w:ascii="Arial" w:hAnsi="Arial" w:cs="Arial"/>
          <w:sz w:val="24"/>
          <w:szCs w:val="24"/>
        </w:rPr>
        <w:t xml:space="preserve"> and </w:t>
      </w:r>
      <w:r w:rsidRPr="003F40B4">
        <w:rPr>
          <w:rFonts w:ascii="Arial" w:hAnsi="Arial" w:cs="Arial"/>
          <w:sz w:val="24"/>
          <w:szCs w:val="24"/>
        </w:rPr>
        <w:t>pollution generally related to birth, death, murder, sacrilege</w:t>
      </w:r>
      <w:r w:rsidR="003F40B4">
        <w:rPr>
          <w:rFonts w:ascii="Arial" w:hAnsi="Arial" w:cs="Arial"/>
          <w:sz w:val="24"/>
          <w:szCs w:val="24"/>
        </w:rPr>
        <w:t xml:space="preserve"> and certain diseases</w:t>
      </w:r>
      <w:r w:rsidR="007029DD">
        <w:rPr>
          <w:rFonts w:ascii="Arial" w:hAnsi="Arial" w:cs="Arial"/>
          <w:sz w:val="24"/>
          <w:szCs w:val="24"/>
        </w:rPr>
        <w:t xml:space="preserve">. </w:t>
      </w:r>
      <w:r w:rsidRPr="003F40B4">
        <w:rPr>
          <w:rFonts w:ascii="Arial" w:hAnsi="Arial" w:cs="Arial"/>
          <w:sz w:val="24"/>
          <w:szCs w:val="24"/>
        </w:rPr>
        <w:t xml:space="preserve"> </w:t>
      </w:r>
      <w:r w:rsidR="003F40B4">
        <w:rPr>
          <w:rFonts w:ascii="Arial" w:hAnsi="Arial" w:cs="Arial"/>
          <w:sz w:val="24"/>
          <w:szCs w:val="24"/>
        </w:rPr>
        <w:t>Whilst purification, the ritual or act required to erase pollution us</w:t>
      </w:r>
      <w:r w:rsidR="00CD2876">
        <w:rPr>
          <w:rFonts w:ascii="Arial" w:hAnsi="Arial" w:cs="Arial"/>
          <w:sz w:val="24"/>
          <w:szCs w:val="24"/>
        </w:rPr>
        <w:t>ually took the form of a specified form of washing or of sacrifice, in some cases it took extreme forms such as with epilepsy</w:t>
      </w:r>
      <w:r w:rsidR="00EF7BC1">
        <w:rPr>
          <w:rFonts w:ascii="Arial" w:hAnsi="Arial" w:cs="Arial"/>
          <w:sz w:val="24"/>
          <w:szCs w:val="24"/>
        </w:rPr>
        <w:t xml:space="preserve">, psychotic disorders and or brain tumours </w:t>
      </w:r>
      <w:r w:rsidR="00CD2876">
        <w:rPr>
          <w:rFonts w:ascii="Arial" w:hAnsi="Arial" w:cs="Arial"/>
          <w:sz w:val="24"/>
          <w:szCs w:val="24"/>
        </w:rPr>
        <w:t>where those suffering</w:t>
      </w:r>
      <w:r w:rsidR="007D0BCA">
        <w:rPr>
          <w:rFonts w:ascii="Arial" w:hAnsi="Arial" w:cs="Arial"/>
          <w:sz w:val="24"/>
          <w:szCs w:val="24"/>
        </w:rPr>
        <w:t xml:space="preserve"> were sometimes taken to temples to undergo crude</w:t>
      </w:r>
      <w:r w:rsidR="00CD2876">
        <w:rPr>
          <w:rFonts w:ascii="Arial" w:hAnsi="Arial" w:cs="Arial"/>
          <w:sz w:val="24"/>
          <w:szCs w:val="24"/>
        </w:rPr>
        <w:t xml:space="preserve"> brain surgery in the shape of trepanning i.e. drilling a hole in the skull.    </w:t>
      </w:r>
      <w:r w:rsidR="003F40B4" w:rsidRPr="003F40B4">
        <w:rPr>
          <w:rFonts w:ascii="Arial" w:hAnsi="Arial" w:cs="Arial"/>
          <w:sz w:val="24"/>
          <w:szCs w:val="24"/>
        </w:rPr>
        <w:t>“</w:t>
      </w:r>
      <w:r w:rsidR="00CD2876">
        <w:rPr>
          <w:rFonts w:ascii="Arial" w:hAnsi="Arial" w:cs="Arial"/>
          <w:sz w:val="24"/>
          <w:szCs w:val="24"/>
        </w:rPr>
        <w:t>H</w:t>
      </w:r>
      <w:r w:rsidR="003F40B4" w:rsidRPr="003F40B4">
        <w:rPr>
          <w:rFonts w:ascii="Arial" w:hAnsi="Arial" w:cs="Arial"/>
          <w:sz w:val="24"/>
          <w:szCs w:val="24"/>
        </w:rPr>
        <w:t>apless individuals</w:t>
      </w:r>
      <w:r w:rsidR="00EF7BC1">
        <w:rPr>
          <w:rFonts w:ascii="Arial" w:hAnsi="Arial" w:cs="Arial"/>
          <w:sz w:val="24"/>
          <w:szCs w:val="24"/>
        </w:rPr>
        <w:t>….</w:t>
      </w:r>
      <w:r w:rsidR="003F40B4" w:rsidRPr="003F40B4">
        <w:rPr>
          <w:rFonts w:ascii="Arial" w:hAnsi="Arial" w:cs="Arial"/>
          <w:sz w:val="24"/>
          <w:szCs w:val="24"/>
        </w:rPr>
        <w:t xml:space="preserve">were considered as being inhabited by an evil spirit, needed emergency brain "purification", a hole for the spirit to escape after a kind of  ritual involving mainly fumigations and incantations”. </w:t>
      </w:r>
      <w:r w:rsidR="003F40B4" w:rsidRPr="003F40B4">
        <w:rPr>
          <w:rStyle w:val="FootnoteReference"/>
          <w:rFonts w:ascii="Arial" w:hAnsi="Arial" w:cs="Arial"/>
          <w:sz w:val="24"/>
          <w:szCs w:val="24"/>
        </w:rPr>
        <w:footnoteReference w:id="15"/>
      </w:r>
      <w:r w:rsidR="00CD2876">
        <w:rPr>
          <w:rFonts w:ascii="Arial" w:hAnsi="Arial" w:cs="Arial"/>
          <w:sz w:val="24"/>
          <w:szCs w:val="24"/>
        </w:rPr>
        <w:t xml:space="preserve">  This form of operation had been performed in many </w:t>
      </w:r>
      <w:r w:rsidR="003A5409">
        <w:rPr>
          <w:rFonts w:ascii="Arial" w:hAnsi="Arial" w:cs="Arial"/>
          <w:sz w:val="24"/>
          <w:szCs w:val="24"/>
        </w:rPr>
        <w:t>cultures</w:t>
      </w:r>
      <w:r w:rsidR="00CD2876">
        <w:rPr>
          <w:rFonts w:ascii="Arial" w:hAnsi="Arial" w:cs="Arial"/>
          <w:sz w:val="24"/>
          <w:szCs w:val="24"/>
        </w:rPr>
        <w:t xml:space="preserve"> and from earlier </w:t>
      </w:r>
      <w:r w:rsidR="009B3B13">
        <w:rPr>
          <w:rFonts w:ascii="Arial" w:hAnsi="Arial" w:cs="Arial"/>
          <w:sz w:val="24"/>
          <w:szCs w:val="24"/>
        </w:rPr>
        <w:t>times,</w:t>
      </w:r>
      <w:r w:rsidR="00EF7BC1">
        <w:rPr>
          <w:rFonts w:ascii="Arial" w:hAnsi="Arial" w:cs="Arial"/>
          <w:sz w:val="24"/>
          <w:szCs w:val="24"/>
        </w:rPr>
        <w:t xml:space="preserve"> </w:t>
      </w:r>
      <w:r w:rsidR="003A5409">
        <w:rPr>
          <w:rFonts w:ascii="Arial" w:hAnsi="Arial" w:cs="Arial"/>
          <w:sz w:val="24"/>
          <w:szCs w:val="24"/>
        </w:rPr>
        <w:t>but</w:t>
      </w:r>
      <w:r w:rsidR="00EF7BC1">
        <w:rPr>
          <w:rFonts w:ascii="Arial" w:hAnsi="Arial" w:cs="Arial"/>
          <w:sz w:val="24"/>
          <w:szCs w:val="24"/>
        </w:rPr>
        <w:t xml:space="preserve"> it</w:t>
      </w:r>
      <w:r w:rsidR="00713E6B">
        <w:rPr>
          <w:rFonts w:ascii="Arial" w:hAnsi="Arial" w:cs="Arial"/>
          <w:sz w:val="24"/>
          <w:szCs w:val="24"/>
        </w:rPr>
        <w:t xml:space="preserve"> is important to note a</w:t>
      </w:r>
      <w:r w:rsidR="00750CBA">
        <w:rPr>
          <w:rFonts w:ascii="Arial" w:hAnsi="Arial" w:cs="Arial"/>
          <w:sz w:val="24"/>
          <w:szCs w:val="24"/>
        </w:rPr>
        <w:t xml:space="preserve">s a </w:t>
      </w:r>
      <w:r w:rsidR="001268D7">
        <w:rPr>
          <w:rFonts w:ascii="Arial" w:hAnsi="Arial" w:cs="Arial"/>
          <w:sz w:val="24"/>
          <w:szCs w:val="24"/>
        </w:rPr>
        <w:t xml:space="preserve">procedure it was also employed by Hippocratic doctors though </w:t>
      </w:r>
      <w:r w:rsidR="00AC7BBA">
        <w:rPr>
          <w:rFonts w:ascii="Arial" w:hAnsi="Arial" w:cs="Arial"/>
          <w:sz w:val="24"/>
          <w:szCs w:val="24"/>
        </w:rPr>
        <w:t>hopefully in</w:t>
      </w:r>
      <w:r w:rsidR="001268D7">
        <w:rPr>
          <w:rFonts w:ascii="Arial" w:hAnsi="Arial" w:cs="Arial"/>
          <w:sz w:val="24"/>
          <w:szCs w:val="24"/>
        </w:rPr>
        <w:t xml:space="preserve"> far more controlled consideration and the use of anaesthetic herbs</w:t>
      </w:r>
      <w:r w:rsidR="00CC7B4B">
        <w:rPr>
          <w:rFonts w:ascii="Arial" w:hAnsi="Arial" w:cs="Arial"/>
          <w:sz w:val="24"/>
          <w:szCs w:val="24"/>
        </w:rPr>
        <w:t>. Furthermore,</w:t>
      </w:r>
      <w:r w:rsidR="003A5409">
        <w:rPr>
          <w:rFonts w:ascii="Arial" w:hAnsi="Arial" w:cs="Arial"/>
          <w:sz w:val="24"/>
          <w:szCs w:val="24"/>
        </w:rPr>
        <w:t xml:space="preserve"> and perhaps because of the influence of Hippocrates’ rational medicine,</w:t>
      </w:r>
      <w:r w:rsidR="00CC7B4B">
        <w:rPr>
          <w:rFonts w:ascii="Arial" w:hAnsi="Arial" w:cs="Arial"/>
          <w:sz w:val="24"/>
          <w:szCs w:val="24"/>
        </w:rPr>
        <w:t xml:space="preserve"> it</w:t>
      </w:r>
      <w:r w:rsidR="00EF7BC1">
        <w:rPr>
          <w:rFonts w:ascii="Arial" w:hAnsi="Arial" w:cs="Arial"/>
          <w:sz w:val="24"/>
          <w:szCs w:val="24"/>
        </w:rPr>
        <w:t xml:space="preserve"> became</w:t>
      </w:r>
      <w:r w:rsidR="00750CBA">
        <w:rPr>
          <w:rFonts w:ascii="Arial" w:hAnsi="Arial" w:cs="Arial"/>
          <w:sz w:val="24"/>
          <w:szCs w:val="24"/>
        </w:rPr>
        <w:t xml:space="preserve"> a mainstream medical intervention</w:t>
      </w:r>
      <w:r w:rsidR="001268D7">
        <w:rPr>
          <w:rFonts w:ascii="Arial" w:hAnsi="Arial" w:cs="Arial"/>
          <w:sz w:val="24"/>
          <w:szCs w:val="24"/>
        </w:rPr>
        <w:t xml:space="preserve"> for epilepsy</w:t>
      </w:r>
      <w:r w:rsidR="00750CBA">
        <w:rPr>
          <w:rFonts w:ascii="Arial" w:hAnsi="Arial" w:cs="Arial"/>
          <w:sz w:val="24"/>
          <w:szCs w:val="24"/>
        </w:rPr>
        <w:t xml:space="preserve"> until well into the 18</w:t>
      </w:r>
      <w:r w:rsidR="00750CBA" w:rsidRPr="00750CBA">
        <w:rPr>
          <w:rFonts w:ascii="Arial" w:hAnsi="Arial" w:cs="Arial"/>
          <w:sz w:val="24"/>
          <w:szCs w:val="24"/>
          <w:vertAlign w:val="superscript"/>
        </w:rPr>
        <w:t>th</w:t>
      </w:r>
      <w:r w:rsidR="00750CBA">
        <w:rPr>
          <w:rFonts w:ascii="Arial" w:hAnsi="Arial" w:cs="Arial"/>
          <w:sz w:val="24"/>
          <w:szCs w:val="24"/>
        </w:rPr>
        <w:t xml:space="preserve"> century</w:t>
      </w:r>
      <w:r w:rsidR="00750CBA">
        <w:rPr>
          <w:rStyle w:val="FootnoteReference"/>
          <w:rFonts w:ascii="Arial" w:hAnsi="Arial" w:cs="Arial"/>
          <w:sz w:val="24"/>
          <w:szCs w:val="24"/>
        </w:rPr>
        <w:footnoteReference w:id="16"/>
      </w:r>
      <w:r w:rsidR="00750CBA">
        <w:rPr>
          <w:rFonts w:ascii="Arial" w:hAnsi="Arial" w:cs="Arial"/>
          <w:sz w:val="24"/>
          <w:szCs w:val="24"/>
        </w:rPr>
        <w:t xml:space="preserve">.   </w:t>
      </w:r>
    </w:p>
    <w:p w14:paraId="218E0961" w14:textId="74BE7BE6" w:rsidR="004A1821" w:rsidRDefault="004A1821" w:rsidP="002469B4">
      <w:pPr>
        <w:spacing w:line="360" w:lineRule="auto"/>
        <w:jc w:val="both"/>
        <w:rPr>
          <w:rFonts w:ascii="Arial" w:hAnsi="Arial" w:cs="Arial"/>
          <w:i/>
          <w:iCs/>
          <w:sz w:val="24"/>
          <w:szCs w:val="24"/>
        </w:rPr>
      </w:pPr>
      <w:r w:rsidRPr="002469B4">
        <w:rPr>
          <w:rFonts w:ascii="Arial" w:hAnsi="Arial" w:cs="Arial"/>
          <w:sz w:val="24"/>
          <w:szCs w:val="24"/>
        </w:rPr>
        <w:t xml:space="preserve">At </w:t>
      </w:r>
      <w:r w:rsidR="009B3B13" w:rsidRPr="002469B4">
        <w:rPr>
          <w:rFonts w:ascii="Arial" w:hAnsi="Arial" w:cs="Arial"/>
          <w:i/>
          <w:iCs/>
          <w:sz w:val="24"/>
          <w:szCs w:val="24"/>
        </w:rPr>
        <w:t>breakfast,</w:t>
      </w:r>
      <w:r w:rsidRPr="002469B4">
        <w:rPr>
          <w:rFonts w:ascii="Arial" w:hAnsi="Arial" w:cs="Arial"/>
          <w:i/>
          <w:iCs/>
          <w:sz w:val="24"/>
          <w:szCs w:val="24"/>
        </w:rPr>
        <w:t xml:space="preserve"> your child </w:t>
      </w:r>
      <w:r w:rsidR="00E3003F" w:rsidRPr="002469B4">
        <w:rPr>
          <w:rFonts w:ascii="Arial" w:hAnsi="Arial" w:cs="Arial"/>
          <w:i/>
          <w:iCs/>
          <w:sz w:val="24"/>
          <w:szCs w:val="24"/>
        </w:rPr>
        <w:t>asks,</w:t>
      </w:r>
      <w:r w:rsidRPr="002469B4">
        <w:rPr>
          <w:rFonts w:ascii="Arial" w:hAnsi="Arial" w:cs="Arial"/>
          <w:i/>
          <w:iCs/>
          <w:sz w:val="24"/>
          <w:szCs w:val="24"/>
        </w:rPr>
        <w:t xml:space="preserve"> “the doctor that I go to,  is he a son of </w:t>
      </w:r>
      <w:r w:rsidR="007B6E4A">
        <w:rPr>
          <w:rFonts w:ascii="Arial" w:hAnsi="Arial" w:cs="Arial"/>
          <w:i/>
          <w:iCs/>
          <w:sz w:val="24"/>
          <w:szCs w:val="24"/>
        </w:rPr>
        <w:t>Asclepius</w:t>
      </w:r>
      <w:r w:rsidRPr="002469B4">
        <w:rPr>
          <w:rFonts w:ascii="Arial" w:hAnsi="Arial" w:cs="Arial"/>
          <w:i/>
          <w:iCs/>
          <w:sz w:val="24"/>
          <w:szCs w:val="24"/>
        </w:rPr>
        <w:t xml:space="preserve"> too and does he </w:t>
      </w:r>
      <w:r w:rsidR="00C43C6F">
        <w:rPr>
          <w:rFonts w:ascii="Arial" w:hAnsi="Arial" w:cs="Arial"/>
          <w:i/>
          <w:iCs/>
          <w:sz w:val="24"/>
          <w:szCs w:val="24"/>
        </w:rPr>
        <w:t>use the same herbs</w:t>
      </w:r>
      <w:r w:rsidRPr="002469B4">
        <w:rPr>
          <w:rFonts w:ascii="Arial" w:hAnsi="Arial" w:cs="Arial"/>
          <w:i/>
          <w:iCs/>
          <w:sz w:val="24"/>
          <w:szCs w:val="24"/>
        </w:rPr>
        <w:t xml:space="preserve"> as </w:t>
      </w:r>
      <w:r w:rsidR="008E3163">
        <w:rPr>
          <w:rFonts w:ascii="Arial" w:hAnsi="Arial" w:cs="Arial"/>
          <w:i/>
          <w:iCs/>
          <w:sz w:val="24"/>
          <w:szCs w:val="24"/>
        </w:rPr>
        <w:t>Chiron</w:t>
      </w:r>
      <w:r w:rsidRPr="002469B4">
        <w:rPr>
          <w:rFonts w:ascii="Arial" w:hAnsi="Arial" w:cs="Arial"/>
          <w:i/>
          <w:iCs/>
          <w:sz w:val="24"/>
          <w:szCs w:val="24"/>
        </w:rPr>
        <w:t>?”</w:t>
      </w:r>
    </w:p>
    <w:p w14:paraId="5FAB10DD" w14:textId="77777777" w:rsidR="00115AF3" w:rsidRPr="00115AF3" w:rsidRDefault="00115AF3" w:rsidP="002469B4">
      <w:pPr>
        <w:spacing w:line="360" w:lineRule="auto"/>
        <w:jc w:val="both"/>
        <w:rPr>
          <w:rFonts w:ascii="Arial" w:hAnsi="Arial" w:cs="Arial"/>
          <w:b/>
          <w:bCs/>
          <w:sz w:val="24"/>
          <w:szCs w:val="24"/>
        </w:rPr>
      </w:pPr>
      <w:r w:rsidRPr="00115AF3">
        <w:rPr>
          <w:rFonts w:ascii="Arial" w:hAnsi="Arial" w:cs="Arial"/>
          <w:b/>
          <w:bCs/>
          <w:sz w:val="24"/>
          <w:szCs w:val="24"/>
        </w:rPr>
        <w:t>Hippocratic Medicine</w:t>
      </w:r>
    </w:p>
    <w:p w14:paraId="610AA1B5" w14:textId="71653A2C" w:rsidR="004A1821" w:rsidRPr="002469B4" w:rsidRDefault="004A1821" w:rsidP="002469B4">
      <w:pPr>
        <w:spacing w:line="360" w:lineRule="auto"/>
        <w:jc w:val="both"/>
        <w:rPr>
          <w:rFonts w:ascii="Arial" w:hAnsi="Arial" w:cs="Arial"/>
          <w:sz w:val="24"/>
          <w:szCs w:val="24"/>
        </w:rPr>
      </w:pPr>
      <w:r w:rsidRPr="002469B4">
        <w:rPr>
          <w:rFonts w:ascii="Arial" w:hAnsi="Arial" w:cs="Arial"/>
          <w:sz w:val="24"/>
          <w:szCs w:val="24"/>
        </w:rPr>
        <w:t>Hippocrates was born in 460 BCE in Kos reputedly into the clan of physicians said to be direct descendants of god of healing Asclepius and who practised medicine in sanctuaries dedicated to the god, including one in Kos.   Known as “the father of medicine”  Hippocrates is generally credited as the first to turn away from superstition and divine notions of medicine.   Through his work and influence medical practice turned to the  observation of the body as being the first principle to medical knowledge and in doing so developed the foundations of a rational approach to medical science</w:t>
      </w:r>
      <w:r w:rsidR="00B51161">
        <w:rPr>
          <w:rStyle w:val="FootnoteReference"/>
          <w:rFonts w:ascii="Arial" w:hAnsi="Arial" w:cs="Arial"/>
          <w:sz w:val="24"/>
          <w:szCs w:val="24"/>
        </w:rPr>
        <w:footnoteReference w:id="17"/>
      </w:r>
      <w:r w:rsidRPr="002469B4">
        <w:rPr>
          <w:rFonts w:ascii="Arial" w:hAnsi="Arial" w:cs="Arial"/>
          <w:sz w:val="24"/>
          <w:szCs w:val="24"/>
        </w:rPr>
        <w:t xml:space="preserve">.  </w:t>
      </w:r>
    </w:p>
    <w:p w14:paraId="6FEA83ED" w14:textId="319CCADE" w:rsidR="004A1821" w:rsidRPr="002469B4" w:rsidRDefault="004A1821" w:rsidP="002469B4">
      <w:pPr>
        <w:spacing w:line="360" w:lineRule="auto"/>
        <w:jc w:val="both"/>
        <w:rPr>
          <w:rFonts w:ascii="Arial" w:hAnsi="Arial" w:cs="Arial"/>
          <w:sz w:val="24"/>
          <w:szCs w:val="24"/>
        </w:rPr>
      </w:pPr>
      <w:r w:rsidRPr="002469B4">
        <w:rPr>
          <w:rFonts w:ascii="Arial" w:hAnsi="Arial" w:cs="Arial"/>
          <w:sz w:val="24"/>
          <w:szCs w:val="24"/>
        </w:rPr>
        <w:lastRenderedPageBreak/>
        <w:t xml:space="preserve">In what was to become known as Hippocratic medicine , prayers and sacrifices to the gods were not the central focus but equally its energy was not focused on the blunt eradication of either by virtue of a new scientific proof of redundancy.     </w:t>
      </w:r>
      <w:r w:rsidR="00533D77" w:rsidRPr="002469B4">
        <w:rPr>
          <w:rFonts w:ascii="Arial" w:hAnsi="Arial" w:cs="Arial"/>
          <w:sz w:val="24"/>
          <w:szCs w:val="24"/>
        </w:rPr>
        <w:t>The difference between the Hippocratic doctor and the healing sanctuary-based priests and physicians was the focus on reading the signs of the patient’s body (though again that is not to say they  did not employ or adopt these methods in turn) Through careful and  methodical observation, a fair to reasonably accurate medical assessment could be reached.</w:t>
      </w:r>
      <w:r w:rsidR="00533D77">
        <w:rPr>
          <w:rFonts w:ascii="Arial" w:hAnsi="Arial" w:cs="Arial"/>
          <w:sz w:val="24"/>
          <w:szCs w:val="24"/>
        </w:rPr>
        <w:t xml:space="preserve">  </w:t>
      </w:r>
      <w:r w:rsidR="00212445">
        <w:rPr>
          <w:rFonts w:ascii="Arial" w:hAnsi="Arial" w:cs="Arial"/>
          <w:sz w:val="24"/>
          <w:szCs w:val="24"/>
        </w:rPr>
        <w:t>Therefore,</w:t>
      </w:r>
      <w:r w:rsidRPr="002469B4">
        <w:rPr>
          <w:rFonts w:ascii="Arial" w:hAnsi="Arial" w:cs="Arial"/>
          <w:sz w:val="24"/>
          <w:szCs w:val="24"/>
        </w:rPr>
        <w:t xml:space="preserve"> the focus was careful observation</w:t>
      </w:r>
      <w:r w:rsidR="008E3163">
        <w:rPr>
          <w:rFonts w:ascii="Arial" w:hAnsi="Arial" w:cs="Arial"/>
          <w:sz w:val="24"/>
          <w:szCs w:val="24"/>
        </w:rPr>
        <w:t xml:space="preserve"> of the body</w:t>
      </w:r>
      <w:r w:rsidRPr="002469B4">
        <w:rPr>
          <w:rFonts w:ascii="Arial" w:hAnsi="Arial" w:cs="Arial"/>
          <w:sz w:val="24"/>
          <w:szCs w:val="24"/>
        </w:rPr>
        <w:t xml:space="preserve">, recommending changes in diet, the use of beneficial drugs, and primarily maintaining the body’s humours or bodily fluids “in balance” </w:t>
      </w:r>
    </w:p>
    <w:p w14:paraId="315EC094" w14:textId="080AA8BA" w:rsidR="00392214" w:rsidRDefault="00392214" w:rsidP="00392214">
      <w:pPr>
        <w:spacing w:line="360" w:lineRule="auto"/>
        <w:jc w:val="both"/>
        <w:rPr>
          <w:rFonts w:ascii="Arial" w:hAnsi="Arial" w:cs="Arial"/>
          <w:sz w:val="24"/>
          <w:szCs w:val="24"/>
        </w:rPr>
      </w:pPr>
      <w:r w:rsidRPr="00967F26">
        <w:rPr>
          <w:rFonts w:ascii="Arial" w:hAnsi="Arial" w:cs="Arial"/>
          <w:color w:val="202122"/>
          <w:sz w:val="24"/>
          <w:szCs w:val="24"/>
          <w:shd w:val="clear" w:color="auto" w:fill="FFFFFF"/>
        </w:rPr>
        <w:t xml:space="preserve">The Hippocratic Corpus is a body </w:t>
      </w:r>
      <w:r w:rsidR="00967F26" w:rsidRPr="00967F26">
        <w:rPr>
          <w:rFonts w:ascii="Arial" w:hAnsi="Arial" w:cs="Arial"/>
          <w:color w:val="202122"/>
          <w:sz w:val="24"/>
          <w:szCs w:val="24"/>
          <w:shd w:val="clear" w:color="auto" w:fill="FFFFFF"/>
        </w:rPr>
        <w:t xml:space="preserve">of </w:t>
      </w:r>
      <w:r w:rsidRPr="00967F26">
        <w:rPr>
          <w:rFonts w:ascii="Arial" w:hAnsi="Arial" w:cs="Arial"/>
          <w:color w:val="202122"/>
          <w:sz w:val="24"/>
          <w:szCs w:val="24"/>
          <w:shd w:val="clear" w:color="auto" w:fill="FFFFFF"/>
        </w:rPr>
        <w:t xml:space="preserve"> 60 early Ancient Greek medical </w:t>
      </w:r>
      <w:r w:rsidR="00967F26" w:rsidRPr="00967F26">
        <w:rPr>
          <w:rFonts w:ascii="Arial" w:hAnsi="Arial" w:cs="Arial"/>
          <w:color w:val="202122"/>
          <w:sz w:val="24"/>
          <w:szCs w:val="24"/>
          <w:shd w:val="clear" w:color="auto" w:fill="FFFFFF"/>
        </w:rPr>
        <w:t xml:space="preserve">texts </w:t>
      </w:r>
      <w:r w:rsidRPr="00967F26">
        <w:rPr>
          <w:rFonts w:ascii="Arial" w:hAnsi="Arial" w:cs="Arial"/>
          <w:color w:val="202122"/>
          <w:sz w:val="24"/>
          <w:szCs w:val="24"/>
          <w:shd w:val="clear" w:color="auto" w:fill="FFFFFF"/>
        </w:rPr>
        <w:t xml:space="preserve">associated with </w:t>
      </w:r>
      <w:r w:rsidR="00967F26" w:rsidRPr="00967F26">
        <w:rPr>
          <w:rFonts w:ascii="Arial" w:hAnsi="Arial" w:cs="Arial"/>
          <w:color w:val="202122"/>
          <w:sz w:val="24"/>
          <w:szCs w:val="24"/>
          <w:shd w:val="clear" w:color="auto" w:fill="FFFFFF"/>
        </w:rPr>
        <w:t xml:space="preserve">Hippocrates </w:t>
      </w:r>
      <w:r w:rsidRPr="00967F26">
        <w:rPr>
          <w:rFonts w:ascii="Arial" w:hAnsi="Arial" w:cs="Arial"/>
          <w:color w:val="202122"/>
          <w:sz w:val="24"/>
          <w:szCs w:val="24"/>
          <w:shd w:val="clear" w:color="auto" w:fill="FFFFFF"/>
        </w:rPr>
        <w:t xml:space="preserve">and his teachings though likely written by many different authors.  The </w:t>
      </w:r>
      <w:r w:rsidR="004A1821" w:rsidRPr="00967F26">
        <w:rPr>
          <w:rFonts w:ascii="Arial" w:hAnsi="Arial" w:cs="Arial"/>
          <w:sz w:val="24"/>
          <w:szCs w:val="24"/>
        </w:rPr>
        <w:t xml:space="preserve">Hippocratic </w:t>
      </w:r>
      <w:r w:rsidR="00967F26" w:rsidRPr="00967F26">
        <w:rPr>
          <w:rFonts w:ascii="Arial" w:hAnsi="Arial" w:cs="Arial"/>
          <w:sz w:val="24"/>
          <w:szCs w:val="24"/>
        </w:rPr>
        <w:t xml:space="preserve">writers were in the main extremely </w:t>
      </w:r>
      <w:r w:rsidR="004A1821" w:rsidRPr="00967F26">
        <w:rPr>
          <w:rFonts w:ascii="Arial" w:hAnsi="Arial" w:cs="Arial"/>
          <w:sz w:val="24"/>
          <w:szCs w:val="24"/>
        </w:rPr>
        <w:t>careful not to contrast medicine with religion</w:t>
      </w:r>
      <w:r w:rsidR="00CB4662">
        <w:rPr>
          <w:rStyle w:val="FootnoteReference"/>
          <w:rFonts w:ascii="Arial" w:hAnsi="Arial" w:cs="Arial"/>
          <w:sz w:val="24"/>
          <w:szCs w:val="24"/>
        </w:rPr>
        <w:footnoteReference w:id="18"/>
      </w:r>
      <w:r w:rsidR="004A1821" w:rsidRPr="00967F26">
        <w:rPr>
          <w:rFonts w:ascii="Arial" w:hAnsi="Arial" w:cs="Arial"/>
          <w:sz w:val="24"/>
          <w:szCs w:val="24"/>
        </w:rPr>
        <w:t>.    Whilst they frequently rail</w:t>
      </w:r>
      <w:r w:rsidR="00EF7BC1" w:rsidRPr="00967F26">
        <w:rPr>
          <w:rFonts w:ascii="Arial" w:hAnsi="Arial" w:cs="Arial"/>
          <w:sz w:val="24"/>
          <w:szCs w:val="24"/>
        </w:rPr>
        <w:t xml:space="preserve">ed </w:t>
      </w:r>
      <w:r w:rsidR="004A1821" w:rsidRPr="00967F26">
        <w:rPr>
          <w:rFonts w:ascii="Arial" w:hAnsi="Arial" w:cs="Arial"/>
          <w:sz w:val="24"/>
          <w:szCs w:val="24"/>
        </w:rPr>
        <w:t>against superstition and charlatan practitioners</w:t>
      </w:r>
      <w:r w:rsidR="00CC7B4B" w:rsidRPr="00967F26">
        <w:rPr>
          <w:rFonts w:ascii="Arial" w:hAnsi="Arial" w:cs="Arial"/>
          <w:sz w:val="24"/>
          <w:szCs w:val="24"/>
        </w:rPr>
        <w:t>,</w:t>
      </w:r>
      <w:r w:rsidR="004A1821" w:rsidRPr="00967F26">
        <w:rPr>
          <w:rFonts w:ascii="Arial" w:hAnsi="Arial" w:cs="Arial"/>
          <w:sz w:val="24"/>
          <w:szCs w:val="24"/>
        </w:rPr>
        <w:t xml:space="preserve"> they maintained respect for the </w:t>
      </w:r>
      <w:r w:rsidRPr="00967F26">
        <w:rPr>
          <w:rFonts w:ascii="Arial" w:hAnsi="Arial" w:cs="Arial"/>
          <w:sz w:val="24"/>
          <w:szCs w:val="24"/>
        </w:rPr>
        <w:t xml:space="preserve">divine as can be seen by the author of </w:t>
      </w:r>
      <w:r w:rsidR="00AC7BBA">
        <w:rPr>
          <w:rFonts w:ascii="Arial" w:hAnsi="Arial" w:cs="Arial"/>
          <w:sz w:val="24"/>
          <w:szCs w:val="24"/>
        </w:rPr>
        <w:t>‘</w:t>
      </w:r>
      <w:r w:rsidRPr="00AC7BBA">
        <w:rPr>
          <w:rFonts w:ascii="Arial" w:hAnsi="Arial" w:cs="Arial"/>
          <w:sz w:val="24"/>
          <w:szCs w:val="24"/>
        </w:rPr>
        <w:t>The Sacred Disease</w:t>
      </w:r>
      <w:r w:rsidR="00AC7BBA">
        <w:rPr>
          <w:rFonts w:ascii="Arial" w:hAnsi="Arial" w:cs="Arial"/>
          <w:sz w:val="24"/>
          <w:szCs w:val="24"/>
        </w:rPr>
        <w:t>’</w:t>
      </w:r>
      <w:r w:rsidR="00967F26" w:rsidRPr="00AC7BBA">
        <w:rPr>
          <w:rFonts w:ascii="Arial" w:hAnsi="Arial" w:cs="Arial"/>
          <w:sz w:val="24"/>
          <w:szCs w:val="24"/>
        </w:rPr>
        <w:t xml:space="preserve"> who </w:t>
      </w:r>
      <w:r w:rsidRPr="00967F26">
        <w:rPr>
          <w:rFonts w:ascii="Arial" w:hAnsi="Arial" w:cs="Arial"/>
          <w:sz w:val="24"/>
          <w:szCs w:val="24"/>
        </w:rPr>
        <w:t>decries ritual practices of purification as an act of impiety “when instead they (the</w:t>
      </w:r>
      <w:r w:rsidRPr="00392214">
        <w:rPr>
          <w:rFonts w:ascii="Arial" w:hAnsi="Arial" w:cs="Arial"/>
          <w:sz w:val="24"/>
          <w:szCs w:val="24"/>
        </w:rPr>
        <w:t xml:space="preserve"> purifiers) should do the opposite, sacrifice, pray and take the patients to the sanctuary to supplicate the gods”</w:t>
      </w:r>
      <w:r>
        <w:rPr>
          <w:rStyle w:val="FootnoteReference"/>
          <w:rFonts w:ascii="Arial" w:hAnsi="Arial" w:cs="Arial"/>
          <w:sz w:val="24"/>
          <w:szCs w:val="24"/>
        </w:rPr>
        <w:footnoteReference w:id="19"/>
      </w:r>
      <w:r w:rsidRPr="00392214">
        <w:rPr>
          <w:rFonts w:ascii="Arial" w:hAnsi="Arial" w:cs="Arial"/>
          <w:sz w:val="24"/>
          <w:szCs w:val="24"/>
        </w:rPr>
        <w:t xml:space="preserve"> </w:t>
      </w:r>
      <w:r w:rsidR="00967F26">
        <w:rPr>
          <w:rFonts w:ascii="Arial" w:hAnsi="Arial" w:cs="Arial"/>
          <w:sz w:val="24"/>
          <w:szCs w:val="24"/>
        </w:rPr>
        <w:t xml:space="preserve">.   It is also evidence in </w:t>
      </w:r>
      <w:bookmarkStart w:id="8" w:name="_Hlk71570919"/>
      <w:r w:rsidR="00AC7BBA">
        <w:rPr>
          <w:rFonts w:ascii="Arial" w:hAnsi="Arial" w:cs="Arial"/>
          <w:sz w:val="24"/>
          <w:szCs w:val="24"/>
        </w:rPr>
        <w:t>‘</w:t>
      </w:r>
      <w:r w:rsidRPr="00AC7BBA">
        <w:rPr>
          <w:rFonts w:ascii="Arial" w:hAnsi="Arial" w:cs="Arial"/>
          <w:sz w:val="24"/>
          <w:szCs w:val="24"/>
        </w:rPr>
        <w:t>Prognostics</w:t>
      </w:r>
      <w:bookmarkEnd w:id="8"/>
      <w:r w:rsidR="00AC7BBA">
        <w:rPr>
          <w:rFonts w:ascii="Arial" w:hAnsi="Arial" w:cs="Arial"/>
          <w:sz w:val="24"/>
          <w:szCs w:val="24"/>
        </w:rPr>
        <w:t>’</w:t>
      </w:r>
      <w:r w:rsidRPr="00AC7BBA">
        <w:rPr>
          <w:rFonts w:ascii="Arial" w:hAnsi="Arial" w:cs="Arial"/>
          <w:sz w:val="24"/>
          <w:szCs w:val="24"/>
        </w:rPr>
        <w:t xml:space="preserve"> </w:t>
      </w:r>
      <w:r w:rsidR="00967F26">
        <w:rPr>
          <w:rFonts w:ascii="Arial" w:hAnsi="Arial" w:cs="Arial"/>
          <w:sz w:val="24"/>
          <w:szCs w:val="24"/>
        </w:rPr>
        <w:t xml:space="preserve"> where the writer asserts that</w:t>
      </w:r>
      <w:r w:rsidRPr="00392214">
        <w:rPr>
          <w:rFonts w:ascii="Arial" w:hAnsi="Arial" w:cs="Arial"/>
          <w:sz w:val="24"/>
          <w:szCs w:val="24"/>
        </w:rPr>
        <w:t xml:space="preserve">  “I do not believe that a man’s body can be polluted by a god, something which is more perishable by something which is purer</w:t>
      </w:r>
      <w:r w:rsidR="00AC7BBA">
        <w:rPr>
          <w:rStyle w:val="FootnoteReference"/>
          <w:rFonts w:ascii="Arial" w:hAnsi="Arial" w:cs="Arial"/>
          <w:sz w:val="24"/>
          <w:szCs w:val="24"/>
        </w:rPr>
        <w:footnoteReference w:id="20"/>
      </w:r>
      <w:r w:rsidRPr="00392214">
        <w:rPr>
          <w:rFonts w:ascii="Arial" w:hAnsi="Arial" w:cs="Arial"/>
          <w:sz w:val="24"/>
          <w:szCs w:val="24"/>
        </w:rPr>
        <w:t xml:space="preserve">” </w:t>
      </w:r>
    </w:p>
    <w:p w14:paraId="5436D292" w14:textId="1F548AC5" w:rsidR="00C43C6F" w:rsidRDefault="004A1821" w:rsidP="002469B4">
      <w:pPr>
        <w:spacing w:line="360" w:lineRule="auto"/>
        <w:jc w:val="both"/>
        <w:rPr>
          <w:rFonts w:ascii="Arial" w:hAnsi="Arial" w:cs="Arial"/>
          <w:i/>
          <w:iCs/>
          <w:sz w:val="24"/>
          <w:szCs w:val="24"/>
        </w:rPr>
      </w:pPr>
      <w:r w:rsidRPr="002469B4">
        <w:rPr>
          <w:rFonts w:ascii="Arial" w:hAnsi="Arial" w:cs="Arial"/>
          <w:sz w:val="24"/>
          <w:szCs w:val="24"/>
        </w:rPr>
        <w:t>“</w:t>
      </w:r>
      <w:r w:rsidR="009B37EF" w:rsidRPr="002469B4">
        <w:rPr>
          <w:rFonts w:ascii="Arial" w:hAnsi="Arial" w:cs="Arial"/>
          <w:i/>
          <w:iCs/>
          <w:sz w:val="24"/>
          <w:szCs w:val="24"/>
        </w:rPr>
        <w:t xml:space="preserve">Your child was well </w:t>
      </w:r>
      <w:r w:rsidR="003B1362" w:rsidRPr="002469B4">
        <w:rPr>
          <w:rFonts w:ascii="Arial" w:hAnsi="Arial" w:cs="Arial"/>
          <w:i/>
          <w:iCs/>
          <w:sz w:val="24"/>
          <w:szCs w:val="24"/>
        </w:rPr>
        <w:t>enough to go out</w:t>
      </w:r>
      <w:r w:rsidR="009B37EF" w:rsidRPr="002469B4">
        <w:rPr>
          <w:rFonts w:ascii="Arial" w:hAnsi="Arial" w:cs="Arial"/>
          <w:i/>
          <w:iCs/>
          <w:sz w:val="24"/>
          <w:szCs w:val="24"/>
        </w:rPr>
        <w:t xml:space="preserve"> today and</w:t>
      </w:r>
      <w:r w:rsidR="002338E9" w:rsidRPr="002469B4">
        <w:rPr>
          <w:rFonts w:ascii="Arial" w:hAnsi="Arial" w:cs="Arial"/>
          <w:i/>
          <w:iCs/>
          <w:sz w:val="24"/>
          <w:szCs w:val="24"/>
        </w:rPr>
        <w:t xml:space="preserve"> you watch her play with her friends piling sticks together on the dusty road.  It reminds</w:t>
      </w:r>
      <w:r w:rsidR="00344B36">
        <w:rPr>
          <w:rFonts w:ascii="Arial" w:hAnsi="Arial" w:cs="Arial"/>
          <w:i/>
          <w:iCs/>
          <w:sz w:val="24"/>
          <w:szCs w:val="24"/>
        </w:rPr>
        <w:t xml:space="preserve"> you</w:t>
      </w:r>
      <w:r w:rsidR="002338E9" w:rsidRPr="002469B4">
        <w:rPr>
          <w:rFonts w:ascii="Arial" w:hAnsi="Arial" w:cs="Arial"/>
          <w:i/>
          <w:iCs/>
          <w:sz w:val="24"/>
          <w:szCs w:val="24"/>
        </w:rPr>
        <w:t xml:space="preserve"> of </w:t>
      </w:r>
      <w:r w:rsidR="00533D77">
        <w:rPr>
          <w:rFonts w:ascii="Arial" w:hAnsi="Arial" w:cs="Arial"/>
          <w:i/>
          <w:iCs/>
          <w:sz w:val="24"/>
          <w:szCs w:val="24"/>
        </w:rPr>
        <w:t xml:space="preserve">the oracle you consulted many years ago </w:t>
      </w:r>
      <w:r w:rsidR="002338E9" w:rsidRPr="002469B4">
        <w:rPr>
          <w:rFonts w:ascii="Arial" w:hAnsi="Arial" w:cs="Arial"/>
          <w:i/>
          <w:iCs/>
          <w:sz w:val="24"/>
          <w:szCs w:val="24"/>
        </w:rPr>
        <w:t>seeking to know if you would ever fall pregnant</w:t>
      </w:r>
      <w:r w:rsidR="00533D77">
        <w:rPr>
          <w:rFonts w:ascii="Arial" w:hAnsi="Arial" w:cs="Arial"/>
          <w:i/>
          <w:iCs/>
          <w:sz w:val="24"/>
          <w:szCs w:val="24"/>
        </w:rPr>
        <w:t>.</w:t>
      </w:r>
    </w:p>
    <w:p w14:paraId="08FF172E" w14:textId="224B8751" w:rsidR="004C0DA5" w:rsidRPr="00324BFF" w:rsidRDefault="00324BFF" w:rsidP="002469B4">
      <w:pPr>
        <w:spacing w:line="360" w:lineRule="auto"/>
        <w:jc w:val="both"/>
        <w:rPr>
          <w:rFonts w:ascii="Arial" w:hAnsi="Arial" w:cs="Arial"/>
          <w:b/>
          <w:bCs/>
          <w:sz w:val="24"/>
          <w:szCs w:val="24"/>
        </w:rPr>
      </w:pPr>
      <w:r>
        <w:rPr>
          <w:rFonts w:ascii="Arial" w:hAnsi="Arial" w:cs="Arial"/>
          <w:b/>
          <w:bCs/>
          <w:sz w:val="24"/>
          <w:szCs w:val="24"/>
        </w:rPr>
        <w:t>Divination and Healing</w:t>
      </w:r>
    </w:p>
    <w:p w14:paraId="1999CD1A" w14:textId="7173FE7D" w:rsidR="003A5409" w:rsidRPr="00324BFF" w:rsidRDefault="003A5409" w:rsidP="003A5409">
      <w:pPr>
        <w:spacing w:line="360" w:lineRule="auto"/>
        <w:jc w:val="both"/>
        <w:rPr>
          <w:rFonts w:ascii="Arial" w:hAnsi="Arial" w:cs="Arial"/>
          <w:sz w:val="24"/>
          <w:szCs w:val="24"/>
        </w:rPr>
      </w:pPr>
      <w:r w:rsidRPr="00324BFF">
        <w:rPr>
          <w:rStyle w:val="normaltextrun1"/>
          <w:rFonts w:ascii="Arial" w:hAnsi="Arial" w:cs="Arial"/>
          <w:sz w:val="24"/>
          <w:szCs w:val="24"/>
        </w:rPr>
        <w:t xml:space="preserve">Cicero’s De Divinatione gives a useful definition of divination with the character Quintus explaining it to be  </w:t>
      </w:r>
      <w:r w:rsidRPr="00324BFF">
        <w:rPr>
          <w:rFonts w:ascii="Arial" w:hAnsi="Arial" w:cs="Arial"/>
          <w:spacing w:val="-2"/>
          <w:sz w:val="24"/>
          <w:szCs w:val="24"/>
          <w:shd w:val="clear" w:color="auto" w:fill="FFFFFF"/>
        </w:rPr>
        <w:t>“the foreknowledge and foretelling of events that happen by chance</w:t>
      </w:r>
      <w:r w:rsidRPr="00324BFF">
        <w:rPr>
          <w:rStyle w:val="FootnoteReference"/>
          <w:rFonts w:ascii="Arial" w:hAnsi="Arial" w:cs="Arial"/>
          <w:spacing w:val="-2"/>
          <w:sz w:val="24"/>
          <w:szCs w:val="24"/>
          <w:shd w:val="clear" w:color="auto" w:fill="FFFFFF"/>
        </w:rPr>
        <w:footnoteReference w:id="21"/>
      </w:r>
      <w:r w:rsidRPr="00324BFF">
        <w:rPr>
          <w:rFonts w:ascii="Arial" w:hAnsi="Arial" w:cs="Arial"/>
          <w:spacing w:val="-2"/>
          <w:sz w:val="24"/>
          <w:szCs w:val="24"/>
          <w:shd w:val="clear" w:color="auto" w:fill="FFFFFF"/>
        </w:rPr>
        <w:t>.”   He went on to categorise divination as belonging to either of  two classes</w:t>
      </w:r>
      <w:r w:rsidR="00CB4662">
        <w:rPr>
          <w:rFonts w:ascii="Arial" w:hAnsi="Arial" w:cs="Arial"/>
          <w:spacing w:val="-2"/>
          <w:sz w:val="24"/>
          <w:szCs w:val="24"/>
          <w:shd w:val="clear" w:color="auto" w:fill="FFFFFF"/>
        </w:rPr>
        <w:t>:</w:t>
      </w:r>
      <w:r w:rsidRPr="00324BFF">
        <w:rPr>
          <w:rStyle w:val="FootnoteReference"/>
          <w:rFonts w:ascii="Arial" w:hAnsi="Arial" w:cs="Arial"/>
          <w:spacing w:val="-2"/>
          <w:sz w:val="24"/>
          <w:szCs w:val="24"/>
          <w:shd w:val="clear" w:color="auto" w:fill="FFFFFF"/>
        </w:rPr>
        <w:footnoteReference w:id="22"/>
      </w:r>
      <w:r w:rsidRPr="00324BFF">
        <w:rPr>
          <w:rFonts w:ascii="Arial" w:hAnsi="Arial" w:cs="Arial"/>
          <w:spacing w:val="-2"/>
          <w:sz w:val="24"/>
          <w:szCs w:val="24"/>
          <w:shd w:val="clear" w:color="auto" w:fill="FFFFFF"/>
        </w:rPr>
        <w:t xml:space="preserve"> the artificial, dependent both on speculation and keen observation, includ</w:t>
      </w:r>
      <w:r w:rsidR="00CB4662">
        <w:rPr>
          <w:rFonts w:ascii="Arial" w:hAnsi="Arial" w:cs="Arial"/>
          <w:spacing w:val="-2"/>
          <w:sz w:val="24"/>
          <w:szCs w:val="24"/>
          <w:shd w:val="clear" w:color="auto" w:fill="FFFFFF"/>
        </w:rPr>
        <w:t>ing</w:t>
      </w:r>
      <w:r w:rsidRPr="00324BFF">
        <w:rPr>
          <w:rFonts w:ascii="Arial" w:hAnsi="Arial" w:cs="Arial"/>
          <w:spacing w:val="-2"/>
          <w:sz w:val="24"/>
          <w:szCs w:val="24"/>
          <w:shd w:val="clear" w:color="auto" w:fill="FFFFFF"/>
        </w:rPr>
        <w:t xml:space="preserve"> practices </w:t>
      </w:r>
      <w:r w:rsidRPr="00324BFF">
        <w:rPr>
          <w:rFonts w:ascii="Arial" w:hAnsi="Arial" w:cs="Arial"/>
          <w:spacing w:val="-2"/>
          <w:sz w:val="24"/>
          <w:szCs w:val="24"/>
          <w:shd w:val="clear" w:color="auto" w:fill="FFFFFF"/>
        </w:rPr>
        <w:lastRenderedPageBreak/>
        <w:t>such as astrology, auspices, augury, portents, prodigies, thunder, lightning and other natural phenomena.  The second is what he refers to as natural where divination occurs via dreams or direct prophesies</w:t>
      </w:r>
      <w:r w:rsidR="00CB4662">
        <w:rPr>
          <w:rFonts w:ascii="Arial" w:hAnsi="Arial" w:cs="Arial"/>
          <w:sz w:val="24"/>
          <w:szCs w:val="24"/>
        </w:rPr>
        <w:t>.</w:t>
      </w:r>
      <w:r w:rsidRPr="00324BFF">
        <w:rPr>
          <w:rStyle w:val="FootnoteReference"/>
          <w:rFonts w:ascii="Arial" w:hAnsi="Arial" w:cs="Arial"/>
          <w:spacing w:val="-2"/>
          <w:sz w:val="24"/>
          <w:szCs w:val="24"/>
          <w:shd w:val="clear" w:color="auto" w:fill="FFFFFF"/>
        </w:rPr>
        <w:footnoteReference w:id="23"/>
      </w:r>
      <w:r w:rsidRPr="00324BFF">
        <w:rPr>
          <w:rFonts w:ascii="Arial" w:hAnsi="Arial" w:cs="Arial"/>
          <w:spacing w:val="-2"/>
          <w:sz w:val="24"/>
          <w:szCs w:val="24"/>
          <w:shd w:val="clear" w:color="auto" w:fill="FFFFFF"/>
        </w:rPr>
        <w:t>.”   Though a Roman understanding of divination written in 44 BCE,  it is probably a close approximation  of what the Ancient Greeks would have accepted as a general meaning and recognised the same classifications.</w:t>
      </w:r>
      <w:r w:rsidRPr="00324BFF">
        <w:rPr>
          <w:rFonts w:ascii="Arial" w:hAnsi="Arial" w:cs="Arial"/>
          <w:sz w:val="24"/>
          <w:szCs w:val="24"/>
        </w:rPr>
        <w:t xml:space="preserve"> </w:t>
      </w:r>
    </w:p>
    <w:p w14:paraId="1017E691" w14:textId="3129561F" w:rsidR="00CC7B4B" w:rsidRDefault="00B80760" w:rsidP="00CC7B4B">
      <w:pPr>
        <w:spacing w:line="360" w:lineRule="auto"/>
        <w:jc w:val="both"/>
        <w:rPr>
          <w:rFonts w:ascii="Arial" w:hAnsi="Arial" w:cs="Arial"/>
          <w:sz w:val="24"/>
          <w:szCs w:val="24"/>
        </w:rPr>
      </w:pPr>
      <w:r w:rsidRPr="002469B4">
        <w:rPr>
          <w:rFonts w:ascii="Arial" w:hAnsi="Arial" w:cs="Arial"/>
          <w:sz w:val="24"/>
          <w:szCs w:val="24"/>
        </w:rPr>
        <w:t xml:space="preserve">Iles Johnson </w:t>
      </w:r>
      <w:r w:rsidRPr="002469B4">
        <w:rPr>
          <w:rStyle w:val="FootnoteReference"/>
          <w:rFonts w:ascii="Arial" w:hAnsi="Arial" w:cs="Arial"/>
          <w:sz w:val="24"/>
          <w:szCs w:val="24"/>
        </w:rPr>
        <w:footnoteReference w:id="24"/>
      </w:r>
      <w:r w:rsidRPr="002469B4">
        <w:rPr>
          <w:rFonts w:ascii="Arial" w:hAnsi="Arial" w:cs="Arial"/>
          <w:sz w:val="24"/>
          <w:szCs w:val="24"/>
        </w:rPr>
        <w:t xml:space="preserve"> maintains that the ancient Greek extensive reflection on divination, as evidenced in the amount of writing on the subject that exists,  is far more than on other religious practices such as sacrifice and prayer precisely because divination allows for both a two way and immediate conversation.   As soon as one casts </w:t>
      </w:r>
      <w:r w:rsidR="00324BFF">
        <w:rPr>
          <w:rFonts w:ascii="Arial" w:hAnsi="Arial" w:cs="Arial"/>
          <w:sz w:val="24"/>
          <w:szCs w:val="24"/>
        </w:rPr>
        <w:t>the</w:t>
      </w:r>
      <w:r w:rsidRPr="002469B4">
        <w:rPr>
          <w:rFonts w:ascii="Arial" w:hAnsi="Arial" w:cs="Arial"/>
          <w:sz w:val="24"/>
          <w:szCs w:val="24"/>
        </w:rPr>
        <w:t xml:space="preserve"> lot</w:t>
      </w:r>
      <w:r w:rsidR="00324BFF">
        <w:rPr>
          <w:rFonts w:ascii="Arial" w:hAnsi="Arial" w:cs="Arial"/>
          <w:sz w:val="24"/>
          <w:szCs w:val="24"/>
        </w:rPr>
        <w:t>s</w:t>
      </w:r>
      <w:r w:rsidRPr="002469B4">
        <w:rPr>
          <w:rFonts w:ascii="Arial" w:hAnsi="Arial" w:cs="Arial"/>
          <w:sz w:val="24"/>
          <w:szCs w:val="24"/>
        </w:rPr>
        <w:t xml:space="preserve"> a response is forthcoming even if the interpretation  is hard to fathom</w:t>
      </w:r>
      <w:r w:rsidR="00324BFF">
        <w:rPr>
          <w:rFonts w:ascii="Arial" w:hAnsi="Arial" w:cs="Arial"/>
          <w:sz w:val="24"/>
          <w:szCs w:val="24"/>
        </w:rPr>
        <w:t>.</w:t>
      </w:r>
      <w:r w:rsidRPr="002469B4">
        <w:rPr>
          <w:rFonts w:ascii="Arial" w:hAnsi="Arial" w:cs="Arial"/>
          <w:sz w:val="24"/>
          <w:szCs w:val="24"/>
        </w:rPr>
        <w:t xml:space="preserve">   Therefore</w:t>
      </w:r>
      <w:r w:rsidR="00324BFF">
        <w:rPr>
          <w:rFonts w:ascii="Arial" w:hAnsi="Arial" w:cs="Arial"/>
          <w:sz w:val="24"/>
          <w:szCs w:val="24"/>
        </w:rPr>
        <w:t>,</w:t>
      </w:r>
      <w:r w:rsidRPr="002469B4">
        <w:rPr>
          <w:rFonts w:ascii="Arial" w:hAnsi="Arial" w:cs="Arial"/>
          <w:sz w:val="24"/>
          <w:szCs w:val="24"/>
        </w:rPr>
        <w:t xml:space="preserve"> divination compared to any other religious activity confirms not only that the gods exist, but they pay attention to humankind.  </w:t>
      </w:r>
      <w:r w:rsidR="00CC7B4B">
        <w:rPr>
          <w:rFonts w:ascii="Arial" w:hAnsi="Arial" w:cs="Arial"/>
          <w:sz w:val="24"/>
          <w:szCs w:val="24"/>
        </w:rPr>
        <w:t>The expertise of the diviners as Flower</w:t>
      </w:r>
      <w:r w:rsidR="00324BFF">
        <w:rPr>
          <w:rStyle w:val="FootnoteReference"/>
          <w:rFonts w:ascii="Arial" w:hAnsi="Arial" w:cs="Arial"/>
          <w:sz w:val="24"/>
          <w:szCs w:val="24"/>
        </w:rPr>
        <w:footnoteReference w:id="25"/>
      </w:r>
      <w:r w:rsidR="00CC7B4B">
        <w:rPr>
          <w:rFonts w:ascii="Arial" w:hAnsi="Arial" w:cs="Arial"/>
          <w:sz w:val="24"/>
          <w:szCs w:val="24"/>
        </w:rPr>
        <w:t xml:space="preserve"> </w:t>
      </w:r>
      <w:r w:rsidR="00CC7B4B" w:rsidRPr="008A64B8">
        <w:rPr>
          <w:rFonts w:ascii="Arial" w:hAnsi="Arial" w:cs="Arial"/>
          <w:sz w:val="24"/>
          <w:szCs w:val="24"/>
        </w:rPr>
        <w:t>e</w:t>
      </w:r>
      <w:r w:rsidR="00CC7B4B">
        <w:rPr>
          <w:rFonts w:ascii="Arial" w:hAnsi="Arial" w:cs="Arial"/>
          <w:sz w:val="24"/>
          <w:szCs w:val="24"/>
        </w:rPr>
        <w:t>xplains</w:t>
      </w:r>
      <w:r w:rsidR="00CC7B4B" w:rsidRPr="008A64B8">
        <w:rPr>
          <w:rFonts w:ascii="Arial" w:hAnsi="Arial" w:cs="Arial"/>
          <w:sz w:val="24"/>
          <w:szCs w:val="24"/>
        </w:rPr>
        <w:t xml:space="preserve"> </w:t>
      </w:r>
      <w:r w:rsidR="00533D77">
        <w:rPr>
          <w:rFonts w:ascii="Arial" w:hAnsi="Arial" w:cs="Arial"/>
          <w:sz w:val="24"/>
          <w:szCs w:val="24"/>
        </w:rPr>
        <w:t xml:space="preserve">expanded </w:t>
      </w:r>
      <w:r w:rsidR="00CC7B4B" w:rsidRPr="008A64B8">
        <w:rPr>
          <w:rFonts w:ascii="Arial" w:hAnsi="Arial" w:cs="Arial"/>
          <w:sz w:val="24"/>
          <w:szCs w:val="24"/>
        </w:rPr>
        <w:t xml:space="preserve">beyond divination and included healing and </w:t>
      </w:r>
      <w:r w:rsidR="00CC7B4B">
        <w:rPr>
          <w:rFonts w:ascii="Arial" w:hAnsi="Arial" w:cs="Arial"/>
          <w:sz w:val="24"/>
          <w:szCs w:val="24"/>
        </w:rPr>
        <w:t xml:space="preserve">purification.  In effect this meant that </w:t>
      </w:r>
      <w:r w:rsidR="00533D77">
        <w:rPr>
          <w:rFonts w:ascii="Arial" w:hAnsi="Arial" w:cs="Arial"/>
          <w:sz w:val="24"/>
          <w:szCs w:val="24"/>
        </w:rPr>
        <w:t>diviners were equipped and skilled to</w:t>
      </w:r>
      <w:r w:rsidR="00CC7B4B">
        <w:rPr>
          <w:rFonts w:ascii="Arial" w:hAnsi="Arial" w:cs="Arial"/>
          <w:sz w:val="24"/>
          <w:szCs w:val="24"/>
        </w:rPr>
        <w:t xml:space="preserve"> deal with any situation that was considered to be caused by </w:t>
      </w:r>
      <w:r w:rsidR="00CC7B4B" w:rsidRPr="008A64B8">
        <w:rPr>
          <w:rFonts w:ascii="Arial" w:hAnsi="Arial" w:cs="Arial"/>
          <w:sz w:val="24"/>
          <w:szCs w:val="24"/>
        </w:rPr>
        <w:t>a supernatural power</w:t>
      </w:r>
      <w:r w:rsidR="00CC7B4B">
        <w:rPr>
          <w:rFonts w:ascii="Arial" w:hAnsi="Arial" w:cs="Arial"/>
          <w:sz w:val="24"/>
          <w:szCs w:val="24"/>
        </w:rPr>
        <w:t xml:space="preserve">.  </w:t>
      </w:r>
    </w:p>
    <w:p w14:paraId="5D4BF279" w14:textId="5549B387" w:rsidR="00324BFF" w:rsidRDefault="00324BFF" w:rsidP="00CC7B4B">
      <w:pPr>
        <w:spacing w:line="360" w:lineRule="auto"/>
        <w:jc w:val="both"/>
        <w:rPr>
          <w:rFonts w:ascii="Arial" w:hAnsi="Arial" w:cs="Arial"/>
          <w:sz w:val="24"/>
          <w:szCs w:val="24"/>
        </w:rPr>
      </w:pPr>
      <w:r w:rsidRPr="008948F6">
        <w:rPr>
          <w:rFonts w:ascii="Arial" w:hAnsi="Arial" w:cs="Arial"/>
          <w:sz w:val="24"/>
          <w:szCs w:val="24"/>
        </w:rPr>
        <w:t xml:space="preserve">One of the </w:t>
      </w:r>
      <w:r w:rsidR="00B64549" w:rsidRPr="008948F6">
        <w:rPr>
          <w:rFonts w:ascii="Arial" w:hAnsi="Arial" w:cs="Arial"/>
          <w:sz w:val="24"/>
          <w:szCs w:val="24"/>
        </w:rPr>
        <w:t>most ancient</w:t>
      </w:r>
      <w:r w:rsidRPr="008948F6">
        <w:rPr>
          <w:rFonts w:ascii="Arial" w:hAnsi="Arial" w:cs="Arial"/>
          <w:sz w:val="24"/>
          <w:szCs w:val="24"/>
        </w:rPr>
        <w:t xml:space="preserve"> </w:t>
      </w:r>
      <w:r w:rsidR="0095185E" w:rsidRPr="008948F6">
        <w:rPr>
          <w:rFonts w:ascii="Arial" w:hAnsi="Arial" w:cs="Arial"/>
          <w:sz w:val="24"/>
          <w:szCs w:val="24"/>
        </w:rPr>
        <w:t>and renowned of these</w:t>
      </w:r>
      <w:r w:rsidRPr="008948F6">
        <w:rPr>
          <w:rFonts w:ascii="Arial" w:hAnsi="Arial" w:cs="Arial"/>
          <w:sz w:val="24"/>
          <w:szCs w:val="24"/>
        </w:rPr>
        <w:t xml:space="preserve"> seers </w:t>
      </w:r>
      <w:r w:rsidR="00B64549" w:rsidRPr="008948F6">
        <w:rPr>
          <w:rFonts w:ascii="Arial" w:hAnsi="Arial" w:cs="Arial"/>
          <w:sz w:val="24"/>
          <w:szCs w:val="24"/>
        </w:rPr>
        <w:t>was</w:t>
      </w:r>
      <w:r w:rsidRPr="008948F6">
        <w:rPr>
          <w:rFonts w:ascii="Arial" w:hAnsi="Arial" w:cs="Arial"/>
          <w:sz w:val="24"/>
          <w:szCs w:val="24"/>
        </w:rPr>
        <w:t xml:space="preserve"> Melampus</w:t>
      </w:r>
      <w:r w:rsidR="00B64549" w:rsidRPr="008948F6">
        <w:rPr>
          <w:rFonts w:ascii="Arial" w:hAnsi="Arial" w:cs="Arial"/>
          <w:sz w:val="24"/>
          <w:szCs w:val="24"/>
        </w:rPr>
        <w:t xml:space="preserve"> who was taught medicine by Apollo and</w:t>
      </w:r>
      <w:r w:rsidR="0095185E" w:rsidRPr="008948F6">
        <w:rPr>
          <w:rFonts w:ascii="Arial" w:hAnsi="Arial" w:cs="Arial"/>
          <w:sz w:val="24"/>
          <w:szCs w:val="24"/>
        </w:rPr>
        <w:t xml:space="preserve"> was</w:t>
      </w:r>
      <w:r w:rsidR="00B64549" w:rsidRPr="008948F6">
        <w:rPr>
          <w:rFonts w:ascii="Arial" w:hAnsi="Arial" w:cs="Arial"/>
          <w:sz w:val="24"/>
          <w:szCs w:val="24"/>
        </w:rPr>
        <w:t xml:space="preserve"> attributed to have the gift of understanding the language of animals.  Two of the most famous stories relating to his healing gifts are</w:t>
      </w:r>
      <w:r w:rsidR="00440347">
        <w:rPr>
          <w:rFonts w:ascii="Arial" w:hAnsi="Arial" w:cs="Arial"/>
          <w:sz w:val="24"/>
          <w:szCs w:val="24"/>
        </w:rPr>
        <w:t xml:space="preserve"> of note</w:t>
      </w:r>
      <w:r w:rsidR="00B64549" w:rsidRPr="008948F6">
        <w:rPr>
          <w:rFonts w:ascii="Arial" w:hAnsi="Arial" w:cs="Arial"/>
          <w:sz w:val="24"/>
          <w:szCs w:val="24"/>
        </w:rPr>
        <w:t xml:space="preserve"> insofar as they relate to what c</w:t>
      </w:r>
      <w:r w:rsidR="00440347">
        <w:rPr>
          <w:rFonts w:ascii="Arial" w:hAnsi="Arial" w:cs="Arial"/>
          <w:sz w:val="24"/>
          <w:szCs w:val="24"/>
        </w:rPr>
        <w:t>an clearly</w:t>
      </w:r>
      <w:r w:rsidR="00B64549" w:rsidRPr="008948F6">
        <w:rPr>
          <w:rFonts w:ascii="Arial" w:hAnsi="Arial" w:cs="Arial"/>
          <w:sz w:val="24"/>
          <w:szCs w:val="24"/>
        </w:rPr>
        <w:t xml:space="preserve"> be perceived as psychiatric</w:t>
      </w:r>
      <w:r w:rsidR="002E2088">
        <w:rPr>
          <w:rFonts w:ascii="Arial" w:hAnsi="Arial" w:cs="Arial"/>
          <w:sz w:val="24"/>
          <w:szCs w:val="24"/>
        </w:rPr>
        <w:t xml:space="preserve"> and psychological</w:t>
      </w:r>
      <w:r w:rsidR="00B64549" w:rsidRPr="008948F6">
        <w:rPr>
          <w:rFonts w:ascii="Arial" w:hAnsi="Arial" w:cs="Arial"/>
          <w:sz w:val="24"/>
          <w:szCs w:val="24"/>
        </w:rPr>
        <w:t xml:space="preserve"> disturbance</w:t>
      </w:r>
      <w:r w:rsidR="002E2088">
        <w:rPr>
          <w:rFonts w:ascii="Arial" w:hAnsi="Arial" w:cs="Arial"/>
          <w:sz w:val="24"/>
          <w:szCs w:val="24"/>
        </w:rPr>
        <w:t>s</w:t>
      </w:r>
      <w:r w:rsidR="0095185E" w:rsidRPr="008948F6">
        <w:rPr>
          <w:rStyle w:val="FootnoteReference"/>
          <w:rFonts w:ascii="Arial" w:hAnsi="Arial" w:cs="Arial"/>
          <w:sz w:val="24"/>
          <w:szCs w:val="24"/>
        </w:rPr>
        <w:footnoteReference w:id="26"/>
      </w:r>
      <w:r w:rsidR="00B64549" w:rsidRPr="008948F6">
        <w:rPr>
          <w:rFonts w:ascii="Arial" w:hAnsi="Arial" w:cs="Arial"/>
          <w:sz w:val="24"/>
          <w:szCs w:val="24"/>
        </w:rPr>
        <w:t xml:space="preserve">.   He became famous for </w:t>
      </w:r>
      <w:r w:rsidR="00787D8E" w:rsidRPr="008948F6">
        <w:rPr>
          <w:rFonts w:ascii="Arial" w:hAnsi="Arial" w:cs="Arial"/>
          <w:sz w:val="24"/>
          <w:szCs w:val="24"/>
        </w:rPr>
        <w:t xml:space="preserve">curing  the daughters of King Proetus who wandered on the mountains believing they had become cows.  Melampus firstly allowed them to dance and scream believing their frenzy would wear itself away.  He then purged the women </w:t>
      </w:r>
      <w:r w:rsidR="00CB4662">
        <w:rPr>
          <w:rFonts w:ascii="Arial" w:hAnsi="Arial" w:cs="Arial"/>
          <w:sz w:val="24"/>
          <w:szCs w:val="24"/>
        </w:rPr>
        <w:t>by giving them a</w:t>
      </w:r>
      <w:r w:rsidR="008948F6" w:rsidRPr="008948F6">
        <w:rPr>
          <w:rFonts w:ascii="Arial" w:hAnsi="Arial" w:cs="Arial"/>
          <w:sz w:val="24"/>
          <w:szCs w:val="24"/>
        </w:rPr>
        <w:t xml:space="preserve"> potion</w:t>
      </w:r>
      <w:r w:rsidR="0095185E" w:rsidRPr="008948F6">
        <w:rPr>
          <w:rFonts w:ascii="Arial" w:hAnsi="Arial" w:cs="Arial"/>
          <w:sz w:val="24"/>
          <w:szCs w:val="24"/>
        </w:rPr>
        <w:t xml:space="preserve"> of </w:t>
      </w:r>
      <w:r w:rsidR="00787D8E" w:rsidRPr="008948F6">
        <w:rPr>
          <w:rFonts w:ascii="Arial" w:hAnsi="Arial" w:cs="Arial"/>
          <w:sz w:val="24"/>
          <w:szCs w:val="24"/>
        </w:rPr>
        <w:t xml:space="preserve">hellebore roots used in those times for its curative </w:t>
      </w:r>
      <w:r w:rsidR="00787D8E" w:rsidRPr="008948F6">
        <w:rPr>
          <w:rFonts w:ascii="Arial" w:hAnsi="Arial" w:cs="Arial"/>
          <w:color w:val="000000"/>
          <w:sz w:val="24"/>
          <w:szCs w:val="24"/>
        </w:rPr>
        <w:t xml:space="preserve">effects on psychic disorders. </w:t>
      </w:r>
      <w:r w:rsidR="0095185E" w:rsidRPr="008948F6">
        <w:rPr>
          <w:rFonts w:ascii="Arial" w:hAnsi="Arial" w:cs="Arial"/>
          <w:color w:val="000000"/>
          <w:sz w:val="24"/>
          <w:szCs w:val="24"/>
        </w:rPr>
        <w:t xml:space="preserve">  The second tale relates to </w:t>
      </w:r>
      <w:r w:rsidR="00B64549" w:rsidRPr="008948F6">
        <w:rPr>
          <w:rFonts w:ascii="Arial" w:hAnsi="Arial" w:cs="Arial"/>
          <w:sz w:val="24"/>
          <w:szCs w:val="24"/>
        </w:rPr>
        <w:t>Iphiclus who had become impotent</w:t>
      </w:r>
      <w:r w:rsidR="002E2088">
        <w:rPr>
          <w:rFonts w:ascii="Arial" w:hAnsi="Arial" w:cs="Arial"/>
          <w:sz w:val="24"/>
          <w:szCs w:val="24"/>
        </w:rPr>
        <w:t>.</w:t>
      </w:r>
      <w:r w:rsidR="00B64549" w:rsidRPr="008948F6">
        <w:rPr>
          <w:rFonts w:ascii="Arial" w:hAnsi="Arial" w:cs="Arial"/>
          <w:sz w:val="24"/>
          <w:szCs w:val="24"/>
        </w:rPr>
        <w:t xml:space="preserve">  Upon sacrificing an ox Melampus talked to the eagles who </w:t>
      </w:r>
      <w:r w:rsidR="008948F6">
        <w:rPr>
          <w:rFonts w:ascii="Arial" w:hAnsi="Arial" w:cs="Arial"/>
          <w:sz w:val="24"/>
          <w:szCs w:val="24"/>
        </w:rPr>
        <w:t>had gathered</w:t>
      </w:r>
      <w:r w:rsidR="00F63EA0" w:rsidRPr="008948F6">
        <w:rPr>
          <w:rFonts w:ascii="Arial" w:hAnsi="Arial" w:cs="Arial"/>
          <w:sz w:val="24"/>
          <w:szCs w:val="24"/>
        </w:rPr>
        <w:t xml:space="preserve"> around</w:t>
      </w:r>
      <w:r w:rsidR="008948F6">
        <w:rPr>
          <w:rFonts w:ascii="Arial" w:hAnsi="Arial" w:cs="Arial"/>
          <w:sz w:val="24"/>
          <w:szCs w:val="24"/>
        </w:rPr>
        <w:t xml:space="preserve"> and who revealed to him</w:t>
      </w:r>
      <w:r w:rsidR="00F63EA0" w:rsidRPr="008948F6">
        <w:rPr>
          <w:rFonts w:ascii="Arial" w:hAnsi="Arial" w:cs="Arial"/>
          <w:sz w:val="24"/>
          <w:szCs w:val="24"/>
        </w:rPr>
        <w:t xml:space="preserve"> the cause and the cure of Iphiclus’ impotence.  When his father had last made a sacrifice Iphiclus had been terrified over the enormous knife his father </w:t>
      </w:r>
      <w:r w:rsidR="002D63ED">
        <w:rPr>
          <w:rFonts w:ascii="Arial" w:hAnsi="Arial" w:cs="Arial"/>
          <w:sz w:val="24"/>
          <w:szCs w:val="24"/>
        </w:rPr>
        <w:t xml:space="preserve">yielded </w:t>
      </w:r>
      <w:r w:rsidR="00F63EA0" w:rsidRPr="008948F6">
        <w:rPr>
          <w:rFonts w:ascii="Arial" w:hAnsi="Arial" w:cs="Arial"/>
          <w:sz w:val="24"/>
          <w:szCs w:val="24"/>
        </w:rPr>
        <w:t>and</w:t>
      </w:r>
      <w:r w:rsidR="002D63ED">
        <w:rPr>
          <w:rFonts w:ascii="Arial" w:hAnsi="Arial" w:cs="Arial"/>
          <w:sz w:val="24"/>
          <w:szCs w:val="24"/>
        </w:rPr>
        <w:t>,</w:t>
      </w:r>
      <w:r w:rsidR="00F63EA0" w:rsidRPr="008948F6">
        <w:rPr>
          <w:rFonts w:ascii="Arial" w:hAnsi="Arial" w:cs="Arial"/>
          <w:sz w:val="24"/>
          <w:szCs w:val="24"/>
        </w:rPr>
        <w:t xml:space="preserve"> </w:t>
      </w:r>
      <w:r w:rsidR="002D63ED">
        <w:rPr>
          <w:rFonts w:ascii="Arial" w:hAnsi="Arial" w:cs="Arial"/>
          <w:sz w:val="24"/>
          <w:szCs w:val="24"/>
        </w:rPr>
        <w:t>in an attempt to calm him down</w:t>
      </w:r>
      <w:r w:rsidR="00F63EA0">
        <w:rPr>
          <w:rFonts w:ascii="Arial" w:hAnsi="Arial" w:cs="Arial"/>
          <w:sz w:val="24"/>
          <w:szCs w:val="24"/>
        </w:rPr>
        <w:t xml:space="preserve"> the king </w:t>
      </w:r>
      <w:r w:rsidR="00440347">
        <w:rPr>
          <w:rFonts w:ascii="Arial" w:hAnsi="Arial" w:cs="Arial"/>
          <w:sz w:val="24"/>
          <w:szCs w:val="24"/>
        </w:rPr>
        <w:t>threw the</w:t>
      </w:r>
      <w:r w:rsidR="00F63EA0">
        <w:rPr>
          <w:rFonts w:ascii="Arial" w:hAnsi="Arial" w:cs="Arial"/>
          <w:sz w:val="24"/>
          <w:szCs w:val="24"/>
        </w:rPr>
        <w:t xml:space="preserve"> the knife aside hitting a tree where it stuck</w:t>
      </w:r>
      <w:r w:rsidR="00440347">
        <w:rPr>
          <w:rFonts w:ascii="Arial" w:hAnsi="Arial" w:cs="Arial"/>
          <w:sz w:val="24"/>
          <w:szCs w:val="24"/>
        </w:rPr>
        <w:t>,</w:t>
      </w:r>
      <w:r w:rsidR="00F63EA0">
        <w:rPr>
          <w:rFonts w:ascii="Arial" w:hAnsi="Arial" w:cs="Arial"/>
          <w:sz w:val="24"/>
          <w:szCs w:val="24"/>
        </w:rPr>
        <w:t xml:space="preserve"> but </w:t>
      </w:r>
      <w:r w:rsidR="002D63ED">
        <w:rPr>
          <w:rFonts w:ascii="Arial" w:hAnsi="Arial" w:cs="Arial"/>
          <w:sz w:val="24"/>
          <w:szCs w:val="24"/>
        </w:rPr>
        <w:t>in the process injuring</w:t>
      </w:r>
      <w:r w:rsidR="00F63EA0">
        <w:rPr>
          <w:rFonts w:ascii="Arial" w:hAnsi="Arial" w:cs="Arial"/>
          <w:sz w:val="24"/>
          <w:szCs w:val="24"/>
        </w:rPr>
        <w:t xml:space="preserve"> a hamadryade (</w:t>
      </w:r>
      <w:r w:rsidR="002D63ED">
        <w:rPr>
          <w:rFonts w:ascii="Arial" w:hAnsi="Arial" w:cs="Arial"/>
          <w:sz w:val="24"/>
          <w:szCs w:val="24"/>
        </w:rPr>
        <w:t xml:space="preserve">a </w:t>
      </w:r>
      <w:r w:rsidR="00F63EA0">
        <w:rPr>
          <w:rFonts w:ascii="Arial" w:hAnsi="Arial" w:cs="Arial"/>
          <w:sz w:val="24"/>
          <w:szCs w:val="24"/>
        </w:rPr>
        <w:t xml:space="preserve">nymph living in the tree) who cursed the prince with sickness.  The </w:t>
      </w:r>
      <w:r w:rsidR="00F63EA0">
        <w:rPr>
          <w:rFonts w:ascii="Arial" w:hAnsi="Arial" w:cs="Arial"/>
          <w:sz w:val="24"/>
          <w:szCs w:val="24"/>
        </w:rPr>
        <w:lastRenderedPageBreak/>
        <w:t>eagles revealed that the rust from the knife must be heated in boiling wine and once Iph</w:t>
      </w:r>
      <w:r w:rsidR="00FD56DF">
        <w:rPr>
          <w:rFonts w:ascii="Arial" w:hAnsi="Arial" w:cs="Arial"/>
          <w:sz w:val="24"/>
          <w:szCs w:val="24"/>
        </w:rPr>
        <w:t>ic</w:t>
      </w:r>
      <w:r w:rsidR="00DA0BF7">
        <w:rPr>
          <w:rFonts w:ascii="Arial" w:hAnsi="Arial" w:cs="Arial"/>
          <w:sz w:val="24"/>
          <w:szCs w:val="24"/>
        </w:rPr>
        <w:t>l</w:t>
      </w:r>
      <w:r w:rsidR="00FD56DF">
        <w:rPr>
          <w:rFonts w:ascii="Arial" w:hAnsi="Arial" w:cs="Arial"/>
          <w:sz w:val="24"/>
          <w:szCs w:val="24"/>
        </w:rPr>
        <w:t>us</w:t>
      </w:r>
      <w:r w:rsidR="00F63EA0">
        <w:rPr>
          <w:rFonts w:ascii="Arial" w:hAnsi="Arial" w:cs="Arial"/>
          <w:sz w:val="24"/>
          <w:szCs w:val="24"/>
        </w:rPr>
        <w:t xml:space="preserve"> had drunk it he would be cured.  Melampus duly found the knife, scraped the rust into the wine </w:t>
      </w:r>
      <w:r w:rsidR="00FD56DF">
        <w:rPr>
          <w:rFonts w:ascii="Arial" w:hAnsi="Arial" w:cs="Arial"/>
          <w:sz w:val="24"/>
          <w:szCs w:val="24"/>
        </w:rPr>
        <w:t>and</w:t>
      </w:r>
      <w:r w:rsidR="00F63EA0">
        <w:rPr>
          <w:rFonts w:ascii="Arial" w:hAnsi="Arial" w:cs="Arial"/>
          <w:sz w:val="24"/>
          <w:szCs w:val="24"/>
        </w:rPr>
        <w:t xml:space="preserve"> gave the mixture to Iphiclus to drink after which he was cured.   </w:t>
      </w:r>
      <w:r w:rsidR="00B64549">
        <w:rPr>
          <w:rFonts w:ascii="Arial" w:hAnsi="Arial" w:cs="Arial"/>
          <w:sz w:val="24"/>
          <w:szCs w:val="24"/>
        </w:rPr>
        <w:t xml:space="preserve"> </w:t>
      </w:r>
      <w:r w:rsidR="00F63EA0">
        <w:rPr>
          <w:rFonts w:ascii="Arial" w:hAnsi="Arial" w:cs="Arial"/>
          <w:sz w:val="24"/>
          <w:szCs w:val="24"/>
        </w:rPr>
        <w:t>As Tzeferakos and Douzenis</w:t>
      </w:r>
      <w:r w:rsidR="00F63EA0">
        <w:rPr>
          <w:rStyle w:val="FootnoteReference"/>
          <w:rFonts w:ascii="Arial" w:hAnsi="Arial" w:cs="Arial"/>
          <w:sz w:val="24"/>
          <w:szCs w:val="24"/>
        </w:rPr>
        <w:footnoteReference w:id="27"/>
      </w:r>
      <w:r w:rsidR="00F63EA0">
        <w:rPr>
          <w:rFonts w:ascii="Arial" w:hAnsi="Arial" w:cs="Arial"/>
          <w:sz w:val="24"/>
          <w:szCs w:val="24"/>
        </w:rPr>
        <w:t>point</w:t>
      </w:r>
      <w:r w:rsidR="00440347">
        <w:rPr>
          <w:rFonts w:ascii="Arial" w:hAnsi="Arial" w:cs="Arial"/>
          <w:sz w:val="24"/>
          <w:szCs w:val="24"/>
        </w:rPr>
        <w:t xml:space="preserve"> out there is a distinct</w:t>
      </w:r>
      <w:r w:rsidR="00787D8E">
        <w:rPr>
          <w:rFonts w:ascii="Arial" w:hAnsi="Arial" w:cs="Arial"/>
          <w:sz w:val="24"/>
          <w:szCs w:val="24"/>
        </w:rPr>
        <w:t xml:space="preserve"> </w:t>
      </w:r>
      <w:r w:rsidR="002D63ED">
        <w:rPr>
          <w:rFonts w:ascii="Arial" w:hAnsi="Arial" w:cs="Arial"/>
          <w:sz w:val="24"/>
          <w:szCs w:val="24"/>
        </w:rPr>
        <w:t xml:space="preserve">the similarity </w:t>
      </w:r>
      <w:r w:rsidR="00440347">
        <w:rPr>
          <w:rFonts w:ascii="Arial" w:hAnsi="Arial" w:cs="Arial"/>
          <w:sz w:val="24"/>
          <w:szCs w:val="24"/>
        </w:rPr>
        <w:t xml:space="preserve">between </w:t>
      </w:r>
      <w:r w:rsidR="002D63ED">
        <w:rPr>
          <w:rFonts w:ascii="Arial" w:hAnsi="Arial" w:cs="Arial"/>
          <w:sz w:val="24"/>
          <w:szCs w:val="24"/>
        </w:rPr>
        <w:t>M</w:t>
      </w:r>
      <w:r w:rsidR="00DA0BF7">
        <w:rPr>
          <w:rFonts w:ascii="Arial" w:hAnsi="Arial" w:cs="Arial"/>
          <w:sz w:val="24"/>
          <w:szCs w:val="24"/>
        </w:rPr>
        <w:t>el</w:t>
      </w:r>
      <w:r w:rsidR="002D63ED">
        <w:rPr>
          <w:rFonts w:ascii="Arial" w:hAnsi="Arial" w:cs="Arial"/>
          <w:sz w:val="24"/>
          <w:szCs w:val="24"/>
        </w:rPr>
        <w:t>ampus</w:t>
      </w:r>
      <w:r w:rsidR="00440347">
        <w:rPr>
          <w:rFonts w:ascii="Arial" w:hAnsi="Arial" w:cs="Arial"/>
          <w:sz w:val="24"/>
          <w:szCs w:val="24"/>
        </w:rPr>
        <w:t>’</w:t>
      </w:r>
      <w:r w:rsidR="002D63ED">
        <w:rPr>
          <w:rFonts w:ascii="Arial" w:hAnsi="Arial" w:cs="Arial"/>
          <w:sz w:val="24"/>
          <w:szCs w:val="24"/>
        </w:rPr>
        <w:t xml:space="preserve"> methodologies to </w:t>
      </w:r>
      <w:r w:rsidR="00787D8E">
        <w:rPr>
          <w:rFonts w:ascii="Arial" w:hAnsi="Arial" w:cs="Arial"/>
          <w:sz w:val="24"/>
          <w:szCs w:val="24"/>
        </w:rPr>
        <w:t>present day psychoanalytic therapeutic methods.  Melampus the healer</w:t>
      </w:r>
      <w:r w:rsidR="002D63ED">
        <w:rPr>
          <w:rFonts w:ascii="Arial" w:hAnsi="Arial" w:cs="Arial"/>
          <w:sz w:val="24"/>
          <w:szCs w:val="24"/>
        </w:rPr>
        <w:t xml:space="preserve"> took time hear the story of </w:t>
      </w:r>
      <w:r w:rsidR="00787D8E">
        <w:rPr>
          <w:rFonts w:ascii="Arial" w:hAnsi="Arial" w:cs="Arial"/>
          <w:sz w:val="24"/>
          <w:szCs w:val="24"/>
        </w:rPr>
        <w:t>Iphiclus’ past</w:t>
      </w:r>
      <w:r w:rsidR="00440347">
        <w:rPr>
          <w:rFonts w:ascii="Arial" w:hAnsi="Arial" w:cs="Arial"/>
          <w:sz w:val="24"/>
          <w:szCs w:val="24"/>
        </w:rPr>
        <w:t xml:space="preserve">, </w:t>
      </w:r>
      <w:r w:rsidR="002D63ED">
        <w:rPr>
          <w:rFonts w:ascii="Arial" w:hAnsi="Arial" w:cs="Arial"/>
          <w:sz w:val="24"/>
          <w:szCs w:val="24"/>
        </w:rPr>
        <w:t>“</w:t>
      </w:r>
      <w:r w:rsidR="00787D8E">
        <w:rPr>
          <w:rFonts w:ascii="Arial" w:hAnsi="Arial" w:cs="Arial"/>
          <w:sz w:val="24"/>
          <w:szCs w:val="24"/>
        </w:rPr>
        <w:t>the beloved but emotionally castrated son</w:t>
      </w:r>
      <w:r w:rsidR="00440347">
        <w:rPr>
          <w:rFonts w:ascii="Arial" w:hAnsi="Arial" w:cs="Arial"/>
          <w:sz w:val="24"/>
          <w:szCs w:val="24"/>
        </w:rPr>
        <w:t>,”</w:t>
      </w:r>
      <w:r w:rsidR="002D63ED">
        <w:rPr>
          <w:rStyle w:val="FootnoteReference"/>
          <w:rFonts w:ascii="Arial" w:hAnsi="Arial" w:cs="Arial"/>
          <w:sz w:val="24"/>
          <w:szCs w:val="24"/>
        </w:rPr>
        <w:footnoteReference w:id="28"/>
      </w:r>
      <w:r w:rsidR="00787D8E">
        <w:rPr>
          <w:rFonts w:ascii="Arial" w:hAnsi="Arial" w:cs="Arial"/>
          <w:sz w:val="24"/>
          <w:szCs w:val="24"/>
        </w:rPr>
        <w:t xml:space="preserve"> revealing the cause of the symptom in a psychoanalytical healing process.</w:t>
      </w:r>
      <w:r w:rsidR="00B64549">
        <w:rPr>
          <w:rFonts w:ascii="Arial" w:hAnsi="Arial" w:cs="Arial"/>
          <w:sz w:val="24"/>
          <w:szCs w:val="24"/>
        </w:rPr>
        <w:t xml:space="preserve"> </w:t>
      </w:r>
    </w:p>
    <w:p w14:paraId="5484BB0B" w14:textId="4AF028BE" w:rsidR="009B37EF" w:rsidRDefault="002338E9" w:rsidP="002469B4">
      <w:pPr>
        <w:spacing w:line="360" w:lineRule="auto"/>
        <w:jc w:val="both"/>
        <w:rPr>
          <w:rFonts w:ascii="Arial" w:hAnsi="Arial" w:cs="Arial"/>
          <w:i/>
          <w:iCs/>
          <w:sz w:val="24"/>
          <w:szCs w:val="24"/>
        </w:rPr>
      </w:pPr>
      <w:r w:rsidRPr="002469B4">
        <w:rPr>
          <w:rFonts w:ascii="Arial" w:hAnsi="Arial" w:cs="Arial"/>
          <w:i/>
          <w:iCs/>
          <w:sz w:val="24"/>
          <w:szCs w:val="24"/>
        </w:rPr>
        <w:t>She comes home</w:t>
      </w:r>
      <w:r w:rsidR="009B37EF" w:rsidRPr="002469B4">
        <w:rPr>
          <w:rFonts w:ascii="Arial" w:hAnsi="Arial" w:cs="Arial"/>
          <w:i/>
          <w:iCs/>
          <w:sz w:val="24"/>
          <w:szCs w:val="24"/>
        </w:rPr>
        <w:t xml:space="preserve"> full of </w:t>
      </w:r>
      <w:r w:rsidR="008A7CAC" w:rsidRPr="002469B4">
        <w:rPr>
          <w:rFonts w:ascii="Arial" w:hAnsi="Arial" w:cs="Arial"/>
          <w:i/>
          <w:iCs/>
          <w:sz w:val="24"/>
          <w:szCs w:val="24"/>
        </w:rPr>
        <w:t>a story</w:t>
      </w:r>
      <w:r w:rsidR="009B37EF" w:rsidRPr="002469B4">
        <w:rPr>
          <w:rFonts w:ascii="Arial" w:hAnsi="Arial" w:cs="Arial"/>
          <w:i/>
          <w:iCs/>
          <w:sz w:val="24"/>
          <w:szCs w:val="24"/>
        </w:rPr>
        <w:t xml:space="preserve"> </w:t>
      </w:r>
      <w:r w:rsidR="00B80760" w:rsidRPr="002469B4">
        <w:rPr>
          <w:rFonts w:ascii="Arial" w:hAnsi="Arial" w:cs="Arial"/>
          <w:i/>
          <w:iCs/>
          <w:sz w:val="24"/>
          <w:szCs w:val="24"/>
        </w:rPr>
        <w:t>about her friend’s</w:t>
      </w:r>
      <w:r w:rsidR="009B37EF" w:rsidRPr="002469B4">
        <w:rPr>
          <w:rFonts w:ascii="Arial" w:hAnsi="Arial" w:cs="Arial"/>
          <w:i/>
          <w:iCs/>
          <w:sz w:val="24"/>
          <w:szCs w:val="24"/>
        </w:rPr>
        <w:t xml:space="preserve"> grandfather who was so bursting with dreams that when he woke it was if he had n</w:t>
      </w:r>
      <w:r w:rsidR="008A7CAC" w:rsidRPr="002469B4">
        <w:rPr>
          <w:rFonts w:ascii="Arial" w:hAnsi="Arial" w:cs="Arial"/>
          <w:i/>
          <w:iCs/>
          <w:sz w:val="24"/>
          <w:szCs w:val="24"/>
        </w:rPr>
        <w:t>ever</w:t>
      </w:r>
      <w:r w:rsidR="009B37EF" w:rsidRPr="002469B4">
        <w:rPr>
          <w:rFonts w:ascii="Arial" w:hAnsi="Arial" w:cs="Arial"/>
          <w:i/>
          <w:iCs/>
          <w:sz w:val="24"/>
          <w:szCs w:val="24"/>
        </w:rPr>
        <w:t xml:space="preserve"> slept at al</w:t>
      </w:r>
      <w:r w:rsidR="007E082A">
        <w:rPr>
          <w:rFonts w:ascii="Arial" w:hAnsi="Arial" w:cs="Arial"/>
          <w:i/>
          <w:iCs/>
          <w:sz w:val="24"/>
          <w:szCs w:val="24"/>
        </w:rPr>
        <w:t>l!</w:t>
      </w:r>
      <w:r w:rsidR="009B37EF" w:rsidRPr="002469B4">
        <w:rPr>
          <w:rFonts w:ascii="Arial" w:hAnsi="Arial" w:cs="Arial"/>
          <w:i/>
          <w:iCs/>
          <w:sz w:val="24"/>
          <w:szCs w:val="24"/>
        </w:rPr>
        <w:t xml:space="preserve">  </w:t>
      </w:r>
    </w:p>
    <w:p w14:paraId="5642DBFC" w14:textId="1C5383B3" w:rsidR="00967F26" w:rsidRPr="00967F26" w:rsidRDefault="00967F26" w:rsidP="002469B4">
      <w:pPr>
        <w:spacing w:line="360" w:lineRule="auto"/>
        <w:jc w:val="both"/>
        <w:rPr>
          <w:rFonts w:ascii="Arial" w:hAnsi="Arial" w:cs="Arial"/>
          <w:b/>
          <w:bCs/>
          <w:sz w:val="24"/>
          <w:szCs w:val="24"/>
        </w:rPr>
      </w:pPr>
      <w:r w:rsidRPr="00967F26">
        <w:rPr>
          <w:rFonts w:ascii="Arial" w:hAnsi="Arial" w:cs="Arial"/>
          <w:b/>
          <w:bCs/>
          <w:sz w:val="24"/>
          <w:szCs w:val="24"/>
        </w:rPr>
        <w:t>Dreams – the bridge between</w:t>
      </w:r>
    </w:p>
    <w:p w14:paraId="42062DB9" w14:textId="03B90C75" w:rsidR="00DE5762" w:rsidRPr="002469B4" w:rsidRDefault="00FA63E3" w:rsidP="00DE5762">
      <w:pPr>
        <w:spacing w:line="360" w:lineRule="auto"/>
        <w:jc w:val="both"/>
        <w:rPr>
          <w:rFonts w:ascii="Arial" w:hAnsi="Arial" w:cs="Arial"/>
          <w:sz w:val="24"/>
          <w:szCs w:val="24"/>
        </w:rPr>
      </w:pPr>
      <w:r>
        <w:rPr>
          <w:rFonts w:ascii="Arial" w:hAnsi="Arial" w:cs="Arial"/>
          <w:sz w:val="24"/>
          <w:szCs w:val="24"/>
        </w:rPr>
        <w:t xml:space="preserve">Dreams for  the ancient Greeks </w:t>
      </w:r>
      <w:r w:rsidRPr="002469B4">
        <w:rPr>
          <w:rFonts w:ascii="Arial" w:hAnsi="Arial" w:cs="Arial"/>
          <w:sz w:val="24"/>
          <w:szCs w:val="24"/>
        </w:rPr>
        <w:t>w</w:t>
      </w:r>
      <w:r w:rsidR="00440347">
        <w:rPr>
          <w:rFonts w:ascii="Arial" w:hAnsi="Arial" w:cs="Arial"/>
          <w:sz w:val="24"/>
          <w:szCs w:val="24"/>
        </w:rPr>
        <w:t xml:space="preserve">ere part of </w:t>
      </w:r>
      <w:r w:rsidRPr="002469B4">
        <w:rPr>
          <w:rFonts w:ascii="Arial" w:hAnsi="Arial" w:cs="Arial"/>
          <w:sz w:val="24"/>
          <w:szCs w:val="24"/>
        </w:rPr>
        <w:t xml:space="preserve">a cognitive process: </w:t>
      </w:r>
      <w:r>
        <w:rPr>
          <w:rFonts w:ascii="Arial" w:hAnsi="Arial" w:cs="Arial"/>
          <w:sz w:val="24"/>
          <w:szCs w:val="24"/>
        </w:rPr>
        <w:t>“</w:t>
      </w:r>
      <w:r w:rsidRPr="002469B4">
        <w:rPr>
          <w:rFonts w:ascii="Arial" w:hAnsi="Arial" w:cs="Arial"/>
          <w:sz w:val="24"/>
          <w:szCs w:val="24"/>
        </w:rPr>
        <w:t xml:space="preserve">one did not dream </w:t>
      </w:r>
      <w:r>
        <w:rPr>
          <w:rFonts w:ascii="Arial" w:hAnsi="Arial" w:cs="Arial"/>
          <w:sz w:val="24"/>
          <w:szCs w:val="24"/>
        </w:rPr>
        <w:t>-</w:t>
      </w:r>
      <w:r w:rsidRPr="002469B4">
        <w:rPr>
          <w:rFonts w:ascii="Arial" w:hAnsi="Arial" w:cs="Arial"/>
          <w:sz w:val="24"/>
          <w:szCs w:val="24"/>
        </w:rPr>
        <w:t xml:space="preserve"> one saw</w:t>
      </w:r>
      <w:r>
        <w:rPr>
          <w:rFonts w:ascii="Arial" w:hAnsi="Arial" w:cs="Arial"/>
          <w:sz w:val="24"/>
          <w:szCs w:val="24"/>
        </w:rPr>
        <w:t>”</w:t>
      </w:r>
      <w:r w:rsidRPr="00CB4662">
        <w:rPr>
          <w:rStyle w:val="FootnoteReference"/>
          <w:rFonts w:ascii="Arial" w:hAnsi="Arial" w:cs="Arial"/>
          <w:sz w:val="24"/>
          <w:szCs w:val="24"/>
        </w:rPr>
        <w:footnoteReference w:id="29"/>
      </w:r>
      <w:r w:rsidRPr="00CB4662">
        <w:rPr>
          <w:rFonts w:ascii="Arial" w:hAnsi="Arial" w:cs="Arial"/>
          <w:sz w:val="24"/>
          <w:szCs w:val="24"/>
        </w:rPr>
        <w:t>.</w:t>
      </w:r>
      <w:r>
        <w:rPr>
          <w:rFonts w:ascii="Arial" w:hAnsi="Arial" w:cs="Arial"/>
          <w:sz w:val="24"/>
          <w:szCs w:val="24"/>
        </w:rPr>
        <w:t xml:space="preserve">   </w:t>
      </w:r>
      <w:r w:rsidR="00DE5762">
        <w:rPr>
          <w:rFonts w:ascii="Arial" w:hAnsi="Arial" w:cs="Arial"/>
          <w:sz w:val="24"/>
          <w:szCs w:val="24"/>
        </w:rPr>
        <w:t>A</w:t>
      </w:r>
      <w:r w:rsidR="00967F26">
        <w:rPr>
          <w:rFonts w:ascii="Arial" w:hAnsi="Arial" w:cs="Arial"/>
          <w:sz w:val="24"/>
          <w:szCs w:val="24"/>
        </w:rPr>
        <w:t xml:space="preserve"> deep</w:t>
      </w:r>
      <w:r w:rsidR="00DE5762">
        <w:rPr>
          <w:rFonts w:ascii="Arial" w:hAnsi="Arial" w:cs="Arial"/>
          <w:sz w:val="24"/>
          <w:szCs w:val="24"/>
        </w:rPr>
        <w:t xml:space="preserve"> interest in dreams permeated</w:t>
      </w:r>
      <w:r>
        <w:rPr>
          <w:rFonts w:ascii="Arial" w:hAnsi="Arial" w:cs="Arial"/>
          <w:sz w:val="24"/>
          <w:szCs w:val="24"/>
        </w:rPr>
        <w:t xml:space="preserve"> the whole of</w:t>
      </w:r>
      <w:r w:rsidR="00DE5762">
        <w:rPr>
          <w:rFonts w:ascii="Arial" w:hAnsi="Arial" w:cs="Arial"/>
          <w:sz w:val="24"/>
          <w:szCs w:val="24"/>
        </w:rPr>
        <w:t xml:space="preserve"> </w:t>
      </w:r>
      <w:r w:rsidR="00DE5762" w:rsidRPr="002469B4">
        <w:rPr>
          <w:rFonts w:ascii="Arial" w:hAnsi="Arial" w:cs="Arial"/>
          <w:sz w:val="24"/>
          <w:szCs w:val="24"/>
        </w:rPr>
        <w:t xml:space="preserve">Greek life and the interpretation of the meaning often considered so significant that the required the skill of a </w:t>
      </w:r>
      <w:r w:rsidR="00DE5762" w:rsidRPr="002469B4">
        <w:rPr>
          <w:rFonts w:ascii="Arial" w:hAnsi="Arial" w:cs="Arial"/>
          <w:i/>
          <w:iCs/>
          <w:sz w:val="24"/>
          <w:szCs w:val="24"/>
        </w:rPr>
        <w:t>oneiropolos</w:t>
      </w:r>
      <w:r w:rsidR="00DE5762" w:rsidRPr="002469B4">
        <w:rPr>
          <w:rFonts w:ascii="Arial" w:hAnsi="Arial" w:cs="Arial"/>
          <w:sz w:val="24"/>
          <w:szCs w:val="24"/>
        </w:rPr>
        <w:t xml:space="preserve"> or specialised dream interpreter.  Dreams generally fell into two categories those that conveyed a meaning and mundane one that did not.  As Iles Johnston describes</w:t>
      </w:r>
      <w:r w:rsidR="00A85BCC">
        <w:rPr>
          <w:rStyle w:val="FootnoteReference"/>
          <w:rFonts w:ascii="Arial" w:hAnsi="Arial" w:cs="Arial"/>
          <w:sz w:val="24"/>
          <w:szCs w:val="24"/>
        </w:rPr>
        <w:footnoteReference w:id="30"/>
      </w:r>
      <w:r w:rsidR="00DE5762" w:rsidRPr="002469B4">
        <w:rPr>
          <w:rFonts w:ascii="Arial" w:hAnsi="Arial" w:cs="Arial"/>
          <w:sz w:val="24"/>
          <w:szCs w:val="24"/>
        </w:rPr>
        <w:t xml:space="preserve"> the writer Macrobius considered dreams to </w:t>
      </w:r>
      <w:r w:rsidR="00DE5762">
        <w:rPr>
          <w:rFonts w:ascii="Arial" w:hAnsi="Arial" w:cs="Arial"/>
          <w:sz w:val="24"/>
          <w:szCs w:val="24"/>
        </w:rPr>
        <w:t>be clearly classified – there are</w:t>
      </w:r>
      <w:r w:rsidR="00DE5762" w:rsidRPr="002469B4">
        <w:rPr>
          <w:rFonts w:ascii="Arial" w:hAnsi="Arial" w:cs="Arial"/>
          <w:sz w:val="24"/>
          <w:szCs w:val="24"/>
        </w:rPr>
        <w:t xml:space="preserve"> dreams </w:t>
      </w:r>
      <w:r w:rsidR="00DE5762">
        <w:rPr>
          <w:rFonts w:ascii="Arial" w:hAnsi="Arial" w:cs="Arial"/>
          <w:sz w:val="24"/>
          <w:szCs w:val="24"/>
        </w:rPr>
        <w:t xml:space="preserve">which </w:t>
      </w:r>
      <w:r w:rsidR="00DE5762" w:rsidRPr="002469B4">
        <w:rPr>
          <w:rFonts w:ascii="Arial" w:hAnsi="Arial" w:cs="Arial"/>
          <w:sz w:val="24"/>
          <w:szCs w:val="24"/>
        </w:rPr>
        <w:t>reflecting memories of what ha</w:t>
      </w:r>
      <w:r w:rsidR="00DE5762">
        <w:rPr>
          <w:rFonts w:ascii="Arial" w:hAnsi="Arial" w:cs="Arial"/>
          <w:sz w:val="24"/>
          <w:szCs w:val="24"/>
        </w:rPr>
        <w:t>s</w:t>
      </w:r>
      <w:r w:rsidR="00DE5762" w:rsidRPr="002469B4">
        <w:rPr>
          <w:rFonts w:ascii="Arial" w:hAnsi="Arial" w:cs="Arial"/>
          <w:sz w:val="24"/>
          <w:szCs w:val="24"/>
        </w:rPr>
        <w:t xml:space="preserve"> occurred during the day (</w:t>
      </w:r>
      <w:r w:rsidR="00DE5762" w:rsidRPr="002469B4">
        <w:rPr>
          <w:rFonts w:ascii="Arial" w:hAnsi="Arial" w:cs="Arial"/>
          <w:i/>
          <w:iCs/>
          <w:sz w:val="24"/>
          <w:szCs w:val="24"/>
        </w:rPr>
        <w:t>enhupnia</w:t>
      </w:r>
      <w:r w:rsidR="00DE5762" w:rsidRPr="002469B4">
        <w:rPr>
          <w:rFonts w:ascii="Arial" w:hAnsi="Arial" w:cs="Arial"/>
          <w:sz w:val="24"/>
          <w:szCs w:val="24"/>
        </w:rPr>
        <w:t xml:space="preserve">) dreams </w:t>
      </w:r>
      <w:r w:rsidR="00DE5762">
        <w:rPr>
          <w:rFonts w:ascii="Arial" w:hAnsi="Arial" w:cs="Arial"/>
          <w:sz w:val="24"/>
          <w:szCs w:val="24"/>
        </w:rPr>
        <w:t xml:space="preserve">that are </w:t>
      </w:r>
      <w:r w:rsidR="00DE5762" w:rsidRPr="002469B4">
        <w:rPr>
          <w:rFonts w:ascii="Arial" w:hAnsi="Arial" w:cs="Arial"/>
          <w:sz w:val="24"/>
          <w:szCs w:val="24"/>
        </w:rPr>
        <w:t>composed of jumbled images occurring on the edge of sleep (</w:t>
      </w:r>
      <w:r w:rsidR="00DE5762" w:rsidRPr="002469B4">
        <w:rPr>
          <w:rFonts w:ascii="Arial" w:hAnsi="Arial" w:cs="Arial"/>
          <w:i/>
          <w:iCs/>
          <w:sz w:val="24"/>
          <w:szCs w:val="24"/>
        </w:rPr>
        <w:t>phantasmata</w:t>
      </w:r>
      <w:r w:rsidR="00DE5762" w:rsidRPr="002469B4">
        <w:rPr>
          <w:rFonts w:ascii="Arial" w:hAnsi="Arial" w:cs="Arial"/>
          <w:sz w:val="24"/>
          <w:szCs w:val="24"/>
        </w:rPr>
        <w:t xml:space="preserve">) neither of  which held </w:t>
      </w:r>
      <w:r w:rsidR="00DE5762">
        <w:rPr>
          <w:rFonts w:ascii="Arial" w:hAnsi="Arial" w:cs="Arial"/>
          <w:sz w:val="24"/>
          <w:szCs w:val="24"/>
        </w:rPr>
        <w:t xml:space="preserve">much </w:t>
      </w:r>
      <w:r w:rsidR="00DE5762" w:rsidRPr="002469B4">
        <w:rPr>
          <w:rFonts w:ascii="Arial" w:hAnsi="Arial" w:cs="Arial"/>
          <w:sz w:val="24"/>
          <w:szCs w:val="24"/>
        </w:rPr>
        <w:t xml:space="preserve">significance.   On the other hand, </w:t>
      </w:r>
      <w:r w:rsidR="00DE5762" w:rsidRPr="002469B4">
        <w:rPr>
          <w:rFonts w:ascii="Arial" w:hAnsi="Arial" w:cs="Arial"/>
          <w:i/>
          <w:iCs/>
          <w:sz w:val="24"/>
          <w:szCs w:val="24"/>
        </w:rPr>
        <w:t xml:space="preserve">horamata </w:t>
      </w:r>
      <w:r w:rsidR="00DE5762" w:rsidRPr="002469B4">
        <w:rPr>
          <w:rFonts w:ascii="Arial" w:hAnsi="Arial" w:cs="Arial"/>
          <w:sz w:val="24"/>
          <w:szCs w:val="24"/>
        </w:rPr>
        <w:t xml:space="preserve">are clearly </w:t>
      </w:r>
      <w:r w:rsidR="00DE5762">
        <w:rPr>
          <w:rFonts w:ascii="Arial" w:hAnsi="Arial" w:cs="Arial"/>
          <w:sz w:val="24"/>
          <w:szCs w:val="24"/>
        </w:rPr>
        <w:t>of import but ones</w:t>
      </w:r>
      <w:r w:rsidR="00DE5762" w:rsidRPr="002469B4">
        <w:rPr>
          <w:rFonts w:ascii="Arial" w:hAnsi="Arial" w:cs="Arial"/>
          <w:sz w:val="24"/>
          <w:szCs w:val="24"/>
        </w:rPr>
        <w:t xml:space="preserve"> that the dreamer could easily discern their meaning</w:t>
      </w:r>
      <w:r w:rsidR="00DE5762">
        <w:rPr>
          <w:rFonts w:ascii="Arial" w:hAnsi="Arial" w:cs="Arial"/>
          <w:sz w:val="24"/>
          <w:szCs w:val="24"/>
        </w:rPr>
        <w:t xml:space="preserve"> for themselves;</w:t>
      </w:r>
      <w:r w:rsidR="00DE5762" w:rsidRPr="002469B4">
        <w:rPr>
          <w:rFonts w:ascii="Arial" w:hAnsi="Arial" w:cs="Arial"/>
          <w:sz w:val="24"/>
          <w:szCs w:val="24"/>
        </w:rPr>
        <w:t xml:space="preserve"> </w:t>
      </w:r>
      <w:r w:rsidR="00DE5762">
        <w:rPr>
          <w:rFonts w:ascii="Arial" w:hAnsi="Arial" w:cs="Arial"/>
          <w:sz w:val="24"/>
          <w:szCs w:val="24"/>
        </w:rPr>
        <w:t>within</w:t>
      </w:r>
      <w:r w:rsidR="00DE5762" w:rsidRPr="002469B4">
        <w:rPr>
          <w:rFonts w:ascii="Arial" w:hAnsi="Arial" w:cs="Arial"/>
          <w:sz w:val="24"/>
          <w:szCs w:val="24"/>
        </w:rPr>
        <w:t xml:space="preserve"> </w:t>
      </w:r>
      <w:r w:rsidR="00DE5762" w:rsidRPr="002469B4">
        <w:rPr>
          <w:rFonts w:ascii="Arial" w:hAnsi="Arial" w:cs="Arial"/>
          <w:i/>
          <w:iCs/>
          <w:sz w:val="24"/>
          <w:szCs w:val="24"/>
        </w:rPr>
        <w:t xml:space="preserve">chrematismata </w:t>
      </w:r>
      <w:r w:rsidR="00DE5762">
        <w:rPr>
          <w:rFonts w:ascii="Arial" w:hAnsi="Arial" w:cs="Arial"/>
          <w:i/>
          <w:iCs/>
          <w:sz w:val="24"/>
          <w:szCs w:val="24"/>
        </w:rPr>
        <w:t xml:space="preserve">or </w:t>
      </w:r>
      <w:r w:rsidR="00DE5762" w:rsidRPr="002469B4">
        <w:rPr>
          <w:rFonts w:ascii="Arial" w:hAnsi="Arial" w:cs="Arial"/>
          <w:sz w:val="24"/>
          <w:szCs w:val="24"/>
        </w:rPr>
        <w:t xml:space="preserve">oracular dreams the </w:t>
      </w:r>
      <w:r w:rsidR="00DE5762">
        <w:rPr>
          <w:rFonts w:ascii="Arial" w:hAnsi="Arial" w:cs="Arial"/>
          <w:sz w:val="24"/>
          <w:szCs w:val="24"/>
        </w:rPr>
        <w:t xml:space="preserve">gods give </w:t>
      </w:r>
      <w:r w:rsidR="00440347">
        <w:rPr>
          <w:rFonts w:ascii="Arial" w:hAnsi="Arial" w:cs="Arial"/>
          <w:sz w:val="24"/>
          <w:szCs w:val="24"/>
        </w:rPr>
        <w:t xml:space="preserve">meaningful </w:t>
      </w:r>
      <w:r w:rsidR="00DE5762">
        <w:rPr>
          <w:rFonts w:ascii="Arial" w:hAnsi="Arial" w:cs="Arial"/>
          <w:sz w:val="24"/>
          <w:szCs w:val="24"/>
        </w:rPr>
        <w:t xml:space="preserve">advice </w:t>
      </w:r>
      <w:r w:rsidR="00DE5762" w:rsidRPr="002469B4">
        <w:rPr>
          <w:rFonts w:ascii="Arial" w:hAnsi="Arial" w:cs="Arial"/>
          <w:sz w:val="24"/>
          <w:szCs w:val="24"/>
        </w:rPr>
        <w:t xml:space="preserve"> and</w:t>
      </w:r>
      <w:r w:rsidR="00440347">
        <w:rPr>
          <w:rFonts w:ascii="Arial" w:hAnsi="Arial" w:cs="Arial"/>
          <w:sz w:val="24"/>
          <w:szCs w:val="24"/>
        </w:rPr>
        <w:t>,</w:t>
      </w:r>
      <w:r w:rsidR="00DE5762" w:rsidRPr="002469B4">
        <w:rPr>
          <w:rFonts w:ascii="Arial" w:hAnsi="Arial" w:cs="Arial"/>
          <w:sz w:val="24"/>
          <w:szCs w:val="24"/>
        </w:rPr>
        <w:t xml:space="preserve"> lastly</w:t>
      </w:r>
      <w:r w:rsidR="00440347">
        <w:rPr>
          <w:rFonts w:ascii="Arial" w:hAnsi="Arial" w:cs="Arial"/>
          <w:sz w:val="24"/>
          <w:szCs w:val="24"/>
        </w:rPr>
        <w:t>,</w:t>
      </w:r>
      <w:r w:rsidR="00DE5762" w:rsidRPr="002469B4">
        <w:rPr>
          <w:rFonts w:ascii="Arial" w:hAnsi="Arial" w:cs="Arial"/>
          <w:sz w:val="24"/>
          <w:szCs w:val="24"/>
        </w:rPr>
        <w:t xml:space="preserve"> </w:t>
      </w:r>
      <w:r w:rsidR="00DE5762">
        <w:rPr>
          <w:rFonts w:ascii="Arial" w:hAnsi="Arial" w:cs="Arial"/>
          <w:sz w:val="24"/>
          <w:szCs w:val="24"/>
        </w:rPr>
        <w:t xml:space="preserve">there is </w:t>
      </w:r>
      <w:r w:rsidR="00DE5762" w:rsidRPr="002469B4">
        <w:rPr>
          <w:rFonts w:ascii="Arial" w:hAnsi="Arial" w:cs="Arial"/>
          <w:i/>
          <w:iCs/>
          <w:sz w:val="24"/>
          <w:szCs w:val="24"/>
        </w:rPr>
        <w:t>Oneiroi</w:t>
      </w:r>
      <w:r w:rsidR="00DE5762">
        <w:rPr>
          <w:rFonts w:ascii="Arial" w:hAnsi="Arial" w:cs="Arial"/>
          <w:sz w:val="24"/>
          <w:szCs w:val="24"/>
        </w:rPr>
        <w:t xml:space="preserve">, </w:t>
      </w:r>
      <w:r w:rsidR="00DE5762" w:rsidRPr="002469B4">
        <w:rPr>
          <w:rFonts w:ascii="Arial" w:hAnsi="Arial" w:cs="Arial"/>
          <w:sz w:val="24"/>
          <w:szCs w:val="24"/>
        </w:rPr>
        <w:t xml:space="preserve">dreams that require skilled interpretation. </w:t>
      </w:r>
    </w:p>
    <w:p w14:paraId="53A3E8DD" w14:textId="027D841C" w:rsidR="00FA63E3" w:rsidRDefault="00440347" w:rsidP="002E2088">
      <w:pPr>
        <w:spacing w:line="360" w:lineRule="auto"/>
        <w:jc w:val="both"/>
        <w:rPr>
          <w:rFonts w:ascii="Arial" w:hAnsi="Arial" w:cs="Arial"/>
          <w:sz w:val="24"/>
          <w:szCs w:val="24"/>
        </w:rPr>
      </w:pPr>
      <w:r>
        <w:rPr>
          <w:rFonts w:ascii="Arial" w:hAnsi="Arial" w:cs="Arial"/>
          <w:sz w:val="24"/>
          <w:szCs w:val="24"/>
        </w:rPr>
        <w:t>The</w:t>
      </w:r>
      <w:r w:rsidR="00967F26">
        <w:rPr>
          <w:rFonts w:ascii="Arial" w:hAnsi="Arial" w:cs="Arial"/>
          <w:sz w:val="24"/>
          <w:szCs w:val="24"/>
        </w:rPr>
        <w:t xml:space="preserve"> Hippocratic physician</w:t>
      </w:r>
      <w:r>
        <w:rPr>
          <w:rFonts w:ascii="Arial" w:hAnsi="Arial" w:cs="Arial"/>
          <w:sz w:val="24"/>
          <w:szCs w:val="24"/>
        </w:rPr>
        <w:t xml:space="preserve"> would agree that</w:t>
      </w:r>
      <w:r w:rsidR="00967F26">
        <w:rPr>
          <w:rFonts w:ascii="Arial" w:hAnsi="Arial" w:cs="Arial"/>
          <w:sz w:val="24"/>
          <w:szCs w:val="24"/>
        </w:rPr>
        <w:t xml:space="preserve"> there were indeed different classes of </w:t>
      </w:r>
      <w:r w:rsidR="009B3B13">
        <w:rPr>
          <w:rFonts w:ascii="Arial" w:hAnsi="Arial" w:cs="Arial"/>
          <w:sz w:val="24"/>
          <w:szCs w:val="24"/>
        </w:rPr>
        <w:t>dreams,</w:t>
      </w:r>
      <w:r w:rsidR="00FA4575">
        <w:rPr>
          <w:rFonts w:ascii="Arial" w:hAnsi="Arial" w:cs="Arial"/>
          <w:sz w:val="24"/>
          <w:szCs w:val="24"/>
        </w:rPr>
        <w:t xml:space="preserve"> </w:t>
      </w:r>
      <w:r w:rsidR="00FA63E3">
        <w:rPr>
          <w:rFonts w:ascii="Arial" w:hAnsi="Arial" w:cs="Arial"/>
          <w:sz w:val="24"/>
          <w:szCs w:val="24"/>
        </w:rPr>
        <w:t>but they were keen to distinguish wh</w:t>
      </w:r>
      <w:r w:rsidR="00FA4575">
        <w:rPr>
          <w:rFonts w:ascii="Arial" w:hAnsi="Arial" w:cs="Arial"/>
          <w:sz w:val="24"/>
          <w:szCs w:val="24"/>
        </w:rPr>
        <w:t xml:space="preserve">ich </w:t>
      </w:r>
      <w:r w:rsidR="00FA63E3">
        <w:rPr>
          <w:rFonts w:ascii="Arial" w:hAnsi="Arial" w:cs="Arial"/>
          <w:sz w:val="24"/>
          <w:szCs w:val="24"/>
        </w:rPr>
        <w:t>territory belonged to the physician and which to the seer</w:t>
      </w:r>
      <w:r>
        <w:rPr>
          <w:rFonts w:ascii="Arial" w:hAnsi="Arial" w:cs="Arial"/>
          <w:sz w:val="24"/>
          <w:szCs w:val="24"/>
        </w:rPr>
        <w:t>,</w:t>
      </w:r>
      <w:r w:rsidR="00FA4575">
        <w:rPr>
          <w:rFonts w:ascii="Arial" w:hAnsi="Arial" w:cs="Arial"/>
          <w:sz w:val="24"/>
          <w:szCs w:val="24"/>
        </w:rPr>
        <w:t xml:space="preserve"> therefore they m</w:t>
      </w:r>
      <w:r w:rsidR="002E2088">
        <w:rPr>
          <w:rFonts w:ascii="Arial" w:hAnsi="Arial" w:cs="Arial"/>
          <w:sz w:val="24"/>
          <w:szCs w:val="24"/>
        </w:rPr>
        <w:t>ake a sharp distinction between dreams that are divine</w:t>
      </w:r>
      <w:r>
        <w:rPr>
          <w:rFonts w:ascii="Arial" w:hAnsi="Arial" w:cs="Arial"/>
          <w:sz w:val="24"/>
          <w:szCs w:val="24"/>
        </w:rPr>
        <w:t>,</w:t>
      </w:r>
      <w:r w:rsidR="002E2088">
        <w:rPr>
          <w:rFonts w:ascii="Arial" w:hAnsi="Arial" w:cs="Arial"/>
          <w:sz w:val="24"/>
          <w:szCs w:val="24"/>
        </w:rPr>
        <w:t xml:space="preserve"> </w:t>
      </w:r>
      <w:r w:rsidR="00FA4575">
        <w:rPr>
          <w:rFonts w:ascii="Arial" w:hAnsi="Arial" w:cs="Arial"/>
          <w:sz w:val="24"/>
          <w:szCs w:val="24"/>
        </w:rPr>
        <w:t>announcing good or ill</w:t>
      </w:r>
      <w:r w:rsidR="002E2088">
        <w:rPr>
          <w:rFonts w:ascii="Arial" w:hAnsi="Arial" w:cs="Arial"/>
          <w:sz w:val="24"/>
          <w:szCs w:val="24"/>
        </w:rPr>
        <w:t xml:space="preserve"> to individuals or cities</w:t>
      </w:r>
      <w:r>
        <w:rPr>
          <w:rFonts w:ascii="Arial" w:hAnsi="Arial" w:cs="Arial"/>
          <w:sz w:val="24"/>
          <w:szCs w:val="24"/>
        </w:rPr>
        <w:t>,</w:t>
      </w:r>
      <w:r w:rsidR="002E2088">
        <w:rPr>
          <w:rFonts w:ascii="Arial" w:hAnsi="Arial" w:cs="Arial"/>
          <w:sz w:val="24"/>
          <w:szCs w:val="24"/>
        </w:rPr>
        <w:t xml:space="preserve"> and dreams that reveal </w:t>
      </w:r>
      <w:r w:rsidR="002E2088">
        <w:rPr>
          <w:rFonts w:ascii="Arial" w:hAnsi="Arial" w:cs="Arial"/>
          <w:sz w:val="24"/>
          <w:szCs w:val="24"/>
        </w:rPr>
        <w:lastRenderedPageBreak/>
        <w:t>disorders of the body.   The first</w:t>
      </w:r>
      <w:r>
        <w:rPr>
          <w:rFonts w:ascii="Arial" w:hAnsi="Arial" w:cs="Arial"/>
          <w:sz w:val="24"/>
          <w:szCs w:val="24"/>
        </w:rPr>
        <w:t xml:space="preserve"> </w:t>
      </w:r>
      <w:r w:rsidR="002E2088">
        <w:rPr>
          <w:rFonts w:ascii="Arial" w:hAnsi="Arial" w:cs="Arial"/>
          <w:sz w:val="24"/>
          <w:szCs w:val="24"/>
        </w:rPr>
        <w:t xml:space="preserve"> belong </w:t>
      </w:r>
      <w:r>
        <w:rPr>
          <w:rFonts w:ascii="Arial" w:hAnsi="Arial" w:cs="Arial"/>
          <w:sz w:val="24"/>
          <w:szCs w:val="24"/>
        </w:rPr>
        <w:t xml:space="preserve">in the sphere </w:t>
      </w:r>
      <w:r w:rsidR="002E2088">
        <w:rPr>
          <w:rFonts w:ascii="Arial" w:hAnsi="Arial" w:cs="Arial"/>
          <w:sz w:val="24"/>
          <w:szCs w:val="24"/>
        </w:rPr>
        <w:t>of dream interpreters</w:t>
      </w:r>
      <w:r>
        <w:rPr>
          <w:rFonts w:ascii="Arial" w:hAnsi="Arial" w:cs="Arial"/>
          <w:sz w:val="24"/>
          <w:szCs w:val="24"/>
        </w:rPr>
        <w:t>,</w:t>
      </w:r>
      <w:r w:rsidR="002E2088">
        <w:rPr>
          <w:rFonts w:ascii="Arial" w:hAnsi="Arial" w:cs="Arial"/>
          <w:sz w:val="24"/>
          <w:szCs w:val="24"/>
        </w:rPr>
        <w:t xml:space="preserve"> the second </w:t>
      </w:r>
      <w:r>
        <w:rPr>
          <w:rFonts w:ascii="Arial" w:hAnsi="Arial" w:cs="Arial"/>
          <w:sz w:val="24"/>
          <w:szCs w:val="24"/>
        </w:rPr>
        <w:t xml:space="preserve">in the domain of </w:t>
      </w:r>
      <w:r w:rsidR="002E2088">
        <w:rPr>
          <w:rFonts w:ascii="Arial" w:hAnsi="Arial" w:cs="Arial"/>
          <w:sz w:val="24"/>
          <w:szCs w:val="24"/>
        </w:rPr>
        <w:t>physicians</w:t>
      </w:r>
      <w:r w:rsidR="00FA4575">
        <w:rPr>
          <w:rFonts w:ascii="Arial" w:hAnsi="Arial" w:cs="Arial"/>
          <w:sz w:val="24"/>
          <w:szCs w:val="24"/>
        </w:rPr>
        <w:t>.</w:t>
      </w:r>
      <w:r w:rsidR="00FA63E3">
        <w:rPr>
          <w:rFonts w:ascii="Arial" w:hAnsi="Arial" w:cs="Arial"/>
          <w:sz w:val="24"/>
          <w:szCs w:val="24"/>
        </w:rPr>
        <w:t xml:space="preserve"> </w:t>
      </w:r>
    </w:p>
    <w:p w14:paraId="5C3DB254" w14:textId="7F7080AD" w:rsidR="00DE5762" w:rsidRDefault="00DE5762" w:rsidP="00DE5762">
      <w:pPr>
        <w:spacing w:line="360" w:lineRule="auto"/>
        <w:jc w:val="both"/>
        <w:rPr>
          <w:rFonts w:ascii="Arial" w:hAnsi="Arial" w:cs="Arial"/>
          <w:i/>
          <w:iCs/>
          <w:sz w:val="24"/>
          <w:szCs w:val="24"/>
        </w:rPr>
      </w:pPr>
      <w:r>
        <w:rPr>
          <w:rFonts w:ascii="Arial" w:hAnsi="Arial" w:cs="Arial"/>
          <w:i/>
          <w:iCs/>
          <w:sz w:val="24"/>
          <w:szCs w:val="24"/>
        </w:rPr>
        <w:t>She continues the story of the old man and his dreams.  He has gone on a journey, she says, seeking respite</w:t>
      </w:r>
      <w:r w:rsidRPr="002469B4">
        <w:rPr>
          <w:rFonts w:ascii="Arial" w:hAnsi="Arial" w:cs="Arial"/>
          <w:i/>
          <w:iCs/>
          <w:sz w:val="24"/>
          <w:szCs w:val="24"/>
        </w:rPr>
        <w:t xml:space="preserve"> from these </w:t>
      </w:r>
      <w:r>
        <w:rPr>
          <w:rFonts w:ascii="Arial" w:hAnsi="Arial" w:cs="Arial"/>
          <w:i/>
          <w:iCs/>
          <w:sz w:val="24"/>
          <w:szCs w:val="24"/>
        </w:rPr>
        <w:t xml:space="preserve">constant </w:t>
      </w:r>
      <w:r w:rsidRPr="002469B4">
        <w:rPr>
          <w:rFonts w:ascii="Arial" w:hAnsi="Arial" w:cs="Arial"/>
          <w:i/>
          <w:iCs/>
          <w:sz w:val="24"/>
          <w:szCs w:val="24"/>
        </w:rPr>
        <w:t>unwelcome night guests to a special place high in the mountains, where a grove of trees surrounds a glittering spring and birdsong fills the air….</w:t>
      </w:r>
    </w:p>
    <w:p w14:paraId="1A056DF4" w14:textId="5022C0BE" w:rsidR="00142902" w:rsidRPr="00142902" w:rsidRDefault="00142902" w:rsidP="00DE5762">
      <w:pPr>
        <w:spacing w:line="360" w:lineRule="auto"/>
        <w:jc w:val="both"/>
        <w:rPr>
          <w:rFonts w:ascii="Arial" w:hAnsi="Arial" w:cs="Arial"/>
          <w:b/>
          <w:bCs/>
          <w:sz w:val="24"/>
          <w:szCs w:val="24"/>
        </w:rPr>
      </w:pPr>
      <w:r w:rsidRPr="00142902">
        <w:rPr>
          <w:rFonts w:ascii="Arial" w:hAnsi="Arial" w:cs="Arial"/>
          <w:b/>
          <w:bCs/>
          <w:sz w:val="24"/>
          <w:szCs w:val="24"/>
        </w:rPr>
        <w:t>The Cult of Asclepius</w:t>
      </w:r>
    </w:p>
    <w:p w14:paraId="27536190" w14:textId="3ACA0D41" w:rsidR="00C43C6F" w:rsidRDefault="00CC7B4B" w:rsidP="00C43C6F">
      <w:pPr>
        <w:spacing w:line="360" w:lineRule="auto"/>
        <w:jc w:val="both"/>
        <w:rPr>
          <w:rFonts w:ascii="Arial" w:hAnsi="Arial" w:cs="Arial"/>
          <w:sz w:val="24"/>
          <w:szCs w:val="24"/>
        </w:rPr>
      </w:pPr>
      <w:r>
        <w:rPr>
          <w:rFonts w:ascii="Arial" w:hAnsi="Arial" w:cs="Arial"/>
          <w:sz w:val="24"/>
          <w:szCs w:val="24"/>
        </w:rPr>
        <w:t>A widespread</w:t>
      </w:r>
      <w:r w:rsidR="00433580" w:rsidRPr="002469B4">
        <w:rPr>
          <w:rFonts w:ascii="Arial" w:hAnsi="Arial" w:cs="Arial"/>
          <w:sz w:val="24"/>
          <w:szCs w:val="24"/>
        </w:rPr>
        <w:t xml:space="preserve"> recourse for healing was</w:t>
      </w:r>
      <w:r w:rsidR="00A119C1" w:rsidRPr="002469B4">
        <w:rPr>
          <w:rFonts w:ascii="Arial" w:hAnsi="Arial" w:cs="Arial"/>
          <w:sz w:val="24"/>
          <w:szCs w:val="24"/>
        </w:rPr>
        <w:t xml:space="preserve"> what is </w:t>
      </w:r>
      <w:r w:rsidR="002D49FC">
        <w:rPr>
          <w:rFonts w:ascii="Arial" w:hAnsi="Arial" w:cs="Arial"/>
          <w:sz w:val="24"/>
          <w:szCs w:val="24"/>
        </w:rPr>
        <w:t>often referred to as</w:t>
      </w:r>
      <w:r w:rsidR="00433580" w:rsidRPr="002469B4">
        <w:rPr>
          <w:rFonts w:ascii="Arial" w:hAnsi="Arial" w:cs="Arial"/>
          <w:sz w:val="24"/>
          <w:szCs w:val="24"/>
        </w:rPr>
        <w:t xml:space="preserve"> temple medicine.  </w:t>
      </w:r>
      <w:r w:rsidR="0083607A">
        <w:rPr>
          <w:rFonts w:ascii="Arial" w:hAnsi="Arial" w:cs="Arial"/>
          <w:sz w:val="24"/>
          <w:szCs w:val="24"/>
        </w:rPr>
        <w:t xml:space="preserve">One of the most notable aspects </w:t>
      </w:r>
      <w:r w:rsidR="002D49FC">
        <w:rPr>
          <w:rFonts w:ascii="Arial" w:hAnsi="Arial" w:cs="Arial"/>
          <w:sz w:val="24"/>
          <w:szCs w:val="24"/>
        </w:rPr>
        <w:t xml:space="preserve">of this form of medicine </w:t>
      </w:r>
      <w:r w:rsidR="0083607A">
        <w:rPr>
          <w:rFonts w:ascii="Arial" w:hAnsi="Arial" w:cs="Arial"/>
          <w:sz w:val="24"/>
          <w:szCs w:val="24"/>
        </w:rPr>
        <w:t xml:space="preserve">was that it was free to access, </w:t>
      </w:r>
      <w:r w:rsidR="00A119C1" w:rsidRPr="002469B4">
        <w:rPr>
          <w:rFonts w:ascii="Arial" w:hAnsi="Arial" w:cs="Arial"/>
          <w:sz w:val="24"/>
          <w:szCs w:val="24"/>
        </w:rPr>
        <w:t xml:space="preserve">though offerings and donations </w:t>
      </w:r>
      <w:r w:rsidR="0083607A">
        <w:rPr>
          <w:rFonts w:ascii="Arial" w:hAnsi="Arial" w:cs="Arial"/>
          <w:sz w:val="24"/>
          <w:szCs w:val="24"/>
        </w:rPr>
        <w:t xml:space="preserve">were a common feature, it appears that </w:t>
      </w:r>
      <w:r w:rsidR="002D49FC">
        <w:rPr>
          <w:rFonts w:ascii="Arial" w:hAnsi="Arial" w:cs="Arial"/>
          <w:sz w:val="24"/>
          <w:szCs w:val="24"/>
        </w:rPr>
        <w:t>fees were not</w:t>
      </w:r>
      <w:r w:rsidR="001268D7">
        <w:rPr>
          <w:rFonts w:ascii="Arial" w:hAnsi="Arial" w:cs="Arial"/>
          <w:sz w:val="24"/>
          <w:szCs w:val="24"/>
        </w:rPr>
        <w:t xml:space="preserve"> </w:t>
      </w:r>
      <w:r w:rsidR="0083607A">
        <w:rPr>
          <w:rFonts w:ascii="Arial" w:hAnsi="Arial" w:cs="Arial"/>
          <w:sz w:val="24"/>
          <w:szCs w:val="24"/>
        </w:rPr>
        <w:t>demanded per se and</w:t>
      </w:r>
      <w:r w:rsidR="00440347">
        <w:rPr>
          <w:rFonts w:ascii="Arial" w:hAnsi="Arial" w:cs="Arial"/>
          <w:sz w:val="24"/>
          <w:szCs w:val="24"/>
        </w:rPr>
        <w:t xml:space="preserve"> so</w:t>
      </w:r>
      <w:r w:rsidR="0083607A">
        <w:rPr>
          <w:rFonts w:ascii="Arial" w:hAnsi="Arial" w:cs="Arial"/>
          <w:sz w:val="24"/>
          <w:szCs w:val="24"/>
        </w:rPr>
        <w:t xml:space="preserve"> likely to have been </w:t>
      </w:r>
      <w:r w:rsidR="00440347">
        <w:rPr>
          <w:rFonts w:ascii="Arial" w:hAnsi="Arial" w:cs="Arial"/>
          <w:sz w:val="24"/>
          <w:szCs w:val="24"/>
        </w:rPr>
        <w:t xml:space="preserve">given </w:t>
      </w:r>
      <w:r w:rsidR="00A119C1" w:rsidRPr="002469B4">
        <w:rPr>
          <w:rFonts w:ascii="Arial" w:hAnsi="Arial" w:cs="Arial"/>
          <w:sz w:val="24"/>
          <w:szCs w:val="24"/>
        </w:rPr>
        <w:t xml:space="preserve">relative to </w:t>
      </w:r>
      <w:r w:rsidR="0083607A">
        <w:rPr>
          <w:rFonts w:ascii="Arial" w:hAnsi="Arial" w:cs="Arial"/>
          <w:sz w:val="24"/>
          <w:szCs w:val="24"/>
        </w:rPr>
        <w:t>income</w:t>
      </w:r>
      <w:r w:rsidR="001268D7">
        <w:rPr>
          <w:rFonts w:ascii="Arial" w:hAnsi="Arial" w:cs="Arial"/>
          <w:sz w:val="24"/>
          <w:szCs w:val="24"/>
        </w:rPr>
        <w:t xml:space="preserve"> and in the form of voluntary</w:t>
      </w:r>
      <w:r w:rsidR="00440347">
        <w:rPr>
          <w:rFonts w:ascii="Arial" w:hAnsi="Arial" w:cs="Arial"/>
          <w:sz w:val="24"/>
          <w:szCs w:val="24"/>
        </w:rPr>
        <w:t xml:space="preserve">, if customary, </w:t>
      </w:r>
      <w:r w:rsidR="001268D7">
        <w:rPr>
          <w:rFonts w:ascii="Arial" w:hAnsi="Arial" w:cs="Arial"/>
          <w:sz w:val="24"/>
          <w:szCs w:val="24"/>
        </w:rPr>
        <w:t>offerings</w:t>
      </w:r>
      <w:r w:rsidR="0083607A">
        <w:rPr>
          <w:rFonts w:ascii="Arial" w:hAnsi="Arial" w:cs="Arial"/>
          <w:sz w:val="24"/>
          <w:szCs w:val="24"/>
        </w:rPr>
        <w:t xml:space="preserve">.   Significantly </w:t>
      </w:r>
      <w:r w:rsidR="00A119C1" w:rsidRPr="002469B4">
        <w:rPr>
          <w:rFonts w:ascii="Arial" w:hAnsi="Arial" w:cs="Arial"/>
          <w:sz w:val="24"/>
          <w:szCs w:val="24"/>
        </w:rPr>
        <w:t xml:space="preserve">these </w:t>
      </w:r>
      <w:r w:rsidR="00E3003F" w:rsidRPr="002469B4">
        <w:rPr>
          <w:rFonts w:ascii="Arial" w:hAnsi="Arial" w:cs="Arial"/>
          <w:sz w:val="24"/>
          <w:szCs w:val="24"/>
        </w:rPr>
        <w:t>sanctuaries</w:t>
      </w:r>
      <w:r w:rsidR="00A119C1" w:rsidRPr="002469B4">
        <w:rPr>
          <w:rFonts w:ascii="Arial" w:hAnsi="Arial" w:cs="Arial"/>
          <w:sz w:val="24"/>
          <w:szCs w:val="24"/>
        </w:rPr>
        <w:t xml:space="preserve"> were open to all, </w:t>
      </w:r>
      <w:r w:rsidR="00433580" w:rsidRPr="002469B4">
        <w:rPr>
          <w:rFonts w:ascii="Arial" w:hAnsi="Arial" w:cs="Arial"/>
          <w:sz w:val="24"/>
          <w:szCs w:val="24"/>
        </w:rPr>
        <w:t xml:space="preserve">regardless of status or class or gender.  </w:t>
      </w:r>
      <w:r w:rsidR="0083607A">
        <w:rPr>
          <w:rFonts w:ascii="Arial" w:hAnsi="Arial" w:cs="Arial"/>
          <w:sz w:val="24"/>
          <w:szCs w:val="24"/>
        </w:rPr>
        <w:t xml:space="preserve">According to </w:t>
      </w:r>
      <w:r w:rsidR="00CD2C4B" w:rsidRPr="00DA1A09">
        <w:rPr>
          <w:rFonts w:ascii="Arial" w:hAnsi="Arial" w:cs="Arial"/>
          <w:sz w:val="24"/>
          <w:szCs w:val="24"/>
          <w:shd w:val="clear" w:color="auto" w:fill="FFFFFF"/>
        </w:rPr>
        <w:t>Oberhelman</w:t>
      </w:r>
      <w:r w:rsidR="0083607A">
        <w:rPr>
          <w:rStyle w:val="FootnoteReference"/>
          <w:rFonts w:ascii="Arial" w:hAnsi="Arial" w:cs="Arial"/>
          <w:sz w:val="24"/>
          <w:szCs w:val="24"/>
        </w:rPr>
        <w:footnoteReference w:id="31"/>
      </w:r>
      <w:r w:rsidR="0083607A">
        <w:rPr>
          <w:rFonts w:ascii="Arial" w:hAnsi="Arial" w:cs="Arial"/>
          <w:sz w:val="24"/>
          <w:szCs w:val="24"/>
        </w:rPr>
        <w:t xml:space="preserve"> </w:t>
      </w:r>
      <w:r>
        <w:rPr>
          <w:rFonts w:ascii="Arial" w:hAnsi="Arial" w:cs="Arial"/>
          <w:sz w:val="24"/>
          <w:szCs w:val="24"/>
        </w:rPr>
        <w:t>i</w:t>
      </w:r>
      <w:r w:rsidR="00433580" w:rsidRPr="002469B4">
        <w:rPr>
          <w:rFonts w:ascii="Arial" w:hAnsi="Arial" w:cs="Arial"/>
          <w:sz w:val="24"/>
          <w:szCs w:val="24"/>
        </w:rPr>
        <w:t xml:space="preserve">f the texts and material evidence </w:t>
      </w:r>
      <w:r w:rsidR="0083607A">
        <w:rPr>
          <w:rFonts w:ascii="Arial" w:hAnsi="Arial" w:cs="Arial"/>
          <w:sz w:val="24"/>
          <w:szCs w:val="24"/>
        </w:rPr>
        <w:t>by way of</w:t>
      </w:r>
      <w:r w:rsidR="00433580" w:rsidRPr="002469B4">
        <w:rPr>
          <w:rFonts w:ascii="Arial" w:hAnsi="Arial" w:cs="Arial"/>
          <w:sz w:val="24"/>
          <w:szCs w:val="24"/>
        </w:rPr>
        <w:t xml:space="preserve"> votive offerings and testimonials can be </w:t>
      </w:r>
      <w:proofErr w:type="spellStart"/>
      <w:r w:rsidR="00433580" w:rsidRPr="002469B4">
        <w:rPr>
          <w:rFonts w:ascii="Arial" w:hAnsi="Arial" w:cs="Arial"/>
          <w:sz w:val="24"/>
          <w:szCs w:val="24"/>
        </w:rPr>
        <w:t>believed</w:t>
      </w:r>
      <w:r w:rsidR="0083607A">
        <w:rPr>
          <w:rFonts w:ascii="Arial" w:hAnsi="Arial" w:cs="Arial"/>
          <w:sz w:val="24"/>
          <w:szCs w:val="24"/>
        </w:rPr>
        <w:t>,</w:t>
      </w:r>
      <w:r w:rsidR="00440347">
        <w:rPr>
          <w:rFonts w:ascii="Arial" w:hAnsi="Arial" w:cs="Arial"/>
          <w:sz w:val="24"/>
          <w:szCs w:val="24"/>
        </w:rPr>
        <w:t>they</w:t>
      </w:r>
      <w:proofErr w:type="spellEnd"/>
      <w:r w:rsidR="00433580" w:rsidRPr="002469B4">
        <w:rPr>
          <w:rFonts w:ascii="Arial" w:hAnsi="Arial" w:cs="Arial"/>
          <w:sz w:val="24"/>
          <w:szCs w:val="24"/>
        </w:rPr>
        <w:t xml:space="preserve"> </w:t>
      </w:r>
      <w:r w:rsidR="0083607A">
        <w:rPr>
          <w:rFonts w:ascii="Arial" w:hAnsi="Arial" w:cs="Arial"/>
          <w:sz w:val="24"/>
          <w:szCs w:val="24"/>
        </w:rPr>
        <w:t xml:space="preserve">also </w:t>
      </w:r>
      <w:r w:rsidR="001268D7">
        <w:rPr>
          <w:rFonts w:ascii="Arial" w:hAnsi="Arial" w:cs="Arial"/>
          <w:sz w:val="24"/>
          <w:szCs w:val="24"/>
        </w:rPr>
        <w:t xml:space="preserve">appeared </w:t>
      </w:r>
      <w:r w:rsidR="00433580" w:rsidRPr="002469B4">
        <w:rPr>
          <w:rFonts w:ascii="Arial" w:hAnsi="Arial" w:cs="Arial"/>
          <w:sz w:val="24"/>
          <w:szCs w:val="24"/>
        </w:rPr>
        <w:t xml:space="preserve">to be quite </w:t>
      </w:r>
      <w:r w:rsidR="00A96E79" w:rsidRPr="002469B4">
        <w:rPr>
          <w:rFonts w:ascii="Arial" w:hAnsi="Arial" w:cs="Arial"/>
          <w:sz w:val="24"/>
          <w:szCs w:val="24"/>
        </w:rPr>
        <w:t>successful in terms of medical outcomes.  While there were temples to Apollo, Art</w:t>
      </w:r>
      <w:r w:rsidR="006658AB">
        <w:rPr>
          <w:rFonts w:ascii="Arial" w:hAnsi="Arial" w:cs="Arial"/>
          <w:sz w:val="24"/>
          <w:szCs w:val="24"/>
        </w:rPr>
        <w:t>e</w:t>
      </w:r>
      <w:r w:rsidR="00A96E79" w:rsidRPr="002469B4">
        <w:rPr>
          <w:rFonts w:ascii="Arial" w:hAnsi="Arial" w:cs="Arial"/>
          <w:sz w:val="24"/>
          <w:szCs w:val="24"/>
        </w:rPr>
        <w:t>m</w:t>
      </w:r>
      <w:r w:rsidR="006658AB">
        <w:rPr>
          <w:rFonts w:ascii="Arial" w:hAnsi="Arial" w:cs="Arial"/>
          <w:sz w:val="24"/>
          <w:szCs w:val="24"/>
        </w:rPr>
        <w:t>i</w:t>
      </w:r>
      <w:r w:rsidR="00A96E79" w:rsidRPr="002469B4">
        <w:rPr>
          <w:rFonts w:ascii="Arial" w:hAnsi="Arial" w:cs="Arial"/>
          <w:sz w:val="24"/>
          <w:szCs w:val="24"/>
        </w:rPr>
        <w:t>s, Zeus and ma</w:t>
      </w:r>
      <w:r w:rsidR="006658AB">
        <w:rPr>
          <w:rFonts w:ascii="Arial" w:hAnsi="Arial" w:cs="Arial"/>
          <w:sz w:val="24"/>
          <w:szCs w:val="24"/>
        </w:rPr>
        <w:t>ny</w:t>
      </w:r>
      <w:r w:rsidR="00A96E79" w:rsidRPr="002469B4">
        <w:rPr>
          <w:rFonts w:ascii="Arial" w:hAnsi="Arial" w:cs="Arial"/>
          <w:sz w:val="24"/>
          <w:szCs w:val="24"/>
        </w:rPr>
        <w:t xml:space="preserve"> other gods and goddess</w:t>
      </w:r>
      <w:r w:rsidR="006658AB">
        <w:rPr>
          <w:rFonts w:ascii="Arial" w:hAnsi="Arial" w:cs="Arial"/>
          <w:sz w:val="24"/>
          <w:szCs w:val="24"/>
        </w:rPr>
        <w:t>es</w:t>
      </w:r>
      <w:r w:rsidR="00A96E79" w:rsidRPr="002469B4">
        <w:rPr>
          <w:rFonts w:ascii="Arial" w:hAnsi="Arial" w:cs="Arial"/>
          <w:sz w:val="24"/>
          <w:szCs w:val="24"/>
        </w:rPr>
        <w:t xml:space="preserve">, </w:t>
      </w:r>
      <w:r w:rsidR="006658AB">
        <w:rPr>
          <w:rFonts w:ascii="Arial" w:hAnsi="Arial" w:cs="Arial"/>
          <w:sz w:val="24"/>
          <w:szCs w:val="24"/>
        </w:rPr>
        <w:t>one of the</w:t>
      </w:r>
      <w:r w:rsidR="00433580" w:rsidRPr="002469B4">
        <w:rPr>
          <w:rFonts w:ascii="Arial" w:hAnsi="Arial" w:cs="Arial"/>
          <w:sz w:val="24"/>
          <w:szCs w:val="24"/>
        </w:rPr>
        <w:t xml:space="preserve"> most </w:t>
      </w:r>
      <w:r>
        <w:rPr>
          <w:rFonts w:ascii="Arial" w:hAnsi="Arial" w:cs="Arial"/>
          <w:sz w:val="24"/>
          <w:szCs w:val="24"/>
        </w:rPr>
        <w:t xml:space="preserve">favoured </w:t>
      </w:r>
      <w:r w:rsidR="00433580" w:rsidRPr="002469B4">
        <w:rPr>
          <w:rFonts w:ascii="Arial" w:hAnsi="Arial" w:cs="Arial"/>
          <w:sz w:val="24"/>
          <w:szCs w:val="24"/>
        </w:rPr>
        <w:t xml:space="preserve"> healing sanctuaries belonged to the </w:t>
      </w:r>
      <w:r w:rsidR="00A96E79" w:rsidRPr="002469B4">
        <w:rPr>
          <w:rFonts w:ascii="Arial" w:hAnsi="Arial" w:cs="Arial"/>
          <w:sz w:val="24"/>
          <w:szCs w:val="24"/>
        </w:rPr>
        <w:t>g</w:t>
      </w:r>
      <w:r w:rsidR="00433580" w:rsidRPr="002469B4">
        <w:rPr>
          <w:rFonts w:ascii="Arial" w:hAnsi="Arial" w:cs="Arial"/>
          <w:sz w:val="24"/>
          <w:szCs w:val="24"/>
        </w:rPr>
        <w:t xml:space="preserve">od </w:t>
      </w:r>
      <w:r w:rsidR="00A96E79" w:rsidRPr="002469B4">
        <w:rPr>
          <w:rFonts w:ascii="Arial" w:hAnsi="Arial" w:cs="Arial"/>
          <w:sz w:val="24"/>
          <w:szCs w:val="24"/>
        </w:rPr>
        <w:t>As</w:t>
      </w:r>
      <w:r w:rsidR="00433580" w:rsidRPr="002469B4">
        <w:rPr>
          <w:rFonts w:ascii="Arial" w:hAnsi="Arial" w:cs="Arial"/>
          <w:sz w:val="24"/>
          <w:szCs w:val="24"/>
        </w:rPr>
        <w:t>clepius</w:t>
      </w:r>
      <w:r w:rsidR="00C43C6F">
        <w:rPr>
          <w:rFonts w:ascii="Arial" w:hAnsi="Arial" w:cs="Arial"/>
          <w:sz w:val="24"/>
          <w:szCs w:val="24"/>
        </w:rPr>
        <w:t xml:space="preserve"> whose </w:t>
      </w:r>
      <w:r w:rsidR="00C43C6F" w:rsidRPr="002469B4">
        <w:rPr>
          <w:rFonts w:ascii="Arial" w:hAnsi="Arial" w:cs="Arial"/>
          <w:sz w:val="24"/>
          <w:szCs w:val="24"/>
        </w:rPr>
        <w:t>cult began to emerge in the 6</w:t>
      </w:r>
      <w:r w:rsidR="00C43C6F" w:rsidRPr="002469B4">
        <w:rPr>
          <w:rFonts w:ascii="Arial" w:hAnsi="Arial" w:cs="Arial"/>
          <w:sz w:val="24"/>
          <w:szCs w:val="24"/>
          <w:vertAlign w:val="superscript"/>
        </w:rPr>
        <w:t>th</w:t>
      </w:r>
      <w:r w:rsidR="00C43C6F" w:rsidRPr="002469B4">
        <w:rPr>
          <w:rFonts w:ascii="Arial" w:hAnsi="Arial" w:cs="Arial"/>
          <w:sz w:val="24"/>
          <w:szCs w:val="24"/>
        </w:rPr>
        <w:t xml:space="preserve"> century BC</w:t>
      </w:r>
      <w:r w:rsidR="00C43C6F">
        <w:rPr>
          <w:rFonts w:ascii="Arial" w:hAnsi="Arial" w:cs="Arial"/>
          <w:sz w:val="24"/>
          <w:szCs w:val="24"/>
        </w:rPr>
        <w:t xml:space="preserve">E. </w:t>
      </w:r>
    </w:p>
    <w:p w14:paraId="2E2E568F" w14:textId="3FAD9CF7" w:rsidR="00FE469B" w:rsidRPr="002469B4" w:rsidRDefault="009D2337" w:rsidP="00FE469B">
      <w:pPr>
        <w:spacing w:line="360" w:lineRule="auto"/>
        <w:jc w:val="both"/>
        <w:rPr>
          <w:rFonts w:ascii="Arial" w:hAnsi="Arial" w:cs="Arial"/>
          <w:sz w:val="24"/>
          <w:szCs w:val="24"/>
        </w:rPr>
      </w:pPr>
      <w:r w:rsidRPr="002D49FC">
        <w:rPr>
          <w:rFonts w:ascii="Arial" w:hAnsi="Arial" w:cs="Arial"/>
          <w:sz w:val="24"/>
          <w:szCs w:val="24"/>
        </w:rPr>
        <w:t>As has been seen earlier, Asclepius was already known in the Iliad</w:t>
      </w:r>
      <w:r w:rsidR="00324BFF">
        <w:rPr>
          <w:rFonts w:ascii="Arial" w:hAnsi="Arial" w:cs="Arial"/>
          <w:sz w:val="24"/>
          <w:szCs w:val="24"/>
        </w:rPr>
        <w:t xml:space="preserve"> </w:t>
      </w:r>
      <w:r w:rsidRPr="002D49FC">
        <w:rPr>
          <w:rFonts w:ascii="Arial" w:hAnsi="Arial" w:cs="Arial"/>
          <w:sz w:val="24"/>
          <w:szCs w:val="24"/>
        </w:rPr>
        <w:t xml:space="preserve">for his medical </w:t>
      </w:r>
      <w:r w:rsidR="00324BFF">
        <w:rPr>
          <w:rFonts w:ascii="Arial" w:hAnsi="Arial" w:cs="Arial"/>
          <w:sz w:val="24"/>
          <w:szCs w:val="24"/>
        </w:rPr>
        <w:t>reputation</w:t>
      </w:r>
      <w:r w:rsidRPr="002D49FC">
        <w:rPr>
          <w:rFonts w:ascii="Arial" w:hAnsi="Arial" w:cs="Arial"/>
          <w:sz w:val="24"/>
          <w:szCs w:val="24"/>
        </w:rPr>
        <w:t xml:space="preserve"> but there he was a human being, a Thessalonian</w:t>
      </w:r>
      <w:r w:rsidR="00663F3F">
        <w:rPr>
          <w:rFonts w:ascii="Arial" w:hAnsi="Arial" w:cs="Arial"/>
          <w:sz w:val="24"/>
          <w:szCs w:val="24"/>
        </w:rPr>
        <w:t>,</w:t>
      </w:r>
      <w:r w:rsidRPr="002D49FC">
        <w:rPr>
          <w:rFonts w:ascii="Arial" w:hAnsi="Arial" w:cs="Arial"/>
          <w:sz w:val="24"/>
          <w:szCs w:val="24"/>
        </w:rPr>
        <w:t xml:space="preserve"> who sent his two </w:t>
      </w:r>
      <w:r w:rsidR="007E082A">
        <w:rPr>
          <w:rFonts w:ascii="Arial" w:hAnsi="Arial" w:cs="Arial"/>
          <w:sz w:val="24"/>
          <w:szCs w:val="24"/>
        </w:rPr>
        <w:t xml:space="preserve">physician warrior </w:t>
      </w:r>
      <w:r w:rsidRPr="002D49FC">
        <w:rPr>
          <w:rFonts w:ascii="Arial" w:hAnsi="Arial" w:cs="Arial"/>
          <w:sz w:val="24"/>
          <w:szCs w:val="24"/>
        </w:rPr>
        <w:t xml:space="preserve">sons </w:t>
      </w:r>
      <w:r w:rsidR="00324BFF">
        <w:rPr>
          <w:rFonts w:ascii="Arial" w:hAnsi="Arial" w:cs="Arial"/>
          <w:sz w:val="24"/>
          <w:szCs w:val="24"/>
        </w:rPr>
        <w:t>to join the Greek army at</w:t>
      </w:r>
      <w:r w:rsidRPr="002D49FC">
        <w:rPr>
          <w:rFonts w:ascii="Arial" w:hAnsi="Arial" w:cs="Arial"/>
          <w:sz w:val="24"/>
          <w:szCs w:val="24"/>
        </w:rPr>
        <w:t xml:space="preserve"> Troy</w:t>
      </w:r>
      <w:r w:rsidR="007E082A">
        <w:rPr>
          <w:rFonts w:ascii="Arial" w:hAnsi="Arial" w:cs="Arial"/>
          <w:sz w:val="24"/>
          <w:szCs w:val="24"/>
        </w:rPr>
        <w:t xml:space="preserve">. </w:t>
      </w:r>
      <w:r w:rsidRPr="002D49FC">
        <w:rPr>
          <w:rFonts w:ascii="Arial" w:hAnsi="Arial" w:cs="Arial"/>
          <w:sz w:val="24"/>
          <w:szCs w:val="24"/>
        </w:rPr>
        <w:t>But</w:t>
      </w:r>
      <w:r w:rsidR="001268D7">
        <w:rPr>
          <w:rFonts w:ascii="Arial" w:hAnsi="Arial" w:cs="Arial"/>
          <w:sz w:val="24"/>
          <w:szCs w:val="24"/>
        </w:rPr>
        <w:t xml:space="preserve"> by the late 4</w:t>
      </w:r>
      <w:r w:rsidR="001268D7" w:rsidRPr="001268D7">
        <w:rPr>
          <w:rFonts w:ascii="Arial" w:hAnsi="Arial" w:cs="Arial"/>
          <w:sz w:val="24"/>
          <w:szCs w:val="24"/>
          <w:vertAlign w:val="superscript"/>
        </w:rPr>
        <w:t>th</w:t>
      </w:r>
      <w:r w:rsidR="001268D7">
        <w:rPr>
          <w:rFonts w:ascii="Arial" w:hAnsi="Arial" w:cs="Arial"/>
          <w:sz w:val="24"/>
          <w:szCs w:val="24"/>
        </w:rPr>
        <w:t xml:space="preserve"> century he had </w:t>
      </w:r>
      <w:r w:rsidRPr="002D49FC">
        <w:rPr>
          <w:rFonts w:ascii="Arial" w:hAnsi="Arial" w:cs="Arial"/>
          <w:sz w:val="24"/>
          <w:szCs w:val="24"/>
        </w:rPr>
        <w:t xml:space="preserve">emerged as a healing demi-god </w:t>
      </w:r>
      <w:r w:rsidR="00440347">
        <w:rPr>
          <w:rFonts w:ascii="Arial" w:hAnsi="Arial" w:cs="Arial"/>
          <w:sz w:val="24"/>
          <w:szCs w:val="24"/>
        </w:rPr>
        <w:t>,</w:t>
      </w:r>
      <w:r w:rsidRPr="002D49FC">
        <w:rPr>
          <w:rFonts w:ascii="Arial" w:hAnsi="Arial" w:cs="Arial"/>
          <w:sz w:val="24"/>
          <w:szCs w:val="24"/>
        </w:rPr>
        <w:t>the son of Apollo</w:t>
      </w:r>
      <w:r w:rsidR="00440347">
        <w:rPr>
          <w:rFonts w:ascii="Arial" w:hAnsi="Arial" w:cs="Arial"/>
          <w:sz w:val="24"/>
          <w:szCs w:val="24"/>
        </w:rPr>
        <w:t>,</w:t>
      </w:r>
      <w:r w:rsidR="001268D7">
        <w:rPr>
          <w:rFonts w:ascii="Arial" w:hAnsi="Arial" w:cs="Arial"/>
          <w:sz w:val="24"/>
          <w:szCs w:val="24"/>
        </w:rPr>
        <w:t xml:space="preserve"> and </w:t>
      </w:r>
      <w:r w:rsidRPr="002D49FC">
        <w:rPr>
          <w:rFonts w:ascii="Arial" w:hAnsi="Arial" w:cs="Arial"/>
          <w:sz w:val="24"/>
          <w:szCs w:val="24"/>
        </w:rPr>
        <w:t xml:space="preserve"> by the end of the classical period he was a full god</w:t>
      </w:r>
      <w:r w:rsidR="001268D7">
        <w:rPr>
          <w:rFonts w:ascii="Arial" w:hAnsi="Arial" w:cs="Arial"/>
          <w:sz w:val="24"/>
          <w:szCs w:val="24"/>
        </w:rPr>
        <w:t xml:space="preserve"> </w:t>
      </w:r>
      <w:r w:rsidR="00A7420A">
        <w:rPr>
          <w:rFonts w:ascii="Arial" w:hAnsi="Arial" w:cs="Arial"/>
          <w:sz w:val="24"/>
          <w:szCs w:val="24"/>
        </w:rPr>
        <w:t xml:space="preserve">inhabiting </w:t>
      </w:r>
      <w:r w:rsidRPr="002D49FC">
        <w:rPr>
          <w:rFonts w:ascii="Arial" w:hAnsi="Arial" w:cs="Arial"/>
          <w:sz w:val="24"/>
          <w:szCs w:val="24"/>
        </w:rPr>
        <w:t>his sanctuary at Epidaurus</w:t>
      </w:r>
      <w:r w:rsidRPr="002D49FC">
        <w:rPr>
          <w:rStyle w:val="FootnoteReference"/>
          <w:rFonts w:ascii="Arial" w:hAnsi="Arial" w:cs="Arial"/>
          <w:sz w:val="24"/>
          <w:szCs w:val="24"/>
        </w:rPr>
        <w:footnoteReference w:id="32"/>
      </w:r>
      <w:r w:rsidR="00FE469B">
        <w:rPr>
          <w:rFonts w:ascii="Arial" w:hAnsi="Arial" w:cs="Arial"/>
          <w:sz w:val="24"/>
          <w:szCs w:val="24"/>
        </w:rPr>
        <w:t xml:space="preserve">. </w:t>
      </w:r>
      <w:r w:rsidR="00FE469B" w:rsidRPr="002469B4">
        <w:rPr>
          <w:rFonts w:ascii="Arial" w:hAnsi="Arial" w:cs="Arial"/>
          <w:sz w:val="24"/>
          <w:szCs w:val="24"/>
        </w:rPr>
        <w:t xml:space="preserve">Isles Johnson </w:t>
      </w:r>
      <w:r w:rsidR="00A7420A">
        <w:rPr>
          <w:rFonts w:ascii="Arial" w:hAnsi="Arial" w:cs="Arial"/>
          <w:sz w:val="24"/>
          <w:szCs w:val="24"/>
        </w:rPr>
        <w:t>considers</w:t>
      </w:r>
      <w:r w:rsidR="00FE469B" w:rsidRPr="002469B4">
        <w:rPr>
          <w:rFonts w:ascii="Arial" w:hAnsi="Arial" w:cs="Arial"/>
          <w:sz w:val="24"/>
          <w:szCs w:val="24"/>
        </w:rPr>
        <w:t xml:space="preserve"> whether the popularity of some of the most famous healing sanctuarie</w:t>
      </w:r>
      <w:r w:rsidR="00663F3F">
        <w:rPr>
          <w:rFonts w:ascii="Arial" w:hAnsi="Arial" w:cs="Arial"/>
          <w:sz w:val="24"/>
          <w:szCs w:val="24"/>
        </w:rPr>
        <w:t xml:space="preserve">s, </w:t>
      </w:r>
      <w:r w:rsidR="00FE469B" w:rsidRPr="002469B4">
        <w:rPr>
          <w:rFonts w:ascii="Arial" w:hAnsi="Arial" w:cs="Arial"/>
          <w:sz w:val="24"/>
          <w:szCs w:val="24"/>
        </w:rPr>
        <w:t>which were not necessarily centred on a god like Apollo</w:t>
      </w:r>
      <w:r w:rsidR="00663F3F">
        <w:rPr>
          <w:rFonts w:ascii="Arial" w:hAnsi="Arial" w:cs="Arial"/>
          <w:sz w:val="24"/>
          <w:szCs w:val="24"/>
        </w:rPr>
        <w:t>,</w:t>
      </w:r>
      <w:r w:rsidR="00FE469B" w:rsidRPr="002469B4">
        <w:rPr>
          <w:rFonts w:ascii="Arial" w:hAnsi="Arial" w:cs="Arial"/>
          <w:sz w:val="24"/>
          <w:szCs w:val="24"/>
        </w:rPr>
        <w:t xml:space="preserve"> but figures that people could identify with; gods who once were been mortal like Asclepius</w:t>
      </w:r>
      <w:r w:rsidR="00A7420A">
        <w:rPr>
          <w:rFonts w:ascii="Arial" w:hAnsi="Arial" w:cs="Arial"/>
          <w:sz w:val="24"/>
          <w:szCs w:val="24"/>
        </w:rPr>
        <w:t>,</w:t>
      </w:r>
      <w:r w:rsidR="00FE469B" w:rsidRPr="002469B4">
        <w:rPr>
          <w:rFonts w:ascii="Arial" w:hAnsi="Arial" w:cs="Arial"/>
          <w:sz w:val="24"/>
          <w:szCs w:val="24"/>
        </w:rPr>
        <w:t xml:space="preserve"> </w:t>
      </w:r>
      <w:r w:rsidR="00FE469B">
        <w:rPr>
          <w:rFonts w:ascii="Arial" w:hAnsi="Arial" w:cs="Arial"/>
          <w:sz w:val="24"/>
          <w:szCs w:val="24"/>
        </w:rPr>
        <w:t>were</w:t>
      </w:r>
      <w:r w:rsidR="00FE469B" w:rsidRPr="002469B4">
        <w:rPr>
          <w:rFonts w:ascii="Arial" w:hAnsi="Arial" w:cs="Arial"/>
          <w:sz w:val="24"/>
          <w:szCs w:val="24"/>
        </w:rPr>
        <w:t xml:space="preserve"> likely to be far more sympathetic to pain and suffering and indignities of illness.</w:t>
      </w:r>
      <w:r w:rsidR="00FE469B">
        <w:rPr>
          <w:rFonts w:ascii="Arial" w:hAnsi="Arial" w:cs="Arial"/>
          <w:sz w:val="24"/>
          <w:szCs w:val="24"/>
        </w:rPr>
        <w:t xml:space="preserve">  And it is important to note</w:t>
      </w:r>
      <w:r w:rsidR="00CC7B4B">
        <w:rPr>
          <w:rFonts w:ascii="Arial" w:hAnsi="Arial" w:cs="Arial"/>
          <w:sz w:val="24"/>
          <w:szCs w:val="24"/>
        </w:rPr>
        <w:t xml:space="preserve">, </w:t>
      </w:r>
      <w:r w:rsidR="00FE469B">
        <w:rPr>
          <w:rFonts w:ascii="Arial" w:hAnsi="Arial" w:cs="Arial"/>
          <w:sz w:val="24"/>
          <w:szCs w:val="24"/>
        </w:rPr>
        <w:t>compared to the evidence of the confessional st</w:t>
      </w:r>
      <w:r w:rsidR="00212445">
        <w:rPr>
          <w:rFonts w:ascii="Arial" w:hAnsi="Arial" w:cs="Arial"/>
          <w:sz w:val="24"/>
          <w:szCs w:val="24"/>
        </w:rPr>
        <w:t>ela</w:t>
      </w:r>
      <w:r w:rsidR="00FE469B">
        <w:rPr>
          <w:rFonts w:ascii="Arial" w:hAnsi="Arial" w:cs="Arial"/>
          <w:sz w:val="24"/>
          <w:szCs w:val="24"/>
        </w:rPr>
        <w:t xml:space="preserve">i </w:t>
      </w:r>
      <w:r w:rsidR="00CC7B4B">
        <w:rPr>
          <w:rFonts w:ascii="Arial" w:hAnsi="Arial" w:cs="Arial"/>
          <w:sz w:val="24"/>
          <w:szCs w:val="24"/>
        </w:rPr>
        <w:t xml:space="preserve">for example, </w:t>
      </w:r>
      <w:r w:rsidR="00FE469B">
        <w:rPr>
          <w:rFonts w:ascii="Arial" w:hAnsi="Arial" w:cs="Arial"/>
          <w:sz w:val="24"/>
          <w:szCs w:val="24"/>
        </w:rPr>
        <w:t>Asclepius never inflicted disease or affliction as did other gods</w:t>
      </w:r>
      <w:r w:rsidR="00A7420A">
        <w:rPr>
          <w:rFonts w:ascii="Arial" w:hAnsi="Arial" w:cs="Arial"/>
          <w:sz w:val="24"/>
          <w:szCs w:val="24"/>
        </w:rPr>
        <w:t>,</w:t>
      </w:r>
      <w:r w:rsidR="00FE469B">
        <w:rPr>
          <w:rFonts w:ascii="Arial" w:hAnsi="Arial" w:cs="Arial"/>
          <w:sz w:val="24"/>
          <w:szCs w:val="24"/>
        </w:rPr>
        <w:t xml:space="preserve"> who both punished by sending </w:t>
      </w:r>
      <w:r w:rsidR="00FE469B">
        <w:rPr>
          <w:rFonts w:ascii="Arial" w:hAnsi="Arial" w:cs="Arial"/>
          <w:sz w:val="24"/>
          <w:szCs w:val="24"/>
        </w:rPr>
        <w:lastRenderedPageBreak/>
        <w:t xml:space="preserve">the suffering and </w:t>
      </w:r>
      <w:r w:rsidR="007E082A">
        <w:rPr>
          <w:rFonts w:ascii="Arial" w:hAnsi="Arial" w:cs="Arial"/>
          <w:sz w:val="24"/>
          <w:szCs w:val="24"/>
        </w:rPr>
        <w:t>then cho</w:t>
      </w:r>
      <w:r w:rsidR="00324BFF">
        <w:rPr>
          <w:rFonts w:ascii="Arial" w:hAnsi="Arial" w:cs="Arial"/>
          <w:sz w:val="24"/>
          <w:szCs w:val="24"/>
        </w:rPr>
        <w:t>se</w:t>
      </w:r>
      <w:r w:rsidR="00FE469B">
        <w:rPr>
          <w:rFonts w:ascii="Arial" w:hAnsi="Arial" w:cs="Arial"/>
          <w:sz w:val="24"/>
          <w:szCs w:val="24"/>
        </w:rPr>
        <w:t xml:space="preserve"> to remove it if sufficient atonement was</w:t>
      </w:r>
      <w:r w:rsidR="007E082A">
        <w:rPr>
          <w:rFonts w:ascii="Arial" w:hAnsi="Arial" w:cs="Arial"/>
          <w:sz w:val="24"/>
          <w:szCs w:val="24"/>
        </w:rPr>
        <w:t xml:space="preserve"> deemed to have been</w:t>
      </w:r>
      <w:r w:rsidR="00FE469B">
        <w:rPr>
          <w:rFonts w:ascii="Arial" w:hAnsi="Arial" w:cs="Arial"/>
          <w:sz w:val="24"/>
          <w:szCs w:val="24"/>
        </w:rPr>
        <w:t xml:space="preserve"> received.</w:t>
      </w:r>
    </w:p>
    <w:p w14:paraId="1137BCD1" w14:textId="5167485E" w:rsidR="006E14C0" w:rsidRPr="00C43C6F" w:rsidRDefault="006E14C0" w:rsidP="006E14C0">
      <w:pPr>
        <w:spacing w:line="360" w:lineRule="auto"/>
        <w:jc w:val="both"/>
        <w:rPr>
          <w:rFonts w:ascii="Arial" w:hAnsi="Arial" w:cs="Arial"/>
          <w:color w:val="000000"/>
          <w:sz w:val="24"/>
          <w:szCs w:val="24"/>
        </w:rPr>
      </w:pPr>
      <w:r w:rsidRPr="00C43C6F">
        <w:rPr>
          <w:rFonts w:ascii="Arial" w:hAnsi="Arial" w:cs="Arial"/>
          <w:color w:val="000000"/>
          <w:sz w:val="24"/>
          <w:szCs w:val="24"/>
        </w:rPr>
        <w:t>The</w:t>
      </w:r>
      <w:r w:rsidR="00DE5762">
        <w:rPr>
          <w:rFonts w:ascii="Arial" w:hAnsi="Arial" w:cs="Arial"/>
          <w:color w:val="000000"/>
          <w:sz w:val="24"/>
          <w:szCs w:val="24"/>
        </w:rPr>
        <w:t xml:space="preserve"> Greek</w:t>
      </w:r>
      <w:r w:rsidRPr="00C43C6F">
        <w:rPr>
          <w:rFonts w:ascii="Arial" w:hAnsi="Arial" w:cs="Arial"/>
          <w:color w:val="000000"/>
          <w:sz w:val="24"/>
          <w:szCs w:val="24"/>
        </w:rPr>
        <w:t xml:space="preserve"> cultural geographer </w:t>
      </w:r>
      <w:bookmarkStart w:id="9" w:name="_Hlk71567533"/>
      <w:r w:rsidRPr="00C43C6F">
        <w:rPr>
          <w:rFonts w:ascii="Arial" w:hAnsi="Arial" w:cs="Arial"/>
          <w:color w:val="000000"/>
          <w:sz w:val="24"/>
          <w:szCs w:val="24"/>
        </w:rPr>
        <w:t>Pausanias</w:t>
      </w:r>
      <w:bookmarkEnd w:id="9"/>
      <w:r w:rsidR="00DE5762">
        <w:rPr>
          <w:rFonts w:ascii="Arial" w:hAnsi="Arial" w:cs="Arial"/>
          <w:color w:val="000000"/>
          <w:sz w:val="24"/>
          <w:szCs w:val="24"/>
        </w:rPr>
        <w:t xml:space="preserve">, </w:t>
      </w:r>
      <w:r w:rsidRPr="00C43C6F">
        <w:rPr>
          <w:rFonts w:ascii="Arial" w:hAnsi="Arial" w:cs="Arial"/>
          <w:color w:val="000000"/>
          <w:sz w:val="24"/>
          <w:szCs w:val="24"/>
        </w:rPr>
        <w:t xml:space="preserve"> writing in the 1</w:t>
      </w:r>
      <w:r w:rsidRPr="00C43C6F">
        <w:rPr>
          <w:rFonts w:ascii="Arial" w:hAnsi="Arial" w:cs="Arial"/>
          <w:color w:val="000000"/>
          <w:sz w:val="24"/>
          <w:szCs w:val="24"/>
          <w:vertAlign w:val="superscript"/>
        </w:rPr>
        <w:t>st</w:t>
      </w:r>
      <w:r w:rsidRPr="00C43C6F">
        <w:rPr>
          <w:rFonts w:ascii="Arial" w:hAnsi="Arial" w:cs="Arial"/>
          <w:color w:val="000000"/>
          <w:sz w:val="24"/>
          <w:szCs w:val="24"/>
        </w:rPr>
        <w:t xml:space="preserve"> century AD</w:t>
      </w:r>
      <w:r>
        <w:rPr>
          <w:rFonts w:ascii="Arial" w:hAnsi="Arial" w:cs="Arial"/>
          <w:color w:val="000000"/>
          <w:sz w:val="24"/>
          <w:szCs w:val="24"/>
        </w:rPr>
        <w:t>, by which time Greece had become part of the Roman Empire,</w:t>
      </w:r>
      <w:r w:rsidRPr="00C43C6F">
        <w:rPr>
          <w:rFonts w:ascii="Arial" w:hAnsi="Arial" w:cs="Arial"/>
          <w:color w:val="000000"/>
          <w:sz w:val="24"/>
          <w:szCs w:val="24"/>
        </w:rPr>
        <w:t xml:space="preserve"> has left a remarkabl</w:t>
      </w:r>
      <w:r>
        <w:rPr>
          <w:rFonts w:ascii="Arial" w:hAnsi="Arial" w:cs="Arial"/>
          <w:color w:val="000000"/>
          <w:sz w:val="24"/>
          <w:szCs w:val="24"/>
        </w:rPr>
        <w:t xml:space="preserve">y </w:t>
      </w:r>
      <w:r w:rsidRPr="00C43C6F">
        <w:rPr>
          <w:rFonts w:ascii="Arial" w:hAnsi="Arial" w:cs="Arial"/>
          <w:color w:val="000000"/>
          <w:sz w:val="24"/>
          <w:szCs w:val="24"/>
        </w:rPr>
        <w:t xml:space="preserve">vivid description </w:t>
      </w:r>
      <w:r>
        <w:rPr>
          <w:rFonts w:ascii="Arial" w:hAnsi="Arial" w:cs="Arial"/>
          <w:color w:val="000000"/>
          <w:sz w:val="24"/>
          <w:szCs w:val="24"/>
        </w:rPr>
        <w:t xml:space="preserve">of his visit to </w:t>
      </w:r>
      <w:r w:rsidRPr="00C43C6F">
        <w:rPr>
          <w:rFonts w:ascii="Arial" w:hAnsi="Arial" w:cs="Arial"/>
          <w:color w:val="000000"/>
          <w:sz w:val="24"/>
          <w:szCs w:val="24"/>
        </w:rPr>
        <w:t xml:space="preserve">the sanctuary of </w:t>
      </w:r>
      <w:r w:rsidR="007B6E4A" w:rsidRPr="00C43C6F">
        <w:rPr>
          <w:rFonts w:ascii="Arial" w:hAnsi="Arial" w:cs="Arial"/>
          <w:color w:val="000000"/>
          <w:sz w:val="24"/>
          <w:szCs w:val="24"/>
        </w:rPr>
        <w:t>Epidaurus</w:t>
      </w:r>
      <w:r w:rsidRPr="00C43C6F">
        <w:rPr>
          <w:rFonts w:ascii="Arial" w:hAnsi="Arial" w:cs="Arial"/>
          <w:color w:val="000000"/>
          <w:sz w:val="24"/>
          <w:szCs w:val="24"/>
        </w:rPr>
        <w:t>.</w:t>
      </w:r>
      <w:r w:rsidRPr="00C43C6F">
        <w:rPr>
          <w:rFonts w:ascii="Arial" w:hAnsi="Arial" w:cs="Arial"/>
          <w:b/>
          <w:bCs/>
          <w:color w:val="000000"/>
          <w:sz w:val="24"/>
          <w:szCs w:val="24"/>
        </w:rPr>
        <w:t xml:space="preserve">  </w:t>
      </w:r>
      <w:r w:rsidRPr="006E14C0">
        <w:rPr>
          <w:rFonts w:ascii="Arial" w:hAnsi="Arial" w:cs="Arial"/>
          <w:color w:val="000000"/>
          <w:sz w:val="24"/>
          <w:szCs w:val="24"/>
        </w:rPr>
        <w:t>“t</w:t>
      </w:r>
      <w:r w:rsidRPr="00C43C6F">
        <w:rPr>
          <w:rFonts w:ascii="Arial" w:hAnsi="Arial" w:cs="Arial"/>
          <w:color w:val="000000"/>
          <w:sz w:val="24"/>
          <w:szCs w:val="24"/>
        </w:rPr>
        <w:t>he sacred grove of Asclepius is surrounded on all sides by boundary marks. No death or birth takes place within the enclosure</w:t>
      </w:r>
      <w:r w:rsidR="00324BFF">
        <w:rPr>
          <w:rFonts w:ascii="Arial" w:hAnsi="Arial" w:cs="Arial"/>
          <w:color w:val="000000"/>
          <w:sz w:val="24"/>
          <w:szCs w:val="24"/>
        </w:rPr>
        <w:t xml:space="preserve">” </w:t>
      </w:r>
      <w:r w:rsidR="00324BFF">
        <w:rPr>
          <w:rStyle w:val="FootnoteReference"/>
          <w:rFonts w:ascii="Arial" w:hAnsi="Arial" w:cs="Arial"/>
          <w:color w:val="000000"/>
          <w:sz w:val="24"/>
          <w:szCs w:val="24"/>
        </w:rPr>
        <w:footnoteReference w:id="33"/>
      </w:r>
      <w:r w:rsidRPr="00C43C6F">
        <w:rPr>
          <w:rFonts w:ascii="Arial" w:hAnsi="Arial" w:cs="Arial"/>
          <w:color w:val="000000"/>
          <w:sz w:val="24"/>
          <w:szCs w:val="24"/>
        </w:rPr>
        <w:t xml:space="preserve"> </w:t>
      </w:r>
      <w:r w:rsidR="00324BFF">
        <w:rPr>
          <w:rFonts w:ascii="Arial" w:hAnsi="Arial" w:cs="Arial"/>
          <w:color w:val="000000"/>
          <w:sz w:val="24"/>
          <w:szCs w:val="24"/>
        </w:rPr>
        <w:t>“</w:t>
      </w:r>
      <w:r w:rsidRPr="00C43C6F">
        <w:rPr>
          <w:rFonts w:ascii="Arial" w:hAnsi="Arial" w:cs="Arial"/>
          <w:color w:val="000000"/>
          <w:sz w:val="24"/>
          <w:szCs w:val="24"/>
        </w:rPr>
        <w:t>Within the enclosure stood slabs; in my time six remained, but of old there were more. On them are inscribed the names of both the men and the women who have been healed by Asclepius, the disease also from which each suffered, and the means of cure</w:t>
      </w:r>
      <w:r w:rsidR="00324BFF">
        <w:rPr>
          <w:rFonts w:ascii="Arial" w:hAnsi="Arial" w:cs="Arial"/>
          <w:color w:val="000000"/>
          <w:sz w:val="24"/>
          <w:szCs w:val="24"/>
        </w:rPr>
        <w:t>”</w:t>
      </w:r>
      <w:r w:rsidRPr="00C43C6F">
        <w:rPr>
          <w:rFonts w:ascii="Arial" w:hAnsi="Arial" w:cs="Arial"/>
          <w:color w:val="000000"/>
          <w:sz w:val="24"/>
          <w:szCs w:val="24"/>
        </w:rPr>
        <w:t>.</w:t>
      </w:r>
      <w:r w:rsidR="00324BFF">
        <w:rPr>
          <w:rStyle w:val="FootnoteReference"/>
          <w:rFonts w:ascii="Arial" w:hAnsi="Arial" w:cs="Arial"/>
          <w:color w:val="000000"/>
          <w:sz w:val="24"/>
          <w:szCs w:val="24"/>
        </w:rPr>
        <w:footnoteReference w:id="34"/>
      </w:r>
      <w:r w:rsidRPr="00C43C6F">
        <w:rPr>
          <w:rFonts w:ascii="Arial" w:hAnsi="Arial" w:cs="Arial"/>
          <w:color w:val="000000"/>
          <w:sz w:val="24"/>
          <w:szCs w:val="24"/>
        </w:rPr>
        <w:t> </w:t>
      </w:r>
      <w:r>
        <w:rPr>
          <w:rFonts w:ascii="Arial" w:hAnsi="Arial" w:cs="Arial"/>
          <w:color w:val="000000"/>
          <w:sz w:val="24"/>
          <w:szCs w:val="24"/>
        </w:rPr>
        <w:t xml:space="preserve"> Pausanias goes on to describe the statute of Asclepius made of ivory and gold with the god seated holding a staff in one hand and the head of a serpent in the other, with the figure of a dog lying by his side. While other writers and later scholars have referred to the existence of theatres at the sanctuaries which could either </w:t>
      </w:r>
      <w:r w:rsidR="005B17C1">
        <w:rPr>
          <w:rFonts w:ascii="Arial" w:hAnsi="Arial" w:cs="Arial"/>
          <w:color w:val="000000"/>
          <w:sz w:val="24"/>
          <w:szCs w:val="24"/>
        </w:rPr>
        <w:t xml:space="preserve">have </w:t>
      </w:r>
      <w:r>
        <w:rPr>
          <w:rFonts w:ascii="Arial" w:hAnsi="Arial" w:cs="Arial"/>
          <w:color w:val="000000"/>
          <w:sz w:val="24"/>
          <w:szCs w:val="24"/>
        </w:rPr>
        <w:t>been used as a therapeutic intervention or a testimony to the fact that some people stayed lengthy periods of time</w:t>
      </w:r>
      <w:r w:rsidR="00A7420A">
        <w:rPr>
          <w:rFonts w:ascii="Arial" w:hAnsi="Arial" w:cs="Arial"/>
          <w:color w:val="000000"/>
          <w:sz w:val="24"/>
          <w:szCs w:val="24"/>
        </w:rPr>
        <w:t>.</w:t>
      </w:r>
      <w:r>
        <w:rPr>
          <w:rFonts w:ascii="Arial" w:hAnsi="Arial" w:cs="Arial"/>
          <w:color w:val="000000"/>
          <w:sz w:val="24"/>
          <w:szCs w:val="24"/>
        </w:rPr>
        <w:t xml:space="preserve"> Pausanias also describes the beauty of the buildings and somewhat surprisingly he goes on to </w:t>
      </w:r>
      <w:r w:rsidR="00A7420A">
        <w:rPr>
          <w:rFonts w:ascii="Arial" w:hAnsi="Arial" w:cs="Arial"/>
          <w:color w:val="000000"/>
          <w:sz w:val="24"/>
          <w:szCs w:val="24"/>
        </w:rPr>
        <w:t>mention</w:t>
      </w:r>
      <w:r>
        <w:rPr>
          <w:rFonts w:ascii="Arial" w:hAnsi="Arial" w:cs="Arial"/>
          <w:color w:val="000000"/>
          <w:sz w:val="24"/>
          <w:szCs w:val="24"/>
        </w:rPr>
        <w:t xml:space="preserve"> “</w:t>
      </w:r>
      <w:r w:rsidRPr="00C43C6F">
        <w:rPr>
          <w:rFonts w:ascii="Arial" w:hAnsi="Arial" w:cs="Arial"/>
          <w:color w:val="000000"/>
          <w:sz w:val="24"/>
          <w:szCs w:val="24"/>
        </w:rPr>
        <w:t>a race-course consisting, like most Greek race-courses, of a bank of earth</w:t>
      </w:r>
      <w:r>
        <w:rPr>
          <w:rFonts w:ascii="Arial" w:hAnsi="Arial" w:cs="Arial"/>
          <w:color w:val="000000"/>
          <w:sz w:val="24"/>
          <w:szCs w:val="24"/>
        </w:rPr>
        <w:t>”</w:t>
      </w:r>
      <w:r w:rsidR="00324BFF">
        <w:rPr>
          <w:rStyle w:val="FootnoteReference"/>
          <w:rFonts w:ascii="Arial" w:hAnsi="Arial" w:cs="Arial"/>
          <w:color w:val="000000"/>
          <w:sz w:val="24"/>
          <w:szCs w:val="24"/>
        </w:rPr>
        <w:footnoteReference w:id="35"/>
      </w:r>
      <w:r>
        <w:rPr>
          <w:rFonts w:ascii="Arial" w:hAnsi="Arial" w:cs="Arial"/>
          <w:color w:val="000000"/>
          <w:sz w:val="24"/>
          <w:szCs w:val="24"/>
        </w:rPr>
        <w:t xml:space="preserve"> which lends it an air of it being place of nigh on holiday merriment.</w:t>
      </w:r>
    </w:p>
    <w:p w14:paraId="1F4001D4" w14:textId="3F093B80" w:rsidR="00900719" w:rsidRDefault="006E14C0" w:rsidP="002469B4">
      <w:pPr>
        <w:spacing w:line="360" w:lineRule="auto"/>
        <w:jc w:val="both"/>
        <w:rPr>
          <w:rFonts w:ascii="Arial" w:hAnsi="Arial" w:cs="Arial"/>
          <w:sz w:val="24"/>
          <w:szCs w:val="24"/>
        </w:rPr>
      </w:pPr>
      <w:r>
        <w:rPr>
          <w:rFonts w:ascii="Arial" w:hAnsi="Arial" w:cs="Arial"/>
          <w:sz w:val="24"/>
          <w:szCs w:val="24"/>
        </w:rPr>
        <w:t xml:space="preserve">However, the serious business of the sanctuaries was </w:t>
      </w:r>
      <w:r w:rsidR="00643836">
        <w:rPr>
          <w:rFonts w:ascii="Arial" w:hAnsi="Arial" w:cs="Arial"/>
          <w:sz w:val="24"/>
          <w:szCs w:val="24"/>
        </w:rPr>
        <w:t>healing and it</w:t>
      </w:r>
      <w:r w:rsidR="00FE469B">
        <w:rPr>
          <w:rFonts w:ascii="Arial" w:hAnsi="Arial" w:cs="Arial"/>
          <w:sz w:val="24"/>
          <w:szCs w:val="24"/>
        </w:rPr>
        <w:t>s</w:t>
      </w:r>
      <w:r w:rsidR="00643836">
        <w:rPr>
          <w:rFonts w:ascii="Arial" w:hAnsi="Arial" w:cs="Arial"/>
          <w:sz w:val="24"/>
          <w:szCs w:val="24"/>
        </w:rPr>
        <w:t xml:space="preserve"> key therapeutic </w:t>
      </w:r>
      <w:r w:rsidR="00DE5762">
        <w:rPr>
          <w:rFonts w:ascii="Arial" w:hAnsi="Arial" w:cs="Arial"/>
          <w:sz w:val="24"/>
          <w:szCs w:val="24"/>
        </w:rPr>
        <w:t xml:space="preserve">and distinctive </w:t>
      </w:r>
      <w:r w:rsidR="00643836">
        <w:rPr>
          <w:rFonts w:ascii="Arial" w:hAnsi="Arial" w:cs="Arial"/>
          <w:sz w:val="24"/>
          <w:szCs w:val="24"/>
        </w:rPr>
        <w:t xml:space="preserve">feature was that of </w:t>
      </w:r>
      <w:r>
        <w:rPr>
          <w:rFonts w:ascii="Arial" w:hAnsi="Arial" w:cs="Arial"/>
          <w:sz w:val="24"/>
          <w:szCs w:val="24"/>
        </w:rPr>
        <w:t>dream incubation.</w:t>
      </w:r>
      <w:r w:rsidR="00FE469B">
        <w:rPr>
          <w:rFonts w:ascii="Arial" w:hAnsi="Arial" w:cs="Arial"/>
          <w:sz w:val="24"/>
          <w:szCs w:val="24"/>
        </w:rPr>
        <w:t xml:space="preserve">  </w:t>
      </w:r>
      <w:r w:rsidR="00A96E79" w:rsidRPr="002469B4">
        <w:rPr>
          <w:rFonts w:ascii="Arial" w:hAnsi="Arial" w:cs="Arial"/>
          <w:sz w:val="24"/>
          <w:szCs w:val="24"/>
        </w:rPr>
        <w:t>In these sanctuaries</w:t>
      </w:r>
      <w:r w:rsidR="006658AB">
        <w:rPr>
          <w:rFonts w:ascii="Arial" w:hAnsi="Arial" w:cs="Arial"/>
          <w:sz w:val="24"/>
          <w:szCs w:val="24"/>
        </w:rPr>
        <w:t>,</w:t>
      </w:r>
      <w:r w:rsidR="00A96E79" w:rsidRPr="002469B4">
        <w:rPr>
          <w:rFonts w:ascii="Arial" w:hAnsi="Arial" w:cs="Arial"/>
          <w:sz w:val="24"/>
          <w:szCs w:val="24"/>
        </w:rPr>
        <w:t xml:space="preserve"> the</w:t>
      </w:r>
      <w:r w:rsidR="00433580" w:rsidRPr="002469B4">
        <w:rPr>
          <w:rFonts w:ascii="Arial" w:hAnsi="Arial" w:cs="Arial"/>
          <w:sz w:val="24"/>
          <w:szCs w:val="24"/>
        </w:rPr>
        <w:t xml:space="preserve"> sick </w:t>
      </w:r>
      <w:r w:rsidR="00A96E79" w:rsidRPr="002469B4">
        <w:rPr>
          <w:rFonts w:ascii="Arial" w:hAnsi="Arial" w:cs="Arial"/>
          <w:sz w:val="24"/>
          <w:szCs w:val="24"/>
        </w:rPr>
        <w:t xml:space="preserve">or perhaps a family member </w:t>
      </w:r>
      <w:r w:rsidR="00324BFF">
        <w:rPr>
          <w:rFonts w:ascii="Arial" w:hAnsi="Arial" w:cs="Arial"/>
          <w:sz w:val="24"/>
          <w:szCs w:val="24"/>
        </w:rPr>
        <w:t xml:space="preserve">on behalf of </w:t>
      </w:r>
      <w:r w:rsidR="00A96E79" w:rsidRPr="002469B4">
        <w:rPr>
          <w:rFonts w:ascii="Arial" w:hAnsi="Arial" w:cs="Arial"/>
          <w:sz w:val="24"/>
          <w:szCs w:val="24"/>
        </w:rPr>
        <w:t>the sick person</w:t>
      </w:r>
      <w:r w:rsidR="006658AB">
        <w:rPr>
          <w:rFonts w:ascii="Arial" w:hAnsi="Arial" w:cs="Arial"/>
          <w:sz w:val="24"/>
          <w:szCs w:val="24"/>
        </w:rPr>
        <w:t xml:space="preserve">, </w:t>
      </w:r>
      <w:r w:rsidR="00A96E79" w:rsidRPr="002469B4">
        <w:rPr>
          <w:rFonts w:ascii="Arial" w:hAnsi="Arial" w:cs="Arial"/>
          <w:sz w:val="24"/>
          <w:szCs w:val="24"/>
        </w:rPr>
        <w:t xml:space="preserve"> would come and sleep in specially built sleeping chambers where the god would either heal them by direct intervention i.e. laying on hands, applying medicine or even performing surgery as they slept.  Asclepius </w:t>
      </w:r>
      <w:r w:rsidR="002E2088">
        <w:rPr>
          <w:rFonts w:ascii="Arial" w:hAnsi="Arial" w:cs="Arial"/>
          <w:sz w:val="24"/>
          <w:szCs w:val="24"/>
        </w:rPr>
        <w:t>also healed indire</w:t>
      </w:r>
      <w:r w:rsidR="00A96E79" w:rsidRPr="002469B4">
        <w:rPr>
          <w:rFonts w:ascii="Arial" w:hAnsi="Arial" w:cs="Arial"/>
          <w:sz w:val="24"/>
          <w:szCs w:val="24"/>
        </w:rPr>
        <w:t>ctly by</w:t>
      </w:r>
      <w:r w:rsidR="006658AB">
        <w:rPr>
          <w:rFonts w:ascii="Arial" w:hAnsi="Arial" w:cs="Arial"/>
          <w:sz w:val="24"/>
          <w:szCs w:val="24"/>
        </w:rPr>
        <w:t xml:space="preserve"> sending a dream to the sleeper containing instructions or</w:t>
      </w:r>
      <w:r w:rsidR="00A96E79" w:rsidRPr="002469B4">
        <w:rPr>
          <w:rFonts w:ascii="Arial" w:hAnsi="Arial" w:cs="Arial"/>
          <w:sz w:val="24"/>
          <w:szCs w:val="24"/>
        </w:rPr>
        <w:t xml:space="preserve"> recommending</w:t>
      </w:r>
      <w:r w:rsidR="006658AB">
        <w:rPr>
          <w:rFonts w:ascii="Arial" w:hAnsi="Arial" w:cs="Arial"/>
          <w:sz w:val="24"/>
          <w:szCs w:val="24"/>
        </w:rPr>
        <w:t xml:space="preserve"> certain</w:t>
      </w:r>
      <w:r w:rsidR="00A96E79" w:rsidRPr="002469B4">
        <w:rPr>
          <w:rFonts w:ascii="Arial" w:hAnsi="Arial" w:cs="Arial"/>
          <w:sz w:val="24"/>
          <w:szCs w:val="24"/>
        </w:rPr>
        <w:t xml:space="preserve"> treatments.  Frequently these instructions were similar to that of Hippocratic medical treatment</w:t>
      </w:r>
      <w:r w:rsidR="00A119C1" w:rsidRPr="002469B4">
        <w:rPr>
          <w:rFonts w:ascii="Arial" w:hAnsi="Arial" w:cs="Arial"/>
          <w:sz w:val="24"/>
          <w:szCs w:val="24"/>
        </w:rPr>
        <w:t xml:space="preserve"> i.e. in the form of </w:t>
      </w:r>
      <w:r w:rsidR="00A96E79" w:rsidRPr="002469B4">
        <w:rPr>
          <w:rFonts w:ascii="Arial" w:hAnsi="Arial" w:cs="Arial"/>
          <w:sz w:val="24"/>
          <w:szCs w:val="24"/>
        </w:rPr>
        <w:t>diet, exercise</w:t>
      </w:r>
      <w:r w:rsidR="006658AB">
        <w:rPr>
          <w:rFonts w:ascii="Arial" w:hAnsi="Arial" w:cs="Arial"/>
          <w:sz w:val="24"/>
          <w:szCs w:val="24"/>
        </w:rPr>
        <w:t xml:space="preserve"> or</w:t>
      </w:r>
      <w:r w:rsidR="00A96E79" w:rsidRPr="002469B4">
        <w:rPr>
          <w:rFonts w:ascii="Arial" w:hAnsi="Arial" w:cs="Arial"/>
          <w:sz w:val="24"/>
          <w:szCs w:val="24"/>
        </w:rPr>
        <w:t xml:space="preserve"> herbal poultices.  </w:t>
      </w:r>
      <w:r w:rsidR="00FA63E3">
        <w:rPr>
          <w:rFonts w:ascii="Arial" w:hAnsi="Arial" w:cs="Arial"/>
          <w:sz w:val="24"/>
          <w:szCs w:val="24"/>
        </w:rPr>
        <w:t>Interestingly, a</w:t>
      </w:r>
      <w:r w:rsidR="00FE469B" w:rsidRPr="002469B4">
        <w:rPr>
          <w:rFonts w:ascii="Arial" w:hAnsi="Arial" w:cs="Arial"/>
          <w:sz w:val="24"/>
          <w:szCs w:val="24"/>
        </w:rPr>
        <w:t>s these healing sanctuaries developed and spread throughout  Greece and Rome, they  began to develop distinct clinical specialisation</w:t>
      </w:r>
      <w:r w:rsidR="00DE5762">
        <w:rPr>
          <w:rFonts w:ascii="Arial" w:hAnsi="Arial" w:cs="Arial"/>
          <w:sz w:val="24"/>
          <w:szCs w:val="24"/>
        </w:rPr>
        <w:t>s</w:t>
      </w:r>
      <w:r w:rsidR="00DE5762">
        <w:rPr>
          <w:rStyle w:val="FootnoteReference"/>
          <w:rFonts w:ascii="Arial" w:hAnsi="Arial" w:cs="Arial"/>
          <w:sz w:val="24"/>
          <w:szCs w:val="24"/>
        </w:rPr>
        <w:footnoteReference w:id="36"/>
      </w:r>
      <w:r w:rsidR="00FE469B" w:rsidRPr="002469B4">
        <w:rPr>
          <w:rFonts w:ascii="Arial" w:hAnsi="Arial" w:cs="Arial"/>
          <w:sz w:val="24"/>
          <w:szCs w:val="24"/>
        </w:rPr>
        <w:t xml:space="preserve">.  </w:t>
      </w:r>
      <w:r w:rsidR="00FA63E3">
        <w:rPr>
          <w:rFonts w:ascii="Arial" w:hAnsi="Arial" w:cs="Arial"/>
          <w:sz w:val="24"/>
          <w:szCs w:val="24"/>
        </w:rPr>
        <w:t>E</w:t>
      </w:r>
      <w:r w:rsidR="00FE469B" w:rsidRPr="002469B4">
        <w:rPr>
          <w:rFonts w:ascii="Arial" w:hAnsi="Arial" w:cs="Arial"/>
          <w:sz w:val="24"/>
          <w:szCs w:val="24"/>
        </w:rPr>
        <w:t xml:space="preserve">videnced by the particular anatomical votive offerings left in </w:t>
      </w:r>
      <w:r w:rsidR="00FE469B" w:rsidRPr="002469B4">
        <w:rPr>
          <w:rFonts w:ascii="Arial" w:hAnsi="Arial" w:cs="Arial"/>
          <w:sz w:val="24"/>
          <w:szCs w:val="24"/>
        </w:rPr>
        <w:lastRenderedPageBreak/>
        <w:t>different sanctuaries</w:t>
      </w:r>
      <w:r w:rsidR="00A85BCC">
        <w:rPr>
          <w:rFonts w:ascii="Arial" w:hAnsi="Arial" w:cs="Arial"/>
          <w:sz w:val="24"/>
          <w:szCs w:val="24"/>
        </w:rPr>
        <w:t xml:space="preserve">, </w:t>
      </w:r>
      <w:r w:rsidR="00FE469B" w:rsidRPr="002469B4">
        <w:rPr>
          <w:rFonts w:ascii="Arial" w:hAnsi="Arial" w:cs="Arial"/>
          <w:sz w:val="24"/>
          <w:szCs w:val="24"/>
        </w:rPr>
        <w:t>for example</w:t>
      </w:r>
      <w:r w:rsidR="00A85BCC">
        <w:rPr>
          <w:rFonts w:ascii="Arial" w:hAnsi="Arial" w:cs="Arial"/>
          <w:sz w:val="24"/>
          <w:szCs w:val="24"/>
        </w:rPr>
        <w:t>,</w:t>
      </w:r>
      <w:r w:rsidR="00FE469B" w:rsidRPr="002469B4">
        <w:rPr>
          <w:rFonts w:ascii="Arial" w:hAnsi="Arial" w:cs="Arial"/>
          <w:sz w:val="24"/>
          <w:szCs w:val="24"/>
        </w:rPr>
        <w:t xml:space="preserve"> in Corinth</w:t>
      </w:r>
      <w:r w:rsidR="00A85BCC">
        <w:rPr>
          <w:rFonts w:ascii="Arial" w:hAnsi="Arial" w:cs="Arial"/>
          <w:sz w:val="24"/>
          <w:szCs w:val="24"/>
        </w:rPr>
        <w:t>,</w:t>
      </w:r>
      <w:r w:rsidR="00FE469B" w:rsidRPr="002469B4">
        <w:rPr>
          <w:rFonts w:ascii="Arial" w:hAnsi="Arial" w:cs="Arial"/>
          <w:sz w:val="24"/>
          <w:szCs w:val="24"/>
        </w:rPr>
        <w:t xml:space="preserve"> </w:t>
      </w:r>
      <w:r w:rsidR="00FA63E3">
        <w:rPr>
          <w:rFonts w:ascii="Arial" w:hAnsi="Arial" w:cs="Arial"/>
          <w:sz w:val="24"/>
          <w:szCs w:val="24"/>
        </w:rPr>
        <w:t xml:space="preserve">which </w:t>
      </w:r>
      <w:r w:rsidR="00A96E79" w:rsidRPr="002469B4">
        <w:rPr>
          <w:rFonts w:ascii="Arial" w:hAnsi="Arial" w:cs="Arial"/>
          <w:sz w:val="24"/>
          <w:szCs w:val="24"/>
        </w:rPr>
        <w:t>frequently relate to limbs</w:t>
      </w:r>
      <w:r w:rsidR="002E2088">
        <w:rPr>
          <w:rFonts w:ascii="Arial" w:hAnsi="Arial" w:cs="Arial"/>
          <w:sz w:val="24"/>
          <w:szCs w:val="24"/>
        </w:rPr>
        <w:t>,</w:t>
      </w:r>
      <w:r w:rsidR="00DE5762">
        <w:rPr>
          <w:rFonts w:ascii="Arial" w:hAnsi="Arial" w:cs="Arial"/>
          <w:sz w:val="24"/>
          <w:szCs w:val="24"/>
        </w:rPr>
        <w:t xml:space="preserve"> </w:t>
      </w:r>
      <w:r w:rsidR="00FA63E3">
        <w:rPr>
          <w:rFonts w:ascii="Arial" w:hAnsi="Arial" w:cs="Arial"/>
          <w:sz w:val="24"/>
          <w:szCs w:val="24"/>
        </w:rPr>
        <w:t>perhaps correlating to</w:t>
      </w:r>
      <w:r w:rsidR="00433580" w:rsidRPr="002469B4">
        <w:rPr>
          <w:rFonts w:ascii="Arial" w:hAnsi="Arial" w:cs="Arial"/>
          <w:sz w:val="24"/>
          <w:szCs w:val="24"/>
        </w:rPr>
        <w:t xml:space="preserve"> supplement</w:t>
      </w:r>
      <w:r w:rsidR="00A119C1" w:rsidRPr="002469B4">
        <w:rPr>
          <w:rFonts w:ascii="Arial" w:hAnsi="Arial" w:cs="Arial"/>
          <w:sz w:val="24"/>
          <w:szCs w:val="24"/>
        </w:rPr>
        <w:t>’s</w:t>
      </w:r>
      <w:r w:rsidR="00433580" w:rsidRPr="002469B4">
        <w:rPr>
          <w:rFonts w:ascii="Arial" w:hAnsi="Arial" w:cs="Arial"/>
          <w:sz w:val="24"/>
          <w:szCs w:val="24"/>
        </w:rPr>
        <w:t xml:space="preserve"> way of life </w:t>
      </w:r>
      <w:r w:rsidR="00A119C1" w:rsidRPr="002469B4">
        <w:rPr>
          <w:rFonts w:ascii="Arial" w:hAnsi="Arial" w:cs="Arial"/>
          <w:sz w:val="24"/>
          <w:szCs w:val="24"/>
        </w:rPr>
        <w:t xml:space="preserve">i.e. </w:t>
      </w:r>
      <w:r w:rsidR="00433580" w:rsidRPr="002469B4">
        <w:rPr>
          <w:rFonts w:ascii="Arial" w:hAnsi="Arial" w:cs="Arial"/>
          <w:sz w:val="24"/>
          <w:szCs w:val="24"/>
        </w:rPr>
        <w:t xml:space="preserve">an agricultural or rural lifestyle </w:t>
      </w:r>
      <w:r w:rsidR="00A119C1" w:rsidRPr="002469B4">
        <w:rPr>
          <w:rFonts w:ascii="Arial" w:hAnsi="Arial" w:cs="Arial"/>
          <w:sz w:val="24"/>
          <w:szCs w:val="24"/>
        </w:rPr>
        <w:t>involving much</w:t>
      </w:r>
      <w:r w:rsidR="00433580" w:rsidRPr="002469B4">
        <w:rPr>
          <w:rFonts w:ascii="Arial" w:hAnsi="Arial" w:cs="Arial"/>
          <w:sz w:val="24"/>
          <w:szCs w:val="24"/>
        </w:rPr>
        <w:t xml:space="preserve"> physical work</w:t>
      </w:r>
      <w:r w:rsidR="00A119C1" w:rsidRPr="002469B4">
        <w:rPr>
          <w:rFonts w:ascii="Arial" w:hAnsi="Arial" w:cs="Arial"/>
          <w:sz w:val="24"/>
          <w:szCs w:val="24"/>
        </w:rPr>
        <w:t xml:space="preserve">.   </w:t>
      </w:r>
      <w:r w:rsidR="001F7681">
        <w:rPr>
          <w:rFonts w:ascii="Arial" w:hAnsi="Arial" w:cs="Arial"/>
          <w:sz w:val="24"/>
          <w:szCs w:val="24"/>
        </w:rPr>
        <w:t>As</w:t>
      </w:r>
      <w:r w:rsidR="00A119C1" w:rsidRPr="002469B4">
        <w:rPr>
          <w:rFonts w:ascii="Arial" w:hAnsi="Arial" w:cs="Arial"/>
          <w:sz w:val="24"/>
          <w:szCs w:val="24"/>
        </w:rPr>
        <w:t xml:space="preserve"> well as this pattern there is also in particular a high number of votives </w:t>
      </w:r>
      <w:r w:rsidR="00DE5762">
        <w:rPr>
          <w:rFonts w:ascii="Arial" w:hAnsi="Arial" w:cs="Arial"/>
          <w:sz w:val="24"/>
          <w:szCs w:val="24"/>
        </w:rPr>
        <w:t>to evident venereal disease</w:t>
      </w:r>
      <w:r w:rsidR="00A119C1" w:rsidRPr="002469B4">
        <w:rPr>
          <w:rFonts w:ascii="Arial" w:hAnsi="Arial" w:cs="Arial"/>
          <w:sz w:val="24"/>
          <w:szCs w:val="24"/>
        </w:rPr>
        <w:t xml:space="preserve">.  </w:t>
      </w:r>
      <w:r w:rsidR="00BD5B71" w:rsidRPr="002469B4">
        <w:rPr>
          <w:rFonts w:ascii="Arial" w:hAnsi="Arial" w:cs="Arial"/>
          <w:sz w:val="24"/>
          <w:szCs w:val="24"/>
        </w:rPr>
        <w:t xml:space="preserve">Corinth </w:t>
      </w:r>
      <w:r w:rsidR="00433580" w:rsidRPr="002469B4">
        <w:rPr>
          <w:rFonts w:ascii="Arial" w:hAnsi="Arial" w:cs="Arial"/>
          <w:sz w:val="24"/>
          <w:szCs w:val="24"/>
        </w:rPr>
        <w:t>was known in antiquity</w:t>
      </w:r>
      <w:r w:rsidR="00932325">
        <w:rPr>
          <w:rFonts w:ascii="Arial" w:hAnsi="Arial" w:cs="Arial"/>
          <w:sz w:val="24"/>
          <w:szCs w:val="24"/>
        </w:rPr>
        <w:t xml:space="preserve">, not only </w:t>
      </w:r>
      <w:r w:rsidR="006658AB">
        <w:rPr>
          <w:rFonts w:ascii="Arial" w:hAnsi="Arial" w:cs="Arial"/>
          <w:sz w:val="24"/>
          <w:szCs w:val="24"/>
        </w:rPr>
        <w:t>a</w:t>
      </w:r>
      <w:r w:rsidR="00433580" w:rsidRPr="002469B4">
        <w:rPr>
          <w:rFonts w:ascii="Arial" w:hAnsi="Arial" w:cs="Arial"/>
          <w:sz w:val="24"/>
          <w:szCs w:val="24"/>
        </w:rPr>
        <w:t xml:space="preserve">s a </w:t>
      </w:r>
      <w:r w:rsidR="00932325">
        <w:rPr>
          <w:rFonts w:ascii="Arial" w:hAnsi="Arial" w:cs="Arial"/>
          <w:sz w:val="24"/>
          <w:szCs w:val="24"/>
        </w:rPr>
        <w:t>m</w:t>
      </w:r>
      <w:r w:rsidR="00932325" w:rsidRPr="002469B4">
        <w:rPr>
          <w:rFonts w:ascii="Arial" w:hAnsi="Arial" w:cs="Arial"/>
          <w:sz w:val="24"/>
          <w:szCs w:val="24"/>
        </w:rPr>
        <w:t>ajor shipping port</w:t>
      </w:r>
      <w:r w:rsidR="00932325">
        <w:rPr>
          <w:rFonts w:ascii="Arial" w:hAnsi="Arial" w:cs="Arial"/>
          <w:sz w:val="24"/>
          <w:szCs w:val="24"/>
        </w:rPr>
        <w:t xml:space="preserve"> but also as a centre for</w:t>
      </w:r>
      <w:r w:rsidR="00433580" w:rsidRPr="002469B4">
        <w:rPr>
          <w:rFonts w:ascii="Arial" w:hAnsi="Arial" w:cs="Arial"/>
          <w:sz w:val="24"/>
          <w:szCs w:val="24"/>
        </w:rPr>
        <w:t xml:space="preserve"> prostitution</w:t>
      </w:r>
      <w:r w:rsidR="00BD5B71" w:rsidRPr="002469B4">
        <w:rPr>
          <w:rFonts w:ascii="Arial" w:hAnsi="Arial" w:cs="Arial"/>
          <w:sz w:val="24"/>
          <w:szCs w:val="24"/>
        </w:rPr>
        <w:t xml:space="preserve">, </w:t>
      </w:r>
      <w:r w:rsidR="00433580" w:rsidRPr="002469B4">
        <w:rPr>
          <w:rFonts w:ascii="Arial" w:hAnsi="Arial" w:cs="Arial"/>
          <w:sz w:val="24"/>
          <w:szCs w:val="24"/>
        </w:rPr>
        <w:t>so it is likely that th</w:t>
      </w:r>
      <w:r w:rsidR="001F7681">
        <w:rPr>
          <w:rFonts w:ascii="Arial" w:hAnsi="Arial" w:cs="Arial"/>
          <w:sz w:val="24"/>
          <w:szCs w:val="24"/>
        </w:rPr>
        <w:t>is particular</w:t>
      </w:r>
      <w:r w:rsidR="00433580" w:rsidRPr="002469B4">
        <w:rPr>
          <w:rFonts w:ascii="Arial" w:hAnsi="Arial" w:cs="Arial"/>
          <w:sz w:val="24"/>
          <w:szCs w:val="24"/>
        </w:rPr>
        <w:t xml:space="preserve"> </w:t>
      </w:r>
      <w:r w:rsidR="00BD5B71" w:rsidRPr="002469B4">
        <w:rPr>
          <w:rFonts w:ascii="Arial" w:hAnsi="Arial" w:cs="Arial"/>
          <w:sz w:val="24"/>
          <w:szCs w:val="24"/>
        </w:rPr>
        <w:t>sanctuary</w:t>
      </w:r>
      <w:r w:rsidR="00FE469B">
        <w:rPr>
          <w:rFonts w:ascii="Arial" w:hAnsi="Arial" w:cs="Arial"/>
          <w:sz w:val="24"/>
          <w:szCs w:val="24"/>
        </w:rPr>
        <w:t xml:space="preserve"> </w:t>
      </w:r>
      <w:r w:rsidR="00DE5762">
        <w:rPr>
          <w:rFonts w:ascii="Arial" w:hAnsi="Arial" w:cs="Arial"/>
          <w:sz w:val="24"/>
          <w:szCs w:val="24"/>
        </w:rPr>
        <w:t>of</w:t>
      </w:r>
      <w:r w:rsidR="00FE469B">
        <w:rPr>
          <w:rFonts w:ascii="Arial" w:hAnsi="Arial" w:cs="Arial"/>
          <w:sz w:val="24"/>
          <w:szCs w:val="24"/>
        </w:rPr>
        <w:t xml:space="preserve"> Asclepius </w:t>
      </w:r>
      <w:r w:rsidR="00BD5B71" w:rsidRPr="002469B4">
        <w:rPr>
          <w:rFonts w:ascii="Arial" w:hAnsi="Arial" w:cs="Arial"/>
          <w:sz w:val="24"/>
          <w:szCs w:val="24"/>
        </w:rPr>
        <w:t xml:space="preserve">specialised in cures for sexually </w:t>
      </w:r>
      <w:r w:rsidR="00433580" w:rsidRPr="002469B4">
        <w:rPr>
          <w:rFonts w:ascii="Arial" w:hAnsi="Arial" w:cs="Arial"/>
          <w:sz w:val="24"/>
          <w:szCs w:val="24"/>
        </w:rPr>
        <w:t>transmitted disease</w:t>
      </w:r>
      <w:r w:rsidR="00BD5B71" w:rsidRPr="002469B4">
        <w:rPr>
          <w:rFonts w:ascii="Arial" w:hAnsi="Arial" w:cs="Arial"/>
          <w:sz w:val="24"/>
          <w:szCs w:val="24"/>
        </w:rPr>
        <w:t xml:space="preserve">. </w:t>
      </w:r>
    </w:p>
    <w:p w14:paraId="1C9A9D21" w14:textId="02D97818" w:rsidR="00900719" w:rsidRDefault="00900719" w:rsidP="00900719">
      <w:pPr>
        <w:spacing w:line="360" w:lineRule="auto"/>
        <w:jc w:val="both"/>
        <w:rPr>
          <w:rFonts w:ascii="Arial" w:hAnsi="Arial" w:cs="Arial"/>
          <w:b/>
          <w:bCs/>
          <w:sz w:val="24"/>
          <w:szCs w:val="24"/>
        </w:rPr>
      </w:pPr>
      <w:r>
        <w:rPr>
          <w:rFonts w:ascii="Arial" w:hAnsi="Arial" w:cs="Arial"/>
          <w:b/>
          <w:bCs/>
          <w:sz w:val="24"/>
          <w:szCs w:val="24"/>
        </w:rPr>
        <w:t xml:space="preserve">A la carte beliefs, </w:t>
      </w:r>
      <w:proofErr w:type="gramStart"/>
      <w:r>
        <w:rPr>
          <w:rFonts w:ascii="Arial" w:hAnsi="Arial" w:cs="Arial"/>
          <w:b/>
          <w:bCs/>
          <w:sz w:val="24"/>
          <w:szCs w:val="24"/>
        </w:rPr>
        <w:t>theories</w:t>
      </w:r>
      <w:proofErr w:type="gramEnd"/>
      <w:r w:rsidR="00932325">
        <w:rPr>
          <w:rFonts w:ascii="Arial" w:hAnsi="Arial" w:cs="Arial"/>
          <w:b/>
          <w:bCs/>
          <w:sz w:val="24"/>
          <w:szCs w:val="24"/>
        </w:rPr>
        <w:t xml:space="preserve"> and </w:t>
      </w:r>
      <w:r>
        <w:rPr>
          <w:rFonts w:ascii="Arial" w:hAnsi="Arial" w:cs="Arial"/>
          <w:b/>
          <w:bCs/>
          <w:sz w:val="24"/>
          <w:szCs w:val="24"/>
        </w:rPr>
        <w:t>agendas?</w:t>
      </w:r>
    </w:p>
    <w:p w14:paraId="728AB581" w14:textId="28451C9D" w:rsidR="00900719" w:rsidRPr="00147DC3" w:rsidRDefault="00900719" w:rsidP="00900719">
      <w:pPr>
        <w:spacing w:line="360" w:lineRule="auto"/>
        <w:jc w:val="both"/>
        <w:rPr>
          <w:rFonts w:ascii="Arial" w:hAnsi="Arial" w:cs="Arial"/>
          <w:b/>
          <w:bCs/>
          <w:sz w:val="24"/>
          <w:szCs w:val="24"/>
        </w:rPr>
      </w:pPr>
      <w:r>
        <w:rPr>
          <w:rFonts w:ascii="Arial" w:hAnsi="Arial" w:cs="Arial"/>
          <w:b/>
          <w:bCs/>
          <w:sz w:val="24"/>
          <w:szCs w:val="24"/>
        </w:rPr>
        <w:t xml:space="preserve">The experiences of Galen, </w:t>
      </w:r>
      <w:r w:rsidR="00DA0BF7">
        <w:rPr>
          <w:rFonts w:ascii="Arial" w:hAnsi="Arial" w:cs="Arial"/>
          <w:b/>
          <w:bCs/>
          <w:sz w:val="24"/>
          <w:szCs w:val="24"/>
        </w:rPr>
        <w:t xml:space="preserve">Aristides </w:t>
      </w:r>
      <w:r>
        <w:rPr>
          <w:rFonts w:ascii="Arial" w:hAnsi="Arial" w:cs="Arial"/>
          <w:b/>
          <w:bCs/>
          <w:sz w:val="24"/>
          <w:szCs w:val="24"/>
        </w:rPr>
        <w:t>and Sophocles</w:t>
      </w:r>
      <w:r w:rsidRPr="00147DC3">
        <w:rPr>
          <w:rFonts w:ascii="Arial" w:hAnsi="Arial" w:cs="Arial"/>
          <w:b/>
          <w:bCs/>
          <w:sz w:val="24"/>
          <w:szCs w:val="24"/>
        </w:rPr>
        <w:t xml:space="preserve"> </w:t>
      </w:r>
    </w:p>
    <w:p w14:paraId="4E6210BF" w14:textId="5AF4A080" w:rsidR="00900719" w:rsidRPr="0023523C" w:rsidRDefault="00900719" w:rsidP="00900719">
      <w:pPr>
        <w:pStyle w:val="NormalWeb"/>
        <w:spacing w:line="360" w:lineRule="auto"/>
        <w:jc w:val="both"/>
        <w:rPr>
          <w:rFonts w:ascii="Arial" w:hAnsi="Arial" w:cs="Arial"/>
          <w:color w:val="000000"/>
        </w:rPr>
      </w:pPr>
      <w:r w:rsidRPr="0023523C">
        <w:rPr>
          <w:rFonts w:ascii="Arial" w:hAnsi="Arial" w:cs="Arial"/>
          <w:color w:val="1A1A1A"/>
          <w:shd w:val="clear" w:color="auto" w:fill="FFFFFF"/>
        </w:rPr>
        <w:t xml:space="preserve">The physician Galen is particularly interesting in the context of </w:t>
      </w:r>
      <w:r>
        <w:rPr>
          <w:rFonts w:ascii="Arial" w:hAnsi="Arial" w:cs="Arial"/>
          <w:color w:val="1A1A1A"/>
          <w:shd w:val="clear" w:color="auto" w:fill="FFFFFF"/>
        </w:rPr>
        <w:t xml:space="preserve"> </w:t>
      </w:r>
      <w:r w:rsidR="00932325">
        <w:rPr>
          <w:rFonts w:ascii="Arial" w:hAnsi="Arial" w:cs="Arial"/>
          <w:color w:val="1A1A1A"/>
          <w:shd w:val="clear" w:color="auto" w:fill="FFFFFF"/>
        </w:rPr>
        <w:t xml:space="preserve">the </w:t>
      </w:r>
      <w:r>
        <w:rPr>
          <w:rFonts w:ascii="Arial" w:hAnsi="Arial" w:cs="Arial"/>
          <w:color w:val="1A1A1A"/>
          <w:shd w:val="clear" w:color="auto" w:fill="FFFFFF"/>
        </w:rPr>
        <w:t xml:space="preserve">relationship between divination and medicine for he claimed </w:t>
      </w:r>
      <w:r w:rsidR="00DA0BF7">
        <w:rPr>
          <w:rFonts w:ascii="Arial" w:hAnsi="Arial" w:cs="Arial"/>
          <w:color w:val="1A1A1A"/>
          <w:shd w:val="clear" w:color="auto" w:fill="FFFFFF"/>
        </w:rPr>
        <w:t>to have an</w:t>
      </w:r>
      <w:r>
        <w:rPr>
          <w:rFonts w:ascii="Arial" w:hAnsi="Arial" w:cs="Arial"/>
          <w:color w:val="1A1A1A"/>
          <w:shd w:val="clear" w:color="auto" w:fill="FFFFFF"/>
        </w:rPr>
        <w:t xml:space="preserve"> intense</w:t>
      </w:r>
      <w:r w:rsidRPr="0023523C">
        <w:rPr>
          <w:rFonts w:ascii="Arial" w:hAnsi="Arial" w:cs="Arial"/>
          <w:color w:val="1A1A1A"/>
          <w:shd w:val="clear" w:color="auto" w:fill="FFFFFF"/>
        </w:rPr>
        <w:t xml:space="preserve"> personal relationship with divination and with Asclepius </w:t>
      </w:r>
      <w:r>
        <w:rPr>
          <w:rFonts w:ascii="Arial" w:hAnsi="Arial" w:cs="Arial"/>
          <w:color w:val="1A1A1A"/>
          <w:shd w:val="clear" w:color="auto" w:fill="FFFFFF"/>
        </w:rPr>
        <w:t xml:space="preserve">in particular. </w:t>
      </w:r>
      <w:r w:rsidRPr="0023523C">
        <w:rPr>
          <w:rFonts w:ascii="Arial" w:hAnsi="Arial" w:cs="Arial"/>
          <w:color w:val="1A1A1A"/>
          <w:shd w:val="clear" w:color="auto" w:fill="FFFFFF"/>
        </w:rPr>
        <w:t>Not only a skilled physician and a prolific author of medical treatises</w:t>
      </w:r>
      <w:r>
        <w:rPr>
          <w:rFonts w:ascii="Arial" w:hAnsi="Arial" w:cs="Arial"/>
          <w:color w:val="1A1A1A"/>
          <w:shd w:val="clear" w:color="auto" w:fill="FFFFFF"/>
        </w:rPr>
        <w:t>,</w:t>
      </w:r>
      <w:r w:rsidRPr="0023523C">
        <w:rPr>
          <w:rFonts w:ascii="Arial" w:hAnsi="Arial" w:cs="Arial"/>
          <w:color w:val="1A1A1A"/>
          <w:shd w:val="clear" w:color="auto" w:fill="FFFFFF"/>
        </w:rPr>
        <w:t xml:space="preserve"> he </w:t>
      </w:r>
      <w:r w:rsidR="00DA0BF7">
        <w:rPr>
          <w:rFonts w:ascii="Arial" w:hAnsi="Arial" w:cs="Arial"/>
          <w:color w:val="1A1A1A"/>
          <w:shd w:val="clear" w:color="auto" w:fill="FFFFFF"/>
        </w:rPr>
        <w:t xml:space="preserve">was </w:t>
      </w:r>
      <w:r w:rsidRPr="0023523C">
        <w:rPr>
          <w:rFonts w:ascii="Arial" w:hAnsi="Arial" w:cs="Arial"/>
          <w:color w:val="1A1A1A"/>
          <w:shd w:val="clear" w:color="auto" w:fill="FFFFFF"/>
        </w:rPr>
        <w:t xml:space="preserve">also deeply engaged  with philosophy especially concerning epistemology, </w:t>
      </w:r>
      <w:r w:rsidR="00DA0BF7" w:rsidRPr="0023523C">
        <w:rPr>
          <w:rFonts w:ascii="Arial" w:hAnsi="Arial" w:cs="Arial"/>
          <w:color w:val="1A1A1A"/>
          <w:shd w:val="clear" w:color="auto" w:fill="FFFFFF"/>
        </w:rPr>
        <w:t>logic,</w:t>
      </w:r>
      <w:r w:rsidRPr="0023523C">
        <w:rPr>
          <w:rFonts w:ascii="Arial" w:hAnsi="Arial" w:cs="Arial"/>
          <w:color w:val="1A1A1A"/>
          <w:shd w:val="clear" w:color="auto" w:fill="FFFFFF"/>
        </w:rPr>
        <w:t xml:space="preserve"> and ethics </w:t>
      </w:r>
      <w:r>
        <w:rPr>
          <w:rFonts w:ascii="Arial" w:hAnsi="Arial" w:cs="Arial"/>
          <w:color w:val="1A1A1A"/>
          <w:shd w:val="clear" w:color="auto" w:fill="FFFFFF"/>
        </w:rPr>
        <w:t xml:space="preserve"> and hi</w:t>
      </w:r>
      <w:r w:rsidRPr="0023523C">
        <w:rPr>
          <w:rFonts w:ascii="Arial" w:hAnsi="Arial" w:cs="Arial"/>
          <w:color w:val="1A1A1A"/>
          <w:shd w:val="clear" w:color="auto" w:fill="FFFFFF"/>
        </w:rPr>
        <w:t>s medical and philosophical, work would go on to have enormous influence throughout the centuries</w:t>
      </w:r>
      <w:r>
        <w:rPr>
          <w:rStyle w:val="FootnoteReference"/>
          <w:rFonts w:ascii="Arial" w:hAnsi="Arial" w:cs="Arial"/>
          <w:color w:val="1A1A1A"/>
          <w:shd w:val="clear" w:color="auto" w:fill="FFFFFF"/>
        </w:rPr>
        <w:footnoteReference w:id="37"/>
      </w:r>
      <w:r w:rsidRPr="0023523C">
        <w:rPr>
          <w:rFonts w:ascii="Arial" w:hAnsi="Arial" w:cs="Arial"/>
          <w:color w:val="1A1A1A"/>
          <w:shd w:val="clear" w:color="auto" w:fill="FFFFFF"/>
        </w:rPr>
        <w:t xml:space="preserve">.   It is thought as a young man </w:t>
      </w:r>
      <w:r w:rsidRPr="0023523C">
        <w:rPr>
          <w:rFonts w:ascii="Arial" w:hAnsi="Arial" w:cs="Arial"/>
          <w:color w:val="000000"/>
        </w:rPr>
        <w:t xml:space="preserve">Galen may have been </w:t>
      </w:r>
      <w:r w:rsidR="00932325">
        <w:rPr>
          <w:rFonts w:ascii="Arial" w:hAnsi="Arial" w:cs="Arial"/>
          <w:color w:val="000000"/>
        </w:rPr>
        <w:t>a</w:t>
      </w:r>
      <w:r w:rsidRPr="0023523C">
        <w:rPr>
          <w:rFonts w:ascii="Arial" w:hAnsi="Arial" w:cs="Arial"/>
          <w:color w:val="000000"/>
        </w:rPr>
        <w:t> </w:t>
      </w:r>
      <w:proofErr w:type="spellStart"/>
      <w:r w:rsidRPr="0023523C">
        <w:rPr>
          <w:rStyle w:val="Emphasis"/>
          <w:rFonts w:ascii="Arial" w:hAnsi="Arial" w:cs="Arial"/>
          <w:color w:val="000000"/>
        </w:rPr>
        <w:t>therapeutes</w:t>
      </w:r>
      <w:proofErr w:type="spellEnd"/>
      <w:r w:rsidRPr="0023523C">
        <w:rPr>
          <w:rFonts w:ascii="Arial" w:hAnsi="Arial" w:cs="Arial"/>
          <w:color w:val="000000"/>
        </w:rPr>
        <w:t> or 'attendant' of Asclepius at the major  sanctuary in his native Pergamum</w:t>
      </w:r>
      <w:r w:rsidRPr="0023523C">
        <w:rPr>
          <w:rStyle w:val="FootnoteReference"/>
          <w:rFonts w:ascii="Arial" w:hAnsi="Arial" w:cs="Arial"/>
          <w:color w:val="000000"/>
        </w:rPr>
        <w:footnoteReference w:id="38"/>
      </w:r>
      <w:r w:rsidRPr="0023523C">
        <w:rPr>
          <w:rFonts w:ascii="Arial" w:hAnsi="Arial" w:cs="Arial"/>
          <w:color w:val="000000"/>
        </w:rPr>
        <w:t xml:space="preserve"> and he also claimed in several of his writings of his direct experience of the medical treatment he himself had received from the god </w:t>
      </w:r>
      <w:r w:rsidR="00932325">
        <w:rPr>
          <w:rFonts w:ascii="Arial" w:hAnsi="Arial" w:cs="Arial"/>
          <w:color w:val="000000"/>
        </w:rPr>
        <w:t>which cured</w:t>
      </w:r>
      <w:r w:rsidRPr="0023523C">
        <w:rPr>
          <w:rFonts w:ascii="Arial" w:hAnsi="Arial" w:cs="Arial"/>
          <w:color w:val="000000"/>
        </w:rPr>
        <w:t xml:space="preserve"> a dangerous ulcer</w:t>
      </w:r>
      <w:r w:rsidR="00DA0BF7">
        <w:rPr>
          <w:rStyle w:val="FootnoteReference"/>
          <w:rFonts w:ascii="Arial" w:hAnsi="Arial" w:cs="Arial"/>
          <w:color w:val="000000"/>
        </w:rPr>
        <w:footnoteReference w:id="39"/>
      </w:r>
      <w:r w:rsidR="00DA0BF7">
        <w:rPr>
          <w:rFonts w:ascii="Arial" w:hAnsi="Arial" w:cs="Arial"/>
          <w:color w:val="000000"/>
        </w:rPr>
        <w:t>.</w:t>
      </w:r>
      <w:r w:rsidRPr="0023523C">
        <w:rPr>
          <w:rFonts w:ascii="Arial" w:hAnsi="Arial" w:cs="Arial"/>
          <w:color w:val="000000"/>
        </w:rPr>
        <w:t xml:space="preserve"> </w:t>
      </w:r>
      <w:r w:rsidR="00DA0BF7">
        <w:rPr>
          <w:rFonts w:ascii="Arial" w:hAnsi="Arial" w:cs="Arial"/>
          <w:color w:val="000000"/>
        </w:rPr>
        <w:t>W</w:t>
      </w:r>
      <w:r w:rsidRPr="0023523C">
        <w:rPr>
          <w:rFonts w:ascii="Arial" w:hAnsi="Arial" w:cs="Arial"/>
          <w:color w:val="000000"/>
        </w:rPr>
        <w:t xml:space="preserve">hilst physicians had </w:t>
      </w:r>
      <w:r w:rsidR="00DA0BF7">
        <w:rPr>
          <w:rFonts w:ascii="Arial" w:hAnsi="Arial" w:cs="Arial"/>
          <w:color w:val="000000"/>
        </w:rPr>
        <w:t xml:space="preserve">urged </w:t>
      </w:r>
      <w:r w:rsidRPr="0023523C">
        <w:rPr>
          <w:rFonts w:ascii="Arial" w:hAnsi="Arial" w:cs="Arial"/>
          <w:color w:val="000000"/>
        </w:rPr>
        <w:t>surgery</w:t>
      </w:r>
      <w:r w:rsidR="00DA0BF7">
        <w:rPr>
          <w:rFonts w:ascii="Arial" w:hAnsi="Arial" w:cs="Arial"/>
          <w:color w:val="000000"/>
        </w:rPr>
        <w:t>,</w:t>
      </w:r>
      <w:r w:rsidRPr="0023523C">
        <w:rPr>
          <w:rFonts w:ascii="Arial" w:hAnsi="Arial" w:cs="Arial"/>
          <w:color w:val="000000"/>
        </w:rPr>
        <w:t xml:space="preserve"> the god instructed to do nothing but wait for self-recovery.   After a period of time had elapsed the god again intervened</w:t>
      </w:r>
      <w:r w:rsidR="00DA0BF7">
        <w:rPr>
          <w:rFonts w:ascii="Arial" w:hAnsi="Arial" w:cs="Arial"/>
          <w:color w:val="000000"/>
        </w:rPr>
        <w:t>,</w:t>
      </w:r>
      <w:r w:rsidRPr="0023523C">
        <w:rPr>
          <w:rFonts w:ascii="Arial" w:hAnsi="Arial" w:cs="Arial"/>
          <w:color w:val="000000"/>
        </w:rPr>
        <w:t xml:space="preserve"> prescribing a special ointment which this time led to full recovery.  This is interesting on two points</w:t>
      </w:r>
      <w:r w:rsidR="00DA0BF7">
        <w:rPr>
          <w:rFonts w:ascii="Arial" w:hAnsi="Arial" w:cs="Arial"/>
          <w:color w:val="000000"/>
        </w:rPr>
        <w:t>: Galan was</w:t>
      </w:r>
      <w:r w:rsidRPr="0023523C">
        <w:rPr>
          <w:rFonts w:ascii="Arial" w:hAnsi="Arial" w:cs="Arial"/>
          <w:color w:val="000000"/>
        </w:rPr>
        <w:t xml:space="preserve"> </w:t>
      </w:r>
      <w:r>
        <w:rPr>
          <w:rFonts w:ascii="Arial" w:hAnsi="Arial" w:cs="Arial"/>
          <w:color w:val="000000"/>
        </w:rPr>
        <w:t>noteworthy</w:t>
      </w:r>
      <w:r w:rsidRPr="0023523C">
        <w:rPr>
          <w:rFonts w:ascii="Arial" w:hAnsi="Arial" w:cs="Arial"/>
          <w:color w:val="000000"/>
        </w:rPr>
        <w:t xml:space="preserve"> surgeon and</w:t>
      </w:r>
      <w:r w:rsidR="002E2088">
        <w:rPr>
          <w:rFonts w:ascii="Arial" w:hAnsi="Arial" w:cs="Arial"/>
          <w:color w:val="000000"/>
        </w:rPr>
        <w:t>,</w:t>
      </w:r>
      <w:r w:rsidRPr="0023523C">
        <w:rPr>
          <w:rFonts w:ascii="Arial" w:hAnsi="Arial" w:cs="Arial"/>
          <w:color w:val="000000"/>
        </w:rPr>
        <w:t xml:space="preserve"> moreover</w:t>
      </w:r>
      <w:r w:rsidR="002E2088">
        <w:rPr>
          <w:rFonts w:ascii="Arial" w:hAnsi="Arial" w:cs="Arial"/>
          <w:color w:val="000000"/>
        </w:rPr>
        <w:t>,</w:t>
      </w:r>
      <w:r w:rsidRPr="0023523C">
        <w:rPr>
          <w:rFonts w:ascii="Arial" w:hAnsi="Arial" w:cs="Arial"/>
          <w:color w:val="000000"/>
        </w:rPr>
        <w:t xml:space="preserve">  he is </w:t>
      </w:r>
      <w:r w:rsidR="00DA0BF7">
        <w:rPr>
          <w:rFonts w:ascii="Arial" w:hAnsi="Arial" w:cs="Arial"/>
          <w:color w:val="000000"/>
        </w:rPr>
        <w:t xml:space="preserve">clearly </w:t>
      </w:r>
      <w:r w:rsidRPr="0023523C">
        <w:rPr>
          <w:rFonts w:ascii="Arial" w:hAnsi="Arial" w:cs="Arial"/>
          <w:color w:val="000000"/>
        </w:rPr>
        <w:t xml:space="preserve">bowing to the greater  authority of the </w:t>
      </w:r>
      <w:r w:rsidR="00DA0BF7">
        <w:rPr>
          <w:rFonts w:ascii="Arial" w:hAnsi="Arial" w:cs="Arial"/>
          <w:color w:val="000000"/>
        </w:rPr>
        <w:t>g</w:t>
      </w:r>
      <w:r w:rsidRPr="0023523C">
        <w:rPr>
          <w:rFonts w:ascii="Arial" w:hAnsi="Arial" w:cs="Arial"/>
          <w:color w:val="000000"/>
        </w:rPr>
        <w:t xml:space="preserve">od than </w:t>
      </w:r>
      <w:r w:rsidR="00DA0BF7">
        <w:rPr>
          <w:rFonts w:ascii="Arial" w:hAnsi="Arial" w:cs="Arial"/>
          <w:color w:val="000000"/>
        </w:rPr>
        <w:t>to</w:t>
      </w:r>
      <w:r w:rsidRPr="0023523C">
        <w:rPr>
          <w:rFonts w:ascii="Arial" w:hAnsi="Arial" w:cs="Arial"/>
          <w:color w:val="000000"/>
        </w:rPr>
        <w:t xml:space="preserve"> his peers</w:t>
      </w:r>
      <w:r w:rsidR="00DA0BF7">
        <w:rPr>
          <w:rFonts w:ascii="Arial" w:hAnsi="Arial" w:cs="Arial"/>
          <w:color w:val="000000"/>
        </w:rPr>
        <w:t xml:space="preserve"> and perhaps his own expertise</w:t>
      </w:r>
      <w:r w:rsidRPr="0023523C">
        <w:rPr>
          <w:rFonts w:ascii="Arial" w:hAnsi="Arial" w:cs="Arial"/>
          <w:color w:val="000000"/>
        </w:rPr>
        <w:t xml:space="preserve">.   </w:t>
      </w:r>
      <w:r w:rsidR="00DA0BF7">
        <w:rPr>
          <w:rFonts w:ascii="Arial" w:hAnsi="Arial" w:cs="Arial"/>
          <w:color w:val="000000"/>
        </w:rPr>
        <w:t>Galen also</w:t>
      </w:r>
      <w:r w:rsidRPr="0023523C">
        <w:rPr>
          <w:rFonts w:ascii="Arial" w:hAnsi="Arial" w:cs="Arial"/>
          <w:color w:val="000000"/>
        </w:rPr>
        <w:t xml:space="preserve"> relate</w:t>
      </w:r>
      <w:r>
        <w:rPr>
          <w:rFonts w:ascii="Arial" w:hAnsi="Arial" w:cs="Arial"/>
          <w:color w:val="000000"/>
        </w:rPr>
        <w:t>d</w:t>
      </w:r>
      <w:r w:rsidRPr="0023523C">
        <w:rPr>
          <w:rFonts w:ascii="Arial" w:hAnsi="Arial" w:cs="Arial"/>
          <w:color w:val="000000"/>
        </w:rPr>
        <w:t xml:space="preserve"> how he received the techniques of surgery on arteries in the groin directly from Asclepius in terms of two descriptive dreams</w:t>
      </w:r>
      <w:r w:rsidR="00DA0BF7">
        <w:rPr>
          <w:rStyle w:val="FootnoteReference"/>
          <w:rFonts w:ascii="Arial" w:hAnsi="Arial" w:cs="Arial"/>
          <w:color w:val="000000"/>
        </w:rPr>
        <w:footnoteReference w:id="40"/>
      </w:r>
      <w:r w:rsidRPr="0023523C">
        <w:rPr>
          <w:rFonts w:ascii="Arial" w:hAnsi="Arial" w:cs="Arial"/>
          <w:color w:val="000000"/>
        </w:rPr>
        <w:t xml:space="preserve"> </w:t>
      </w:r>
      <w:r w:rsidR="00DA0BF7">
        <w:rPr>
          <w:rFonts w:ascii="Arial" w:hAnsi="Arial" w:cs="Arial"/>
          <w:color w:val="000000"/>
        </w:rPr>
        <w:t>though</w:t>
      </w:r>
      <w:r w:rsidR="00932325">
        <w:rPr>
          <w:rFonts w:ascii="Arial" w:hAnsi="Arial" w:cs="Arial"/>
          <w:color w:val="000000"/>
        </w:rPr>
        <w:t xml:space="preserve"> so </w:t>
      </w:r>
      <w:r w:rsidR="00DA0BF7">
        <w:rPr>
          <w:rFonts w:ascii="Arial" w:hAnsi="Arial" w:cs="Arial"/>
          <w:color w:val="000000"/>
        </w:rPr>
        <w:t>this could perhaps be viewed as an excellent piece of self-advertisement as to his medical prowess</w:t>
      </w:r>
      <w:r w:rsidR="00932325">
        <w:rPr>
          <w:rFonts w:ascii="Arial" w:hAnsi="Arial" w:cs="Arial"/>
          <w:color w:val="000000"/>
        </w:rPr>
        <w:t xml:space="preserve"> and intimate relationship with the supreme purveyor of healing</w:t>
      </w:r>
      <w:r w:rsidR="00DA0BF7">
        <w:rPr>
          <w:rFonts w:ascii="Arial" w:hAnsi="Arial" w:cs="Arial"/>
          <w:color w:val="000000"/>
        </w:rPr>
        <w:t>.</w:t>
      </w:r>
    </w:p>
    <w:p w14:paraId="23294508" w14:textId="4D6EA239" w:rsidR="00900719" w:rsidRPr="00DA0BF7" w:rsidRDefault="00900719" w:rsidP="00900719">
      <w:pPr>
        <w:spacing w:line="360" w:lineRule="auto"/>
        <w:jc w:val="both"/>
        <w:rPr>
          <w:rFonts w:ascii="Arial" w:hAnsi="Arial" w:cs="Arial"/>
          <w:sz w:val="24"/>
          <w:szCs w:val="24"/>
          <w:shd w:val="clear" w:color="auto" w:fill="FAFAFA"/>
        </w:rPr>
      </w:pPr>
      <w:r w:rsidRPr="00F77FFD">
        <w:rPr>
          <w:rFonts w:ascii="Arial" w:hAnsi="Arial" w:cs="Arial"/>
          <w:sz w:val="24"/>
          <w:szCs w:val="24"/>
        </w:rPr>
        <w:lastRenderedPageBreak/>
        <w:t xml:space="preserve">The Greek orator and writer Aristides, greatly admired in his time for his rhetoric,  was another devotee to Asclepius who spent lengthy periods of time due to ill-health in Epidaurus and particularly in </w:t>
      </w:r>
      <w:r w:rsidR="00DA0BF7" w:rsidRPr="00F77FFD">
        <w:rPr>
          <w:rFonts w:ascii="Arial" w:hAnsi="Arial" w:cs="Arial"/>
          <w:sz w:val="24"/>
          <w:szCs w:val="24"/>
        </w:rPr>
        <w:t>Pergamum</w:t>
      </w:r>
      <w:r>
        <w:rPr>
          <w:rFonts w:ascii="Arial" w:hAnsi="Arial" w:cs="Arial"/>
          <w:sz w:val="24"/>
          <w:szCs w:val="24"/>
        </w:rPr>
        <w:t>.  He</w:t>
      </w:r>
      <w:r w:rsidRPr="00F77FFD">
        <w:rPr>
          <w:rFonts w:ascii="Arial" w:hAnsi="Arial" w:cs="Arial"/>
          <w:color w:val="202122"/>
          <w:sz w:val="24"/>
          <w:szCs w:val="24"/>
          <w:shd w:val="clear" w:color="auto" w:fill="FFFFFF"/>
        </w:rPr>
        <w:t> recorded his experiences, including his dreams and treatments in a detailed</w:t>
      </w:r>
      <w:r w:rsidR="00DA0BF7">
        <w:rPr>
          <w:rFonts w:ascii="Arial" w:hAnsi="Arial" w:cs="Arial"/>
          <w:color w:val="202122"/>
          <w:sz w:val="24"/>
          <w:szCs w:val="24"/>
          <w:shd w:val="clear" w:color="auto" w:fill="FFFFFF"/>
        </w:rPr>
        <w:t>, perhaps to the point of laborious,</w:t>
      </w:r>
      <w:r w:rsidRPr="00F77FFD">
        <w:rPr>
          <w:rFonts w:ascii="Arial" w:hAnsi="Arial" w:cs="Arial"/>
          <w:color w:val="202122"/>
          <w:sz w:val="24"/>
          <w:szCs w:val="24"/>
          <w:shd w:val="clear" w:color="auto" w:fill="FFFFFF"/>
        </w:rPr>
        <w:t xml:space="preserve"> d</w:t>
      </w:r>
      <w:r w:rsidR="00DA0BF7">
        <w:rPr>
          <w:rFonts w:ascii="Arial" w:hAnsi="Arial" w:cs="Arial"/>
          <w:color w:val="202122"/>
          <w:sz w:val="24"/>
          <w:szCs w:val="24"/>
          <w:shd w:val="clear" w:color="auto" w:fill="FFFFFF"/>
        </w:rPr>
        <w:t xml:space="preserve">iary </w:t>
      </w:r>
      <w:r w:rsidRPr="00F77FFD">
        <w:rPr>
          <w:rFonts w:ascii="Arial" w:hAnsi="Arial" w:cs="Arial"/>
          <w:color w:val="202122"/>
          <w:sz w:val="24"/>
          <w:szCs w:val="24"/>
          <w:shd w:val="clear" w:color="auto" w:fill="FFFFFF"/>
        </w:rPr>
        <w:t>entitled </w:t>
      </w:r>
      <w:r w:rsidR="00932325">
        <w:rPr>
          <w:rFonts w:ascii="Arial" w:hAnsi="Arial" w:cs="Arial"/>
          <w:color w:val="202122"/>
          <w:sz w:val="24"/>
          <w:szCs w:val="24"/>
          <w:shd w:val="clear" w:color="auto" w:fill="FFFFFF"/>
        </w:rPr>
        <w:t>‘</w:t>
      </w:r>
      <w:r w:rsidRPr="00932325">
        <w:rPr>
          <w:rFonts w:ascii="Arial" w:hAnsi="Arial" w:cs="Arial"/>
          <w:color w:val="202122"/>
          <w:sz w:val="24"/>
          <w:szCs w:val="24"/>
          <w:shd w:val="clear" w:color="auto" w:fill="FFFFFF"/>
        </w:rPr>
        <w:t>Sacred Tales</w:t>
      </w:r>
      <w:r w:rsidR="00932325">
        <w:rPr>
          <w:rFonts w:ascii="Arial" w:hAnsi="Arial" w:cs="Arial"/>
          <w:color w:val="202122"/>
          <w:sz w:val="24"/>
          <w:szCs w:val="24"/>
          <w:shd w:val="clear" w:color="auto" w:fill="FFFFFF"/>
        </w:rPr>
        <w:t>’</w:t>
      </w:r>
      <w:r w:rsidRPr="00932325">
        <w:rPr>
          <w:rFonts w:ascii="Arial" w:hAnsi="Arial" w:cs="Arial"/>
          <w:color w:val="202122"/>
          <w:sz w:val="24"/>
          <w:szCs w:val="24"/>
          <w:shd w:val="clear" w:color="auto" w:fill="FFFFFF"/>
        </w:rPr>
        <w:t xml:space="preserve"> (Hieroi Logoi)</w:t>
      </w:r>
      <w:r w:rsidRPr="00932325">
        <w:rPr>
          <w:rFonts w:ascii="Arial" w:hAnsi="Arial" w:cs="Arial"/>
          <w:sz w:val="24"/>
          <w:szCs w:val="24"/>
        </w:rPr>
        <w:t>.</w:t>
      </w:r>
      <w:r>
        <w:rPr>
          <w:rFonts w:ascii="Arial" w:hAnsi="Arial" w:cs="Arial"/>
          <w:sz w:val="24"/>
          <w:szCs w:val="24"/>
        </w:rPr>
        <w:t xml:space="preserve"> </w:t>
      </w:r>
      <w:r w:rsidRPr="00F77FFD">
        <w:rPr>
          <w:rFonts w:ascii="Arial" w:hAnsi="Arial" w:cs="Arial"/>
          <w:sz w:val="24"/>
          <w:szCs w:val="24"/>
        </w:rPr>
        <w:t xml:space="preserve">  Among other complaints</w:t>
      </w:r>
      <w:r w:rsidR="00DA0BF7">
        <w:rPr>
          <w:rFonts w:ascii="Arial" w:hAnsi="Arial" w:cs="Arial"/>
          <w:sz w:val="24"/>
          <w:szCs w:val="24"/>
        </w:rPr>
        <w:t>,</w:t>
      </w:r>
      <w:r w:rsidRPr="00F77FFD">
        <w:rPr>
          <w:rFonts w:ascii="Arial" w:hAnsi="Arial" w:cs="Arial"/>
          <w:sz w:val="24"/>
          <w:szCs w:val="24"/>
        </w:rPr>
        <w:t xml:space="preserve"> he </w:t>
      </w:r>
      <w:r>
        <w:rPr>
          <w:rFonts w:ascii="Arial" w:hAnsi="Arial" w:cs="Arial"/>
          <w:sz w:val="24"/>
          <w:szCs w:val="24"/>
        </w:rPr>
        <w:t>too</w:t>
      </w:r>
      <w:r w:rsidRPr="00F77FFD">
        <w:rPr>
          <w:rFonts w:ascii="Arial" w:hAnsi="Arial" w:cs="Arial"/>
          <w:sz w:val="24"/>
          <w:szCs w:val="24"/>
        </w:rPr>
        <w:t xml:space="preserve"> suffered from an ulcer and a similar treatment </w:t>
      </w:r>
      <w:r>
        <w:rPr>
          <w:rFonts w:ascii="Arial" w:hAnsi="Arial" w:cs="Arial"/>
          <w:sz w:val="24"/>
          <w:szCs w:val="24"/>
        </w:rPr>
        <w:t xml:space="preserve">to Galen’s </w:t>
      </w:r>
      <w:r w:rsidRPr="00F77FFD">
        <w:rPr>
          <w:rFonts w:ascii="Arial" w:hAnsi="Arial" w:cs="Arial"/>
          <w:sz w:val="24"/>
          <w:szCs w:val="24"/>
        </w:rPr>
        <w:t xml:space="preserve">was prescribed in a dream at the sanctuary </w:t>
      </w:r>
      <w:r w:rsidR="00DA0BF7">
        <w:rPr>
          <w:rFonts w:ascii="Arial" w:hAnsi="Arial" w:cs="Arial"/>
          <w:sz w:val="24"/>
          <w:szCs w:val="24"/>
        </w:rPr>
        <w:t>and again</w:t>
      </w:r>
      <w:r w:rsidR="00932325">
        <w:rPr>
          <w:rFonts w:ascii="Arial" w:hAnsi="Arial" w:cs="Arial"/>
          <w:sz w:val="24"/>
          <w:szCs w:val="24"/>
        </w:rPr>
        <w:t xml:space="preserve"> giving</w:t>
      </w:r>
      <w:r w:rsidR="00DA0BF7">
        <w:rPr>
          <w:rFonts w:ascii="Arial" w:hAnsi="Arial" w:cs="Arial"/>
          <w:sz w:val="24"/>
          <w:szCs w:val="24"/>
        </w:rPr>
        <w:t xml:space="preserve"> </w:t>
      </w:r>
      <w:r w:rsidRPr="00F77FFD">
        <w:rPr>
          <w:rFonts w:ascii="Arial" w:hAnsi="Arial" w:cs="Arial"/>
          <w:sz w:val="24"/>
          <w:szCs w:val="24"/>
        </w:rPr>
        <w:t>contrary</w:t>
      </w:r>
      <w:r w:rsidR="00932325">
        <w:rPr>
          <w:rFonts w:ascii="Arial" w:hAnsi="Arial" w:cs="Arial"/>
          <w:sz w:val="24"/>
          <w:szCs w:val="24"/>
        </w:rPr>
        <w:t xml:space="preserve"> advice</w:t>
      </w:r>
      <w:r w:rsidRPr="00F77FFD">
        <w:rPr>
          <w:rFonts w:ascii="Arial" w:hAnsi="Arial" w:cs="Arial"/>
          <w:sz w:val="24"/>
          <w:szCs w:val="24"/>
        </w:rPr>
        <w:t xml:space="preserve"> to </w:t>
      </w:r>
      <w:r w:rsidR="00932325">
        <w:rPr>
          <w:rFonts w:ascii="Arial" w:hAnsi="Arial" w:cs="Arial"/>
          <w:sz w:val="24"/>
          <w:szCs w:val="24"/>
        </w:rPr>
        <w:t>that of the</w:t>
      </w:r>
      <w:r w:rsidRPr="00F77FFD">
        <w:rPr>
          <w:rFonts w:ascii="Arial" w:hAnsi="Arial" w:cs="Arial"/>
          <w:sz w:val="24"/>
          <w:szCs w:val="24"/>
        </w:rPr>
        <w:t xml:space="preserve"> physicians in attendance. On his </w:t>
      </w:r>
      <w:r w:rsidR="00DA0BF7">
        <w:rPr>
          <w:rFonts w:ascii="Arial" w:hAnsi="Arial" w:cs="Arial"/>
          <w:sz w:val="24"/>
          <w:szCs w:val="24"/>
        </w:rPr>
        <w:t xml:space="preserve">eventual </w:t>
      </w:r>
      <w:r w:rsidRPr="00F77FFD">
        <w:rPr>
          <w:rFonts w:ascii="Arial" w:hAnsi="Arial" w:cs="Arial"/>
          <w:sz w:val="24"/>
          <w:szCs w:val="24"/>
        </w:rPr>
        <w:t>recovery  Aristides is able to resume his career believing that his illness and experiences at the san</w:t>
      </w:r>
      <w:r>
        <w:rPr>
          <w:rFonts w:ascii="Arial" w:hAnsi="Arial" w:cs="Arial"/>
          <w:sz w:val="24"/>
          <w:szCs w:val="24"/>
        </w:rPr>
        <w:t>ctuaries</w:t>
      </w:r>
      <w:r w:rsidRPr="00F77FFD">
        <w:rPr>
          <w:rFonts w:ascii="Arial" w:hAnsi="Arial" w:cs="Arial"/>
          <w:sz w:val="24"/>
          <w:szCs w:val="24"/>
        </w:rPr>
        <w:t xml:space="preserve"> were “a stimulus for his success as an orator, or more accurately</w:t>
      </w:r>
      <w:r>
        <w:rPr>
          <w:rFonts w:ascii="Arial" w:hAnsi="Arial" w:cs="Arial"/>
          <w:sz w:val="24"/>
          <w:szCs w:val="24"/>
        </w:rPr>
        <w:t>,</w:t>
      </w:r>
      <w:r w:rsidRPr="00F77FFD">
        <w:rPr>
          <w:rFonts w:ascii="Arial" w:hAnsi="Arial" w:cs="Arial"/>
          <w:sz w:val="24"/>
          <w:szCs w:val="24"/>
        </w:rPr>
        <w:t xml:space="preserve"> as a divine intervention that leads to close contact with the deity and thus enables progress</w:t>
      </w:r>
      <w:r w:rsidRPr="00DA0BF7">
        <w:rPr>
          <w:rFonts w:ascii="Arial" w:hAnsi="Arial" w:cs="Arial"/>
          <w:sz w:val="24"/>
          <w:szCs w:val="24"/>
        </w:rPr>
        <w:t>”</w:t>
      </w:r>
      <w:r w:rsidRPr="00DA0BF7">
        <w:rPr>
          <w:rStyle w:val="FootnoteReference"/>
          <w:rFonts w:ascii="Arial" w:hAnsi="Arial" w:cs="Arial"/>
          <w:sz w:val="24"/>
          <w:szCs w:val="24"/>
        </w:rPr>
        <w:footnoteReference w:id="41"/>
      </w:r>
      <w:r w:rsidRPr="00DA0BF7">
        <w:rPr>
          <w:rFonts w:ascii="Arial" w:hAnsi="Arial" w:cs="Arial"/>
          <w:sz w:val="24"/>
          <w:szCs w:val="24"/>
        </w:rPr>
        <w:t xml:space="preserve">   But w</w:t>
      </w:r>
      <w:r w:rsidRPr="00DA0BF7">
        <w:rPr>
          <w:rFonts w:ascii="Arial" w:hAnsi="Arial" w:cs="Arial"/>
          <w:sz w:val="24"/>
          <w:szCs w:val="24"/>
          <w:shd w:val="clear" w:color="auto" w:fill="FAFAFA"/>
        </w:rPr>
        <w:t xml:space="preserve">hat the Sacred Tales really evidences  is that it was completely </w:t>
      </w:r>
      <w:r w:rsidR="00DA0BF7">
        <w:rPr>
          <w:rFonts w:ascii="Arial" w:hAnsi="Arial" w:cs="Arial"/>
          <w:sz w:val="24"/>
          <w:szCs w:val="24"/>
          <w:shd w:val="clear" w:color="auto" w:fill="FAFAFA"/>
        </w:rPr>
        <w:t>normal to</w:t>
      </w:r>
      <w:r w:rsidRPr="00DA0BF7">
        <w:rPr>
          <w:rFonts w:ascii="Arial" w:hAnsi="Arial" w:cs="Arial"/>
          <w:sz w:val="24"/>
          <w:szCs w:val="24"/>
          <w:shd w:val="clear" w:color="auto" w:fill="FAFAFA"/>
        </w:rPr>
        <w:t xml:space="preserve"> consult Hippocratic doctors, gymnasium trainers, sanctuary staff,  pay heed to dreams sent by a divinity all at the same time.   While it may be easy to dismiss Aristides as a hypochondriac, he was an extremely well-educated and connected man who amongst others had also consulted with Galen</w:t>
      </w:r>
      <w:r w:rsidR="00DA0BF7">
        <w:rPr>
          <w:rFonts w:ascii="Arial" w:hAnsi="Arial" w:cs="Arial"/>
          <w:sz w:val="24"/>
          <w:szCs w:val="24"/>
          <w:shd w:val="clear" w:color="auto" w:fill="FAFAFA"/>
        </w:rPr>
        <w:t xml:space="preserve"> and</w:t>
      </w:r>
      <w:r w:rsidR="00932325">
        <w:rPr>
          <w:rFonts w:ascii="Arial" w:hAnsi="Arial" w:cs="Arial"/>
          <w:sz w:val="24"/>
          <w:szCs w:val="24"/>
          <w:shd w:val="clear" w:color="auto" w:fill="FAFAFA"/>
        </w:rPr>
        <w:t xml:space="preserve"> was</w:t>
      </w:r>
      <w:r w:rsidR="00DA0BF7">
        <w:rPr>
          <w:rFonts w:ascii="Arial" w:hAnsi="Arial" w:cs="Arial"/>
          <w:sz w:val="24"/>
          <w:szCs w:val="24"/>
          <w:shd w:val="clear" w:color="auto" w:fill="FAFAFA"/>
        </w:rPr>
        <w:t xml:space="preserve"> friends </w:t>
      </w:r>
      <w:r w:rsidR="00932325">
        <w:rPr>
          <w:rFonts w:ascii="Arial" w:hAnsi="Arial" w:cs="Arial"/>
          <w:sz w:val="24"/>
          <w:szCs w:val="24"/>
          <w:shd w:val="clear" w:color="auto" w:fill="FAFAFA"/>
        </w:rPr>
        <w:t>with</w:t>
      </w:r>
      <w:r w:rsidR="00DA0BF7">
        <w:rPr>
          <w:rFonts w:ascii="Arial" w:hAnsi="Arial" w:cs="Arial"/>
          <w:sz w:val="24"/>
          <w:szCs w:val="24"/>
          <w:shd w:val="clear" w:color="auto" w:fill="FAFAFA"/>
        </w:rPr>
        <w:t xml:space="preserve"> the Emperor Marcus Aurelius</w:t>
      </w:r>
      <w:r w:rsidRPr="00DA0BF7">
        <w:rPr>
          <w:rFonts w:ascii="Arial" w:hAnsi="Arial" w:cs="Arial"/>
          <w:sz w:val="24"/>
          <w:szCs w:val="24"/>
          <w:shd w:val="clear" w:color="auto" w:fill="FAFAFA"/>
        </w:rPr>
        <w:t>.  Therefore, it should also not be dismissed that his experience was probably not  unusual nor inauthentic, but one likely to have been shared by many his contemporaries.</w:t>
      </w:r>
    </w:p>
    <w:p w14:paraId="112DB38A" w14:textId="41C9AF78" w:rsidR="00900719" w:rsidRDefault="00900719" w:rsidP="00900719">
      <w:pPr>
        <w:spacing w:line="360" w:lineRule="auto"/>
        <w:jc w:val="both"/>
        <w:rPr>
          <w:rFonts w:ascii="Arial" w:hAnsi="Arial" w:cs="Arial"/>
          <w:sz w:val="24"/>
          <w:szCs w:val="24"/>
        </w:rPr>
      </w:pPr>
      <w:r w:rsidRPr="007E082A">
        <w:rPr>
          <w:rFonts w:ascii="Arial" w:hAnsi="Arial" w:cs="Arial"/>
          <w:sz w:val="24"/>
          <w:szCs w:val="24"/>
        </w:rPr>
        <w:t>The complexity of the relationship</w:t>
      </w:r>
      <w:r>
        <w:rPr>
          <w:rFonts w:ascii="Arial" w:hAnsi="Arial" w:cs="Arial"/>
          <w:sz w:val="24"/>
          <w:szCs w:val="24"/>
        </w:rPr>
        <w:t xml:space="preserve"> between the relationship and methods found in </w:t>
      </w:r>
      <w:r w:rsidR="00DA0BF7">
        <w:rPr>
          <w:rFonts w:ascii="Arial" w:hAnsi="Arial" w:cs="Arial"/>
          <w:sz w:val="24"/>
          <w:szCs w:val="24"/>
        </w:rPr>
        <w:t>Asclepius</w:t>
      </w:r>
      <w:r>
        <w:rPr>
          <w:rFonts w:ascii="Arial" w:hAnsi="Arial" w:cs="Arial"/>
          <w:sz w:val="24"/>
          <w:szCs w:val="24"/>
        </w:rPr>
        <w:t xml:space="preserve"> and Hippocratic Medicine</w:t>
      </w:r>
      <w:r w:rsidRPr="007E082A">
        <w:rPr>
          <w:rFonts w:ascii="Arial" w:hAnsi="Arial" w:cs="Arial"/>
          <w:sz w:val="24"/>
          <w:szCs w:val="24"/>
        </w:rPr>
        <w:t xml:space="preserve"> is compounded </w:t>
      </w:r>
      <w:r>
        <w:rPr>
          <w:rFonts w:ascii="Arial" w:hAnsi="Arial" w:cs="Arial"/>
          <w:sz w:val="24"/>
          <w:szCs w:val="24"/>
        </w:rPr>
        <w:t xml:space="preserve">also </w:t>
      </w:r>
      <w:r w:rsidRPr="007E082A">
        <w:rPr>
          <w:rFonts w:ascii="Arial" w:hAnsi="Arial" w:cs="Arial"/>
          <w:sz w:val="24"/>
          <w:szCs w:val="24"/>
        </w:rPr>
        <w:t>by the intricacies</w:t>
      </w:r>
      <w:r w:rsidR="00990C7A">
        <w:rPr>
          <w:rFonts w:ascii="Arial" w:hAnsi="Arial" w:cs="Arial"/>
          <w:sz w:val="24"/>
          <w:szCs w:val="24"/>
        </w:rPr>
        <w:t>,</w:t>
      </w:r>
      <w:r w:rsidRPr="007E082A">
        <w:rPr>
          <w:rFonts w:ascii="Arial" w:hAnsi="Arial" w:cs="Arial"/>
          <w:sz w:val="24"/>
          <w:szCs w:val="24"/>
        </w:rPr>
        <w:t xml:space="preserve"> not only the growing reputation of Asclepius</w:t>
      </w:r>
      <w:r w:rsidR="00990C7A">
        <w:rPr>
          <w:rFonts w:ascii="Arial" w:hAnsi="Arial" w:cs="Arial"/>
          <w:sz w:val="24"/>
          <w:szCs w:val="24"/>
        </w:rPr>
        <w:t>,</w:t>
      </w:r>
      <w:r w:rsidRPr="007E082A">
        <w:rPr>
          <w:rFonts w:ascii="Arial" w:hAnsi="Arial" w:cs="Arial"/>
          <w:sz w:val="24"/>
          <w:szCs w:val="24"/>
        </w:rPr>
        <w:t xml:space="preserve"> but also people’s desire to be associated with him</w:t>
      </w:r>
      <w:r w:rsidR="00990C7A">
        <w:rPr>
          <w:rFonts w:ascii="Arial" w:hAnsi="Arial" w:cs="Arial"/>
          <w:sz w:val="24"/>
          <w:szCs w:val="24"/>
        </w:rPr>
        <w:t>,</w:t>
      </w:r>
      <w:r>
        <w:rPr>
          <w:rFonts w:ascii="Arial" w:hAnsi="Arial" w:cs="Arial"/>
          <w:sz w:val="24"/>
          <w:szCs w:val="24"/>
        </w:rPr>
        <w:t xml:space="preserve"> as may have been the case with Galen and Aristides. </w:t>
      </w:r>
      <w:r w:rsidRPr="007E082A">
        <w:rPr>
          <w:rFonts w:ascii="Arial" w:hAnsi="Arial" w:cs="Arial"/>
          <w:sz w:val="24"/>
          <w:szCs w:val="24"/>
        </w:rPr>
        <w:t xml:space="preserve">   Jouanna gives </w:t>
      </w:r>
      <w:r>
        <w:rPr>
          <w:rFonts w:ascii="Arial" w:hAnsi="Arial" w:cs="Arial"/>
          <w:sz w:val="24"/>
          <w:szCs w:val="24"/>
        </w:rPr>
        <w:t>an</w:t>
      </w:r>
      <w:r w:rsidRPr="007E082A">
        <w:rPr>
          <w:rFonts w:ascii="Arial" w:hAnsi="Arial" w:cs="Arial"/>
          <w:sz w:val="24"/>
          <w:szCs w:val="24"/>
        </w:rPr>
        <w:t xml:space="preserve"> enlightening example</w:t>
      </w:r>
      <w:r>
        <w:rPr>
          <w:rStyle w:val="FootnoteReference"/>
          <w:rFonts w:ascii="Arial" w:hAnsi="Arial" w:cs="Arial"/>
          <w:sz w:val="24"/>
          <w:szCs w:val="24"/>
        </w:rPr>
        <w:footnoteReference w:id="42"/>
      </w:r>
      <w:r w:rsidRPr="007E082A">
        <w:rPr>
          <w:rFonts w:ascii="Arial" w:hAnsi="Arial" w:cs="Arial"/>
          <w:sz w:val="24"/>
          <w:szCs w:val="24"/>
        </w:rPr>
        <w:t xml:space="preserve"> </w:t>
      </w:r>
      <w:r w:rsidR="00577235">
        <w:rPr>
          <w:rFonts w:ascii="Arial" w:hAnsi="Arial" w:cs="Arial"/>
          <w:sz w:val="24"/>
          <w:szCs w:val="24"/>
        </w:rPr>
        <w:t xml:space="preserve">using </w:t>
      </w:r>
      <w:r w:rsidRPr="007E082A">
        <w:rPr>
          <w:rFonts w:ascii="Arial" w:hAnsi="Arial" w:cs="Arial"/>
          <w:sz w:val="24"/>
          <w:szCs w:val="24"/>
        </w:rPr>
        <w:t xml:space="preserve">Sophocles’ play  </w:t>
      </w:r>
      <w:r>
        <w:rPr>
          <w:rFonts w:ascii="Arial" w:hAnsi="Arial" w:cs="Arial"/>
          <w:sz w:val="24"/>
          <w:szCs w:val="24"/>
        </w:rPr>
        <w:t>‘</w:t>
      </w:r>
      <w:r w:rsidRPr="007E082A">
        <w:rPr>
          <w:rFonts w:ascii="Arial" w:hAnsi="Arial" w:cs="Arial"/>
          <w:sz w:val="24"/>
          <w:szCs w:val="24"/>
        </w:rPr>
        <w:t>Philoctetes</w:t>
      </w:r>
      <w:r>
        <w:rPr>
          <w:rFonts w:ascii="Arial" w:hAnsi="Arial" w:cs="Arial"/>
          <w:sz w:val="24"/>
          <w:szCs w:val="24"/>
        </w:rPr>
        <w:t>’</w:t>
      </w:r>
      <w:r w:rsidRPr="007E082A">
        <w:rPr>
          <w:rFonts w:ascii="Arial" w:hAnsi="Arial" w:cs="Arial"/>
          <w:sz w:val="24"/>
          <w:szCs w:val="24"/>
        </w:rPr>
        <w:t xml:space="preserve"> where Heracle</w:t>
      </w:r>
      <w:r>
        <w:rPr>
          <w:rFonts w:ascii="Arial" w:hAnsi="Arial" w:cs="Arial"/>
          <w:sz w:val="24"/>
          <w:szCs w:val="24"/>
        </w:rPr>
        <w:t xml:space="preserve">s sends Asclepius to heal </w:t>
      </w:r>
      <w:r w:rsidRPr="007E082A">
        <w:rPr>
          <w:rFonts w:ascii="Arial" w:hAnsi="Arial" w:cs="Arial"/>
          <w:sz w:val="24"/>
          <w:szCs w:val="24"/>
        </w:rPr>
        <w:t xml:space="preserve">Philoctetes </w:t>
      </w:r>
      <w:r>
        <w:rPr>
          <w:rFonts w:ascii="Arial" w:hAnsi="Arial" w:cs="Arial"/>
          <w:sz w:val="24"/>
          <w:szCs w:val="24"/>
        </w:rPr>
        <w:t>of the serp</w:t>
      </w:r>
      <w:r w:rsidRPr="007E082A">
        <w:rPr>
          <w:rFonts w:ascii="Arial" w:hAnsi="Arial" w:cs="Arial"/>
          <w:sz w:val="24"/>
          <w:szCs w:val="24"/>
        </w:rPr>
        <w:t xml:space="preserve">ent bite.  This is a marked divergence from the epic myth as in the Little Iliad, Philoctetes was healed, not by Asclepius but his son  Machaon. </w:t>
      </w:r>
      <w:r>
        <w:rPr>
          <w:rFonts w:ascii="Arial" w:hAnsi="Arial" w:cs="Arial"/>
          <w:sz w:val="24"/>
          <w:szCs w:val="24"/>
        </w:rPr>
        <w:t xml:space="preserve"> For the audience of the time of the original epic, </w:t>
      </w:r>
      <w:r w:rsidRPr="007E082A">
        <w:rPr>
          <w:rFonts w:ascii="Arial" w:hAnsi="Arial" w:cs="Arial"/>
          <w:sz w:val="24"/>
          <w:szCs w:val="24"/>
        </w:rPr>
        <w:t xml:space="preserve">it would have been </w:t>
      </w:r>
      <w:r>
        <w:rPr>
          <w:rFonts w:ascii="Arial" w:hAnsi="Arial" w:cs="Arial"/>
          <w:sz w:val="24"/>
          <w:szCs w:val="24"/>
        </w:rPr>
        <w:t>viewed</w:t>
      </w:r>
      <w:r w:rsidRPr="007E082A">
        <w:rPr>
          <w:rFonts w:ascii="Arial" w:hAnsi="Arial" w:cs="Arial"/>
          <w:sz w:val="24"/>
          <w:szCs w:val="24"/>
        </w:rPr>
        <w:t xml:space="preserve"> as </w:t>
      </w:r>
      <w:r>
        <w:rPr>
          <w:rFonts w:ascii="Arial" w:hAnsi="Arial" w:cs="Arial"/>
          <w:sz w:val="24"/>
          <w:szCs w:val="24"/>
        </w:rPr>
        <w:t>impossible to believe</w:t>
      </w:r>
      <w:r w:rsidRPr="007E082A">
        <w:rPr>
          <w:rFonts w:ascii="Arial" w:hAnsi="Arial" w:cs="Arial"/>
          <w:sz w:val="24"/>
          <w:szCs w:val="24"/>
        </w:rPr>
        <w:t xml:space="preserve"> </w:t>
      </w:r>
      <w:r w:rsidR="00577235">
        <w:rPr>
          <w:rFonts w:ascii="Arial" w:hAnsi="Arial" w:cs="Arial"/>
          <w:sz w:val="24"/>
          <w:szCs w:val="24"/>
        </w:rPr>
        <w:t>as Asclepius had not in fact</w:t>
      </w:r>
      <w:r w:rsidRPr="007E082A">
        <w:rPr>
          <w:rFonts w:ascii="Arial" w:hAnsi="Arial" w:cs="Arial"/>
          <w:sz w:val="24"/>
          <w:szCs w:val="24"/>
        </w:rPr>
        <w:t xml:space="preserve"> taken part in </w:t>
      </w:r>
      <w:r>
        <w:rPr>
          <w:rFonts w:ascii="Arial" w:hAnsi="Arial" w:cs="Arial"/>
          <w:sz w:val="24"/>
          <w:szCs w:val="24"/>
        </w:rPr>
        <w:t>Trojan War</w:t>
      </w:r>
      <w:r w:rsidRPr="007E082A">
        <w:rPr>
          <w:rFonts w:ascii="Arial" w:hAnsi="Arial" w:cs="Arial"/>
          <w:sz w:val="24"/>
          <w:szCs w:val="24"/>
        </w:rPr>
        <w:t>.  While the substitution of Asclepius for his son can be seen as a testimonial to the  growing importance of Asclepius by  the end of the 5</w:t>
      </w:r>
      <w:r w:rsidRPr="007E082A">
        <w:rPr>
          <w:rFonts w:ascii="Arial" w:hAnsi="Arial" w:cs="Arial"/>
          <w:sz w:val="24"/>
          <w:szCs w:val="24"/>
          <w:vertAlign w:val="superscript"/>
        </w:rPr>
        <w:t>th</w:t>
      </w:r>
      <w:r w:rsidRPr="007E082A">
        <w:rPr>
          <w:rFonts w:ascii="Arial" w:hAnsi="Arial" w:cs="Arial"/>
          <w:sz w:val="24"/>
          <w:szCs w:val="24"/>
        </w:rPr>
        <w:t xml:space="preserve"> century,</w:t>
      </w:r>
      <w:r w:rsidR="00577235">
        <w:rPr>
          <w:rFonts w:ascii="Arial" w:hAnsi="Arial" w:cs="Arial"/>
          <w:sz w:val="24"/>
          <w:szCs w:val="24"/>
        </w:rPr>
        <w:t xml:space="preserve"> as Jouanna continues,</w:t>
      </w:r>
      <w:r w:rsidRPr="007E082A">
        <w:rPr>
          <w:rFonts w:ascii="Arial" w:hAnsi="Arial" w:cs="Arial"/>
          <w:sz w:val="24"/>
          <w:szCs w:val="24"/>
        </w:rPr>
        <w:t xml:space="preserve">  it acquires even greater significance when it is contextualised within Sophocles’ own </w:t>
      </w:r>
      <w:r w:rsidRPr="007E082A">
        <w:rPr>
          <w:rFonts w:ascii="Arial" w:hAnsi="Arial" w:cs="Arial"/>
          <w:sz w:val="24"/>
          <w:szCs w:val="24"/>
        </w:rPr>
        <w:lastRenderedPageBreak/>
        <w:t xml:space="preserve">personal life </w:t>
      </w:r>
      <w:r>
        <w:rPr>
          <w:rFonts w:ascii="Arial" w:hAnsi="Arial" w:cs="Arial"/>
          <w:sz w:val="24"/>
          <w:szCs w:val="24"/>
        </w:rPr>
        <w:t>as an acknowledged</w:t>
      </w:r>
      <w:r w:rsidRPr="007E082A">
        <w:rPr>
          <w:rFonts w:ascii="Arial" w:hAnsi="Arial" w:cs="Arial"/>
          <w:sz w:val="24"/>
          <w:szCs w:val="24"/>
        </w:rPr>
        <w:t xml:space="preserve"> </w:t>
      </w:r>
      <w:r>
        <w:rPr>
          <w:rFonts w:ascii="Arial" w:hAnsi="Arial" w:cs="Arial"/>
          <w:sz w:val="24"/>
          <w:szCs w:val="24"/>
        </w:rPr>
        <w:t xml:space="preserve">key </w:t>
      </w:r>
      <w:r w:rsidRPr="007E082A">
        <w:rPr>
          <w:rFonts w:ascii="Arial" w:hAnsi="Arial" w:cs="Arial"/>
          <w:sz w:val="24"/>
          <w:szCs w:val="24"/>
        </w:rPr>
        <w:t xml:space="preserve">participant </w:t>
      </w:r>
      <w:r w:rsidR="00577235">
        <w:rPr>
          <w:rFonts w:ascii="Arial" w:hAnsi="Arial" w:cs="Arial"/>
          <w:sz w:val="24"/>
          <w:szCs w:val="24"/>
        </w:rPr>
        <w:t>in</w:t>
      </w:r>
      <w:r w:rsidRPr="007E082A">
        <w:rPr>
          <w:rFonts w:ascii="Arial" w:hAnsi="Arial" w:cs="Arial"/>
          <w:sz w:val="24"/>
          <w:szCs w:val="24"/>
        </w:rPr>
        <w:t xml:space="preserve"> the introduction of the cult of Asclepius to Athens</w:t>
      </w:r>
      <w:r>
        <w:rPr>
          <w:rStyle w:val="FootnoteReference"/>
          <w:rFonts w:ascii="Arial" w:hAnsi="Arial" w:cs="Arial"/>
          <w:sz w:val="24"/>
          <w:szCs w:val="24"/>
        </w:rPr>
        <w:footnoteReference w:id="43"/>
      </w:r>
      <w:r w:rsidRPr="007E082A">
        <w:rPr>
          <w:rFonts w:ascii="Arial" w:hAnsi="Arial" w:cs="Arial"/>
          <w:sz w:val="24"/>
          <w:szCs w:val="24"/>
        </w:rPr>
        <w:t>.</w:t>
      </w:r>
    </w:p>
    <w:p w14:paraId="3AAFCAEE" w14:textId="2F805793" w:rsidR="00175A43" w:rsidRPr="002469B4" w:rsidRDefault="00175A43" w:rsidP="00175A43">
      <w:pPr>
        <w:spacing w:line="360" w:lineRule="auto"/>
        <w:jc w:val="both"/>
        <w:rPr>
          <w:rFonts w:ascii="Arial" w:hAnsi="Arial" w:cs="Arial"/>
          <w:i/>
          <w:iCs/>
          <w:sz w:val="24"/>
          <w:szCs w:val="24"/>
        </w:rPr>
      </w:pPr>
      <w:r w:rsidRPr="002469B4">
        <w:rPr>
          <w:rFonts w:ascii="Arial" w:hAnsi="Arial" w:cs="Arial"/>
          <w:i/>
          <w:iCs/>
          <w:sz w:val="24"/>
          <w:szCs w:val="24"/>
        </w:rPr>
        <w:t>She likes this particular doctor and at the next appointment proudly shows him the shiny medal around her neck.  “ Doctor”, she says, “I’ve been learning all about the Trojan War, seers</w:t>
      </w:r>
      <w:r>
        <w:rPr>
          <w:rFonts w:ascii="Arial" w:hAnsi="Arial" w:cs="Arial"/>
          <w:i/>
          <w:iCs/>
          <w:sz w:val="24"/>
          <w:szCs w:val="24"/>
        </w:rPr>
        <w:t xml:space="preserve">, black bile and how to balance my sense of humour </w:t>
      </w:r>
      <w:r w:rsidRPr="002469B4">
        <w:rPr>
          <w:rFonts w:ascii="Arial" w:hAnsi="Arial" w:cs="Arial"/>
          <w:i/>
          <w:iCs/>
          <w:sz w:val="24"/>
          <w:szCs w:val="24"/>
        </w:rPr>
        <w:t>but I really want to go to the place in the mountains and play with the snakes and dogs.</w:t>
      </w:r>
      <w:r>
        <w:rPr>
          <w:rFonts w:ascii="Arial" w:hAnsi="Arial" w:cs="Arial"/>
          <w:i/>
          <w:iCs/>
          <w:sz w:val="24"/>
          <w:szCs w:val="24"/>
        </w:rPr>
        <w:t xml:space="preserve"> “This is a question that many have debated” he replies.  “There is no unified consensus, no single conclusion has been reached however”…</w:t>
      </w:r>
    </w:p>
    <w:p w14:paraId="4EFE8F7E" w14:textId="0AAFD2E3" w:rsidR="001268D7" w:rsidRPr="00175A43" w:rsidRDefault="00175A43" w:rsidP="001268D7">
      <w:pPr>
        <w:spacing w:line="360" w:lineRule="auto"/>
        <w:jc w:val="both"/>
        <w:rPr>
          <w:rFonts w:ascii="Arial" w:hAnsi="Arial" w:cs="Arial"/>
          <w:b/>
          <w:bCs/>
          <w:sz w:val="24"/>
          <w:szCs w:val="24"/>
        </w:rPr>
      </w:pPr>
      <w:r w:rsidRPr="00175A43">
        <w:rPr>
          <w:rFonts w:ascii="Arial" w:hAnsi="Arial" w:cs="Arial"/>
          <w:b/>
          <w:bCs/>
          <w:sz w:val="24"/>
          <w:szCs w:val="24"/>
        </w:rPr>
        <w:t>Concluding thoughts</w:t>
      </w:r>
    </w:p>
    <w:p w14:paraId="5EB584FA" w14:textId="5AB327E3" w:rsidR="0051530D" w:rsidRDefault="0051530D" w:rsidP="0051530D">
      <w:pPr>
        <w:spacing w:line="360" w:lineRule="auto"/>
        <w:jc w:val="both"/>
        <w:rPr>
          <w:rFonts w:ascii="Arial" w:hAnsi="Arial" w:cs="Arial"/>
          <w:sz w:val="24"/>
          <w:szCs w:val="24"/>
        </w:rPr>
      </w:pPr>
      <w:r w:rsidRPr="00175A43">
        <w:rPr>
          <w:rFonts w:ascii="Arial" w:hAnsi="Arial" w:cs="Arial"/>
          <w:color w:val="212121"/>
          <w:sz w:val="24"/>
          <w:szCs w:val="24"/>
          <w:shd w:val="clear" w:color="auto" w:fill="FFFFFF"/>
        </w:rPr>
        <w:t>Roy Porter</w:t>
      </w:r>
      <w:r>
        <w:rPr>
          <w:rStyle w:val="FootnoteReference"/>
          <w:rFonts w:ascii="Arial" w:hAnsi="Arial" w:cs="Arial"/>
          <w:color w:val="212121"/>
          <w:sz w:val="24"/>
          <w:szCs w:val="24"/>
          <w:shd w:val="clear" w:color="auto" w:fill="FFFFFF"/>
        </w:rPr>
        <w:footnoteReference w:id="44"/>
      </w:r>
      <w:r w:rsidR="00AB2E29">
        <w:rPr>
          <w:rFonts w:ascii="Arial" w:hAnsi="Arial" w:cs="Arial"/>
          <w:color w:val="212121"/>
          <w:sz w:val="24"/>
          <w:szCs w:val="24"/>
          <w:shd w:val="clear" w:color="auto" w:fill="FFFFFF"/>
        </w:rPr>
        <w:t xml:space="preserve"> </w:t>
      </w:r>
      <w:r w:rsidRPr="00175A43">
        <w:rPr>
          <w:rFonts w:ascii="Arial" w:hAnsi="Arial" w:cs="Arial"/>
          <w:color w:val="212121"/>
          <w:sz w:val="24"/>
          <w:szCs w:val="24"/>
          <w:shd w:val="clear" w:color="auto" w:fill="FFFFFF"/>
        </w:rPr>
        <w:t xml:space="preserve">makes a </w:t>
      </w:r>
      <w:r>
        <w:rPr>
          <w:rFonts w:ascii="Arial" w:hAnsi="Arial" w:cs="Arial"/>
          <w:color w:val="212121"/>
          <w:sz w:val="24"/>
          <w:szCs w:val="24"/>
          <w:shd w:val="clear" w:color="auto" w:fill="FFFFFF"/>
        </w:rPr>
        <w:t xml:space="preserve">very </w:t>
      </w:r>
      <w:r w:rsidRPr="00175A43">
        <w:rPr>
          <w:rFonts w:ascii="Arial" w:hAnsi="Arial" w:cs="Arial"/>
          <w:color w:val="212121"/>
          <w:sz w:val="24"/>
          <w:szCs w:val="24"/>
          <w:shd w:val="clear" w:color="auto" w:fill="FFFFFF"/>
        </w:rPr>
        <w:t xml:space="preserve">salient point in regard to a distinctive feature of Greek society compared to other ancient Mediterranean civilisations which reserved medicine as the closed preserve of distinct classes, particularly religious priests.   </w:t>
      </w:r>
      <w:r>
        <w:rPr>
          <w:rFonts w:ascii="Arial" w:hAnsi="Arial" w:cs="Arial"/>
          <w:color w:val="212121"/>
          <w:sz w:val="24"/>
          <w:szCs w:val="24"/>
          <w:shd w:val="clear" w:color="auto" w:fill="FFFFFF"/>
        </w:rPr>
        <w:t xml:space="preserve">He </w:t>
      </w:r>
      <w:r w:rsidRPr="00175A43">
        <w:rPr>
          <w:rFonts w:ascii="Arial" w:hAnsi="Arial" w:cs="Arial"/>
          <w:color w:val="212121"/>
          <w:sz w:val="24"/>
          <w:szCs w:val="24"/>
          <w:shd w:val="clear" w:color="auto" w:fill="FFFFFF"/>
        </w:rPr>
        <w:t>points to the</w:t>
      </w:r>
      <w:r>
        <w:rPr>
          <w:rFonts w:ascii="Arial" w:hAnsi="Arial" w:cs="Arial"/>
          <w:color w:val="212121"/>
          <w:sz w:val="24"/>
          <w:szCs w:val="24"/>
          <w:shd w:val="clear" w:color="auto" w:fill="FFFFFF"/>
        </w:rPr>
        <w:t xml:space="preserve"> particular</w:t>
      </w:r>
      <w:r w:rsidRPr="00175A43">
        <w:rPr>
          <w:rFonts w:ascii="Arial" w:hAnsi="Arial" w:cs="Arial"/>
          <w:color w:val="212121"/>
          <w:sz w:val="24"/>
          <w:szCs w:val="24"/>
          <w:shd w:val="clear" w:color="auto" w:fill="FFFFFF"/>
        </w:rPr>
        <w:t xml:space="preserve"> open character of Greek intellectual thought</w:t>
      </w:r>
      <w:r w:rsidR="00144440">
        <w:rPr>
          <w:rFonts w:ascii="Arial" w:hAnsi="Arial" w:cs="Arial"/>
          <w:color w:val="212121"/>
          <w:sz w:val="24"/>
          <w:szCs w:val="24"/>
          <w:shd w:val="clear" w:color="auto" w:fill="FFFFFF"/>
        </w:rPr>
        <w:t>,</w:t>
      </w:r>
      <w:r w:rsidRPr="00175A43">
        <w:rPr>
          <w:rFonts w:ascii="Arial" w:hAnsi="Arial" w:cs="Arial"/>
          <w:color w:val="212121"/>
          <w:sz w:val="24"/>
          <w:szCs w:val="24"/>
          <w:shd w:val="clear" w:color="auto" w:fill="FFFFFF"/>
        </w:rPr>
        <w:t xml:space="preserve"> </w:t>
      </w:r>
      <w:r w:rsidR="00144440">
        <w:rPr>
          <w:rFonts w:ascii="Arial" w:hAnsi="Arial" w:cs="Arial"/>
          <w:color w:val="212121"/>
          <w:sz w:val="24"/>
          <w:szCs w:val="24"/>
          <w:shd w:val="clear" w:color="auto" w:fill="FFFFFF"/>
        </w:rPr>
        <w:t>combined with</w:t>
      </w:r>
      <w:r>
        <w:rPr>
          <w:rFonts w:ascii="Arial" w:hAnsi="Arial" w:cs="Arial"/>
          <w:color w:val="212121"/>
          <w:sz w:val="24"/>
          <w:szCs w:val="24"/>
          <w:shd w:val="clear" w:color="auto" w:fill="FFFFFF"/>
        </w:rPr>
        <w:t xml:space="preserve"> </w:t>
      </w:r>
      <w:r w:rsidRPr="00175A43">
        <w:rPr>
          <w:rFonts w:ascii="Arial" w:hAnsi="Arial" w:cs="Arial"/>
          <w:color w:val="212121"/>
          <w:sz w:val="24"/>
          <w:szCs w:val="24"/>
          <w:shd w:val="clear" w:color="auto" w:fill="FFFFFF"/>
        </w:rPr>
        <w:t>its political diversity and cultural pluralism</w:t>
      </w:r>
      <w:r w:rsidR="00144440">
        <w:rPr>
          <w:rFonts w:ascii="Arial" w:hAnsi="Arial" w:cs="Arial"/>
          <w:color w:val="212121"/>
          <w:sz w:val="24"/>
          <w:szCs w:val="24"/>
          <w:shd w:val="clear" w:color="auto" w:fill="FFFFFF"/>
        </w:rPr>
        <w:t>,</w:t>
      </w:r>
      <w:r w:rsidRPr="00175A43">
        <w:rPr>
          <w:rFonts w:ascii="Arial" w:hAnsi="Arial" w:cs="Arial"/>
          <w:color w:val="212121"/>
          <w:sz w:val="24"/>
          <w:szCs w:val="24"/>
          <w:shd w:val="clear" w:color="auto" w:fill="FFFFFF"/>
        </w:rPr>
        <w:t xml:space="preserve"> </w:t>
      </w:r>
      <w:r w:rsidR="00577235">
        <w:rPr>
          <w:rFonts w:ascii="Arial" w:hAnsi="Arial" w:cs="Arial"/>
          <w:color w:val="212121"/>
          <w:sz w:val="24"/>
          <w:szCs w:val="24"/>
          <w:shd w:val="clear" w:color="auto" w:fill="FFFFFF"/>
        </w:rPr>
        <w:t xml:space="preserve">as </w:t>
      </w:r>
      <w:r w:rsidR="00144440">
        <w:rPr>
          <w:rFonts w:ascii="Arial" w:hAnsi="Arial" w:cs="Arial"/>
          <w:color w:val="212121"/>
          <w:sz w:val="24"/>
          <w:szCs w:val="24"/>
          <w:shd w:val="clear" w:color="auto" w:fill="FFFFFF"/>
        </w:rPr>
        <w:t>influencing</w:t>
      </w:r>
      <w:r w:rsidRPr="00175A43">
        <w:rPr>
          <w:rFonts w:ascii="Arial" w:hAnsi="Arial" w:cs="Arial"/>
          <w:color w:val="212121"/>
          <w:sz w:val="24"/>
          <w:szCs w:val="24"/>
          <w:shd w:val="clear" w:color="auto" w:fill="FFFFFF"/>
        </w:rPr>
        <w:t xml:space="preserve"> medicine </w:t>
      </w:r>
      <w:r w:rsidR="00144440">
        <w:rPr>
          <w:rFonts w:ascii="Arial" w:hAnsi="Arial" w:cs="Arial"/>
          <w:color w:val="212121"/>
          <w:sz w:val="24"/>
          <w:szCs w:val="24"/>
          <w:shd w:val="clear" w:color="auto" w:fill="FFFFFF"/>
        </w:rPr>
        <w:t>to also hold a</w:t>
      </w:r>
      <w:r>
        <w:rPr>
          <w:rFonts w:ascii="Arial" w:hAnsi="Arial" w:cs="Arial"/>
          <w:color w:val="212121"/>
          <w:sz w:val="24"/>
          <w:szCs w:val="24"/>
          <w:shd w:val="clear" w:color="auto" w:fill="FFFFFF"/>
        </w:rPr>
        <w:t xml:space="preserve"> </w:t>
      </w:r>
      <w:r w:rsidRPr="00175A43">
        <w:rPr>
          <w:rFonts w:ascii="Arial" w:hAnsi="Arial" w:cs="Arial"/>
          <w:color w:val="212121"/>
          <w:sz w:val="24"/>
          <w:szCs w:val="24"/>
          <w:shd w:val="clear" w:color="auto" w:fill="FFFFFF"/>
        </w:rPr>
        <w:t>correspondin</w:t>
      </w:r>
      <w:r>
        <w:rPr>
          <w:rFonts w:ascii="Arial" w:hAnsi="Arial" w:cs="Arial"/>
          <w:color w:val="212121"/>
          <w:sz w:val="24"/>
          <w:szCs w:val="24"/>
          <w:shd w:val="clear" w:color="auto" w:fill="FFFFFF"/>
        </w:rPr>
        <w:t>g attribute of openness</w:t>
      </w:r>
      <w:r w:rsidRPr="00175A43">
        <w:rPr>
          <w:rFonts w:ascii="Arial" w:hAnsi="Arial" w:cs="Arial"/>
          <w:color w:val="212121"/>
          <w:sz w:val="24"/>
          <w:szCs w:val="24"/>
          <w:shd w:val="clear" w:color="auto" w:fill="FFFFFF"/>
        </w:rPr>
        <w:t xml:space="preserve">.   </w:t>
      </w:r>
      <w:r>
        <w:rPr>
          <w:rFonts w:ascii="Arial" w:hAnsi="Arial" w:cs="Arial"/>
          <w:color w:val="212121"/>
          <w:sz w:val="24"/>
          <w:szCs w:val="24"/>
          <w:shd w:val="clear" w:color="auto" w:fill="FFFFFF"/>
        </w:rPr>
        <w:t>Furthermore, a</w:t>
      </w:r>
      <w:r>
        <w:rPr>
          <w:rFonts w:ascii="Arial" w:hAnsi="Arial" w:cs="Arial"/>
          <w:sz w:val="24"/>
          <w:szCs w:val="24"/>
        </w:rPr>
        <w:t>s</w:t>
      </w:r>
      <w:r w:rsidRPr="002469B4">
        <w:rPr>
          <w:rFonts w:ascii="Arial" w:hAnsi="Arial" w:cs="Arial"/>
          <w:sz w:val="24"/>
          <w:szCs w:val="24"/>
        </w:rPr>
        <w:t xml:space="preserve"> Oberhelman</w:t>
      </w:r>
      <w:r>
        <w:rPr>
          <w:rStyle w:val="FootnoteReference"/>
          <w:rFonts w:ascii="Arial" w:hAnsi="Arial" w:cs="Arial"/>
          <w:sz w:val="24"/>
          <w:szCs w:val="24"/>
        </w:rPr>
        <w:footnoteReference w:id="45"/>
      </w:r>
      <w:r w:rsidRPr="002469B4">
        <w:rPr>
          <w:rFonts w:ascii="Arial" w:hAnsi="Arial" w:cs="Arial"/>
          <w:sz w:val="24"/>
          <w:szCs w:val="24"/>
        </w:rPr>
        <w:t xml:space="preserve"> </w:t>
      </w:r>
      <w:r>
        <w:rPr>
          <w:rFonts w:ascii="Arial" w:hAnsi="Arial" w:cs="Arial"/>
          <w:sz w:val="24"/>
          <w:szCs w:val="24"/>
        </w:rPr>
        <w:t>explains</w:t>
      </w:r>
      <w:r w:rsidRPr="002469B4">
        <w:rPr>
          <w:rFonts w:ascii="Arial" w:hAnsi="Arial" w:cs="Arial"/>
          <w:sz w:val="24"/>
          <w:szCs w:val="24"/>
        </w:rPr>
        <w:t xml:space="preserve"> when medical anthropologists assume an ethnographic approach to the social history of medicine it shows there is not one system but multiple systems at </w:t>
      </w:r>
      <w:r>
        <w:rPr>
          <w:rFonts w:ascii="Arial" w:hAnsi="Arial" w:cs="Arial"/>
          <w:sz w:val="24"/>
          <w:szCs w:val="24"/>
        </w:rPr>
        <w:t>play.</w:t>
      </w:r>
      <w:r w:rsidRPr="002469B4">
        <w:rPr>
          <w:rFonts w:ascii="Arial" w:hAnsi="Arial" w:cs="Arial"/>
          <w:sz w:val="24"/>
          <w:szCs w:val="24"/>
        </w:rPr>
        <w:t xml:space="preserve">  People resort to one or another for many reasons including financial, </w:t>
      </w:r>
      <w:r>
        <w:rPr>
          <w:rFonts w:ascii="Arial" w:hAnsi="Arial" w:cs="Arial"/>
          <w:sz w:val="24"/>
          <w:szCs w:val="24"/>
        </w:rPr>
        <w:t xml:space="preserve">physical </w:t>
      </w:r>
      <w:r w:rsidRPr="002469B4">
        <w:rPr>
          <w:rFonts w:ascii="Arial" w:hAnsi="Arial" w:cs="Arial"/>
          <w:sz w:val="24"/>
          <w:szCs w:val="24"/>
        </w:rPr>
        <w:t xml:space="preserve">access, the </w:t>
      </w:r>
      <w:r>
        <w:rPr>
          <w:rFonts w:ascii="Arial" w:hAnsi="Arial" w:cs="Arial"/>
          <w:sz w:val="24"/>
          <w:szCs w:val="24"/>
        </w:rPr>
        <w:t xml:space="preserve">nature of the </w:t>
      </w:r>
      <w:r w:rsidRPr="002469B4">
        <w:rPr>
          <w:rFonts w:ascii="Arial" w:hAnsi="Arial" w:cs="Arial"/>
          <w:sz w:val="24"/>
          <w:szCs w:val="24"/>
        </w:rPr>
        <w:t xml:space="preserve">illness, the experience of family or community norms.  This sort of medical pluralism is especially </w:t>
      </w:r>
      <w:r>
        <w:rPr>
          <w:rFonts w:ascii="Arial" w:hAnsi="Arial" w:cs="Arial"/>
          <w:sz w:val="24"/>
          <w:szCs w:val="24"/>
        </w:rPr>
        <w:t xml:space="preserve">evident </w:t>
      </w:r>
      <w:r w:rsidRPr="002469B4">
        <w:rPr>
          <w:rFonts w:ascii="Arial" w:hAnsi="Arial" w:cs="Arial"/>
          <w:sz w:val="24"/>
          <w:szCs w:val="24"/>
        </w:rPr>
        <w:t>in ancient Greece.  There was little distinction between what Oberhelman labels professional medical and popular medicine.  Greek medicine was pluralistic in form insofar as it  included self-treatment with herbs and plants, midwives and folk medicine, root-cutters with their specialised and closely guarded herbal treatments,  temple healing cults,  Hippocratic doctors, gymnastic trainers, travelling sellers of charms – and not necessarily at all  in</w:t>
      </w:r>
      <w:r w:rsidR="00144440">
        <w:rPr>
          <w:rFonts w:ascii="Arial" w:hAnsi="Arial" w:cs="Arial"/>
          <w:sz w:val="24"/>
          <w:szCs w:val="24"/>
        </w:rPr>
        <w:t xml:space="preserve"> any</w:t>
      </w:r>
      <w:r w:rsidRPr="002469B4">
        <w:rPr>
          <w:rFonts w:ascii="Arial" w:hAnsi="Arial" w:cs="Arial"/>
          <w:sz w:val="24"/>
          <w:szCs w:val="24"/>
        </w:rPr>
        <w:t xml:space="preserve"> hierarchal order.   Even the Greek Magical Papyri </w:t>
      </w:r>
      <w:r>
        <w:rPr>
          <w:rFonts w:ascii="Arial" w:hAnsi="Arial" w:cs="Arial"/>
          <w:sz w:val="24"/>
          <w:szCs w:val="24"/>
        </w:rPr>
        <w:t>frequently exemplified</w:t>
      </w:r>
      <w:r w:rsidRPr="002469B4">
        <w:rPr>
          <w:rFonts w:ascii="Arial" w:hAnsi="Arial" w:cs="Arial"/>
          <w:sz w:val="24"/>
          <w:szCs w:val="24"/>
        </w:rPr>
        <w:t xml:space="preserve"> a two-pronged approach of curative treatments </w:t>
      </w:r>
      <w:r>
        <w:rPr>
          <w:rFonts w:ascii="Arial" w:hAnsi="Arial" w:cs="Arial"/>
          <w:sz w:val="24"/>
          <w:szCs w:val="24"/>
        </w:rPr>
        <w:t>combining</w:t>
      </w:r>
      <w:r w:rsidRPr="002469B4">
        <w:rPr>
          <w:rFonts w:ascii="Arial" w:hAnsi="Arial" w:cs="Arial"/>
          <w:sz w:val="24"/>
          <w:szCs w:val="24"/>
        </w:rPr>
        <w:t xml:space="preserve">  magical spells and  exorcism prayers with </w:t>
      </w:r>
      <w:r>
        <w:rPr>
          <w:rFonts w:ascii="Arial" w:hAnsi="Arial" w:cs="Arial"/>
          <w:sz w:val="24"/>
          <w:szCs w:val="24"/>
        </w:rPr>
        <w:t xml:space="preserve">a </w:t>
      </w:r>
      <w:r w:rsidRPr="002469B4">
        <w:rPr>
          <w:rFonts w:ascii="Arial" w:hAnsi="Arial" w:cs="Arial"/>
          <w:sz w:val="24"/>
          <w:szCs w:val="24"/>
        </w:rPr>
        <w:t>sound knowledge of herbal medicine</w:t>
      </w:r>
      <w:r>
        <w:rPr>
          <w:rStyle w:val="FootnoteReference"/>
          <w:rFonts w:ascii="Arial" w:hAnsi="Arial" w:cs="Arial"/>
          <w:sz w:val="24"/>
          <w:szCs w:val="24"/>
        </w:rPr>
        <w:footnoteReference w:id="46"/>
      </w:r>
      <w:r w:rsidRPr="002469B4">
        <w:rPr>
          <w:rFonts w:ascii="Arial" w:hAnsi="Arial" w:cs="Arial"/>
          <w:sz w:val="24"/>
          <w:szCs w:val="24"/>
        </w:rPr>
        <w:t xml:space="preserve">. </w:t>
      </w:r>
    </w:p>
    <w:p w14:paraId="2EE86336" w14:textId="1A8E77DB" w:rsidR="00EF7BC1" w:rsidRDefault="00EF7BC1" w:rsidP="002E2088">
      <w:pPr>
        <w:spacing w:line="360" w:lineRule="auto"/>
        <w:jc w:val="both"/>
        <w:rPr>
          <w:rFonts w:ascii="Arial" w:hAnsi="Arial" w:cs="Arial"/>
          <w:sz w:val="24"/>
          <w:szCs w:val="24"/>
        </w:rPr>
      </w:pPr>
      <w:r w:rsidRPr="002469B4">
        <w:rPr>
          <w:rFonts w:ascii="Arial" w:hAnsi="Arial" w:cs="Arial"/>
          <w:sz w:val="24"/>
          <w:szCs w:val="24"/>
        </w:rPr>
        <w:lastRenderedPageBreak/>
        <w:t>Hippocratic medicine</w:t>
      </w:r>
      <w:r w:rsidR="00FD56DF">
        <w:rPr>
          <w:rFonts w:ascii="Arial" w:hAnsi="Arial" w:cs="Arial"/>
          <w:sz w:val="24"/>
          <w:szCs w:val="24"/>
        </w:rPr>
        <w:t xml:space="preserve"> </w:t>
      </w:r>
      <w:r w:rsidRPr="002469B4">
        <w:rPr>
          <w:rFonts w:ascii="Arial" w:hAnsi="Arial" w:cs="Arial"/>
          <w:sz w:val="24"/>
          <w:szCs w:val="24"/>
        </w:rPr>
        <w:t>developed a</w:t>
      </w:r>
      <w:r>
        <w:rPr>
          <w:rFonts w:ascii="Arial" w:hAnsi="Arial" w:cs="Arial"/>
          <w:sz w:val="24"/>
          <w:szCs w:val="24"/>
        </w:rPr>
        <w:t>n extremely</w:t>
      </w:r>
      <w:r w:rsidRPr="002469B4">
        <w:rPr>
          <w:rFonts w:ascii="Arial" w:hAnsi="Arial" w:cs="Arial"/>
          <w:sz w:val="24"/>
          <w:szCs w:val="24"/>
        </w:rPr>
        <w:t xml:space="preserve"> holistic</w:t>
      </w:r>
      <w:r w:rsidR="0047021F">
        <w:rPr>
          <w:rFonts w:ascii="Arial" w:hAnsi="Arial" w:cs="Arial"/>
          <w:sz w:val="24"/>
          <w:szCs w:val="24"/>
        </w:rPr>
        <w:t xml:space="preserve"> and humane</w:t>
      </w:r>
      <w:r w:rsidRPr="002469B4">
        <w:rPr>
          <w:rFonts w:ascii="Arial" w:hAnsi="Arial" w:cs="Arial"/>
          <w:sz w:val="24"/>
          <w:szCs w:val="24"/>
        </w:rPr>
        <w:t xml:space="preserve"> paradigm of patient care.  </w:t>
      </w:r>
      <w:r>
        <w:rPr>
          <w:rFonts w:ascii="Arial" w:hAnsi="Arial" w:cs="Arial"/>
          <w:sz w:val="24"/>
          <w:szCs w:val="24"/>
        </w:rPr>
        <w:t>It c</w:t>
      </w:r>
      <w:r w:rsidRPr="002469B4">
        <w:rPr>
          <w:rFonts w:ascii="Arial" w:hAnsi="Arial" w:cs="Arial"/>
          <w:sz w:val="24"/>
          <w:szCs w:val="24"/>
        </w:rPr>
        <w:t>ontain</w:t>
      </w:r>
      <w:r w:rsidR="00175A43">
        <w:rPr>
          <w:rFonts w:ascii="Arial" w:hAnsi="Arial" w:cs="Arial"/>
          <w:sz w:val="24"/>
          <w:szCs w:val="24"/>
        </w:rPr>
        <w:t>ed</w:t>
      </w:r>
      <w:r w:rsidRPr="002469B4">
        <w:rPr>
          <w:rFonts w:ascii="Arial" w:hAnsi="Arial" w:cs="Arial"/>
          <w:sz w:val="24"/>
          <w:szCs w:val="24"/>
        </w:rPr>
        <w:t xml:space="preserve"> not only the need for</w:t>
      </w:r>
      <w:r w:rsidR="00175A43">
        <w:rPr>
          <w:rFonts w:ascii="Arial" w:hAnsi="Arial" w:cs="Arial"/>
          <w:sz w:val="24"/>
          <w:szCs w:val="24"/>
        </w:rPr>
        <w:t xml:space="preserve"> keen observation and </w:t>
      </w:r>
      <w:r w:rsidR="00967F26">
        <w:rPr>
          <w:rFonts w:ascii="Arial" w:hAnsi="Arial" w:cs="Arial"/>
          <w:sz w:val="24"/>
          <w:szCs w:val="24"/>
        </w:rPr>
        <w:t>evidence-based</w:t>
      </w:r>
      <w:r w:rsidR="00175A43">
        <w:rPr>
          <w:rFonts w:ascii="Arial" w:hAnsi="Arial" w:cs="Arial"/>
          <w:sz w:val="24"/>
          <w:szCs w:val="24"/>
        </w:rPr>
        <w:t xml:space="preserve"> treatment, </w:t>
      </w:r>
      <w:r w:rsidRPr="002469B4">
        <w:rPr>
          <w:rFonts w:ascii="Arial" w:hAnsi="Arial" w:cs="Arial"/>
          <w:sz w:val="24"/>
          <w:szCs w:val="24"/>
        </w:rPr>
        <w:t xml:space="preserve"> </w:t>
      </w:r>
      <w:r w:rsidR="00175A43">
        <w:rPr>
          <w:rFonts w:ascii="Arial" w:hAnsi="Arial" w:cs="Arial"/>
          <w:sz w:val="24"/>
          <w:szCs w:val="24"/>
        </w:rPr>
        <w:t xml:space="preserve">for continuous </w:t>
      </w:r>
      <w:r w:rsidRPr="002469B4">
        <w:rPr>
          <w:rFonts w:ascii="Arial" w:hAnsi="Arial" w:cs="Arial"/>
          <w:sz w:val="24"/>
          <w:szCs w:val="24"/>
        </w:rPr>
        <w:t>medical education</w:t>
      </w:r>
      <w:r w:rsidR="00175A43">
        <w:rPr>
          <w:rFonts w:ascii="Arial" w:hAnsi="Arial" w:cs="Arial"/>
          <w:sz w:val="24"/>
          <w:szCs w:val="24"/>
        </w:rPr>
        <w:t xml:space="preserve"> and ethical standards</w:t>
      </w:r>
      <w:r w:rsidRPr="002469B4">
        <w:rPr>
          <w:rFonts w:ascii="Arial" w:hAnsi="Arial" w:cs="Arial"/>
          <w:sz w:val="24"/>
          <w:szCs w:val="24"/>
        </w:rPr>
        <w:t xml:space="preserve"> but also consider</w:t>
      </w:r>
      <w:r>
        <w:rPr>
          <w:rFonts w:ascii="Arial" w:hAnsi="Arial" w:cs="Arial"/>
          <w:sz w:val="24"/>
          <w:szCs w:val="24"/>
        </w:rPr>
        <w:t>ed</w:t>
      </w:r>
      <w:r w:rsidRPr="002469B4">
        <w:rPr>
          <w:rFonts w:ascii="Arial" w:hAnsi="Arial" w:cs="Arial"/>
          <w:sz w:val="24"/>
          <w:szCs w:val="24"/>
        </w:rPr>
        <w:t xml:space="preserve"> the physical, mental and emotional needs of the patient. </w:t>
      </w:r>
      <w:r w:rsidR="00CB4662">
        <w:rPr>
          <w:rFonts w:ascii="Arial" w:hAnsi="Arial" w:cs="Arial"/>
          <w:sz w:val="24"/>
          <w:szCs w:val="24"/>
        </w:rPr>
        <w:t xml:space="preserve"> </w:t>
      </w:r>
      <w:r w:rsidR="00175A43">
        <w:rPr>
          <w:rFonts w:ascii="Arial" w:hAnsi="Arial" w:cs="Arial"/>
          <w:sz w:val="24"/>
          <w:szCs w:val="24"/>
        </w:rPr>
        <w:t>This</w:t>
      </w:r>
      <w:r w:rsidR="00900719">
        <w:rPr>
          <w:rFonts w:ascii="Arial" w:hAnsi="Arial" w:cs="Arial"/>
          <w:sz w:val="24"/>
          <w:szCs w:val="24"/>
        </w:rPr>
        <w:t xml:space="preserve"> holistic model </w:t>
      </w:r>
      <w:r w:rsidR="0047021F">
        <w:rPr>
          <w:rFonts w:ascii="Arial" w:hAnsi="Arial" w:cs="Arial"/>
          <w:sz w:val="24"/>
          <w:szCs w:val="24"/>
        </w:rPr>
        <w:t>was</w:t>
      </w:r>
      <w:r w:rsidR="00900719">
        <w:rPr>
          <w:rFonts w:ascii="Arial" w:hAnsi="Arial" w:cs="Arial"/>
          <w:sz w:val="24"/>
          <w:szCs w:val="24"/>
        </w:rPr>
        <w:t xml:space="preserve"> </w:t>
      </w:r>
      <w:r w:rsidR="00DA0BF7">
        <w:rPr>
          <w:rFonts w:ascii="Arial" w:hAnsi="Arial" w:cs="Arial"/>
          <w:sz w:val="24"/>
          <w:szCs w:val="24"/>
        </w:rPr>
        <w:t>paralleled</w:t>
      </w:r>
      <w:r w:rsidR="00175A43">
        <w:rPr>
          <w:rFonts w:ascii="Arial" w:hAnsi="Arial" w:cs="Arial"/>
          <w:sz w:val="24"/>
          <w:szCs w:val="24"/>
        </w:rPr>
        <w:t xml:space="preserve"> </w:t>
      </w:r>
      <w:r w:rsidR="0047021F">
        <w:rPr>
          <w:rFonts w:ascii="Arial" w:hAnsi="Arial" w:cs="Arial"/>
          <w:sz w:val="24"/>
          <w:szCs w:val="24"/>
        </w:rPr>
        <w:t>within</w:t>
      </w:r>
      <w:r w:rsidR="00900719">
        <w:rPr>
          <w:rFonts w:ascii="Arial" w:hAnsi="Arial" w:cs="Arial"/>
          <w:sz w:val="24"/>
          <w:szCs w:val="24"/>
        </w:rPr>
        <w:t xml:space="preserve"> the</w:t>
      </w:r>
      <w:r w:rsidR="00175A43">
        <w:rPr>
          <w:rFonts w:ascii="Arial" w:hAnsi="Arial" w:cs="Arial"/>
          <w:sz w:val="24"/>
          <w:szCs w:val="24"/>
        </w:rPr>
        <w:t xml:space="preserve"> sanctuaries of </w:t>
      </w:r>
      <w:r w:rsidR="00FD56DF">
        <w:rPr>
          <w:rFonts w:ascii="Arial" w:hAnsi="Arial" w:cs="Arial"/>
          <w:sz w:val="24"/>
          <w:szCs w:val="24"/>
        </w:rPr>
        <w:t>Asclepius</w:t>
      </w:r>
      <w:r w:rsidR="00175A43">
        <w:rPr>
          <w:rFonts w:ascii="Arial" w:hAnsi="Arial" w:cs="Arial"/>
          <w:sz w:val="24"/>
          <w:szCs w:val="24"/>
        </w:rPr>
        <w:t xml:space="preserve">,  built away from urban areas, with clean air and water, the therapeutic use of theatre and </w:t>
      </w:r>
      <w:r w:rsidR="00144440">
        <w:rPr>
          <w:rFonts w:ascii="Arial" w:hAnsi="Arial" w:cs="Arial"/>
          <w:sz w:val="24"/>
          <w:szCs w:val="24"/>
        </w:rPr>
        <w:t>entertainment</w:t>
      </w:r>
      <w:r w:rsidR="00175A43">
        <w:rPr>
          <w:rFonts w:ascii="Arial" w:hAnsi="Arial" w:cs="Arial"/>
          <w:sz w:val="24"/>
          <w:szCs w:val="24"/>
        </w:rPr>
        <w:t xml:space="preserve">, where the sick could </w:t>
      </w:r>
      <w:r w:rsidR="0047021F">
        <w:rPr>
          <w:rFonts w:ascii="Arial" w:hAnsi="Arial" w:cs="Arial"/>
          <w:sz w:val="24"/>
          <w:szCs w:val="24"/>
        </w:rPr>
        <w:t xml:space="preserve">be attended by teams of </w:t>
      </w:r>
      <w:proofErr w:type="spellStart"/>
      <w:r w:rsidR="0047021F" w:rsidRPr="0023523C">
        <w:rPr>
          <w:rStyle w:val="Emphasis"/>
          <w:rFonts w:ascii="Arial" w:hAnsi="Arial" w:cs="Arial"/>
          <w:color w:val="000000"/>
          <w:sz w:val="24"/>
          <w:szCs w:val="24"/>
        </w:rPr>
        <w:t>therapeutes</w:t>
      </w:r>
      <w:proofErr w:type="spellEnd"/>
      <w:r w:rsidR="00F968DA">
        <w:rPr>
          <w:rStyle w:val="Emphasis"/>
          <w:rFonts w:ascii="Arial" w:hAnsi="Arial" w:cs="Arial"/>
          <w:color w:val="000000"/>
          <w:sz w:val="24"/>
          <w:szCs w:val="24"/>
        </w:rPr>
        <w:t xml:space="preserve">.  </w:t>
      </w:r>
      <w:r w:rsidR="00F968DA" w:rsidRPr="00F968DA">
        <w:rPr>
          <w:rStyle w:val="Emphasis"/>
          <w:rFonts w:ascii="Arial" w:hAnsi="Arial" w:cs="Arial"/>
          <w:i w:val="0"/>
          <w:iCs w:val="0"/>
          <w:color w:val="000000"/>
          <w:sz w:val="24"/>
          <w:szCs w:val="24"/>
        </w:rPr>
        <w:t>The sanctu</w:t>
      </w:r>
      <w:r w:rsidR="00F968DA">
        <w:rPr>
          <w:rStyle w:val="Emphasis"/>
          <w:rFonts w:ascii="Arial" w:hAnsi="Arial" w:cs="Arial"/>
          <w:i w:val="0"/>
          <w:iCs w:val="0"/>
          <w:color w:val="000000"/>
          <w:sz w:val="24"/>
          <w:szCs w:val="24"/>
        </w:rPr>
        <w:t>a</w:t>
      </w:r>
      <w:r w:rsidR="00F968DA" w:rsidRPr="00F968DA">
        <w:rPr>
          <w:rStyle w:val="Emphasis"/>
          <w:rFonts w:ascii="Arial" w:hAnsi="Arial" w:cs="Arial"/>
          <w:i w:val="0"/>
          <w:iCs w:val="0"/>
          <w:color w:val="000000"/>
          <w:sz w:val="24"/>
          <w:szCs w:val="24"/>
        </w:rPr>
        <w:t xml:space="preserve">ries had also shrewdly </w:t>
      </w:r>
      <w:r w:rsidR="00F968DA">
        <w:rPr>
          <w:rStyle w:val="Emphasis"/>
          <w:rFonts w:ascii="Arial" w:hAnsi="Arial" w:cs="Arial"/>
          <w:i w:val="0"/>
          <w:iCs w:val="0"/>
          <w:color w:val="000000"/>
          <w:sz w:val="24"/>
          <w:szCs w:val="24"/>
        </w:rPr>
        <w:t xml:space="preserve">and quickly </w:t>
      </w:r>
      <w:r w:rsidR="00F968DA" w:rsidRPr="00F968DA">
        <w:rPr>
          <w:rStyle w:val="Emphasis"/>
          <w:rFonts w:ascii="Arial" w:hAnsi="Arial" w:cs="Arial"/>
          <w:i w:val="0"/>
          <w:iCs w:val="0"/>
          <w:color w:val="000000"/>
          <w:sz w:val="24"/>
          <w:szCs w:val="24"/>
        </w:rPr>
        <w:t xml:space="preserve">adopted and assimilated the new medical treatments and methodologies of the Hippocratic model. However, it had </w:t>
      </w:r>
      <w:r w:rsidR="00F968DA">
        <w:rPr>
          <w:rStyle w:val="Emphasis"/>
          <w:rFonts w:ascii="Arial" w:hAnsi="Arial" w:cs="Arial"/>
          <w:i w:val="0"/>
          <w:iCs w:val="0"/>
          <w:color w:val="000000"/>
          <w:sz w:val="24"/>
          <w:szCs w:val="24"/>
        </w:rPr>
        <w:t xml:space="preserve">one </w:t>
      </w:r>
      <w:r w:rsidR="00F968DA" w:rsidRPr="00F968DA">
        <w:rPr>
          <w:rStyle w:val="Emphasis"/>
          <w:rFonts w:ascii="Arial" w:hAnsi="Arial" w:cs="Arial"/>
          <w:i w:val="0"/>
          <w:iCs w:val="0"/>
          <w:color w:val="000000"/>
          <w:sz w:val="24"/>
          <w:szCs w:val="24"/>
        </w:rPr>
        <w:t>powerful advantage of all other treatments,</w:t>
      </w:r>
      <w:r w:rsidR="00F968DA">
        <w:rPr>
          <w:rStyle w:val="Emphasis"/>
          <w:rFonts w:ascii="Arial" w:hAnsi="Arial" w:cs="Arial"/>
          <w:color w:val="000000"/>
          <w:sz w:val="24"/>
          <w:szCs w:val="24"/>
        </w:rPr>
        <w:t xml:space="preserve"> </w:t>
      </w:r>
      <w:r w:rsidR="00175A43">
        <w:rPr>
          <w:rFonts w:ascii="Arial" w:hAnsi="Arial" w:cs="Arial"/>
          <w:sz w:val="24"/>
          <w:szCs w:val="24"/>
        </w:rPr>
        <w:t xml:space="preserve"> the </w:t>
      </w:r>
      <w:r w:rsidR="00CB4662">
        <w:rPr>
          <w:rFonts w:ascii="Arial" w:hAnsi="Arial" w:cs="Arial"/>
          <w:sz w:val="24"/>
          <w:szCs w:val="24"/>
        </w:rPr>
        <w:t>e</w:t>
      </w:r>
      <w:r w:rsidR="0047021F">
        <w:rPr>
          <w:rFonts w:ascii="Arial" w:hAnsi="Arial" w:cs="Arial"/>
          <w:sz w:val="24"/>
          <w:szCs w:val="24"/>
        </w:rPr>
        <w:t xml:space="preserve">nticing </w:t>
      </w:r>
      <w:r w:rsidR="00175A43">
        <w:rPr>
          <w:rFonts w:ascii="Arial" w:hAnsi="Arial" w:cs="Arial"/>
          <w:sz w:val="24"/>
          <w:szCs w:val="24"/>
        </w:rPr>
        <w:t xml:space="preserve">promise </w:t>
      </w:r>
      <w:r w:rsidR="00CB4662">
        <w:rPr>
          <w:rFonts w:ascii="Arial" w:hAnsi="Arial" w:cs="Arial"/>
          <w:sz w:val="24"/>
          <w:szCs w:val="24"/>
        </w:rPr>
        <w:t xml:space="preserve">of </w:t>
      </w:r>
      <w:r w:rsidR="0047021F">
        <w:rPr>
          <w:rFonts w:ascii="Arial" w:hAnsi="Arial" w:cs="Arial"/>
          <w:sz w:val="24"/>
          <w:szCs w:val="24"/>
        </w:rPr>
        <w:t xml:space="preserve">divinatory dreams </w:t>
      </w:r>
      <w:r w:rsidR="00175A43">
        <w:rPr>
          <w:rFonts w:ascii="Arial" w:hAnsi="Arial" w:cs="Arial"/>
          <w:sz w:val="24"/>
          <w:szCs w:val="24"/>
        </w:rPr>
        <w:t xml:space="preserve">with </w:t>
      </w:r>
      <w:r w:rsidR="00CB4662">
        <w:rPr>
          <w:rFonts w:ascii="Arial" w:hAnsi="Arial" w:cs="Arial"/>
          <w:sz w:val="24"/>
          <w:szCs w:val="24"/>
        </w:rPr>
        <w:t>a god that was not only healing but caring.</w:t>
      </w:r>
      <w:r w:rsidR="00FD56DF">
        <w:rPr>
          <w:rFonts w:ascii="Arial" w:hAnsi="Arial" w:cs="Arial"/>
          <w:sz w:val="24"/>
          <w:szCs w:val="24"/>
        </w:rPr>
        <w:t xml:space="preserve"> </w:t>
      </w:r>
      <w:r w:rsidR="00144440">
        <w:rPr>
          <w:rFonts w:ascii="Arial" w:hAnsi="Arial" w:cs="Arial"/>
          <w:sz w:val="24"/>
          <w:szCs w:val="24"/>
        </w:rPr>
        <w:t xml:space="preserve"> </w:t>
      </w:r>
    </w:p>
    <w:p w14:paraId="26F1B74E" w14:textId="2211FE95" w:rsidR="009B3B13" w:rsidRDefault="009B3B13">
      <w:pPr>
        <w:rPr>
          <w:rFonts w:ascii="Arial" w:hAnsi="Arial" w:cs="Arial"/>
          <w:sz w:val="24"/>
          <w:szCs w:val="24"/>
        </w:rPr>
      </w:pPr>
      <w:r>
        <w:rPr>
          <w:rFonts w:ascii="Arial" w:hAnsi="Arial" w:cs="Arial"/>
          <w:sz w:val="24"/>
          <w:szCs w:val="24"/>
        </w:rPr>
        <w:br w:type="page"/>
      </w:r>
    </w:p>
    <w:p w14:paraId="4CCC2043" w14:textId="77777777" w:rsidR="00632E8C" w:rsidRPr="009B3B13" w:rsidRDefault="00632E8C" w:rsidP="00632E8C">
      <w:pPr>
        <w:rPr>
          <w:rStyle w:val="Emphasis"/>
          <w:rFonts w:ascii="Arial" w:hAnsi="Arial" w:cs="Arial"/>
          <w:b/>
          <w:bCs/>
          <w:i w:val="0"/>
          <w:iCs w:val="0"/>
          <w:color w:val="000000"/>
          <w:sz w:val="24"/>
          <w:szCs w:val="24"/>
          <w:shd w:val="clear" w:color="auto" w:fill="FFFFFF"/>
        </w:rPr>
      </w:pPr>
      <w:r w:rsidRPr="009B3B13">
        <w:rPr>
          <w:rStyle w:val="Emphasis"/>
          <w:rFonts w:ascii="Arial" w:hAnsi="Arial" w:cs="Arial"/>
          <w:b/>
          <w:bCs/>
          <w:i w:val="0"/>
          <w:iCs w:val="0"/>
          <w:color w:val="000000"/>
          <w:sz w:val="24"/>
          <w:szCs w:val="24"/>
          <w:shd w:val="clear" w:color="auto" w:fill="FFFFFF"/>
        </w:rPr>
        <w:lastRenderedPageBreak/>
        <w:t>Bibliography</w:t>
      </w:r>
    </w:p>
    <w:p w14:paraId="4DFE7C63" w14:textId="77777777" w:rsidR="00632E8C" w:rsidRPr="005E7900" w:rsidRDefault="00632E8C" w:rsidP="00632E8C">
      <w:pPr>
        <w:rPr>
          <w:rStyle w:val="Emphasis"/>
          <w:rFonts w:ascii="Arial" w:hAnsi="Arial" w:cs="Arial"/>
          <w:b/>
          <w:bCs/>
          <w:i w:val="0"/>
          <w:iCs w:val="0"/>
          <w:color w:val="000000"/>
          <w:sz w:val="24"/>
          <w:szCs w:val="24"/>
          <w:shd w:val="clear" w:color="auto" w:fill="FFFFFF"/>
        </w:rPr>
      </w:pPr>
    </w:p>
    <w:p w14:paraId="36F6B7D5" w14:textId="77777777" w:rsidR="00632E8C" w:rsidRPr="005E7900" w:rsidRDefault="00632E8C" w:rsidP="00632E8C">
      <w:pPr>
        <w:rPr>
          <w:rStyle w:val="Emphasis"/>
          <w:rFonts w:ascii="Arial" w:hAnsi="Arial" w:cs="Arial"/>
          <w:b/>
          <w:bCs/>
          <w:i w:val="0"/>
          <w:iCs w:val="0"/>
          <w:color w:val="000000"/>
          <w:sz w:val="24"/>
          <w:szCs w:val="24"/>
          <w:shd w:val="clear" w:color="auto" w:fill="FFFFFF"/>
        </w:rPr>
      </w:pPr>
      <w:r w:rsidRPr="005E7900">
        <w:rPr>
          <w:rStyle w:val="Emphasis"/>
          <w:rFonts w:ascii="Arial" w:hAnsi="Arial" w:cs="Arial"/>
          <w:b/>
          <w:bCs/>
          <w:color w:val="000000"/>
          <w:sz w:val="24"/>
          <w:szCs w:val="24"/>
          <w:shd w:val="clear" w:color="auto" w:fill="FFFFFF"/>
        </w:rPr>
        <w:t>Primary Sources</w:t>
      </w:r>
    </w:p>
    <w:p w14:paraId="31F7465D" w14:textId="77777777" w:rsidR="00632E8C" w:rsidRDefault="00632E8C" w:rsidP="00632E8C">
      <w:pPr>
        <w:spacing w:line="240" w:lineRule="auto"/>
        <w:rPr>
          <w:rFonts w:ascii="Arial" w:hAnsi="Arial" w:cs="Arial"/>
          <w:sz w:val="24"/>
          <w:szCs w:val="24"/>
        </w:rPr>
      </w:pPr>
      <w:r w:rsidRPr="005E7900">
        <w:rPr>
          <w:rFonts w:ascii="Arial" w:hAnsi="Arial" w:cs="Arial"/>
          <w:sz w:val="24"/>
          <w:szCs w:val="24"/>
        </w:rPr>
        <w:t>Cicero</w:t>
      </w:r>
    </w:p>
    <w:p w14:paraId="76532B68" w14:textId="77777777" w:rsidR="00632E8C" w:rsidRPr="005E7900" w:rsidRDefault="00632E8C" w:rsidP="00632E8C">
      <w:pPr>
        <w:spacing w:line="240" w:lineRule="auto"/>
        <w:rPr>
          <w:rFonts w:ascii="Arial" w:hAnsi="Arial" w:cs="Arial"/>
          <w:sz w:val="24"/>
          <w:szCs w:val="24"/>
        </w:rPr>
      </w:pPr>
      <w:r w:rsidRPr="005E7900">
        <w:rPr>
          <w:rFonts w:ascii="Arial" w:hAnsi="Arial" w:cs="Arial"/>
          <w:sz w:val="24"/>
          <w:szCs w:val="24"/>
        </w:rPr>
        <w:t>De Senectute De Amicitia; De Divinatione</w:t>
      </w:r>
      <w:r w:rsidRPr="005E7900">
        <w:rPr>
          <w:rFonts w:ascii="Arial" w:hAnsi="Arial" w:cs="Arial"/>
          <w:i/>
          <w:iCs/>
          <w:sz w:val="24"/>
          <w:szCs w:val="24"/>
          <w:shd w:val="clear" w:color="auto" w:fill="FFFFFF"/>
        </w:rPr>
        <w:t> </w:t>
      </w:r>
    </w:p>
    <w:p w14:paraId="6FB53BE0" w14:textId="77777777" w:rsidR="00632E8C" w:rsidRDefault="00632E8C" w:rsidP="00632E8C">
      <w:pPr>
        <w:rPr>
          <w:rFonts w:ascii="Arial" w:hAnsi="Arial" w:cs="Arial"/>
          <w:sz w:val="24"/>
          <w:szCs w:val="24"/>
        </w:rPr>
      </w:pPr>
    </w:p>
    <w:p w14:paraId="16C6ED66" w14:textId="77777777" w:rsidR="00632E8C" w:rsidRPr="005E7900" w:rsidRDefault="00632E8C" w:rsidP="00632E8C">
      <w:pPr>
        <w:rPr>
          <w:rFonts w:ascii="Arial" w:hAnsi="Arial" w:cs="Arial"/>
          <w:sz w:val="24"/>
          <w:szCs w:val="24"/>
        </w:rPr>
      </w:pPr>
      <w:r w:rsidRPr="005E7900">
        <w:rPr>
          <w:rFonts w:ascii="Arial" w:hAnsi="Arial" w:cs="Arial"/>
          <w:sz w:val="24"/>
          <w:szCs w:val="24"/>
        </w:rPr>
        <w:t>Hippocrates:</w:t>
      </w:r>
    </w:p>
    <w:p w14:paraId="688E209E" w14:textId="77777777" w:rsidR="00632E8C" w:rsidRPr="005E7900" w:rsidRDefault="00632E8C" w:rsidP="00632E8C">
      <w:pPr>
        <w:spacing w:line="240" w:lineRule="auto"/>
        <w:rPr>
          <w:rFonts w:ascii="Arial" w:hAnsi="Arial" w:cs="Arial"/>
          <w:sz w:val="24"/>
          <w:szCs w:val="24"/>
        </w:rPr>
      </w:pPr>
      <w:r w:rsidRPr="005E7900">
        <w:rPr>
          <w:rFonts w:ascii="Arial" w:hAnsi="Arial" w:cs="Arial"/>
          <w:sz w:val="24"/>
          <w:szCs w:val="24"/>
        </w:rPr>
        <w:t>On the Sacred Disease</w:t>
      </w:r>
    </w:p>
    <w:p w14:paraId="2F8640F0" w14:textId="77777777" w:rsidR="00632E8C" w:rsidRDefault="00632E8C" w:rsidP="00632E8C">
      <w:pPr>
        <w:spacing w:line="240" w:lineRule="auto"/>
        <w:rPr>
          <w:rFonts w:ascii="Arial" w:hAnsi="Arial" w:cs="Arial"/>
          <w:sz w:val="24"/>
          <w:szCs w:val="24"/>
        </w:rPr>
      </w:pPr>
      <w:r w:rsidRPr="005E7900">
        <w:rPr>
          <w:rFonts w:ascii="Arial" w:hAnsi="Arial" w:cs="Arial"/>
          <w:sz w:val="24"/>
          <w:szCs w:val="24"/>
        </w:rPr>
        <w:t xml:space="preserve">On Regimen in Acute Diseases </w:t>
      </w:r>
    </w:p>
    <w:p w14:paraId="4C761479" w14:textId="77777777" w:rsidR="00632E8C" w:rsidRPr="00D27119" w:rsidRDefault="00632E8C" w:rsidP="00632E8C">
      <w:pPr>
        <w:spacing w:line="240" w:lineRule="auto"/>
        <w:rPr>
          <w:rFonts w:ascii="Arial" w:hAnsi="Arial" w:cs="Arial"/>
          <w:sz w:val="24"/>
          <w:szCs w:val="24"/>
        </w:rPr>
      </w:pPr>
      <w:r w:rsidRPr="00D27119">
        <w:rPr>
          <w:rFonts w:ascii="Arial" w:hAnsi="Arial" w:cs="Arial"/>
          <w:sz w:val="24"/>
          <w:szCs w:val="24"/>
        </w:rPr>
        <w:t>Prognostics</w:t>
      </w:r>
    </w:p>
    <w:p w14:paraId="68FC4543" w14:textId="77777777" w:rsidR="00632E8C" w:rsidRDefault="00632E8C" w:rsidP="00632E8C">
      <w:pPr>
        <w:rPr>
          <w:rStyle w:val="Emphasis"/>
          <w:rFonts w:ascii="Arial" w:hAnsi="Arial" w:cs="Arial"/>
          <w:i w:val="0"/>
          <w:iCs w:val="0"/>
          <w:color w:val="000000"/>
          <w:sz w:val="24"/>
          <w:szCs w:val="24"/>
          <w:shd w:val="clear" w:color="auto" w:fill="FFFFFF"/>
        </w:rPr>
      </w:pPr>
    </w:p>
    <w:p w14:paraId="30FA1D57" w14:textId="77777777" w:rsidR="00632E8C" w:rsidRPr="00F92135" w:rsidRDefault="00632E8C" w:rsidP="00632E8C">
      <w:pPr>
        <w:spacing w:line="240" w:lineRule="auto"/>
        <w:rPr>
          <w:rStyle w:val="Emphasis"/>
          <w:rFonts w:ascii="Arial" w:hAnsi="Arial" w:cs="Arial"/>
          <w:i w:val="0"/>
          <w:iCs w:val="0"/>
          <w:color w:val="000000"/>
          <w:sz w:val="24"/>
          <w:szCs w:val="24"/>
          <w:shd w:val="clear" w:color="auto" w:fill="FFFFFF"/>
        </w:rPr>
      </w:pPr>
      <w:r w:rsidRPr="00F92135">
        <w:rPr>
          <w:rStyle w:val="Emphasis"/>
          <w:rFonts w:ascii="Arial" w:hAnsi="Arial" w:cs="Arial"/>
          <w:i w:val="0"/>
          <w:iCs w:val="0"/>
          <w:color w:val="000000"/>
          <w:sz w:val="24"/>
          <w:szCs w:val="24"/>
          <w:shd w:val="clear" w:color="auto" w:fill="FFFFFF"/>
        </w:rPr>
        <w:t>Homer</w:t>
      </w:r>
    </w:p>
    <w:p w14:paraId="06447211" w14:textId="77777777" w:rsidR="00632E8C" w:rsidRPr="00F92135" w:rsidRDefault="00632E8C" w:rsidP="00632E8C">
      <w:pPr>
        <w:spacing w:line="240" w:lineRule="auto"/>
        <w:rPr>
          <w:rStyle w:val="Emphasis"/>
          <w:rFonts w:ascii="Arial" w:hAnsi="Arial" w:cs="Arial"/>
          <w:i w:val="0"/>
          <w:iCs w:val="0"/>
          <w:color w:val="000000"/>
          <w:sz w:val="24"/>
          <w:szCs w:val="24"/>
          <w:shd w:val="clear" w:color="auto" w:fill="FFFFFF"/>
        </w:rPr>
      </w:pPr>
      <w:r w:rsidRPr="00F92135">
        <w:rPr>
          <w:rStyle w:val="Emphasis"/>
          <w:rFonts w:ascii="Arial" w:hAnsi="Arial" w:cs="Arial"/>
          <w:i w:val="0"/>
          <w:iCs w:val="0"/>
          <w:color w:val="000000"/>
          <w:sz w:val="24"/>
          <w:szCs w:val="24"/>
          <w:shd w:val="clear" w:color="auto" w:fill="FFFFFF"/>
        </w:rPr>
        <w:t>The Iliad</w:t>
      </w:r>
    </w:p>
    <w:p w14:paraId="0AD8B964" w14:textId="77777777" w:rsidR="00632E8C" w:rsidRPr="00F92135" w:rsidRDefault="00632E8C" w:rsidP="00632E8C">
      <w:pPr>
        <w:rPr>
          <w:rStyle w:val="Emphasis"/>
          <w:rFonts w:ascii="Arial" w:hAnsi="Arial" w:cs="Arial"/>
          <w:i w:val="0"/>
          <w:iCs w:val="0"/>
          <w:color w:val="000000"/>
          <w:sz w:val="24"/>
          <w:szCs w:val="24"/>
          <w:shd w:val="clear" w:color="auto" w:fill="FFFFFF"/>
        </w:rPr>
      </w:pPr>
    </w:p>
    <w:p w14:paraId="374CE22F" w14:textId="77777777" w:rsidR="00632E8C" w:rsidRPr="00F92135" w:rsidRDefault="00632E8C" w:rsidP="00632E8C">
      <w:pPr>
        <w:spacing w:line="240" w:lineRule="auto"/>
        <w:rPr>
          <w:rStyle w:val="Emphasis"/>
          <w:rFonts w:ascii="Arial" w:hAnsi="Arial" w:cs="Arial"/>
          <w:i w:val="0"/>
          <w:iCs w:val="0"/>
          <w:color w:val="000000"/>
          <w:sz w:val="24"/>
          <w:szCs w:val="24"/>
          <w:shd w:val="clear" w:color="auto" w:fill="FFFFFF"/>
        </w:rPr>
      </w:pPr>
      <w:r w:rsidRPr="00F92135">
        <w:rPr>
          <w:rStyle w:val="Emphasis"/>
          <w:rFonts w:ascii="Arial" w:hAnsi="Arial" w:cs="Arial"/>
          <w:i w:val="0"/>
          <w:iCs w:val="0"/>
          <w:color w:val="000000"/>
          <w:sz w:val="24"/>
          <w:szCs w:val="24"/>
          <w:shd w:val="clear" w:color="auto" w:fill="FFFFFF"/>
        </w:rPr>
        <w:t>Hesiod</w:t>
      </w:r>
    </w:p>
    <w:p w14:paraId="1B8DE909" w14:textId="77777777" w:rsidR="00632E8C" w:rsidRPr="00F92135" w:rsidRDefault="00632E8C" w:rsidP="00632E8C">
      <w:pPr>
        <w:spacing w:line="240" w:lineRule="auto"/>
        <w:rPr>
          <w:rStyle w:val="Emphasis"/>
          <w:rFonts w:ascii="Arial" w:hAnsi="Arial" w:cs="Arial"/>
          <w:i w:val="0"/>
          <w:iCs w:val="0"/>
          <w:color w:val="000000"/>
          <w:sz w:val="24"/>
          <w:szCs w:val="24"/>
          <w:shd w:val="clear" w:color="auto" w:fill="FFFFFF"/>
        </w:rPr>
      </w:pPr>
      <w:r w:rsidRPr="00F92135">
        <w:rPr>
          <w:rStyle w:val="Emphasis"/>
          <w:rFonts w:ascii="Arial" w:hAnsi="Arial" w:cs="Arial"/>
          <w:i w:val="0"/>
          <w:iCs w:val="0"/>
          <w:color w:val="000000"/>
          <w:sz w:val="24"/>
          <w:szCs w:val="24"/>
          <w:shd w:val="clear" w:color="auto" w:fill="FFFFFF"/>
        </w:rPr>
        <w:t>Works and Days</w:t>
      </w:r>
    </w:p>
    <w:p w14:paraId="2E31CE72" w14:textId="77777777" w:rsidR="00632E8C" w:rsidRDefault="00632E8C" w:rsidP="00632E8C">
      <w:pPr>
        <w:rPr>
          <w:rFonts w:ascii="Arial" w:hAnsi="Arial" w:cs="Arial"/>
          <w:color w:val="000000"/>
          <w:sz w:val="24"/>
          <w:szCs w:val="24"/>
        </w:rPr>
      </w:pPr>
    </w:p>
    <w:p w14:paraId="47C9AC87" w14:textId="77777777" w:rsidR="00632E8C" w:rsidRPr="005E7900" w:rsidRDefault="00632E8C" w:rsidP="00632E8C">
      <w:pPr>
        <w:spacing w:line="240" w:lineRule="auto"/>
        <w:rPr>
          <w:rFonts w:ascii="Arial" w:hAnsi="Arial" w:cs="Arial"/>
          <w:color w:val="000000"/>
          <w:sz w:val="24"/>
          <w:szCs w:val="24"/>
        </w:rPr>
      </w:pPr>
      <w:r w:rsidRPr="005E7900">
        <w:rPr>
          <w:rFonts w:ascii="Arial" w:hAnsi="Arial" w:cs="Arial"/>
          <w:color w:val="000000"/>
          <w:sz w:val="24"/>
          <w:szCs w:val="24"/>
        </w:rPr>
        <w:t>Pausanias</w:t>
      </w:r>
    </w:p>
    <w:p w14:paraId="1EEC8AF7" w14:textId="77777777" w:rsidR="00632E8C" w:rsidRPr="005E7900" w:rsidRDefault="00632E8C" w:rsidP="00632E8C">
      <w:pPr>
        <w:spacing w:line="240" w:lineRule="auto"/>
        <w:rPr>
          <w:rStyle w:val="Emphasis"/>
          <w:rFonts w:ascii="Arial" w:hAnsi="Arial" w:cs="Arial"/>
          <w:color w:val="000000"/>
          <w:sz w:val="24"/>
          <w:szCs w:val="24"/>
          <w:shd w:val="clear" w:color="auto" w:fill="FFFFFF"/>
        </w:rPr>
      </w:pPr>
      <w:r w:rsidRPr="005E7900">
        <w:rPr>
          <w:rFonts w:ascii="Arial" w:hAnsi="Arial" w:cs="Arial"/>
          <w:color w:val="000000"/>
          <w:sz w:val="24"/>
          <w:szCs w:val="24"/>
        </w:rPr>
        <w:t>Description of Greece</w:t>
      </w:r>
    </w:p>
    <w:p w14:paraId="739BE9FD" w14:textId="77777777" w:rsidR="00632E8C" w:rsidRDefault="00632E8C" w:rsidP="00632E8C">
      <w:pPr>
        <w:rPr>
          <w:rStyle w:val="Emphasis"/>
          <w:rFonts w:ascii="Arial" w:hAnsi="Arial" w:cs="Arial"/>
          <w:color w:val="000000"/>
          <w:shd w:val="clear" w:color="auto" w:fill="FFFFFF"/>
        </w:rPr>
      </w:pPr>
    </w:p>
    <w:p w14:paraId="3F6C7AF5" w14:textId="77777777" w:rsidR="00632E8C" w:rsidRPr="005E7900" w:rsidRDefault="00632E8C" w:rsidP="00632E8C">
      <w:pPr>
        <w:rPr>
          <w:rStyle w:val="Emphasis"/>
          <w:rFonts w:ascii="Arial" w:hAnsi="Arial" w:cs="Arial"/>
          <w:b/>
          <w:bCs/>
          <w:i w:val="0"/>
          <w:iCs w:val="0"/>
          <w:color w:val="000000"/>
          <w:sz w:val="24"/>
          <w:szCs w:val="24"/>
          <w:shd w:val="clear" w:color="auto" w:fill="FFFFFF"/>
        </w:rPr>
      </w:pPr>
      <w:r w:rsidRPr="005E7900">
        <w:rPr>
          <w:rStyle w:val="Emphasis"/>
          <w:rFonts w:ascii="Arial" w:hAnsi="Arial" w:cs="Arial"/>
          <w:b/>
          <w:bCs/>
          <w:color w:val="000000"/>
          <w:sz w:val="24"/>
          <w:szCs w:val="24"/>
          <w:shd w:val="clear" w:color="auto" w:fill="FFFFFF"/>
        </w:rPr>
        <w:t xml:space="preserve">Secondary </w:t>
      </w:r>
      <w:r>
        <w:rPr>
          <w:rStyle w:val="Emphasis"/>
          <w:rFonts w:ascii="Arial" w:hAnsi="Arial" w:cs="Arial"/>
          <w:b/>
          <w:bCs/>
          <w:color w:val="000000"/>
          <w:sz w:val="24"/>
          <w:szCs w:val="24"/>
          <w:shd w:val="clear" w:color="auto" w:fill="FFFFFF"/>
        </w:rPr>
        <w:t>References</w:t>
      </w:r>
    </w:p>
    <w:p w14:paraId="3FB5E025" w14:textId="77777777" w:rsidR="00632E8C" w:rsidRPr="005E7900" w:rsidRDefault="00632E8C" w:rsidP="00632E8C">
      <w:pPr>
        <w:rPr>
          <w:rFonts w:ascii="Helvetica" w:hAnsi="Helvetica" w:cs="Helvetica"/>
          <w:color w:val="000000"/>
          <w:spacing w:val="-5"/>
          <w:sz w:val="24"/>
          <w:szCs w:val="24"/>
          <w:shd w:val="clear" w:color="auto" w:fill="FFFFFF"/>
        </w:rPr>
      </w:pPr>
      <w:bookmarkStart w:id="11" w:name="_Hlk71572782"/>
      <w:r w:rsidRPr="005E7900">
        <w:rPr>
          <w:rFonts w:ascii="Helvetica" w:hAnsi="Helvetica" w:cs="Helvetica"/>
          <w:color w:val="000000"/>
          <w:spacing w:val="-5"/>
          <w:sz w:val="24"/>
          <w:szCs w:val="24"/>
          <w:shd w:val="clear" w:color="auto" w:fill="FFFFFF"/>
        </w:rPr>
        <w:t>Brockmann, Christian. “A God and Two Humans on Matters of Medicine: Asclepius, Galen and Aelius Aristides.” </w:t>
      </w:r>
      <w:r w:rsidRPr="005E7900">
        <w:rPr>
          <w:rFonts w:ascii="Helvetica" w:hAnsi="Helvetica" w:cs="Helvetica"/>
          <w:i/>
          <w:iCs/>
          <w:color w:val="000000"/>
          <w:spacing w:val="-5"/>
          <w:sz w:val="24"/>
          <w:szCs w:val="24"/>
          <w:shd w:val="clear" w:color="auto" w:fill="FFFFFF"/>
        </w:rPr>
        <w:t>In Praise of Asclepius: Aelius Aristides, Selected Prose Hymns</w:t>
      </w:r>
      <w:bookmarkEnd w:id="11"/>
      <w:r w:rsidRPr="005E7900">
        <w:rPr>
          <w:rFonts w:ascii="Helvetica" w:hAnsi="Helvetica" w:cs="Helvetica"/>
          <w:color w:val="000000"/>
          <w:spacing w:val="-5"/>
          <w:sz w:val="24"/>
          <w:szCs w:val="24"/>
          <w:shd w:val="clear" w:color="auto" w:fill="FFFFFF"/>
        </w:rPr>
        <w:t xml:space="preserve">, edited by Heinz-Günther Nesselrath et al., by Milena Melfi et al., Mohr Siebeck GmbH and Co. KG, Tübingen, Germany, 2016, pp. 115–128. </w:t>
      </w:r>
    </w:p>
    <w:p w14:paraId="3F64CECC" w14:textId="77777777" w:rsidR="00632E8C" w:rsidRPr="00180EA3" w:rsidRDefault="00632E8C" w:rsidP="00632E8C">
      <w:pPr>
        <w:rPr>
          <w:rFonts w:ascii="Arial" w:hAnsi="Arial" w:cs="Arial"/>
          <w:sz w:val="24"/>
          <w:szCs w:val="24"/>
        </w:rPr>
      </w:pPr>
      <w:r w:rsidRPr="00180EA3">
        <w:rPr>
          <w:rFonts w:ascii="Arial" w:hAnsi="Arial" w:cs="Arial"/>
          <w:color w:val="000000"/>
          <w:sz w:val="24"/>
          <w:szCs w:val="24"/>
          <w:shd w:val="clear" w:color="auto" w:fill="FFFFFF"/>
        </w:rPr>
        <w:t>Eidinow, Esther, and Julia Kindt. </w:t>
      </w:r>
      <w:r w:rsidRPr="00180EA3">
        <w:rPr>
          <w:rFonts w:ascii="Arial" w:hAnsi="Arial" w:cs="Arial"/>
          <w:i/>
          <w:iCs/>
          <w:color w:val="000000"/>
          <w:sz w:val="24"/>
          <w:szCs w:val="24"/>
          <w:shd w:val="clear" w:color="auto" w:fill="FFFFFF"/>
        </w:rPr>
        <w:t>Oxford Handbook of Ancient Greek Religion</w:t>
      </w:r>
      <w:r w:rsidRPr="00180EA3">
        <w:rPr>
          <w:rFonts w:ascii="Arial" w:hAnsi="Arial" w:cs="Arial"/>
          <w:color w:val="000000"/>
          <w:sz w:val="24"/>
          <w:szCs w:val="24"/>
          <w:shd w:val="clear" w:color="auto" w:fill="FFFFFF"/>
        </w:rPr>
        <w:t xml:space="preserve">.  Oxford, Oxford University Press 2017. </w:t>
      </w:r>
    </w:p>
    <w:p w14:paraId="195E3C68" w14:textId="77777777" w:rsidR="00632E8C" w:rsidRPr="00DA1A09" w:rsidRDefault="00632E8C" w:rsidP="00632E8C">
      <w:pPr>
        <w:rPr>
          <w:rFonts w:ascii="Arial" w:hAnsi="Arial" w:cs="Arial"/>
          <w:sz w:val="24"/>
          <w:szCs w:val="24"/>
          <w:shd w:val="clear" w:color="auto" w:fill="FFFFFF"/>
        </w:rPr>
      </w:pPr>
      <w:r w:rsidRPr="00DA1A09">
        <w:rPr>
          <w:rFonts w:ascii="Arial" w:hAnsi="Arial" w:cs="Arial"/>
          <w:sz w:val="24"/>
          <w:szCs w:val="24"/>
          <w:shd w:val="clear" w:color="auto" w:fill="FFFFFF"/>
        </w:rPr>
        <w:t>Flower, Michael A., </w:t>
      </w:r>
      <w:bookmarkStart w:id="12" w:name="_Hlk71571472"/>
      <w:r w:rsidRPr="00DA1A09">
        <w:rPr>
          <w:rFonts w:ascii="Arial" w:hAnsi="Arial" w:cs="Arial"/>
          <w:i/>
          <w:iCs/>
          <w:sz w:val="24"/>
          <w:szCs w:val="24"/>
          <w:shd w:val="clear" w:color="auto" w:fill="FFFFFF"/>
        </w:rPr>
        <w:t>The Seer in Ancient Greece</w:t>
      </w:r>
      <w:bookmarkEnd w:id="12"/>
      <w:r w:rsidRPr="00DA1A09">
        <w:rPr>
          <w:rFonts w:ascii="Arial" w:hAnsi="Arial" w:cs="Arial"/>
          <w:sz w:val="24"/>
          <w:szCs w:val="24"/>
          <w:shd w:val="clear" w:color="auto" w:fill="FFFFFF"/>
        </w:rPr>
        <w:t>, The Joan Palevsky Imprint in Classical Literature, 1st edn (Berkerley: University of California Press, 2008)</w:t>
      </w:r>
    </w:p>
    <w:p w14:paraId="4F402285" w14:textId="77777777" w:rsidR="00632E8C" w:rsidRPr="00DA1A09" w:rsidRDefault="00632E8C" w:rsidP="00632E8C">
      <w:pPr>
        <w:rPr>
          <w:rFonts w:ascii="Arial" w:hAnsi="Arial" w:cs="Arial"/>
          <w:sz w:val="24"/>
          <w:szCs w:val="24"/>
          <w:shd w:val="clear" w:color="auto" w:fill="FFFFFF"/>
        </w:rPr>
      </w:pPr>
      <w:r w:rsidRPr="00DA1A09">
        <w:rPr>
          <w:rFonts w:ascii="Arial" w:hAnsi="Arial" w:cs="Arial"/>
          <w:sz w:val="24"/>
          <w:szCs w:val="24"/>
          <w:shd w:val="clear" w:color="auto" w:fill="FFFFFF"/>
        </w:rPr>
        <w:t>Johnston, Sarah I., </w:t>
      </w:r>
      <w:bookmarkStart w:id="13" w:name="_Hlk71571387"/>
      <w:r w:rsidRPr="00DA1A09">
        <w:rPr>
          <w:rFonts w:ascii="Arial" w:hAnsi="Arial" w:cs="Arial"/>
          <w:i/>
          <w:iCs/>
          <w:sz w:val="24"/>
          <w:szCs w:val="24"/>
          <w:shd w:val="clear" w:color="auto" w:fill="FFFFFF"/>
        </w:rPr>
        <w:t>Ancient Greek Divination</w:t>
      </w:r>
      <w:r w:rsidRPr="00DA1A09">
        <w:rPr>
          <w:rFonts w:ascii="Arial" w:hAnsi="Arial" w:cs="Arial"/>
          <w:sz w:val="24"/>
          <w:szCs w:val="24"/>
          <w:shd w:val="clear" w:color="auto" w:fill="FFFFFF"/>
        </w:rPr>
        <w:t xml:space="preserve">, </w:t>
      </w:r>
      <w:bookmarkEnd w:id="13"/>
      <w:r w:rsidRPr="00DA1A09">
        <w:rPr>
          <w:rFonts w:ascii="Arial" w:hAnsi="Arial" w:cs="Arial"/>
          <w:sz w:val="24"/>
          <w:szCs w:val="24"/>
          <w:shd w:val="clear" w:color="auto" w:fill="FFFFFF"/>
        </w:rPr>
        <w:t>Blackwell Ancient Religions (Hoboken: Wiley-Blackwell, 2008)</w:t>
      </w:r>
    </w:p>
    <w:p w14:paraId="6A791FC1" w14:textId="77777777" w:rsidR="00632E8C" w:rsidRDefault="00632E8C" w:rsidP="00632E8C">
      <w:pPr>
        <w:rPr>
          <w:rFonts w:ascii="Helvetica" w:hAnsi="Helvetica" w:cs="Helvetica"/>
          <w:color w:val="000000"/>
          <w:spacing w:val="-5"/>
          <w:sz w:val="24"/>
          <w:szCs w:val="24"/>
          <w:shd w:val="clear" w:color="auto" w:fill="FFFFFF"/>
        </w:rPr>
      </w:pPr>
      <w:bookmarkStart w:id="14" w:name="_Hlk71572888"/>
      <w:bookmarkStart w:id="15" w:name="_Hlk71571650"/>
      <w:r w:rsidRPr="005E7900">
        <w:rPr>
          <w:rFonts w:ascii="Helvetica" w:hAnsi="Helvetica" w:cs="Helvetica"/>
          <w:color w:val="000000"/>
          <w:spacing w:val="-5"/>
          <w:sz w:val="24"/>
          <w:szCs w:val="24"/>
          <w:shd w:val="clear" w:color="auto" w:fill="FFFFFF"/>
        </w:rPr>
        <w:t xml:space="preserve">Jouanna, J., &amp; Allies, </w:t>
      </w:r>
      <w:r>
        <w:rPr>
          <w:rFonts w:ascii="Helvetica" w:hAnsi="Helvetica" w:cs="Helvetica"/>
          <w:color w:val="000000"/>
          <w:spacing w:val="-5"/>
          <w:sz w:val="24"/>
          <w:szCs w:val="24"/>
          <w:shd w:val="clear" w:color="auto" w:fill="FFFFFF"/>
        </w:rPr>
        <w:t xml:space="preserve">N, </w:t>
      </w:r>
      <w:r w:rsidRPr="005E7900">
        <w:rPr>
          <w:rFonts w:ascii="Helvetica" w:hAnsi="Helvetica" w:cs="Helvetica"/>
          <w:i/>
          <w:iCs/>
          <w:color w:val="000000"/>
          <w:spacing w:val="-5"/>
          <w:sz w:val="24"/>
          <w:szCs w:val="24"/>
          <w:shd w:val="clear" w:color="auto" w:fill="FFFFFF"/>
        </w:rPr>
        <w:t>Greek Medicine from Hippocrates to Galen: Selected Papers</w:t>
      </w:r>
      <w:r>
        <w:rPr>
          <w:rFonts w:ascii="Helvetica" w:hAnsi="Helvetica" w:cs="Helvetica"/>
          <w:color w:val="000000"/>
          <w:spacing w:val="-5"/>
          <w:sz w:val="24"/>
          <w:szCs w:val="24"/>
          <w:shd w:val="clear" w:color="auto" w:fill="FFFFFF"/>
        </w:rPr>
        <w:t>,</w:t>
      </w:r>
      <w:bookmarkEnd w:id="14"/>
      <w:r>
        <w:rPr>
          <w:rFonts w:ascii="Helvetica" w:hAnsi="Helvetica" w:cs="Helvetica"/>
          <w:color w:val="000000"/>
          <w:spacing w:val="-5"/>
          <w:sz w:val="24"/>
          <w:szCs w:val="24"/>
          <w:shd w:val="clear" w:color="auto" w:fill="FFFFFF"/>
        </w:rPr>
        <w:t xml:space="preserve"> </w:t>
      </w:r>
      <w:bookmarkEnd w:id="15"/>
      <w:r>
        <w:rPr>
          <w:rFonts w:ascii="Helvetica" w:hAnsi="Helvetica" w:cs="Helvetica"/>
          <w:color w:val="000000"/>
          <w:spacing w:val="-5"/>
          <w:sz w:val="24"/>
          <w:szCs w:val="24"/>
          <w:shd w:val="clear" w:color="auto" w:fill="FFFFFF"/>
        </w:rPr>
        <w:t>Leiden, Boston,</w:t>
      </w:r>
      <w:r w:rsidRPr="005E7900">
        <w:rPr>
          <w:rFonts w:ascii="Helvetica" w:hAnsi="Helvetica" w:cs="Helvetica"/>
          <w:color w:val="000000"/>
          <w:spacing w:val="-5"/>
          <w:sz w:val="24"/>
          <w:szCs w:val="24"/>
          <w:shd w:val="clear" w:color="auto" w:fill="FFFFFF"/>
        </w:rPr>
        <w:t xml:space="preserve"> Brill. </w:t>
      </w:r>
      <w:r>
        <w:rPr>
          <w:rFonts w:ascii="Helvetica" w:hAnsi="Helvetica" w:cs="Helvetica"/>
          <w:color w:val="000000"/>
          <w:spacing w:val="-5"/>
          <w:sz w:val="24"/>
          <w:szCs w:val="24"/>
          <w:shd w:val="clear" w:color="auto" w:fill="FFFFFF"/>
        </w:rPr>
        <w:t>2012)</w:t>
      </w:r>
    </w:p>
    <w:p w14:paraId="43C42E57" w14:textId="77777777" w:rsidR="00632E8C" w:rsidRDefault="00632E8C" w:rsidP="00632E8C">
      <w:pPr>
        <w:rPr>
          <w:rFonts w:ascii="Arial" w:hAnsi="Arial" w:cs="Arial"/>
          <w:color w:val="000000"/>
          <w:sz w:val="24"/>
          <w:szCs w:val="24"/>
          <w:shd w:val="clear" w:color="auto" w:fill="FFFFFF"/>
        </w:rPr>
      </w:pPr>
      <w:r w:rsidRPr="005E7900">
        <w:rPr>
          <w:rFonts w:ascii="Arial" w:hAnsi="Arial" w:cs="Arial"/>
          <w:sz w:val="24"/>
          <w:szCs w:val="24"/>
        </w:rPr>
        <w:lastRenderedPageBreak/>
        <w:t xml:space="preserve">Nutton, V. </w:t>
      </w:r>
      <w:r w:rsidRPr="005E7900">
        <w:rPr>
          <w:rFonts w:ascii="Arial" w:hAnsi="Arial" w:cs="Arial"/>
          <w:i/>
          <w:iCs/>
          <w:sz w:val="24"/>
          <w:szCs w:val="24"/>
        </w:rPr>
        <w:t>Ancient Medicine</w:t>
      </w:r>
      <w:r>
        <w:rPr>
          <w:rFonts w:ascii="Arial" w:hAnsi="Arial" w:cs="Arial"/>
          <w:sz w:val="24"/>
          <w:szCs w:val="24"/>
        </w:rPr>
        <w:t xml:space="preserve">, </w:t>
      </w:r>
      <w:r w:rsidRPr="005E7900">
        <w:rPr>
          <w:rFonts w:ascii="Arial" w:hAnsi="Arial" w:cs="Arial"/>
          <w:sz w:val="24"/>
          <w:szCs w:val="24"/>
        </w:rPr>
        <w:t xml:space="preserve">2nd ed. </w:t>
      </w:r>
      <w:r>
        <w:rPr>
          <w:rFonts w:ascii="Arial" w:hAnsi="Arial" w:cs="Arial"/>
          <w:sz w:val="24"/>
          <w:szCs w:val="24"/>
        </w:rPr>
        <w:t>(</w:t>
      </w:r>
      <w:r w:rsidRPr="005E7900">
        <w:rPr>
          <w:rFonts w:ascii="Arial" w:hAnsi="Arial" w:cs="Arial"/>
          <w:color w:val="000000"/>
          <w:sz w:val="24"/>
          <w:szCs w:val="24"/>
          <w:shd w:val="clear" w:color="auto" w:fill="FFFFFF"/>
        </w:rPr>
        <w:t>London: Routledge, 2014</w:t>
      </w:r>
      <w:r>
        <w:rPr>
          <w:rFonts w:ascii="Arial" w:hAnsi="Arial" w:cs="Arial"/>
          <w:color w:val="000000"/>
          <w:sz w:val="24"/>
          <w:szCs w:val="24"/>
          <w:shd w:val="clear" w:color="auto" w:fill="FFFFFF"/>
        </w:rPr>
        <w:t>)</w:t>
      </w:r>
    </w:p>
    <w:p w14:paraId="5832A9C7" w14:textId="77777777" w:rsidR="00632E8C" w:rsidRDefault="00632E8C" w:rsidP="00632E8C">
      <w:pPr>
        <w:rPr>
          <w:rStyle w:val="Hyperlink"/>
          <w:rFonts w:ascii="Arial" w:hAnsi="Arial" w:cs="Arial"/>
          <w:sz w:val="24"/>
          <w:szCs w:val="24"/>
          <w:bdr w:val="none" w:sz="0" w:space="0" w:color="auto" w:frame="1"/>
          <w:shd w:val="clear" w:color="auto" w:fill="FFFFFF"/>
        </w:rPr>
      </w:pPr>
      <w:bookmarkStart w:id="16" w:name="_Hlk71571771"/>
      <w:r w:rsidRPr="00DA1A09">
        <w:rPr>
          <w:rFonts w:ascii="Arial" w:hAnsi="Arial" w:cs="Arial"/>
          <w:sz w:val="24"/>
          <w:szCs w:val="24"/>
          <w:shd w:val="clear" w:color="auto" w:fill="FFFFFF"/>
        </w:rPr>
        <w:t xml:space="preserve">Oberhelman, S. “Anatomical Votive Reliefs as Evidence for Specialization at Healing Sanctuaries in the Ancient Mediterranean World.” </w:t>
      </w:r>
      <w:bookmarkEnd w:id="16"/>
      <w:r w:rsidRPr="00DA1A09">
        <w:rPr>
          <w:rFonts w:ascii="Arial" w:hAnsi="Arial" w:cs="Arial"/>
          <w:sz w:val="24"/>
          <w:szCs w:val="24"/>
          <w:shd w:val="clear" w:color="auto" w:fill="FFFFFF"/>
        </w:rPr>
        <w:t xml:space="preserve">(2014). </w:t>
      </w:r>
      <w:r w:rsidRPr="00D27119">
        <w:rPr>
          <w:rFonts w:ascii="Arial" w:hAnsi="Arial" w:cs="Arial"/>
          <w:i/>
          <w:iCs/>
          <w:sz w:val="24"/>
          <w:szCs w:val="24"/>
          <w:shd w:val="clear" w:color="auto" w:fill="FFFFFF"/>
        </w:rPr>
        <w:t xml:space="preserve">Athens Journal of Health </w:t>
      </w:r>
      <w:r w:rsidRPr="00DA1A09">
        <w:rPr>
          <w:rFonts w:ascii="Arial" w:hAnsi="Arial" w:cs="Arial"/>
          <w:sz w:val="24"/>
          <w:szCs w:val="24"/>
          <w:shd w:val="clear" w:color="auto" w:fill="FFFFFF"/>
        </w:rPr>
        <w:t>– vol 1, Issue 1 – Pages 47-62 DOI:</w:t>
      </w:r>
      <w:hyperlink r:id="rId11" w:tgtFrame="_blank" w:history="1">
        <w:r w:rsidRPr="00D27119">
          <w:rPr>
            <w:rStyle w:val="Hyperlink"/>
            <w:rFonts w:ascii="Arial" w:hAnsi="Arial" w:cs="Arial"/>
            <w:sz w:val="24"/>
            <w:szCs w:val="24"/>
            <w:u w:val="none"/>
            <w:bdr w:val="none" w:sz="0" w:space="0" w:color="auto" w:frame="1"/>
            <w:shd w:val="clear" w:color="auto" w:fill="FFFFFF"/>
          </w:rPr>
          <w:t>10.30958/ajh.1-1-4</w:t>
        </w:r>
      </w:hyperlink>
    </w:p>
    <w:p w14:paraId="2AA81FE5" w14:textId="77777777" w:rsidR="00632E8C" w:rsidRPr="00DA1A09" w:rsidRDefault="00632E8C" w:rsidP="00632E8C">
      <w:pPr>
        <w:rPr>
          <w:rFonts w:ascii="Arial" w:hAnsi="Arial" w:cs="Arial"/>
          <w:color w:val="303030"/>
          <w:sz w:val="24"/>
          <w:szCs w:val="24"/>
          <w:shd w:val="clear" w:color="auto" w:fill="FFFFFF"/>
        </w:rPr>
      </w:pPr>
      <w:r>
        <w:rPr>
          <w:rFonts w:ascii="Helvetica" w:hAnsi="Helvetica" w:cs="Helvetica"/>
          <w:color w:val="000000"/>
          <w:spacing w:val="-5"/>
          <w:shd w:val="clear" w:color="auto" w:fill="FFFFFF"/>
        </w:rPr>
        <w:t>Pearcy, Lee T. “Galen's Pergamum.” </w:t>
      </w:r>
      <w:r>
        <w:rPr>
          <w:rFonts w:ascii="Helvetica" w:hAnsi="Helvetica" w:cs="Helvetica"/>
          <w:i/>
          <w:iCs/>
          <w:color w:val="000000"/>
          <w:spacing w:val="-5"/>
          <w:shd w:val="clear" w:color="auto" w:fill="FFFFFF"/>
        </w:rPr>
        <w:t>Archaeology</w:t>
      </w:r>
      <w:r>
        <w:rPr>
          <w:rFonts w:ascii="Helvetica" w:hAnsi="Helvetica" w:cs="Helvetica"/>
          <w:color w:val="000000"/>
          <w:spacing w:val="-5"/>
          <w:shd w:val="clear" w:color="auto" w:fill="FFFFFF"/>
        </w:rPr>
        <w:t>, vol. 38, no. 6, 1985, pp. 33–39. </w:t>
      </w:r>
    </w:p>
    <w:p w14:paraId="0EDC5D8D" w14:textId="77777777" w:rsidR="00632E8C" w:rsidRPr="00DA1A09" w:rsidRDefault="00632E8C" w:rsidP="00632E8C">
      <w:pPr>
        <w:rPr>
          <w:rFonts w:ascii="Arial" w:hAnsi="Arial" w:cs="Arial"/>
          <w:color w:val="000000"/>
          <w:sz w:val="24"/>
          <w:szCs w:val="24"/>
          <w:shd w:val="clear" w:color="auto" w:fill="FFFFFF"/>
        </w:rPr>
      </w:pPr>
      <w:r w:rsidRPr="00DA1A09">
        <w:rPr>
          <w:rFonts w:ascii="Arial" w:hAnsi="Arial" w:cs="Arial"/>
          <w:color w:val="000000"/>
          <w:sz w:val="24"/>
          <w:szCs w:val="24"/>
          <w:shd w:val="clear" w:color="auto" w:fill="FFFFFF"/>
        </w:rPr>
        <w:t>Porter, Roy. </w:t>
      </w:r>
      <w:bookmarkStart w:id="17" w:name="_Hlk71569669"/>
      <w:r w:rsidRPr="00DA1A09">
        <w:rPr>
          <w:rFonts w:ascii="Arial" w:hAnsi="Arial" w:cs="Arial"/>
          <w:i/>
          <w:iCs/>
          <w:color w:val="000000"/>
          <w:sz w:val="24"/>
          <w:szCs w:val="24"/>
          <w:shd w:val="clear" w:color="auto" w:fill="FFFFFF"/>
        </w:rPr>
        <w:t>The Greatest Benefit to Mankind: A Medical History of Humanity</w:t>
      </w:r>
      <w:bookmarkEnd w:id="17"/>
      <w:r w:rsidRPr="00DA1A09">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w:t>
      </w:r>
      <w:r w:rsidRPr="00DA1A09">
        <w:rPr>
          <w:rFonts w:ascii="Arial" w:hAnsi="Arial" w:cs="Arial"/>
          <w:color w:val="000000"/>
          <w:sz w:val="24"/>
          <w:szCs w:val="24"/>
          <w:shd w:val="clear" w:color="auto" w:fill="FFFFFF"/>
        </w:rPr>
        <w:t>New York: Harper Press, 2017</w:t>
      </w:r>
      <w:r>
        <w:rPr>
          <w:rFonts w:ascii="Arial" w:hAnsi="Arial" w:cs="Arial"/>
          <w:color w:val="000000"/>
          <w:sz w:val="24"/>
          <w:szCs w:val="24"/>
          <w:shd w:val="clear" w:color="auto" w:fill="FFFFFF"/>
        </w:rPr>
        <w:t>)</w:t>
      </w:r>
      <w:r w:rsidRPr="00DA1A09">
        <w:rPr>
          <w:rFonts w:ascii="Arial" w:hAnsi="Arial" w:cs="Arial"/>
          <w:color w:val="000000"/>
          <w:sz w:val="24"/>
          <w:szCs w:val="24"/>
          <w:shd w:val="clear" w:color="auto" w:fill="FFFFFF"/>
        </w:rPr>
        <w:t>. </w:t>
      </w:r>
    </w:p>
    <w:p w14:paraId="36FD9708" w14:textId="77777777" w:rsidR="00632E8C" w:rsidRPr="00DA1A09" w:rsidRDefault="00632E8C" w:rsidP="00632E8C">
      <w:pPr>
        <w:rPr>
          <w:rFonts w:ascii="Arial" w:hAnsi="Arial" w:cs="Arial"/>
          <w:color w:val="000000"/>
          <w:sz w:val="24"/>
          <w:szCs w:val="24"/>
          <w:shd w:val="clear" w:color="auto" w:fill="FFFFFF"/>
        </w:rPr>
      </w:pPr>
      <w:r w:rsidRPr="00DA1A09">
        <w:rPr>
          <w:rFonts w:ascii="Arial" w:hAnsi="Arial" w:cs="Arial"/>
          <w:color w:val="212121"/>
          <w:sz w:val="24"/>
          <w:szCs w:val="24"/>
          <w:shd w:val="clear" w:color="auto" w:fill="FFFFFF"/>
        </w:rPr>
        <w:t>Tsoucalas, Gregory et al. “Epilepsy, Theories and Treatment Inside Corpus Hippocraticum.” </w:t>
      </w:r>
      <w:r w:rsidRPr="00DA1A09">
        <w:rPr>
          <w:rFonts w:ascii="Arial" w:hAnsi="Arial" w:cs="Arial"/>
          <w:i/>
          <w:iCs/>
          <w:color w:val="212121"/>
          <w:sz w:val="24"/>
          <w:szCs w:val="24"/>
          <w:shd w:val="clear" w:color="auto" w:fill="FFFFFF"/>
        </w:rPr>
        <w:t>Current pharmaceutical design</w:t>
      </w:r>
      <w:r w:rsidRPr="00DA1A09">
        <w:rPr>
          <w:rFonts w:ascii="Arial" w:hAnsi="Arial" w:cs="Arial"/>
          <w:color w:val="212121"/>
          <w:sz w:val="24"/>
          <w:szCs w:val="24"/>
          <w:shd w:val="clear" w:color="auto" w:fill="FFFFFF"/>
        </w:rPr>
        <w:t xml:space="preserve"> vol. 23,42 (2017): 6369-6372. doi:10.2174/1381612823666171024153144 </w:t>
      </w:r>
    </w:p>
    <w:p w14:paraId="3997D936" w14:textId="77777777" w:rsidR="00632E8C" w:rsidRDefault="00632E8C" w:rsidP="00632E8C">
      <w:pPr>
        <w:rPr>
          <w:rFonts w:ascii="Arial" w:hAnsi="Arial" w:cs="Arial"/>
          <w:color w:val="303030"/>
          <w:sz w:val="24"/>
          <w:szCs w:val="24"/>
          <w:shd w:val="clear" w:color="auto" w:fill="FFFFFF"/>
        </w:rPr>
      </w:pPr>
      <w:r w:rsidRPr="00DA1A09">
        <w:rPr>
          <w:rFonts w:ascii="Arial" w:hAnsi="Arial" w:cs="Arial"/>
          <w:color w:val="303030"/>
          <w:sz w:val="24"/>
          <w:szCs w:val="24"/>
          <w:shd w:val="clear" w:color="auto" w:fill="FFFFFF"/>
        </w:rPr>
        <w:t>Tzeferakos, Georgios, and Athanasios Douzenis. “Sacred psychiatry in ancient Greece.” </w:t>
      </w:r>
      <w:r w:rsidRPr="00DA1A09">
        <w:rPr>
          <w:rFonts w:ascii="Arial" w:hAnsi="Arial" w:cs="Arial"/>
          <w:i/>
          <w:iCs/>
          <w:color w:val="303030"/>
          <w:sz w:val="24"/>
          <w:szCs w:val="24"/>
          <w:shd w:val="clear" w:color="auto" w:fill="FFFFFF"/>
        </w:rPr>
        <w:t>Annals of general psychiatry</w:t>
      </w:r>
      <w:r w:rsidRPr="00DA1A09">
        <w:rPr>
          <w:rFonts w:ascii="Arial" w:hAnsi="Arial" w:cs="Arial"/>
          <w:color w:val="303030"/>
          <w:sz w:val="24"/>
          <w:szCs w:val="24"/>
          <w:shd w:val="clear" w:color="auto" w:fill="FFFFFF"/>
        </w:rPr>
        <w:t> vol. 13,1 11. 12 Apr. 2014, doi:10.1186/1744-859X-13-11</w:t>
      </w:r>
    </w:p>
    <w:p w14:paraId="1174B527" w14:textId="77777777" w:rsidR="00632E8C" w:rsidRDefault="00632E8C" w:rsidP="00632E8C">
      <w:pPr>
        <w:rPr>
          <w:rFonts w:ascii="Arial" w:hAnsi="Arial" w:cs="Arial"/>
          <w:color w:val="303030"/>
          <w:sz w:val="24"/>
          <w:szCs w:val="24"/>
          <w:shd w:val="clear" w:color="auto" w:fill="FFFFFF"/>
        </w:rPr>
      </w:pPr>
    </w:p>
    <w:p w14:paraId="4556460D" w14:textId="77777777" w:rsidR="00632E8C" w:rsidRPr="00180EA3" w:rsidRDefault="00632E8C" w:rsidP="00632E8C">
      <w:pPr>
        <w:rPr>
          <w:rFonts w:ascii="Arial" w:hAnsi="Arial" w:cs="Arial"/>
          <w:b/>
          <w:bCs/>
          <w:color w:val="303030"/>
          <w:sz w:val="24"/>
          <w:szCs w:val="24"/>
          <w:shd w:val="clear" w:color="auto" w:fill="FFFFFF"/>
        </w:rPr>
      </w:pPr>
      <w:r w:rsidRPr="00180EA3">
        <w:rPr>
          <w:rFonts w:ascii="Arial" w:hAnsi="Arial" w:cs="Arial"/>
          <w:b/>
          <w:bCs/>
          <w:color w:val="303030"/>
          <w:sz w:val="24"/>
          <w:szCs w:val="24"/>
          <w:shd w:val="clear" w:color="auto" w:fill="FFFFFF"/>
        </w:rPr>
        <w:t>General Reference</w:t>
      </w:r>
    </w:p>
    <w:p w14:paraId="19CA32FF" w14:textId="77777777" w:rsidR="00632E8C" w:rsidRDefault="00632E8C" w:rsidP="00632E8C">
      <w:pPr>
        <w:rPr>
          <w:rFonts w:ascii="Arial" w:hAnsi="Arial" w:cs="Arial"/>
          <w:color w:val="303030"/>
          <w:sz w:val="24"/>
          <w:szCs w:val="24"/>
          <w:shd w:val="clear" w:color="auto" w:fill="FFFFFF"/>
        </w:rPr>
      </w:pPr>
      <w:r>
        <w:rPr>
          <w:rFonts w:ascii="Arial" w:hAnsi="Arial" w:cs="Arial"/>
          <w:color w:val="303030"/>
          <w:sz w:val="24"/>
          <w:szCs w:val="24"/>
          <w:shd w:val="clear" w:color="auto" w:fill="FFFFFF"/>
        </w:rPr>
        <w:t xml:space="preserve">Encyclopaedia Brittanica [online] </w:t>
      </w:r>
      <w:r w:rsidRPr="00DA1A09">
        <w:rPr>
          <w:rFonts w:ascii="Arial" w:hAnsi="Arial" w:cs="Arial"/>
          <w:color w:val="303030"/>
          <w:sz w:val="24"/>
          <w:szCs w:val="24"/>
          <w:shd w:val="clear" w:color="auto" w:fill="FFFFFF"/>
        </w:rPr>
        <w:t>https://www.britannica.com</w:t>
      </w:r>
    </w:p>
    <w:p w14:paraId="7D13250B" w14:textId="77777777" w:rsidR="00632E8C" w:rsidRPr="00AA3E1E" w:rsidRDefault="00632E8C" w:rsidP="00632E8C">
      <w:pPr>
        <w:rPr>
          <w:rFonts w:ascii="Arial" w:hAnsi="Arial" w:cs="Arial"/>
          <w:color w:val="303030"/>
          <w:sz w:val="24"/>
          <w:szCs w:val="24"/>
          <w:shd w:val="clear" w:color="auto" w:fill="FFFFFF"/>
        </w:rPr>
      </w:pPr>
      <w:r w:rsidRPr="00AA3E1E">
        <w:rPr>
          <w:rFonts w:ascii="Arial" w:hAnsi="Arial" w:cs="Arial"/>
          <w:sz w:val="24"/>
          <w:szCs w:val="24"/>
        </w:rPr>
        <w:t xml:space="preserve">Merriam Webster Dictionary [online] </w:t>
      </w:r>
      <w:hyperlink r:id="rId12" w:history="1">
        <w:r w:rsidRPr="00DA1A09">
          <w:rPr>
            <w:rStyle w:val="Hyperlink"/>
            <w:rFonts w:ascii="Arial" w:hAnsi="Arial" w:cs="Arial"/>
            <w:sz w:val="24"/>
            <w:szCs w:val="24"/>
          </w:rPr>
          <w:t>https://www.merriam-webster.com/dictionary/dictionary</w:t>
        </w:r>
      </w:hyperlink>
    </w:p>
    <w:p w14:paraId="203BE14E" w14:textId="77777777" w:rsidR="009B3B13" w:rsidRPr="005E7900" w:rsidRDefault="009B3B13" w:rsidP="009B3B13">
      <w:pPr>
        <w:rPr>
          <w:sz w:val="24"/>
          <w:szCs w:val="24"/>
        </w:rPr>
      </w:pPr>
    </w:p>
    <w:p w14:paraId="44D5C7A2" w14:textId="77777777" w:rsidR="009B3B13" w:rsidRPr="005E7900" w:rsidRDefault="009B3B13" w:rsidP="009B3B13">
      <w:pPr>
        <w:rPr>
          <w:rFonts w:ascii="Helvetica" w:hAnsi="Helvetica" w:cs="Helvetica"/>
          <w:color w:val="000000"/>
          <w:spacing w:val="-5"/>
          <w:sz w:val="24"/>
          <w:szCs w:val="24"/>
          <w:shd w:val="clear" w:color="auto" w:fill="FFFFFF"/>
        </w:rPr>
      </w:pPr>
    </w:p>
    <w:p w14:paraId="27606C67" w14:textId="77777777" w:rsidR="009B3B13" w:rsidRPr="002469B4" w:rsidRDefault="009B3B13" w:rsidP="002E2088">
      <w:pPr>
        <w:spacing w:line="360" w:lineRule="auto"/>
        <w:jc w:val="both"/>
        <w:rPr>
          <w:rFonts w:ascii="Arial" w:hAnsi="Arial" w:cs="Arial"/>
          <w:sz w:val="24"/>
          <w:szCs w:val="24"/>
        </w:rPr>
      </w:pPr>
    </w:p>
    <w:p w14:paraId="14A36933" w14:textId="061ED0EC" w:rsidR="002D63ED" w:rsidRPr="002469B4" w:rsidRDefault="001268D7" w:rsidP="002D63ED">
      <w:pPr>
        <w:spacing w:line="360" w:lineRule="auto"/>
        <w:jc w:val="both"/>
        <w:rPr>
          <w:rFonts w:ascii="Arial" w:hAnsi="Arial" w:cs="Arial"/>
          <w:sz w:val="24"/>
          <w:szCs w:val="24"/>
        </w:rPr>
      </w:pPr>
      <w:r>
        <w:br/>
      </w:r>
    </w:p>
    <w:p w14:paraId="322C0816" w14:textId="5E3EF6AD" w:rsidR="00103552" w:rsidRDefault="00103552" w:rsidP="007B6E4A">
      <w:pPr>
        <w:spacing w:line="360" w:lineRule="auto"/>
        <w:jc w:val="both"/>
        <w:rPr>
          <w:rFonts w:ascii="Arial" w:hAnsi="Arial" w:cs="Arial"/>
          <w:sz w:val="24"/>
          <w:szCs w:val="24"/>
        </w:rPr>
      </w:pPr>
    </w:p>
    <w:p w14:paraId="308A3E04" w14:textId="4279D9E6" w:rsidR="00103552" w:rsidRDefault="00103552" w:rsidP="007B6E4A">
      <w:pPr>
        <w:spacing w:line="360" w:lineRule="auto"/>
        <w:jc w:val="both"/>
        <w:rPr>
          <w:rFonts w:ascii="Arial" w:hAnsi="Arial" w:cs="Arial"/>
          <w:sz w:val="24"/>
          <w:szCs w:val="24"/>
        </w:rPr>
      </w:pPr>
    </w:p>
    <w:p w14:paraId="4EAC4F84" w14:textId="77777777" w:rsidR="00103552" w:rsidRPr="002469B4" w:rsidRDefault="00103552" w:rsidP="007B6E4A">
      <w:pPr>
        <w:spacing w:line="360" w:lineRule="auto"/>
        <w:jc w:val="both"/>
        <w:rPr>
          <w:rFonts w:ascii="Arial" w:hAnsi="Arial" w:cs="Arial"/>
          <w:sz w:val="24"/>
          <w:szCs w:val="24"/>
        </w:rPr>
      </w:pPr>
    </w:p>
    <w:p w14:paraId="4DDE1832" w14:textId="77777777" w:rsidR="00483F00" w:rsidRDefault="00483F00" w:rsidP="00483F00"/>
    <w:sectPr w:rsidR="00483F0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04EE40" w14:textId="77777777" w:rsidR="008D089D" w:rsidRDefault="008D089D" w:rsidP="00320793">
      <w:pPr>
        <w:spacing w:after="0" w:line="240" w:lineRule="auto"/>
      </w:pPr>
      <w:r>
        <w:separator/>
      </w:r>
    </w:p>
  </w:endnote>
  <w:endnote w:type="continuationSeparator" w:id="0">
    <w:p w14:paraId="62C28A4C" w14:textId="77777777" w:rsidR="008D089D" w:rsidRDefault="008D089D" w:rsidP="003207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Helvetica">
    <w:panose1 w:val="020B05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5EB0DD" w14:textId="77777777" w:rsidR="008D089D" w:rsidRDefault="008D089D" w:rsidP="00320793">
      <w:pPr>
        <w:spacing w:after="0" w:line="240" w:lineRule="auto"/>
      </w:pPr>
      <w:r>
        <w:separator/>
      </w:r>
    </w:p>
  </w:footnote>
  <w:footnote w:type="continuationSeparator" w:id="0">
    <w:p w14:paraId="101A1C22" w14:textId="77777777" w:rsidR="008D089D" w:rsidRDefault="008D089D" w:rsidP="00320793">
      <w:pPr>
        <w:spacing w:after="0" w:line="240" w:lineRule="auto"/>
      </w:pPr>
      <w:r>
        <w:continuationSeparator/>
      </w:r>
    </w:p>
  </w:footnote>
  <w:footnote w:id="1">
    <w:p w14:paraId="037BF57F" w14:textId="0AD8F231" w:rsidR="00970ECF" w:rsidRDefault="00970ECF">
      <w:pPr>
        <w:pStyle w:val="FootnoteText"/>
      </w:pPr>
      <w:r>
        <w:rPr>
          <w:rStyle w:val="FootnoteReference"/>
        </w:rPr>
        <w:footnoteRef/>
      </w:r>
      <w:r>
        <w:t xml:space="preserve"> Both definitions broadly based on the </w:t>
      </w:r>
      <w:bookmarkStart w:id="6" w:name="_Hlk71569203"/>
      <w:r>
        <w:t xml:space="preserve">Merriam Webster Dictionary [online] </w:t>
      </w:r>
      <w:hyperlink r:id="rId1" w:history="1">
        <w:r w:rsidRPr="00960473">
          <w:rPr>
            <w:rStyle w:val="Hyperlink"/>
            <w:color w:val="auto"/>
          </w:rPr>
          <w:t>https://www.merriam-webster.com/dictionary/dictionary</w:t>
        </w:r>
      </w:hyperlink>
      <w:r w:rsidRPr="00960473">
        <w:t xml:space="preserve"> </w:t>
      </w:r>
      <w:bookmarkEnd w:id="6"/>
      <w:r w:rsidRPr="00960473">
        <w:t>[accessed M</w:t>
      </w:r>
      <w:r>
        <w:t>ay 7, 2021]</w:t>
      </w:r>
    </w:p>
  </w:footnote>
  <w:footnote w:id="2">
    <w:p w14:paraId="2FDB5612" w14:textId="5F066298" w:rsidR="007A6715" w:rsidRPr="00C97287" w:rsidRDefault="007A6715" w:rsidP="005348BA">
      <w:pPr>
        <w:pStyle w:val="FootnoteText"/>
        <w:rPr>
          <w:rFonts w:ascii="Arial" w:hAnsi="Arial" w:cs="Arial"/>
          <w:sz w:val="18"/>
          <w:szCs w:val="18"/>
        </w:rPr>
      </w:pPr>
      <w:r w:rsidRPr="00C97287">
        <w:rPr>
          <w:rStyle w:val="FootnoteReference"/>
          <w:rFonts w:ascii="Arial" w:hAnsi="Arial" w:cs="Arial"/>
          <w:sz w:val="18"/>
          <w:szCs w:val="18"/>
        </w:rPr>
        <w:footnoteRef/>
      </w:r>
      <w:r w:rsidRPr="00C97287">
        <w:rPr>
          <w:rFonts w:ascii="Arial" w:hAnsi="Arial" w:cs="Arial"/>
          <w:sz w:val="18"/>
          <w:szCs w:val="18"/>
        </w:rPr>
        <w:t xml:space="preserve"> </w:t>
      </w:r>
      <w:r w:rsidR="00C97287" w:rsidRPr="00C97287">
        <w:rPr>
          <w:rFonts w:ascii="Arial" w:eastAsia="Times New Roman" w:hAnsi="Arial" w:cs="Arial"/>
          <w:color w:val="000000"/>
          <w:sz w:val="18"/>
          <w:szCs w:val="18"/>
          <w:lang w:eastAsia="en-GB"/>
        </w:rPr>
        <w:t xml:space="preserve">Homer </w:t>
      </w:r>
      <w:r w:rsidR="00C97287" w:rsidRPr="00C97287">
        <w:rPr>
          <w:rFonts w:ascii="Arial" w:eastAsia="Times New Roman" w:hAnsi="Arial" w:cs="Arial"/>
          <w:i/>
          <w:iCs/>
          <w:color w:val="000000"/>
          <w:sz w:val="18"/>
          <w:szCs w:val="18"/>
          <w:lang w:eastAsia="en-GB"/>
        </w:rPr>
        <w:t>The Iliad</w:t>
      </w:r>
      <w:r w:rsidRPr="00C97287">
        <w:rPr>
          <w:rFonts w:ascii="Arial" w:eastAsia="Times New Roman" w:hAnsi="Arial" w:cs="Arial"/>
          <w:color w:val="000000"/>
          <w:sz w:val="18"/>
          <w:szCs w:val="18"/>
          <w:lang w:eastAsia="en-GB"/>
        </w:rPr>
        <w:t xml:space="preserve"> </w:t>
      </w:r>
      <w:r w:rsidR="00C97287" w:rsidRPr="00C97287">
        <w:rPr>
          <w:rFonts w:ascii="Arial" w:eastAsia="Times New Roman" w:hAnsi="Arial" w:cs="Arial"/>
          <w:color w:val="000000"/>
          <w:sz w:val="18"/>
          <w:szCs w:val="18"/>
          <w:lang w:eastAsia="en-GB"/>
        </w:rPr>
        <w:t>(</w:t>
      </w:r>
      <w:r w:rsidRPr="00C97287">
        <w:rPr>
          <w:rFonts w:ascii="Arial" w:eastAsia="Times New Roman" w:hAnsi="Arial" w:cs="Arial"/>
          <w:color w:val="000000"/>
          <w:sz w:val="18"/>
          <w:szCs w:val="18"/>
          <w:lang w:eastAsia="en-GB"/>
        </w:rPr>
        <w:t xml:space="preserve"> 2.720)  </w:t>
      </w:r>
    </w:p>
  </w:footnote>
  <w:footnote w:id="3">
    <w:p w14:paraId="5987057A" w14:textId="35AD2D4C" w:rsidR="007A6715" w:rsidRPr="00C97287" w:rsidRDefault="007A6715" w:rsidP="00C97287">
      <w:pPr>
        <w:spacing w:line="240" w:lineRule="auto"/>
        <w:jc w:val="both"/>
        <w:rPr>
          <w:rFonts w:ascii="Arial" w:hAnsi="Arial" w:cs="Arial"/>
          <w:sz w:val="18"/>
          <w:szCs w:val="18"/>
        </w:rPr>
      </w:pPr>
      <w:r w:rsidRPr="00C97287">
        <w:rPr>
          <w:rStyle w:val="FootnoteReference"/>
          <w:rFonts w:ascii="Arial" w:hAnsi="Arial" w:cs="Arial"/>
          <w:sz w:val="18"/>
          <w:szCs w:val="18"/>
        </w:rPr>
        <w:footnoteRef/>
      </w:r>
      <w:r w:rsidRPr="00C97287">
        <w:rPr>
          <w:rFonts w:ascii="Arial" w:hAnsi="Arial" w:cs="Arial"/>
          <w:sz w:val="18"/>
          <w:szCs w:val="18"/>
        </w:rPr>
        <w:t xml:space="preserve"> </w:t>
      </w:r>
      <w:r w:rsidR="00C97287" w:rsidRPr="00C97287">
        <w:rPr>
          <w:rFonts w:ascii="Arial" w:hAnsi="Arial" w:cs="Arial"/>
          <w:i/>
          <w:iCs/>
          <w:color w:val="000000"/>
          <w:sz w:val="18"/>
          <w:szCs w:val="18"/>
        </w:rPr>
        <w:t xml:space="preserve">Iliad </w:t>
      </w:r>
      <w:r w:rsidR="00C97287" w:rsidRPr="00C97287">
        <w:rPr>
          <w:rFonts w:ascii="Arial" w:hAnsi="Arial" w:cs="Arial"/>
          <w:color w:val="000000"/>
          <w:sz w:val="18"/>
          <w:szCs w:val="18"/>
        </w:rPr>
        <w:t>(2</w:t>
      </w:r>
      <w:r w:rsidR="005348BA" w:rsidRPr="00C97287">
        <w:rPr>
          <w:rFonts w:ascii="Arial" w:hAnsi="Arial" w:cs="Arial"/>
          <w:color w:val="000000"/>
          <w:sz w:val="18"/>
          <w:szCs w:val="18"/>
        </w:rPr>
        <w:t>. 11.472)</w:t>
      </w:r>
    </w:p>
  </w:footnote>
  <w:footnote w:id="4">
    <w:p w14:paraId="5EF93106" w14:textId="1CDB3A95" w:rsidR="005348BA" w:rsidRPr="00C97287" w:rsidRDefault="005348BA" w:rsidP="005348BA">
      <w:pPr>
        <w:pStyle w:val="FootnoteText"/>
        <w:rPr>
          <w:rFonts w:ascii="Arial" w:hAnsi="Arial" w:cs="Arial"/>
          <w:sz w:val="18"/>
          <w:szCs w:val="18"/>
        </w:rPr>
      </w:pPr>
      <w:r w:rsidRPr="00C97287">
        <w:rPr>
          <w:rStyle w:val="FootnoteReference"/>
          <w:rFonts w:ascii="Arial" w:hAnsi="Arial" w:cs="Arial"/>
          <w:sz w:val="18"/>
          <w:szCs w:val="18"/>
        </w:rPr>
        <w:footnoteRef/>
      </w:r>
      <w:r w:rsidRPr="00C97287">
        <w:rPr>
          <w:rFonts w:ascii="Arial" w:hAnsi="Arial" w:cs="Arial"/>
          <w:sz w:val="18"/>
          <w:szCs w:val="18"/>
        </w:rPr>
        <w:t xml:space="preserve"> </w:t>
      </w:r>
      <w:r w:rsidR="00C97287" w:rsidRPr="00C97287">
        <w:rPr>
          <w:rFonts w:ascii="Arial" w:hAnsi="Arial" w:cs="Arial"/>
          <w:i/>
          <w:iCs/>
          <w:color w:val="000000"/>
          <w:sz w:val="18"/>
          <w:szCs w:val="18"/>
        </w:rPr>
        <w:t>Iliad</w:t>
      </w:r>
      <w:r w:rsidRPr="00C97287">
        <w:rPr>
          <w:rFonts w:ascii="Arial" w:hAnsi="Arial" w:cs="Arial"/>
          <w:i/>
          <w:iCs/>
          <w:color w:val="000000"/>
          <w:sz w:val="18"/>
          <w:szCs w:val="18"/>
        </w:rPr>
        <w:t>-</w:t>
      </w:r>
      <w:r w:rsidR="00C97287" w:rsidRPr="00C97287">
        <w:rPr>
          <w:rFonts w:ascii="Arial" w:hAnsi="Arial" w:cs="Arial"/>
          <w:i/>
          <w:iCs/>
          <w:color w:val="000000"/>
          <w:sz w:val="18"/>
          <w:szCs w:val="18"/>
        </w:rPr>
        <w:t>(</w:t>
      </w:r>
      <w:r w:rsidRPr="00C97287">
        <w:rPr>
          <w:rFonts w:ascii="Arial" w:hAnsi="Arial" w:cs="Arial"/>
          <w:color w:val="000000"/>
          <w:sz w:val="18"/>
          <w:szCs w:val="18"/>
        </w:rPr>
        <w:t>1.9-11)</w:t>
      </w:r>
    </w:p>
  </w:footnote>
  <w:footnote w:id="5">
    <w:p w14:paraId="07CB8C1F" w14:textId="518DC48C" w:rsidR="000244A0" w:rsidRPr="00C97287" w:rsidRDefault="000244A0">
      <w:pPr>
        <w:pStyle w:val="FootnoteText"/>
        <w:rPr>
          <w:rFonts w:ascii="Arial" w:hAnsi="Arial" w:cs="Arial"/>
          <w:sz w:val="18"/>
          <w:szCs w:val="18"/>
        </w:rPr>
      </w:pPr>
      <w:r w:rsidRPr="00C97287">
        <w:rPr>
          <w:rStyle w:val="FootnoteReference"/>
          <w:rFonts w:ascii="Arial" w:hAnsi="Arial" w:cs="Arial"/>
          <w:sz w:val="18"/>
          <w:szCs w:val="18"/>
        </w:rPr>
        <w:footnoteRef/>
      </w:r>
      <w:r w:rsidRPr="00C97287">
        <w:rPr>
          <w:rFonts w:ascii="Arial" w:hAnsi="Arial" w:cs="Arial"/>
          <w:sz w:val="18"/>
          <w:szCs w:val="18"/>
        </w:rPr>
        <w:t xml:space="preserve"> </w:t>
      </w:r>
      <w:hyperlink r:id="rId2" w:tgtFrame="eumaioslink" w:history="1">
        <w:r w:rsidRPr="00FA689B">
          <w:rPr>
            <w:rStyle w:val="Hyperlink"/>
            <w:rFonts w:ascii="Arial" w:hAnsi="Arial" w:cs="Arial"/>
            <w:color w:val="auto"/>
            <w:sz w:val="18"/>
            <w:szCs w:val="18"/>
            <w:u w:val="none"/>
          </w:rPr>
          <w:t>I</w:t>
        </w:r>
        <w:r w:rsidR="00C97287" w:rsidRPr="00FA689B">
          <w:rPr>
            <w:rStyle w:val="Hyperlink"/>
            <w:rFonts w:ascii="Arial" w:hAnsi="Arial" w:cs="Arial"/>
            <w:i/>
            <w:iCs/>
            <w:color w:val="auto"/>
            <w:sz w:val="18"/>
            <w:szCs w:val="18"/>
            <w:u w:val="none"/>
          </w:rPr>
          <w:t xml:space="preserve">liad </w:t>
        </w:r>
        <w:r w:rsidR="00C97287" w:rsidRPr="00FA689B">
          <w:rPr>
            <w:rStyle w:val="Hyperlink"/>
            <w:rFonts w:ascii="Arial" w:hAnsi="Arial" w:cs="Arial"/>
            <w:color w:val="auto"/>
            <w:sz w:val="18"/>
            <w:szCs w:val="18"/>
            <w:u w:val="none"/>
          </w:rPr>
          <w:t>(</w:t>
        </w:r>
        <w:r w:rsidRPr="00FA689B">
          <w:rPr>
            <w:rStyle w:val="Hyperlink"/>
            <w:rFonts w:ascii="Arial" w:hAnsi="Arial" w:cs="Arial"/>
            <w:color w:val="auto"/>
            <w:sz w:val="18"/>
            <w:szCs w:val="18"/>
            <w:u w:val="none"/>
          </w:rPr>
          <w:t>.1.70</w:t>
        </w:r>
      </w:hyperlink>
      <w:r w:rsidR="00C97287" w:rsidRPr="00FA689B">
        <w:rPr>
          <w:rStyle w:val="Hyperlink"/>
          <w:rFonts w:ascii="Arial" w:hAnsi="Arial" w:cs="Arial"/>
          <w:color w:val="auto"/>
          <w:sz w:val="18"/>
          <w:szCs w:val="18"/>
          <w:u w:val="none"/>
        </w:rPr>
        <w:t>)</w:t>
      </w:r>
    </w:p>
  </w:footnote>
  <w:footnote w:id="6">
    <w:p w14:paraId="61D6AF68" w14:textId="61FF6572" w:rsidR="00EF3110" w:rsidRPr="00C97287" w:rsidRDefault="00EF3110">
      <w:pPr>
        <w:pStyle w:val="FootnoteText"/>
        <w:rPr>
          <w:rFonts w:ascii="Arial" w:hAnsi="Arial" w:cs="Arial"/>
          <w:sz w:val="18"/>
          <w:szCs w:val="18"/>
        </w:rPr>
      </w:pPr>
      <w:r w:rsidRPr="00C97287">
        <w:rPr>
          <w:rStyle w:val="FootnoteReference"/>
          <w:rFonts w:ascii="Arial" w:hAnsi="Arial" w:cs="Arial"/>
          <w:sz w:val="18"/>
          <w:szCs w:val="18"/>
        </w:rPr>
        <w:footnoteRef/>
      </w:r>
      <w:r w:rsidRPr="00C97287">
        <w:rPr>
          <w:rFonts w:ascii="Arial" w:hAnsi="Arial" w:cs="Arial"/>
          <w:sz w:val="18"/>
          <w:szCs w:val="18"/>
        </w:rPr>
        <w:t xml:space="preserve"> </w:t>
      </w:r>
      <w:r w:rsidR="00850BFF" w:rsidRPr="00C97287">
        <w:rPr>
          <w:rFonts w:ascii="Arial" w:hAnsi="Arial" w:cs="Arial"/>
          <w:color w:val="000000"/>
          <w:sz w:val="18"/>
          <w:szCs w:val="18"/>
          <w:shd w:val="clear" w:color="auto" w:fill="FFFFFF"/>
        </w:rPr>
        <w:t xml:space="preserve">Vivian Nutton, </w:t>
      </w:r>
      <w:r w:rsidR="00850BFF" w:rsidRPr="00C97287">
        <w:rPr>
          <w:rFonts w:ascii="Arial" w:hAnsi="Arial" w:cs="Arial"/>
          <w:i/>
          <w:iCs/>
          <w:color w:val="000000"/>
          <w:sz w:val="18"/>
          <w:szCs w:val="18"/>
          <w:shd w:val="clear" w:color="auto" w:fill="FFFFFF"/>
        </w:rPr>
        <w:t>Ancient Medicine</w:t>
      </w:r>
      <w:r w:rsidR="00C97287">
        <w:rPr>
          <w:rFonts w:ascii="Arial" w:hAnsi="Arial" w:cs="Arial"/>
          <w:color w:val="000000"/>
          <w:sz w:val="18"/>
          <w:szCs w:val="18"/>
          <w:shd w:val="clear" w:color="auto" w:fill="FFFFFF"/>
        </w:rPr>
        <w:t xml:space="preserve">, page </w:t>
      </w:r>
      <w:r w:rsidR="00850BFF" w:rsidRPr="00C97287">
        <w:rPr>
          <w:rFonts w:ascii="Arial" w:hAnsi="Arial" w:cs="Arial"/>
          <w:color w:val="000000"/>
          <w:sz w:val="18"/>
          <w:szCs w:val="18"/>
          <w:shd w:val="clear" w:color="auto" w:fill="FFFFFF"/>
        </w:rPr>
        <w:t>38</w:t>
      </w:r>
    </w:p>
  </w:footnote>
  <w:footnote w:id="7">
    <w:p w14:paraId="5E461D9C" w14:textId="46BA21B9" w:rsidR="00FF7795" w:rsidRDefault="00FF7795">
      <w:pPr>
        <w:pStyle w:val="FootnoteText"/>
      </w:pPr>
      <w:r w:rsidRPr="00C97287">
        <w:rPr>
          <w:rStyle w:val="FootnoteReference"/>
          <w:rFonts w:ascii="Arial" w:hAnsi="Arial" w:cs="Arial"/>
          <w:sz w:val="18"/>
          <w:szCs w:val="18"/>
        </w:rPr>
        <w:footnoteRef/>
      </w:r>
      <w:r w:rsidRPr="00C97287">
        <w:rPr>
          <w:rFonts w:ascii="Arial" w:hAnsi="Arial" w:cs="Arial"/>
          <w:sz w:val="18"/>
          <w:szCs w:val="18"/>
        </w:rPr>
        <w:t xml:space="preserve"> Nutton </w:t>
      </w:r>
      <w:r w:rsidR="00C97287" w:rsidRPr="00C97287">
        <w:rPr>
          <w:rFonts w:ascii="Arial" w:hAnsi="Arial" w:cs="Arial"/>
          <w:sz w:val="18"/>
          <w:szCs w:val="18"/>
        </w:rPr>
        <w:t xml:space="preserve">, </w:t>
      </w:r>
      <w:r w:rsidRPr="00C97287">
        <w:rPr>
          <w:rFonts w:ascii="Arial" w:hAnsi="Arial" w:cs="Arial"/>
          <w:sz w:val="18"/>
          <w:szCs w:val="18"/>
        </w:rPr>
        <w:t>p 38</w:t>
      </w:r>
    </w:p>
  </w:footnote>
  <w:footnote w:id="8">
    <w:p w14:paraId="5245F100" w14:textId="4AF49B19" w:rsidR="00EF3110" w:rsidRPr="00C97287" w:rsidRDefault="00EF3110">
      <w:pPr>
        <w:pStyle w:val="FootnoteText"/>
        <w:rPr>
          <w:rFonts w:ascii="Arial" w:hAnsi="Arial" w:cs="Arial"/>
          <w:sz w:val="18"/>
          <w:szCs w:val="18"/>
        </w:rPr>
      </w:pPr>
      <w:r>
        <w:rPr>
          <w:rStyle w:val="FootnoteReference"/>
        </w:rPr>
        <w:footnoteRef/>
      </w:r>
      <w:r>
        <w:t xml:space="preserve"> </w:t>
      </w:r>
      <w:r w:rsidRPr="00C97287">
        <w:rPr>
          <w:rFonts w:ascii="Arial" w:hAnsi="Arial" w:cs="Arial"/>
          <w:sz w:val="18"/>
          <w:szCs w:val="18"/>
        </w:rPr>
        <w:t>Hom</w:t>
      </w:r>
      <w:r w:rsidR="00C97287" w:rsidRPr="00C97287">
        <w:rPr>
          <w:rFonts w:ascii="Arial" w:hAnsi="Arial" w:cs="Arial"/>
          <w:sz w:val="18"/>
          <w:szCs w:val="18"/>
        </w:rPr>
        <w:t xml:space="preserve">er </w:t>
      </w:r>
      <w:r w:rsidR="00C97287" w:rsidRPr="00C97287">
        <w:rPr>
          <w:rFonts w:ascii="Arial" w:hAnsi="Arial" w:cs="Arial"/>
          <w:i/>
          <w:iCs/>
          <w:sz w:val="18"/>
          <w:szCs w:val="18"/>
        </w:rPr>
        <w:t xml:space="preserve">The </w:t>
      </w:r>
      <w:r w:rsidRPr="00C97287">
        <w:rPr>
          <w:rFonts w:ascii="Arial" w:hAnsi="Arial" w:cs="Arial"/>
          <w:i/>
          <w:iCs/>
          <w:sz w:val="18"/>
          <w:szCs w:val="18"/>
        </w:rPr>
        <w:t>Il</w:t>
      </w:r>
      <w:r w:rsidR="00C97287" w:rsidRPr="00C97287">
        <w:rPr>
          <w:rFonts w:ascii="Arial" w:hAnsi="Arial" w:cs="Arial"/>
          <w:i/>
          <w:iCs/>
          <w:sz w:val="18"/>
          <w:szCs w:val="18"/>
        </w:rPr>
        <w:t>iad</w:t>
      </w:r>
      <w:r w:rsidRPr="00C97287">
        <w:rPr>
          <w:rFonts w:ascii="Arial" w:hAnsi="Arial" w:cs="Arial"/>
          <w:sz w:val="18"/>
          <w:szCs w:val="18"/>
        </w:rPr>
        <w:t xml:space="preserve"> 16.431</w:t>
      </w:r>
    </w:p>
  </w:footnote>
  <w:footnote w:id="9">
    <w:p w14:paraId="397B5246" w14:textId="7A1A6244" w:rsidR="00850BFF" w:rsidRPr="00C97287" w:rsidRDefault="00850BFF">
      <w:pPr>
        <w:pStyle w:val="FootnoteText"/>
        <w:rPr>
          <w:rFonts w:ascii="Arial" w:hAnsi="Arial" w:cs="Arial"/>
          <w:sz w:val="18"/>
          <w:szCs w:val="18"/>
        </w:rPr>
      </w:pPr>
      <w:r w:rsidRPr="00C97287">
        <w:rPr>
          <w:rStyle w:val="FootnoteReference"/>
          <w:rFonts w:ascii="Arial" w:hAnsi="Arial" w:cs="Arial"/>
          <w:sz w:val="18"/>
          <w:szCs w:val="18"/>
        </w:rPr>
        <w:footnoteRef/>
      </w:r>
      <w:r w:rsidRPr="00C97287">
        <w:rPr>
          <w:rFonts w:ascii="Arial" w:hAnsi="Arial" w:cs="Arial"/>
          <w:sz w:val="18"/>
          <w:szCs w:val="18"/>
        </w:rPr>
        <w:t xml:space="preserve"> Nutton, </w:t>
      </w:r>
      <w:r w:rsidRPr="00C97287">
        <w:rPr>
          <w:rFonts w:ascii="Arial" w:hAnsi="Arial" w:cs="Arial"/>
          <w:i/>
          <w:iCs/>
          <w:sz w:val="18"/>
          <w:szCs w:val="18"/>
        </w:rPr>
        <w:t>Ancient Medicine</w:t>
      </w:r>
      <w:r w:rsidRPr="00C97287">
        <w:rPr>
          <w:rFonts w:ascii="Arial" w:hAnsi="Arial" w:cs="Arial"/>
          <w:sz w:val="18"/>
          <w:szCs w:val="18"/>
        </w:rPr>
        <w:t>, Page 38</w:t>
      </w:r>
    </w:p>
  </w:footnote>
  <w:footnote w:id="10">
    <w:p w14:paraId="136CC76E" w14:textId="400E3466" w:rsidR="00850BFF" w:rsidRPr="00C97287" w:rsidRDefault="00850BFF">
      <w:pPr>
        <w:pStyle w:val="FootnoteText"/>
        <w:rPr>
          <w:rFonts w:ascii="Arial" w:hAnsi="Arial" w:cs="Arial"/>
          <w:sz w:val="18"/>
          <w:szCs w:val="18"/>
        </w:rPr>
      </w:pPr>
      <w:r w:rsidRPr="00C97287">
        <w:rPr>
          <w:rStyle w:val="FootnoteReference"/>
          <w:rFonts w:ascii="Arial" w:hAnsi="Arial" w:cs="Arial"/>
          <w:sz w:val="18"/>
          <w:szCs w:val="18"/>
        </w:rPr>
        <w:footnoteRef/>
      </w:r>
      <w:r w:rsidRPr="00C97287">
        <w:rPr>
          <w:rFonts w:ascii="Arial" w:hAnsi="Arial" w:cs="Arial"/>
          <w:sz w:val="18"/>
          <w:szCs w:val="18"/>
        </w:rPr>
        <w:t xml:space="preserve"> </w:t>
      </w:r>
      <w:r w:rsidR="00C97287" w:rsidRPr="00C97287">
        <w:rPr>
          <w:rFonts w:ascii="Arial" w:hAnsi="Arial" w:cs="Arial"/>
          <w:sz w:val="18"/>
          <w:szCs w:val="18"/>
        </w:rPr>
        <w:t>Homer. Il. 5.352</w:t>
      </w:r>
    </w:p>
  </w:footnote>
  <w:footnote w:id="11">
    <w:p w14:paraId="449088F4" w14:textId="310FEC9A" w:rsidR="00FF7795" w:rsidRPr="00C97287" w:rsidRDefault="00FF7795" w:rsidP="00FF7795">
      <w:pPr>
        <w:pStyle w:val="FootnoteText"/>
        <w:rPr>
          <w:rFonts w:ascii="Arial" w:hAnsi="Arial" w:cs="Arial"/>
          <w:sz w:val="18"/>
          <w:szCs w:val="18"/>
        </w:rPr>
      </w:pPr>
      <w:r w:rsidRPr="00C97287">
        <w:rPr>
          <w:rStyle w:val="FootnoteReference"/>
          <w:rFonts w:ascii="Arial" w:hAnsi="Arial" w:cs="Arial"/>
          <w:sz w:val="18"/>
          <w:szCs w:val="18"/>
        </w:rPr>
        <w:footnoteRef/>
      </w:r>
      <w:r w:rsidRPr="00C97287">
        <w:rPr>
          <w:rFonts w:ascii="Arial" w:hAnsi="Arial" w:cs="Arial"/>
          <w:sz w:val="18"/>
          <w:szCs w:val="18"/>
        </w:rPr>
        <w:t xml:space="preserve"> </w:t>
      </w:r>
      <w:r w:rsidR="00850BFF" w:rsidRPr="00C97287">
        <w:rPr>
          <w:rFonts w:ascii="Arial" w:hAnsi="Arial" w:cs="Arial"/>
          <w:sz w:val="18"/>
          <w:szCs w:val="18"/>
        </w:rPr>
        <w:t xml:space="preserve">Hesiod </w:t>
      </w:r>
      <w:r w:rsidRPr="00C97287">
        <w:rPr>
          <w:rFonts w:ascii="Arial" w:hAnsi="Arial" w:cs="Arial"/>
          <w:i/>
          <w:iCs/>
          <w:color w:val="000000"/>
          <w:sz w:val="18"/>
          <w:szCs w:val="18"/>
        </w:rPr>
        <w:t>Works and Days</w:t>
      </w:r>
      <w:r w:rsidRPr="00C97287">
        <w:rPr>
          <w:rFonts w:ascii="Arial" w:hAnsi="Arial" w:cs="Arial"/>
          <w:color w:val="000000"/>
          <w:sz w:val="18"/>
          <w:szCs w:val="18"/>
        </w:rPr>
        <w:t xml:space="preserve"> 100-103</w:t>
      </w:r>
    </w:p>
  </w:footnote>
  <w:footnote w:id="12">
    <w:p w14:paraId="7F746764" w14:textId="6FDF866C" w:rsidR="00850BFF" w:rsidRDefault="00850BFF">
      <w:pPr>
        <w:pStyle w:val="FootnoteText"/>
      </w:pPr>
      <w:r w:rsidRPr="00C97287">
        <w:rPr>
          <w:rStyle w:val="FootnoteReference"/>
          <w:rFonts w:ascii="Arial" w:hAnsi="Arial" w:cs="Arial"/>
          <w:sz w:val="18"/>
          <w:szCs w:val="18"/>
        </w:rPr>
        <w:footnoteRef/>
      </w:r>
      <w:r w:rsidRPr="00C97287">
        <w:rPr>
          <w:rFonts w:ascii="Arial" w:hAnsi="Arial" w:cs="Arial"/>
          <w:sz w:val="18"/>
          <w:szCs w:val="18"/>
        </w:rPr>
        <w:t xml:space="preserve"> </w:t>
      </w:r>
      <w:r w:rsidR="00C97287">
        <w:rPr>
          <w:rFonts w:ascii="Arial" w:hAnsi="Arial" w:cs="Arial"/>
          <w:sz w:val="18"/>
          <w:szCs w:val="18"/>
        </w:rPr>
        <w:t>Ibid</w:t>
      </w:r>
      <w:r w:rsidRPr="00C97287">
        <w:rPr>
          <w:rFonts w:ascii="Arial" w:hAnsi="Arial" w:cs="Arial"/>
          <w:sz w:val="18"/>
          <w:szCs w:val="18"/>
        </w:rPr>
        <w:t xml:space="preserve"> 240</w:t>
      </w:r>
    </w:p>
  </w:footnote>
  <w:footnote w:id="13">
    <w:p w14:paraId="354A4711" w14:textId="075E1578" w:rsidR="00115AF3" w:rsidRDefault="00115AF3">
      <w:pPr>
        <w:pStyle w:val="FootnoteText"/>
      </w:pPr>
      <w:r>
        <w:rPr>
          <w:rStyle w:val="FootnoteReference"/>
        </w:rPr>
        <w:footnoteRef/>
      </w:r>
      <w:r>
        <w:t xml:space="preserve"> </w:t>
      </w:r>
      <w:r w:rsidRPr="00C97287">
        <w:rPr>
          <w:rFonts w:ascii="Arial" w:hAnsi="Arial" w:cs="Arial"/>
          <w:sz w:val="18"/>
          <w:szCs w:val="18"/>
        </w:rPr>
        <w:t>Roy Porter</w:t>
      </w:r>
      <w:r w:rsidR="00C97287">
        <w:rPr>
          <w:rFonts w:ascii="Arial" w:hAnsi="Arial" w:cs="Arial"/>
          <w:sz w:val="18"/>
          <w:szCs w:val="18"/>
        </w:rPr>
        <w:t>,</w:t>
      </w:r>
      <w:r w:rsidR="00C97287" w:rsidRPr="00C97287">
        <w:rPr>
          <w:rFonts w:ascii="Arial" w:hAnsi="Arial" w:cs="Arial"/>
          <w:i/>
          <w:iCs/>
          <w:color w:val="000000"/>
          <w:sz w:val="18"/>
          <w:szCs w:val="18"/>
          <w:shd w:val="clear" w:color="auto" w:fill="FFFFFF"/>
        </w:rPr>
        <w:t xml:space="preserve"> The Greatest Benefit to Mankind: A Medical History of Humanity</w:t>
      </w:r>
      <w:r w:rsidR="00C97287">
        <w:rPr>
          <w:rFonts w:ascii="Arial" w:hAnsi="Arial" w:cs="Arial"/>
          <w:i/>
          <w:iCs/>
          <w:color w:val="000000"/>
          <w:sz w:val="18"/>
          <w:szCs w:val="18"/>
          <w:shd w:val="clear" w:color="auto" w:fill="FFFFFF"/>
        </w:rPr>
        <w:t>,</w:t>
      </w:r>
      <w:r w:rsidR="008B1F44" w:rsidRPr="00C97287">
        <w:rPr>
          <w:rFonts w:ascii="Arial" w:hAnsi="Arial" w:cs="Arial"/>
          <w:sz w:val="18"/>
          <w:szCs w:val="18"/>
        </w:rPr>
        <w:t xml:space="preserve"> page 33</w:t>
      </w:r>
    </w:p>
  </w:footnote>
  <w:footnote w:id="14">
    <w:p w14:paraId="18A6485F" w14:textId="08CF8EAC" w:rsidR="00EF7BC1" w:rsidRPr="009B3B13" w:rsidRDefault="00EF7BC1">
      <w:pPr>
        <w:pStyle w:val="FootnoteText"/>
      </w:pPr>
      <w:r>
        <w:rPr>
          <w:rStyle w:val="FootnoteReference"/>
        </w:rPr>
        <w:footnoteRef/>
      </w:r>
      <w:r>
        <w:t xml:space="preserve"> </w:t>
      </w:r>
      <w:r w:rsidRPr="009B3B13">
        <w:t>Franz Gr</w:t>
      </w:r>
      <w:r w:rsidR="00212445" w:rsidRPr="009B3B13">
        <w:t>af</w:t>
      </w:r>
      <w:r w:rsidR="009B3B13" w:rsidRPr="009B3B13">
        <w:t>,</w:t>
      </w:r>
      <w:r w:rsidR="00212445" w:rsidRPr="009B3B13">
        <w:t xml:space="preserve"> </w:t>
      </w:r>
      <w:r w:rsidRPr="009B3B13">
        <w:rPr>
          <w:i/>
          <w:iCs/>
        </w:rPr>
        <w:t xml:space="preserve"> </w:t>
      </w:r>
      <w:r w:rsidR="007029DD" w:rsidRPr="009B3B13">
        <w:rPr>
          <w:i/>
          <w:iCs/>
        </w:rPr>
        <w:t>Healin</w:t>
      </w:r>
      <w:r w:rsidR="009B3B13" w:rsidRPr="009B3B13">
        <w:rPr>
          <w:i/>
          <w:iCs/>
        </w:rPr>
        <w:t xml:space="preserve">g, </w:t>
      </w:r>
      <w:r w:rsidRPr="009B3B13">
        <w:t xml:space="preserve">Oxford Handbook </w:t>
      </w:r>
      <w:r w:rsidR="007029DD" w:rsidRPr="009B3B13">
        <w:t xml:space="preserve"> of Ancient Greek Religion</w:t>
      </w:r>
      <w:r w:rsidR="009B3B13" w:rsidRPr="009B3B13">
        <w:t xml:space="preserve">, </w:t>
      </w:r>
      <w:r w:rsidRPr="009B3B13">
        <w:t>page 511</w:t>
      </w:r>
    </w:p>
  </w:footnote>
  <w:footnote w:id="15">
    <w:p w14:paraId="2872E751" w14:textId="32EDF3CB" w:rsidR="003F40B4" w:rsidRDefault="003F40B4">
      <w:pPr>
        <w:pStyle w:val="FootnoteText"/>
      </w:pPr>
      <w:r w:rsidRPr="009B3B13">
        <w:rPr>
          <w:rStyle w:val="FootnoteReference"/>
        </w:rPr>
        <w:footnoteRef/>
      </w:r>
      <w:r w:rsidRPr="009B3B13">
        <w:t xml:space="preserve"> </w:t>
      </w:r>
      <w:bookmarkStart w:id="7" w:name="_Hlk71569791"/>
      <w:r w:rsidRPr="009B3B13">
        <w:rPr>
          <w:rFonts w:ascii="Segoe UI" w:hAnsi="Segoe UI" w:cs="Segoe UI"/>
          <w:color w:val="212121"/>
          <w:shd w:val="clear" w:color="auto" w:fill="FFFFFF"/>
        </w:rPr>
        <w:t>Tsoucalas, Gregory et al. “Epilepsy, Theories and Treatment Inside Corpus Hippocraticum.” </w:t>
      </w:r>
      <w:r w:rsidRPr="009B3B13">
        <w:rPr>
          <w:rFonts w:ascii="Segoe UI" w:hAnsi="Segoe UI" w:cs="Segoe UI"/>
          <w:i/>
          <w:iCs/>
          <w:color w:val="212121"/>
          <w:shd w:val="clear" w:color="auto" w:fill="FFFFFF"/>
        </w:rPr>
        <w:t>Current pharmaceutical design</w:t>
      </w:r>
      <w:r w:rsidRPr="009B3B13">
        <w:rPr>
          <w:rFonts w:ascii="Segoe UI" w:hAnsi="Segoe UI" w:cs="Segoe UI"/>
          <w:color w:val="212121"/>
          <w:shd w:val="clear" w:color="auto" w:fill="FFFFFF"/>
        </w:rPr>
        <w:t> </w:t>
      </w:r>
      <w:bookmarkEnd w:id="7"/>
      <w:r w:rsidR="007029DD" w:rsidRPr="009B3B13">
        <w:rPr>
          <w:rFonts w:ascii="Segoe UI" w:hAnsi="Segoe UI" w:cs="Segoe UI"/>
          <w:color w:val="212121"/>
          <w:shd w:val="clear" w:color="auto" w:fill="FFFFFF"/>
        </w:rPr>
        <w:t>page 3</w:t>
      </w:r>
    </w:p>
  </w:footnote>
  <w:footnote w:id="16">
    <w:p w14:paraId="243F4335" w14:textId="3392B016" w:rsidR="00750CBA" w:rsidRDefault="00750CBA">
      <w:pPr>
        <w:pStyle w:val="FootnoteText"/>
      </w:pPr>
      <w:r>
        <w:rPr>
          <w:rStyle w:val="FootnoteReference"/>
        </w:rPr>
        <w:footnoteRef/>
      </w:r>
      <w:r>
        <w:t xml:space="preserve"> Ibid page 3</w:t>
      </w:r>
    </w:p>
  </w:footnote>
  <w:footnote w:id="17">
    <w:p w14:paraId="53758C4A" w14:textId="6F0C887C" w:rsidR="00B51161" w:rsidRDefault="00B51161">
      <w:pPr>
        <w:pStyle w:val="FootnoteText"/>
      </w:pPr>
      <w:r>
        <w:rPr>
          <w:rStyle w:val="FootnoteReference"/>
        </w:rPr>
        <w:footnoteRef/>
      </w:r>
      <w:r>
        <w:t xml:space="preserve"> Hippocrates, in Encyclopadia Brittanica [online ] </w:t>
      </w:r>
    </w:p>
  </w:footnote>
  <w:footnote w:id="18">
    <w:p w14:paraId="56265A7F" w14:textId="47A091F8" w:rsidR="00CB4662" w:rsidRDefault="00CB4662">
      <w:pPr>
        <w:pStyle w:val="FootnoteText"/>
      </w:pPr>
      <w:r>
        <w:rPr>
          <w:rStyle w:val="FootnoteReference"/>
        </w:rPr>
        <w:footnoteRef/>
      </w:r>
      <w:r>
        <w:t xml:space="preserve"> </w:t>
      </w:r>
      <w:r w:rsidR="00F92135">
        <w:rPr>
          <w:rFonts w:ascii="Arial" w:hAnsi="Arial" w:cs="Arial"/>
          <w:sz w:val="18"/>
          <w:szCs w:val="18"/>
        </w:rPr>
        <w:t xml:space="preserve">Jacques </w:t>
      </w:r>
      <w:r w:rsidR="00F92135" w:rsidRPr="00CD2C4B">
        <w:rPr>
          <w:rFonts w:ascii="Arial" w:hAnsi="Arial" w:cs="Arial"/>
          <w:sz w:val="18"/>
          <w:szCs w:val="18"/>
        </w:rPr>
        <w:t>Jouanna</w:t>
      </w:r>
      <w:r w:rsidR="00F92135">
        <w:rPr>
          <w:rFonts w:ascii="Arial" w:hAnsi="Arial" w:cs="Arial"/>
          <w:sz w:val="18"/>
          <w:szCs w:val="18"/>
        </w:rPr>
        <w:t xml:space="preserve">, </w:t>
      </w:r>
      <w:r w:rsidR="00F92135" w:rsidRPr="00CD2C4B">
        <w:rPr>
          <w:rFonts w:ascii="Arial" w:hAnsi="Arial" w:cs="Arial"/>
          <w:i/>
          <w:iCs/>
          <w:color w:val="000000"/>
          <w:spacing w:val="-5"/>
          <w:sz w:val="18"/>
          <w:szCs w:val="18"/>
          <w:shd w:val="clear" w:color="auto" w:fill="FFFFFF"/>
        </w:rPr>
        <w:t>Greek Medicine from Hippocrates to Galen: Selected Papers</w:t>
      </w:r>
      <w:r w:rsidR="00F92135">
        <w:rPr>
          <w:rFonts w:ascii="Arial" w:hAnsi="Arial" w:cs="Arial"/>
          <w:i/>
          <w:iCs/>
          <w:color w:val="000000"/>
          <w:spacing w:val="-5"/>
          <w:sz w:val="18"/>
          <w:szCs w:val="18"/>
          <w:shd w:val="clear" w:color="auto" w:fill="FFFFFF"/>
        </w:rPr>
        <w:t>,</w:t>
      </w:r>
      <w:r>
        <w:t xml:space="preserve"> </w:t>
      </w:r>
      <w:r w:rsidR="00F92135">
        <w:t>page 106</w:t>
      </w:r>
    </w:p>
  </w:footnote>
  <w:footnote w:id="19">
    <w:p w14:paraId="391C26D6" w14:textId="7FDB5573" w:rsidR="00AC7BBA" w:rsidRDefault="00392214">
      <w:pPr>
        <w:pStyle w:val="FootnoteText"/>
      </w:pPr>
      <w:r>
        <w:rPr>
          <w:rStyle w:val="FootnoteReference"/>
        </w:rPr>
        <w:footnoteRef/>
      </w:r>
      <w:r>
        <w:t xml:space="preserve"> Hippocrates On the Sacred Disease</w:t>
      </w:r>
    </w:p>
  </w:footnote>
  <w:footnote w:id="20">
    <w:p w14:paraId="1BF797E7" w14:textId="267743E9" w:rsidR="00AC7BBA" w:rsidRDefault="00AC7BBA">
      <w:pPr>
        <w:pStyle w:val="FootnoteText"/>
      </w:pPr>
      <w:r>
        <w:rPr>
          <w:rStyle w:val="FootnoteReference"/>
        </w:rPr>
        <w:footnoteRef/>
      </w:r>
      <w:r>
        <w:t xml:space="preserve"> Hippocrates Prognostics</w:t>
      </w:r>
    </w:p>
  </w:footnote>
  <w:footnote w:id="21">
    <w:p w14:paraId="3C5E0FD3" w14:textId="52A98B90" w:rsidR="003A5409" w:rsidRPr="00324BFF" w:rsidRDefault="003A5409" w:rsidP="003A5409">
      <w:pPr>
        <w:pStyle w:val="FootnoteText"/>
        <w:rPr>
          <w:rFonts w:ascii="Arial" w:hAnsi="Arial" w:cs="Arial"/>
          <w:sz w:val="16"/>
          <w:szCs w:val="16"/>
        </w:rPr>
      </w:pPr>
      <w:r w:rsidRPr="00985EA0">
        <w:rPr>
          <w:rStyle w:val="FootnoteReference"/>
          <w:rFonts w:ascii="Arial" w:hAnsi="Arial" w:cs="Arial"/>
          <w:sz w:val="18"/>
          <w:szCs w:val="18"/>
        </w:rPr>
        <w:footnoteRef/>
      </w:r>
      <w:r w:rsidR="00324BFF" w:rsidRPr="00324BFF">
        <w:rPr>
          <w:rFonts w:ascii="Arial" w:hAnsi="Arial" w:cs="Arial"/>
          <w:sz w:val="16"/>
          <w:szCs w:val="16"/>
        </w:rPr>
        <w:t>Marcus T Cicero, </w:t>
      </w:r>
      <w:r w:rsidR="00324BFF" w:rsidRPr="00324BFF">
        <w:rPr>
          <w:rFonts w:ascii="Arial" w:hAnsi="Arial" w:cs="Arial"/>
          <w:i/>
          <w:iCs/>
          <w:sz w:val="16"/>
          <w:szCs w:val="16"/>
        </w:rPr>
        <w:t xml:space="preserve">De Senectute De Amicitia; De </w:t>
      </w:r>
      <w:r w:rsidR="009B3B13" w:rsidRPr="00324BFF">
        <w:rPr>
          <w:rFonts w:ascii="Arial" w:hAnsi="Arial" w:cs="Arial"/>
          <w:i/>
          <w:iCs/>
          <w:sz w:val="16"/>
          <w:szCs w:val="16"/>
        </w:rPr>
        <w:t>Divinatione</w:t>
      </w:r>
      <w:r w:rsidR="009B3B13" w:rsidRPr="00324BFF">
        <w:rPr>
          <w:rFonts w:ascii="Arial" w:hAnsi="Arial" w:cs="Arial"/>
          <w:sz w:val="16"/>
          <w:szCs w:val="16"/>
        </w:rPr>
        <w:t>,</w:t>
      </w:r>
      <w:r w:rsidR="00324BFF" w:rsidRPr="00324BFF">
        <w:rPr>
          <w:rFonts w:ascii="Arial" w:hAnsi="Arial" w:cs="Arial"/>
          <w:i/>
          <w:iCs/>
          <w:sz w:val="16"/>
          <w:szCs w:val="16"/>
          <w:shd w:val="clear" w:color="auto" w:fill="FFFFFF"/>
        </w:rPr>
        <w:t> </w:t>
      </w:r>
      <w:r w:rsidRPr="00324BFF">
        <w:rPr>
          <w:rFonts w:ascii="Arial" w:hAnsi="Arial" w:cs="Arial"/>
          <w:sz w:val="16"/>
          <w:szCs w:val="16"/>
        </w:rPr>
        <w:t xml:space="preserve"> 1.9</w:t>
      </w:r>
    </w:p>
  </w:footnote>
  <w:footnote w:id="22">
    <w:p w14:paraId="7F91E006" w14:textId="6CA258B6" w:rsidR="003A5409" w:rsidRPr="00985EA0" w:rsidRDefault="003A5409" w:rsidP="003A5409">
      <w:pPr>
        <w:pStyle w:val="FootnoteText"/>
        <w:rPr>
          <w:rFonts w:ascii="Arial" w:hAnsi="Arial" w:cs="Arial"/>
          <w:sz w:val="18"/>
          <w:szCs w:val="18"/>
        </w:rPr>
      </w:pPr>
      <w:r w:rsidRPr="00985EA0">
        <w:rPr>
          <w:rStyle w:val="FootnoteReference"/>
          <w:rFonts w:ascii="Arial" w:hAnsi="Arial" w:cs="Arial"/>
          <w:sz w:val="18"/>
          <w:szCs w:val="18"/>
        </w:rPr>
        <w:footnoteRef/>
      </w:r>
      <w:r w:rsidRPr="00985EA0">
        <w:rPr>
          <w:rFonts w:ascii="Arial" w:hAnsi="Arial" w:cs="Arial"/>
          <w:sz w:val="18"/>
          <w:szCs w:val="18"/>
        </w:rPr>
        <w:t xml:space="preserve"> </w:t>
      </w:r>
      <w:r w:rsidR="00CD2C4B">
        <w:rPr>
          <w:rFonts w:ascii="Arial" w:hAnsi="Arial" w:cs="Arial"/>
          <w:sz w:val="18"/>
          <w:szCs w:val="18"/>
        </w:rPr>
        <w:t xml:space="preserve">Cicero, </w:t>
      </w:r>
      <w:r w:rsidRPr="00985EA0">
        <w:rPr>
          <w:rFonts w:ascii="Arial" w:hAnsi="Arial" w:cs="Arial"/>
          <w:sz w:val="18"/>
          <w:szCs w:val="18"/>
        </w:rPr>
        <w:t>Div.  1.</w:t>
      </w:r>
      <w:r>
        <w:rPr>
          <w:rFonts w:ascii="Arial" w:hAnsi="Arial" w:cs="Arial"/>
          <w:sz w:val="18"/>
          <w:szCs w:val="18"/>
        </w:rPr>
        <w:t>12</w:t>
      </w:r>
    </w:p>
  </w:footnote>
  <w:footnote w:id="23">
    <w:p w14:paraId="1A4C463C" w14:textId="3EFE3F06" w:rsidR="003A5409" w:rsidRPr="00985EA0" w:rsidRDefault="003A5409" w:rsidP="003A5409">
      <w:pPr>
        <w:pStyle w:val="FootnoteText"/>
        <w:rPr>
          <w:rFonts w:ascii="Arial" w:hAnsi="Arial" w:cs="Arial"/>
          <w:sz w:val="18"/>
          <w:szCs w:val="18"/>
        </w:rPr>
      </w:pPr>
      <w:r w:rsidRPr="00985EA0">
        <w:rPr>
          <w:rStyle w:val="FootnoteReference"/>
          <w:rFonts w:ascii="Arial" w:hAnsi="Arial" w:cs="Arial"/>
          <w:sz w:val="18"/>
          <w:szCs w:val="18"/>
        </w:rPr>
        <w:footnoteRef/>
      </w:r>
      <w:r w:rsidRPr="00985EA0">
        <w:rPr>
          <w:rFonts w:ascii="Arial" w:hAnsi="Arial" w:cs="Arial"/>
          <w:sz w:val="18"/>
          <w:szCs w:val="18"/>
        </w:rPr>
        <w:t xml:space="preserve"> Div.</w:t>
      </w:r>
      <w:r w:rsidRPr="00985EA0">
        <w:rPr>
          <w:rFonts w:ascii="Arial" w:hAnsi="Arial" w:cs="Arial"/>
          <w:i/>
          <w:iCs/>
          <w:sz w:val="18"/>
          <w:szCs w:val="18"/>
          <w:shd w:val="clear" w:color="auto" w:fill="FFFFFF"/>
        </w:rPr>
        <w:t>.</w:t>
      </w:r>
      <w:r w:rsidRPr="00985EA0">
        <w:rPr>
          <w:rFonts w:ascii="Arial" w:hAnsi="Arial" w:cs="Arial"/>
          <w:sz w:val="18"/>
          <w:szCs w:val="18"/>
        </w:rPr>
        <w:t>1.9</w:t>
      </w:r>
    </w:p>
  </w:footnote>
  <w:footnote w:id="24">
    <w:p w14:paraId="3B0ECDDF" w14:textId="6A11DC73" w:rsidR="00B80760" w:rsidRPr="00324BFF" w:rsidRDefault="00B80760" w:rsidP="00B80760">
      <w:pPr>
        <w:pStyle w:val="FootnoteText"/>
        <w:rPr>
          <w:highlight w:val="yellow"/>
        </w:rPr>
      </w:pPr>
      <w:r>
        <w:rPr>
          <w:rStyle w:val="FootnoteReference"/>
        </w:rPr>
        <w:footnoteRef/>
      </w:r>
      <w:r>
        <w:t xml:space="preserve"> </w:t>
      </w:r>
      <w:r w:rsidR="00CD2C4B" w:rsidRPr="00CD2C4B">
        <w:rPr>
          <w:rFonts w:ascii="Arial" w:hAnsi="Arial" w:cs="Arial"/>
          <w:sz w:val="18"/>
          <w:szCs w:val="18"/>
        </w:rPr>
        <w:t xml:space="preserve">Sarah Iles Johnson, </w:t>
      </w:r>
      <w:r w:rsidR="00CD2C4B" w:rsidRPr="00CD2C4B">
        <w:rPr>
          <w:rFonts w:ascii="Arial" w:hAnsi="Arial" w:cs="Arial"/>
          <w:i/>
          <w:iCs/>
          <w:sz w:val="18"/>
          <w:szCs w:val="18"/>
          <w:shd w:val="clear" w:color="auto" w:fill="FFFFFF"/>
        </w:rPr>
        <w:t>Ancient Greek Divination</w:t>
      </w:r>
      <w:r w:rsidR="00CD2C4B" w:rsidRPr="00CD2C4B">
        <w:rPr>
          <w:rFonts w:ascii="Arial" w:hAnsi="Arial" w:cs="Arial"/>
          <w:sz w:val="18"/>
          <w:szCs w:val="18"/>
          <w:shd w:val="clear" w:color="auto" w:fill="FFFFFF"/>
        </w:rPr>
        <w:t xml:space="preserve">, </w:t>
      </w:r>
      <w:r w:rsidR="00CD2C4B">
        <w:rPr>
          <w:rFonts w:ascii="Arial" w:hAnsi="Arial" w:cs="Arial"/>
          <w:sz w:val="18"/>
          <w:szCs w:val="18"/>
          <w:shd w:val="clear" w:color="auto" w:fill="FFFFFF"/>
        </w:rPr>
        <w:t>p</w:t>
      </w:r>
      <w:r w:rsidRPr="00CD2C4B">
        <w:rPr>
          <w:rFonts w:ascii="Arial" w:hAnsi="Arial" w:cs="Arial"/>
          <w:sz w:val="18"/>
          <w:szCs w:val="18"/>
        </w:rPr>
        <w:t xml:space="preserve">age </w:t>
      </w:r>
      <w:r w:rsidR="00CD2C4B" w:rsidRPr="00CD2C4B">
        <w:rPr>
          <w:rFonts w:ascii="Arial" w:hAnsi="Arial" w:cs="Arial"/>
          <w:sz w:val="18"/>
          <w:szCs w:val="18"/>
        </w:rPr>
        <w:t>4</w:t>
      </w:r>
    </w:p>
  </w:footnote>
  <w:footnote w:id="25">
    <w:p w14:paraId="3BAB4C24" w14:textId="26FB78DD" w:rsidR="00324BFF" w:rsidRPr="00324BFF" w:rsidRDefault="00324BFF">
      <w:pPr>
        <w:pStyle w:val="FootnoteText"/>
        <w:rPr>
          <w:highlight w:val="yellow"/>
        </w:rPr>
      </w:pPr>
      <w:r w:rsidRPr="00AB2E29">
        <w:rPr>
          <w:rStyle w:val="FootnoteReference"/>
          <w:i/>
          <w:iCs/>
        </w:rPr>
        <w:footnoteRef/>
      </w:r>
      <w:r w:rsidRPr="00AB2E29">
        <w:t xml:space="preserve"> </w:t>
      </w:r>
      <w:r w:rsidRPr="00CD2C4B">
        <w:t>Michael Flower</w:t>
      </w:r>
      <w:r w:rsidR="00CD2C4B">
        <w:t xml:space="preserve">, </w:t>
      </w:r>
      <w:r w:rsidR="00CD2C4B" w:rsidRPr="00CD2C4B">
        <w:rPr>
          <w:rFonts w:ascii="Arial" w:hAnsi="Arial" w:cs="Arial"/>
          <w:i/>
          <w:iCs/>
          <w:sz w:val="18"/>
          <w:szCs w:val="18"/>
          <w:shd w:val="clear" w:color="auto" w:fill="FFFFFF"/>
        </w:rPr>
        <w:t>The Seer in Ancient Greece</w:t>
      </w:r>
      <w:r w:rsidR="00CD2C4B">
        <w:rPr>
          <w:rFonts w:ascii="Arial" w:hAnsi="Arial" w:cs="Arial"/>
          <w:i/>
          <w:iCs/>
          <w:sz w:val="18"/>
          <w:szCs w:val="18"/>
          <w:shd w:val="clear" w:color="auto" w:fill="FFFFFF"/>
        </w:rPr>
        <w:t xml:space="preserve">, </w:t>
      </w:r>
      <w:r w:rsidR="00CD2C4B" w:rsidRPr="00CD2C4B">
        <w:rPr>
          <w:rFonts w:ascii="Arial" w:hAnsi="Arial" w:cs="Arial"/>
          <w:sz w:val="18"/>
          <w:szCs w:val="18"/>
          <w:shd w:val="clear" w:color="auto" w:fill="FFFFFF"/>
        </w:rPr>
        <w:t>page 12</w:t>
      </w:r>
    </w:p>
  </w:footnote>
  <w:footnote w:id="26">
    <w:p w14:paraId="38C6EF6C" w14:textId="58BF66C2" w:rsidR="00CD2C4B" w:rsidRPr="00CD2C4B" w:rsidRDefault="0095185E">
      <w:pPr>
        <w:pStyle w:val="FootnoteText"/>
        <w:rPr>
          <w:i/>
          <w:iCs/>
        </w:rPr>
      </w:pPr>
      <w:r>
        <w:rPr>
          <w:rStyle w:val="FootnoteReference"/>
        </w:rPr>
        <w:footnoteRef/>
      </w:r>
      <w:r>
        <w:t xml:space="preserve"> Georgious Tzeferakos and Athanasious Douzenis </w:t>
      </w:r>
      <w:r w:rsidRPr="007029DD">
        <w:rPr>
          <w:i/>
          <w:iCs/>
        </w:rPr>
        <w:t>Sacred psychiatry in Ancient Greece</w:t>
      </w:r>
      <w:r w:rsidR="00AC7BBA">
        <w:rPr>
          <w:i/>
          <w:iCs/>
        </w:rPr>
        <w:t xml:space="preserve">, </w:t>
      </w:r>
      <w:r w:rsidR="00CD2C4B" w:rsidRPr="00CD2C4B">
        <w:t>page 4</w:t>
      </w:r>
    </w:p>
  </w:footnote>
  <w:footnote w:id="27">
    <w:p w14:paraId="041881EB" w14:textId="3506B154" w:rsidR="00F63EA0" w:rsidRPr="00CD2C4B" w:rsidRDefault="00F63EA0">
      <w:pPr>
        <w:pStyle w:val="FootnoteText"/>
        <w:rPr>
          <w:rFonts w:ascii="Arial" w:hAnsi="Arial" w:cs="Arial"/>
          <w:sz w:val="18"/>
          <w:szCs w:val="18"/>
        </w:rPr>
      </w:pPr>
      <w:r>
        <w:rPr>
          <w:rStyle w:val="FootnoteReference"/>
        </w:rPr>
        <w:footnoteRef/>
      </w:r>
      <w:r>
        <w:t xml:space="preserve"> </w:t>
      </w:r>
      <w:r w:rsidR="00787D8E" w:rsidRPr="00CD2C4B">
        <w:rPr>
          <w:rFonts w:ascii="Arial" w:hAnsi="Arial" w:cs="Arial"/>
          <w:sz w:val="18"/>
          <w:szCs w:val="18"/>
        </w:rPr>
        <w:t xml:space="preserve">Georgious Tzeferakos and Athanasious Douzenis </w:t>
      </w:r>
      <w:r w:rsidR="00787D8E" w:rsidRPr="00CD2C4B">
        <w:rPr>
          <w:rFonts w:ascii="Arial" w:hAnsi="Arial" w:cs="Arial"/>
          <w:i/>
          <w:iCs/>
          <w:sz w:val="18"/>
          <w:szCs w:val="18"/>
        </w:rPr>
        <w:t>Sacred psychiatry in Ancient Gre</w:t>
      </w:r>
      <w:r w:rsidR="0095185E" w:rsidRPr="00CD2C4B">
        <w:rPr>
          <w:rFonts w:ascii="Arial" w:hAnsi="Arial" w:cs="Arial"/>
          <w:i/>
          <w:iCs/>
          <w:sz w:val="18"/>
          <w:szCs w:val="18"/>
        </w:rPr>
        <w:t>e</w:t>
      </w:r>
      <w:r w:rsidR="00787D8E" w:rsidRPr="00CD2C4B">
        <w:rPr>
          <w:rFonts w:ascii="Arial" w:hAnsi="Arial" w:cs="Arial"/>
          <w:i/>
          <w:iCs/>
          <w:sz w:val="18"/>
          <w:szCs w:val="18"/>
        </w:rPr>
        <w:t>ce</w:t>
      </w:r>
      <w:r w:rsidR="00CD2C4B">
        <w:rPr>
          <w:rFonts w:ascii="Arial" w:hAnsi="Arial" w:cs="Arial"/>
          <w:i/>
          <w:iCs/>
          <w:sz w:val="18"/>
          <w:szCs w:val="18"/>
        </w:rPr>
        <w:t>,</w:t>
      </w:r>
      <w:r w:rsidR="007029DD" w:rsidRPr="00CD2C4B">
        <w:rPr>
          <w:rFonts w:ascii="Arial" w:hAnsi="Arial" w:cs="Arial"/>
          <w:sz w:val="18"/>
          <w:szCs w:val="18"/>
        </w:rPr>
        <w:t xml:space="preserve"> page 4</w:t>
      </w:r>
    </w:p>
  </w:footnote>
  <w:footnote w:id="28">
    <w:p w14:paraId="14AEDC87" w14:textId="4C05974D" w:rsidR="002D63ED" w:rsidRPr="00CD2C4B" w:rsidRDefault="002D63ED">
      <w:pPr>
        <w:pStyle w:val="FootnoteText"/>
        <w:rPr>
          <w:rFonts w:ascii="Arial" w:hAnsi="Arial" w:cs="Arial"/>
          <w:sz w:val="18"/>
          <w:szCs w:val="18"/>
        </w:rPr>
      </w:pPr>
      <w:r w:rsidRPr="00CD2C4B">
        <w:rPr>
          <w:rStyle w:val="FootnoteReference"/>
          <w:rFonts w:ascii="Arial" w:hAnsi="Arial" w:cs="Arial"/>
          <w:sz w:val="18"/>
          <w:szCs w:val="18"/>
        </w:rPr>
        <w:footnoteRef/>
      </w:r>
      <w:r w:rsidRPr="00CD2C4B">
        <w:rPr>
          <w:rFonts w:ascii="Arial" w:hAnsi="Arial" w:cs="Arial"/>
          <w:sz w:val="18"/>
          <w:szCs w:val="18"/>
        </w:rPr>
        <w:t xml:space="preserve">  Tzeferakos and Douzenis </w:t>
      </w:r>
      <w:r w:rsidRPr="00CD2C4B">
        <w:rPr>
          <w:rFonts w:ascii="Arial" w:hAnsi="Arial" w:cs="Arial"/>
          <w:i/>
          <w:iCs/>
          <w:sz w:val="18"/>
          <w:szCs w:val="18"/>
        </w:rPr>
        <w:t>Sacred psychiatry</w:t>
      </w:r>
      <w:r w:rsidR="007029DD" w:rsidRPr="00CD2C4B">
        <w:rPr>
          <w:rFonts w:ascii="Arial" w:hAnsi="Arial" w:cs="Arial"/>
          <w:i/>
          <w:iCs/>
          <w:sz w:val="18"/>
          <w:szCs w:val="18"/>
        </w:rPr>
        <w:t>,</w:t>
      </w:r>
      <w:r w:rsidRPr="00CD2C4B">
        <w:rPr>
          <w:rFonts w:ascii="Arial" w:hAnsi="Arial" w:cs="Arial"/>
          <w:sz w:val="18"/>
          <w:szCs w:val="18"/>
        </w:rPr>
        <w:t xml:space="preserve"> </w:t>
      </w:r>
      <w:r w:rsidR="007029DD" w:rsidRPr="00CD2C4B">
        <w:rPr>
          <w:rFonts w:ascii="Arial" w:hAnsi="Arial" w:cs="Arial"/>
          <w:sz w:val="18"/>
          <w:szCs w:val="18"/>
        </w:rPr>
        <w:t>page 5</w:t>
      </w:r>
    </w:p>
  </w:footnote>
  <w:footnote w:id="29">
    <w:p w14:paraId="7412133B" w14:textId="68F76DE4" w:rsidR="00FA63E3" w:rsidRPr="00CD2C4B" w:rsidRDefault="00FA63E3" w:rsidP="00FA63E3">
      <w:pPr>
        <w:pStyle w:val="FootnoteText"/>
        <w:rPr>
          <w:rFonts w:ascii="Arial" w:hAnsi="Arial" w:cs="Arial"/>
          <w:sz w:val="18"/>
          <w:szCs w:val="18"/>
        </w:rPr>
      </w:pPr>
      <w:r w:rsidRPr="00CD2C4B">
        <w:rPr>
          <w:rStyle w:val="FootnoteReference"/>
          <w:rFonts w:ascii="Arial" w:hAnsi="Arial" w:cs="Arial"/>
          <w:sz w:val="18"/>
          <w:szCs w:val="18"/>
        </w:rPr>
        <w:footnoteRef/>
      </w:r>
      <w:r w:rsidRPr="00CD2C4B">
        <w:rPr>
          <w:rFonts w:ascii="Arial" w:hAnsi="Arial" w:cs="Arial"/>
          <w:sz w:val="18"/>
          <w:szCs w:val="18"/>
        </w:rPr>
        <w:t xml:space="preserve">  </w:t>
      </w:r>
      <w:r w:rsidR="00CD2C4B">
        <w:rPr>
          <w:rFonts w:ascii="Arial" w:hAnsi="Arial" w:cs="Arial"/>
          <w:sz w:val="18"/>
          <w:szCs w:val="18"/>
        </w:rPr>
        <w:t xml:space="preserve">Jacques </w:t>
      </w:r>
      <w:r w:rsidRPr="00CD2C4B">
        <w:rPr>
          <w:rFonts w:ascii="Arial" w:hAnsi="Arial" w:cs="Arial"/>
          <w:sz w:val="18"/>
          <w:szCs w:val="18"/>
        </w:rPr>
        <w:t>Jouanna</w:t>
      </w:r>
      <w:r w:rsidR="00CD2C4B">
        <w:rPr>
          <w:rFonts w:ascii="Arial" w:hAnsi="Arial" w:cs="Arial"/>
          <w:sz w:val="18"/>
          <w:szCs w:val="18"/>
        </w:rPr>
        <w:t xml:space="preserve">, </w:t>
      </w:r>
      <w:r w:rsidR="00CD2C4B" w:rsidRPr="00CD2C4B">
        <w:rPr>
          <w:rFonts w:ascii="Arial" w:hAnsi="Arial" w:cs="Arial"/>
          <w:i/>
          <w:iCs/>
          <w:color w:val="000000"/>
          <w:spacing w:val="-5"/>
          <w:sz w:val="18"/>
          <w:szCs w:val="18"/>
          <w:shd w:val="clear" w:color="auto" w:fill="FFFFFF"/>
        </w:rPr>
        <w:t>Greek Medicine from Hippocrates to Galen: Selected Papers</w:t>
      </w:r>
      <w:r w:rsidR="00CD2C4B" w:rsidRPr="00CD2C4B">
        <w:rPr>
          <w:rFonts w:ascii="Arial" w:hAnsi="Arial" w:cs="Arial"/>
          <w:color w:val="000000"/>
          <w:spacing w:val="-5"/>
          <w:sz w:val="18"/>
          <w:szCs w:val="18"/>
          <w:shd w:val="clear" w:color="auto" w:fill="FFFFFF"/>
        </w:rPr>
        <w:t>,</w:t>
      </w:r>
      <w:r w:rsidR="00CD2C4B">
        <w:rPr>
          <w:rFonts w:ascii="Helvetica" w:hAnsi="Helvetica" w:cs="Helvetica"/>
          <w:color w:val="000000"/>
          <w:spacing w:val="-5"/>
          <w:sz w:val="24"/>
          <w:szCs w:val="24"/>
          <w:shd w:val="clear" w:color="auto" w:fill="FFFFFF"/>
        </w:rPr>
        <w:t xml:space="preserve"> </w:t>
      </w:r>
      <w:r w:rsidRPr="00CD2C4B">
        <w:rPr>
          <w:rFonts w:ascii="Arial" w:hAnsi="Arial" w:cs="Arial"/>
          <w:sz w:val="18"/>
          <w:szCs w:val="18"/>
        </w:rPr>
        <w:t xml:space="preserve"> page </w:t>
      </w:r>
      <w:r w:rsidR="00FA4575">
        <w:rPr>
          <w:rFonts w:ascii="Arial" w:hAnsi="Arial" w:cs="Arial"/>
          <w:sz w:val="18"/>
          <w:szCs w:val="18"/>
        </w:rPr>
        <w:t>66</w:t>
      </w:r>
    </w:p>
  </w:footnote>
  <w:footnote w:id="30">
    <w:p w14:paraId="493A907D" w14:textId="461F1596" w:rsidR="00A85BCC" w:rsidRDefault="00A85BCC">
      <w:pPr>
        <w:pStyle w:val="FootnoteText"/>
      </w:pPr>
      <w:r w:rsidRPr="00CD2C4B">
        <w:rPr>
          <w:rStyle w:val="FootnoteReference"/>
          <w:rFonts w:ascii="Arial" w:hAnsi="Arial" w:cs="Arial"/>
          <w:sz w:val="18"/>
          <w:szCs w:val="18"/>
        </w:rPr>
        <w:footnoteRef/>
      </w:r>
      <w:r w:rsidRPr="00CD2C4B">
        <w:rPr>
          <w:rFonts w:ascii="Arial" w:hAnsi="Arial" w:cs="Arial"/>
          <w:sz w:val="18"/>
          <w:szCs w:val="18"/>
        </w:rPr>
        <w:t xml:space="preserve"> </w:t>
      </w:r>
      <w:r w:rsidR="00CD2C4B" w:rsidRPr="00CD2C4B">
        <w:rPr>
          <w:rFonts w:ascii="Arial" w:hAnsi="Arial" w:cs="Arial"/>
          <w:sz w:val="18"/>
          <w:szCs w:val="18"/>
        </w:rPr>
        <w:t xml:space="preserve">Sarah Iles Johnson, </w:t>
      </w:r>
      <w:r w:rsidR="00CD2C4B" w:rsidRPr="00CD2C4B">
        <w:rPr>
          <w:rFonts w:ascii="Arial" w:hAnsi="Arial" w:cs="Arial"/>
          <w:i/>
          <w:iCs/>
          <w:sz w:val="18"/>
          <w:szCs w:val="18"/>
          <w:shd w:val="clear" w:color="auto" w:fill="FFFFFF"/>
        </w:rPr>
        <w:t>Ancient Greek Divination</w:t>
      </w:r>
      <w:r w:rsidR="00CD2C4B" w:rsidRPr="00CD2C4B">
        <w:rPr>
          <w:rFonts w:ascii="Arial" w:hAnsi="Arial" w:cs="Arial"/>
          <w:sz w:val="18"/>
          <w:szCs w:val="18"/>
          <w:shd w:val="clear" w:color="auto" w:fill="FFFFFF"/>
        </w:rPr>
        <w:t>, p</w:t>
      </w:r>
      <w:r w:rsidR="00CD2C4B" w:rsidRPr="00CD2C4B">
        <w:rPr>
          <w:rFonts w:ascii="Arial" w:hAnsi="Arial" w:cs="Arial"/>
          <w:sz w:val="18"/>
          <w:szCs w:val="18"/>
        </w:rPr>
        <w:t>age 93</w:t>
      </w:r>
    </w:p>
  </w:footnote>
  <w:footnote w:id="31">
    <w:p w14:paraId="2D84B15C" w14:textId="5924942B" w:rsidR="0083607A" w:rsidRDefault="0083607A">
      <w:pPr>
        <w:pStyle w:val="FootnoteText"/>
      </w:pPr>
      <w:r>
        <w:rPr>
          <w:rStyle w:val="FootnoteReference"/>
        </w:rPr>
        <w:footnoteRef/>
      </w:r>
      <w:r>
        <w:t xml:space="preserve"> </w:t>
      </w:r>
      <w:r w:rsidR="00CD2C4B">
        <w:t xml:space="preserve">Steven </w:t>
      </w:r>
      <w:r w:rsidR="009B3B13" w:rsidRPr="00CD2C4B">
        <w:rPr>
          <w:rFonts w:ascii="Arial" w:hAnsi="Arial" w:cs="Arial"/>
          <w:sz w:val="18"/>
          <w:szCs w:val="18"/>
          <w:shd w:val="clear" w:color="auto" w:fill="FFFFFF"/>
        </w:rPr>
        <w:t>Oberhelman,</w:t>
      </w:r>
      <w:r w:rsidR="00CD2C4B" w:rsidRPr="00DA1A09">
        <w:rPr>
          <w:rFonts w:ascii="Arial" w:hAnsi="Arial" w:cs="Arial"/>
          <w:sz w:val="24"/>
          <w:szCs w:val="24"/>
          <w:shd w:val="clear" w:color="auto" w:fill="FFFFFF"/>
        </w:rPr>
        <w:t xml:space="preserve"> </w:t>
      </w:r>
      <w:r w:rsidR="00CD2C4B" w:rsidRPr="00CD2C4B">
        <w:rPr>
          <w:rFonts w:ascii="Arial" w:hAnsi="Arial" w:cs="Arial"/>
          <w:i/>
          <w:iCs/>
          <w:sz w:val="18"/>
          <w:szCs w:val="18"/>
          <w:shd w:val="clear" w:color="auto" w:fill="FFFFFF"/>
        </w:rPr>
        <w:t>“Anatomical Votive Reliefs as Evidence for Specialization at Healing Sanctuaries in the Ancient Mediterranean World</w:t>
      </w:r>
      <w:r w:rsidR="00CD2C4B" w:rsidRPr="00DA1A09">
        <w:rPr>
          <w:rFonts w:ascii="Arial" w:hAnsi="Arial" w:cs="Arial"/>
          <w:sz w:val="24"/>
          <w:szCs w:val="24"/>
          <w:shd w:val="clear" w:color="auto" w:fill="FFFFFF"/>
        </w:rPr>
        <w:t>.”</w:t>
      </w:r>
    </w:p>
  </w:footnote>
  <w:footnote w:id="32">
    <w:p w14:paraId="01DC815E" w14:textId="77777777" w:rsidR="00CD2C4B" w:rsidRPr="00CD2C4B" w:rsidRDefault="009D2337" w:rsidP="00CD2C4B">
      <w:pPr>
        <w:pStyle w:val="FootnoteText"/>
        <w:rPr>
          <w:rFonts w:ascii="Arial" w:hAnsi="Arial" w:cs="Arial"/>
          <w:sz w:val="18"/>
          <w:szCs w:val="18"/>
        </w:rPr>
      </w:pPr>
      <w:r>
        <w:rPr>
          <w:rStyle w:val="FootnoteReference"/>
        </w:rPr>
        <w:footnoteRef/>
      </w:r>
      <w:r w:rsidR="00CD2C4B">
        <w:rPr>
          <w:rFonts w:ascii="Arial" w:hAnsi="Arial" w:cs="Arial"/>
          <w:sz w:val="18"/>
          <w:szCs w:val="18"/>
        </w:rPr>
        <w:t xml:space="preserve">Jacques </w:t>
      </w:r>
      <w:r w:rsidR="00CD2C4B" w:rsidRPr="00CD2C4B">
        <w:rPr>
          <w:rFonts w:ascii="Arial" w:hAnsi="Arial" w:cs="Arial"/>
          <w:sz w:val="18"/>
          <w:szCs w:val="18"/>
        </w:rPr>
        <w:t>Jouanna</w:t>
      </w:r>
      <w:r w:rsidR="00CD2C4B">
        <w:rPr>
          <w:rFonts w:ascii="Arial" w:hAnsi="Arial" w:cs="Arial"/>
          <w:sz w:val="18"/>
          <w:szCs w:val="18"/>
        </w:rPr>
        <w:t xml:space="preserve">, </w:t>
      </w:r>
      <w:r w:rsidR="00CD2C4B" w:rsidRPr="00CD2C4B">
        <w:rPr>
          <w:rFonts w:ascii="Arial" w:hAnsi="Arial" w:cs="Arial"/>
          <w:i/>
          <w:iCs/>
          <w:color w:val="000000"/>
          <w:spacing w:val="-5"/>
          <w:sz w:val="18"/>
          <w:szCs w:val="18"/>
          <w:shd w:val="clear" w:color="auto" w:fill="FFFFFF"/>
        </w:rPr>
        <w:t>Greek Medicine from Hippocrates to Galen: Selected Papers</w:t>
      </w:r>
      <w:r w:rsidR="00CD2C4B" w:rsidRPr="00CD2C4B">
        <w:rPr>
          <w:rFonts w:ascii="Arial" w:hAnsi="Arial" w:cs="Arial"/>
          <w:color w:val="000000"/>
          <w:spacing w:val="-5"/>
          <w:sz w:val="18"/>
          <w:szCs w:val="18"/>
          <w:shd w:val="clear" w:color="auto" w:fill="FFFFFF"/>
        </w:rPr>
        <w:t>,</w:t>
      </w:r>
      <w:r w:rsidR="00CD2C4B">
        <w:rPr>
          <w:rFonts w:ascii="Helvetica" w:hAnsi="Helvetica" w:cs="Helvetica"/>
          <w:color w:val="000000"/>
          <w:spacing w:val="-5"/>
          <w:sz w:val="24"/>
          <w:szCs w:val="24"/>
          <w:shd w:val="clear" w:color="auto" w:fill="FFFFFF"/>
        </w:rPr>
        <w:t xml:space="preserve"> </w:t>
      </w:r>
      <w:r w:rsidR="00CD2C4B" w:rsidRPr="00CD2C4B">
        <w:rPr>
          <w:rFonts w:ascii="Arial" w:hAnsi="Arial" w:cs="Arial"/>
          <w:sz w:val="18"/>
          <w:szCs w:val="18"/>
        </w:rPr>
        <w:t xml:space="preserve"> page 67</w:t>
      </w:r>
    </w:p>
    <w:p w14:paraId="6901BAAB" w14:textId="035B9672" w:rsidR="009D2337" w:rsidRDefault="009D2337">
      <w:pPr>
        <w:pStyle w:val="FootnoteText"/>
      </w:pPr>
    </w:p>
  </w:footnote>
  <w:footnote w:id="33">
    <w:p w14:paraId="27ADE924" w14:textId="774BCD69" w:rsidR="00324BFF" w:rsidRPr="00FA4575" w:rsidRDefault="00324BFF">
      <w:pPr>
        <w:pStyle w:val="FootnoteText"/>
        <w:rPr>
          <w:sz w:val="18"/>
          <w:szCs w:val="18"/>
        </w:rPr>
      </w:pPr>
      <w:r>
        <w:rPr>
          <w:rStyle w:val="FootnoteReference"/>
        </w:rPr>
        <w:footnoteRef/>
      </w:r>
      <w:r>
        <w:t xml:space="preserve"> </w:t>
      </w:r>
      <w:r w:rsidR="00FA4575" w:rsidRPr="00FA4575">
        <w:rPr>
          <w:rFonts w:ascii="Arial" w:hAnsi="Arial" w:cs="Arial"/>
          <w:color w:val="000000"/>
          <w:sz w:val="18"/>
          <w:szCs w:val="18"/>
        </w:rPr>
        <w:t xml:space="preserve">Pausanias, </w:t>
      </w:r>
      <w:r w:rsidR="00FA4575" w:rsidRPr="00FA4575">
        <w:rPr>
          <w:rFonts w:ascii="Arial" w:hAnsi="Arial" w:cs="Arial"/>
          <w:i/>
          <w:iCs/>
          <w:color w:val="000000"/>
          <w:sz w:val="18"/>
          <w:szCs w:val="18"/>
        </w:rPr>
        <w:t>Description of Greece</w:t>
      </w:r>
      <w:r w:rsidRPr="00FA4575">
        <w:rPr>
          <w:rFonts w:ascii="Arial" w:hAnsi="Arial" w:cs="Arial"/>
          <w:i/>
          <w:iCs/>
          <w:color w:val="000000"/>
          <w:sz w:val="18"/>
          <w:szCs w:val="18"/>
        </w:rPr>
        <w:t>.</w:t>
      </w:r>
      <w:r w:rsidRPr="00FA4575">
        <w:rPr>
          <w:rFonts w:ascii="Arial" w:hAnsi="Arial" w:cs="Arial"/>
          <w:color w:val="000000"/>
          <w:sz w:val="18"/>
          <w:szCs w:val="18"/>
        </w:rPr>
        <w:t xml:space="preserve"> 2.27.1</w:t>
      </w:r>
    </w:p>
  </w:footnote>
  <w:footnote w:id="34">
    <w:p w14:paraId="055F8F1A" w14:textId="6A4CB61E" w:rsidR="00324BFF" w:rsidRPr="00FA4575" w:rsidRDefault="00324BFF">
      <w:pPr>
        <w:pStyle w:val="FootnoteText"/>
        <w:rPr>
          <w:sz w:val="18"/>
          <w:szCs w:val="18"/>
        </w:rPr>
      </w:pPr>
      <w:r w:rsidRPr="00FA4575">
        <w:rPr>
          <w:rStyle w:val="FootnoteReference"/>
          <w:sz w:val="18"/>
          <w:szCs w:val="18"/>
        </w:rPr>
        <w:footnoteRef/>
      </w:r>
      <w:r w:rsidRPr="00FA4575">
        <w:rPr>
          <w:sz w:val="18"/>
          <w:szCs w:val="18"/>
        </w:rPr>
        <w:t xml:space="preserve"> </w:t>
      </w:r>
      <w:proofErr w:type="gramStart"/>
      <w:r w:rsidRPr="00FA4575">
        <w:rPr>
          <w:rFonts w:ascii="Arial" w:hAnsi="Arial" w:cs="Arial"/>
          <w:color w:val="000000"/>
          <w:sz w:val="18"/>
          <w:szCs w:val="18"/>
        </w:rPr>
        <w:t>Paus</w:t>
      </w:r>
      <w:r w:rsidR="00F92135">
        <w:rPr>
          <w:rFonts w:ascii="Arial" w:hAnsi="Arial" w:cs="Arial"/>
          <w:color w:val="000000"/>
          <w:sz w:val="18"/>
          <w:szCs w:val="18"/>
        </w:rPr>
        <w:t>anias,</w:t>
      </w:r>
      <w:r w:rsidRPr="00FA4575">
        <w:rPr>
          <w:rFonts w:ascii="Arial" w:hAnsi="Arial" w:cs="Arial"/>
          <w:color w:val="000000"/>
          <w:sz w:val="18"/>
          <w:szCs w:val="18"/>
        </w:rPr>
        <w:t>.</w:t>
      </w:r>
      <w:proofErr w:type="gramEnd"/>
      <w:r w:rsidRPr="00FA4575">
        <w:rPr>
          <w:rFonts w:ascii="Arial" w:hAnsi="Arial" w:cs="Arial"/>
          <w:color w:val="000000"/>
          <w:sz w:val="18"/>
          <w:szCs w:val="18"/>
        </w:rPr>
        <w:t xml:space="preserve"> 2.27.3   </w:t>
      </w:r>
    </w:p>
  </w:footnote>
  <w:footnote w:id="35">
    <w:p w14:paraId="1491F475" w14:textId="3D4C7D5C" w:rsidR="00324BFF" w:rsidRPr="00FA4575" w:rsidRDefault="00324BFF">
      <w:pPr>
        <w:pStyle w:val="FootnoteText"/>
        <w:rPr>
          <w:sz w:val="18"/>
          <w:szCs w:val="18"/>
        </w:rPr>
      </w:pPr>
      <w:r w:rsidRPr="00FA4575">
        <w:rPr>
          <w:rStyle w:val="FootnoteReference"/>
          <w:sz w:val="18"/>
          <w:szCs w:val="18"/>
        </w:rPr>
        <w:footnoteRef/>
      </w:r>
      <w:r w:rsidRPr="00FA4575">
        <w:rPr>
          <w:sz w:val="18"/>
          <w:szCs w:val="18"/>
        </w:rPr>
        <w:t xml:space="preserve"> </w:t>
      </w:r>
      <w:r w:rsidRPr="00FA4575">
        <w:rPr>
          <w:rFonts w:ascii="Arial" w:hAnsi="Arial" w:cs="Arial"/>
          <w:color w:val="000000"/>
          <w:sz w:val="18"/>
          <w:szCs w:val="18"/>
        </w:rPr>
        <w:t xml:space="preserve">Paus. 2.27.5  </w:t>
      </w:r>
    </w:p>
  </w:footnote>
  <w:footnote w:id="36">
    <w:p w14:paraId="0412C629" w14:textId="54FDC619" w:rsidR="00DE5762" w:rsidRDefault="00DE5762">
      <w:pPr>
        <w:pStyle w:val="FootnoteText"/>
      </w:pPr>
      <w:r w:rsidRPr="00FA4575">
        <w:rPr>
          <w:rStyle w:val="FootnoteReference"/>
          <w:sz w:val="18"/>
          <w:szCs w:val="18"/>
        </w:rPr>
        <w:footnoteRef/>
      </w:r>
      <w:r w:rsidRPr="00FA4575">
        <w:rPr>
          <w:sz w:val="18"/>
          <w:szCs w:val="18"/>
        </w:rPr>
        <w:t xml:space="preserve"> Oberhelman</w:t>
      </w:r>
      <w:r w:rsidR="00FA4575" w:rsidRPr="00FA4575">
        <w:rPr>
          <w:rFonts w:ascii="Arial" w:hAnsi="Arial" w:cs="Arial"/>
          <w:sz w:val="18"/>
          <w:szCs w:val="18"/>
          <w:shd w:val="clear" w:color="auto" w:fill="FFFFFF"/>
        </w:rPr>
        <w:t xml:space="preserve"> </w:t>
      </w:r>
      <w:r w:rsidR="00FA4575" w:rsidRPr="00CD2C4B">
        <w:rPr>
          <w:rFonts w:ascii="Arial" w:hAnsi="Arial" w:cs="Arial"/>
          <w:i/>
          <w:iCs/>
          <w:sz w:val="18"/>
          <w:szCs w:val="18"/>
          <w:shd w:val="clear" w:color="auto" w:fill="FFFFFF"/>
        </w:rPr>
        <w:t>“Anatomical Votive Reliefs as Evidence for Specialization at Healing Sanctuaries in the Ancient Mediterranean World</w:t>
      </w:r>
      <w:r w:rsidR="00FA4575" w:rsidRPr="00FA4575">
        <w:rPr>
          <w:sz w:val="18"/>
          <w:szCs w:val="18"/>
        </w:rPr>
        <w:t xml:space="preserve"> </w:t>
      </w:r>
      <w:r w:rsidR="00115AF3" w:rsidRPr="00FA4575">
        <w:rPr>
          <w:sz w:val="18"/>
          <w:szCs w:val="18"/>
        </w:rPr>
        <w:t>page 50</w:t>
      </w:r>
    </w:p>
  </w:footnote>
  <w:footnote w:id="37">
    <w:p w14:paraId="214D6E62" w14:textId="1DD2080F" w:rsidR="00900719" w:rsidRDefault="00900719" w:rsidP="00900719">
      <w:pPr>
        <w:pStyle w:val="FootnoteText"/>
      </w:pPr>
      <w:r>
        <w:rPr>
          <w:rStyle w:val="FootnoteReference"/>
        </w:rPr>
        <w:footnoteRef/>
      </w:r>
      <w:r w:rsidR="00AB2E29">
        <w:t xml:space="preserve">  Galen in</w:t>
      </w:r>
      <w:r>
        <w:t xml:space="preserve"> </w:t>
      </w:r>
      <w:r w:rsidR="00AB2E29">
        <w:t>Encyclopaedia Brittanica [online] [</w:t>
      </w:r>
      <w:r w:rsidRPr="00A85BCC">
        <w:t>https://www.britannica.com/biography/Galen</w:t>
      </w:r>
      <w:r w:rsidR="00AB2E29">
        <w:t>]</w:t>
      </w:r>
    </w:p>
  </w:footnote>
  <w:footnote w:id="38">
    <w:p w14:paraId="6721F116" w14:textId="09B51B89" w:rsidR="00900719" w:rsidRDefault="00900719" w:rsidP="00AB2E29">
      <w:pPr>
        <w:pStyle w:val="Heading3"/>
        <w:jc w:val="both"/>
      </w:pPr>
      <w:r>
        <w:rPr>
          <w:rStyle w:val="FootnoteReference"/>
        </w:rPr>
        <w:footnoteRef/>
      </w:r>
      <w:r>
        <w:t xml:space="preserve"> </w:t>
      </w:r>
      <w:bookmarkStart w:id="10" w:name="_Hlk71572496"/>
      <w:r w:rsidRPr="00AB2E29">
        <w:rPr>
          <w:rFonts w:ascii="Arial" w:hAnsi="Arial" w:cs="Arial"/>
          <w:color w:val="000000"/>
          <w:spacing w:val="-5"/>
          <w:sz w:val="18"/>
          <w:szCs w:val="18"/>
          <w:shd w:val="clear" w:color="auto" w:fill="FFFFFF"/>
        </w:rPr>
        <w:t>Pearcy, Lee T. “Galen's Pergamum.” </w:t>
      </w:r>
      <w:r w:rsidRPr="00AB2E29">
        <w:rPr>
          <w:rFonts w:ascii="Arial" w:hAnsi="Arial" w:cs="Arial"/>
          <w:i/>
          <w:iCs/>
          <w:color w:val="000000"/>
          <w:spacing w:val="-5"/>
          <w:sz w:val="18"/>
          <w:szCs w:val="18"/>
          <w:shd w:val="clear" w:color="auto" w:fill="FFFFFF"/>
        </w:rPr>
        <w:t>Archaeology</w:t>
      </w:r>
      <w:r w:rsidRPr="00AB2E29">
        <w:rPr>
          <w:rFonts w:ascii="Arial" w:hAnsi="Arial" w:cs="Arial"/>
          <w:color w:val="000000"/>
          <w:spacing w:val="-5"/>
          <w:sz w:val="18"/>
          <w:szCs w:val="18"/>
          <w:shd w:val="clear" w:color="auto" w:fill="FFFFFF"/>
        </w:rPr>
        <w:t>, p</w:t>
      </w:r>
      <w:r w:rsidR="00AB2E29" w:rsidRPr="00AB2E29">
        <w:rPr>
          <w:rFonts w:ascii="Arial" w:hAnsi="Arial" w:cs="Arial"/>
          <w:color w:val="000000"/>
          <w:spacing w:val="-5"/>
          <w:sz w:val="18"/>
          <w:szCs w:val="18"/>
          <w:shd w:val="clear" w:color="auto" w:fill="FFFFFF"/>
        </w:rPr>
        <w:t>age 34</w:t>
      </w:r>
      <w:r w:rsidRPr="00AB2E29">
        <w:rPr>
          <w:rFonts w:ascii="Arial" w:hAnsi="Arial" w:cs="Arial"/>
          <w:color w:val="000000"/>
          <w:spacing w:val="-5"/>
          <w:sz w:val="18"/>
          <w:szCs w:val="18"/>
          <w:shd w:val="clear" w:color="auto" w:fill="FFFFFF"/>
        </w:rPr>
        <w:t xml:space="preserve">. </w:t>
      </w:r>
      <w:bookmarkEnd w:id="10"/>
    </w:p>
  </w:footnote>
  <w:footnote w:id="39">
    <w:p w14:paraId="79E99F61" w14:textId="1F0707E1" w:rsidR="00DA0BF7" w:rsidRDefault="00DA0BF7">
      <w:pPr>
        <w:pStyle w:val="FootnoteText"/>
      </w:pPr>
      <w:r>
        <w:rPr>
          <w:rStyle w:val="FootnoteReference"/>
        </w:rPr>
        <w:footnoteRef/>
      </w:r>
      <w:r>
        <w:t xml:space="preserve"> </w:t>
      </w:r>
      <w:r w:rsidR="00AB2E29">
        <w:t xml:space="preserve">Christian </w:t>
      </w:r>
      <w:r w:rsidR="00AB2E29" w:rsidRPr="00AB2E29">
        <w:rPr>
          <w:rFonts w:ascii="Arial" w:hAnsi="Arial" w:cs="Arial"/>
          <w:color w:val="000000"/>
          <w:spacing w:val="-5"/>
          <w:sz w:val="18"/>
          <w:szCs w:val="18"/>
          <w:shd w:val="clear" w:color="auto" w:fill="FFFFFF"/>
        </w:rPr>
        <w:t>Brockmann, Christian. “A God and Two Humans on Matters of Medicine: Asclepius, Galen and Aelius Aristides.” </w:t>
      </w:r>
      <w:r w:rsidR="00AB2E29" w:rsidRPr="00AB2E29">
        <w:rPr>
          <w:rFonts w:ascii="Arial" w:hAnsi="Arial" w:cs="Arial"/>
          <w:i/>
          <w:iCs/>
          <w:color w:val="000000"/>
          <w:spacing w:val="-5"/>
          <w:sz w:val="18"/>
          <w:szCs w:val="18"/>
          <w:shd w:val="clear" w:color="auto" w:fill="FFFFFF"/>
        </w:rPr>
        <w:t>In Praise of Asclepius: Aelius Aristides, Selected Prose Hymns,</w:t>
      </w:r>
      <w:r w:rsidR="00AB2E29">
        <w:rPr>
          <w:rFonts w:ascii="Helvetica" w:hAnsi="Helvetica" w:cs="Helvetica"/>
          <w:i/>
          <w:iCs/>
          <w:color w:val="000000"/>
          <w:spacing w:val="-5"/>
          <w:sz w:val="24"/>
          <w:szCs w:val="24"/>
          <w:shd w:val="clear" w:color="auto" w:fill="FFFFFF"/>
        </w:rPr>
        <w:t xml:space="preserve"> </w:t>
      </w:r>
      <w:r w:rsidR="00AB2E29">
        <w:t xml:space="preserve">  page </w:t>
      </w:r>
      <w:r>
        <w:t>116</w:t>
      </w:r>
    </w:p>
  </w:footnote>
  <w:footnote w:id="40">
    <w:p w14:paraId="692A18F9" w14:textId="5028597D" w:rsidR="00DA0BF7" w:rsidRDefault="00DA0BF7">
      <w:pPr>
        <w:pStyle w:val="FootnoteText"/>
      </w:pPr>
      <w:r>
        <w:rPr>
          <w:rStyle w:val="FootnoteReference"/>
        </w:rPr>
        <w:footnoteRef/>
      </w:r>
      <w:r>
        <w:t xml:space="preserve"> Broc</w:t>
      </w:r>
      <w:r w:rsidR="00AB2E29">
        <w:t xml:space="preserve">kmann, page </w:t>
      </w:r>
      <w:r>
        <w:t>119</w:t>
      </w:r>
    </w:p>
  </w:footnote>
  <w:footnote w:id="41">
    <w:p w14:paraId="1C2AC47B" w14:textId="3A92D3B5" w:rsidR="00900719" w:rsidRDefault="00900719" w:rsidP="00900719">
      <w:pPr>
        <w:pStyle w:val="FootnoteText"/>
      </w:pPr>
      <w:r>
        <w:rPr>
          <w:rStyle w:val="FootnoteReference"/>
        </w:rPr>
        <w:footnoteRef/>
      </w:r>
      <w:r>
        <w:t xml:space="preserve"> Brock</w:t>
      </w:r>
      <w:r w:rsidR="00AB2E29">
        <w:t>mann,</w:t>
      </w:r>
      <w:r>
        <w:t xml:space="preserve"> page 126</w:t>
      </w:r>
    </w:p>
  </w:footnote>
  <w:footnote w:id="42">
    <w:p w14:paraId="2FC058A2" w14:textId="1BF37E75" w:rsidR="00900719" w:rsidRDefault="00900719" w:rsidP="00900719">
      <w:pPr>
        <w:pStyle w:val="FootnoteText"/>
      </w:pPr>
      <w:r>
        <w:rPr>
          <w:rStyle w:val="FootnoteReference"/>
        </w:rPr>
        <w:footnoteRef/>
      </w:r>
      <w:r>
        <w:t xml:space="preserve"> </w:t>
      </w:r>
      <w:r w:rsidR="00AB2E29" w:rsidRPr="00AB2E29">
        <w:rPr>
          <w:rFonts w:ascii="Arial" w:hAnsi="Arial" w:cs="Arial"/>
          <w:color w:val="000000"/>
          <w:spacing w:val="-5"/>
          <w:sz w:val="18"/>
          <w:szCs w:val="18"/>
          <w:shd w:val="clear" w:color="auto" w:fill="FFFFFF"/>
        </w:rPr>
        <w:t xml:space="preserve">Jacques Jouanna, </w:t>
      </w:r>
      <w:r w:rsidR="00AB2E29" w:rsidRPr="00AB2E29">
        <w:rPr>
          <w:rFonts w:ascii="Arial" w:hAnsi="Arial" w:cs="Arial"/>
          <w:i/>
          <w:iCs/>
          <w:color w:val="000000"/>
          <w:spacing w:val="-5"/>
          <w:sz w:val="18"/>
          <w:szCs w:val="18"/>
          <w:shd w:val="clear" w:color="auto" w:fill="FFFFFF"/>
        </w:rPr>
        <w:t xml:space="preserve">Greek Medicine from Hippocrates to Galen: Selected </w:t>
      </w:r>
      <w:r w:rsidR="009B3B13" w:rsidRPr="00AB2E29">
        <w:rPr>
          <w:rFonts w:ascii="Arial" w:hAnsi="Arial" w:cs="Arial"/>
          <w:i/>
          <w:iCs/>
          <w:color w:val="000000"/>
          <w:spacing w:val="-5"/>
          <w:sz w:val="18"/>
          <w:szCs w:val="18"/>
          <w:shd w:val="clear" w:color="auto" w:fill="FFFFFF"/>
        </w:rPr>
        <w:t>Papers</w:t>
      </w:r>
      <w:r w:rsidR="009B3B13" w:rsidRPr="00AB2E29">
        <w:rPr>
          <w:rFonts w:ascii="Arial" w:hAnsi="Arial" w:cs="Arial"/>
          <w:color w:val="000000"/>
          <w:spacing w:val="-5"/>
          <w:sz w:val="18"/>
          <w:szCs w:val="18"/>
          <w:shd w:val="clear" w:color="auto" w:fill="FFFFFF"/>
        </w:rPr>
        <w:t>,</w:t>
      </w:r>
      <w:r w:rsidR="00AB2E29" w:rsidRPr="00AB2E29">
        <w:rPr>
          <w:rFonts w:ascii="Arial" w:hAnsi="Arial" w:cs="Arial"/>
          <w:sz w:val="18"/>
          <w:szCs w:val="18"/>
        </w:rPr>
        <w:t xml:space="preserve"> </w:t>
      </w:r>
      <w:r w:rsidRPr="00AB2E29">
        <w:rPr>
          <w:rFonts w:ascii="Arial" w:hAnsi="Arial" w:cs="Arial"/>
          <w:sz w:val="18"/>
          <w:szCs w:val="18"/>
        </w:rPr>
        <w:t xml:space="preserve"> </w:t>
      </w:r>
      <w:r w:rsidR="00AB2E29">
        <w:rPr>
          <w:rFonts w:ascii="Arial" w:hAnsi="Arial" w:cs="Arial"/>
          <w:sz w:val="18"/>
          <w:szCs w:val="18"/>
        </w:rPr>
        <w:t>p</w:t>
      </w:r>
      <w:r w:rsidRPr="00AB2E29">
        <w:rPr>
          <w:rFonts w:ascii="Arial" w:hAnsi="Arial" w:cs="Arial"/>
          <w:sz w:val="18"/>
          <w:szCs w:val="18"/>
        </w:rPr>
        <w:t>age 6</w:t>
      </w:r>
      <w:r w:rsidR="00FA4575" w:rsidRPr="00AB2E29">
        <w:rPr>
          <w:rFonts w:ascii="Arial" w:hAnsi="Arial" w:cs="Arial"/>
          <w:sz w:val="18"/>
          <w:szCs w:val="18"/>
        </w:rPr>
        <w:t>8</w:t>
      </w:r>
    </w:p>
  </w:footnote>
  <w:footnote w:id="43">
    <w:p w14:paraId="0115104E" w14:textId="77777777" w:rsidR="00900719" w:rsidRDefault="00900719" w:rsidP="00900719">
      <w:pPr>
        <w:pStyle w:val="FootnoteText"/>
      </w:pPr>
      <w:r>
        <w:rPr>
          <w:rStyle w:val="FootnoteReference"/>
        </w:rPr>
        <w:footnoteRef/>
      </w:r>
      <w:r>
        <w:t xml:space="preserve"> Ibid page 68</w:t>
      </w:r>
    </w:p>
  </w:footnote>
  <w:footnote w:id="44">
    <w:p w14:paraId="235C7AD0" w14:textId="6741A2C0" w:rsidR="0051530D" w:rsidRDefault="0051530D" w:rsidP="0051530D">
      <w:pPr>
        <w:pStyle w:val="FootnoteText"/>
      </w:pPr>
      <w:r>
        <w:rPr>
          <w:rStyle w:val="FootnoteReference"/>
        </w:rPr>
        <w:footnoteRef/>
      </w:r>
      <w:r>
        <w:t xml:space="preserve"> </w:t>
      </w:r>
      <w:r w:rsidR="00C97287" w:rsidRPr="00C97287">
        <w:rPr>
          <w:rFonts w:ascii="Arial" w:hAnsi="Arial" w:cs="Arial"/>
          <w:sz w:val="18"/>
          <w:szCs w:val="18"/>
        </w:rPr>
        <w:t>Roy Porter</w:t>
      </w:r>
      <w:r w:rsidR="00C97287">
        <w:rPr>
          <w:rFonts w:ascii="Arial" w:hAnsi="Arial" w:cs="Arial"/>
          <w:sz w:val="18"/>
          <w:szCs w:val="18"/>
        </w:rPr>
        <w:t xml:space="preserve">, </w:t>
      </w:r>
      <w:r w:rsidR="00C97287" w:rsidRPr="00C97287">
        <w:rPr>
          <w:rFonts w:ascii="Arial" w:hAnsi="Arial" w:cs="Arial"/>
          <w:i/>
          <w:iCs/>
          <w:color w:val="000000"/>
          <w:sz w:val="18"/>
          <w:szCs w:val="18"/>
          <w:shd w:val="clear" w:color="auto" w:fill="FFFFFF"/>
        </w:rPr>
        <w:t>The Greatest Benefit to Mankind: A Medical History of Humanity page 33</w:t>
      </w:r>
    </w:p>
  </w:footnote>
  <w:footnote w:id="45">
    <w:p w14:paraId="74BB50B8" w14:textId="06046B30" w:rsidR="0051530D" w:rsidRDefault="0051530D" w:rsidP="0051530D">
      <w:pPr>
        <w:pStyle w:val="FootnoteText"/>
      </w:pPr>
      <w:r>
        <w:rPr>
          <w:rStyle w:val="FootnoteReference"/>
        </w:rPr>
        <w:footnoteRef/>
      </w:r>
      <w:r>
        <w:t xml:space="preserve"> </w:t>
      </w:r>
      <w:r w:rsidR="00AB2E29">
        <w:t xml:space="preserve">Steven </w:t>
      </w:r>
      <w:r w:rsidR="00AB2E29" w:rsidRPr="00FA4575">
        <w:rPr>
          <w:sz w:val="18"/>
          <w:szCs w:val="18"/>
        </w:rPr>
        <w:t>Oberhelman</w:t>
      </w:r>
      <w:r w:rsidR="00AB2E29" w:rsidRPr="00FA4575">
        <w:rPr>
          <w:rFonts w:ascii="Arial" w:hAnsi="Arial" w:cs="Arial"/>
          <w:sz w:val="18"/>
          <w:szCs w:val="18"/>
          <w:shd w:val="clear" w:color="auto" w:fill="FFFFFF"/>
        </w:rPr>
        <w:t xml:space="preserve"> </w:t>
      </w:r>
      <w:r w:rsidR="00AB2E29" w:rsidRPr="00CD2C4B">
        <w:rPr>
          <w:rFonts w:ascii="Arial" w:hAnsi="Arial" w:cs="Arial"/>
          <w:i/>
          <w:iCs/>
          <w:sz w:val="18"/>
          <w:szCs w:val="18"/>
          <w:shd w:val="clear" w:color="auto" w:fill="FFFFFF"/>
        </w:rPr>
        <w:t>“Anatomical Votive Reliefs as Evidence for Specialization at Healing Sanctuaries in the Ancient Mediterranean World</w:t>
      </w:r>
      <w:r w:rsidR="00AB2E29" w:rsidRPr="00FA4575">
        <w:rPr>
          <w:sz w:val="18"/>
          <w:szCs w:val="18"/>
        </w:rPr>
        <w:t xml:space="preserve"> </w:t>
      </w:r>
      <w:r>
        <w:t>page 47</w:t>
      </w:r>
    </w:p>
  </w:footnote>
  <w:footnote w:id="46">
    <w:p w14:paraId="5114A43F" w14:textId="18FBBD7A" w:rsidR="0051530D" w:rsidRDefault="0051530D" w:rsidP="0051530D">
      <w:pPr>
        <w:pStyle w:val="FootnoteText"/>
      </w:pPr>
      <w:r>
        <w:rPr>
          <w:rStyle w:val="FootnoteReference"/>
        </w:rPr>
        <w:footnoteRef/>
      </w:r>
      <w:r>
        <w:t xml:space="preserve"> O</w:t>
      </w:r>
      <w:r w:rsidR="00AB2E29">
        <w:t>be</w:t>
      </w:r>
      <w:r>
        <w:t>rhelma</w:t>
      </w:r>
      <w:r w:rsidR="00AB2E29">
        <w:t>n,</w:t>
      </w:r>
      <w:r>
        <w:t xml:space="preserve"> page 48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793"/>
    <w:rsid w:val="0001359B"/>
    <w:rsid w:val="000244A0"/>
    <w:rsid w:val="000660C4"/>
    <w:rsid w:val="00070BBB"/>
    <w:rsid w:val="000A225D"/>
    <w:rsid w:val="000E3F9C"/>
    <w:rsid w:val="000E6345"/>
    <w:rsid w:val="00103552"/>
    <w:rsid w:val="00115AF3"/>
    <w:rsid w:val="001268D7"/>
    <w:rsid w:val="00142902"/>
    <w:rsid w:val="00144440"/>
    <w:rsid w:val="00147DC3"/>
    <w:rsid w:val="001549ED"/>
    <w:rsid w:val="00175A43"/>
    <w:rsid w:val="00195E59"/>
    <w:rsid w:val="00196519"/>
    <w:rsid w:val="001F7681"/>
    <w:rsid w:val="00212445"/>
    <w:rsid w:val="00214C8F"/>
    <w:rsid w:val="00217BE6"/>
    <w:rsid w:val="00221154"/>
    <w:rsid w:val="002338E9"/>
    <w:rsid w:val="00241F1E"/>
    <w:rsid w:val="002438C6"/>
    <w:rsid w:val="002469B4"/>
    <w:rsid w:val="00280318"/>
    <w:rsid w:val="002D49FC"/>
    <w:rsid w:val="002D63ED"/>
    <w:rsid w:val="002E2088"/>
    <w:rsid w:val="00320793"/>
    <w:rsid w:val="00324BFF"/>
    <w:rsid w:val="00325230"/>
    <w:rsid w:val="00330E2D"/>
    <w:rsid w:val="00344B36"/>
    <w:rsid w:val="0037043E"/>
    <w:rsid w:val="00392214"/>
    <w:rsid w:val="003A5409"/>
    <w:rsid w:val="003B1362"/>
    <w:rsid w:val="003E625F"/>
    <w:rsid w:val="003F40B4"/>
    <w:rsid w:val="00424CB9"/>
    <w:rsid w:val="00433580"/>
    <w:rsid w:val="00435CFB"/>
    <w:rsid w:val="00436C4F"/>
    <w:rsid w:val="00440347"/>
    <w:rsid w:val="00444299"/>
    <w:rsid w:val="00464DD7"/>
    <w:rsid w:val="0047021F"/>
    <w:rsid w:val="00483F00"/>
    <w:rsid w:val="004A1821"/>
    <w:rsid w:val="004C0DA5"/>
    <w:rsid w:val="004D08B2"/>
    <w:rsid w:val="0051530D"/>
    <w:rsid w:val="00516E26"/>
    <w:rsid w:val="00533D77"/>
    <w:rsid w:val="005348BA"/>
    <w:rsid w:val="005362CD"/>
    <w:rsid w:val="00536F8C"/>
    <w:rsid w:val="00551422"/>
    <w:rsid w:val="005520AD"/>
    <w:rsid w:val="00555E30"/>
    <w:rsid w:val="00556819"/>
    <w:rsid w:val="0057204E"/>
    <w:rsid w:val="00577235"/>
    <w:rsid w:val="00595FAA"/>
    <w:rsid w:val="005B17C1"/>
    <w:rsid w:val="005C42BA"/>
    <w:rsid w:val="00632E8C"/>
    <w:rsid w:val="00636EC3"/>
    <w:rsid w:val="00643836"/>
    <w:rsid w:val="00663F3F"/>
    <w:rsid w:val="006658AB"/>
    <w:rsid w:val="00665E69"/>
    <w:rsid w:val="006B05AF"/>
    <w:rsid w:val="006B7793"/>
    <w:rsid w:val="006D0B65"/>
    <w:rsid w:val="006E14C0"/>
    <w:rsid w:val="007029DD"/>
    <w:rsid w:val="00704CE0"/>
    <w:rsid w:val="00705ECF"/>
    <w:rsid w:val="00713E6B"/>
    <w:rsid w:val="0071439F"/>
    <w:rsid w:val="00750CBA"/>
    <w:rsid w:val="007656DE"/>
    <w:rsid w:val="007666D6"/>
    <w:rsid w:val="0077596C"/>
    <w:rsid w:val="00787D8E"/>
    <w:rsid w:val="00793224"/>
    <w:rsid w:val="007A6715"/>
    <w:rsid w:val="007B6E4A"/>
    <w:rsid w:val="007D0BCA"/>
    <w:rsid w:val="007E082A"/>
    <w:rsid w:val="007F23D2"/>
    <w:rsid w:val="008009B1"/>
    <w:rsid w:val="0083607A"/>
    <w:rsid w:val="008442DF"/>
    <w:rsid w:val="00850BFF"/>
    <w:rsid w:val="008945CB"/>
    <w:rsid w:val="008948F6"/>
    <w:rsid w:val="008974DC"/>
    <w:rsid w:val="008A64B8"/>
    <w:rsid w:val="008A7CAC"/>
    <w:rsid w:val="008B1F44"/>
    <w:rsid w:val="008C54B1"/>
    <w:rsid w:val="008D089D"/>
    <w:rsid w:val="008E3163"/>
    <w:rsid w:val="00900719"/>
    <w:rsid w:val="0092755E"/>
    <w:rsid w:val="00932325"/>
    <w:rsid w:val="0095185E"/>
    <w:rsid w:val="009571C5"/>
    <w:rsid w:val="00960473"/>
    <w:rsid w:val="00967F26"/>
    <w:rsid w:val="00970ECF"/>
    <w:rsid w:val="00990C7A"/>
    <w:rsid w:val="009B37EF"/>
    <w:rsid w:val="009B3B13"/>
    <w:rsid w:val="009D21A0"/>
    <w:rsid w:val="009D2337"/>
    <w:rsid w:val="00A119C1"/>
    <w:rsid w:val="00A24880"/>
    <w:rsid w:val="00A37AD2"/>
    <w:rsid w:val="00A42221"/>
    <w:rsid w:val="00A7420A"/>
    <w:rsid w:val="00A85BCC"/>
    <w:rsid w:val="00A96E79"/>
    <w:rsid w:val="00AB18E0"/>
    <w:rsid w:val="00AB2E29"/>
    <w:rsid w:val="00AB71AF"/>
    <w:rsid w:val="00AC7BBA"/>
    <w:rsid w:val="00AE7DDA"/>
    <w:rsid w:val="00B1283D"/>
    <w:rsid w:val="00B12A84"/>
    <w:rsid w:val="00B51161"/>
    <w:rsid w:val="00B53E84"/>
    <w:rsid w:val="00B60326"/>
    <w:rsid w:val="00B64549"/>
    <w:rsid w:val="00B65D74"/>
    <w:rsid w:val="00B80760"/>
    <w:rsid w:val="00BA67B6"/>
    <w:rsid w:val="00BD5B71"/>
    <w:rsid w:val="00BE15E6"/>
    <w:rsid w:val="00C43C6F"/>
    <w:rsid w:val="00C71A69"/>
    <w:rsid w:val="00C97287"/>
    <w:rsid w:val="00CB4662"/>
    <w:rsid w:val="00CC7B4B"/>
    <w:rsid w:val="00CD2876"/>
    <w:rsid w:val="00CD2C4B"/>
    <w:rsid w:val="00CD54EB"/>
    <w:rsid w:val="00D20D37"/>
    <w:rsid w:val="00DA0BF7"/>
    <w:rsid w:val="00DD4B6E"/>
    <w:rsid w:val="00DE5762"/>
    <w:rsid w:val="00DF2729"/>
    <w:rsid w:val="00E032D7"/>
    <w:rsid w:val="00E22942"/>
    <w:rsid w:val="00E3003F"/>
    <w:rsid w:val="00E656FD"/>
    <w:rsid w:val="00EE427F"/>
    <w:rsid w:val="00EF19E8"/>
    <w:rsid w:val="00EF3110"/>
    <w:rsid w:val="00EF7BC1"/>
    <w:rsid w:val="00F53AEA"/>
    <w:rsid w:val="00F56B66"/>
    <w:rsid w:val="00F63EA0"/>
    <w:rsid w:val="00F7769B"/>
    <w:rsid w:val="00F77FFD"/>
    <w:rsid w:val="00F92135"/>
    <w:rsid w:val="00F968DA"/>
    <w:rsid w:val="00FA0250"/>
    <w:rsid w:val="00FA4575"/>
    <w:rsid w:val="00FA63E3"/>
    <w:rsid w:val="00FA689B"/>
    <w:rsid w:val="00FD3947"/>
    <w:rsid w:val="00FD56DF"/>
    <w:rsid w:val="00FE1323"/>
    <w:rsid w:val="00FE469B"/>
    <w:rsid w:val="00FF77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06FAE55"/>
  <w15:chartTrackingRefBased/>
  <w15:docId w15:val="{D5BF7201-BE13-4054-875F-071A9A457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0793"/>
  </w:style>
  <w:style w:type="paragraph" w:styleId="Heading3">
    <w:name w:val="heading 3"/>
    <w:basedOn w:val="Normal"/>
    <w:next w:val="Normal"/>
    <w:link w:val="Heading3Char"/>
    <w:uiPriority w:val="9"/>
    <w:unhideWhenUsed/>
    <w:qFormat/>
    <w:rsid w:val="00483F0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2079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20793"/>
    <w:rPr>
      <w:sz w:val="20"/>
      <w:szCs w:val="20"/>
    </w:rPr>
  </w:style>
  <w:style w:type="character" w:styleId="FootnoteReference">
    <w:name w:val="footnote reference"/>
    <w:basedOn w:val="DefaultParagraphFont"/>
    <w:uiPriority w:val="99"/>
    <w:semiHidden/>
    <w:unhideWhenUsed/>
    <w:rsid w:val="00320793"/>
    <w:rPr>
      <w:vertAlign w:val="superscript"/>
    </w:rPr>
  </w:style>
  <w:style w:type="paragraph" w:styleId="Header">
    <w:name w:val="header"/>
    <w:basedOn w:val="Normal"/>
    <w:link w:val="HeaderChar"/>
    <w:uiPriority w:val="99"/>
    <w:unhideWhenUsed/>
    <w:rsid w:val="008A7C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7CAC"/>
  </w:style>
  <w:style w:type="paragraph" w:styleId="Footer">
    <w:name w:val="footer"/>
    <w:basedOn w:val="Normal"/>
    <w:link w:val="FooterChar"/>
    <w:uiPriority w:val="99"/>
    <w:unhideWhenUsed/>
    <w:rsid w:val="008A7C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7CAC"/>
  </w:style>
  <w:style w:type="character" w:styleId="CommentReference">
    <w:name w:val="annotation reference"/>
    <w:basedOn w:val="DefaultParagraphFont"/>
    <w:uiPriority w:val="99"/>
    <w:semiHidden/>
    <w:unhideWhenUsed/>
    <w:rsid w:val="006B7793"/>
    <w:rPr>
      <w:sz w:val="16"/>
      <w:szCs w:val="16"/>
    </w:rPr>
  </w:style>
  <w:style w:type="paragraph" w:styleId="CommentText">
    <w:name w:val="annotation text"/>
    <w:basedOn w:val="Normal"/>
    <w:link w:val="CommentTextChar"/>
    <w:uiPriority w:val="99"/>
    <w:semiHidden/>
    <w:unhideWhenUsed/>
    <w:rsid w:val="006B7793"/>
    <w:pPr>
      <w:spacing w:line="240" w:lineRule="auto"/>
    </w:pPr>
    <w:rPr>
      <w:sz w:val="20"/>
      <w:szCs w:val="20"/>
    </w:rPr>
  </w:style>
  <w:style w:type="character" w:customStyle="1" w:styleId="CommentTextChar">
    <w:name w:val="Comment Text Char"/>
    <w:basedOn w:val="DefaultParagraphFont"/>
    <w:link w:val="CommentText"/>
    <w:uiPriority w:val="99"/>
    <w:semiHidden/>
    <w:rsid w:val="006B7793"/>
    <w:rPr>
      <w:sz w:val="20"/>
      <w:szCs w:val="20"/>
    </w:rPr>
  </w:style>
  <w:style w:type="paragraph" w:styleId="CommentSubject">
    <w:name w:val="annotation subject"/>
    <w:basedOn w:val="CommentText"/>
    <w:next w:val="CommentText"/>
    <w:link w:val="CommentSubjectChar"/>
    <w:uiPriority w:val="99"/>
    <w:semiHidden/>
    <w:unhideWhenUsed/>
    <w:rsid w:val="006B7793"/>
    <w:rPr>
      <w:b/>
      <w:bCs/>
    </w:rPr>
  </w:style>
  <w:style w:type="character" w:customStyle="1" w:styleId="CommentSubjectChar">
    <w:name w:val="Comment Subject Char"/>
    <w:basedOn w:val="CommentTextChar"/>
    <w:link w:val="CommentSubject"/>
    <w:uiPriority w:val="99"/>
    <w:semiHidden/>
    <w:rsid w:val="006B7793"/>
    <w:rPr>
      <w:b/>
      <w:bCs/>
      <w:sz w:val="20"/>
      <w:szCs w:val="20"/>
    </w:rPr>
  </w:style>
  <w:style w:type="paragraph" w:styleId="HTMLPreformatted">
    <w:name w:val="HTML Preformatted"/>
    <w:basedOn w:val="Normal"/>
    <w:link w:val="HTMLPreformattedChar"/>
    <w:uiPriority w:val="99"/>
    <w:unhideWhenUsed/>
    <w:rsid w:val="00217B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217BE6"/>
    <w:rPr>
      <w:rFonts w:ascii="Courier New" w:eastAsia="Times New Roman" w:hAnsi="Courier New" w:cs="Courier New"/>
      <w:sz w:val="20"/>
      <w:szCs w:val="20"/>
      <w:lang w:eastAsia="en-GB"/>
    </w:rPr>
  </w:style>
  <w:style w:type="paragraph" w:styleId="NormalWeb">
    <w:name w:val="Normal (Web)"/>
    <w:basedOn w:val="Normal"/>
    <w:unhideWhenUsed/>
    <w:rsid w:val="001965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96519"/>
    <w:rPr>
      <w:b/>
      <w:bCs/>
    </w:rPr>
  </w:style>
  <w:style w:type="character" w:styleId="Hyperlink">
    <w:name w:val="Hyperlink"/>
    <w:basedOn w:val="DefaultParagraphFont"/>
    <w:uiPriority w:val="99"/>
    <w:unhideWhenUsed/>
    <w:rsid w:val="00196519"/>
    <w:rPr>
      <w:color w:val="0000FF"/>
      <w:u w:val="single"/>
    </w:rPr>
  </w:style>
  <w:style w:type="character" w:customStyle="1" w:styleId="Title1">
    <w:name w:val="Title1"/>
    <w:basedOn w:val="DefaultParagraphFont"/>
    <w:rsid w:val="005520AD"/>
  </w:style>
  <w:style w:type="character" w:customStyle="1" w:styleId="place">
    <w:name w:val="place"/>
    <w:basedOn w:val="DefaultParagraphFont"/>
    <w:rsid w:val="005520AD"/>
  </w:style>
  <w:style w:type="character" w:customStyle="1" w:styleId="ipa">
    <w:name w:val="ipa"/>
    <w:basedOn w:val="DefaultParagraphFont"/>
    <w:rsid w:val="0071439F"/>
  </w:style>
  <w:style w:type="character" w:customStyle="1" w:styleId="normaltextrun1">
    <w:name w:val="normaltextrun1"/>
    <w:basedOn w:val="DefaultParagraphFont"/>
    <w:rsid w:val="00E22942"/>
  </w:style>
  <w:style w:type="character" w:customStyle="1" w:styleId="translators">
    <w:name w:val="translators"/>
    <w:basedOn w:val="DefaultParagraphFont"/>
    <w:rsid w:val="00E22942"/>
  </w:style>
  <w:style w:type="character" w:customStyle="1" w:styleId="contributorname">
    <w:name w:val="contributorname"/>
    <w:basedOn w:val="DefaultParagraphFont"/>
    <w:rsid w:val="00E22942"/>
  </w:style>
  <w:style w:type="character" w:customStyle="1" w:styleId="Heading3Char">
    <w:name w:val="Heading 3 Char"/>
    <w:basedOn w:val="DefaultParagraphFont"/>
    <w:link w:val="Heading3"/>
    <w:uiPriority w:val="9"/>
    <w:rsid w:val="00483F00"/>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483F00"/>
    <w:rPr>
      <w:i/>
      <w:iCs/>
    </w:rPr>
  </w:style>
  <w:style w:type="character" w:styleId="UnresolvedMention">
    <w:name w:val="Unresolved Mention"/>
    <w:basedOn w:val="DefaultParagraphFont"/>
    <w:uiPriority w:val="99"/>
    <w:semiHidden/>
    <w:unhideWhenUsed/>
    <w:rsid w:val="00970ECF"/>
    <w:rPr>
      <w:color w:val="605E5C"/>
      <w:shd w:val="clear" w:color="auto" w:fill="E1DFDD"/>
    </w:rPr>
  </w:style>
  <w:style w:type="paragraph" w:customStyle="1" w:styleId="paragraph">
    <w:name w:val="paragraph"/>
    <w:basedOn w:val="Normal"/>
    <w:rsid w:val="00F92135"/>
    <w:pPr>
      <w:spacing w:after="0"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89078">
      <w:bodyDiv w:val="1"/>
      <w:marLeft w:val="0"/>
      <w:marRight w:val="0"/>
      <w:marTop w:val="0"/>
      <w:marBottom w:val="0"/>
      <w:divBdr>
        <w:top w:val="none" w:sz="0" w:space="0" w:color="auto"/>
        <w:left w:val="none" w:sz="0" w:space="0" w:color="auto"/>
        <w:bottom w:val="none" w:sz="0" w:space="0" w:color="auto"/>
        <w:right w:val="none" w:sz="0" w:space="0" w:color="auto"/>
      </w:divBdr>
    </w:div>
    <w:div w:id="212623162">
      <w:bodyDiv w:val="1"/>
      <w:marLeft w:val="0"/>
      <w:marRight w:val="0"/>
      <w:marTop w:val="0"/>
      <w:marBottom w:val="0"/>
      <w:divBdr>
        <w:top w:val="none" w:sz="0" w:space="0" w:color="auto"/>
        <w:left w:val="none" w:sz="0" w:space="0" w:color="auto"/>
        <w:bottom w:val="none" w:sz="0" w:space="0" w:color="auto"/>
        <w:right w:val="none" w:sz="0" w:space="0" w:color="auto"/>
      </w:divBdr>
    </w:div>
    <w:div w:id="537283462">
      <w:bodyDiv w:val="1"/>
      <w:marLeft w:val="0"/>
      <w:marRight w:val="0"/>
      <w:marTop w:val="0"/>
      <w:marBottom w:val="0"/>
      <w:divBdr>
        <w:top w:val="none" w:sz="0" w:space="0" w:color="auto"/>
        <w:left w:val="none" w:sz="0" w:space="0" w:color="auto"/>
        <w:bottom w:val="none" w:sz="0" w:space="0" w:color="auto"/>
        <w:right w:val="none" w:sz="0" w:space="0" w:color="auto"/>
      </w:divBdr>
    </w:div>
    <w:div w:id="1102647878">
      <w:bodyDiv w:val="1"/>
      <w:marLeft w:val="0"/>
      <w:marRight w:val="0"/>
      <w:marTop w:val="0"/>
      <w:marBottom w:val="0"/>
      <w:divBdr>
        <w:top w:val="none" w:sz="0" w:space="0" w:color="auto"/>
        <w:left w:val="none" w:sz="0" w:space="0" w:color="auto"/>
        <w:bottom w:val="none" w:sz="0" w:space="0" w:color="auto"/>
        <w:right w:val="none" w:sz="0" w:space="0" w:color="auto"/>
      </w:divBdr>
    </w:div>
    <w:div w:id="1286154829">
      <w:bodyDiv w:val="1"/>
      <w:marLeft w:val="0"/>
      <w:marRight w:val="0"/>
      <w:marTop w:val="0"/>
      <w:marBottom w:val="0"/>
      <w:divBdr>
        <w:top w:val="none" w:sz="0" w:space="0" w:color="auto"/>
        <w:left w:val="none" w:sz="0" w:space="0" w:color="auto"/>
        <w:bottom w:val="none" w:sz="0" w:space="0" w:color="auto"/>
        <w:right w:val="none" w:sz="0" w:space="0" w:color="auto"/>
      </w:divBdr>
    </w:div>
    <w:div w:id="1637877714">
      <w:bodyDiv w:val="1"/>
      <w:marLeft w:val="0"/>
      <w:marRight w:val="0"/>
      <w:marTop w:val="0"/>
      <w:marBottom w:val="0"/>
      <w:divBdr>
        <w:top w:val="none" w:sz="0" w:space="0" w:color="auto"/>
        <w:left w:val="none" w:sz="0" w:space="0" w:color="auto"/>
        <w:bottom w:val="none" w:sz="0" w:space="0" w:color="auto"/>
        <w:right w:val="none" w:sz="0" w:space="0" w:color="auto"/>
      </w:divBdr>
    </w:div>
    <w:div w:id="2102993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omer.library.northwestern.edu/html/enggrk.cgi?id=155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merriam-webster.com/dictionary/dictionary"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dx.doi.org/10.30958/ajh.1-1-4" TargetMode="External"/><Relationship Id="rId5" Type="http://schemas.openxmlformats.org/officeDocument/2006/relationships/footnotes" Target="footnotes.xml"/><Relationship Id="rId10" Type="http://schemas.openxmlformats.org/officeDocument/2006/relationships/hyperlink" Target="https://homer.library.northwestern.edu/html/enggrk.cgi?id=4281" TargetMode="External"/><Relationship Id="rId4" Type="http://schemas.openxmlformats.org/officeDocument/2006/relationships/webSettings" Target="webSettings.xml"/><Relationship Id="rId9" Type="http://schemas.openxmlformats.org/officeDocument/2006/relationships/hyperlink" Target="https://homer.library.northwestern.edu/html/enggrk.cgi?id=987"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panini.northwestern.edu/AnaServer?eumaios+0+eumaios.anv+eumaiosid=I01070" TargetMode="External"/><Relationship Id="rId1" Type="http://schemas.openxmlformats.org/officeDocument/2006/relationships/hyperlink" Target="https://www.merriam-webster.com/dictionary/dictio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F8A203-D1C0-49D8-B065-FF65ED58B7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19</Pages>
  <Words>5936</Words>
  <Characters>30514</Characters>
  <Application>Microsoft Office Word</Application>
  <DocSecurity>0</DocSecurity>
  <Lines>500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Ingrid McElroy</dc:creator>
  <cp:keywords/>
  <dc:description/>
  <cp:lastModifiedBy>Ingrid McElroy</cp:lastModifiedBy>
  <cp:revision>3</cp:revision>
  <dcterms:created xsi:type="dcterms:W3CDTF">2021-05-10T21:01:00Z</dcterms:created>
  <dcterms:modified xsi:type="dcterms:W3CDTF">2021-05-10T21:10:00Z</dcterms:modified>
</cp:coreProperties>
</file>