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9552CF9" w14:textId="77777777" w:rsidR="00E639CC" w:rsidRPr="00E639CC" w:rsidRDefault="00E639CC" w:rsidP="00E639CC">
      <w:pPr>
        <w:pStyle w:val="AssignBody"/>
        <w:rPr>
          <w:b/>
          <w:sz w:val="36"/>
          <w:u w:val="single"/>
        </w:rPr>
      </w:pPr>
      <w:r w:rsidRPr="00E639CC">
        <w:rPr>
          <w:b/>
          <w:sz w:val="36"/>
          <w:u w:val="single"/>
        </w:rPr>
        <w:t xml:space="preserve">Understanding how the learner, the school and the local community work together to deliver one of the four purposes of the new curriculum: a video presentation that critically examines this process. 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7648F229" w14:textId="6380EC72" w:rsidR="00E611D9" w:rsidRDefault="009B47AE" w:rsidP="009B47AE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</w:p>
    <w:p w14:paraId="20C4B590" w14:textId="77777777" w:rsidR="009B47AE" w:rsidRDefault="009B47AE" w:rsidP="00E611D9">
      <w:pPr>
        <w:pStyle w:val="AssignBody"/>
      </w:pPr>
    </w:p>
    <w:p w14:paraId="1F48C9B5" w14:textId="12370329" w:rsidR="009B47AE" w:rsidRDefault="00D55CD2" w:rsidP="00E611D9">
      <w:pPr>
        <w:pStyle w:val="AssignBody"/>
      </w:pPr>
      <w:hyperlink r:id="rId9" w:history="1">
        <w:r w:rsidRPr="00967AA5">
          <w:rPr>
            <w:rStyle w:val="Hyperlink"/>
          </w:rPr>
          <w:t>https://uowtsd-my.sharepoint.com/personal/1902791_student_uwtsd_ac_uk/_layouts/15/onedrive.aspx?id=%2Fpersonal%2F1902791%5Fstudent%5Fuwtsd%5Fac%5Fuk%2FDocuments%2FECAD7003%20video%20presentation%2Emp4&amp;parent=%2Fpersonal%2F1902791%5Fstudent%5Fuwtsd%5Fac%5Fuk%2FDocuments</w:t>
        </w:r>
      </w:hyperlink>
    </w:p>
    <w:p w14:paraId="19C83D64" w14:textId="77777777" w:rsidR="00D55CD2" w:rsidRDefault="00D55CD2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4F684510" w14:textId="0E9AB0D3" w:rsidR="00E639CC" w:rsidRPr="00E639CC" w:rsidRDefault="009B47AE" w:rsidP="00E639CC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3214A753" w14:textId="77777777" w:rsidR="00E639CC" w:rsidRDefault="00E639CC" w:rsidP="00E639CC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5D63E687" w14:textId="77777777" w:rsidR="00E639CC" w:rsidRDefault="00E639CC" w:rsidP="00E639CC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Bowen, G.L., Rose, R.A., Powers, J.D. and Glennie, E.J., 2008. The joint effects of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neighborhoods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schools, peers, and families on changes in the school success of middle school students. </w:t>
      </w:r>
      <w:r>
        <w:rPr>
          <w:rFonts w:ascii="Arial" w:hAnsi="Arial" w:cs="Arial"/>
          <w:i/>
          <w:iCs/>
          <w:color w:val="222222"/>
          <w:sz w:val="20"/>
          <w:szCs w:val="20"/>
        </w:rPr>
        <w:t>Family Relations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</w:t>
      </w:r>
      <w:r>
        <w:rPr>
          <w:rFonts w:ascii="Arial" w:hAnsi="Arial" w:cs="Arial"/>
          <w:i/>
          <w:iCs/>
          <w:color w:val="222222"/>
          <w:sz w:val="20"/>
          <w:szCs w:val="20"/>
        </w:rPr>
        <w:t>57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(4), pp.504-516.</w:t>
      </w:r>
    </w:p>
    <w:p w14:paraId="5C8FBEE7" w14:textId="77777777" w:rsidR="00E639CC" w:rsidRDefault="00E639CC" w:rsidP="00E639CC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Cutright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M., 2008. From Helicopter Parent to Valued Partner: Shaping the Parental Relationship for Student Success. </w:t>
      </w:r>
      <w:r>
        <w:rPr>
          <w:rFonts w:ascii="Arial" w:hAnsi="Arial" w:cs="Arial"/>
          <w:i/>
          <w:iCs/>
          <w:color w:val="222222"/>
          <w:sz w:val="20"/>
          <w:szCs w:val="20"/>
        </w:rPr>
        <w:t>New directions for higher education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</w:t>
      </w:r>
      <w:r>
        <w:rPr>
          <w:rFonts w:ascii="Arial" w:hAnsi="Arial" w:cs="Arial"/>
          <w:i/>
          <w:iCs/>
          <w:color w:val="222222"/>
          <w:sz w:val="20"/>
          <w:szCs w:val="20"/>
        </w:rPr>
        <w:t>144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pp.39-48.</w:t>
      </w:r>
    </w:p>
    <w:p w14:paraId="119B9969" w14:textId="77777777" w:rsidR="00E639CC" w:rsidRDefault="00E639CC" w:rsidP="00E639CC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Donaldson, G., 2015. </w:t>
      </w:r>
      <w:r>
        <w:rPr>
          <w:rFonts w:ascii="Arial" w:hAnsi="Arial" w:cs="Arial"/>
          <w:i/>
          <w:iCs/>
          <w:color w:val="222222"/>
          <w:sz w:val="20"/>
          <w:szCs w:val="20"/>
        </w:rPr>
        <w:t>Successful futures: Independent review of curriculum and assessment arrangements in Wales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 Welsh Government.</w:t>
      </w:r>
    </w:p>
    <w:p w14:paraId="1958FD6E" w14:textId="77777777" w:rsidR="00E639CC" w:rsidRDefault="00E639CC" w:rsidP="00E639CC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Estyn, 2017. [online] 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Estyn.gov.wales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Available at: &lt;https://www.estyn.gov.wales/sites/www.estyn.gov.wales/files/documents/Cadoxton%20Community%20Primary.pdf&gt; [Accessed 1 April 2020].</w:t>
      </w:r>
    </w:p>
    <w:p w14:paraId="05FF25DA" w14:textId="77777777" w:rsidR="00E639CC" w:rsidRDefault="00E639CC" w:rsidP="00E639CC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Hanks, A.S., Just, D.R., Smith, L.E. and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Wansink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B., 2012. Healthy convenience: nudging students toward healthier choices in the lunchroom. </w:t>
      </w:r>
      <w:r>
        <w:rPr>
          <w:rFonts w:ascii="Arial" w:hAnsi="Arial" w:cs="Arial"/>
          <w:i/>
          <w:iCs/>
          <w:color w:val="222222"/>
          <w:sz w:val="20"/>
          <w:szCs w:val="20"/>
        </w:rPr>
        <w:t>Journal of Public Health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</w:t>
      </w:r>
      <w:r>
        <w:rPr>
          <w:rFonts w:ascii="Arial" w:hAnsi="Arial" w:cs="Arial"/>
          <w:i/>
          <w:iCs/>
          <w:color w:val="222222"/>
          <w:sz w:val="20"/>
          <w:szCs w:val="20"/>
        </w:rPr>
        <w:t>34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(3), pp.370-376.</w:t>
      </w:r>
    </w:p>
    <w:p w14:paraId="285BDB36" w14:textId="77777777" w:rsidR="00E639CC" w:rsidRPr="00FB660B" w:rsidRDefault="00E639CC" w:rsidP="00E639CC">
      <w:pPr>
        <w:rPr>
          <w:rFonts w:cstheme="minorHAnsi"/>
        </w:rPr>
      </w:pPr>
      <w:r w:rsidRPr="00FB660B">
        <w:rPr>
          <w:rFonts w:cstheme="minorHAnsi"/>
        </w:rPr>
        <w:t xml:space="preserve">Hayes, D. and </w:t>
      </w:r>
      <w:proofErr w:type="spellStart"/>
      <w:r w:rsidRPr="00FB660B">
        <w:rPr>
          <w:rFonts w:cstheme="minorHAnsi"/>
        </w:rPr>
        <w:t>Chodkiewicz</w:t>
      </w:r>
      <w:proofErr w:type="spellEnd"/>
      <w:r w:rsidRPr="00FB660B">
        <w:rPr>
          <w:rFonts w:cstheme="minorHAnsi"/>
        </w:rPr>
        <w:t xml:space="preserve">, A., 2006. School–community links: supporting learning in the middle years. </w:t>
      </w:r>
      <w:r w:rsidRPr="00FB660B">
        <w:rPr>
          <w:rFonts w:cstheme="minorHAnsi"/>
          <w:i/>
          <w:iCs/>
        </w:rPr>
        <w:t>Research Papers in Education</w:t>
      </w:r>
      <w:r w:rsidRPr="00FB660B">
        <w:rPr>
          <w:rFonts w:cstheme="minorHAnsi"/>
        </w:rPr>
        <w:t xml:space="preserve">, </w:t>
      </w:r>
      <w:r w:rsidRPr="00FB660B">
        <w:rPr>
          <w:rFonts w:cstheme="minorHAnsi"/>
          <w:i/>
          <w:iCs/>
        </w:rPr>
        <w:t>21</w:t>
      </w:r>
      <w:r w:rsidRPr="00FB660B">
        <w:rPr>
          <w:rFonts w:cstheme="minorHAnsi"/>
        </w:rPr>
        <w:t>(1), pp.3-18.</w:t>
      </w:r>
    </w:p>
    <w:p w14:paraId="66F5773D" w14:textId="77777777" w:rsidR="00E639CC" w:rsidRDefault="00E639CC" w:rsidP="00E639CC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Kent, M., 2017. </w:t>
      </w:r>
      <w:r>
        <w:rPr>
          <w:rFonts w:ascii="Arial" w:hAnsi="Arial" w:cs="Arial"/>
          <w:i/>
          <w:iCs/>
          <w:color w:val="222222"/>
          <w:sz w:val="20"/>
          <w:szCs w:val="20"/>
        </w:rPr>
        <w:t>Food &amp; Fitness: A Dictionary of Diet &amp; Exercise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 Oxford University Press.</w:t>
      </w:r>
    </w:p>
    <w:p w14:paraId="71EC4A15" w14:textId="77777777" w:rsidR="00E639CC" w:rsidRPr="00FB660B" w:rsidRDefault="00E639CC" w:rsidP="00E639CC">
      <w:pPr>
        <w:rPr>
          <w:rFonts w:cstheme="minorHAnsi"/>
        </w:rPr>
      </w:pPr>
      <w:r w:rsidRPr="00FB660B">
        <w:rPr>
          <w:rFonts w:cstheme="minorHAnsi"/>
        </w:rPr>
        <w:t>Lewallen, T.C., Hunt, H., Potts‐</w:t>
      </w:r>
      <w:proofErr w:type="spellStart"/>
      <w:r w:rsidRPr="00FB660B">
        <w:rPr>
          <w:rFonts w:cstheme="minorHAnsi"/>
        </w:rPr>
        <w:t>Datema</w:t>
      </w:r>
      <w:proofErr w:type="spellEnd"/>
      <w:r w:rsidRPr="00FB660B">
        <w:rPr>
          <w:rFonts w:cstheme="minorHAnsi"/>
        </w:rPr>
        <w:t xml:space="preserve">, W., Zaza, S. and Giles, W., 2015. The whole school, whole community, whole child model: A new approach for improving educational attainment and healthy development for students. </w:t>
      </w:r>
      <w:r w:rsidRPr="00FB660B">
        <w:rPr>
          <w:rFonts w:cstheme="minorHAnsi"/>
          <w:i/>
          <w:iCs/>
        </w:rPr>
        <w:t>Journal of School Health</w:t>
      </w:r>
      <w:r w:rsidRPr="00FB660B">
        <w:rPr>
          <w:rFonts w:cstheme="minorHAnsi"/>
        </w:rPr>
        <w:t xml:space="preserve">, </w:t>
      </w:r>
      <w:r w:rsidRPr="00FB660B">
        <w:rPr>
          <w:rFonts w:cstheme="minorHAnsi"/>
          <w:i/>
          <w:iCs/>
        </w:rPr>
        <w:t>85</w:t>
      </w:r>
      <w:r w:rsidRPr="00FB660B">
        <w:rPr>
          <w:rFonts w:cstheme="minorHAnsi"/>
        </w:rPr>
        <w:t>(11), pp.729-739.</w:t>
      </w:r>
    </w:p>
    <w:p w14:paraId="10E2E930" w14:textId="77777777" w:rsidR="00E639CC" w:rsidRPr="00CB567C" w:rsidRDefault="00E639CC" w:rsidP="00E639CC">
      <w:pPr>
        <w:rPr>
          <w:rFonts w:cstheme="minorHAnsi"/>
        </w:rPr>
      </w:pPr>
      <w:r w:rsidRPr="00CB567C">
        <w:rPr>
          <w:rFonts w:cstheme="minorHAnsi"/>
        </w:rPr>
        <w:lastRenderedPageBreak/>
        <w:t xml:space="preserve">Mo, Y. and Singh, K., 2008. Parents’ relationships and involvement: Effects on students’ school engagement and performance. </w:t>
      </w:r>
      <w:r w:rsidRPr="00CB567C">
        <w:rPr>
          <w:rFonts w:cstheme="minorHAnsi"/>
          <w:i/>
          <w:iCs/>
        </w:rPr>
        <w:t>RMLE online</w:t>
      </w:r>
      <w:r w:rsidRPr="00CB567C">
        <w:rPr>
          <w:rFonts w:cstheme="minorHAnsi"/>
        </w:rPr>
        <w:t xml:space="preserve">, </w:t>
      </w:r>
      <w:r w:rsidRPr="00CB567C">
        <w:rPr>
          <w:rFonts w:cstheme="minorHAnsi"/>
          <w:i/>
          <w:iCs/>
        </w:rPr>
        <w:t>31</w:t>
      </w:r>
      <w:r w:rsidRPr="00CB567C">
        <w:rPr>
          <w:rFonts w:cstheme="minorHAnsi"/>
        </w:rPr>
        <w:t>(10), pp.1-11.</w:t>
      </w:r>
    </w:p>
    <w:p w14:paraId="6C189D18" w14:textId="77777777" w:rsidR="00E639CC" w:rsidRDefault="00E639CC" w:rsidP="00E639CC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Parker, F.L.,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Boak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A.Y., Griffin, K.W., Ripple, C. and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Peay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L., 1999. Parent-child relationship, home learning environment, and school readiness. </w:t>
      </w:r>
      <w:r>
        <w:rPr>
          <w:rFonts w:ascii="Arial" w:hAnsi="Arial" w:cs="Arial"/>
          <w:i/>
          <w:iCs/>
          <w:color w:val="222222"/>
          <w:sz w:val="20"/>
          <w:szCs w:val="20"/>
        </w:rPr>
        <w:t>School Psychology Review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</w:t>
      </w:r>
      <w:r>
        <w:rPr>
          <w:rFonts w:ascii="Arial" w:hAnsi="Arial" w:cs="Arial"/>
          <w:i/>
          <w:iCs/>
          <w:color w:val="222222"/>
          <w:sz w:val="20"/>
          <w:szCs w:val="20"/>
        </w:rPr>
        <w:t>28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(3), pp.413-425.</w:t>
      </w:r>
    </w:p>
    <w:p w14:paraId="074F8693" w14:textId="77777777" w:rsidR="00E639CC" w:rsidRPr="00CB567C" w:rsidRDefault="00E639CC" w:rsidP="00E639CC">
      <w:pPr>
        <w:rPr>
          <w:rFonts w:cstheme="minorHAnsi"/>
        </w:rPr>
      </w:pPr>
      <w:proofErr w:type="spellStart"/>
      <w:r w:rsidRPr="00CB567C">
        <w:rPr>
          <w:rFonts w:cstheme="minorHAnsi"/>
        </w:rPr>
        <w:t>Pirchio</w:t>
      </w:r>
      <w:proofErr w:type="spellEnd"/>
      <w:r w:rsidRPr="00CB567C">
        <w:rPr>
          <w:rFonts w:cstheme="minorHAnsi"/>
        </w:rPr>
        <w:t xml:space="preserve">, S., </w:t>
      </w:r>
      <w:proofErr w:type="spellStart"/>
      <w:r w:rsidRPr="00CB567C">
        <w:rPr>
          <w:rFonts w:cstheme="minorHAnsi"/>
        </w:rPr>
        <w:t>Tritrini</w:t>
      </w:r>
      <w:proofErr w:type="spellEnd"/>
      <w:r w:rsidRPr="00CB567C">
        <w:rPr>
          <w:rFonts w:cstheme="minorHAnsi"/>
        </w:rPr>
        <w:t xml:space="preserve">, C., </w:t>
      </w:r>
      <w:proofErr w:type="spellStart"/>
      <w:r w:rsidRPr="00CB567C">
        <w:rPr>
          <w:rFonts w:cstheme="minorHAnsi"/>
        </w:rPr>
        <w:t>Passiatore</w:t>
      </w:r>
      <w:proofErr w:type="spellEnd"/>
      <w:r w:rsidRPr="00CB567C">
        <w:rPr>
          <w:rFonts w:cstheme="minorHAnsi"/>
        </w:rPr>
        <w:t xml:space="preserve">, Y. and </w:t>
      </w:r>
      <w:proofErr w:type="spellStart"/>
      <w:r w:rsidRPr="00CB567C">
        <w:rPr>
          <w:rFonts w:cstheme="minorHAnsi"/>
        </w:rPr>
        <w:t>Taeschner</w:t>
      </w:r>
      <w:proofErr w:type="spellEnd"/>
      <w:r w:rsidRPr="00CB567C">
        <w:rPr>
          <w:rFonts w:cstheme="minorHAnsi"/>
        </w:rPr>
        <w:t xml:space="preserve">, T., 2013. The Role of the Relationship between Parents and Educators for Child Behaviour and Wellbeing. </w:t>
      </w:r>
      <w:r w:rsidRPr="00CB567C">
        <w:rPr>
          <w:rFonts w:cstheme="minorHAnsi"/>
          <w:i/>
          <w:iCs/>
        </w:rPr>
        <w:t>International Journal about Parents in Education</w:t>
      </w:r>
      <w:r w:rsidRPr="00CB567C">
        <w:rPr>
          <w:rFonts w:cstheme="minorHAnsi"/>
        </w:rPr>
        <w:t xml:space="preserve">, </w:t>
      </w:r>
      <w:r w:rsidRPr="00CB567C">
        <w:rPr>
          <w:rFonts w:cstheme="minorHAnsi"/>
          <w:i/>
          <w:iCs/>
        </w:rPr>
        <w:t>7</w:t>
      </w:r>
      <w:r w:rsidRPr="00CB567C">
        <w:rPr>
          <w:rFonts w:cstheme="minorHAnsi"/>
        </w:rPr>
        <w:t>(2).</w:t>
      </w:r>
    </w:p>
    <w:p w14:paraId="10EA7BC3" w14:textId="77777777" w:rsidR="00E639CC" w:rsidRDefault="00E639CC" w:rsidP="00E639CC">
      <w:pPr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West*, P.H.S.A.L., Sweeting, H. and Leyland, A., 2004. School effects on pupils' health behaviours: evidence in support of the health promoting school. </w:t>
      </w:r>
      <w:r>
        <w:rPr>
          <w:rFonts w:ascii="Arial" w:hAnsi="Arial" w:cs="Arial"/>
          <w:i/>
          <w:iCs/>
          <w:color w:val="222222"/>
          <w:sz w:val="20"/>
          <w:szCs w:val="20"/>
        </w:rPr>
        <w:t>Research papers in Education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, </w:t>
      </w:r>
      <w:r>
        <w:rPr>
          <w:rFonts w:ascii="Arial" w:hAnsi="Arial" w:cs="Arial"/>
          <w:i/>
          <w:iCs/>
          <w:color w:val="222222"/>
          <w:sz w:val="20"/>
          <w:szCs w:val="20"/>
        </w:rPr>
        <w:t>19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(3), pp.261-291.</w:t>
      </w:r>
    </w:p>
    <w:p w14:paraId="6071AEB2" w14:textId="36E0D17F" w:rsidR="00E639CC" w:rsidRPr="00E639CC" w:rsidRDefault="00E639CC" w:rsidP="00E639CC">
      <w:pPr>
        <w:rPr>
          <w:rFonts w:ascii="Arial" w:hAnsi="Arial" w:cs="Arial"/>
          <w:color w:val="222222"/>
          <w:sz w:val="20"/>
          <w:szCs w:val="20"/>
          <w:u w:val="single"/>
          <w:shd w:val="clear" w:color="auto" w:fill="FFFFFF"/>
        </w:rPr>
      </w:pPr>
      <w:r w:rsidRPr="00611717">
        <w:rPr>
          <w:rFonts w:ascii="Arial" w:hAnsi="Arial" w:cs="Arial"/>
          <w:color w:val="222222"/>
          <w:sz w:val="20"/>
          <w:szCs w:val="20"/>
          <w:u w:val="single"/>
          <w:shd w:val="clear" w:color="auto" w:fill="FFFFFF"/>
        </w:rPr>
        <w:t>Image Reference</w:t>
      </w:r>
    </w:p>
    <w:p w14:paraId="0447BD42" w14:textId="2051EE11" w:rsidR="00E639CC" w:rsidRDefault="00E639CC" w:rsidP="00E639CC">
      <w:pPr>
        <w:rPr>
          <w:rFonts w:ascii="Arial" w:hAnsi="Arial" w:cs="Arial"/>
          <w:color w:val="000000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Welsh Government. 2019. [online] Available at: &lt;https://gov.wales/sites/default/files/consultations/2019-01/consultation-document-transformational-curriculum.pdf&gt; [Accessed 4 April 2020].</w:t>
      </w:r>
    </w:p>
    <w:p w14:paraId="0226D427" w14:textId="77777777" w:rsidR="00E639CC" w:rsidRPr="00611717" w:rsidRDefault="00E639CC" w:rsidP="00E639CC">
      <w:pPr>
        <w:rPr>
          <w:rFonts w:cstheme="minorHAnsi"/>
          <w:u w:val="single"/>
        </w:rPr>
      </w:pPr>
    </w:p>
    <w:p w14:paraId="0EF100CE" w14:textId="77777777" w:rsidR="00E639CC" w:rsidRPr="009B47AE" w:rsidRDefault="00E639CC" w:rsidP="00E611D9">
      <w:pPr>
        <w:pStyle w:val="AssignBody"/>
        <w:rPr>
          <w:b/>
        </w:rPr>
      </w:pPr>
    </w:p>
    <w:p w14:paraId="5DC0C5BF" w14:textId="77777777" w:rsidR="009B47AE" w:rsidRPr="00E611D9" w:rsidRDefault="009B47AE" w:rsidP="00E611D9">
      <w:pPr>
        <w:pStyle w:val="AssignBody"/>
      </w:pPr>
    </w:p>
    <w:sectPr w:rsidR="009B47AE" w:rsidRPr="00E611D9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8C664A7" w14:textId="77777777" w:rsidR="00807618" w:rsidRDefault="00807618" w:rsidP="00E611D9">
      <w:pPr>
        <w:spacing w:after="0" w:line="240" w:lineRule="auto"/>
      </w:pPr>
      <w:r>
        <w:separator/>
      </w:r>
    </w:p>
  </w:endnote>
  <w:endnote w:type="continuationSeparator" w:id="0">
    <w:p w14:paraId="18FB731E" w14:textId="77777777" w:rsidR="00807618" w:rsidRDefault="00807618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47EC959" w14:textId="77777777" w:rsidR="00807618" w:rsidRDefault="00807618" w:rsidP="00E611D9">
      <w:pPr>
        <w:spacing w:after="0" w:line="240" w:lineRule="auto"/>
      </w:pPr>
      <w:r>
        <w:separator/>
      </w:r>
    </w:p>
  </w:footnote>
  <w:footnote w:type="continuationSeparator" w:id="0">
    <w:p w14:paraId="2F9C2B2D" w14:textId="77777777" w:rsidR="00807618" w:rsidRDefault="00807618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438BE724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E639CC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770C07A5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r w:rsidR="00E639CC">
            <w:rPr>
              <w:rFonts w:ascii="Arial" w:hAnsi="Arial" w:cs="Arial"/>
            </w:rPr>
            <w:t>1902791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2229F0"/>
    <w:rsid w:val="003B567F"/>
    <w:rsid w:val="003E55AE"/>
    <w:rsid w:val="003F707B"/>
    <w:rsid w:val="00433F17"/>
    <w:rsid w:val="005956FB"/>
    <w:rsid w:val="006419C3"/>
    <w:rsid w:val="00691A46"/>
    <w:rsid w:val="006B5861"/>
    <w:rsid w:val="00807618"/>
    <w:rsid w:val="00817F7A"/>
    <w:rsid w:val="009B47AE"/>
    <w:rsid w:val="00AD4EBD"/>
    <w:rsid w:val="00B67895"/>
    <w:rsid w:val="00BC651E"/>
    <w:rsid w:val="00CD1240"/>
    <w:rsid w:val="00D55CD2"/>
    <w:rsid w:val="00E611D9"/>
    <w:rsid w:val="00E639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639C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D55CD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55CD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69463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hyperlink" Target="https://uowtsd-my.sharepoint.com/personal/1902791_student_uwtsd_ac_uk/_layouts/15/onedrive.aspx?id=%2Fpersonal%2F1902791%5Fstudent%5Fuwtsd%5Fac%5Fuk%2FDocuments%2FECAD7003%20video%20presentation%2Emp4&amp;parent=%2Fpersonal%2F1902791%5Fstudent%5Fuwtsd%5Fac%5Fuk%2FDocument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476</Words>
  <Characters>2718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Joshua Blanche</cp:lastModifiedBy>
  <cp:revision>2</cp:revision>
  <dcterms:created xsi:type="dcterms:W3CDTF">2020-04-16T13:07:00Z</dcterms:created>
  <dcterms:modified xsi:type="dcterms:W3CDTF">2020-04-16T13:07:00Z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