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D53ED4" w14:textId="77AECA10" w:rsidR="00A46A53" w:rsidRDefault="00A46A53"/>
    <w:p w14:paraId="078AAF24" w14:textId="77777777" w:rsidR="00760FDF" w:rsidRDefault="00760FDF"/>
    <w:p w14:paraId="42CE1956" w14:textId="6E6DBE22" w:rsidR="00760FDF" w:rsidRDefault="00760FDF"/>
    <w:p w14:paraId="7EA610E2" w14:textId="1EFD6C97" w:rsidR="00760FDF" w:rsidRDefault="00760FDF" w:rsidP="00321AAF">
      <w:pPr>
        <w:jc w:val="center"/>
        <w:rPr>
          <w:sz w:val="32"/>
          <w:szCs w:val="32"/>
        </w:rPr>
      </w:pPr>
    </w:p>
    <w:p w14:paraId="7B3BA442" w14:textId="1E8EAB11" w:rsidR="008413A1" w:rsidRDefault="008413A1" w:rsidP="00321AAF">
      <w:pPr>
        <w:jc w:val="center"/>
        <w:rPr>
          <w:sz w:val="32"/>
          <w:szCs w:val="32"/>
        </w:rPr>
      </w:pPr>
    </w:p>
    <w:p w14:paraId="2043F29D" w14:textId="69BF234F" w:rsidR="00321AAF" w:rsidRDefault="00321AAF" w:rsidP="00321AAF">
      <w:pPr>
        <w:jc w:val="center"/>
        <w:rPr>
          <w:sz w:val="32"/>
          <w:szCs w:val="32"/>
        </w:rPr>
      </w:pPr>
    </w:p>
    <w:p w14:paraId="64BA8954" w14:textId="68CAB28D" w:rsidR="00321AAF" w:rsidRDefault="000306CB" w:rsidP="00321AAF">
      <w:pPr>
        <w:jc w:val="center"/>
        <w:rPr>
          <w:sz w:val="32"/>
          <w:szCs w:val="32"/>
        </w:rPr>
      </w:pPr>
      <w:r>
        <w:rPr>
          <w:sz w:val="32"/>
          <w:szCs w:val="32"/>
        </w:rPr>
        <w:t xml:space="preserve">Student name: </w:t>
      </w:r>
      <w:r w:rsidR="00321AAF">
        <w:rPr>
          <w:sz w:val="32"/>
          <w:szCs w:val="32"/>
        </w:rPr>
        <w:t>Lucian</w:t>
      </w:r>
      <w:r>
        <w:rPr>
          <w:sz w:val="32"/>
          <w:szCs w:val="32"/>
        </w:rPr>
        <w:t>-Gheorghe Cocos</w:t>
      </w:r>
    </w:p>
    <w:p w14:paraId="4330B6F8" w14:textId="0ABAB7CF" w:rsidR="000306CB" w:rsidRDefault="000306CB" w:rsidP="00321AAF">
      <w:pPr>
        <w:jc w:val="center"/>
        <w:rPr>
          <w:sz w:val="32"/>
          <w:szCs w:val="32"/>
        </w:rPr>
      </w:pPr>
      <w:r>
        <w:rPr>
          <w:sz w:val="32"/>
          <w:szCs w:val="32"/>
        </w:rPr>
        <w:t>Student ID: 1915930</w:t>
      </w:r>
    </w:p>
    <w:p w14:paraId="382A2A62" w14:textId="0664B8D1" w:rsidR="0033727A" w:rsidRDefault="0033727A" w:rsidP="00321AAF">
      <w:pPr>
        <w:jc w:val="center"/>
        <w:rPr>
          <w:sz w:val="32"/>
          <w:szCs w:val="32"/>
        </w:rPr>
      </w:pPr>
      <w:r>
        <w:rPr>
          <w:sz w:val="32"/>
          <w:szCs w:val="32"/>
        </w:rPr>
        <w:t>Module name: Management Accounting</w:t>
      </w:r>
    </w:p>
    <w:p w14:paraId="6112D515" w14:textId="52868157" w:rsidR="0033727A" w:rsidRDefault="00805513" w:rsidP="00321AAF">
      <w:pPr>
        <w:jc w:val="center"/>
        <w:rPr>
          <w:sz w:val="32"/>
          <w:szCs w:val="32"/>
        </w:rPr>
      </w:pPr>
      <w:r>
        <w:rPr>
          <w:sz w:val="32"/>
          <w:szCs w:val="32"/>
        </w:rPr>
        <w:t>Assignment title: Amana ltd</w:t>
      </w:r>
    </w:p>
    <w:p w14:paraId="0D1CD08F" w14:textId="72CF0C3B" w:rsidR="00805513" w:rsidRDefault="00805513" w:rsidP="00321AAF">
      <w:pPr>
        <w:jc w:val="center"/>
        <w:rPr>
          <w:sz w:val="32"/>
          <w:szCs w:val="32"/>
        </w:rPr>
      </w:pPr>
      <w:r>
        <w:rPr>
          <w:sz w:val="32"/>
          <w:szCs w:val="32"/>
        </w:rPr>
        <w:t>Teacher name: Widin Bongasu Sha’ven</w:t>
      </w:r>
    </w:p>
    <w:p w14:paraId="7EBCA786" w14:textId="2673CB33" w:rsidR="008413A1" w:rsidRDefault="008413A1" w:rsidP="00321AAF">
      <w:pPr>
        <w:jc w:val="center"/>
        <w:rPr>
          <w:sz w:val="32"/>
          <w:szCs w:val="32"/>
        </w:rPr>
      </w:pPr>
    </w:p>
    <w:p w14:paraId="43471F65" w14:textId="1A8C448E" w:rsidR="008413A1" w:rsidRDefault="008413A1" w:rsidP="00321AAF">
      <w:pPr>
        <w:jc w:val="center"/>
        <w:rPr>
          <w:sz w:val="32"/>
          <w:szCs w:val="32"/>
        </w:rPr>
      </w:pPr>
    </w:p>
    <w:p w14:paraId="122EAD6B" w14:textId="23BF8D55" w:rsidR="008413A1" w:rsidRDefault="008413A1">
      <w:pPr>
        <w:rPr>
          <w:sz w:val="32"/>
          <w:szCs w:val="32"/>
        </w:rPr>
      </w:pPr>
    </w:p>
    <w:p w14:paraId="069DB6D8" w14:textId="6B7C4273" w:rsidR="008413A1" w:rsidRDefault="008413A1">
      <w:pPr>
        <w:rPr>
          <w:sz w:val="32"/>
          <w:szCs w:val="32"/>
        </w:rPr>
      </w:pPr>
    </w:p>
    <w:p w14:paraId="190E28A5" w14:textId="4F3A06F3" w:rsidR="008413A1" w:rsidRDefault="008413A1">
      <w:pPr>
        <w:rPr>
          <w:sz w:val="32"/>
          <w:szCs w:val="32"/>
        </w:rPr>
      </w:pPr>
    </w:p>
    <w:p w14:paraId="00297D49" w14:textId="52B8074D" w:rsidR="008413A1" w:rsidRDefault="008413A1">
      <w:pPr>
        <w:rPr>
          <w:sz w:val="32"/>
          <w:szCs w:val="32"/>
        </w:rPr>
      </w:pPr>
    </w:p>
    <w:p w14:paraId="78FCEE23" w14:textId="1A48A2CA" w:rsidR="008413A1" w:rsidRDefault="008413A1">
      <w:pPr>
        <w:rPr>
          <w:sz w:val="32"/>
          <w:szCs w:val="32"/>
        </w:rPr>
      </w:pPr>
    </w:p>
    <w:p w14:paraId="6F99CC6A" w14:textId="7A43DEB6" w:rsidR="008413A1" w:rsidRDefault="008413A1">
      <w:pPr>
        <w:rPr>
          <w:sz w:val="32"/>
          <w:szCs w:val="32"/>
        </w:rPr>
      </w:pPr>
    </w:p>
    <w:p w14:paraId="18C3F504" w14:textId="309B4889" w:rsidR="008413A1" w:rsidRDefault="008413A1">
      <w:pPr>
        <w:rPr>
          <w:sz w:val="32"/>
          <w:szCs w:val="32"/>
        </w:rPr>
      </w:pPr>
    </w:p>
    <w:p w14:paraId="503A7E72" w14:textId="6F11AA9C" w:rsidR="008413A1" w:rsidRDefault="008413A1">
      <w:pPr>
        <w:rPr>
          <w:sz w:val="32"/>
          <w:szCs w:val="32"/>
        </w:rPr>
      </w:pPr>
    </w:p>
    <w:p w14:paraId="13CB22A7" w14:textId="72FD1D6F" w:rsidR="008413A1" w:rsidRDefault="008413A1">
      <w:pPr>
        <w:rPr>
          <w:sz w:val="32"/>
          <w:szCs w:val="32"/>
        </w:rPr>
      </w:pPr>
    </w:p>
    <w:p w14:paraId="735F1113" w14:textId="211EF985" w:rsidR="008413A1" w:rsidRDefault="008413A1">
      <w:pPr>
        <w:rPr>
          <w:sz w:val="32"/>
          <w:szCs w:val="32"/>
        </w:rPr>
      </w:pPr>
    </w:p>
    <w:p w14:paraId="3C572148" w14:textId="75A4A94F" w:rsidR="008413A1" w:rsidRDefault="008413A1">
      <w:pPr>
        <w:rPr>
          <w:sz w:val="32"/>
          <w:szCs w:val="32"/>
        </w:rPr>
      </w:pPr>
    </w:p>
    <w:p w14:paraId="490039F4" w14:textId="28BC2207" w:rsidR="008413A1" w:rsidRDefault="008413A1">
      <w:pPr>
        <w:rPr>
          <w:sz w:val="32"/>
          <w:szCs w:val="32"/>
        </w:rPr>
      </w:pPr>
    </w:p>
    <w:p w14:paraId="54723EF5" w14:textId="3DE623BB" w:rsidR="008413A1" w:rsidRDefault="008413A1">
      <w:pPr>
        <w:rPr>
          <w:sz w:val="32"/>
          <w:szCs w:val="32"/>
        </w:rPr>
      </w:pPr>
    </w:p>
    <w:p w14:paraId="40F597E6" w14:textId="28D119AA" w:rsidR="008413A1" w:rsidRDefault="008413A1">
      <w:pPr>
        <w:rPr>
          <w:sz w:val="32"/>
          <w:szCs w:val="32"/>
        </w:rPr>
      </w:pPr>
    </w:p>
    <w:p w14:paraId="78D250B1" w14:textId="376E9082" w:rsidR="008413A1" w:rsidRDefault="008413A1">
      <w:pPr>
        <w:rPr>
          <w:sz w:val="32"/>
          <w:szCs w:val="32"/>
        </w:rPr>
      </w:pPr>
    </w:p>
    <w:p w14:paraId="27AAAEF5" w14:textId="5A06BDC6" w:rsidR="008413A1" w:rsidRDefault="008413A1">
      <w:pPr>
        <w:rPr>
          <w:sz w:val="32"/>
          <w:szCs w:val="32"/>
        </w:rPr>
      </w:pPr>
    </w:p>
    <w:p w14:paraId="4FAB4DCA" w14:textId="79D417B2" w:rsidR="008413A1" w:rsidRDefault="008413A1">
      <w:pPr>
        <w:rPr>
          <w:sz w:val="32"/>
          <w:szCs w:val="32"/>
        </w:rPr>
      </w:pPr>
    </w:p>
    <w:p w14:paraId="589DF548" w14:textId="3ED7C178" w:rsidR="008413A1" w:rsidRDefault="008413A1">
      <w:pPr>
        <w:rPr>
          <w:sz w:val="32"/>
          <w:szCs w:val="32"/>
        </w:rPr>
      </w:pPr>
    </w:p>
    <w:p w14:paraId="7625EB29" w14:textId="27BB8A8B" w:rsidR="008413A1" w:rsidRDefault="008413A1">
      <w:pPr>
        <w:rPr>
          <w:sz w:val="32"/>
          <w:szCs w:val="32"/>
        </w:rPr>
      </w:pPr>
    </w:p>
    <w:p w14:paraId="60BEB9B5" w14:textId="0FE72BF9" w:rsidR="008413A1" w:rsidRDefault="008413A1">
      <w:pPr>
        <w:rPr>
          <w:sz w:val="32"/>
          <w:szCs w:val="32"/>
        </w:rPr>
      </w:pPr>
    </w:p>
    <w:p w14:paraId="328EB36B" w14:textId="2785E00C" w:rsidR="008413A1" w:rsidRDefault="008413A1">
      <w:pPr>
        <w:rPr>
          <w:sz w:val="32"/>
          <w:szCs w:val="32"/>
        </w:rPr>
      </w:pPr>
    </w:p>
    <w:p w14:paraId="55F0ED79" w14:textId="16D30EE1" w:rsidR="008413A1" w:rsidRDefault="008413A1">
      <w:pPr>
        <w:rPr>
          <w:sz w:val="32"/>
          <w:szCs w:val="32"/>
        </w:rPr>
      </w:pPr>
    </w:p>
    <w:p w14:paraId="39EE9200" w14:textId="1063CFB0" w:rsidR="008413A1" w:rsidRDefault="008413A1">
      <w:pPr>
        <w:rPr>
          <w:sz w:val="32"/>
          <w:szCs w:val="32"/>
        </w:rPr>
      </w:pPr>
    </w:p>
    <w:p w14:paraId="60234390" w14:textId="43E3E718" w:rsidR="008413A1" w:rsidRDefault="008413A1">
      <w:pPr>
        <w:rPr>
          <w:sz w:val="32"/>
          <w:szCs w:val="32"/>
        </w:rPr>
      </w:pPr>
    </w:p>
    <w:p w14:paraId="19256042" w14:textId="49EA83F7" w:rsidR="008413A1" w:rsidRDefault="008413A1">
      <w:pPr>
        <w:rPr>
          <w:sz w:val="32"/>
          <w:szCs w:val="32"/>
        </w:rPr>
      </w:pPr>
    </w:p>
    <w:p w14:paraId="44D57937" w14:textId="4C980EB1" w:rsidR="008413A1" w:rsidRDefault="008413A1">
      <w:pPr>
        <w:rPr>
          <w:sz w:val="32"/>
          <w:szCs w:val="32"/>
        </w:rPr>
      </w:pPr>
    </w:p>
    <w:p w14:paraId="007882BB" w14:textId="2A3BFF06" w:rsidR="008413A1" w:rsidRDefault="008413A1">
      <w:pPr>
        <w:rPr>
          <w:sz w:val="32"/>
          <w:szCs w:val="32"/>
        </w:rPr>
      </w:pPr>
    </w:p>
    <w:p w14:paraId="5AB360C5" w14:textId="2E9457DF" w:rsidR="008413A1" w:rsidRDefault="008413A1">
      <w:pPr>
        <w:rPr>
          <w:sz w:val="32"/>
          <w:szCs w:val="32"/>
        </w:rPr>
      </w:pPr>
    </w:p>
    <w:p w14:paraId="0BFBD032" w14:textId="566EBAE5" w:rsidR="008413A1" w:rsidRDefault="008413A1">
      <w:pPr>
        <w:rPr>
          <w:sz w:val="32"/>
          <w:szCs w:val="32"/>
        </w:rPr>
      </w:pPr>
    </w:p>
    <w:sdt>
      <w:sdtPr>
        <w:rPr>
          <w:rFonts w:asciiTheme="minorHAnsi" w:eastAsiaTheme="minorHAnsi" w:hAnsiTheme="minorHAnsi" w:cstheme="minorBidi"/>
          <w:b w:val="0"/>
          <w:bCs w:val="0"/>
          <w:color w:val="auto"/>
          <w:sz w:val="24"/>
          <w:szCs w:val="24"/>
          <w:lang w:val="en-GB"/>
        </w:rPr>
        <w:id w:val="-643583130"/>
        <w:docPartObj>
          <w:docPartGallery w:val="Table of Contents"/>
          <w:docPartUnique/>
        </w:docPartObj>
      </w:sdtPr>
      <w:sdtEndPr>
        <w:rPr>
          <w:rFonts w:ascii="Times" w:hAnsi="Times"/>
          <w:noProof/>
        </w:rPr>
      </w:sdtEndPr>
      <w:sdtContent>
        <w:p w14:paraId="713D6A7D" w14:textId="687C5E42" w:rsidR="00482FD0" w:rsidRDefault="00482FD0">
          <w:pPr>
            <w:pStyle w:val="Titlucuprins"/>
          </w:pPr>
          <w:r>
            <w:t>Table of Contents</w:t>
          </w:r>
        </w:p>
        <w:p w14:paraId="1825FA98" w14:textId="1E301EA3" w:rsidR="00DE45C0" w:rsidRPr="00DE45C0" w:rsidRDefault="00482FD0" w:rsidP="00DE45C0">
          <w:pPr>
            <w:pStyle w:val="Cuprins1"/>
            <w:tabs>
              <w:tab w:val="right" w:leader="dot" w:pos="9010"/>
            </w:tabs>
            <w:spacing w:line="360" w:lineRule="auto"/>
            <w:rPr>
              <w:rFonts w:ascii="Times" w:eastAsiaTheme="minorEastAsia" w:hAnsi="Times" w:cstheme="minorBidi"/>
              <w:b w:val="0"/>
              <w:bCs w:val="0"/>
              <w:i w:val="0"/>
              <w:iCs w:val="0"/>
              <w:noProof/>
              <w:lang w:eastAsia="en-GB"/>
            </w:rPr>
          </w:pPr>
          <w:r w:rsidRPr="00DE45C0">
            <w:rPr>
              <w:rFonts w:ascii="Times" w:hAnsi="Times"/>
              <w:b w:val="0"/>
              <w:bCs w:val="0"/>
              <w:i w:val="0"/>
              <w:iCs w:val="0"/>
            </w:rPr>
            <w:fldChar w:fldCharType="begin"/>
          </w:r>
          <w:r w:rsidRPr="00DE45C0">
            <w:rPr>
              <w:rFonts w:ascii="Times" w:hAnsi="Times"/>
              <w:b w:val="0"/>
              <w:bCs w:val="0"/>
              <w:i w:val="0"/>
              <w:iCs w:val="0"/>
            </w:rPr>
            <w:instrText xml:space="preserve"> TOC \o "1-3" \h \z \u </w:instrText>
          </w:r>
          <w:r w:rsidRPr="00DE45C0">
            <w:rPr>
              <w:rFonts w:ascii="Times" w:hAnsi="Times"/>
              <w:b w:val="0"/>
              <w:bCs w:val="0"/>
              <w:i w:val="0"/>
              <w:iCs w:val="0"/>
            </w:rPr>
            <w:fldChar w:fldCharType="separate"/>
          </w:r>
          <w:hyperlink w:anchor="_Toc70438376" w:history="1">
            <w:r w:rsidR="00DE45C0" w:rsidRPr="00DE45C0">
              <w:rPr>
                <w:rStyle w:val="Hyperlink"/>
                <w:rFonts w:ascii="Times" w:hAnsi="Times"/>
                <w:b w:val="0"/>
                <w:bCs w:val="0"/>
                <w:i w:val="0"/>
                <w:iCs w:val="0"/>
                <w:noProof/>
              </w:rPr>
              <w:t>1. Introduction</w:t>
            </w:r>
            <w:r w:rsidR="00DE45C0" w:rsidRPr="00DE45C0">
              <w:rPr>
                <w:rFonts w:ascii="Times" w:hAnsi="Times"/>
                <w:b w:val="0"/>
                <w:bCs w:val="0"/>
                <w:i w:val="0"/>
                <w:iCs w:val="0"/>
                <w:noProof/>
                <w:webHidden/>
              </w:rPr>
              <w:tab/>
            </w:r>
            <w:r w:rsidR="00DE45C0" w:rsidRPr="00DE45C0">
              <w:rPr>
                <w:rFonts w:ascii="Times" w:hAnsi="Times"/>
                <w:b w:val="0"/>
                <w:bCs w:val="0"/>
                <w:i w:val="0"/>
                <w:iCs w:val="0"/>
                <w:noProof/>
                <w:webHidden/>
              </w:rPr>
              <w:fldChar w:fldCharType="begin"/>
            </w:r>
            <w:r w:rsidR="00DE45C0" w:rsidRPr="00DE45C0">
              <w:rPr>
                <w:rFonts w:ascii="Times" w:hAnsi="Times"/>
                <w:b w:val="0"/>
                <w:bCs w:val="0"/>
                <w:i w:val="0"/>
                <w:iCs w:val="0"/>
                <w:noProof/>
                <w:webHidden/>
              </w:rPr>
              <w:instrText xml:space="preserve"> PAGEREF _Toc70438376 \h </w:instrText>
            </w:r>
            <w:r w:rsidR="00DE45C0" w:rsidRPr="00DE45C0">
              <w:rPr>
                <w:rFonts w:ascii="Times" w:hAnsi="Times"/>
                <w:b w:val="0"/>
                <w:bCs w:val="0"/>
                <w:i w:val="0"/>
                <w:iCs w:val="0"/>
                <w:noProof/>
                <w:webHidden/>
              </w:rPr>
            </w:r>
            <w:r w:rsidR="00DE45C0" w:rsidRPr="00DE45C0">
              <w:rPr>
                <w:rFonts w:ascii="Times" w:hAnsi="Times"/>
                <w:b w:val="0"/>
                <w:bCs w:val="0"/>
                <w:i w:val="0"/>
                <w:iCs w:val="0"/>
                <w:noProof/>
                <w:webHidden/>
              </w:rPr>
              <w:fldChar w:fldCharType="separate"/>
            </w:r>
            <w:r w:rsidR="00DE45C0" w:rsidRPr="00DE45C0">
              <w:rPr>
                <w:rFonts w:ascii="Times" w:hAnsi="Times"/>
                <w:b w:val="0"/>
                <w:bCs w:val="0"/>
                <w:i w:val="0"/>
                <w:iCs w:val="0"/>
                <w:noProof/>
                <w:webHidden/>
              </w:rPr>
              <w:t>3</w:t>
            </w:r>
            <w:r w:rsidR="00DE45C0" w:rsidRPr="00DE45C0">
              <w:rPr>
                <w:rFonts w:ascii="Times" w:hAnsi="Times"/>
                <w:b w:val="0"/>
                <w:bCs w:val="0"/>
                <w:i w:val="0"/>
                <w:iCs w:val="0"/>
                <w:noProof/>
                <w:webHidden/>
              </w:rPr>
              <w:fldChar w:fldCharType="end"/>
            </w:r>
          </w:hyperlink>
        </w:p>
        <w:p w14:paraId="040B61AE" w14:textId="72C2A2CA" w:rsidR="00DE45C0" w:rsidRPr="00DE45C0" w:rsidRDefault="00304109" w:rsidP="00DE45C0">
          <w:pPr>
            <w:pStyle w:val="Cuprins1"/>
            <w:tabs>
              <w:tab w:val="right" w:leader="dot" w:pos="9010"/>
            </w:tabs>
            <w:spacing w:line="360" w:lineRule="auto"/>
            <w:rPr>
              <w:rFonts w:ascii="Times" w:eastAsiaTheme="minorEastAsia" w:hAnsi="Times" w:cstheme="minorBidi"/>
              <w:b w:val="0"/>
              <w:bCs w:val="0"/>
              <w:i w:val="0"/>
              <w:iCs w:val="0"/>
              <w:noProof/>
              <w:lang w:eastAsia="en-GB"/>
            </w:rPr>
          </w:pPr>
          <w:hyperlink w:anchor="_Toc70438377" w:history="1">
            <w:r w:rsidR="00DE45C0" w:rsidRPr="00DE45C0">
              <w:rPr>
                <w:rStyle w:val="Hyperlink"/>
                <w:rFonts w:ascii="Times" w:hAnsi="Times"/>
                <w:b w:val="0"/>
                <w:bCs w:val="0"/>
                <w:i w:val="0"/>
                <w:iCs w:val="0"/>
                <w:noProof/>
              </w:rPr>
              <w:t>2. Control Report</w:t>
            </w:r>
            <w:r w:rsidR="00DE45C0" w:rsidRPr="00DE45C0">
              <w:rPr>
                <w:rFonts w:ascii="Times" w:hAnsi="Times"/>
                <w:b w:val="0"/>
                <w:bCs w:val="0"/>
                <w:i w:val="0"/>
                <w:iCs w:val="0"/>
                <w:noProof/>
                <w:webHidden/>
              </w:rPr>
              <w:tab/>
            </w:r>
            <w:r w:rsidR="00DE45C0" w:rsidRPr="00DE45C0">
              <w:rPr>
                <w:rFonts w:ascii="Times" w:hAnsi="Times"/>
                <w:b w:val="0"/>
                <w:bCs w:val="0"/>
                <w:i w:val="0"/>
                <w:iCs w:val="0"/>
                <w:noProof/>
                <w:webHidden/>
              </w:rPr>
              <w:fldChar w:fldCharType="begin"/>
            </w:r>
            <w:r w:rsidR="00DE45C0" w:rsidRPr="00DE45C0">
              <w:rPr>
                <w:rFonts w:ascii="Times" w:hAnsi="Times"/>
                <w:b w:val="0"/>
                <w:bCs w:val="0"/>
                <w:i w:val="0"/>
                <w:iCs w:val="0"/>
                <w:noProof/>
                <w:webHidden/>
              </w:rPr>
              <w:instrText xml:space="preserve"> PAGEREF _Toc70438377 \h </w:instrText>
            </w:r>
            <w:r w:rsidR="00DE45C0" w:rsidRPr="00DE45C0">
              <w:rPr>
                <w:rFonts w:ascii="Times" w:hAnsi="Times"/>
                <w:b w:val="0"/>
                <w:bCs w:val="0"/>
                <w:i w:val="0"/>
                <w:iCs w:val="0"/>
                <w:noProof/>
                <w:webHidden/>
              </w:rPr>
            </w:r>
            <w:r w:rsidR="00DE45C0" w:rsidRPr="00DE45C0">
              <w:rPr>
                <w:rFonts w:ascii="Times" w:hAnsi="Times"/>
                <w:b w:val="0"/>
                <w:bCs w:val="0"/>
                <w:i w:val="0"/>
                <w:iCs w:val="0"/>
                <w:noProof/>
                <w:webHidden/>
              </w:rPr>
              <w:fldChar w:fldCharType="separate"/>
            </w:r>
            <w:r w:rsidR="00DE45C0" w:rsidRPr="00DE45C0">
              <w:rPr>
                <w:rFonts w:ascii="Times" w:hAnsi="Times"/>
                <w:b w:val="0"/>
                <w:bCs w:val="0"/>
                <w:i w:val="0"/>
                <w:iCs w:val="0"/>
                <w:noProof/>
                <w:webHidden/>
              </w:rPr>
              <w:t>3</w:t>
            </w:r>
            <w:r w:rsidR="00DE45C0" w:rsidRPr="00DE45C0">
              <w:rPr>
                <w:rFonts w:ascii="Times" w:hAnsi="Times"/>
                <w:b w:val="0"/>
                <w:bCs w:val="0"/>
                <w:i w:val="0"/>
                <w:iCs w:val="0"/>
                <w:noProof/>
                <w:webHidden/>
              </w:rPr>
              <w:fldChar w:fldCharType="end"/>
            </w:r>
          </w:hyperlink>
        </w:p>
        <w:p w14:paraId="43AEF620" w14:textId="33BD98FE" w:rsidR="00DE45C0" w:rsidRPr="00DE45C0" w:rsidRDefault="00304109" w:rsidP="00DE45C0">
          <w:pPr>
            <w:pStyle w:val="Cuprins2"/>
            <w:tabs>
              <w:tab w:val="right" w:leader="dot" w:pos="9010"/>
            </w:tabs>
            <w:spacing w:line="360" w:lineRule="auto"/>
            <w:rPr>
              <w:rFonts w:ascii="Times" w:eastAsiaTheme="minorEastAsia" w:hAnsi="Times" w:cstheme="minorBidi"/>
              <w:b w:val="0"/>
              <w:bCs w:val="0"/>
              <w:noProof/>
              <w:sz w:val="24"/>
              <w:szCs w:val="24"/>
              <w:lang w:eastAsia="en-GB"/>
            </w:rPr>
          </w:pPr>
          <w:hyperlink w:anchor="_Toc70438378" w:history="1">
            <w:r w:rsidR="00DE45C0" w:rsidRPr="00DE45C0">
              <w:rPr>
                <w:rStyle w:val="Hyperlink"/>
                <w:rFonts w:ascii="Times" w:hAnsi="Times"/>
                <w:b w:val="0"/>
                <w:bCs w:val="0"/>
                <w:noProof/>
              </w:rPr>
              <w:t>2.1 Calculations of Key Variances</w:t>
            </w:r>
            <w:r w:rsidR="00DE45C0" w:rsidRPr="00DE45C0">
              <w:rPr>
                <w:rFonts w:ascii="Times" w:hAnsi="Times"/>
                <w:b w:val="0"/>
                <w:bCs w:val="0"/>
                <w:noProof/>
                <w:webHidden/>
              </w:rPr>
              <w:tab/>
            </w:r>
            <w:r w:rsidR="00DE45C0" w:rsidRPr="00DE45C0">
              <w:rPr>
                <w:rFonts w:ascii="Times" w:hAnsi="Times"/>
                <w:b w:val="0"/>
                <w:bCs w:val="0"/>
                <w:noProof/>
                <w:webHidden/>
              </w:rPr>
              <w:fldChar w:fldCharType="begin"/>
            </w:r>
            <w:r w:rsidR="00DE45C0" w:rsidRPr="00DE45C0">
              <w:rPr>
                <w:rFonts w:ascii="Times" w:hAnsi="Times"/>
                <w:b w:val="0"/>
                <w:bCs w:val="0"/>
                <w:noProof/>
                <w:webHidden/>
              </w:rPr>
              <w:instrText xml:space="preserve"> PAGEREF _Toc70438378 \h </w:instrText>
            </w:r>
            <w:r w:rsidR="00DE45C0" w:rsidRPr="00DE45C0">
              <w:rPr>
                <w:rFonts w:ascii="Times" w:hAnsi="Times"/>
                <w:b w:val="0"/>
                <w:bCs w:val="0"/>
                <w:noProof/>
                <w:webHidden/>
              </w:rPr>
            </w:r>
            <w:r w:rsidR="00DE45C0" w:rsidRPr="00DE45C0">
              <w:rPr>
                <w:rFonts w:ascii="Times" w:hAnsi="Times"/>
                <w:b w:val="0"/>
                <w:bCs w:val="0"/>
                <w:noProof/>
                <w:webHidden/>
              </w:rPr>
              <w:fldChar w:fldCharType="separate"/>
            </w:r>
            <w:r w:rsidR="00DE45C0" w:rsidRPr="00DE45C0">
              <w:rPr>
                <w:rFonts w:ascii="Times" w:hAnsi="Times"/>
                <w:b w:val="0"/>
                <w:bCs w:val="0"/>
                <w:noProof/>
                <w:webHidden/>
              </w:rPr>
              <w:t>3</w:t>
            </w:r>
            <w:r w:rsidR="00DE45C0" w:rsidRPr="00DE45C0">
              <w:rPr>
                <w:rFonts w:ascii="Times" w:hAnsi="Times"/>
                <w:b w:val="0"/>
                <w:bCs w:val="0"/>
                <w:noProof/>
                <w:webHidden/>
              </w:rPr>
              <w:fldChar w:fldCharType="end"/>
            </w:r>
          </w:hyperlink>
        </w:p>
        <w:p w14:paraId="2A250005" w14:textId="7C0F8D56" w:rsidR="00DE45C0" w:rsidRPr="00DE45C0" w:rsidRDefault="00304109" w:rsidP="00DE45C0">
          <w:pPr>
            <w:pStyle w:val="Cuprins2"/>
            <w:tabs>
              <w:tab w:val="right" w:leader="dot" w:pos="9010"/>
            </w:tabs>
            <w:spacing w:line="360" w:lineRule="auto"/>
            <w:rPr>
              <w:rFonts w:ascii="Times" w:eastAsiaTheme="minorEastAsia" w:hAnsi="Times" w:cstheme="minorBidi"/>
              <w:b w:val="0"/>
              <w:bCs w:val="0"/>
              <w:noProof/>
              <w:sz w:val="24"/>
              <w:szCs w:val="24"/>
              <w:lang w:eastAsia="en-GB"/>
            </w:rPr>
          </w:pPr>
          <w:hyperlink w:anchor="_Toc70438379" w:history="1">
            <w:r w:rsidR="00DE45C0" w:rsidRPr="00DE45C0">
              <w:rPr>
                <w:rStyle w:val="Hyperlink"/>
                <w:rFonts w:ascii="Times" w:hAnsi="Times"/>
                <w:b w:val="0"/>
                <w:bCs w:val="0"/>
                <w:noProof/>
              </w:rPr>
              <w:t>2.2 Performance</w:t>
            </w:r>
            <w:r w:rsidR="00DE45C0" w:rsidRPr="00DE45C0">
              <w:rPr>
                <w:rFonts w:ascii="Times" w:hAnsi="Times"/>
                <w:b w:val="0"/>
                <w:bCs w:val="0"/>
                <w:noProof/>
                <w:webHidden/>
              </w:rPr>
              <w:tab/>
            </w:r>
            <w:r w:rsidR="00DE45C0" w:rsidRPr="00DE45C0">
              <w:rPr>
                <w:rFonts w:ascii="Times" w:hAnsi="Times"/>
                <w:b w:val="0"/>
                <w:bCs w:val="0"/>
                <w:noProof/>
                <w:webHidden/>
              </w:rPr>
              <w:fldChar w:fldCharType="begin"/>
            </w:r>
            <w:r w:rsidR="00DE45C0" w:rsidRPr="00DE45C0">
              <w:rPr>
                <w:rFonts w:ascii="Times" w:hAnsi="Times"/>
                <w:b w:val="0"/>
                <w:bCs w:val="0"/>
                <w:noProof/>
                <w:webHidden/>
              </w:rPr>
              <w:instrText xml:space="preserve"> PAGEREF _Toc70438379 \h </w:instrText>
            </w:r>
            <w:r w:rsidR="00DE45C0" w:rsidRPr="00DE45C0">
              <w:rPr>
                <w:rFonts w:ascii="Times" w:hAnsi="Times"/>
                <w:b w:val="0"/>
                <w:bCs w:val="0"/>
                <w:noProof/>
                <w:webHidden/>
              </w:rPr>
            </w:r>
            <w:r w:rsidR="00DE45C0" w:rsidRPr="00DE45C0">
              <w:rPr>
                <w:rFonts w:ascii="Times" w:hAnsi="Times"/>
                <w:b w:val="0"/>
                <w:bCs w:val="0"/>
                <w:noProof/>
                <w:webHidden/>
              </w:rPr>
              <w:fldChar w:fldCharType="separate"/>
            </w:r>
            <w:r w:rsidR="00DE45C0" w:rsidRPr="00DE45C0">
              <w:rPr>
                <w:rFonts w:ascii="Times" w:hAnsi="Times"/>
                <w:b w:val="0"/>
                <w:bCs w:val="0"/>
                <w:noProof/>
                <w:webHidden/>
              </w:rPr>
              <w:t>7</w:t>
            </w:r>
            <w:r w:rsidR="00DE45C0" w:rsidRPr="00DE45C0">
              <w:rPr>
                <w:rFonts w:ascii="Times" w:hAnsi="Times"/>
                <w:b w:val="0"/>
                <w:bCs w:val="0"/>
                <w:noProof/>
                <w:webHidden/>
              </w:rPr>
              <w:fldChar w:fldCharType="end"/>
            </w:r>
          </w:hyperlink>
        </w:p>
        <w:p w14:paraId="687E83D9" w14:textId="02665B23" w:rsidR="00DE45C0" w:rsidRPr="00DE45C0" w:rsidRDefault="00304109" w:rsidP="00DE45C0">
          <w:pPr>
            <w:pStyle w:val="Cuprins2"/>
            <w:tabs>
              <w:tab w:val="right" w:leader="dot" w:pos="9010"/>
            </w:tabs>
            <w:spacing w:line="360" w:lineRule="auto"/>
            <w:rPr>
              <w:rFonts w:ascii="Times" w:eastAsiaTheme="minorEastAsia" w:hAnsi="Times" w:cstheme="minorBidi"/>
              <w:b w:val="0"/>
              <w:bCs w:val="0"/>
              <w:noProof/>
              <w:sz w:val="24"/>
              <w:szCs w:val="24"/>
              <w:lang w:eastAsia="en-GB"/>
            </w:rPr>
          </w:pPr>
          <w:hyperlink w:anchor="_Toc70438380" w:history="1">
            <w:r w:rsidR="00DE45C0" w:rsidRPr="00DE45C0">
              <w:rPr>
                <w:rStyle w:val="Hyperlink"/>
                <w:rFonts w:ascii="Times" w:hAnsi="Times"/>
                <w:b w:val="0"/>
                <w:bCs w:val="0"/>
                <w:noProof/>
              </w:rPr>
              <w:t>2.3 Recommendations</w:t>
            </w:r>
            <w:r w:rsidR="00DE45C0" w:rsidRPr="00DE45C0">
              <w:rPr>
                <w:rFonts w:ascii="Times" w:hAnsi="Times"/>
                <w:b w:val="0"/>
                <w:bCs w:val="0"/>
                <w:noProof/>
                <w:webHidden/>
              </w:rPr>
              <w:tab/>
            </w:r>
            <w:r w:rsidR="00DE45C0" w:rsidRPr="00DE45C0">
              <w:rPr>
                <w:rFonts w:ascii="Times" w:hAnsi="Times"/>
                <w:b w:val="0"/>
                <w:bCs w:val="0"/>
                <w:noProof/>
                <w:webHidden/>
              </w:rPr>
              <w:fldChar w:fldCharType="begin"/>
            </w:r>
            <w:r w:rsidR="00DE45C0" w:rsidRPr="00DE45C0">
              <w:rPr>
                <w:rFonts w:ascii="Times" w:hAnsi="Times"/>
                <w:b w:val="0"/>
                <w:bCs w:val="0"/>
                <w:noProof/>
                <w:webHidden/>
              </w:rPr>
              <w:instrText xml:space="preserve"> PAGEREF _Toc70438380 \h </w:instrText>
            </w:r>
            <w:r w:rsidR="00DE45C0" w:rsidRPr="00DE45C0">
              <w:rPr>
                <w:rFonts w:ascii="Times" w:hAnsi="Times"/>
                <w:b w:val="0"/>
                <w:bCs w:val="0"/>
                <w:noProof/>
                <w:webHidden/>
              </w:rPr>
            </w:r>
            <w:r w:rsidR="00DE45C0" w:rsidRPr="00DE45C0">
              <w:rPr>
                <w:rFonts w:ascii="Times" w:hAnsi="Times"/>
                <w:b w:val="0"/>
                <w:bCs w:val="0"/>
                <w:noProof/>
                <w:webHidden/>
              </w:rPr>
              <w:fldChar w:fldCharType="separate"/>
            </w:r>
            <w:r w:rsidR="00DE45C0" w:rsidRPr="00DE45C0">
              <w:rPr>
                <w:rFonts w:ascii="Times" w:hAnsi="Times"/>
                <w:b w:val="0"/>
                <w:bCs w:val="0"/>
                <w:noProof/>
                <w:webHidden/>
              </w:rPr>
              <w:t>9</w:t>
            </w:r>
            <w:r w:rsidR="00DE45C0" w:rsidRPr="00DE45C0">
              <w:rPr>
                <w:rFonts w:ascii="Times" w:hAnsi="Times"/>
                <w:b w:val="0"/>
                <w:bCs w:val="0"/>
                <w:noProof/>
                <w:webHidden/>
              </w:rPr>
              <w:fldChar w:fldCharType="end"/>
            </w:r>
          </w:hyperlink>
        </w:p>
        <w:p w14:paraId="58951956" w14:textId="1FDCD69A" w:rsidR="00DE45C0" w:rsidRPr="00DE45C0" w:rsidRDefault="00304109" w:rsidP="00DE45C0">
          <w:pPr>
            <w:pStyle w:val="Cuprins1"/>
            <w:tabs>
              <w:tab w:val="right" w:leader="dot" w:pos="9010"/>
            </w:tabs>
            <w:spacing w:line="360" w:lineRule="auto"/>
            <w:rPr>
              <w:rFonts w:ascii="Times" w:eastAsiaTheme="minorEastAsia" w:hAnsi="Times" w:cstheme="minorBidi"/>
              <w:b w:val="0"/>
              <w:bCs w:val="0"/>
              <w:i w:val="0"/>
              <w:iCs w:val="0"/>
              <w:noProof/>
              <w:lang w:eastAsia="en-GB"/>
            </w:rPr>
          </w:pPr>
          <w:hyperlink w:anchor="_Toc70438381" w:history="1">
            <w:r w:rsidR="00DE45C0" w:rsidRPr="00DE45C0">
              <w:rPr>
                <w:rStyle w:val="Hyperlink"/>
                <w:rFonts w:ascii="Times" w:hAnsi="Times"/>
                <w:b w:val="0"/>
                <w:bCs w:val="0"/>
                <w:i w:val="0"/>
                <w:iCs w:val="0"/>
                <w:noProof/>
              </w:rPr>
              <w:t>3. Business operations</w:t>
            </w:r>
            <w:r w:rsidR="00DE45C0" w:rsidRPr="00DE45C0">
              <w:rPr>
                <w:rFonts w:ascii="Times" w:hAnsi="Times"/>
                <w:b w:val="0"/>
                <w:bCs w:val="0"/>
                <w:i w:val="0"/>
                <w:iCs w:val="0"/>
                <w:noProof/>
                <w:webHidden/>
              </w:rPr>
              <w:tab/>
            </w:r>
            <w:r w:rsidR="00DE45C0" w:rsidRPr="00DE45C0">
              <w:rPr>
                <w:rFonts w:ascii="Times" w:hAnsi="Times"/>
                <w:b w:val="0"/>
                <w:bCs w:val="0"/>
                <w:i w:val="0"/>
                <w:iCs w:val="0"/>
                <w:noProof/>
                <w:webHidden/>
              </w:rPr>
              <w:fldChar w:fldCharType="begin"/>
            </w:r>
            <w:r w:rsidR="00DE45C0" w:rsidRPr="00DE45C0">
              <w:rPr>
                <w:rFonts w:ascii="Times" w:hAnsi="Times"/>
                <w:b w:val="0"/>
                <w:bCs w:val="0"/>
                <w:i w:val="0"/>
                <w:iCs w:val="0"/>
                <w:noProof/>
                <w:webHidden/>
              </w:rPr>
              <w:instrText xml:space="preserve"> PAGEREF _Toc70438381 \h </w:instrText>
            </w:r>
            <w:r w:rsidR="00DE45C0" w:rsidRPr="00DE45C0">
              <w:rPr>
                <w:rFonts w:ascii="Times" w:hAnsi="Times"/>
                <w:b w:val="0"/>
                <w:bCs w:val="0"/>
                <w:i w:val="0"/>
                <w:iCs w:val="0"/>
                <w:noProof/>
                <w:webHidden/>
              </w:rPr>
            </w:r>
            <w:r w:rsidR="00DE45C0" w:rsidRPr="00DE45C0">
              <w:rPr>
                <w:rFonts w:ascii="Times" w:hAnsi="Times"/>
                <w:b w:val="0"/>
                <w:bCs w:val="0"/>
                <w:i w:val="0"/>
                <w:iCs w:val="0"/>
                <w:noProof/>
                <w:webHidden/>
              </w:rPr>
              <w:fldChar w:fldCharType="separate"/>
            </w:r>
            <w:r w:rsidR="00DE45C0" w:rsidRPr="00DE45C0">
              <w:rPr>
                <w:rFonts w:ascii="Times" w:hAnsi="Times"/>
                <w:b w:val="0"/>
                <w:bCs w:val="0"/>
                <w:i w:val="0"/>
                <w:iCs w:val="0"/>
                <w:noProof/>
                <w:webHidden/>
              </w:rPr>
              <w:t>10</w:t>
            </w:r>
            <w:r w:rsidR="00DE45C0" w:rsidRPr="00DE45C0">
              <w:rPr>
                <w:rFonts w:ascii="Times" w:hAnsi="Times"/>
                <w:b w:val="0"/>
                <w:bCs w:val="0"/>
                <w:i w:val="0"/>
                <w:iCs w:val="0"/>
                <w:noProof/>
                <w:webHidden/>
              </w:rPr>
              <w:fldChar w:fldCharType="end"/>
            </w:r>
          </w:hyperlink>
        </w:p>
        <w:p w14:paraId="6AF9DB98" w14:textId="00EFD259" w:rsidR="00DE45C0" w:rsidRPr="00DE45C0" w:rsidRDefault="00304109" w:rsidP="00DE45C0">
          <w:pPr>
            <w:pStyle w:val="Cuprins2"/>
            <w:tabs>
              <w:tab w:val="right" w:leader="dot" w:pos="9010"/>
            </w:tabs>
            <w:spacing w:line="360" w:lineRule="auto"/>
            <w:rPr>
              <w:rFonts w:ascii="Times" w:eastAsiaTheme="minorEastAsia" w:hAnsi="Times" w:cstheme="minorBidi"/>
              <w:b w:val="0"/>
              <w:bCs w:val="0"/>
              <w:noProof/>
              <w:sz w:val="24"/>
              <w:szCs w:val="24"/>
              <w:lang w:eastAsia="en-GB"/>
            </w:rPr>
          </w:pPr>
          <w:hyperlink w:anchor="_Toc70438382" w:history="1">
            <w:r w:rsidR="00DE45C0" w:rsidRPr="00DE45C0">
              <w:rPr>
                <w:rStyle w:val="Hyperlink"/>
                <w:rFonts w:ascii="Times" w:hAnsi="Times"/>
                <w:b w:val="0"/>
                <w:bCs w:val="0"/>
                <w:noProof/>
                <w:lang w:val="en-US"/>
              </w:rPr>
              <w:t>3.1 Business options</w:t>
            </w:r>
            <w:r w:rsidR="00DE45C0" w:rsidRPr="00DE45C0">
              <w:rPr>
                <w:rFonts w:ascii="Times" w:hAnsi="Times"/>
                <w:b w:val="0"/>
                <w:bCs w:val="0"/>
                <w:noProof/>
                <w:webHidden/>
              </w:rPr>
              <w:tab/>
            </w:r>
            <w:r w:rsidR="00DE45C0" w:rsidRPr="00DE45C0">
              <w:rPr>
                <w:rFonts w:ascii="Times" w:hAnsi="Times"/>
                <w:b w:val="0"/>
                <w:bCs w:val="0"/>
                <w:noProof/>
                <w:webHidden/>
              </w:rPr>
              <w:fldChar w:fldCharType="begin"/>
            </w:r>
            <w:r w:rsidR="00DE45C0" w:rsidRPr="00DE45C0">
              <w:rPr>
                <w:rFonts w:ascii="Times" w:hAnsi="Times"/>
                <w:b w:val="0"/>
                <w:bCs w:val="0"/>
                <w:noProof/>
                <w:webHidden/>
              </w:rPr>
              <w:instrText xml:space="preserve"> PAGEREF _Toc70438382 \h </w:instrText>
            </w:r>
            <w:r w:rsidR="00DE45C0" w:rsidRPr="00DE45C0">
              <w:rPr>
                <w:rFonts w:ascii="Times" w:hAnsi="Times"/>
                <w:b w:val="0"/>
                <w:bCs w:val="0"/>
                <w:noProof/>
                <w:webHidden/>
              </w:rPr>
            </w:r>
            <w:r w:rsidR="00DE45C0" w:rsidRPr="00DE45C0">
              <w:rPr>
                <w:rFonts w:ascii="Times" w:hAnsi="Times"/>
                <w:b w:val="0"/>
                <w:bCs w:val="0"/>
                <w:noProof/>
                <w:webHidden/>
              </w:rPr>
              <w:fldChar w:fldCharType="separate"/>
            </w:r>
            <w:r w:rsidR="00DE45C0" w:rsidRPr="00DE45C0">
              <w:rPr>
                <w:rFonts w:ascii="Times" w:hAnsi="Times"/>
                <w:b w:val="0"/>
                <w:bCs w:val="0"/>
                <w:noProof/>
                <w:webHidden/>
              </w:rPr>
              <w:t>11</w:t>
            </w:r>
            <w:r w:rsidR="00DE45C0" w:rsidRPr="00DE45C0">
              <w:rPr>
                <w:rFonts w:ascii="Times" w:hAnsi="Times"/>
                <w:b w:val="0"/>
                <w:bCs w:val="0"/>
                <w:noProof/>
                <w:webHidden/>
              </w:rPr>
              <w:fldChar w:fldCharType="end"/>
            </w:r>
          </w:hyperlink>
        </w:p>
        <w:p w14:paraId="0E6A50E1" w14:textId="6FC4D42A" w:rsidR="00DE45C0" w:rsidRPr="00DE45C0" w:rsidRDefault="00304109" w:rsidP="00DE45C0">
          <w:pPr>
            <w:pStyle w:val="Cuprins2"/>
            <w:tabs>
              <w:tab w:val="right" w:leader="dot" w:pos="9010"/>
            </w:tabs>
            <w:spacing w:line="360" w:lineRule="auto"/>
            <w:rPr>
              <w:rFonts w:ascii="Times" w:eastAsiaTheme="minorEastAsia" w:hAnsi="Times" w:cstheme="minorBidi"/>
              <w:b w:val="0"/>
              <w:bCs w:val="0"/>
              <w:noProof/>
              <w:sz w:val="24"/>
              <w:szCs w:val="24"/>
              <w:lang w:eastAsia="en-GB"/>
            </w:rPr>
          </w:pPr>
          <w:hyperlink w:anchor="_Toc70438383" w:history="1">
            <w:r w:rsidR="00DE45C0" w:rsidRPr="00DE45C0">
              <w:rPr>
                <w:rStyle w:val="Hyperlink"/>
                <w:rFonts w:ascii="Times" w:hAnsi="Times"/>
                <w:b w:val="0"/>
                <w:bCs w:val="0"/>
                <w:noProof/>
              </w:rPr>
              <w:t>3.2 Recommendations</w:t>
            </w:r>
            <w:r w:rsidR="00DE45C0" w:rsidRPr="00DE45C0">
              <w:rPr>
                <w:rFonts w:ascii="Times" w:hAnsi="Times"/>
                <w:b w:val="0"/>
                <w:bCs w:val="0"/>
                <w:noProof/>
                <w:webHidden/>
              </w:rPr>
              <w:tab/>
            </w:r>
            <w:r w:rsidR="00DE45C0" w:rsidRPr="00DE45C0">
              <w:rPr>
                <w:rFonts w:ascii="Times" w:hAnsi="Times"/>
                <w:b w:val="0"/>
                <w:bCs w:val="0"/>
                <w:noProof/>
                <w:webHidden/>
              </w:rPr>
              <w:fldChar w:fldCharType="begin"/>
            </w:r>
            <w:r w:rsidR="00DE45C0" w:rsidRPr="00DE45C0">
              <w:rPr>
                <w:rFonts w:ascii="Times" w:hAnsi="Times"/>
                <w:b w:val="0"/>
                <w:bCs w:val="0"/>
                <w:noProof/>
                <w:webHidden/>
              </w:rPr>
              <w:instrText xml:space="preserve"> PAGEREF _Toc70438383 \h </w:instrText>
            </w:r>
            <w:r w:rsidR="00DE45C0" w:rsidRPr="00DE45C0">
              <w:rPr>
                <w:rFonts w:ascii="Times" w:hAnsi="Times"/>
                <w:b w:val="0"/>
                <w:bCs w:val="0"/>
                <w:noProof/>
                <w:webHidden/>
              </w:rPr>
            </w:r>
            <w:r w:rsidR="00DE45C0" w:rsidRPr="00DE45C0">
              <w:rPr>
                <w:rFonts w:ascii="Times" w:hAnsi="Times"/>
                <w:b w:val="0"/>
                <w:bCs w:val="0"/>
                <w:noProof/>
                <w:webHidden/>
              </w:rPr>
              <w:fldChar w:fldCharType="separate"/>
            </w:r>
            <w:r w:rsidR="00DE45C0" w:rsidRPr="00DE45C0">
              <w:rPr>
                <w:rFonts w:ascii="Times" w:hAnsi="Times"/>
                <w:b w:val="0"/>
                <w:bCs w:val="0"/>
                <w:noProof/>
                <w:webHidden/>
              </w:rPr>
              <w:t>12</w:t>
            </w:r>
            <w:r w:rsidR="00DE45C0" w:rsidRPr="00DE45C0">
              <w:rPr>
                <w:rFonts w:ascii="Times" w:hAnsi="Times"/>
                <w:b w:val="0"/>
                <w:bCs w:val="0"/>
                <w:noProof/>
                <w:webHidden/>
              </w:rPr>
              <w:fldChar w:fldCharType="end"/>
            </w:r>
          </w:hyperlink>
        </w:p>
        <w:p w14:paraId="1FAD888E" w14:textId="40B3168D" w:rsidR="00DE45C0" w:rsidRPr="00DE45C0" w:rsidRDefault="00304109" w:rsidP="00DE45C0">
          <w:pPr>
            <w:pStyle w:val="Cuprins1"/>
            <w:tabs>
              <w:tab w:val="right" w:leader="dot" w:pos="9010"/>
            </w:tabs>
            <w:spacing w:line="360" w:lineRule="auto"/>
            <w:rPr>
              <w:rFonts w:ascii="Times" w:eastAsiaTheme="minorEastAsia" w:hAnsi="Times" w:cstheme="minorBidi"/>
              <w:b w:val="0"/>
              <w:bCs w:val="0"/>
              <w:i w:val="0"/>
              <w:iCs w:val="0"/>
              <w:noProof/>
              <w:lang w:eastAsia="en-GB"/>
            </w:rPr>
          </w:pPr>
          <w:hyperlink w:anchor="_Toc70438384" w:history="1">
            <w:r w:rsidR="00DE45C0" w:rsidRPr="00DE45C0">
              <w:rPr>
                <w:rStyle w:val="Hyperlink"/>
                <w:rFonts w:ascii="Times" w:hAnsi="Times"/>
                <w:b w:val="0"/>
                <w:bCs w:val="0"/>
                <w:i w:val="0"/>
                <w:iCs w:val="0"/>
                <w:noProof/>
              </w:rPr>
              <w:t>4. Conclusion</w:t>
            </w:r>
            <w:r w:rsidR="00DE45C0" w:rsidRPr="00DE45C0">
              <w:rPr>
                <w:rFonts w:ascii="Times" w:hAnsi="Times"/>
                <w:b w:val="0"/>
                <w:bCs w:val="0"/>
                <w:i w:val="0"/>
                <w:iCs w:val="0"/>
                <w:noProof/>
                <w:webHidden/>
              </w:rPr>
              <w:tab/>
            </w:r>
            <w:r w:rsidR="00DE45C0" w:rsidRPr="00DE45C0">
              <w:rPr>
                <w:rFonts w:ascii="Times" w:hAnsi="Times"/>
                <w:b w:val="0"/>
                <w:bCs w:val="0"/>
                <w:i w:val="0"/>
                <w:iCs w:val="0"/>
                <w:noProof/>
                <w:webHidden/>
              </w:rPr>
              <w:fldChar w:fldCharType="begin"/>
            </w:r>
            <w:r w:rsidR="00DE45C0" w:rsidRPr="00DE45C0">
              <w:rPr>
                <w:rFonts w:ascii="Times" w:hAnsi="Times"/>
                <w:b w:val="0"/>
                <w:bCs w:val="0"/>
                <w:i w:val="0"/>
                <w:iCs w:val="0"/>
                <w:noProof/>
                <w:webHidden/>
              </w:rPr>
              <w:instrText xml:space="preserve"> PAGEREF _Toc70438384 \h </w:instrText>
            </w:r>
            <w:r w:rsidR="00DE45C0" w:rsidRPr="00DE45C0">
              <w:rPr>
                <w:rFonts w:ascii="Times" w:hAnsi="Times"/>
                <w:b w:val="0"/>
                <w:bCs w:val="0"/>
                <w:i w:val="0"/>
                <w:iCs w:val="0"/>
                <w:noProof/>
                <w:webHidden/>
              </w:rPr>
            </w:r>
            <w:r w:rsidR="00DE45C0" w:rsidRPr="00DE45C0">
              <w:rPr>
                <w:rFonts w:ascii="Times" w:hAnsi="Times"/>
                <w:b w:val="0"/>
                <w:bCs w:val="0"/>
                <w:i w:val="0"/>
                <w:iCs w:val="0"/>
                <w:noProof/>
                <w:webHidden/>
              </w:rPr>
              <w:fldChar w:fldCharType="separate"/>
            </w:r>
            <w:r w:rsidR="00DE45C0" w:rsidRPr="00DE45C0">
              <w:rPr>
                <w:rFonts w:ascii="Times" w:hAnsi="Times"/>
                <w:b w:val="0"/>
                <w:bCs w:val="0"/>
                <w:i w:val="0"/>
                <w:iCs w:val="0"/>
                <w:noProof/>
                <w:webHidden/>
              </w:rPr>
              <w:t>13</w:t>
            </w:r>
            <w:r w:rsidR="00DE45C0" w:rsidRPr="00DE45C0">
              <w:rPr>
                <w:rFonts w:ascii="Times" w:hAnsi="Times"/>
                <w:b w:val="0"/>
                <w:bCs w:val="0"/>
                <w:i w:val="0"/>
                <w:iCs w:val="0"/>
                <w:noProof/>
                <w:webHidden/>
              </w:rPr>
              <w:fldChar w:fldCharType="end"/>
            </w:r>
          </w:hyperlink>
        </w:p>
        <w:p w14:paraId="5F5C67A1" w14:textId="24A89F23" w:rsidR="00DE45C0" w:rsidRPr="00DE45C0" w:rsidRDefault="00304109" w:rsidP="00DE45C0">
          <w:pPr>
            <w:pStyle w:val="Cuprins1"/>
            <w:tabs>
              <w:tab w:val="right" w:leader="dot" w:pos="9010"/>
            </w:tabs>
            <w:spacing w:line="360" w:lineRule="auto"/>
            <w:rPr>
              <w:rFonts w:ascii="Times" w:eastAsiaTheme="minorEastAsia" w:hAnsi="Times" w:cstheme="minorBidi"/>
              <w:b w:val="0"/>
              <w:bCs w:val="0"/>
              <w:i w:val="0"/>
              <w:iCs w:val="0"/>
              <w:noProof/>
              <w:lang w:eastAsia="en-GB"/>
            </w:rPr>
          </w:pPr>
          <w:hyperlink w:anchor="_Toc70438385" w:history="1">
            <w:r w:rsidR="00DE45C0" w:rsidRPr="00DE45C0">
              <w:rPr>
                <w:rStyle w:val="Hyperlink"/>
                <w:rFonts w:ascii="Times" w:hAnsi="Times"/>
                <w:b w:val="0"/>
                <w:bCs w:val="0"/>
                <w:i w:val="0"/>
                <w:iCs w:val="0"/>
                <w:noProof/>
              </w:rPr>
              <w:t>Bibliography</w:t>
            </w:r>
            <w:r w:rsidR="00DE45C0" w:rsidRPr="00DE45C0">
              <w:rPr>
                <w:rFonts w:ascii="Times" w:hAnsi="Times"/>
                <w:b w:val="0"/>
                <w:bCs w:val="0"/>
                <w:i w:val="0"/>
                <w:iCs w:val="0"/>
                <w:noProof/>
                <w:webHidden/>
              </w:rPr>
              <w:tab/>
            </w:r>
            <w:r w:rsidR="00DE45C0" w:rsidRPr="00DE45C0">
              <w:rPr>
                <w:rFonts w:ascii="Times" w:hAnsi="Times"/>
                <w:b w:val="0"/>
                <w:bCs w:val="0"/>
                <w:i w:val="0"/>
                <w:iCs w:val="0"/>
                <w:noProof/>
                <w:webHidden/>
              </w:rPr>
              <w:fldChar w:fldCharType="begin"/>
            </w:r>
            <w:r w:rsidR="00DE45C0" w:rsidRPr="00DE45C0">
              <w:rPr>
                <w:rFonts w:ascii="Times" w:hAnsi="Times"/>
                <w:b w:val="0"/>
                <w:bCs w:val="0"/>
                <w:i w:val="0"/>
                <w:iCs w:val="0"/>
                <w:noProof/>
                <w:webHidden/>
              </w:rPr>
              <w:instrText xml:space="preserve"> PAGEREF _Toc70438385 \h </w:instrText>
            </w:r>
            <w:r w:rsidR="00DE45C0" w:rsidRPr="00DE45C0">
              <w:rPr>
                <w:rFonts w:ascii="Times" w:hAnsi="Times"/>
                <w:b w:val="0"/>
                <w:bCs w:val="0"/>
                <w:i w:val="0"/>
                <w:iCs w:val="0"/>
                <w:noProof/>
                <w:webHidden/>
              </w:rPr>
            </w:r>
            <w:r w:rsidR="00DE45C0" w:rsidRPr="00DE45C0">
              <w:rPr>
                <w:rFonts w:ascii="Times" w:hAnsi="Times"/>
                <w:b w:val="0"/>
                <w:bCs w:val="0"/>
                <w:i w:val="0"/>
                <w:iCs w:val="0"/>
                <w:noProof/>
                <w:webHidden/>
              </w:rPr>
              <w:fldChar w:fldCharType="separate"/>
            </w:r>
            <w:r w:rsidR="00DE45C0" w:rsidRPr="00DE45C0">
              <w:rPr>
                <w:rFonts w:ascii="Times" w:hAnsi="Times"/>
                <w:b w:val="0"/>
                <w:bCs w:val="0"/>
                <w:i w:val="0"/>
                <w:iCs w:val="0"/>
                <w:noProof/>
                <w:webHidden/>
              </w:rPr>
              <w:t>13</w:t>
            </w:r>
            <w:r w:rsidR="00DE45C0" w:rsidRPr="00DE45C0">
              <w:rPr>
                <w:rFonts w:ascii="Times" w:hAnsi="Times"/>
                <w:b w:val="0"/>
                <w:bCs w:val="0"/>
                <w:i w:val="0"/>
                <w:iCs w:val="0"/>
                <w:noProof/>
                <w:webHidden/>
              </w:rPr>
              <w:fldChar w:fldCharType="end"/>
            </w:r>
          </w:hyperlink>
        </w:p>
        <w:p w14:paraId="5C2B3EF6" w14:textId="77008698" w:rsidR="00482FD0" w:rsidRPr="00482FD0" w:rsidRDefault="00482FD0" w:rsidP="00DE45C0">
          <w:pPr>
            <w:spacing w:line="360" w:lineRule="auto"/>
            <w:rPr>
              <w:rFonts w:ascii="Times" w:hAnsi="Times"/>
            </w:rPr>
          </w:pPr>
          <w:r w:rsidRPr="00DE45C0">
            <w:rPr>
              <w:rFonts w:ascii="Times" w:hAnsi="Times"/>
              <w:noProof/>
            </w:rPr>
            <w:fldChar w:fldCharType="end"/>
          </w:r>
        </w:p>
      </w:sdtContent>
    </w:sdt>
    <w:p w14:paraId="7104CDE3" w14:textId="605B707A" w:rsidR="008413A1" w:rsidRPr="00482FD0" w:rsidRDefault="008413A1" w:rsidP="00482FD0">
      <w:pPr>
        <w:spacing w:line="360" w:lineRule="auto"/>
        <w:rPr>
          <w:rFonts w:ascii="Times" w:hAnsi="Times"/>
        </w:rPr>
      </w:pPr>
    </w:p>
    <w:p w14:paraId="2EF6F1A1" w14:textId="52A08A40" w:rsidR="008413A1" w:rsidRPr="00482FD0" w:rsidRDefault="008413A1" w:rsidP="00482FD0">
      <w:pPr>
        <w:spacing w:line="360" w:lineRule="auto"/>
        <w:rPr>
          <w:rFonts w:ascii="Times" w:hAnsi="Times"/>
        </w:rPr>
      </w:pPr>
    </w:p>
    <w:p w14:paraId="73E48E24" w14:textId="222DF391" w:rsidR="008413A1" w:rsidRPr="00482FD0" w:rsidRDefault="008413A1" w:rsidP="00482FD0">
      <w:pPr>
        <w:spacing w:line="360" w:lineRule="auto"/>
        <w:rPr>
          <w:rFonts w:ascii="Times" w:hAnsi="Times"/>
        </w:rPr>
      </w:pPr>
    </w:p>
    <w:p w14:paraId="57E5B826" w14:textId="22D665AB" w:rsidR="008413A1" w:rsidRDefault="008413A1">
      <w:pPr>
        <w:rPr>
          <w:sz w:val="32"/>
          <w:szCs w:val="32"/>
        </w:rPr>
      </w:pPr>
    </w:p>
    <w:p w14:paraId="16071F20" w14:textId="2A41C579" w:rsidR="008413A1" w:rsidRDefault="008413A1">
      <w:pPr>
        <w:rPr>
          <w:sz w:val="32"/>
          <w:szCs w:val="32"/>
        </w:rPr>
      </w:pPr>
    </w:p>
    <w:p w14:paraId="38418B4C" w14:textId="4589C25E" w:rsidR="008413A1" w:rsidRDefault="008413A1">
      <w:pPr>
        <w:rPr>
          <w:sz w:val="32"/>
          <w:szCs w:val="32"/>
        </w:rPr>
      </w:pPr>
    </w:p>
    <w:p w14:paraId="50F26F3B" w14:textId="7FA21787" w:rsidR="008413A1" w:rsidRDefault="008413A1">
      <w:pPr>
        <w:rPr>
          <w:sz w:val="32"/>
          <w:szCs w:val="32"/>
        </w:rPr>
      </w:pPr>
    </w:p>
    <w:p w14:paraId="086D81DE" w14:textId="6C1BE3CF" w:rsidR="008413A1" w:rsidRDefault="008413A1">
      <w:pPr>
        <w:rPr>
          <w:sz w:val="32"/>
          <w:szCs w:val="32"/>
        </w:rPr>
      </w:pPr>
    </w:p>
    <w:p w14:paraId="04FF64F4" w14:textId="54D095B8" w:rsidR="008413A1" w:rsidRDefault="008413A1">
      <w:pPr>
        <w:rPr>
          <w:sz w:val="32"/>
          <w:szCs w:val="32"/>
        </w:rPr>
      </w:pPr>
    </w:p>
    <w:p w14:paraId="610C8CB5" w14:textId="397EE5EE" w:rsidR="008413A1" w:rsidRDefault="008413A1">
      <w:pPr>
        <w:rPr>
          <w:sz w:val="32"/>
          <w:szCs w:val="32"/>
        </w:rPr>
      </w:pPr>
    </w:p>
    <w:p w14:paraId="54479DB2" w14:textId="5A79A561" w:rsidR="008413A1" w:rsidRDefault="008413A1">
      <w:pPr>
        <w:rPr>
          <w:sz w:val="32"/>
          <w:szCs w:val="32"/>
        </w:rPr>
      </w:pPr>
    </w:p>
    <w:p w14:paraId="07CA73C7" w14:textId="7CC83E3B" w:rsidR="008413A1" w:rsidRDefault="008413A1">
      <w:pPr>
        <w:rPr>
          <w:sz w:val="32"/>
          <w:szCs w:val="32"/>
        </w:rPr>
      </w:pPr>
    </w:p>
    <w:p w14:paraId="29084C54" w14:textId="3E6505C3" w:rsidR="008413A1" w:rsidRDefault="008413A1">
      <w:pPr>
        <w:rPr>
          <w:sz w:val="32"/>
          <w:szCs w:val="32"/>
        </w:rPr>
      </w:pPr>
    </w:p>
    <w:p w14:paraId="449ADC1C" w14:textId="03FB08F3" w:rsidR="008413A1" w:rsidRDefault="008413A1">
      <w:pPr>
        <w:rPr>
          <w:sz w:val="32"/>
          <w:szCs w:val="32"/>
        </w:rPr>
      </w:pPr>
    </w:p>
    <w:p w14:paraId="5092FF89" w14:textId="3261F985" w:rsidR="008413A1" w:rsidRDefault="008413A1">
      <w:pPr>
        <w:rPr>
          <w:sz w:val="32"/>
          <w:szCs w:val="32"/>
        </w:rPr>
      </w:pPr>
    </w:p>
    <w:p w14:paraId="73AE397B" w14:textId="7DE01F89" w:rsidR="008413A1" w:rsidRDefault="008413A1">
      <w:pPr>
        <w:rPr>
          <w:sz w:val="32"/>
          <w:szCs w:val="32"/>
        </w:rPr>
      </w:pPr>
    </w:p>
    <w:p w14:paraId="402DD2D9" w14:textId="38FEA467" w:rsidR="00760FDF" w:rsidRDefault="00760FDF"/>
    <w:p w14:paraId="1BF5C788" w14:textId="11F6D70D" w:rsidR="00760FDF" w:rsidRPr="0032589E" w:rsidRDefault="008413A1" w:rsidP="0032589E">
      <w:pPr>
        <w:pStyle w:val="Titlu1"/>
        <w:spacing w:line="360" w:lineRule="auto"/>
        <w:rPr>
          <w:rFonts w:ascii="Times" w:hAnsi="Times"/>
          <w:sz w:val="24"/>
          <w:szCs w:val="24"/>
        </w:rPr>
      </w:pPr>
      <w:bookmarkStart w:id="0" w:name="_Toc70352681"/>
      <w:bookmarkStart w:id="1" w:name="_Toc70438376"/>
      <w:r w:rsidRPr="0032589E">
        <w:rPr>
          <w:rFonts w:ascii="Times" w:hAnsi="Times"/>
          <w:sz w:val="24"/>
          <w:szCs w:val="24"/>
        </w:rPr>
        <w:t xml:space="preserve">1. </w:t>
      </w:r>
      <w:r w:rsidR="003B3E8A" w:rsidRPr="0032589E">
        <w:rPr>
          <w:rFonts w:ascii="Times" w:hAnsi="Times"/>
          <w:sz w:val="24"/>
          <w:szCs w:val="24"/>
        </w:rPr>
        <w:t>Introduction</w:t>
      </w:r>
      <w:bookmarkEnd w:id="0"/>
      <w:bookmarkEnd w:id="1"/>
    </w:p>
    <w:p w14:paraId="40B30B67" w14:textId="2FC94317" w:rsidR="00760FDF" w:rsidRPr="0032589E" w:rsidRDefault="00760FDF" w:rsidP="0032589E">
      <w:pPr>
        <w:spacing w:line="360" w:lineRule="auto"/>
        <w:rPr>
          <w:rFonts w:ascii="Times" w:hAnsi="Times"/>
        </w:rPr>
      </w:pPr>
    </w:p>
    <w:p w14:paraId="571F8692" w14:textId="1D2F65CD" w:rsidR="00760FDF" w:rsidRPr="0032589E" w:rsidRDefault="00EB79E2" w:rsidP="0032589E">
      <w:pPr>
        <w:spacing w:line="360" w:lineRule="auto"/>
        <w:jc w:val="both"/>
        <w:rPr>
          <w:rFonts w:ascii="Times" w:hAnsi="Times"/>
        </w:rPr>
      </w:pPr>
      <w:r w:rsidRPr="0032589E">
        <w:rPr>
          <w:rFonts w:ascii="Times" w:hAnsi="Times"/>
        </w:rPr>
        <w:t xml:space="preserve">Accounting Management is one of the most important aspects of every business. </w:t>
      </w:r>
      <w:r w:rsidR="00D1231F" w:rsidRPr="0032589E">
        <w:rPr>
          <w:rFonts w:ascii="Times" w:hAnsi="Times"/>
        </w:rPr>
        <w:t xml:space="preserve">Firstly, because it helps to maintain the business operations. For example, the accounting information will be used in budgeting and making relevant decision for the company development. Furthermore, it provided valuable information regarding potential losses and how the situation can be improved to overcome this challenge. In addition to that accounting data can be used to attract potential investors and expand the firm further. </w:t>
      </w:r>
      <w:sdt>
        <w:sdtPr>
          <w:rPr>
            <w:rFonts w:ascii="Times" w:hAnsi="Times"/>
          </w:rPr>
          <w:id w:val="1975633417"/>
          <w:citation/>
        </w:sdtPr>
        <w:sdtEndPr/>
        <w:sdtContent>
          <w:r w:rsidR="005749D5" w:rsidRPr="0032589E">
            <w:rPr>
              <w:rFonts w:ascii="Times" w:hAnsi="Times"/>
            </w:rPr>
            <w:fldChar w:fldCharType="begin"/>
          </w:r>
          <w:r w:rsidR="005749D5" w:rsidRPr="0032589E">
            <w:rPr>
              <w:rFonts w:ascii="Times" w:hAnsi="Times"/>
            </w:rPr>
            <w:instrText xml:space="preserve"> CITATION Adl18 \l 2057 </w:instrText>
          </w:r>
          <w:r w:rsidR="005749D5" w:rsidRPr="0032589E">
            <w:rPr>
              <w:rFonts w:ascii="Times" w:hAnsi="Times"/>
            </w:rPr>
            <w:fldChar w:fldCharType="separate"/>
          </w:r>
          <w:r w:rsidR="0074100D" w:rsidRPr="0074100D">
            <w:rPr>
              <w:rFonts w:ascii="Times" w:hAnsi="Times"/>
              <w:noProof/>
            </w:rPr>
            <w:t>(Adler, 2018)</w:t>
          </w:r>
          <w:r w:rsidR="005749D5" w:rsidRPr="0032589E">
            <w:rPr>
              <w:rFonts w:ascii="Times" w:hAnsi="Times"/>
            </w:rPr>
            <w:fldChar w:fldCharType="end"/>
          </w:r>
        </w:sdtContent>
      </w:sdt>
    </w:p>
    <w:p w14:paraId="1AA15D7F" w14:textId="33F9F183" w:rsidR="00502DC5" w:rsidRPr="0032589E" w:rsidRDefault="00502DC5" w:rsidP="0032589E">
      <w:pPr>
        <w:spacing w:line="360" w:lineRule="auto"/>
        <w:jc w:val="both"/>
        <w:rPr>
          <w:rFonts w:ascii="Times" w:hAnsi="Times"/>
        </w:rPr>
      </w:pPr>
      <w:r w:rsidRPr="0032589E">
        <w:rPr>
          <w:rFonts w:ascii="Times" w:hAnsi="Times"/>
        </w:rPr>
        <w:t xml:space="preserve">Amana LTD family-owned tourism business which sells souvenirs in various locations across England have been operating for forty years in the market. The business was developing successfully. However, because of the pandemic the tourism industry was affected so the organisation must apply strategies to survive. </w:t>
      </w:r>
    </w:p>
    <w:p w14:paraId="02F09CE1" w14:textId="550CA84A" w:rsidR="00F4726C" w:rsidRPr="0032589E" w:rsidRDefault="00F4726C" w:rsidP="0032589E">
      <w:pPr>
        <w:spacing w:line="360" w:lineRule="auto"/>
        <w:jc w:val="both"/>
        <w:rPr>
          <w:rFonts w:ascii="Times" w:hAnsi="Times"/>
        </w:rPr>
      </w:pPr>
      <w:r w:rsidRPr="0032589E">
        <w:rPr>
          <w:rFonts w:ascii="Times" w:hAnsi="Times"/>
        </w:rPr>
        <w:t>Th</w:t>
      </w:r>
      <w:r w:rsidR="00502DC5" w:rsidRPr="0032589E">
        <w:rPr>
          <w:rFonts w:ascii="Times" w:hAnsi="Times"/>
        </w:rPr>
        <w:t>e body of the report</w:t>
      </w:r>
      <w:r w:rsidRPr="0032589E">
        <w:rPr>
          <w:rFonts w:ascii="Times" w:hAnsi="Times"/>
        </w:rPr>
        <w:t xml:space="preserve"> </w:t>
      </w:r>
      <w:r w:rsidR="00502DC5" w:rsidRPr="0032589E">
        <w:rPr>
          <w:rFonts w:ascii="Times" w:hAnsi="Times"/>
        </w:rPr>
        <w:t xml:space="preserve">is structured in two parts. First part </w:t>
      </w:r>
      <w:r w:rsidRPr="0032589E">
        <w:rPr>
          <w:rFonts w:ascii="Times" w:hAnsi="Times"/>
        </w:rPr>
        <w:t xml:space="preserve">will display </w:t>
      </w:r>
      <w:r w:rsidR="00502DC5" w:rsidRPr="0032589E">
        <w:rPr>
          <w:rFonts w:ascii="Times" w:hAnsi="Times"/>
        </w:rPr>
        <w:t>three key aspects</w:t>
      </w:r>
      <w:r w:rsidRPr="0032589E">
        <w:rPr>
          <w:rFonts w:ascii="Times" w:hAnsi="Times"/>
        </w:rPr>
        <w:t xml:space="preserve"> on Amana Ltd. First</w:t>
      </w:r>
      <w:r w:rsidR="00502DC5" w:rsidRPr="0032589E">
        <w:rPr>
          <w:rFonts w:ascii="Times" w:hAnsi="Times"/>
        </w:rPr>
        <w:t xml:space="preserve"> </w:t>
      </w:r>
      <w:r w:rsidRPr="0032589E">
        <w:rPr>
          <w:rFonts w:ascii="Calibri" w:hAnsi="Calibri" w:cs="Calibri"/>
        </w:rPr>
        <w:t>﻿</w:t>
      </w:r>
      <w:r w:rsidRPr="0032589E">
        <w:rPr>
          <w:rFonts w:ascii="Times" w:hAnsi="Times"/>
        </w:rPr>
        <w:t>element</w:t>
      </w:r>
      <w:r w:rsidR="00502DC5" w:rsidRPr="0032589E">
        <w:rPr>
          <w:rFonts w:ascii="Times" w:hAnsi="Times"/>
        </w:rPr>
        <w:t xml:space="preserve"> is referring</w:t>
      </w:r>
      <w:r w:rsidRPr="0032589E">
        <w:rPr>
          <w:rFonts w:ascii="Times" w:hAnsi="Times"/>
        </w:rPr>
        <w:t xml:space="preserve"> to preparation of control reports which show original, flexed, and actual budgets. Second will show calculations of key variances. Next</w:t>
      </w:r>
      <w:r w:rsidR="00502DC5" w:rsidRPr="0032589E">
        <w:rPr>
          <w:rFonts w:ascii="Times" w:hAnsi="Times"/>
        </w:rPr>
        <w:t>,</w:t>
      </w:r>
      <w:r w:rsidRPr="0032589E">
        <w:rPr>
          <w:rFonts w:ascii="Times" w:hAnsi="Times"/>
        </w:rPr>
        <w:t xml:space="preserve"> the decisions will be </w:t>
      </w:r>
      <w:r w:rsidR="00502DC5" w:rsidRPr="0032589E">
        <w:rPr>
          <w:rFonts w:ascii="Times" w:hAnsi="Times"/>
        </w:rPr>
        <w:t>evaluated</w:t>
      </w:r>
      <w:r w:rsidRPr="0032589E">
        <w:rPr>
          <w:rFonts w:ascii="Times" w:hAnsi="Times"/>
        </w:rPr>
        <w:t xml:space="preserve"> </w:t>
      </w:r>
      <w:r w:rsidR="00502DC5" w:rsidRPr="0032589E">
        <w:rPr>
          <w:rFonts w:ascii="Times" w:hAnsi="Times"/>
        </w:rPr>
        <w:t xml:space="preserve">by using relevant costing. The second part of the report will discuss business operations and best available options that can be used to improve business profitability.  </w:t>
      </w:r>
    </w:p>
    <w:p w14:paraId="10A68CED" w14:textId="6D0F5A5C" w:rsidR="00760FDF" w:rsidRPr="0032589E" w:rsidRDefault="00760FDF" w:rsidP="0032589E">
      <w:pPr>
        <w:spacing w:line="360" w:lineRule="auto"/>
        <w:rPr>
          <w:rFonts w:ascii="Times" w:hAnsi="Times"/>
        </w:rPr>
      </w:pPr>
    </w:p>
    <w:p w14:paraId="73F28EC0" w14:textId="33F15465" w:rsidR="00760FDF" w:rsidRPr="0032589E" w:rsidRDefault="008413A1" w:rsidP="0032589E">
      <w:pPr>
        <w:pStyle w:val="Titlu1"/>
        <w:spacing w:line="360" w:lineRule="auto"/>
        <w:rPr>
          <w:rFonts w:ascii="Times" w:hAnsi="Times"/>
          <w:sz w:val="24"/>
          <w:szCs w:val="24"/>
        </w:rPr>
      </w:pPr>
      <w:bookmarkStart w:id="2" w:name="_Toc70352682"/>
      <w:bookmarkStart w:id="3" w:name="_Toc70438377"/>
      <w:r w:rsidRPr="0032589E">
        <w:rPr>
          <w:rFonts w:ascii="Times" w:hAnsi="Times"/>
          <w:sz w:val="24"/>
          <w:szCs w:val="24"/>
        </w:rPr>
        <w:t xml:space="preserve">2. </w:t>
      </w:r>
      <w:r w:rsidR="003B3E8A" w:rsidRPr="0032589E">
        <w:rPr>
          <w:rFonts w:ascii="Times" w:hAnsi="Times"/>
          <w:sz w:val="24"/>
          <w:szCs w:val="24"/>
        </w:rPr>
        <w:t>Control Report</w:t>
      </w:r>
      <w:bookmarkEnd w:id="2"/>
      <w:bookmarkEnd w:id="3"/>
      <w:r w:rsidR="003B3E8A" w:rsidRPr="0032589E">
        <w:rPr>
          <w:rFonts w:ascii="Times" w:hAnsi="Times"/>
          <w:sz w:val="24"/>
          <w:szCs w:val="24"/>
        </w:rPr>
        <w:t xml:space="preserve"> </w:t>
      </w:r>
    </w:p>
    <w:p w14:paraId="3914A649" w14:textId="0A7976E4" w:rsidR="00760FDF" w:rsidRPr="0032589E" w:rsidRDefault="00CB7E8C" w:rsidP="0032589E">
      <w:pPr>
        <w:spacing w:line="360" w:lineRule="auto"/>
        <w:jc w:val="both"/>
        <w:rPr>
          <w:rFonts w:ascii="Times" w:hAnsi="Times"/>
        </w:rPr>
      </w:pPr>
      <w:r w:rsidRPr="0032589E">
        <w:rPr>
          <w:rFonts w:ascii="Times" w:hAnsi="Times"/>
        </w:rPr>
        <w:t xml:space="preserve">Control report will focus on calculating and analysing the original budget, flexed </w:t>
      </w:r>
      <w:r w:rsidR="005655E1" w:rsidRPr="0032589E">
        <w:rPr>
          <w:rFonts w:ascii="Times" w:hAnsi="Times"/>
        </w:rPr>
        <w:t>budget, actual</w:t>
      </w:r>
      <w:r w:rsidRPr="0032589E">
        <w:rPr>
          <w:rFonts w:ascii="Times" w:hAnsi="Times"/>
        </w:rPr>
        <w:t xml:space="preserve"> budget and variances. Besides </w:t>
      </w:r>
      <w:r w:rsidR="005655E1" w:rsidRPr="0032589E">
        <w:rPr>
          <w:rFonts w:ascii="Times" w:hAnsi="Times"/>
        </w:rPr>
        <w:t>that,</w:t>
      </w:r>
      <w:r w:rsidRPr="0032589E">
        <w:rPr>
          <w:rFonts w:ascii="Times" w:hAnsi="Times"/>
        </w:rPr>
        <w:t xml:space="preserve"> the performance of the company will be </w:t>
      </w:r>
      <w:r w:rsidR="005655E1" w:rsidRPr="0032589E">
        <w:rPr>
          <w:rFonts w:ascii="Times" w:hAnsi="Times"/>
        </w:rPr>
        <w:t>analysed,</w:t>
      </w:r>
      <w:r w:rsidRPr="0032589E">
        <w:rPr>
          <w:rFonts w:ascii="Times" w:hAnsi="Times"/>
        </w:rPr>
        <w:t xml:space="preserve"> </w:t>
      </w:r>
      <w:r w:rsidR="005655E1" w:rsidRPr="0032589E">
        <w:rPr>
          <w:rFonts w:ascii="Times" w:hAnsi="Times"/>
        </w:rPr>
        <w:t xml:space="preserve">and it will discuss </w:t>
      </w:r>
      <w:r w:rsidR="00DE45C0" w:rsidRPr="0032589E">
        <w:rPr>
          <w:rFonts w:ascii="Times" w:hAnsi="Times"/>
        </w:rPr>
        <w:t>whether</w:t>
      </w:r>
      <w:r w:rsidR="005655E1" w:rsidRPr="0032589E">
        <w:rPr>
          <w:rFonts w:ascii="Times" w:hAnsi="Times"/>
        </w:rPr>
        <w:t xml:space="preserve"> the costs behaviour is favourable or unfavourable for the company performance. Furthermore, steps to improve the situation will be provided. </w:t>
      </w:r>
    </w:p>
    <w:p w14:paraId="3D51369D" w14:textId="17CD6668" w:rsidR="00760FDF" w:rsidRPr="0032589E" w:rsidRDefault="00760FDF" w:rsidP="0032589E">
      <w:pPr>
        <w:spacing w:line="360" w:lineRule="auto"/>
        <w:rPr>
          <w:rFonts w:ascii="Times" w:hAnsi="Times"/>
        </w:rPr>
      </w:pPr>
    </w:p>
    <w:p w14:paraId="3DDE5203" w14:textId="4C9A0E7E" w:rsidR="003B3E8A" w:rsidRPr="0032589E" w:rsidRDefault="008413A1" w:rsidP="0032589E">
      <w:pPr>
        <w:pStyle w:val="Titlu2"/>
        <w:spacing w:line="360" w:lineRule="auto"/>
        <w:rPr>
          <w:rFonts w:ascii="Times" w:hAnsi="Times"/>
          <w:sz w:val="24"/>
          <w:szCs w:val="24"/>
        </w:rPr>
      </w:pPr>
      <w:bookmarkStart w:id="4" w:name="_Toc70352683"/>
      <w:bookmarkStart w:id="5" w:name="_Toc70438378"/>
      <w:r w:rsidRPr="0032589E">
        <w:rPr>
          <w:rFonts w:ascii="Times" w:hAnsi="Times"/>
          <w:sz w:val="24"/>
          <w:szCs w:val="24"/>
        </w:rPr>
        <w:t xml:space="preserve">2.1 </w:t>
      </w:r>
      <w:r w:rsidR="003B3E8A" w:rsidRPr="0032589E">
        <w:rPr>
          <w:rFonts w:ascii="Times" w:hAnsi="Times"/>
          <w:sz w:val="24"/>
          <w:szCs w:val="24"/>
        </w:rPr>
        <w:t>Calculations of Key Variances</w:t>
      </w:r>
      <w:bookmarkEnd w:id="4"/>
      <w:bookmarkEnd w:id="5"/>
    </w:p>
    <w:p w14:paraId="2D2544CF" w14:textId="09CD7392" w:rsidR="00C97239" w:rsidRPr="0032589E" w:rsidRDefault="00C97239" w:rsidP="0032589E">
      <w:pPr>
        <w:spacing w:line="360" w:lineRule="auto"/>
        <w:rPr>
          <w:rFonts w:ascii="Times" w:hAnsi="Times"/>
        </w:rPr>
      </w:pPr>
    </w:p>
    <w:p w14:paraId="599B65B0" w14:textId="5F9D2D5C" w:rsidR="00C97239" w:rsidRPr="00DE45C0" w:rsidRDefault="00C97239" w:rsidP="0032589E">
      <w:pPr>
        <w:spacing w:line="360" w:lineRule="auto"/>
        <w:rPr>
          <w:rFonts w:ascii="Times" w:hAnsi="Times"/>
          <w:b/>
          <w:bCs/>
        </w:rPr>
      </w:pPr>
      <w:r w:rsidRPr="00DE45C0">
        <w:rPr>
          <w:rFonts w:ascii="Times" w:hAnsi="Times"/>
          <w:b/>
          <w:bCs/>
        </w:rPr>
        <w:t>Calculating original budget</w:t>
      </w:r>
    </w:p>
    <w:p w14:paraId="59008300" w14:textId="2BE20DA5" w:rsidR="00760FDF" w:rsidRPr="0032589E" w:rsidRDefault="00C97239" w:rsidP="0032589E">
      <w:pPr>
        <w:spacing w:line="360" w:lineRule="auto"/>
        <w:rPr>
          <w:rFonts w:ascii="Times" w:hAnsi="Times"/>
        </w:rPr>
      </w:pPr>
      <w:r w:rsidRPr="0032589E">
        <w:rPr>
          <w:rFonts w:ascii="Times" w:hAnsi="Times"/>
        </w:rPr>
        <w:t xml:space="preserve">Formula: </w:t>
      </w:r>
    </w:p>
    <w:tbl>
      <w:tblPr>
        <w:tblStyle w:val="Tabelgril"/>
        <w:tblW w:w="0" w:type="auto"/>
        <w:tblLook w:val="04A0" w:firstRow="1" w:lastRow="0" w:firstColumn="1" w:lastColumn="0" w:noHBand="0" w:noVBand="1"/>
      </w:tblPr>
      <w:tblGrid>
        <w:gridCol w:w="9010"/>
      </w:tblGrid>
      <w:tr w:rsidR="000F39A3" w:rsidRPr="0032589E" w14:paraId="6B26796B" w14:textId="77777777" w:rsidTr="000F39A3">
        <w:tc>
          <w:tcPr>
            <w:tcW w:w="9010" w:type="dxa"/>
          </w:tcPr>
          <w:p w14:paraId="0E490C75" w14:textId="6C879F43" w:rsidR="000F39A3" w:rsidRPr="0032589E" w:rsidRDefault="000F39A3" w:rsidP="0032589E">
            <w:pPr>
              <w:spacing w:line="360" w:lineRule="auto"/>
              <w:rPr>
                <w:rFonts w:ascii="Times" w:hAnsi="Times"/>
              </w:rPr>
            </w:pPr>
            <w:r w:rsidRPr="0032589E">
              <w:rPr>
                <w:rFonts w:ascii="Times" w:hAnsi="Times"/>
              </w:rPr>
              <w:lastRenderedPageBreak/>
              <w:t>Original Budget= Variable Costs</w:t>
            </w:r>
            <m:oMath>
              <m:r>
                <m:rPr>
                  <m:sty m:val="p"/>
                </m:rPr>
                <w:rPr>
                  <w:rFonts w:ascii="Cambria Math" w:hAnsi="Cambria Math"/>
                </w:rPr>
                <m:t>×</m:t>
              </m:r>
            </m:oMath>
            <w:r w:rsidRPr="0032589E">
              <w:rPr>
                <w:rFonts w:ascii="Times" w:eastAsiaTheme="minorEastAsia" w:hAnsi="Times"/>
              </w:rPr>
              <w:t xml:space="preserve"> Cost per unit </w:t>
            </w:r>
          </w:p>
          <w:p w14:paraId="383F3023" w14:textId="77777777" w:rsidR="000F39A3" w:rsidRPr="0032589E" w:rsidRDefault="000F39A3" w:rsidP="0032589E">
            <w:pPr>
              <w:spacing w:line="360" w:lineRule="auto"/>
              <w:rPr>
                <w:rFonts w:ascii="Times" w:hAnsi="Times"/>
              </w:rPr>
            </w:pPr>
          </w:p>
        </w:tc>
      </w:tr>
    </w:tbl>
    <w:p w14:paraId="58907895" w14:textId="77777777" w:rsidR="000F39A3" w:rsidRPr="0032589E" w:rsidRDefault="000F39A3" w:rsidP="0032589E">
      <w:pPr>
        <w:spacing w:line="360" w:lineRule="auto"/>
        <w:rPr>
          <w:rFonts w:ascii="Times" w:hAnsi="Times"/>
        </w:rPr>
      </w:pPr>
    </w:p>
    <w:p w14:paraId="12DA733C" w14:textId="7E025DB7" w:rsidR="009A2772" w:rsidRPr="0032589E" w:rsidRDefault="00C97239" w:rsidP="0032589E">
      <w:pPr>
        <w:spacing w:line="360" w:lineRule="auto"/>
        <w:rPr>
          <w:rFonts w:ascii="Times" w:hAnsi="Times"/>
        </w:rPr>
      </w:pPr>
      <w:r w:rsidRPr="0032589E">
        <w:rPr>
          <w:rFonts w:ascii="Times" w:hAnsi="Times"/>
        </w:rPr>
        <w:t>Variable costs:</w:t>
      </w:r>
    </w:p>
    <w:p w14:paraId="380BACFF" w14:textId="6D310EF4" w:rsidR="002E30AD" w:rsidRPr="0032589E" w:rsidRDefault="0032589E" w:rsidP="0032589E">
      <w:pPr>
        <w:spacing w:line="360" w:lineRule="auto"/>
        <w:rPr>
          <w:rFonts w:ascii="Times" w:eastAsiaTheme="minorEastAsia" w:hAnsi="Times"/>
        </w:rPr>
      </w:pPr>
      <m:oMathPara>
        <m:oMathParaPr>
          <m:jc m:val="left"/>
        </m:oMathParaPr>
        <m:oMath>
          <m:r>
            <m:rPr>
              <m:sty m:val="p"/>
            </m:rPr>
            <w:rPr>
              <w:rFonts w:ascii="Cambria Math" w:hAnsi="Cambria Math"/>
            </w:rPr>
            <m:t>2.50×100,000=250,000(Original Budget for materials)</m:t>
          </m:r>
        </m:oMath>
      </m:oMathPara>
    </w:p>
    <w:p w14:paraId="0951DCFE" w14:textId="4BE26599" w:rsidR="00C97239" w:rsidRPr="0032589E" w:rsidRDefault="0032589E" w:rsidP="0032589E">
      <w:pPr>
        <w:spacing w:line="360" w:lineRule="auto"/>
        <w:rPr>
          <w:rFonts w:ascii="Times" w:hAnsi="Times"/>
        </w:rPr>
      </w:pPr>
      <m:oMathPara>
        <m:oMathParaPr>
          <m:jc m:val="left"/>
        </m:oMathParaPr>
        <m:oMath>
          <m:r>
            <m:rPr>
              <m:sty m:val="p"/>
            </m:rPr>
            <w:rPr>
              <w:rFonts w:ascii="Cambria Math" w:hAnsi="Cambria Math"/>
            </w:rPr>
            <m:t>4×100,000=400,000(Original budget for labour )</m:t>
          </m:r>
        </m:oMath>
      </m:oMathPara>
    </w:p>
    <w:p w14:paraId="6C159536" w14:textId="4D80AC96" w:rsidR="00C97239" w:rsidRPr="0032589E" w:rsidRDefault="0032589E" w:rsidP="0032589E">
      <w:pPr>
        <w:spacing w:line="360" w:lineRule="auto"/>
        <w:rPr>
          <w:rFonts w:ascii="Times" w:eastAsiaTheme="minorEastAsia" w:hAnsi="Times"/>
        </w:rPr>
      </w:pPr>
      <m:oMathPara>
        <m:oMathParaPr>
          <m:jc m:val="left"/>
        </m:oMathParaPr>
        <m:oMath>
          <m:r>
            <m:rPr>
              <m:sty m:val="p"/>
            </m:rPr>
            <w:rPr>
              <w:rFonts w:ascii="Cambria Math" w:hAnsi="Cambria Math"/>
            </w:rPr>
            <m:t xml:space="preserve">1.50 ×100,000=150,000(Original budget for Overhead) </m:t>
          </m:r>
        </m:oMath>
      </m:oMathPara>
    </w:p>
    <w:p w14:paraId="38666E16" w14:textId="77777777" w:rsidR="00E939C5" w:rsidRPr="0032589E" w:rsidRDefault="00E939C5" w:rsidP="0032589E">
      <w:pPr>
        <w:spacing w:line="360" w:lineRule="auto"/>
        <w:rPr>
          <w:rFonts w:ascii="Times" w:eastAsiaTheme="minorEastAsia" w:hAnsi="Times"/>
        </w:rPr>
      </w:pPr>
    </w:p>
    <w:p w14:paraId="5C713A72" w14:textId="61F163FB" w:rsidR="00E96F9C" w:rsidRPr="0032589E" w:rsidRDefault="0032589E" w:rsidP="0032589E">
      <w:pPr>
        <w:spacing w:line="360" w:lineRule="auto"/>
        <w:rPr>
          <w:rFonts w:ascii="Times" w:hAnsi="Times"/>
        </w:rPr>
      </w:pPr>
      <m:oMathPara>
        <m:oMathParaPr>
          <m:jc m:val="left"/>
        </m:oMathParaPr>
        <m:oMath>
          <m:r>
            <m:rPr>
              <m:sty m:val="p"/>
            </m:rPr>
            <w:rPr>
              <w:rFonts w:ascii="Cambria Math" w:hAnsi="Cambria Math"/>
            </w:rPr>
            <m:t>17×100,000=1,700,000(Contribution)</m:t>
          </m:r>
        </m:oMath>
      </m:oMathPara>
    </w:p>
    <w:p w14:paraId="7AD2E03C" w14:textId="06F1651F" w:rsidR="009A2772" w:rsidRPr="0032589E" w:rsidRDefault="009A2772" w:rsidP="0032589E">
      <w:pPr>
        <w:spacing w:line="360" w:lineRule="auto"/>
        <w:rPr>
          <w:rFonts w:ascii="Times" w:hAnsi="Times"/>
        </w:rPr>
      </w:pPr>
    </w:p>
    <w:p w14:paraId="75C10B88" w14:textId="77777777" w:rsidR="009A2772" w:rsidRPr="0032589E" w:rsidRDefault="009A2772" w:rsidP="0032589E">
      <w:pPr>
        <w:spacing w:line="360" w:lineRule="auto"/>
        <w:rPr>
          <w:rFonts w:ascii="Times" w:hAnsi="Times"/>
        </w:rPr>
      </w:pPr>
    </w:p>
    <w:p w14:paraId="64BADFC0" w14:textId="0B60E74F" w:rsidR="0046365A" w:rsidRPr="00DE45C0" w:rsidRDefault="00CA2812" w:rsidP="0032589E">
      <w:pPr>
        <w:spacing w:line="360" w:lineRule="auto"/>
        <w:rPr>
          <w:rFonts w:ascii="Times" w:hAnsi="Times"/>
          <w:b/>
          <w:bCs/>
        </w:rPr>
      </w:pPr>
      <w:r w:rsidRPr="00DE45C0">
        <w:rPr>
          <w:rFonts w:ascii="Times" w:hAnsi="Times"/>
          <w:b/>
          <w:bCs/>
        </w:rPr>
        <w:t xml:space="preserve">Calculating </w:t>
      </w:r>
      <w:r w:rsidR="00E939C5" w:rsidRPr="00DE45C0">
        <w:rPr>
          <w:rFonts w:ascii="Times" w:hAnsi="Times"/>
          <w:b/>
          <w:bCs/>
        </w:rPr>
        <w:t>Flexed budget</w:t>
      </w:r>
    </w:p>
    <w:p w14:paraId="7EDE3F68" w14:textId="2F337C0F" w:rsidR="00687ACD" w:rsidRPr="0032589E" w:rsidRDefault="00687ACD" w:rsidP="0032589E">
      <w:pPr>
        <w:spacing w:line="360" w:lineRule="auto"/>
        <w:rPr>
          <w:rFonts w:ascii="Times" w:hAnsi="Times"/>
        </w:rPr>
      </w:pPr>
    </w:p>
    <w:p w14:paraId="652B1EFE" w14:textId="00F5840D" w:rsidR="00687ACD" w:rsidRPr="0032589E" w:rsidRDefault="00414825" w:rsidP="0032589E">
      <w:pPr>
        <w:spacing w:line="360" w:lineRule="auto"/>
        <w:rPr>
          <w:rFonts w:ascii="Times" w:hAnsi="Times"/>
        </w:rPr>
      </w:pPr>
      <w:r w:rsidRPr="0032589E">
        <w:rPr>
          <w:rFonts w:ascii="Times" w:hAnsi="Times"/>
        </w:rPr>
        <w:t xml:space="preserve">1. </w:t>
      </w:r>
      <w:r w:rsidR="00687ACD" w:rsidRPr="0032589E">
        <w:rPr>
          <w:rFonts w:ascii="Times" w:hAnsi="Times"/>
        </w:rPr>
        <w:t xml:space="preserve">We use the cost card to flex the budgeted figures </w:t>
      </w:r>
    </w:p>
    <w:p w14:paraId="3457B729" w14:textId="241A7504" w:rsidR="00687ACD" w:rsidRPr="0032589E" w:rsidRDefault="00687ACD" w:rsidP="0032589E">
      <w:pPr>
        <w:spacing w:line="360" w:lineRule="auto"/>
        <w:rPr>
          <w:rFonts w:ascii="Times" w:hAnsi="Times"/>
        </w:rPr>
      </w:pPr>
    </w:p>
    <w:p w14:paraId="77F31EF6" w14:textId="5CFE973F" w:rsidR="00687ACD" w:rsidRPr="0032589E" w:rsidRDefault="00414825" w:rsidP="0032589E">
      <w:pPr>
        <w:spacing w:line="360" w:lineRule="auto"/>
        <w:rPr>
          <w:rFonts w:ascii="Times" w:hAnsi="Times"/>
        </w:rPr>
      </w:pPr>
      <w:r w:rsidRPr="0032589E">
        <w:rPr>
          <w:rFonts w:ascii="Times" w:hAnsi="Times"/>
        </w:rPr>
        <w:t xml:space="preserve">2. </w:t>
      </w:r>
      <w:r w:rsidR="00687ACD" w:rsidRPr="0032589E">
        <w:rPr>
          <w:rFonts w:ascii="Times" w:hAnsi="Times"/>
        </w:rPr>
        <w:t>Scaling up variable items</w:t>
      </w:r>
    </w:p>
    <w:tbl>
      <w:tblPr>
        <w:tblStyle w:val="Tabelgril"/>
        <w:tblW w:w="0" w:type="auto"/>
        <w:tblLook w:val="04A0" w:firstRow="1" w:lastRow="0" w:firstColumn="1" w:lastColumn="0" w:noHBand="0" w:noVBand="1"/>
      </w:tblPr>
      <w:tblGrid>
        <w:gridCol w:w="5687"/>
      </w:tblGrid>
      <w:tr w:rsidR="00DE45C0" w14:paraId="4B0D2FF3" w14:textId="77777777" w:rsidTr="006949F4">
        <w:trPr>
          <w:trHeight w:val="414"/>
        </w:trPr>
        <w:tc>
          <w:tcPr>
            <w:tcW w:w="5687" w:type="dxa"/>
          </w:tcPr>
          <w:p w14:paraId="164E0B1E" w14:textId="38F0922F" w:rsidR="00DE45C0" w:rsidRPr="006949F4" w:rsidRDefault="00DE45C0" w:rsidP="0032589E">
            <w:pPr>
              <w:spacing w:line="360" w:lineRule="auto"/>
              <w:rPr>
                <w:rFonts w:ascii="Times" w:hAnsi="Times"/>
              </w:rPr>
            </w:pPr>
            <m:oMathPara>
              <m:oMathParaPr>
                <m:jc m:val="left"/>
              </m:oMathParaPr>
              <m:oMath>
                <m:r>
                  <m:rPr>
                    <m:sty m:val="p"/>
                  </m:rPr>
                  <w:rPr>
                    <w:rFonts w:ascii="Cambria Math" w:hAnsi="Cambria Math"/>
                  </w:rPr>
                  <m:t xml:space="preserve">Actual production volume  ×Cost per unit </m:t>
                </m:r>
              </m:oMath>
            </m:oMathPara>
          </w:p>
        </w:tc>
      </w:tr>
    </w:tbl>
    <w:p w14:paraId="080C2829" w14:textId="2298572F" w:rsidR="007835C3" w:rsidRDefault="007835C3" w:rsidP="0032589E">
      <w:pPr>
        <w:spacing w:line="360" w:lineRule="auto"/>
        <w:rPr>
          <w:rFonts w:ascii="Times" w:hAnsi="Times"/>
        </w:rPr>
      </w:pPr>
    </w:p>
    <w:p w14:paraId="450B0951" w14:textId="77777777" w:rsidR="006949F4" w:rsidRPr="0032589E" w:rsidRDefault="006949F4" w:rsidP="006949F4">
      <w:pPr>
        <w:spacing w:line="360" w:lineRule="auto"/>
        <w:rPr>
          <w:rFonts w:ascii="Times" w:hAnsi="Times"/>
        </w:rPr>
      </w:pPr>
    </w:p>
    <w:p w14:paraId="1ED9437F" w14:textId="05361E97" w:rsidR="007835C3" w:rsidRPr="0032589E" w:rsidRDefault="00B75218" w:rsidP="0032589E">
      <w:pPr>
        <w:spacing w:line="360" w:lineRule="auto"/>
        <w:rPr>
          <w:rFonts w:ascii="Times" w:hAnsi="Times"/>
        </w:rPr>
      </w:pPr>
      <w:r>
        <w:rPr>
          <w:rFonts w:ascii="Times" w:hAnsi="Times"/>
        </w:rPr>
        <w:t xml:space="preserve">Variable Costs </w:t>
      </w:r>
    </w:p>
    <w:tbl>
      <w:tblPr>
        <w:tblStyle w:val="Tabelgril"/>
        <w:tblW w:w="0" w:type="auto"/>
        <w:tblLook w:val="04A0" w:firstRow="1" w:lastRow="0" w:firstColumn="1" w:lastColumn="0" w:noHBand="0" w:noVBand="1"/>
      </w:tblPr>
      <w:tblGrid>
        <w:gridCol w:w="1962"/>
        <w:gridCol w:w="3659"/>
      </w:tblGrid>
      <w:tr w:rsidR="00687ACD" w:rsidRPr="0032589E" w14:paraId="00285168" w14:textId="77777777" w:rsidTr="0098769E">
        <w:trPr>
          <w:trHeight w:val="333"/>
        </w:trPr>
        <w:tc>
          <w:tcPr>
            <w:tcW w:w="1962" w:type="dxa"/>
          </w:tcPr>
          <w:p w14:paraId="0208ED77" w14:textId="77777777" w:rsidR="00687ACD" w:rsidRPr="0032589E" w:rsidRDefault="00687ACD" w:rsidP="0032589E">
            <w:pPr>
              <w:spacing w:line="360" w:lineRule="auto"/>
              <w:rPr>
                <w:rFonts w:ascii="Times" w:hAnsi="Times"/>
              </w:rPr>
            </w:pPr>
            <w:r w:rsidRPr="0032589E">
              <w:rPr>
                <w:rFonts w:ascii="Times" w:hAnsi="Times"/>
              </w:rPr>
              <w:t>Materials</w:t>
            </w:r>
          </w:p>
        </w:tc>
        <w:tc>
          <w:tcPr>
            <w:tcW w:w="3659" w:type="dxa"/>
          </w:tcPr>
          <w:p w14:paraId="2B8A9FFC" w14:textId="7B1C8A7F" w:rsidR="00687ACD" w:rsidRPr="0032589E" w:rsidRDefault="0032589E" w:rsidP="0032589E">
            <w:pPr>
              <w:spacing w:line="360" w:lineRule="auto"/>
              <w:rPr>
                <w:rFonts w:ascii="Times" w:hAnsi="Times"/>
              </w:rPr>
            </w:pPr>
            <m:oMathPara>
              <m:oMathParaPr>
                <m:jc m:val="left"/>
              </m:oMathParaPr>
              <m:oMath>
                <m:r>
                  <m:rPr>
                    <m:sty m:val="p"/>
                  </m:rPr>
                  <w:rPr>
                    <w:rFonts w:ascii="Cambria Math" w:hAnsi="Cambria Math"/>
                  </w:rPr>
                  <m:t>80,000×2.50=200,000</m:t>
                </m:r>
              </m:oMath>
            </m:oMathPara>
          </w:p>
        </w:tc>
      </w:tr>
      <w:tr w:rsidR="00687ACD" w:rsidRPr="0032589E" w14:paraId="22AFD7CD" w14:textId="77777777" w:rsidTr="0098769E">
        <w:trPr>
          <w:trHeight w:val="333"/>
        </w:trPr>
        <w:tc>
          <w:tcPr>
            <w:tcW w:w="1962" w:type="dxa"/>
          </w:tcPr>
          <w:p w14:paraId="25C7B882" w14:textId="77777777" w:rsidR="00687ACD" w:rsidRPr="0032589E" w:rsidRDefault="00687ACD" w:rsidP="0032589E">
            <w:pPr>
              <w:spacing w:line="360" w:lineRule="auto"/>
              <w:rPr>
                <w:rFonts w:ascii="Times" w:hAnsi="Times"/>
              </w:rPr>
            </w:pPr>
            <w:r w:rsidRPr="0032589E">
              <w:rPr>
                <w:rFonts w:ascii="Times" w:hAnsi="Times"/>
              </w:rPr>
              <w:t>Labour</w:t>
            </w:r>
          </w:p>
        </w:tc>
        <w:tc>
          <w:tcPr>
            <w:tcW w:w="3659" w:type="dxa"/>
          </w:tcPr>
          <w:p w14:paraId="79FE0FC4" w14:textId="019E9190" w:rsidR="00687ACD" w:rsidRPr="0032589E" w:rsidRDefault="0032589E" w:rsidP="0032589E">
            <w:pPr>
              <w:spacing w:line="360" w:lineRule="auto"/>
              <w:rPr>
                <w:rFonts w:ascii="Times" w:hAnsi="Times"/>
              </w:rPr>
            </w:pPr>
            <m:oMathPara>
              <m:oMathParaPr>
                <m:jc m:val="left"/>
              </m:oMathParaPr>
              <m:oMath>
                <m:r>
                  <m:rPr>
                    <m:sty m:val="p"/>
                  </m:rPr>
                  <w:rPr>
                    <w:rFonts w:ascii="Cambria Math" w:hAnsi="Cambria Math"/>
                  </w:rPr>
                  <m:t>80,000×4=320,000</m:t>
                </m:r>
              </m:oMath>
            </m:oMathPara>
          </w:p>
        </w:tc>
      </w:tr>
      <w:tr w:rsidR="00687ACD" w:rsidRPr="0032589E" w14:paraId="07729020" w14:textId="77777777" w:rsidTr="0098769E">
        <w:trPr>
          <w:trHeight w:val="313"/>
        </w:trPr>
        <w:tc>
          <w:tcPr>
            <w:tcW w:w="1962" w:type="dxa"/>
          </w:tcPr>
          <w:p w14:paraId="4EF6A837" w14:textId="77777777" w:rsidR="00687ACD" w:rsidRPr="0032589E" w:rsidRDefault="00687ACD" w:rsidP="0032589E">
            <w:pPr>
              <w:spacing w:line="360" w:lineRule="auto"/>
              <w:rPr>
                <w:rFonts w:ascii="Times" w:hAnsi="Times"/>
              </w:rPr>
            </w:pPr>
            <w:r w:rsidRPr="0032589E">
              <w:rPr>
                <w:rFonts w:ascii="Times" w:hAnsi="Times"/>
              </w:rPr>
              <w:t>Overhead</w:t>
            </w:r>
          </w:p>
        </w:tc>
        <w:tc>
          <w:tcPr>
            <w:tcW w:w="3659" w:type="dxa"/>
          </w:tcPr>
          <w:p w14:paraId="67A03087" w14:textId="1281FD63" w:rsidR="00687ACD" w:rsidRPr="0032589E" w:rsidRDefault="0032589E" w:rsidP="0032589E">
            <w:pPr>
              <w:spacing w:line="360" w:lineRule="auto"/>
              <w:rPr>
                <w:rFonts w:ascii="Times" w:hAnsi="Times"/>
              </w:rPr>
            </w:pPr>
            <m:oMath>
              <m:r>
                <m:rPr>
                  <m:sty m:val="p"/>
                </m:rPr>
                <w:rPr>
                  <w:rFonts w:ascii="Cambria Math" w:hAnsi="Cambria Math"/>
                </w:rPr>
                <m:t>80,000×1.50=</m:t>
              </m:r>
            </m:oMath>
            <w:r w:rsidR="0098769E" w:rsidRPr="0032589E">
              <w:rPr>
                <w:rFonts w:ascii="Times" w:eastAsiaTheme="minorEastAsia" w:hAnsi="Times"/>
              </w:rPr>
              <w:t>120,000</w:t>
            </w:r>
          </w:p>
        </w:tc>
      </w:tr>
      <w:tr w:rsidR="00687ACD" w:rsidRPr="0032589E" w14:paraId="0037626F" w14:textId="77777777" w:rsidTr="0098769E">
        <w:trPr>
          <w:trHeight w:val="333"/>
        </w:trPr>
        <w:tc>
          <w:tcPr>
            <w:tcW w:w="1962" w:type="dxa"/>
          </w:tcPr>
          <w:p w14:paraId="510FD060" w14:textId="77777777" w:rsidR="00687ACD" w:rsidRPr="0032589E" w:rsidRDefault="00687ACD" w:rsidP="0032589E">
            <w:pPr>
              <w:spacing w:line="360" w:lineRule="auto"/>
              <w:rPr>
                <w:rFonts w:ascii="Times" w:hAnsi="Times"/>
              </w:rPr>
            </w:pPr>
            <w:r w:rsidRPr="0032589E">
              <w:rPr>
                <w:rFonts w:ascii="Times" w:hAnsi="Times"/>
              </w:rPr>
              <w:t xml:space="preserve">Contribution </w:t>
            </w:r>
          </w:p>
        </w:tc>
        <w:tc>
          <w:tcPr>
            <w:tcW w:w="3659" w:type="dxa"/>
          </w:tcPr>
          <w:p w14:paraId="66B9C7EB" w14:textId="4E91FC1C" w:rsidR="00687ACD" w:rsidRPr="0032589E" w:rsidRDefault="0032589E" w:rsidP="0032589E">
            <w:pPr>
              <w:spacing w:line="360" w:lineRule="auto"/>
              <w:rPr>
                <w:rFonts w:ascii="Times" w:hAnsi="Times"/>
              </w:rPr>
            </w:pPr>
            <m:oMath>
              <m:r>
                <m:rPr>
                  <m:sty m:val="p"/>
                </m:rPr>
                <w:rPr>
                  <w:rFonts w:ascii="Cambria Math" w:hAnsi="Cambria Math"/>
                </w:rPr>
                <m:t>80,000×17=</m:t>
              </m:r>
            </m:oMath>
            <w:r w:rsidR="0098769E" w:rsidRPr="0032589E">
              <w:rPr>
                <w:rFonts w:ascii="Times" w:eastAsiaTheme="minorEastAsia" w:hAnsi="Times"/>
              </w:rPr>
              <w:t>1,360,000</w:t>
            </w:r>
          </w:p>
        </w:tc>
      </w:tr>
    </w:tbl>
    <w:p w14:paraId="27BD128E" w14:textId="1B7D9121" w:rsidR="00714761" w:rsidRPr="0032589E" w:rsidRDefault="00714761" w:rsidP="0032589E">
      <w:pPr>
        <w:spacing w:line="360" w:lineRule="auto"/>
        <w:rPr>
          <w:rFonts w:ascii="Times" w:hAnsi="Times"/>
        </w:rPr>
      </w:pPr>
    </w:p>
    <w:p w14:paraId="3D9215C4" w14:textId="77777777" w:rsidR="006949F4" w:rsidRDefault="006949F4" w:rsidP="0032589E">
      <w:pPr>
        <w:spacing w:line="360" w:lineRule="auto"/>
        <w:rPr>
          <w:rFonts w:ascii="Times" w:hAnsi="Times"/>
          <w:b/>
          <w:bCs/>
        </w:rPr>
      </w:pPr>
    </w:p>
    <w:p w14:paraId="1BA3F76F" w14:textId="77777777" w:rsidR="006949F4" w:rsidRDefault="006949F4" w:rsidP="0032589E">
      <w:pPr>
        <w:spacing w:line="360" w:lineRule="auto"/>
        <w:rPr>
          <w:rFonts w:ascii="Times" w:hAnsi="Times"/>
          <w:b/>
          <w:bCs/>
        </w:rPr>
      </w:pPr>
    </w:p>
    <w:p w14:paraId="5E604267" w14:textId="77777777" w:rsidR="006949F4" w:rsidRDefault="006949F4" w:rsidP="0032589E">
      <w:pPr>
        <w:spacing w:line="360" w:lineRule="auto"/>
        <w:rPr>
          <w:rFonts w:ascii="Times" w:hAnsi="Times"/>
          <w:b/>
          <w:bCs/>
        </w:rPr>
      </w:pPr>
    </w:p>
    <w:p w14:paraId="42556608" w14:textId="7C583117" w:rsidR="00714761" w:rsidRPr="00DE45C0" w:rsidRDefault="00CA2812" w:rsidP="0032589E">
      <w:pPr>
        <w:spacing w:line="360" w:lineRule="auto"/>
        <w:rPr>
          <w:rFonts w:ascii="Times" w:hAnsi="Times"/>
          <w:b/>
          <w:bCs/>
        </w:rPr>
      </w:pPr>
      <w:r w:rsidRPr="00DE45C0">
        <w:rPr>
          <w:rFonts w:ascii="Times" w:hAnsi="Times"/>
          <w:b/>
          <w:bCs/>
        </w:rPr>
        <w:t xml:space="preserve">Calculating Profit </w:t>
      </w:r>
    </w:p>
    <w:p w14:paraId="66B0BECE" w14:textId="2594D3F5" w:rsidR="00414825" w:rsidRPr="0032589E" w:rsidRDefault="00414825" w:rsidP="0032589E">
      <w:pPr>
        <w:spacing w:line="360" w:lineRule="auto"/>
        <w:rPr>
          <w:rFonts w:ascii="Times" w:hAnsi="Times"/>
        </w:rPr>
      </w:pPr>
    </w:p>
    <w:tbl>
      <w:tblPr>
        <w:tblStyle w:val="Tabelgril"/>
        <w:tblW w:w="0" w:type="auto"/>
        <w:tblLook w:val="04A0" w:firstRow="1" w:lastRow="0" w:firstColumn="1" w:lastColumn="0" w:noHBand="0" w:noVBand="1"/>
      </w:tblPr>
      <w:tblGrid>
        <w:gridCol w:w="9010"/>
      </w:tblGrid>
      <w:tr w:rsidR="00414825" w:rsidRPr="0032589E" w14:paraId="660A81BB" w14:textId="77777777" w:rsidTr="00414825">
        <w:tc>
          <w:tcPr>
            <w:tcW w:w="9010" w:type="dxa"/>
          </w:tcPr>
          <w:p w14:paraId="55AC95CF" w14:textId="6FE4DEEA" w:rsidR="00414825" w:rsidRPr="0032589E" w:rsidRDefault="0032589E" w:rsidP="0032589E">
            <w:pPr>
              <w:spacing w:line="360" w:lineRule="auto"/>
              <w:rPr>
                <w:rFonts w:ascii="Times" w:eastAsiaTheme="minorEastAsia" w:hAnsi="Times"/>
              </w:rPr>
            </w:pPr>
            <m:oMathPara>
              <m:oMathParaPr>
                <m:jc m:val="left"/>
              </m:oMathParaPr>
              <m:oMath>
                <m:r>
                  <w:rPr>
                    <w:rFonts w:ascii="Cambria Math" w:hAnsi="Cambria Math"/>
                  </w:rPr>
                  <m:t>Profit</m:t>
                </m:r>
                <m:r>
                  <m:rPr>
                    <m:sty m:val="p"/>
                  </m:rPr>
                  <w:rPr>
                    <w:rFonts w:ascii="Cambria Math" w:hAnsi="Cambria Math"/>
                  </w:rPr>
                  <m:t>=</m:t>
                </m:r>
                <m:r>
                  <w:rPr>
                    <w:rFonts w:ascii="Cambria Math" w:hAnsi="Cambria Math"/>
                  </w:rPr>
                  <m:t>total</m:t>
                </m:r>
                <m:r>
                  <m:rPr>
                    <m:sty m:val="p"/>
                  </m:rPr>
                  <w:rPr>
                    <w:rFonts w:ascii="Cambria Math" w:hAnsi="Cambria Math"/>
                  </w:rPr>
                  <m:t xml:space="preserve"> </m:t>
                </m:r>
                <m:r>
                  <w:rPr>
                    <w:rFonts w:ascii="Cambria Math" w:hAnsi="Cambria Math"/>
                  </w:rPr>
                  <m:t>revenue</m:t>
                </m:r>
                <m:r>
                  <m:rPr>
                    <m:sty m:val="p"/>
                  </m:rPr>
                  <w:rPr>
                    <w:rFonts w:ascii="Cambria Math" w:hAnsi="Cambria Math"/>
                  </w:rPr>
                  <m:t>-</m:t>
                </m:r>
                <m:r>
                  <w:rPr>
                    <w:rFonts w:ascii="Cambria Math" w:hAnsi="Cambria Math"/>
                  </w:rPr>
                  <m:t>total</m:t>
                </m:r>
                <m:r>
                  <m:rPr>
                    <m:sty m:val="p"/>
                  </m:rPr>
                  <w:rPr>
                    <w:rFonts w:ascii="Cambria Math" w:hAnsi="Cambria Math"/>
                  </w:rPr>
                  <m:t xml:space="preserve"> </m:t>
                </m:r>
                <m:r>
                  <w:rPr>
                    <w:rFonts w:ascii="Cambria Math" w:hAnsi="Cambria Math"/>
                  </w:rPr>
                  <m:t>costs</m:t>
                </m:r>
              </m:oMath>
            </m:oMathPara>
          </w:p>
          <w:p w14:paraId="58FBFE2A" w14:textId="2C194D35" w:rsidR="00414825" w:rsidRPr="0032589E" w:rsidRDefault="0032589E" w:rsidP="0032589E">
            <w:pPr>
              <w:spacing w:line="360" w:lineRule="auto"/>
              <w:rPr>
                <w:rFonts w:ascii="Times" w:eastAsiaTheme="minorEastAsia" w:hAnsi="Times"/>
              </w:rPr>
            </w:pPr>
            <m:oMathPara>
              <m:oMathParaPr>
                <m:jc m:val="left"/>
              </m:oMathParaPr>
              <m:oMath>
                <m:r>
                  <w:rPr>
                    <w:rFonts w:ascii="Cambria Math" w:eastAsiaTheme="minorEastAsia" w:hAnsi="Cambria Math"/>
                  </w:rPr>
                  <m:t>Total</m:t>
                </m:r>
                <m:r>
                  <m:rPr>
                    <m:sty m:val="p"/>
                  </m:rPr>
                  <w:rPr>
                    <w:rFonts w:ascii="Cambria Math" w:eastAsiaTheme="minorEastAsia" w:hAnsi="Cambria Math"/>
                  </w:rPr>
                  <m:t xml:space="preserve"> </m:t>
                </m:r>
                <m:r>
                  <w:rPr>
                    <w:rFonts w:ascii="Cambria Math" w:eastAsiaTheme="minorEastAsia" w:hAnsi="Cambria Math"/>
                  </w:rPr>
                  <m:t>revenue</m:t>
                </m:r>
                <m:r>
                  <m:rPr>
                    <m:sty m:val="p"/>
                  </m:rPr>
                  <w:rPr>
                    <w:rFonts w:ascii="Cambria Math" w:eastAsiaTheme="minorEastAsia" w:hAnsi="Cambria Math"/>
                  </w:rPr>
                  <m:t>=</m:t>
                </m:r>
                <m:r>
                  <w:rPr>
                    <w:rFonts w:ascii="Cambria Math" w:eastAsiaTheme="minorEastAsia" w:hAnsi="Cambria Math"/>
                  </w:rPr>
                  <m:t>Price</m:t>
                </m:r>
                <m:r>
                  <m:rPr>
                    <m:sty m:val="p"/>
                  </m:rPr>
                  <w:rPr>
                    <w:rFonts w:ascii="Cambria Math" w:eastAsiaTheme="minorEastAsia" w:hAnsi="Cambria Math"/>
                  </w:rPr>
                  <m:t xml:space="preserve"> ×</m:t>
                </m:r>
                <m:r>
                  <w:rPr>
                    <w:rFonts w:ascii="Cambria Math" w:eastAsiaTheme="minorEastAsia" w:hAnsi="Cambria Math"/>
                  </w:rPr>
                  <m:t>Quantity</m:t>
                </m:r>
                <m:r>
                  <m:rPr>
                    <m:sty m:val="p"/>
                  </m:rPr>
                  <w:rPr>
                    <w:rFonts w:ascii="Cambria Math" w:eastAsiaTheme="minorEastAsia" w:hAnsi="Cambria Math"/>
                  </w:rPr>
                  <m:t xml:space="preserve"> </m:t>
                </m:r>
              </m:oMath>
            </m:oMathPara>
          </w:p>
          <w:p w14:paraId="7A9F54A2" w14:textId="280652F6" w:rsidR="00414825" w:rsidRPr="0032589E" w:rsidRDefault="0032589E" w:rsidP="0032589E">
            <w:pPr>
              <w:spacing w:line="360" w:lineRule="auto"/>
              <w:rPr>
                <w:rFonts w:ascii="Times" w:eastAsiaTheme="minorEastAsia" w:hAnsi="Times"/>
              </w:rPr>
            </w:pPr>
            <m:oMathPara>
              <m:oMathParaPr>
                <m:jc m:val="left"/>
              </m:oMathParaPr>
              <m:oMath>
                <m:r>
                  <w:rPr>
                    <w:rFonts w:ascii="Cambria Math" w:eastAsiaTheme="minorEastAsia" w:hAnsi="Cambria Math"/>
                  </w:rPr>
                  <m:t>Total</m:t>
                </m:r>
                <m:r>
                  <m:rPr>
                    <m:sty m:val="p"/>
                  </m:rPr>
                  <w:rPr>
                    <w:rFonts w:ascii="Cambria Math" w:eastAsiaTheme="minorEastAsia" w:hAnsi="Cambria Math"/>
                  </w:rPr>
                  <m:t xml:space="preserve"> </m:t>
                </m:r>
                <m:r>
                  <w:rPr>
                    <w:rFonts w:ascii="Cambria Math" w:eastAsiaTheme="minorEastAsia" w:hAnsi="Cambria Math"/>
                  </w:rPr>
                  <m:t>costs</m:t>
                </m:r>
                <m:r>
                  <m:rPr>
                    <m:sty m:val="p"/>
                  </m:rPr>
                  <w:rPr>
                    <w:rFonts w:ascii="Cambria Math" w:eastAsiaTheme="minorEastAsia" w:hAnsi="Cambria Math"/>
                  </w:rPr>
                  <m:t>=</m:t>
                </m:r>
                <m:r>
                  <w:rPr>
                    <w:rFonts w:ascii="Cambria Math" w:eastAsiaTheme="minorEastAsia" w:hAnsi="Cambria Math"/>
                  </w:rPr>
                  <m:t>Fixed</m:t>
                </m:r>
                <m:r>
                  <m:rPr>
                    <m:sty m:val="p"/>
                  </m:rPr>
                  <w:rPr>
                    <w:rFonts w:ascii="Cambria Math" w:eastAsiaTheme="minorEastAsia" w:hAnsi="Cambria Math"/>
                  </w:rPr>
                  <m:t xml:space="preserve"> </m:t>
                </m:r>
                <m:r>
                  <w:rPr>
                    <w:rFonts w:ascii="Cambria Math" w:eastAsiaTheme="minorEastAsia" w:hAnsi="Cambria Math"/>
                  </w:rPr>
                  <m:t>cost</m:t>
                </m:r>
                <m:r>
                  <m:rPr>
                    <m:sty m:val="p"/>
                  </m:rPr>
                  <w:rPr>
                    <w:rFonts w:ascii="Cambria Math" w:eastAsiaTheme="minorEastAsia" w:hAnsi="Cambria Math"/>
                  </w:rPr>
                  <m:t>+</m:t>
                </m:r>
                <m:r>
                  <w:rPr>
                    <w:rFonts w:ascii="Cambria Math" w:eastAsiaTheme="minorEastAsia" w:hAnsi="Cambria Math"/>
                  </w:rPr>
                  <m:t>Variable</m:t>
                </m:r>
                <m:r>
                  <m:rPr>
                    <m:sty m:val="p"/>
                  </m:rPr>
                  <w:rPr>
                    <w:rFonts w:ascii="Cambria Math" w:eastAsiaTheme="minorEastAsia" w:hAnsi="Cambria Math"/>
                  </w:rPr>
                  <m:t xml:space="preserve"> </m:t>
                </m:r>
                <m:r>
                  <w:rPr>
                    <w:rFonts w:ascii="Cambria Math" w:eastAsiaTheme="minorEastAsia" w:hAnsi="Cambria Math"/>
                  </w:rPr>
                  <m:t>cost</m:t>
                </m:r>
                <m:r>
                  <m:rPr>
                    <m:sty m:val="p"/>
                  </m:rPr>
                  <w:rPr>
                    <w:rFonts w:ascii="Cambria Math" w:eastAsiaTheme="minorEastAsia" w:hAnsi="Cambria Math"/>
                  </w:rPr>
                  <m:t xml:space="preserve"> </m:t>
                </m:r>
              </m:oMath>
            </m:oMathPara>
          </w:p>
          <w:p w14:paraId="20EB36BA" w14:textId="77777777" w:rsidR="00414825" w:rsidRPr="0032589E" w:rsidRDefault="00414825" w:rsidP="0032589E">
            <w:pPr>
              <w:spacing w:line="360" w:lineRule="auto"/>
              <w:rPr>
                <w:rFonts w:ascii="Times" w:eastAsiaTheme="minorEastAsia" w:hAnsi="Times"/>
              </w:rPr>
            </w:pPr>
          </w:p>
          <w:p w14:paraId="344C1691" w14:textId="77777777" w:rsidR="00414825" w:rsidRPr="0032589E" w:rsidRDefault="00414825" w:rsidP="0032589E">
            <w:pPr>
              <w:spacing w:line="360" w:lineRule="auto"/>
              <w:rPr>
                <w:rFonts w:ascii="Times" w:hAnsi="Times"/>
              </w:rPr>
            </w:pPr>
          </w:p>
        </w:tc>
      </w:tr>
    </w:tbl>
    <w:p w14:paraId="59941FCA" w14:textId="77777777" w:rsidR="00414825" w:rsidRPr="0032589E" w:rsidRDefault="00414825" w:rsidP="0032589E">
      <w:pPr>
        <w:spacing w:line="360" w:lineRule="auto"/>
        <w:rPr>
          <w:rFonts w:ascii="Times" w:hAnsi="Times"/>
        </w:rPr>
      </w:pPr>
    </w:p>
    <w:p w14:paraId="0DD0D6CC" w14:textId="16C818A3" w:rsidR="00A37A95" w:rsidRPr="0032589E" w:rsidRDefault="0032589E" w:rsidP="0032589E">
      <w:pPr>
        <w:spacing w:line="360" w:lineRule="auto"/>
        <w:rPr>
          <w:rFonts w:ascii="Times" w:eastAsiaTheme="minorEastAsia" w:hAnsi="Times"/>
        </w:rPr>
      </w:pPr>
      <m:oMath>
        <m:r>
          <w:rPr>
            <w:rFonts w:ascii="Cambria Math" w:eastAsiaTheme="minorEastAsia" w:hAnsi="Cambria Math"/>
          </w:rPr>
          <m:t>a</m:t>
        </m:r>
        <m:r>
          <m:rPr>
            <m:sty m:val="p"/>
          </m:rPr>
          <w:rPr>
            <w:rFonts w:ascii="Cambria Math" w:eastAsiaTheme="minorEastAsia" w:hAnsi="Cambria Math"/>
          </w:rPr>
          <m:t xml:space="preserve">) 25×100,000=2,500,000  </m:t>
        </m:r>
        <m:r>
          <w:rPr>
            <w:rFonts w:ascii="Cambria Math" w:eastAsiaTheme="minorEastAsia" w:hAnsi="Cambria Math"/>
          </w:rPr>
          <m:t>Total</m:t>
        </m:r>
        <m:r>
          <m:rPr>
            <m:sty m:val="p"/>
          </m:rPr>
          <w:rPr>
            <w:rFonts w:ascii="Cambria Math" w:eastAsiaTheme="minorEastAsia" w:hAnsi="Cambria Math"/>
          </w:rPr>
          <m:t xml:space="preserve"> </m:t>
        </m:r>
        <m:r>
          <w:rPr>
            <w:rFonts w:ascii="Cambria Math" w:eastAsiaTheme="minorEastAsia" w:hAnsi="Cambria Math"/>
          </w:rPr>
          <m:t>revenue</m:t>
        </m:r>
        <m:r>
          <m:rPr>
            <m:sty m:val="p"/>
          </m:rPr>
          <w:rPr>
            <w:rFonts w:ascii="Cambria Math" w:eastAsiaTheme="minorEastAsia" w:hAnsi="Cambria Math"/>
          </w:rPr>
          <m:t xml:space="preserve"> </m:t>
        </m:r>
      </m:oMath>
      <w:r w:rsidR="00414825" w:rsidRPr="0032589E">
        <w:rPr>
          <w:rFonts w:ascii="Times" w:eastAsiaTheme="minorEastAsia" w:hAnsi="Times"/>
        </w:rPr>
        <w:t>(Original budget)</w:t>
      </w:r>
    </w:p>
    <w:p w14:paraId="36CA4DD7" w14:textId="5A87A41C" w:rsidR="00B51B68" w:rsidRPr="0032589E" w:rsidRDefault="00B51B68" w:rsidP="0032589E">
      <w:pPr>
        <w:spacing w:line="360" w:lineRule="auto"/>
        <w:rPr>
          <w:rFonts w:ascii="Times" w:eastAsiaTheme="minorEastAsia" w:hAnsi="Times"/>
        </w:rPr>
      </w:pPr>
    </w:p>
    <w:p w14:paraId="4F2527C3" w14:textId="77777777" w:rsidR="00875C4B" w:rsidRPr="0032589E" w:rsidRDefault="00875C4B" w:rsidP="0032589E">
      <w:pPr>
        <w:spacing w:line="360" w:lineRule="auto"/>
        <w:rPr>
          <w:rFonts w:ascii="Times" w:eastAsiaTheme="minorEastAsia" w:hAnsi="Times"/>
        </w:rPr>
      </w:pPr>
    </w:p>
    <w:p w14:paraId="1605D716" w14:textId="5966F04A" w:rsidR="00875C4B" w:rsidRPr="0032589E" w:rsidRDefault="00304109" w:rsidP="0032589E">
      <w:pPr>
        <w:spacing w:line="360" w:lineRule="auto"/>
        <w:rPr>
          <w:rFonts w:ascii="Times" w:eastAsiaTheme="minorEastAsia" w:hAnsi="Times"/>
        </w:rPr>
      </w:pPr>
      <m:oMathPara>
        <m:oMathParaPr>
          <m:jc m:val="left"/>
        </m:oMathParaPr>
        <m:oMath>
          <m:d>
            <m:dPr>
              <m:ctrlPr>
                <w:rPr>
                  <w:rFonts w:ascii="Cambria Math" w:eastAsiaTheme="minorEastAsia" w:hAnsi="Cambria Math"/>
                </w:rPr>
              </m:ctrlPr>
            </m:dPr>
            <m:e>
              <m:r>
                <m:rPr>
                  <m:sty m:val="p"/>
                </m:rPr>
                <w:rPr>
                  <w:rFonts w:ascii="Cambria Math" w:eastAsiaTheme="minorEastAsia" w:hAnsi="Cambria Math"/>
                </w:rPr>
                <m:t>200,000+100,000+50,000</m:t>
              </m:r>
            </m:e>
          </m:d>
          <m:r>
            <m:rPr>
              <m:sty m:val="p"/>
            </m:rPr>
            <w:rPr>
              <w:rFonts w:ascii="Cambria Math" w:eastAsiaTheme="minorEastAsia" w:hAnsi="Cambria Math"/>
            </w:rPr>
            <m:t>+</m:t>
          </m:r>
          <m:d>
            <m:dPr>
              <m:ctrlPr>
                <w:rPr>
                  <w:rFonts w:ascii="Cambria Math" w:eastAsiaTheme="minorEastAsia" w:hAnsi="Cambria Math"/>
                </w:rPr>
              </m:ctrlPr>
            </m:dPr>
            <m:e>
              <m:r>
                <m:rPr>
                  <m:sty m:val="p"/>
                </m:rPr>
                <w:rPr>
                  <w:rFonts w:ascii="Cambria Math" w:eastAsiaTheme="minorEastAsia" w:hAnsi="Cambria Math"/>
                </w:rPr>
                <m:t>250,000+400,000+150,000</m:t>
              </m:r>
            </m:e>
          </m:d>
          <m:r>
            <m:rPr>
              <m:sty m:val="p"/>
            </m:rPr>
            <w:rPr>
              <w:rFonts w:ascii="Cambria Math" w:eastAsiaTheme="minorEastAsia" w:hAnsi="Cambria Math"/>
            </w:rPr>
            <m:t>=1,150,000(</m:t>
          </m:r>
          <m:r>
            <w:rPr>
              <w:rFonts w:ascii="Cambria Math" w:eastAsiaTheme="minorEastAsia" w:hAnsi="Cambria Math"/>
            </w:rPr>
            <m:t>total</m:t>
          </m:r>
          <m:r>
            <m:rPr>
              <m:sty m:val="p"/>
            </m:rPr>
            <w:rPr>
              <w:rFonts w:ascii="Cambria Math" w:eastAsiaTheme="minorEastAsia" w:hAnsi="Cambria Math"/>
            </w:rPr>
            <m:t xml:space="preserve"> </m:t>
          </m:r>
          <m:r>
            <w:rPr>
              <w:rFonts w:ascii="Cambria Math" w:eastAsiaTheme="minorEastAsia" w:hAnsi="Cambria Math"/>
            </w:rPr>
            <m:t>costs</m:t>
          </m:r>
          <m:r>
            <m:rPr>
              <m:sty m:val="p"/>
            </m:rPr>
            <w:rPr>
              <w:rFonts w:ascii="Cambria Math" w:eastAsiaTheme="minorEastAsia" w:hAnsi="Cambria Math"/>
            </w:rPr>
            <m:t xml:space="preserve"> </m:t>
          </m:r>
          <m:r>
            <w:rPr>
              <w:rFonts w:ascii="Cambria Math" w:eastAsiaTheme="minorEastAsia" w:hAnsi="Cambria Math"/>
            </w:rPr>
            <m:t>original</m:t>
          </m:r>
          <m:r>
            <m:rPr>
              <m:sty m:val="p"/>
            </m:rPr>
            <w:rPr>
              <w:rFonts w:ascii="Cambria Math" w:eastAsiaTheme="minorEastAsia" w:hAnsi="Cambria Math"/>
            </w:rPr>
            <m:t xml:space="preserve"> </m:t>
          </m:r>
          <m:r>
            <w:rPr>
              <w:rFonts w:ascii="Cambria Math" w:eastAsiaTheme="minorEastAsia" w:hAnsi="Cambria Math"/>
            </w:rPr>
            <m:t>budget</m:t>
          </m:r>
          <m:r>
            <m:rPr>
              <m:sty m:val="p"/>
            </m:rPr>
            <w:rPr>
              <w:rFonts w:ascii="Cambria Math" w:eastAsiaTheme="minorEastAsia" w:hAnsi="Cambria Math"/>
            </w:rPr>
            <m:t xml:space="preserve"> ) </m:t>
          </m:r>
        </m:oMath>
      </m:oMathPara>
    </w:p>
    <w:p w14:paraId="71EFC282" w14:textId="77777777" w:rsidR="00875C4B" w:rsidRPr="0032589E" w:rsidRDefault="00875C4B" w:rsidP="0032589E">
      <w:pPr>
        <w:spacing w:line="360" w:lineRule="auto"/>
        <w:rPr>
          <w:rFonts w:ascii="Times" w:hAnsi="Times"/>
        </w:rPr>
      </w:pPr>
    </w:p>
    <w:p w14:paraId="2EEF2A8C" w14:textId="5B11445B" w:rsidR="00CC28D4" w:rsidRPr="0032589E" w:rsidRDefault="0032589E" w:rsidP="0032589E">
      <w:pPr>
        <w:spacing w:line="360" w:lineRule="auto"/>
        <w:rPr>
          <w:rFonts w:ascii="Times" w:eastAsiaTheme="minorEastAsia" w:hAnsi="Times"/>
        </w:rPr>
      </w:pPr>
      <m:oMath>
        <m:r>
          <m:rPr>
            <m:sty m:val="p"/>
          </m:rPr>
          <w:rPr>
            <w:rFonts w:ascii="Cambria Math" w:hAnsi="Cambria Math"/>
          </w:rPr>
          <m:t xml:space="preserve">2,500,000-1,150,000=1,350,000 </m:t>
        </m:r>
        <m:r>
          <w:rPr>
            <w:rFonts w:ascii="Cambria Math" w:hAnsi="Cambria Math"/>
          </w:rPr>
          <m:t>tota</m:t>
        </m:r>
      </m:oMath>
      <w:r w:rsidR="00CC28D4" w:rsidRPr="0032589E">
        <w:rPr>
          <w:rFonts w:ascii="Times" w:eastAsiaTheme="minorEastAsia" w:hAnsi="Times"/>
        </w:rPr>
        <w:t>l profit (original budget)</w:t>
      </w:r>
    </w:p>
    <w:p w14:paraId="75177F4E" w14:textId="60462A2E" w:rsidR="00E61146" w:rsidRPr="0032589E" w:rsidRDefault="00E61146" w:rsidP="0032589E">
      <w:pPr>
        <w:spacing w:line="360" w:lineRule="auto"/>
        <w:rPr>
          <w:rFonts w:ascii="Times" w:eastAsiaTheme="minorEastAsia" w:hAnsi="Times"/>
        </w:rPr>
      </w:pPr>
    </w:p>
    <w:p w14:paraId="6C9E1C3F" w14:textId="3510FBD8" w:rsidR="00CC28D4" w:rsidRPr="0032589E" w:rsidRDefault="0032589E" w:rsidP="0032589E">
      <w:pPr>
        <w:spacing w:line="360" w:lineRule="auto"/>
        <w:rPr>
          <w:rFonts w:ascii="Times" w:eastAsiaTheme="minorEastAsia" w:hAnsi="Times"/>
        </w:rPr>
      </w:pPr>
      <m:oMathPara>
        <m:oMathParaPr>
          <m:jc m:val="left"/>
        </m:oMathParaPr>
        <m:oMath>
          <m:r>
            <w:rPr>
              <w:rFonts w:ascii="Cambria Math" w:eastAsiaTheme="minorEastAsia" w:hAnsi="Cambria Math"/>
            </w:rPr>
            <m:t>b</m:t>
          </m:r>
          <m:r>
            <m:rPr>
              <m:sty m:val="p"/>
            </m:rPr>
            <w:rPr>
              <w:rFonts w:ascii="Cambria Math" w:eastAsiaTheme="minorEastAsia" w:hAnsi="Cambria Math"/>
            </w:rPr>
            <m:t xml:space="preserve">) 20×80,000=1,600,000 </m:t>
          </m:r>
          <m:r>
            <w:rPr>
              <w:rFonts w:ascii="Cambria Math" w:eastAsiaTheme="minorEastAsia" w:hAnsi="Cambria Math"/>
            </w:rPr>
            <m:t>Total</m:t>
          </m:r>
          <m:r>
            <m:rPr>
              <m:sty m:val="p"/>
            </m:rPr>
            <w:rPr>
              <w:rFonts w:ascii="Cambria Math" w:eastAsiaTheme="minorEastAsia" w:hAnsi="Cambria Math"/>
            </w:rPr>
            <m:t xml:space="preserve"> </m:t>
          </m:r>
          <m:r>
            <w:rPr>
              <w:rFonts w:ascii="Cambria Math" w:eastAsiaTheme="minorEastAsia" w:hAnsi="Cambria Math"/>
            </w:rPr>
            <m:t>revenue</m:t>
          </m:r>
          <m:r>
            <m:rPr>
              <m:sty m:val="p"/>
            </m:rPr>
            <w:rPr>
              <w:rFonts w:ascii="Cambria Math" w:eastAsiaTheme="minorEastAsia" w:hAnsi="Cambria Math"/>
            </w:rPr>
            <m:t xml:space="preserve"> </m:t>
          </m:r>
        </m:oMath>
      </m:oMathPara>
    </w:p>
    <w:p w14:paraId="7ECD0006" w14:textId="70EB031E" w:rsidR="00CC28D4" w:rsidRPr="0032589E" w:rsidRDefault="00CC28D4" w:rsidP="0032589E">
      <w:pPr>
        <w:spacing w:line="360" w:lineRule="auto"/>
        <w:rPr>
          <w:rFonts w:ascii="Times" w:eastAsiaTheme="minorEastAsia" w:hAnsi="Times"/>
        </w:rPr>
      </w:pPr>
    </w:p>
    <w:p w14:paraId="76D614CF" w14:textId="3E5E71F8" w:rsidR="00CC28D4" w:rsidRPr="0032589E" w:rsidRDefault="00304109" w:rsidP="0032589E">
      <w:pPr>
        <w:spacing w:line="360" w:lineRule="auto"/>
        <w:rPr>
          <w:rFonts w:ascii="Times" w:eastAsiaTheme="minorEastAsia" w:hAnsi="Times"/>
        </w:rPr>
      </w:pPr>
      <m:oMathPara>
        <m:oMathParaPr>
          <m:jc m:val="left"/>
        </m:oMathParaPr>
        <m:oMath>
          <m:d>
            <m:dPr>
              <m:ctrlPr>
                <w:rPr>
                  <w:rFonts w:ascii="Cambria Math" w:eastAsiaTheme="minorEastAsia" w:hAnsi="Cambria Math"/>
                </w:rPr>
              </m:ctrlPr>
            </m:dPr>
            <m:e>
              <m:r>
                <m:rPr>
                  <m:sty m:val="p"/>
                </m:rPr>
                <w:rPr>
                  <w:rFonts w:ascii="Cambria Math" w:eastAsiaTheme="minorEastAsia" w:hAnsi="Cambria Math"/>
                </w:rPr>
                <m:t>170,000+100,000+35,000</m:t>
              </m:r>
            </m:e>
          </m:d>
          <m:r>
            <m:rPr>
              <m:sty m:val="p"/>
            </m:rPr>
            <w:rPr>
              <w:rFonts w:ascii="Cambria Math" w:eastAsiaTheme="minorEastAsia" w:hAnsi="Cambria Math"/>
            </w:rPr>
            <m:t>+</m:t>
          </m:r>
          <m:d>
            <m:dPr>
              <m:ctrlPr>
                <w:rPr>
                  <w:rFonts w:ascii="Cambria Math" w:eastAsiaTheme="minorEastAsia" w:hAnsi="Cambria Math"/>
                </w:rPr>
              </m:ctrlPr>
            </m:dPr>
            <m:e>
              <m:r>
                <m:rPr>
                  <m:sty m:val="p"/>
                </m:rPr>
                <w:rPr>
                  <w:rFonts w:ascii="Cambria Math" w:eastAsiaTheme="minorEastAsia" w:hAnsi="Cambria Math"/>
                </w:rPr>
                <m:t>280,000+440,000+120,000</m:t>
              </m:r>
            </m:e>
          </m:d>
          <m:r>
            <m:rPr>
              <m:sty m:val="p"/>
            </m:rPr>
            <w:rPr>
              <w:rFonts w:ascii="Cambria Math" w:eastAsiaTheme="minorEastAsia" w:hAnsi="Cambria Math"/>
            </w:rPr>
            <m:t>=1,145,000(</m:t>
          </m:r>
          <m:r>
            <w:rPr>
              <w:rFonts w:ascii="Cambria Math" w:eastAsiaTheme="minorEastAsia" w:hAnsi="Cambria Math"/>
            </w:rPr>
            <m:t>total</m:t>
          </m:r>
          <m:r>
            <m:rPr>
              <m:sty m:val="p"/>
            </m:rPr>
            <w:rPr>
              <w:rFonts w:ascii="Cambria Math" w:eastAsiaTheme="minorEastAsia" w:hAnsi="Cambria Math"/>
            </w:rPr>
            <m:t xml:space="preserve"> </m:t>
          </m:r>
          <m:r>
            <w:rPr>
              <w:rFonts w:ascii="Cambria Math" w:eastAsiaTheme="minorEastAsia" w:hAnsi="Cambria Math"/>
            </w:rPr>
            <m:t>costs</m:t>
          </m:r>
          <m:r>
            <m:rPr>
              <m:sty m:val="p"/>
            </m:rPr>
            <w:rPr>
              <w:rFonts w:ascii="Cambria Math" w:eastAsiaTheme="minorEastAsia" w:hAnsi="Cambria Math"/>
            </w:rPr>
            <m:t xml:space="preserve"> </m:t>
          </m:r>
          <m:r>
            <w:rPr>
              <w:rFonts w:ascii="Cambria Math" w:eastAsiaTheme="minorEastAsia" w:hAnsi="Cambria Math"/>
            </w:rPr>
            <m:t>actual</m:t>
          </m:r>
          <m:r>
            <m:rPr>
              <m:sty m:val="p"/>
            </m:rPr>
            <w:rPr>
              <w:rFonts w:ascii="Cambria Math" w:eastAsiaTheme="minorEastAsia" w:hAnsi="Cambria Math"/>
            </w:rPr>
            <m:t xml:space="preserve"> </m:t>
          </m:r>
          <m:r>
            <w:rPr>
              <w:rFonts w:ascii="Cambria Math" w:eastAsiaTheme="minorEastAsia" w:hAnsi="Cambria Math"/>
            </w:rPr>
            <m:t>budget</m:t>
          </m:r>
          <m:r>
            <m:rPr>
              <m:sty m:val="p"/>
            </m:rPr>
            <w:rPr>
              <w:rFonts w:ascii="Cambria Math" w:eastAsiaTheme="minorEastAsia" w:hAnsi="Cambria Math"/>
            </w:rPr>
            <m:t xml:space="preserve"> ) </m:t>
          </m:r>
        </m:oMath>
      </m:oMathPara>
    </w:p>
    <w:p w14:paraId="4E45AE00" w14:textId="62310A38" w:rsidR="00CC28D4" w:rsidRPr="0032589E" w:rsidRDefault="00CC28D4" w:rsidP="0032589E">
      <w:pPr>
        <w:spacing w:line="360" w:lineRule="auto"/>
        <w:rPr>
          <w:rFonts w:ascii="Times" w:eastAsiaTheme="minorEastAsia" w:hAnsi="Times"/>
        </w:rPr>
      </w:pPr>
    </w:p>
    <w:p w14:paraId="10566F31" w14:textId="3C297195" w:rsidR="00CA2812" w:rsidRPr="0032589E" w:rsidRDefault="0032589E" w:rsidP="0032589E">
      <w:pPr>
        <w:spacing w:line="360" w:lineRule="auto"/>
        <w:rPr>
          <w:rFonts w:ascii="Times" w:eastAsiaTheme="minorEastAsia" w:hAnsi="Times"/>
        </w:rPr>
      </w:pPr>
      <m:oMathPara>
        <m:oMathParaPr>
          <m:jc m:val="left"/>
        </m:oMathParaPr>
        <m:oMath>
          <m:r>
            <m:rPr>
              <m:sty m:val="p"/>
            </m:rPr>
            <w:rPr>
              <w:rFonts w:ascii="Cambria Math" w:hAnsi="Cambria Math"/>
            </w:rPr>
            <m:t>1,600,000-1,145,000=455,000</m:t>
          </m:r>
          <m:r>
            <w:rPr>
              <w:rFonts w:ascii="Cambria Math" w:hAnsi="Cambria Math"/>
            </w:rPr>
            <m:t>profit</m:t>
          </m:r>
          <m:r>
            <m:rPr>
              <m:sty m:val="p"/>
            </m:rPr>
            <w:rPr>
              <w:rFonts w:ascii="Cambria Math" w:hAnsi="Cambria Math"/>
            </w:rPr>
            <m:t xml:space="preserve"> </m:t>
          </m:r>
          <m:r>
            <w:rPr>
              <w:rFonts w:ascii="Cambria Math" w:hAnsi="Cambria Math"/>
            </w:rPr>
            <m:t>actual</m:t>
          </m:r>
          <m:r>
            <m:rPr>
              <m:sty m:val="p"/>
            </m:rPr>
            <w:rPr>
              <w:rFonts w:ascii="Cambria Math" w:hAnsi="Cambria Math"/>
            </w:rPr>
            <m:t xml:space="preserve"> </m:t>
          </m:r>
          <m:r>
            <w:rPr>
              <w:rFonts w:ascii="Cambria Math" w:hAnsi="Cambria Math"/>
            </w:rPr>
            <m:t>budget</m:t>
          </m:r>
          <m:r>
            <m:rPr>
              <m:sty m:val="p"/>
            </m:rPr>
            <w:rPr>
              <w:rFonts w:ascii="Cambria Math" w:hAnsi="Cambria Math"/>
            </w:rPr>
            <m:t xml:space="preserve"> </m:t>
          </m:r>
        </m:oMath>
      </m:oMathPara>
    </w:p>
    <w:p w14:paraId="409303D9" w14:textId="63076616" w:rsidR="00CA2812" w:rsidRPr="0032589E" w:rsidRDefault="00CA2812" w:rsidP="0032589E">
      <w:pPr>
        <w:spacing w:line="360" w:lineRule="auto"/>
        <w:rPr>
          <w:rFonts w:ascii="Times" w:eastAsiaTheme="minorEastAsia" w:hAnsi="Times"/>
        </w:rPr>
      </w:pPr>
    </w:p>
    <w:p w14:paraId="2DE4340F" w14:textId="26ADE3AA" w:rsidR="00CA2812" w:rsidRPr="0032589E" w:rsidRDefault="00CA2812" w:rsidP="0032589E">
      <w:pPr>
        <w:spacing w:line="360" w:lineRule="auto"/>
        <w:rPr>
          <w:rFonts w:ascii="Times" w:eastAsiaTheme="minorEastAsia" w:hAnsi="Times"/>
        </w:rPr>
      </w:pPr>
    </w:p>
    <w:p w14:paraId="7803BDC8" w14:textId="70A1D014" w:rsidR="00CA2812" w:rsidRPr="00DE45C0" w:rsidRDefault="00CA2812" w:rsidP="0032589E">
      <w:pPr>
        <w:spacing w:line="360" w:lineRule="auto"/>
        <w:rPr>
          <w:rFonts w:ascii="Times" w:eastAsiaTheme="minorEastAsia" w:hAnsi="Times"/>
          <w:b/>
          <w:bCs/>
        </w:rPr>
      </w:pPr>
      <w:r w:rsidRPr="00DE45C0">
        <w:rPr>
          <w:rFonts w:ascii="Times" w:eastAsiaTheme="minorEastAsia" w:hAnsi="Times"/>
          <w:b/>
          <w:bCs/>
        </w:rPr>
        <w:t xml:space="preserve">Calculating variance </w:t>
      </w:r>
    </w:p>
    <w:tbl>
      <w:tblPr>
        <w:tblStyle w:val="Tabelgril"/>
        <w:tblW w:w="0" w:type="auto"/>
        <w:tblLook w:val="04A0" w:firstRow="1" w:lastRow="0" w:firstColumn="1" w:lastColumn="0" w:noHBand="0" w:noVBand="1"/>
      </w:tblPr>
      <w:tblGrid>
        <w:gridCol w:w="9010"/>
      </w:tblGrid>
      <w:tr w:rsidR="00DE45C0" w14:paraId="3C9097B0" w14:textId="77777777" w:rsidTr="00DE45C0">
        <w:tc>
          <w:tcPr>
            <w:tcW w:w="9010" w:type="dxa"/>
          </w:tcPr>
          <w:p w14:paraId="30454D33" w14:textId="77777777" w:rsidR="00DE45C0" w:rsidRPr="00DE45C0" w:rsidRDefault="00DE45C0" w:rsidP="0032589E">
            <w:pPr>
              <w:spacing w:line="360" w:lineRule="auto"/>
              <w:rPr>
                <w:rFonts w:ascii="Times" w:eastAsiaTheme="minorEastAsia" w:hAnsi="Times"/>
              </w:rPr>
            </w:pPr>
            <m:oMathPara>
              <m:oMathParaPr>
                <m:jc m:val="left"/>
              </m:oMathParaPr>
              <m:oMath>
                <m:r>
                  <w:rPr>
                    <w:rFonts w:ascii="Cambria Math" w:eastAsiaTheme="minorEastAsia" w:hAnsi="Cambria Math"/>
                  </w:rPr>
                  <m:t>Variance</m:t>
                </m:r>
                <m:r>
                  <m:rPr>
                    <m:sty m:val="p"/>
                  </m:rPr>
                  <w:rPr>
                    <w:rFonts w:ascii="Cambria Math" w:eastAsiaTheme="minorEastAsia" w:hAnsi="Cambria Math"/>
                  </w:rPr>
                  <m:t>=</m:t>
                </m:r>
                <m:r>
                  <w:rPr>
                    <w:rFonts w:ascii="Cambria Math" w:eastAsiaTheme="minorEastAsia" w:hAnsi="Cambria Math"/>
                  </w:rPr>
                  <m:t>Standart</m:t>
                </m:r>
                <m:r>
                  <m:rPr>
                    <m:sty m:val="p"/>
                  </m:rPr>
                  <w:rPr>
                    <w:rFonts w:ascii="Cambria Math" w:eastAsiaTheme="minorEastAsia" w:hAnsi="Cambria Math"/>
                  </w:rPr>
                  <m:t xml:space="preserve"> </m:t>
                </m:r>
                <m:r>
                  <w:rPr>
                    <w:rFonts w:ascii="Cambria Math" w:eastAsiaTheme="minorEastAsia" w:hAnsi="Cambria Math"/>
                  </w:rPr>
                  <m:t>cost</m:t>
                </m:r>
                <m:r>
                  <m:rPr>
                    <m:sty m:val="p"/>
                  </m:rPr>
                  <w:rPr>
                    <w:rFonts w:ascii="Cambria Math" w:eastAsiaTheme="minorEastAsia" w:hAnsi="Cambria Math"/>
                  </w:rPr>
                  <m:t>-</m:t>
                </m:r>
                <m:r>
                  <w:rPr>
                    <w:rFonts w:ascii="Cambria Math" w:eastAsiaTheme="minorEastAsia" w:hAnsi="Cambria Math"/>
                  </w:rPr>
                  <m:t>Actual</m:t>
                </m:r>
                <m:r>
                  <m:rPr>
                    <m:sty m:val="p"/>
                  </m:rPr>
                  <w:rPr>
                    <w:rFonts w:ascii="Cambria Math" w:eastAsiaTheme="minorEastAsia" w:hAnsi="Cambria Math"/>
                  </w:rPr>
                  <m:t xml:space="preserve"> </m:t>
                </m:r>
                <m:r>
                  <w:rPr>
                    <w:rFonts w:ascii="Cambria Math" w:eastAsiaTheme="minorEastAsia" w:hAnsi="Cambria Math"/>
                  </w:rPr>
                  <m:t>cost</m:t>
                </m:r>
                <m:r>
                  <m:rPr>
                    <m:sty m:val="p"/>
                  </m:rPr>
                  <w:rPr>
                    <w:rFonts w:ascii="Cambria Math" w:eastAsiaTheme="minorEastAsia" w:hAnsi="Cambria Math"/>
                  </w:rPr>
                  <m:t xml:space="preserve"> </m:t>
                </m:r>
              </m:oMath>
            </m:oMathPara>
          </w:p>
          <w:p w14:paraId="187E33A9" w14:textId="331B1019" w:rsidR="00DE45C0" w:rsidRPr="00DE45C0" w:rsidRDefault="00DE45C0" w:rsidP="0032589E">
            <w:pPr>
              <w:spacing w:line="360" w:lineRule="auto"/>
              <w:rPr>
                <w:rFonts w:ascii="Times" w:eastAsiaTheme="minorEastAsia" w:hAnsi="Times"/>
              </w:rPr>
            </w:pPr>
          </w:p>
        </w:tc>
      </w:tr>
    </w:tbl>
    <w:p w14:paraId="1A66D267" w14:textId="75A27FD9" w:rsidR="00CA2812" w:rsidRPr="0032589E" w:rsidRDefault="00CA2812" w:rsidP="0032589E">
      <w:pPr>
        <w:spacing w:line="360" w:lineRule="auto"/>
        <w:rPr>
          <w:rFonts w:ascii="Times" w:eastAsiaTheme="minorEastAsia" w:hAnsi="Times"/>
        </w:rPr>
      </w:pPr>
    </w:p>
    <w:p w14:paraId="0624F5E1" w14:textId="27B8ADCD" w:rsidR="008666B0" w:rsidRPr="0032589E" w:rsidRDefault="00CB7E8C" w:rsidP="0032589E">
      <w:pPr>
        <w:pStyle w:val="Listparagraf"/>
        <w:numPr>
          <w:ilvl w:val="0"/>
          <w:numId w:val="7"/>
        </w:numPr>
        <w:spacing w:line="360" w:lineRule="auto"/>
        <w:rPr>
          <w:rFonts w:ascii="Times" w:eastAsiaTheme="minorEastAsia" w:hAnsi="Times"/>
        </w:rPr>
      </w:pPr>
      <w:r w:rsidRPr="0032589E">
        <w:rPr>
          <w:rFonts w:ascii="Times" w:eastAsiaTheme="minorEastAsia" w:hAnsi="Times"/>
        </w:rPr>
        <w:t>Units   100,000-80,000=20</w:t>
      </w:r>
      <w:r w:rsidR="008666B0" w:rsidRPr="0032589E">
        <w:rPr>
          <w:rFonts w:ascii="Times" w:eastAsiaTheme="minorEastAsia" w:hAnsi="Times"/>
        </w:rPr>
        <w:t>,000</w:t>
      </w:r>
    </w:p>
    <w:p w14:paraId="2CBE17F8" w14:textId="1A78D37F" w:rsidR="008666B0" w:rsidRPr="0032589E" w:rsidRDefault="008666B0" w:rsidP="00DE45C0">
      <w:pPr>
        <w:spacing w:line="360" w:lineRule="auto"/>
        <w:rPr>
          <w:rFonts w:ascii="Times" w:eastAsiaTheme="minorEastAsia" w:hAnsi="Times"/>
        </w:rPr>
      </w:pPr>
      <w:r w:rsidRPr="0032589E">
        <w:rPr>
          <w:rFonts w:ascii="Times" w:eastAsiaTheme="minorEastAsia" w:hAnsi="Times"/>
        </w:rPr>
        <w:t xml:space="preserve">The variance is unfavourable because the units planned to be sold is with 20,000£ lower. </w:t>
      </w:r>
    </w:p>
    <w:p w14:paraId="28567B7E" w14:textId="77777777" w:rsidR="008666B0" w:rsidRPr="0032589E" w:rsidRDefault="008666B0" w:rsidP="0032589E">
      <w:pPr>
        <w:spacing w:line="360" w:lineRule="auto"/>
        <w:ind w:left="360"/>
        <w:rPr>
          <w:rFonts w:ascii="Times" w:eastAsiaTheme="minorEastAsia" w:hAnsi="Times"/>
        </w:rPr>
      </w:pPr>
    </w:p>
    <w:p w14:paraId="583DCB98" w14:textId="18CC47C6" w:rsidR="00CB7E8C" w:rsidRPr="0032589E" w:rsidRDefault="00CB7E8C" w:rsidP="0032589E">
      <w:pPr>
        <w:pStyle w:val="Listparagraf"/>
        <w:numPr>
          <w:ilvl w:val="0"/>
          <w:numId w:val="7"/>
        </w:numPr>
        <w:spacing w:line="360" w:lineRule="auto"/>
        <w:rPr>
          <w:rFonts w:ascii="Times" w:eastAsiaTheme="minorEastAsia" w:hAnsi="Times"/>
        </w:rPr>
      </w:pPr>
      <w:r w:rsidRPr="0032589E">
        <w:rPr>
          <w:rFonts w:ascii="Times" w:eastAsiaTheme="minorEastAsia" w:hAnsi="Times"/>
        </w:rPr>
        <w:t xml:space="preserve">Selling Price 25-20=5 </w:t>
      </w:r>
    </w:p>
    <w:p w14:paraId="36294409" w14:textId="573958FC" w:rsidR="008666B0" w:rsidRPr="0032589E" w:rsidRDefault="008666B0" w:rsidP="0032589E">
      <w:pPr>
        <w:spacing w:line="360" w:lineRule="auto"/>
        <w:rPr>
          <w:rFonts w:ascii="Times" w:eastAsiaTheme="minorEastAsia" w:hAnsi="Times"/>
        </w:rPr>
      </w:pPr>
      <w:r w:rsidRPr="0032589E">
        <w:rPr>
          <w:rFonts w:ascii="Times" w:eastAsiaTheme="minorEastAsia" w:hAnsi="Times"/>
        </w:rPr>
        <w:t xml:space="preserve">The variance for selling price is 5 which is unfavourable because the price decreased in actual budget. </w:t>
      </w:r>
    </w:p>
    <w:p w14:paraId="43CAB5D4" w14:textId="77777777" w:rsidR="008666B0" w:rsidRPr="0032589E" w:rsidRDefault="008666B0" w:rsidP="0032589E">
      <w:pPr>
        <w:spacing w:line="360" w:lineRule="auto"/>
        <w:rPr>
          <w:rFonts w:ascii="Times" w:eastAsiaTheme="minorEastAsia" w:hAnsi="Times"/>
        </w:rPr>
      </w:pPr>
    </w:p>
    <w:p w14:paraId="62A77116" w14:textId="597DD706" w:rsidR="00CB7E8C" w:rsidRPr="0032589E" w:rsidRDefault="008666B0" w:rsidP="0032589E">
      <w:pPr>
        <w:spacing w:line="360" w:lineRule="auto"/>
        <w:rPr>
          <w:rFonts w:ascii="Times" w:eastAsiaTheme="minorEastAsia" w:hAnsi="Times"/>
        </w:rPr>
      </w:pPr>
      <w:r w:rsidRPr="0032589E">
        <w:rPr>
          <w:rFonts w:ascii="Times" w:eastAsiaTheme="minorEastAsia" w:hAnsi="Times"/>
        </w:rPr>
        <w:t xml:space="preserve">       3. </w:t>
      </w:r>
      <w:r w:rsidR="00CB7E8C" w:rsidRPr="0032589E">
        <w:rPr>
          <w:rFonts w:ascii="Times" w:eastAsiaTheme="minorEastAsia" w:hAnsi="Times"/>
        </w:rPr>
        <w:t>Materials   250,000-280,000 =-30,000</w:t>
      </w:r>
    </w:p>
    <w:p w14:paraId="4AABB4CF" w14:textId="384454DF" w:rsidR="008666B0" w:rsidRPr="0032589E" w:rsidRDefault="008666B0" w:rsidP="0032589E">
      <w:pPr>
        <w:spacing w:line="360" w:lineRule="auto"/>
        <w:rPr>
          <w:rFonts w:ascii="Times" w:eastAsiaTheme="minorEastAsia" w:hAnsi="Times"/>
        </w:rPr>
      </w:pPr>
    </w:p>
    <w:p w14:paraId="3078C987" w14:textId="167DF14B" w:rsidR="008666B0" w:rsidRPr="0032589E" w:rsidRDefault="008666B0" w:rsidP="0032589E">
      <w:pPr>
        <w:spacing w:line="360" w:lineRule="auto"/>
        <w:rPr>
          <w:rFonts w:ascii="Times" w:eastAsiaTheme="minorEastAsia" w:hAnsi="Times"/>
        </w:rPr>
      </w:pPr>
      <w:r w:rsidRPr="0032589E">
        <w:rPr>
          <w:rFonts w:ascii="Times" w:eastAsiaTheme="minorEastAsia" w:hAnsi="Times"/>
        </w:rPr>
        <w:lastRenderedPageBreak/>
        <w:t xml:space="preserve">The variance for materials is 30,000 which is unfavourable because the cost of materials increased in actual budget. </w:t>
      </w:r>
    </w:p>
    <w:p w14:paraId="7D191E9F" w14:textId="77777777" w:rsidR="00DE45C0" w:rsidRPr="0032589E" w:rsidRDefault="00DE45C0" w:rsidP="0032589E">
      <w:pPr>
        <w:spacing w:line="360" w:lineRule="auto"/>
        <w:rPr>
          <w:rFonts w:ascii="Times" w:eastAsiaTheme="minorEastAsia" w:hAnsi="Times"/>
        </w:rPr>
      </w:pPr>
    </w:p>
    <w:p w14:paraId="0DAECC0F" w14:textId="54BE207E" w:rsidR="00CB7E8C" w:rsidRPr="0032589E" w:rsidRDefault="008666B0" w:rsidP="0032589E">
      <w:pPr>
        <w:spacing w:line="360" w:lineRule="auto"/>
        <w:rPr>
          <w:rFonts w:ascii="Times" w:eastAsiaTheme="minorEastAsia" w:hAnsi="Times"/>
        </w:rPr>
      </w:pPr>
      <w:r w:rsidRPr="0032589E">
        <w:rPr>
          <w:rFonts w:ascii="Times" w:eastAsiaTheme="minorEastAsia" w:hAnsi="Times"/>
        </w:rPr>
        <w:t xml:space="preserve">       4. </w:t>
      </w:r>
      <w:r w:rsidR="00CB7E8C" w:rsidRPr="0032589E">
        <w:rPr>
          <w:rFonts w:ascii="Times" w:eastAsiaTheme="minorEastAsia" w:hAnsi="Times"/>
        </w:rPr>
        <w:t xml:space="preserve">Labour 400,000-440,00=-40,000 </w:t>
      </w:r>
    </w:p>
    <w:p w14:paraId="393C4672" w14:textId="586759CE" w:rsidR="008666B0" w:rsidRPr="0032589E" w:rsidRDefault="008666B0" w:rsidP="0032589E">
      <w:pPr>
        <w:spacing w:line="360" w:lineRule="auto"/>
        <w:rPr>
          <w:rFonts w:ascii="Times" w:eastAsiaTheme="minorEastAsia" w:hAnsi="Times"/>
        </w:rPr>
      </w:pPr>
    </w:p>
    <w:p w14:paraId="0FED1E3D" w14:textId="7A0FE2FE" w:rsidR="008666B0" w:rsidRPr="0032589E" w:rsidRDefault="008666B0" w:rsidP="0032589E">
      <w:pPr>
        <w:spacing w:line="360" w:lineRule="auto"/>
        <w:rPr>
          <w:rFonts w:ascii="Times" w:eastAsiaTheme="minorEastAsia" w:hAnsi="Times"/>
        </w:rPr>
      </w:pPr>
      <w:r w:rsidRPr="0032589E">
        <w:rPr>
          <w:rFonts w:ascii="Times" w:eastAsiaTheme="minorEastAsia" w:hAnsi="Times"/>
        </w:rPr>
        <w:t xml:space="preserve">The variance for labour is 30,000 the behaviour is unfavourable for the firm because the labour costs increased in actual budget. </w:t>
      </w:r>
    </w:p>
    <w:p w14:paraId="4E8431BE" w14:textId="77777777" w:rsidR="008666B0" w:rsidRPr="0032589E" w:rsidRDefault="008666B0" w:rsidP="0032589E">
      <w:pPr>
        <w:spacing w:line="360" w:lineRule="auto"/>
        <w:rPr>
          <w:rFonts w:ascii="Times" w:eastAsiaTheme="minorEastAsia" w:hAnsi="Times"/>
        </w:rPr>
      </w:pPr>
    </w:p>
    <w:p w14:paraId="1ACEEFAB" w14:textId="0C4C1D80" w:rsidR="00CB7E8C" w:rsidRPr="0032589E" w:rsidRDefault="008666B0" w:rsidP="0032589E">
      <w:pPr>
        <w:spacing w:line="360" w:lineRule="auto"/>
        <w:rPr>
          <w:rFonts w:ascii="Times" w:eastAsiaTheme="minorEastAsia" w:hAnsi="Times"/>
        </w:rPr>
      </w:pPr>
      <w:r w:rsidRPr="0032589E">
        <w:rPr>
          <w:rFonts w:ascii="Times" w:eastAsiaTheme="minorEastAsia" w:hAnsi="Times"/>
        </w:rPr>
        <w:t xml:space="preserve">        5.  </w:t>
      </w:r>
      <w:r w:rsidR="00CB7E8C" w:rsidRPr="0032589E">
        <w:rPr>
          <w:rFonts w:ascii="Times" w:eastAsiaTheme="minorEastAsia" w:hAnsi="Times"/>
        </w:rPr>
        <w:t>Overhead 150,000-120,000=30,000</w:t>
      </w:r>
    </w:p>
    <w:p w14:paraId="5F1460C9" w14:textId="5187F997" w:rsidR="008666B0" w:rsidRPr="0032589E" w:rsidRDefault="008666B0" w:rsidP="0032589E">
      <w:pPr>
        <w:spacing w:line="360" w:lineRule="auto"/>
        <w:rPr>
          <w:rFonts w:ascii="Times" w:eastAsiaTheme="minorEastAsia" w:hAnsi="Times"/>
        </w:rPr>
      </w:pPr>
      <w:r w:rsidRPr="0032589E">
        <w:rPr>
          <w:rFonts w:ascii="Times" w:eastAsiaTheme="minorEastAsia" w:hAnsi="Times"/>
        </w:rPr>
        <w:t xml:space="preserve">The variance for overhead is </w:t>
      </w:r>
      <w:r w:rsidR="00CC54F7" w:rsidRPr="0032589E">
        <w:rPr>
          <w:rFonts w:ascii="Times" w:eastAsiaTheme="minorEastAsia" w:hAnsi="Times"/>
        </w:rPr>
        <w:t xml:space="preserve">30,000, the behaviour is favourable because the cost was reduced in actual budget. </w:t>
      </w:r>
    </w:p>
    <w:p w14:paraId="687EFDB4" w14:textId="77777777" w:rsidR="00CC54F7" w:rsidRPr="0032589E" w:rsidRDefault="00CC54F7" w:rsidP="0032589E">
      <w:pPr>
        <w:spacing w:line="360" w:lineRule="auto"/>
        <w:rPr>
          <w:rFonts w:ascii="Times" w:eastAsiaTheme="minorEastAsia" w:hAnsi="Times"/>
        </w:rPr>
      </w:pPr>
    </w:p>
    <w:p w14:paraId="24588AA1" w14:textId="39EFE193" w:rsidR="00CB7E8C" w:rsidRPr="0032589E" w:rsidRDefault="00CC54F7" w:rsidP="0032589E">
      <w:pPr>
        <w:spacing w:line="360" w:lineRule="auto"/>
        <w:ind w:left="360"/>
        <w:rPr>
          <w:rFonts w:ascii="Times" w:eastAsiaTheme="minorEastAsia" w:hAnsi="Times"/>
        </w:rPr>
      </w:pPr>
      <w:r w:rsidRPr="0032589E">
        <w:rPr>
          <w:rFonts w:ascii="Times" w:eastAsiaTheme="minorEastAsia" w:hAnsi="Times"/>
        </w:rPr>
        <w:t xml:space="preserve">6. </w:t>
      </w:r>
      <w:r w:rsidR="00CB7E8C" w:rsidRPr="0032589E">
        <w:rPr>
          <w:rFonts w:ascii="Times" w:eastAsiaTheme="minorEastAsia" w:hAnsi="Times"/>
        </w:rPr>
        <w:t>Contribution 1,700,000-760,000=940,000</w:t>
      </w:r>
    </w:p>
    <w:p w14:paraId="75B2832F" w14:textId="72D7449D" w:rsidR="00CC54F7" w:rsidRPr="0032589E" w:rsidRDefault="00CC54F7" w:rsidP="0032589E">
      <w:pPr>
        <w:spacing w:line="360" w:lineRule="auto"/>
        <w:rPr>
          <w:rFonts w:ascii="Times" w:eastAsiaTheme="minorEastAsia" w:hAnsi="Times"/>
        </w:rPr>
      </w:pPr>
      <w:r w:rsidRPr="0032589E">
        <w:rPr>
          <w:rFonts w:ascii="Times" w:eastAsiaTheme="minorEastAsia" w:hAnsi="Times"/>
        </w:rPr>
        <w:t xml:space="preserve">The variance for contribution is 940,000 which is quite high, and it is unfavourable because the amount of earnings is reduced in actual budget. </w:t>
      </w:r>
    </w:p>
    <w:p w14:paraId="20B9F8AF" w14:textId="77777777" w:rsidR="00CC54F7" w:rsidRPr="0032589E" w:rsidRDefault="00CC54F7" w:rsidP="0032589E">
      <w:pPr>
        <w:spacing w:line="360" w:lineRule="auto"/>
        <w:rPr>
          <w:rFonts w:ascii="Times" w:eastAsiaTheme="minorEastAsia" w:hAnsi="Times"/>
        </w:rPr>
      </w:pPr>
    </w:p>
    <w:p w14:paraId="4E1F6152" w14:textId="477033F8" w:rsidR="00CB7E8C" w:rsidRPr="0032589E" w:rsidRDefault="00CB7E8C" w:rsidP="0032589E">
      <w:pPr>
        <w:pStyle w:val="Listparagraf"/>
        <w:numPr>
          <w:ilvl w:val="0"/>
          <w:numId w:val="7"/>
        </w:numPr>
        <w:spacing w:line="360" w:lineRule="auto"/>
        <w:rPr>
          <w:rFonts w:ascii="Times" w:eastAsiaTheme="minorEastAsia" w:hAnsi="Times"/>
        </w:rPr>
      </w:pPr>
      <w:r w:rsidRPr="0032589E">
        <w:rPr>
          <w:rFonts w:ascii="Times" w:eastAsiaTheme="minorEastAsia" w:hAnsi="Times"/>
        </w:rPr>
        <w:t>Warehouse rental 200,000-170,00=30,000</w:t>
      </w:r>
    </w:p>
    <w:p w14:paraId="24E8452D" w14:textId="77777777" w:rsidR="00CC54F7" w:rsidRPr="0032589E" w:rsidRDefault="00CC54F7" w:rsidP="0032589E">
      <w:pPr>
        <w:spacing w:line="360" w:lineRule="auto"/>
        <w:rPr>
          <w:rFonts w:ascii="Times" w:eastAsiaTheme="minorEastAsia" w:hAnsi="Times"/>
        </w:rPr>
      </w:pPr>
      <w:r w:rsidRPr="0032589E">
        <w:rPr>
          <w:rFonts w:ascii="Times" w:eastAsiaTheme="minorEastAsia" w:hAnsi="Times"/>
        </w:rPr>
        <w:t xml:space="preserve">The variance for warehouse rental is 30,000 which is favourable for the company because the cost has been slightly reduced. </w:t>
      </w:r>
    </w:p>
    <w:p w14:paraId="36869187" w14:textId="136BAD69" w:rsidR="00CC54F7" w:rsidRPr="0032589E" w:rsidRDefault="00CC54F7" w:rsidP="0032589E">
      <w:pPr>
        <w:spacing w:line="360" w:lineRule="auto"/>
        <w:rPr>
          <w:rFonts w:ascii="Times" w:eastAsiaTheme="minorEastAsia" w:hAnsi="Times"/>
        </w:rPr>
      </w:pPr>
      <w:r w:rsidRPr="0032589E">
        <w:rPr>
          <w:rFonts w:ascii="Times" w:eastAsiaTheme="minorEastAsia" w:hAnsi="Times"/>
        </w:rPr>
        <w:t xml:space="preserve"> </w:t>
      </w:r>
    </w:p>
    <w:p w14:paraId="01E6E72A" w14:textId="7DB29361" w:rsidR="00CB7E8C" w:rsidRPr="0032589E" w:rsidRDefault="00CB7E8C" w:rsidP="0032589E">
      <w:pPr>
        <w:pStyle w:val="Listparagraf"/>
        <w:numPr>
          <w:ilvl w:val="0"/>
          <w:numId w:val="7"/>
        </w:numPr>
        <w:spacing w:line="360" w:lineRule="auto"/>
        <w:rPr>
          <w:rFonts w:ascii="Times" w:eastAsiaTheme="minorEastAsia" w:hAnsi="Times"/>
        </w:rPr>
      </w:pPr>
      <w:r w:rsidRPr="0032589E">
        <w:rPr>
          <w:rFonts w:ascii="Times" w:eastAsiaTheme="minorEastAsia" w:hAnsi="Times"/>
        </w:rPr>
        <w:t>Insurance 100,000-100,000=0</w:t>
      </w:r>
    </w:p>
    <w:p w14:paraId="46CCEDBE" w14:textId="286C3885" w:rsidR="00CC54F7" w:rsidRPr="0032589E" w:rsidRDefault="00CC54F7" w:rsidP="0032589E">
      <w:pPr>
        <w:spacing w:line="360" w:lineRule="auto"/>
        <w:rPr>
          <w:rFonts w:ascii="Times" w:eastAsiaTheme="minorEastAsia" w:hAnsi="Times"/>
        </w:rPr>
      </w:pPr>
      <w:r w:rsidRPr="0032589E">
        <w:rPr>
          <w:rFonts w:ascii="Times" w:eastAsiaTheme="minorEastAsia" w:hAnsi="Times"/>
        </w:rPr>
        <w:t xml:space="preserve">The variance for insurance is 0 which is a fixed cost, and it remains the same. It is not favourable neither unfavourable. </w:t>
      </w:r>
    </w:p>
    <w:p w14:paraId="5AC11F41" w14:textId="77777777" w:rsidR="00CC54F7" w:rsidRPr="0032589E" w:rsidRDefault="00CC54F7" w:rsidP="0032589E">
      <w:pPr>
        <w:spacing w:line="360" w:lineRule="auto"/>
        <w:rPr>
          <w:rFonts w:ascii="Times" w:eastAsiaTheme="minorEastAsia" w:hAnsi="Times"/>
        </w:rPr>
      </w:pPr>
    </w:p>
    <w:p w14:paraId="117BF259" w14:textId="11EBC862" w:rsidR="00CB7E8C" w:rsidRPr="0032589E" w:rsidRDefault="00CB7E8C" w:rsidP="0032589E">
      <w:pPr>
        <w:pStyle w:val="Listparagraf"/>
        <w:numPr>
          <w:ilvl w:val="0"/>
          <w:numId w:val="7"/>
        </w:numPr>
        <w:spacing w:line="360" w:lineRule="auto"/>
        <w:rPr>
          <w:rFonts w:ascii="Times" w:eastAsiaTheme="minorEastAsia" w:hAnsi="Times"/>
        </w:rPr>
      </w:pPr>
      <w:r w:rsidRPr="0032589E">
        <w:rPr>
          <w:rFonts w:ascii="Times" w:hAnsi="Times"/>
        </w:rPr>
        <w:t>Fulltime warehouse supervisor salary 50,000-35,000=15,000</w:t>
      </w:r>
    </w:p>
    <w:p w14:paraId="1E2DF8A1" w14:textId="64A7EDE9" w:rsidR="00CB7E8C" w:rsidRPr="0032589E" w:rsidRDefault="00CB7E8C" w:rsidP="0032589E">
      <w:pPr>
        <w:spacing w:line="360" w:lineRule="auto"/>
        <w:rPr>
          <w:rFonts w:ascii="Times" w:eastAsiaTheme="minorEastAsia" w:hAnsi="Times"/>
        </w:rPr>
      </w:pPr>
    </w:p>
    <w:p w14:paraId="195EF10B" w14:textId="63D925E9" w:rsidR="00CB7E8C" w:rsidRPr="0032589E" w:rsidRDefault="00CC54F7" w:rsidP="0032589E">
      <w:pPr>
        <w:spacing w:line="360" w:lineRule="auto"/>
        <w:rPr>
          <w:rFonts w:ascii="Times" w:eastAsiaTheme="minorEastAsia" w:hAnsi="Times"/>
        </w:rPr>
      </w:pPr>
      <w:r w:rsidRPr="0032589E">
        <w:rPr>
          <w:rFonts w:ascii="Times" w:eastAsiaTheme="minorEastAsia" w:hAnsi="Times"/>
        </w:rPr>
        <w:t xml:space="preserve">The variance for warehouse supervisor salary is 15,000 which is favourable because it has been reduced in actual budget. </w:t>
      </w:r>
    </w:p>
    <w:p w14:paraId="1C903D6E" w14:textId="77777777" w:rsidR="00222EBB" w:rsidRPr="0032589E" w:rsidRDefault="00222EBB" w:rsidP="0032589E">
      <w:pPr>
        <w:spacing w:line="360" w:lineRule="auto"/>
        <w:rPr>
          <w:rFonts w:ascii="Times" w:eastAsiaTheme="minorEastAsia" w:hAnsi="Times"/>
        </w:rPr>
      </w:pPr>
    </w:p>
    <w:p w14:paraId="5C4D814A" w14:textId="44A9DACC" w:rsidR="00222EBB" w:rsidRPr="0032589E" w:rsidRDefault="00CC54F7" w:rsidP="0032589E">
      <w:pPr>
        <w:spacing w:line="360" w:lineRule="auto"/>
        <w:rPr>
          <w:rFonts w:ascii="Times" w:eastAsiaTheme="minorEastAsia" w:hAnsi="Times"/>
        </w:rPr>
      </w:pPr>
      <w:r w:rsidRPr="0032589E">
        <w:rPr>
          <w:rFonts w:ascii="Times" w:eastAsiaTheme="minorEastAsia" w:hAnsi="Times"/>
        </w:rPr>
        <w:t xml:space="preserve">        6. </w:t>
      </w:r>
      <w:r w:rsidR="00222EBB" w:rsidRPr="0032589E">
        <w:rPr>
          <w:rFonts w:ascii="Times" w:eastAsiaTheme="minorEastAsia" w:hAnsi="Times"/>
        </w:rPr>
        <w:t>Profit 1,350,000-455,000= 895,000</w:t>
      </w:r>
    </w:p>
    <w:p w14:paraId="433BAFEE" w14:textId="77777777" w:rsidR="00222EBB" w:rsidRPr="0032589E" w:rsidRDefault="00222EBB" w:rsidP="0032589E">
      <w:pPr>
        <w:spacing w:line="360" w:lineRule="auto"/>
        <w:rPr>
          <w:rFonts w:ascii="Times" w:eastAsiaTheme="minorEastAsia" w:hAnsi="Times"/>
        </w:rPr>
      </w:pPr>
    </w:p>
    <w:p w14:paraId="43AE0A0C" w14:textId="70D2BCAD" w:rsidR="00222EBB" w:rsidRPr="00DE45C0" w:rsidRDefault="00CC54F7" w:rsidP="0032589E">
      <w:pPr>
        <w:spacing w:line="360" w:lineRule="auto"/>
        <w:rPr>
          <w:rFonts w:ascii="Times" w:eastAsiaTheme="minorEastAsia" w:hAnsi="Times"/>
        </w:rPr>
      </w:pPr>
      <w:r w:rsidRPr="0032589E">
        <w:rPr>
          <w:rFonts w:ascii="Times" w:eastAsiaTheme="minorEastAsia" w:hAnsi="Times"/>
        </w:rPr>
        <w:t xml:space="preserve">The variance for the profit is 895,000 and it is unfavourable because it is lower </w:t>
      </w:r>
      <w:r w:rsidR="00222EBB" w:rsidRPr="0032589E">
        <w:rPr>
          <w:rFonts w:ascii="Times" w:eastAsiaTheme="minorEastAsia" w:hAnsi="Times"/>
        </w:rPr>
        <w:t xml:space="preserve">than expected in original budget. </w:t>
      </w:r>
    </w:p>
    <w:p w14:paraId="64BED2B1" w14:textId="29C12071" w:rsidR="00E939C5" w:rsidRPr="00DE45C0" w:rsidRDefault="00DE45C0" w:rsidP="0032589E">
      <w:pPr>
        <w:spacing w:line="360" w:lineRule="auto"/>
        <w:rPr>
          <w:rFonts w:ascii="Times" w:hAnsi="Times"/>
          <w:b/>
          <w:bCs/>
        </w:rPr>
      </w:pPr>
      <w:r w:rsidRPr="00DE45C0">
        <w:rPr>
          <w:rFonts w:ascii="Times" w:hAnsi="Times"/>
          <w:b/>
          <w:bCs/>
        </w:rPr>
        <w:t xml:space="preserve">Results </w:t>
      </w:r>
    </w:p>
    <w:tbl>
      <w:tblPr>
        <w:tblStyle w:val="Tabelgril"/>
        <w:tblW w:w="0" w:type="auto"/>
        <w:tblLook w:val="04A0" w:firstRow="1" w:lastRow="0" w:firstColumn="1" w:lastColumn="0" w:noHBand="0" w:noVBand="1"/>
      </w:tblPr>
      <w:tblGrid>
        <w:gridCol w:w="1563"/>
        <w:gridCol w:w="1025"/>
        <w:gridCol w:w="1295"/>
        <w:gridCol w:w="1176"/>
        <w:gridCol w:w="1061"/>
        <w:gridCol w:w="1260"/>
        <w:gridCol w:w="1630"/>
      </w:tblGrid>
      <w:tr w:rsidR="007835C3" w:rsidRPr="0032589E" w14:paraId="0BDB8669" w14:textId="08937901" w:rsidTr="00FC1C4E">
        <w:tc>
          <w:tcPr>
            <w:tcW w:w="1563" w:type="dxa"/>
            <w:tcBorders>
              <w:bottom w:val="single" w:sz="4" w:space="0" w:color="auto"/>
            </w:tcBorders>
          </w:tcPr>
          <w:p w14:paraId="6F5B2AD5" w14:textId="10574393" w:rsidR="00714761" w:rsidRPr="00DE45C0" w:rsidRDefault="00714761" w:rsidP="0032589E">
            <w:pPr>
              <w:spacing w:line="360" w:lineRule="auto"/>
              <w:rPr>
                <w:rFonts w:ascii="Times" w:hAnsi="Times"/>
                <w:b/>
                <w:bCs/>
              </w:rPr>
            </w:pPr>
            <w:r w:rsidRPr="00DE45C0">
              <w:rPr>
                <w:rFonts w:ascii="Times" w:hAnsi="Times"/>
                <w:b/>
                <w:bCs/>
              </w:rPr>
              <w:lastRenderedPageBreak/>
              <w:t xml:space="preserve">Items </w:t>
            </w:r>
          </w:p>
        </w:tc>
        <w:tc>
          <w:tcPr>
            <w:tcW w:w="1025" w:type="dxa"/>
            <w:tcBorders>
              <w:bottom w:val="single" w:sz="4" w:space="0" w:color="auto"/>
            </w:tcBorders>
          </w:tcPr>
          <w:p w14:paraId="17871130" w14:textId="66D4EC06" w:rsidR="00714761" w:rsidRPr="00DE45C0" w:rsidRDefault="00714761" w:rsidP="0032589E">
            <w:pPr>
              <w:spacing w:line="360" w:lineRule="auto"/>
              <w:rPr>
                <w:rFonts w:ascii="Times" w:hAnsi="Times"/>
                <w:b/>
                <w:bCs/>
              </w:rPr>
            </w:pPr>
            <w:r w:rsidRPr="00DE45C0">
              <w:rPr>
                <w:rFonts w:ascii="Times" w:hAnsi="Times"/>
                <w:b/>
                <w:bCs/>
              </w:rPr>
              <w:t xml:space="preserve">Cost per unit </w:t>
            </w:r>
          </w:p>
        </w:tc>
        <w:tc>
          <w:tcPr>
            <w:tcW w:w="1295" w:type="dxa"/>
            <w:tcBorders>
              <w:bottom w:val="single" w:sz="4" w:space="0" w:color="auto"/>
            </w:tcBorders>
          </w:tcPr>
          <w:p w14:paraId="33AB0FD1" w14:textId="195B1496" w:rsidR="00714761" w:rsidRPr="00DE45C0" w:rsidRDefault="00714761" w:rsidP="0032589E">
            <w:pPr>
              <w:spacing w:line="360" w:lineRule="auto"/>
              <w:rPr>
                <w:rFonts w:ascii="Times" w:hAnsi="Times"/>
                <w:b/>
                <w:bCs/>
              </w:rPr>
            </w:pPr>
            <w:r w:rsidRPr="00DE45C0">
              <w:rPr>
                <w:rFonts w:ascii="Times" w:hAnsi="Times"/>
                <w:b/>
                <w:bCs/>
              </w:rPr>
              <w:t>Original (£)</w:t>
            </w:r>
          </w:p>
        </w:tc>
        <w:tc>
          <w:tcPr>
            <w:tcW w:w="1176" w:type="dxa"/>
            <w:tcBorders>
              <w:bottom w:val="single" w:sz="4" w:space="0" w:color="auto"/>
            </w:tcBorders>
          </w:tcPr>
          <w:p w14:paraId="448A934D" w14:textId="7D2846F4" w:rsidR="00714761" w:rsidRPr="00DE45C0" w:rsidRDefault="00714761" w:rsidP="0032589E">
            <w:pPr>
              <w:spacing w:line="360" w:lineRule="auto"/>
              <w:rPr>
                <w:rFonts w:ascii="Times" w:hAnsi="Times"/>
                <w:b/>
                <w:bCs/>
              </w:rPr>
            </w:pPr>
            <w:r w:rsidRPr="00DE45C0">
              <w:rPr>
                <w:rFonts w:ascii="Times" w:hAnsi="Times"/>
                <w:b/>
                <w:bCs/>
              </w:rPr>
              <w:t>Flexed (£)</w:t>
            </w:r>
          </w:p>
        </w:tc>
        <w:tc>
          <w:tcPr>
            <w:tcW w:w="1061" w:type="dxa"/>
            <w:tcBorders>
              <w:bottom w:val="single" w:sz="4" w:space="0" w:color="auto"/>
            </w:tcBorders>
          </w:tcPr>
          <w:p w14:paraId="1341CAAA" w14:textId="482440C3" w:rsidR="00714761" w:rsidRPr="00DE45C0" w:rsidRDefault="00714761" w:rsidP="0032589E">
            <w:pPr>
              <w:spacing w:line="360" w:lineRule="auto"/>
              <w:rPr>
                <w:rFonts w:ascii="Times" w:hAnsi="Times"/>
                <w:b/>
                <w:bCs/>
              </w:rPr>
            </w:pPr>
            <w:r w:rsidRPr="00DE45C0">
              <w:rPr>
                <w:rFonts w:ascii="Times" w:hAnsi="Times"/>
                <w:b/>
                <w:bCs/>
              </w:rPr>
              <w:t>Actual (£)</w:t>
            </w:r>
          </w:p>
        </w:tc>
        <w:tc>
          <w:tcPr>
            <w:tcW w:w="1260" w:type="dxa"/>
            <w:tcBorders>
              <w:bottom w:val="single" w:sz="4" w:space="0" w:color="auto"/>
            </w:tcBorders>
          </w:tcPr>
          <w:p w14:paraId="5E089F7E" w14:textId="34910A31" w:rsidR="00714761" w:rsidRPr="00DE45C0" w:rsidRDefault="00714761" w:rsidP="0032589E">
            <w:pPr>
              <w:spacing w:line="360" w:lineRule="auto"/>
              <w:rPr>
                <w:rFonts w:ascii="Times" w:hAnsi="Times"/>
                <w:b/>
                <w:bCs/>
              </w:rPr>
            </w:pPr>
            <w:r w:rsidRPr="00DE45C0">
              <w:rPr>
                <w:rFonts w:ascii="Times" w:hAnsi="Times"/>
                <w:b/>
                <w:bCs/>
              </w:rPr>
              <w:t>Variance (£)</w:t>
            </w:r>
          </w:p>
        </w:tc>
        <w:tc>
          <w:tcPr>
            <w:tcW w:w="1630" w:type="dxa"/>
            <w:tcBorders>
              <w:bottom w:val="single" w:sz="4" w:space="0" w:color="auto"/>
            </w:tcBorders>
          </w:tcPr>
          <w:p w14:paraId="1C95C5C6" w14:textId="2198A1E6" w:rsidR="00714761" w:rsidRPr="00DE45C0" w:rsidRDefault="00714761" w:rsidP="0032589E">
            <w:pPr>
              <w:spacing w:line="360" w:lineRule="auto"/>
              <w:rPr>
                <w:rFonts w:ascii="Times" w:hAnsi="Times"/>
                <w:b/>
                <w:bCs/>
              </w:rPr>
            </w:pPr>
            <w:r w:rsidRPr="00DE45C0">
              <w:rPr>
                <w:rFonts w:ascii="Times" w:hAnsi="Times"/>
                <w:b/>
                <w:bCs/>
              </w:rPr>
              <w:t xml:space="preserve">Behaviour </w:t>
            </w:r>
          </w:p>
        </w:tc>
      </w:tr>
      <w:tr w:rsidR="00FC1C4E" w:rsidRPr="0032589E" w14:paraId="07831AA9" w14:textId="38D10F6D" w:rsidTr="00FC1C4E">
        <w:tc>
          <w:tcPr>
            <w:tcW w:w="1563" w:type="dxa"/>
            <w:tcBorders>
              <w:top w:val="single" w:sz="4" w:space="0" w:color="auto"/>
              <w:left w:val="single" w:sz="4" w:space="0" w:color="auto"/>
              <w:bottom w:val="single" w:sz="4" w:space="0" w:color="auto"/>
              <w:right w:val="single" w:sz="4" w:space="0" w:color="auto"/>
            </w:tcBorders>
          </w:tcPr>
          <w:p w14:paraId="7FC01141" w14:textId="611DEA28" w:rsidR="00FC1C4E" w:rsidRPr="0032589E" w:rsidRDefault="00FC1C4E" w:rsidP="0032589E">
            <w:pPr>
              <w:spacing w:line="360" w:lineRule="auto"/>
              <w:rPr>
                <w:rFonts w:ascii="Times" w:hAnsi="Times"/>
              </w:rPr>
            </w:pPr>
            <w:r w:rsidRPr="0032589E">
              <w:rPr>
                <w:rFonts w:ascii="Times" w:hAnsi="Times"/>
              </w:rPr>
              <w:t xml:space="preserve">Units </w:t>
            </w:r>
          </w:p>
        </w:tc>
        <w:tc>
          <w:tcPr>
            <w:tcW w:w="1025" w:type="dxa"/>
            <w:tcBorders>
              <w:top w:val="single" w:sz="4" w:space="0" w:color="auto"/>
              <w:left w:val="single" w:sz="4" w:space="0" w:color="auto"/>
              <w:bottom w:val="single" w:sz="4" w:space="0" w:color="auto"/>
              <w:right w:val="single" w:sz="4" w:space="0" w:color="auto"/>
            </w:tcBorders>
          </w:tcPr>
          <w:p w14:paraId="0662E3C7" w14:textId="4862ECB7" w:rsidR="00FC1C4E" w:rsidRPr="0032589E" w:rsidRDefault="00FC1C4E" w:rsidP="0032589E">
            <w:pPr>
              <w:spacing w:line="360" w:lineRule="auto"/>
              <w:rPr>
                <w:rFonts w:ascii="Times" w:hAnsi="Times"/>
              </w:rPr>
            </w:pPr>
            <w:r w:rsidRPr="0032589E">
              <w:rPr>
                <w:rFonts w:ascii="Times" w:hAnsi="Times"/>
              </w:rPr>
              <w:t>100,000</w:t>
            </w:r>
          </w:p>
        </w:tc>
        <w:tc>
          <w:tcPr>
            <w:tcW w:w="1295" w:type="dxa"/>
            <w:tcBorders>
              <w:top w:val="single" w:sz="4" w:space="0" w:color="auto"/>
              <w:left w:val="single" w:sz="4" w:space="0" w:color="auto"/>
              <w:bottom w:val="single" w:sz="4" w:space="0" w:color="auto"/>
              <w:right w:val="single" w:sz="4" w:space="0" w:color="auto"/>
            </w:tcBorders>
          </w:tcPr>
          <w:p w14:paraId="1AC8F1D5" w14:textId="3D14FDC8" w:rsidR="00FC1C4E" w:rsidRPr="0032589E" w:rsidRDefault="00FC1C4E" w:rsidP="0032589E">
            <w:pPr>
              <w:spacing w:line="360" w:lineRule="auto"/>
              <w:rPr>
                <w:rFonts w:ascii="Times" w:hAnsi="Times"/>
              </w:rPr>
            </w:pPr>
            <w:r w:rsidRPr="0032589E">
              <w:rPr>
                <w:rFonts w:ascii="Times" w:hAnsi="Times"/>
              </w:rPr>
              <w:t>100,000</w:t>
            </w:r>
          </w:p>
        </w:tc>
        <w:tc>
          <w:tcPr>
            <w:tcW w:w="2237" w:type="dxa"/>
            <w:gridSpan w:val="2"/>
            <w:tcBorders>
              <w:top w:val="single" w:sz="4" w:space="0" w:color="auto"/>
              <w:left w:val="single" w:sz="4" w:space="0" w:color="auto"/>
              <w:bottom w:val="single" w:sz="4" w:space="0" w:color="auto"/>
              <w:right w:val="single" w:sz="4" w:space="0" w:color="auto"/>
            </w:tcBorders>
          </w:tcPr>
          <w:p w14:paraId="6E3F6DD0" w14:textId="50FA0663" w:rsidR="00FC1C4E" w:rsidRPr="0032589E" w:rsidRDefault="00FC1C4E" w:rsidP="0032589E">
            <w:pPr>
              <w:spacing w:line="360" w:lineRule="auto"/>
              <w:jc w:val="center"/>
              <w:rPr>
                <w:rFonts w:ascii="Times" w:hAnsi="Times"/>
              </w:rPr>
            </w:pPr>
            <w:r>
              <w:rPr>
                <w:rFonts w:ascii="Times" w:hAnsi="Times"/>
              </w:rPr>
              <w:t xml:space="preserve">            </w:t>
            </w:r>
            <w:r w:rsidR="00B75218">
              <w:rPr>
                <w:rFonts w:ascii="Times" w:hAnsi="Times"/>
              </w:rPr>
              <w:t xml:space="preserve">    </w:t>
            </w:r>
            <w:r w:rsidRPr="0032589E">
              <w:rPr>
                <w:rFonts w:ascii="Times" w:hAnsi="Times"/>
              </w:rPr>
              <w:t>80,000</w:t>
            </w:r>
          </w:p>
        </w:tc>
        <w:tc>
          <w:tcPr>
            <w:tcW w:w="1260" w:type="dxa"/>
            <w:tcBorders>
              <w:top w:val="single" w:sz="4" w:space="0" w:color="auto"/>
              <w:left w:val="single" w:sz="4" w:space="0" w:color="auto"/>
              <w:bottom w:val="single" w:sz="4" w:space="0" w:color="auto"/>
              <w:right w:val="single" w:sz="4" w:space="0" w:color="auto"/>
            </w:tcBorders>
          </w:tcPr>
          <w:p w14:paraId="0538B3FF" w14:textId="6FAD3792" w:rsidR="00FC1C4E" w:rsidRPr="0032589E" w:rsidRDefault="00FC1C4E" w:rsidP="0032589E">
            <w:pPr>
              <w:spacing w:line="360" w:lineRule="auto"/>
              <w:jc w:val="right"/>
              <w:rPr>
                <w:rFonts w:ascii="Times" w:hAnsi="Times"/>
                <w:color w:val="000000" w:themeColor="text1"/>
              </w:rPr>
            </w:pPr>
            <w:r w:rsidRPr="0032589E">
              <w:rPr>
                <w:rFonts w:ascii="Times" w:hAnsi="Times"/>
                <w:color w:val="000000" w:themeColor="text1"/>
              </w:rPr>
              <w:t>20,000</w:t>
            </w:r>
          </w:p>
        </w:tc>
        <w:tc>
          <w:tcPr>
            <w:tcW w:w="1630" w:type="dxa"/>
            <w:tcBorders>
              <w:top w:val="single" w:sz="4" w:space="0" w:color="auto"/>
              <w:left w:val="single" w:sz="4" w:space="0" w:color="auto"/>
              <w:bottom w:val="single" w:sz="4" w:space="0" w:color="auto"/>
              <w:right w:val="single" w:sz="4" w:space="0" w:color="auto"/>
            </w:tcBorders>
          </w:tcPr>
          <w:p w14:paraId="4749A1E9" w14:textId="46E94FB3" w:rsidR="00FC1C4E" w:rsidRPr="0032589E" w:rsidRDefault="00FC1C4E" w:rsidP="0032589E">
            <w:pPr>
              <w:spacing w:line="360" w:lineRule="auto"/>
              <w:jc w:val="center"/>
              <w:rPr>
                <w:rFonts w:ascii="Times" w:hAnsi="Times"/>
                <w:color w:val="FF0000"/>
              </w:rPr>
            </w:pPr>
            <w:r w:rsidRPr="0032589E">
              <w:rPr>
                <w:rFonts w:ascii="Times" w:hAnsi="Times"/>
                <w:color w:val="FF0000"/>
              </w:rPr>
              <w:t xml:space="preserve">Unfavourable </w:t>
            </w:r>
          </w:p>
        </w:tc>
      </w:tr>
      <w:tr w:rsidR="007835C3" w:rsidRPr="0032589E" w14:paraId="021ACA95" w14:textId="6ED55543" w:rsidTr="00FC1C4E">
        <w:tc>
          <w:tcPr>
            <w:tcW w:w="1563" w:type="dxa"/>
            <w:tcBorders>
              <w:top w:val="single" w:sz="4" w:space="0" w:color="auto"/>
            </w:tcBorders>
          </w:tcPr>
          <w:p w14:paraId="4BA27B0B" w14:textId="2C80219A" w:rsidR="00714761" w:rsidRPr="0032589E" w:rsidRDefault="00714761" w:rsidP="0032589E">
            <w:pPr>
              <w:spacing w:line="360" w:lineRule="auto"/>
              <w:rPr>
                <w:rFonts w:ascii="Times" w:hAnsi="Times"/>
              </w:rPr>
            </w:pPr>
            <w:r w:rsidRPr="0032589E">
              <w:rPr>
                <w:rFonts w:ascii="Times" w:hAnsi="Times"/>
              </w:rPr>
              <w:t>Selling price</w:t>
            </w:r>
          </w:p>
        </w:tc>
        <w:tc>
          <w:tcPr>
            <w:tcW w:w="1025" w:type="dxa"/>
            <w:tcBorders>
              <w:top w:val="single" w:sz="4" w:space="0" w:color="auto"/>
            </w:tcBorders>
          </w:tcPr>
          <w:p w14:paraId="335730EF" w14:textId="77777777" w:rsidR="00714761" w:rsidRPr="0032589E" w:rsidRDefault="00714761" w:rsidP="0032589E">
            <w:pPr>
              <w:spacing w:line="360" w:lineRule="auto"/>
              <w:rPr>
                <w:rFonts w:ascii="Times" w:hAnsi="Times"/>
              </w:rPr>
            </w:pPr>
          </w:p>
        </w:tc>
        <w:tc>
          <w:tcPr>
            <w:tcW w:w="1295" w:type="dxa"/>
            <w:tcBorders>
              <w:top w:val="single" w:sz="4" w:space="0" w:color="auto"/>
            </w:tcBorders>
          </w:tcPr>
          <w:p w14:paraId="32FD15CB" w14:textId="53FE9CB4" w:rsidR="00714761" w:rsidRPr="0032589E" w:rsidRDefault="00714761" w:rsidP="0032589E">
            <w:pPr>
              <w:spacing w:line="360" w:lineRule="auto"/>
              <w:rPr>
                <w:rFonts w:ascii="Times" w:hAnsi="Times"/>
              </w:rPr>
            </w:pPr>
            <w:r w:rsidRPr="0032589E">
              <w:rPr>
                <w:rFonts w:ascii="Times" w:hAnsi="Times"/>
              </w:rPr>
              <w:t>25</w:t>
            </w:r>
          </w:p>
        </w:tc>
        <w:tc>
          <w:tcPr>
            <w:tcW w:w="1176" w:type="dxa"/>
            <w:tcBorders>
              <w:top w:val="single" w:sz="4" w:space="0" w:color="auto"/>
            </w:tcBorders>
          </w:tcPr>
          <w:p w14:paraId="3239E5D6" w14:textId="77777777" w:rsidR="00714761" w:rsidRPr="0032589E" w:rsidRDefault="00714761" w:rsidP="0032589E">
            <w:pPr>
              <w:spacing w:line="360" w:lineRule="auto"/>
              <w:rPr>
                <w:rFonts w:ascii="Times" w:hAnsi="Times"/>
              </w:rPr>
            </w:pPr>
          </w:p>
        </w:tc>
        <w:tc>
          <w:tcPr>
            <w:tcW w:w="1061" w:type="dxa"/>
            <w:tcBorders>
              <w:top w:val="single" w:sz="4" w:space="0" w:color="auto"/>
            </w:tcBorders>
          </w:tcPr>
          <w:p w14:paraId="72331B74" w14:textId="2A1E3DDC" w:rsidR="00714761" w:rsidRPr="0032589E" w:rsidRDefault="00714761" w:rsidP="0032589E">
            <w:pPr>
              <w:spacing w:line="360" w:lineRule="auto"/>
              <w:rPr>
                <w:rFonts w:ascii="Times" w:hAnsi="Times"/>
              </w:rPr>
            </w:pPr>
            <w:r w:rsidRPr="0032589E">
              <w:rPr>
                <w:rFonts w:ascii="Times" w:hAnsi="Times"/>
              </w:rPr>
              <w:t xml:space="preserve">       20</w:t>
            </w:r>
          </w:p>
        </w:tc>
        <w:tc>
          <w:tcPr>
            <w:tcW w:w="1260" w:type="dxa"/>
            <w:tcBorders>
              <w:top w:val="single" w:sz="4" w:space="0" w:color="auto"/>
            </w:tcBorders>
          </w:tcPr>
          <w:p w14:paraId="2DB133BE" w14:textId="370AB1FB" w:rsidR="00714761" w:rsidRPr="0032589E" w:rsidRDefault="00714761" w:rsidP="0032589E">
            <w:pPr>
              <w:spacing w:line="360" w:lineRule="auto"/>
              <w:jc w:val="right"/>
              <w:rPr>
                <w:rFonts w:ascii="Times" w:hAnsi="Times"/>
                <w:color w:val="000000" w:themeColor="text1"/>
              </w:rPr>
            </w:pPr>
            <w:r w:rsidRPr="0032589E">
              <w:rPr>
                <w:rFonts w:ascii="Times" w:hAnsi="Times"/>
                <w:color w:val="000000" w:themeColor="text1"/>
              </w:rPr>
              <w:t xml:space="preserve">        5</w:t>
            </w:r>
          </w:p>
        </w:tc>
        <w:tc>
          <w:tcPr>
            <w:tcW w:w="1630" w:type="dxa"/>
            <w:tcBorders>
              <w:top w:val="single" w:sz="4" w:space="0" w:color="auto"/>
            </w:tcBorders>
          </w:tcPr>
          <w:p w14:paraId="0934E195" w14:textId="172C0686" w:rsidR="00714761" w:rsidRPr="0032589E" w:rsidRDefault="00714761" w:rsidP="0032589E">
            <w:pPr>
              <w:spacing w:line="360" w:lineRule="auto"/>
              <w:rPr>
                <w:rFonts w:ascii="Times" w:hAnsi="Times"/>
                <w:color w:val="FF0000"/>
              </w:rPr>
            </w:pPr>
            <w:r w:rsidRPr="0032589E">
              <w:rPr>
                <w:rFonts w:ascii="Times" w:hAnsi="Times"/>
                <w:color w:val="FF0000"/>
              </w:rPr>
              <w:t xml:space="preserve">Unfavourable </w:t>
            </w:r>
          </w:p>
        </w:tc>
      </w:tr>
      <w:tr w:rsidR="00714761" w:rsidRPr="0032589E" w14:paraId="4543B981" w14:textId="4CBEB685" w:rsidTr="00FC1C4E">
        <w:tc>
          <w:tcPr>
            <w:tcW w:w="6120" w:type="dxa"/>
            <w:gridSpan w:val="5"/>
          </w:tcPr>
          <w:p w14:paraId="465F9E1F" w14:textId="24191A7D" w:rsidR="00714761" w:rsidRPr="0032589E" w:rsidRDefault="00714761" w:rsidP="0032589E">
            <w:pPr>
              <w:spacing w:line="360" w:lineRule="auto"/>
              <w:rPr>
                <w:rFonts w:ascii="Times" w:hAnsi="Times"/>
              </w:rPr>
            </w:pPr>
            <w:r w:rsidRPr="0032589E">
              <w:rPr>
                <w:rFonts w:ascii="Times" w:hAnsi="Times" w:cs="Calibri"/>
              </w:rPr>
              <w:t xml:space="preserve">Variable costs: </w:t>
            </w:r>
          </w:p>
        </w:tc>
        <w:tc>
          <w:tcPr>
            <w:tcW w:w="1260" w:type="dxa"/>
          </w:tcPr>
          <w:p w14:paraId="5D41ED91" w14:textId="77777777" w:rsidR="00714761" w:rsidRPr="0032589E" w:rsidRDefault="00714761" w:rsidP="0032589E">
            <w:pPr>
              <w:spacing w:line="360" w:lineRule="auto"/>
              <w:jc w:val="right"/>
              <w:rPr>
                <w:rFonts w:ascii="Times" w:hAnsi="Times"/>
                <w:color w:val="000000" w:themeColor="text1"/>
              </w:rPr>
            </w:pPr>
          </w:p>
        </w:tc>
        <w:tc>
          <w:tcPr>
            <w:tcW w:w="1630" w:type="dxa"/>
          </w:tcPr>
          <w:p w14:paraId="4B6CD84B" w14:textId="77777777" w:rsidR="00714761" w:rsidRPr="0032589E" w:rsidRDefault="00714761" w:rsidP="0032589E">
            <w:pPr>
              <w:spacing w:line="360" w:lineRule="auto"/>
              <w:rPr>
                <w:rFonts w:ascii="Times" w:hAnsi="Times"/>
              </w:rPr>
            </w:pPr>
          </w:p>
        </w:tc>
      </w:tr>
      <w:tr w:rsidR="007835C3" w:rsidRPr="0032589E" w14:paraId="3AD538EE" w14:textId="29B29621" w:rsidTr="00FC1C4E">
        <w:tc>
          <w:tcPr>
            <w:tcW w:w="1563" w:type="dxa"/>
          </w:tcPr>
          <w:p w14:paraId="52305DEF" w14:textId="02EC76BD" w:rsidR="00714761" w:rsidRPr="0032589E" w:rsidRDefault="00714761" w:rsidP="0032589E">
            <w:pPr>
              <w:spacing w:line="360" w:lineRule="auto"/>
              <w:rPr>
                <w:rFonts w:ascii="Times" w:hAnsi="Times"/>
              </w:rPr>
            </w:pPr>
            <w:r w:rsidRPr="0032589E">
              <w:rPr>
                <w:rFonts w:ascii="Times" w:hAnsi="Times"/>
              </w:rPr>
              <w:t>Materials</w:t>
            </w:r>
          </w:p>
        </w:tc>
        <w:tc>
          <w:tcPr>
            <w:tcW w:w="1025" w:type="dxa"/>
          </w:tcPr>
          <w:p w14:paraId="24906C06" w14:textId="1BC318A6" w:rsidR="00714761" w:rsidRPr="0032589E" w:rsidRDefault="00714761" w:rsidP="0032589E">
            <w:pPr>
              <w:spacing w:line="360" w:lineRule="auto"/>
              <w:rPr>
                <w:rFonts w:ascii="Times" w:hAnsi="Times"/>
              </w:rPr>
            </w:pPr>
            <w:r w:rsidRPr="0032589E">
              <w:rPr>
                <w:rFonts w:ascii="Times" w:hAnsi="Times"/>
              </w:rPr>
              <w:t>2.50</w:t>
            </w:r>
          </w:p>
        </w:tc>
        <w:tc>
          <w:tcPr>
            <w:tcW w:w="1295" w:type="dxa"/>
          </w:tcPr>
          <w:p w14:paraId="538CDF9F" w14:textId="647ECB9F" w:rsidR="00714761" w:rsidRPr="0032589E" w:rsidRDefault="00714761" w:rsidP="0032589E">
            <w:pPr>
              <w:spacing w:line="360" w:lineRule="auto"/>
              <w:rPr>
                <w:rFonts w:ascii="Times" w:hAnsi="Times"/>
              </w:rPr>
            </w:pPr>
            <w:r w:rsidRPr="0032589E">
              <w:rPr>
                <w:rFonts w:ascii="Times" w:hAnsi="Times"/>
              </w:rPr>
              <w:t>250,000</w:t>
            </w:r>
          </w:p>
        </w:tc>
        <w:tc>
          <w:tcPr>
            <w:tcW w:w="1176" w:type="dxa"/>
          </w:tcPr>
          <w:p w14:paraId="5E6BAE80" w14:textId="435BEC67" w:rsidR="00714761" w:rsidRPr="0032589E" w:rsidRDefault="007835C3" w:rsidP="0032589E">
            <w:pPr>
              <w:spacing w:line="360" w:lineRule="auto"/>
              <w:rPr>
                <w:rFonts w:ascii="Times" w:hAnsi="Times"/>
              </w:rPr>
            </w:pPr>
            <w:r w:rsidRPr="0032589E">
              <w:rPr>
                <w:rFonts w:ascii="Times" w:hAnsi="Times"/>
              </w:rPr>
              <w:t>200,000</w:t>
            </w:r>
          </w:p>
        </w:tc>
        <w:tc>
          <w:tcPr>
            <w:tcW w:w="1061" w:type="dxa"/>
          </w:tcPr>
          <w:p w14:paraId="6412593D" w14:textId="752100F9" w:rsidR="00714761" w:rsidRPr="0032589E" w:rsidRDefault="00714761" w:rsidP="0032589E">
            <w:pPr>
              <w:spacing w:line="360" w:lineRule="auto"/>
              <w:rPr>
                <w:rFonts w:ascii="Times" w:hAnsi="Times"/>
              </w:rPr>
            </w:pPr>
            <w:r w:rsidRPr="0032589E">
              <w:rPr>
                <w:rFonts w:ascii="Times" w:hAnsi="Times"/>
              </w:rPr>
              <w:t>280,000</w:t>
            </w:r>
          </w:p>
        </w:tc>
        <w:tc>
          <w:tcPr>
            <w:tcW w:w="1260" w:type="dxa"/>
          </w:tcPr>
          <w:p w14:paraId="2EF652DA" w14:textId="70477600" w:rsidR="00714761" w:rsidRPr="0032589E" w:rsidRDefault="00714761" w:rsidP="0032589E">
            <w:pPr>
              <w:spacing w:line="360" w:lineRule="auto"/>
              <w:jc w:val="right"/>
              <w:rPr>
                <w:rFonts w:ascii="Times" w:hAnsi="Times"/>
                <w:color w:val="000000" w:themeColor="text1"/>
              </w:rPr>
            </w:pPr>
            <w:r w:rsidRPr="0032589E">
              <w:rPr>
                <w:rFonts w:ascii="Times" w:hAnsi="Times"/>
                <w:color w:val="000000" w:themeColor="text1"/>
              </w:rPr>
              <w:t>30,000</w:t>
            </w:r>
          </w:p>
        </w:tc>
        <w:tc>
          <w:tcPr>
            <w:tcW w:w="1630" w:type="dxa"/>
          </w:tcPr>
          <w:p w14:paraId="43364482" w14:textId="79FA2C36" w:rsidR="00714761" w:rsidRPr="0032589E" w:rsidRDefault="00714761" w:rsidP="0032589E">
            <w:pPr>
              <w:spacing w:line="360" w:lineRule="auto"/>
              <w:rPr>
                <w:rFonts w:ascii="Times" w:hAnsi="Times"/>
                <w:color w:val="FF0000"/>
              </w:rPr>
            </w:pPr>
            <w:r w:rsidRPr="0032589E">
              <w:rPr>
                <w:rFonts w:ascii="Times" w:hAnsi="Times"/>
                <w:color w:val="FF0000"/>
              </w:rPr>
              <w:t xml:space="preserve">Unfavourable </w:t>
            </w:r>
          </w:p>
        </w:tc>
      </w:tr>
      <w:tr w:rsidR="007835C3" w:rsidRPr="0032589E" w14:paraId="77432BD3" w14:textId="13EF04DF" w:rsidTr="00FC1C4E">
        <w:tc>
          <w:tcPr>
            <w:tcW w:w="1563" w:type="dxa"/>
          </w:tcPr>
          <w:p w14:paraId="20F5E418" w14:textId="43E1E228" w:rsidR="00714761" w:rsidRPr="0032589E" w:rsidRDefault="00714761" w:rsidP="0032589E">
            <w:pPr>
              <w:spacing w:line="360" w:lineRule="auto"/>
              <w:rPr>
                <w:rFonts w:ascii="Times" w:hAnsi="Times"/>
              </w:rPr>
            </w:pPr>
            <w:r w:rsidRPr="0032589E">
              <w:rPr>
                <w:rFonts w:ascii="Times" w:hAnsi="Times"/>
              </w:rPr>
              <w:t>Labour</w:t>
            </w:r>
          </w:p>
        </w:tc>
        <w:tc>
          <w:tcPr>
            <w:tcW w:w="1025" w:type="dxa"/>
          </w:tcPr>
          <w:p w14:paraId="143C3A33" w14:textId="5C19053F" w:rsidR="00714761" w:rsidRPr="0032589E" w:rsidRDefault="00714761" w:rsidP="0032589E">
            <w:pPr>
              <w:spacing w:line="360" w:lineRule="auto"/>
              <w:rPr>
                <w:rFonts w:ascii="Times" w:hAnsi="Times"/>
              </w:rPr>
            </w:pPr>
            <w:r w:rsidRPr="0032589E">
              <w:rPr>
                <w:rFonts w:ascii="Times" w:hAnsi="Times"/>
              </w:rPr>
              <w:t>4</w:t>
            </w:r>
          </w:p>
        </w:tc>
        <w:tc>
          <w:tcPr>
            <w:tcW w:w="1295" w:type="dxa"/>
          </w:tcPr>
          <w:p w14:paraId="659162F5" w14:textId="586F9F1F" w:rsidR="00714761" w:rsidRPr="0032589E" w:rsidRDefault="00714761" w:rsidP="0032589E">
            <w:pPr>
              <w:spacing w:line="360" w:lineRule="auto"/>
              <w:rPr>
                <w:rFonts w:ascii="Times" w:hAnsi="Times"/>
              </w:rPr>
            </w:pPr>
            <w:r w:rsidRPr="0032589E">
              <w:rPr>
                <w:rFonts w:ascii="Times" w:hAnsi="Times"/>
              </w:rPr>
              <w:t>400,000</w:t>
            </w:r>
          </w:p>
        </w:tc>
        <w:tc>
          <w:tcPr>
            <w:tcW w:w="1176" w:type="dxa"/>
          </w:tcPr>
          <w:p w14:paraId="158E4632" w14:textId="2AB7989D" w:rsidR="00714761" w:rsidRPr="0032589E" w:rsidRDefault="007835C3" w:rsidP="0032589E">
            <w:pPr>
              <w:spacing w:line="360" w:lineRule="auto"/>
              <w:rPr>
                <w:rFonts w:ascii="Times" w:hAnsi="Times"/>
              </w:rPr>
            </w:pPr>
            <w:r w:rsidRPr="0032589E">
              <w:rPr>
                <w:rFonts w:ascii="Times" w:hAnsi="Times"/>
              </w:rPr>
              <w:t>320,000</w:t>
            </w:r>
          </w:p>
        </w:tc>
        <w:tc>
          <w:tcPr>
            <w:tcW w:w="1061" w:type="dxa"/>
          </w:tcPr>
          <w:p w14:paraId="0E27A2F1" w14:textId="45D4D162" w:rsidR="00714761" w:rsidRPr="0032589E" w:rsidRDefault="00714761" w:rsidP="0032589E">
            <w:pPr>
              <w:spacing w:line="360" w:lineRule="auto"/>
              <w:rPr>
                <w:rFonts w:ascii="Times" w:hAnsi="Times"/>
              </w:rPr>
            </w:pPr>
            <w:r w:rsidRPr="0032589E">
              <w:rPr>
                <w:rFonts w:ascii="Times" w:hAnsi="Times"/>
              </w:rPr>
              <w:t>440,000</w:t>
            </w:r>
          </w:p>
        </w:tc>
        <w:tc>
          <w:tcPr>
            <w:tcW w:w="1260" w:type="dxa"/>
          </w:tcPr>
          <w:p w14:paraId="21A2A290" w14:textId="2A9C115D" w:rsidR="00714761" w:rsidRPr="0032589E" w:rsidRDefault="00714761" w:rsidP="0032589E">
            <w:pPr>
              <w:spacing w:line="360" w:lineRule="auto"/>
              <w:jc w:val="right"/>
              <w:rPr>
                <w:rFonts w:ascii="Times" w:hAnsi="Times"/>
                <w:color w:val="000000" w:themeColor="text1"/>
              </w:rPr>
            </w:pPr>
            <w:r w:rsidRPr="0032589E">
              <w:rPr>
                <w:rFonts w:ascii="Times" w:hAnsi="Times"/>
                <w:color w:val="000000" w:themeColor="text1"/>
              </w:rPr>
              <w:t>40,000</w:t>
            </w:r>
          </w:p>
        </w:tc>
        <w:tc>
          <w:tcPr>
            <w:tcW w:w="1630" w:type="dxa"/>
          </w:tcPr>
          <w:p w14:paraId="539AAA17" w14:textId="55383B4E" w:rsidR="00714761" w:rsidRPr="0032589E" w:rsidRDefault="00CE0CAC" w:rsidP="0032589E">
            <w:pPr>
              <w:spacing w:line="360" w:lineRule="auto"/>
              <w:rPr>
                <w:rFonts w:ascii="Times" w:hAnsi="Times"/>
                <w:color w:val="FF0000"/>
              </w:rPr>
            </w:pPr>
            <w:r w:rsidRPr="0032589E">
              <w:rPr>
                <w:rFonts w:ascii="Times" w:hAnsi="Times"/>
                <w:color w:val="FF0000"/>
              </w:rPr>
              <w:t xml:space="preserve">Unfavourable </w:t>
            </w:r>
          </w:p>
        </w:tc>
      </w:tr>
      <w:tr w:rsidR="007835C3" w:rsidRPr="0032589E" w14:paraId="6313CCAC" w14:textId="6F7C0E57" w:rsidTr="00FC1C4E">
        <w:tc>
          <w:tcPr>
            <w:tcW w:w="1563" w:type="dxa"/>
          </w:tcPr>
          <w:p w14:paraId="66F542B9" w14:textId="46D70121" w:rsidR="00714761" w:rsidRPr="0032589E" w:rsidRDefault="00714761" w:rsidP="0032589E">
            <w:pPr>
              <w:spacing w:line="360" w:lineRule="auto"/>
              <w:rPr>
                <w:rFonts w:ascii="Times" w:hAnsi="Times"/>
              </w:rPr>
            </w:pPr>
            <w:r w:rsidRPr="0032589E">
              <w:rPr>
                <w:rFonts w:ascii="Times" w:hAnsi="Times"/>
              </w:rPr>
              <w:t>Overhead</w:t>
            </w:r>
          </w:p>
        </w:tc>
        <w:tc>
          <w:tcPr>
            <w:tcW w:w="1025" w:type="dxa"/>
          </w:tcPr>
          <w:p w14:paraId="6A0DA3D2" w14:textId="6567D9BD" w:rsidR="00714761" w:rsidRPr="0032589E" w:rsidRDefault="00714761" w:rsidP="0032589E">
            <w:pPr>
              <w:spacing w:line="360" w:lineRule="auto"/>
              <w:rPr>
                <w:rFonts w:ascii="Times" w:hAnsi="Times"/>
              </w:rPr>
            </w:pPr>
            <w:r w:rsidRPr="0032589E">
              <w:rPr>
                <w:rFonts w:ascii="Times" w:hAnsi="Times"/>
              </w:rPr>
              <w:t>1.50</w:t>
            </w:r>
          </w:p>
        </w:tc>
        <w:tc>
          <w:tcPr>
            <w:tcW w:w="1295" w:type="dxa"/>
          </w:tcPr>
          <w:p w14:paraId="2852AFB8" w14:textId="734ED954" w:rsidR="00714761" w:rsidRPr="0032589E" w:rsidRDefault="00714761" w:rsidP="0032589E">
            <w:pPr>
              <w:spacing w:line="360" w:lineRule="auto"/>
              <w:rPr>
                <w:rFonts w:ascii="Times" w:hAnsi="Times"/>
              </w:rPr>
            </w:pPr>
            <w:r w:rsidRPr="0032589E">
              <w:rPr>
                <w:rFonts w:ascii="Times" w:hAnsi="Times"/>
              </w:rPr>
              <w:t>150,000</w:t>
            </w:r>
          </w:p>
        </w:tc>
        <w:tc>
          <w:tcPr>
            <w:tcW w:w="1176" w:type="dxa"/>
          </w:tcPr>
          <w:p w14:paraId="072BE610" w14:textId="449A4190" w:rsidR="00714761" w:rsidRPr="0032589E" w:rsidRDefault="007835C3" w:rsidP="0032589E">
            <w:pPr>
              <w:spacing w:line="360" w:lineRule="auto"/>
              <w:rPr>
                <w:rFonts w:ascii="Times" w:hAnsi="Times"/>
              </w:rPr>
            </w:pPr>
            <w:r w:rsidRPr="0032589E">
              <w:rPr>
                <w:rFonts w:ascii="Times" w:hAnsi="Times"/>
              </w:rPr>
              <w:t>120,000</w:t>
            </w:r>
          </w:p>
        </w:tc>
        <w:tc>
          <w:tcPr>
            <w:tcW w:w="1061" w:type="dxa"/>
          </w:tcPr>
          <w:p w14:paraId="3A259A7A" w14:textId="2F79F55D" w:rsidR="00714761" w:rsidRPr="0032589E" w:rsidRDefault="00714761" w:rsidP="0032589E">
            <w:pPr>
              <w:spacing w:line="360" w:lineRule="auto"/>
              <w:rPr>
                <w:rFonts w:ascii="Times" w:hAnsi="Times"/>
              </w:rPr>
            </w:pPr>
            <w:r w:rsidRPr="0032589E">
              <w:rPr>
                <w:rFonts w:ascii="Times" w:hAnsi="Times"/>
              </w:rPr>
              <w:t>120,000</w:t>
            </w:r>
          </w:p>
        </w:tc>
        <w:tc>
          <w:tcPr>
            <w:tcW w:w="1260" w:type="dxa"/>
          </w:tcPr>
          <w:p w14:paraId="4FA409AB" w14:textId="428A565A" w:rsidR="00714761" w:rsidRPr="0032589E" w:rsidRDefault="00714761" w:rsidP="0032589E">
            <w:pPr>
              <w:spacing w:line="360" w:lineRule="auto"/>
              <w:jc w:val="right"/>
              <w:rPr>
                <w:rFonts w:ascii="Times" w:hAnsi="Times"/>
                <w:color w:val="000000" w:themeColor="text1"/>
              </w:rPr>
            </w:pPr>
            <w:r w:rsidRPr="0032589E">
              <w:rPr>
                <w:rFonts w:ascii="Times" w:hAnsi="Times"/>
                <w:color w:val="000000" w:themeColor="text1"/>
              </w:rPr>
              <w:t xml:space="preserve">30,000 </w:t>
            </w:r>
          </w:p>
        </w:tc>
        <w:tc>
          <w:tcPr>
            <w:tcW w:w="1630" w:type="dxa"/>
          </w:tcPr>
          <w:p w14:paraId="053F2595" w14:textId="03537865" w:rsidR="00714761" w:rsidRPr="0032589E" w:rsidRDefault="00CC54F7" w:rsidP="0032589E">
            <w:pPr>
              <w:spacing w:line="360" w:lineRule="auto"/>
              <w:rPr>
                <w:rFonts w:ascii="Times" w:hAnsi="Times"/>
                <w:color w:val="FF0000"/>
              </w:rPr>
            </w:pPr>
            <w:r w:rsidRPr="0032589E">
              <w:rPr>
                <w:rFonts w:ascii="Times" w:hAnsi="Times"/>
                <w:color w:val="00B050"/>
              </w:rPr>
              <w:t xml:space="preserve">Favourable </w:t>
            </w:r>
          </w:p>
        </w:tc>
      </w:tr>
      <w:tr w:rsidR="007835C3" w:rsidRPr="0032589E" w14:paraId="37235D20" w14:textId="62916FE9" w:rsidTr="00FC1C4E">
        <w:tc>
          <w:tcPr>
            <w:tcW w:w="1563" w:type="dxa"/>
          </w:tcPr>
          <w:p w14:paraId="3BA7D36D" w14:textId="22BC62B7" w:rsidR="00714761" w:rsidRPr="00DE45C0" w:rsidRDefault="00714761" w:rsidP="0032589E">
            <w:pPr>
              <w:spacing w:line="360" w:lineRule="auto"/>
              <w:rPr>
                <w:rFonts w:ascii="Times" w:hAnsi="Times"/>
                <w:b/>
                <w:bCs/>
              </w:rPr>
            </w:pPr>
            <w:r w:rsidRPr="00DE45C0">
              <w:rPr>
                <w:rFonts w:ascii="Times" w:hAnsi="Times"/>
                <w:b/>
                <w:bCs/>
              </w:rPr>
              <w:t xml:space="preserve">Contribution </w:t>
            </w:r>
          </w:p>
        </w:tc>
        <w:tc>
          <w:tcPr>
            <w:tcW w:w="1025" w:type="dxa"/>
          </w:tcPr>
          <w:p w14:paraId="3066D384" w14:textId="66CCB039" w:rsidR="00714761" w:rsidRPr="0032589E" w:rsidRDefault="00714761" w:rsidP="0032589E">
            <w:pPr>
              <w:spacing w:line="360" w:lineRule="auto"/>
              <w:rPr>
                <w:rFonts w:ascii="Times" w:hAnsi="Times"/>
              </w:rPr>
            </w:pPr>
            <w:r w:rsidRPr="0032589E">
              <w:rPr>
                <w:rFonts w:ascii="Times" w:hAnsi="Times"/>
              </w:rPr>
              <w:t>17</w:t>
            </w:r>
          </w:p>
        </w:tc>
        <w:tc>
          <w:tcPr>
            <w:tcW w:w="1295" w:type="dxa"/>
          </w:tcPr>
          <w:p w14:paraId="73CD3D66" w14:textId="643F73A4" w:rsidR="00714761" w:rsidRPr="0032589E" w:rsidRDefault="00714761" w:rsidP="0032589E">
            <w:pPr>
              <w:spacing w:line="360" w:lineRule="auto"/>
              <w:rPr>
                <w:rFonts w:ascii="Times" w:hAnsi="Times"/>
              </w:rPr>
            </w:pPr>
            <w:r w:rsidRPr="0032589E">
              <w:rPr>
                <w:rFonts w:ascii="Times" w:hAnsi="Times"/>
              </w:rPr>
              <w:t>1,700,000</w:t>
            </w:r>
          </w:p>
        </w:tc>
        <w:tc>
          <w:tcPr>
            <w:tcW w:w="1176" w:type="dxa"/>
          </w:tcPr>
          <w:p w14:paraId="23B97914" w14:textId="576EC7CA" w:rsidR="00714761" w:rsidRPr="0032589E" w:rsidRDefault="007835C3" w:rsidP="0032589E">
            <w:pPr>
              <w:spacing w:line="360" w:lineRule="auto"/>
              <w:rPr>
                <w:rFonts w:ascii="Times" w:hAnsi="Times"/>
              </w:rPr>
            </w:pPr>
            <w:r w:rsidRPr="0032589E">
              <w:rPr>
                <w:rFonts w:ascii="Times" w:hAnsi="Times"/>
              </w:rPr>
              <w:t>1,360,000</w:t>
            </w:r>
          </w:p>
        </w:tc>
        <w:tc>
          <w:tcPr>
            <w:tcW w:w="1061" w:type="dxa"/>
          </w:tcPr>
          <w:p w14:paraId="1D66B408" w14:textId="40023E25" w:rsidR="00714761" w:rsidRPr="0032589E" w:rsidRDefault="00714761" w:rsidP="0032589E">
            <w:pPr>
              <w:spacing w:line="360" w:lineRule="auto"/>
              <w:rPr>
                <w:rFonts w:ascii="Times" w:hAnsi="Times"/>
              </w:rPr>
            </w:pPr>
            <w:r w:rsidRPr="0032589E">
              <w:rPr>
                <w:rFonts w:ascii="Times" w:hAnsi="Times"/>
              </w:rPr>
              <w:t>760,000</w:t>
            </w:r>
          </w:p>
        </w:tc>
        <w:tc>
          <w:tcPr>
            <w:tcW w:w="1260" w:type="dxa"/>
          </w:tcPr>
          <w:p w14:paraId="0815607D" w14:textId="161BE1B3" w:rsidR="00714761" w:rsidRPr="0032589E" w:rsidRDefault="00714761" w:rsidP="0032589E">
            <w:pPr>
              <w:spacing w:line="360" w:lineRule="auto"/>
              <w:jc w:val="right"/>
              <w:rPr>
                <w:rFonts w:ascii="Times" w:hAnsi="Times"/>
                <w:color w:val="000000" w:themeColor="text1"/>
              </w:rPr>
            </w:pPr>
            <w:r w:rsidRPr="0032589E">
              <w:rPr>
                <w:rFonts w:ascii="Times" w:hAnsi="Times"/>
                <w:color w:val="000000" w:themeColor="text1"/>
              </w:rPr>
              <w:t>940,000</w:t>
            </w:r>
          </w:p>
        </w:tc>
        <w:tc>
          <w:tcPr>
            <w:tcW w:w="1630" w:type="dxa"/>
          </w:tcPr>
          <w:p w14:paraId="007F32FD" w14:textId="658CB2F0" w:rsidR="00714761" w:rsidRPr="0032589E" w:rsidRDefault="00CE0CAC" w:rsidP="0032589E">
            <w:pPr>
              <w:spacing w:line="360" w:lineRule="auto"/>
              <w:rPr>
                <w:rFonts w:ascii="Times" w:hAnsi="Times"/>
                <w:color w:val="FF0000"/>
              </w:rPr>
            </w:pPr>
            <w:r w:rsidRPr="0032589E">
              <w:rPr>
                <w:rFonts w:ascii="Times" w:hAnsi="Times"/>
                <w:color w:val="FF0000"/>
              </w:rPr>
              <w:t>Unfavourable</w:t>
            </w:r>
          </w:p>
        </w:tc>
      </w:tr>
      <w:tr w:rsidR="00714761" w:rsidRPr="0032589E" w14:paraId="35BE6E97" w14:textId="2AD3B242" w:rsidTr="00FC1C4E">
        <w:tc>
          <w:tcPr>
            <w:tcW w:w="6120" w:type="dxa"/>
            <w:gridSpan w:val="5"/>
          </w:tcPr>
          <w:p w14:paraId="6E6F4892" w14:textId="1738EEE9" w:rsidR="00714761" w:rsidRPr="00DE45C0" w:rsidRDefault="00714761" w:rsidP="0032589E">
            <w:pPr>
              <w:spacing w:line="360" w:lineRule="auto"/>
              <w:rPr>
                <w:rFonts w:ascii="Times" w:hAnsi="Times"/>
                <w:b/>
                <w:bCs/>
              </w:rPr>
            </w:pPr>
            <w:r w:rsidRPr="00DE45C0">
              <w:rPr>
                <w:rFonts w:ascii="Times" w:hAnsi="Times"/>
                <w:b/>
                <w:bCs/>
              </w:rPr>
              <w:t xml:space="preserve">Fixed overheads: </w:t>
            </w:r>
          </w:p>
        </w:tc>
        <w:tc>
          <w:tcPr>
            <w:tcW w:w="1260" w:type="dxa"/>
          </w:tcPr>
          <w:p w14:paraId="3E3FEEF1" w14:textId="77777777" w:rsidR="00714761" w:rsidRPr="0032589E" w:rsidRDefault="00714761" w:rsidP="0032589E">
            <w:pPr>
              <w:spacing w:line="360" w:lineRule="auto"/>
              <w:jc w:val="right"/>
              <w:rPr>
                <w:rFonts w:ascii="Times" w:hAnsi="Times"/>
                <w:color w:val="000000" w:themeColor="text1"/>
              </w:rPr>
            </w:pPr>
          </w:p>
        </w:tc>
        <w:tc>
          <w:tcPr>
            <w:tcW w:w="1630" w:type="dxa"/>
          </w:tcPr>
          <w:p w14:paraId="166A571C" w14:textId="77777777" w:rsidR="00714761" w:rsidRPr="0032589E" w:rsidRDefault="00714761" w:rsidP="0032589E">
            <w:pPr>
              <w:spacing w:line="360" w:lineRule="auto"/>
              <w:rPr>
                <w:rFonts w:ascii="Times" w:hAnsi="Times"/>
              </w:rPr>
            </w:pPr>
          </w:p>
        </w:tc>
      </w:tr>
      <w:tr w:rsidR="007835C3" w:rsidRPr="0032589E" w14:paraId="783E324B" w14:textId="089C96F1" w:rsidTr="00FC1C4E">
        <w:tc>
          <w:tcPr>
            <w:tcW w:w="1563" w:type="dxa"/>
          </w:tcPr>
          <w:p w14:paraId="099FBD60" w14:textId="1CC51CDE" w:rsidR="00714761" w:rsidRPr="0032589E" w:rsidRDefault="00714761" w:rsidP="0032589E">
            <w:pPr>
              <w:spacing w:line="360" w:lineRule="auto"/>
              <w:rPr>
                <w:rFonts w:ascii="Times" w:hAnsi="Times"/>
              </w:rPr>
            </w:pPr>
            <w:r w:rsidRPr="0032589E">
              <w:rPr>
                <w:rFonts w:ascii="Times" w:hAnsi="Times"/>
              </w:rPr>
              <w:t>Warehouse rental</w:t>
            </w:r>
          </w:p>
        </w:tc>
        <w:tc>
          <w:tcPr>
            <w:tcW w:w="1025" w:type="dxa"/>
          </w:tcPr>
          <w:p w14:paraId="5030CC03" w14:textId="2CD0CCAE" w:rsidR="00714761" w:rsidRPr="0032589E" w:rsidRDefault="00714761" w:rsidP="0032589E">
            <w:pPr>
              <w:spacing w:line="360" w:lineRule="auto"/>
              <w:rPr>
                <w:rFonts w:ascii="Times" w:hAnsi="Times"/>
              </w:rPr>
            </w:pPr>
            <w:r w:rsidRPr="0032589E">
              <w:rPr>
                <w:rFonts w:ascii="Times" w:hAnsi="Times"/>
              </w:rPr>
              <w:t>200,000</w:t>
            </w:r>
          </w:p>
        </w:tc>
        <w:tc>
          <w:tcPr>
            <w:tcW w:w="1295" w:type="dxa"/>
          </w:tcPr>
          <w:p w14:paraId="7B0F7B82" w14:textId="670525BB" w:rsidR="00714761" w:rsidRPr="0032589E" w:rsidRDefault="00714761" w:rsidP="0032589E">
            <w:pPr>
              <w:spacing w:line="360" w:lineRule="auto"/>
              <w:rPr>
                <w:rFonts w:ascii="Times" w:hAnsi="Times"/>
              </w:rPr>
            </w:pPr>
            <w:r w:rsidRPr="0032589E">
              <w:rPr>
                <w:rFonts w:ascii="Times" w:hAnsi="Times"/>
              </w:rPr>
              <w:t>200,000</w:t>
            </w:r>
          </w:p>
        </w:tc>
        <w:tc>
          <w:tcPr>
            <w:tcW w:w="1176" w:type="dxa"/>
          </w:tcPr>
          <w:p w14:paraId="1C022410" w14:textId="2FB32ED8" w:rsidR="00714761" w:rsidRPr="0032589E" w:rsidRDefault="00B75218" w:rsidP="0032589E">
            <w:pPr>
              <w:spacing w:line="360" w:lineRule="auto"/>
              <w:rPr>
                <w:rFonts w:ascii="Times" w:hAnsi="Times"/>
              </w:rPr>
            </w:pPr>
            <w:r>
              <w:rPr>
                <w:rFonts w:ascii="Times" w:hAnsi="Times"/>
              </w:rPr>
              <w:t>200,000</w:t>
            </w:r>
          </w:p>
        </w:tc>
        <w:tc>
          <w:tcPr>
            <w:tcW w:w="1061" w:type="dxa"/>
          </w:tcPr>
          <w:p w14:paraId="192E3AC7" w14:textId="1B45FE2C" w:rsidR="00714761" w:rsidRPr="0032589E" w:rsidRDefault="00714761" w:rsidP="0032589E">
            <w:pPr>
              <w:spacing w:line="360" w:lineRule="auto"/>
              <w:rPr>
                <w:rFonts w:ascii="Times" w:hAnsi="Times"/>
              </w:rPr>
            </w:pPr>
            <w:r w:rsidRPr="0032589E">
              <w:rPr>
                <w:rFonts w:ascii="Times" w:hAnsi="Times"/>
              </w:rPr>
              <w:t>170,000</w:t>
            </w:r>
          </w:p>
        </w:tc>
        <w:tc>
          <w:tcPr>
            <w:tcW w:w="1260" w:type="dxa"/>
          </w:tcPr>
          <w:p w14:paraId="1D91AA47" w14:textId="3350B65D" w:rsidR="00714761" w:rsidRPr="0032589E" w:rsidRDefault="00714761" w:rsidP="0032589E">
            <w:pPr>
              <w:spacing w:line="360" w:lineRule="auto"/>
              <w:jc w:val="right"/>
              <w:rPr>
                <w:rFonts w:ascii="Times" w:hAnsi="Times"/>
                <w:color w:val="000000" w:themeColor="text1"/>
              </w:rPr>
            </w:pPr>
            <w:r w:rsidRPr="0032589E">
              <w:rPr>
                <w:rFonts w:ascii="Times" w:hAnsi="Times"/>
                <w:color w:val="000000" w:themeColor="text1"/>
              </w:rPr>
              <w:t>30,000</w:t>
            </w:r>
          </w:p>
        </w:tc>
        <w:tc>
          <w:tcPr>
            <w:tcW w:w="1630" w:type="dxa"/>
          </w:tcPr>
          <w:p w14:paraId="7A575B80" w14:textId="2346D4DC" w:rsidR="00714761" w:rsidRPr="0032589E" w:rsidRDefault="00CE0CAC" w:rsidP="0032589E">
            <w:pPr>
              <w:spacing w:line="360" w:lineRule="auto"/>
              <w:rPr>
                <w:rFonts w:ascii="Times" w:hAnsi="Times"/>
                <w:color w:val="00B050"/>
              </w:rPr>
            </w:pPr>
            <w:r w:rsidRPr="0032589E">
              <w:rPr>
                <w:rFonts w:ascii="Times" w:hAnsi="Times"/>
                <w:color w:val="00B050"/>
              </w:rPr>
              <w:t xml:space="preserve">Favourable </w:t>
            </w:r>
          </w:p>
        </w:tc>
      </w:tr>
      <w:tr w:rsidR="007835C3" w:rsidRPr="0032589E" w14:paraId="67BFA409" w14:textId="045E2BB0" w:rsidTr="00FC1C4E">
        <w:tc>
          <w:tcPr>
            <w:tcW w:w="1563" w:type="dxa"/>
          </w:tcPr>
          <w:p w14:paraId="1019F146" w14:textId="3D3E87AB" w:rsidR="00714761" w:rsidRPr="0032589E" w:rsidRDefault="00714761" w:rsidP="0032589E">
            <w:pPr>
              <w:spacing w:line="360" w:lineRule="auto"/>
              <w:rPr>
                <w:rFonts w:ascii="Times" w:hAnsi="Times"/>
              </w:rPr>
            </w:pPr>
            <w:r w:rsidRPr="0032589E">
              <w:rPr>
                <w:rFonts w:ascii="Times" w:hAnsi="Times"/>
              </w:rPr>
              <w:t>Insurance</w:t>
            </w:r>
          </w:p>
        </w:tc>
        <w:tc>
          <w:tcPr>
            <w:tcW w:w="1025" w:type="dxa"/>
          </w:tcPr>
          <w:p w14:paraId="4E49D210" w14:textId="3876F8FB" w:rsidR="00714761" w:rsidRPr="0032589E" w:rsidRDefault="00714761" w:rsidP="0032589E">
            <w:pPr>
              <w:spacing w:line="360" w:lineRule="auto"/>
              <w:rPr>
                <w:rFonts w:ascii="Times" w:hAnsi="Times"/>
              </w:rPr>
            </w:pPr>
            <w:r w:rsidRPr="0032589E">
              <w:rPr>
                <w:rFonts w:ascii="Times" w:hAnsi="Times"/>
              </w:rPr>
              <w:t>100,000</w:t>
            </w:r>
          </w:p>
        </w:tc>
        <w:tc>
          <w:tcPr>
            <w:tcW w:w="1295" w:type="dxa"/>
          </w:tcPr>
          <w:p w14:paraId="010C8A89" w14:textId="3AB94AA7" w:rsidR="00714761" w:rsidRPr="0032589E" w:rsidRDefault="00714761" w:rsidP="0032589E">
            <w:pPr>
              <w:spacing w:line="360" w:lineRule="auto"/>
              <w:rPr>
                <w:rFonts w:ascii="Times" w:hAnsi="Times"/>
              </w:rPr>
            </w:pPr>
            <w:r w:rsidRPr="0032589E">
              <w:rPr>
                <w:rFonts w:ascii="Times" w:hAnsi="Times"/>
              </w:rPr>
              <w:t>100,000</w:t>
            </w:r>
          </w:p>
        </w:tc>
        <w:tc>
          <w:tcPr>
            <w:tcW w:w="1176" w:type="dxa"/>
          </w:tcPr>
          <w:p w14:paraId="592B63D6" w14:textId="7AED7DF5" w:rsidR="00714761" w:rsidRPr="0032589E" w:rsidRDefault="00B75218" w:rsidP="0032589E">
            <w:pPr>
              <w:spacing w:line="360" w:lineRule="auto"/>
              <w:rPr>
                <w:rFonts w:ascii="Times" w:hAnsi="Times"/>
              </w:rPr>
            </w:pPr>
            <w:r>
              <w:rPr>
                <w:rFonts w:ascii="Times" w:hAnsi="Times"/>
              </w:rPr>
              <w:t>100,000</w:t>
            </w:r>
          </w:p>
        </w:tc>
        <w:tc>
          <w:tcPr>
            <w:tcW w:w="1061" w:type="dxa"/>
          </w:tcPr>
          <w:p w14:paraId="70A2002D" w14:textId="0D96CA37" w:rsidR="00714761" w:rsidRPr="0032589E" w:rsidRDefault="00714761" w:rsidP="0032589E">
            <w:pPr>
              <w:spacing w:line="360" w:lineRule="auto"/>
              <w:rPr>
                <w:rFonts w:ascii="Times" w:hAnsi="Times"/>
              </w:rPr>
            </w:pPr>
            <w:r w:rsidRPr="0032589E">
              <w:rPr>
                <w:rFonts w:ascii="Times" w:hAnsi="Times"/>
              </w:rPr>
              <w:t>100,000</w:t>
            </w:r>
          </w:p>
        </w:tc>
        <w:tc>
          <w:tcPr>
            <w:tcW w:w="1260" w:type="dxa"/>
          </w:tcPr>
          <w:p w14:paraId="11EDB82F" w14:textId="11898A55" w:rsidR="00714761" w:rsidRPr="0032589E" w:rsidRDefault="005655E1" w:rsidP="0032589E">
            <w:pPr>
              <w:spacing w:line="360" w:lineRule="auto"/>
              <w:jc w:val="right"/>
              <w:rPr>
                <w:rFonts w:ascii="Times" w:hAnsi="Times"/>
                <w:color w:val="000000" w:themeColor="text1"/>
              </w:rPr>
            </w:pPr>
            <w:r w:rsidRPr="0032589E">
              <w:rPr>
                <w:rFonts w:ascii="Times" w:hAnsi="Times"/>
                <w:color w:val="000000" w:themeColor="text1"/>
              </w:rPr>
              <w:t>0</w:t>
            </w:r>
          </w:p>
        </w:tc>
        <w:tc>
          <w:tcPr>
            <w:tcW w:w="1630" w:type="dxa"/>
          </w:tcPr>
          <w:p w14:paraId="2BBEA347" w14:textId="012740FE" w:rsidR="00714761" w:rsidRPr="0032589E" w:rsidRDefault="00CE0CAC" w:rsidP="0032589E">
            <w:pPr>
              <w:spacing w:line="360" w:lineRule="auto"/>
              <w:rPr>
                <w:rFonts w:ascii="Times" w:hAnsi="Times"/>
              </w:rPr>
            </w:pPr>
            <w:r w:rsidRPr="0032589E">
              <w:rPr>
                <w:rFonts w:ascii="Times" w:hAnsi="Times"/>
              </w:rPr>
              <w:t>Fixed</w:t>
            </w:r>
          </w:p>
        </w:tc>
      </w:tr>
      <w:tr w:rsidR="007835C3" w:rsidRPr="0032589E" w14:paraId="4C41F1F5" w14:textId="4B8AB84E" w:rsidTr="00FC1C4E">
        <w:tc>
          <w:tcPr>
            <w:tcW w:w="1563" w:type="dxa"/>
          </w:tcPr>
          <w:p w14:paraId="654B33A2" w14:textId="57C8D874" w:rsidR="00714761" w:rsidRPr="0032589E" w:rsidRDefault="00714761" w:rsidP="0032589E">
            <w:pPr>
              <w:spacing w:line="360" w:lineRule="auto"/>
              <w:rPr>
                <w:rFonts w:ascii="Times" w:hAnsi="Times"/>
              </w:rPr>
            </w:pPr>
            <w:r w:rsidRPr="0032589E">
              <w:rPr>
                <w:rFonts w:ascii="Times" w:hAnsi="Times"/>
              </w:rPr>
              <w:t xml:space="preserve">Fulltime warehouse supervisor salary. </w:t>
            </w:r>
          </w:p>
        </w:tc>
        <w:tc>
          <w:tcPr>
            <w:tcW w:w="1025" w:type="dxa"/>
          </w:tcPr>
          <w:p w14:paraId="1108BED9" w14:textId="0AA235C8" w:rsidR="00714761" w:rsidRPr="0032589E" w:rsidRDefault="00714761" w:rsidP="0032589E">
            <w:pPr>
              <w:spacing w:line="360" w:lineRule="auto"/>
              <w:rPr>
                <w:rFonts w:ascii="Times" w:hAnsi="Times"/>
              </w:rPr>
            </w:pPr>
            <w:r w:rsidRPr="0032589E">
              <w:rPr>
                <w:rFonts w:ascii="Times" w:hAnsi="Times"/>
              </w:rPr>
              <w:t>50,000</w:t>
            </w:r>
          </w:p>
        </w:tc>
        <w:tc>
          <w:tcPr>
            <w:tcW w:w="1295" w:type="dxa"/>
          </w:tcPr>
          <w:p w14:paraId="178E3B04" w14:textId="44514858" w:rsidR="00714761" w:rsidRPr="0032589E" w:rsidRDefault="00714761" w:rsidP="0032589E">
            <w:pPr>
              <w:spacing w:line="360" w:lineRule="auto"/>
              <w:rPr>
                <w:rFonts w:ascii="Times" w:hAnsi="Times"/>
              </w:rPr>
            </w:pPr>
            <w:r w:rsidRPr="0032589E">
              <w:rPr>
                <w:rFonts w:ascii="Times" w:hAnsi="Times"/>
              </w:rPr>
              <w:t>50,000</w:t>
            </w:r>
          </w:p>
        </w:tc>
        <w:tc>
          <w:tcPr>
            <w:tcW w:w="1176" w:type="dxa"/>
          </w:tcPr>
          <w:p w14:paraId="467AB410" w14:textId="6BDC9403" w:rsidR="00714761" w:rsidRPr="0032589E" w:rsidRDefault="00B75218" w:rsidP="0032589E">
            <w:pPr>
              <w:spacing w:line="360" w:lineRule="auto"/>
              <w:rPr>
                <w:rFonts w:ascii="Times" w:hAnsi="Times"/>
              </w:rPr>
            </w:pPr>
            <w:r>
              <w:rPr>
                <w:rFonts w:ascii="Times" w:hAnsi="Times"/>
              </w:rPr>
              <w:t>50,000</w:t>
            </w:r>
          </w:p>
        </w:tc>
        <w:tc>
          <w:tcPr>
            <w:tcW w:w="1061" w:type="dxa"/>
          </w:tcPr>
          <w:p w14:paraId="6C5A98B6" w14:textId="790D8875" w:rsidR="00714761" w:rsidRPr="0032589E" w:rsidRDefault="00714761" w:rsidP="0032589E">
            <w:pPr>
              <w:spacing w:line="360" w:lineRule="auto"/>
              <w:rPr>
                <w:rFonts w:ascii="Times" w:hAnsi="Times"/>
              </w:rPr>
            </w:pPr>
            <w:r w:rsidRPr="0032589E">
              <w:rPr>
                <w:rFonts w:ascii="Times" w:hAnsi="Times"/>
              </w:rPr>
              <w:t>35,000</w:t>
            </w:r>
          </w:p>
        </w:tc>
        <w:tc>
          <w:tcPr>
            <w:tcW w:w="1260" w:type="dxa"/>
          </w:tcPr>
          <w:p w14:paraId="6AA16238" w14:textId="0F772A3F" w:rsidR="00714761" w:rsidRPr="0032589E" w:rsidRDefault="00714761" w:rsidP="0032589E">
            <w:pPr>
              <w:spacing w:line="360" w:lineRule="auto"/>
              <w:jc w:val="right"/>
              <w:rPr>
                <w:rFonts w:ascii="Times" w:hAnsi="Times"/>
                <w:color w:val="000000" w:themeColor="text1"/>
              </w:rPr>
            </w:pPr>
            <w:r w:rsidRPr="0032589E">
              <w:rPr>
                <w:rFonts w:ascii="Times" w:hAnsi="Times"/>
                <w:color w:val="000000" w:themeColor="text1"/>
              </w:rPr>
              <w:t>15,000</w:t>
            </w:r>
          </w:p>
        </w:tc>
        <w:tc>
          <w:tcPr>
            <w:tcW w:w="1630" w:type="dxa"/>
          </w:tcPr>
          <w:p w14:paraId="23CD5630" w14:textId="4CABF33D" w:rsidR="00714761" w:rsidRPr="0032589E" w:rsidRDefault="00CE0CAC" w:rsidP="0032589E">
            <w:pPr>
              <w:spacing w:line="360" w:lineRule="auto"/>
              <w:rPr>
                <w:rFonts w:ascii="Times" w:hAnsi="Times"/>
                <w:color w:val="00B050"/>
              </w:rPr>
            </w:pPr>
            <w:r w:rsidRPr="0032589E">
              <w:rPr>
                <w:rFonts w:ascii="Times" w:hAnsi="Times"/>
                <w:color w:val="00B050"/>
              </w:rPr>
              <w:t>Favourable</w:t>
            </w:r>
          </w:p>
        </w:tc>
      </w:tr>
      <w:tr w:rsidR="00CC28D4" w:rsidRPr="0032589E" w14:paraId="2CBCBDE0" w14:textId="17703EB7" w:rsidTr="00FC1C4E">
        <w:tc>
          <w:tcPr>
            <w:tcW w:w="2588" w:type="dxa"/>
            <w:gridSpan w:val="2"/>
          </w:tcPr>
          <w:p w14:paraId="32E23FF7" w14:textId="0FBA247D" w:rsidR="00714761" w:rsidRPr="00DE45C0" w:rsidRDefault="00714761" w:rsidP="0032589E">
            <w:pPr>
              <w:spacing w:line="360" w:lineRule="auto"/>
              <w:rPr>
                <w:rFonts w:ascii="Times" w:hAnsi="Times"/>
                <w:b/>
                <w:bCs/>
              </w:rPr>
            </w:pPr>
            <w:r w:rsidRPr="00DE45C0">
              <w:rPr>
                <w:rFonts w:ascii="Times" w:hAnsi="Times"/>
                <w:b/>
                <w:bCs/>
              </w:rPr>
              <w:t xml:space="preserve">Profit </w:t>
            </w:r>
          </w:p>
        </w:tc>
        <w:tc>
          <w:tcPr>
            <w:tcW w:w="1295" w:type="dxa"/>
          </w:tcPr>
          <w:p w14:paraId="7E8BAFE0" w14:textId="227A54D4" w:rsidR="00714761" w:rsidRPr="00DE45C0" w:rsidRDefault="00CC28D4" w:rsidP="0032589E">
            <w:pPr>
              <w:spacing w:line="360" w:lineRule="auto"/>
              <w:rPr>
                <w:rFonts w:ascii="Times" w:hAnsi="Times"/>
                <w:b/>
                <w:bCs/>
              </w:rPr>
            </w:pPr>
            <w:r w:rsidRPr="00DE45C0">
              <w:rPr>
                <w:rFonts w:ascii="Times" w:hAnsi="Times"/>
                <w:b/>
                <w:bCs/>
              </w:rPr>
              <w:t>1,350,000</w:t>
            </w:r>
          </w:p>
        </w:tc>
        <w:tc>
          <w:tcPr>
            <w:tcW w:w="1176" w:type="dxa"/>
          </w:tcPr>
          <w:p w14:paraId="06C60D7A" w14:textId="63EE4514" w:rsidR="00714761" w:rsidRPr="00DE45C0" w:rsidRDefault="00B75218" w:rsidP="0032589E">
            <w:pPr>
              <w:spacing w:line="360" w:lineRule="auto"/>
              <w:rPr>
                <w:rFonts w:ascii="Times" w:hAnsi="Times"/>
                <w:b/>
                <w:bCs/>
              </w:rPr>
            </w:pPr>
            <w:r w:rsidRPr="00DE45C0">
              <w:rPr>
                <w:rFonts w:ascii="Times" w:hAnsi="Times"/>
                <w:b/>
                <w:bCs/>
              </w:rPr>
              <w:t>1,350,000</w:t>
            </w:r>
          </w:p>
        </w:tc>
        <w:tc>
          <w:tcPr>
            <w:tcW w:w="1061" w:type="dxa"/>
          </w:tcPr>
          <w:p w14:paraId="4676AD95" w14:textId="4DA55CB2" w:rsidR="00714761" w:rsidRPr="00DE45C0" w:rsidRDefault="00CA2812" w:rsidP="0032589E">
            <w:pPr>
              <w:spacing w:line="360" w:lineRule="auto"/>
              <w:rPr>
                <w:rFonts w:ascii="Times" w:hAnsi="Times"/>
                <w:b/>
                <w:bCs/>
              </w:rPr>
            </w:pPr>
            <w:r w:rsidRPr="00DE45C0">
              <w:rPr>
                <w:rFonts w:ascii="Times" w:hAnsi="Times"/>
                <w:b/>
                <w:bCs/>
              </w:rPr>
              <w:t>455,000</w:t>
            </w:r>
          </w:p>
        </w:tc>
        <w:tc>
          <w:tcPr>
            <w:tcW w:w="1260" w:type="dxa"/>
          </w:tcPr>
          <w:p w14:paraId="507F7D83" w14:textId="480A24FF" w:rsidR="00714761" w:rsidRPr="00DE45C0" w:rsidRDefault="00CA2812" w:rsidP="0032589E">
            <w:pPr>
              <w:spacing w:line="360" w:lineRule="auto"/>
              <w:rPr>
                <w:rFonts w:ascii="Times" w:hAnsi="Times"/>
                <w:b/>
                <w:bCs/>
              </w:rPr>
            </w:pPr>
            <w:r w:rsidRPr="00DE45C0">
              <w:rPr>
                <w:rFonts w:ascii="Times" w:hAnsi="Times"/>
                <w:b/>
                <w:bCs/>
              </w:rPr>
              <w:t>895,000</w:t>
            </w:r>
          </w:p>
        </w:tc>
        <w:tc>
          <w:tcPr>
            <w:tcW w:w="1630" w:type="dxa"/>
          </w:tcPr>
          <w:p w14:paraId="4822ACB3" w14:textId="09380C21" w:rsidR="00714761" w:rsidRPr="00DE45C0" w:rsidRDefault="00CA2812" w:rsidP="0032589E">
            <w:pPr>
              <w:spacing w:line="360" w:lineRule="auto"/>
              <w:rPr>
                <w:rFonts w:ascii="Times" w:hAnsi="Times"/>
                <w:b/>
                <w:bCs/>
                <w:color w:val="00B050"/>
              </w:rPr>
            </w:pPr>
            <w:r w:rsidRPr="00DE45C0">
              <w:rPr>
                <w:rFonts w:ascii="Times" w:hAnsi="Times"/>
                <w:b/>
                <w:bCs/>
                <w:color w:val="FF0000"/>
              </w:rPr>
              <w:t>Unfavourable</w:t>
            </w:r>
            <w:r w:rsidRPr="00DE45C0">
              <w:rPr>
                <w:rFonts w:ascii="Times" w:hAnsi="Times"/>
                <w:b/>
                <w:bCs/>
                <w:color w:val="00B050"/>
              </w:rPr>
              <w:t xml:space="preserve"> </w:t>
            </w:r>
          </w:p>
        </w:tc>
      </w:tr>
    </w:tbl>
    <w:p w14:paraId="57A5D6B9" w14:textId="15281357" w:rsidR="00482FD0" w:rsidRPr="0032589E" w:rsidRDefault="00482FD0" w:rsidP="0032589E">
      <w:pPr>
        <w:spacing w:line="360" w:lineRule="auto"/>
        <w:rPr>
          <w:rFonts w:ascii="Times" w:hAnsi="Times"/>
        </w:rPr>
      </w:pPr>
    </w:p>
    <w:p w14:paraId="1483046D" w14:textId="014D9534" w:rsidR="00760FDF" w:rsidRPr="0032589E" w:rsidRDefault="00760FDF" w:rsidP="0032589E">
      <w:pPr>
        <w:spacing w:line="360" w:lineRule="auto"/>
        <w:rPr>
          <w:rFonts w:ascii="Times" w:hAnsi="Times"/>
        </w:rPr>
      </w:pPr>
    </w:p>
    <w:p w14:paraId="1861A9EF" w14:textId="75C0F895" w:rsidR="00760FDF" w:rsidRPr="0032589E" w:rsidRDefault="00760FDF" w:rsidP="0032589E">
      <w:pPr>
        <w:spacing w:line="360" w:lineRule="auto"/>
        <w:rPr>
          <w:rFonts w:ascii="Times" w:hAnsi="Times"/>
        </w:rPr>
      </w:pPr>
    </w:p>
    <w:p w14:paraId="00F9D1AC" w14:textId="3C4E4CDF" w:rsidR="005655E1" w:rsidRPr="0032589E" w:rsidRDefault="008413A1" w:rsidP="0032589E">
      <w:pPr>
        <w:pStyle w:val="Titlu2"/>
        <w:spacing w:line="360" w:lineRule="auto"/>
        <w:rPr>
          <w:rFonts w:ascii="Times" w:hAnsi="Times"/>
          <w:sz w:val="24"/>
          <w:szCs w:val="24"/>
        </w:rPr>
      </w:pPr>
      <w:bookmarkStart w:id="6" w:name="_Toc70352684"/>
      <w:bookmarkStart w:id="7" w:name="_Toc70438379"/>
      <w:r w:rsidRPr="0032589E">
        <w:rPr>
          <w:rFonts w:ascii="Times" w:hAnsi="Times"/>
          <w:sz w:val="24"/>
          <w:szCs w:val="24"/>
        </w:rPr>
        <w:t xml:space="preserve">2.2 </w:t>
      </w:r>
      <w:r w:rsidR="003B3E8A" w:rsidRPr="0032589E">
        <w:rPr>
          <w:rFonts w:ascii="Times" w:hAnsi="Times"/>
          <w:sz w:val="24"/>
          <w:szCs w:val="24"/>
        </w:rPr>
        <w:t>Performance</w:t>
      </w:r>
      <w:bookmarkEnd w:id="6"/>
      <w:bookmarkEnd w:id="7"/>
      <w:r w:rsidR="003B3E8A" w:rsidRPr="0032589E">
        <w:rPr>
          <w:rFonts w:ascii="Times" w:hAnsi="Times"/>
          <w:sz w:val="24"/>
          <w:szCs w:val="24"/>
        </w:rPr>
        <w:t xml:space="preserve"> </w:t>
      </w:r>
    </w:p>
    <w:p w14:paraId="33F8B127" w14:textId="7A57C2A0" w:rsidR="00A01770" w:rsidRPr="0032589E" w:rsidRDefault="00414825" w:rsidP="0032589E">
      <w:pPr>
        <w:pStyle w:val="NormalWeb"/>
        <w:spacing w:line="360" w:lineRule="auto"/>
        <w:rPr>
          <w:rFonts w:ascii="Times" w:hAnsi="Times"/>
        </w:rPr>
      </w:pPr>
      <w:r w:rsidRPr="0032589E">
        <w:rPr>
          <w:rFonts w:ascii="Times" w:hAnsi="Times"/>
        </w:rPr>
        <w:t xml:space="preserve">To analyse Amana’s performance PER method will be used. PER </w:t>
      </w:r>
      <w:r w:rsidR="006630CF" w:rsidRPr="0032589E">
        <w:rPr>
          <w:rFonts w:ascii="Times" w:hAnsi="Times"/>
        </w:rPr>
        <w:t>stands for point, explain and relate.</w:t>
      </w:r>
      <w:sdt>
        <w:sdtPr>
          <w:rPr>
            <w:rFonts w:ascii="Times" w:hAnsi="Times"/>
          </w:rPr>
          <w:id w:val="-650364291"/>
          <w:citation/>
        </w:sdtPr>
        <w:sdtEndPr/>
        <w:sdtContent>
          <w:r w:rsidR="006630CF" w:rsidRPr="0032589E">
            <w:rPr>
              <w:rFonts w:ascii="Times" w:hAnsi="Times"/>
            </w:rPr>
            <w:fldChar w:fldCharType="begin"/>
          </w:r>
          <w:r w:rsidR="006630CF" w:rsidRPr="0032589E">
            <w:rPr>
              <w:rFonts w:ascii="Times" w:hAnsi="Times"/>
            </w:rPr>
            <w:instrText xml:space="preserve"> CITATION Adl13 \l 2057 </w:instrText>
          </w:r>
          <w:r w:rsidR="006630CF" w:rsidRPr="0032589E">
            <w:rPr>
              <w:rFonts w:ascii="Times" w:hAnsi="Times"/>
            </w:rPr>
            <w:fldChar w:fldCharType="separate"/>
          </w:r>
          <w:r w:rsidR="0074100D">
            <w:rPr>
              <w:rFonts w:ascii="Times" w:hAnsi="Times"/>
              <w:noProof/>
            </w:rPr>
            <w:t xml:space="preserve"> </w:t>
          </w:r>
          <w:r w:rsidR="0074100D" w:rsidRPr="0074100D">
            <w:rPr>
              <w:rFonts w:ascii="Times" w:hAnsi="Times"/>
              <w:noProof/>
            </w:rPr>
            <w:t>(Adler, 2013)</w:t>
          </w:r>
          <w:r w:rsidR="006630CF" w:rsidRPr="0032589E">
            <w:rPr>
              <w:rFonts w:ascii="Times" w:hAnsi="Times"/>
            </w:rPr>
            <w:fldChar w:fldCharType="end"/>
          </w:r>
        </w:sdtContent>
      </w:sdt>
      <w:r w:rsidR="008666B0" w:rsidRPr="0032589E">
        <w:rPr>
          <w:rFonts w:ascii="Times" w:hAnsi="Times"/>
        </w:rPr>
        <w:t xml:space="preserve"> Based on scenario it can be seen that units in original budget are higher than actual budget which means that performance is affected, and the sales dropped. This is not a favourable behaviour for the company.</w:t>
      </w:r>
    </w:p>
    <w:p w14:paraId="29CD86CB" w14:textId="0F321A79" w:rsidR="00A01770" w:rsidRPr="0032589E" w:rsidRDefault="00A01770" w:rsidP="0032589E">
      <w:pPr>
        <w:pStyle w:val="NormalWeb"/>
        <w:spacing w:line="360" w:lineRule="auto"/>
        <w:jc w:val="both"/>
        <w:rPr>
          <w:rFonts w:ascii="Times" w:hAnsi="Times"/>
        </w:rPr>
      </w:pPr>
      <w:r w:rsidRPr="0032589E">
        <w:rPr>
          <w:rFonts w:ascii="Times" w:hAnsi="Times"/>
        </w:rPr>
        <w:t xml:space="preserve">Amana’s performance decreased as the selling price reduced. </w:t>
      </w:r>
    </w:p>
    <w:p w14:paraId="2E92C8A4" w14:textId="6465A522" w:rsidR="00A01770" w:rsidRPr="0032589E" w:rsidRDefault="00A01770" w:rsidP="0032589E">
      <w:pPr>
        <w:pStyle w:val="NormalWeb"/>
        <w:numPr>
          <w:ilvl w:val="0"/>
          <w:numId w:val="8"/>
        </w:numPr>
        <w:spacing w:line="360" w:lineRule="auto"/>
        <w:jc w:val="both"/>
        <w:rPr>
          <w:rFonts w:ascii="Times" w:hAnsi="Times"/>
        </w:rPr>
      </w:pPr>
      <w:r w:rsidRPr="0032589E">
        <w:rPr>
          <w:rFonts w:ascii="Times" w:hAnsi="Times"/>
        </w:rPr>
        <w:t>Point – Reduction in selling price</w:t>
      </w:r>
    </w:p>
    <w:p w14:paraId="50281591" w14:textId="52923BF3" w:rsidR="00A01770" w:rsidRPr="0032589E" w:rsidRDefault="00A01770" w:rsidP="0032589E">
      <w:pPr>
        <w:pStyle w:val="NormalWeb"/>
        <w:numPr>
          <w:ilvl w:val="0"/>
          <w:numId w:val="8"/>
        </w:numPr>
        <w:spacing w:line="360" w:lineRule="auto"/>
        <w:jc w:val="both"/>
        <w:rPr>
          <w:rFonts w:ascii="Times" w:hAnsi="Times"/>
        </w:rPr>
      </w:pPr>
      <w:r w:rsidRPr="0032589E">
        <w:rPr>
          <w:rFonts w:ascii="Times" w:hAnsi="Times"/>
        </w:rPr>
        <w:t xml:space="preserve">Explanation – The selling price may determine a business success or failure. It should be enough to mark-up to pay current expenses and provide future growth. </w:t>
      </w:r>
      <w:sdt>
        <w:sdtPr>
          <w:rPr>
            <w:rFonts w:ascii="Times" w:hAnsi="Times"/>
          </w:rPr>
          <w:id w:val="78801313"/>
          <w:citation/>
        </w:sdtPr>
        <w:sdtEndPr/>
        <w:sdtContent>
          <w:r w:rsidRPr="0032589E">
            <w:rPr>
              <w:rFonts w:ascii="Times" w:hAnsi="Times"/>
            </w:rPr>
            <w:fldChar w:fldCharType="begin"/>
          </w:r>
          <w:r w:rsidRPr="0032589E">
            <w:rPr>
              <w:rFonts w:ascii="Times" w:hAnsi="Times"/>
            </w:rPr>
            <w:instrText xml:space="preserve"> CITATION Bra17 \l 2057 </w:instrText>
          </w:r>
          <w:r w:rsidRPr="0032589E">
            <w:rPr>
              <w:rFonts w:ascii="Times" w:hAnsi="Times"/>
            </w:rPr>
            <w:fldChar w:fldCharType="separate"/>
          </w:r>
          <w:r w:rsidR="0074100D" w:rsidRPr="0074100D">
            <w:rPr>
              <w:rFonts w:ascii="Times" w:hAnsi="Times"/>
              <w:noProof/>
            </w:rPr>
            <w:t>(Bragg, 2017)</w:t>
          </w:r>
          <w:r w:rsidRPr="0032589E">
            <w:rPr>
              <w:rFonts w:ascii="Times" w:hAnsi="Times"/>
            </w:rPr>
            <w:fldChar w:fldCharType="end"/>
          </w:r>
        </w:sdtContent>
      </w:sdt>
    </w:p>
    <w:p w14:paraId="7EBD0220" w14:textId="0FBEF288" w:rsidR="00A01770" w:rsidRPr="0032589E" w:rsidRDefault="00A01770" w:rsidP="0032589E">
      <w:pPr>
        <w:pStyle w:val="NormalWeb"/>
        <w:numPr>
          <w:ilvl w:val="0"/>
          <w:numId w:val="8"/>
        </w:numPr>
        <w:spacing w:line="360" w:lineRule="auto"/>
        <w:jc w:val="both"/>
        <w:rPr>
          <w:rFonts w:ascii="Times" w:hAnsi="Times"/>
        </w:rPr>
      </w:pPr>
      <w:r w:rsidRPr="0032589E">
        <w:rPr>
          <w:rFonts w:ascii="Times" w:hAnsi="Times"/>
        </w:rPr>
        <w:lastRenderedPageBreak/>
        <w:t xml:space="preserve">Relating to the scenario: Amana has reduced their selling price. It could have been done to raise brand awareness and enter a competitive market. </w:t>
      </w:r>
      <w:sdt>
        <w:sdtPr>
          <w:rPr>
            <w:rFonts w:ascii="Times" w:hAnsi="Times"/>
          </w:rPr>
          <w:id w:val="-1784109155"/>
          <w:citation/>
        </w:sdtPr>
        <w:sdtEndPr/>
        <w:sdtContent>
          <w:r w:rsidR="002B6603" w:rsidRPr="0032589E">
            <w:rPr>
              <w:rFonts w:ascii="Times" w:hAnsi="Times"/>
            </w:rPr>
            <w:fldChar w:fldCharType="begin"/>
          </w:r>
          <w:r w:rsidR="002B6603" w:rsidRPr="0032589E">
            <w:rPr>
              <w:rFonts w:ascii="Times" w:hAnsi="Times"/>
            </w:rPr>
            <w:instrText xml:space="preserve"> CITATION Col15 \l 2057 </w:instrText>
          </w:r>
          <w:r w:rsidR="002B6603" w:rsidRPr="0032589E">
            <w:rPr>
              <w:rFonts w:ascii="Times" w:hAnsi="Times"/>
            </w:rPr>
            <w:fldChar w:fldCharType="separate"/>
          </w:r>
          <w:r w:rsidR="0074100D" w:rsidRPr="0074100D">
            <w:rPr>
              <w:rFonts w:ascii="Times" w:hAnsi="Times"/>
              <w:noProof/>
            </w:rPr>
            <w:t>(Collis, 2015)</w:t>
          </w:r>
          <w:r w:rsidR="002B6603" w:rsidRPr="0032589E">
            <w:rPr>
              <w:rFonts w:ascii="Times" w:hAnsi="Times"/>
            </w:rPr>
            <w:fldChar w:fldCharType="end"/>
          </w:r>
        </w:sdtContent>
      </w:sdt>
      <w:r w:rsidRPr="0032589E">
        <w:rPr>
          <w:rFonts w:ascii="Times" w:hAnsi="Times"/>
        </w:rPr>
        <w:t xml:space="preserve">On the other hand, it is </w:t>
      </w:r>
      <w:r w:rsidR="002B6603" w:rsidRPr="0032589E">
        <w:rPr>
          <w:rFonts w:ascii="Times" w:hAnsi="Times"/>
        </w:rPr>
        <w:t>risky,</w:t>
      </w:r>
      <w:r w:rsidRPr="0032589E">
        <w:rPr>
          <w:rFonts w:ascii="Times" w:hAnsi="Times"/>
        </w:rPr>
        <w:t xml:space="preserve"> and it requires </w:t>
      </w:r>
      <w:r w:rsidR="002B6603" w:rsidRPr="0032589E">
        <w:rPr>
          <w:rFonts w:ascii="Times" w:hAnsi="Times"/>
        </w:rPr>
        <w:t xml:space="preserve">gear up for mass productions and trigger increase in cost for operations. So, this strategy is not sustainable, and the price should be reviewed. </w:t>
      </w:r>
    </w:p>
    <w:p w14:paraId="6B2CAFFC" w14:textId="77777777" w:rsidR="0056784D" w:rsidRPr="0032589E" w:rsidRDefault="0056784D" w:rsidP="0032589E">
      <w:pPr>
        <w:pStyle w:val="NormalWeb"/>
        <w:spacing w:line="360" w:lineRule="auto"/>
        <w:jc w:val="both"/>
        <w:rPr>
          <w:rFonts w:ascii="Times" w:hAnsi="Times"/>
        </w:rPr>
      </w:pPr>
    </w:p>
    <w:p w14:paraId="7B9F41CA" w14:textId="5EDADBEF" w:rsidR="00A01770" w:rsidRPr="0032589E" w:rsidRDefault="002B6603" w:rsidP="0032589E">
      <w:pPr>
        <w:pStyle w:val="NormalWeb"/>
        <w:spacing w:line="360" w:lineRule="auto"/>
        <w:rPr>
          <w:rFonts w:ascii="Times" w:hAnsi="Times"/>
        </w:rPr>
      </w:pPr>
      <w:r w:rsidRPr="0032589E">
        <w:rPr>
          <w:rFonts w:ascii="Times" w:hAnsi="Times"/>
        </w:rPr>
        <w:t xml:space="preserve">Amana’s profit was affected by the increase in cost for materials. </w:t>
      </w:r>
    </w:p>
    <w:p w14:paraId="5E9E6DBB" w14:textId="7E7DCD3C" w:rsidR="006630CF" w:rsidRPr="0032589E" w:rsidRDefault="006630CF" w:rsidP="0032589E">
      <w:pPr>
        <w:pStyle w:val="NormalWeb"/>
        <w:numPr>
          <w:ilvl w:val="0"/>
          <w:numId w:val="9"/>
        </w:numPr>
        <w:spacing w:line="360" w:lineRule="auto"/>
        <w:jc w:val="both"/>
        <w:rPr>
          <w:rFonts w:ascii="Times" w:hAnsi="Times"/>
        </w:rPr>
      </w:pPr>
      <w:r w:rsidRPr="0032589E">
        <w:rPr>
          <w:rFonts w:ascii="Times" w:hAnsi="Times"/>
        </w:rPr>
        <w:t xml:space="preserve">Point: Increasing cost for materials </w:t>
      </w:r>
    </w:p>
    <w:p w14:paraId="73EDAF58" w14:textId="7FE0A16C" w:rsidR="006630CF" w:rsidRPr="0032589E" w:rsidRDefault="006630CF" w:rsidP="0032589E">
      <w:pPr>
        <w:pStyle w:val="NormalWeb"/>
        <w:numPr>
          <w:ilvl w:val="0"/>
          <w:numId w:val="9"/>
        </w:numPr>
        <w:spacing w:line="360" w:lineRule="auto"/>
        <w:jc w:val="both"/>
        <w:rPr>
          <w:rFonts w:ascii="Times" w:hAnsi="Times"/>
        </w:rPr>
      </w:pPr>
      <w:r w:rsidRPr="0032589E">
        <w:rPr>
          <w:rFonts w:ascii="Times" w:hAnsi="Times"/>
        </w:rPr>
        <w:t xml:space="preserve">Explanation:  Increasing cost for materials is used a strategy to address potential impact from unstable global market. </w:t>
      </w:r>
      <w:sdt>
        <w:sdtPr>
          <w:rPr>
            <w:rFonts w:ascii="Times" w:hAnsi="Times"/>
          </w:rPr>
          <w:id w:val="-2081664805"/>
          <w:citation/>
        </w:sdtPr>
        <w:sdtEndPr/>
        <w:sdtContent>
          <w:r w:rsidRPr="0032589E">
            <w:rPr>
              <w:rFonts w:ascii="Times" w:hAnsi="Times"/>
            </w:rPr>
            <w:fldChar w:fldCharType="begin"/>
          </w:r>
          <w:r w:rsidRPr="0032589E">
            <w:rPr>
              <w:rFonts w:ascii="Times" w:hAnsi="Times"/>
            </w:rPr>
            <w:instrText xml:space="preserve"> CITATION Tra20 \l 2057 </w:instrText>
          </w:r>
          <w:r w:rsidRPr="0032589E">
            <w:rPr>
              <w:rFonts w:ascii="Times" w:hAnsi="Times"/>
            </w:rPr>
            <w:fldChar w:fldCharType="separate"/>
          </w:r>
          <w:r w:rsidR="0074100D" w:rsidRPr="0074100D">
            <w:rPr>
              <w:rFonts w:ascii="Times" w:hAnsi="Times"/>
              <w:noProof/>
            </w:rPr>
            <w:t>(Tracc Solution, 2020)</w:t>
          </w:r>
          <w:r w:rsidRPr="0032589E">
            <w:rPr>
              <w:rFonts w:ascii="Times" w:hAnsi="Times"/>
            </w:rPr>
            <w:fldChar w:fldCharType="end"/>
          </w:r>
        </w:sdtContent>
      </w:sdt>
    </w:p>
    <w:p w14:paraId="27609165" w14:textId="77777777" w:rsidR="0056784D" w:rsidRPr="0032589E" w:rsidRDefault="006630CF" w:rsidP="0032589E">
      <w:pPr>
        <w:pStyle w:val="NormalWeb"/>
        <w:numPr>
          <w:ilvl w:val="0"/>
          <w:numId w:val="9"/>
        </w:numPr>
        <w:spacing w:line="360" w:lineRule="auto"/>
        <w:jc w:val="both"/>
        <w:rPr>
          <w:rFonts w:ascii="Times" w:hAnsi="Times"/>
        </w:rPr>
      </w:pPr>
      <w:r w:rsidRPr="0032589E">
        <w:rPr>
          <w:rFonts w:ascii="Times" w:hAnsi="Times"/>
        </w:rPr>
        <w:t xml:space="preserve">Relating back to the scenario:  </w:t>
      </w:r>
      <w:r w:rsidR="00760FDF" w:rsidRPr="00760FDF">
        <w:rPr>
          <w:rFonts w:ascii="Times" w:eastAsiaTheme="minorEastAsia" w:hAnsi="Times"/>
          <w:lang w:val="en-US"/>
        </w:rPr>
        <w:t xml:space="preserve">Amana Ltd has </w:t>
      </w:r>
      <w:r w:rsidR="00E454A4" w:rsidRPr="0032589E">
        <w:rPr>
          <w:rFonts w:ascii="Times" w:eastAsiaTheme="minorEastAsia" w:hAnsi="Times"/>
          <w:lang w:val="en-US"/>
        </w:rPr>
        <w:t>increased their</w:t>
      </w:r>
      <w:r w:rsidR="00760FDF" w:rsidRPr="00760FDF">
        <w:rPr>
          <w:rFonts w:ascii="Times" w:eastAsiaTheme="minorEastAsia" w:hAnsi="Times"/>
          <w:lang w:val="en-US"/>
        </w:rPr>
        <w:t xml:space="preserve"> </w:t>
      </w:r>
      <w:r w:rsidR="00E454A4" w:rsidRPr="0032589E">
        <w:rPr>
          <w:rFonts w:ascii="Times" w:eastAsiaTheme="minorEastAsia" w:hAnsi="Times"/>
          <w:lang w:val="en-US"/>
        </w:rPr>
        <w:t xml:space="preserve">cost materials </w:t>
      </w:r>
      <w:r w:rsidR="00760FDF" w:rsidRPr="00760FDF">
        <w:rPr>
          <w:rFonts w:ascii="Times" w:eastAsiaTheme="minorEastAsia" w:hAnsi="Times"/>
          <w:lang w:val="en-US"/>
        </w:rPr>
        <w:t xml:space="preserve">in </w:t>
      </w:r>
      <w:r w:rsidR="00E454A4" w:rsidRPr="0032589E">
        <w:rPr>
          <w:rFonts w:ascii="Times" w:eastAsiaTheme="minorEastAsia" w:hAnsi="Times"/>
          <w:lang w:val="en-US"/>
        </w:rPr>
        <w:t xml:space="preserve">2020. This </w:t>
      </w:r>
      <w:r w:rsidR="00760FDF" w:rsidRPr="00760FDF">
        <w:rPr>
          <w:rFonts w:ascii="Times" w:eastAsiaTheme="minorEastAsia" w:hAnsi="Times"/>
          <w:lang w:val="en-US"/>
        </w:rPr>
        <w:t>may have been done</w:t>
      </w:r>
      <w:r w:rsidR="00E454A4" w:rsidRPr="0032589E">
        <w:rPr>
          <w:rFonts w:ascii="Times" w:eastAsiaTheme="minorEastAsia" w:hAnsi="Times"/>
          <w:lang w:val="en-US"/>
        </w:rPr>
        <w:t xml:space="preserve"> because </w:t>
      </w:r>
      <w:r w:rsidR="00912620" w:rsidRPr="0032589E">
        <w:rPr>
          <w:rFonts w:ascii="Times" w:eastAsiaTheme="minorEastAsia" w:hAnsi="Times"/>
          <w:lang w:val="en-US"/>
        </w:rPr>
        <w:t>of higher</w:t>
      </w:r>
      <w:r w:rsidR="00E454A4" w:rsidRPr="0032589E">
        <w:rPr>
          <w:rFonts w:ascii="Times" w:eastAsiaTheme="minorEastAsia" w:hAnsi="Times"/>
          <w:lang w:val="en-US"/>
        </w:rPr>
        <w:t xml:space="preserve"> input costs</w:t>
      </w:r>
      <w:r w:rsidR="00912620" w:rsidRPr="0032589E">
        <w:rPr>
          <w:rFonts w:ascii="Times" w:eastAsiaTheme="minorEastAsia" w:hAnsi="Times"/>
          <w:lang w:val="en-US"/>
        </w:rPr>
        <w:t xml:space="preserve"> or it also can because of the current market which stimulates the prices to increase. However, increasing cost material it is not a sustainable strategy. This is a variable cost which means it must be reduced. </w:t>
      </w:r>
    </w:p>
    <w:p w14:paraId="276DEA01" w14:textId="05E46E1A" w:rsidR="002B6603" w:rsidRPr="0032589E" w:rsidRDefault="002B6603" w:rsidP="0032589E">
      <w:pPr>
        <w:pStyle w:val="NormalWeb"/>
        <w:spacing w:line="360" w:lineRule="auto"/>
        <w:jc w:val="both"/>
        <w:rPr>
          <w:rFonts w:ascii="Times" w:hAnsi="Times"/>
        </w:rPr>
      </w:pPr>
      <w:r w:rsidRPr="0032589E">
        <w:rPr>
          <w:rFonts w:ascii="Times" w:eastAsiaTheme="minorEastAsia" w:hAnsi="Times"/>
          <w:lang w:val="en-US"/>
        </w:rPr>
        <w:t xml:space="preserve">The labor costs have been increased which is not beneficial for the firm. </w:t>
      </w:r>
    </w:p>
    <w:p w14:paraId="73D2FC47" w14:textId="1DB1B2D8" w:rsidR="002B6603" w:rsidRPr="0032589E" w:rsidRDefault="002B6603" w:rsidP="0032589E">
      <w:pPr>
        <w:pStyle w:val="NormalWeb"/>
        <w:numPr>
          <w:ilvl w:val="0"/>
          <w:numId w:val="9"/>
        </w:numPr>
        <w:spacing w:line="360" w:lineRule="auto"/>
        <w:jc w:val="both"/>
        <w:rPr>
          <w:rFonts w:ascii="Times" w:hAnsi="Times"/>
        </w:rPr>
      </w:pPr>
      <w:r w:rsidRPr="0032589E">
        <w:rPr>
          <w:rFonts w:ascii="Times" w:hAnsi="Times"/>
        </w:rPr>
        <w:t xml:space="preserve">Point: Increasing cost for labour </w:t>
      </w:r>
    </w:p>
    <w:p w14:paraId="00251D91" w14:textId="52B812FB" w:rsidR="002B6603" w:rsidRPr="0032589E" w:rsidRDefault="002B6603" w:rsidP="0032589E">
      <w:pPr>
        <w:pStyle w:val="NormalWeb"/>
        <w:numPr>
          <w:ilvl w:val="0"/>
          <w:numId w:val="9"/>
        </w:numPr>
        <w:spacing w:line="360" w:lineRule="auto"/>
        <w:jc w:val="both"/>
        <w:rPr>
          <w:rFonts w:ascii="Times" w:hAnsi="Times"/>
        </w:rPr>
      </w:pPr>
      <w:r w:rsidRPr="0032589E">
        <w:rPr>
          <w:rFonts w:ascii="Times" w:hAnsi="Times"/>
        </w:rPr>
        <w:t xml:space="preserve">Explanation:  Increasing cost for </w:t>
      </w:r>
      <w:r w:rsidR="002F1304" w:rsidRPr="0032589E">
        <w:rPr>
          <w:rFonts w:ascii="Times" w:hAnsi="Times"/>
        </w:rPr>
        <w:t>labour it is a strategy to improve productivity.</w:t>
      </w:r>
      <w:r w:rsidRPr="0032589E">
        <w:rPr>
          <w:rFonts w:ascii="Times" w:hAnsi="Times"/>
        </w:rPr>
        <w:t xml:space="preserve"> </w:t>
      </w:r>
      <w:sdt>
        <w:sdtPr>
          <w:rPr>
            <w:rFonts w:ascii="Times" w:hAnsi="Times"/>
          </w:rPr>
          <w:id w:val="534693466"/>
          <w:citation/>
        </w:sdtPr>
        <w:sdtEndPr/>
        <w:sdtContent>
          <w:r w:rsidRPr="0032589E">
            <w:rPr>
              <w:rFonts w:ascii="Times" w:hAnsi="Times"/>
            </w:rPr>
            <w:fldChar w:fldCharType="begin"/>
          </w:r>
          <w:r w:rsidRPr="0032589E">
            <w:rPr>
              <w:rFonts w:ascii="Times" w:hAnsi="Times"/>
            </w:rPr>
            <w:instrText xml:space="preserve"> CITATION Her12 \l 2057 </w:instrText>
          </w:r>
          <w:r w:rsidRPr="0032589E">
            <w:rPr>
              <w:rFonts w:ascii="Times" w:hAnsi="Times"/>
            </w:rPr>
            <w:fldChar w:fldCharType="separate"/>
          </w:r>
          <w:r w:rsidR="0074100D" w:rsidRPr="0074100D">
            <w:rPr>
              <w:rFonts w:ascii="Times" w:hAnsi="Times"/>
              <w:noProof/>
            </w:rPr>
            <w:t>(Bantas, 2012)</w:t>
          </w:r>
          <w:r w:rsidRPr="0032589E">
            <w:rPr>
              <w:rFonts w:ascii="Times" w:hAnsi="Times"/>
            </w:rPr>
            <w:fldChar w:fldCharType="end"/>
          </w:r>
        </w:sdtContent>
      </w:sdt>
      <w:r w:rsidR="002F1304" w:rsidRPr="0032589E">
        <w:rPr>
          <w:rFonts w:ascii="Times" w:hAnsi="Times"/>
        </w:rPr>
        <w:t xml:space="preserve"> </w:t>
      </w:r>
    </w:p>
    <w:p w14:paraId="2AEBFB33" w14:textId="7C120783" w:rsidR="002B6603" w:rsidRPr="0032589E" w:rsidRDefault="002B6603" w:rsidP="0032589E">
      <w:pPr>
        <w:pStyle w:val="NormalWeb"/>
        <w:numPr>
          <w:ilvl w:val="0"/>
          <w:numId w:val="9"/>
        </w:numPr>
        <w:spacing w:line="360" w:lineRule="auto"/>
        <w:jc w:val="both"/>
        <w:rPr>
          <w:rFonts w:ascii="Times" w:eastAsiaTheme="minorEastAsia" w:hAnsi="Times"/>
          <w:lang w:val="en-US"/>
        </w:rPr>
      </w:pPr>
      <w:r w:rsidRPr="0032589E">
        <w:rPr>
          <w:rFonts w:ascii="Times" w:hAnsi="Times"/>
        </w:rPr>
        <w:t xml:space="preserve">Relating back to the scenario:  </w:t>
      </w:r>
      <w:r w:rsidR="00760FDF" w:rsidRPr="00760FDF">
        <w:rPr>
          <w:rFonts w:ascii="Times" w:eastAsiaTheme="minorEastAsia" w:hAnsi="Times"/>
          <w:lang w:val="en-US"/>
        </w:rPr>
        <w:t xml:space="preserve">Amana Ltd has </w:t>
      </w:r>
      <w:r w:rsidRPr="0032589E">
        <w:rPr>
          <w:rFonts w:ascii="Times" w:eastAsiaTheme="minorEastAsia" w:hAnsi="Times"/>
        </w:rPr>
        <w:t xml:space="preserve">increased </w:t>
      </w:r>
      <w:r w:rsidR="002F1304" w:rsidRPr="0032589E">
        <w:rPr>
          <w:rFonts w:ascii="Times" w:eastAsiaTheme="minorEastAsia" w:hAnsi="Times"/>
        </w:rPr>
        <w:t xml:space="preserve">labour </w:t>
      </w:r>
      <w:r w:rsidR="002F1304" w:rsidRPr="0032589E">
        <w:rPr>
          <w:rFonts w:ascii="Times" w:eastAsiaTheme="minorEastAsia" w:hAnsi="Times"/>
          <w:lang w:val="en-US"/>
        </w:rPr>
        <w:t xml:space="preserve">costs </w:t>
      </w:r>
      <w:r w:rsidR="002F1304" w:rsidRPr="0032589E">
        <w:rPr>
          <w:rFonts w:ascii="Times" w:hAnsi="Times"/>
        </w:rPr>
        <w:t xml:space="preserve">because of an increase in demand. Besides that, it could have been done because of an increase in minimum wage. It is not a sustainable strategy especially in this period and the cost must be reduced as much as possible. </w:t>
      </w:r>
    </w:p>
    <w:p w14:paraId="19A8344C" w14:textId="49FDC024" w:rsidR="002F1304" w:rsidRPr="0032589E" w:rsidRDefault="002F1304" w:rsidP="0032589E">
      <w:pPr>
        <w:pStyle w:val="NormalWeb"/>
        <w:spacing w:line="360" w:lineRule="auto"/>
        <w:jc w:val="both"/>
        <w:rPr>
          <w:rFonts w:ascii="Times" w:eastAsiaTheme="minorEastAsia" w:hAnsi="Times"/>
          <w:lang w:val="en-US"/>
        </w:rPr>
      </w:pPr>
      <w:r w:rsidRPr="0032589E">
        <w:rPr>
          <w:rFonts w:ascii="Times" w:eastAsiaTheme="minorEastAsia" w:hAnsi="Times"/>
          <w:lang w:val="en-US"/>
        </w:rPr>
        <w:t xml:space="preserve">Amana’s performance slightly improved by reducing the variable overhead. </w:t>
      </w:r>
    </w:p>
    <w:p w14:paraId="2A2583D0" w14:textId="7D3CF0B2" w:rsidR="002F1304" w:rsidRPr="0032589E" w:rsidRDefault="002F1304" w:rsidP="0032589E">
      <w:pPr>
        <w:pStyle w:val="NormalWeb"/>
        <w:numPr>
          <w:ilvl w:val="0"/>
          <w:numId w:val="9"/>
        </w:numPr>
        <w:spacing w:line="360" w:lineRule="auto"/>
        <w:jc w:val="both"/>
        <w:rPr>
          <w:rFonts w:ascii="Times" w:hAnsi="Times"/>
        </w:rPr>
      </w:pPr>
      <w:r w:rsidRPr="0032589E">
        <w:rPr>
          <w:rFonts w:ascii="Times" w:hAnsi="Times"/>
        </w:rPr>
        <w:t xml:space="preserve">Point: Reducing cost for overhead </w:t>
      </w:r>
    </w:p>
    <w:p w14:paraId="7C3E7A75" w14:textId="62FF7519" w:rsidR="002F1304" w:rsidRPr="0032589E" w:rsidRDefault="002F1304" w:rsidP="0032589E">
      <w:pPr>
        <w:pStyle w:val="NormalWeb"/>
        <w:numPr>
          <w:ilvl w:val="0"/>
          <w:numId w:val="9"/>
        </w:numPr>
        <w:spacing w:line="360" w:lineRule="auto"/>
        <w:jc w:val="both"/>
        <w:rPr>
          <w:rFonts w:ascii="Times" w:hAnsi="Times"/>
        </w:rPr>
      </w:pPr>
      <w:r w:rsidRPr="0032589E">
        <w:rPr>
          <w:rFonts w:ascii="Times" w:hAnsi="Times"/>
        </w:rPr>
        <w:t xml:space="preserve">Explanation: Reducing cost for overhead is </w:t>
      </w:r>
      <w:r w:rsidR="00B667A8" w:rsidRPr="0032589E">
        <w:rPr>
          <w:rFonts w:ascii="Times" w:hAnsi="Times"/>
        </w:rPr>
        <w:t>strategy to</w:t>
      </w:r>
      <w:r w:rsidR="0056784D" w:rsidRPr="0032589E">
        <w:rPr>
          <w:rFonts w:ascii="Times" w:hAnsi="Times"/>
        </w:rPr>
        <w:t xml:space="preserve"> increase profit and reduce unnecessary expenses</w:t>
      </w:r>
      <w:r w:rsidR="00B667A8" w:rsidRPr="0032589E">
        <w:rPr>
          <w:rFonts w:ascii="Times" w:hAnsi="Times"/>
        </w:rPr>
        <w:t xml:space="preserve">. </w:t>
      </w:r>
      <w:sdt>
        <w:sdtPr>
          <w:rPr>
            <w:rFonts w:ascii="Times" w:hAnsi="Times"/>
          </w:rPr>
          <w:id w:val="-196631090"/>
          <w:citation/>
        </w:sdtPr>
        <w:sdtEndPr/>
        <w:sdtContent>
          <w:r w:rsidR="00B667A8" w:rsidRPr="0032589E">
            <w:rPr>
              <w:rFonts w:ascii="Times" w:hAnsi="Times"/>
            </w:rPr>
            <w:fldChar w:fldCharType="begin"/>
          </w:r>
          <w:r w:rsidR="00B667A8" w:rsidRPr="0032589E">
            <w:rPr>
              <w:rFonts w:ascii="Times" w:hAnsi="Times"/>
            </w:rPr>
            <w:instrText xml:space="preserve"> CITATION Cri16 \l 2057 </w:instrText>
          </w:r>
          <w:r w:rsidR="00B667A8" w:rsidRPr="0032589E">
            <w:rPr>
              <w:rFonts w:ascii="Times" w:hAnsi="Times"/>
            </w:rPr>
            <w:fldChar w:fldCharType="separate"/>
          </w:r>
          <w:r w:rsidR="0074100D" w:rsidRPr="0074100D">
            <w:rPr>
              <w:rFonts w:ascii="Times" w:hAnsi="Times"/>
              <w:noProof/>
            </w:rPr>
            <w:t>(Benz, 2016)</w:t>
          </w:r>
          <w:r w:rsidR="00B667A8" w:rsidRPr="0032589E">
            <w:rPr>
              <w:rFonts w:ascii="Times" w:hAnsi="Times"/>
            </w:rPr>
            <w:fldChar w:fldCharType="end"/>
          </w:r>
        </w:sdtContent>
      </w:sdt>
    </w:p>
    <w:p w14:paraId="594885A3" w14:textId="3DF136C9" w:rsidR="002B6603" w:rsidRPr="0032589E" w:rsidRDefault="002F1304" w:rsidP="0032589E">
      <w:pPr>
        <w:pStyle w:val="NormalWeb"/>
        <w:numPr>
          <w:ilvl w:val="0"/>
          <w:numId w:val="9"/>
        </w:numPr>
        <w:spacing w:line="360" w:lineRule="auto"/>
        <w:jc w:val="both"/>
        <w:rPr>
          <w:rFonts w:ascii="Times" w:eastAsiaTheme="minorEastAsia" w:hAnsi="Times"/>
          <w:lang w:val="en-US"/>
        </w:rPr>
      </w:pPr>
      <w:r w:rsidRPr="0032589E">
        <w:rPr>
          <w:rFonts w:ascii="Times" w:hAnsi="Times"/>
        </w:rPr>
        <w:lastRenderedPageBreak/>
        <w:t xml:space="preserve">Relating back to the scenario:  </w:t>
      </w:r>
      <w:r w:rsidR="00760FDF" w:rsidRPr="00760FDF">
        <w:rPr>
          <w:rFonts w:ascii="Times" w:eastAsiaTheme="minorEastAsia" w:hAnsi="Times"/>
          <w:lang w:val="en-US"/>
        </w:rPr>
        <w:t xml:space="preserve">Amana Ltd has </w:t>
      </w:r>
      <w:r w:rsidR="00B667A8" w:rsidRPr="0032589E">
        <w:rPr>
          <w:rFonts w:ascii="Times" w:eastAsiaTheme="minorEastAsia" w:hAnsi="Times"/>
        </w:rPr>
        <w:t xml:space="preserve">reduced overhead </w:t>
      </w:r>
      <w:r w:rsidRPr="0032589E">
        <w:rPr>
          <w:rFonts w:ascii="Times" w:hAnsi="Times"/>
        </w:rPr>
        <w:t xml:space="preserve">it could have been done </w:t>
      </w:r>
      <w:r w:rsidR="0056784D" w:rsidRPr="0032589E">
        <w:rPr>
          <w:rFonts w:ascii="Times" w:hAnsi="Times"/>
        </w:rPr>
        <w:t xml:space="preserve">to increase the revenue. </w:t>
      </w:r>
      <w:r w:rsidRPr="0032589E">
        <w:rPr>
          <w:rFonts w:ascii="Times" w:hAnsi="Times"/>
        </w:rPr>
        <w:t xml:space="preserve">It is a sustainable </w:t>
      </w:r>
      <w:r w:rsidR="0056784D" w:rsidRPr="0032589E">
        <w:rPr>
          <w:rFonts w:ascii="Times" w:hAnsi="Times"/>
        </w:rPr>
        <w:t>strategy,</w:t>
      </w:r>
      <w:r w:rsidRPr="0032589E">
        <w:rPr>
          <w:rFonts w:ascii="Times" w:hAnsi="Times"/>
        </w:rPr>
        <w:t xml:space="preserve"> </w:t>
      </w:r>
      <w:r w:rsidR="0056784D" w:rsidRPr="0032589E">
        <w:rPr>
          <w:rFonts w:ascii="Times" w:hAnsi="Times"/>
        </w:rPr>
        <w:t xml:space="preserve">and it should be maintained and regularly monitored. </w:t>
      </w:r>
    </w:p>
    <w:p w14:paraId="074EE802" w14:textId="01A0E3B3" w:rsidR="006E65F9" w:rsidRPr="0032589E" w:rsidRDefault="006E65F9" w:rsidP="0032589E">
      <w:pPr>
        <w:pStyle w:val="NormalWeb"/>
        <w:spacing w:line="360" w:lineRule="auto"/>
        <w:rPr>
          <w:rFonts w:ascii="Times" w:eastAsiaTheme="minorEastAsia" w:hAnsi="Times"/>
          <w:lang w:val="en-US"/>
        </w:rPr>
      </w:pPr>
      <w:r w:rsidRPr="0032589E">
        <w:rPr>
          <w:rFonts w:ascii="Times" w:eastAsiaTheme="minorEastAsia" w:hAnsi="Times"/>
          <w:lang w:val="en-US"/>
        </w:rPr>
        <w:t xml:space="preserve">The contribution is reduced in actual budget </w:t>
      </w:r>
    </w:p>
    <w:p w14:paraId="4C6210B4" w14:textId="169C345A" w:rsidR="006E65F9" w:rsidRPr="0032589E" w:rsidRDefault="006E65F9" w:rsidP="0032589E">
      <w:pPr>
        <w:pStyle w:val="NormalWeb"/>
        <w:numPr>
          <w:ilvl w:val="0"/>
          <w:numId w:val="9"/>
        </w:numPr>
        <w:spacing w:line="360" w:lineRule="auto"/>
        <w:jc w:val="both"/>
        <w:rPr>
          <w:rFonts w:ascii="Times" w:hAnsi="Times"/>
        </w:rPr>
      </w:pPr>
      <w:r w:rsidRPr="0032589E">
        <w:rPr>
          <w:rFonts w:ascii="Times" w:hAnsi="Times"/>
        </w:rPr>
        <w:t xml:space="preserve">Point: Reduced contribution </w:t>
      </w:r>
    </w:p>
    <w:p w14:paraId="6927A8FF" w14:textId="71A10321" w:rsidR="006E65F9" w:rsidRPr="0032589E" w:rsidRDefault="006E65F9" w:rsidP="0032589E">
      <w:pPr>
        <w:pStyle w:val="NormalWeb"/>
        <w:numPr>
          <w:ilvl w:val="0"/>
          <w:numId w:val="9"/>
        </w:numPr>
        <w:spacing w:line="360" w:lineRule="auto"/>
        <w:jc w:val="both"/>
        <w:rPr>
          <w:rFonts w:ascii="Times" w:hAnsi="Times"/>
        </w:rPr>
      </w:pPr>
      <w:r w:rsidRPr="0032589E">
        <w:rPr>
          <w:rFonts w:ascii="Times" w:hAnsi="Times"/>
        </w:rPr>
        <w:t xml:space="preserve">Explanation: Low contribution suggests that there </w:t>
      </w:r>
      <w:r w:rsidR="00C34E51" w:rsidRPr="0032589E">
        <w:rPr>
          <w:rFonts w:ascii="Times" w:hAnsi="Times"/>
        </w:rPr>
        <w:t xml:space="preserve">are challenges in operations, or these are not efficient. </w:t>
      </w:r>
    </w:p>
    <w:p w14:paraId="0F51D631" w14:textId="761991D4" w:rsidR="006E65F9" w:rsidRPr="0032589E" w:rsidRDefault="006E65F9" w:rsidP="0032589E">
      <w:pPr>
        <w:pStyle w:val="NormalWeb"/>
        <w:numPr>
          <w:ilvl w:val="0"/>
          <w:numId w:val="9"/>
        </w:numPr>
        <w:spacing w:line="360" w:lineRule="auto"/>
        <w:jc w:val="both"/>
        <w:rPr>
          <w:rFonts w:ascii="Times" w:hAnsi="Times" w:cs="Arial"/>
        </w:rPr>
      </w:pPr>
      <w:r w:rsidRPr="0032589E">
        <w:rPr>
          <w:rFonts w:ascii="Times" w:hAnsi="Times"/>
        </w:rPr>
        <w:t xml:space="preserve">Relating back to the scenario:  </w:t>
      </w:r>
      <w:r w:rsidR="00C34E51" w:rsidRPr="0032589E">
        <w:rPr>
          <w:rFonts w:ascii="Times" w:hAnsi="Times"/>
        </w:rPr>
        <w:t xml:space="preserve">The contribution has decreased it can be a result of </w:t>
      </w:r>
      <w:r w:rsidR="00C34E51" w:rsidRPr="0032589E">
        <w:rPr>
          <w:rFonts w:ascii="Times" w:eastAsiaTheme="minorEastAsia" w:hAnsi="Times"/>
          <w:lang w:val="en-US"/>
        </w:rPr>
        <w:t xml:space="preserve">lowering the price. </w:t>
      </w:r>
      <w:r w:rsidRPr="0032589E">
        <w:rPr>
          <w:rFonts w:ascii="Times" w:hAnsi="Times"/>
        </w:rPr>
        <w:t xml:space="preserve">It is </w:t>
      </w:r>
      <w:r w:rsidR="00C34E51" w:rsidRPr="0032589E">
        <w:rPr>
          <w:rFonts w:ascii="Times" w:hAnsi="Times"/>
        </w:rPr>
        <w:t>not a sustainable</w:t>
      </w:r>
      <w:r w:rsidRPr="0032589E">
        <w:rPr>
          <w:rFonts w:ascii="Times" w:hAnsi="Times"/>
        </w:rPr>
        <w:t xml:space="preserve"> strategy, </w:t>
      </w:r>
      <w:r w:rsidR="00C34E51" w:rsidRPr="0032589E">
        <w:rPr>
          <w:rFonts w:ascii="Times" w:hAnsi="Times"/>
        </w:rPr>
        <w:t xml:space="preserve">so the contribution should increase. </w:t>
      </w:r>
    </w:p>
    <w:p w14:paraId="3795CF68" w14:textId="4DFC7B82" w:rsidR="006E65F9" w:rsidRPr="0032589E" w:rsidRDefault="006E65F9" w:rsidP="0032589E">
      <w:pPr>
        <w:pStyle w:val="NormalWeb"/>
        <w:spacing w:line="360" w:lineRule="auto"/>
        <w:rPr>
          <w:rFonts w:ascii="Times" w:hAnsi="Times" w:cs="Arial"/>
        </w:rPr>
      </w:pPr>
    </w:p>
    <w:p w14:paraId="77BAE96F" w14:textId="2174769B" w:rsidR="00C34E51" w:rsidRPr="0032589E" w:rsidRDefault="00C34E51" w:rsidP="0032589E">
      <w:pPr>
        <w:pStyle w:val="NormalWeb"/>
        <w:spacing w:line="360" w:lineRule="auto"/>
        <w:jc w:val="both"/>
        <w:rPr>
          <w:rFonts w:ascii="Times" w:eastAsiaTheme="minorEastAsia" w:hAnsi="Times"/>
          <w:lang w:val="en-US"/>
        </w:rPr>
      </w:pPr>
      <w:r w:rsidRPr="0032589E">
        <w:rPr>
          <w:rFonts w:ascii="Times" w:eastAsiaTheme="minorEastAsia" w:hAnsi="Times"/>
          <w:lang w:val="en-US"/>
        </w:rPr>
        <w:t xml:space="preserve">Amana’s profit slightly increases as the two fixed overheads have decreased. </w:t>
      </w:r>
    </w:p>
    <w:p w14:paraId="589A3159" w14:textId="256D8F79" w:rsidR="00C34E51" w:rsidRPr="0032589E" w:rsidRDefault="00C34E51" w:rsidP="0032589E">
      <w:pPr>
        <w:pStyle w:val="NormalWeb"/>
        <w:numPr>
          <w:ilvl w:val="0"/>
          <w:numId w:val="9"/>
        </w:numPr>
        <w:spacing w:line="360" w:lineRule="auto"/>
        <w:jc w:val="both"/>
        <w:rPr>
          <w:rFonts w:ascii="Times" w:hAnsi="Times"/>
        </w:rPr>
      </w:pPr>
      <w:r w:rsidRPr="0032589E">
        <w:rPr>
          <w:rFonts w:ascii="Times" w:hAnsi="Times"/>
        </w:rPr>
        <w:t xml:space="preserve">Point: Reducing cost for fixed overheads  </w:t>
      </w:r>
    </w:p>
    <w:p w14:paraId="2E63FE12" w14:textId="5589BFFB" w:rsidR="00C34E51" w:rsidRPr="0032589E" w:rsidRDefault="00C34E51" w:rsidP="0032589E">
      <w:pPr>
        <w:pStyle w:val="NormalWeb"/>
        <w:numPr>
          <w:ilvl w:val="0"/>
          <w:numId w:val="9"/>
        </w:numPr>
        <w:spacing w:line="360" w:lineRule="auto"/>
        <w:jc w:val="both"/>
        <w:rPr>
          <w:rFonts w:ascii="Times" w:hAnsi="Times"/>
        </w:rPr>
      </w:pPr>
      <w:r w:rsidRPr="0032589E">
        <w:rPr>
          <w:rFonts w:ascii="Times" w:hAnsi="Times"/>
        </w:rPr>
        <w:t xml:space="preserve">Explanation: Reducing cost for fixed overhead </w:t>
      </w:r>
      <w:r w:rsidR="001B4ADB" w:rsidRPr="0032589E">
        <w:rPr>
          <w:rFonts w:ascii="Times" w:hAnsi="Times"/>
        </w:rPr>
        <w:t>is a</w:t>
      </w:r>
      <w:r w:rsidRPr="0032589E">
        <w:rPr>
          <w:rFonts w:ascii="Times" w:hAnsi="Times"/>
        </w:rPr>
        <w:t xml:space="preserve"> good strategy to increase profitability</w:t>
      </w:r>
      <w:r w:rsidR="001B4ADB" w:rsidRPr="0032589E">
        <w:rPr>
          <w:rFonts w:ascii="Times" w:hAnsi="Times"/>
        </w:rPr>
        <w:t xml:space="preserve"> as these costs are typically stable</w:t>
      </w:r>
      <w:r w:rsidRPr="0032589E">
        <w:rPr>
          <w:rFonts w:ascii="Times" w:hAnsi="Times"/>
        </w:rPr>
        <w:t xml:space="preserve"> </w:t>
      </w:r>
      <w:sdt>
        <w:sdtPr>
          <w:rPr>
            <w:rFonts w:ascii="Times" w:hAnsi="Times"/>
          </w:rPr>
          <w:id w:val="1589274719"/>
          <w:citation/>
        </w:sdtPr>
        <w:sdtEndPr/>
        <w:sdtContent>
          <w:r w:rsidRPr="0032589E">
            <w:rPr>
              <w:rFonts w:ascii="Times" w:hAnsi="Times"/>
            </w:rPr>
            <w:fldChar w:fldCharType="begin"/>
          </w:r>
          <w:r w:rsidRPr="0032589E">
            <w:rPr>
              <w:rFonts w:ascii="Times" w:hAnsi="Times"/>
            </w:rPr>
            <w:instrText xml:space="preserve"> CITATION Ste191 \l 2057 </w:instrText>
          </w:r>
          <w:r w:rsidRPr="0032589E">
            <w:rPr>
              <w:rFonts w:ascii="Times" w:hAnsi="Times"/>
            </w:rPr>
            <w:fldChar w:fldCharType="separate"/>
          </w:r>
          <w:r w:rsidR="0074100D" w:rsidRPr="0074100D">
            <w:rPr>
              <w:rFonts w:ascii="Times" w:hAnsi="Times"/>
              <w:noProof/>
            </w:rPr>
            <w:t>(Nickolas, 2019)</w:t>
          </w:r>
          <w:r w:rsidRPr="0032589E">
            <w:rPr>
              <w:rFonts w:ascii="Times" w:hAnsi="Times"/>
            </w:rPr>
            <w:fldChar w:fldCharType="end"/>
          </w:r>
        </w:sdtContent>
      </w:sdt>
    </w:p>
    <w:p w14:paraId="6A1B100D" w14:textId="6447EE40" w:rsidR="00C34E51" w:rsidRPr="0032589E" w:rsidRDefault="00C34E51" w:rsidP="0032589E">
      <w:pPr>
        <w:pStyle w:val="NormalWeb"/>
        <w:numPr>
          <w:ilvl w:val="0"/>
          <w:numId w:val="9"/>
        </w:numPr>
        <w:spacing w:line="360" w:lineRule="auto"/>
        <w:jc w:val="both"/>
        <w:rPr>
          <w:rFonts w:ascii="Times" w:hAnsi="Times" w:cs="Arial"/>
        </w:rPr>
      </w:pPr>
      <w:r w:rsidRPr="0032589E">
        <w:rPr>
          <w:rFonts w:ascii="Times" w:hAnsi="Times"/>
        </w:rPr>
        <w:t xml:space="preserve">Relating back to the scenario:  </w:t>
      </w:r>
      <w:r w:rsidR="00760FDF" w:rsidRPr="00760FDF">
        <w:rPr>
          <w:rFonts w:ascii="Times" w:eastAsiaTheme="minorEastAsia" w:hAnsi="Times"/>
          <w:lang w:val="en-US"/>
        </w:rPr>
        <w:t xml:space="preserve">Amana Ltd has </w:t>
      </w:r>
      <w:r w:rsidRPr="0032589E">
        <w:rPr>
          <w:rFonts w:ascii="Times" w:eastAsiaTheme="minorEastAsia" w:hAnsi="Times"/>
        </w:rPr>
        <w:t xml:space="preserve">reduced </w:t>
      </w:r>
      <w:r w:rsidR="001B4ADB" w:rsidRPr="0032589E">
        <w:rPr>
          <w:rFonts w:ascii="Times" w:eastAsiaTheme="minorEastAsia" w:hAnsi="Times"/>
        </w:rPr>
        <w:t xml:space="preserve">fixed </w:t>
      </w:r>
      <w:r w:rsidRPr="0032589E">
        <w:rPr>
          <w:rFonts w:ascii="Times" w:eastAsiaTheme="minorEastAsia" w:hAnsi="Times"/>
        </w:rPr>
        <w:t>overhead</w:t>
      </w:r>
      <w:r w:rsidR="001B4ADB" w:rsidRPr="0032589E">
        <w:rPr>
          <w:rFonts w:ascii="Times" w:eastAsiaTheme="minorEastAsia" w:hAnsi="Times"/>
        </w:rPr>
        <w:t>s,</w:t>
      </w:r>
      <w:r w:rsidRPr="0032589E">
        <w:rPr>
          <w:rFonts w:ascii="Times" w:eastAsiaTheme="minorEastAsia" w:hAnsi="Times"/>
        </w:rPr>
        <w:t xml:space="preserve"> </w:t>
      </w:r>
      <w:r w:rsidRPr="0032589E">
        <w:rPr>
          <w:rFonts w:ascii="Times" w:hAnsi="Times"/>
        </w:rPr>
        <w:t>it could have been done to</w:t>
      </w:r>
      <w:r w:rsidR="001B4ADB" w:rsidRPr="0032589E">
        <w:rPr>
          <w:rFonts w:ascii="Times" w:hAnsi="Times"/>
        </w:rPr>
        <w:t xml:space="preserve"> soar the profit</w:t>
      </w:r>
      <w:r w:rsidRPr="0032589E">
        <w:rPr>
          <w:rFonts w:ascii="Times" w:hAnsi="Times"/>
        </w:rPr>
        <w:t xml:space="preserve">. It is a sustainable </w:t>
      </w:r>
      <w:r w:rsidR="001B4ADB" w:rsidRPr="0032589E">
        <w:rPr>
          <w:rFonts w:ascii="Times" w:hAnsi="Times"/>
        </w:rPr>
        <w:t xml:space="preserve">strategy, and it must be reduced even more if possible. </w:t>
      </w:r>
    </w:p>
    <w:p w14:paraId="17C3B9CB" w14:textId="77777777" w:rsidR="00C34E51" w:rsidRPr="0032589E" w:rsidRDefault="00C34E51" w:rsidP="0032589E">
      <w:pPr>
        <w:pStyle w:val="NormalWeb"/>
        <w:spacing w:line="360" w:lineRule="auto"/>
        <w:rPr>
          <w:rFonts w:ascii="Times" w:hAnsi="Times" w:cs="Arial"/>
        </w:rPr>
      </w:pPr>
    </w:p>
    <w:p w14:paraId="6B6EFE93" w14:textId="4663E961" w:rsidR="00760FDF" w:rsidRPr="0032589E" w:rsidRDefault="008413A1" w:rsidP="0032589E">
      <w:pPr>
        <w:pStyle w:val="Titlu2"/>
        <w:spacing w:line="360" w:lineRule="auto"/>
        <w:rPr>
          <w:rFonts w:ascii="Times" w:hAnsi="Times"/>
          <w:sz w:val="24"/>
          <w:szCs w:val="24"/>
        </w:rPr>
      </w:pPr>
      <w:bookmarkStart w:id="8" w:name="_Toc70352685"/>
      <w:bookmarkStart w:id="9" w:name="_Toc70438380"/>
      <w:r w:rsidRPr="0032589E">
        <w:rPr>
          <w:rFonts w:ascii="Times" w:hAnsi="Times"/>
          <w:sz w:val="24"/>
          <w:szCs w:val="24"/>
        </w:rPr>
        <w:t xml:space="preserve">2.3 </w:t>
      </w:r>
      <w:r w:rsidR="003B3E8A" w:rsidRPr="0032589E">
        <w:rPr>
          <w:rFonts w:ascii="Times" w:hAnsi="Times"/>
          <w:sz w:val="24"/>
          <w:szCs w:val="24"/>
        </w:rPr>
        <w:t>Recommendations</w:t>
      </w:r>
      <w:bookmarkEnd w:id="8"/>
      <w:bookmarkEnd w:id="9"/>
      <w:r w:rsidR="003B3E8A" w:rsidRPr="0032589E">
        <w:rPr>
          <w:rFonts w:ascii="Times" w:hAnsi="Times"/>
          <w:sz w:val="24"/>
          <w:szCs w:val="24"/>
        </w:rPr>
        <w:t xml:space="preserve"> </w:t>
      </w:r>
    </w:p>
    <w:p w14:paraId="2972EDD2" w14:textId="0AA40620" w:rsidR="00760FDF" w:rsidRPr="0032589E" w:rsidRDefault="0056784D" w:rsidP="0032589E">
      <w:pPr>
        <w:pStyle w:val="NormalWeb"/>
        <w:spacing w:line="360" w:lineRule="auto"/>
        <w:jc w:val="both"/>
        <w:rPr>
          <w:rFonts w:ascii="Times" w:eastAsiaTheme="minorEastAsia" w:hAnsi="Times"/>
        </w:rPr>
      </w:pPr>
      <w:r w:rsidRPr="0032589E">
        <w:rPr>
          <w:rFonts w:ascii="Times" w:hAnsi="Times"/>
        </w:rPr>
        <w:t xml:space="preserve">In order for the company to maintain high profitability it is recommended to revise the selling price. It is suggested to increase. The variable costs on the other hand should be decreased.  For example, the cost for materials has raised, Amana should consider </w:t>
      </w:r>
      <w:r w:rsidRPr="0032589E">
        <w:rPr>
          <w:rFonts w:ascii="Times" w:eastAsiaTheme="minorEastAsia" w:hAnsi="Times"/>
          <w:lang w:val="en-US"/>
        </w:rPr>
        <w:t xml:space="preserve">the methods that can be applied to reduce the cost. For example, substituting lower cost materials where it is possible. Also, reduce waste, eliminate optional product </w:t>
      </w:r>
      <w:r w:rsidR="00367B4B" w:rsidRPr="0032589E">
        <w:rPr>
          <w:rFonts w:ascii="Times" w:eastAsiaTheme="minorEastAsia" w:hAnsi="Times"/>
          <w:lang w:val="en-US"/>
        </w:rPr>
        <w:t>features,</w:t>
      </w:r>
      <w:r w:rsidRPr="0032589E">
        <w:rPr>
          <w:rFonts w:ascii="Times" w:eastAsiaTheme="minorEastAsia" w:hAnsi="Times"/>
          <w:lang w:val="en-US"/>
        </w:rPr>
        <w:t xml:space="preserve"> and negotiate the costs</w:t>
      </w:r>
      <w:r w:rsidR="00B404D4" w:rsidRPr="0032589E">
        <w:rPr>
          <w:rFonts w:ascii="Times" w:eastAsiaTheme="minorEastAsia" w:hAnsi="Times"/>
          <w:lang w:val="en-US"/>
        </w:rPr>
        <w:t xml:space="preserve"> with suppliers and choose the best option</w:t>
      </w:r>
      <w:r w:rsidR="00B404D4" w:rsidRPr="0032589E">
        <w:rPr>
          <w:rFonts w:ascii="Times" w:eastAsiaTheme="minorEastAsia" w:hAnsi="Times"/>
        </w:rPr>
        <w:t xml:space="preserve">. </w:t>
      </w:r>
      <w:r w:rsidRPr="0032589E">
        <w:rPr>
          <w:rFonts w:ascii="Times" w:eastAsiaTheme="minorEastAsia" w:hAnsi="Times"/>
        </w:rPr>
        <w:t xml:space="preserve"> </w:t>
      </w:r>
      <w:sdt>
        <w:sdtPr>
          <w:rPr>
            <w:rFonts w:ascii="Times" w:eastAsiaTheme="minorEastAsia" w:hAnsi="Times"/>
          </w:rPr>
          <w:id w:val="-281262706"/>
          <w:citation/>
        </w:sdtPr>
        <w:sdtEndPr/>
        <w:sdtContent>
          <w:r w:rsidRPr="0032589E">
            <w:rPr>
              <w:rFonts w:ascii="Times" w:eastAsiaTheme="minorEastAsia" w:hAnsi="Times"/>
            </w:rPr>
            <w:fldChar w:fldCharType="begin"/>
          </w:r>
          <w:r w:rsidRPr="0032589E">
            <w:rPr>
              <w:rFonts w:ascii="Times" w:eastAsiaTheme="minorEastAsia" w:hAnsi="Times"/>
            </w:rPr>
            <w:instrText xml:space="preserve"> CITATION Mic21 \l 2057 </w:instrText>
          </w:r>
          <w:r w:rsidRPr="0032589E">
            <w:rPr>
              <w:rFonts w:ascii="Times" w:eastAsiaTheme="minorEastAsia" w:hAnsi="Times"/>
            </w:rPr>
            <w:fldChar w:fldCharType="separate"/>
          </w:r>
          <w:r w:rsidR="0074100D" w:rsidRPr="0074100D">
            <w:rPr>
              <w:rFonts w:ascii="Times" w:eastAsiaTheme="minorEastAsia" w:hAnsi="Times"/>
              <w:noProof/>
            </w:rPr>
            <w:t>(Lewis, 2021)</w:t>
          </w:r>
          <w:r w:rsidRPr="0032589E">
            <w:rPr>
              <w:rFonts w:ascii="Times" w:eastAsiaTheme="minorEastAsia" w:hAnsi="Times"/>
            </w:rPr>
            <w:fldChar w:fldCharType="end"/>
          </w:r>
        </w:sdtContent>
      </w:sdt>
    </w:p>
    <w:p w14:paraId="667C9B35" w14:textId="6D50010F" w:rsidR="00760FDF" w:rsidRPr="0032589E" w:rsidRDefault="00B404D4" w:rsidP="0032589E">
      <w:pPr>
        <w:spacing w:line="360" w:lineRule="auto"/>
        <w:jc w:val="both"/>
        <w:rPr>
          <w:rFonts w:ascii="Times" w:hAnsi="Times"/>
        </w:rPr>
      </w:pPr>
      <w:r w:rsidRPr="0032589E">
        <w:rPr>
          <w:rFonts w:ascii="Times" w:hAnsi="Times"/>
        </w:rPr>
        <w:t xml:space="preserve">Next aspect is increased cost for </w:t>
      </w:r>
      <w:r w:rsidR="00367B4B" w:rsidRPr="0032589E">
        <w:rPr>
          <w:rFonts w:ascii="Times" w:hAnsi="Times"/>
        </w:rPr>
        <w:t>labour</w:t>
      </w:r>
      <w:r w:rsidRPr="0032589E">
        <w:rPr>
          <w:rFonts w:ascii="Times" w:hAnsi="Times"/>
        </w:rPr>
        <w:t xml:space="preserve"> which is not effective. It is recommended to reduce this cost by using furlough scheme where applicable, introduce flexible working schedule, to </w:t>
      </w:r>
      <w:r w:rsidRPr="0032589E">
        <w:rPr>
          <w:rFonts w:ascii="Times" w:hAnsi="Times"/>
        </w:rPr>
        <w:lastRenderedPageBreak/>
        <w:t xml:space="preserve">review the hiring process and make sure the worker is effective and qualified.   </w:t>
      </w:r>
      <w:sdt>
        <w:sdtPr>
          <w:rPr>
            <w:rFonts w:ascii="Times" w:hAnsi="Times"/>
          </w:rPr>
          <w:id w:val="-378868548"/>
          <w:citation/>
        </w:sdtPr>
        <w:sdtEndPr/>
        <w:sdtContent>
          <w:r w:rsidRPr="0032589E">
            <w:rPr>
              <w:rFonts w:ascii="Times" w:hAnsi="Times"/>
            </w:rPr>
            <w:fldChar w:fldCharType="begin"/>
          </w:r>
          <w:r w:rsidRPr="0032589E">
            <w:rPr>
              <w:rFonts w:ascii="Times" w:hAnsi="Times"/>
            </w:rPr>
            <w:instrText xml:space="preserve"> CITATION Mat161 \l 2057 </w:instrText>
          </w:r>
          <w:r w:rsidRPr="0032589E">
            <w:rPr>
              <w:rFonts w:ascii="Times" w:hAnsi="Times"/>
            </w:rPr>
            <w:fldChar w:fldCharType="separate"/>
          </w:r>
          <w:r w:rsidR="0074100D" w:rsidRPr="0074100D">
            <w:rPr>
              <w:rFonts w:ascii="Times" w:hAnsi="Times"/>
              <w:noProof/>
            </w:rPr>
            <w:t>(Ritchel, 2016)</w:t>
          </w:r>
          <w:r w:rsidRPr="0032589E">
            <w:rPr>
              <w:rFonts w:ascii="Times" w:hAnsi="Times"/>
            </w:rPr>
            <w:fldChar w:fldCharType="end"/>
          </w:r>
        </w:sdtContent>
      </w:sdt>
      <w:r w:rsidRPr="0032589E">
        <w:rPr>
          <w:rFonts w:ascii="Times" w:hAnsi="Times"/>
        </w:rPr>
        <w:t xml:space="preserve">The strategy applied by Amana LDT to reduce the overhead costs is sustainable and it is suggested to keep </w:t>
      </w:r>
      <w:r w:rsidR="00367B4B" w:rsidRPr="0032589E">
        <w:rPr>
          <w:rFonts w:ascii="Times" w:hAnsi="Times"/>
        </w:rPr>
        <w:t>this cost</w:t>
      </w:r>
      <w:r w:rsidRPr="0032589E">
        <w:rPr>
          <w:rFonts w:ascii="Times" w:hAnsi="Times"/>
        </w:rPr>
        <w:t xml:space="preserve"> down. </w:t>
      </w:r>
      <w:r w:rsidR="00367B4B" w:rsidRPr="0032589E">
        <w:rPr>
          <w:rFonts w:ascii="Times" w:hAnsi="Times"/>
        </w:rPr>
        <w:t xml:space="preserve">Similarly with some fixed costs such as warehouse rental and supervisor salary the costs were reduced which is beneficial for the organisation so these costs should be maintained low or even decrease further if possible. Another vital aspect is contribution, so it can be observed that it drastically decreased based on actual budget. It can be improved by increasing sale price, the efficiency of operations and reducing variable and semi-fixed costs. </w:t>
      </w:r>
      <w:sdt>
        <w:sdtPr>
          <w:rPr>
            <w:rFonts w:ascii="Times" w:hAnsi="Times"/>
          </w:rPr>
          <w:id w:val="-636866902"/>
          <w:citation/>
        </w:sdtPr>
        <w:sdtEndPr/>
        <w:sdtContent>
          <w:r w:rsidR="00367B4B" w:rsidRPr="0032589E">
            <w:rPr>
              <w:rFonts w:ascii="Times" w:hAnsi="Times"/>
            </w:rPr>
            <w:fldChar w:fldCharType="begin"/>
          </w:r>
          <w:r w:rsidR="00367B4B" w:rsidRPr="0032589E">
            <w:rPr>
              <w:rFonts w:ascii="Times" w:hAnsi="Times"/>
            </w:rPr>
            <w:instrText xml:space="preserve"> CITATION Mic15 \l 2057 </w:instrText>
          </w:r>
          <w:r w:rsidR="00367B4B" w:rsidRPr="0032589E">
            <w:rPr>
              <w:rFonts w:ascii="Times" w:hAnsi="Times"/>
            </w:rPr>
            <w:fldChar w:fldCharType="separate"/>
          </w:r>
          <w:r w:rsidR="0074100D" w:rsidRPr="0074100D">
            <w:rPr>
              <w:rFonts w:ascii="Times" w:hAnsi="Times"/>
              <w:noProof/>
            </w:rPr>
            <w:t>(Arnaboldi, 2015)</w:t>
          </w:r>
          <w:r w:rsidR="00367B4B" w:rsidRPr="0032589E">
            <w:rPr>
              <w:rFonts w:ascii="Times" w:hAnsi="Times"/>
            </w:rPr>
            <w:fldChar w:fldCharType="end"/>
          </w:r>
        </w:sdtContent>
      </w:sdt>
      <w:r w:rsidR="00367B4B" w:rsidRPr="0032589E">
        <w:rPr>
          <w:rFonts w:ascii="Times" w:hAnsi="Times"/>
        </w:rPr>
        <w:t xml:space="preserve"> </w:t>
      </w:r>
    </w:p>
    <w:p w14:paraId="23CE1357" w14:textId="33C8B611" w:rsidR="00760FDF" w:rsidRPr="0032589E" w:rsidRDefault="00760FDF" w:rsidP="0032589E">
      <w:pPr>
        <w:spacing w:line="360" w:lineRule="auto"/>
        <w:rPr>
          <w:rFonts w:ascii="Times" w:hAnsi="Times"/>
        </w:rPr>
      </w:pPr>
    </w:p>
    <w:p w14:paraId="603C8C2F" w14:textId="44900263" w:rsidR="003B3E8A" w:rsidRPr="00A1707E" w:rsidRDefault="001B4ADB" w:rsidP="00A1707E">
      <w:pPr>
        <w:pStyle w:val="NormalWeb"/>
        <w:spacing w:line="360" w:lineRule="auto"/>
        <w:jc w:val="both"/>
        <w:rPr>
          <w:rFonts w:ascii="Times" w:eastAsiaTheme="minorEastAsia" w:hAnsi="Times"/>
        </w:rPr>
      </w:pPr>
      <w:r w:rsidRPr="0032589E">
        <w:rPr>
          <w:rFonts w:ascii="Times" w:hAnsi="Times"/>
        </w:rPr>
        <w:t xml:space="preserve">To summarise, the financial situation of Amana LTD is worse compared to original budget. The calculations of original budget, flexed budget, actual budget and variances from control report demonstrate that there were applied strategies that harmful for organisation such as reducing the price, increasing </w:t>
      </w:r>
      <w:r w:rsidR="0032589E" w:rsidRPr="0032589E">
        <w:rPr>
          <w:rFonts w:ascii="Times" w:hAnsi="Times"/>
        </w:rPr>
        <w:t xml:space="preserve">material costs and labour costs. The higher costs for variable cost variance are mostly unfavourable for the firm and it should be reduced. Amana LDT could consider </w:t>
      </w:r>
      <w:r w:rsidR="0032589E" w:rsidRPr="0032589E">
        <w:rPr>
          <w:rFonts w:ascii="Times" w:eastAsiaTheme="minorEastAsia" w:hAnsi="Times"/>
          <w:lang w:val="en-US"/>
        </w:rPr>
        <w:t>cost-cutting strategies such as substituting lower cost materials where it is possible. In addition to that, the waste could be reduced along with eliminating optional or unnecessary product features. Another important aspect for every business is to conduct negotiations related costs supplies and ensure alternatives are available at a better price</w:t>
      </w:r>
      <w:r w:rsidR="0032589E" w:rsidRPr="0032589E">
        <w:rPr>
          <w:rFonts w:ascii="Times" w:eastAsiaTheme="minorEastAsia" w:hAnsi="Times"/>
        </w:rPr>
        <w:t xml:space="preserve">.  </w:t>
      </w:r>
      <w:sdt>
        <w:sdtPr>
          <w:rPr>
            <w:rFonts w:ascii="Times" w:eastAsiaTheme="minorEastAsia" w:hAnsi="Times"/>
          </w:rPr>
          <w:id w:val="1665513457"/>
          <w:citation/>
        </w:sdtPr>
        <w:sdtEndPr/>
        <w:sdtContent>
          <w:r w:rsidR="0032589E" w:rsidRPr="0032589E">
            <w:rPr>
              <w:rFonts w:ascii="Times" w:eastAsiaTheme="minorEastAsia" w:hAnsi="Times"/>
            </w:rPr>
            <w:fldChar w:fldCharType="begin"/>
          </w:r>
          <w:r w:rsidR="0032589E" w:rsidRPr="0032589E">
            <w:rPr>
              <w:rFonts w:ascii="Times" w:eastAsiaTheme="minorEastAsia" w:hAnsi="Times"/>
            </w:rPr>
            <w:instrText xml:space="preserve"> CITATION Mic21 \l 2057 </w:instrText>
          </w:r>
          <w:r w:rsidR="0032589E" w:rsidRPr="0032589E">
            <w:rPr>
              <w:rFonts w:ascii="Times" w:eastAsiaTheme="minorEastAsia" w:hAnsi="Times"/>
            </w:rPr>
            <w:fldChar w:fldCharType="separate"/>
          </w:r>
          <w:r w:rsidR="0074100D" w:rsidRPr="0074100D">
            <w:rPr>
              <w:rFonts w:ascii="Times" w:eastAsiaTheme="minorEastAsia" w:hAnsi="Times"/>
              <w:noProof/>
            </w:rPr>
            <w:t>(Lewis, 2021)</w:t>
          </w:r>
          <w:r w:rsidR="0032589E" w:rsidRPr="0032589E">
            <w:rPr>
              <w:rFonts w:ascii="Times" w:eastAsiaTheme="minorEastAsia" w:hAnsi="Times"/>
            </w:rPr>
            <w:fldChar w:fldCharType="end"/>
          </w:r>
        </w:sdtContent>
      </w:sdt>
    </w:p>
    <w:p w14:paraId="5AC53558" w14:textId="57E1EC88" w:rsidR="003B3E8A" w:rsidRDefault="008413A1" w:rsidP="008413A1">
      <w:pPr>
        <w:pStyle w:val="Titlu1"/>
      </w:pPr>
      <w:bookmarkStart w:id="10" w:name="_Toc70352686"/>
      <w:bookmarkStart w:id="11" w:name="_Toc70438381"/>
      <w:r>
        <w:t>3. Business operations</w:t>
      </w:r>
      <w:bookmarkEnd w:id="10"/>
      <w:bookmarkEnd w:id="11"/>
      <w:r>
        <w:t xml:space="preserve"> </w:t>
      </w:r>
    </w:p>
    <w:p w14:paraId="113BF3CD" w14:textId="77777777" w:rsidR="00E70C9A" w:rsidRPr="00E70C9A" w:rsidRDefault="00E70C9A" w:rsidP="00E70C9A"/>
    <w:p w14:paraId="0E1CB4EC" w14:textId="01577624" w:rsidR="00A1707E" w:rsidRPr="00A1707E" w:rsidRDefault="00367B4B" w:rsidP="00A1707E">
      <w:pPr>
        <w:spacing w:line="360" w:lineRule="auto"/>
        <w:jc w:val="both"/>
        <w:rPr>
          <w:rFonts w:ascii="Times" w:hAnsi="Times"/>
        </w:rPr>
      </w:pPr>
      <w:r w:rsidRPr="00A1707E">
        <w:rPr>
          <w:rFonts w:ascii="Times" w:hAnsi="Times"/>
        </w:rPr>
        <w:t>Most of the business all over the world have been affected by the restrictions related to Covid-19.</w:t>
      </w:r>
      <w:r w:rsidR="00254CE4" w:rsidRPr="00A1707E">
        <w:rPr>
          <w:rFonts w:ascii="Times" w:hAnsi="Times"/>
        </w:rPr>
        <w:t xml:space="preserve"> The small and large businesses have been and most still financially </w:t>
      </w:r>
      <w:r w:rsidR="00A1707E" w:rsidRPr="00A1707E">
        <w:rPr>
          <w:rFonts w:ascii="Times" w:hAnsi="Times"/>
        </w:rPr>
        <w:t>fragile and</w:t>
      </w:r>
      <w:r w:rsidR="00254CE4" w:rsidRPr="00A1707E">
        <w:rPr>
          <w:rFonts w:ascii="Times" w:hAnsi="Times"/>
        </w:rPr>
        <w:t xml:space="preserve"> could not survive without external support such as business loans.  </w:t>
      </w:r>
      <w:sdt>
        <w:sdtPr>
          <w:rPr>
            <w:rFonts w:ascii="Times" w:hAnsi="Times"/>
          </w:rPr>
          <w:id w:val="-1346246527"/>
          <w:citation/>
        </w:sdtPr>
        <w:sdtEndPr/>
        <w:sdtContent>
          <w:r w:rsidR="00254CE4" w:rsidRPr="00A1707E">
            <w:rPr>
              <w:rFonts w:ascii="Times" w:hAnsi="Times"/>
            </w:rPr>
            <w:fldChar w:fldCharType="begin"/>
          </w:r>
          <w:r w:rsidR="00254CE4" w:rsidRPr="00A1707E">
            <w:rPr>
              <w:rFonts w:ascii="Times" w:hAnsi="Times"/>
            </w:rPr>
            <w:instrText xml:space="preserve"> CITATION Ale20 \l 2057 </w:instrText>
          </w:r>
          <w:r w:rsidR="00254CE4" w:rsidRPr="00A1707E">
            <w:rPr>
              <w:rFonts w:ascii="Times" w:hAnsi="Times"/>
            </w:rPr>
            <w:fldChar w:fldCharType="separate"/>
          </w:r>
          <w:r w:rsidR="0074100D" w:rsidRPr="0074100D">
            <w:rPr>
              <w:rFonts w:ascii="Times" w:hAnsi="Times"/>
              <w:noProof/>
            </w:rPr>
            <w:t>(Alexander W. Bartik, 2020)</w:t>
          </w:r>
          <w:r w:rsidR="00254CE4" w:rsidRPr="00A1707E">
            <w:rPr>
              <w:rFonts w:ascii="Times" w:hAnsi="Times"/>
            </w:rPr>
            <w:fldChar w:fldCharType="end"/>
          </w:r>
        </w:sdtContent>
      </w:sdt>
      <w:r w:rsidRPr="00A1707E">
        <w:rPr>
          <w:rFonts w:ascii="Times" w:hAnsi="Times"/>
        </w:rPr>
        <w:t xml:space="preserve"> Travel </w:t>
      </w:r>
      <w:r w:rsidR="00AE278F" w:rsidRPr="00A1707E">
        <w:rPr>
          <w:rFonts w:ascii="Times" w:hAnsi="Times"/>
        </w:rPr>
        <w:t>restrictions</w:t>
      </w:r>
      <w:r w:rsidRPr="00A1707E">
        <w:rPr>
          <w:rFonts w:ascii="Times" w:hAnsi="Times"/>
        </w:rPr>
        <w:t xml:space="preserve"> </w:t>
      </w:r>
      <w:r w:rsidR="00A1707E" w:rsidRPr="00A1707E">
        <w:rPr>
          <w:rFonts w:ascii="Times" w:hAnsi="Times"/>
        </w:rPr>
        <w:t>had a</w:t>
      </w:r>
      <w:r w:rsidR="00254CE4" w:rsidRPr="00A1707E">
        <w:rPr>
          <w:rFonts w:ascii="Times" w:hAnsi="Times"/>
        </w:rPr>
        <w:t xml:space="preserve"> negative impact </w:t>
      </w:r>
      <w:r w:rsidR="00A1707E" w:rsidRPr="00A1707E">
        <w:rPr>
          <w:rFonts w:ascii="Times" w:hAnsi="Times"/>
        </w:rPr>
        <w:t>on sales</w:t>
      </w:r>
      <w:r w:rsidRPr="00A1707E">
        <w:rPr>
          <w:rFonts w:ascii="Times" w:hAnsi="Times"/>
        </w:rPr>
        <w:t xml:space="preserve"> </w:t>
      </w:r>
      <w:r w:rsidR="00254CE4" w:rsidRPr="00A1707E">
        <w:rPr>
          <w:rFonts w:ascii="Times" w:hAnsi="Times"/>
        </w:rPr>
        <w:t xml:space="preserve">and profitability </w:t>
      </w:r>
      <w:r w:rsidRPr="00A1707E">
        <w:rPr>
          <w:rFonts w:ascii="Times" w:hAnsi="Times"/>
        </w:rPr>
        <w:t xml:space="preserve">of Amana LDT as well. So, </w:t>
      </w:r>
      <w:r w:rsidR="0032589E" w:rsidRPr="00A1707E">
        <w:rPr>
          <w:rFonts w:ascii="Times" w:hAnsi="Times"/>
        </w:rPr>
        <w:t>for</w:t>
      </w:r>
      <w:r w:rsidRPr="00A1707E">
        <w:rPr>
          <w:rFonts w:ascii="Times" w:hAnsi="Times"/>
        </w:rPr>
        <w:t xml:space="preserve"> the business to face</w:t>
      </w:r>
      <w:r w:rsidR="00AE278F" w:rsidRPr="00A1707E">
        <w:rPr>
          <w:rFonts w:ascii="Times" w:hAnsi="Times"/>
        </w:rPr>
        <w:t xml:space="preserve"> the challenges</w:t>
      </w:r>
      <w:r w:rsidRPr="00A1707E">
        <w:rPr>
          <w:rFonts w:ascii="Times" w:hAnsi="Times"/>
        </w:rPr>
        <w:t xml:space="preserve"> </w:t>
      </w:r>
      <w:r w:rsidR="00AE278F" w:rsidRPr="00A1707E">
        <w:rPr>
          <w:rFonts w:ascii="Times" w:hAnsi="Times"/>
        </w:rPr>
        <w:t xml:space="preserve">along with changes in the market and operations, strict measures </w:t>
      </w:r>
      <w:r w:rsidR="0032589E" w:rsidRPr="00A1707E">
        <w:rPr>
          <w:rFonts w:ascii="Times" w:hAnsi="Times"/>
        </w:rPr>
        <w:t xml:space="preserve">must be </w:t>
      </w:r>
      <w:r w:rsidR="00A1707E" w:rsidRPr="00A1707E">
        <w:rPr>
          <w:rFonts w:ascii="Times" w:hAnsi="Times"/>
        </w:rPr>
        <w:t>used such as cost-cutting or reducing the costs in</w:t>
      </w:r>
      <w:r w:rsidR="00AE278F" w:rsidRPr="00A1707E">
        <w:rPr>
          <w:rFonts w:ascii="Times" w:hAnsi="Times"/>
        </w:rPr>
        <w:t xml:space="preserve"> </w:t>
      </w:r>
      <w:r w:rsidR="00A1707E" w:rsidRPr="00A1707E">
        <w:rPr>
          <w:rFonts w:ascii="Times" w:hAnsi="Times"/>
        </w:rPr>
        <w:t>order to</w:t>
      </w:r>
      <w:r w:rsidR="0032589E" w:rsidRPr="00A1707E">
        <w:rPr>
          <w:rFonts w:ascii="Times" w:hAnsi="Times"/>
        </w:rPr>
        <w:t xml:space="preserve"> </w:t>
      </w:r>
      <w:r w:rsidR="00A1707E" w:rsidRPr="00A1707E">
        <w:rPr>
          <w:rFonts w:ascii="Times" w:hAnsi="Times"/>
        </w:rPr>
        <w:t xml:space="preserve">maintain its position in the market and survive the crisis. Traveling still has many impediments even the restrictions slightly eased. The situation in many countries is still critical. </w:t>
      </w:r>
      <w:sdt>
        <w:sdtPr>
          <w:rPr>
            <w:rFonts w:ascii="Times" w:hAnsi="Times"/>
          </w:rPr>
          <w:id w:val="2025120559"/>
          <w:citation/>
        </w:sdtPr>
        <w:sdtEndPr/>
        <w:sdtContent>
          <w:r w:rsidR="00A1707E" w:rsidRPr="00A1707E">
            <w:rPr>
              <w:rFonts w:ascii="Times" w:hAnsi="Times"/>
            </w:rPr>
            <w:fldChar w:fldCharType="begin"/>
          </w:r>
          <w:r w:rsidR="00A1707E" w:rsidRPr="00A1707E">
            <w:rPr>
              <w:rFonts w:ascii="Times" w:hAnsi="Times"/>
            </w:rPr>
            <w:instrText xml:space="preserve"> CITATION Ken21 \l 2057 </w:instrText>
          </w:r>
          <w:r w:rsidR="00A1707E" w:rsidRPr="00A1707E">
            <w:rPr>
              <w:rFonts w:ascii="Times" w:hAnsi="Times"/>
            </w:rPr>
            <w:fldChar w:fldCharType="separate"/>
          </w:r>
          <w:r w:rsidR="0074100D" w:rsidRPr="0074100D">
            <w:rPr>
              <w:rFonts w:ascii="Times" w:hAnsi="Times"/>
              <w:noProof/>
            </w:rPr>
            <w:t>(Livingstone, 2021)</w:t>
          </w:r>
          <w:r w:rsidR="00A1707E" w:rsidRPr="00A1707E">
            <w:rPr>
              <w:rFonts w:ascii="Times" w:hAnsi="Times"/>
            </w:rPr>
            <w:fldChar w:fldCharType="end"/>
          </w:r>
        </w:sdtContent>
      </w:sdt>
    </w:p>
    <w:p w14:paraId="3A34DA3F" w14:textId="400154BD" w:rsidR="003B3E8A" w:rsidRPr="00A1707E" w:rsidRDefault="00AE278F" w:rsidP="00A1707E">
      <w:pPr>
        <w:spacing w:line="360" w:lineRule="auto"/>
        <w:jc w:val="both"/>
        <w:rPr>
          <w:rFonts w:ascii="Times" w:hAnsi="Times"/>
        </w:rPr>
      </w:pPr>
      <w:r w:rsidRPr="00A1707E">
        <w:rPr>
          <w:rFonts w:ascii="Times" w:hAnsi="Times"/>
        </w:rPr>
        <w:t xml:space="preserve"> This section will discuss the option to move 50%of sales online and key factors that must be taken into account when making decisions. </w:t>
      </w:r>
    </w:p>
    <w:p w14:paraId="18A5637A" w14:textId="60FB59E4" w:rsidR="003B3E8A" w:rsidRPr="00A1707E" w:rsidRDefault="00B0670A" w:rsidP="00A1707E">
      <w:pPr>
        <w:spacing w:line="360" w:lineRule="auto"/>
        <w:jc w:val="both"/>
        <w:rPr>
          <w:rFonts w:ascii="Times" w:hAnsi="Times"/>
        </w:rPr>
      </w:pPr>
      <w:r w:rsidRPr="00A1707E">
        <w:rPr>
          <w:rFonts w:ascii="Times" w:hAnsi="Times"/>
        </w:rPr>
        <w:t xml:space="preserve">Based on calculations the strategy to move sales online is a good strategy. Firstly, because ethe total costs are much lower operating online in comparison with physical places as there are less </w:t>
      </w:r>
      <w:r w:rsidRPr="00A1707E">
        <w:rPr>
          <w:rFonts w:ascii="Times" w:hAnsi="Times"/>
        </w:rPr>
        <w:lastRenderedPageBreak/>
        <w:t xml:space="preserve">expenses. The estimated profit is 1,765,000£ which is </w:t>
      </w:r>
      <w:r w:rsidR="00E70C9A" w:rsidRPr="00A1707E">
        <w:rPr>
          <w:rFonts w:ascii="Times" w:hAnsi="Times"/>
        </w:rPr>
        <w:t xml:space="preserve">with 1,310,000 higher compared to profit from actual budget. So, Mr Amana should definitely consider selling online his products. </w:t>
      </w:r>
    </w:p>
    <w:p w14:paraId="25B46043" w14:textId="1ED322DA" w:rsidR="00E70C9A" w:rsidRPr="00A1707E" w:rsidRDefault="00E70C9A" w:rsidP="00A1707E">
      <w:pPr>
        <w:spacing w:line="360" w:lineRule="auto"/>
        <w:jc w:val="both"/>
        <w:rPr>
          <w:rFonts w:ascii="Times" w:hAnsi="Times"/>
        </w:rPr>
      </w:pPr>
    </w:p>
    <w:p w14:paraId="24ECC629" w14:textId="29BA0C79" w:rsidR="00254CE4" w:rsidRPr="00A1707E" w:rsidRDefault="00304109" w:rsidP="00A1707E">
      <w:pPr>
        <w:spacing w:line="360" w:lineRule="auto"/>
        <w:jc w:val="both"/>
        <w:rPr>
          <w:rFonts w:ascii="Times" w:hAnsi="Times"/>
        </w:rPr>
      </w:pPr>
      <w:sdt>
        <w:sdtPr>
          <w:rPr>
            <w:rFonts w:ascii="Times" w:hAnsi="Times"/>
          </w:rPr>
          <w:id w:val="754938102"/>
          <w:citation/>
        </w:sdtPr>
        <w:sdtEndPr/>
        <w:sdtContent>
          <w:r w:rsidR="00254CE4" w:rsidRPr="00A1707E">
            <w:rPr>
              <w:rFonts w:ascii="Times" w:hAnsi="Times"/>
            </w:rPr>
            <w:fldChar w:fldCharType="begin"/>
          </w:r>
          <w:r w:rsidR="00254CE4" w:rsidRPr="00A1707E">
            <w:rPr>
              <w:rFonts w:ascii="Times" w:hAnsi="Times"/>
            </w:rPr>
            <w:instrText xml:space="preserve"> CITATION Ale20 \l 2057 </w:instrText>
          </w:r>
          <w:r w:rsidR="00254CE4" w:rsidRPr="00A1707E">
            <w:rPr>
              <w:rFonts w:ascii="Times" w:hAnsi="Times"/>
            </w:rPr>
            <w:fldChar w:fldCharType="separate"/>
          </w:r>
          <w:r w:rsidR="0074100D" w:rsidRPr="0074100D">
            <w:rPr>
              <w:rFonts w:ascii="Times" w:hAnsi="Times"/>
              <w:noProof/>
            </w:rPr>
            <w:t>(Alexander W. Bartik, 2020)</w:t>
          </w:r>
          <w:r w:rsidR="00254CE4" w:rsidRPr="00A1707E">
            <w:rPr>
              <w:rFonts w:ascii="Times" w:hAnsi="Times"/>
            </w:rPr>
            <w:fldChar w:fldCharType="end"/>
          </w:r>
        </w:sdtContent>
      </w:sdt>
    </w:p>
    <w:tbl>
      <w:tblPr>
        <w:tblStyle w:val="Tabelgril"/>
        <w:tblW w:w="0" w:type="auto"/>
        <w:tblLook w:val="04A0" w:firstRow="1" w:lastRow="0" w:firstColumn="1" w:lastColumn="0" w:noHBand="0" w:noVBand="1"/>
      </w:tblPr>
      <w:tblGrid>
        <w:gridCol w:w="1838"/>
        <w:gridCol w:w="1985"/>
      </w:tblGrid>
      <w:tr w:rsidR="00AE278F" w:rsidRPr="00A1707E" w14:paraId="4A45675C" w14:textId="77777777" w:rsidTr="00B0670A">
        <w:trPr>
          <w:trHeight w:val="286"/>
        </w:trPr>
        <w:tc>
          <w:tcPr>
            <w:tcW w:w="1838" w:type="dxa"/>
          </w:tcPr>
          <w:p w14:paraId="0B9175A5" w14:textId="79E2FCD3" w:rsidR="00AE278F" w:rsidRPr="00DE45C0" w:rsidRDefault="00AE278F" w:rsidP="00A1707E">
            <w:pPr>
              <w:pStyle w:val="NormalWeb"/>
              <w:spacing w:line="360" w:lineRule="auto"/>
              <w:rPr>
                <w:rFonts w:ascii="Times" w:hAnsi="Times"/>
                <w:b/>
                <w:bCs/>
                <w:sz w:val="20"/>
                <w:szCs w:val="20"/>
              </w:rPr>
            </w:pPr>
            <w:r w:rsidRPr="00DE45C0">
              <w:rPr>
                <w:rFonts w:ascii="Times" w:hAnsi="Times"/>
                <w:b/>
                <w:bCs/>
                <w:sz w:val="20"/>
                <w:szCs w:val="20"/>
              </w:rPr>
              <w:t xml:space="preserve">Item </w:t>
            </w:r>
          </w:p>
        </w:tc>
        <w:tc>
          <w:tcPr>
            <w:tcW w:w="1985" w:type="dxa"/>
          </w:tcPr>
          <w:p w14:paraId="665AF3BC" w14:textId="41F4DAC5" w:rsidR="00AE278F" w:rsidRPr="00DE45C0" w:rsidRDefault="00AE278F" w:rsidP="00A1707E">
            <w:pPr>
              <w:pStyle w:val="NormalWeb"/>
              <w:spacing w:line="360" w:lineRule="auto"/>
              <w:rPr>
                <w:rFonts w:ascii="Times" w:hAnsi="Times"/>
                <w:b/>
                <w:bCs/>
                <w:sz w:val="20"/>
                <w:szCs w:val="20"/>
              </w:rPr>
            </w:pPr>
            <w:r w:rsidRPr="00DE45C0">
              <w:rPr>
                <w:rFonts w:ascii="Times" w:hAnsi="Times"/>
                <w:b/>
                <w:bCs/>
                <w:sz w:val="20"/>
                <w:szCs w:val="20"/>
              </w:rPr>
              <w:t>Cost (£)</w:t>
            </w:r>
          </w:p>
        </w:tc>
      </w:tr>
      <w:tr w:rsidR="002038B6" w:rsidRPr="00A1707E" w14:paraId="35B38415" w14:textId="77777777" w:rsidTr="00B0670A">
        <w:trPr>
          <w:trHeight w:val="286"/>
        </w:trPr>
        <w:tc>
          <w:tcPr>
            <w:tcW w:w="1838" w:type="dxa"/>
          </w:tcPr>
          <w:p w14:paraId="479C0DE9" w14:textId="7762F18B" w:rsidR="002038B6" w:rsidRPr="00A1707E" w:rsidRDefault="002038B6" w:rsidP="00A1707E">
            <w:pPr>
              <w:pStyle w:val="NormalWeb"/>
              <w:spacing w:line="360" w:lineRule="auto"/>
              <w:rPr>
                <w:rFonts w:ascii="Times" w:hAnsi="Times"/>
                <w:sz w:val="20"/>
                <w:szCs w:val="20"/>
              </w:rPr>
            </w:pPr>
            <w:r w:rsidRPr="00A1707E">
              <w:rPr>
                <w:rFonts w:ascii="Times" w:hAnsi="Times"/>
                <w:sz w:val="20"/>
                <w:szCs w:val="20"/>
              </w:rPr>
              <w:t xml:space="preserve">Units </w:t>
            </w:r>
          </w:p>
        </w:tc>
        <w:tc>
          <w:tcPr>
            <w:tcW w:w="1985" w:type="dxa"/>
          </w:tcPr>
          <w:p w14:paraId="48CE843A" w14:textId="4BDA4257" w:rsidR="002038B6" w:rsidRPr="00A1707E" w:rsidRDefault="002038B6" w:rsidP="00A1707E">
            <w:pPr>
              <w:pStyle w:val="NormalWeb"/>
              <w:spacing w:line="360" w:lineRule="auto"/>
              <w:rPr>
                <w:rFonts w:ascii="Times" w:hAnsi="Times"/>
                <w:sz w:val="20"/>
                <w:szCs w:val="20"/>
              </w:rPr>
            </w:pPr>
            <w:r w:rsidRPr="00A1707E">
              <w:rPr>
                <w:rFonts w:ascii="Times" w:hAnsi="Times"/>
                <w:sz w:val="20"/>
                <w:szCs w:val="20"/>
              </w:rPr>
              <w:t>100,000</w:t>
            </w:r>
          </w:p>
        </w:tc>
      </w:tr>
      <w:tr w:rsidR="002038B6" w:rsidRPr="00A1707E" w14:paraId="241932F7" w14:textId="77777777" w:rsidTr="00B0670A">
        <w:trPr>
          <w:trHeight w:val="286"/>
        </w:trPr>
        <w:tc>
          <w:tcPr>
            <w:tcW w:w="1838" w:type="dxa"/>
          </w:tcPr>
          <w:p w14:paraId="55F3FF3F" w14:textId="1EA41143" w:rsidR="002038B6" w:rsidRPr="00A1707E" w:rsidRDefault="002038B6" w:rsidP="00A1707E">
            <w:pPr>
              <w:pStyle w:val="NormalWeb"/>
              <w:spacing w:line="360" w:lineRule="auto"/>
              <w:rPr>
                <w:rFonts w:ascii="Times" w:hAnsi="Times"/>
                <w:sz w:val="20"/>
                <w:szCs w:val="20"/>
              </w:rPr>
            </w:pPr>
            <w:r w:rsidRPr="00A1707E">
              <w:rPr>
                <w:rFonts w:ascii="Times" w:hAnsi="Times"/>
                <w:sz w:val="20"/>
                <w:szCs w:val="20"/>
              </w:rPr>
              <w:t xml:space="preserve">Actual selling price </w:t>
            </w:r>
          </w:p>
        </w:tc>
        <w:tc>
          <w:tcPr>
            <w:tcW w:w="1985" w:type="dxa"/>
          </w:tcPr>
          <w:p w14:paraId="0C93FB37" w14:textId="6DE5CA91" w:rsidR="002038B6" w:rsidRPr="00A1707E" w:rsidRDefault="002038B6" w:rsidP="00A1707E">
            <w:pPr>
              <w:pStyle w:val="NormalWeb"/>
              <w:spacing w:line="360" w:lineRule="auto"/>
              <w:rPr>
                <w:rFonts w:ascii="Times" w:hAnsi="Times"/>
                <w:sz w:val="20"/>
                <w:szCs w:val="20"/>
              </w:rPr>
            </w:pPr>
            <w:r w:rsidRPr="00A1707E">
              <w:rPr>
                <w:rFonts w:ascii="Times" w:hAnsi="Times"/>
                <w:sz w:val="20"/>
                <w:szCs w:val="20"/>
              </w:rPr>
              <w:t xml:space="preserve">20 </w:t>
            </w:r>
          </w:p>
        </w:tc>
      </w:tr>
      <w:tr w:rsidR="00AE278F" w:rsidRPr="00A1707E" w14:paraId="27F9BC41" w14:textId="77777777" w:rsidTr="00B0670A">
        <w:trPr>
          <w:trHeight w:val="286"/>
        </w:trPr>
        <w:tc>
          <w:tcPr>
            <w:tcW w:w="1838" w:type="dxa"/>
          </w:tcPr>
          <w:p w14:paraId="639B1C1F" w14:textId="5BBCC973" w:rsidR="00AE278F" w:rsidRPr="00A1707E" w:rsidRDefault="00AE278F" w:rsidP="00A1707E">
            <w:pPr>
              <w:pStyle w:val="NormalWeb"/>
              <w:spacing w:line="360" w:lineRule="auto"/>
              <w:rPr>
                <w:rFonts w:ascii="Times" w:hAnsi="Times"/>
                <w:sz w:val="20"/>
                <w:szCs w:val="20"/>
              </w:rPr>
            </w:pPr>
            <w:r w:rsidRPr="00A1707E">
              <w:rPr>
                <w:rFonts w:ascii="Times" w:hAnsi="Times"/>
                <w:sz w:val="20"/>
                <w:szCs w:val="20"/>
              </w:rPr>
              <w:t xml:space="preserve">Delivery Network </w:t>
            </w:r>
          </w:p>
        </w:tc>
        <w:tc>
          <w:tcPr>
            <w:tcW w:w="1985" w:type="dxa"/>
          </w:tcPr>
          <w:p w14:paraId="5092BA16" w14:textId="649BD756" w:rsidR="00AE278F" w:rsidRPr="00A1707E" w:rsidRDefault="00AE278F" w:rsidP="00A1707E">
            <w:pPr>
              <w:pStyle w:val="NormalWeb"/>
              <w:spacing w:line="360" w:lineRule="auto"/>
              <w:rPr>
                <w:rFonts w:ascii="Times" w:hAnsi="Times"/>
                <w:sz w:val="20"/>
                <w:szCs w:val="20"/>
              </w:rPr>
            </w:pPr>
            <w:r w:rsidRPr="00A1707E">
              <w:rPr>
                <w:rFonts w:ascii="Times" w:hAnsi="Times"/>
                <w:sz w:val="20"/>
                <w:szCs w:val="20"/>
              </w:rPr>
              <w:t>150,000</w:t>
            </w:r>
          </w:p>
        </w:tc>
      </w:tr>
      <w:tr w:rsidR="00AE278F" w:rsidRPr="00A1707E" w14:paraId="323B9D48" w14:textId="77777777" w:rsidTr="00B0670A">
        <w:trPr>
          <w:trHeight w:val="286"/>
        </w:trPr>
        <w:tc>
          <w:tcPr>
            <w:tcW w:w="1838" w:type="dxa"/>
          </w:tcPr>
          <w:p w14:paraId="72CA2675" w14:textId="131819BF" w:rsidR="00AE278F" w:rsidRPr="00A1707E" w:rsidRDefault="00AE278F" w:rsidP="00A1707E">
            <w:pPr>
              <w:pStyle w:val="NormalWeb"/>
              <w:spacing w:line="360" w:lineRule="auto"/>
              <w:rPr>
                <w:rFonts w:ascii="Times" w:hAnsi="Times"/>
                <w:sz w:val="20"/>
                <w:szCs w:val="20"/>
              </w:rPr>
            </w:pPr>
            <w:r w:rsidRPr="00A1707E">
              <w:rPr>
                <w:rFonts w:ascii="Times" w:hAnsi="Times"/>
                <w:sz w:val="20"/>
                <w:szCs w:val="20"/>
              </w:rPr>
              <w:t xml:space="preserve">Upgrading current website </w:t>
            </w:r>
          </w:p>
        </w:tc>
        <w:tc>
          <w:tcPr>
            <w:tcW w:w="1985" w:type="dxa"/>
          </w:tcPr>
          <w:p w14:paraId="50323C2E" w14:textId="7BDF0921" w:rsidR="00AE278F" w:rsidRPr="00A1707E" w:rsidRDefault="00AE278F" w:rsidP="00A1707E">
            <w:pPr>
              <w:pStyle w:val="NormalWeb"/>
              <w:spacing w:line="360" w:lineRule="auto"/>
              <w:rPr>
                <w:rFonts w:ascii="Times" w:hAnsi="Times"/>
                <w:sz w:val="20"/>
                <w:szCs w:val="20"/>
              </w:rPr>
            </w:pPr>
            <w:r w:rsidRPr="00A1707E">
              <w:rPr>
                <w:rFonts w:ascii="Times" w:hAnsi="Times"/>
                <w:sz w:val="20"/>
                <w:szCs w:val="20"/>
              </w:rPr>
              <w:t xml:space="preserve"> 50,000</w:t>
            </w:r>
          </w:p>
        </w:tc>
      </w:tr>
      <w:tr w:rsidR="00AE278F" w:rsidRPr="00A1707E" w14:paraId="44EE1C26" w14:textId="77777777" w:rsidTr="00B0670A">
        <w:trPr>
          <w:trHeight w:val="286"/>
        </w:trPr>
        <w:tc>
          <w:tcPr>
            <w:tcW w:w="1838" w:type="dxa"/>
          </w:tcPr>
          <w:p w14:paraId="5C526B0B" w14:textId="288ECEAC" w:rsidR="00AE278F" w:rsidRPr="00A1707E" w:rsidRDefault="00AE278F" w:rsidP="00A1707E">
            <w:pPr>
              <w:pStyle w:val="NormalWeb"/>
              <w:spacing w:line="360" w:lineRule="auto"/>
              <w:rPr>
                <w:rFonts w:ascii="Times" w:hAnsi="Times"/>
                <w:sz w:val="20"/>
                <w:szCs w:val="20"/>
              </w:rPr>
            </w:pPr>
            <w:r w:rsidRPr="00A1707E">
              <w:rPr>
                <w:rFonts w:ascii="Times" w:hAnsi="Times"/>
                <w:sz w:val="20"/>
                <w:szCs w:val="20"/>
              </w:rPr>
              <w:t xml:space="preserve">IT Programmer salary </w:t>
            </w:r>
          </w:p>
        </w:tc>
        <w:tc>
          <w:tcPr>
            <w:tcW w:w="1985" w:type="dxa"/>
          </w:tcPr>
          <w:p w14:paraId="60E1790F" w14:textId="7E26A10C" w:rsidR="00AE278F" w:rsidRPr="00A1707E" w:rsidRDefault="00AE278F" w:rsidP="00A1707E">
            <w:pPr>
              <w:pStyle w:val="NormalWeb"/>
              <w:spacing w:line="360" w:lineRule="auto"/>
              <w:rPr>
                <w:rFonts w:ascii="Times" w:hAnsi="Times"/>
                <w:sz w:val="20"/>
                <w:szCs w:val="20"/>
              </w:rPr>
            </w:pPr>
            <w:r w:rsidRPr="00A1707E">
              <w:rPr>
                <w:rFonts w:ascii="Times" w:hAnsi="Times"/>
                <w:sz w:val="20"/>
                <w:szCs w:val="20"/>
              </w:rPr>
              <w:t>35,000</w:t>
            </w:r>
          </w:p>
        </w:tc>
      </w:tr>
      <w:tr w:rsidR="002038B6" w:rsidRPr="00A1707E" w14:paraId="56348679" w14:textId="77777777" w:rsidTr="00B0670A">
        <w:trPr>
          <w:trHeight w:val="286"/>
        </w:trPr>
        <w:tc>
          <w:tcPr>
            <w:tcW w:w="1838" w:type="dxa"/>
          </w:tcPr>
          <w:p w14:paraId="7DF264B3" w14:textId="7315B93F" w:rsidR="002038B6" w:rsidRPr="00DE45C0" w:rsidRDefault="002038B6" w:rsidP="00A1707E">
            <w:pPr>
              <w:pStyle w:val="NormalWeb"/>
              <w:spacing w:line="360" w:lineRule="auto"/>
              <w:rPr>
                <w:rFonts w:ascii="Times" w:hAnsi="Times"/>
                <w:b/>
                <w:bCs/>
                <w:sz w:val="20"/>
                <w:szCs w:val="20"/>
              </w:rPr>
            </w:pPr>
            <w:r w:rsidRPr="00DE45C0">
              <w:rPr>
                <w:rFonts w:ascii="Times" w:hAnsi="Times"/>
                <w:b/>
                <w:bCs/>
                <w:sz w:val="20"/>
                <w:szCs w:val="20"/>
              </w:rPr>
              <w:t xml:space="preserve">Total costs </w:t>
            </w:r>
          </w:p>
        </w:tc>
        <w:tc>
          <w:tcPr>
            <w:tcW w:w="1985" w:type="dxa"/>
          </w:tcPr>
          <w:p w14:paraId="570E2F2C" w14:textId="73EC7020" w:rsidR="002038B6" w:rsidRPr="00DE45C0" w:rsidRDefault="002038B6" w:rsidP="00A1707E">
            <w:pPr>
              <w:pStyle w:val="NormalWeb"/>
              <w:spacing w:line="360" w:lineRule="auto"/>
              <w:rPr>
                <w:rFonts w:ascii="Times" w:hAnsi="Times"/>
                <w:b/>
                <w:bCs/>
                <w:sz w:val="20"/>
                <w:szCs w:val="20"/>
              </w:rPr>
            </w:pPr>
            <w:r w:rsidRPr="00DE45C0">
              <w:rPr>
                <w:rFonts w:ascii="Times" w:hAnsi="Times"/>
                <w:b/>
                <w:bCs/>
                <w:sz w:val="20"/>
                <w:szCs w:val="20"/>
              </w:rPr>
              <w:t>235,000</w:t>
            </w:r>
          </w:p>
        </w:tc>
      </w:tr>
      <w:tr w:rsidR="002038B6" w:rsidRPr="00A1707E" w14:paraId="34E93261" w14:textId="77777777" w:rsidTr="00B0670A">
        <w:trPr>
          <w:trHeight w:val="286"/>
        </w:trPr>
        <w:tc>
          <w:tcPr>
            <w:tcW w:w="1838" w:type="dxa"/>
          </w:tcPr>
          <w:p w14:paraId="530B61C3" w14:textId="7365B0F6" w:rsidR="002038B6" w:rsidRPr="00DE45C0" w:rsidRDefault="002038B6" w:rsidP="00A1707E">
            <w:pPr>
              <w:pStyle w:val="NormalWeb"/>
              <w:spacing w:line="360" w:lineRule="auto"/>
              <w:rPr>
                <w:rFonts w:ascii="Times" w:hAnsi="Times"/>
                <w:b/>
                <w:bCs/>
                <w:sz w:val="20"/>
                <w:szCs w:val="20"/>
              </w:rPr>
            </w:pPr>
            <w:r w:rsidRPr="00DE45C0">
              <w:rPr>
                <w:rFonts w:ascii="Times" w:hAnsi="Times"/>
                <w:b/>
                <w:bCs/>
                <w:sz w:val="20"/>
                <w:szCs w:val="20"/>
              </w:rPr>
              <w:t xml:space="preserve">Profit </w:t>
            </w:r>
          </w:p>
        </w:tc>
        <w:tc>
          <w:tcPr>
            <w:tcW w:w="1985" w:type="dxa"/>
          </w:tcPr>
          <w:p w14:paraId="76B26568" w14:textId="60BEA11B" w:rsidR="002038B6" w:rsidRPr="00DE45C0" w:rsidRDefault="00B0670A" w:rsidP="00A1707E">
            <w:pPr>
              <w:pStyle w:val="NormalWeb"/>
              <w:spacing w:line="360" w:lineRule="auto"/>
              <w:rPr>
                <w:rFonts w:ascii="Times" w:hAnsi="Times"/>
                <w:b/>
                <w:bCs/>
                <w:sz w:val="20"/>
                <w:szCs w:val="20"/>
              </w:rPr>
            </w:pPr>
            <w:r w:rsidRPr="00DE45C0">
              <w:rPr>
                <w:rFonts w:ascii="Times" w:hAnsi="Times"/>
                <w:b/>
                <w:bCs/>
                <w:sz w:val="20"/>
                <w:szCs w:val="20"/>
              </w:rPr>
              <w:t>1,765,000</w:t>
            </w:r>
          </w:p>
        </w:tc>
      </w:tr>
    </w:tbl>
    <w:p w14:paraId="7F227532" w14:textId="4C7F96CB" w:rsidR="003B3E8A" w:rsidRPr="00A1707E" w:rsidRDefault="00B0670A" w:rsidP="00A1707E">
      <w:pPr>
        <w:pStyle w:val="NormalWeb"/>
        <w:spacing w:line="360" w:lineRule="auto"/>
        <w:rPr>
          <w:rFonts w:ascii="Times" w:hAnsi="Times"/>
          <w:sz w:val="20"/>
          <w:szCs w:val="20"/>
        </w:rPr>
      </w:pPr>
      <w:r w:rsidRPr="00A1707E">
        <w:rPr>
          <w:rFonts w:ascii="Times" w:hAnsi="Times"/>
          <w:sz w:val="20"/>
          <w:szCs w:val="20"/>
        </w:rPr>
        <w:t>Total Costs-235,000</w:t>
      </w:r>
    </w:p>
    <w:p w14:paraId="55C8BDAA" w14:textId="0D16FF34" w:rsidR="00B0670A" w:rsidRPr="00A1707E" w:rsidRDefault="00B0670A" w:rsidP="00A1707E">
      <w:pPr>
        <w:pStyle w:val="NormalWeb"/>
        <w:spacing w:line="360" w:lineRule="auto"/>
        <w:rPr>
          <w:rFonts w:ascii="Times" w:hAnsi="Times"/>
          <w:sz w:val="20"/>
          <w:szCs w:val="20"/>
        </w:rPr>
      </w:pPr>
      <w:r w:rsidRPr="00A1707E">
        <w:rPr>
          <w:rFonts w:ascii="Times" w:hAnsi="Times"/>
          <w:sz w:val="20"/>
          <w:szCs w:val="20"/>
        </w:rPr>
        <w:t>Total Revenue -100,000X 20= 2,000,000</w:t>
      </w:r>
    </w:p>
    <w:p w14:paraId="46567371" w14:textId="43B4D451" w:rsidR="00B0670A" w:rsidRPr="00A1707E" w:rsidRDefault="00B0670A" w:rsidP="00A1707E">
      <w:pPr>
        <w:pStyle w:val="NormalWeb"/>
        <w:spacing w:line="360" w:lineRule="auto"/>
        <w:rPr>
          <w:rFonts w:ascii="Times" w:hAnsi="Times"/>
          <w:sz w:val="20"/>
          <w:szCs w:val="20"/>
        </w:rPr>
      </w:pPr>
      <w:r w:rsidRPr="00A1707E">
        <w:rPr>
          <w:rFonts w:ascii="Times" w:hAnsi="Times"/>
          <w:sz w:val="20"/>
          <w:szCs w:val="20"/>
        </w:rPr>
        <w:t xml:space="preserve">Profit 2,000,000-235,000=1,765,000 </w:t>
      </w:r>
    </w:p>
    <w:p w14:paraId="3C53519F" w14:textId="77777777" w:rsidR="00AE278F" w:rsidRPr="00A1707E" w:rsidRDefault="00AE278F" w:rsidP="00A1707E">
      <w:pPr>
        <w:pStyle w:val="NormalWeb"/>
        <w:spacing w:line="360" w:lineRule="auto"/>
        <w:rPr>
          <w:rFonts w:ascii="Times" w:hAnsi="Times"/>
          <w:sz w:val="20"/>
          <w:szCs w:val="20"/>
        </w:rPr>
      </w:pPr>
    </w:p>
    <w:p w14:paraId="48DE8728" w14:textId="398CF45D" w:rsidR="008413A1" w:rsidRPr="00A1707E" w:rsidRDefault="003B3E8A" w:rsidP="00A1707E">
      <w:pPr>
        <w:pStyle w:val="Titlu2"/>
        <w:spacing w:line="360" w:lineRule="auto"/>
        <w:rPr>
          <w:rFonts w:ascii="Times" w:hAnsi="Times"/>
          <w:lang w:val="en-US"/>
        </w:rPr>
      </w:pPr>
      <w:r w:rsidRPr="00A1707E">
        <w:rPr>
          <w:rFonts w:ascii="Times" w:hAnsi="Times"/>
          <w:lang w:val="en-US"/>
        </w:rPr>
        <w:t xml:space="preserve"> </w:t>
      </w:r>
      <w:bookmarkStart w:id="12" w:name="_Toc70352687"/>
      <w:bookmarkStart w:id="13" w:name="_Toc70438382"/>
      <w:r w:rsidR="008413A1" w:rsidRPr="00A1707E">
        <w:rPr>
          <w:rFonts w:ascii="Times" w:hAnsi="Times"/>
          <w:lang w:val="en-US"/>
        </w:rPr>
        <w:t>3.1 B</w:t>
      </w:r>
      <w:r w:rsidRPr="00A1707E">
        <w:rPr>
          <w:rFonts w:ascii="Times" w:hAnsi="Times"/>
          <w:lang w:val="en-US"/>
        </w:rPr>
        <w:t>usiness option</w:t>
      </w:r>
      <w:r w:rsidR="008413A1" w:rsidRPr="00A1707E">
        <w:rPr>
          <w:rFonts w:ascii="Times" w:hAnsi="Times"/>
          <w:lang w:val="en-US"/>
        </w:rPr>
        <w:t>s</w:t>
      </w:r>
      <w:bookmarkEnd w:id="12"/>
      <w:bookmarkEnd w:id="13"/>
    </w:p>
    <w:p w14:paraId="757ACFC9" w14:textId="77777777" w:rsidR="008413A1" w:rsidRPr="00A1707E" w:rsidRDefault="008413A1" w:rsidP="00A1707E">
      <w:pPr>
        <w:spacing w:line="360" w:lineRule="auto"/>
        <w:rPr>
          <w:rStyle w:val="Titlu2Caracter"/>
          <w:rFonts w:ascii="Times" w:hAnsi="Times"/>
          <w:lang w:val="en-US"/>
        </w:rPr>
      </w:pPr>
    </w:p>
    <w:p w14:paraId="25B5A2E5" w14:textId="1936D197" w:rsidR="003B3E8A" w:rsidRPr="00A1707E" w:rsidRDefault="008C0C43" w:rsidP="00A1707E">
      <w:pPr>
        <w:spacing w:line="360" w:lineRule="auto"/>
        <w:jc w:val="both"/>
        <w:rPr>
          <w:rFonts w:ascii="Times" w:hAnsi="Times"/>
          <w:lang w:val="en-US"/>
        </w:rPr>
      </w:pPr>
      <w:r w:rsidRPr="00A1707E">
        <w:rPr>
          <w:rFonts w:ascii="Times" w:hAnsi="Times"/>
          <w:lang w:val="en-US"/>
        </w:rPr>
        <w:t>Mr. Amana has two options for selling online, one to use Amazon platform and second to create his own platform. Both options</w:t>
      </w:r>
      <w:r w:rsidR="00B8418C" w:rsidRPr="00A1707E">
        <w:rPr>
          <w:rFonts w:ascii="Times" w:hAnsi="Times"/>
          <w:lang w:val="en-US"/>
        </w:rPr>
        <w:t xml:space="preserve"> have the benefits and advantages however a </w:t>
      </w:r>
      <w:r w:rsidR="007206D5" w:rsidRPr="00A1707E">
        <w:rPr>
          <w:rFonts w:ascii="Times" w:hAnsi="Times"/>
          <w:lang w:val="en-US"/>
        </w:rPr>
        <w:t>decision has</w:t>
      </w:r>
      <w:r w:rsidR="00B8418C" w:rsidRPr="00A1707E">
        <w:rPr>
          <w:rFonts w:ascii="Times" w:hAnsi="Times"/>
          <w:lang w:val="en-US"/>
        </w:rPr>
        <w:t xml:space="preserve"> to be made and it important to consider all the factors</w:t>
      </w:r>
      <w:r w:rsidR="007206D5" w:rsidRPr="00A1707E">
        <w:rPr>
          <w:rFonts w:ascii="Times" w:hAnsi="Times"/>
          <w:lang w:val="en-US"/>
        </w:rPr>
        <w:t xml:space="preserve">, evidence and alternatives in order to make the </w:t>
      </w:r>
      <w:r w:rsidR="006E65F9" w:rsidRPr="00A1707E">
        <w:rPr>
          <w:rFonts w:ascii="Times" w:hAnsi="Times"/>
          <w:lang w:val="en-US"/>
        </w:rPr>
        <w:t>correct decision</w:t>
      </w:r>
      <w:r w:rsidR="007206D5" w:rsidRPr="00A1707E">
        <w:rPr>
          <w:rFonts w:ascii="Times" w:hAnsi="Times"/>
          <w:lang w:val="en-US"/>
        </w:rPr>
        <w:t xml:space="preserve"> for organization growth. </w:t>
      </w:r>
    </w:p>
    <w:p w14:paraId="4F9D8D20" w14:textId="6A3BDCE3" w:rsidR="003B3E8A" w:rsidRPr="00A1707E" w:rsidRDefault="003B3E8A" w:rsidP="00A1707E">
      <w:pPr>
        <w:spacing w:line="360" w:lineRule="auto"/>
        <w:jc w:val="both"/>
        <w:rPr>
          <w:rFonts w:ascii="Times" w:hAnsi="Times"/>
          <w:lang w:val="en-US"/>
        </w:rPr>
      </w:pPr>
    </w:p>
    <w:p w14:paraId="4CE3DF09" w14:textId="6DD05007" w:rsidR="003B3E8A" w:rsidRPr="00A1707E" w:rsidRDefault="008C0C43" w:rsidP="00A1707E">
      <w:pPr>
        <w:spacing w:line="360" w:lineRule="auto"/>
        <w:jc w:val="both"/>
        <w:rPr>
          <w:rFonts w:ascii="Times" w:hAnsi="Times"/>
        </w:rPr>
      </w:pPr>
      <w:r w:rsidRPr="00A1707E">
        <w:rPr>
          <w:rFonts w:ascii="Times" w:hAnsi="Times"/>
        </w:rPr>
        <w:t xml:space="preserve">The advantages of selling on Amazon include quick set up, increased sales due to brand reputation of Amazon and worldwide recognition. Kraynak discussed that Amazon provides access to discounted transportation.    </w:t>
      </w:r>
      <w:sdt>
        <w:sdtPr>
          <w:rPr>
            <w:rFonts w:ascii="Times" w:hAnsi="Times"/>
          </w:rPr>
          <w:id w:val="153800182"/>
          <w:citation/>
        </w:sdtPr>
        <w:sdtEndPr/>
        <w:sdtContent>
          <w:r w:rsidRPr="00A1707E">
            <w:rPr>
              <w:rFonts w:ascii="Times" w:hAnsi="Times"/>
            </w:rPr>
            <w:fldChar w:fldCharType="begin"/>
          </w:r>
          <w:r w:rsidRPr="00A1707E">
            <w:rPr>
              <w:rFonts w:ascii="Times" w:hAnsi="Times"/>
            </w:rPr>
            <w:instrText xml:space="preserve"> CITATION Kra20 \l 2057 </w:instrText>
          </w:r>
          <w:r w:rsidRPr="00A1707E">
            <w:rPr>
              <w:rFonts w:ascii="Times" w:hAnsi="Times"/>
            </w:rPr>
            <w:fldChar w:fldCharType="separate"/>
          </w:r>
          <w:r w:rsidR="0074100D" w:rsidRPr="0074100D">
            <w:rPr>
              <w:rFonts w:ascii="Times" w:hAnsi="Times"/>
              <w:noProof/>
            </w:rPr>
            <w:t>(Kraynak, 2020)</w:t>
          </w:r>
          <w:r w:rsidRPr="00A1707E">
            <w:rPr>
              <w:rFonts w:ascii="Times" w:hAnsi="Times"/>
            </w:rPr>
            <w:fldChar w:fldCharType="end"/>
          </w:r>
        </w:sdtContent>
      </w:sdt>
      <w:r w:rsidR="007A00D6" w:rsidRPr="00A1707E">
        <w:rPr>
          <w:rFonts w:ascii="Times" w:hAnsi="Times"/>
        </w:rPr>
        <w:t xml:space="preserve"> P.Danziger on the other hand mentioned that the commissions are high and the sellers may be forced to cut down the selling price because of the high competition.  </w:t>
      </w:r>
      <w:sdt>
        <w:sdtPr>
          <w:rPr>
            <w:rFonts w:ascii="Times" w:hAnsi="Times"/>
          </w:rPr>
          <w:id w:val="-1009906571"/>
          <w:citation/>
        </w:sdtPr>
        <w:sdtEndPr/>
        <w:sdtContent>
          <w:r w:rsidR="007A00D6" w:rsidRPr="00A1707E">
            <w:rPr>
              <w:rFonts w:ascii="Times" w:hAnsi="Times"/>
            </w:rPr>
            <w:fldChar w:fldCharType="begin"/>
          </w:r>
          <w:r w:rsidR="007A00D6" w:rsidRPr="00A1707E">
            <w:rPr>
              <w:rFonts w:ascii="Times" w:hAnsi="Times"/>
            </w:rPr>
            <w:instrText xml:space="preserve"> CITATION Pam18 \l 2057 </w:instrText>
          </w:r>
          <w:r w:rsidR="007A00D6" w:rsidRPr="00A1707E">
            <w:rPr>
              <w:rFonts w:ascii="Times" w:hAnsi="Times"/>
            </w:rPr>
            <w:fldChar w:fldCharType="separate"/>
          </w:r>
          <w:r w:rsidR="0074100D" w:rsidRPr="0074100D">
            <w:rPr>
              <w:rFonts w:ascii="Times" w:hAnsi="Times"/>
              <w:noProof/>
            </w:rPr>
            <w:t>(Danziger, 2018)</w:t>
          </w:r>
          <w:r w:rsidR="007A00D6" w:rsidRPr="00A1707E">
            <w:rPr>
              <w:rFonts w:ascii="Times" w:hAnsi="Times"/>
            </w:rPr>
            <w:fldChar w:fldCharType="end"/>
          </w:r>
        </w:sdtContent>
      </w:sdt>
      <w:r w:rsidR="007A00D6" w:rsidRPr="00A1707E">
        <w:rPr>
          <w:rFonts w:ascii="Times" w:hAnsi="Times"/>
        </w:rPr>
        <w:t xml:space="preserve"> The success of the business is marked by important factors such as customers review. The items may be deteriorated while transporting </w:t>
      </w:r>
      <w:r w:rsidR="007A00D6" w:rsidRPr="00A1707E">
        <w:rPr>
          <w:rFonts w:ascii="Times" w:hAnsi="Times"/>
        </w:rPr>
        <w:lastRenderedPageBreak/>
        <w:t xml:space="preserve">and that may lead to negative review and drop in sales. </w:t>
      </w:r>
      <w:r w:rsidR="00E2676A" w:rsidRPr="00A1707E">
        <w:rPr>
          <w:rFonts w:ascii="Times" w:hAnsi="Times"/>
        </w:rPr>
        <w:t xml:space="preserve">Besides that, the Amazon fulfilment fee is 50,000£ which is quite high and there is lack control over return policy. </w:t>
      </w:r>
    </w:p>
    <w:p w14:paraId="6CC2B2FB" w14:textId="0CA5095A" w:rsidR="003B3E8A" w:rsidRPr="00A1707E" w:rsidRDefault="00E2676A" w:rsidP="00A1707E">
      <w:pPr>
        <w:spacing w:line="360" w:lineRule="auto"/>
        <w:jc w:val="both"/>
        <w:rPr>
          <w:rFonts w:ascii="Times" w:hAnsi="Times"/>
        </w:rPr>
      </w:pPr>
      <w:r w:rsidRPr="00A1707E">
        <w:rPr>
          <w:rFonts w:ascii="Times" w:hAnsi="Times"/>
        </w:rPr>
        <w:t xml:space="preserve">Creating own e-store can be very challenging mainly because of the market competition. Secondly, it may be difficult to reach higher groups of customs. Also, it may require high brand entity which requires investment, and it takes more time to promote it and attract potential clients. On the other hand, it provided flexibility in marketing and </w:t>
      </w:r>
      <w:r w:rsidR="004F5D75" w:rsidRPr="00A1707E">
        <w:rPr>
          <w:rFonts w:ascii="Times" w:hAnsi="Times"/>
        </w:rPr>
        <w:t>it build a stronger brand</w:t>
      </w:r>
      <w:r w:rsidR="003E572A">
        <w:rPr>
          <w:rFonts w:ascii="Times" w:hAnsi="Times"/>
        </w:rPr>
        <w:t xml:space="preserve"> and it can be a very good investment for long term goals in digital era. </w:t>
      </w:r>
    </w:p>
    <w:p w14:paraId="01790A76" w14:textId="52F5FAF4" w:rsidR="003B3E8A" w:rsidRPr="00A1707E" w:rsidRDefault="004738BC" w:rsidP="00A1707E">
      <w:pPr>
        <w:pStyle w:val="NormalWeb"/>
        <w:spacing w:line="360" w:lineRule="auto"/>
        <w:jc w:val="both"/>
        <w:rPr>
          <w:rFonts w:ascii="Times" w:hAnsi="Times"/>
        </w:rPr>
      </w:pPr>
      <w:r w:rsidRPr="00A1707E">
        <w:rPr>
          <w:rFonts w:ascii="Times" w:hAnsi="Times"/>
        </w:rPr>
        <w:t>Considering current situation an urgent recovery is required it is why Amazon marketplace can be one of the best options</w:t>
      </w:r>
      <w:r w:rsidR="00B8418C" w:rsidRPr="00A1707E">
        <w:rPr>
          <w:rFonts w:ascii="Times" w:hAnsi="Times"/>
        </w:rPr>
        <w:t xml:space="preserve"> to solve short term goals. </w:t>
      </w:r>
      <w:r w:rsidRPr="00A1707E">
        <w:rPr>
          <w:rFonts w:ascii="Times" w:hAnsi="Times"/>
        </w:rPr>
        <w:t xml:space="preserve"> It will help increase the profit and keep up with development</w:t>
      </w:r>
      <w:r w:rsidR="00B8418C" w:rsidRPr="00A1707E">
        <w:rPr>
          <w:rFonts w:ascii="Times" w:hAnsi="Times"/>
        </w:rPr>
        <w:t xml:space="preserve">s and competitors in the market. Also, based on scenario it is shown guaranteed sales of 65,000 units on Amazon and there is an assumption that this will increase depends on demand. Considering the expenses and potential income, the profit will be much higher which is a very good start for the company to survive in the market and gradually increase the profit. </w:t>
      </w:r>
    </w:p>
    <w:p w14:paraId="6C669DDF" w14:textId="7E921622" w:rsidR="007A00D6" w:rsidRPr="00A1707E" w:rsidRDefault="007A00D6" w:rsidP="00A1707E">
      <w:pPr>
        <w:spacing w:line="360" w:lineRule="auto"/>
        <w:rPr>
          <w:rFonts w:ascii="Times" w:hAnsi="Times"/>
        </w:rPr>
      </w:pPr>
    </w:p>
    <w:p w14:paraId="45680146" w14:textId="28DDBBAE" w:rsidR="007A00D6" w:rsidRPr="00A1707E" w:rsidRDefault="007A00D6" w:rsidP="00A1707E">
      <w:pPr>
        <w:pStyle w:val="Titlu2"/>
        <w:spacing w:line="360" w:lineRule="auto"/>
        <w:rPr>
          <w:rFonts w:ascii="Times" w:hAnsi="Times"/>
        </w:rPr>
      </w:pPr>
      <w:bookmarkStart w:id="14" w:name="_Toc70438383"/>
      <w:r w:rsidRPr="00A1707E">
        <w:rPr>
          <w:rFonts w:ascii="Times" w:hAnsi="Times"/>
        </w:rPr>
        <w:t>3.2 Recommendations</w:t>
      </w:r>
      <w:bookmarkEnd w:id="14"/>
      <w:r w:rsidRPr="00A1707E">
        <w:rPr>
          <w:rFonts w:ascii="Times" w:hAnsi="Times"/>
        </w:rPr>
        <w:t xml:space="preserve"> </w:t>
      </w:r>
    </w:p>
    <w:p w14:paraId="3CFF3E1C" w14:textId="26FE9C47" w:rsidR="007A00D6" w:rsidRPr="00A1707E" w:rsidRDefault="007A00D6" w:rsidP="00A1707E">
      <w:pPr>
        <w:spacing w:line="360" w:lineRule="auto"/>
        <w:rPr>
          <w:rFonts w:ascii="Times" w:hAnsi="Times"/>
        </w:rPr>
      </w:pPr>
    </w:p>
    <w:p w14:paraId="10BE1D0C" w14:textId="49AE1E59" w:rsidR="007A00D6" w:rsidRPr="00A1707E" w:rsidRDefault="007206D5" w:rsidP="00A1707E">
      <w:pPr>
        <w:spacing w:line="360" w:lineRule="auto"/>
        <w:jc w:val="both"/>
        <w:rPr>
          <w:rFonts w:ascii="Times" w:hAnsi="Times"/>
        </w:rPr>
      </w:pPr>
      <w:r w:rsidRPr="00A1707E">
        <w:rPr>
          <w:rFonts w:ascii="Times" w:hAnsi="Times"/>
        </w:rPr>
        <w:t xml:space="preserve">Based on analysis of options </w:t>
      </w:r>
      <w:r w:rsidR="00B8418C" w:rsidRPr="00A1707E">
        <w:rPr>
          <w:rFonts w:ascii="Times" w:hAnsi="Times"/>
        </w:rPr>
        <w:t xml:space="preserve">It is recommended for Amana LDT to move 50% of sales online by using Amazon marketplace. This </w:t>
      </w:r>
      <w:r w:rsidRPr="00A1707E">
        <w:rPr>
          <w:rFonts w:ascii="Times" w:hAnsi="Times"/>
        </w:rPr>
        <w:t xml:space="preserve">may help to increase sales in a short period of time. Also, the organisation may benefit from a quick set up and cheaper cost of operations. After a full recovery, Amana LTD could focus on creating its own e-store and generating traffic to increase sales and brand recognition. However, it is important to acknowledge that it takes more time so, this can be set as a long-term goal. </w:t>
      </w:r>
    </w:p>
    <w:p w14:paraId="3B885970" w14:textId="78902E9C" w:rsidR="007A00D6" w:rsidRPr="00A1707E" w:rsidRDefault="007A00D6" w:rsidP="00A1707E">
      <w:pPr>
        <w:spacing w:line="360" w:lineRule="auto"/>
        <w:rPr>
          <w:rFonts w:ascii="Times" w:hAnsi="Times"/>
        </w:rPr>
      </w:pPr>
    </w:p>
    <w:p w14:paraId="4E5911C7" w14:textId="77777777" w:rsidR="00943F60" w:rsidRPr="00A1707E" w:rsidRDefault="00943F60" w:rsidP="00A1707E">
      <w:pPr>
        <w:spacing w:line="360" w:lineRule="auto"/>
        <w:rPr>
          <w:rFonts w:ascii="Times" w:hAnsi="Times"/>
        </w:rPr>
      </w:pPr>
    </w:p>
    <w:p w14:paraId="564E30F0" w14:textId="21580CDC" w:rsidR="0032589E" w:rsidRDefault="0032589E" w:rsidP="00DE45C0">
      <w:pPr>
        <w:spacing w:line="360" w:lineRule="auto"/>
        <w:jc w:val="both"/>
        <w:rPr>
          <w:rFonts w:ascii="Times" w:hAnsi="Times"/>
        </w:rPr>
      </w:pPr>
      <w:r w:rsidRPr="00A1707E">
        <w:rPr>
          <w:rFonts w:ascii="Times" w:hAnsi="Times"/>
        </w:rPr>
        <w:t>As mentioned previously,</w:t>
      </w:r>
      <w:r w:rsidRPr="00A1707E">
        <w:rPr>
          <w:rFonts w:ascii="Times" w:hAnsi="Times"/>
          <w:lang w:val="en-US"/>
        </w:rPr>
        <w:t xml:space="preserve"> Amana </w:t>
      </w:r>
      <w:r w:rsidR="00943F60" w:rsidRPr="00A1707E">
        <w:rPr>
          <w:rFonts w:ascii="Times" w:hAnsi="Times"/>
          <w:lang w:val="en-US"/>
        </w:rPr>
        <w:t>LTD has</w:t>
      </w:r>
      <w:r w:rsidRPr="00A1707E">
        <w:rPr>
          <w:rFonts w:ascii="Times" w:hAnsi="Times"/>
          <w:lang w:val="en-US"/>
        </w:rPr>
        <w:t xml:space="preserve"> two </w:t>
      </w:r>
      <w:r w:rsidR="00943F60" w:rsidRPr="00A1707E">
        <w:rPr>
          <w:rFonts w:ascii="Times" w:hAnsi="Times"/>
          <w:lang w:val="en-US"/>
        </w:rPr>
        <w:t>main options</w:t>
      </w:r>
      <w:r w:rsidRPr="00A1707E">
        <w:rPr>
          <w:rFonts w:ascii="Times" w:hAnsi="Times"/>
          <w:lang w:val="en-US"/>
        </w:rPr>
        <w:t xml:space="preserve"> for selling online, one to use </w:t>
      </w:r>
      <w:r w:rsidR="00943F60" w:rsidRPr="00A1707E">
        <w:rPr>
          <w:rFonts w:ascii="Times" w:hAnsi="Times"/>
          <w:lang w:val="en-US"/>
        </w:rPr>
        <w:t>Amazon and</w:t>
      </w:r>
      <w:r w:rsidRPr="00A1707E">
        <w:rPr>
          <w:rFonts w:ascii="Times" w:hAnsi="Times"/>
          <w:lang w:val="en-US"/>
        </w:rPr>
        <w:t xml:space="preserve"> another to create its own e-store. Both options have the benefits and advantages.  </w:t>
      </w:r>
      <w:r w:rsidR="00943F60" w:rsidRPr="00A1707E">
        <w:rPr>
          <w:rFonts w:ascii="Times" w:hAnsi="Times"/>
          <w:lang w:val="en-US"/>
        </w:rPr>
        <w:t xml:space="preserve">For example, </w:t>
      </w:r>
      <w:r w:rsidR="00943F60" w:rsidRPr="00A1707E">
        <w:rPr>
          <w:rFonts w:ascii="Times" w:hAnsi="Times"/>
        </w:rPr>
        <w:t xml:space="preserve">creating own e-store may be difficult because of time required to generate traffic and get a competitive advantage. On the other hand, it has possibility to build a stronger Brading. Selling on Amazon marketplace can be a good option to increase sales a short period of time as set-up is easier. However, there the Amazon fulfilment fee is 50,000£ which quite </w:t>
      </w:r>
      <w:r w:rsidR="00943F60" w:rsidRPr="00A1707E">
        <w:rPr>
          <w:rFonts w:ascii="Times" w:hAnsi="Times"/>
        </w:rPr>
        <w:lastRenderedPageBreak/>
        <w:t xml:space="preserve">high. Nevertheless, the best option at the moment is Amazon as it has a guaranteed sale of 65,000 units which is convenient. </w:t>
      </w:r>
    </w:p>
    <w:p w14:paraId="49F216AF" w14:textId="675D0B58" w:rsidR="0074100D" w:rsidRDefault="0074100D" w:rsidP="00DE45C0">
      <w:pPr>
        <w:spacing w:line="360" w:lineRule="auto"/>
        <w:jc w:val="both"/>
        <w:rPr>
          <w:rFonts w:ascii="Times" w:hAnsi="Times"/>
        </w:rPr>
      </w:pPr>
    </w:p>
    <w:p w14:paraId="77890BA7" w14:textId="2EAD075A" w:rsidR="0074100D" w:rsidRDefault="0074100D" w:rsidP="00DE45C0">
      <w:pPr>
        <w:spacing w:line="360" w:lineRule="auto"/>
        <w:jc w:val="both"/>
        <w:rPr>
          <w:rFonts w:ascii="Times" w:hAnsi="Times"/>
        </w:rPr>
      </w:pPr>
    </w:p>
    <w:p w14:paraId="3EFFC0B7" w14:textId="24B9728B" w:rsidR="0074100D" w:rsidRDefault="0074100D" w:rsidP="00DE45C0">
      <w:pPr>
        <w:spacing w:line="360" w:lineRule="auto"/>
        <w:jc w:val="both"/>
        <w:rPr>
          <w:rFonts w:ascii="Times" w:hAnsi="Times"/>
        </w:rPr>
      </w:pPr>
    </w:p>
    <w:p w14:paraId="796BF2DE" w14:textId="4E27FFA3" w:rsidR="0074100D" w:rsidRDefault="0074100D" w:rsidP="00DE45C0">
      <w:pPr>
        <w:spacing w:line="360" w:lineRule="auto"/>
        <w:jc w:val="both"/>
        <w:rPr>
          <w:rFonts w:ascii="Times" w:hAnsi="Times"/>
        </w:rPr>
      </w:pPr>
    </w:p>
    <w:p w14:paraId="6F86F657" w14:textId="77777777" w:rsidR="0074100D" w:rsidRPr="00DE45C0" w:rsidRDefault="0074100D" w:rsidP="00DE45C0">
      <w:pPr>
        <w:spacing w:line="360" w:lineRule="auto"/>
        <w:jc w:val="both"/>
        <w:rPr>
          <w:rFonts w:ascii="Times" w:hAnsi="Times"/>
          <w:lang w:val="en-US"/>
        </w:rPr>
      </w:pPr>
    </w:p>
    <w:p w14:paraId="605C2025" w14:textId="636F077E" w:rsidR="008413A1" w:rsidRPr="00A1707E" w:rsidRDefault="008413A1" w:rsidP="00A1707E">
      <w:pPr>
        <w:pStyle w:val="Titlu1"/>
        <w:spacing w:line="360" w:lineRule="auto"/>
        <w:rPr>
          <w:rFonts w:ascii="Times" w:hAnsi="Times"/>
        </w:rPr>
      </w:pPr>
      <w:bookmarkStart w:id="15" w:name="_Toc70352688"/>
      <w:bookmarkStart w:id="16" w:name="_Toc70438384"/>
      <w:r w:rsidRPr="00A1707E">
        <w:rPr>
          <w:rFonts w:ascii="Times" w:hAnsi="Times"/>
        </w:rPr>
        <w:t>4. Conclusion</w:t>
      </w:r>
      <w:bookmarkEnd w:id="15"/>
      <w:bookmarkEnd w:id="16"/>
      <w:r w:rsidRPr="00A1707E">
        <w:rPr>
          <w:rFonts w:ascii="Times" w:hAnsi="Times"/>
        </w:rPr>
        <w:t xml:space="preserve"> </w:t>
      </w:r>
    </w:p>
    <w:p w14:paraId="357F5899" w14:textId="7176A7AB" w:rsidR="00AE278F" w:rsidRPr="00A1707E" w:rsidRDefault="00AE278F" w:rsidP="00A1707E">
      <w:pPr>
        <w:spacing w:line="360" w:lineRule="auto"/>
        <w:rPr>
          <w:rFonts w:ascii="Times" w:hAnsi="Times"/>
        </w:rPr>
      </w:pPr>
    </w:p>
    <w:p w14:paraId="22E089DB" w14:textId="754691A0" w:rsidR="00DF58A5" w:rsidRPr="00A1707E" w:rsidRDefault="00DF58A5" w:rsidP="00A1707E">
      <w:pPr>
        <w:spacing w:line="360" w:lineRule="auto"/>
        <w:jc w:val="both"/>
        <w:rPr>
          <w:rFonts w:ascii="Times" w:hAnsi="Times"/>
        </w:rPr>
      </w:pPr>
      <w:r w:rsidRPr="00A1707E">
        <w:rPr>
          <w:rFonts w:ascii="Times" w:hAnsi="Times"/>
        </w:rPr>
        <w:t>In conclusion, the financial position of Amana LTD is more critical compared to the initial budget. The estimates of the primary fund allocation, flexed budget, actual budget, and variances illustrate that implemented tactics are costly.   Amana LDT should consider cost-cutting approaches such as replacing high -cost materials with lower. Also, negotiating with suppliers and ensure more options are available at a more favourable price.  (Lewis, 2021)</w:t>
      </w:r>
    </w:p>
    <w:p w14:paraId="700B2CE6" w14:textId="6E7916B1" w:rsidR="00AE278F" w:rsidRDefault="00DF58A5" w:rsidP="00A1707E">
      <w:pPr>
        <w:spacing w:line="360" w:lineRule="auto"/>
        <w:jc w:val="both"/>
        <w:rPr>
          <w:rFonts w:ascii="Times" w:hAnsi="Times"/>
        </w:rPr>
      </w:pPr>
      <w:r w:rsidRPr="00A1707E">
        <w:rPr>
          <w:rFonts w:ascii="Times" w:hAnsi="Times"/>
        </w:rPr>
        <w:t>Amana LTD has two opportunities for trading online. First is selling its products on Amazon. The second is to build its e-store. Both options have advantages and disadvantages. The organisation could create its e-store, but it may be complicated because of the time needed to generate traffic. On the other hand, selling on the Amazon marketplace can be an excellent option to boost sales quickly. However, there is an Amazon fulfilment fee that must not be ignored.</w:t>
      </w:r>
    </w:p>
    <w:p w14:paraId="36686CFA" w14:textId="5F298337" w:rsidR="00DE45C0" w:rsidRDefault="00DE45C0" w:rsidP="00A1707E">
      <w:pPr>
        <w:spacing w:line="360" w:lineRule="auto"/>
        <w:jc w:val="both"/>
        <w:rPr>
          <w:rFonts w:ascii="Times" w:hAnsi="Times"/>
        </w:rPr>
      </w:pPr>
    </w:p>
    <w:p w14:paraId="569BD15C" w14:textId="32BBA458" w:rsidR="00DE45C0" w:rsidRDefault="00DE45C0" w:rsidP="00A1707E">
      <w:pPr>
        <w:spacing w:line="360" w:lineRule="auto"/>
        <w:jc w:val="both"/>
        <w:rPr>
          <w:rFonts w:ascii="Times" w:hAnsi="Times"/>
        </w:rPr>
      </w:pPr>
    </w:p>
    <w:p w14:paraId="639C895A" w14:textId="074E232E" w:rsidR="00DE45C0" w:rsidRDefault="00DE45C0" w:rsidP="00A1707E">
      <w:pPr>
        <w:spacing w:line="360" w:lineRule="auto"/>
        <w:jc w:val="both"/>
        <w:rPr>
          <w:rFonts w:ascii="Times" w:hAnsi="Times"/>
        </w:rPr>
      </w:pPr>
    </w:p>
    <w:p w14:paraId="5BA85B40" w14:textId="64C18149" w:rsidR="00DE45C0" w:rsidRDefault="00DE45C0" w:rsidP="00A1707E">
      <w:pPr>
        <w:spacing w:line="360" w:lineRule="auto"/>
        <w:jc w:val="both"/>
        <w:rPr>
          <w:rFonts w:ascii="Times" w:hAnsi="Times"/>
        </w:rPr>
      </w:pPr>
    </w:p>
    <w:p w14:paraId="6E89C1F5" w14:textId="35E2B82F" w:rsidR="00DE45C0" w:rsidRDefault="00DE45C0" w:rsidP="00A1707E">
      <w:pPr>
        <w:spacing w:line="360" w:lineRule="auto"/>
        <w:jc w:val="both"/>
        <w:rPr>
          <w:rFonts w:ascii="Times" w:hAnsi="Times"/>
        </w:rPr>
      </w:pPr>
    </w:p>
    <w:p w14:paraId="55C0B75E" w14:textId="5D477840" w:rsidR="00DE45C0" w:rsidRDefault="00DE45C0" w:rsidP="00A1707E">
      <w:pPr>
        <w:spacing w:line="360" w:lineRule="auto"/>
        <w:jc w:val="both"/>
        <w:rPr>
          <w:rFonts w:ascii="Times" w:hAnsi="Times"/>
        </w:rPr>
      </w:pPr>
    </w:p>
    <w:p w14:paraId="19DD06B2" w14:textId="4F568D2A" w:rsidR="00DE45C0" w:rsidRDefault="00DE45C0" w:rsidP="00A1707E">
      <w:pPr>
        <w:spacing w:line="360" w:lineRule="auto"/>
        <w:jc w:val="both"/>
        <w:rPr>
          <w:rFonts w:ascii="Times" w:hAnsi="Times"/>
        </w:rPr>
      </w:pPr>
    </w:p>
    <w:p w14:paraId="46726E6E" w14:textId="2F035A90" w:rsidR="00DE45C0" w:rsidRDefault="00DE45C0" w:rsidP="00A1707E">
      <w:pPr>
        <w:spacing w:line="360" w:lineRule="auto"/>
        <w:jc w:val="both"/>
        <w:rPr>
          <w:rFonts w:ascii="Times" w:hAnsi="Times"/>
        </w:rPr>
      </w:pPr>
    </w:p>
    <w:p w14:paraId="2EB60FAB" w14:textId="1983E64B" w:rsidR="00DE45C0" w:rsidRDefault="00DE45C0" w:rsidP="00A1707E">
      <w:pPr>
        <w:spacing w:line="360" w:lineRule="auto"/>
        <w:jc w:val="both"/>
        <w:rPr>
          <w:rFonts w:ascii="Times" w:hAnsi="Times"/>
        </w:rPr>
      </w:pPr>
    </w:p>
    <w:p w14:paraId="7426968C" w14:textId="076A67C2" w:rsidR="00DE45C0" w:rsidRDefault="00DE45C0" w:rsidP="00A1707E">
      <w:pPr>
        <w:spacing w:line="360" w:lineRule="auto"/>
        <w:jc w:val="both"/>
        <w:rPr>
          <w:rFonts w:ascii="Times" w:hAnsi="Times"/>
        </w:rPr>
      </w:pPr>
    </w:p>
    <w:p w14:paraId="181B2A5D" w14:textId="6534DDB1" w:rsidR="00DE45C0" w:rsidRDefault="00DE45C0" w:rsidP="00A1707E">
      <w:pPr>
        <w:spacing w:line="360" w:lineRule="auto"/>
        <w:jc w:val="both"/>
        <w:rPr>
          <w:rFonts w:ascii="Times" w:hAnsi="Times"/>
        </w:rPr>
      </w:pPr>
    </w:p>
    <w:p w14:paraId="3829BA13" w14:textId="33D43E86" w:rsidR="00DE45C0" w:rsidRDefault="00DE45C0" w:rsidP="00A1707E">
      <w:pPr>
        <w:spacing w:line="360" w:lineRule="auto"/>
        <w:jc w:val="both"/>
        <w:rPr>
          <w:rFonts w:ascii="Times" w:hAnsi="Times"/>
        </w:rPr>
      </w:pPr>
    </w:p>
    <w:p w14:paraId="706F696D" w14:textId="3A13AC8E" w:rsidR="00DE45C0" w:rsidRDefault="00DE45C0" w:rsidP="00A1707E">
      <w:pPr>
        <w:spacing w:line="360" w:lineRule="auto"/>
        <w:jc w:val="both"/>
        <w:rPr>
          <w:rFonts w:ascii="Times" w:hAnsi="Times"/>
        </w:rPr>
      </w:pPr>
    </w:p>
    <w:p w14:paraId="1FCF8F44" w14:textId="78B7E8B5" w:rsidR="00E14E08" w:rsidRDefault="00E14E08" w:rsidP="00A1707E">
      <w:pPr>
        <w:spacing w:line="360" w:lineRule="auto"/>
        <w:jc w:val="both"/>
        <w:rPr>
          <w:rFonts w:ascii="Times" w:hAnsi="Times"/>
        </w:rPr>
      </w:pPr>
    </w:p>
    <w:p w14:paraId="4267731F" w14:textId="15B84069" w:rsidR="00E14E08" w:rsidRDefault="00E14E08" w:rsidP="00A1707E">
      <w:pPr>
        <w:spacing w:line="360" w:lineRule="auto"/>
        <w:jc w:val="both"/>
        <w:rPr>
          <w:rFonts w:ascii="Times" w:hAnsi="Times"/>
        </w:rPr>
      </w:pPr>
    </w:p>
    <w:p w14:paraId="588BAEF2" w14:textId="01C3599A" w:rsidR="00E14E08" w:rsidRDefault="00E14E08" w:rsidP="00A1707E">
      <w:pPr>
        <w:spacing w:line="360" w:lineRule="auto"/>
        <w:jc w:val="both"/>
        <w:rPr>
          <w:rFonts w:ascii="Times" w:hAnsi="Times"/>
        </w:rPr>
      </w:pPr>
    </w:p>
    <w:p w14:paraId="3E511AB3" w14:textId="77777777" w:rsidR="00E14E08" w:rsidRDefault="00E14E08" w:rsidP="00A1707E">
      <w:pPr>
        <w:spacing w:line="360" w:lineRule="auto"/>
        <w:jc w:val="both"/>
        <w:rPr>
          <w:rFonts w:ascii="Times" w:hAnsi="Times"/>
        </w:rPr>
      </w:pPr>
    </w:p>
    <w:p w14:paraId="2DE302A2" w14:textId="78E8CC00" w:rsidR="00DE45C0" w:rsidRDefault="00DE45C0" w:rsidP="00A1707E">
      <w:pPr>
        <w:spacing w:line="360" w:lineRule="auto"/>
        <w:jc w:val="both"/>
        <w:rPr>
          <w:rFonts w:ascii="Times" w:hAnsi="Times"/>
        </w:rPr>
      </w:pPr>
    </w:p>
    <w:p w14:paraId="15E72353" w14:textId="2B568754" w:rsidR="00DE45C0" w:rsidRDefault="00DE45C0" w:rsidP="00A1707E">
      <w:pPr>
        <w:spacing w:line="360" w:lineRule="auto"/>
        <w:jc w:val="both"/>
        <w:rPr>
          <w:rFonts w:ascii="Times" w:hAnsi="Times"/>
        </w:rPr>
      </w:pPr>
    </w:p>
    <w:p w14:paraId="31925B23" w14:textId="56BF1B57" w:rsidR="003E572A" w:rsidRDefault="003E572A" w:rsidP="00A1707E">
      <w:pPr>
        <w:spacing w:line="360" w:lineRule="auto"/>
        <w:jc w:val="both"/>
        <w:rPr>
          <w:rFonts w:ascii="Times" w:hAnsi="Times"/>
        </w:rPr>
      </w:pPr>
    </w:p>
    <w:p w14:paraId="7C88B956" w14:textId="77777777" w:rsidR="003E572A" w:rsidRDefault="003E572A" w:rsidP="00A1707E">
      <w:pPr>
        <w:spacing w:line="360" w:lineRule="auto"/>
        <w:jc w:val="both"/>
        <w:rPr>
          <w:rFonts w:ascii="Times" w:hAnsi="Times"/>
        </w:rPr>
      </w:pPr>
    </w:p>
    <w:p w14:paraId="230F210F" w14:textId="1673FFAA" w:rsidR="00DE45C0" w:rsidRDefault="00DE45C0" w:rsidP="00A1707E">
      <w:pPr>
        <w:spacing w:line="360" w:lineRule="auto"/>
        <w:jc w:val="both"/>
        <w:rPr>
          <w:rFonts w:ascii="Times" w:hAnsi="Times"/>
        </w:rPr>
      </w:pPr>
    </w:p>
    <w:p w14:paraId="7B23CD9C" w14:textId="2793C3FF" w:rsidR="00DE45C0" w:rsidRDefault="00DE45C0" w:rsidP="00A1707E">
      <w:pPr>
        <w:spacing w:line="360" w:lineRule="auto"/>
        <w:jc w:val="both"/>
        <w:rPr>
          <w:rFonts w:ascii="Times" w:hAnsi="Times"/>
        </w:rPr>
      </w:pPr>
    </w:p>
    <w:bookmarkStart w:id="17" w:name="_Toc70438385" w:displacedByCustomXml="next"/>
    <w:sdt>
      <w:sdtPr>
        <w:rPr>
          <w:rFonts w:asciiTheme="minorHAnsi" w:eastAsiaTheme="minorHAnsi" w:hAnsiTheme="minorHAnsi" w:cstheme="minorBidi"/>
          <w:color w:val="auto"/>
          <w:sz w:val="24"/>
          <w:szCs w:val="24"/>
        </w:rPr>
        <w:id w:val="1565903390"/>
        <w:docPartObj>
          <w:docPartGallery w:val="Bibliographies"/>
          <w:docPartUnique/>
        </w:docPartObj>
      </w:sdtPr>
      <w:sdtEndPr>
        <w:rPr>
          <w:rFonts w:ascii="Times" w:hAnsi="Times"/>
        </w:rPr>
      </w:sdtEndPr>
      <w:sdtContent>
        <w:p w14:paraId="7086A7FB" w14:textId="75CF5988" w:rsidR="00DE45C0" w:rsidRDefault="00DE45C0" w:rsidP="00DE45C0">
          <w:pPr>
            <w:pStyle w:val="Titlu1"/>
            <w:jc w:val="center"/>
          </w:pPr>
          <w:r>
            <w:t>Bibliography</w:t>
          </w:r>
          <w:bookmarkEnd w:id="17"/>
        </w:p>
        <w:sdt>
          <w:sdtPr>
            <w:id w:val="111145805"/>
            <w:bibliography/>
          </w:sdtPr>
          <w:sdtEndPr>
            <w:rPr>
              <w:rFonts w:ascii="Times" w:hAnsi="Times"/>
            </w:rPr>
          </w:sdtEndPr>
          <w:sdtContent>
            <w:p w14:paraId="591690A8" w14:textId="77777777" w:rsidR="0074100D" w:rsidRDefault="00DE45C0" w:rsidP="0074100D">
              <w:pPr>
                <w:pStyle w:val="Bibliografie"/>
                <w:numPr>
                  <w:ilvl w:val="0"/>
                  <w:numId w:val="10"/>
                </w:numPr>
                <w:spacing w:line="360" w:lineRule="auto"/>
                <w:rPr>
                  <w:noProof/>
                </w:rPr>
              </w:pPr>
              <w:r w:rsidRPr="00DE45C0">
                <w:rPr>
                  <w:rFonts w:ascii="Times" w:hAnsi="Times"/>
                </w:rPr>
                <w:fldChar w:fldCharType="begin"/>
              </w:r>
              <w:r w:rsidRPr="00DE45C0">
                <w:rPr>
                  <w:rFonts w:ascii="Times" w:hAnsi="Times"/>
                </w:rPr>
                <w:instrText xml:space="preserve"> BIBLIOGRAPHY </w:instrText>
              </w:r>
              <w:r w:rsidRPr="00DE45C0">
                <w:rPr>
                  <w:rFonts w:ascii="Times" w:hAnsi="Times"/>
                </w:rPr>
                <w:fldChar w:fldCharType="separate"/>
              </w:r>
              <w:r w:rsidR="0074100D">
                <w:rPr>
                  <w:noProof/>
                </w:rPr>
                <w:t xml:space="preserve">Adler,  ., 2018. </w:t>
              </w:r>
              <w:r w:rsidR="0074100D">
                <w:rPr>
                  <w:i/>
                  <w:iCs/>
                  <w:noProof/>
                </w:rPr>
                <w:t xml:space="preserve">Strategic Performance Management: Accounting for Organizational Control. . </w:t>
              </w:r>
              <w:r w:rsidR="0074100D">
                <w:rPr>
                  <w:noProof/>
                </w:rPr>
                <w:t>United Kingdom: Taylor &amp; Francis.</w:t>
              </w:r>
            </w:p>
            <w:p w14:paraId="51B853DF" w14:textId="77777777" w:rsidR="0074100D" w:rsidRDefault="0074100D" w:rsidP="0074100D">
              <w:pPr>
                <w:pStyle w:val="Bibliografie"/>
                <w:numPr>
                  <w:ilvl w:val="0"/>
                  <w:numId w:val="10"/>
                </w:numPr>
                <w:spacing w:line="360" w:lineRule="auto"/>
                <w:rPr>
                  <w:noProof/>
                </w:rPr>
              </w:pPr>
              <w:r>
                <w:rPr>
                  <w:noProof/>
                </w:rPr>
                <w:t xml:space="preserve">Adler,  . A., 2013. </w:t>
              </w:r>
              <w:r>
                <w:rPr>
                  <w:i/>
                  <w:iCs/>
                  <w:noProof/>
                </w:rPr>
                <w:t xml:space="preserve">Management Accounting.. </w:t>
              </w:r>
              <w:r>
                <w:rPr>
                  <w:noProof/>
                </w:rPr>
                <w:t>s.l.:Taylor &amp; Francis.</w:t>
              </w:r>
            </w:p>
            <w:p w14:paraId="27767FDC" w14:textId="77777777" w:rsidR="0074100D" w:rsidRDefault="0074100D" w:rsidP="0074100D">
              <w:pPr>
                <w:pStyle w:val="Bibliografie"/>
                <w:numPr>
                  <w:ilvl w:val="0"/>
                  <w:numId w:val="10"/>
                </w:numPr>
                <w:spacing w:line="360" w:lineRule="auto"/>
                <w:rPr>
                  <w:noProof/>
                </w:rPr>
              </w:pPr>
              <w:r>
                <w:rPr>
                  <w:noProof/>
                </w:rPr>
                <w:t xml:space="preserve">Alexander W. Bartik, M. B. Z. C. E. L. G., 2020. The impact of COVID-19 on small business outcomes and expectations. </w:t>
              </w:r>
              <w:r>
                <w:rPr>
                  <w:i/>
                  <w:iCs/>
                  <w:noProof/>
                </w:rPr>
                <w:t>Proceedings of the National Academy of Sciences of the United States of America .</w:t>
              </w:r>
            </w:p>
            <w:p w14:paraId="0813D957" w14:textId="77777777" w:rsidR="0074100D" w:rsidRDefault="0074100D" w:rsidP="0074100D">
              <w:pPr>
                <w:pStyle w:val="Bibliografie"/>
                <w:numPr>
                  <w:ilvl w:val="0"/>
                  <w:numId w:val="10"/>
                </w:numPr>
                <w:spacing w:line="360" w:lineRule="auto"/>
                <w:rPr>
                  <w:noProof/>
                </w:rPr>
              </w:pPr>
              <w:r>
                <w:rPr>
                  <w:noProof/>
                </w:rPr>
                <w:t xml:space="preserve">Arnaboldi, M., 2015. </w:t>
              </w:r>
              <w:r>
                <w:rPr>
                  <w:i/>
                  <w:iCs/>
                  <w:noProof/>
                </w:rPr>
                <w:t xml:space="preserve">Performance Measurement and Management for Engineers. </w:t>
              </w:r>
              <w:r>
                <w:rPr>
                  <w:noProof/>
                </w:rPr>
                <w:t>s.l.:Elsevier Inc.</w:t>
              </w:r>
            </w:p>
            <w:p w14:paraId="7C859DD7" w14:textId="77777777" w:rsidR="0074100D" w:rsidRDefault="0074100D" w:rsidP="0074100D">
              <w:pPr>
                <w:pStyle w:val="Bibliografie"/>
                <w:numPr>
                  <w:ilvl w:val="0"/>
                  <w:numId w:val="10"/>
                </w:numPr>
                <w:spacing w:line="360" w:lineRule="auto"/>
                <w:rPr>
                  <w:noProof/>
                </w:rPr>
              </w:pPr>
              <w:r>
                <w:rPr>
                  <w:noProof/>
                </w:rPr>
                <w:t xml:space="preserve">Bantas, H., 2012. </w:t>
              </w:r>
              <w:r>
                <w:rPr>
                  <w:i/>
                  <w:iCs/>
                  <w:noProof/>
                </w:rPr>
                <w:t xml:space="preserve">Accounting Fundamentals. </w:t>
              </w:r>
              <w:r>
                <w:rPr>
                  <w:noProof/>
                </w:rPr>
                <w:t>New York : s.n.</w:t>
              </w:r>
            </w:p>
            <w:p w14:paraId="2D054D00" w14:textId="77777777" w:rsidR="0074100D" w:rsidRDefault="0074100D" w:rsidP="0074100D">
              <w:pPr>
                <w:pStyle w:val="Bibliografie"/>
                <w:numPr>
                  <w:ilvl w:val="0"/>
                  <w:numId w:val="10"/>
                </w:numPr>
                <w:spacing w:line="360" w:lineRule="auto"/>
                <w:rPr>
                  <w:noProof/>
                </w:rPr>
              </w:pPr>
              <w:r>
                <w:rPr>
                  <w:noProof/>
                </w:rPr>
                <w:t xml:space="preserve">Benz, C., 2016. 100 Ways to Cut Your Day-to-Day Expenses. </w:t>
              </w:r>
              <w:r>
                <w:rPr>
                  <w:i/>
                  <w:iCs/>
                  <w:noProof/>
                </w:rPr>
                <w:t>MorningStar .</w:t>
              </w:r>
            </w:p>
            <w:p w14:paraId="3F67B146" w14:textId="77777777" w:rsidR="0074100D" w:rsidRDefault="0074100D" w:rsidP="0074100D">
              <w:pPr>
                <w:pStyle w:val="Bibliografie"/>
                <w:numPr>
                  <w:ilvl w:val="0"/>
                  <w:numId w:val="10"/>
                </w:numPr>
                <w:spacing w:line="360" w:lineRule="auto"/>
                <w:rPr>
                  <w:noProof/>
                </w:rPr>
              </w:pPr>
              <w:r>
                <w:rPr>
                  <w:noProof/>
                </w:rPr>
                <w:t xml:space="preserve">Bragg,  ., 2017. </w:t>
              </w:r>
              <w:r>
                <w:rPr>
                  <w:i/>
                  <w:iCs/>
                  <w:noProof/>
                </w:rPr>
                <w:t xml:space="preserve">Cost Management Guidebook: Third Edition.. </w:t>
              </w:r>
              <w:r>
                <w:rPr>
                  <w:noProof/>
                </w:rPr>
                <w:t>s.l.:Accounting Tools.</w:t>
              </w:r>
            </w:p>
            <w:p w14:paraId="08088DB8" w14:textId="77777777" w:rsidR="0074100D" w:rsidRDefault="0074100D" w:rsidP="0074100D">
              <w:pPr>
                <w:pStyle w:val="Bibliografie"/>
                <w:numPr>
                  <w:ilvl w:val="0"/>
                  <w:numId w:val="10"/>
                </w:numPr>
                <w:spacing w:line="360" w:lineRule="auto"/>
                <w:rPr>
                  <w:noProof/>
                </w:rPr>
              </w:pPr>
              <w:r>
                <w:rPr>
                  <w:noProof/>
                </w:rPr>
                <w:t xml:space="preserve">Collis,  ., 2015. </w:t>
              </w:r>
              <w:r>
                <w:rPr>
                  <w:i/>
                  <w:iCs/>
                  <w:noProof/>
                </w:rPr>
                <w:t xml:space="preserve">Management Accounting. </w:t>
              </w:r>
              <w:r>
                <w:rPr>
                  <w:noProof/>
                </w:rPr>
                <w:t>United Kingdom:  Palgrave Macmillan.</w:t>
              </w:r>
            </w:p>
            <w:p w14:paraId="4B3183AA" w14:textId="77777777" w:rsidR="0074100D" w:rsidRDefault="0074100D" w:rsidP="0074100D">
              <w:pPr>
                <w:pStyle w:val="Bibliografie"/>
                <w:numPr>
                  <w:ilvl w:val="0"/>
                  <w:numId w:val="10"/>
                </w:numPr>
                <w:spacing w:line="360" w:lineRule="auto"/>
                <w:rPr>
                  <w:noProof/>
                </w:rPr>
              </w:pPr>
              <w:r>
                <w:rPr>
                  <w:noProof/>
                </w:rPr>
                <w:t xml:space="preserve">Danziger, P. N., 2018. Thinking Of Selling On Amazon Marketplace? Here Are The Pros And Cons. </w:t>
              </w:r>
              <w:r>
                <w:rPr>
                  <w:i/>
                  <w:iCs/>
                  <w:noProof/>
                </w:rPr>
                <w:t>Forbes .</w:t>
              </w:r>
            </w:p>
            <w:p w14:paraId="4594F6F6" w14:textId="77777777" w:rsidR="0074100D" w:rsidRDefault="0074100D" w:rsidP="0074100D">
              <w:pPr>
                <w:pStyle w:val="Bibliografie"/>
                <w:numPr>
                  <w:ilvl w:val="0"/>
                  <w:numId w:val="10"/>
                </w:numPr>
                <w:spacing w:line="360" w:lineRule="auto"/>
                <w:rPr>
                  <w:noProof/>
                </w:rPr>
              </w:pPr>
              <w:r>
                <w:rPr>
                  <w:noProof/>
                </w:rPr>
                <w:t xml:space="preserve">Kraynak,  ., 2020. </w:t>
              </w:r>
              <w:r>
                <w:rPr>
                  <w:i/>
                  <w:iCs/>
                  <w:noProof/>
                </w:rPr>
                <w:t xml:space="preserve">Selling on Amazon For Dummies. </w:t>
              </w:r>
              <w:r>
                <w:rPr>
                  <w:noProof/>
                </w:rPr>
                <w:t>United States: Wiley.</w:t>
              </w:r>
            </w:p>
            <w:p w14:paraId="7ED30BE9" w14:textId="77777777" w:rsidR="0074100D" w:rsidRDefault="0074100D" w:rsidP="0074100D">
              <w:pPr>
                <w:pStyle w:val="Bibliografie"/>
                <w:numPr>
                  <w:ilvl w:val="0"/>
                  <w:numId w:val="10"/>
                </w:numPr>
                <w:spacing w:line="360" w:lineRule="auto"/>
                <w:rPr>
                  <w:noProof/>
                </w:rPr>
              </w:pPr>
              <w:r>
                <w:rPr>
                  <w:noProof/>
                </w:rPr>
                <w:t xml:space="preserve">Lewis, M., 2021. </w:t>
              </w:r>
              <w:r>
                <w:rPr>
                  <w:i/>
                  <w:iCs/>
                  <w:noProof/>
                </w:rPr>
                <w:t xml:space="preserve">14 Ways to Reduce Materials &amp; Cost of Goods Sold in Your Business. </w:t>
              </w:r>
              <w:r>
                <w:rPr>
                  <w:noProof/>
                </w:rPr>
                <w:t xml:space="preserve">[Online] </w:t>
              </w:r>
              <w:r>
                <w:rPr>
                  <w:noProof/>
                </w:rPr>
                <w:br/>
                <w:t xml:space="preserve">Available at: </w:t>
              </w:r>
              <w:r>
                <w:rPr>
                  <w:noProof/>
                  <w:u w:val="single"/>
                </w:rPr>
                <w:t>moneycrashers.com</w:t>
              </w:r>
              <w:r>
                <w:rPr>
                  <w:noProof/>
                </w:rPr>
                <w:br/>
                <w:t>[Accessed 27 April 2021].</w:t>
              </w:r>
            </w:p>
            <w:p w14:paraId="017CF3F7" w14:textId="77777777" w:rsidR="0074100D" w:rsidRDefault="0074100D" w:rsidP="0074100D">
              <w:pPr>
                <w:pStyle w:val="Bibliografie"/>
                <w:numPr>
                  <w:ilvl w:val="0"/>
                  <w:numId w:val="10"/>
                </w:numPr>
                <w:spacing w:line="360" w:lineRule="auto"/>
                <w:rPr>
                  <w:noProof/>
                </w:rPr>
              </w:pPr>
              <w:r>
                <w:rPr>
                  <w:noProof/>
                </w:rPr>
                <w:t xml:space="preserve">Livingstone, K., 2021. Covid-19: time for a People’s Plan. </w:t>
              </w:r>
              <w:r>
                <w:rPr>
                  <w:i/>
                  <w:iCs/>
                  <w:noProof/>
                </w:rPr>
                <w:t>MorningStar .</w:t>
              </w:r>
            </w:p>
            <w:p w14:paraId="31A80A32" w14:textId="77777777" w:rsidR="0074100D" w:rsidRDefault="0074100D" w:rsidP="0074100D">
              <w:pPr>
                <w:pStyle w:val="Bibliografie"/>
                <w:numPr>
                  <w:ilvl w:val="0"/>
                  <w:numId w:val="10"/>
                </w:numPr>
                <w:spacing w:line="360" w:lineRule="auto"/>
                <w:rPr>
                  <w:noProof/>
                </w:rPr>
              </w:pPr>
              <w:r>
                <w:rPr>
                  <w:noProof/>
                </w:rPr>
                <w:t xml:space="preserve">Nickolas, S., 2019. How Are Fixed and Variable Overhead Different?. </w:t>
              </w:r>
              <w:r>
                <w:rPr>
                  <w:i/>
                  <w:iCs/>
                  <w:noProof/>
                </w:rPr>
                <w:t>Investopedia .</w:t>
              </w:r>
            </w:p>
            <w:p w14:paraId="169BF43D" w14:textId="77777777" w:rsidR="0074100D" w:rsidRDefault="0074100D" w:rsidP="0074100D">
              <w:pPr>
                <w:pStyle w:val="Bibliografie"/>
                <w:numPr>
                  <w:ilvl w:val="0"/>
                  <w:numId w:val="10"/>
                </w:numPr>
                <w:spacing w:line="360" w:lineRule="auto"/>
                <w:rPr>
                  <w:noProof/>
                </w:rPr>
              </w:pPr>
              <w:r>
                <w:rPr>
                  <w:noProof/>
                </w:rPr>
                <w:lastRenderedPageBreak/>
                <w:t xml:space="preserve">Ritchel, M., 2016. More Companies are cutting labour costs without layoffs. </w:t>
              </w:r>
              <w:r>
                <w:rPr>
                  <w:i/>
                  <w:iCs/>
                  <w:noProof/>
                </w:rPr>
                <w:t>The New York Times .</w:t>
              </w:r>
            </w:p>
            <w:p w14:paraId="77F57F7E" w14:textId="77777777" w:rsidR="0074100D" w:rsidRDefault="0074100D" w:rsidP="0074100D">
              <w:pPr>
                <w:pStyle w:val="Bibliografie"/>
                <w:numPr>
                  <w:ilvl w:val="0"/>
                  <w:numId w:val="10"/>
                </w:numPr>
                <w:spacing w:line="360" w:lineRule="auto"/>
                <w:rPr>
                  <w:noProof/>
                </w:rPr>
              </w:pPr>
              <w:r>
                <w:rPr>
                  <w:noProof/>
                </w:rPr>
                <w:t xml:space="preserve">Tracc Solution, 2020. </w:t>
              </w:r>
              <w:r>
                <w:rPr>
                  <w:i/>
                  <w:iCs/>
                  <w:noProof/>
                </w:rPr>
                <w:t xml:space="preserve">Rising cost of raw materials — forging strategies to address its impact. </w:t>
              </w:r>
              <w:r>
                <w:rPr>
                  <w:noProof/>
                </w:rPr>
                <w:t xml:space="preserve">[Online] </w:t>
              </w:r>
              <w:r>
                <w:rPr>
                  <w:noProof/>
                </w:rPr>
                <w:br/>
                <w:t xml:space="preserve">Available at: </w:t>
              </w:r>
              <w:r>
                <w:rPr>
                  <w:noProof/>
                  <w:u w:val="single"/>
                </w:rPr>
                <w:t>traccsolution.com</w:t>
              </w:r>
              <w:r>
                <w:rPr>
                  <w:noProof/>
                </w:rPr>
                <w:br/>
                <w:t>[Accessed 27 April 2021].</w:t>
              </w:r>
            </w:p>
            <w:p w14:paraId="78E73F77" w14:textId="157648B1" w:rsidR="00DE45C0" w:rsidRPr="00DE45C0" w:rsidRDefault="00DE45C0" w:rsidP="0074100D">
              <w:pPr>
                <w:spacing w:line="360" w:lineRule="auto"/>
                <w:rPr>
                  <w:rFonts w:ascii="Times" w:hAnsi="Times"/>
                </w:rPr>
              </w:pPr>
              <w:r w:rsidRPr="00DE45C0">
                <w:rPr>
                  <w:rFonts w:ascii="Times" w:hAnsi="Times"/>
                  <w:noProof/>
                </w:rPr>
                <w:fldChar w:fldCharType="end"/>
              </w:r>
            </w:p>
          </w:sdtContent>
        </w:sdt>
      </w:sdtContent>
    </w:sdt>
    <w:p w14:paraId="6AD2DDE2" w14:textId="3697158C" w:rsidR="00DE45C0" w:rsidRDefault="00DE45C0" w:rsidP="00A1707E">
      <w:pPr>
        <w:spacing w:line="360" w:lineRule="auto"/>
        <w:jc w:val="both"/>
        <w:rPr>
          <w:rFonts w:ascii="Times" w:hAnsi="Times"/>
        </w:rPr>
      </w:pPr>
    </w:p>
    <w:p w14:paraId="5D226BCE" w14:textId="0C8EB6C6" w:rsidR="00DE45C0" w:rsidRDefault="00DE45C0" w:rsidP="00A1707E">
      <w:pPr>
        <w:spacing w:line="360" w:lineRule="auto"/>
        <w:jc w:val="both"/>
        <w:rPr>
          <w:rFonts w:ascii="Times" w:hAnsi="Times"/>
        </w:rPr>
      </w:pPr>
    </w:p>
    <w:p w14:paraId="5A0683D9" w14:textId="46FD0555" w:rsidR="00DE45C0" w:rsidRDefault="00DE45C0" w:rsidP="00A1707E">
      <w:pPr>
        <w:spacing w:line="360" w:lineRule="auto"/>
        <w:jc w:val="both"/>
        <w:rPr>
          <w:rFonts w:ascii="Times" w:hAnsi="Times"/>
        </w:rPr>
      </w:pPr>
    </w:p>
    <w:p w14:paraId="171DE27E" w14:textId="77777777" w:rsidR="00DE45C0" w:rsidRPr="00A1707E" w:rsidRDefault="00DE45C0" w:rsidP="00A1707E">
      <w:pPr>
        <w:spacing w:line="360" w:lineRule="auto"/>
        <w:jc w:val="both"/>
        <w:rPr>
          <w:rFonts w:ascii="Times" w:hAnsi="Times"/>
        </w:rPr>
      </w:pPr>
    </w:p>
    <w:sectPr w:rsidR="00DE45C0" w:rsidRPr="00A1707E" w:rsidSect="00DE45C0">
      <w:footerReference w:type="even" r:id="rId8"/>
      <w:footerReference w:type="default" r:id="rId9"/>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8ECDE1" w14:textId="77777777" w:rsidR="001209EA" w:rsidRDefault="001209EA" w:rsidP="00DE45C0">
      <w:r>
        <w:separator/>
      </w:r>
    </w:p>
  </w:endnote>
  <w:endnote w:type="continuationSeparator" w:id="0">
    <w:p w14:paraId="70A9E5D5" w14:textId="77777777" w:rsidR="001209EA" w:rsidRDefault="001209EA" w:rsidP="00DE45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imes">
    <w:altName w:val="Times New Roman"/>
    <w:panose1 w:val="020B0604020202020204"/>
    <w:charset w:val="00"/>
    <w:family w:val="auto"/>
    <w:pitch w:val="variable"/>
    <w:sig w:usb0="E00002FF" w:usb1="5000205A"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rdepagin"/>
      </w:rPr>
      <w:id w:val="742446765"/>
      <w:docPartObj>
        <w:docPartGallery w:val="Page Numbers (Bottom of Page)"/>
        <w:docPartUnique/>
      </w:docPartObj>
    </w:sdtPr>
    <w:sdtEndPr>
      <w:rPr>
        <w:rStyle w:val="Numrdepagin"/>
      </w:rPr>
    </w:sdtEndPr>
    <w:sdtContent>
      <w:p w14:paraId="31FA7FD2" w14:textId="7DD9585F" w:rsidR="00DE45C0" w:rsidRDefault="00DE45C0" w:rsidP="00F35EA0">
        <w:pPr>
          <w:pStyle w:val="Subsol"/>
          <w:framePr w:wrap="none" w:vAnchor="text" w:hAnchor="margin" w:xAlign="center" w:y="1"/>
          <w:rPr>
            <w:rStyle w:val="Numrdepagin"/>
          </w:rPr>
        </w:pPr>
        <w:r>
          <w:rPr>
            <w:rStyle w:val="Numrdepagin"/>
          </w:rPr>
          <w:fldChar w:fldCharType="begin"/>
        </w:r>
        <w:r>
          <w:rPr>
            <w:rStyle w:val="Numrdepagin"/>
          </w:rPr>
          <w:instrText xml:space="preserve"> PAGE </w:instrText>
        </w:r>
        <w:r>
          <w:rPr>
            <w:rStyle w:val="Numrdepagin"/>
          </w:rPr>
          <w:fldChar w:fldCharType="end"/>
        </w:r>
      </w:p>
    </w:sdtContent>
  </w:sdt>
  <w:p w14:paraId="61C086A6" w14:textId="77777777" w:rsidR="00DE45C0" w:rsidRDefault="00DE45C0">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rdepagin"/>
      </w:rPr>
      <w:id w:val="-1407606556"/>
      <w:docPartObj>
        <w:docPartGallery w:val="Page Numbers (Bottom of Page)"/>
        <w:docPartUnique/>
      </w:docPartObj>
    </w:sdtPr>
    <w:sdtEndPr>
      <w:rPr>
        <w:rStyle w:val="Numrdepagin"/>
      </w:rPr>
    </w:sdtEndPr>
    <w:sdtContent>
      <w:p w14:paraId="6A64BEB6" w14:textId="78DA6C49" w:rsidR="00DE45C0" w:rsidRDefault="00DE45C0" w:rsidP="00F35EA0">
        <w:pPr>
          <w:pStyle w:val="Subsol"/>
          <w:framePr w:wrap="none" w:vAnchor="text" w:hAnchor="margin" w:xAlign="center" w:y="1"/>
          <w:rPr>
            <w:rStyle w:val="Numrdepagin"/>
          </w:rPr>
        </w:pPr>
        <w:r>
          <w:rPr>
            <w:rStyle w:val="Numrdepagin"/>
          </w:rPr>
          <w:fldChar w:fldCharType="begin"/>
        </w:r>
        <w:r>
          <w:rPr>
            <w:rStyle w:val="Numrdepagin"/>
          </w:rPr>
          <w:instrText xml:space="preserve"> PAGE </w:instrText>
        </w:r>
        <w:r>
          <w:rPr>
            <w:rStyle w:val="Numrdepagin"/>
          </w:rPr>
          <w:fldChar w:fldCharType="separate"/>
        </w:r>
        <w:r>
          <w:rPr>
            <w:rStyle w:val="Numrdepagin"/>
            <w:noProof/>
          </w:rPr>
          <w:t>2</w:t>
        </w:r>
        <w:r>
          <w:rPr>
            <w:rStyle w:val="Numrdepagin"/>
          </w:rPr>
          <w:fldChar w:fldCharType="end"/>
        </w:r>
      </w:p>
    </w:sdtContent>
  </w:sdt>
  <w:p w14:paraId="784E2EC2" w14:textId="77777777" w:rsidR="00DE45C0" w:rsidRDefault="00DE45C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FF4554" w14:textId="77777777" w:rsidR="001209EA" w:rsidRDefault="001209EA" w:rsidP="00DE45C0">
      <w:r>
        <w:separator/>
      </w:r>
    </w:p>
  </w:footnote>
  <w:footnote w:type="continuationSeparator" w:id="0">
    <w:p w14:paraId="4A1D825B" w14:textId="77777777" w:rsidR="001209EA" w:rsidRDefault="001209EA" w:rsidP="00DE45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34281B"/>
    <w:multiLevelType w:val="hybridMultilevel"/>
    <w:tmpl w:val="B256F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857DA0"/>
    <w:multiLevelType w:val="hybridMultilevel"/>
    <w:tmpl w:val="81FE6034"/>
    <w:lvl w:ilvl="0" w:tplc="4A007068">
      <w:start w:val="1"/>
      <w:numFmt w:val="bullet"/>
      <w:lvlText w:val="•"/>
      <w:lvlJc w:val="left"/>
      <w:pPr>
        <w:tabs>
          <w:tab w:val="num" w:pos="720"/>
        </w:tabs>
        <w:ind w:left="720" w:hanging="360"/>
      </w:pPr>
      <w:rPr>
        <w:rFonts w:ascii="Arial" w:hAnsi="Arial" w:hint="default"/>
      </w:rPr>
    </w:lvl>
    <w:lvl w:ilvl="1" w:tplc="AD9EFB52" w:tentative="1">
      <w:start w:val="1"/>
      <w:numFmt w:val="bullet"/>
      <w:lvlText w:val="•"/>
      <w:lvlJc w:val="left"/>
      <w:pPr>
        <w:tabs>
          <w:tab w:val="num" w:pos="1440"/>
        </w:tabs>
        <w:ind w:left="1440" w:hanging="360"/>
      </w:pPr>
      <w:rPr>
        <w:rFonts w:ascii="Arial" w:hAnsi="Arial" w:hint="default"/>
      </w:rPr>
    </w:lvl>
    <w:lvl w:ilvl="2" w:tplc="1968065A" w:tentative="1">
      <w:start w:val="1"/>
      <w:numFmt w:val="bullet"/>
      <w:lvlText w:val="•"/>
      <w:lvlJc w:val="left"/>
      <w:pPr>
        <w:tabs>
          <w:tab w:val="num" w:pos="2160"/>
        </w:tabs>
        <w:ind w:left="2160" w:hanging="360"/>
      </w:pPr>
      <w:rPr>
        <w:rFonts w:ascii="Arial" w:hAnsi="Arial" w:hint="default"/>
      </w:rPr>
    </w:lvl>
    <w:lvl w:ilvl="3" w:tplc="EE408B34" w:tentative="1">
      <w:start w:val="1"/>
      <w:numFmt w:val="bullet"/>
      <w:lvlText w:val="•"/>
      <w:lvlJc w:val="left"/>
      <w:pPr>
        <w:tabs>
          <w:tab w:val="num" w:pos="2880"/>
        </w:tabs>
        <w:ind w:left="2880" w:hanging="360"/>
      </w:pPr>
      <w:rPr>
        <w:rFonts w:ascii="Arial" w:hAnsi="Arial" w:hint="default"/>
      </w:rPr>
    </w:lvl>
    <w:lvl w:ilvl="4" w:tplc="C972B5E2" w:tentative="1">
      <w:start w:val="1"/>
      <w:numFmt w:val="bullet"/>
      <w:lvlText w:val="•"/>
      <w:lvlJc w:val="left"/>
      <w:pPr>
        <w:tabs>
          <w:tab w:val="num" w:pos="3600"/>
        </w:tabs>
        <w:ind w:left="3600" w:hanging="360"/>
      </w:pPr>
      <w:rPr>
        <w:rFonts w:ascii="Arial" w:hAnsi="Arial" w:hint="default"/>
      </w:rPr>
    </w:lvl>
    <w:lvl w:ilvl="5" w:tplc="23CED9C6" w:tentative="1">
      <w:start w:val="1"/>
      <w:numFmt w:val="bullet"/>
      <w:lvlText w:val="•"/>
      <w:lvlJc w:val="left"/>
      <w:pPr>
        <w:tabs>
          <w:tab w:val="num" w:pos="4320"/>
        </w:tabs>
        <w:ind w:left="4320" w:hanging="360"/>
      </w:pPr>
      <w:rPr>
        <w:rFonts w:ascii="Arial" w:hAnsi="Arial" w:hint="default"/>
      </w:rPr>
    </w:lvl>
    <w:lvl w:ilvl="6" w:tplc="1BBC5696" w:tentative="1">
      <w:start w:val="1"/>
      <w:numFmt w:val="bullet"/>
      <w:lvlText w:val="•"/>
      <w:lvlJc w:val="left"/>
      <w:pPr>
        <w:tabs>
          <w:tab w:val="num" w:pos="5040"/>
        </w:tabs>
        <w:ind w:left="5040" w:hanging="360"/>
      </w:pPr>
      <w:rPr>
        <w:rFonts w:ascii="Arial" w:hAnsi="Arial" w:hint="default"/>
      </w:rPr>
    </w:lvl>
    <w:lvl w:ilvl="7" w:tplc="2410BD20" w:tentative="1">
      <w:start w:val="1"/>
      <w:numFmt w:val="bullet"/>
      <w:lvlText w:val="•"/>
      <w:lvlJc w:val="left"/>
      <w:pPr>
        <w:tabs>
          <w:tab w:val="num" w:pos="5760"/>
        </w:tabs>
        <w:ind w:left="5760" w:hanging="360"/>
      </w:pPr>
      <w:rPr>
        <w:rFonts w:ascii="Arial" w:hAnsi="Arial" w:hint="default"/>
      </w:rPr>
    </w:lvl>
    <w:lvl w:ilvl="8" w:tplc="2F588A0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E6B5D47"/>
    <w:multiLevelType w:val="hybridMultilevel"/>
    <w:tmpl w:val="746CB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213398"/>
    <w:multiLevelType w:val="hybridMultilevel"/>
    <w:tmpl w:val="7CC062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7370DB"/>
    <w:multiLevelType w:val="hybridMultilevel"/>
    <w:tmpl w:val="826E41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444F1F"/>
    <w:multiLevelType w:val="hybridMultilevel"/>
    <w:tmpl w:val="503A30B2"/>
    <w:lvl w:ilvl="0" w:tplc="8F60E1F6">
      <w:start w:val="1"/>
      <w:numFmt w:val="bullet"/>
      <w:lvlText w:val="•"/>
      <w:lvlJc w:val="left"/>
      <w:pPr>
        <w:tabs>
          <w:tab w:val="num" w:pos="720"/>
        </w:tabs>
        <w:ind w:left="720" w:hanging="360"/>
      </w:pPr>
      <w:rPr>
        <w:rFonts w:ascii="Arial" w:hAnsi="Arial" w:hint="default"/>
      </w:rPr>
    </w:lvl>
    <w:lvl w:ilvl="1" w:tplc="160AF658" w:tentative="1">
      <w:start w:val="1"/>
      <w:numFmt w:val="bullet"/>
      <w:lvlText w:val="•"/>
      <w:lvlJc w:val="left"/>
      <w:pPr>
        <w:tabs>
          <w:tab w:val="num" w:pos="1440"/>
        </w:tabs>
        <w:ind w:left="1440" w:hanging="360"/>
      </w:pPr>
      <w:rPr>
        <w:rFonts w:ascii="Arial" w:hAnsi="Arial" w:hint="default"/>
      </w:rPr>
    </w:lvl>
    <w:lvl w:ilvl="2" w:tplc="2DA8147A" w:tentative="1">
      <w:start w:val="1"/>
      <w:numFmt w:val="bullet"/>
      <w:lvlText w:val="•"/>
      <w:lvlJc w:val="left"/>
      <w:pPr>
        <w:tabs>
          <w:tab w:val="num" w:pos="2160"/>
        </w:tabs>
        <w:ind w:left="2160" w:hanging="360"/>
      </w:pPr>
      <w:rPr>
        <w:rFonts w:ascii="Arial" w:hAnsi="Arial" w:hint="default"/>
      </w:rPr>
    </w:lvl>
    <w:lvl w:ilvl="3" w:tplc="CFC08F5A" w:tentative="1">
      <w:start w:val="1"/>
      <w:numFmt w:val="bullet"/>
      <w:lvlText w:val="•"/>
      <w:lvlJc w:val="left"/>
      <w:pPr>
        <w:tabs>
          <w:tab w:val="num" w:pos="2880"/>
        </w:tabs>
        <w:ind w:left="2880" w:hanging="360"/>
      </w:pPr>
      <w:rPr>
        <w:rFonts w:ascii="Arial" w:hAnsi="Arial" w:hint="default"/>
      </w:rPr>
    </w:lvl>
    <w:lvl w:ilvl="4" w:tplc="F3F6D600" w:tentative="1">
      <w:start w:val="1"/>
      <w:numFmt w:val="bullet"/>
      <w:lvlText w:val="•"/>
      <w:lvlJc w:val="left"/>
      <w:pPr>
        <w:tabs>
          <w:tab w:val="num" w:pos="3600"/>
        </w:tabs>
        <w:ind w:left="3600" w:hanging="360"/>
      </w:pPr>
      <w:rPr>
        <w:rFonts w:ascii="Arial" w:hAnsi="Arial" w:hint="default"/>
      </w:rPr>
    </w:lvl>
    <w:lvl w:ilvl="5" w:tplc="4A762584" w:tentative="1">
      <w:start w:val="1"/>
      <w:numFmt w:val="bullet"/>
      <w:lvlText w:val="•"/>
      <w:lvlJc w:val="left"/>
      <w:pPr>
        <w:tabs>
          <w:tab w:val="num" w:pos="4320"/>
        </w:tabs>
        <w:ind w:left="4320" w:hanging="360"/>
      </w:pPr>
      <w:rPr>
        <w:rFonts w:ascii="Arial" w:hAnsi="Arial" w:hint="default"/>
      </w:rPr>
    </w:lvl>
    <w:lvl w:ilvl="6" w:tplc="AF085666" w:tentative="1">
      <w:start w:val="1"/>
      <w:numFmt w:val="bullet"/>
      <w:lvlText w:val="•"/>
      <w:lvlJc w:val="left"/>
      <w:pPr>
        <w:tabs>
          <w:tab w:val="num" w:pos="5040"/>
        </w:tabs>
        <w:ind w:left="5040" w:hanging="360"/>
      </w:pPr>
      <w:rPr>
        <w:rFonts w:ascii="Arial" w:hAnsi="Arial" w:hint="default"/>
      </w:rPr>
    </w:lvl>
    <w:lvl w:ilvl="7" w:tplc="0C14D064" w:tentative="1">
      <w:start w:val="1"/>
      <w:numFmt w:val="bullet"/>
      <w:lvlText w:val="•"/>
      <w:lvlJc w:val="left"/>
      <w:pPr>
        <w:tabs>
          <w:tab w:val="num" w:pos="5760"/>
        </w:tabs>
        <w:ind w:left="5760" w:hanging="360"/>
      </w:pPr>
      <w:rPr>
        <w:rFonts w:ascii="Arial" w:hAnsi="Arial" w:hint="default"/>
      </w:rPr>
    </w:lvl>
    <w:lvl w:ilvl="8" w:tplc="3A844DF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84E7B6B"/>
    <w:multiLevelType w:val="hybridMultilevel"/>
    <w:tmpl w:val="F4309F1A"/>
    <w:lvl w:ilvl="0" w:tplc="48F8DE14">
      <w:start w:val="1"/>
      <w:numFmt w:val="bullet"/>
      <w:lvlText w:val="•"/>
      <w:lvlJc w:val="left"/>
      <w:pPr>
        <w:tabs>
          <w:tab w:val="num" w:pos="720"/>
        </w:tabs>
        <w:ind w:left="720" w:hanging="360"/>
      </w:pPr>
      <w:rPr>
        <w:rFonts w:ascii="Arial" w:hAnsi="Arial" w:hint="default"/>
      </w:rPr>
    </w:lvl>
    <w:lvl w:ilvl="1" w:tplc="35542848" w:tentative="1">
      <w:start w:val="1"/>
      <w:numFmt w:val="bullet"/>
      <w:lvlText w:val="•"/>
      <w:lvlJc w:val="left"/>
      <w:pPr>
        <w:tabs>
          <w:tab w:val="num" w:pos="1440"/>
        </w:tabs>
        <w:ind w:left="1440" w:hanging="360"/>
      </w:pPr>
      <w:rPr>
        <w:rFonts w:ascii="Arial" w:hAnsi="Arial" w:hint="default"/>
      </w:rPr>
    </w:lvl>
    <w:lvl w:ilvl="2" w:tplc="CF62873C" w:tentative="1">
      <w:start w:val="1"/>
      <w:numFmt w:val="bullet"/>
      <w:lvlText w:val="•"/>
      <w:lvlJc w:val="left"/>
      <w:pPr>
        <w:tabs>
          <w:tab w:val="num" w:pos="2160"/>
        </w:tabs>
        <w:ind w:left="2160" w:hanging="360"/>
      </w:pPr>
      <w:rPr>
        <w:rFonts w:ascii="Arial" w:hAnsi="Arial" w:hint="default"/>
      </w:rPr>
    </w:lvl>
    <w:lvl w:ilvl="3" w:tplc="6852AB90" w:tentative="1">
      <w:start w:val="1"/>
      <w:numFmt w:val="bullet"/>
      <w:lvlText w:val="•"/>
      <w:lvlJc w:val="left"/>
      <w:pPr>
        <w:tabs>
          <w:tab w:val="num" w:pos="2880"/>
        </w:tabs>
        <w:ind w:left="2880" w:hanging="360"/>
      </w:pPr>
      <w:rPr>
        <w:rFonts w:ascii="Arial" w:hAnsi="Arial" w:hint="default"/>
      </w:rPr>
    </w:lvl>
    <w:lvl w:ilvl="4" w:tplc="245E9CBA" w:tentative="1">
      <w:start w:val="1"/>
      <w:numFmt w:val="bullet"/>
      <w:lvlText w:val="•"/>
      <w:lvlJc w:val="left"/>
      <w:pPr>
        <w:tabs>
          <w:tab w:val="num" w:pos="3600"/>
        </w:tabs>
        <w:ind w:left="3600" w:hanging="360"/>
      </w:pPr>
      <w:rPr>
        <w:rFonts w:ascii="Arial" w:hAnsi="Arial" w:hint="default"/>
      </w:rPr>
    </w:lvl>
    <w:lvl w:ilvl="5" w:tplc="22D83B10" w:tentative="1">
      <w:start w:val="1"/>
      <w:numFmt w:val="bullet"/>
      <w:lvlText w:val="•"/>
      <w:lvlJc w:val="left"/>
      <w:pPr>
        <w:tabs>
          <w:tab w:val="num" w:pos="4320"/>
        </w:tabs>
        <w:ind w:left="4320" w:hanging="360"/>
      </w:pPr>
      <w:rPr>
        <w:rFonts w:ascii="Arial" w:hAnsi="Arial" w:hint="default"/>
      </w:rPr>
    </w:lvl>
    <w:lvl w:ilvl="6" w:tplc="5E542D66" w:tentative="1">
      <w:start w:val="1"/>
      <w:numFmt w:val="bullet"/>
      <w:lvlText w:val="•"/>
      <w:lvlJc w:val="left"/>
      <w:pPr>
        <w:tabs>
          <w:tab w:val="num" w:pos="5040"/>
        </w:tabs>
        <w:ind w:left="5040" w:hanging="360"/>
      </w:pPr>
      <w:rPr>
        <w:rFonts w:ascii="Arial" w:hAnsi="Arial" w:hint="default"/>
      </w:rPr>
    </w:lvl>
    <w:lvl w:ilvl="7" w:tplc="0EE4C316" w:tentative="1">
      <w:start w:val="1"/>
      <w:numFmt w:val="bullet"/>
      <w:lvlText w:val="•"/>
      <w:lvlJc w:val="left"/>
      <w:pPr>
        <w:tabs>
          <w:tab w:val="num" w:pos="5760"/>
        </w:tabs>
        <w:ind w:left="5760" w:hanging="360"/>
      </w:pPr>
      <w:rPr>
        <w:rFonts w:ascii="Arial" w:hAnsi="Arial" w:hint="default"/>
      </w:rPr>
    </w:lvl>
    <w:lvl w:ilvl="8" w:tplc="B5423DD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CF85739"/>
    <w:multiLevelType w:val="hybridMultilevel"/>
    <w:tmpl w:val="EE7483FC"/>
    <w:lvl w:ilvl="0" w:tplc="EB966CFA">
      <w:start w:val="1"/>
      <w:numFmt w:val="bullet"/>
      <w:lvlText w:val="•"/>
      <w:lvlJc w:val="left"/>
      <w:pPr>
        <w:tabs>
          <w:tab w:val="num" w:pos="720"/>
        </w:tabs>
        <w:ind w:left="720" w:hanging="360"/>
      </w:pPr>
      <w:rPr>
        <w:rFonts w:ascii="Arial" w:hAnsi="Arial" w:hint="default"/>
      </w:rPr>
    </w:lvl>
    <w:lvl w:ilvl="1" w:tplc="30023186" w:tentative="1">
      <w:start w:val="1"/>
      <w:numFmt w:val="bullet"/>
      <w:lvlText w:val="•"/>
      <w:lvlJc w:val="left"/>
      <w:pPr>
        <w:tabs>
          <w:tab w:val="num" w:pos="1440"/>
        </w:tabs>
        <w:ind w:left="1440" w:hanging="360"/>
      </w:pPr>
      <w:rPr>
        <w:rFonts w:ascii="Arial" w:hAnsi="Arial" w:hint="default"/>
      </w:rPr>
    </w:lvl>
    <w:lvl w:ilvl="2" w:tplc="5A9A5224" w:tentative="1">
      <w:start w:val="1"/>
      <w:numFmt w:val="bullet"/>
      <w:lvlText w:val="•"/>
      <w:lvlJc w:val="left"/>
      <w:pPr>
        <w:tabs>
          <w:tab w:val="num" w:pos="2160"/>
        </w:tabs>
        <w:ind w:left="2160" w:hanging="360"/>
      </w:pPr>
      <w:rPr>
        <w:rFonts w:ascii="Arial" w:hAnsi="Arial" w:hint="default"/>
      </w:rPr>
    </w:lvl>
    <w:lvl w:ilvl="3" w:tplc="8AA0AC86" w:tentative="1">
      <w:start w:val="1"/>
      <w:numFmt w:val="bullet"/>
      <w:lvlText w:val="•"/>
      <w:lvlJc w:val="left"/>
      <w:pPr>
        <w:tabs>
          <w:tab w:val="num" w:pos="2880"/>
        </w:tabs>
        <w:ind w:left="2880" w:hanging="360"/>
      </w:pPr>
      <w:rPr>
        <w:rFonts w:ascii="Arial" w:hAnsi="Arial" w:hint="default"/>
      </w:rPr>
    </w:lvl>
    <w:lvl w:ilvl="4" w:tplc="0AC0D018" w:tentative="1">
      <w:start w:val="1"/>
      <w:numFmt w:val="bullet"/>
      <w:lvlText w:val="•"/>
      <w:lvlJc w:val="left"/>
      <w:pPr>
        <w:tabs>
          <w:tab w:val="num" w:pos="3600"/>
        </w:tabs>
        <w:ind w:left="3600" w:hanging="360"/>
      </w:pPr>
      <w:rPr>
        <w:rFonts w:ascii="Arial" w:hAnsi="Arial" w:hint="default"/>
      </w:rPr>
    </w:lvl>
    <w:lvl w:ilvl="5" w:tplc="B128E244" w:tentative="1">
      <w:start w:val="1"/>
      <w:numFmt w:val="bullet"/>
      <w:lvlText w:val="•"/>
      <w:lvlJc w:val="left"/>
      <w:pPr>
        <w:tabs>
          <w:tab w:val="num" w:pos="4320"/>
        </w:tabs>
        <w:ind w:left="4320" w:hanging="360"/>
      </w:pPr>
      <w:rPr>
        <w:rFonts w:ascii="Arial" w:hAnsi="Arial" w:hint="default"/>
      </w:rPr>
    </w:lvl>
    <w:lvl w:ilvl="6" w:tplc="01427802" w:tentative="1">
      <w:start w:val="1"/>
      <w:numFmt w:val="bullet"/>
      <w:lvlText w:val="•"/>
      <w:lvlJc w:val="left"/>
      <w:pPr>
        <w:tabs>
          <w:tab w:val="num" w:pos="5040"/>
        </w:tabs>
        <w:ind w:left="5040" w:hanging="360"/>
      </w:pPr>
      <w:rPr>
        <w:rFonts w:ascii="Arial" w:hAnsi="Arial" w:hint="default"/>
      </w:rPr>
    </w:lvl>
    <w:lvl w:ilvl="7" w:tplc="69A0B108" w:tentative="1">
      <w:start w:val="1"/>
      <w:numFmt w:val="bullet"/>
      <w:lvlText w:val="•"/>
      <w:lvlJc w:val="left"/>
      <w:pPr>
        <w:tabs>
          <w:tab w:val="num" w:pos="5760"/>
        </w:tabs>
        <w:ind w:left="5760" w:hanging="360"/>
      </w:pPr>
      <w:rPr>
        <w:rFonts w:ascii="Arial" w:hAnsi="Arial" w:hint="default"/>
      </w:rPr>
    </w:lvl>
    <w:lvl w:ilvl="8" w:tplc="2F1CCF1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D546160"/>
    <w:multiLevelType w:val="hybridMultilevel"/>
    <w:tmpl w:val="FB3242E2"/>
    <w:lvl w:ilvl="0" w:tplc="2EB895EE">
      <w:start w:val="1"/>
      <w:numFmt w:val="bullet"/>
      <w:lvlText w:val="•"/>
      <w:lvlJc w:val="left"/>
      <w:pPr>
        <w:tabs>
          <w:tab w:val="num" w:pos="720"/>
        </w:tabs>
        <w:ind w:left="720" w:hanging="360"/>
      </w:pPr>
      <w:rPr>
        <w:rFonts w:ascii="Arial" w:hAnsi="Arial" w:hint="default"/>
      </w:rPr>
    </w:lvl>
    <w:lvl w:ilvl="1" w:tplc="74E272EC" w:tentative="1">
      <w:start w:val="1"/>
      <w:numFmt w:val="bullet"/>
      <w:lvlText w:val="•"/>
      <w:lvlJc w:val="left"/>
      <w:pPr>
        <w:tabs>
          <w:tab w:val="num" w:pos="1440"/>
        </w:tabs>
        <w:ind w:left="1440" w:hanging="360"/>
      </w:pPr>
      <w:rPr>
        <w:rFonts w:ascii="Arial" w:hAnsi="Arial" w:hint="default"/>
      </w:rPr>
    </w:lvl>
    <w:lvl w:ilvl="2" w:tplc="2DCAEDAA" w:tentative="1">
      <w:start w:val="1"/>
      <w:numFmt w:val="bullet"/>
      <w:lvlText w:val="•"/>
      <w:lvlJc w:val="left"/>
      <w:pPr>
        <w:tabs>
          <w:tab w:val="num" w:pos="2160"/>
        </w:tabs>
        <w:ind w:left="2160" w:hanging="360"/>
      </w:pPr>
      <w:rPr>
        <w:rFonts w:ascii="Arial" w:hAnsi="Arial" w:hint="default"/>
      </w:rPr>
    </w:lvl>
    <w:lvl w:ilvl="3" w:tplc="33465DE6" w:tentative="1">
      <w:start w:val="1"/>
      <w:numFmt w:val="bullet"/>
      <w:lvlText w:val="•"/>
      <w:lvlJc w:val="left"/>
      <w:pPr>
        <w:tabs>
          <w:tab w:val="num" w:pos="2880"/>
        </w:tabs>
        <w:ind w:left="2880" w:hanging="360"/>
      </w:pPr>
      <w:rPr>
        <w:rFonts w:ascii="Arial" w:hAnsi="Arial" w:hint="default"/>
      </w:rPr>
    </w:lvl>
    <w:lvl w:ilvl="4" w:tplc="D9401A58" w:tentative="1">
      <w:start w:val="1"/>
      <w:numFmt w:val="bullet"/>
      <w:lvlText w:val="•"/>
      <w:lvlJc w:val="left"/>
      <w:pPr>
        <w:tabs>
          <w:tab w:val="num" w:pos="3600"/>
        </w:tabs>
        <w:ind w:left="3600" w:hanging="360"/>
      </w:pPr>
      <w:rPr>
        <w:rFonts w:ascii="Arial" w:hAnsi="Arial" w:hint="default"/>
      </w:rPr>
    </w:lvl>
    <w:lvl w:ilvl="5" w:tplc="E988955C" w:tentative="1">
      <w:start w:val="1"/>
      <w:numFmt w:val="bullet"/>
      <w:lvlText w:val="•"/>
      <w:lvlJc w:val="left"/>
      <w:pPr>
        <w:tabs>
          <w:tab w:val="num" w:pos="4320"/>
        </w:tabs>
        <w:ind w:left="4320" w:hanging="360"/>
      </w:pPr>
      <w:rPr>
        <w:rFonts w:ascii="Arial" w:hAnsi="Arial" w:hint="default"/>
      </w:rPr>
    </w:lvl>
    <w:lvl w:ilvl="6" w:tplc="6E5AE1C8" w:tentative="1">
      <w:start w:val="1"/>
      <w:numFmt w:val="bullet"/>
      <w:lvlText w:val="•"/>
      <w:lvlJc w:val="left"/>
      <w:pPr>
        <w:tabs>
          <w:tab w:val="num" w:pos="5040"/>
        </w:tabs>
        <w:ind w:left="5040" w:hanging="360"/>
      </w:pPr>
      <w:rPr>
        <w:rFonts w:ascii="Arial" w:hAnsi="Arial" w:hint="default"/>
      </w:rPr>
    </w:lvl>
    <w:lvl w:ilvl="7" w:tplc="5C3010D2" w:tentative="1">
      <w:start w:val="1"/>
      <w:numFmt w:val="bullet"/>
      <w:lvlText w:val="•"/>
      <w:lvlJc w:val="left"/>
      <w:pPr>
        <w:tabs>
          <w:tab w:val="num" w:pos="5760"/>
        </w:tabs>
        <w:ind w:left="5760" w:hanging="360"/>
      </w:pPr>
      <w:rPr>
        <w:rFonts w:ascii="Arial" w:hAnsi="Arial" w:hint="default"/>
      </w:rPr>
    </w:lvl>
    <w:lvl w:ilvl="8" w:tplc="B302FAB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EAC5CB3"/>
    <w:multiLevelType w:val="hybridMultilevel"/>
    <w:tmpl w:val="291C5B8A"/>
    <w:lvl w:ilvl="0" w:tplc="247C28FC">
      <w:start w:val="1"/>
      <w:numFmt w:val="bullet"/>
      <w:lvlText w:val="•"/>
      <w:lvlJc w:val="left"/>
      <w:pPr>
        <w:tabs>
          <w:tab w:val="num" w:pos="720"/>
        </w:tabs>
        <w:ind w:left="720" w:hanging="360"/>
      </w:pPr>
      <w:rPr>
        <w:rFonts w:ascii="Arial" w:hAnsi="Arial" w:hint="default"/>
      </w:rPr>
    </w:lvl>
    <w:lvl w:ilvl="1" w:tplc="AA1A394E" w:tentative="1">
      <w:start w:val="1"/>
      <w:numFmt w:val="bullet"/>
      <w:lvlText w:val="•"/>
      <w:lvlJc w:val="left"/>
      <w:pPr>
        <w:tabs>
          <w:tab w:val="num" w:pos="1440"/>
        </w:tabs>
        <w:ind w:left="1440" w:hanging="360"/>
      </w:pPr>
      <w:rPr>
        <w:rFonts w:ascii="Arial" w:hAnsi="Arial" w:hint="default"/>
      </w:rPr>
    </w:lvl>
    <w:lvl w:ilvl="2" w:tplc="B5E6AE24" w:tentative="1">
      <w:start w:val="1"/>
      <w:numFmt w:val="bullet"/>
      <w:lvlText w:val="•"/>
      <w:lvlJc w:val="left"/>
      <w:pPr>
        <w:tabs>
          <w:tab w:val="num" w:pos="2160"/>
        </w:tabs>
        <w:ind w:left="2160" w:hanging="360"/>
      </w:pPr>
      <w:rPr>
        <w:rFonts w:ascii="Arial" w:hAnsi="Arial" w:hint="default"/>
      </w:rPr>
    </w:lvl>
    <w:lvl w:ilvl="3" w:tplc="1D04994A" w:tentative="1">
      <w:start w:val="1"/>
      <w:numFmt w:val="bullet"/>
      <w:lvlText w:val="•"/>
      <w:lvlJc w:val="left"/>
      <w:pPr>
        <w:tabs>
          <w:tab w:val="num" w:pos="2880"/>
        </w:tabs>
        <w:ind w:left="2880" w:hanging="360"/>
      </w:pPr>
      <w:rPr>
        <w:rFonts w:ascii="Arial" w:hAnsi="Arial" w:hint="default"/>
      </w:rPr>
    </w:lvl>
    <w:lvl w:ilvl="4" w:tplc="4EEC1EC6" w:tentative="1">
      <w:start w:val="1"/>
      <w:numFmt w:val="bullet"/>
      <w:lvlText w:val="•"/>
      <w:lvlJc w:val="left"/>
      <w:pPr>
        <w:tabs>
          <w:tab w:val="num" w:pos="3600"/>
        </w:tabs>
        <w:ind w:left="3600" w:hanging="360"/>
      </w:pPr>
      <w:rPr>
        <w:rFonts w:ascii="Arial" w:hAnsi="Arial" w:hint="default"/>
      </w:rPr>
    </w:lvl>
    <w:lvl w:ilvl="5" w:tplc="E632B2A6" w:tentative="1">
      <w:start w:val="1"/>
      <w:numFmt w:val="bullet"/>
      <w:lvlText w:val="•"/>
      <w:lvlJc w:val="left"/>
      <w:pPr>
        <w:tabs>
          <w:tab w:val="num" w:pos="4320"/>
        </w:tabs>
        <w:ind w:left="4320" w:hanging="360"/>
      </w:pPr>
      <w:rPr>
        <w:rFonts w:ascii="Arial" w:hAnsi="Arial" w:hint="default"/>
      </w:rPr>
    </w:lvl>
    <w:lvl w:ilvl="6" w:tplc="0E6831C0" w:tentative="1">
      <w:start w:val="1"/>
      <w:numFmt w:val="bullet"/>
      <w:lvlText w:val="•"/>
      <w:lvlJc w:val="left"/>
      <w:pPr>
        <w:tabs>
          <w:tab w:val="num" w:pos="5040"/>
        </w:tabs>
        <w:ind w:left="5040" w:hanging="360"/>
      </w:pPr>
      <w:rPr>
        <w:rFonts w:ascii="Arial" w:hAnsi="Arial" w:hint="default"/>
      </w:rPr>
    </w:lvl>
    <w:lvl w:ilvl="7" w:tplc="13F4BCF2" w:tentative="1">
      <w:start w:val="1"/>
      <w:numFmt w:val="bullet"/>
      <w:lvlText w:val="•"/>
      <w:lvlJc w:val="left"/>
      <w:pPr>
        <w:tabs>
          <w:tab w:val="num" w:pos="5760"/>
        </w:tabs>
        <w:ind w:left="5760" w:hanging="360"/>
      </w:pPr>
      <w:rPr>
        <w:rFonts w:ascii="Arial" w:hAnsi="Arial" w:hint="default"/>
      </w:rPr>
    </w:lvl>
    <w:lvl w:ilvl="8" w:tplc="3B385B1A" w:tentative="1">
      <w:start w:val="1"/>
      <w:numFmt w:val="bullet"/>
      <w:lvlText w:val="•"/>
      <w:lvlJc w:val="left"/>
      <w:pPr>
        <w:tabs>
          <w:tab w:val="num" w:pos="6480"/>
        </w:tabs>
        <w:ind w:left="6480" w:hanging="360"/>
      </w:pPr>
      <w:rPr>
        <w:rFonts w:ascii="Arial" w:hAnsi="Arial" w:hint="default"/>
      </w:rPr>
    </w:lvl>
  </w:abstractNum>
  <w:num w:numId="1">
    <w:abstractNumId w:val="8"/>
  </w:num>
  <w:num w:numId="2">
    <w:abstractNumId w:val="9"/>
  </w:num>
  <w:num w:numId="3">
    <w:abstractNumId w:val="1"/>
  </w:num>
  <w:num w:numId="4">
    <w:abstractNumId w:val="7"/>
  </w:num>
  <w:num w:numId="5">
    <w:abstractNumId w:val="5"/>
  </w:num>
  <w:num w:numId="6">
    <w:abstractNumId w:val="6"/>
  </w:num>
  <w:num w:numId="7">
    <w:abstractNumId w:val="3"/>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FDF"/>
    <w:rsid w:val="000306CB"/>
    <w:rsid w:val="0005671F"/>
    <w:rsid w:val="000E60F6"/>
    <w:rsid w:val="000F39A3"/>
    <w:rsid w:val="001209EA"/>
    <w:rsid w:val="001A1238"/>
    <w:rsid w:val="001B4ADB"/>
    <w:rsid w:val="001F7972"/>
    <w:rsid w:val="002038B6"/>
    <w:rsid w:val="00222EBB"/>
    <w:rsid w:val="00254CE4"/>
    <w:rsid w:val="002B6603"/>
    <w:rsid w:val="002E30AD"/>
    <w:rsid w:val="002F1304"/>
    <w:rsid w:val="00321AAF"/>
    <w:rsid w:val="0032589E"/>
    <w:rsid w:val="0033727A"/>
    <w:rsid w:val="00367B4B"/>
    <w:rsid w:val="003A3C81"/>
    <w:rsid w:val="003B3E8A"/>
    <w:rsid w:val="003C3D0E"/>
    <w:rsid w:val="003E572A"/>
    <w:rsid w:val="00411C6A"/>
    <w:rsid w:val="00414825"/>
    <w:rsid w:val="00443A69"/>
    <w:rsid w:val="0046365A"/>
    <w:rsid w:val="004738BC"/>
    <w:rsid w:val="00482FD0"/>
    <w:rsid w:val="004F5D75"/>
    <w:rsid w:val="00502DC5"/>
    <w:rsid w:val="00556590"/>
    <w:rsid w:val="005655E1"/>
    <w:rsid w:val="0056784D"/>
    <w:rsid w:val="005749D5"/>
    <w:rsid w:val="006630CF"/>
    <w:rsid w:val="00687ACD"/>
    <w:rsid w:val="006949F4"/>
    <w:rsid w:val="006E65F9"/>
    <w:rsid w:val="00714761"/>
    <w:rsid w:val="007206D5"/>
    <w:rsid w:val="00725C42"/>
    <w:rsid w:val="0074100D"/>
    <w:rsid w:val="00760FDF"/>
    <w:rsid w:val="00776148"/>
    <w:rsid w:val="007835C3"/>
    <w:rsid w:val="007A00D6"/>
    <w:rsid w:val="007C11DC"/>
    <w:rsid w:val="00805513"/>
    <w:rsid w:val="00807056"/>
    <w:rsid w:val="008204C2"/>
    <w:rsid w:val="008413A1"/>
    <w:rsid w:val="00842FDF"/>
    <w:rsid w:val="008666B0"/>
    <w:rsid w:val="00875C4B"/>
    <w:rsid w:val="008C0C43"/>
    <w:rsid w:val="00912620"/>
    <w:rsid w:val="00923344"/>
    <w:rsid w:val="00943F60"/>
    <w:rsid w:val="0098769E"/>
    <w:rsid w:val="009A2772"/>
    <w:rsid w:val="00A01770"/>
    <w:rsid w:val="00A1707E"/>
    <w:rsid w:val="00A37A95"/>
    <w:rsid w:val="00A46A53"/>
    <w:rsid w:val="00AE278F"/>
    <w:rsid w:val="00B0670A"/>
    <w:rsid w:val="00B404D4"/>
    <w:rsid w:val="00B51B68"/>
    <w:rsid w:val="00B667A8"/>
    <w:rsid w:val="00B75218"/>
    <w:rsid w:val="00B8418C"/>
    <w:rsid w:val="00BB1E62"/>
    <w:rsid w:val="00BE6713"/>
    <w:rsid w:val="00C34E51"/>
    <w:rsid w:val="00C97239"/>
    <w:rsid w:val="00CA2812"/>
    <w:rsid w:val="00CB7E8C"/>
    <w:rsid w:val="00CC28D4"/>
    <w:rsid w:val="00CC54F7"/>
    <w:rsid w:val="00CD6502"/>
    <w:rsid w:val="00CE0CAC"/>
    <w:rsid w:val="00D1231F"/>
    <w:rsid w:val="00D2591C"/>
    <w:rsid w:val="00D43849"/>
    <w:rsid w:val="00DD4493"/>
    <w:rsid w:val="00DE45C0"/>
    <w:rsid w:val="00DF58A5"/>
    <w:rsid w:val="00E14E08"/>
    <w:rsid w:val="00E2676A"/>
    <w:rsid w:val="00E454A4"/>
    <w:rsid w:val="00E61146"/>
    <w:rsid w:val="00E70C9A"/>
    <w:rsid w:val="00E939C5"/>
    <w:rsid w:val="00E96F9C"/>
    <w:rsid w:val="00EB79E2"/>
    <w:rsid w:val="00F1517D"/>
    <w:rsid w:val="00F4726C"/>
    <w:rsid w:val="00FC1C4E"/>
    <w:rsid w:val="00FD1A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47DDD92"/>
  <w15:chartTrackingRefBased/>
  <w15:docId w15:val="{812DB368-AB70-1C44-B6F5-F0681EA79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3B3E8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iPriority w:val="9"/>
    <w:unhideWhenUsed/>
    <w:qFormat/>
    <w:rsid w:val="003B3E8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itlu3">
    <w:name w:val="heading 3"/>
    <w:basedOn w:val="Normal"/>
    <w:next w:val="Normal"/>
    <w:link w:val="Titlu3Caracter"/>
    <w:uiPriority w:val="9"/>
    <w:unhideWhenUsed/>
    <w:qFormat/>
    <w:rsid w:val="007A00D6"/>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unhideWhenUsed/>
    <w:rsid w:val="00760FDF"/>
    <w:pPr>
      <w:spacing w:before="100" w:beforeAutospacing="1" w:after="100" w:afterAutospacing="1"/>
    </w:pPr>
    <w:rPr>
      <w:rFonts w:ascii="Times New Roman" w:eastAsia="Times New Roman" w:hAnsi="Times New Roman" w:cs="Times New Roman"/>
      <w:lang w:eastAsia="en-GB"/>
    </w:rPr>
  </w:style>
  <w:style w:type="character" w:customStyle="1" w:styleId="Titlu1Caracter">
    <w:name w:val="Titlu 1 Caracter"/>
    <w:basedOn w:val="Fontdeparagrafimplicit"/>
    <w:link w:val="Titlu1"/>
    <w:uiPriority w:val="9"/>
    <w:rsid w:val="003B3E8A"/>
    <w:rPr>
      <w:rFonts w:asciiTheme="majorHAnsi" w:eastAsiaTheme="majorEastAsia" w:hAnsiTheme="majorHAnsi" w:cstheme="majorBidi"/>
      <w:color w:val="2F5496" w:themeColor="accent1" w:themeShade="BF"/>
      <w:sz w:val="32"/>
      <w:szCs w:val="32"/>
    </w:rPr>
  </w:style>
  <w:style w:type="character" w:customStyle="1" w:styleId="Titlu2Caracter">
    <w:name w:val="Titlu 2 Caracter"/>
    <w:basedOn w:val="Fontdeparagrafimplicit"/>
    <w:link w:val="Titlu2"/>
    <w:uiPriority w:val="9"/>
    <w:rsid w:val="003B3E8A"/>
    <w:rPr>
      <w:rFonts w:asciiTheme="majorHAnsi" w:eastAsiaTheme="majorEastAsia" w:hAnsiTheme="majorHAnsi" w:cstheme="majorBidi"/>
      <w:color w:val="2F5496" w:themeColor="accent1" w:themeShade="BF"/>
      <w:sz w:val="26"/>
      <w:szCs w:val="26"/>
    </w:rPr>
  </w:style>
  <w:style w:type="paragraph" w:styleId="Cuprins1">
    <w:name w:val="toc 1"/>
    <w:basedOn w:val="Normal"/>
    <w:next w:val="Normal"/>
    <w:autoRedefine/>
    <w:uiPriority w:val="39"/>
    <w:unhideWhenUsed/>
    <w:rsid w:val="008413A1"/>
    <w:pPr>
      <w:spacing w:before="120"/>
    </w:pPr>
    <w:rPr>
      <w:rFonts w:cstheme="minorHAnsi"/>
      <w:b/>
      <w:bCs/>
      <w:i/>
      <w:iCs/>
    </w:rPr>
  </w:style>
  <w:style w:type="paragraph" w:styleId="Cuprins2">
    <w:name w:val="toc 2"/>
    <w:basedOn w:val="Normal"/>
    <w:next w:val="Normal"/>
    <w:autoRedefine/>
    <w:uiPriority w:val="39"/>
    <w:unhideWhenUsed/>
    <w:rsid w:val="008413A1"/>
    <w:pPr>
      <w:spacing w:before="120"/>
      <w:ind w:left="240"/>
    </w:pPr>
    <w:rPr>
      <w:rFonts w:cstheme="minorHAnsi"/>
      <w:b/>
      <w:bCs/>
      <w:sz w:val="22"/>
      <w:szCs w:val="22"/>
    </w:rPr>
  </w:style>
  <w:style w:type="character" w:styleId="Hyperlink">
    <w:name w:val="Hyperlink"/>
    <w:basedOn w:val="Fontdeparagrafimplicit"/>
    <w:uiPriority w:val="99"/>
    <w:unhideWhenUsed/>
    <w:rsid w:val="008413A1"/>
    <w:rPr>
      <w:color w:val="0563C1" w:themeColor="hyperlink"/>
      <w:u w:val="single"/>
    </w:rPr>
  </w:style>
  <w:style w:type="paragraph" w:styleId="Titlucuprins">
    <w:name w:val="TOC Heading"/>
    <w:basedOn w:val="Titlu1"/>
    <w:next w:val="Normal"/>
    <w:uiPriority w:val="39"/>
    <w:unhideWhenUsed/>
    <w:qFormat/>
    <w:rsid w:val="00482FD0"/>
    <w:pPr>
      <w:spacing w:before="480" w:line="276" w:lineRule="auto"/>
      <w:outlineLvl w:val="9"/>
    </w:pPr>
    <w:rPr>
      <w:b/>
      <w:bCs/>
      <w:sz w:val="28"/>
      <w:szCs w:val="28"/>
      <w:lang w:val="en-US"/>
    </w:rPr>
  </w:style>
  <w:style w:type="paragraph" w:styleId="Cuprins3">
    <w:name w:val="toc 3"/>
    <w:basedOn w:val="Normal"/>
    <w:next w:val="Normal"/>
    <w:autoRedefine/>
    <w:uiPriority w:val="39"/>
    <w:semiHidden/>
    <w:unhideWhenUsed/>
    <w:rsid w:val="00482FD0"/>
    <w:pPr>
      <w:ind w:left="480"/>
    </w:pPr>
    <w:rPr>
      <w:rFonts w:cstheme="minorHAnsi"/>
      <w:sz w:val="20"/>
      <w:szCs w:val="20"/>
    </w:rPr>
  </w:style>
  <w:style w:type="paragraph" w:styleId="Cuprins4">
    <w:name w:val="toc 4"/>
    <w:basedOn w:val="Normal"/>
    <w:next w:val="Normal"/>
    <w:autoRedefine/>
    <w:uiPriority w:val="39"/>
    <w:semiHidden/>
    <w:unhideWhenUsed/>
    <w:rsid w:val="00482FD0"/>
    <w:pPr>
      <w:ind w:left="720"/>
    </w:pPr>
    <w:rPr>
      <w:rFonts w:cstheme="minorHAnsi"/>
      <w:sz w:val="20"/>
      <w:szCs w:val="20"/>
    </w:rPr>
  </w:style>
  <w:style w:type="paragraph" w:styleId="Cuprins5">
    <w:name w:val="toc 5"/>
    <w:basedOn w:val="Normal"/>
    <w:next w:val="Normal"/>
    <w:autoRedefine/>
    <w:uiPriority w:val="39"/>
    <w:semiHidden/>
    <w:unhideWhenUsed/>
    <w:rsid w:val="00482FD0"/>
    <w:pPr>
      <w:ind w:left="960"/>
    </w:pPr>
    <w:rPr>
      <w:rFonts w:cstheme="minorHAnsi"/>
      <w:sz w:val="20"/>
      <w:szCs w:val="20"/>
    </w:rPr>
  </w:style>
  <w:style w:type="paragraph" w:styleId="Cuprins6">
    <w:name w:val="toc 6"/>
    <w:basedOn w:val="Normal"/>
    <w:next w:val="Normal"/>
    <w:autoRedefine/>
    <w:uiPriority w:val="39"/>
    <w:semiHidden/>
    <w:unhideWhenUsed/>
    <w:rsid w:val="00482FD0"/>
    <w:pPr>
      <w:ind w:left="1200"/>
    </w:pPr>
    <w:rPr>
      <w:rFonts w:cstheme="minorHAnsi"/>
      <w:sz w:val="20"/>
      <w:szCs w:val="20"/>
    </w:rPr>
  </w:style>
  <w:style w:type="paragraph" w:styleId="Cuprins7">
    <w:name w:val="toc 7"/>
    <w:basedOn w:val="Normal"/>
    <w:next w:val="Normal"/>
    <w:autoRedefine/>
    <w:uiPriority w:val="39"/>
    <w:semiHidden/>
    <w:unhideWhenUsed/>
    <w:rsid w:val="00482FD0"/>
    <w:pPr>
      <w:ind w:left="1440"/>
    </w:pPr>
    <w:rPr>
      <w:rFonts w:cstheme="minorHAnsi"/>
      <w:sz w:val="20"/>
      <w:szCs w:val="20"/>
    </w:rPr>
  </w:style>
  <w:style w:type="paragraph" w:styleId="Cuprins8">
    <w:name w:val="toc 8"/>
    <w:basedOn w:val="Normal"/>
    <w:next w:val="Normal"/>
    <w:autoRedefine/>
    <w:uiPriority w:val="39"/>
    <w:semiHidden/>
    <w:unhideWhenUsed/>
    <w:rsid w:val="00482FD0"/>
    <w:pPr>
      <w:ind w:left="1680"/>
    </w:pPr>
    <w:rPr>
      <w:rFonts w:cstheme="minorHAnsi"/>
      <w:sz w:val="20"/>
      <w:szCs w:val="20"/>
    </w:rPr>
  </w:style>
  <w:style w:type="paragraph" w:styleId="Cuprins9">
    <w:name w:val="toc 9"/>
    <w:basedOn w:val="Normal"/>
    <w:next w:val="Normal"/>
    <w:autoRedefine/>
    <w:uiPriority w:val="39"/>
    <w:semiHidden/>
    <w:unhideWhenUsed/>
    <w:rsid w:val="00482FD0"/>
    <w:pPr>
      <w:ind w:left="1920"/>
    </w:pPr>
    <w:rPr>
      <w:rFonts w:cstheme="minorHAnsi"/>
      <w:sz w:val="20"/>
      <w:szCs w:val="20"/>
    </w:rPr>
  </w:style>
  <w:style w:type="table" w:styleId="Tabelgril">
    <w:name w:val="Table Grid"/>
    <w:basedOn w:val="TabelNormal"/>
    <w:uiPriority w:val="39"/>
    <w:rsid w:val="00482F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substituent">
    <w:name w:val="Placeholder Text"/>
    <w:basedOn w:val="Fontdeparagrafimplicit"/>
    <w:uiPriority w:val="99"/>
    <w:semiHidden/>
    <w:rsid w:val="000F39A3"/>
    <w:rPr>
      <w:color w:val="808080"/>
    </w:rPr>
  </w:style>
  <w:style w:type="paragraph" w:styleId="Listparagraf">
    <w:name w:val="List Paragraph"/>
    <w:basedOn w:val="Normal"/>
    <w:uiPriority w:val="34"/>
    <w:qFormat/>
    <w:rsid w:val="00CB7E8C"/>
    <w:pPr>
      <w:ind w:left="720"/>
      <w:contextualSpacing/>
    </w:pPr>
  </w:style>
  <w:style w:type="character" w:customStyle="1" w:styleId="Titlu3Caracter">
    <w:name w:val="Titlu 3 Caracter"/>
    <w:basedOn w:val="Fontdeparagrafimplicit"/>
    <w:link w:val="Titlu3"/>
    <w:uiPriority w:val="9"/>
    <w:rsid w:val="007A00D6"/>
    <w:rPr>
      <w:rFonts w:asciiTheme="majorHAnsi" w:eastAsiaTheme="majorEastAsia" w:hAnsiTheme="majorHAnsi" w:cstheme="majorBidi"/>
      <w:color w:val="1F3763" w:themeColor="accent1" w:themeShade="7F"/>
    </w:rPr>
  </w:style>
  <w:style w:type="paragraph" w:styleId="Subsol">
    <w:name w:val="footer"/>
    <w:basedOn w:val="Normal"/>
    <w:link w:val="SubsolCaracter"/>
    <w:uiPriority w:val="99"/>
    <w:unhideWhenUsed/>
    <w:rsid w:val="00DE45C0"/>
    <w:pPr>
      <w:tabs>
        <w:tab w:val="center" w:pos="4680"/>
        <w:tab w:val="right" w:pos="9360"/>
      </w:tabs>
    </w:pPr>
  </w:style>
  <w:style w:type="character" w:customStyle="1" w:styleId="SubsolCaracter">
    <w:name w:val="Subsol Caracter"/>
    <w:basedOn w:val="Fontdeparagrafimplicit"/>
    <w:link w:val="Subsol"/>
    <w:uiPriority w:val="99"/>
    <w:rsid w:val="00DE45C0"/>
  </w:style>
  <w:style w:type="character" w:styleId="Numrdepagin">
    <w:name w:val="page number"/>
    <w:basedOn w:val="Fontdeparagrafimplicit"/>
    <w:uiPriority w:val="99"/>
    <w:semiHidden/>
    <w:unhideWhenUsed/>
    <w:rsid w:val="00DE45C0"/>
  </w:style>
  <w:style w:type="paragraph" w:styleId="Bibliografie">
    <w:name w:val="Bibliography"/>
    <w:basedOn w:val="Normal"/>
    <w:next w:val="Normal"/>
    <w:uiPriority w:val="37"/>
    <w:unhideWhenUsed/>
    <w:rsid w:val="00DE45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734270">
      <w:bodyDiv w:val="1"/>
      <w:marLeft w:val="0"/>
      <w:marRight w:val="0"/>
      <w:marTop w:val="0"/>
      <w:marBottom w:val="0"/>
      <w:divBdr>
        <w:top w:val="none" w:sz="0" w:space="0" w:color="auto"/>
        <w:left w:val="none" w:sz="0" w:space="0" w:color="auto"/>
        <w:bottom w:val="none" w:sz="0" w:space="0" w:color="auto"/>
        <w:right w:val="none" w:sz="0" w:space="0" w:color="auto"/>
      </w:divBdr>
    </w:div>
    <w:div w:id="66810992">
      <w:bodyDiv w:val="1"/>
      <w:marLeft w:val="0"/>
      <w:marRight w:val="0"/>
      <w:marTop w:val="0"/>
      <w:marBottom w:val="0"/>
      <w:divBdr>
        <w:top w:val="none" w:sz="0" w:space="0" w:color="auto"/>
        <w:left w:val="none" w:sz="0" w:space="0" w:color="auto"/>
        <w:bottom w:val="none" w:sz="0" w:space="0" w:color="auto"/>
        <w:right w:val="none" w:sz="0" w:space="0" w:color="auto"/>
      </w:divBdr>
      <w:divsChild>
        <w:div w:id="950012938">
          <w:marLeft w:val="547"/>
          <w:marRight w:val="0"/>
          <w:marTop w:val="125"/>
          <w:marBottom w:val="0"/>
          <w:divBdr>
            <w:top w:val="none" w:sz="0" w:space="0" w:color="auto"/>
            <w:left w:val="none" w:sz="0" w:space="0" w:color="auto"/>
            <w:bottom w:val="none" w:sz="0" w:space="0" w:color="auto"/>
            <w:right w:val="none" w:sz="0" w:space="0" w:color="auto"/>
          </w:divBdr>
        </w:div>
        <w:div w:id="2121140650">
          <w:marLeft w:val="547"/>
          <w:marRight w:val="0"/>
          <w:marTop w:val="125"/>
          <w:marBottom w:val="0"/>
          <w:divBdr>
            <w:top w:val="none" w:sz="0" w:space="0" w:color="auto"/>
            <w:left w:val="none" w:sz="0" w:space="0" w:color="auto"/>
            <w:bottom w:val="none" w:sz="0" w:space="0" w:color="auto"/>
            <w:right w:val="none" w:sz="0" w:space="0" w:color="auto"/>
          </w:divBdr>
        </w:div>
        <w:div w:id="1686177132">
          <w:marLeft w:val="547"/>
          <w:marRight w:val="0"/>
          <w:marTop w:val="125"/>
          <w:marBottom w:val="0"/>
          <w:divBdr>
            <w:top w:val="none" w:sz="0" w:space="0" w:color="auto"/>
            <w:left w:val="none" w:sz="0" w:space="0" w:color="auto"/>
            <w:bottom w:val="none" w:sz="0" w:space="0" w:color="auto"/>
            <w:right w:val="none" w:sz="0" w:space="0" w:color="auto"/>
          </w:divBdr>
        </w:div>
      </w:divsChild>
    </w:div>
    <w:div w:id="69277061">
      <w:bodyDiv w:val="1"/>
      <w:marLeft w:val="0"/>
      <w:marRight w:val="0"/>
      <w:marTop w:val="0"/>
      <w:marBottom w:val="0"/>
      <w:divBdr>
        <w:top w:val="none" w:sz="0" w:space="0" w:color="auto"/>
        <w:left w:val="none" w:sz="0" w:space="0" w:color="auto"/>
        <w:bottom w:val="none" w:sz="0" w:space="0" w:color="auto"/>
        <w:right w:val="none" w:sz="0" w:space="0" w:color="auto"/>
      </w:divBdr>
      <w:divsChild>
        <w:div w:id="1661228827">
          <w:marLeft w:val="547"/>
          <w:marRight w:val="0"/>
          <w:marTop w:val="134"/>
          <w:marBottom w:val="0"/>
          <w:divBdr>
            <w:top w:val="none" w:sz="0" w:space="0" w:color="auto"/>
            <w:left w:val="none" w:sz="0" w:space="0" w:color="auto"/>
            <w:bottom w:val="none" w:sz="0" w:space="0" w:color="auto"/>
            <w:right w:val="none" w:sz="0" w:space="0" w:color="auto"/>
          </w:divBdr>
        </w:div>
        <w:div w:id="9767038">
          <w:marLeft w:val="547"/>
          <w:marRight w:val="0"/>
          <w:marTop w:val="134"/>
          <w:marBottom w:val="0"/>
          <w:divBdr>
            <w:top w:val="none" w:sz="0" w:space="0" w:color="auto"/>
            <w:left w:val="none" w:sz="0" w:space="0" w:color="auto"/>
            <w:bottom w:val="none" w:sz="0" w:space="0" w:color="auto"/>
            <w:right w:val="none" w:sz="0" w:space="0" w:color="auto"/>
          </w:divBdr>
        </w:div>
        <w:div w:id="1693219042">
          <w:marLeft w:val="547"/>
          <w:marRight w:val="0"/>
          <w:marTop w:val="134"/>
          <w:marBottom w:val="0"/>
          <w:divBdr>
            <w:top w:val="none" w:sz="0" w:space="0" w:color="auto"/>
            <w:left w:val="none" w:sz="0" w:space="0" w:color="auto"/>
            <w:bottom w:val="none" w:sz="0" w:space="0" w:color="auto"/>
            <w:right w:val="none" w:sz="0" w:space="0" w:color="auto"/>
          </w:divBdr>
        </w:div>
        <w:div w:id="965045522">
          <w:marLeft w:val="547"/>
          <w:marRight w:val="0"/>
          <w:marTop w:val="134"/>
          <w:marBottom w:val="0"/>
          <w:divBdr>
            <w:top w:val="none" w:sz="0" w:space="0" w:color="auto"/>
            <w:left w:val="none" w:sz="0" w:space="0" w:color="auto"/>
            <w:bottom w:val="none" w:sz="0" w:space="0" w:color="auto"/>
            <w:right w:val="none" w:sz="0" w:space="0" w:color="auto"/>
          </w:divBdr>
        </w:div>
      </w:divsChild>
    </w:div>
    <w:div w:id="75909389">
      <w:bodyDiv w:val="1"/>
      <w:marLeft w:val="0"/>
      <w:marRight w:val="0"/>
      <w:marTop w:val="0"/>
      <w:marBottom w:val="0"/>
      <w:divBdr>
        <w:top w:val="none" w:sz="0" w:space="0" w:color="auto"/>
        <w:left w:val="none" w:sz="0" w:space="0" w:color="auto"/>
        <w:bottom w:val="none" w:sz="0" w:space="0" w:color="auto"/>
        <w:right w:val="none" w:sz="0" w:space="0" w:color="auto"/>
      </w:divBdr>
      <w:divsChild>
        <w:div w:id="1755056138">
          <w:marLeft w:val="0"/>
          <w:marRight w:val="0"/>
          <w:marTop w:val="0"/>
          <w:marBottom w:val="0"/>
          <w:divBdr>
            <w:top w:val="none" w:sz="0" w:space="0" w:color="auto"/>
            <w:left w:val="none" w:sz="0" w:space="0" w:color="auto"/>
            <w:bottom w:val="none" w:sz="0" w:space="0" w:color="auto"/>
            <w:right w:val="none" w:sz="0" w:space="0" w:color="auto"/>
          </w:divBdr>
          <w:divsChild>
            <w:div w:id="2037270068">
              <w:marLeft w:val="0"/>
              <w:marRight w:val="0"/>
              <w:marTop w:val="0"/>
              <w:marBottom w:val="0"/>
              <w:divBdr>
                <w:top w:val="none" w:sz="0" w:space="0" w:color="auto"/>
                <w:left w:val="none" w:sz="0" w:space="0" w:color="auto"/>
                <w:bottom w:val="none" w:sz="0" w:space="0" w:color="auto"/>
                <w:right w:val="none" w:sz="0" w:space="0" w:color="auto"/>
              </w:divBdr>
              <w:divsChild>
                <w:div w:id="363023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76348">
      <w:bodyDiv w:val="1"/>
      <w:marLeft w:val="0"/>
      <w:marRight w:val="0"/>
      <w:marTop w:val="0"/>
      <w:marBottom w:val="0"/>
      <w:divBdr>
        <w:top w:val="none" w:sz="0" w:space="0" w:color="auto"/>
        <w:left w:val="none" w:sz="0" w:space="0" w:color="auto"/>
        <w:bottom w:val="none" w:sz="0" w:space="0" w:color="auto"/>
        <w:right w:val="none" w:sz="0" w:space="0" w:color="auto"/>
      </w:divBdr>
    </w:div>
    <w:div w:id="181746470">
      <w:bodyDiv w:val="1"/>
      <w:marLeft w:val="0"/>
      <w:marRight w:val="0"/>
      <w:marTop w:val="0"/>
      <w:marBottom w:val="0"/>
      <w:divBdr>
        <w:top w:val="none" w:sz="0" w:space="0" w:color="auto"/>
        <w:left w:val="none" w:sz="0" w:space="0" w:color="auto"/>
        <w:bottom w:val="none" w:sz="0" w:space="0" w:color="auto"/>
        <w:right w:val="none" w:sz="0" w:space="0" w:color="auto"/>
      </w:divBdr>
    </w:div>
    <w:div w:id="262541928">
      <w:bodyDiv w:val="1"/>
      <w:marLeft w:val="0"/>
      <w:marRight w:val="0"/>
      <w:marTop w:val="0"/>
      <w:marBottom w:val="0"/>
      <w:divBdr>
        <w:top w:val="none" w:sz="0" w:space="0" w:color="auto"/>
        <w:left w:val="none" w:sz="0" w:space="0" w:color="auto"/>
        <w:bottom w:val="none" w:sz="0" w:space="0" w:color="auto"/>
        <w:right w:val="none" w:sz="0" w:space="0" w:color="auto"/>
      </w:divBdr>
      <w:divsChild>
        <w:div w:id="244999036">
          <w:marLeft w:val="547"/>
          <w:marRight w:val="0"/>
          <w:marTop w:val="154"/>
          <w:marBottom w:val="0"/>
          <w:divBdr>
            <w:top w:val="none" w:sz="0" w:space="0" w:color="auto"/>
            <w:left w:val="none" w:sz="0" w:space="0" w:color="auto"/>
            <w:bottom w:val="none" w:sz="0" w:space="0" w:color="auto"/>
            <w:right w:val="none" w:sz="0" w:space="0" w:color="auto"/>
          </w:divBdr>
        </w:div>
        <w:div w:id="1473211946">
          <w:marLeft w:val="547"/>
          <w:marRight w:val="0"/>
          <w:marTop w:val="154"/>
          <w:marBottom w:val="0"/>
          <w:divBdr>
            <w:top w:val="none" w:sz="0" w:space="0" w:color="auto"/>
            <w:left w:val="none" w:sz="0" w:space="0" w:color="auto"/>
            <w:bottom w:val="none" w:sz="0" w:space="0" w:color="auto"/>
            <w:right w:val="none" w:sz="0" w:space="0" w:color="auto"/>
          </w:divBdr>
        </w:div>
        <w:div w:id="464011635">
          <w:marLeft w:val="547"/>
          <w:marRight w:val="0"/>
          <w:marTop w:val="154"/>
          <w:marBottom w:val="0"/>
          <w:divBdr>
            <w:top w:val="none" w:sz="0" w:space="0" w:color="auto"/>
            <w:left w:val="none" w:sz="0" w:space="0" w:color="auto"/>
            <w:bottom w:val="none" w:sz="0" w:space="0" w:color="auto"/>
            <w:right w:val="none" w:sz="0" w:space="0" w:color="auto"/>
          </w:divBdr>
        </w:div>
        <w:div w:id="2004429260">
          <w:marLeft w:val="547"/>
          <w:marRight w:val="0"/>
          <w:marTop w:val="154"/>
          <w:marBottom w:val="0"/>
          <w:divBdr>
            <w:top w:val="none" w:sz="0" w:space="0" w:color="auto"/>
            <w:left w:val="none" w:sz="0" w:space="0" w:color="auto"/>
            <w:bottom w:val="none" w:sz="0" w:space="0" w:color="auto"/>
            <w:right w:val="none" w:sz="0" w:space="0" w:color="auto"/>
          </w:divBdr>
        </w:div>
      </w:divsChild>
    </w:div>
    <w:div w:id="295259224">
      <w:bodyDiv w:val="1"/>
      <w:marLeft w:val="0"/>
      <w:marRight w:val="0"/>
      <w:marTop w:val="0"/>
      <w:marBottom w:val="0"/>
      <w:divBdr>
        <w:top w:val="none" w:sz="0" w:space="0" w:color="auto"/>
        <w:left w:val="none" w:sz="0" w:space="0" w:color="auto"/>
        <w:bottom w:val="none" w:sz="0" w:space="0" w:color="auto"/>
        <w:right w:val="none" w:sz="0" w:space="0" w:color="auto"/>
      </w:divBdr>
      <w:divsChild>
        <w:div w:id="1565676166">
          <w:marLeft w:val="0"/>
          <w:marRight w:val="0"/>
          <w:marTop w:val="0"/>
          <w:marBottom w:val="0"/>
          <w:divBdr>
            <w:top w:val="none" w:sz="0" w:space="0" w:color="auto"/>
            <w:left w:val="none" w:sz="0" w:space="0" w:color="auto"/>
            <w:bottom w:val="none" w:sz="0" w:space="0" w:color="auto"/>
            <w:right w:val="none" w:sz="0" w:space="0" w:color="auto"/>
          </w:divBdr>
          <w:divsChild>
            <w:div w:id="414666743">
              <w:marLeft w:val="0"/>
              <w:marRight w:val="0"/>
              <w:marTop w:val="0"/>
              <w:marBottom w:val="0"/>
              <w:divBdr>
                <w:top w:val="none" w:sz="0" w:space="0" w:color="auto"/>
                <w:left w:val="none" w:sz="0" w:space="0" w:color="auto"/>
                <w:bottom w:val="none" w:sz="0" w:space="0" w:color="auto"/>
                <w:right w:val="none" w:sz="0" w:space="0" w:color="auto"/>
              </w:divBdr>
              <w:divsChild>
                <w:div w:id="2143034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533539">
      <w:bodyDiv w:val="1"/>
      <w:marLeft w:val="0"/>
      <w:marRight w:val="0"/>
      <w:marTop w:val="0"/>
      <w:marBottom w:val="0"/>
      <w:divBdr>
        <w:top w:val="none" w:sz="0" w:space="0" w:color="auto"/>
        <w:left w:val="none" w:sz="0" w:space="0" w:color="auto"/>
        <w:bottom w:val="none" w:sz="0" w:space="0" w:color="auto"/>
        <w:right w:val="none" w:sz="0" w:space="0" w:color="auto"/>
      </w:divBdr>
      <w:divsChild>
        <w:div w:id="1529021474">
          <w:marLeft w:val="0"/>
          <w:marRight w:val="0"/>
          <w:marTop w:val="0"/>
          <w:marBottom w:val="0"/>
          <w:divBdr>
            <w:top w:val="none" w:sz="0" w:space="0" w:color="auto"/>
            <w:left w:val="none" w:sz="0" w:space="0" w:color="auto"/>
            <w:bottom w:val="none" w:sz="0" w:space="0" w:color="auto"/>
            <w:right w:val="none" w:sz="0" w:space="0" w:color="auto"/>
          </w:divBdr>
          <w:divsChild>
            <w:div w:id="1127426924">
              <w:marLeft w:val="0"/>
              <w:marRight w:val="0"/>
              <w:marTop w:val="0"/>
              <w:marBottom w:val="0"/>
              <w:divBdr>
                <w:top w:val="none" w:sz="0" w:space="0" w:color="auto"/>
                <w:left w:val="none" w:sz="0" w:space="0" w:color="auto"/>
                <w:bottom w:val="none" w:sz="0" w:space="0" w:color="auto"/>
                <w:right w:val="none" w:sz="0" w:space="0" w:color="auto"/>
              </w:divBdr>
              <w:divsChild>
                <w:div w:id="99464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204083">
      <w:bodyDiv w:val="1"/>
      <w:marLeft w:val="0"/>
      <w:marRight w:val="0"/>
      <w:marTop w:val="0"/>
      <w:marBottom w:val="0"/>
      <w:divBdr>
        <w:top w:val="none" w:sz="0" w:space="0" w:color="auto"/>
        <w:left w:val="none" w:sz="0" w:space="0" w:color="auto"/>
        <w:bottom w:val="none" w:sz="0" w:space="0" w:color="auto"/>
        <w:right w:val="none" w:sz="0" w:space="0" w:color="auto"/>
      </w:divBdr>
      <w:divsChild>
        <w:div w:id="513957862">
          <w:marLeft w:val="0"/>
          <w:marRight w:val="0"/>
          <w:marTop w:val="0"/>
          <w:marBottom w:val="0"/>
          <w:divBdr>
            <w:top w:val="none" w:sz="0" w:space="0" w:color="auto"/>
            <w:left w:val="none" w:sz="0" w:space="0" w:color="auto"/>
            <w:bottom w:val="none" w:sz="0" w:space="0" w:color="auto"/>
            <w:right w:val="none" w:sz="0" w:space="0" w:color="auto"/>
          </w:divBdr>
          <w:divsChild>
            <w:div w:id="621155764">
              <w:marLeft w:val="0"/>
              <w:marRight w:val="0"/>
              <w:marTop w:val="0"/>
              <w:marBottom w:val="0"/>
              <w:divBdr>
                <w:top w:val="none" w:sz="0" w:space="0" w:color="auto"/>
                <w:left w:val="none" w:sz="0" w:space="0" w:color="auto"/>
                <w:bottom w:val="none" w:sz="0" w:space="0" w:color="auto"/>
                <w:right w:val="none" w:sz="0" w:space="0" w:color="auto"/>
              </w:divBdr>
              <w:divsChild>
                <w:div w:id="24172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2312475">
      <w:bodyDiv w:val="1"/>
      <w:marLeft w:val="0"/>
      <w:marRight w:val="0"/>
      <w:marTop w:val="0"/>
      <w:marBottom w:val="0"/>
      <w:divBdr>
        <w:top w:val="none" w:sz="0" w:space="0" w:color="auto"/>
        <w:left w:val="none" w:sz="0" w:space="0" w:color="auto"/>
        <w:bottom w:val="none" w:sz="0" w:space="0" w:color="auto"/>
        <w:right w:val="none" w:sz="0" w:space="0" w:color="auto"/>
      </w:divBdr>
    </w:div>
    <w:div w:id="431243942">
      <w:bodyDiv w:val="1"/>
      <w:marLeft w:val="0"/>
      <w:marRight w:val="0"/>
      <w:marTop w:val="0"/>
      <w:marBottom w:val="0"/>
      <w:divBdr>
        <w:top w:val="none" w:sz="0" w:space="0" w:color="auto"/>
        <w:left w:val="none" w:sz="0" w:space="0" w:color="auto"/>
        <w:bottom w:val="none" w:sz="0" w:space="0" w:color="auto"/>
        <w:right w:val="none" w:sz="0" w:space="0" w:color="auto"/>
      </w:divBdr>
      <w:divsChild>
        <w:div w:id="1950501060">
          <w:marLeft w:val="0"/>
          <w:marRight w:val="0"/>
          <w:marTop w:val="0"/>
          <w:marBottom w:val="0"/>
          <w:divBdr>
            <w:top w:val="none" w:sz="0" w:space="0" w:color="auto"/>
            <w:left w:val="none" w:sz="0" w:space="0" w:color="auto"/>
            <w:bottom w:val="none" w:sz="0" w:space="0" w:color="auto"/>
            <w:right w:val="none" w:sz="0" w:space="0" w:color="auto"/>
          </w:divBdr>
          <w:divsChild>
            <w:div w:id="566384716">
              <w:marLeft w:val="0"/>
              <w:marRight w:val="0"/>
              <w:marTop w:val="0"/>
              <w:marBottom w:val="0"/>
              <w:divBdr>
                <w:top w:val="none" w:sz="0" w:space="0" w:color="auto"/>
                <w:left w:val="none" w:sz="0" w:space="0" w:color="auto"/>
                <w:bottom w:val="none" w:sz="0" w:space="0" w:color="auto"/>
                <w:right w:val="none" w:sz="0" w:space="0" w:color="auto"/>
              </w:divBdr>
              <w:divsChild>
                <w:div w:id="680009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397810">
      <w:bodyDiv w:val="1"/>
      <w:marLeft w:val="0"/>
      <w:marRight w:val="0"/>
      <w:marTop w:val="0"/>
      <w:marBottom w:val="0"/>
      <w:divBdr>
        <w:top w:val="none" w:sz="0" w:space="0" w:color="auto"/>
        <w:left w:val="none" w:sz="0" w:space="0" w:color="auto"/>
        <w:bottom w:val="none" w:sz="0" w:space="0" w:color="auto"/>
        <w:right w:val="none" w:sz="0" w:space="0" w:color="auto"/>
      </w:divBdr>
    </w:div>
    <w:div w:id="597517487">
      <w:bodyDiv w:val="1"/>
      <w:marLeft w:val="0"/>
      <w:marRight w:val="0"/>
      <w:marTop w:val="0"/>
      <w:marBottom w:val="0"/>
      <w:divBdr>
        <w:top w:val="none" w:sz="0" w:space="0" w:color="auto"/>
        <w:left w:val="none" w:sz="0" w:space="0" w:color="auto"/>
        <w:bottom w:val="none" w:sz="0" w:space="0" w:color="auto"/>
        <w:right w:val="none" w:sz="0" w:space="0" w:color="auto"/>
      </w:divBdr>
      <w:divsChild>
        <w:div w:id="885945980">
          <w:marLeft w:val="0"/>
          <w:marRight w:val="0"/>
          <w:marTop w:val="0"/>
          <w:marBottom w:val="0"/>
          <w:divBdr>
            <w:top w:val="none" w:sz="0" w:space="0" w:color="auto"/>
            <w:left w:val="none" w:sz="0" w:space="0" w:color="auto"/>
            <w:bottom w:val="none" w:sz="0" w:space="0" w:color="auto"/>
            <w:right w:val="none" w:sz="0" w:space="0" w:color="auto"/>
          </w:divBdr>
          <w:divsChild>
            <w:div w:id="967011073">
              <w:marLeft w:val="0"/>
              <w:marRight w:val="0"/>
              <w:marTop w:val="0"/>
              <w:marBottom w:val="0"/>
              <w:divBdr>
                <w:top w:val="none" w:sz="0" w:space="0" w:color="auto"/>
                <w:left w:val="none" w:sz="0" w:space="0" w:color="auto"/>
                <w:bottom w:val="none" w:sz="0" w:space="0" w:color="auto"/>
                <w:right w:val="none" w:sz="0" w:space="0" w:color="auto"/>
              </w:divBdr>
              <w:divsChild>
                <w:div w:id="2143887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8178345">
      <w:bodyDiv w:val="1"/>
      <w:marLeft w:val="0"/>
      <w:marRight w:val="0"/>
      <w:marTop w:val="0"/>
      <w:marBottom w:val="0"/>
      <w:divBdr>
        <w:top w:val="none" w:sz="0" w:space="0" w:color="auto"/>
        <w:left w:val="none" w:sz="0" w:space="0" w:color="auto"/>
        <w:bottom w:val="none" w:sz="0" w:space="0" w:color="auto"/>
        <w:right w:val="none" w:sz="0" w:space="0" w:color="auto"/>
      </w:divBdr>
    </w:div>
    <w:div w:id="653416291">
      <w:bodyDiv w:val="1"/>
      <w:marLeft w:val="0"/>
      <w:marRight w:val="0"/>
      <w:marTop w:val="0"/>
      <w:marBottom w:val="0"/>
      <w:divBdr>
        <w:top w:val="none" w:sz="0" w:space="0" w:color="auto"/>
        <w:left w:val="none" w:sz="0" w:space="0" w:color="auto"/>
        <w:bottom w:val="none" w:sz="0" w:space="0" w:color="auto"/>
        <w:right w:val="none" w:sz="0" w:space="0" w:color="auto"/>
      </w:divBdr>
      <w:divsChild>
        <w:div w:id="1358114687">
          <w:marLeft w:val="547"/>
          <w:marRight w:val="0"/>
          <w:marTop w:val="134"/>
          <w:marBottom w:val="0"/>
          <w:divBdr>
            <w:top w:val="none" w:sz="0" w:space="0" w:color="auto"/>
            <w:left w:val="none" w:sz="0" w:space="0" w:color="auto"/>
            <w:bottom w:val="none" w:sz="0" w:space="0" w:color="auto"/>
            <w:right w:val="none" w:sz="0" w:space="0" w:color="auto"/>
          </w:divBdr>
        </w:div>
      </w:divsChild>
    </w:div>
    <w:div w:id="654381308">
      <w:bodyDiv w:val="1"/>
      <w:marLeft w:val="0"/>
      <w:marRight w:val="0"/>
      <w:marTop w:val="0"/>
      <w:marBottom w:val="0"/>
      <w:divBdr>
        <w:top w:val="none" w:sz="0" w:space="0" w:color="auto"/>
        <w:left w:val="none" w:sz="0" w:space="0" w:color="auto"/>
        <w:bottom w:val="none" w:sz="0" w:space="0" w:color="auto"/>
        <w:right w:val="none" w:sz="0" w:space="0" w:color="auto"/>
      </w:divBdr>
    </w:div>
    <w:div w:id="674504567">
      <w:bodyDiv w:val="1"/>
      <w:marLeft w:val="0"/>
      <w:marRight w:val="0"/>
      <w:marTop w:val="0"/>
      <w:marBottom w:val="0"/>
      <w:divBdr>
        <w:top w:val="none" w:sz="0" w:space="0" w:color="auto"/>
        <w:left w:val="none" w:sz="0" w:space="0" w:color="auto"/>
        <w:bottom w:val="none" w:sz="0" w:space="0" w:color="auto"/>
        <w:right w:val="none" w:sz="0" w:space="0" w:color="auto"/>
      </w:divBdr>
      <w:divsChild>
        <w:div w:id="1352344082">
          <w:marLeft w:val="0"/>
          <w:marRight w:val="0"/>
          <w:marTop w:val="0"/>
          <w:marBottom w:val="0"/>
          <w:divBdr>
            <w:top w:val="none" w:sz="0" w:space="0" w:color="auto"/>
            <w:left w:val="none" w:sz="0" w:space="0" w:color="auto"/>
            <w:bottom w:val="none" w:sz="0" w:space="0" w:color="auto"/>
            <w:right w:val="none" w:sz="0" w:space="0" w:color="auto"/>
          </w:divBdr>
          <w:divsChild>
            <w:div w:id="1822695959">
              <w:marLeft w:val="0"/>
              <w:marRight w:val="0"/>
              <w:marTop w:val="0"/>
              <w:marBottom w:val="0"/>
              <w:divBdr>
                <w:top w:val="none" w:sz="0" w:space="0" w:color="auto"/>
                <w:left w:val="none" w:sz="0" w:space="0" w:color="auto"/>
                <w:bottom w:val="none" w:sz="0" w:space="0" w:color="auto"/>
                <w:right w:val="none" w:sz="0" w:space="0" w:color="auto"/>
              </w:divBdr>
              <w:divsChild>
                <w:div w:id="445075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865658">
      <w:bodyDiv w:val="1"/>
      <w:marLeft w:val="0"/>
      <w:marRight w:val="0"/>
      <w:marTop w:val="0"/>
      <w:marBottom w:val="0"/>
      <w:divBdr>
        <w:top w:val="none" w:sz="0" w:space="0" w:color="auto"/>
        <w:left w:val="none" w:sz="0" w:space="0" w:color="auto"/>
        <w:bottom w:val="none" w:sz="0" w:space="0" w:color="auto"/>
        <w:right w:val="none" w:sz="0" w:space="0" w:color="auto"/>
      </w:divBdr>
    </w:div>
    <w:div w:id="706414399">
      <w:bodyDiv w:val="1"/>
      <w:marLeft w:val="0"/>
      <w:marRight w:val="0"/>
      <w:marTop w:val="0"/>
      <w:marBottom w:val="0"/>
      <w:divBdr>
        <w:top w:val="none" w:sz="0" w:space="0" w:color="auto"/>
        <w:left w:val="none" w:sz="0" w:space="0" w:color="auto"/>
        <w:bottom w:val="none" w:sz="0" w:space="0" w:color="auto"/>
        <w:right w:val="none" w:sz="0" w:space="0" w:color="auto"/>
      </w:divBdr>
    </w:div>
    <w:div w:id="717779979">
      <w:bodyDiv w:val="1"/>
      <w:marLeft w:val="0"/>
      <w:marRight w:val="0"/>
      <w:marTop w:val="0"/>
      <w:marBottom w:val="0"/>
      <w:divBdr>
        <w:top w:val="none" w:sz="0" w:space="0" w:color="auto"/>
        <w:left w:val="none" w:sz="0" w:space="0" w:color="auto"/>
        <w:bottom w:val="none" w:sz="0" w:space="0" w:color="auto"/>
        <w:right w:val="none" w:sz="0" w:space="0" w:color="auto"/>
      </w:divBdr>
      <w:divsChild>
        <w:div w:id="1006900547">
          <w:marLeft w:val="0"/>
          <w:marRight w:val="0"/>
          <w:marTop w:val="0"/>
          <w:marBottom w:val="0"/>
          <w:divBdr>
            <w:top w:val="none" w:sz="0" w:space="0" w:color="auto"/>
            <w:left w:val="none" w:sz="0" w:space="0" w:color="auto"/>
            <w:bottom w:val="none" w:sz="0" w:space="0" w:color="auto"/>
            <w:right w:val="none" w:sz="0" w:space="0" w:color="auto"/>
          </w:divBdr>
          <w:divsChild>
            <w:div w:id="1641571413">
              <w:marLeft w:val="0"/>
              <w:marRight w:val="0"/>
              <w:marTop w:val="0"/>
              <w:marBottom w:val="0"/>
              <w:divBdr>
                <w:top w:val="none" w:sz="0" w:space="0" w:color="auto"/>
                <w:left w:val="none" w:sz="0" w:space="0" w:color="auto"/>
                <w:bottom w:val="none" w:sz="0" w:space="0" w:color="auto"/>
                <w:right w:val="none" w:sz="0" w:space="0" w:color="auto"/>
              </w:divBdr>
              <w:divsChild>
                <w:div w:id="171074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9087137">
      <w:bodyDiv w:val="1"/>
      <w:marLeft w:val="0"/>
      <w:marRight w:val="0"/>
      <w:marTop w:val="0"/>
      <w:marBottom w:val="0"/>
      <w:divBdr>
        <w:top w:val="none" w:sz="0" w:space="0" w:color="auto"/>
        <w:left w:val="none" w:sz="0" w:space="0" w:color="auto"/>
        <w:bottom w:val="none" w:sz="0" w:space="0" w:color="auto"/>
        <w:right w:val="none" w:sz="0" w:space="0" w:color="auto"/>
      </w:divBdr>
    </w:div>
    <w:div w:id="721902634">
      <w:bodyDiv w:val="1"/>
      <w:marLeft w:val="0"/>
      <w:marRight w:val="0"/>
      <w:marTop w:val="0"/>
      <w:marBottom w:val="0"/>
      <w:divBdr>
        <w:top w:val="none" w:sz="0" w:space="0" w:color="auto"/>
        <w:left w:val="none" w:sz="0" w:space="0" w:color="auto"/>
        <w:bottom w:val="none" w:sz="0" w:space="0" w:color="auto"/>
        <w:right w:val="none" w:sz="0" w:space="0" w:color="auto"/>
      </w:divBdr>
      <w:divsChild>
        <w:div w:id="317418688">
          <w:marLeft w:val="0"/>
          <w:marRight w:val="0"/>
          <w:marTop w:val="0"/>
          <w:marBottom w:val="0"/>
          <w:divBdr>
            <w:top w:val="none" w:sz="0" w:space="0" w:color="auto"/>
            <w:left w:val="none" w:sz="0" w:space="0" w:color="auto"/>
            <w:bottom w:val="none" w:sz="0" w:space="0" w:color="auto"/>
            <w:right w:val="none" w:sz="0" w:space="0" w:color="auto"/>
          </w:divBdr>
          <w:divsChild>
            <w:div w:id="370882231">
              <w:marLeft w:val="0"/>
              <w:marRight w:val="0"/>
              <w:marTop w:val="0"/>
              <w:marBottom w:val="0"/>
              <w:divBdr>
                <w:top w:val="none" w:sz="0" w:space="0" w:color="auto"/>
                <w:left w:val="none" w:sz="0" w:space="0" w:color="auto"/>
                <w:bottom w:val="none" w:sz="0" w:space="0" w:color="auto"/>
                <w:right w:val="none" w:sz="0" w:space="0" w:color="auto"/>
              </w:divBdr>
              <w:divsChild>
                <w:div w:id="255291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546097">
      <w:bodyDiv w:val="1"/>
      <w:marLeft w:val="0"/>
      <w:marRight w:val="0"/>
      <w:marTop w:val="0"/>
      <w:marBottom w:val="0"/>
      <w:divBdr>
        <w:top w:val="none" w:sz="0" w:space="0" w:color="auto"/>
        <w:left w:val="none" w:sz="0" w:space="0" w:color="auto"/>
        <w:bottom w:val="none" w:sz="0" w:space="0" w:color="auto"/>
        <w:right w:val="none" w:sz="0" w:space="0" w:color="auto"/>
      </w:divBdr>
    </w:div>
    <w:div w:id="808548394">
      <w:bodyDiv w:val="1"/>
      <w:marLeft w:val="0"/>
      <w:marRight w:val="0"/>
      <w:marTop w:val="0"/>
      <w:marBottom w:val="0"/>
      <w:divBdr>
        <w:top w:val="none" w:sz="0" w:space="0" w:color="auto"/>
        <w:left w:val="none" w:sz="0" w:space="0" w:color="auto"/>
        <w:bottom w:val="none" w:sz="0" w:space="0" w:color="auto"/>
        <w:right w:val="none" w:sz="0" w:space="0" w:color="auto"/>
      </w:divBdr>
    </w:div>
    <w:div w:id="829633278">
      <w:bodyDiv w:val="1"/>
      <w:marLeft w:val="0"/>
      <w:marRight w:val="0"/>
      <w:marTop w:val="0"/>
      <w:marBottom w:val="0"/>
      <w:divBdr>
        <w:top w:val="none" w:sz="0" w:space="0" w:color="auto"/>
        <w:left w:val="none" w:sz="0" w:space="0" w:color="auto"/>
        <w:bottom w:val="none" w:sz="0" w:space="0" w:color="auto"/>
        <w:right w:val="none" w:sz="0" w:space="0" w:color="auto"/>
      </w:divBdr>
      <w:divsChild>
        <w:div w:id="1417826187">
          <w:marLeft w:val="0"/>
          <w:marRight w:val="0"/>
          <w:marTop w:val="0"/>
          <w:marBottom w:val="0"/>
          <w:divBdr>
            <w:top w:val="none" w:sz="0" w:space="0" w:color="auto"/>
            <w:left w:val="none" w:sz="0" w:space="0" w:color="auto"/>
            <w:bottom w:val="none" w:sz="0" w:space="0" w:color="auto"/>
            <w:right w:val="none" w:sz="0" w:space="0" w:color="auto"/>
          </w:divBdr>
          <w:divsChild>
            <w:div w:id="1297876247">
              <w:marLeft w:val="0"/>
              <w:marRight w:val="0"/>
              <w:marTop w:val="0"/>
              <w:marBottom w:val="0"/>
              <w:divBdr>
                <w:top w:val="none" w:sz="0" w:space="0" w:color="auto"/>
                <w:left w:val="none" w:sz="0" w:space="0" w:color="auto"/>
                <w:bottom w:val="none" w:sz="0" w:space="0" w:color="auto"/>
                <w:right w:val="none" w:sz="0" w:space="0" w:color="auto"/>
              </w:divBdr>
              <w:divsChild>
                <w:div w:id="5848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997389">
      <w:bodyDiv w:val="1"/>
      <w:marLeft w:val="0"/>
      <w:marRight w:val="0"/>
      <w:marTop w:val="0"/>
      <w:marBottom w:val="0"/>
      <w:divBdr>
        <w:top w:val="none" w:sz="0" w:space="0" w:color="auto"/>
        <w:left w:val="none" w:sz="0" w:space="0" w:color="auto"/>
        <w:bottom w:val="none" w:sz="0" w:space="0" w:color="auto"/>
        <w:right w:val="none" w:sz="0" w:space="0" w:color="auto"/>
      </w:divBdr>
    </w:div>
    <w:div w:id="884485405">
      <w:bodyDiv w:val="1"/>
      <w:marLeft w:val="0"/>
      <w:marRight w:val="0"/>
      <w:marTop w:val="0"/>
      <w:marBottom w:val="0"/>
      <w:divBdr>
        <w:top w:val="none" w:sz="0" w:space="0" w:color="auto"/>
        <w:left w:val="none" w:sz="0" w:space="0" w:color="auto"/>
        <w:bottom w:val="none" w:sz="0" w:space="0" w:color="auto"/>
        <w:right w:val="none" w:sz="0" w:space="0" w:color="auto"/>
      </w:divBdr>
    </w:div>
    <w:div w:id="952714544">
      <w:bodyDiv w:val="1"/>
      <w:marLeft w:val="0"/>
      <w:marRight w:val="0"/>
      <w:marTop w:val="0"/>
      <w:marBottom w:val="0"/>
      <w:divBdr>
        <w:top w:val="none" w:sz="0" w:space="0" w:color="auto"/>
        <w:left w:val="none" w:sz="0" w:space="0" w:color="auto"/>
        <w:bottom w:val="none" w:sz="0" w:space="0" w:color="auto"/>
        <w:right w:val="none" w:sz="0" w:space="0" w:color="auto"/>
      </w:divBdr>
    </w:div>
    <w:div w:id="1022315230">
      <w:bodyDiv w:val="1"/>
      <w:marLeft w:val="0"/>
      <w:marRight w:val="0"/>
      <w:marTop w:val="0"/>
      <w:marBottom w:val="0"/>
      <w:divBdr>
        <w:top w:val="none" w:sz="0" w:space="0" w:color="auto"/>
        <w:left w:val="none" w:sz="0" w:space="0" w:color="auto"/>
        <w:bottom w:val="none" w:sz="0" w:space="0" w:color="auto"/>
        <w:right w:val="none" w:sz="0" w:space="0" w:color="auto"/>
      </w:divBdr>
    </w:div>
    <w:div w:id="1034422578">
      <w:bodyDiv w:val="1"/>
      <w:marLeft w:val="0"/>
      <w:marRight w:val="0"/>
      <w:marTop w:val="0"/>
      <w:marBottom w:val="0"/>
      <w:divBdr>
        <w:top w:val="none" w:sz="0" w:space="0" w:color="auto"/>
        <w:left w:val="none" w:sz="0" w:space="0" w:color="auto"/>
        <w:bottom w:val="none" w:sz="0" w:space="0" w:color="auto"/>
        <w:right w:val="none" w:sz="0" w:space="0" w:color="auto"/>
      </w:divBdr>
    </w:div>
    <w:div w:id="1049181324">
      <w:bodyDiv w:val="1"/>
      <w:marLeft w:val="0"/>
      <w:marRight w:val="0"/>
      <w:marTop w:val="0"/>
      <w:marBottom w:val="0"/>
      <w:divBdr>
        <w:top w:val="none" w:sz="0" w:space="0" w:color="auto"/>
        <w:left w:val="none" w:sz="0" w:space="0" w:color="auto"/>
        <w:bottom w:val="none" w:sz="0" w:space="0" w:color="auto"/>
        <w:right w:val="none" w:sz="0" w:space="0" w:color="auto"/>
      </w:divBdr>
    </w:div>
    <w:div w:id="1088622482">
      <w:bodyDiv w:val="1"/>
      <w:marLeft w:val="0"/>
      <w:marRight w:val="0"/>
      <w:marTop w:val="0"/>
      <w:marBottom w:val="0"/>
      <w:divBdr>
        <w:top w:val="none" w:sz="0" w:space="0" w:color="auto"/>
        <w:left w:val="none" w:sz="0" w:space="0" w:color="auto"/>
        <w:bottom w:val="none" w:sz="0" w:space="0" w:color="auto"/>
        <w:right w:val="none" w:sz="0" w:space="0" w:color="auto"/>
      </w:divBdr>
      <w:divsChild>
        <w:div w:id="119878640">
          <w:marLeft w:val="547"/>
          <w:marRight w:val="0"/>
          <w:marTop w:val="130"/>
          <w:marBottom w:val="0"/>
          <w:divBdr>
            <w:top w:val="none" w:sz="0" w:space="0" w:color="auto"/>
            <w:left w:val="none" w:sz="0" w:space="0" w:color="auto"/>
            <w:bottom w:val="none" w:sz="0" w:space="0" w:color="auto"/>
            <w:right w:val="none" w:sz="0" w:space="0" w:color="auto"/>
          </w:divBdr>
        </w:div>
        <w:div w:id="844172044">
          <w:marLeft w:val="547"/>
          <w:marRight w:val="0"/>
          <w:marTop w:val="130"/>
          <w:marBottom w:val="0"/>
          <w:divBdr>
            <w:top w:val="none" w:sz="0" w:space="0" w:color="auto"/>
            <w:left w:val="none" w:sz="0" w:space="0" w:color="auto"/>
            <w:bottom w:val="none" w:sz="0" w:space="0" w:color="auto"/>
            <w:right w:val="none" w:sz="0" w:space="0" w:color="auto"/>
          </w:divBdr>
        </w:div>
        <w:div w:id="1130633763">
          <w:marLeft w:val="547"/>
          <w:marRight w:val="0"/>
          <w:marTop w:val="130"/>
          <w:marBottom w:val="0"/>
          <w:divBdr>
            <w:top w:val="none" w:sz="0" w:space="0" w:color="auto"/>
            <w:left w:val="none" w:sz="0" w:space="0" w:color="auto"/>
            <w:bottom w:val="none" w:sz="0" w:space="0" w:color="auto"/>
            <w:right w:val="none" w:sz="0" w:space="0" w:color="auto"/>
          </w:divBdr>
        </w:div>
      </w:divsChild>
    </w:div>
    <w:div w:id="1104036558">
      <w:bodyDiv w:val="1"/>
      <w:marLeft w:val="0"/>
      <w:marRight w:val="0"/>
      <w:marTop w:val="0"/>
      <w:marBottom w:val="0"/>
      <w:divBdr>
        <w:top w:val="none" w:sz="0" w:space="0" w:color="auto"/>
        <w:left w:val="none" w:sz="0" w:space="0" w:color="auto"/>
        <w:bottom w:val="none" w:sz="0" w:space="0" w:color="auto"/>
        <w:right w:val="none" w:sz="0" w:space="0" w:color="auto"/>
      </w:divBdr>
    </w:div>
    <w:div w:id="1122113305">
      <w:bodyDiv w:val="1"/>
      <w:marLeft w:val="0"/>
      <w:marRight w:val="0"/>
      <w:marTop w:val="0"/>
      <w:marBottom w:val="0"/>
      <w:divBdr>
        <w:top w:val="none" w:sz="0" w:space="0" w:color="auto"/>
        <w:left w:val="none" w:sz="0" w:space="0" w:color="auto"/>
        <w:bottom w:val="none" w:sz="0" w:space="0" w:color="auto"/>
        <w:right w:val="none" w:sz="0" w:space="0" w:color="auto"/>
      </w:divBdr>
    </w:div>
    <w:div w:id="1131248565">
      <w:bodyDiv w:val="1"/>
      <w:marLeft w:val="0"/>
      <w:marRight w:val="0"/>
      <w:marTop w:val="0"/>
      <w:marBottom w:val="0"/>
      <w:divBdr>
        <w:top w:val="none" w:sz="0" w:space="0" w:color="auto"/>
        <w:left w:val="none" w:sz="0" w:space="0" w:color="auto"/>
        <w:bottom w:val="none" w:sz="0" w:space="0" w:color="auto"/>
        <w:right w:val="none" w:sz="0" w:space="0" w:color="auto"/>
      </w:divBdr>
    </w:div>
    <w:div w:id="1170755857">
      <w:bodyDiv w:val="1"/>
      <w:marLeft w:val="0"/>
      <w:marRight w:val="0"/>
      <w:marTop w:val="0"/>
      <w:marBottom w:val="0"/>
      <w:divBdr>
        <w:top w:val="none" w:sz="0" w:space="0" w:color="auto"/>
        <w:left w:val="none" w:sz="0" w:space="0" w:color="auto"/>
        <w:bottom w:val="none" w:sz="0" w:space="0" w:color="auto"/>
        <w:right w:val="none" w:sz="0" w:space="0" w:color="auto"/>
      </w:divBdr>
      <w:divsChild>
        <w:div w:id="1366443832">
          <w:marLeft w:val="0"/>
          <w:marRight w:val="0"/>
          <w:marTop w:val="0"/>
          <w:marBottom w:val="0"/>
          <w:divBdr>
            <w:top w:val="none" w:sz="0" w:space="0" w:color="auto"/>
            <w:left w:val="none" w:sz="0" w:space="0" w:color="auto"/>
            <w:bottom w:val="none" w:sz="0" w:space="0" w:color="auto"/>
            <w:right w:val="none" w:sz="0" w:space="0" w:color="auto"/>
          </w:divBdr>
          <w:divsChild>
            <w:div w:id="101148738">
              <w:marLeft w:val="0"/>
              <w:marRight w:val="0"/>
              <w:marTop w:val="0"/>
              <w:marBottom w:val="0"/>
              <w:divBdr>
                <w:top w:val="none" w:sz="0" w:space="0" w:color="auto"/>
                <w:left w:val="none" w:sz="0" w:space="0" w:color="auto"/>
                <w:bottom w:val="none" w:sz="0" w:space="0" w:color="auto"/>
                <w:right w:val="none" w:sz="0" w:space="0" w:color="auto"/>
              </w:divBdr>
              <w:divsChild>
                <w:div w:id="1211190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342363">
      <w:bodyDiv w:val="1"/>
      <w:marLeft w:val="0"/>
      <w:marRight w:val="0"/>
      <w:marTop w:val="0"/>
      <w:marBottom w:val="0"/>
      <w:divBdr>
        <w:top w:val="none" w:sz="0" w:space="0" w:color="auto"/>
        <w:left w:val="none" w:sz="0" w:space="0" w:color="auto"/>
        <w:bottom w:val="none" w:sz="0" w:space="0" w:color="auto"/>
        <w:right w:val="none" w:sz="0" w:space="0" w:color="auto"/>
      </w:divBdr>
    </w:div>
    <w:div w:id="1214273625">
      <w:bodyDiv w:val="1"/>
      <w:marLeft w:val="0"/>
      <w:marRight w:val="0"/>
      <w:marTop w:val="0"/>
      <w:marBottom w:val="0"/>
      <w:divBdr>
        <w:top w:val="none" w:sz="0" w:space="0" w:color="auto"/>
        <w:left w:val="none" w:sz="0" w:space="0" w:color="auto"/>
        <w:bottom w:val="none" w:sz="0" w:space="0" w:color="auto"/>
        <w:right w:val="none" w:sz="0" w:space="0" w:color="auto"/>
      </w:divBdr>
    </w:div>
    <w:div w:id="1230842550">
      <w:bodyDiv w:val="1"/>
      <w:marLeft w:val="0"/>
      <w:marRight w:val="0"/>
      <w:marTop w:val="0"/>
      <w:marBottom w:val="0"/>
      <w:divBdr>
        <w:top w:val="none" w:sz="0" w:space="0" w:color="auto"/>
        <w:left w:val="none" w:sz="0" w:space="0" w:color="auto"/>
        <w:bottom w:val="none" w:sz="0" w:space="0" w:color="auto"/>
        <w:right w:val="none" w:sz="0" w:space="0" w:color="auto"/>
      </w:divBdr>
    </w:div>
    <w:div w:id="1232811080">
      <w:bodyDiv w:val="1"/>
      <w:marLeft w:val="0"/>
      <w:marRight w:val="0"/>
      <w:marTop w:val="0"/>
      <w:marBottom w:val="0"/>
      <w:divBdr>
        <w:top w:val="none" w:sz="0" w:space="0" w:color="auto"/>
        <w:left w:val="none" w:sz="0" w:space="0" w:color="auto"/>
        <w:bottom w:val="none" w:sz="0" w:space="0" w:color="auto"/>
        <w:right w:val="none" w:sz="0" w:space="0" w:color="auto"/>
      </w:divBdr>
      <w:divsChild>
        <w:div w:id="166482988">
          <w:marLeft w:val="0"/>
          <w:marRight w:val="0"/>
          <w:marTop w:val="0"/>
          <w:marBottom w:val="0"/>
          <w:divBdr>
            <w:top w:val="none" w:sz="0" w:space="0" w:color="auto"/>
            <w:left w:val="none" w:sz="0" w:space="0" w:color="auto"/>
            <w:bottom w:val="none" w:sz="0" w:space="0" w:color="auto"/>
            <w:right w:val="none" w:sz="0" w:space="0" w:color="auto"/>
          </w:divBdr>
          <w:divsChild>
            <w:div w:id="1236478802">
              <w:marLeft w:val="0"/>
              <w:marRight w:val="0"/>
              <w:marTop w:val="0"/>
              <w:marBottom w:val="0"/>
              <w:divBdr>
                <w:top w:val="none" w:sz="0" w:space="0" w:color="auto"/>
                <w:left w:val="none" w:sz="0" w:space="0" w:color="auto"/>
                <w:bottom w:val="none" w:sz="0" w:space="0" w:color="auto"/>
                <w:right w:val="none" w:sz="0" w:space="0" w:color="auto"/>
              </w:divBdr>
              <w:divsChild>
                <w:div w:id="846140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408153">
      <w:bodyDiv w:val="1"/>
      <w:marLeft w:val="0"/>
      <w:marRight w:val="0"/>
      <w:marTop w:val="0"/>
      <w:marBottom w:val="0"/>
      <w:divBdr>
        <w:top w:val="none" w:sz="0" w:space="0" w:color="auto"/>
        <w:left w:val="none" w:sz="0" w:space="0" w:color="auto"/>
        <w:bottom w:val="none" w:sz="0" w:space="0" w:color="auto"/>
        <w:right w:val="none" w:sz="0" w:space="0" w:color="auto"/>
      </w:divBdr>
      <w:divsChild>
        <w:div w:id="671180956">
          <w:marLeft w:val="0"/>
          <w:marRight w:val="0"/>
          <w:marTop w:val="0"/>
          <w:marBottom w:val="0"/>
          <w:divBdr>
            <w:top w:val="none" w:sz="0" w:space="0" w:color="auto"/>
            <w:left w:val="none" w:sz="0" w:space="0" w:color="auto"/>
            <w:bottom w:val="none" w:sz="0" w:space="0" w:color="auto"/>
            <w:right w:val="none" w:sz="0" w:space="0" w:color="auto"/>
          </w:divBdr>
          <w:divsChild>
            <w:div w:id="382564585">
              <w:marLeft w:val="0"/>
              <w:marRight w:val="0"/>
              <w:marTop w:val="0"/>
              <w:marBottom w:val="0"/>
              <w:divBdr>
                <w:top w:val="none" w:sz="0" w:space="0" w:color="auto"/>
                <w:left w:val="none" w:sz="0" w:space="0" w:color="auto"/>
                <w:bottom w:val="none" w:sz="0" w:space="0" w:color="auto"/>
                <w:right w:val="none" w:sz="0" w:space="0" w:color="auto"/>
              </w:divBdr>
              <w:divsChild>
                <w:div w:id="201140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786493">
      <w:bodyDiv w:val="1"/>
      <w:marLeft w:val="0"/>
      <w:marRight w:val="0"/>
      <w:marTop w:val="0"/>
      <w:marBottom w:val="0"/>
      <w:divBdr>
        <w:top w:val="none" w:sz="0" w:space="0" w:color="auto"/>
        <w:left w:val="none" w:sz="0" w:space="0" w:color="auto"/>
        <w:bottom w:val="none" w:sz="0" w:space="0" w:color="auto"/>
        <w:right w:val="none" w:sz="0" w:space="0" w:color="auto"/>
      </w:divBdr>
      <w:divsChild>
        <w:div w:id="462305943">
          <w:marLeft w:val="547"/>
          <w:marRight w:val="0"/>
          <w:marTop w:val="134"/>
          <w:marBottom w:val="0"/>
          <w:divBdr>
            <w:top w:val="none" w:sz="0" w:space="0" w:color="auto"/>
            <w:left w:val="none" w:sz="0" w:space="0" w:color="auto"/>
            <w:bottom w:val="none" w:sz="0" w:space="0" w:color="auto"/>
            <w:right w:val="none" w:sz="0" w:space="0" w:color="auto"/>
          </w:divBdr>
        </w:div>
      </w:divsChild>
    </w:div>
    <w:div w:id="1517957631">
      <w:bodyDiv w:val="1"/>
      <w:marLeft w:val="0"/>
      <w:marRight w:val="0"/>
      <w:marTop w:val="0"/>
      <w:marBottom w:val="0"/>
      <w:divBdr>
        <w:top w:val="none" w:sz="0" w:space="0" w:color="auto"/>
        <w:left w:val="none" w:sz="0" w:space="0" w:color="auto"/>
        <w:bottom w:val="none" w:sz="0" w:space="0" w:color="auto"/>
        <w:right w:val="none" w:sz="0" w:space="0" w:color="auto"/>
      </w:divBdr>
    </w:div>
    <w:div w:id="1535843037">
      <w:bodyDiv w:val="1"/>
      <w:marLeft w:val="0"/>
      <w:marRight w:val="0"/>
      <w:marTop w:val="0"/>
      <w:marBottom w:val="0"/>
      <w:divBdr>
        <w:top w:val="none" w:sz="0" w:space="0" w:color="auto"/>
        <w:left w:val="none" w:sz="0" w:space="0" w:color="auto"/>
        <w:bottom w:val="none" w:sz="0" w:space="0" w:color="auto"/>
        <w:right w:val="none" w:sz="0" w:space="0" w:color="auto"/>
      </w:divBdr>
    </w:div>
    <w:div w:id="1545369024">
      <w:bodyDiv w:val="1"/>
      <w:marLeft w:val="0"/>
      <w:marRight w:val="0"/>
      <w:marTop w:val="0"/>
      <w:marBottom w:val="0"/>
      <w:divBdr>
        <w:top w:val="none" w:sz="0" w:space="0" w:color="auto"/>
        <w:left w:val="none" w:sz="0" w:space="0" w:color="auto"/>
        <w:bottom w:val="none" w:sz="0" w:space="0" w:color="auto"/>
        <w:right w:val="none" w:sz="0" w:space="0" w:color="auto"/>
      </w:divBdr>
    </w:div>
    <w:div w:id="1574780360">
      <w:bodyDiv w:val="1"/>
      <w:marLeft w:val="0"/>
      <w:marRight w:val="0"/>
      <w:marTop w:val="0"/>
      <w:marBottom w:val="0"/>
      <w:divBdr>
        <w:top w:val="none" w:sz="0" w:space="0" w:color="auto"/>
        <w:left w:val="none" w:sz="0" w:space="0" w:color="auto"/>
        <w:bottom w:val="none" w:sz="0" w:space="0" w:color="auto"/>
        <w:right w:val="none" w:sz="0" w:space="0" w:color="auto"/>
      </w:divBdr>
    </w:div>
    <w:div w:id="1612054625">
      <w:bodyDiv w:val="1"/>
      <w:marLeft w:val="0"/>
      <w:marRight w:val="0"/>
      <w:marTop w:val="0"/>
      <w:marBottom w:val="0"/>
      <w:divBdr>
        <w:top w:val="none" w:sz="0" w:space="0" w:color="auto"/>
        <w:left w:val="none" w:sz="0" w:space="0" w:color="auto"/>
        <w:bottom w:val="none" w:sz="0" w:space="0" w:color="auto"/>
        <w:right w:val="none" w:sz="0" w:space="0" w:color="auto"/>
      </w:divBdr>
    </w:div>
    <w:div w:id="1634671999">
      <w:bodyDiv w:val="1"/>
      <w:marLeft w:val="0"/>
      <w:marRight w:val="0"/>
      <w:marTop w:val="0"/>
      <w:marBottom w:val="0"/>
      <w:divBdr>
        <w:top w:val="none" w:sz="0" w:space="0" w:color="auto"/>
        <w:left w:val="none" w:sz="0" w:space="0" w:color="auto"/>
        <w:bottom w:val="none" w:sz="0" w:space="0" w:color="auto"/>
        <w:right w:val="none" w:sz="0" w:space="0" w:color="auto"/>
      </w:divBdr>
      <w:divsChild>
        <w:div w:id="201870617">
          <w:marLeft w:val="0"/>
          <w:marRight w:val="0"/>
          <w:marTop w:val="0"/>
          <w:marBottom w:val="0"/>
          <w:divBdr>
            <w:top w:val="none" w:sz="0" w:space="0" w:color="auto"/>
            <w:left w:val="none" w:sz="0" w:space="0" w:color="auto"/>
            <w:bottom w:val="none" w:sz="0" w:space="0" w:color="auto"/>
            <w:right w:val="none" w:sz="0" w:space="0" w:color="auto"/>
          </w:divBdr>
          <w:divsChild>
            <w:div w:id="1163472416">
              <w:marLeft w:val="0"/>
              <w:marRight w:val="0"/>
              <w:marTop w:val="0"/>
              <w:marBottom w:val="0"/>
              <w:divBdr>
                <w:top w:val="none" w:sz="0" w:space="0" w:color="auto"/>
                <w:left w:val="none" w:sz="0" w:space="0" w:color="auto"/>
                <w:bottom w:val="none" w:sz="0" w:space="0" w:color="auto"/>
                <w:right w:val="none" w:sz="0" w:space="0" w:color="auto"/>
              </w:divBdr>
              <w:divsChild>
                <w:div w:id="2068918131">
                  <w:marLeft w:val="0"/>
                  <w:marRight w:val="0"/>
                  <w:marTop w:val="0"/>
                  <w:marBottom w:val="0"/>
                  <w:divBdr>
                    <w:top w:val="none" w:sz="0" w:space="0" w:color="auto"/>
                    <w:left w:val="none" w:sz="0" w:space="0" w:color="auto"/>
                    <w:bottom w:val="none" w:sz="0" w:space="0" w:color="auto"/>
                    <w:right w:val="none" w:sz="0" w:space="0" w:color="auto"/>
                  </w:divBdr>
                </w:div>
                <w:div w:id="1501458201">
                  <w:marLeft w:val="0"/>
                  <w:marRight w:val="0"/>
                  <w:marTop w:val="0"/>
                  <w:marBottom w:val="0"/>
                  <w:divBdr>
                    <w:top w:val="none" w:sz="0" w:space="0" w:color="auto"/>
                    <w:left w:val="none" w:sz="0" w:space="0" w:color="auto"/>
                    <w:bottom w:val="none" w:sz="0" w:space="0" w:color="auto"/>
                    <w:right w:val="none" w:sz="0" w:space="0" w:color="auto"/>
                  </w:divBdr>
                </w:div>
                <w:div w:id="1180774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916332">
      <w:bodyDiv w:val="1"/>
      <w:marLeft w:val="0"/>
      <w:marRight w:val="0"/>
      <w:marTop w:val="0"/>
      <w:marBottom w:val="0"/>
      <w:divBdr>
        <w:top w:val="none" w:sz="0" w:space="0" w:color="auto"/>
        <w:left w:val="none" w:sz="0" w:space="0" w:color="auto"/>
        <w:bottom w:val="none" w:sz="0" w:space="0" w:color="auto"/>
        <w:right w:val="none" w:sz="0" w:space="0" w:color="auto"/>
      </w:divBdr>
    </w:div>
    <w:div w:id="1692603306">
      <w:bodyDiv w:val="1"/>
      <w:marLeft w:val="0"/>
      <w:marRight w:val="0"/>
      <w:marTop w:val="0"/>
      <w:marBottom w:val="0"/>
      <w:divBdr>
        <w:top w:val="none" w:sz="0" w:space="0" w:color="auto"/>
        <w:left w:val="none" w:sz="0" w:space="0" w:color="auto"/>
        <w:bottom w:val="none" w:sz="0" w:space="0" w:color="auto"/>
        <w:right w:val="none" w:sz="0" w:space="0" w:color="auto"/>
      </w:divBdr>
    </w:div>
    <w:div w:id="1847091894">
      <w:bodyDiv w:val="1"/>
      <w:marLeft w:val="0"/>
      <w:marRight w:val="0"/>
      <w:marTop w:val="0"/>
      <w:marBottom w:val="0"/>
      <w:divBdr>
        <w:top w:val="none" w:sz="0" w:space="0" w:color="auto"/>
        <w:left w:val="none" w:sz="0" w:space="0" w:color="auto"/>
        <w:bottom w:val="none" w:sz="0" w:space="0" w:color="auto"/>
        <w:right w:val="none" w:sz="0" w:space="0" w:color="auto"/>
      </w:divBdr>
    </w:div>
    <w:div w:id="1877620160">
      <w:bodyDiv w:val="1"/>
      <w:marLeft w:val="0"/>
      <w:marRight w:val="0"/>
      <w:marTop w:val="0"/>
      <w:marBottom w:val="0"/>
      <w:divBdr>
        <w:top w:val="none" w:sz="0" w:space="0" w:color="auto"/>
        <w:left w:val="none" w:sz="0" w:space="0" w:color="auto"/>
        <w:bottom w:val="none" w:sz="0" w:space="0" w:color="auto"/>
        <w:right w:val="none" w:sz="0" w:space="0" w:color="auto"/>
      </w:divBdr>
      <w:divsChild>
        <w:div w:id="1266890799">
          <w:marLeft w:val="0"/>
          <w:marRight w:val="0"/>
          <w:marTop w:val="0"/>
          <w:marBottom w:val="0"/>
          <w:divBdr>
            <w:top w:val="none" w:sz="0" w:space="0" w:color="auto"/>
            <w:left w:val="none" w:sz="0" w:space="0" w:color="auto"/>
            <w:bottom w:val="none" w:sz="0" w:space="0" w:color="auto"/>
            <w:right w:val="none" w:sz="0" w:space="0" w:color="auto"/>
          </w:divBdr>
          <w:divsChild>
            <w:div w:id="231427726">
              <w:marLeft w:val="0"/>
              <w:marRight w:val="0"/>
              <w:marTop w:val="0"/>
              <w:marBottom w:val="0"/>
              <w:divBdr>
                <w:top w:val="none" w:sz="0" w:space="0" w:color="auto"/>
                <w:left w:val="none" w:sz="0" w:space="0" w:color="auto"/>
                <w:bottom w:val="none" w:sz="0" w:space="0" w:color="auto"/>
                <w:right w:val="none" w:sz="0" w:space="0" w:color="auto"/>
              </w:divBdr>
              <w:divsChild>
                <w:div w:id="2136673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9123552">
      <w:bodyDiv w:val="1"/>
      <w:marLeft w:val="0"/>
      <w:marRight w:val="0"/>
      <w:marTop w:val="0"/>
      <w:marBottom w:val="0"/>
      <w:divBdr>
        <w:top w:val="none" w:sz="0" w:space="0" w:color="auto"/>
        <w:left w:val="none" w:sz="0" w:space="0" w:color="auto"/>
        <w:bottom w:val="none" w:sz="0" w:space="0" w:color="auto"/>
        <w:right w:val="none" w:sz="0" w:space="0" w:color="auto"/>
      </w:divBdr>
    </w:div>
    <w:div w:id="1908764511">
      <w:bodyDiv w:val="1"/>
      <w:marLeft w:val="0"/>
      <w:marRight w:val="0"/>
      <w:marTop w:val="0"/>
      <w:marBottom w:val="0"/>
      <w:divBdr>
        <w:top w:val="none" w:sz="0" w:space="0" w:color="auto"/>
        <w:left w:val="none" w:sz="0" w:space="0" w:color="auto"/>
        <w:bottom w:val="none" w:sz="0" w:space="0" w:color="auto"/>
        <w:right w:val="none" w:sz="0" w:space="0" w:color="auto"/>
      </w:divBdr>
    </w:div>
    <w:div w:id="2002999166">
      <w:bodyDiv w:val="1"/>
      <w:marLeft w:val="0"/>
      <w:marRight w:val="0"/>
      <w:marTop w:val="0"/>
      <w:marBottom w:val="0"/>
      <w:divBdr>
        <w:top w:val="none" w:sz="0" w:space="0" w:color="auto"/>
        <w:left w:val="none" w:sz="0" w:space="0" w:color="auto"/>
        <w:bottom w:val="none" w:sz="0" w:space="0" w:color="auto"/>
        <w:right w:val="none" w:sz="0" w:space="0" w:color="auto"/>
      </w:divBdr>
    </w:div>
    <w:div w:id="2052917997">
      <w:bodyDiv w:val="1"/>
      <w:marLeft w:val="0"/>
      <w:marRight w:val="0"/>
      <w:marTop w:val="0"/>
      <w:marBottom w:val="0"/>
      <w:divBdr>
        <w:top w:val="none" w:sz="0" w:space="0" w:color="auto"/>
        <w:left w:val="none" w:sz="0" w:space="0" w:color="auto"/>
        <w:bottom w:val="none" w:sz="0" w:space="0" w:color="auto"/>
        <w:right w:val="none" w:sz="0" w:space="0" w:color="auto"/>
      </w:divBdr>
    </w:div>
    <w:div w:id="2103378154">
      <w:bodyDiv w:val="1"/>
      <w:marLeft w:val="0"/>
      <w:marRight w:val="0"/>
      <w:marTop w:val="0"/>
      <w:marBottom w:val="0"/>
      <w:divBdr>
        <w:top w:val="none" w:sz="0" w:space="0" w:color="auto"/>
        <w:left w:val="none" w:sz="0" w:space="0" w:color="auto"/>
        <w:bottom w:val="none" w:sz="0" w:space="0" w:color="auto"/>
        <w:right w:val="none" w:sz="0" w:space="0" w:color="auto"/>
      </w:divBdr>
    </w:div>
    <w:div w:id="2123719423">
      <w:bodyDiv w:val="1"/>
      <w:marLeft w:val="0"/>
      <w:marRight w:val="0"/>
      <w:marTop w:val="0"/>
      <w:marBottom w:val="0"/>
      <w:divBdr>
        <w:top w:val="none" w:sz="0" w:space="0" w:color="auto"/>
        <w:left w:val="none" w:sz="0" w:space="0" w:color="auto"/>
        <w:bottom w:val="none" w:sz="0" w:space="0" w:color="auto"/>
        <w:right w:val="none" w:sz="0" w:space="0" w:color="auto"/>
      </w:divBdr>
    </w:div>
    <w:div w:id="2138913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Adl18</b:Tag>
    <b:SourceType>Book</b:SourceType>
    <b:Guid>{B922F774-C57C-7049-9802-7ACE0FE193A5}</b:Guid>
    <b:Author>
      <b:Author>
        <b:NameList>
          <b:Person>
            <b:Last>Adler</b:Last>
            <b:First> R. W. </b:First>
          </b:Person>
        </b:NameList>
      </b:Author>
    </b:Author>
    <b:Title>Strategic Performance Management: Accounting for Organizational Control. </b:Title>
    <b:City>United Kingdom</b:City>
    <b:Publisher>Taylor &amp; Francis</b:Publisher>
    <b:Year>2018</b:Year>
    <b:RefOrder>1</b:RefOrder>
  </b:Source>
  <b:Source>
    <b:Tag>Adl13</b:Tag>
    <b:SourceType>Book</b:SourceType>
    <b:Guid>{D30DE4CD-3F62-734D-8390-5A2E5607BB27}</b:Guid>
    <b:Author>
      <b:Author>
        <b:NameList>
          <b:Person>
            <b:Last>Adler</b:Last>
            <b:First> R.  Management</b:First>
            <b:Middle>Accounting. </b:Middle>
          </b:Person>
        </b:NameList>
      </b:Author>
    </b:Author>
    <b:Title>Management Accounting.</b:Title>
    <b:Year>2013</b:Year>
    <b:Publisher>Taylor &amp; Francis</b:Publisher>
    <b:RefOrder>2</b:RefOrder>
  </b:Source>
  <b:Source>
    <b:Tag>Mic15</b:Tag>
    <b:SourceType>Book</b:SourceType>
    <b:Guid>{019EF237-4DAB-F34C-9DF0-64637AA1DE47}</b:Guid>
    <b:Author>
      <b:Author>
        <b:NameList>
          <b:Person>
            <b:Last>Arnaboldi</b:Last>
            <b:First>Michela</b:First>
          </b:Person>
        </b:NameList>
      </b:Author>
    </b:Author>
    <b:Title>Performance Measurement and Management for Engineers</b:Title>
    <b:Publisher>Elsevier Inc</b:Publisher>
    <b:Year>2015</b:Year>
    <b:Pages>170-180</b:Pages>
    <b:RefOrder>11</b:RefOrder>
  </b:Source>
  <b:Source>
    <b:Tag>Her12</b:Tag>
    <b:SourceType>Book</b:SourceType>
    <b:Guid>{FD8C0F78-A0B5-D341-B64B-5AEDE93E6849}</b:Guid>
    <b:Title>Accounting Fundamentals </b:Title>
    <b:Year>2012</b:Year>
    <b:Author>
      <b:Author>
        <b:NameList>
          <b:Person>
            <b:Last>Bantas</b:Last>
            <b:First>Hercules</b:First>
          </b:Person>
        </b:NameList>
      </b:Author>
    </b:Author>
    <b:City>New York </b:City>
    <b:RefOrder>6</b:RefOrder>
  </b:Source>
  <b:Source>
    <b:Tag>Bra17</b:Tag>
    <b:SourceType>Book</b:SourceType>
    <b:Guid>{004AD956-B405-8742-8AE8-306A12DAC245}</b:Guid>
    <b:Author>
      <b:Author>
        <b:NameList>
          <b:Person>
            <b:Last>Bragg</b:Last>
            <b:First> S. M.   </b:First>
          </b:Person>
        </b:NameList>
      </b:Author>
    </b:Author>
    <b:Title>Cost Management Guidebook: Third Edition.</b:Title>
    <b:Year>2017</b:Year>
    <b:Publisher>Accounting Tools</b:Publisher>
    <b:RefOrder>3</b:RefOrder>
  </b:Source>
  <b:Source>
    <b:Tag>Col15</b:Tag>
    <b:SourceType>Book</b:SourceType>
    <b:Guid>{44AD7262-2A15-4442-8758-E6C627310EE4}</b:Guid>
    <b:Author>
      <b:Author>
        <b:NameList>
          <b:Person>
            <b:Last>Collis</b:Last>
            <b:First> J.  </b:First>
          </b:Person>
        </b:NameList>
      </b:Author>
    </b:Author>
    <b:Title>Management Accounting</b:Title>
    <b:City>United Kingdom</b:City>
    <b:Publisher> Palgrave Macmillan</b:Publisher>
    <b:Year>2015</b:Year>
    <b:RefOrder>4</b:RefOrder>
  </b:Source>
  <b:Source>
    <b:Tag>Tra20</b:Tag>
    <b:SourceType>InternetSite</b:SourceType>
    <b:Guid>{15F7121F-AD08-DD44-BF83-3F386D364266}</b:Guid>
    <b:Title>Rising cost of raw materials — forging strategies to address its impact</b:Title>
    <b:Year>2020</b:Year>
    <b:Author>
      <b:Author>
        <b:Corporate>Tracc Solution</b:Corporate>
      </b:Author>
    </b:Author>
    <b:URL>traccsolution.com</b:URL>
    <b:YearAccessed>2021</b:YearAccessed>
    <b:MonthAccessed>April</b:MonthAccessed>
    <b:DayAccessed>27</b:DayAccessed>
    <b:RefOrder>5</b:RefOrder>
  </b:Source>
  <b:Source>
    <b:Tag>Mic21</b:Tag>
    <b:SourceType>InternetSite</b:SourceType>
    <b:Guid>{9F2E8961-C504-EC46-AC40-4EEB0B2B4A18}</b:Guid>
    <b:Author>
      <b:Author>
        <b:NameList>
          <b:Person>
            <b:Last>Lewis</b:Last>
            <b:First>Michael</b:First>
          </b:Person>
        </b:NameList>
      </b:Author>
    </b:Author>
    <b:Title>14 Ways to Reduce Materials &amp; Cost of Goods Sold in Your Business</b:Title>
    <b:URL>moneycrashers.com</b:URL>
    <b:Year>2021</b:Year>
    <b:YearAccessed>2021</b:YearAccessed>
    <b:MonthAccessed>April </b:MonthAccessed>
    <b:DayAccessed>27</b:DayAccessed>
    <b:RefOrder>9</b:RefOrder>
  </b:Source>
  <b:Source>
    <b:Tag>Cri16</b:Tag>
    <b:SourceType>JournalArticle</b:SourceType>
    <b:Guid>{4B23E78B-5BCB-8B40-887C-535BF0322C5C}</b:Guid>
    <b:Title>100 Ways to Cut Your Day-to-Day Expenses </b:Title>
    <b:Year>2016</b:Year>
    <b:Author>
      <b:Author>
        <b:NameList>
          <b:Person>
            <b:Last>Benz</b:Last>
            <b:First>Cristine</b:First>
          </b:Person>
        </b:NameList>
      </b:Author>
    </b:Author>
    <b:JournalName>MorningStar </b:JournalName>
    <b:RefOrder>7</b:RefOrder>
  </b:Source>
  <b:Source>
    <b:Tag>Mat161</b:Tag>
    <b:SourceType>JournalArticle</b:SourceType>
    <b:Guid>{1853F3BB-C631-5D4E-BB7C-FC7E0F8BDD3A}</b:Guid>
    <b:Author>
      <b:Author>
        <b:NameList>
          <b:Person>
            <b:Last>Ritchel</b:Last>
            <b:First>Matt</b:First>
          </b:Person>
        </b:NameList>
      </b:Author>
    </b:Author>
    <b:Title>More Companies are cutting labour costs without layoffs</b:Title>
    <b:JournalName>The New York Times </b:JournalName>
    <b:Year>2016</b:Year>
    <b:RefOrder>10</b:RefOrder>
  </b:Source>
  <b:Source>
    <b:Tag>Kra20</b:Tag>
    <b:SourceType>Book</b:SourceType>
    <b:Guid>{F5FB56C5-7D6B-5D48-BB35-D071BEDE9F5F}</b:Guid>
    <b:Author>
      <b:Author>
        <b:NameList>
          <b:Person>
            <b:Last>Kraynak</b:Last>
            <b:First> J., Olmez, D. </b:First>
          </b:Person>
        </b:NameList>
      </b:Author>
    </b:Author>
    <b:Title>Selling on Amazon For Dummies</b:Title>
    <b:Year>2020</b:Year>
    <b:City>United States</b:City>
    <b:Publisher>Wiley</b:Publisher>
    <b:RefOrder>14</b:RefOrder>
  </b:Source>
  <b:Source>
    <b:Tag>Pam18</b:Tag>
    <b:SourceType>JournalArticle</b:SourceType>
    <b:Guid>{D2499BAA-AE58-984A-ADF1-2420B2F9FB3B}</b:Guid>
    <b:Title>Thinking Of Selling On Amazon Marketplace? Here Are The Pros And Cons</b:Title>
    <b:Year>2018</b:Year>
    <b:Author>
      <b:Author>
        <b:NameList>
          <b:Person>
            <b:Last>Danziger</b:Last>
            <b:First>Pamela</b:First>
            <b:Middle>N.</b:Middle>
          </b:Person>
        </b:NameList>
      </b:Author>
    </b:Author>
    <b:JournalName>Forbes </b:JournalName>
    <b:RefOrder>15</b:RefOrder>
  </b:Source>
  <b:Source>
    <b:Tag>Ste191</b:Tag>
    <b:SourceType>JournalArticle</b:SourceType>
    <b:Guid>{583D7723-ABDE-F342-AB4C-3A07DF7C346A}</b:Guid>
    <b:Author>
      <b:Author>
        <b:NameList>
          <b:Person>
            <b:Last>Nickolas</b:Last>
            <b:First>Steven</b:First>
          </b:Person>
        </b:NameList>
      </b:Author>
    </b:Author>
    <b:Title>How Are Fixed and Variable Overhead Different?</b:Title>
    <b:JournalName>Investopedia </b:JournalName>
    <b:Year>2019</b:Year>
    <b:RefOrder>8</b:RefOrder>
  </b:Source>
  <b:Source>
    <b:Tag>Ale20</b:Tag>
    <b:SourceType>JournalArticle</b:SourceType>
    <b:Guid>{F023A971-6916-D647-B815-D7B7B12287A4}</b:Guid>
    <b:Author>
      <b:Author>
        <b:NameList>
          <b:Person>
            <b:Last>Alexander W. Bartik</b:Last>
            <b:First>Marianne</b:First>
            <b:Middle>Bertrand, Zoe Cullen, Edward L. Glaeser</b:Middle>
          </b:Person>
        </b:NameList>
      </b:Author>
    </b:Author>
    <b:Title>The impact of COVID-19 on small business outcomes and expectations</b:Title>
    <b:JournalName>Proceedings of the National Academy of Sciences of the United States of America </b:JournalName>
    <b:Year>2020</b:Year>
    <b:RefOrder>12</b:RefOrder>
  </b:Source>
  <b:Source>
    <b:Tag>Ken21</b:Tag>
    <b:SourceType>JournalArticle</b:SourceType>
    <b:Guid>{9D6B4D57-B8F3-6041-88DE-C11AE1558638}</b:Guid>
    <b:Author>
      <b:Author>
        <b:NameList>
          <b:Person>
            <b:Last>Livingstone</b:Last>
            <b:First>Ken</b:First>
          </b:Person>
        </b:NameList>
      </b:Author>
    </b:Author>
    <b:Title>Covid-19: time for a People’s Plan</b:Title>
    <b:JournalName>MorningStar </b:JournalName>
    <b:Year>2021</b:Year>
    <b:RefOrder>13</b:RefOrder>
  </b:Source>
</b:Sources>
</file>

<file path=customXml/itemProps1.xml><?xml version="1.0" encoding="utf-8"?>
<ds:datastoreItem xmlns:ds="http://schemas.openxmlformats.org/officeDocument/2006/customXml" ds:itemID="{9DA7028B-38CE-234D-8B1B-020D44AE7D3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2951</Words>
  <Characters>17118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20029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Sabina Alexandra Sotir (1915929)</cp:lastModifiedBy>
  <cp:revision>2</cp:revision>
  <dcterms:created xsi:type="dcterms:W3CDTF">2021-05-01T09:26:00Z</dcterms:created>
  <dcterms:modified xsi:type="dcterms:W3CDTF">2021-05-01T09:26:00Z</dcterms:modified>
  <cp:category/>
</cp:coreProperties>
</file>