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D65DFB3" w14:textId="77777777" w:rsidR="004B7BCF" w:rsidRDefault="00820F3D" w:rsidP="00820F3D">
      <w:pPr>
        <w:pStyle w:val="Title"/>
        <w:spacing w:line="360" w:lineRule="auto"/>
        <w:rPr>
          <w:rFonts w:ascii="Times New Roman" w:eastAsia="Times New Roman" w:hAnsi="Times New Roman" w:cs="Times New Roman"/>
          <w:b/>
          <w:sz w:val="50"/>
          <w:szCs w:val="50"/>
        </w:rPr>
      </w:pPr>
      <w:r>
        <w:rPr>
          <w:rFonts w:ascii="Times New Roman" w:eastAsia="Times New Roman" w:hAnsi="Times New Roman" w:cs="Times New Roman"/>
          <w:b/>
          <w:sz w:val="50"/>
          <w:szCs w:val="50"/>
        </w:rPr>
        <w:t xml:space="preserve">Ioan-Alexandru Blaj </w:t>
      </w:r>
    </w:p>
    <w:p w14:paraId="4F0F49E2" w14:textId="1822E2DC" w:rsidR="00820F3D" w:rsidRPr="00820F3D" w:rsidRDefault="00820F3D" w:rsidP="00820F3D">
      <w:pPr>
        <w:pStyle w:val="Title"/>
        <w:spacing w:line="360" w:lineRule="auto"/>
        <w:rPr>
          <w:rFonts w:ascii="Times New Roman" w:eastAsia="Times New Roman" w:hAnsi="Times New Roman" w:cs="Times New Roman"/>
          <w:b/>
          <w:sz w:val="50"/>
          <w:szCs w:val="50"/>
        </w:rPr>
      </w:pPr>
      <w:r>
        <w:rPr>
          <w:rFonts w:ascii="Times New Roman" w:eastAsia="Times New Roman" w:hAnsi="Times New Roman" w:cs="Times New Roman"/>
          <w:b/>
          <w:sz w:val="50"/>
          <w:szCs w:val="50"/>
        </w:rPr>
        <w:t>Student ID:</w:t>
      </w:r>
      <w:r w:rsidR="004B7BCF">
        <w:rPr>
          <w:rFonts w:ascii="Times New Roman" w:eastAsia="Times New Roman" w:hAnsi="Times New Roman" w:cs="Times New Roman"/>
          <w:b/>
          <w:sz w:val="50"/>
          <w:szCs w:val="50"/>
        </w:rPr>
        <w:t xml:space="preserve"> 2028527</w:t>
      </w:r>
    </w:p>
    <w:p w14:paraId="3C97809E" w14:textId="77777777" w:rsidR="00820F3D" w:rsidRPr="00820F3D" w:rsidRDefault="00820F3D" w:rsidP="00820F3D"/>
    <w:p w14:paraId="685DEF94" w14:textId="77777777" w:rsidR="002A275F" w:rsidRDefault="002A275F">
      <w:pPr>
        <w:pStyle w:val="Title"/>
        <w:spacing w:line="360" w:lineRule="auto"/>
        <w:jc w:val="center"/>
        <w:rPr>
          <w:rFonts w:ascii="Times New Roman" w:eastAsia="Times New Roman" w:hAnsi="Times New Roman" w:cs="Times New Roman"/>
          <w:b/>
          <w:sz w:val="50"/>
          <w:szCs w:val="50"/>
        </w:rPr>
      </w:pPr>
      <w:bookmarkStart w:id="0" w:name="_86o3ofm17e4r" w:colFirst="0" w:colLast="0"/>
      <w:bookmarkEnd w:id="0"/>
    </w:p>
    <w:p w14:paraId="6EF68A01" w14:textId="15B8A9FC" w:rsidR="00C07738" w:rsidRDefault="002A275F">
      <w:pPr>
        <w:pStyle w:val="Title"/>
        <w:spacing w:line="360" w:lineRule="auto"/>
        <w:jc w:val="center"/>
        <w:rPr>
          <w:rFonts w:ascii="Times New Roman" w:eastAsia="Times New Roman" w:hAnsi="Times New Roman" w:cs="Times New Roman"/>
          <w:b/>
          <w:sz w:val="50"/>
          <w:szCs w:val="50"/>
        </w:rPr>
      </w:pPr>
      <w:r>
        <w:rPr>
          <w:rFonts w:ascii="Times New Roman" w:eastAsia="Times New Roman" w:hAnsi="Times New Roman" w:cs="Times New Roman"/>
          <w:b/>
          <w:sz w:val="50"/>
          <w:szCs w:val="50"/>
        </w:rPr>
        <w:t xml:space="preserve">Assessment – 1 </w:t>
      </w:r>
    </w:p>
    <w:p w14:paraId="031934A4" w14:textId="77777777" w:rsidR="00C07738" w:rsidRDefault="002A275F">
      <w:pPr>
        <w:pStyle w:val="Title"/>
        <w:spacing w:line="360" w:lineRule="auto"/>
        <w:jc w:val="center"/>
        <w:rPr>
          <w:rFonts w:ascii="Times New Roman" w:eastAsia="Times New Roman" w:hAnsi="Times New Roman" w:cs="Times New Roman"/>
          <w:b/>
          <w:sz w:val="50"/>
          <w:szCs w:val="50"/>
        </w:rPr>
        <w:sectPr w:rsidR="00C07738">
          <w:headerReference w:type="even" r:id="rId6"/>
          <w:headerReference w:type="default" r:id="rId7"/>
          <w:footerReference w:type="even" r:id="rId8"/>
          <w:footerReference w:type="default" r:id="rId9"/>
          <w:headerReference w:type="first" r:id="rId10"/>
          <w:footerReference w:type="first" r:id="rId11"/>
          <w:pgSz w:w="11906" w:h="16838"/>
          <w:pgMar w:top="1133" w:right="1133" w:bottom="1133" w:left="1133" w:header="720" w:footer="720" w:gutter="0"/>
          <w:pgNumType w:start="1"/>
          <w:cols w:space="720"/>
        </w:sectPr>
      </w:pPr>
      <w:bookmarkStart w:id="1" w:name="_h7xnxb6v0uex" w:colFirst="0" w:colLast="0"/>
      <w:bookmarkEnd w:id="1"/>
      <w:r>
        <w:rPr>
          <w:rFonts w:ascii="Times New Roman" w:eastAsia="Times New Roman" w:hAnsi="Times New Roman" w:cs="Times New Roman"/>
          <w:b/>
          <w:sz w:val="50"/>
          <w:szCs w:val="50"/>
        </w:rPr>
        <w:t>Report – Network Programmability</w:t>
      </w:r>
    </w:p>
    <w:p w14:paraId="790516D2" w14:textId="77777777" w:rsidR="00C07738" w:rsidRDefault="00C07738">
      <w:pPr>
        <w:spacing w:line="360" w:lineRule="auto"/>
      </w:pPr>
    </w:p>
    <w:sdt>
      <w:sdtPr>
        <w:id w:val="-1161921606"/>
        <w:docPartObj>
          <w:docPartGallery w:val="Table of Contents"/>
          <w:docPartUnique/>
        </w:docPartObj>
      </w:sdtPr>
      <w:sdtEndPr/>
      <w:sdtContent>
        <w:p w14:paraId="53496CAD" w14:textId="77777777" w:rsidR="00C07738" w:rsidRDefault="002A275F">
          <w:pPr>
            <w:tabs>
              <w:tab w:val="right" w:pos="9637"/>
            </w:tabs>
            <w:spacing w:before="80" w:line="240" w:lineRule="auto"/>
            <w:rPr>
              <w:b/>
              <w:color w:val="000000"/>
            </w:rPr>
          </w:pPr>
          <w:r>
            <w:fldChar w:fldCharType="begin"/>
          </w:r>
          <w:r>
            <w:instrText xml:space="preserve"> TOC \h \u \z </w:instrText>
          </w:r>
          <w:r>
            <w:fldChar w:fldCharType="separate"/>
          </w:r>
          <w:hyperlink w:anchor="_wwktzs2uf7w">
            <w:r>
              <w:rPr>
                <w:b/>
                <w:color w:val="000000"/>
              </w:rPr>
              <w:t>The shift towards cloud computing has had a profound impact on the industry</w:t>
            </w:r>
          </w:hyperlink>
          <w:r>
            <w:rPr>
              <w:b/>
              <w:color w:val="000000"/>
            </w:rPr>
            <w:tab/>
          </w:r>
          <w:r>
            <w:fldChar w:fldCharType="begin"/>
          </w:r>
          <w:r>
            <w:instrText xml:space="preserve"> PAGEREF _wwktzs2uf7w \h </w:instrText>
          </w:r>
          <w:r>
            <w:fldChar w:fldCharType="separate"/>
          </w:r>
          <w:r>
            <w:rPr>
              <w:b/>
              <w:color w:val="000000"/>
            </w:rPr>
            <w:t>4</w:t>
          </w:r>
          <w:r>
            <w:fldChar w:fldCharType="end"/>
          </w:r>
        </w:p>
        <w:p w14:paraId="42DB1977" w14:textId="77777777" w:rsidR="00C07738" w:rsidRDefault="002A275F">
          <w:pPr>
            <w:tabs>
              <w:tab w:val="right" w:pos="9637"/>
            </w:tabs>
            <w:spacing w:before="200" w:line="240" w:lineRule="auto"/>
            <w:rPr>
              <w:b/>
              <w:color w:val="000000"/>
            </w:rPr>
          </w:pPr>
          <w:hyperlink w:anchor="_f37lfr4ze7c1">
            <w:r>
              <w:rPr>
                <w:b/>
                <w:color w:val="000000"/>
              </w:rPr>
              <w:t>How the job role of network professionals has evolved to meet the technical challenges of the cloud</w:t>
            </w:r>
          </w:hyperlink>
          <w:r>
            <w:rPr>
              <w:b/>
              <w:color w:val="000000"/>
            </w:rPr>
            <w:tab/>
          </w:r>
          <w:r>
            <w:fldChar w:fldCharType="begin"/>
          </w:r>
          <w:r>
            <w:instrText xml:space="preserve"> PAGEREF _f37lfr4ze7c1 \h </w:instrText>
          </w:r>
          <w:r>
            <w:fldChar w:fldCharType="separate"/>
          </w:r>
          <w:r>
            <w:rPr>
              <w:b/>
              <w:color w:val="000000"/>
            </w:rPr>
            <w:t>5</w:t>
          </w:r>
          <w:r>
            <w:fldChar w:fldCharType="end"/>
          </w:r>
        </w:p>
        <w:p w14:paraId="6A6CC44B" w14:textId="77777777" w:rsidR="00C07738" w:rsidRDefault="002A275F">
          <w:pPr>
            <w:tabs>
              <w:tab w:val="right" w:pos="9637"/>
            </w:tabs>
            <w:spacing w:before="200" w:line="240" w:lineRule="auto"/>
            <w:rPr>
              <w:b/>
              <w:color w:val="000000"/>
            </w:rPr>
          </w:pPr>
          <w:hyperlink w:anchor="_j1ggm5gvzn4c">
            <w:r>
              <w:rPr>
                <w:b/>
                <w:color w:val="000000"/>
              </w:rPr>
              <w:t>How RESTful Web Ser</w:t>
            </w:r>
            <w:r>
              <w:rPr>
                <w:b/>
                <w:color w:val="000000"/>
              </w:rPr>
              <w:t>vices have been used to facilitate these changes</w:t>
            </w:r>
          </w:hyperlink>
          <w:r>
            <w:rPr>
              <w:b/>
              <w:color w:val="000000"/>
            </w:rPr>
            <w:tab/>
          </w:r>
          <w:r>
            <w:fldChar w:fldCharType="begin"/>
          </w:r>
          <w:r>
            <w:instrText xml:space="preserve"> PAGEREF _j1ggm5gvzn4c \h </w:instrText>
          </w:r>
          <w:r>
            <w:fldChar w:fldCharType="separate"/>
          </w:r>
          <w:r>
            <w:rPr>
              <w:b/>
              <w:color w:val="000000"/>
            </w:rPr>
            <w:t>6</w:t>
          </w:r>
          <w:r>
            <w:fldChar w:fldCharType="end"/>
          </w:r>
        </w:p>
        <w:p w14:paraId="69B357D2" w14:textId="77777777" w:rsidR="00C07738" w:rsidRDefault="002A275F">
          <w:pPr>
            <w:tabs>
              <w:tab w:val="right" w:pos="9637"/>
            </w:tabs>
            <w:spacing w:before="60" w:line="240" w:lineRule="auto"/>
            <w:ind w:left="360"/>
            <w:rPr>
              <w:color w:val="000000"/>
            </w:rPr>
          </w:pPr>
          <w:hyperlink w:anchor="_ovby8qcydxwz">
            <w:r>
              <w:rPr>
                <w:color w:val="000000"/>
              </w:rPr>
              <w:t>RESTful web services: what are they?</w:t>
            </w:r>
          </w:hyperlink>
          <w:r>
            <w:rPr>
              <w:color w:val="000000"/>
            </w:rPr>
            <w:tab/>
          </w:r>
          <w:r>
            <w:fldChar w:fldCharType="begin"/>
          </w:r>
          <w:r>
            <w:instrText xml:space="preserve"> PAGEREF _ovby8qcydxwz \h </w:instrText>
          </w:r>
          <w:r>
            <w:fldChar w:fldCharType="separate"/>
          </w:r>
          <w:r>
            <w:rPr>
              <w:color w:val="000000"/>
            </w:rPr>
            <w:t>6</w:t>
          </w:r>
          <w:r>
            <w:fldChar w:fldCharType="end"/>
          </w:r>
        </w:p>
        <w:p w14:paraId="203D06AE" w14:textId="77777777" w:rsidR="00C07738" w:rsidRDefault="002A275F">
          <w:pPr>
            <w:tabs>
              <w:tab w:val="right" w:pos="9637"/>
            </w:tabs>
            <w:spacing w:before="60" w:line="240" w:lineRule="auto"/>
            <w:ind w:left="360"/>
            <w:rPr>
              <w:color w:val="000000"/>
            </w:rPr>
          </w:pPr>
          <w:hyperlink w:anchor="_xl22gkb8mgiw">
            <w:r>
              <w:rPr>
                <w:color w:val="000000"/>
              </w:rPr>
              <w:t>How do RESTful web services work?</w:t>
            </w:r>
          </w:hyperlink>
          <w:r>
            <w:rPr>
              <w:color w:val="000000"/>
            </w:rPr>
            <w:tab/>
          </w:r>
          <w:r>
            <w:fldChar w:fldCharType="begin"/>
          </w:r>
          <w:r>
            <w:instrText xml:space="preserve"> PAGEREF _xl22gkb8mgiw \h </w:instrText>
          </w:r>
          <w:r>
            <w:fldChar w:fldCharType="separate"/>
          </w:r>
          <w:r>
            <w:rPr>
              <w:color w:val="000000"/>
            </w:rPr>
            <w:t>7</w:t>
          </w:r>
          <w:r>
            <w:fldChar w:fldCharType="end"/>
          </w:r>
        </w:p>
        <w:p w14:paraId="6036108F" w14:textId="77777777" w:rsidR="00C07738" w:rsidRDefault="002A275F">
          <w:pPr>
            <w:tabs>
              <w:tab w:val="right" w:pos="9637"/>
            </w:tabs>
            <w:spacing w:before="60" w:line="240" w:lineRule="auto"/>
            <w:ind w:left="360"/>
            <w:rPr>
              <w:color w:val="000000"/>
            </w:rPr>
          </w:pPr>
          <w:hyperlink w:anchor="_b372llhtrrvp">
            <w:r>
              <w:rPr>
                <w:color w:val="000000"/>
              </w:rPr>
              <w:t>In what ways have RESTful web services enabled web development changes?</w:t>
            </w:r>
          </w:hyperlink>
          <w:r>
            <w:rPr>
              <w:color w:val="000000"/>
            </w:rPr>
            <w:tab/>
          </w:r>
          <w:r>
            <w:fldChar w:fldCharType="begin"/>
          </w:r>
          <w:r>
            <w:instrText xml:space="preserve"> PAGEREF _b3</w:instrText>
          </w:r>
          <w:r>
            <w:instrText xml:space="preserve">72llhtrrvp \h </w:instrText>
          </w:r>
          <w:r>
            <w:fldChar w:fldCharType="separate"/>
          </w:r>
          <w:r>
            <w:rPr>
              <w:color w:val="000000"/>
            </w:rPr>
            <w:t>8</w:t>
          </w:r>
          <w:r>
            <w:fldChar w:fldCharType="end"/>
          </w:r>
        </w:p>
        <w:p w14:paraId="15262581" w14:textId="77777777" w:rsidR="00C07738" w:rsidRDefault="002A275F">
          <w:pPr>
            <w:tabs>
              <w:tab w:val="right" w:pos="9637"/>
            </w:tabs>
            <w:spacing w:before="200" w:line="240" w:lineRule="auto"/>
            <w:rPr>
              <w:b/>
              <w:color w:val="000000"/>
            </w:rPr>
          </w:pPr>
          <w:hyperlink w:anchor="_chz2acqskj5w">
            <w:r>
              <w:rPr>
                <w:b/>
                <w:color w:val="000000"/>
              </w:rPr>
              <w:t>Why software-defined networking has become so heavily adapted by industry</w:t>
            </w:r>
          </w:hyperlink>
          <w:r>
            <w:rPr>
              <w:b/>
              <w:color w:val="000000"/>
            </w:rPr>
            <w:tab/>
          </w:r>
          <w:r>
            <w:fldChar w:fldCharType="begin"/>
          </w:r>
          <w:r>
            <w:instrText xml:space="preserve"> PAGEREF _chz2acqskj5w \h </w:instrText>
          </w:r>
          <w:r>
            <w:fldChar w:fldCharType="separate"/>
          </w:r>
          <w:r>
            <w:rPr>
              <w:b/>
              <w:color w:val="000000"/>
            </w:rPr>
            <w:t>8</w:t>
          </w:r>
          <w:r>
            <w:fldChar w:fldCharType="end"/>
          </w:r>
        </w:p>
        <w:p w14:paraId="73797A63" w14:textId="77777777" w:rsidR="00C07738" w:rsidRDefault="002A275F">
          <w:pPr>
            <w:tabs>
              <w:tab w:val="right" w:pos="9637"/>
            </w:tabs>
            <w:spacing w:before="200" w:after="80" w:line="240" w:lineRule="auto"/>
            <w:rPr>
              <w:b/>
              <w:color w:val="000000"/>
            </w:rPr>
          </w:pPr>
          <w:hyperlink w:anchor="_qgqu4grrf9w">
            <w:r>
              <w:rPr>
                <w:b/>
                <w:color w:val="000000"/>
              </w:rPr>
              <w:t>Why standards, such as JSON and REST, have been selected and utilised?</w:t>
            </w:r>
          </w:hyperlink>
          <w:r>
            <w:rPr>
              <w:b/>
              <w:color w:val="000000"/>
            </w:rPr>
            <w:tab/>
          </w:r>
          <w:r>
            <w:fldChar w:fldCharType="begin"/>
          </w:r>
          <w:r>
            <w:instrText xml:space="preserve"> PAGEREF _qgqu4grrf9w \h </w:instrText>
          </w:r>
          <w:r>
            <w:fldChar w:fldCharType="separate"/>
          </w:r>
          <w:r>
            <w:rPr>
              <w:b/>
              <w:color w:val="000000"/>
            </w:rPr>
            <w:t>10</w:t>
          </w:r>
          <w:r>
            <w:fldChar w:fldCharType="end"/>
          </w:r>
          <w:r>
            <w:fldChar w:fldCharType="end"/>
          </w:r>
        </w:p>
      </w:sdtContent>
    </w:sdt>
    <w:p w14:paraId="16590E78" w14:textId="77777777" w:rsidR="00C07738" w:rsidRDefault="00C07738">
      <w:pPr>
        <w:spacing w:line="360" w:lineRule="auto"/>
        <w:sectPr w:rsidR="00C07738">
          <w:headerReference w:type="default" r:id="rId12"/>
          <w:pgSz w:w="11906" w:h="16838"/>
          <w:pgMar w:top="1133" w:right="1133" w:bottom="1133" w:left="1133" w:header="720" w:footer="720" w:gutter="0"/>
          <w:cols w:space="720"/>
        </w:sectPr>
      </w:pPr>
    </w:p>
    <w:p w14:paraId="718CD7A6" w14:textId="77777777" w:rsidR="00C07738" w:rsidRDefault="002A275F">
      <w:pPr>
        <w:pStyle w:val="Title"/>
        <w:spacing w:line="360" w:lineRule="auto"/>
        <w:jc w:val="center"/>
        <w:rPr>
          <w:rFonts w:ascii="Times New Roman" w:eastAsia="Times New Roman" w:hAnsi="Times New Roman" w:cs="Times New Roman"/>
          <w:sz w:val="40"/>
          <w:szCs w:val="40"/>
        </w:rPr>
      </w:pPr>
      <w:bookmarkStart w:id="2" w:name="_nr9nv2zdwp7n" w:colFirst="0" w:colLast="0"/>
      <w:bookmarkEnd w:id="2"/>
      <w:r>
        <w:rPr>
          <w:rFonts w:ascii="Times New Roman" w:eastAsia="Times New Roman" w:hAnsi="Times New Roman" w:cs="Times New Roman"/>
          <w:sz w:val="40"/>
          <w:szCs w:val="40"/>
        </w:rPr>
        <w:lastRenderedPageBreak/>
        <w:t>Introduction</w:t>
      </w:r>
    </w:p>
    <w:p w14:paraId="4339F523"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field of computer networks has seen a dramatic shift in recent years towards a more prominent emphasis on software, with a particular focus on cloud computing. This trend is being d</w:t>
      </w:r>
      <w:r>
        <w:rPr>
          <w:rFonts w:ascii="Times New Roman" w:eastAsia="Times New Roman" w:hAnsi="Times New Roman" w:cs="Times New Roman"/>
          <w:sz w:val="24"/>
          <w:szCs w:val="24"/>
        </w:rPr>
        <w:t xml:space="preserve">riven by several factors, including the increasing popularity of cloud-based services, the rise of the Internet of Things, and the growing need for businesses to be able to quickly and easily deploy their applications and services. </w:t>
      </w:r>
    </w:p>
    <w:p w14:paraId="217E270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field of compute</w:t>
      </w:r>
      <w:r>
        <w:rPr>
          <w:rFonts w:ascii="Times New Roman" w:eastAsia="Times New Roman" w:hAnsi="Times New Roman" w:cs="Times New Roman"/>
          <w:sz w:val="24"/>
          <w:szCs w:val="24"/>
        </w:rPr>
        <w:t xml:space="preserve">r networks has shifted towards a heightened emphasis on software, various novel technologies and approaches have emerged. One of the most significant is cloud computing, which is rapidly becoming the preferred platform for a wide range of applications and </w:t>
      </w:r>
      <w:r>
        <w:rPr>
          <w:rFonts w:ascii="Times New Roman" w:eastAsia="Times New Roman" w:hAnsi="Times New Roman" w:cs="Times New Roman"/>
          <w:sz w:val="24"/>
          <w:szCs w:val="24"/>
        </w:rPr>
        <w:t>services. Cloud computing offers numerous advantages over traditional approaches to computing, including the ability to scale quickly and easily, the ability to pay for only the resources that you use, and the ability to access your data and applications f</w:t>
      </w:r>
      <w:r>
        <w:rPr>
          <w:rFonts w:ascii="Times New Roman" w:eastAsia="Times New Roman" w:hAnsi="Times New Roman" w:cs="Times New Roman"/>
          <w:sz w:val="24"/>
          <w:szCs w:val="24"/>
        </w:rPr>
        <w:t>rom anywhere in the world [1], [3].</w:t>
      </w:r>
    </w:p>
    <w:p w14:paraId="7FAC96FA" w14:textId="77777777" w:rsidR="00C07738" w:rsidRDefault="002A27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9050" distB="19050" distL="19050" distR="19050" wp14:anchorId="32907DAE" wp14:editId="6C325CDE">
            <wp:extent cx="6120000" cy="5537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6120000" cy="5537200"/>
                    </a:xfrm>
                    <a:prstGeom prst="rect">
                      <a:avLst/>
                    </a:prstGeom>
                    <a:ln/>
                  </pic:spPr>
                </pic:pic>
              </a:graphicData>
            </a:graphic>
          </wp:inline>
        </w:drawing>
      </w:r>
    </w:p>
    <w:p w14:paraId="1B28E7B0" w14:textId="77777777" w:rsidR="00C07738" w:rsidRDefault="002A27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Cloud computing</w:t>
      </w:r>
    </w:p>
    <w:p w14:paraId="0B4D0FF3" w14:textId="77777777" w:rsidR="00C07738" w:rsidRDefault="00C07738">
      <w:pPr>
        <w:spacing w:line="360" w:lineRule="auto"/>
        <w:ind w:firstLine="720"/>
        <w:jc w:val="both"/>
        <w:rPr>
          <w:rFonts w:ascii="Times New Roman" w:eastAsia="Times New Roman" w:hAnsi="Times New Roman" w:cs="Times New Roman"/>
          <w:sz w:val="24"/>
          <w:szCs w:val="24"/>
        </w:rPr>
      </w:pPr>
    </w:p>
    <w:p w14:paraId="26699BE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rise of the Internet of Things is another factor that is driving the shift towards a software-centric approach to computer networks. The Internet of Things refers to the growing number of</w:t>
      </w:r>
      <w:r>
        <w:rPr>
          <w:rFonts w:ascii="Times New Roman" w:eastAsia="Times New Roman" w:hAnsi="Times New Roman" w:cs="Times New Roman"/>
          <w:sz w:val="24"/>
          <w:szCs w:val="24"/>
        </w:rPr>
        <w:t xml:space="preserve"> devices that are connected to the internet. This includes everything from smart TVs and thermostats to industrial machinery and medical devices. These devices are generating huge amounts of data, which needs to be stored and processed somewhere. The cloud</w:t>
      </w:r>
      <w:r>
        <w:rPr>
          <w:rFonts w:ascii="Times New Roman" w:eastAsia="Times New Roman" w:hAnsi="Times New Roman" w:cs="Times New Roman"/>
          <w:sz w:val="24"/>
          <w:szCs w:val="24"/>
        </w:rPr>
        <w:t xml:space="preserve"> is the most appropriate platform for this, as it offers the ability to quickly and easily store and process large amounts of data [1], [2].</w:t>
      </w:r>
    </w:p>
    <w:p w14:paraId="3C8F5A84"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businesses have become more reliant on computer networks, they have also started to demand more from them. They </w:t>
      </w:r>
      <w:r>
        <w:rPr>
          <w:rFonts w:ascii="Times New Roman" w:eastAsia="Times New Roman" w:hAnsi="Times New Roman" w:cs="Times New Roman"/>
          <w:sz w:val="24"/>
          <w:szCs w:val="24"/>
        </w:rPr>
        <w:t>want to be able to deploy brand-new applications and services quickly and easily, without having to worry about the underlying infrastructure. This has led to a growing focus on software-defined networking, which allows businesses to define their networkin</w:t>
      </w:r>
      <w:r>
        <w:rPr>
          <w:rFonts w:ascii="Times New Roman" w:eastAsia="Times New Roman" w:hAnsi="Times New Roman" w:cs="Times New Roman"/>
          <w:sz w:val="24"/>
          <w:szCs w:val="24"/>
        </w:rPr>
        <w:t>g infrastructure using the software. This approach offers some advantages, including the ability to quickly and easily change the way that the network is configured. A network management system can also automate many of the tasks involved in managing a net</w:t>
      </w:r>
      <w:r>
        <w:rPr>
          <w:rFonts w:ascii="Times New Roman" w:eastAsia="Times New Roman" w:hAnsi="Times New Roman" w:cs="Times New Roman"/>
          <w:sz w:val="24"/>
          <w:szCs w:val="24"/>
        </w:rPr>
        <w:t>work, as well as provide a higher level of security [1], [2], [3].</w:t>
      </w:r>
    </w:p>
    <w:p w14:paraId="6290531E"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trend towards a more prominent emphasis on software is being driven by several factors. The most significant is the need for businesses to be able to quickly and easily deploy multiple </w:t>
      </w:r>
      <w:r>
        <w:rPr>
          <w:rFonts w:ascii="Times New Roman" w:eastAsia="Times New Roman" w:hAnsi="Times New Roman" w:cs="Times New Roman"/>
          <w:sz w:val="24"/>
          <w:szCs w:val="24"/>
        </w:rPr>
        <w:t>applications and services. Cloud computing provides the most suitable platform for this. This is because it offers the ability to scale quickly and easily. It also offers the ability to pay for only the resources that you use, and the ability to access you</w:t>
      </w:r>
      <w:r>
        <w:rPr>
          <w:rFonts w:ascii="Times New Roman" w:eastAsia="Times New Roman" w:hAnsi="Times New Roman" w:cs="Times New Roman"/>
          <w:sz w:val="24"/>
          <w:szCs w:val="24"/>
        </w:rPr>
        <w:t>r data and applications from anywhere in the world [2], [3].</w:t>
      </w:r>
    </w:p>
    <w:p w14:paraId="55D18595" w14:textId="77777777" w:rsidR="00C07738" w:rsidRDefault="002A275F">
      <w:pPr>
        <w:pStyle w:val="Heading1"/>
        <w:spacing w:line="360" w:lineRule="auto"/>
        <w:jc w:val="center"/>
        <w:rPr>
          <w:rFonts w:ascii="Times New Roman" w:eastAsia="Times New Roman" w:hAnsi="Times New Roman" w:cs="Times New Roman"/>
        </w:rPr>
      </w:pPr>
      <w:bookmarkStart w:id="3" w:name="_wwktzs2uf7w" w:colFirst="0" w:colLast="0"/>
      <w:bookmarkEnd w:id="3"/>
      <w:r>
        <w:rPr>
          <w:rFonts w:ascii="Times New Roman" w:eastAsia="Times New Roman" w:hAnsi="Times New Roman" w:cs="Times New Roman"/>
        </w:rPr>
        <w:t>The shift towards cloud computing has had a profound impact on the industry</w:t>
      </w:r>
    </w:p>
    <w:p w14:paraId="61FE7D3E"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significant changes has been how businesses procure and use IT resources. Traditionally, businesses would purchase their hardware and software, and then manage and maintain these systems themselves. This would typically involve a significan</w:t>
      </w:r>
      <w:r>
        <w:rPr>
          <w:rFonts w:ascii="Times New Roman" w:eastAsia="Times New Roman" w:hAnsi="Times New Roman" w:cs="Times New Roman"/>
          <w:sz w:val="24"/>
          <w:szCs w:val="24"/>
        </w:rPr>
        <w:t>t upfront investment, as well as ongoing costs for things like power, cooling and maintenance [2], [3].</w:t>
      </w:r>
    </w:p>
    <w:p w14:paraId="7B17A4BD"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cloud computing, businesses can instead rent or lease resources from a provider on a pay-as-you-go basis. This can be a more cost-effective way of </w:t>
      </w:r>
      <w:r>
        <w:rPr>
          <w:rFonts w:ascii="Times New Roman" w:eastAsia="Times New Roman" w:hAnsi="Times New Roman" w:cs="Times New Roman"/>
          <w:sz w:val="24"/>
          <w:szCs w:val="24"/>
        </w:rPr>
        <w:t>procuring IT resources, as there is no need to make a large upfront investment [4].</w:t>
      </w:r>
    </w:p>
    <w:p w14:paraId="5517D21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in which cloud computing has impacted the industry is in the way that businesses use IT resources. Traditionally, businesses would often have data centres, which would house their </w:t>
      </w:r>
      <w:r>
        <w:rPr>
          <w:rFonts w:ascii="Times New Roman" w:eastAsia="Times New Roman" w:hAnsi="Times New Roman" w:cs="Times New Roman"/>
          <w:sz w:val="24"/>
          <w:szCs w:val="24"/>
        </w:rPr>
        <w:lastRenderedPageBreak/>
        <w:t>servers and other IT infrastructure. With cloud computing, busin</w:t>
      </w:r>
      <w:r>
        <w:rPr>
          <w:rFonts w:ascii="Times New Roman" w:eastAsia="Times New Roman" w:hAnsi="Times New Roman" w:cs="Times New Roman"/>
          <w:sz w:val="24"/>
          <w:szCs w:val="24"/>
        </w:rPr>
        <w:t>esses can instead make use of remote data centres, which are located off-site. This can be a more efficient way of using IT resources, as businesses don't need to maintain their own data centres [4].</w:t>
      </w:r>
    </w:p>
    <w:p w14:paraId="0DE441EF"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cloud computing has also had an impact on the w</w:t>
      </w:r>
      <w:r>
        <w:rPr>
          <w:rFonts w:ascii="Times New Roman" w:eastAsia="Times New Roman" w:hAnsi="Times New Roman" w:cs="Times New Roman"/>
          <w:sz w:val="24"/>
          <w:szCs w:val="24"/>
        </w:rPr>
        <w:t xml:space="preserve">ay businesses operate. Traditionally, businesses would typically have IT departments, which would be responsible for managing and maintaining their IT infrastructure. With cloud computing, businesses can instead outsource the management and maintenance of </w:t>
      </w:r>
      <w:r>
        <w:rPr>
          <w:rFonts w:ascii="Times New Roman" w:eastAsia="Times New Roman" w:hAnsi="Times New Roman" w:cs="Times New Roman"/>
          <w:sz w:val="24"/>
          <w:szCs w:val="24"/>
        </w:rPr>
        <w:t>their IT infrastructure to a provider. This can be a more efficient way of operating, as businesses don't need to dedicate staff to managing and maintaining their IT infrastructure [4], [5].</w:t>
      </w:r>
    </w:p>
    <w:p w14:paraId="08C2256D" w14:textId="77777777" w:rsidR="00C07738" w:rsidRDefault="002A275F">
      <w:pPr>
        <w:pStyle w:val="Heading1"/>
        <w:spacing w:line="360" w:lineRule="auto"/>
        <w:jc w:val="center"/>
        <w:rPr>
          <w:rFonts w:ascii="Times New Roman" w:eastAsia="Times New Roman" w:hAnsi="Times New Roman" w:cs="Times New Roman"/>
        </w:rPr>
      </w:pPr>
      <w:bookmarkStart w:id="4" w:name="_f37lfr4ze7c1" w:colFirst="0" w:colLast="0"/>
      <w:bookmarkEnd w:id="4"/>
      <w:r>
        <w:rPr>
          <w:rFonts w:ascii="Times New Roman" w:eastAsia="Times New Roman" w:hAnsi="Times New Roman" w:cs="Times New Roman"/>
        </w:rPr>
        <w:t>How the job role of network professionals has evolved to meet the</w:t>
      </w:r>
      <w:r>
        <w:rPr>
          <w:rFonts w:ascii="Times New Roman" w:eastAsia="Times New Roman" w:hAnsi="Times New Roman" w:cs="Times New Roman"/>
        </w:rPr>
        <w:t xml:space="preserve"> technical challenges of the cloud</w:t>
      </w:r>
    </w:p>
    <w:p w14:paraId="1B227189"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world of business and technology has become more and more interconnected, the role of network professionals has had to evolve to meet the challenges of the cloud. In the early days of the internet, network professi</w:t>
      </w:r>
      <w:r>
        <w:rPr>
          <w:rFonts w:ascii="Times New Roman" w:eastAsia="Times New Roman" w:hAnsi="Times New Roman" w:cs="Times New Roman"/>
          <w:sz w:val="24"/>
          <w:szCs w:val="24"/>
        </w:rPr>
        <w:t>onals were responsible for the physical infrastructure that allowed businesses to connect to the World Wide Web. This meant ensuring that the right cables were in place and that data could flow freely between different parts of the world [6].</w:t>
      </w:r>
    </w:p>
    <w:p w14:paraId="136A4B52"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as t</w:t>
      </w:r>
      <w:r>
        <w:rPr>
          <w:rFonts w:ascii="Times New Roman" w:eastAsia="Times New Roman" w:hAnsi="Times New Roman" w:cs="Times New Roman"/>
          <w:sz w:val="24"/>
          <w:szCs w:val="24"/>
        </w:rPr>
        <w:t>he internet has become more widespread and the way we use it has changed, the role of network professionals has had to change too. Nowadays, they are responsible for ensuring that data can flow seamlessly between different parts of the world, regardless of</w:t>
      </w:r>
      <w:r>
        <w:rPr>
          <w:rFonts w:ascii="Times New Roman" w:eastAsia="Times New Roman" w:hAnsi="Times New Roman" w:cs="Times New Roman"/>
          <w:sz w:val="24"/>
          <w:szCs w:val="24"/>
        </w:rPr>
        <w:t xml:space="preserve"> the physical infrastructure that is in place [5], [6].</w:t>
      </w:r>
    </w:p>
    <w:p w14:paraId="6FD84541"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been made possible by the advent of the cloud, which has allowed businesses to store and access data in a far more flexible way. However, the cloud has also brought with it a whole host of ne</w:t>
      </w:r>
      <w:r>
        <w:rPr>
          <w:rFonts w:ascii="Times New Roman" w:eastAsia="Times New Roman" w:hAnsi="Times New Roman" w:cs="Times New Roman"/>
          <w:sz w:val="24"/>
          <w:szCs w:val="24"/>
        </w:rPr>
        <w:t>w technical challenges, which network professionals have had to rise to. One of the biggest challenges posed by the cloud is security. With data being stored in a central location, it is more vulnerable to attack than ever before. As a result, network prof</w:t>
      </w:r>
      <w:r>
        <w:rPr>
          <w:rFonts w:ascii="Times New Roman" w:eastAsia="Times New Roman" w:hAnsi="Times New Roman" w:cs="Times New Roman"/>
          <w:sz w:val="24"/>
          <w:szCs w:val="24"/>
        </w:rPr>
        <w:t>essionals have had to develop new ways of keeping data safe and secure [6].</w:t>
      </w:r>
    </w:p>
    <w:p w14:paraId="56E5BED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challenge posed by the cloud is scalability. As businesses have become more reliant on the cloud, they have had to find ways of ensuring that their data can be accessed by </w:t>
      </w:r>
      <w:r>
        <w:rPr>
          <w:rFonts w:ascii="Times New Roman" w:eastAsia="Times New Roman" w:hAnsi="Times New Roman" w:cs="Times New Roman"/>
          <w:sz w:val="24"/>
          <w:szCs w:val="24"/>
        </w:rPr>
        <w:t>as many people as possible. This is without the infrastructure becoming overloaded [6], [7].</w:t>
      </w:r>
    </w:p>
    <w:p w14:paraId="46D7B54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 cloud has also made it possible for businesses to operate in a more globalised way. With data being stored in the cloud, it is easier for businesses t</w:t>
      </w:r>
      <w:r>
        <w:rPr>
          <w:rFonts w:ascii="Times New Roman" w:eastAsia="Times New Roman" w:hAnsi="Times New Roman" w:cs="Times New Roman"/>
          <w:sz w:val="24"/>
          <w:szCs w:val="24"/>
        </w:rPr>
        <w:t>o share it with employees and customers located in different parts of the world [7].</w:t>
      </w:r>
    </w:p>
    <w:p w14:paraId="5C52E100"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All of these challenges have resulted in a need for network professionals with a more diverse set of skills. Those were the days when a network professional could get by w</w:t>
      </w:r>
      <w:r>
        <w:rPr>
          <w:rFonts w:ascii="Times New Roman" w:eastAsia="Times New Roman" w:hAnsi="Times New Roman" w:cs="Times New Roman"/>
          <w:sz w:val="24"/>
          <w:szCs w:val="24"/>
        </w:rPr>
        <w:t xml:space="preserve">ith a basic understanding of how the internet worked. Nowadays, they need to be able to understand a wide range of technologies, including cloud computing, security and scalability. They also need to be able to work with a variety of different businesses, </w:t>
      </w:r>
      <w:r>
        <w:rPr>
          <w:rFonts w:ascii="Times New Roman" w:eastAsia="Times New Roman" w:hAnsi="Times New Roman" w:cs="Times New Roman"/>
          <w:sz w:val="24"/>
          <w:szCs w:val="24"/>
        </w:rPr>
        <w:t>to ensure that they are prepared to meet their needs [7], [8].</w:t>
      </w:r>
    </w:p>
    <w:p w14:paraId="728EA646"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network professionals has changed dramatically over the last few years, and it is only going to become more complex as the cloud continues to evolve. However, by keeping up with the</w:t>
      </w:r>
      <w:r>
        <w:rPr>
          <w:rFonts w:ascii="Times New Roman" w:eastAsia="Times New Roman" w:hAnsi="Times New Roman" w:cs="Times New Roman"/>
          <w:sz w:val="24"/>
          <w:szCs w:val="24"/>
        </w:rPr>
        <w:t xml:space="preserve"> latest developments, they will be able to ensure that businesses can continue to benefit from the many advantages that the cloud has to offer [8], [9].</w:t>
      </w:r>
    </w:p>
    <w:p w14:paraId="658DAD22" w14:textId="77777777" w:rsidR="00C07738" w:rsidRDefault="002A275F">
      <w:pPr>
        <w:pStyle w:val="Heading1"/>
        <w:spacing w:line="360" w:lineRule="auto"/>
        <w:jc w:val="center"/>
        <w:rPr>
          <w:rFonts w:ascii="Times New Roman" w:eastAsia="Times New Roman" w:hAnsi="Times New Roman" w:cs="Times New Roman"/>
          <w:sz w:val="24"/>
          <w:szCs w:val="24"/>
        </w:rPr>
      </w:pPr>
      <w:bookmarkStart w:id="5" w:name="_j1ggm5gvzn4c" w:colFirst="0" w:colLast="0"/>
      <w:bookmarkEnd w:id="5"/>
      <w:r>
        <w:rPr>
          <w:rFonts w:ascii="Times New Roman" w:eastAsia="Times New Roman" w:hAnsi="Times New Roman" w:cs="Times New Roman"/>
        </w:rPr>
        <w:t>How RESTful Web Services have been used to facilitate these changes</w:t>
      </w:r>
    </w:p>
    <w:p w14:paraId="0737EC2A"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RESTful web services have been the </w:t>
      </w:r>
      <w:r>
        <w:rPr>
          <w:rFonts w:ascii="Times New Roman" w:eastAsia="Times New Roman" w:hAnsi="Times New Roman" w:cs="Times New Roman"/>
          <w:sz w:val="24"/>
          <w:szCs w:val="24"/>
        </w:rPr>
        <w:t>go-to solution for building modern web applications. And for good reason – they're simple, they're scalable, and they're easy to develop and deploy. But what exactly are RESTful web services? And how have they been used to facilitating the changes we've se</w:t>
      </w:r>
      <w:r>
        <w:rPr>
          <w:rFonts w:ascii="Times New Roman" w:eastAsia="Times New Roman" w:hAnsi="Times New Roman" w:cs="Times New Roman"/>
          <w:sz w:val="24"/>
          <w:szCs w:val="24"/>
        </w:rPr>
        <w:t>en in web development over the past few years?</w:t>
      </w:r>
    </w:p>
    <w:p w14:paraId="076BAF93" w14:textId="77777777" w:rsidR="00C07738" w:rsidRDefault="002A275F">
      <w:pPr>
        <w:pStyle w:val="Heading2"/>
        <w:spacing w:line="360" w:lineRule="auto"/>
        <w:rPr>
          <w:rFonts w:ascii="Times New Roman" w:eastAsia="Times New Roman" w:hAnsi="Times New Roman" w:cs="Times New Roman"/>
          <w:sz w:val="30"/>
          <w:szCs w:val="30"/>
        </w:rPr>
      </w:pPr>
      <w:bookmarkStart w:id="6" w:name="_ovby8qcydxwz" w:colFirst="0" w:colLast="0"/>
      <w:bookmarkEnd w:id="6"/>
      <w:r>
        <w:rPr>
          <w:rFonts w:ascii="Times New Roman" w:eastAsia="Times New Roman" w:hAnsi="Times New Roman" w:cs="Times New Roman"/>
          <w:sz w:val="30"/>
          <w:szCs w:val="30"/>
        </w:rPr>
        <w:t>RESTful web services: what are they?</w:t>
      </w:r>
    </w:p>
    <w:p w14:paraId="493B433D"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RESTful web services are web services that use the Representational State Transfer (REST) architectural style. REST is a style of software architecture that defines a set o</w:t>
      </w:r>
      <w:r>
        <w:rPr>
          <w:rFonts w:ascii="Times New Roman" w:eastAsia="Times New Roman" w:hAnsi="Times New Roman" w:cs="Times New Roman"/>
          <w:sz w:val="24"/>
          <w:szCs w:val="24"/>
        </w:rPr>
        <w:t>f constraints that must be met by web services that use it [10].</w:t>
      </w:r>
    </w:p>
    <w:p w14:paraId="018F54C7"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significant constraint of REST is that it must be stateless. This means that each request from a client must be independent of any other request. This is in contrast to traditional w</w:t>
      </w:r>
      <w:r>
        <w:rPr>
          <w:rFonts w:ascii="Times New Roman" w:eastAsia="Times New Roman" w:hAnsi="Times New Roman" w:cs="Times New Roman"/>
          <w:sz w:val="24"/>
          <w:szCs w:val="24"/>
        </w:rPr>
        <w:t>eb services, which maintain state information on the server side [10].</w:t>
      </w:r>
    </w:p>
    <w:p w14:paraId="72B4130F"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critical constraint of REST is that it must use a uniform interface. This means that all resources must be accessed through a single, consistent interface. This interface must b</w:t>
      </w:r>
      <w:r>
        <w:rPr>
          <w:rFonts w:ascii="Times New Roman" w:eastAsia="Times New Roman" w:hAnsi="Times New Roman" w:cs="Times New Roman"/>
          <w:sz w:val="24"/>
          <w:szCs w:val="24"/>
        </w:rPr>
        <w:t>e simple and easy to use. Finally, REST must be scalable. This means that it must be able to handle numerous concurrent requests [11].</w:t>
      </w:r>
    </w:p>
    <w:p w14:paraId="014C0C35" w14:textId="77777777" w:rsidR="00C07738" w:rsidRDefault="002A275F">
      <w:pPr>
        <w:pStyle w:val="Heading2"/>
        <w:spacing w:line="360" w:lineRule="auto"/>
        <w:rPr>
          <w:rFonts w:ascii="Times New Roman" w:eastAsia="Times New Roman" w:hAnsi="Times New Roman" w:cs="Times New Roman"/>
          <w:sz w:val="24"/>
          <w:szCs w:val="24"/>
        </w:rPr>
      </w:pPr>
      <w:bookmarkStart w:id="7" w:name="_xl22gkb8mgiw" w:colFirst="0" w:colLast="0"/>
      <w:bookmarkEnd w:id="7"/>
      <w:r>
        <w:rPr>
          <w:rFonts w:ascii="Times New Roman" w:eastAsia="Times New Roman" w:hAnsi="Times New Roman" w:cs="Times New Roman"/>
          <w:sz w:val="30"/>
          <w:szCs w:val="30"/>
        </w:rPr>
        <w:t>How do RESTful web services work?</w:t>
      </w:r>
    </w:p>
    <w:p w14:paraId="5D7CFF88"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RESTful web services use the HTTP protocol to communicate with clients. HTTP is a simpl</w:t>
      </w:r>
      <w:r>
        <w:rPr>
          <w:rFonts w:ascii="Times New Roman" w:eastAsia="Times New Roman" w:hAnsi="Times New Roman" w:cs="Times New Roman"/>
          <w:sz w:val="24"/>
          <w:szCs w:val="24"/>
        </w:rPr>
        <w:t xml:space="preserve">e, text-based protocol that is used to request and receive information from web servers. When a client requests a RESTful web service, it sends an HTTP request to the server. The server handles the </w:t>
      </w:r>
      <w:r>
        <w:rPr>
          <w:rFonts w:ascii="Times New Roman" w:eastAsia="Times New Roman" w:hAnsi="Times New Roman" w:cs="Times New Roman"/>
          <w:sz w:val="24"/>
          <w:szCs w:val="24"/>
        </w:rPr>
        <w:lastRenderedPageBreak/>
        <w:t>request and returns an HTTP response. The response contain</w:t>
      </w:r>
      <w:r>
        <w:rPr>
          <w:rFonts w:ascii="Times New Roman" w:eastAsia="Times New Roman" w:hAnsi="Times New Roman" w:cs="Times New Roman"/>
          <w:sz w:val="24"/>
          <w:szCs w:val="24"/>
        </w:rPr>
        <w:t>s the information that the client requested. It also contains a status code that indicates whether the request was successful [11], [12].</w:t>
      </w:r>
    </w:p>
    <w:p w14:paraId="1F63D9AE" w14:textId="77777777" w:rsidR="00C07738" w:rsidRDefault="002A27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9050" distB="19050" distL="19050" distR="19050" wp14:anchorId="632196A0" wp14:editId="1A9C5A35">
            <wp:extent cx="6120000" cy="6502400"/>
            <wp:effectExtent l="0" t="0" r="0" b="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4"/>
                    <a:srcRect/>
                    <a:stretch>
                      <a:fillRect/>
                    </a:stretch>
                  </pic:blipFill>
                  <pic:spPr>
                    <a:xfrm>
                      <a:off x="0" y="0"/>
                      <a:ext cx="6120000" cy="6502400"/>
                    </a:xfrm>
                    <a:prstGeom prst="rect">
                      <a:avLst/>
                    </a:prstGeom>
                    <a:ln/>
                  </pic:spPr>
                </pic:pic>
              </a:graphicData>
            </a:graphic>
          </wp:inline>
        </w:drawing>
      </w:r>
    </w:p>
    <w:p w14:paraId="54A29BE9" w14:textId="77777777" w:rsidR="00C07738" w:rsidRDefault="002A27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RESTful web services</w:t>
      </w:r>
    </w:p>
    <w:p w14:paraId="7D442038" w14:textId="77777777" w:rsidR="00C07738" w:rsidRDefault="002A275F">
      <w:pPr>
        <w:pStyle w:val="Heading2"/>
        <w:spacing w:line="480" w:lineRule="auto"/>
        <w:jc w:val="center"/>
        <w:rPr>
          <w:rFonts w:ascii="Times New Roman" w:eastAsia="Times New Roman" w:hAnsi="Times New Roman" w:cs="Times New Roman"/>
          <w:sz w:val="24"/>
          <w:szCs w:val="24"/>
        </w:rPr>
      </w:pPr>
      <w:bookmarkStart w:id="8" w:name="_b372llhtrrvp" w:colFirst="0" w:colLast="0"/>
      <w:bookmarkEnd w:id="8"/>
      <w:r>
        <w:rPr>
          <w:rFonts w:ascii="Times New Roman" w:eastAsia="Times New Roman" w:hAnsi="Times New Roman" w:cs="Times New Roman"/>
          <w:sz w:val="30"/>
          <w:szCs w:val="30"/>
        </w:rPr>
        <w:t>In what ways have RESTful web services enabled web development changes?</w:t>
      </w:r>
    </w:p>
    <w:p w14:paraId="3994F7BC"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significant changes is the move from traditional web applications to simple one-page web applications. Single-page web applications are web applications that load all of their content on a single page. They then use JavaScript to dynamicall</w:t>
      </w:r>
      <w:r>
        <w:rPr>
          <w:rFonts w:ascii="Times New Roman" w:eastAsia="Times New Roman" w:hAnsi="Times New Roman" w:cs="Times New Roman"/>
          <w:sz w:val="24"/>
          <w:szCs w:val="24"/>
        </w:rPr>
        <w:t>y update the page content as the user interacts with the application [11], [12].</w:t>
      </w:r>
    </w:p>
    <w:p w14:paraId="22F0B6A6"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Single-page web applications are becoming increasingly popular because they offer some advantages over traditional web applications. They're generally faster and more responsi</w:t>
      </w:r>
      <w:r>
        <w:rPr>
          <w:rFonts w:ascii="Times New Roman" w:eastAsia="Times New Roman" w:hAnsi="Times New Roman" w:cs="Times New Roman"/>
          <w:sz w:val="24"/>
          <w:szCs w:val="24"/>
        </w:rPr>
        <w:t>ve, and they're easier to develop and deploy [11], [13].</w:t>
      </w:r>
    </w:p>
    <w:p w14:paraId="079BBF7F"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RESTful web services have also been used to facilitate the development of mobile applications. In the past, mobile applications were developed based on a different set of technologies than web applic</w:t>
      </w:r>
      <w:r>
        <w:rPr>
          <w:rFonts w:ascii="Times New Roman" w:eastAsia="Times New Roman" w:hAnsi="Times New Roman" w:cs="Times New Roman"/>
          <w:sz w:val="24"/>
          <w:szCs w:val="24"/>
        </w:rPr>
        <w:t>ations. But thanks to the use of RESTful web services, app developers can now leverage the same technologies to develop mobile applications as they would use to build web applications [11], [13], [14].</w:t>
      </w:r>
    </w:p>
    <w:p w14:paraId="7D0E1FA8"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led to a significant increase in the number o</w:t>
      </w:r>
      <w:r>
        <w:rPr>
          <w:rFonts w:ascii="Times New Roman" w:eastAsia="Times New Roman" w:hAnsi="Times New Roman" w:cs="Times New Roman"/>
          <w:sz w:val="24"/>
          <w:szCs w:val="24"/>
        </w:rPr>
        <w:t>f mobile applications that are being developed. And it's also made it easier for web developers to develop mobile applications, since they can now reuse their existing skills and knowledge [12], [13].</w:t>
      </w:r>
    </w:p>
    <w:p w14:paraId="21E17CE6"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RESTful web services have also been used to en</w:t>
      </w:r>
      <w:r>
        <w:rPr>
          <w:rFonts w:ascii="Times New Roman" w:eastAsia="Times New Roman" w:hAnsi="Times New Roman" w:cs="Times New Roman"/>
          <w:sz w:val="24"/>
          <w:szCs w:val="24"/>
        </w:rPr>
        <w:t>able the development of cloud-hosted applications. Cloud-based applications are applications that are hosted on a remote server. They're accessed over the internet, and they're often used to provide a service or application to numerous users. Cloud-based a</w:t>
      </w:r>
      <w:r>
        <w:rPr>
          <w:rFonts w:ascii="Times New Roman" w:eastAsia="Times New Roman" w:hAnsi="Times New Roman" w:cs="Times New Roman"/>
          <w:sz w:val="24"/>
          <w:szCs w:val="24"/>
        </w:rPr>
        <w:t>pplications have several advantages over traditional applications. They're generally more scalable than traditional systems, and they can be accessed from anywhere in the world [12], [13].</w:t>
      </w:r>
    </w:p>
    <w:p w14:paraId="6281499C"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RESTful web services have played a significant role in facilitating</w:t>
      </w:r>
      <w:r>
        <w:rPr>
          <w:rFonts w:ascii="Times New Roman" w:eastAsia="Times New Roman" w:hAnsi="Times New Roman" w:cs="Times New Roman"/>
          <w:sz w:val="24"/>
          <w:szCs w:val="24"/>
        </w:rPr>
        <w:t xml:space="preserve"> the development of these cloud-based applications. By making it easy to develop and deploy these applications, RESTful web services have made it possible for developers to quickly create and deploy cloud-based applications [12].</w:t>
      </w:r>
    </w:p>
    <w:p w14:paraId="14F1DF82" w14:textId="77777777" w:rsidR="00C07738" w:rsidRDefault="002A275F">
      <w:pPr>
        <w:pStyle w:val="Heading1"/>
        <w:spacing w:line="360" w:lineRule="auto"/>
        <w:jc w:val="center"/>
        <w:rPr>
          <w:rFonts w:ascii="Times New Roman" w:eastAsia="Times New Roman" w:hAnsi="Times New Roman" w:cs="Times New Roman"/>
        </w:rPr>
      </w:pPr>
      <w:bookmarkStart w:id="9" w:name="_chz2acqskj5w" w:colFirst="0" w:colLast="0"/>
      <w:bookmarkEnd w:id="9"/>
      <w:r>
        <w:rPr>
          <w:rFonts w:ascii="Times New Roman" w:eastAsia="Times New Roman" w:hAnsi="Times New Roman" w:cs="Times New Roman"/>
        </w:rPr>
        <w:t>Why software-defined netwo</w:t>
      </w:r>
      <w:r>
        <w:rPr>
          <w:rFonts w:ascii="Times New Roman" w:eastAsia="Times New Roman" w:hAnsi="Times New Roman" w:cs="Times New Roman"/>
        </w:rPr>
        <w:t>rking has become so heavily adapted by industry</w:t>
      </w:r>
    </w:p>
    <w:p w14:paraId="1E183F0B" w14:textId="77777777" w:rsidR="00C07738" w:rsidRDefault="00C07738"/>
    <w:p w14:paraId="2337410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industry has embraced software-defined networking so thoroughly, even though it involves an adaptation to the job role of network engineers. The rise of software-defined networking (SDN) has been meteori</w:t>
      </w:r>
      <w:r>
        <w:rPr>
          <w:rFonts w:ascii="Times New Roman" w:eastAsia="Times New Roman" w:hAnsi="Times New Roman" w:cs="Times New Roman"/>
          <w:sz w:val="24"/>
          <w:szCs w:val="24"/>
        </w:rPr>
        <w:t>c. In just a few years, technology has evolved from being a niche interest to being one of the hottest topics in the networking world [15], [16].</w:t>
      </w:r>
    </w:p>
    <w:p w14:paraId="19C717BE" w14:textId="77777777" w:rsidR="00C07738" w:rsidRDefault="00C07738">
      <w:pPr>
        <w:spacing w:line="360" w:lineRule="auto"/>
        <w:jc w:val="both"/>
        <w:rPr>
          <w:rFonts w:ascii="Times New Roman" w:eastAsia="Times New Roman" w:hAnsi="Times New Roman" w:cs="Times New Roman"/>
          <w:sz w:val="24"/>
          <w:szCs w:val="24"/>
        </w:rPr>
      </w:pPr>
    </w:p>
    <w:p w14:paraId="05E69836" w14:textId="77777777" w:rsidR="00C07738" w:rsidRDefault="002A275F">
      <w:pPr>
        <w:spacing w:line="360" w:lineRule="auto"/>
        <w:jc w:val="both"/>
        <w:rPr>
          <w:rFonts w:ascii="Times New Roman" w:eastAsia="Times New Roman" w:hAnsi="Times New Roman" w:cs="Times New Roman"/>
          <w:sz w:val="24"/>
          <w:szCs w:val="24"/>
        </w:rPr>
      </w:pPr>
      <w:hyperlink r:id="rId15">
        <w:r>
          <w:rPr>
            <w:rFonts w:ascii="Times New Roman" w:eastAsia="Times New Roman" w:hAnsi="Times New Roman" w:cs="Times New Roman"/>
            <w:noProof/>
            <w:sz w:val="24"/>
            <w:szCs w:val="24"/>
          </w:rPr>
          <w:drawing>
            <wp:inline distT="19050" distB="19050" distL="19050" distR="19050" wp14:anchorId="7B3D742C" wp14:editId="7F9EC2C7">
              <wp:extent cx="6120000" cy="4584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6120000" cy="4584700"/>
                      </a:xfrm>
                      <a:prstGeom prst="rect">
                        <a:avLst/>
                      </a:prstGeom>
                      <a:ln/>
                    </pic:spPr>
                  </pic:pic>
                </a:graphicData>
              </a:graphic>
            </wp:inline>
          </w:drawing>
        </w:r>
      </w:hyperlink>
    </w:p>
    <w:p w14:paraId="7A6A0E54" w14:textId="77777777" w:rsidR="00C07738" w:rsidRDefault="002A27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SDN overlay</w:t>
      </w:r>
    </w:p>
    <w:p w14:paraId="51B4ADFE" w14:textId="77777777" w:rsidR="00C07738" w:rsidRDefault="00C07738">
      <w:pPr>
        <w:spacing w:line="360" w:lineRule="auto"/>
        <w:jc w:val="center"/>
        <w:rPr>
          <w:rFonts w:ascii="Times New Roman" w:eastAsia="Times New Roman" w:hAnsi="Times New Roman" w:cs="Times New Roman"/>
          <w:sz w:val="24"/>
          <w:szCs w:val="24"/>
        </w:rPr>
      </w:pPr>
    </w:p>
    <w:p w14:paraId="1B83BE52"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reasons for SDN's popularity, but perhaps the most compelling one is that it represe</w:t>
      </w:r>
      <w:r>
        <w:rPr>
          <w:rFonts w:ascii="Times New Roman" w:eastAsia="Times New Roman" w:hAnsi="Times New Roman" w:cs="Times New Roman"/>
          <w:sz w:val="24"/>
          <w:szCs w:val="24"/>
        </w:rPr>
        <w:t>nts a fundamental change in the way that networks are designed and operated. Traditional networks are based on a static, hierarchical model in which each device has a specific role and is configured manually. This approach works well enough for small netwo</w:t>
      </w:r>
      <w:r>
        <w:rPr>
          <w:rFonts w:ascii="Times New Roman" w:eastAsia="Times New Roman" w:hAnsi="Times New Roman" w:cs="Times New Roman"/>
          <w:sz w:val="24"/>
          <w:szCs w:val="24"/>
        </w:rPr>
        <w:t>rks, but it quickly becomes unmanageable as networks grow in size and complexity [15], [16].</w:t>
      </w:r>
    </w:p>
    <w:p w14:paraId="2829097C"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SDN, by contrast, is based on a more flexible, programmable model in which the network is controlled by software. This enables the network to be dynamically config</w:t>
      </w:r>
      <w:r>
        <w:rPr>
          <w:rFonts w:ascii="Times New Roman" w:eastAsia="Times New Roman" w:hAnsi="Times New Roman" w:cs="Times New Roman"/>
          <w:sz w:val="24"/>
          <w:szCs w:val="24"/>
        </w:rPr>
        <w:t>ured and controlled in response to changing conditions and requirements. SDN represents a major shift in the way that networks are designed and operated, and this is why it has become so heavily adopted by the industry. SDN enables a new level of agility a</w:t>
      </w:r>
      <w:r>
        <w:rPr>
          <w:rFonts w:ascii="Times New Roman" w:eastAsia="Times New Roman" w:hAnsi="Times New Roman" w:cs="Times New Roman"/>
          <w:sz w:val="24"/>
          <w:szCs w:val="24"/>
        </w:rPr>
        <w:t>nd flexibility in network design and operation. This is critical for businesses that need to be able to respond quickly to change [16].</w:t>
      </w:r>
    </w:p>
    <w:p w14:paraId="495DAEA4"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 engineers are also seeing the benefits of SDN. The traditional role of the network engineer is to configure and </w:t>
      </w:r>
      <w:r>
        <w:rPr>
          <w:rFonts w:ascii="Times New Roman" w:eastAsia="Times New Roman" w:hAnsi="Times New Roman" w:cs="Times New Roman"/>
          <w:sz w:val="24"/>
          <w:szCs w:val="24"/>
        </w:rPr>
        <w:t>manage individual devices. With SDN, the focus shifts to designing and managing the overall network. This means that network engineers need to be able to understand and work with the new SDN technologies [17].</w:t>
      </w:r>
    </w:p>
    <w:p w14:paraId="2A01A631"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adoption of SDN by industry is inevitably </w:t>
      </w:r>
      <w:r>
        <w:rPr>
          <w:rFonts w:ascii="Times New Roman" w:eastAsia="Times New Roman" w:hAnsi="Times New Roman" w:cs="Times New Roman"/>
          <w:sz w:val="24"/>
          <w:szCs w:val="24"/>
        </w:rPr>
        <w:t>leading to a change in the role of the network engineer. As SDN becomes more widely adopted, the skills and knowledge required to be a successful network engineer will change. Network engineers who want to stay ahead of the curve will need to adapt their s</w:t>
      </w:r>
      <w:r>
        <w:rPr>
          <w:rFonts w:ascii="Times New Roman" w:eastAsia="Times New Roman" w:hAnsi="Times New Roman" w:cs="Times New Roman"/>
          <w:sz w:val="24"/>
          <w:szCs w:val="24"/>
        </w:rPr>
        <w:t>kills and knowledge to stay relevant in the evolving SDN world [16], [17].</w:t>
      </w:r>
    </w:p>
    <w:p w14:paraId="1C516CC3" w14:textId="77777777" w:rsidR="00C07738" w:rsidRDefault="002A275F">
      <w:pPr>
        <w:pStyle w:val="Heading1"/>
        <w:spacing w:line="360" w:lineRule="auto"/>
        <w:jc w:val="center"/>
      </w:pPr>
      <w:bookmarkStart w:id="10" w:name="_qgqu4grrf9w" w:colFirst="0" w:colLast="0"/>
      <w:bookmarkEnd w:id="10"/>
      <w:r>
        <w:rPr>
          <w:rFonts w:ascii="Times New Roman" w:eastAsia="Times New Roman" w:hAnsi="Times New Roman" w:cs="Times New Roman"/>
        </w:rPr>
        <w:t>Why standards, such as JSON and REST, have been selected and utilised?</w:t>
      </w:r>
    </w:p>
    <w:p w14:paraId="7AC628D6"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developing web applications, there are a variety of standards that developers can choose from</w:t>
      </w:r>
      <w:r>
        <w:rPr>
          <w:rFonts w:ascii="Times New Roman" w:eastAsia="Times New Roman" w:hAnsi="Times New Roman" w:cs="Times New Roman"/>
          <w:sz w:val="24"/>
          <w:szCs w:val="24"/>
        </w:rPr>
        <w:t>. However, two of the most popular standards are JSON and REST. As we explore the reasons behind the selection of these standards and how they can improve interoperability, we will take a closer look at how they can be used, as well [18], [19].</w:t>
      </w:r>
    </w:p>
    <w:p w14:paraId="1F199C32"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JSON is a p</w:t>
      </w:r>
      <w:r>
        <w:rPr>
          <w:rFonts w:ascii="Times New Roman" w:eastAsia="Times New Roman" w:hAnsi="Times New Roman" w:cs="Times New Roman"/>
          <w:sz w:val="24"/>
          <w:szCs w:val="24"/>
        </w:rPr>
        <w:t>opular format for data exchange because it is simple and easy to understand. In addition, JSON is language-independent, which means it can be used with any programming language. REST is another popular standard for web applications. REST stands for Represe</w:t>
      </w:r>
      <w:r>
        <w:rPr>
          <w:rFonts w:ascii="Times New Roman" w:eastAsia="Times New Roman" w:hAnsi="Times New Roman" w:cs="Times New Roman"/>
          <w:sz w:val="24"/>
          <w:szCs w:val="24"/>
        </w:rPr>
        <w:t>ntational State Transfer, and it is an architectural style for distributed systems [19], [20].</w:t>
      </w:r>
    </w:p>
    <w:p w14:paraId="3489E6C8"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reasons why JSON and REST have been picked is because they both support interoperability. In the context of web development, interoperability is the a</w:t>
      </w:r>
      <w:r>
        <w:rPr>
          <w:rFonts w:ascii="Times New Roman" w:eastAsia="Times New Roman" w:hAnsi="Times New Roman" w:cs="Times New Roman"/>
          <w:sz w:val="24"/>
          <w:szCs w:val="24"/>
        </w:rPr>
        <w:t>bility of two or more web applications to work together [19], [20].</w:t>
      </w:r>
    </w:p>
    <w:p w14:paraId="29675E79"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JSON and REST are both based on open standards, which means they are designed to be interoperable. This means that any system that supports JSON or REST can work with any other system that</w:t>
      </w:r>
      <w:r>
        <w:rPr>
          <w:rFonts w:ascii="Times New Roman" w:eastAsia="Times New Roman" w:hAnsi="Times New Roman" w:cs="Times New Roman"/>
          <w:sz w:val="24"/>
          <w:szCs w:val="24"/>
        </w:rPr>
        <w:t xml:space="preserve"> supports these standards. This is one of the main reasons why these standards have been selected [19], [20].</w:t>
      </w:r>
    </w:p>
    <w:p w14:paraId="7DA01D4C"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another reason for choosing JSON and the HTTP protocol, both are well-supported by a wide range of tools and libraries. This means that develop</w:t>
      </w:r>
      <w:r>
        <w:rPr>
          <w:rFonts w:ascii="Times New Roman" w:eastAsia="Times New Roman" w:hAnsi="Times New Roman" w:cs="Times New Roman"/>
          <w:sz w:val="24"/>
          <w:szCs w:val="24"/>
        </w:rPr>
        <w:t>ers can use these standards with a variety of programming languages and frameworks. This is another key factor in the selection of these standards [19], [20].</w:t>
      </w:r>
    </w:p>
    <w:p w14:paraId="0290E88B" w14:textId="77777777" w:rsidR="00C07738" w:rsidRDefault="002A275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JSON and REST have been selected because they are both easy to use. Developers can get s</w:t>
      </w:r>
      <w:r>
        <w:rPr>
          <w:rFonts w:ascii="Times New Roman" w:eastAsia="Times New Roman" w:hAnsi="Times New Roman" w:cs="Times New Roman"/>
          <w:sz w:val="24"/>
          <w:szCs w:val="24"/>
        </w:rPr>
        <w:t>tarted with these standards quickly and easily. This is another critical factor in the selection of these standards [19], [20].</w:t>
      </w:r>
    </w:p>
    <w:p w14:paraId="0C35E0C2" w14:textId="77777777" w:rsidR="00C07738" w:rsidRDefault="002A275F">
      <w:pPr>
        <w:pStyle w:val="Title"/>
        <w:spacing w:line="360" w:lineRule="auto"/>
        <w:jc w:val="center"/>
        <w:rPr>
          <w:rFonts w:ascii="Times New Roman" w:eastAsia="Times New Roman" w:hAnsi="Times New Roman" w:cs="Times New Roman"/>
          <w:sz w:val="40"/>
          <w:szCs w:val="40"/>
        </w:rPr>
      </w:pPr>
      <w:bookmarkStart w:id="11" w:name="_w0ab42mnbt6z" w:colFirst="0" w:colLast="0"/>
      <w:bookmarkEnd w:id="11"/>
      <w:r>
        <w:rPr>
          <w:rFonts w:ascii="Times New Roman" w:eastAsia="Times New Roman" w:hAnsi="Times New Roman" w:cs="Times New Roman"/>
          <w:sz w:val="40"/>
          <w:szCs w:val="40"/>
        </w:rPr>
        <w:t>Conclusion</w:t>
      </w:r>
    </w:p>
    <w:p w14:paraId="09FC382A" w14:textId="77777777" w:rsidR="00C07738" w:rsidRDefault="002A275F">
      <w:pPr>
        <w:spacing w:line="360" w:lineRule="auto"/>
        <w:ind w:firstLine="720"/>
        <w:jc w:val="both"/>
        <w:rPr>
          <w:rFonts w:ascii="Times New Roman" w:eastAsia="Times New Roman" w:hAnsi="Times New Roman" w:cs="Times New Roman"/>
          <w:sz w:val="24"/>
          <w:szCs w:val="24"/>
        </w:rPr>
        <w:sectPr w:rsidR="00C07738">
          <w:pgSz w:w="11906" w:h="16838"/>
          <w:pgMar w:top="1133" w:right="1133" w:bottom="1133" w:left="1133" w:header="720" w:footer="720" w:gutter="0"/>
          <w:cols w:space="720"/>
        </w:sectPr>
      </w:pPr>
      <w:r>
        <w:rPr>
          <w:rFonts w:ascii="Times New Roman" w:eastAsia="Times New Roman" w:hAnsi="Times New Roman" w:cs="Times New Roman"/>
          <w:sz w:val="24"/>
          <w:szCs w:val="24"/>
        </w:rPr>
        <w:t>The field of computer networks has seen a dramatic shift in recent years, with a heightened emphasis placed on software. This shift has been driven by the rise of cloud computing, which has made it possible to run complex applications and services in the c</w:t>
      </w:r>
      <w:r>
        <w:rPr>
          <w:rFonts w:ascii="Times New Roman" w:eastAsia="Times New Roman" w:hAnsi="Times New Roman" w:cs="Times New Roman"/>
          <w:sz w:val="24"/>
          <w:szCs w:val="24"/>
        </w:rPr>
        <w:t xml:space="preserve">loud. This has led to a need for </w:t>
      </w:r>
      <w:r>
        <w:rPr>
          <w:rFonts w:ascii="Times New Roman" w:eastAsia="Times New Roman" w:hAnsi="Times New Roman" w:cs="Times New Roman"/>
          <w:sz w:val="24"/>
          <w:szCs w:val="24"/>
        </w:rPr>
        <w:lastRenderedPageBreak/>
        <w:t>networks that are more flexible and scalable, which has in turn led to a more intense focus on software. A growing number of companies are embracing cloud computing, a trend that is likely to continue in the future [1], [3]</w:t>
      </w:r>
      <w:r>
        <w:rPr>
          <w:rFonts w:ascii="Times New Roman" w:eastAsia="Times New Roman" w:hAnsi="Times New Roman" w:cs="Times New Roman"/>
          <w:sz w:val="24"/>
          <w:szCs w:val="24"/>
        </w:rPr>
        <w:t>, [5].</w:t>
      </w:r>
    </w:p>
    <w:p w14:paraId="2C036AE2" w14:textId="77777777" w:rsidR="00C07738" w:rsidRDefault="002A275F">
      <w:pPr>
        <w:pStyle w:val="Title"/>
        <w:spacing w:line="360" w:lineRule="auto"/>
        <w:jc w:val="center"/>
        <w:rPr>
          <w:sz w:val="27"/>
          <w:szCs w:val="27"/>
        </w:rPr>
      </w:pPr>
      <w:bookmarkStart w:id="12" w:name="_fpdfpxiityuh" w:colFirst="0" w:colLast="0"/>
      <w:bookmarkEnd w:id="12"/>
      <w:r>
        <w:rPr>
          <w:rFonts w:ascii="Times New Roman" w:eastAsia="Times New Roman" w:hAnsi="Times New Roman" w:cs="Times New Roman"/>
          <w:b/>
          <w:sz w:val="30"/>
          <w:szCs w:val="30"/>
        </w:rPr>
        <w:lastRenderedPageBreak/>
        <w:t>References</w:t>
      </w:r>
    </w:p>
    <w:p w14:paraId="1A281D33" w14:textId="77777777" w:rsidR="00C07738" w:rsidRDefault="00C07738"/>
    <w:tbl>
      <w:tblPr>
        <w:tblStyle w:val="a"/>
        <w:tblW w:w="9445" w:type="dxa"/>
        <w:tblLayout w:type="fixed"/>
        <w:tblLook w:val="0600" w:firstRow="0" w:lastRow="0" w:firstColumn="0" w:lastColumn="0" w:noHBand="1" w:noVBand="1"/>
      </w:tblPr>
      <w:tblGrid>
        <w:gridCol w:w="770"/>
        <w:gridCol w:w="8675"/>
      </w:tblGrid>
      <w:tr w:rsidR="00C07738" w14:paraId="606AC2C1" w14:textId="77777777">
        <w:trPr>
          <w:trHeight w:val="785"/>
        </w:trPr>
        <w:tc>
          <w:tcPr>
            <w:tcW w:w="770" w:type="dxa"/>
            <w:tcMar>
              <w:top w:w="100" w:type="dxa"/>
              <w:left w:w="100" w:type="dxa"/>
              <w:bottom w:w="100" w:type="dxa"/>
              <w:right w:w="100" w:type="dxa"/>
            </w:tcMar>
          </w:tcPr>
          <w:p w14:paraId="0FF4E9D9"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8675" w:type="dxa"/>
            <w:tcMar>
              <w:top w:w="100" w:type="dxa"/>
              <w:left w:w="100" w:type="dxa"/>
              <w:bottom w:w="100" w:type="dxa"/>
              <w:right w:w="100" w:type="dxa"/>
            </w:tcMar>
          </w:tcPr>
          <w:p w14:paraId="41BBE5C6"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Low, Y. Chen, and M. Wu, “Understanding the determinants of cloud computing adoption,” </w:t>
            </w:r>
            <w:r>
              <w:rPr>
                <w:rFonts w:ascii="Times New Roman" w:eastAsia="Times New Roman" w:hAnsi="Times New Roman" w:cs="Times New Roman"/>
                <w:i/>
                <w:sz w:val="24"/>
                <w:szCs w:val="24"/>
              </w:rPr>
              <w:t xml:space="preserve">Ind. </w:t>
            </w:r>
            <w:proofErr w:type="spellStart"/>
            <w:r>
              <w:rPr>
                <w:rFonts w:ascii="Times New Roman" w:eastAsia="Times New Roman" w:hAnsi="Times New Roman" w:cs="Times New Roman"/>
                <w:i/>
                <w:sz w:val="24"/>
                <w:szCs w:val="24"/>
              </w:rPr>
              <w:t>manag</w:t>
            </w:r>
            <w:proofErr w:type="spellEnd"/>
            <w:r>
              <w:rPr>
                <w:rFonts w:ascii="Times New Roman" w:eastAsia="Times New Roman" w:hAnsi="Times New Roman" w:cs="Times New Roman"/>
                <w:i/>
                <w:sz w:val="24"/>
                <w:szCs w:val="24"/>
              </w:rPr>
              <w:t xml:space="preserve">. data </w:t>
            </w:r>
            <w:proofErr w:type="spellStart"/>
            <w:r>
              <w:rPr>
                <w:rFonts w:ascii="Times New Roman" w:eastAsia="Times New Roman" w:hAnsi="Times New Roman" w:cs="Times New Roman"/>
                <w:i/>
                <w:sz w:val="24"/>
                <w:szCs w:val="24"/>
              </w:rPr>
              <w:t>syst</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vol. 111, no. 7, pp. 1006–1023, 2011.</w:t>
            </w:r>
          </w:p>
        </w:tc>
      </w:tr>
      <w:tr w:rsidR="00C07738" w14:paraId="071DD5F8" w14:textId="77777777">
        <w:trPr>
          <w:trHeight w:val="785"/>
        </w:trPr>
        <w:tc>
          <w:tcPr>
            <w:tcW w:w="770" w:type="dxa"/>
            <w:tcMar>
              <w:top w:w="100" w:type="dxa"/>
              <w:left w:w="100" w:type="dxa"/>
              <w:bottom w:w="100" w:type="dxa"/>
              <w:right w:w="100" w:type="dxa"/>
            </w:tcMar>
          </w:tcPr>
          <w:p w14:paraId="7ABE608B"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8675" w:type="dxa"/>
            <w:tcMar>
              <w:top w:w="100" w:type="dxa"/>
              <w:left w:w="100" w:type="dxa"/>
              <w:bottom w:w="100" w:type="dxa"/>
              <w:right w:w="100" w:type="dxa"/>
            </w:tcMar>
          </w:tcPr>
          <w:p w14:paraId="748AAD0E"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 Su, “Emergence of cloud computing: An institutional innovation perspective,” in </w:t>
            </w:r>
            <w:r>
              <w:rPr>
                <w:rFonts w:ascii="Times New Roman" w:eastAsia="Times New Roman" w:hAnsi="Times New Roman" w:cs="Times New Roman"/>
                <w:i/>
                <w:sz w:val="24"/>
                <w:szCs w:val="24"/>
              </w:rPr>
              <w:t>ICIS 2011 Proceedings</w:t>
            </w:r>
            <w:r>
              <w:rPr>
                <w:rFonts w:ascii="Times New Roman" w:eastAsia="Times New Roman" w:hAnsi="Times New Roman" w:cs="Times New Roman"/>
                <w:sz w:val="24"/>
                <w:szCs w:val="24"/>
              </w:rPr>
              <w:t>, 2011.</w:t>
            </w:r>
          </w:p>
        </w:tc>
      </w:tr>
      <w:tr w:rsidR="00C07738" w14:paraId="19A2C44B" w14:textId="77777777">
        <w:trPr>
          <w:trHeight w:val="1055"/>
        </w:trPr>
        <w:tc>
          <w:tcPr>
            <w:tcW w:w="770" w:type="dxa"/>
            <w:tcMar>
              <w:top w:w="100" w:type="dxa"/>
              <w:left w:w="100" w:type="dxa"/>
              <w:bottom w:w="100" w:type="dxa"/>
              <w:right w:w="100" w:type="dxa"/>
            </w:tcMar>
          </w:tcPr>
          <w:p w14:paraId="1EA64384"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8675" w:type="dxa"/>
            <w:tcMar>
              <w:top w:w="100" w:type="dxa"/>
              <w:left w:w="100" w:type="dxa"/>
              <w:bottom w:w="100" w:type="dxa"/>
              <w:right w:w="100" w:type="dxa"/>
            </w:tcMar>
          </w:tcPr>
          <w:p w14:paraId="6B78F02C"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w:t>
            </w:r>
            <w:proofErr w:type="spellStart"/>
            <w:r>
              <w:rPr>
                <w:rFonts w:ascii="Times New Roman" w:eastAsia="Times New Roman" w:hAnsi="Times New Roman" w:cs="Times New Roman"/>
                <w:sz w:val="24"/>
                <w:szCs w:val="24"/>
              </w:rPr>
              <w:t>Qian</w:t>
            </w:r>
            <w:proofErr w:type="spellEnd"/>
            <w:r>
              <w:rPr>
                <w:rFonts w:ascii="Times New Roman" w:eastAsia="Times New Roman" w:hAnsi="Times New Roman" w:cs="Times New Roman"/>
                <w:sz w:val="24"/>
                <w:szCs w:val="24"/>
              </w:rPr>
              <w:t xml:space="preserve"> and P. </w:t>
            </w:r>
            <w:proofErr w:type="spellStart"/>
            <w:r>
              <w:rPr>
                <w:rFonts w:ascii="Times New Roman" w:eastAsia="Times New Roman" w:hAnsi="Times New Roman" w:cs="Times New Roman"/>
                <w:sz w:val="24"/>
                <w:szCs w:val="24"/>
              </w:rPr>
              <w:t>Palvia</w:t>
            </w:r>
            <w:proofErr w:type="spellEnd"/>
            <w:r>
              <w:rPr>
                <w:rFonts w:ascii="Times New Roman" w:eastAsia="Times New Roman" w:hAnsi="Times New Roman" w:cs="Times New Roman"/>
                <w:sz w:val="24"/>
                <w:szCs w:val="24"/>
              </w:rPr>
              <w:t xml:space="preserve">, “Towards an understanding of cloud computing’s impact on organisational IT strategy,” </w:t>
            </w:r>
            <w:r>
              <w:rPr>
                <w:rFonts w:ascii="Times New Roman" w:eastAsia="Times New Roman" w:hAnsi="Times New Roman" w:cs="Times New Roman"/>
                <w:i/>
                <w:sz w:val="24"/>
                <w:szCs w:val="24"/>
              </w:rPr>
              <w:t xml:space="preserve">J. inf. </w:t>
            </w:r>
            <w:proofErr w:type="spellStart"/>
            <w:r>
              <w:rPr>
                <w:rFonts w:ascii="Times New Roman" w:eastAsia="Times New Roman" w:hAnsi="Times New Roman" w:cs="Times New Roman"/>
                <w:i/>
                <w:sz w:val="24"/>
                <w:szCs w:val="24"/>
              </w:rPr>
              <w:t>technol</w:t>
            </w:r>
            <w:proofErr w:type="spellEnd"/>
            <w:r>
              <w:rPr>
                <w:rFonts w:ascii="Times New Roman" w:eastAsia="Times New Roman" w:hAnsi="Times New Roman" w:cs="Times New Roman"/>
                <w:i/>
                <w:sz w:val="24"/>
                <w:szCs w:val="24"/>
              </w:rPr>
              <w:t xml:space="preserve">. case </w:t>
            </w:r>
            <w:proofErr w:type="spellStart"/>
            <w:r>
              <w:rPr>
                <w:rFonts w:ascii="Times New Roman" w:eastAsia="Times New Roman" w:hAnsi="Times New Roman" w:cs="Times New Roman"/>
                <w:i/>
                <w:sz w:val="24"/>
                <w:szCs w:val="24"/>
              </w:rPr>
              <w:t>appl</w:t>
            </w:r>
            <w:proofErr w:type="spellEnd"/>
            <w:r>
              <w:rPr>
                <w:rFonts w:ascii="Times New Roman" w:eastAsia="Times New Roman" w:hAnsi="Times New Roman" w:cs="Times New Roman"/>
                <w:i/>
                <w:sz w:val="24"/>
                <w:szCs w:val="24"/>
              </w:rPr>
              <w:t>. re</w:t>
            </w:r>
            <w:r>
              <w:rPr>
                <w:rFonts w:ascii="Times New Roman" w:eastAsia="Times New Roman" w:hAnsi="Times New Roman" w:cs="Times New Roman"/>
                <w:i/>
                <w:sz w:val="24"/>
                <w:szCs w:val="24"/>
              </w:rPr>
              <w:t>s.</w:t>
            </w:r>
            <w:r>
              <w:rPr>
                <w:rFonts w:ascii="Times New Roman" w:eastAsia="Times New Roman" w:hAnsi="Times New Roman" w:cs="Times New Roman"/>
                <w:sz w:val="24"/>
                <w:szCs w:val="24"/>
              </w:rPr>
              <w:t>, vol. 15, no. 4, pp. 34–54, 2013.</w:t>
            </w:r>
          </w:p>
        </w:tc>
      </w:tr>
      <w:tr w:rsidR="00C07738" w14:paraId="0516C3E3" w14:textId="77777777">
        <w:trPr>
          <w:trHeight w:val="785"/>
        </w:trPr>
        <w:tc>
          <w:tcPr>
            <w:tcW w:w="770" w:type="dxa"/>
            <w:tcMar>
              <w:top w:w="100" w:type="dxa"/>
              <w:left w:w="100" w:type="dxa"/>
              <w:bottom w:w="100" w:type="dxa"/>
              <w:right w:w="100" w:type="dxa"/>
            </w:tcMar>
          </w:tcPr>
          <w:p w14:paraId="145131EA"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8675" w:type="dxa"/>
            <w:tcMar>
              <w:top w:w="100" w:type="dxa"/>
              <w:left w:w="100" w:type="dxa"/>
              <w:bottom w:w="100" w:type="dxa"/>
              <w:right w:w="100" w:type="dxa"/>
            </w:tcMar>
          </w:tcPr>
          <w:p w14:paraId="09F4881F"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 Zhang, L. Cheng, and R. </w:t>
            </w:r>
            <w:proofErr w:type="spellStart"/>
            <w:r>
              <w:rPr>
                <w:rFonts w:ascii="Times New Roman" w:eastAsia="Times New Roman" w:hAnsi="Times New Roman" w:cs="Times New Roman"/>
                <w:sz w:val="24"/>
                <w:szCs w:val="24"/>
              </w:rPr>
              <w:t>Boutaba</w:t>
            </w:r>
            <w:proofErr w:type="spellEnd"/>
            <w:r>
              <w:rPr>
                <w:rFonts w:ascii="Times New Roman" w:eastAsia="Times New Roman" w:hAnsi="Times New Roman" w:cs="Times New Roman"/>
                <w:sz w:val="24"/>
                <w:szCs w:val="24"/>
              </w:rPr>
              <w:t xml:space="preserve">, “Cloud computing: state-of-the-art and research challenges,” </w:t>
            </w:r>
            <w:r>
              <w:rPr>
                <w:rFonts w:ascii="Times New Roman" w:eastAsia="Times New Roman" w:hAnsi="Times New Roman" w:cs="Times New Roman"/>
                <w:i/>
                <w:sz w:val="24"/>
                <w:szCs w:val="24"/>
              </w:rPr>
              <w:t xml:space="preserve">J. Internet Serv. </w:t>
            </w:r>
            <w:proofErr w:type="spellStart"/>
            <w:r>
              <w:rPr>
                <w:rFonts w:ascii="Times New Roman" w:eastAsia="Times New Roman" w:hAnsi="Times New Roman" w:cs="Times New Roman"/>
                <w:i/>
                <w:sz w:val="24"/>
                <w:szCs w:val="24"/>
              </w:rPr>
              <w:t>Appl</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vol. 1, no. 1, pp. 7–18, 2010.</w:t>
            </w:r>
          </w:p>
        </w:tc>
      </w:tr>
      <w:tr w:rsidR="00C07738" w14:paraId="787ECFCE" w14:textId="77777777">
        <w:trPr>
          <w:trHeight w:val="785"/>
        </w:trPr>
        <w:tc>
          <w:tcPr>
            <w:tcW w:w="770" w:type="dxa"/>
            <w:tcMar>
              <w:top w:w="100" w:type="dxa"/>
              <w:left w:w="100" w:type="dxa"/>
              <w:bottom w:w="100" w:type="dxa"/>
              <w:right w:w="100" w:type="dxa"/>
            </w:tcMar>
          </w:tcPr>
          <w:p w14:paraId="55659EE6"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8675" w:type="dxa"/>
            <w:tcMar>
              <w:top w:w="100" w:type="dxa"/>
              <w:left w:w="100" w:type="dxa"/>
              <w:bottom w:w="100" w:type="dxa"/>
              <w:right w:w="100" w:type="dxa"/>
            </w:tcMar>
          </w:tcPr>
          <w:p w14:paraId="368DC9AD"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w:t>
            </w:r>
            <w:proofErr w:type="spellStart"/>
            <w:r>
              <w:rPr>
                <w:rFonts w:ascii="Times New Roman" w:eastAsia="Times New Roman" w:hAnsi="Times New Roman" w:cs="Times New Roman"/>
                <w:sz w:val="24"/>
                <w:szCs w:val="24"/>
              </w:rPr>
              <w:t>Madhavaiah</w:t>
            </w:r>
            <w:proofErr w:type="spellEnd"/>
            <w:r>
              <w:rPr>
                <w:rFonts w:ascii="Times New Roman" w:eastAsia="Times New Roman" w:hAnsi="Times New Roman" w:cs="Times New Roman"/>
                <w:sz w:val="24"/>
                <w:szCs w:val="24"/>
              </w:rPr>
              <w:t xml:space="preserve"> and I. </w:t>
            </w:r>
            <w:proofErr w:type="spellStart"/>
            <w:r>
              <w:rPr>
                <w:rFonts w:ascii="Times New Roman" w:eastAsia="Times New Roman" w:hAnsi="Times New Roman" w:cs="Times New Roman"/>
                <w:sz w:val="24"/>
                <w:szCs w:val="24"/>
              </w:rPr>
              <w:t>Bashir</w:t>
            </w:r>
            <w:proofErr w:type="spellEnd"/>
            <w:r>
              <w:rPr>
                <w:rFonts w:ascii="Times New Roman" w:eastAsia="Times New Roman" w:hAnsi="Times New Roman" w:cs="Times New Roman"/>
                <w:sz w:val="24"/>
                <w:szCs w:val="24"/>
              </w:rPr>
              <w:t xml:space="preserve">, “Defining cloud computing in business perspective: A review of research,” </w:t>
            </w:r>
            <w:r>
              <w:rPr>
                <w:rFonts w:ascii="Times New Roman" w:eastAsia="Times New Roman" w:hAnsi="Times New Roman" w:cs="Times New Roman"/>
                <w:i/>
                <w:sz w:val="24"/>
                <w:szCs w:val="24"/>
              </w:rPr>
              <w:t>Metamorphosis</w:t>
            </w:r>
            <w:r>
              <w:rPr>
                <w:rFonts w:ascii="Times New Roman" w:eastAsia="Times New Roman" w:hAnsi="Times New Roman" w:cs="Times New Roman"/>
                <w:sz w:val="24"/>
                <w:szCs w:val="24"/>
              </w:rPr>
              <w:t>, vol. 11, no. 2, pp. 50–65, 2012.</w:t>
            </w:r>
          </w:p>
        </w:tc>
      </w:tr>
      <w:tr w:rsidR="00C07738" w14:paraId="1740D110" w14:textId="77777777">
        <w:trPr>
          <w:trHeight w:val="785"/>
        </w:trPr>
        <w:tc>
          <w:tcPr>
            <w:tcW w:w="770" w:type="dxa"/>
            <w:tcMar>
              <w:top w:w="100" w:type="dxa"/>
              <w:left w:w="100" w:type="dxa"/>
              <w:bottom w:w="100" w:type="dxa"/>
              <w:right w:w="100" w:type="dxa"/>
            </w:tcMar>
          </w:tcPr>
          <w:p w14:paraId="33F7097F"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8675" w:type="dxa"/>
            <w:tcMar>
              <w:top w:w="100" w:type="dxa"/>
              <w:left w:w="100" w:type="dxa"/>
              <w:bottom w:w="100" w:type="dxa"/>
              <w:right w:w="100" w:type="dxa"/>
            </w:tcMar>
          </w:tcPr>
          <w:p w14:paraId="27342A20"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W. </w:t>
            </w:r>
            <w:proofErr w:type="spellStart"/>
            <w:r>
              <w:rPr>
                <w:rFonts w:ascii="Times New Roman" w:eastAsia="Times New Roman" w:hAnsi="Times New Roman" w:cs="Times New Roman"/>
                <w:sz w:val="24"/>
                <w:szCs w:val="24"/>
              </w:rPr>
              <w:t>Rittinghouse</w:t>
            </w:r>
            <w:proofErr w:type="spellEnd"/>
            <w:r>
              <w:rPr>
                <w:rFonts w:ascii="Times New Roman" w:eastAsia="Times New Roman" w:hAnsi="Times New Roman" w:cs="Times New Roman"/>
                <w:sz w:val="24"/>
                <w:szCs w:val="24"/>
              </w:rPr>
              <w:t xml:space="preserve"> and J. F. </w:t>
            </w:r>
            <w:proofErr w:type="spellStart"/>
            <w:r>
              <w:rPr>
                <w:rFonts w:ascii="Times New Roman" w:eastAsia="Times New Roman" w:hAnsi="Times New Roman" w:cs="Times New Roman"/>
                <w:sz w:val="24"/>
                <w:szCs w:val="24"/>
              </w:rPr>
              <w:t>Ransome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Cloud computing: Implementation, management, and security</w:t>
            </w:r>
            <w:r>
              <w:rPr>
                <w:rFonts w:ascii="Times New Roman" w:eastAsia="Times New Roman" w:hAnsi="Times New Roman" w:cs="Times New Roman"/>
                <w:sz w:val="24"/>
                <w:szCs w:val="24"/>
              </w:rPr>
              <w:t>, 1st</w:t>
            </w:r>
            <w:r>
              <w:rPr>
                <w:rFonts w:ascii="Times New Roman" w:eastAsia="Times New Roman" w:hAnsi="Times New Roman" w:cs="Times New Roman"/>
                <w:sz w:val="24"/>
                <w:szCs w:val="24"/>
              </w:rPr>
              <w:t xml:space="preserve"> Edition. Boca Raton, FL: CRC Press, 2009.</w:t>
            </w:r>
          </w:p>
        </w:tc>
      </w:tr>
      <w:tr w:rsidR="00C07738" w14:paraId="003A0C4D" w14:textId="77777777">
        <w:trPr>
          <w:trHeight w:val="785"/>
        </w:trPr>
        <w:tc>
          <w:tcPr>
            <w:tcW w:w="770" w:type="dxa"/>
            <w:tcMar>
              <w:top w:w="100" w:type="dxa"/>
              <w:left w:w="100" w:type="dxa"/>
              <w:bottom w:w="100" w:type="dxa"/>
              <w:right w:w="100" w:type="dxa"/>
            </w:tcMar>
          </w:tcPr>
          <w:p w14:paraId="2CA11892"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8675" w:type="dxa"/>
            <w:tcMar>
              <w:top w:w="100" w:type="dxa"/>
              <w:left w:w="100" w:type="dxa"/>
              <w:bottom w:w="100" w:type="dxa"/>
              <w:right w:w="100" w:type="dxa"/>
            </w:tcMar>
          </w:tcPr>
          <w:p w14:paraId="3B387700"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 M. Vaquero, L. </w:t>
            </w:r>
            <w:proofErr w:type="spellStart"/>
            <w:r>
              <w:rPr>
                <w:rFonts w:ascii="Times New Roman" w:eastAsia="Times New Roman" w:hAnsi="Times New Roman" w:cs="Times New Roman"/>
                <w:sz w:val="24"/>
                <w:szCs w:val="24"/>
              </w:rPr>
              <w:t>Rodero-Merino</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Caceres</w:t>
            </w:r>
            <w:proofErr w:type="spellEnd"/>
            <w:r>
              <w:rPr>
                <w:rFonts w:ascii="Times New Roman" w:eastAsia="Times New Roman" w:hAnsi="Times New Roman" w:cs="Times New Roman"/>
                <w:sz w:val="24"/>
                <w:szCs w:val="24"/>
              </w:rPr>
              <w:t xml:space="preserve">, and M. Lindner, “A break in the clouds: Towards a cloud definition,” </w:t>
            </w:r>
            <w:proofErr w:type="spellStart"/>
            <w:r>
              <w:rPr>
                <w:rFonts w:ascii="Times New Roman" w:eastAsia="Times New Roman" w:hAnsi="Times New Roman" w:cs="Times New Roman"/>
                <w:i/>
                <w:sz w:val="24"/>
                <w:szCs w:val="24"/>
              </w:rPr>
              <w:t>Comput</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Commun</w:t>
            </w:r>
            <w:proofErr w:type="spellEnd"/>
            <w:r>
              <w:rPr>
                <w:rFonts w:ascii="Times New Roman" w:eastAsia="Times New Roman" w:hAnsi="Times New Roman" w:cs="Times New Roman"/>
                <w:i/>
                <w:sz w:val="24"/>
                <w:szCs w:val="24"/>
              </w:rPr>
              <w:t>. Rev.</w:t>
            </w:r>
            <w:r>
              <w:rPr>
                <w:rFonts w:ascii="Times New Roman" w:eastAsia="Times New Roman" w:hAnsi="Times New Roman" w:cs="Times New Roman"/>
                <w:sz w:val="24"/>
                <w:szCs w:val="24"/>
              </w:rPr>
              <w:t>, vol. 39, no. 1, pp. 50–55, 2008.</w:t>
            </w:r>
          </w:p>
        </w:tc>
      </w:tr>
      <w:tr w:rsidR="00C07738" w14:paraId="00D0F313" w14:textId="77777777">
        <w:trPr>
          <w:trHeight w:val="785"/>
        </w:trPr>
        <w:tc>
          <w:tcPr>
            <w:tcW w:w="770" w:type="dxa"/>
            <w:tcMar>
              <w:top w:w="100" w:type="dxa"/>
              <w:left w:w="100" w:type="dxa"/>
              <w:bottom w:w="100" w:type="dxa"/>
              <w:right w:w="100" w:type="dxa"/>
            </w:tcMar>
          </w:tcPr>
          <w:p w14:paraId="4DF69C85"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8675" w:type="dxa"/>
            <w:tcMar>
              <w:top w:w="100" w:type="dxa"/>
              <w:left w:w="100" w:type="dxa"/>
              <w:bottom w:w="100" w:type="dxa"/>
              <w:right w:w="100" w:type="dxa"/>
            </w:tcMar>
          </w:tcPr>
          <w:p w14:paraId="08DF7D27"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 </w:t>
            </w:r>
            <w:proofErr w:type="spellStart"/>
            <w:r>
              <w:rPr>
                <w:rFonts w:ascii="Times New Roman" w:eastAsia="Times New Roman" w:hAnsi="Times New Roman" w:cs="Times New Roman"/>
                <w:sz w:val="24"/>
                <w:szCs w:val="24"/>
              </w:rPr>
              <w:t>Popović</w:t>
            </w:r>
            <w:proofErr w:type="spellEnd"/>
            <w:r>
              <w:rPr>
                <w:rFonts w:ascii="Times New Roman" w:eastAsia="Times New Roman" w:hAnsi="Times New Roman" w:cs="Times New Roman"/>
                <w:sz w:val="24"/>
                <w:szCs w:val="24"/>
              </w:rPr>
              <w:t xml:space="preserve"> and Ž. </w:t>
            </w:r>
            <w:proofErr w:type="spellStart"/>
            <w:r>
              <w:rPr>
                <w:rFonts w:ascii="Times New Roman" w:eastAsia="Times New Roman" w:hAnsi="Times New Roman" w:cs="Times New Roman"/>
                <w:sz w:val="24"/>
                <w:szCs w:val="24"/>
              </w:rPr>
              <w:t>Hocenski</w:t>
            </w:r>
            <w:proofErr w:type="spellEnd"/>
            <w:r>
              <w:rPr>
                <w:rFonts w:ascii="Times New Roman" w:eastAsia="Times New Roman" w:hAnsi="Times New Roman" w:cs="Times New Roman"/>
                <w:sz w:val="24"/>
                <w:szCs w:val="24"/>
              </w:rPr>
              <w:t>, “Cloud</w:t>
            </w:r>
            <w:r>
              <w:rPr>
                <w:rFonts w:ascii="Times New Roman" w:eastAsia="Times New Roman" w:hAnsi="Times New Roman" w:cs="Times New Roman"/>
                <w:sz w:val="24"/>
                <w:szCs w:val="24"/>
              </w:rPr>
              <w:t xml:space="preserve"> computing security issues and challenges,” in </w:t>
            </w:r>
            <w:r>
              <w:rPr>
                <w:rFonts w:ascii="Times New Roman" w:eastAsia="Times New Roman" w:hAnsi="Times New Roman" w:cs="Times New Roman"/>
                <w:i/>
                <w:sz w:val="24"/>
                <w:szCs w:val="24"/>
              </w:rPr>
              <w:t>The 33rd International Convention MIPRO</w:t>
            </w:r>
            <w:r>
              <w:rPr>
                <w:rFonts w:ascii="Times New Roman" w:eastAsia="Times New Roman" w:hAnsi="Times New Roman" w:cs="Times New Roman"/>
                <w:sz w:val="24"/>
                <w:szCs w:val="24"/>
              </w:rPr>
              <w:t>, 2010, pp. 344–349.</w:t>
            </w:r>
          </w:p>
        </w:tc>
      </w:tr>
      <w:tr w:rsidR="00C07738" w14:paraId="341F621B" w14:textId="77777777">
        <w:trPr>
          <w:trHeight w:val="1055"/>
        </w:trPr>
        <w:tc>
          <w:tcPr>
            <w:tcW w:w="770" w:type="dxa"/>
            <w:tcMar>
              <w:top w:w="100" w:type="dxa"/>
              <w:left w:w="100" w:type="dxa"/>
              <w:bottom w:w="100" w:type="dxa"/>
              <w:right w:w="100" w:type="dxa"/>
            </w:tcMar>
          </w:tcPr>
          <w:p w14:paraId="6B09D254"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8675" w:type="dxa"/>
            <w:tcMar>
              <w:top w:w="100" w:type="dxa"/>
              <w:left w:w="100" w:type="dxa"/>
              <w:bottom w:w="100" w:type="dxa"/>
              <w:right w:w="100" w:type="dxa"/>
            </w:tcMar>
          </w:tcPr>
          <w:p w14:paraId="72D6C3B8"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Foster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“Cloud computing: developing contemporary computer science curriculum for a cloud-first future,” in </w:t>
            </w:r>
            <w:r>
              <w:rPr>
                <w:rFonts w:ascii="Times New Roman" w:eastAsia="Times New Roman" w:hAnsi="Times New Roman" w:cs="Times New Roman"/>
                <w:i/>
                <w:sz w:val="24"/>
                <w:szCs w:val="24"/>
              </w:rPr>
              <w:t>Proceedings Companion of t</w:t>
            </w:r>
            <w:r>
              <w:rPr>
                <w:rFonts w:ascii="Times New Roman" w:eastAsia="Times New Roman" w:hAnsi="Times New Roman" w:cs="Times New Roman"/>
                <w:i/>
                <w:sz w:val="24"/>
                <w:szCs w:val="24"/>
              </w:rPr>
              <w:t>he 23rd Annual ACM Conference on Innovation and Technology in Computer Science Education</w:t>
            </w:r>
            <w:r>
              <w:rPr>
                <w:rFonts w:ascii="Times New Roman" w:eastAsia="Times New Roman" w:hAnsi="Times New Roman" w:cs="Times New Roman"/>
                <w:sz w:val="24"/>
                <w:szCs w:val="24"/>
              </w:rPr>
              <w:t>, 2018.</w:t>
            </w:r>
          </w:p>
        </w:tc>
      </w:tr>
      <w:tr w:rsidR="00C07738" w14:paraId="6E34E23B" w14:textId="77777777">
        <w:trPr>
          <w:trHeight w:val="1055"/>
        </w:trPr>
        <w:tc>
          <w:tcPr>
            <w:tcW w:w="770" w:type="dxa"/>
            <w:tcMar>
              <w:top w:w="100" w:type="dxa"/>
              <w:left w:w="100" w:type="dxa"/>
              <w:bottom w:w="100" w:type="dxa"/>
              <w:right w:w="100" w:type="dxa"/>
            </w:tcMar>
          </w:tcPr>
          <w:p w14:paraId="33036DD1"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8675" w:type="dxa"/>
            <w:tcMar>
              <w:top w:w="100" w:type="dxa"/>
              <w:left w:w="100" w:type="dxa"/>
              <w:bottom w:w="100" w:type="dxa"/>
              <w:right w:w="100" w:type="dxa"/>
            </w:tcMar>
          </w:tcPr>
          <w:p w14:paraId="2598B3C2"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w:t>
            </w:r>
            <w:proofErr w:type="spellStart"/>
            <w:r>
              <w:rPr>
                <w:rFonts w:ascii="Times New Roman" w:eastAsia="Times New Roman" w:hAnsi="Times New Roman" w:cs="Times New Roman"/>
                <w:sz w:val="24"/>
                <w:szCs w:val="24"/>
              </w:rPr>
              <w:t>Meng</w:t>
            </w:r>
            <w:proofErr w:type="spellEnd"/>
            <w:r>
              <w:rPr>
                <w:rFonts w:ascii="Times New Roman" w:eastAsia="Times New Roman" w:hAnsi="Times New Roman" w:cs="Times New Roman"/>
                <w:sz w:val="24"/>
                <w:szCs w:val="24"/>
              </w:rPr>
              <w:t xml:space="preserve">, S. Mei, and Z. Yan, “RESTful web services: A solution for distributed data integration,” in </w:t>
            </w:r>
            <w:r>
              <w:rPr>
                <w:rFonts w:ascii="Times New Roman" w:eastAsia="Times New Roman" w:hAnsi="Times New Roman" w:cs="Times New Roman"/>
                <w:i/>
                <w:sz w:val="24"/>
                <w:szCs w:val="24"/>
              </w:rPr>
              <w:t>2009 International Conference on Computational Intell</w:t>
            </w:r>
            <w:r>
              <w:rPr>
                <w:rFonts w:ascii="Times New Roman" w:eastAsia="Times New Roman" w:hAnsi="Times New Roman" w:cs="Times New Roman"/>
                <w:i/>
                <w:sz w:val="24"/>
                <w:szCs w:val="24"/>
              </w:rPr>
              <w:t>igence and Software Engineering</w:t>
            </w:r>
            <w:r>
              <w:rPr>
                <w:rFonts w:ascii="Times New Roman" w:eastAsia="Times New Roman" w:hAnsi="Times New Roman" w:cs="Times New Roman"/>
                <w:sz w:val="24"/>
                <w:szCs w:val="24"/>
              </w:rPr>
              <w:t>, 2009, pp. 1–4.</w:t>
            </w:r>
          </w:p>
        </w:tc>
      </w:tr>
      <w:tr w:rsidR="00C07738" w14:paraId="431E95C5" w14:textId="77777777">
        <w:trPr>
          <w:trHeight w:val="1055"/>
        </w:trPr>
        <w:tc>
          <w:tcPr>
            <w:tcW w:w="770" w:type="dxa"/>
            <w:tcMar>
              <w:top w:w="100" w:type="dxa"/>
              <w:left w:w="100" w:type="dxa"/>
              <w:bottom w:w="100" w:type="dxa"/>
              <w:right w:w="100" w:type="dxa"/>
            </w:tcMar>
          </w:tcPr>
          <w:p w14:paraId="7DD7D995"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8675" w:type="dxa"/>
            <w:tcMar>
              <w:top w:w="100" w:type="dxa"/>
              <w:left w:w="100" w:type="dxa"/>
              <w:bottom w:w="100" w:type="dxa"/>
              <w:right w:w="100" w:type="dxa"/>
            </w:tcMar>
          </w:tcPr>
          <w:p w14:paraId="5CC3158C"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Rodriguez, “RESTful Web services: The basics,” </w:t>
            </w:r>
            <w:r>
              <w:rPr>
                <w:rFonts w:ascii="Times New Roman" w:eastAsia="Times New Roman" w:hAnsi="Times New Roman" w:cs="Times New Roman"/>
                <w:i/>
                <w:sz w:val="24"/>
                <w:szCs w:val="24"/>
              </w:rPr>
              <w:t>Calvin.edu</w:t>
            </w:r>
            <w:r>
              <w:rPr>
                <w:rFonts w:ascii="Times New Roman" w:eastAsia="Times New Roman" w:hAnsi="Times New Roman" w:cs="Times New Roman"/>
                <w:sz w:val="24"/>
                <w:szCs w:val="24"/>
              </w:rPr>
              <w:t>, 2008. [Online]. Available: https://cs.calvin.edu/courses/cs/262/kvlinden/references/rodriguez-restfulWS.pdf. [Accessed: 03-Oct-2022].</w:t>
            </w:r>
          </w:p>
        </w:tc>
      </w:tr>
      <w:tr w:rsidR="00C07738" w14:paraId="5BD876E1" w14:textId="77777777">
        <w:trPr>
          <w:trHeight w:val="1055"/>
        </w:trPr>
        <w:tc>
          <w:tcPr>
            <w:tcW w:w="770" w:type="dxa"/>
            <w:tcMar>
              <w:top w:w="100" w:type="dxa"/>
              <w:left w:w="100" w:type="dxa"/>
              <w:bottom w:w="100" w:type="dxa"/>
              <w:right w:w="100" w:type="dxa"/>
            </w:tcMar>
          </w:tcPr>
          <w:p w14:paraId="07646E5A"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8675" w:type="dxa"/>
            <w:tcMar>
              <w:top w:w="100" w:type="dxa"/>
              <w:left w:w="100" w:type="dxa"/>
              <w:bottom w:w="100" w:type="dxa"/>
              <w:right w:w="100" w:type="dxa"/>
            </w:tcMar>
          </w:tcPr>
          <w:p w14:paraId="32EA269F"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w:t>
            </w:r>
            <w:proofErr w:type="spellStart"/>
            <w:r>
              <w:rPr>
                <w:rFonts w:ascii="Times New Roman" w:eastAsia="Times New Roman" w:hAnsi="Times New Roman" w:cs="Times New Roman"/>
                <w:sz w:val="24"/>
                <w:szCs w:val="24"/>
              </w:rPr>
              <w:t>Pautasso</w:t>
            </w:r>
            <w:proofErr w:type="spellEnd"/>
            <w:r>
              <w:rPr>
                <w:rFonts w:ascii="Times New Roman" w:eastAsia="Times New Roman" w:hAnsi="Times New Roman" w:cs="Times New Roman"/>
                <w:sz w:val="24"/>
                <w:szCs w:val="24"/>
              </w:rPr>
              <w:t xml:space="preserve"> and E. Wilde, “RESTful web services: Principles, patterns, emerging technologies,” in </w:t>
            </w:r>
            <w:r>
              <w:rPr>
                <w:rFonts w:ascii="Times New Roman" w:eastAsia="Times New Roman" w:hAnsi="Times New Roman" w:cs="Times New Roman"/>
                <w:i/>
                <w:sz w:val="24"/>
                <w:szCs w:val="24"/>
              </w:rPr>
              <w:t>Proceedings of t</w:t>
            </w:r>
            <w:r>
              <w:rPr>
                <w:rFonts w:ascii="Times New Roman" w:eastAsia="Times New Roman" w:hAnsi="Times New Roman" w:cs="Times New Roman"/>
                <w:i/>
                <w:sz w:val="24"/>
                <w:szCs w:val="24"/>
              </w:rPr>
              <w:t>he 19th international conference on World wide web - WWW ’10</w:t>
            </w:r>
            <w:r>
              <w:rPr>
                <w:rFonts w:ascii="Times New Roman" w:eastAsia="Times New Roman" w:hAnsi="Times New Roman" w:cs="Times New Roman"/>
                <w:sz w:val="24"/>
                <w:szCs w:val="24"/>
              </w:rPr>
              <w:t>, 2010.</w:t>
            </w:r>
          </w:p>
        </w:tc>
      </w:tr>
      <w:tr w:rsidR="00C07738" w14:paraId="0A1E38D6" w14:textId="77777777">
        <w:trPr>
          <w:trHeight w:val="500"/>
        </w:trPr>
        <w:tc>
          <w:tcPr>
            <w:tcW w:w="770" w:type="dxa"/>
            <w:tcMar>
              <w:top w:w="100" w:type="dxa"/>
              <w:left w:w="100" w:type="dxa"/>
              <w:bottom w:w="100" w:type="dxa"/>
              <w:right w:w="100" w:type="dxa"/>
            </w:tcMar>
          </w:tcPr>
          <w:p w14:paraId="1A557CC4"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[13]</w:t>
            </w:r>
          </w:p>
        </w:tc>
        <w:tc>
          <w:tcPr>
            <w:tcW w:w="8675" w:type="dxa"/>
            <w:tcMar>
              <w:top w:w="100" w:type="dxa"/>
              <w:left w:w="100" w:type="dxa"/>
              <w:bottom w:w="100" w:type="dxa"/>
              <w:right w:w="100" w:type="dxa"/>
            </w:tcMar>
          </w:tcPr>
          <w:p w14:paraId="5CA03BAD"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 Richardson and S. Ruby, </w:t>
            </w:r>
            <w:r>
              <w:rPr>
                <w:rFonts w:ascii="Times New Roman" w:eastAsia="Times New Roman" w:hAnsi="Times New Roman" w:cs="Times New Roman"/>
                <w:i/>
                <w:sz w:val="24"/>
                <w:szCs w:val="24"/>
              </w:rPr>
              <w:t>Restful Web Services</w:t>
            </w:r>
            <w:r>
              <w:rPr>
                <w:rFonts w:ascii="Times New Roman" w:eastAsia="Times New Roman" w:hAnsi="Times New Roman" w:cs="Times New Roman"/>
                <w:sz w:val="24"/>
                <w:szCs w:val="24"/>
              </w:rPr>
              <w:t>. O’Reilly Media, 2008.</w:t>
            </w:r>
          </w:p>
        </w:tc>
      </w:tr>
      <w:tr w:rsidR="00C07738" w14:paraId="2D4AF08E" w14:textId="77777777">
        <w:trPr>
          <w:trHeight w:val="1340"/>
        </w:trPr>
        <w:tc>
          <w:tcPr>
            <w:tcW w:w="770" w:type="dxa"/>
            <w:tcMar>
              <w:top w:w="100" w:type="dxa"/>
              <w:left w:w="100" w:type="dxa"/>
              <w:bottom w:w="100" w:type="dxa"/>
              <w:right w:w="100" w:type="dxa"/>
            </w:tcMar>
          </w:tcPr>
          <w:p w14:paraId="44772D2D"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8675" w:type="dxa"/>
            <w:tcMar>
              <w:top w:w="100" w:type="dxa"/>
              <w:left w:w="100" w:type="dxa"/>
              <w:bottom w:w="100" w:type="dxa"/>
              <w:right w:w="100" w:type="dxa"/>
            </w:tcMar>
          </w:tcPr>
          <w:p w14:paraId="2B0D0379"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H. Christensen, “Using RESTful web-services and cloud computing to create next generation mobile applications,” in </w:t>
            </w:r>
            <w:r>
              <w:rPr>
                <w:rFonts w:ascii="Times New Roman" w:eastAsia="Times New Roman" w:hAnsi="Times New Roman" w:cs="Times New Roman"/>
                <w:i/>
                <w:sz w:val="24"/>
                <w:szCs w:val="24"/>
              </w:rPr>
              <w:t xml:space="preserve">Proceedings of the 24th ACM </w:t>
            </w:r>
            <w:proofErr w:type="spellStart"/>
            <w:r>
              <w:rPr>
                <w:rFonts w:ascii="Times New Roman" w:eastAsia="Times New Roman" w:hAnsi="Times New Roman" w:cs="Times New Roman"/>
                <w:i/>
                <w:sz w:val="24"/>
                <w:szCs w:val="24"/>
              </w:rPr>
              <w:t>SIGPLAN</w:t>
            </w:r>
            <w:proofErr w:type="spellEnd"/>
            <w:r>
              <w:rPr>
                <w:rFonts w:ascii="Times New Roman" w:eastAsia="Times New Roman" w:hAnsi="Times New Roman" w:cs="Times New Roman"/>
                <w:i/>
                <w:sz w:val="24"/>
                <w:szCs w:val="24"/>
              </w:rPr>
              <w:t xml:space="preserve"> conference companion on Object oriented programming systems languages and applications - OOPSLA ’09</w:t>
            </w:r>
            <w:r>
              <w:rPr>
                <w:rFonts w:ascii="Times New Roman" w:eastAsia="Times New Roman" w:hAnsi="Times New Roman" w:cs="Times New Roman"/>
                <w:sz w:val="24"/>
                <w:szCs w:val="24"/>
              </w:rPr>
              <w:t>, 2</w:t>
            </w:r>
            <w:r>
              <w:rPr>
                <w:rFonts w:ascii="Times New Roman" w:eastAsia="Times New Roman" w:hAnsi="Times New Roman" w:cs="Times New Roman"/>
                <w:sz w:val="24"/>
                <w:szCs w:val="24"/>
              </w:rPr>
              <w:t>009.</w:t>
            </w:r>
          </w:p>
        </w:tc>
      </w:tr>
      <w:tr w:rsidR="00C07738" w14:paraId="0A3CCCED" w14:textId="77777777">
        <w:trPr>
          <w:trHeight w:val="785"/>
        </w:trPr>
        <w:tc>
          <w:tcPr>
            <w:tcW w:w="770" w:type="dxa"/>
            <w:tcMar>
              <w:top w:w="100" w:type="dxa"/>
              <w:left w:w="100" w:type="dxa"/>
              <w:bottom w:w="100" w:type="dxa"/>
              <w:right w:w="100" w:type="dxa"/>
            </w:tcMar>
          </w:tcPr>
          <w:p w14:paraId="2EFB48E2"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8675" w:type="dxa"/>
            <w:tcMar>
              <w:top w:w="100" w:type="dxa"/>
              <w:left w:w="100" w:type="dxa"/>
              <w:bottom w:w="100" w:type="dxa"/>
              <w:right w:w="100" w:type="dxa"/>
            </w:tcMar>
          </w:tcPr>
          <w:p w14:paraId="7927E302"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 </w:t>
            </w:r>
            <w:proofErr w:type="spellStart"/>
            <w:r>
              <w:rPr>
                <w:rFonts w:ascii="Times New Roman" w:eastAsia="Times New Roman" w:hAnsi="Times New Roman" w:cs="Times New Roman"/>
                <w:sz w:val="24"/>
                <w:szCs w:val="24"/>
              </w:rPr>
              <w:t>Goransson</w:t>
            </w:r>
            <w:proofErr w:type="spellEnd"/>
            <w:r>
              <w:rPr>
                <w:rFonts w:ascii="Times New Roman" w:eastAsia="Times New Roman" w:hAnsi="Times New Roman" w:cs="Times New Roman"/>
                <w:sz w:val="24"/>
                <w:szCs w:val="24"/>
              </w:rPr>
              <w:t xml:space="preserve">, C. Black, and T. Culver, </w:t>
            </w:r>
            <w:r>
              <w:rPr>
                <w:rFonts w:ascii="Times New Roman" w:eastAsia="Times New Roman" w:hAnsi="Times New Roman" w:cs="Times New Roman"/>
                <w:i/>
                <w:sz w:val="24"/>
                <w:szCs w:val="24"/>
              </w:rPr>
              <w:t>Software defined networks: A Comprehensive Approach</w:t>
            </w:r>
            <w:r>
              <w:rPr>
                <w:rFonts w:ascii="Times New Roman" w:eastAsia="Times New Roman" w:hAnsi="Times New Roman" w:cs="Times New Roman"/>
                <w:sz w:val="24"/>
                <w:szCs w:val="24"/>
              </w:rPr>
              <w:t>. London, England: Elsevier Science, 2016.</w:t>
            </w:r>
          </w:p>
        </w:tc>
      </w:tr>
      <w:tr w:rsidR="00C07738" w14:paraId="21A50179" w14:textId="77777777">
        <w:trPr>
          <w:trHeight w:val="785"/>
        </w:trPr>
        <w:tc>
          <w:tcPr>
            <w:tcW w:w="770" w:type="dxa"/>
            <w:tcMar>
              <w:top w:w="100" w:type="dxa"/>
              <w:left w:w="100" w:type="dxa"/>
              <w:bottom w:w="100" w:type="dxa"/>
              <w:right w:w="100" w:type="dxa"/>
            </w:tcMar>
          </w:tcPr>
          <w:p w14:paraId="598E43B0"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8675" w:type="dxa"/>
            <w:tcMar>
              <w:top w:w="100" w:type="dxa"/>
              <w:left w:w="100" w:type="dxa"/>
              <w:bottom w:w="100" w:type="dxa"/>
              <w:right w:w="100" w:type="dxa"/>
            </w:tcMar>
          </w:tcPr>
          <w:p w14:paraId="41C79B7E"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Sezer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“Are we ready for SDN? Implementation challenges for software-defined networks,” </w:t>
            </w:r>
            <w:r>
              <w:rPr>
                <w:rFonts w:ascii="Times New Roman" w:eastAsia="Times New Roman" w:hAnsi="Times New Roman" w:cs="Times New Roman"/>
                <w:i/>
                <w:sz w:val="24"/>
                <w:szCs w:val="24"/>
              </w:rPr>
              <w:t xml:space="preserve">IEEE </w:t>
            </w:r>
            <w:proofErr w:type="spellStart"/>
            <w:r>
              <w:rPr>
                <w:rFonts w:ascii="Times New Roman" w:eastAsia="Times New Roman" w:hAnsi="Times New Roman" w:cs="Times New Roman"/>
                <w:i/>
                <w:sz w:val="24"/>
                <w:szCs w:val="24"/>
              </w:rPr>
              <w:t>Commun</w:t>
            </w:r>
            <w:proofErr w:type="spellEnd"/>
            <w:r>
              <w:rPr>
                <w:rFonts w:ascii="Times New Roman" w:eastAsia="Times New Roman" w:hAnsi="Times New Roman" w:cs="Times New Roman"/>
                <w:i/>
                <w:sz w:val="24"/>
                <w:szCs w:val="24"/>
              </w:rPr>
              <w:t>. Mag.</w:t>
            </w:r>
            <w:r>
              <w:rPr>
                <w:rFonts w:ascii="Times New Roman" w:eastAsia="Times New Roman" w:hAnsi="Times New Roman" w:cs="Times New Roman"/>
                <w:sz w:val="24"/>
                <w:szCs w:val="24"/>
              </w:rPr>
              <w:t>, vol. 51, no. 7, pp. 36–43, 2013.</w:t>
            </w:r>
          </w:p>
        </w:tc>
      </w:tr>
      <w:tr w:rsidR="00C07738" w14:paraId="77B9DFED" w14:textId="77777777">
        <w:trPr>
          <w:trHeight w:val="1055"/>
        </w:trPr>
        <w:tc>
          <w:tcPr>
            <w:tcW w:w="770" w:type="dxa"/>
            <w:tcMar>
              <w:top w:w="100" w:type="dxa"/>
              <w:left w:w="100" w:type="dxa"/>
              <w:bottom w:w="100" w:type="dxa"/>
              <w:right w:w="100" w:type="dxa"/>
            </w:tcMar>
          </w:tcPr>
          <w:p w14:paraId="52364A7C"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8675" w:type="dxa"/>
            <w:tcMar>
              <w:top w:w="100" w:type="dxa"/>
              <w:left w:w="100" w:type="dxa"/>
              <w:bottom w:w="100" w:type="dxa"/>
              <w:right w:w="100" w:type="dxa"/>
            </w:tcMar>
          </w:tcPr>
          <w:p w14:paraId="07D4547C"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François, L. </w:t>
            </w:r>
            <w:proofErr w:type="spellStart"/>
            <w:r>
              <w:rPr>
                <w:rFonts w:ascii="Times New Roman" w:eastAsia="Times New Roman" w:hAnsi="Times New Roman" w:cs="Times New Roman"/>
                <w:sz w:val="24"/>
                <w:szCs w:val="24"/>
              </w:rPr>
              <w:t>Dolberg</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Festor</w:t>
            </w:r>
            <w:proofErr w:type="spellEnd"/>
            <w:r>
              <w:rPr>
                <w:rFonts w:ascii="Times New Roman" w:eastAsia="Times New Roman" w:hAnsi="Times New Roman" w:cs="Times New Roman"/>
                <w:sz w:val="24"/>
                <w:szCs w:val="24"/>
              </w:rPr>
              <w:t>, and T. Engel, “Network security through software defined networking: A survey,”</w:t>
            </w:r>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Proceedings of the Conference on Principles, Systems and Applications of IP Telecommunications - IPTComm ’14</w:t>
            </w:r>
            <w:r>
              <w:rPr>
                <w:rFonts w:ascii="Times New Roman" w:eastAsia="Times New Roman" w:hAnsi="Times New Roman" w:cs="Times New Roman"/>
                <w:sz w:val="24"/>
                <w:szCs w:val="24"/>
              </w:rPr>
              <w:t>, 2014.</w:t>
            </w:r>
          </w:p>
        </w:tc>
      </w:tr>
      <w:tr w:rsidR="00C07738" w14:paraId="0540EE9C" w14:textId="77777777">
        <w:trPr>
          <w:trHeight w:val="1055"/>
        </w:trPr>
        <w:tc>
          <w:tcPr>
            <w:tcW w:w="770" w:type="dxa"/>
            <w:tcMar>
              <w:top w:w="100" w:type="dxa"/>
              <w:left w:w="100" w:type="dxa"/>
              <w:bottom w:w="100" w:type="dxa"/>
              <w:right w:w="100" w:type="dxa"/>
            </w:tcMar>
          </w:tcPr>
          <w:p w14:paraId="30D080DB"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8675" w:type="dxa"/>
            <w:tcMar>
              <w:top w:w="100" w:type="dxa"/>
              <w:left w:w="100" w:type="dxa"/>
              <w:bottom w:w="100" w:type="dxa"/>
              <w:right w:w="100" w:type="dxa"/>
            </w:tcMar>
          </w:tcPr>
          <w:p w14:paraId="49EC31D7"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 </w:t>
            </w:r>
            <w:proofErr w:type="spellStart"/>
            <w:r>
              <w:rPr>
                <w:rFonts w:ascii="Times New Roman" w:eastAsia="Times New Roman" w:hAnsi="Times New Roman" w:cs="Times New Roman"/>
                <w:sz w:val="24"/>
                <w:szCs w:val="24"/>
              </w:rPr>
              <w:t>Barbaglia</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Murzilli</w:t>
            </w:r>
            <w:proofErr w:type="spellEnd"/>
            <w:r>
              <w:rPr>
                <w:rFonts w:ascii="Times New Roman" w:eastAsia="Times New Roman" w:hAnsi="Times New Roman" w:cs="Times New Roman"/>
                <w:sz w:val="24"/>
                <w:szCs w:val="24"/>
              </w:rPr>
              <w:t xml:space="preserve">, and S. </w:t>
            </w:r>
            <w:proofErr w:type="spellStart"/>
            <w:r>
              <w:rPr>
                <w:rFonts w:ascii="Times New Roman" w:eastAsia="Times New Roman" w:hAnsi="Times New Roman" w:cs="Times New Roman"/>
                <w:sz w:val="24"/>
                <w:szCs w:val="24"/>
              </w:rPr>
              <w:t>Cudini</w:t>
            </w:r>
            <w:proofErr w:type="spellEnd"/>
            <w:r>
              <w:rPr>
                <w:rFonts w:ascii="Times New Roman" w:eastAsia="Times New Roman" w:hAnsi="Times New Roman" w:cs="Times New Roman"/>
                <w:sz w:val="24"/>
                <w:szCs w:val="24"/>
              </w:rPr>
              <w:t xml:space="preserve">, “Definition of REST web services with JSON schema: Definition of REST Web-Services with </w:t>
            </w:r>
            <w:r>
              <w:rPr>
                <w:rFonts w:ascii="Times New Roman" w:eastAsia="Times New Roman" w:hAnsi="Times New Roman" w:cs="Times New Roman"/>
                <w:sz w:val="24"/>
                <w:szCs w:val="24"/>
              </w:rPr>
              <w:t xml:space="preserve">JSON Schema,” </w:t>
            </w:r>
            <w:proofErr w:type="spellStart"/>
            <w:r>
              <w:rPr>
                <w:rFonts w:ascii="Times New Roman" w:eastAsia="Times New Roman" w:hAnsi="Times New Roman" w:cs="Times New Roman"/>
                <w:i/>
                <w:sz w:val="24"/>
                <w:szCs w:val="24"/>
              </w:rPr>
              <w:t>Softw</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Pract</w:t>
            </w:r>
            <w:proofErr w:type="spellEnd"/>
            <w:r>
              <w:rPr>
                <w:rFonts w:ascii="Times New Roman" w:eastAsia="Times New Roman" w:hAnsi="Times New Roman" w:cs="Times New Roman"/>
                <w:i/>
                <w:sz w:val="24"/>
                <w:szCs w:val="24"/>
              </w:rPr>
              <w:t>. Exp.</w:t>
            </w:r>
            <w:r>
              <w:rPr>
                <w:rFonts w:ascii="Times New Roman" w:eastAsia="Times New Roman" w:hAnsi="Times New Roman" w:cs="Times New Roman"/>
                <w:sz w:val="24"/>
                <w:szCs w:val="24"/>
              </w:rPr>
              <w:t>, vol. 47, no. 6, pp. 907–920, 2017.</w:t>
            </w:r>
          </w:p>
        </w:tc>
      </w:tr>
      <w:tr w:rsidR="00C07738" w14:paraId="696220B4" w14:textId="77777777">
        <w:trPr>
          <w:trHeight w:val="500"/>
        </w:trPr>
        <w:tc>
          <w:tcPr>
            <w:tcW w:w="770" w:type="dxa"/>
            <w:tcMar>
              <w:top w:w="100" w:type="dxa"/>
              <w:left w:w="100" w:type="dxa"/>
              <w:bottom w:w="100" w:type="dxa"/>
              <w:right w:w="100" w:type="dxa"/>
            </w:tcMar>
          </w:tcPr>
          <w:p w14:paraId="270E808F"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8675" w:type="dxa"/>
            <w:tcMar>
              <w:top w:w="100" w:type="dxa"/>
              <w:left w:w="100" w:type="dxa"/>
              <w:bottom w:w="100" w:type="dxa"/>
              <w:right w:w="100" w:type="dxa"/>
            </w:tcMar>
          </w:tcPr>
          <w:p w14:paraId="7266B607"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Smith, </w:t>
            </w:r>
            <w:r>
              <w:rPr>
                <w:rFonts w:ascii="Times New Roman" w:eastAsia="Times New Roman" w:hAnsi="Times New Roman" w:cs="Times New Roman"/>
                <w:i/>
                <w:sz w:val="24"/>
                <w:szCs w:val="24"/>
              </w:rPr>
              <w:t>A</w:t>
            </w:r>
            <w:r>
              <w:rPr>
                <w:rFonts w:ascii="Times New Roman" w:eastAsia="Times New Roman" w:hAnsi="Times New Roman" w:cs="Times New Roman"/>
                <w:sz w:val="24"/>
                <w:szCs w:val="24"/>
              </w:rPr>
              <w:t xml:space="preserve">. Elk Grove, CA: </w:t>
            </w:r>
            <w:proofErr w:type="spellStart"/>
            <w:r>
              <w:rPr>
                <w:rFonts w:ascii="Times New Roman" w:eastAsia="Times New Roman" w:hAnsi="Times New Roman" w:cs="Times New Roman"/>
                <w:sz w:val="24"/>
                <w:szCs w:val="24"/>
              </w:rPr>
              <w:t>Apress</w:t>
            </w:r>
            <w:proofErr w:type="spellEnd"/>
            <w:r>
              <w:rPr>
                <w:rFonts w:ascii="Times New Roman" w:eastAsia="Times New Roman" w:hAnsi="Times New Roman" w:cs="Times New Roman"/>
                <w:sz w:val="24"/>
                <w:szCs w:val="24"/>
              </w:rPr>
              <w:t>, 2015.</w:t>
            </w:r>
          </w:p>
        </w:tc>
      </w:tr>
      <w:tr w:rsidR="00C07738" w14:paraId="7A3EB80C" w14:textId="77777777">
        <w:trPr>
          <w:trHeight w:val="1055"/>
        </w:trPr>
        <w:tc>
          <w:tcPr>
            <w:tcW w:w="770" w:type="dxa"/>
            <w:tcMar>
              <w:top w:w="100" w:type="dxa"/>
              <w:left w:w="100" w:type="dxa"/>
              <w:bottom w:w="100" w:type="dxa"/>
              <w:right w:w="100" w:type="dxa"/>
            </w:tcMar>
          </w:tcPr>
          <w:p w14:paraId="748D8476"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8675" w:type="dxa"/>
            <w:tcMar>
              <w:top w:w="100" w:type="dxa"/>
              <w:left w:w="100" w:type="dxa"/>
              <w:bottom w:w="100" w:type="dxa"/>
              <w:right w:w="100" w:type="dxa"/>
            </w:tcMar>
          </w:tcPr>
          <w:p w14:paraId="741F925C" w14:textId="77777777" w:rsidR="00C07738" w:rsidRDefault="002A275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 </w:t>
            </w:r>
            <w:proofErr w:type="spellStart"/>
            <w:r>
              <w:rPr>
                <w:rFonts w:ascii="Times New Roman" w:eastAsia="Times New Roman" w:hAnsi="Times New Roman" w:cs="Times New Roman"/>
                <w:sz w:val="24"/>
                <w:szCs w:val="24"/>
              </w:rPr>
              <w:t>Jakl</w:t>
            </w:r>
            <w:proofErr w:type="spellEnd"/>
            <w:r>
              <w:rPr>
                <w:rFonts w:ascii="Times New Roman" w:eastAsia="Times New Roman" w:hAnsi="Times New Roman" w:cs="Times New Roman"/>
                <w:sz w:val="24"/>
                <w:szCs w:val="24"/>
              </w:rPr>
              <w:t xml:space="preserve">, “Representational State Transfer,” </w:t>
            </w:r>
            <w:r>
              <w:rPr>
                <w:rFonts w:ascii="Times New Roman" w:eastAsia="Times New Roman" w:hAnsi="Times New Roman" w:cs="Times New Roman"/>
                <w:i/>
                <w:sz w:val="24"/>
                <w:szCs w:val="24"/>
              </w:rPr>
              <w:t>Psu.edu</w:t>
            </w:r>
            <w:r>
              <w:rPr>
                <w:rFonts w:ascii="Times New Roman" w:eastAsia="Times New Roman" w:hAnsi="Times New Roman" w:cs="Times New Roman"/>
                <w:sz w:val="24"/>
                <w:szCs w:val="24"/>
              </w:rPr>
              <w:t>. [Online]. Available: https://citeseerx.ist.psu.edu/viewdoc/download?doi=10.1.1.97.7334&amp;rep=rep1&amp;type=pdf. [Accessed: 04-Oct-2022].</w:t>
            </w:r>
          </w:p>
        </w:tc>
      </w:tr>
    </w:tbl>
    <w:p w14:paraId="5327A276" w14:textId="77777777" w:rsidR="00C07738" w:rsidRDefault="00C07738">
      <w:pPr>
        <w:jc w:val="both"/>
        <w:rPr>
          <w:rFonts w:ascii="Times New Roman" w:eastAsia="Times New Roman" w:hAnsi="Times New Roman" w:cs="Times New Roman"/>
          <w:sz w:val="24"/>
          <w:szCs w:val="24"/>
        </w:rPr>
      </w:pPr>
    </w:p>
    <w:sectPr w:rsidR="00C07738">
      <w:pgSz w:w="11906" w:h="16838"/>
      <w:pgMar w:top="1133" w:right="1133" w:bottom="1133"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06496" w14:textId="77777777" w:rsidR="00000000" w:rsidRDefault="002A275F">
      <w:pPr>
        <w:spacing w:line="240" w:lineRule="auto"/>
      </w:pPr>
      <w:r>
        <w:separator/>
      </w:r>
    </w:p>
  </w:endnote>
  <w:endnote w:type="continuationSeparator" w:id="0">
    <w:p w14:paraId="0FACB8A4" w14:textId="77777777" w:rsidR="00000000" w:rsidRDefault="002A27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9CE12" w14:textId="77777777" w:rsidR="00820F3D" w:rsidRDefault="00820F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B6904" w14:textId="77777777" w:rsidR="00820F3D" w:rsidRDefault="00820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50301" w14:textId="77777777" w:rsidR="00820F3D" w:rsidRDefault="0082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D04E2" w14:textId="77777777" w:rsidR="00000000" w:rsidRDefault="002A275F">
      <w:pPr>
        <w:spacing w:line="240" w:lineRule="auto"/>
      </w:pPr>
      <w:r>
        <w:separator/>
      </w:r>
    </w:p>
  </w:footnote>
  <w:footnote w:type="continuationSeparator" w:id="0">
    <w:p w14:paraId="0580049B" w14:textId="77777777" w:rsidR="00000000" w:rsidRDefault="002A27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8D5A6" w14:textId="77777777" w:rsidR="00820F3D" w:rsidRDefault="00820F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28A60" w14:textId="77777777" w:rsidR="00C07738" w:rsidRDefault="002A275F">
    <w:pPr>
      <w:spacing w:line="240" w:lineRule="auto"/>
      <w:jc w:val="right"/>
      <w:rPr>
        <w:rFonts w:ascii="Calibri" w:eastAsia="Calibri" w:hAnsi="Calibri" w:cs="Calibri"/>
        <w:b/>
        <w:sz w:val="36"/>
        <w:szCs w:val="36"/>
      </w:rPr>
    </w:pPr>
    <w:r>
      <w:rPr>
        <w:rFonts w:ascii="Calibri" w:eastAsia="Calibri" w:hAnsi="Calibri" w:cs="Calibri"/>
        <w:b/>
        <w:sz w:val="36"/>
        <w:szCs w:val="36"/>
      </w:rPr>
      <w:t>B.Sc. (</w:t>
    </w:r>
    <w:proofErr w:type="spellStart"/>
    <w:r>
      <w:rPr>
        <w:rFonts w:ascii="Calibri" w:eastAsia="Calibri" w:hAnsi="Calibri" w:cs="Calibri"/>
        <w:b/>
        <w:sz w:val="36"/>
        <w:szCs w:val="36"/>
      </w:rPr>
      <w:t>Hons</w:t>
    </w:r>
    <w:proofErr w:type="spellEnd"/>
    <w:r>
      <w:rPr>
        <w:rFonts w:ascii="Calibri" w:eastAsia="Calibri" w:hAnsi="Calibri" w:cs="Calibri"/>
        <w:b/>
        <w:sz w:val="36"/>
        <w:szCs w:val="36"/>
      </w:rPr>
      <w:t>) Cloud Computing</w:t>
    </w:r>
    <w:r>
      <w:rPr>
        <w:noProof/>
      </w:rPr>
      <w:drawing>
        <wp:anchor distT="0" distB="0" distL="0" distR="0" simplePos="0" relativeHeight="251658240" behindDoc="1" locked="0" layoutInCell="1" hidden="0" allowOverlap="1" wp14:anchorId="0C354A03" wp14:editId="7364FED2">
          <wp:simplePos x="0" y="0"/>
          <wp:positionH relativeFrom="column">
            <wp:posOffset>-22484</wp:posOffset>
          </wp:positionH>
          <wp:positionV relativeFrom="paragraph">
            <wp:posOffset>-14989</wp:posOffset>
          </wp:positionV>
          <wp:extent cx="1952665" cy="852339"/>
          <wp:effectExtent l="0" t="0" r="0" b="0"/>
          <wp:wrapNone/>
          <wp:docPr id="2" name="image3.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0490C52A" wp14:editId="40E88DEF">
          <wp:simplePos x="0" y="0"/>
          <wp:positionH relativeFrom="column">
            <wp:posOffset>0</wp:posOffset>
          </wp:positionH>
          <wp:positionV relativeFrom="paragraph">
            <wp:posOffset>0</wp:posOffset>
          </wp:positionV>
          <wp:extent cx="1952665" cy="852339"/>
          <wp:effectExtent l="0" t="0" r="0" b="0"/>
          <wp:wrapNone/>
          <wp:docPr id="3" name="image3.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46136382" w14:textId="77777777" w:rsidR="00C07738" w:rsidRDefault="002A275F">
    <w:pPr>
      <w:spacing w:line="240" w:lineRule="auto"/>
      <w:jc w:val="right"/>
      <w:rPr>
        <w:rFonts w:ascii="Calibri" w:eastAsia="Calibri" w:hAnsi="Calibri" w:cs="Calibri"/>
        <w:b/>
        <w:sz w:val="24"/>
        <w:szCs w:val="24"/>
      </w:rPr>
    </w:pPr>
    <w:r>
      <w:rPr>
        <w:rFonts w:ascii="Calibri" w:eastAsia="Calibri" w:hAnsi="Calibri" w:cs="Calibri"/>
        <w:b/>
        <w:sz w:val="24"/>
        <w:szCs w:val="24"/>
      </w:rPr>
      <w:t>ACCA5029</w:t>
    </w:r>
  </w:p>
  <w:p w14:paraId="70DD5BDF" w14:textId="77777777" w:rsidR="00C07738" w:rsidRDefault="002A275F">
    <w:pPr>
      <w:spacing w:line="240" w:lineRule="auto"/>
      <w:jc w:val="right"/>
      <w:rPr>
        <w:rFonts w:ascii="Calibri" w:eastAsia="Calibri" w:hAnsi="Calibri" w:cs="Calibri"/>
        <w:b/>
        <w:sz w:val="24"/>
        <w:szCs w:val="24"/>
        <w:highlight w:val="yellow"/>
      </w:rPr>
    </w:pPr>
    <w:r>
      <w:rPr>
        <w:rFonts w:ascii="Calibri" w:eastAsia="Calibri" w:hAnsi="Calibri" w:cs="Calibri"/>
        <w:b/>
        <w:sz w:val="24"/>
        <w:szCs w:val="24"/>
        <w:highlight w:val="yellow"/>
      </w:rPr>
      <w:t>Assessment – 1 : Report – Network Programmability</w:t>
    </w:r>
  </w:p>
  <w:p w14:paraId="771A7E8F" w14:textId="77777777" w:rsidR="00C07738" w:rsidRDefault="002A275F">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4E761A3A" w14:textId="77777777" w:rsidR="00C07738" w:rsidRDefault="002A275F">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p>
  <w:p w14:paraId="23D8FAAA" w14:textId="77777777" w:rsidR="00C07738" w:rsidRDefault="002A275F">
    <w:pPr>
      <w:spacing w:line="240" w:lineRule="auto"/>
      <w:jc w:val="right"/>
    </w:pPr>
    <w:r>
      <w:rPr>
        <w:rFonts w:ascii="Calibri" w:eastAsia="Calibri" w:hAnsi="Calibri" w:cs="Calibri"/>
        <w:b/>
        <w:sz w:val="24"/>
        <w:szCs w:val="24"/>
      </w:rPr>
      <w:t xml:space="preserve">Student ID: </w:t>
    </w:r>
  </w:p>
  <w:p w14:paraId="56150C32" w14:textId="77777777" w:rsidR="00C07738" w:rsidRDefault="00C07738"/>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99E42" w14:textId="77777777" w:rsidR="00820F3D" w:rsidRDefault="00820F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8D981" w14:textId="77777777" w:rsidR="00C07738" w:rsidRDefault="00C0773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7738"/>
    <w:rsid w:val="002A275F"/>
    <w:rsid w:val="004B7BCF"/>
    <w:rsid w:val="00820F3D"/>
    <w:rsid w:val="00C0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0BCDE5"/>
  <w15:docId w15:val="{A185E4C8-BAA5-1C42-B43B-46CC90E43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20F3D"/>
    <w:pPr>
      <w:tabs>
        <w:tab w:val="center" w:pos="4513"/>
        <w:tab w:val="right" w:pos="9026"/>
      </w:tabs>
      <w:spacing w:line="240" w:lineRule="auto"/>
    </w:pPr>
  </w:style>
  <w:style w:type="character" w:customStyle="1" w:styleId="HeaderChar">
    <w:name w:val="Header Char"/>
    <w:basedOn w:val="DefaultParagraphFont"/>
    <w:link w:val="Header"/>
    <w:uiPriority w:val="99"/>
    <w:rsid w:val="00820F3D"/>
  </w:style>
  <w:style w:type="paragraph" w:styleId="Footer">
    <w:name w:val="footer"/>
    <w:basedOn w:val="Normal"/>
    <w:link w:val="FooterChar"/>
    <w:uiPriority w:val="99"/>
    <w:unhideWhenUsed/>
    <w:rsid w:val="00820F3D"/>
    <w:pPr>
      <w:tabs>
        <w:tab w:val="center" w:pos="4513"/>
        <w:tab w:val="right" w:pos="9026"/>
      </w:tabs>
      <w:spacing w:line="240" w:lineRule="auto"/>
    </w:pPr>
  </w:style>
  <w:style w:type="character" w:customStyle="1" w:styleId="FooterChar">
    <w:name w:val="Footer Char"/>
    <w:basedOn w:val="DefaultParagraphFont"/>
    <w:link w:val="Footer"/>
    <w:uiPriority w:val="99"/>
    <w:rsid w:val="00820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4.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4.png"/><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commons.wikimedia.org/wiki/File:SDN-architecture-overview-transparent.png" TargetMode="Externa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image" Target="media/image3.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13</Pages>
  <Words>3039</Words>
  <Characters>17326</Characters>
  <Application>Microsoft Office Word</Application>
  <DocSecurity>0</DocSecurity>
  <Lines>144</Lines>
  <Paragraphs>40</Paragraphs>
  <ScaleCrop>false</ScaleCrop>
  <Company/>
  <LinksUpToDate>false</LinksUpToDate>
  <CharactersWithSpaces>20325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Blaj (2028527)</cp:lastModifiedBy>
  <cp:revision>4</cp:revision>
  <dcterms:created xsi:type="dcterms:W3CDTF">2022-11-09T14:12:00Z</dcterms:created>
  <dcterms:modified xsi:type="dcterms:W3CDTF">2022-11-09T14:17:00Z</dcterms:modified>
</cp:coreProperties>
</file>