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28BF3A" w14:textId="77777777" w:rsidR="00A27462" w:rsidRPr="004D6801" w:rsidRDefault="00A27462" w:rsidP="00A27462">
      <w:pPr>
        <w:spacing w:line="360" w:lineRule="auto"/>
        <w:jc w:val="center"/>
        <w:rPr>
          <w:rFonts w:ascii="Arial" w:hAnsi="Arial" w:cs="Arial"/>
          <w:b/>
          <w:bCs/>
          <w:sz w:val="22"/>
          <w:szCs w:val="22"/>
        </w:rPr>
      </w:pPr>
      <w:r w:rsidRPr="004D6801">
        <w:rPr>
          <w:rFonts w:ascii="Arial" w:hAnsi="Arial" w:cs="Arial"/>
          <w:b/>
          <w:bCs/>
          <w:sz w:val="22"/>
          <w:szCs w:val="22"/>
        </w:rPr>
        <w:t>Improving the engagement of Junior Doctors in Cardiff and Vale (CAV) Health Board</w:t>
      </w:r>
    </w:p>
    <w:p w14:paraId="133CB4F8" w14:textId="77777777" w:rsidR="00A27462" w:rsidRPr="004D6801" w:rsidRDefault="00A27462" w:rsidP="00A27462">
      <w:pPr>
        <w:spacing w:line="360" w:lineRule="auto"/>
        <w:jc w:val="center"/>
        <w:rPr>
          <w:rFonts w:ascii="Arial" w:hAnsi="Arial" w:cs="Arial"/>
          <w:b/>
          <w:bCs/>
          <w:sz w:val="22"/>
          <w:szCs w:val="22"/>
        </w:rPr>
      </w:pPr>
      <w:r w:rsidRPr="004D6801">
        <w:rPr>
          <w:rFonts w:ascii="Arial" w:hAnsi="Arial" w:cs="Arial"/>
          <w:b/>
          <w:bCs/>
          <w:sz w:val="22"/>
          <w:szCs w:val="22"/>
        </w:rPr>
        <w:t>by creating a “Transition to Consultant” Course</w:t>
      </w:r>
    </w:p>
    <w:p w14:paraId="5362307F" w14:textId="1A607A63" w:rsidR="00A27462" w:rsidRPr="004D6801" w:rsidRDefault="00A27462" w:rsidP="00A27462">
      <w:pPr>
        <w:spacing w:line="360" w:lineRule="auto"/>
        <w:jc w:val="center"/>
        <w:rPr>
          <w:rFonts w:ascii="Arial" w:hAnsi="Arial" w:cs="Arial"/>
          <w:sz w:val="22"/>
          <w:szCs w:val="22"/>
          <w:u w:val="single"/>
        </w:rPr>
      </w:pPr>
      <w:r w:rsidRPr="004D6801">
        <w:rPr>
          <w:rFonts w:ascii="Arial" w:hAnsi="Arial" w:cs="Arial"/>
          <w:sz w:val="22"/>
          <w:szCs w:val="22"/>
          <w:u w:val="single"/>
        </w:rPr>
        <w:t>Total</w:t>
      </w:r>
      <w:r w:rsidR="009A4F75" w:rsidRPr="004D6801">
        <w:rPr>
          <w:rFonts w:ascii="Arial" w:hAnsi="Arial" w:cs="Arial"/>
          <w:sz w:val="22"/>
          <w:szCs w:val="22"/>
        </w:rPr>
        <w:t xml:space="preserve"> - W</w:t>
      </w:r>
      <w:r w:rsidRPr="004D6801">
        <w:rPr>
          <w:rFonts w:ascii="Arial" w:hAnsi="Arial" w:cs="Arial"/>
          <w:sz w:val="22"/>
          <w:szCs w:val="22"/>
        </w:rPr>
        <w:t xml:space="preserve">ord Count </w:t>
      </w:r>
      <w:r w:rsidR="009A4F75" w:rsidRPr="004D6801">
        <w:rPr>
          <w:rFonts w:ascii="Arial" w:hAnsi="Arial" w:cs="Arial"/>
          <w:sz w:val="22"/>
          <w:szCs w:val="22"/>
        </w:rPr>
        <w:t>–</w:t>
      </w:r>
      <w:r w:rsidRPr="004D6801">
        <w:rPr>
          <w:rFonts w:ascii="Arial" w:hAnsi="Arial" w:cs="Arial"/>
          <w:sz w:val="22"/>
          <w:szCs w:val="22"/>
        </w:rPr>
        <w:t xml:space="preserve"> </w:t>
      </w:r>
      <w:r w:rsidR="009A4F75" w:rsidRPr="004D6801">
        <w:rPr>
          <w:rFonts w:ascii="Arial" w:hAnsi="Arial" w:cs="Arial"/>
          <w:sz w:val="22"/>
          <w:szCs w:val="22"/>
        </w:rPr>
        <w:t>6,6</w:t>
      </w:r>
      <w:r w:rsidR="00DF2663">
        <w:rPr>
          <w:rFonts w:ascii="Arial" w:hAnsi="Arial" w:cs="Arial"/>
          <w:sz w:val="22"/>
          <w:szCs w:val="22"/>
        </w:rPr>
        <w:t>68</w:t>
      </w:r>
      <w:bookmarkStart w:id="0" w:name="_GoBack"/>
      <w:bookmarkEnd w:id="0"/>
    </w:p>
    <w:p w14:paraId="191D0C6A" w14:textId="62F2AB9B" w:rsidR="00A27462" w:rsidRPr="004D6801" w:rsidRDefault="00A27462" w:rsidP="00A27462">
      <w:pPr>
        <w:spacing w:line="360" w:lineRule="auto"/>
        <w:jc w:val="center"/>
        <w:rPr>
          <w:rFonts w:ascii="Arial" w:hAnsi="Arial" w:cs="Arial"/>
          <w:sz w:val="22"/>
          <w:szCs w:val="22"/>
          <w:u w:val="single"/>
        </w:rPr>
      </w:pPr>
      <w:r w:rsidRPr="004D6801">
        <w:rPr>
          <w:rFonts w:ascii="Arial" w:hAnsi="Arial" w:cs="Arial"/>
          <w:sz w:val="22"/>
          <w:szCs w:val="22"/>
          <w:u w:val="single"/>
        </w:rPr>
        <w:t>Proposal</w:t>
      </w:r>
      <w:r w:rsidRPr="004D6801">
        <w:rPr>
          <w:rFonts w:ascii="Arial" w:hAnsi="Arial" w:cs="Arial"/>
          <w:sz w:val="22"/>
          <w:szCs w:val="22"/>
        </w:rPr>
        <w:t xml:space="preserve"> - Word Count: </w:t>
      </w:r>
      <w:r w:rsidR="00314637" w:rsidRPr="004D6801">
        <w:rPr>
          <w:rFonts w:ascii="Arial" w:hAnsi="Arial" w:cs="Arial"/>
          <w:sz w:val="22"/>
          <w:szCs w:val="22"/>
        </w:rPr>
        <w:t>988</w:t>
      </w:r>
    </w:p>
    <w:p w14:paraId="0A720B33" w14:textId="77777777" w:rsidR="00A27462" w:rsidRPr="004D6801" w:rsidRDefault="00A27462" w:rsidP="00A27462">
      <w:pPr>
        <w:spacing w:line="360" w:lineRule="auto"/>
        <w:jc w:val="both"/>
        <w:rPr>
          <w:rFonts w:ascii="Arial" w:hAnsi="Arial" w:cs="Arial"/>
          <w:sz w:val="22"/>
          <w:szCs w:val="22"/>
        </w:rPr>
      </w:pPr>
    </w:p>
    <w:p w14:paraId="542466B3" w14:textId="77777777" w:rsidR="00A27462" w:rsidRPr="004D6801" w:rsidRDefault="00A27462" w:rsidP="00A27462">
      <w:pPr>
        <w:spacing w:line="360" w:lineRule="auto"/>
        <w:rPr>
          <w:rFonts w:ascii="Arial" w:hAnsi="Arial" w:cs="Arial"/>
          <w:sz w:val="22"/>
          <w:szCs w:val="22"/>
        </w:rPr>
      </w:pPr>
      <w:r w:rsidRPr="004D6801">
        <w:rPr>
          <w:rFonts w:ascii="Arial" w:hAnsi="Arial" w:cs="Arial"/>
          <w:sz w:val="22"/>
          <w:szCs w:val="22"/>
        </w:rPr>
        <w:t xml:space="preserve">Healthcare is currently facing one of the most challenging times in its history. An increasing number of patients seek to take advantage of the spectacular advancements in care that the NHS now provides. </w:t>
      </w:r>
      <w:r w:rsidRPr="004D6801">
        <w:rPr>
          <w:rFonts w:ascii="Arial" w:hAnsi="Arial" w:cs="Arial"/>
          <w:color w:val="000000" w:themeColor="text1"/>
          <w:sz w:val="22"/>
          <w:szCs w:val="22"/>
        </w:rPr>
        <w:t xml:space="preserve">Consequently, patients are surviving longer and with more chronic conditions (multimorbidity). </w:t>
      </w:r>
      <w:r w:rsidRPr="004D6801">
        <w:rPr>
          <w:rFonts w:ascii="Arial" w:hAnsi="Arial" w:cs="Arial"/>
          <w:color w:val="000000" w:themeColor="text1"/>
          <w:sz w:val="22"/>
          <w:szCs w:val="22"/>
          <w:shd w:val="clear" w:color="auto" w:fill="FFFFFF"/>
        </w:rPr>
        <w:t xml:space="preserve">People with multimorbidity </w:t>
      </w:r>
      <w:r w:rsidRPr="004D6801">
        <w:rPr>
          <w:rFonts w:ascii="Arial" w:hAnsi="Arial" w:cs="Arial"/>
          <w:sz w:val="22"/>
          <w:szCs w:val="22"/>
        </w:rPr>
        <w:t>require care from multiple medical teams and are</w:t>
      </w:r>
      <w:r w:rsidRPr="004D6801">
        <w:rPr>
          <w:rFonts w:ascii="Arial" w:hAnsi="Arial" w:cs="Arial"/>
          <w:color w:val="000000" w:themeColor="text1"/>
          <w:sz w:val="22"/>
          <w:szCs w:val="22"/>
          <w:shd w:val="clear" w:color="auto" w:fill="FFFFFF"/>
        </w:rPr>
        <w:t xml:space="preserve"> “higher users of ambulatory and inpatient care” (Barnett 2012)</w:t>
      </w:r>
      <w:r w:rsidRPr="004D6801">
        <w:rPr>
          <w:rFonts w:ascii="Arial" w:hAnsi="Arial" w:cs="Arial"/>
          <w:sz w:val="22"/>
          <w:szCs w:val="22"/>
        </w:rPr>
        <w:t>. This has led to ever increasing demands on the individuals that deliver healthcare both in the Primary (GP) and Secondary (Hospital) settings. Furthermore, pressure at all levels of the system leaves doctors over-stretched and at risk of illness and burn-out (British Medical Association 2018).</w:t>
      </w:r>
    </w:p>
    <w:p w14:paraId="1384C7F2" w14:textId="77777777" w:rsidR="00A27462" w:rsidRPr="004D6801" w:rsidRDefault="00A27462" w:rsidP="00A27462">
      <w:pPr>
        <w:spacing w:line="360" w:lineRule="auto"/>
        <w:jc w:val="both"/>
        <w:rPr>
          <w:rFonts w:ascii="Arial" w:hAnsi="Arial" w:cs="Arial"/>
          <w:sz w:val="22"/>
          <w:szCs w:val="22"/>
        </w:rPr>
      </w:pPr>
    </w:p>
    <w:p w14:paraId="67F741B7" w14:textId="77777777" w:rsidR="00A27462" w:rsidRPr="004D6801" w:rsidRDefault="00A27462" w:rsidP="00A27462">
      <w:pPr>
        <w:spacing w:line="360" w:lineRule="auto"/>
        <w:jc w:val="both"/>
        <w:rPr>
          <w:rFonts w:ascii="Arial" w:hAnsi="Arial" w:cs="Arial"/>
          <w:sz w:val="22"/>
          <w:szCs w:val="22"/>
        </w:rPr>
      </w:pPr>
      <w:r w:rsidRPr="004D6801">
        <w:rPr>
          <w:rFonts w:ascii="Arial" w:hAnsi="Arial" w:cs="Arial"/>
          <w:sz w:val="22"/>
          <w:szCs w:val="22"/>
        </w:rPr>
        <w:t>Whilst the economic burden is increasing, the NHS budget has stayed relatively static through a period of austerity, not reaching the minimum 4% increase it requires (British Medical Association 2018) to meet the demands. Combine these patient and economic challenges with staff shortages and low morale, and this “</w:t>
      </w:r>
      <w:r w:rsidRPr="004D6801">
        <w:rPr>
          <w:rFonts w:ascii="Arial" w:hAnsi="Arial" w:cs="Arial"/>
          <w:color w:val="000000" w:themeColor="text1"/>
          <w:sz w:val="22"/>
          <w:szCs w:val="22"/>
        </w:rPr>
        <w:t>wicked problem</w:t>
      </w:r>
      <w:r w:rsidRPr="004D6801">
        <w:rPr>
          <w:rFonts w:ascii="Arial" w:hAnsi="Arial" w:cs="Arial"/>
          <w:sz w:val="22"/>
          <w:szCs w:val="22"/>
        </w:rPr>
        <w:t>” (</w:t>
      </w:r>
      <w:r w:rsidRPr="004D6801">
        <w:rPr>
          <w:rFonts w:ascii="Arial" w:hAnsi="Arial" w:cs="Arial"/>
          <w:sz w:val="22"/>
          <w:szCs w:val="22"/>
          <w:lang w:val="en-US"/>
        </w:rPr>
        <w:t>Rivett 2012)</w:t>
      </w:r>
      <w:r w:rsidRPr="004D6801">
        <w:rPr>
          <w:rFonts w:ascii="Arial" w:hAnsi="Arial" w:cs="Arial"/>
          <w:sz w:val="22"/>
          <w:szCs w:val="22"/>
        </w:rPr>
        <w:t xml:space="preserve"> becomes an even higher priority. </w:t>
      </w:r>
    </w:p>
    <w:p w14:paraId="13A0E92B" w14:textId="77777777" w:rsidR="00A27462" w:rsidRPr="004D6801" w:rsidRDefault="00A27462" w:rsidP="00A27462">
      <w:pPr>
        <w:spacing w:line="360" w:lineRule="auto"/>
        <w:jc w:val="both"/>
        <w:rPr>
          <w:rFonts w:ascii="Arial" w:hAnsi="Arial" w:cs="Arial"/>
          <w:sz w:val="22"/>
          <w:szCs w:val="22"/>
        </w:rPr>
      </w:pPr>
    </w:p>
    <w:p w14:paraId="1F1DC860" w14:textId="77777777" w:rsidR="00A27462" w:rsidRPr="004D6801" w:rsidRDefault="00A27462" w:rsidP="00A27462">
      <w:pPr>
        <w:spacing w:line="360" w:lineRule="auto"/>
        <w:jc w:val="both"/>
        <w:rPr>
          <w:rFonts w:ascii="Arial" w:hAnsi="Arial" w:cs="Arial"/>
          <w:sz w:val="22"/>
          <w:szCs w:val="22"/>
        </w:rPr>
      </w:pPr>
      <w:r w:rsidRPr="004D6801">
        <w:rPr>
          <w:rFonts w:ascii="Arial" w:hAnsi="Arial" w:cs="Arial"/>
          <w:color w:val="000000" w:themeColor="text1"/>
          <w:sz w:val="22"/>
          <w:szCs w:val="22"/>
        </w:rPr>
        <w:t xml:space="preserve">Though there are no quick fixes, medical engagement can prove an important step in the right direction.  Medical engagement is defined as “the active and positive contribution of doctors within their normal working roles, to maintain and enhance the performance of the organisation, which itself recognises this commitment in supporting and encouraging high-quality care” (Spurgeon 2008). An increasing body of evidence is demonstrating that increases in the medical engagement of healthcare </w:t>
      </w:r>
      <w:r w:rsidRPr="004D6801">
        <w:rPr>
          <w:rFonts w:ascii="Arial" w:hAnsi="Arial" w:cs="Arial"/>
          <w:sz w:val="22"/>
          <w:szCs w:val="22"/>
        </w:rPr>
        <w:t xml:space="preserve">staff brings significant </w:t>
      </w:r>
      <w:r w:rsidRPr="004D6801">
        <w:rPr>
          <w:rFonts w:ascii="Arial" w:hAnsi="Arial" w:cs="Arial"/>
          <w:color w:val="000000" w:themeColor="text1"/>
          <w:sz w:val="22"/>
          <w:szCs w:val="22"/>
        </w:rPr>
        <w:t xml:space="preserve">improvements </w:t>
      </w:r>
      <w:r w:rsidRPr="004D6801">
        <w:rPr>
          <w:rFonts w:ascii="Arial" w:hAnsi="Arial" w:cs="Arial"/>
          <w:sz w:val="22"/>
          <w:szCs w:val="22"/>
        </w:rPr>
        <w:t>in financial performance, workforce efficiency and patient outcomes (Dawson and West 2018)</w:t>
      </w:r>
    </w:p>
    <w:p w14:paraId="549CD5BA" w14:textId="77777777" w:rsidR="00A27462" w:rsidRPr="004D6801" w:rsidRDefault="00A27462" w:rsidP="00A27462">
      <w:pPr>
        <w:spacing w:line="360" w:lineRule="auto"/>
        <w:jc w:val="both"/>
        <w:rPr>
          <w:rFonts w:ascii="Arial" w:hAnsi="Arial" w:cs="Arial"/>
          <w:sz w:val="22"/>
          <w:szCs w:val="22"/>
        </w:rPr>
      </w:pPr>
    </w:p>
    <w:p w14:paraId="1FC02C05" w14:textId="77777777" w:rsidR="00A27462" w:rsidRPr="004D6801" w:rsidRDefault="00A27462" w:rsidP="00A27462">
      <w:pPr>
        <w:spacing w:line="360" w:lineRule="auto"/>
        <w:jc w:val="both"/>
        <w:rPr>
          <w:rFonts w:ascii="Arial" w:hAnsi="Arial" w:cs="Arial"/>
          <w:color w:val="FF0000"/>
          <w:sz w:val="22"/>
          <w:szCs w:val="22"/>
        </w:rPr>
      </w:pPr>
      <w:r w:rsidRPr="004D6801">
        <w:rPr>
          <w:rFonts w:ascii="Arial" w:hAnsi="Arial" w:cs="Arial"/>
          <w:sz w:val="22"/>
          <w:szCs w:val="22"/>
        </w:rPr>
        <w:t>Whilst the engagement of the entire workforce is essential, Junior Doctors provide a significant proportion of frontline care. The term “Junior Doctor” includes those in Foundation year 1 (first year after medical school) all the way up to Speciality Training year 8 (last year before consultancy). Efforts to engage this group have historically been unsuccessful, so much so that they have long been described as “the lost tribe” (</w:t>
      </w:r>
      <w:proofErr w:type="spellStart"/>
      <w:r w:rsidRPr="004D6801">
        <w:rPr>
          <w:rFonts w:ascii="Arial" w:hAnsi="Arial" w:cs="Arial"/>
          <w:sz w:val="22"/>
          <w:szCs w:val="22"/>
        </w:rPr>
        <w:t>Dillner</w:t>
      </w:r>
      <w:proofErr w:type="spellEnd"/>
      <w:r w:rsidRPr="004D6801">
        <w:rPr>
          <w:rFonts w:ascii="Arial" w:hAnsi="Arial" w:cs="Arial"/>
          <w:sz w:val="22"/>
          <w:szCs w:val="22"/>
        </w:rPr>
        <w:t xml:space="preserve"> 1993). </w:t>
      </w:r>
      <w:r w:rsidRPr="004D6801">
        <w:rPr>
          <w:rFonts w:ascii="Arial" w:hAnsi="Arial" w:cs="Arial"/>
          <w:color w:val="000000" w:themeColor="text1"/>
          <w:sz w:val="22"/>
          <w:szCs w:val="22"/>
        </w:rPr>
        <w:t>As a disparate group, they are likely to require a multi-faceted approach to engagement.</w:t>
      </w:r>
    </w:p>
    <w:p w14:paraId="2A65816D" w14:textId="77777777" w:rsidR="00A27462" w:rsidRPr="004D6801" w:rsidRDefault="00A27462" w:rsidP="00A27462">
      <w:pPr>
        <w:spacing w:line="360" w:lineRule="auto"/>
        <w:jc w:val="both"/>
        <w:rPr>
          <w:rFonts w:ascii="Arial" w:hAnsi="Arial" w:cs="Arial"/>
          <w:sz w:val="22"/>
          <w:szCs w:val="22"/>
        </w:rPr>
      </w:pPr>
    </w:p>
    <w:p w14:paraId="132302A0" w14:textId="77777777" w:rsidR="00A27462" w:rsidRPr="004D6801" w:rsidRDefault="00A27462" w:rsidP="00A27462">
      <w:pPr>
        <w:spacing w:line="360" w:lineRule="auto"/>
        <w:jc w:val="both"/>
        <w:rPr>
          <w:rFonts w:ascii="Arial" w:hAnsi="Arial" w:cs="Arial"/>
          <w:sz w:val="22"/>
          <w:szCs w:val="22"/>
        </w:rPr>
      </w:pPr>
      <w:r w:rsidRPr="004D6801">
        <w:rPr>
          <w:rFonts w:ascii="Arial" w:hAnsi="Arial" w:cs="Arial"/>
          <w:sz w:val="22"/>
          <w:szCs w:val="22"/>
        </w:rPr>
        <w:lastRenderedPageBreak/>
        <w:t>Junior Doctors are typically a “migrant workforce” (</w:t>
      </w:r>
      <w:proofErr w:type="spellStart"/>
      <w:r w:rsidRPr="004D6801">
        <w:rPr>
          <w:rFonts w:ascii="Arial" w:hAnsi="Arial" w:cs="Arial"/>
          <w:sz w:val="22"/>
          <w:szCs w:val="22"/>
        </w:rPr>
        <w:t>Dillner</w:t>
      </w:r>
      <w:proofErr w:type="spellEnd"/>
      <w:r w:rsidRPr="004D6801">
        <w:rPr>
          <w:rFonts w:ascii="Arial" w:hAnsi="Arial" w:cs="Arial"/>
          <w:sz w:val="22"/>
          <w:szCs w:val="22"/>
        </w:rPr>
        <w:t xml:space="preserve"> 1993), rotating through different health organisations as frequently as every four months. This is a barrier to forging important relationships with other medical staff as well as the service managers and leaders. Heavy service demands with limited colleague support, leads to isolation and a lack of time for training and personal development. This leaves Junior Doctors feeling under-valued and disengaged.</w:t>
      </w:r>
    </w:p>
    <w:p w14:paraId="4128674D" w14:textId="77777777" w:rsidR="00A27462" w:rsidRPr="004D6801" w:rsidRDefault="00A27462" w:rsidP="00A27462">
      <w:pPr>
        <w:pStyle w:val="NormalWeb"/>
        <w:spacing w:line="360" w:lineRule="auto"/>
        <w:jc w:val="both"/>
        <w:rPr>
          <w:rFonts w:ascii="Arial" w:hAnsi="Arial" w:cs="Arial"/>
          <w:sz w:val="22"/>
          <w:szCs w:val="22"/>
        </w:rPr>
      </w:pPr>
      <w:r w:rsidRPr="004D6801">
        <w:rPr>
          <w:rFonts w:ascii="Arial" w:hAnsi="Arial" w:cs="Arial"/>
          <w:sz w:val="22"/>
          <w:szCs w:val="22"/>
        </w:rPr>
        <w:t>In the words of one Junior Doctor, “at present we are an entire workforce who come to work, fulfil service requirements and achieve CCT (Certificate of Completion of Training), as an almost entirely separate entity to what is actually happening within the healthcare arena or even within the hospital itself” (Wathes 2016)</w:t>
      </w:r>
    </w:p>
    <w:p w14:paraId="460FD122" w14:textId="77777777" w:rsidR="00A27462" w:rsidRPr="004D6801" w:rsidRDefault="00A27462" w:rsidP="00A27462">
      <w:pPr>
        <w:pStyle w:val="NormalWeb"/>
        <w:spacing w:line="360" w:lineRule="auto"/>
        <w:jc w:val="both"/>
        <w:rPr>
          <w:rFonts w:ascii="Arial" w:hAnsi="Arial" w:cs="Arial"/>
          <w:sz w:val="22"/>
          <w:szCs w:val="22"/>
        </w:rPr>
      </w:pPr>
      <w:r w:rsidRPr="004D6801">
        <w:rPr>
          <w:rFonts w:ascii="Arial" w:hAnsi="Arial" w:cs="Arial"/>
          <w:sz w:val="22"/>
          <w:szCs w:val="22"/>
        </w:rPr>
        <w:t>Disengaged trainees inevitably develop into disengaged consultants. The recent NHS staff survey shows that just over one in five consultants reported that they are able to suggest and implement changes to services, and under half reported that senior managers seek to involve staff in decision making. (NHS Employers 2012)</w:t>
      </w:r>
    </w:p>
    <w:p w14:paraId="67D6EF39" w14:textId="77777777" w:rsidR="00A27462" w:rsidRPr="004D6801" w:rsidRDefault="00A27462" w:rsidP="00A27462">
      <w:pPr>
        <w:pStyle w:val="NormalWeb"/>
        <w:spacing w:line="360" w:lineRule="auto"/>
        <w:jc w:val="both"/>
        <w:rPr>
          <w:rFonts w:ascii="Arial" w:hAnsi="Arial" w:cs="Arial"/>
          <w:sz w:val="22"/>
          <w:szCs w:val="22"/>
        </w:rPr>
      </w:pPr>
      <w:r w:rsidRPr="004D6801">
        <w:rPr>
          <w:rFonts w:ascii="Arial" w:hAnsi="Arial" w:cs="Arial"/>
          <w:sz w:val="22"/>
          <w:szCs w:val="22"/>
        </w:rPr>
        <w:t xml:space="preserve">It is clear that when Health Boards enable Junior Doctors to develop their leadership skills, they are more likely to feel valued by their colleagues and equipped to implement change (Gilbert 2012). Most leadership courses are expensive and run externally. Locally delivered (free) sessions will </w:t>
      </w:r>
      <w:r w:rsidRPr="004D6801">
        <w:rPr>
          <w:rFonts w:ascii="Arial" w:hAnsi="Arial" w:cs="Arial"/>
          <w:color w:val="000000" w:themeColor="text1"/>
          <w:sz w:val="22"/>
          <w:szCs w:val="22"/>
        </w:rPr>
        <w:t>demonstrate</w:t>
      </w:r>
      <w:r w:rsidRPr="004D6801">
        <w:rPr>
          <w:rFonts w:ascii="Arial" w:hAnsi="Arial" w:cs="Arial"/>
          <w:sz w:val="22"/>
          <w:szCs w:val="22"/>
        </w:rPr>
        <w:t xml:space="preserve"> that a health organisation values Junior Doctors and is committed to using its resources to improve their professional development</w:t>
      </w:r>
      <w:r w:rsidRPr="004D6801">
        <w:rPr>
          <w:rFonts w:ascii="Arial" w:hAnsi="Arial" w:cs="Arial"/>
          <w:i/>
          <w:iCs/>
          <w:sz w:val="22"/>
          <w:szCs w:val="22"/>
        </w:rPr>
        <w:t xml:space="preserve">. </w:t>
      </w:r>
      <w:r w:rsidRPr="004D6801">
        <w:rPr>
          <w:rFonts w:ascii="Arial" w:hAnsi="Arial" w:cs="Arial"/>
          <w:color w:val="000000" w:themeColor="text1"/>
          <w:sz w:val="22"/>
          <w:szCs w:val="22"/>
        </w:rPr>
        <w:t>Furthermore, by engaging and integrating doctors with the local organisation we hope it will have the added benefits of improving recruitment and retention issues.</w:t>
      </w:r>
    </w:p>
    <w:p w14:paraId="3BA450CC" w14:textId="77777777" w:rsidR="00A27462" w:rsidRPr="004D6801" w:rsidRDefault="00A27462" w:rsidP="00A27462">
      <w:pPr>
        <w:spacing w:line="360" w:lineRule="auto"/>
        <w:jc w:val="both"/>
        <w:rPr>
          <w:rFonts w:ascii="Arial" w:hAnsi="Arial" w:cs="Arial"/>
          <w:i/>
          <w:iCs/>
          <w:color w:val="000000" w:themeColor="text1"/>
          <w:sz w:val="22"/>
          <w:szCs w:val="22"/>
        </w:rPr>
      </w:pPr>
      <w:r w:rsidRPr="004D6801">
        <w:rPr>
          <w:rFonts w:ascii="Arial" w:hAnsi="Arial" w:cs="Arial"/>
          <w:sz w:val="22"/>
          <w:szCs w:val="22"/>
        </w:rPr>
        <w:t xml:space="preserve">Transitions within medicine are recognised as particularly stressful, and the progression from a highly structured, supervised and supported training programme to autonomous practice as a consultant is reported as being one of the most </w:t>
      </w:r>
      <w:r w:rsidRPr="004D6801">
        <w:rPr>
          <w:rFonts w:ascii="Arial" w:hAnsi="Arial" w:cs="Arial"/>
          <w:color w:val="000000" w:themeColor="text1"/>
          <w:sz w:val="22"/>
          <w:szCs w:val="22"/>
        </w:rPr>
        <w:t>challenging</w:t>
      </w:r>
      <w:r w:rsidRPr="004D6801">
        <w:rPr>
          <w:rFonts w:ascii="Arial" w:hAnsi="Arial" w:cs="Arial"/>
          <w:sz w:val="22"/>
          <w:szCs w:val="22"/>
        </w:rPr>
        <w:t xml:space="preserve"> </w:t>
      </w:r>
      <w:r w:rsidRPr="004D6801">
        <w:rPr>
          <w:rFonts w:ascii="Arial" w:hAnsi="Arial" w:cs="Arial"/>
          <w:color w:val="000000" w:themeColor="text1"/>
          <w:spacing w:val="-7"/>
          <w:sz w:val="22"/>
          <w:szCs w:val="22"/>
          <w:shd w:val="clear" w:color="auto" w:fill="FFFFFF"/>
        </w:rPr>
        <w:t>(</w:t>
      </w:r>
      <w:r w:rsidRPr="004D6801">
        <w:rPr>
          <w:rFonts w:ascii="Arial" w:hAnsi="Arial" w:cs="Arial"/>
          <w:sz w:val="22"/>
          <w:szCs w:val="22"/>
        </w:rPr>
        <w:t>Houghton 2002</w:t>
      </w:r>
      <w:r w:rsidRPr="004D6801">
        <w:rPr>
          <w:rFonts w:ascii="Arial" w:hAnsi="Arial" w:cs="Arial"/>
          <w:color w:val="000000" w:themeColor="text1"/>
          <w:sz w:val="22"/>
          <w:szCs w:val="22"/>
        </w:rPr>
        <w:t>).</w:t>
      </w:r>
      <w:r w:rsidRPr="004D6801">
        <w:rPr>
          <w:rFonts w:ascii="Arial" w:hAnsi="Arial" w:cs="Arial"/>
          <w:sz w:val="22"/>
          <w:szCs w:val="22"/>
        </w:rPr>
        <w:t xml:space="preserve"> </w:t>
      </w:r>
      <w:r w:rsidRPr="004D6801">
        <w:rPr>
          <w:rFonts w:ascii="Arial" w:hAnsi="Arial" w:cs="Arial"/>
          <w:color w:val="141414"/>
          <w:sz w:val="22"/>
          <w:szCs w:val="22"/>
          <w:shd w:val="clear" w:color="auto" w:fill="FFFFFF"/>
        </w:rPr>
        <w:t>One brave Consultant (</w:t>
      </w:r>
      <w:proofErr w:type="spellStart"/>
      <w:r w:rsidRPr="004D6801">
        <w:rPr>
          <w:rFonts w:ascii="Arial" w:hAnsi="Arial" w:cs="Arial"/>
          <w:color w:val="141414"/>
          <w:sz w:val="22"/>
          <w:szCs w:val="22"/>
          <w:shd w:val="clear" w:color="auto" w:fill="FFFFFF"/>
        </w:rPr>
        <w:t>Shiu</w:t>
      </w:r>
      <w:proofErr w:type="spellEnd"/>
      <w:r w:rsidRPr="004D6801">
        <w:rPr>
          <w:rFonts w:ascii="Arial" w:hAnsi="Arial" w:cs="Arial"/>
          <w:color w:val="141414"/>
          <w:sz w:val="22"/>
          <w:szCs w:val="22"/>
          <w:shd w:val="clear" w:color="auto" w:fill="FFFFFF"/>
        </w:rPr>
        <w:t xml:space="preserve"> 2018)</w:t>
      </w:r>
      <w:r w:rsidRPr="004D6801">
        <w:rPr>
          <w:rFonts w:ascii="Arial" w:hAnsi="Arial" w:cs="Arial"/>
          <w:sz w:val="22"/>
          <w:szCs w:val="22"/>
        </w:rPr>
        <w:t xml:space="preserve">, </w:t>
      </w:r>
      <w:r w:rsidRPr="004D6801">
        <w:rPr>
          <w:rFonts w:ascii="Arial" w:hAnsi="Arial" w:cs="Arial"/>
          <w:color w:val="141414"/>
          <w:sz w:val="22"/>
          <w:szCs w:val="22"/>
          <w:shd w:val="clear" w:color="auto" w:fill="FFFFFF"/>
        </w:rPr>
        <w:t>articulated her anxieties by declaring, “I was very unsure of myself and of the system. I didn’t know how to navigate a whole new world of people talking languages I didn’t understand; operational management, finance, administration.”</w:t>
      </w:r>
    </w:p>
    <w:p w14:paraId="29BC7BF3" w14:textId="77777777" w:rsidR="00A27462" w:rsidRPr="004D6801" w:rsidRDefault="00A27462" w:rsidP="00A27462">
      <w:pPr>
        <w:shd w:val="clear" w:color="auto" w:fill="FFFFFF"/>
        <w:spacing w:line="360" w:lineRule="auto"/>
        <w:jc w:val="both"/>
        <w:rPr>
          <w:rFonts w:ascii="Arial" w:hAnsi="Arial" w:cs="Arial"/>
          <w:color w:val="B20D35"/>
          <w:sz w:val="22"/>
          <w:szCs w:val="22"/>
        </w:rPr>
      </w:pPr>
    </w:p>
    <w:p w14:paraId="3EEBEAF3" w14:textId="45293CCE" w:rsidR="00A27462" w:rsidRPr="004D6801" w:rsidRDefault="00A27462" w:rsidP="00A27462">
      <w:pPr>
        <w:shd w:val="clear" w:color="auto" w:fill="FFFFFF"/>
        <w:spacing w:line="360" w:lineRule="auto"/>
        <w:jc w:val="both"/>
        <w:rPr>
          <w:rFonts w:ascii="Arial" w:hAnsi="Arial" w:cs="Arial"/>
          <w:color w:val="000000" w:themeColor="text1"/>
          <w:sz w:val="22"/>
          <w:szCs w:val="22"/>
        </w:rPr>
      </w:pPr>
      <w:r w:rsidRPr="004D6801">
        <w:rPr>
          <w:rFonts w:ascii="Arial" w:hAnsi="Arial" w:cs="Arial"/>
          <w:sz w:val="22"/>
          <w:szCs w:val="22"/>
        </w:rPr>
        <w:t xml:space="preserve">I will study the current landscape of courses offered nationally and contact their organisers for any tips on making successful courses. The </w:t>
      </w:r>
      <w:proofErr w:type="gramStart"/>
      <w:r w:rsidR="00314637" w:rsidRPr="004D6801">
        <w:rPr>
          <w:rFonts w:ascii="Arial" w:hAnsi="Arial" w:cs="Arial"/>
          <w:sz w:val="22"/>
          <w:szCs w:val="22"/>
        </w:rPr>
        <w:t>CAV</w:t>
      </w:r>
      <w:r w:rsidRPr="004D6801">
        <w:rPr>
          <w:rFonts w:ascii="Arial" w:hAnsi="Arial" w:cs="Arial"/>
          <w:sz w:val="22"/>
          <w:szCs w:val="22"/>
        </w:rPr>
        <w:t xml:space="preserve">  “</w:t>
      </w:r>
      <w:proofErr w:type="gramEnd"/>
      <w:r w:rsidRPr="004D6801">
        <w:rPr>
          <w:rFonts w:ascii="Arial" w:hAnsi="Arial" w:cs="Arial"/>
          <w:sz w:val="22"/>
          <w:szCs w:val="22"/>
        </w:rPr>
        <w:t xml:space="preserve">Transition to </w:t>
      </w:r>
      <w:r w:rsidRPr="004D6801">
        <w:rPr>
          <w:rFonts w:ascii="Arial" w:hAnsi="Arial" w:cs="Arial"/>
          <w:color w:val="000000" w:themeColor="text1"/>
          <w:sz w:val="22"/>
          <w:szCs w:val="22"/>
        </w:rPr>
        <w:t xml:space="preserve">Consultant” course that we will develop and deliver should provide Junior Doctors with relevant and valuable skills. Short interviews and a questionnaire with Consultants who have experienced the challenges and recognise these essential gaps in knowledge and skills will help establish the course content. </w:t>
      </w:r>
    </w:p>
    <w:p w14:paraId="7BA145AA" w14:textId="77777777" w:rsidR="00A27462" w:rsidRPr="004D6801" w:rsidRDefault="00A27462" w:rsidP="00A27462">
      <w:pPr>
        <w:shd w:val="clear" w:color="auto" w:fill="FFFFFF"/>
        <w:spacing w:line="360" w:lineRule="auto"/>
        <w:jc w:val="both"/>
        <w:rPr>
          <w:rFonts w:ascii="Arial" w:hAnsi="Arial" w:cs="Arial"/>
          <w:sz w:val="22"/>
          <w:szCs w:val="22"/>
        </w:rPr>
      </w:pPr>
    </w:p>
    <w:p w14:paraId="74FA7F58" w14:textId="085D3D43" w:rsidR="00A27462" w:rsidRPr="004D6801" w:rsidRDefault="00A27462" w:rsidP="00A27462">
      <w:pPr>
        <w:spacing w:line="360" w:lineRule="auto"/>
        <w:jc w:val="both"/>
        <w:rPr>
          <w:rFonts w:ascii="Arial" w:hAnsi="Arial" w:cs="Arial"/>
          <w:sz w:val="22"/>
          <w:szCs w:val="22"/>
        </w:rPr>
      </w:pPr>
      <w:r w:rsidRPr="004D6801">
        <w:rPr>
          <w:rFonts w:ascii="Arial" w:hAnsi="Arial" w:cs="Arial"/>
          <w:sz w:val="22"/>
          <w:szCs w:val="22"/>
        </w:rPr>
        <w:t>I will then engage with local networks and establish the best possible faculty to deliver the course. Where local faculty cannot be found, external companies will need to be sourced. It is also important that we consider the optimal learning environment for each of the sessions, for example location, access, parking and access to the hospital. We will endeavour to make sure that both the participants and faculty represent a diverse set of cultures, gender</w:t>
      </w:r>
      <w:r w:rsidR="00DF3B06">
        <w:rPr>
          <w:rFonts w:ascii="Arial" w:hAnsi="Arial" w:cs="Arial"/>
          <w:sz w:val="22"/>
          <w:szCs w:val="22"/>
        </w:rPr>
        <w:t>s</w:t>
      </w:r>
      <w:r w:rsidRPr="004D6801">
        <w:rPr>
          <w:rFonts w:ascii="Arial" w:hAnsi="Arial" w:cs="Arial"/>
          <w:sz w:val="22"/>
          <w:szCs w:val="22"/>
        </w:rPr>
        <w:t xml:space="preserve"> and race</w:t>
      </w:r>
      <w:r w:rsidR="00DF3B06">
        <w:rPr>
          <w:rFonts w:ascii="Arial" w:hAnsi="Arial" w:cs="Arial"/>
          <w:sz w:val="22"/>
          <w:szCs w:val="22"/>
        </w:rPr>
        <w:t>s</w:t>
      </w:r>
      <w:r w:rsidRPr="004D6801">
        <w:rPr>
          <w:rFonts w:ascii="Arial" w:hAnsi="Arial" w:cs="Arial"/>
          <w:sz w:val="22"/>
          <w:szCs w:val="22"/>
        </w:rPr>
        <w:t>. Formal feedback will also help drive iterative improvement of the course after each session.</w:t>
      </w:r>
    </w:p>
    <w:p w14:paraId="48F44516" w14:textId="77777777" w:rsidR="00A27462" w:rsidRPr="004D6801" w:rsidRDefault="00A27462" w:rsidP="00A27462">
      <w:pPr>
        <w:spacing w:line="360" w:lineRule="auto"/>
        <w:jc w:val="both"/>
        <w:rPr>
          <w:rFonts w:ascii="Arial" w:hAnsi="Arial" w:cs="Arial"/>
          <w:sz w:val="22"/>
          <w:szCs w:val="22"/>
        </w:rPr>
      </w:pPr>
    </w:p>
    <w:p w14:paraId="5E0B290B" w14:textId="77777777" w:rsidR="00A27462" w:rsidRPr="004D6801" w:rsidRDefault="00A27462" w:rsidP="00A27462">
      <w:pPr>
        <w:spacing w:line="360" w:lineRule="auto"/>
        <w:jc w:val="both"/>
        <w:rPr>
          <w:rFonts w:ascii="Arial" w:hAnsi="Arial" w:cs="Arial"/>
          <w:sz w:val="22"/>
          <w:szCs w:val="22"/>
        </w:rPr>
      </w:pPr>
      <w:r w:rsidRPr="004D6801">
        <w:rPr>
          <w:rFonts w:ascii="Arial" w:hAnsi="Arial" w:cs="Arial"/>
          <w:sz w:val="22"/>
          <w:szCs w:val="22"/>
        </w:rPr>
        <w:t>For the course to be a success, it will need engagement from multiple individuals and teams across all specialities, as well as backing by the organisation’s senior leaders. The sessions will need to give an overview of the healthcare organisation’s structure. Therefore, we will need co-operation and input from representatives of the Workforce, Finance, Nursing, Patient Safety as well as the Medical teams. The Health Board Comms (Communication) team will be vital for advertising, whilst the Medical Education Department will be crucial in the logistics of room booking, refreshments, lunches and correspondence with Junior Doctors.</w:t>
      </w:r>
    </w:p>
    <w:p w14:paraId="6D3272D8" w14:textId="77777777" w:rsidR="00A27462" w:rsidRPr="004D6801" w:rsidRDefault="00A27462" w:rsidP="00A27462">
      <w:pPr>
        <w:spacing w:line="360" w:lineRule="auto"/>
        <w:jc w:val="both"/>
        <w:rPr>
          <w:rFonts w:ascii="Arial" w:hAnsi="Arial" w:cs="Arial"/>
          <w:sz w:val="22"/>
          <w:szCs w:val="22"/>
        </w:rPr>
      </w:pPr>
    </w:p>
    <w:p w14:paraId="436CBF3B" w14:textId="77777777" w:rsidR="00A27462" w:rsidRPr="004D6801" w:rsidRDefault="00A27462" w:rsidP="00A27462">
      <w:pPr>
        <w:spacing w:line="360" w:lineRule="auto"/>
        <w:jc w:val="both"/>
        <w:rPr>
          <w:rFonts w:ascii="Arial" w:hAnsi="Arial" w:cs="Arial"/>
          <w:sz w:val="22"/>
          <w:szCs w:val="22"/>
        </w:rPr>
      </w:pPr>
      <w:r w:rsidRPr="004D6801">
        <w:rPr>
          <w:rFonts w:ascii="Arial" w:hAnsi="Arial" w:cs="Arial"/>
          <w:sz w:val="22"/>
          <w:szCs w:val="22"/>
        </w:rPr>
        <w:t xml:space="preserve">Qualitative feedback will form the bulk of the information we receive back from the trainees. There will be a pre and post course survey to demonstrate improvements in the trainee’s confidence in using and applying these non-clinical skills in anticipation of their Consultant posts. We will also hope to see an improvement in the Medical Engagement Index (a quantitative measure of engagement) when the survey is repeated in a couple of </w:t>
      </w:r>
      <w:proofErr w:type="spellStart"/>
      <w:r w:rsidRPr="004D6801">
        <w:rPr>
          <w:rFonts w:ascii="Arial" w:hAnsi="Arial" w:cs="Arial"/>
          <w:sz w:val="22"/>
          <w:szCs w:val="22"/>
        </w:rPr>
        <w:t xml:space="preserve">year’s </w:t>
      </w:r>
      <w:proofErr w:type="gramStart"/>
      <w:r w:rsidRPr="004D6801">
        <w:rPr>
          <w:rFonts w:ascii="Arial" w:hAnsi="Arial" w:cs="Arial"/>
          <w:sz w:val="22"/>
          <w:szCs w:val="22"/>
        </w:rPr>
        <w:t>time</w:t>
      </w:r>
      <w:proofErr w:type="spellEnd"/>
      <w:proofErr w:type="gramEnd"/>
      <w:r w:rsidRPr="004D6801">
        <w:rPr>
          <w:rFonts w:ascii="Arial" w:hAnsi="Arial" w:cs="Arial"/>
          <w:sz w:val="22"/>
          <w:szCs w:val="22"/>
        </w:rPr>
        <w:t>. Secondary outcomes would also include reductions in recruitment and retention problems.</w:t>
      </w:r>
    </w:p>
    <w:p w14:paraId="3DF11087" w14:textId="77777777" w:rsidR="00A27462" w:rsidRPr="004D6801" w:rsidRDefault="00A27462" w:rsidP="00A27462">
      <w:pPr>
        <w:spacing w:line="360" w:lineRule="auto"/>
        <w:jc w:val="both"/>
        <w:rPr>
          <w:rFonts w:ascii="Arial" w:hAnsi="Arial" w:cs="Arial"/>
          <w:sz w:val="22"/>
          <w:szCs w:val="22"/>
        </w:rPr>
      </w:pPr>
    </w:p>
    <w:p w14:paraId="6413D991" w14:textId="77777777" w:rsidR="00A27462" w:rsidRPr="004D6801" w:rsidRDefault="00A27462" w:rsidP="00A27462">
      <w:pPr>
        <w:spacing w:line="360" w:lineRule="auto"/>
        <w:jc w:val="both"/>
        <w:rPr>
          <w:rFonts w:ascii="Arial" w:hAnsi="Arial" w:cs="Arial"/>
          <w:sz w:val="22"/>
          <w:szCs w:val="22"/>
        </w:rPr>
      </w:pPr>
      <w:r w:rsidRPr="004D6801">
        <w:rPr>
          <w:rFonts w:ascii="Arial" w:hAnsi="Arial" w:cs="Arial"/>
          <w:sz w:val="22"/>
          <w:szCs w:val="22"/>
        </w:rPr>
        <w:t>No ethical approval was required for this intervention. (see Figure.1)</w:t>
      </w:r>
    </w:p>
    <w:p w14:paraId="688E774D" w14:textId="77777777" w:rsidR="00A27462" w:rsidRPr="004D6801" w:rsidRDefault="00A27462" w:rsidP="00A27462">
      <w:pPr>
        <w:spacing w:line="360" w:lineRule="auto"/>
        <w:rPr>
          <w:rFonts w:ascii="Arial" w:hAnsi="Arial" w:cs="Arial"/>
          <w:sz w:val="22"/>
          <w:szCs w:val="22"/>
        </w:rPr>
      </w:pPr>
      <w:r w:rsidRPr="004D6801">
        <w:rPr>
          <w:rFonts w:ascii="Arial" w:hAnsi="Arial" w:cs="Arial"/>
          <w:sz w:val="22"/>
          <w:szCs w:val="22"/>
        </w:rPr>
        <w:t>Figure 1: NHS Health Research Authority decision tool. (REC = Research Ethics Committee)</w:t>
      </w:r>
    </w:p>
    <w:p w14:paraId="3C83A6D4" w14:textId="77777777" w:rsidR="00A27462" w:rsidRPr="004D6801" w:rsidRDefault="00A27462" w:rsidP="00A27462">
      <w:pPr>
        <w:spacing w:line="360" w:lineRule="auto"/>
        <w:jc w:val="both"/>
        <w:rPr>
          <w:rFonts w:ascii="Arial" w:hAnsi="Arial" w:cs="Arial"/>
          <w:sz w:val="22"/>
          <w:szCs w:val="22"/>
        </w:rPr>
      </w:pPr>
      <w:r w:rsidRPr="004D6801">
        <w:rPr>
          <w:rFonts w:ascii="Arial" w:hAnsi="Arial" w:cs="Arial"/>
          <w:noProof/>
          <w:sz w:val="22"/>
          <w:szCs w:val="22"/>
        </w:rPr>
        <w:drawing>
          <wp:inline distT="0" distB="0" distL="0" distR="0" wp14:anchorId="21A3F566" wp14:editId="2A0A107D">
            <wp:extent cx="5898524" cy="487184"/>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01745" cy="495709"/>
                    </a:xfrm>
                    <a:prstGeom prst="rect">
                      <a:avLst/>
                    </a:prstGeom>
                  </pic:spPr>
                </pic:pic>
              </a:graphicData>
            </a:graphic>
          </wp:inline>
        </w:drawing>
      </w:r>
    </w:p>
    <w:p w14:paraId="17144F09" w14:textId="498CB3E4" w:rsidR="00A27462" w:rsidRPr="004D6801" w:rsidRDefault="00A27462" w:rsidP="00194956">
      <w:pPr>
        <w:spacing w:line="360" w:lineRule="auto"/>
        <w:jc w:val="center"/>
        <w:rPr>
          <w:rFonts w:ascii="Arial" w:hAnsi="Arial" w:cs="Arial"/>
          <w:sz w:val="22"/>
          <w:szCs w:val="22"/>
          <w:u w:val="single"/>
        </w:rPr>
      </w:pPr>
    </w:p>
    <w:p w14:paraId="35DE0B4B" w14:textId="22641171" w:rsidR="00A27462" w:rsidRPr="004D6801" w:rsidRDefault="00A27462" w:rsidP="00194956">
      <w:pPr>
        <w:spacing w:line="360" w:lineRule="auto"/>
        <w:jc w:val="center"/>
        <w:rPr>
          <w:rFonts w:ascii="Arial" w:hAnsi="Arial" w:cs="Arial"/>
          <w:sz w:val="22"/>
          <w:szCs w:val="22"/>
          <w:u w:val="single"/>
        </w:rPr>
      </w:pPr>
    </w:p>
    <w:p w14:paraId="73FDE3AE" w14:textId="6E147CEC" w:rsidR="00A27462" w:rsidRPr="004D6801" w:rsidRDefault="00A27462" w:rsidP="00194956">
      <w:pPr>
        <w:spacing w:line="360" w:lineRule="auto"/>
        <w:jc w:val="center"/>
        <w:rPr>
          <w:rFonts w:ascii="Arial" w:hAnsi="Arial" w:cs="Arial"/>
          <w:sz w:val="22"/>
          <w:szCs w:val="22"/>
          <w:u w:val="single"/>
        </w:rPr>
      </w:pPr>
    </w:p>
    <w:p w14:paraId="23096D89" w14:textId="3BBBE7BA" w:rsidR="00A27462" w:rsidRPr="004D6801" w:rsidRDefault="00A27462" w:rsidP="00194956">
      <w:pPr>
        <w:spacing w:line="360" w:lineRule="auto"/>
        <w:jc w:val="center"/>
        <w:rPr>
          <w:rFonts w:ascii="Arial" w:hAnsi="Arial" w:cs="Arial"/>
          <w:sz w:val="22"/>
          <w:szCs w:val="22"/>
          <w:u w:val="single"/>
        </w:rPr>
      </w:pPr>
    </w:p>
    <w:p w14:paraId="32B5A4EF" w14:textId="12AE3E77" w:rsidR="00A27462" w:rsidRPr="004D6801" w:rsidRDefault="00A27462" w:rsidP="00194956">
      <w:pPr>
        <w:spacing w:line="360" w:lineRule="auto"/>
        <w:jc w:val="center"/>
        <w:rPr>
          <w:rFonts w:ascii="Arial" w:hAnsi="Arial" w:cs="Arial"/>
          <w:sz w:val="22"/>
          <w:szCs w:val="22"/>
          <w:u w:val="single"/>
        </w:rPr>
      </w:pPr>
    </w:p>
    <w:p w14:paraId="419F16F3" w14:textId="0F403934" w:rsidR="00314637" w:rsidRPr="004D6801" w:rsidRDefault="00314637" w:rsidP="00194956">
      <w:pPr>
        <w:spacing w:line="360" w:lineRule="auto"/>
        <w:jc w:val="center"/>
        <w:rPr>
          <w:rFonts w:ascii="Arial" w:hAnsi="Arial" w:cs="Arial"/>
          <w:sz w:val="22"/>
          <w:szCs w:val="22"/>
          <w:u w:val="single"/>
        </w:rPr>
      </w:pPr>
    </w:p>
    <w:p w14:paraId="2DDF39F6" w14:textId="6998BC81" w:rsidR="00314637" w:rsidRDefault="00314637" w:rsidP="00194956">
      <w:pPr>
        <w:spacing w:line="360" w:lineRule="auto"/>
        <w:jc w:val="center"/>
        <w:rPr>
          <w:rFonts w:ascii="Arial" w:hAnsi="Arial" w:cs="Arial"/>
          <w:sz w:val="22"/>
          <w:szCs w:val="22"/>
          <w:u w:val="single"/>
        </w:rPr>
      </w:pPr>
    </w:p>
    <w:p w14:paraId="23848485" w14:textId="2DDCAC1F" w:rsidR="00343B48" w:rsidRDefault="00343B48" w:rsidP="00194956">
      <w:pPr>
        <w:spacing w:line="360" w:lineRule="auto"/>
        <w:jc w:val="center"/>
        <w:rPr>
          <w:rFonts w:ascii="Arial" w:hAnsi="Arial" w:cs="Arial"/>
          <w:sz w:val="22"/>
          <w:szCs w:val="22"/>
          <w:u w:val="single"/>
        </w:rPr>
      </w:pPr>
    </w:p>
    <w:p w14:paraId="05C3F7E2" w14:textId="77777777" w:rsidR="00343B48" w:rsidRPr="004D6801" w:rsidRDefault="00343B48" w:rsidP="00194956">
      <w:pPr>
        <w:spacing w:line="360" w:lineRule="auto"/>
        <w:jc w:val="center"/>
        <w:rPr>
          <w:rFonts w:ascii="Arial" w:hAnsi="Arial" w:cs="Arial"/>
          <w:sz w:val="22"/>
          <w:szCs w:val="22"/>
          <w:u w:val="single"/>
        </w:rPr>
      </w:pPr>
    </w:p>
    <w:p w14:paraId="51F05F5B" w14:textId="64DF0FB6" w:rsidR="001F0BED" w:rsidRPr="004D6801" w:rsidRDefault="00194956" w:rsidP="00194956">
      <w:pPr>
        <w:spacing w:line="360" w:lineRule="auto"/>
        <w:jc w:val="center"/>
        <w:rPr>
          <w:rFonts w:ascii="Arial" w:hAnsi="Arial" w:cs="Arial"/>
          <w:sz w:val="22"/>
          <w:szCs w:val="22"/>
          <w:u w:val="single"/>
        </w:rPr>
      </w:pPr>
      <w:r w:rsidRPr="004D6801">
        <w:rPr>
          <w:rFonts w:ascii="Arial" w:hAnsi="Arial" w:cs="Arial"/>
          <w:sz w:val="22"/>
          <w:szCs w:val="22"/>
          <w:u w:val="single"/>
        </w:rPr>
        <w:lastRenderedPageBreak/>
        <w:t>Write Up</w:t>
      </w:r>
      <w:r w:rsidRPr="004D6801">
        <w:rPr>
          <w:rFonts w:ascii="Arial" w:hAnsi="Arial" w:cs="Arial"/>
          <w:color w:val="000000" w:themeColor="text1"/>
          <w:sz w:val="22"/>
          <w:szCs w:val="22"/>
        </w:rPr>
        <w:t xml:space="preserve"> - W</w:t>
      </w:r>
      <w:r w:rsidR="0028020A" w:rsidRPr="004D6801">
        <w:rPr>
          <w:rFonts w:ascii="Arial" w:hAnsi="Arial" w:cs="Arial"/>
          <w:color w:val="000000" w:themeColor="text1"/>
          <w:sz w:val="22"/>
          <w:szCs w:val="22"/>
        </w:rPr>
        <w:t>ord Count:</w:t>
      </w:r>
      <w:r w:rsidR="0056767D" w:rsidRPr="004D6801">
        <w:rPr>
          <w:rFonts w:ascii="Arial" w:hAnsi="Arial" w:cs="Arial"/>
          <w:color w:val="000000" w:themeColor="text1"/>
          <w:sz w:val="22"/>
          <w:szCs w:val="22"/>
        </w:rPr>
        <w:t xml:space="preserve"> </w:t>
      </w:r>
      <w:r w:rsidR="00543BCC" w:rsidRPr="004D6801">
        <w:rPr>
          <w:rFonts w:ascii="Arial" w:hAnsi="Arial" w:cs="Arial"/>
          <w:color w:val="000000" w:themeColor="text1"/>
          <w:sz w:val="22"/>
          <w:szCs w:val="22"/>
        </w:rPr>
        <w:t>5,</w:t>
      </w:r>
      <w:r w:rsidR="007F5C82" w:rsidRPr="004D6801">
        <w:rPr>
          <w:rFonts w:ascii="Arial" w:hAnsi="Arial" w:cs="Arial"/>
          <w:color w:val="000000" w:themeColor="text1"/>
          <w:sz w:val="22"/>
          <w:szCs w:val="22"/>
        </w:rPr>
        <w:t>6</w:t>
      </w:r>
      <w:r w:rsidR="00DF2663">
        <w:rPr>
          <w:rFonts w:ascii="Arial" w:hAnsi="Arial" w:cs="Arial"/>
          <w:color w:val="000000" w:themeColor="text1"/>
          <w:sz w:val="22"/>
          <w:szCs w:val="22"/>
        </w:rPr>
        <w:t>80</w:t>
      </w:r>
    </w:p>
    <w:p w14:paraId="3D9EDB0E" w14:textId="77777777" w:rsidR="0028020A" w:rsidRPr="004D6801" w:rsidRDefault="0028020A" w:rsidP="00543BCC">
      <w:pPr>
        <w:spacing w:line="360" w:lineRule="auto"/>
        <w:jc w:val="both"/>
        <w:rPr>
          <w:rFonts w:ascii="Arial" w:hAnsi="Arial" w:cs="Arial"/>
          <w:color w:val="000000" w:themeColor="text1"/>
          <w:sz w:val="22"/>
          <w:szCs w:val="22"/>
        </w:rPr>
      </w:pPr>
    </w:p>
    <w:p w14:paraId="4C1F6646" w14:textId="6CC942E3" w:rsidR="00546BCE" w:rsidRPr="004D6801" w:rsidRDefault="00DB6996"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Introduction</w:t>
      </w:r>
      <w:r w:rsidR="00546BCE" w:rsidRPr="004D6801">
        <w:rPr>
          <w:rFonts w:ascii="Arial" w:hAnsi="Arial" w:cs="Arial"/>
          <w:b/>
          <w:bCs/>
          <w:color w:val="000000" w:themeColor="text1"/>
          <w:sz w:val="22"/>
          <w:szCs w:val="22"/>
        </w:rPr>
        <w:t>:</w:t>
      </w:r>
    </w:p>
    <w:p w14:paraId="77D269D4" w14:textId="77777777" w:rsidR="00546BCE" w:rsidRPr="004D6801" w:rsidRDefault="00546BCE" w:rsidP="00543BCC">
      <w:pPr>
        <w:spacing w:line="360" w:lineRule="auto"/>
        <w:jc w:val="both"/>
        <w:rPr>
          <w:rFonts w:ascii="Arial" w:hAnsi="Arial" w:cs="Arial"/>
          <w:color w:val="000000" w:themeColor="text1"/>
          <w:sz w:val="22"/>
          <w:szCs w:val="22"/>
        </w:rPr>
      </w:pPr>
    </w:p>
    <w:p w14:paraId="3247DB11" w14:textId="2062ED52" w:rsidR="00091528" w:rsidRPr="004D6801"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Th</w:t>
      </w:r>
      <w:r w:rsidR="00602072" w:rsidRPr="004D6801">
        <w:rPr>
          <w:rFonts w:ascii="Arial" w:hAnsi="Arial" w:cs="Arial"/>
          <w:color w:val="000000" w:themeColor="text1"/>
          <w:sz w:val="22"/>
          <w:szCs w:val="22"/>
        </w:rPr>
        <w:t>e</w:t>
      </w:r>
      <w:r w:rsidRPr="004D6801">
        <w:rPr>
          <w:rFonts w:ascii="Arial" w:hAnsi="Arial" w:cs="Arial"/>
          <w:color w:val="000000" w:themeColor="text1"/>
          <w:sz w:val="22"/>
          <w:szCs w:val="22"/>
        </w:rPr>
        <w:t xml:space="preserve"> </w:t>
      </w:r>
      <w:r w:rsidR="00091528" w:rsidRPr="004D6801">
        <w:rPr>
          <w:rFonts w:ascii="Arial" w:hAnsi="Arial" w:cs="Arial"/>
          <w:color w:val="000000" w:themeColor="text1"/>
          <w:sz w:val="22"/>
          <w:szCs w:val="22"/>
        </w:rPr>
        <w:t xml:space="preserve">development of </w:t>
      </w:r>
      <w:r w:rsidR="00602072" w:rsidRPr="004D6801">
        <w:rPr>
          <w:rFonts w:ascii="Arial" w:hAnsi="Arial" w:cs="Arial"/>
          <w:color w:val="000000" w:themeColor="text1"/>
          <w:sz w:val="22"/>
          <w:szCs w:val="22"/>
        </w:rPr>
        <w:t xml:space="preserve">my </w:t>
      </w:r>
      <w:r w:rsidRPr="004D6801">
        <w:rPr>
          <w:rFonts w:ascii="Arial" w:hAnsi="Arial" w:cs="Arial"/>
          <w:color w:val="000000" w:themeColor="text1"/>
          <w:sz w:val="22"/>
          <w:szCs w:val="22"/>
        </w:rPr>
        <w:t>project</w:t>
      </w:r>
      <w:r w:rsidR="00091528" w:rsidRPr="004D6801">
        <w:rPr>
          <w:rFonts w:ascii="Arial" w:hAnsi="Arial" w:cs="Arial"/>
          <w:color w:val="000000" w:themeColor="text1"/>
          <w:sz w:val="22"/>
          <w:szCs w:val="22"/>
        </w:rPr>
        <w:t xml:space="preserve"> over the </w:t>
      </w:r>
      <w:r w:rsidR="00602072" w:rsidRPr="004D6801">
        <w:rPr>
          <w:rFonts w:ascii="Arial" w:hAnsi="Arial" w:cs="Arial"/>
          <w:color w:val="000000" w:themeColor="text1"/>
          <w:sz w:val="22"/>
          <w:szCs w:val="22"/>
        </w:rPr>
        <w:t xml:space="preserve">past </w:t>
      </w:r>
      <w:r w:rsidR="00091528" w:rsidRPr="004D6801">
        <w:rPr>
          <w:rFonts w:ascii="Arial" w:hAnsi="Arial" w:cs="Arial"/>
          <w:color w:val="000000" w:themeColor="text1"/>
          <w:sz w:val="22"/>
          <w:szCs w:val="22"/>
        </w:rPr>
        <w:t>year has given me the opportunity to discover a number of different leadership models and techniques. The application of these into my work for the Health Board has enable</w:t>
      </w:r>
      <w:r w:rsidR="00602072" w:rsidRPr="004D6801">
        <w:rPr>
          <w:rFonts w:ascii="Arial" w:hAnsi="Arial" w:cs="Arial"/>
          <w:color w:val="000000" w:themeColor="text1"/>
          <w:sz w:val="22"/>
          <w:szCs w:val="22"/>
        </w:rPr>
        <w:t>d</w:t>
      </w:r>
      <w:r w:rsidR="00091528" w:rsidRPr="004D6801">
        <w:rPr>
          <w:rFonts w:ascii="Arial" w:hAnsi="Arial" w:cs="Arial"/>
          <w:color w:val="000000" w:themeColor="text1"/>
          <w:sz w:val="22"/>
          <w:szCs w:val="22"/>
        </w:rPr>
        <w:t xml:space="preserve"> me to have a better understanding of my particular style, </w:t>
      </w:r>
      <w:r w:rsidR="00602072" w:rsidRPr="004D6801">
        <w:rPr>
          <w:rFonts w:ascii="Arial" w:hAnsi="Arial" w:cs="Arial"/>
          <w:color w:val="000000" w:themeColor="text1"/>
          <w:sz w:val="22"/>
          <w:szCs w:val="22"/>
        </w:rPr>
        <w:t xml:space="preserve">reinforcing </w:t>
      </w:r>
      <w:r w:rsidR="00091528" w:rsidRPr="004D6801">
        <w:rPr>
          <w:rFonts w:ascii="Arial" w:hAnsi="Arial" w:cs="Arial"/>
          <w:color w:val="000000" w:themeColor="text1"/>
          <w:sz w:val="22"/>
          <w:szCs w:val="22"/>
        </w:rPr>
        <w:t xml:space="preserve">my strengths and shining a light on any weaknesses. </w:t>
      </w:r>
      <w:r w:rsidR="00546BCE" w:rsidRPr="004D6801">
        <w:rPr>
          <w:rFonts w:ascii="Arial" w:hAnsi="Arial" w:cs="Arial"/>
          <w:color w:val="000000" w:themeColor="text1"/>
          <w:sz w:val="22"/>
          <w:szCs w:val="22"/>
        </w:rPr>
        <w:t>Consequently,</w:t>
      </w:r>
      <w:r w:rsidR="00091528" w:rsidRPr="004D6801">
        <w:rPr>
          <w:rFonts w:ascii="Arial" w:hAnsi="Arial" w:cs="Arial"/>
          <w:color w:val="000000" w:themeColor="text1"/>
          <w:sz w:val="22"/>
          <w:szCs w:val="22"/>
        </w:rPr>
        <w:t xml:space="preserve"> I have seen m</w:t>
      </w:r>
      <w:r w:rsidR="00546BCE" w:rsidRPr="004D6801">
        <w:rPr>
          <w:rFonts w:ascii="Arial" w:hAnsi="Arial" w:cs="Arial"/>
          <w:color w:val="000000" w:themeColor="text1"/>
          <w:sz w:val="22"/>
          <w:szCs w:val="22"/>
        </w:rPr>
        <w:t>y self-confidence increase dramatically</w:t>
      </w:r>
      <w:r w:rsidR="00602072" w:rsidRPr="004D6801">
        <w:rPr>
          <w:rFonts w:ascii="Arial" w:hAnsi="Arial" w:cs="Arial"/>
          <w:color w:val="000000" w:themeColor="text1"/>
          <w:sz w:val="22"/>
          <w:szCs w:val="22"/>
        </w:rPr>
        <w:t>. O</w:t>
      </w:r>
      <w:r w:rsidR="00546BCE" w:rsidRPr="004D6801">
        <w:rPr>
          <w:rFonts w:ascii="Arial" w:hAnsi="Arial" w:cs="Arial"/>
          <w:color w:val="000000" w:themeColor="text1"/>
          <w:sz w:val="22"/>
          <w:szCs w:val="22"/>
        </w:rPr>
        <w:t>bjective feedback from my 360 demonstrate</w:t>
      </w:r>
      <w:r w:rsidR="00602072" w:rsidRPr="004D6801">
        <w:rPr>
          <w:rFonts w:ascii="Arial" w:hAnsi="Arial" w:cs="Arial"/>
          <w:color w:val="000000" w:themeColor="text1"/>
          <w:sz w:val="22"/>
          <w:szCs w:val="22"/>
        </w:rPr>
        <w:t>s</w:t>
      </w:r>
      <w:r w:rsidR="00546BCE" w:rsidRPr="004D6801">
        <w:rPr>
          <w:rFonts w:ascii="Arial" w:hAnsi="Arial" w:cs="Arial"/>
          <w:color w:val="000000" w:themeColor="text1"/>
          <w:sz w:val="22"/>
          <w:szCs w:val="22"/>
        </w:rPr>
        <w:t xml:space="preserve"> that colleagues and supervisors </w:t>
      </w:r>
      <w:r w:rsidR="00602072" w:rsidRPr="004D6801">
        <w:rPr>
          <w:rFonts w:ascii="Arial" w:hAnsi="Arial" w:cs="Arial"/>
          <w:color w:val="000000" w:themeColor="text1"/>
          <w:sz w:val="22"/>
          <w:szCs w:val="22"/>
        </w:rPr>
        <w:t xml:space="preserve">are able to </w:t>
      </w:r>
      <w:r w:rsidR="00546BCE" w:rsidRPr="004D6801">
        <w:rPr>
          <w:rFonts w:ascii="Arial" w:hAnsi="Arial" w:cs="Arial"/>
          <w:color w:val="000000" w:themeColor="text1"/>
          <w:sz w:val="22"/>
          <w:szCs w:val="22"/>
        </w:rPr>
        <w:t xml:space="preserve">see some of those skills as well. </w:t>
      </w:r>
    </w:p>
    <w:p w14:paraId="454B2AAD" w14:textId="6FB1107A" w:rsidR="00481713" w:rsidRPr="004D6801" w:rsidRDefault="00481713" w:rsidP="00543BCC">
      <w:pPr>
        <w:spacing w:line="360" w:lineRule="auto"/>
        <w:jc w:val="both"/>
        <w:rPr>
          <w:rFonts w:ascii="Arial" w:hAnsi="Arial" w:cs="Arial"/>
          <w:color w:val="000000" w:themeColor="text1"/>
          <w:sz w:val="22"/>
          <w:szCs w:val="22"/>
        </w:rPr>
      </w:pPr>
    </w:p>
    <w:p w14:paraId="76D20C28" w14:textId="431EABA7" w:rsidR="00481713" w:rsidRPr="004D6801" w:rsidRDefault="00481713"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Background:</w:t>
      </w:r>
    </w:p>
    <w:p w14:paraId="14B5DFC7" w14:textId="77777777" w:rsidR="001F0BED" w:rsidRPr="004D6801" w:rsidRDefault="001F0BED" w:rsidP="00543BCC">
      <w:pPr>
        <w:spacing w:line="360" w:lineRule="auto"/>
        <w:jc w:val="both"/>
        <w:rPr>
          <w:rFonts w:ascii="Arial" w:hAnsi="Arial" w:cs="Arial"/>
          <w:color w:val="000000" w:themeColor="text1"/>
          <w:sz w:val="22"/>
          <w:szCs w:val="22"/>
        </w:rPr>
      </w:pPr>
    </w:p>
    <w:p w14:paraId="251066AC" w14:textId="76629AB3" w:rsidR="00294A66" w:rsidRPr="004D6801" w:rsidRDefault="00DB6996" w:rsidP="00543BCC">
      <w:pPr>
        <w:spacing w:line="360" w:lineRule="auto"/>
        <w:jc w:val="both"/>
        <w:rPr>
          <w:rFonts w:ascii="Arial" w:hAnsi="Arial" w:cs="Arial"/>
          <w:color w:val="000000" w:themeColor="text1"/>
          <w:sz w:val="22"/>
          <w:szCs w:val="22"/>
          <w:shd w:val="clear" w:color="auto" w:fill="FFFFFF"/>
        </w:rPr>
      </w:pPr>
      <w:r w:rsidRPr="004D6801">
        <w:rPr>
          <w:rFonts w:ascii="Arial" w:hAnsi="Arial" w:cs="Arial"/>
          <w:color w:val="000000" w:themeColor="text1"/>
          <w:sz w:val="22"/>
          <w:szCs w:val="22"/>
        </w:rPr>
        <w:t xml:space="preserve">Medical engagement is defined as </w:t>
      </w:r>
      <w:r w:rsidR="00DA5C06" w:rsidRPr="004D6801">
        <w:rPr>
          <w:rFonts w:ascii="Arial" w:hAnsi="Arial" w:cs="Arial"/>
          <w:color w:val="000000" w:themeColor="text1"/>
          <w:sz w:val="22"/>
          <w:szCs w:val="22"/>
          <w:shd w:val="clear" w:color="auto" w:fill="FFFFFF"/>
        </w:rPr>
        <w:t>“the active and positive contribution of doctors within their normal working roles to maintaining and enhancing the performance of the organisation which itself recognises this commitment in supporting and encouraging high quality care” (Spurgeon 2008). Medical engagement is measurable and has a consistent correlation with a number of positive organisational attributes.</w:t>
      </w:r>
    </w:p>
    <w:p w14:paraId="2F4D6903" w14:textId="7A543637" w:rsidR="00DB6996" w:rsidRPr="004D6801" w:rsidRDefault="00DB6996" w:rsidP="00543BCC">
      <w:pPr>
        <w:spacing w:line="360" w:lineRule="auto"/>
        <w:jc w:val="both"/>
        <w:rPr>
          <w:rFonts w:ascii="Arial" w:hAnsi="Arial" w:cs="Arial"/>
          <w:color w:val="000000" w:themeColor="text1"/>
          <w:sz w:val="22"/>
          <w:szCs w:val="22"/>
        </w:rPr>
      </w:pPr>
    </w:p>
    <w:p w14:paraId="1B0729C1" w14:textId="473B3179" w:rsidR="00644981" w:rsidRPr="004D6801" w:rsidRDefault="00A75B83" w:rsidP="00543BCC">
      <w:pPr>
        <w:spacing w:line="360" w:lineRule="auto"/>
        <w:rPr>
          <w:rFonts w:ascii="Arial" w:hAnsi="Arial" w:cs="Arial"/>
          <w:color w:val="000000" w:themeColor="text1"/>
          <w:sz w:val="22"/>
          <w:szCs w:val="22"/>
        </w:rPr>
      </w:pPr>
      <w:r w:rsidRPr="004D6801">
        <w:rPr>
          <w:rFonts w:ascii="Arial" w:hAnsi="Arial" w:cs="Arial"/>
          <w:color w:val="000000"/>
          <w:sz w:val="22"/>
          <w:szCs w:val="22"/>
        </w:rPr>
        <w:t>Medical engagement and leadership</w:t>
      </w:r>
      <w:r w:rsidR="009241BF" w:rsidRPr="004D6801">
        <w:rPr>
          <w:rFonts w:ascii="Arial" w:hAnsi="Arial" w:cs="Arial"/>
          <w:color w:val="000000"/>
          <w:sz w:val="22"/>
          <w:szCs w:val="22"/>
        </w:rPr>
        <w:t xml:space="preserve"> need to be seen as part of wider cultural change, where it is embedded into the organisation and system (</w:t>
      </w:r>
      <w:r w:rsidR="000150BF" w:rsidRPr="004D6801">
        <w:rPr>
          <w:rFonts w:ascii="Arial" w:hAnsi="Arial" w:cs="Arial"/>
          <w:color w:val="000000"/>
          <w:sz w:val="22"/>
          <w:szCs w:val="22"/>
        </w:rPr>
        <w:t>Clark and Nath 2014</w:t>
      </w:r>
      <w:r w:rsidR="00AE0AE8" w:rsidRPr="004D6801">
        <w:rPr>
          <w:rFonts w:ascii="Arial" w:hAnsi="Arial" w:cs="Arial"/>
          <w:color w:val="000000"/>
          <w:sz w:val="22"/>
          <w:szCs w:val="22"/>
        </w:rPr>
        <w:t>)</w:t>
      </w:r>
      <w:r w:rsidR="00B613B2" w:rsidRPr="004D6801">
        <w:rPr>
          <w:rFonts w:ascii="Arial" w:hAnsi="Arial" w:cs="Arial"/>
          <w:color w:val="000000"/>
          <w:sz w:val="22"/>
          <w:szCs w:val="22"/>
        </w:rPr>
        <w:t>.</w:t>
      </w:r>
      <w:r w:rsidR="00AE0AE8" w:rsidRPr="004D6801">
        <w:rPr>
          <w:rFonts w:ascii="Arial" w:hAnsi="Arial" w:cs="Arial"/>
          <w:color w:val="000000"/>
          <w:sz w:val="22"/>
          <w:szCs w:val="22"/>
        </w:rPr>
        <w:t xml:space="preserve"> </w:t>
      </w:r>
      <w:r w:rsidR="001F0BED" w:rsidRPr="004D6801">
        <w:rPr>
          <w:rFonts w:ascii="Arial" w:hAnsi="Arial" w:cs="Arial"/>
          <w:color w:val="000000" w:themeColor="text1"/>
          <w:sz w:val="22"/>
          <w:szCs w:val="22"/>
        </w:rPr>
        <w:t>Often it is the organisational culture, rather than the strategy which influences employee behaviour. An idea proposed by</w:t>
      </w:r>
      <w:r w:rsidR="0049433E" w:rsidRPr="004D6801">
        <w:rPr>
          <w:rFonts w:ascii="Arial" w:hAnsi="Arial" w:cs="Arial"/>
          <w:color w:val="000000" w:themeColor="text1"/>
          <w:sz w:val="22"/>
          <w:szCs w:val="22"/>
        </w:rPr>
        <w:t xml:space="preserve"> management consultant</w:t>
      </w:r>
      <w:r w:rsidR="001F0BED" w:rsidRPr="004D6801">
        <w:rPr>
          <w:rFonts w:ascii="Arial" w:hAnsi="Arial" w:cs="Arial"/>
          <w:color w:val="000000" w:themeColor="text1"/>
          <w:sz w:val="22"/>
          <w:szCs w:val="22"/>
        </w:rPr>
        <w:t xml:space="preserve"> Peter Drucker w</w:t>
      </w:r>
      <w:r w:rsidR="00877E8D" w:rsidRPr="004D6801">
        <w:rPr>
          <w:rFonts w:ascii="Arial" w:hAnsi="Arial" w:cs="Arial"/>
          <w:color w:val="000000" w:themeColor="text1"/>
          <w:sz w:val="22"/>
          <w:szCs w:val="22"/>
        </w:rPr>
        <w:t xml:space="preserve">ho coined the phrase </w:t>
      </w:r>
      <w:r w:rsidR="001F0BED" w:rsidRPr="004D6801">
        <w:rPr>
          <w:rFonts w:ascii="Arial" w:hAnsi="Arial" w:cs="Arial"/>
          <w:color w:val="000000" w:themeColor="text1"/>
          <w:sz w:val="22"/>
          <w:szCs w:val="22"/>
        </w:rPr>
        <w:t>"Culture eats strategy for breakfast"</w:t>
      </w:r>
      <w:r w:rsidR="00555D8E" w:rsidRPr="004D6801">
        <w:rPr>
          <w:rFonts w:ascii="Arial" w:hAnsi="Arial" w:cs="Arial"/>
          <w:color w:val="000000" w:themeColor="text1"/>
          <w:sz w:val="22"/>
          <w:szCs w:val="22"/>
        </w:rPr>
        <w:t xml:space="preserve"> </w:t>
      </w:r>
      <w:r w:rsidR="00877E8D" w:rsidRPr="004D6801">
        <w:rPr>
          <w:rFonts w:ascii="Arial" w:hAnsi="Arial" w:cs="Arial"/>
          <w:color w:val="000000" w:themeColor="text1"/>
          <w:sz w:val="22"/>
          <w:szCs w:val="22"/>
        </w:rPr>
        <w:t>(</w:t>
      </w:r>
      <w:r w:rsidR="00555D8E" w:rsidRPr="004D6801">
        <w:rPr>
          <w:rFonts w:ascii="Arial" w:hAnsi="Arial" w:cs="Arial"/>
          <w:color w:val="222222"/>
          <w:sz w:val="22"/>
          <w:szCs w:val="22"/>
          <w:shd w:val="clear" w:color="auto" w:fill="FFFFFF"/>
        </w:rPr>
        <w:t xml:space="preserve">Teasdale 2002). </w:t>
      </w:r>
      <w:r w:rsidR="0049433E" w:rsidRPr="004D6801">
        <w:rPr>
          <w:rFonts w:ascii="Arial" w:hAnsi="Arial" w:cs="Arial"/>
          <w:color w:val="000000" w:themeColor="text1"/>
          <w:sz w:val="22"/>
          <w:szCs w:val="22"/>
        </w:rPr>
        <w:t xml:space="preserve">This is used to explain how visionary ideas and </w:t>
      </w:r>
      <w:r w:rsidR="00D16A46" w:rsidRPr="004D6801">
        <w:rPr>
          <w:rFonts w:ascii="Arial" w:hAnsi="Arial" w:cs="Arial"/>
          <w:color w:val="000000"/>
          <w:sz w:val="22"/>
          <w:szCs w:val="22"/>
        </w:rPr>
        <w:t>s</w:t>
      </w:r>
      <w:r w:rsidR="0049433E" w:rsidRPr="004D6801">
        <w:rPr>
          <w:rFonts w:ascii="Arial" w:hAnsi="Arial" w:cs="Arial"/>
          <w:color w:val="000000"/>
          <w:sz w:val="22"/>
          <w:szCs w:val="22"/>
        </w:rPr>
        <w:t xml:space="preserve">trategy </w:t>
      </w:r>
      <w:r w:rsidR="00D16A46" w:rsidRPr="004D6801">
        <w:rPr>
          <w:rFonts w:ascii="Arial" w:hAnsi="Arial" w:cs="Arial"/>
          <w:color w:val="000000"/>
          <w:sz w:val="22"/>
          <w:szCs w:val="22"/>
        </w:rPr>
        <w:t xml:space="preserve">are good </w:t>
      </w:r>
      <w:r w:rsidR="0049433E" w:rsidRPr="004D6801">
        <w:rPr>
          <w:rFonts w:ascii="Arial" w:hAnsi="Arial" w:cs="Arial"/>
          <w:color w:val="000000"/>
          <w:sz w:val="22"/>
          <w:szCs w:val="22"/>
        </w:rPr>
        <w:t>on paper</w:t>
      </w:r>
      <w:r w:rsidR="00D16A46" w:rsidRPr="004D6801">
        <w:rPr>
          <w:rFonts w:ascii="Arial" w:hAnsi="Arial" w:cs="Arial"/>
          <w:color w:val="000000"/>
          <w:sz w:val="22"/>
          <w:szCs w:val="22"/>
        </w:rPr>
        <w:t>, but</w:t>
      </w:r>
      <w:r w:rsidR="0049433E" w:rsidRPr="004D6801">
        <w:rPr>
          <w:rFonts w:ascii="Arial" w:hAnsi="Arial" w:cs="Arial"/>
          <w:color w:val="000000"/>
          <w:sz w:val="22"/>
          <w:szCs w:val="22"/>
        </w:rPr>
        <w:t xml:space="preserve"> culture </w:t>
      </w:r>
      <w:r w:rsidR="00D16A46" w:rsidRPr="004D6801">
        <w:rPr>
          <w:rFonts w:ascii="Arial" w:hAnsi="Arial" w:cs="Arial"/>
          <w:color w:val="000000"/>
          <w:sz w:val="22"/>
          <w:szCs w:val="22"/>
        </w:rPr>
        <w:t xml:space="preserve">is more important and </w:t>
      </w:r>
      <w:r w:rsidR="0049433E" w:rsidRPr="004D6801">
        <w:rPr>
          <w:rFonts w:ascii="Arial" w:hAnsi="Arial" w:cs="Arial"/>
          <w:color w:val="000000"/>
          <w:sz w:val="22"/>
          <w:szCs w:val="22"/>
        </w:rPr>
        <w:t>determines how things get done</w:t>
      </w:r>
      <w:r w:rsidR="00D16A46" w:rsidRPr="004D6801">
        <w:rPr>
          <w:rFonts w:ascii="Arial" w:hAnsi="Arial" w:cs="Arial"/>
          <w:color w:val="000000"/>
          <w:sz w:val="22"/>
          <w:szCs w:val="22"/>
        </w:rPr>
        <w:t xml:space="preserve"> in reality</w:t>
      </w:r>
      <w:r w:rsidR="0079428F" w:rsidRPr="004D6801">
        <w:rPr>
          <w:rFonts w:ascii="Arial" w:hAnsi="Arial" w:cs="Arial"/>
          <w:color w:val="000000" w:themeColor="text1"/>
          <w:sz w:val="22"/>
          <w:szCs w:val="22"/>
        </w:rPr>
        <w:t>.</w:t>
      </w:r>
      <w:r w:rsidR="00D16A46" w:rsidRPr="004D6801">
        <w:rPr>
          <w:rFonts w:ascii="Arial" w:hAnsi="Arial" w:cs="Arial"/>
          <w:color w:val="000000" w:themeColor="text1"/>
          <w:sz w:val="22"/>
          <w:szCs w:val="22"/>
        </w:rPr>
        <w:t xml:space="preserve"> </w:t>
      </w:r>
      <w:r w:rsidR="00FA3093" w:rsidRPr="004D6801">
        <w:rPr>
          <w:rFonts w:ascii="Arial" w:hAnsi="Arial" w:cs="Arial"/>
          <w:color w:val="000000"/>
          <w:sz w:val="22"/>
          <w:szCs w:val="22"/>
        </w:rPr>
        <w:t>Cultural change takes time and needs to evolve in a sustainable way</w:t>
      </w:r>
      <w:r w:rsidR="00FA3093" w:rsidRPr="004D6801">
        <w:rPr>
          <w:rFonts w:ascii="Arial" w:hAnsi="Arial" w:cs="Arial"/>
          <w:color w:val="000000" w:themeColor="text1"/>
          <w:sz w:val="22"/>
          <w:szCs w:val="22"/>
        </w:rPr>
        <w:t xml:space="preserve"> (</w:t>
      </w:r>
      <w:r w:rsidR="000150BF" w:rsidRPr="004D6801">
        <w:rPr>
          <w:rFonts w:ascii="Arial" w:hAnsi="Arial" w:cs="Arial"/>
          <w:color w:val="000000"/>
          <w:sz w:val="22"/>
          <w:szCs w:val="22"/>
        </w:rPr>
        <w:t>Clark and Nath</w:t>
      </w:r>
      <w:r w:rsidR="00FA3093" w:rsidRPr="004D6801">
        <w:rPr>
          <w:rFonts w:ascii="Arial" w:hAnsi="Arial" w:cs="Arial"/>
          <w:color w:val="000000"/>
          <w:sz w:val="22"/>
          <w:szCs w:val="22"/>
        </w:rPr>
        <w:t xml:space="preserve"> 2014</w:t>
      </w:r>
      <w:r w:rsidR="00FA3093" w:rsidRPr="004D6801">
        <w:rPr>
          <w:rFonts w:ascii="Arial" w:hAnsi="Arial" w:cs="Arial"/>
          <w:color w:val="000000" w:themeColor="text1"/>
          <w:sz w:val="22"/>
          <w:szCs w:val="22"/>
        </w:rPr>
        <w:t>)</w:t>
      </w:r>
      <w:r w:rsidR="00644981" w:rsidRPr="004D6801">
        <w:rPr>
          <w:rFonts w:ascii="Arial" w:hAnsi="Arial" w:cs="Arial"/>
          <w:color w:val="000000" w:themeColor="text1"/>
          <w:sz w:val="22"/>
          <w:szCs w:val="22"/>
        </w:rPr>
        <w:t xml:space="preserve">. </w:t>
      </w:r>
    </w:p>
    <w:p w14:paraId="6EF6EF40" w14:textId="77777777" w:rsidR="00687E85" w:rsidRPr="004D6801" w:rsidRDefault="00687E85" w:rsidP="00543BCC">
      <w:pPr>
        <w:spacing w:line="360" w:lineRule="auto"/>
        <w:rPr>
          <w:rFonts w:ascii="Arial" w:hAnsi="Arial" w:cs="Arial"/>
          <w:color w:val="141414"/>
          <w:sz w:val="22"/>
          <w:szCs w:val="22"/>
          <w:shd w:val="clear" w:color="auto" w:fill="FFFFFF"/>
        </w:rPr>
      </w:pPr>
    </w:p>
    <w:p w14:paraId="5F819A96" w14:textId="77777777" w:rsidR="00102AF4" w:rsidRPr="004D6801" w:rsidRDefault="00687E85" w:rsidP="00543BCC">
      <w:pPr>
        <w:spacing w:line="360" w:lineRule="auto"/>
        <w:rPr>
          <w:rFonts w:ascii="Arial" w:hAnsi="Arial" w:cs="Arial"/>
          <w:sz w:val="22"/>
          <w:szCs w:val="22"/>
        </w:rPr>
      </w:pPr>
      <w:r w:rsidRPr="004D6801">
        <w:rPr>
          <w:rFonts w:ascii="Arial" w:hAnsi="Arial" w:cs="Arial"/>
          <w:color w:val="141414"/>
          <w:sz w:val="22"/>
          <w:szCs w:val="22"/>
          <w:shd w:val="clear" w:color="auto" w:fill="FFFFFF"/>
        </w:rPr>
        <w:t>C</w:t>
      </w:r>
      <w:r w:rsidR="00644981" w:rsidRPr="004D6801">
        <w:rPr>
          <w:rFonts w:ascii="Arial" w:hAnsi="Arial" w:cs="Arial"/>
          <w:color w:val="141414"/>
          <w:sz w:val="22"/>
          <w:szCs w:val="22"/>
          <w:shd w:val="clear" w:color="auto" w:fill="FFFFFF"/>
        </w:rPr>
        <w:t>ollective leadership – planned, designed, developed and delivered – is the key to creating NHS cultures that deliver high-quality, compassionate and improved care for patients and communities</w:t>
      </w:r>
      <w:r w:rsidRPr="004D6801">
        <w:rPr>
          <w:rFonts w:ascii="Arial" w:hAnsi="Arial" w:cs="Arial"/>
          <w:color w:val="141414"/>
          <w:sz w:val="22"/>
          <w:szCs w:val="22"/>
          <w:shd w:val="clear" w:color="auto" w:fill="FFFFFF"/>
        </w:rPr>
        <w:t xml:space="preserve"> (</w:t>
      </w:r>
      <w:r w:rsidR="009F6AD4" w:rsidRPr="004D6801">
        <w:rPr>
          <w:rFonts w:ascii="Arial" w:hAnsi="Arial" w:cs="Arial"/>
          <w:color w:val="141414"/>
          <w:sz w:val="22"/>
          <w:szCs w:val="22"/>
          <w:shd w:val="clear" w:color="auto" w:fill="FFFFFF"/>
        </w:rPr>
        <w:t>West 2014</w:t>
      </w:r>
      <w:r w:rsidRPr="004D6801">
        <w:rPr>
          <w:rFonts w:ascii="Arial" w:hAnsi="Arial" w:cs="Arial"/>
          <w:color w:val="141414"/>
          <w:sz w:val="22"/>
          <w:szCs w:val="22"/>
          <w:shd w:val="clear" w:color="auto" w:fill="FFFFFF"/>
        </w:rPr>
        <w:t>).</w:t>
      </w:r>
      <w:r w:rsidRPr="004D6801">
        <w:rPr>
          <w:rFonts w:ascii="Arial" w:hAnsi="Arial" w:cs="Arial"/>
          <w:sz w:val="22"/>
          <w:szCs w:val="22"/>
        </w:rPr>
        <w:t xml:space="preserve"> </w:t>
      </w:r>
      <w:r w:rsidR="009F6AD4" w:rsidRPr="004D6801">
        <w:rPr>
          <w:rFonts w:ascii="Arial" w:hAnsi="Arial" w:cs="Arial"/>
          <w:color w:val="000000" w:themeColor="text1"/>
          <w:sz w:val="22"/>
          <w:szCs w:val="22"/>
        </w:rPr>
        <w:t>I</w:t>
      </w:r>
      <w:r w:rsidR="001F0BED" w:rsidRPr="004D6801">
        <w:rPr>
          <w:rFonts w:ascii="Arial" w:hAnsi="Arial" w:cs="Arial"/>
          <w:color w:val="000000" w:themeColor="text1"/>
          <w:sz w:val="22"/>
          <w:szCs w:val="22"/>
        </w:rPr>
        <w:t xml:space="preserve">t is </w:t>
      </w:r>
      <w:r w:rsidR="009F6AD4" w:rsidRPr="004D6801">
        <w:rPr>
          <w:rFonts w:ascii="Arial" w:hAnsi="Arial" w:cs="Arial"/>
          <w:color w:val="000000" w:themeColor="text1"/>
          <w:sz w:val="22"/>
          <w:szCs w:val="22"/>
        </w:rPr>
        <w:t xml:space="preserve">therefore </w:t>
      </w:r>
      <w:r w:rsidR="001F0BED" w:rsidRPr="004D6801">
        <w:rPr>
          <w:rFonts w:ascii="Arial" w:hAnsi="Arial" w:cs="Arial"/>
          <w:color w:val="000000" w:themeColor="text1"/>
          <w:sz w:val="22"/>
          <w:szCs w:val="22"/>
        </w:rPr>
        <w:t>vital that we take active steps in developing clinicians and other healthcare professionals with superb leadership skills</w:t>
      </w:r>
      <w:r w:rsidR="00877E8D" w:rsidRPr="004D6801">
        <w:rPr>
          <w:rFonts w:ascii="Arial" w:hAnsi="Arial" w:cs="Arial"/>
          <w:color w:val="000000" w:themeColor="text1"/>
          <w:sz w:val="22"/>
          <w:szCs w:val="22"/>
        </w:rPr>
        <w:t xml:space="preserve"> who can fulfil their potential as excellent clinicians and managers.</w:t>
      </w:r>
    </w:p>
    <w:p w14:paraId="49A3DC7A" w14:textId="77777777" w:rsidR="00102AF4" w:rsidRPr="004D6801" w:rsidRDefault="00102AF4" w:rsidP="00543BCC">
      <w:pPr>
        <w:spacing w:line="360" w:lineRule="auto"/>
        <w:rPr>
          <w:rFonts w:ascii="Arial" w:hAnsi="Arial" w:cs="Arial"/>
          <w:sz w:val="22"/>
          <w:szCs w:val="22"/>
        </w:rPr>
      </w:pPr>
    </w:p>
    <w:p w14:paraId="77645E6A" w14:textId="0B5D0B10" w:rsidR="00102AF4" w:rsidRPr="004D6801" w:rsidRDefault="00102AF4" w:rsidP="00543BCC">
      <w:pPr>
        <w:spacing w:line="360" w:lineRule="auto"/>
        <w:rPr>
          <w:rFonts w:ascii="Arial" w:hAnsi="Arial" w:cs="Arial"/>
          <w:sz w:val="22"/>
          <w:szCs w:val="22"/>
        </w:rPr>
      </w:pPr>
      <w:r w:rsidRPr="004D6801">
        <w:rPr>
          <w:rFonts w:ascii="Arial" w:hAnsi="Arial" w:cs="Arial"/>
          <w:color w:val="282828"/>
          <w:sz w:val="22"/>
          <w:szCs w:val="22"/>
          <w:shd w:val="clear" w:color="auto" w:fill="FFFFFF"/>
        </w:rPr>
        <w:t xml:space="preserve">Changing </w:t>
      </w:r>
      <w:r w:rsidR="00D36050" w:rsidRPr="004D6801">
        <w:rPr>
          <w:rFonts w:ascii="Arial" w:hAnsi="Arial" w:cs="Arial"/>
          <w:color w:val="282828"/>
          <w:sz w:val="22"/>
          <w:szCs w:val="22"/>
          <w:shd w:val="clear" w:color="auto" w:fill="FFFFFF"/>
        </w:rPr>
        <w:t>employee’s</w:t>
      </w:r>
      <w:r w:rsidRPr="004D6801">
        <w:rPr>
          <w:rFonts w:ascii="Arial" w:hAnsi="Arial" w:cs="Arial"/>
          <w:color w:val="282828"/>
          <w:sz w:val="22"/>
          <w:szCs w:val="22"/>
          <w:shd w:val="clear" w:color="auto" w:fill="FFFFFF"/>
        </w:rPr>
        <w:t xml:space="preserve"> behaviour is </w:t>
      </w:r>
      <w:r w:rsidR="0088058B" w:rsidRPr="004D6801">
        <w:rPr>
          <w:rFonts w:ascii="Arial" w:hAnsi="Arial" w:cs="Arial"/>
          <w:color w:val="282828"/>
          <w:sz w:val="22"/>
          <w:szCs w:val="22"/>
          <w:shd w:val="clear" w:color="auto" w:fill="FFFFFF"/>
        </w:rPr>
        <w:t xml:space="preserve">a </w:t>
      </w:r>
      <w:r w:rsidR="00D36050" w:rsidRPr="004D6801">
        <w:rPr>
          <w:rFonts w:ascii="Arial" w:hAnsi="Arial" w:cs="Arial"/>
          <w:color w:val="282828"/>
          <w:sz w:val="22"/>
          <w:szCs w:val="22"/>
          <w:shd w:val="clear" w:color="auto" w:fill="FFFFFF"/>
        </w:rPr>
        <w:t>test</w:t>
      </w:r>
      <w:r w:rsidRPr="004D6801">
        <w:rPr>
          <w:rFonts w:ascii="Arial" w:hAnsi="Arial" w:cs="Arial"/>
          <w:color w:val="282828"/>
          <w:sz w:val="22"/>
          <w:szCs w:val="22"/>
          <w:shd w:val="clear" w:color="auto" w:fill="FFFFFF"/>
        </w:rPr>
        <w:t xml:space="preserve"> for every </w:t>
      </w:r>
      <w:r w:rsidR="00D36050" w:rsidRPr="004D6801">
        <w:rPr>
          <w:rFonts w:ascii="Arial" w:hAnsi="Arial" w:cs="Arial"/>
          <w:color w:val="282828"/>
          <w:sz w:val="22"/>
          <w:szCs w:val="22"/>
          <w:shd w:val="clear" w:color="auto" w:fill="FFFFFF"/>
        </w:rPr>
        <w:t>organisation</w:t>
      </w:r>
      <w:r w:rsidRPr="004D6801">
        <w:rPr>
          <w:rFonts w:ascii="Arial" w:hAnsi="Arial" w:cs="Arial"/>
          <w:color w:val="282828"/>
          <w:sz w:val="22"/>
          <w:szCs w:val="22"/>
          <w:shd w:val="clear" w:color="auto" w:fill="FFFFFF"/>
        </w:rPr>
        <w:t xml:space="preserve"> (DiDonato 2015)</w:t>
      </w:r>
      <w:r w:rsidR="00602072" w:rsidRPr="004D6801">
        <w:rPr>
          <w:rFonts w:ascii="Arial" w:hAnsi="Arial" w:cs="Arial"/>
          <w:color w:val="000000" w:themeColor="text1"/>
          <w:sz w:val="22"/>
          <w:szCs w:val="22"/>
        </w:rPr>
        <w:t>,</w:t>
      </w:r>
      <w:r w:rsidR="001F0BED" w:rsidRPr="004D6801">
        <w:rPr>
          <w:rFonts w:ascii="Arial" w:hAnsi="Arial" w:cs="Arial"/>
          <w:color w:val="000000" w:themeColor="text1"/>
          <w:sz w:val="22"/>
          <w:szCs w:val="22"/>
        </w:rPr>
        <w:t xml:space="preserve"> but changing organisational culture is one of the most difficult leadership challenges</w:t>
      </w:r>
      <w:r w:rsidR="00D36050" w:rsidRPr="004D6801">
        <w:rPr>
          <w:rFonts w:ascii="Arial" w:hAnsi="Arial" w:cs="Arial"/>
          <w:color w:val="000000" w:themeColor="text1"/>
          <w:sz w:val="22"/>
          <w:szCs w:val="22"/>
        </w:rPr>
        <w:t xml:space="preserve"> </w:t>
      </w:r>
      <w:r w:rsidR="00D36050" w:rsidRPr="004D6801">
        <w:rPr>
          <w:rFonts w:ascii="Arial" w:hAnsi="Arial" w:cs="Arial"/>
          <w:color w:val="333333"/>
          <w:sz w:val="22"/>
          <w:szCs w:val="22"/>
          <w:shd w:val="clear" w:color="auto" w:fill="FCFCFC"/>
        </w:rPr>
        <w:t xml:space="preserve">(Denning </w:t>
      </w:r>
      <w:r w:rsidR="00D36050" w:rsidRPr="004D6801">
        <w:rPr>
          <w:rFonts w:ascii="Arial" w:hAnsi="Arial" w:cs="Arial"/>
          <w:color w:val="333333"/>
          <w:sz w:val="22"/>
          <w:szCs w:val="22"/>
          <w:shd w:val="clear" w:color="auto" w:fill="FCFCFC"/>
        </w:rPr>
        <w:lastRenderedPageBreak/>
        <w:t>2011)</w:t>
      </w:r>
      <w:r w:rsidRPr="004D6801">
        <w:rPr>
          <w:rFonts w:ascii="Arial" w:hAnsi="Arial" w:cs="Arial"/>
          <w:color w:val="333333"/>
          <w:sz w:val="22"/>
          <w:szCs w:val="22"/>
          <w:shd w:val="clear" w:color="auto" w:fill="FCFCFC"/>
        </w:rPr>
        <w:t>. Th</w:t>
      </w:r>
      <w:r w:rsidR="00D36050" w:rsidRPr="004D6801">
        <w:rPr>
          <w:rFonts w:ascii="Arial" w:hAnsi="Arial" w:cs="Arial"/>
          <w:color w:val="333333"/>
          <w:sz w:val="22"/>
          <w:szCs w:val="22"/>
          <w:shd w:val="clear" w:color="auto" w:fill="FCFCFC"/>
        </w:rPr>
        <w:t>is is</w:t>
      </w:r>
      <w:r w:rsidRPr="004D6801">
        <w:rPr>
          <w:rFonts w:ascii="Arial" w:hAnsi="Arial" w:cs="Arial"/>
          <w:color w:val="333333"/>
          <w:sz w:val="22"/>
          <w:szCs w:val="22"/>
          <w:shd w:val="clear" w:color="auto" w:fill="FCFCFC"/>
        </w:rPr>
        <w:t xml:space="preserve"> because an organi</w:t>
      </w:r>
      <w:r w:rsidR="00D36050" w:rsidRPr="004D6801">
        <w:rPr>
          <w:rFonts w:ascii="Arial" w:hAnsi="Arial" w:cs="Arial"/>
          <w:color w:val="333333"/>
          <w:sz w:val="22"/>
          <w:szCs w:val="22"/>
          <w:shd w:val="clear" w:color="auto" w:fill="FCFCFC"/>
        </w:rPr>
        <w:t>s</w:t>
      </w:r>
      <w:r w:rsidRPr="004D6801">
        <w:rPr>
          <w:rFonts w:ascii="Arial" w:hAnsi="Arial" w:cs="Arial"/>
          <w:color w:val="333333"/>
          <w:sz w:val="22"/>
          <w:szCs w:val="22"/>
          <w:shd w:val="clear" w:color="auto" w:fill="FCFCFC"/>
        </w:rPr>
        <w:t xml:space="preserve">ation’s culture comprises an interlocking set of goals, roles, processes, values, communications practices, attitudes and assumptions </w:t>
      </w:r>
    </w:p>
    <w:p w14:paraId="4D43AF8E" w14:textId="77777777" w:rsidR="00102AF4" w:rsidRPr="004D6801" w:rsidRDefault="00102AF4" w:rsidP="00543BCC">
      <w:pPr>
        <w:spacing w:line="360" w:lineRule="auto"/>
        <w:rPr>
          <w:rFonts w:ascii="Arial" w:hAnsi="Arial" w:cs="Arial"/>
          <w:color w:val="000000" w:themeColor="text1"/>
          <w:sz w:val="22"/>
          <w:szCs w:val="22"/>
        </w:rPr>
      </w:pPr>
    </w:p>
    <w:p w14:paraId="4F3C493E" w14:textId="2C093C93" w:rsidR="001F0BED" w:rsidRPr="004D6801" w:rsidRDefault="00877E8D" w:rsidP="00543BCC">
      <w:pPr>
        <w:spacing w:line="360" w:lineRule="auto"/>
        <w:rPr>
          <w:rFonts w:ascii="Arial" w:hAnsi="Arial" w:cs="Arial"/>
          <w:sz w:val="22"/>
          <w:szCs w:val="22"/>
        </w:rPr>
      </w:pPr>
      <w:r w:rsidRPr="004D6801">
        <w:rPr>
          <w:rFonts w:ascii="Arial" w:hAnsi="Arial" w:cs="Arial"/>
          <w:color w:val="000000" w:themeColor="text1"/>
          <w:sz w:val="22"/>
          <w:szCs w:val="22"/>
        </w:rPr>
        <w:t>T</w:t>
      </w:r>
      <w:r w:rsidR="001F0BED" w:rsidRPr="004D6801">
        <w:rPr>
          <w:rFonts w:ascii="Arial" w:hAnsi="Arial" w:cs="Arial"/>
          <w:color w:val="000000" w:themeColor="text1"/>
          <w:sz w:val="22"/>
          <w:szCs w:val="22"/>
        </w:rPr>
        <w:t>hese challenges have existed across complex organisations for many years</w:t>
      </w:r>
      <w:r w:rsidRPr="004D6801">
        <w:rPr>
          <w:rFonts w:ascii="Arial" w:hAnsi="Arial" w:cs="Arial"/>
          <w:color w:val="000000" w:themeColor="text1"/>
          <w:sz w:val="22"/>
          <w:szCs w:val="22"/>
        </w:rPr>
        <w:t xml:space="preserve"> and </w:t>
      </w:r>
      <w:r w:rsidR="001F0BED" w:rsidRPr="004D6801">
        <w:rPr>
          <w:rFonts w:ascii="Arial" w:hAnsi="Arial" w:cs="Arial"/>
          <w:color w:val="000000" w:themeColor="text1"/>
          <w:sz w:val="22"/>
          <w:szCs w:val="22"/>
        </w:rPr>
        <w:t>ha</w:t>
      </w:r>
      <w:r w:rsidRPr="004D6801">
        <w:rPr>
          <w:rFonts w:ascii="Arial" w:hAnsi="Arial" w:cs="Arial"/>
          <w:color w:val="000000" w:themeColor="text1"/>
          <w:sz w:val="22"/>
          <w:szCs w:val="22"/>
        </w:rPr>
        <w:t>ve</w:t>
      </w:r>
      <w:r w:rsidR="001F0BED" w:rsidRPr="004D6801">
        <w:rPr>
          <w:rFonts w:ascii="Arial" w:hAnsi="Arial" w:cs="Arial"/>
          <w:color w:val="000000" w:themeColor="text1"/>
          <w:sz w:val="22"/>
          <w:szCs w:val="22"/>
        </w:rPr>
        <w:t xml:space="preserve"> resulted in several different change theories being developed</w:t>
      </w:r>
      <w:r w:rsidRPr="004D6801">
        <w:rPr>
          <w:rFonts w:ascii="Arial" w:hAnsi="Arial" w:cs="Arial"/>
          <w:color w:val="000000" w:themeColor="text1"/>
          <w:sz w:val="22"/>
          <w:szCs w:val="22"/>
        </w:rPr>
        <w:t xml:space="preserve">. </w:t>
      </w:r>
      <w:r w:rsidR="00552F6D" w:rsidRPr="004D6801">
        <w:rPr>
          <w:rFonts w:ascii="Arial" w:hAnsi="Arial" w:cs="Arial"/>
          <w:color w:val="000000" w:themeColor="text1"/>
          <w:sz w:val="22"/>
          <w:szCs w:val="22"/>
        </w:rPr>
        <w:t xml:space="preserve">In 1951, </w:t>
      </w:r>
      <w:r w:rsidR="001F0BED" w:rsidRPr="004D6801">
        <w:rPr>
          <w:rFonts w:ascii="Arial" w:hAnsi="Arial" w:cs="Arial"/>
          <w:color w:val="000000" w:themeColor="text1"/>
          <w:sz w:val="22"/>
          <w:szCs w:val="22"/>
        </w:rPr>
        <w:t>Kurt Lewin</w:t>
      </w:r>
      <w:r w:rsidR="00DB6996" w:rsidRPr="004D6801">
        <w:rPr>
          <w:rFonts w:ascii="Arial" w:hAnsi="Arial" w:cs="Arial"/>
          <w:color w:val="000000" w:themeColor="text1"/>
          <w:sz w:val="22"/>
          <w:szCs w:val="22"/>
        </w:rPr>
        <w:t xml:space="preserve"> initially pioneered these</w:t>
      </w:r>
      <w:r w:rsidR="001F0BED" w:rsidRPr="004D6801">
        <w:rPr>
          <w:rFonts w:ascii="Arial" w:hAnsi="Arial" w:cs="Arial"/>
          <w:color w:val="000000" w:themeColor="text1"/>
          <w:sz w:val="22"/>
          <w:szCs w:val="22"/>
        </w:rPr>
        <w:t xml:space="preserve"> with his three-stage model of change with "unfreezing-change-refreezing"</w:t>
      </w:r>
      <w:r w:rsidR="00673917" w:rsidRPr="004D6801">
        <w:rPr>
          <w:rFonts w:ascii="Arial" w:hAnsi="Arial" w:cs="Arial"/>
          <w:color w:val="000000" w:themeColor="text1"/>
          <w:sz w:val="22"/>
          <w:szCs w:val="22"/>
        </w:rPr>
        <w:t xml:space="preserve"> (</w:t>
      </w:r>
      <w:r w:rsidR="00552F6D" w:rsidRPr="004D6801">
        <w:rPr>
          <w:rFonts w:ascii="Arial" w:hAnsi="Arial" w:cs="Arial"/>
          <w:color w:val="000000" w:themeColor="text1"/>
          <w:sz w:val="22"/>
          <w:szCs w:val="22"/>
        </w:rPr>
        <w:t>Hussain</w:t>
      </w:r>
      <w:r w:rsidR="00A75B83" w:rsidRPr="004D6801">
        <w:rPr>
          <w:rFonts w:ascii="Arial" w:hAnsi="Arial" w:cs="Arial"/>
          <w:color w:val="000000" w:themeColor="text1"/>
          <w:sz w:val="22"/>
          <w:szCs w:val="22"/>
        </w:rPr>
        <w:t xml:space="preserve"> </w:t>
      </w:r>
      <w:r w:rsidR="00552F6D" w:rsidRPr="004D6801">
        <w:rPr>
          <w:rFonts w:ascii="Arial" w:hAnsi="Arial" w:cs="Arial"/>
          <w:color w:val="000000" w:themeColor="text1"/>
          <w:sz w:val="22"/>
          <w:szCs w:val="22"/>
        </w:rPr>
        <w:t>2018</w:t>
      </w:r>
      <w:r w:rsidR="00673917" w:rsidRPr="004D6801">
        <w:rPr>
          <w:rFonts w:ascii="Arial" w:hAnsi="Arial" w:cs="Arial"/>
          <w:color w:val="000000" w:themeColor="text1"/>
          <w:sz w:val="22"/>
          <w:szCs w:val="22"/>
        </w:rPr>
        <w:t>)</w:t>
      </w:r>
      <w:r w:rsidR="001F0BED" w:rsidRPr="004D6801">
        <w:rPr>
          <w:rFonts w:ascii="Arial" w:hAnsi="Arial" w:cs="Arial"/>
          <w:color w:val="000000" w:themeColor="text1"/>
          <w:sz w:val="22"/>
          <w:szCs w:val="22"/>
        </w:rPr>
        <w:t xml:space="preserve">. Most of the subsequent models have built on and modified Lewin's model, </w:t>
      </w:r>
      <w:r w:rsidR="0088058B" w:rsidRPr="004D6801">
        <w:rPr>
          <w:rFonts w:ascii="Arial" w:hAnsi="Arial" w:cs="Arial"/>
          <w:color w:val="000000" w:themeColor="text1"/>
          <w:sz w:val="22"/>
          <w:szCs w:val="22"/>
        </w:rPr>
        <w:t>when in 1958</w:t>
      </w:r>
      <w:r w:rsidR="001F0BED" w:rsidRPr="004D6801">
        <w:rPr>
          <w:rFonts w:ascii="Arial" w:hAnsi="Arial" w:cs="Arial"/>
          <w:color w:val="000000" w:themeColor="text1"/>
          <w:sz w:val="22"/>
          <w:szCs w:val="22"/>
        </w:rPr>
        <w:t xml:space="preserve"> Lippitt, Watson, and Westley focus</w:t>
      </w:r>
      <w:r w:rsidR="0088058B" w:rsidRPr="004D6801">
        <w:rPr>
          <w:rFonts w:ascii="Arial" w:hAnsi="Arial" w:cs="Arial"/>
          <w:color w:val="000000" w:themeColor="text1"/>
          <w:sz w:val="22"/>
          <w:szCs w:val="22"/>
        </w:rPr>
        <w:t>ed</w:t>
      </w:r>
      <w:r w:rsidR="001F0BED" w:rsidRPr="004D6801">
        <w:rPr>
          <w:rFonts w:ascii="Arial" w:hAnsi="Arial" w:cs="Arial"/>
          <w:color w:val="000000" w:themeColor="text1"/>
          <w:sz w:val="22"/>
          <w:szCs w:val="22"/>
        </w:rPr>
        <w:t xml:space="preserve"> on the role and responsibility of the change agent and emphasi</w:t>
      </w:r>
      <w:r w:rsidR="00602072" w:rsidRPr="004D6801">
        <w:rPr>
          <w:rFonts w:ascii="Arial" w:hAnsi="Arial" w:cs="Arial"/>
          <w:color w:val="000000" w:themeColor="text1"/>
          <w:sz w:val="22"/>
          <w:szCs w:val="22"/>
        </w:rPr>
        <w:t>s</w:t>
      </w:r>
      <w:r w:rsidR="0088058B" w:rsidRPr="004D6801">
        <w:rPr>
          <w:rFonts w:ascii="Arial" w:hAnsi="Arial" w:cs="Arial"/>
          <w:color w:val="000000" w:themeColor="text1"/>
          <w:sz w:val="22"/>
          <w:szCs w:val="22"/>
        </w:rPr>
        <w:t>ed</w:t>
      </w:r>
      <w:r w:rsidR="001F0BED" w:rsidRPr="004D6801">
        <w:rPr>
          <w:rFonts w:ascii="Arial" w:hAnsi="Arial" w:cs="Arial"/>
          <w:color w:val="000000" w:themeColor="text1"/>
          <w:sz w:val="22"/>
          <w:szCs w:val="22"/>
        </w:rPr>
        <w:t xml:space="preserve"> the need for those affected by the change to participate in the planning phase (</w:t>
      </w:r>
      <w:proofErr w:type="spellStart"/>
      <w:r w:rsidR="001F0BED" w:rsidRPr="004D6801">
        <w:rPr>
          <w:rFonts w:ascii="Arial" w:hAnsi="Arial" w:cs="Arial"/>
          <w:color w:val="000000" w:themeColor="text1"/>
          <w:sz w:val="22"/>
          <w:szCs w:val="22"/>
        </w:rPr>
        <w:t>Kritsoni</w:t>
      </w:r>
      <w:r w:rsidR="00A75B83" w:rsidRPr="004D6801">
        <w:rPr>
          <w:rFonts w:ascii="Arial" w:hAnsi="Arial" w:cs="Arial"/>
          <w:color w:val="000000" w:themeColor="text1"/>
          <w:sz w:val="22"/>
          <w:szCs w:val="22"/>
        </w:rPr>
        <w:t>s</w:t>
      </w:r>
      <w:proofErr w:type="spellEnd"/>
      <w:r w:rsidR="001F0BED" w:rsidRPr="004D6801">
        <w:rPr>
          <w:rFonts w:ascii="Arial" w:hAnsi="Arial" w:cs="Arial"/>
          <w:color w:val="000000" w:themeColor="text1"/>
          <w:sz w:val="22"/>
          <w:szCs w:val="22"/>
        </w:rPr>
        <w:t xml:space="preserve"> 2005). </w:t>
      </w:r>
    </w:p>
    <w:p w14:paraId="56D2ABD6" w14:textId="77777777" w:rsidR="001F0BED" w:rsidRPr="004D6801" w:rsidRDefault="001F0BED" w:rsidP="00543BCC">
      <w:pPr>
        <w:spacing w:line="360" w:lineRule="auto"/>
        <w:jc w:val="both"/>
        <w:rPr>
          <w:rFonts w:ascii="Arial" w:hAnsi="Arial" w:cs="Arial"/>
          <w:color w:val="000000" w:themeColor="text1"/>
          <w:sz w:val="22"/>
          <w:szCs w:val="22"/>
        </w:rPr>
      </w:pPr>
    </w:p>
    <w:p w14:paraId="571E2211" w14:textId="65A958BA" w:rsidR="0088443C" w:rsidRPr="004D6801"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The methods of change theory have </w:t>
      </w:r>
      <w:r w:rsidR="00602072" w:rsidRPr="004D6801">
        <w:rPr>
          <w:rFonts w:ascii="Arial" w:hAnsi="Arial" w:cs="Arial"/>
          <w:color w:val="000000" w:themeColor="text1"/>
          <w:sz w:val="22"/>
          <w:szCs w:val="22"/>
        </w:rPr>
        <w:t>altered</w:t>
      </w:r>
      <w:r w:rsidRPr="004D6801">
        <w:rPr>
          <w:rFonts w:ascii="Arial" w:hAnsi="Arial" w:cs="Arial"/>
          <w:color w:val="000000" w:themeColor="text1"/>
          <w:sz w:val="22"/>
          <w:szCs w:val="22"/>
        </w:rPr>
        <w:t xml:space="preserve"> slightly over time</w:t>
      </w:r>
      <w:r w:rsidR="00D36050" w:rsidRPr="004D6801">
        <w:rPr>
          <w:rFonts w:ascii="Arial" w:hAnsi="Arial" w:cs="Arial"/>
          <w:color w:val="000000" w:themeColor="text1"/>
          <w:sz w:val="22"/>
          <w:szCs w:val="22"/>
        </w:rPr>
        <w:t>, with</w:t>
      </w:r>
      <w:r w:rsidR="003D5796"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 xml:space="preserve">John Kotter </w:t>
      </w:r>
      <w:r w:rsidR="00D36050" w:rsidRPr="004D6801">
        <w:rPr>
          <w:rFonts w:ascii="Arial" w:hAnsi="Arial" w:cs="Arial"/>
          <w:color w:val="000000" w:themeColor="text1"/>
          <w:sz w:val="22"/>
          <w:szCs w:val="22"/>
        </w:rPr>
        <w:t>introducing</w:t>
      </w:r>
      <w:r w:rsidRPr="004D6801">
        <w:rPr>
          <w:rFonts w:ascii="Arial" w:hAnsi="Arial" w:cs="Arial"/>
          <w:color w:val="000000" w:themeColor="text1"/>
          <w:sz w:val="22"/>
          <w:szCs w:val="22"/>
        </w:rPr>
        <w:t xml:space="preserve"> </w:t>
      </w:r>
      <w:r w:rsidR="00D36050" w:rsidRPr="004D6801">
        <w:rPr>
          <w:rFonts w:ascii="Arial" w:hAnsi="Arial" w:cs="Arial"/>
          <w:color w:val="000000" w:themeColor="text1"/>
          <w:sz w:val="22"/>
          <w:szCs w:val="22"/>
        </w:rPr>
        <w:t xml:space="preserve">his well-recognised </w:t>
      </w:r>
      <w:r w:rsidRPr="004D6801">
        <w:rPr>
          <w:rFonts w:ascii="Arial" w:hAnsi="Arial" w:cs="Arial"/>
          <w:color w:val="000000" w:themeColor="text1"/>
          <w:sz w:val="22"/>
          <w:szCs w:val="22"/>
        </w:rPr>
        <w:t>8-Step Change Model</w:t>
      </w:r>
      <w:r w:rsidR="003E1795" w:rsidRPr="004D6801">
        <w:rPr>
          <w:rFonts w:ascii="Arial" w:hAnsi="Arial" w:cs="Arial"/>
          <w:color w:val="000000" w:themeColor="text1"/>
          <w:sz w:val="22"/>
          <w:szCs w:val="22"/>
        </w:rPr>
        <w:t xml:space="preserve"> (Figure 1)</w:t>
      </w:r>
      <w:r w:rsidRPr="004D6801">
        <w:rPr>
          <w:rFonts w:ascii="Arial" w:hAnsi="Arial" w:cs="Arial"/>
          <w:color w:val="000000" w:themeColor="text1"/>
          <w:sz w:val="22"/>
          <w:szCs w:val="22"/>
        </w:rPr>
        <w:t xml:space="preserve"> in his book, </w:t>
      </w:r>
      <w:r w:rsidR="00D36050" w:rsidRPr="004D6801">
        <w:rPr>
          <w:rFonts w:ascii="Arial" w:hAnsi="Arial" w:cs="Arial"/>
          <w:color w:val="000000" w:themeColor="text1"/>
          <w:sz w:val="22"/>
          <w:szCs w:val="22"/>
        </w:rPr>
        <w:t>‘</w:t>
      </w:r>
      <w:r w:rsidRPr="004D6801">
        <w:rPr>
          <w:rFonts w:ascii="Arial" w:hAnsi="Arial" w:cs="Arial"/>
          <w:color w:val="000000" w:themeColor="text1"/>
          <w:sz w:val="22"/>
          <w:szCs w:val="22"/>
        </w:rPr>
        <w:t>Leading Change</w:t>
      </w:r>
      <w:r w:rsidR="00D36050" w:rsidRPr="004D6801">
        <w:rPr>
          <w:rFonts w:ascii="Arial" w:hAnsi="Arial" w:cs="Arial"/>
          <w:color w:val="000000" w:themeColor="text1"/>
          <w:sz w:val="22"/>
          <w:szCs w:val="22"/>
        </w:rPr>
        <w:t>’</w:t>
      </w:r>
      <w:r w:rsidR="003D5796" w:rsidRPr="004D6801">
        <w:rPr>
          <w:rFonts w:ascii="Arial" w:hAnsi="Arial" w:cs="Arial"/>
          <w:color w:val="000000" w:themeColor="text1"/>
          <w:sz w:val="22"/>
          <w:szCs w:val="22"/>
        </w:rPr>
        <w:t xml:space="preserve"> (</w:t>
      </w:r>
      <w:r w:rsidR="00E149EF" w:rsidRPr="004D6801">
        <w:rPr>
          <w:rFonts w:ascii="Arial" w:hAnsi="Arial" w:cs="Arial"/>
          <w:color w:val="000000" w:themeColor="text1"/>
          <w:sz w:val="22"/>
          <w:szCs w:val="22"/>
        </w:rPr>
        <w:t xml:space="preserve">Kotter </w:t>
      </w:r>
      <w:r w:rsidR="003D5796" w:rsidRPr="004D6801">
        <w:rPr>
          <w:rFonts w:ascii="Arial" w:hAnsi="Arial" w:cs="Arial"/>
          <w:color w:val="000000" w:themeColor="text1"/>
          <w:sz w:val="22"/>
          <w:szCs w:val="22"/>
        </w:rPr>
        <w:t>1995)</w:t>
      </w:r>
      <w:r w:rsidRPr="004D6801">
        <w:rPr>
          <w:rFonts w:ascii="Arial" w:hAnsi="Arial" w:cs="Arial"/>
          <w:color w:val="000000" w:themeColor="text1"/>
          <w:sz w:val="22"/>
          <w:szCs w:val="22"/>
        </w:rPr>
        <w:t>. These eight steps focus on three key principals</w:t>
      </w:r>
      <w:r w:rsidR="00602072"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First is creating a climate for change</w:t>
      </w:r>
      <w:r w:rsidR="00602072"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w:t>
      </w:r>
      <w:r w:rsidR="00602072" w:rsidRPr="004D6801">
        <w:rPr>
          <w:rFonts w:ascii="Arial" w:hAnsi="Arial" w:cs="Arial"/>
          <w:color w:val="000000" w:themeColor="text1"/>
          <w:sz w:val="22"/>
          <w:szCs w:val="22"/>
        </w:rPr>
        <w:t>s</w:t>
      </w:r>
      <w:r w:rsidRPr="004D6801">
        <w:rPr>
          <w:rFonts w:ascii="Arial" w:hAnsi="Arial" w:cs="Arial"/>
          <w:color w:val="000000" w:themeColor="text1"/>
          <w:sz w:val="22"/>
          <w:szCs w:val="22"/>
        </w:rPr>
        <w:t xml:space="preserve">econd is to </w:t>
      </w:r>
      <w:r w:rsidR="00F143F4" w:rsidRPr="004D6801">
        <w:rPr>
          <w:rFonts w:ascii="Arial" w:hAnsi="Arial" w:cs="Arial"/>
          <w:color w:val="000000" w:themeColor="text1"/>
          <w:sz w:val="22"/>
          <w:szCs w:val="22"/>
        </w:rPr>
        <w:t>e</w:t>
      </w:r>
      <w:r w:rsidRPr="004D6801">
        <w:rPr>
          <w:rFonts w:ascii="Arial" w:hAnsi="Arial" w:cs="Arial"/>
          <w:color w:val="000000" w:themeColor="text1"/>
          <w:sz w:val="22"/>
          <w:szCs w:val="22"/>
        </w:rPr>
        <w:t xml:space="preserve">ngage and </w:t>
      </w:r>
      <w:r w:rsidR="00F143F4" w:rsidRPr="004D6801">
        <w:rPr>
          <w:rFonts w:ascii="Arial" w:hAnsi="Arial" w:cs="Arial"/>
          <w:color w:val="000000" w:themeColor="text1"/>
          <w:sz w:val="22"/>
          <w:szCs w:val="22"/>
        </w:rPr>
        <w:t>e</w:t>
      </w:r>
      <w:r w:rsidRPr="004D6801">
        <w:rPr>
          <w:rFonts w:ascii="Arial" w:hAnsi="Arial" w:cs="Arial"/>
          <w:color w:val="000000" w:themeColor="text1"/>
          <w:sz w:val="22"/>
          <w:szCs w:val="22"/>
        </w:rPr>
        <w:t>nable the whole organisation and finally</w:t>
      </w:r>
      <w:r w:rsidR="00602072"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w:t>
      </w:r>
      <w:r w:rsidR="00602072" w:rsidRPr="004D6801">
        <w:rPr>
          <w:rFonts w:ascii="Arial" w:hAnsi="Arial" w:cs="Arial"/>
          <w:color w:val="000000" w:themeColor="text1"/>
          <w:sz w:val="22"/>
          <w:szCs w:val="22"/>
        </w:rPr>
        <w:t>t</w:t>
      </w:r>
      <w:r w:rsidRPr="004D6801">
        <w:rPr>
          <w:rFonts w:ascii="Arial" w:hAnsi="Arial" w:cs="Arial"/>
          <w:color w:val="000000" w:themeColor="text1"/>
          <w:sz w:val="22"/>
          <w:szCs w:val="22"/>
        </w:rPr>
        <w:t xml:space="preserve">hird </w:t>
      </w:r>
      <w:r w:rsidR="00602072" w:rsidRPr="004D6801">
        <w:rPr>
          <w:rFonts w:ascii="Arial" w:hAnsi="Arial" w:cs="Arial"/>
          <w:color w:val="000000" w:themeColor="text1"/>
          <w:sz w:val="22"/>
          <w:szCs w:val="22"/>
        </w:rPr>
        <w:t>is to i</w:t>
      </w:r>
      <w:r w:rsidRPr="004D6801">
        <w:rPr>
          <w:rFonts w:ascii="Arial" w:hAnsi="Arial" w:cs="Arial"/>
          <w:color w:val="000000" w:themeColor="text1"/>
          <w:sz w:val="22"/>
          <w:szCs w:val="22"/>
        </w:rPr>
        <w:t xml:space="preserve">mplement and sustain the change. It is imperative that each of the steps </w:t>
      </w:r>
      <w:r w:rsidR="00602072" w:rsidRPr="004D6801">
        <w:rPr>
          <w:rFonts w:ascii="Arial" w:hAnsi="Arial" w:cs="Arial"/>
          <w:color w:val="000000" w:themeColor="text1"/>
          <w:sz w:val="22"/>
          <w:szCs w:val="22"/>
        </w:rPr>
        <w:t>are</w:t>
      </w:r>
      <w:r w:rsidRPr="004D6801">
        <w:rPr>
          <w:rFonts w:ascii="Arial" w:hAnsi="Arial" w:cs="Arial"/>
          <w:color w:val="000000" w:themeColor="text1"/>
          <w:sz w:val="22"/>
          <w:szCs w:val="22"/>
        </w:rPr>
        <w:t xml:space="preserve"> </w:t>
      </w:r>
      <w:r w:rsidR="00602072" w:rsidRPr="004D6801">
        <w:rPr>
          <w:rFonts w:ascii="Arial" w:hAnsi="Arial" w:cs="Arial"/>
          <w:color w:val="000000" w:themeColor="text1"/>
          <w:sz w:val="22"/>
          <w:szCs w:val="22"/>
        </w:rPr>
        <w:t xml:space="preserve">carried out </w:t>
      </w:r>
      <w:r w:rsidRPr="004D6801">
        <w:rPr>
          <w:rFonts w:ascii="Arial" w:hAnsi="Arial" w:cs="Arial"/>
          <w:color w:val="000000" w:themeColor="text1"/>
          <w:sz w:val="22"/>
          <w:szCs w:val="22"/>
        </w:rPr>
        <w:t xml:space="preserve">to ensure maximal effect. Kotter's </w:t>
      </w:r>
      <w:r w:rsidR="003E1795" w:rsidRPr="004D6801">
        <w:rPr>
          <w:rFonts w:ascii="Arial" w:hAnsi="Arial" w:cs="Arial"/>
          <w:color w:val="000000" w:themeColor="text1"/>
          <w:sz w:val="22"/>
          <w:szCs w:val="22"/>
        </w:rPr>
        <w:t>is a well-recognised change management tool</w:t>
      </w:r>
      <w:r w:rsidRPr="004D6801">
        <w:rPr>
          <w:rFonts w:ascii="Arial" w:hAnsi="Arial" w:cs="Arial"/>
          <w:color w:val="000000" w:themeColor="text1"/>
          <w:sz w:val="22"/>
          <w:szCs w:val="22"/>
        </w:rPr>
        <w:t xml:space="preserve"> (</w:t>
      </w:r>
      <w:r w:rsidR="003E1795" w:rsidRPr="004D6801">
        <w:rPr>
          <w:rFonts w:ascii="Arial" w:hAnsi="Arial" w:cs="Arial"/>
          <w:sz w:val="22"/>
          <w:szCs w:val="22"/>
          <w:shd w:val="clear" w:color="auto" w:fill="FFFFFF"/>
        </w:rPr>
        <w:t>Appelbaum 2012</w:t>
      </w:r>
      <w:r w:rsidRPr="004D6801">
        <w:rPr>
          <w:rFonts w:ascii="Arial" w:hAnsi="Arial" w:cs="Arial"/>
          <w:color w:val="000000" w:themeColor="text1"/>
          <w:sz w:val="22"/>
          <w:szCs w:val="22"/>
        </w:rPr>
        <w:t>)</w:t>
      </w:r>
      <w:r w:rsidR="0088443C" w:rsidRPr="004D6801">
        <w:rPr>
          <w:rFonts w:ascii="Arial" w:hAnsi="Arial" w:cs="Arial"/>
          <w:color w:val="000000" w:themeColor="text1"/>
          <w:sz w:val="22"/>
          <w:szCs w:val="22"/>
        </w:rPr>
        <w:t xml:space="preserve"> and formed the </w:t>
      </w:r>
      <w:r w:rsidR="001F0F38" w:rsidRPr="004D6801">
        <w:rPr>
          <w:rFonts w:ascii="Arial" w:hAnsi="Arial" w:cs="Arial"/>
          <w:color w:val="000000" w:themeColor="text1"/>
          <w:sz w:val="22"/>
          <w:szCs w:val="22"/>
        </w:rPr>
        <w:t>backbone</w:t>
      </w:r>
      <w:r w:rsidR="0088443C" w:rsidRPr="004D6801">
        <w:rPr>
          <w:rFonts w:ascii="Arial" w:hAnsi="Arial" w:cs="Arial"/>
          <w:color w:val="000000" w:themeColor="text1"/>
          <w:sz w:val="22"/>
          <w:szCs w:val="22"/>
        </w:rPr>
        <w:t xml:space="preserve"> of our improvement strategy for junior doctor engagement.</w:t>
      </w:r>
    </w:p>
    <w:p w14:paraId="3D133ACC" w14:textId="79E37E10" w:rsidR="003414A6" w:rsidRPr="004D6801" w:rsidRDefault="005C7B58" w:rsidP="00543BCC">
      <w:pPr>
        <w:spacing w:line="360" w:lineRule="auto"/>
        <w:jc w:val="both"/>
        <w:rPr>
          <w:rFonts w:ascii="Arial" w:hAnsi="Arial" w:cs="Arial"/>
          <w:color w:val="000000" w:themeColor="text1"/>
          <w:sz w:val="22"/>
          <w:szCs w:val="22"/>
        </w:rPr>
      </w:pPr>
      <w:r w:rsidRPr="004D6801">
        <w:rPr>
          <w:rFonts w:ascii="Arial" w:hAnsi="Arial" w:cs="Arial"/>
          <w:noProof/>
          <w:color w:val="000000" w:themeColor="text1"/>
          <w:sz w:val="22"/>
          <w:szCs w:val="22"/>
        </w:rPr>
        <w:drawing>
          <wp:anchor distT="0" distB="0" distL="114300" distR="114300" simplePos="0" relativeHeight="251661312" behindDoc="0" locked="0" layoutInCell="1" allowOverlap="1" wp14:anchorId="3D4C3D59" wp14:editId="12CACC3F">
            <wp:simplePos x="0" y="0"/>
            <wp:positionH relativeFrom="column">
              <wp:posOffset>723614</wp:posOffset>
            </wp:positionH>
            <wp:positionV relativeFrom="paragraph">
              <wp:posOffset>35560</wp:posOffset>
            </wp:positionV>
            <wp:extent cx="4674870" cy="2614295"/>
            <wp:effectExtent l="0" t="0" r="0" b="190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74870" cy="2614295"/>
                    </a:xfrm>
                    <a:prstGeom prst="rect">
                      <a:avLst/>
                    </a:prstGeom>
                  </pic:spPr>
                </pic:pic>
              </a:graphicData>
            </a:graphic>
            <wp14:sizeRelH relativeFrom="page">
              <wp14:pctWidth>0</wp14:pctWidth>
            </wp14:sizeRelH>
            <wp14:sizeRelV relativeFrom="page">
              <wp14:pctHeight>0</wp14:pctHeight>
            </wp14:sizeRelV>
          </wp:anchor>
        </w:drawing>
      </w:r>
    </w:p>
    <w:p w14:paraId="6D012CAD" w14:textId="3A790414" w:rsidR="0088443C" w:rsidRPr="004D6801" w:rsidRDefault="0088443C" w:rsidP="00543BCC">
      <w:pPr>
        <w:spacing w:line="360" w:lineRule="auto"/>
        <w:jc w:val="center"/>
        <w:rPr>
          <w:rFonts w:ascii="Arial" w:hAnsi="Arial" w:cs="Arial"/>
          <w:color w:val="000000" w:themeColor="text1"/>
          <w:sz w:val="22"/>
          <w:szCs w:val="22"/>
        </w:rPr>
      </w:pPr>
    </w:p>
    <w:p w14:paraId="4F9E5918" w14:textId="2EFDB9C8" w:rsidR="005C7B58" w:rsidRPr="004D6801" w:rsidRDefault="005C7B58" w:rsidP="00543BCC">
      <w:pPr>
        <w:spacing w:line="360" w:lineRule="auto"/>
        <w:jc w:val="center"/>
        <w:rPr>
          <w:rFonts w:ascii="Arial" w:hAnsi="Arial" w:cs="Arial"/>
          <w:color w:val="000000" w:themeColor="text1"/>
          <w:sz w:val="22"/>
          <w:szCs w:val="22"/>
        </w:rPr>
      </w:pPr>
    </w:p>
    <w:p w14:paraId="56CCFC1B" w14:textId="10F07878" w:rsidR="005C7B58" w:rsidRPr="004D6801" w:rsidRDefault="005C7B58" w:rsidP="00543BCC">
      <w:pPr>
        <w:spacing w:line="360" w:lineRule="auto"/>
        <w:jc w:val="center"/>
        <w:rPr>
          <w:rFonts w:ascii="Arial" w:hAnsi="Arial" w:cs="Arial"/>
          <w:color w:val="000000" w:themeColor="text1"/>
          <w:sz w:val="22"/>
          <w:szCs w:val="22"/>
        </w:rPr>
      </w:pPr>
    </w:p>
    <w:p w14:paraId="744A5334" w14:textId="6266FA42" w:rsidR="005C7B58" w:rsidRPr="004D6801" w:rsidRDefault="005C7B58" w:rsidP="00543BCC">
      <w:pPr>
        <w:spacing w:line="360" w:lineRule="auto"/>
        <w:jc w:val="center"/>
        <w:rPr>
          <w:rFonts w:ascii="Arial" w:hAnsi="Arial" w:cs="Arial"/>
          <w:color w:val="000000" w:themeColor="text1"/>
          <w:sz w:val="22"/>
          <w:szCs w:val="22"/>
        </w:rPr>
      </w:pPr>
    </w:p>
    <w:p w14:paraId="239BA64C" w14:textId="25476FCD" w:rsidR="005C7B58" w:rsidRPr="004D6801" w:rsidRDefault="005C7B58" w:rsidP="00543BCC">
      <w:pPr>
        <w:spacing w:line="360" w:lineRule="auto"/>
        <w:jc w:val="center"/>
        <w:rPr>
          <w:rFonts w:ascii="Arial" w:hAnsi="Arial" w:cs="Arial"/>
          <w:color w:val="000000" w:themeColor="text1"/>
          <w:sz w:val="22"/>
          <w:szCs w:val="22"/>
        </w:rPr>
      </w:pPr>
    </w:p>
    <w:p w14:paraId="4098DC2C" w14:textId="77777777" w:rsidR="005C7B58" w:rsidRPr="004D6801" w:rsidRDefault="005C7B58" w:rsidP="00543BCC">
      <w:pPr>
        <w:spacing w:line="360" w:lineRule="auto"/>
        <w:jc w:val="center"/>
        <w:rPr>
          <w:rFonts w:ascii="Arial" w:hAnsi="Arial" w:cs="Arial"/>
          <w:color w:val="000000" w:themeColor="text1"/>
          <w:sz w:val="22"/>
          <w:szCs w:val="22"/>
        </w:rPr>
      </w:pPr>
    </w:p>
    <w:p w14:paraId="3BE0D198" w14:textId="7B311B4C" w:rsidR="001F0BED" w:rsidRPr="004D6801" w:rsidRDefault="001F0BED" w:rsidP="00543BCC">
      <w:pPr>
        <w:spacing w:line="360" w:lineRule="auto"/>
        <w:jc w:val="both"/>
        <w:rPr>
          <w:rFonts w:ascii="Arial" w:hAnsi="Arial" w:cs="Arial"/>
          <w:color w:val="000000" w:themeColor="text1"/>
          <w:sz w:val="22"/>
          <w:szCs w:val="22"/>
        </w:rPr>
      </w:pPr>
    </w:p>
    <w:p w14:paraId="717C6887" w14:textId="77777777" w:rsidR="0009415F" w:rsidRPr="004D6801" w:rsidRDefault="0009415F" w:rsidP="00543BCC">
      <w:pPr>
        <w:spacing w:line="360" w:lineRule="auto"/>
        <w:rPr>
          <w:rFonts w:ascii="Arial" w:hAnsi="Arial" w:cs="Arial"/>
          <w:color w:val="000000" w:themeColor="text1"/>
          <w:sz w:val="22"/>
          <w:szCs w:val="22"/>
        </w:rPr>
      </w:pPr>
    </w:p>
    <w:p w14:paraId="713DAF99" w14:textId="77777777" w:rsidR="0009415F" w:rsidRPr="004D6801" w:rsidRDefault="0009415F" w:rsidP="00543BCC">
      <w:pPr>
        <w:spacing w:line="360" w:lineRule="auto"/>
        <w:rPr>
          <w:rFonts w:ascii="Arial" w:hAnsi="Arial" w:cs="Arial"/>
          <w:color w:val="000000" w:themeColor="text1"/>
          <w:sz w:val="22"/>
          <w:szCs w:val="22"/>
        </w:rPr>
      </w:pPr>
    </w:p>
    <w:p w14:paraId="678FC048" w14:textId="77777777" w:rsidR="003E1795" w:rsidRPr="004D6801" w:rsidRDefault="003E1795" w:rsidP="003E1795">
      <w:pPr>
        <w:spacing w:line="360" w:lineRule="auto"/>
        <w:jc w:val="center"/>
        <w:rPr>
          <w:rFonts w:ascii="Arial" w:hAnsi="Arial" w:cs="Arial"/>
          <w:color w:val="000000" w:themeColor="text1"/>
          <w:sz w:val="22"/>
          <w:szCs w:val="22"/>
        </w:rPr>
      </w:pPr>
    </w:p>
    <w:p w14:paraId="3CB14719" w14:textId="77777777" w:rsidR="00343B48" w:rsidRDefault="00343B48" w:rsidP="003E1795">
      <w:pPr>
        <w:spacing w:line="360" w:lineRule="auto"/>
        <w:jc w:val="center"/>
        <w:rPr>
          <w:rFonts w:ascii="Arial" w:hAnsi="Arial" w:cs="Arial"/>
          <w:color w:val="000000" w:themeColor="text1"/>
          <w:sz w:val="22"/>
          <w:szCs w:val="22"/>
        </w:rPr>
      </w:pPr>
    </w:p>
    <w:p w14:paraId="3C5CAE63" w14:textId="77777777" w:rsidR="00343B48" w:rsidRDefault="0009415F" w:rsidP="00343B48">
      <w:pPr>
        <w:spacing w:line="360" w:lineRule="auto"/>
        <w:jc w:val="center"/>
        <w:rPr>
          <w:rFonts w:ascii="Arial" w:hAnsi="Arial" w:cs="Arial"/>
          <w:sz w:val="22"/>
          <w:szCs w:val="22"/>
          <w:shd w:val="clear" w:color="auto" w:fill="FFFFFF"/>
        </w:rPr>
      </w:pPr>
      <w:r w:rsidRPr="004D6801">
        <w:rPr>
          <w:rFonts w:ascii="Arial" w:hAnsi="Arial" w:cs="Arial"/>
          <w:color w:val="000000" w:themeColor="text1"/>
          <w:sz w:val="22"/>
          <w:szCs w:val="22"/>
        </w:rPr>
        <w:t>Fig</w:t>
      </w:r>
      <w:r w:rsidR="003E1795" w:rsidRPr="004D6801">
        <w:rPr>
          <w:rFonts w:ascii="Arial" w:hAnsi="Arial" w:cs="Arial"/>
          <w:color w:val="000000" w:themeColor="text1"/>
          <w:sz w:val="22"/>
          <w:szCs w:val="22"/>
        </w:rPr>
        <w:t>ure</w:t>
      </w:r>
      <w:r w:rsidRPr="004D6801">
        <w:rPr>
          <w:rFonts w:ascii="Arial" w:hAnsi="Arial" w:cs="Arial"/>
          <w:color w:val="000000" w:themeColor="text1"/>
          <w:sz w:val="22"/>
          <w:szCs w:val="22"/>
        </w:rPr>
        <w:t xml:space="preserve">. 1. Adapted from </w:t>
      </w:r>
      <w:r w:rsidRPr="004D6801">
        <w:rPr>
          <w:rFonts w:ascii="Arial" w:hAnsi="Arial" w:cs="Arial"/>
          <w:sz w:val="22"/>
          <w:szCs w:val="22"/>
        </w:rPr>
        <w:t>Kotter</w:t>
      </w:r>
      <w:r w:rsidR="003E1795" w:rsidRPr="004D6801">
        <w:rPr>
          <w:rFonts w:ascii="Arial" w:hAnsi="Arial" w:cs="Arial"/>
          <w:sz w:val="22"/>
          <w:szCs w:val="22"/>
        </w:rPr>
        <w:t>’s</w:t>
      </w:r>
      <w:r w:rsidRPr="004D6801">
        <w:rPr>
          <w:rFonts w:ascii="Arial" w:hAnsi="Arial" w:cs="Arial"/>
          <w:sz w:val="22"/>
          <w:szCs w:val="22"/>
        </w:rPr>
        <w:t xml:space="preserve"> </w:t>
      </w:r>
      <w:r w:rsidR="003E1795" w:rsidRPr="004D6801">
        <w:rPr>
          <w:rFonts w:ascii="Arial" w:hAnsi="Arial" w:cs="Arial"/>
          <w:sz w:val="22"/>
          <w:szCs w:val="22"/>
        </w:rPr>
        <w:t>book</w:t>
      </w:r>
      <w:r w:rsidRPr="004D6801">
        <w:rPr>
          <w:rFonts w:ascii="Arial" w:hAnsi="Arial" w:cs="Arial"/>
          <w:sz w:val="22"/>
          <w:szCs w:val="22"/>
        </w:rPr>
        <w:t xml:space="preserve"> Leading Change.</w:t>
      </w:r>
    </w:p>
    <w:p w14:paraId="6D4DF61E" w14:textId="40EC17DF" w:rsidR="0009415F" w:rsidRPr="00343B48" w:rsidRDefault="0009415F" w:rsidP="00343B48">
      <w:pPr>
        <w:spacing w:line="360" w:lineRule="auto"/>
        <w:jc w:val="center"/>
        <w:rPr>
          <w:rFonts w:ascii="Arial" w:hAnsi="Arial" w:cs="Arial"/>
          <w:sz w:val="22"/>
          <w:szCs w:val="22"/>
          <w:shd w:val="clear" w:color="auto" w:fill="FFFFFF"/>
        </w:rPr>
      </w:pPr>
      <w:r w:rsidRPr="004D6801">
        <w:rPr>
          <w:rFonts w:ascii="Arial" w:hAnsi="Arial" w:cs="Arial"/>
          <w:sz w:val="22"/>
          <w:szCs w:val="22"/>
          <w:shd w:val="clear" w:color="auto" w:fill="FFFFFF"/>
        </w:rPr>
        <w:t>Boston: Harvard Business Review Press</w:t>
      </w:r>
    </w:p>
    <w:p w14:paraId="25F12DCB" w14:textId="308EB1F6" w:rsidR="0009415F" w:rsidRPr="004D6801" w:rsidRDefault="0009415F" w:rsidP="00543BCC">
      <w:pPr>
        <w:spacing w:line="360" w:lineRule="auto"/>
        <w:jc w:val="both"/>
        <w:rPr>
          <w:rFonts w:ascii="Arial" w:hAnsi="Arial" w:cs="Arial"/>
          <w:color w:val="000000" w:themeColor="text1"/>
          <w:sz w:val="22"/>
          <w:szCs w:val="22"/>
        </w:rPr>
      </w:pPr>
    </w:p>
    <w:p w14:paraId="3AD57854" w14:textId="1433DBD7" w:rsidR="001F0BED" w:rsidRPr="004D6801" w:rsidRDefault="003E1795" w:rsidP="00543BCC">
      <w:pPr>
        <w:spacing w:line="360" w:lineRule="auto"/>
        <w:jc w:val="both"/>
        <w:rPr>
          <w:rFonts w:ascii="Arial" w:hAnsi="Arial" w:cs="Arial"/>
          <w:color w:val="000000" w:themeColor="text1"/>
          <w:sz w:val="22"/>
          <w:szCs w:val="22"/>
        </w:rPr>
      </w:pPr>
      <w:r w:rsidRPr="004D6801">
        <w:rPr>
          <w:rFonts w:ascii="Arial" w:hAnsi="Arial" w:cs="Arial"/>
          <w:noProof/>
          <w:color w:val="000000" w:themeColor="text1"/>
          <w:sz w:val="22"/>
          <w:szCs w:val="22"/>
        </w:rPr>
        <w:lastRenderedPageBreak/>
        <w:drawing>
          <wp:anchor distT="0" distB="0" distL="114300" distR="114300" simplePos="0" relativeHeight="251662336" behindDoc="0" locked="0" layoutInCell="1" allowOverlap="1" wp14:anchorId="398FACDC" wp14:editId="008E007E">
            <wp:simplePos x="0" y="0"/>
            <wp:positionH relativeFrom="column">
              <wp:posOffset>1685925</wp:posOffset>
            </wp:positionH>
            <wp:positionV relativeFrom="paragraph">
              <wp:posOffset>2254045</wp:posOffset>
            </wp:positionV>
            <wp:extent cx="2781300" cy="2785745"/>
            <wp:effectExtent l="0" t="0" r="0" b="0"/>
            <wp:wrapTopAndBottom/>
            <wp:docPr id="26" name="Picture 25">
              <a:extLst xmlns:a="http://schemas.openxmlformats.org/drawingml/2006/main">
                <a:ext uri="{FF2B5EF4-FFF2-40B4-BE49-F238E27FC236}">
                  <a16:creationId xmlns:a16="http://schemas.microsoft.com/office/drawing/2014/main" id="{562819DF-8037-4E4F-84BA-22347E2D5A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562819DF-8037-4E4F-84BA-22347E2D5ACB}"/>
                        </a:ext>
                      </a:extLst>
                    </pic:cNvPr>
                    <pic:cNvPicPr>
                      <a:picLocks noChangeAspect="1"/>
                    </pic:cNvPicPr>
                  </pic:nvPicPr>
                  <pic:blipFill rotWithShape="1">
                    <a:blip r:embed="rId9">
                      <a:extLst>
                        <a:ext uri="{28A0092B-C50C-407E-A947-70E740481C1C}">
                          <a14:useLocalDpi xmlns:a14="http://schemas.microsoft.com/office/drawing/2010/main" val="0"/>
                        </a:ext>
                      </a:extLst>
                    </a:blip>
                    <a:srcRect r="50775"/>
                    <a:stretch/>
                  </pic:blipFill>
                  <pic:spPr bwMode="auto">
                    <a:xfrm>
                      <a:off x="0" y="0"/>
                      <a:ext cx="2781300" cy="2785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0BED" w:rsidRPr="004D6801">
        <w:rPr>
          <w:rFonts w:ascii="Arial" w:hAnsi="Arial" w:cs="Arial"/>
          <w:color w:val="000000" w:themeColor="text1"/>
          <w:sz w:val="22"/>
          <w:szCs w:val="22"/>
        </w:rPr>
        <w:t xml:space="preserve">Without the structure that </w:t>
      </w:r>
      <w:r w:rsidR="00A55790" w:rsidRPr="004D6801">
        <w:rPr>
          <w:rFonts w:ascii="Arial" w:hAnsi="Arial" w:cs="Arial"/>
          <w:color w:val="000000" w:themeColor="text1"/>
          <w:sz w:val="22"/>
          <w:szCs w:val="22"/>
        </w:rPr>
        <w:t>Kotter’s</w:t>
      </w:r>
      <w:r w:rsidR="001F0BED" w:rsidRPr="004D6801">
        <w:rPr>
          <w:rFonts w:ascii="Arial" w:hAnsi="Arial" w:cs="Arial"/>
          <w:color w:val="000000" w:themeColor="text1"/>
          <w:sz w:val="22"/>
          <w:szCs w:val="22"/>
        </w:rPr>
        <w:t xml:space="preserve"> eight steps change model provides, organisations </w:t>
      </w:r>
      <w:r w:rsidR="0009415F" w:rsidRPr="004D6801">
        <w:rPr>
          <w:rFonts w:ascii="Arial" w:hAnsi="Arial" w:cs="Arial"/>
          <w:color w:val="000000" w:themeColor="text1"/>
          <w:sz w:val="22"/>
          <w:szCs w:val="22"/>
        </w:rPr>
        <w:t xml:space="preserve">can </w:t>
      </w:r>
      <w:r w:rsidR="001F0BED" w:rsidRPr="004D6801">
        <w:rPr>
          <w:rFonts w:ascii="Arial" w:hAnsi="Arial" w:cs="Arial"/>
          <w:color w:val="000000" w:themeColor="text1"/>
          <w:sz w:val="22"/>
          <w:szCs w:val="22"/>
        </w:rPr>
        <w:t xml:space="preserve">fall into the trap of turning their focus immediately to the </w:t>
      </w:r>
      <w:r w:rsidR="00F143F4" w:rsidRPr="004D6801">
        <w:rPr>
          <w:rFonts w:ascii="Arial" w:hAnsi="Arial" w:cs="Arial"/>
          <w:color w:val="000000" w:themeColor="text1"/>
          <w:sz w:val="22"/>
          <w:szCs w:val="22"/>
        </w:rPr>
        <w:t>“</w:t>
      </w:r>
      <w:r w:rsidR="001F0BED" w:rsidRPr="004D6801">
        <w:rPr>
          <w:rFonts w:ascii="Arial" w:hAnsi="Arial" w:cs="Arial"/>
          <w:color w:val="000000" w:themeColor="text1"/>
          <w:sz w:val="22"/>
          <w:szCs w:val="22"/>
        </w:rPr>
        <w:t>How</w:t>
      </w:r>
      <w:r w:rsidR="00F143F4" w:rsidRPr="004D6801">
        <w:rPr>
          <w:rFonts w:ascii="Arial" w:hAnsi="Arial" w:cs="Arial"/>
          <w:color w:val="000000" w:themeColor="text1"/>
          <w:sz w:val="22"/>
          <w:szCs w:val="22"/>
        </w:rPr>
        <w:t>”</w:t>
      </w:r>
      <w:r w:rsidR="001F0BED" w:rsidRPr="004D6801">
        <w:rPr>
          <w:rFonts w:ascii="Arial" w:hAnsi="Arial" w:cs="Arial"/>
          <w:color w:val="000000" w:themeColor="text1"/>
          <w:sz w:val="22"/>
          <w:szCs w:val="22"/>
        </w:rPr>
        <w:t xml:space="preserve"> and </w:t>
      </w:r>
      <w:r w:rsidR="00F143F4" w:rsidRPr="004D6801">
        <w:rPr>
          <w:rFonts w:ascii="Arial" w:hAnsi="Arial" w:cs="Arial"/>
          <w:color w:val="000000" w:themeColor="text1"/>
          <w:sz w:val="22"/>
          <w:szCs w:val="22"/>
        </w:rPr>
        <w:t>“</w:t>
      </w:r>
      <w:r w:rsidR="001F0BED" w:rsidRPr="004D6801">
        <w:rPr>
          <w:rFonts w:ascii="Arial" w:hAnsi="Arial" w:cs="Arial"/>
          <w:color w:val="000000" w:themeColor="text1"/>
          <w:sz w:val="22"/>
          <w:szCs w:val="22"/>
        </w:rPr>
        <w:t>What</w:t>
      </w:r>
      <w:r w:rsidR="00F143F4" w:rsidRPr="004D6801">
        <w:rPr>
          <w:rFonts w:ascii="Arial" w:hAnsi="Arial" w:cs="Arial"/>
          <w:color w:val="000000" w:themeColor="text1"/>
          <w:sz w:val="22"/>
          <w:szCs w:val="22"/>
        </w:rPr>
        <w:t>”</w:t>
      </w:r>
      <w:r w:rsidR="001F0BED" w:rsidRPr="004D6801">
        <w:rPr>
          <w:rFonts w:ascii="Arial" w:hAnsi="Arial" w:cs="Arial"/>
          <w:color w:val="000000" w:themeColor="text1"/>
          <w:sz w:val="22"/>
          <w:szCs w:val="22"/>
        </w:rPr>
        <w:t xml:space="preserve"> of their desired intervention. </w:t>
      </w:r>
      <w:r w:rsidR="00753ACA" w:rsidRPr="004D6801">
        <w:rPr>
          <w:rFonts w:ascii="Arial" w:hAnsi="Arial" w:cs="Arial"/>
          <w:color w:val="000000" w:themeColor="text1"/>
          <w:sz w:val="22"/>
          <w:szCs w:val="22"/>
        </w:rPr>
        <w:t>Culture changes, like the one required to improve the medical engagement of junior doctors are slow processes, which take many years to develop</w:t>
      </w:r>
      <w:r w:rsidR="000150BF" w:rsidRPr="004D6801">
        <w:rPr>
          <w:rFonts w:ascii="Arial" w:hAnsi="Arial" w:cs="Arial"/>
          <w:color w:val="000000" w:themeColor="text1"/>
          <w:sz w:val="22"/>
          <w:szCs w:val="22"/>
        </w:rPr>
        <w:t xml:space="preserve"> (Clark and Nath</w:t>
      </w:r>
      <w:r w:rsidR="00AB6BDA">
        <w:rPr>
          <w:rFonts w:ascii="Arial" w:hAnsi="Arial" w:cs="Arial"/>
          <w:color w:val="000000" w:themeColor="text1"/>
          <w:sz w:val="22"/>
          <w:szCs w:val="22"/>
        </w:rPr>
        <w:t xml:space="preserve"> 2014</w:t>
      </w:r>
      <w:r w:rsidR="000150BF" w:rsidRPr="004D6801">
        <w:rPr>
          <w:rFonts w:ascii="Arial" w:hAnsi="Arial" w:cs="Arial"/>
          <w:color w:val="000000" w:themeColor="text1"/>
          <w:sz w:val="22"/>
          <w:szCs w:val="22"/>
        </w:rPr>
        <w:t>)</w:t>
      </w:r>
      <w:r w:rsidR="00753ACA" w:rsidRPr="004D6801">
        <w:rPr>
          <w:rFonts w:ascii="Arial" w:hAnsi="Arial" w:cs="Arial"/>
          <w:color w:val="000000" w:themeColor="text1"/>
          <w:sz w:val="22"/>
          <w:szCs w:val="22"/>
        </w:rPr>
        <w:t>. W</w:t>
      </w:r>
      <w:r w:rsidR="001F0BED" w:rsidRPr="004D6801">
        <w:rPr>
          <w:rFonts w:ascii="Arial" w:hAnsi="Arial" w:cs="Arial"/>
          <w:color w:val="000000" w:themeColor="text1"/>
          <w:sz w:val="22"/>
          <w:szCs w:val="22"/>
        </w:rPr>
        <w:t>ithout performing the groundwork of creating a sense of urgency, gathering a guiding coalition and developing a strategic vision, the implementation phase becomes much less likely to succeed.</w:t>
      </w:r>
      <w:r w:rsidR="00753ACA" w:rsidRPr="004D6801">
        <w:rPr>
          <w:rFonts w:ascii="Arial" w:hAnsi="Arial" w:cs="Arial"/>
          <w:color w:val="000000" w:themeColor="text1"/>
          <w:sz w:val="22"/>
          <w:szCs w:val="22"/>
        </w:rPr>
        <w:t xml:space="preserve"> Consequently, I spent a substantial proportion of my time on this phase</w:t>
      </w:r>
      <w:r w:rsidR="00CD1FA0" w:rsidRPr="004D6801">
        <w:rPr>
          <w:rFonts w:ascii="Arial" w:hAnsi="Arial" w:cs="Arial"/>
          <w:color w:val="000000" w:themeColor="text1"/>
          <w:sz w:val="22"/>
          <w:szCs w:val="22"/>
        </w:rPr>
        <w:t xml:space="preserve"> and highlighting the </w:t>
      </w:r>
      <w:r w:rsidR="001F0F38" w:rsidRPr="004D6801">
        <w:rPr>
          <w:rFonts w:ascii="Arial" w:hAnsi="Arial" w:cs="Arial"/>
          <w:color w:val="000000" w:themeColor="text1"/>
          <w:sz w:val="22"/>
          <w:szCs w:val="22"/>
        </w:rPr>
        <w:t xml:space="preserve">reasons for change. </w:t>
      </w:r>
      <w:r w:rsidR="001F0BED" w:rsidRPr="004D6801">
        <w:rPr>
          <w:rFonts w:ascii="Arial" w:hAnsi="Arial" w:cs="Arial"/>
          <w:color w:val="000000" w:themeColor="text1"/>
          <w:sz w:val="22"/>
          <w:szCs w:val="22"/>
        </w:rPr>
        <w:t>Simon Sinek describes this as "The Why"</w:t>
      </w:r>
      <w:r w:rsidR="00854398" w:rsidRPr="004D6801">
        <w:rPr>
          <w:rFonts w:ascii="Arial" w:hAnsi="Arial" w:cs="Arial"/>
          <w:color w:val="000000" w:themeColor="text1"/>
          <w:sz w:val="22"/>
          <w:szCs w:val="22"/>
        </w:rPr>
        <w:t xml:space="preserve"> </w:t>
      </w:r>
      <w:r w:rsidR="0068048A" w:rsidRPr="004D6801">
        <w:rPr>
          <w:rFonts w:ascii="Arial" w:hAnsi="Arial" w:cs="Arial"/>
          <w:color w:val="000000" w:themeColor="text1"/>
          <w:sz w:val="22"/>
          <w:szCs w:val="22"/>
        </w:rPr>
        <w:t>(Fig</w:t>
      </w:r>
      <w:r w:rsidR="00F71B32" w:rsidRPr="004D6801">
        <w:rPr>
          <w:rFonts w:ascii="Arial" w:hAnsi="Arial" w:cs="Arial"/>
          <w:color w:val="000000" w:themeColor="text1"/>
          <w:sz w:val="22"/>
          <w:szCs w:val="22"/>
        </w:rPr>
        <w:t>ure</w:t>
      </w:r>
      <w:r w:rsidR="0068048A" w:rsidRPr="004D6801">
        <w:rPr>
          <w:rFonts w:ascii="Arial" w:hAnsi="Arial" w:cs="Arial"/>
          <w:color w:val="000000" w:themeColor="text1"/>
          <w:sz w:val="22"/>
          <w:szCs w:val="22"/>
        </w:rPr>
        <w:t xml:space="preserve">.2) </w:t>
      </w:r>
      <w:r w:rsidR="001F0BED" w:rsidRPr="004D6801">
        <w:rPr>
          <w:rFonts w:ascii="Arial" w:hAnsi="Arial" w:cs="Arial"/>
          <w:color w:val="000000" w:themeColor="text1"/>
          <w:sz w:val="22"/>
          <w:szCs w:val="22"/>
        </w:rPr>
        <w:t xml:space="preserve">and it is critical </w:t>
      </w:r>
      <w:r w:rsidR="00F143F4" w:rsidRPr="004D6801">
        <w:rPr>
          <w:rFonts w:ascii="Arial" w:hAnsi="Arial" w:cs="Arial"/>
          <w:color w:val="000000" w:themeColor="text1"/>
          <w:sz w:val="22"/>
          <w:szCs w:val="22"/>
        </w:rPr>
        <w:t>in</w:t>
      </w:r>
      <w:r w:rsidR="001F0BED" w:rsidRPr="004D6801">
        <w:rPr>
          <w:rFonts w:ascii="Arial" w:hAnsi="Arial" w:cs="Arial"/>
          <w:color w:val="000000" w:themeColor="text1"/>
          <w:sz w:val="22"/>
          <w:szCs w:val="22"/>
        </w:rPr>
        <w:t xml:space="preserve"> priming the organisation</w:t>
      </w:r>
      <w:r w:rsidR="00F143F4" w:rsidRPr="004D6801">
        <w:rPr>
          <w:rFonts w:ascii="Arial" w:hAnsi="Arial" w:cs="Arial"/>
          <w:color w:val="000000" w:themeColor="text1"/>
          <w:sz w:val="22"/>
          <w:szCs w:val="22"/>
        </w:rPr>
        <w:t xml:space="preserve"> and its individuals</w:t>
      </w:r>
      <w:r w:rsidR="001F0BED" w:rsidRPr="004D6801">
        <w:rPr>
          <w:rFonts w:ascii="Arial" w:hAnsi="Arial" w:cs="Arial"/>
          <w:color w:val="000000" w:themeColor="text1"/>
          <w:sz w:val="22"/>
          <w:szCs w:val="22"/>
        </w:rPr>
        <w:t xml:space="preserve"> for change</w:t>
      </w:r>
      <w:r w:rsidR="004A6805" w:rsidRPr="004D6801">
        <w:rPr>
          <w:rFonts w:ascii="Arial" w:hAnsi="Arial" w:cs="Arial"/>
          <w:color w:val="000000" w:themeColor="text1"/>
          <w:sz w:val="22"/>
          <w:szCs w:val="22"/>
        </w:rPr>
        <w:t xml:space="preserve"> (Sinek 2011). </w:t>
      </w:r>
    </w:p>
    <w:p w14:paraId="7D8D34C0" w14:textId="7239565E" w:rsidR="00851A52" w:rsidRPr="004D6801" w:rsidRDefault="00851A52" w:rsidP="00F71B32">
      <w:pPr>
        <w:spacing w:line="360" w:lineRule="auto"/>
        <w:jc w:val="center"/>
        <w:rPr>
          <w:rFonts w:ascii="Arial" w:hAnsi="Arial" w:cs="Arial"/>
          <w:color w:val="000000" w:themeColor="text1"/>
          <w:sz w:val="22"/>
          <w:szCs w:val="22"/>
        </w:rPr>
      </w:pPr>
    </w:p>
    <w:p w14:paraId="18A35B1B" w14:textId="3FF8B8E6" w:rsidR="004A6805" w:rsidRPr="004D6801" w:rsidRDefault="00E81171" w:rsidP="00F71B32">
      <w:pPr>
        <w:spacing w:line="360" w:lineRule="auto"/>
        <w:jc w:val="center"/>
        <w:rPr>
          <w:rFonts w:ascii="Arial" w:hAnsi="Arial" w:cs="Arial"/>
          <w:sz w:val="22"/>
          <w:szCs w:val="22"/>
        </w:rPr>
      </w:pPr>
      <w:r w:rsidRPr="004D6801">
        <w:rPr>
          <w:rFonts w:ascii="Arial" w:hAnsi="Arial" w:cs="Arial"/>
          <w:color w:val="000000" w:themeColor="text1"/>
          <w:sz w:val="22"/>
          <w:szCs w:val="22"/>
        </w:rPr>
        <w:t>Fig</w:t>
      </w:r>
      <w:r w:rsidR="00F71B32" w:rsidRPr="004D6801">
        <w:rPr>
          <w:rFonts w:ascii="Arial" w:hAnsi="Arial" w:cs="Arial"/>
          <w:color w:val="000000" w:themeColor="text1"/>
          <w:sz w:val="22"/>
          <w:szCs w:val="22"/>
        </w:rPr>
        <w:t>ure</w:t>
      </w:r>
      <w:r w:rsidRPr="004D6801">
        <w:rPr>
          <w:rFonts w:ascii="Arial" w:hAnsi="Arial" w:cs="Arial"/>
          <w:color w:val="000000" w:themeColor="text1"/>
          <w:sz w:val="22"/>
          <w:szCs w:val="22"/>
        </w:rPr>
        <w:t xml:space="preserve"> 2. </w:t>
      </w:r>
      <w:r w:rsidR="004A6805" w:rsidRPr="004D6801">
        <w:rPr>
          <w:rFonts w:ascii="Arial" w:hAnsi="Arial" w:cs="Arial"/>
          <w:color w:val="000000" w:themeColor="text1"/>
          <w:sz w:val="22"/>
          <w:szCs w:val="22"/>
        </w:rPr>
        <w:t xml:space="preserve">The ‘Golden Circle’ adapted from </w:t>
      </w:r>
      <w:r w:rsidR="004A6805" w:rsidRPr="004D6801">
        <w:rPr>
          <w:rFonts w:ascii="Arial" w:hAnsi="Arial" w:cs="Arial"/>
          <w:sz w:val="22"/>
          <w:szCs w:val="22"/>
        </w:rPr>
        <w:t xml:space="preserve">Sinek, S. (2011) </w:t>
      </w:r>
      <w:r w:rsidR="004A6805" w:rsidRPr="004D6801">
        <w:rPr>
          <w:rFonts w:ascii="Arial" w:hAnsi="Arial" w:cs="Arial"/>
          <w:i/>
          <w:iCs/>
          <w:sz w:val="22"/>
          <w:szCs w:val="22"/>
        </w:rPr>
        <w:t xml:space="preserve">Start </w:t>
      </w:r>
      <w:r w:rsidR="0079428F" w:rsidRPr="004D6801">
        <w:rPr>
          <w:rFonts w:ascii="Arial" w:hAnsi="Arial" w:cs="Arial"/>
          <w:i/>
          <w:iCs/>
          <w:sz w:val="22"/>
          <w:szCs w:val="22"/>
        </w:rPr>
        <w:t>with</w:t>
      </w:r>
      <w:r w:rsidR="004A6805" w:rsidRPr="004D6801">
        <w:rPr>
          <w:rFonts w:ascii="Arial" w:hAnsi="Arial" w:cs="Arial"/>
          <w:i/>
          <w:iCs/>
          <w:sz w:val="22"/>
          <w:szCs w:val="22"/>
        </w:rPr>
        <w:t xml:space="preserve"> Why: How Great Leaders Inspire Everyone </w:t>
      </w:r>
      <w:proofErr w:type="gramStart"/>
      <w:r w:rsidR="004A6805" w:rsidRPr="004D6801">
        <w:rPr>
          <w:rFonts w:ascii="Arial" w:hAnsi="Arial" w:cs="Arial"/>
          <w:i/>
          <w:iCs/>
          <w:sz w:val="22"/>
          <w:szCs w:val="22"/>
        </w:rPr>
        <w:t>To</w:t>
      </w:r>
      <w:proofErr w:type="gramEnd"/>
      <w:r w:rsidR="004A6805" w:rsidRPr="004D6801">
        <w:rPr>
          <w:rFonts w:ascii="Arial" w:hAnsi="Arial" w:cs="Arial"/>
          <w:i/>
          <w:iCs/>
          <w:sz w:val="22"/>
          <w:szCs w:val="22"/>
        </w:rPr>
        <w:t xml:space="preserve"> Take Action</w:t>
      </w:r>
      <w:r w:rsidR="004A6805" w:rsidRPr="004D6801">
        <w:rPr>
          <w:rFonts w:ascii="Arial" w:hAnsi="Arial" w:cs="Arial"/>
          <w:sz w:val="22"/>
          <w:szCs w:val="22"/>
        </w:rPr>
        <w:t>.  London: Penguin Books</w:t>
      </w:r>
    </w:p>
    <w:p w14:paraId="52F0EFEA" w14:textId="77777777" w:rsidR="007C708F" w:rsidRPr="004D6801" w:rsidRDefault="007C708F" w:rsidP="00543BCC">
      <w:pPr>
        <w:spacing w:line="360" w:lineRule="auto"/>
        <w:jc w:val="both"/>
        <w:rPr>
          <w:rFonts w:ascii="Arial" w:hAnsi="Arial" w:cs="Arial"/>
          <w:b/>
          <w:bCs/>
          <w:color w:val="000000" w:themeColor="text1"/>
          <w:sz w:val="22"/>
          <w:szCs w:val="22"/>
        </w:rPr>
      </w:pPr>
    </w:p>
    <w:p w14:paraId="1B758816" w14:textId="77A02B7B" w:rsidR="00A55790" w:rsidRPr="004D6801" w:rsidRDefault="00A55790"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Create a Climate for Change</w:t>
      </w:r>
      <w:r w:rsidR="00DB1D70" w:rsidRPr="004D6801">
        <w:rPr>
          <w:rFonts w:ascii="Arial" w:hAnsi="Arial" w:cs="Arial"/>
          <w:b/>
          <w:bCs/>
          <w:color w:val="000000" w:themeColor="text1"/>
          <w:sz w:val="22"/>
          <w:szCs w:val="22"/>
        </w:rPr>
        <w:t xml:space="preserve">: </w:t>
      </w:r>
      <w:r w:rsidR="00BF6ABA" w:rsidRPr="004D6801">
        <w:rPr>
          <w:rFonts w:ascii="Arial" w:hAnsi="Arial" w:cs="Arial"/>
          <w:b/>
          <w:bCs/>
          <w:color w:val="000000" w:themeColor="text1"/>
          <w:sz w:val="22"/>
          <w:szCs w:val="22"/>
        </w:rPr>
        <w:t>1.</w:t>
      </w:r>
      <w:r w:rsidR="00BF6ABA" w:rsidRPr="004D6801">
        <w:rPr>
          <w:rFonts w:ascii="Arial" w:hAnsi="Arial" w:cs="Arial"/>
          <w:color w:val="000000" w:themeColor="text1"/>
          <w:sz w:val="22"/>
          <w:szCs w:val="22"/>
        </w:rPr>
        <w:t xml:space="preserve"> </w:t>
      </w:r>
      <w:r w:rsidR="00DB1D70" w:rsidRPr="004D6801">
        <w:rPr>
          <w:rFonts w:ascii="Arial" w:hAnsi="Arial" w:cs="Arial"/>
          <w:color w:val="000000" w:themeColor="text1"/>
          <w:sz w:val="22"/>
          <w:szCs w:val="22"/>
        </w:rPr>
        <w:t xml:space="preserve">Create urgency </w:t>
      </w:r>
      <w:r w:rsidR="00BF6ABA" w:rsidRPr="004D6801">
        <w:rPr>
          <w:rFonts w:ascii="Arial" w:hAnsi="Arial" w:cs="Arial"/>
          <w:b/>
          <w:bCs/>
          <w:color w:val="000000" w:themeColor="text1"/>
          <w:sz w:val="22"/>
          <w:szCs w:val="22"/>
        </w:rPr>
        <w:t>2.</w:t>
      </w:r>
      <w:r w:rsidR="00BF6ABA" w:rsidRPr="004D6801">
        <w:rPr>
          <w:rFonts w:ascii="Arial" w:hAnsi="Arial" w:cs="Arial"/>
          <w:color w:val="000000" w:themeColor="text1"/>
          <w:sz w:val="22"/>
          <w:szCs w:val="22"/>
        </w:rPr>
        <w:t xml:space="preserve"> F</w:t>
      </w:r>
      <w:r w:rsidR="00DB1D70" w:rsidRPr="004D6801">
        <w:rPr>
          <w:rFonts w:ascii="Arial" w:hAnsi="Arial" w:cs="Arial"/>
          <w:color w:val="000000" w:themeColor="text1"/>
          <w:sz w:val="22"/>
          <w:szCs w:val="22"/>
        </w:rPr>
        <w:t>orm an alliance</w:t>
      </w:r>
      <w:r w:rsidR="00BF6ABA" w:rsidRPr="004D6801">
        <w:rPr>
          <w:rFonts w:ascii="Arial" w:hAnsi="Arial" w:cs="Arial"/>
          <w:color w:val="000000" w:themeColor="text1"/>
          <w:sz w:val="22"/>
          <w:szCs w:val="22"/>
        </w:rPr>
        <w:t xml:space="preserve"> </w:t>
      </w:r>
      <w:r w:rsidR="00BF6ABA" w:rsidRPr="004D6801">
        <w:rPr>
          <w:rFonts w:ascii="Arial" w:hAnsi="Arial" w:cs="Arial"/>
          <w:b/>
          <w:bCs/>
          <w:color w:val="000000" w:themeColor="text1"/>
          <w:sz w:val="22"/>
          <w:szCs w:val="22"/>
        </w:rPr>
        <w:t>3.</w:t>
      </w:r>
      <w:r w:rsidR="00BF6ABA" w:rsidRPr="004D6801">
        <w:rPr>
          <w:rFonts w:ascii="Arial" w:hAnsi="Arial" w:cs="Arial"/>
          <w:color w:val="000000" w:themeColor="text1"/>
          <w:sz w:val="22"/>
          <w:szCs w:val="22"/>
        </w:rPr>
        <w:t xml:space="preserve"> S</w:t>
      </w:r>
      <w:r w:rsidR="00DB1D70" w:rsidRPr="004D6801">
        <w:rPr>
          <w:rFonts w:ascii="Arial" w:hAnsi="Arial" w:cs="Arial"/>
          <w:color w:val="000000" w:themeColor="text1"/>
          <w:sz w:val="22"/>
          <w:szCs w:val="22"/>
        </w:rPr>
        <w:t>trategic vision</w:t>
      </w:r>
    </w:p>
    <w:p w14:paraId="4EACA28C" w14:textId="6D6B400B" w:rsidR="00A55790" w:rsidRPr="004D6801" w:rsidRDefault="00A55790" w:rsidP="00543BCC">
      <w:pPr>
        <w:spacing w:line="360" w:lineRule="auto"/>
        <w:jc w:val="both"/>
        <w:rPr>
          <w:rFonts w:ascii="Arial" w:hAnsi="Arial" w:cs="Arial"/>
          <w:color w:val="000000" w:themeColor="text1"/>
          <w:sz w:val="22"/>
          <w:szCs w:val="22"/>
        </w:rPr>
      </w:pPr>
    </w:p>
    <w:p w14:paraId="4684D5F1" w14:textId="30EA333B" w:rsidR="00BF6ABA" w:rsidRPr="004D6801" w:rsidRDefault="00BF6ABA"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Create urgency</w:t>
      </w:r>
    </w:p>
    <w:p w14:paraId="0DCF355D" w14:textId="2E259A75" w:rsidR="001F0BED" w:rsidRPr="004D6801"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The case for creating urgency for change in healthcare should be rather simple. The National Health Service is working from a design that was established over seventy years ago and is now struggling to keep pace with the huge difference in challenges it faces today. Fantastic improvements in health and social care have resulted in an ever-aging population which then require</w:t>
      </w:r>
      <w:r w:rsidR="005B4138" w:rsidRPr="004D6801">
        <w:rPr>
          <w:rFonts w:ascii="Arial" w:hAnsi="Arial" w:cs="Arial"/>
          <w:color w:val="000000" w:themeColor="text1"/>
          <w:sz w:val="22"/>
          <w:szCs w:val="22"/>
        </w:rPr>
        <w:t>s</w:t>
      </w:r>
      <w:r w:rsidRPr="004D6801">
        <w:rPr>
          <w:rFonts w:ascii="Arial" w:hAnsi="Arial" w:cs="Arial"/>
          <w:color w:val="000000" w:themeColor="text1"/>
          <w:sz w:val="22"/>
          <w:szCs w:val="22"/>
        </w:rPr>
        <w:t xml:space="preserve"> medical assistance more frequently, with higher acuity</w:t>
      </w:r>
      <w:r w:rsidR="00A55790" w:rsidRPr="004D6801">
        <w:rPr>
          <w:rFonts w:ascii="Arial" w:hAnsi="Arial" w:cs="Arial"/>
          <w:color w:val="000000" w:themeColor="text1"/>
          <w:sz w:val="22"/>
          <w:szCs w:val="22"/>
        </w:rPr>
        <w:t xml:space="preserve"> (more unwell)</w:t>
      </w:r>
      <w:r w:rsidRPr="004D6801">
        <w:rPr>
          <w:rFonts w:ascii="Arial" w:hAnsi="Arial" w:cs="Arial"/>
          <w:color w:val="000000" w:themeColor="text1"/>
          <w:sz w:val="22"/>
          <w:szCs w:val="22"/>
        </w:rPr>
        <w:t xml:space="preserve"> and more chronic diseases. This has made their care not only more compl</w:t>
      </w:r>
      <w:r w:rsidR="007366A1" w:rsidRPr="004D6801">
        <w:rPr>
          <w:rFonts w:ascii="Arial" w:hAnsi="Arial" w:cs="Arial"/>
          <w:color w:val="000000" w:themeColor="text1"/>
          <w:sz w:val="22"/>
          <w:szCs w:val="22"/>
        </w:rPr>
        <w:t>ex</w:t>
      </w:r>
      <w:r w:rsidRPr="004D6801">
        <w:rPr>
          <w:rFonts w:ascii="Arial" w:hAnsi="Arial" w:cs="Arial"/>
          <w:color w:val="000000" w:themeColor="text1"/>
          <w:sz w:val="22"/>
          <w:szCs w:val="22"/>
        </w:rPr>
        <w:t xml:space="preserve"> but more expensive</w:t>
      </w:r>
      <w:r w:rsidR="000141B6" w:rsidRPr="004D6801">
        <w:rPr>
          <w:rFonts w:ascii="Arial" w:hAnsi="Arial" w:cs="Arial"/>
          <w:color w:val="000000" w:themeColor="text1"/>
          <w:sz w:val="22"/>
          <w:szCs w:val="22"/>
        </w:rPr>
        <w:t xml:space="preserve"> and a huge strain on the NHS.</w:t>
      </w:r>
    </w:p>
    <w:p w14:paraId="4E487E7B" w14:textId="61C13EBB" w:rsidR="008101F9" w:rsidRPr="004D6801" w:rsidRDefault="008101F9" w:rsidP="00543BCC">
      <w:pPr>
        <w:spacing w:line="360" w:lineRule="auto"/>
        <w:jc w:val="both"/>
        <w:rPr>
          <w:rFonts w:ascii="Arial" w:hAnsi="Arial" w:cs="Arial"/>
          <w:color w:val="000000" w:themeColor="text1"/>
          <w:sz w:val="22"/>
          <w:szCs w:val="22"/>
        </w:rPr>
      </w:pPr>
    </w:p>
    <w:p w14:paraId="4DC4F201" w14:textId="5BFC6F16" w:rsidR="003414A6" w:rsidRPr="004D6801" w:rsidRDefault="008101F9" w:rsidP="00543BCC">
      <w:pPr>
        <w:spacing w:line="360" w:lineRule="auto"/>
        <w:jc w:val="both"/>
        <w:rPr>
          <w:rFonts w:ascii="Arial" w:hAnsi="Arial" w:cs="Arial"/>
          <w:color w:val="000000"/>
          <w:sz w:val="22"/>
          <w:szCs w:val="22"/>
          <w:shd w:val="clear" w:color="auto" w:fill="FFFFFF"/>
        </w:rPr>
      </w:pPr>
      <w:r w:rsidRPr="004D6801">
        <w:rPr>
          <w:rFonts w:ascii="Arial" w:hAnsi="Arial" w:cs="Arial"/>
          <w:color w:val="000000"/>
          <w:sz w:val="22"/>
          <w:szCs w:val="22"/>
          <w:shd w:val="clear" w:color="auto" w:fill="FFFFFF"/>
        </w:rPr>
        <w:lastRenderedPageBreak/>
        <w:t>M</w:t>
      </w:r>
      <w:r w:rsidR="00F71B32" w:rsidRPr="004D6801">
        <w:rPr>
          <w:rFonts w:ascii="Arial" w:hAnsi="Arial" w:cs="Arial"/>
          <w:color w:val="000000"/>
          <w:sz w:val="22"/>
          <w:szCs w:val="22"/>
          <w:shd w:val="clear" w:color="auto" w:fill="FFFFFF"/>
        </w:rPr>
        <w:t xml:space="preserve"> </w:t>
      </w:r>
      <w:r w:rsidRPr="004D6801">
        <w:rPr>
          <w:rFonts w:ascii="Arial" w:hAnsi="Arial" w:cs="Arial"/>
          <w:color w:val="000000"/>
          <w:sz w:val="22"/>
          <w:szCs w:val="22"/>
          <w:shd w:val="clear" w:color="auto" w:fill="FFFFFF"/>
        </w:rPr>
        <w:t>Weiner first coined the phrase “don’t waste a crisis”</w:t>
      </w:r>
      <w:r w:rsidR="0006521C" w:rsidRPr="004D6801">
        <w:rPr>
          <w:rFonts w:ascii="Arial" w:hAnsi="Arial" w:cs="Arial"/>
          <w:color w:val="000000"/>
          <w:sz w:val="22"/>
          <w:szCs w:val="22"/>
          <w:shd w:val="clear" w:color="auto" w:fill="FFFFFF"/>
        </w:rPr>
        <w:t xml:space="preserve"> in his</w:t>
      </w:r>
      <w:r w:rsidR="000507A3" w:rsidRPr="004D6801">
        <w:rPr>
          <w:rFonts w:ascii="Arial" w:hAnsi="Arial" w:cs="Arial"/>
          <w:color w:val="000000"/>
          <w:sz w:val="22"/>
          <w:szCs w:val="22"/>
          <w:shd w:val="clear" w:color="auto" w:fill="FFFFFF"/>
        </w:rPr>
        <w:t xml:space="preserve"> Medical Economics journal</w:t>
      </w:r>
      <w:r w:rsidR="0006521C" w:rsidRPr="004D6801">
        <w:rPr>
          <w:rFonts w:ascii="Arial" w:hAnsi="Arial" w:cs="Arial"/>
          <w:color w:val="000000"/>
          <w:sz w:val="22"/>
          <w:szCs w:val="22"/>
          <w:shd w:val="clear" w:color="auto" w:fill="FFFFFF"/>
        </w:rPr>
        <w:t xml:space="preserve"> article in 1976.</w:t>
      </w:r>
      <w:r w:rsidR="000507A3" w:rsidRPr="004D6801">
        <w:rPr>
          <w:rFonts w:ascii="Arial" w:hAnsi="Arial" w:cs="Arial"/>
          <w:color w:val="000000"/>
          <w:sz w:val="22"/>
          <w:szCs w:val="22"/>
          <w:shd w:val="clear" w:color="auto" w:fill="FFFFFF"/>
        </w:rPr>
        <w:t xml:space="preserve"> The recent C</w:t>
      </w:r>
      <w:r w:rsidR="00D60552" w:rsidRPr="004D6801">
        <w:rPr>
          <w:rFonts w:ascii="Arial" w:hAnsi="Arial" w:cs="Arial"/>
          <w:color w:val="000000"/>
          <w:sz w:val="22"/>
          <w:szCs w:val="22"/>
          <w:shd w:val="clear" w:color="auto" w:fill="FFFFFF"/>
        </w:rPr>
        <w:t>w</w:t>
      </w:r>
      <w:r w:rsidR="000507A3" w:rsidRPr="004D6801">
        <w:rPr>
          <w:rFonts w:ascii="Arial" w:hAnsi="Arial" w:cs="Arial"/>
          <w:color w:val="000000"/>
          <w:sz w:val="22"/>
          <w:szCs w:val="22"/>
          <w:shd w:val="clear" w:color="auto" w:fill="FFFFFF"/>
        </w:rPr>
        <w:t xml:space="preserve">m </w:t>
      </w:r>
      <w:proofErr w:type="spellStart"/>
      <w:r w:rsidR="000507A3" w:rsidRPr="004D6801">
        <w:rPr>
          <w:rFonts w:ascii="Arial" w:hAnsi="Arial" w:cs="Arial"/>
          <w:color w:val="000000"/>
          <w:sz w:val="22"/>
          <w:szCs w:val="22"/>
          <w:shd w:val="clear" w:color="auto" w:fill="FFFFFF"/>
        </w:rPr>
        <w:t>Taf</w:t>
      </w:r>
      <w:proofErr w:type="spellEnd"/>
      <w:r w:rsidR="000507A3" w:rsidRPr="004D6801">
        <w:rPr>
          <w:rFonts w:ascii="Arial" w:hAnsi="Arial" w:cs="Arial"/>
          <w:color w:val="000000"/>
          <w:sz w:val="22"/>
          <w:szCs w:val="22"/>
          <w:shd w:val="clear" w:color="auto" w:fill="FFFFFF"/>
        </w:rPr>
        <w:t xml:space="preserve"> </w:t>
      </w:r>
      <w:r w:rsidR="00324BDF" w:rsidRPr="004D6801">
        <w:rPr>
          <w:rFonts w:ascii="Arial" w:hAnsi="Arial" w:cs="Arial"/>
          <w:color w:val="000000"/>
          <w:sz w:val="22"/>
          <w:szCs w:val="22"/>
          <w:shd w:val="clear" w:color="auto" w:fill="FFFFFF"/>
        </w:rPr>
        <w:t xml:space="preserve">Health Board </w:t>
      </w:r>
      <w:r w:rsidR="000507A3" w:rsidRPr="004D6801">
        <w:rPr>
          <w:rFonts w:ascii="Arial" w:hAnsi="Arial" w:cs="Arial"/>
          <w:color w:val="000000"/>
          <w:sz w:val="22"/>
          <w:szCs w:val="22"/>
          <w:shd w:val="clear" w:color="auto" w:fill="FFFFFF"/>
        </w:rPr>
        <w:t>Maternity Services scandal</w:t>
      </w:r>
      <w:r w:rsidR="000B0856" w:rsidRPr="004D6801">
        <w:rPr>
          <w:rFonts w:ascii="Arial" w:hAnsi="Arial" w:cs="Arial"/>
          <w:color w:val="000000"/>
          <w:sz w:val="22"/>
          <w:szCs w:val="22"/>
          <w:shd w:val="clear" w:color="auto" w:fill="FFFFFF"/>
        </w:rPr>
        <w:t xml:space="preserve"> (Figure</w:t>
      </w:r>
      <w:r w:rsidR="00F71B32" w:rsidRPr="004D6801">
        <w:rPr>
          <w:rFonts w:ascii="Arial" w:hAnsi="Arial" w:cs="Arial"/>
          <w:color w:val="000000"/>
          <w:sz w:val="22"/>
          <w:szCs w:val="22"/>
          <w:shd w:val="clear" w:color="auto" w:fill="FFFFFF"/>
        </w:rPr>
        <w:t xml:space="preserve"> </w:t>
      </w:r>
      <w:r w:rsidR="000B0856" w:rsidRPr="004D6801">
        <w:rPr>
          <w:rFonts w:ascii="Arial" w:hAnsi="Arial" w:cs="Arial"/>
          <w:color w:val="000000"/>
          <w:sz w:val="22"/>
          <w:szCs w:val="22"/>
          <w:shd w:val="clear" w:color="auto" w:fill="FFFFFF"/>
        </w:rPr>
        <w:t>3)</w:t>
      </w:r>
      <w:r w:rsidR="000507A3" w:rsidRPr="004D6801">
        <w:rPr>
          <w:rFonts w:ascii="Arial" w:hAnsi="Arial" w:cs="Arial"/>
          <w:color w:val="000000"/>
          <w:sz w:val="22"/>
          <w:szCs w:val="22"/>
          <w:shd w:val="clear" w:color="auto" w:fill="FFFFFF"/>
        </w:rPr>
        <w:t xml:space="preserve"> </w:t>
      </w:r>
      <w:r w:rsidR="00C129E8" w:rsidRPr="004D6801">
        <w:rPr>
          <w:rFonts w:ascii="Arial" w:hAnsi="Arial" w:cs="Arial"/>
          <w:color w:val="000000"/>
          <w:sz w:val="22"/>
          <w:szCs w:val="22"/>
          <w:shd w:val="clear" w:color="auto" w:fill="FFFFFF"/>
        </w:rPr>
        <w:t xml:space="preserve">reached the International media and </w:t>
      </w:r>
      <w:r w:rsidR="000507A3" w:rsidRPr="004D6801">
        <w:rPr>
          <w:rFonts w:ascii="Arial" w:hAnsi="Arial" w:cs="Arial"/>
          <w:color w:val="000000"/>
          <w:sz w:val="22"/>
          <w:szCs w:val="22"/>
          <w:shd w:val="clear" w:color="auto" w:fill="FFFFFF"/>
        </w:rPr>
        <w:t>resulted in a significant multi-agency</w:t>
      </w:r>
      <w:r w:rsidR="00C129E8" w:rsidRPr="004D6801">
        <w:rPr>
          <w:rFonts w:ascii="Arial" w:hAnsi="Arial" w:cs="Arial"/>
          <w:color w:val="000000"/>
          <w:sz w:val="22"/>
          <w:szCs w:val="22"/>
          <w:shd w:val="clear" w:color="auto" w:fill="FFFFFF"/>
        </w:rPr>
        <w:t xml:space="preserve"> </w:t>
      </w:r>
      <w:r w:rsidR="000507A3" w:rsidRPr="004D6801">
        <w:rPr>
          <w:rFonts w:ascii="Arial" w:hAnsi="Arial" w:cs="Arial"/>
          <w:color w:val="000000"/>
          <w:sz w:val="22"/>
          <w:szCs w:val="22"/>
          <w:shd w:val="clear" w:color="auto" w:fill="FFFFFF"/>
        </w:rPr>
        <w:t>investigation</w:t>
      </w:r>
      <w:r w:rsidR="00C129E8" w:rsidRPr="004D6801">
        <w:rPr>
          <w:rFonts w:ascii="Arial" w:hAnsi="Arial" w:cs="Arial"/>
          <w:color w:val="000000"/>
          <w:sz w:val="22"/>
          <w:szCs w:val="22"/>
          <w:shd w:val="clear" w:color="auto" w:fill="FFFFFF"/>
        </w:rPr>
        <w:t xml:space="preserve"> </w:t>
      </w:r>
      <w:r w:rsidR="000507A3" w:rsidRPr="004D6801">
        <w:rPr>
          <w:rFonts w:ascii="Arial" w:hAnsi="Arial" w:cs="Arial"/>
          <w:color w:val="000000"/>
          <w:sz w:val="22"/>
          <w:szCs w:val="22"/>
          <w:shd w:val="clear" w:color="auto" w:fill="FFFFFF"/>
        </w:rPr>
        <w:t>(</w:t>
      </w:r>
      <w:r w:rsidR="00B260E5" w:rsidRPr="004D6801">
        <w:rPr>
          <w:rFonts w:ascii="Arial" w:hAnsi="Arial" w:cs="Arial"/>
          <w:color w:val="000000"/>
          <w:sz w:val="22"/>
          <w:szCs w:val="22"/>
          <w:shd w:val="clear" w:color="auto" w:fill="FFFFFF"/>
        </w:rPr>
        <w:t>BBC 2019)</w:t>
      </w:r>
      <w:r w:rsidR="00C129E8" w:rsidRPr="004D6801">
        <w:rPr>
          <w:rFonts w:ascii="Arial" w:hAnsi="Arial" w:cs="Arial"/>
          <w:color w:val="000000"/>
          <w:sz w:val="22"/>
          <w:szCs w:val="22"/>
          <w:shd w:val="clear" w:color="auto" w:fill="FFFFFF"/>
        </w:rPr>
        <w:t>.</w:t>
      </w:r>
      <w:r w:rsidR="00985936" w:rsidRPr="004D6801">
        <w:rPr>
          <w:rFonts w:ascii="Arial" w:hAnsi="Arial" w:cs="Arial"/>
          <w:color w:val="000000"/>
          <w:sz w:val="22"/>
          <w:szCs w:val="22"/>
          <w:shd w:val="clear" w:color="auto" w:fill="FFFFFF"/>
        </w:rPr>
        <w:t xml:space="preserve"> </w:t>
      </w:r>
      <w:r w:rsidR="00C129E8" w:rsidRPr="004D6801">
        <w:rPr>
          <w:rFonts w:ascii="Arial" w:hAnsi="Arial" w:cs="Arial"/>
          <w:sz w:val="22"/>
          <w:szCs w:val="22"/>
        </w:rPr>
        <w:t xml:space="preserve">The assessors found </w:t>
      </w:r>
      <w:r w:rsidR="00AD3FB5" w:rsidRPr="004D6801">
        <w:rPr>
          <w:rFonts w:ascii="Arial" w:hAnsi="Arial" w:cs="Arial"/>
          <w:sz w:val="22"/>
          <w:szCs w:val="22"/>
        </w:rPr>
        <w:t>“</w:t>
      </w:r>
      <w:r w:rsidR="00C129E8" w:rsidRPr="004D6801">
        <w:rPr>
          <w:rFonts w:ascii="Arial" w:hAnsi="Arial" w:cs="Arial"/>
          <w:sz w:val="22"/>
          <w:szCs w:val="22"/>
        </w:rPr>
        <w:t>sub-optimal clinical and managerial leadership</w:t>
      </w:r>
      <w:r w:rsidR="00AD3FB5" w:rsidRPr="004D6801">
        <w:rPr>
          <w:rFonts w:ascii="Arial" w:hAnsi="Arial" w:cs="Arial"/>
          <w:sz w:val="22"/>
          <w:szCs w:val="22"/>
        </w:rPr>
        <w:t>”</w:t>
      </w:r>
      <w:r w:rsidR="005B4138" w:rsidRPr="004D6801">
        <w:rPr>
          <w:rFonts w:ascii="Arial" w:hAnsi="Arial" w:cs="Arial"/>
          <w:sz w:val="22"/>
          <w:szCs w:val="22"/>
        </w:rPr>
        <w:t xml:space="preserve"> and</w:t>
      </w:r>
      <w:r w:rsidR="00AD3FB5" w:rsidRPr="004D6801">
        <w:rPr>
          <w:rFonts w:ascii="Arial" w:hAnsi="Arial" w:cs="Arial"/>
          <w:sz w:val="22"/>
          <w:szCs w:val="22"/>
        </w:rPr>
        <w:t xml:space="preserve"> “little evidence that the maternity services are well led or that the culture supports learning and improvement”</w:t>
      </w:r>
      <w:r w:rsidR="00985936" w:rsidRPr="004D6801">
        <w:rPr>
          <w:rFonts w:ascii="Arial" w:hAnsi="Arial" w:cs="Arial"/>
          <w:sz w:val="22"/>
          <w:szCs w:val="22"/>
        </w:rPr>
        <w:t xml:space="preserve"> (</w:t>
      </w:r>
      <w:r w:rsidR="002B36AE" w:rsidRPr="004D6801">
        <w:rPr>
          <w:rFonts w:ascii="Arial" w:hAnsi="Arial" w:cs="Arial"/>
          <w:sz w:val="22"/>
          <w:szCs w:val="22"/>
        </w:rPr>
        <w:t>Evans 2019</w:t>
      </w:r>
      <w:r w:rsidR="00985936" w:rsidRPr="004D6801">
        <w:rPr>
          <w:rFonts w:ascii="Arial" w:hAnsi="Arial" w:cs="Arial"/>
          <w:sz w:val="22"/>
          <w:szCs w:val="22"/>
        </w:rPr>
        <w:t>)</w:t>
      </w:r>
      <w:r w:rsidR="00E37B37" w:rsidRPr="004D6801">
        <w:rPr>
          <w:rFonts w:ascii="Arial" w:hAnsi="Arial" w:cs="Arial"/>
          <w:sz w:val="22"/>
          <w:szCs w:val="22"/>
        </w:rPr>
        <w:t>.</w:t>
      </w:r>
      <w:r w:rsidR="00985936" w:rsidRPr="004D6801">
        <w:rPr>
          <w:rFonts w:ascii="Arial" w:hAnsi="Arial" w:cs="Arial"/>
          <w:sz w:val="22"/>
          <w:szCs w:val="22"/>
        </w:rPr>
        <w:t xml:space="preserve"> </w:t>
      </w:r>
      <w:r w:rsidR="00AD3FB5" w:rsidRPr="004D6801">
        <w:rPr>
          <w:rFonts w:ascii="Arial" w:hAnsi="Arial" w:cs="Arial"/>
          <w:sz w:val="22"/>
          <w:szCs w:val="22"/>
        </w:rPr>
        <w:t xml:space="preserve">Poor </w:t>
      </w:r>
      <w:r w:rsidR="00985936" w:rsidRPr="004D6801">
        <w:rPr>
          <w:rFonts w:ascii="Arial" w:hAnsi="Arial" w:cs="Arial"/>
          <w:sz w:val="22"/>
          <w:szCs w:val="22"/>
        </w:rPr>
        <w:t>l</w:t>
      </w:r>
      <w:r w:rsidR="00AD3FB5" w:rsidRPr="004D6801">
        <w:rPr>
          <w:rFonts w:ascii="Arial" w:hAnsi="Arial" w:cs="Arial"/>
          <w:sz w:val="22"/>
          <w:szCs w:val="22"/>
        </w:rPr>
        <w:t xml:space="preserve">eadership and negative cultures </w:t>
      </w:r>
      <w:r w:rsidR="00985936" w:rsidRPr="004D6801">
        <w:rPr>
          <w:rFonts w:ascii="Arial" w:hAnsi="Arial" w:cs="Arial"/>
          <w:sz w:val="22"/>
          <w:szCs w:val="22"/>
        </w:rPr>
        <w:t xml:space="preserve">are common to </w:t>
      </w:r>
      <w:r w:rsidR="005B4138" w:rsidRPr="004D6801">
        <w:rPr>
          <w:rFonts w:ascii="Arial" w:hAnsi="Arial" w:cs="Arial"/>
          <w:sz w:val="22"/>
          <w:szCs w:val="22"/>
        </w:rPr>
        <w:t>this and similar</w:t>
      </w:r>
      <w:r w:rsidR="00985936" w:rsidRPr="004D6801">
        <w:rPr>
          <w:rFonts w:ascii="Arial" w:hAnsi="Arial" w:cs="Arial"/>
          <w:sz w:val="22"/>
          <w:szCs w:val="22"/>
        </w:rPr>
        <w:t xml:space="preserve"> scandals. We were able to use the momentum from </w:t>
      </w:r>
      <w:r w:rsidR="00E65D89" w:rsidRPr="004D6801">
        <w:rPr>
          <w:rFonts w:ascii="Arial" w:hAnsi="Arial" w:cs="Arial"/>
          <w:sz w:val="22"/>
          <w:szCs w:val="22"/>
        </w:rPr>
        <w:t>this crisis to highlight the importance of developing engaged clinicians with clinical leadership skills.</w:t>
      </w:r>
    </w:p>
    <w:p w14:paraId="4916E519" w14:textId="61BF7477" w:rsidR="003414A6" w:rsidRPr="004D6801" w:rsidRDefault="003414A6" w:rsidP="00543BCC">
      <w:pPr>
        <w:spacing w:line="360" w:lineRule="auto"/>
        <w:jc w:val="center"/>
        <w:rPr>
          <w:rFonts w:ascii="Arial" w:hAnsi="Arial" w:cs="Arial"/>
          <w:color w:val="000000" w:themeColor="text1"/>
          <w:sz w:val="22"/>
          <w:szCs w:val="22"/>
        </w:rPr>
      </w:pPr>
      <w:r w:rsidRPr="004D6801">
        <w:rPr>
          <w:rFonts w:ascii="Arial" w:hAnsi="Arial" w:cs="Arial"/>
          <w:noProof/>
          <w:color w:val="000000" w:themeColor="text1"/>
          <w:sz w:val="22"/>
          <w:szCs w:val="22"/>
        </w:rPr>
        <w:drawing>
          <wp:inline distT="0" distB="0" distL="0" distR="0" wp14:anchorId="5464CC52" wp14:editId="6C31B23D">
            <wp:extent cx="2820473" cy="3924136"/>
            <wp:effectExtent l="0" t="0" r="0" b="635"/>
            <wp:docPr id="14" name="Picture 10">
              <a:extLst xmlns:a="http://schemas.openxmlformats.org/drawingml/2006/main">
                <a:ext uri="{FF2B5EF4-FFF2-40B4-BE49-F238E27FC236}">
                  <a16:creationId xmlns:a16="http://schemas.microsoft.com/office/drawing/2014/main" id="{874AF592-D486-B74A-85C1-2F8A0EC820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74AF592-D486-B74A-85C1-2F8A0EC8207D}"/>
                        </a:ext>
                      </a:extLst>
                    </pic:cNvPr>
                    <pic:cNvPicPr>
                      <a:picLocks noChangeAspect="1"/>
                    </pic:cNvPicPr>
                  </pic:nvPicPr>
                  <pic:blipFill>
                    <a:blip r:embed="rId10"/>
                    <a:stretch>
                      <a:fillRect/>
                    </a:stretch>
                  </pic:blipFill>
                  <pic:spPr>
                    <a:xfrm>
                      <a:off x="0" y="0"/>
                      <a:ext cx="2837722" cy="3948134"/>
                    </a:xfrm>
                    <a:prstGeom prst="rect">
                      <a:avLst/>
                    </a:prstGeom>
                  </pic:spPr>
                </pic:pic>
              </a:graphicData>
            </a:graphic>
          </wp:inline>
        </w:drawing>
      </w:r>
    </w:p>
    <w:p w14:paraId="08E3D9F7" w14:textId="5E682B78" w:rsidR="000B0856" w:rsidRPr="004D6801" w:rsidRDefault="000B0856" w:rsidP="000B0856">
      <w:pPr>
        <w:spacing w:line="360" w:lineRule="auto"/>
        <w:jc w:val="center"/>
        <w:rPr>
          <w:rFonts w:ascii="Arial" w:hAnsi="Arial" w:cs="Arial"/>
          <w:color w:val="000000" w:themeColor="text1"/>
          <w:sz w:val="22"/>
          <w:szCs w:val="22"/>
        </w:rPr>
      </w:pPr>
      <w:r w:rsidRPr="004D6801">
        <w:rPr>
          <w:rFonts w:ascii="Arial" w:hAnsi="Arial" w:cs="Arial"/>
          <w:color w:val="000000" w:themeColor="text1"/>
          <w:sz w:val="22"/>
          <w:szCs w:val="22"/>
        </w:rPr>
        <w:t xml:space="preserve">Figure 3: Review of Maternity Services at Cwm </w:t>
      </w:r>
      <w:proofErr w:type="spellStart"/>
      <w:r w:rsidRPr="004D6801">
        <w:rPr>
          <w:rFonts w:ascii="Arial" w:hAnsi="Arial" w:cs="Arial"/>
          <w:color w:val="000000" w:themeColor="text1"/>
          <w:sz w:val="22"/>
          <w:szCs w:val="22"/>
        </w:rPr>
        <w:t>Taf</w:t>
      </w:r>
      <w:proofErr w:type="spellEnd"/>
      <w:r w:rsidRPr="004D6801">
        <w:rPr>
          <w:rFonts w:ascii="Arial" w:hAnsi="Arial" w:cs="Arial"/>
          <w:color w:val="000000" w:themeColor="text1"/>
          <w:sz w:val="22"/>
          <w:szCs w:val="22"/>
        </w:rPr>
        <w:t xml:space="preserve"> Health Board Report. Conducted by </w:t>
      </w:r>
      <w:r w:rsidRPr="004D6801">
        <w:rPr>
          <w:rFonts w:ascii="Arial" w:hAnsi="Arial" w:cs="Arial"/>
          <w:sz w:val="22"/>
          <w:szCs w:val="22"/>
        </w:rPr>
        <w:t>Royal College of Obstetricians and Gynaecologists (</w:t>
      </w:r>
      <w:proofErr w:type="spellStart"/>
      <w:r w:rsidRPr="004D6801">
        <w:rPr>
          <w:rFonts w:ascii="Arial" w:hAnsi="Arial" w:cs="Arial"/>
          <w:sz w:val="22"/>
          <w:szCs w:val="22"/>
        </w:rPr>
        <w:t>RCoG</w:t>
      </w:r>
      <w:proofErr w:type="spellEnd"/>
      <w:r w:rsidRPr="004D6801">
        <w:rPr>
          <w:rFonts w:ascii="Arial" w:hAnsi="Arial" w:cs="Arial"/>
          <w:sz w:val="22"/>
          <w:szCs w:val="22"/>
        </w:rPr>
        <w:t>) and Royal College of Midwives.</w:t>
      </w:r>
    </w:p>
    <w:p w14:paraId="53E096D2" w14:textId="6A06DBAA" w:rsidR="000141B6" w:rsidRPr="004D6801" w:rsidRDefault="000141B6" w:rsidP="00543BCC">
      <w:pPr>
        <w:spacing w:line="360" w:lineRule="auto"/>
        <w:jc w:val="both"/>
        <w:rPr>
          <w:rFonts w:ascii="Arial" w:hAnsi="Arial" w:cs="Arial"/>
          <w:color w:val="000000" w:themeColor="text1"/>
          <w:sz w:val="22"/>
          <w:szCs w:val="22"/>
        </w:rPr>
      </w:pPr>
    </w:p>
    <w:p w14:paraId="3B3DEFE8" w14:textId="0738E827" w:rsidR="00B27DFB" w:rsidRPr="004D6801" w:rsidRDefault="00DE40DC"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The Griffiths Report (</w:t>
      </w:r>
      <w:r w:rsidR="00420A42" w:rsidRPr="004D6801">
        <w:rPr>
          <w:rFonts w:ascii="Arial" w:hAnsi="Arial" w:cs="Arial"/>
          <w:color w:val="000000" w:themeColor="text1"/>
          <w:sz w:val="22"/>
          <w:szCs w:val="22"/>
        </w:rPr>
        <w:t xml:space="preserve">The BMJ </w:t>
      </w:r>
      <w:r w:rsidRPr="004D6801">
        <w:rPr>
          <w:rFonts w:ascii="Arial" w:hAnsi="Arial" w:cs="Arial"/>
          <w:color w:val="000000" w:themeColor="text1"/>
          <w:sz w:val="22"/>
          <w:szCs w:val="22"/>
        </w:rPr>
        <w:t xml:space="preserve">1983) suggested that </w:t>
      </w:r>
      <w:r w:rsidRPr="004D6801">
        <w:rPr>
          <w:rFonts w:ascii="Arial" w:hAnsi="Arial" w:cs="Arial"/>
          <w:color w:val="141414"/>
          <w:sz w:val="22"/>
          <w:szCs w:val="22"/>
          <w:shd w:val="clear" w:color="auto" w:fill="FFFFFF"/>
        </w:rPr>
        <w:t xml:space="preserve">significant and lasting change in the NHS was possible only with management techniques found in industry and that doctors would need to take on these roles. </w:t>
      </w:r>
      <w:r w:rsidR="00284515" w:rsidRPr="004D6801">
        <w:rPr>
          <w:rFonts w:ascii="Arial" w:hAnsi="Arial" w:cs="Arial"/>
          <w:color w:val="141414"/>
          <w:sz w:val="22"/>
          <w:szCs w:val="22"/>
          <w:shd w:val="clear" w:color="auto" w:fill="FFFFFF"/>
        </w:rPr>
        <w:t xml:space="preserve">Though some politicians have called this </w:t>
      </w:r>
      <w:r w:rsidR="00284515" w:rsidRPr="004D6801">
        <w:rPr>
          <w:rFonts w:ascii="Arial" w:hAnsi="Arial" w:cs="Arial"/>
          <w:color w:val="000000" w:themeColor="text1"/>
          <w:sz w:val="22"/>
          <w:szCs w:val="22"/>
        </w:rPr>
        <w:t xml:space="preserve">the “Management Mistake”, </w:t>
      </w:r>
      <w:r w:rsidR="00284515" w:rsidRPr="004D6801">
        <w:rPr>
          <w:rFonts w:ascii="Arial" w:hAnsi="Arial" w:cs="Arial"/>
          <w:color w:val="141414"/>
          <w:sz w:val="22"/>
          <w:szCs w:val="22"/>
          <w:shd w:val="clear" w:color="auto" w:fill="FFFFFF"/>
        </w:rPr>
        <w:t>t</w:t>
      </w:r>
      <w:r w:rsidRPr="004D6801">
        <w:rPr>
          <w:rFonts w:ascii="Arial" w:hAnsi="Arial" w:cs="Arial"/>
          <w:color w:val="141414"/>
          <w:sz w:val="22"/>
          <w:szCs w:val="22"/>
          <w:shd w:val="clear" w:color="auto" w:fill="FFFFFF"/>
        </w:rPr>
        <w:t>he Kings Fund</w:t>
      </w:r>
      <w:r w:rsidR="00F71B32" w:rsidRPr="004D6801">
        <w:rPr>
          <w:rFonts w:ascii="Arial" w:hAnsi="Arial" w:cs="Arial"/>
          <w:color w:val="141414"/>
          <w:sz w:val="22"/>
          <w:szCs w:val="22"/>
          <w:shd w:val="clear" w:color="auto" w:fill="FFFFFF"/>
        </w:rPr>
        <w:t xml:space="preserve"> (Lewis 2016) stated</w:t>
      </w:r>
      <w:r w:rsidR="00284515" w:rsidRPr="004D6801">
        <w:rPr>
          <w:rFonts w:ascii="Arial" w:hAnsi="Arial" w:cs="Arial"/>
          <w:color w:val="141414"/>
          <w:sz w:val="22"/>
          <w:szCs w:val="22"/>
          <w:shd w:val="clear" w:color="auto" w:fill="FFFFFF"/>
        </w:rPr>
        <w:t xml:space="preserve"> that “the creation of general managers has brought valuable skills and expertise to the NHS. The error has been in failing to address the issues that prevent clinicians from maximising the value of their management roles”. </w:t>
      </w:r>
      <w:r w:rsidR="000C6942" w:rsidRPr="004D6801">
        <w:rPr>
          <w:rFonts w:ascii="Arial" w:hAnsi="Arial" w:cs="Arial"/>
          <w:color w:val="000000" w:themeColor="text1"/>
          <w:sz w:val="22"/>
          <w:szCs w:val="22"/>
        </w:rPr>
        <w:t>Creating</w:t>
      </w:r>
      <w:r w:rsidR="00B27DFB" w:rsidRPr="004D6801">
        <w:rPr>
          <w:rFonts w:ascii="Arial" w:hAnsi="Arial" w:cs="Arial"/>
          <w:color w:val="000000" w:themeColor="text1"/>
          <w:sz w:val="22"/>
          <w:szCs w:val="22"/>
        </w:rPr>
        <w:t xml:space="preserve"> </w:t>
      </w:r>
      <w:r w:rsidR="00284515" w:rsidRPr="004D6801">
        <w:rPr>
          <w:rFonts w:ascii="Arial" w:hAnsi="Arial" w:cs="Arial"/>
          <w:color w:val="000000" w:themeColor="text1"/>
          <w:sz w:val="22"/>
          <w:szCs w:val="22"/>
        </w:rPr>
        <w:t>a</w:t>
      </w:r>
      <w:r w:rsidR="000C6942" w:rsidRPr="004D6801">
        <w:rPr>
          <w:rFonts w:ascii="Arial" w:hAnsi="Arial" w:cs="Arial"/>
          <w:color w:val="000000" w:themeColor="text1"/>
          <w:sz w:val="22"/>
          <w:szCs w:val="22"/>
        </w:rPr>
        <w:t>n</w:t>
      </w:r>
      <w:r w:rsidR="00284515" w:rsidRPr="004D6801">
        <w:rPr>
          <w:rFonts w:ascii="Arial" w:hAnsi="Arial" w:cs="Arial"/>
          <w:color w:val="000000" w:themeColor="text1"/>
          <w:sz w:val="22"/>
          <w:szCs w:val="22"/>
        </w:rPr>
        <w:t xml:space="preserve"> engaged j</w:t>
      </w:r>
      <w:r w:rsidR="00B27DFB" w:rsidRPr="004D6801">
        <w:rPr>
          <w:rFonts w:ascii="Arial" w:hAnsi="Arial" w:cs="Arial"/>
          <w:color w:val="000000" w:themeColor="text1"/>
          <w:sz w:val="22"/>
          <w:szCs w:val="22"/>
        </w:rPr>
        <w:t>unior</w:t>
      </w:r>
      <w:r w:rsidR="00284515" w:rsidRPr="004D6801">
        <w:rPr>
          <w:rFonts w:ascii="Arial" w:hAnsi="Arial" w:cs="Arial"/>
          <w:color w:val="000000" w:themeColor="text1"/>
          <w:sz w:val="22"/>
          <w:szCs w:val="22"/>
        </w:rPr>
        <w:t xml:space="preserve"> doctor</w:t>
      </w:r>
      <w:r w:rsidR="00B27DFB" w:rsidRPr="004D6801">
        <w:rPr>
          <w:rFonts w:ascii="Arial" w:hAnsi="Arial" w:cs="Arial"/>
          <w:color w:val="000000" w:themeColor="text1"/>
          <w:sz w:val="22"/>
          <w:szCs w:val="22"/>
        </w:rPr>
        <w:t xml:space="preserve"> workforce</w:t>
      </w:r>
      <w:r w:rsidR="00284515" w:rsidRPr="004D6801">
        <w:rPr>
          <w:rFonts w:ascii="Arial" w:hAnsi="Arial" w:cs="Arial"/>
          <w:color w:val="000000" w:themeColor="text1"/>
          <w:sz w:val="22"/>
          <w:szCs w:val="22"/>
        </w:rPr>
        <w:t xml:space="preserve"> and providing train</w:t>
      </w:r>
      <w:r w:rsidR="00DB1D70" w:rsidRPr="004D6801">
        <w:rPr>
          <w:rFonts w:ascii="Arial" w:hAnsi="Arial" w:cs="Arial"/>
          <w:color w:val="000000" w:themeColor="text1"/>
          <w:sz w:val="22"/>
          <w:szCs w:val="22"/>
        </w:rPr>
        <w:t>ees</w:t>
      </w:r>
      <w:r w:rsidR="00284515" w:rsidRPr="004D6801">
        <w:rPr>
          <w:rFonts w:ascii="Arial" w:hAnsi="Arial" w:cs="Arial"/>
          <w:color w:val="000000" w:themeColor="text1"/>
          <w:sz w:val="22"/>
          <w:szCs w:val="22"/>
        </w:rPr>
        <w:t xml:space="preserve"> </w:t>
      </w:r>
      <w:r w:rsidR="00DB1D70" w:rsidRPr="004D6801">
        <w:rPr>
          <w:rFonts w:ascii="Arial" w:hAnsi="Arial" w:cs="Arial"/>
          <w:color w:val="000000" w:themeColor="text1"/>
          <w:sz w:val="22"/>
          <w:szCs w:val="22"/>
        </w:rPr>
        <w:t>with</w:t>
      </w:r>
      <w:r w:rsidR="00B27DFB" w:rsidRPr="004D6801">
        <w:rPr>
          <w:rFonts w:ascii="Arial" w:hAnsi="Arial" w:cs="Arial"/>
          <w:color w:val="000000" w:themeColor="text1"/>
          <w:sz w:val="22"/>
          <w:szCs w:val="22"/>
        </w:rPr>
        <w:t xml:space="preserve"> </w:t>
      </w:r>
      <w:r w:rsidR="00284515" w:rsidRPr="004D6801">
        <w:rPr>
          <w:rFonts w:ascii="Arial" w:hAnsi="Arial" w:cs="Arial"/>
          <w:color w:val="000000" w:themeColor="text1"/>
          <w:sz w:val="22"/>
          <w:szCs w:val="22"/>
        </w:rPr>
        <w:t xml:space="preserve">these skills </w:t>
      </w:r>
      <w:r w:rsidR="000C6942" w:rsidRPr="004D6801">
        <w:rPr>
          <w:rFonts w:ascii="Arial" w:hAnsi="Arial" w:cs="Arial"/>
          <w:color w:val="000000" w:themeColor="text1"/>
          <w:sz w:val="22"/>
          <w:szCs w:val="22"/>
        </w:rPr>
        <w:t>will go a long way to developing consultant physicians who can create positive cultures through strong leadership</w:t>
      </w:r>
      <w:r w:rsidR="00DB1D70" w:rsidRPr="004D6801">
        <w:rPr>
          <w:rFonts w:ascii="Arial" w:hAnsi="Arial" w:cs="Arial"/>
          <w:color w:val="000000" w:themeColor="text1"/>
          <w:sz w:val="22"/>
          <w:szCs w:val="22"/>
        </w:rPr>
        <w:t xml:space="preserve"> resulting excellent and safe patient care.</w:t>
      </w:r>
    </w:p>
    <w:p w14:paraId="2A529993" w14:textId="3DDA73C5" w:rsidR="002B36AE" w:rsidRPr="004D6801" w:rsidRDefault="002B36AE" w:rsidP="00543BCC">
      <w:pPr>
        <w:spacing w:line="360" w:lineRule="auto"/>
        <w:jc w:val="both"/>
        <w:rPr>
          <w:rFonts w:ascii="Arial" w:hAnsi="Arial" w:cs="Arial"/>
          <w:color w:val="000000" w:themeColor="text1"/>
          <w:sz w:val="22"/>
          <w:szCs w:val="22"/>
        </w:rPr>
      </w:pPr>
    </w:p>
    <w:p w14:paraId="19B4F664" w14:textId="44055370" w:rsidR="00D50FD9" w:rsidRPr="004D6801" w:rsidRDefault="00E37B37" w:rsidP="00D50FD9">
      <w:pPr>
        <w:spacing w:line="360" w:lineRule="auto"/>
        <w:rPr>
          <w:rFonts w:ascii="Arial" w:hAnsi="Arial" w:cs="Arial"/>
          <w:sz w:val="22"/>
          <w:szCs w:val="22"/>
        </w:rPr>
      </w:pPr>
      <w:r w:rsidRPr="004D6801">
        <w:rPr>
          <w:rFonts w:ascii="Arial" w:hAnsi="Arial" w:cs="Arial"/>
          <w:color w:val="000000" w:themeColor="text1"/>
          <w:sz w:val="22"/>
          <w:szCs w:val="22"/>
        </w:rPr>
        <w:t xml:space="preserve">Though the recommendations coming from </w:t>
      </w:r>
      <w:r w:rsidR="002B36AE" w:rsidRPr="004D6801">
        <w:rPr>
          <w:rFonts w:ascii="Arial" w:hAnsi="Arial" w:cs="Arial"/>
          <w:color w:val="000000" w:themeColor="text1"/>
          <w:sz w:val="22"/>
          <w:szCs w:val="22"/>
        </w:rPr>
        <w:t xml:space="preserve">these </w:t>
      </w:r>
      <w:r w:rsidRPr="004D6801">
        <w:rPr>
          <w:rFonts w:ascii="Arial" w:hAnsi="Arial" w:cs="Arial"/>
          <w:color w:val="000000" w:themeColor="text1"/>
          <w:sz w:val="22"/>
          <w:szCs w:val="22"/>
        </w:rPr>
        <w:t xml:space="preserve">Local and </w:t>
      </w:r>
      <w:r w:rsidR="002B36AE" w:rsidRPr="004D6801">
        <w:rPr>
          <w:rFonts w:ascii="Arial" w:hAnsi="Arial" w:cs="Arial"/>
          <w:color w:val="000000" w:themeColor="text1"/>
          <w:sz w:val="22"/>
          <w:szCs w:val="22"/>
        </w:rPr>
        <w:t xml:space="preserve">National </w:t>
      </w:r>
      <w:r w:rsidR="00412FDA" w:rsidRPr="004D6801">
        <w:rPr>
          <w:rFonts w:ascii="Arial" w:hAnsi="Arial" w:cs="Arial"/>
          <w:color w:val="000000" w:themeColor="text1"/>
          <w:sz w:val="22"/>
          <w:szCs w:val="22"/>
        </w:rPr>
        <w:t>crises</w:t>
      </w:r>
      <w:r w:rsidR="002B36AE"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 xml:space="preserve">were clear, we also needed to establish some information specific to the health board </w:t>
      </w:r>
      <w:r w:rsidR="009319BF">
        <w:rPr>
          <w:rFonts w:ascii="Arial" w:hAnsi="Arial" w:cs="Arial"/>
          <w:color w:val="000000" w:themeColor="text1"/>
          <w:sz w:val="22"/>
          <w:szCs w:val="22"/>
        </w:rPr>
        <w:t>which</w:t>
      </w:r>
      <w:r w:rsidRPr="004D6801">
        <w:rPr>
          <w:rFonts w:ascii="Arial" w:hAnsi="Arial" w:cs="Arial"/>
          <w:color w:val="000000" w:themeColor="text1"/>
          <w:sz w:val="22"/>
          <w:szCs w:val="22"/>
        </w:rPr>
        <w:t xml:space="preserve"> could be a catalyst to changing thoughts and behaviours. The </w:t>
      </w:r>
      <w:r w:rsidR="002B36AE" w:rsidRPr="004D6801">
        <w:rPr>
          <w:rFonts w:ascii="Arial" w:hAnsi="Arial" w:cs="Arial"/>
          <w:color w:val="000000" w:themeColor="text1"/>
          <w:sz w:val="22"/>
          <w:szCs w:val="22"/>
        </w:rPr>
        <w:t>G</w:t>
      </w:r>
      <w:r w:rsidRPr="004D6801">
        <w:rPr>
          <w:rFonts w:ascii="Arial" w:hAnsi="Arial" w:cs="Arial"/>
          <w:color w:val="000000" w:themeColor="text1"/>
          <w:sz w:val="22"/>
          <w:szCs w:val="22"/>
        </w:rPr>
        <w:t xml:space="preserve">eneral Medical Council’s (GMC) National Training Survey (NTS) asks trainees </w:t>
      </w:r>
      <w:r w:rsidR="00186813" w:rsidRPr="004D6801">
        <w:rPr>
          <w:rFonts w:ascii="Arial" w:hAnsi="Arial" w:cs="Arial"/>
          <w:color w:val="000000" w:themeColor="text1"/>
          <w:sz w:val="22"/>
          <w:szCs w:val="22"/>
        </w:rPr>
        <w:t xml:space="preserve">and </w:t>
      </w:r>
      <w:r w:rsidR="00D50FD9" w:rsidRPr="004D6801">
        <w:rPr>
          <w:rFonts w:ascii="Arial" w:hAnsi="Arial" w:cs="Arial"/>
          <w:color w:val="000000" w:themeColor="text1"/>
          <w:sz w:val="22"/>
          <w:szCs w:val="22"/>
        </w:rPr>
        <w:t xml:space="preserve">trainers </w:t>
      </w:r>
      <w:r w:rsidRPr="004D6801">
        <w:rPr>
          <w:rFonts w:ascii="Arial" w:hAnsi="Arial" w:cs="Arial"/>
          <w:color w:val="000000" w:themeColor="text1"/>
          <w:sz w:val="22"/>
          <w:szCs w:val="22"/>
        </w:rPr>
        <w:t xml:space="preserve">across the whole of the United Kingdom annually about their experiences. </w:t>
      </w:r>
      <w:r w:rsidR="00186813" w:rsidRPr="004D6801">
        <w:rPr>
          <w:rFonts w:ascii="Arial" w:hAnsi="Arial" w:cs="Arial"/>
          <w:color w:val="000000" w:themeColor="text1"/>
          <w:sz w:val="22"/>
          <w:szCs w:val="22"/>
        </w:rPr>
        <w:t xml:space="preserve">Their report (GMC 2018) matched the initial findings of the </w:t>
      </w:r>
      <w:r w:rsidR="00AD6E85" w:rsidRPr="004D6801">
        <w:rPr>
          <w:rFonts w:ascii="Arial" w:hAnsi="Arial" w:cs="Arial"/>
          <w:color w:val="000000" w:themeColor="text1"/>
          <w:sz w:val="22"/>
          <w:szCs w:val="22"/>
        </w:rPr>
        <w:t xml:space="preserve">Trainee Engagement Survey </w:t>
      </w:r>
      <w:r w:rsidR="00186813" w:rsidRPr="004D6801">
        <w:rPr>
          <w:rFonts w:ascii="Arial" w:hAnsi="Arial" w:cs="Arial"/>
          <w:color w:val="000000" w:themeColor="text1"/>
          <w:sz w:val="22"/>
          <w:szCs w:val="22"/>
        </w:rPr>
        <w:t xml:space="preserve">which </w:t>
      </w:r>
      <w:r w:rsidR="00AD6E85" w:rsidRPr="004D6801">
        <w:rPr>
          <w:rFonts w:ascii="Arial" w:hAnsi="Arial" w:cs="Arial"/>
          <w:color w:val="000000" w:themeColor="text1"/>
          <w:sz w:val="22"/>
          <w:szCs w:val="22"/>
        </w:rPr>
        <w:t>was being conducted in Cardiff and Vale Health Board</w:t>
      </w:r>
      <w:r w:rsidR="00186813" w:rsidRPr="004D6801">
        <w:rPr>
          <w:rFonts w:ascii="Arial" w:hAnsi="Arial" w:cs="Arial"/>
          <w:color w:val="000000" w:themeColor="text1"/>
          <w:sz w:val="22"/>
          <w:szCs w:val="22"/>
        </w:rPr>
        <w:t xml:space="preserve">, stating </w:t>
      </w:r>
      <w:r w:rsidR="00D50FD9" w:rsidRPr="004D6801">
        <w:rPr>
          <w:rFonts w:ascii="Arial" w:hAnsi="Arial" w:cs="Arial"/>
          <w:color w:val="000000" w:themeColor="text1"/>
          <w:sz w:val="22"/>
          <w:szCs w:val="22"/>
        </w:rPr>
        <w:t>only 12% of trainers strongly agreed that ‘</w:t>
      </w:r>
      <w:r w:rsidR="00D50FD9" w:rsidRPr="004D6801">
        <w:rPr>
          <w:rFonts w:ascii="Arial" w:hAnsi="Arial" w:cs="Arial"/>
          <w:sz w:val="22"/>
          <w:szCs w:val="22"/>
        </w:rPr>
        <w:t xml:space="preserve">the working environment in my trust/board is one that fully supports the confidence building of doctors’. </w:t>
      </w:r>
      <w:r w:rsidR="008C05F3" w:rsidRPr="004D6801">
        <w:rPr>
          <w:rFonts w:ascii="Arial" w:hAnsi="Arial" w:cs="Arial"/>
          <w:sz w:val="22"/>
          <w:szCs w:val="22"/>
        </w:rPr>
        <w:t>All this evidence helped us build a case for action locally.</w:t>
      </w:r>
    </w:p>
    <w:p w14:paraId="290BC584" w14:textId="61D47ECC" w:rsidR="00FC6799" w:rsidRPr="004D6801" w:rsidRDefault="00FC6799" w:rsidP="00543BCC">
      <w:pPr>
        <w:spacing w:line="360" w:lineRule="auto"/>
        <w:jc w:val="both"/>
        <w:rPr>
          <w:rFonts w:ascii="Arial" w:hAnsi="Arial" w:cs="Arial"/>
          <w:color w:val="000000" w:themeColor="text1"/>
          <w:sz w:val="22"/>
          <w:szCs w:val="22"/>
        </w:rPr>
      </w:pPr>
    </w:p>
    <w:p w14:paraId="30115457" w14:textId="1D431C06" w:rsidR="00BF6ABA" w:rsidRPr="004D6801" w:rsidRDefault="00BF6ABA"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Form an Alliance</w:t>
      </w:r>
    </w:p>
    <w:p w14:paraId="3296CD4D" w14:textId="77777777" w:rsidR="00BF6ABA" w:rsidRPr="004D6801" w:rsidRDefault="00BF6ABA" w:rsidP="00543BCC">
      <w:pPr>
        <w:spacing w:line="360" w:lineRule="auto"/>
        <w:jc w:val="both"/>
        <w:rPr>
          <w:rFonts w:ascii="Arial" w:hAnsi="Arial" w:cs="Arial"/>
          <w:b/>
          <w:bCs/>
          <w:color w:val="000000" w:themeColor="text1"/>
          <w:sz w:val="22"/>
          <w:szCs w:val="22"/>
        </w:rPr>
      </w:pPr>
    </w:p>
    <w:p w14:paraId="09A60C77" w14:textId="34E7CDCF" w:rsidR="001F0BED" w:rsidRPr="004D6801"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Once the case for change and its need for urgency is clear, a guiding coalition must then be formed. This is a volunteer army of effective and influential people within the organisation, who have bought into the change and can, therefore, help "guide it, coordinate it, and communicate its activities" </w:t>
      </w:r>
      <w:r w:rsidR="00AD6E85" w:rsidRPr="004D6801">
        <w:rPr>
          <w:rFonts w:ascii="Arial" w:hAnsi="Arial" w:cs="Arial"/>
          <w:color w:val="000000" w:themeColor="text1"/>
          <w:sz w:val="22"/>
          <w:szCs w:val="22"/>
        </w:rPr>
        <w:t xml:space="preserve">(Kotter </w:t>
      </w:r>
      <w:r w:rsidR="00B56A9F" w:rsidRPr="004D6801">
        <w:rPr>
          <w:rFonts w:ascii="Arial" w:hAnsi="Arial" w:cs="Arial"/>
          <w:color w:val="000000" w:themeColor="text1"/>
          <w:sz w:val="22"/>
          <w:szCs w:val="22"/>
        </w:rPr>
        <w:t xml:space="preserve">1996). </w:t>
      </w:r>
      <w:r w:rsidRPr="004D6801">
        <w:rPr>
          <w:rFonts w:ascii="Arial" w:hAnsi="Arial" w:cs="Arial"/>
          <w:color w:val="000000" w:themeColor="text1"/>
          <w:sz w:val="22"/>
          <w:szCs w:val="22"/>
        </w:rPr>
        <w:t>However, with such large organisations, it can be difficult to negotiate the various structures and networks of multiple agencies</w:t>
      </w:r>
      <w:r w:rsidR="00A032AC"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and really get to grips with the political landscape and its influencers. Charles Handy developed a tool to assist in establishing </w:t>
      </w:r>
      <w:r w:rsidR="00F368D5" w:rsidRPr="004D6801">
        <w:rPr>
          <w:rFonts w:ascii="Arial" w:hAnsi="Arial" w:cs="Arial"/>
          <w:color w:val="000000" w:themeColor="text1"/>
          <w:sz w:val="22"/>
          <w:szCs w:val="22"/>
        </w:rPr>
        <w:t>an understanding of the</w:t>
      </w:r>
      <w:r w:rsidRPr="004D6801">
        <w:rPr>
          <w:rFonts w:ascii="Arial" w:hAnsi="Arial" w:cs="Arial"/>
          <w:color w:val="000000" w:themeColor="text1"/>
          <w:sz w:val="22"/>
          <w:szCs w:val="22"/>
        </w:rPr>
        <w:t xml:space="preserve"> type of management cultures or "Gods" which exist in your organisation</w:t>
      </w:r>
      <w:r w:rsidR="00F368D5"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breaking them down into Zeus, Apollo, Athena, and Dionysus. </w:t>
      </w:r>
      <w:r w:rsidR="00F96295" w:rsidRPr="004D6801">
        <w:rPr>
          <w:rFonts w:ascii="Arial" w:hAnsi="Arial" w:cs="Arial"/>
          <w:color w:val="000000" w:themeColor="text1"/>
          <w:sz w:val="22"/>
          <w:szCs w:val="22"/>
        </w:rPr>
        <w:t>(Handy, 1978)</w:t>
      </w:r>
    </w:p>
    <w:p w14:paraId="3BCF5D82" w14:textId="77777777" w:rsidR="009917F1" w:rsidRPr="004D6801" w:rsidRDefault="009917F1" w:rsidP="00543BCC">
      <w:pPr>
        <w:spacing w:line="360" w:lineRule="auto"/>
        <w:jc w:val="both"/>
        <w:rPr>
          <w:rFonts w:ascii="Arial" w:hAnsi="Arial" w:cs="Arial"/>
          <w:color w:val="000000" w:themeColor="text1"/>
          <w:sz w:val="22"/>
          <w:szCs w:val="22"/>
        </w:rPr>
      </w:pPr>
    </w:p>
    <w:p w14:paraId="4238D712" w14:textId="1D431FDE" w:rsidR="001F0BED" w:rsidRPr="004D6801" w:rsidRDefault="00FC6799" w:rsidP="00543BCC">
      <w:pPr>
        <w:spacing w:line="360" w:lineRule="auto"/>
        <w:jc w:val="center"/>
        <w:rPr>
          <w:rFonts w:ascii="Arial" w:hAnsi="Arial" w:cs="Arial"/>
          <w:sz w:val="22"/>
          <w:szCs w:val="22"/>
        </w:rPr>
      </w:pPr>
      <w:r w:rsidRPr="004D6801">
        <w:rPr>
          <w:rFonts w:ascii="Arial" w:hAnsi="Arial" w:cs="Arial"/>
          <w:sz w:val="22"/>
          <w:szCs w:val="22"/>
        </w:rPr>
        <w:fldChar w:fldCharType="begin"/>
      </w:r>
      <w:r w:rsidRPr="004D6801">
        <w:rPr>
          <w:rFonts w:ascii="Arial" w:hAnsi="Arial" w:cs="Arial"/>
          <w:sz w:val="22"/>
          <w:szCs w:val="22"/>
        </w:rPr>
        <w:instrText xml:space="preserve"> INCLUDEPICTURE "https://www.pocketbook.co.uk/wp-content/uploads/2016/06/the-gods-of-management.png" \* MERGEFORMATINET </w:instrText>
      </w:r>
      <w:r w:rsidRPr="004D6801">
        <w:rPr>
          <w:rFonts w:ascii="Arial" w:hAnsi="Arial" w:cs="Arial"/>
          <w:sz w:val="22"/>
          <w:szCs w:val="22"/>
        </w:rPr>
        <w:fldChar w:fldCharType="separate"/>
      </w:r>
      <w:r w:rsidRPr="004D6801">
        <w:rPr>
          <w:rFonts w:ascii="Arial" w:hAnsi="Arial" w:cs="Arial"/>
          <w:noProof/>
          <w:sz w:val="22"/>
          <w:szCs w:val="22"/>
        </w:rPr>
        <w:drawing>
          <wp:inline distT="0" distB="0" distL="0" distR="0" wp14:anchorId="62A1B198" wp14:editId="702701C3">
            <wp:extent cx="3451669" cy="2825115"/>
            <wp:effectExtent l="0" t="0" r="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7105"/>
                    <a:stretch/>
                  </pic:blipFill>
                  <pic:spPr bwMode="auto">
                    <a:xfrm>
                      <a:off x="0" y="0"/>
                      <a:ext cx="3460635" cy="2832454"/>
                    </a:xfrm>
                    <a:prstGeom prst="rect">
                      <a:avLst/>
                    </a:prstGeom>
                    <a:noFill/>
                    <a:ln>
                      <a:noFill/>
                    </a:ln>
                    <a:extLst>
                      <a:ext uri="{53640926-AAD7-44D8-BBD7-CCE9431645EC}">
                        <a14:shadowObscured xmlns:a14="http://schemas.microsoft.com/office/drawing/2010/main"/>
                      </a:ext>
                    </a:extLst>
                  </pic:spPr>
                </pic:pic>
              </a:graphicData>
            </a:graphic>
          </wp:inline>
        </w:drawing>
      </w:r>
      <w:r w:rsidRPr="004D6801">
        <w:rPr>
          <w:rFonts w:ascii="Arial" w:hAnsi="Arial" w:cs="Arial"/>
          <w:sz w:val="22"/>
          <w:szCs w:val="22"/>
        </w:rPr>
        <w:fldChar w:fldCharType="end"/>
      </w:r>
    </w:p>
    <w:p w14:paraId="332A40BF" w14:textId="6500C654" w:rsidR="009917F1" w:rsidRPr="004D6801" w:rsidRDefault="009917F1" w:rsidP="00543BCC">
      <w:pPr>
        <w:spacing w:line="360" w:lineRule="auto"/>
        <w:jc w:val="center"/>
        <w:rPr>
          <w:rFonts w:ascii="Arial" w:hAnsi="Arial" w:cs="Arial"/>
          <w:sz w:val="22"/>
          <w:szCs w:val="22"/>
        </w:rPr>
      </w:pPr>
      <w:r w:rsidRPr="004D6801">
        <w:rPr>
          <w:rFonts w:ascii="Arial" w:hAnsi="Arial" w:cs="Arial"/>
          <w:sz w:val="22"/>
          <w:szCs w:val="22"/>
        </w:rPr>
        <w:t xml:space="preserve">Figure 4: </w:t>
      </w:r>
      <w:r w:rsidR="008C05F3" w:rsidRPr="004D6801">
        <w:rPr>
          <w:rFonts w:ascii="Arial" w:hAnsi="Arial" w:cs="Arial"/>
          <w:sz w:val="22"/>
          <w:szCs w:val="22"/>
        </w:rPr>
        <w:t xml:space="preserve">Adapted from </w:t>
      </w:r>
      <w:r w:rsidRPr="004D6801">
        <w:rPr>
          <w:rFonts w:ascii="Arial" w:hAnsi="Arial" w:cs="Arial"/>
          <w:sz w:val="22"/>
          <w:szCs w:val="22"/>
        </w:rPr>
        <w:t>The Gods of Management</w:t>
      </w:r>
      <w:r w:rsidR="008C05F3" w:rsidRPr="004D6801">
        <w:rPr>
          <w:rFonts w:ascii="Arial" w:hAnsi="Arial" w:cs="Arial"/>
          <w:sz w:val="22"/>
          <w:szCs w:val="22"/>
        </w:rPr>
        <w:t xml:space="preserve"> by</w:t>
      </w:r>
      <w:r w:rsidRPr="004D6801">
        <w:rPr>
          <w:rFonts w:ascii="Arial" w:hAnsi="Arial" w:cs="Arial"/>
          <w:sz w:val="22"/>
          <w:szCs w:val="22"/>
        </w:rPr>
        <w:t xml:space="preserve"> Charles Handy. </w:t>
      </w:r>
      <w:r w:rsidR="008C05F3" w:rsidRPr="004D6801">
        <w:rPr>
          <w:rFonts w:ascii="Arial" w:hAnsi="Arial" w:cs="Arial"/>
          <w:sz w:val="22"/>
          <w:szCs w:val="22"/>
        </w:rPr>
        <w:t>(</w:t>
      </w:r>
      <w:r w:rsidR="00861514" w:rsidRPr="004D6801">
        <w:rPr>
          <w:rFonts w:ascii="Arial" w:hAnsi="Arial" w:cs="Arial"/>
          <w:sz w:val="22"/>
          <w:szCs w:val="22"/>
        </w:rPr>
        <w:t xml:space="preserve">Clayton </w:t>
      </w:r>
      <w:r w:rsidRPr="004D6801">
        <w:rPr>
          <w:rFonts w:ascii="Arial" w:hAnsi="Arial" w:cs="Arial"/>
          <w:sz w:val="22"/>
          <w:szCs w:val="22"/>
        </w:rPr>
        <w:t>2016</w:t>
      </w:r>
      <w:r w:rsidR="008C05F3" w:rsidRPr="004D6801">
        <w:rPr>
          <w:rFonts w:ascii="Arial" w:hAnsi="Arial" w:cs="Arial"/>
          <w:sz w:val="22"/>
          <w:szCs w:val="22"/>
        </w:rPr>
        <w:t>)</w:t>
      </w:r>
    </w:p>
    <w:p w14:paraId="70268639" w14:textId="77777777" w:rsidR="009917F1" w:rsidRPr="004D6801" w:rsidRDefault="009917F1" w:rsidP="00543BCC">
      <w:pPr>
        <w:spacing w:line="360" w:lineRule="auto"/>
        <w:jc w:val="center"/>
        <w:rPr>
          <w:rFonts w:ascii="Arial" w:hAnsi="Arial" w:cs="Arial"/>
          <w:color w:val="000000" w:themeColor="text1"/>
          <w:sz w:val="22"/>
          <w:szCs w:val="22"/>
        </w:rPr>
      </w:pPr>
    </w:p>
    <w:p w14:paraId="199F9CF7" w14:textId="6706DFDC" w:rsidR="001F0BED" w:rsidRPr="004D6801"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Though organisations rarely fit one exclusively, our healthcare organisation </w:t>
      </w:r>
      <w:r w:rsidR="00801967" w:rsidRPr="004D6801">
        <w:rPr>
          <w:rFonts w:ascii="Arial" w:hAnsi="Arial" w:cs="Arial"/>
          <w:color w:val="000000" w:themeColor="text1"/>
          <w:sz w:val="22"/>
          <w:szCs w:val="22"/>
        </w:rPr>
        <w:t xml:space="preserve">matches most closely with </w:t>
      </w:r>
      <w:r w:rsidRPr="004D6801">
        <w:rPr>
          <w:rFonts w:ascii="Arial" w:hAnsi="Arial" w:cs="Arial"/>
          <w:color w:val="000000" w:themeColor="text1"/>
          <w:sz w:val="22"/>
          <w:szCs w:val="22"/>
        </w:rPr>
        <w:t>the Apollo Structure</w:t>
      </w:r>
      <w:r w:rsidR="008C05F3" w:rsidRPr="004D6801">
        <w:rPr>
          <w:rFonts w:ascii="Arial" w:hAnsi="Arial" w:cs="Arial"/>
          <w:color w:val="000000" w:themeColor="text1"/>
          <w:sz w:val="22"/>
          <w:szCs w:val="22"/>
        </w:rPr>
        <w:t xml:space="preserve"> (Figure. 4) being more centralised and formal</w:t>
      </w:r>
      <w:r w:rsidRPr="004D6801">
        <w:rPr>
          <w:rFonts w:ascii="Arial" w:hAnsi="Arial" w:cs="Arial"/>
          <w:color w:val="000000" w:themeColor="text1"/>
          <w:sz w:val="22"/>
          <w:szCs w:val="22"/>
        </w:rPr>
        <w:t xml:space="preserve">. </w:t>
      </w:r>
      <w:r w:rsidR="00A032AC" w:rsidRPr="004D6801">
        <w:rPr>
          <w:rFonts w:ascii="Arial" w:hAnsi="Arial" w:cs="Arial"/>
          <w:color w:val="000000" w:themeColor="text1"/>
          <w:sz w:val="22"/>
          <w:szCs w:val="22"/>
        </w:rPr>
        <w:t>Ascertaining</w:t>
      </w:r>
      <w:r w:rsidRPr="004D6801">
        <w:rPr>
          <w:rFonts w:ascii="Arial" w:hAnsi="Arial" w:cs="Arial"/>
          <w:color w:val="000000" w:themeColor="text1"/>
          <w:sz w:val="22"/>
          <w:szCs w:val="22"/>
        </w:rPr>
        <w:t xml:space="preserve"> this information is a key enabler in </w:t>
      </w:r>
      <w:r w:rsidR="007366A1" w:rsidRPr="004D6801">
        <w:rPr>
          <w:rFonts w:ascii="Arial" w:hAnsi="Arial" w:cs="Arial"/>
          <w:color w:val="000000" w:themeColor="text1"/>
          <w:sz w:val="22"/>
          <w:szCs w:val="22"/>
        </w:rPr>
        <w:t xml:space="preserve">finalising </w:t>
      </w:r>
      <w:r w:rsidR="004B645C" w:rsidRPr="004D6801">
        <w:rPr>
          <w:rFonts w:ascii="Arial" w:hAnsi="Arial" w:cs="Arial"/>
          <w:color w:val="000000" w:themeColor="text1"/>
          <w:sz w:val="22"/>
          <w:szCs w:val="22"/>
        </w:rPr>
        <w:t>our approach</w:t>
      </w:r>
      <w:r w:rsidR="007366A1" w:rsidRPr="004D6801">
        <w:rPr>
          <w:rFonts w:ascii="Arial" w:hAnsi="Arial" w:cs="Arial"/>
          <w:color w:val="000000" w:themeColor="text1"/>
          <w:sz w:val="22"/>
          <w:szCs w:val="22"/>
        </w:rPr>
        <w:t xml:space="preserve"> during initial phases of generating </w:t>
      </w:r>
      <w:r w:rsidR="00A032AC" w:rsidRPr="004D6801">
        <w:rPr>
          <w:rFonts w:ascii="Arial" w:hAnsi="Arial" w:cs="Arial"/>
          <w:color w:val="000000" w:themeColor="text1"/>
          <w:sz w:val="22"/>
          <w:szCs w:val="22"/>
        </w:rPr>
        <w:t>the</w:t>
      </w:r>
      <w:r w:rsidR="007366A1" w:rsidRPr="004D6801">
        <w:rPr>
          <w:rFonts w:ascii="Arial" w:hAnsi="Arial" w:cs="Arial"/>
          <w:color w:val="000000" w:themeColor="text1"/>
          <w:sz w:val="22"/>
          <w:szCs w:val="22"/>
        </w:rPr>
        <w:t xml:space="preserve"> climate for change. </w:t>
      </w:r>
      <w:r w:rsidR="004B645C" w:rsidRPr="004D6801">
        <w:rPr>
          <w:rFonts w:ascii="Arial" w:hAnsi="Arial" w:cs="Arial"/>
          <w:color w:val="000000" w:themeColor="text1"/>
          <w:sz w:val="22"/>
          <w:szCs w:val="22"/>
        </w:rPr>
        <w:t>Apollo structures value papers and evidence</w:t>
      </w:r>
      <w:r w:rsidR="00A032AC" w:rsidRPr="004D6801">
        <w:rPr>
          <w:rFonts w:ascii="Arial" w:hAnsi="Arial" w:cs="Arial"/>
          <w:color w:val="000000" w:themeColor="text1"/>
          <w:sz w:val="22"/>
          <w:szCs w:val="22"/>
        </w:rPr>
        <w:t>,</w:t>
      </w:r>
      <w:r w:rsidR="00B35894" w:rsidRPr="004D6801">
        <w:rPr>
          <w:rFonts w:ascii="Arial" w:hAnsi="Arial" w:cs="Arial"/>
          <w:color w:val="000000" w:themeColor="text1"/>
          <w:sz w:val="22"/>
          <w:szCs w:val="22"/>
        </w:rPr>
        <w:t xml:space="preserve"> </w:t>
      </w:r>
      <w:r w:rsidR="00A032AC" w:rsidRPr="004D6801">
        <w:rPr>
          <w:rFonts w:ascii="Arial" w:hAnsi="Arial" w:cs="Arial"/>
          <w:color w:val="000000" w:themeColor="text1"/>
          <w:sz w:val="22"/>
          <w:szCs w:val="22"/>
        </w:rPr>
        <w:t>preferring</w:t>
      </w:r>
      <w:r w:rsidR="00B35894" w:rsidRPr="004D6801">
        <w:rPr>
          <w:rFonts w:ascii="Arial" w:hAnsi="Arial" w:cs="Arial"/>
          <w:color w:val="000000" w:themeColor="text1"/>
          <w:sz w:val="22"/>
          <w:szCs w:val="22"/>
        </w:rPr>
        <w:t xml:space="preserve"> to avoid o</w:t>
      </w:r>
      <w:r w:rsidR="00A032AC" w:rsidRPr="004D6801">
        <w:rPr>
          <w:rFonts w:ascii="Arial" w:hAnsi="Arial" w:cs="Arial"/>
          <w:color w:val="000000" w:themeColor="text1"/>
          <w:sz w:val="22"/>
          <w:szCs w:val="22"/>
        </w:rPr>
        <w:t>r</w:t>
      </w:r>
      <w:r w:rsidR="00B35894" w:rsidRPr="004D6801">
        <w:rPr>
          <w:rFonts w:ascii="Arial" w:hAnsi="Arial" w:cs="Arial"/>
          <w:color w:val="000000" w:themeColor="text1"/>
          <w:sz w:val="22"/>
          <w:szCs w:val="22"/>
        </w:rPr>
        <w:t xml:space="preserve"> manage risk and have a reliance on committees and board meetings to establish safe change. Their principle currency </w:t>
      </w:r>
      <w:r w:rsidR="005B4138" w:rsidRPr="004D6801">
        <w:rPr>
          <w:rFonts w:ascii="Arial" w:hAnsi="Arial" w:cs="Arial"/>
          <w:color w:val="000000" w:themeColor="text1"/>
          <w:sz w:val="22"/>
          <w:szCs w:val="22"/>
        </w:rPr>
        <w:t xml:space="preserve">is </w:t>
      </w:r>
      <w:r w:rsidR="00B35894" w:rsidRPr="004D6801">
        <w:rPr>
          <w:rFonts w:ascii="Arial" w:hAnsi="Arial" w:cs="Arial"/>
          <w:color w:val="000000" w:themeColor="text1"/>
          <w:sz w:val="22"/>
          <w:szCs w:val="22"/>
        </w:rPr>
        <w:t>strateg</w:t>
      </w:r>
      <w:r w:rsidR="005B4138" w:rsidRPr="004D6801">
        <w:rPr>
          <w:rFonts w:ascii="Arial" w:hAnsi="Arial" w:cs="Arial"/>
          <w:color w:val="000000" w:themeColor="text1"/>
          <w:sz w:val="22"/>
          <w:szCs w:val="22"/>
        </w:rPr>
        <w:t>ie</w:t>
      </w:r>
      <w:r w:rsidR="00B35894" w:rsidRPr="004D6801">
        <w:rPr>
          <w:rFonts w:ascii="Arial" w:hAnsi="Arial" w:cs="Arial"/>
          <w:color w:val="000000" w:themeColor="text1"/>
          <w:sz w:val="22"/>
          <w:szCs w:val="22"/>
        </w:rPr>
        <w:t>s and values.</w:t>
      </w:r>
      <w:r w:rsidR="004B645C" w:rsidRPr="004D6801">
        <w:rPr>
          <w:rFonts w:ascii="Arial" w:hAnsi="Arial" w:cs="Arial"/>
          <w:color w:val="000000" w:themeColor="text1"/>
          <w:sz w:val="22"/>
          <w:szCs w:val="22"/>
        </w:rPr>
        <w:t xml:space="preserve"> </w:t>
      </w:r>
      <w:r w:rsidR="005B4138" w:rsidRPr="004D6801">
        <w:rPr>
          <w:rFonts w:ascii="Arial" w:hAnsi="Arial" w:cs="Arial"/>
          <w:color w:val="000000" w:themeColor="text1"/>
          <w:sz w:val="22"/>
          <w:szCs w:val="22"/>
        </w:rPr>
        <w:t>Organisations such as t</w:t>
      </w:r>
      <w:r w:rsidR="00B35894" w:rsidRPr="004D6801">
        <w:rPr>
          <w:rFonts w:ascii="Arial" w:hAnsi="Arial" w:cs="Arial"/>
          <w:color w:val="000000" w:themeColor="text1"/>
          <w:sz w:val="22"/>
          <w:szCs w:val="22"/>
        </w:rPr>
        <w:t>hese are relatively inflexible</w:t>
      </w:r>
      <w:r w:rsidR="004B645C" w:rsidRPr="004D6801">
        <w:rPr>
          <w:rFonts w:ascii="Arial" w:hAnsi="Arial" w:cs="Arial"/>
          <w:color w:val="000000" w:themeColor="text1"/>
          <w:sz w:val="22"/>
          <w:szCs w:val="22"/>
        </w:rPr>
        <w:t>, resulting in</w:t>
      </w:r>
      <w:r w:rsidR="00B35894" w:rsidRPr="004D6801">
        <w:rPr>
          <w:rFonts w:ascii="Arial" w:hAnsi="Arial" w:cs="Arial"/>
          <w:color w:val="000000" w:themeColor="text1"/>
          <w:sz w:val="22"/>
          <w:szCs w:val="22"/>
        </w:rPr>
        <w:t xml:space="preserve"> culture</w:t>
      </w:r>
      <w:r w:rsidR="004B645C" w:rsidRPr="004D6801">
        <w:rPr>
          <w:rFonts w:ascii="Arial" w:hAnsi="Arial" w:cs="Arial"/>
          <w:color w:val="000000" w:themeColor="text1"/>
          <w:sz w:val="22"/>
          <w:szCs w:val="22"/>
        </w:rPr>
        <w:t>s</w:t>
      </w:r>
      <w:r w:rsidR="00B35894" w:rsidRPr="004D6801">
        <w:rPr>
          <w:rFonts w:ascii="Arial" w:hAnsi="Arial" w:cs="Arial"/>
          <w:color w:val="000000" w:themeColor="text1"/>
          <w:sz w:val="22"/>
          <w:szCs w:val="22"/>
        </w:rPr>
        <w:t xml:space="preserve"> </w:t>
      </w:r>
      <w:r w:rsidR="004B645C" w:rsidRPr="004D6801">
        <w:rPr>
          <w:rFonts w:ascii="Arial" w:hAnsi="Arial" w:cs="Arial"/>
          <w:color w:val="000000" w:themeColor="text1"/>
          <w:sz w:val="22"/>
          <w:szCs w:val="22"/>
        </w:rPr>
        <w:t xml:space="preserve">which are </w:t>
      </w:r>
      <w:r w:rsidR="00B35894" w:rsidRPr="004D6801">
        <w:rPr>
          <w:rFonts w:ascii="Arial" w:hAnsi="Arial" w:cs="Arial"/>
          <w:color w:val="000000" w:themeColor="text1"/>
          <w:sz w:val="22"/>
          <w:szCs w:val="22"/>
        </w:rPr>
        <w:t xml:space="preserve">slow to </w:t>
      </w:r>
      <w:r w:rsidR="004B645C" w:rsidRPr="004D6801">
        <w:rPr>
          <w:rFonts w:ascii="Arial" w:hAnsi="Arial" w:cs="Arial"/>
          <w:color w:val="000000" w:themeColor="text1"/>
          <w:sz w:val="22"/>
          <w:szCs w:val="22"/>
        </w:rPr>
        <w:t xml:space="preserve">respond. </w:t>
      </w:r>
    </w:p>
    <w:p w14:paraId="78B2CF57" w14:textId="77777777" w:rsidR="00BE4305" w:rsidRPr="004D6801" w:rsidRDefault="00BE4305" w:rsidP="00543BCC">
      <w:pPr>
        <w:spacing w:line="360" w:lineRule="auto"/>
        <w:jc w:val="both"/>
        <w:rPr>
          <w:rFonts w:ascii="Arial" w:hAnsi="Arial" w:cs="Arial"/>
          <w:color w:val="000000" w:themeColor="text1"/>
          <w:sz w:val="22"/>
          <w:szCs w:val="22"/>
        </w:rPr>
      </w:pPr>
    </w:p>
    <w:p w14:paraId="03BC1B37" w14:textId="3C931914" w:rsidR="00101407" w:rsidRDefault="000809C6"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The effectiveness of the Groundwork phase</w:t>
      </w:r>
      <w:r w:rsidR="00CF7DB0"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 xml:space="preserve">can also be improved by using </w:t>
      </w:r>
      <w:r w:rsidR="00D75936" w:rsidRPr="004D6801">
        <w:rPr>
          <w:rFonts w:ascii="Arial" w:hAnsi="Arial" w:cs="Arial"/>
          <w:color w:val="000000" w:themeColor="text1"/>
          <w:sz w:val="22"/>
          <w:szCs w:val="22"/>
        </w:rPr>
        <w:t>project management tools. Org</w:t>
      </w:r>
      <w:r w:rsidR="00E81171" w:rsidRPr="004D6801">
        <w:rPr>
          <w:rFonts w:ascii="Arial" w:hAnsi="Arial" w:cs="Arial"/>
          <w:color w:val="000000" w:themeColor="text1"/>
          <w:sz w:val="22"/>
          <w:szCs w:val="22"/>
        </w:rPr>
        <w:t>anisational</w:t>
      </w:r>
      <w:r w:rsidR="00D75936" w:rsidRPr="004D6801">
        <w:rPr>
          <w:rFonts w:ascii="Arial" w:hAnsi="Arial" w:cs="Arial"/>
          <w:color w:val="000000" w:themeColor="text1"/>
          <w:sz w:val="22"/>
          <w:szCs w:val="22"/>
        </w:rPr>
        <w:t xml:space="preserve"> Charts </w:t>
      </w:r>
      <w:r w:rsidR="00E81171" w:rsidRPr="004D6801">
        <w:rPr>
          <w:rFonts w:ascii="Arial" w:hAnsi="Arial" w:cs="Arial"/>
          <w:color w:val="000000" w:themeColor="text1"/>
          <w:sz w:val="22"/>
          <w:szCs w:val="22"/>
        </w:rPr>
        <w:t>are</w:t>
      </w:r>
      <w:r w:rsidR="00D75936" w:rsidRPr="004D6801">
        <w:rPr>
          <w:rFonts w:ascii="Arial" w:hAnsi="Arial" w:cs="Arial"/>
          <w:color w:val="000000" w:themeColor="text1"/>
          <w:sz w:val="22"/>
          <w:szCs w:val="22"/>
        </w:rPr>
        <w:t xml:space="preserve"> visual representations of the </w:t>
      </w:r>
      <w:r w:rsidR="00801967" w:rsidRPr="004D6801">
        <w:rPr>
          <w:rFonts w:ascii="Arial" w:hAnsi="Arial" w:cs="Arial"/>
          <w:color w:val="000000" w:themeColor="text1"/>
          <w:sz w:val="22"/>
          <w:szCs w:val="22"/>
        </w:rPr>
        <w:t xml:space="preserve">leadership </w:t>
      </w:r>
      <w:r w:rsidR="00755600" w:rsidRPr="004D6801">
        <w:rPr>
          <w:rFonts w:ascii="Arial" w:hAnsi="Arial" w:cs="Arial"/>
          <w:color w:val="000000" w:themeColor="text1"/>
          <w:sz w:val="22"/>
          <w:szCs w:val="22"/>
        </w:rPr>
        <w:t>hierarchy</w:t>
      </w:r>
      <w:r w:rsidR="00E81171" w:rsidRPr="004D6801">
        <w:rPr>
          <w:rFonts w:ascii="Arial" w:hAnsi="Arial" w:cs="Arial"/>
          <w:color w:val="000000" w:themeColor="text1"/>
          <w:sz w:val="22"/>
          <w:szCs w:val="22"/>
        </w:rPr>
        <w:t xml:space="preserve">, </w:t>
      </w:r>
      <w:r w:rsidR="00801967" w:rsidRPr="004D6801">
        <w:rPr>
          <w:rFonts w:ascii="Arial" w:hAnsi="Arial" w:cs="Arial"/>
          <w:color w:val="000000" w:themeColor="text1"/>
          <w:sz w:val="22"/>
          <w:szCs w:val="22"/>
        </w:rPr>
        <w:t xml:space="preserve">though unfortunately in large organisations, these </w:t>
      </w:r>
      <w:r w:rsidR="00D75936" w:rsidRPr="004D6801">
        <w:rPr>
          <w:rFonts w:ascii="Arial" w:hAnsi="Arial" w:cs="Arial"/>
          <w:color w:val="000000" w:themeColor="text1"/>
          <w:sz w:val="22"/>
          <w:szCs w:val="22"/>
        </w:rPr>
        <w:t xml:space="preserve">are typically out of date from the moment they are printed. </w:t>
      </w:r>
      <w:r w:rsidR="00755600" w:rsidRPr="004D6801">
        <w:rPr>
          <w:rFonts w:ascii="Arial" w:hAnsi="Arial" w:cs="Arial"/>
          <w:color w:val="000000" w:themeColor="text1"/>
          <w:sz w:val="22"/>
          <w:szCs w:val="22"/>
        </w:rPr>
        <w:t>I therefore updated the current chart from 2016</w:t>
      </w:r>
      <w:r w:rsidR="00EE6E30" w:rsidRPr="004D6801">
        <w:rPr>
          <w:rFonts w:ascii="Arial" w:hAnsi="Arial" w:cs="Arial"/>
          <w:color w:val="000000" w:themeColor="text1"/>
          <w:sz w:val="22"/>
          <w:szCs w:val="22"/>
        </w:rPr>
        <w:t xml:space="preserve"> (Figure 5)</w:t>
      </w:r>
      <w:r w:rsidR="00755600" w:rsidRPr="004D6801">
        <w:rPr>
          <w:rFonts w:ascii="Arial" w:hAnsi="Arial" w:cs="Arial"/>
          <w:color w:val="000000" w:themeColor="text1"/>
          <w:sz w:val="22"/>
          <w:szCs w:val="22"/>
        </w:rPr>
        <w:t>, enabling me to visualise the possible stakeholders that may need to be influenced in the organisation</w:t>
      </w:r>
      <w:r w:rsidR="00E32C6C" w:rsidRPr="004D6801">
        <w:rPr>
          <w:rFonts w:ascii="Arial" w:hAnsi="Arial" w:cs="Arial"/>
          <w:color w:val="000000" w:themeColor="text1"/>
          <w:sz w:val="22"/>
          <w:szCs w:val="22"/>
        </w:rPr>
        <w:t xml:space="preserve"> to establish ‘buy-in’.</w:t>
      </w:r>
    </w:p>
    <w:p w14:paraId="43AC2481" w14:textId="7235F598" w:rsidR="00101407" w:rsidRDefault="00101407" w:rsidP="00101407">
      <w:pPr>
        <w:spacing w:line="360" w:lineRule="auto"/>
        <w:jc w:val="both"/>
        <w:rPr>
          <w:rFonts w:ascii="Arial" w:hAnsi="Arial" w:cs="Arial"/>
          <w:color w:val="000000" w:themeColor="text1"/>
          <w:sz w:val="22"/>
          <w:szCs w:val="22"/>
        </w:rPr>
      </w:pPr>
      <w:r w:rsidRPr="004D6801">
        <w:rPr>
          <w:rFonts w:ascii="Arial" w:hAnsi="Arial" w:cs="Arial"/>
          <w:noProof/>
          <w:color w:val="000000" w:themeColor="text1"/>
          <w:sz w:val="22"/>
          <w:szCs w:val="22"/>
        </w:rPr>
        <w:drawing>
          <wp:anchor distT="0" distB="0" distL="114300" distR="114300" simplePos="0" relativeHeight="251665408" behindDoc="0" locked="0" layoutInCell="1" allowOverlap="1" wp14:anchorId="1E19B387" wp14:editId="68E1422E">
            <wp:simplePos x="0" y="0"/>
            <wp:positionH relativeFrom="column">
              <wp:posOffset>-669925</wp:posOffset>
            </wp:positionH>
            <wp:positionV relativeFrom="paragraph">
              <wp:posOffset>249038</wp:posOffset>
            </wp:positionV>
            <wp:extent cx="7121525" cy="3510280"/>
            <wp:effectExtent l="0" t="0" r="317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b="34280"/>
                    <a:stretch/>
                  </pic:blipFill>
                  <pic:spPr bwMode="auto">
                    <a:xfrm>
                      <a:off x="0" y="0"/>
                      <a:ext cx="7121525" cy="3510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AF6305" w14:textId="4CC4909B" w:rsidR="00EE6E30" w:rsidRPr="004D6801" w:rsidRDefault="0056767D" w:rsidP="00101407">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ab/>
      </w:r>
    </w:p>
    <w:p w14:paraId="74C8B954" w14:textId="3EF13CDA" w:rsidR="00297B20" w:rsidRPr="004D6801" w:rsidRDefault="00EE6E30" w:rsidP="00EE6E30">
      <w:pPr>
        <w:spacing w:line="360" w:lineRule="auto"/>
        <w:jc w:val="center"/>
        <w:rPr>
          <w:rFonts w:ascii="Arial" w:hAnsi="Arial" w:cs="Arial"/>
          <w:color w:val="000000" w:themeColor="text1"/>
          <w:sz w:val="22"/>
          <w:szCs w:val="22"/>
        </w:rPr>
      </w:pPr>
      <w:r w:rsidRPr="004D6801">
        <w:rPr>
          <w:rFonts w:ascii="Arial" w:hAnsi="Arial" w:cs="Arial"/>
          <w:color w:val="000000" w:themeColor="text1"/>
          <w:sz w:val="22"/>
          <w:szCs w:val="22"/>
        </w:rPr>
        <w:t>Figure 5: The Organisation Chart I created for the Management Day of the Transition to Consultant Course. The hierarchical structure matching the resemblance of an Apollo organisation</w:t>
      </w:r>
      <w:r w:rsidR="00101407">
        <w:rPr>
          <w:rFonts w:ascii="Arial" w:hAnsi="Arial" w:cs="Arial"/>
          <w:color w:val="000000" w:themeColor="text1"/>
          <w:sz w:val="22"/>
          <w:szCs w:val="22"/>
        </w:rPr>
        <w:t xml:space="preserve"> </w:t>
      </w:r>
      <w:r w:rsidR="00C20732">
        <w:rPr>
          <w:rFonts w:ascii="Arial" w:hAnsi="Arial" w:cs="Arial"/>
          <w:color w:val="000000" w:themeColor="text1"/>
          <w:sz w:val="22"/>
          <w:szCs w:val="22"/>
        </w:rPr>
        <w:t>(outlined in yellow)</w:t>
      </w:r>
      <w:r w:rsidR="00C20732">
        <w:rPr>
          <w:rFonts w:ascii="Arial" w:hAnsi="Arial" w:cs="Arial"/>
          <w:color w:val="000000" w:themeColor="text1"/>
          <w:sz w:val="22"/>
          <w:szCs w:val="22"/>
        </w:rPr>
        <w:t xml:space="preserve"> </w:t>
      </w:r>
      <w:r w:rsidR="005D3C50">
        <w:rPr>
          <w:rFonts w:ascii="Arial" w:hAnsi="Arial" w:cs="Arial"/>
          <w:color w:val="000000" w:themeColor="text1"/>
          <w:sz w:val="22"/>
          <w:szCs w:val="22"/>
        </w:rPr>
        <w:t xml:space="preserve">with authority in silos leading to </w:t>
      </w:r>
      <w:r w:rsidR="00C20732">
        <w:rPr>
          <w:rFonts w:ascii="Arial" w:hAnsi="Arial" w:cs="Arial"/>
          <w:color w:val="000000" w:themeColor="text1"/>
          <w:sz w:val="22"/>
          <w:szCs w:val="22"/>
        </w:rPr>
        <w:t xml:space="preserve">the </w:t>
      </w:r>
      <w:proofErr w:type="gramStart"/>
      <w:r w:rsidR="00C20732">
        <w:rPr>
          <w:rFonts w:ascii="Arial" w:hAnsi="Arial" w:cs="Arial"/>
          <w:color w:val="000000" w:themeColor="text1"/>
          <w:sz w:val="22"/>
          <w:szCs w:val="22"/>
        </w:rPr>
        <w:t>organisations</w:t>
      </w:r>
      <w:proofErr w:type="gramEnd"/>
      <w:r w:rsidR="00C20732">
        <w:rPr>
          <w:rFonts w:ascii="Arial" w:hAnsi="Arial" w:cs="Arial"/>
          <w:color w:val="000000" w:themeColor="text1"/>
          <w:sz w:val="22"/>
          <w:szCs w:val="22"/>
        </w:rPr>
        <w:t xml:space="preserve"> CEO.</w:t>
      </w:r>
    </w:p>
    <w:p w14:paraId="5D06528A" w14:textId="77777777" w:rsidR="00755600" w:rsidRPr="004D6801" w:rsidRDefault="00755600" w:rsidP="00543BCC">
      <w:pPr>
        <w:spacing w:line="360" w:lineRule="auto"/>
        <w:jc w:val="both"/>
        <w:rPr>
          <w:rFonts w:ascii="Arial" w:hAnsi="Arial" w:cs="Arial"/>
          <w:color w:val="000000" w:themeColor="text1"/>
          <w:sz w:val="22"/>
          <w:szCs w:val="22"/>
        </w:rPr>
      </w:pPr>
    </w:p>
    <w:p w14:paraId="725D6C32" w14:textId="5F58D9FC" w:rsidR="0051474A" w:rsidRDefault="009E33D4"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lastRenderedPageBreak/>
        <w:t xml:space="preserve">Once the stakeholders were identified, </w:t>
      </w:r>
      <w:r w:rsidR="00A82301" w:rsidRPr="004D6801">
        <w:rPr>
          <w:rFonts w:ascii="Arial" w:hAnsi="Arial" w:cs="Arial"/>
          <w:color w:val="000000" w:themeColor="text1"/>
          <w:sz w:val="22"/>
          <w:szCs w:val="22"/>
        </w:rPr>
        <w:t xml:space="preserve">I combined a </w:t>
      </w:r>
      <w:proofErr w:type="spellStart"/>
      <w:r w:rsidR="00C012EA" w:rsidRPr="004D6801">
        <w:rPr>
          <w:rFonts w:ascii="Arial" w:hAnsi="Arial" w:cs="Arial"/>
          <w:color w:val="000000" w:themeColor="text1"/>
          <w:sz w:val="22"/>
          <w:szCs w:val="22"/>
        </w:rPr>
        <w:t>Mendelow’s</w:t>
      </w:r>
      <w:proofErr w:type="spellEnd"/>
      <w:r w:rsidR="00C012EA" w:rsidRPr="004D6801">
        <w:rPr>
          <w:rFonts w:ascii="Arial" w:hAnsi="Arial" w:cs="Arial"/>
          <w:color w:val="000000" w:themeColor="text1"/>
          <w:sz w:val="22"/>
          <w:szCs w:val="22"/>
        </w:rPr>
        <w:t xml:space="preserve"> </w:t>
      </w:r>
      <w:proofErr w:type="spellStart"/>
      <w:proofErr w:type="gramStart"/>
      <w:r w:rsidR="00A82301" w:rsidRPr="004D6801">
        <w:rPr>
          <w:rFonts w:ascii="Arial" w:hAnsi="Arial" w:cs="Arial"/>
          <w:color w:val="000000" w:themeColor="text1"/>
          <w:sz w:val="22"/>
          <w:szCs w:val="22"/>
        </w:rPr>
        <w:t>Power:Interest</w:t>
      </w:r>
      <w:proofErr w:type="spellEnd"/>
      <w:proofErr w:type="gramEnd"/>
      <w:r w:rsidR="00A82301" w:rsidRPr="004D6801">
        <w:rPr>
          <w:rFonts w:ascii="Arial" w:hAnsi="Arial" w:cs="Arial"/>
          <w:color w:val="000000" w:themeColor="text1"/>
          <w:sz w:val="22"/>
          <w:szCs w:val="22"/>
        </w:rPr>
        <w:t xml:space="preserve"> </w:t>
      </w:r>
      <w:r w:rsidR="00C012EA" w:rsidRPr="004D6801">
        <w:rPr>
          <w:rFonts w:ascii="Arial" w:hAnsi="Arial" w:cs="Arial"/>
          <w:color w:val="000000" w:themeColor="text1"/>
          <w:sz w:val="22"/>
          <w:szCs w:val="22"/>
        </w:rPr>
        <w:t>Matrix</w:t>
      </w:r>
      <w:r w:rsidR="00A82301"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w:t>
      </w:r>
      <w:proofErr w:type="spellStart"/>
      <w:r w:rsidR="00C012EA" w:rsidRPr="004D6801">
        <w:rPr>
          <w:rFonts w:ascii="Arial" w:hAnsi="Arial" w:cs="Arial"/>
          <w:color w:val="000000" w:themeColor="text1"/>
          <w:sz w:val="22"/>
          <w:szCs w:val="22"/>
        </w:rPr>
        <w:t>Mendelow</w:t>
      </w:r>
      <w:proofErr w:type="spellEnd"/>
      <w:r w:rsidR="00C012EA" w:rsidRPr="004D6801">
        <w:rPr>
          <w:rFonts w:ascii="Arial" w:hAnsi="Arial" w:cs="Arial"/>
          <w:color w:val="000000" w:themeColor="text1"/>
          <w:sz w:val="22"/>
          <w:szCs w:val="22"/>
        </w:rPr>
        <w:t>, 1991</w:t>
      </w:r>
      <w:r w:rsidRPr="004D6801">
        <w:rPr>
          <w:rFonts w:ascii="Arial" w:hAnsi="Arial" w:cs="Arial"/>
          <w:color w:val="000000" w:themeColor="text1"/>
          <w:sz w:val="22"/>
          <w:szCs w:val="22"/>
        </w:rPr>
        <w:t xml:space="preserve">) </w:t>
      </w:r>
      <w:r w:rsidR="00A82301" w:rsidRPr="004D6801">
        <w:rPr>
          <w:rFonts w:ascii="Arial" w:hAnsi="Arial" w:cs="Arial"/>
          <w:color w:val="000000" w:themeColor="text1"/>
          <w:sz w:val="22"/>
          <w:szCs w:val="22"/>
        </w:rPr>
        <w:t xml:space="preserve">with another stakeholder mapping tool </w:t>
      </w:r>
      <w:r w:rsidR="00B147B7" w:rsidRPr="004D6801">
        <w:rPr>
          <w:rFonts w:ascii="Arial" w:hAnsi="Arial" w:cs="Arial"/>
          <w:color w:val="000000" w:themeColor="text1"/>
          <w:sz w:val="22"/>
          <w:szCs w:val="22"/>
        </w:rPr>
        <w:t xml:space="preserve">I learned at the </w:t>
      </w:r>
      <w:r w:rsidR="00E32C6C" w:rsidRPr="004D6801">
        <w:rPr>
          <w:rFonts w:ascii="Arial" w:hAnsi="Arial" w:cs="Arial"/>
          <w:color w:val="000000" w:themeColor="text1"/>
          <w:sz w:val="22"/>
          <w:szCs w:val="22"/>
        </w:rPr>
        <w:t xml:space="preserve">2018 </w:t>
      </w:r>
      <w:r w:rsidR="00B147B7" w:rsidRPr="004D6801">
        <w:rPr>
          <w:rFonts w:ascii="Arial" w:hAnsi="Arial" w:cs="Arial"/>
          <w:color w:val="000000" w:themeColor="text1"/>
          <w:sz w:val="22"/>
          <w:szCs w:val="22"/>
        </w:rPr>
        <w:t>Leaders in Healthcare Conference</w:t>
      </w:r>
      <w:r w:rsidR="00E32C6C" w:rsidRPr="004D6801">
        <w:rPr>
          <w:rFonts w:ascii="Arial" w:hAnsi="Arial" w:cs="Arial"/>
          <w:color w:val="000000" w:themeColor="text1"/>
          <w:sz w:val="22"/>
          <w:szCs w:val="22"/>
        </w:rPr>
        <w:t xml:space="preserve"> </w:t>
      </w:r>
      <w:r w:rsidR="009C1FCD" w:rsidRPr="004D6801">
        <w:rPr>
          <w:rFonts w:ascii="Arial" w:hAnsi="Arial" w:cs="Arial"/>
          <w:color w:val="000000" w:themeColor="text1"/>
          <w:sz w:val="22"/>
          <w:szCs w:val="22"/>
        </w:rPr>
        <w:t xml:space="preserve">(Figure 6) </w:t>
      </w:r>
      <w:r w:rsidR="00E32C6C" w:rsidRPr="004D6801">
        <w:rPr>
          <w:rFonts w:ascii="Arial" w:hAnsi="Arial" w:cs="Arial"/>
          <w:color w:val="000000" w:themeColor="text1"/>
          <w:sz w:val="22"/>
          <w:szCs w:val="22"/>
        </w:rPr>
        <w:t>called the “political influencing strategy” (</w:t>
      </w:r>
      <w:proofErr w:type="spellStart"/>
      <w:r w:rsidR="00E32C6C" w:rsidRPr="004D6801">
        <w:rPr>
          <w:rFonts w:ascii="Arial" w:hAnsi="Arial" w:cs="Arial"/>
          <w:sz w:val="22"/>
          <w:szCs w:val="22"/>
        </w:rPr>
        <w:t>Aspden</w:t>
      </w:r>
      <w:proofErr w:type="spellEnd"/>
      <w:r w:rsidR="009C1FCD" w:rsidRPr="004D6801">
        <w:rPr>
          <w:rFonts w:ascii="Arial" w:hAnsi="Arial" w:cs="Arial"/>
          <w:sz w:val="22"/>
          <w:szCs w:val="22"/>
        </w:rPr>
        <w:t xml:space="preserve"> </w:t>
      </w:r>
      <w:r w:rsidR="00E32C6C" w:rsidRPr="004D6801">
        <w:rPr>
          <w:rFonts w:ascii="Arial" w:hAnsi="Arial" w:cs="Arial"/>
          <w:sz w:val="22"/>
          <w:szCs w:val="22"/>
        </w:rPr>
        <w:t>and Davies 2018)</w:t>
      </w:r>
      <w:r w:rsidR="00ED4017"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This clarified</w:t>
      </w:r>
      <w:r w:rsidR="00703773" w:rsidRPr="004D6801">
        <w:rPr>
          <w:rFonts w:ascii="Arial" w:hAnsi="Arial" w:cs="Arial"/>
          <w:color w:val="000000" w:themeColor="text1"/>
          <w:sz w:val="22"/>
          <w:szCs w:val="22"/>
        </w:rPr>
        <w:t xml:space="preserve"> the </w:t>
      </w:r>
      <w:r w:rsidR="00202D77" w:rsidRPr="004D6801">
        <w:rPr>
          <w:rFonts w:ascii="Arial" w:hAnsi="Arial" w:cs="Arial"/>
          <w:color w:val="000000" w:themeColor="text1"/>
          <w:sz w:val="22"/>
          <w:szCs w:val="22"/>
        </w:rPr>
        <w:t>strength of the networks I initially had</w:t>
      </w:r>
      <w:r w:rsidR="00101407">
        <w:rPr>
          <w:rFonts w:ascii="Arial" w:hAnsi="Arial" w:cs="Arial"/>
          <w:color w:val="000000" w:themeColor="text1"/>
          <w:sz w:val="22"/>
          <w:szCs w:val="22"/>
        </w:rPr>
        <w:t>,</w:t>
      </w:r>
      <w:r w:rsidR="00202D77" w:rsidRPr="004D6801">
        <w:rPr>
          <w:rFonts w:ascii="Arial" w:hAnsi="Arial" w:cs="Arial"/>
          <w:color w:val="000000" w:themeColor="text1"/>
          <w:sz w:val="22"/>
          <w:szCs w:val="22"/>
        </w:rPr>
        <w:t xml:space="preserve"> identified </w:t>
      </w:r>
      <w:r w:rsidR="00703773" w:rsidRPr="004D6801">
        <w:rPr>
          <w:rFonts w:ascii="Arial" w:hAnsi="Arial" w:cs="Arial"/>
          <w:color w:val="000000" w:themeColor="text1"/>
          <w:sz w:val="22"/>
          <w:szCs w:val="22"/>
        </w:rPr>
        <w:t>individuals I needed to develop relationships with</w:t>
      </w:r>
      <w:r w:rsidR="00101407">
        <w:rPr>
          <w:rFonts w:ascii="Arial" w:hAnsi="Arial" w:cs="Arial"/>
          <w:color w:val="000000" w:themeColor="text1"/>
          <w:sz w:val="22"/>
          <w:szCs w:val="22"/>
        </w:rPr>
        <w:t>,</w:t>
      </w:r>
      <w:r w:rsidR="00202D77" w:rsidRPr="004D6801">
        <w:rPr>
          <w:rFonts w:ascii="Arial" w:hAnsi="Arial" w:cs="Arial"/>
          <w:color w:val="000000" w:themeColor="text1"/>
          <w:sz w:val="22"/>
          <w:szCs w:val="22"/>
        </w:rPr>
        <w:t xml:space="preserve"> and</w:t>
      </w:r>
      <w:r w:rsidR="00703773" w:rsidRPr="004D6801">
        <w:rPr>
          <w:rFonts w:ascii="Arial" w:hAnsi="Arial" w:cs="Arial"/>
          <w:color w:val="000000" w:themeColor="text1"/>
          <w:sz w:val="22"/>
          <w:szCs w:val="22"/>
        </w:rPr>
        <w:t xml:space="preserve"> </w:t>
      </w:r>
      <w:r w:rsidR="00E405CE" w:rsidRPr="004D6801">
        <w:rPr>
          <w:rFonts w:ascii="Arial" w:hAnsi="Arial" w:cs="Arial"/>
          <w:color w:val="000000" w:themeColor="text1"/>
          <w:sz w:val="22"/>
          <w:szCs w:val="22"/>
        </w:rPr>
        <w:t xml:space="preserve">helped establish the level </w:t>
      </w:r>
      <w:r w:rsidR="00101407">
        <w:rPr>
          <w:rFonts w:ascii="Arial" w:hAnsi="Arial" w:cs="Arial"/>
          <w:color w:val="000000" w:themeColor="text1"/>
          <w:sz w:val="22"/>
          <w:szCs w:val="22"/>
        </w:rPr>
        <w:t>at</w:t>
      </w:r>
      <w:r w:rsidR="00E405CE" w:rsidRPr="004D6801">
        <w:rPr>
          <w:rFonts w:ascii="Arial" w:hAnsi="Arial" w:cs="Arial"/>
          <w:color w:val="000000" w:themeColor="text1"/>
          <w:sz w:val="22"/>
          <w:szCs w:val="22"/>
        </w:rPr>
        <w:t xml:space="preserve"> which their support was required</w:t>
      </w:r>
      <w:r w:rsidR="00101407">
        <w:rPr>
          <w:rFonts w:ascii="Arial" w:hAnsi="Arial" w:cs="Arial"/>
          <w:color w:val="000000" w:themeColor="text1"/>
          <w:sz w:val="22"/>
          <w:szCs w:val="22"/>
        </w:rPr>
        <w:t>.</w:t>
      </w:r>
    </w:p>
    <w:p w14:paraId="6EAF705C" w14:textId="77777777" w:rsidR="00C20732" w:rsidRPr="004D6801" w:rsidRDefault="00C20732" w:rsidP="00543BCC">
      <w:pPr>
        <w:spacing w:line="360" w:lineRule="auto"/>
        <w:jc w:val="both"/>
        <w:rPr>
          <w:rFonts w:ascii="Arial" w:hAnsi="Arial" w:cs="Arial"/>
          <w:color w:val="000000" w:themeColor="text1"/>
          <w:sz w:val="22"/>
          <w:szCs w:val="22"/>
        </w:rPr>
      </w:pPr>
    </w:p>
    <w:p w14:paraId="52C50468" w14:textId="5B767521" w:rsidR="00ED4017" w:rsidRDefault="00AA773B" w:rsidP="00AA773B">
      <w:pPr>
        <w:spacing w:line="360" w:lineRule="auto"/>
        <w:rPr>
          <w:rFonts w:ascii="Arial" w:hAnsi="Arial" w:cs="Arial"/>
          <w:noProof/>
          <w:sz w:val="22"/>
          <w:szCs w:val="22"/>
        </w:rPr>
      </w:pPr>
      <w:r w:rsidRPr="004D6801">
        <w:rPr>
          <w:rFonts w:ascii="Arial" w:hAnsi="Arial" w:cs="Arial"/>
          <w:noProof/>
          <w:sz w:val="22"/>
          <w:szCs w:val="22"/>
        </w:rPr>
        <w:t xml:space="preserve"> </w:t>
      </w:r>
      <w:r w:rsidRPr="004D6801">
        <w:rPr>
          <w:rFonts w:ascii="Arial" w:hAnsi="Arial" w:cs="Arial"/>
          <w:noProof/>
          <w:sz w:val="22"/>
          <w:szCs w:val="22"/>
        </w:rPr>
        <w:drawing>
          <wp:inline distT="0" distB="0" distL="0" distR="0" wp14:anchorId="4DEBCAFD" wp14:editId="53DC780C">
            <wp:extent cx="5582093" cy="4076550"/>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077" t="5648" r="5156" b="7918"/>
                    <a:stretch/>
                  </pic:blipFill>
                  <pic:spPr bwMode="auto">
                    <a:xfrm>
                      <a:off x="0" y="0"/>
                      <a:ext cx="5598268" cy="4088362"/>
                    </a:xfrm>
                    <a:prstGeom prst="rect">
                      <a:avLst/>
                    </a:prstGeom>
                    <a:ln>
                      <a:noFill/>
                    </a:ln>
                    <a:extLst>
                      <a:ext uri="{53640926-AAD7-44D8-BBD7-CCE9431645EC}">
                        <a14:shadowObscured xmlns:a14="http://schemas.microsoft.com/office/drawing/2010/main"/>
                      </a:ext>
                    </a:extLst>
                  </pic:spPr>
                </pic:pic>
              </a:graphicData>
            </a:graphic>
          </wp:inline>
        </w:drawing>
      </w:r>
    </w:p>
    <w:p w14:paraId="6A7848A1" w14:textId="77777777" w:rsidR="00C20732" w:rsidRPr="004D6801" w:rsidRDefault="00C20732" w:rsidP="00AA773B">
      <w:pPr>
        <w:spacing w:line="360" w:lineRule="auto"/>
        <w:rPr>
          <w:rFonts w:ascii="Arial" w:hAnsi="Arial" w:cs="Arial"/>
          <w:noProof/>
          <w:sz w:val="22"/>
          <w:szCs w:val="22"/>
        </w:rPr>
      </w:pPr>
    </w:p>
    <w:p w14:paraId="31D7821D" w14:textId="4799D303" w:rsidR="00297B20" w:rsidRPr="004D6801" w:rsidRDefault="00297B20" w:rsidP="00543BCC">
      <w:pPr>
        <w:spacing w:line="360" w:lineRule="auto"/>
        <w:jc w:val="center"/>
        <w:rPr>
          <w:rFonts w:ascii="Arial" w:hAnsi="Arial" w:cs="Arial"/>
          <w:noProof/>
          <w:sz w:val="22"/>
          <w:szCs w:val="22"/>
        </w:rPr>
      </w:pPr>
      <w:r w:rsidRPr="004D6801">
        <w:rPr>
          <w:rFonts w:ascii="Arial" w:hAnsi="Arial" w:cs="Arial"/>
          <w:noProof/>
          <w:sz w:val="22"/>
          <w:szCs w:val="22"/>
        </w:rPr>
        <w:t xml:space="preserve">Figure 6: </w:t>
      </w:r>
      <w:r w:rsidR="00834E09" w:rsidRPr="004D6801">
        <w:rPr>
          <w:rFonts w:ascii="Arial" w:hAnsi="Arial" w:cs="Arial"/>
          <w:noProof/>
          <w:sz w:val="22"/>
          <w:szCs w:val="22"/>
        </w:rPr>
        <w:t>Personal Political Influencing Network</w:t>
      </w:r>
    </w:p>
    <w:p w14:paraId="53A93F80" w14:textId="43B626D1" w:rsidR="0011288D" w:rsidRPr="004D6801" w:rsidRDefault="0011288D" w:rsidP="00543BCC">
      <w:pPr>
        <w:spacing w:line="360" w:lineRule="auto"/>
        <w:jc w:val="center"/>
        <w:rPr>
          <w:rFonts w:ascii="Arial" w:hAnsi="Arial" w:cs="Arial"/>
          <w:noProof/>
          <w:sz w:val="22"/>
          <w:szCs w:val="22"/>
        </w:rPr>
      </w:pPr>
      <w:r w:rsidRPr="004D6801">
        <w:rPr>
          <w:rFonts w:ascii="Arial" w:hAnsi="Arial" w:cs="Arial"/>
          <w:noProof/>
          <w:sz w:val="22"/>
          <w:szCs w:val="22"/>
        </w:rPr>
        <w:t>Green</w:t>
      </w:r>
      <w:r w:rsidR="00C20732">
        <w:rPr>
          <w:rFonts w:ascii="Arial" w:hAnsi="Arial" w:cs="Arial"/>
          <w:noProof/>
          <w:sz w:val="22"/>
          <w:szCs w:val="22"/>
        </w:rPr>
        <w:t xml:space="preserve"> </w:t>
      </w:r>
      <w:r w:rsidRPr="004D6801">
        <w:rPr>
          <w:rFonts w:ascii="Arial" w:hAnsi="Arial" w:cs="Arial"/>
          <w:noProof/>
          <w:sz w:val="22"/>
          <w:szCs w:val="22"/>
        </w:rPr>
        <w:t>– Medical Teams. Red</w:t>
      </w:r>
      <w:r w:rsidR="00C20732">
        <w:rPr>
          <w:rFonts w:ascii="Arial" w:hAnsi="Arial" w:cs="Arial"/>
          <w:noProof/>
          <w:sz w:val="22"/>
          <w:szCs w:val="22"/>
        </w:rPr>
        <w:t xml:space="preserve"> </w:t>
      </w:r>
      <w:r w:rsidRPr="004D6801">
        <w:rPr>
          <w:rFonts w:ascii="Arial" w:hAnsi="Arial" w:cs="Arial"/>
          <w:noProof/>
          <w:sz w:val="22"/>
          <w:szCs w:val="22"/>
        </w:rPr>
        <w:t>– Corporate Teams. Oran</w:t>
      </w:r>
      <w:r w:rsidR="00C20732">
        <w:rPr>
          <w:rFonts w:ascii="Arial" w:hAnsi="Arial" w:cs="Arial"/>
          <w:noProof/>
          <w:sz w:val="22"/>
          <w:szCs w:val="22"/>
        </w:rPr>
        <w:t xml:space="preserve">ge </w:t>
      </w:r>
      <w:r w:rsidRPr="004D6801">
        <w:rPr>
          <w:rFonts w:ascii="Arial" w:hAnsi="Arial" w:cs="Arial"/>
          <w:noProof/>
          <w:sz w:val="22"/>
          <w:szCs w:val="22"/>
        </w:rPr>
        <w:t>– Other Services</w:t>
      </w:r>
    </w:p>
    <w:p w14:paraId="5BC051DB" w14:textId="2384BC57" w:rsidR="0011288D" w:rsidRPr="004D6801" w:rsidRDefault="00AA773B" w:rsidP="00543BCC">
      <w:pPr>
        <w:spacing w:line="360" w:lineRule="auto"/>
        <w:jc w:val="center"/>
        <w:rPr>
          <w:rFonts w:ascii="Arial" w:hAnsi="Arial" w:cs="Arial"/>
          <w:noProof/>
          <w:sz w:val="22"/>
          <w:szCs w:val="22"/>
        </w:rPr>
      </w:pPr>
      <w:r w:rsidRPr="004D6801">
        <w:rPr>
          <w:rFonts w:ascii="Arial" w:hAnsi="Arial" w:cs="Arial"/>
          <w:noProof/>
          <w:sz w:val="22"/>
          <w:szCs w:val="22"/>
        </w:rPr>
        <w:t>Score</w:t>
      </w:r>
      <w:r w:rsidR="0011288D" w:rsidRPr="004D6801">
        <w:rPr>
          <w:rFonts w:ascii="Arial" w:hAnsi="Arial" w:cs="Arial"/>
          <w:noProof/>
          <w:sz w:val="22"/>
          <w:szCs w:val="22"/>
        </w:rPr>
        <w:t>/10 represents the strength of the relationship</w:t>
      </w:r>
      <w:r w:rsidR="00834E09" w:rsidRPr="004D6801">
        <w:rPr>
          <w:rFonts w:ascii="Arial" w:hAnsi="Arial" w:cs="Arial"/>
          <w:noProof/>
          <w:sz w:val="22"/>
          <w:szCs w:val="22"/>
        </w:rPr>
        <w:t>s</w:t>
      </w:r>
    </w:p>
    <w:p w14:paraId="3AE6F4D8" w14:textId="494BC947" w:rsidR="00834E09" w:rsidRPr="004D6801" w:rsidRDefault="00834E09" w:rsidP="00543BCC">
      <w:pPr>
        <w:spacing w:line="360" w:lineRule="auto"/>
        <w:jc w:val="center"/>
        <w:rPr>
          <w:rFonts w:ascii="Arial" w:hAnsi="Arial" w:cs="Arial"/>
          <w:noProof/>
          <w:sz w:val="22"/>
          <w:szCs w:val="22"/>
        </w:rPr>
      </w:pPr>
      <w:r w:rsidRPr="004D6801">
        <w:rPr>
          <w:rFonts w:ascii="Arial" w:hAnsi="Arial" w:cs="Arial"/>
          <w:noProof/>
          <w:sz w:val="22"/>
          <w:szCs w:val="22"/>
        </w:rPr>
        <w:t>Coloured a</w:t>
      </w:r>
      <w:r w:rsidR="0011288D" w:rsidRPr="004D6801">
        <w:rPr>
          <w:rFonts w:ascii="Arial" w:hAnsi="Arial" w:cs="Arial"/>
          <w:noProof/>
          <w:sz w:val="22"/>
          <w:szCs w:val="22"/>
        </w:rPr>
        <w:t xml:space="preserve">rrows </w:t>
      </w:r>
      <w:r w:rsidRPr="004D6801">
        <w:rPr>
          <w:rFonts w:ascii="Arial" w:hAnsi="Arial" w:cs="Arial"/>
          <w:noProof/>
          <w:sz w:val="22"/>
          <w:szCs w:val="22"/>
        </w:rPr>
        <w:t xml:space="preserve">pointing towards me </w:t>
      </w:r>
      <w:r w:rsidR="0011288D" w:rsidRPr="004D6801">
        <w:rPr>
          <w:rFonts w:ascii="Arial" w:hAnsi="Arial" w:cs="Arial"/>
          <w:noProof/>
          <w:sz w:val="22"/>
          <w:szCs w:val="22"/>
        </w:rPr>
        <w:t>represent</w:t>
      </w:r>
      <w:r w:rsidRPr="004D6801">
        <w:rPr>
          <w:rFonts w:ascii="Arial" w:hAnsi="Arial" w:cs="Arial"/>
          <w:noProof/>
          <w:sz w:val="22"/>
          <w:szCs w:val="22"/>
        </w:rPr>
        <w:t xml:space="preserve"> </w:t>
      </w:r>
      <w:r w:rsidR="0011288D" w:rsidRPr="004D6801">
        <w:rPr>
          <w:rFonts w:ascii="Arial" w:hAnsi="Arial" w:cs="Arial"/>
          <w:noProof/>
          <w:sz w:val="22"/>
          <w:szCs w:val="22"/>
        </w:rPr>
        <w:t xml:space="preserve">relationships </w:t>
      </w:r>
      <w:r w:rsidRPr="004D6801">
        <w:rPr>
          <w:rFonts w:ascii="Arial" w:hAnsi="Arial" w:cs="Arial"/>
          <w:noProof/>
          <w:sz w:val="22"/>
          <w:szCs w:val="22"/>
        </w:rPr>
        <w:t>I need to strengthen</w:t>
      </w:r>
    </w:p>
    <w:p w14:paraId="53E2F5CC" w14:textId="363A12F9" w:rsidR="00834E09" w:rsidRPr="004D6801" w:rsidRDefault="00834E09" w:rsidP="00834E09">
      <w:pPr>
        <w:spacing w:line="360" w:lineRule="auto"/>
        <w:jc w:val="center"/>
        <w:rPr>
          <w:rFonts w:ascii="Arial" w:hAnsi="Arial" w:cs="Arial"/>
          <w:noProof/>
          <w:sz w:val="22"/>
          <w:szCs w:val="22"/>
        </w:rPr>
      </w:pPr>
      <w:r w:rsidRPr="004D6801">
        <w:rPr>
          <w:rFonts w:ascii="Arial" w:hAnsi="Arial" w:cs="Arial"/>
          <w:noProof/>
          <w:sz w:val="22"/>
          <w:szCs w:val="22"/>
        </w:rPr>
        <w:t>Coloured arrows pointing away from me represent established relationships</w:t>
      </w:r>
    </w:p>
    <w:p w14:paraId="4528D2C9" w14:textId="627585D7" w:rsidR="0011288D" w:rsidRPr="004D6801" w:rsidRDefault="00834E09" w:rsidP="00834E09">
      <w:pPr>
        <w:spacing w:line="360" w:lineRule="auto"/>
        <w:jc w:val="center"/>
        <w:rPr>
          <w:rFonts w:ascii="Arial" w:hAnsi="Arial" w:cs="Arial"/>
          <w:noProof/>
          <w:sz w:val="22"/>
          <w:szCs w:val="22"/>
        </w:rPr>
      </w:pPr>
      <w:r w:rsidRPr="004D6801">
        <w:rPr>
          <w:rFonts w:ascii="Arial" w:hAnsi="Arial" w:cs="Arial"/>
          <w:noProof/>
          <w:sz w:val="22"/>
          <w:szCs w:val="22"/>
        </w:rPr>
        <w:t xml:space="preserve">White arrows represent networks between other individuals </w:t>
      </w:r>
      <w:r w:rsidR="00C20732">
        <w:rPr>
          <w:rFonts w:ascii="Arial" w:hAnsi="Arial" w:cs="Arial"/>
          <w:noProof/>
          <w:sz w:val="22"/>
          <w:szCs w:val="22"/>
        </w:rPr>
        <w:t xml:space="preserve">which may need to be </w:t>
      </w:r>
      <w:r w:rsidRPr="004D6801">
        <w:rPr>
          <w:rFonts w:ascii="Arial" w:hAnsi="Arial" w:cs="Arial"/>
          <w:noProof/>
          <w:sz w:val="22"/>
          <w:szCs w:val="22"/>
        </w:rPr>
        <w:t>consider</w:t>
      </w:r>
      <w:r w:rsidR="00C20732">
        <w:rPr>
          <w:rFonts w:ascii="Arial" w:hAnsi="Arial" w:cs="Arial"/>
          <w:noProof/>
          <w:sz w:val="22"/>
          <w:szCs w:val="22"/>
        </w:rPr>
        <w:t>ed</w:t>
      </w:r>
      <w:r w:rsidRPr="004D6801">
        <w:rPr>
          <w:rFonts w:ascii="Arial" w:hAnsi="Arial" w:cs="Arial"/>
          <w:noProof/>
          <w:sz w:val="22"/>
          <w:szCs w:val="22"/>
        </w:rPr>
        <w:t xml:space="preserve"> if </w:t>
      </w:r>
      <w:r w:rsidR="00C20732">
        <w:rPr>
          <w:rFonts w:ascii="Arial" w:hAnsi="Arial" w:cs="Arial"/>
          <w:noProof/>
          <w:sz w:val="22"/>
          <w:szCs w:val="22"/>
        </w:rPr>
        <w:t xml:space="preserve">any </w:t>
      </w:r>
      <w:r w:rsidRPr="004D6801">
        <w:rPr>
          <w:rFonts w:ascii="Arial" w:hAnsi="Arial" w:cs="Arial"/>
          <w:noProof/>
          <w:sz w:val="22"/>
          <w:szCs w:val="22"/>
        </w:rPr>
        <w:t>influening is required</w:t>
      </w:r>
      <w:r w:rsidR="00C20732">
        <w:rPr>
          <w:rFonts w:ascii="Arial" w:hAnsi="Arial" w:cs="Arial"/>
          <w:noProof/>
          <w:sz w:val="22"/>
          <w:szCs w:val="22"/>
        </w:rPr>
        <w:t>.</w:t>
      </w:r>
    </w:p>
    <w:p w14:paraId="4998DBC1" w14:textId="77777777" w:rsidR="004F7A6C" w:rsidRPr="004D6801" w:rsidRDefault="004F7A6C" w:rsidP="00543BCC">
      <w:pPr>
        <w:spacing w:line="360" w:lineRule="auto"/>
        <w:jc w:val="both"/>
        <w:rPr>
          <w:rFonts w:ascii="Arial" w:hAnsi="Arial" w:cs="Arial"/>
          <w:color w:val="000000" w:themeColor="text1"/>
          <w:sz w:val="22"/>
          <w:szCs w:val="22"/>
        </w:rPr>
      </w:pPr>
    </w:p>
    <w:p w14:paraId="2A1532E9" w14:textId="4BEB250E" w:rsidR="00290E7A" w:rsidRPr="004D6801" w:rsidRDefault="00290E7A"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I </w:t>
      </w:r>
      <w:r w:rsidR="00B9471F" w:rsidRPr="004D6801">
        <w:rPr>
          <w:rFonts w:ascii="Arial" w:hAnsi="Arial" w:cs="Arial"/>
          <w:color w:val="000000" w:themeColor="text1"/>
          <w:sz w:val="22"/>
          <w:szCs w:val="22"/>
        </w:rPr>
        <w:t>formed</w:t>
      </w:r>
      <w:r w:rsidRPr="004D6801">
        <w:rPr>
          <w:rFonts w:ascii="Arial" w:hAnsi="Arial" w:cs="Arial"/>
          <w:color w:val="000000" w:themeColor="text1"/>
          <w:sz w:val="22"/>
          <w:szCs w:val="22"/>
        </w:rPr>
        <w:t xml:space="preserve"> relationships through introductions and networking to build up loyalty, as this is often rewarded in Apollo structures. </w:t>
      </w:r>
      <w:r w:rsidR="00297B20" w:rsidRPr="004D6801">
        <w:rPr>
          <w:rFonts w:ascii="Arial" w:hAnsi="Arial" w:cs="Arial"/>
          <w:color w:val="000000" w:themeColor="text1"/>
          <w:sz w:val="22"/>
          <w:szCs w:val="22"/>
        </w:rPr>
        <w:t xml:space="preserve">As a new individual to this group of leaders in the organisation, I recognised that a lack of credibility and </w:t>
      </w:r>
      <w:r w:rsidR="00945C90" w:rsidRPr="004D6801">
        <w:rPr>
          <w:rFonts w:ascii="Arial" w:hAnsi="Arial" w:cs="Arial"/>
          <w:color w:val="000000" w:themeColor="text1"/>
          <w:sz w:val="22"/>
          <w:szCs w:val="22"/>
        </w:rPr>
        <w:t>authority</w:t>
      </w:r>
      <w:r w:rsidR="00297B20" w:rsidRPr="004D6801">
        <w:rPr>
          <w:rFonts w:ascii="Arial" w:hAnsi="Arial" w:cs="Arial"/>
          <w:color w:val="000000" w:themeColor="text1"/>
          <w:sz w:val="22"/>
          <w:szCs w:val="22"/>
        </w:rPr>
        <w:t xml:space="preserve"> may be a barrier to my personal influencing </w:t>
      </w:r>
      <w:r w:rsidR="00297B20" w:rsidRPr="004D6801">
        <w:rPr>
          <w:rFonts w:ascii="Arial" w:hAnsi="Arial" w:cs="Arial"/>
          <w:color w:val="000000" w:themeColor="text1"/>
          <w:sz w:val="22"/>
          <w:szCs w:val="22"/>
        </w:rPr>
        <w:lastRenderedPageBreak/>
        <w:t>power</w:t>
      </w:r>
      <w:r w:rsidR="00945C90" w:rsidRPr="004D6801">
        <w:rPr>
          <w:rFonts w:ascii="Arial" w:hAnsi="Arial" w:cs="Arial"/>
          <w:color w:val="000000" w:themeColor="text1"/>
          <w:sz w:val="22"/>
          <w:szCs w:val="22"/>
        </w:rPr>
        <w:t xml:space="preserve"> during the project</w:t>
      </w:r>
      <w:r w:rsidR="00297B20" w:rsidRPr="004D6801">
        <w:rPr>
          <w:rFonts w:ascii="Arial" w:hAnsi="Arial" w:cs="Arial"/>
          <w:color w:val="000000" w:themeColor="text1"/>
          <w:sz w:val="22"/>
          <w:szCs w:val="22"/>
        </w:rPr>
        <w:t xml:space="preserve">. </w:t>
      </w:r>
      <w:r w:rsidR="00945C90" w:rsidRPr="004D6801">
        <w:rPr>
          <w:rFonts w:ascii="Arial" w:hAnsi="Arial" w:cs="Arial"/>
          <w:color w:val="000000" w:themeColor="text1"/>
          <w:sz w:val="22"/>
          <w:szCs w:val="22"/>
        </w:rPr>
        <w:t xml:space="preserve">However, </w:t>
      </w:r>
      <w:r w:rsidR="00B95F10" w:rsidRPr="004D6801">
        <w:rPr>
          <w:rFonts w:ascii="Arial" w:hAnsi="Arial" w:cs="Arial"/>
          <w:color w:val="000000" w:themeColor="text1"/>
          <w:sz w:val="22"/>
          <w:szCs w:val="22"/>
        </w:rPr>
        <w:t xml:space="preserve">the </w:t>
      </w:r>
      <w:r w:rsidRPr="004D6801">
        <w:rPr>
          <w:rFonts w:ascii="Arial" w:hAnsi="Arial" w:cs="Arial"/>
          <w:color w:val="000000" w:themeColor="text1"/>
          <w:sz w:val="22"/>
          <w:szCs w:val="22"/>
        </w:rPr>
        <w:t xml:space="preserve">ability to influence people without applying authority has been described in the </w:t>
      </w:r>
      <w:r w:rsidR="00E8761E" w:rsidRPr="004D6801">
        <w:rPr>
          <w:rFonts w:ascii="Arial" w:hAnsi="Arial" w:cs="Arial"/>
          <w:color w:val="000000" w:themeColor="text1"/>
          <w:sz w:val="22"/>
          <w:szCs w:val="22"/>
        </w:rPr>
        <w:t>“</w:t>
      </w:r>
      <w:r w:rsidRPr="004D6801">
        <w:rPr>
          <w:rFonts w:ascii="Arial" w:hAnsi="Arial" w:cs="Arial"/>
          <w:color w:val="000000" w:themeColor="text1"/>
          <w:sz w:val="22"/>
          <w:szCs w:val="22"/>
        </w:rPr>
        <w:t>Influence Model</w:t>
      </w:r>
      <w:r w:rsidR="00E8761E" w:rsidRPr="004D6801">
        <w:rPr>
          <w:rFonts w:ascii="Arial" w:hAnsi="Arial" w:cs="Arial"/>
          <w:color w:val="000000" w:themeColor="text1"/>
          <w:sz w:val="22"/>
          <w:szCs w:val="22"/>
        </w:rPr>
        <w:t>”</w:t>
      </w:r>
      <w:r w:rsidR="00A4114B" w:rsidRPr="004D6801">
        <w:rPr>
          <w:rFonts w:ascii="Arial" w:hAnsi="Arial" w:cs="Arial"/>
          <w:color w:val="000000" w:themeColor="text1"/>
          <w:sz w:val="22"/>
          <w:szCs w:val="22"/>
        </w:rPr>
        <w:t xml:space="preserve"> (</w:t>
      </w:r>
      <w:r w:rsidR="00E8761E" w:rsidRPr="004D6801">
        <w:rPr>
          <w:rFonts w:ascii="Arial" w:hAnsi="Arial" w:cs="Arial"/>
          <w:color w:val="000000" w:themeColor="text1"/>
          <w:sz w:val="22"/>
          <w:szCs w:val="22"/>
        </w:rPr>
        <w:t>Cohen and Bradford 2011), represented in Figure 7</w:t>
      </w:r>
      <w:r w:rsidRPr="004D6801">
        <w:rPr>
          <w:rFonts w:ascii="Arial" w:hAnsi="Arial" w:cs="Arial"/>
          <w:color w:val="000000" w:themeColor="text1"/>
          <w:sz w:val="22"/>
          <w:szCs w:val="22"/>
        </w:rPr>
        <w:t xml:space="preserve">. </w:t>
      </w:r>
      <w:r w:rsidR="00BC0741" w:rsidRPr="004D6801">
        <w:rPr>
          <w:rFonts w:ascii="Arial" w:hAnsi="Arial" w:cs="Arial"/>
          <w:color w:val="000000" w:themeColor="text1"/>
          <w:sz w:val="22"/>
          <w:szCs w:val="22"/>
        </w:rPr>
        <w:t>In fact</w:t>
      </w:r>
      <w:r w:rsidR="00F24218" w:rsidRPr="004D6801">
        <w:rPr>
          <w:rFonts w:ascii="Arial" w:hAnsi="Arial" w:cs="Arial"/>
          <w:color w:val="000000" w:themeColor="text1"/>
          <w:sz w:val="22"/>
          <w:szCs w:val="22"/>
        </w:rPr>
        <w:t>,</w:t>
      </w:r>
      <w:r w:rsidR="00BC0741" w:rsidRPr="004D6801">
        <w:rPr>
          <w:rFonts w:ascii="Arial" w:hAnsi="Arial" w:cs="Arial"/>
          <w:color w:val="000000" w:themeColor="text1"/>
          <w:sz w:val="22"/>
          <w:szCs w:val="22"/>
        </w:rPr>
        <w:t xml:space="preserve"> in my experience</w:t>
      </w:r>
      <w:r w:rsidR="00F24218" w:rsidRPr="004D6801">
        <w:rPr>
          <w:rFonts w:ascii="Arial" w:hAnsi="Arial" w:cs="Arial"/>
          <w:color w:val="000000" w:themeColor="text1"/>
          <w:sz w:val="22"/>
          <w:szCs w:val="22"/>
        </w:rPr>
        <w:t>,</w:t>
      </w:r>
      <w:r w:rsidR="00BC0741" w:rsidRPr="004D6801">
        <w:rPr>
          <w:rFonts w:ascii="Arial" w:hAnsi="Arial" w:cs="Arial"/>
          <w:color w:val="000000" w:themeColor="text1"/>
          <w:sz w:val="22"/>
          <w:szCs w:val="22"/>
        </w:rPr>
        <w:t xml:space="preserve"> the leaders which I most respect are those who have influence </w:t>
      </w:r>
      <w:r w:rsidR="00E8761E" w:rsidRPr="004D6801">
        <w:rPr>
          <w:rFonts w:ascii="Arial" w:hAnsi="Arial" w:cs="Arial"/>
          <w:color w:val="000000" w:themeColor="text1"/>
          <w:sz w:val="22"/>
          <w:szCs w:val="22"/>
        </w:rPr>
        <w:t>even with</w:t>
      </w:r>
      <w:r w:rsidR="00BC0741" w:rsidRPr="004D6801">
        <w:rPr>
          <w:rFonts w:ascii="Arial" w:hAnsi="Arial" w:cs="Arial"/>
          <w:color w:val="000000" w:themeColor="text1"/>
          <w:sz w:val="22"/>
          <w:szCs w:val="22"/>
        </w:rPr>
        <w:t xml:space="preserve"> </w:t>
      </w:r>
      <w:r w:rsidR="00A4114B" w:rsidRPr="004D6801">
        <w:rPr>
          <w:rFonts w:ascii="Arial" w:hAnsi="Arial" w:cs="Arial"/>
          <w:color w:val="000000" w:themeColor="text1"/>
          <w:sz w:val="22"/>
          <w:szCs w:val="22"/>
        </w:rPr>
        <w:t>the absence of</w:t>
      </w:r>
      <w:r w:rsidR="00BC0741" w:rsidRPr="004D6801">
        <w:rPr>
          <w:rFonts w:ascii="Arial" w:hAnsi="Arial" w:cs="Arial"/>
          <w:color w:val="000000" w:themeColor="text1"/>
          <w:sz w:val="22"/>
          <w:szCs w:val="22"/>
        </w:rPr>
        <w:t xml:space="preserve"> authority.</w:t>
      </w:r>
    </w:p>
    <w:p w14:paraId="02405C20" w14:textId="06247F5C" w:rsidR="00290E7A" w:rsidRPr="004D6801" w:rsidRDefault="00290E7A" w:rsidP="00543BCC">
      <w:pPr>
        <w:spacing w:line="360" w:lineRule="auto"/>
        <w:jc w:val="center"/>
        <w:rPr>
          <w:rFonts w:ascii="Arial" w:hAnsi="Arial" w:cs="Arial"/>
          <w:sz w:val="22"/>
          <w:szCs w:val="22"/>
        </w:rPr>
      </w:pPr>
      <w:r w:rsidRPr="004D6801">
        <w:rPr>
          <w:rFonts w:ascii="Arial" w:hAnsi="Arial" w:cs="Arial"/>
          <w:sz w:val="22"/>
          <w:szCs w:val="22"/>
        </w:rPr>
        <w:fldChar w:fldCharType="begin"/>
      </w:r>
      <w:r w:rsidRPr="004D6801">
        <w:rPr>
          <w:rFonts w:ascii="Arial" w:hAnsi="Arial" w:cs="Arial"/>
          <w:sz w:val="22"/>
          <w:szCs w:val="22"/>
        </w:rPr>
        <w:instrText xml:space="preserve"> INCLUDEPICTURE "https://www.praxisframework.org/images/cohen-and-bradford.png" \* MERGEFORMATINET </w:instrText>
      </w:r>
      <w:r w:rsidRPr="004D6801">
        <w:rPr>
          <w:rFonts w:ascii="Arial" w:hAnsi="Arial" w:cs="Arial"/>
          <w:sz w:val="22"/>
          <w:szCs w:val="22"/>
        </w:rPr>
        <w:fldChar w:fldCharType="separate"/>
      </w:r>
      <w:r w:rsidRPr="004D6801">
        <w:rPr>
          <w:rFonts w:ascii="Arial" w:hAnsi="Arial" w:cs="Arial"/>
          <w:noProof/>
          <w:sz w:val="22"/>
          <w:szCs w:val="22"/>
        </w:rPr>
        <w:drawing>
          <wp:inline distT="0" distB="0" distL="0" distR="0" wp14:anchorId="0DF26152" wp14:editId="5BD040F5">
            <wp:extent cx="3391786" cy="2388538"/>
            <wp:effectExtent l="0" t="0" r="0" b="0"/>
            <wp:docPr id="11" name="Picture 11" descr="Image result for cohen and bradford influenc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ohen and bradford influence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9984" cy="2422479"/>
                    </a:xfrm>
                    <a:prstGeom prst="rect">
                      <a:avLst/>
                    </a:prstGeom>
                    <a:noFill/>
                    <a:ln>
                      <a:noFill/>
                    </a:ln>
                  </pic:spPr>
                </pic:pic>
              </a:graphicData>
            </a:graphic>
          </wp:inline>
        </w:drawing>
      </w:r>
      <w:r w:rsidRPr="004D6801">
        <w:rPr>
          <w:rFonts w:ascii="Arial" w:hAnsi="Arial" w:cs="Arial"/>
          <w:sz w:val="22"/>
          <w:szCs w:val="22"/>
        </w:rPr>
        <w:fldChar w:fldCharType="end"/>
      </w:r>
    </w:p>
    <w:p w14:paraId="53A83F2E" w14:textId="77777777" w:rsidR="00E8761E" w:rsidRPr="004D6801" w:rsidRDefault="00866FFA" w:rsidP="00543BCC">
      <w:pPr>
        <w:spacing w:line="360" w:lineRule="auto"/>
        <w:jc w:val="center"/>
        <w:rPr>
          <w:rFonts w:ascii="Arial" w:hAnsi="Arial" w:cs="Arial"/>
          <w:sz w:val="22"/>
          <w:szCs w:val="22"/>
        </w:rPr>
      </w:pPr>
      <w:r w:rsidRPr="004D6801">
        <w:rPr>
          <w:rFonts w:ascii="Arial" w:hAnsi="Arial" w:cs="Arial"/>
          <w:sz w:val="22"/>
          <w:szCs w:val="22"/>
        </w:rPr>
        <w:t xml:space="preserve">Figure 7: </w:t>
      </w:r>
      <w:r w:rsidR="00A4114B" w:rsidRPr="004D6801">
        <w:rPr>
          <w:rFonts w:ascii="Arial" w:hAnsi="Arial" w:cs="Arial"/>
          <w:sz w:val="22"/>
          <w:szCs w:val="22"/>
        </w:rPr>
        <w:t>Adapted from Cohen and Bradford’s</w:t>
      </w:r>
      <w:r w:rsidR="00E8761E" w:rsidRPr="004D6801">
        <w:rPr>
          <w:rFonts w:ascii="Arial" w:hAnsi="Arial" w:cs="Arial"/>
          <w:sz w:val="22"/>
          <w:szCs w:val="22"/>
        </w:rPr>
        <w:t xml:space="preserve"> book Influence without Authority</w:t>
      </w:r>
    </w:p>
    <w:p w14:paraId="4136B0D5" w14:textId="788C9C9B" w:rsidR="00866FFA" w:rsidRPr="004D6801" w:rsidRDefault="00E8761E" w:rsidP="00543BCC">
      <w:pPr>
        <w:spacing w:line="360" w:lineRule="auto"/>
        <w:jc w:val="center"/>
        <w:rPr>
          <w:rFonts w:ascii="Arial" w:hAnsi="Arial" w:cs="Arial"/>
          <w:color w:val="000000" w:themeColor="text1"/>
          <w:sz w:val="22"/>
          <w:szCs w:val="22"/>
        </w:rPr>
      </w:pPr>
      <w:r w:rsidRPr="004D6801">
        <w:rPr>
          <w:rFonts w:ascii="Arial" w:hAnsi="Arial" w:cs="Arial"/>
          <w:sz w:val="22"/>
          <w:szCs w:val="22"/>
        </w:rPr>
        <w:t>(</w:t>
      </w:r>
      <w:r w:rsidRPr="004D6801">
        <w:rPr>
          <w:rFonts w:ascii="Arial" w:hAnsi="Arial" w:cs="Arial"/>
          <w:color w:val="000000" w:themeColor="text1"/>
          <w:sz w:val="22"/>
          <w:szCs w:val="22"/>
        </w:rPr>
        <w:t>Cohen and Bradford, 2011)</w:t>
      </w:r>
    </w:p>
    <w:p w14:paraId="72981A33" w14:textId="77777777" w:rsidR="00290E7A" w:rsidRPr="004D6801" w:rsidRDefault="00290E7A" w:rsidP="00543BCC">
      <w:pPr>
        <w:spacing w:line="360" w:lineRule="auto"/>
        <w:jc w:val="both"/>
        <w:rPr>
          <w:rFonts w:ascii="Arial" w:hAnsi="Arial" w:cs="Arial"/>
          <w:color w:val="000000" w:themeColor="text1"/>
          <w:sz w:val="22"/>
          <w:szCs w:val="22"/>
        </w:rPr>
      </w:pPr>
    </w:p>
    <w:p w14:paraId="1530736C" w14:textId="29CBAF7D" w:rsidR="00290E7A" w:rsidRPr="004D6801" w:rsidRDefault="00202D77"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Though these leadership tools </w:t>
      </w:r>
      <w:r w:rsidR="001A56B9" w:rsidRPr="004D6801">
        <w:rPr>
          <w:rFonts w:ascii="Arial" w:hAnsi="Arial" w:cs="Arial"/>
          <w:color w:val="000000" w:themeColor="text1"/>
          <w:sz w:val="22"/>
          <w:szCs w:val="22"/>
        </w:rPr>
        <w:t>are extremely important in making projects successful</w:t>
      </w:r>
      <w:r w:rsidR="004F7A6C" w:rsidRPr="004D6801">
        <w:rPr>
          <w:rFonts w:ascii="Arial" w:hAnsi="Arial" w:cs="Arial"/>
          <w:color w:val="000000" w:themeColor="text1"/>
          <w:sz w:val="22"/>
          <w:szCs w:val="22"/>
        </w:rPr>
        <w:t>, many of the actions and techniques can sound and feel manipulative</w:t>
      </w:r>
      <w:r w:rsidR="00A4114B" w:rsidRPr="004D6801">
        <w:rPr>
          <w:rFonts w:ascii="Arial" w:hAnsi="Arial" w:cs="Arial"/>
          <w:color w:val="000000" w:themeColor="text1"/>
          <w:sz w:val="22"/>
          <w:szCs w:val="22"/>
        </w:rPr>
        <w:t xml:space="preserve"> to employ</w:t>
      </w:r>
      <w:r w:rsidR="004F7A6C" w:rsidRPr="004D6801">
        <w:rPr>
          <w:rFonts w:ascii="Arial" w:hAnsi="Arial" w:cs="Arial"/>
          <w:color w:val="000000" w:themeColor="text1"/>
          <w:sz w:val="22"/>
          <w:szCs w:val="22"/>
        </w:rPr>
        <w:t xml:space="preserve">. Personally, </w:t>
      </w:r>
      <w:r w:rsidR="001A56B9" w:rsidRPr="004D6801">
        <w:rPr>
          <w:rFonts w:ascii="Arial" w:hAnsi="Arial" w:cs="Arial"/>
          <w:color w:val="000000" w:themeColor="text1"/>
          <w:sz w:val="22"/>
          <w:szCs w:val="22"/>
        </w:rPr>
        <w:t xml:space="preserve">I </w:t>
      </w:r>
      <w:r w:rsidR="004F7A6C" w:rsidRPr="004D6801">
        <w:rPr>
          <w:rFonts w:ascii="Arial" w:hAnsi="Arial" w:cs="Arial"/>
          <w:color w:val="000000" w:themeColor="text1"/>
          <w:sz w:val="22"/>
          <w:szCs w:val="22"/>
        </w:rPr>
        <w:t>believe</w:t>
      </w:r>
      <w:r w:rsidR="001A56B9" w:rsidRPr="004D6801">
        <w:rPr>
          <w:rFonts w:ascii="Arial" w:hAnsi="Arial" w:cs="Arial"/>
          <w:color w:val="000000" w:themeColor="text1"/>
          <w:sz w:val="22"/>
          <w:szCs w:val="22"/>
        </w:rPr>
        <w:t xml:space="preserve"> that </w:t>
      </w:r>
      <w:r w:rsidR="004F7A6C" w:rsidRPr="004D6801">
        <w:rPr>
          <w:rFonts w:ascii="Arial" w:hAnsi="Arial" w:cs="Arial"/>
          <w:color w:val="000000" w:themeColor="text1"/>
          <w:sz w:val="22"/>
          <w:szCs w:val="22"/>
        </w:rPr>
        <w:t xml:space="preserve">integrity is an integral attribute to strong leadership and that manipulative behaviour is contrary to that. </w:t>
      </w:r>
      <w:r w:rsidR="00B9471F" w:rsidRPr="004D6801">
        <w:rPr>
          <w:rFonts w:ascii="Arial" w:hAnsi="Arial" w:cs="Arial"/>
          <w:color w:val="000000" w:themeColor="text1"/>
          <w:sz w:val="22"/>
          <w:szCs w:val="22"/>
        </w:rPr>
        <w:t>Consequently</w:t>
      </w:r>
      <w:r w:rsidR="004F7A6C" w:rsidRPr="004D6801">
        <w:rPr>
          <w:rFonts w:ascii="Arial" w:hAnsi="Arial" w:cs="Arial"/>
          <w:color w:val="000000" w:themeColor="text1"/>
          <w:sz w:val="22"/>
          <w:szCs w:val="22"/>
        </w:rPr>
        <w:t xml:space="preserve">, I found some of the tools difficult to action as I felt they were in conflict with my intrinsic values. </w:t>
      </w:r>
      <w:r w:rsidR="00FA2222" w:rsidRPr="004D6801">
        <w:rPr>
          <w:rFonts w:ascii="Arial" w:hAnsi="Arial" w:cs="Arial"/>
          <w:color w:val="000000" w:themeColor="text1"/>
          <w:sz w:val="22"/>
          <w:szCs w:val="22"/>
        </w:rPr>
        <w:t>This was particularly true when identifying relevant currencies and trying to establish individuals</w:t>
      </w:r>
      <w:r w:rsidR="00C20732">
        <w:rPr>
          <w:rFonts w:ascii="Arial" w:hAnsi="Arial" w:cs="Arial"/>
          <w:color w:val="000000" w:themeColor="text1"/>
          <w:sz w:val="22"/>
          <w:szCs w:val="22"/>
        </w:rPr>
        <w:t>’</w:t>
      </w:r>
      <w:r w:rsidR="00FA2222" w:rsidRPr="004D6801">
        <w:rPr>
          <w:rFonts w:ascii="Arial" w:hAnsi="Arial" w:cs="Arial"/>
          <w:color w:val="000000" w:themeColor="text1"/>
          <w:sz w:val="22"/>
          <w:szCs w:val="22"/>
        </w:rPr>
        <w:t xml:space="preserve"> </w:t>
      </w:r>
      <w:r w:rsidR="00FC2835" w:rsidRPr="004D6801">
        <w:rPr>
          <w:rFonts w:ascii="Arial" w:hAnsi="Arial" w:cs="Arial"/>
          <w:color w:val="000000" w:themeColor="text1"/>
          <w:sz w:val="22"/>
          <w:szCs w:val="22"/>
        </w:rPr>
        <w:t xml:space="preserve">principles to make sure </w:t>
      </w:r>
      <w:r w:rsidR="00CF5E23" w:rsidRPr="004D6801">
        <w:rPr>
          <w:rFonts w:ascii="Arial" w:hAnsi="Arial" w:cs="Arial"/>
          <w:color w:val="000000" w:themeColor="text1"/>
          <w:sz w:val="22"/>
          <w:szCs w:val="22"/>
        </w:rPr>
        <w:t xml:space="preserve">any proposals are better received. </w:t>
      </w:r>
      <w:r w:rsidR="004F7A6C" w:rsidRPr="004D6801">
        <w:rPr>
          <w:rFonts w:ascii="Arial" w:hAnsi="Arial" w:cs="Arial"/>
          <w:color w:val="000000" w:themeColor="text1"/>
          <w:sz w:val="22"/>
          <w:szCs w:val="22"/>
        </w:rPr>
        <w:t>However</w:t>
      </w:r>
      <w:r w:rsidR="001A7EE3" w:rsidRPr="004D6801">
        <w:rPr>
          <w:rFonts w:ascii="Arial" w:hAnsi="Arial" w:cs="Arial"/>
          <w:color w:val="000000" w:themeColor="text1"/>
          <w:sz w:val="22"/>
          <w:szCs w:val="22"/>
        </w:rPr>
        <w:t>, after personal reflection</w:t>
      </w:r>
      <w:r w:rsidR="00CF5E23" w:rsidRPr="004D6801">
        <w:rPr>
          <w:rFonts w:ascii="Arial" w:hAnsi="Arial" w:cs="Arial"/>
          <w:color w:val="000000" w:themeColor="text1"/>
          <w:sz w:val="22"/>
          <w:szCs w:val="22"/>
        </w:rPr>
        <w:t>s</w:t>
      </w:r>
      <w:r w:rsidR="001A7EE3" w:rsidRPr="004D6801">
        <w:rPr>
          <w:rFonts w:ascii="Arial" w:hAnsi="Arial" w:cs="Arial"/>
          <w:color w:val="000000" w:themeColor="text1"/>
          <w:sz w:val="22"/>
          <w:szCs w:val="22"/>
        </w:rPr>
        <w:t xml:space="preserve"> and discussions with my professional coach I was able to look objectively at what was required for the success </w:t>
      </w:r>
      <w:r w:rsidRPr="004D6801">
        <w:rPr>
          <w:rFonts w:ascii="Arial" w:hAnsi="Arial" w:cs="Arial"/>
          <w:color w:val="000000" w:themeColor="text1"/>
          <w:sz w:val="22"/>
          <w:szCs w:val="22"/>
        </w:rPr>
        <w:t xml:space="preserve">of the project and </w:t>
      </w:r>
      <w:r w:rsidR="001A7EE3" w:rsidRPr="004D6801">
        <w:rPr>
          <w:rFonts w:ascii="Arial" w:hAnsi="Arial" w:cs="Arial"/>
          <w:color w:val="000000" w:themeColor="text1"/>
          <w:sz w:val="22"/>
          <w:szCs w:val="22"/>
        </w:rPr>
        <w:t xml:space="preserve">that these actions </w:t>
      </w:r>
      <w:r w:rsidRPr="004D6801">
        <w:rPr>
          <w:rFonts w:ascii="Arial" w:hAnsi="Arial" w:cs="Arial"/>
          <w:color w:val="000000" w:themeColor="text1"/>
          <w:sz w:val="22"/>
          <w:szCs w:val="22"/>
        </w:rPr>
        <w:t>can always be done in a professional and ethical way.</w:t>
      </w:r>
    </w:p>
    <w:p w14:paraId="74069292" w14:textId="77777777" w:rsidR="00290E7A" w:rsidRPr="004D6801" w:rsidRDefault="00290E7A" w:rsidP="00543BCC">
      <w:pPr>
        <w:spacing w:line="360" w:lineRule="auto"/>
        <w:jc w:val="both"/>
        <w:rPr>
          <w:rFonts w:ascii="Arial" w:hAnsi="Arial" w:cs="Arial"/>
          <w:color w:val="000000" w:themeColor="text1"/>
          <w:sz w:val="22"/>
          <w:szCs w:val="22"/>
        </w:rPr>
      </w:pPr>
    </w:p>
    <w:p w14:paraId="09265073" w14:textId="20855447" w:rsidR="001A7EE3" w:rsidRPr="004D6801" w:rsidRDefault="001A7EE3"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Strategic Vision</w:t>
      </w:r>
    </w:p>
    <w:p w14:paraId="3D661D48" w14:textId="77777777" w:rsidR="00DF7D30" w:rsidRPr="004D6801" w:rsidRDefault="00DF7D30" w:rsidP="00543BCC">
      <w:pPr>
        <w:spacing w:line="360" w:lineRule="auto"/>
        <w:jc w:val="both"/>
        <w:rPr>
          <w:rFonts w:ascii="Arial" w:hAnsi="Arial" w:cs="Arial"/>
          <w:color w:val="000000" w:themeColor="text1"/>
          <w:sz w:val="22"/>
          <w:szCs w:val="22"/>
        </w:rPr>
      </w:pPr>
    </w:p>
    <w:p w14:paraId="27D68753" w14:textId="7096D062" w:rsidR="001F0BED" w:rsidRPr="004D6801" w:rsidRDefault="00B9471F"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As </w:t>
      </w:r>
      <w:r w:rsidR="00F62635" w:rsidRPr="004D6801">
        <w:rPr>
          <w:rFonts w:ascii="Arial" w:hAnsi="Arial" w:cs="Arial"/>
          <w:color w:val="000000" w:themeColor="text1"/>
          <w:sz w:val="22"/>
          <w:szCs w:val="22"/>
        </w:rPr>
        <w:t>A</w:t>
      </w:r>
      <w:r w:rsidR="001F0BED" w:rsidRPr="004D6801">
        <w:rPr>
          <w:rFonts w:ascii="Arial" w:hAnsi="Arial" w:cs="Arial"/>
          <w:color w:val="000000" w:themeColor="text1"/>
          <w:sz w:val="22"/>
          <w:szCs w:val="22"/>
        </w:rPr>
        <w:t>pollonian organisations value evidence-based information</w:t>
      </w:r>
      <w:r w:rsidRPr="004D6801">
        <w:rPr>
          <w:rFonts w:ascii="Arial" w:hAnsi="Arial" w:cs="Arial"/>
          <w:color w:val="000000" w:themeColor="text1"/>
          <w:sz w:val="22"/>
          <w:szCs w:val="22"/>
        </w:rPr>
        <w:t>,</w:t>
      </w:r>
      <w:r w:rsidR="001F0BED" w:rsidRPr="004D6801">
        <w:rPr>
          <w:rFonts w:ascii="Arial" w:hAnsi="Arial" w:cs="Arial"/>
          <w:color w:val="000000" w:themeColor="text1"/>
          <w:sz w:val="22"/>
          <w:szCs w:val="22"/>
        </w:rPr>
        <w:t xml:space="preserve"> it was necessary to complete a systematic review of the current literature on medical engagement of all medical staff</w:t>
      </w:r>
      <w:r w:rsidRPr="004D6801">
        <w:rPr>
          <w:rFonts w:ascii="Arial" w:hAnsi="Arial" w:cs="Arial"/>
          <w:color w:val="000000" w:themeColor="text1"/>
          <w:sz w:val="22"/>
          <w:szCs w:val="22"/>
        </w:rPr>
        <w:t>,</w:t>
      </w:r>
      <w:r w:rsidR="001F0BED" w:rsidRPr="004D6801">
        <w:rPr>
          <w:rFonts w:ascii="Arial" w:hAnsi="Arial" w:cs="Arial"/>
          <w:color w:val="000000" w:themeColor="text1"/>
          <w:sz w:val="22"/>
          <w:szCs w:val="22"/>
        </w:rPr>
        <w:t xml:space="preserve"> but in particular junior doctors. Organisations such as the Kings Fund </w:t>
      </w:r>
      <w:r w:rsidR="00CD1382" w:rsidRPr="004D6801">
        <w:rPr>
          <w:rFonts w:ascii="Arial" w:hAnsi="Arial" w:cs="Arial"/>
          <w:color w:val="000000" w:themeColor="text1"/>
          <w:sz w:val="22"/>
          <w:szCs w:val="22"/>
        </w:rPr>
        <w:t xml:space="preserve">(KF) </w:t>
      </w:r>
      <w:r w:rsidR="001F0BED" w:rsidRPr="004D6801">
        <w:rPr>
          <w:rFonts w:ascii="Arial" w:hAnsi="Arial" w:cs="Arial"/>
          <w:color w:val="000000" w:themeColor="text1"/>
          <w:sz w:val="22"/>
          <w:szCs w:val="22"/>
        </w:rPr>
        <w:t xml:space="preserve">and the Faculty of Medical Leadership and Management </w:t>
      </w:r>
      <w:r w:rsidR="00CD1382" w:rsidRPr="004D6801">
        <w:rPr>
          <w:rFonts w:ascii="Arial" w:hAnsi="Arial" w:cs="Arial"/>
          <w:color w:val="000000" w:themeColor="text1"/>
          <w:sz w:val="22"/>
          <w:szCs w:val="22"/>
        </w:rPr>
        <w:t xml:space="preserve">(FMLM) </w:t>
      </w:r>
      <w:r w:rsidR="001F0BED" w:rsidRPr="004D6801">
        <w:rPr>
          <w:rFonts w:ascii="Arial" w:hAnsi="Arial" w:cs="Arial"/>
          <w:color w:val="000000" w:themeColor="text1"/>
          <w:sz w:val="22"/>
          <w:szCs w:val="22"/>
        </w:rPr>
        <w:t>have produced a multitude of validated literature over the past ten years</w:t>
      </w:r>
      <w:r w:rsidR="00C20732">
        <w:rPr>
          <w:rFonts w:ascii="Arial" w:hAnsi="Arial" w:cs="Arial"/>
          <w:color w:val="000000" w:themeColor="text1"/>
          <w:sz w:val="22"/>
          <w:szCs w:val="22"/>
        </w:rPr>
        <w:t>,</w:t>
      </w:r>
      <w:r w:rsidR="001F0BED" w:rsidRPr="004D6801">
        <w:rPr>
          <w:rFonts w:ascii="Arial" w:hAnsi="Arial" w:cs="Arial"/>
          <w:color w:val="000000" w:themeColor="text1"/>
          <w:sz w:val="22"/>
          <w:szCs w:val="22"/>
        </w:rPr>
        <w:t xml:space="preserve"> since Professor Peter Spurgeon first introduced the idea of Medical Engagement in </w:t>
      </w:r>
      <w:r w:rsidR="00CD1382" w:rsidRPr="004D6801">
        <w:rPr>
          <w:rFonts w:ascii="Arial" w:hAnsi="Arial" w:cs="Arial"/>
          <w:color w:val="000000" w:themeColor="text1"/>
          <w:sz w:val="22"/>
          <w:szCs w:val="22"/>
        </w:rPr>
        <w:t>2008</w:t>
      </w:r>
      <w:r w:rsidR="00F62635" w:rsidRPr="004D6801">
        <w:rPr>
          <w:rFonts w:ascii="Arial" w:hAnsi="Arial" w:cs="Arial"/>
          <w:color w:val="000000" w:themeColor="text1"/>
          <w:sz w:val="22"/>
          <w:szCs w:val="22"/>
        </w:rPr>
        <w:t xml:space="preserve"> (</w:t>
      </w:r>
      <w:r w:rsidR="00CF5E23" w:rsidRPr="004D6801">
        <w:rPr>
          <w:rFonts w:ascii="Arial" w:hAnsi="Arial" w:cs="Arial"/>
          <w:color w:val="000000" w:themeColor="text1"/>
          <w:sz w:val="22"/>
          <w:szCs w:val="22"/>
        </w:rPr>
        <w:t>Spurgeon 2009</w:t>
      </w:r>
      <w:r w:rsidR="00F62635" w:rsidRPr="004D6801">
        <w:rPr>
          <w:rFonts w:ascii="Arial" w:hAnsi="Arial" w:cs="Arial"/>
          <w:color w:val="000000" w:themeColor="text1"/>
          <w:sz w:val="22"/>
          <w:szCs w:val="22"/>
        </w:rPr>
        <w:t>)</w:t>
      </w:r>
      <w:r w:rsidR="00CD1382" w:rsidRPr="004D6801">
        <w:rPr>
          <w:rFonts w:ascii="Arial" w:hAnsi="Arial" w:cs="Arial"/>
          <w:color w:val="000000" w:themeColor="text1"/>
          <w:sz w:val="22"/>
          <w:szCs w:val="22"/>
        </w:rPr>
        <w:t xml:space="preserve">. </w:t>
      </w:r>
      <w:r w:rsidR="005B7A16" w:rsidRPr="004D6801">
        <w:rPr>
          <w:rFonts w:ascii="Arial" w:hAnsi="Arial" w:cs="Arial"/>
          <w:color w:val="000000" w:themeColor="text1"/>
          <w:sz w:val="22"/>
          <w:szCs w:val="22"/>
        </w:rPr>
        <w:t>He confirmed through r</w:t>
      </w:r>
      <w:r w:rsidR="00F62635" w:rsidRPr="004D6801">
        <w:rPr>
          <w:rFonts w:ascii="Arial" w:hAnsi="Arial" w:cs="Arial"/>
          <w:color w:val="000000" w:themeColor="text1"/>
          <w:sz w:val="22"/>
          <w:szCs w:val="22"/>
        </w:rPr>
        <w:t xml:space="preserve">obust evidence that improving </w:t>
      </w:r>
      <w:r w:rsidR="004B2298" w:rsidRPr="004D6801">
        <w:rPr>
          <w:rFonts w:ascii="Arial" w:hAnsi="Arial" w:cs="Arial"/>
          <w:color w:val="000000" w:themeColor="text1"/>
          <w:sz w:val="22"/>
          <w:szCs w:val="22"/>
        </w:rPr>
        <w:t xml:space="preserve">the </w:t>
      </w:r>
      <w:r w:rsidR="00F62635" w:rsidRPr="004D6801">
        <w:rPr>
          <w:rFonts w:ascii="Arial" w:hAnsi="Arial" w:cs="Arial"/>
          <w:color w:val="000000" w:themeColor="text1"/>
          <w:sz w:val="22"/>
          <w:szCs w:val="22"/>
        </w:rPr>
        <w:t xml:space="preserve">medical engagement of </w:t>
      </w:r>
      <w:r w:rsidR="004B2298" w:rsidRPr="004D6801">
        <w:rPr>
          <w:rFonts w:ascii="Arial" w:hAnsi="Arial" w:cs="Arial"/>
          <w:color w:val="000000" w:themeColor="text1"/>
          <w:sz w:val="22"/>
          <w:szCs w:val="22"/>
        </w:rPr>
        <w:t xml:space="preserve">any </w:t>
      </w:r>
      <w:r w:rsidR="00F62635" w:rsidRPr="004D6801">
        <w:rPr>
          <w:rFonts w:ascii="Arial" w:hAnsi="Arial" w:cs="Arial"/>
          <w:color w:val="000000" w:themeColor="text1"/>
          <w:sz w:val="22"/>
          <w:szCs w:val="22"/>
        </w:rPr>
        <w:t>individual depends on a</w:t>
      </w:r>
      <w:r w:rsidR="004B2298" w:rsidRPr="004D6801">
        <w:rPr>
          <w:rFonts w:ascii="Arial" w:hAnsi="Arial" w:cs="Arial"/>
          <w:color w:val="000000" w:themeColor="text1"/>
          <w:sz w:val="22"/>
          <w:szCs w:val="22"/>
        </w:rPr>
        <w:t xml:space="preserve"> perception of </w:t>
      </w:r>
      <w:r w:rsidR="00F62635" w:rsidRPr="004D6801">
        <w:rPr>
          <w:rFonts w:ascii="Arial" w:hAnsi="Arial" w:cs="Arial"/>
          <w:color w:val="000000" w:themeColor="text1"/>
          <w:sz w:val="22"/>
          <w:szCs w:val="22"/>
        </w:rPr>
        <w:t>feeling valued</w:t>
      </w:r>
      <w:r w:rsidR="004B2298" w:rsidRPr="004D6801">
        <w:rPr>
          <w:rFonts w:ascii="Arial" w:hAnsi="Arial" w:cs="Arial"/>
          <w:color w:val="000000" w:themeColor="text1"/>
          <w:sz w:val="22"/>
          <w:szCs w:val="22"/>
        </w:rPr>
        <w:t xml:space="preserve"> </w:t>
      </w:r>
      <w:r w:rsidR="004B2298" w:rsidRPr="004D6801">
        <w:rPr>
          <w:rFonts w:ascii="Arial" w:hAnsi="Arial" w:cs="Arial"/>
          <w:color w:val="000000" w:themeColor="text1"/>
          <w:sz w:val="22"/>
          <w:szCs w:val="22"/>
        </w:rPr>
        <w:lastRenderedPageBreak/>
        <w:t>by the organisation</w:t>
      </w:r>
      <w:r w:rsidR="00F62635" w:rsidRPr="004D6801">
        <w:rPr>
          <w:rFonts w:ascii="Arial" w:hAnsi="Arial" w:cs="Arial"/>
          <w:color w:val="000000" w:themeColor="text1"/>
          <w:sz w:val="22"/>
          <w:szCs w:val="22"/>
        </w:rPr>
        <w:t>, having a voice</w:t>
      </w:r>
      <w:r w:rsidR="004B2298" w:rsidRPr="004D6801">
        <w:rPr>
          <w:rFonts w:ascii="Arial" w:hAnsi="Arial" w:cs="Arial"/>
          <w:color w:val="000000" w:themeColor="text1"/>
          <w:sz w:val="22"/>
          <w:szCs w:val="22"/>
        </w:rPr>
        <w:t xml:space="preserve"> to highlight concerns</w:t>
      </w:r>
      <w:r w:rsidR="00F62635" w:rsidRPr="004D6801">
        <w:rPr>
          <w:rFonts w:ascii="Arial" w:hAnsi="Arial" w:cs="Arial"/>
          <w:color w:val="000000" w:themeColor="text1"/>
          <w:sz w:val="22"/>
          <w:szCs w:val="22"/>
        </w:rPr>
        <w:t xml:space="preserve"> and </w:t>
      </w:r>
      <w:r w:rsidR="004B2298" w:rsidRPr="004D6801">
        <w:rPr>
          <w:rFonts w:ascii="Arial" w:hAnsi="Arial" w:cs="Arial"/>
          <w:color w:val="000000" w:themeColor="text1"/>
          <w:sz w:val="22"/>
          <w:szCs w:val="22"/>
        </w:rPr>
        <w:t>a mechanism where that voice is</w:t>
      </w:r>
      <w:r w:rsidR="00F62635" w:rsidRPr="004D6801">
        <w:rPr>
          <w:rFonts w:ascii="Arial" w:hAnsi="Arial" w:cs="Arial"/>
          <w:color w:val="000000" w:themeColor="text1"/>
          <w:sz w:val="22"/>
          <w:szCs w:val="22"/>
        </w:rPr>
        <w:t xml:space="preserve"> listened to. </w:t>
      </w:r>
      <w:r w:rsidRPr="004D6801">
        <w:rPr>
          <w:rFonts w:ascii="Arial" w:hAnsi="Arial" w:cs="Arial"/>
          <w:color w:val="000000" w:themeColor="text1"/>
          <w:sz w:val="22"/>
          <w:szCs w:val="22"/>
        </w:rPr>
        <w:t>In this way</w:t>
      </w:r>
      <w:r w:rsidR="00F62635" w:rsidRPr="004D6801">
        <w:rPr>
          <w:rFonts w:ascii="Arial" w:hAnsi="Arial" w:cs="Arial"/>
          <w:color w:val="000000" w:themeColor="text1"/>
          <w:sz w:val="22"/>
          <w:szCs w:val="22"/>
        </w:rPr>
        <w:t xml:space="preserve">, any strategy and its engagement interventions must continually be focussing upon these three </w:t>
      </w:r>
      <w:r w:rsidR="004B2298" w:rsidRPr="004D6801">
        <w:rPr>
          <w:rFonts w:ascii="Arial" w:hAnsi="Arial" w:cs="Arial"/>
          <w:color w:val="000000" w:themeColor="text1"/>
          <w:sz w:val="22"/>
          <w:szCs w:val="22"/>
        </w:rPr>
        <w:t xml:space="preserve">key </w:t>
      </w:r>
      <w:r w:rsidR="00F62635" w:rsidRPr="004D6801">
        <w:rPr>
          <w:rFonts w:ascii="Arial" w:hAnsi="Arial" w:cs="Arial"/>
          <w:color w:val="000000" w:themeColor="text1"/>
          <w:sz w:val="22"/>
          <w:szCs w:val="22"/>
        </w:rPr>
        <w:t>principals.</w:t>
      </w:r>
    </w:p>
    <w:p w14:paraId="1AE9DAFD" w14:textId="1882CC8B" w:rsidR="00DF7D30" w:rsidRPr="004D6801" w:rsidRDefault="00DF7D30" w:rsidP="00543BCC">
      <w:pPr>
        <w:spacing w:line="360" w:lineRule="auto"/>
        <w:jc w:val="both"/>
        <w:rPr>
          <w:rFonts w:ascii="Arial" w:hAnsi="Arial" w:cs="Arial"/>
          <w:color w:val="000000" w:themeColor="text1"/>
          <w:sz w:val="22"/>
          <w:szCs w:val="22"/>
        </w:rPr>
      </w:pPr>
    </w:p>
    <w:p w14:paraId="477062F0" w14:textId="1B184F63" w:rsidR="00DF7D30" w:rsidRPr="004D6801" w:rsidRDefault="00DF7D30"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I used the Improving Quality Together (</w:t>
      </w:r>
      <w:r w:rsidR="000B2CA0" w:rsidRPr="004D6801">
        <w:rPr>
          <w:rFonts w:ascii="Arial" w:hAnsi="Arial" w:cs="Arial"/>
          <w:color w:val="000000" w:themeColor="text1"/>
          <w:sz w:val="22"/>
          <w:szCs w:val="22"/>
        </w:rPr>
        <w:t>1000 Lives, 2014</w:t>
      </w:r>
      <w:r w:rsidRPr="004D6801">
        <w:rPr>
          <w:rFonts w:ascii="Arial" w:hAnsi="Arial" w:cs="Arial"/>
          <w:color w:val="000000" w:themeColor="text1"/>
          <w:sz w:val="22"/>
          <w:szCs w:val="22"/>
        </w:rPr>
        <w:t xml:space="preserve">) improvement model to establish how and what the key interventions in our strategy were likely to be. The IQT methodology </w:t>
      </w:r>
      <w:r w:rsidR="00A944DF" w:rsidRPr="004D6801">
        <w:rPr>
          <w:rFonts w:ascii="Arial" w:hAnsi="Arial" w:cs="Arial"/>
          <w:color w:val="000000" w:themeColor="text1"/>
          <w:sz w:val="22"/>
          <w:szCs w:val="22"/>
        </w:rPr>
        <w:t xml:space="preserve">(Figure. 8) </w:t>
      </w:r>
      <w:r w:rsidRPr="004D6801">
        <w:rPr>
          <w:rFonts w:ascii="Arial" w:hAnsi="Arial" w:cs="Arial"/>
          <w:color w:val="000000" w:themeColor="text1"/>
          <w:sz w:val="22"/>
          <w:szCs w:val="22"/>
        </w:rPr>
        <w:t xml:space="preserve">is the quality improvement tool that has been adopted by NHS Wales' improvement arm 1,000 Lives. This tool uses a combination of outcome and process measures to establish key drivers and barriers to facilitate a measurable improvement in a system. </w:t>
      </w:r>
      <w:r w:rsidR="00D4404E" w:rsidRPr="004D6801">
        <w:rPr>
          <w:rFonts w:ascii="Arial" w:hAnsi="Arial" w:cs="Arial"/>
          <w:color w:val="000000" w:themeColor="text1"/>
          <w:sz w:val="22"/>
          <w:szCs w:val="22"/>
        </w:rPr>
        <w:t xml:space="preserve">I </w:t>
      </w:r>
      <w:r w:rsidRPr="004D6801">
        <w:rPr>
          <w:rFonts w:ascii="Arial" w:hAnsi="Arial" w:cs="Arial"/>
          <w:color w:val="000000" w:themeColor="text1"/>
          <w:sz w:val="22"/>
          <w:szCs w:val="22"/>
        </w:rPr>
        <w:t>research</w:t>
      </w:r>
      <w:r w:rsidR="00D4404E" w:rsidRPr="004D6801">
        <w:rPr>
          <w:rFonts w:ascii="Arial" w:hAnsi="Arial" w:cs="Arial"/>
          <w:color w:val="000000" w:themeColor="text1"/>
          <w:sz w:val="22"/>
          <w:szCs w:val="22"/>
        </w:rPr>
        <w:t>ed the current literature regarding the medical engagement of trainee doctors and interventions that have proved successful in other healthcare organisations.</w:t>
      </w:r>
      <w:r w:rsidRPr="004D6801">
        <w:rPr>
          <w:rFonts w:ascii="Arial" w:hAnsi="Arial" w:cs="Arial"/>
          <w:color w:val="000000" w:themeColor="text1"/>
          <w:sz w:val="22"/>
          <w:szCs w:val="22"/>
        </w:rPr>
        <w:t xml:space="preserve"> </w:t>
      </w:r>
      <w:r w:rsidR="00D4404E" w:rsidRPr="004D6801">
        <w:rPr>
          <w:rFonts w:ascii="Arial" w:hAnsi="Arial" w:cs="Arial"/>
          <w:color w:val="000000" w:themeColor="text1"/>
          <w:sz w:val="22"/>
          <w:szCs w:val="22"/>
        </w:rPr>
        <w:t xml:space="preserve">This </w:t>
      </w:r>
      <w:r w:rsidRPr="004D6801">
        <w:rPr>
          <w:rFonts w:ascii="Arial" w:hAnsi="Arial" w:cs="Arial"/>
          <w:color w:val="000000" w:themeColor="text1"/>
          <w:sz w:val="22"/>
          <w:szCs w:val="22"/>
        </w:rPr>
        <w:t xml:space="preserve">allowed me to determine </w:t>
      </w:r>
      <w:r w:rsidR="00D4404E" w:rsidRPr="004D6801">
        <w:rPr>
          <w:rFonts w:ascii="Arial" w:hAnsi="Arial" w:cs="Arial"/>
          <w:color w:val="000000" w:themeColor="text1"/>
          <w:sz w:val="22"/>
          <w:szCs w:val="22"/>
        </w:rPr>
        <w:t>some of the</w:t>
      </w:r>
      <w:r w:rsidRPr="004D6801">
        <w:rPr>
          <w:rFonts w:ascii="Arial" w:hAnsi="Arial" w:cs="Arial"/>
          <w:color w:val="000000" w:themeColor="text1"/>
          <w:sz w:val="22"/>
          <w:szCs w:val="22"/>
        </w:rPr>
        <w:t xml:space="preserve"> likely issues within our organisation</w:t>
      </w:r>
      <w:r w:rsidR="00A944DF"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 xml:space="preserve">however, it was important that we understood the key barriers </w:t>
      </w:r>
      <w:r w:rsidR="00A944DF" w:rsidRPr="004D6801">
        <w:rPr>
          <w:rFonts w:ascii="Arial" w:hAnsi="Arial" w:cs="Arial"/>
          <w:color w:val="000000" w:themeColor="text1"/>
          <w:sz w:val="22"/>
          <w:szCs w:val="22"/>
        </w:rPr>
        <w:t xml:space="preserve">which were specific to </w:t>
      </w:r>
      <w:r w:rsidRPr="004D6801">
        <w:rPr>
          <w:rFonts w:ascii="Arial" w:hAnsi="Arial" w:cs="Arial"/>
          <w:color w:val="000000" w:themeColor="text1"/>
          <w:sz w:val="22"/>
          <w:szCs w:val="22"/>
        </w:rPr>
        <w:t xml:space="preserve">Cardiff and Vale's junior doctors </w:t>
      </w:r>
      <w:r w:rsidR="00A944DF" w:rsidRPr="004D6801">
        <w:rPr>
          <w:rFonts w:ascii="Arial" w:hAnsi="Arial" w:cs="Arial"/>
          <w:color w:val="000000" w:themeColor="text1"/>
          <w:sz w:val="22"/>
          <w:szCs w:val="22"/>
        </w:rPr>
        <w:t>by asking them directly.</w:t>
      </w:r>
    </w:p>
    <w:p w14:paraId="560D1F4E" w14:textId="77777777" w:rsidR="00741814" w:rsidRPr="004D6801" w:rsidRDefault="00741814" w:rsidP="00543BCC">
      <w:pPr>
        <w:spacing w:line="360" w:lineRule="auto"/>
        <w:jc w:val="both"/>
        <w:rPr>
          <w:rFonts w:ascii="Arial" w:hAnsi="Arial" w:cs="Arial"/>
          <w:color w:val="000000" w:themeColor="text1"/>
          <w:sz w:val="22"/>
          <w:szCs w:val="22"/>
        </w:rPr>
      </w:pPr>
    </w:p>
    <w:p w14:paraId="463B7D48" w14:textId="7CCDC5E8" w:rsidR="00DF7D30" w:rsidRPr="004D6801" w:rsidRDefault="00DF7D30" w:rsidP="00543BCC">
      <w:pPr>
        <w:spacing w:line="360" w:lineRule="auto"/>
        <w:jc w:val="center"/>
        <w:rPr>
          <w:rFonts w:ascii="Arial" w:hAnsi="Arial" w:cs="Arial"/>
          <w:sz w:val="22"/>
          <w:szCs w:val="22"/>
        </w:rPr>
      </w:pPr>
      <w:r w:rsidRPr="004D6801">
        <w:rPr>
          <w:rFonts w:ascii="Arial" w:hAnsi="Arial" w:cs="Arial"/>
          <w:sz w:val="22"/>
          <w:szCs w:val="22"/>
        </w:rPr>
        <w:fldChar w:fldCharType="begin"/>
      </w:r>
      <w:r w:rsidRPr="004D6801">
        <w:rPr>
          <w:rFonts w:ascii="Arial" w:hAnsi="Arial" w:cs="Arial"/>
          <w:sz w:val="22"/>
          <w:szCs w:val="22"/>
        </w:rPr>
        <w:instrText xml:space="preserve"> INCLUDEPICTURE "http://www.wales.nhs.uk/sitesplus/documents/1086/M4I.png" \* MERGEFORMATINET </w:instrText>
      </w:r>
      <w:r w:rsidRPr="004D6801">
        <w:rPr>
          <w:rFonts w:ascii="Arial" w:hAnsi="Arial" w:cs="Arial"/>
          <w:sz w:val="22"/>
          <w:szCs w:val="22"/>
        </w:rPr>
        <w:fldChar w:fldCharType="separate"/>
      </w:r>
      <w:r w:rsidRPr="004D6801">
        <w:rPr>
          <w:rFonts w:ascii="Arial" w:hAnsi="Arial" w:cs="Arial"/>
          <w:noProof/>
          <w:sz w:val="22"/>
          <w:szCs w:val="22"/>
        </w:rPr>
        <w:drawing>
          <wp:inline distT="0" distB="0" distL="0" distR="0" wp14:anchorId="46081AAF" wp14:editId="67C1C1DE">
            <wp:extent cx="2637693" cy="3330162"/>
            <wp:effectExtent l="0" t="0" r="0" b="0"/>
            <wp:docPr id="25" name="Picture 25" descr="Image result for IQT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IQT methodolog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70232" cy="3371243"/>
                    </a:xfrm>
                    <a:prstGeom prst="rect">
                      <a:avLst/>
                    </a:prstGeom>
                    <a:noFill/>
                    <a:ln>
                      <a:noFill/>
                    </a:ln>
                  </pic:spPr>
                </pic:pic>
              </a:graphicData>
            </a:graphic>
          </wp:inline>
        </w:drawing>
      </w:r>
      <w:r w:rsidRPr="004D6801">
        <w:rPr>
          <w:rFonts w:ascii="Arial" w:hAnsi="Arial" w:cs="Arial"/>
          <w:sz w:val="22"/>
          <w:szCs w:val="22"/>
        </w:rPr>
        <w:fldChar w:fldCharType="end"/>
      </w:r>
    </w:p>
    <w:p w14:paraId="7D2E5A80" w14:textId="6D4D6380" w:rsidR="00741814" w:rsidRPr="004D6801" w:rsidRDefault="00741814" w:rsidP="00543BCC">
      <w:pPr>
        <w:spacing w:line="360" w:lineRule="auto"/>
        <w:jc w:val="center"/>
        <w:rPr>
          <w:rFonts w:ascii="Arial" w:hAnsi="Arial" w:cs="Arial"/>
          <w:color w:val="000000" w:themeColor="text1"/>
          <w:sz w:val="22"/>
          <w:szCs w:val="22"/>
        </w:rPr>
      </w:pPr>
      <w:r w:rsidRPr="004D6801">
        <w:rPr>
          <w:rFonts w:ascii="Arial" w:hAnsi="Arial" w:cs="Arial"/>
          <w:sz w:val="22"/>
          <w:szCs w:val="22"/>
        </w:rPr>
        <w:t>Figure 8: The Model for Improvement (Adapted from the Institute of Healthcare Improvement</w:t>
      </w:r>
      <w:r w:rsidR="00A944DF" w:rsidRPr="004D6801">
        <w:rPr>
          <w:rFonts w:ascii="Arial" w:hAnsi="Arial" w:cs="Arial"/>
          <w:sz w:val="22"/>
          <w:szCs w:val="22"/>
        </w:rPr>
        <w:t>)</w:t>
      </w:r>
    </w:p>
    <w:p w14:paraId="6CED9F8C" w14:textId="301C2FD8" w:rsidR="00DF7D30" w:rsidRPr="004D6801" w:rsidRDefault="00DF7D30" w:rsidP="00543BCC">
      <w:pPr>
        <w:spacing w:line="360" w:lineRule="auto"/>
        <w:jc w:val="both"/>
        <w:rPr>
          <w:rFonts w:ascii="Arial" w:hAnsi="Arial" w:cs="Arial"/>
          <w:color w:val="000000" w:themeColor="text1"/>
          <w:sz w:val="22"/>
          <w:szCs w:val="22"/>
        </w:rPr>
      </w:pPr>
    </w:p>
    <w:p w14:paraId="654AA666" w14:textId="6732D67C" w:rsidR="009C18D8" w:rsidRPr="004D6801" w:rsidRDefault="00DF7D30"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An adapted Medical Engagement Survey </w:t>
      </w:r>
      <w:r w:rsidR="007304A3" w:rsidRPr="004D6801">
        <w:rPr>
          <w:rFonts w:ascii="Arial" w:hAnsi="Arial" w:cs="Arial"/>
          <w:color w:val="000000" w:themeColor="text1"/>
          <w:sz w:val="22"/>
          <w:szCs w:val="22"/>
        </w:rPr>
        <w:t xml:space="preserve">we created was </w:t>
      </w:r>
      <w:r w:rsidRPr="004D6801">
        <w:rPr>
          <w:rFonts w:ascii="Arial" w:hAnsi="Arial" w:cs="Arial"/>
          <w:color w:val="000000" w:themeColor="text1"/>
          <w:sz w:val="22"/>
          <w:szCs w:val="22"/>
        </w:rPr>
        <w:t>complete</w:t>
      </w:r>
      <w:r w:rsidR="007304A3" w:rsidRPr="004D6801">
        <w:rPr>
          <w:rFonts w:ascii="Arial" w:hAnsi="Arial" w:cs="Arial"/>
          <w:color w:val="000000" w:themeColor="text1"/>
          <w:sz w:val="22"/>
          <w:szCs w:val="22"/>
        </w:rPr>
        <w:t xml:space="preserve">d </w:t>
      </w:r>
      <w:r w:rsidRPr="004D6801">
        <w:rPr>
          <w:rFonts w:ascii="Arial" w:hAnsi="Arial" w:cs="Arial"/>
          <w:color w:val="000000" w:themeColor="text1"/>
          <w:sz w:val="22"/>
          <w:szCs w:val="22"/>
        </w:rPr>
        <w:t>by thirty five percent</w:t>
      </w:r>
      <w:r w:rsidR="00B9471F" w:rsidRPr="004D6801">
        <w:rPr>
          <w:rFonts w:ascii="Arial" w:hAnsi="Arial" w:cs="Arial"/>
          <w:color w:val="000000" w:themeColor="text1"/>
          <w:sz w:val="22"/>
          <w:szCs w:val="22"/>
        </w:rPr>
        <w:t xml:space="preserve"> (35%)</w:t>
      </w:r>
      <w:r w:rsidRPr="004D6801">
        <w:rPr>
          <w:rFonts w:ascii="Arial" w:hAnsi="Arial" w:cs="Arial"/>
          <w:color w:val="000000" w:themeColor="text1"/>
          <w:sz w:val="22"/>
          <w:szCs w:val="22"/>
        </w:rPr>
        <w:t xml:space="preserve"> of trainee doctors </w:t>
      </w:r>
      <w:r w:rsidR="007304A3" w:rsidRPr="004D6801">
        <w:rPr>
          <w:rFonts w:ascii="Arial" w:hAnsi="Arial" w:cs="Arial"/>
          <w:color w:val="000000" w:themeColor="text1"/>
          <w:sz w:val="22"/>
          <w:szCs w:val="22"/>
        </w:rPr>
        <w:t xml:space="preserve">and successfully </w:t>
      </w:r>
      <w:r w:rsidRPr="004D6801">
        <w:rPr>
          <w:rFonts w:ascii="Arial" w:hAnsi="Arial" w:cs="Arial"/>
          <w:color w:val="000000" w:themeColor="text1"/>
          <w:sz w:val="22"/>
          <w:szCs w:val="22"/>
        </w:rPr>
        <w:t>highlighted</w:t>
      </w:r>
      <w:r w:rsidR="007304A3" w:rsidRPr="004D6801">
        <w:rPr>
          <w:rFonts w:ascii="Arial" w:hAnsi="Arial" w:cs="Arial"/>
          <w:color w:val="000000" w:themeColor="text1"/>
          <w:sz w:val="22"/>
          <w:szCs w:val="22"/>
        </w:rPr>
        <w:t xml:space="preserve"> </w:t>
      </w:r>
      <w:r w:rsidR="00B9471F" w:rsidRPr="004D6801">
        <w:rPr>
          <w:rFonts w:ascii="Arial" w:hAnsi="Arial" w:cs="Arial"/>
          <w:color w:val="000000" w:themeColor="text1"/>
          <w:sz w:val="22"/>
          <w:szCs w:val="22"/>
        </w:rPr>
        <w:t>m</w:t>
      </w:r>
      <w:r w:rsidR="007304A3" w:rsidRPr="004D6801">
        <w:rPr>
          <w:rFonts w:ascii="Arial" w:hAnsi="Arial" w:cs="Arial"/>
          <w:color w:val="000000" w:themeColor="text1"/>
          <w:sz w:val="22"/>
          <w:szCs w:val="22"/>
        </w:rPr>
        <w:t>any</w:t>
      </w:r>
      <w:r w:rsidRPr="004D6801">
        <w:rPr>
          <w:rFonts w:ascii="Arial" w:hAnsi="Arial" w:cs="Arial"/>
          <w:color w:val="000000" w:themeColor="text1"/>
          <w:sz w:val="22"/>
          <w:szCs w:val="22"/>
        </w:rPr>
        <w:t xml:space="preserve"> </w:t>
      </w:r>
      <w:r w:rsidR="00B9471F" w:rsidRPr="004D6801">
        <w:rPr>
          <w:rFonts w:ascii="Arial" w:hAnsi="Arial" w:cs="Arial"/>
          <w:color w:val="000000" w:themeColor="text1"/>
          <w:sz w:val="22"/>
          <w:szCs w:val="22"/>
        </w:rPr>
        <w:t xml:space="preserve">of </w:t>
      </w:r>
      <w:r w:rsidRPr="004D6801">
        <w:rPr>
          <w:rFonts w:ascii="Arial" w:hAnsi="Arial" w:cs="Arial"/>
          <w:color w:val="000000" w:themeColor="text1"/>
          <w:sz w:val="22"/>
          <w:szCs w:val="22"/>
        </w:rPr>
        <w:t xml:space="preserve">these </w:t>
      </w:r>
      <w:r w:rsidR="007304A3" w:rsidRPr="004D6801">
        <w:rPr>
          <w:rFonts w:ascii="Arial" w:hAnsi="Arial" w:cs="Arial"/>
          <w:color w:val="000000" w:themeColor="text1"/>
          <w:sz w:val="22"/>
          <w:szCs w:val="22"/>
        </w:rPr>
        <w:t>organisational barriers</w:t>
      </w:r>
      <w:r w:rsidRPr="004D6801">
        <w:rPr>
          <w:rFonts w:ascii="Arial" w:hAnsi="Arial" w:cs="Arial"/>
          <w:color w:val="000000" w:themeColor="text1"/>
          <w:sz w:val="22"/>
          <w:szCs w:val="22"/>
        </w:rPr>
        <w:t>. A collaborative working group</w:t>
      </w:r>
      <w:r w:rsidR="00BD7FDA" w:rsidRPr="004D6801">
        <w:rPr>
          <w:rFonts w:ascii="Arial" w:hAnsi="Arial" w:cs="Arial"/>
          <w:color w:val="000000" w:themeColor="text1"/>
          <w:sz w:val="22"/>
          <w:szCs w:val="22"/>
        </w:rPr>
        <w:t xml:space="preserve"> of key stakeholders</w:t>
      </w:r>
      <w:r w:rsidR="00B9471F"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includ</w:t>
      </w:r>
      <w:r w:rsidR="00B9471F" w:rsidRPr="004D6801">
        <w:rPr>
          <w:rFonts w:ascii="Arial" w:hAnsi="Arial" w:cs="Arial"/>
          <w:color w:val="000000" w:themeColor="text1"/>
          <w:sz w:val="22"/>
          <w:szCs w:val="22"/>
        </w:rPr>
        <w:t>ed</w:t>
      </w:r>
      <w:r w:rsidRPr="004D6801">
        <w:rPr>
          <w:rFonts w:ascii="Arial" w:hAnsi="Arial" w:cs="Arial"/>
          <w:color w:val="000000" w:themeColor="text1"/>
          <w:sz w:val="22"/>
          <w:szCs w:val="22"/>
        </w:rPr>
        <w:t xml:space="preserve"> trainees, consultants, and medical education staff then looked over the survey and the </w:t>
      </w:r>
      <w:r w:rsidR="00A944DF" w:rsidRPr="004D6801">
        <w:rPr>
          <w:rFonts w:ascii="Arial" w:hAnsi="Arial" w:cs="Arial"/>
          <w:color w:val="000000" w:themeColor="text1"/>
          <w:sz w:val="22"/>
          <w:szCs w:val="22"/>
        </w:rPr>
        <w:t xml:space="preserve">collated </w:t>
      </w:r>
      <w:r w:rsidRPr="004D6801">
        <w:rPr>
          <w:rFonts w:ascii="Arial" w:hAnsi="Arial" w:cs="Arial"/>
          <w:color w:val="000000" w:themeColor="text1"/>
          <w:sz w:val="22"/>
          <w:szCs w:val="22"/>
        </w:rPr>
        <w:t xml:space="preserve">evidence. We </w:t>
      </w:r>
      <w:r w:rsidR="00A944DF" w:rsidRPr="004D6801">
        <w:rPr>
          <w:rFonts w:ascii="Arial" w:hAnsi="Arial" w:cs="Arial"/>
          <w:color w:val="000000" w:themeColor="text1"/>
          <w:sz w:val="22"/>
          <w:szCs w:val="22"/>
        </w:rPr>
        <w:t xml:space="preserve">initially </w:t>
      </w:r>
      <w:r w:rsidRPr="004D6801">
        <w:rPr>
          <w:rFonts w:ascii="Arial" w:hAnsi="Arial" w:cs="Arial"/>
          <w:color w:val="000000" w:themeColor="text1"/>
          <w:sz w:val="22"/>
          <w:szCs w:val="22"/>
        </w:rPr>
        <w:t xml:space="preserve">used divergent thinking to come up with several potential interventions. </w:t>
      </w:r>
      <w:r w:rsidR="00BA3202" w:rsidRPr="004D6801">
        <w:rPr>
          <w:rFonts w:ascii="Arial" w:hAnsi="Arial" w:cs="Arial"/>
          <w:color w:val="000000" w:themeColor="text1"/>
          <w:sz w:val="22"/>
          <w:szCs w:val="22"/>
        </w:rPr>
        <w:t xml:space="preserve">I then used a PACE </w:t>
      </w:r>
      <w:r w:rsidR="00BA3202" w:rsidRPr="004D6801">
        <w:rPr>
          <w:rFonts w:ascii="Arial" w:hAnsi="Arial" w:cs="Arial"/>
          <w:color w:val="000000" w:themeColor="text1"/>
          <w:sz w:val="22"/>
          <w:szCs w:val="22"/>
        </w:rPr>
        <w:lastRenderedPageBreak/>
        <w:t>Prioritisation Matrix</w:t>
      </w:r>
      <w:r w:rsidR="00344DDE" w:rsidRPr="004D6801">
        <w:rPr>
          <w:rFonts w:ascii="Arial" w:hAnsi="Arial" w:cs="Arial"/>
          <w:color w:val="000000" w:themeColor="text1"/>
          <w:sz w:val="22"/>
          <w:szCs w:val="22"/>
        </w:rPr>
        <w:t xml:space="preserve"> (</w:t>
      </w:r>
      <w:r w:rsidR="00DD69A9" w:rsidRPr="004D6801">
        <w:rPr>
          <w:rFonts w:ascii="Arial" w:hAnsi="Arial" w:cs="Arial"/>
          <w:sz w:val="22"/>
          <w:szCs w:val="22"/>
        </w:rPr>
        <w:t>The Karen Martin Group 2011)</w:t>
      </w:r>
      <w:r w:rsidR="00743FEC">
        <w:rPr>
          <w:rFonts w:ascii="Arial" w:hAnsi="Arial" w:cs="Arial"/>
          <w:sz w:val="22"/>
          <w:szCs w:val="22"/>
        </w:rPr>
        <w:t>,</w:t>
      </w:r>
      <w:r w:rsidR="00BA3202" w:rsidRPr="004D6801">
        <w:rPr>
          <w:rFonts w:ascii="Arial" w:hAnsi="Arial" w:cs="Arial"/>
          <w:color w:val="000000" w:themeColor="text1"/>
          <w:sz w:val="22"/>
          <w:szCs w:val="22"/>
        </w:rPr>
        <w:t xml:space="preserve"> which builds on the traditional </w:t>
      </w:r>
      <w:r w:rsidR="002A01CB">
        <w:rPr>
          <w:rFonts w:ascii="Arial" w:hAnsi="Arial" w:cs="Arial"/>
          <w:color w:val="000000" w:themeColor="text1"/>
          <w:sz w:val="22"/>
          <w:szCs w:val="22"/>
        </w:rPr>
        <w:t>‘</w:t>
      </w:r>
      <w:r w:rsidR="00C20732" w:rsidRPr="004D6801">
        <w:rPr>
          <w:rFonts w:ascii="Arial" w:hAnsi="Arial" w:cs="Arial"/>
          <w:color w:val="000000" w:themeColor="text1"/>
          <w:sz w:val="22"/>
          <w:szCs w:val="22"/>
        </w:rPr>
        <w:t>Ease: Benefit</w:t>
      </w:r>
      <w:r w:rsidR="002A01CB">
        <w:rPr>
          <w:rFonts w:ascii="Arial" w:hAnsi="Arial" w:cs="Arial"/>
          <w:color w:val="000000" w:themeColor="text1"/>
          <w:sz w:val="22"/>
          <w:szCs w:val="22"/>
        </w:rPr>
        <w:t>’</w:t>
      </w:r>
      <w:r w:rsidRPr="004D6801">
        <w:rPr>
          <w:rFonts w:ascii="Arial" w:hAnsi="Arial" w:cs="Arial"/>
          <w:color w:val="000000" w:themeColor="text1"/>
          <w:sz w:val="22"/>
          <w:szCs w:val="22"/>
        </w:rPr>
        <w:t xml:space="preserve"> matrix </w:t>
      </w:r>
      <w:r w:rsidR="00BA3202" w:rsidRPr="004D6801">
        <w:rPr>
          <w:rFonts w:ascii="Arial" w:hAnsi="Arial" w:cs="Arial"/>
          <w:color w:val="000000" w:themeColor="text1"/>
          <w:sz w:val="22"/>
          <w:szCs w:val="22"/>
        </w:rPr>
        <w:t>to establish which interventio</w:t>
      </w:r>
      <w:r w:rsidR="00344DDE" w:rsidRPr="004D6801">
        <w:rPr>
          <w:rFonts w:ascii="Arial" w:hAnsi="Arial" w:cs="Arial"/>
          <w:color w:val="000000" w:themeColor="text1"/>
          <w:sz w:val="22"/>
          <w:szCs w:val="22"/>
        </w:rPr>
        <w:t xml:space="preserve">ns should be a </w:t>
      </w:r>
      <w:r w:rsidR="002A01CB">
        <w:rPr>
          <w:rFonts w:ascii="Arial" w:hAnsi="Arial" w:cs="Arial"/>
          <w:color w:val="000000" w:themeColor="text1"/>
          <w:sz w:val="22"/>
          <w:szCs w:val="22"/>
        </w:rPr>
        <w:t>‘</w:t>
      </w:r>
      <w:r w:rsidR="00344DDE" w:rsidRPr="004D6801">
        <w:rPr>
          <w:rFonts w:ascii="Arial" w:hAnsi="Arial" w:cs="Arial"/>
          <w:color w:val="000000" w:themeColor="text1"/>
          <w:sz w:val="22"/>
          <w:szCs w:val="22"/>
        </w:rPr>
        <w:t>Priority</w:t>
      </w:r>
      <w:r w:rsidR="002A01CB">
        <w:rPr>
          <w:rFonts w:ascii="Arial" w:hAnsi="Arial" w:cs="Arial"/>
          <w:color w:val="000000" w:themeColor="text1"/>
          <w:sz w:val="22"/>
          <w:szCs w:val="22"/>
        </w:rPr>
        <w:t>’</w:t>
      </w:r>
      <w:r w:rsidR="00344DDE" w:rsidRPr="004D6801">
        <w:rPr>
          <w:rFonts w:ascii="Arial" w:hAnsi="Arial" w:cs="Arial"/>
          <w:color w:val="000000" w:themeColor="text1"/>
          <w:sz w:val="22"/>
          <w:szCs w:val="22"/>
        </w:rPr>
        <w:t xml:space="preserve"> and those which can be </w:t>
      </w:r>
      <w:r w:rsidR="002A01CB">
        <w:rPr>
          <w:rFonts w:ascii="Arial" w:hAnsi="Arial" w:cs="Arial"/>
          <w:color w:val="000000" w:themeColor="text1"/>
          <w:sz w:val="22"/>
          <w:szCs w:val="22"/>
        </w:rPr>
        <w:t>‘</w:t>
      </w:r>
      <w:r w:rsidR="00344DDE" w:rsidRPr="004D6801">
        <w:rPr>
          <w:rFonts w:ascii="Arial" w:hAnsi="Arial" w:cs="Arial"/>
          <w:color w:val="000000" w:themeColor="text1"/>
          <w:sz w:val="22"/>
          <w:szCs w:val="22"/>
        </w:rPr>
        <w:t>Eliminated</w:t>
      </w:r>
      <w:r w:rsidR="002A01CB">
        <w:rPr>
          <w:rFonts w:ascii="Arial" w:hAnsi="Arial" w:cs="Arial"/>
          <w:color w:val="000000" w:themeColor="text1"/>
          <w:sz w:val="22"/>
          <w:szCs w:val="22"/>
        </w:rPr>
        <w:t>’</w:t>
      </w:r>
      <w:r w:rsidR="00344DDE" w:rsidRPr="004D6801">
        <w:rPr>
          <w:rFonts w:ascii="Arial" w:hAnsi="Arial" w:cs="Arial"/>
          <w:color w:val="000000" w:themeColor="text1"/>
          <w:sz w:val="22"/>
          <w:szCs w:val="22"/>
        </w:rPr>
        <w:t xml:space="preserve"> for another time. As you can see in Figure 9</w:t>
      </w:r>
      <w:r w:rsidR="00DD69A9" w:rsidRPr="004D6801">
        <w:rPr>
          <w:rFonts w:ascii="Arial" w:hAnsi="Arial" w:cs="Arial"/>
          <w:color w:val="000000" w:themeColor="text1"/>
          <w:sz w:val="22"/>
          <w:szCs w:val="22"/>
        </w:rPr>
        <w:t xml:space="preserve">, </w:t>
      </w:r>
      <w:r w:rsidR="00A944DF" w:rsidRPr="004D6801">
        <w:rPr>
          <w:rFonts w:ascii="Arial" w:hAnsi="Arial" w:cs="Arial"/>
          <w:color w:val="000000" w:themeColor="text1"/>
          <w:sz w:val="22"/>
          <w:szCs w:val="22"/>
        </w:rPr>
        <w:t>th</w:t>
      </w:r>
      <w:r w:rsidR="00DD69A9" w:rsidRPr="004D6801">
        <w:rPr>
          <w:rFonts w:ascii="Arial" w:hAnsi="Arial" w:cs="Arial"/>
          <w:color w:val="000000" w:themeColor="text1"/>
          <w:sz w:val="22"/>
          <w:szCs w:val="22"/>
        </w:rPr>
        <w:t>is</w:t>
      </w:r>
      <w:r w:rsidR="007304A3"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helped converge the groups focus onto a single intervention</w:t>
      </w:r>
      <w:r w:rsidR="00DD69A9" w:rsidRPr="004D6801">
        <w:rPr>
          <w:rFonts w:ascii="Arial" w:hAnsi="Arial" w:cs="Arial"/>
          <w:color w:val="000000" w:themeColor="text1"/>
          <w:sz w:val="22"/>
          <w:szCs w:val="22"/>
        </w:rPr>
        <w:t xml:space="preserve">, No.7 – a </w:t>
      </w:r>
      <w:r w:rsidR="00495D3A" w:rsidRPr="004D6801">
        <w:rPr>
          <w:rFonts w:ascii="Arial" w:hAnsi="Arial" w:cs="Arial"/>
          <w:color w:val="000000" w:themeColor="text1"/>
          <w:sz w:val="22"/>
          <w:szCs w:val="22"/>
        </w:rPr>
        <w:t>Trainee Professional Dev</w:t>
      </w:r>
      <w:r w:rsidR="00BD7FDA" w:rsidRPr="004D6801">
        <w:rPr>
          <w:rFonts w:ascii="Arial" w:hAnsi="Arial" w:cs="Arial"/>
          <w:color w:val="000000" w:themeColor="text1"/>
          <w:sz w:val="22"/>
          <w:szCs w:val="22"/>
        </w:rPr>
        <w:t>elopment</w:t>
      </w:r>
      <w:r w:rsidR="00DD69A9" w:rsidRPr="004D6801">
        <w:rPr>
          <w:rFonts w:ascii="Arial" w:hAnsi="Arial" w:cs="Arial"/>
          <w:color w:val="000000" w:themeColor="text1"/>
          <w:sz w:val="22"/>
          <w:szCs w:val="22"/>
        </w:rPr>
        <w:t xml:space="preserve"> Course</w:t>
      </w:r>
      <w:r w:rsidR="006219CC" w:rsidRPr="004D6801">
        <w:rPr>
          <w:rFonts w:ascii="Arial" w:hAnsi="Arial" w:cs="Arial"/>
          <w:color w:val="000000" w:themeColor="text1"/>
          <w:sz w:val="22"/>
          <w:szCs w:val="22"/>
        </w:rPr>
        <w:t xml:space="preserve">. This </w:t>
      </w:r>
      <w:r w:rsidRPr="004D6801">
        <w:rPr>
          <w:rFonts w:ascii="Arial" w:hAnsi="Arial" w:cs="Arial"/>
          <w:color w:val="000000" w:themeColor="text1"/>
          <w:sz w:val="22"/>
          <w:szCs w:val="22"/>
        </w:rPr>
        <w:t>would</w:t>
      </w:r>
      <w:r w:rsidR="006219CC" w:rsidRPr="004D6801">
        <w:rPr>
          <w:rFonts w:ascii="Arial" w:hAnsi="Arial" w:cs="Arial"/>
          <w:color w:val="000000" w:themeColor="text1"/>
          <w:sz w:val="22"/>
          <w:szCs w:val="22"/>
        </w:rPr>
        <w:t xml:space="preserve"> be realistic and </w:t>
      </w:r>
      <w:r w:rsidRPr="004D6801">
        <w:rPr>
          <w:rFonts w:ascii="Arial" w:hAnsi="Arial" w:cs="Arial"/>
          <w:color w:val="000000" w:themeColor="text1"/>
          <w:sz w:val="22"/>
          <w:szCs w:val="22"/>
        </w:rPr>
        <w:t>achiev</w:t>
      </w:r>
      <w:r w:rsidR="006219CC" w:rsidRPr="004D6801">
        <w:rPr>
          <w:rFonts w:ascii="Arial" w:hAnsi="Arial" w:cs="Arial"/>
          <w:color w:val="000000" w:themeColor="text1"/>
          <w:sz w:val="22"/>
          <w:szCs w:val="22"/>
        </w:rPr>
        <w:t>able</w:t>
      </w:r>
      <w:r w:rsidRPr="004D6801">
        <w:rPr>
          <w:rFonts w:ascii="Arial" w:hAnsi="Arial" w:cs="Arial"/>
          <w:color w:val="000000" w:themeColor="text1"/>
          <w:sz w:val="22"/>
          <w:szCs w:val="22"/>
        </w:rPr>
        <w:t xml:space="preserve"> </w:t>
      </w:r>
      <w:r w:rsidR="006219CC" w:rsidRPr="004D6801">
        <w:rPr>
          <w:rFonts w:ascii="Arial" w:hAnsi="Arial" w:cs="Arial"/>
          <w:color w:val="000000" w:themeColor="text1"/>
          <w:sz w:val="22"/>
          <w:szCs w:val="22"/>
        </w:rPr>
        <w:t xml:space="preserve">in the time constraints </w:t>
      </w:r>
      <w:r w:rsidR="00BD7FDA" w:rsidRPr="004D6801">
        <w:rPr>
          <w:rFonts w:ascii="Arial" w:hAnsi="Arial" w:cs="Arial"/>
          <w:color w:val="000000" w:themeColor="text1"/>
          <w:sz w:val="22"/>
          <w:szCs w:val="22"/>
        </w:rPr>
        <w:t xml:space="preserve">(nine months) </w:t>
      </w:r>
      <w:r w:rsidR="006219CC" w:rsidRPr="004D6801">
        <w:rPr>
          <w:rFonts w:ascii="Arial" w:hAnsi="Arial" w:cs="Arial"/>
          <w:color w:val="000000" w:themeColor="text1"/>
          <w:sz w:val="22"/>
          <w:szCs w:val="22"/>
        </w:rPr>
        <w:t>whilst ensuring that trainees felt valued</w:t>
      </w:r>
      <w:r w:rsidR="00BD7FDA" w:rsidRPr="004D6801">
        <w:rPr>
          <w:rFonts w:ascii="Arial" w:hAnsi="Arial" w:cs="Arial"/>
          <w:color w:val="000000" w:themeColor="text1"/>
          <w:sz w:val="22"/>
          <w:szCs w:val="22"/>
        </w:rPr>
        <w:t>,</w:t>
      </w:r>
      <w:r w:rsidR="006219CC" w:rsidRPr="004D6801">
        <w:rPr>
          <w:rFonts w:ascii="Arial" w:hAnsi="Arial" w:cs="Arial"/>
          <w:color w:val="000000" w:themeColor="text1"/>
          <w:sz w:val="22"/>
          <w:szCs w:val="22"/>
        </w:rPr>
        <w:t xml:space="preserve"> </w:t>
      </w:r>
      <w:r w:rsidR="00BD7FDA" w:rsidRPr="004D6801">
        <w:rPr>
          <w:rFonts w:ascii="Arial" w:hAnsi="Arial" w:cs="Arial"/>
          <w:color w:val="000000" w:themeColor="text1"/>
          <w:sz w:val="22"/>
          <w:szCs w:val="22"/>
        </w:rPr>
        <w:t>with</w:t>
      </w:r>
      <w:r w:rsidR="006219CC" w:rsidRPr="004D6801">
        <w:rPr>
          <w:rFonts w:ascii="Arial" w:hAnsi="Arial" w:cs="Arial"/>
          <w:color w:val="000000" w:themeColor="text1"/>
          <w:sz w:val="22"/>
          <w:szCs w:val="22"/>
        </w:rPr>
        <w:t xml:space="preserve"> the Health Board investing its resources and finances into developing them professionally.</w:t>
      </w:r>
    </w:p>
    <w:p w14:paraId="21A05BB7" w14:textId="77777777" w:rsidR="009C18D8" w:rsidRPr="004D6801" w:rsidRDefault="009C18D8" w:rsidP="00543BCC">
      <w:pPr>
        <w:spacing w:line="360" w:lineRule="auto"/>
        <w:jc w:val="both"/>
        <w:rPr>
          <w:rFonts w:ascii="Arial" w:hAnsi="Arial" w:cs="Arial"/>
          <w:sz w:val="22"/>
          <w:szCs w:val="22"/>
        </w:rPr>
      </w:pPr>
    </w:p>
    <w:p w14:paraId="5F90B105" w14:textId="705DCC04" w:rsidR="0056767D" w:rsidRPr="004D6801" w:rsidRDefault="00445C6D" w:rsidP="00543BCC">
      <w:pPr>
        <w:spacing w:line="360" w:lineRule="auto"/>
        <w:jc w:val="center"/>
        <w:rPr>
          <w:rFonts w:ascii="Arial" w:hAnsi="Arial" w:cs="Arial"/>
          <w:sz w:val="22"/>
          <w:szCs w:val="22"/>
        </w:rPr>
      </w:pPr>
      <w:r w:rsidRPr="004D6801">
        <w:rPr>
          <w:rFonts w:ascii="Arial" w:hAnsi="Arial" w:cs="Arial"/>
          <w:noProof/>
          <w:sz w:val="22"/>
          <w:szCs w:val="22"/>
        </w:rPr>
        <w:drawing>
          <wp:inline distT="0" distB="0" distL="0" distR="0" wp14:anchorId="6D4887B9" wp14:editId="128BC802">
            <wp:extent cx="5600700" cy="254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00700" cy="2540000"/>
                    </a:xfrm>
                    <a:prstGeom prst="rect">
                      <a:avLst/>
                    </a:prstGeom>
                  </pic:spPr>
                </pic:pic>
              </a:graphicData>
            </a:graphic>
          </wp:inline>
        </w:drawing>
      </w:r>
    </w:p>
    <w:p w14:paraId="19553A7F" w14:textId="77777777" w:rsidR="006219CC" w:rsidRPr="004D6801" w:rsidRDefault="00344DDE" w:rsidP="00543BCC">
      <w:pPr>
        <w:spacing w:line="360" w:lineRule="auto"/>
        <w:jc w:val="center"/>
        <w:rPr>
          <w:rFonts w:ascii="Arial" w:hAnsi="Arial" w:cs="Arial"/>
          <w:sz w:val="22"/>
          <w:szCs w:val="22"/>
        </w:rPr>
      </w:pPr>
      <w:r w:rsidRPr="004D6801">
        <w:rPr>
          <w:rFonts w:ascii="Arial" w:hAnsi="Arial" w:cs="Arial"/>
          <w:sz w:val="22"/>
          <w:szCs w:val="22"/>
        </w:rPr>
        <w:t xml:space="preserve">Figure 9: </w:t>
      </w:r>
      <w:r w:rsidR="006219CC" w:rsidRPr="004D6801">
        <w:rPr>
          <w:rFonts w:ascii="Arial" w:hAnsi="Arial" w:cs="Arial"/>
          <w:sz w:val="22"/>
          <w:szCs w:val="22"/>
        </w:rPr>
        <w:t xml:space="preserve">Trainee Engagement project’s </w:t>
      </w:r>
      <w:r w:rsidRPr="004D6801">
        <w:rPr>
          <w:rFonts w:ascii="Arial" w:hAnsi="Arial" w:cs="Arial"/>
          <w:sz w:val="22"/>
          <w:szCs w:val="22"/>
        </w:rPr>
        <w:t>PACE Prioritisation Matri</w:t>
      </w:r>
      <w:r w:rsidR="006219CC" w:rsidRPr="004D6801">
        <w:rPr>
          <w:rFonts w:ascii="Arial" w:hAnsi="Arial" w:cs="Arial"/>
          <w:sz w:val="22"/>
          <w:szCs w:val="22"/>
        </w:rPr>
        <w:t>x</w:t>
      </w:r>
    </w:p>
    <w:p w14:paraId="5968B521" w14:textId="00BE231A" w:rsidR="00344DDE" w:rsidRPr="004D6801" w:rsidRDefault="006219CC" w:rsidP="00543BCC">
      <w:pPr>
        <w:spacing w:line="360" w:lineRule="auto"/>
        <w:jc w:val="center"/>
        <w:rPr>
          <w:rFonts w:ascii="Arial" w:hAnsi="Arial" w:cs="Arial"/>
          <w:sz w:val="22"/>
          <w:szCs w:val="22"/>
        </w:rPr>
      </w:pPr>
      <w:r w:rsidRPr="004D6801">
        <w:rPr>
          <w:rFonts w:ascii="Arial" w:hAnsi="Arial" w:cs="Arial"/>
          <w:sz w:val="22"/>
          <w:szCs w:val="22"/>
        </w:rPr>
        <w:t>(adapted from the Karen Martin Group Lean Engineering tool)</w:t>
      </w:r>
    </w:p>
    <w:p w14:paraId="43A368A7" w14:textId="77777777" w:rsidR="00DD69A9" w:rsidRPr="004D6801" w:rsidRDefault="00DD69A9" w:rsidP="00543BCC">
      <w:pPr>
        <w:spacing w:line="360" w:lineRule="auto"/>
        <w:jc w:val="both"/>
        <w:rPr>
          <w:rFonts w:ascii="Arial" w:hAnsi="Arial" w:cs="Arial"/>
          <w:color w:val="000000" w:themeColor="text1"/>
          <w:sz w:val="22"/>
          <w:szCs w:val="22"/>
        </w:rPr>
      </w:pPr>
    </w:p>
    <w:p w14:paraId="5042141C" w14:textId="06585895" w:rsidR="00144C41" w:rsidRPr="004D6801" w:rsidRDefault="00DF7D30"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The </w:t>
      </w:r>
      <w:r w:rsidR="00445C6D" w:rsidRPr="004D6801">
        <w:rPr>
          <w:rFonts w:ascii="Arial" w:hAnsi="Arial" w:cs="Arial"/>
          <w:color w:val="000000" w:themeColor="text1"/>
          <w:sz w:val="22"/>
          <w:szCs w:val="22"/>
        </w:rPr>
        <w:t xml:space="preserve">working </w:t>
      </w:r>
      <w:r w:rsidRPr="004D6801">
        <w:rPr>
          <w:rFonts w:ascii="Arial" w:hAnsi="Arial" w:cs="Arial"/>
          <w:color w:val="000000" w:themeColor="text1"/>
          <w:sz w:val="22"/>
          <w:szCs w:val="22"/>
        </w:rPr>
        <w:t xml:space="preserve">group decided on a "Transition to Consultant" Course. Transitions between positions of responsibility in any job are stressful, but the move from trainee to consultant is widely regarded as the one </w:t>
      </w:r>
      <w:r w:rsidR="002A01CB">
        <w:rPr>
          <w:rFonts w:ascii="Arial" w:hAnsi="Arial" w:cs="Arial"/>
          <w:color w:val="000000" w:themeColor="text1"/>
          <w:sz w:val="22"/>
          <w:szCs w:val="22"/>
        </w:rPr>
        <w:t>that</w:t>
      </w:r>
      <w:r w:rsidRPr="004D6801">
        <w:rPr>
          <w:rFonts w:ascii="Arial" w:hAnsi="Arial" w:cs="Arial"/>
          <w:color w:val="000000" w:themeColor="text1"/>
          <w:sz w:val="22"/>
          <w:szCs w:val="22"/>
        </w:rPr>
        <w:t xml:space="preserve"> provokes most anxiety</w:t>
      </w:r>
      <w:r w:rsidR="000A3684" w:rsidRPr="004D6801">
        <w:rPr>
          <w:rFonts w:ascii="Arial" w:hAnsi="Arial" w:cs="Arial"/>
          <w:color w:val="000000" w:themeColor="text1"/>
          <w:sz w:val="22"/>
          <w:szCs w:val="22"/>
        </w:rPr>
        <w:t xml:space="preserve"> (The MDU 2019)</w:t>
      </w:r>
      <w:r w:rsidRPr="004D6801">
        <w:rPr>
          <w:rFonts w:ascii="Arial" w:hAnsi="Arial" w:cs="Arial"/>
          <w:color w:val="000000" w:themeColor="text1"/>
          <w:sz w:val="22"/>
          <w:szCs w:val="22"/>
        </w:rPr>
        <w:t xml:space="preserve">. The course would give trainees the opportunity to develop the necessary skills to be confident and effective in their future </w:t>
      </w:r>
      <w:r w:rsidR="003515B3" w:rsidRPr="004D6801">
        <w:rPr>
          <w:rFonts w:ascii="Arial" w:hAnsi="Arial" w:cs="Arial"/>
          <w:color w:val="000000" w:themeColor="text1"/>
          <w:sz w:val="22"/>
          <w:szCs w:val="22"/>
        </w:rPr>
        <w:t xml:space="preserve">leadership </w:t>
      </w:r>
      <w:r w:rsidRPr="004D6801">
        <w:rPr>
          <w:rFonts w:ascii="Arial" w:hAnsi="Arial" w:cs="Arial"/>
          <w:color w:val="000000" w:themeColor="text1"/>
          <w:sz w:val="22"/>
          <w:szCs w:val="22"/>
        </w:rPr>
        <w:t xml:space="preserve">roles. This, of course, would have direct </w:t>
      </w:r>
      <w:r w:rsidR="003515B3" w:rsidRPr="004D6801">
        <w:rPr>
          <w:rFonts w:ascii="Arial" w:hAnsi="Arial" w:cs="Arial"/>
          <w:color w:val="000000" w:themeColor="text1"/>
          <w:sz w:val="22"/>
          <w:szCs w:val="22"/>
        </w:rPr>
        <w:t>impact</w:t>
      </w:r>
      <w:r w:rsidRPr="004D6801">
        <w:rPr>
          <w:rFonts w:ascii="Arial" w:hAnsi="Arial" w:cs="Arial"/>
          <w:color w:val="000000" w:themeColor="text1"/>
          <w:sz w:val="22"/>
          <w:szCs w:val="22"/>
        </w:rPr>
        <w:t xml:space="preserve"> to the trainee</w:t>
      </w:r>
      <w:r w:rsidR="00B9471F" w:rsidRPr="004D6801">
        <w:rPr>
          <w:rFonts w:ascii="Arial" w:hAnsi="Arial" w:cs="Arial"/>
          <w:color w:val="000000" w:themeColor="text1"/>
          <w:sz w:val="22"/>
          <w:szCs w:val="22"/>
        </w:rPr>
        <w:t>s</w:t>
      </w:r>
      <w:r w:rsidRPr="004D6801">
        <w:rPr>
          <w:rFonts w:ascii="Arial" w:hAnsi="Arial" w:cs="Arial"/>
          <w:color w:val="000000" w:themeColor="text1"/>
          <w:sz w:val="22"/>
          <w:szCs w:val="22"/>
        </w:rPr>
        <w:t xml:space="preserve"> themselves with improved </w:t>
      </w:r>
      <w:r w:rsidR="00350E3E" w:rsidRPr="004D6801">
        <w:rPr>
          <w:rFonts w:ascii="Arial" w:hAnsi="Arial" w:cs="Arial"/>
          <w:color w:val="000000" w:themeColor="text1"/>
          <w:sz w:val="22"/>
          <w:szCs w:val="22"/>
        </w:rPr>
        <w:t xml:space="preserve">leadership ability, </w:t>
      </w:r>
      <w:r w:rsidRPr="004D6801">
        <w:rPr>
          <w:rFonts w:ascii="Arial" w:hAnsi="Arial" w:cs="Arial"/>
          <w:color w:val="000000" w:themeColor="text1"/>
          <w:sz w:val="22"/>
          <w:szCs w:val="22"/>
        </w:rPr>
        <w:t>wellbeing</w:t>
      </w:r>
      <w:r w:rsidR="003515B3" w:rsidRPr="004D6801">
        <w:rPr>
          <w:rFonts w:ascii="Arial" w:hAnsi="Arial" w:cs="Arial"/>
          <w:color w:val="000000" w:themeColor="text1"/>
          <w:sz w:val="22"/>
          <w:szCs w:val="22"/>
        </w:rPr>
        <w:t xml:space="preserve"> and</w:t>
      </w:r>
      <w:r w:rsidRPr="004D6801">
        <w:rPr>
          <w:rFonts w:ascii="Arial" w:hAnsi="Arial" w:cs="Arial"/>
          <w:color w:val="000000" w:themeColor="text1"/>
          <w:sz w:val="22"/>
          <w:szCs w:val="22"/>
        </w:rPr>
        <w:t xml:space="preserve"> self-awareness</w:t>
      </w:r>
      <w:r w:rsidR="003515B3" w:rsidRPr="004D6801">
        <w:rPr>
          <w:rFonts w:ascii="Arial" w:hAnsi="Arial" w:cs="Arial"/>
          <w:color w:val="000000" w:themeColor="text1"/>
          <w:sz w:val="22"/>
          <w:szCs w:val="22"/>
        </w:rPr>
        <w:t>.</w:t>
      </w:r>
    </w:p>
    <w:p w14:paraId="3394DEBB" w14:textId="77777777" w:rsidR="00144C41" w:rsidRPr="004D6801" w:rsidRDefault="00144C41" w:rsidP="00543BCC">
      <w:pPr>
        <w:spacing w:line="360" w:lineRule="auto"/>
        <w:jc w:val="both"/>
        <w:rPr>
          <w:rFonts w:ascii="Arial" w:hAnsi="Arial" w:cs="Arial"/>
          <w:color w:val="000000" w:themeColor="text1"/>
          <w:sz w:val="22"/>
          <w:szCs w:val="22"/>
        </w:rPr>
      </w:pPr>
    </w:p>
    <w:p w14:paraId="2872773A" w14:textId="6F181A5B" w:rsidR="00D214F9" w:rsidRPr="00C20732" w:rsidRDefault="003515B3" w:rsidP="00C20732">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Acquiring these vital leadership skills </w:t>
      </w:r>
      <w:r w:rsidR="00DF7D30" w:rsidRPr="004D6801">
        <w:rPr>
          <w:rFonts w:ascii="Arial" w:hAnsi="Arial" w:cs="Arial"/>
          <w:color w:val="000000" w:themeColor="text1"/>
          <w:sz w:val="22"/>
          <w:szCs w:val="22"/>
        </w:rPr>
        <w:t>w</w:t>
      </w:r>
      <w:r w:rsidRPr="004D6801">
        <w:rPr>
          <w:rFonts w:ascii="Arial" w:hAnsi="Arial" w:cs="Arial"/>
          <w:color w:val="000000" w:themeColor="text1"/>
          <w:sz w:val="22"/>
          <w:szCs w:val="22"/>
        </w:rPr>
        <w:t xml:space="preserve">ill also </w:t>
      </w:r>
      <w:r w:rsidR="00DF7D30" w:rsidRPr="004D6801">
        <w:rPr>
          <w:rFonts w:ascii="Arial" w:hAnsi="Arial" w:cs="Arial"/>
          <w:color w:val="000000" w:themeColor="text1"/>
          <w:sz w:val="22"/>
          <w:szCs w:val="22"/>
        </w:rPr>
        <w:t>direct</w:t>
      </w:r>
      <w:r w:rsidRPr="004D6801">
        <w:rPr>
          <w:rFonts w:ascii="Arial" w:hAnsi="Arial" w:cs="Arial"/>
          <w:color w:val="000000" w:themeColor="text1"/>
          <w:sz w:val="22"/>
          <w:szCs w:val="22"/>
        </w:rPr>
        <w:t xml:space="preserve">ly </w:t>
      </w:r>
      <w:r w:rsidR="00350E3E" w:rsidRPr="004D6801">
        <w:rPr>
          <w:rFonts w:ascii="Arial" w:hAnsi="Arial" w:cs="Arial"/>
          <w:color w:val="000000" w:themeColor="text1"/>
          <w:sz w:val="22"/>
          <w:szCs w:val="22"/>
        </w:rPr>
        <w:t>affect</w:t>
      </w:r>
      <w:r w:rsidR="00B9471F" w:rsidRPr="004D6801">
        <w:rPr>
          <w:rFonts w:ascii="Arial" w:hAnsi="Arial" w:cs="Arial"/>
          <w:color w:val="000000" w:themeColor="text1"/>
          <w:sz w:val="22"/>
          <w:szCs w:val="22"/>
        </w:rPr>
        <w:t xml:space="preserve"> </w:t>
      </w:r>
      <w:r w:rsidR="00DF7D30" w:rsidRPr="004D6801">
        <w:rPr>
          <w:rFonts w:ascii="Arial" w:hAnsi="Arial" w:cs="Arial"/>
          <w:color w:val="000000" w:themeColor="text1"/>
          <w:sz w:val="22"/>
          <w:szCs w:val="22"/>
        </w:rPr>
        <w:t xml:space="preserve">the multi-disciplinary teams and departments which </w:t>
      </w:r>
      <w:r w:rsidR="00350E3E" w:rsidRPr="004D6801">
        <w:rPr>
          <w:rFonts w:ascii="Arial" w:hAnsi="Arial" w:cs="Arial"/>
          <w:color w:val="000000" w:themeColor="text1"/>
          <w:sz w:val="22"/>
          <w:szCs w:val="22"/>
        </w:rPr>
        <w:t>these individuals</w:t>
      </w:r>
      <w:r w:rsidR="00DF7D30" w:rsidRPr="004D6801">
        <w:rPr>
          <w:rFonts w:ascii="Arial" w:hAnsi="Arial" w:cs="Arial"/>
          <w:color w:val="000000" w:themeColor="text1"/>
          <w:sz w:val="22"/>
          <w:szCs w:val="22"/>
        </w:rPr>
        <w:t xml:space="preserve"> will be a part of</w:t>
      </w:r>
      <w:r w:rsidR="00144C41" w:rsidRPr="004D6801">
        <w:rPr>
          <w:rFonts w:ascii="Arial" w:hAnsi="Arial" w:cs="Arial"/>
          <w:color w:val="000000" w:themeColor="text1"/>
          <w:sz w:val="22"/>
          <w:szCs w:val="22"/>
        </w:rPr>
        <w:t>, i</w:t>
      </w:r>
      <w:r w:rsidR="00DF7D30" w:rsidRPr="004D6801">
        <w:rPr>
          <w:rFonts w:ascii="Arial" w:hAnsi="Arial" w:cs="Arial"/>
          <w:color w:val="000000" w:themeColor="text1"/>
          <w:sz w:val="22"/>
          <w:szCs w:val="22"/>
        </w:rPr>
        <w:t xml:space="preserve">ncreasing morale, </w:t>
      </w:r>
      <w:r w:rsidR="00144C41" w:rsidRPr="004D6801">
        <w:rPr>
          <w:rFonts w:ascii="Arial" w:hAnsi="Arial" w:cs="Arial"/>
          <w:color w:val="000000" w:themeColor="text1"/>
          <w:sz w:val="22"/>
          <w:szCs w:val="22"/>
        </w:rPr>
        <w:t xml:space="preserve">efficiency and </w:t>
      </w:r>
      <w:r w:rsidR="00DF7D30" w:rsidRPr="004D6801">
        <w:rPr>
          <w:rFonts w:ascii="Arial" w:hAnsi="Arial" w:cs="Arial"/>
          <w:color w:val="000000" w:themeColor="text1"/>
          <w:sz w:val="22"/>
          <w:szCs w:val="22"/>
        </w:rPr>
        <w:t>competency</w:t>
      </w:r>
      <w:r w:rsidR="00144C41" w:rsidRPr="004D6801">
        <w:rPr>
          <w:rFonts w:ascii="Arial" w:hAnsi="Arial" w:cs="Arial"/>
          <w:color w:val="000000" w:themeColor="text1"/>
          <w:sz w:val="22"/>
          <w:szCs w:val="22"/>
        </w:rPr>
        <w:t>.</w:t>
      </w:r>
      <w:r w:rsidR="00C20732">
        <w:rPr>
          <w:rFonts w:ascii="Arial" w:hAnsi="Arial" w:cs="Arial"/>
          <w:color w:val="000000" w:themeColor="text1"/>
          <w:sz w:val="22"/>
          <w:szCs w:val="22"/>
        </w:rPr>
        <w:t xml:space="preserve"> </w:t>
      </w:r>
      <w:r w:rsidR="00DF7D30" w:rsidRPr="004D6801">
        <w:rPr>
          <w:rFonts w:ascii="Arial" w:hAnsi="Arial" w:cs="Arial"/>
          <w:color w:val="000000" w:themeColor="text1"/>
          <w:sz w:val="22"/>
          <w:szCs w:val="22"/>
        </w:rPr>
        <w:t>As healthcare staff become more engaged and teams become more successful, there are significant implications for patients with better satisfaction</w:t>
      </w:r>
      <w:r w:rsidR="00144C41" w:rsidRPr="004D6801">
        <w:rPr>
          <w:rFonts w:ascii="Arial" w:hAnsi="Arial" w:cs="Arial"/>
          <w:color w:val="000000" w:themeColor="text1"/>
          <w:sz w:val="22"/>
          <w:szCs w:val="22"/>
        </w:rPr>
        <w:t xml:space="preserve"> and</w:t>
      </w:r>
      <w:r w:rsidR="00B9471F" w:rsidRPr="004D6801">
        <w:rPr>
          <w:rFonts w:ascii="Arial" w:hAnsi="Arial" w:cs="Arial"/>
          <w:color w:val="000000" w:themeColor="text1"/>
          <w:sz w:val="22"/>
          <w:szCs w:val="22"/>
        </w:rPr>
        <w:t>,</w:t>
      </w:r>
      <w:r w:rsidR="00144C41" w:rsidRPr="004D6801">
        <w:rPr>
          <w:rFonts w:ascii="Arial" w:hAnsi="Arial" w:cs="Arial"/>
          <w:color w:val="000000" w:themeColor="text1"/>
          <w:sz w:val="22"/>
          <w:szCs w:val="22"/>
        </w:rPr>
        <w:t xml:space="preserve"> most importantly</w:t>
      </w:r>
      <w:r w:rsidR="00B9471F" w:rsidRPr="004D6801">
        <w:rPr>
          <w:rFonts w:ascii="Arial" w:hAnsi="Arial" w:cs="Arial"/>
          <w:color w:val="000000" w:themeColor="text1"/>
          <w:sz w:val="22"/>
          <w:szCs w:val="22"/>
        </w:rPr>
        <w:t>,</w:t>
      </w:r>
      <w:r w:rsidR="00144C41" w:rsidRPr="004D6801">
        <w:rPr>
          <w:rFonts w:ascii="Arial" w:hAnsi="Arial" w:cs="Arial"/>
          <w:color w:val="000000" w:themeColor="text1"/>
          <w:sz w:val="22"/>
          <w:szCs w:val="22"/>
        </w:rPr>
        <w:t xml:space="preserve"> improved outcomes</w:t>
      </w:r>
      <w:r w:rsidR="00063EAB" w:rsidRPr="004D6801">
        <w:rPr>
          <w:rFonts w:ascii="Arial" w:hAnsi="Arial" w:cs="Arial"/>
          <w:color w:val="000000" w:themeColor="text1"/>
          <w:sz w:val="22"/>
          <w:szCs w:val="22"/>
        </w:rPr>
        <w:t xml:space="preserve"> (Clark 2012)</w:t>
      </w:r>
      <w:r w:rsidR="00144C41" w:rsidRPr="004D6801">
        <w:rPr>
          <w:rFonts w:ascii="Arial" w:hAnsi="Arial" w:cs="Arial"/>
          <w:color w:val="000000" w:themeColor="text1"/>
          <w:sz w:val="22"/>
          <w:szCs w:val="22"/>
        </w:rPr>
        <w:t>.</w:t>
      </w:r>
      <w:r w:rsidR="00144C41" w:rsidRPr="004D6801">
        <w:rPr>
          <w:rFonts w:ascii="Arial" w:hAnsi="Arial" w:cs="Arial"/>
          <w:b/>
          <w:bCs/>
          <w:color w:val="000000" w:themeColor="text1"/>
          <w:sz w:val="22"/>
          <w:szCs w:val="22"/>
        </w:rPr>
        <w:t xml:space="preserve"> </w:t>
      </w:r>
      <w:r w:rsidR="00DF7D30" w:rsidRPr="004D6801">
        <w:rPr>
          <w:rFonts w:ascii="Arial" w:hAnsi="Arial" w:cs="Arial"/>
          <w:color w:val="000000" w:themeColor="text1"/>
          <w:sz w:val="22"/>
          <w:szCs w:val="22"/>
        </w:rPr>
        <w:t xml:space="preserve">The organisation would also benefit from departments focussing on quality improvement, improving safety and reducing costs. Improved engagement has </w:t>
      </w:r>
      <w:r w:rsidR="00B9471F" w:rsidRPr="004D6801">
        <w:rPr>
          <w:rFonts w:ascii="Arial" w:hAnsi="Arial" w:cs="Arial"/>
          <w:color w:val="000000" w:themeColor="text1"/>
          <w:sz w:val="22"/>
          <w:szCs w:val="22"/>
        </w:rPr>
        <w:t xml:space="preserve">additionally </w:t>
      </w:r>
      <w:r w:rsidR="00DF7D30" w:rsidRPr="004D6801">
        <w:rPr>
          <w:rFonts w:ascii="Arial" w:hAnsi="Arial" w:cs="Arial"/>
          <w:color w:val="000000" w:themeColor="text1"/>
          <w:sz w:val="22"/>
          <w:szCs w:val="22"/>
        </w:rPr>
        <w:t xml:space="preserve">been shown </w:t>
      </w:r>
      <w:r w:rsidR="002A01CB">
        <w:rPr>
          <w:rFonts w:ascii="Arial" w:hAnsi="Arial" w:cs="Arial"/>
          <w:color w:val="000000" w:themeColor="text1"/>
          <w:sz w:val="22"/>
          <w:szCs w:val="22"/>
        </w:rPr>
        <w:t xml:space="preserve">to </w:t>
      </w:r>
      <w:r w:rsidR="00D214F9" w:rsidRPr="004D6801">
        <w:rPr>
          <w:rFonts w:ascii="Arial" w:hAnsi="Arial" w:cs="Arial"/>
          <w:color w:val="000000" w:themeColor="text1"/>
          <w:sz w:val="22"/>
          <w:szCs w:val="22"/>
        </w:rPr>
        <w:t>reduce absenteeism, saving</w:t>
      </w:r>
      <w:r w:rsidR="00DF7D30" w:rsidRPr="004D6801">
        <w:rPr>
          <w:rFonts w:ascii="Arial" w:hAnsi="Arial" w:cs="Arial"/>
          <w:color w:val="000000" w:themeColor="text1"/>
          <w:sz w:val="22"/>
          <w:szCs w:val="22"/>
        </w:rPr>
        <w:t xml:space="preserve"> organisations</w:t>
      </w:r>
      <w:r w:rsidR="00D214F9" w:rsidRPr="004D6801">
        <w:rPr>
          <w:rFonts w:ascii="Arial" w:hAnsi="Arial" w:cs="Arial"/>
          <w:color w:val="000000" w:themeColor="text1"/>
          <w:sz w:val="22"/>
          <w:szCs w:val="22"/>
        </w:rPr>
        <w:t xml:space="preserve"> </w:t>
      </w:r>
      <w:r w:rsidR="00D214F9" w:rsidRPr="004D6801">
        <w:rPr>
          <w:rFonts w:ascii="Arial" w:hAnsi="Arial" w:cs="Arial"/>
          <w:color w:val="000000" w:themeColor="text1"/>
          <w:sz w:val="22"/>
          <w:szCs w:val="22"/>
        </w:rPr>
        <w:lastRenderedPageBreak/>
        <w:t xml:space="preserve">money </w:t>
      </w:r>
      <w:r w:rsidR="000D3407" w:rsidRPr="004D6801">
        <w:rPr>
          <w:rFonts w:ascii="Arial" w:hAnsi="Arial" w:cs="Arial"/>
          <w:sz w:val="22"/>
          <w:szCs w:val="22"/>
        </w:rPr>
        <w:t>by using</w:t>
      </w:r>
      <w:r w:rsidR="00D214F9" w:rsidRPr="004D6801">
        <w:rPr>
          <w:rFonts w:ascii="Arial" w:hAnsi="Arial" w:cs="Arial"/>
          <w:sz w:val="22"/>
          <w:szCs w:val="22"/>
        </w:rPr>
        <w:t xml:space="preserve"> less on bank and agency staff</w:t>
      </w:r>
      <w:r w:rsidR="000D3407" w:rsidRPr="004D6801">
        <w:rPr>
          <w:rFonts w:ascii="Arial" w:hAnsi="Arial" w:cs="Arial"/>
          <w:sz w:val="22"/>
          <w:szCs w:val="22"/>
        </w:rPr>
        <w:t>. Consequently,</w:t>
      </w:r>
      <w:r w:rsidR="00D214F9" w:rsidRPr="004D6801">
        <w:rPr>
          <w:rFonts w:ascii="Arial" w:hAnsi="Arial" w:cs="Arial"/>
          <w:sz w:val="22"/>
          <w:szCs w:val="22"/>
        </w:rPr>
        <w:t xml:space="preserve"> patients should feel a greater continuity of care, meaning they get better quicker</w:t>
      </w:r>
      <w:r w:rsidR="000D3407" w:rsidRPr="004D6801">
        <w:rPr>
          <w:rFonts w:ascii="Arial" w:hAnsi="Arial" w:cs="Arial"/>
          <w:sz w:val="22"/>
          <w:szCs w:val="22"/>
        </w:rPr>
        <w:t xml:space="preserve"> (Department of Health, 2013)</w:t>
      </w:r>
    </w:p>
    <w:p w14:paraId="697B858C" w14:textId="77777777" w:rsidR="00F62635" w:rsidRPr="004D6801" w:rsidRDefault="00F62635" w:rsidP="00543BCC">
      <w:pPr>
        <w:spacing w:line="360" w:lineRule="auto"/>
        <w:jc w:val="both"/>
        <w:rPr>
          <w:rFonts w:ascii="Arial" w:hAnsi="Arial" w:cs="Arial"/>
          <w:b/>
          <w:bCs/>
          <w:color w:val="000000" w:themeColor="text1"/>
          <w:sz w:val="22"/>
          <w:szCs w:val="22"/>
        </w:rPr>
      </w:pPr>
    </w:p>
    <w:p w14:paraId="1FF5CDF2" w14:textId="55EE9385" w:rsidR="0088584E"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We know that </w:t>
      </w:r>
      <w:r w:rsidR="004D40DC" w:rsidRPr="004D6801">
        <w:rPr>
          <w:rFonts w:ascii="Arial" w:hAnsi="Arial" w:cs="Arial"/>
          <w:color w:val="000000" w:themeColor="text1"/>
          <w:sz w:val="22"/>
          <w:szCs w:val="22"/>
        </w:rPr>
        <w:t>A</w:t>
      </w:r>
      <w:r w:rsidRPr="004D6801">
        <w:rPr>
          <w:rFonts w:ascii="Arial" w:hAnsi="Arial" w:cs="Arial"/>
          <w:color w:val="000000" w:themeColor="text1"/>
          <w:sz w:val="22"/>
          <w:szCs w:val="22"/>
        </w:rPr>
        <w:t>pollonian structures rely heavily on hierarchy, values and strategy</w:t>
      </w:r>
      <w:r w:rsidR="00C234DC" w:rsidRPr="004D6801">
        <w:rPr>
          <w:rFonts w:ascii="Arial" w:hAnsi="Arial" w:cs="Arial"/>
          <w:color w:val="000000" w:themeColor="text1"/>
          <w:sz w:val="22"/>
          <w:szCs w:val="22"/>
        </w:rPr>
        <w:t xml:space="preserve"> (</w:t>
      </w:r>
      <w:r w:rsidR="009C1FCD" w:rsidRPr="004D6801">
        <w:rPr>
          <w:rFonts w:ascii="Arial" w:hAnsi="Arial" w:cs="Arial"/>
          <w:color w:val="000000" w:themeColor="text1"/>
          <w:sz w:val="22"/>
          <w:szCs w:val="22"/>
        </w:rPr>
        <w:t>Handy 1978</w:t>
      </w:r>
      <w:r w:rsidR="00C234DC"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Therefore, it is important to try to align new initiatives with </w:t>
      </w:r>
      <w:r w:rsidR="00F62635" w:rsidRPr="004D6801">
        <w:rPr>
          <w:rFonts w:ascii="Arial" w:hAnsi="Arial" w:cs="Arial"/>
          <w:color w:val="000000" w:themeColor="text1"/>
          <w:sz w:val="22"/>
          <w:szCs w:val="22"/>
        </w:rPr>
        <w:t xml:space="preserve">the Health Board’s </w:t>
      </w:r>
      <w:r w:rsidRPr="004D6801">
        <w:rPr>
          <w:rFonts w:ascii="Arial" w:hAnsi="Arial" w:cs="Arial"/>
          <w:color w:val="000000" w:themeColor="text1"/>
          <w:sz w:val="22"/>
          <w:szCs w:val="22"/>
        </w:rPr>
        <w:t xml:space="preserve">current strategic aims. Cardiff and Vale have a new </w:t>
      </w:r>
      <w:r w:rsidR="00F31944" w:rsidRPr="004D6801">
        <w:rPr>
          <w:rFonts w:ascii="Arial" w:hAnsi="Arial" w:cs="Arial"/>
          <w:color w:val="000000" w:themeColor="text1"/>
          <w:sz w:val="22"/>
          <w:szCs w:val="22"/>
        </w:rPr>
        <w:t>ten-year</w:t>
      </w:r>
      <w:r w:rsidR="00F62635"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 xml:space="preserve">strategy called the </w:t>
      </w:r>
      <w:r w:rsidR="00BF6ABA" w:rsidRPr="004D6801">
        <w:rPr>
          <w:rFonts w:ascii="Arial" w:hAnsi="Arial" w:cs="Arial"/>
          <w:color w:val="000000" w:themeColor="text1"/>
          <w:sz w:val="22"/>
          <w:szCs w:val="22"/>
        </w:rPr>
        <w:t>“</w:t>
      </w:r>
      <w:r w:rsidRPr="004D6801">
        <w:rPr>
          <w:rFonts w:ascii="Arial" w:hAnsi="Arial" w:cs="Arial"/>
          <w:color w:val="000000" w:themeColor="text1"/>
          <w:sz w:val="22"/>
          <w:szCs w:val="22"/>
        </w:rPr>
        <w:t>Shape of Our Future Wellbeing</w:t>
      </w:r>
      <w:r w:rsidR="00BF6ABA"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w:t>
      </w:r>
      <w:r w:rsidR="00BF6ABA" w:rsidRPr="004D6801">
        <w:rPr>
          <w:rFonts w:ascii="Arial" w:hAnsi="Arial" w:cs="Arial"/>
          <w:color w:val="000000" w:themeColor="text1"/>
          <w:sz w:val="22"/>
          <w:szCs w:val="22"/>
        </w:rPr>
        <w:t>(</w:t>
      </w:r>
      <w:r w:rsidR="002F197F" w:rsidRPr="004D6801">
        <w:rPr>
          <w:rFonts w:ascii="Arial" w:hAnsi="Arial" w:cs="Arial"/>
          <w:color w:val="000000" w:themeColor="text1"/>
          <w:sz w:val="22"/>
          <w:szCs w:val="22"/>
        </w:rPr>
        <w:t>Cardiff and Vale University Health Board, 2015</w:t>
      </w:r>
      <w:r w:rsidR="00BF6ABA"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with a clear set of values and strategies, one of which relates to culture</w:t>
      </w:r>
      <w:r w:rsidR="009C1FCD" w:rsidRPr="004D6801">
        <w:rPr>
          <w:rFonts w:ascii="Arial" w:hAnsi="Arial" w:cs="Arial"/>
          <w:color w:val="000000" w:themeColor="text1"/>
          <w:sz w:val="22"/>
          <w:szCs w:val="22"/>
        </w:rPr>
        <w:t xml:space="preserve"> (Figure 10)</w:t>
      </w:r>
      <w:r w:rsidRPr="004D6801">
        <w:rPr>
          <w:rFonts w:ascii="Arial" w:hAnsi="Arial" w:cs="Arial"/>
          <w:color w:val="000000" w:themeColor="text1"/>
          <w:sz w:val="22"/>
          <w:szCs w:val="22"/>
        </w:rPr>
        <w:t xml:space="preserve">. It states that CAV will </w:t>
      </w:r>
      <w:r w:rsidR="002F197F" w:rsidRPr="004D6801">
        <w:rPr>
          <w:rFonts w:ascii="Arial" w:hAnsi="Arial" w:cs="Arial"/>
          <w:color w:val="000000" w:themeColor="text1"/>
          <w:sz w:val="22"/>
          <w:szCs w:val="22"/>
        </w:rPr>
        <w:t>“</w:t>
      </w:r>
      <w:r w:rsidRPr="004D6801">
        <w:rPr>
          <w:rFonts w:ascii="Arial" w:hAnsi="Arial" w:cs="Arial"/>
          <w:color w:val="000000" w:themeColor="text1"/>
          <w:sz w:val="22"/>
          <w:szCs w:val="22"/>
        </w:rPr>
        <w:t>be a great place to work and learn</w:t>
      </w:r>
      <w:r w:rsidR="002F197F"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w:t>
      </w:r>
      <w:r w:rsidR="00F62635" w:rsidRPr="004D6801">
        <w:rPr>
          <w:rFonts w:ascii="Arial" w:hAnsi="Arial" w:cs="Arial"/>
          <w:color w:val="000000" w:themeColor="text1"/>
          <w:sz w:val="22"/>
          <w:szCs w:val="22"/>
        </w:rPr>
        <w:t>and will</w:t>
      </w:r>
      <w:r w:rsidRPr="004D6801">
        <w:rPr>
          <w:rFonts w:ascii="Arial" w:hAnsi="Arial" w:cs="Arial"/>
          <w:color w:val="000000" w:themeColor="text1"/>
          <w:sz w:val="22"/>
          <w:szCs w:val="22"/>
        </w:rPr>
        <w:t xml:space="preserve"> </w:t>
      </w:r>
      <w:r w:rsidR="002F197F" w:rsidRPr="004D6801">
        <w:rPr>
          <w:rFonts w:ascii="Arial" w:hAnsi="Arial" w:cs="Arial"/>
          <w:color w:val="000000" w:themeColor="text1"/>
          <w:sz w:val="22"/>
          <w:szCs w:val="22"/>
        </w:rPr>
        <w:t>“</w:t>
      </w:r>
      <w:r w:rsidRPr="004D6801">
        <w:rPr>
          <w:rFonts w:ascii="Arial" w:hAnsi="Arial" w:cs="Arial"/>
          <w:color w:val="000000" w:themeColor="text1"/>
          <w:sz w:val="22"/>
          <w:szCs w:val="22"/>
        </w:rPr>
        <w:t>Work better together with partners to deliver care and support across care sectors making best use of our people and technology</w:t>
      </w:r>
      <w:r w:rsidR="002F197F"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It was clear that both our medical engagement strategy and </w:t>
      </w:r>
      <w:r w:rsidR="00F62635" w:rsidRPr="004D6801">
        <w:rPr>
          <w:rFonts w:ascii="Arial" w:hAnsi="Arial" w:cs="Arial"/>
          <w:color w:val="000000" w:themeColor="text1"/>
          <w:sz w:val="22"/>
          <w:szCs w:val="22"/>
        </w:rPr>
        <w:t>any subsequent interventions</w:t>
      </w:r>
      <w:r w:rsidRPr="004D6801">
        <w:rPr>
          <w:rFonts w:ascii="Arial" w:hAnsi="Arial" w:cs="Arial"/>
          <w:color w:val="000000" w:themeColor="text1"/>
          <w:sz w:val="22"/>
          <w:szCs w:val="22"/>
        </w:rPr>
        <w:t xml:space="preserve"> aligned with </w:t>
      </w:r>
      <w:r w:rsidR="002F197F" w:rsidRPr="004D6801">
        <w:rPr>
          <w:rFonts w:ascii="Arial" w:hAnsi="Arial" w:cs="Arial"/>
          <w:color w:val="000000" w:themeColor="text1"/>
          <w:sz w:val="22"/>
          <w:szCs w:val="22"/>
        </w:rPr>
        <w:t>“</w:t>
      </w:r>
      <w:r w:rsidRPr="004D6801">
        <w:rPr>
          <w:rFonts w:ascii="Arial" w:hAnsi="Arial" w:cs="Arial"/>
          <w:color w:val="000000" w:themeColor="text1"/>
          <w:sz w:val="22"/>
          <w:szCs w:val="22"/>
        </w:rPr>
        <w:t>the C</w:t>
      </w:r>
      <w:r w:rsidR="00C619C7" w:rsidRPr="004D6801">
        <w:rPr>
          <w:rFonts w:ascii="Arial" w:hAnsi="Arial" w:cs="Arial"/>
          <w:color w:val="000000" w:themeColor="text1"/>
          <w:sz w:val="22"/>
          <w:szCs w:val="22"/>
        </w:rPr>
        <w:t xml:space="preserve">ardiff and </w:t>
      </w:r>
      <w:r w:rsidRPr="004D6801">
        <w:rPr>
          <w:rFonts w:ascii="Arial" w:hAnsi="Arial" w:cs="Arial"/>
          <w:color w:val="000000" w:themeColor="text1"/>
          <w:sz w:val="22"/>
          <w:szCs w:val="22"/>
        </w:rPr>
        <w:t>V</w:t>
      </w:r>
      <w:r w:rsidR="00C619C7" w:rsidRPr="004D6801">
        <w:rPr>
          <w:rFonts w:ascii="Arial" w:hAnsi="Arial" w:cs="Arial"/>
          <w:color w:val="000000" w:themeColor="text1"/>
          <w:sz w:val="22"/>
          <w:szCs w:val="22"/>
        </w:rPr>
        <w:t>ale</w:t>
      </w:r>
      <w:r w:rsidRPr="004D6801">
        <w:rPr>
          <w:rFonts w:ascii="Arial" w:hAnsi="Arial" w:cs="Arial"/>
          <w:color w:val="000000" w:themeColor="text1"/>
          <w:sz w:val="22"/>
          <w:szCs w:val="22"/>
        </w:rPr>
        <w:t xml:space="preserve"> way</w:t>
      </w:r>
      <w:r w:rsidR="002F197F" w:rsidRPr="004D6801">
        <w:rPr>
          <w:rFonts w:ascii="Arial" w:hAnsi="Arial" w:cs="Arial"/>
          <w:color w:val="000000" w:themeColor="text1"/>
          <w:sz w:val="22"/>
          <w:szCs w:val="22"/>
        </w:rPr>
        <w:t>”</w:t>
      </w:r>
      <w:r w:rsidR="00F62635" w:rsidRPr="004D6801">
        <w:rPr>
          <w:rFonts w:ascii="Arial" w:hAnsi="Arial" w:cs="Arial"/>
          <w:color w:val="000000" w:themeColor="text1"/>
          <w:sz w:val="22"/>
          <w:szCs w:val="22"/>
        </w:rPr>
        <w:t>.</w:t>
      </w:r>
    </w:p>
    <w:p w14:paraId="39EC3178" w14:textId="6A38C304" w:rsidR="00343B48" w:rsidRPr="004D6801" w:rsidRDefault="00343B48" w:rsidP="00543BCC">
      <w:pPr>
        <w:spacing w:line="360" w:lineRule="auto"/>
        <w:jc w:val="both"/>
        <w:rPr>
          <w:rFonts w:ascii="Arial" w:hAnsi="Arial" w:cs="Arial"/>
          <w:color w:val="000000" w:themeColor="text1"/>
          <w:sz w:val="22"/>
          <w:szCs w:val="22"/>
        </w:rPr>
      </w:pPr>
      <w:r w:rsidRPr="004D6801">
        <w:rPr>
          <w:rFonts w:ascii="Arial" w:hAnsi="Arial" w:cs="Arial"/>
          <w:noProof/>
          <w:color w:val="000000" w:themeColor="text1"/>
          <w:sz w:val="22"/>
          <w:szCs w:val="22"/>
        </w:rPr>
        <w:drawing>
          <wp:anchor distT="0" distB="0" distL="114300" distR="114300" simplePos="0" relativeHeight="251660288" behindDoc="1" locked="0" layoutInCell="1" allowOverlap="1" wp14:anchorId="14202D59" wp14:editId="4B5680F4">
            <wp:simplePos x="0" y="0"/>
            <wp:positionH relativeFrom="column">
              <wp:posOffset>-287078</wp:posOffset>
            </wp:positionH>
            <wp:positionV relativeFrom="paragraph">
              <wp:posOffset>218423</wp:posOffset>
            </wp:positionV>
            <wp:extent cx="2497750" cy="3507923"/>
            <wp:effectExtent l="0" t="0" r="4445" b="0"/>
            <wp:wrapNone/>
            <wp:docPr id="4" name="Picture 3">
              <a:extLst xmlns:a="http://schemas.openxmlformats.org/drawingml/2006/main">
                <a:ext uri="{FF2B5EF4-FFF2-40B4-BE49-F238E27FC236}">
                  <a16:creationId xmlns:a16="http://schemas.microsoft.com/office/drawing/2014/main" id="{F457F179-44BF-A64A-A492-D6A5EF1888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457F179-44BF-A64A-A492-D6A5EF1888BC}"/>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98045" cy="3508337"/>
                    </a:xfrm>
                    <a:prstGeom prst="rect">
                      <a:avLst/>
                    </a:prstGeom>
                  </pic:spPr>
                </pic:pic>
              </a:graphicData>
            </a:graphic>
            <wp14:sizeRelH relativeFrom="page">
              <wp14:pctWidth>0</wp14:pctWidth>
            </wp14:sizeRelH>
            <wp14:sizeRelV relativeFrom="page">
              <wp14:pctHeight>0</wp14:pctHeight>
            </wp14:sizeRelV>
          </wp:anchor>
        </w:drawing>
      </w:r>
      <w:r w:rsidRPr="004D6801">
        <w:rPr>
          <w:rFonts w:ascii="Arial" w:hAnsi="Arial" w:cs="Arial"/>
          <w:noProof/>
          <w:sz w:val="22"/>
          <w:szCs w:val="22"/>
        </w:rPr>
        <w:drawing>
          <wp:anchor distT="0" distB="0" distL="114300" distR="114300" simplePos="0" relativeHeight="251659264" behindDoc="0" locked="0" layoutInCell="1" allowOverlap="1" wp14:anchorId="3D9C0F75" wp14:editId="0824D040">
            <wp:simplePos x="0" y="0"/>
            <wp:positionH relativeFrom="column">
              <wp:posOffset>2285365</wp:posOffset>
            </wp:positionH>
            <wp:positionV relativeFrom="paragraph">
              <wp:posOffset>148841</wp:posOffset>
            </wp:positionV>
            <wp:extent cx="3980180" cy="2164715"/>
            <wp:effectExtent l="0" t="0" r="0" b="0"/>
            <wp:wrapNone/>
            <wp:docPr id="20" name="Picture 2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820" r="2446"/>
                    <a:stretch/>
                  </pic:blipFill>
                  <pic:spPr bwMode="auto">
                    <a:xfrm>
                      <a:off x="0" y="0"/>
                      <a:ext cx="3980180" cy="2164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06DE5F" w14:textId="797A771E" w:rsidR="00144C41" w:rsidRPr="004D6801" w:rsidRDefault="00144C41" w:rsidP="00543BCC">
      <w:pPr>
        <w:spacing w:line="360" w:lineRule="auto"/>
        <w:jc w:val="both"/>
        <w:rPr>
          <w:rFonts w:ascii="Arial" w:hAnsi="Arial" w:cs="Arial"/>
          <w:color w:val="000000" w:themeColor="text1"/>
          <w:sz w:val="22"/>
          <w:szCs w:val="22"/>
        </w:rPr>
      </w:pPr>
    </w:p>
    <w:p w14:paraId="4278997C" w14:textId="5E2B1F44" w:rsidR="001C472B" w:rsidRPr="004D6801" w:rsidRDefault="001C472B" w:rsidP="00543BCC">
      <w:pPr>
        <w:spacing w:line="360" w:lineRule="auto"/>
        <w:jc w:val="both"/>
        <w:rPr>
          <w:rFonts w:ascii="Arial" w:hAnsi="Arial" w:cs="Arial"/>
          <w:sz w:val="22"/>
          <w:szCs w:val="22"/>
        </w:rPr>
      </w:pPr>
      <w:r w:rsidRPr="004D6801">
        <w:rPr>
          <w:rFonts w:ascii="Arial" w:hAnsi="Arial" w:cs="Arial"/>
          <w:sz w:val="22"/>
          <w:szCs w:val="22"/>
        </w:rPr>
        <w:fldChar w:fldCharType="begin"/>
      </w:r>
      <w:r w:rsidRPr="004D6801">
        <w:rPr>
          <w:rFonts w:ascii="Arial" w:hAnsi="Arial" w:cs="Arial"/>
          <w:sz w:val="22"/>
          <w:szCs w:val="22"/>
        </w:rPr>
        <w:instrText xml:space="preserve"> INCLUDEPICTURE "https://www.scarletdesign.com/wp-content/uploads/2017/10/Cardiff-vale-UHB-strategy-vision-feature-1.jpg" \* MERGEFORMATINET </w:instrText>
      </w:r>
      <w:r w:rsidRPr="004D6801">
        <w:rPr>
          <w:rFonts w:ascii="Arial" w:hAnsi="Arial" w:cs="Arial"/>
          <w:sz w:val="22"/>
          <w:szCs w:val="22"/>
        </w:rPr>
        <w:fldChar w:fldCharType="end"/>
      </w:r>
    </w:p>
    <w:p w14:paraId="4D496D9B" w14:textId="1F380D14" w:rsidR="00BF6ABA" w:rsidRPr="004D6801" w:rsidRDefault="00BF6ABA" w:rsidP="00543BCC">
      <w:pPr>
        <w:spacing w:line="360" w:lineRule="auto"/>
        <w:jc w:val="both"/>
        <w:rPr>
          <w:rFonts w:ascii="Arial" w:hAnsi="Arial" w:cs="Arial"/>
          <w:color w:val="000000" w:themeColor="text1"/>
          <w:sz w:val="22"/>
          <w:szCs w:val="22"/>
        </w:rPr>
      </w:pPr>
    </w:p>
    <w:p w14:paraId="4150DB32" w14:textId="46D6272D" w:rsidR="001C472B" w:rsidRPr="004D6801" w:rsidRDefault="001C472B" w:rsidP="00543BCC">
      <w:pPr>
        <w:spacing w:line="360" w:lineRule="auto"/>
        <w:jc w:val="both"/>
        <w:rPr>
          <w:rFonts w:ascii="Arial" w:hAnsi="Arial" w:cs="Arial"/>
          <w:color w:val="000000" w:themeColor="text1"/>
          <w:sz w:val="22"/>
          <w:szCs w:val="22"/>
        </w:rPr>
      </w:pPr>
    </w:p>
    <w:p w14:paraId="1D6DB03A" w14:textId="51377472" w:rsidR="001C472B" w:rsidRPr="004D6801" w:rsidRDefault="001C472B" w:rsidP="00543BCC">
      <w:pPr>
        <w:spacing w:line="360" w:lineRule="auto"/>
        <w:jc w:val="both"/>
        <w:rPr>
          <w:rFonts w:ascii="Arial" w:hAnsi="Arial" w:cs="Arial"/>
          <w:color w:val="000000" w:themeColor="text1"/>
          <w:sz w:val="22"/>
          <w:szCs w:val="22"/>
        </w:rPr>
      </w:pPr>
    </w:p>
    <w:p w14:paraId="05DF6440" w14:textId="08BF720B" w:rsidR="001C472B" w:rsidRPr="004D6801" w:rsidRDefault="001C472B" w:rsidP="00543BCC">
      <w:pPr>
        <w:spacing w:line="360" w:lineRule="auto"/>
        <w:jc w:val="both"/>
        <w:rPr>
          <w:rFonts w:ascii="Arial" w:hAnsi="Arial" w:cs="Arial"/>
          <w:color w:val="000000" w:themeColor="text1"/>
          <w:sz w:val="22"/>
          <w:szCs w:val="22"/>
        </w:rPr>
      </w:pPr>
    </w:p>
    <w:p w14:paraId="65380598" w14:textId="23EA45EC" w:rsidR="001C472B" w:rsidRPr="004D6801" w:rsidRDefault="001C472B" w:rsidP="00543BCC">
      <w:pPr>
        <w:spacing w:line="360" w:lineRule="auto"/>
        <w:jc w:val="both"/>
        <w:rPr>
          <w:rFonts w:ascii="Arial" w:hAnsi="Arial" w:cs="Arial"/>
          <w:color w:val="000000" w:themeColor="text1"/>
          <w:sz w:val="22"/>
          <w:szCs w:val="22"/>
        </w:rPr>
      </w:pPr>
    </w:p>
    <w:p w14:paraId="56C8763B" w14:textId="6B84CD27" w:rsidR="001C472B" w:rsidRPr="004D6801" w:rsidRDefault="001C472B" w:rsidP="00543BCC">
      <w:pPr>
        <w:spacing w:line="360" w:lineRule="auto"/>
        <w:jc w:val="both"/>
        <w:rPr>
          <w:rFonts w:ascii="Arial" w:hAnsi="Arial" w:cs="Arial"/>
          <w:color w:val="000000" w:themeColor="text1"/>
          <w:sz w:val="22"/>
          <w:szCs w:val="22"/>
        </w:rPr>
      </w:pPr>
    </w:p>
    <w:p w14:paraId="58C98AB1" w14:textId="60BF483A" w:rsidR="001C472B" w:rsidRPr="004D6801" w:rsidRDefault="002F197F" w:rsidP="00543BCC">
      <w:pPr>
        <w:spacing w:line="360" w:lineRule="auto"/>
        <w:jc w:val="both"/>
        <w:rPr>
          <w:rFonts w:ascii="Arial" w:hAnsi="Arial" w:cs="Arial"/>
          <w:color w:val="000000" w:themeColor="text1"/>
          <w:sz w:val="22"/>
          <w:szCs w:val="22"/>
        </w:rPr>
      </w:pPr>
      <w:r w:rsidRPr="004D6801">
        <w:rPr>
          <w:rFonts w:ascii="Arial" w:hAnsi="Arial" w:cs="Arial"/>
          <w:noProof/>
          <w:color w:val="000000" w:themeColor="text1"/>
          <w:sz w:val="22"/>
          <w:szCs w:val="22"/>
        </w:rPr>
        <w:drawing>
          <wp:anchor distT="0" distB="0" distL="114300" distR="114300" simplePos="0" relativeHeight="251658240" behindDoc="1" locked="0" layoutInCell="1" allowOverlap="1" wp14:anchorId="76946EBC" wp14:editId="538DB06B">
            <wp:simplePos x="0" y="0"/>
            <wp:positionH relativeFrom="column">
              <wp:posOffset>2210582</wp:posOffset>
            </wp:positionH>
            <wp:positionV relativeFrom="paragraph">
              <wp:posOffset>151570</wp:posOffset>
            </wp:positionV>
            <wp:extent cx="4111636" cy="1289539"/>
            <wp:effectExtent l="0" t="0" r="3175" b="6350"/>
            <wp:wrapNone/>
            <wp:docPr id="7" name="Picture 6">
              <a:extLst xmlns:a="http://schemas.openxmlformats.org/drawingml/2006/main">
                <a:ext uri="{FF2B5EF4-FFF2-40B4-BE49-F238E27FC236}">
                  <a16:creationId xmlns:a16="http://schemas.microsoft.com/office/drawing/2014/main" id="{88B19789-3578-B745-BB20-6427CE013C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8B19789-3578-B745-BB20-6427CE013C6F}"/>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11636" cy="1289539"/>
                    </a:xfrm>
                    <a:prstGeom prst="rect">
                      <a:avLst/>
                    </a:prstGeom>
                  </pic:spPr>
                </pic:pic>
              </a:graphicData>
            </a:graphic>
            <wp14:sizeRelH relativeFrom="page">
              <wp14:pctWidth>0</wp14:pctWidth>
            </wp14:sizeRelH>
            <wp14:sizeRelV relativeFrom="page">
              <wp14:pctHeight>0</wp14:pctHeight>
            </wp14:sizeRelV>
          </wp:anchor>
        </w:drawing>
      </w:r>
    </w:p>
    <w:p w14:paraId="4AE16CAB" w14:textId="5233EA57" w:rsidR="001C472B" w:rsidRPr="004D6801" w:rsidRDefault="001C472B" w:rsidP="00543BCC">
      <w:pPr>
        <w:spacing w:line="360" w:lineRule="auto"/>
        <w:jc w:val="both"/>
        <w:rPr>
          <w:rFonts w:ascii="Arial" w:hAnsi="Arial" w:cs="Arial"/>
          <w:color w:val="000000" w:themeColor="text1"/>
          <w:sz w:val="22"/>
          <w:szCs w:val="22"/>
        </w:rPr>
      </w:pPr>
    </w:p>
    <w:p w14:paraId="78322D98" w14:textId="37A1B1E6" w:rsidR="001C472B" w:rsidRPr="004D6801" w:rsidRDefault="001C472B" w:rsidP="00543BCC">
      <w:pPr>
        <w:spacing w:line="360" w:lineRule="auto"/>
        <w:jc w:val="both"/>
        <w:rPr>
          <w:rFonts w:ascii="Arial" w:hAnsi="Arial" w:cs="Arial"/>
          <w:color w:val="000000" w:themeColor="text1"/>
          <w:sz w:val="22"/>
          <w:szCs w:val="22"/>
        </w:rPr>
      </w:pPr>
    </w:p>
    <w:p w14:paraId="443EE13D" w14:textId="37D9925B" w:rsidR="001C472B" w:rsidRPr="004D6801" w:rsidRDefault="001C472B" w:rsidP="00543BCC">
      <w:pPr>
        <w:spacing w:line="360" w:lineRule="auto"/>
        <w:jc w:val="both"/>
        <w:rPr>
          <w:rFonts w:ascii="Arial" w:hAnsi="Arial" w:cs="Arial"/>
          <w:color w:val="000000" w:themeColor="text1"/>
          <w:sz w:val="22"/>
          <w:szCs w:val="22"/>
        </w:rPr>
      </w:pPr>
    </w:p>
    <w:p w14:paraId="18700733" w14:textId="4C7CB260" w:rsidR="001C472B" w:rsidRPr="004D6801" w:rsidRDefault="001C472B" w:rsidP="00543BCC">
      <w:pPr>
        <w:spacing w:line="360" w:lineRule="auto"/>
        <w:jc w:val="center"/>
        <w:rPr>
          <w:rFonts w:ascii="Arial" w:hAnsi="Arial" w:cs="Arial"/>
          <w:color w:val="000000" w:themeColor="text1"/>
          <w:sz w:val="22"/>
          <w:szCs w:val="22"/>
        </w:rPr>
      </w:pPr>
    </w:p>
    <w:p w14:paraId="13A19A8C" w14:textId="7B46E36C" w:rsidR="001C472B" w:rsidRPr="004D6801" w:rsidRDefault="001C472B" w:rsidP="00543BCC">
      <w:pPr>
        <w:spacing w:line="360" w:lineRule="auto"/>
        <w:jc w:val="both"/>
        <w:rPr>
          <w:rFonts w:ascii="Arial" w:hAnsi="Arial" w:cs="Arial"/>
          <w:color w:val="000000" w:themeColor="text1"/>
          <w:sz w:val="22"/>
          <w:szCs w:val="22"/>
        </w:rPr>
      </w:pPr>
    </w:p>
    <w:p w14:paraId="4991D0EB" w14:textId="77777777" w:rsidR="00343B48" w:rsidRDefault="00343B48" w:rsidP="009C1FCD">
      <w:pPr>
        <w:spacing w:line="360" w:lineRule="auto"/>
        <w:jc w:val="center"/>
        <w:rPr>
          <w:rFonts w:ascii="Arial" w:hAnsi="Arial" w:cs="Arial"/>
          <w:color w:val="000000" w:themeColor="text1"/>
          <w:sz w:val="22"/>
          <w:szCs w:val="22"/>
        </w:rPr>
      </w:pPr>
    </w:p>
    <w:p w14:paraId="6A6FC706" w14:textId="095CD631" w:rsidR="006419B6" w:rsidRPr="004D6801" w:rsidRDefault="002F197F" w:rsidP="009C1FCD">
      <w:pPr>
        <w:spacing w:line="360" w:lineRule="auto"/>
        <w:jc w:val="center"/>
        <w:rPr>
          <w:rFonts w:ascii="Arial" w:hAnsi="Arial" w:cs="Arial"/>
          <w:color w:val="000000" w:themeColor="text1"/>
          <w:sz w:val="22"/>
          <w:szCs w:val="22"/>
        </w:rPr>
      </w:pPr>
      <w:r w:rsidRPr="004D6801">
        <w:rPr>
          <w:rFonts w:ascii="Arial" w:hAnsi="Arial" w:cs="Arial"/>
          <w:color w:val="000000" w:themeColor="text1"/>
          <w:sz w:val="22"/>
          <w:szCs w:val="22"/>
        </w:rPr>
        <w:t xml:space="preserve">Figure 10: Cardiff and Vale’s Shaping Our Future Wellbeing Strategy (Left and Upper Right), </w:t>
      </w:r>
      <w:r w:rsidR="006419B6" w:rsidRPr="004D6801">
        <w:rPr>
          <w:rFonts w:ascii="Arial" w:hAnsi="Arial" w:cs="Arial"/>
          <w:color w:val="000000" w:themeColor="text1"/>
          <w:sz w:val="22"/>
          <w:szCs w:val="22"/>
        </w:rPr>
        <w:t>Proposed Culture and Strategic Objectives (Lower Right).</w:t>
      </w:r>
    </w:p>
    <w:p w14:paraId="17E59094" w14:textId="52784159" w:rsidR="001C472B" w:rsidRPr="004D6801" w:rsidRDefault="006419B6" w:rsidP="00543BCC">
      <w:pPr>
        <w:spacing w:line="360" w:lineRule="auto"/>
        <w:jc w:val="center"/>
        <w:rPr>
          <w:rFonts w:ascii="Arial" w:hAnsi="Arial" w:cs="Arial"/>
          <w:color w:val="000000" w:themeColor="text1"/>
          <w:sz w:val="22"/>
          <w:szCs w:val="22"/>
        </w:rPr>
      </w:pPr>
      <w:r w:rsidRPr="004D6801">
        <w:rPr>
          <w:rFonts w:ascii="Arial" w:hAnsi="Arial" w:cs="Arial"/>
          <w:color w:val="000000" w:themeColor="text1"/>
          <w:sz w:val="22"/>
          <w:szCs w:val="22"/>
        </w:rPr>
        <w:t>(Cardiff and Vale University Health Board, 2015)</w:t>
      </w:r>
    </w:p>
    <w:p w14:paraId="35CEF801" w14:textId="77777777" w:rsidR="00F31944" w:rsidRPr="004D6801" w:rsidRDefault="00F31944" w:rsidP="00543BCC">
      <w:pPr>
        <w:spacing w:line="360" w:lineRule="auto"/>
        <w:jc w:val="both"/>
        <w:rPr>
          <w:rFonts w:ascii="Arial" w:hAnsi="Arial" w:cs="Arial"/>
          <w:color w:val="000000" w:themeColor="text1"/>
          <w:sz w:val="22"/>
          <w:szCs w:val="22"/>
        </w:rPr>
      </w:pPr>
    </w:p>
    <w:p w14:paraId="527AE229" w14:textId="1FC18FE6" w:rsidR="00DB1D70" w:rsidRDefault="00F31944"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Having thoroughly researched this </w:t>
      </w:r>
      <w:r w:rsidR="00723B14" w:rsidRPr="004D6801">
        <w:rPr>
          <w:rFonts w:ascii="Arial" w:hAnsi="Arial" w:cs="Arial"/>
          <w:color w:val="000000" w:themeColor="text1"/>
          <w:sz w:val="22"/>
          <w:szCs w:val="22"/>
        </w:rPr>
        <w:t>relatively</w:t>
      </w:r>
      <w:r w:rsidRPr="004D6801">
        <w:rPr>
          <w:rFonts w:ascii="Arial" w:hAnsi="Arial" w:cs="Arial"/>
          <w:color w:val="000000" w:themeColor="text1"/>
          <w:sz w:val="22"/>
          <w:szCs w:val="22"/>
        </w:rPr>
        <w:t xml:space="preserve"> new field </w:t>
      </w:r>
      <w:r w:rsidR="00723B14" w:rsidRPr="004D6801">
        <w:rPr>
          <w:rFonts w:ascii="Arial" w:hAnsi="Arial" w:cs="Arial"/>
          <w:color w:val="000000" w:themeColor="text1"/>
          <w:sz w:val="22"/>
          <w:szCs w:val="22"/>
        </w:rPr>
        <w:t>of</w:t>
      </w:r>
      <w:r w:rsidRPr="004D6801">
        <w:rPr>
          <w:rFonts w:ascii="Arial" w:hAnsi="Arial" w:cs="Arial"/>
          <w:color w:val="000000" w:themeColor="text1"/>
          <w:sz w:val="22"/>
          <w:szCs w:val="22"/>
        </w:rPr>
        <w:t xml:space="preserve"> medical engagement</w:t>
      </w:r>
      <w:r w:rsidR="00723B14" w:rsidRPr="004D6801">
        <w:rPr>
          <w:rFonts w:ascii="Arial" w:hAnsi="Arial" w:cs="Arial"/>
          <w:color w:val="000000" w:themeColor="text1"/>
          <w:sz w:val="22"/>
          <w:szCs w:val="22"/>
        </w:rPr>
        <w:t xml:space="preserve">, I became very passionate about its benefits and the pace at which we as a healthcare community needed to embrace the change. I spoke with a large number of senior leaders across the organisation, all of </w:t>
      </w:r>
      <w:r w:rsidR="002A01CB">
        <w:rPr>
          <w:rFonts w:ascii="Arial" w:hAnsi="Arial" w:cs="Arial"/>
          <w:color w:val="000000" w:themeColor="text1"/>
          <w:sz w:val="22"/>
          <w:szCs w:val="22"/>
        </w:rPr>
        <w:t>whom</w:t>
      </w:r>
      <w:r w:rsidR="00723B14" w:rsidRPr="004D6801">
        <w:rPr>
          <w:rFonts w:ascii="Arial" w:hAnsi="Arial" w:cs="Arial"/>
          <w:color w:val="000000" w:themeColor="text1"/>
          <w:sz w:val="22"/>
          <w:szCs w:val="22"/>
        </w:rPr>
        <w:t xml:space="preserve"> had different priorities. </w:t>
      </w:r>
      <w:r w:rsidR="00E73CA2" w:rsidRPr="004D6801">
        <w:rPr>
          <w:rFonts w:ascii="Arial" w:hAnsi="Arial" w:cs="Arial"/>
          <w:color w:val="000000" w:themeColor="text1"/>
          <w:sz w:val="22"/>
          <w:szCs w:val="22"/>
        </w:rPr>
        <w:t xml:space="preserve">Having to </w:t>
      </w:r>
      <w:r w:rsidR="002A01CB">
        <w:rPr>
          <w:rFonts w:ascii="Arial" w:hAnsi="Arial" w:cs="Arial"/>
          <w:color w:val="000000" w:themeColor="text1"/>
          <w:sz w:val="22"/>
          <w:szCs w:val="22"/>
        </w:rPr>
        <w:t>‘</w:t>
      </w:r>
      <w:r w:rsidR="00E73CA2" w:rsidRPr="004D6801">
        <w:rPr>
          <w:rFonts w:ascii="Arial" w:hAnsi="Arial" w:cs="Arial"/>
          <w:color w:val="000000" w:themeColor="text1"/>
          <w:sz w:val="22"/>
          <w:szCs w:val="22"/>
        </w:rPr>
        <w:t>sell</w:t>
      </w:r>
      <w:r w:rsidR="002A01CB">
        <w:rPr>
          <w:rFonts w:ascii="Arial" w:hAnsi="Arial" w:cs="Arial"/>
          <w:color w:val="000000" w:themeColor="text1"/>
          <w:sz w:val="22"/>
          <w:szCs w:val="22"/>
        </w:rPr>
        <w:t>’</w:t>
      </w:r>
      <w:r w:rsidR="00E73CA2" w:rsidRPr="004D6801">
        <w:rPr>
          <w:rFonts w:ascii="Arial" w:hAnsi="Arial" w:cs="Arial"/>
          <w:color w:val="000000" w:themeColor="text1"/>
          <w:sz w:val="22"/>
          <w:szCs w:val="22"/>
        </w:rPr>
        <w:t xml:space="preserve"> a new concept to these influential individuals </w:t>
      </w:r>
      <w:r w:rsidR="00E73CA2" w:rsidRPr="004D6801">
        <w:rPr>
          <w:rFonts w:ascii="Arial" w:hAnsi="Arial" w:cs="Arial"/>
          <w:color w:val="000000" w:themeColor="text1"/>
          <w:sz w:val="22"/>
          <w:szCs w:val="22"/>
        </w:rPr>
        <w:lastRenderedPageBreak/>
        <w:t xml:space="preserve">was a completely new experience for me. Most </w:t>
      </w:r>
      <w:r w:rsidR="00E3696B" w:rsidRPr="004D6801">
        <w:rPr>
          <w:rFonts w:ascii="Arial" w:hAnsi="Arial" w:cs="Arial"/>
          <w:color w:val="000000" w:themeColor="text1"/>
          <w:sz w:val="22"/>
          <w:szCs w:val="22"/>
        </w:rPr>
        <w:t>reactions</w:t>
      </w:r>
      <w:r w:rsidR="00E73CA2" w:rsidRPr="004D6801">
        <w:rPr>
          <w:rFonts w:ascii="Arial" w:hAnsi="Arial" w:cs="Arial"/>
          <w:color w:val="000000" w:themeColor="text1"/>
          <w:sz w:val="22"/>
          <w:szCs w:val="22"/>
        </w:rPr>
        <w:t xml:space="preserve"> to my proposed strategy were positive, </w:t>
      </w:r>
      <w:r w:rsidR="004D40DC" w:rsidRPr="004D6801">
        <w:rPr>
          <w:rFonts w:ascii="Arial" w:hAnsi="Arial" w:cs="Arial"/>
          <w:color w:val="000000" w:themeColor="text1"/>
          <w:sz w:val="22"/>
          <w:szCs w:val="22"/>
        </w:rPr>
        <w:t xml:space="preserve">yet </w:t>
      </w:r>
      <w:r w:rsidR="00E3696B" w:rsidRPr="004D6801">
        <w:rPr>
          <w:rFonts w:ascii="Arial" w:hAnsi="Arial" w:cs="Arial"/>
          <w:color w:val="000000" w:themeColor="text1"/>
          <w:sz w:val="22"/>
          <w:szCs w:val="22"/>
        </w:rPr>
        <w:t xml:space="preserve">there were others </w:t>
      </w:r>
      <w:r w:rsidR="00236962">
        <w:rPr>
          <w:rFonts w:ascii="Arial" w:hAnsi="Arial" w:cs="Arial"/>
          <w:color w:val="000000" w:themeColor="text1"/>
          <w:sz w:val="22"/>
          <w:szCs w:val="22"/>
        </w:rPr>
        <w:t>at</w:t>
      </w:r>
      <w:r w:rsidR="00E3696B" w:rsidRPr="004D6801">
        <w:rPr>
          <w:rFonts w:ascii="Arial" w:hAnsi="Arial" w:cs="Arial"/>
          <w:color w:val="000000" w:themeColor="text1"/>
          <w:sz w:val="22"/>
          <w:szCs w:val="22"/>
        </w:rPr>
        <w:t xml:space="preserve"> the </w:t>
      </w:r>
      <w:r w:rsidR="00236962">
        <w:rPr>
          <w:rFonts w:ascii="Arial" w:hAnsi="Arial" w:cs="Arial"/>
          <w:color w:val="000000" w:themeColor="text1"/>
          <w:sz w:val="22"/>
          <w:szCs w:val="22"/>
        </w:rPr>
        <w:t>opposite</w:t>
      </w:r>
      <w:r w:rsidR="00E3696B" w:rsidRPr="004D6801">
        <w:rPr>
          <w:rFonts w:ascii="Arial" w:hAnsi="Arial" w:cs="Arial"/>
          <w:color w:val="000000" w:themeColor="text1"/>
          <w:sz w:val="22"/>
          <w:szCs w:val="22"/>
        </w:rPr>
        <w:t xml:space="preserve"> end of the</w:t>
      </w:r>
      <w:r w:rsidR="00E73CA2" w:rsidRPr="004D6801">
        <w:rPr>
          <w:rFonts w:ascii="Arial" w:hAnsi="Arial" w:cs="Arial"/>
          <w:color w:val="000000" w:themeColor="text1"/>
          <w:sz w:val="22"/>
          <w:szCs w:val="22"/>
        </w:rPr>
        <w:t xml:space="preserve"> spectrum</w:t>
      </w:r>
      <w:r w:rsidR="00E3696B" w:rsidRPr="004D6801">
        <w:rPr>
          <w:rFonts w:ascii="Arial" w:hAnsi="Arial" w:cs="Arial"/>
          <w:color w:val="000000" w:themeColor="text1"/>
          <w:sz w:val="22"/>
          <w:szCs w:val="22"/>
        </w:rPr>
        <w:t xml:space="preserve"> </w:t>
      </w:r>
      <w:r w:rsidR="00236962">
        <w:rPr>
          <w:rFonts w:ascii="Arial" w:hAnsi="Arial" w:cs="Arial"/>
          <w:color w:val="000000" w:themeColor="text1"/>
          <w:sz w:val="22"/>
          <w:szCs w:val="22"/>
        </w:rPr>
        <w:t>whom</w:t>
      </w:r>
      <w:r w:rsidR="00E3696B" w:rsidRPr="004D6801">
        <w:rPr>
          <w:rFonts w:ascii="Arial" w:hAnsi="Arial" w:cs="Arial"/>
          <w:color w:val="000000" w:themeColor="text1"/>
          <w:sz w:val="22"/>
          <w:szCs w:val="22"/>
        </w:rPr>
        <w:t xml:space="preserve"> I found difficult to understand at times. </w:t>
      </w:r>
      <w:r w:rsidR="00236962">
        <w:rPr>
          <w:rFonts w:ascii="Arial" w:hAnsi="Arial" w:cs="Arial"/>
          <w:color w:val="000000" w:themeColor="text1"/>
          <w:sz w:val="22"/>
          <w:szCs w:val="22"/>
        </w:rPr>
        <w:t>In this way, i</w:t>
      </w:r>
      <w:r w:rsidR="00E73CA2" w:rsidRPr="004D6801">
        <w:rPr>
          <w:rFonts w:ascii="Arial" w:hAnsi="Arial" w:cs="Arial"/>
          <w:color w:val="000000" w:themeColor="text1"/>
          <w:sz w:val="22"/>
          <w:szCs w:val="22"/>
        </w:rPr>
        <w:t xml:space="preserve">t </w:t>
      </w:r>
      <w:r w:rsidR="00236962">
        <w:rPr>
          <w:rFonts w:ascii="Arial" w:hAnsi="Arial" w:cs="Arial"/>
          <w:color w:val="000000" w:themeColor="text1"/>
          <w:sz w:val="22"/>
          <w:szCs w:val="22"/>
        </w:rPr>
        <w:t>was</w:t>
      </w:r>
      <w:r w:rsidR="00E73CA2" w:rsidRPr="004D6801">
        <w:rPr>
          <w:rFonts w:ascii="Arial" w:hAnsi="Arial" w:cs="Arial"/>
          <w:color w:val="000000" w:themeColor="text1"/>
          <w:sz w:val="22"/>
          <w:szCs w:val="22"/>
        </w:rPr>
        <w:t xml:space="preserve"> helpful to refer to the distribution curve seen in Rogers' innovation diffusion theory (Rogers, 1995)</w:t>
      </w:r>
      <w:r w:rsidR="00CD6802" w:rsidRPr="004D6801">
        <w:rPr>
          <w:rFonts w:ascii="Arial" w:hAnsi="Arial" w:cs="Arial"/>
          <w:color w:val="000000" w:themeColor="text1"/>
          <w:sz w:val="22"/>
          <w:szCs w:val="22"/>
        </w:rPr>
        <w:t xml:space="preserve"> as seen in Figure 11.</w:t>
      </w:r>
    </w:p>
    <w:p w14:paraId="7539C104" w14:textId="77777777" w:rsidR="00C20732" w:rsidRPr="004D6801" w:rsidRDefault="00C20732" w:rsidP="00543BCC">
      <w:pPr>
        <w:spacing w:line="360" w:lineRule="auto"/>
        <w:jc w:val="both"/>
        <w:rPr>
          <w:rFonts w:ascii="Arial" w:hAnsi="Arial" w:cs="Arial"/>
          <w:color w:val="000000" w:themeColor="text1"/>
          <w:sz w:val="22"/>
          <w:szCs w:val="22"/>
        </w:rPr>
      </w:pPr>
    </w:p>
    <w:p w14:paraId="4F4318F5" w14:textId="5D332D42" w:rsidR="00DB1D70" w:rsidRPr="004D6801" w:rsidRDefault="00DB1D70" w:rsidP="00543BCC">
      <w:pPr>
        <w:spacing w:line="360" w:lineRule="auto"/>
        <w:jc w:val="center"/>
        <w:rPr>
          <w:rFonts w:ascii="Arial" w:hAnsi="Arial" w:cs="Arial"/>
          <w:color w:val="000000" w:themeColor="text1"/>
          <w:sz w:val="22"/>
          <w:szCs w:val="22"/>
        </w:rPr>
      </w:pPr>
      <w:r w:rsidRPr="004D6801">
        <w:rPr>
          <w:rFonts w:ascii="Arial" w:hAnsi="Arial" w:cs="Arial"/>
          <w:noProof/>
          <w:color w:val="000000" w:themeColor="text1"/>
          <w:sz w:val="22"/>
          <w:szCs w:val="22"/>
        </w:rPr>
        <w:drawing>
          <wp:inline distT="0" distB="0" distL="0" distR="0" wp14:anchorId="0AA887E2" wp14:editId="7E71AA49">
            <wp:extent cx="5727700" cy="21361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2136140"/>
                    </a:xfrm>
                    <a:prstGeom prst="rect">
                      <a:avLst/>
                    </a:prstGeom>
                  </pic:spPr>
                </pic:pic>
              </a:graphicData>
            </a:graphic>
          </wp:inline>
        </w:drawing>
      </w:r>
    </w:p>
    <w:p w14:paraId="0F5C3564" w14:textId="53BC3116" w:rsidR="006419B6" w:rsidRPr="004D6801" w:rsidRDefault="006419B6" w:rsidP="00543BCC">
      <w:pPr>
        <w:spacing w:line="360" w:lineRule="auto"/>
        <w:jc w:val="center"/>
        <w:rPr>
          <w:rFonts w:ascii="Arial" w:hAnsi="Arial" w:cs="Arial"/>
          <w:color w:val="000000" w:themeColor="text1"/>
          <w:sz w:val="22"/>
          <w:szCs w:val="22"/>
        </w:rPr>
      </w:pPr>
      <w:r w:rsidRPr="004D6801">
        <w:rPr>
          <w:rFonts w:ascii="Arial" w:hAnsi="Arial" w:cs="Arial"/>
          <w:color w:val="000000" w:themeColor="text1"/>
          <w:sz w:val="22"/>
          <w:szCs w:val="22"/>
        </w:rPr>
        <w:t xml:space="preserve">Figure 11: </w:t>
      </w:r>
      <w:r w:rsidR="003F3256" w:rsidRPr="004D6801">
        <w:rPr>
          <w:rFonts w:ascii="Arial" w:hAnsi="Arial" w:cs="Arial"/>
          <w:color w:val="000000" w:themeColor="text1"/>
          <w:sz w:val="22"/>
          <w:szCs w:val="22"/>
        </w:rPr>
        <w:t xml:space="preserve">Adapted from </w:t>
      </w:r>
      <w:r w:rsidRPr="004D6801">
        <w:rPr>
          <w:rFonts w:ascii="Arial" w:hAnsi="Arial" w:cs="Arial"/>
          <w:color w:val="000000" w:themeColor="text1"/>
          <w:sz w:val="22"/>
          <w:szCs w:val="22"/>
        </w:rPr>
        <w:t>Roger</w:t>
      </w:r>
      <w:r w:rsidR="003F3256" w:rsidRPr="004D6801">
        <w:rPr>
          <w:rFonts w:ascii="Arial" w:hAnsi="Arial" w:cs="Arial"/>
          <w:color w:val="000000" w:themeColor="text1"/>
          <w:sz w:val="22"/>
          <w:szCs w:val="22"/>
        </w:rPr>
        <w:t>s’ Diffusion of Innovation Model 1962. (Hanlon 2013)</w:t>
      </w:r>
    </w:p>
    <w:p w14:paraId="75B3FBBF" w14:textId="77777777" w:rsidR="003F3256" w:rsidRPr="004D6801" w:rsidRDefault="003F3256" w:rsidP="00543BCC">
      <w:pPr>
        <w:spacing w:line="360" w:lineRule="auto"/>
        <w:jc w:val="center"/>
        <w:rPr>
          <w:rFonts w:ascii="Arial" w:hAnsi="Arial" w:cs="Arial"/>
          <w:color w:val="000000" w:themeColor="text1"/>
          <w:sz w:val="22"/>
          <w:szCs w:val="22"/>
        </w:rPr>
      </w:pPr>
    </w:p>
    <w:p w14:paraId="7D9575CC" w14:textId="64243300" w:rsidR="00DB1D70" w:rsidRPr="004D6801" w:rsidRDefault="00E3696B"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As an </w:t>
      </w:r>
      <w:r w:rsidR="005A0B55">
        <w:rPr>
          <w:rFonts w:ascii="Arial" w:hAnsi="Arial" w:cs="Arial"/>
          <w:color w:val="000000" w:themeColor="text1"/>
          <w:sz w:val="22"/>
          <w:szCs w:val="22"/>
        </w:rPr>
        <w:t>‘</w:t>
      </w:r>
      <w:r w:rsidRPr="004D6801">
        <w:rPr>
          <w:rFonts w:ascii="Arial" w:hAnsi="Arial" w:cs="Arial"/>
          <w:color w:val="000000" w:themeColor="text1"/>
          <w:sz w:val="22"/>
          <w:szCs w:val="22"/>
        </w:rPr>
        <w:t>Innovator</w:t>
      </w:r>
      <w:r w:rsidR="005A0B55">
        <w:rPr>
          <w:rFonts w:ascii="Arial" w:hAnsi="Arial" w:cs="Arial"/>
          <w:color w:val="000000" w:themeColor="text1"/>
          <w:sz w:val="22"/>
          <w:szCs w:val="22"/>
        </w:rPr>
        <w:t>’</w:t>
      </w:r>
      <w:r w:rsidRPr="004D6801">
        <w:rPr>
          <w:rFonts w:ascii="Arial" w:hAnsi="Arial" w:cs="Arial"/>
          <w:color w:val="000000" w:themeColor="text1"/>
          <w:sz w:val="22"/>
          <w:szCs w:val="22"/>
        </w:rPr>
        <w:t xml:space="preserve"> and </w:t>
      </w:r>
      <w:r w:rsidR="005A0B55">
        <w:rPr>
          <w:rFonts w:ascii="Arial" w:hAnsi="Arial" w:cs="Arial"/>
          <w:color w:val="000000" w:themeColor="text1"/>
          <w:sz w:val="22"/>
          <w:szCs w:val="22"/>
        </w:rPr>
        <w:t>‘</w:t>
      </w:r>
      <w:r w:rsidRPr="004D6801">
        <w:rPr>
          <w:rFonts w:ascii="Arial" w:hAnsi="Arial" w:cs="Arial"/>
          <w:color w:val="000000" w:themeColor="text1"/>
          <w:sz w:val="22"/>
          <w:szCs w:val="22"/>
        </w:rPr>
        <w:t>Early Adopter</w:t>
      </w:r>
      <w:r w:rsidR="005A0B55">
        <w:rPr>
          <w:rFonts w:ascii="Arial" w:hAnsi="Arial" w:cs="Arial"/>
          <w:color w:val="000000" w:themeColor="text1"/>
          <w:sz w:val="22"/>
          <w:szCs w:val="22"/>
        </w:rPr>
        <w:t>’</w:t>
      </w:r>
      <w:r w:rsidRPr="004D6801">
        <w:rPr>
          <w:rFonts w:ascii="Arial" w:hAnsi="Arial" w:cs="Arial"/>
          <w:color w:val="000000" w:themeColor="text1"/>
          <w:sz w:val="22"/>
          <w:szCs w:val="22"/>
        </w:rPr>
        <w:t>, I have always been one to embrace new ideas and thrive on change.</w:t>
      </w:r>
      <w:r w:rsidR="007C28E3" w:rsidRPr="004D6801">
        <w:rPr>
          <w:rFonts w:ascii="Arial" w:hAnsi="Arial" w:cs="Arial"/>
          <w:color w:val="000000" w:themeColor="text1"/>
          <w:sz w:val="22"/>
          <w:szCs w:val="22"/>
        </w:rPr>
        <w:t xml:space="preserve"> </w:t>
      </w:r>
      <w:r w:rsidR="00DB1D70" w:rsidRPr="004D6801">
        <w:rPr>
          <w:rFonts w:ascii="Arial" w:hAnsi="Arial" w:cs="Arial"/>
          <w:color w:val="000000" w:themeColor="text1"/>
          <w:sz w:val="22"/>
          <w:szCs w:val="22"/>
        </w:rPr>
        <w:t>By recognising that a significant proportion</w:t>
      </w:r>
      <w:r w:rsidR="007B135C" w:rsidRPr="004D6801">
        <w:rPr>
          <w:rFonts w:ascii="Arial" w:hAnsi="Arial" w:cs="Arial"/>
          <w:color w:val="000000" w:themeColor="text1"/>
          <w:sz w:val="22"/>
          <w:szCs w:val="22"/>
        </w:rPr>
        <w:t xml:space="preserve"> (fifty percent)</w:t>
      </w:r>
      <w:r w:rsidR="00DB1D70" w:rsidRPr="004D6801">
        <w:rPr>
          <w:rFonts w:ascii="Arial" w:hAnsi="Arial" w:cs="Arial"/>
          <w:color w:val="000000" w:themeColor="text1"/>
          <w:sz w:val="22"/>
          <w:szCs w:val="22"/>
        </w:rPr>
        <w:t xml:space="preserve"> of people must be in the </w:t>
      </w:r>
      <w:r w:rsidR="005A0B55">
        <w:rPr>
          <w:rFonts w:ascii="Arial" w:hAnsi="Arial" w:cs="Arial"/>
          <w:color w:val="000000" w:themeColor="text1"/>
          <w:sz w:val="22"/>
          <w:szCs w:val="22"/>
        </w:rPr>
        <w:t>‘L</w:t>
      </w:r>
      <w:r w:rsidR="00DB1D70" w:rsidRPr="004D6801">
        <w:rPr>
          <w:rFonts w:ascii="Arial" w:hAnsi="Arial" w:cs="Arial"/>
          <w:color w:val="000000" w:themeColor="text1"/>
          <w:sz w:val="22"/>
          <w:szCs w:val="22"/>
        </w:rPr>
        <w:t xml:space="preserve">ate </w:t>
      </w:r>
      <w:r w:rsidR="005A0B55">
        <w:rPr>
          <w:rFonts w:ascii="Arial" w:hAnsi="Arial" w:cs="Arial"/>
          <w:color w:val="000000" w:themeColor="text1"/>
          <w:sz w:val="22"/>
          <w:szCs w:val="22"/>
        </w:rPr>
        <w:t>M</w:t>
      </w:r>
      <w:r w:rsidR="00DB1D70" w:rsidRPr="004D6801">
        <w:rPr>
          <w:rFonts w:ascii="Arial" w:hAnsi="Arial" w:cs="Arial"/>
          <w:color w:val="000000" w:themeColor="text1"/>
          <w:sz w:val="22"/>
          <w:szCs w:val="22"/>
        </w:rPr>
        <w:t>ajority</w:t>
      </w:r>
      <w:r w:rsidR="005A0B55">
        <w:rPr>
          <w:rFonts w:ascii="Arial" w:hAnsi="Arial" w:cs="Arial"/>
          <w:color w:val="000000" w:themeColor="text1"/>
          <w:sz w:val="22"/>
          <w:szCs w:val="22"/>
        </w:rPr>
        <w:t>’</w:t>
      </w:r>
      <w:r w:rsidR="00DB1D70" w:rsidRPr="004D6801">
        <w:rPr>
          <w:rFonts w:ascii="Arial" w:hAnsi="Arial" w:cs="Arial"/>
          <w:color w:val="000000" w:themeColor="text1"/>
          <w:sz w:val="22"/>
          <w:szCs w:val="22"/>
        </w:rPr>
        <w:t xml:space="preserve"> and </w:t>
      </w:r>
      <w:r w:rsidR="005A0B55">
        <w:rPr>
          <w:rFonts w:ascii="Arial" w:hAnsi="Arial" w:cs="Arial"/>
          <w:color w:val="000000" w:themeColor="text1"/>
          <w:sz w:val="22"/>
          <w:szCs w:val="22"/>
        </w:rPr>
        <w:t>‘L</w:t>
      </w:r>
      <w:r w:rsidR="00DB1D70" w:rsidRPr="004D6801">
        <w:rPr>
          <w:rFonts w:ascii="Arial" w:hAnsi="Arial" w:cs="Arial"/>
          <w:color w:val="000000" w:themeColor="text1"/>
          <w:sz w:val="22"/>
          <w:szCs w:val="22"/>
        </w:rPr>
        <w:t>aggards</w:t>
      </w:r>
      <w:r w:rsidR="005A0B55">
        <w:rPr>
          <w:rFonts w:ascii="Arial" w:hAnsi="Arial" w:cs="Arial"/>
          <w:color w:val="000000" w:themeColor="text1"/>
          <w:sz w:val="22"/>
          <w:szCs w:val="22"/>
        </w:rPr>
        <w:t>’</w:t>
      </w:r>
      <w:r w:rsidR="004D40DC" w:rsidRPr="004D6801">
        <w:rPr>
          <w:rFonts w:ascii="Arial" w:hAnsi="Arial" w:cs="Arial"/>
          <w:color w:val="000000" w:themeColor="text1"/>
          <w:sz w:val="22"/>
          <w:szCs w:val="22"/>
        </w:rPr>
        <w:t>,</w:t>
      </w:r>
      <w:r w:rsidR="00DB1D70" w:rsidRPr="004D6801">
        <w:rPr>
          <w:rFonts w:ascii="Arial" w:hAnsi="Arial" w:cs="Arial"/>
          <w:color w:val="000000" w:themeColor="text1"/>
          <w:sz w:val="22"/>
          <w:szCs w:val="22"/>
        </w:rPr>
        <w:t xml:space="preserve"> I was </w:t>
      </w:r>
      <w:r w:rsidR="007B135C" w:rsidRPr="004D6801">
        <w:rPr>
          <w:rFonts w:ascii="Arial" w:hAnsi="Arial" w:cs="Arial"/>
          <w:color w:val="000000" w:themeColor="text1"/>
          <w:sz w:val="22"/>
          <w:szCs w:val="22"/>
        </w:rPr>
        <w:t xml:space="preserve">then </w:t>
      </w:r>
      <w:r w:rsidR="00DB1D70" w:rsidRPr="004D6801">
        <w:rPr>
          <w:rFonts w:ascii="Arial" w:hAnsi="Arial" w:cs="Arial"/>
          <w:color w:val="000000" w:themeColor="text1"/>
          <w:sz w:val="22"/>
          <w:szCs w:val="22"/>
        </w:rPr>
        <w:t xml:space="preserve">realistic about the responses and actions displayed by different individuals, </w:t>
      </w:r>
      <w:r w:rsidR="007C28E3" w:rsidRPr="004D6801">
        <w:rPr>
          <w:rFonts w:ascii="Arial" w:hAnsi="Arial" w:cs="Arial"/>
          <w:color w:val="000000" w:themeColor="text1"/>
          <w:sz w:val="22"/>
          <w:szCs w:val="22"/>
        </w:rPr>
        <w:t xml:space="preserve">and </w:t>
      </w:r>
      <w:r w:rsidR="00DB1D70" w:rsidRPr="004D6801">
        <w:rPr>
          <w:rFonts w:ascii="Arial" w:hAnsi="Arial" w:cs="Arial"/>
          <w:color w:val="000000" w:themeColor="text1"/>
          <w:sz w:val="22"/>
          <w:szCs w:val="22"/>
        </w:rPr>
        <w:t xml:space="preserve">their scepticism or aversion to adopting change. I was also able to target those who </w:t>
      </w:r>
      <w:r w:rsidR="007B135C" w:rsidRPr="004D6801">
        <w:rPr>
          <w:rFonts w:ascii="Arial" w:hAnsi="Arial" w:cs="Arial"/>
          <w:color w:val="000000" w:themeColor="text1"/>
          <w:sz w:val="22"/>
          <w:szCs w:val="22"/>
        </w:rPr>
        <w:t>were more likely to</w:t>
      </w:r>
      <w:r w:rsidR="004D40DC" w:rsidRPr="004D6801">
        <w:rPr>
          <w:rFonts w:ascii="Arial" w:hAnsi="Arial" w:cs="Arial"/>
          <w:color w:val="000000" w:themeColor="text1"/>
          <w:sz w:val="22"/>
          <w:szCs w:val="22"/>
        </w:rPr>
        <w:t xml:space="preserve"> </w:t>
      </w:r>
      <w:r w:rsidR="00DB1D70" w:rsidRPr="004D6801">
        <w:rPr>
          <w:rFonts w:ascii="Arial" w:hAnsi="Arial" w:cs="Arial"/>
          <w:color w:val="000000" w:themeColor="text1"/>
          <w:sz w:val="22"/>
          <w:szCs w:val="22"/>
        </w:rPr>
        <w:t xml:space="preserve">embrace </w:t>
      </w:r>
      <w:r w:rsidR="007B135C" w:rsidRPr="004D6801">
        <w:rPr>
          <w:rFonts w:ascii="Arial" w:hAnsi="Arial" w:cs="Arial"/>
          <w:color w:val="000000" w:themeColor="text1"/>
          <w:sz w:val="22"/>
          <w:szCs w:val="22"/>
        </w:rPr>
        <w:t xml:space="preserve">innovative </w:t>
      </w:r>
      <w:r w:rsidR="00DB1D70" w:rsidRPr="004D6801">
        <w:rPr>
          <w:rFonts w:ascii="Arial" w:hAnsi="Arial" w:cs="Arial"/>
          <w:color w:val="000000" w:themeColor="text1"/>
          <w:sz w:val="22"/>
          <w:szCs w:val="22"/>
        </w:rPr>
        <w:t xml:space="preserve">ideas </w:t>
      </w:r>
      <w:r w:rsidR="007B135C" w:rsidRPr="004D6801">
        <w:rPr>
          <w:rFonts w:ascii="Arial" w:hAnsi="Arial" w:cs="Arial"/>
          <w:color w:val="000000" w:themeColor="text1"/>
          <w:sz w:val="22"/>
          <w:szCs w:val="22"/>
        </w:rPr>
        <w:t>about</w:t>
      </w:r>
      <w:r w:rsidR="00DB1D70" w:rsidRPr="004D6801">
        <w:rPr>
          <w:rFonts w:ascii="Arial" w:hAnsi="Arial" w:cs="Arial"/>
          <w:color w:val="000000" w:themeColor="text1"/>
          <w:sz w:val="22"/>
          <w:szCs w:val="22"/>
        </w:rPr>
        <w:t xml:space="preserve"> medical engagement</w:t>
      </w:r>
      <w:r w:rsidR="007C28E3" w:rsidRPr="004D6801">
        <w:rPr>
          <w:rFonts w:ascii="Arial" w:hAnsi="Arial" w:cs="Arial"/>
          <w:color w:val="000000" w:themeColor="text1"/>
          <w:sz w:val="22"/>
          <w:szCs w:val="22"/>
        </w:rPr>
        <w:t xml:space="preserve"> first</w:t>
      </w:r>
      <w:r w:rsidR="007B135C" w:rsidRPr="004D6801">
        <w:rPr>
          <w:rFonts w:ascii="Arial" w:hAnsi="Arial" w:cs="Arial"/>
          <w:color w:val="000000" w:themeColor="text1"/>
          <w:sz w:val="22"/>
          <w:szCs w:val="22"/>
        </w:rPr>
        <w:t>.</w:t>
      </w:r>
      <w:r w:rsidR="00DB1D70" w:rsidRPr="004D6801">
        <w:rPr>
          <w:rFonts w:ascii="Arial" w:hAnsi="Arial" w:cs="Arial"/>
          <w:color w:val="000000" w:themeColor="text1"/>
          <w:sz w:val="22"/>
          <w:szCs w:val="22"/>
        </w:rPr>
        <w:t xml:space="preserve"> </w:t>
      </w:r>
      <w:r w:rsidR="007B135C" w:rsidRPr="004D6801">
        <w:rPr>
          <w:rFonts w:ascii="Arial" w:hAnsi="Arial" w:cs="Arial"/>
          <w:color w:val="000000" w:themeColor="text1"/>
          <w:sz w:val="22"/>
          <w:szCs w:val="22"/>
        </w:rPr>
        <w:t xml:space="preserve">Once I had gained </w:t>
      </w:r>
      <w:r w:rsidR="00DB1D70" w:rsidRPr="004D6801">
        <w:rPr>
          <w:rFonts w:ascii="Arial" w:hAnsi="Arial" w:cs="Arial"/>
          <w:color w:val="000000" w:themeColor="text1"/>
          <w:sz w:val="22"/>
          <w:szCs w:val="22"/>
        </w:rPr>
        <w:t xml:space="preserve">the critical mass </w:t>
      </w:r>
      <w:r w:rsidR="007C28E3" w:rsidRPr="004D6801">
        <w:rPr>
          <w:rFonts w:ascii="Arial" w:hAnsi="Arial" w:cs="Arial"/>
          <w:color w:val="000000" w:themeColor="text1"/>
          <w:sz w:val="22"/>
          <w:szCs w:val="22"/>
        </w:rPr>
        <w:t>of support</w:t>
      </w:r>
      <w:r w:rsidR="0023702E">
        <w:rPr>
          <w:rFonts w:ascii="Arial" w:hAnsi="Arial" w:cs="Arial"/>
          <w:color w:val="000000" w:themeColor="text1"/>
          <w:sz w:val="22"/>
          <w:szCs w:val="22"/>
        </w:rPr>
        <w:t>,</w:t>
      </w:r>
      <w:r w:rsidR="007C28E3" w:rsidRPr="004D6801">
        <w:rPr>
          <w:rFonts w:ascii="Arial" w:hAnsi="Arial" w:cs="Arial"/>
          <w:color w:val="000000" w:themeColor="text1"/>
          <w:sz w:val="22"/>
          <w:szCs w:val="22"/>
        </w:rPr>
        <w:t xml:space="preserve"> </w:t>
      </w:r>
      <w:r w:rsidR="007B135C" w:rsidRPr="004D6801">
        <w:rPr>
          <w:rFonts w:ascii="Arial" w:hAnsi="Arial" w:cs="Arial"/>
          <w:color w:val="000000" w:themeColor="text1"/>
          <w:sz w:val="22"/>
          <w:szCs w:val="22"/>
        </w:rPr>
        <w:t>there would hopefully be a tipping</w:t>
      </w:r>
      <w:r w:rsidR="00DB1D70" w:rsidRPr="004D6801">
        <w:rPr>
          <w:rFonts w:ascii="Arial" w:hAnsi="Arial" w:cs="Arial"/>
          <w:color w:val="000000" w:themeColor="text1"/>
          <w:sz w:val="22"/>
          <w:szCs w:val="22"/>
        </w:rPr>
        <w:t xml:space="preserve"> </w:t>
      </w:r>
      <w:r w:rsidR="007B135C" w:rsidRPr="004D6801">
        <w:rPr>
          <w:rFonts w:ascii="Arial" w:hAnsi="Arial" w:cs="Arial"/>
          <w:color w:val="000000" w:themeColor="text1"/>
          <w:sz w:val="22"/>
          <w:szCs w:val="22"/>
        </w:rPr>
        <w:t xml:space="preserve">point </w:t>
      </w:r>
      <w:r w:rsidR="00DB1D70" w:rsidRPr="004D6801">
        <w:rPr>
          <w:rFonts w:ascii="Arial" w:hAnsi="Arial" w:cs="Arial"/>
          <w:color w:val="000000" w:themeColor="text1"/>
          <w:sz w:val="22"/>
          <w:szCs w:val="22"/>
        </w:rPr>
        <w:t xml:space="preserve">at which the rest of the organisation </w:t>
      </w:r>
      <w:r w:rsidR="004D40DC" w:rsidRPr="004D6801">
        <w:rPr>
          <w:rFonts w:ascii="Arial" w:hAnsi="Arial" w:cs="Arial"/>
          <w:color w:val="000000" w:themeColor="text1"/>
          <w:sz w:val="22"/>
          <w:szCs w:val="22"/>
        </w:rPr>
        <w:t xml:space="preserve">would </w:t>
      </w:r>
      <w:r w:rsidR="00DB1D70" w:rsidRPr="004D6801">
        <w:rPr>
          <w:rFonts w:ascii="Arial" w:hAnsi="Arial" w:cs="Arial"/>
          <w:color w:val="000000" w:themeColor="text1"/>
          <w:sz w:val="22"/>
          <w:szCs w:val="22"/>
        </w:rPr>
        <w:t>eventually follow</w:t>
      </w:r>
      <w:r w:rsidR="007C28E3" w:rsidRPr="004D6801">
        <w:rPr>
          <w:rFonts w:ascii="Arial" w:hAnsi="Arial" w:cs="Arial"/>
          <w:color w:val="000000" w:themeColor="text1"/>
          <w:sz w:val="22"/>
          <w:szCs w:val="22"/>
        </w:rPr>
        <w:t>.</w:t>
      </w:r>
    </w:p>
    <w:p w14:paraId="2CCBC766" w14:textId="305BFEC5" w:rsidR="00DB1D70" w:rsidRPr="004D6801" w:rsidRDefault="00DB1D70" w:rsidP="00543BCC">
      <w:pPr>
        <w:spacing w:line="360" w:lineRule="auto"/>
        <w:jc w:val="both"/>
        <w:rPr>
          <w:rFonts w:ascii="Arial" w:hAnsi="Arial" w:cs="Arial"/>
          <w:color w:val="000000" w:themeColor="text1"/>
          <w:sz w:val="22"/>
          <w:szCs w:val="22"/>
        </w:rPr>
      </w:pPr>
    </w:p>
    <w:p w14:paraId="36BC06ED" w14:textId="542A7C45" w:rsidR="00781654" w:rsidRPr="004D6801" w:rsidRDefault="007C28E3"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Though Rogers’ model explains the spectrum of reactions from individuals</w:t>
      </w:r>
      <w:r w:rsidR="004D40DC"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 xml:space="preserve">I found the reality of </w:t>
      </w:r>
      <w:r w:rsidR="00070350" w:rsidRPr="004D6801">
        <w:rPr>
          <w:rFonts w:ascii="Arial" w:hAnsi="Arial" w:cs="Arial"/>
          <w:color w:val="000000" w:themeColor="text1"/>
          <w:sz w:val="22"/>
          <w:szCs w:val="22"/>
        </w:rPr>
        <w:t xml:space="preserve">receiving less than positive feedback from </w:t>
      </w:r>
      <w:r w:rsidRPr="004D6801">
        <w:rPr>
          <w:rFonts w:ascii="Arial" w:hAnsi="Arial" w:cs="Arial"/>
          <w:color w:val="000000" w:themeColor="text1"/>
          <w:sz w:val="22"/>
          <w:szCs w:val="22"/>
        </w:rPr>
        <w:t xml:space="preserve">some </w:t>
      </w:r>
      <w:r w:rsidR="00070350" w:rsidRPr="004D6801">
        <w:rPr>
          <w:rFonts w:ascii="Arial" w:hAnsi="Arial" w:cs="Arial"/>
          <w:color w:val="000000" w:themeColor="text1"/>
          <w:sz w:val="22"/>
          <w:szCs w:val="22"/>
        </w:rPr>
        <w:t xml:space="preserve">senior leaders </w:t>
      </w:r>
      <w:r w:rsidR="00ED3A92" w:rsidRPr="004D6801">
        <w:rPr>
          <w:rFonts w:ascii="Arial" w:hAnsi="Arial" w:cs="Arial"/>
          <w:color w:val="000000" w:themeColor="text1"/>
          <w:sz w:val="22"/>
          <w:szCs w:val="22"/>
        </w:rPr>
        <w:t xml:space="preserve">regarding </w:t>
      </w:r>
      <w:r w:rsidR="007B135C" w:rsidRPr="004D6801">
        <w:rPr>
          <w:rFonts w:ascii="Arial" w:hAnsi="Arial" w:cs="Arial"/>
          <w:color w:val="000000" w:themeColor="text1"/>
          <w:sz w:val="22"/>
          <w:szCs w:val="22"/>
        </w:rPr>
        <w:t>‘</w:t>
      </w:r>
      <w:r w:rsidR="00ED3A92" w:rsidRPr="004D6801">
        <w:rPr>
          <w:rFonts w:ascii="Arial" w:hAnsi="Arial" w:cs="Arial"/>
          <w:color w:val="000000" w:themeColor="text1"/>
          <w:sz w:val="22"/>
          <w:szCs w:val="22"/>
        </w:rPr>
        <w:t>my strategy</w:t>
      </w:r>
      <w:r w:rsidR="007B135C" w:rsidRPr="004D6801">
        <w:rPr>
          <w:rFonts w:ascii="Arial" w:hAnsi="Arial" w:cs="Arial"/>
          <w:color w:val="000000" w:themeColor="text1"/>
          <w:sz w:val="22"/>
          <w:szCs w:val="22"/>
        </w:rPr>
        <w:t>’</w:t>
      </w:r>
      <w:r w:rsidR="00ED3A92" w:rsidRPr="004D6801">
        <w:rPr>
          <w:rFonts w:ascii="Arial" w:hAnsi="Arial" w:cs="Arial"/>
          <w:color w:val="000000" w:themeColor="text1"/>
          <w:sz w:val="22"/>
          <w:szCs w:val="22"/>
        </w:rPr>
        <w:t xml:space="preserve"> </w:t>
      </w:r>
      <w:r w:rsidR="00070350" w:rsidRPr="004D6801">
        <w:rPr>
          <w:rFonts w:ascii="Arial" w:hAnsi="Arial" w:cs="Arial"/>
          <w:color w:val="000000" w:themeColor="text1"/>
          <w:sz w:val="22"/>
          <w:szCs w:val="22"/>
        </w:rPr>
        <w:t>ha</w:t>
      </w:r>
      <w:r w:rsidR="004D40DC" w:rsidRPr="004D6801">
        <w:rPr>
          <w:rFonts w:ascii="Arial" w:hAnsi="Arial" w:cs="Arial"/>
          <w:color w:val="000000" w:themeColor="text1"/>
          <w:sz w:val="22"/>
          <w:szCs w:val="22"/>
        </w:rPr>
        <w:t>r</w:t>
      </w:r>
      <w:r w:rsidR="00070350" w:rsidRPr="004D6801">
        <w:rPr>
          <w:rFonts w:ascii="Arial" w:hAnsi="Arial" w:cs="Arial"/>
          <w:color w:val="000000" w:themeColor="text1"/>
          <w:sz w:val="22"/>
          <w:szCs w:val="22"/>
        </w:rPr>
        <w:t xml:space="preserve">d </w:t>
      </w:r>
      <w:r w:rsidR="00ED3A92" w:rsidRPr="004D6801">
        <w:rPr>
          <w:rFonts w:ascii="Arial" w:hAnsi="Arial" w:cs="Arial"/>
          <w:color w:val="000000" w:themeColor="text1"/>
          <w:sz w:val="22"/>
          <w:szCs w:val="22"/>
        </w:rPr>
        <w:t>at times.</w:t>
      </w:r>
      <w:r w:rsidR="007B135C" w:rsidRPr="004D6801">
        <w:rPr>
          <w:rFonts w:ascii="Arial" w:hAnsi="Arial" w:cs="Arial"/>
          <w:color w:val="000000" w:themeColor="text1"/>
          <w:sz w:val="22"/>
          <w:szCs w:val="22"/>
        </w:rPr>
        <w:t xml:space="preserve"> </w:t>
      </w:r>
      <w:r w:rsidR="00ED3A92" w:rsidRPr="004D6801">
        <w:rPr>
          <w:rFonts w:ascii="Arial" w:hAnsi="Arial" w:cs="Arial"/>
          <w:color w:val="000000" w:themeColor="text1"/>
          <w:sz w:val="22"/>
          <w:szCs w:val="22"/>
        </w:rPr>
        <w:t xml:space="preserve">I </w:t>
      </w:r>
      <w:r w:rsidR="007B135C" w:rsidRPr="004D6801">
        <w:rPr>
          <w:rFonts w:ascii="Arial" w:hAnsi="Arial" w:cs="Arial"/>
          <w:color w:val="000000" w:themeColor="text1"/>
          <w:sz w:val="22"/>
          <w:szCs w:val="22"/>
        </w:rPr>
        <w:t xml:space="preserve">again worked with </w:t>
      </w:r>
      <w:r w:rsidR="00E60897" w:rsidRPr="004D6801">
        <w:rPr>
          <w:rFonts w:ascii="Arial" w:hAnsi="Arial" w:cs="Arial"/>
          <w:color w:val="000000" w:themeColor="text1"/>
          <w:sz w:val="22"/>
          <w:szCs w:val="22"/>
        </w:rPr>
        <w:t>my</w:t>
      </w:r>
      <w:r w:rsidR="007B135C" w:rsidRPr="004D6801">
        <w:rPr>
          <w:rFonts w:ascii="Arial" w:hAnsi="Arial" w:cs="Arial"/>
          <w:color w:val="000000" w:themeColor="text1"/>
          <w:sz w:val="22"/>
          <w:szCs w:val="22"/>
        </w:rPr>
        <w:t xml:space="preserve"> professional coach, </w:t>
      </w:r>
      <w:r w:rsidR="00E60897" w:rsidRPr="004D6801">
        <w:rPr>
          <w:rFonts w:ascii="Arial" w:hAnsi="Arial" w:cs="Arial"/>
          <w:color w:val="000000" w:themeColor="text1"/>
          <w:sz w:val="22"/>
          <w:szCs w:val="22"/>
        </w:rPr>
        <w:t>using</w:t>
      </w:r>
      <w:r w:rsidR="00ED3A92" w:rsidRPr="004D6801">
        <w:rPr>
          <w:rFonts w:ascii="Arial" w:hAnsi="Arial" w:cs="Arial"/>
          <w:color w:val="000000" w:themeColor="text1"/>
          <w:sz w:val="22"/>
          <w:szCs w:val="22"/>
        </w:rPr>
        <w:t xml:space="preserve"> the results of my Myers Briggs Team</w:t>
      </w:r>
      <w:r w:rsidR="0056767D" w:rsidRPr="004D6801">
        <w:rPr>
          <w:rFonts w:ascii="Arial" w:hAnsi="Arial" w:cs="Arial"/>
          <w:color w:val="000000" w:themeColor="text1"/>
          <w:sz w:val="22"/>
          <w:szCs w:val="22"/>
        </w:rPr>
        <w:t xml:space="preserve"> Indicator</w:t>
      </w:r>
      <w:r w:rsidR="00ED3A92" w:rsidRPr="004D6801">
        <w:rPr>
          <w:rFonts w:ascii="Arial" w:hAnsi="Arial" w:cs="Arial"/>
          <w:color w:val="000000" w:themeColor="text1"/>
          <w:sz w:val="22"/>
          <w:szCs w:val="22"/>
        </w:rPr>
        <w:t xml:space="preserve"> (</w:t>
      </w:r>
      <w:r w:rsidR="00AA6183" w:rsidRPr="004D6801">
        <w:rPr>
          <w:rFonts w:ascii="Arial" w:hAnsi="Arial" w:cs="Arial"/>
          <w:color w:val="000000" w:themeColor="text1"/>
          <w:sz w:val="22"/>
          <w:szCs w:val="22"/>
        </w:rPr>
        <w:t>Myers</w:t>
      </w:r>
      <w:r w:rsidR="00E60897" w:rsidRPr="004D6801">
        <w:rPr>
          <w:rFonts w:ascii="Arial" w:hAnsi="Arial" w:cs="Arial"/>
          <w:color w:val="000000" w:themeColor="text1"/>
          <w:sz w:val="22"/>
          <w:szCs w:val="22"/>
        </w:rPr>
        <w:t xml:space="preserve"> 19</w:t>
      </w:r>
      <w:r w:rsidR="00AA6183" w:rsidRPr="004D6801">
        <w:rPr>
          <w:rFonts w:ascii="Arial" w:hAnsi="Arial" w:cs="Arial"/>
          <w:color w:val="000000" w:themeColor="text1"/>
          <w:sz w:val="22"/>
          <w:szCs w:val="22"/>
        </w:rPr>
        <w:t>98</w:t>
      </w:r>
      <w:r w:rsidR="00ED3A92" w:rsidRPr="004D6801">
        <w:rPr>
          <w:rFonts w:ascii="Arial" w:hAnsi="Arial" w:cs="Arial"/>
          <w:color w:val="000000" w:themeColor="text1"/>
          <w:sz w:val="22"/>
          <w:szCs w:val="22"/>
        </w:rPr>
        <w:t>) to understand the physical and emotional changes I had during these interactions</w:t>
      </w:r>
      <w:r w:rsidR="00E60897" w:rsidRPr="004D6801">
        <w:rPr>
          <w:rFonts w:ascii="Arial" w:hAnsi="Arial" w:cs="Arial"/>
          <w:color w:val="000000" w:themeColor="text1"/>
          <w:sz w:val="22"/>
          <w:szCs w:val="22"/>
        </w:rPr>
        <w:t xml:space="preserve">, my preferences and how to adapt </w:t>
      </w:r>
      <w:r w:rsidR="00AA6183" w:rsidRPr="004D6801">
        <w:rPr>
          <w:rFonts w:ascii="Arial" w:hAnsi="Arial" w:cs="Arial"/>
          <w:color w:val="000000" w:themeColor="text1"/>
          <w:sz w:val="22"/>
          <w:szCs w:val="22"/>
        </w:rPr>
        <w:t>my approach in different situations</w:t>
      </w:r>
      <w:r w:rsidR="00E60897" w:rsidRPr="004D6801">
        <w:rPr>
          <w:rFonts w:ascii="Arial" w:hAnsi="Arial" w:cs="Arial"/>
          <w:color w:val="000000" w:themeColor="text1"/>
          <w:sz w:val="22"/>
          <w:szCs w:val="22"/>
        </w:rPr>
        <w:t xml:space="preserve">. </w:t>
      </w:r>
      <w:r w:rsidR="0039293B" w:rsidRPr="004D6801">
        <w:rPr>
          <w:rFonts w:ascii="Arial" w:hAnsi="Arial" w:cs="Arial"/>
          <w:color w:val="000000" w:themeColor="text1"/>
          <w:sz w:val="22"/>
          <w:szCs w:val="22"/>
        </w:rPr>
        <w:t>For example, I tend to have high energy and be extremely enthusiastic</w:t>
      </w:r>
      <w:r w:rsidR="004C5F49" w:rsidRPr="004D6801">
        <w:rPr>
          <w:rFonts w:ascii="Arial" w:hAnsi="Arial" w:cs="Arial"/>
          <w:color w:val="000000" w:themeColor="text1"/>
          <w:sz w:val="22"/>
          <w:szCs w:val="22"/>
        </w:rPr>
        <w:t>,</w:t>
      </w:r>
      <w:r w:rsidR="0039293B" w:rsidRPr="004D6801">
        <w:rPr>
          <w:rFonts w:ascii="Arial" w:hAnsi="Arial" w:cs="Arial"/>
          <w:color w:val="000000" w:themeColor="text1"/>
          <w:sz w:val="22"/>
          <w:szCs w:val="22"/>
        </w:rPr>
        <w:t xml:space="preserve"> which some individuals </w:t>
      </w:r>
      <w:r w:rsidR="00D31275" w:rsidRPr="004D6801">
        <w:rPr>
          <w:rFonts w:ascii="Arial" w:hAnsi="Arial" w:cs="Arial"/>
          <w:color w:val="000000" w:themeColor="text1"/>
          <w:sz w:val="22"/>
          <w:szCs w:val="22"/>
        </w:rPr>
        <w:t xml:space="preserve">of opposite personality types </w:t>
      </w:r>
      <w:r w:rsidR="0039293B" w:rsidRPr="004D6801">
        <w:rPr>
          <w:rFonts w:ascii="Arial" w:hAnsi="Arial" w:cs="Arial"/>
          <w:color w:val="000000" w:themeColor="text1"/>
          <w:sz w:val="22"/>
          <w:szCs w:val="22"/>
        </w:rPr>
        <w:t>can find</w:t>
      </w:r>
      <w:r w:rsidR="00D31275" w:rsidRPr="004D6801">
        <w:rPr>
          <w:rFonts w:ascii="Arial" w:hAnsi="Arial" w:cs="Arial"/>
          <w:color w:val="000000" w:themeColor="text1"/>
          <w:sz w:val="22"/>
          <w:szCs w:val="22"/>
        </w:rPr>
        <w:t xml:space="preserve"> over the top and tiring. This stark difference can create conflict and act as a barrier to building valuable relationships </w:t>
      </w:r>
      <w:r w:rsidR="006C21AD">
        <w:rPr>
          <w:rFonts w:ascii="Arial" w:hAnsi="Arial" w:cs="Arial"/>
          <w:color w:val="000000" w:themeColor="text1"/>
          <w:sz w:val="22"/>
          <w:szCs w:val="22"/>
        </w:rPr>
        <w:t>that</w:t>
      </w:r>
      <w:r w:rsidR="00D31275" w:rsidRPr="004D6801">
        <w:rPr>
          <w:rFonts w:ascii="Arial" w:hAnsi="Arial" w:cs="Arial"/>
          <w:color w:val="000000" w:themeColor="text1"/>
          <w:sz w:val="22"/>
          <w:szCs w:val="22"/>
        </w:rPr>
        <w:t xml:space="preserve"> may be necessary for the development of the project.</w:t>
      </w:r>
      <w:r w:rsidR="006C21AD">
        <w:rPr>
          <w:rFonts w:ascii="Arial" w:hAnsi="Arial" w:cs="Arial"/>
          <w:color w:val="000000" w:themeColor="text1"/>
          <w:sz w:val="22"/>
          <w:szCs w:val="22"/>
        </w:rPr>
        <w:t xml:space="preserve"> H</w:t>
      </w:r>
      <w:r w:rsidR="00D31275" w:rsidRPr="004D6801">
        <w:rPr>
          <w:rFonts w:ascii="Arial" w:hAnsi="Arial" w:cs="Arial"/>
          <w:color w:val="000000" w:themeColor="text1"/>
          <w:sz w:val="22"/>
          <w:szCs w:val="22"/>
        </w:rPr>
        <w:t>aving emotional intelligence and self-awareness can help to combat these potential hurdles.</w:t>
      </w:r>
    </w:p>
    <w:p w14:paraId="6AF8CCA2" w14:textId="77777777" w:rsidR="004E77A1" w:rsidRPr="004D6801" w:rsidRDefault="004E77A1" w:rsidP="00543BCC">
      <w:pPr>
        <w:spacing w:line="360" w:lineRule="auto"/>
        <w:jc w:val="center"/>
        <w:rPr>
          <w:rFonts w:ascii="Arial" w:hAnsi="Arial" w:cs="Arial"/>
          <w:color w:val="000000" w:themeColor="text1"/>
          <w:sz w:val="22"/>
          <w:szCs w:val="22"/>
        </w:rPr>
      </w:pPr>
    </w:p>
    <w:p w14:paraId="3C161BAF" w14:textId="1B4327F3" w:rsidR="00AD2708" w:rsidRPr="004D6801" w:rsidRDefault="00781654"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lastRenderedPageBreak/>
        <w:t xml:space="preserve">I used Gibbs Reflective Cycle </w:t>
      </w:r>
      <w:r w:rsidR="0056643A" w:rsidRPr="004D6801">
        <w:rPr>
          <w:rFonts w:ascii="Arial" w:hAnsi="Arial" w:cs="Arial"/>
          <w:color w:val="000000" w:themeColor="text1"/>
          <w:sz w:val="22"/>
          <w:szCs w:val="22"/>
        </w:rPr>
        <w:t xml:space="preserve">(Figure 12) </w:t>
      </w:r>
      <w:r w:rsidRPr="004D6801">
        <w:rPr>
          <w:rFonts w:ascii="Arial" w:hAnsi="Arial" w:cs="Arial"/>
          <w:color w:val="000000" w:themeColor="text1"/>
          <w:sz w:val="22"/>
          <w:szCs w:val="22"/>
        </w:rPr>
        <w:t xml:space="preserve">to </w:t>
      </w:r>
      <w:r w:rsidR="0056643A" w:rsidRPr="004D6801">
        <w:rPr>
          <w:rFonts w:ascii="Arial" w:hAnsi="Arial" w:cs="Arial"/>
          <w:color w:val="000000" w:themeColor="text1"/>
          <w:sz w:val="22"/>
          <w:szCs w:val="22"/>
        </w:rPr>
        <w:t xml:space="preserve">first describe the experience and the associated feelings. </w:t>
      </w:r>
      <w:r w:rsidR="00DF7328">
        <w:rPr>
          <w:rFonts w:ascii="Arial" w:hAnsi="Arial" w:cs="Arial"/>
          <w:color w:val="000000" w:themeColor="text1"/>
          <w:sz w:val="22"/>
          <w:szCs w:val="22"/>
        </w:rPr>
        <w:t>I then</w:t>
      </w:r>
      <w:r w:rsidR="0056643A"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evaluat</w:t>
      </w:r>
      <w:r w:rsidR="00DF7328">
        <w:rPr>
          <w:rFonts w:ascii="Arial" w:hAnsi="Arial" w:cs="Arial"/>
          <w:color w:val="000000" w:themeColor="text1"/>
          <w:sz w:val="22"/>
          <w:szCs w:val="22"/>
        </w:rPr>
        <w:t>ed</w:t>
      </w:r>
      <w:r w:rsidRPr="004D6801">
        <w:rPr>
          <w:rFonts w:ascii="Arial" w:hAnsi="Arial" w:cs="Arial"/>
          <w:color w:val="000000" w:themeColor="text1"/>
          <w:sz w:val="22"/>
          <w:szCs w:val="22"/>
        </w:rPr>
        <w:t xml:space="preserve"> and analys</w:t>
      </w:r>
      <w:r w:rsidR="00DF7328">
        <w:rPr>
          <w:rFonts w:ascii="Arial" w:hAnsi="Arial" w:cs="Arial"/>
          <w:color w:val="000000" w:themeColor="text1"/>
          <w:sz w:val="22"/>
          <w:szCs w:val="22"/>
        </w:rPr>
        <w:t>ed</w:t>
      </w:r>
      <w:r w:rsidRPr="004D6801">
        <w:rPr>
          <w:rFonts w:ascii="Arial" w:hAnsi="Arial" w:cs="Arial"/>
          <w:color w:val="000000" w:themeColor="text1"/>
          <w:sz w:val="22"/>
          <w:szCs w:val="22"/>
        </w:rPr>
        <w:t xml:space="preserve"> the experience </w:t>
      </w:r>
      <w:r w:rsidR="00FE19B6" w:rsidRPr="004D6801">
        <w:rPr>
          <w:rFonts w:ascii="Arial" w:hAnsi="Arial" w:cs="Arial"/>
          <w:color w:val="000000" w:themeColor="text1"/>
          <w:sz w:val="22"/>
          <w:szCs w:val="22"/>
        </w:rPr>
        <w:t>to</w:t>
      </w:r>
      <w:r w:rsidRPr="004D6801">
        <w:rPr>
          <w:rFonts w:ascii="Arial" w:hAnsi="Arial" w:cs="Arial"/>
          <w:color w:val="000000" w:themeColor="text1"/>
          <w:sz w:val="22"/>
          <w:szCs w:val="22"/>
        </w:rPr>
        <w:t xml:space="preserve"> draw out any key learning points </w:t>
      </w:r>
      <w:r w:rsidR="00FE19B6" w:rsidRPr="004D6801">
        <w:rPr>
          <w:rFonts w:ascii="Arial" w:hAnsi="Arial" w:cs="Arial"/>
          <w:color w:val="000000" w:themeColor="text1"/>
          <w:sz w:val="22"/>
          <w:szCs w:val="22"/>
        </w:rPr>
        <w:t xml:space="preserve">of </w:t>
      </w:r>
      <w:r w:rsidR="00DF7328">
        <w:rPr>
          <w:rFonts w:ascii="Arial" w:hAnsi="Arial" w:cs="Arial"/>
          <w:color w:val="000000" w:themeColor="text1"/>
          <w:sz w:val="22"/>
          <w:szCs w:val="22"/>
        </w:rPr>
        <w:t xml:space="preserve">what </w:t>
      </w:r>
      <w:r w:rsidRPr="004D6801">
        <w:rPr>
          <w:rFonts w:ascii="Arial" w:hAnsi="Arial" w:cs="Arial"/>
          <w:color w:val="000000" w:themeColor="text1"/>
          <w:sz w:val="22"/>
          <w:szCs w:val="22"/>
        </w:rPr>
        <w:t xml:space="preserve">went well </w:t>
      </w:r>
      <w:r w:rsidR="00DF7328">
        <w:rPr>
          <w:rFonts w:ascii="Arial" w:hAnsi="Arial" w:cs="Arial"/>
          <w:color w:val="000000" w:themeColor="text1"/>
          <w:sz w:val="22"/>
          <w:szCs w:val="22"/>
        </w:rPr>
        <w:t xml:space="preserve">and what </w:t>
      </w:r>
      <w:r w:rsidRPr="004D6801">
        <w:rPr>
          <w:rFonts w:ascii="Arial" w:hAnsi="Arial" w:cs="Arial"/>
          <w:color w:val="000000" w:themeColor="text1"/>
          <w:sz w:val="22"/>
          <w:szCs w:val="22"/>
        </w:rPr>
        <w:t xml:space="preserve">could be improved </w:t>
      </w:r>
      <w:r w:rsidR="004D40DC" w:rsidRPr="004D6801">
        <w:rPr>
          <w:rFonts w:ascii="Arial" w:hAnsi="Arial" w:cs="Arial"/>
          <w:color w:val="000000" w:themeColor="text1"/>
          <w:sz w:val="22"/>
          <w:szCs w:val="22"/>
        </w:rPr>
        <w:t>upon</w:t>
      </w:r>
      <w:r w:rsidR="00FE19B6" w:rsidRPr="004D6801">
        <w:rPr>
          <w:rFonts w:ascii="Arial" w:hAnsi="Arial" w:cs="Arial"/>
          <w:color w:val="000000" w:themeColor="text1"/>
          <w:sz w:val="22"/>
          <w:szCs w:val="22"/>
        </w:rPr>
        <w:t>. The new element of this cycle to me was the ‘Action’ phase where one uses critical thinking to see how</w:t>
      </w:r>
      <w:r w:rsidR="00AD2708" w:rsidRPr="004D6801">
        <w:rPr>
          <w:rFonts w:ascii="Arial" w:hAnsi="Arial" w:cs="Arial"/>
          <w:color w:val="000000" w:themeColor="text1"/>
          <w:sz w:val="22"/>
          <w:szCs w:val="22"/>
        </w:rPr>
        <w:t xml:space="preserve"> </w:t>
      </w:r>
      <w:r w:rsidR="0079428F" w:rsidRPr="004D6801">
        <w:rPr>
          <w:rFonts w:ascii="Arial" w:hAnsi="Arial" w:cs="Arial"/>
          <w:color w:val="000000" w:themeColor="text1"/>
          <w:sz w:val="22"/>
          <w:szCs w:val="22"/>
        </w:rPr>
        <w:t>a particular</w:t>
      </w:r>
      <w:r w:rsidR="00AD2708" w:rsidRPr="004D6801">
        <w:rPr>
          <w:rFonts w:ascii="Arial" w:hAnsi="Arial" w:cs="Arial"/>
          <w:color w:val="000000" w:themeColor="text1"/>
          <w:sz w:val="22"/>
          <w:szCs w:val="22"/>
        </w:rPr>
        <w:t xml:space="preserve"> experience </w:t>
      </w:r>
      <w:r w:rsidR="000D62E8" w:rsidRPr="004D6801">
        <w:rPr>
          <w:rFonts w:ascii="Arial" w:hAnsi="Arial" w:cs="Arial"/>
          <w:color w:val="000000" w:themeColor="text1"/>
          <w:sz w:val="22"/>
          <w:szCs w:val="22"/>
        </w:rPr>
        <w:t>can be applied to a variety of</w:t>
      </w:r>
      <w:r w:rsidR="008B206D" w:rsidRPr="004D6801">
        <w:rPr>
          <w:rFonts w:ascii="Arial" w:hAnsi="Arial" w:cs="Arial"/>
          <w:color w:val="000000" w:themeColor="text1"/>
          <w:sz w:val="22"/>
          <w:szCs w:val="22"/>
        </w:rPr>
        <w:t xml:space="preserve"> situations</w:t>
      </w:r>
      <w:r w:rsidR="00FE19B6" w:rsidRPr="004D6801">
        <w:rPr>
          <w:rFonts w:ascii="Arial" w:hAnsi="Arial" w:cs="Arial"/>
          <w:color w:val="000000" w:themeColor="text1"/>
          <w:sz w:val="22"/>
          <w:szCs w:val="22"/>
        </w:rPr>
        <w:t xml:space="preserve"> and change behaviours</w:t>
      </w:r>
      <w:r w:rsidR="008B206D" w:rsidRPr="004D6801">
        <w:rPr>
          <w:rFonts w:ascii="Arial" w:hAnsi="Arial" w:cs="Arial"/>
          <w:color w:val="000000" w:themeColor="text1"/>
          <w:sz w:val="22"/>
          <w:szCs w:val="22"/>
        </w:rPr>
        <w:t xml:space="preserve"> in the future.</w:t>
      </w:r>
      <w:r w:rsidR="0079428F" w:rsidRPr="004D6801">
        <w:rPr>
          <w:rFonts w:ascii="Arial" w:hAnsi="Arial" w:cs="Arial"/>
          <w:color w:val="000000" w:themeColor="text1"/>
          <w:sz w:val="22"/>
          <w:szCs w:val="22"/>
        </w:rPr>
        <w:t xml:space="preserve"> For example</w:t>
      </w:r>
      <w:r w:rsidR="00002620" w:rsidRPr="004D6801">
        <w:rPr>
          <w:rFonts w:ascii="Arial" w:hAnsi="Arial" w:cs="Arial"/>
          <w:color w:val="000000" w:themeColor="text1"/>
          <w:sz w:val="22"/>
          <w:szCs w:val="22"/>
        </w:rPr>
        <w:t>,</w:t>
      </w:r>
      <w:r w:rsidR="0079428F" w:rsidRPr="004D6801">
        <w:rPr>
          <w:rFonts w:ascii="Arial" w:hAnsi="Arial" w:cs="Arial"/>
          <w:color w:val="000000" w:themeColor="text1"/>
          <w:sz w:val="22"/>
          <w:szCs w:val="22"/>
        </w:rPr>
        <w:t xml:space="preserve"> </w:t>
      </w:r>
      <w:r w:rsidR="00002620" w:rsidRPr="004D6801">
        <w:rPr>
          <w:rFonts w:ascii="Arial" w:hAnsi="Arial" w:cs="Arial"/>
          <w:color w:val="000000" w:themeColor="text1"/>
          <w:sz w:val="22"/>
          <w:szCs w:val="22"/>
        </w:rPr>
        <w:t>I recognied the benefits of self-awareness and recognising my non-verbal communication</w:t>
      </w:r>
      <w:r w:rsidR="0079428F" w:rsidRPr="004D6801">
        <w:rPr>
          <w:rFonts w:ascii="Arial" w:hAnsi="Arial" w:cs="Arial"/>
          <w:color w:val="000000" w:themeColor="text1"/>
          <w:sz w:val="22"/>
          <w:szCs w:val="22"/>
        </w:rPr>
        <w:t xml:space="preserve"> </w:t>
      </w:r>
      <w:r w:rsidR="00002620" w:rsidRPr="004D6801">
        <w:rPr>
          <w:rFonts w:ascii="Arial" w:hAnsi="Arial" w:cs="Arial"/>
          <w:color w:val="000000" w:themeColor="text1"/>
          <w:sz w:val="22"/>
          <w:szCs w:val="22"/>
        </w:rPr>
        <w:t>in confrontational situations. I was then able to adapt the</w:t>
      </w:r>
      <w:r w:rsidR="008C3907" w:rsidRPr="004D6801">
        <w:rPr>
          <w:rFonts w:ascii="Arial" w:hAnsi="Arial" w:cs="Arial"/>
          <w:color w:val="000000" w:themeColor="text1"/>
          <w:sz w:val="22"/>
          <w:szCs w:val="22"/>
        </w:rPr>
        <w:t>se</w:t>
      </w:r>
      <w:r w:rsidR="00002620" w:rsidRPr="004D6801">
        <w:rPr>
          <w:rFonts w:ascii="Arial" w:hAnsi="Arial" w:cs="Arial"/>
          <w:color w:val="000000" w:themeColor="text1"/>
          <w:sz w:val="22"/>
          <w:szCs w:val="22"/>
        </w:rPr>
        <w:t xml:space="preserve"> skills </w:t>
      </w:r>
      <w:r w:rsidR="008C3907" w:rsidRPr="004D6801">
        <w:rPr>
          <w:rFonts w:ascii="Arial" w:hAnsi="Arial" w:cs="Arial"/>
          <w:color w:val="000000" w:themeColor="text1"/>
          <w:sz w:val="22"/>
          <w:szCs w:val="22"/>
        </w:rPr>
        <w:t>and emotional regulation</w:t>
      </w:r>
      <w:r w:rsidR="00002620" w:rsidRPr="004D6801">
        <w:rPr>
          <w:rFonts w:ascii="Arial" w:hAnsi="Arial" w:cs="Arial"/>
          <w:color w:val="000000" w:themeColor="text1"/>
          <w:sz w:val="22"/>
          <w:szCs w:val="22"/>
        </w:rPr>
        <w:t xml:space="preserve"> to other </w:t>
      </w:r>
      <w:r w:rsidR="008C3907" w:rsidRPr="004D6801">
        <w:rPr>
          <w:rFonts w:ascii="Arial" w:hAnsi="Arial" w:cs="Arial"/>
          <w:color w:val="000000" w:themeColor="text1"/>
          <w:sz w:val="22"/>
          <w:szCs w:val="22"/>
        </w:rPr>
        <w:t xml:space="preserve">situations making </w:t>
      </w:r>
      <w:r w:rsidR="00DC0E40" w:rsidRPr="004D6801">
        <w:rPr>
          <w:rFonts w:ascii="Arial" w:hAnsi="Arial" w:cs="Arial"/>
          <w:color w:val="000000" w:themeColor="text1"/>
          <w:sz w:val="22"/>
          <w:szCs w:val="22"/>
        </w:rPr>
        <w:t xml:space="preserve">many </w:t>
      </w:r>
      <w:r w:rsidR="00C20732" w:rsidRPr="004D6801">
        <w:rPr>
          <w:rFonts w:ascii="Arial" w:hAnsi="Arial" w:cs="Arial"/>
          <w:color w:val="000000" w:themeColor="text1"/>
          <w:sz w:val="22"/>
          <w:szCs w:val="22"/>
        </w:rPr>
        <w:t>future interactions</w:t>
      </w:r>
      <w:r w:rsidR="008C3907" w:rsidRPr="004D6801">
        <w:rPr>
          <w:rFonts w:ascii="Arial" w:hAnsi="Arial" w:cs="Arial"/>
          <w:color w:val="000000" w:themeColor="text1"/>
          <w:sz w:val="22"/>
          <w:szCs w:val="22"/>
        </w:rPr>
        <w:t xml:space="preserve"> much more</w:t>
      </w:r>
      <w:r w:rsidR="00DC0E40" w:rsidRPr="004D6801">
        <w:rPr>
          <w:rFonts w:ascii="Arial" w:hAnsi="Arial" w:cs="Arial"/>
          <w:color w:val="000000" w:themeColor="text1"/>
          <w:sz w:val="22"/>
          <w:szCs w:val="22"/>
        </w:rPr>
        <w:t xml:space="preserve"> effective.</w:t>
      </w:r>
    </w:p>
    <w:p w14:paraId="391627E3" w14:textId="77777777" w:rsidR="008C3907" w:rsidRPr="004D6801" w:rsidRDefault="008C3907" w:rsidP="00543BCC">
      <w:pPr>
        <w:spacing w:line="360" w:lineRule="auto"/>
        <w:jc w:val="both"/>
        <w:rPr>
          <w:rFonts w:ascii="Arial" w:hAnsi="Arial" w:cs="Arial"/>
          <w:color w:val="000000" w:themeColor="text1"/>
          <w:sz w:val="22"/>
          <w:szCs w:val="22"/>
        </w:rPr>
      </w:pPr>
    </w:p>
    <w:p w14:paraId="582D2C22" w14:textId="1068DB2D" w:rsidR="007B1237" w:rsidRPr="004D6801" w:rsidRDefault="008B206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This </w:t>
      </w:r>
      <w:r w:rsidR="00AD2708" w:rsidRPr="004D6801">
        <w:rPr>
          <w:rFonts w:ascii="Arial" w:hAnsi="Arial" w:cs="Arial"/>
          <w:color w:val="000000" w:themeColor="text1"/>
          <w:sz w:val="22"/>
          <w:szCs w:val="22"/>
        </w:rPr>
        <w:t>approach of frequent</w:t>
      </w:r>
      <w:r w:rsidRPr="004D6801">
        <w:rPr>
          <w:rFonts w:ascii="Arial" w:hAnsi="Arial" w:cs="Arial"/>
          <w:color w:val="000000" w:themeColor="text1"/>
          <w:sz w:val="22"/>
          <w:szCs w:val="22"/>
        </w:rPr>
        <w:t xml:space="preserve"> reflective practice has been one of the key paradigm shifts in </w:t>
      </w:r>
      <w:r w:rsidR="00AD2708" w:rsidRPr="004D6801">
        <w:rPr>
          <w:rFonts w:ascii="Arial" w:hAnsi="Arial" w:cs="Arial"/>
          <w:color w:val="000000" w:themeColor="text1"/>
          <w:sz w:val="22"/>
          <w:szCs w:val="22"/>
        </w:rPr>
        <w:t xml:space="preserve">both </w:t>
      </w:r>
      <w:r w:rsidRPr="004D6801">
        <w:rPr>
          <w:rFonts w:ascii="Arial" w:hAnsi="Arial" w:cs="Arial"/>
          <w:color w:val="000000" w:themeColor="text1"/>
          <w:sz w:val="22"/>
          <w:szCs w:val="22"/>
        </w:rPr>
        <w:t>my professional and personal life.</w:t>
      </w:r>
    </w:p>
    <w:p w14:paraId="12A732BC" w14:textId="6F33A907" w:rsidR="007B1237" w:rsidRPr="004D6801" w:rsidRDefault="007233D5" w:rsidP="00543BCC">
      <w:pPr>
        <w:spacing w:line="360" w:lineRule="auto"/>
        <w:jc w:val="center"/>
        <w:rPr>
          <w:rFonts w:ascii="Arial" w:hAnsi="Arial" w:cs="Arial"/>
          <w:sz w:val="22"/>
          <w:szCs w:val="22"/>
        </w:rPr>
      </w:pPr>
      <w:r w:rsidRPr="004D6801">
        <w:rPr>
          <w:rFonts w:ascii="Arial" w:hAnsi="Arial" w:cs="Arial"/>
          <w:sz w:val="22"/>
          <w:szCs w:val="22"/>
        </w:rPr>
        <w:fldChar w:fldCharType="begin"/>
      </w:r>
      <w:r w:rsidRPr="004D6801">
        <w:rPr>
          <w:rFonts w:ascii="Arial" w:hAnsi="Arial" w:cs="Arial"/>
          <w:sz w:val="22"/>
          <w:szCs w:val="22"/>
        </w:rPr>
        <w:instrText xml:space="preserve"> INCLUDEPICTURE "https://www.mindtools.com/media/Diagrams/Gibbs-Reflective-Cycle.png" \* MERGEFORMATINET </w:instrText>
      </w:r>
      <w:r w:rsidRPr="004D6801">
        <w:rPr>
          <w:rFonts w:ascii="Arial" w:hAnsi="Arial" w:cs="Arial"/>
          <w:sz w:val="22"/>
          <w:szCs w:val="22"/>
        </w:rPr>
        <w:fldChar w:fldCharType="separate"/>
      </w:r>
      <w:r w:rsidRPr="004D6801">
        <w:rPr>
          <w:rFonts w:ascii="Arial" w:hAnsi="Arial" w:cs="Arial"/>
          <w:noProof/>
          <w:sz w:val="22"/>
          <w:szCs w:val="22"/>
        </w:rPr>
        <w:drawing>
          <wp:inline distT="0" distB="0" distL="0" distR="0" wp14:anchorId="0D98247A" wp14:editId="0B284B63">
            <wp:extent cx="3448524" cy="2793304"/>
            <wp:effectExtent l="0" t="0" r="0" b="1270"/>
            <wp:docPr id="21" name="Picture 21" descr="Image result for reflective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reflective model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48524" cy="2793304"/>
                    </a:xfrm>
                    <a:prstGeom prst="rect">
                      <a:avLst/>
                    </a:prstGeom>
                    <a:noFill/>
                    <a:ln>
                      <a:noFill/>
                    </a:ln>
                  </pic:spPr>
                </pic:pic>
              </a:graphicData>
            </a:graphic>
          </wp:inline>
        </w:drawing>
      </w:r>
      <w:r w:rsidRPr="004D6801">
        <w:rPr>
          <w:rFonts w:ascii="Arial" w:hAnsi="Arial" w:cs="Arial"/>
          <w:sz w:val="22"/>
          <w:szCs w:val="22"/>
        </w:rPr>
        <w:fldChar w:fldCharType="end"/>
      </w:r>
    </w:p>
    <w:p w14:paraId="48E77F25" w14:textId="01001AAB" w:rsidR="004E77A1" w:rsidRPr="004D6801" w:rsidRDefault="004E77A1" w:rsidP="00543BCC">
      <w:pPr>
        <w:spacing w:line="360" w:lineRule="auto"/>
        <w:jc w:val="center"/>
        <w:rPr>
          <w:rFonts w:ascii="Arial" w:hAnsi="Arial" w:cs="Arial"/>
          <w:sz w:val="22"/>
          <w:szCs w:val="22"/>
        </w:rPr>
      </w:pPr>
      <w:r w:rsidRPr="004D6801">
        <w:rPr>
          <w:rFonts w:ascii="Arial" w:hAnsi="Arial" w:cs="Arial"/>
          <w:sz w:val="22"/>
          <w:szCs w:val="22"/>
        </w:rPr>
        <w:t xml:space="preserve">Figure 12: </w:t>
      </w:r>
    </w:p>
    <w:p w14:paraId="38622956" w14:textId="1FC90956" w:rsidR="00E3696B" w:rsidRPr="004D6801" w:rsidRDefault="00E3696B" w:rsidP="00543BCC">
      <w:pPr>
        <w:spacing w:line="360" w:lineRule="auto"/>
        <w:jc w:val="both"/>
        <w:rPr>
          <w:rFonts w:ascii="Arial" w:hAnsi="Arial" w:cs="Arial"/>
          <w:color w:val="000000" w:themeColor="text1"/>
          <w:sz w:val="22"/>
          <w:szCs w:val="22"/>
        </w:rPr>
      </w:pPr>
    </w:p>
    <w:p w14:paraId="4CB2F048" w14:textId="77777777" w:rsidR="00977654" w:rsidRPr="004D6801" w:rsidRDefault="00977654"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Engage and Enable the Whole Organisation:</w:t>
      </w:r>
    </w:p>
    <w:p w14:paraId="7E77F6FD" w14:textId="2C1F6D5A" w:rsidR="003F51A4" w:rsidRPr="004D6801" w:rsidRDefault="00977654"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 xml:space="preserve">4. </w:t>
      </w:r>
      <w:r w:rsidRPr="004D6801">
        <w:rPr>
          <w:rFonts w:ascii="Arial" w:hAnsi="Arial" w:cs="Arial"/>
          <w:color w:val="000000" w:themeColor="text1"/>
          <w:sz w:val="22"/>
          <w:szCs w:val="22"/>
        </w:rPr>
        <w:t>Communicate the Vision</w:t>
      </w:r>
      <w:r w:rsidRPr="004D6801">
        <w:rPr>
          <w:rFonts w:ascii="Arial" w:hAnsi="Arial" w:cs="Arial"/>
          <w:b/>
          <w:bCs/>
          <w:color w:val="000000" w:themeColor="text1"/>
          <w:sz w:val="22"/>
          <w:szCs w:val="22"/>
        </w:rPr>
        <w:t xml:space="preserve"> 5. </w:t>
      </w:r>
      <w:r w:rsidRPr="004D6801">
        <w:rPr>
          <w:rFonts w:ascii="Arial" w:hAnsi="Arial" w:cs="Arial"/>
          <w:color w:val="000000" w:themeColor="text1"/>
          <w:sz w:val="22"/>
          <w:szCs w:val="22"/>
        </w:rPr>
        <w:t>Enlist Volunteer Army</w:t>
      </w:r>
      <w:r w:rsidRPr="004D6801">
        <w:rPr>
          <w:rFonts w:ascii="Arial" w:hAnsi="Arial" w:cs="Arial"/>
          <w:b/>
          <w:bCs/>
          <w:color w:val="000000" w:themeColor="text1"/>
          <w:sz w:val="22"/>
          <w:szCs w:val="22"/>
        </w:rPr>
        <w:t xml:space="preserve"> 6. </w:t>
      </w:r>
      <w:r w:rsidRPr="004D6801">
        <w:rPr>
          <w:rFonts w:ascii="Arial" w:hAnsi="Arial" w:cs="Arial"/>
          <w:color w:val="000000" w:themeColor="text1"/>
          <w:sz w:val="22"/>
          <w:szCs w:val="22"/>
        </w:rPr>
        <w:t>Generate Short Term Wins</w:t>
      </w:r>
    </w:p>
    <w:p w14:paraId="3C482DF3" w14:textId="77777777" w:rsidR="001F0BED" w:rsidRPr="004D6801" w:rsidRDefault="001F0BED" w:rsidP="00543BCC">
      <w:pPr>
        <w:spacing w:line="360" w:lineRule="auto"/>
        <w:jc w:val="both"/>
        <w:rPr>
          <w:rFonts w:ascii="Arial" w:hAnsi="Arial" w:cs="Arial"/>
          <w:color w:val="000000" w:themeColor="text1"/>
          <w:sz w:val="22"/>
          <w:szCs w:val="22"/>
        </w:rPr>
      </w:pPr>
    </w:p>
    <w:p w14:paraId="19037722" w14:textId="3548BED8" w:rsidR="00011CED" w:rsidRPr="004D6801" w:rsidRDefault="00011C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Much on the next phase of Kotter’s change model was through the development of the Transition to Consultant Course. </w:t>
      </w:r>
      <w:r w:rsidR="001F0BED" w:rsidRPr="004D6801">
        <w:rPr>
          <w:rFonts w:ascii="Arial" w:hAnsi="Arial" w:cs="Arial"/>
          <w:color w:val="000000" w:themeColor="text1"/>
          <w:sz w:val="22"/>
          <w:szCs w:val="22"/>
        </w:rPr>
        <w:t xml:space="preserve">Though the Medication Education Department in the Health Board runs many other courses, this was a completely new venture. The course had a number of elements </w:t>
      </w:r>
      <w:r w:rsidR="00144C41" w:rsidRPr="004D6801">
        <w:rPr>
          <w:rFonts w:ascii="Arial" w:hAnsi="Arial" w:cs="Arial"/>
          <w:color w:val="000000" w:themeColor="text1"/>
          <w:sz w:val="22"/>
          <w:szCs w:val="22"/>
        </w:rPr>
        <w:t xml:space="preserve">or </w:t>
      </w:r>
      <w:r w:rsidR="00FE19B6" w:rsidRPr="004D6801">
        <w:rPr>
          <w:rFonts w:ascii="Arial" w:hAnsi="Arial" w:cs="Arial"/>
          <w:color w:val="000000" w:themeColor="text1"/>
          <w:sz w:val="22"/>
          <w:szCs w:val="22"/>
        </w:rPr>
        <w:t>‘</w:t>
      </w:r>
      <w:r w:rsidR="00144C41" w:rsidRPr="004D6801">
        <w:rPr>
          <w:rFonts w:ascii="Arial" w:hAnsi="Arial" w:cs="Arial"/>
          <w:color w:val="000000" w:themeColor="text1"/>
          <w:sz w:val="22"/>
          <w:szCs w:val="22"/>
        </w:rPr>
        <w:t>deliverables</w:t>
      </w:r>
      <w:r w:rsidR="00FE19B6" w:rsidRPr="004D6801">
        <w:rPr>
          <w:rFonts w:ascii="Arial" w:hAnsi="Arial" w:cs="Arial"/>
          <w:color w:val="000000" w:themeColor="text1"/>
          <w:sz w:val="22"/>
          <w:szCs w:val="22"/>
        </w:rPr>
        <w:t>’</w:t>
      </w:r>
      <w:r w:rsidR="00144C41" w:rsidRPr="004D6801">
        <w:rPr>
          <w:rFonts w:ascii="Arial" w:hAnsi="Arial" w:cs="Arial"/>
          <w:color w:val="000000" w:themeColor="text1"/>
          <w:sz w:val="22"/>
          <w:szCs w:val="22"/>
        </w:rPr>
        <w:t xml:space="preserve">, </w:t>
      </w:r>
      <w:r w:rsidR="001F0BED" w:rsidRPr="004D6801">
        <w:rPr>
          <w:rFonts w:ascii="Arial" w:hAnsi="Arial" w:cs="Arial"/>
          <w:color w:val="000000" w:themeColor="text1"/>
          <w:sz w:val="22"/>
          <w:szCs w:val="22"/>
        </w:rPr>
        <w:t>that were crucial to deliver a fit-for-purpose and well-attended programme which had the desired outcomes.</w:t>
      </w:r>
      <w:r w:rsidR="00144C41" w:rsidRPr="004D6801">
        <w:rPr>
          <w:rFonts w:ascii="Arial" w:hAnsi="Arial" w:cs="Arial"/>
          <w:color w:val="000000" w:themeColor="text1"/>
          <w:sz w:val="22"/>
          <w:szCs w:val="22"/>
        </w:rPr>
        <w:t xml:space="preserve"> These </w:t>
      </w:r>
      <w:r w:rsidR="00FE19B6" w:rsidRPr="004D6801">
        <w:rPr>
          <w:rFonts w:ascii="Arial" w:hAnsi="Arial" w:cs="Arial"/>
          <w:color w:val="000000" w:themeColor="text1"/>
          <w:sz w:val="22"/>
          <w:szCs w:val="22"/>
        </w:rPr>
        <w:t xml:space="preserve">deliverables </w:t>
      </w:r>
      <w:r w:rsidR="00144C41" w:rsidRPr="004D6801">
        <w:rPr>
          <w:rFonts w:ascii="Arial" w:hAnsi="Arial" w:cs="Arial"/>
          <w:color w:val="000000" w:themeColor="text1"/>
          <w:sz w:val="22"/>
          <w:szCs w:val="22"/>
        </w:rPr>
        <w:t>included</w:t>
      </w:r>
      <w:r w:rsidR="001F0BED" w:rsidRPr="004D6801">
        <w:rPr>
          <w:rFonts w:ascii="Arial" w:hAnsi="Arial" w:cs="Arial"/>
          <w:color w:val="000000" w:themeColor="text1"/>
          <w:sz w:val="22"/>
          <w:szCs w:val="22"/>
        </w:rPr>
        <w:t xml:space="preserve"> Logistics, Marketing/Advertising, Measurable data, Content, Presenters, Delegates, and Feedback.</w:t>
      </w:r>
    </w:p>
    <w:p w14:paraId="7FA047F8" w14:textId="77777777" w:rsidR="00011CED" w:rsidRPr="004D6801" w:rsidRDefault="00011CED" w:rsidP="00543BCC">
      <w:pPr>
        <w:spacing w:line="360" w:lineRule="auto"/>
        <w:jc w:val="both"/>
        <w:rPr>
          <w:rFonts w:ascii="Arial" w:hAnsi="Arial" w:cs="Arial"/>
          <w:color w:val="000000" w:themeColor="text1"/>
          <w:sz w:val="22"/>
          <w:szCs w:val="22"/>
        </w:rPr>
      </w:pPr>
    </w:p>
    <w:p w14:paraId="0EAA86CF" w14:textId="610C9729" w:rsidR="00C704D7" w:rsidRPr="004D6801" w:rsidRDefault="00011C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lastRenderedPageBreak/>
        <w:t>Given that time was limited and usually these courses would be organised over a year in advance</w:t>
      </w:r>
      <w:r w:rsidR="004D40DC"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I recognised that I needed to assemble an effective team to construct and implement the course at pace. </w:t>
      </w:r>
      <w:r w:rsidR="001F0BED" w:rsidRPr="004D6801">
        <w:rPr>
          <w:rFonts w:ascii="Arial" w:hAnsi="Arial" w:cs="Arial"/>
          <w:color w:val="000000" w:themeColor="text1"/>
          <w:sz w:val="22"/>
          <w:szCs w:val="22"/>
        </w:rPr>
        <w:t>I used a Gantt chart to have a</w:t>
      </w:r>
      <w:r w:rsidRPr="004D6801">
        <w:rPr>
          <w:rFonts w:ascii="Arial" w:hAnsi="Arial" w:cs="Arial"/>
          <w:color w:val="000000" w:themeColor="text1"/>
          <w:sz w:val="22"/>
          <w:szCs w:val="22"/>
        </w:rPr>
        <w:t>n organised</w:t>
      </w:r>
      <w:r w:rsidR="001F0BED" w:rsidRPr="004D6801">
        <w:rPr>
          <w:rFonts w:ascii="Arial" w:hAnsi="Arial" w:cs="Arial"/>
          <w:color w:val="000000" w:themeColor="text1"/>
          <w:sz w:val="22"/>
          <w:szCs w:val="22"/>
        </w:rPr>
        <w:t xml:space="preserve"> visual representation of the various tasks which needed to be completed</w:t>
      </w:r>
      <w:r w:rsidR="00B53347" w:rsidRPr="004D6801">
        <w:rPr>
          <w:rFonts w:ascii="Arial" w:hAnsi="Arial" w:cs="Arial"/>
          <w:color w:val="000000" w:themeColor="text1"/>
          <w:sz w:val="22"/>
          <w:szCs w:val="22"/>
        </w:rPr>
        <w:t>, with deadlines and names of specific delegated responsibilities.</w:t>
      </w:r>
      <w:r w:rsidR="00C704D7" w:rsidRPr="004D6801">
        <w:rPr>
          <w:rFonts w:ascii="Arial" w:hAnsi="Arial" w:cs="Arial"/>
          <w:color w:val="000000" w:themeColor="text1"/>
          <w:sz w:val="22"/>
          <w:szCs w:val="22"/>
        </w:rPr>
        <w:t xml:space="preserve"> </w:t>
      </w:r>
      <w:r w:rsidR="0064262C" w:rsidRPr="004D6801">
        <w:rPr>
          <w:rFonts w:ascii="Arial" w:hAnsi="Arial" w:cs="Arial"/>
          <w:color w:val="000000" w:themeColor="text1"/>
          <w:sz w:val="22"/>
          <w:szCs w:val="22"/>
        </w:rPr>
        <w:t>Cardiff and Vale Health Board is an extremely large organisation with over 15,000 employees. This brings fantastic diversity and experience but also makes choosing a highly effective team sometimes more difficult.</w:t>
      </w:r>
    </w:p>
    <w:p w14:paraId="5C1DF604" w14:textId="77777777" w:rsidR="00C704D7" w:rsidRPr="004D6801" w:rsidRDefault="00C704D7" w:rsidP="00543BCC">
      <w:pPr>
        <w:spacing w:line="360" w:lineRule="auto"/>
        <w:jc w:val="both"/>
        <w:rPr>
          <w:rFonts w:ascii="Arial" w:hAnsi="Arial" w:cs="Arial"/>
          <w:color w:val="000000" w:themeColor="text1"/>
          <w:sz w:val="22"/>
          <w:szCs w:val="22"/>
        </w:rPr>
      </w:pPr>
    </w:p>
    <w:p w14:paraId="5688E896" w14:textId="0EC3307A" w:rsidR="00D103B7" w:rsidRDefault="0064262C"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I used my</w:t>
      </w:r>
      <w:r w:rsidR="001F0BED" w:rsidRPr="004D6801">
        <w:rPr>
          <w:rFonts w:ascii="Arial" w:hAnsi="Arial" w:cs="Arial"/>
          <w:color w:val="000000" w:themeColor="text1"/>
          <w:sz w:val="22"/>
          <w:szCs w:val="22"/>
        </w:rPr>
        <w:t xml:space="preserve"> Belbin Team Roles report</w:t>
      </w:r>
      <w:r w:rsidR="007031B0" w:rsidRPr="004D6801">
        <w:rPr>
          <w:rFonts w:ascii="Arial" w:hAnsi="Arial" w:cs="Arial"/>
          <w:color w:val="000000" w:themeColor="text1"/>
          <w:sz w:val="22"/>
          <w:szCs w:val="22"/>
        </w:rPr>
        <w:t xml:space="preserve"> (Figure 13)</w:t>
      </w:r>
      <w:r w:rsidR="001F0BED" w:rsidRPr="004D6801">
        <w:rPr>
          <w:rFonts w:ascii="Arial" w:hAnsi="Arial" w:cs="Arial"/>
          <w:color w:val="000000" w:themeColor="text1"/>
          <w:sz w:val="22"/>
          <w:szCs w:val="22"/>
        </w:rPr>
        <w:t xml:space="preserve"> to ascertain my personal strengths which included Co-ordinator, Team</w:t>
      </w:r>
      <w:r w:rsidR="004D40DC" w:rsidRPr="004D6801">
        <w:rPr>
          <w:rFonts w:ascii="Arial" w:hAnsi="Arial" w:cs="Arial"/>
          <w:color w:val="000000" w:themeColor="text1"/>
          <w:sz w:val="22"/>
          <w:szCs w:val="22"/>
        </w:rPr>
        <w:t>-</w:t>
      </w:r>
      <w:r w:rsidR="001F0BED" w:rsidRPr="004D6801">
        <w:rPr>
          <w:rFonts w:ascii="Arial" w:hAnsi="Arial" w:cs="Arial"/>
          <w:color w:val="000000" w:themeColor="text1"/>
          <w:sz w:val="22"/>
          <w:szCs w:val="22"/>
        </w:rPr>
        <w:t xml:space="preserve">worker and Shaper. These skills would facilitate co-operation, identifying talent and adding clarity in a time-sensitive and stressful environment. Having highlighted these as areas of strength I was able to be more confident in </w:t>
      </w:r>
      <w:r w:rsidR="007031B0" w:rsidRPr="004D6801">
        <w:rPr>
          <w:rFonts w:ascii="Arial" w:hAnsi="Arial" w:cs="Arial"/>
          <w:color w:val="000000" w:themeColor="text1"/>
          <w:sz w:val="22"/>
          <w:szCs w:val="22"/>
        </w:rPr>
        <w:t>continuing as the leader of the project</w:t>
      </w:r>
      <w:r w:rsidR="001F0BED" w:rsidRPr="004D6801">
        <w:rPr>
          <w:rFonts w:ascii="Arial" w:hAnsi="Arial" w:cs="Arial"/>
          <w:color w:val="000000" w:themeColor="text1"/>
          <w:sz w:val="22"/>
          <w:szCs w:val="22"/>
        </w:rPr>
        <w:t xml:space="preserve">. </w:t>
      </w:r>
      <w:r w:rsidR="00D103B7" w:rsidRPr="004D6801">
        <w:rPr>
          <w:rFonts w:ascii="Arial" w:hAnsi="Arial" w:cs="Arial"/>
          <w:color w:val="000000" w:themeColor="text1"/>
          <w:sz w:val="22"/>
          <w:szCs w:val="22"/>
        </w:rPr>
        <w:t>Furthermore</w:t>
      </w:r>
      <w:r w:rsidR="001F0BED" w:rsidRPr="004D6801">
        <w:rPr>
          <w:rFonts w:ascii="Arial" w:hAnsi="Arial" w:cs="Arial"/>
          <w:color w:val="000000" w:themeColor="text1"/>
          <w:sz w:val="22"/>
          <w:szCs w:val="22"/>
        </w:rPr>
        <w:t xml:space="preserve">, </w:t>
      </w:r>
      <w:r w:rsidR="007031B0" w:rsidRPr="004D6801">
        <w:rPr>
          <w:rFonts w:ascii="Arial" w:hAnsi="Arial" w:cs="Arial"/>
          <w:color w:val="000000" w:themeColor="text1"/>
          <w:sz w:val="22"/>
          <w:szCs w:val="22"/>
        </w:rPr>
        <w:t>the whole experience</w:t>
      </w:r>
      <w:r w:rsidR="00D103B7" w:rsidRPr="004D6801">
        <w:rPr>
          <w:rFonts w:ascii="Arial" w:hAnsi="Arial" w:cs="Arial"/>
          <w:color w:val="000000" w:themeColor="text1"/>
          <w:sz w:val="22"/>
          <w:szCs w:val="22"/>
        </w:rPr>
        <w:t xml:space="preserve"> this year</w:t>
      </w:r>
      <w:r w:rsidR="007031B0" w:rsidRPr="004D6801">
        <w:rPr>
          <w:rFonts w:ascii="Arial" w:hAnsi="Arial" w:cs="Arial"/>
          <w:color w:val="000000" w:themeColor="text1"/>
          <w:sz w:val="22"/>
          <w:szCs w:val="22"/>
        </w:rPr>
        <w:t xml:space="preserve"> has </w:t>
      </w:r>
      <w:r w:rsidR="00D103B7" w:rsidRPr="004D6801">
        <w:rPr>
          <w:rFonts w:ascii="Arial" w:hAnsi="Arial" w:cs="Arial"/>
          <w:color w:val="000000" w:themeColor="text1"/>
          <w:sz w:val="22"/>
          <w:szCs w:val="22"/>
        </w:rPr>
        <w:t>improved my confidence as a person and as a doctor, enabling me to have the conviction and skills to function as a clinical leader when I return to Paediatric practice.</w:t>
      </w:r>
    </w:p>
    <w:p w14:paraId="3BEAD605" w14:textId="77777777" w:rsidR="00343B48" w:rsidRPr="004D6801" w:rsidRDefault="00343B48" w:rsidP="00543BCC">
      <w:pPr>
        <w:spacing w:line="360" w:lineRule="auto"/>
        <w:jc w:val="both"/>
        <w:rPr>
          <w:rFonts w:ascii="Arial" w:hAnsi="Arial" w:cs="Arial"/>
          <w:color w:val="000000" w:themeColor="text1"/>
          <w:sz w:val="22"/>
          <w:szCs w:val="22"/>
        </w:rPr>
      </w:pPr>
    </w:p>
    <w:p w14:paraId="34E42358" w14:textId="5D4FB3EF" w:rsidR="00D103B7" w:rsidRPr="004D6801" w:rsidRDefault="00D103B7" w:rsidP="00543BCC">
      <w:pPr>
        <w:spacing w:line="360" w:lineRule="auto"/>
        <w:jc w:val="center"/>
        <w:rPr>
          <w:rFonts w:ascii="Arial" w:hAnsi="Arial" w:cs="Arial"/>
          <w:color w:val="000000" w:themeColor="text1"/>
          <w:sz w:val="22"/>
          <w:szCs w:val="22"/>
        </w:rPr>
      </w:pPr>
      <w:r w:rsidRPr="004D6801">
        <w:rPr>
          <w:rFonts w:ascii="Arial" w:hAnsi="Arial" w:cs="Arial"/>
          <w:noProof/>
          <w:color w:val="000000" w:themeColor="text1"/>
          <w:sz w:val="22"/>
          <w:szCs w:val="22"/>
        </w:rPr>
        <w:drawing>
          <wp:inline distT="0" distB="0" distL="0" distR="0" wp14:anchorId="206884BD" wp14:editId="7F3E23E9">
            <wp:extent cx="5316279" cy="3075426"/>
            <wp:effectExtent l="0" t="0" r="5080"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40814" cy="3089620"/>
                    </a:xfrm>
                    <a:prstGeom prst="rect">
                      <a:avLst/>
                    </a:prstGeom>
                  </pic:spPr>
                </pic:pic>
              </a:graphicData>
            </a:graphic>
          </wp:inline>
        </w:drawing>
      </w:r>
    </w:p>
    <w:p w14:paraId="432BE96E" w14:textId="284A634F" w:rsidR="00D103B7" w:rsidRPr="004D6801" w:rsidRDefault="00D103B7" w:rsidP="00543BCC">
      <w:pPr>
        <w:spacing w:line="360" w:lineRule="auto"/>
        <w:jc w:val="center"/>
        <w:rPr>
          <w:rFonts w:ascii="Arial" w:hAnsi="Arial" w:cs="Arial"/>
          <w:color w:val="000000" w:themeColor="text1"/>
          <w:sz w:val="22"/>
          <w:szCs w:val="22"/>
        </w:rPr>
      </w:pPr>
      <w:r w:rsidRPr="004D6801">
        <w:rPr>
          <w:rFonts w:ascii="Arial" w:hAnsi="Arial" w:cs="Arial"/>
          <w:color w:val="000000" w:themeColor="text1"/>
          <w:sz w:val="22"/>
          <w:szCs w:val="22"/>
        </w:rPr>
        <w:t xml:space="preserve">Figure 13: Thomas Cromarty </w:t>
      </w:r>
      <w:r w:rsidR="001019F9"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Belbin Team Roles Report</w:t>
      </w:r>
    </w:p>
    <w:p w14:paraId="580C3241" w14:textId="77777777" w:rsidR="00D103B7" w:rsidRPr="004D6801" w:rsidRDefault="00D103B7" w:rsidP="00543BCC">
      <w:pPr>
        <w:spacing w:line="360" w:lineRule="auto"/>
        <w:jc w:val="both"/>
        <w:rPr>
          <w:rFonts w:ascii="Arial" w:hAnsi="Arial" w:cs="Arial"/>
          <w:color w:val="000000" w:themeColor="text1"/>
          <w:sz w:val="22"/>
          <w:szCs w:val="22"/>
        </w:rPr>
      </w:pPr>
    </w:p>
    <w:p w14:paraId="3EDA6067" w14:textId="770B83E5" w:rsidR="001F0BED" w:rsidRPr="004D6801" w:rsidRDefault="00D103B7"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Perhaps </w:t>
      </w:r>
      <w:r w:rsidR="001F0BED" w:rsidRPr="004D6801">
        <w:rPr>
          <w:rFonts w:ascii="Arial" w:hAnsi="Arial" w:cs="Arial"/>
          <w:color w:val="000000" w:themeColor="text1"/>
          <w:sz w:val="22"/>
          <w:szCs w:val="22"/>
        </w:rPr>
        <w:t xml:space="preserve">more importantly, </w:t>
      </w:r>
      <w:r w:rsidRPr="004D6801">
        <w:rPr>
          <w:rFonts w:ascii="Arial" w:hAnsi="Arial" w:cs="Arial"/>
          <w:color w:val="000000" w:themeColor="text1"/>
          <w:sz w:val="22"/>
          <w:szCs w:val="22"/>
        </w:rPr>
        <w:t>the report</w:t>
      </w:r>
      <w:r w:rsidR="001F0BED" w:rsidRPr="004D6801">
        <w:rPr>
          <w:rFonts w:ascii="Arial" w:hAnsi="Arial" w:cs="Arial"/>
          <w:color w:val="000000" w:themeColor="text1"/>
          <w:sz w:val="22"/>
          <w:szCs w:val="22"/>
        </w:rPr>
        <w:t xml:space="preserve"> revealed </w:t>
      </w:r>
      <w:r w:rsidR="00951634">
        <w:rPr>
          <w:rFonts w:ascii="Arial" w:hAnsi="Arial" w:cs="Arial"/>
          <w:color w:val="000000" w:themeColor="text1"/>
          <w:sz w:val="22"/>
          <w:szCs w:val="22"/>
        </w:rPr>
        <w:t xml:space="preserve">my </w:t>
      </w:r>
      <w:r w:rsidR="001F0BED" w:rsidRPr="004D6801">
        <w:rPr>
          <w:rFonts w:ascii="Arial" w:hAnsi="Arial" w:cs="Arial"/>
          <w:color w:val="000000" w:themeColor="text1"/>
          <w:sz w:val="22"/>
          <w:szCs w:val="22"/>
        </w:rPr>
        <w:t xml:space="preserve">areas of weakness which other team members would need to bring to </w:t>
      </w:r>
      <w:r w:rsidR="00951634">
        <w:rPr>
          <w:rFonts w:ascii="Arial" w:hAnsi="Arial" w:cs="Arial"/>
          <w:color w:val="000000" w:themeColor="text1"/>
          <w:sz w:val="22"/>
          <w:szCs w:val="22"/>
        </w:rPr>
        <w:t xml:space="preserve">compliment </w:t>
      </w:r>
      <w:r w:rsidR="001F0BED" w:rsidRPr="004D6801">
        <w:rPr>
          <w:rFonts w:ascii="Arial" w:hAnsi="Arial" w:cs="Arial"/>
          <w:color w:val="000000" w:themeColor="text1"/>
          <w:sz w:val="22"/>
          <w:szCs w:val="22"/>
        </w:rPr>
        <w:t xml:space="preserve">the group with roles such as Implementors, Plants, Specialists and Monitor Evaluators. </w:t>
      </w:r>
      <w:r w:rsidR="00096051" w:rsidRPr="004D6801">
        <w:rPr>
          <w:rFonts w:ascii="Arial" w:hAnsi="Arial" w:cs="Arial"/>
          <w:color w:val="000000" w:themeColor="text1"/>
          <w:sz w:val="22"/>
          <w:szCs w:val="22"/>
        </w:rPr>
        <w:t>Ideally, I needed p</w:t>
      </w:r>
      <w:r w:rsidR="001F0BED" w:rsidRPr="004D6801">
        <w:rPr>
          <w:rFonts w:ascii="Arial" w:hAnsi="Arial" w:cs="Arial"/>
          <w:color w:val="000000" w:themeColor="text1"/>
          <w:sz w:val="22"/>
          <w:szCs w:val="22"/>
        </w:rPr>
        <w:t xml:space="preserve">ractical individuals who could generate ideas, solve problems and turn ideas into action. It was also clear that the individuals needed to be well connected with the senior leaders who would be potentially delivering the </w:t>
      </w:r>
      <w:r w:rsidR="001F0BED" w:rsidRPr="004D6801">
        <w:rPr>
          <w:rFonts w:ascii="Arial" w:hAnsi="Arial" w:cs="Arial"/>
          <w:color w:val="000000" w:themeColor="text1"/>
          <w:sz w:val="22"/>
          <w:szCs w:val="22"/>
        </w:rPr>
        <w:lastRenderedPageBreak/>
        <w:t>course material.</w:t>
      </w:r>
      <w:r w:rsidRPr="004D6801">
        <w:rPr>
          <w:rFonts w:ascii="Arial" w:hAnsi="Arial" w:cs="Arial"/>
          <w:color w:val="000000" w:themeColor="text1"/>
          <w:sz w:val="22"/>
          <w:szCs w:val="22"/>
        </w:rPr>
        <w:t xml:space="preserve"> </w:t>
      </w:r>
      <w:r w:rsidR="001019F9" w:rsidRPr="004D6801">
        <w:rPr>
          <w:rFonts w:ascii="Arial" w:hAnsi="Arial" w:cs="Arial"/>
          <w:color w:val="000000" w:themeColor="text1"/>
          <w:sz w:val="22"/>
          <w:szCs w:val="22"/>
        </w:rPr>
        <w:t>Consequently,</w:t>
      </w:r>
      <w:r w:rsidRPr="004D6801">
        <w:rPr>
          <w:rFonts w:ascii="Arial" w:hAnsi="Arial" w:cs="Arial"/>
          <w:color w:val="000000" w:themeColor="text1"/>
          <w:sz w:val="22"/>
          <w:szCs w:val="22"/>
        </w:rPr>
        <w:t xml:space="preserve"> the team we established with members from the Medical Education Department, Quality Improvement Department and Clinicians w</w:t>
      </w:r>
      <w:r w:rsidR="001019F9" w:rsidRPr="004D6801">
        <w:rPr>
          <w:rFonts w:ascii="Arial" w:hAnsi="Arial" w:cs="Arial"/>
          <w:color w:val="000000" w:themeColor="text1"/>
          <w:sz w:val="22"/>
          <w:szCs w:val="22"/>
        </w:rPr>
        <w:t>ere</w:t>
      </w:r>
      <w:r w:rsidRPr="004D6801">
        <w:rPr>
          <w:rFonts w:ascii="Arial" w:hAnsi="Arial" w:cs="Arial"/>
          <w:color w:val="000000" w:themeColor="text1"/>
          <w:sz w:val="22"/>
          <w:szCs w:val="22"/>
        </w:rPr>
        <w:t xml:space="preserve"> able to function </w:t>
      </w:r>
      <w:r w:rsidR="001019F9" w:rsidRPr="004D6801">
        <w:rPr>
          <w:rFonts w:ascii="Arial" w:hAnsi="Arial" w:cs="Arial"/>
          <w:color w:val="000000" w:themeColor="text1"/>
          <w:sz w:val="22"/>
          <w:szCs w:val="22"/>
        </w:rPr>
        <w:t>effectively together, without negative conflict, delivering ideas and results quickly.</w:t>
      </w:r>
    </w:p>
    <w:p w14:paraId="4F94EFB8" w14:textId="4C133DDE" w:rsidR="00FE19B6" w:rsidRPr="004D6801" w:rsidRDefault="00FE19B6" w:rsidP="00543BCC">
      <w:pPr>
        <w:spacing w:line="360" w:lineRule="auto"/>
        <w:rPr>
          <w:rFonts w:ascii="Arial" w:hAnsi="Arial" w:cs="Arial"/>
          <w:color w:val="000000" w:themeColor="text1"/>
          <w:sz w:val="22"/>
          <w:szCs w:val="22"/>
        </w:rPr>
      </w:pPr>
    </w:p>
    <w:p w14:paraId="39452E91" w14:textId="245B4A8F" w:rsidR="00D61AFF" w:rsidRDefault="009E5400"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Logistics:</w:t>
      </w:r>
    </w:p>
    <w:p w14:paraId="5D481EEC" w14:textId="77777777" w:rsidR="002A01CB" w:rsidRPr="004D6801" w:rsidRDefault="002A01CB" w:rsidP="00543BCC">
      <w:pPr>
        <w:spacing w:line="360" w:lineRule="auto"/>
        <w:jc w:val="both"/>
        <w:rPr>
          <w:rFonts w:ascii="Arial" w:hAnsi="Arial" w:cs="Arial"/>
          <w:b/>
          <w:bCs/>
          <w:color w:val="000000" w:themeColor="text1"/>
          <w:sz w:val="22"/>
          <w:szCs w:val="22"/>
        </w:rPr>
      </w:pPr>
    </w:p>
    <w:p w14:paraId="58B9A3F5" w14:textId="32086AFF" w:rsidR="001F0BED" w:rsidRPr="004D6801" w:rsidRDefault="003D6E73"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It was important that we chose the right number of days to deliver the course over</w:t>
      </w:r>
      <w:r w:rsidR="00951634">
        <w:rPr>
          <w:rFonts w:ascii="Arial" w:hAnsi="Arial" w:cs="Arial"/>
          <w:color w:val="000000" w:themeColor="text1"/>
          <w:sz w:val="22"/>
          <w:szCs w:val="22"/>
        </w:rPr>
        <w:t>,</w:t>
      </w:r>
      <w:r w:rsidRPr="004D6801">
        <w:rPr>
          <w:rFonts w:ascii="Arial" w:hAnsi="Arial" w:cs="Arial"/>
          <w:color w:val="000000" w:themeColor="text1"/>
          <w:sz w:val="22"/>
          <w:szCs w:val="22"/>
        </w:rPr>
        <w:t xml:space="preserve"> as time is a precious resource in the NHS. We felt that one day a month would not impact to</w:t>
      </w:r>
      <w:r w:rsidR="00951634">
        <w:rPr>
          <w:rFonts w:ascii="Arial" w:hAnsi="Arial" w:cs="Arial"/>
          <w:color w:val="000000" w:themeColor="text1"/>
          <w:sz w:val="22"/>
          <w:szCs w:val="22"/>
        </w:rPr>
        <w:t>o</w:t>
      </w:r>
      <w:r w:rsidRPr="004D6801">
        <w:rPr>
          <w:rFonts w:ascii="Arial" w:hAnsi="Arial" w:cs="Arial"/>
          <w:color w:val="000000" w:themeColor="text1"/>
          <w:sz w:val="22"/>
          <w:szCs w:val="22"/>
        </w:rPr>
        <w:t xml:space="preserve"> heavily on trainees</w:t>
      </w:r>
      <w:r w:rsidR="00951634">
        <w:rPr>
          <w:rFonts w:ascii="Arial" w:hAnsi="Arial" w:cs="Arial"/>
          <w:color w:val="000000" w:themeColor="text1"/>
          <w:sz w:val="22"/>
          <w:szCs w:val="22"/>
        </w:rPr>
        <w:t>’</w:t>
      </w:r>
      <w:r w:rsidRPr="004D6801">
        <w:rPr>
          <w:rFonts w:ascii="Arial" w:hAnsi="Arial" w:cs="Arial"/>
          <w:color w:val="000000" w:themeColor="text1"/>
          <w:sz w:val="22"/>
          <w:szCs w:val="22"/>
        </w:rPr>
        <w:t xml:space="preserve"> service requirements, however it was still </w:t>
      </w:r>
      <w:r w:rsidR="00951634" w:rsidRPr="004D6801">
        <w:rPr>
          <w:rFonts w:ascii="Arial" w:hAnsi="Arial" w:cs="Arial"/>
          <w:color w:val="000000" w:themeColor="text1"/>
          <w:sz w:val="22"/>
          <w:szCs w:val="22"/>
        </w:rPr>
        <w:t>essential</w:t>
      </w:r>
      <w:r w:rsidRPr="004D6801">
        <w:rPr>
          <w:rFonts w:ascii="Arial" w:hAnsi="Arial" w:cs="Arial"/>
          <w:color w:val="000000" w:themeColor="text1"/>
          <w:sz w:val="22"/>
          <w:szCs w:val="22"/>
        </w:rPr>
        <w:t xml:space="preserve"> to choose days which </w:t>
      </w:r>
      <w:r w:rsidR="002F4685" w:rsidRPr="004D6801">
        <w:rPr>
          <w:rFonts w:ascii="Arial" w:hAnsi="Arial" w:cs="Arial"/>
          <w:color w:val="000000" w:themeColor="text1"/>
          <w:sz w:val="22"/>
          <w:szCs w:val="22"/>
        </w:rPr>
        <w:t>both trainees and faculty members would likely be able to attend</w:t>
      </w:r>
      <w:r w:rsidR="001F0BED" w:rsidRPr="004D6801">
        <w:rPr>
          <w:rFonts w:ascii="Arial" w:hAnsi="Arial" w:cs="Arial"/>
          <w:color w:val="000000" w:themeColor="text1"/>
          <w:sz w:val="22"/>
          <w:szCs w:val="22"/>
        </w:rPr>
        <w:t xml:space="preserve">. </w:t>
      </w:r>
      <w:r w:rsidR="00D61AFF" w:rsidRPr="004D6801">
        <w:rPr>
          <w:rFonts w:ascii="Arial" w:hAnsi="Arial" w:cs="Arial"/>
          <w:color w:val="000000" w:themeColor="text1"/>
          <w:sz w:val="22"/>
          <w:szCs w:val="22"/>
        </w:rPr>
        <w:t>T</w:t>
      </w:r>
      <w:r w:rsidR="001F0BED" w:rsidRPr="004D6801">
        <w:rPr>
          <w:rFonts w:ascii="Arial" w:hAnsi="Arial" w:cs="Arial"/>
          <w:color w:val="000000" w:themeColor="text1"/>
          <w:sz w:val="22"/>
          <w:szCs w:val="22"/>
        </w:rPr>
        <w:t xml:space="preserve">his </w:t>
      </w:r>
      <w:r w:rsidR="00D61AFF" w:rsidRPr="004D6801">
        <w:rPr>
          <w:rFonts w:ascii="Arial" w:hAnsi="Arial" w:cs="Arial"/>
          <w:color w:val="000000" w:themeColor="text1"/>
          <w:sz w:val="22"/>
          <w:szCs w:val="22"/>
        </w:rPr>
        <w:t xml:space="preserve">one </w:t>
      </w:r>
      <w:r w:rsidR="001F0BED" w:rsidRPr="004D6801">
        <w:rPr>
          <w:rFonts w:ascii="Arial" w:hAnsi="Arial" w:cs="Arial"/>
          <w:color w:val="000000" w:themeColor="text1"/>
          <w:sz w:val="22"/>
          <w:szCs w:val="22"/>
        </w:rPr>
        <w:t>task sho</w:t>
      </w:r>
      <w:r w:rsidR="00D61AFF" w:rsidRPr="004D6801">
        <w:rPr>
          <w:rFonts w:ascii="Arial" w:hAnsi="Arial" w:cs="Arial"/>
          <w:color w:val="000000" w:themeColor="text1"/>
          <w:sz w:val="22"/>
          <w:szCs w:val="22"/>
        </w:rPr>
        <w:t>wed</w:t>
      </w:r>
      <w:r w:rsidR="001F0BED" w:rsidRPr="004D6801">
        <w:rPr>
          <w:rFonts w:ascii="Arial" w:hAnsi="Arial" w:cs="Arial"/>
          <w:color w:val="000000" w:themeColor="text1"/>
          <w:sz w:val="22"/>
          <w:szCs w:val="22"/>
        </w:rPr>
        <w:t xml:space="preserve"> the </w:t>
      </w:r>
      <w:r w:rsidR="002F4685" w:rsidRPr="004D6801">
        <w:rPr>
          <w:rFonts w:ascii="Arial" w:hAnsi="Arial" w:cs="Arial"/>
          <w:color w:val="000000" w:themeColor="text1"/>
          <w:sz w:val="22"/>
          <w:szCs w:val="22"/>
        </w:rPr>
        <w:t>importance</w:t>
      </w:r>
      <w:r w:rsidR="008412AD" w:rsidRPr="004D6801">
        <w:rPr>
          <w:rFonts w:ascii="Arial" w:hAnsi="Arial" w:cs="Arial"/>
          <w:color w:val="000000" w:themeColor="text1"/>
          <w:sz w:val="22"/>
          <w:szCs w:val="22"/>
        </w:rPr>
        <w:t xml:space="preserve"> </w:t>
      </w:r>
      <w:r w:rsidR="001F0BED" w:rsidRPr="004D6801">
        <w:rPr>
          <w:rFonts w:ascii="Arial" w:hAnsi="Arial" w:cs="Arial"/>
          <w:color w:val="000000" w:themeColor="text1"/>
          <w:sz w:val="22"/>
          <w:szCs w:val="22"/>
        </w:rPr>
        <w:t>of having a diverse and well-connected team</w:t>
      </w:r>
      <w:r w:rsidR="00D61AFF" w:rsidRPr="004D6801">
        <w:rPr>
          <w:rFonts w:ascii="Arial" w:hAnsi="Arial" w:cs="Arial"/>
          <w:color w:val="000000" w:themeColor="text1"/>
          <w:sz w:val="22"/>
          <w:szCs w:val="22"/>
        </w:rPr>
        <w:t xml:space="preserve"> as p</w:t>
      </w:r>
      <w:r w:rsidR="001F0BED" w:rsidRPr="004D6801">
        <w:rPr>
          <w:rFonts w:ascii="Arial" w:hAnsi="Arial" w:cs="Arial"/>
          <w:color w:val="000000" w:themeColor="text1"/>
          <w:sz w:val="22"/>
          <w:szCs w:val="22"/>
        </w:rPr>
        <w:t>otential dates needed to consider bank holidays, school holidays, health board events, trainee teaching sessions and the schedules of LTFT workers.</w:t>
      </w:r>
      <w:r w:rsidR="00D61AFF" w:rsidRPr="004D6801">
        <w:rPr>
          <w:rFonts w:ascii="Arial" w:hAnsi="Arial" w:cs="Arial"/>
          <w:color w:val="000000" w:themeColor="text1"/>
          <w:sz w:val="22"/>
          <w:szCs w:val="22"/>
        </w:rPr>
        <w:t xml:space="preserve"> It would have been impossible to consider all of these variables </w:t>
      </w:r>
      <w:r w:rsidR="005F3DAD" w:rsidRPr="004D6801">
        <w:rPr>
          <w:rFonts w:ascii="Arial" w:hAnsi="Arial" w:cs="Arial"/>
          <w:color w:val="000000" w:themeColor="text1"/>
          <w:sz w:val="22"/>
          <w:szCs w:val="22"/>
        </w:rPr>
        <w:t xml:space="preserve">alone and needed team members </w:t>
      </w:r>
      <w:r w:rsidR="00D61AFF" w:rsidRPr="004D6801">
        <w:rPr>
          <w:rFonts w:ascii="Arial" w:hAnsi="Arial" w:cs="Arial"/>
          <w:color w:val="000000" w:themeColor="text1"/>
          <w:sz w:val="22"/>
          <w:szCs w:val="22"/>
        </w:rPr>
        <w:t>with implicit knowledge of the organisation and its employees.</w:t>
      </w:r>
    </w:p>
    <w:p w14:paraId="64D3E391" w14:textId="77777777" w:rsidR="001F0BED" w:rsidRPr="004D6801" w:rsidRDefault="001F0BED" w:rsidP="00543BCC">
      <w:pPr>
        <w:spacing w:line="360" w:lineRule="auto"/>
        <w:jc w:val="both"/>
        <w:rPr>
          <w:rFonts w:ascii="Arial" w:hAnsi="Arial" w:cs="Arial"/>
          <w:color w:val="000000" w:themeColor="text1"/>
          <w:sz w:val="22"/>
          <w:szCs w:val="22"/>
        </w:rPr>
      </w:pPr>
    </w:p>
    <w:p w14:paraId="10A95D44" w14:textId="0F950842" w:rsidR="009E5400" w:rsidRPr="004D6801"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The venue </w:t>
      </w:r>
      <w:r w:rsidR="009E5400" w:rsidRPr="004D6801">
        <w:rPr>
          <w:rFonts w:ascii="Arial" w:hAnsi="Arial" w:cs="Arial"/>
          <w:color w:val="000000" w:themeColor="text1"/>
          <w:sz w:val="22"/>
          <w:szCs w:val="22"/>
        </w:rPr>
        <w:t>needed to</w:t>
      </w:r>
      <w:r w:rsidRPr="004D6801">
        <w:rPr>
          <w:rFonts w:ascii="Arial" w:hAnsi="Arial" w:cs="Arial"/>
          <w:color w:val="000000" w:themeColor="text1"/>
          <w:sz w:val="22"/>
          <w:szCs w:val="22"/>
        </w:rPr>
        <w:t xml:space="preserve"> create the </w:t>
      </w:r>
      <w:r w:rsidR="005F3DAD" w:rsidRPr="004D6801">
        <w:rPr>
          <w:rFonts w:ascii="Arial" w:hAnsi="Arial" w:cs="Arial"/>
          <w:color w:val="000000" w:themeColor="text1"/>
          <w:sz w:val="22"/>
          <w:szCs w:val="22"/>
        </w:rPr>
        <w:t>correct</w:t>
      </w:r>
      <w:r w:rsidRPr="004D6801">
        <w:rPr>
          <w:rFonts w:ascii="Arial" w:hAnsi="Arial" w:cs="Arial"/>
          <w:color w:val="000000" w:themeColor="text1"/>
          <w:sz w:val="22"/>
          <w:szCs w:val="22"/>
        </w:rPr>
        <w:t xml:space="preserve"> learning environment for the faculty and delegates, with appropriate equipment and </w:t>
      </w:r>
      <w:r w:rsidR="009E5400" w:rsidRPr="004D6801">
        <w:rPr>
          <w:rFonts w:ascii="Arial" w:hAnsi="Arial" w:cs="Arial"/>
          <w:color w:val="000000" w:themeColor="text1"/>
          <w:sz w:val="22"/>
          <w:szCs w:val="22"/>
        </w:rPr>
        <w:t>space</w:t>
      </w:r>
      <w:r w:rsidRPr="004D6801">
        <w:rPr>
          <w:rFonts w:ascii="Arial" w:hAnsi="Arial" w:cs="Arial"/>
          <w:color w:val="000000" w:themeColor="text1"/>
          <w:sz w:val="22"/>
          <w:szCs w:val="22"/>
        </w:rPr>
        <w:t xml:space="preserve">. The location needed to be close enough so that trainees were able to return to their clinical </w:t>
      </w:r>
      <w:r w:rsidR="005F3DAD" w:rsidRPr="004D6801">
        <w:rPr>
          <w:rFonts w:ascii="Arial" w:hAnsi="Arial" w:cs="Arial"/>
          <w:color w:val="000000" w:themeColor="text1"/>
          <w:sz w:val="22"/>
          <w:szCs w:val="22"/>
        </w:rPr>
        <w:t>work</w:t>
      </w:r>
      <w:r w:rsidRPr="004D6801">
        <w:rPr>
          <w:rFonts w:ascii="Arial" w:hAnsi="Arial" w:cs="Arial"/>
          <w:color w:val="000000" w:themeColor="text1"/>
          <w:sz w:val="22"/>
          <w:szCs w:val="22"/>
        </w:rPr>
        <w:t xml:space="preserve"> if required, but far enough away that they </w:t>
      </w:r>
      <w:r w:rsidR="009E5400" w:rsidRPr="004D6801">
        <w:rPr>
          <w:rFonts w:ascii="Arial" w:hAnsi="Arial" w:cs="Arial"/>
          <w:color w:val="000000" w:themeColor="text1"/>
          <w:sz w:val="22"/>
          <w:szCs w:val="22"/>
        </w:rPr>
        <w:t xml:space="preserve">were not bothered with non-emergency tasks. </w:t>
      </w:r>
      <w:r w:rsidRPr="004D6801">
        <w:rPr>
          <w:rFonts w:ascii="Arial" w:hAnsi="Arial" w:cs="Arial"/>
          <w:color w:val="000000" w:themeColor="text1"/>
          <w:sz w:val="22"/>
          <w:szCs w:val="22"/>
        </w:rPr>
        <w:t xml:space="preserve">Refreshments and catering services for lunch </w:t>
      </w:r>
      <w:r w:rsidR="005F3DAD" w:rsidRPr="004D6801">
        <w:rPr>
          <w:rFonts w:ascii="Arial" w:hAnsi="Arial" w:cs="Arial"/>
          <w:color w:val="000000" w:themeColor="text1"/>
          <w:sz w:val="22"/>
          <w:szCs w:val="22"/>
        </w:rPr>
        <w:t>we</w:t>
      </w:r>
      <w:r w:rsidRPr="004D6801">
        <w:rPr>
          <w:rFonts w:ascii="Arial" w:hAnsi="Arial" w:cs="Arial"/>
          <w:color w:val="000000" w:themeColor="text1"/>
          <w:sz w:val="22"/>
          <w:szCs w:val="22"/>
        </w:rPr>
        <w:t xml:space="preserve">re also important </w:t>
      </w:r>
      <w:r w:rsidR="009E5400" w:rsidRPr="004D6801">
        <w:rPr>
          <w:rFonts w:ascii="Arial" w:hAnsi="Arial" w:cs="Arial"/>
          <w:color w:val="000000" w:themeColor="text1"/>
          <w:sz w:val="22"/>
          <w:szCs w:val="22"/>
        </w:rPr>
        <w:t>aspects</w:t>
      </w:r>
      <w:r w:rsidRPr="004D6801">
        <w:rPr>
          <w:rFonts w:ascii="Arial" w:hAnsi="Arial" w:cs="Arial"/>
          <w:color w:val="000000" w:themeColor="text1"/>
          <w:sz w:val="22"/>
          <w:szCs w:val="22"/>
        </w:rPr>
        <w:t xml:space="preserve"> to consider when planning sessions</w:t>
      </w:r>
      <w:r w:rsidR="006C470D" w:rsidRPr="004D6801">
        <w:rPr>
          <w:rFonts w:ascii="Arial" w:hAnsi="Arial" w:cs="Arial"/>
          <w:color w:val="000000" w:themeColor="text1"/>
          <w:sz w:val="22"/>
          <w:szCs w:val="22"/>
        </w:rPr>
        <w:t xml:space="preserve"> which involve human beings with needs.</w:t>
      </w:r>
    </w:p>
    <w:p w14:paraId="5D6EC663" w14:textId="77777777" w:rsidR="009E5400" w:rsidRPr="004D6801" w:rsidRDefault="009E5400" w:rsidP="00543BCC">
      <w:pPr>
        <w:spacing w:line="360" w:lineRule="auto"/>
        <w:jc w:val="both"/>
        <w:rPr>
          <w:rFonts w:ascii="Arial" w:hAnsi="Arial" w:cs="Arial"/>
          <w:color w:val="000000" w:themeColor="text1"/>
          <w:sz w:val="22"/>
          <w:szCs w:val="22"/>
        </w:rPr>
      </w:pPr>
    </w:p>
    <w:p w14:paraId="41A56892" w14:textId="7B6ED1A0" w:rsidR="00B446E3" w:rsidRPr="004D6801"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Locations on the hospital site are cheaper, but there are always costs associated and it helps to have team members who can access small pots of money if required.</w:t>
      </w:r>
      <w:r w:rsidR="006C470D" w:rsidRPr="004D6801">
        <w:rPr>
          <w:rFonts w:ascii="Arial" w:hAnsi="Arial" w:cs="Arial"/>
          <w:color w:val="000000" w:themeColor="text1"/>
          <w:sz w:val="22"/>
          <w:szCs w:val="22"/>
        </w:rPr>
        <w:t xml:space="preserve"> </w:t>
      </w:r>
      <w:r w:rsidR="00BA00CC">
        <w:rPr>
          <w:rFonts w:ascii="Arial" w:hAnsi="Arial" w:cs="Arial"/>
          <w:color w:val="000000" w:themeColor="text1"/>
          <w:sz w:val="22"/>
          <w:szCs w:val="22"/>
        </w:rPr>
        <w:t>B</w:t>
      </w:r>
      <w:r w:rsidR="002A01CB">
        <w:rPr>
          <w:rFonts w:ascii="Arial" w:hAnsi="Arial" w:cs="Arial"/>
          <w:color w:val="000000" w:themeColor="text1"/>
          <w:sz w:val="22"/>
          <w:szCs w:val="22"/>
        </w:rPr>
        <w:t xml:space="preserve">y developing a good network of </w:t>
      </w:r>
      <w:r w:rsidR="002C5C8C">
        <w:rPr>
          <w:rFonts w:ascii="Arial" w:hAnsi="Arial" w:cs="Arial"/>
          <w:color w:val="000000" w:themeColor="text1"/>
          <w:sz w:val="22"/>
          <w:szCs w:val="22"/>
        </w:rPr>
        <w:t>influential</w:t>
      </w:r>
      <w:r w:rsidR="002A01CB">
        <w:rPr>
          <w:rFonts w:ascii="Arial" w:hAnsi="Arial" w:cs="Arial"/>
          <w:color w:val="000000" w:themeColor="text1"/>
          <w:sz w:val="22"/>
          <w:szCs w:val="22"/>
        </w:rPr>
        <w:t xml:space="preserve"> leaders in the organisation</w:t>
      </w:r>
      <w:r w:rsidR="002C5C8C">
        <w:rPr>
          <w:rFonts w:ascii="Arial" w:hAnsi="Arial" w:cs="Arial"/>
          <w:color w:val="000000" w:themeColor="text1"/>
          <w:sz w:val="22"/>
          <w:szCs w:val="22"/>
        </w:rPr>
        <w:t xml:space="preserve">, such as </w:t>
      </w:r>
      <w:r w:rsidR="002A01CB">
        <w:rPr>
          <w:rFonts w:ascii="Arial" w:hAnsi="Arial" w:cs="Arial"/>
          <w:color w:val="000000" w:themeColor="text1"/>
          <w:sz w:val="22"/>
          <w:szCs w:val="22"/>
        </w:rPr>
        <w:t xml:space="preserve">the </w:t>
      </w:r>
      <w:r w:rsidR="006C470D" w:rsidRPr="004D6801">
        <w:rPr>
          <w:rFonts w:ascii="Arial" w:hAnsi="Arial" w:cs="Arial"/>
          <w:color w:val="000000" w:themeColor="text1"/>
          <w:sz w:val="22"/>
          <w:szCs w:val="22"/>
        </w:rPr>
        <w:t>Medical Director</w:t>
      </w:r>
      <w:r w:rsidR="002C5C8C">
        <w:rPr>
          <w:rFonts w:ascii="Arial" w:hAnsi="Arial" w:cs="Arial"/>
          <w:color w:val="000000" w:themeColor="text1"/>
          <w:sz w:val="22"/>
          <w:szCs w:val="22"/>
        </w:rPr>
        <w:t xml:space="preserve"> and CEO,</w:t>
      </w:r>
      <w:r w:rsidR="006C470D" w:rsidRPr="004D6801">
        <w:rPr>
          <w:rFonts w:ascii="Arial" w:hAnsi="Arial" w:cs="Arial"/>
          <w:color w:val="000000" w:themeColor="text1"/>
          <w:sz w:val="22"/>
          <w:szCs w:val="22"/>
        </w:rPr>
        <w:t xml:space="preserve"> </w:t>
      </w:r>
      <w:r w:rsidR="002A01CB">
        <w:rPr>
          <w:rFonts w:ascii="Arial" w:hAnsi="Arial" w:cs="Arial"/>
          <w:color w:val="000000" w:themeColor="text1"/>
          <w:sz w:val="22"/>
          <w:szCs w:val="22"/>
        </w:rPr>
        <w:t>I</w:t>
      </w:r>
      <w:r w:rsidR="006C470D" w:rsidRPr="004D6801">
        <w:rPr>
          <w:rFonts w:ascii="Arial" w:hAnsi="Arial" w:cs="Arial"/>
          <w:color w:val="000000" w:themeColor="text1"/>
          <w:sz w:val="22"/>
          <w:szCs w:val="22"/>
        </w:rPr>
        <w:t xml:space="preserve"> was able to access a </w:t>
      </w:r>
      <w:r w:rsidR="002C5C8C">
        <w:rPr>
          <w:rFonts w:ascii="Arial" w:hAnsi="Arial" w:cs="Arial"/>
          <w:color w:val="000000" w:themeColor="text1"/>
          <w:sz w:val="22"/>
          <w:szCs w:val="22"/>
        </w:rPr>
        <w:t>funds when required. Usually, access to funds is a major barrier in projects moving forwards.</w:t>
      </w:r>
    </w:p>
    <w:p w14:paraId="5BF6116C" w14:textId="43122E25" w:rsidR="004E77A1" w:rsidRPr="004D6801" w:rsidRDefault="004E77A1" w:rsidP="00543BCC">
      <w:pPr>
        <w:spacing w:line="360" w:lineRule="auto"/>
        <w:jc w:val="both"/>
        <w:rPr>
          <w:rFonts w:ascii="Arial" w:hAnsi="Arial" w:cs="Arial"/>
          <w:color w:val="000000" w:themeColor="text1"/>
          <w:sz w:val="22"/>
          <w:szCs w:val="22"/>
        </w:rPr>
      </w:pPr>
    </w:p>
    <w:p w14:paraId="01BA716A" w14:textId="6672A8E3" w:rsidR="00524FE1" w:rsidRPr="004D6801" w:rsidRDefault="00524FE1"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Advertising:</w:t>
      </w:r>
    </w:p>
    <w:p w14:paraId="1BA7D26C" w14:textId="373166CA" w:rsidR="00B446E3" w:rsidRPr="004D6801" w:rsidRDefault="00B446E3" w:rsidP="00543BCC">
      <w:pPr>
        <w:spacing w:line="360" w:lineRule="auto"/>
        <w:jc w:val="both"/>
        <w:rPr>
          <w:rFonts w:ascii="Arial" w:hAnsi="Arial" w:cs="Arial"/>
          <w:color w:val="000000" w:themeColor="text1"/>
          <w:sz w:val="22"/>
          <w:szCs w:val="22"/>
        </w:rPr>
      </w:pPr>
    </w:p>
    <w:p w14:paraId="58DA16FE" w14:textId="6C1F3476" w:rsidR="006C470D" w:rsidRPr="004D6801" w:rsidRDefault="001F0BED" w:rsidP="006C21AD">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Junior doctors have historically been a challenging group to reach when </w:t>
      </w:r>
      <w:r w:rsidR="00524FE1" w:rsidRPr="004D6801">
        <w:rPr>
          <w:rFonts w:ascii="Arial" w:hAnsi="Arial" w:cs="Arial"/>
          <w:color w:val="000000" w:themeColor="text1"/>
          <w:sz w:val="22"/>
          <w:szCs w:val="22"/>
        </w:rPr>
        <w:t xml:space="preserve">attempting to </w:t>
      </w:r>
      <w:r w:rsidRPr="004D6801">
        <w:rPr>
          <w:rFonts w:ascii="Arial" w:hAnsi="Arial" w:cs="Arial"/>
          <w:color w:val="000000" w:themeColor="text1"/>
          <w:sz w:val="22"/>
          <w:szCs w:val="22"/>
        </w:rPr>
        <w:t>successfully communic</w:t>
      </w:r>
      <w:r w:rsidR="00524FE1" w:rsidRPr="004D6801">
        <w:rPr>
          <w:rFonts w:ascii="Arial" w:hAnsi="Arial" w:cs="Arial"/>
          <w:color w:val="000000" w:themeColor="text1"/>
          <w:sz w:val="22"/>
          <w:szCs w:val="22"/>
        </w:rPr>
        <w:t>ate</w:t>
      </w:r>
      <w:r w:rsidRPr="004D6801">
        <w:rPr>
          <w:rFonts w:ascii="Arial" w:hAnsi="Arial" w:cs="Arial"/>
          <w:color w:val="000000" w:themeColor="text1"/>
          <w:sz w:val="22"/>
          <w:szCs w:val="22"/>
        </w:rPr>
        <w:t xml:space="preserve"> important information.</w:t>
      </w:r>
      <w:r w:rsidR="002A01CB">
        <w:rPr>
          <w:rFonts w:ascii="Arial" w:hAnsi="Arial" w:cs="Arial"/>
          <w:color w:val="000000" w:themeColor="text1"/>
          <w:sz w:val="22"/>
          <w:szCs w:val="22"/>
        </w:rPr>
        <w:t xml:space="preserve"> </w:t>
      </w:r>
      <w:r w:rsidRPr="004D6801">
        <w:rPr>
          <w:rFonts w:ascii="Arial" w:hAnsi="Arial" w:cs="Arial"/>
          <w:color w:val="000000" w:themeColor="text1"/>
          <w:sz w:val="22"/>
          <w:szCs w:val="22"/>
        </w:rPr>
        <w:t xml:space="preserve">The nature of their work often leaves a heavy reliance on service delivery, leaving little time to check work emails and admire the various advertising mechanisms which </w:t>
      </w:r>
      <w:r w:rsidR="008412AD" w:rsidRPr="004D6801">
        <w:rPr>
          <w:rFonts w:ascii="Arial" w:hAnsi="Arial" w:cs="Arial"/>
          <w:color w:val="000000" w:themeColor="text1"/>
          <w:sz w:val="22"/>
          <w:szCs w:val="22"/>
        </w:rPr>
        <w:t>are used around the hospital</w:t>
      </w:r>
      <w:r w:rsidRPr="004D6801">
        <w:rPr>
          <w:rFonts w:ascii="Arial" w:hAnsi="Arial" w:cs="Arial"/>
          <w:color w:val="000000" w:themeColor="text1"/>
          <w:sz w:val="22"/>
          <w:szCs w:val="22"/>
        </w:rPr>
        <w:t xml:space="preserve">. </w:t>
      </w:r>
    </w:p>
    <w:p w14:paraId="51629BF3" w14:textId="134228AD" w:rsidR="00343B48" w:rsidRDefault="00343B48" w:rsidP="00543BCC">
      <w:pPr>
        <w:spacing w:line="360" w:lineRule="auto"/>
        <w:jc w:val="both"/>
        <w:rPr>
          <w:rFonts w:ascii="Arial" w:hAnsi="Arial" w:cs="Arial"/>
          <w:color w:val="000000" w:themeColor="text1"/>
          <w:sz w:val="22"/>
          <w:szCs w:val="22"/>
        </w:rPr>
      </w:pPr>
    </w:p>
    <w:p w14:paraId="046752AF" w14:textId="77777777" w:rsidR="002A01CB" w:rsidRDefault="002A01CB" w:rsidP="00543BCC">
      <w:pPr>
        <w:spacing w:line="360" w:lineRule="auto"/>
        <w:jc w:val="both"/>
        <w:rPr>
          <w:rFonts w:ascii="Arial" w:hAnsi="Arial" w:cs="Arial"/>
          <w:color w:val="000000" w:themeColor="text1"/>
          <w:sz w:val="22"/>
          <w:szCs w:val="22"/>
        </w:rPr>
      </w:pPr>
    </w:p>
    <w:p w14:paraId="0CCB4B5C" w14:textId="50B9D683" w:rsidR="001F0BED" w:rsidRPr="004D6801" w:rsidRDefault="00524FE1"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I was able to use the </w:t>
      </w:r>
      <w:r w:rsidR="001F0BED" w:rsidRPr="004D6801">
        <w:rPr>
          <w:rFonts w:ascii="Arial" w:hAnsi="Arial" w:cs="Arial"/>
          <w:color w:val="000000" w:themeColor="text1"/>
          <w:sz w:val="22"/>
          <w:szCs w:val="22"/>
        </w:rPr>
        <w:t xml:space="preserve">networks </w:t>
      </w:r>
      <w:r w:rsidRPr="004D6801">
        <w:rPr>
          <w:rFonts w:ascii="Arial" w:hAnsi="Arial" w:cs="Arial"/>
          <w:color w:val="000000" w:themeColor="text1"/>
          <w:sz w:val="22"/>
          <w:szCs w:val="22"/>
        </w:rPr>
        <w:t xml:space="preserve">I had developed </w:t>
      </w:r>
      <w:r w:rsidR="001F0BED" w:rsidRPr="004D6801">
        <w:rPr>
          <w:rFonts w:ascii="Arial" w:hAnsi="Arial" w:cs="Arial"/>
          <w:color w:val="000000" w:themeColor="text1"/>
          <w:sz w:val="22"/>
          <w:szCs w:val="22"/>
        </w:rPr>
        <w:t xml:space="preserve">during the engagement phase of the project to reach as many of the target audience as possible. The </w:t>
      </w:r>
      <w:r w:rsidRPr="004D6801">
        <w:rPr>
          <w:rFonts w:ascii="Arial" w:hAnsi="Arial" w:cs="Arial"/>
          <w:color w:val="000000" w:themeColor="text1"/>
          <w:sz w:val="22"/>
          <w:szCs w:val="22"/>
        </w:rPr>
        <w:t>hospital communication</w:t>
      </w:r>
      <w:r w:rsidR="001F0BED"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t</w:t>
      </w:r>
      <w:r w:rsidR="001F0BED" w:rsidRPr="004D6801">
        <w:rPr>
          <w:rFonts w:ascii="Arial" w:hAnsi="Arial" w:cs="Arial"/>
          <w:color w:val="000000" w:themeColor="text1"/>
          <w:sz w:val="22"/>
          <w:szCs w:val="22"/>
        </w:rPr>
        <w:t xml:space="preserve">eam was able to advertise on LCD screens around the hospital, on the intranet and via social media platforms. Workforce </w:t>
      </w:r>
      <w:r w:rsidR="0083553B" w:rsidRPr="004D6801">
        <w:rPr>
          <w:rFonts w:ascii="Arial" w:hAnsi="Arial" w:cs="Arial"/>
          <w:color w:val="000000" w:themeColor="text1"/>
          <w:sz w:val="22"/>
          <w:szCs w:val="22"/>
        </w:rPr>
        <w:t xml:space="preserve">Resources </w:t>
      </w:r>
      <w:r w:rsidR="001F0BED" w:rsidRPr="004D6801">
        <w:rPr>
          <w:rFonts w:ascii="Arial" w:hAnsi="Arial" w:cs="Arial"/>
          <w:color w:val="000000" w:themeColor="text1"/>
          <w:sz w:val="22"/>
          <w:szCs w:val="22"/>
        </w:rPr>
        <w:t xml:space="preserve">cascaded emails to trainees whilst the Medical Director and Chief Executive highlighted the course in their monthly bulletins and re-tweeted </w:t>
      </w:r>
      <w:r w:rsidR="0083553B" w:rsidRPr="004D6801">
        <w:rPr>
          <w:rFonts w:ascii="Arial" w:hAnsi="Arial" w:cs="Arial"/>
          <w:color w:val="000000" w:themeColor="text1"/>
          <w:sz w:val="22"/>
          <w:szCs w:val="22"/>
        </w:rPr>
        <w:t>information</w:t>
      </w:r>
      <w:r w:rsidR="001F0BED" w:rsidRPr="004D6801">
        <w:rPr>
          <w:rFonts w:ascii="Arial" w:hAnsi="Arial" w:cs="Arial"/>
          <w:color w:val="000000" w:themeColor="text1"/>
          <w:sz w:val="22"/>
          <w:szCs w:val="22"/>
        </w:rPr>
        <w:t xml:space="preserve"> on </w:t>
      </w:r>
      <w:r w:rsidR="008412AD" w:rsidRPr="004D6801">
        <w:rPr>
          <w:rFonts w:ascii="Arial" w:hAnsi="Arial" w:cs="Arial"/>
          <w:color w:val="000000" w:themeColor="text1"/>
          <w:sz w:val="22"/>
          <w:szCs w:val="22"/>
        </w:rPr>
        <w:t>T</w:t>
      </w:r>
      <w:r w:rsidR="001F0BED" w:rsidRPr="004D6801">
        <w:rPr>
          <w:rFonts w:ascii="Arial" w:hAnsi="Arial" w:cs="Arial"/>
          <w:color w:val="000000" w:themeColor="text1"/>
          <w:sz w:val="22"/>
          <w:szCs w:val="22"/>
        </w:rPr>
        <w:t>witter. Medical Education uploaded the poster onto their Medical Education App</w:t>
      </w:r>
      <w:r w:rsidR="0083553B" w:rsidRPr="004D6801">
        <w:rPr>
          <w:rFonts w:ascii="Arial" w:hAnsi="Arial" w:cs="Arial"/>
          <w:color w:val="000000" w:themeColor="text1"/>
          <w:sz w:val="22"/>
          <w:szCs w:val="22"/>
        </w:rPr>
        <w:t xml:space="preserve">, </w:t>
      </w:r>
      <w:r w:rsidR="001F0BED" w:rsidRPr="004D6801">
        <w:rPr>
          <w:rFonts w:ascii="Arial" w:hAnsi="Arial" w:cs="Arial"/>
          <w:color w:val="000000" w:themeColor="text1"/>
          <w:sz w:val="22"/>
          <w:szCs w:val="22"/>
        </w:rPr>
        <w:t>us</w:t>
      </w:r>
      <w:r w:rsidR="0083553B" w:rsidRPr="004D6801">
        <w:rPr>
          <w:rFonts w:ascii="Arial" w:hAnsi="Arial" w:cs="Arial"/>
          <w:color w:val="000000" w:themeColor="text1"/>
          <w:sz w:val="22"/>
          <w:szCs w:val="22"/>
        </w:rPr>
        <w:t>ing</w:t>
      </w:r>
      <w:r w:rsidR="001F0BED" w:rsidRPr="004D6801">
        <w:rPr>
          <w:rFonts w:ascii="Arial" w:hAnsi="Arial" w:cs="Arial"/>
          <w:color w:val="000000" w:themeColor="text1"/>
          <w:sz w:val="22"/>
          <w:szCs w:val="22"/>
        </w:rPr>
        <w:t xml:space="preserve"> push notifications to reach specific trainee </w:t>
      </w:r>
      <w:r w:rsidR="008412AD" w:rsidRPr="004D6801">
        <w:rPr>
          <w:rFonts w:ascii="Arial" w:hAnsi="Arial" w:cs="Arial"/>
          <w:color w:val="000000" w:themeColor="text1"/>
          <w:sz w:val="22"/>
          <w:szCs w:val="22"/>
        </w:rPr>
        <w:t xml:space="preserve">groups. </w:t>
      </w:r>
      <w:r w:rsidR="0083553B" w:rsidRPr="004D6801">
        <w:rPr>
          <w:rFonts w:ascii="Arial" w:hAnsi="Arial" w:cs="Arial"/>
          <w:color w:val="000000" w:themeColor="text1"/>
          <w:sz w:val="22"/>
          <w:szCs w:val="22"/>
        </w:rPr>
        <w:t>Though all of t</w:t>
      </w:r>
      <w:r w:rsidR="004176D4" w:rsidRPr="004D6801">
        <w:rPr>
          <w:rFonts w:ascii="Arial" w:hAnsi="Arial" w:cs="Arial"/>
          <w:color w:val="000000" w:themeColor="text1"/>
          <w:sz w:val="22"/>
          <w:szCs w:val="22"/>
        </w:rPr>
        <w:t xml:space="preserve">he above methods were important, human contact and subsequent peer to peer word of mouth proved the </w:t>
      </w:r>
      <w:r w:rsidR="001F0BED" w:rsidRPr="004D6801">
        <w:rPr>
          <w:rFonts w:ascii="Arial" w:hAnsi="Arial" w:cs="Arial"/>
          <w:color w:val="000000" w:themeColor="text1"/>
          <w:sz w:val="22"/>
          <w:szCs w:val="22"/>
        </w:rPr>
        <w:t>most effective tool</w:t>
      </w:r>
      <w:r w:rsidR="004176D4" w:rsidRPr="004D6801">
        <w:rPr>
          <w:rFonts w:ascii="Arial" w:hAnsi="Arial" w:cs="Arial"/>
          <w:color w:val="000000" w:themeColor="text1"/>
          <w:sz w:val="22"/>
          <w:szCs w:val="22"/>
        </w:rPr>
        <w:t xml:space="preserve"> for engagement.</w:t>
      </w:r>
    </w:p>
    <w:p w14:paraId="6E16C57C" w14:textId="77777777" w:rsidR="001F0BED" w:rsidRPr="004D6801" w:rsidRDefault="001F0BED" w:rsidP="00543BCC">
      <w:pPr>
        <w:spacing w:line="360" w:lineRule="auto"/>
        <w:jc w:val="both"/>
        <w:rPr>
          <w:rFonts w:ascii="Arial" w:hAnsi="Arial" w:cs="Arial"/>
          <w:color w:val="000000" w:themeColor="text1"/>
          <w:sz w:val="22"/>
          <w:szCs w:val="22"/>
        </w:rPr>
      </w:pPr>
    </w:p>
    <w:p w14:paraId="7AA327AB" w14:textId="06694B8F" w:rsidR="001F0BED" w:rsidRPr="004D6801" w:rsidRDefault="00F93AD7"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E</w:t>
      </w:r>
      <w:r w:rsidR="001F0BED" w:rsidRPr="004D6801">
        <w:rPr>
          <w:rFonts w:ascii="Arial" w:hAnsi="Arial" w:cs="Arial"/>
          <w:color w:val="000000" w:themeColor="text1"/>
          <w:sz w:val="22"/>
          <w:szCs w:val="22"/>
        </w:rPr>
        <w:t xml:space="preserve">xplaining the thoughts and intentions of the course </w:t>
      </w:r>
      <w:r w:rsidRPr="004D6801">
        <w:rPr>
          <w:rFonts w:ascii="Arial" w:hAnsi="Arial" w:cs="Arial"/>
          <w:color w:val="000000" w:themeColor="text1"/>
          <w:sz w:val="22"/>
          <w:szCs w:val="22"/>
        </w:rPr>
        <w:t xml:space="preserve">through face to face contact </w:t>
      </w:r>
      <w:r w:rsidR="001F0BED" w:rsidRPr="004D6801">
        <w:rPr>
          <w:rFonts w:ascii="Arial" w:hAnsi="Arial" w:cs="Arial"/>
          <w:color w:val="000000" w:themeColor="text1"/>
          <w:sz w:val="22"/>
          <w:szCs w:val="22"/>
        </w:rPr>
        <w:t xml:space="preserve">resonated with </w:t>
      </w:r>
      <w:r w:rsidRPr="004D6801">
        <w:rPr>
          <w:rFonts w:ascii="Arial" w:hAnsi="Arial" w:cs="Arial"/>
          <w:color w:val="000000" w:themeColor="text1"/>
          <w:sz w:val="22"/>
          <w:szCs w:val="22"/>
        </w:rPr>
        <w:t>trainees and</w:t>
      </w:r>
      <w:r w:rsidR="001F0BED" w:rsidRPr="004D6801">
        <w:rPr>
          <w:rFonts w:ascii="Arial" w:hAnsi="Arial" w:cs="Arial"/>
          <w:color w:val="000000" w:themeColor="text1"/>
          <w:sz w:val="22"/>
          <w:szCs w:val="22"/>
        </w:rPr>
        <w:t xml:space="preserve"> improved the </w:t>
      </w:r>
      <w:r w:rsidRPr="004D6801">
        <w:rPr>
          <w:rFonts w:ascii="Arial" w:hAnsi="Arial" w:cs="Arial"/>
          <w:color w:val="000000" w:themeColor="text1"/>
          <w:sz w:val="22"/>
          <w:szCs w:val="22"/>
        </w:rPr>
        <w:t xml:space="preserve">course </w:t>
      </w:r>
      <w:r w:rsidR="001F0BED" w:rsidRPr="004D6801">
        <w:rPr>
          <w:rFonts w:ascii="Arial" w:hAnsi="Arial" w:cs="Arial"/>
          <w:color w:val="000000" w:themeColor="text1"/>
          <w:sz w:val="22"/>
          <w:szCs w:val="22"/>
        </w:rPr>
        <w:t>uptake significantly. Visiting different departments and individuals across the organisation also allowed me to have many conversations regarding the course and</w:t>
      </w:r>
      <w:r w:rsidR="004176D4" w:rsidRPr="004D6801">
        <w:rPr>
          <w:rFonts w:ascii="Arial" w:hAnsi="Arial" w:cs="Arial"/>
          <w:color w:val="000000" w:themeColor="text1"/>
          <w:sz w:val="22"/>
          <w:szCs w:val="22"/>
        </w:rPr>
        <w:t xml:space="preserve"> the</w:t>
      </w:r>
      <w:r w:rsidR="001F0BED" w:rsidRPr="004D6801">
        <w:rPr>
          <w:rFonts w:ascii="Arial" w:hAnsi="Arial" w:cs="Arial"/>
          <w:color w:val="000000" w:themeColor="text1"/>
          <w:sz w:val="22"/>
          <w:szCs w:val="22"/>
        </w:rPr>
        <w:t xml:space="preserve"> junior doctor engagement </w:t>
      </w:r>
      <w:r w:rsidR="004176D4" w:rsidRPr="004D6801">
        <w:rPr>
          <w:rFonts w:ascii="Arial" w:hAnsi="Arial" w:cs="Arial"/>
          <w:color w:val="000000" w:themeColor="text1"/>
          <w:sz w:val="22"/>
          <w:szCs w:val="22"/>
        </w:rPr>
        <w:t xml:space="preserve">context </w:t>
      </w:r>
      <w:r w:rsidR="001F0BED" w:rsidRPr="004D6801">
        <w:rPr>
          <w:rFonts w:ascii="Arial" w:hAnsi="Arial" w:cs="Arial"/>
          <w:color w:val="000000" w:themeColor="text1"/>
          <w:sz w:val="22"/>
          <w:szCs w:val="22"/>
        </w:rPr>
        <w:t>more generally. This was</w:t>
      </w:r>
      <w:r w:rsidR="004C5F49" w:rsidRPr="004D6801">
        <w:rPr>
          <w:rFonts w:ascii="Arial" w:hAnsi="Arial" w:cs="Arial"/>
          <w:color w:val="000000" w:themeColor="text1"/>
          <w:sz w:val="22"/>
          <w:szCs w:val="22"/>
        </w:rPr>
        <w:t xml:space="preserve"> an </w:t>
      </w:r>
      <w:r w:rsidR="001F0BED" w:rsidRPr="004D6801">
        <w:rPr>
          <w:rFonts w:ascii="Arial" w:hAnsi="Arial" w:cs="Arial"/>
          <w:color w:val="000000" w:themeColor="text1"/>
          <w:sz w:val="22"/>
          <w:szCs w:val="22"/>
        </w:rPr>
        <w:t xml:space="preserve">extremely rewarding exercise where I was </w:t>
      </w:r>
      <w:r w:rsidR="004C5F49" w:rsidRPr="004D6801">
        <w:rPr>
          <w:rFonts w:ascii="Arial" w:hAnsi="Arial" w:cs="Arial"/>
          <w:color w:val="000000" w:themeColor="text1"/>
          <w:sz w:val="22"/>
          <w:szCs w:val="22"/>
        </w:rPr>
        <w:t xml:space="preserve">again </w:t>
      </w:r>
      <w:r w:rsidR="001F0BED" w:rsidRPr="004D6801">
        <w:rPr>
          <w:rFonts w:ascii="Arial" w:hAnsi="Arial" w:cs="Arial"/>
          <w:color w:val="000000" w:themeColor="text1"/>
          <w:sz w:val="22"/>
          <w:szCs w:val="22"/>
        </w:rPr>
        <w:t xml:space="preserve">able to apply </w:t>
      </w:r>
      <w:r w:rsidRPr="004D6801">
        <w:rPr>
          <w:rFonts w:ascii="Arial" w:hAnsi="Arial" w:cs="Arial"/>
          <w:color w:val="000000" w:themeColor="text1"/>
          <w:sz w:val="22"/>
          <w:szCs w:val="22"/>
        </w:rPr>
        <w:t>learning</w:t>
      </w:r>
      <w:r w:rsidR="001F0BED" w:rsidRPr="004D6801">
        <w:rPr>
          <w:rFonts w:ascii="Arial" w:hAnsi="Arial" w:cs="Arial"/>
          <w:color w:val="000000" w:themeColor="text1"/>
          <w:sz w:val="22"/>
          <w:szCs w:val="22"/>
        </w:rPr>
        <w:t xml:space="preserve"> from </w:t>
      </w:r>
      <w:r w:rsidR="004C5F49" w:rsidRPr="004D6801">
        <w:rPr>
          <w:rFonts w:ascii="Arial" w:hAnsi="Arial" w:cs="Arial"/>
          <w:color w:val="000000" w:themeColor="text1"/>
          <w:sz w:val="22"/>
          <w:szCs w:val="22"/>
        </w:rPr>
        <w:t xml:space="preserve">evaluating </w:t>
      </w:r>
      <w:r w:rsidRPr="004D6801">
        <w:rPr>
          <w:rFonts w:ascii="Arial" w:hAnsi="Arial" w:cs="Arial"/>
          <w:color w:val="000000" w:themeColor="text1"/>
          <w:sz w:val="22"/>
          <w:szCs w:val="22"/>
        </w:rPr>
        <w:t>my</w:t>
      </w:r>
      <w:r w:rsidR="001F0BED" w:rsidRPr="004D6801">
        <w:rPr>
          <w:rFonts w:ascii="Arial" w:hAnsi="Arial" w:cs="Arial"/>
          <w:color w:val="000000" w:themeColor="text1"/>
          <w:sz w:val="22"/>
          <w:szCs w:val="22"/>
        </w:rPr>
        <w:t xml:space="preserve"> Myers-Briggs Type</w:t>
      </w:r>
      <w:r w:rsidR="004C5F49" w:rsidRPr="004D6801">
        <w:rPr>
          <w:rFonts w:ascii="Arial" w:hAnsi="Arial" w:cs="Arial"/>
          <w:color w:val="000000" w:themeColor="text1"/>
          <w:sz w:val="22"/>
          <w:szCs w:val="22"/>
        </w:rPr>
        <w:t xml:space="preserve"> of ENFJ </w:t>
      </w:r>
      <w:r w:rsidR="006C21AD">
        <w:rPr>
          <w:rFonts w:ascii="Arial" w:hAnsi="Arial" w:cs="Arial"/>
          <w:color w:val="000000" w:themeColor="text1"/>
          <w:sz w:val="22"/>
          <w:szCs w:val="22"/>
        </w:rPr>
        <w:t xml:space="preserve">(Figure 14) </w:t>
      </w:r>
      <w:r w:rsidR="001F0BED" w:rsidRPr="004D6801">
        <w:rPr>
          <w:rFonts w:ascii="Arial" w:hAnsi="Arial" w:cs="Arial"/>
          <w:color w:val="000000" w:themeColor="text1"/>
          <w:sz w:val="22"/>
          <w:szCs w:val="22"/>
        </w:rPr>
        <w:t>into conversations and interactions to make them more successful.</w:t>
      </w:r>
      <w:r w:rsidRPr="004D6801">
        <w:rPr>
          <w:rFonts w:ascii="Arial" w:hAnsi="Arial" w:cs="Arial"/>
          <w:color w:val="000000" w:themeColor="text1"/>
          <w:sz w:val="22"/>
          <w:szCs w:val="22"/>
        </w:rPr>
        <w:t xml:space="preserve"> </w:t>
      </w:r>
    </w:p>
    <w:p w14:paraId="0E1F73C6" w14:textId="2B0C3541" w:rsidR="004176D4" w:rsidRPr="004D6801" w:rsidRDefault="004176D4" w:rsidP="00543BCC">
      <w:pPr>
        <w:spacing w:line="360" w:lineRule="auto"/>
        <w:jc w:val="both"/>
        <w:rPr>
          <w:rFonts w:ascii="Arial" w:hAnsi="Arial" w:cs="Arial"/>
          <w:color w:val="000000" w:themeColor="text1"/>
          <w:sz w:val="22"/>
          <w:szCs w:val="22"/>
        </w:rPr>
      </w:pPr>
    </w:p>
    <w:p w14:paraId="52E5048F" w14:textId="3D1436CA" w:rsidR="00FA288B" w:rsidRDefault="00FA288B" w:rsidP="00FA288B">
      <w:pPr>
        <w:spacing w:line="360" w:lineRule="auto"/>
        <w:rPr>
          <w:rFonts w:ascii="Arial" w:hAnsi="Arial" w:cs="Arial"/>
          <w:color w:val="000000" w:themeColor="text1"/>
          <w:sz w:val="22"/>
          <w:szCs w:val="22"/>
        </w:rPr>
      </w:pPr>
      <w:r w:rsidRPr="004D6801">
        <w:rPr>
          <w:rFonts w:ascii="Arial" w:hAnsi="Arial" w:cs="Arial"/>
          <w:noProof/>
          <w:color w:val="000000" w:themeColor="text1"/>
          <w:sz w:val="22"/>
          <w:szCs w:val="22"/>
        </w:rPr>
        <w:drawing>
          <wp:anchor distT="0" distB="0" distL="114300" distR="114300" simplePos="0" relativeHeight="251664384" behindDoc="0" locked="0" layoutInCell="1" allowOverlap="1" wp14:anchorId="29817B01" wp14:editId="3DBEF956">
            <wp:simplePos x="0" y="0"/>
            <wp:positionH relativeFrom="column">
              <wp:posOffset>37465</wp:posOffset>
            </wp:positionH>
            <wp:positionV relativeFrom="paragraph">
              <wp:posOffset>206597</wp:posOffset>
            </wp:positionV>
            <wp:extent cx="2417445" cy="2417445"/>
            <wp:effectExtent l="0" t="0" r="0" b="0"/>
            <wp:wrapSquare wrapText="bothSides"/>
            <wp:docPr id="5" name="Content Placeholder 4">
              <a:extLst xmlns:a="http://schemas.openxmlformats.org/drawingml/2006/main">
                <a:ext uri="{FF2B5EF4-FFF2-40B4-BE49-F238E27FC236}">
                  <a16:creationId xmlns:a16="http://schemas.microsoft.com/office/drawing/2014/main" id="{C2E31C69-92CD-CB42-8E89-1DD64DB94B8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C2E31C69-92CD-CB42-8E89-1DD64DB94B8E}"/>
                        </a:ext>
                      </a:extLst>
                    </pic:cNvPr>
                    <pic:cNvPicPr>
                      <a:picLocks noGrp="1"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17445" cy="2417445"/>
                    </a:xfrm>
                    <a:prstGeom prst="rect">
                      <a:avLst/>
                    </a:prstGeom>
                  </pic:spPr>
                </pic:pic>
              </a:graphicData>
            </a:graphic>
            <wp14:sizeRelH relativeFrom="page">
              <wp14:pctWidth>0</wp14:pctWidth>
            </wp14:sizeRelH>
            <wp14:sizeRelV relativeFrom="page">
              <wp14:pctHeight>0</wp14:pctHeight>
            </wp14:sizeRelV>
          </wp:anchor>
        </w:drawing>
      </w:r>
      <w:r w:rsidRPr="004D6801">
        <w:rPr>
          <w:rFonts w:ascii="Arial" w:hAnsi="Arial" w:cs="Arial"/>
          <w:color w:val="000000" w:themeColor="text1"/>
          <w:sz w:val="22"/>
          <w:szCs w:val="22"/>
        </w:rPr>
        <w:t>Figure 1</w:t>
      </w:r>
      <w:r>
        <w:rPr>
          <w:rFonts w:ascii="Arial" w:hAnsi="Arial" w:cs="Arial"/>
          <w:color w:val="000000" w:themeColor="text1"/>
          <w:sz w:val="22"/>
          <w:szCs w:val="22"/>
        </w:rPr>
        <w:t>4</w:t>
      </w:r>
      <w:r w:rsidRPr="004D6801">
        <w:rPr>
          <w:rFonts w:ascii="Arial" w:hAnsi="Arial" w:cs="Arial"/>
          <w:color w:val="000000" w:themeColor="text1"/>
          <w:sz w:val="22"/>
          <w:szCs w:val="22"/>
        </w:rPr>
        <w:t>: Thomas Cromarty’s MBTI</w:t>
      </w:r>
    </w:p>
    <w:p w14:paraId="50B49478" w14:textId="5D025217" w:rsidR="004176D4" w:rsidRPr="004D6801" w:rsidRDefault="004C5F49"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For example</w:t>
      </w:r>
      <w:r w:rsidR="00585B03"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a</w:t>
      </w:r>
      <w:r w:rsidR="00BB63A7" w:rsidRPr="004D6801">
        <w:rPr>
          <w:rFonts w:ascii="Arial" w:hAnsi="Arial" w:cs="Arial"/>
          <w:color w:val="000000" w:themeColor="text1"/>
          <w:sz w:val="22"/>
          <w:szCs w:val="22"/>
        </w:rPr>
        <w:t xml:space="preserve">s an ENFJ (Extroversion, Intuition, Feeling, Judging) I </w:t>
      </w:r>
      <w:r w:rsidR="00322F7E" w:rsidRPr="004D6801">
        <w:rPr>
          <w:rFonts w:ascii="Arial" w:hAnsi="Arial" w:cs="Arial"/>
          <w:color w:val="000000" w:themeColor="text1"/>
          <w:sz w:val="22"/>
          <w:szCs w:val="22"/>
        </w:rPr>
        <w:t xml:space="preserve">can be overly </w:t>
      </w:r>
      <w:r w:rsidR="00D51BD7" w:rsidRPr="004D6801">
        <w:rPr>
          <w:rFonts w:ascii="Arial" w:hAnsi="Arial" w:cs="Arial"/>
          <w:color w:val="000000" w:themeColor="text1"/>
          <w:sz w:val="22"/>
          <w:szCs w:val="22"/>
        </w:rPr>
        <w:t xml:space="preserve">positive and do not respond to negativity very well. Visiting busy wards unannounced meant that a number of staff didn’t give me much </w:t>
      </w:r>
      <w:r w:rsidR="00102DC5" w:rsidRPr="004D6801">
        <w:rPr>
          <w:rFonts w:ascii="Arial" w:hAnsi="Arial" w:cs="Arial"/>
          <w:color w:val="000000" w:themeColor="text1"/>
          <w:sz w:val="22"/>
          <w:szCs w:val="22"/>
        </w:rPr>
        <w:t xml:space="preserve">of their </w:t>
      </w:r>
      <w:r w:rsidR="00D51BD7" w:rsidRPr="004D6801">
        <w:rPr>
          <w:rFonts w:ascii="Arial" w:hAnsi="Arial" w:cs="Arial"/>
          <w:color w:val="000000" w:themeColor="text1"/>
          <w:sz w:val="22"/>
          <w:szCs w:val="22"/>
        </w:rPr>
        <w:t xml:space="preserve">time initially. However, by using a more compassionate </w:t>
      </w:r>
      <w:r w:rsidR="00102DC5" w:rsidRPr="004D6801">
        <w:rPr>
          <w:rFonts w:ascii="Arial" w:hAnsi="Arial" w:cs="Arial"/>
          <w:color w:val="000000" w:themeColor="text1"/>
          <w:sz w:val="22"/>
          <w:szCs w:val="22"/>
        </w:rPr>
        <w:t xml:space="preserve">and ‘Feeling’ </w:t>
      </w:r>
      <w:r w:rsidR="00D51BD7" w:rsidRPr="004D6801">
        <w:rPr>
          <w:rFonts w:ascii="Arial" w:hAnsi="Arial" w:cs="Arial"/>
          <w:color w:val="000000" w:themeColor="text1"/>
          <w:sz w:val="22"/>
          <w:szCs w:val="22"/>
        </w:rPr>
        <w:t xml:space="preserve">approach </w:t>
      </w:r>
      <w:r w:rsidR="00ED02E5" w:rsidRPr="004D6801">
        <w:rPr>
          <w:rFonts w:ascii="Arial" w:hAnsi="Arial" w:cs="Arial"/>
          <w:color w:val="000000" w:themeColor="text1"/>
          <w:sz w:val="22"/>
          <w:szCs w:val="22"/>
        </w:rPr>
        <w:t xml:space="preserve">and </w:t>
      </w:r>
      <w:r w:rsidR="00D51BD7" w:rsidRPr="004D6801">
        <w:rPr>
          <w:rFonts w:ascii="Arial" w:hAnsi="Arial" w:cs="Arial"/>
          <w:color w:val="000000" w:themeColor="text1"/>
          <w:sz w:val="22"/>
          <w:szCs w:val="22"/>
        </w:rPr>
        <w:t>simply asking “how are you doing”</w:t>
      </w:r>
      <w:r w:rsidR="00102DC5" w:rsidRPr="004D6801">
        <w:rPr>
          <w:rFonts w:ascii="Arial" w:hAnsi="Arial" w:cs="Arial"/>
          <w:color w:val="000000" w:themeColor="text1"/>
          <w:sz w:val="22"/>
          <w:szCs w:val="22"/>
        </w:rPr>
        <w:t>, trainees were more receptive to my conversation and interested in the opportunity</w:t>
      </w:r>
      <w:r w:rsidR="00ED02E5" w:rsidRPr="004D6801">
        <w:rPr>
          <w:rFonts w:ascii="Arial" w:hAnsi="Arial" w:cs="Arial"/>
          <w:color w:val="000000" w:themeColor="text1"/>
          <w:sz w:val="22"/>
          <w:szCs w:val="22"/>
        </w:rPr>
        <w:t xml:space="preserve"> I wanted to discuss.</w:t>
      </w:r>
    </w:p>
    <w:p w14:paraId="598F9C32" w14:textId="4B86B594" w:rsidR="00102DC5" w:rsidRDefault="00102DC5" w:rsidP="00543BCC">
      <w:pPr>
        <w:spacing w:line="360" w:lineRule="auto"/>
        <w:jc w:val="both"/>
        <w:rPr>
          <w:rFonts w:ascii="Arial" w:hAnsi="Arial" w:cs="Arial"/>
          <w:color w:val="000000" w:themeColor="text1"/>
          <w:sz w:val="22"/>
          <w:szCs w:val="22"/>
        </w:rPr>
      </w:pPr>
    </w:p>
    <w:p w14:paraId="09F0D293" w14:textId="77777777" w:rsidR="00FA288B" w:rsidRPr="004D6801" w:rsidRDefault="00FA288B" w:rsidP="00543BCC">
      <w:pPr>
        <w:spacing w:line="360" w:lineRule="auto"/>
        <w:jc w:val="both"/>
        <w:rPr>
          <w:rFonts w:ascii="Arial" w:hAnsi="Arial" w:cs="Arial"/>
          <w:color w:val="000000" w:themeColor="text1"/>
          <w:sz w:val="22"/>
          <w:szCs w:val="22"/>
        </w:rPr>
      </w:pPr>
    </w:p>
    <w:p w14:paraId="1B46207B" w14:textId="108470FD" w:rsidR="00ED02E5" w:rsidRPr="004D6801"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This understanding of my personality and its likely interpretation by others, allowed me to adapt </w:t>
      </w:r>
      <w:r w:rsidR="00BB63A7" w:rsidRPr="004D6801">
        <w:rPr>
          <w:rFonts w:ascii="Arial" w:hAnsi="Arial" w:cs="Arial"/>
          <w:color w:val="000000" w:themeColor="text1"/>
          <w:sz w:val="22"/>
          <w:szCs w:val="22"/>
        </w:rPr>
        <w:t xml:space="preserve">my actions and language </w:t>
      </w:r>
      <w:r w:rsidRPr="004D6801">
        <w:rPr>
          <w:rFonts w:ascii="Arial" w:hAnsi="Arial" w:cs="Arial"/>
          <w:color w:val="000000" w:themeColor="text1"/>
          <w:sz w:val="22"/>
          <w:szCs w:val="22"/>
        </w:rPr>
        <w:t xml:space="preserve">depending on the </w:t>
      </w:r>
      <w:r w:rsidR="00DC7660" w:rsidRPr="004D6801">
        <w:rPr>
          <w:rFonts w:ascii="Arial" w:hAnsi="Arial" w:cs="Arial"/>
          <w:color w:val="000000" w:themeColor="text1"/>
          <w:sz w:val="22"/>
          <w:szCs w:val="22"/>
        </w:rPr>
        <w:t xml:space="preserve">individual and their </w:t>
      </w:r>
      <w:r w:rsidRPr="004D6801">
        <w:rPr>
          <w:rFonts w:ascii="Arial" w:hAnsi="Arial" w:cs="Arial"/>
          <w:color w:val="000000" w:themeColor="text1"/>
          <w:sz w:val="22"/>
          <w:szCs w:val="22"/>
        </w:rPr>
        <w:t>response. Having visited more than 50 departments across both Cardiff and Vale</w:t>
      </w:r>
      <w:r w:rsidR="00585B03" w:rsidRPr="004D6801">
        <w:rPr>
          <w:rFonts w:ascii="Arial" w:hAnsi="Arial" w:cs="Arial"/>
          <w:color w:val="000000" w:themeColor="text1"/>
          <w:sz w:val="22"/>
          <w:szCs w:val="22"/>
        </w:rPr>
        <w:t xml:space="preserve"> University Health Board</w:t>
      </w:r>
      <w:r w:rsidRPr="004D6801">
        <w:rPr>
          <w:rFonts w:ascii="Arial" w:hAnsi="Arial" w:cs="Arial"/>
          <w:color w:val="000000" w:themeColor="text1"/>
          <w:sz w:val="22"/>
          <w:szCs w:val="22"/>
        </w:rPr>
        <w:t xml:space="preserve"> sites</w:t>
      </w:r>
      <w:r w:rsidR="00585B03"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w:t>
      </w:r>
      <w:r w:rsidR="00585B03" w:rsidRPr="004D6801">
        <w:rPr>
          <w:rFonts w:ascii="Arial" w:hAnsi="Arial" w:cs="Arial"/>
          <w:color w:val="000000" w:themeColor="text1"/>
          <w:sz w:val="22"/>
          <w:szCs w:val="22"/>
        </w:rPr>
        <w:t>this</w:t>
      </w:r>
      <w:r w:rsidRPr="004D6801">
        <w:rPr>
          <w:rFonts w:ascii="Arial" w:hAnsi="Arial" w:cs="Arial"/>
          <w:color w:val="000000" w:themeColor="text1"/>
          <w:sz w:val="22"/>
          <w:szCs w:val="22"/>
        </w:rPr>
        <w:t xml:space="preserve"> enabled m</w:t>
      </w:r>
      <w:r w:rsidR="00EF0761" w:rsidRPr="004D6801">
        <w:rPr>
          <w:rFonts w:ascii="Arial" w:hAnsi="Arial" w:cs="Arial"/>
          <w:color w:val="000000" w:themeColor="text1"/>
          <w:sz w:val="22"/>
          <w:szCs w:val="22"/>
        </w:rPr>
        <w:t>y</w:t>
      </w:r>
      <w:r w:rsidRPr="004D6801">
        <w:rPr>
          <w:rFonts w:ascii="Arial" w:hAnsi="Arial" w:cs="Arial"/>
          <w:color w:val="000000" w:themeColor="text1"/>
          <w:sz w:val="22"/>
          <w:szCs w:val="22"/>
        </w:rPr>
        <w:t xml:space="preserve"> </w:t>
      </w:r>
      <w:r w:rsidR="00585B03" w:rsidRPr="004D6801">
        <w:rPr>
          <w:rFonts w:ascii="Arial" w:hAnsi="Arial" w:cs="Arial"/>
          <w:color w:val="000000" w:themeColor="text1"/>
          <w:sz w:val="22"/>
          <w:szCs w:val="22"/>
        </w:rPr>
        <w:t xml:space="preserve">approach to the </w:t>
      </w:r>
      <w:r w:rsidRPr="004D6801">
        <w:rPr>
          <w:rFonts w:ascii="Arial" w:hAnsi="Arial" w:cs="Arial"/>
          <w:color w:val="000000" w:themeColor="text1"/>
          <w:sz w:val="22"/>
          <w:szCs w:val="22"/>
        </w:rPr>
        <w:t xml:space="preserve">conversations </w:t>
      </w:r>
      <w:r w:rsidR="00585B03" w:rsidRPr="004D6801">
        <w:rPr>
          <w:rFonts w:ascii="Arial" w:hAnsi="Arial" w:cs="Arial"/>
          <w:color w:val="000000" w:themeColor="text1"/>
          <w:sz w:val="22"/>
          <w:szCs w:val="22"/>
        </w:rPr>
        <w:t xml:space="preserve">and interactions </w:t>
      </w:r>
      <w:r w:rsidRPr="004D6801">
        <w:rPr>
          <w:rFonts w:ascii="Arial" w:hAnsi="Arial" w:cs="Arial"/>
          <w:color w:val="000000" w:themeColor="text1"/>
          <w:sz w:val="22"/>
          <w:szCs w:val="22"/>
        </w:rPr>
        <w:t xml:space="preserve">to go through </w:t>
      </w:r>
      <w:r w:rsidR="00585B03" w:rsidRPr="004D6801">
        <w:rPr>
          <w:rFonts w:ascii="Arial" w:hAnsi="Arial" w:cs="Arial"/>
          <w:color w:val="000000" w:themeColor="text1"/>
          <w:sz w:val="22"/>
          <w:szCs w:val="22"/>
        </w:rPr>
        <w:t xml:space="preserve">many </w:t>
      </w:r>
      <w:r w:rsidR="00EF0761" w:rsidRPr="004D6801">
        <w:rPr>
          <w:rFonts w:ascii="Arial" w:hAnsi="Arial" w:cs="Arial"/>
          <w:color w:val="000000" w:themeColor="text1"/>
          <w:sz w:val="22"/>
          <w:szCs w:val="22"/>
        </w:rPr>
        <w:t>small</w:t>
      </w:r>
      <w:r w:rsidRPr="004D6801">
        <w:rPr>
          <w:rFonts w:ascii="Arial" w:hAnsi="Arial" w:cs="Arial"/>
          <w:color w:val="000000" w:themeColor="text1"/>
          <w:sz w:val="22"/>
          <w:szCs w:val="22"/>
        </w:rPr>
        <w:t xml:space="preserve"> cycles of improvement similar to </w:t>
      </w:r>
      <w:r w:rsidR="00EF0761" w:rsidRPr="004D6801">
        <w:rPr>
          <w:rFonts w:ascii="Arial" w:hAnsi="Arial" w:cs="Arial"/>
          <w:color w:val="000000" w:themeColor="text1"/>
          <w:sz w:val="22"/>
          <w:szCs w:val="22"/>
        </w:rPr>
        <w:t xml:space="preserve">that of </w:t>
      </w:r>
      <w:r w:rsidRPr="004D6801">
        <w:rPr>
          <w:rFonts w:ascii="Arial" w:hAnsi="Arial" w:cs="Arial"/>
          <w:color w:val="000000" w:themeColor="text1"/>
          <w:sz w:val="22"/>
          <w:szCs w:val="22"/>
        </w:rPr>
        <w:t xml:space="preserve">PDSA </w:t>
      </w:r>
      <w:r w:rsidR="00BB63A7" w:rsidRPr="004D6801">
        <w:rPr>
          <w:rFonts w:ascii="Arial" w:hAnsi="Arial" w:cs="Arial"/>
          <w:color w:val="000000" w:themeColor="text1"/>
          <w:sz w:val="22"/>
          <w:szCs w:val="22"/>
        </w:rPr>
        <w:t xml:space="preserve">(Plan, Do, Act, Study) </w:t>
      </w:r>
      <w:r w:rsidRPr="004D6801">
        <w:rPr>
          <w:rFonts w:ascii="Arial" w:hAnsi="Arial" w:cs="Arial"/>
          <w:color w:val="000000" w:themeColor="text1"/>
          <w:sz w:val="22"/>
          <w:szCs w:val="22"/>
        </w:rPr>
        <w:t>cycles in the IQT</w:t>
      </w:r>
      <w:r w:rsidR="00585B03" w:rsidRPr="004D6801">
        <w:rPr>
          <w:rFonts w:ascii="Arial" w:hAnsi="Arial" w:cs="Arial"/>
          <w:color w:val="000000" w:themeColor="text1"/>
          <w:sz w:val="22"/>
          <w:szCs w:val="22"/>
        </w:rPr>
        <w:t xml:space="preserve"> (1000 Lives, </w:t>
      </w:r>
      <w:r w:rsidR="00585B03" w:rsidRPr="004D6801">
        <w:rPr>
          <w:rFonts w:ascii="Arial" w:hAnsi="Arial" w:cs="Arial"/>
          <w:color w:val="000000" w:themeColor="text1"/>
          <w:sz w:val="22"/>
          <w:szCs w:val="22"/>
        </w:rPr>
        <w:lastRenderedPageBreak/>
        <w:t>2014)</w:t>
      </w:r>
      <w:r w:rsidRPr="004D6801">
        <w:rPr>
          <w:rFonts w:ascii="Arial" w:hAnsi="Arial" w:cs="Arial"/>
          <w:color w:val="000000" w:themeColor="text1"/>
          <w:sz w:val="22"/>
          <w:szCs w:val="22"/>
        </w:rPr>
        <w:t xml:space="preserve">. </w:t>
      </w:r>
      <w:r w:rsidR="00DC7660" w:rsidRPr="004D6801">
        <w:rPr>
          <w:rFonts w:ascii="Arial" w:hAnsi="Arial" w:cs="Arial"/>
          <w:color w:val="000000" w:themeColor="text1"/>
          <w:sz w:val="22"/>
          <w:szCs w:val="22"/>
        </w:rPr>
        <w:t xml:space="preserve">This </w:t>
      </w:r>
      <w:r w:rsidR="00E85359" w:rsidRPr="004D6801">
        <w:rPr>
          <w:rFonts w:ascii="Arial" w:hAnsi="Arial" w:cs="Arial"/>
          <w:color w:val="000000" w:themeColor="text1"/>
          <w:sz w:val="22"/>
          <w:szCs w:val="22"/>
        </w:rPr>
        <w:t xml:space="preserve">leadership </w:t>
      </w:r>
      <w:r w:rsidR="00DC7660" w:rsidRPr="004D6801">
        <w:rPr>
          <w:rFonts w:ascii="Arial" w:hAnsi="Arial" w:cs="Arial"/>
          <w:color w:val="000000" w:themeColor="text1"/>
          <w:sz w:val="22"/>
          <w:szCs w:val="22"/>
        </w:rPr>
        <w:t xml:space="preserve">skill has </w:t>
      </w:r>
      <w:r w:rsidR="008412AD" w:rsidRPr="004D6801">
        <w:rPr>
          <w:rFonts w:ascii="Arial" w:hAnsi="Arial" w:cs="Arial"/>
          <w:color w:val="000000" w:themeColor="text1"/>
          <w:sz w:val="22"/>
          <w:szCs w:val="22"/>
        </w:rPr>
        <w:t xml:space="preserve">helped </w:t>
      </w:r>
      <w:r w:rsidR="00DC7660" w:rsidRPr="004D6801">
        <w:rPr>
          <w:rFonts w:ascii="Arial" w:hAnsi="Arial" w:cs="Arial"/>
          <w:color w:val="000000" w:themeColor="text1"/>
          <w:sz w:val="22"/>
          <w:szCs w:val="22"/>
        </w:rPr>
        <w:t xml:space="preserve">me to </w:t>
      </w:r>
      <w:r w:rsidR="00E85359" w:rsidRPr="004D6801">
        <w:rPr>
          <w:rFonts w:ascii="Arial" w:hAnsi="Arial" w:cs="Arial"/>
          <w:color w:val="000000" w:themeColor="text1"/>
          <w:sz w:val="22"/>
          <w:szCs w:val="22"/>
        </w:rPr>
        <w:t>understand</w:t>
      </w:r>
      <w:r w:rsidR="00DC7660" w:rsidRPr="004D6801">
        <w:rPr>
          <w:rFonts w:ascii="Arial" w:hAnsi="Arial" w:cs="Arial"/>
          <w:color w:val="000000" w:themeColor="text1"/>
          <w:sz w:val="22"/>
          <w:szCs w:val="22"/>
        </w:rPr>
        <w:t xml:space="preserve"> interactions</w:t>
      </w:r>
      <w:r w:rsidR="00E85359" w:rsidRPr="004D6801">
        <w:rPr>
          <w:rFonts w:ascii="Arial" w:hAnsi="Arial" w:cs="Arial"/>
          <w:color w:val="000000" w:themeColor="text1"/>
          <w:sz w:val="22"/>
          <w:szCs w:val="22"/>
        </w:rPr>
        <w:t xml:space="preserve"> of individuals and teams</w:t>
      </w:r>
      <w:r w:rsidR="00DC7660" w:rsidRPr="004D6801">
        <w:rPr>
          <w:rFonts w:ascii="Arial" w:hAnsi="Arial" w:cs="Arial"/>
          <w:color w:val="000000" w:themeColor="text1"/>
          <w:sz w:val="22"/>
          <w:szCs w:val="22"/>
        </w:rPr>
        <w:t xml:space="preserve"> in a more </w:t>
      </w:r>
      <w:r w:rsidR="00E85359" w:rsidRPr="004D6801">
        <w:rPr>
          <w:rFonts w:ascii="Arial" w:hAnsi="Arial" w:cs="Arial"/>
          <w:color w:val="000000" w:themeColor="text1"/>
          <w:sz w:val="22"/>
          <w:szCs w:val="22"/>
        </w:rPr>
        <w:t>comprehensive</w:t>
      </w:r>
      <w:r w:rsidR="00DC7660" w:rsidRPr="004D6801">
        <w:rPr>
          <w:rFonts w:ascii="Arial" w:hAnsi="Arial" w:cs="Arial"/>
          <w:color w:val="000000" w:themeColor="text1"/>
          <w:sz w:val="22"/>
          <w:szCs w:val="22"/>
        </w:rPr>
        <w:t xml:space="preserve"> way</w:t>
      </w:r>
      <w:r w:rsidR="00E85359" w:rsidRPr="004D6801">
        <w:rPr>
          <w:rFonts w:ascii="Arial" w:hAnsi="Arial" w:cs="Arial"/>
          <w:color w:val="000000" w:themeColor="text1"/>
          <w:sz w:val="22"/>
          <w:szCs w:val="22"/>
        </w:rPr>
        <w:t>. A</w:t>
      </w:r>
      <w:r w:rsidR="00DC7660" w:rsidRPr="004D6801">
        <w:rPr>
          <w:rFonts w:ascii="Arial" w:hAnsi="Arial" w:cs="Arial"/>
          <w:color w:val="000000" w:themeColor="text1"/>
          <w:sz w:val="22"/>
          <w:szCs w:val="22"/>
        </w:rPr>
        <w:t>llow</w:t>
      </w:r>
      <w:r w:rsidR="00E85359" w:rsidRPr="004D6801">
        <w:rPr>
          <w:rFonts w:ascii="Arial" w:hAnsi="Arial" w:cs="Arial"/>
          <w:color w:val="000000" w:themeColor="text1"/>
          <w:sz w:val="22"/>
          <w:szCs w:val="22"/>
        </w:rPr>
        <w:t>ing</w:t>
      </w:r>
      <w:r w:rsidR="00DC7660" w:rsidRPr="004D6801">
        <w:rPr>
          <w:rFonts w:ascii="Arial" w:hAnsi="Arial" w:cs="Arial"/>
          <w:color w:val="000000" w:themeColor="text1"/>
          <w:sz w:val="22"/>
          <w:szCs w:val="22"/>
        </w:rPr>
        <w:t xml:space="preserve"> me to plan for and react to </w:t>
      </w:r>
      <w:r w:rsidR="00E85359" w:rsidRPr="004D6801">
        <w:rPr>
          <w:rFonts w:ascii="Arial" w:hAnsi="Arial" w:cs="Arial"/>
          <w:color w:val="000000" w:themeColor="text1"/>
          <w:sz w:val="22"/>
          <w:szCs w:val="22"/>
        </w:rPr>
        <w:t>many different personalities to make the outcomes of meetings, conversations and conflict much more positive.</w:t>
      </w:r>
    </w:p>
    <w:p w14:paraId="26A9F336" w14:textId="77777777" w:rsidR="00ED02E5" w:rsidRPr="004D6801" w:rsidRDefault="00ED02E5" w:rsidP="00543BCC">
      <w:pPr>
        <w:spacing w:line="360" w:lineRule="auto"/>
        <w:jc w:val="both"/>
        <w:rPr>
          <w:rFonts w:ascii="Arial" w:hAnsi="Arial" w:cs="Arial"/>
          <w:color w:val="000000" w:themeColor="text1"/>
          <w:sz w:val="22"/>
          <w:szCs w:val="22"/>
        </w:rPr>
      </w:pPr>
    </w:p>
    <w:p w14:paraId="013D2CA0" w14:textId="7A144A70" w:rsidR="00EF0761" w:rsidRPr="004D6801" w:rsidRDefault="00EF0761"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Measurable:</w:t>
      </w:r>
    </w:p>
    <w:p w14:paraId="7778929C" w14:textId="77777777" w:rsidR="00E85359" w:rsidRPr="004D6801" w:rsidRDefault="00E85359" w:rsidP="00543BCC">
      <w:pPr>
        <w:spacing w:line="360" w:lineRule="auto"/>
        <w:jc w:val="both"/>
        <w:rPr>
          <w:rFonts w:ascii="Arial" w:hAnsi="Arial" w:cs="Arial"/>
          <w:b/>
          <w:bCs/>
          <w:color w:val="000000" w:themeColor="text1"/>
          <w:sz w:val="22"/>
          <w:szCs w:val="22"/>
        </w:rPr>
      </w:pPr>
    </w:p>
    <w:p w14:paraId="1ADB3089" w14:textId="76BBEF60" w:rsidR="0056767D" w:rsidRPr="004D6801"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When constructing the course, it was </w:t>
      </w:r>
      <w:r w:rsidR="008412AD" w:rsidRPr="004D6801">
        <w:rPr>
          <w:rFonts w:ascii="Arial" w:hAnsi="Arial" w:cs="Arial"/>
          <w:color w:val="000000" w:themeColor="text1"/>
          <w:sz w:val="22"/>
          <w:szCs w:val="22"/>
        </w:rPr>
        <w:t>vital</w:t>
      </w:r>
      <w:r w:rsidRPr="004D6801">
        <w:rPr>
          <w:rFonts w:ascii="Arial" w:hAnsi="Arial" w:cs="Arial"/>
          <w:color w:val="000000" w:themeColor="text1"/>
          <w:sz w:val="22"/>
          <w:szCs w:val="22"/>
        </w:rPr>
        <w:t xml:space="preserve"> to regularly consider the sustainability of the project moving forward. To demonstrate changes in trainee</w:t>
      </w:r>
      <w:r w:rsidR="008412AD" w:rsidRPr="004D6801">
        <w:rPr>
          <w:rFonts w:ascii="Arial" w:hAnsi="Arial" w:cs="Arial"/>
          <w:color w:val="000000" w:themeColor="text1"/>
          <w:sz w:val="22"/>
          <w:szCs w:val="22"/>
        </w:rPr>
        <w:t>s’</w:t>
      </w:r>
      <w:r w:rsidRPr="004D6801">
        <w:rPr>
          <w:rFonts w:ascii="Arial" w:hAnsi="Arial" w:cs="Arial"/>
          <w:color w:val="000000" w:themeColor="text1"/>
          <w:sz w:val="22"/>
          <w:szCs w:val="22"/>
        </w:rPr>
        <w:t xml:space="preserve"> knowledge and confidence</w:t>
      </w:r>
      <w:r w:rsidR="008412AD"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we developed a questionnaire that </w:t>
      </w:r>
      <w:r w:rsidR="00102DC5" w:rsidRPr="004D6801">
        <w:rPr>
          <w:rFonts w:ascii="Arial" w:hAnsi="Arial" w:cs="Arial"/>
          <w:color w:val="000000" w:themeColor="text1"/>
          <w:sz w:val="22"/>
          <w:szCs w:val="22"/>
        </w:rPr>
        <w:t>was</w:t>
      </w:r>
      <w:r w:rsidRPr="004D6801">
        <w:rPr>
          <w:rFonts w:ascii="Arial" w:hAnsi="Arial" w:cs="Arial"/>
          <w:color w:val="000000" w:themeColor="text1"/>
          <w:sz w:val="22"/>
          <w:szCs w:val="22"/>
        </w:rPr>
        <w:t xml:space="preserve"> completed before and after the course. </w:t>
      </w:r>
      <w:r w:rsidR="00102DC5" w:rsidRPr="004D6801">
        <w:rPr>
          <w:rFonts w:ascii="Arial" w:hAnsi="Arial" w:cs="Arial"/>
          <w:color w:val="000000" w:themeColor="text1"/>
          <w:sz w:val="22"/>
          <w:szCs w:val="22"/>
        </w:rPr>
        <w:t xml:space="preserve">By proving </w:t>
      </w:r>
      <w:r w:rsidRPr="004D6801">
        <w:rPr>
          <w:rFonts w:ascii="Arial" w:hAnsi="Arial" w:cs="Arial"/>
          <w:color w:val="000000" w:themeColor="text1"/>
          <w:sz w:val="22"/>
          <w:szCs w:val="22"/>
        </w:rPr>
        <w:t>a statistical improvement in trainees' knowledge o</w:t>
      </w:r>
      <w:r w:rsidR="008412AD" w:rsidRPr="004D6801">
        <w:rPr>
          <w:rFonts w:ascii="Arial" w:hAnsi="Arial" w:cs="Arial"/>
          <w:color w:val="000000" w:themeColor="text1"/>
          <w:sz w:val="22"/>
          <w:szCs w:val="22"/>
        </w:rPr>
        <w:t>r</w:t>
      </w:r>
      <w:r w:rsidRPr="004D6801">
        <w:rPr>
          <w:rFonts w:ascii="Arial" w:hAnsi="Arial" w:cs="Arial"/>
          <w:color w:val="000000" w:themeColor="text1"/>
          <w:sz w:val="22"/>
          <w:szCs w:val="22"/>
        </w:rPr>
        <w:t xml:space="preserve"> confidence in applying these skills and </w:t>
      </w:r>
      <w:r w:rsidR="008412AD" w:rsidRPr="004D6801">
        <w:rPr>
          <w:rFonts w:ascii="Arial" w:hAnsi="Arial" w:cs="Arial"/>
          <w:color w:val="000000" w:themeColor="text1"/>
          <w:sz w:val="22"/>
          <w:szCs w:val="22"/>
        </w:rPr>
        <w:t>learnings</w:t>
      </w:r>
      <w:r w:rsidR="00102DC5" w:rsidRPr="004D6801">
        <w:rPr>
          <w:rFonts w:ascii="Arial" w:hAnsi="Arial" w:cs="Arial"/>
          <w:color w:val="000000" w:themeColor="text1"/>
          <w:sz w:val="22"/>
          <w:szCs w:val="22"/>
        </w:rPr>
        <w:t xml:space="preserve"> after </w:t>
      </w:r>
      <w:r w:rsidR="00D463DD" w:rsidRPr="004D6801">
        <w:rPr>
          <w:rFonts w:ascii="Arial" w:hAnsi="Arial" w:cs="Arial"/>
          <w:color w:val="000000" w:themeColor="text1"/>
          <w:sz w:val="22"/>
          <w:szCs w:val="22"/>
        </w:rPr>
        <w:t>completing</w:t>
      </w:r>
      <w:r w:rsidR="00102DC5" w:rsidRPr="004D6801">
        <w:rPr>
          <w:rFonts w:ascii="Arial" w:hAnsi="Arial" w:cs="Arial"/>
          <w:color w:val="000000" w:themeColor="text1"/>
          <w:sz w:val="22"/>
          <w:szCs w:val="22"/>
        </w:rPr>
        <w:t xml:space="preserve"> the course</w:t>
      </w:r>
      <w:r w:rsidR="006F2ECD"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the medical education department</w:t>
      </w:r>
      <w:r w:rsidR="006F2ECD" w:rsidRPr="004D6801">
        <w:rPr>
          <w:rFonts w:ascii="Arial" w:hAnsi="Arial" w:cs="Arial"/>
          <w:color w:val="000000" w:themeColor="text1"/>
          <w:sz w:val="22"/>
          <w:szCs w:val="22"/>
        </w:rPr>
        <w:t xml:space="preserve"> would be more likely</w:t>
      </w:r>
      <w:r w:rsidRPr="004D6801">
        <w:rPr>
          <w:rFonts w:ascii="Arial" w:hAnsi="Arial" w:cs="Arial"/>
          <w:color w:val="000000" w:themeColor="text1"/>
          <w:sz w:val="22"/>
          <w:szCs w:val="22"/>
        </w:rPr>
        <w:t xml:space="preserve"> </w:t>
      </w:r>
      <w:r w:rsidR="006F2ECD" w:rsidRPr="004D6801">
        <w:rPr>
          <w:rFonts w:ascii="Arial" w:hAnsi="Arial" w:cs="Arial"/>
          <w:color w:val="000000" w:themeColor="text1"/>
          <w:sz w:val="22"/>
          <w:szCs w:val="22"/>
        </w:rPr>
        <w:t>to run</w:t>
      </w:r>
      <w:r w:rsidRPr="004D6801">
        <w:rPr>
          <w:rFonts w:ascii="Arial" w:hAnsi="Arial" w:cs="Arial"/>
          <w:color w:val="000000" w:themeColor="text1"/>
          <w:sz w:val="22"/>
          <w:szCs w:val="22"/>
        </w:rPr>
        <w:t xml:space="preserve"> the course themselves </w:t>
      </w:r>
      <w:r w:rsidR="00D463DD" w:rsidRPr="004D6801">
        <w:rPr>
          <w:rFonts w:ascii="Arial" w:hAnsi="Arial" w:cs="Arial"/>
          <w:color w:val="000000" w:themeColor="text1"/>
          <w:sz w:val="22"/>
          <w:szCs w:val="22"/>
        </w:rPr>
        <w:t>in subsequent</w:t>
      </w:r>
      <w:r w:rsidR="006F2ECD" w:rsidRPr="004D6801">
        <w:rPr>
          <w:rFonts w:ascii="Arial" w:hAnsi="Arial" w:cs="Arial"/>
          <w:color w:val="000000" w:themeColor="text1"/>
          <w:sz w:val="22"/>
          <w:szCs w:val="22"/>
        </w:rPr>
        <w:t xml:space="preserve"> years.</w:t>
      </w:r>
    </w:p>
    <w:p w14:paraId="1E1FD9CD" w14:textId="77777777" w:rsidR="0056767D" w:rsidRPr="004D6801" w:rsidRDefault="0056767D" w:rsidP="00543BCC">
      <w:pPr>
        <w:spacing w:line="360" w:lineRule="auto"/>
        <w:jc w:val="both"/>
        <w:rPr>
          <w:rFonts w:ascii="Arial" w:hAnsi="Arial" w:cs="Arial"/>
          <w:color w:val="000000" w:themeColor="text1"/>
          <w:sz w:val="22"/>
          <w:szCs w:val="22"/>
        </w:rPr>
      </w:pPr>
    </w:p>
    <w:p w14:paraId="20711D70" w14:textId="0956E4AD" w:rsidR="006F2ECD" w:rsidRPr="004D6801" w:rsidRDefault="006F2ECD"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Feedback:</w:t>
      </w:r>
    </w:p>
    <w:p w14:paraId="658F7811" w14:textId="77777777" w:rsidR="006F2ECD" w:rsidRPr="004D6801" w:rsidRDefault="006F2ECD" w:rsidP="00543BCC">
      <w:pPr>
        <w:spacing w:line="360" w:lineRule="auto"/>
        <w:jc w:val="both"/>
        <w:rPr>
          <w:rFonts w:ascii="Arial" w:hAnsi="Arial" w:cs="Arial"/>
          <w:color w:val="000000" w:themeColor="text1"/>
          <w:sz w:val="22"/>
          <w:szCs w:val="22"/>
        </w:rPr>
      </w:pPr>
    </w:p>
    <w:p w14:paraId="320696C1" w14:textId="77777777" w:rsidR="00180209" w:rsidRPr="004D6801"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As a new course, we were clear from the outset that each </w:t>
      </w:r>
      <w:r w:rsidR="006F2ECD" w:rsidRPr="004D6801">
        <w:rPr>
          <w:rFonts w:ascii="Arial" w:hAnsi="Arial" w:cs="Arial"/>
          <w:color w:val="000000" w:themeColor="text1"/>
          <w:sz w:val="22"/>
          <w:szCs w:val="22"/>
        </w:rPr>
        <w:t xml:space="preserve">daily </w:t>
      </w:r>
      <w:r w:rsidRPr="004D6801">
        <w:rPr>
          <w:rFonts w:ascii="Arial" w:hAnsi="Arial" w:cs="Arial"/>
          <w:color w:val="000000" w:themeColor="text1"/>
          <w:sz w:val="22"/>
          <w:szCs w:val="22"/>
        </w:rPr>
        <w:t xml:space="preserve">programme was a fantastic opportunity for trainee feedback and to improve the learning experience. Written and online comments were sought after each session. </w:t>
      </w:r>
      <w:r w:rsidR="0062059F" w:rsidRPr="004D6801">
        <w:rPr>
          <w:rFonts w:ascii="Arial" w:hAnsi="Arial" w:cs="Arial"/>
          <w:color w:val="000000" w:themeColor="text1"/>
          <w:sz w:val="22"/>
          <w:szCs w:val="22"/>
        </w:rPr>
        <w:t>This feedback was</w:t>
      </w:r>
      <w:r w:rsidRPr="004D6801">
        <w:rPr>
          <w:rFonts w:ascii="Arial" w:hAnsi="Arial" w:cs="Arial"/>
          <w:color w:val="000000" w:themeColor="text1"/>
          <w:sz w:val="22"/>
          <w:szCs w:val="22"/>
        </w:rPr>
        <w:t xml:space="preserve"> invaluable </w:t>
      </w:r>
      <w:r w:rsidR="0062059F" w:rsidRPr="004D6801">
        <w:rPr>
          <w:rFonts w:ascii="Arial" w:hAnsi="Arial" w:cs="Arial"/>
          <w:color w:val="000000" w:themeColor="text1"/>
          <w:sz w:val="22"/>
          <w:szCs w:val="22"/>
        </w:rPr>
        <w:t xml:space="preserve">in </w:t>
      </w:r>
      <w:r w:rsidRPr="004D6801">
        <w:rPr>
          <w:rFonts w:ascii="Arial" w:hAnsi="Arial" w:cs="Arial"/>
          <w:color w:val="000000" w:themeColor="text1"/>
          <w:sz w:val="22"/>
          <w:szCs w:val="22"/>
        </w:rPr>
        <w:t xml:space="preserve">developing </w:t>
      </w:r>
      <w:r w:rsidR="006F2ECD" w:rsidRPr="004D6801">
        <w:rPr>
          <w:rFonts w:ascii="Arial" w:hAnsi="Arial" w:cs="Arial"/>
          <w:color w:val="000000" w:themeColor="text1"/>
          <w:sz w:val="22"/>
          <w:szCs w:val="22"/>
        </w:rPr>
        <w:t>my</w:t>
      </w:r>
      <w:r w:rsidRPr="004D6801">
        <w:rPr>
          <w:rFonts w:ascii="Arial" w:hAnsi="Arial" w:cs="Arial"/>
          <w:color w:val="000000" w:themeColor="text1"/>
          <w:sz w:val="22"/>
          <w:szCs w:val="22"/>
        </w:rPr>
        <w:t xml:space="preserve"> course </w:t>
      </w:r>
      <w:r w:rsidR="0062059F" w:rsidRPr="004D6801">
        <w:rPr>
          <w:rFonts w:ascii="Arial" w:hAnsi="Arial" w:cs="Arial"/>
          <w:color w:val="000000" w:themeColor="text1"/>
          <w:sz w:val="22"/>
          <w:szCs w:val="22"/>
        </w:rPr>
        <w:t xml:space="preserve">facilitation and </w:t>
      </w:r>
      <w:r w:rsidRPr="004D6801">
        <w:rPr>
          <w:rFonts w:ascii="Arial" w:hAnsi="Arial" w:cs="Arial"/>
          <w:color w:val="000000" w:themeColor="text1"/>
          <w:sz w:val="22"/>
          <w:szCs w:val="22"/>
        </w:rPr>
        <w:t xml:space="preserve">design skills but </w:t>
      </w:r>
      <w:r w:rsidR="0062059F" w:rsidRPr="004D6801">
        <w:rPr>
          <w:rFonts w:ascii="Arial" w:hAnsi="Arial" w:cs="Arial"/>
          <w:color w:val="000000" w:themeColor="text1"/>
          <w:sz w:val="22"/>
          <w:szCs w:val="22"/>
        </w:rPr>
        <w:t xml:space="preserve">also </w:t>
      </w:r>
      <w:r w:rsidRPr="004D6801">
        <w:rPr>
          <w:rFonts w:ascii="Arial" w:hAnsi="Arial" w:cs="Arial"/>
          <w:color w:val="000000" w:themeColor="text1"/>
          <w:sz w:val="22"/>
          <w:szCs w:val="22"/>
        </w:rPr>
        <w:t>facilitate</w:t>
      </w:r>
      <w:r w:rsidR="006F2ECD" w:rsidRPr="004D6801">
        <w:rPr>
          <w:rFonts w:ascii="Arial" w:hAnsi="Arial" w:cs="Arial"/>
          <w:color w:val="000000" w:themeColor="text1"/>
          <w:sz w:val="22"/>
          <w:szCs w:val="22"/>
        </w:rPr>
        <w:t>d</w:t>
      </w:r>
      <w:r w:rsidRPr="004D6801">
        <w:rPr>
          <w:rFonts w:ascii="Arial" w:hAnsi="Arial" w:cs="Arial"/>
          <w:color w:val="000000" w:themeColor="text1"/>
          <w:sz w:val="22"/>
          <w:szCs w:val="22"/>
        </w:rPr>
        <w:t xml:space="preserve"> a</w:t>
      </w:r>
      <w:r w:rsidR="006F2ECD" w:rsidRPr="004D6801">
        <w:rPr>
          <w:rFonts w:ascii="Arial" w:hAnsi="Arial" w:cs="Arial"/>
          <w:color w:val="000000" w:themeColor="text1"/>
          <w:sz w:val="22"/>
          <w:szCs w:val="22"/>
        </w:rPr>
        <w:t>nother</w:t>
      </w:r>
      <w:r w:rsidRPr="004D6801">
        <w:rPr>
          <w:rFonts w:ascii="Arial" w:hAnsi="Arial" w:cs="Arial"/>
          <w:color w:val="000000" w:themeColor="text1"/>
          <w:sz w:val="22"/>
          <w:szCs w:val="22"/>
        </w:rPr>
        <w:t xml:space="preserve"> paradigm shift in </w:t>
      </w:r>
      <w:r w:rsidR="0062059F" w:rsidRPr="004D6801">
        <w:rPr>
          <w:rFonts w:ascii="Arial" w:hAnsi="Arial" w:cs="Arial"/>
          <w:color w:val="000000" w:themeColor="text1"/>
          <w:sz w:val="22"/>
          <w:szCs w:val="22"/>
        </w:rPr>
        <w:t>my self-awareness more generally.</w:t>
      </w:r>
    </w:p>
    <w:p w14:paraId="38F916A9" w14:textId="77777777" w:rsidR="00180209" w:rsidRPr="004D6801" w:rsidRDefault="00180209" w:rsidP="00543BCC">
      <w:pPr>
        <w:spacing w:line="360" w:lineRule="auto"/>
        <w:jc w:val="both"/>
        <w:rPr>
          <w:rFonts w:ascii="Arial" w:hAnsi="Arial" w:cs="Arial"/>
          <w:color w:val="000000" w:themeColor="text1"/>
          <w:sz w:val="22"/>
          <w:szCs w:val="22"/>
        </w:rPr>
      </w:pPr>
    </w:p>
    <w:p w14:paraId="202B3BE6" w14:textId="74C9D9B2" w:rsidR="001F0BED" w:rsidRPr="004D6801" w:rsidRDefault="00180209"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This specifically relates to</w:t>
      </w:r>
      <w:r w:rsidR="001F0BED" w:rsidRPr="004D6801">
        <w:rPr>
          <w:rFonts w:ascii="Arial" w:hAnsi="Arial" w:cs="Arial"/>
          <w:color w:val="000000" w:themeColor="text1"/>
          <w:sz w:val="22"/>
          <w:szCs w:val="22"/>
        </w:rPr>
        <w:t xml:space="preserve"> a piece of feedback after the "Clinical Management" day in which many clinical directors spoke with trainees about their experiences and challenges in their current roles. </w:t>
      </w:r>
      <w:r w:rsidRPr="004D6801">
        <w:rPr>
          <w:rFonts w:ascii="Arial" w:hAnsi="Arial" w:cs="Arial"/>
          <w:color w:val="000000" w:themeColor="text1"/>
          <w:sz w:val="22"/>
          <w:szCs w:val="22"/>
        </w:rPr>
        <w:t>One trainee commented that “</w:t>
      </w:r>
      <w:r w:rsidR="001F0BED" w:rsidRPr="004D6801">
        <w:rPr>
          <w:rFonts w:ascii="Arial" w:hAnsi="Arial" w:cs="Arial"/>
          <w:color w:val="000000" w:themeColor="text1"/>
          <w:sz w:val="22"/>
          <w:szCs w:val="22"/>
        </w:rPr>
        <w:t xml:space="preserve">More consideration should be made as to the diversity of gender and ethnicity of the speakers". </w:t>
      </w:r>
      <w:r w:rsidRPr="004D6801">
        <w:rPr>
          <w:rFonts w:ascii="Arial" w:hAnsi="Arial" w:cs="Arial"/>
          <w:color w:val="000000" w:themeColor="text1"/>
          <w:sz w:val="22"/>
          <w:szCs w:val="22"/>
        </w:rPr>
        <w:t>T</w:t>
      </w:r>
      <w:r w:rsidR="001F0BED" w:rsidRPr="004D6801">
        <w:rPr>
          <w:rFonts w:ascii="Arial" w:hAnsi="Arial" w:cs="Arial"/>
          <w:color w:val="000000" w:themeColor="text1"/>
          <w:sz w:val="22"/>
          <w:szCs w:val="22"/>
        </w:rPr>
        <w:t>here was no intent</w:t>
      </w:r>
      <w:r w:rsidRPr="004D6801">
        <w:rPr>
          <w:rFonts w:ascii="Arial" w:hAnsi="Arial" w:cs="Arial"/>
          <w:color w:val="000000" w:themeColor="text1"/>
          <w:sz w:val="22"/>
          <w:szCs w:val="22"/>
        </w:rPr>
        <w:t xml:space="preserve"> on my part</w:t>
      </w:r>
      <w:r w:rsidR="001F0BED" w:rsidRPr="004D6801">
        <w:rPr>
          <w:rFonts w:ascii="Arial" w:hAnsi="Arial" w:cs="Arial"/>
          <w:color w:val="000000" w:themeColor="text1"/>
          <w:sz w:val="22"/>
          <w:szCs w:val="22"/>
        </w:rPr>
        <w:t xml:space="preserve"> for the speakers to be mostly White and Male, </w:t>
      </w:r>
      <w:r w:rsidR="00A5422E">
        <w:rPr>
          <w:rFonts w:ascii="Arial" w:hAnsi="Arial" w:cs="Arial"/>
          <w:color w:val="000000" w:themeColor="text1"/>
          <w:sz w:val="22"/>
          <w:szCs w:val="22"/>
        </w:rPr>
        <w:t>I became</w:t>
      </w:r>
      <w:r w:rsidR="001F0BED" w:rsidRPr="004D6801">
        <w:rPr>
          <w:rFonts w:ascii="Arial" w:hAnsi="Arial" w:cs="Arial"/>
          <w:color w:val="000000" w:themeColor="text1"/>
          <w:sz w:val="22"/>
          <w:szCs w:val="22"/>
        </w:rPr>
        <w:t xml:space="preserve"> acutely aware of the unconscious bias which exist</w:t>
      </w:r>
      <w:r w:rsidR="00535326" w:rsidRPr="004D6801">
        <w:rPr>
          <w:rFonts w:ascii="Arial" w:hAnsi="Arial" w:cs="Arial"/>
          <w:color w:val="000000" w:themeColor="text1"/>
          <w:sz w:val="22"/>
          <w:szCs w:val="22"/>
        </w:rPr>
        <w:t>s</w:t>
      </w:r>
      <w:r w:rsidR="001F0BED" w:rsidRPr="004D6801">
        <w:rPr>
          <w:rFonts w:ascii="Arial" w:hAnsi="Arial" w:cs="Arial"/>
          <w:color w:val="000000" w:themeColor="text1"/>
          <w:sz w:val="22"/>
          <w:szCs w:val="22"/>
        </w:rPr>
        <w:t xml:space="preserve"> in healthcare and society. </w:t>
      </w:r>
      <w:r w:rsidR="00A5422E">
        <w:rPr>
          <w:rFonts w:ascii="Arial" w:hAnsi="Arial" w:cs="Arial"/>
          <w:color w:val="000000" w:themeColor="text1"/>
          <w:sz w:val="22"/>
          <w:szCs w:val="22"/>
        </w:rPr>
        <w:t>The comments</w:t>
      </w:r>
      <w:r w:rsidR="001F0BED" w:rsidRPr="004D6801">
        <w:rPr>
          <w:rFonts w:ascii="Arial" w:hAnsi="Arial" w:cs="Arial"/>
          <w:color w:val="000000" w:themeColor="text1"/>
          <w:sz w:val="22"/>
          <w:szCs w:val="22"/>
        </w:rPr>
        <w:t xml:space="preserve"> </w:t>
      </w:r>
      <w:r w:rsidR="00535326" w:rsidRPr="004D6801">
        <w:rPr>
          <w:rFonts w:ascii="Arial" w:hAnsi="Arial" w:cs="Arial"/>
          <w:color w:val="000000" w:themeColor="text1"/>
          <w:sz w:val="22"/>
          <w:szCs w:val="22"/>
        </w:rPr>
        <w:t>highlighted the issues of both gender equality and BME (Black Minority and Ethnic) r</w:t>
      </w:r>
      <w:r w:rsidR="001F0BED" w:rsidRPr="004D6801">
        <w:rPr>
          <w:rFonts w:ascii="Arial" w:hAnsi="Arial" w:cs="Arial"/>
          <w:color w:val="000000" w:themeColor="text1"/>
          <w:sz w:val="22"/>
          <w:szCs w:val="22"/>
        </w:rPr>
        <w:t xml:space="preserve">epresentation </w:t>
      </w:r>
      <w:r w:rsidR="00BC070C" w:rsidRPr="004D6801">
        <w:rPr>
          <w:rFonts w:ascii="Arial" w:hAnsi="Arial" w:cs="Arial"/>
          <w:color w:val="000000" w:themeColor="text1"/>
          <w:sz w:val="22"/>
          <w:szCs w:val="22"/>
        </w:rPr>
        <w:t>in</w:t>
      </w:r>
      <w:r w:rsidR="001F0BED" w:rsidRPr="004D6801">
        <w:rPr>
          <w:rFonts w:ascii="Arial" w:hAnsi="Arial" w:cs="Arial"/>
          <w:color w:val="000000" w:themeColor="text1"/>
          <w:sz w:val="22"/>
          <w:szCs w:val="22"/>
        </w:rPr>
        <w:t xml:space="preserve"> both the </w:t>
      </w:r>
      <w:r w:rsidR="00535326" w:rsidRPr="004D6801">
        <w:rPr>
          <w:rFonts w:ascii="Arial" w:hAnsi="Arial" w:cs="Arial"/>
          <w:color w:val="000000" w:themeColor="text1"/>
          <w:sz w:val="22"/>
          <w:szCs w:val="22"/>
        </w:rPr>
        <w:t>faculty</w:t>
      </w:r>
      <w:r w:rsidR="001F0BED" w:rsidRPr="004D6801">
        <w:rPr>
          <w:rFonts w:ascii="Arial" w:hAnsi="Arial" w:cs="Arial"/>
          <w:color w:val="000000" w:themeColor="text1"/>
          <w:sz w:val="22"/>
          <w:szCs w:val="22"/>
        </w:rPr>
        <w:t xml:space="preserve"> </w:t>
      </w:r>
      <w:r w:rsidR="00535326" w:rsidRPr="004D6801">
        <w:rPr>
          <w:rFonts w:ascii="Arial" w:hAnsi="Arial" w:cs="Arial"/>
          <w:color w:val="000000" w:themeColor="text1"/>
          <w:sz w:val="22"/>
          <w:szCs w:val="22"/>
        </w:rPr>
        <w:t>as well as the</w:t>
      </w:r>
      <w:r w:rsidR="001F0BED" w:rsidRPr="004D6801">
        <w:rPr>
          <w:rFonts w:ascii="Arial" w:hAnsi="Arial" w:cs="Arial"/>
          <w:color w:val="000000" w:themeColor="text1"/>
          <w:sz w:val="22"/>
          <w:szCs w:val="22"/>
        </w:rPr>
        <w:t xml:space="preserve"> delegates</w:t>
      </w:r>
      <w:r w:rsidR="00535326" w:rsidRPr="004D6801">
        <w:rPr>
          <w:rFonts w:ascii="Arial" w:hAnsi="Arial" w:cs="Arial"/>
          <w:color w:val="000000" w:themeColor="text1"/>
          <w:sz w:val="22"/>
          <w:szCs w:val="22"/>
        </w:rPr>
        <w:t>. Following this feedback, these potential biases</w:t>
      </w:r>
      <w:r w:rsidR="001F0BED" w:rsidRPr="004D6801">
        <w:rPr>
          <w:rFonts w:ascii="Arial" w:hAnsi="Arial" w:cs="Arial"/>
          <w:color w:val="000000" w:themeColor="text1"/>
          <w:sz w:val="22"/>
          <w:szCs w:val="22"/>
        </w:rPr>
        <w:t xml:space="preserve"> </w:t>
      </w:r>
      <w:r w:rsidR="00535326" w:rsidRPr="004D6801">
        <w:rPr>
          <w:rFonts w:ascii="Arial" w:hAnsi="Arial" w:cs="Arial"/>
          <w:color w:val="000000" w:themeColor="text1"/>
          <w:sz w:val="22"/>
          <w:szCs w:val="22"/>
        </w:rPr>
        <w:t xml:space="preserve">were brought </w:t>
      </w:r>
      <w:r w:rsidR="003E7709" w:rsidRPr="004D6801">
        <w:rPr>
          <w:rFonts w:ascii="Arial" w:hAnsi="Arial" w:cs="Arial"/>
          <w:color w:val="000000" w:themeColor="text1"/>
          <w:sz w:val="22"/>
          <w:szCs w:val="22"/>
        </w:rPr>
        <w:t>consciously</w:t>
      </w:r>
      <w:r w:rsidR="001F0BED" w:rsidRPr="004D6801">
        <w:rPr>
          <w:rFonts w:ascii="Arial" w:hAnsi="Arial" w:cs="Arial"/>
          <w:color w:val="000000" w:themeColor="text1"/>
          <w:sz w:val="22"/>
          <w:szCs w:val="22"/>
        </w:rPr>
        <w:t xml:space="preserve"> into my thoughts and enabled me to make improvements to the</w:t>
      </w:r>
      <w:r w:rsidR="003E7709" w:rsidRPr="004D6801">
        <w:rPr>
          <w:rFonts w:ascii="Arial" w:hAnsi="Arial" w:cs="Arial"/>
          <w:color w:val="000000" w:themeColor="text1"/>
          <w:sz w:val="22"/>
          <w:szCs w:val="22"/>
        </w:rPr>
        <w:t xml:space="preserve"> processes when selecting speakers</w:t>
      </w:r>
      <w:r w:rsidR="00535326" w:rsidRPr="004D6801">
        <w:rPr>
          <w:rFonts w:ascii="Arial" w:hAnsi="Arial" w:cs="Arial"/>
          <w:color w:val="000000" w:themeColor="text1"/>
          <w:sz w:val="22"/>
          <w:szCs w:val="22"/>
        </w:rPr>
        <w:t xml:space="preserve"> </w:t>
      </w:r>
      <w:r w:rsidR="003E7709" w:rsidRPr="004D6801">
        <w:rPr>
          <w:rFonts w:ascii="Arial" w:hAnsi="Arial" w:cs="Arial"/>
          <w:color w:val="000000" w:themeColor="text1"/>
          <w:sz w:val="22"/>
          <w:szCs w:val="22"/>
        </w:rPr>
        <w:t>on</w:t>
      </w:r>
      <w:r w:rsidR="001F0BED" w:rsidRPr="004D6801">
        <w:rPr>
          <w:rFonts w:ascii="Arial" w:hAnsi="Arial" w:cs="Arial"/>
          <w:color w:val="000000" w:themeColor="text1"/>
          <w:sz w:val="22"/>
          <w:szCs w:val="22"/>
        </w:rPr>
        <w:t xml:space="preserve"> subsequent </w:t>
      </w:r>
      <w:r w:rsidR="000F701F" w:rsidRPr="004D6801">
        <w:rPr>
          <w:rFonts w:ascii="Arial" w:hAnsi="Arial" w:cs="Arial"/>
          <w:color w:val="000000" w:themeColor="text1"/>
          <w:sz w:val="22"/>
          <w:szCs w:val="22"/>
        </w:rPr>
        <w:t>programmes</w:t>
      </w:r>
      <w:r w:rsidR="001F0BED" w:rsidRPr="004D6801">
        <w:rPr>
          <w:rFonts w:ascii="Arial" w:hAnsi="Arial" w:cs="Arial"/>
          <w:color w:val="000000" w:themeColor="text1"/>
          <w:sz w:val="22"/>
          <w:szCs w:val="22"/>
        </w:rPr>
        <w:t>.</w:t>
      </w:r>
      <w:r w:rsidR="000F701F" w:rsidRPr="004D6801">
        <w:rPr>
          <w:rFonts w:ascii="Arial" w:hAnsi="Arial" w:cs="Arial"/>
          <w:color w:val="000000" w:themeColor="text1"/>
          <w:sz w:val="22"/>
          <w:szCs w:val="22"/>
        </w:rPr>
        <w:t xml:space="preserve"> </w:t>
      </w:r>
      <w:r w:rsidR="003E7709" w:rsidRPr="004D6801">
        <w:rPr>
          <w:rFonts w:ascii="Arial" w:hAnsi="Arial" w:cs="Arial"/>
          <w:color w:val="000000" w:themeColor="text1"/>
          <w:sz w:val="22"/>
          <w:szCs w:val="22"/>
        </w:rPr>
        <w:t xml:space="preserve"> </w:t>
      </w:r>
      <w:r w:rsidR="009F1CA8" w:rsidRPr="004D6801">
        <w:rPr>
          <w:rFonts w:ascii="Arial" w:hAnsi="Arial" w:cs="Arial"/>
          <w:color w:val="000000" w:themeColor="text1"/>
          <w:sz w:val="22"/>
          <w:szCs w:val="22"/>
        </w:rPr>
        <w:t>B</w:t>
      </w:r>
      <w:r w:rsidR="003E7709" w:rsidRPr="004D6801">
        <w:rPr>
          <w:rFonts w:ascii="Arial" w:hAnsi="Arial" w:cs="Arial"/>
          <w:color w:val="000000" w:themeColor="text1"/>
          <w:sz w:val="22"/>
          <w:szCs w:val="22"/>
        </w:rPr>
        <w:t xml:space="preserve">y asking a more diverse group of consultants for speaker </w:t>
      </w:r>
      <w:r w:rsidR="009F1CA8" w:rsidRPr="004D6801">
        <w:rPr>
          <w:rFonts w:ascii="Arial" w:hAnsi="Arial" w:cs="Arial"/>
          <w:color w:val="000000" w:themeColor="text1"/>
          <w:sz w:val="22"/>
          <w:szCs w:val="22"/>
        </w:rPr>
        <w:t>recommendations, I was able to have more options to choose from and be certain that the faculty represented the values of the organisation and the delegates attending.</w:t>
      </w:r>
    </w:p>
    <w:p w14:paraId="35A5B202" w14:textId="43EF4AB0" w:rsidR="001F0BED" w:rsidRDefault="001F0BED" w:rsidP="00543BCC">
      <w:pPr>
        <w:spacing w:line="360" w:lineRule="auto"/>
        <w:jc w:val="both"/>
        <w:rPr>
          <w:rFonts w:ascii="Arial" w:hAnsi="Arial" w:cs="Arial"/>
          <w:color w:val="000000" w:themeColor="text1"/>
          <w:sz w:val="22"/>
          <w:szCs w:val="22"/>
        </w:rPr>
      </w:pPr>
    </w:p>
    <w:p w14:paraId="4E11254B" w14:textId="02D0828B" w:rsidR="00FA288B" w:rsidRDefault="00FA288B" w:rsidP="00543BCC">
      <w:pPr>
        <w:spacing w:line="360" w:lineRule="auto"/>
        <w:jc w:val="both"/>
        <w:rPr>
          <w:rFonts w:ascii="Arial" w:hAnsi="Arial" w:cs="Arial"/>
          <w:color w:val="000000" w:themeColor="text1"/>
          <w:sz w:val="22"/>
          <w:szCs w:val="22"/>
        </w:rPr>
      </w:pPr>
    </w:p>
    <w:p w14:paraId="0CA3FC08" w14:textId="77777777" w:rsidR="00FA288B" w:rsidRPr="004D6801" w:rsidRDefault="00FA288B" w:rsidP="00543BCC">
      <w:pPr>
        <w:spacing w:line="360" w:lineRule="auto"/>
        <w:jc w:val="both"/>
        <w:rPr>
          <w:rFonts w:ascii="Arial" w:hAnsi="Arial" w:cs="Arial"/>
          <w:color w:val="000000" w:themeColor="text1"/>
          <w:sz w:val="22"/>
          <w:szCs w:val="22"/>
        </w:rPr>
      </w:pPr>
    </w:p>
    <w:p w14:paraId="30AACD32" w14:textId="7A111B75" w:rsidR="001F0BED" w:rsidRPr="004D6801" w:rsidRDefault="000F701F"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lastRenderedPageBreak/>
        <w:t>Content:</w:t>
      </w:r>
    </w:p>
    <w:p w14:paraId="238EC22B" w14:textId="77777777" w:rsidR="001F0BED" w:rsidRPr="004D6801" w:rsidRDefault="001F0BED" w:rsidP="00543BCC">
      <w:pPr>
        <w:spacing w:line="360" w:lineRule="auto"/>
        <w:jc w:val="both"/>
        <w:rPr>
          <w:rFonts w:ascii="Arial" w:hAnsi="Arial" w:cs="Arial"/>
          <w:color w:val="000000" w:themeColor="text1"/>
          <w:sz w:val="22"/>
          <w:szCs w:val="22"/>
        </w:rPr>
      </w:pPr>
    </w:p>
    <w:p w14:paraId="4747C128" w14:textId="0450ACC0" w:rsidR="00D9744C" w:rsidRPr="004D6801"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Deciding on course content was a particularly intimidating but extremely important task to make sure the programmes were relevant and useful for trainees. With such a vast number of topics to cover</w:t>
      </w:r>
      <w:r w:rsidR="008412AD"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w:t>
      </w:r>
      <w:r w:rsidR="00A5422E">
        <w:rPr>
          <w:rFonts w:ascii="Arial" w:hAnsi="Arial" w:cs="Arial"/>
          <w:color w:val="000000" w:themeColor="text1"/>
          <w:sz w:val="22"/>
          <w:szCs w:val="22"/>
        </w:rPr>
        <w:t xml:space="preserve">it </w:t>
      </w:r>
      <w:r w:rsidRPr="004D6801">
        <w:rPr>
          <w:rFonts w:ascii="Arial" w:hAnsi="Arial" w:cs="Arial"/>
          <w:color w:val="000000" w:themeColor="text1"/>
          <w:sz w:val="22"/>
          <w:szCs w:val="22"/>
        </w:rPr>
        <w:t xml:space="preserve">is </w:t>
      </w:r>
      <w:r w:rsidR="008412AD" w:rsidRPr="004D6801">
        <w:rPr>
          <w:rFonts w:ascii="Arial" w:hAnsi="Arial" w:cs="Arial"/>
          <w:color w:val="000000" w:themeColor="text1"/>
          <w:sz w:val="22"/>
          <w:szCs w:val="22"/>
        </w:rPr>
        <w:t xml:space="preserve">key </w:t>
      </w:r>
      <w:r w:rsidRPr="004D6801">
        <w:rPr>
          <w:rFonts w:ascii="Arial" w:hAnsi="Arial" w:cs="Arial"/>
          <w:color w:val="000000" w:themeColor="text1"/>
          <w:sz w:val="22"/>
          <w:szCs w:val="22"/>
        </w:rPr>
        <w:t xml:space="preserve">to refine </w:t>
      </w:r>
      <w:r w:rsidR="000F701F" w:rsidRPr="004D6801">
        <w:rPr>
          <w:rFonts w:ascii="Arial" w:hAnsi="Arial" w:cs="Arial"/>
          <w:color w:val="000000" w:themeColor="text1"/>
          <w:sz w:val="22"/>
          <w:szCs w:val="22"/>
        </w:rPr>
        <w:t>those</w:t>
      </w:r>
      <w:r w:rsidRPr="004D6801">
        <w:rPr>
          <w:rFonts w:ascii="Arial" w:hAnsi="Arial" w:cs="Arial"/>
          <w:color w:val="000000" w:themeColor="text1"/>
          <w:sz w:val="22"/>
          <w:szCs w:val="22"/>
        </w:rPr>
        <w:t xml:space="preserve"> </w:t>
      </w:r>
      <w:r w:rsidR="00154CE1" w:rsidRPr="004D6801">
        <w:rPr>
          <w:rFonts w:ascii="Arial" w:hAnsi="Arial" w:cs="Arial"/>
          <w:color w:val="000000" w:themeColor="text1"/>
          <w:sz w:val="22"/>
          <w:szCs w:val="22"/>
        </w:rPr>
        <w:t xml:space="preserve">that </w:t>
      </w:r>
      <w:r w:rsidRPr="004D6801">
        <w:rPr>
          <w:rFonts w:ascii="Arial" w:hAnsi="Arial" w:cs="Arial"/>
          <w:color w:val="000000" w:themeColor="text1"/>
          <w:sz w:val="22"/>
          <w:szCs w:val="22"/>
        </w:rPr>
        <w:t xml:space="preserve">would have the biggest effect. </w:t>
      </w:r>
      <w:r w:rsidR="000F701F" w:rsidRPr="004D6801">
        <w:rPr>
          <w:rFonts w:ascii="Arial" w:hAnsi="Arial" w:cs="Arial"/>
          <w:color w:val="000000" w:themeColor="text1"/>
          <w:sz w:val="22"/>
          <w:szCs w:val="22"/>
        </w:rPr>
        <w:t>Trainees will only be aware of some of the leadership skills they need to develop</w:t>
      </w:r>
      <w:r w:rsidR="00581192">
        <w:rPr>
          <w:rFonts w:ascii="Arial" w:hAnsi="Arial" w:cs="Arial"/>
          <w:color w:val="000000" w:themeColor="text1"/>
          <w:sz w:val="22"/>
          <w:szCs w:val="22"/>
        </w:rPr>
        <w:t>,</w:t>
      </w:r>
      <w:r w:rsidR="000F701F" w:rsidRPr="004D6801">
        <w:rPr>
          <w:rFonts w:ascii="Arial" w:hAnsi="Arial" w:cs="Arial"/>
          <w:color w:val="000000" w:themeColor="text1"/>
          <w:sz w:val="22"/>
          <w:szCs w:val="22"/>
        </w:rPr>
        <w:t xml:space="preserve"> </w:t>
      </w:r>
      <w:r w:rsidR="00581192">
        <w:rPr>
          <w:rFonts w:ascii="Arial" w:hAnsi="Arial" w:cs="Arial"/>
          <w:color w:val="000000" w:themeColor="text1"/>
          <w:sz w:val="22"/>
          <w:szCs w:val="22"/>
        </w:rPr>
        <w:t>so</w:t>
      </w:r>
      <w:r w:rsidRPr="004D6801">
        <w:rPr>
          <w:rFonts w:ascii="Arial" w:hAnsi="Arial" w:cs="Arial"/>
          <w:color w:val="000000" w:themeColor="text1"/>
          <w:sz w:val="22"/>
          <w:szCs w:val="22"/>
        </w:rPr>
        <w:t xml:space="preserve"> it is imperative to </w:t>
      </w:r>
      <w:r w:rsidR="000F701F" w:rsidRPr="004D6801">
        <w:rPr>
          <w:rFonts w:ascii="Arial" w:hAnsi="Arial" w:cs="Arial"/>
          <w:color w:val="000000" w:themeColor="text1"/>
          <w:sz w:val="22"/>
          <w:szCs w:val="22"/>
        </w:rPr>
        <w:t>gather information from a variety of sources</w:t>
      </w:r>
      <w:r w:rsidRPr="004D6801">
        <w:rPr>
          <w:rFonts w:ascii="Arial" w:hAnsi="Arial" w:cs="Arial"/>
          <w:color w:val="000000" w:themeColor="text1"/>
          <w:sz w:val="22"/>
          <w:szCs w:val="22"/>
        </w:rPr>
        <w:t xml:space="preserve">. I spoke with </w:t>
      </w:r>
      <w:r w:rsidR="00D9744C" w:rsidRPr="004D6801">
        <w:rPr>
          <w:rFonts w:ascii="Arial" w:hAnsi="Arial" w:cs="Arial"/>
          <w:color w:val="000000" w:themeColor="text1"/>
          <w:sz w:val="22"/>
          <w:szCs w:val="22"/>
        </w:rPr>
        <w:t xml:space="preserve">a selection of trainees, consultants and </w:t>
      </w:r>
      <w:r w:rsidRPr="004D6801">
        <w:rPr>
          <w:rFonts w:ascii="Arial" w:hAnsi="Arial" w:cs="Arial"/>
          <w:color w:val="000000" w:themeColor="text1"/>
          <w:sz w:val="22"/>
          <w:szCs w:val="22"/>
        </w:rPr>
        <w:t>organisers of similar courses across the United Kingdom</w:t>
      </w:r>
      <w:r w:rsidR="009F1CA8" w:rsidRPr="004D6801">
        <w:rPr>
          <w:rFonts w:ascii="Arial" w:hAnsi="Arial" w:cs="Arial"/>
          <w:color w:val="000000" w:themeColor="text1"/>
          <w:sz w:val="22"/>
          <w:szCs w:val="22"/>
        </w:rPr>
        <w:t>. I then</w:t>
      </w:r>
      <w:r w:rsidRPr="004D6801">
        <w:rPr>
          <w:rFonts w:ascii="Arial" w:hAnsi="Arial" w:cs="Arial"/>
          <w:color w:val="000000" w:themeColor="text1"/>
          <w:sz w:val="22"/>
          <w:szCs w:val="22"/>
        </w:rPr>
        <w:t xml:space="preserve"> put together a comprehensive list of common topics </w:t>
      </w:r>
      <w:r w:rsidR="00D9744C" w:rsidRPr="004D6801">
        <w:rPr>
          <w:rFonts w:ascii="Arial" w:hAnsi="Arial" w:cs="Arial"/>
          <w:color w:val="000000" w:themeColor="text1"/>
          <w:sz w:val="22"/>
          <w:szCs w:val="22"/>
        </w:rPr>
        <w:t>which a</w:t>
      </w:r>
      <w:r w:rsidRPr="004D6801">
        <w:rPr>
          <w:rFonts w:ascii="Arial" w:hAnsi="Arial" w:cs="Arial"/>
          <w:color w:val="000000" w:themeColor="text1"/>
          <w:sz w:val="22"/>
          <w:szCs w:val="22"/>
        </w:rPr>
        <w:t xml:space="preserve"> diverse group of </w:t>
      </w:r>
      <w:r w:rsidR="00D9744C" w:rsidRPr="004D6801">
        <w:rPr>
          <w:rFonts w:ascii="Arial" w:hAnsi="Arial" w:cs="Arial"/>
          <w:color w:val="000000" w:themeColor="text1"/>
          <w:sz w:val="22"/>
          <w:szCs w:val="22"/>
        </w:rPr>
        <w:t xml:space="preserve">thirty </w:t>
      </w:r>
      <w:r w:rsidRPr="004D6801">
        <w:rPr>
          <w:rFonts w:ascii="Arial" w:hAnsi="Arial" w:cs="Arial"/>
          <w:color w:val="000000" w:themeColor="text1"/>
          <w:sz w:val="22"/>
          <w:szCs w:val="22"/>
        </w:rPr>
        <w:t xml:space="preserve">consultants </w:t>
      </w:r>
      <w:r w:rsidR="00D9744C" w:rsidRPr="004D6801">
        <w:rPr>
          <w:rFonts w:ascii="Arial" w:hAnsi="Arial" w:cs="Arial"/>
          <w:color w:val="000000" w:themeColor="text1"/>
          <w:sz w:val="22"/>
          <w:szCs w:val="22"/>
        </w:rPr>
        <w:t>(</w:t>
      </w:r>
      <w:r w:rsidRPr="004D6801">
        <w:rPr>
          <w:rFonts w:ascii="Arial" w:hAnsi="Arial" w:cs="Arial"/>
          <w:color w:val="000000" w:themeColor="text1"/>
          <w:sz w:val="22"/>
          <w:szCs w:val="22"/>
        </w:rPr>
        <w:t>with varying experience</w:t>
      </w:r>
      <w:r w:rsidR="00D9744C"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w:t>
      </w:r>
      <w:r w:rsidR="00D9744C" w:rsidRPr="004D6801">
        <w:rPr>
          <w:rFonts w:ascii="Arial" w:hAnsi="Arial" w:cs="Arial"/>
          <w:color w:val="000000" w:themeColor="text1"/>
          <w:sz w:val="22"/>
          <w:szCs w:val="22"/>
        </w:rPr>
        <w:t xml:space="preserve">subjectively ranked depending on perceived value to a new </w:t>
      </w:r>
      <w:r w:rsidR="00162DD5" w:rsidRPr="004D6801">
        <w:rPr>
          <w:rFonts w:ascii="Arial" w:hAnsi="Arial" w:cs="Arial"/>
          <w:color w:val="000000" w:themeColor="text1"/>
          <w:sz w:val="22"/>
          <w:szCs w:val="22"/>
        </w:rPr>
        <w:t>consultant.</w:t>
      </w:r>
      <w:r w:rsidR="009F1CA8" w:rsidRPr="004D6801">
        <w:rPr>
          <w:rFonts w:ascii="Arial" w:hAnsi="Arial" w:cs="Arial"/>
          <w:color w:val="000000" w:themeColor="text1"/>
          <w:sz w:val="22"/>
          <w:szCs w:val="22"/>
        </w:rPr>
        <w:t xml:space="preserve"> </w:t>
      </w:r>
    </w:p>
    <w:p w14:paraId="3BB731F4" w14:textId="5E07F908" w:rsidR="001F0BED" w:rsidRPr="004D6801" w:rsidRDefault="001F0BED" w:rsidP="00543BCC">
      <w:pPr>
        <w:spacing w:line="360" w:lineRule="auto"/>
        <w:jc w:val="both"/>
        <w:rPr>
          <w:rFonts w:ascii="Arial" w:hAnsi="Arial" w:cs="Arial"/>
          <w:color w:val="000000" w:themeColor="text1"/>
          <w:sz w:val="22"/>
          <w:szCs w:val="22"/>
        </w:rPr>
      </w:pPr>
    </w:p>
    <w:p w14:paraId="72E98770" w14:textId="0E3E5772" w:rsidR="00162DD5" w:rsidRPr="004D6801" w:rsidRDefault="00162DD5"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Faculty:</w:t>
      </w:r>
    </w:p>
    <w:p w14:paraId="395DDEAE" w14:textId="77777777" w:rsidR="00162DD5" w:rsidRPr="004D6801" w:rsidRDefault="00162DD5" w:rsidP="00543BCC">
      <w:pPr>
        <w:spacing w:line="360" w:lineRule="auto"/>
        <w:jc w:val="both"/>
        <w:rPr>
          <w:rFonts w:ascii="Arial" w:hAnsi="Arial" w:cs="Arial"/>
          <w:color w:val="000000" w:themeColor="text1"/>
          <w:sz w:val="22"/>
          <w:szCs w:val="22"/>
        </w:rPr>
      </w:pPr>
    </w:p>
    <w:p w14:paraId="7E043E12" w14:textId="3368DDD5" w:rsidR="001F0BED" w:rsidRPr="004D6801" w:rsidRDefault="001F0BE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Upon finalising the content, it was important to enlist the right speakers to deliver the programme. As a team, we decided to use internal</w:t>
      </w:r>
      <w:r w:rsidR="00154CE1" w:rsidRPr="004D6801">
        <w:rPr>
          <w:rFonts w:ascii="Arial" w:hAnsi="Arial" w:cs="Arial"/>
          <w:color w:val="000000" w:themeColor="text1"/>
          <w:sz w:val="22"/>
          <w:szCs w:val="22"/>
        </w:rPr>
        <w:t xml:space="preserve"> speakers</w:t>
      </w:r>
      <w:r w:rsidRPr="004D6801">
        <w:rPr>
          <w:rFonts w:ascii="Arial" w:hAnsi="Arial" w:cs="Arial"/>
          <w:color w:val="000000" w:themeColor="text1"/>
          <w:sz w:val="22"/>
          <w:szCs w:val="22"/>
        </w:rPr>
        <w:t xml:space="preserve"> (</w:t>
      </w:r>
      <w:r w:rsidR="00154CE1" w:rsidRPr="004D6801">
        <w:rPr>
          <w:rFonts w:ascii="Arial" w:hAnsi="Arial" w:cs="Arial"/>
          <w:color w:val="000000" w:themeColor="text1"/>
          <w:sz w:val="22"/>
          <w:szCs w:val="22"/>
        </w:rPr>
        <w:t xml:space="preserve">those </w:t>
      </w:r>
      <w:r w:rsidRPr="004D6801">
        <w:rPr>
          <w:rFonts w:ascii="Arial" w:hAnsi="Arial" w:cs="Arial"/>
          <w:color w:val="000000" w:themeColor="text1"/>
          <w:sz w:val="22"/>
          <w:szCs w:val="22"/>
        </w:rPr>
        <w:t xml:space="preserve">working for the Health Board), which would benefit the course in several ways. There would be no fee for the staff members' time, keeping </w:t>
      </w:r>
      <w:r w:rsidR="00154CE1" w:rsidRPr="004D6801">
        <w:rPr>
          <w:rFonts w:ascii="Arial" w:hAnsi="Arial" w:cs="Arial"/>
          <w:color w:val="000000" w:themeColor="text1"/>
          <w:sz w:val="22"/>
          <w:szCs w:val="22"/>
        </w:rPr>
        <w:t>outlays</w:t>
      </w:r>
      <w:r w:rsidRPr="004D6801">
        <w:rPr>
          <w:rFonts w:ascii="Arial" w:hAnsi="Arial" w:cs="Arial"/>
          <w:color w:val="000000" w:themeColor="text1"/>
          <w:sz w:val="22"/>
          <w:szCs w:val="22"/>
        </w:rPr>
        <w:t xml:space="preserve"> down and facilitating no </w:t>
      </w:r>
      <w:r w:rsidR="00154CE1" w:rsidRPr="004D6801">
        <w:rPr>
          <w:rFonts w:ascii="Arial" w:hAnsi="Arial" w:cs="Arial"/>
          <w:color w:val="000000" w:themeColor="text1"/>
          <w:sz w:val="22"/>
          <w:szCs w:val="22"/>
        </w:rPr>
        <w:t xml:space="preserve">cost </w:t>
      </w:r>
      <w:r w:rsidRPr="004D6801">
        <w:rPr>
          <w:rFonts w:ascii="Arial" w:hAnsi="Arial" w:cs="Arial"/>
          <w:color w:val="000000" w:themeColor="text1"/>
          <w:sz w:val="22"/>
          <w:szCs w:val="22"/>
        </w:rPr>
        <w:t xml:space="preserve">for any of the delegates. </w:t>
      </w:r>
      <w:r w:rsidR="00162DD5" w:rsidRPr="004D6801">
        <w:rPr>
          <w:rFonts w:ascii="Arial" w:hAnsi="Arial" w:cs="Arial"/>
          <w:color w:val="000000" w:themeColor="text1"/>
          <w:sz w:val="22"/>
          <w:szCs w:val="22"/>
        </w:rPr>
        <w:t xml:space="preserve">It </w:t>
      </w:r>
      <w:r w:rsidRPr="004D6801">
        <w:rPr>
          <w:rFonts w:ascii="Arial" w:hAnsi="Arial" w:cs="Arial"/>
          <w:color w:val="000000" w:themeColor="text1"/>
          <w:sz w:val="22"/>
          <w:szCs w:val="22"/>
        </w:rPr>
        <w:t xml:space="preserve">would </w:t>
      </w:r>
      <w:r w:rsidR="00154CE1" w:rsidRPr="004D6801">
        <w:rPr>
          <w:rFonts w:ascii="Arial" w:hAnsi="Arial" w:cs="Arial"/>
          <w:color w:val="000000" w:themeColor="text1"/>
          <w:sz w:val="22"/>
          <w:szCs w:val="22"/>
        </w:rPr>
        <w:t xml:space="preserve">also </w:t>
      </w:r>
      <w:r w:rsidRPr="004D6801">
        <w:rPr>
          <w:rFonts w:ascii="Arial" w:hAnsi="Arial" w:cs="Arial"/>
          <w:color w:val="000000" w:themeColor="text1"/>
          <w:sz w:val="22"/>
          <w:szCs w:val="22"/>
        </w:rPr>
        <w:t>demonstrate the depth and breadth of expertise within the health board</w:t>
      </w:r>
      <w:r w:rsidR="00162DD5" w:rsidRPr="004D6801">
        <w:rPr>
          <w:rFonts w:ascii="Arial" w:hAnsi="Arial" w:cs="Arial"/>
          <w:color w:val="000000" w:themeColor="text1"/>
          <w:sz w:val="22"/>
          <w:szCs w:val="22"/>
        </w:rPr>
        <w:t xml:space="preserve"> and start to build relationships between trainees and the senior leaders in the organisation. </w:t>
      </w:r>
      <w:r w:rsidR="00E7765C" w:rsidRPr="004D6801">
        <w:rPr>
          <w:rFonts w:ascii="Arial" w:hAnsi="Arial" w:cs="Arial"/>
          <w:color w:val="000000" w:themeColor="text1"/>
          <w:sz w:val="22"/>
          <w:szCs w:val="22"/>
        </w:rPr>
        <w:t xml:space="preserve">These relationships can be strengthened by </w:t>
      </w:r>
      <w:r w:rsidR="009727FA" w:rsidRPr="004D6801">
        <w:rPr>
          <w:rFonts w:ascii="Arial" w:hAnsi="Arial" w:cs="Arial"/>
          <w:color w:val="000000" w:themeColor="text1"/>
          <w:sz w:val="22"/>
          <w:szCs w:val="22"/>
        </w:rPr>
        <w:t>‘</w:t>
      </w:r>
      <w:r w:rsidR="00E7765C" w:rsidRPr="004D6801">
        <w:rPr>
          <w:rFonts w:ascii="Arial" w:hAnsi="Arial" w:cs="Arial"/>
          <w:color w:val="000000" w:themeColor="text1"/>
          <w:sz w:val="22"/>
          <w:szCs w:val="22"/>
        </w:rPr>
        <w:t>paired learning</w:t>
      </w:r>
      <w:r w:rsidR="009727FA" w:rsidRPr="004D6801">
        <w:rPr>
          <w:rFonts w:ascii="Arial" w:hAnsi="Arial" w:cs="Arial"/>
          <w:color w:val="000000" w:themeColor="text1"/>
          <w:sz w:val="22"/>
          <w:szCs w:val="22"/>
        </w:rPr>
        <w:t>’, an intervention</w:t>
      </w:r>
      <w:r w:rsidR="009F1CA8" w:rsidRPr="004D6801">
        <w:rPr>
          <w:rFonts w:ascii="Arial" w:hAnsi="Arial" w:cs="Arial"/>
          <w:color w:val="000000" w:themeColor="text1"/>
          <w:sz w:val="22"/>
          <w:szCs w:val="22"/>
        </w:rPr>
        <w:t xml:space="preserve"> </w:t>
      </w:r>
      <w:r w:rsidR="009727FA" w:rsidRPr="004D6801">
        <w:rPr>
          <w:rFonts w:ascii="Arial" w:hAnsi="Arial" w:cs="Arial"/>
          <w:color w:val="000000" w:themeColor="text1"/>
          <w:sz w:val="22"/>
          <w:szCs w:val="22"/>
        </w:rPr>
        <w:t>that can further improve trainee engagement (Wathes 2016).</w:t>
      </w:r>
    </w:p>
    <w:p w14:paraId="6F635BEF" w14:textId="77777777" w:rsidR="001F5196" w:rsidRPr="004D6801" w:rsidRDefault="001F5196" w:rsidP="00543BCC">
      <w:pPr>
        <w:spacing w:line="360" w:lineRule="auto"/>
        <w:jc w:val="both"/>
        <w:rPr>
          <w:rFonts w:ascii="Arial" w:hAnsi="Arial" w:cs="Arial"/>
          <w:color w:val="000000" w:themeColor="text1"/>
          <w:sz w:val="22"/>
          <w:szCs w:val="22"/>
        </w:rPr>
      </w:pPr>
    </w:p>
    <w:p w14:paraId="777852A8" w14:textId="40AD92D0" w:rsidR="00162DD5" w:rsidRPr="004D6801" w:rsidRDefault="001F5196"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Delegates:</w:t>
      </w:r>
    </w:p>
    <w:p w14:paraId="5DE6177E" w14:textId="6FDAF58F" w:rsidR="001F5196" w:rsidRPr="004D6801" w:rsidRDefault="001F5196" w:rsidP="00543BCC">
      <w:pPr>
        <w:spacing w:line="360" w:lineRule="auto"/>
        <w:jc w:val="both"/>
        <w:rPr>
          <w:rFonts w:ascii="Arial" w:hAnsi="Arial" w:cs="Arial"/>
          <w:color w:val="000000" w:themeColor="text1"/>
          <w:sz w:val="22"/>
          <w:szCs w:val="22"/>
        </w:rPr>
      </w:pPr>
    </w:p>
    <w:p w14:paraId="3E0B5168" w14:textId="08A83B96" w:rsidR="001F5196" w:rsidRPr="004D6801" w:rsidRDefault="001604FC"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The course</w:t>
      </w:r>
      <w:r w:rsidR="00154CE1"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as part of the strategy to improve junior doctor engagement</w:t>
      </w:r>
      <w:r w:rsidR="00154CE1"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would only be effective if it </w:t>
      </w:r>
      <w:r w:rsidR="00154CE1" w:rsidRPr="004D6801">
        <w:rPr>
          <w:rFonts w:ascii="Arial" w:hAnsi="Arial" w:cs="Arial"/>
          <w:color w:val="000000" w:themeColor="text1"/>
          <w:sz w:val="22"/>
          <w:szCs w:val="22"/>
        </w:rPr>
        <w:t>was</w:t>
      </w:r>
      <w:r w:rsidRPr="004D6801">
        <w:rPr>
          <w:rFonts w:ascii="Arial" w:hAnsi="Arial" w:cs="Arial"/>
          <w:color w:val="000000" w:themeColor="text1"/>
          <w:sz w:val="22"/>
          <w:szCs w:val="22"/>
        </w:rPr>
        <w:t xml:space="preserve"> well attended</w:t>
      </w:r>
      <w:r w:rsidR="009727FA" w:rsidRPr="004D6801">
        <w:rPr>
          <w:rFonts w:ascii="Arial" w:hAnsi="Arial" w:cs="Arial"/>
          <w:color w:val="000000" w:themeColor="text1"/>
          <w:sz w:val="22"/>
          <w:szCs w:val="22"/>
        </w:rPr>
        <w:t>. However, t</w:t>
      </w:r>
      <w:r w:rsidRPr="004D6801">
        <w:rPr>
          <w:rFonts w:ascii="Arial" w:hAnsi="Arial" w:cs="Arial"/>
          <w:color w:val="000000" w:themeColor="text1"/>
          <w:sz w:val="22"/>
          <w:szCs w:val="22"/>
        </w:rPr>
        <w:t>here were a number of barriers to maximising</w:t>
      </w:r>
      <w:r w:rsidR="009727FA" w:rsidRPr="004D6801">
        <w:rPr>
          <w:rFonts w:ascii="Arial" w:hAnsi="Arial" w:cs="Arial"/>
          <w:color w:val="000000" w:themeColor="text1"/>
          <w:sz w:val="22"/>
          <w:szCs w:val="22"/>
        </w:rPr>
        <w:t xml:space="preserve"> trainee turnout.</w:t>
      </w:r>
      <w:r w:rsidR="001B44BA" w:rsidRPr="004D6801">
        <w:rPr>
          <w:rFonts w:ascii="Arial" w:hAnsi="Arial" w:cs="Arial"/>
          <w:color w:val="000000" w:themeColor="text1"/>
          <w:sz w:val="22"/>
          <w:szCs w:val="22"/>
        </w:rPr>
        <w:t xml:space="preserve"> S</w:t>
      </w:r>
      <w:r w:rsidR="009727FA" w:rsidRPr="004D6801">
        <w:rPr>
          <w:rFonts w:ascii="Arial" w:hAnsi="Arial" w:cs="Arial"/>
          <w:color w:val="000000" w:themeColor="text1"/>
          <w:sz w:val="22"/>
          <w:szCs w:val="22"/>
        </w:rPr>
        <w:t>tudy l</w:t>
      </w:r>
      <w:r w:rsidRPr="004D6801">
        <w:rPr>
          <w:rFonts w:ascii="Arial" w:hAnsi="Arial" w:cs="Arial"/>
          <w:color w:val="000000" w:themeColor="text1"/>
          <w:sz w:val="22"/>
          <w:szCs w:val="22"/>
        </w:rPr>
        <w:t xml:space="preserve">eave </w:t>
      </w:r>
      <w:r w:rsidR="009727FA" w:rsidRPr="004D6801">
        <w:rPr>
          <w:rFonts w:ascii="Arial" w:hAnsi="Arial" w:cs="Arial"/>
          <w:color w:val="000000" w:themeColor="text1"/>
          <w:sz w:val="22"/>
          <w:szCs w:val="22"/>
        </w:rPr>
        <w:t xml:space="preserve">requests </w:t>
      </w:r>
      <w:r w:rsidRPr="004D6801">
        <w:rPr>
          <w:rFonts w:ascii="Arial" w:hAnsi="Arial" w:cs="Arial"/>
          <w:color w:val="000000" w:themeColor="text1"/>
          <w:sz w:val="22"/>
          <w:szCs w:val="22"/>
        </w:rPr>
        <w:t>requir</w:t>
      </w:r>
      <w:r w:rsidR="009727FA" w:rsidRPr="004D6801">
        <w:rPr>
          <w:rFonts w:ascii="Arial" w:hAnsi="Arial" w:cs="Arial"/>
          <w:color w:val="000000" w:themeColor="text1"/>
          <w:sz w:val="22"/>
          <w:szCs w:val="22"/>
        </w:rPr>
        <w:t>e</w:t>
      </w:r>
      <w:r w:rsidR="001B44BA" w:rsidRPr="004D6801">
        <w:rPr>
          <w:rFonts w:ascii="Arial" w:hAnsi="Arial" w:cs="Arial"/>
          <w:color w:val="000000" w:themeColor="text1"/>
          <w:sz w:val="22"/>
          <w:szCs w:val="22"/>
        </w:rPr>
        <w:t>d</w:t>
      </w:r>
      <w:r w:rsidRPr="004D6801">
        <w:rPr>
          <w:rFonts w:ascii="Arial" w:hAnsi="Arial" w:cs="Arial"/>
          <w:color w:val="000000" w:themeColor="text1"/>
          <w:sz w:val="22"/>
          <w:szCs w:val="22"/>
        </w:rPr>
        <w:t xml:space="preserve"> </w:t>
      </w:r>
      <w:r w:rsidR="009727FA" w:rsidRPr="004D6801">
        <w:rPr>
          <w:rFonts w:ascii="Arial" w:hAnsi="Arial" w:cs="Arial"/>
          <w:color w:val="000000" w:themeColor="text1"/>
          <w:sz w:val="22"/>
          <w:szCs w:val="22"/>
        </w:rPr>
        <w:t xml:space="preserve">a minimum of </w:t>
      </w:r>
      <w:r w:rsidRPr="004D6801">
        <w:rPr>
          <w:rFonts w:ascii="Arial" w:hAnsi="Arial" w:cs="Arial"/>
          <w:color w:val="000000" w:themeColor="text1"/>
          <w:sz w:val="22"/>
          <w:szCs w:val="22"/>
        </w:rPr>
        <w:t>six weeks’ notice</w:t>
      </w:r>
      <w:r w:rsidR="009727FA" w:rsidRPr="004D6801">
        <w:rPr>
          <w:rFonts w:ascii="Arial" w:hAnsi="Arial" w:cs="Arial"/>
          <w:color w:val="000000" w:themeColor="text1"/>
          <w:sz w:val="22"/>
          <w:szCs w:val="22"/>
        </w:rPr>
        <w:t xml:space="preserve">, which caused an issue with </w:t>
      </w:r>
      <w:r w:rsidR="001B44BA" w:rsidRPr="004D6801">
        <w:rPr>
          <w:rFonts w:ascii="Arial" w:hAnsi="Arial" w:cs="Arial"/>
          <w:color w:val="000000" w:themeColor="text1"/>
          <w:sz w:val="22"/>
          <w:szCs w:val="22"/>
        </w:rPr>
        <w:t>the first two course dates being delivered within that window. Leave could not be guaranteed if service delivery might be c</w:t>
      </w:r>
      <w:r w:rsidR="00D60CE1" w:rsidRPr="004D6801">
        <w:rPr>
          <w:rFonts w:ascii="Arial" w:hAnsi="Arial" w:cs="Arial"/>
          <w:color w:val="000000" w:themeColor="text1"/>
          <w:sz w:val="22"/>
          <w:szCs w:val="22"/>
        </w:rPr>
        <w:t xml:space="preserve">ompromised, and with many rotas staffing issues and gaps, trainees were unable to commit their attendance to the sessions. </w:t>
      </w:r>
      <w:r w:rsidR="00220879" w:rsidRPr="004D6801">
        <w:rPr>
          <w:rFonts w:ascii="Arial" w:hAnsi="Arial" w:cs="Arial"/>
          <w:color w:val="000000" w:themeColor="text1"/>
          <w:sz w:val="22"/>
          <w:szCs w:val="22"/>
        </w:rPr>
        <w:t xml:space="preserve">These challenges highlight the importance for organisations </w:t>
      </w:r>
      <w:r w:rsidR="00154CE1" w:rsidRPr="004D6801">
        <w:rPr>
          <w:rFonts w:ascii="Arial" w:hAnsi="Arial" w:cs="Arial"/>
          <w:color w:val="000000" w:themeColor="text1"/>
          <w:sz w:val="22"/>
          <w:szCs w:val="22"/>
        </w:rPr>
        <w:t>valuing</w:t>
      </w:r>
      <w:r w:rsidR="00220879" w:rsidRPr="004D6801">
        <w:rPr>
          <w:rFonts w:ascii="Arial" w:hAnsi="Arial" w:cs="Arial"/>
          <w:color w:val="000000" w:themeColor="text1"/>
          <w:sz w:val="22"/>
          <w:szCs w:val="22"/>
        </w:rPr>
        <w:t xml:space="preserve"> trainee engagement</w:t>
      </w:r>
      <w:r w:rsidR="00D60CE1" w:rsidRPr="004D6801">
        <w:rPr>
          <w:rFonts w:ascii="Arial" w:hAnsi="Arial" w:cs="Arial"/>
          <w:color w:val="000000" w:themeColor="text1"/>
          <w:sz w:val="22"/>
          <w:szCs w:val="22"/>
        </w:rPr>
        <w:t xml:space="preserve"> and their</w:t>
      </w:r>
      <w:r w:rsidR="00154CE1" w:rsidRPr="004D6801">
        <w:rPr>
          <w:rFonts w:ascii="Arial" w:hAnsi="Arial" w:cs="Arial"/>
          <w:color w:val="000000" w:themeColor="text1"/>
          <w:sz w:val="22"/>
          <w:szCs w:val="22"/>
        </w:rPr>
        <w:t xml:space="preserve"> </w:t>
      </w:r>
      <w:r w:rsidR="00D60CE1" w:rsidRPr="004D6801">
        <w:rPr>
          <w:rFonts w:ascii="Arial" w:hAnsi="Arial" w:cs="Arial"/>
          <w:color w:val="000000" w:themeColor="text1"/>
          <w:sz w:val="22"/>
          <w:szCs w:val="22"/>
        </w:rPr>
        <w:t>need to</w:t>
      </w:r>
      <w:r w:rsidR="00154CE1" w:rsidRPr="004D6801">
        <w:rPr>
          <w:rFonts w:ascii="Arial" w:hAnsi="Arial" w:cs="Arial"/>
          <w:color w:val="000000" w:themeColor="text1"/>
          <w:sz w:val="22"/>
          <w:szCs w:val="22"/>
        </w:rPr>
        <w:t xml:space="preserve"> </w:t>
      </w:r>
      <w:r w:rsidR="00220879" w:rsidRPr="004D6801">
        <w:rPr>
          <w:rFonts w:ascii="Arial" w:hAnsi="Arial" w:cs="Arial"/>
          <w:color w:val="000000" w:themeColor="text1"/>
          <w:sz w:val="22"/>
          <w:szCs w:val="22"/>
        </w:rPr>
        <w:t xml:space="preserve">create cultures and structures which facilitate trainees taking advantage of opportunities as much as </w:t>
      </w:r>
      <w:r w:rsidR="00976A9A">
        <w:rPr>
          <w:rFonts w:ascii="Arial" w:hAnsi="Arial" w:cs="Arial"/>
          <w:color w:val="000000" w:themeColor="text1"/>
          <w:sz w:val="22"/>
          <w:szCs w:val="22"/>
        </w:rPr>
        <w:t>possible</w:t>
      </w:r>
      <w:r w:rsidR="00220879" w:rsidRPr="004D6801">
        <w:rPr>
          <w:rFonts w:ascii="Arial" w:hAnsi="Arial" w:cs="Arial"/>
          <w:color w:val="000000" w:themeColor="text1"/>
          <w:sz w:val="22"/>
          <w:szCs w:val="22"/>
        </w:rPr>
        <w:t>.</w:t>
      </w:r>
    </w:p>
    <w:p w14:paraId="6490B308" w14:textId="77777777" w:rsidR="00976A9A" w:rsidRPr="004D6801" w:rsidRDefault="00976A9A" w:rsidP="00543BCC">
      <w:pPr>
        <w:spacing w:line="360" w:lineRule="auto"/>
        <w:jc w:val="both"/>
        <w:rPr>
          <w:rFonts w:ascii="Arial" w:hAnsi="Arial" w:cs="Arial"/>
          <w:color w:val="000000" w:themeColor="text1"/>
          <w:sz w:val="22"/>
          <w:szCs w:val="22"/>
        </w:rPr>
      </w:pPr>
    </w:p>
    <w:p w14:paraId="34084F62" w14:textId="7C747093" w:rsidR="00437B32" w:rsidRPr="00C5699B" w:rsidRDefault="001F5196"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Overall</w:t>
      </w:r>
      <w:r w:rsidR="00154CE1"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there were at least 45 different delegates that attended one or more of the seven days</w:t>
      </w:r>
      <w:r w:rsidR="00736033">
        <w:rPr>
          <w:rFonts w:ascii="Arial" w:hAnsi="Arial" w:cs="Arial"/>
          <w:color w:val="000000" w:themeColor="text1"/>
          <w:sz w:val="22"/>
          <w:szCs w:val="22"/>
        </w:rPr>
        <w:t xml:space="preserve"> (Figure.15)</w:t>
      </w:r>
      <w:r w:rsidRPr="004D6801">
        <w:rPr>
          <w:rFonts w:ascii="Arial" w:hAnsi="Arial" w:cs="Arial"/>
          <w:color w:val="000000" w:themeColor="text1"/>
          <w:sz w:val="22"/>
          <w:szCs w:val="22"/>
        </w:rPr>
        <w:t>. The spread of grades and departments was extremely varied</w:t>
      </w:r>
      <w:r w:rsidR="00220879" w:rsidRPr="004D6801">
        <w:rPr>
          <w:rFonts w:ascii="Arial" w:hAnsi="Arial" w:cs="Arial"/>
          <w:color w:val="000000" w:themeColor="text1"/>
          <w:sz w:val="22"/>
          <w:szCs w:val="22"/>
        </w:rPr>
        <w:t xml:space="preserve">, from Emergency </w:t>
      </w:r>
      <w:r w:rsidR="00220879" w:rsidRPr="004D6801">
        <w:rPr>
          <w:rFonts w:ascii="Arial" w:hAnsi="Arial" w:cs="Arial"/>
          <w:color w:val="000000" w:themeColor="text1"/>
          <w:sz w:val="22"/>
          <w:szCs w:val="22"/>
        </w:rPr>
        <w:lastRenderedPageBreak/>
        <w:t>trainees to Palliative care doctors</w:t>
      </w:r>
      <w:r w:rsidRPr="004D6801">
        <w:rPr>
          <w:rFonts w:ascii="Arial" w:hAnsi="Arial" w:cs="Arial"/>
          <w:color w:val="000000" w:themeColor="text1"/>
          <w:sz w:val="22"/>
          <w:szCs w:val="22"/>
        </w:rPr>
        <w:t>. The communication day was also open to multiple disciplines</w:t>
      </w:r>
      <w:r w:rsidR="00154CE1"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with a number of ward and theatre nurses in attendance. With most individuals attending</w:t>
      </w:r>
      <w:r w:rsidR="00D60CE1" w:rsidRPr="004D6801">
        <w:rPr>
          <w:rFonts w:ascii="Arial" w:hAnsi="Arial" w:cs="Arial"/>
          <w:color w:val="000000" w:themeColor="text1"/>
          <w:sz w:val="22"/>
          <w:szCs w:val="22"/>
        </w:rPr>
        <w:t xml:space="preserve"> a maximum of</w:t>
      </w:r>
      <w:r w:rsidRPr="004D6801">
        <w:rPr>
          <w:rFonts w:ascii="Arial" w:hAnsi="Arial" w:cs="Arial"/>
          <w:color w:val="000000" w:themeColor="text1"/>
          <w:sz w:val="22"/>
          <w:szCs w:val="22"/>
        </w:rPr>
        <w:t xml:space="preserve"> 2 or 3 sessions</w:t>
      </w:r>
      <w:r w:rsidR="00D60CE1"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it </w:t>
      </w:r>
      <w:r w:rsidR="00437B32" w:rsidRPr="004D6801">
        <w:rPr>
          <w:rFonts w:ascii="Arial" w:hAnsi="Arial" w:cs="Arial"/>
          <w:color w:val="000000" w:themeColor="text1"/>
          <w:sz w:val="22"/>
          <w:szCs w:val="22"/>
        </w:rPr>
        <w:t>will</w:t>
      </w:r>
      <w:r w:rsidRPr="004D6801">
        <w:rPr>
          <w:rFonts w:ascii="Arial" w:hAnsi="Arial" w:cs="Arial"/>
          <w:color w:val="000000" w:themeColor="text1"/>
          <w:sz w:val="22"/>
          <w:szCs w:val="22"/>
        </w:rPr>
        <w:t xml:space="preserve"> be difficult to demonstrate a measurable change in their confidence and skills working as a consultant. </w:t>
      </w:r>
      <w:r w:rsidR="00437B32" w:rsidRPr="004D6801">
        <w:rPr>
          <w:rFonts w:ascii="Arial" w:hAnsi="Arial" w:cs="Arial"/>
          <w:color w:val="000000" w:themeColor="text1"/>
          <w:sz w:val="22"/>
          <w:szCs w:val="22"/>
        </w:rPr>
        <w:t>Though w</w:t>
      </w:r>
      <w:r w:rsidRPr="004D6801">
        <w:rPr>
          <w:rFonts w:ascii="Arial" w:hAnsi="Arial" w:cs="Arial"/>
          <w:color w:val="000000" w:themeColor="text1"/>
          <w:sz w:val="22"/>
          <w:szCs w:val="22"/>
        </w:rPr>
        <w:t xml:space="preserve">e </w:t>
      </w:r>
      <w:r w:rsidR="00C5699B">
        <w:rPr>
          <w:rFonts w:ascii="Arial" w:hAnsi="Arial" w:cs="Arial"/>
          <w:color w:val="000000" w:themeColor="text1"/>
          <w:sz w:val="22"/>
          <w:szCs w:val="22"/>
        </w:rPr>
        <w:t xml:space="preserve">are </w:t>
      </w:r>
      <w:r w:rsidR="00437B32" w:rsidRPr="004D6801">
        <w:rPr>
          <w:rFonts w:ascii="Arial" w:hAnsi="Arial" w:cs="Arial"/>
          <w:color w:val="000000" w:themeColor="text1"/>
          <w:sz w:val="22"/>
          <w:szCs w:val="22"/>
        </w:rPr>
        <w:t xml:space="preserve">still </w:t>
      </w:r>
      <w:r w:rsidRPr="004D6801">
        <w:rPr>
          <w:rFonts w:ascii="Arial" w:hAnsi="Arial" w:cs="Arial"/>
          <w:color w:val="000000" w:themeColor="text1"/>
          <w:sz w:val="22"/>
          <w:szCs w:val="22"/>
        </w:rPr>
        <w:t>await</w:t>
      </w:r>
      <w:r w:rsidR="00437B32" w:rsidRPr="004D6801">
        <w:rPr>
          <w:rFonts w:ascii="Arial" w:hAnsi="Arial" w:cs="Arial"/>
          <w:color w:val="000000" w:themeColor="text1"/>
          <w:sz w:val="22"/>
          <w:szCs w:val="22"/>
        </w:rPr>
        <w:t>ing</w:t>
      </w:r>
      <w:r w:rsidRPr="004D6801">
        <w:rPr>
          <w:rFonts w:ascii="Arial" w:hAnsi="Arial" w:cs="Arial"/>
          <w:color w:val="000000" w:themeColor="text1"/>
          <w:sz w:val="22"/>
          <w:szCs w:val="22"/>
        </w:rPr>
        <w:t xml:space="preserve"> the final questionnaire results </w:t>
      </w:r>
      <w:r w:rsidR="00C5699B">
        <w:rPr>
          <w:rFonts w:ascii="Arial" w:hAnsi="Arial" w:cs="Arial"/>
          <w:color w:val="000000" w:themeColor="text1"/>
          <w:sz w:val="22"/>
          <w:szCs w:val="22"/>
        </w:rPr>
        <w:t xml:space="preserve">for </w:t>
      </w:r>
      <w:r w:rsidRPr="004D6801">
        <w:rPr>
          <w:rFonts w:ascii="Arial" w:hAnsi="Arial" w:cs="Arial"/>
          <w:color w:val="000000" w:themeColor="text1"/>
          <w:sz w:val="22"/>
          <w:szCs w:val="22"/>
        </w:rPr>
        <w:t>confir</w:t>
      </w:r>
      <w:r w:rsidR="00C5699B">
        <w:rPr>
          <w:rFonts w:ascii="Arial" w:hAnsi="Arial" w:cs="Arial"/>
          <w:color w:val="000000" w:themeColor="text1"/>
          <w:sz w:val="22"/>
          <w:szCs w:val="22"/>
        </w:rPr>
        <w:t>mation</w:t>
      </w:r>
      <w:r w:rsidRPr="004D6801">
        <w:rPr>
          <w:rFonts w:ascii="Arial" w:hAnsi="Arial" w:cs="Arial"/>
          <w:color w:val="000000" w:themeColor="text1"/>
          <w:sz w:val="22"/>
          <w:szCs w:val="22"/>
        </w:rPr>
        <w:t>.</w:t>
      </w:r>
    </w:p>
    <w:p w14:paraId="73E0CFE5" w14:textId="56C0E787" w:rsidR="001F5196" w:rsidRPr="004D6801" w:rsidRDefault="007674A6" w:rsidP="00543BCC">
      <w:pPr>
        <w:spacing w:line="360" w:lineRule="auto"/>
        <w:jc w:val="center"/>
        <w:rPr>
          <w:rFonts w:ascii="Arial" w:hAnsi="Arial" w:cs="Arial"/>
          <w:color w:val="000000" w:themeColor="text1"/>
          <w:sz w:val="22"/>
          <w:szCs w:val="22"/>
        </w:rPr>
      </w:pPr>
      <w:r w:rsidRPr="004D6801">
        <w:rPr>
          <w:rFonts w:ascii="Arial" w:hAnsi="Arial" w:cs="Arial"/>
          <w:noProof/>
          <w:color w:val="000000" w:themeColor="text1"/>
          <w:sz w:val="22"/>
          <w:szCs w:val="22"/>
        </w:rPr>
        <w:drawing>
          <wp:inline distT="0" distB="0" distL="0" distR="0" wp14:anchorId="08F80417" wp14:editId="6F424A8D">
            <wp:extent cx="5337544" cy="2459294"/>
            <wp:effectExtent l="0" t="0" r="0" b="5080"/>
            <wp:docPr id="36" name="Picture 5">
              <a:extLst xmlns:a="http://schemas.openxmlformats.org/drawingml/2006/main">
                <a:ext uri="{FF2B5EF4-FFF2-40B4-BE49-F238E27FC236}">
                  <a16:creationId xmlns:a16="http://schemas.microsoft.com/office/drawing/2014/main" id="{058F36E5-85CE-C142-9326-BC3256A5DF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58F36E5-85CE-C142-9326-BC3256A5DFEB}"/>
                        </a:ext>
                      </a:extLst>
                    </pic:cNvPr>
                    <pic:cNvPicPr>
                      <a:picLocks noChangeAspect="1"/>
                    </pic:cNvPicPr>
                  </pic:nvPicPr>
                  <pic:blipFill rotWithShape="1">
                    <a:blip r:embed="rId24"/>
                    <a:srcRect t="25621" b="12942"/>
                    <a:stretch/>
                  </pic:blipFill>
                  <pic:spPr>
                    <a:xfrm>
                      <a:off x="0" y="0"/>
                      <a:ext cx="5345958" cy="2463171"/>
                    </a:xfrm>
                    <a:prstGeom prst="rect">
                      <a:avLst/>
                    </a:prstGeom>
                  </pic:spPr>
                </pic:pic>
              </a:graphicData>
            </a:graphic>
          </wp:inline>
        </w:drawing>
      </w:r>
    </w:p>
    <w:p w14:paraId="002E9800" w14:textId="38F07E44" w:rsidR="0056767D" w:rsidRPr="004D6801" w:rsidRDefault="00437B32" w:rsidP="00976A9A">
      <w:pPr>
        <w:spacing w:line="360" w:lineRule="auto"/>
        <w:jc w:val="center"/>
        <w:rPr>
          <w:rFonts w:ascii="Arial" w:hAnsi="Arial" w:cs="Arial"/>
          <w:color w:val="000000" w:themeColor="text1"/>
          <w:sz w:val="22"/>
          <w:szCs w:val="22"/>
        </w:rPr>
      </w:pPr>
      <w:r w:rsidRPr="004D6801">
        <w:rPr>
          <w:rFonts w:ascii="Arial" w:hAnsi="Arial" w:cs="Arial"/>
          <w:color w:val="000000" w:themeColor="text1"/>
          <w:sz w:val="22"/>
          <w:szCs w:val="22"/>
        </w:rPr>
        <w:t>Figure 1</w:t>
      </w:r>
      <w:r w:rsidR="00736033">
        <w:rPr>
          <w:rFonts w:ascii="Arial" w:hAnsi="Arial" w:cs="Arial"/>
          <w:color w:val="000000" w:themeColor="text1"/>
          <w:sz w:val="22"/>
          <w:szCs w:val="22"/>
        </w:rPr>
        <w:t>5</w:t>
      </w:r>
      <w:r w:rsidRPr="004D6801">
        <w:rPr>
          <w:rFonts w:ascii="Arial" w:hAnsi="Arial" w:cs="Arial"/>
          <w:color w:val="000000" w:themeColor="text1"/>
          <w:sz w:val="22"/>
          <w:szCs w:val="22"/>
        </w:rPr>
        <w:t xml:space="preserve">: </w:t>
      </w:r>
      <w:r w:rsidR="00976A9A">
        <w:rPr>
          <w:rFonts w:ascii="Arial" w:hAnsi="Arial" w:cs="Arial"/>
          <w:color w:val="000000" w:themeColor="text1"/>
          <w:sz w:val="22"/>
          <w:szCs w:val="22"/>
        </w:rPr>
        <w:t>A</w:t>
      </w:r>
      <w:r w:rsidRPr="004D6801">
        <w:rPr>
          <w:rFonts w:ascii="Arial" w:hAnsi="Arial" w:cs="Arial"/>
          <w:color w:val="000000" w:themeColor="text1"/>
          <w:sz w:val="22"/>
          <w:szCs w:val="22"/>
        </w:rPr>
        <w:t xml:space="preserve"> Clinical Directors explaining the clinical hierarchy and structure on Day 3</w:t>
      </w:r>
    </w:p>
    <w:p w14:paraId="2E3EA02C" w14:textId="77777777" w:rsidR="00437B32" w:rsidRPr="004D6801" w:rsidRDefault="00437B32" w:rsidP="00543BCC">
      <w:pPr>
        <w:spacing w:line="360" w:lineRule="auto"/>
        <w:jc w:val="both"/>
        <w:rPr>
          <w:rFonts w:ascii="Arial" w:hAnsi="Arial" w:cs="Arial"/>
          <w:b/>
          <w:bCs/>
          <w:color w:val="000000" w:themeColor="text1"/>
          <w:sz w:val="22"/>
          <w:szCs w:val="22"/>
        </w:rPr>
      </w:pPr>
    </w:p>
    <w:p w14:paraId="50D1E3DA" w14:textId="46F355C7" w:rsidR="00A85A5D" w:rsidRPr="004D6801" w:rsidRDefault="00A85A5D"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Success Criteria:</w:t>
      </w:r>
    </w:p>
    <w:p w14:paraId="01BD80B0" w14:textId="77777777" w:rsidR="00A85A5D" w:rsidRPr="004D6801" w:rsidRDefault="00A85A5D" w:rsidP="00543BCC">
      <w:pPr>
        <w:spacing w:line="360" w:lineRule="auto"/>
        <w:jc w:val="both"/>
        <w:rPr>
          <w:rFonts w:ascii="Arial" w:hAnsi="Arial" w:cs="Arial"/>
          <w:color w:val="000000" w:themeColor="text1"/>
          <w:sz w:val="22"/>
          <w:szCs w:val="22"/>
        </w:rPr>
      </w:pPr>
    </w:p>
    <w:p w14:paraId="3C801C36" w14:textId="55E40EC0" w:rsidR="00A85A5D" w:rsidRPr="004D6801" w:rsidRDefault="001F5196"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The qualitative and quantitat</w:t>
      </w:r>
      <w:r w:rsidR="00154CE1" w:rsidRPr="004D6801">
        <w:rPr>
          <w:rFonts w:ascii="Arial" w:hAnsi="Arial" w:cs="Arial"/>
          <w:color w:val="000000" w:themeColor="text1"/>
          <w:sz w:val="22"/>
          <w:szCs w:val="22"/>
        </w:rPr>
        <w:t>ive</w:t>
      </w:r>
      <w:r w:rsidRPr="004D6801">
        <w:rPr>
          <w:rFonts w:ascii="Arial" w:hAnsi="Arial" w:cs="Arial"/>
          <w:color w:val="000000" w:themeColor="text1"/>
          <w:sz w:val="22"/>
          <w:szCs w:val="22"/>
        </w:rPr>
        <w:t xml:space="preserve"> feedback throughout the course from both delegates and faculty members was overwhelmingly positive. Each of the days received its own feedback with the overall scores between</w:t>
      </w:r>
      <w:r w:rsidR="00220879" w:rsidRPr="004D6801">
        <w:rPr>
          <w:rFonts w:ascii="Arial" w:hAnsi="Arial" w:cs="Arial"/>
          <w:color w:val="000000" w:themeColor="text1"/>
          <w:sz w:val="22"/>
          <w:szCs w:val="22"/>
        </w:rPr>
        <w:t xml:space="preserve"> 8.86 to 9.17</w:t>
      </w:r>
      <w:r w:rsidR="00A85A5D" w:rsidRPr="004D6801">
        <w:rPr>
          <w:rFonts w:ascii="Arial" w:hAnsi="Arial" w:cs="Arial"/>
          <w:color w:val="000000" w:themeColor="text1"/>
          <w:sz w:val="22"/>
          <w:szCs w:val="22"/>
        </w:rPr>
        <w:t xml:space="preserve"> out of 10</w:t>
      </w:r>
      <w:r w:rsidR="00BF11A6" w:rsidRPr="004D6801">
        <w:rPr>
          <w:rFonts w:ascii="Arial" w:hAnsi="Arial" w:cs="Arial"/>
          <w:color w:val="000000" w:themeColor="text1"/>
          <w:sz w:val="22"/>
          <w:szCs w:val="22"/>
        </w:rPr>
        <w:t xml:space="preserve"> (Figure 1</w:t>
      </w:r>
      <w:r w:rsidR="00736033">
        <w:rPr>
          <w:rFonts w:ascii="Arial" w:hAnsi="Arial" w:cs="Arial"/>
          <w:color w:val="000000" w:themeColor="text1"/>
          <w:sz w:val="22"/>
          <w:szCs w:val="22"/>
        </w:rPr>
        <w:t>6</w:t>
      </w:r>
      <w:r w:rsidR="00BF11A6"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Consultants involved with delivering presentations were also keen to sit in </w:t>
      </w:r>
      <w:r w:rsidR="00437B32" w:rsidRPr="004D6801">
        <w:rPr>
          <w:rFonts w:ascii="Arial" w:hAnsi="Arial" w:cs="Arial"/>
          <w:color w:val="000000" w:themeColor="text1"/>
          <w:sz w:val="22"/>
          <w:szCs w:val="22"/>
        </w:rPr>
        <w:t>for</w:t>
      </w:r>
      <w:r w:rsidRPr="004D6801">
        <w:rPr>
          <w:rFonts w:ascii="Arial" w:hAnsi="Arial" w:cs="Arial"/>
          <w:color w:val="000000" w:themeColor="text1"/>
          <w:sz w:val="22"/>
          <w:szCs w:val="22"/>
        </w:rPr>
        <w:t xml:space="preserve"> other sessions</w:t>
      </w:r>
      <w:r w:rsidR="00154CE1" w:rsidRPr="004D6801">
        <w:rPr>
          <w:rFonts w:ascii="Arial" w:hAnsi="Arial" w:cs="Arial"/>
          <w:color w:val="000000" w:themeColor="text1"/>
          <w:sz w:val="22"/>
          <w:szCs w:val="22"/>
        </w:rPr>
        <w:t>,</w:t>
      </w:r>
      <w:r w:rsidRPr="004D6801">
        <w:rPr>
          <w:rFonts w:ascii="Arial" w:hAnsi="Arial" w:cs="Arial"/>
          <w:color w:val="000000" w:themeColor="text1"/>
          <w:sz w:val="22"/>
          <w:szCs w:val="22"/>
        </w:rPr>
        <w:t xml:space="preserve"> as it</w:t>
      </w:r>
      <w:r w:rsidR="00437B32" w:rsidRPr="004D6801">
        <w:rPr>
          <w:rFonts w:ascii="Arial" w:hAnsi="Arial" w:cs="Arial"/>
          <w:color w:val="000000" w:themeColor="text1"/>
          <w:sz w:val="22"/>
          <w:szCs w:val="22"/>
        </w:rPr>
        <w:t xml:space="preserve"> became apparent that</w:t>
      </w:r>
      <w:r w:rsidRPr="004D6801">
        <w:rPr>
          <w:rFonts w:ascii="Arial" w:hAnsi="Arial" w:cs="Arial"/>
          <w:color w:val="000000" w:themeColor="text1"/>
          <w:sz w:val="22"/>
          <w:szCs w:val="22"/>
        </w:rPr>
        <w:t xml:space="preserve"> </w:t>
      </w:r>
      <w:r w:rsidR="00437B32" w:rsidRPr="004D6801">
        <w:rPr>
          <w:rFonts w:ascii="Arial" w:hAnsi="Arial" w:cs="Arial"/>
          <w:color w:val="000000" w:themeColor="text1"/>
          <w:sz w:val="22"/>
          <w:szCs w:val="22"/>
        </w:rPr>
        <w:t xml:space="preserve">the Transition to Consultant course sessions occasionally went into </w:t>
      </w:r>
      <w:r w:rsidRPr="004D6801">
        <w:rPr>
          <w:rFonts w:ascii="Arial" w:hAnsi="Arial" w:cs="Arial"/>
          <w:color w:val="000000" w:themeColor="text1"/>
          <w:sz w:val="22"/>
          <w:szCs w:val="22"/>
        </w:rPr>
        <w:t>more detail than the</w:t>
      </w:r>
      <w:r w:rsidR="00437B32" w:rsidRPr="004D6801">
        <w:rPr>
          <w:rFonts w:ascii="Arial" w:hAnsi="Arial" w:cs="Arial"/>
          <w:color w:val="000000" w:themeColor="text1"/>
          <w:sz w:val="22"/>
          <w:szCs w:val="22"/>
        </w:rPr>
        <w:t xml:space="preserve"> Health Boards own</w:t>
      </w:r>
      <w:r w:rsidRPr="004D6801">
        <w:rPr>
          <w:rFonts w:ascii="Arial" w:hAnsi="Arial" w:cs="Arial"/>
          <w:color w:val="000000" w:themeColor="text1"/>
          <w:sz w:val="22"/>
          <w:szCs w:val="22"/>
        </w:rPr>
        <w:t xml:space="preserve"> “Consultant Induction”.</w:t>
      </w:r>
    </w:p>
    <w:p w14:paraId="3C44AA59" w14:textId="3147F6F8" w:rsidR="00437B32" w:rsidRPr="004D6801" w:rsidRDefault="00A85A5D" w:rsidP="00543BCC">
      <w:pPr>
        <w:spacing w:line="360" w:lineRule="auto"/>
        <w:jc w:val="center"/>
        <w:rPr>
          <w:rFonts w:ascii="Arial" w:hAnsi="Arial" w:cs="Arial"/>
          <w:color w:val="000000" w:themeColor="text1"/>
          <w:sz w:val="22"/>
          <w:szCs w:val="22"/>
        </w:rPr>
      </w:pPr>
      <w:r w:rsidRPr="004D6801">
        <w:rPr>
          <w:rFonts w:ascii="Arial" w:hAnsi="Arial" w:cs="Arial"/>
          <w:noProof/>
          <w:color w:val="000000" w:themeColor="text1"/>
          <w:sz w:val="22"/>
          <w:szCs w:val="22"/>
        </w:rPr>
        <w:drawing>
          <wp:inline distT="0" distB="0" distL="0" distR="0" wp14:anchorId="10278E3A" wp14:editId="309D7E57">
            <wp:extent cx="3245476" cy="2357877"/>
            <wp:effectExtent l="0" t="0" r="6350"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95155" cy="2393969"/>
                    </a:xfrm>
                    <a:prstGeom prst="rect">
                      <a:avLst/>
                    </a:prstGeom>
                  </pic:spPr>
                </pic:pic>
              </a:graphicData>
            </a:graphic>
          </wp:inline>
        </w:drawing>
      </w:r>
    </w:p>
    <w:p w14:paraId="30DA4B61" w14:textId="2BFD692A" w:rsidR="00437B32" w:rsidRPr="004D6801" w:rsidRDefault="00437B32" w:rsidP="00543BCC">
      <w:pPr>
        <w:spacing w:line="360" w:lineRule="auto"/>
        <w:jc w:val="center"/>
        <w:rPr>
          <w:rFonts w:ascii="Arial" w:hAnsi="Arial" w:cs="Arial"/>
          <w:color w:val="000000" w:themeColor="text1"/>
          <w:sz w:val="22"/>
          <w:szCs w:val="22"/>
        </w:rPr>
      </w:pPr>
      <w:r w:rsidRPr="004D6801">
        <w:rPr>
          <w:rFonts w:ascii="Arial" w:hAnsi="Arial" w:cs="Arial"/>
          <w:color w:val="000000" w:themeColor="text1"/>
          <w:sz w:val="22"/>
          <w:szCs w:val="22"/>
        </w:rPr>
        <w:t>Figure 1</w:t>
      </w:r>
      <w:r w:rsidR="00736033">
        <w:rPr>
          <w:rFonts w:ascii="Arial" w:hAnsi="Arial" w:cs="Arial"/>
          <w:color w:val="000000" w:themeColor="text1"/>
          <w:sz w:val="22"/>
          <w:szCs w:val="22"/>
        </w:rPr>
        <w:t>6</w:t>
      </w:r>
      <w:r w:rsidRPr="004D6801">
        <w:rPr>
          <w:rFonts w:ascii="Arial" w:hAnsi="Arial" w:cs="Arial"/>
          <w:color w:val="000000" w:themeColor="text1"/>
          <w:sz w:val="22"/>
          <w:szCs w:val="22"/>
        </w:rPr>
        <w:t xml:space="preserve">: </w:t>
      </w:r>
      <w:r w:rsidR="00BF11A6" w:rsidRPr="004D6801">
        <w:rPr>
          <w:rFonts w:ascii="Arial" w:hAnsi="Arial" w:cs="Arial"/>
          <w:color w:val="000000" w:themeColor="text1"/>
          <w:sz w:val="22"/>
          <w:szCs w:val="22"/>
        </w:rPr>
        <w:t>Trainee Feedback on Days 1 to 6</w:t>
      </w:r>
      <w:r w:rsidR="007F38D8">
        <w:rPr>
          <w:rFonts w:ascii="Arial" w:hAnsi="Arial" w:cs="Arial"/>
          <w:color w:val="000000" w:themeColor="text1"/>
          <w:sz w:val="22"/>
          <w:szCs w:val="22"/>
        </w:rPr>
        <w:t>, out of 10.</w:t>
      </w:r>
    </w:p>
    <w:p w14:paraId="5B85829F" w14:textId="2BF106D9" w:rsidR="007C1952" w:rsidRPr="004D6801" w:rsidRDefault="007C1952" w:rsidP="00543BCC">
      <w:pPr>
        <w:spacing w:line="360" w:lineRule="auto"/>
        <w:jc w:val="both"/>
        <w:rPr>
          <w:rFonts w:ascii="Arial" w:hAnsi="Arial" w:cs="Arial"/>
          <w:color w:val="000000" w:themeColor="text1"/>
          <w:sz w:val="22"/>
          <w:szCs w:val="22"/>
        </w:rPr>
      </w:pPr>
    </w:p>
    <w:p w14:paraId="5EFF3716" w14:textId="49753106" w:rsidR="00E030CE" w:rsidRPr="004D6801" w:rsidRDefault="00231563"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Alt</w:t>
      </w:r>
      <w:r w:rsidR="007C1952" w:rsidRPr="004D6801">
        <w:rPr>
          <w:rFonts w:ascii="Arial" w:hAnsi="Arial" w:cs="Arial"/>
          <w:color w:val="000000" w:themeColor="text1"/>
          <w:sz w:val="22"/>
          <w:szCs w:val="22"/>
        </w:rPr>
        <w:t xml:space="preserve">hough the course was only advertised </w:t>
      </w:r>
      <w:r w:rsidR="008D464F" w:rsidRPr="004D6801">
        <w:rPr>
          <w:rFonts w:ascii="Arial" w:hAnsi="Arial" w:cs="Arial"/>
          <w:color w:val="000000" w:themeColor="text1"/>
          <w:sz w:val="22"/>
          <w:szCs w:val="22"/>
        </w:rPr>
        <w:t>internally</w:t>
      </w:r>
      <w:r w:rsidR="007C1952" w:rsidRPr="004D6801">
        <w:rPr>
          <w:rFonts w:ascii="Arial" w:hAnsi="Arial" w:cs="Arial"/>
          <w:color w:val="000000" w:themeColor="text1"/>
          <w:sz w:val="22"/>
          <w:szCs w:val="22"/>
        </w:rPr>
        <w:t>, it seemed that its popularity spread further afield</w:t>
      </w:r>
      <w:r w:rsidR="008D464F" w:rsidRPr="004D6801">
        <w:rPr>
          <w:rFonts w:ascii="Arial" w:hAnsi="Arial" w:cs="Arial"/>
          <w:color w:val="000000" w:themeColor="text1"/>
          <w:sz w:val="22"/>
          <w:szCs w:val="22"/>
        </w:rPr>
        <w:t xml:space="preserve"> with trainees in other Health Boards asking to attend the sessions.</w:t>
      </w:r>
      <w:r w:rsidR="00E030CE" w:rsidRPr="004D6801">
        <w:rPr>
          <w:rFonts w:ascii="Arial" w:hAnsi="Arial" w:cs="Arial"/>
          <w:color w:val="000000" w:themeColor="text1"/>
          <w:sz w:val="22"/>
          <w:szCs w:val="22"/>
        </w:rPr>
        <w:t xml:space="preserve"> </w:t>
      </w:r>
      <w:r w:rsidR="00BF11A6" w:rsidRPr="004D6801">
        <w:rPr>
          <w:rFonts w:ascii="Arial" w:hAnsi="Arial" w:cs="Arial"/>
          <w:color w:val="000000" w:themeColor="text1"/>
          <w:sz w:val="22"/>
          <w:szCs w:val="22"/>
        </w:rPr>
        <w:t>I</w:t>
      </w:r>
      <w:r w:rsidR="00E030CE" w:rsidRPr="004D6801">
        <w:rPr>
          <w:rFonts w:ascii="Arial" w:hAnsi="Arial" w:cs="Arial"/>
          <w:color w:val="000000" w:themeColor="text1"/>
          <w:sz w:val="22"/>
          <w:szCs w:val="22"/>
        </w:rPr>
        <w:t xml:space="preserve">t was </w:t>
      </w:r>
      <w:r w:rsidR="00BF11A6" w:rsidRPr="004D6801">
        <w:rPr>
          <w:rFonts w:ascii="Arial" w:hAnsi="Arial" w:cs="Arial"/>
          <w:color w:val="000000" w:themeColor="text1"/>
          <w:sz w:val="22"/>
          <w:szCs w:val="22"/>
        </w:rPr>
        <w:t>fantastic</w:t>
      </w:r>
      <w:r w:rsidR="00E030CE" w:rsidRPr="004D6801">
        <w:rPr>
          <w:rFonts w:ascii="Arial" w:hAnsi="Arial" w:cs="Arial"/>
          <w:color w:val="000000" w:themeColor="text1"/>
          <w:sz w:val="22"/>
          <w:szCs w:val="22"/>
        </w:rPr>
        <w:t xml:space="preserve"> to </w:t>
      </w:r>
      <w:r w:rsidR="00BF11A6" w:rsidRPr="004D6801">
        <w:rPr>
          <w:rFonts w:ascii="Arial" w:hAnsi="Arial" w:cs="Arial"/>
          <w:color w:val="000000" w:themeColor="text1"/>
          <w:sz w:val="22"/>
          <w:szCs w:val="22"/>
        </w:rPr>
        <w:t>see</w:t>
      </w:r>
      <w:r w:rsidR="00E030CE" w:rsidRPr="004D6801">
        <w:rPr>
          <w:rFonts w:ascii="Arial" w:hAnsi="Arial" w:cs="Arial"/>
          <w:color w:val="000000" w:themeColor="text1"/>
          <w:sz w:val="22"/>
          <w:szCs w:val="22"/>
        </w:rPr>
        <w:t xml:space="preserve"> Consultants from other Health Boards</w:t>
      </w:r>
      <w:r w:rsidR="00BF11A6" w:rsidRPr="004D6801">
        <w:rPr>
          <w:rFonts w:ascii="Arial" w:hAnsi="Arial" w:cs="Arial"/>
          <w:color w:val="000000" w:themeColor="text1"/>
          <w:sz w:val="22"/>
          <w:szCs w:val="22"/>
        </w:rPr>
        <w:t xml:space="preserve"> contacting me and</w:t>
      </w:r>
      <w:r w:rsidR="00E030CE" w:rsidRPr="004D6801">
        <w:rPr>
          <w:rFonts w:ascii="Arial" w:hAnsi="Arial" w:cs="Arial"/>
          <w:color w:val="000000" w:themeColor="text1"/>
          <w:sz w:val="22"/>
          <w:szCs w:val="22"/>
        </w:rPr>
        <w:t xml:space="preserve"> wanting to set up similar courses in their respective </w:t>
      </w:r>
      <w:r w:rsidR="007C3EC1" w:rsidRPr="004D6801">
        <w:rPr>
          <w:rFonts w:ascii="Arial" w:hAnsi="Arial" w:cs="Arial"/>
          <w:color w:val="000000" w:themeColor="text1"/>
          <w:sz w:val="22"/>
          <w:szCs w:val="22"/>
        </w:rPr>
        <w:t>organisations</w:t>
      </w:r>
      <w:r w:rsidR="00BF11A6" w:rsidRPr="004D6801">
        <w:rPr>
          <w:rFonts w:ascii="Arial" w:hAnsi="Arial" w:cs="Arial"/>
          <w:color w:val="000000" w:themeColor="text1"/>
          <w:sz w:val="22"/>
          <w:szCs w:val="22"/>
        </w:rPr>
        <w:t xml:space="preserve">. </w:t>
      </w:r>
      <w:r w:rsidR="00E030CE" w:rsidRPr="004D6801">
        <w:rPr>
          <w:rFonts w:ascii="Arial" w:hAnsi="Arial" w:cs="Arial"/>
          <w:color w:val="000000" w:themeColor="text1"/>
          <w:sz w:val="22"/>
          <w:szCs w:val="22"/>
        </w:rPr>
        <w:t xml:space="preserve">Health Education and Improvement Wales </w:t>
      </w:r>
      <w:r w:rsidR="007C3EC1" w:rsidRPr="004D6801">
        <w:rPr>
          <w:rFonts w:ascii="Arial" w:hAnsi="Arial" w:cs="Arial"/>
          <w:color w:val="000000" w:themeColor="text1"/>
          <w:sz w:val="22"/>
          <w:szCs w:val="22"/>
        </w:rPr>
        <w:t xml:space="preserve">(the National Body for Medical and Dental training in Wales) </w:t>
      </w:r>
      <w:r w:rsidR="00BF11A6" w:rsidRPr="004D6801">
        <w:rPr>
          <w:rFonts w:ascii="Arial" w:hAnsi="Arial" w:cs="Arial"/>
          <w:color w:val="000000" w:themeColor="text1"/>
          <w:sz w:val="22"/>
          <w:szCs w:val="22"/>
        </w:rPr>
        <w:t>was also interested in the course</w:t>
      </w:r>
      <w:r w:rsidR="00E030CE" w:rsidRPr="004D6801">
        <w:rPr>
          <w:rFonts w:ascii="Arial" w:hAnsi="Arial" w:cs="Arial"/>
          <w:color w:val="000000" w:themeColor="text1"/>
          <w:sz w:val="22"/>
          <w:szCs w:val="22"/>
        </w:rPr>
        <w:t xml:space="preserve">, </w:t>
      </w:r>
      <w:r w:rsidR="00BF11A6" w:rsidRPr="004D6801">
        <w:rPr>
          <w:rFonts w:ascii="Arial" w:hAnsi="Arial" w:cs="Arial"/>
          <w:color w:val="000000" w:themeColor="text1"/>
          <w:sz w:val="22"/>
          <w:szCs w:val="22"/>
        </w:rPr>
        <w:t>discussing the</w:t>
      </w:r>
      <w:r w:rsidR="00E030CE" w:rsidRPr="004D6801">
        <w:rPr>
          <w:rFonts w:ascii="Arial" w:hAnsi="Arial" w:cs="Arial"/>
          <w:color w:val="000000" w:themeColor="text1"/>
          <w:sz w:val="22"/>
          <w:szCs w:val="22"/>
        </w:rPr>
        <w:t xml:space="preserve"> possibly </w:t>
      </w:r>
      <w:r w:rsidR="00BF11A6" w:rsidRPr="004D6801">
        <w:rPr>
          <w:rFonts w:ascii="Arial" w:hAnsi="Arial" w:cs="Arial"/>
          <w:color w:val="000000" w:themeColor="text1"/>
          <w:sz w:val="22"/>
          <w:szCs w:val="22"/>
        </w:rPr>
        <w:t xml:space="preserve">of </w:t>
      </w:r>
      <w:r w:rsidR="00E030CE" w:rsidRPr="004D6801">
        <w:rPr>
          <w:rFonts w:ascii="Arial" w:hAnsi="Arial" w:cs="Arial"/>
          <w:color w:val="000000" w:themeColor="text1"/>
          <w:sz w:val="22"/>
          <w:szCs w:val="22"/>
        </w:rPr>
        <w:t xml:space="preserve">running the course </w:t>
      </w:r>
      <w:r w:rsidR="007C3EC1" w:rsidRPr="004D6801">
        <w:rPr>
          <w:rFonts w:ascii="Arial" w:hAnsi="Arial" w:cs="Arial"/>
          <w:color w:val="000000" w:themeColor="text1"/>
          <w:sz w:val="22"/>
          <w:szCs w:val="22"/>
        </w:rPr>
        <w:t>nationally</w:t>
      </w:r>
      <w:r w:rsidR="00E030CE" w:rsidRPr="004D6801">
        <w:rPr>
          <w:rFonts w:ascii="Arial" w:hAnsi="Arial" w:cs="Arial"/>
          <w:color w:val="000000" w:themeColor="text1"/>
          <w:sz w:val="22"/>
          <w:szCs w:val="22"/>
        </w:rPr>
        <w:t xml:space="preserve"> in the future.</w:t>
      </w:r>
    </w:p>
    <w:p w14:paraId="4199976F" w14:textId="490E78AC" w:rsidR="00E030CE" w:rsidRPr="004D6801" w:rsidRDefault="00E030CE" w:rsidP="00543BCC">
      <w:pPr>
        <w:spacing w:line="360" w:lineRule="auto"/>
        <w:jc w:val="both"/>
        <w:rPr>
          <w:rFonts w:ascii="Arial" w:hAnsi="Arial" w:cs="Arial"/>
          <w:color w:val="000000" w:themeColor="text1"/>
          <w:sz w:val="22"/>
          <w:szCs w:val="22"/>
        </w:rPr>
      </w:pPr>
    </w:p>
    <w:p w14:paraId="589C1A7B" w14:textId="6BC3BDDA" w:rsidR="008D464F" w:rsidRPr="004D6801" w:rsidRDefault="008D464F"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A number of the metrics for deciding success of the course will </w:t>
      </w:r>
      <w:r w:rsidR="00154CE1" w:rsidRPr="004D6801">
        <w:rPr>
          <w:rFonts w:ascii="Arial" w:hAnsi="Arial" w:cs="Arial"/>
          <w:color w:val="000000" w:themeColor="text1"/>
          <w:sz w:val="22"/>
          <w:szCs w:val="22"/>
        </w:rPr>
        <w:t xml:space="preserve">only </w:t>
      </w:r>
      <w:r w:rsidRPr="004D6801">
        <w:rPr>
          <w:rFonts w:ascii="Arial" w:hAnsi="Arial" w:cs="Arial"/>
          <w:color w:val="000000" w:themeColor="text1"/>
          <w:sz w:val="22"/>
          <w:szCs w:val="22"/>
        </w:rPr>
        <w:t>be apparent in years to come. These include the numbers of trainees involved in quality improvement work, taking up leadership opportunities and attending other development course</w:t>
      </w:r>
      <w:r w:rsidR="00BF11A6" w:rsidRPr="004D6801">
        <w:rPr>
          <w:rFonts w:ascii="Arial" w:hAnsi="Arial" w:cs="Arial"/>
          <w:color w:val="000000" w:themeColor="text1"/>
          <w:sz w:val="22"/>
          <w:szCs w:val="22"/>
        </w:rPr>
        <w:t>s</w:t>
      </w:r>
      <w:r w:rsidRPr="004D6801">
        <w:rPr>
          <w:rFonts w:ascii="Arial" w:hAnsi="Arial" w:cs="Arial"/>
          <w:color w:val="000000" w:themeColor="text1"/>
          <w:sz w:val="22"/>
          <w:szCs w:val="22"/>
        </w:rPr>
        <w:t xml:space="preserve"> hosted by the Health Board. There were also </w:t>
      </w:r>
      <w:r w:rsidR="00154CE1" w:rsidRPr="004D6801">
        <w:rPr>
          <w:rFonts w:ascii="Arial" w:hAnsi="Arial" w:cs="Arial"/>
          <w:color w:val="000000" w:themeColor="text1"/>
          <w:sz w:val="22"/>
          <w:szCs w:val="22"/>
        </w:rPr>
        <w:t>numerous</w:t>
      </w:r>
      <w:r w:rsidRPr="004D6801">
        <w:rPr>
          <w:rFonts w:ascii="Arial" w:hAnsi="Arial" w:cs="Arial"/>
          <w:color w:val="000000" w:themeColor="text1"/>
          <w:sz w:val="22"/>
          <w:szCs w:val="22"/>
        </w:rPr>
        <w:t xml:space="preserve"> other </w:t>
      </w:r>
      <w:r w:rsidR="00BF11A6" w:rsidRPr="004D6801">
        <w:rPr>
          <w:rFonts w:ascii="Arial" w:hAnsi="Arial" w:cs="Arial"/>
          <w:color w:val="000000" w:themeColor="text1"/>
          <w:sz w:val="22"/>
          <w:szCs w:val="22"/>
        </w:rPr>
        <w:t>great</w:t>
      </w:r>
      <w:r w:rsidRPr="004D6801">
        <w:rPr>
          <w:rFonts w:ascii="Arial" w:hAnsi="Arial" w:cs="Arial"/>
          <w:color w:val="000000" w:themeColor="text1"/>
          <w:sz w:val="22"/>
          <w:szCs w:val="22"/>
        </w:rPr>
        <w:t xml:space="preserve"> initiatives which grew organically from the course. The Royal College of Physicians contacted me </w:t>
      </w:r>
      <w:r w:rsidR="00BF11A6" w:rsidRPr="004D6801">
        <w:rPr>
          <w:rFonts w:ascii="Arial" w:hAnsi="Arial" w:cs="Arial"/>
          <w:color w:val="000000" w:themeColor="text1"/>
          <w:sz w:val="22"/>
          <w:szCs w:val="22"/>
        </w:rPr>
        <w:t>the intention of creating a</w:t>
      </w:r>
      <w:r w:rsidRPr="004D6801">
        <w:rPr>
          <w:rFonts w:ascii="Arial" w:hAnsi="Arial" w:cs="Arial"/>
          <w:color w:val="000000" w:themeColor="text1"/>
          <w:sz w:val="22"/>
          <w:szCs w:val="22"/>
        </w:rPr>
        <w:t xml:space="preserve"> </w:t>
      </w:r>
      <w:r w:rsidR="00BF11A6" w:rsidRPr="004D6801">
        <w:rPr>
          <w:rFonts w:ascii="Arial" w:hAnsi="Arial" w:cs="Arial"/>
          <w:color w:val="000000" w:themeColor="text1"/>
          <w:sz w:val="22"/>
          <w:szCs w:val="22"/>
        </w:rPr>
        <w:t xml:space="preserve">“Transition to Consultant Toolkit” </w:t>
      </w:r>
      <w:r w:rsidRPr="004D6801">
        <w:rPr>
          <w:rFonts w:ascii="Arial" w:hAnsi="Arial" w:cs="Arial"/>
          <w:color w:val="000000" w:themeColor="text1"/>
          <w:sz w:val="22"/>
          <w:szCs w:val="22"/>
        </w:rPr>
        <w:t>of learning points from the course</w:t>
      </w:r>
      <w:r w:rsidR="00737091" w:rsidRPr="004D6801">
        <w:rPr>
          <w:rFonts w:ascii="Arial" w:hAnsi="Arial" w:cs="Arial"/>
          <w:color w:val="000000" w:themeColor="text1"/>
          <w:sz w:val="22"/>
          <w:szCs w:val="22"/>
        </w:rPr>
        <w:t>. Personally, I have made strong relationships with a number of influential individuals within and outside of this organisation. This will enable me to continue to learn, develop more leadership experience and implement further interventions to improve trainee engagement, such as trainee forums and mentoring schemes.</w:t>
      </w:r>
    </w:p>
    <w:p w14:paraId="7B4C1565" w14:textId="77777777" w:rsidR="007A0C6C" w:rsidRPr="004D6801" w:rsidRDefault="007A0C6C" w:rsidP="00543BCC">
      <w:pPr>
        <w:spacing w:line="360" w:lineRule="auto"/>
        <w:jc w:val="both"/>
        <w:rPr>
          <w:rFonts w:ascii="Arial" w:hAnsi="Arial" w:cs="Arial"/>
          <w:color w:val="000000" w:themeColor="text1"/>
          <w:sz w:val="22"/>
          <w:szCs w:val="22"/>
        </w:rPr>
      </w:pPr>
    </w:p>
    <w:p w14:paraId="1BCC2D51" w14:textId="46791948" w:rsidR="00231563" w:rsidRPr="004D6801" w:rsidRDefault="007A0C6C"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Conclusion</w:t>
      </w:r>
      <w:r w:rsidR="00E529E8" w:rsidRPr="004D6801">
        <w:rPr>
          <w:rFonts w:ascii="Arial" w:hAnsi="Arial" w:cs="Arial"/>
          <w:b/>
          <w:bCs/>
          <w:color w:val="000000" w:themeColor="text1"/>
          <w:sz w:val="22"/>
          <w:szCs w:val="22"/>
        </w:rPr>
        <w:t xml:space="preserve"> &amp; Future Plans:</w:t>
      </w:r>
    </w:p>
    <w:p w14:paraId="187F7A23" w14:textId="77777777" w:rsidR="007A0C6C" w:rsidRPr="004D6801" w:rsidRDefault="007A0C6C" w:rsidP="00543BCC">
      <w:pPr>
        <w:spacing w:line="360" w:lineRule="auto"/>
        <w:jc w:val="both"/>
        <w:rPr>
          <w:rFonts w:ascii="Arial" w:hAnsi="Arial" w:cs="Arial"/>
          <w:color w:val="000000" w:themeColor="text1"/>
          <w:sz w:val="22"/>
          <w:szCs w:val="22"/>
        </w:rPr>
      </w:pPr>
    </w:p>
    <w:p w14:paraId="6526CDB6" w14:textId="0F529502" w:rsidR="00E030CE" w:rsidRPr="004D6801" w:rsidRDefault="00231563"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Though the qualitative and </w:t>
      </w:r>
      <w:r w:rsidR="004E35AF" w:rsidRPr="004D6801">
        <w:rPr>
          <w:rFonts w:ascii="Arial" w:hAnsi="Arial" w:cs="Arial"/>
          <w:color w:val="000000" w:themeColor="text1"/>
          <w:sz w:val="22"/>
          <w:szCs w:val="22"/>
        </w:rPr>
        <w:t>quantitat</w:t>
      </w:r>
      <w:r w:rsidR="00924862" w:rsidRPr="004D6801">
        <w:rPr>
          <w:rFonts w:ascii="Arial" w:hAnsi="Arial" w:cs="Arial"/>
          <w:color w:val="000000" w:themeColor="text1"/>
          <w:sz w:val="22"/>
          <w:szCs w:val="22"/>
        </w:rPr>
        <w:t>iv</w:t>
      </w:r>
      <w:r w:rsidR="004E35AF" w:rsidRPr="004D6801">
        <w:rPr>
          <w:rFonts w:ascii="Arial" w:hAnsi="Arial" w:cs="Arial"/>
          <w:color w:val="000000" w:themeColor="text1"/>
          <w:sz w:val="22"/>
          <w:szCs w:val="22"/>
        </w:rPr>
        <w:t>e</w:t>
      </w:r>
      <w:r w:rsidRPr="004D6801">
        <w:rPr>
          <w:rFonts w:ascii="Arial" w:hAnsi="Arial" w:cs="Arial"/>
          <w:color w:val="000000" w:themeColor="text1"/>
          <w:sz w:val="22"/>
          <w:szCs w:val="22"/>
        </w:rPr>
        <w:t xml:space="preserve"> feedback is</w:t>
      </w:r>
      <w:r w:rsidR="004E35AF" w:rsidRPr="004D6801">
        <w:rPr>
          <w:rFonts w:ascii="Arial" w:hAnsi="Arial" w:cs="Arial"/>
          <w:color w:val="000000" w:themeColor="text1"/>
          <w:sz w:val="22"/>
          <w:szCs w:val="22"/>
        </w:rPr>
        <w:t xml:space="preserve"> hugely rewarding in itself, the course is a small piece of the junior doctor engagement puzzle. </w:t>
      </w:r>
      <w:r w:rsidR="00C23D87" w:rsidRPr="004D6801">
        <w:rPr>
          <w:rFonts w:ascii="Arial" w:hAnsi="Arial" w:cs="Arial"/>
          <w:color w:val="000000" w:themeColor="text1"/>
          <w:sz w:val="22"/>
          <w:szCs w:val="22"/>
        </w:rPr>
        <w:t>Long term change in the overall</w:t>
      </w:r>
      <w:r w:rsidR="004E35AF" w:rsidRPr="004D6801">
        <w:rPr>
          <w:rFonts w:ascii="Arial" w:hAnsi="Arial" w:cs="Arial"/>
          <w:color w:val="000000" w:themeColor="text1"/>
          <w:sz w:val="22"/>
          <w:szCs w:val="22"/>
        </w:rPr>
        <w:t xml:space="preserve"> culture </w:t>
      </w:r>
      <w:r w:rsidR="007674A6" w:rsidRPr="004D6801">
        <w:rPr>
          <w:rFonts w:ascii="Arial" w:hAnsi="Arial" w:cs="Arial"/>
          <w:color w:val="000000" w:themeColor="text1"/>
          <w:sz w:val="22"/>
          <w:szCs w:val="22"/>
        </w:rPr>
        <w:t>and increased</w:t>
      </w:r>
      <w:r w:rsidR="005132CB" w:rsidRPr="004D6801">
        <w:rPr>
          <w:rFonts w:ascii="Arial" w:hAnsi="Arial" w:cs="Arial"/>
          <w:color w:val="000000" w:themeColor="text1"/>
          <w:sz w:val="22"/>
          <w:szCs w:val="22"/>
        </w:rPr>
        <w:t xml:space="preserve"> junior</w:t>
      </w:r>
      <w:r w:rsidR="004E35AF" w:rsidRPr="004D6801">
        <w:rPr>
          <w:rFonts w:ascii="Arial" w:hAnsi="Arial" w:cs="Arial"/>
          <w:color w:val="000000" w:themeColor="text1"/>
          <w:sz w:val="22"/>
          <w:szCs w:val="22"/>
        </w:rPr>
        <w:t xml:space="preserve"> doctor engagement will be </w:t>
      </w:r>
      <w:r w:rsidR="007674A6" w:rsidRPr="004D6801">
        <w:rPr>
          <w:rFonts w:ascii="Arial" w:hAnsi="Arial" w:cs="Arial"/>
          <w:color w:val="000000" w:themeColor="text1"/>
          <w:sz w:val="22"/>
          <w:szCs w:val="22"/>
        </w:rPr>
        <w:t>a</w:t>
      </w:r>
      <w:r w:rsidR="00F24218" w:rsidRPr="004D6801">
        <w:rPr>
          <w:rFonts w:ascii="Arial" w:hAnsi="Arial" w:cs="Arial"/>
          <w:color w:val="000000" w:themeColor="text1"/>
          <w:sz w:val="22"/>
          <w:szCs w:val="22"/>
        </w:rPr>
        <w:t>n</w:t>
      </w:r>
      <w:r w:rsidR="007674A6" w:rsidRPr="004D6801">
        <w:rPr>
          <w:rFonts w:ascii="Arial" w:hAnsi="Arial" w:cs="Arial"/>
          <w:color w:val="000000" w:themeColor="text1"/>
          <w:sz w:val="22"/>
          <w:szCs w:val="22"/>
        </w:rPr>
        <w:t xml:space="preserve"> </w:t>
      </w:r>
      <w:r w:rsidR="00F24218" w:rsidRPr="004D6801">
        <w:rPr>
          <w:rFonts w:ascii="Arial" w:hAnsi="Arial" w:cs="Arial"/>
          <w:color w:val="000000" w:themeColor="text1"/>
          <w:sz w:val="22"/>
          <w:szCs w:val="22"/>
        </w:rPr>
        <w:t xml:space="preserve">on-going </w:t>
      </w:r>
      <w:r w:rsidR="007674A6" w:rsidRPr="004D6801">
        <w:rPr>
          <w:rFonts w:ascii="Arial" w:hAnsi="Arial" w:cs="Arial"/>
          <w:color w:val="000000" w:themeColor="text1"/>
          <w:sz w:val="22"/>
          <w:szCs w:val="22"/>
        </w:rPr>
        <w:t>process</w:t>
      </w:r>
      <w:r w:rsidR="00924862" w:rsidRPr="004D6801">
        <w:rPr>
          <w:rFonts w:ascii="Arial" w:hAnsi="Arial" w:cs="Arial"/>
          <w:color w:val="000000" w:themeColor="text1"/>
          <w:sz w:val="22"/>
          <w:szCs w:val="22"/>
        </w:rPr>
        <w:t>, b</w:t>
      </w:r>
      <w:r w:rsidR="007674A6" w:rsidRPr="004D6801">
        <w:rPr>
          <w:rFonts w:ascii="Arial" w:hAnsi="Arial" w:cs="Arial"/>
          <w:color w:val="000000" w:themeColor="text1"/>
          <w:sz w:val="22"/>
          <w:szCs w:val="22"/>
        </w:rPr>
        <w:t>ut</w:t>
      </w:r>
      <w:r w:rsidR="00BB229E" w:rsidRPr="004D6801">
        <w:rPr>
          <w:rFonts w:ascii="Arial" w:hAnsi="Arial" w:cs="Arial"/>
          <w:color w:val="000000" w:themeColor="text1"/>
          <w:sz w:val="22"/>
          <w:szCs w:val="22"/>
        </w:rPr>
        <w:t xml:space="preserve"> hopefully visible in</w:t>
      </w:r>
      <w:r w:rsidR="00924862" w:rsidRPr="004D6801">
        <w:rPr>
          <w:rFonts w:ascii="Arial" w:hAnsi="Arial" w:cs="Arial"/>
          <w:color w:val="000000" w:themeColor="text1"/>
          <w:sz w:val="22"/>
          <w:szCs w:val="22"/>
        </w:rPr>
        <w:t xml:space="preserve"> </w:t>
      </w:r>
      <w:r w:rsidR="00F24218" w:rsidRPr="004D6801">
        <w:rPr>
          <w:rFonts w:ascii="Arial" w:hAnsi="Arial" w:cs="Arial"/>
          <w:color w:val="000000" w:themeColor="text1"/>
          <w:sz w:val="22"/>
          <w:szCs w:val="22"/>
        </w:rPr>
        <w:t>the</w:t>
      </w:r>
      <w:r w:rsidR="00924862" w:rsidRPr="004D6801">
        <w:rPr>
          <w:rFonts w:ascii="Arial" w:hAnsi="Arial" w:cs="Arial"/>
          <w:color w:val="000000" w:themeColor="text1"/>
          <w:sz w:val="22"/>
          <w:szCs w:val="22"/>
        </w:rPr>
        <w:t xml:space="preserve"> form of</w:t>
      </w:r>
      <w:r w:rsidR="00BB229E" w:rsidRPr="004D6801">
        <w:rPr>
          <w:rFonts w:ascii="Arial" w:hAnsi="Arial" w:cs="Arial"/>
          <w:color w:val="000000" w:themeColor="text1"/>
          <w:sz w:val="22"/>
          <w:szCs w:val="22"/>
        </w:rPr>
        <w:t xml:space="preserve"> improved</w:t>
      </w:r>
      <w:r w:rsidR="00C23D87" w:rsidRPr="004D6801">
        <w:rPr>
          <w:rFonts w:ascii="Arial" w:hAnsi="Arial" w:cs="Arial"/>
          <w:color w:val="000000" w:themeColor="text1"/>
          <w:sz w:val="22"/>
          <w:szCs w:val="22"/>
        </w:rPr>
        <w:t xml:space="preserve"> recruitment and retention and better scores on </w:t>
      </w:r>
      <w:r w:rsidR="00E6637D" w:rsidRPr="004D6801">
        <w:rPr>
          <w:rFonts w:ascii="Arial" w:hAnsi="Arial" w:cs="Arial"/>
          <w:color w:val="000000" w:themeColor="text1"/>
          <w:sz w:val="22"/>
          <w:szCs w:val="22"/>
        </w:rPr>
        <w:t>future</w:t>
      </w:r>
      <w:r w:rsidR="00BB229E" w:rsidRPr="004D6801">
        <w:rPr>
          <w:rFonts w:ascii="Arial" w:hAnsi="Arial" w:cs="Arial"/>
          <w:color w:val="000000" w:themeColor="text1"/>
          <w:sz w:val="22"/>
          <w:szCs w:val="22"/>
        </w:rPr>
        <w:t xml:space="preserve"> Trainee Medical Engagement Survey</w:t>
      </w:r>
      <w:r w:rsidR="00E6637D" w:rsidRPr="004D6801">
        <w:rPr>
          <w:rFonts w:ascii="Arial" w:hAnsi="Arial" w:cs="Arial"/>
          <w:color w:val="000000" w:themeColor="text1"/>
          <w:sz w:val="22"/>
          <w:szCs w:val="22"/>
        </w:rPr>
        <w:t>s</w:t>
      </w:r>
      <w:r w:rsidR="007674A6" w:rsidRPr="004D6801">
        <w:rPr>
          <w:rFonts w:ascii="Arial" w:hAnsi="Arial" w:cs="Arial"/>
          <w:color w:val="000000" w:themeColor="text1"/>
          <w:sz w:val="22"/>
          <w:szCs w:val="22"/>
        </w:rPr>
        <w:t>.</w:t>
      </w:r>
      <w:r w:rsidR="00C23D87" w:rsidRPr="004D6801">
        <w:rPr>
          <w:rFonts w:ascii="Arial" w:hAnsi="Arial" w:cs="Arial"/>
          <w:color w:val="000000" w:themeColor="text1"/>
          <w:sz w:val="22"/>
          <w:szCs w:val="22"/>
        </w:rPr>
        <w:t xml:space="preserve"> </w:t>
      </w:r>
      <w:r w:rsidR="007674A6" w:rsidRPr="004D6801">
        <w:rPr>
          <w:rFonts w:ascii="Arial" w:hAnsi="Arial" w:cs="Arial"/>
          <w:color w:val="000000" w:themeColor="text1"/>
          <w:sz w:val="22"/>
          <w:szCs w:val="22"/>
        </w:rPr>
        <w:t>T</w:t>
      </w:r>
      <w:r w:rsidR="00C23D87" w:rsidRPr="004D6801">
        <w:rPr>
          <w:rFonts w:ascii="Arial" w:hAnsi="Arial" w:cs="Arial"/>
          <w:color w:val="000000" w:themeColor="text1"/>
          <w:sz w:val="22"/>
          <w:szCs w:val="22"/>
        </w:rPr>
        <w:t xml:space="preserve">he </w:t>
      </w:r>
      <w:r w:rsidR="00BB229E" w:rsidRPr="004D6801">
        <w:rPr>
          <w:rFonts w:ascii="Arial" w:hAnsi="Arial" w:cs="Arial"/>
          <w:color w:val="000000" w:themeColor="text1"/>
          <w:sz w:val="22"/>
          <w:szCs w:val="22"/>
        </w:rPr>
        <w:t>ultimate</w:t>
      </w:r>
      <w:r w:rsidR="004E35AF" w:rsidRPr="004D6801">
        <w:rPr>
          <w:rFonts w:ascii="Arial" w:hAnsi="Arial" w:cs="Arial"/>
          <w:color w:val="000000" w:themeColor="text1"/>
          <w:sz w:val="22"/>
          <w:szCs w:val="22"/>
        </w:rPr>
        <w:t xml:space="preserve"> test of the course and other interventions will be on the behaviours and actions </w:t>
      </w:r>
      <w:r w:rsidR="007C3EC1" w:rsidRPr="004D6801">
        <w:rPr>
          <w:rFonts w:ascii="Arial" w:hAnsi="Arial" w:cs="Arial"/>
          <w:color w:val="000000" w:themeColor="text1"/>
          <w:sz w:val="22"/>
          <w:szCs w:val="22"/>
        </w:rPr>
        <w:t>demonstrated by</w:t>
      </w:r>
      <w:r w:rsidR="004E35AF" w:rsidRPr="004D6801">
        <w:rPr>
          <w:rFonts w:ascii="Arial" w:hAnsi="Arial" w:cs="Arial"/>
          <w:color w:val="000000" w:themeColor="text1"/>
          <w:sz w:val="22"/>
          <w:szCs w:val="22"/>
        </w:rPr>
        <w:t xml:space="preserve"> junior doctors</w:t>
      </w:r>
      <w:r w:rsidR="00C23D87" w:rsidRPr="004D6801">
        <w:rPr>
          <w:rFonts w:ascii="Arial" w:hAnsi="Arial" w:cs="Arial"/>
          <w:color w:val="000000" w:themeColor="text1"/>
          <w:sz w:val="22"/>
          <w:szCs w:val="22"/>
        </w:rPr>
        <w:t xml:space="preserve"> and consultant</w:t>
      </w:r>
      <w:r w:rsidR="007674A6" w:rsidRPr="004D6801">
        <w:rPr>
          <w:rFonts w:ascii="Arial" w:hAnsi="Arial" w:cs="Arial"/>
          <w:color w:val="000000" w:themeColor="text1"/>
          <w:sz w:val="22"/>
          <w:szCs w:val="22"/>
        </w:rPr>
        <w:t>s</w:t>
      </w:r>
      <w:r w:rsidR="004E35AF" w:rsidRPr="004D6801">
        <w:rPr>
          <w:rFonts w:ascii="Arial" w:hAnsi="Arial" w:cs="Arial"/>
          <w:color w:val="000000" w:themeColor="text1"/>
          <w:sz w:val="22"/>
          <w:szCs w:val="22"/>
        </w:rPr>
        <w:t xml:space="preserve"> in </w:t>
      </w:r>
      <w:r w:rsidR="00296AF4">
        <w:rPr>
          <w:rFonts w:ascii="Arial" w:hAnsi="Arial" w:cs="Arial"/>
          <w:color w:val="000000" w:themeColor="text1"/>
          <w:sz w:val="22"/>
          <w:szCs w:val="22"/>
        </w:rPr>
        <w:t>the future</w:t>
      </w:r>
      <w:r w:rsidR="004E35AF" w:rsidRPr="004D6801">
        <w:rPr>
          <w:rFonts w:ascii="Arial" w:hAnsi="Arial" w:cs="Arial"/>
          <w:color w:val="000000" w:themeColor="text1"/>
          <w:sz w:val="22"/>
          <w:szCs w:val="22"/>
        </w:rPr>
        <w:t>.</w:t>
      </w:r>
    </w:p>
    <w:p w14:paraId="16D665E2" w14:textId="3A0F40DB" w:rsidR="007674A6" w:rsidRPr="004D6801" w:rsidRDefault="007674A6" w:rsidP="00543BCC">
      <w:pPr>
        <w:spacing w:line="360" w:lineRule="auto"/>
        <w:jc w:val="both"/>
        <w:rPr>
          <w:rFonts w:ascii="Arial" w:hAnsi="Arial" w:cs="Arial"/>
          <w:color w:val="000000" w:themeColor="text1"/>
          <w:sz w:val="22"/>
          <w:szCs w:val="22"/>
        </w:rPr>
      </w:pPr>
    </w:p>
    <w:p w14:paraId="7637DC69" w14:textId="7848DC18" w:rsidR="007674A6" w:rsidRPr="004D6801" w:rsidRDefault="00E6637D"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With the success of the course, </w:t>
      </w:r>
      <w:r w:rsidR="007674A6" w:rsidRPr="004D6801">
        <w:rPr>
          <w:rFonts w:ascii="Arial" w:hAnsi="Arial" w:cs="Arial"/>
          <w:color w:val="000000" w:themeColor="text1"/>
          <w:sz w:val="22"/>
          <w:szCs w:val="22"/>
        </w:rPr>
        <w:t>C</w:t>
      </w:r>
      <w:r w:rsidRPr="004D6801">
        <w:rPr>
          <w:rFonts w:ascii="Arial" w:hAnsi="Arial" w:cs="Arial"/>
          <w:color w:val="000000" w:themeColor="text1"/>
          <w:sz w:val="22"/>
          <w:szCs w:val="22"/>
        </w:rPr>
        <w:t>ardiff and Vale’s</w:t>
      </w:r>
      <w:r w:rsidR="007674A6" w:rsidRPr="004D6801">
        <w:rPr>
          <w:rFonts w:ascii="Arial" w:hAnsi="Arial" w:cs="Arial"/>
          <w:color w:val="000000" w:themeColor="text1"/>
          <w:sz w:val="22"/>
          <w:szCs w:val="22"/>
        </w:rPr>
        <w:t xml:space="preserve"> Medical Education department </w:t>
      </w:r>
      <w:r w:rsidRPr="004D6801">
        <w:rPr>
          <w:rFonts w:ascii="Arial" w:hAnsi="Arial" w:cs="Arial"/>
          <w:color w:val="000000" w:themeColor="text1"/>
          <w:sz w:val="22"/>
          <w:szCs w:val="22"/>
        </w:rPr>
        <w:t xml:space="preserve">will be </w:t>
      </w:r>
      <w:r w:rsidR="00A128D4" w:rsidRPr="004D6801">
        <w:rPr>
          <w:rFonts w:ascii="Arial" w:hAnsi="Arial" w:cs="Arial"/>
          <w:color w:val="000000" w:themeColor="text1"/>
          <w:sz w:val="22"/>
          <w:szCs w:val="22"/>
        </w:rPr>
        <w:t xml:space="preserve">running all the sessions again in </w:t>
      </w:r>
      <w:r w:rsidRPr="004D6801">
        <w:rPr>
          <w:rFonts w:ascii="Arial" w:hAnsi="Arial" w:cs="Arial"/>
          <w:color w:val="000000" w:themeColor="text1"/>
          <w:sz w:val="22"/>
          <w:szCs w:val="22"/>
        </w:rPr>
        <w:t>the next academic year (2019-2020)</w:t>
      </w:r>
      <w:r w:rsidR="00A128D4" w:rsidRPr="004D6801">
        <w:rPr>
          <w:rFonts w:ascii="Arial" w:hAnsi="Arial" w:cs="Arial"/>
          <w:color w:val="000000" w:themeColor="text1"/>
          <w:sz w:val="22"/>
          <w:szCs w:val="22"/>
        </w:rPr>
        <w:t xml:space="preserve">. </w:t>
      </w:r>
      <w:r w:rsidRPr="004D6801">
        <w:rPr>
          <w:rFonts w:ascii="Arial" w:hAnsi="Arial" w:cs="Arial"/>
          <w:color w:val="000000" w:themeColor="text1"/>
          <w:sz w:val="22"/>
          <w:szCs w:val="22"/>
        </w:rPr>
        <w:t>There are also ongoing discussions with other Health Boards and</w:t>
      </w:r>
      <w:r w:rsidR="00A128D4" w:rsidRPr="004D6801">
        <w:rPr>
          <w:rFonts w:ascii="Arial" w:hAnsi="Arial" w:cs="Arial"/>
          <w:color w:val="000000" w:themeColor="text1"/>
          <w:sz w:val="22"/>
          <w:szCs w:val="22"/>
        </w:rPr>
        <w:t xml:space="preserve"> Health Education and Improvement Wales (HEIW) regarding </w:t>
      </w:r>
      <w:r w:rsidRPr="004D6801">
        <w:rPr>
          <w:rFonts w:ascii="Arial" w:hAnsi="Arial" w:cs="Arial"/>
          <w:color w:val="000000" w:themeColor="text1"/>
          <w:sz w:val="22"/>
          <w:szCs w:val="22"/>
        </w:rPr>
        <w:t xml:space="preserve">similar courses being </w:t>
      </w:r>
      <w:r w:rsidR="00296AF4">
        <w:rPr>
          <w:rFonts w:ascii="Arial" w:hAnsi="Arial" w:cs="Arial"/>
          <w:color w:val="000000" w:themeColor="text1"/>
          <w:sz w:val="22"/>
          <w:szCs w:val="22"/>
        </w:rPr>
        <w:t>delivered</w:t>
      </w:r>
      <w:r w:rsidRPr="004D6801">
        <w:rPr>
          <w:rFonts w:ascii="Arial" w:hAnsi="Arial" w:cs="Arial"/>
          <w:color w:val="000000" w:themeColor="text1"/>
          <w:sz w:val="22"/>
          <w:szCs w:val="22"/>
        </w:rPr>
        <w:t xml:space="preserve"> in other organisations</w:t>
      </w:r>
      <w:r w:rsidR="00A128D4" w:rsidRPr="004D6801">
        <w:rPr>
          <w:rFonts w:ascii="Arial" w:hAnsi="Arial" w:cs="Arial"/>
          <w:color w:val="000000" w:themeColor="text1"/>
          <w:sz w:val="22"/>
          <w:szCs w:val="22"/>
        </w:rPr>
        <w:t>.</w:t>
      </w:r>
    </w:p>
    <w:p w14:paraId="2C6C45A6" w14:textId="18B732D9" w:rsidR="0025066F" w:rsidRPr="004D6801" w:rsidRDefault="0025066F" w:rsidP="00543BCC">
      <w:pPr>
        <w:spacing w:line="360" w:lineRule="auto"/>
        <w:jc w:val="both"/>
        <w:rPr>
          <w:rFonts w:ascii="Arial" w:hAnsi="Arial" w:cs="Arial"/>
          <w:color w:val="000000" w:themeColor="text1"/>
          <w:sz w:val="22"/>
          <w:szCs w:val="22"/>
        </w:rPr>
      </w:pPr>
    </w:p>
    <w:p w14:paraId="47D1A2DE" w14:textId="566CF79C" w:rsidR="0025066F" w:rsidRPr="004D6801" w:rsidRDefault="0025066F" w:rsidP="0025066F">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The course is only one part of a trainee engagement strategy in Cardiff and Vale </w:t>
      </w:r>
      <w:r w:rsidR="00B64741" w:rsidRPr="004D6801">
        <w:rPr>
          <w:rFonts w:ascii="Arial" w:hAnsi="Arial" w:cs="Arial"/>
          <w:color w:val="000000" w:themeColor="text1"/>
          <w:sz w:val="22"/>
          <w:szCs w:val="22"/>
        </w:rPr>
        <w:t>which ultimately aims to improve patient satisfaction and outcomes</w:t>
      </w:r>
      <w:r w:rsidRPr="004D6801">
        <w:rPr>
          <w:rFonts w:ascii="Arial" w:hAnsi="Arial" w:cs="Arial"/>
          <w:color w:val="000000" w:themeColor="text1"/>
          <w:sz w:val="22"/>
          <w:szCs w:val="22"/>
        </w:rPr>
        <w:t xml:space="preserve">. It is clear </w:t>
      </w:r>
      <w:r w:rsidR="00B64741" w:rsidRPr="004D6801">
        <w:rPr>
          <w:rFonts w:ascii="Arial" w:hAnsi="Arial" w:cs="Arial"/>
          <w:color w:val="000000" w:themeColor="text1"/>
          <w:sz w:val="22"/>
          <w:szCs w:val="22"/>
        </w:rPr>
        <w:t>that engagement</w:t>
      </w:r>
      <w:r w:rsidRPr="004D6801">
        <w:rPr>
          <w:rFonts w:ascii="Arial" w:hAnsi="Arial" w:cs="Arial"/>
          <w:sz w:val="22"/>
          <w:szCs w:val="22"/>
        </w:rPr>
        <w:t xml:space="preserve"> is </w:t>
      </w:r>
      <w:r w:rsidRPr="004D6801">
        <w:rPr>
          <w:rFonts w:ascii="Arial" w:hAnsi="Arial" w:cs="Arial"/>
          <w:sz w:val="22"/>
          <w:szCs w:val="22"/>
        </w:rPr>
        <w:lastRenderedPageBreak/>
        <w:t>too important to be left to chance and can offer the biggest return on investment in terms of improvements in quality, safety, clinical outcomes and value</w:t>
      </w:r>
      <w:r w:rsidR="0079428F" w:rsidRPr="004D6801">
        <w:rPr>
          <w:rFonts w:ascii="Arial" w:hAnsi="Arial" w:cs="Arial"/>
          <w:sz w:val="22"/>
          <w:szCs w:val="22"/>
        </w:rPr>
        <w:t xml:space="preserve"> (Clark 2012)</w:t>
      </w:r>
      <w:r w:rsidR="00DC0E40" w:rsidRPr="004D6801">
        <w:rPr>
          <w:rFonts w:ascii="Arial" w:hAnsi="Arial" w:cs="Arial"/>
          <w:sz w:val="22"/>
          <w:szCs w:val="22"/>
        </w:rPr>
        <w:t>.</w:t>
      </w:r>
    </w:p>
    <w:p w14:paraId="2153FCBE" w14:textId="77777777" w:rsidR="00E6637D" w:rsidRPr="004D6801" w:rsidRDefault="00E6637D" w:rsidP="00543BCC">
      <w:pPr>
        <w:spacing w:line="360" w:lineRule="auto"/>
        <w:jc w:val="both"/>
        <w:rPr>
          <w:rFonts w:ascii="Arial" w:hAnsi="Arial" w:cs="Arial"/>
          <w:color w:val="000000" w:themeColor="text1"/>
          <w:sz w:val="22"/>
          <w:szCs w:val="22"/>
        </w:rPr>
      </w:pPr>
    </w:p>
    <w:p w14:paraId="7DBB8EC8" w14:textId="1BAF2DF6" w:rsidR="007A0C6C" w:rsidRPr="004D6801" w:rsidRDefault="007A0C6C" w:rsidP="00543BCC">
      <w:pPr>
        <w:spacing w:line="360" w:lineRule="auto"/>
        <w:jc w:val="both"/>
        <w:rPr>
          <w:rFonts w:ascii="Arial" w:hAnsi="Arial" w:cs="Arial"/>
          <w:b/>
          <w:bCs/>
          <w:color w:val="000000" w:themeColor="text1"/>
          <w:sz w:val="22"/>
          <w:szCs w:val="22"/>
        </w:rPr>
      </w:pPr>
      <w:r w:rsidRPr="004D6801">
        <w:rPr>
          <w:rFonts w:ascii="Arial" w:hAnsi="Arial" w:cs="Arial"/>
          <w:b/>
          <w:bCs/>
          <w:color w:val="000000" w:themeColor="text1"/>
          <w:sz w:val="22"/>
          <w:szCs w:val="22"/>
        </w:rPr>
        <w:t>Overall Personal Reflections:</w:t>
      </w:r>
    </w:p>
    <w:p w14:paraId="53770A97" w14:textId="77777777" w:rsidR="007A0C6C" w:rsidRPr="004D6801" w:rsidRDefault="007A0C6C" w:rsidP="00543BCC">
      <w:pPr>
        <w:spacing w:line="360" w:lineRule="auto"/>
        <w:jc w:val="both"/>
        <w:rPr>
          <w:rFonts w:ascii="Arial" w:hAnsi="Arial" w:cs="Arial"/>
          <w:color w:val="000000" w:themeColor="text1"/>
          <w:sz w:val="22"/>
          <w:szCs w:val="22"/>
        </w:rPr>
      </w:pPr>
    </w:p>
    <w:p w14:paraId="75E614C5" w14:textId="73E5DFA1" w:rsidR="00C23D87" w:rsidRPr="004D6801" w:rsidRDefault="00C23D87" w:rsidP="00543BCC">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I have been extremely proud to work with such a kind and professional group of individuals during the project</w:t>
      </w:r>
      <w:r w:rsidR="00FA289E" w:rsidRPr="004D6801">
        <w:rPr>
          <w:rFonts w:ascii="Arial" w:hAnsi="Arial" w:cs="Arial"/>
          <w:color w:val="000000" w:themeColor="text1"/>
          <w:sz w:val="22"/>
          <w:szCs w:val="22"/>
        </w:rPr>
        <w:t xml:space="preserve">. I personally delivered a </w:t>
      </w:r>
      <w:r w:rsidR="00440454" w:rsidRPr="004D6801">
        <w:rPr>
          <w:rFonts w:ascii="Arial" w:hAnsi="Arial" w:cs="Arial"/>
          <w:color w:val="000000" w:themeColor="text1"/>
          <w:sz w:val="22"/>
          <w:szCs w:val="22"/>
        </w:rPr>
        <w:t>number of</w:t>
      </w:r>
      <w:r w:rsidR="00FA289E" w:rsidRPr="004D6801">
        <w:rPr>
          <w:rFonts w:ascii="Arial" w:hAnsi="Arial" w:cs="Arial"/>
          <w:color w:val="000000" w:themeColor="text1"/>
          <w:sz w:val="22"/>
          <w:szCs w:val="22"/>
        </w:rPr>
        <w:t xml:space="preserve"> topics within the course, such as the structures of the clinical and managerial systems within healthcare organisations. Th</w:t>
      </w:r>
      <w:r w:rsidR="00850C86" w:rsidRPr="004D6801">
        <w:rPr>
          <w:rFonts w:ascii="Arial" w:hAnsi="Arial" w:cs="Arial"/>
          <w:color w:val="000000" w:themeColor="text1"/>
          <w:sz w:val="22"/>
          <w:szCs w:val="22"/>
        </w:rPr>
        <w:t xml:space="preserve">e background work for these sessions </w:t>
      </w:r>
      <w:r w:rsidR="00440454" w:rsidRPr="004D6801">
        <w:rPr>
          <w:rFonts w:ascii="Arial" w:hAnsi="Arial" w:cs="Arial"/>
          <w:color w:val="000000" w:themeColor="text1"/>
          <w:sz w:val="22"/>
          <w:szCs w:val="22"/>
        </w:rPr>
        <w:t xml:space="preserve">aided me in understanding the structures of the corporate, governance and medical arms of the organisation. It also </w:t>
      </w:r>
      <w:r w:rsidR="00850C86" w:rsidRPr="004D6801">
        <w:rPr>
          <w:rFonts w:ascii="Arial" w:hAnsi="Arial" w:cs="Arial"/>
          <w:color w:val="000000" w:themeColor="text1"/>
          <w:sz w:val="22"/>
          <w:szCs w:val="22"/>
        </w:rPr>
        <w:t>for</w:t>
      </w:r>
      <w:r w:rsidR="00440454" w:rsidRPr="004D6801">
        <w:rPr>
          <w:rFonts w:ascii="Arial" w:hAnsi="Arial" w:cs="Arial"/>
          <w:color w:val="000000" w:themeColor="text1"/>
          <w:sz w:val="22"/>
          <w:szCs w:val="22"/>
        </w:rPr>
        <w:t>g</w:t>
      </w:r>
      <w:r w:rsidR="00850C86" w:rsidRPr="004D6801">
        <w:rPr>
          <w:rFonts w:ascii="Arial" w:hAnsi="Arial" w:cs="Arial"/>
          <w:color w:val="000000" w:themeColor="text1"/>
          <w:sz w:val="22"/>
          <w:szCs w:val="22"/>
        </w:rPr>
        <w:t xml:space="preserve">ed relationships with a number of influential individuals who </w:t>
      </w:r>
      <w:r w:rsidR="00440454" w:rsidRPr="004D6801">
        <w:rPr>
          <w:rFonts w:ascii="Arial" w:hAnsi="Arial" w:cs="Arial"/>
          <w:color w:val="000000" w:themeColor="text1"/>
          <w:sz w:val="22"/>
          <w:szCs w:val="22"/>
        </w:rPr>
        <w:t>will be instrumental in further improvement projects throughout my career.</w:t>
      </w:r>
    </w:p>
    <w:p w14:paraId="54C11408" w14:textId="0E2A4A28" w:rsidR="00F07A5A" w:rsidRPr="004D6801" w:rsidRDefault="00F07A5A" w:rsidP="00543BCC">
      <w:pPr>
        <w:spacing w:line="360" w:lineRule="auto"/>
        <w:jc w:val="both"/>
        <w:rPr>
          <w:rFonts w:ascii="Arial" w:hAnsi="Arial" w:cs="Arial"/>
          <w:color w:val="000000" w:themeColor="text1"/>
          <w:sz w:val="22"/>
          <w:szCs w:val="22"/>
        </w:rPr>
      </w:pPr>
    </w:p>
    <w:p w14:paraId="5AE3D4B9" w14:textId="3B11D54D" w:rsidR="0056767D" w:rsidRPr="004D6801" w:rsidRDefault="00F07A5A" w:rsidP="00736033">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I believe the most important behaviour I have developed this year has been that of reflective practice and the understanding the importance of the “experiential learning” cycle (</w:t>
      </w:r>
      <w:r w:rsidR="00543BCC" w:rsidRPr="004D6801">
        <w:rPr>
          <w:rFonts w:ascii="Arial" w:hAnsi="Arial" w:cs="Arial"/>
          <w:color w:val="000000" w:themeColor="text1"/>
          <w:sz w:val="22"/>
          <w:szCs w:val="22"/>
        </w:rPr>
        <w:t>Kolb 2016</w:t>
      </w:r>
      <w:r w:rsidRPr="004D6801">
        <w:rPr>
          <w:rFonts w:ascii="Arial" w:hAnsi="Arial" w:cs="Arial"/>
          <w:color w:val="000000" w:themeColor="text1"/>
          <w:sz w:val="22"/>
          <w:szCs w:val="22"/>
        </w:rPr>
        <w:t>)</w:t>
      </w:r>
      <w:r w:rsidR="00736033">
        <w:rPr>
          <w:rFonts w:ascii="Arial" w:hAnsi="Arial" w:cs="Arial"/>
          <w:color w:val="000000" w:themeColor="text1"/>
          <w:sz w:val="22"/>
          <w:szCs w:val="22"/>
        </w:rPr>
        <w:t>.</w:t>
      </w:r>
    </w:p>
    <w:p w14:paraId="76BAFD80" w14:textId="66F7B653" w:rsidR="00736033" w:rsidRDefault="00CF66EA" w:rsidP="00C35A00">
      <w:pPr>
        <w:spacing w:line="360" w:lineRule="auto"/>
        <w:jc w:val="both"/>
        <w:rPr>
          <w:rFonts w:ascii="Arial" w:hAnsi="Arial" w:cs="Arial"/>
          <w:color w:val="000000" w:themeColor="text1"/>
          <w:sz w:val="22"/>
          <w:szCs w:val="22"/>
        </w:rPr>
      </w:pPr>
      <w:r w:rsidRPr="004D6801">
        <w:rPr>
          <w:rFonts w:ascii="Arial" w:hAnsi="Arial" w:cs="Arial"/>
          <w:color w:val="000000" w:themeColor="text1"/>
          <w:sz w:val="22"/>
          <w:szCs w:val="22"/>
        </w:rPr>
        <w:t xml:space="preserve">Many of the skills such as reflective practice, self-awareness and </w:t>
      </w:r>
      <w:r w:rsidR="00440454" w:rsidRPr="004D6801">
        <w:rPr>
          <w:rFonts w:ascii="Arial" w:hAnsi="Arial" w:cs="Arial"/>
          <w:color w:val="000000" w:themeColor="text1"/>
          <w:sz w:val="22"/>
          <w:szCs w:val="22"/>
        </w:rPr>
        <w:t xml:space="preserve">improving </w:t>
      </w:r>
      <w:r w:rsidRPr="004D6801">
        <w:rPr>
          <w:rFonts w:ascii="Arial" w:hAnsi="Arial" w:cs="Arial"/>
          <w:color w:val="000000" w:themeColor="text1"/>
          <w:sz w:val="22"/>
          <w:szCs w:val="22"/>
        </w:rPr>
        <w:t xml:space="preserve">emotional intelligence have now become embedded in my </w:t>
      </w:r>
      <w:r w:rsidR="00FA289E" w:rsidRPr="004D6801">
        <w:rPr>
          <w:rFonts w:ascii="Arial" w:hAnsi="Arial" w:cs="Arial"/>
          <w:color w:val="000000" w:themeColor="text1"/>
          <w:sz w:val="22"/>
          <w:szCs w:val="22"/>
        </w:rPr>
        <w:t xml:space="preserve">normal daily </w:t>
      </w:r>
      <w:r w:rsidRPr="004D6801">
        <w:rPr>
          <w:rFonts w:ascii="Arial" w:hAnsi="Arial" w:cs="Arial"/>
          <w:color w:val="000000" w:themeColor="text1"/>
          <w:sz w:val="22"/>
          <w:szCs w:val="22"/>
        </w:rPr>
        <w:t>behaviours</w:t>
      </w:r>
      <w:r w:rsidR="00924862" w:rsidRPr="004D6801">
        <w:rPr>
          <w:rFonts w:ascii="Arial" w:hAnsi="Arial" w:cs="Arial"/>
          <w:color w:val="000000" w:themeColor="text1"/>
          <w:sz w:val="22"/>
          <w:szCs w:val="22"/>
        </w:rPr>
        <w:t>,</w:t>
      </w:r>
      <w:r w:rsidR="00FA289E" w:rsidRPr="004D6801">
        <w:rPr>
          <w:rFonts w:ascii="Arial" w:hAnsi="Arial" w:cs="Arial"/>
          <w:color w:val="000000" w:themeColor="text1"/>
          <w:sz w:val="22"/>
          <w:szCs w:val="22"/>
        </w:rPr>
        <w:t xml:space="preserve"> as I see them as the cornerstone of continually developing myself as an individual </w:t>
      </w:r>
      <w:r w:rsidR="00543BCC" w:rsidRPr="004D6801">
        <w:rPr>
          <w:rFonts w:ascii="Arial" w:hAnsi="Arial" w:cs="Arial"/>
          <w:color w:val="000000" w:themeColor="text1"/>
          <w:sz w:val="22"/>
          <w:szCs w:val="22"/>
        </w:rPr>
        <w:t xml:space="preserve">human being </w:t>
      </w:r>
      <w:r w:rsidR="00924862" w:rsidRPr="004D6801">
        <w:rPr>
          <w:rFonts w:ascii="Arial" w:hAnsi="Arial" w:cs="Arial"/>
          <w:color w:val="000000" w:themeColor="text1"/>
          <w:sz w:val="22"/>
          <w:szCs w:val="22"/>
        </w:rPr>
        <w:t>as</w:t>
      </w:r>
      <w:r w:rsidR="00543BCC" w:rsidRPr="004D6801">
        <w:rPr>
          <w:rFonts w:ascii="Arial" w:hAnsi="Arial" w:cs="Arial"/>
          <w:color w:val="000000" w:themeColor="text1"/>
          <w:sz w:val="22"/>
          <w:szCs w:val="22"/>
        </w:rPr>
        <w:t xml:space="preserve"> </w:t>
      </w:r>
      <w:r w:rsidR="00924862" w:rsidRPr="004D6801">
        <w:rPr>
          <w:rFonts w:ascii="Arial" w:hAnsi="Arial" w:cs="Arial"/>
          <w:color w:val="000000" w:themeColor="text1"/>
          <w:sz w:val="22"/>
          <w:szCs w:val="22"/>
        </w:rPr>
        <w:t xml:space="preserve">well as </w:t>
      </w:r>
      <w:r w:rsidR="00FA289E" w:rsidRPr="004D6801">
        <w:rPr>
          <w:rFonts w:ascii="Arial" w:hAnsi="Arial" w:cs="Arial"/>
          <w:color w:val="000000" w:themeColor="text1"/>
          <w:sz w:val="22"/>
          <w:szCs w:val="22"/>
        </w:rPr>
        <w:t xml:space="preserve">a </w:t>
      </w:r>
      <w:r w:rsidR="00543BCC" w:rsidRPr="004D6801">
        <w:rPr>
          <w:rFonts w:ascii="Arial" w:hAnsi="Arial" w:cs="Arial"/>
          <w:color w:val="000000" w:themeColor="text1"/>
          <w:sz w:val="22"/>
          <w:szCs w:val="22"/>
        </w:rPr>
        <w:t xml:space="preserve">medical </w:t>
      </w:r>
      <w:r w:rsidR="00FA289E" w:rsidRPr="004D6801">
        <w:rPr>
          <w:rFonts w:ascii="Arial" w:hAnsi="Arial" w:cs="Arial"/>
          <w:color w:val="000000" w:themeColor="text1"/>
          <w:sz w:val="22"/>
          <w:szCs w:val="22"/>
        </w:rPr>
        <w:t xml:space="preserve">leader. </w:t>
      </w:r>
      <w:r w:rsidR="002B6BCB" w:rsidRPr="004D6801">
        <w:rPr>
          <w:rFonts w:ascii="Arial" w:hAnsi="Arial" w:cs="Arial"/>
          <w:color w:val="000000" w:themeColor="text1"/>
          <w:sz w:val="22"/>
          <w:szCs w:val="22"/>
        </w:rPr>
        <w:t xml:space="preserve">I have learned a number of </w:t>
      </w:r>
      <w:r w:rsidR="00FA289E" w:rsidRPr="004D6801">
        <w:rPr>
          <w:rFonts w:ascii="Arial" w:hAnsi="Arial" w:cs="Arial"/>
          <w:color w:val="000000" w:themeColor="text1"/>
          <w:sz w:val="22"/>
          <w:szCs w:val="22"/>
        </w:rPr>
        <w:t>theories</w:t>
      </w:r>
      <w:r w:rsidR="002B6BCB" w:rsidRPr="004D6801">
        <w:rPr>
          <w:rFonts w:ascii="Arial" w:hAnsi="Arial" w:cs="Arial"/>
          <w:color w:val="000000" w:themeColor="text1"/>
          <w:sz w:val="22"/>
          <w:szCs w:val="22"/>
        </w:rPr>
        <w:t>,</w:t>
      </w:r>
      <w:r w:rsidR="00FA289E" w:rsidRPr="004D6801">
        <w:rPr>
          <w:rFonts w:ascii="Arial" w:hAnsi="Arial" w:cs="Arial"/>
          <w:color w:val="000000" w:themeColor="text1"/>
          <w:sz w:val="22"/>
          <w:szCs w:val="22"/>
        </w:rPr>
        <w:t xml:space="preserve"> methodologies </w:t>
      </w:r>
      <w:r w:rsidR="002B6BCB" w:rsidRPr="004D6801">
        <w:rPr>
          <w:rFonts w:ascii="Arial" w:hAnsi="Arial" w:cs="Arial"/>
          <w:color w:val="000000" w:themeColor="text1"/>
          <w:sz w:val="22"/>
          <w:szCs w:val="22"/>
        </w:rPr>
        <w:t xml:space="preserve">and tools </w:t>
      </w:r>
      <w:r w:rsidR="00FA289E" w:rsidRPr="004D6801">
        <w:rPr>
          <w:rFonts w:ascii="Arial" w:hAnsi="Arial" w:cs="Arial"/>
          <w:color w:val="000000" w:themeColor="text1"/>
          <w:sz w:val="22"/>
          <w:szCs w:val="22"/>
        </w:rPr>
        <w:t xml:space="preserve">which I </w:t>
      </w:r>
      <w:r w:rsidR="002B6BCB" w:rsidRPr="004D6801">
        <w:rPr>
          <w:rFonts w:ascii="Arial" w:hAnsi="Arial" w:cs="Arial"/>
          <w:color w:val="000000" w:themeColor="text1"/>
          <w:sz w:val="22"/>
          <w:szCs w:val="22"/>
        </w:rPr>
        <w:t xml:space="preserve">look forward to applying </w:t>
      </w:r>
      <w:r w:rsidR="00E529E8" w:rsidRPr="004D6801">
        <w:rPr>
          <w:rFonts w:ascii="Arial" w:hAnsi="Arial" w:cs="Arial"/>
          <w:color w:val="000000" w:themeColor="text1"/>
          <w:sz w:val="22"/>
          <w:szCs w:val="22"/>
        </w:rPr>
        <w:t>to challenges</w:t>
      </w:r>
      <w:r w:rsidR="00F07A5A" w:rsidRPr="004D6801">
        <w:rPr>
          <w:rFonts w:ascii="Arial" w:hAnsi="Arial" w:cs="Arial"/>
          <w:color w:val="000000" w:themeColor="text1"/>
          <w:sz w:val="22"/>
          <w:szCs w:val="22"/>
        </w:rPr>
        <w:t xml:space="preserve"> </w:t>
      </w:r>
      <w:r w:rsidR="002B6BCB" w:rsidRPr="004D6801">
        <w:rPr>
          <w:rFonts w:ascii="Arial" w:hAnsi="Arial" w:cs="Arial"/>
          <w:color w:val="000000" w:themeColor="text1"/>
          <w:sz w:val="22"/>
          <w:szCs w:val="22"/>
        </w:rPr>
        <w:t>throughout</w:t>
      </w:r>
      <w:r w:rsidR="00F07A5A" w:rsidRPr="004D6801">
        <w:rPr>
          <w:rFonts w:ascii="Arial" w:hAnsi="Arial" w:cs="Arial"/>
          <w:color w:val="000000" w:themeColor="text1"/>
          <w:sz w:val="22"/>
          <w:szCs w:val="22"/>
        </w:rPr>
        <w:t xml:space="preserve"> my leadership journey</w:t>
      </w:r>
      <w:r w:rsidR="002B6BCB" w:rsidRPr="004D6801">
        <w:rPr>
          <w:rFonts w:ascii="Arial" w:hAnsi="Arial" w:cs="Arial"/>
          <w:color w:val="000000" w:themeColor="text1"/>
          <w:sz w:val="22"/>
          <w:szCs w:val="22"/>
        </w:rPr>
        <w:t xml:space="preserve"> in the future</w:t>
      </w:r>
    </w:p>
    <w:p w14:paraId="4588433D" w14:textId="17885082" w:rsidR="00736033" w:rsidRDefault="00736033" w:rsidP="00543BCC">
      <w:pPr>
        <w:spacing w:line="360" w:lineRule="auto"/>
        <w:rPr>
          <w:rFonts w:ascii="Arial" w:hAnsi="Arial" w:cs="Arial"/>
          <w:color w:val="000000" w:themeColor="text1"/>
          <w:sz w:val="22"/>
          <w:szCs w:val="22"/>
        </w:rPr>
      </w:pPr>
    </w:p>
    <w:p w14:paraId="63853A6E" w14:textId="77777777" w:rsidR="00736033" w:rsidRPr="004D6801" w:rsidRDefault="00736033" w:rsidP="00543BCC">
      <w:pPr>
        <w:spacing w:line="360" w:lineRule="auto"/>
        <w:rPr>
          <w:rFonts w:ascii="Arial" w:hAnsi="Arial" w:cs="Arial"/>
          <w:color w:val="000000" w:themeColor="text1"/>
          <w:sz w:val="22"/>
          <w:szCs w:val="22"/>
        </w:rPr>
      </w:pPr>
    </w:p>
    <w:p w14:paraId="6666E6CA" w14:textId="796BEA68" w:rsidR="001F0BED" w:rsidRPr="004D6801" w:rsidRDefault="00F07A5A" w:rsidP="00543BCC">
      <w:pPr>
        <w:spacing w:line="360" w:lineRule="auto"/>
        <w:rPr>
          <w:rFonts w:ascii="Arial" w:hAnsi="Arial" w:cs="Arial"/>
          <w:b/>
          <w:bCs/>
          <w:color w:val="000000" w:themeColor="text1"/>
          <w:sz w:val="22"/>
          <w:szCs w:val="22"/>
        </w:rPr>
      </w:pPr>
      <w:r w:rsidRPr="004D6801">
        <w:rPr>
          <w:rFonts w:ascii="Arial" w:hAnsi="Arial" w:cs="Arial"/>
          <w:b/>
          <w:bCs/>
          <w:color w:val="000000" w:themeColor="text1"/>
          <w:sz w:val="22"/>
          <w:szCs w:val="22"/>
        </w:rPr>
        <w:t xml:space="preserve">References: </w:t>
      </w:r>
    </w:p>
    <w:p w14:paraId="0A960CF8" w14:textId="77777777" w:rsidR="007D0D79" w:rsidRPr="004D6801" w:rsidRDefault="007D0D79" w:rsidP="007D0D79">
      <w:pPr>
        <w:spacing w:line="360" w:lineRule="auto"/>
        <w:rPr>
          <w:rStyle w:val="Strong"/>
          <w:rFonts w:ascii="Arial" w:hAnsi="Arial" w:cs="Arial"/>
          <w:b w:val="0"/>
          <w:bCs w:val="0"/>
          <w:color w:val="000000"/>
          <w:sz w:val="22"/>
          <w:szCs w:val="22"/>
          <w:shd w:val="clear" w:color="auto" w:fill="FFFFFF"/>
        </w:rPr>
      </w:pPr>
    </w:p>
    <w:p w14:paraId="397C397F" w14:textId="77777777"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1000 Lives (2014). </w:t>
      </w:r>
      <w:r w:rsidRPr="004D6801">
        <w:rPr>
          <w:rFonts w:ascii="Arial" w:hAnsi="Arial" w:cs="Arial"/>
          <w:i/>
          <w:iCs/>
          <w:sz w:val="22"/>
          <w:szCs w:val="22"/>
        </w:rPr>
        <w:t>The Quality Improvement Guide: The Improving Quality Together Edition</w:t>
      </w:r>
      <w:r w:rsidRPr="004D6801">
        <w:rPr>
          <w:rFonts w:ascii="Arial" w:hAnsi="Arial" w:cs="Arial"/>
          <w:sz w:val="22"/>
          <w:szCs w:val="22"/>
        </w:rPr>
        <w:t xml:space="preserve">. Available at </w:t>
      </w:r>
      <w:hyperlink r:id="rId26" w:history="1">
        <w:r w:rsidRPr="004D6801">
          <w:rPr>
            <w:rFonts w:ascii="Arial" w:hAnsi="Arial" w:cs="Arial"/>
            <w:color w:val="0000FF"/>
            <w:sz w:val="22"/>
            <w:szCs w:val="22"/>
            <w:u w:val="single"/>
          </w:rPr>
          <w:t>http://www.1000livesplus.wales.nhs.uk/qi-guide</w:t>
        </w:r>
      </w:hyperlink>
      <w:r w:rsidRPr="004D6801">
        <w:rPr>
          <w:rFonts w:ascii="Arial" w:hAnsi="Arial" w:cs="Arial"/>
          <w:sz w:val="22"/>
          <w:szCs w:val="22"/>
        </w:rPr>
        <w:t xml:space="preserve"> (Accessed 9 June 2019)</w:t>
      </w:r>
    </w:p>
    <w:p w14:paraId="3EC741A8" w14:textId="77777777" w:rsidR="007D0D79" w:rsidRPr="004D6801" w:rsidRDefault="007D0D79" w:rsidP="007D0D79">
      <w:pPr>
        <w:spacing w:line="360" w:lineRule="auto"/>
        <w:ind w:left="360"/>
        <w:rPr>
          <w:rFonts w:ascii="Arial" w:hAnsi="Arial" w:cs="Arial"/>
          <w:sz w:val="22"/>
          <w:szCs w:val="22"/>
          <w:shd w:val="clear" w:color="auto" w:fill="FFFFFF"/>
        </w:rPr>
      </w:pPr>
    </w:p>
    <w:p w14:paraId="6DB687D6" w14:textId="5B469B78" w:rsidR="007D0D79" w:rsidRPr="004D6801" w:rsidRDefault="007D0D79" w:rsidP="007D0D79">
      <w:pPr>
        <w:spacing w:line="360" w:lineRule="auto"/>
        <w:rPr>
          <w:rFonts w:ascii="Arial" w:hAnsi="Arial" w:cs="Arial"/>
          <w:sz w:val="22"/>
          <w:szCs w:val="22"/>
        </w:rPr>
      </w:pPr>
      <w:r w:rsidRPr="004D6801">
        <w:rPr>
          <w:rFonts w:ascii="Arial" w:hAnsi="Arial" w:cs="Arial"/>
          <w:sz w:val="22"/>
          <w:szCs w:val="22"/>
          <w:shd w:val="clear" w:color="auto" w:fill="FFFFFF"/>
        </w:rPr>
        <w:t xml:space="preserve">Appelbaum, S.H., </w:t>
      </w:r>
      <w:proofErr w:type="spellStart"/>
      <w:r w:rsidRPr="004D6801">
        <w:rPr>
          <w:rFonts w:ascii="Arial" w:hAnsi="Arial" w:cs="Arial"/>
          <w:sz w:val="22"/>
          <w:szCs w:val="22"/>
          <w:shd w:val="clear" w:color="auto" w:fill="FFFFFF"/>
        </w:rPr>
        <w:t>Habashy</w:t>
      </w:r>
      <w:proofErr w:type="spellEnd"/>
      <w:r w:rsidRPr="004D6801">
        <w:rPr>
          <w:rFonts w:ascii="Arial" w:hAnsi="Arial" w:cs="Arial"/>
          <w:sz w:val="22"/>
          <w:szCs w:val="22"/>
          <w:shd w:val="clear" w:color="auto" w:fill="FFFFFF"/>
        </w:rPr>
        <w:t>, S., Malo, J.L. and Shafiq, H., (2012). Back to the future: revisiting Kotter's 1996 change model. </w:t>
      </w:r>
      <w:r w:rsidRPr="004D6801">
        <w:rPr>
          <w:rFonts w:ascii="Arial" w:hAnsi="Arial" w:cs="Arial"/>
          <w:i/>
          <w:iCs/>
          <w:sz w:val="22"/>
          <w:szCs w:val="22"/>
          <w:shd w:val="clear" w:color="auto" w:fill="FFFFFF"/>
        </w:rPr>
        <w:t>Journal of Management Development</w:t>
      </w:r>
      <w:r w:rsidRPr="004D6801">
        <w:rPr>
          <w:rFonts w:ascii="Arial" w:hAnsi="Arial" w:cs="Arial"/>
          <w:sz w:val="22"/>
          <w:szCs w:val="22"/>
          <w:shd w:val="clear" w:color="auto" w:fill="FFFFFF"/>
        </w:rPr>
        <w:t>, </w:t>
      </w:r>
      <w:r w:rsidRPr="004D6801">
        <w:rPr>
          <w:rFonts w:ascii="Arial" w:hAnsi="Arial" w:cs="Arial"/>
          <w:i/>
          <w:iCs/>
          <w:sz w:val="22"/>
          <w:szCs w:val="22"/>
          <w:shd w:val="clear" w:color="auto" w:fill="FFFFFF"/>
        </w:rPr>
        <w:t>31</w:t>
      </w:r>
      <w:r w:rsidRPr="004D6801">
        <w:rPr>
          <w:rFonts w:ascii="Arial" w:hAnsi="Arial" w:cs="Arial"/>
          <w:sz w:val="22"/>
          <w:szCs w:val="22"/>
          <w:shd w:val="clear" w:color="auto" w:fill="FFFFFF"/>
        </w:rPr>
        <w:t xml:space="preserve">(8), pp.764-782. </w:t>
      </w:r>
    </w:p>
    <w:p w14:paraId="7F2C6C62" w14:textId="77777777" w:rsidR="007D0D79" w:rsidRPr="004D6801" w:rsidRDefault="007D0D79" w:rsidP="007D0D79">
      <w:pPr>
        <w:spacing w:line="360" w:lineRule="auto"/>
        <w:rPr>
          <w:rFonts w:ascii="Arial" w:hAnsi="Arial" w:cs="Arial"/>
          <w:sz w:val="22"/>
          <w:szCs w:val="22"/>
        </w:rPr>
      </w:pPr>
    </w:p>
    <w:p w14:paraId="0E86209F" w14:textId="7D2E958E" w:rsidR="007D0D79" w:rsidRPr="004D6801" w:rsidRDefault="007D0D79" w:rsidP="007D0D79">
      <w:pPr>
        <w:spacing w:line="360" w:lineRule="auto"/>
        <w:rPr>
          <w:rFonts w:ascii="Arial" w:hAnsi="Arial" w:cs="Arial"/>
          <w:sz w:val="22"/>
          <w:szCs w:val="22"/>
        </w:rPr>
      </w:pPr>
      <w:proofErr w:type="spellStart"/>
      <w:r w:rsidRPr="004D6801">
        <w:rPr>
          <w:rFonts w:ascii="Arial" w:hAnsi="Arial" w:cs="Arial"/>
          <w:sz w:val="22"/>
          <w:szCs w:val="22"/>
        </w:rPr>
        <w:t>Aspden</w:t>
      </w:r>
      <w:proofErr w:type="spellEnd"/>
      <w:r w:rsidRPr="004D6801">
        <w:rPr>
          <w:rFonts w:ascii="Arial" w:hAnsi="Arial" w:cs="Arial"/>
          <w:sz w:val="22"/>
          <w:szCs w:val="22"/>
        </w:rPr>
        <w:t xml:space="preserve">, J and Davies, G. (2018). ‘Political Astuteness Negotiating the political landscape in </w:t>
      </w:r>
      <w:proofErr w:type="gramStart"/>
      <w:r w:rsidRPr="004D6801">
        <w:rPr>
          <w:rFonts w:ascii="Arial" w:hAnsi="Arial" w:cs="Arial"/>
          <w:sz w:val="22"/>
          <w:szCs w:val="22"/>
        </w:rPr>
        <w:t>organisations’</w:t>
      </w:r>
      <w:proofErr w:type="gramEnd"/>
      <w:r w:rsidRPr="004D6801">
        <w:rPr>
          <w:rFonts w:ascii="Arial" w:hAnsi="Arial" w:cs="Arial"/>
          <w:sz w:val="22"/>
          <w:szCs w:val="22"/>
        </w:rPr>
        <w:t xml:space="preserve">. </w:t>
      </w:r>
      <w:r w:rsidRPr="004D6801">
        <w:rPr>
          <w:rFonts w:ascii="Arial" w:hAnsi="Arial" w:cs="Arial"/>
          <w:i/>
          <w:iCs/>
          <w:sz w:val="22"/>
          <w:szCs w:val="22"/>
        </w:rPr>
        <w:t>Leaders in Healthcare Conference</w:t>
      </w:r>
      <w:r w:rsidRPr="004D6801">
        <w:rPr>
          <w:rFonts w:ascii="Arial" w:hAnsi="Arial" w:cs="Arial"/>
          <w:sz w:val="22"/>
          <w:szCs w:val="22"/>
        </w:rPr>
        <w:t>. Birmingham ICC 14</w:t>
      </w:r>
      <w:r w:rsidRPr="004D6801">
        <w:rPr>
          <w:rFonts w:ascii="Arial" w:hAnsi="Arial" w:cs="Arial"/>
          <w:sz w:val="22"/>
          <w:szCs w:val="22"/>
          <w:vertAlign w:val="superscript"/>
        </w:rPr>
        <w:t>th</w:t>
      </w:r>
      <w:r w:rsidRPr="004D6801">
        <w:rPr>
          <w:rFonts w:ascii="Arial" w:hAnsi="Arial" w:cs="Arial"/>
          <w:sz w:val="22"/>
          <w:szCs w:val="22"/>
        </w:rPr>
        <w:t xml:space="preserve"> - 16</w:t>
      </w:r>
      <w:r w:rsidRPr="004D6801">
        <w:rPr>
          <w:rFonts w:ascii="Arial" w:hAnsi="Arial" w:cs="Arial"/>
          <w:sz w:val="22"/>
          <w:szCs w:val="22"/>
          <w:vertAlign w:val="superscript"/>
        </w:rPr>
        <w:t>th</w:t>
      </w:r>
      <w:r w:rsidRPr="004D6801">
        <w:rPr>
          <w:rFonts w:ascii="Arial" w:hAnsi="Arial" w:cs="Arial"/>
          <w:sz w:val="22"/>
          <w:szCs w:val="22"/>
        </w:rPr>
        <w:t xml:space="preserve"> November 2018.</w:t>
      </w:r>
    </w:p>
    <w:p w14:paraId="6FBA3D6A" w14:textId="77777777" w:rsidR="007D0D79" w:rsidRPr="004D6801" w:rsidRDefault="007D0D79" w:rsidP="007D0D79">
      <w:pPr>
        <w:shd w:val="clear" w:color="auto" w:fill="FFFFFF"/>
        <w:spacing w:line="360" w:lineRule="auto"/>
        <w:jc w:val="both"/>
        <w:rPr>
          <w:rFonts w:ascii="Arial" w:hAnsi="Arial" w:cs="Arial"/>
          <w:sz w:val="22"/>
          <w:szCs w:val="22"/>
        </w:rPr>
      </w:pPr>
    </w:p>
    <w:p w14:paraId="4A9E1B40" w14:textId="66FF6B0A" w:rsidR="007D0D79" w:rsidRPr="004D6801" w:rsidRDefault="007D0D79" w:rsidP="007D0D79">
      <w:pPr>
        <w:shd w:val="clear" w:color="auto" w:fill="FFFFFF"/>
        <w:spacing w:line="360" w:lineRule="auto"/>
        <w:jc w:val="both"/>
        <w:rPr>
          <w:rStyle w:val="Hyperlink"/>
          <w:rFonts w:ascii="Arial" w:hAnsi="Arial" w:cs="Arial"/>
          <w:sz w:val="22"/>
          <w:szCs w:val="22"/>
        </w:rPr>
      </w:pPr>
      <w:r w:rsidRPr="004D6801">
        <w:rPr>
          <w:rFonts w:ascii="Arial" w:hAnsi="Arial" w:cs="Arial"/>
          <w:sz w:val="22"/>
          <w:szCs w:val="22"/>
        </w:rPr>
        <w:lastRenderedPageBreak/>
        <w:t xml:space="preserve">Barnett </w:t>
      </w:r>
      <w:proofErr w:type="gramStart"/>
      <w:r w:rsidRPr="004D6801">
        <w:rPr>
          <w:rFonts w:ascii="Arial" w:hAnsi="Arial" w:cs="Arial"/>
          <w:sz w:val="22"/>
          <w:szCs w:val="22"/>
        </w:rPr>
        <w:t>K,.</w:t>
      </w:r>
      <w:proofErr w:type="gramEnd"/>
      <w:r w:rsidRPr="004D6801">
        <w:rPr>
          <w:rFonts w:ascii="Arial" w:hAnsi="Arial" w:cs="Arial"/>
          <w:sz w:val="22"/>
          <w:szCs w:val="22"/>
        </w:rPr>
        <w:t xml:space="preserve"> (2012) Epidemiology of multimorbidity and implications for health care, research, and medical education- a cross-sectional study. </w:t>
      </w:r>
      <w:r w:rsidRPr="004D6801">
        <w:rPr>
          <w:rFonts w:ascii="Arial" w:hAnsi="Arial" w:cs="Arial"/>
          <w:i/>
          <w:iCs/>
          <w:sz w:val="22"/>
          <w:szCs w:val="22"/>
        </w:rPr>
        <w:t xml:space="preserve">The Lancet </w:t>
      </w:r>
      <w:r w:rsidRPr="004D6801">
        <w:rPr>
          <w:rFonts w:ascii="Arial" w:hAnsi="Arial" w:cs="Arial"/>
          <w:sz w:val="22"/>
          <w:szCs w:val="22"/>
          <w:lang w:val="en-US"/>
        </w:rPr>
        <w:t>[online]</w:t>
      </w:r>
      <w:r w:rsidRPr="004D6801">
        <w:rPr>
          <w:rFonts w:ascii="Arial" w:hAnsi="Arial" w:cs="Arial"/>
          <w:sz w:val="22"/>
          <w:szCs w:val="22"/>
        </w:rPr>
        <w:t xml:space="preserve">. 380(9836) 37-43, Available at </w:t>
      </w:r>
      <w:r w:rsidRPr="004D6801">
        <w:rPr>
          <w:rFonts w:ascii="Arial" w:hAnsi="Arial" w:cs="Arial"/>
          <w:sz w:val="22"/>
          <w:szCs w:val="22"/>
          <w:lang w:val="en-US"/>
        </w:rPr>
        <w:t>DOI:</w:t>
      </w:r>
      <w:hyperlink r:id="rId27" w:history="1">
        <w:r w:rsidRPr="004D6801">
          <w:rPr>
            <w:rStyle w:val="Hyperlink"/>
            <w:rFonts w:ascii="Arial" w:hAnsi="Arial" w:cs="Arial"/>
            <w:sz w:val="22"/>
            <w:szCs w:val="22"/>
          </w:rPr>
          <w:t>https://doi.org/10.1016/S0140-6736(12)60240-2</w:t>
        </w:r>
      </w:hyperlink>
    </w:p>
    <w:p w14:paraId="782A85A9" w14:textId="77777777" w:rsidR="007D0D79" w:rsidRPr="004D6801" w:rsidRDefault="007D0D79" w:rsidP="007D0D79">
      <w:pPr>
        <w:spacing w:line="360" w:lineRule="auto"/>
        <w:rPr>
          <w:rFonts w:ascii="Arial" w:hAnsi="Arial" w:cs="Arial"/>
          <w:sz w:val="22"/>
          <w:szCs w:val="22"/>
        </w:rPr>
      </w:pPr>
    </w:p>
    <w:p w14:paraId="2E883587" w14:textId="56D30318"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British Broadcasting Service (2019) </w:t>
      </w:r>
      <w:r w:rsidRPr="004D6801">
        <w:rPr>
          <w:rFonts w:ascii="Arial" w:hAnsi="Arial" w:cs="Arial"/>
          <w:color w:val="1E1E1E"/>
          <w:sz w:val="22"/>
          <w:szCs w:val="22"/>
        </w:rPr>
        <w:t xml:space="preserve">Cwm </w:t>
      </w:r>
      <w:proofErr w:type="spellStart"/>
      <w:r w:rsidRPr="004D6801">
        <w:rPr>
          <w:rFonts w:ascii="Arial" w:hAnsi="Arial" w:cs="Arial"/>
          <w:color w:val="1E1E1E"/>
          <w:sz w:val="22"/>
          <w:szCs w:val="22"/>
        </w:rPr>
        <w:t>Taf</w:t>
      </w:r>
      <w:proofErr w:type="spellEnd"/>
      <w:r w:rsidRPr="004D6801">
        <w:rPr>
          <w:rFonts w:ascii="Arial" w:hAnsi="Arial" w:cs="Arial"/>
          <w:color w:val="1E1E1E"/>
          <w:sz w:val="22"/>
          <w:szCs w:val="22"/>
        </w:rPr>
        <w:t xml:space="preserve"> maternity services in special measures after review. Available at </w:t>
      </w:r>
      <w:hyperlink r:id="rId28" w:history="1">
        <w:r w:rsidRPr="004D6801">
          <w:rPr>
            <w:rStyle w:val="Hyperlink"/>
            <w:rFonts w:ascii="Arial" w:hAnsi="Arial" w:cs="Arial"/>
            <w:sz w:val="22"/>
            <w:szCs w:val="22"/>
          </w:rPr>
          <w:t>https://www.bbc.co.uk/news/uk-wales-48053573</w:t>
        </w:r>
      </w:hyperlink>
      <w:r w:rsidRPr="004D6801">
        <w:rPr>
          <w:rFonts w:ascii="Arial" w:hAnsi="Arial" w:cs="Arial"/>
          <w:sz w:val="22"/>
          <w:szCs w:val="22"/>
        </w:rPr>
        <w:t xml:space="preserve"> (Accessed: 9 June 2019)</w:t>
      </w:r>
    </w:p>
    <w:p w14:paraId="1D2C9EFD" w14:textId="77777777" w:rsidR="007D0D79" w:rsidRPr="004D6801" w:rsidRDefault="007D0D79" w:rsidP="007D0D79">
      <w:pPr>
        <w:spacing w:line="360" w:lineRule="auto"/>
        <w:rPr>
          <w:rFonts w:ascii="Arial" w:hAnsi="Arial" w:cs="Arial"/>
          <w:sz w:val="22"/>
          <w:szCs w:val="22"/>
        </w:rPr>
      </w:pPr>
    </w:p>
    <w:p w14:paraId="3A7A3643" w14:textId="12568B59"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British Medical Association, (2018). Working in a system that is under pressure. Available at: </w:t>
      </w:r>
      <w:hyperlink r:id="rId29" w:history="1">
        <w:r w:rsidRPr="004D6801">
          <w:rPr>
            <w:rStyle w:val="Hyperlink"/>
            <w:rFonts w:ascii="Arial" w:hAnsi="Arial" w:cs="Arial"/>
            <w:sz w:val="22"/>
            <w:szCs w:val="22"/>
          </w:rPr>
          <w:t>https://www.bma.org.uk/collective-voice/influence/key-negotiations/nhs-pressures/working-in-a-system-under-pressure</w:t>
        </w:r>
      </w:hyperlink>
      <w:r w:rsidRPr="004D6801">
        <w:rPr>
          <w:rFonts w:ascii="Arial" w:hAnsi="Arial" w:cs="Arial"/>
          <w:sz w:val="22"/>
          <w:szCs w:val="22"/>
        </w:rPr>
        <w:t xml:space="preserve">. (Accessed: 10 June 2019) </w:t>
      </w:r>
    </w:p>
    <w:p w14:paraId="3DA83A0A" w14:textId="77777777" w:rsidR="007D0D79" w:rsidRPr="004D6801" w:rsidRDefault="007D0D79" w:rsidP="007D0D79">
      <w:pPr>
        <w:shd w:val="clear" w:color="auto" w:fill="FFFFFF"/>
        <w:spacing w:line="360" w:lineRule="auto"/>
        <w:jc w:val="both"/>
        <w:rPr>
          <w:rFonts w:ascii="Arial" w:hAnsi="Arial" w:cs="Arial"/>
          <w:sz w:val="22"/>
          <w:szCs w:val="22"/>
        </w:rPr>
      </w:pPr>
    </w:p>
    <w:p w14:paraId="7D808758" w14:textId="53DC1897" w:rsidR="007D0D79" w:rsidRPr="004D6801" w:rsidRDefault="007D0D79" w:rsidP="007D0D79">
      <w:pPr>
        <w:shd w:val="clear" w:color="auto" w:fill="FFFFFF"/>
        <w:spacing w:line="360" w:lineRule="auto"/>
        <w:jc w:val="both"/>
        <w:rPr>
          <w:rStyle w:val="Hyperlink"/>
          <w:rFonts w:ascii="Arial" w:hAnsi="Arial" w:cs="Arial"/>
          <w:sz w:val="22"/>
          <w:szCs w:val="22"/>
        </w:rPr>
      </w:pPr>
      <w:r w:rsidRPr="004D6801">
        <w:rPr>
          <w:rFonts w:ascii="Arial" w:hAnsi="Arial" w:cs="Arial"/>
          <w:sz w:val="22"/>
          <w:szCs w:val="22"/>
        </w:rPr>
        <w:t xml:space="preserve">British Medical Association., (2018). </w:t>
      </w:r>
      <w:r w:rsidRPr="004D6801">
        <w:rPr>
          <w:rFonts w:ascii="Arial" w:hAnsi="Arial" w:cs="Arial"/>
          <w:i/>
          <w:iCs/>
          <w:sz w:val="22"/>
          <w:szCs w:val="22"/>
        </w:rPr>
        <w:t xml:space="preserve">BMA Consultation Response: Developing the long-term plan for the NHS </w:t>
      </w:r>
      <w:r w:rsidRPr="004D6801">
        <w:rPr>
          <w:rFonts w:ascii="Arial" w:hAnsi="Arial" w:cs="Arial"/>
          <w:sz w:val="22"/>
          <w:szCs w:val="22"/>
          <w:lang w:val="en-US"/>
        </w:rPr>
        <w:t>[online]</w:t>
      </w:r>
      <w:r w:rsidRPr="004D6801">
        <w:rPr>
          <w:rFonts w:ascii="Arial" w:hAnsi="Arial" w:cs="Arial"/>
          <w:sz w:val="22"/>
          <w:szCs w:val="22"/>
        </w:rPr>
        <w:t xml:space="preserve">. BMA </w:t>
      </w:r>
      <w:r w:rsidRPr="004D6801">
        <w:rPr>
          <w:rFonts w:ascii="Arial" w:hAnsi="Arial" w:cs="Arial"/>
          <w:sz w:val="22"/>
          <w:szCs w:val="22"/>
          <w:lang w:val="en-US"/>
        </w:rPr>
        <w:t>[Viewed 11th June 2019].</w:t>
      </w:r>
      <w:r w:rsidRPr="004D6801">
        <w:rPr>
          <w:rFonts w:ascii="Arial" w:hAnsi="Arial" w:cs="Arial"/>
          <w:sz w:val="22"/>
          <w:szCs w:val="22"/>
        </w:rPr>
        <w:t xml:space="preserve"> Available from </w:t>
      </w:r>
      <w:hyperlink r:id="rId30" w:history="1">
        <w:r w:rsidRPr="004D6801">
          <w:rPr>
            <w:rStyle w:val="Hyperlink"/>
            <w:rFonts w:ascii="Arial" w:hAnsi="Arial" w:cs="Arial"/>
            <w:sz w:val="22"/>
            <w:szCs w:val="22"/>
          </w:rPr>
          <w:t>https://www.bma.org.uk/-/media/files/pdfs/collective%20voice/policy%20research/nhs%20structure%20and%20delivery/bma-submission-nhs-england-consultation-sept-18.pdf?la=en</w:t>
        </w:r>
      </w:hyperlink>
    </w:p>
    <w:p w14:paraId="70144DEA" w14:textId="77777777" w:rsidR="007D0D79" w:rsidRPr="004D6801" w:rsidRDefault="007D0D79" w:rsidP="007D0D79">
      <w:pPr>
        <w:spacing w:line="360" w:lineRule="auto"/>
        <w:rPr>
          <w:rFonts w:ascii="Arial" w:hAnsi="Arial" w:cs="Arial"/>
          <w:sz w:val="22"/>
          <w:szCs w:val="22"/>
        </w:rPr>
      </w:pPr>
    </w:p>
    <w:p w14:paraId="46D54776" w14:textId="79C75BA9"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Cardiff and Vale University Health Board (2015).  </w:t>
      </w:r>
      <w:r w:rsidRPr="004D6801">
        <w:rPr>
          <w:rFonts w:ascii="Arial" w:hAnsi="Arial" w:cs="Arial"/>
          <w:i/>
          <w:iCs/>
          <w:sz w:val="22"/>
          <w:szCs w:val="22"/>
        </w:rPr>
        <w:t>Shaping our future wellbeing 2015 – 2025</w:t>
      </w:r>
      <w:r w:rsidRPr="004D6801">
        <w:rPr>
          <w:rFonts w:ascii="Arial" w:hAnsi="Arial" w:cs="Arial"/>
          <w:sz w:val="22"/>
          <w:szCs w:val="22"/>
        </w:rPr>
        <w:t xml:space="preserve">. Available at </w:t>
      </w:r>
      <w:hyperlink r:id="rId31" w:history="1">
        <w:r w:rsidRPr="004D6801">
          <w:rPr>
            <w:rStyle w:val="Hyperlink"/>
            <w:rFonts w:ascii="Arial" w:hAnsi="Arial" w:cs="Arial"/>
            <w:sz w:val="22"/>
            <w:szCs w:val="22"/>
          </w:rPr>
          <w:t>http://www.cardiffandvaleuhb.wales.nhs.uk/sitesplus/documents/1143/10%20-%20UHB%20Shaping%20Our%20Future%20Wellbeing%20Strategy%20Final.pdf</w:t>
        </w:r>
      </w:hyperlink>
      <w:r w:rsidRPr="004D6801">
        <w:rPr>
          <w:rFonts w:ascii="Arial" w:hAnsi="Arial" w:cs="Arial"/>
          <w:color w:val="0000FF"/>
          <w:sz w:val="22"/>
          <w:szCs w:val="22"/>
          <w:u w:val="single"/>
        </w:rPr>
        <w:t xml:space="preserve"> </w:t>
      </w:r>
      <w:r w:rsidRPr="004D6801">
        <w:rPr>
          <w:rFonts w:ascii="Arial" w:hAnsi="Arial" w:cs="Arial"/>
          <w:sz w:val="22"/>
          <w:szCs w:val="22"/>
        </w:rPr>
        <w:t>(Accessed 9 June 2019)</w:t>
      </w:r>
    </w:p>
    <w:p w14:paraId="0BE0A221" w14:textId="77777777" w:rsidR="007D0D79" w:rsidRPr="004D6801" w:rsidRDefault="007D0D79" w:rsidP="007D0D79">
      <w:pPr>
        <w:spacing w:line="360" w:lineRule="auto"/>
        <w:rPr>
          <w:rFonts w:ascii="Arial" w:hAnsi="Arial" w:cs="Arial"/>
          <w:sz w:val="22"/>
          <w:szCs w:val="22"/>
        </w:rPr>
      </w:pPr>
    </w:p>
    <w:p w14:paraId="7F234385" w14:textId="55FDFD06"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Clark J (2012). </w:t>
      </w:r>
      <w:r w:rsidRPr="004D6801">
        <w:rPr>
          <w:rFonts w:ascii="Arial" w:hAnsi="Arial" w:cs="Arial"/>
          <w:i/>
          <w:iCs/>
          <w:sz w:val="22"/>
          <w:szCs w:val="22"/>
        </w:rPr>
        <w:t>The Kings Fund.</w:t>
      </w:r>
      <w:r w:rsidRPr="004D6801">
        <w:rPr>
          <w:rFonts w:ascii="Arial" w:hAnsi="Arial" w:cs="Arial"/>
          <w:sz w:val="22"/>
          <w:szCs w:val="22"/>
        </w:rPr>
        <w:t xml:space="preserve"> </w:t>
      </w:r>
      <w:r w:rsidRPr="004D6801">
        <w:rPr>
          <w:rFonts w:ascii="Arial" w:hAnsi="Arial" w:cs="Arial"/>
          <w:i/>
          <w:iCs/>
          <w:sz w:val="22"/>
          <w:szCs w:val="22"/>
        </w:rPr>
        <w:t>Medical Engagement: Too important to be left to chance</w:t>
      </w:r>
      <w:r w:rsidRPr="004D6801">
        <w:rPr>
          <w:rFonts w:ascii="Arial" w:hAnsi="Arial" w:cs="Arial"/>
          <w:sz w:val="22"/>
          <w:szCs w:val="22"/>
        </w:rPr>
        <w:t xml:space="preserve">. Available at </w:t>
      </w:r>
      <w:hyperlink r:id="rId32" w:history="1">
        <w:r w:rsidRPr="004D6801">
          <w:rPr>
            <w:rFonts w:ascii="Arial" w:hAnsi="Arial" w:cs="Arial"/>
            <w:color w:val="0000FF"/>
            <w:sz w:val="22"/>
            <w:szCs w:val="22"/>
            <w:u w:val="single"/>
          </w:rPr>
          <w:t>https://www.kingsfund.org.uk/sites/default/files/medical-engagement-nhs-john-clark-leadership-review2012-paper.pdf</w:t>
        </w:r>
      </w:hyperlink>
      <w:r w:rsidRPr="004D6801">
        <w:rPr>
          <w:rFonts w:ascii="Arial" w:hAnsi="Arial" w:cs="Arial"/>
          <w:sz w:val="22"/>
          <w:szCs w:val="22"/>
        </w:rPr>
        <w:t>. (Accessed 9 June 2019)</w:t>
      </w:r>
    </w:p>
    <w:p w14:paraId="186EE4DD" w14:textId="77777777" w:rsidR="007D0D79" w:rsidRPr="004D6801" w:rsidRDefault="007D0D79" w:rsidP="007D0D79">
      <w:pPr>
        <w:spacing w:line="360" w:lineRule="auto"/>
        <w:rPr>
          <w:rFonts w:ascii="Arial" w:hAnsi="Arial" w:cs="Arial"/>
          <w:color w:val="000000"/>
          <w:sz w:val="22"/>
          <w:szCs w:val="22"/>
          <w:shd w:val="clear" w:color="auto" w:fill="FFFFFF"/>
        </w:rPr>
      </w:pPr>
    </w:p>
    <w:p w14:paraId="06E2345D" w14:textId="43B88263" w:rsidR="007D0D79" w:rsidRPr="004D6801" w:rsidRDefault="007D0D79" w:rsidP="007D0D79">
      <w:pPr>
        <w:spacing w:line="360" w:lineRule="auto"/>
        <w:rPr>
          <w:rFonts w:ascii="Arial" w:hAnsi="Arial" w:cs="Arial"/>
          <w:sz w:val="22"/>
          <w:szCs w:val="22"/>
        </w:rPr>
      </w:pPr>
      <w:r w:rsidRPr="004D6801">
        <w:rPr>
          <w:rFonts w:ascii="Arial" w:hAnsi="Arial" w:cs="Arial"/>
          <w:color w:val="000000"/>
          <w:sz w:val="22"/>
          <w:szCs w:val="22"/>
          <w:shd w:val="clear" w:color="auto" w:fill="FFFFFF"/>
        </w:rPr>
        <w:t xml:space="preserve">Clark, J and Nath, V (2014) The Kings Fund: </w:t>
      </w:r>
      <w:r w:rsidRPr="004D6801">
        <w:rPr>
          <w:rFonts w:ascii="Arial" w:hAnsi="Arial" w:cs="Arial"/>
          <w:i/>
          <w:iCs/>
          <w:color w:val="000000"/>
          <w:sz w:val="22"/>
          <w:szCs w:val="22"/>
          <w:shd w:val="clear" w:color="auto" w:fill="FFFFFF"/>
        </w:rPr>
        <w:t xml:space="preserve">Medical engagement, a journey not an event </w:t>
      </w:r>
      <w:r w:rsidRPr="004D6801">
        <w:rPr>
          <w:rFonts w:ascii="Arial" w:hAnsi="Arial" w:cs="Arial"/>
          <w:color w:val="000000"/>
          <w:sz w:val="22"/>
          <w:szCs w:val="22"/>
          <w:shd w:val="clear" w:color="auto" w:fill="FFFFFF"/>
        </w:rPr>
        <w:t xml:space="preserve">[Online]. Available at: </w:t>
      </w:r>
      <w:hyperlink r:id="rId33" w:history="1">
        <w:r w:rsidRPr="004D6801">
          <w:rPr>
            <w:rStyle w:val="Hyperlink"/>
            <w:rFonts w:ascii="Arial" w:hAnsi="Arial" w:cs="Arial"/>
            <w:sz w:val="22"/>
            <w:szCs w:val="22"/>
            <w:shd w:val="clear" w:color="auto" w:fill="FFFFFF"/>
          </w:rPr>
          <w:t>www.kingsfund.org.uk/sites/files/kf/field/field_publication_file/medical-engagement-a-journey-not-an-event-jul14_0.pdf</w:t>
        </w:r>
      </w:hyperlink>
      <w:r w:rsidRPr="004D6801">
        <w:rPr>
          <w:rFonts w:ascii="Arial" w:hAnsi="Arial" w:cs="Arial"/>
          <w:color w:val="642A8F"/>
          <w:sz w:val="22"/>
          <w:szCs w:val="22"/>
          <w:u w:val="single"/>
          <w:shd w:val="clear" w:color="auto" w:fill="FFFFFF"/>
        </w:rPr>
        <w:t xml:space="preserve">. </w:t>
      </w:r>
      <w:r w:rsidRPr="004D6801">
        <w:rPr>
          <w:rFonts w:ascii="Arial" w:hAnsi="Arial" w:cs="Arial"/>
          <w:sz w:val="22"/>
          <w:szCs w:val="22"/>
        </w:rPr>
        <w:t>(Accessed 9 June 2019)</w:t>
      </w:r>
    </w:p>
    <w:p w14:paraId="7011E8D4" w14:textId="77777777" w:rsidR="007D0D79" w:rsidRPr="004D6801" w:rsidRDefault="007D0D79" w:rsidP="007D0D79">
      <w:pPr>
        <w:spacing w:line="360" w:lineRule="auto"/>
        <w:rPr>
          <w:rFonts w:ascii="Arial" w:hAnsi="Arial" w:cs="Arial"/>
          <w:sz w:val="22"/>
          <w:szCs w:val="22"/>
        </w:rPr>
      </w:pPr>
    </w:p>
    <w:p w14:paraId="2EFF8EC1" w14:textId="714E9E0A"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Clayton, M. (2016). Management Pocketbooks: </w:t>
      </w:r>
      <w:r w:rsidRPr="004D6801">
        <w:rPr>
          <w:rFonts w:ascii="Arial" w:hAnsi="Arial" w:cs="Arial"/>
          <w:i/>
          <w:iCs/>
          <w:sz w:val="22"/>
          <w:szCs w:val="22"/>
        </w:rPr>
        <w:t>Charles Handy Part 2, The Nature of organisations</w:t>
      </w:r>
      <w:r w:rsidRPr="004D6801">
        <w:rPr>
          <w:rFonts w:ascii="Arial" w:hAnsi="Arial" w:cs="Arial"/>
          <w:sz w:val="22"/>
          <w:szCs w:val="22"/>
        </w:rPr>
        <w:t xml:space="preserve">. Available at </w:t>
      </w:r>
      <w:hyperlink r:id="rId34" w:history="1">
        <w:r w:rsidRPr="004D6801">
          <w:rPr>
            <w:rStyle w:val="Hyperlink"/>
            <w:rFonts w:ascii="Arial" w:hAnsi="Arial" w:cs="Arial"/>
            <w:sz w:val="22"/>
            <w:szCs w:val="22"/>
          </w:rPr>
          <w:t>https://www.pocketbook.co.uk/blog/tag/gods-of-management/</w:t>
        </w:r>
      </w:hyperlink>
      <w:r w:rsidRPr="004D6801">
        <w:rPr>
          <w:rFonts w:ascii="Arial" w:hAnsi="Arial" w:cs="Arial"/>
          <w:sz w:val="22"/>
          <w:szCs w:val="22"/>
        </w:rPr>
        <w:t>. (Accessed 9 June 2019)</w:t>
      </w:r>
    </w:p>
    <w:p w14:paraId="02E14D36" w14:textId="77777777" w:rsidR="007D0D79" w:rsidRPr="004D6801" w:rsidRDefault="007D0D79" w:rsidP="007D0D79">
      <w:pPr>
        <w:spacing w:line="360" w:lineRule="auto"/>
        <w:rPr>
          <w:rFonts w:ascii="Arial" w:hAnsi="Arial" w:cs="Arial"/>
          <w:color w:val="222222"/>
          <w:sz w:val="22"/>
          <w:szCs w:val="22"/>
          <w:shd w:val="clear" w:color="auto" w:fill="FFFFFF"/>
        </w:rPr>
      </w:pPr>
    </w:p>
    <w:p w14:paraId="30D0948C" w14:textId="6BADBAB9" w:rsidR="007D0D79" w:rsidRPr="004D6801" w:rsidRDefault="007D0D79" w:rsidP="007D0D79">
      <w:pPr>
        <w:spacing w:line="360" w:lineRule="auto"/>
        <w:rPr>
          <w:rFonts w:ascii="Arial" w:hAnsi="Arial" w:cs="Arial"/>
          <w:color w:val="222222"/>
          <w:sz w:val="22"/>
          <w:szCs w:val="22"/>
          <w:shd w:val="clear" w:color="auto" w:fill="FFFFFF"/>
        </w:rPr>
      </w:pPr>
      <w:r w:rsidRPr="004D6801">
        <w:rPr>
          <w:rFonts w:ascii="Arial" w:hAnsi="Arial" w:cs="Arial"/>
          <w:color w:val="222222"/>
          <w:sz w:val="22"/>
          <w:szCs w:val="22"/>
          <w:shd w:val="clear" w:color="auto" w:fill="FFFFFF"/>
        </w:rPr>
        <w:lastRenderedPageBreak/>
        <w:t>Cohen, A.R. and Bradford, D.L., (2011). </w:t>
      </w:r>
      <w:r w:rsidRPr="004D6801">
        <w:rPr>
          <w:rFonts w:ascii="Arial" w:hAnsi="Arial" w:cs="Arial"/>
          <w:i/>
          <w:iCs/>
          <w:color w:val="222222"/>
          <w:sz w:val="22"/>
          <w:szCs w:val="22"/>
          <w:shd w:val="clear" w:color="auto" w:fill="FFFFFF"/>
        </w:rPr>
        <w:t>Influence without authority</w:t>
      </w:r>
      <w:r w:rsidRPr="004D6801">
        <w:rPr>
          <w:rFonts w:ascii="Arial" w:hAnsi="Arial" w:cs="Arial"/>
          <w:color w:val="222222"/>
          <w:sz w:val="22"/>
          <w:szCs w:val="22"/>
          <w:shd w:val="clear" w:color="auto" w:fill="FFFFFF"/>
        </w:rPr>
        <w:t>. New Jersey: John Wiley &amp; Sons.</w:t>
      </w:r>
    </w:p>
    <w:p w14:paraId="14591491" w14:textId="77777777" w:rsidR="007D0D79" w:rsidRPr="004D6801" w:rsidRDefault="007D0D79" w:rsidP="007D0D79">
      <w:pPr>
        <w:shd w:val="clear" w:color="auto" w:fill="FFFFFF"/>
        <w:spacing w:line="360" w:lineRule="auto"/>
        <w:jc w:val="both"/>
        <w:rPr>
          <w:rFonts w:ascii="Arial" w:hAnsi="Arial" w:cs="Arial"/>
          <w:sz w:val="22"/>
          <w:szCs w:val="22"/>
        </w:rPr>
      </w:pPr>
    </w:p>
    <w:p w14:paraId="4CDF8C2F" w14:textId="185BC9CA" w:rsidR="007D0D79" w:rsidRPr="004D6801" w:rsidRDefault="007D0D79" w:rsidP="007D0D79">
      <w:pPr>
        <w:shd w:val="clear" w:color="auto" w:fill="FFFFFF"/>
        <w:spacing w:line="360" w:lineRule="auto"/>
        <w:jc w:val="both"/>
        <w:rPr>
          <w:rStyle w:val="Hyperlink"/>
          <w:rFonts w:ascii="Arial" w:hAnsi="Arial" w:cs="Arial"/>
          <w:sz w:val="22"/>
          <w:szCs w:val="22"/>
          <w:lang w:val="en-US"/>
        </w:rPr>
      </w:pPr>
      <w:r w:rsidRPr="004D6801">
        <w:rPr>
          <w:rFonts w:ascii="Arial" w:hAnsi="Arial" w:cs="Arial"/>
          <w:sz w:val="22"/>
          <w:szCs w:val="22"/>
        </w:rPr>
        <w:t xml:space="preserve">Dawson J, West </w:t>
      </w:r>
      <w:proofErr w:type="gramStart"/>
      <w:r w:rsidRPr="004D6801">
        <w:rPr>
          <w:rFonts w:ascii="Arial" w:hAnsi="Arial" w:cs="Arial"/>
          <w:sz w:val="22"/>
          <w:szCs w:val="22"/>
        </w:rPr>
        <w:t>M,.</w:t>
      </w:r>
      <w:proofErr w:type="gramEnd"/>
      <w:r w:rsidRPr="004D6801">
        <w:rPr>
          <w:rFonts w:ascii="Arial" w:hAnsi="Arial" w:cs="Arial"/>
          <w:sz w:val="22"/>
          <w:szCs w:val="22"/>
        </w:rPr>
        <w:t xml:space="preserve"> (2018). </w:t>
      </w:r>
      <w:r w:rsidRPr="004D6801">
        <w:rPr>
          <w:rFonts w:ascii="Arial" w:hAnsi="Arial" w:cs="Arial"/>
          <w:i/>
          <w:iCs/>
          <w:sz w:val="22"/>
          <w:szCs w:val="22"/>
        </w:rPr>
        <w:t xml:space="preserve">Employee engagement, sickness absence and agency spend in NHS trusts </w:t>
      </w:r>
      <w:r w:rsidRPr="004D6801">
        <w:rPr>
          <w:rFonts w:ascii="Arial" w:hAnsi="Arial" w:cs="Arial"/>
          <w:sz w:val="22"/>
          <w:szCs w:val="22"/>
          <w:lang w:val="en-US"/>
        </w:rPr>
        <w:t>[online]</w:t>
      </w:r>
      <w:r w:rsidRPr="004D6801">
        <w:rPr>
          <w:rFonts w:ascii="Arial" w:hAnsi="Arial" w:cs="Arial"/>
          <w:i/>
          <w:iCs/>
          <w:sz w:val="22"/>
          <w:szCs w:val="22"/>
          <w:lang w:val="en-US"/>
        </w:rPr>
        <w:t xml:space="preserve">. </w:t>
      </w:r>
      <w:r w:rsidRPr="004D6801">
        <w:rPr>
          <w:rFonts w:ascii="Arial" w:hAnsi="Arial" w:cs="Arial"/>
          <w:sz w:val="22"/>
          <w:szCs w:val="22"/>
          <w:lang w:val="en-US"/>
        </w:rPr>
        <w:t xml:space="preserve">The Kings Fund. [Viewed 10 June 2019]. Available from: </w:t>
      </w:r>
      <w:hyperlink r:id="rId35" w:history="1">
        <w:r w:rsidRPr="004D6801">
          <w:rPr>
            <w:rStyle w:val="Hyperlink"/>
            <w:rFonts w:ascii="Arial" w:hAnsi="Arial" w:cs="Arial"/>
            <w:sz w:val="22"/>
            <w:szCs w:val="22"/>
            <w:lang w:val="en-US"/>
          </w:rPr>
          <w:t xml:space="preserve">https://www.england.nhs.uk/wp-content/uploads/2018/03/wres-engagement-absence-agency-spend.pdf </w:t>
        </w:r>
      </w:hyperlink>
    </w:p>
    <w:p w14:paraId="3F0D17C7" w14:textId="77777777" w:rsidR="007D0D79" w:rsidRPr="004D6801" w:rsidRDefault="007D0D79" w:rsidP="007D0D79">
      <w:pPr>
        <w:spacing w:line="360" w:lineRule="auto"/>
        <w:rPr>
          <w:rFonts w:ascii="Arial" w:hAnsi="Arial" w:cs="Arial"/>
          <w:sz w:val="22"/>
          <w:szCs w:val="22"/>
        </w:rPr>
      </w:pPr>
    </w:p>
    <w:p w14:paraId="3711D24C" w14:textId="3876C269"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Denning, S. (2011) </w:t>
      </w:r>
      <w:r w:rsidRPr="004D6801">
        <w:rPr>
          <w:rFonts w:ascii="Arial" w:hAnsi="Arial" w:cs="Arial"/>
          <w:i/>
          <w:iCs/>
          <w:sz w:val="22"/>
          <w:szCs w:val="22"/>
        </w:rPr>
        <w:t>How do you change an organisational culture</w:t>
      </w:r>
      <w:r w:rsidRPr="004D6801">
        <w:rPr>
          <w:rFonts w:ascii="Arial" w:hAnsi="Arial" w:cs="Arial"/>
          <w:sz w:val="22"/>
          <w:szCs w:val="22"/>
        </w:rPr>
        <w:t xml:space="preserve">. Available at </w:t>
      </w:r>
      <w:hyperlink r:id="rId36" w:history="1">
        <w:r w:rsidRPr="004D6801">
          <w:rPr>
            <w:rStyle w:val="Hyperlink"/>
            <w:rFonts w:ascii="Arial" w:hAnsi="Arial" w:cs="Arial"/>
            <w:sz w:val="22"/>
            <w:szCs w:val="22"/>
          </w:rPr>
          <w:t>https://www.forbes.com/sites/stevedenning/2011/07/23/how-do-you-change-an-organizational-culture/</w:t>
        </w:r>
      </w:hyperlink>
      <w:r w:rsidRPr="004D6801">
        <w:rPr>
          <w:rFonts w:ascii="Arial" w:hAnsi="Arial" w:cs="Arial"/>
          <w:sz w:val="22"/>
          <w:szCs w:val="22"/>
        </w:rPr>
        <w:t xml:space="preserve"> (Accessed: 9 June 2019)</w:t>
      </w:r>
    </w:p>
    <w:p w14:paraId="21822A5D" w14:textId="77777777" w:rsidR="007D0D79" w:rsidRPr="004D6801" w:rsidRDefault="007D0D79" w:rsidP="007D0D79">
      <w:pPr>
        <w:spacing w:line="360" w:lineRule="auto"/>
        <w:rPr>
          <w:rFonts w:ascii="Arial" w:hAnsi="Arial" w:cs="Arial"/>
          <w:sz w:val="22"/>
          <w:szCs w:val="22"/>
        </w:rPr>
      </w:pPr>
    </w:p>
    <w:p w14:paraId="41BD84AD" w14:textId="7455FAC4"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Department of Health (2013). </w:t>
      </w:r>
      <w:r w:rsidRPr="004D6801">
        <w:rPr>
          <w:rFonts w:ascii="Arial" w:hAnsi="Arial" w:cs="Arial"/>
          <w:i/>
          <w:iCs/>
          <w:sz w:val="22"/>
          <w:szCs w:val="22"/>
        </w:rPr>
        <w:t>Staff Engagement Insight: High engagement scores link to financial efficiencies in the NHS</w:t>
      </w:r>
      <w:r w:rsidRPr="004D6801">
        <w:rPr>
          <w:rFonts w:ascii="Arial" w:hAnsi="Arial" w:cs="Arial"/>
          <w:sz w:val="22"/>
          <w:szCs w:val="22"/>
        </w:rPr>
        <w:t xml:space="preserve">. Available at </w:t>
      </w:r>
      <w:hyperlink r:id="rId37" w:history="1">
        <w:r w:rsidRPr="004D6801">
          <w:rPr>
            <w:rFonts w:ascii="Arial" w:hAnsi="Arial" w:cs="Arial"/>
            <w:color w:val="0000FF"/>
            <w:sz w:val="22"/>
            <w:szCs w:val="22"/>
            <w:u w:val="single"/>
          </w:rPr>
          <w:t>https://webarchive.nationalarchives.gov.uk/20120503153117/http://www.dh.gov.uk/prod_consum_dh/groups/dh_digitalassets/@dh/@en/documents/digitalasset/dh_121789.pdf</w:t>
        </w:r>
      </w:hyperlink>
      <w:r w:rsidRPr="004D6801">
        <w:rPr>
          <w:rFonts w:ascii="Arial" w:hAnsi="Arial" w:cs="Arial"/>
          <w:sz w:val="22"/>
          <w:szCs w:val="22"/>
        </w:rPr>
        <w:t xml:space="preserve"> (Accessed 9 June 2019)</w:t>
      </w:r>
    </w:p>
    <w:p w14:paraId="2A471DAE" w14:textId="77777777" w:rsidR="007D0D79" w:rsidRPr="004D6801" w:rsidRDefault="007D0D79" w:rsidP="007D0D79">
      <w:pPr>
        <w:spacing w:line="360" w:lineRule="auto"/>
        <w:rPr>
          <w:rFonts w:ascii="Arial" w:hAnsi="Arial" w:cs="Arial"/>
          <w:sz w:val="22"/>
          <w:szCs w:val="22"/>
        </w:rPr>
      </w:pPr>
    </w:p>
    <w:p w14:paraId="1E97BD3D" w14:textId="19A000B0"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DiDonato, T (2015) </w:t>
      </w:r>
      <w:r w:rsidRPr="004D6801">
        <w:rPr>
          <w:rFonts w:ascii="Arial" w:hAnsi="Arial" w:cs="Arial"/>
          <w:i/>
          <w:iCs/>
          <w:sz w:val="22"/>
          <w:szCs w:val="22"/>
        </w:rPr>
        <w:t>Changing an organisation’s culture without resistance or blame</w:t>
      </w:r>
      <w:r w:rsidRPr="004D6801">
        <w:rPr>
          <w:rFonts w:ascii="Arial" w:hAnsi="Arial" w:cs="Arial"/>
          <w:sz w:val="22"/>
          <w:szCs w:val="22"/>
        </w:rPr>
        <w:t xml:space="preserve">. Available at </w:t>
      </w:r>
      <w:hyperlink r:id="rId38" w:history="1">
        <w:r w:rsidRPr="004D6801">
          <w:rPr>
            <w:rStyle w:val="Hyperlink"/>
            <w:rFonts w:ascii="Arial" w:hAnsi="Arial" w:cs="Arial"/>
            <w:sz w:val="22"/>
            <w:szCs w:val="22"/>
          </w:rPr>
          <w:t>https://hbr.org/2015/07/changing-an-organizations-culture-without-resistance-or-blame</w:t>
        </w:r>
      </w:hyperlink>
      <w:r w:rsidRPr="004D6801">
        <w:rPr>
          <w:rFonts w:ascii="Arial" w:hAnsi="Arial" w:cs="Arial"/>
          <w:sz w:val="22"/>
          <w:szCs w:val="22"/>
        </w:rPr>
        <w:t xml:space="preserve"> (Accessed: 9 June 2019)</w:t>
      </w:r>
    </w:p>
    <w:p w14:paraId="12BCB820" w14:textId="77777777" w:rsidR="007D0D79" w:rsidRPr="004D6801" w:rsidRDefault="007D0D79" w:rsidP="007D0D79">
      <w:pPr>
        <w:shd w:val="clear" w:color="auto" w:fill="FFFFFF"/>
        <w:spacing w:line="360" w:lineRule="auto"/>
        <w:jc w:val="both"/>
        <w:rPr>
          <w:rFonts w:ascii="Arial" w:hAnsi="Arial" w:cs="Arial"/>
          <w:sz w:val="22"/>
          <w:szCs w:val="22"/>
        </w:rPr>
      </w:pPr>
    </w:p>
    <w:p w14:paraId="3E437F36" w14:textId="054A6977" w:rsidR="007D0D79" w:rsidRPr="004D6801" w:rsidRDefault="007D0D79" w:rsidP="007D0D79">
      <w:pPr>
        <w:shd w:val="clear" w:color="auto" w:fill="FFFFFF"/>
        <w:spacing w:line="360" w:lineRule="auto"/>
        <w:jc w:val="both"/>
        <w:rPr>
          <w:rFonts w:ascii="Arial" w:hAnsi="Arial" w:cs="Arial"/>
          <w:sz w:val="22"/>
          <w:szCs w:val="22"/>
          <w:lang w:val="en-US"/>
        </w:rPr>
      </w:pPr>
      <w:proofErr w:type="spellStart"/>
      <w:r w:rsidRPr="004D6801">
        <w:rPr>
          <w:rFonts w:ascii="Arial" w:hAnsi="Arial" w:cs="Arial"/>
          <w:sz w:val="22"/>
          <w:szCs w:val="22"/>
        </w:rPr>
        <w:t>Dillner</w:t>
      </w:r>
      <w:proofErr w:type="spellEnd"/>
      <w:r w:rsidRPr="004D6801">
        <w:rPr>
          <w:rFonts w:ascii="Arial" w:hAnsi="Arial" w:cs="Arial"/>
          <w:sz w:val="22"/>
          <w:szCs w:val="22"/>
        </w:rPr>
        <w:t xml:space="preserve"> </w:t>
      </w:r>
      <w:proofErr w:type="gramStart"/>
      <w:r w:rsidRPr="004D6801">
        <w:rPr>
          <w:rFonts w:ascii="Arial" w:hAnsi="Arial" w:cs="Arial"/>
          <w:sz w:val="22"/>
          <w:szCs w:val="22"/>
        </w:rPr>
        <w:t>L,.</w:t>
      </w:r>
      <w:proofErr w:type="gramEnd"/>
      <w:r w:rsidRPr="004D6801">
        <w:rPr>
          <w:rFonts w:ascii="Arial" w:hAnsi="Arial" w:cs="Arial"/>
          <w:sz w:val="22"/>
          <w:szCs w:val="22"/>
        </w:rPr>
        <w:t xml:space="preserve"> (1993). Senior house officers: The lost tribes. British Medical Journal </w:t>
      </w:r>
      <w:r w:rsidRPr="004D6801">
        <w:rPr>
          <w:rFonts w:ascii="Arial" w:hAnsi="Arial" w:cs="Arial"/>
          <w:sz w:val="22"/>
          <w:szCs w:val="22"/>
          <w:lang w:val="en-US"/>
        </w:rPr>
        <w:t>[online]</w:t>
      </w:r>
      <w:r w:rsidRPr="004D6801">
        <w:rPr>
          <w:rFonts w:ascii="Arial" w:hAnsi="Arial" w:cs="Arial"/>
          <w:sz w:val="22"/>
          <w:szCs w:val="22"/>
        </w:rPr>
        <w:t xml:space="preserve">. </w:t>
      </w:r>
      <w:r w:rsidRPr="004D6801">
        <w:rPr>
          <w:rFonts w:ascii="Arial" w:hAnsi="Arial" w:cs="Arial"/>
          <w:b/>
          <w:bCs/>
          <w:sz w:val="22"/>
          <w:szCs w:val="22"/>
        </w:rPr>
        <w:t>307</w:t>
      </w:r>
      <w:r w:rsidRPr="004D6801">
        <w:rPr>
          <w:rFonts w:ascii="Arial" w:hAnsi="Arial" w:cs="Arial"/>
          <w:sz w:val="22"/>
          <w:szCs w:val="22"/>
        </w:rPr>
        <w:t xml:space="preserve">, 1549-51. </w:t>
      </w:r>
      <w:r w:rsidRPr="004D6801">
        <w:rPr>
          <w:rFonts w:ascii="Arial" w:hAnsi="Arial" w:cs="Arial"/>
          <w:sz w:val="22"/>
          <w:szCs w:val="22"/>
          <w:lang w:val="en-US"/>
        </w:rPr>
        <w:t xml:space="preserve">[Viewed 11 June 2019]. Available from </w:t>
      </w:r>
      <w:r w:rsidRPr="004D6801">
        <w:rPr>
          <w:rFonts w:ascii="Arial" w:hAnsi="Arial" w:cs="Arial"/>
          <w:color w:val="333333"/>
          <w:sz w:val="22"/>
          <w:szCs w:val="22"/>
          <w:lang w:val="en-US"/>
        </w:rPr>
        <w:t>DOI: </w:t>
      </w:r>
      <w:hyperlink r:id="rId39" w:history="1">
        <w:r w:rsidRPr="004D6801">
          <w:rPr>
            <w:rStyle w:val="Hyperlink"/>
            <w:rFonts w:ascii="Arial" w:hAnsi="Arial" w:cs="Arial"/>
            <w:sz w:val="22"/>
            <w:szCs w:val="22"/>
            <w:lang w:val="en-US"/>
          </w:rPr>
          <w:t>https://doi.org/10.1136/bmj.307.6918.1549</w:t>
        </w:r>
      </w:hyperlink>
      <w:r w:rsidRPr="004D6801">
        <w:rPr>
          <w:rFonts w:ascii="Arial" w:hAnsi="Arial" w:cs="Arial"/>
          <w:sz w:val="22"/>
          <w:szCs w:val="22"/>
          <w:lang w:val="en-US"/>
        </w:rPr>
        <w:t> </w:t>
      </w:r>
    </w:p>
    <w:p w14:paraId="5B7E0FCA" w14:textId="77777777" w:rsidR="007D0D79" w:rsidRPr="004D6801" w:rsidRDefault="007D0D79" w:rsidP="007D0D79">
      <w:pPr>
        <w:spacing w:line="360" w:lineRule="auto"/>
        <w:rPr>
          <w:rFonts w:ascii="Arial" w:hAnsi="Arial" w:cs="Arial"/>
          <w:sz w:val="22"/>
          <w:szCs w:val="22"/>
        </w:rPr>
      </w:pPr>
    </w:p>
    <w:p w14:paraId="3E742158" w14:textId="6CF05872"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Evans, D (2019) </w:t>
      </w:r>
      <w:r w:rsidRPr="004D6801">
        <w:rPr>
          <w:rFonts w:ascii="Arial" w:hAnsi="Arial" w:cs="Arial"/>
          <w:i/>
          <w:iCs/>
          <w:sz w:val="22"/>
          <w:szCs w:val="22"/>
        </w:rPr>
        <w:t xml:space="preserve">Report: Review of Maternity Services at Cwm </w:t>
      </w:r>
      <w:proofErr w:type="spellStart"/>
      <w:r w:rsidRPr="004D6801">
        <w:rPr>
          <w:rFonts w:ascii="Arial" w:hAnsi="Arial" w:cs="Arial"/>
          <w:i/>
          <w:iCs/>
          <w:sz w:val="22"/>
          <w:szCs w:val="22"/>
        </w:rPr>
        <w:t>Taf</w:t>
      </w:r>
      <w:proofErr w:type="spellEnd"/>
      <w:r w:rsidRPr="004D6801">
        <w:rPr>
          <w:rFonts w:ascii="Arial" w:hAnsi="Arial" w:cs="Arial"/>
          <w:i/>
          <w:iCs/>
          <w:sz w:val="22"/>
          <w:szCs w:val="22"/>
        </w:rPr>
        <w:t xml:space="preserve"> Health Board</w:t>
      </w:r>
      <w:r w:rsidRPr="004D6801">
        <w:rPr>
          <w:rFonts w:ascii="Arial" w:hAnsi="Arial" w:cs="Arial"/>
          <w:sz w:val="22"/>
          <w:szCs w:val="22"/>
        </w:rPr>
        <w:t xml:space="preserve">. Royal College of Obstetricians and Gynaecologists. Available at </w:t>
      </w:r>
      <w:hyperlink r:id="rId40" w:history="1">
        <w:r w:rsidRPr="004D6801">
          <w:rPr>
            <w:rStyle w:val="Hyperlink"/>
            <w:rFonts w:ascii="Arial" w:hAnsi="Arial" w:cs="Arial"/>
            <w:sz w:val="22"/>
            <w:szCs w:val="22"/>
          </w:rPr>
          <w:t>https://gov.wales/sites/default/files/publications/2019-04/review-of-maternity-services-at-cwm-taf-health-board_0.pdf</w:t>
        </w:r>
      </w:hyperlink>
      <w:r w:rsidRPr="004D6801">
        <w:rPr>
          <w:rFonts w:ascii="Arial" w:hAnsi="Arial" w:cs="Arial"/>
          <w:sz w:val="22"/>
          <w:szCs w:val="22"/>
        </w:rPr>
        <w:t xml:space="preserve"> (Accessed: June 9 2019)</w:t>
      </w:r>
    </w:p>
    <w:p w14:paraId="78B6E2C1" w14:textId="77777777" w:rsidR="007D0D79" w:rsidRPr="004D6801" w:rsidRDefault="007D0D79" w:rsidP="007D0D79">
      <w:pPr>
        <w:pStyle w:val="NormalWeb"/>
        <w:spacing w:before="0" w:beforeAutospacing="0" w:after="0" w:afterAutospacing="0" w:line="360" w:lineRule="auto"/>
        <w:rPr>
          <w:rFonts w:ascii="Arial" w:hAnsi="Arial" w:cs="Arial"/>
          <w:sz w:val="22"/>
          <w:szCs w:val="22"/>
        </w:rPr>
      </w:pPr>
    </w:p>
    <w:p w14:paraId="083007EF" w14:textId="0E309453" w:rsidR="007D0D79" w:rsidRPr="004D6801" w:rsidRDefault="007D0D79" w:rsidP="007D0D79">
      <w:pPr>
        <w:pStyle w:val="NormalWeb"/>
        <w:spacing w:before="0" w:beforeAutospacing="0" w:after="0" w:afterAutospacing="0" w:line="360" w:lineRule="auto"/>
        <w:rPr>
          <w:rFonts w:ascii="Arial" w:hAnsi="Arial" w:cs="Arial"/>
          <w:sz w:val="22"/>
          <w:szCs w:val="22"/>
          <w:lang w:val="en-US"/>
        </w:rPr>
      </w:pPr>
      <w:r w:rsidRPr="004D6801">
        <w:rPr>
          <w:rFonts w:ascii="Arial" w:hAnsi="Arial" w:cs="Arial"/>
          <w:sz w:val="22"/>
          <w:szCs w:val="22"/>
        </w:rPr>
        <w:t xml:space="preserve">Gilbert A et </w:t>
      </w:r>
      <w:proofErr w:type="gramStart"/>
      <w:r w:rsidRPr="004D6801">
        <w:rPr>
          <w:rFonts w:ascii="Arial" w:hAnsi="Arial" w:cs="Arial"/>
          <w:sz w:val="22"/>
          <w:szCs w:val="22"/>
        </w:rPr>
        <w:t>al,.</w:t>
      </w:r>
      <w:proofErr w:type="gramEnd"/>
      <w:r w:rsidRPr="004D6801">
        <w:rPr>
          <w:rFonts w:ascii="Arial" w:hAnsi="Arial" w:cs="Arial"/>
          <w:sz w:val="22"/>
          <w:szCs w:val="22"/>
        </w:rPr>
        <w:t xml:space="preserve"> (2012). Perceptions of junior doctors in the NHS about their training: results of a regional questionnaire. </w:t>
      </w:r>
      <w:r w:rsidRPr="004D6801">
        <w:rPr>
          <w:rFonts w:ascii="Arial" w:hAnsi="Arial" w:cs="Arial"/>
          <w:sz w:val="22"/>
          <w:szCs w:val="22"/>
          <w:lang w:val="en-US"/>
        </w:rPr>
        <w:t xml:space="preserve">BMJ Quality &amp; Safety. </w:t>
      </w:r>
      <w:r w:rsidRPr="004D6801">
        <w:rPr>
          <w:rFonts w:ascii="Arial" w:hAnsi="Arial" w:cs="Arial"/>
          <w:b/>
          <w:bCs/>
          <w:sz w:val="22"/>
          <w:szCs w:val="22"/>
          <w:lang w:val="en-US"/>
        </w:rPr>
        <w:t>21</w:t>
      </w:r>
      <w:r w:rsidRPr="004D6801">
        <w:rPr>
          <w:rFonts w:ascii="Arial" w:hAnsi="Arial" w:cs="Arial"/>
          <w:sz w:val="22"/>
          <w:szCs w:val="22"/>
          <w:lang w:val="en-US"/>
        </w:rPr>
        <w:t>. Pages 234-238. DOI:10.1136/bmjqs-2011-000611</w:t>
      </w:r>
    </w:p>
    <w:p w14:paraId="1CB06478" w14:textId="77777777" w:rsidR="007D0D79" w:rsidRPr="004D6801" w:rsidRDefault="007D0D79" w:rsidP="007D0D79">
      <w:pPr>
        <w:spacing w:line="360" w:lineRule="auto"/>
        <w:rPr>
          <w:rFonts w:ascii="Arial" w:hAnsi="Arial" w:cs="Arial"/>
          <w:sz w:val="22"/>
          <w:szCs w:val="22"/>
        </w:rPr>
      </w:pPr>
    </w:p>
    <w:p w14:paraId="35AD22EF" w14:textId="1B260592"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lastRenderedPageBreak/>
        <w:t xml:space="preserve">GMC (2018). </w:t>
      </w:r>
      <w:r w:rsidRPr="004D6801">
        <w:rPr>
          <w:rFonts w:ascii="Arial" w:hAnsi="Arial" w:cs="Arial"/>
          <w:i/>
          <w:iCs/>
          <w:sz w:val="22"/>
          <w:szCs w:val="22"/>
        </w:rPr>
        <w:t>NTS Training environments 2018: four country breakdown and summary</w:t>
      </w:r>
      <w:r w:rsidRPr="004D6801">
        <w:rPr>
          <w:rFonts w:ascii="Arial" w:hAnsi="Arial" w:cs="Arial"/>
          <w:sz w:val="22"/>
          <w:szCs w:val="22"/>
        </w:rPr>
        <w:t xml:space="preserve">. Available at: </w:t>
      </w:r>
      <w:hyperlink r:id="rId41" w:history="1">
        <w:r w:rsidRPr="004D6801">
          <w:rPr>
            <w:rStyle w:val="Hyperlink"/>
            <w:rFonts w:ascii="Arial" w:hAnsi="Arial" w:cs="Arial"/>
            <w:sz w:val="22"/>
            <w:szCs w:val="22"/>
          </w:rPr>
          <w:t>https://www.gmc-uk.org/-/media/documents/training-environments-2018--four-country-breakdown-and-summary_docx_pdf-76905132.pdf</w:t>
        </w:r>
      </w:hyperlink>
      <w:r w:rsidRPr="004D6801">
        <w:rPr>
          <w:rFonts w:ascii="Arial" w:hAnsi="Arial" w:cs="Arial"/>
          <w:sz w:val="22"/>
          <w:szCs w:val="22"/>
        </w:rPr>
        <w:t xml:space="preserve"> (Accessed: 9 June 2019)</w:t>
      </w:r>
    </w:p>
    <w:p w14:paraId="60E8EB0B" w14:textId="77777777" w:rsidR="007D0D79" w:rsidRPr="004D6801" w:rsidRDefault="007D0D79" w:rsidP="007D0D79">
      <w:pPr>
        <w:spacing w:line="360" w:lineRule="auto"/>
        <w:rPr>
          <w:rFonts w:ascii="Arial" w:hAnsi="Arial" w:cs="Arial"/>
          <w:color w:val="222222"/>
          <w:sz w:val="22"/>
          <w:szCs w:val="22"/>
          <w:shd w:val="clear" w:color="auto" w:fill="FFFFFF"/>
        </w:rPr>
      </w:pPr>
    </w:p>
    <w:p w14:paraId="4E21ECC3" w14:textId="360B0C70" w:rsidR="007D0D79" w:rsidRPr="004D6801" w:rsidRDefault="007D0D79" w:rsidP="007D0D79">
      <w:pPr>
        <w:spacing w:line="360" w:lineRule="auto"/>
        <w:rPr>
          <w:rFonts w:ascii="Arial" w:hAnsi="Arial" w:cs="Arial"/>
          <w:sz w:val="22"/>
          <w:szCs w:val="22"/>
        </w:rPr>
      </w:pPr>
      <w:r w:rsidRPr="004D6801">
        <w:rPr>
          <w:rFonts w:ascii="Arial" w:hAnsi="Arial" w:cs="Arial"/>
          <w:color w:val="222222"/>
          <w:sz w:val="22"/>
          <w:szCs w:val="22"/>
          <w:shd w:val="clear" w:color="auto" w:fill="FFFFFF"/>
        </w:rPr>
        <w:t>Handy, C.B., 1978. </w:t>
      </w:r>
      <w:r w:rsidRPr="004D6801">
        <w:rPr>
          <w:rFonts w:ascii="Arial" w:hAnsi="Arial" w:cs="Arial"/>
          <w:i/>
          <w:iCs/>
          <w:color w:val="222222"/>
          <w:sz w:val="22"/>
          <w:szCs w:val="22"/>
          <w:shd w:val="clear" w:color="auto" w:fill="FFFFFF"/>
        </w:rPr>
        <w:t>Gods of management: How they work, and why they will fail</w:t>
      </w:r>
      <w:r w:rsidRPr="004D6801">
        <w:rPr>
          <w:rFonts w:ascii="Arial" w:hAnsi="Arial" w:cs="Arial"/>
          <w:color w:val="222222"/>
          <w:sz w:val="22"/>
          <w:szCs w:val="22"/>
          <w:shd w:val="clear" w:color="auto" w:fill="FFFFFF"/>
        </w:rPr>
        <w:t>. 1</w:t>
      </w:r>
      <w:r w:rsidRPr="004D6801">
        <w:rPr>
          <w:rFonts w:ascii="Arial" w:hAnsi="Arial" w:cs="Arial"/>
          <w:color w:val="222222"/>
          <w:sz w:val="22"/>
          <w:szCs w:val="22"/>
          <w:shd w:val="clear" w:color="auto" w:fill="FFFFFF"/>
          <w:vertAlign w:val="superscript"/>
        </w:rPr>
        <w:t>st</w:t>
      </w:r>
      <w:r w:rsidRPr="004D6801">
        <w:rPr>
          <w:rFonts w:ascii="Arial" w:hAnsi="Arial" w:cs="Arial"/>
          <w:color w:val="222222"/>
          <w:sz w:val="22"/>
          <w:szCs w:val="22"/>
          <w:shd w:val="clear" w:color="auto" w:fill="FFFFFF"/>
        </w:rPr>
        <w:t xml:space="preserve"> Edition. Souvenir Press.</w:t>
      </w:r>
    </w:p>
    <w:p w14:paraId="7AE3844B" w14:textId="77777777" w:rsidR="007D0D79" w:rsidRPr="004D6801" w:rsidRDefault="007D0D79" w:rsidP="007D0D79">
      <w:pPr>
        <w:spacing w:line="360" w:lineRule="auto"/>
        <w:rPr>
          <w:rFonts w:ascii="Arial" w:hAnsi="Arial" w:cs="Arial"/>
          <w:sz w:val="22"/>
          <w:szCs w:val="22"/>
        </w:rPr>
      </w:pPr>
    </w:p>
    <w:p w14:paraId="0684C8B0" w14:textId="628DF456"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Hanlon A (2013). </w:t>
      </w:r>
      <w:r w:rsidRPr="004D6801">
        <w:rPr>
          <w:rFonts w:ascii="Arial" w:hAnsi="Arial" w:cs="Arial"/>
          <w:i/>
          <w:iCs/>
          <w:sz w:val="22"/>
          <w:szCs w:val="22"/>
        </w:rPr>
        <w:t>What is the Diffusion of Innovation Model</w:t>
      </w:r>
      <w:r w:rsidRPr="004D6801">
        <w:rPr>
          <w:rFonts w:ascii="Arial" w:hAnsi="Arial" w:cs="Arial"/>
          <w:sz w:val="22"/>
          <w:szCs w:val="22"/>
        </w:rPr>
        <w:t xml:space="preserve">? Available at </w:t>
      </w:r>
      <w:hyperlink r:id="rId42" w:history="1">
        <w:r w:rsidRPr="004D6801">
          <w:rPr>
            <w:rStyle w:val="Hyperlink"/>
            <w:rFonts w:ascii="Arial" w:hAnsi="Arial" w:cs="Arial"/>
            <w:sz w:val="22"/>
            <w:szCs w:val="22"/>
          </w:rPr>
          <w:t>https://www.smartinsights.com/marketing-planning/marketing-models/diffusion-innovation-model/</w:t>
        </w:r>
      </w:hyperlink>
      <w:r w:rsidRPr="004D6801">
        <w:rPr>
          <w:rFonts w:ascii="Arial" w:hAnsi="Arial" w:cs="Arial"/>
          <w:sz w:val="22"/>
          <w:szCs w:val="22"/>
        </w:rPr>
        <w:t xml:space="preserve"> (Accessed 9 June 2019)</w:t>
      </w:r>
    </w:p>
    <w:p w14:paraId="7DF9AFF8" w14:textId="77777777" w:rsidR="007D0D79" w:rsidRPr="004D6801" w:rsidRDefault="007D0D79" w:rsidP="007D0D79">
      <w:pPr>
        <w:spacing w:line="360" w:lineRule="auto"/>
        <w:rPr>
          <w:rFonts w:ascii="Arial" w:hAnsi="Arial" w:cs="Arial"/>
          <w:sz w:val="22"/>
          <w:szCs w:val="22"/>
        </w:rPr>
      </w:pPr>
    </w:p>
    <w:p w14:paraId="2F13C53B" w14:textId="05573786" w:rsidR="007D0D79" w:rsidRPr="004D6801" w:rsidRDefault="006E36C4" w:rsidP="007D0D79">
      <w:pPr>
        <w:spacing w:line="360" w:lineRule="auto"/>
        <w:rPr>
          <w:rFonts w:ascii="Arial" w:hAnsi="Arial" w:cs="Arial"/>
          <w:sz w:val="22"/>
          <w:szCs w:val="22"/>
        </w:rPr>
      </w:pPr>
      <w:hyperlink r:id="rId43" w:anchor="!" w:history="1">
        <w:r w:rsidR="007D0D79" w:rsidRPr="004D6801">
          <w:rPr>
            <w:rStyle w:val="text"/>
            <w:rFonts w:ascii="Arial" w:hAnsi="Arial" w:cs="Arial"/>
            <w:sz w:val="22"/>
            <w:szCs w:val="22"/>
          </w:rPr>
          <w:t>Hussain</w:t>
        </w:r>
      </w:hyperlink>
      <w:r w:rsidR="007D0D79" w:rsidRPr="004D6801">
        <w:rPr>
          <w:rFonts w:ascii="Arial" w:hAnsi="Arial" w:cs="Arial"/>
          <w:sz w:val="22"/>
          <w:szCs w:val="22"/>
        </w:rPr>
        <w:t>, S.T. (2018)</w:t>
      </w:r>
      <w:r w:rsidR="007D0D79" w:rsidRPr="004D6801">
        <w:rPr>
          <w:rStyle w:val="title-text"/>
          <w:rFonts w:ascii="Arial" w:hAnsi="Arial" w:cs="Arial"/>
          <w:sz w:val="22"/>
          <w:szCs w:val="22"/>
        </w:rPr>
        <w:t xml:space="preserve"> ‘Kurt Lewin's change model: A critical review of the role of leadership and employee involvement in organizational change’, </w:t>
      </w:r>
      <w:hyperlink r:id="rId44" w:tooltip="Go to Journal of Innovation &amp; Knowledge on ScienceDirect" w:history="1">
        <w:r w:rsidR="007D0D79" w:rsidRPr="004D6801">
          <w:rPr>
            <w:rStyle w:val="Hyperlink"/>
            <w:rFonts w:ascii="Arial" w:hAnsi="Arial" w:cs="Arial"/>
            <w:i/>
            <w:iCs/>
            <w:color w:val="auto"/>
            <w:sz w:val="22"/>
            <w:szCs w:val="22"/>
            <w:u w:val="none"/>
          </w:rPr>
          <w:t>Journal of Innovation &amp; Knowledge</w:t>
        </w:r>
      </w:hyperlink>
      <w:r w:rsidR="007D0D79" w:rsidRPr="004D6801">
        <w:rPr>
          <w:rFonts w:ascii="Arial" w:hAnsi="Arial" w:cs="Arial"/>
          <w:sz w:val="22"/>
          <w:szCs w:val="22"/>
        </w:rPr>
        <w:t xml:space="preserve"> 3(3) pp 123-127.</w:t>
      </w:r>
      <w:bookmarkStart w:id="1" w:name="baut0010"/>
      <w:r w:rsidR="007D0D79" w:rsidRPr="004D6801">
        <w:rPr>
          <w:rFonts w:ascii="Arial" w:hAnsi="Arial" w:cs="Arial"/>
          <w:sz w:val="22"/>
          <w:szCs w:val="22"/>
        </w:rPr>
        <w:t xml:space="preserve"> </w:t>
      </w:r>
      <w:r w:rsidR="007D0D79" w:rsidRPr="004D6801">
        <w:rPr>
          <w:rStyle w:val="title-text"/>
          <w:rFonts w:ascii="Arial" w:hAnsi="Arial" w:cs="Arial"/>
          <w:sz w:val="22"/>
          <w:szCs w:val="22"/>
        </w:rPr>
        <w:t>DOI:</w:t>
      </w:r>
      <w:r w:rsidR="007D0D79" w:rsidRPr="004D6801">
        <w:rPr>
          <w:rFonts w:ascii="Arial" w:hAnsi="Arial" w:cs="Arial"/>
          <w:sz w:val="22"/>
          <w:szCs w:val="22"/>
        </w:rPr>
        <w:t xml:space="preserve"> </w:t>
      </w:r>
      <w:bookmarkEnd w:id="1"/>
      <w:r w:rsidR="007D0D79" w:rsidRPr="004D6801">
        <w:rPr>
          <w:rFonts w:ascii="Arial" w:hAnsi="Arial" w:cs="Arial"/>
          <w:sz w:val="22"/>
          <w:szCs w:val="22"/>
        </w:rPr>
        <w:fldChar w:fldCharType="begin"/>
      </w:r>
      <w:r w:rsidR="007D0D79" w:rsidRPr="004D6801">
        <w:rPr>
          <w:rFonts w:ascii="Arial" w:hAnsi="Arial" w:cs="Arial"/>
          <w:sz w:val="22"/>
          <w:szCs w:val="22"/>
        </w:rPr>
        <w:instrText xml:space="preserve"> HYPERLINK "https://doi.org/10.1016/j.jik.2016.07.002" </w:instrText>
      </w:r>
      <w:r w:rsidR="007D0D79" w:rsidRPr="004D6801">
        <w:rPr>
          <w:rFonts w:ascii="Arial" w:hAnsi="Arial" w:cs="Arial"/>
          <w:sz w:val="22"/>
          <w:szCs w:val="22"/>
        </w:rPr>
        <w:fldChar w:fldCharType="separate"/>
      </w:r>
      <w:r w:rsidR="007D0D79" w:rsidRPr="004D6801">
        <w:rPr>
          <w:rStyle w:val="Hyperlink"/>
          <w:rFonts w:ascii="Arial" w:hAnsi="Arial" w:cs="Arial"/>
          <w:sz w:val="22"/>
          <w:szCs w:val="22"/>
        </w:rPr>
        <w:t>https://doi.org/10.1016/j.jik.2016.07.002</w:t>
      </w:r>
      <w:r w:rsidR="007D0D79" w:rsidRPr="004D6801">
        <w:rPr>
          <w:rFonts w:ascii="Arial" w:hAnsi="Arial" w:cs="Arial"/>
          <w:sz w:val="22"/>
          <w:szCs w:val="22"/>
        </w:rPr>
        <w:fldChar w:fldCharType="end"/>
      </w:r>
    </w:p>
    <w:p w14:paraId="40716B6C" w14:textId="77777777" w:rsidR="007D0D79" w:rsidRPr="004D6801" w:rsidRDefault="007D0D79" w:rsidP="007D0D79">
      <w:pPr>
        <w:shd w:val="clear" w:color="auto" w:fill="FFFFFF"/>
        <w:spacing w:line="360" w:lineRule="auto"/>
        <w:jc w:val="both"/>
        <w:rPr>
          <w:rFonts w:ascii="Arial" w:hAnsi="Arial" w:cs="Arial"/>
          <w:sz w:val="22"/>
          <w:szCs w:val="22"/>
          <w:lang w:val="en-US"/>
        </w:rPr>
      </w:pPr>
    </w:p>
    <w:p w14:paraId="2482323D" w14:textId="610AE1F6" w:rsidR="007D0D79" w:rsidRPr="004D6801" w:rsidRDefault="007D0D79" w:rsidP="007D0D79">
      <w:pPr>
        <w:shd w:val="clear" w:color="auto" w:fill="FFFFFF"/>
        <w:spacing w:line="360" w:lineRule="auto"/>
        <w:jc w:val="both"/>
        <w:rPr>
          <w:rStyle w:val="Hyperlink"/>
          <w:rFonts w:ascii="Arial" w:hAnsi="Arial" w:cs="Arial"/>
          <w:sz w:val="22"/>
          <w:szCs w:val="22"/>
          <w:lang w:val="en-US"/>
        </w:rPr>
      </w:pPr>
      <w:r w:rsidRPr="004D6801">
        <w:rPr>
          <w:rFonts w:ascii="Arial" w:hAnsi="Arial" w:cs="Arial"/>
          <w:sz w:val="22"/>
          <w:szCs w:val="22"/>
          <w:lang w:val="en-US"/>
        </w:rPr>
        <w:t xml:space="preserve">Kin Yee </w:t>
      </w:r>
      <w:proofErr w:type="spellStart"/>
      <w:r w:rsidRPr="004D6801">
        <w:rPr>
          <w:rFonts w:ascii="Arial" w:hAnsi="Arial" w:cs="Arial"/>
          <w:sz w:val="22"/>
          <w:szCs w:val="22"/>
          <w:lang w:val="en-US"/>
        </w:rPr>
        <w:t>Shiu</w:t>
      </w:r>
      <w:proofErr w:type="spellEnd"/>
      <w:r w:rsidRPr="004D6801">
        <w:rPr>
          <w:rFonts w:ascii="Arial" w:hAnsi="Arial" w:cs="Arial"/>
          <w:sz w:val="22"/>
          <w:szCs w:val="22"/>
        </w:rPr>
        <w:t xml:space="preserve">, (2018). The Kings </w:t>
      </w:r>
      <w:proofErr w:type="gramStart"/>
      <w:r w:rsidRPr="004D6801">
        <w:rPr>
          <w:rFonts w:ascii="Arial" w:hAnsi="Arial" w:cs="Arial"/>
          <w:sz w:val="22"/>
          <w:szCs w:val="22"/>
        </w:rPr>
        <w:t>Fund,.</w:t>
      </w:r>
      <w:proofErr w:type="gramEnd"/>
      <w:r w:rsidRPr="004D6801">
        <w:rPr>
          <w:rFonts w:ascii="Arial" w:hAnsi="Arial" w:cs="Arial"/>
          <w:sz w:val="22"/>
          <w:szCs w:val="22"/>
        </w:rPr>
        <w:t xml:space="preserve"> </w:t>
      </w:r>
      <w:r w:rsidRPr="004D6801">
        <w:rPr>
          <w:rFonts w:ascii="Arial" w:hAnsi="Arial" w:cs="Arial"/>
          <w:i/>
          <w:iCs/>
          <w:sz w:val="22"/>
          <w:szCs w:val="22"/>
          <w:lang w:val="en-US"/>
        </w:rPr>
        <w:t>Talking leadership:</w:t>
      </w:r>
      <w:r w:rsidRPr="004D6801">
        <w:rPr>
          <w:rFonts w:ascii="Arial" w:hAnsi="Arial" w:cs="Arial"/>
          <w:i/>
          <w:iCs/>
          <w:sz w:val="22"/>
          <w:szCs w:val="22"/>
        </w:rPr>
        <w:t> learning to lead as an NHS consultant</w:t>
      </w:r>
      <w:r w:rsidRPr="004D6801">
        <w:rPr>
          <w:rFonts w:ascii="Arial" w:hAnsi="Arial" w:cs="Arial"/>
          <w:sz w:val="22"/>
          <w:szCs w:val="22"/>
          <w:lang w:val="en-US"/>
        </w:rPr>
        <w:t xml:space="preserve">. Available at: </w:t>
      </w:r>
      <w:hyperlink r:id="rId45" w:history="1">
        <w:r w:rsidRPr="004D6801">
          <w:rPr>
            <w:rStyle w:val="Hyperlink"/>
            <w:rFonts w:ascii="Arial" w:hAnsi="Arial" w:cs="Arial"/>
            <w:sz w:val="22"/>
            <w:szCs w:val="22"/>
            <w:lang w:val="en-US"/>
          </w:rPr>
          <w:t>https://www.kingsfund.org.uk/publications/talking-leadership-NHS-consultant</w:t>
        </w:r>
      </w:hyperlink>
      <w:r w:rsidRPr="004D6801">
        <w:rPr>
          <w:rFonts w:ascii="Arial" w:hAnsi="Arial" w:cs="Arial"/>
          <w:sz w:val="22"/>
          <w:szCs w:val="22"/>
          <w:lang w:val="en-US"/>
        </w:rPr>
        <w:t xml:space="preserve"> (Accessed 11 June 2019].</w:t>
      </w:r>
    </w:p>
    <w:p w14:paraId="6B7A0F8A" w14:textId="77777777" w:rsidR="007D0D79" w:rsidRPr="004D6801" w:rsidRDefault="007D0D79" w:rsidP="007D0D79">
      <w:pPr>
        <w:spacing w:line="360" w:lineRule="auto"/>
        <w:rPr>
          <w:rFonts w:ascii="Arial" w:hAnsi="Arial" w:cs="Arial"/>
          <w:color w:val="222222"/>
          <w:sz w:val="22"/>
          <w:szCs w:val="22"/>
          <w:shd w:val="clear" w:color="auto" w:fill="FFFFFF"/>
        </w:rPr>
      </w:pPr>
    </w:p>
    <w:p w14:paraId="31CE24C7" w14:textId="5A32D74A" w:rsidR="007D0D79" w:rsidRPr="004D6801" w:rsidRDefault="007D0D79" w:rsidP="007D0D79">
      <w:pPr>
        <w:spacing w:line="360" w:lineRule="auto"/>
        <w:rPr>
          <w:rFonts w:ascii="Arial" w:hAnsi="Arial" w:cs="Arial"/>
          <w:sz w:val="22"/>
          <w:szCs w:val="22"/>
        </w:rPr>
      </w:pPr>
      <w:r w:rsidRPr="004D6801">
        <w:rPr>
          <w:rFonts w:ascii="Arial" w:hAnsi="Arial" w:cs="Arial"/>
          <w:color w:val="222222"/>
          <w:sz w:val="22"/>
          <w:szCs w:val="22"/>
          <w:shd w:val="clear" w:color="auto" w:fill="FFFFFF"/>
        </w:rPr>
        <w:t>Kolb, D.A., 2016. </w:t>
      </w:r>
      <w:r w:rsidRPr="004D6801">
        <w:rPr>
          <w:rFonts w:ascii="Arial" w:hAnsi="Arial" w:cs="Arial"/>
          <w:i/>
          <w:iCs/>
          <w:color w:val="222222"/>
          <w:sz w:val="22"/>
          <w:szCs w:val="22"/>
          <w:shd w:val="clear" w:color="auto" w:fill="FFFFFF"/>
        </w:rPr>
        <w:t>Experiential learning: Experience as the source of learning and development</w:t>
      </w:r>
      <w:r w:rsidRPr="004D6801">
        <w:rPr>
          <w:rFonts w:ascii="Arial" w:hAnsi="Arial" w:cs="Arial"/>
          <w:color w:val="222222"/>
          <w:sz w:val="22"/>
          <w:szCs w:val="22"/>
          <w:shd w:val="clear" w:color="auto" w:fill="FFFFFF"/>
        </w:rPr>
        <w:t>. 2</w:t>
      </w:r>
      <w:r w:rsidRPr="004D6801">
        <w:rPr>
          <w:rFonts w:ascii="Arial" w:hAnsi="Arial" w:cs="Arial"/>
          <w:color w:val="222222"/>
          <w:sz w:val="22"/>
          <w:szCs w:val="22"/>
          <w:shd w:val="clear" w:color="auto" w:fill="FFFFFF"/>
          <w:vertAlign w:val="superscript"/>
        </w:rPr>
        <w:t>nd</w:t>
      </w:r>
      <w:r w:rsidRPr="004D6801">
        <w:rPr>
          <w:rFonts w:ascii="Arial" w:hAnsi="Arial" w:cs="Arial"/>
          <w:color w:val="222222"/>
          <w:sz w:val="22"/>
          <w:szCs w:val="22"/>
          <w:shd w:val="clear" w:color="auto" w:fill="FFFFFF"/>
        </w:rPr>
        <w:t xml:space="preserve"> Edition. New Jersey: FT press.</w:t>
      </w:r>
    </w:p>
    <w:p w14:paraId="275D6EA1" w14:textId="77777777" w:rsidR="007D0D79" w:rsidRPr="004D6801" w:rsidRDefault="007D0D79" w:rsidP="007D0D79">
      <w:pPr>
        <w:spacing w:line="360" w:lineRule="auto"/>
        <w:rPr>
          <w:rFonts w:ascii="Arial" w:hAnsi="Arial" w:cs="Arial"/>
          <w:sz w:val="22"/>
          <w:szCs w:val="22"/>
        </w:rPr>
      </w:pPr>
    </w:p>
    <w:p w14:paraId="4C65BF3B" w14:textId="44B32349"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Kotter, J (1996) </w:t>
      </w:r>
      <w:r w:rsidRPr="004D6801">
        <w:rPr>
          <w:rFonts w:ascii="Arial" w:hAnsi="Arial" w:cs="Arial"/>
          <w:i/>
          <w:iCs/>
          <w:sz w:val="22"/>
          <w:szCs w:val="22"/>
        </w:rPr>
        <w:t>Leading Change</w:t>
      </w:r>
      <w:r w:rsidRPr="004D6801">
        <w:rPr>
          <w:rFonts w:ascii="Arial" w:hAnsi="Arial" w:cs="Arial"/>
          <w:sz w:val="22"/>
          <w:szCs w:val="22"/>
        </w:rPr>
        <w:t>. 1</w:t>
      </w:r>
      <w:r w:rsidRPr="004D6801">
        <w:rPr>
          <w:rFonts w:ascii="Arial" w:hAnsi="Arial" w:cs="Arial"/>
          <w:sz w:val="22"/>
          <w:szCs w:val="22"/>
          <w:vertAlign w:val="superscript"/>
        </w:rPr>
        <w:t>st</w:t>
      </w:r>
      <w:r w:rsidRPr="004D6801">
        <w:rPr>
          <w:rFonts w:ascii="Arial" w:hAnsi="Arial" w:cs="Arial"/>
          <w:sz w:val="22"/>
          <w:szCs w:val="22"/>
        </w:rPr>
        <w:t xml:space="preserve"> edition.</w:t>
      </w:r>
      <w:r w:rsidRPr="004D6801">
        <w:rPr>
          <w:rFonts w:ascii="Arial" w:hAnsi="Arial" w:cs="Arial"/>
          <w:sz w:val="22"/>
          <w:szCs w:val="22"/>
          <w:shd w:val="clear" w:color="auto" w:fill="FFFFFF"/>
        </w:rPr>
        <w:t xml:space="preserve"> Boston: Harvard Business Review Press</w:t>
      </w:r>
    </w:p>
    <w:p w14:paraId="65A0A171" w14:textId="77777777" w:rsidR="007D0D79" w:rsidRPr="004D6801" w:rsidRDefault="007D0D79" w:rsidP="007D0D79">
      <w:pPr>
        <w:spacing w:line="360" w:lineRule="auto"/>
        <w:rPr>
          <w:rFonts w:ascii="Arial" w:hAnsi="Arial" w:cs="Arial"/>
          <w:sz w:val="22"/>
          <w:szCs w:val="22"/>
          <w:shd w:val="clear" w:color="auto" w:fill="FFFFFF"/>
        </w:rPr>
      </w:pPr>
    </w:p>
    <w:p w14:paraId="76662B93" w14:textId="4669D86D" w:rsidR="007D0D79" w:rsidRPr="004D6801" w:rsidRDefault="007D0D79" w:rsidP="007D0D79">
      <w:pPr>
        <w:spacing w:line="360" w:lineRule="auto"/>
        <w:rPr>
          <w:rFonts w:ascii="Arial" w:hAnsi="Arial" w:cs="Arial"/>
          <w:sz w:val="22"/>
          <w:szCs w:val="22"/>
        </w:rPr>
      </w:pPr>
      <w:proofErr w:type="spellStart"/>
      <w:r w:rsidRPr="004D6801">
        <w:rPr>
          <w:rFonts w:ascii="Arial" w:hAnsi="Arial" w:cs="Arial"/>
          <w:sz w:val="22"/>
          <w:szCs w:val="22"/>
          <w:shd w:val="clear" w:color="auto" w:fill="FFFFFF"/>
        </w:rPr>
        <w:t>Kritsonis</w:t>
      </w:r>
      <w:proofErr w:type="spellEnd"/>
      <w:r w:rsidRPr="004D6801">
        <w:rPr>
          <w:rFonts w:ascii="Arial" w:hAnsi="Arial" w:cs="Arial"/>
          <w:sz w:val="22"/>
          <w:szCs w:val="22"/>
          <w:shd w:val="clear" w:color="auto" w:fill="FFFFFF"/>
        </w:rPr>
        <w:t>, A. (2005). ‘Comparison of change theories’, </w:t>
      </w:r>
      <w:r w:rsidRPr="004D6801">
        <w:rPr>
          <w:rFonts w:ascii="Arial" w:hAnsi="Arial" w:cs="Arial"/>
          <w:i/>
          <w:iCs/>
          <w:sz w:val="22"/>
          <w:szCs w:val="22"/>
          <w:shd w:val="clear" w:color="auto" w:fill="FFFFFF"/>
        </w:rPr>
        <w:t>International journal of scholarly academic intellectual diversity</w:t>
      </w:r>
      <w:r w:rsidRPr="004D6801">
        <w:rPr>
          <w:rFonts w:ascii="Arial" w:hAnsi="Arial" w:cs="Arial"/>
          <w:sz w:val="22"/>
          <w:szCs w:val="22"/>
          <w:shd w:val="clear" w:color="auto" w:fill="FFFFFF"/>
        </w:rPr>
        <w:t>, </w:t>
      </w:r>
      <w:r w:rsidRPr="004D6801">
        <w:rPr>
          <w:rFonts w:ascii="Arial" w:hAnsi="Arial" w:cs="Arial"/>
          <w:i/>
          <w:iCs/>
          <w:sz w:val="22"/>
          <w:szCs w:val="22"/>
          <w:shd w:val="clear" w:color="auto" w:fill="FFFFFF"/>
        </w:rPr>
        <w:t>8</w:t>
      </w:r>
      <w:r w:rsidRPr="004D6801">
        <w:rPr>
          <w:rFonts w:ascii="Arial" w:hAnsi="Arial" w:cs="Arial"/>
          <w:sz w:val="22"/>
          <w:szCs w:val="22"/>
          <w:shd w:val="clear" w:color="auto" w:fill="FFFFFF"/>
        </w:rPr>
        <w:t>(1), pp.1-7.</w:t>
      </w:r>
    </w:p>
    <w:p w14:paraId="7A4E54E0" w14:textId="77777777" w:rsidR="007D0D79" w:rsidRPr="004D6801" w:rsidRDefault="007D0D79" w:rsidP="007D0D79">
      <w:pPr>
        <w:spacing w:line="360" w:lineRule="auto"/>
        <w:rPr>
          <w:rFonts w:ascii="Arial" w:hAnsi="Arial" w:cs="Arial"/>
          <w:sz w:val="22"/>
          <w:szCs w:val="22"/>
        </w:rPr>
      </w:pPr>
    </w:p>
    <w:p w14:paraId="48A28AE2" w14:textId="798B9133"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Lewis, M. (2016).  </w:t>
      </w:r>
      <w:r w:rsidRPr="004D6801">
        <w:rPr>
          <w:rFonts w:ascii="Arial" w:hAnsi="Arial" w:cs="Arial"/>
          <w:i/>
          <w:iCs/>
          <w:sz w:val="22"/>
          <w:szCs w:val="22"/>
        </w:rPr>
        <w:t>The Kings Fund: The general Management ‘Mistake’</w:t>
      </w:r>
      <w:r w:rsidRPr="004D6801">
        <w:rPr>
          <w:rFonts w:ascii="Arial" w:hAnsi="Arial" w:cs="Arial"/>
          <w:sz w:val="22"/>
          <w:szCs w:val="22"/>
        </w:rPr>
        <w:t xml:space="preserve">. Available at: </w:t>
      </w:r>
      <w:hyperlink r:id="rId46" w:history="1">
        <w:r w:rsidRPr="004D6801">
          <w:rPr>
            <w:rStyle w:val="Hyperlink"/>
            <w:rFonts w:ascii="Arial" w:hAnsi="Arial" w:cs="Arial"/>
            <w:sz w:val="22"/>
            <w:szCs w:val="22"/>
          </w:rPr>
          <w:t>https://www.kingsfund.org.uk/blog/2016/12/general-management-mistake</w:t>
        </w:r>
      </w:hyperlink>
      <w:r w:rsidRPr="004D6801">
        <w:rPr>
          <w:rStyle w:val="Hyperlink"/>
          <w:rFonts w:ascii="Arial" w:hAnsi="Arial" w:cs="Arial"/>
          <w:sz w:val="22"/>
          <w:szCs w:val="22"/>
        </w:rPr>
        <w:t xml:space="preserve"> </w:t>
      </w:r>
      <w:r w:rsidRPr="004D6801">
        <w:rPr>
          <w:rFonts w:ascii="Arial" w:hAnsi="Arial" w:cs="Arial"/>
          <w:sz w:val="22"/>
          <w:szCs w:val="22"/>
        </w:rPr>
        <w:t xml:space="preserve"> (Accessed: 9 June 2019)</w:t>
      </w:r>
    </w:p>
    <w:p w14:paraId="68BF070D" w14:textId="77777777" w:rsidR="007D0D79" w:rsidRPr="004D6801" w:rsidRDefault="007D0D79" w:rsidP="007D0D79">
      <w:pPr>
        <w:spacing w:line="360" w:lineRule="auto"/>
        <w:rPr>
          <w:rFonts w:ascii="Arial" w:hAnsi="Arial" w:cs="Arial"/>
          <w:color w:val="212529"/>
          <w:sz w:val="22"/>
          <w:szCs w:val="22"/>
          <w:shd w:val="clear" w:color="auto" w:fill="FFFFFF"/>
        </w:rPr>
      </w:pPr>
    </w:p>
    <w:p w14:paraId="1EB6C9E9" w14:textId="2A1AFF40" w:rsidR="007D0D79" w:rsidRPr="004D6801" w:rsidRDefault="007D0D79" w:rsidP="007D0D79">
      <w:pPr>
        <w:spacing w:line="360" w:lineRule="auto"/>
        <w:rPr>
          <w:rFonts w:ascii="Arial" w:hAnsi="Arial" w:cs="Arial"/>
          <w:sz w:val="22"/>
          <w:szCs w:val="22"/>
        </w:rPr>
      </w:pPr>
      <w:proofErr w:type="spellStart"/>
      <w:r w:rsidRPr="004D6801">
        <w:rPr>
          <w:rFonts w:ascii="Arial" w:hAnsi="Arial" w:cs="Arial"/>
          <w:color w:val="212529"/>
          <w:sz w:val="22"/>
          <w:szCs w:val="22"/>
          <w:shd w:val="clear" w:color="auto" w:fill="FFFFFF"/>
        </w:rPr>
        <w:t>Mendelow</w:t>
      </w:r>
      <w:proofErr w:type="spellEnd"/>
      <w:r w:rsidRPr="004D6801">
        <w:rPr>
          <w:rFonts w:ascii="Arial" w:hAnsi="Arial" w:cs="Arial"/>
          <w:color w:val="212529"/>
          <w:sz w:val="22"/>
          <w:szCs w:val="22"/>
          <w:shd w:val="clear" w:color="auto" w:fill="FFFFFF"/>
        </w:rPr>
        <w:t xml:space="preserve">, A. L. (1981). Environmental scanning: The impact of the stakeholder concept. </w:t>
      </w:r>
      <w:r w:rsidRPr="004D6801">
        <w:rPr>
          <w:rFonts w:ascii="Arial" w:hAnsi="Arial" w:cs="Arial"/>
          <w:i/>
          <w:iCs/>
          <w:color w:val="212529"/>
          <w:sz w:val="22"/>
          <w:szCs w:val="22"/>
          <w:shd w:val="clear" w:color="auto" w:fill="FFFFFF"/>
        </w:rPr>
        <w:t>2nd International Conference on Information Systems</w:t>
      </w:r>
      <w:r w:rsidRPr="004D6801">
        <w:rPr>
          <w:rFonts w:ascii="Arial" w:hAnsi="Arial" w:cs="Arial"/>
          <w:color w:val="212529"/>
          <w:sz w:val="22"/>
          <w:szCs w:val="22"/>
          <w:shd w:val="clear" w:color="auto" w:fill="FFFFFF"/>
        </w:rPr>
        <w:t>. Cambridge, MA.</w:t>
      </w:r>
    </w:p>
    <w:p w14:paraId="21FD54F6" w14:textId="77777777" w:rsidR="007D0D79" w:rsidRPr="004D6801" w:rsidRDefault="007D0D79" w:rsidP="007D0D79">
      <w:pPr>
        <w:spacing w:line="360" w:lineRule="auto"/>
        <w:rPr>
          <w:rFonts w:ascii="Arial" w:hAnsi="Arial" w:cs="Arial"/>
          <w:sz w:val="22"/>
          <w:szCs w:val="22"/>
        </w:rPr>
      </w:pPr>
    </w:p>
    <w:p w14:paraId="656C9FE5" w14:textId="037E5E89"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Myers, I.B. (1998). </w:t>
      </w:r>
      <w:r w:rsidRPr="004D6801">
        <w:rPr>
          <w:rFonts w:ascii="Arial" w:hAnsi="Arial" w:cs="Arial"/>
          <w:i/>
          <w:iCs/>
          <w:sz w:val="22"/>
          <w:szCs w:val="22"/>
        </w:rPr>
        <w:t>Introduction to Type</w:t>
      </w:r>
      <w:r w:rsidRPr="004D6801">
        <w:rPr>
          <w:rFonts w:ascii="Arial" w:hAnsi="Arial" w:cs="Arial"/>
          <w:sz w:val="22"/>
          <w:szCs w:val="22"/>
        </w:rPr>
        <w:t>. 3</w:t>
      </w:r>
      <w:r w:rsidRPr="004D6801">
        <w:rPr>
          <w:rFonts w:ascii="Arial" w:hAnsi="Arial" w:cs="Arial"/>
          <w:sz w:val="22"/>
          <w:szCs w:val="22"/>
          <w:vertAlign w:val="superscript"/>
        </w:rPr>
        <w:t>rd</w:t>
      </w:r>
      <w:r w:rsidRPr="004D6801">
        <w:rPr>
          <w:rFonts w:ascii="Arial" w:hAnsi="Arial" w:cs="Arial"/>
          <w:sz w:val="22"/>
          <w:szCs w:val="22"/>
        </w:rPr>
        <w:t xml:space="preserve"> Edition. Palo Alto: Consulting Psychologists Press</w:t>
      </w:r>
    </w:p>
    <w:p w14:paraId="3A769445" w14:textId="77777777" w:rsidR="007D0D79" w:rsidRPr="004D6801" w:rsidRDefault="007D0D79" w:rsidP="007D0D79">
      <w:pPr>
        <w:pStyle w:val="NormalWeb"/>
        <w:spacing w:before="0" w:beforeAutospacing="0" w:after="0" w:afterAutospacing="0" w:line="360" w:lineRule="auto"/>
        <w:rPr>
          <w:rFonts w:ascii="Arial" w:hAnsi="Arial" w:cs="Arial"/>
          <w:sz w:val="22"/>
          <w:szCs w:val="22"/>
        </w:rPr>
      </w:pPr>
    </w:p>
    <w:p w14:paraId="133F137F" w14:textId="0EB114C5" w:rsidR="007D0D79" w:rsidRPr="004D6801" w:rsidRDefault="007D0D79" w:rsidP="007D0D79">
      <w:pPr>
        <w:pStyle w:val="NormalWeb"/>
        <w:spacing w:before="0" w:beforeAutospacing="0" w:after="0" w:afterAutospacing="0" w:line="360" w:lineRule="auto"/>
        <w:rPr>
          <w:rStyle w:val="Hyperlink"/>
          <w:rFonts w:ascii="Arial" w:hAnsi="Arial" w:cs="Arial"/>
          <w:sz w:val="22"/>
          <w:szCs w:val="22"/>
          <w:lang w:val="en-US"/>
        </w:rPr>
      </w:pPr>
      <w:r w:rsidRPr="004D6801">
        <w:rPr>
          <w:rFonts w:ascii="Arial" w:hAnsi="Arial" w:cs="Arial"/>
          <w:sz w:val="22"/>
          <w:szCs w:val="22"/>
        </w:rPr>
        <w:t xml:space="preserve">NHS Employers (2012). </w:t>
      </w:r>
      <w:r w:rsidRPr="004D6801">
        <w:rPr>
          <w:rFonts w:ascii="Arial" w:hAnsi="Arial" w:cs="Arial"/>
          <w:i/>
          <w:iCs/>
          <w:sz w:val="22"/>
          <w:szCs w:val="22"/>
        </w:rPr>
        <w:t>The staff engagement challenge – a factsheet for medical directors</w:t>
      </w:r>
      <w:r w:rsidRPr="004D6801">
        <w:rPr>
          <w:rFonts w:ascii="Arial" w:hAnsi="Arial" w:cs="Arial"/>
          <w:sz w:val="22"/>
          <w:szCs w:val="22"/>
        </w:rPr>
        <w:t xml:space="preserve">. NHS Employers.  </w:t>
      </w:r>
      <w:r w:rsidRPr="004D6801">
        <w:rPr>
          <w:rFonts w:ascii="Arial" w:hAnsi="Arial" w:cs="Arial"/>
          <w:sz w:val="22"/>
          <w:szCs w:val="22"/>
          <w:lang w:val="en-US"/>
        </w:rPr>
        <w:t xml:space="preserve"> [Viewed 11 June 2019]. </w:t>
      </w:r>
      <w:r w:rsidRPr="004D6801">
        <w:rPr>
          <w:rFonts w:ascii="Arial" w:hAnsi="Arial" w:cs="Arial"/>
          <w:sz w:val="22"/>
          <w:szCs w:val="22"/>
        </w:rPr>
        <w:t>Available from</w:t>
      </w:r>
      <w:r w:rsidRPr="004D6801">
        <w:rPr>
          <w:rFonts w:ascii="Arial" w:hAnsi="Arial" w:cs="Arial"/>
          <w:sz w:val="22"/>
          <w:szCs w:val="22"/>
        </w:rPr>
        <w:br/>
      </w:r>
      <w:hyperlink r:id="rId47" w:history="1">
        <w:r w:rsidRPr="004D6801">
          <w:rPr>
            <w:rStyle w:val="Hyperlink"/>
            <w:rFonts w:ascii="Arial" w:hAnsi="Arial" w:cs="Arial"/>
            <w:sz w:val="22"/>
            <w:szCs w:val="22"/>
            <w:lang w:val="en-US"/>
          </w:rPr>
          <w:t>https://www.nhsemployers.org/-/media/Employers/Documents/Retain-and-improve/Engaging_Boards_factsheet.pdf</w:t>
        </w:r>
      </w:hyperlink>
    </w:p>
    <w:p w14:paraId="42A7139E" w14:textId="77777777" w:rsidR="007D0D79" w:rsidRPr="004D6801" w:rsidRDefault="007D0D79" w:rsidP="007D0D79">
      <w:pPr>
        <w:shd w:val="clear" w:color="auto" w:fill="FFFFFF"/>
        <w:spacing w:line="360" w:lineRule="auto"/>
        <w:jc w:val="both"/>
        <w:rPr>
          <w:rFonts w:ascii="Arial" w:hAnsi="Arial" w:cs="Arial"/>
          <w:sz w:val="22"/>
          <w:szCs w:val="22"/>
          <w:lang w:val="en-US"/>
        </w:rPr>
      </w:pPr>
    </w:p>
    <w:p w14:paraId="75DBB9EA" w14:textId="7222F893" w:rsidR="007D0D79" w:rsidRPr="004D6801" w:rsidRDefault="007D0D79" w:rsidP="007D0D79">
      <w:pPr>
        <w:shd w:val="clear" w:color="auto" w:fill="FFFFFF"/>
        <w:spacing w:line="360" w:lineRule="auto"/>
        <w:jc w:val="both"/>
        <w:rPr>
          <w:rFonts w:ascii="Arial" w:hAnsi="Arial" w:cs="Arial"/>
          <w:sz w:val="22"/>
          <w:szCs w:val="22"/>
          <w:lang w:val="en-US"/>
        </w:rPr>
      </w:pPr>
      <w:r w:rsidRPr="004D6801">
        <w:rPr>
          <w:rFonts w:ascii="Arial" w:hAnsi="Arial" w:cs="Arial"/>
          <w:sz w:val="22"/>
          <w:szCs w:val="22"/>
          <w:lang w:val="en-US"/>
        </w:rPr>
        <w:t xml:space="preserve">Rivett G., (2012) Our health service presents wicked problems [online]. </w:t>
      </w:r>
      <w:r w:rsidRPr="004D6801">
        <w:rPr>
          <w:rFonts w:ascii="Arial" w:hAnsi="Arial" w:cs="Arial"/>
          <w:i/>
          <w:iCs/>
          <w:sz w:val="22"/>
          <w:szCs w:val="22"/>
          <w:lang w:val="en-US"/>
        </w:rPr>
        <w:t>Nuffield Trust</w:t>
      </w:r>
      <w:r w:rsidRPr="004D6801">
        <w:rPr>
          <w:rFonts w:ascii="Arial" w:hAnsi="Arial" w:cs="Arial"/>
          <w:sz w:val="22"/>
          <w:szCs w:val="22"/>
          <w:lang w:val="en-US"/>
        </w:rPr>
        <w:t xml:space="preserve">. Available at: </w:t>
      </w:r>
      <w:hyperlink r:id="rId48" w:history="1">
        <w:r w:rsidRPr="004D6801">
          <w:rPr>
            <w:rStyle w:val="Hyperlink"/>
            <w:rFonts w:ascii="Arial" w:hAnsi="Arial" w:cs="Arial"/>
            <w:sz w:val="22"/>
            <w:szCs w:val="22"/>
            <w:lang w:val="en-US"/>
          </w:rPr>
          <w:t>https://www.nuffieldtrust.org.uk/news-item/our-health-service-presents-wicked-problems</w:t>
        </w:r>
      </w:hyperlink>
      <w:r w:rsidRPr="004D6801">
        <w:rPr>
          <w:rFonts w:ascii="Arial" w:hAnsi="Arial" w:cs="Arial"/>
          <w:sz w:val="22"/>
          <w:szCs w:val="22"/>
          <w:lang w:val="en-US"/>
        </w:rPr>
        <w:t xml:space="preserve"> (Accessed on 10 June 2019)</w:t>
      </w:r>
    </w:p>
    <w:p w14:paraId="3D077DF0" w14:textId="77777777" w:rsidR="007D0D79" w:rsidRPr="004D6801" w:rsidRDefault="007D0D79" w:rsidP="007D0D79">
      <w:pPr>
        <w:spacing w:line="360" w:lineRule="auto"/>
        <w:rPr>
          <w:rFonts w:ascii="Arial" w:hAnsi="Arial" w:cs="Arial"/>
          <w:sz w:val="22"/>
          <w:szCs w:val="22"/>
        </w:rPr>
      </w:pPr>
    </w:p>
    <w:p w14:paraId="09782A7E" w14:textId="1EA863C0"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Rogers, E.M. (1962) </w:t>
      </w:r>
      <w:r w:rsidRPr="004D6801">
        <w:rPr>
          <w:rFonts w:ascii="Arial" w:hAnsi="Arial" w:cs="Arial"/>
          <w:i/>
          <w:iCs/>
          <w:sz w:val="22"/>
          <w:szCs w:val="22"/>
        </w:rPr>
        <w:t>Diffusion of Innovators</w:t>
      </w:r>
      <w:r w:rsidRPr="004D6801">
        <w:rPr>
          <w:rFonts w:ascii="Arial" w:hAnsi="Arial" w:cs="Arial"/>
          <w:sz w:val="22"/>
          <w:szCs w:val="22"/>
        </w:rPr>
        <w:t>. 1</w:t>
      </w:r>
      <w:r w:rsidRPr="004D6801">
        <w:rPr>
          <w:rFonts w:ascii="Arial" w:hAnsi="Arial" w:cs="Arial"/>
          <w:sz w:val="22"/>
          <w:szCs w:val="22"/>
          <w:vertAlign w:val="superscript"/>
        </w:rPr>
        <w:t>st</w:t>
      </w:r>
      <w:r w:rsidRPr="004D6801">
        <w:rPr>
          <w:rFonts w:ascii="Arial" w:hAnsi="Arial" w:cs="Arial"/>
          <w:sz w:val="22"/>
          <w:szCs w:val="22"/>
        </w:rPr>
        <w:t xml:space="preserve"> Edition. New York: Free Press of Glen Coe</w:t>
      </w:r>
    </w:p>
    <w:p w14:paraId="70222E67" w14:textId="77777777" w:rsidR="007D0D79" w:rsidRPr="004D6801" w:rsidRDefault="007D0D79" w:rsidP="007D0D79">
      <w:pPr>
        <w:spacing w:line="360" w:lineRule="auto"/>
        <w:rPr>
          <w:rFonts w:ascii="Arial" w:hAnsi="Arial" w:cs="Arial"/>
          <w:sz w:val="22"/>
          <w:szCs w:val="22"/>
        </w:rPr>
      </w:pPr>
    </w:p>
    <w:p w14:paraId="6202C736" w14:textId="63773B13"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Royal College of Obstetricians and Gynaecologists (RCOG) and Royal College of Midwives (RCM) 2019. </w:t>
      </w:r>
      <w:r w:rsidRPr="004D6801">
        <w:rPr>
          <w:rFonts w:ascii="Arial" w:hAnsi="Arial" w:cs="Arial"/>
          <w:i/>
          <w:iCs/>
          <w:sz w:val="22"/>
          <w:szCs w:val="22"/>
        </w:rPr>
        <w:t>Review of Maternity Services at Cwm Taf Health Board</w:t>
      </w:r>
      <w:r w:rsidRPr="004D6801">
        <w:rPr>
          <w:rFonts w:ascii="Arial" w:hAnsi="Arial" w:cs="Arial"/>
          <w:sz w:val="22"/>
          <w:szCs w:val="22"/>
        </w:rPr>
        <w:t xml:space="preserve">. Available at: </w:t>
      </w:r>
      <w:hyperlink r:id="rId49" w:history="1">
        <w:r w:rsidRPr="004D6801">
          <w:rPr>
            <w:rStyle w:val="Hyperlink"/>
            <w:rFonts w:ascii="Arial" w:hAnsi="Arial" w:cs="Arial"/>
            <w:sz w:val="22"/>
            <w:szCs w:val="22"/>
          </w:rPr>
          <w:t>https://gov.wales/review-maternity-services-former-cwm-taf-university-health-board-report</w:t>
        </w:r>
      </w:hyperlink>
      <w:r w:rsidRPr="004D6801">
        <w:rPr>
          <w:rFonts w:ascii="Arial" w:hAnsi="Arial" w:cs="Arial"/>
          <w:sz w:val="22"/>
          <w:szCs w:val="22"/>
        </w:rPr>
        <w:t>. (Accessed: 9 June 2019)</w:t>
      </w:r>
    </w:p>
    <w:p w14:paraId="42C838A7" w14:textId="77777777" w:rsidR="007D0D79" w:rsidRPr="004D6801" w:rsidRDefault="007D0D79" w:rsidP="007D0D79">
      <w:pPr>
        <w:spacing w:line="360" w:lineRule="auto"/>
        <w:rPr>
          <w:rFonts w:ascii="Arial" w:hAnsi="Arial" w:cs="Arial"/>
          <w:sz w:val="22"/>
          <w:szCs w:val="22"/>
        </w:rPr>
      </w:pPr>
    </w:p>
    <w:p w14:paraId="1FA15F9A" w14:textId="6A5B11D6"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Sinek, S. (2011) </w:t>
      </w:r>
      <w:r w:rsidRPr="004D6801">
        <w:rPr>
          <w:rFonts w:ascii="Arial" w:hAnsi="Arial" w:cs="Arial"/>
          <w:i/>
          <w:iCs/>
          <w:sz w:val="22"/>
          <w:szCs w:val="22"/>
        </w:rPr>
        <w:t xml:space="preserve">Start </w:t>
      </w:r>
      <w:proofErr w:type="gramStart"/>
      <w:r w:rsidRPr="004D6801">
        <w:rPr>
          <w:rFonts w:ascii="Arial" w:hAnsi="Arial" w:cs="Arial"/>
          <w:i/>
          <w:iCs/>
          <w:sz w:val="22"/>
          <w:szCs w:val="22"/>
        </w:rPr>
        <w:t>With</w:t>
      </w:r>
      <w:proofErr w:type="gramEnd"/>
      <w:r w:rsidRPr="004D6801">
        <w:rPr>
          <w:rFonts w:ascii="Arial" w:hAnsi="Arial" w:cs="Arial"/>
          <w:i/>
          <w:iCs/>
          <w:sz w:val="22"/>
          <w:szCs w:val="22"/>
        </w:rPr>
        <w:t xml:space="preserve"> Why: How Great Leaders Inspire Everyone To Take Action</w:t>
      </w:r>
      <w:r w:rsidRPr="004D6801">
        <w:rPr>
          <w:rFonts w:ascii="Arial" w:hAnsi="Arial" w:cs="Arial"/>
          <w:sz w:val="22"/>
          <w:szCs w:val="22"/>
        </w:rPr>
        <w:t>.  London: Penguin Books</w:t>
      </w:r>
    </w:p>
    <w:p w14:paraId="1CF9E412" w14:textId="77777777" w:rsidR="007D0D79" w:rsidRPr="004D6801" w:rsidRDefault="007D0D79" w:rsidP="007D0D79">
      <w:pPr>
        <w:spacing w:line="360" w:lineRule="auto"/>
        <w:rPr>
          <w:rFonts w:ascii="Arial" w:hAnsi="Arial" w:cs="Arial"/>
          <w:sz w:val="22"/>
          <w:szCs w:val="22"/>
        </w:rPr>
      </w:pPr>
    </w:p>
    <w:p w14:paraId="0CDD4986" w14:textId="16322674"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Spurgeon, P. (2010) </w:t>
      </w:r>
      <w:r w:rsidRPr="004D6801">
        <w:rPr>
          <w:rFonts w:ascii="Arial" w:hAnsi="Arial" w:cs="Arial"/>
          <w:i/>
          <w:iCs/>
          <w:sz w:val="22"/>
          <w:szCs w:val="22"/>
        </w:rPr>
        <w:t xml:space="preserve">Enhancing Engagement in Medical Leadership: A Focus on Medical </w:t>
      </w:r>
      <w:proofErr w:type="spellStart"/>
      <w:r w:rsidRPr="004D6801">
        <w:rPr>
          <w:rFonts w:ascii="Arial" w:hAnsi="Arial" w:cs="Arial"/>
          <w:i/>
          <w:iCs/>
          <w:sz w:val="22"/>
          <w:szCs w:val="22"/>
        </w:rPr>
        <w:t>Medical</w:t>
      </w:r>
      <w:proofErr w:type="spellEnd"/>
      <w:r w:rsidRPr="004D6801">
        <w:rPr>
          <w:rFonts w:ascii="Arial" w:hAnsi="Arial" w:cs="Arial"/>
          <w:i/>
          <w:iCs/>
          <w:sz w:val="22"/>
          <w:szCs w:val="22"/>
        </w:rPr>
        <w:t xml:space="preserve"> Engagement</w:t>
      </w:r>
      <w:r w:rsidRPr="004D6801">
        <w:rPr>
          <w:rFonts w:ascii="Arial" w:hAnsi="Arial" w:cs="Arial"/>
          <w:sz w:val="22"/>
          <w:szCs w:val="22"/>
        </w:rPr>
        <w:t xml:space="preserve">. Available at: </w:t>
      </w:r>
      <w:hyperlink r:id="rId50" w:history="1">
        <w:r w:rsidRPr="004D6801">
          <w:rPr>
            <w:rStyle w:val="Hyperlink"/>
            <w:rFonts w:ascii="Arial" w:hAnsi="Arial" w:cs="Arial"/>
            <w:sz w:val="22"/>
            <w:szCs w:val="22"/>
          </w:rPr>
          <w:t>https://www.nhsemployers.org/~/media/Employers/Documents/Retain%20and%20improve/PS%20NHS%20Employers%20presentation%2011th%20Sept%2012.pdf</w:t>
        </w:r>
      </w:hyperlink>
      <w:r w:rsidRPr="004D6801">
        <w:rPr>
          <w:rFonts w:ascii="Arial" w:hAnsi="Arial" w:cs="Arial"/>
          <w:sz w:val="22"/>
          <w:szCs w:val="22"/>
        </w:rPr>
        <w:t xml:space="preserve"> </w:t>
      </w:r>
      <w:r w:rsidRPr="004D6801">
        <w:rPr>
          <w:rFonts w:ascii="Arial" w:hAnsi="Arial" w:cs="Arial"/>
          <w:color w:val="000000"/>
          <w:sz w:val="22"/>
          <w:szCs w:val="22"/>
          <w:shd w:val="clear" w:color="auto" w:fill="FFFFFF"/>
        </w:rPr>
        <w:t>(Accessed 5 June 2019)</w:t>
      </w:r>
    </w:p>
    <w:p w14:paraId="119C6547" w14:textId="77777777" w:rsidR="007D0D79" w:rsidRPr="004D6801" w:rsidRDefault="007D0D79" w:rsidP="007D0D79">
      <w:pPr>
        <w:shd w:val="clear" w:color="auto" w:fill="FFFFFF"/>
        <w:spacing w:line="360" w:lineRule="auto"/>
        <w:jc w:val="both"/>
        <w:rPr>
          <w:rFonts w:ascii="Arial" w:hAnsi="Arial" w:cs="Arial"/>
          <w:sz w:val="22"/>
          <w:szCs w:val="22"/>
          <w:lang w:val="en-US"/>
        </w:rPr>
      </w:pPr>
    </w:p>
    <w:p w14:paraId="205A6476" w14:textId="39AF354C" w:rsidR="007D0D79" w:rsidRPr="004D6801" w:rsidRDefault="007D0D79" w:rsidP="007D0D79">
      <w:pPr>
        <w:shd w:val="clear" w:color="auto" w:fill="FFFFFF"/>
        <w:spacing w:line="360" w:lineRule="auto"/>
        <w:jc w:val="both"/>
        <w:rPr>
          <w:rFonts w:ascii="Arial" w:hAnsi="Arial" w:cs="Arial"/>
          <w:sz w:val="22"/>
          <w:szCs w:val="22"/>
        </w:rPr>
      </w:pPr>
      <w:r w:rsidRPr="004D6801">
        <w:rPr>
          <w:rFonts w:ascii="Arial" w:hAnsi="Arial" w:cs="Arial"/>
          <w:sz w:val="22"/>
          <w:szCs w:val="22"/>
          <w:lang w:val="en-US"/>
        </w:rPr>
        <w:t xml:space="preserve">Spurgeon, P., Barwell, F., &amp; </w:t>
      </w:r>
      <w:proofErr w:type="spellStart"/>
      <w:r w:rsidRPr="004D6801">
        <w:rPr>
          <w:rFonts w:ascii="Arial" w:hAnsi="Arial" w:cs="Arial"/>
          <w:sz w:val="22"/>
          <w:szCs w:val="22"/>
          <w:lang w:val="en-US"/>
        </w:rPr>
        <w:t>Mazelan</w:t>
      </w:r>
      <w:proofErr w:type="spellEnd"/>
      <w:r w:rsidRPr="004D6801">
        <w:rPr>
          <w:rFonts w:ascii="Arial" w:hAnsi="Arial" w:cs="Arial"/>
          <w:sz w:val="22"/>
          <w:szCs w:val="22"/>
          <w:lang w:val="en-US"/>
        </w:rPr>
        <w:t>, P.</w:t>
      </w:r>
      <w:r w:rsidRPr="004D6801">
        <w:rPr>
          <w:rFonts w:ascii="Arial" w:hAnsi="Arial" w:cs="Arial"/>
          <w:sz w:val="22"/>
          <w:szCs w:val="22"/>
        </w:rPr>
        <w:t> (2008). Developing a medical engagement scale (MES). </w:t>
      </w:r>
      <w:r w:rsidRPr="004D6801">
        <w:rPr>
          <w:rFonts w:ascii="Arial" w:hAnsi="Arial" w:cs="Arial"/>
          <w:i/>
          <w:iCs/>
          <w:sz w:val="22"/>
          <w:szCs w:val="22"/>
        </w:rPr>
        <w:t>The International Journal of Clinical Leadership</w:t>
      </w:r>
      <w:r w:rsidRPr="004D6801">
        <w:rPr>
          <w:rFonts w:ascii="Arial" w:hAnsi="Arial" w:cs="Arial"/>
          <w:sz w:val="22"/>
          <w:szCs w:val="22"/>
        </w:rPr>
        <w:t>, 16</w:t>
      </w:r>
      <w:r w:rsidRPr="004D6801">
        <w:rPr>
          <w:rFonts w:ascii="Arial" w:hAnsi="Arial" w:cs="Arial"/>
          <w:b/>
          <w:bCs/>
          <w:sz w:val="22"/>
          <w:szCs w:val="22"/>
        </w:rPr>
        <w:t xml:space="preserve">. </w:t>
      </w:r>
      <w:r w:rsidRPr="004D6801">
        <w:rPr>
          <w:rFonts w:ascii="Arial" w:hAnsi="Arial" w:cs="Arial"/>
          <w:sz w:val="22"/>
          <w:szCs w:val="22"/>
        </w:rPr>
        <w:t>Pages 213-23.</w:t>
      </w:r>
    </w:p>
    <w:p w14:paraId="14BD239B" w14:textId="77777777" w:rsidR="007D0D79" w:rsidRPr="004D6801" w:rsidRDefault="007D0D79" w:rsidP="007D0D79">
      <w:pPr>
        <w:spacing w:line="360" w:lineRule="auto"/>
        <w:rPr>
          <w:rFonts w:ascii="Arial" w:hAnsi="Arial" w:cs="Arial"/>
          <w:color w:val="222222"/>
          <w:sz w:val="22"/>
          <w:szCs w:val="22"/>
          <w:shd w:val="clear" w:color="auto" w:fill="FFFFFF"/>
        </w:rPr>
      </w:pPr>
    </w:p>
    <w:p w14:paraId="38144D47" w14:textId="39A547B8" w:rsidR="007D0D79" w:rsidRPr="004D6801" w:rsidRDefault="007D0D79" w:rsidP="007D0D79">
      <w:pPr>
        <w:spacing w:line="360" w:lineRule="auto"/>
        <w:rPr>
          <w:rFonts w:ascii="Arial" w:hAnsi="Arial" w:cs="Arial"/>
          <w:sz w:val="22"/>
          <w:szCs w:val="22"/>
        </w:rPr>
      </w:pPr>
      <w:r w:rsidRPr="004D6801">
        <w:rPr>
          <w:rFonts w:ascii="Arial" w:hAnsi="Arial" w:cs="Arial"/>
          <w:color w:val="222222"/>
          <w:sz w:val="22"/>
          <w:szCs w:val="22"/>
          <w:shd w:val="clear" w:color="auto" w:fill="FFFFFF"/>
        </w:rPr>
        <w:t>Teasdale, S., 2002. Culture eats strategy for breakfast. </w:t>
      </w:r>
      <w:r w:rsidRPr="004D6801">
        <w:rPr>
          <w:rFonts w:ascii="Arial" w:hAnsi="Arial" w:cs="Arial"/>
          <w:i/>
          <w:iCs/>
          <w:color w:val="222222"/>
          <w:sz w:val="22"/>
          <w:szCs w:val="22"/>
          <w:shd w:val="clear" w:color="auto" w:fill="FFFFFF"/>
        </w:rPr>
        <w:t>Journal of Innovation in Health Informatics</w:t>
      </w:r>
      <w:r w:rsidRPr="004D6801">
        <w:rPr>
          <w:rFonts w:ascii="Arial" w:hAnsi="Arial" w:cs="Arial"/>
          <w:color w:val="222222"/>
          <w:sz w:val="22"/>
          <w:szCs w:val="22"/>
          <w:shd w:val="clear" w:color="auto" w:fill="FFFFFF"/>
        </w:rPr>
        <w:t>, </w:t>
      </w:r>
      <w:r w:rsidRPr="004D6801">
        <w:rPr>
          <w:rFonts w:ascii="Arial" w:hAnsi="Arial" w:cs="Arial"/>
          <w:i/>
          <w:iCs/>
          <w:color w:val="222222"/>
          <w:sz w:val="22"/>
          <w:szCs w:val="22"/>
          <w:shd w:val="clear" w:color="auto" w:fill="FFFFFF"/>
        </w:rPr>
        <w:t>10</w:t>
      </w:r>
      <w:r w:rsidRPr="004D6801">
        <w:rPr>
          <w:rFonts w:ascii="Arial" w:hAnsi="Arial" w:cs="Arial"/>
          <w:color w:val="222222"/>
          <w:sz w:val="22"/>
          <w:szCs w:val="22"/>
          <w:shd w:val="clear" w:color="auto" w:fill="FFFFFF"/>
        </w:rPr>
        <w:t xml:space="preserve">(4), pp.195-196. Available at </w:t>
      </w:r>
      <w:hyperlink r:id="rId51" w:history="1">
        <w:r w:rsidRPr="004D6801">
          <w:rPr>
            <w:rStyle w:val="Hyperlink"/>
            <w:rFonts w:ascii="Arial" w:hAnsi="Arial" w:cs="Arial"/>
            <w:sz w:val="22"/>
            <w:szCs w:val="22"/>
          </w:rPr>
          <w:t>https://www.strategy-business.com/blog/Strategy-or-Culture-Which-Is-More-Important?gko=e2cbd</w:t>
        </w:r>
      </w:hyperlink>
      <w:r w:rsidRPr="004D6801">
        <w:rPr>
          <w:rStyle w:val="Hyperlink"/>
          <w:rFonts w:ascii="Arial" w:hAnsi="Arial" w:cs="Arial"/>
          <w:sz w:val="22"/>
          <w:szCs w:val="22"/>
        </w:rPr>
        <w:t xml:space="preserve"> </w:t>
      </w:r>
      <w:r w:rsidRPr="004D6801">
        <w:rPr>
          <w:rFonts w:ascii="Arial" w:hAnsi="Arial" w:cs="Arial"/>
          <w:color w:val="000000"/>
          <w:sz w:val="22"/>
          <w:szCs w:val="22"/>
          <w:shd w:val="clear" w:color="auto" w:fill="FFFFFF"/>
        </w:rPr>
        <w:t>(Accessed 5 June 2019)</w:t>
      </w:r>
    </w:p>
    <w:p w14:paraId="555B9D94" w14:textId="77777777" w:rsidR="007D0D79" w:rsidRPr="004D6801" w:rsidRDefault="007D0D79" w:rsidP="007D0D79">
      <w:pPr>
        <w:spacing w:line="360" w:lineRule="auto"/>
        <w:rPr>
          <w:rFonts w:ascii="Arial" w:hAnsi="Arial" w:cs="Arial"/>
          <w:sz w:val="22"/>
          <w:szCs w:val="22"/>
        </w:rPr>
      </w:pPr>
    </w:p>
    <w:p w14:paraId="7DE56C70" w14:textId="370BA8E8"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lastRenderedPageBreak/>
        <w:t xml:space="preserve">The BMJ (1983). ‘NHS Management Enquiry’. </w:t>
      </w:r>
      <w:r w:rsidRPr="004D6801">
        <w:rPr>
          <w:rFonts w:ascii="Arial" w:hAnsi="Arial" w:cs="Arial"/>
          <w:i/>
          <w:iCs/>
          <w:sz w:val="22"/>
          <w:szCs w:val="22"/>
        </w:rPr>
        <w:t>The British Medical Journal</w:t>
      </w:r>
      <w:r w:rsidRPr="004D6801">
        <w:rPr>
          <w:rFonts w:ascii="Arial" w:hAnsi="Arial" w:cs="Arial"/>
          <w:sz w:val="22"/>
          <w:szCs w:val="22"/>
        </w:rPr>
        <w:t xml:space="preserve">. Vol 287. pp1391-1393. Available at: </w:t>
      </w:r>
      <w:hyperlink r:id="rId52" w:history="1">
        <w:r w:rsidRPr="004D6801">
          <w:rPr>
            <w:rFonts w:ascii="Arial" w:hAnsi="Arial" w:cs="Arial"/>
            <w:sz w:val="22"/>
            <w:szCs w:val="22"/>
            <w:u w:val="single"/>
          </w:rPr>
          <w:t>https://www.bmj.com/content/bmj/287/6402/1391.full.pdf</w:t>
        </w:r>
      </w:hyperlink>
      <w:r w:rsidRPr="004D6801">
        <w:rPr>
          <w:rFonts w:ascii="Arial" w:hAnsi="Arial" w:cs="Arial"/>
          <w:sz w:val="22"/>
          <w:szCs w:val="22"/>
        </w:rPr>
        <w:t xml:space="preserve"> (Accessed: 9 June 2019)</w:t>
      </w:r>
    </w:p>
    <w:p w14:paraId="7534B6AD" w14:textId="77777777" w:rsidR="007D0D79" w:rsidRPr="004D6801" w:rsidRDefault="007D0D79" w:rsidP="007D0D79">
      <w:pPr>
        <w:spacing w:line="360" w:lineRule="auto"/>
        <w:rPr>
          <w:rFonts w:ascii="Arial" w:hAnsi="Arial" w:cs="Arial"/>
          <w:sz w:val="22"/>
          <w:szCs w:val="22"/>
        </w:rPr>
      </w:pPr>
    </w:p>
    <w:p w14:paraId="657E081C" w14:textId="36B913AD"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The Karen Martin Group (2011). </w:t>
      </w:r>
      <w:r w:rsidRPr="004D6801">
        <w:rPr>
          <w:rFonts w:ascii="Arial" w:hAnsi="Arial" w:cs="Arial"/>
          <w:i/>
          <w:iCs/>
          <w:sz w:val="22"/>
          <w:szCs w:val="22"/>
        </w:rPr>
        <w:t xml:space="preserve">Lean </w:t>
      </w:r>
      <w:proofErr w:type="gramStart"/>
      <w:r w:rsidRPr="004D6801">
        <w:rPr>
          <w:rFonts w:ascii="Arial" w:hAnsi="Arial" w:cs="Arial"/>
          <w:i/>
          <w:iCs/>
          <w:sz w:val="22"/>
          <w:szCs w:val="22"/>
        </w:rPr>
        <w:t>101:PACE</w:t>
      </w:r>
      <w:proofErr w:type="gramEnd"/>
      <w:r w:rsidRPr="004D6801">
        <w:rPr>
          <w:rFonts w:ascii="Arial" w:hAnsi="Arial" w:cs="Arial"/>
          <w:i/>
          <w:iCs/>
          <w:sz w:val="22"/>
          <w:szCs w:val="22"/>
        </w:rPr>
        <w:t xml:space="preserve"> Prioritization Matrix</w:t>
      </w:r>
      <w:r w:rsidRPr="004D6801">
        <w:rPr>
          <w:rFonts w:ascii="Arial" w:hAnsi="Arial" w:cs="Arial"/>
          <w:sz w:val="22"/>
          <w:szCs w:val="22"/>
        </w:rPr>
        <w:t xml:space="preserve">. Available </w:t>
      </w:r>
      <w:hyperlink r:id="rId53" w:history="1">
        <w:r w:rsidRPr="004D6801">
          <w:rPr>
            <w:rFonts w:ascii="Arial" w:hAnsi="Arial" w:cs="Arial"/>
            <w:color w:val="0000FF"/>
            <w:sz w:val="22"/>
            <w:szCs w:val="22"/>
            <w:u w:val="single"/>
          </w:rPr>
          <w:t>https://www.slideshare.net/KarenMartinGroup/lean-overview-7123811</w:t>
        </w:r>
      </w:hyperlink>
      <w:r w:rsidRPr="004D6801">
        <w:rPr>
          <w:rFonts w:ascii="Arial" w:hAnsi="Arial" w:cs="Arial"/>
          <w:sz w:val="22"/>
          <w:szCs w:val="22"/>
        </w:rPr>
        <w:t xml:space="preserve"> (Accessed 9 June 2019)</w:t>
      </w:r>
    </w:p>
    <w:p w14:paraId="77BD7F16" w14:textId="77777777" w:rsidR="007D0D79" w:rsidRPr="004D6801" w:rsidRDefault="007D0D79" w:rsidP="007D0D79">
      <w:pPr>
        <w:spacing w:line="360" w:lineRule="auto"/>
        <w:rPr>
          <w:rFonts w:ascii="Arial" w:hAnsi="Arial" w:cs="Arial"/>
          <w:sz w:val="22"/>
          <w:szCs w:val="22"/>
        </w:rPr>
      </w:pPr>
    </w:p>
    <w:p w14:paraId="2F0A0B17" w14:textId="0250FB18"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The MDU (2019). </w:t>
      </w:r>
      <w:r w:rsidRPr="004D6801">
        <w:rPr>
          <w:rFonts w:ascii="Arial" w:hAnsi="Arial" w:cs="Arial"/>
          <w:i/>
          <w:iCs/>
          <w:sz w:val="22"/>
          <w:szCs w:val="22"/>
        </w:rPr>
        <w:t>Preparing for your first consultant role</w:t>
      </w:r>
      <w:r w:rsidRPr="004D6801">
        <w:rPr>
          <w:rFonts w:ascii="Arial" w:hAnsi="Arial" w:cs="Arial"/>
          <w:sz w:val="22"/>
          <w:szCs w:val="22"/>
        </w:rPr>
        <w:t xml:space="preserve">. Available at </w:t>
      </w:r>
      <w:hyperlink r:id="rId54" w:history="1">
        <w:r w:rsidRPr="004D6801">
          <w:rPr>
            <w:rStyle w:val="Hyperlink"/>
            <w:rFonts w:ascii="Arial" w:hAnsi="Arial" w:cs="Arial"/>
            <w:sz w:val="22"/>
            <w:szCs w:val="22"/>
          </w:rPr>
          <w:t>https://www.themdu.com/learn-and-develop/course-listing/preparing-for-your-first-consultant-role</w:t>
        </w:r>
      </w:hyperlink>
      <w:r w:rsidRPr="004D6801">
        <w:rPr>
          <w:rFonts w:ascii="Arial" w:hAnsi="Arial" w:cs="Arial"/>
          <w:sz w:val="22"/>
          <w:szCs w:val="22"/>
        </w:rPr>
        <w:t>. (Accessed 9 June 2019)</w:t>
      </w:r>
    </w:p>
    <w:p w14:paraId="0829CA87" w14:textId="77777777" w:rsidR="007D0D79" w:rsidRPr="004D6801" w:rsidRDefault="007D0D79" w:rsidP="007D0D79">
      <w:pPr>
        <w:spacing w:line="360" w:lineRule="auto"/>
        <w:rPr>
          <w:rFonts w:ascii="Arial" w:hAnsi="Arial" w:cs="Arial"/>
          <w:sz w:val="22"/>
          <w:szCs w:val="22"/>
        </w:rPr>
      </w:pPr>
    </w:p>
    <w:p w14:paraId="2F5840EE" w14:textId="3BC1781D" w:rsidR="007D0D79" w:rsidRPr="004D6801" w:rsidRDefault="007D0D79" w:rsidP="007D0D79">
      <w:pPr>
        <w:spacing w:line="360" w:lineRule="auto"/>
        <w:rPr>
          <w:rFonts w:ascii="Arial" w:hAnsi="Arial" w:cs="Arial"/>
          <w:sz w:val="22"/>
          <w:szCs w:val="22"/>
        </w:rPr>
      </w:pPr>
      <w:r w:rsidRPr="004D6801">
        <w:rPr>
          <w:rFonts w:ascii="Arial" w:hAnsi="Arial" w:cs="Arial"/>
          <w:sz w:val="22"/>
          <w:szCs w:val="22"/>
        </w:rPr>
        <w:t xml:space="preserve">Wathes, R and Spurgeon, P (2016). </w:t>
      </w:r>
      <w:r w:rsidRPr="004D6801">
        <w:rPr>
          <w:rFonts w:ascii="Arial" w:hAnsi="Arial" w:cs="Arial"/>
          <w:i/>
          <w:iCs/>
          <w:sz w:val="22"/>
          <w:szCs w:val="22"/>
        </w:rPr>
        <w:t>Junior Doctor Engagement: Investing in the future</w:t>
      </w:r>
      <w:r w:rsidRPr="004D6801">
        <w:rPr>
          <w:rFonts w:ascii="Arial" w:hAnsi="Arial" w:cs="Arial"/>
          <w:sz w:val="22"/>
          <w:szCs w:val="22"/>
        </w:rPr>
        <w:t xml:space="preserve">. Available at </w:t>
      </w:r>
      <w:hyperlink r:id="rId55" w:history="1">
        <w:r w:rsidRPr="004D6801">
          <w:rPr>
            <w:rStyle w:val="Hyperlink"/>
            <w:rFonts w:ascii="Arial" w:hAnsi="Arial" w:cs="Arial"/>
            <w:sz w:val="22"/>
            <w:szCs w:val="22"/>
          </w:rPr>
          <w:t>https://www.fmlm.ac.uk/resources/junior-doctor-engagement-%E2%80%93-investing-in-the-future</w:t>
        </w:r>
      </w:hyperlink>
      <w:r w:rsidRPr="004D6801">
        <w:rPr>
          <w:rFonts w:ascii="Arial" w:hAnsi="Arial" w:cs="Arial"/>
          <w:sz w:val="22"/>
          <w:szCs w:val="22"/>
        </w:rPr>
        <w:t>. (Accessed 9 June 2019)</w:t>
      </w:r>
    </w:p>
    <w:p w14:paraId="2BB33034" w14:textId="77777777" w:rsidR="00D75F8D" w:rsidRPr="004D6801" w:rsidRDefault="00D75F8D" w:rsidP="00D75F8D">
      <w:pPr>
        <w:spacing w:line="360" w:lineRule="auto"/>
        <w:rPr>
          <w:rStyle w:val="Strong"/>
          <w:rFonts w:ascii="Arial" w:hAnsi="Arial" w:cs="Arial"/>
          <w:b w:val="0"/>
          <w:bCs w:val="0"/>
          <w:color w:val="000000"/>
          <w:sz w:val="22"/>
          <w:szCs w:val="22"/>
          <w:shd w:val="clear" w:color="auto" w:fill="FFFFFF"/>
        </w:rPr>
      </w:pPr>
    </w:p>
    <w:p w14:paraId="424AD61C" w14:textId="27DE8346" w:rsidR="007D0D79" w:rsidRPr="004D6801" w:rsidRDefault="007D0D79" w:rsidP="00D75F8D">
      <w:pPr>
        <w:spacing w:line="360" w:lineRule="auto"/>
        <w:rPr>
          <w:rFonts w:ascii="Arial" w:hAnsi="Arial" w:cs="Arial"/>
          <w:sz w:val="22"/>
          <w:szCs w:val="22"/>
        </w:rPr>
      </w:pPr>
      <w:r w:rsidRPr="004D6801">
        <w:rPr>
          <w:rStyle w:val="Strong"/>
          <w:rFonts w:ascii="Arial" w:hAnsi="Arial" w:cs="Arial"/>
          <w:b w:val="0"/>
          <w:bCs w:val="0"/>
          <w:color w:val="000000"/>
          <w:sz w:val="22"/>
          <w:szCs w:val="22"/>
          <w:shd w:val="clear" w:color="auto" w:fill="FFFFFF"/>
        </w:rPr>
        <w:t xml:space="preserve">Weiner, M.F. </w:t>
      </w:r>
      <w:r w:rsidR="00D75F8D" w:rsidRPr="004D6801">
        <w:rPr>
          <w:rStyle w:val="Strong"/>
          <w:rFonts w:ascii="Arial" w:hAnsi="Arial" w:cs="Arial"/>
          <w:b w:val="0"/>
          <w:bCs w:val="0"/>
          <w:color w:val="000000"/>
          <w:sz w:val="22"/>
          <w:szCs w:val="22"/>
          <w:shd w:val="clear" w:color="auto" w:fill="FFFFFF"/>
        </w:rPr>
        <w:t>(</w:t>
      </w:r>
      <w:r w:rsidRPr="004D6801">
        <w:rPr>
          <w:rFonts w:ascii="Arial" w:hAnsi="Arial" w:cs="Arial"/>
          <w:color w:val="000000"/>
          <w:sz w:val="22"/>
          <w:szCs w:val="22"/>
          <w:shd w:val="clear" w:color="auto" w:fill="FFFFFF"/>
        </w:rPr>
        <w:t>1976</w:t>
      </w:r>
      <w:r w:rsidR="00D75F8D" w:rsidRPr="004D6801">
        <w:rPr>
          <w:rFonts w:ascii="Arial" w:hAnsi="Arial" w:cs="Arial"/>
          <w:color w:val="000000"/>
          <w:sz w:val="22"/>
          <w:szCs w:val="22"/>
          <w:shd w:val="clear" w:color="auto" w:fill="FFFFFF"/>
        </w:rPr>
        <w:t>)</w:t>
      </w:r>
      <w:r w:rsidRPr="004D6801">
        <w:rPr>
          <w:rFonts w:ascii="Arial" w:hAnsi="Arial" w:cs="Arial"/>
          <w:color w:val="000000"/>
          <w:sz w:val="22"/>
          <w:szCs w:val="22"/>
          <w:shd w:val="clear" w:color="auto" w:fill="FFFFFF"/>
        </w:rPr>
        <w:t> </w:t>
      </w:r>
      <w:r w:rsidRPr="004D6801">
        <w:rPr>
          <w:rFonts w:ascii="Arial" w:hAnsi="Arial" w:cs="Arial"/>
          <w:i/>
          <w:iCs/>
          <w:color w:val="000000"/>
          <w:sz w:val="22"/>
          <w:szCs w:val="22"/>
          <w:shd w:val="clear" w:color="auto" w:fill="FFFFFF"/>
        </w:rPr>
        <w:t>Don’t Waste a Crisis — Your Patient’s or Your Own</w:t>
      </w:r>
      <w:r w:rsidRPr="004D6801">
        <w:rPr>
          <w:rFonts w:ascii="Arial" w:hAnsi="Arial" w:cs="Arial"/>
          <w:color w:val="000000"/>
          <w:sz w:val="22"/>
          <w:szCs w:val="22"/>
          <w:shd w:val="clear" w:color="auto" w:fill="FFFFFF"/>
        </w:rPr>
        <w:t xml:space="preserve">. </w:t>
      </w:r>
      <w:r w:rsidRPr="004D6801">
        <w:rPr>
          <w:rStyle w:val="Emphasis"/>
          <w:rFonts w:ascii="Arial" w:hAnsi="Arial" w:cs="Arial"/>
          <w:i w:val="0"/>
          <w:iCs w:val="0"/>
          <w:color w:val="000000"/>
          <w:sz w:val="22"/>
          <w:szCs w:val="22"/>
          <w:shd w:val="clear" w:color="auto" w:fill="FFFFFF"/>
        </w:rPr>
        <w:t>Medical Economics</w:t>
      </w:r>
      <w:r w:rsidRPr="004D6801">
        <w:rPr>
          <w:rFonts w:ascii="Arial" w:hAnsi="Arial" w:cs="Arial"/>
          <w:color w:val="000000"/>
          <w:sz w:val="22"/>
          <w:szCs w:val="22"/>
          <w:shd w:val="clear" w:color="auto" w:fill="FFFFFF"/>
        </w:rPr>
        <w:t xml:space="preserve">. </w:t>
      </w:r>
    </w:p>
    <w:p w14:paraId="2D7EBB5A" w14:textId="77777777" w:rsidR="00D75F8D" w:rsidRPr="004D6801" w:rsidRDefault="00D75F8D" w:rsidP="00D75F8D">
      <w:pPr>
        <w:spacing w:line="360" w:lineRule="auto"/>
        <w:rPr>
          <w:rFonts w:ascii="Arial" w:hAnsi="Arial" w:cs="Arial"/>
          <w:sz w:val="22"/>
          <w:szCs w:val="22"/>
        </w:rPr>
      </w:pPr>
    </w:p>
    <w:p w14:paraId="4C04D7CC" w14:textId="3D34CBE4" w:rsidR="007D0D79" w:rsidRPr="004D6801" w:rsidRDefault="007D0D79" w:rsidP="00D75F8D">
      <w:pPr>
        <w:spacing w:line="360" w:lineRule="auto"/>
        <w:rPr>
          <w:rFonts w:ascii="Arial" w:hAnsi="Arial" w:cs="Arial"/>
          <w:color w:val="000000"/>
          <w:sz w:val="22"/>
          <w:szCs w:val="22"/>
          <w:shd w:val="clear" w:color="auto" w:fill="FFFFFF"/>
        </w:rPr>
      </w:pPr>
      <w:r w:rsidRPr="004D6801">
        <w:rPr>
          <w:rFonts w:ascii="Arial" w:hAnsi="Arial" w:cs="Arial"/>
          <w:sz w:val="22"/>
          <w:szCs w:val="22"/>
        </w:rPr>
        <w:t xml:space="preserve">West, M (May 2014) </w:t>
      </w:r>
      <w:r w:rsidRPr="004D6801">
        <w:rPr>
          <w:rFonts w:ascii="Arial" w:hAnsi="Arial" w:cs="Arial"/>
          <w:i/>
          <w:iCs/>
          <w:sz w:val="22"/>
          <w:szCs w:val="22"/>
        </w:rPr>
        <w:t>The Kings Fund.</w:t>
      </w:r>
      <w:r w:rsidRPr="004D6801">
        <w:rPr>
          <w:rFonts w:ascii="Arial" w:hAnsi="Arial" w:cs="Arial"/>
          <w:sz w:val="22"/>
          <w:szCs w:val="22"/>
        </w:rPr>
        <w:t xml:space="preserve"> </w:t>
      </w:r>
      <w:r w:rsidRPr="004D6801">
        <w:rPr>
          <w:rFonts w:ascii="Arial" w:hAnsi="Arial" w:cs="Arial"/>
          <w:i/>
          <w:iCs/>
          <w:sz w:val="22"/>
          <w:szCs w:val="22"/>
        </w:rPr>
        <w:t>Collective Leadership: fundamental to creating the cultures we need in the NHS</w:t>
      </w:r>
      <w:r w:rsidRPr="004D6801">
        <w:rPr>
          <w:rFonts w:ascii="Arial" w:hAnsi="Arial" w:cs="Arial"/>
          <w:sz w:val="22"/>
          <w:szCs w:val="22"/>
        </w:rPr>
        <w:t xml:space="preserve">. [Online]. </w:t>
      </w:r>
      <w:r w:rsidRPr="004D6801">
        <w:rPr>
          <w:rFonts w:ascii="Arial" w:hAnsi="Arial" w:cs="Arial"/>
          <w:color w:val="000000"/>
          <w:sz w:val="22"/>
          <w:szCs w:val="22"/>
          <w:shd w:val="clear" w:color="auto" w:fill="FFFFFF"/>
        </w:rPr>
        <w:t>(Viewed 5 June 2019). Available online at</w:t>
      </w:r>
      <w:r w:rsidRPr="004D6801">
        <w:rPr>
          <w:rFonts w:ascii="Arial" w:eastAsiaTheme="majorEastAsia" w:hAnsi="Arial" w:cs="Arial"/>
          <w:b/>
          <w:bCs/>
          <w:color w:val="FFFFFF"/>
          <w:sz w:val="22"/>
          <w:szCs w:val="22"/>
        </w:rPr>
        <w:t xml:space="preserve"> </w:t>
      </w:r>
      <w:hyperlink r:id="rId56" w:history="1">
        <w:r w:rsidRPr="004D6801">
          <w:rPr>
            <w:rStyle w:val="Hyperlink"/>
            <w:rFonts w:ascii="Arial" w:hAnsi="Arial" w:cs="Arial"/>
            <w:sz w:val="22"/>
            <w:szCs w:val="22"/>
          </w:rPr>
          <w:t>https://www.kingsfund.org.uk/blog/2014/05/collective-leadership-fundamental-creating-cultures-we-need-nhs</w:t>
        </w:r>
      </w:hyperlink>
      <w:r w:rsidRPr="004D6801">
        <w:rPr>
          <w:rFonts w:ascii="Arial" w:hAnsi="Arial" w:cs="Arial"/>
          <w:color w:val="000000"/>
          <w:sz w:val="22"/>
          <w:szCs w:val="22"/>
          <w:shd w:val="clear" w:color="auto" w:fill="FFFFFF"/>
        </w:rPr>
        <w:t>. (Accessed 5 June 2019).</w:t>
      </w:r>
    </w:p>
    <w:sectPr w:rsidR="007D0D79" w:rsidRPr="004D6801" w:rsidSect="00CA4727">
      <w:headerReference w:type="default" r:id="rId57"/>
      <w:footerReference w:type="even" r:id="rId58"/>
      <w:footerReference w:type="default" r:id="rId59"/>
      <w:pgSz w:w="11900" w:h="16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50B7C" w14:textId="77777777" w:rsidR="006E36C4" w:rsidRDefault="006E36C4" w:rsidP="004E5C8F">
      <w:r>
        <w:separator/>
      </w:r>
    </w:p>
  </w:endnote>
  <w:endnote w:type="continuationSeparator" w:id="0">
    <w:p w14:paraId="715E500A" w14:textId="77777777" w:rsidR="006E36C4" w:rsidRDefault="006E36C4" w:rsidP="004E5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77104016"/>
      <w:docPartObj>
        <w:docPartGallery w:val="Page Numbers (Bottom of Page)"/>
        <w:docPartUnique/>
      </w:docPartObj>
    </w:sdtPr>
    <w:sdtEndPr>
      <w:rPr>
        <w:rStyle w:val="PageNumber"/>
      </w:rPr>
    </w:sdtEndPr>
    <w:sdtContent>
      <w:p w14:paraId="44C8E5AB" w14:textId="5ABADEE0" w:rsidR="00420A42" w:rsidRDefault="00420A42" w:rsidP="007556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D2F693" w14:textId="77777777" w:rsidR="00420A42" w:rsidRDefault="00420A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7945652"/>
      <w:docPartObj>
        <w:docPartGallery w:val="Page Numbers (Bottom of Page)"/>
        <w:docPartUnique/>
      </w:docPartObj>
    </w:sdtPr>
    <w:sdtEndPr>
      <w:rPr>
        <w:rStyle w:val="PageNumber"/>
      </w:rPr>
    </w:sdtEndPr>
    <w:sdtContent>
      <w:p w14:paraId="267DD70E" w14:textId="143041FC" w:rsidR="00420A42" w:rsidRDefault="00420A42" w:rsidP="0028020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14:paraId="5CE2AFEA" w14:textId="77777777" w:rsidR="00420A42" w:rsidRDefault="00420A42">
    <w:pPr>
      <w:pStyle w:val="Footer"/>
    </w:pPr>
    <w:r w:rsidRPr="00CA4727">
      <w:rPr>
        <w:noProof/>
        <w:lang w:eastAsia="en-GB"/>
      </w:rPr>
      <w:drawing>
        <wp:anchor distT="0" distB="0" distL="114300" distR="114300" simplePos="0" relativeHeight="251657215" behindDoc="0" locked="0" layoutInCell="1" allowOverlap="1" wp14:anchorId="503BE7C5" wp14:editId="3F75E80C">
          <wp:simplePos x="0" y="0"/>
          <wp:positionH relativeFrom="column">
            <wp:posOffset>-888642</wp:posOffset>
          </wp:positionH>
          <wp:positionV relativeFrom="paragraph">
            <wp:posOffset>-873949</wp:posOffset>
          </wp:positionV>
          <wp:extent cx="7509510" cy="885941"/>
          <wp:effectExtent l="0" t="0" r="0" b="3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21539" cy="88736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0" distR="114300" simplePos="0" relativeHeight="251658240" behindDoc="0" locked="0" layoutInCell="1" allowOverlap="1" wp14:anchorId="260809BE" wp14:editId="5AF87363">
          <wp:simplePos x="0" y="0"/>
          <wp:positionH relativeFrom="column">
            <wp:posOffset>-891540</wp:posOffset>
          </wp:positionH>
          <wp:positionV relativeFrom="paragraph">
            <wp:posOffset>2134235</wp:posOffset>
          </wp:positionV>
          <wp:extent cx="7509510" cy="108331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ring For People, Keeping People Well Footer for WHITE powerpoint slides.png"/>
                  <pic:cNvPicPr/>
                </pic:nvPicPr>
                <pic:blipFill>
                  <a:blip r:embed="rId2">
                    <a:extLst>
                      <a:ext uri="{28A0092B-C50C-407E-A947-70E740481C1C}">
                        <a14:useLocalDpi xmlns:a14="http://schemas.microsoft.com/office/drawing/2010/main" val="0"/>
                      </a:ext>
                    </a:extLst>
                  </a:blip>
                  <a:stretch>
                    <a:fillRect/>
                  </a:stretch>
                </pic:blipFill>
                <pic:spPr>
                  <a:xfrm>
                    <a:off x="0" y="0"/>
                    <a:ext cx="7509510" cy="10833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6C1D1" w14:textId="77777777" w:rsidR="006E36C4" w:rsidRDefault="006E36C4" w:rsidP="004E5C8F">
      <w:r>
        <w:separator/>
      </w:r>
    </w:p>
  </w:footnote>
  <w:footnote w:type="continuationSeparator" w:id="0">
    <w:p w14:paraId="704F7F27" w14:textId="77777777" w:rsidR="006E36C4" w:rsidRDefault="006E36C4" w:rsidP="004E5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91348" w14:textId="10C20818" w:rsidR="00420A42" w:rsidRPr="00863E84" w:rsidRDefault="00420A42" w:rsidP="0028020A">
    <w:pPr>
      <w:rPr>
        <w:rFonts w:ascii="Calibri" w:hAnsi="Calibri"/>
        <w:sz w:val="22"/>
        <w:szCs w:val="22"/>
      </w:rPr>
    </w:pPr>
    <w:r w:rsidRPr="00D60CE1">
      <w:rPr>
        <w:rFonts w:ascii="Calibri" w:hAnsi="Calibri" w:cs="Arial"/>
        <w:noProof/>
        <w:color w:val="222222"/>
        <w:sz w:val="22"/>
        <w:szCs w:val="22"/>
        <w:shd w:val="clear" w:color="auto" w:fill="FFFFFF"/>
      </w:rPr>
      <w:drawing>
        <wp:anchor distT="0" distB="0" distL="114300" distR="114300" simplePos="0" relativeHeight="251659264" behindDoc="0" locked="0" layoutInCell="1" allowOverlap="1" wp14:anchorId="7EBD322B" wp14:editId="06053E30">
          <wp:simplePos x="0" y="0"/>
          <wp:positionH relativeFrom="column">
            <wp:posOffset>-889000</wp:posOffset>
          </wp:positionH>
          <wp:positionV relativeFrom="paragraph">
            <wp:posOffset>0</wp:posOffset>
          </wp:positionV>
          <wp:extent cx="7509510" cy="619125"/>
          <wp:effectExtent l="0" t="0" r="0" b="3175"/>
          <wp:wrapSquare wrapText="bothSides"/>
          <wp:docPr id="9" name="Picture 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09510" cy="619125"/>
                  </a:xfrm>
                  <a:prstGeom prst="rect">
                    <a:avLst/>
                  </a:prstGeom>
                </pic:spPr>
              </pic:pic>
            </a:graphicData>
          </a:graphic>
          <wp14:sizeRelH relativeFrom="page">
            <wp14:pctWidth>0</wp14:pctWidth>
          </wp14:sizeRelH>
          <wp14:sizeRelV relativeFrom="page">
            <wp14:pctHeight>0</wp14:pctHeight>
          </wp14:sizeRelV>
        </wp:anchor>
      </w:drawing>
    </w:r>
    <w:r w:rsidRPr="00863E84">
      <w:rPr>
        <w:rFonts w:ascii="Calibri" w:hAnsi="Calibri" w:cs="Arial"/>
        <w:color w:val="222222"/>
        <w:sz w:val="22"/>
        <w:szCs w:val="22"/>
        <w:shd w:val="clear" w:color="auto" w:fill="FFFFFF"/>
      </w:rPr>
      <w:t>1812492</w:t>
    </w:r>
    <w:r w:rsidRPr="00863E84">
      <w:rPr>
        <w:rFonts w:ascii="Calibri" w:hAnsi="Calibri" w:cs="Arial"/>
        <w:color w:val="222222"/>
        <w:sz w:val="22"/>
        <w:szCs w:val="22"/>
        <w:shd w:val="clear" w:color="auto" w:fill="FFFFFF"/>
      </w:rPr>
      <w:tab/>
    </w:r>
    <w:r w:rsidRPr="00863E84">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r>
    <w:r w:rsidRPr="00863E84">
      <w:rPr>
        <w:rFonts w:ascii="Calibri" w:hAnsi="Calibri" w:cs="Arial"/>
        <w:color w:val="222222"/>
        <w:sz w:val="22"/>
        <w:szCs w:val="22"/>
        <w:shd w:val="clear" w:color="auto" w:fill="FFFFFF"/>
      </w:rPr>
      <w:t>Leading Service Improvement Project</w:t>
    </w:r>
    <w:r w:rsidRPr="00863E84">
      <w:rPr>
        <w:rFonts w:ascii="Calibri" w:hAnsi="Calibri" w:cs="Arial"/>
        <w:color w:val="222222"/>
        <w:sz w:val="22"/>
        <w:szCs w:val="22"/>
        <w:shd w:val="clear" w:color="auto" w:fill="FFFFFF"/>
      </w:rPr>
      <w:tab/>
    </w:r>
    <w:r w:rsidRPr="00863E84">
      <w:rPr>
        <w:rFonts w:ascii="Calibri" w:hAnsi="Calibri" w:cs="Arial"/>
        <w:color w:val="222222"/>
        <w:sz w:val="22"/>
        <w:szCs w:val="22"/>
        <w:shd w:val="clear" w:color="auto" w:fill="FFFFFF"/>
      </w:rPr>
      <w:tab/>
    </w:r>
    <w:r>
      <w:rPr>
        <w:rFonts w:ascii="Calibri" w:hAnsi="Calibri" w:cs="Arial"/>
        <w:color w:val="222222"/>
        <w:sz w:val="22"/>
        <w:szCs w:val="22"/>
        <w:shd w:val="clear" w:color="auto" w:fill="FFFFFF"/>
      </w:rPr>
      <w:tab/>
    </w:r>
    <w:r w:rsidRPr="00863E84">
      <w:rPr>
        <w:rFonts w:ascii="Calibri" w:hAnsi="Calibri" w:cs="Arial"/>
        <w:color w:val="222222"/>
        <w:sz w:val="22"/>
        <w:szCs w:val="22"/>
        <w:shd w:val="clear" w:color="auto" w:fill="FFFFFF"/>
      </w:rPr>
      <w:t>BMPF7058</w:t>
    </w:r>
  </w:p>
  <w:p w14:paraId="4090724D" w14:textId="6987F985" w:rsidR="00420A42" w:rsidRDefault="00420A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65312"/>
    <w:multiLevelType w:val="hybridMultilevel"/>
    <w:tmpl w:val="519EAB1C"/>
    <w:lvl w:ilvl="0" w:tplc="E4CAD8D6">
      <w:start w:val="1"/>
      <w:numFmt w:val="decimal"/>
      <w:lvlText w:val="%1."/>
      <w:lvlJc w:val="left"/>
      <w:pPr>
        <w:tabs>
          <w:tab w:val="num" w:pos="720"/>
        </w:tabs>
        <w:ind w:left="720" w:hanging="360"/>
      </w:pPr>
    </w:lvl>
    <w:lvl w:ilvl="1" w:tplc="01C081AC" w:tentative="1">
      <w:start w:val="1"/>
      <w:numFmt w:val="decimal"/>
      <w:lvlText w:val="%2."/>
      <w:lvlJc w:val="left"/>
      <w:pPr>
        <w:tabs>
          <w:tab w:val="num" w:pos="1440"/>
        </w:tabs>
        <w:ind w:left="1440" w:hanging="360"/>
      </w:pPr>
    </w:lvl>
    <w:lvl w:ilvl="2" w:tplc="3584763C" w:tentative="1">
      <w:start w:val="1"/>
      <w:numFmt w:val="decimal"/>
      <w:lvlText w:val="%3."/>
      <w:lvlJc w:val="left"/>
      <w:pPr>
        <w:tabs>
          <w:tab w:val="num" w:pos="2160"/>
        </w:tabs>
        <w:ind w:left="2160" w:hanging="360"/>
      </w:pPr>
    </w:lvl>
    <w:lvl w:ilvl="3" w:tplc="4BC6591C" w:tentative="1">
      <w:start w:val="1"/>
      <w:numFmt w:val="decimal"/>
      <w:lvlText w:val="%4."/>
      <w:lvlJc w:val="left"/>
      <w:pPr>
        <w:tabs>
          <w:tab w:val="num" w:pos="2880"/>
        </w:tabs>
        <w:ind w:left="2880" w:hanging="360"/>
      </w:pPr>
    </w:lvl>
    <w:lvl w:ilvl="4" w:tplc="DE1A38D6" w:tentative="1">
      <w:start w:val="1"/>
      <w:numFmt w:val="decimal"/>
      <w:lvlText w:val="%5."/>
      <w:lvlJc w:val="left"/>
      <w:pPr>
        <w:tabs>
          <w:tab w:val="num" w:pos="3600"/>
        </w:tabs>
        <w:ind w:left="3600" w:hanging="360"/>
      </w:pPr>
    </w:lvl>
    <w:lvl w:ilvl="5" w:tplc="B6A0C18E" w:tentative="1">
      <w:start w:val="1"/>
      <w:numFmt w:val="decimal"/>
      <w:lvlText w:val="%6."/>
      <w:lvlJc w:val="left"/>
      <w:pPr>
        <w:tabs>
          <w:tab w:val="num" w:pos="4320"/>
        </w:tabs>
        <w:ind w:left="4320" w:hanging="360"/>
      </w:pPr>
    </w:lvl>
    <w:lvl w:ilvl="6" w:tplc="0EFEA772" w:tentative="1">
      <w:start w:val="1"/>
      <w:numFmt w:val="decimal"/>
      <w:lvlText w:val="%7."/>
      <w:lvlJc w:val="left"/>
      <w:pPr>
        <w:tabs>
          <w:tab w:val="num" w:pos="5040"/>
        </w:tabs>
        <w:ind w:left="5040" w:hanging="360"/>
      </w:pPr>
    </w:lvl>
    <w:lvl w:ilvl="7" w:tplc="58D8E79E" w:tentative="1">
      <w:start w:val="1"/>
      <w:numFmt w:val="decimal"/>
      <w:lvlText w:val="%8."/>
      <w:lvlJc w:val="left"/>
      <w:pPr>
        <w:tabs>
          <w:tab w:val="num" w:pos="5760"/>
        </w:tabs>
        <w:ind w:left="5760" w:hanging="360"/>
      </w:pPr>
    </w:lvl>
    <w:lvl w:ilvl="8" w:tplc="299C9D70" w:tentative="1">
      <w:start w:val="1"/>
      <w:numFmt w:val="decimal"/>
      <w:lvlText w:val="%9."/>
      <w:lvlJc w:val="left"/>
      <w:pPr>
        <w:tabs>
          <w:tab w:val="num" w:pos="6480"/>
        </w:tabs>
        <w:ind w:left="6480" w:hanging="360"/>
      </w:pPr>
    </w:lvl>
  </w:abstractNum>
  <w:abstractNum w:abstractNumId="1" w15:restartNumberingAfterBreak="0">
    <w:nsid w:val="168944D2"/>
    <w:multiLevelType w:val="hybridMultilevel"/>
    <w:tmpl w:val="FD2E5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4136A"/>
    <w:multiLevelType w:val="hybridMultilevel"/>
    <w:tmpl w:val="D6029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9182D"/>
    <w:multiLevelType w:val="hybridMultilevel"/>
    <w:tmpl w:val="4B0C8B1A"/>
    <w:lvl w:ilvl="0" w:tplc="044ADDEC">
      <w:start w:val="1"/>
      <w:numFmt w:val="bullet"/>
      <w:lvlText w:val=""/>
      <w:lvlJc w:val="left"/>
      <w:pPr>
        <w:tabs>
          <w:tab w:val="num" w:pos="720"/>
        </w:tabs>
        <w:ind w:left="720" w:hanging="360"/>
      </w:pPr>
      <w:rPr>
        <w:rFonts w:ascii="Wingdings 2" w:hAnsi="Wingdings 2" w:hint="default"/>
      </w:rPr>
    </w:lvl>
    <w:lvl w:ilvl="1" w:tplc="3264942A" w:tentative="1">
      <w:start w:val="1"/>
      <w:numFmt w:val="bullet"/>
      <w:lvlText w:val=""/>
      <w:lvlJc w:val="left"/>
      <w:pPr>
        <w:tabs>
          <w:tab w:val="num" w:pos="1440"/>
        </w:tabs>
        <w:ind w:left="1440" w:hanging="360"/>
      </w:pPr>
      <w:rPr>
        <w:rFonts w:ascii="Wingdings 2" w:hAnsi="Wingdings 2" w:hint="default"/>
      </w:rPr>
    </w:lvl>
    <w:lvl w:ilvl="2" w:tplc="AAF06848" w:tentative="1">
      <w:start w:val="1"/>
      <w:numFmt w:val="bullet"/>
      <w:lvlText w:val=""/>
      <w:lvlJc w:val="left"/>
      <w:pPr>
        <w:tabs>
          <w:tab w:val="num" w:pos="2160"/>
        </w:tabs>
        <w:ind w:left="2160" w:hanging="360"/>
      </w:pPr>
      <w:rPr>
        <w:rFonts w:ascii="Wingdings 2" w:hAnsi="Wingdings 2" w:hint="default"/>
      </w:rPr>
    </w:lvl>
    <w:lvl w:ilvl="3" w:tplc="F8322F9C" w:tentative="1">
      <w:start w:val="1"/>
      <w:numFmt w:val="bullet"/>
      <w:lvlText w:val=""/>
      <w:lvlJc w:val="left"/>
      <w:pPr>
        <w:tabs>
          <w:tab w:val="num" w:pos="2880"/>
        </w:tabs>
        <w:ind w:left="2880" w:hanging="360"/>
      </w:pPr>
      <w:rPr>
        <w:rFonts w:ascii="Wingdings 2" w:hAnsi="Wingdings 2" w:hint="default"/>
      </w:rPr>
    </w:lvl>
    <w:lvl w:ilvl="4" w:tplc="D3A4B6DC" w:tentative="1">
      <w:start w:val="1"/>
      <w:numFmt w:val="bullet"/>
      <w:lvlText w:val=""/>
      <w:lvlJc w:val="left"/>
      <w:pPr>
        <w:tabs>
          <w:tab w:val="num" w:pos="3600"/>
        </w:tabs>
        <w:ind w:left="3600" w:hanging="360"/>
      </w:pPr>
      <w:rPr>
        <w:rFonts w:ascii="Wingdings 2" w:hAnsi="Wingdings 2" w:hint="default"/>
      </w:rPr>
    </w:lvl>
    <w:lvl w:ilvl="5" w:tplc="92FEC564" w:tentative="1">
      <w:start w:val="1"/>
      <w:numFmt w:val="bullet"/>
      <w:lvlText w:val=""/>
      <w:lvlJc w:val="left"/>
      <w:pPr>
        <w:tabs>
          <w:tab w:val="num" w:pos="4320"/>
        </w:tabs>
        <w:ind w:left="4320" w:hanging="360"/>
      </w:pPr>
      <w:rPr>
        <w:rFonts w:ascii="Wingdings 2" w:hAnsi="Wingdings 2" w:hint="default"/>
      </w:rPr>
    </w:lvl>
    <w:lvl w:ilvl="6" w:tplc="26526552" w:tentative="1">
      <w:start w:val="1"/>
      <w:numFmt w:val="bullet"/>
      <w:lvlText w:val=""/>
      <w:lvlJc w:val="left"/>
      <w:pPr>
        <w:tabs>
          <w:tab w:val="num" w:pos="5040"/>
        </w:tabs>
        <w:ind w:left="5040" w:hanging="360"/>
      </w:pPr>
      <w:rPr>
        <w:rFonts w:ascii="Wingdings 2" w:hAnsi="Wingdings 2" w:hint="default"/>
      </w:rPr>
    </w:lvl>
    <w:lvl w:ilvl="7" w:tplc="526A407C" w:tentative="1">
      <w:start w:val="1"/>
      <w:numFmt w:val="bullet"/>
      <w:lvlText w:val=""/>
      <w:lvlJc w:val="left"/>
      <w:pPr>
        <w:tabs>
          <w:tab w:val="num" w:pos="5760"/>
        </w:tabs>
        <w:ind w:left="5760" w:hanging="360"/>
      </w:pPr>
      <w:rPr>
        <w:rFonts w:ascii="Wingdings 2" w:hAnsi="Wingdings 2" w:hint="default"/>
      </w:rPr>
    </w:lvl>
    <w:lvl w:ilvl="8" w:tplc="5842474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21D40887"/>
    <w:multiLevelType w:val="hybridMultilevel"/>
    <w:tmpl w:val="A7A88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01FCF"/>
    <w:multiLevelType w:val="hybridMultilevel"/>
    <w:tmpl w:val="14A425E2"/>
    <w:lvl w:ilvl="0" w:tplc="B8145700">
      <w:start w:val="1"/>
      <w:numFmt w:val="bullet"/>
      <w:lvlText w:val="•"/>
      <w:lvlJc w:val="left"/>
      <w:pPr>
        <w:tabs>
          <w:tab w:val="num" w:pos="720"/>
        </w:tabs>
        <w:ind w:left="720" w:hanging="360"/>
      </w:pPr>
      <w:rPr>
        <w:rFonts w:ascii="Arial" w:hAnsi="Arial" w:hint="default"/>
      </w:rPr>
    </w:lvl>
    <w:lvl w:ilvl="1" w:tplc="1FBA8F62" w:tentative="1">
      <w:start w:val="1"/>
      <w:numFmt w:val="bullet"/>
      <w:lvlText w:val="•"/>
      <w:lvlJc w:val="left"/>
      <w:pPr>
        <w:tabs>
          <w:tab w:val="num" w:pos="1440"/>
        </w:tabs>
        <w:ind w:left="1440" w:hanging="360"/>
      </w:pPr>
      <w:rPr>
        <w:rFonts w:ascii="Arial" w:hAnsi="Arial" w:hint="default"/>
      </w:rPr>
    </w:lvl>
    <w:lvl w:ilvl="2" w:tplc="491AF22E" w:tentative="1">
      <w:start w:val="1"/>
      <w:numFmt w:val="bullet"/>
      <w:lvlText w:val="•"/>
      <w:lvlJc w:val="left"/>
      <w:pPr>
        <w:tabs>
          <w:tab w:val="num" w:pos="2160"/>
        </w:tabs>
        <w:ind w:left="2160" w:hanging="360"/>
      </w:pPr>
      <w:rPr>
        <w:rFonts w:ascii="Arial" w:hAnsi="Arial" w:hint="default"/>
      </w:rPr>
    </w:lvl>
    <w:lvl w:ilvl="3" w:tplc="5BA40770" w:tentative="1">
      <w:start w:val="1"/>
      <w:numFmt w:val="bullet"/>
      <w:lvlText w:val="•"/>
      <w:lvlJc w:val="left"/>
      <w:pPr>
        <w:tabs>
          <w:tab w:val="num" w:pos="2880"/>
        </w:tabs>
        <w:ind w:left="2880" w:hanging="360"/>
      </w:pPr>
      <w:rPr>
        <w:rFonts w:ascii="Arial" w:hAnsi="Arial" w:hint="default"/>
      </w:rPr>
    </w:lvl>
    <w:lvl w:ilvl="4" w:tplc="CAF0075E" w:tentative="1">
      <w:start w:val="1"/>
      <w:numFmt w:val="bullet"/>
      <w:lvlText w:val="•"/>
      <w:lvlJc w:val="left"/>
      <w:pPr>
        <w:tabs>
          <w:tab w:val="num" w:pos="3600"/>
        </w:tabs>
        <w:ind w:left="3600" w:hanging="360"/>
      </w:pPr>
      <w:rPr>
        <w:rFonts w:ascii="Arial" w:hAnsi="Arial" w:hint="default"/>
      </w:rPr>
    </w:lvl>
    <w:lvl w:ilvl="5" w:tplc="21064B8C" w:tentative="1">
      <w:start w:val="1"/>
      <w:numFmt w:val="bullet"/>
      <w:lvlText w:val="•"/>
      <w:lvlJc w:val="left"/>
      <w:pPr>
        <w:tabs>
          <w:tab w:val="num" w:pos="4320"/>
        </w:tabs>
        <w:ind w:left="4320" w:hanging="360"/>
      </w:pPr>
      <w:rPr>
        <w:rFonts w:ascii="Arial" w:hAnsi="Arial" w:hint="default"/>
      </w:rPr>
    </w:lvl>
    <w:lvl w:ilvl="6" w:tplc="AC0CDB12" w:tentative="1">
      <w:start w:val="1"/>
      <w:numFmt w:val="bullet"/>
      <w:lvlText w:val="•"/>
      <w:lvlJc w:val="left"/>
      <w:pPr>
        <w:tabs>
          <w:tab w:val="num" w:pos="5040"/>
        </w:tabs>
        <w:ind w:left="5040" w:hanging="360"/>
      </w:pPr>
      <w:rPr>
        <w:rFonts w:ascii="Arial" w:hAnsi="Arial" w:hint="default"/>
      </w:rPr>
    </w:lvl>
    <w:lvl w:ilvl="7" w:tplc="EC96F56A" w:tentative="1">
      <w:start w:val="1"/>
      <w:numFmt w:val="bullet"/>
      <w:lvlText w:val="•"/>
      <w:lvlJc w:val="left"/>
      <w:pPr>
        <w:tabs>
          <w:tab w:val="num" w:pos="5760"/>
        </w:tabs>
        <w:ind w:left="5760" w:hanging="360"/>
      </w:pPr>
      <w:rPr>
        <w:rFonts w:ascii="Arial" w:hAnsi="Arial" w:hint="default"/>
      </w:rPr>
    </w:lvl>
    <w:lvl w:ilvl="8" w:tplc="8B9C714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53A51E2"/>
    <w:multiLevelType w:val="hybridMultilevel"/>
    <w:tmpl w:val="499A25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672426"/>
    <w:multiLevelType w:val="hybridMultilevel"/>
    <w:tmpl w:val="126064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9624019"/>
    <w:multiLevelType w:val="hybridMultilevel"/>
    <w:tmpl w:val="853E1C7E"/>
    <w:lvl w:ilvl="0" w:tplc="7C6EE49A">
      <w:start w:val="1"/>
      <w:numFmt w:val="decimal"/>
      <w:lvlText w:val="%1."/>
      <w:lvlJc w:val="left"/>
      <w:pPr>
        <w:tabs>
          <w:tab w:val="num" w:pos="720"/>
        </w:tabs>
        <w:ind w:left="720" w:hanging="360"/>
      </w:pPr>
    </w:lvl>
    <w:lvl w:ilvl="1" w:tplc="A580BD9C" w:tentative="1">
      <w:start w:val="1"/>
      <w:numFmt w:val="decimal"/>
      <w:lvlText w:val="%2."/>
      <w:lvlJc w:val="left"/>
      <w:pPr>
        <w:tabs>
          <w:tab w:val="num" w:pos="1440"/>
        </w:tabs>
        <w:ind w:left="1440" w:hanging="360"/>
      </w:pPr>
    </w:lvl>
    <w:lvl w:ilvl="2" w:tplc="9D1A77FC" w:tentative="1">
      <w:start w:val="1"/>
      <w:numFmt w:val="decimal"/>
      <w:lvlText w:val="%3."/>
      <w:lvlJc w:val="left"/>
      <w:pPr>
        <w:tabs>
          <w:tab w:val="num" w:pos="2160"/>
        </w:tabs>
        <w:ind w:left="2160" w:hanging="360"/>
      </w:pPr>
    </w:lvl>
    <w:lvl w:ilvl="3" w:tplc="9DCE73A6" w:tentative="1">
      <w:start w:val="1"/>
      <w:numFmt w:val="decimal"/>
      <w:lvlText w:val="%4."/>
      <w:lvlJc w:val="left"/>
      <w:pPr>
        <w:tabs>
          <w:tab w:val="num" w:pos="2880"/>
        </w:tabs>
        <w:ind w:left="2880" w:hanging="360"/>
      </w:pPr>
    </w:lvl>
    <w:lvl w:ilvl="4" w:tplc="236E8736" w:tentative="1">
      <w:start w:val="1"/>
      <w:numFmt w:val="decimal"/>
      <w:lvlText w:val="%5."/>
      <w:lvlJc w:val="left"/>
      <w:pPr>
        <w:tabs>
          <w:tab w:val="num" w:pos="3600"/>
        </w:tabs>
        <w:ind w:left="3600" w:hanging="360"/>
      </w:pPr>
    </w:lvl>
    <w:lvl w:ilvl="5" w:tplc="8F7612B0" w:tentative="1">
      <w:start w:val="1"/>
      <w:numFmt w:val="decimal"/>
      <w:lvlText w:val="%6."/>
      <w:lvlJc w:val="left"/>
      <w:pPr>
        <w:tabs>
          <w:tab w:val="num" w:pos="4320"/>
        </w:tabs>
        <w:ind w:left="4320" w:hanging="360"/>
      </w:pPr>
    </w:lvl>
    <w:lvl w:ilvl="6" w:tplc="629A469A" w:tentative="1">
      <w:start w:val="1"/>
      <w:numFmt w:val="decimal"/>
      <w:lvlText w:val="%7."/>
      <w:lvlJc w:val="left"/>
      <w:pPr>
        <w:tabs>
          <w:tab w:val="num" w:pos="5040"/>
        </w:tabs>
        <w:ind w:left="5040" w:hanging="360"/>
      </w:pPr>
    </w:lvl>
    <w:lvl w:ilvl="7" w:tplc="CE58969E" w:tentative="1">
      <w:start w:val="1"/>
      <w:numFmt w:val="decimal"/>
      <w:lvlText w:val="%8."/>
      <w:lvlJc w:val="left"/>
      <w:pPr>
        <w:tabs>
          <w:tab w:val="num" w:pos="5760"/>
        </w:tabs>
        <w:ind w:left="5760" w:hanging="360"/>
      </w:pPr>
    </w:lvl>
    <w:lvl w:ilvl="8" w:tplc="97FC3C52" w:tentative="1">
      <w:start w:val="1"/>
      <w:numFmt w:val="decimal"/>
      <w:lvlText w:val="%9."/>
      <w:lvlJc w:val="left"/>
      <w:pPr>
        <w:tabs>
          <w:tab w:val="num" w:pos="6480"/>
        </w:tabs>
        <w:ind w:left="6480" w:hanging="360"/>
      </w:pPr>
    </w:lvl>
  </w:abstractNum>
  <w:abstractNum w:abstractNumId="9" w15:restartNumberingAfterBreak="0">
    <w:nsid w:val="39886828"/>
    <w:multiLevelType w:val="hybridMultilevel"/>
    <w:tmpl w:val="02388116"/>
    <w:lvl w:ilvl="0" w:tplc="BD18E410">
      <w:start w:val="1"/>
      <w:numFmt w:val="decimal"/>
      <w:lvlText w:val="%1."/>
      <w:lvlJc w:val="left"/>
      <w:pPr>
        <w:tabs>
          <w:tab w:val="num" w:pos="720"/>
        </w:tabs>
        <w:ind w:left="720" w:hanging="360"/>
      </w:pPr>
    </w:lvl>
    <w:lvl w:ilvl="1" w:tplc="B6A4462A" w:tentative="1">
      <w:start w:val="1"/>
      <w:numFmt w:val="decimal"/>
      <w:lvlText w:val="%2."/>
      <w:lvlJc w:val="left"/>
      <w:pPr>
        <w:tabs>
          <w:tab w:val="num" w:pos="1440"/>
        </w:tabs>
        <w:ind w:left="1440" w:hanging="360"/>
      </w:pPr>
    </w:lvl>
    <w:lvl w:ilvl="2" w:tplc="40103112" w:tentative="1">
      <w:start w:val="1"/>
      <w:numFmt w:val="decimal"/>
      <w:lvlText w:val="%3."/>
      <w:lvlJc w:val="left"/>
      <w:pPr>
        <w:tabs>
          <w:tab w:val="num" w:pos="2160"/>
        </w:tabs>
        <w:ind w:left="2160" w:hanging="360"/>
      </w:pPr>
    </w:lvl>
    <w:lvl w:ilvl="3" w:tplc="CBEEED3A" w:tentative="1">
      <w:start w:val="1"/>
      <w:numFmt w:val="decimal"/>
      <w:lvlText w:val="%4."/>
      <w:lvlJc w:val="left"/>
      <w:pPr>
        <w:tabs>
          <w:tab w:val="num" w:pos="2880"/>
        </w:tabs>
        <w:ind w:left="2880" w:hanging="360"/>
      </w:pPr>
    </w:lvl>
    <w:lvl w:ilvl="4" w:tplc="71682176" w:tentative="1">
      <w:start w:val="1"/>
      <w:numFmt w:val="decimal"/>
      <w:lvlText w:val="%5."/>
      <w:lvlJc w:val="left"/>
      <w:pPr>
        <w:tabs>
          <w:tab w:val="num" w:pos="3600"/>
        </w:tabs>
        <w:ind w:left="3600" w:hanging="360"/>
      </w:pPr>
    </w:lvl>
    <w:lvl w:ilvl="5" w:tplc="30F47726" w:tentative="1">
      <w:start w:val="1"/>
      <w:numFmt w:val="decimal"/>
      <w:lvlText w:val="%6."/>
      <w:lvlJc w:val="left"/>
      <w:pPr>
        <w:tabs>
          <w:tab w:val="num" w:pos="4320"/>
        </w:tabs>
        <w:ind w:left="4320" w:hanging="360"/>
      </w:pPr>
    </w:lvl>
    <w:lvl w:ilvl="6" w:tplc="47725E48" w:tentative="1">
      <w:start w:val="1"/>
      <w:numFmt w:val="decimal"/>
      <w:lvlText w:val="%7."/>
      <w:lvlJc w:val="left"/>
      <w:pPr>
        <w:tabs>
          <w:tab w:val="num" w:pos="5040"/>
        </w:tabs>
        <w:ind w:left="5040" w:hanging="360"/>
      </w:pPr>
    </w:lvl>
    <w:lvl w:ilvl="7" w:tplc="446EAE42" w:tentative="1">
      <w:start w:val="1"/>
      <w:numFmt w:val="decimal"/>
      <w:lvlText w:val="%8."/>
      <w:lvlJc w:val="left"/>
      <w:pPr>
        <w:tabs>
          <w:tab w:val="num" w:pos="5760"/>
        </w:tabs>
        <w:ind w:left="5760" w:hanging="360"/>
      </w:pPr>
    </w:lvl>
    <w:lvl w:ilvl="8" w:tplc="8EF844DA" w:tentative="1">
      <w:start w:val="1"/>
      <w:numFmt w:val="decimal"/>
      <w:lvlText w:val="%9."/>
      <w:lvlJc w:val="left"/>
      <w:pPr>
        <w:tabs>
          <w:tab w:val="num" w:pos="6480"/>
        </w:tabs>
        <w:ind w:left="6480" w:hanging="360"/>
      </w:pPr>
    </w:lvl>
  </w:abstractNum>
  <w:abstractNum w:abstractNumId="10" w15:restartNumberingAfterBreak="0">
    <w:nsid w:val="3BA26F73"/>
    <w:multiLevelType w:val="multilevel"/>
    <w:tmpl w:val="AF68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5476A9"/>
    <w:multiLevelType w:val="multilevel"/>
    <w:tmpl w:val="063A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3F6F3D"/>
    <w:multiLevelType w:val="hybridMultilevel"/>
    <w:tmpl w:val="8AAA0A4A"/>
    <w:lvl w:ilvl="0" w:tplc="0B3E884A">
      <w:start w:val="1"/>
      <w:numFmt w:val="bullet"/>
      <w:lvlText w:val=""/>
      <w:lvlJc w:val="left"/>
      <w:pPr>
        <w:tabs>
          <w:tab w:val="num" w:pos="720"/>
        </w:tabs>
        <w:ind w:left="720" w:hanging="360"/>
      </w:pPr>
      <w:rPr>
        <w:rFonts w:ascii="Wingdings 2" w:hAnsi="Wingdings 2" w:hint="default"/>
      </w:rPr>
    </w:lvl>
    <w:lvl w:ilvl="1" w:tplc="0ABE6882" w:tentative="1">
      <w:start w:val="1"/>
      <w:numFmt w:val="bullet"/>
      <w:lvlText w:val=""/>
      <w:lvlJc w:val="left"/>
      <w:pPr>
        <w:tabs>
          <w:tab w:val="num" w:pos="1440"/>
        </w:tabs>
        <w:ind w:left="1440" w:hanging="360"/>
      </w:pPr>
      <w:rPr>
        <w:rFonts w:ascii="Wingdings 2" w:hAnsi="Wingdings 2" w:hint="default"/>
      </w:rPr>
    </w:lvl>
    <w:lvl w:ilvl="2" w:tplc="D63E9470" w:tentative="1">
      <w:start w:val="1"/>
      <w:numFmt w:val="bullet"/>
      <w:lvlText w:val=""/>
      <w:lvlJc w:val="left"/>
      <w:pPr>
        <w:tabs>
          <w:tab w:val="num" w:pos="2160"/>
        </w:tabs>
        <w:ind w:left="2160" w:hanging="360"/>
      </w:pPr>
      <w:rPr>
        <w:rFonts w:ascii="Wingdings 2" w:hAnsi="Wingdings 2" w:hint="default"/>
      </w:rPr>
    </w:lvl>
    <w:lvl w:ilvl="3" w:tplc="3952772E" w:tentative="1">
      <w:start w:val="1"/>
      <w:numFmt w:val="bullet"/>
      <w:lvlText w:val=""/>
      <w:lvlJc w:val="left"/>
      <w:pPr>
        <w:tabs>
          <w:tab w:val="num" w:pos="2880"/>
        </w:tabs>
        <w:ind w:left="2880" w:hanging="360"/>
      </w:pPr>
      <w:rPr>
        <w:rFonts w:ascii="Wingdings 2" w:hAnsi="Wingdings 2" w:hint="default"/>
      </w:rPr>
    </w:lvl>
    <w:lvl w:ilvl="4" w:tplc="A7F27718" w:tentative="1">
      <w:start w:val="1"/>
      <w:numFmt w:val="bullet"/>
      <w:lvlText w:val=""/>
      <w:lvlJc w:val="left"/>
      <w:pPr>
        <w:tabs>
          <w:tab w:val="num" w:pos="3600"/>
        </w:tabs>
        <w:ind w:left="3600" w:hanging="360"/>
      </w:pPr>
      <w:rPr>
        <w:rFonts w:ascii="Wingdings 2" w:hAnsi="Wingdings 2" w:hint="default"/>
      </w:rPr>
    </w:lvl>
    <w:lvl w:ilvl="5" w:tplc="4D262736" w:tentative="1">
      <w:start w:val="1"/>
      <w:numFmt w:val="bullet"/>
      <w:lvlText w:val=""/>
      <w:lvlJc w:val="left"/>
      <w:pPr>
        <w:tabs>
          <w:tab w:val="num" w:pos="4320"/>
        </w:tabs>
        <w:ind w:left="4320" w:hanging="360"/>
      </w:pPr>
      <w:rPr>
        <w:rFonts w:ascii="Wingdings 2" w:hAnsi="Wingdings 2" w:hint="default"/>
      </w:rPr>
    </w:lvl>
    <w:lvl w:ilvl="6" w:tplc="AADC468E" w:tentative="1">
      <w:start w:val="1"/>
      <w:numFmt w:val="bullet"/>
      <w:lvlText w:val=""/>
      <w:lvlJc w:val="left"/>
      <w:pPr>
        <w:tabs>
          <w:tab w:val="num" w:pos="5040"/>
        </w:tabs>
        <w:ind w:left="5040" w:hanging="360"/>
      </w:pPr>
      <w:rPr>
        <w:rFonts w:ascii="Wingdings 2" w:hAnsi="Wingdings 2" w:hint="default"/>
      </w:rPr>
    </w:lvl>
    <w:lvl w:ilvl="7" w:tplc="49EA185E" w:tentative="1">
      <w:start w:val="1"/>
      <w:numFmt w:val="bullet"/>
      <w:lvlText w:val=""/>
      <w:lvlJc w:val="left"/>
      <w:pPr>
        <w:tabs>
          <w:tab w:val="num" w:pos="5760"/>
        </w:tabs>
        <w:ind w:left="5760" w:hanging="360"/>
      </w:pPr>
      <w:rPr>
        <w:rFonts w:ascii="Wingdings 2" w:hAnsi="Wingdings 2" w:hint="default"/>
      </w:rPr>
    </w:lvl>
    <w:lvl w:ilvl="8" w:tplc="244E39D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A172839"/>
    <w:multiLevelType w:val="hybridMultilevel"/>
    <w:tmpl w:val="BCC2FA1A"/>
    <w:lvl w:ilvl="0" w:tplc="3984F3DA">
      <w:start w:val="1"/>
      <w:numFmt w:val="decimal"/>
      <w:lvlText w:val="%1."/>
      <w:lvlJc w:val="left"/>
      <w:pPr>
        <w:tabs>
          <w:tab w:val="num" w:pos="720"/>
        </w:tabs>
        <w:ind w:left="720" w:hanging="360"/>
      </w:pPr>
    </w:lvl>
    <w:lvl w:ilvl="1" w:tplc="97AAC0BE" w:tentative="1">
      <w:start w:val="1"/>
      <w:numFmt w:val="decimal"/>
      <w:lvlText w:val="%2."/>
      <w:lvlJc w:val="left"/>
      <w:pPr>
        <w:tabs>
          <w:tab w:val="num" w:pos="1440"/>
        </w:tabs>
        <w:ind w:left="1440" w:hanging="360"/>
      </w:pPr>
    </w:lvl>
    <w:lvl w:ilvl="2" w:tplc="B900CBDA" w:tentative="1">
      <w:start w:val="1"/>
      <w:numFmt w:val="decimal"/>
      <w:lvlText w:val="%3."/>
      <w:lvlJc w:val="left"/>
      <w:pPr>
        <w:tabs>
          <w:tab w:val="num" w:pos="2160"/>
        </w:tabs>
        <w:ind w:left="2160" w:hanging="360"/>
      </w:pPr>
    </w:lvl>
    <w:lvl w:ilvl="3" w:tplc="172E994A" w:tentative="1">
      <w:start w:val="1"/>
      <w:numFmt w:val="decimal"/>
      <w:lvlText w:val="%4."/>
      <w:lvlJc w:val="left"/>
      <w:pPr>
        <w:tabs>
          <w:tab w:val="num" w:pos="2880"/>
        </w:tabs>
        <w:ind w:left="2880" w:hanging="360"/>
      </w:pPr>
    </w:lvl>
    <w:lvl w:ilvl="4" w:tplc="3F80823E" w:tentative="1">
      <w:start w:val="1"/>
      <w:numFmt w:val="decimal"/>
      <w:lvlText w:val="%5."/>
      <w:lvlJc w:val="left"/>
      <w:pPr>
        <w:tabs>
          <w:tab w:val="num" w:pos="3600"/>
        </w:tabs>
        <w:ind w:left="3600" w:hanging="360"/>
      </w:pPr>
    </w:lvl>
    <w:lvl w:ilvl="5" w:tplc="F4842784" w:tentative="1">
      <w:start w:val="1"/>
      <w:numFmt w:val="decimal"/>
      <w:lvlText w:val="%6."/>
      <w:lvlJc w:val="left"/>
      <w:pPr>
        <w:tabs>
          <w:tab w:val="num" w:pos="4320"/>
        </w:tabs>
        <w:ind w:left="4320" w:hanging="360"/>
      </w:pPr>
    </w:lvl>
    <w:lvl w:ilvl="6" w:tplc="44B2AECC" w:tentative="1">
      <w:start w:val="1"/>
      <w:numFmt w:val="decimal"/>
      <w:lvlText w:val="%7."/>
      <w:lvlJc w:val="left"/>
      <w:pPr>
        <w:tabs>
          <w:tab w:val="num" w:pos="5040"/>
        </w:tabs>
        <w:ind w:left="5040" w:hanging="360"/>
      </w:pPr>
    </w:lvl>
    <w:lvl w:ilvl="7" w:tplc="7158985E" w:tentative="1">
      <w:start w:val="1"/>
      <w:numFmt w:val="decimal"/>
      <w:lvlText w:val="%8."/>
      <w:lvlJc w:val="left"/>
      <w:pPr>
        <w:tabs>
          <w:tab w:val="num" w:pos="5760"/>
        </w:tabs>
        <w:ind w:left="5760" w:hanging="360"/>
      </w:pPr>
    </w:lvl>
    <w:lvl w:ilvl="8" w:tplc="F9AE2D22" w:tentative="1">
      <w:start w:val="1"/>
      <w:numFmt w:val="decimal"/>
      <w:lvlText w:val="%9."/>
      <w:lvlJc w:val="left"/>
      <w:pPr>
        <w:tabs>
          <w:tab w:val="num" w:pos="6480"/>
        </w:tabs>
        <w:ind w:left="6480" w:hanging="360"/>
      </w:pPr>
    </w:lvl>
  </w:abstractNum>
  <w:abstractNum w:abstractNumId="14" w15:restartNumberingAfterBreak="0">
    <w:nsid w:val="5244454A"/>
    <w:multiLevelType w:val="hybridMultilevel"/>
    <w:tmpl w:val="ED96346E"/>
    <w:lvl w:ilvl="0" w:tplc="AAD2EFBE">
      <w:start w:val="1"/>
      <w:numFmt w:val="decimal"/>
      <w:lvlText w:val="%1."/>
      <w:lvlJc w:val="left"/>
      <w:pPr>
        <w:tabs>
          <w:tab w:val="num" w:pos="720"/>
        </w:tabs>
        <w:ind w:left="720" w:hanging="360"/>
      </w:pPr>
    </w:lvl>
    <w:lvl w:ilvl="1" w:tplc="0A8E56DA" w:tentative="1">
      <w:start w:val="1"/>
      <w:numFmt w:val="decimal"/>
      <w:lvlText w:val="%2."/>
      <w:lvlJc w:val="left"/>
      <w:pPr>
        <w:tabs>
          <w:tab w:val="num" w:pos="1440"/>
        </w:tabs>
        <w:ind w:left="1440" w:hanging="360"/>
      </w:pPr>
    </w:lvl>
    <w:lvl w:ilvl="2" w:tplc="711230BC" w:tentative="1">
      <w:start w:val="1"/>
      <w:numFmt w:val="decimal"/>
      <w:lvlText w:val="%3."/>
      <w:lvlJc w:val="left"/>
      <w:pPr>
        <w:tabs>
          <w:tab w:val="num" w:pos="2160"/>
        </w:tabs>
        <w:ind w:left="2160" w:hanging="360"/>
      </w:pPr>
    </w:lvl>
    <w:lvl w:ilvl="3" w:tplc="2BD00DEC" w:tentative="1">
      <w:start w:val="1"/>
      <w:numFmt w:val="decimal"/>
      <w:lvlText w:val="%4."/>
      <w:lvlJc w:val="left"/>
      <w:pPr>
        <w:tabs>
          <w:tab w:val="num" w:pos="2880"/>
        </w:tabs>
        <w:ind w:left="2880" w:hanging="360"/>
      </w:pPr>
    </w:lvl>
    <w:lvl w:ilvl="4" w:tplc="93A8041A" w:tentative="1">
      <w:start w:val="1"/>
      <w:numFmt w:val="decimal"/>
      <w:lvlText w:val="%5."/>
      <w:lvlJc w:val="left"/>
      <w:pPr>
        <w:tabs>
          <w:tab w:val="num" w:pos="3600"/>
        </w:tabs>
        <w:ind w:left="3600" w:hanging="360"/>
      </w:pPr>
    </w:lvl>
    <w:lvl w:ilvl="5" w:tplc="B8AE8536" w:tentative="1">
      <w:start w:val="1"/>
      <w:numFmt w:val="decimal"/>
      <w:lvlText w:val="%6."/>
      <w:lvlJc w:val="left"/>
      <w:pPr>
        <w:tabs>
          <w:tab w:val="num" w:pos="4320"/>
        </w:tabs>
        <w:ind w:left="4320" w:hanging="360"/>
      </w:pPr>
    </w:lvl>
    <w:lvl w:ilvl="6" w:tplc="F508ED1A" w:tentative="1">
      <w:start w:val="1"/>
      <w:numFmt w:val="decimal"/>
      <w:lvlText w:val="%7."/>
      <w:lvlJc w:val="left"/>
      <w:pPr>
        <w:tabs>
          <w:tab w:val="num" w:pos="5040"/>
        </w:tabs>
        <w:ind w:left="5040" w:hanging="360"/>
      </w:pPr>
    </w:lvl>
    <w:lvl w:ilvl="7" w:tplc="9D74FB88" w:tentative="1">
      <w:start w:val="1"/>
      <w:numFmt w:val="decimal"/>
      <w:lvlText w:val="%8."/>
      <w:lvlJc w:val="left"/>
      <w:pPr>
        <w:tabs>
          <w:tab w:val="num" w:pos="5760"/>
        </w:tabs>
        <w:ind w:left="5760" w:hanging="360"/>
      </w:pPr>
    </w:lvl>
    <w:lvl w:ilvl="8" w:tplc="59904400" w:tentative="1">
      <w:start w:val="1"/>
      <w:numFmt w:val="decimal"/>
      <w:lvlText w:val="%9."/>
      <w:lvlJc w:val="left"/>
      <w:pPr>
        <w:tabs>
          <w:tab w:val="num" w:pos="6480"/>
        </w:tabs>
        <w:ind w:left="6480" w:hanging="360"/>
      </w:pPr>
    </w:lvl>
  </w:abstractNum>
  <w:abstractNum w:abstractNumId="15" w15:restartNumberingAfterBreak="0">
    <w:nsid w:val="563E5AA1"/>
    <w:multiLevelType w:val="hybridMultilevel"/>
    <w:tmpl w:val="141A7E64"/>
    <w:lvl w:ilvl="0" w:tplc="32487D40">
      <w:start w:val="1"/>
      <w:numFmt w:val="decimal"/>
      <w:lvlText w:val="%1."/>
      <w:lvlJc w:val="left"/>
      <w:pPr>
        <w:tabs>
          <w:tab w:val="num" w:pos="720"/>
        </w:tabs>
        <w:ind w:left="720" w:hanging="360"/>
      </w:pPr>
    </w:lvl>
    <w:lvl w:ilvl="1" w:tplc="9FE0C34C" w:tentative="1">
      <w:start w:val="1"/>
      <w:numFmt w:val="decimal"/>
      <w:lvlText w:val="%2."/>
      <w:lvlJc w:val="left"/>
      <w:pPr>
        <w:tabs>
          <w:tab w:val="num" w:pos="1440"/>
        </w:tabs>
        <w:ind w:left="1440" w:hanging="360"/>
      </w:pPr>
    </w:lvl>
    <w:lvl w:ilvl="2" w:tplc="F26C9E6C" w:tentative="1">
      <w:start w:val="1"/>
      <w:numFmt w:val="decimal"/>
      <w:lvlText w:val="%3."/>
      <w:lvlJc w:val="left"/>
      <w:pPr>
        <w:tabs>
          <w:tab w:val="num" w:pos="2160"/>
        </w:tabs>
        <w:ind w:left="2160" w:hanging="360"/>
      </w:pPr>
    </w:lvl>
    <w:lvl w:ilvl="3" w:tplc="2BE2D500" w:tentative="1">
      <w:start w:val="1"/>
      <w:numFmt w:val="decimal"/>
      <w:lvlText w:val="%4."/>
      <w:lvlJc w:val="left"/>
      <w:pPr>
        <w:tabs>
          <w:tab w:val="num" w:pos="2880"/>
        </w:tabs>
        <w:ind w:left="2880" w:hanging="360"/>
      </w:pPr>
    </w:lvl>
    <w:lvl w:ilvl="4" w:tplc="1D8A84DA" w:tentative="1">
      <w:start w:val="1"/>
      <w:numFmt w:val="decimal"/>
      <w:lvlText w:val="%5."/>
      <w:lvlJc w:val="left"/>
      <w:pPr>
        <w:tabs>
          <w:tab w:val="num" w:pos="3600"/>
        </w:tabs>
        <w:ind w:left="3600" w:hanging="360"/>
      </w:pPr>
    </w:lvl>
    <w:lvl w:ilvl="5" w:tplc="077A5064" w:tentative="1">
      <w:start w:val="1"/>
      <w:numFmt w:val="decimal"/>
      <w:lvlText w:val="%6."/>
      <w:lvlJc w:val="left"/>
      <w:pPr>
        <w:tabs>
          <w:tab w:val="num" w:pos="4320"/>
        </w:tabs>
        <w:ind w:left="4320" w:hanging="360"/>
      </w:pPr>
    </w:lvl>
    <w:lvl w:ilvl="6" w:tplc="9E5CD6EE" w:tentative="1">
      <w:start w:val="1"/>
      <w:numFmt w:val="decimal"/>
      <w:lvlText w:val="%7."/>
      <w:lvlJc w:val="left"/>
      <w:pPr>
        <w:tabs>
          <w:tab w:val="num" w:pos="5040"/>
        </w:tabs>
        <w:ind w:left="5040" w:hanging="360"/>
      </w:pPr>
    </w:lvl>
    <w:lvl w:ilvl="7" w:tplc="005C251A" w:tentative="1">
      <w:start w:val="1"/>
      <w:numFmt w:val="decimal"/>
      <w:lvlText w:val="%8."/>
      <w:lvlJc w:val="left"/>
      <w:pPr>
        <w:tabs>
          <w:tab w:val="num" w:pos="5760"/>
        </w:tabs>
        <w:ind w:left="5760" w:hanging="360"/>
      </w:pPr>
    </w:lvl>
    <w:lvl w:ilvl="8" w:tplc="B38C80B0" w:tentative="1">
      <w:start w:val="1"/>
      <w:numFmt w:val="decimal"/>
      <w:lvlText w:val="%9."/>
      <w:lvlJc w:val="left"/>
      <w:pPr>
        <w:tabs>
          <w:tab w:val="num" w:pos="6480"/>
        </w:tabs>
        <w:ind w:left="6480" w:hanging="360"/>
      </w:pPr>
    </w:lvl>
  </w:abstractNum>
  <w:abstractNum w:abstractNumId="16" w15:restartNumberingAfterBreak="0">
    <w:nsid w:val="5744206C"/>
    <w:multiLevelType w:val="multilevel"/>
    <w:tmpl w:val="0E46F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E936FF"/>
    <w:multiLevelType w:val="hybridMultilevel"/>
    <w:tmpl w:val="02A82716"/>
    <w:lvl w:ilvl="0" w:tplc="EA02CDAA">
      <w:start w:val="1"/>
      <w:numFmt w:val="decimal"/>
      <w:lvlText w:val="%1."/>
      <w:lvlJc w:val="left"/>
      <w:pPr>
        <w:tabs>
          <w:tab w:val="num" w:pos="720"/>
        </w:tabs>
        <w:ind w:left="720" w:hanging="360"/>
      </w:pPr>
    </w:lvl>
    <w:lvl w:ilvl="1" w:tplc="83ACD134" w:tentative="1">
      <w:start w:val="1"/>
      <w:numFmt w:val="decimal"/>
      <w:lvlText w:val="%2."/>
      <w:lvlJc w:val="left"/>
      <w:pPr>
        <w:tabs>
          <w:tab w:val="num" w:pos="1440"/>
        </w:tabs>
        <w:ind w:left="1440" w:hanging="360"/>
      </w:pPr>
    </w:lvl>
    <w:lvl w:ilvl="2" w:tplc="4E6E5FC6" w:tentative="1">
      <w:start w:val="1"/>
      <w:numFmt w:val="decimal"/>
      <w:lvlText w:val="%3."/>
      <w:lvlJc w:val="left"/>
      <w:pPr>
        <w:tabs>
          <w:tab w:val="num" w:pos="2160"/>
        </w:tabs>
        <w:ind w:left="2160" w:hanging="360"/>
      </w:pPr>
    </w:lvl>
    <w:lvl w:ilvl="3" w:tplc="9B00D3AE" w:tentative="1">
      <w:start w:val="1"/>
      <w:numFmt w:val="decimal"/>
      <w:lvlText w:val="%4."/>
      <w:lvlJc w:val="left"/>
      <w:pPr>
        <w:tabs>
          <w:tab w:val="num" w:pos="2880"/>
        </w:tabs>
        <w:ind w:left="2880" w:hanging="360"/>
      </w:pPr>
    </w:lvl>
    <w:lvl w:ilvl="4" w:tplc="4A087D88" w:tentative="1">
      <w:start w:val="1"/>
      <w:numFmt w:val="decimal"/>
      <w:lvlText w:val="%5."/>
      <w:lvlJc w:val="left"/>
      <w:pPr>
        <w:tabs>
          <w:tab w:val="num" w:pos="3600"/>
        </w:tabs>
        <w:ind w:left="3600" w:hanging="360"/>
      </w:pPr>
    </w:lvl>
    <w:lvl w:ilvl="5" w:tplc="6B9A7AE6" w:tentative="1">
      <w:start w:val="1"/>
      <w:numFmt w:val="decimal"/>
      <w:lvlText w:val="%6."/>
      <w:lvlJc w:val="left"/>
      <w:pPr>
        <w:tabs>
          <w:tab w:val="num" w:pos="4320"/>
        </w:tabs>
        <w:ind w:left="4320" w:hanging="360"/>
      </w:pPr>
    </w:lvl>
    <w:lvl w:ilvl="6" w:tplc="3F284252" w:tentative="1">
      <w:start w:val="1"/>
      <w:numFmt w:val="decimal"/>
      <w:lvlText w:val="%7."/>
      <w:lvlJc w:val="left"/>
      <w:pPr>
        <w:tabs>
          <w:tab w:val="num" w:pos="5040"/>
        </w:tabs>
        <w:ind w:left="5040" w:hanging="360"/>
      </w:pPr>
    </w:lvl>
    <w:lvl w:ilvl="7" w:tplc="A1362BC0" w:tentative="1">
      <w:start w:val="1"/>
      <w:numFmt w:val="decimal"/>
      <w:lvlText w:val="%8."/>
      <w:lvlJc w:val="left"/>
      <w:pPr>
        <w:tabs>
          <w:tab w:val="num" w:pos="5760"/>
        </w:tabs>
        <w:ind w:left="5760" w:hanging="360"/>
      </w:pPr>
    </w:lvl>
    <w:lvl w:ilvl="8" w:tplc="E73A2B00" w:tentative="1">
      <w:start w:val="1"/>
      <w:numFmt w:val="decimal"/>
      <w:lvlText w:val="%9."/>
      <w:lvlJc w:val="left"/>
      <w:pPr>
        <w:tabs>
          <w:tab w:val="num" w:pos="6480"/>
        </w:tabs>
        <w:ind w:left="6480" w:hanging="360"/>
      </w:pPr>
    </w:lvl>
  </w:abstractNum>
  <w:num w:numId="1">
    <w:abstractNumId w:val="8"/>
  </w:num>
  <w:num w:numId="2">
    <w:abstractNumId w:val="14"/>
  </w:num>
  <w:num w:numId="3">
    <w:abstractNumId w:val="15"/>
  </w:num>
  <w:num w:numId="4">
    <w:abstractNumId w:val="0"/>
  </w:num>
  <w:num w:numId="5">
    <w:abstractNumId w:val="17"/>
  </w:num>
  <w:num w:numId="6">
    <w:abstractNumId w:val="5"/>
  </w:num>
  <w:num w:numId="7">
    <w:abstractNumId w:val="9"/>
  </w:num>
  <w:num w:numId="8">
    <w:abstractNumId w:val="12"/>
  </w:num>
  <w:num w:numId="9">
    <w:abstractNumId w:val="3"/>
  </w:num>
  <w:num w:numId="10">
    <w:abstractNumId w:val="4"/>
  </w:num>
  <w:num w:numId="11">
    <w:abstractNumId w:val="10"/>
  </w:num>
  <w:num w:numId="12">
    <w:abstractNumId w:val="16"/>
  </w:num>
  <w:num w:numId="13">
    <w:abstractNumId w:val="13"/>
  </w:num>
  <w:num w:numId="14">
    <w:abstractNumId w:val="1"/>
  </w:num>
  <w:num w:numId="15">
    <w:abstractNumId w:val="11"/>
  </w:num>
  <w:num w:numId="16">
    <w:abstractNumId w:val="7"/>
  </w:num>
  <w:num w:numId="17">
    <w:abstractNumId w:val="6"/>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710"/>
    <w:rsid w:val="00002620"/>
    <w:rsid w:val="00011CED"/>
    <w:rsid w:val="000141B6"/>
    <w:rsid w:val="000150BF"/>
    <w:rsid w:val="0002256F"/>
    <w:rsid w:val="000507A3"/>
    <w:rsid w:val="000539EB"/>
    <w:rsid w:val="00055C37"/>
    <w:rsid w:val="00063EAB"/>
    <w:rsid w:val="0006521C"/>
    <w:rsid w:val="00066462"/>
    <w:rsid w:val="00070350"/>
    <w:rsid w:val="00072CF3"/>
    <w:rsid w:val="000809C6"/>
    <w:rsid w:val="00091528"/>
    <w:rsid w:val="0009415F"/>
    <w:rsid w:val="00096051"/>
    <w:rsid w:val="000A3684"/>
    <w:rsid w:val="000A55F9"/>
    <w:rsid w:val="000B0856"/>
    <w:rsid w:val="000B2731"/>
    <w:rsid w:val="000B2CA0"/>
    <w:rsid w:val="000C6942"/>
    <w:rsid w:val="000D3407"/>
    <w:rsid w:val="000D62E8"/>
    <w:rsid w:val="000F1BBF"/>
    <w:rsid w:val="000F701F"/>
    <w:rsid w:val="00101407"/>
    <w:rsid w:val="001019F9"/>
    <w:rsid w:val="00101E96"/>
    <w:rsid w:val="00102AF4"/>
    <w:rsid w:val="00102DC5"/>
    <w:rsid w:val="001034AA"/>
    <w:rsid w:val="0011288D"/>
    <w:rsid w:val="00123AAC"/>
    <w:rsid w:val="00125C4E"/>
    <w:rsid w:val="00144C41"/>
    <w:rsid w:val="00154CE1"/>
    <w:rsid w:val="001604FC"/>
    <w:rsid w:val="00162DD5"/>
    <w:rsid w:val="00165552"/>
    <w:rsid w:val="00171CF5"/>
    <w:rsid w:val="0017276B"/>
    <w:rsid w:val="00172AF5"/>
    <w:rsid w:val="00172E5D"/>
    <w:rsid w:val="00180209"/>
    <w:rsid w:val="00186813"/>
    <w:rsid w:val="00194956"/>
    <w:rsid w:val="001A56B9"/>
    <w:rsid w:val="001A7EE3"/>
    <w:rsid w:val="001B3C31"/>
    <w:rsid w:val="001B44BA"/>
    <w:rsid w:val="001C472B"/>
    <w:rsid w:val="001E3C12"/>
    <w:rsid w:val="001F0BED"/>
    <w:rsid w:val="001F0F38"/>
    <w:rsid w:val="001F427D"/>
    <w:rsid w:val="001F5196"/>
    <w:rsid w:val="001F6357"/>
    <w:rsid w:val="00202D77"/>
    <w:rsid w:val="00206832"/>
    <w:rsid w:val="00220879"/>
    <w:rsid w:val="00222008"/>
    <w:rsid w:val="0022688A"/>
    <w:rsid w:val="0023135E"/>
    <w:rsid w:val="00231563"/>
    <w:rsid w:val="00232DA0"/>
    <w:rsid w:val="00236962"/>
    <w:rsid w:val="0023702E"/>
    <w:rsid w:val="00240363"/>
    <w:rsid w:val="0025066F"/>
    <w:rsid w:val="0026656C"/>
    <w:rsid w:val="0028020A"/>
    <w:rsid w:val="00284515"/>
    <w:rsid w:val="0028698B"/>
    <w:rsid w:val="0029027A"/>
    <w:rsid w:val="00290E7A"/>
    <w:rsid w:val="00294A66"/>
    <w:rsid w:val="00296AF4"/>
    <w:rsid w:val="00297B20"/>
    <w:rsid w:val="002A01CB"/>
    <w:rsid w:val="002A08B5"/>
    <w:rsid w:val="002B36AE"/>
    <w:rsid w:val="002B63DE"/>
    <w:rsid w:val="002B6BCB"/>
    <w:rsid w:val="002C0639"/>
    <w:rsid w:val="002C5C8C"/>
    <w:rsid w:val="002D1376"/>
    <w:rsid w:val="002D7672"/>
    <w:rsid w:val="002E029B"/>
    <w:rsid w:val="002E29A3"/>
    <w:rsid w:val="002E5072"/>
    <w:rsid w:val="002E7227"/>
    <w:rsid w:val="002F197F"/>
    <w:rsid w:val="002F4685"/>
    <w:rsid w:val="003030E4"/>
    <w:rsid w:val="00314637"/>
    <w:rsid w:val="00322F7E"/>
    <w:rsid w:val="00324A10"/>
    <w:rsid w:val="00324BDF"/>
    <w:rsid w:val="00332D2C"/>
    <w:rsid w:val="00333710"/>
    <w:rsid w:val="0033559E"/>
    <w:rsid w:val="003414A6"/>
    <w:rsid w:val="00341D93"/>
    <w:rsid w:val="00343B48"/>
    <w:rsid w:val="00344DDE"/>
    <w:rsid w:val="00350E3E"/>
    <w:rsid w:val="003515B3"/>
    <w:rsid w:val="003533D0"/>
    <w:rsid w:val="00360022"/>
    <w:rsid w:val="00361A3E"/>
    <w:rsid w:val="0039211A"/>
    <w:rsid w:val="0039293B"/>
    <w:rsid w:val="003B177E"/>
    <w:rsid w:val="003C4DF6"/>
    <w:rsid w:val="003D5796"/>
    <w:rsid w:val="003D6E73"/>
    <w:rsid w:val="003E1795"/>
    <w:rsid w:val="003E2AAE"/>
    <w:rsid w:val="003E7709"/>
    <w:rsid w:val="003F3256"/>
    <w:rsid w:val="003F51A4"/>
    <w:rsid w:val="00403BEB"/>
    <w:rsid w:val="00412FDA"/>
    <w:rsid w:val="004176D4"/>
    <w:rsid w:val="00420A42"/>
    <w:rsid w:val="00435F54"/>
    <w:rsid w:val="00437B32"/>
    <w:rsid w:val="00440454"/>
    <w:rsid w:val="00443BCE"/>
    <w:rsid w:val="00445C6D"/>
    <w:rsid w:val="004753E4"/>
    <w:rsid w:val="00481713"/>
    <w:rsid w:val="004844CB"/>
    <w:rsid w:val="00484FF8"/>
    <w:rsid w:val="0049433E"/>
    <w:rsid w:val="00495D3A"/>
    <w:rsid w:val="00496E7F"/>
    <w:rsid w:val="004A56DE"/>
    <w:rsid w:val="004A6805"/>
    <w:rsid w:val="004B2298"/>
    <w:rsid w:val="004B3A97"/>
    <w:rsid w:val="004B645C"/>
    <w:rsid w:val="004C072C"/>
    <w:rsid w:val="004C4984"/>
    <w:rsid w:val="004C5F49"/>
    <w:rsid w:val="004D40DC"/>
    <w:rsid w:val="004D6801"/>
    <w:rsid w:val="004D6B68"/>
    <w:rsid w:val="004E35AF"/>
    <w:rsid w:val="004E514C"/>
    <w:rsid w:val="004E5C8F"/>
    <w:rsid w:val="004E66EE"/>
    <w:rsid w:val="004E70F1"/>
    <w:rsid w:val="004E77A1"/>
    <w:rsid w:val="004F7A6C"/>
    <w:rsid w:val="005132CB"/>
    <w:rsid w:val="0051474A"/>
    <w:rsid w:val="00524FE1"/>
    <w:rsid w:val="00535326"/>
    <w:rsid w:val="00543BCC"/>
    <w:rsid w:val="00544ABD"/>
    <w:rsid w:val="00546BCE"/>
    <w:rsid w:val="00551004"/>
    <w:rsid w:val="00552F6D"/>
    <w:rsid w:val="00554E37"/>
    <w:rsid w:val="00555D8E"/>
    <w:rsid w:val="0056643A"/>
    <w:rsid w:val="0056767D"/>
    <w:rsid w:val="00567AA1"/>
    <w:rsid w:val="00571E27"/>
    <w:rsid w:val="00581192"/>
    <w:rsid w:val="00585B03"/>
    <w:rsid w:val="00586243"/>
    <w:rsid w:val="005A0B55"/>
    <w:rsid w:val="005B4138"/>
    <w:rsid w:val="005B7A16"/>
    <w:rsid w:val="005C331B"/>
    <w:rsid w:val="005C4ACB"/>
    <w:rsid w:val="005C54CD"/>
    <w:rsid w:val="005C71B7"/>
    <w:rsid w:val="005C7B58"/>
    <w:rsid w:val="005D3C50"/>
    <w:rsid w:val="005D4C3F"/>
    <w:rsid w:val="005D4D95"/>
    <w:rsid w:val="005D727C"/>
    <w:rsid w:val="005E3E51"/>
    <w:rsid w:val="005F3DAD"/>
    <w:rsid w:val="00600332"/>
    <w:rsid w:val="00602072"/>
    <w:rsid w:val="00606B3E"/>
    <w:rsid w:val="0062059F"/>
    <w:rsid w:val="006219CC"/>
    <w:rsid w:val="00634A25"/>
    <w:rsid w:val="00635409"/>
    <w:rsid w:val="00637961"/>
    <w:rsid w:val="006419B6"/>
    <w:rsid w:val="0064262C"/>
    <w:rsid w:val="00644981"/>
    <w:rsid w:val="006460C7"/>
    <w:rsid w:val="00673917"/>
    <w:rsid w:val="0067478F"/>
    <w:rsid w:val="0068048A"/>
    <w:rsid w:val="00684E55"/>
    <w:rsid w:val="00687E85"/>
    <w:rsid w:val="006B2AFF"/>
    <w:rsid w:val="006B5BC0"/>
    <w:rsid w:val="006C0FC4"/>
    <w:rsid w:val="006C21AD"/>
    <w:rsid w:val="006C470D"/>
    <w:rsid w:val="006E36C4"/>
    <w:rsid w:val="006F2C1F"/>
    <w:rsid w:val="006F2ECD"/>
    <w:rsid w:val="006F3FF2"/>
    <w:rsid w:val="006F758B"/>
    <w:rsid w:val="007031B0"/>
    <w:rsid w:val="00703773"/>
    <w:rsid w:val="00714455"/>
    <w:rsid w:val="007233D5"/>
    <w:rsid w:val="00723B14"/>
    <w:rsid w:val="00725571"/>
    <w:rsid w:val="007304A3"/>
    <w:rsid w:val="00736033"/>
    <w:rsid w:val="007366A1"/>
    <w:rsid w:val="00737091"/>
    <w:rsid w:val="00741814"/>
    <w:rsid w:val="00743FEC"/>
    <w:rsid w:val="00744E50"/>
    <w:rsid w:val="007530EC"/>
    <w:rsid w:val="00753ACA"/>
    <w:rsid w:val="00755600"/>
    <w:rsid w:val="0075730C"/>
    <w:rsid w:val="00764275"/>
    <w:rsid w:val="00765170"/>
    <w:rsid w:val="007674A6"/>
    <w:rsid w:val="00772F63"/>
    <w:rsid w:val="00781654"/>
    <w:rsid w:val="0079428F"/>
    <w:rsid w:val="007A08C1"/>
    <w:rsid w:val="007A0C6C"/>
    <w:rsid w:val="007B1237"/>
    <w:rsid w:val="007B135C"/>
    <w:rsid w:val="007C1952"/>
    <w:rsid w:val="007C28E3"/>
    <w:rsid w:val="007C3EC1"/>
    <w:rsid w:val="007C433D"/>
    <w:rsid w:val="007C708F"/>
    <w:rsid w:val="007D0D79"/>
    <w:rsid w:val="007E1B40"/>
    <w:rsid w:val="007F38D8"/>
    <w:rsid w:val="007F5C82"/>
    <w:rsid w:val="00801967"/>
    <w:rsid w:val="008101F9"/>
    <w:rsid w:val="00821302"/>
    <w:rsid w:val="00834E09"/>
    <w:rsid w:val="0083553B"/>
    <w:rsid w:val="008368A0"/>
    <w:rsid w:val="008412AD"/>
    <w:rsid w:val="0084574C"/>
    <w:rsid w:val="00845FF6"/>
    <w:rsid w:val="00850C86"/>
    <w:rsid w:val="00851A52"/>
    <w:rsid w:val="008525CF"/>
    <w:rsid w:val="00854398"/>
    <w:rsid w:val="00861514"/>
    <w:rsid w:val="00866FFA"/>
    <w:rsid w:val="00870A78"/>
    <w:rsid w:val="00870D32"/>
    <w:rsid w:val="00871BE6"/>
    <w:rsid w:val="00874296"/>
    <w:rsid w:val="00875019"/>
    <w:rsid w:val="00877E8D"/>
    <w:rsid w:val="0088058B"/>
    <w:rsid w:val="0088443C"/>
    <w:rsid w:val="0088584E"/>
    <w:rsid w:val="0089317B"/>
    <w:rsid w:val="00896092"/>
    <w:rsid w:val="008961D3"/>
    <w:rsid w:val="008B206D"/>
    <w:rsid w:val="008C05F3"/>
    <w:rsid w:val="008C1F81"/>
    <w:rsid w:val="008C3907"/>
    <w:rsid w:val="008D464F"/>
    <w:rsid w:val="008E5A79"/>
    <w:rsid w:val="008F2018"/>
    <w:rsid w:val="00905F32"/>
    <w:rsid w:val="0090765F"/>
    <w:rsid w:val="00915843"/>
    <w:rsid w:val="00924143"/>
    <w:rsid w:val="009241BF"/>
    <w:rsid w:val="00924862"/>
    <w:rsid w:val="00925092"/>
    <w:rsid w:val="009319BF"/>
    <w:rsid w:val="00935315"/>
    <w:rsid w:val="00945C90"/>
    <w:rsid w:val="00951634"/>
    <w:rsid w:val="009727FA"/>
    <w:rsid w:val="00976A9A"/>
    <w:rsid w:val="00977654"/>
    <w:rsid w:val="00984440"/>
    <w:rsid w:val="00985936"/>
    <w:rsid w:val="009917F1"/>
    <w:rsid w:val="009A1118"/>
    <w:rsid w:val="009A4F75"/>
    <w:rsid w:val="009A737D"/>
    <w:rsid w:val="009B357A"/>
    <w:rsid w:val="009C18D8"/>
    <w:rsid w:val="009C1FCD"/>
    <w:rsid w:val="009C70CE"/>
    <w:rsid w:val="009E2951"/>
    <w:rsid w:val="009E33D4"/>
    <w:rsid w:val="009E5400"/>
    <w:rsid w:val="009F1CA8"/>
    <w:rsid w:val="009F6AD4"/>
    <w:rsid w:val="00A00890"/>
    <w:rsid w:val="00A032AC"/>
    <w:rsid w:val="00A07D77"/>
    <w:rsid w:val="00A128D4"/>
    <w:rsid w:val="00A23271"/>
    <w:rsid w:val="00A27462"/>
    <w:rsid w:val="00A34AAE"/>
    <w:rsid w:val="00A4105A"/>
    <w:rsid w:val="00A4114B"/>
    <w:rsid w:val="00A45757"/>
    <w:rsid w:val="00A5422E"/>
    <w:rsid w:val="00A55790"/>
    <w:rsid w:val="00A66BE3"/>
    <w:rsid w:val="00A744BF"/>
    <w:rsid w:val="00A759BE"/>
    <w:rsid w:val="00A75B83"/>
    <w:rsid w:val="00A82301"/>
    <w:rsid w:val="00A852B4"/>
    <w:rsid w:val="00A85A5D"/>
    <w:rsid w:val="00A944DF"/>
    <w:rsid w:val="00AA2F07"/>
    <w:rsid w:val="00AA6183"/>
    <w:rsid w:val="00AA773B"/>
    <w:rsid w:val="00AB6393"/>
    <w:rsid w:val="00AB6BDA"/>
    <w:rsid w:val="00AC293A"/>
    <w:rsid w:val="00AC2A77"/>
    <w:rsid w:val="00AC3BD3"/>
    <w:rsid w:val="00AD2708"/>
    <w:rsid w:val="00AD3FB5"/>
    <w:rsid w:val="00AD63E6"/>
    <w:rsid w:val="00AD6E85"/>
    <w:rsid w:val="00AE0AE8"/>
    <w:rsid w:val="00AF4E86"/>
    <w:rsid w:val="00B147B7"/>
    <w:rsid w:val="00B148C7"/>
    <w:rsid w:val="00B1567D"/>
    <w:rsid w:val="00B260E5"/>
    <w:rsid w:val="00B26EEF"/>
    <w:rsid w:val="00B27DFB"/>
    <w:rsid w:val="00B35894"/>
    <w:rsid w:val="00B446E3"/>
    <w:rsid w:val="00B44DBE"/>
    <w:rsid w:val="00B52F68"/>
    <w:rsid w:val="00B53347"/>
    <w:rsid w:val="00B56A9F"/>
    <w:rsid w:val="00B60A73"/>
    <w:rsid w:val="00B613B2"/>
    <w:rsid w:val="00B64741"/>
    <w:rsid w:val="00B6498F"/>
    <w:rsid w:val="00B67132"/>
    <w:rsid w:val="00B7140F"/>
    <w:rsid w:val="00B924B2"/>
    <w:rsid w:val="00B92E8F"/>
    <w:rsid w:val="00B9471F"/>
    <w:rsid w:val="00B95DF2"/>
    <w:rsid w:val="00B95F10"/>
    <w:rsid w:val="00BA00CC"/>
    <w:rsid w:val="00BA0E11"/>
    <w:rsid w:val="00BA3202"/>
    <w:rsid w:val="00BB229E"/>
    <w:rsid w:val="00BB28F5"/>
    <w:rsid w:val="00BB63A7"/>
    <w:rsid w:val="00BB7117"/>
    <w:rsid w:val="00BC070C"/>
    <w:rsid w:val="00BC0741"/>
    <w:rsid w:val="00BD36BF"/>
    <w:rsid w:val="00BD7FDA"/>
    <w:rsid w:val="00BE4305"/>
    <w:rsid w:val="00BF11A6"/>
    <w:rsid w:val="00BF6ABA"/>
    <w:rsid w:val="00C012EA"/>
    <w:rsid w:val="00C12432"/>
    <w:rsid w:val="00C129E8"/>
    <w:rsid w:val="00C20732"/>
    <w:rsid w:val="00C234DC"/>
    <w:rsid w:val="00C23D87"/>
    <w:rsid w:val="00C25171"/>
    <w:rsid w:val="00C35A00"/>
    <w:rsid w:val="00C37A09"/>
    <w:rsid w:val="00C40393"/>
    <w:rsid w:val="00C44EE2"/>
    <w:rsid w:val="00C53B43"/>
    <w:rsid w:val="00C5699B"/>
    <w:rsid w:val="00C619C7"/>
    <w:rsid w:val="00C704D7"/>
    <w:rsid w:val="00C72DCB"/>
    <w:rsid w:val="00CA3307"/>
    <w:rsid w:val="00CA4727"/>
    <w:rsid w:val="00CB46A8"/>
    <w:rsid w:val="00CC1DC9"/>
    <w:rsid w:val="00CC2CC7"/>
    <w:rsid w:val="00CD1382"/>
    <w:rsid w:val="00CD1FA0"/>
    <w:rsid w:val="00CD50F1"/>
    <w:rsid w:val="00CD6802"/>
    <w:rsid w:val="00CF5E23"/>
    <w:rsid w:val="00CF66EA"/>
    <w:rsid w:val="00CF7DB0"/>
    <w:rsid w:val="00D103B7"/>
    <w:rsid w:val="00D16A46"/>
    <w:rsid w:val="00D214F9"/>
    <w:rsid w:val="00D2674E"/>
    <w:rsid w:val="00D31275"/>
    <w:rsid w:val="00D36050"/>
    <w:rsid w:val="00D43B99"/>
    <w:rsid w:val="00D4404E"/>
    <w:rsid w:val="00D463DD"/>
    <w:rsid w:val="00D50FD9"/>
    <w:rsid w:val="00D51BD7"/>
    <w:rsid w:val="00D55543"/>
    <w:rsid w:val="00D60552"/>
    <w:rsid w:val="00D60C86"/>
    <w:rsid w:val="00D60CE1"/>
    <w:rsid w:val="00D61AFF"/>
    <w:rsid w:val="00D75936"/>
    <w:rsid w:val="00D75F8D"/>
    <w:rsid w:val="00D825C3"/>
    <w:rsid w:val="00D860E9"/>
    <w:rsid w:val="00D9744C"/>
    <w:rsid w:val="00DA5C06"/>
    <w:rsid w:val="00DB1D70"/>
    <w:rsid w:val="00DB457C"/>
    <w:rsid w:val="00DB4932"/>
    <w:rsid w:val="00DB4C87"/>
    <w:rsid w:val="00DB6996"/>
    <w:rsid w:val="00DC0E40"/>
    <w:rsid w:val="00DC7660"/>
    <w:rsid w:val="00DD69A9"/>
    <w:rsid w:val="00DE40DC"/>
    <w:rsid w:val="00DF2663"/>
    <w:rsid w:val="00DF3B06"/>
    <w:rsid w:val="00DF7328"/>
    <w:rsid w:val="00DF7D30"/>
    <w:rsid w:val="00E030CE"/>
    <w:rsid w:val="00E149EF"/>
    <w:rsid w:val="00E15F4F"/>
    <w:rsid w:val="00E25DDB"/>
    <w:rsid w:val="00E26983"/>
    <w:rsid w:val="00E26D86"/>
    <w:rsid w:val="00E3016C"/>
    <w:rsid w:val="00E30FFC"/>
    <w:rsid w:val="00E32C6C"/>
    <w:rsid w:val="00E3608B"/>
    <w:rsid w:val="00E3696B"/>
    <w:rsid w:val="00E37B37"/>
    <w:rsid w:val="00E405CE"/>
    <w:rsid w:val="00E51D9D"/>
    <w:rsid w:val="00E529E8"/>
    <w:rsid w:val="00E53168"/>
    <w:rsid w:val="00E60897"/>
    <w:rsid w:val="00E65D89"/>
    <w:rsid w:val="00E6637D"/>
    <w:rsid w:val="00E73CA2"/>
    <w:rsid w:val="00E76322"/>
    <w:rsid w:val="00E7765C"/>
    <w:rsid w:val="00E81171"/>
    <w:rsid w:val="00E85359"/>
    <w:rsid w:val="00E8761E"/>
    <w:rsid w:val="00E8774B"/>
    <w:rsid w:val="00E9176C"/>
    <w:rsid w:val="00E93182"/>
    <w:rsid w:val="00E95F2B"/>
    <w:rsid w:val="00EC3BEC"/>
    <w:rsid w:val="00EC549D"/>
    <w:rsid w:val="00EC66A9"/>
    <w:rsid w:val="00EC67B2"/>
    <w:rsid w:val="00ED02E5"/>
    <w:rsid w:val="00ED3A92"/>
    <w:rsid w:val="00ED4017"/>
    <w:rsid w:val="00EE6E30"/>
    <w:rsid w:val="00EF0761"/>
    <w:rsid w:val="00F00A38"/>
    <w:rsid w:val="00F07A5A"/>
    <w:rsid w:val="00F143F4"/>
    <w:rsid w:val="00F24218"/>
    <w:rsid w:val="00F277DE"/>
    <w:rsid w:val="00F31944"/>
    <w:rsid w:val="00F368D5"/>
    <w:rsid w:val="00F3695D"/>
    <w:rsid w:val="00F37AB4"/>
    <w:rsid w:val="00F62635"/>
    <w:rsid w:val="00F71B32"/>
    <w:rsid w:val="00F77712"/>
    <w:rsid w:val="00F93AD7"/>
    <w:rsid w:val="00F96295"/>
    <w:rsid w:val="00FA048D"/>
    <w:rsid w:val="00FA2222"/>
    <w:rsid w:val="00FA288B"/>
    <w:rsid w:val="00FA289E"/>
    <w:rsid w:val="00FA3093"/>
    <w:rsid w:val="00FA3117"/>
    <w:rsid w:val="00FA389E"/>
    <w:rsid w:val="00FB19C3"/>
    <w:rsid w:val="00FB5E1D"/>
    <w:rsid w:val="00FC1BB4"/>
    <w:rsid w:val="00FC2835"/>
    <w:rsid w:val="00FC6799"/>
    <w:rsid w:val="00FE157D"/>
    <w:rsid w:val="00FE19B6"/>
    <w:rsid w:val="00FE625F"/>
    <w:rsid w:val="00FE6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852355"/>
  <w15:chartTrackingRefBased/>
  <w15:docId w15:val="{60203C41-8868-CF41-9E22-89AA3C6A5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84FF8"/>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571E27"/>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6B2AF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F2C1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F2C1F"/>
    <w:rPr>
      <w:rFonts w:ascii="Times New Roman" w:eastAsia="Times New Roman" w:hAnsi="Times New Roman" w:cs="Times New Roman"/>
      <w:b/>
      <w:bCs/>
      <w:sz w:val="27"/>
      <w:szCs w:val="27"/>
      <w:lang w:val="en-GB" w:eastAsia="en-GB"/>
    </w:rPr>
  </w:style>
  <w:style w:type="paragraph" w:customStyle="1" w:styleId="import-normal">
    <w:name w:val="import-normal"/>
    <w:basedOn w:val="Normal"/>
    <w:rsid w:val="006F2C1F"/>
    <w:pPr>
      <w:spacing w:before="100" w:beforeAutospacing="1" w:after="100" w:afterAutospacing="1"/>
    </w:pPr>
  </w:style>
  <w:style w:type="character" w:customStyle="1" w:styleId="import-highlight">
    <w:name w:val="import-highlight"/>
    <w:basedOn w:val="DefaultParagraphFont"/>
    <w:rsid w:val="006F2C1F"/>
  </w:style>
  <w:style w:type="character" w:styleId="Strong">
    <w:name w:val="Strong"/>
    <w:basedOn w:val="DefaultParagraphFont"/>
    <w:uiPriority w:val="22"/>
    <w:qFormat/>
    <w:rsid w:val="006F2C1F"/>
    <w:rPr>
      <w:b/>
      <w:bCs/>
    </w:rPr>
  </w:style>
  <w:style w:type="paragraph" w:styleId="NormalWeb">
    <w:name w:val="Normal (Web)"/>
    <w:basedOn w:val="Normal"/>
    <w:uiPriority w:val="99"/>
    <w:unhideWhenUsed/>
    <w:rsid w:val="00AC2A77"/>
    <w:pPr>
      <w:spacing w:before="100" w:beforeAutospacing="1" w:after="100" w:afterAutospacing="1"/>
    </w:pPr>
  </w:style>
  <w:style w:type="character" w:styleId="Hyperlink">
    <w:name w:val="Hyperlink"/>
    <w:basedOn w:val="DefaultParagraphFont"/>
    <w:uiPriority w:val="99"/>
    <w:unhideWhenUsed/>
    <w:rsid w:val="007C433D"/>
    <w:rPr>
      <w:color w:val="0000FF"/>
      <w:u w:val="single"/>
    </w:rPr>
  </w:style>
  <w:style w:type="character" w:customStyle="1" w:styleId="UnresolvedMention1">
    <w:name w:val="Unresolved Mention1"/>
    <w:basedOn w:val="DefaultParagraphFont"/>
    <w:uiPriority w:val="99"/>
    <w:rsid w:val="007C433D"/>
    <w:rPr>
      <w:color w:val="605E5C"/>
      <w:shd w:val="clear" w:color="auto" w:fill="E1DFDD"/>
    </w:rPr>
  </w:style>
  <w:style w:type="paragraph" w:styleId="ListParagraph">
    <w:name w:val="List Paragraph"/>
    <w:basedOn w:val="Normal"/>
    <w:uiPriority w:val="34"/>
    <w:qFormat/>
    <w:rsid w:val="006460C7"/>
    <w:pPr>
      <w:ind w:left="720"/>
      <w:contextualSpacing/>
    </w:pPr>
    <w:rPr>
      <w:rFonts w:asciiTheme="minorHAnsi" w:eastAsiaTheme="minorHAnsi" w:hAnsiTheme="minorHAnsi" w:cstheme="minorBidi"/>
      <w:lang w:eastAsia="en-US"/>
    </w:rPr>
  </w:style>
  <w:style w:type="character" w:styleId="Emphasis">
    <w:name w:val="Emphasis"/>
    <w:basedOn w:val="DefaultParagraphFont"/>
    <w:uiPriority w:val="20"/>
    <w:qFormat/>
    <w:rsid w:val="00544ABD"/>
    <w:rPr>
      <w:i/>
      <w:iCs/>
    </w:rPr>
  </w:style>
  <w:style w:type="paragraph" w:styleId="Header">
    <w:name w:val="header"/>
    <w:basedOn w:val="Normal"/>
    <w:link w:val="HeaderChar"/>
    <w:uiPriority w:val="99"/>
    <w:unhideWhenUsed/>
    <w:rsid w:val="004E5C8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E5C8F"/>
    <w:rPr>
      <w:lang w:val="en-GB"/>
    </w:rPr>
  </w:style>
  <w:style w:type="paragraph" w:styleId="Footer">
    <w:name w:val="footer"/>
    <w:basedOn w:val="Normal"/>
    <w:link w:val="FooterChar"/>
    <w:uiPriority w:val="99"/>
    <w:unhideWhenUsed/>
    <w:rsid w:val="004E5C8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E5C8F"/>
    <w:rPr>
      <w:lang w:val="en-GB"/>
    </w:rPr>
  </w:style>
  <w:style w:type="paragraph" w:styleId="NoSpacing">
    <w:name w:val="No Spacing"/>
    <w:uiPriority w:val="1"/>
    <w:qFormat/>
    <w:rsid w:val="004E5C8F"/>
    <w:rPr>
      <w:rFonts w:eastAsiaTheme="minorEastAsia"/>
      <w:sz w:val="22"/>
      <w:szCs w:val="22"/>
      <w:lang w:eastAsia="zh-CN"/>
    </w:rPr>
  </w:style>
  <w:style w:type="character" w:customStyle="1" w:styleId="Heading1Char">
    <w:name w:val="Heading 1 Char"/>
    <w:basedOn w:val="DefaultParagraphFont"/>
    <w:link w:val="Heading1"/>
    <w:uiPriority w:val="9"/>
    <w:rsid w:val="00571E27"/>
    <w:rPr>
      <w:rFonts w:asciiTheme="majorHAnsi" w:eastAsiaTheme="majorEastAsia" w:hAnsiTheme="majorHAnsi" w:cstheme="majorBidi"/>
      <w:color w:val="2F5496" w:themeColor="accent1" w:themeShade="BF"/>
      <w:sz w:val="32"/>
      <w:szCs w:val="32"/>
      <w:lang w:val="en-GB"/>
    </w:rPr>
  </w:style>
  <w:style w:type="character" w:customStyle="1" w:styleId="a-size-extra-large">
    <w:name w:val="a-size-extra-large"/>
    <w:basedOn w:val="DefaultParagraphFont"/>
    <w:rsid w:val="00571E27"/>
  </w:style>
  <w:style w:type="paragraph" w:styleId="BalloonText">
    <w:name w:val="Balloon Text"/>
    <w:basedOn w:val="Normal"/>
    <w:link w:val="BalloonTextChar"/>
    <w:uiPriority w:val="99"/>
    <w:semiHidden/>
    <w:unhideWhenUsed/>
    <w:rsid w:val="005B41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4138"/>
    <w:rPr>
      <w:rFonts w:ascii="Segoe UI" w:eastAsia="Times New Roman" w:hAnsi="Segoe UI" w:cs="Segoe UI"/>
      <w:sz w:val="18"/>
      <w:szCs w:val="18"/>
      <w:lang w:val="en-GB" w:eastAsia="en-GB"/>
    </w:rPr>
  </w:style>
  <w:style w:type="character" w:styleId="PageNumber">
    <w:name w:val="page number"/>
    <w:basedOn w:val="DefaultParagraphFont"/>
    <w:uiPriority w:val="99"/>
    <w:semiHidden/>
    <w:unhideWhenUsed/>
    <w:rsid w:val="0028020A"/>
  </w:style>
  <w:style w:type="character" w:styleId="CommentReference">
    <w:name w:val="annotation reference"/>
    <w:basedOn w:val="DefaultParagraphFont"/>
    <w:uiPriority w:val="99"/>
    <w:semiHidden/>
    <w:unhideWhenUsed/>
    <w:rsid w:val="005D727C"/>
    <w:rPr>
      <w:sz w:val="16"/>
      <w:szCs w:val="16"/>
    </w:rPr>
  </w:style>
  <w:style w:type="paragraph" w:styleId="CommentText">
    <w:name w:val="annotation text"/>
    <w:basedOn w:val="Normal"/>
    <w:link w:val="CommentTextChar"/>
    <w:uiPriority w:val="99"/>
    <w:semiHidden/>
    <w:unhideWhenUsed/>
    <w:rsid w:val="005D727C"/>
    <w:rPr>
      <w:sz w:val="20"/>
      <w:szCs w:val="20"/>
    </w:rPr>
  </w:style>
  <w:style w:type="character" w:customStyle="1" w:styleId="CommentTextChar">
    <w:name w:val="Comment Text Char"/>
    <w:basedOn w:val="DefaultParagraphFont"/>
    <w:link w:val="CommentText"/>
    <w:uiPriority w:val="99"/>
    <w:semiHidden/>
    <w:rsid w:val="005D727C"/>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5D727C"/>
    <w:rPr>
      <w:b/>
      <w:bCs/>
    </w:rPr>
  </w:style>
  <w:style w:type="character" w:customStyle="1" w:styleId="CommentSubjectChar">
    <w:name w:val="Comment Subject Char"/>
    <w:basedOn w:val="CommentTextChar"/>
    <w:link w:val="CommentSubject"/>
    <w:uiPriority w:val="99"/>
    <w:semiHidden/>
    <w:rsid w:val="005D727C"/>
    <w:rPr>
      <w:rFonts w:ascii="Times New Roman" w:eastAsia="Times New Roman" w:hAnsi="Times New Roman" w:cs="Times New Roman"/>
      <w:b/>
      <w:bCs/>
      <w:sz w:val="20"/>
      <w:szCs w:val="20"/>
      <w:lang w:val="en-GB" w:eastAsia="en-GB"/>
    </w:rPr>
  </w:style>
  <w:style w:type="character" w:customStyle="1" w:styleId="ref-journal">
    <w:name w:val="ref-journal"/>
    <w:basedOn w:val="DefaultParagraphFont"/>
    <w:rsid w:val="00AE0AE8"/>
  </w:style>
  <w:style w:type="character" w:styleId="UnresolvedMention">
    <w:name w:val="Unresolved Mention"/>
    <w:basedOn w:val="DefaultParagraphFont"/>
    <w:uiPriority w:val="99"/>
    <w:semiHidden/>
    <w:unhideWhenUsed/>
    <w:rsid w:val="00F3695D"/>
    <w:rPr>
      <w:color w:val="605E5C"/>
      <w:shd w:val="clear" w:color="auto" w:fill="E1DFDD"/>
    </w:rPr>
  </w:style>
  <w:style w:type="character" w:customStyle="1" w:styleId="title-text">
    <w:name w:val="title-text"/>
    <w:basedOn w:val="DefaultParagraphFont"/>
    <w:rsid w:val="006B2AFF"/>
  </w:style>
  <w:style w:type="character" w:customStyle="1" w:styleId="sr-only">
    <w:name w:val="sr-only"/>
    <w:basedOn w:val="DefaultParagraphFont"/>
    <w:rsid w:val="006B2AFF"/>
  </w:style>
  <w:style w:type="character" w:customStyle="1" w:styleId="text">
    <w:name w:val="text"/>
    <w:basedOn w:val="DefaultParagraphFont"/>
    <w:rsid w:val="006B2AFF"/>
  </w:style>
  <w:style w:type="character" w:customStyle="1" w:styleId="Heading2Char">
    <w:name w:val="Heading 2 Char"/>
    <w:basedOn w:val="DefaultParagraphFont"/>
    <w:link w:val="Heading2"/>
    <w:uiPriority w:val="9"/>
    <w:rsid w:val="006B2AFF"/>
    <w:rPr>
      <w:rFonts w:asciiTheme="majorHAnsi" w:eastAsiaTheme="majorEastAsia" w:hAnsiTheme="majorHAnsi" w:cstheme="majorBidi"/>
      <w:color w:val="2F5496" w:themeColor="accent1" w:themeShade="BF"/>
      <w:sz w:val="26"/>
      <w:szCs w:val="26"/>
      <w:lang w:val="en-GB" w:eastAsia="en-GB"/>
    </w:rPr>
  </w:style>
  <w:style w:type="character" w:styleId="FollowedHyperlink">
    <w:name w:val="FollowedHyperlink"/>
    <w:basedOn w:val="DefaultParagraphFont"/>
    <w:uiPriority w:val="99"/>
    <w:semiHidden/>
    <w:unhideWhenUsed/>
    <w:rsid w:val="00324B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6435">
      <w:bodyDiv w:val="1"/>
      <w:marLeft w:val="0"/>
      <w:marRight w:val="0"/>
      <w:marTop w:val="0"/>
      <w:marBottom w:val="0"/>
      <w:divBdr>
        <w:top w:val="none" w:sz="0" w:space="0" w:color="auto"/>
        <w:left w:val="none" w:sz="0" w:space="0" w:color="auto"/>
        <w:bottom w:val="none" w:sz="0" w:space="0" w:color="auto"/>
        <w:right w:val="none" w:sz="0" w:space="0" w:color="auto"/>
      </w:divBdr>
    </w:div>
    <w:div w:id="18163159">
      <w:bodyDiv w:val="1"/>
      <w:marLeft w:val="0"/>
      <w:marRight w:val="0"/>
      <w:marTop w:val="0"/>
      <w:marBottom w:val="0"/>
      <w:divBdr>
        <w:top w:val="none" w:sz="0" w:space="0" w:color="auto"/>
        <w:left w:val="none" w:sz="0" w:space="0" w:color="auto"/>
        <w:bottom w:val="none" w:sz="0" w:space="0" w:color="auto"/>
        <w:right w:val="none" w:sz="0" w:space="0" w:color="auto"/>
      </w:divBdr>
    </w:div>
    <w:div w:id="22750240">
      <w:bodyDiv w:val="1"/>
      <w:marLeft w:val="0"/>
      <w:marRight w:val="0"/>
      <w:marTop w:val="0"/>
      <w:marBottom w:val="0"/>
      <w:divBdr>
        <w:top w:val="none" w:sz="0" w:space="0" w:color="auto"/>
        <w:left w:val="none" w:sz="0" w:space="0" w:color="auto"/>
        <w:bottom w:val="none" w:sz="0" w:space="0" w:color="auto"/>
        <w:right w:val="none" w:sz="0" w:space="0" w:color="auto"/>
      </w:divBdr>
    </w:div>
    <w:div w:id="27721830">
      <w:bodyDiv w:val="1"/>
      <w:marLeft w:val="0"/>
      <w:marRight w:val="0"/>
      <w:marTop w:val="0"/>
      <w:marBottom w:val="0"/>
      <w:divBdr>
        <w:top w:val="none" w:sz="0" w:space="0" w:color="auto"/>
        <w:left w:val="none" w:sz="0" w:space="0" w:color="auto"/>
        <w:bottom w:val="none" w:sz="0" w:space="0" w:color="auto"/>
        <w:right w:val="none" w:sz="0" w:space="0" w:color="auto"/>
      </w:divBdr>
    </w:div>
    <w:div w:id="28458546">
      <w:bodyDiv w:val="1"/>
      <w:marLeft w:val="0"/>
      <w:marRight w:val="0"/>
      <w:marTop w:val="0"/>
      <w:marBottom w:val="0"/>
      <w:divBdr>
        <w:top w:val="none" w:sz="0" w:space="0" w:color="auto"/>
        <w:left w:val="none" w:sz="0" w:space="0" w:color="auto"/>
        <w:bottom w:val="none" w:sz="0" w:space="0" w:color="auto"/>
        <w:right w:val="none" w:sz="0" w:space="0" w:color="auto"/>
      </w:divBdr>
    </w:div>
    <w:div w:id="65226518">
      <w:bodyDiv w:val="1"/>
      <w:marLeft w:val="0"/>
      <w:marRight w:val="0"/>
      <w:marTop w:val="0"/>
      <w:marBottom w:val="0"/>
      <w:divBdr>
        <w:top w:val="none" w:sz="0" w:space="0" w:color="auto"/>
        <w:left w:val="none" w:sz="0" w:space="0" w:color="auto"/>
        <w:bottom w:val="none" w:sz="0" w:space="0" w:color="auto"/>
        <w:right w:val="none" w:sz="0" w:space="0" w:color="auto"/>
      </w:divBdr>
    </w:div>
    <w:div w:id="75518426">
      <w:bodyDiv w:val="1"/>
      <w:marLeft w:val="0"/>
      <w:marRight w:val="0"/>
      <w:marTop w:val="0"/>
      <w:marBottom w:val="0"/>
      <w:divBdr>
        <w:top w:val="none" w:sz="0" w:space="0" w:color="auto"/>
        <w:left w:val="none" w:sz="0" w:space="0" w:color="auto"/>
        <w:bottom w:val="none" w:sz="0" w:space="0" w:color="auto"/>
        <w:right w:val="none" w:sz="0" w:space="0" w:color="auto"/>
      </w:divBdr>
    </w:div>
    <w:div w:id="76362962">
      <w:bodyDiv w:val="1"/>
      <w:marLeft w:val="0"/>
      <w:marRight w:val="0"/>
      <w:marTop w:val="0"/>
      <w:marBottom w:val="0"/>
      <w:divBdr>
        <w:top w:val="none" w:sz="0" w:space="0" w:color="auto"/>
        <w:left w:val="none" w:sz="0" w:space="0" w:color="auto"/>
        <w:bottom w:val="none" w:sz="0" w:space="0" w:color="auto"/>
        <w:right w:val="none" w:sz="0" w:space="0" w:color="auto"/>
      </w:divBdr>
    </w:div>
    <w:div w:id="99841656">
      <w:bodyDiv w:val="1"/>
      <w:marLeft w:val="0"/>
      <w:marRight w:val="0"/>
      <w:marTop w:val="0"/>
      <w:marBottom w:val="0"/>
      <w:divBdr>
        <w:top w:val="none" w:sz="0" w:space="0" w:color="auto"/>
        <w:left w:val="none" w:sz="0" w:space="0" w:color="auto"/>
        <w:bottom w:val="none" w:sz="0" w:space="0" w:color="auto"/>
        <w:right w:val="none" w:sz="0" w:space="0" w:color="auto"/>
      </w:divBdr>
    </w:div>
    <w:div w:id="108354230">
      <w:bodyDiv w:val="1"/>
      <w:marLeft w:val="0"/>
      <w:marRight w:val="0"/>
      <w:marTop w:val="0"/>
      <w:marBottom w:val="0"/>
      <w:divBdr>
        <w:top w:val="none" w:sz="0" w:space="0" w:color="auto"/>
        <w:left w:val="none" w:sz="0" w:space="0" w:color="auto"/>
        <w:bottom w:val="none" w:sz="0" w:space="0" w:color="auto"/>
        <w:right w:val="none" w:sz="0" w:space="0" w:color="auto"/>
      </w:divBdr>
    </w:div>
    <w:div w:id="141391370">
      <w:bodyDiv w:val="1"/>
      <w:marLeft w:val="0"/>
      <w:marRight w:val="0"/>
      <w:marTop w:val="0"/>
      <w:marBottom w:val="0"/>
      <w:divBdr>
        <w:top w:val="none" w:sz="0" w:space="0" w:color="auto"/>
        <w:left w:val="none" w:sz="0" w:space="0" w:color="auto"/>
        <w:bottom w:val="none" w:sz="0" w:space="0" w:color="auto"/>
        <w:right w:val="none" w:sz="0" w:space="0" w:color="auto"/>
      </w:divBdr>
      <w:divsChild>
        <w:div w:id="2122992515">
          <w:marLeft w:val="547"/>
          <w:marRight w:val="0"/>
          <w:marTop w:val="0"/>
          <w:marBottom w:val="0"/>
          <w:divBdr>
            <w:top w:val="none" w:sz="0" w:space="0" w:color="auto"/>
            <w:left w:val="none" w:sz="0" w:space="0" w:color="auto"/>
            <w:bottom w:val="none" w:sz="0" w:space="0" w:color="auto"/>
            <w:right w:val="none" w:sz="0" w:space="0" w:color="auto"/>
          </w:divBdr>
        </w:div>
      </w:divsChild>
    </w:div>
    <w:div w:id="150297034">
      <w:bodyDiv w:val="1"/>
      <w:marLeft w:val="0"/>
      <w:marRight w:val="0"/>
      <w:marTop w:val="0"/>
      <w:marBottom w:val="0"/>
      <w:divBdr>
        <w:top w:val="none" w:sz="0" w:space="0" w:color="auto"/>
        <w:left w:val="none" w:sz="0" w:space="0" w:color="auto"/>
        <w:bottom w:val="none" w:sz="0" w:space="0" w:color="auto"/>
        <w:right w:val="none" w:sz="0" w:space="0" w:color="auto"/>
      </w:divBdr>
    </w:div>
    <w:div w:id="163740868">
      <w:bodyDiv w:val="1"/>
      <w:marLeft w:val="0"/>
      <w:marRight w:val="0"/>
      <w:marTop w:val="0"/>
      <w:marBottom w:val="0"/>
      <w:divBdr>
        <w:top w:val="none" w:sz="0" w:space="0" w:color="auto"/>
        <w:left w:val="none" w:sz="0" w:space="0" w:color="auto"/>
        <w:bottom w:val="none" w:sz="0" w:space="0" w:color="auto"/>
        <w:right w:val="none" w:sz="0" w:space="0" w:color="auto"/>
      </w:divBdr>
    </w:div>
    <w:div w:id="187918182">
      <w:bodyDiv w:val="1"/>
      <w:marLeft w:val="0"/>
      <w:marRight w:val="0"/>
      <w:marTop w:val="0"/>
      <w:marBottom w:val="0"/>
      <w:divBdr>
        <w:top w:val="none" w:sz="0" w:space="0" w:color="auto"/>
        <w:left w:val="none" w:sz="0" w:space="0" w:color="auto"/>
        <w:bottom w:val="none" w:sz="0" w:space="0" w:color="auto"/>
        <w:right w:val="none" w:sz="0" w:space="0" w:color="auto"/>
      </w:divBdr>
    </w:div>
    <w:div w:id="201669889">
      <w:bodyDiv w:val="1"/>
      <w:marLeft w:val="0"/>
      <w:marRight w:val="0"/>
      <w:marTop w:val="0"/>
      <w:marBottom w:val="0"/>
      <w:divBdr>
        <w:top w:val="none" w:sz="0" w:space="0" w:color="auto"/>
        <w:left w:val="none" w:sz="0" w:space="0" w:color="auto"/>
        <w:bottom w:val="none" w:sz="0" w:space="0" w:color="auto"/>
        <w:right w:val="none" w:sz="0" w:space="0" w:color="auto"/>
      </w:divBdr>
    </w:div>
    <w:div w:id="202598989">
      <w:bodyDiv w:val="1"/>
      <w:marLeft w:val="0"/>
      <w:marRight w:val="0"/>
      <w:marTop w:val="0"/>
      <w:marBottom w:val="0"/>
      <w:divBdr>
        <w:top w:val="none" w:sz="0" w:space="0" w:color="auto"/>
        <w:left w:val="none" w:sz="0" w:space="0" w:color="auto"/>
        <w:bottom w:val="none" w:sz="0" w:space="0" w:color="auto"/>
        <w:right w:val="none" w:sz="0" w:space="0" w:color="auto"/>
      </w:divBdr>
    </w:div>
    <w:div w:id="226847370">
      <w:bodyDiv w:val="1"/>
      <w:marLeft w:val="0"/>
      <w:marRight w:val="0"/>
      <w:marTop w:val="0"/>
      <w:marBottom w:val="0"/>
      <w:divBdr>
        <w:top w:val="none" w:sz="0" w:space="0" w:color="auto"/>
        <w:left w:val="none" w:sz="0" w:space="0" w:color="auto"/>
        <w:bottom w:val="none" w:sz="0" w:space="0" w:color="auto"/>
        <w:right w:val="none" w:sz="0" w:space="0" w:color="auto"/>
      </w:divBdr>
    </w:div>
    <w:div w:id="254441861">
      <w:bodyDiv w:val="1"/>
      <w:marLeft w:val="0"/>
      <w:marRight w:val="0"/>
      <w:marTop w:val="0"/>
      <w:marBottom w:val="0"/>
      <w:divBdr>
        <w:top w:val="none" w:sz="0" w:space="0" w:color="auto"/>
        <w:left w:val="none" w:sz="0" w:space="0" w:color="auto"/>
        <w:bottom w:val="none" w:sz="0" w:space="0" w:color="auto"/>
        <w:right w:val="none" w:sz="0" w:space="0" w:color="auto"/>
      </w:divBdr>
    </w:div>
    <w:div w:id="256987958">
      <w:bodyDiv w:val="1"/>
      <w:marLeft w:val="0"/>
      <w:marRight w:val="0"/>
      <w:marTop w:val="0"/>
      <w:marBottom w:val="0"/>
      <w:divBdr>
        <w:top w:val="none" w:sz="0" w:space="0" w:color="auto"/>
        <w:left w:val="none" w:sz="0" w:space="0" w:color="auto"/>
        <w:bottom w:val="none" w:sz="0" w:space="0" w:color="auto"/>
        <w:right w:val="none" w:sz="0" w:space="0" w:color="auto"/>
      </w:divBdr>
    </w:div>
    <w:div w:id="267737854">
      <w:bodyDiv w:val="1"/>
      <w:marLeft w:val="0"/>
      <w:marRight w:val="0"/>
      <w:marTop w:val="0"/>
      <w:marBottom w:val="0"/>
      <w:divBdr>
        <w:top w:val="none" w:sz="0" w:space="0" w:color="auto"/>
        <w:left w:val="none" w:sz="0" w:space="0" w:color="auto"/>
        <w:bottom w:val="none" w:sz="0" w:space="0" w:color="auto"/>
        <w:right w:val="none" w:sz="0" w:space="0" w:color="auto"/>
      </w:divBdr>
    </w:div>
    <w:div w:id="279412420">
      <w:bodyDiv w:val="1"/>
      <w:marLeft w:val="0"/>
      <w:marRight w:val="0"/>
      <w:marTop w:val="0"/>
      <w:marBottom w:val="0"/>
      <w:divBdr>
        <w:top w:val="none" w:sz="0" w:space="0" w:color="auto"/>
        <w:left w:val="none" w:sz="0" w:space="0" w:color="auto"/>
        <w:bottom w:val="none" w:sz="0" w:space="0" w:color="auto"/>
        <w:right w:val="none" w:sz="0" w:space="0" w:color="auto"/>
      </w:divBdr>
    </w:div>
    <w:div w:id="281957483">
      <w:bodyDiv w:val="1"/>
      <w:marLeft w:val="0"/>
      <w:marRight w:val="0"/>
      <w:marTop w:val="0"/>
      <w:marBottom w:val="0"/>
      <w:divBdr>
        <w:top w:val="none" w:sz="0" w:space="0" w:color="auto"/>
        <w:left w:val="none" w:sz="0" w:space="0" w:color="auto"/>
        <w:bottom w:val="none" w:sz="0" w:space="0" w:color="auto"/>
        <w:right w:val="none" w:sz="0" w:space="0" w:color="auto"/>
      </w:divBdr>
    </w:div>
    <w:div w:id="290793250">
      <w:bodyDiv w:val="1"/>
      <w:marLeft w:val="0"/>
      <w:marRight w:val="0"/>
      <w:marTop w:val="0"/>
      <w:marBottom w:val="0"/>
      <w:divBdr>
        <w:top w:val="none" w:sz="0" w:space="0" w:color="auto"/>
        <w:left w:val="none" w:sz="0" w:space="0" w:color="auto"/>
        <w:bottom w:val="none" w:sz="0" w:space="0" w:color="auto"/>
        <w:right w:val="none" w:sz="0" w:space="0" w:color="auto"/>
      </w:divBdr>
    </w:div>
    <w:div w:id="302010501">
      <w:bodyDiv w:val="1"/>
      <w:marLeft w:val="0"/>
      <w:marRight w:val="0"/>
      <w:marTop w:val="0"/>
      <w:marBottom w:val="0"/>
      <w:divBdr>
        <w:top w:val="none" w:sz="0" w:space="0" w:color="auto"/>
        <w:left w:val="none" w:sz="0" w:space="0" w:color="auto"/>
        <w:bottom w:val="none" w:sz="0" w:space="0" w:color="auto"/>
        <w:right w:val="none" w:sz="0" w:space="0" w:color="auto"/>
      </w:divBdr>
    </w:div>
    <w:div w:id="304356080">
      <w:bodyDiv w:val="1"/>
      <w:marLeft w:val="0"/>
      <w:marRight w:val="0"/>
      <w:marTop w:val="0"/>
      <w:marBottom w:val="0"/>
      <w:divBdr>
        <w:top w:val="none" w:sz="0" w:space="0" w:color="auto"/>
        <w:left w:val="none" w:sz="0" w:space="0" w:color="auto"/>
        <w:bottom w:val="none" w:sz="0" w:space="0" w:color="auto"/>
        <w:right w:val="none" w:sz="0" w:space="0" w:color="auto"/>
      </w:divBdr>
    </w:div>
    <w:div w:id="329258645">
      <w:bodyDiv w:val="1"/>
      <w:marLeft w:val="0"/>
      <w:marRight w:val="0"/>
      <w:marTop w:val="0"/>
      <w:marBottom w:val="0"/>
      <w:divBdr>
        <w:top w:val="none" w:sz="0" w:space="0" w:color="auto"/>
        <w:left w:val="none" w:sz="0" w:space="0" w:color="auto"/>
        <w:bottom w:val="none" w:sz="0" w:space="0" w:color="auto"/>
        <w:right w:val="none" w:sz="0" w:space="0" w:color="auto"/>
      </w:divBdr>
    </w:div>
    <w:div w:id="336620459">
      <w:bodyDiv w:val="1"/>
      <w:marLeft w:val="0"/>
      <w:marRight w:val="0"/>
      <w:marTop w:val="0"/>
      <w:marBottom w:val="0"/>
      <w:divBdr>
        <w:top w:val="none" w:sz="0" w:space="0" w:color="auto"/>
        <w:left w:val="none" w:sz="0" w:space="0" w:color="auto"/>
        <w:bottom w:val="none" w:sz="0" w:space="0" w:color="auto"/>
        <w:right w:val="none" w:sz="0" w:space="0" w:color="auto"/>
      </w:divBdr>
    </w:div>
    <w:div w:id="336857339">
      <w:bodyDiv w:val="1"/>
      <w:marLeft w:val="0"/>
      <w:marRight w:val="0"/>
      <w:marTop w:val="0"/>
      <w:marBottom w:val="0"/>
      <w:divBdr>
        <w:top w:val="none" w:sz="0" w:space="0" w:color="auto"/>
        <w:left w:val="none" w:sz="0" w:space="0" w:color="auto"/>
        <w:bottom w:val="none" w:sz="0" w:space="0" w:color="auto"/>
        <w:right w:val="none" w:sz="0" w:space="0" w:color="auto"/>
      </w:divBdr>
    </w:div>
    <w:div w:id="352728560">
      <w:bodyDiv w:val="1"/>
      <w:marLeft w:val="0"/>
      <w:marRight w:val="0"/>
      <w:marTop w:val="0"/>
      <w:marBottom w:val="0"/>
      <w:divBdr>
        <w:top w:val="none" w:sz="0" w:space="0" w:color="auto"/>
        <w:left w:val="none" w:sz="0" w:space="0" w:color="auto"/>
        <w:bottom w:val="none" w:sz="0" w:space="0" w:color="auto"/>
        <w:right w:val="none" w:sz="0" w:space="0" w:color="auto"/>
      </w:divBdr>
    </w:div>
    <w:div w:id="362024000">
      <w:bodyDiv w:val="1"/>
      <w:marLeft w:val="0"/>
      <w:marRight w:val="0"/>
      <w:marTop w:val="0"/>
      <w:marBottom w:val="0"/>
      <w:divBdr>
        <w:top w:val="none" w:sz="0" w:space="0" w:color="auto"/>
        <w:left w:val="none" w:sz="0" w:space="0" w:color="auto"/>
        <w:bottom w:val="none" w:sz="0" w:space="0" w:color="auto"/>
        <w:right w:val="none" w:sz="0" w:space="0" w:color="auto"/>
      </w:divBdr>
    </w:div>
    <w:div w:id="376509898">
      <w:bodyDiv w:val="1"/>
      <w:marLeft w:val="0"/>
      <w:marRight w:val="0"/>
      <w:marTop w:val="0"/>
      <w:marBottom w:val="0"/>
      <w:divBdr>
        <w:top w:val="none" w:sz="0" w:space="0" w:color="auto"/>
        <w:left w:val="none" w:sz="0" w:space="0" w:color="auto"/>
        <w:bottom w:val="none" w:sz="0" w:space="0" w:color="auto"/>
        <w:right w:val="none" w:sz="0" w:space="0" w:color="auto"/>
      </w:divBdr>
    </w:div>
    <w:div w:id="382876270">
      <w:bodyDiv w:val="1"/>
      <w:marLeft w:val="0"/>
      <w:marRight w:val="0"/>
      <w:marTop w:val="0"/>
      <w:marBottom w:val="0"/>
      <w:divBdr>
        <w:top w:val="none" w:sz="0" w:space="0" w:color="auto"/>
        <w:left w:val="none" w:sz="0" w:space="0" w:color="auto"/>
        <w:bottom w:val="none" w:sz="0" w:space="0" w:color="auto"/>
        <w:right w:val="none" w:sz="0" w:space="0" w:color="auto"/>
      </w:divBdr>
      <w:divsChild>
        <w:div w:id="2129546536">
          <w:marLeft w:val="0"/>
          <w:marRight w:val="0"/>
          <w:marTop w:val="0"/>
          <w:marBottom w:val="0"/>
          <w:divBdr>
            <w:top w:val="none" w:sz="0" w:space="0" w:color="auto"/>
            <w:left w:val="none" w:sz="0" w:space="0" w:color="auto"/>
            <w:bottom w:val="none" w:sz="0" w:space="0" w:color="auto"/>
            <w:right w:val="none" w:sz="0" w:space="0" w:color="auto"/>
          </w:divBdr>
          <w:divsChild>
            <w:div w:id="668674898">
              <w:marLeft w:val="0"/>
              <w:marRight w:val="0"/>
              <w:marTop w:val="0"/>
              <w:marBottom w:val="0"/>
              <w:divBdr>
                <w:top w:val="none" w:sz="0" w:space="0" w:color="auto"/>
                <w:left w:val="none" w:sz="0" w:space="0" w:color="auto"/>
                <w:bottom w:val="none" w:sz="0" w:space="0" w:color="auto"/>
                <w:right w:val="none" w:sz="0" w:space="0" w:color="auto"/>
              </w:divBdr>
              <w:divsChild>
                <w:div w:id="766316853">
                  <w:marLeft w:val="0"/>
                  <w:marRight w:val="0"/>
                  <w:marTop w:val="0"/>
                  <w:marBottom w:val="0"/>
                  <w:divBdr>
                    <w:top w:val="none" w:sz="0" w:space="0" w:color="auto"/>
                    <w:left w:val="none" w:sz="0" w:space="0" w:color="auto"/>
                    <w:bottom w:val="none" w:sz="0" w:space="0" w:color="auto"/>
                    <w:right w:val="none" w:sz="0" w:space="0" w:color="auto"/>
                  </w:divBdr>
                  <w:divsChild>
                    <w:div w:id="59594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604950">
      <w:bodyDiv w:val="1"/>
      <w:marLeft w:val="0"/>
      <w:marRight w:val="0"/>
      <w:marTop w:val="0"/>
      <w:marBottom w:val="0"/>
      <w:divBdr>
        <w:top w:val="none" w:sz="0" w:space="0" w:color="auto"/>
        <w:left w:val="none" w:sz="0" w:space="0" w:color="auto"/>
        <w:bottom w:val="none" w:sz="0" w:space="0" w:color="auto"/>
        <w:right w:val="none" w:sz="0" w:space="0" w:color="auto"/>
      </w:divBdr>
    </w:div>
    <w:div w:id="428163988">
      <w:bodyDiv w:val="1"/>
      <w:marLeft w:val="0"/>
      <w:marRight w:val="0"/>
      <w:marTop w:val="0"/>
      <w:marBottom w:val="0"/>
      <w:divBdr>
        <w:top w:val="none" w:sz="0" w:space="0" w:color="auto"/>
        <w:left w:val="none" w:sz="0" w:space="0" w:color="auto"/>
        <w:bottom w:val="none" w:sz="0" w:space="0" w:color="auto"/>
        <w:right w:val="none" w:sz="0" w:space="0" w:color="auto"/>
      </w:divBdr>
    </w:div>
    <w:div w:id="445543046">
      <w:bodyDiv w:val="1"/>
      <w:marLeft w:val="0"/>
      <w:marRight w:val="0"/>
      <w:marTop w:val="0"/>
      <w:marBottom w:val="0"/>
      <w:divBdr>
        <w:top w:val="none" w:sz="0" w:space="0" w:color="auto"/>
        <w:left w:val="none" w:sz="0" w:space="0" w:color="auto"/>
        <w:bottom w:val="none" w:sz="0" w:space="0" w:color="auto"/>
        <w:right w:val="none" w:sz="0" w:space="0" w:color="auto"/>
      </w:divBdr>
    </w:div>
    <w:div w:id="453645617">
      <w:bodyDiv w:val="1"/>
      <w:marLeft w:val="0"/>
      <w:marRight w:val="0"/>
      <w:marTop w:val="0"/>
      <w:marBottom w:val="0"/>
      <w:divBdr>
        <w:top w:val="none" w:sz="0" w:space="0" w:color="auto"/>
        <w:left w:val="none" w:sz="0" w:space="0" w:color="auto"/>
        <w:bottom w:val="none" w:sz="0" w:space="0" w:color="auto"/>
        <w:right w:val="none" w:sz="0" w:space="0" w:color="auto"/>
      </w:divBdr>
    </w:div>
    <w:div w:id="471823584">
      <w:bodyDiv w:val="1"/>
      <w:marLeft w:val="0"/>
      <w:marRight w:val="0"/>
      <w:marTop w:val="0"/>
      <w:marBottom w:val="0"/>
      <w:divBdr>
        <w:top w:val="none" w:sz="0" w:space="0" w:color="auto"/>
        <w:left w:val="none" w:sz="0" w:space="0" w:color="auto"/>
        <w:bottom w:val="none" w:sz="0" w:space="0" w:color="auto"/>
        <w:right w:val="none" w:sz="0" w:space="0" w:color="auto"/>
      </w:divBdr>
    </w:div>
    <w:div w:id="507603994">
      <w:bodyDiv w:val="1"/>
      <w:marLeft w:val="0"/>
      <w:marRight w:val="0"/>
      <w:marTop w:val="0"/>
      <w:marBottom w:val="0"/>
      <w:divBdr>
        <w:top w:val="none" w:sz="0" w:space="0" w:color="auto"/>
        <w:left w:val="none" w:sz="0" w:space="0" w:color="auto"/>
        <w:bottom w:val="none" w:sz="0" w:space="0" w:color="auto"/>
        <w:right w:val="none" w:sz="0" w:space="0" w:color="auto"/>
      </w:divBdr>
    </w:div>
    <w:div w:id="520627164">
      <w:bodyDiv w:val="1"/>
      <w:marLeft w:val="0"/>
      <w:marRight w:val="0"/>
      <w:marTop w:val="0"/>
      <w:marBottom w:val="0"/>
      <w:divBdr>
        <w:top w:val="none" w:sz="0" w:space="0" w:color="auto"/>
        <w:left w:val="none" w:sz="0" w:space="0" w:color="auto"/>
        <w:bottom w:val="none" w:sz="0" w:space="0" w:color="auto"/>
        <w:right w:val="none" w:sz="0" w:space="0" w:color="auto"/>
      </w:divBdr>
    </w:div>
    <w:div w:id="534465827">
      <w:bodyDiv w:val="1"/>
      <w:marLeft w:val="0"/>
      <w:marRight w:val="0"/>
      <w:marTop w:val="0"/>
      <w:marBottom w:val="0"/>
      <w:divBdr>
        <w:top w:val="none" w:sz="0" w:space="0" w:color="auto"/>
        <w:left w:val="none" w:sz="0" w:space="0" w:color="auto"/>
        <w:bottom w:val="none" w:sz="0" w:space="0" w:color="auto"/>
        <w:right w:val="none" w:sz="0" w:space="0" w:color="auto"/>
      </w:divBdr>
    </w:div>
    <w:div w:id="572004516">
      <w:bodyDiv w:val="1"/>
      <w:marLeft w:val="0"/>
      <w:marRight w:val="0"/>
      <w:marTop w:val="0"/>
      <w:marBottom w:val="0"/>
      <w:divBdr>
        <w:top w:val="none" w:sz="0" w:space="0" w:color="auto"/>
        <w:left w:val="none" w:sz="0" w:space="0" w:color="auto"/>
        <w:bottom w:val="none" w:sz="0" w:space="0" w:color="auto"/>
        <w:right w:val="none" w:sz="0" w:space="0" w:color="auto"/>
      </w:divBdr>
    </w:div>
    <w:div w:id="575743041">
      <w:bodyDiv w:val="1"/>
      <w:marLeft w:val="0"/>
      <w:marRight w:val="0"/>
      <w:marTop w:val="0"/>
      <w:marBottom w:val="0"/>
      <w:divBdr>
        <w:top w:val="none" w:sz="0" w:space="0" w:color="auto"/>
        <w:left w:val="none" w:sz="0" w:space="0" w:color="auto"/>
        <w:bottom w:val="none" w:sz="0" w:space="0" w:color="auto"/>
        <w:right w:val="none" w:sz="0" w:space="0" w:color="auto"/>
      </w:divBdr>
    </w:div>
    <w:div w:id="582179706">
      <w:bodyDiv w:val="1"/>
      <w:marLeft w:val="0"/>
      <w:marRight w:val="0"/>
      <w:marTop w:val="0"/>
      <w:marBottom w:val="0"/>
      <w:divBdr>
        <w:top w:val="none" w:sz="0" w:space="0" w:color="auto"/>
        <w:left w:val="none" w:sz="0" w:space="0" w:color="auto"/>
        <w:bottom w:val="none" w:sz="0" w:space="0" w:color="auto"/>
        <w:right w:val="none" w:sz="0" w:space="0" w:color="auto"/>
      </w:divBdr>
    </w:div>
    <w:div w:id="582956385">
      <w:bodyDiv w:val="1"/>
      <w:marLeft w:val="0"/>
      <w:marRight w:val="0"/>
      <w:marTop w:val="0"/>
      <w:marBottom w:val="0"/>
      <w:divBdr>
        <w:top w:val="none" w:sz="0" w:space="0" w:color="auto"/>
        <w:left w:val="none" w:sz="0" w:space="0" w:color="auto"/>
        <w:bottom w:val="none" w:sz="0" w:space="0" w:color="auto"/>
        <w:right w:val="none" w:sz="0" w:space="0" w:color="auto"/>
      </w:divBdr>
    </w:div>
    <w:div w:id="599607781">
      <w:bodyDiv w:val="1"/>
      <w:marLeft w:val="0"/>
      <w:marRight w:val="0"/>
      <w:marTop w:val="0"/>
      <w:marBottom w:val="0"/>
      <w:divBdr>
        <w:top w:val="none" w:sz="0" w:space="0" w:color="auto"/>
        <w:left w:val="none" w:sz="0" w:space="0" w:color="auto"/>
        <w:bottom w:val="none" w:sz="0" w:space="0" w:color="auto"/>
        <w:right w:val="none" w:sz="0" w:space="0" w:color="auto"/>
      </w:divBdr>
    </w:div>
    <w:div w:id="615451615">
      <w:bodyDiv w:val="1"/>
      <w:marLeft w:val="0"/>
      <w:marRight w:val="0"/>
      <w:marTop w:val="0"/>
      <w:marBottom w:val="0"/>
      <w:divBdr>
        <w:top w:val="none" w:sz="0" w:space="0" w:color="auto"/>
        <w:left w:val="none" w:sz="0" w:space="0" w:color="auto"/>
        <w:bottom w:val="none" w:sz="0" w:space="0" w:color="auto"/>
        <w:right w:val="none" w:sz="0" w:space="0" w:color="auto"/>
      </w:divBdr>
    </w:div>
    <w:div w:id="622736227">
      <w:bodyDiv w:val="1"/>
      <w:marLeft w:val="0"/>
      <w:marRight w:val="0"/>
      <w:marTop w:val="0"/>
      <w:marBottom w:val="0"/>
      <w:divBdr>
        <w:top w:val="none" w:sz="0" w:space="0" w:color="auto"/>
        <w:left w:val="none" w:sz="0" w:space="0" w:color="auto"/>
        <w:bottom w:val="none" w:sz="0" w:space="0" w:color="auto"/>
        <w:right w:val="none" w:sz="0" w:space="0" w:color="auto"/>
      </w:divBdr>
      <w:divsChild>
        <w:div w:id="1953584101">
          <w:marLeft w:val="0"/>
          <w:marRight w:val="0"/>
          <w:marTop w:val="0"/>
          <w:marBottom w:val="0"/>
          <w:divBdr>
            <w:top w:val="none" w:sz="0" w:space="0" w:color="auto"/>
            <w:left w:val="none" w:sz="0" w:space="0" w:color="auto"/>
            <w:bottom w:val="none" w:sz="0" w:space="0" w:color="auto"/>
            <w:right w:val="none" w:sz="0" w:space="0" w:color="auto"/>
          </w:divBdr>
          <w:divsChild>
            <w:div w:id="942347362">
              <w:marLeft w:val="0"/>
              <w:marRight w:val="0"/>
              <w:marTop w:val="0"/>
              <w:marBottom w:val="0"/>
              <w:divBdr>
                <w:top w:val="none" w:sz="0" w:space="0" w:color="auto"/>
                <w:left w:val="none" w:sz="0" w:space="0" w:color="auto"/>
                <w:bottom w:val="none" w:sz="0" w:space="0" w:color="auto"/>
                <w:right w:val="none" w:sz="0" w:space="0" w:color="auto"/>
              </w:divBdr>
              <w:divsChild>
                <w:div w:id="819035323">
                  <w:marLeft w:val="0"/>
                  <w:marRight w:val="0"/>
                  <w:marTop w:val="0"/>
                  <w:marBottom w:val="0"/>
                  <w:divBdr>
                    <w:top w:val="none" w:sz="0" w:space="0" w:color="auto"/>
                    <w:left w:val="none" w:sz="0" w:space="0" w:color="auto"/>
                    <w:bottom w:val="none" w:sz="0" w:space="0" w:color="auto"/>
                    <w:right w:val="none" w:sz="0" w:space="0" w:color="auto"/>
                  </w:divBdr>
                  <w:divsChild>
                    <w:div w:id="105790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704966">
      <w:bodyDiv w:val="1"/>
      <w:marLeft w:val="0"/>
      <w:marRight w:val="0"/>
      <w:marTop w:val="0"/>
      <w:marBottom w:val="0"/>
      <w:divBdr>
        <w:top w:val="none" w:sz="0" w:space="0" w:color="auto"/>
        <w:left w:val="none" w:sz="0" w:space="0" w:color="auto"/>
        <w:bottom w:val="none" w:sz="0" w:space="0" w:color="auto"/>
        <w:right w:val="none" w:sz="0" w:space="0" w:color="auto"/>
      </w:divBdr>
      <w:divsChild>
        <w:div w:id="737553078">
          <w:marLeft w:val="0"/>
          <w:marRight w:val="0"/>
          <w:marTop w:val="0"/>
          <w:marBottom w:val="0"/>
          <w:divBdr>
            <w:top w:val="none" w:sz="0" w:space="0" w:color="auto"/>
            <w:left w:val="none" w:sz="0" w:space="0" w:color="auto"/>
            <w:bottom w:val="none" w:sz="0" w:space="0" w:color="auto"/>
            <w:right w:val="none" w:sz="0" w:space="0" w:color="auto"/>
          </w:divBdr>
          <w:divsChild>
            <w:div w:id="821239010">
              <w:marLeft w:val="0"/>
              <w:marRight w:val="0"/>
              <w:marTop w:val="0"/>
              <w:marBottom w:val="0"/>
              <w:divBdr>
                <w:top w:val="none" w:sz="0" w:space="0" w:color="auto"/>
                <w:left w:val="none" w:sz="0" w:space="0" w:color="auto"/>
                <w:bottom w:val="none" w:sz="0" w:space="0" w:color="auto"/>
                <w:right w:val="none" w:sz="0" w:space="0" w:color="auto"/>
              </w:divBdr>
              <w:divsChild>
                <w:div w:id="304286665">
                  <w:marLeft w:val="0"/>
                  <w:marRight w:val="0"/>
                  <w:marTop w:val="0"/>
                  <w:marBottom w:val="0"/>
                  <w:divBdr>
                    <w:top w:val="none" w:sz="0" w:space="0" w:color="auto"/>
                    <w:left w:val="none" w:sz="0" w:space="0" w:color="auto"/>
                    <w:bottom w:val="none" w:sz="0" w:space="0" w:color="auto"/>
                    <w:right w:val="none" w:sz="0" w:space="0" w:color="auto"/>
                  </w:divBdr>
                  <w:divsChild>
                    <w:div w:id="68433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785355">
      <w:bodyDiv w:val="1"/>
      <w:marLeft w:val="0"/>
      <w:marRight w:val="0"/>
      <w:marTop w:val="0"/>
      <w:marBottom w:val="0"/>
      <w:divBdr>
        <w:top w:val="none" w:sz="0" w:space="0" w:color="auto"/>
        <w:left w:val="none" w:sz="0" w:space="0" w:color="auto"/>
        <w:bottom w:val="none" w:sz="0" w:space="0" w:color="auto"/>
        <w:right w:val="none" w:sz="0" w:space="0" w:color="auto"/>
      </w:divBdr>
    </w:div>
    <w:div w:id="649094911">
      <w:bodyDiv w:val="1"/>
      <w:marLeft w:val="0"/>
      <w:marRight w:val="0"/>
      <w:marTop w:val="0"/>
      <w:marBottom w:val="0"/>
      <w:divBdr>
        <w:top w:val="none" w:sz="0" w:space="0" w:color="auto"/>
        <w:left w:val="none" w:sz="0" w:space="0" w:color="auto"/>
        <w:bottom w:val="none" w:sz="0" w:space="0" w:color="auto"/>
        <w:right w:val="none" w:sz="0" w:space="0" w:color="auto"/>
      </w:divBdr>
    </w:div>
    <w:div w:id="661200701">
      <w:bodyDiv w:val="1"/>
      <w:marLeft w:val="0"/>
      <w:marRight w:val="0"/>
      <w:marTop w:val="0"/>
      <w:marBottom w:val="0"/>
      <w:divBdr>
        <w:top w:val="none" w:sz="0" w:space="0" w:color="auto"/>
        <w:left w:val="none" w:sz="0" w:space="0" w:color="auto"/>
        <w:bottom w:val="none" w:sz="0" w:space="0" w:color="auto"/>
        <w:right w:val="none" w:sz="0" w:space="0" w:color="auto"/>
      </w:divBdr>
      <w:divsChild>
        <w:div w:id="1737895846">
          <w:marLeft w:val="547"/>
          <w:marRight w:val="0"/>
          <w:marTop w:val="320"/>
          <w:marBottom w:val="0"/>
          <w:divBdr>
            <w:top w:val="none" w:sz="0" w:space="0" w:color="auto"/>
            <w:left w:val="none" w:sz="0" w:space="0" w:color="auto"/>
            <w:bottom w:val="none" w:sz="0" w:space="0" w:color="auto"/>
            <w:right w:val="none" w:sz="0" w:space="0" w:color="auto"/>
          </w:divBdr>
        </w:div>
        <w:div w:id="1217401660">
          <w:marLeft w:val="547"/>
          <w:marRight w:val="0"/>
          <w:marTop w:val="320"/>
          <w:marBottom w:val="0"/>
          <w:divBdr>
            <w:top w:val="none" w:sz="0" w:space="0" w:color="auto"/>
            <w:left w:val="none" w:sz="0" w:space="0" w:color="auto"/>
            <w:bottom w:val="none" w:sz="0" w:space="0" w:color="auto"/>
            <w:right w:val="none" w:sz="0" w:space="0" w:color="auto"/>
          </w:divBdr>
        </w:div>
        <w:div w:id="1898516586">
          <w:marLeft w:val="547"/>
          <w:marRight w:val="0"/>
          <w:marTop w:val="320"/>
          <w:marBottom w:val="0"/>
          <w:divBdr>
            <w:top w:val="none" w:sz="0" w:space="0" w:color="auto"/>
            <w:left w:val="none" w:sz="0" w:space="0" w:color="auto"/>
            <w:bottom w:val="none" w:sz="0" w:space="0" w:color="auto"/>
            <w:right w:val="none" w:sz="0" w:space="0" w:color="auto"/>
          </w:divBdr>
        </w:div>
        <w:div w:id="1025062984">
          <w:marLeft w:val="547"/>
          <w:marRight w:val="0"/>
          <w:marTop w:val="320"/>
          <w:marBottom w:val="0"/>
          <w:divBdr>
            <w:top w:val="none" w:sz="0" w:space="0" w:color="auto"/>
            <w:left w:val="none" w:sz="0" w:space="0" w:color="auto"/>
            <w:bottom w:val="none" w:sz="0" w:space="0" w:color="auto"/>
            <w:right w:val="none" w:sz="0" w:space="0" w:color="auto"/>
          </w:divBdr>
        </w:div>
        <w:div w:id="206260829">
          <w:marLeft w:val="547"/>
          <w:marRight w:val="0"/>
          <w:marTop w:val="320"/>
          <w:marBottom w:val="0"/>
          <w:divBdr>
            <w:top w:val="none" w:sz="0" w:space="0" w:color="auto"/>
            <w:left w:val="none" w:sz="0" w:space="0" w:color="auto"/>
            <w:bottom w:val="none" w:sz="0" w:space="0" w:color="auto"/>
            <w:right w:val="none" w:sz="0" w:space="0" w:color="auto"/>
          </w:divBdr>
        </w:div>
        <w:div w:id="1250695174">
          <w:marLeft w:val="547"/>
          <w:marRight w:val="0"/>
          <w:marTop w:val="320"/>
          <w:marBottom w:val="0"/>
          <w:divBdr>
            <w:top w:val="none" w:sz="0" w:space="0" w:color="auto"/>
            <w:left w:val="none" w:sz="0" w:space="0" w:color="auto"/>
            <w:bottom w:val="none" w:sz="0" w:space="0" w:color="auto"/>
            <w:right w:val="none" w:sz="0" w:space="0" w:color="auto"/>
          </w:divBdr>
        </w:div>
      </w:divsChild>
    </w:div>
    <w:div w:id="721638731">
      <w:bodyDiv w:val="1"/>
      <w:marLeft w:val="0"/>
      <w:marRight w:val="0"/>
      <w:marTop w:val="0"/>
      <w:marBottom w:val="0"/>
      <w:divBdr>
        <w:top w:val="none" w:sz="0" w:space="0" w:color="auto"/>
        <w:left w:val="none" w:sz="0" w:space="0" w:color="auto"/>
        <w:bottom w:val="none" w:sz="0" w:space="0" w:color="auto"/>
        <w:right w:val="none" w:sz="0" w:space="0" w:color="auto"/>
      </w:divBdr>
    </w:div>
    <w:div w:id="721683378">
      <w:bodyDiv w:val="1"/>
      <w:marLeft w:val="0"/>
      <w:marRight w:val="0"/>
      <w:marTop w:val="0"/>
      <w:marBottom w:val="0"/>
      <w:divBdr>
        <w:top w:val="none" w:sz="0" w:space="0" w:color="auto"/>
        <w:left w:val="none" w:sz="0" w:space="0" w:color="auto"/>
        <w:bottom w:val="none" w:sz="0" w:space="0" w:color="auto"/>
        <w:right w:val="none" w:sz="0" w:space="0" w:color="auto"/>
      </w:divBdr>
    </w:div>
    <w:div w:id="743795070">
      <w:bodyDiv w:val="1"/>
      <w:marLeft w:val="0"/>
      <w:marRight w:val="0"/>
      <w:marTop w:val="0"/>
      <w:marBottom w:val="0"/>
      <w:divBdr>
        <w:top w:val="none" w:sz="0" w:space="0" w:color="auto"/>
        <w:left w:val="none" w:sz="0" w:space="0" w:color="auto"/>
        <w:bottom w:val="none" w:sz="0" w:space="0" w:color="auto"/>
        <w:right w:val="none" w:sz="0" w:space="0" w:color="auto"/>
      </w:divBdr>
    </w:div>
    <w:div w:id="761754658">
      <w:bodyDiv w:val="1"/>
      <w:marLeft w:val="0"/>
      <w:marRight w:val="0"/>
      <w:marTop w:val="0"/>
      <w:marBottom w:val="0"/>
      <w:divBdr>
        <w:top w:val="none" w:sz="0" w:space="0" w:color="auto"/>
        <w:left w:val="none" w:sz="0" w:space="0" w:color="auto"/>
        <w:bottom w:val="none" w:sz="0" w:space="0" w:color="auto"/>
        <w:right w:val="none" w:sz="0" w:space="0" w:color="auto"/>
      </w:divBdr>
    </w:div>
    <w:div w:id="769357348">
      <w:bodyDiv w:val="1"/>
      <w:marLeft w:val="0"/>
      <w:marRight w:val="0"/>
      <w:marTop w:val="0"/>
      <w:marBottom w:val="0"/>
      <w:divBdr>
        <w:top w:val="none" w:sz="0" w:space="0" w:color="auto"/>
        <w:left w:val="none" w:sz="0" w:space="0" w:color="auto"/>
        <w:bottom w:val="none" w:sz="0" w:space="0" w:color="auto"/>
        <w:right w:val="none" w:sz="0" w:space="0" w:color="auto"/>
      </w:divBdr>
      <w:divsChild>
        <w:div w:id="2138523040">
          <w:marLeft w:val="0"/>
          <w:marRight w:val="0"/>
          <w:marTop w:val="0"/>
          <w:marBottom w:val="0"/>
          <w:divBdr>
            <w:top w:val="none" w:sz="0" w:space="0" w:color="auto"/>
            <w:left w:val="none" w:sz="0" w:space="0" w:color="auto"/>
            <w:bottom w:val="none" w:sz="0" w:space="0" w:color="auto"/>
            <w:right w:val="none" w:sz="0" w:space="0" w:color="auto"/>
          </w:divBdr>
          <w:divsChild>
            <w:div w:id="2142570453">
              <w:marLeft w:val="0"/>
              <w:marRight w:val="0"/>
              <w:marTop w:val="0"/>
              <w:marBottom w:val="0"/>
              <w:divBdr>
                <w:top w:val="none" w:sz="0" w:space="0" w:color="auto"/>
                <w:left w:val="none" w:sz="0" w:space="0" w:color="auto"/>
                <w:bottom w:val="none" w:sz="0" w:space="0" w:color="auto"/>
                <w:right w:val="none" w:sz="0" w:space="0" w:color="auto"/>
              </w:divBdr>
              <w:divsChild>
                <w:div w:id="503132190">
                  <w:marLeft w:val="0"/>
                  <w:marRight w:val="0"/>
                  <w:marTop w:val="0"/>
                  <w:marBottom w:val="0"/>
                  <w:divBdr>
                    <w:top w:val="none" w:sz="0" w:space="0" w:color="auto"/>
                    <w:left w:val="none" w:sz="0" w:space="0" w:color="auto"/>
                    <w:bottom w:val="none" w:sz="0" w:space="0" w:color="auto"/>
                    <w:right w:val="none" w:sz="0" w:space="0" w:color="auto"/>
                  </w:divBdr>
                  <w:divsChild>
                    <w:div w:id="139801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072656">
      <w:bodyDiv w:val="1"/>
      <w:marLeft w:val="0"/>
      <w:marRight w:val="0"/>
      <w:marTop w:val="0"/>
      <w:marBottom w:val="0"/>
      <w:divBdr>
        <w:top w:val="none" w:sz="0" w:space="0" w:color="auto"/>
        <w:left w:val="none" w:sz="0" w:space="0" w:color="auto"/>
        <w:bottom w:val="none" w:sz="0" w:space="0" w:color="auto"/>
        <w:right w:val="none" w:sz="0" w:space="0" w:color="auto"/>
      </w:divBdr>
      <w:divsChild>
        <w:div w:id="773209935">
          <w:marLeft w:val="547"/>
          <w:marRight w:val="0"/>
          <w:marTop w:val="320"/>
          <w:marBottom w:val="0"/>
          <w:divBdr>
            <w:top w:val="none" w:sz="0" w:space="0" w:color="auto"/>
            <w:left w:val="none" w:sz="0" w:space="0" w:color="auto"/>
            <w:bottom w:val="none" w:sz="0" w:space="0" w:color="auto"/>
            <w:right w:val="none" w:sz="0" w:space="0" w:color="auto"/>
          </w:divBdr>
        </w:div>
        <w:div w:id="2086028923">
          <w:marLeft w:val="547"/>
          <w:marRight w:val="0"/>
          <w:marTop w:val="320"/>
          <w:marBottom w:val="0"/>
          <w:divBdr>
            <w:top w:val="none" w:sz="0" w:space="0" w:color="auto"/>
            <w:left w:val="none" w:sz="0" w:space="0" w:color="auto"/>
            <w:bottom w:val="none" w:sz="0" w:space="0" w:color="auto"/>
            <w:right w:val="none" w:sz="0" w:space="0" w:color="auto"/>
          </w:divBdr>
        </w:div>
        <w:div w:id="827986763">
          <w:marLeft w:val="547"/>
          <w:marRight w:val="0"/>
          <w:marTop w:val="320"/>
          <w:marBottom w:val="0"/>
          <w:divBdr>
            <w:top w:val="none" w:sz="0" w:space="0" w:color="auto"/>
            <w:left w:val="none" w:sz="0" w:space="0" w:color="auto"/>
            <w:bottom w:val="none" w:sz="0" w:space="0" w:color="auto"/>
            <w:right w:val="none" w:sz="0" w:space="0" w:color="auto"/>
          </w:divBdr>
        </w:div>
        <w:div w:id="751046356">
          <w:marLeft w:val="547"/>
          <w:marRight w:val="0"/>
          <w:marTop w:val="320"/>
          <w:marBottom w:val="0"/>
          <w:divBdr>
            <w:top w:val="none" w:sz="0" w:space="0" w:color="auto"/>
            <w:left w:val="none" w:sz="0" w:space="0" w:color="auto"/>
            <w:bottom w:val="none" w:sz="0" w:space="0" w:color="auto"/>
            <w:right w:val="none" w:sz="0" w:space="0" w:color="auto"/>
          </w:divBdr>
        </w:div>
        <w:div w:id="2019455005">
          <w:marLeft w:val="547"/>
          <w:marRight w:val="0"/>
          <w:marTop w:val="320"/>
          <w:marBottom w:val="0"/>
          <w:divBdr>
            <w:top w:val="none" w:sz="0" w:space="0" w:color="auto"/>
            <w:left w:val="none" w:sz="0" w:space="0" w:color="auto"/>
            <w:bottom w:val="none" w:sz="0" w:space="0" w:color="auto"/>
            <w:right w:val="none" w:sz="0" w:space="0" w:color="auto"/>
          </w:divBdr>
        </w:div>
        <w:div w:id="1909879147">
          <w:marLeft w:val="547"/>
          <w:marRight w:val="0"/>
          <w:marTop w:val="320"/>
          <w:marBottom w:val="0"/>
          <w:divBdr>
            <w:top w:val="none" w:sz="0" w:space="0" w:color="auto"/>
            <w:left w:val="none" w:sz="0" w:space="0" w:color="auto"/>
            <w:bottom w:val="none" w:sz="0" w:space="0" w:color="auto"/>
            <w:right w:val="none" w:sz="0" w:space="0" w:color="auto"/>
          </w:divBdr>
        </w:div>
      </w:divsChild>
    </w:div>
    <w:div w:id="789208875">
      <w:bodyDiv w:val="1"/>
      <w:marLeft w:val="0"/>
      <w:marRight w:val="0"/>
      <w:marTop w:val="0"/>
      <w:marBottom w:val="0"/>
      <w:divBdr>
        <w:top w:val="none" w:sz="0" w:space="0" w:color="auto"/>
        <w:left w:val="none" w:sz="0" w:space="0" w:color="auto"/>
        <w:bottom w:val="none" w:sz="0" w:space="0" w:color="auto"/>
        <w:right w:val="none" w:sz="0" w:space="0" w:color="auto"/>
      </w:divBdr>
    </w:div>
    <w:div w:id="789860636">
      <w:bodyDiv w:val="1"/>
      <w:marLeft w:val="0"/>
      <w:marRight w:val="0"/>
      <w:marTop w:val="0"/>
      <w:marBottom w:val="0"/>
      <w:divBdr>
        <w:top w:val="none" w:sz="0" w:space="0" w:color="auto"/>
        <w:left w:val="none" w:sz="0" w:space="0" w:color="auto"/>
        <w:bottom w:val="none" w:sz="0" w:space="0" w:color="auto"/>
        <w:right w:val="none" w:sz="0" w:space="0" w:color="auto"/>
      </w:divBdr>
    </w:div>
    <w:div w:id="806780920">
      <w:bodyDiv w:val="1"/>
      <w:marLeft w:val="0"/>
      <w:marRight w:val="0"/>
      <w:marTop w:val="0"/>
      <w:marBottom w:val="0"/>
      <w:divBdr>
        <w:top w:val="none" w:sz="0" w:space="0" w:color="auto"/>
        <w:left w:val="none" w:sz="0" w:space="0" w:color="auto"/>
        <w:bottom w:val="none" w:sz="0" w:space="0" w:color="auto"/>
        <w:right w:val="none" w:sz="0" w:space="0" w:color="auto"/>
      </w:divBdr>
    </w:div>
    <w:div w:id="810446399">
      <w:bodyDiv w:val="1"/>
      <w:marLeft w:val="0"/>
      <w:marRight w:val="0"/>
      <w:marTop w:val="0"/>
      <w:marBottom w:val="0"/>
      <w:divBdr>
        <w:top w:val="none" w:sz="0" w:space="0" w:color="auto"/>
        <w:left w:val="none" w:sz="0" w:space="0" w:color="auto"/>
        <w:bottom w:val="none" w:sz="0" w:space="0" w:color="auto"/>
        <w:right w:val="none" w:sz="0" w:space="0" w:color="auto"/>
      </w:divBdr>
    </w:div>
    <w:div w:id="812792027">
      <w:bodyDiv w:val="1"/>
      <w:marLeft w:val="0"/>
      <w:marRight w:val="0"/>
      <w:marTop w:val="0"/>
      <w:marBottom w:val="0"/>
      <w:divBdr>
        <w:top w:val="none" w:sz="0" w:space="0" w:color="auto"/>
        <w:left w:val="none" w:sz="0" w:space="0" w:color="auto"/>
        <w:bottom w:val="none" w:sz="0" w:space="0" w:color="auto"/>
        <w:right w:val="none" w:sz="0" w:space="0" w:color="auto"/>
      </w:divBdr>
    </w:div>
    <w:div w:id="824782724">
      <w:bodyDiv w:val="1"/>
      <w:marLeft w:val="0"/>
      <w:marRight w:val="0"/>
      <w:marTop w:val="0"/>
      <w:marBottom w:val="0"/>
      <w:divBdr>
        <w:top w:val="none" w:sz="0" w:space="0" w:color="auto"/>
        <w:left w:val="none" w:sz="0" w:space="0" w:color="auto"/>
        <w:bottom w:val="none" w:sz="0" w:space="0" w:color="auto"/>
        <w:right w:val="none" w:sz="0" w:space="0" w:color="auto"/>
      </w:divBdr>
    </w:div>
    <w:div w:id="834760728">
      <w:bodyDiv w:val="1"/>
      <w:marLeft w:val="0"/>
      <w:marRight w:val="0"/>
      <w:marTop w:val="0"/>
      <w:marBottom w:val="0"/>
      <w:divBdr>
        <w:top w:val="none" w:sz="0" w:space="0" w:color="auto"/>
        <w:left w:val="none" w:sz="0" w:space="0" w:color="auto"/>
        <w:bottom w:val="none" w:sz="0" w:space="0" w:color="auto"/>
        <w:right w:val="none" w:sz="0" w:space="0" w:color="auto"/>
      </w:divBdr>
    </w:div>
    <w:div w:id="834800184">
      <w:bodyDiv w:val="1"/>
      <w:marLeft w:val="0"/>
      <w:marRight w:val="0"/>
      <w:marTop w:val="0"/>
      <w:marBottom w:val="0"/>
      <w:divBdr>
        <w:top w:val="none" w:sz="0" w:space="0" w:color="auto"/>
        <w:left w:val="none" w:sz="0" w:space="0" w:color="auto"/>
        <w:bottom w:val="none" w:sz="0" w:space="0" w:color="auto"/>
        <w:right w:val="none" w:sz="0" w:space="0" w:color="auto"/>
      </w:divBdr>
    </w:div>
    <w:div w:id="836042917">
      <w:bodyDiv w:val="1"/>
      <w:marLeft w:val="0"/>
      <w:marRight w:val="0"/>
      <w:marTop w:val="0"/>
      <w:marBottom w:val="0"/>
      <w:divBdr>
        <w:top w:val="none" w:sz="0" w:space="0" w:color="auto"/>
        <w:left w:val="none" w:sz="0" w:space="0" w:color="auto"/>
        <w:bottom w:val="none" w:sz="0" w:space="0" w:color="auto"/>
        <w:right w:val="none" w:sz="0" w:space="0" w:color="auto"/>
      </w:divBdr>
    </w:div>
    <w:div w:id="839274844">
      <w:bodyDiv w:val="1"/>
      <w:marLeft w:val="0"/>
      <w:marRight w:val="0"/>
      <w:marTop w:val="0"/>
      <w:marBottom w:val="0"/>
      <w:divBdr>
        <w:top w:val="none" w:sz="0" w:space="0" w:color="auto"/>
        <w:left w:val="none" w:sz="0" w:space="0" w:color="auto"/>
        <w:bottom w:val="none" w:sz="0" w:space="0" w:color="auto"/>
        <w:right w:val="none" w:sz="0" w:space="0" w:color="auto"/>
      </w:divBdr>
    </w:div>
    <w:div w:id="866215109">
      <w:bodyDiv w:val="1"/>
      <w:marLeft w:val="0"/>
      <w:marRight w:val="0"/>
      <w:marTop w:val="0"/>
      <w:marBottom w:val="0"/>
      <w:divBdr>
        <w:top w:val="none" w:sz="0" w:space="0" w:color="auto"/>
        <w:left w:val="none" w:sz="0" w:space="0" w:color="auto"/>
        <w:bottom w:val="none" w:sz="0" w:space="0" w:color="auto"/>
        <w:right w:val="none" w:sz="0" w:space="0" w:color="auto"/>
      </w:divBdr>
      <w:divsChild>
        <w:div w:id="1836341782">
          <w:marLeft w:val="0"/>
          <w:marRight w:val="0"/>
          <w:marTop w:val="0"/>
          <w:marBottom w:val="0"/>
          <w:divBdr>
            <w:top w:val="none" w:sz="0" w:space="0" w:color="auto"/>
            <w:left w:val="none" w:sz="0" w:space="0" w:color="auto"/>
            <w:bottom w:val="none" w:sz="0" w:space="0" w:color="auto"/>
            <w:right w:val="none" w:sz="0" w:space="0" w:color="auto"/>
          </w:divBdr>
          <w:divsChild>
            <w:div w:id="1657222637">
              <w:marLeft w:val="0"/>
              <w:marRight w:val="0"/>
              <w:marTop w:val="0"/>
              <w:marBottom w:val="0"/>
              <w:divBdr>
                <w:top w:val="none" w:sz="0" w:space="0" w:color="auto"/>
                <w:left w:val="none" w:sz="0" w:space="0" w:color="auto"/>
                <w:bottom w:val="none" w:sz="0" w:space="0" w:color="auto"/>
                <w:right w:val="none" w:sz="0" w:space="0" w:color="auto"/>
              </w:divBdr>
              <w:divsChild>
                <w:div w:id="79640252">
                  <w:marLeft w:val="0"/>
                  <w:marRight w:val="0"/>
                  <w:marTop w:val="0"/>
                  <w:marBottom w:val="0"/>
                  <w:divBdr>
                    <w:top w:val="none" w:sz="0" w:space="0" w:color="auto"/>
                    <w:left w:val="none" w:sz="0" w:space="0" w:color="auto"/>
                    <w:bottom w:val="none" w:sz="0" w:space="0" w:color="auto"/>
                    <w:right w:val="none" w:sz="0" w:space="0" w:color="auto"/>
                  </w:divBdr>
                  <w:divsChild>
                    <w:div w:id="128519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842961">
      <w:bodyDiv w:val="1"/>
      <w:marLeft w:val="0"/>
      <w:marRight w:val="0"/>
      <w:marTop w:val="0"/>
      <w:marBottom w:val="0"/>
      <w:divBdr>
        <w:top w:val="none" w:sz="0" w:space="0" w:color="auto"/>
        <w:left w:val="none" w:sz="0" w:space="0" w:color="auto"/>
        <w:bottom w:val="none" w:sz="0" w:space="0" w:color="auto"/>
        <w:right w:val="none" w:sz="0" w:space="0" w:color="auto"/>
      </w:divBdr>
      <w:divsChild>
        <w:div w:id="1290546761">
          <w:marLeft w:val="0"/>
          <w:marRight w:val="0"/>
          <w:marTop w:val="0"/>
          <w:marBottom w:val="0"/>
          <w:divBdr>
            <w:top w:val="none" w:sz="0" w:space="0" w:color="auto"/>
            <w:left w:val="none" w:sz="0" w:space="0" w:color="auto"/>
            <w:bottom w:val="none" w:sz="0" w:space="0" w:color="auto"/>
            <w:right w:val="none" w:sz="0" w:space="0" w:color="auto"/>
          </w:divBdr>
          <w:divsChild>
            <w:div w:id="190656470">
              <w:marLeft w:val="0"/>
              <w:marRight w:val="0"/>
              <w:marTop w:val="0"/>
              <w:marBottom w:val="0"/>
              <w:divBdr>
                <w:top w:val="none" w:sz="0" w:space="0" w:color="auto"/>
                <w:left w:val="none" w:sz="0" w:space="0" w:color="auto"/>
                <w:bottom w:val="none" w:sz="0" w:space="0" w:color="auto"/>
                <w:right w:val="none" w:sz="0" w:space="0" w:color="auto"/>
              </w:divBdr>
              <w:divsChild>
                <w:div w:id="589238463">
                  <w:marLeft w:val="0"/>
                  <w:marRight w:val="0"/>
                  <w:marTop w:val="0"/>
                  <w:marBottom w:val="0"/>
                  <w:divBdr>
                    <w:top w:val="none" w:sz="0" w:space="0" w:color="auto"/>
                    <w:left w:val="none" w:sz="0" w:space="0" w:color="auto"/>
                    <w:bottom w:val="none" w:sz="0" w:space="0" w:color="auto"/>
                    <w:right w:val="none" w:sz="0" w:space="0" w:color="auto"/>
                  </w:divBdr>
                  <w:divsChild>
                    <w:div w:id="70309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701611">
      <w:bodyDiv w:val="1"/>
      <w:marLeft w:val="0"/>
      <w:marRight w:val="0"/>
      <w:marTop w:val="0"/>
      <w:marBottom w:val="0"/>
      <w:divBdr>
        <w:top w:val="none" w:sz="0" w:space="0" w:color="auto"/>
        <w:left w:val="none" w:sz="0" w:space="0" w:color="auto"/>
        <w:bottom w:val="none" w:sz="0" w:space="0" w:color="auto"/>
        <w:right w:val="none" w:sz="0" w:space="0" w:color="auto"/>
      </w:divBdr>
      <w:divsChild>
        <w:div w:id="273640453">
          <w:marLeft w:val="0"/>
          <w:marRight w:val="0"/>
          <w:marTop w:val="0"/>
          <w:marBottom w:val="0"/>
          <w:divBdr>
            <w:top w:val="none" w:sz="0" w:space="0" w:color="auto"/>
            <w:left w:val="none" w:sz="0" w:space="0" w:color="auto"/>
            <w:bottom w:val="none" w:sz="0" w:space="0" w:color="auto"/>
            <w:right w:val="none" w:sz="0" w:space="0" w:color="auto"/>
          </w:divBdr>
          <w:divsChild>
            <w:div w:id="1651134696">
              <w:marLeft w:val="0"/>
              <w:marRight w:val="0"/>
              <w:marTop w:val="0"/>
              <w:marBottom w:val="0"/>
              <w:divBdr>
                <w:top w:val="none" w:sz="0" w:space="0" w:color="auto"/>
                <w:left w:val="none" w:sz="0" w:space="0" w:color="auto"/>
                <w:bottom w:val="none" w:sz="0" w:space="0" w:color="auto"/>
                <w:right w:val="none" w:sz="0" w:space="0" w:color="auto"/>
              </w:divBdr>
              <w:divsChild>
                <w:div w:id="1524786185">
                  <w:marLeft w:val="0"/>
                  <w:marRight w:val="0"/>
                  <w:marTop w:val="0"/>
                  <w:marBottom w:val="0"/>
                  <w:divBdr>
                    <w:top w:val="none" w:sz="0" w:space="0" w:color="auto"/>
                    <w:left w:val="none" w:sz="0" w:space="0" w:color="auto"/>
                    <w:bottom w:val="none" w:sz="0" w:space="0" w:color="auto"/>
                    <w:right w:val="none" w:sz="0" w:space="0" w:color="auto"/>
                  </w:divBdr>
                </w:div>
              </w:divsChild>
            </w:div>
            <w:div w:id="1068460900">
              <w:marLeft w:val="0"/>
              <w:marRight w:val="0"/>
              <w:marTop w:val="0"/>
              <w:marBottom w:val="0"/>
              <w:divBdr>
                <w:top w:val="none" w:sz="0" w:space="0" w:color="auto"/>
                <w:left w:val="none" w:sz="0" w:space="0" w:color="auto"/>
                <w:bottom w:val="none" w:sz="0" w:space="0" w:color="auto"/>
                <w:right w:val="none" w:sz="0" w:space="0" w:color="auto"/>
              </w:divBdr>
              <w:divsChild>
                <w:div w:id="187360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229253">
      <w:bodyDiv w:val="1"/>
      <w:marLeft w:val="0"/>
      <w:marRight w:val="0"/>
      <w:marTop w:val="0"/>
      <w:marBottom w:val="0"/>
      <w:divBdr>
        <w:top w:val="none" w:sz="0" w:space="0" w:color="auto"/>
        <w:left w:val="none" w:sz="0" w:space="0" w:color="auto"/>
        <w:bottom w:val="none" w:sz="0" w:space="0" w:color="auto"/>
        <w:right w:val="none" w:sz="0" w:space="0" w:color="auto"/>
      </w:divBdr>
    </w:div>
    <w:div w:id="905578353">
      <w:bodyDiv w:val="1"/>
      <w:marLeft w:val="0"/>
      <w:marRight w:val="0"/>
      <w:marTop w:val="0"/>
      <w:marBottom w:val="0"/>
      <w:divBdr>
        <w:top w:val="none" w:sz="0" w:space="0" w:color="auto"/>
        <w:left w:val="none" w:sz="0" w:space="0" w:color="auto"/>
        <w:bottom w:val="none" w:sz="0" w:space="0" w:color="auto"/>
        <w:right w:val="none" w:sz="0" w:space="0" w:color="auto"/>
      </w:divBdr>
    </w:div>
    <w:div w:id="951286648">
      <w:bodyDiv w:val="1"/>
      <w:marLeft w:val="0"/>
      <w:marRight w:val="0"/>
      <w:marTop w:val="0"/>
      <w:marBottom w:val="0"/>
      <w:divBdr>
        <w:top w:val="none" w:sz="0" w:space="0" w:color="auto"/>
        <w:left w:val="none" w:sz="0" w:space="0" w:color="auto"/>
        <w:bottom w:val="none" w:sz="0" w:space="0" w:color="auto"/>
        <w:right w:val="none" w:sz="0" w:space="0" w:color="auto"/>
      </w:divBdr>
    </w:div>
    <w:div w:id="985624824">
      <w:bodyDiv w:val="1"/>
      <w:marLeft w:val="0"/>
      <w:marRight w:val="0"/>
      <w:marTop w:val="0"/>
      <w:marBottom w:val="0"/>
      <w:divBdr>
        <w:top w:val="none" w:sz="0" w:space="0" w:color="auto"/>
        <w:left w:val="none" w:sz="0" w:space="0" w:color="auto"/>
        <w:bottom w:val="none" w:sz="0" w:space="0" w:color="auto"/>
        <w:right w:val="none" w:sz="0" w:space="0" w:color="auto"/>
      </w:divBdr>
    </w:div>
    <w:div w:id="991954431">
      <w:bodyDiv w:val="1"/>
      <w:marLeft w:val="0"/>
      <w:marRight w:val="0"/>
      <w:marTop w:val="0"/>
      <w:marBottom w:val="0"/>
      <w:divBdr>
        <w:top w:val="none" w:sz="0" w:space="0" w:color="auto"/>
        <w:left w:val="none" w:sz="0" w:space="0" w:color="auto"/>
        <w:bottom w:val="none" w:sz="0" w:space="0" w:color="auto"/>
        <w:right w:val="none" w:sz="0" w:space="0" w:color="auto"/>
      </w:divBdr>
      <w:divsChild>
        <w:div w:id="762800901">
          <w:marLeft w:val="547"/>
          <w:marRight w:val="0"/>
          <w:marTop w:val="0"/>
          <w:marBottom w:val="0"/>
          <w:divBdr>
            <w:top w:val="none" w:sz="0" w:space="0" w:color="auto"/>
            <w:left w:val="none" w:sz="0" w:space="0" w:color="auto"/>
            <w:bottom w:val="none" w:sz="0" w:space="0" w:color="auto"/>
            <w:right w:val="none" w:sz="0" w:space="0" w:color="auto"/>
          </w:divBdr>
        </w:div>
      </w:divsChild>
    </w:div>
    <w:div w:id="1056127429">
      <w:bodyDiv w:val="1"/>
      <w:marLeft w:val="0"/>
      <w:marRight w:val="0"/>
      <w:marTop w:val="0"/>
      <w:marBottom w:val="0"/>
      <w:divBdr>
        <w:top w:val="none" w:sz="0" w:space="0" w:color="auto"/>
        <w:left w:val="none" w:sz="0" w:space="0" w:color="auto"/>
        <w:bottom w:val="none" w:sz="0" w:space="0" w:color="auto"/>
        <w:right w:val="none" w:sz="0" w:space="0" w:color="auto"/>
      </w:divBdr>
    </w:div>
    <w:div w:id="1079712204">
      <w:bodyDiv w:val="1"/>
      <w:marLeft w:val="0"/>
      <w:marRight w:val="0"/>
      <w:marTop w:val="0"/>
      <w:marBottom w:val="0"/>
      <w:divBdr>
        <w:top w:val="none" w:sz="0" w:space="0" w:color="auto"/>
        <w:left w:val="none" w:sz="0" w:space="0" w:color="auto"/>
        <w:bottom w:val="none" w:sz="0" w:space="0" w:color="auto"/>
        <w:right w:val="none" w:sz="0" w:space="0" w:color="auto"/>
      </w:divBdr>
      <w:divsChild>
        <w:div w:id="1231573887">
          <w:marLeft w:val="0"/>
          <w:marRight w:val="0"/>
          <w:marTop w:val="0"/>
          <w:marBottom w:val="120"/>
          <w:divBdr>
            <w:top w:val="none" w:sz="0" w:space="0" w:color="auto"/>
            <w:left w:val="none" w:sz="0" w:space="0" w:color="auto"/>
            <w:bottom w:val="none" w:sz="0" w:space="0" w:color="auto"/>
            <w:right w:val="none" w:sz="0" w:space="0" w:color="auto"/>
          </w:divBdr>
          <w:divsChild>
            <w:div w:id="1024207777">
              <w:marLeft w:val="0"/>
              <w:marRight w:val="0"/>
              <w:marTop w:val="0"/>
              <w:marBottom w:val="0"/>
              <w:divBdr>
                <w:top w:val="none" w:sz="0" w:space="0" w:color="auto"/>
                <w:left w:val="none" w:sz="0" w:space="0" w:color="auto"/>
                <w:bottom w:val="none" w:sz="0" w:space="0" w:color="auto"/>
                <w:right w:val="none" w:sz="0" w:space="0" w:color="auto"/>
              </w:divBdr>
              <w:divsChild>
                <w:div w:id="2032756538">
                  <w:marLeft w:val="0"/>
                  <w:marRight w:val="0"/>
                  <w:marTop w:val="0"/>
                  <w:marBottom w:val="0"/>
                  <w:divBdr>
                    <w:top w:val="none" w:sz="0" w:space="0" w:color="auto"/>
                    <w:left w:val="none" w:sz="0" w:space="0" w:color="auto"/>
                    <w:bottom w:val="none" w:sz="0" w:space="0" w:color="auto"/>
                    <w:right w:val="none" w:sz="0" w:space="0" w:color="auto"/>
                  </w:divBdr>
                  <w:divsChild>
                    <w:div w:id="1171218829">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1087113434">
      <w:bodyDiv w:val="1"/>
      <w:marLeft w:val="0"/>
      <w:marRight w:val="0"/>
      <w:marTop w:val="0"/>
      <w:marBottom w:val="0"/>
      <w:divBdr>
        <w:top w:val="none" w:sz="0" w:space="0" w:color="auto"/>
        <w:left w:val="none" w:sz="0" w:space="0" w:color="auto"/>
        <w:bottom w:val="none" w:sz="0" w:space="0" w:color="auto"/>
        <w:right w:val="none" w:sz="0" w:space="0" w:color="auto"/>
      </w:divBdr>
      <w:divsChild>
        <w:div w:id="872572073">
          <w:marLeft w:val="0"/>
          <w:marRight w:val="0"/>
          <w:marTop w:val="0"/>
          <w:marBottom w:val="0"/>
          <w:divBdr>
            <w:top w:val="none" w:sz="0" w:space="0" w:color="auto"/>
            <w:left w:val="none" w:sz="0" w:space="0" w:color="auto"/>
            <w:bottom w:val="none" w:sz="0" w:space="0" w:color="auto"/>
            <w:right w:val="none" w:sz="0" w:space="0" w:color="auto"/>
          </w:divBdr>
          <w:divsChild>
            <w:div w:id="1926838724">
              <w:marLeft w:val="0"/>
              <w:marRight w:val="0"/>
              <w:marTop w:val="0"/>
              <w:marBottom w:val="0"/>
              <w:divBdr>
                <w:top w:val="none" w:sz="0" w:space="0" w:color="auto"/>
                <w:left w:val="none" w:sz="0" w:space="0" w:color="auto"/>
                <w:bottom w:val="none" w:sz="0" w:space="0" w:color="auto"/>
                <w:right w:val="none" w:sz="0" w:space="0" w:color="auto"/>
              </w:divBdr>
              <w:divsChild>
                <w:div w:id="1635865615">
                  <w:marLeft w:val="0"/>
                  <w:marRight w:val="0"/>
                  <w:marTop w:val="0"/>
                  <w:marBottom w:val="0"/>
                  <w:divBdr>
                    <w:top w:val="none" w:sz="0" w:space="0" w:color="auto"/>
                    <w:left w:val="none" w:sz="0" w:space="0" w:color="auto"/>
                    <w:bottom w:val="none" w:sz="0" w:space="0" w:color="auto"/>
                    <w:right w:val="none" w:sz="0" w:space="0" w:color="auto"/>
                  </w:divBdr>
                  <w:divsChild>
                    <w:div w:id="122167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086354">
      <w:bodyDiv w:val="1"/>
      <w:marLeft w:val="0"/>
      <w:marRight w:val="0"/>
      <w:marTop w:val="0"/>
      <w:marBottom w:val="0"/>
      <w:divBdr>
        <w:top w:val="none" w:sz="0" w:space="0" w:color="auto"/>
        <w:left w:val="none" w:sz="0" w:space="0" w:color="auto"/>
        <w:bottom w:val="none" w:sz="0" w:space="0" w:color="auto"/>
        <w:right w:val="none" w:sz="0" w:space="0" w:color="auto"/>
      </w:divBdr>
    </w:div>
    <w:div w:id="1119059048">
      <w:bodyDiv w:val="1"/>
      <w:marLeft w:val="0"/>
      <w:marRight w:val="0"/>
      <w:marTop w:val="0"/>
      <w:marBottom w:val="0"/>
      <w:divBdr>
        <w:top w:val="none" w:sz="0" w:space="0" w:color="auto"/>
        <w:left w:val="none" w:sz="0" w:space="0" w:color="auto"/>
        <w:bottom w:val="none" w:sz="0" w:space="0" w:color="auto"/>
        <w:right w:val="none" w:sz="0" w:space="0" w:color="auto"/>
      </w:divBdr>
      <w:divsChild>
        <w:div w:id="1235511482">
          <w:marLeft w:val="547"/>
          <w:marRight w:val="0"/>
          <w:marTop w:val="0"/>
          <w:marBottom w:val="0"/>
          <w:divBdr>
            <w:top w:val="none" w:sz="0" w:space="0" w:color="auto"/>
            <w:left w:val="none" w:sz="0" w:space="0" w:color="auto"/>
            <w:bottom w:val="none" w:sz="0" w:space="0" w:color="auto"/>
            <w:right w:val="none" w:sz="0" w:space="0" w:color="auto"/>
          </w:divBdr>
        </w:div>
      </w:divsChild>
    </w:div>
    <w:div w:id="1136799866">
      <w:bodyDiv w:val="1"/>
      <w:marLeft w:val="0"/>
      <w:marRight w:val="0"/>
      <w:marTop w:val="0"/>
      <w:marBottom w:val="0"/>
      <w:divBdr>
        <w:top w:val="none" w:sz="0" w:space="0" w:color="auto"/>
        <w:left w:val="none" w:sz="0" w:space="0" w:color="auto"/>
        <w:bottom w:val="none" w:sz="0" w:space="0" w:color="auto"/>
        <w:right w:val="none" w:sz="0" w:space="0" w:color="auto"/>
      </w:divBdr>
    </w:div>
    <w:div w:id="1140881291">
      <w:bodyDiv w:val="1"/>
      <w:marLeft w:val="0"/>
      <w:marRight w:val="0"/>
      <w:marTop w:val="0"/>
      <w:marBottom w:val="0"/>
      <w:divBdr>
        <w:top w:val="none" w:sz="0" w:space="0" w:color="auto"/>
        <w:left w:val="none" w:sz="0" w:space="0" w:color="auto"/>
        <w:bottom w:val="none" w:sz="0" w:space="0" w:color="auto"/>
        <w:right w:val="none" w:sz="0" w:space="0" w:color="auto"/>
      </w:divBdr>
    </w:div>
    <w:div w:id="1158234164">
      <w:bodyDiv w:val="1"/>
      <w:marLeft w:val="0"/>
      <w:marRight w:val="0"/>
      <w:marTop w:val="0"/>
      <w:marBottom w:val="0"/>
      <w:divBdr>
        <w:top w:val="none" w:sz="0" w:space="0" w:color="auto"/>
        <w:left w:val="none" w:sz="0" w:space="0" w:color="auto"/>
        <w:bottom w:val="none" w:sz="0" w:space="0" w:color="auto"/>
        <w:right w:val="none" w:sz="0" w:space="0" w:color="auto"/>
      </w:divBdr>
    </w:div>
    <w:div w:id="1162354268">
      <w:bodyDiv w:val="1"/>
      <w:marLeft w:val="0"/>
      <w:marRight w:val="0"/>
      <w:marTop w:val="0"/>
      <w:marBottom w:val="0"/>
      <w:divBdr>
        <w:top w:val="none" w:sz="0" w:space="0" w:color="auto"/>
        <w:left w:val="none" w:sz="0" w:space="0" w:color="auto"/>
        <w:bottom w:val="none" w:sz="0" w:space="0" w:color="auto"/>
        <w:right w:val="none" w:sz="0" w:space="0" w:color="auto"/>
      </w:divBdr>
    </w:div>
    <w:div w:id="1190605124">
      <w:bodyDiv w:val="1"/>
      <w:marLeft w:val="0"/>
      <w:marRight w:val="0"/>
      <w:marTop w:val="0"/>
      <w:marBottom w:val="0"/>
      <w:divBdr>
        <w:top w:val="none" w:sz="0" w:space="0" w:color="auto"/>
        <w:left w:val="none" w:sz="0" w:space="0" w:color="auto"/>
        <w:bottom w:val="none" w:sz="0" w:space="0" w:color="auto"/>
        <w:right w:val="none" w:sz="0" w:space="0" w:color="auto"/>
      </w:divBdr>
    </w:div>
    <w:div w:id="1211530665">
      <w:bodyDiv w:val="1"/>
      <w:marLeft w:val="0"/>
      <w:marRight w:val="0"/>
      <w:marTop w:val="0"/>
      <w:marBottom w:val="0"/>
      <w:divBdr>
        <w:top w:val="none" w:sz="0" w:space="0" w:color="auto"/>
        <w:left w:val="none" w:sz="0" w:space="0" w:color="auto"/>
        <w:bottom w:val="none" w:sz="0" w:space="0" w:color="auto"/>
        <w:right w:val="none" w:sz="0" w:space="0" w:color="auto"/>
      </w:divBdr>
    </w:div>
    <w:div w:id="1215584920">
      <w:bodyDiv w:val="1"/>
      <w:marLeft w:val="0"/>
      <w:marRight w:val="0"/>
      <w:marTop w:val="0"/>
      <w:marBottom w:val="0"/>
      <w:divBdr>
        <w:top w:val="none" w:sz="0" w:space="0" w:color="auto"/>
        <w:left w:val="none" w:sz="0" w:space="0" w:color="auto"/>
        <w:bottom w:val="none" w:sz="0" w:space="0" w:color="auto"/>
        <w:right w:val="none" w:sz="0" w:space="0" w:color="auto"/>
      </w:divBdr>
    </w:div>
    <w:div w:id="1249120131">
      <w:bodyDiv w:val="1"/>
      <w:marLeft w:val="0"/>
      <w:marRight w:val="0"/>
      <w:marTop w:val="0"/>
      <w:marBottom w:val="0"/>
      <w:divBdr>
        <w:top w:val="none" w:sz="0" w:space="0" w:color="auto"/>
        <w:left w:val="none" w:sz="0" w:space="0" w:color="auto"/>
        <w:bottom w:val="none" w:sz="0" w:space="0" w:color="auto"/>
        <w:right w:val="none" w:sz="0" w:space="0" w:color="auto"/>
      </w:divBdr>
    </w:div>
    <w:div w:id="1281570693">
      <w:bodyDiv w:val="1"/>
      <w:marLeft w:val="0"/>
      <w:marRight w:val="0"/>
      <w:marTop w:val="0"/>
      <w:marBottom w:val="0"/>
      <w:divBdr>
        <w:top w:val="none" w:sz="0" w:space="0" w:color="auto"/>
        <w:left w:val="none" w:sz="0" w:space="0" w:color="auto"/>
        <w:bottom w:val="none" w:sz="0" w:space="0" w:color="auto"/>
        <w:right w:val="none" w:sz="0" w:space="0" w:color="auto"/>
      </w:divBdr>
    </w:div>
    <w:div w:id="1283730225">
      <w:bodyDiv w:val="1"/>
      <w:marLeft w:val="0"/>
      <w:marRight w:val="0"/>
      <w:marTop w:val="0"/>
      <w:marBottom w:val="0"/>
      <w:divBdr>
        <w:top w:val="none" w:sz="0" w:space="0" w:color="auto"/>
        <w:left w:val="none" w:sz="0" w:space="0" w:color="auto"/>
        <w:bottom w:val="none" w:sz="0" w:space="0" w:color="auto"/>
        <w:right w:val="none" w:sz="0" w:space="0" w:color="auto"/>
      </w:divBdr>
    </w:div>
    <w:div w:id="1285388095">
      <w:bodyDiv w:val="1"/>
      <w:marLeft w:val="0"/>
      <w:marRight w:val="0"/>
      <w:marTop w:val="0"/>
      <w:marBottom w:val="0"/>
      <w:divBdr>
        <w:top w:val="none" w:sz="0" w:space="0" w:color="auto"/>
        <w:left w:val="none" w:sz="0" w:space="0" w:color="auto"/>
        <w:bottom w:val="none" w:sz="0" w:space="0" w:color="auto"/>
        <w:right w:val="none" w:sz="0" w:space="0" w:color="auto"/>
      </w:divBdr>
    </w:div>
    <w:div w:id="1288706783">
      <w:bodyDiv w:val="1"/>
      <w:marLeft w:val="0"/>
      <w:marRight w:val="0"/>
      <w:marTop w:val="0"/>
      <w:marBottom w:val="0"/>
      <w:divBdr>
        <w:top w:val="none" w:sz="0" w:space="0" w:color="auto"/>
        <w:left w:val="none" w:sz="0" w:space="0" w:color="auto"/>
        <w:bottom w:val="none" w:sz="0" w:space="0" w:color="auto"/>
        <w:right w:val="none" w:sz="0" w:space="0" w:color="auto"/>
      </w:divBdr>
    </w:div>
    <w:div w:id="1308050218">
      <w:bodyDiv w:val="1"/>
      <w:marLeft w:val="0"/>
      <w:marRight w:val="0"/>
      <w:marTop w:val="0"/>
      <w:marBottom w:val="0"/>
      <w:divBdr>
        <w:top w:val="none" w:sz="0" w:space="0" w:color="auto"/>
        <w:left w:val="none" w:sz="0" w:space="0" w:color="auto"/>
        <w:bottom w:val="none" w:sz="0" w:space="0" w:color="auto"/>
        <w:right w:val="none" w:sz="0" w:space="0" w:color="auto"/>
      </w:divBdr>
      <w:divsChild>
        <w:div w:id="1681470690">
          <w:marLeft w:val="0"/>
          <w:marRight w:val="0"/>
          <w:marTop w:val="0"/>
          <w:marBottom w:val="0"/>
          <w:divBdr>
            <w:top w:val="none" w:sz="0" w:space="0" w:color="auto"/>
            <w:left w:val="none" w:sz="0" w:space="0" w:color="auto"/>
            <w:bottom w:val="none" w:sz="0" w:space="0" w:color="auto"/>
            <w:right w:val="none" w:sz="0" w:space="0" w:color="auto"/>
          </w:divBdr>
          <w:divsChild>
            <w:div w:id="306398215">
              <w:marLeft w:val="0"/>
              <w:marRight w:val="0"/>
              <w:marTop w:val="0"/>
              <w:marBottom w:val="0"/>
              <w:divBdr>
                <w:top w:val="none" w:sz="0" w:space="0" w:color="auto"/>
                <w:left w:val="none" w:sz="0" w:space="0" w:color="auto"/>
                <w:bottom w:val="none" w:sz="0" w:space="0" w:color="auto"/>
                <w:right w:val="none" w:sz="0" w:space="0" w:color="auto"/>
              </w:divBdr>
              <w:divsChild>
                <w:div w:id="1425759526">
                  <w:marLeft w:val="0"/>
                  <w:marRight w:val="0"/>
                  <w:marTop w:val="0"/>
                  <w:marBottom w:val="0"/>
                  <w:divBdr>
                    <w:top w:val="none" w:sz="0" w:space="0" w:color="auto"/>
                    <w:left w:val="none" w:sz="0" w:space="0" w:color="auto"/>
                    <w:bottom w:val="none" w:sz="0" w:space="0" w:color="auto"/>
                    <w:right w:val="none" w:sz="0" w:space="0" w:color="auto"/>
                  </w:divBdr>
                  <w:divsChild>
                    <w:div w:id="21138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187847">
      <w:bodyDiv w:val="1"/>
      <w:marLeft w:val="0"/>
      <w:marRight w:val="0"/>
      <w:marTop w:val="0"/>
      <w:marBottom w:val="0"/>
      <w:divBdr>
        <w:top w:val="none" w:sz="0" w:space="0" w:color="auto"/>
        <w:left w:val="none" w:sz="0" w:space="0" w:color="auto"/>
        <w:bottom w:val="none" w:sz="0" w:space="0" w:color="auto"/>
        <w:right w:val="none" w:sz="0" w:space="0" w:color="auto"/>
      </w:divBdr>
    </w:div>
    <w:div w:id="1327974971">
      <w:bodyDiv w:val="1"/>
      <w:marLeft w:val="0"/>
      <w:marRight w:val="0"/>
      <w:marTop w:val="0"/>
      <w:marBottom w:val="0"/>
      <w:divBdr>
        <w:top w:val="none" w:sz="0" w:space="0" w:color="auto"/>
        <w:left w:val="none" w:sz="0" w:space="0" w:color="auto"/>
        <w:bottom w:val="none" w:sz="0" w:space="0" w:color="auto"/>
        <w:right w:val="none" w:sz="0" w:space="0" w:color="auto"/>
      </w:divBdr>
    </w:div>
    <w:div w:id="1335305224">
      <w:bodyDiv w:val="1"/>
      <w:marLeft w:val="0"/>
      <w:marRight w:val="0"/>
      <w:marTop w:val="0"/>
      <w:marBottom w:val="0"/>
      <w:divBdr>
        <w:top w:val="none" w:sz="0" w:space="0" w:color="auto"/>
        <w:left w:val="none" w:sz="0" w:space="0" w:color="auto"/>
        <w:bottom w:val="none" w:sz="0" w:space="0" w:color="auto"/>
        <w:right w:val="none" w:sz="0" w:space="0" w:color="auto"/>
      </w:divBdr>
    </w:div>
    <w:div w:id="1373767228">
      <w:bodyDiv w:val="1"/>
      <w:marLeft w:val="0"/>
      <w:marRight w:val="0"/>
      <w:marTop w:val="0"/>
      <w:marBottom w:val="0"/>
      <w:divBdr>
        <w:top w:val="none" w:sz="0" w:space="0" w:color="auto"/>
        <w:left w:val="none" w:sz="0" w:space="0" w:color="auto"/>
        <w:bottom w:val="none" w:sz="0" w:space="0" w:color="auto"/>
        <w:right w:val="none" w:sz="0" w:space="0" w:color="auto"/>
      </w:divBdr>
    </w:div>
    <w:div w:id="1374647387">
      <w:bodyDiv w:val="1"/>
      <w:marLeft w:val="0"/>
      <w:marRight w:val="0"/>
      <w:marTop w:val="0"/>
      <w:marBottom w:val="0"/>
      <w:divBdr>
        <w:top w:val="none" w:sz="0" w:space="0" w:color="auto"/>
        <w:left w:val="none" w:sz="0" w:space="0" w:color="auto"/>
        <w:bottom w:val="none" w:sz="0" w:space="0" w:color="auto"/>
        <w:right w:val="none" w:sz="0" w:space="0" w:color="auto"/>
      </w:divBdr>
    </w:div>
    <w:div w:id="1392919369">
      <w:bodyDiv w:val="1"/>
      <w:marLeft w:val="0"/>
      <w:marRight w:val="0"/>
      <w:marTop w:val="0"/>
      <w:marBottom w:val="0"/>
      <w:divBdr>
        <w:top w:val="none" w:sz="0" w:space="0" w:color="auto"/>
        <w:left w:val="none" w:sz="0" w:space="0" w:color="auto"/>
        <w:bottom w:val="none" w:sz="0" w:space="0" w:color="auto"/>
        <w:right w:val="none" w:sz="0" w:space="0" w:color="auto"/>
      </w:divBdr>
    </w:div>
    <w:div w:id="1445878723">
      <w:bodyDiv w:val="1"/>
      <w:marLeft w:val="0"/>
      <w:marRight w:val="0"/>
      <w:marTop w:val="0"/>
      <w:marBottom w:val="0"/>
      <w:divBdr>
        <w:top w:val="none" w:sz="0" w:space="0" w:color="auto"/>
        <w:left w:val="none" w:sz="0" w:space="0" w:color="auto"/>
        <w:bottom w:val="none" w:sz="0" w:space="0" w:color="auto"/>
        <w:right w:val="none" w:sz="0" w:space="0" w:color="auto"/>
      </w:divBdr>
    </w:div>
    <w:div w:id="1476022861">
      <w:bodyDiv w:val="1"/>
      <w:marLeft w:val="0"/>
      <w:marRight w:val="0"/>
      <w:marTop w:val="0"/>
      <w:marBottom w:val="0"/>
      <w:divBdr>
        <w:top w:val="none" w:sz="0" w:space="0" w:color="auto"/>
        <w:left w:val="none" w:sz="0" w:space="0" w:color="auto"/>
        <w:bottom w:val="none" w:sz="0" w:space="0" w:color="auto"/>
        <w:right w:val="none" w:sz="0" w:space="0" w:color="auto"/>
      </w:divBdr>
      <w:divsChild>
        <w:div w:id="1919434348">
          <w:marLeft w:val="806"/>
          <w:marRight w:val="0"/>
          <w:marTop w:val="154"/>
          <w:marBottom w:val="0"/>
          <w:divBdr>
            <w:top w:val="none" w:sz="0" w:space="0" w:color="auto"/>
            <w:left w:val="none" w:sz="0" w:space="0" w:color="auto"/>
            <w:bottom w:val="none" w:sz="0" w:space="0" w:color="auto"/>
            <w:right w:val="none" w:sz="0" w:space="0" w:color="auto"/>
          </w:divBdr>
        </w:div>
        <w:div w:id="1303734487">
          <w:marLeft w:val="806"/>
          <w:marRight w:val="0"/>
          <w:marTop w:val="154"/>
          <w:marBottom w:val="0"/>
          <w:divBdr>
            <w:top w:val="none" w:sz="0" w:space="0" w:color="auto"/>
            <w:left w:val="none" w:sz="0" w:space="0" w:color="auto"/>
            <w:bottom w:val="none" w:sz="0" w:space="0" w:color="auto"/>
            <w:right w:val="none" w:sz="0" w:space="0" w:color="auto"/>
          </w:divBdr>
        </w:div>
        <w:div w:id="1768305257">
          <w:marLeft w:val="806"/>
          <w:marRight w:val="0"/>
          <w:marTop w:val="154"/>
          <w:marBottom w:val="0"/>
          <w:divBdr>
            <w:top w:val="none" w:sz="0" w:space="0" w:color="auto"/>
            <w:left w:val="none" w:sz="0" w:space="0" w:color="auto"/>
            <w:bottom w:val="none" w:sz="0" w:space="0" w:color="auto"/>
            <w:right w:val="none" w:sz="0" w:space="0" w:color="auto"/>
          </w:divBdr>
        </w:div>
        <w:div w:id="488403728">
          <w:marLeft w:val="806"/>
          <w:marRight w:val="0"/>
          <w:marTop w:val="154"/>
          <w:marBottom w:val="0"/>
          <w:divBdr>
            <w:top w:val="none" w:sz="0" w:space="0" w:color="auto"/>
            <w:left w:val="none" w:sz="0" w:space="0" w:color="auto"/>
            <w:bottom w:val="none" w:sz="0" w:space="0" w:color="auto"/>
            <w:right w:val="none" w:sz="0" w:space="0" w:color="auto"/>
          </w:divBdr>
        </w:div>
        <w:div w:id="130179232">
          <w:marLeft w:val="806"/>
          <w:marRight w:val="0"/>
          <w:marTop w:val="154"/>
          <w:marBottom w:val="0"/>
          <w:divBdr>
            <w:top w:val="none" w:sz="0" w:space="0" w:color="auto"/>
            <w:left w:val="none" w:sz="0" w:space="0" w:color="auto"/>
            <w:bottom w:val="none" w:sz="0" w:space="0" w:color="auto"/>
            <w:right w:val="none" w:sz="0" w:space="0" w:color="auto"/>
          </w:divBdr>
        </w:div>
        <w:div w:id="1523084491">
          <w:marLeft w:val="806"/>
          <w:marRight w:val="0"/>
          <w:marTop w:val="154"/>
          <w:marBottom w:val="0"/>
          <w:divBdr>
            <w:top w:val="none" w:sz="0" w:space="0" w:color="auto"/>
            <w:left w:val="none" w:sz="0" w:space="0" w:color="auto"/>
            <w:bottom w:val="none" w:sz="0" w:space="0" w:color="auto"/>
            <w:right w:val="none" w:sz="0" w:space="0" w:color="auto"/>
          </w:divBdr>
        </w:div>
      </w:divsChild>
    </w:div>
    <w:div w:id="1484859029">
      <w:bodyDiv w:val="1"/>
      <w:marLeft w:val="0"/>
      <w:marRight w:val="0"/>
      <w:marTop w:val="0"/>
      <w:marBottom w:val="0"/>
      <w:divBdr>
        <w:top w:val="none" w:sz="0" w:space="0" w:color="auto"/>
        <w:left w:val="none" w:sz="0" w:space="0" w:color="auto"/>
        <w:bottom w:val="none" w:sz="0" w:space="0" w:color="auto"/>
        <w:right w:val="none" w:sz="0" w:space="0" w:color="auto"/>
      </w:divBdr>
      <w:divsChild>
        <w:div w:id="1109159542">
          <w:marLeft w:val="0"/>
          <w:marRight w:val="0"/>
          <w:marTop w:val="0"/>
          <w:marBottom w:val="0"/>
          <w:divBdr>
            <w:top w:val="none" w:sz="0" w:space="0" w:color="auto"/>
            <w:left w:val="none" w:sz="0" w:space="0" w:color="auto"/>
            <w:bottom w:val="none" w:sz="0" w:space="0" w:color="auto"/>
            <w:right w:val="none" w:sz="0" w:space="0" w:color="auto"/>
          </w:divBdr>
          <w:divsChild>
            <w:div w:id="648485294">
              <w:marLeft w:val="0"/>
              <w:marRight w:val="0"/>
              <w:marTop w:val="0"/>
              <w:marBottom w:val="0"/>
              <w:divBdr>
                <w:top w:val="none" w:sz="0" w:space="0" w:color="auto"/>
                <w:left w:val="none" w:sz="0" w:space="0" w:color="auto"/>
                <w:bottom w:val="none" w:sz="0" w:space="0" w:color="auto"/>
                <w:right w:val="none" w:sz="0" w:space="0" w:color="auto"/>
              </w:divBdr>
              <w:divsChild>
                <w:div w:id="1371565632">
                  <w:marLeft w:val="0"/>
                  <w:marRight w:val="0"/>
                  <w:marTop w:val="0"/>
                  <w:marBottom w:val="0"/>
                  <w:divBdr>
                    <w:top w:val="none" w:sz="0" w:space="0" w:color="auto"/>
                    <w:left w:val="none" w:sz="0" w:space="0" w:color="auto"/>
                    <w:bottom w:val="none" w:sz="0" w:space="0" w:color="auto"/>
                    <w:right w:val="none" w:sz="0" w:space="0" w:color="auto"/>
                  </w:divBdr>
                  <w:divsChild>
                    <w:div w:id="42284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333008">
      <w:bodyDiv w:val="1"/>
      <w:marLeft w:val="0"/>
      <w:marRight w:val="0"/>
      <w:marTop w:val="0"/>
      <w:marBottom w:val="0"/>
      <w:divBdr>
        <w:top w:val="none" w:sz="0" w:space="0" w:color="auto"/>
        <w:left w:val="none" w:sz="0" w:space="0" w:color="auto"/>
        <w:bottom w:val="none" w:sz="0" w:space="0" w:color="auto"/>
        <w:right w:val="none" w:sz="0" w:space="0" w:color="auto"/>
      </w:divBdr>
      <w:divsChild>
        <w:div w:id="578904016">
          <w:marLeft w:val="0"/>
          <w:marRight w:val="0"/>
          <w:marTop w:val="0"/>
          <w:marBottom w:val="0"/>
          <w:divBdr>
            <w:top w:val="none" w:sz="0" w:space="0" w:color="auto"/>
            <w:left w:val="none" w:sz="0" w:space="0" w:color="auto"/>
            <w:bottom w:val="none" w:sz="0" w:space="0" w:color="auto"/>
            <w:right w:val="none" w:sz="0" w:space="0" w:color="auto"/>
          </w:divBdr>
          <w:divsChild>
            <w:div w:id="1616672080">
              <w:marLeft w:val="0"/>
              <w:marRight w:val="0"/>
              <w:marTop w:val="0"/>
              <w:marBottom w:val="0"/>
              <w:divBdr>
                <w:top w:val="none" w:sz="0" w:space="0" w:color="auto"/>
                <w:left w:val="none" w:sz="0" w:space="0" w:color="auto"/>
                <w:bottom w:val="none" w:sz="0" w:space="0" w:color="auto"/>
                <w:right w:val="none" w:sz="0" w:space="0" w:color="auto"/>
              </w:divBdr>
              <w:divsChild>
                <w:div w:id="1432315894">
                  <w:marLeft w:val="0"/>
                  <w:marRight w:val="0"/>
                  <w:marTop w:val="0"/>
                  <w:marBottom w:val="0"/>
                  <w:divBdr>
                    <w:top w:val="none" w:sz="0" w:space="0" w:color="auto"/>
                    <w:left w:val="none" w:sz="0" w:space="0" w:color="auto"/>
                    <w:bottom w:val="none" w:sz="0" w:space="0" w:color="auto"/>
                    <w:right w:val="none" w:sz="0" w:space="0" w:color="auto"/>
                  </w:divBdr>
                  <w:divsChild>
                    <w:div w:id="34933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345615">
      <w:bodyDiv w:val="1"/>
      <w:marLeft w:val="0"/>
      <w:marRight w:val="0"/>
      <w:marTop w:val="0"/>
      <w:marBottom w:val="0"/>
      <w:divBdr>
        <w:top w:val="none" w:sz="0" w:space="0" w:color="auto"/>
        <w:left w:val="none" w:sz="0" w:space="0" w:color="auto"/>
        <w:bottom w:val="none" w:sz="0" w:space="0" w:color="auto"/>
        <w:right w:val="none" w:sz="0" w:space="0" w:color="auto"/>
      </w:divBdr>
    </w:div>
    <w:div w:id="1553883223">
      <w:bodyDiv w:val="1"/>
      <w:marLeft w:val="0"/>
      <w:marRight w:val="0"/>
      <w:marTop w:val="0"/>
      <w:marBottom w:val="0"/>
      <w:divBdr>
        <w:top w:val="none" w:sz="0" w:space="0" w:color="auto"/>
        <w:left w:val="none" w:sz="0" w:space="0" w:color="auto"/>
        <w:bottom w:val="none" w:sz="0" w:space="0" w:color="auto"/>
        <w:right w:val="none" w:sz="0" w:space="0" w:color="auto"/>
      </w:divBdr>
    </w:div>
    <w:div w:id="1572034548">
      <w:bodyDiv w:val="1"/>
      <w:marLeft w:val="0"/>
      <w:marRight w:val="0"/>
      <w:marTop w:val="0"/>
      <w:marBottom w:val="0"/>
      <w:divBdr>
        <w:top w:val="none" w:sz="0" w:space="0" w:color="auto"/>
        <w:left w:val="none" w:sz="0" w:space="0" w:color="auto"/>
        <w:bottom w:val="none" w:sz="0" w:space="0" w:color="auto"/>
        <w:right w:val="none" w:sz="0" w:space="0" w:color="auto"/>
      </w:divBdr>
    </w:div>
    <w:div w:id="1578049124">
      <w:bodyDiv w:val="1"/>
      <w:marLeft w:val="0"/>
      <w:marRight w:val="0"/>
      <w:marTop w:val="0"/>
      <w:marBottom w:val="0"/>
      <w:divBdr>
        <w:top w:val="none" w:sz="0" w:space="0" w:color="auto"/>
        <w:left w:val="none" w:sz="0" w:space="0" w:color="auto"/>
        <w:bottom w:val="none" w:sz="0" w:space="0" w:color="auto"/>
        <w:right w:val="none" w:sz="0" w:space="0" w:color="auto"/>
      </w:divBdr>
    </w:div>
    <w:div w:id="1609653213">
      <w:bodyDiv w:val="1"/>
      <w:marLeft w:val="0"/>
      <w:marRight w:val="0"/>
      <w:marTop w:val="0"/>
      <w:marBottom w:val="0"/>
      <w:divBdr>
        <w:top w:val="none" w:sz="0" w:space="0" w:color="auto"/>
        <w:left w:val="none" w:sz="0" w:space="0" w:color="auto"/>
        <w:bottom w:val="none" w:sz="0" w:space="0" w:color="auto"/>
        <w:right w:val="none" w:sz="0" w:space="0" w:color="auto"/>
      </w:divBdr>
    </w:div>
    <w:div w:id="1659336974">
      <w:bodyDiv w:val="1"/>
      <w:marLeft w:val="0"/>
      <w:marRight w:val="0"/>
      <w:marTop w:val="0"/>
      <w:marBottom w:val="0"/>
      <w:divBdr>
        <w:top w:val="none" w:sz="0" w:space="0" w:color="auto"/>
        <w:left w:val="none" w:sz="0" w:space="0" w:color="auto"/>
        <w:bottom w:val="none" w:sz="0" w:space="0" w:color="auto"/>
        <w:right w:val="none" w:sz="0" w:space="0" w:color="auto"/>
      </w:divBdr>
    </w:div>
    <w:div w:id="1692292919">
      <w:bodyDiv w:val="1"/>
      <w:marLeft w:val="0"/>
      <w:marRight w:val="0"/>
      <w:marTop w:val="0"/>
      <w:marBottom w:val="0"/>
      <w:divBdr>
        <w:top w:val="none" w:sz="0" w:space="0" w:color="auto"/>
        <w:left w:val="none" w:sz="0" w:space="0" w:color="auto"/>
        <w:bottom w:val="none" w:sz="0" w:space="0" w:color="auto"/>
        <w:right w:val="none" w:sz="0" w:space="0" w:color="auto"/>
      </w:divBdr>
    </w:div>
    <w:div w:id="1717047326">
      <w:bodyDiv w:val="1"/>
      <w:marLeft w:val="0"/>
      <w:marRight w:val="0"/>
      <w:marTop w:val="0"/>
      <w:marBottom w:val="0"/>
      <w:divBdr>
        <w:top w:val="none" w:sz="0" w:space="0" w:color="auto"/>
        <w:left w:val="none" w:sz="0" w:space="0" w:color="auto"/>
        <w:bottom w:val="none" w:sz="0" w:space="0" w:color="auto"/>
        <w:right w:val="none" w:sz="0" w:space="0" w:color="auto"/>
      </w:divBdr>
    </w:div>
    <w:div w:id="1730151323">
      <w:bodyDiv w:val="1"/>
      <w:marLeft w:val="0"/>
      <w:marRight w:val="0"/>
      <w:marTop w:val="0"/>
      <w:marBottom w:val="0"/>
      <w:divBdr>
        <w:top w:val="none" w:sz="0" w:space="0" w:color="auto"/>
        <w:left w:val="none" w:sz="0" w:space="0" w:color="auto"/>
        <w:bottom w:val="none" w:sz="0" w:space="0" w:color="auto"/>
        <w:right w:val="none" w:sz="0" w:space="0" w:color="auto"/>
      </w:divBdr>
    </w:div>
    <w:div w:id="1732532299">
      <w:bodyDiv w:val="1"/>
      <w:marLeft w:val="0"/>
      <w:marRight w:val="0"/>
      <w:marTop w:val="0"/>
      <w:marBottom w:val="0"/>
      <w:divBdr>
        <w:top w:val="none" w:sz="0" w:space="0" w:color="auto"/>
        <w:left w:val="none" w:sz="0" w:space="0" w:color="auto"/>
        <w:bottom w:val="none" w:sz="0" w:space="0" w:color="auto"/>
        <w:right w:val="none" w:sz="0" w:space="0" w:color="auto"/>
      </w:divBdr>
      <w:divsChild>
        <w:div w:id="1081633458">
          <w:marLeft w:val="547"/>
          <w:marRight w:val="0"/>
          <w:marTop w:val="0"/>
          <w:marBottom w:val="0"/>
          <w:divBdr>
            <w:top w:val="none" w:sz="0" w:space="0" w:color="auto"/>
            <w:left w:val="none" w:sz="0" w:space="0" w:color="auto"/>
            <w:bottom w:val="none" w:sz="0" w:space="0" w:color="auto"/>
            <w:right w:val="none" w:sz="0" w:space="0" w:color="auto"/>
          </w:divBdr>
        </w:div>
      </w:divsChild>
    </w:div>
    <w:div w:id="1751072773">
      <w:bodyDiv w:val="1"/>
      <w:marLeft w:val="0"/>
      <w:marRight w:val="0"/>
      <w:marTop w:val="0"/>
      <w:marBottom w:val="0"/>
      <w:divBdr>
        <w:top w:val="none" w:sz="0" w:space="0" w:color="auto"/>
        <w:left w:val="none" w:sz="0" w:space="0" w:color="auto"/>
        <w:bottom w:val="none" w:sz="0" w:space="0" w:color="auto"/>
        <w:right w:val="none" w:sz="0" w:space="0" w:color="auto"/>
      </w:divBdr>
    </w:div>
    <w:div w:id="1751998605">
      <w:bodyDiv w:val="1"/>
      <w:marLeft w:val="0"/>
      <w:marRight w:val="0"/>
      <w:marTop w:val="0"/>
      <w:marBottom w:val="0"/>
      <w:divBdr>
        <w:top w:val="none" w:sz="0" w:space="0" w:color="auto"/>
        <w:left w:val="none" w:sz="0" w:space="0" w:color="auto"/>
        <w:bottom w:val="none" w:sz="0" w:space="0" w:color="auto"/>
        <w:right w:val="none" w:sz="0" w:space="0" w:color="auto"/>
      </w:divBdr>
    </w:div>
    <w:div w:id="1759061746">
      <w:bodyDiv w:val="1"/>
      <w:marLeft w:val="0"/>
      <w:marRight w:val="0"/>
      <w:marTop w:val="0"/>
      <w:marBottom w:val="0"/>
      <w:divBdr>
        <w:top w:val="none" w:sz="0" w:space="0" w:color="auto"/>
        <w:left w:val="none" w:sz="0" w:space="0" w:color="auto"/>
        <w:bottom w:val="none" w:sz="0" w:space="0" w:color="auto"/>
        <w:right w:val="none" w:sz="0" w:space="0" w:color="auto"/>
      </w:divBdr>
    </w:div>
    <w:div w:id="1775518950">
      <w:bodyDiv w:val="1"/>
      <w:marLeft w:val="0"/>
      <w:marRight w:val="0"/>
      <w:marTop w:val="0"/>
      <w:marBottom w:val="0"/>
      <w:divBdr>
        <w:top w:val="none" w:sz="0" w:space="0" w:color="auto"/>
        <w:left w:val="none" w:sz="0" w:space="0" w:color="auto"/>
        <w:bottom w:val="none" w:sz="0" w:space="0" w:color="auto"/>
        <w:right w:val="none" w:sz="0" w:space="0" w:color="auto"/>
      </w:divBdr>
    </w:div>
    <w:div w:id="1778792541">
      <w:bodyDiv w:val="1"/>
      <w:marLeft w:val="0"/>
      <w:marRight w:val="0"/>
      <w:marTop w:val="0"/>
      <w:marBottom w:val="0"/>
      <w:divBdr>
        <w:top w:val="none" w:sz="0" w:space="0" w:color="auto"/>
        <w:left w:val="none" w:sz="0" w:space="0" w:color="auto"/>
        <w:bottom w:val="none" w:sz="0" w:space="0" w:color="auto"/>
        <w:right w:val="none" w:sz="0" w:space="0" w:color="auto"/>
      </w:divBdr>
    </w:div>
    <w:div w:id="1795249292">
      <w:bodyDiv w:val="1"/>
      <w:marLeft w:val="0"/>
      <w:marRight w:val="0"/>
      <w:marTop w:val="0"/>
      <w:marBottom w:val="0"/>
      <w:divBdr>
        <w:top w:val="none" w:sz="0" w:space="0" w:color="auto"/>
        <w:left w:val="none" w:sz="0" w:space="0" w:color="auto"/>
        <w:bottom w:val="none" w:sz="0" w:space="0" w:color="auto"/>
        <w:right w:val="none" w:sz="0" w:space="0" w:color="auto"/>
      </w:divBdr>
      <w:divsChild>
        <w:div w:id="1017730848">
          <w:marLeft w:val="274"/>
          <w:marRight w:val="0"/>
          <w:marTop w:val="0"/>
          <w:marBottom w:val="0"/>
          <w:divBdr>
            <w:top w:val="none" w:sz="0" w:space="0" w:color="auto"/>
            <w:left w:val="none" w:sz="0" w:space="0" w:color="auto"/>
            <w:bottom w:val="none" w:sz="0" w:space="0" w:color="auto"/>
            <w:right w:val="none" w:sz="0" w:space="0" w:color="auto"/>
          </w:divBdr>
        </w:div>
        <w:div w:id="1029644313">
          <w:marLeft w:val="274"/>
          <w:marRight w:val="0"/>
          <w:marTop w:val="0"/>
          <w:marBottom w:val="0"/>
          <w:divBdr>
            <w:top w:val="none" w:sz="0" w:space="0" w:color="auto"/>
            <w:left w:val="none" w:sz="0" w:space="0" w:color="auto"/>
            <w:bottom w:val="none" w:sz="0" w:space="0" w:color="auto"/>
            <w:right w:val="none" w:sz="0" w:space="0" w:color="auto"/>
          </w:divBdr>
        </w:div>
        <w:div w:id="1351835903">
          <w:marLeft w:val="274"/>
          <w:marRight w:val="0"/>
          <w:marTop w:val="0"/>
          <w:marBottom w:val="0"/>
          <w:divBdr>
            <w:top w:val="none" w:sz="0" w:space="0" w:color="auto"/>
            <w:left w:val="none" w:sz="0" w:space="0" w:color="auto"/>
            <w:bottom w:val="none" w:sz="0" w:space="0" w:color="auto"/>
            <w:right w:val="none" w:sz="0" w:space="0" w:color="auto"/>
          </w:divBdr>
        </w:div>
        <w:div w:id="337195046">
          <w:marLeft w:val="274"/>
          <w:marRight w:val="0"/>
          <w:marTop w:val="0"/>
          <w:marBottom w:val="0"/>
          <w:divBdr>
            <w:top w:val="none" w:sz="0" w:space="0" w:color="auto"/>
            <w:left w:val="none" w:sz="0" w:space="0" w:color="auto"/>
            <w:bottom w:val="none" w:sz="0" w:space="0" w:color="auto"/>
            <w:right w:val="none" w:sz="0" w:space="0" w:color="auto"/>
          </w:divBdr>
        </w:div>
        <w:div w:id="511844018">
          <w:marLeft w:val="274"/>
          <w:marRight w:val="0"/>
          <w:marTop w:val="0"/>
          <w:marBottom w:val="0"/>
          <w:divBdr>
            <w:top w:val="none" w:sz="0" w:space="0" w:color="auto"/>
            <w:left w:val="none" w:sz="0" w:space="0" w:color="auto"/>
            <w:bottom w:val="none" w:sz="0" w:space="0" w:color="auto"/>
            <w:right w:val="none" w:sz="0" w:space="0" w:color="auto"/>
          </w:divBdr>
        </w:div>
        <w:div w:id="1482036972">
          <w:marLeft w:val="274"/>
          <w:marRight w:val="0"/>
          <w:marTop w:val="0"/>
          <w:marBottom w:val="0"/>
          <w:divBdr>
            <w:top w:val="none" w:sz="0" w:space="0" w:color="auto"/>
            <w:left w:val="none" w:sz="0" w:space="0" w:color="auto"/>
            <w:bottom w:val="none" w:sz="0" w:space="0" w:color="auto"/>
            <w:right w:val="none" w:sz="0" w:space="0" w:color="auto"/>
          </w:divBdr>
        </w:div>
        <w:div w:id="1868133217">
          <w:marLeft w:val="274"/>
          <w:marRight w:val="0"/>
          <w:marTop w:val="0"/>
          <w:marBottom w:val="0"/>
          <w:divBdr>
            <w:top w:val="none" w:sz="0" w:space="0" w:color="auto"/>
            <w:left w:val="none" w:sz="0" w:space="0" w:color="auto"/>
            <w:bottom w:val="none" w:sz="0" w:space="0" w:color="auto"/>
            <w:right w:val="none" w:sz="0" w:space="0" w:color="auto"/>
          </w:divBdr>
        </w:div>
        <w:div w:id="1927032709">
          <w:marLeft w:val="274"/>
          <w:marRight w:val="0"/>
          <w:marTop w:val="0"/>
          <w:marBottom w:val="0"/>
          <w:divBdr>
            <w:top w:val="none" w:sz="0" w:space="0" w:color="auto"/>
            <w:left w:val="none" w:sz="0" w:space="0" w:color="auto"/>
            <w:bottom w:val="none" w:sz="0" w:space="0" w:color="auto"/>
            <w:right w:val="none" w:sz="0" w:space="0" w:color="auto"/>
          </w:divBdr>
        </w:div>
        <w:div w:id="1660227167">
          <w:marLeft w:val="274"/>
          <w:marRight w:val="0"/>
          <w:marTop w:val="0"/>
          <w:marBottom w:val="0"/>
          <w:divBdr>
            <w:top w:val="none" w:sz="0" w:space="0" w:color="auto"/>
            <w:left w:val="none" w:sz="0" w:space="0" w:color="auto"/>
            <w:bottom w:val="none" w:sz="0" w:space="0" w:color="auto"/>
            <w:right w:val="none" w:sz="0" w:space="0" w:color="auto"/>
          </w:divBdr>
        </w:div>
      </w:divsChild>
    </w:div>
    <w:div w:id="1803232523">
      <w:bodyDiv w:val="1"/>
      <w:marLeft w:val="0"/>
      <w:marRight w:val="0"/>
      <w:marTop w:val="0"/>
      <w:marBottom w:val="0"/>
      <w:divBdr>
        <w:top w:val="none" w:sz="0" w:space="0" w:color="auto"/>
        <w:left w:val="none" w:sz="0" w:space="0" w:color="auto"/>
        <w:bottom w:val="none" w:sz="0" w:space="0" w:color="auto"/>
        <w:right w:val="none" w:sz="0" w:space="0" w:color="auto"/>
      </w:divBdr>
    </w:div>
    <w:div w:id="1803889762">
      <w:bodyDiv w:val="1"/>
      <w:marLeft w:val="0"/>
      <w:marRight w:val="0"/>
      <w:marTop w:val="0"/>
      <w:marBottom w:val="0"/>
      <w:divBdr>
        <w:top w:val="none" w:sz="0" w:space="0" w:color="auto"/>
        <w:left w:val="none" w:sz="0" w:space="0" w:color="auto"/>
        <w:bottom w:val="none" w:sz="0" w:space="0" w:color="auto"/>
        <w:right w:val="none" w:sz="0" w:space="0" w:color="auto"/>
      </w:divBdr>
      <w:divsChild>
        <w:div w:id="126896770">
          <w:marLeft w:val="547"/>
          <w:marRight w:val="0"/>
          <w:marTop w:val="0"/>
          <w:marBottom w:val="0"/>
          <w:divBdr>
            <w:top w:val="none" w:sz="0" w:space="0" w:color="auto"/>
            <w:left w:val="none" w:sz="0" w:space="0" w:color="auto"/>
            <w:bottom w:val="none" w:sz="0" w:space="0" w:color="auto"/>
            <w:right w:val="none" w:sz="0" w:space="0" w:color="auto"/>
          </w:divBdr>
        </w:div>
      </w:divsChild>
    </w:div>
    <w:div w:id="1816100327">
      <w:bodyDiv w:val="1"/>
      <w:marLeft w:val="0"/>
      <w:marRight w:val="0"/>
      <w:marTop w:val="0"/>
      <w:marBottom w:val="0"/>
      <w:divBdr>
        <w:top w:val="none" w:sz="0" w:space="0" w:color="auto"/>
        <w:left w:val="none" w:sz="0" w:space="0" w:color="auto"/>
        <w:bottom w:val="none" w:sz="0" w:space="0" w:color="auto"/>
        <w:right w:val="none" w:sz="0" w:space="0" w:color="auto"/>
      </w:divBdr>
      <w:divsChild>
        <w:div w:id="701511777">
          <w:marLeft w:val="0"/>
          <w:marRight w:val="0"/>
          <w:marTop w:val="0"/>
          <w:marBottom w:val="0"/>
          <w:divBdr>
            <w:top w:val="none" w:sz="0" w:space="0" w:color="auto"/>
            <w:left w:val="none" w:sz="0" w:space="0" w:color="auto"/>
            <w:bottom w:val="none" w:sz="0" w:space="0" w:color="auto"/>
            <w:right w:val="none" w:sz="0" w:space="0" w:color="auto"/>
          </w:divBdr>
          <w:divsChild>
            <w:div w:id="503781832">
              <w:marLeft w:val="0"/>
              <w:marRight w:val="0"/>
              <w:marTop w:val="0"/>
              <w:marBottom w:val="0"/>
              <w:divBdr>
                <w:top w:val="none" w:sz="0" w:space="0" w:color="auto"/>
                <w:left w:val="none" w:sz="0" w:space="0" w:color="auto"/>
                <w:bottom w:val="none" w:sz="0" w:space="0" w:color="auto"/>
                <w:right w:val="none" w:sz="0" w:space="0" w:color="auto"/>
              </w:divBdr>
              <w:divsChild>
                <w:div w:id="1129326205">
                  <w:marLeft w:val="0"/>
                  <w:marRight w:val="0"/>
                  <w:marTop w:val="0"/>
                  <w:marBottom w:val="0"/>
                  <w:divBdr>
                    <w:top w:val="none" w:sz="0" w:space="0" w:color="auto"/>
                    <w:left w:val="none" w:sz="0" w:space="0" w:color="auto"/>
                    <w:bottom w:val="none" w:sz="0" w:space="0" w:color="auto"/>
                    <w:right w:val="none" w:sz="0" w:space="0" w:color="auto"/>
                  </w:divBdr>
                  <w:divsChild>
                    <w:div w:id="17546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457067">
      <w:bodyDiv w:val="1"/>
      <w:marLeft w:val="0"/>
      <w:marRight w:val="0"/>
      <w:marTop w:val="0"/>
      <w:marBottom w:val="0"/>
      <w:divBdr>
        <w:top w:val="none" w:sz="0" w:space="0" w:color="auto"/>
        <w:left w:val="none" w:sz="0" w:space="0" w:color="auto"/>
        <w:bottom w:val="none" w:sz="0" w:space="0" w:color="auto"/>
        <w:right w:val="none" w:sz="0" w:space="0" w:color="auto"/>
      </w:divBdr>
    </w:div>
    <w:div w:id="1854807044">
      <w:bodyDiv w:val="1"/>
      <w:marLeft w:val="0"/>
      <w:marRight w:val="0"/>
      <w:marTop w:val="0"/>
      <w:marBottom w:val="0"/>
      <w:divBdr>
        <w:top w:val="none" w:sz="0" w:space="0" w:color="auto"/>
        <w:left w:val="none" w:sz="0" w:space="0" w:color="auto"/>
        <w:bottom w:val="none" w:sz="0" w:space="0" w:color="auto"/>
        <w:right w:val="none" w:sz="0" w:space="0" w:color="auto"/>
      </w:divBdr>
    </w:div>
    <w:div w:id="1869491497">
      <w:bodyDiv w:val="1"/>
      <w:marLeft w:val="0"/>
      <w:marRight w:val="0"/>
      <w:marTop w:val="0"/>
      <w:marBottom w:val="0"/>
      <w:divBdr>
        <w:top w:val="none" w:sz="0" w:space="0" w:color="auto"/>
        <w:left w:val="none" w:sz="0" w:space="0" w:color="auto"/>
        <w:bottom w:val="none" w:sz="0" w:space="0" w:color="auto"/>
        <w:right w:val="none" w:sz="0" w:space="0" w:color="auto"/>
      </w:divBdr>
      <w:divsChild>
        <w:div w:id="2042825768">
          <w:marLeft w:val="547"/>
          <w:marRight w:val="0"/>
          <w:marTop w:val="0"/>
          <w:marBottom w:val="0"/>
          <w:divBdr>
            <w:top w:val="none" w:sz="0" w:space="0" w:color="auto"/>
            <w:left w:val="none" w:sz="0" w:space="0" w:color="auto"/>
            <w:bottom w:val="none" w:sz="0" w:space="0" w:color="auto"/>
            <w:right w:val="none" w:sz="0" w:space="0" w:color="auto"/>
          </w:divBdr>
        </w:div>
      </w:divsChild>
    </w:div>
    <w:div w:id="1882278331">
      <w:bodyDiv w:val="1"/>
      <w:marLeft w:val="0"/>
      <w:marRight w:val="0"/>
      <w:marTop w:val="0"/>
      <w:marBottom w:val="0"/>
      <w:divBdr>
        <w:top w:val="none" w:sz="0" w:space="0" w:color="auto"/>
        <w:left w:val="none" w:sz="0" w:space="0" w:color="auto"/>
        <w:bottom w:val="none" w:sz="0" w:space="0" w:color="auto"/>
        <w:right w:val="none" w:sz="0" w:space="0" w:color="auto"/>
      </w:divBdr>
    </w:div>
    <w:div w:id="1904902105">
      <w:bodyDiv w:val="1"/>
      <w:marLeft w:val="0"/>
      <w:marRight w:val="0"/>
      <w:marTop w:val="0"/>
      <w:marBottom w:val="0"/>
      <w:divBdr>
        <w:top w:val="none" w:sz="0" w:space="0" w:color="auto"/>
        <w:left w:val="none" w:sz="0" w:space="0" w:color="auto"/>
        <w:bottom w:val="none" w:sz="0" w:space="0" w:color="auto"/>
        <w:right w:val="none" w:sz="0" w:space="0" w:color="auto"/>
      </w:divBdr>
    </w:div>
    <w:div w:id="1913154899">
      <w:bodyDiv w:val="1"/>
      <w:marLeft w:val="0"/>
      <w:marRight w:val="0"/>
      <w:marTop w:val="0"/>
      <w:marBottom w:val="0"/>
      <w:divBdr>
        <w:top w:val="none" w:sz="0" w:space="0" w:color="auto"/>
        <w:left w:val="none" w:sz="0" w:space="0" w:color="auto"/>
        <w:bottom w:val="none" w:sz="0" w:space="0" w:color="auto"/>
        <w:right w:val="none" w:sz="0" w:space="0" w:color="auto"/>
      </w:divBdr>
      <w:divsChild>
        <w:div w:id="1642005771">
          <w:marLeft w:val="0"/>
          <w:marRight w:val="0"/>
          <w:marTop w:val="0"/>
          <w:marBottom w:val="0"/>
          <w:divBdr>
            <w:top w:val="none" w:sz="0" w:space="0" w:color="auto"/>
            <w:left w:val="none" w:sz="0" w:space="0" w:color="auto"/>
            <w:bottom w:val="none" w:sz="0" w:space="0" w:color="auto"/>
            <w:right w:val="none" w:sz="0" w:space="0" w:color="auto"/>
          </w:divBdr>
          <w:divsChild>
            <w:div w:id="790443918">
              <w:marLeft w:val="0"/>
              <w:marRight w:val="0"/>
              <w:marTop w:val="0"/>
              <w:marBottom w:val="0"/>
              <w:divBdr>
                <w:top w:val="none" w:sz="0" w:space="0" w:color="auto"/>
                <w:left w:val="none" w:sz="0" w:space="0" w:color="auto"/>
                <w:bottom w:val="none" w:sz="0" w:space="0" w:color="auto"/>
                <w:right w:val="none" w:sz="0" w:space="0" w:color="auto"/>
              </w:divBdr>
              <w:divsChild>
                <w:div w:id="624771908">
                  <w:marLeft w:val="0"/>
                  <w:marRight w:val="0"/>
                  <w:marTop w:val="0"/>
                  <w:marBottom w:val="0"/>
                  <w:divBdr>
                    <w:top w:val="none" w:sz="0" w:space="0" w:color="auto"/>
                    <w:left w:val="none" w:sz="0" w:space="0" w:color="auto"/>
                    <w:bottom w:val="none" w:sz="0" w:space="0" w:color="auto"/>
                    <w:right w:val="none" w:sz="0" w:space="0" w:color="auto"/>
                  </w:divBdr>
                  <w:divsChild>
                    <w:div w:id="180866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627188">
      <w:bodyDiv w:val="1"/>
      <w:marLeft w:val="0"/>
      <w:marRight w:val="0"/>
      <w:marTop w:val="0"/>
      <w:marBottom w:val="0"/>
      <w:divBdr>
        <w:top w:val="none" w:sz="0" w:space="0" w:color="auto"/>
        <w:left w:val="none" w:sz="0" w:space="0" w:color="auto"/>
        <w:bottom w:val="none" w:sz="0" w:space="0" w:color="auto"/>
        <w:right w:val="none" w:sz="0" w:space="0" w:color="auto"/>
      </w:divBdr>
    </w:div>
    <w:div w:id="1952393236">
      <w:bodyDiv w:val="1"/>
      <w:marLeft w:val="0"/>
      <w:marRight w:val="0"/>
      <w:marTop w:val="0"/>
      <w:marBottom w:val="0"/>
      <w:divBdr>
        <w:top w:val="none" w:sz="0" w:space="0" w:color="auto"/>
        <w:left w:val="none" w:sz="0" w:space="0" w:color="auto"/>
        <w:bottom w:val="none" w:sz="0" w:space="0" w:color="auto"/>
        <w:right w:val="none" w:sz="0" w:space="0" w:color="auto"/>
      </w:divBdr>
    </w:div>
    <w:div w:id="1973050016">
      <w:bodyDiv w:val="1"/>
      <w:marLeft w:val="0"/>
      <w:marRight w:val="0"/>
      <w:marTop w:val="0"/>
      <w:marBottom w:val="0"/>
      <w:divBdr>
        <w:top w:val="none" w:sz="0" w:space="0" w:color="auto"/>
        <w:left w:val="none" w:sz="0" w:space="0" w:color="auto"/>
        <w:bottom w:val="none" w:sz="0" w:space="0" w:color="auto"/>
        <w:right w:val="none" w:sz="0" w:space="0" w:color="auto"/>
      </w:divBdr>
    </w:div>
    <w:div w:id="1982728127">
      <w:bodyDiv w:val="1"/>
      <w:marLeft w:val="0"/>
      <w:marRight w:val="0"/>
      <w:marTop w:val="0"/>
      <w:marBottom w:val="0"/>
      <w:divBdr>
        <w:top w:val="none" w:sz="0" w:space="0" w:color="auto"/>
        <w:left w:val="none" w:sz="0" w:space="0" w:color="auto"/>
        <w:bottom w:val="none" w:sz="0" w:space="0" w:color="auto"/>
        <w:right w:val="none" w:sz="0" w:space="0" w:color="auto"/>
      </w:divBdr>
    </w:div>
    <w:div w:id="2020503805">
      <w:bodyDiv w:val="1"/>
      <w:marLeft w:val="0"/>
      <w:marRight w:val="0"/>
      <w:marTop w:val="0"/>
      <w:marBottom w:val="0"/>
      <w:divBdr>
        <w:top w:val="none" w:sz="0" w:space="0" w:color="auto"/>
        <w:left w:val="none" w:sz="0" w:space="0" w:color="auto"/>
        <w:bottom w:val="none" w:sz="0" w:space="0" w:color="auto"/>
        <w:right w:val="none" w:sz="0" w:space="0" w:color="auto"/>
      </w:divBdr>
      <w:divsChild>
        <w:div w:id="51774471">
          <w:marLeft w:val="0"/>
          <w:marRight w:val="0"/>
          <w:marTop w:val="0"/>
          <w:marBottom w:val="0"/>
          <w:divBdr>
            <w:top w:val="none" w:sz="0" w:space="0" w:color="auto"/>
            <w:left w:val="none" w:sz="0" w:space="0" w:color="auto"/>
            <w:bottom w:val="none" w:sz="0" w:space="0" w:color="auto"/>
            <w:right w:val="none" w:sz="0" w:space="0" w:color="auto"/>
          </w:divBdr>
          <w:divsChild>
            <w:div w:id="367265506">
              <w:marLeft w:val="0"/>
              <w:marRight w:val="0"/>
              <w:marTop w:val="0"/>
              <w:marBottom w:val="0"/>
              <w:divBdr>
                <w:top w:val="none" w:sz="0" w:space="0" w:color="auto"/>
                <w:left w:val="none" w:sz="0" w:space="0" w:color="auto"/>
                <w:bottom w:val="none" w:sz="0" w:space="0" w:color="auto"/>
                <w:right w:val="none" w:sz="0" w:space="0" w:color="auto"/>
              </w:divBdr>
              <w:divsChild>
                <w:div w:id="1156607972">
                  <w:marLeft w:val="0"/>
                  <w:marRight w:val="0"/>
                  <w:marTop w:val="0"/>
                  <w:marBottom w:val="0"/>
                  <w:divBdr>
                    <w:top w:val="none" w:sz="0" w:space="0" w:color="auto"/>
                    <w:left w:val="none" w:sz="0" w:space="0" w:color="auto"/>
                    <w:bottom w:val="none" w:sz="0" w:space="0" w:color="auto"/>
                    <w:right w:val="none" w:sz="0" w:space="0" w:color="auto"/>
                  </w:divBdr>
                  <w:divsChild>
                    <w:div w:id="60773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319681">
      <w:bodyDiv w:val="1"/>
      <w:marLeft w:val="0"/>
      <w:marRight w:val="0"/>
      <w:marTop w:val="0"/>
      <w:marBottom w:val="0"/>
      <w:divBdr>
        <w:top w:val="none" w:sz="0" w:space="0" w:color="auto"/>
        <w:left w:val="none" w:sz="0" w:space="0" w:color="auto"/>
        <w:bottom w:val="none" w:sz="0" w:space="0" w:color="auto"/>
        <w:right w:val="none" w:sz="0" w:space="0" w:color="auto"/>
      </w:divBdr>
    </w:div>
    <w:div w:id="2037078182">
      <w:bodyDiv w:val="1"/>
      <w:marLeft w:val="0"/>
      <w:marRight w:val="0"/>
      <w:marTop w:val="0"/>
      <w:marBottom w:val="0"/>
      <w:divBdr>
        <w:top w:val="none" w:sz="0" w:space="0" w:color="auto"/>
        <w:left w:val="none" w:sz="0" w:space="0" w:color="auto"/>
        <w:bottom w:val="none" w:sz="0" w:space="0" w:color="auto"/>
        <w:right w:val="none" w:sz="0" w:space="0" w:color="auto"/>
      </w:divBdr>
    </w:div>
    <w:div w:id="2050035280">
      <w:bodyDiv w:val="1"/>
      <w:marLeft w:val="0"/>
      <w:marRight w:val="0"/>
      <w:marTop w:val="0"/>
      <w:marBottom w:val="0"/>
      <w:divBdr>
        <w:top w:val="none" w:sz="0" w:space="0" w:color="auto"/>
        <w:left w:val="none" w:sz="0" w:space="0" w:color="auto"/>
        <w:bottom w:val="none" w:sz="0" w:space="0" w:color="auto"/>
        <w:right w:val="none" w:sz="0" w:space="0" w:color="auto"/>
      </w:divBdr>
    </w:div>
    <w:div w:id="2087221730">
      <w:bodyDiv w:val="1"/>
      <w:marLeft w:val="0"/>
      <w:marRight w:val="0"/>
      <w:marTop w:val="0"/>
      <w:marBottom w:val="0"/>
      <w:divBdr>
        <w:top w:val="none" w:sz="0" w:space="0" w:color="auto"/>
        <w:left w:val="none" w:sz="0" w:space="0" w:color="auto"/>
        <w:bottom w:val="none" w:sz="0" w:space="0" w:color="auto"/>
        <w:right w:val="none" w:sz="0" w:space="0" w:color="auto"/>
      </w:divBdr>
    </w:div>
    <w:div w:id="2088920520">
      <w:bodyDiv w:val="1"/>
      <w:marLeft w:val="0"/>
      <w:marRight w:val="0"/>
      <w:marTop w:val="0"/>
      <w:marBottom w:val="0"/>
      <w:divBdr>
        <w:top w:val="none" w:sz="0" w:space="0" w:color="auto"/>
        <w:left w:val="none" w:sz="0" w:space="0" w:color="auto"/>
        <w:bottom w:val="none" w:sz="0" w:space="0" w:color="auto"/>
        <w:right w:val="none" w:sz="0" w:space="0" w:color="auto"/>
      </w:divBdr>
    </w:div>
    <w:div w:id="2095004243">
      <w:bodyDiv w:val="1"/>
      <w:marLeft w:val="0"/>
      <w:marRight w:val="0"/>
      <w:marTop w:val="0"/>
      <w:marBottom w:val="0"/>
      <w:divBdr>
        <w:top w:val="none" w:sz="0" w:space="0" w:color="auto"/>
        <w:left w:val="none" w:sz="0" w:space="0" w:color="auto"/>
        <w:bottom w:val="none" w:sz="0" w:space="0" w:color="auto"/>
        <w:right w:val="none" w:sz="0" w:space="0" w:color="auto"/>
      </w:divBdr>
    </w:div>
    <w:div w:id="2109036919">
      <w:bodyDiv w:val="1"/>
      <w:marLeft w:val="0"/>
      <w:marRight w:val="0"/>
      <w:marTop w:val="0"/>
      <w:marBottom w:val="0"/>
      <w:divBdr>
        <w:top w:val="none" w:sz="0" w:space="0" w:color="auto"/>
        <w:left w:val="none" w:sz="0" w:space="0" w:color="auto"/>
        <w:bottom w:val="none" w:sz="0" w:space="0" w:color="auto"/>
        <w:right w:val="none" w:sz="0" w:space="0" w:color="auto"/>
      </w:divBdr>
      <w:divsChild>
        <w:div w:id="1878270768">
          <w:marLeft w:val="547"/>
          <w:marRight w:val="0"/>
          <w:marTop w:val="0"/>
          <w:marBottom w:val="0"/>
          <w:divBdr>
            <w:top w:val="none" w:sz="0" w:space="0" w:color="auto"/>
            <w:left w:val="none" w:sz="0" w:space="0" w:color="auto"/>
            <w:bottom w:val="none" w:sz="0" w:space="0" w:color="auto"/>
            <w:right w:val="none" w:sz="0" w:space="0" w:color="auto"/>
          </w:divBdr>
        </w:div>
      </w:divsChild>
    </w:div>
    <w:div w:id="2110854958">
      <w:bodyDiv w:val="1"/>
      <w:marLeft w:val="0"/>
      <w:marRight w:val="0"/>
      <w:marTop w:val="0"/>
      <w:marBottom w:val="0"/>
      <w:divBdr>
        <w:top w:val="none" w:sz="0" w:space="0" w:color="auto"/>
        <w:left w:val="none" w:sz="0" w:space="0" w:color="auto"/>
        <w:bottom w:val="none" w:sz="0" w:space="0" w:color="auto"/>
        <w:right w:val="none" w:sz="0" w:space="0" w:color="auto"/>
      </w:divBdr>
    </w:div>
    <w:div w:id="2130278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jpeg"/><Relationship Id="rId26" Type="http://schemas.openxmlformats.org/officeDocument/2006/relationships/hyperlink" Target="http://www.1000livesplus.wales.nhs.uk/qi-guide" TargetMode="External"/><Relationship Id="rId39" Type="http://schemas.openxmlformats.org/officeDocument/2006/relationships/hyperlink" Target="https://doi.org/10.1136/bmj.307.6918.1549" TargetMode="External"/><Relationship Id="rId21" Type="http://schemas.openxmlformats.org/officeDocument/2006/relationships/image" Target="media/image15.png"/><Relationship Id="rId34" Type="http://schemas.openxmlformats.org/officeDocument/2006/relationships/hyperlink" Target="https://www.pocketbook.co.uk/blog/tag/gods-of-management/" TargetMode="External"/><Relationship Id="rId42" Type="http://schemas.openxmlformats.org/officeDocument/2006/relationships/hyperlink" Target="https://www.smartinsights.com/marketing-planning/marketing-models/diffusion-innovation-model/" TargetMode="External"/><Relationship Id="rId47" Type="http://schemas.openxmlformats.org/officeDocument/2006/relationships/hyperlink" Target="https://www.nhsemployers.org/-/media/Employers/Documents/Retain-and-improve/Engaging_Boards_factsheet.pdf" TargetMode="External"/><Relationship Id="rId50" Type="http://schemas.openxmlformats.org/officeDocument/2006/relationships/hyperlink" Target="https://www.nhsemployers.org/~/media/Employers/Documents/Retain%20and%20improve/PS%20NHS%20Employers%20presentation%2011th%20Sept%2012.pdf" TargetMode="External"/><Relationship Id="rId55" Type="http://schemas.openxmlformats.org/officeDocument/2006/relationships/hyperlink" Target="https://www.fmlm.ac.uk/resources/junior-doctor-engagement-%E2%80%93-investing-in-the-future"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bma.org.uk/collective-voice/influence/key-negotiations/nhs-pressures/working-in-a-system-under-pressure" TargetMode="External"/><Relationship Id="rId11" Type="http://schemas.openxmlformats.org/officeDocument/2006/relationships/image" Target="media/image5.png"/><Relationship Id="rId24" Type="http://schemas.openxmlformats.org/officeDocument/2006/relationships/image" Target="media/image18.tiff"/><Relationship Id="rId32" Type="http://schemas.openxmlformats.org/officeDocument/2006/relationships/hyperlink" Target="https://www.kingsfund.org.uk/sites/default/files/medical-engagement-nhs-john-clark-leadership-review2012-paper.pdf" TargetMode="External"/><Relationship Id="rId37" Type="http://schemas.openxmlformats.org/officeDocument/2006/relationships/hyperlink" Target="https://webarchive.nationalarchives.gov.uk/20120503153117/http:/www.dh.gov.uk/prod_consum_dh/groups/dh_digitalassets/@dh/@en/documents/digitalasset/dh_121789.pdf" TargetMode="External"/><Relationship Id="rId40" Type="http://schemas.openxmlformats.org/officeDocument/2006/relationships/hyperlink" Target="https://gov.wales/sites/default/files/publications/2019-04/review-of-maternity-services-at-cwm-taf-health-board_0.pdf" TargetMode="External"/><Relationship Id="rId45" Type="http://schemas.openxmlformats.org/officeDocument/2006/relationships/hyperlink" Target="https://www.kingsfund.org.uk/publications/talking-leadership-NHS-consultantV" TargetMode="External"/><Relationship Id="rId53" Type="http://schemas.openxmlformats.org/officeDocument/2006/relationships/hyperlink" Target="https://www.slideshare.net/KarenMartinGroup/lean-overview-7123811" TargetMode="External"/><Relationship Id="rId58"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doi.org/10.1016/S0140-6736(12)60240-2" TargetMode="External"/><Relationship Id="rId30" Type="http://schemas.openxmlformats.org/officeDocument/2006/relationships/hyperlink" Target="https://www.bma.org.uk/-/media/files/pdfs/collective%20voice/policy%20research/nhs%20structure%20and%20delivery/bma-submission-nhs-england-consultation-sept-18.pdf?la=en" TargetMode="External"/><Relationship Id="rId35" Type="http://schemas.openxmlformats.org/officeDocument/2006/relationships/hyperlink" Target="https://www.england.nhs.uk/wp-content/uploads/2018/03/wres-engagement-absence-agency-spend.pdf" TargetMode="External"/><Relationship Id="rId43" Type="http://schemas.openxmlformats.org/officeDocument/2006/relationships/hyperlink" Target="https://www.sciencedirect.com/science/article/pii/S2444569X16300087" TargetMode="External"/><Relationship Id="rId48" Type="http://schemas.openxmlformats.org/officeDocument/2006/relationships/hyperlink" Target="https://www.nuffieldtrust.org.uk/news-item/our-health-service-presents-wicked-problems" TargetMode="External"/><Relationship Id="rId56" Type="http://schemas.openxmlformats.org/officeDocument/2006/relationships/hyperlink" Target="https://www.kingsfund.org.uk/blog/2014/05/collective-leadership-fundamental-creating-cultures-we-need-nhs" TargetMode="External"/><Relationship Id="rId8" Type="http://schemas.openxmlformats.org/officeDocument/2006/relationships/image" Target="media/image2.png"/><Relationship Id="rId51" Type="http://schemas.openxmlformats.org/officeDocument/2006/relationships/hyperlink" Target="https://www.strategy-business.com/blog/Strategy-or-Culture-Which-Is-More-Important?gko=e2cbd" TargetMode="External"/><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www.kingsfund.org.uk/sites/files/kf/field/field_publication_file/medical-engagement-a-journey-not-an-event-jul14_0.pdf" TargetMode="External"/><Relationship Id="rId38" Type="http://schemas.openxmlformats.org/officeDocument/2006/relationships/hyperlink" Target="https://hbr.org/2015/07/changing-an-organizations-culture-without-resistance-or-blame" TargetMode="External"/><Relationship Id="rId46" Type="http://schemas.openxmlformats.org/officeDocument/2006/relationships/hyperlink" Target="https://www.kingsfund.org.uk/blog/2016/12/general-management-mistake" TargetMode="External"/><Relationship Id="rId59" Type="http://schemas.openxmlformats.org/officeDocument/2006/relationships/footer" Target="footer2.xml"/><Relationship Id="rId20" Type="http://schemas.openxmlformats.org/officeDocument/2006/relationships/image" Target="media/image14.png"/><Relationship Id="rId41" Type="http://schemas.openxmlformats.org/officeDocument/2006/relationships/hyperlink" Target="https://www.gmc-uk.org/-/media/documents/training-environments-2018--four-country-breakdown-and-summary_docx_pdf-76905132.pdf" TargetMode="External"/><Relationship Id="rId54" Type="http://schemas.openxmlformats.org/officeDocument/2006/relationships/hyperlink" Target="https://www.themdu.com/learn-and-develop/course-listing/preparing-for-your-first-consultant-rol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hyperlink" Target="https://www.bbc.co.uk/news/uk-wales-48053573" TargetMode="External"/><Relationship Id="rId36" Type="http://schemas.openxmlformats.org/officeDocument/2006/relationships/hyperlink" Target="https://www.forbes.com/sites/stevedenning/2011/07/23/how-do-you-change-an-organizational-culture/" TargetMode="External"/><Relationship Id="rId49" Type="http://schemas.openxmlformats.org/officeDocument/2006/relationships/hyperlink" Target="https://gov.wales/review-maternity-services-former-cwm-taf-university-health-board-report" TargetMode="External"/><Relationship Id="rId57" Type="http://schemas.openxmlformats.org/officeDocument/2006/relationships/header" Target="header1.xml"/><Relationship Id="rId10" Type="http://schemas.openxmlformats.org/officeDocument/2006/relationships/image" Target="media/image4.png"/><Relationship Id="rId31" Type="http://schemas.openxmlformats.org/officeDocument/2006/relationships/hyperlink" Target="http://www.cardiffandvaleuhb.wales.nhs.uk/sitesplus/documents/1143/10%20-%20UHB%20Shaping%20Our%20Future%20Wellbeing%20Strategy%20Final.pdf" TargetMode="External"/><Relationship Id="rId44" Type="http://schemas.openxmlformats.org/officeDocument/2006/relationships/hyperlink" Target="https://www.sciencedirect.com/science/journal/2444569X" TargetMode="External"/><Relationship Id="rId52" Type="http://schemas.openxmlformats.org/officeDocument/2006/relationships/hyperlink" Target="https://www.bmj.com/content/bmj/287/6402/1391.full.pdf"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tiff"/></Relationships>
</file>

<file path=word/_rels/footer2.xml.rels><?xml version="1.0" encoding="UTF-8" standalone="yes"?>
<Relationships xmlns="http://schemas.openxmlformats.org/package/2006/relationships"><Relationship Id="rId2" Type="http://schemas.openxmlformats.org/officeDocument/2006/relationships/image" Target="media/image22.png"/><Relationship Id="rId1" Type="http://schemas.openxmlformats.org/officeDocument/2006/relationships/image" Target="media/image21.png"/></Relationships>
</file>

<file path=word/_rels/header1.xml.rels><?xml version="1.0" encoding="UTF-8" standalone="yes"?>
<Relationships xmlns="http://schemas.openxmlformats.org/package/2006/relationships"><Relationship Id="rId1" Type="http://schemas.openxmlformats.org/officeDocument/2006/relationships/image" Target="media/image20.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29</Pages>
  <Words>8536</Words>
  <Characters>48659</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Cromarty</dc:creator>
  <cp:keywords/>
  <dc:description/>
  <cp:lastModifiedBy>Tom Cromarty</cp:lastModifiedBy>
  <cp:revision>31</cp:revision>
  <cp:lastPrinted>2019-08-03T15:46:00Z</cp:lastPrinted>
  <dcterms:created xsi:type="dcterms:W3CDTF">2019-09-12T21:51:00Z</dcterms:created>
  <dcterms:modified xsi:type="dcterms:W3CDTF">2019-09-13T22:11:00Z</dcterms:modified>
</cp:coreProperties>
</file>