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3F5C3E" w14:textId="77777777" w:rsidR="00007951" w:rsidRDefault="00007951"/>
    <w:p w14:paraId="3C3F0B70" w14:textId="77777777" w:rsidR="00007951" w:rsidRDefault="00007951"/>
    <w:p w14:paraId="1AFC2A57" w14:textId="0FC2B8FA" w:rsidR="00063B4C" w:rsidRDefault="00063B4C">
      <w:r>
        <w:rPr>
          <w:noProof/>
        </w:rPr>
        <w:drawing>
          <wp:anchor distT="0" distB="0" distL="114300" distR="114300" simplePos="0" relativeHeight="251658240" behindDoc="1" locked="0" layoutInCell="1" allowOverlap="1" wp14:anchorId="28585CD4" wp14:editId="309DC549">
            <wp:simplePos x="0" y="0"/>
            <wp:positionH relativeFrom="margin">
              <wp:align>center</wp:align>
            </wp:positionH>
            <wp:positionV relativeFrom="paragraph">
              <wp:posOffset>11430</wp:posOffset>
            </wp:positionV>
            <wp:extent cx="4152900" cy="1328420"/>
            <wp:effectExtent l="0" t="0" r="0" b="0"/>
            <wp:wrapTight wrapText="bothSides">
              <wp:wrapPolygon edited="0">
                <wp:start x="892" y="3407"/>
                <wp:lineTo x="892" y="8983"/>
                <wp:lineTo x="1288" y="13939"/>
                <wp:lineTo x="2378" y="17346"/>
                <wp:lineTo x="2477" y="17966"/>
                <wp:lineTo x="7332" y="17966"/>
                <wp:lineTo x="12881" y="17346"/>
                <wp:lineTo x="12980" y="13939"/>
                <wp:lineTo x="17141" y="13629"/>
                <wp:lineTo x="17339" y="9602"/>
                <wp:lineTo x="21204" y="8983"/>
                <wp:lineTo x="21402" y="5266"/>
                <wp:lineTo x="19321" y="3407"/>
                <wp:lineTo x="892" y="3407"/>
              </wp:wrapPolygon>
            </wp:wrapTight>
            <wp:docPr id="3" name="Picture 1" descr="SCVO | Sandwell Council of Voluntary Organisatio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SCVO | Sandwell Council of Voluntary Organisations."/>
                    <pic:cNvPicPr>
                      <a:picLocks noChangeAspect="1"/>
                    </pic:cNvPicPr>
                  </pic:nvPicPr>
                  <pic:blipFill rotWithShape="1">
                    <a:blip r:embed="rId11">
                      <a:extLst>
                        <a:ext uri="{28A0092B-C50C-407E-A947-70E740481C1C}">
                          <a14:useLocalDpi xmlns:a14="http://schemas.microsoft.com/office/drawing/2010/main" val="0"/>
                        </a:ext>
                      </a:extLst>
                    </a:blip>
                    <a:srcRect r="23643"/>
                    <a:stretch/>
                  </pic:blipFill>
                  <pic:spPr bwMode="auto">
                    <a:xfrm>
                      <a:off x="0" y="0"/>
                      <a:ext cx="4152900" cy="1328420"/>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anchor>
        </w:drawing>
      </w:r>
    </w:p>
    <w:p w14:paraId="7B396377" w14:textId="74AF5F5A" w:rsidR="00063B4C" w:rsidRDefault="00063B4C"/>
    <w:p w14:paraId="00DE7510" w14:textId="684CC594" w:rsidR="00063B4C" w:rsidRDefault="00063B4C"/>
    <w:p w14:paraId="62B6C1AB" w14:textId="77777777" w:rsidR="00063B4C" w:rsidRDefault="00063B4C"/>
    <w:p w14:paraId="19C1447B" w14:textId="77777777" w:rsidR="00063B4C" w:rsidRDefault="00063B4C" w:rsidP="00063B4C">
      <w:pPr>
        <w:ind w:right="1229"/>
      </w:pPr>
    </w:p>
    <w:p w14:paraId="4BD32C57" w14:textId="2FA64C13" w:rsidR="00063B4C" w:rsidRPr="00063B4C" w:rsidRDefault="00063B4C" w:rsidP="00063B4C">
      <w:pPr>
        <w:ind w:right="1229"/>
        <w:rPr>
          <w:rFonts w:cs="Arial"/>
          <w:sz w:val="60"/>
          <w:szCs w:val="60"/>
        </w:rPr>
      </w:pPr>
      <w:r w:rsidRPr="00063B4C">
        <w:rPr>
          <w:rFonts w:cs="Arial"/>
          <w:sz w:val="60"/>
          <w:szCs w:val="60"/>
        </w:rPr>
        <w:t>Institute of Inner-City</w:t>
      </w:r>
      <w:r>
        <w:rPr>
          <w:rFonts w:cs="Arial"/>
          <w:sz w:val="60"/>
          <w:szCs w:val="60"/>
        </w:rPr>
        <w:t xml:space="preserve"> </w:t>
      </w:r>
      <w:r w:rsidRPr="00063B4C">
        <w:rPr>
          <w:rFonts w:cs="Arial"/>
          <w:sz w:val="60"/>
          <w:szCs w:val="60"/>
        </w:rPr>
        <w:t>Learning Birmingham Campus</w:t>
      </w:r>
    </w:p>
    <w:p w14:paraId="7F58ECA1" w14:textId="77777777" w:rsidR="00063B4C" w:rsidRPr="00063B4C" w:rsidRDefault="00063B4C" w:rsidP="00063B4C">
      <w:pPr>
        <w:pStyle w:val="BodyText"/>
        <w:jc w:val="center"/>
        <w:rPr>
          <w:rFonts w:ascii="Aptos" w:hAnsi="Aptos" w:cs="Arial"/>
          <w:sz w:val="20"/>
        </w:rPr>
      </w:pPr>
    </w:p>
    <w:p w14:paraId="3009F44A" w14:textId="2F598781" w:rsidR="00063B4C" w:rsidRPr="00063B4C" w:rsidRDefault="00063B4C" w:rsidP="00063B4C">
      <w:pPr>
        <w:spacing w:line="813" w:lineRule="exact"/>
        <w:rPr>
          <w:rFonts w:cs="Arial"/>
          <w:sz w:val="60"/>
          <w:szCs w:val="60"/>
        </w:rPr>
      </w:pPr>
      <w:r w:rsidRPr="00063B4C">
        <w:rPr>
          <w:rFonts w:cs="Arial"/>
          <w:sz w:val="60"/>
          <w:szCs w:val="60"/>
        </w:rPr>
        <w:t>BSc (Hons) Health and Social Care</w:t>
      </w:r>
      <w:r w:rsidRPr="00063B4C">
        <w:rPr>
          <w:rFonts w:cs="Arial"/>
          <w:sz w:val="60"/>
          <w:szCs w:val="60"/>
        </w:rPr>
        <w:br/>
      </w:r>
    </w:p>
    <w:p w14:paraId="08ED8C42" w14:textId="0A36C282" w:rsidR="00063B4C" w:rsidRPr="00063B4C" w:rsidRDefault="00063B4C" w:rsidP="00063B4C">
      <w:pPr>
        <w:spacing w:line="1342" w:lineRule="exact"/>
        <w:jc w:val="left"/>
        <w:rPr>
          <w:rFonts w:cs="Arial"/>
          <w:sz w:val="70"/>
          <w:szCs w:val="70"/>
        </w:rPr>
      </w:pPr>
      <w:r w:rsidRPr="00063B4C">
        <w:rPr>
          <w:rFonts w:cs="Arial"/>
          <w:sz w:val="70"/>
          <w:szCs w:val="70"/>
        </w:rPr>
        <w:t xml:space="preserve">DISSERTATION </w:t>
      </w:r>
      <w:r>
        <w:rPr>
          <w:rFonts w:cs="Arial"/>
          <w:sz w:val="70"/>
          <w:szCs w:val="70"/>
        </w:rPr>
        <w:t xml:space="preserve">GUIDANCE AND </w:t>
      </w:r>
      <w:r w:rsidRPr="00063B4C">
        <w:rPr>
          <w:rFonts w:cs="Arial"/>
          <w:sz w:val="70"/>
          <w:szCs w:val="70"/>
        </w:rPr>
        <w:t>TEMPLATE</w:t>
      </w:r>
    </w:p>
    <w:p w14:paraId="5B270734" w14:textId="55782988" w:rsidR="00063B4C" w:rsidRDefault="00063B4C"/>
    <w:p w14:paraId="2C0F81B3" w14:textId="77777777" w:rsidR="00995444" w:rsidRDefault="00995444" w:rsidP="00995444">
      <w:pPr>
        <w:pStyle w:val="Heading1"/>
        <w:ind w:left="0"/>
        <w:rPr>
          <w:rFonts w:ascii="Aptos" w:hAnsi="Aptos" w:cs="Arial"/>
        </w:rPr>
      </w:pPr>
    </w:p>
    <w:p w14:paraId="6D29CD44" w14:textId="75C545B1" w:rsidR="00063B4C" w:rsidRPr="00063B4C" w:rsidRDefault="00063B4C" w:rsidP="00995444">
      <w:pPr>
        <w:pStyle w:val="Heading1"/>
        <w:ind w:left="0"/>
        <w:rPr>
          <w:rFonts w:ascii="Aptos" w:hAnsi="Aptos" w:cs="Arial"/>
        </w:rPr>
      </w:pPr>
      <w:bookmarkStart w:id="0" w:name="_Toc211719347"/>
      <w:r w:rsidRPr="00063B4C">
        <w:rPr>
          <w:rFonts w:ascii="Aptos" w:hAnsi="Aptos" w:cs="Arial"/>
        </w:rPr>
        <w:t>Disclaimer</w:t>
      </w:r>
      <w:bookmarkEnd w:id="0"/>
    </w:p>
    <w:p w14:paraId="2E1C9484" w14:textId="77777777" w:rsidR="00604A87" w:rsidRDefault="00063B4C" w:rsidP="00995444">
      <w:pPr>
        <w:spacing w:before="62"/>
        <w:ind w:right="96"/>
        <w:rPr>
          <w:rFonts w:cs="Arial"/>
          <w:sz w:val="20"/>
        </w:rPr>
      </w:pPr>
      <w:r w:rsidRPr="00063B4C">
        <w:rPr>
          <w:rFonts w:cs="Arial"/>
          <w:sz w:val="20"/>
        </w:rPr>
        <w:t xml:space="preserve">This document was correct at the time of publication. The Module Coordinator reserves the right to modify any statement if necessary, make variations to the content or methods of delivery of programmes of study, to discontinue programmes, or merge or combine programmes if such actions are reasonably considered </w:t>
      </w:r>
      <w:r w:rsidRPr="00063B4C">
        <w:rPr>
          <w:rFonts w:cs="Arial"/>
          <w:sz w:val="20"/>
        </w:rPr>
        <w:lastRenderedPageBreak/>
        <w:t>to be necessary by UWTSD. Every effort will be made to keep disruption to a minimum, and to give as much notice as possible. An electronic copy of this handbook can be found on the Moodle page for the module.</w:t>
      </w:r>
    </w:p>
    <w:p w14:paraId="265E2262" w14:textId="77777777" w:rsidR="00730C3C" w:rsidRDefault="00730C3C" w:rsidP="00604A87">
      <w:pPr>
        <w:rPr>
          <w:rFonts w:eastAsia="Times New Roman" w:cs="Arial"/>
          <w:b/>
          <w:sz w:val="28"/>
          <w:szCs w:val="28"/>
        </w:rPr>
      </w:pPr>
    </w:p>
    <w:p w14:paraId="3492E4C4" w14:textId="45AA03BC" w:rsidR="00604A87" w:rsidRPr="0073280B" w:rsidRDefault="00604A87" w:rsidP="00604A87">
      <w:pPr>
        <w:rPr>
          <w:rFonts w:eastAsia="Times New Roman" w:cs="Arial"/>
          <w:b/>
          <w:sz w:val="28"/>
          <w:szCs w:val="28"/>
        </w:rPr>
      </w:pPr>
      <w:r w:rsidRPr="0073280B">
        <w:rPr>
          <w:rFonts w:eastAsia="Times New Roman" w:cs="Arial"/>
          <w:b/>
          <w:sz w:val="28"/>
          <w:szCs w:val="28"/>
        </w:rPr>
        <w:t>DECLARATION</w:t>
      </w:r>
    </w:p>
    <w:p w14:paraId="113CAAED" w14:textId="6F85EB3D" w:rsidR="00604A87" w:rsidRPr="00604A87" w:rsidRDefault="00604A87" w:rsidP="00604A87">
      <w:pPr>
        <w:rPr>
          <w:rFonts w:eastAsia="Times New Roman" w:cs="Arial"/>
        </w:rPr>
      </w:pPr>
      <w:r w:rsidRPr="00604A87">
        <w:rPr>
          <w:rFonts w:eastAsia="Times New Roman" w:cs="Arial"/>
        </w:rPr>
        <w:t xml:space="preserve">This work has not previously been accepted in substance for any degree and is not being concurrently submitted in candidature for any </w:t>
      </w:r>
      <w:r w:rsidR="00790633" w:rsidRPr="00604A87">
        <w:rPr>
          <w:rFonts w:eastAsia="Times New Roman" w:cs="Arial"/>
        </w:rPr>
        <w:t>degree.</w:t>
      </w:r>
    </w:p>
    <w:p w14:paraId="3EF51212" w14:textId="3007204F" w:rsidR="00604A87" w:rsidRPr="00604A87" w:rsidRDefault="00790633" w:rsidP="00604A87">
      <w:pPr>
        <w:rPr>
          <w:rFonts w:eastAsia="Times New Roman" w:cs="Arial"/>
        </w:rPr>
      </w:pPr>
      <w:r w:rsidRPr="00604A87">
        <w:rPr>
          <w:rFonts w:eastAsia="Times New Roman" w:cs="Arial"/>
        </w:rPr>
        <w:t>Signed</w:t>
      </w:r>
      <w:r>
        <w:rPr>
          <w:rFonts w:eastAsia="Times New Roman" w:cs="Arial"/>
        </w:rPr>
        <w:t xml:space="preserve"> S. </w:t>
      </w:r>
      <w:r w:rsidR="000E38D3">
        <w:rPr>
          <w:rFonts w:eastAsia="Times New Roman" w:cs="Arial"/>
        </w:rPr>
        <w:t xml:space="preserve">Choglay </w:t>
      </w:r>
      <w:r w:rsidR="00604A87" w:rsidRPr="00604A87">
        <w:rPr>
          <w:rFonts w:eastAsia="Times New Roman" w:cs="Arial"/>
        </w:rPr>
        <w:t>……………………………………………</w:t>
      </w:r>
    </w:p>
    <w:p w14:paraId="16B6CB34" w14:textId="3CC7F576" w:rsidR="00604A87" w:rsidRPr="00604A87" w:rsidRDefault="00604A87" w:rsidP="00604A87">
      <w:pPr>
        <w:rPr>
          <w:rFonts w:eastAsia="Times New Roman" w:cs="Arial"/>
        </w:rPr>
      </w:pPr>
      <w:r w:rsidRPr="00604A87">
        <w:rPr>
          <w:rFonts w:eastAsia="Times New Roman" w:cs="Arial"/>
        </w:rPr>
        <w:t>Date………………………………………………</w:t>
      </w:r>
    </w:p>
    <w:p w14:paraId="7D9E43A8" w14:textId="77777777" w:rsidR="00604A87" w:rsidRPr="00604A87" w:rsidRDefault="00604A87" w:rsidP="00604A87">
      <w:pPr>
        <w:rPr>
          <w:rFonts w:eastAsia="Times New Roman" w:cs="Arial"/>
          <w:bCs/>
          <w:kern w:val="32"/>
        </w:rPr>
      </w:pPr>
      <w:r w:rsidRPr="00604A87">
        <w:rPr>
          <w:rFonts w:eastAsia="Times New Roman" w:cs="Arial"/>
          <w:b/>
        </w:rPr>
        <w:t xml:space="preserve">STATEMENT 1 </w:t>
      </w:r>
    </w:p>
    <w:p w14:paraId="189DE0A6" w14:textId="710F2765" w:rsidR="00604A87" w:rsidRPr="00604A87" w:rsidRDefault="00604A87" w:rsidP="00604A87">
      <w:pPr>
        <w:rPr>
          <w:rFonts w:eastAsia="Times New Roman" w:cs="Arial"/>
        </w:rPr>
      </w:pPr>
      <w:r w:rsidRPr="00604A87">
        <w:rPr>
          <w:rFonts w:eastAsia="Times New Roman" w:cs="Arial"/>
        </w:rPr>
        <w:t>This dissertation is being submitted in partial fulfilment of the requirements for the degree of BSc.</w:t>
      </w:r>
    </w:p>
    <w:p w14:paraId="39F661A6" w14:textId="57EB1846" w:rsidR="00604A87" w:rsidRPr="00604A87" w:rsidRDefault="00604A87" w:rsidP="00604A87">
      <w:pPr>
        <w:rPr>
          <w:rFonts w:eastAsia="Times New Roman" w:cs="Arial"/>
        </w:rPr>
      </w:pPr>
      <w:r w:rsidRPr="00604A87">
        <w:rPr>
          <w:rFonts w:eastAsia="Times New Roman" w:cs="Arial"/>
        </w:rPr>
        <w:t xml:space="preserve">Signed……………………………………………. </w:t>
      </w:r>
    </w:p>
    <w:p w14:paraId="21F5E413" w14:textId="5E20952B" w:rsidR="00604A87" w:rsidRPr="00604A87" w:rsidRDefault="00604A87" w:rsidP="00604A87">
      <w:pPr>
        <w:rPr>
          <w:rFonts w:eastAsia="Times New Roman" w:cs="Arial"/>
        </w:rPr>
      </w:pPr>
      <w:r w:rsidRPr="00604A87">
        <w:rPr>
          <w:rFonts w:eastAsia="Times New Roman" w:cs="Arial"/>
        </w:rPr>
        <w:t>Date………………………………………………</w:t>
      </w:r>
    </w:p>
    <w:p w14:paraId="713B64B9" w14:textId="77777777" w:rsidR="00604A87" w:rsidRPr="00604A87" w:rsidRDefault="00604A87" w:rsidP="00604A87">
      <w:pPr>
        <w:rPr>
          <w:rFonts w:eastAsia="Times New Roman" w:cs="Arial"/>
        </w:rPr>
      </w:pPr>
      <w:r w:rsidRPr="00604A87">
        <w:rPr>
          <w:rFonts w:eastAsia="Times New Roman" w:cs="Arial"/>
          <w:b/>
        </w:rPr>
        <w:t>STATEMENT 2</w:t>
      </w:r>
    </w:p>
    <w:p w14:paraId="4AA5D04A" w14:textId="65BB11AC" w:rsidR="00604A87" w:rsidRPr="00604A87" w:rsidRDefault="00604A87" w:rsidP="00604A87">
      <w:pPr>
        <w:rPr>
          <w:rFonts w:eastAsia="Times New Roman" w:cs="Arial"/>
        </w:rPr>
      </w:pPr>
      <w:r w:rsidRPr="00604A87">
        <w:rPr>
          <w:rFonts w:eastAsia="Times New Roman" w:cs="Arial"/>
        </w:rPr>
        <w:t>This dissertation is the result of my own independent work/investigation, except where otherwise stated.</w:t>
      </w:r>
      <w:r>
        <w:rPr>
          <w:rFonts w:eastAsia="Times New Roman" w:cs="Arial"/>
        </w:rPr>
        <w:t xml:space="preserve"> </w:t>
      </w:r>
      <w:r w:rsidRPr="00604A87">
        <w:rPr>
          <w:rFonts w:eastAsia="Times New Roman" w:cs="Arial"/>
        </w:rPr>
        <w:t>Other sources are acknowledged by footnotes giving explicit references.  A bibliography is appended.</w:t>
      </w:r>
    </w:p>
    <w:p w14:paraId="319A31E7" w14:textId="56364DB7" w:rsidR="00604A87" w:rsidRPr="00604A87" w:rsidRDefault="00604A87" w:rsidP="00604A87">
      <w:pPr>
        <w:rPr>
          <w:rFonts w:eastAsia="Times New Roman" w:cs="Arial"/>
        </w:rPr>
      </w:pPr>
      <w:r w:rsidRPr="00604A87">
        <w:rPr>
          <w:rFonts w:eastAsia="Times New Roman" w:cs="Arial"/>
        </w:rPr>
        <w:t>Signed……………………………………………</w:t>
      </w:r>
    </w:p>
    <w:p w14:paraId="1CB40FFB" w14:textId="230782A4" w:rsidR="00604A87" w:rsidRPr="00604A87" w:rsidRDefault="00604A87" w:rsidP="00604A87">
      <w:pPr>
        <w:rPr>
          <w:rFonts w:eastAsia="Times New Roman" w:cs="Arial"/>
        </w:rPr>
      </w:pPr>
      <w:r w:rsidRPr="00604A87">
        <w:rPr>
          <w:rFonts w:eastAsia="Times New Roman" w:cs="Arial"/>
        </w:rPr>
        <w:t xml:space="preserve">Date……………………………………………… </w:t>
      </w:r>
    </w:p>
    <w:p w14:paraId="42D5D0C6" w14:textId="77777777" w:rsidR="00604A87" w:rsidRPr="00604A87" w:rsidRDefault="00604A87" w:rsidP="00604A87">
      <w:pPr>
        <w:rPr>
          <w:rFonts w:eastAsia="Times New Roman" w:cs="Arial"/>
        </w:rPr>
      </w:pPr>
      <w:r w:rsidRPr="00604A87">
        <w:rPr>
          <w:rFonts w:eastAsia="Times New Roman" w:cs="Arial"/>
          <w:b/>
        </w:rPr>
        <w:t>STATEMENT 3</w:t>
      </w:r>
    </w:p>
    <w:p w14:paraId="4B58546E" w14:textId="61CCB29A" w:rsidR="00604A87" w:rsidRPr="00604A87" w:rsidRDefault="00604A87" w:rsidP="00604A87">
      <w:pPr>
        <w:rPr>
          <w:rFonts w:eastAsia="Times New Roman" w:cs="Arial"/>
        </w:rPr>
      </w:pPr>
      <w:r w:rsidRPr="00604A87">
        <w:rPr>
          <w:rFonts w:eastAsia="Times New Roman" w:cs="Arial"/>
        </w:rPr>
        <w:t>I hereby give consent for my dissertation, if accepted, to be available for photocopying and for interlibrary loan, and for the title and summary to be made available to outside organisations.</w:t>
      </w:r>
    </w:p>
    <w:p w14:paraId="5C25443E" w14:textId="54A1E4A0" w:rsidR="00604A87" w:rsidRPr="00604A87" w:rsidRDefault="00604A87" w:rsidP="00604A87">
      <w:pPr>
        <w:rPr>
          <w:rFonts w:eastAsia="Times New Roman" w:cs="Arial"/>
        </w:rPr>
      </w:pPr>
      <w:r w:rsidRPr="00604A87">
        <w:rPr>
          <w:rFonts w:eastAsia="Times New Roman" w:cs="Arial"/>
        </w:rPr>
        <w:t>Signed………………………………………………</w:t>
      </w:r>
    </w:p>
    <w:p w14:paraId="021196D1" w14:textId="722B9641"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77D38054" w14:textId="77777777" w:rsidR="00604A87" w:rsidRPr="00604A87" w:rsidRDefault="00604A87" w:rsidP="00604A87">
      <w:pPr>
        <w:rPr>
          <w:rFonts w:eastAsia="Times New Roman" w:cs="Arial"/>
          <w:b/>
        </w:rPr>
      </w:pPr>
      <w:r w:rsidRPr="00604A87">
        <w:rPr>
          <w:rFonts w:eastAsia="Times New Roman" w:cs="Arial"/>
          <w:b/>
        </w:rPr>
        <w:t>STATEMENT 4</w:t>
      </w:r>
    </w:p>
    <w:p w14:paraId="0A15E499" w14:textId="1F9546C0" w:rsidR="00604A87" w:rsidRPr="00604A87" w:rsidRDefault="00604A87" w:rsidP="00604A87">
      <w:pPr>
        <w:rPr>
          <w:rFonts w:eastAsia="Times New Roman" w:cs="Arial"/>
        </w:rPr>
      </w:pPr>
      <w:r w:rsidRPr="00604A87">
        <w:rPr>
          <w:rFonts w:eastAsia="Times New Roman" w:cs="Arial"/>
        </w:rPr>
        <w:t>I hereby give consent for my dissertation, if accepted, to be available on the university’s IT system to those who have consent to use the system.</w:t>
      </w:r>
    </w:p>
    <w:p w14:paraId="73D7762F" w14:textId="7B4EF837" w:rsidR="00604A87" w:rsidRPr="00604A87" w:rsidRDefault="00604A87" w:rsidP="00604A87">
      <w:pPr>
        <w:rPr>
          <w:rFonts w:eastAsia="Times New Roman" w:cs="Arial"/>
        </w:rPr>
      </w:pPr>
      <w:r w:rsidRPr="00604A87">
        <w:rPr>
          <w:rFonts w:eastAsia="Times New Roman" w:cs="Arial"/>
        </w:rPr>
        <w:lastRenderedPageBreak/>
        <w:t>Signed………………………………………………</w:t>
      </w:r>
    </w:p>
    <w:p w14:paraId="2BDDE109" w14:textId="77777777" w:rsidR="00604A87" w:rsidRPr="00604A87" w:rsidRDefault="00604A87" w:rsidP="00604A87">
      <w:pPr>
        <w:tabs>
          <w:tab w:val="left" w:pos="720"/>
          <w:tab w:val="left" w:pos="1440"/>
          <w:tab w:val="left" w:pos="2160"/>
          <w:tab w:val="left" w:pos="2880"/>
          <w:tab w:val="left" w:pos="3780"/>
          <w:tab w:val="left" w:pos="4320"/>
          <w:tab w:val="left" w:pos="5040"/>
          <w:tab w:val="left" w:pos="5760"/>
          <w:tab w:val="left" w:pos="6480"/>
          <w:tab w:val="left" w:pos="7200"/>
          <w:tab w:val="left" w:pos="7920"/>
          <w:tab w:val="left" w:pos="8640"/>
        </w:tabs>
        <w:rPr>
          <w:rFonts w:eastAsia="Times New Roman" w:cs="Arial"/>
        </w:rPr>
      </w:pPr>
      <w:r w:rsidRPr="00604A87">
        <w:rPr>
          <w:rFonts w:eastAsia="Times New Roman" w:cs="Arial"/>
        </w:rPr>
        <w:t>Date…………………………………………………</w:t>
      </w:r>
    </w:p>
    <w:p w14:paraId="324943A4" w14:textId="77777777" w:rsidR="00063B4C" w:rsidRDefault="00063B4C"/>
    <w:p w14:paraId="13649F9E" w14:textId="77777777" w:rsidR="00063B4C" w:rsidRDefault="00063B4C"/>
    <w:p w14:paraId="4E014F16" w14:textId="77777777" w:rsidR="00995444" w:rsidRDefault="00995444" w:rsidP="00995444">
      <w:pPr>
        <w:jc w:val="center"/>
        <w:rPr>
          <w:rFonts w:ascii="Arial" w:eastAsia="Arial Unicode MS" w:hAnsi="Arial" w:cs="Arial"/>
          <w:b/>
          <w:sz w:val="56"/>
          <w:szCs w:val="56"/>
        </w:rPr>
      </w:pPr>
    </w:p>
    <w:p w14:paraId="7CE514EB" w14:textId="77777777" w:rsidR="00995444" w:rsidRDefault="00995444" w:rsidP="00995444">
      <w:pPr>
        <w:jc w:val="center"/>
        <w:rPr>
          <w:rFonts w:ascii="Arial" w:eastAsia="Arial Unicode MS" w:hAnsi="Arial" w:cs="Arial"/>
          <w:b/>
          <w:sz w:val="56"/>
          <w:szCs w:val="56"/>
        </w:rPr>
      </w:pPr>
    </w:p>
    <w:p w14:paraId="50769BF9" w14:textId="77777777" w:rsidR="006B7990" w:rsidRPr="006B7990" w:rsidRDefault="006B7990" w:rsidP="006B7990">
      <w:pPr>
        <w:pStyle w:val="Heading1"/>
        <w:ind w:left="0"/>
      </w:pPr>
      <w:bookmarkStart w:id="1" w:name="_Toc211719348"/>
      <w:r w:rsidRPr="006B7990">
        <w:t xml:space="preserve">What are the challenges faced by parents of children with autism when accessing support services in the </w:t>
      </w:r>
      <w:proofErr w:type="spellStart"/>
      <w:r w:rsidRPr="006B7990">
        <w:t>uk</w:t>
      </w:r>
      <w:bookmarkEnd w:id="1"/>
      <w:proofErr w:type="spellEnd"/>
      <w:r w:rsidRPr="006B7990">
        <w:t xml:space="preserve"> </w:t>
      </w:r>
    </w:p>
    <w:p w14:paraId="06B04C24" w14:textId="77777777" w:rsidR="00786A56" w:rsidRDefault="00786A56" w:rsidP="006B7990">
      <w:pPr>
        <w:pStyle w:val="Heading1"/>
      </w:pPr>
    </w:p>
    <w:p w14:paraId="6DB122B7" w14:textId="7E552E29"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56"/>
          <w:szCs w:val="56"/>
        </w:rPr>
      </w:pPr>
      <w:r w:rsidRPr="00995444">
        <w:rPr>
          <w:rFonts w:eastAsia="Arial Unicode MS" w:cs="Arial"/>
          <w:b/>
          <w:sz w:val="56"/>
          <w:szCs w:val="56"/>
        </w:rPr>
        <w:t>Your Full Name and Student</w:t>
      </w:r>
      <w:r>
        <w:rPr>
          <w:rFonts w:eastAsia="Arial Unicode MS" w:cs="Arial"/>
          <w:b/>
          <w:sz w:val="56"/>
          <w:szCs w:val="56"/>
        </w:rPr>
        <w:t xml:space="preserve"> </w:t>
      </w:r>
      <w:r w:rsidRPr="00995444">
        <w:rPr>
          <w:rFonts w:eastAsia="Arial Unicode MS" w:cs="Arial"/>
          <w:b/>
          <w:sz w:val="56"/>
          <w:szCs w:val="56"/>
        </w:rPr>
        <w:t>Number</w:t>
      </w:r>
    </w:p>
    <w:p w14:paraId="3F8DA723"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b/>
          <w:i/>
          <w:sz w:val="18"/>
          <w:szCs w:val="18"/>
        </w:rPr>
      </w:pPr>
    </w:p>
    <w:p w14:paraId="3851CFD8" w14:textId="3711778B" w:rsid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sidRPr="00995444">
        <w:rPr>
          <w:rFonts w:eastAsia="Arial Unicode MS" w:cs="Arial Unicode MS"/>
        </w:rPr>
        <w:tab/>
      </w:r>
      <w:r w:rsidR="00AF7FA9">
        <w:rPr>
          <w:rFonts w:eastAsia="Arial Unicode MS" w:cs="Arial Unicode MS"/>
        </w:rPr>
        <w:t xml:space="preserve">Student </w:t>
      </w:r>
      <w:r w:rsidR="000E38D3">
        <w:rPr>
          <w:rFonts w:eastAsia="Arial Unicode MS" w:cs="Arial Unicode MS"/>
        </w:rPr>
        <w:t>Name; Samina</w:t>
      </w:r>
      <w:r w:rsidR="00AF7FA9">
        <w:rPr>
          <w:rFonts w:eastAsia="Arial Unicode MS" w:cs="Arial Unicode MS"/>
        </w:rPr>
        <w:t xml:space="preserve"> Choglay </w:t>
      </w:r>
    </w:p>
    <w:p w14:paraId="795157E6" w14:textId="0125A2FC" w:rsidR="00AF7FA9" w:rsidRPr="00995444" w:rsidRDefault="00AF7FA9"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rPr>
      </w:pPr>
      <w:r>
        <w:rPr>
          <w:rFonts w:eastAsia="Arial Unicode MS" w:cs="Arial Unicode MS"/>
        </w:rPr>
        <w:t xml:space="preserve">               </w:t>
      </w:r>
      <w:r w:rsidR="000E38D3">
        <w:rPr>
          <w:rFonts w:eastAsia="Arial Unicode MS" w:cs="Arial Unicode MS"/>
        </w:rPr>
        <w:t>Student</w:t>
      </w:r>
      <w:r>
        <w:rPr>
          <w:rFonts w:eastAsia="Arial Unicode MS" w:cs="Arial Unicode MS"/>
        </w:rPr>
        <w:t xml:space="preserve"> </w:t>
      </w:r>
      <w:r w:rsidR="0013256D">
        <w:rPr>
          <w:rFonts w:eastAsia="Arial Unicode MS" w:cs="Arial Unicode MS"/>
        </w:rPr>
        <w:t>ID; 2220785</w:t>
      </w:r>
    </w:p>
    <w:p w14:paraId="359F5B0D"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Unicode MS"/>
          <w:sz w:val="40"/>
          <w:szCs w:val="40"/>
        </w:rPr>
      </w:pPr>
    </w:p>
    <w:p w14:paraId="11885DD2" w14:textId="77777777"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p>
    <w:p w14:paraId="2057C793" w14:textId="103D0F80" w:rsidR="00995444" w:rsidRPr="00995444" w:rsidRDefault="00995444" w:rsidP="00995444">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jc w:val="center"/>
        <w:rPr>
          <w:rFonts w:eastAsia="Arial Unicode MS" w:cs="Arial"/>
          <w:sz w:val="40"/>
          <w:szCs w:val="40"/>
        </w:rPr>
      </w:pPr>
      <w:r w:rsidRPr="00995444">
        <w:rPr>
          <w:rFonts w:eastAsia="Arial Unicode MS" w:cs="Arial"/>
          <w:sz w:val="40"/>
          <w:szCs w:val="40"/>
        </w:rPr>
        <w:t>Dissertation submitted as part of the requirements for the award BSc (Hons) Health and Social Care</w:t>
      </w:r>
    </w:p>
    <w:p w14:paraId="03004EEE" w14:textId="77777777" w:rsidR="00063B4C" w:rsidRDefault="00063B4C"/>
    <w:p w14:paraId="65358A57" w14:textId="77777777" w:rsidR="00995444" w:rsidRDefault="00995444"/>
    <w:p w14:paraId="0F4A849F" w14:textId="6FEF3295" w:rsidR="00995444" w:rsidRPr="0025020C" w:rsidRDefault="00995444" w:rsidP="00995444">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bCs/>
        </w:rPr>
      </w:pPr>
      <w:r w:rsidRPr="00995444">
        <w:rPr>
          <w:rFonts w:eastAsia="Arial Unicode MS" w:cs="Arial"/>
          <w:b/>
          <w:sz w:val="28"/>
          <w:szCs w:val="28"/>
        </w:rPr>
        <w:lastRenderedPageBreak/>
        <w:t>ACKNOWLEDGEMENTS</w:t>
      </w:r>
      <w:r w:rsidRPr="0025020C">
        <w:rPr>
          <w:rFonts w:eastAsia="Arial Unicode MS" w:cs="Arial"/>
          <w:b/>
        </w:rPr>
        <w:t xml:space="preserve"> </w:t>
      </w:r>
      <w:r w:rsidR="0073280B" w:rsidRPr="0025020C">
        <w:rPr>
          <w:rFonts w:eastAsia="Arial Unicode MS" w:cs="Arial"/>
          <w:bCs/>
        </w:rPr>
        <w:t>(optional)</w:t>
      </w:r>
    </w:p>
    <w:p w14:paraId="63B1FE13" w14:textId="08893577"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 xml:space="preserve">The acknowledgements </w:t>
      </w:r>
      <w:r w:rsidR="0013256D" w:rsidRPr="00995444">
        <w:rPr>
          <w:rFonts w:ascii="Aptos" w:hAnsi="Aptos" w:cs="Arial"/>
          <w:color w:val="333333"/>
          <w:sz w:val="22"/>
          <w:szCs w:val="22"/>
        </w:rPr>
        <w:t>section is</w:t>
      </w:r>
      <w:r w:rsidRPr="00995444">
        <w:rPr>
          <w:rFonts w:ascii="Aptos" w:hAnsi="Aptos" w:cs="Arial"/>
          <w:color w:val="333333"/>
          <w:sz w:val="22"/>
          <w:szCs w:val="22"/>
        </w:rPr>
        <w:t xml:space="preserve"> a </w:t>
      </w:r>
      <w:r w:rsidR="0073280B">
        <w:rPr>
          <w:rFonts w:ascii="Aptos" w:hAnsi="Aptos" w:cs="Arial"/>
          <w:color w:val="333333"/>
          <w:sz w:val="22"/>
          <w:szCs w:val="22"/>
        </w:rPr>
        <w:t>thank you</w:t>
      </w:r>
      <w:r w:rsidRPr="00995444">
        <w:rPr>
          <w:rFonts w:ascii="Aptos" w:hAnsi="Aptos" w:cs="Arial"/>
          <w:color w:val="333333"/>
          <w:sz w:val="22"/>
          <w:szCs w:val="22"/>
        </w:rPr>
        <w:t xml:space="preserve"> paragraph which to everyone who has helped you whilst you have been researching and writing your dissertation. </w:t>
      </w:r>
    </w:p>
    <w:p w14:paraId="3E6D1A03" w14:textId="39C42CD9" w:rsidR="00995444" w:rsidRPr="00995444" w:rsidRDefault="00995444" w:rsidP="007F7847">
      <w:pPr>
        <w:pStyle w:val="NormalWeb"/>
        <w:shd w:val="clear" w:color="auto" w:fill="FFFFFF"/>
        <w:spacing w:before="0" w:beforeAutospacing="0" w:after="150" w:afterAutospacing="0" w:line="360" w:lineRule="auto"/>
        <w:jc w:val="both"/>
        <w:rPr>
          <w:rFonts w:ascii="Aptos" w:hAnsi="Aptos" w:cs="Arial"/>
          <w:color w:val="333333"/>
          <w:sz w:val="22"/>
          <w:szCs w:val="22"/>
        </w:rPr>
      </w:pPr>
      <w:r w:rsidRPr="00995444">
        <w:rPr>
          <w:rFonts w:ascii="Aptos" w:hAnsi="Aptos" w:cs="Arial"/>
          <w:color w:val="333333"/>
          <w:sz w:val="22"/>
          <w:szCs w:val="22"/>
        </w:rPr>
        <w:t>This may be your supervisor or any other academic staff who have provided guidance and support; other students or colleagues that you</w:t>
      </w:r>
      <w:r w:rsidR="00BD2909">
        <w:rPr>
          <w:rFonts w:ascii="Aptos" w:hAnsi="Aptos" w:cs="Arial"/>
          <w:color w:val="333333"/>
          <w:sz w:val="22"/>
          <w:szCs w:val="22"/>
        </w:rPr>
        <w:t xml:space="preserve"> have</w:t>
      </w:r>
      <w:r w:rsidRPr="00995444">
        <w:rPr>
          <w:rFonts w:ascii="Aptos" w:hAnsi="Aptos" w:cs="Arial"/>
          <w:color w:val="333333"/>
          <w:sz w:val="22"/>
          <w:szCs w:val="22"/>
        </w:rPr>
        <w:t xml:space="preserve"> collaborated with; for </w:t>
      </w:r>
      <w:r w:rsidR="0013256D" w:rsidRPr="00995444">
        <w:rPr>
          <w:rFonts w:ascii="Aptos" w:hAnsi="Aptos" w:cs="Arial"/>
          <w:color w:val="333333"/>
          <w:sz w:val="22"/>
          <w:szCs w:val="22"/>
        </w:rPr>
        <w:t>example,</w:t>
      </w:r>
      <w:r w:rsidR="0073280B">
        <w:rPr>
          <w:rFonts w:ascii="Aptos" w:hAnsi="Aptos" w:cs="Arial"/>
          <w:color w:val="333333"/>
          <w:sz w:val="22"/>
          <w:szCs w:val="22"/>
        </w:rPr>
        <w:t xml:space="preserve"> </w:t>
      </w:r>
      <w:r w:rsidRPr="00995444">
        <w:rPr>
          <w:rFonts w:ascii="Aptos" w:hAnsi="Aptos" w:cs="Arial"/>
          <w:color w:val="333333"/>
          <w:sz w:val="22"/>
          <w:szCs w:val="22"/>
        </w:rPr>
        <w:t xml:space="preserve">librarians; external bodies who have given </w:t>
      </w:r>
      <w:r w:rsidR="0013256D" w:rsidRPr="00995444">
        <w:rPr>
          <w:rFonts w:ascii="Aptos" w:hAnsi="Aptos" w:cs="Arial"/>
          <w:color w:val="333333"/>
          <w:sz w:val="22"/>
          <w:szCs w:val="22"/>
        </w:rPr>
        <w:t>your</w:t>
      </w:r>
      <w:r w:rsidRPr="00995444">
        <w:rPr>
          <w:rFonts w:ascii="Aptos" w:hAnsi="Aptos" w:cs="Arial"/>
          <w:color w:val="333333"/>
          <w:sz w:val="22"/>
          <w:szCs w:val="22"/>
        </w:rPr>
        <w:t xml:space="preserve"> assistance.</w:t>
      </w:r>
    </w:p>
    <w:p w14:paraId="40A3E6C2" w14:textId="77777777" w:rsidR="00995444" w:rsidRDefault="00995444"/>
    <w:p w14:paraId="7EA8A979" w14:textId="77777777" w:rsidR="0073280B" w:rsidRDefault="0073280B"/>
    <w:p w14:paraId="24382F47" w14:textId="77777777" w:rsidR="0073280B" w:rsidRDefault="0073280B"/>
    <w:p w14:paraId="6A8FCE15" w14:textId="77777777" w:rsidR="0073280B" w:rsidRDefault="0073280B"/>
    <w:p w14:paraId="5B45260B" w14:textId="77777777" w:rsidR="0073280B" w:rsidRDefault="0073280B"/>
    <w:p w14:paraId="7FFDFCFF" w14:textId="77777777" w:rsidR="0073280B" w:rsidRDefault="0073280B"/>
    <w:p w14:paraId="73869149" w14:textId="77777777" w:rsidR="003E0673" w:rsidRDefault="003E0673"/>
    <w:p w14:paraId="3C0D4117" w14:textId="77777777" w:rsidR="003E0673" w:rsidRDefault="003E0673"/>
    <w:p w14:paraId="4AD50784" w14:textId="77777777" w:rsidR="003E0673" w:rsidRDefault="003E0673"/>
    <w:p w14:paraId="0DE91E77" w14:textId="77777777" w:rsidR="003E0673" w:rsidRDefault="003E0673"/>
    <w:p w14:paraId="67A37BA8" w14:textId="77777777" w:rsidR="003E0673" w:rsidRDefault="003E0673"/>
    <w:p w14:paraId="74464F96" w14:textId="77777777" w:rsidR="003E0673" w:rsidRDefault="003E0673"/>
    <w:p w14:paraId="5B892735" w14:textId="77777777" w:rsidR="003E0673" w:rsidRDefault="003E0673"/>
    <w:p w14:paraId="412C690A" w14:textId="77777777" w:rsidR="003E0673" w:rsidRDefault="003E0673"/>
    <w:p w14:paraId="5A34390E" w14:textId="77777777" w:rsidR="003E0673" w:rsidRDefault="003E0673"/>
    <w:p w14:paraId="10271AB2" w14:textId="77777777" w:rsidR="003E0673" w:rsidRDefault="003E0673"/>
    <w:p w14:paraId="432C64C2" w14:textId="77777777" w:rsidR="003E0673" w:rsidRDefault="003E0673"/>
    <w:p w14:paraId="53DEC004" w14:textId="77777777" w:rsidR="003E0673" w:rsidRDefault="003E0673"/>
    <w:p w14:paraId="7E71D63B" w14:textId="77777777" w:rsidR="003E0673" w:rsidRDefault="003E0673"/>
    <w:p w14:paraId="2A7795E5" w14:textId="77777777" w:rsidR="003E0673" w:rsidRDefault="003E0673"/>
    <w:p w14:paraId="44A3412B" w14:textId="77777777" w:rsidR="003E0673" w:rsidRDefault="003E0673"/>
    <w:p w14:paraId="38C404A9" w14:textId="77777777" w:rsidR="003E0673" w:rsidRDefault="003E0673"/>
    <w:p w14:paraId="66245BFC" w14:textId="77777777" w:rsidR="003E0673" w:rsidRDefault="003E0673"/>
    <w:p w14:paraId="7394A970" w14:textId="77777777" w:rsidR="003E0673" w:rsidRDefault="003E0673"/>
    <w:p w14:paraId="7628ECDA" w14:textId="77777777" w:rsidR="003E0673" w:rsidRDefault="003E0673"/>
    <w:p w14:paraId="4F9B4698" w14:textId="77777777" w:rsidR="003E0673" w:rsidRDefault="003E0673"/>
    <w:p w14:paraId="21898113" w14:textId="77777777" w:rsidR="003E0673" w:rsidRDefault="003E0673"/>
    <w:p w14:paraId="5BC725D7" w14:textId="77777777" w:rsidR="003E0673" w:rsidRDefault="003E0673"/>
    <w:p w14:paraId="601BBD89" w14:textId="77777777" w:rsidR="003E0673" w:rsidRDefault="003E0673"/>
    <w:p w14:paraId="1E61CB56" w14:textId="77777777" w:rsidR="0073280B" w:rsidRDefault="0073280B"/>
    <w:p w14:paraId="4650381F" w14:textId="77777777" w:rsidR="0073280B" w:rsidRDefault="0073280B"/>
    <w:p w14:paraId="413A9F5D" w14:textId="77777777" w:rsidR="0073280B" w:rsidRDefault="0073280B"/>
    <w:p w14:paraId="0F7E2C83" w14:textId="77777777" w:rsidR="0073280B" w:rsidRDefault="0073280B"/>
    <w:p w14:paraId="68D32102" w14:textId="77777777" w:rsidR="0073280B" w:rsidRDefault="0073280B"/>
    <w:p w14:paraId="3269986A" w14:textId="77777777" w:rsidR="0073280B" w:rsidRDefault="0073280B"/>
    <w:p w14:paraId="26B038C1" w14:textId="77777777" w:rsidR="0073280B" w:rsidRDefault="0073280B"/>
    <w:p w14:paraId="6976232E" w14:textId="77777777" w:rsidR="0073280B" w:rsidRDefault="0073280B"/>
    <w:p w14:paraId="045F19C6" w14:textId="77777777" w:rsidR="0073280B" w:rsidRDefault="0073280B"/>
    <w:p w14:paraId="1063F851" w14:textId="77777777" w:rsidR="0073280B" w:rsidRDefault="0073280B"/>
    <w:p w14:paraId="58131FA4" w14:textId="77777777" w:rsidR="0073280B" w:rsidRDefault="0073280B"/>
    <w:p w14:paraId="6C0EC770" w14:textId="77777777" w:rsidR="0073280B" w:rsidRDefault="0073280B"/>
    <w:p w14:paraId="16D78A60" w14:textId="77777777" w:rsidR="0073280B" w:rsidRDefault="0073280B"/>
    <w:p w14:paraId="68249928" w14:textId="6970D743" w:rsidR="0073280B" w:rsidRPr="0025020C" w:rsidRDefault="0013256D" w:rsidP="0073280B">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r w:rsidRPr="0025020C">
        <w:rPr>
          <w:rFonts w:eastAsia="Arial Unicode MS" w:cs="Arial"/>
          <w:b/>
          <w:sz w:val="28"/>
          <w:szCs w:val="28"/>
        </w:rPr>
        <w:t>ABSTRACT</w:t>
      </w:r>
      <w:r w:rsidRPr="0025020C">
        <w:rPr>
          <w:rFonts w:eastAsia="Arial Unicode MS" w:cs="Arial"/>
          <w:sz w:val="28"/>
          <w:szCs w:val="28"/>
        </w:rPr>
        <w:t xml:space="preserve"> </w:t>
      </w:r>
      <w:r w:rsidRPr="0025020C">
        <w:rPr>
          <w:rFonts w:eastAsia="Arial Unicode MS" w:cs="Arial"/>
          <w:i/>
        </w:rPr>
        <w:t>(</w:t>
      </w:r>
      <w:r w:rsidR="0073280B" w:rsidRPr="0025020C">
        <w:rPr>
          <w:rFonts w:eastAsia="Arial Unicode MS" w:cs="Arial"/>
        </w:rPr>
        <w:t>1 page or 300 words – not included in the word count)</w:t>
      </w:r>
    </w:p>
    <w:p w14:paraId="310D40A5" w14:textId="77777777" w:rsidR="0073280B" w:rsidRPr="0025020C" w:rsidRDefault="0073280B" w:rsidP="0025020C">
      <w:pPr>
        <w:ind w:right="194"/>
        <w:rPr>
          <w:rFonts w:eastAsia="Arial Unicode MS" w:cs="Arial"/>
        </w:rPr>
      </w:pPr>
    </w:p>
    <w:p w14:paraId="6475D2E1" w14:textId="191F3409" w:rsidR="0073280B" w:rsidRPr="0025020C" w:rsidRDefault="0073280B" w:rsidP="0073280B">
      <w:pPr>
        <w:ind w:right="194"/>
        <w:rPr>
          <w:rFonts w:eastAsia="Arial Unicode MS" w:cs="Arial"/>
        </w:rPr>
      </w:pPr>
      <w:r w:rsidRPr="0025020C">
        <w:rPr>
          <w:rFonts w:eastAsia="Arial Unicode MS" w:cs="Arial"/>
        </w:rPr>
        <w:lastRenderedPageBreak/>
        <w:t xml:space="preserve">The abstract is a summary of the </w:t>
      </w:r>
      <w:r w:rsidRPr="0025020C">
        <w:rPr>
          <w:rFonts w:eastAsia="Arial Unicode MS" w:cs="Arial"/>
          <w:b/>
          <w:bCs/>
          <w:i/>
          <w:u w:val="single"/>
        </w:rPr>
        <w:t>entire</w:t>
      </w:r>
      <w:r w:rsidRPr="0025020C">
        <w:rPr>
          <w:rFonts w:eastAsia="Arial Unicode MS" w:cs="Arial"/>
          <w:i/>
        </w:rPr>
        <w:t xml:space="preserve"> </w:t>
      </w:r>
      <w:r w:rsidRPr="0025020C">
        <w:rPr>
          <w:rFonts w:eastAsia="Arial Unicode MS" w:cs="Arial"/>
        </w:rPr>
        <w:t xml:space="preserve">dissertation and is one of the final things you will </w:t>
      </w:r>
      <w:r w:rsidR="0013256D" w:rsidRPr="0025020C">
        <w:rPr>
          <w:rFonts w:eastAsia="Arial Unicode MS" w:cs="Arial"/>
        </w:rPr>
        <w:t>complete yet</w:t>
      </w:r>
      <w:r w:rsidR="00CE620E" w:rsidRPr="0025020C">
        <w:rPr>
          <w:rFonts w:eastAsia="Arial Unicode MS" w:cs="Arial"/>
        </w:rPr>
        <w:t xml:space="preserve"> is one of the first parts of your dissertation a reader will see, therefore, be specific and explicit in your approach.</w:t>
      </w:r>
      <w:r w:rsidRPr="0025020C">
        <w:rPr>
          <w:rFonts w:eastAsia="Arial Unicode MS" w:cs="Arial"/>
        </w:rPr>
        <w:t xml:space="preserve">  </w:t>
      </w:r>
      <w:r w:rsidR="00CE620E" w:rsidRPr="0025020C">
        <w:rPr>
          <w:rFonts w:eastAsia="Arial Unicode MS" w:cs="Arial"/>
        </w:rPr>
        <w:t>An abstract</w:t>
      </w:r>
      <w:r w:rsidRPr="0025020C">
        <w:rPr>
          <w:rFonts w:eastAsia="Arial Unicode MS" w:cs="Arial"/>
        </w:rPr>
        <w:t xml:space="preserve"> should include:</w:t>
      </w:r>
    </w:p>
    <w:p w14:paraId="1727F2E2" w14:textId="77777777" w:rsidR="0073280B" w:rsidRPr="0025020C" w:rsidRDefault="0073280B" w:rsidP="0073280B">
      <w:pPr>
        <w:tabs>
          <w:tab w:val="left" w:pos="1440"/>
          <w:tab w:val="left" w:pos="2160"/>
          <w:tab w:val="left" w:pos="2880"/>
          <w:tab w:val="left" w:pos="3600"/>
          <w:tab w:val="left" w:pos="4320"/>
          <w:tab w:val="left" w:pos="5040"/>
          <w:tab w:val="left" w:pos="5760"/>
          <w:tab w:val="left" w:pos="6480"/>
          <w:tab w:val="left" w:pos="7200"/>
          <w:tab w:val="left" w:pos="7920"/>
          <w:tab w:val="left" w:pos="8640"/>
        </w:tabs>
        <w:rPr>
          <w:rFonts w:eastAsia="Arial Unicode MS" w:cs="Arial"/>
        </w:rPr>
      </w:pPr>
    </w:p>
    <w:p w14:paraId="729D8637" w14:textId="223914B9"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a)</w:t>
      </w:r>
      <w:r w:rsidRPr="0025020C">
        <w:rPr>
          <w:rFonts w:eastAsia="Arial Unicode MS" w:cs="Arial"/>
        </w:rPr>
        <w:tab/>
        <w:t>The overall</w:t>
      </w:r>
      <w:r w:rsidR="0025020C" w:rsidRPr="0025020C">
        <w:rPr>
          <w:rFonts w:eastAsia="Arial Unicode MS" w:cs="Arial"/>
        </w:rPr>
        <w:t xml:space="preserve"> purpose, aim and objectives. An explanation as to why this research is important in the context of health and social care. </w:t>
      </w:r>
    </w:p>
    <w:p w14:paraId="2032DC13" w14:textId="6D7D7A97"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b)</w:t>
      </w:r>
      <w:r w:rsidRPr="0025020C">
        <w:rPr>
          <w:rFonts w:eastAsia="Arial Unicode MS" w:cs="Arial"/>
        </w:rPr>
        <w:tab/>
        <w:t xml:space="preserve">A </w:t>
      </w:r>
      <w:r w:rsidR="0025020C" w:rsidRPr="0025020C">
        <w:rPr>
          <w:rFonts w:eastAsia="Arial Unicode MS" w:cs="Arial"/>
        </w:rPr>
        <w:t>summary</w:t>
      </w:r>
      <w:r w:rsidRPr="0025020C">
        <w:rPr>
          <w:rFonts w:eastAsia="Arial Unicode MS" w:cs="Arial"/>
        </w:rPr>
        <w:t xml:space="preserve"> of the methods used</w:t>
      </w:r>
      <w:r w:rsidR="0025020C" w:rsidRPr="0025020C">
        <w:rPr>
          <w:rFonts w:eastAsia="Arial Unicode MS" w:cs="Arial"/>
        </w:rPr>
        <w:t xml:space="preserve"> to complete your dissertation</w:t>
      </w:r>
      <w:r w:rsidRPr="0025020C">
        <w:rPr>
          <w:rFonts w:eastAsia="Arial Unicode MS" w:cs="Arial"/>
        </w:rPr>
        <w:t>.</w:t>
      </w:r>
      <w:r w:rsidR="0025020C" w:rsidRPr="0025020C">
        <w:rPr>
          <w:rFonts w:eastAsia="Arial Unicode MS" w:cs="Arial"/>
        </w:rPr>
        <w:t xml:space="preserve"> Outline the research approach (</w:t>
      </w:r>
      <w:r w:rsidR="00BD2909">
        <w:rPr>
          <w:rFonts w:eastAsia="Arial Unicode MS" w:cs="Arial"/>
        </w:rPr>
        <w:t>thematic</w:t>
      </w:r>
      <w:r w:rsidR="0025020C" w:rsidRPr="0025020C">
        <w:rPr>
          <w:rFonts w:eastAsia="Arial Unicode MS" w:cs="Arial"/>
        </w:rPr>
        <w:t xml:space="preserve"> </w:t>
      </w:r>
      <w:r w:rsidR="00BD2909">
        <w:rPr>
          <w:rFonts w:eastAsia="Arial Unicode MS" w:cs="Arial"/>
        </w:rPr>
        <w:t>analysis</w:t>
      </w:r>
      <w:r w:rsidR="0025020C" w:rsidRPr="0025020C">
        <w:rPr>
          <w:rFonts w:eastAsia="Arial Unicode MS" w:cs="Arial"/>
        </w:rPr>
        <w:t>) and indicate the focus on reviewing currently published literature.</w:t>
      </w:r>
    </w:p>
    <w:p w14:paraId="5A31948D" w14:textId="144B3B2A" w:rsidR="0073280B" w:rsidRPr="0025020C" w:rsidRDefault="0073280B" w:rsidP="0025020C">
      <w:pPr>
        <w:ind w:left="1440" w:hanging="720"/>
        <w:rPr>
          <w:rFonts w:eastAsia="Arial Unicode MS" w:cs="Times New Roman"/>
          <w:b/>
        </w:rPr>
      </w:pPr>
      <w:r w:rsidRPr="0025020C">
        <w:rPr>
          <w:rFonts w:eastAsia="Arial Unicode MS" w:cs="Arial"/>
          <w:b/>
        </w:rPr>
        <w:t>c)</w:t>
      </w:r>
      <w:r w:rsidRPr="0025020C">
        <w:rPr>
          <w:rFonts w:eastAsia="Arial Unicode MS" w:cs="Arial"/>
        </w:rPr>
        <w:tab/>
        <w:t>A summary of the main findings</w:t>
      </w:r>
      <w:r w:rsidR="0025020C" w:rsidRPr="0025020C">
        <w:rPr>
          <w:rFonts w:eastAsia="Arial Unicode MS" w:cs="Times New Roman"/>
          <w:bCs/>
        </w:rPr>
        <w:t>. Highlight the most significant insights, themes and patterns and the conclusions drawn.</w:t>
      </w:r>
      <w:r w:rsidR="0025020C">
        <w:rPr>
          <w:rFonts w:eastAsia="Arial Unicode MS" w:cs="Arial"/>
        </w:rPr>
        <w:tab/>
      </w:r>
    </w:p>
    <w:p w14:paraId="3B1CC249" w14:textId="3101DC5C" w:rsidR="0073280B" w:rsidRP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eastAsia="Arial Unicode MS" w:cs="Arial"/>
        </w:rPr>
      </w:pPr>
      <w:r w:rsidRPr="0025020C">
        <w:rPr>
          <w:rFonts w:eastAsia="Arial Unicode MS" w:cs="Arial"/>
          <w:b/>
        </w:rPr>
        <w:t>d)</w:t>
      </w:r>
      <w:r w:rsidRPr="0025020C">
        <w:rPr>
          <w:rFonts w:eastAsia="Arial Unicode MS" w:cs="Arial"/>
        </w:rPr>
        <w:tab/>
        <w:t xml:space="preserve">A brief mention of the </w:t>
      </w:r>
      <w:r w:rsidR="0025020C">
        <w:rPr>
          <w:rFonts w:eastAsia="Arial Unicode MS" w:cs="Arial"/>
        </w:rPr>
        <w:t xml:space="preserve">limitations and barriers which you identified within your research and how this can be impactful in practice. </w:t>
      </w:r>
    </w:p>
    <w:p w14:paraId="101AA6A9" w14:textId="77777777" w:rsidR="0025020C" w:rsidRDefault="0073280B" w:rsidP="0025020C">
      <w:p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rPr>
          <w:rFonts w:ascii="Times New Roman" w:eastAsia="Arial Unicode MS" w:hAnsi="Times New Roman" w:cs="Times New Roman"/>
          <w:b/>
          <w:sz w:val="24"/>
          <w:szCs w:val="24"/>
        </w:rPr>
      </w:pPr>
      <w:r w:rsidRPr="0025020C">
        <w:rPr>
          <w:rFonts w:eastAsia="Arial Unicode MS" w:cs="Arial"/>
          <w:b/>
        </w:rPr>
        <w:t>e)</w:t>
      </w:r>
      <w:r w:rsidRPr="0025020C">
        <w:rPr>
          <w:rFonts w:eastAsia="Arial Unicode MS" w:cs="Arial"/>
        </w:rPr>
        <w:tab/>
      </w:r>
      <w:r w:rsidR="0025020C" w:rsidRPr="0025020C">
        <w:rPr>
          <w:rFonts w:eastAsia="Arial Unicode MS" w:cs="Times New Roman"/>
          <w:bCs/>
        </w:rPr>
        <w:t>Summarise the recommendations that you have drawn from your findings.  These should relate to future health and social care practice, policy, education and research.</w:t>
      </w:r>
      <w:r w:rsidR="0025020C">
        <w:rPr>
          <w:rFonts w:ascii="Times New Roman" w:eastAsia="Arial Unicode MS" w:hAnsi="Times New Roman" w:cs="Times New Roman"/>
          <w:b/>
          <w:sz w:val="24"/>
          <w:szCs w:val="24"/>
        </w:rPr>
        <w:t xml:space="preserve">   </w:t>
      </w:r>
      <w:r w:rsidR="0025020C" w:rsidRPr="006340BA">
        <w:rPr>
          <w:rFonts w:ascii="Times New Roman" w:eastAsia="Arial Unicode MS" w:hAnsi="Times New Roman" w:cs="Times New Roman"/>
          <w:b/>
          <w:sz w:val="24"/>
          <w:szCs w:val="24"/>
        </w:rPr>
        <w:t xml:space="preserve"> </w:t>
      </w:r>
    </w:p>
    <w:p w14:paraId="019A2C1E" w14:textId="77777777" w:rsidR="0073280B" w:rsidRDefault="0073280B"/>
    <w:p w14:paraId="4B65C5F3" w14:textId="77777777" w:rsidR="00730C3C" w:rsidRDefault="00730C3C"/>
    <w:p w14:paraId="1EDA5561" w14:textId="77777777" w:rsidR="00730C3C" w:rsidRDefault="00730C3C"/>
    <w:p w14:paraId="576A2163" w14:textId="77777777" w:rsidR="00730C3C" w:rsidRDefault="00730C3C"/>
    <w:p w14:paraId="2F774362" w14:textId="77777777" w:rsidR="00730C3C" w:rsidRDefault="00730C3C"/>
    <w:p w14:paraId="57922C1A" w14:textId="77777777" w:rsidR="00730C3C" w:rsidRDefault="00730C3C"/>
    <w:p w14:paraId="3A43D7FB" w14:textId="77777777" w:rsidR="00804B94" w:rsidRDefault="00804B94"/>
    <w:p w14:paraId="350684A4" w14:textId="77777777" w:rsidR="00804B94" w:rsidRDefault="00804B94"/>
    <w:p w14:paraId="72CB7F2C" w14:textId="77777777" w:rsidR="00804B94" w:rsidRDefault="00804B94"/>
    <w:p w14:paraId="15BFA27A" w14:textId="49FBF17F" w:rsidR="00804B94" w:rsidRPr="00EF6341" w:rsidRDefault="00804B94" w:rsidP="00804B94">
      <w:pPr>
        <w:pStyle w:val="Heading1"/>
        <w:spacing w:line="360" w:lineRule="auto"/>
        <w:ind w:left="0"/>
        <w:jc w:val="center"/>
        <w:rPr>
          <w:rFonts w:ascii="Aptos" w:hAnsi="Aptos"/>
          <w:b w:val="0"/>
        </w:rPr>
      </w:pPr>
      <w:bookmarkStart w:id="2" w:name="_Toc211719349"/>
      <w:r>
        <w:rPr>
          <w:rFonts w:ascii="Aptos" w:hAnsi="Aptos"/>
        </w:rPr>
        <w:t>Table of Contents</w:t>
      </w:r>
      <w:bookmarkEnd w:id="2"/>
    </w:p>
    <w:p w14:paraId="756C3EE0" w14:textId="77777777" w:rsidR="00804B94" w:rsidRDefault="00804B94"/>
    <w:sdt>
      <w:sdtPr>
        <w:rPr>
          <w:rFonts w:ascii="Aptos" w:eastAsiaTheme="minorEastAsia" w:hAnsi="Aptos" w:cstheme="minorBidi"/>
          <w:color w:val="auto"/>
          <w:kern w:val="2"/>
          <w:sz w:val="22"/>
          <w:szCs w:val="22"/>
          <w:lang w:val="en-GB" w:eastAsia="zh-CN"/>
          <w14:ligatures w14:val="standardContextual"/>
        </w:rPr>
        <w:id w:val="2078470587"/>
        <w:docPartObj>
          <w:docPartGallery w:val="Table of Contents"/>
          <w:docPartUnique/>
        </w:docPartObj>
      </w:sdtPr>
      <w:sdtEndPr>
        <w:rPr>
          <w:b/>
          <w:bCs/>
          <w:noProof/>
        </w:rPr>
      </w:sdtEndPr>
      <w:sdtContent>
        <w:p w14:paraId="4D65D743" w14:textId="6CB02E6A" w:rsidR="007B23B2" w:rsidRDefault="007B23B2">
          <w:pPr>
            <w:pStyle w:val="TOCHeading"/>
          </w:pPr>
          <w:r>
            <w:t>Contents</w:t>
          </w:r>
        </w:p>
        <w:p w14:paraId="64250875" w14:textId="4133E4A3" w:rsidR="00900E08" w:rsidRDefault="007B23B2">
          <w:pPr>
            <w:pStyle w:val="TOC1"/>
            <w:tabs>
              <w:tab w:val="right" w:leader="dot" w:pos="9016"/>
            </w:tabs>
            <w:rPr>
              <w:rFonts w:asciiTheme="minorHAnsi" w:hAnsiTheme="minorHAnsi"/>
              <w:noProof/>
              <w:sz w:val="24"/>
              <w:szCs w:val="24"/>
              <w:lang w:eastAsia="en-GB"/>
            </w:rPr>
          </w:pPr>
          <w:r>
            <w:fldChar w:fldCharType="begin"/>
          </w:r>
          <w:r>
            <w:instrText xml:space="preserve"> TOC \o "1-3" \h \z \u </w:instrText>
          </w:r>
          <w:r>
            <w:fldChar w:fldCharType="separate"/>
          </w:r>
          <w:hyperlink w:anchor="_Toc211719347" w:history="1">
            <w:r w:rsidR="00900E08" w:rsidRPr="002651E7">
              <w:rPr>
                <w:rStyle w:val="Hyperlink"/>
                <w:rFonts w:cs="Arial"/>
                <w:noProof/>
                <w:lang w:bidi="en-GB"/>
              </w:rPr>
              <w:t>Disclaimer</w:t>
            </w:r>
            <w:r w:rsidR="00900E08">
              <w:rPr>
                <w:noProof/>
                <w:webHidden/>
              </w:rPr>
              <w:tab/>
            </w:r>
            <w:r w:rsidR="00900E08">
              <w:rPr>
                <w:noProof/>
                <w:webHidden/>
              </w:rPr>
              <w:fldChar w:fldCharType="begin"/>
            </w:r>
            <w:r w:rsidR="00900E08">
              <w:rPr>
                <w:noProof/>
                <w:webHidden/>
              </w:rPr>
              <w:instrText xml:space="preserve"> PAGEREF _Toc211719347 \h </w:instrText>
            </w:r>
            <w:r w:rsidR="00900E08">
              <w:rPr>
                <w:noProof/>
                <w:webHidden/>
              </w:rPr>
            </w:r>
            <w:r w:rsidR="00900E08">
              <w:rPr>
                <w:noProof/>
                <w:webHidden/>
              </w:rPr>
              <w:fldChar w:fldCharType="separate"/>
            </w:r>
            <w:r w:rsidR="00900E08">
              <w:rPr>
                <w:noProof/>
                <w:webHidden/>
              </w:rPr>
              <w:t>1</w:t>
            </w:r>
            <w:r w:rsidR="00900E08">
              <w:rPr>
                <w:noProof/>
                <w:webHidden/>
              </w:rPr>
              <w:fldChar w:fldCharType="end"/>
            </w:r>
          </w:hyperlink>
        </w:p>
        <w:p w14:paraId="7BC26696" w14:textId="1FA57DB2" w:rsidR="00900E08" w:rsidRDefault="00900E08">
          <w:pPr>
            <w:pStyle w:val="TOC1"/>
            <w:tabs>
              <w:tab w:val="right" w:leader="dot" w:pos="9016"/>
            </w:tabs>
            <w:rPr>
              <w:rFonts w:asciiTheme="minorHAnsi" w:hAnsiTheme="minorHAnsi"/>
              <w:noProof/>
              <w:sz w:val="24"/>
              <w:szCs w:val="24"/>
              <w:lang w:eastAsia="en-GB"/>
            </w:rPr>
          </w:pPr>
          <w:hyperlink w:anchor="_Toc211719348" w:history="1">
            <w:r w:rsidRPr="002651E7">
              <w:rPr>
                <w:rStyle w:val="Hyperlink"/>
                <w:noProof/>
                <w:lang w:bidi="en-GB"/>
              </w:rPr>
              <w:t>What are the challenges faced by parents of children with autism when accessing support services in the uk</w:t>
            </w:r>
            <w:r>
              <w:rPr>
                <w:noProof/>
                <w:webHidden/>
              </w:rPr>
              <w:tab/>
            </w:r>
            <w:r>
              <w:rPr>
                <w:noProof/>
                <w:webHidden/>
              </w:rPr>
              <w:fldChar w:fldCharType="begin"/>
            </w:r>
            <w:r>
              <w:rPr>
                <w:noProof/>
                <w:webHidden/>
              </w:rPr>
              <w:instrText xml:space="preserve"> PAGEREF _Toc211719348 \h </w:instrText>
            </w:r>
            <w:r>
              <w:rPr>
                <w:noProof/>
                <w:webHidden/>
              </w:rPr>
            </w:r>
            <w:r>
              <w:rPr>
                <w:noProof/>
                <w:webHidden/>
              </w:rPr>
              <w:fldChar w:fldCharType="separate"/>
            </w:r>
            <w:r>
              <w:rPr>
                <w:noProof/>
                <w:webHidden/>
              </w:rPr>
              <w:t>3</w:t>
            </w:r>
            <w:r>
              <w:rPr>
                <w:noProof/>
                <w:webHidden/>
              </w:rPr>
              <w:fldChar w:fldCharType="end"/>
            </w:r>
          </w:hyperlink>
        </w:p>
        <w:p w14:paraId="6BE692E2" w14:textId="1DC08EBF" w:rsidR="00900E08" w:rsidRDefault="00900E08">
          <w:pPr>
            <w:pStyle w:val="TOC1"/>
            <w:tabs>
              <w:tab w:val="right" w:leader="dot" w:pos="9016"/>
            </w:tabs>
            <w:rPr>
              <w:rFonts w:asciiTheme="minorHAnsi" w:hAnsiTheme="minorHAnsi"/>
              <w:noProof/>
              <w:sz w:val="24"/>
              <w:szCs w:val="24"/>
              <w:lang w:eastAsia="en-GB"/>
            </w:rPr>
          </w:pPr>
          <w:hyperlink w:anchor="_Toc211719349" w:history="1">
            <w:r w:rsidRPr="002651E7">
              <w:rPr>
                <w:rStyle w:val="Hyperlink"/>
                <w:noProof/>
                <w:lang w:bidi="en-GB"/>
              </w:rPr>
              <w:t>Table of Contents</w:t>
            </w:r>
            <w:r>
              <w:rPr>
                <w:noProof/>
                <w:webHidden/>
              </w:rPr>
              <w:tab/>
            </w:r>
            <w:r>
              <w:rPr>
                <w:noProof/>
                <w:webHidden/>
              </w:rPr>
              <w:fldChar w:fldCharType="begin"/>
            </w:r>
            <w:r>
              <w:rPr>
                <w:noProof/>
                <w:webHidden/>
              </w:rPr>
              <w:instrText xml:space="preserve"> PAGEREF _Toc211719349 \h </w:instrText>
            </w:r>
            <w:r>
              <w:rPr>
                <w:noProof/>
                <w:webHidden/>
              </w:rPr>
            </w:r>
            <w:r>
              <w:rPr>
                <w:noProof/>
                <w:webHidden/>
              </w:rPr>
              <w:fldChar w:fldCharType="separate"/>
            </w:r>
            <w:r>
              <w:rPr>
                <w:noProof/>
                <w:webHidden/>
              </w:rPr>
              <w:t>6</w:t>
            </w:r>
            <w:r>
              <w:rPr>
                <w:noProof/>
                <w:webHidden/>
              </w:rPr>
              <w:fldChar w:fldCharType="end"/>
            </w:r>
          </w:hyperlink>
        </w:p>
        <w:p w14:paraId="079DD4D4" w14:textId="15DD4FDE" w:rsidR="00900E08" w:rsidRDefault="00900E08">
          <w:pPr>
            <w:pStyle w:val="TOC1"/>
            <w:tabs>
              <w:tab w:val="right" w:leader="dot" w:pos="9016"/>
            </w:tabs>
            <w:rPr>
              <w:rFonts w:asciiTheme="minorHAnsi" w:hAnsiTheme="minorHAnsi"/>
              <w:noProof/>
              <w:sz w:val="24"/>
              <w:szCs w:val="24"/>
              <w:lang w:eastAsia="en-GB"/>
            </w:rPr>
          </w:pPr>
          <w:hyperlink w:anchor="_Toc211719350" w:history="1">
            <w:r w:rsidRPr="002651E7">
              <w:rPr>
                <w:rStyle w:val="Hyperlink"/>
                <w:noProof/>
                <w:lang w:bidi="en-GB"/>
              </w:rPr>
              <w:t>CHAPTER 1: Introduction (1,000 words approx.)</w:t>
            </w:r>
            <w:r>
              <w:rPr>
                <w:noProof/>
                <w:webHidden/>
              </w:rPr>
              <w:tab/>
            </w:r>
            <w:r>
              <w:rPr>
                <w:noProof/>
                <w:webHidden/>
              </w:rPr>
              <w:fldChar w:fldCharType="begin"/>
            </w:r>
            <w:r>
              <w:rPr>
                <w:noProof/>
                <w:webHidden/>
              </w:rPr>
              <w:instrText xml:space="preserve"> PAGEREF _Toc211719350 \h </w:instrText>
            </w:r>
            <w:r>
              <w:rPr>
                <w:noProof/>
                <w:webHidden/>
              </w:rPr>
            </w:r>
            <w:r>
              <w:rPr>
                <w:noProof/>
                <w:webHidden/>
              </w:rPr>
              <w:fldChar w:fldCharType="separate"/>
            </w:r>
            <w:r>
              <w:rPr>
                <w:noProof/>
                <w:webHidden/>
              </w:rPr>
              <w:t>9</w:t>
            </w:r>
            <w:r>
              <w:rPr>
                <w:noProof/>
                <w:webHidden/>
              </w:rPr>
              <w:fldChar w:fldCharType="end"/>
            </w:r>
          </w:hyperlink>
        </w:p>
        <w:p w14:paraId="4CFA6BB5" w14:textId="509E8EC6" w:rsidR="00900E08" w:rsidRDefault="00900E08">
          <w:pPr>
            <w:pStyle w:val="TOC1"/>
            <w:tabs>
              <w:tab w:val="right" w:leader="dot" w:pos="9016"/>
            </w:tabs>
            <w:rPr>
              <w:rFonts w:asciiTheme="minorHAnsi" w:hAnsiTheme="minorHAnsi"/>
              <w:noProof/>
              <w:sz w:val="24"/>
              <w:szCs w:val="24"/>
              <w:lang w:eastAsia="en-GB"/>
            </w:rPr>
          </w:pPr>
          <w:hyperlink w:anchor="_Toc211719351" w:history="1">
            <w:r w:rsidRPr="002651E7">
              <w:rPr>
                <w:rStyle w:val="Hyperlink"/>
                <w:noProof/>
                <w:lang w:bidi="en-GB"/>
              </w:rPr>
              <w:t>CHAPTER 2 – Background Information and Analysis (2,000 words approx.)</w:t>
            </w:r>
            <w:r>
              <w:rPr>
                <w:noProof/>
                <w:webHidden/>
              </w:rPr>
              <w:tab/>
            </w:r>
            <w:r>
              <w:rPr>
                <w:noProof/>
                <w:webHidden/>
              </w:rPr>
              <w:fldChar w:fldCharType="begin"/>
            </w:r>
            <w:r>
              <w:rPr>
                <w:noProof/>
                <w:webHidden/>
              </w:rPr>
              <w:instrText xml:space="preserve"> PAGEREF _Toc211719351 \h </w:instrText>
            </w:r>
            <w:r>
              <w:rPr>
                <w:noProof/>
                <w:webHidden/>
              </w:rPr>
            </w:r>
            <w:r>
              <w:rPr>
                <w:noProof/>
                <w:webHidden/>
              </w:rPr>
              <w:fldChar w:fldCharType="separate"/>
            </w:r>
            <w:r>
              <w:rPr>
                <w:noProof/>
                <w:webHidden/>
              </w:rPr>
              <w:t>16</w:t>
            </w:r>
            <w:r>
              <w:rPr>
                <w:noProof/>
                <w:webHidden/>
              </w:rPr>
              <w:fldChar w:fldCharType="end"/>
            </w:r>
          </w:hyperlink>
        </w:p>
        <w:p w14:paraId="3E02DC6A" w14:textId="17B0DA9A" w:rsidR="00900E08" w:rsidRDefault="00900E08">
          <w:pPr>
            <w:pStyle w:val="TOC1"/>
            <w:tabs>
              <w:tab w:val="right" w:leader="dot" w:pos="9016"/>
            </w:tabs>
            <w:rPr>
              <w:rFonts w:asciiTheme="minorHAnsi" w:hAnsiTheme="minorHAnsi"/>
              <w:noProof/>
              <w:sz w:val="24"/>
              <w:szCs w:val="24"/>
              <w:lang w:eastAsia="en-GB"/>
            </w:rPr>
          </w:pPr>
          <w:hyperlink w:anchor="_Toc211719352" w:history="1">
            <w:r w:rsidRPr="002651E7">
              <w:rPr>
                <w:rStyle w:val="Hyperlink"/>
                <w:noProof/>
                <w:lang w:bidi="en-GB"/>
              </w:rPr>
              <w:t>CHAPTER 3 – Methods and Search Strategy (1,000 words approx.)</w:t>
            </w:r>
            <w:r>
              <w:rPr>
                <w:noProof/>
                <w:webHidden/>
              </w:rPr>
              <w:tab/>
            </w:r>
            <w:r>
              <w:rPr>
                <w:noProof/>
                <w:webHidden/>
              </w:rPr>
              <w:fldChar w:fldCharType="begin"/>
            </w:r>
            <w:r>
              <w:rPr>
                <w:noProof/>
                <w:webHidden/>
              </w:rPr>
              <w:instrText xml:space="preserve"> PAGEREF _Toc211719352 \h </w:instrText>
            </w:r>
            <w:r>
              <w:rPr>
                <w:noProof/>
                <w:webHidden/>
              </w:rPr>
            </w:r>
            <w:r>
              <w:rPr>
                <w:noProof/>
                <w:webHidden/>
              </w:rPr>
              <w:fldChar w:fldCharType="separate"/>
            </w:r>
            <w:r>
              <w:rPr>
                <w:noProof/>
                <w:webHidden/>
              </w:rPr>
              <w:t>28</w:t>
            </w:r>
            <w:r>
              <w:rPr>
                <w:noProof/>
                <w:webHidden/>
              </w:rPr>
              <w:fldChar w:fldCharType="end"/>
            </w:r>
          </w:hyperlink>
        </w:p>
        <w:p w14:paraId="0ECEAA4C" w14:textId="194AE0B3" w:rsidR="00900E08" w:rsidRDefault="00900E08">
          <w:pPr>
            <w:pStyle w:val="TOC2"/>
            <w:tabs>
              <w:tab w:val="right" w:leader="dot" w:pos="9016"/>
            </w:tabs>
            <w:rPr>
              <w:rFonts w:asciiTheme="minorHAnsi" w:hAnsiTheme="minorHAnsi"/>
              <w:noProof/>
              <w:sz w:val="24"/>
              <w:szCs w:val="24"/>
              <w:lang w:eastAsia="en-GB"/>
            </w:rPr>
          </w:pPr>
          <w:hyperlink w:anchor="_Toc211719353" w:history="1">
            <w:r w:rsidRPr="002651E7">
              <w:rPr>
                <w:rStyle w:val="Hyperlink"/>
                <w:noProof/>
              </w:rPr>
              <w:t>3.1 – Introduction (100 word approx.)</w:t>
            </w:r>
            <w:r>
              <w:rPr>
                <w:noProof/>
                <w:webHidden/>
              </w:rPr>
              <w:tab/>
            </w:r>
            <w:r>
              <w:rPr>
                <w:noProof/>
                <w:webHidden/>
              </w:rPr>
              <w:fldChar w:fldCharType="begin"/>
            </w:r>
            <w:r>
              <w:rPr>
                <w:noProof/>
                <w:webHidden/>
              </w:rPr>
              <w:instrText xml:space="preserve"> PAGEREF _Toc211719353 \h </w:instrText>
            </w:r>
            <w:r>
              <w:rPr>
                <w:noProof/>
                <w:webHidden/>
              </w:rPr>
            </w:r>
            <w:r>
              <w:rPr>
                <w:noProof/>
                <w:webHidden/>
              </w:rPr>
              <w:fldChar w:fldCharType="separate"/>
            </w:r>
            <w:r>
              <w:rPr>
                <w:noProof/>
                <w:webHidden/>
              </w:rPr>
              <w:t>28</w:t>
            </w:r>
            <w:r>
              <w:rPr>
                <w:noProof/>
                <w:webHidden/>
              </w:rPr>
              <w:fldChar w:fldCharType="end"/>
            </w:r>
          </w:hyperlink>
        </w:p>
        <w:p w14:paraId="2967ECA5" w14:textId="1BB19BB5" w:rsidR="00900E08" w:rsidRDefault="00900E08">
          <w:pPr>
            <w:pStyle w:val="TOC2"/>
            <w:tabs>
              <w:tab w:val="right" w:leader="dot" w:pos="9016"/>
            </w:tabs>
            <w:rPr>
              <w:rFonts w:asciiTheme="minorHAnsi" w:hAnsiTheme="minorHAnsi"/>
              <w:noProof/>
              <w:sz w:val="24"/>
              <w:szCs w:val="24"/>
              <w:lang w:eastAsia="en-GB"/>
            </w:rPr>
          </w:pPr>
          <w:hyperlink w:anchor="_Toc211719354" w:history="1">
            <w:r w:rsidRPr="002651E7">
              <w:rPr>
                <w:rStyle w:val="Hyperlink"/>
                <w:noProof/>
              </w:rPr>
              <w:t>3.2 – Search Strategy (100 word approx.)</w:t>
            </w:r>
            <w:r>
              <w:rPr>
                <w:noProof/>
                <w:webHidden/>
              </w:rPr>
              <w:tab/>
            </w:r>
            <w:r>
              <w:rPr>
                <w:noProof/>
                <w:webHidden/>
              </w:rPr>
              <w:fldChar w:fldCharType="begin"/>
            </w:r>
            <w:r>
              <w:rPr>
                <w:noProof/>
                <w:webHidden/>
              </w:rPr>
              <w:instrText xml:space="preserve"> PAGEREF _Toc211719354 \h </w:instrText>
            </w:r>
            <w:r>
              <w:rPr>
                <w:noProof/>
                <w:webHidden/>
              </w:rPr>
            </w:r>
            <w:r>
              <w:rPr>
                <w:noProof/>
                <w:webHidden/>
              </w:rPr>
              <w:fldChar w:fldCharType="separate"/>
            </w:r>
            <w:r>
              <w:rPr>
                <w:noProof/>
                <w:webHidden/>
              </w:rPr>
              <w:t>29</w:t>
            </w:r>
            <w:r>
              <w:rPr>
                <w:noProof/>
                <w:webHidden/>
              </w:rPr>
              <w:fldChar w:fldCharType="end"/>
            </w:r>
          </w:hyperlink>
        </w:p>
        <w:p w14:paraId="12EE30EA" w14:textId="66D7AB0C" w:rsidR="00900E08" w:rsidRDefault="00900E08">
          <w:pPr>
            <w:pStyle w:val="TOC2"/>
            <w:tabs>
              <w:tab w:val="left" w:pos="960"/>
              <w:tab w:val="right" w:leader="dot" w:pos="9016"/>
            </w:tabs>
            <w:rPr>
              <w:rFonts w:asciiTheme="minorHAnsi" w:hAnsiTheme="minorHAnsi"/>
              <w:noProof/>
              <w:sz w:val="24"/>
              <w:szCs w:val="24"/>
              <w:lang w:eastAsia="en-GB"/>
            </w:rPr>
          </w:pPr>
          <w:hyperlink w:anchor="_Toc211719355" w:history="1">
            <w:r w:rsidRPr="002651E7">
              <w:rPr>
                <w:rStyle w:val="Hyperlink"/>
                <w:noProof/>
              </w:rPr>
              <w:t>3.3</w:t>
            </w:r>
            <w:r>
              <w:rPr>
                <w:rFonts w:asciiTheme="minorHAnsi" w:hAnsiTheme="minorHAnsi"/>
                <w:noProof/>
                <w:sz w:val="24"/>
                <w:szCs w:val="24"/>
                <w:lang w:eastAsia="en-GB"/>
              </w:rPr>
              <w:tab/>
            </w:r>
            <w:r w:rsidRPr="002651E7">
              <w:rPr>
                <w:rStyle w:val="Hyperlink"/>
                <w:noProof/>
              </w:rPr>
              <w:t>– Searching for Information (200 words approx.)</w:t>
            </w:r>
            <w:r>
              <w:rPr>
                <w:noProof/>
                <w:webHidden/>
              </w:rPr>
              <w:tab/>
            </w:r>
            <w:r>
              <w:rPr>
                <w:noProof/>
                <w:webHidden/>
              </w:rPr>
              <w:fldChar w:fldCharType="begin"/>
            </w:r>
            <w:r>
              <w:rPr>
                <w:noProof/>
                <w:webHidden/>
              </w:rPr>
              <w:instrText xml:space="preserve"> PAGEREF _Toc211719355 \h </w:instrText>
            </w:r>
            <w:r>
              <w:rPr>
                <w:noProof/>
                <w:webHidden/>
              </w:rPr>
            </w:r>
            <w:r>
              <w:rPr>
                <w:noProof/>
                <w:webHidden/>
              </w:rPr>
              <w:fldChar w:fldCharType="separate"/>
            </w:r>
            <w:r>
              <w:rPr>
                <w:noProof/>
                <w:webHidden/>
              </w:rPr>
              <w:t>30</w:t>
            </w:r>
            <w:r>
              <w:rPr>
                <w:noProof/>
                <w:webHidden/>
              </w:rPr>
              <w:fldChar w:fldCharType="end"/>
            </w:r>
          </w:hyperlink>
        </w:p>
        <w:p w14:paraId="56D7329C" w14:textId="2F6A4478" w:rsidR="00900E08" w:rsidRDefault="00900E08">
          <w:pPr>
            <w:pStyle w:val="TOC2"/>
            <w:tabs>
              <w:tab w:val="left" w:pos="960"/>
              <w:tab w:val="right" w:leader="dot" w:pos="9016"/>
            </w:tabs>
            <w:rPr>
              <w:rFonts w:asciiTheme="minorHAnsi" w:hAnsiTheme="minorHAnsi"/>
              <w:noProof/>
              <w:sz w:val="24"/>
              <w:szCs w:val="24"/>
              <w:lang w:eastAsia="en-GB"/>
            </w:rPr>
          </w:pPr>
          <w:hyperlink w:anchor="_Toc211719356" w:history="1">
            <w:r w:rsidRPr="002651E7">
              <w:rPr>
                <w:rStyle w:val="Hyperlink"/>
                <w:noProof/>
              </w:rPr>
              <w:t>3.4</w:t>
            </w:r>
            <w:r>
              <w:rPr>
                <w:rFonts w:asciiTheme="minorHAnsi" w:hAnsiTheme="minorHAnsi"/>
                <w:noProof/>
                <w:sz w:val="24"/>
                <w:szCs w:val="24"/>
                <w:lang w:eastAsia="en-GB"/>
              </w:rPr>
              <w:tab/>
            </w:r>
            <w:r w:rsidRPr="002651E7">
              <w:rPr>
                <w:rStyle w:val="Hyperlink"/>
                <w:noProof/>
              </w:rPr>
              <w:t>– Research Validation (150 words approx.)</w:t>
            </w:r>
            <w:r>
              <w:rPr>
                <w:noProof/>
                <w:webHidden/>
              </w:rPr>
              <w:tab/>
            </w:r>
            <w:r>
              <w:rPr>
                <w:noProof/>
                <w:webHidden/>
              </w:rPr>
              <w:fldChar w:fldCharType="begin"/>
            </w:r>
            <w:r>
              <w:rPr>
                <w:noProof/>
                <w:webHidden/>
              </w:rPr>
              <w:instrText xml:space="preserve"> PAGEREF _Toc211719356 \h </w:instrText>
            </w:r>
            <w:r>
              <w:rPr>
                <w:noProof/>
                <w:webHidden/>
              </w:rPr>
            </w:r>
            <w:r>
              <w:rPr>
                <w:noProof/>
                <w:webHidden/>
              </w:rPr>
              <w:fldChar w:fldCharType="separate"/>
            </w:r>
            <w:r>
              <w:rPr>
                <w:noProof/>
                <w:webHidden/>
              </w:rPr>
              <w:t>31</w:t>
            </w:r>
            <w:r>
              <w:rPr>
                <w:noProof/>
                <w:webHidden/>
              </w:rPr>
              <w:fldChar w:fldCharType="end"/>
            </w:r>
          </w:hyperlink>
        </w:p>
        <w:p w14:paraId="18BD6DF4" w14:textId="710E55F6" w:rsidR="00900E08" w:rsidRDefault="00900E08">
          <w:pPr>
            <w:pStyle w:val="TOC2"/>
            <w:tabs>
              <w:tab w:val="left" w:pos="960"/>
              <w:tab w:val="right" w:leader="dot" w:pos="9016"/>
            </w:tabs>
            <w:rPr>
              <w:rFonts w:asciiTheme="minorHAnsi" w:hAnsiTheme="minorHAnsi"/>
              <w:noProof/>
              <w:sz w:val="24"/>
              <w:szCs w:val="24"/>
              <w:lang w:eastAsia="en-GB"/>
            </w:rPr>
          </w:pPr>
          <w:hyperlink w:anchor="_Toc211719357" w:history="1">
            <w:r w:rsidRPr="002651E7">
              <w:rPr>
                <w:rStyle w:val="Hyperlink"/>
                <w:noProof/>
              </w:rPr>
              <w:t>3.5</w:t>
            </w:r>
            <w:r>
              <w:rPr>
                <w:rFonts w:asciiTheme="minorHAnsi" w:hAnsiTheme="minorHAnsi"/>
                <w:noProof/>
                <w:sz w:val="24"/>
                <w:szCs w:val="24"/>
                <w:lang w:eastAsia="en-GB"/>
              </w:rPr>
              <w:tab/>
            </w:r>
            <w:r w:rsidRPr="002651E7">
              <w:rPr>
                <w:rStyle w:val="Hyperlink"/>
                <w:noProof/>
              </w:rPr>
              <w:t>- Inclusion and Exclusion Criteria (100 words approx.)</w:t>
            </w:r>
            <w:r>
              <w:rPr>
                <w:noProof/>
                <w:webHidden/>
              </w:rPr>
              <w:tab/>
            </w:r>
            <w:r>
              <w:rPr>
                <w:noProof/>
                <w:webHidden/>
              </w:rPr>
              <w:fldChar w:fldCharType="begin"/>
            </w:r>
            <w:r>
              <w:rPr>
                <w:noProof/>
                <w:webHidden/>
              </w:rPr>
              <w:instrText xml:space="preserve"> PAGEREF _Toc211719357 \h </w:instrText>
            </w:r>
            <w:r>
              <w:rPr>
                <w:noProof/>
                <w:webHidden/>
              </w:rPr>
            </w:r>
            <w:r>
              <w:rPr>
                <w:noProof/>
                <w:webHidden/>
              </w:rPr>
              <w:fldChar w:fldCharType="separate"/>
            </w:r>
            <w:r>
              <w:rPr>
                <w:noProof/>
                <w:webHidden/>
              </w:rPr>
              <w:t>32</w:t>
            </w:r>
            <w:r>
              <w:rPr>
                <w:noProof/>
                <w:webHidden/>
              </w:rPr>
              <w:fldChar w:fldCharType="end"/>
            </w:r>
          </w:hyperlink>
        </w:p>
        <w:p w14:paraId="362FF6F8" w14:textId="275A756D" w:rsidR="00900E08" w:rsidRDefault="00900E08">
          <w:pPr>
            <w:pStyle w:val="TOC2"/>
            <w:tabs>
              <w:tab w:val="left" w:pos="960"/>
              <w:tab w:val="right" w:leader="dot" w:pos="9016"/>
            </w:tabs>
            <w:rPr>
              <w:rFonts w:asciiTheme="minorHAnsi" w:hAnsiTheme="minorHAnsi"/>
              <w:noProof/>
              <w:sz w:val="24"/>
              <w:szCs w:val="24"/>
              <w:lang w:eastAsia="en-GB"/>
            </w:rPr>
          </w:pPr>
          <w:hyperlink w:anchor="_Toc211719358" w:history="1">
            <w:r w:rsidRPr="002651E7">
              <w:rPr>
                <w:rStyle w:val="Hyperlink"/>
                <w:noProof/>
              </w:rPr>
              <w:t>3.6</w:t>
            </w:r>
            <w:r>
              <w:rPr>
                <w:rFonts w:asciiTheme="minorHAnsi" w:hAnsiTheme="minorHAnsi"/>
                <w:noProof/>
                <w:sz w:val="24"/>
                <w:szCs w:val="24"/>
                <w:lang w:eastAsia="en-GB"/>
              </w:rPr>
              <w:tab/>
            </w:r>
            <w:r w:rsidRPr="002651E7">
              <w:rPr>
                <w:rStyle w:val="Hyperlink"/>
                <w:noProof/>
              </w:rPr>
              <w:t>– Analysing Research (150 words approx.)</w:t>
            </w:r>
            <w:r>
              <w:rPr>
                <w:noProof/>
                <w:webHidden/>
              </w:rPr>
              <w:tab/>
            </w:r>
            <w:r>
              <w:rPr>
                <w:noProof/>
                <w:webHidden/>
              </w:rPr>
              <w:fldChar w:fldCharType="begin"/>
            </w:r>
            <w:r>
              <w:rPr>
                <w:noProof/>
                <w:webHidden/>
              </w:rPr>
              <w:instrText xml:space="preserve"> PAGEREF _Toc211719358 \h </w:instrText>
            </w:r>
            <w:r>
              <w:rPr>
                <w:noProof/>
                <w:webHidden/>
              </w:rPr>
            </w:r>
            <w:r>
              <w:rPr>
                <w:noProof/>
                <w:webHidden/>
              </w:rPr>
              <w:fldChar w:fldCharType="separate"/>
            </w:r>
            <w:r>
              <w:rPr>
                <w:noProof/>
                <w:webHidden/>
              </w:rPr>
              <w:t>33</w:t>
            </w:r>
            <w:r>
              <w:rPr>
                <w:noProof/>
                <w:webHidden/>
              </w:rPr>
              <w:fldChar w:fldCharType="end"/>
            </w:r>
          </w:hyperlink>
        </w:p>
        <w:p w14:paraId="69224CF3" w14:textId="3F83939D" w:rsidR="00900E08" w:rsidRDefault="00900E08">
          <w:pPr>
            <w:pStyle w:val="TOC2"/>
            <w:tabs>
              <w:tab w:val="left" w:pos="960"/>
              <w:tab w:val="right" w:leader="dot" w:pos="9016"/>
            </w:tabs>
            <w:rPr>
              <w:rFonts w:asciiTheme="minorHAnsi" w:hAnsiTheme="minorHAnsi"/>
              <w:noProof/>
              <w:sz w:val="24"/>
              <w:szCs w:val="24"/>
              <w:lang w:eastAsia="en-GB"/>
            </w:rPr>
          </w:pPr>
          <w:hyperlink w:anchor="_Toc211719359" w:history="1">
            <w:r w:rsidRPr="002651E7">
              <w:rPr>
                <w:rStyle w:val="Hyperlink"/>
                <w:noProof/>
              </w:rPr>
              <w:t>3.7</w:t>
            </w:r>
            <w:r>
              <w:rPr>
                <w:rFonts w:asciiTheme="minorHAnsi" w:hAnsiTheme="minorHAnsi"/>
                <w:noProof/>
                <w:sz w:val="24"/>
                <w:szCs w:val="24"/>
                <w:lang w:eastAsia="en-GB"/>
              </w:rPr>
              <w:tab/>
            </w:r>
            <w:r w:rsidRPr="002651E7">
              <w:rPr>
                <w:rStyle w:val="Hyperlink"/>
                <w:noProof/>
              </w:rPr>
              <w:t>– Ethical Considerations (100 words approx.)</w:t>
            </w:r>
            <w:r>
              <w:rPr>
                <w:noProof/>
                <w:webHidden/>
              </w:rPr>
              <w:tab/>
            </w:r>
            <w:r>
              <w:rPr>
                <w:noProof/>
                <w:webHidden/>
              </w:rPr>
              <w:fldChar w:fldCharType="begin"/>
            </w:r>
            <w:r>
              <w:rPr>
                <w:noProof/>
                <w:webHidden/>
              </w:rPr>
              <w:instrText xml:space="preserve"> PAGEREF _Toc211719359 \h </w:instrText>
            </w:r>
            <w:r>
              <w:rPr>
                <w:noProof/>
                <w:webHidden/>
              </w:rPr>
            </w:r>
            <w:r>
              <w:rPr>
                <w:noProof/>
                <w:webHidden/>
              </w:rPr>
              <w:fldChar w:fldCharType="separate"/>
            </w:r>
            <w:r>
              <w:rPr>
                <w:noProof/>
                <w:webHidden/>
              </w:rPr>
              <w:t>34</w:t>
            </w:r>
            <w:r>
              <w:rPr>
                <w:noProof/>
                <w:webHidden/>
              </w:rPr>
              <w:fldChar w:fldCharType="end"/>
            </w:r>
          </w:hyperlink>
        </w:p>
        <w:p w14:paraId="63EF03B5" w14:textId="0DF33D1C" w:rsidR="00900E08" w:rsidRDefault="00900E08">
          <w:pPr>
            <w:pStyle w:val="TOC2"/>
            <w:tabs>
              <w:tab w:val="right" w:leader="dot" w:pos="9016"/>
            </w:tabs>
            <w:rPr>
              <w:rFonts w:asciiTheme="minorHAnsi" w:hAnsiTheme="minorHAnsi"/>
              <w:noProof/>
              <w:sz w:val="24"/>
              <w:szCs w:val="24"/>
              <w:lang w:eastAsia="en-GB"/>
            </w:rPr>
          </w:pPr>
          <w:hyperlink w:anchor="_Toc211719360" w:history="1">
            <w:r w:rsidRPr="002651E7">
              <w:rPr>
                <w:rStyle w:val="Hyperlink"/>
                <w:noProof/>
              </w:rPr>
              <w:t>3.8 – Chapter Conclusion (100 words approx.)</w:t>
            </w:r>
            <w:r>
              <w:rPr>
                <w:noProof/>
                <w:webHidden/>
              </w:rPr>
              <w:tab/>
            </w:r>
            <w:r>
              <w:rPr>
                <w:noProof/>
                <w:webHidden/>
              </w:rPr>
              <w:fldChar w:fldCharType="begin"/>
            </w:r>
            <w:r>
              <w:rPr>
                <w:noProof/>
                <w:webHidden/>
              </w:rPr>
              <w:instrText xml:space="preserve"> PAGEREF _Toc211719360 \h </w:instrText>
            </w:r>
            <w:r>
              <w:rPr>
                <w:noProof/>
                <w:webHidden/>
              </w:rPr>
            </w:r>
            <w:r>
              <w:rPr>
                <w:noProof/>
                <w:webHidden/>
              </w:rPr>
              <w:fldChar w:fldCharType="separate"/>
            </w:r>
            <w:r>
              <w:rPr>
                <w:noProof/>
                <w:webHidden/>
              </w:rPr>
              <w:t>35</w:t>
            </w:r>
            <w:r>
              <w:rPr>
                <w:noProof/>
                <w:webHidden/>
              </w:rPr>
              <w:fldChar w:fldCharType="end"/>
            </w:r>
          </w:hyperlink>
        </w:p>
        <w:p w14:paraId="636E1323" w14:textId="7CCF2D89" w:rsidR="00900E08" w:rsidRDefault="00900E08">
          <w:pPr>
            <w:pStyle w:val="TOC1"/>
            <w:tabs>
              <w:tab w:val="right" w:leader="dot" w:pos="9016"/>
            </w:tabs>
            <w:rPr>
              <w:rFonts w:asciiTheme="minorHAnsi" w:hAnsiTheme="minorHAnsi"/>
              <w:noProof/>
              <w:sz w:val="24"/>
              <w:szCs w:val="24"/>
              <w:lang w:eastAsia="en-GB"/>
            </w:rPr>
          </w:pPr>
          <w:hyperlink w:anchor="_Toc211719361" w:history="1">
            <w:r w:rsidRPr="002651E7">
              <w:rPr>
                <w:rStyle w:val="Hyperlink"/>
                <w:noProof/>
                <w:lang w:bidi="en-GB"/>
              </w:rPr>
              <w:t>CHAPTER 4 – Findings and Discussion (4,000 words approx.)</w:t>
            </w:r>
            <w:r>
              <w:rPr>
                <w:noProof/>
                <w:webHidden/>
              </w:rPr>
              <w:tab/>
            </w:r>
            <w:r>
              <w:rPr>
                <w:noProof/>
                <w:webHidden/>
              </w:rPr>
              <w:fldChar w:fldCharType="begin"/>
            </w:r>
            <w:r>
              <w:rPr>
                <w:noProof/>
                <w:webHidden/>
              </w:rPr>
              <w:instrText xml:space="preserve"> PAGEREF _Toc211719361 \h </w:instrText>
            </w:r>
            <w:r>
              <w:rPr>
                <w:noProof/>
                <w:webHidden/>
              </w:rPr>
            </w:r>
            <w:r>
              <w:rPr>
                <w:noProof/>
                <w:webHidden/>
              </w:rPr>
              <w:fldChar w:fldCharType="separate"/>
            </w:r>
            <w:r>
              <w:rPr>
                <w:noProof/>
                <w:webHidden/>
              </w:rPr>
              <w:t>36</w:t>
            </w:r>
            <w:r>
              <w:rPr>
                <w:noProof/>
                <w:webHidden/>
              </w:rPr>
              <w:fldChar w:fldCharType="end"/>
            </w:r>
          </w:hyperlink>
        </w:p>
        <w:p w14:paraId="10E1247F" w14:textId="740BBC45" w:rsidR="00900E08" w:rsidRDefault="00900E08">
          <w:pPr>
            <w:pStyle w:val="TOC2"/>
            <w:tabs>
              <w:tab w:val="right" w:leader="dot" w:pos="9016"/>
            </w:tabs>
            <w:rPr>
              <w:rFonts w:asciiTheme="minorHAnsi" w:hAnsiTheme="minorHAnsi"/>
              <w:noProof/>
              <w:sz w:val="24"/>
              <w:szCs w:val="24"/>
              <w:lang w:eastAsia="en-GB"/>
            </w:rPr>
          </w:pPr>
          <w:hyperlink w:anchor="_Toc211719362" w:history="1">
            <w:r w:rsidRPr="002651E7">
              <w:rPr>
                <w:rStyle w:val="Hyperlink"/>
                <w:noProof/>
              </w:rPr>
              <w:t>4.1 – Introduction (100 word approx.)</w:t>
            </w:r>
            <w:r>
              <w:rPr>
                <w:noProof/>
                <w:webHidden/>
              </w:rPr>
              <w:tab/>
            </w:r>
            <w:r>
              <w:rPr>
                <w:noProof/>
                <w:webHidden/>
              </w:rPr>
              <w:fldChar w:fldCharType="begin"/>
            </w:r>
            <w:r>
              <w:rPr>
                <w:noProof/>
                <w:webHidden/>
              </w:rPr>
              <w:instrText xml:space="preserve"> PAGEREF _Toc211719362 \h </w:instrText>
            </w:r>
            <w:r>
              <w:rPr>
                <w:noProof/>
                <w:webHidden/>
              </w:rPr>
            </w:r>
            <w:r>
              <w:rPr>
                <w:noProof/>
                <w:webHidden/>
              </w:rPr>
              <w:fldChar w:fldCharType="separate"/>
            </w:r>
            <w:r>
              <w:rPr>
                <w:noProof/>
                <w:webHidden/>
              </w:rPr>
              <w:t>36</w:t>
            </w:r>
            <w:r>
              <w:rPr>
                <w:noProof/>
                <w:webHidden/>
              </w:rPr>
              <w:fldChar w:fldCharType="end"/>
            </w:r>
          </w:hyperlink>
        </w:p>
        <w:p w14:paraId="2841DC80" w14:textId="742B03A3" w:rsidR="00900E08" w:rsidRDefault="00900E08">
          <w:pPr>
            <w:pStyle w:val="TOC2"/>
            <w:tabs>
              <w:tab w:val="right" w:leader="dot" w:pos="9016"/>
            </w:tabs>
            <w:rPr>
              <w:rFonts w:asciiTheme="minorHAnsi" w:hAnsiTheme="minorHAnsi"/>
              <w:noProof/>
              <w:sz w:val="24"/>
              <w:szCs w:val="24"/>
              <w:lang w:eastAsia="en-GB"/>
            </w:rPr>
          </w:pPr>
          <w:hyperlink w:anchor="_Toc211719363" w:history="1">
            <w:r w:rsidRPr="002651E7">
              <w:rPr>
                <w:rStyle w:val="Hyperlink"/>
                <w:noProof/>
              </w:rPr>
              <w:t>4.2 – Thematic Analysis (200 word approx.)</w:t>
            </w:r>
            <w:r>
              <w:rPr>
                <w:noProof/>
                <w:webHidden/>
              </w:rPr>
              <w:tab/>
            </w:r>
            <w:r>
              <w:rPr>
                <w:noProof/>
                <w:webHidden/>
              </w:rPr>
              <w:fldChar w:fldCharType="begin"/>
            </w:r>
            <w:r>
              <w:rPr>
                <w:noProof/>
                <w:webHidden/>
              </w:rPr>
              <w:instrText xml:space="preserve"> PAGEREF _Toc211719363 \h </w:instrText>
            </w:r>
            <w:r>
              <w:rPr>
                <w:noProof/>
                <w:webHidden/>
              </w:rPr>
            </w:r>
            <w:r>
              <w:rPr>
                <w:noProof/>
                <w:webHidden/>
              </w:rPr>
              <w:fldChar w:fldCharType="separate"/>
            </w:r>
            <w:r>
              <w:rPr>
                <w:noProof/>
                <w:webHidden/>
              </w:rPr>
              <w:t>37</w:t>
            </w:r>
            <w:r>
              <w:rPr>
                <w:noProof/>
                <w:webHidden/>
              </w:rPr>
              <w:fldChar w:fldCharType="end"/>
            </w:r>
          </w:hyperlink>
        </w:p>
        <w:p w14:paraId="01B4F578" w14:textId="36CF1D64" w:rsidR="00900E08" w:rsidRDefault="00900E08">
          <w:pPr>
            <w:pStyle w:val="TOC2"/>
            <w:tabs>
              <w:tab w:val="right" w:leader="dot" w:pos="9016"/>
            </w:tabs>
            <w:rPr>
              <w:rFonts w:asciiTheme="minorHAnsi" w:hAnsiTheme="minorHAnsi"/>
              <w:noProof/>
              <w:sz w:val="24"/>
              <w:szCs w:val="24"/>
              <w:lang w:eastAsia="en-GB"/>
            </w:rPr>
          </w:pPr>
          <w:hyperlink w:anchor="_Toc211719364" w:history="1">
            <w:r w:rsidRPr="002651E7">
              <w:rPr>
                <w:rStyle w:val="Hyperlink"/>
                <w:noProof/>
              </w:rPr>
              <w:t>4.3 – Theme 1 (insert theme heading here) (1,150 words approx.)</w:t>
            </w:r>
            <w:r>
              <w:rPr>
                <w:noProof/>
                <w:webHidden/>
              </w:rPr>
              <w:tab/>
            </w:r>
            <w:r>
              <w:rPr>
                <w:noProof/>
                <w:webHidden/>
              </w:rPr>
              <w:fldChar w:fldCharType="begin"/>
            </w:r>
            <w:r>
              <w:rPr>
                <w:noProof/>
                <w:webHidden/>
              </w:rPr>
              <w:instrText xml:space="preserve"> PAGEREF _Toc211719364 \h </w:instrText>
            </w:r>
            <w:r>
              <w:rPr>
                <w:noProof/>
                <w:webHidden/>
              </w:rPr>
            </w:r>
            <w:r>
              <w:rPr>
                <w:noProof/>
                <w:webHidden/>
              </w:rPr>
              <w:fldChar w:fldCharType="separate"/>
            </w:r>
            <w:r>
              <w:rPr>
                <w:noProof/>
                <w:webHidden/>
              </w:rPr>
              <w:t>38</w:t>
            </w:r>
            <w:r>
              <w:rPr>
                <w:noProof/>
                <w:webHidden/>
              </w:rPr>
              <w:fldChar w:fldCharType="end"/>
            </w:r>
          </w:hyperlink>
        </w:p>
        <w:p w14:paraId="16399D57" w14:textId="25E19580" w:rsidR="00900E08" w:rsidRDefault="00900E08">
          <w:pPr>
            <w:pStyle w:val="TOC1"/>
            <w:tabs>
              <w:tab w:val="right" w:leader="dot" w:pos="9016"/>
            </w:tabs>
            <w:rPr>
              <w:rFonts w:asciiTheme="minorHAnsi" w:hAnsiTheme="minorHAnsi"/>
              <w:noProof/>
              <w:sz w:val="24"/>
              <w:szCs w:val="24"/>
              <w:lang w:eastAsia="en-GB"/>
            </w:rPr>
          </w:pPr>
          <w:hyperlink w:anchor="_Toc211719365" w:history="1">
            <w:r w:rsidRPr="002651E7">
              <w:rPr>
                <w:rStyle w:val="Hyperlink"/>
                <w:noProof/>
                <w:lang w:bidi="en-GB"/>
              </w:rPr>
              <w:t>Theme 1: Obstacles to Service Access</w:t>
            </w:r>
            <w:r>
              <w:rPr>
                <w:noProof/>
                <w:webHidden/>
              </w:rPr>
              <w:tab/>
            </w:r>
            <w:r>
              <w:rPr>
                <w:noProof/>
                <w:webHidden/>
              </w:rPr>
              <w:fldChar w:fldCharType="begin"/>
            </w:r>
            <w:r>
              <w:rPr>
                <w:noProof/>
                <w:webHidden/>
              </w:rPr>
              <w:instrText xml:space="preserve"> PAGEREF _Toc211719365 \h </w:instrText>
            </w:r>
            <w:r>
              <w:rPr>
                <w:noProof/>
                <w:webHidden/>
              </w:rPr>
            </w:r>
            <w:r>
              <w:rPr>
                <w:noProof/>
                <w:webHidden/>
              </w:rPr>
              <w:fldChar w:fldCharType="separate"/>
            </w:r>
            <w:r>
              <w:rPr>
                <w:noProof/>
                <w:webHidden/>
              </w:rPr>
              <w:t>38</w:t>
            </w:r>
            <w:r>
              <w:rPr>
                <w:noProof/>
                <w:webHidden/>
              </w:rPr>
              <w:fldChar w:fldCharType="end"/>
            </w:r>
          </w:hyperlink>
        </w:p>
        <w:p w14:paraId="3B55D48C" w14:textId="266E556F" w:rsidR="00900E08" w:rsidRDefault="00900E08">
          <w:pPr>
            <w:pStyle w:val="TOC1"/>
            <w:tabs>
              <w:tab w:val="right" w:leader="dot" w:pos="9016"/>
            </w:tabs>
            <w:rPr>
              <w:rFonts w:asciiTheme="minorHAnsi" w:hAnsiTheme="minorHAnsi"/>
              <w:noProof/>
              <w:sz w:val="24"/>
              <w:szCs w:val="24"/>
              <w:lang w:eastAsia="en-GB"/>
            </w:rPr>
          </w:pPr>
          <w:hyperlink w:anchor="_Toc211719366" w:history="1">
            <w:r w:rsidRPr="002651E7">
              <w:rPr>
                <w:rStyle w:val="Hyperlink"/>
                <w:noProof/>
                <w:lang w:bidi="en-GB"/>
              </w:rPr>
              <w:t>Interconnections</w:t>
            </w:r>
            <w:r>
              <w:rPr>
                <w:noProof/>
                <w:webHidden/>
              </w:rPr>
              <w:tab/>
            </w:r>
            <w:r>
              <w:rPr>
                <w:noProof/>
                <w:webHidden/>
              </w:rPr>
              <w:fldChar w:fldCharType="begin"/>
            </w:r>
            <w:r>
              <w:rPr>
                <w:noProof/>
                <w:webHidden/>
              </w:rPr>
              <w:instrText xml:space="preserve"> PAGEREF _Toc211719366 \h </w:instrText>
            </w:r>
            <w:r>
              <w:rPr>
                <w:noProof/>
                <w:webHidden/>
              </w:rPr>
            </w:r>
            <w:r>
              <w:rPr>
                <w:noProof/>
                <w:webHidden/>
              </w:rPr>
              <w:fldChar w:fldCharType="separate"/>
            </w:r>
            <w:r>
              <w:rPr>
                <w:noProof/>
                <w:webHidden/>
              </w:rPr>
              <w:t>42</w:t>
            </w:r>
            <w:r>
              <w:rPr>
                <w:noProof/>
                <w:webHidden/>
              </w:rPr>
              <w:fldChar w:fldCharType="end"/>
            </w:r>
          </w:hyperlink>
        </w:p>
        <w:p w14:paraId="66C7C357" w14:textId="5C9F3EF6" w:rsidR="00900E08" w:rsidRDefault="00900E08">
          <w:pPr>
            <w:pStyle w:val="TOC2"/>
            <w:tabs>
              <w:tab w:val="right" w:leader="dot" w:pos="9016"/>
            </w:tabs>
            <w:rPr>
              <w:rFonts w:asciiTheme="minorHAnsi" w:hAnsiTheme="minorHAnsi"/>
              <w:noProof/>
              <w:sz w:val="24"/>
              <w:szCs w:val="24"/>
              <w:lang w:eastAsia="en-GB"/>
            </w:rPr>
          </w:pPr>
          <w:hyperlink w:anchor="_Toc211719367" w:history="1">
            <w:r w:rsidRPr="002651E7">
              <w:rPr>
                <w:rStyle w:val="Hyperlink"/>
                <w:noProof/>
              </w:rPr>
              <w:t>4.4 – Theme 2 (insert theme heading here) (1,150 words approx.)</w:t>
            </w:r>
            <w:r>
              <w:rPr>
                <w:noProof/>
                <w:webHidden/>
              </w:rPr>
              <w:tab/>
            </w:r>
            <w:r>
              <w:rPr>
                <w:noProof/>
                <w:webHidden/>
              </w:rPr>
              <w:fldChar w:fldCharType="begin"/>
            </w:r>
            <w:r>
              <w:rPr>
                <w:noProof/>
                <w:webHidden/>
              </w:rPr>
              <w:instrText xml:space="preserve"> PAGEREF _Toc211719367 \h </w:instrText>
            </w:r>
            <w:r>
              <w:rPr>
                <w:noProof/>
                <w:webHidden/>
              </w:rPr>
            </w:r>
            <w:r>
              <w:rPr>
                <w:noProof/>
                <w:webHidden/>
              </w:rPr>
              <w:fldChar w:fldCharType="separate"/>
            </w:r>
            <w:r>
              <w:rPr>
                <w:noProof/>
                <w:webHidden/>
              </w:rPr>
              <w:t>43</w:t>
            </w:r>
            <w:r>
              <w:rPr>
                <w:noProof/>
                <w:webHidden/>
              </w:rPr>
              <w:fldChar w:fldCharType="end"/>
            </w:r>
          </w:hyperlink>
        </w:p>
        <w:p w14:paraId="189DE18F" w14:textId="6B3293DE" w:rsidR="00900E08" w:rsidRDefault="00900E08">
          <w:pPr>
            <w:pStyle w:val="TOC1"/>
            <w:tabs>
              <w:tab w:val="right" w:leader="dot" w:pos="9016"/>
            </w:tabs>
            <w:rPr>
              <w:rFonts w:asciiTheme="minorHAnsi" w:hAnsiTheme="minorHAnsi"/>
              <w:noProof/>
              <w:sz w:val="24"/>
              <w:szCs w:val="24"/>
              <w:lang w:eastAsia="en-GB"/>
            </w:rPr>
          </w:pPr>
          <w:hyperlink w:anchor="_Toc211719368" w:history="1">
            <w:r w:rsidRPr="002651E7">
              <w:rPr>
                <w:rStyle w:val="Hyperlink"/>
                <w:noProof/>
                <w:lang w:bidi="en-GB"/>
              </w:rPr>
              <w:t>Definition of the Theme 2: Communication Barriers</w:t>
            </w:r>
            <w:r>
              <w:rPr>
                <w:noProof/>
                <w:webHidden/>
              </w:rPr>
              <w:tab/>
            </w:r>
            <w:r>
              <w:rPr>
                <w:noProof/>
                <w:webHidden/>
              </w:rPr>
              <w:fldChar w:fldCharType="begin"/>
            </w:r>
            <w:r>
              <w:rPr>
                <w:noProof/>
                <w:webHidden/>
              </w:rPr>
              <w:instrText xml:space="preserve"> PAGEREF _Toc211719368 \h </w:instrText>
            </w:r>
            <w:r>
              <w:rPr>
                <w:noProof/>
                <w:webHidden/>
              </w:rPr>
            </w:r>
            <w:r>
              <w:rPr>
                <w:noProof/>
                <w:webHidden/>
              </w:rPr>
              <w:fldChar w:fldCharType="separate"/>
            </w:r>
            <w:r>
              <w:rPr>
                <w:noProof/>
                <w:webHidden/>
              </w:rPr>
              <w:t>43</w:t>
            </w:r>
            <w:r>
              <w:rPr>
                <w:noProof/>
                <w:webHidden/>
              </w:rPr>
              <w:fldChar w:fldCharType="end"/>
            </w:r>
          </w:hyperlink>
        </w:p>
        <w:p w14:paraId="7BE2F593" w14:textId="075C1B6E" w:rsidR="00900E08" w:rsidRDefault="00900E08">
          <w:pPr>
            <w:pStyle w:val="TOC2"/>
            <w:tabs>
              <w:tab w:val="right" w:leader="dot" w:pos="9016"/>
            </w:tabs>
            <w:rPr>
              <w:rFonts w:asciiTheme="minorHAnsi" w:hAnsiTheme="minorHAnsi"/>
              <w:noProof/>
              <w:sz w:val="24"/>
              <w:szCs w:val="24"/>
              <w:lang w:eastAsia="en-GB"/>
            </w:rPr>
          </w:pPr>
          <w:hyperlink w:anchor="_Toc211719369" w:history="1">
            <w:r w:rsidRPr="002651E7">
              <w:rPr>
                <w:rStyle w:val="Hyperlink"/>
                <w:rFonts w:ascii="Arial" w:hAnsi="Arial" w:cs="Arial"/>
                <w:noProof/>
              </w:rPr>
              <w:t>4.5 – Theme 3 (insert theme heading here) (1,150 words approx.)</w:t>
            </w:r>
            <w:r>
              <w:rPr>
                <w:noProof/>
                <w:webHidden/>
              </w:rPr>
              <w:tab/>
            </w:r>
            <w:r>
              <w:rPr>
                <w:noProof/>
                <w:webHidden/>
              </w:rPr>
              <w:fldChar w:fldCharType="begin"/>
            </w:r>
            <w:r>
              <w:rPr>
                <w:noProof/>
                <w:webHidden/>
              </w:rPr>
              <w:instrText xml:space="preserve"> PAGEREF _Toc211719369 \h </w:instrText>
            </w:r>
            <w:r>
              <w:rPr>
                <w:noProof/>
                <w:webHidden/>
              </w:rPr>
            </w:r>
            <w:r>
              <w:rPr>
                <w:noProof/>
                <w:webHidden/>
              </w:rPr>
              <w:fldChar w:fldCharType="separate"/>
            </w:r>
            <w:r>
              <w:rPr>
                <w:noProof/>
                <w:webHidden/>
              </w:rPr>
              <w:t>48</w:t>
            </w:r>
            <w:r>
              <w:rPr>
                <w:noProof/>
                <w:webHidden/>
              </w:rPr>
              <w:fldChar w:fldCharType="end"/>
            </w:r>
          </w:hyperlink>
        </w:p>
        <w:p w14:paraId="4CF4054F" w14:textId="34739190" w:rsidR="00900E08" w:rsidRDefault="00900E08">
          <w:pPr>
            <w:pStyle w:val="TOC1"/>
            <w:tabs>
              <w:tab w:val="right" w:leader="dot" w:pos="9016"/>
            </w:tabs>
            <w:rPr>
              <w:rFonts w:asciiTheme="minorHAnsi" w:hAnsiTheme="minorHAnsi"/>
              <w:noProof/>
              <w:sz w:val="24"/>
              <w:szCs w:val="24"/>
              <w:lang w:eastAsia="en-GB"/>
            </w:rPr>
          </w:pPr>
          <w:hyperlink w:anchor="_Toc211719370" w:history="1">
            <w:r w:rsidRPr="002651E7">
              <w:rPr>
                <w:rStyle w:val="Hyperlink"/>
                <w:rFonts w:cs="Arial"/>
                <w:noProof/>
              </w:rPr>
              <w:t>Definition of the Theme</w:t>
            </w:r>
            <w:r w:rsidRPr="002651E7">
              <w:rPr>
                <w:rStyle w:val="Hyperlink"/>
                <w:rFonts w:cs="Arial"/>
                <w:noProof/>
                <w:lang w:bidi="en-GB"/>
              </w:rPr>
              <w:t xml:space="preserve"> 3</w:t>
            </w:r>
            <w:r w:rsidRPr="002651E7">
              <w:rPr>
                <w:rStyle w:val="Hyperlink"/>
                <w:rFonts w:cs="Arial"/>
                <w:noProof/>
              </w:rPr>
              <w:t>: Funding and Resource Challenges</w:t>
            </w:r>
            <w:r>
              <w:rPr>
                <w:noProof/>
                <w:webHidden/>
              </w:rPr>
              <w:tab/>
            </w:r>
            <w:r>
              <w:rPr>
                <w:noProof/>
                <w:webHidden/>
              </w:rPr>
              <w:fldChar w:fldCharType="begin"/>
            </w:r>
            <w:r>
              <w:rPr>
                <w:noProof/>
                <w:webHidden/>
              </w:rPr>
              <w:instrText xml:space="preserve"> PAGEREF _Toc211719370 \h </w:instrText>
            </w:r>
            <w:r>
              <w:rPr>
                <w:noProof/>
                <w:webHidden/>
              </w:rPr>
            </w:r>
            <w:r>
              <w:rPr>
                <w:noProof/>
                <w:webHidden/>
              </w:rPr>
              <w:fldChar w:fldCharType="separate"/>
            </w:r>
            <w:r>
              <w:rPr>
                <w:noProof/>
                <w:webHidden/>
              </w:rPr>
              <w:t>48</w:t>
            </w:r>
            <w:r>
              <w:rPr>
                <w:noProof/>
                <w:webHidden/>
              </w:rPr>
              <w:fldChar w:fldCharType="end"/>
            </w:r>
          </w:hyperlink>
        </w:p>
        <w:p w14:paraId="487C79BF" w14:textId="3E8AE8B1" w:rsidR="00900E08" w:rsidRDefault="00900E08">
          <w:pPr>
            <w:pStyle w:val="TOC2"/>
            <w:tabs>
              <w:tab w:val="right" w:leader="dot" w:pos="9016"/>
            </w:tabs>
            <w:rPr>
              <w:rFonts w:asciiTheme="minorHAnsi" w:hAnsiTheme="minorHAnsi"/>
              <w:noProof/>
              <w:sz w:val="24"/>
              <w:szCs w:val="24"/>
              <w:lang w:eastAsia="en-GB"/>
            </w:rPr>
          </w:pPr>
          <w:hyperlink w:anchor="_Toc211719371" w:history="1">
            <w:r w:rsidRPr="002651E7">
              <w:rPr>
                <w:rStyle w:val="Hyperlink"/>
                <w:noProof/>
              </w:rPr>
              <w:t>4.6 – Chapter Conclusion (200 words approx.)</w:t>
            </w:r>
            <w:r>
              <w:rPr>
                <w:noProof/>
                <w:webHidden/>
              </w:rPr>
              <w:tab/>
            </w:r>
            <w:r>
              <w:rPr>
                <w:noProof/>
                <w:webHidden/>
              </w:rPr>
              <w:fldChar w:fldCharType="begin"/>
            </w:r>
            <w:r>
              <w:rPr>
                <w:noProof/>
                <w:webHidden/>
              </w:rPr>
              <w:instrText xml:space="preserve"> PAGEREF _Toc211719371 \h </w:instrText>
            </w:r>
            <w:r>
              <w:rPr>
                <w:noProof/>
                <w:webHidden/>
              </w:rPr>
            </w:r>
            <w:r>
              <w:rPr>
                <w:noProof/>
                <w:webHidden/>
              </w:rPr>
              <w:fldChar w:fldCharType="separate"/>
            </w:r>
            <w:r>
              <w:rPr>
                <w:noProof/>
                <w:webHidden/>
              </w:rPr>
              <w:t>52</w:t>
            </w:r>
            <w:r>
              <w:rPr>
                <w:noProof/>
                <w:webHidden/>
              </w:rPr>
              <w:fldChar w:fldCharType="end"/>
            </w:r>
          </w:hyperlink>
        </w:p>
        <w:p w14:paraId="6A576A41" w14:textId="0F715057" w:rsidR="00900E08" w:rsidRDefault="00900E08">
          <w:pPr>
            <w:pStyle w:val="TOC1"/>
            <w:tabs>
              <w:tab w:val="right" w:leader="dot" w:pos="9016"/>
            </w:tabs>
            <w:rPr>
              <w:rFonts w:asciiTheme="minorHAnsi" w:hAnsiTheme="minorHAnsi"/>
              <w:noProof/>
              <w:sz w:val="24"/>
              <w:szCs w:val="24"/>
              <w:lang w:eastAsia="en-GB"/>
            </w:rPr>
          </w:pPr>
          <w:hyperlink w:anchor="_Toc211719372" w:history="1">
            <w:r w:rsidRPr="002651E7">
              <w:rPr>
                <w:rStyle w:val="Hyperlink"/>
                <w:noProof/>
                <w:lang w:bidi="en-GB"/>
              </w:rPr>
              <w:t>CHAPTER 5 – Conclusion and Recommendations (1,000 words approx.)</w:t>
            </w:r>
            <w:r>
              <w:rPr>
                <w:noProof/>
                <w:webHidden/>
              </w:rPr>
              <w:tab/>
            </w:r>
            <w:r>
              <w:rPr>
                <w:noProof/>
                <w:webHidden/>
              </w:rPr>
              <w:fldChar w:fldCharType="begin"/>
            </w:r>
            <w:r>
              <w:rPr>
                <w:noProof/>
                <w:webHidden/>
              </w:rPr>
              <w:instrText xml:space="preserve"> PAGEREF _Toc211719372 \h </w:instrText>
            </w:r>
            <w:r>
              <w:rPr>
                <w:noProof/>
                <w:webHidden/>
              </w:rPr>
            </w:r>
            <w:r>
              <w:rPr>
                <w:noProof/>
                <w:webHidden/>
              </w:rPr>
              <w:fldChar w:fldCharType="separate"/>
            </w:r>
            <w:r>
              <w:rPr>
                <w:noProof/>
                <w:webHidden/>
              </w:rPr>
              <w:t>53</w:t>
            </w:r>
            <w:r>
              <w:rPr>
                <w:noProof/>
                <w:webHidden/>
              </w:rPr>
              <w:fldChar w:fldCharType="end"/>
            </w:r>
          </w:hyperlink>
        </w:p>
        <w:p w14:paraId="36941F99" w14:textId="40F4C878" w:rsidR="00900E08" w:rsidRDefault="00900E08">
          <w:pPr>
            <w:pStyle w:val="TOC2"/>
            <w:tabs>
              <w:tab w:val="right" w:leader="dot" w:pos="9016"/>
            </w:tabs>
            <w:rPr>
              <w:rFonts w:asciiTheme="minorHAnsi" w:hAnsiTheme="minorHAnsi"/>
              <w:noProof/>
              <w:sz w:val="24"/>
              <w:szCs w:val="24"/>
              <w:lang w:eastAsia="en-GB"/>
            </w:rPr>
          </w:pPr>
          <w:hyperlink w:anchor="_Toc211719373" w:history="1">
            <w:r w:rsidRPr="002651E7">
              <w:rPr>
                <w:rStyle w:val="Hyperlink"/>
                <w:noProof/>
              </w:rPr>
              <w:t>5.1 – Overall Conclusion (200 words approx.)</w:t>
            </w:r>
            <w:r>
              <w:rPr>
                <w:noProof/>
                <w:webHidden/>
              </w:rPr>
              <w:tab/>
            </w:r>
            <w:r>
              <w:rPr>
                <w:noProof/>
                <w:webHidden/>
              </w:rPr>
              <w:fldChar w:fldCharType="begin"/>
            </w:r>
            <w:r>
              <w:rPr>
                <w:noProof/>
                <w:webHidden/>
              </w:rPr>
              <w:instrText xml:space="preserve"> PAGEREF _Toc211719373 \h </w:instrText>
            </w:r>
            <w:r>
              <w:rPr>
                <w:noProof/>
                <w:webHidden/>
              </w:rPr>
            </w:r>
            <w:r>
              <w:rPr>
                <w:noProof/>
                <w:webHidden/>
              </w:rPr>
              <w:fldChar w:fldCharType="separate"/>
            </w:r>
            <w:r>
              <w:rPr>
                <w:noProof/>
                <w:webHidden/>
              </w:rPr>
              <w:t>53</w:t>
            </w:r>
            <w:r>
              <w:rPr>
                <w:noProof/>
                <w:webHidden/>
              </w:rPr>
              <w:fldChar w:fldCharType="end"/>
            </w:r>
          </w:hyperlink>
        </w:p>
        <w:p w14:paraId="6B8CFE35" w14:textId="78382376" w:rsidR="00900E08" w:rsidRDefault="00900E08">
          <w:pPr>
            <w:pStyle w:val="TOC2"/>
            <w:tabs>
              <w:tab w:val="right" w:leader="dot" w:pos="9016"/>
            </w:tabs>
            <w:rPr>
              <w:rFonts w:asciiTheme="minorHAnsi" w:hAnsiTheme="minorHAnsi"/>
              <w:noProof/>
              <w:sz w:val="24"/>
              <w:szCs w:val="24"/>
              <w:lang w:eastAsia="en-GB"/>
            </w:rPr>
          </w:pPr>
          <w:hyperlink w:anchor="_Toc211719374" w:history="1">
            <w:r w:rsidRPr="002651E7">
              <w:rPr>
                <w:rStyle w:val="Hyperlink"/>
                <w:noProof/>
              </w:rPr>
              <w:t>5.2 – Recommendations (800 words approx.)</w:t>
            </w:r>
            <w:r>
              <w:rPr>
                <w:noProof/>
                <w:webHidden/>
              </w:rPr>
              <w:tab/>
            </w:r>
            <w:r>
              <w:rPr>
                <w:noProof/>
                <w:webHidden/>
              </w:rPr>
              <w:fldChar w:fldCharType="begin"/>
            </w:r>
            <w:r>
              <w:rPr>
                <w:noProof/>
                <w:webHidden/>
              </w:rPr>
              <w:instrText xml:space="preserve"> PAGEREF _Toc211719374 \h </w:instrText>
            </w:r>
            <w:r>
              <w:rPr>
                <w:noProof/>
                <w:webHidden/>
              </w:rPr>
            </w:r>
            <w:r>
              <w:rPr>
                <w:noProof/>
                <w:webHidden/>
              </w:rPr>
              <w:fldChar w:fldCharType="separate"/>
            </w:r>
            <w:r>
              <w:rPr>
                <w:noProof/>
                <w:webHidden/>
              </w:rPr>
              <w:t>55</w:t>
            </w:r>
            <w:r>
              <w:rPr>
                <w:noProof/>
                <w:webHidden/>
              </w:rPr>
              <w:fldChar w:fldCharType="end"/>
            </w:r>
          </w:hyperlink>
        </w:p>
        <w:p w14:paraId="1B0117FD" w14:textId="726ABCB4" w:rsidR="00900E08" w:rsidRDefault="00900E08">
          <w:pPr>
            <w:pStyle w:val="TOC1"/>
            <w:tabs>
              <w:tab w:val="right" w:leader="dot" w:pos="9016"/>
            </w:tabs>
            <w:rPr>
              <w:rFonts w:asciiTheme="minorHAnsi" w:hAnsiTheme="minorHAnsi"/>
              <w:noProof/>
              <w:sz w:val="24"/>
              <w:szCs w:val="24"/>
              <w:lang w:eastAsia="en-GB"/>
            </w:rPr>
          </w:pPr>
          <w:hyperlink w:anchor="_Toc211719375" w:history="1">
            <w:r w:rsidRPr="002651E7">
              <w:rPr>
                <w:rStyle w:val="Hyperlink"/>
                <w:noProof/>
                <w:lang w:bidi="en-GB"/>
              </w:rPr>
              <w:t>5.2.1 – Recommendation 1</w:t>
            </w:r>
            <w:r>
              <w:rPr>
                <w:noProof/>
                <w:webHidden/>
              </w:rPr>
              <w:tab/>
            </w:r>
            <w:r>
              <w:rPr>
                <w:noProof/>
                <w:webHidden/>
              </w:rPr>
              <w:fldChar w:fldCharType="begin"/>
            </w:r>
            <w:r>
              <w:rPr>
                <w:noProof/>
                <w:webHidden/>
              </w:rPr>
              <w:instrText xml:space="preserve"> PAGEREF _Toc211719375 \h </w:instrText>
            </w:r>
            <w:r>
              <w:rPr>
                <w:noProof/>
                <w:webHidden/>
              </w:rPr>
            </w:r>
            <w:r>
              <w:rPr>
                <w:noProof/>
                <w:webHidden/>
              </w:rPr>
              <w:fldChar w:fldCharType="separate"/>
            </w:r>
            <w:r>
              <w:rPr>
                <w:noProof/>
                <w:webHidden/>
              </w:rPr>
              <w:t>55</w:t>
            </w:r>
            <w:r>
              <w:rPr>
                <w:noProof/>
                <w:webHidden/>
              </w:rPr>
              <w:fldChar w:fldCharType="end"/>
            </w:r>
          </w:hyperlink>
        </w:p>
        <w:p w14:paraId="14020B92" w14:textId="4ACBF17C" w:rsidR="00900E08" w:rsidRDefault="00900E08">
          <w:pPr>
            <w:pStyle w:val="TOC1"/>
            <w:tabs>
              <w:tab w:val="right" w:leader="dot" w:pos="9016"/>
            </w:tabs>
            <w:rPr>
              <w:rFonts w:asciiTheme="minorHAnsi" w:hAnsiTheme="minorHAnsi"/>
              <w:noProof/>
              <w:sz w:val="24"/>
              <w:szCs w:val="24"/>
              <w:lang w:eastAsia="en-GB"/>
            </w:rPr>
          </w:pPr>
          <w:hyperlink w:anchor="_Toc211719376" w:history="1">
            <w:r w:rsidRPr="002651E7">
              <w:rPr>
                <w:rStyle w:val="Hyperlink"/>
                <w:noProof/>
                <w:lang w:bidi="en-GB"/>
              </w:rPr>
              <w:t>5.2.2 – Recommendation 2</w:t>
            </w:r>
            <w:r>
              <w:rPr>
                <w:noProof/>
                <w:webHidden/>
              </w:rPr>
              <w:tab/>
            </w:r>
            <w:r>
              <w:rPr>
                <w:noProof/>
                <w:webHidden/>
              </w:rPr>
              <w:fldChar w:fldCharType="begin"/>
            </w:r>
            <w:r>
              <w:rPr>
                <w:noProof/>
                <w:webHidden/>
              </w:rPr>
              <w:instrText xml:space="preserve"> PAGEREF _Toc211719376 \h </w:instrText>
            </w:r>
            <w:r>
              <w:rPr>
                <w:noProof/>
                <w:webHidden/>
              </w:rPr>
            </w:r>
            <w:r>
              <w:rPr>
                <w:noProof/>
                <w:webHidden/>
              </w:rPr>
              <w:fldChar w:fldCharType="separate"/>
            </w:r>
            <w:r>
              <w:rPr>
                <w:noProof/>
                <w:webHidden/>
              </w:rPr>
              <w:t>55</w:t>
            </w:r>
            <w:r>
              <w:rPr>
                <w:noProof/>
                <w:webHidden/>
              </w:rPr>
              <w:fldChar w:fldCharType="end"/>
            </w:r>
          </w:hyperlink>
        </w:p>
        <w:p w14:paraId="2D829E88" w14:textId="3AA49D82" w:rsidR="00900E08" w:rsidRDefault="00900E08">
          <w:pPr>
            <w:pStyle w:val="TOC1"/>
            <w:tabs>
              <w:tab w:val="right" w:leader="dot" w:pos="9016"/>
            </w:tabs>
            <w:rPr>
              <w:rFonts w:asciiTheme="minorHAnsi" w:hAnsiTheme="minorHAnsi"/>
              <w:noProof/>
              <w:sz w:val="24"/>
              <w:szCs w:val="24"/>
              <w:lang w:eastAsia="en-GB"/>
            </w:rPr>
          </w:pPr>
          <w:hyperlink w:anchor="_Toc211719377" w:history="1">
            <w:r w:rsidRPr="002651E7">
              <w:rPr>
                <w:rStyle w:val="Hyperlink"/>
                <w:noProof/>
                <w:lang w:bidi="en-GB"/>
              </w:rPr>
              <w:t>5.2.3 – Recommendation 3</w:t>
            </w:r>
            <w:r>
              <w:rPr>
                <w:noProof/>
                <w:webHidden/>
              </w:rPr>
              <w:tab/>
            </w:r>
            <w:r>
              <w:rPr>
                <w:noProof/>
                <w:webHidden/>
              </w:rPr>
              <w:fldChar w:fldCharType="begin"/>
            </w:r>
            <w:r>
              <w:rPr>
                <w:noProof/>
                <w:webHidden/>
              </w:rPr>
              <w:instrText xml:space="preserve"> PAGEREF _Toc211719377 \h </w:instrText>
            </w:r>
            <w:r>
              <w:rPr>
                <w:noProof/>
                <w:webHidden/>
              </w:rPr>
            </w:r>
            <w:r>
              <w:rPr>
                <w:noProof/>
                <w:webHidden/>
              </w:rPr>
              <w:fldChar w:fldCharType="separate"/>
            </w:r>
            <w:r>
              <w:rPr>
                <w:noProof/>
                <w:webHidden/>
              </w:rPr>
              <w:t>55</w:t>
            </w:r>
            <w:r>
              <w:rPr>
                <w:noProof/>
                <w:webHidden/>
              </w:rPr>
              <w:fldChar w:fldCharType="end"/>
            </w:r>
          </w:hyperlink>
        </w:p>
        <w:p w14:paraId="07088D9E" w14:textId="7691FAFE" w:rsidR="00900E08" w:rsidRDefault="00900E08">
          <w:pPr>
            <w:pStyle w:val="TOC1"/>
            <w:tabs>
              <w:tab w:val="right" w:leader="dot" w:pos="9016"/>
            </w:tabs>
            <w:rPr>
              <w:rFonts w:asciiTheme="minorHAnsi" w:hAnsiTheme="minorHAnsi"/>
              <w:noProof/>
              <w:sz w:val="24"/>
              <w:szCs w:val="24"/>
              <w:lang w:eastAsia="en-GB"/>
            </w:rPr>
          </w:pPr>
          <w:hyperlink w:anchor="_Toc211719378" w:history="1">
            <w:r w:rsidRPr="002651E7">
              <w:rPr>
                <w:rStyle w:val="Hyperlink"/>
                <w:noProof/>
                <w:lang w:bidi="en-GB"/>
              </w:rPr>
              <w:t>CHAPTER 6 – References and Appendices</w:t>
            </w:r>
            <w:r>
              <w:rPr>
                <w:noProof/>
                <w:webHidden/>
              </w:rPr>
              <w:tab/>
            </w:r>
            <w:r>
              <w:rPr>
                <w:noProof/>
                <w:webHidden/>
              </w:rPr>
              <w:fldChar w:fldCharType="begin"/>
            </w:r>
            <w:r>
              <w:rPr>
                <w:noProof/>
                <w:webHidden/>
              </w:rPr>
              <w:instrText xml:space="preserve"> PAGEREF _Toc211719378 \h </w:instrText>
            </w:r>
            <w:r>
              <w:rPr>
                <w:noProof/>
                <w:webHidden/>
              </w:rPr>
            </w:r>
            <w:r>
              <w:rPr>
                <w:noProof/>
                <w:webHidden/>
              </w:rPr>
              <w:fldChar w:fldCharType="separate"/>
            </w:r>
            <w:r>
              <w:rPr>
                <w:noProof/>
                <w:webHidden/>
              </w:rPr>
              <w:t>56</w:t>
            </w:r>
            <w:r>
              <w:rPr>
                <w:noProof/>
                <w:webHidden/>
              </w:rPr>
              <w:fldChar w:fldCharType="end"/>
            </w:r>
          </w:hyperlink>
        </w:p>
        <w:p w14:paraId="6E2DA170" w14:textId="767A45C9" w:rsidR="00900E08" w:rsidRDefault="00900E08">
          <w:pPr>
            <w:pStyle w:val="TOC1"/>
            <w:tabs>
              <w:tab w:val="right" w:leader="dot" w:pos="9016"/>
            </w:tabs>
            <w:rPr>
              <w:rFonts w:asciiTheme="minorHAnsi" w:hAnsiTheme="minorHAnsi"/>
              <w:noProof/>
              <w:sz w:val="24"/>
              <w:szCs w:val="24"/>
              <w:lang w:eastAsia="en-GB"/>
            </w:rPr>
          </w:pPr>
          <w:hyperlink w:anchor="_Toc211719379" w:history="1">
            <w:r w:rsidRPr="002651E7">
              <w:rPr>
                <w:rStyle w:val="Hyperlink"/>
                <w:noProof/>
                <w:lang w:bidi="en-GB"/>
              </w:rPr>
              <w:t>6.1 – References</w:t>
            </w:r>
            <w:r>
              <w:rPr>
                <w:noProof/>
                <w:webHidden/>
              </w:rPr>
              <w:tab/>
            </w:r>
            <w:r>
              <w:rPr>
                <w:noProof/>
                <w:webHidden/>
              </w:rPr>
              <w:fldChar w:fldCharType="begin"/>
            </w:r>
            <w:r>
              <w:rPr>
                <w:noProof/>
                <w:webHidden/>
              </w:rPr>
              <w:instrText xml:space="preserve"> PAGEREF _Toc211719379 \h </w:instrText>
            </w:r>
            <w:r>
              <w:rPr>
                <w:noProof/>
                <w:webHidden/>
              </w:rPr>
            </w:r>
            <w:r>
              <w:rPr>
                <w:noProof/>
                <w:webHidden/>
              </w:rPr>
              <w:fldChar w:fldCharType="separate"/>
            </w:r>
            <w:r>
              <w:rPr>
                <w:noProof/>
                <w:webHidden/>
              </w:rPr>
              <w:t>56</w:t>
            </w:r>
            <w:r>
              <w:rPr>
                <w:noProof/>
                <w:webHidden/>
              </w:rPr>
              <w:fldChar w:fldCharType="end"/>
            </w:r>
          </w:hyperlink>
        </w:p>
        <w:p w14:paraId="67974AFC" w14:textId="2300926C" w:rsidR="00900E08" w:rsidRDefault="00900E08">
          <w:pPr>
            <w:pStyle w:val="TOC1"/>
            <w:tabs>
              <w:tab w:val="right" w:leader="dot" w:pos="9016"/>
            </w:tabs>
            <w:rPr>
              <w:rFonts w:asciiTheme="minorHAnsi" w:hAnsiTheme="minorHAnsi"/>
              <w:noProof/>
              <w:sz w:val="24"/>
              <w:szCs w:val="24"/>
              <w:lang w:eastAsia="en-GB"/>
            </w:rPr>
          </w:pPr>
          <w:hyperlink w:anchor="_Toc211719380" w:history="1">
            <w:r w:rsidRPr="002651E7">
              <w:rPr>
                <w:rStyle w:val="Hyperlink"/>
                <w:noProof/>
                <w:lang w:bidi="en-GB"/>
              </w:rPr>
              <w:t>6.2 – Appendices</w:t>
            </w:r>
            <w:r>
              <w:rPr>
                <w:noProof/>
                <w:webHidden/>
              </w:rPr>
              <w:tab/>
            </w:r>
            <w:r>
              <w:rPr>
                <w:noProof/>
                <w:webHidden/>
              </w:rPr>
              <w:fldChar w:fldCharType="begin"/>
            </w:r>
            <w:r>
              <w:rPr>
                <w:noProof/>
                <w:webHidden/>
              </w:rPr>
              <w:instrText xml:space="preserve"> PAGEREF _Toc211719380 \h </w:instrText>
            </w:r>
            <w:r>
              <w:rPr>
                <w:noProof/>
                <w:webHidden/>
              </w:rPr>
            </w:r>
            <w:r>
              <w:rPr>
                <w:noProof/>
                <w:webHidden/>
              </w:rPr>
              <w:fldChar w:fldCharType="separate"/>
            </w:r>
            <w:r>
              <w:rPr>
                <w:noProof/>
                <w:webHidden/>
              </w:rPr>
              <w:t>56</w:t>
            </w:r>
            <w:r>
              <w:rPr>
                <w:noProof/>
                <w:webHidden/>
              </w:rPr>
              <w:fldChar w:fldCharType="end"/>
            </w:r>
          </w:hyperlink>
        </w:p>
        <w:p w14:paraId="322484C8" w14:textId="182EBD16" w:rsidR="00900E08" w:rsidRDefault="00900E08">
          <w:pPr>
            <w:pStyle w:val="TOC1"/>
            <w:tabs>
              <w:tab w:val="right" w:leader="dot" w:pos="9016"/>
            </w:tabs>
            <w:rPr>
              <w:rFonts w:asciiTheme="minorHAnsi" w:hAnsiTheme="minorHAnsi"/>
              <w:noProof/>
              <w:sz w:val="24"/>
              <w:szCs w:val="24"/>
              <w:lang w:eastAsia="en-GB"/>
            </w:rPr>
          </w:pPr>
          <w:hyperlink w:anchor="_Toc211719381" w:history="1">
            <w:r w:rsidRPr="002651E7">
              <w:rPr>
                <w:rStyle w:val="Hyperlink"/>
                <w:noProof/>
                <w:lang w:bidi="en-GB"/>
              </w:rPr>
              <w:t>BMHP6020 Independent Project Source Tracking Table</w:t>
            </w:r>
            <w:r>
              <w:rPr>
                <w:noProof/>
                <w:webHidden/>
              </w:rPr>
              <w:tab/>
            </w:r>
            <w:r>
              <w:rPr>
                <w:noProof/>
                <w:webHidden/>
              </w:rPr>
              <w:fldChar w:fldCharType="begin"/>
            </w:r>
            <w:r>
              <w:rPr>
                <w:noProof/>
                <w:webHidden/>
              </w:rPr>
              <w:instrText xml:space="preserve"> PAGEREF _Toc211719381 \h </w:instrText>
            </w:r>
            <w:r>
              <w:rPr>
                <w:noProof/>
                <w:webHidden/>
              </w:rPr>
            </w:r>
            <w:r>
              <w:rPr>
                <w:noProof/>
                <w:webHidden/>
              </w:rPr>
              <w:fldChar w:fldCharType="separate"/>
            </w:r>
            <w:r>
              <w:rPr>
                <w:noProof/>
                <w:webHidden/>
              </w:rPr>
              <w:t>56</w:t>
            </w:r>
            <w:r>
              <w:rPr>
                <w:noProof/>
                <w:webHidden/>
              </w:rPr>
              <w:fldChar w:fldCharType="end"/>
            </w:r>
          </w:hyperlink>
        </w:p>
        <w:p w14:paraId="3E06C153" w14:textId="542B90ED" w:rsidR="00900E08" w:rsidRDefault="00900E08">
          <w:pPr>
            <w:pStyle w:val="TOC1"/>
            <w:tabs>
              <w:tab w:val="right" w:leader="dot" w:pos="9016"/>
            </w:tabs>
            <w:rPr>
              <w:rFonts w:asciiTheme="minorHAnsi" w:hAnsiTheme="minorHAnsi"/>
              <w:noProof/>
              <w:sz w:val="24"/>
              <w:szCs w:val="24"/>
              <w:lang w:eastAsia="en-GB"/>
            </w:rPr>
          </w:pPr>
          <w:hyperlink w:anchor="_Toc211719382" w:history="1">
            <w:r w:rsidRPr="002651E7">
              <w:rPr>
                <w:rStyle w:val="Hyperlink"/>
                <w:noProof/>
                <w:lang w:bidi="en-GB"/>
              </w:rPr>
              <w:t>6 to use</w:t>
            </w:r>
            <w:r>
              <w:rPr>
                <w:noProof/>
                <w:webHidden/>
              </w:rPr>
              <w:tab/>
            </w:r>
            <w:r>
              <w:rPr>
                <w:noProof/>
                <w:webHidden/>
              </w:rPr>
              <w:fldChar w:fldCharType="begin"/>
            </w:r>
            <w:r>
              <w:rPr>
                <w:noProof/>
                <w:webHidden/>
              </w:rPr>
              <w:instrText xml:space="preserve"> PAGEREF _Toc211719382 \h </w:instrText>
            </w:r>
            <w:r>
              <w:rPr>
                <w:noProof/>
                <w:webHidden/>
              </w:rPr>
            </w:r>
            <w:r>
              <w:rPr>
                <w:noProof/>
                <w:webHidden/>
              </w:rPr>
              <w:fldChar w:fldCharType="separate"/>
            </w:r>
            <w:r>
              <w:rPr>
                <w:noProof/>
                <w:webHidden/>
              </w:rPr>
              <w:t>58</w:t>
            </w:r>
            <w:r>
              <w:rPr>
                <w:noProof/>
                <w:webHidden/>
              </w:rPr>
              <w:fldChar w:fldCharType="end"/>
            </w:r>
          </w:hyperlink>
        </w:p>
        <w:p w14:paraId="243370BC" w14:textId="57F24EEC" w:rsidR="00900E08" w:rsidRDefault="00900E08">
          <w:pPr>
            <w:pStyle w:val="TOC1"/>
            <w:tabs>
              <w:tab w:val="right" w:leader="dot" w:pos="9016"/>
            </w:tabs>
            <w:rPr>
              <w:rFonts w:asciiTheme="minorHAnsi" w:hAnsiTheme="minorHAnsi"/>
              <w:noProof/>
              <w:sz w:val="24"/>
              <w:szCs w:val="24"/>
              <w:lang w:eastAsia="en-GB"/>
            </w:rPr>
          </w:pPr>
          <w:hyperlink w:anchor="_Toc211719383" w:history="1">
            <w:r w:rsidRPr="002651E7">
              <w:rPr>
                <w:rStyle w:val="Hyperlink"/>
                <w:bCs/>
                <w:noProof/>
                <w:lang w:bidi="en-GB"/>
              </w:rPr>
              <w:t>BMHP6020 Independent Project Results Summary Table</w:t>
            </w:r>
            <w:r>
              <w:rPr>
                <w:noProof/>
                <w:webHidden/>
              </w:rPr>
              <w:tab/>
            </w:r>
            <w:r>
              <w:rPr>
                <w:noProof/>
                <w:webHidden/>
              </w:rPr>
              <w:fldChar w:fldCharType="begin"/>
            </w:r>
            <w:r>
              <w:rPr>
                <w:noProof/>
                <w:webHidden/>
              </w:rPr>
              <w:instrText xml:space="preserve"> PAGEREF _Toc211719383 \h </w:instrText>
            </w:r>
            <w:r>
              <w:rPr>
                <w:noProof/>
                <w:webHidden/>
              </w:rPr>
            </w:r>
            <w:r>
              <w:rPr>
                <w:noProof/>
                <w:webHidden/>
              </w:rPr>
              <w:fldChar w:fldCharType="separate"/>
            </w:r>
            <w:r>
              <w:rPr>
                <w:noProof/>
                <w:webHidden/>
              </w:rPr>
              <w:t>58</w:t>
            </w:r>
            <w:r>
              <w:rPr>
                <w:noProof/>
                <w:webHidden/>
              </w:rPr>
              <w:fldChar w:fldCharType="end"/>
            </w:r>
          </w:hyperlink>
        </w:p>
        <w:p w14:paraId="64789F22" w14:textId="45B77CCF" w:rsidR="00900E08" w:rsidRDefault="00900E08">
          <w:pPr>
            <w:pStyle w:val="TOC1"/>
            <w:tabs>
              <w:tab w:val="right" w:leader="dot" w:pos="9016"/>
            </w:tabs>
            <w:rPr>
              <w:rFonts w:asciiTheme="minorHAnsi" w:hAnsiTheme="minorHAnsi"/>
              <w:noProof/>
              <w:sz w:val="24"/>
              <w:szCs w:val="24"/>
              <w:lang w:eastAsia="en-GB"/>
            </w:rPr>
          </w:pPr>
          <w:hyperlink w:anchor="_Toc211719384" w:history="1">
            <w:r w:rsidRPr="002651E7">
              <w:rPr>
                <w:rStyle w:val="Hyperlink"/>
                <w:noProof/>
                <w:lang w:bidi="en-GB"/>
              </w:rPr>
              <w:t>Additional Information</w:t>
            </w:r>
            <w:r>
              <w:rPr>
                <w:noProof/>
                <w:webHidden/>
              </w:rPr>
              <w:tab/>
            </w:r>
            <w:r>
              <w:rPr>
                <w:noProof/>
                <w:webHidden/>
              </w:rPr>
              <w:fldChar w:fldCharType="begin"/>
            </w:r>
            <w:r>
              <w:rPr>
                <w:noProof/>
                <w:webHidden/>
              </w:rPr>
              <w:instrText xml:space="preserve"> PAGEREF _Toc211719384 \h </w:instrText>
            </w:r>
            <w:r>
              <w:rPr>
                <w:noProof/>
                <w:webHidden/>
              </w:rPr>
            </w:r>
            <w:r>
              <w:rPr>
                <w:noProof/>
                <w:webHidden/>
              </w:rPr>
              <w:fldChar w:fldCharType="separate"/>
            </w:r>
            <w:r>
              <w:rPr>
                <w:noProof/>
                <w:webHidden/>
              </w:rPr>
              <w:t>59</w:t>
            </w:r>
            <w:r>
              <w:rPr>
                <w:noProof/>
                <w:webHidden/>
              </w:rPr>
              <w:fldChar w:fldCharType="end"/>
            </w:r>
          </w:hyperlink>
        </w:p>
        <w:p w14:paraId="027DB618" w14:textId="3427D6A5" w:rsidR="00900E08" w:rsidRDefault="00900E08">
          <w:pPr>
            <w:pStyle w:val="TOC2"/>
            <w:tabs>
              <w:tab w:val="right" w:leader="dot" w:pos="9016"/>
            </w:tabs>
            <w:rPr>
              <w:rFonts w:asciiTheme="minorHAnsi" w:hAnsiTheme="minorHAnsi"/>
              <w:noProof/>
              <w:sz w:val="24"/>
              <w:szCs w:val="24"/>
              <w:lang w:eastAsia="en-GB"/>
            </w:rPr>
          </w:pPr>
          <w:hyperlink w:anchor="_Toc211719385" w:history="1">
            <w:r w:rsidRPr="002651E7">
              <w:rPr>
                <w:rStyle w:val="Hyperlink"/>
                <w:noProof/>
              </w:rPr>
              <w:t>Reference’s</w:t>
            </w:r>
            <w:r>
              <w:rPr>
                <w:noProof/>
                <w:webHidden/>
              </w:rPr>
              <w:tab/>
            </w:r>
            <w:r>
              <w:rPr>
                <w:noProof/>
                <w:webHidden/>
              </w:rPr>
              <w:fldChar w:fldCharType="begin"/>
            </w:r>
            <w:r>
              <w:rPr>
                <w:noProof/>
                <w:webHidden/>
              </w:rPr>
              <w:instrText xml:space="preserve"> PAGEREF _Toc211719385 \h </w:instrText>
            </w:r>
            <w:r>
              <w:rPr>
                <w:noProof/>
                <w:webHidden/>
              </w:rPr>
            </w:r>
            <w:r>
              <w:rPr>
                <w:noProof/>
                <w:webHidden/>
              </w:rPr>
              <w:fldChar w:fldCharType="separate"/>
            </w:r>
            <w:r>
              <w:rPr>
                <w:noProof/>
                <w:webHidden/>
              </w:rPr>
              <w:t>61</w:t>
            </w:r>
            <w:r>
              <w:rPr>
                <w:noProof/>
                <w:webHidden/>
              </w:rPr>
              <w:fldChar w:fldCharType="end"/>
            </w:r>
          </w:hyperlink>
        </w:p>
        <w:p w14:paraId="57000CAA" w14:textId="2BBF68EC" w:rsidR="007B23B2" w:rsidRDefault="007B23B2">
          <w:r>
            <w:rPr>
              <w:b/>
              <w:bCs/>
              <w:noProof/>
            </w:rPr>
            <w:fldChar w:fldCharType="end"/>
          </w:r>
        </w:p>
      </w:sdtContent>
    </w:sdt>
    <w:p w14:paraId="3EF52184" w14:textId="77777777" w:rsidR="00804B94" w:rsidRDefault="00804B94"/>
    <w:p w14:paraId="52F0D83D" w14:textId="77777777" w:rsidR="00804B94" w:rsidRDefault="00804B94"/>
    <w:p w14:paraId="4DF07CEB" w14:textId="77777777" w:rsidR="00804B94" w:rsidRDefault="00804B94"/>
    <w:p w14:paraId="61CFD6DF" w14:textId="77777777" w:rsidR="00804B94" w:rsidRDefault="00804B94"/>
    <w:p w14:paraId="417D68A4" w14:textId="77777777" w:rsidR="00804B94" w:rsidRDefault="00804B94"/>
    <w:p w14:paraId="201F102A" w14:textId="77777777" w:rsidR="00804B94" w:rsidRDefault="00804B94"/>
    <w:p w14:paraId="5D0A8789" w14:textId="77777777" w:rsidR="00804B94" w:rsidRDefault="00804B94"/>
    <w:p w14:paraId="786DF943" w14:textId="77777777" w:rsidR="00804B94" w:rsidRDefault="00804B94"/>
    <w:p w14:paraId="612D2BA4" w14:textId="77777777" w:rsidR="00804B94" w:rsidRDefault="00804B94"/>
    <w:p w14:paraId="44606545" w14:textId="77777777" w:rsidR="00804B94" w:rsidRDefault="00804B94"/>
    <w:p w14:paraId="19556EF2" w14:textId="77777777" w:rsidR="00804B94" w:rsidRDefault="00804B94"/>
    <w:p w14:paraId="4CA19B6B" w14:textId="77777777" w:rsidR="00804B94" w:rsidRDefault="00804B94"/>
    <w:p w14:paraId="5C4D72C1" w14:textId="77777777" w:rsidR="00804B94" w:rsidRDefault="00804B94"/>
    <w:p w14:paraId="63FE4DFF" w14:textId="77777777" w:rsidR="00804B94" w:rsidRDefault="00804B94"/>
    <w:p w14:paraId="47780902" w14:textId="77777777" w:rsidR="00804B94" w:rsidRDefault="00804B94"/>
    <w:p w14:paraId="53DEFD74" w14:textId="77777777" w:rsidR="00804B94" w:rsidRDefault="00804B94"/>
    <w:p w14:paraId="2FF5C10C" w14:textId="77777777" w:rsidR="00804B94" w:rsidRDefault="00804B94"/>
    <w:p w14:paraId="2F856F58" w14:textId="77777777" w:rsidR="00804B94" w:rsidRDefault="00804B94"/>
    <w:p w14:paraId="70EE4511" w14:textId="77777777" w:rsidR="00804B94" w:rsidRDefault="00804B94"/>
    <w:p w14:paraId="4B6F1C81" w14:textId="77777777" w:rsidR="00804B94" w:rsidRDefault="00804B94"/>
    <w:p w14:paraId="609B93D2" w14:textId="77777777" w:rsidR="00804B94" w:rsidRDefault="00804B94"/>
    <w:p w14:paraId="7B6B078D" w14:textId="77777777" w:rsidR="00D37831" w:rsidRDefault="00D37831" w:rsidP="00EF6341">
      <w:pPr>
        <w:pStyle w:val="Heading1"/>
        <w:spacing w:line="360" w:lineRule="auto"/>
        <w:ind w:left="0"/>
        <w:rPr>
          <w:rFonts w:ascii="Aptos" w:hAnsi="Aptos"/>
        </w:rPr>
      </w:pPr>
    </w:p>
    <w:p w14:paraId="58452D18" w14:textId="7AE34215" w:rsidR="00730C3C" w:rsidRDefault="00730C3C" w:rsidP="00EF6341">
      <w:pPr>
        <w:pStyle w:val="Heading1"/>
        <w:spacing w:line="360" w:lineRule="auto"/>
        <w:ind w:left="0"/>
        <w:rPr>
          <w:rFonts w:ascii="Aptos" w:hAnsi="Aptos"/>
        </w:rPr>
      </w:pPr>
      <w:bookmarkStart w:id="3" w:name="_Toc211719350"/>
      <w:r w:rsidRPr="00730C3C">
        <w:rPr>
          <w:rFonts w:ascii="Aptos" w:hAnsi="Aptos"/>
        </w:rPr>
        <w:t>CHAPTER 1: Introduction (1</w:t>
      </w:r>
      <w:r w:rsidR="00EF6341">
        <w:rPr>
          <w:rFonts w:ascii="Aptos" w:hAnsi="Aptos"/>
        </w:rPr>
        <w:t>,</w:t>
      </w:r>
      <w:r w:rsidRPr="00730C3C">
        <w:rPr>
          <w:rFonts w:ascii="Aptos" w:hAnsi="Aptos"/>
        </w:rPr>
        <w:t>000 words approx.)</w:t>
      </w:r>
      <w:bookmarkEnd w:id="3"/>
    </w:p>
    <w:p w14:paraId="71C78362" w14:textId="77777777" w:rsidR="00D37831" w:rsidRPr="00BD2909" w:rsidRDefault="00D37831" w:rsidP="00D37831">
      <w:pPr>
        <w:pStyle w:val="paragraph"/>
        <w:spacing w:before="0" w:beforeAutospacing="0" w:after="0" w:afterAutospacing="0" w:line="360" w:lineRule="auto"/>
        <w:textAlignment w:val="baseline"/>
        <w:rPr>
          <w:rFonts w:ascii="Aptos" w:hAnsi="Aptos" w:cs="Segoe UI"/>
          <w:color w:val="0F4761"/>
          <w:sz w:val="16"/>
          <w:szCs w:val="16"/>
        </w:rPr>
      </w:pPr>
    </w:p>
    <w:p w14:paraId="0E084276" w14:textId="77777777" w:rsidR="00D37831" w:rsidRPr="00BD2909" w:rsidRDefault="00D37831" w:rsidP="00D37831">
      <w:pPr>
        <w:pStyle w:val="paragraph"/>
        <w:numPr>
          <w:ilvl w:val="0"/>
          <w:numId w:val="4"/>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Overview of the Topic:</w:t>
      </w:r>
      <w:r w:rsidRPr="00BD2909">
        <w:rPr>
          <w:rStyle w:val="eop"/>
          <w:rFonts w:ascii="Aptos" w:hAnsi="Aptos" w:cs="Arial"/>
          <w:sz w:val="22"/>
          <w:szCs w:val="22"/>
        </w:rPr>
        <w:t> </w:t>
      </w:r>
    </w:p>
    <w:p w14:paraId="6DEA6615" w14:textId="77777777" w:rsidR="00D37831" w:rsidRPr="00BD2909" w:rsidRDefault="00D37831" w:rsidP="00D37831">
      <w:pPr>
        <w:pStyle w:val="paragraph"/>
        <w:numPr>
          <w:ilvl w:val="0"/>
          <w:numId w:val="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Introduce the general area of your research and its relevance.</w:t>
      </w:r>
      <w:r w:rsidRPr="00BD2909">
        <w:rPr>
          <w:rStyle w:val="eop"/>
          <w:rFonts w:ascii="Aptos" w:hAnsi="Aptos" w:cs="Arial"/>
          <w:sz w:val="22"/>
          <w:szCs w:val="22"/>
        </w:rPr>
        <w:t> </w:t>
      </w:r>
    </w:p>
    <w:p w14:paraId="545B1CD4" w14:textId="77777777" w:rsidR="00D37831" w:rsidRDefault="00D37831" w:rsidP="00D37831">
      <w:pPr>
        <w:pStyle w:val="paragraph"/>
        <w:numPr>
          <w:ilvl w:val="0"/>
          <w:numId w:val="6"/>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BD2909">
        <w:rPr>
          <w:rStyle w:val="normaltextrun"/>
          <w:rFonts w:ascii="Aptos" w:hAnsi="Aptos" w:cs="Arial"/>
          <w:sz w:val="22"/>
          <w:szCs w:val="22"/>
        </w:rPr>
        <w:t>Discuss the background and context of the topic, including any pertinent historical or contemporary developments.</w:t>
      </w:r>
      <w:r w:rsidRPr="00BD2909">
        <w:rPr>
          <w:rStyle w:val="eop"/>
          <w:rFonts w:ascii="Aptos" w:hAnsi="Aptos" w:cs="Arial"/>
          <w:sz w:val="22"/>
          <w:szCs w:val="22"/>
        </w:rPr>
        <w:t> </w:t>
      </w:r>
    </w:p>
    <w:p w14:paraId="69941E5D" w14:textId="77777777" w:rsidR="00EF6341" w:rsidRPr="00EF6341" w:rsidRDefault="00EF6341" w:rsidP="00EF6341">
      <w:pPr>
        <w:pStyle w:val="BodyText"/>
        <w:spacing w:line="360" w:lineRule="auto"/>
        <w:rPr>
          <w:rFonts w:ascii="Aptos" w:hAnsi="Aptos"/>
        </w:rPr>
      </w:pPr>
    </w:p>
    <w:p w14:paraId="7EB24CC9" w14:textId="10FDAA00" w:rsidR="00BD2909" w:rsidRDefault="00BD2909" w:rsidP="00BF0E77">
      <w:pPr>
        <w:pStyle w:val="paragraph"/>
        <w:numPr>
          <w:ilvl w:val="1"/>
          <w:numId w:val="108"/>
        </w:numPr>
        <w:spacing w:before="0" w:beforeAutospacing="0" w:after="0" w:afterAutospacing="0" w:line="360" w:lineRule="auto"/>
        <w:textAlignment w:val="baseline"/>
        <w:rPr>
          <w:rStyle w:val="eop"/>
          <w:rFonts w:ascii="Aptos" w:hAnsi="Aptos" w:cs="Arial"/>
          <w:color w:val="0F4761"/>
        </w:rPr>
      </w:pPr>
      <w:r w:rsidRPr="00BD2909">
        <w:rPr>
          <w:rStyle w:val="normaltextrun"/>
          <w:rFonts w:ascii="Aptos" w:hAnsi="Aptos" w:cs="Arial"/>
          <w:color w:val="0F4761"/>
        </w:rPr>
        <w:t>Introduction (250 words approx.)</w:t>
      </w:r>
      <w:r w:rsidRPr="00BD2909">
        <w:rPr>
          <w:rStyle w:val="eop"/>
          <w:rFonts w:ascii="Aptos" w:hAnsi="Aptos" w:cs="Arial"/>
          <w:color w:val="0F4761"/>
        </w:rPr>
        <w:t> </w:t>
      </w:r>
    </w:p>
    <w:p w14:paraId="39239B90" w14:textId="77777777" w:rsidR="005229B4" w:rsidRDefault="00BF0E77" w:rsidP="001D3CD7">
      <w:pPr>
        <w:jc w:val="left"/>
        <w:rPr>
          <w:rFonts w:ascii="Arial" w:eastAsia="Times New Roman" w:hAnsi="Arial" w:cs="Arial"/>
        </w:rPr>
      </w:pPr>
      <w:r w:rsidRPr="000626BA">
        <w:rPr>
          <w:rFonts w:ascii="Arial" w:eastAsia="Times New Roman" w:hAnsi="Arial" w:cs="Arial"/>
        </w:rPr>
        <w:t xml:space="preserve">This study examines the difficulties encountered by parents of children with autism when seeking support services in the </w:t>
      </w:r>
      <w:r w:rsidR="00CD2397" w:rsidRPr="000626BA">
        <w:rPr>
          <w:rFonts w:ascii="Arial" w:eastAsia="Times New Roman" w:hAnsi="Arial" w:cs="Arial"/>
        </w:rPr>
        <w:t>UK. Autism</w:t>
      </w:r>
      <w:r w:rsidR="00027808" w:rsidRPr="000626BA">
        <w:rPr>
          <w:rFonts w:ascii="Arial" w:eastAsia="Times New Roman" w:hAnsi="Arial" w:cs="Arial"/>
        </w:rPr>
        <w:t xml:space="preserve"> is a neurodevelopmental disorder that impacts behaviour, social interaction, and communication throughout one's life. Numerous education, healthcare, and social care services have been developed as a result of increasing awareness and diagnosis of autism in recent decades</w:t>
      </w:r>
      <w:r w:rsidR="00CD2397" w:rsidRPr="000626BA">
        <w:rPr>
          <w:rFonts w:ascii="Arial" w:eastAsia="Times New Roman" w:hAnsi="Arial" w:cs="Arial"/>
        </w:rPr>
        <w:t xml:space="preserve">. </w:t>
      </w:r>
      <w:r w:rsidR="001150FF" w:rsidRPr="000626BA">
        <w:rPr>
          <w:rFonts w:ascii="Arial" w:eastAsia="Times New Roman" w:hAnsi="Arial" w:cs="Arial"/>
        </w:rPr>
        <w:t>However, parents frequently face major obstacles when attempting to get the right kind of help. Historical underfunding, disjointed service delivery, and the stigma associated with neurodiversity all contribute to these difficulties. Many families still struggle to navigate the complex system of care, even in the face of statutory improvements like the Children and Families Act of 2014 and the Equality Act of 2010. Improving service accessibility, advancing equity, and enhancing the wellbeing of autistic children and their families all depend on an understanding of these obstacles. In order to help create more effective and inclusive support systems, this study aims to investigate these problems</w:t>
      </w:r>
      <w:r w:rsidR="00C0503A">
        <w:rPr>
          <w:rFonts w:ascii="Arial" w:eastAsia="Times New Roman" w:hAnsi="Arial" w:cs="Arial"/>
        </w:rPr>
        <w:t xml:space="preserve"> </w:t>
      </w:r>
      <w:r w:rsidR="00253D64" w:rsidRPr="00253D64">
        <w:rPr>
          <w:rFonts w:ascii="Arial" w:eastAsia="Times New Roman" w:hAnsi="Arial" w:cs="Arial"/>
        </w:rPr>
        <w:t>Ludlow, Skelly and Rohleder, 2011)</w:t>
      </w:r>
      <w:r w:rsidR="005229B4">
        <w:rPr>
          <w:rFonts w:ascii="Arial" w:eastAsia="Times New Roman" w:hAnsi="Arial" w:cs="Arial"/>
        </w:rPr>
        <w:t>.</w:t>
      </w:r>
    </w:p>
    <w:p w14:paraId="22F5BE55" w14:textId="191B3B02" w:rsidR="004C475B" w:rsidRDefault="00B94F80" w:rsidP="001D3CD7">
      <w:pPr>
        <w:jc w:val="left"/>
        <w:rPr>
          <w:rFonts w:ascii="Arial" w:hAnsi="Arial" w:cs="Arial"/>
        </w:rPr>
      </w:pPr>
      <w:r w:rsidRPr="000626BA">
        <w:rPr>
          <w:rFonts w:ascii="Arial" w:hAnsi="Arial" w:cs="Arial"/>
        </w:rPr>
        <w:lastRenderedPageBreak/>
        <w:t xml:space="preserve">The main objective of this research is to investigate the difficulties parents of autistic children face with obtaining health, education, and social care support services in the United Kingdom. Key challenges include restricted service availability, poor communication, social stigma, financial limitations, and regional differences are among the things that the research aims to discover and examine. The study attempts to evaluate the value of present support systems and identify areas for improvement by critically examining existing literature and policy frameworks. By providing evidence-based suggestions that might guide developing policies, enhance service delivery, and encourage more equal access to assistance for families impacted by autism, </w:t>
      </w:r>
      <w:r w:rsidR="00F962B0" w:rsidRPr="00F962B0">
        <w:rPr>
          <w:rFonts w:ascii="Arial" w:hAnsi="Arial" w:cs="Arial"/>
        </w:rPr>
        <w:t xml:space="preserve">this dissertation is the UK, where it looks at national legislation, support systems, and the difficulties experienced by parents of autistic children. However, when acceptable, overseas viewpoints will also be taken into account in order to offer comparative analysis and identify excellent practices that could affect UK </w:t>
      </w:r>
      <w:proofErr w:type="spellStart"/>
      <w:r w:rsidR="00F962B0" w:rsidRPr="00F962B0">
        <w:rPr>
          <w:rFonts w:ascii="Arial" w:hAnsi="Arial" w:cs="Arial"/>
        </w:rPr>
        <w:t>strategies</w:t>
      </w:r>
      <w:r w:rsidR="00AE3EF6">
        <w:rPr>
          <w:rFonts w:ascii="Arial" w:hAnsi="Arial" w:cs="Arial"/>
        </w:rPr>
        <w:t>,</w:t>
      </w:r>
      <w:r w:rsidRPr="000626BA">
        <w:rPr>
          <w:rFonts w:ascii="Arial" w:hAnsi="Arial" w:cs="Arial"/>
        </w:rPr>
        <w:t>the</w:t>
      </w:r>
      <w:proofErr w:type="spellEnd"/>
      <w:r w:rsidRPr="000626BA">
        <w:rPr>
          <w:rFonts w:ascii="Arial" w:hAnsi="Arial" w:cs="Arial"/>
        </w:rPr>
        <w:t xml:space="preserve"> fields of health and social care</w:t>
      </w:r>
      <w:r w:rsidR="005229B4">
        <w:rPr>
          <w:rFonts w:ascii="Arial" w:hAnsi="Arial" w:cs="Arial"/>
        </w:rPr>
        <w:t xml:space="preserve"> </w:t>
      </w:r>
      <w:r w:rsidR="008D0F21" w:rsidRPr="008D0F21">
        <w:rPr>
          <w:rFonts w:ascii="Arial" w:hAnsi="Arial" w:cs="Arial"/>
        </w:rPr>
        <w:t>(Legg and Tickle, 2019)</w:t>
      </w:r>
      <w:r w:rsidR="002E35EE">
        <w:rPr>
          <w:rFonts w:ascii="Arial" w:hAnsi="Arial" w:cs="Arial"/>
        </w:rPr>
        <w:t>.</w:t>
      </w:r>
    </w:p>
    <w:p w14:paraId="303D3F4A" w14:textId="77777777" w:rsidR="002E35EE" w:rsidRDefault="002E35EE" w:rsidP="008D0F21">
      <w:pPr>
        <w:jc w:val="left"/>
        <w:rPr>
          <w:rFonts w:ascii="Arial" w:hAnsi="Arial" w:cs="Arial"/>
        </w:rPr>
      </w:pPr>
    </w:p>
    <w:p w14:paraId="5D27879B" w14:textId="77777777" w:rsidR="004C475B" w:rsidRDefault="004C475B" w:rsidP="000626BA">
      <w:pPr>
        <w:rPr>
          <w:rFonts w:ascii="Arial" w:hAnsi="Arial" w:cs="Arial"/>
        </w:rPr>
      </w:pPr>
    </w:p>
    <w:p w14:paraId="3828031B" w14:textId="77777777" w:rsidR="009C1013" w:rsidRDefault="009C1013" w:rsidP="001E3134">
      <w:pPr>
        <w:rPr>
          <w:rFonts w:ascii="Arial" w:hAnsi="Arial" w:cs="Arial"/>
        </w:rPr>
      </w:pPr>
    </w:p>
    <w:p w14:paraId="72153275" w14:textId="77777777" w:rsidR="009C1013" w:rsidRPr="00BD2909" w:rsidRDefault="009C1013" w:rsidP="009C1013">
      <w:pPr>
        <w:pStyle w:val="paragraph"/>
        <w:numPr>
          <w:ilvl w:val="0"/>
          <w:numId w:val="7"/>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Aim of the Dissertation:</w:t>
      </w:r>
      <w:r w:rsidRPr="00BD2909">
        <w:rPr>
          <w:rStyle w:val="eop"/>
          <w:rFonts w:ascii="Aptos" w:hAnsi="Aptos" w:cs="Arial"/>
          <w:sz w:val="22"/>
          <w:szCs w:val="22"/>
        </w:rPr>
        <w:t> </w:t>
      </w:r>
    </w:p>
    <w:p w14:paraId="323DB794" w14:textId="77777777" w:rsidR="009C1013" w:rsidRPr="00BD2909" w:rsidRDefault="009C1013" w:rsidP="009C1013">
      <w:pPr>
        <w:pStyle w:val="paragraph"/>
        <w:numPr>
          <w:ilvl w:val="0"/>
          <w:numId w:val="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Clearly state the primary aim of your research.</w:t>
      </w:r>
      <w:r w:rsidRPr="00BD2909">
        <w:rPr>
          <w:rStyle w:val="eop"/>
          <w:rFonts w:ascii="Aptos" w:hAnsi="Aptos" w:cs="Arial"/>
          <w:sz w:val="22"/>
          <w:szCs w:val="22"/>
        </w:rPr>
        <w:t> </w:t>
      </w:r>
    </w:p>
    <w:p w14:paraId="4DE6291C" w14:textId="53ECD579" w:rsidR="009C1013" w:rsidRPr="00751D6B" w:rsidRDefault="009C1013" w:rsidP="001E3134">
      <w:pPr>
        <w:pStyle w:val="paragraph"/>
        <w:numPr>
          <w:ilvl w:val="0"/>
          <w:numId w:val="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Outline what you hope to achieve through this dissertation, including the broader impact or contribution to the field.</w:t>
      </w:r>
      <w:r w:rsidRPr="00BD2909">
        <w:rPr>
          <w:rStyle w:val="eop"/>
          <w:rFonts w:ascii="Aptos" w:hAnsi="Aptos" w:cs="Arial"/>
          <w:sz w:val="22"/>
          <w:szCs w:val="22"/>
        </w:rPr>
        <w:t> </w:t>
      </w:r>
    </w:p>
    <w:p w14:paraId="23F39DEC" w14:textId="77777777" w:rsidR="009C1013" w:rsidRDefault="009C1013" w:rsidP="001E3134">
      <w:pPr>
        <w:rPr>
          <w:rFonts w:ascii="Arial" w:hAnsi="Arial" w:cs="Arial"/>
        </w:rPr>
      </w:pPr>
    </w:p>
    <w:p w14:paraId="31F131C4" w14:textId="11C3E9F9" w:rsidR="00D37831" w:rsidRPr="00BD2909" w:rsidRDefault="00A944C5" w:rsidP="001E3134">
      <w:pPr>
        <w:rPr>
          <w:rFonts w:cs="Arial"/>
        </w:rPr>
      </w:pPr>
      <w:r w:rsidRPr="000626BA">
        <w:rPr>
          <w:rFonts w:ascii="Arial" w:hAnsi="Arial" w:cs="Arial"/>
        </w:rPr>
        <w:t xml:space="preserve">This research primarily aims to examine the difficulties faced by parents of children with autism in obtaining health, education, and social care support services in the UK. </w:t>
      </w:r>
      <w:r w:rsidR="00394AEE" w:rsidRPr="000626BA">
        <w:rPr>
          <w:rFonts w:ascii="Arial" w:hAnsi="Arial" w:cs="Arial"/>
        </w:rPr>
        <w:t xml:space="preserve">The project aims to carefully analyse the structural, financial, and social obstacles that obstruct access to sufficient help, including challenges such as limited collaborative communication, physical inequality, financing restrictions, and society shame. </w:t>
      </w:r>
      <w:r w:rsidR="006D295B" w:rsidRPr="000626BA">
        <w:rPr>
          <w:rFonts w:ascii="Arial" w:hAnsi="Arial" w:cs="Arial"/>
        </w:rPr>
        <w:t xml:space="preserve">This research aims to find gaps in present policies and evaluate the efficacy of support systems by a thorough examination of existing literature, policies, and service frameworks. </w:t>
      </w:r>
      <w:r w:rsidR="000C6B34" w:rsidRPr="000626BA">
        <w:rPr>
          <w:rFonts w:ascii="Arial" w:hAnsi="Arial" w:cs="Arial"/>
        </w:rPr>
        <w:t>The primary goal is to advance the fields of health and social care by providing educated suggestions that improve service accessibility, foster inclusion, and facilitate improved outcomes for autistic children and their families</w:t>
      </w:r>
      <w:r w:rsidR="00724B32">
        <w:rPr>
          <w:rFonts w:ascii="Arial" w:hAnsi="Arial" w:cs="Arial"/>
        </w:rPr>
        <w:t xml:space="preserve"> </w:t>
      </w:r>
      <w:r w:rsidR="001E3134" w:rsidRPr="001E3134">
        <w:rPr>
          <w:rFonts w:ascii="Arial" w:hAnsi="Arial" w:cs="Arial"/>
        </w:rPr>
        <w:t>(Hosseinpour et al., 2022)</w:t>
      </w:r>
      <w:r w:rsidR="0036030C">
        <w:rPr>
          <w:rFonts w:ascii="Arial" w:hAnsi="Arial" w:cs="Arial"/>
        </w:rPr>
        <w:t>.</w:t>
      </w:r>
    </w:p>
    <w:p w14:paraId="18072CD8" w14:textId="77777777" w:rsidR="00BD2909" w:rsidRPr="00BD2909" w:rsidRDefault="00BD2909" w:rsidP="008F09CC">
      <w:pPr>
        <w:pStyle w:val="paragraph"/>
        <w:spacing w:before="0" w:beforeAutospacing="0" w:after="0" w:afterAutospacing="0" w:line="360" w:lineRule="auto"/>
        <w:textAlignment w:val="baseline"/>
        <w:rPr>
          <w:rFonts w:ascii="Aptos" w:hAnsi="Aptos" w:cs="Segoe UI"/>
          <w:sz w:val="16"/>
          <w:szCs w:val="16"/>
        </w:rPr>
      </w:pPr>
      <w:r w:rsidRPr="00BD2909">
        <w:rPr>
          <w:rStyle w:val="eop"/>
          <w:rFonts w:ascii="Aptos" w:hAnsi="Aptos" w:cs="Arial"/>
          <w:sz w:val="22"/>
          <w:szCs w:val="22"/>
        </w:rPr>
        <w:t> </w:t>
      </w:r>
    </w:p>
    <w:p w14:paraId="57493E27" w14:textId="3A95D5F2" w:rsidR="00830379" w:rsidRPr="00126A06" w:rsidRDefault="00BD2909" w:rsidP="00126A06">
      <w:pPr>
        <w:pStyle w:val="paragraph"/>
        <w:numPr>
          <w:ilvl w:val="1"/>
          <w:numId w:val="108"/>
        </w:numPr>
        <w:spacing w:before="0" w:beforeAutospacing="0" w:after="0" w:afterAutospacing="0" w:line="360" w:lineRule="auto"/>
        <w:textAlignment w:val="baseline"/>
        <w:rPr>
          <w:rFonts w:ascii="Aptos" w:hAnsi="Aptos" w:cs="Arial"/>
          <w:color w:val="0F4761"/>
        </w:rPr>
      </w:pPr>
      <w:r w:rsidRPr="00BD2909">
        <w:rPr>
          <w:rStyle w:val="normaltextrun"/>
          <w:rFonts w:ascii="Aptos" w:hAnsi="Aptos" w:cs="Arial"/>
          <w:color w:val="0F4761"/>
        </w:rPr>
        <w:t>Definitions and Terminology (250 words approx.)</w:t>
      </w:r>
      <w:r w:rsidRPr="00BD2909">
        <w:rPr>
          <w:rStyle w:val="eop"/>
          <w:rFonts w:ascii="Aptos" w:hAnsi="Aptos" w:cs="Arial"/>
          <w:color w:val="0F4761"/>
        </w:rPr>
        <w:t> </w:t>
      </w:r>
    </w:p>
    <w:p w14:paraId="2A4D5667" w14:textId="77777777" w:rsidR="00BD2909" w:rsidRPr="00BD2909" w:rsidRDefault="00BD2909" w:rsidP="00A62C84">
      <w:pPr>
        <w:pStyle w:val="paragraph"/>
        <w:numPr>
          <w:ilvl w:val="0"/>
          <w:numId w:val="10"/>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Key Definitions:</w:t>
      </w:r>
      <w:r w:rsidRPr="00BD2909">
        <w:rPr>
          <w:rStyle w:val="eop"/>
          <w:rFonts w:ascii="Aptos" w:hAnsi="Aptos" w:cs="Arial"/>
          <w:sz w:val="22"/>
          <w:szCs w:val="22"/>
        </w:rPr>
        <w:t> </w:t>
      </w:r>
    </w:p>
    <w:p w14:paraId="73F8836F" w14:textId="77777777" w:rsidR="00BD2909" w:rsidRPr="00BD2909" w:rsidRDefault="00BD2909" w:rsidP="00A62C84">
      <w:pPr>
        <w:pStyle w:val="paragraph"/>
        <w:numPr>
          <w:ilvl w:val="0"/>
          <w:numId w:val="1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lastRenderedPageBreak/>
        <w:t>Provide detailed definitions for key terms and concepts used throughout your dissertation.</w:t>
      </w:r>
      <w:r w:rsidRPr="00BD2909">
        <w:rPr>
          <w:rStyle w:val="eop"/>
          <w:rFonts w:ascii="Aptos" w:hAnsi="Aptos" w:cs="Arial"/>
          <w:sz w:val="22"/>
          <w:szCs w:val="22"/>
        </w:rPr>
        <w:t> </w:t>
      </w:r>
    </w:p>
    <w:p w14:paraId="1FD7273F" w14:textId="13187B38" w:rsidR="00BD2909" w:rsidRDefault="00BD2909" w:rsidP="00A62C84">
      <w:pPr>
        <w:pStyle w:val="paragraph"/>
        <w:numPr>
          <w:ilvl w:val="0"/>
          <w:numId w:val="12"/>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BD2909">
        <w:rPr>
          <w:rStyle w:val="normaltextrun"/>
          <w:rFonts w:ascii="Aptos" w:hAnsi="Aptos" w:cs="Arial"/>
          <w:sz w:val="22"/>
          <w:szCs w:val="22"/>
        </w:rPr>
        <w:t>Explain the relevance and importance of these terms to your research, ensuring clarity for readers who may not be familiar with specific terminology.</w:t>
      </w:r>
      <w:r w:rsidRPr="00BD2909">
        <w:rPr>
          <w:rStyle w:val="eop"/>
          <w:rFonts w:ascii="Aptos" w:hAnsi="Aptos" w:cs="Arial"/>
          <w:sz w:val="22"/>
          <w:szCs w:val="22"/>
        </w:rPr>
        <w:t> </w:t>
      </w:r>
    </w:p>
    <w:p w14:paraId="68756166" w14:textId="77777777" w:rsidR="008F09CC" w:rsidRDefault="008F09CC" w:rsidP="008F09CC">
      <w:pPr>
        <w:pStyle w:val="paragraph"/>
        <w:spacing w:before="0" w:beforeAutospacing="0" w:after="0" w:afterAutospacing="0" w:line="360" w:lineRule="auto"/>
        <w:textAlignment w:val="baseline"/>
        <w:rPr>
          <w:rStyle w:val="eop"/>
          <w:rFonts w:ascii="Aptos" w:hAnsi="Aptos" w:cs="Arial"/>
          <w:sz w:val="22"/>
          <w:szCs w:val="22"/>
        </w:rPr>
      </w:pPr>
    </w:p>
    <w:p w14:paraId="31FF4EE7" w14:textId="77777777" w:rsidR="008F09CC" w:rsidRDefault="008F09CC" w:rsidP="008F09CC">
      <w:pPr>
        <w:pStyle w:val="paragraph"/>
        <w:spacing w:before="0" w:beforeAutospacing="0" w:after="0" w:afterAutospacing="0" w:line="360" w:lineRule="auto"/>
        <w:textAlignment w:val="baseline"/>
        <w:rPr>
          <w:rStyle w:val="eop"/>
          <w:rFonts w:ascii="Aptos" w:hAnsi="Aptos" w:cs="Arial"/>
          <w:sz w:val="22"/>
          <w:szCs w:val="22"/>
        </w:rPr>
      </w:pPr>
    </w:p>
    <w:p w14:paraId="1E3F494C" w14:textId="77777777" w:rsidR="001D3CD7" w:rsidRDefault="001D3CD7" w:rsidP="003164D8">
      <w:pPr>
        <w:pStyle w:val="paragraph"/>
        <w:spacing w:line="360" w:lineRule="auto"/>
        <w:textAlignment w:val="baseline"/>
        <w:rPr>
          <w:rFonts w:ascii="Arial" w:hAnsi="Arial" w:cs="Arial"/>
          <w:b/>
          <w:bCs/>
        </w:rPr>
      </w:pPr>
    </w:p>
    <w:p w14:paraId="794AE192" w14:textId="77777777" w:rsidR="001D3CD7" w:rsidRDefault="001D3CD7" w:rsidP="003164D8">
      <w:pPr>
        <w:pStyle w:val="paragraph"/>
        <w:spacing w:line="360" w:lineRule="auto"/>
        <w:textAlignment w:val="baseline"/>
        <w:rPr>
          <w:rFonts w:ascii="Arial" w:hAnsi="Arial" w:cs="Arial"/>
          <w:b/>
          <w:bCs/>
        </w:rPr>
      </w:pPr>
    </w:p>
    <w:p w14:paraId="7CFBF9B3" w14:textId="7CEBB34F" w:rsidR="008F09CC" w:rsidRPr="004F7694" w:rsidRDefault="008F09CC" w:rsidP="003164D8">
      <w:pPr>
        <w:pStyle w:val="paragraph"/>
        <w:spacing w:line="360" w:lineRule="auto"/>
        <w:textAlignment w:val="baseline"/>
        <w:rPr>
          <w:rStyle w:val="eop"/>
          <w:rFonts w:ascii="Arial" w:hAnsi="Arial" w:cs="Arial"/>
          <w:sz w:val="22"/>
          <w:szCs w:val="22"/>
        </w:rPr>
      </w:pPr>
      <w:r w:rsidRPr="008F09CC">
        <w:rPr>
          <w:rFonts w:ascii="Arial" w:hAnsi="Arial" w:cs="Arial"/>
          <w:b/>
          <w:bCs/>
        </w:rPr>
        <w:t>1.2 Terminology and Definitions</w:t>
      </w:r>
      <w:r w:rsidRPr="008F09CC">
        <w:rPr>
          <w:rFonts w:cs="Arial"/>
        </w:rPr>
        <w:t>:</w:t>
      </w:r>
      <w:r w:rsidRPr="008F09CC">
        <w:rPr>
          <w:rFonts w:cs="Arial"/>
        </w:rPr>
        <w:br/>
      </w:r>
      <w:r w:rsidRPr="008F09CC">
        <w:rPr>
          <w:rFonts w:ascii="Arial" w:hAnsi="Arial" w:cs="Arial"/>
          <w:sz w:val="22"/>
          <w:szCs w:val="22"/>
        </w:rPr>
        <w:t xml:space="preserve">Several key phrases that are essential to the study are used in this dissertation. Differences in behaviour, social interaction, communication, and sensory processing are features of autism spectrum disorder (ASD), a neurodevelopmental disorder that lasts a lifetime (NICE, 2021). The term "parents" refers to the biological, adoptive, and foster carers who bear the major responsibility for providing care for children with autism. A variety of health, education, and social care services are included in support services, including therapy, educational assistance plans, diagnostic evaluations, and respite care. Financial challenges, not enough agency-to-agency communication, physical differences, and societal stigma are examples of barriers that limit or prevent access to these programs. Clear definitions of these concepts are necessary to guarantee consistency and comprehension throughout the </w:t>
      </w:r>
      <w:r w:rsidR="004F7694" w:rsidRPr="008F09CC">
        <w:rPr>
          <w:rFonts w:ascii="Arial" w:hAnsi="Arial" w:cs="Arial"/>
          <w:sz w:val="22"/>
          <w:szCs w:val="22"/>
        </w:rPr>
        <w:t>dissertation.</w:t>
      </w:r>
      <w:r w:rsidR="004F7694" w:rsidRPr="004F7694">
        <w:rPr>
          <w:rFonts w:ascii="Arial" w:hAnsi="Arial" w:cs="Arial"/>
          <w:sz w:val="22"/>
          <w:szCs w:val="22"/>
        </w:rPr>
        <w:t xml:space="preserve"> Clearly defining these words is essential for maintaining consistency and comprehension throughout the dissertation, especially for readers unfamiliar with autism-related language or UK service structures</w:t>
      </w:r>
      <w:r w:rsidR="003164D8">
        <w:rPr>
          <w:rFonts w:ascii="Arial" w:hAnsi="Arial" w:cs="Arial"/>
          <w:sz w:val="22"/>
          <w:szCs w:val="22"/>
        </w:rPr>
        <w:t xml:space="preserve"> </w:t>
      </w:r>
      <w:r w:rsidR="003164D8" w:rsidRPr="003164D8">
        <w:rPr>
          <w:rFonts w:ascii="Arial" w:hAnsi="Arial" w:cs="Arial"/>
          <w:sz w:val="22"/>
          <w:szCs w:val="22"/>
        </w:rPr>
        <w:t>(Novak and Honan, 2020)</w:t>
      </w:r>
      <w:r w:rsidR="009B5754">
        <w:rPr>
          <w:rFonts w:ascii="Arial" w:hAnsi="Arial" w:cs="Arial"/>
          <w:sz w:val="22"/>
          <w:szCs w:val="22"/>
        </w:rPr>
        <w:t>.</w:t>
      </w:r>
    </w:p>
    <w:p w14:paraId="53737B32" w14:textId="77777777" w:rsidR="008F09CC" w:rsidRDefault="008F09CC" w:rsidP="008F09CC">
      <w:pPr>
        <w:pStyle w:val="paragraph"/>
        <w:spacing w:before="0" w:beforeAutospacing="0" w:after="0" w:afterAutospacing="0" w:line="360" w:lineRule="auto"/>
        <w:textAlignment w:val="baseline"/>
        <w:rPr>
          <w:rStyle w:val="eop"/>
          <w:rFonts w:ascii="Aptos" w:hAnsi="Aptos" w:cs="Arial"/>
          <w:sz w:val="22"/>
          <w:szCs w:val="22"/>
        </w:rPr>
      </w:pPr>
    </w:p>
    <w:p w14:paraId="0274691E" w14:textId="77777777" w:rsidR="008F09CC" w:rsidRDefault="008F09CC" w:rsidP="008F09CC">
      <w:pPr>
        <w:pStyle w:val="paragraph"/>
        <w:spacing w:before="0" w:beforeAutospacing="0" w:after="0" w:afterAutospacing="0" w:line="360" w:lineRule="auto"/>
        <w:textAlignment w:val="baseline"/>
        <w:rPr>
          <w:rStyle w:val="eop"/>
          <w:rFonts w:ascii="Aptos" w:hAnsi="Aptos" w:cs="Arial"/>
          <w:sz w:val="22"/>
          <w:szCs w:val="22"/>
        </w:rPr>
      </w:pPr>
    </w:p>
    <w:p w14:paraId="33E86D18" w14:textId="77777777" w:rsidR="008F09CC" w:rsidRDefault="008F09CC" w:rsidP="008F09CC">
      <w:pPr>
        <w:pStyle w:val="paragraph"/>
        <w:spacing w:before="0" w:beforeAutospacing="0" w:after="0" w:afterAutospacing="0" w:line="360" w:lineRule="auto"/>
        <w:textAlignment w:val="baseline"/>
        <w:rPr>
          <w:rStyle w:val="eop"/>
          <w:rFonts w:ascii="Aptos" w:hAnsi="Aptos" w:cs="Arial"/>
          <w:sz w:val="22"/>
          <w:szCs w:val="22"/>
        </w:rPr>
      </w:pPr>
    </w:p>
    <w:p w14:paraId="02F750D7" w14:textId="77777777" w:rsidR="00C66ADB" w:rsidRPr="00C66ADB" w:rsidRDefault="00C66ADB" w:rsidP="00C66ADB">
      <w:pPr>
        <w:pStyle w:val="paragraph"/>
        <w:spacing w:before="0" w:beforeAutospacing="0" w:after="0" w:afterAutospacing="0" w:line="360" w:lineRule="auto"/>
        <w:textAlignment w:val="baseline"/>
        <w:rPr>
          <w:rFonts w:ascii="Arial" w:hAnsi="Arial" w:cs="Arial"/>
          <w:sz w:val="22"/>
          <w:szCs w:val="22"/>
        </w:rPr>
      </w:pPr>
      <w:r w:rsidRPr="00C66ADB">
        <w:rPr>
          <w:rFonts w:ascii="Arial" w:hAnsi="Arial" w:cs="Arial"/>
          <w:b/>
          <w:bCs/>
          <w:sz w:val="22"/>
          <w:szCs w:val="22"/>
        </w:rPr>
        <w:t>Acronyms and Abbreviations:</w:t>
      </w:r>
      <w:r w:rsidRPr="00C66ADB">
        <w:rPr>
          <w:rFonts w:ascii="Arial" w:hAnsi="Arial" w:cs="Arial"/>
          <w:sz w:val="22"/>
          <w:szCs w:val="22"/>
        </w:rPr>
        <w:br/>
        <w:t>Throughout this dissertation, several acronyms and abbreviations are used for clarity and brevity. These terms are commonly found in academic and professional discussions relating to autism and support services in the UK. Understanding these abbreviations is essential for readers unfamiliar with sector-specific language.</w:t>
      </w:r>
    </w:p>
    <w:p w14:paraId="64E507A5" w14:textId="089501E4" w:rsidR="00C66ADB" w:rsidRPr="00C66ADB" w:rsidRDefault="00C66ADB" w:rsidP="00C66ADB">
      <w:pPr>
        <w:pStyle w:val="paragraph"/>
        <w:numPr>
          <w:ilvl w:val="0"/>
          <w:numId w:val="110"/>
        </w:numPr>
        <w:spacing w:before="0" w:beforeAutospacing="0" w:after="0" w:afterAutospacing="0" w:line="360" w:lineRule="auto"/>
        <w:textAlignment w:val="baseline"/>
        <w:rPr>
          <w:rFonts w:ascii="Arial" w:hAnsi="Arial" w:cs="Arial"/>
          <w:sz w:val="22"/>
          <w:szCs w:val="22"/>
        </w:rPr>
      </w:pPr>
      <w:r w:rsidRPr="00C66ADB">
        <w:rPr>
          <w:rFonts w:ascii="Arial" w:hAnsi="Arial" w:cs="Arial"/>
          <w:b/>
          <w:bCs/>
          <w:sz w:val="22"/>
          <w:szCs w:val="22"/>
        </w:rPr>
        <w:t>ASD</w:t>
      </w:r>
      <w:r w:rsidRPr="00C66ADB">
        <w:rPr>
          <w:rFonts w:ascii="Arial" w:hAnsi="Arial" w:cs="Arial"/>
          <w:sz w:val="22"/>
          <w:szCs w:val="22"/>
        </w:rPr>
        <w:t xml:space="preserve"> – </w:t>
      </w:r>
      <w:r w:rsidRPr="00C66ADB">
        <w:rPr>
          <w:rFonts w:ascii="Arial" w:hAnsi="Arial" w:cs="Arial"/>
          <w:i/>
          <w:iCs/>
          <w:sz w:val="22"/>
          <w:szCs w:val="22"/>
        </w:rPr>
        <w:t>autism spectrum disorder</w:t>
      </w:r>
      <w:r w:rsidRPr="00C66ADB">
        <w:rPr>
          <w:rFonts w:ascii="Arial" w:hAnsi="Arial" w:cs="Arial"/>
          <w:sz w:val="22"/>
          <w:szCs w:val="22"/>
        </w:rPr>
        <w:t>: A neurodevelopmental condition affecting communication, behaviour, and social interaction.</w:t>
      </w:r>
    </w:p>
    <w:p w14:paraId="6E98A9BC" w14:textId="679B9127" w:rsidR="001E034F" w:rsidRPr="00C66ADB" w:rsidRDefault="00C66ADB" w:rsidP="00A73DAB">
      <w:pPr>
        <w:pStyle w:val="paragraph"/>
        <w:numPr>
          <w:ilvl w:val="0"/>
          <w:numId w:val="110"/>
        </w:numPr>
        <w:spacing w:before="0" w:beforeAutospacing="0" w:after="0" w:afterAutospacing="0" w:line="360" w:lineRule="auto"/>
        <w:textAlignment w:val="baseline"/>
        <w:rPr>
          <w:rFonts w:ascii="Arial" w:hAnsi="Arial" w:cs="Arial"/>
          <w:sz w:val="22"/>
          <w:szCs w:val="22"/>
        </w:rPr>
      </w:pPr>
      <w:r w:rsidRPr="00C66ADB">
        <w:rPr>
          <w:rFonts w:ascii="Arial" w:hAnsi="Arial" w:cs="Arial"/>
          <w:b/>
          <w:bCs/>
          <w:sz w:val="22"/>
          <w:szCs w:val="22"/>
        </w:rPr>
        <w:lastRenderedPageBreak/>
        <w:t>SEND</w:t>
      </w:r>
      <w:r w:rsidRPr="00C66ADB">
        <w:rPr>
          <w:rFonts w:ascii="Arial" w:hAnsi="Arial" w:cs="Arial"/>
          <w:sz w:val="22"/>
          <w:szCs w:val="22"/>
        </w:rPr>
        <w:t xml:space="preserve"> – </w:t>
      </w:r>
      <w:r w:rsidRPr="00C66ADB">
        <w:rPr>
          <w:rFonts w:ascii="Arial" w:hAnsi="Arial" w:cs="Arial"/>
          <w:i/>
          <w:iCs/>
          <w:sz w:val="22"/>
          <w:szCs w:val="22"/>
        </w:rPr>
        <w:t>Special Educational Needs and Disabilities</w:t>
      </w:r>
      <w:r w:rsidRPr="00C66ADB">
        <w:rPr>
          <w:rFonts w:ascii="Arial" w:hAnsi="Arial" w:cs="Arial"/>
          <w:sz w:val="22"/>
          <w:szCs w:val="22"/>
        </w:rPr>
        <w:t>: A legal term in the UK referring to children who require additional support in education due to learning or developmental difficulties.</w:t>
      </w:r>
    </w:p>
    <w:p w14:paraId="7D4FC3A5" w14:textId="77777777" w:rsidR="001E034F" w:rsidRDefault="001E034F" w:rsidP="004A7814">
      <w:pPr>
        <w:pStyle w:val="ListParagraph"/>
        <w:numPr>
          <w:ilvl w:val="0"/>
          <w:numId w:val="110"/>
        </w:numPr>
        <w:spacing w:line="360" w:lineRule="auto"/>
        <w:rPr>
          <w:rFonts w:ascii="Arial" w:eastAsia="Times New Roman" w:hAnsi="Arial" w:cs="Arial"/>
        </w:rPr>
      </w:pPr>
      <w:r w:rsidRPr="004A7814">
        <w:rPr>
          <w:rFonts w:ascii="Arial" w:eastAsia="Times New Roman" w:hAnsi="Arial" w:cs="Arial"/>
          <w:b/>
          <w:bCs/>
        </w:rPr>
        <w:t>EHC Plan</w:t>
      </w:r>
      <w:r w:rsidRPr="004A7814">
        <w:rPr>
          <w:rFonts w:ascii="Arial" w:eastAsia="Times New Roman" w:hAnsi="Arial" w:cs="Arial"/>
        </w:rPr>
        <w:t xml:space="preserve"> — Education, Health and Care Plan: A legal document outlining a child's requirements and the necessary support across educational, health, and social care areas.</w:t>
      </w:r>
    </w:p>
    <w:p w14:paraId="211D6A3F" w14:textId="4231639C" w:rsidR="008F09CC" w:rsidRPr="00DB5D0F" w:rsidRDefault="007875BE" w:rsidP="00921AE0">
      <w:pPr>
        <w:pStyle w:val="ListParagraph"/>
        <w:numPr>
          <w:ilvl w:val="0"/>
          <w:numId w:val="110"/>
        </w:numPr>
        <w:spacing w:line="360" w:lineRule="auto"/>
        <w:textAlignment w:val="baseline"/>
        <w:rPr>
          <w:rStyle w:val="eop"/>
          <w:rFonts w:ascii="Arial" w:hAnsi="Arial" w:cs="Arial"/>
        </w:rPr>
      </w:pPr>
      <w:r w:rsidRPr="00DB5D0F">
        <w:rPr>
          <w:rFonts w:ascii="Arial" w:eastAsia="Times New Roman" w:hAnsi="Arial" w:cs="Arial"/>
          <w:b/>
          <w:bCs/>
        </w:rPr>
        <w:t>NHS</w:t>
      </w:r>
      <w:r w:rsidRPr="00DB5D0F">
        <w:rPr>
          <w:rFonts w:ascii="Arial" w:eastAsia="Times New Roman" w:hAnsi="Arial" w:cs="Arial"/>
        </w:rPr>
        <w:t xml:space="preserve"> — National Health Service: The publicly financed healthcare system in the UK responsible for delivering autism-related health treatments</w:t>
      </w:r>
      <w:r w:rsidR="00DB5D0F" w:rsidRPr="00DB5D0F">
        <w:rPr>
          <w:rFonts w:ascii="Arial" w:eastAsia="Times New Roman" w:hAnsi="Arial" w:cs="Arial"/>
        </w:rPr>
        <w:t xml:space="preserve"> (autism-all-stars.org, 2022)</w:t>
      </w:r>
      <w:r w:rsidR="00DB5D0F">
        <w:rPr>
          <w:rFonts w:ascii="Arial" w:eastAsia="Times New Roman" w:hAnsi="Arial" w:cs="Arial"/>
        </w:rPr>
        <w:t>.</w:t>
      </w:r>
    </w:p>
    <w:p w14:paraId="0B78B133" w14:textId="77777777" w:rsidR="008F09CC" w:rsidRPr="007875BE" w:rsidRDefault="008F09CC" w:rsidP="002C6FDE">
      <w:pPr>
        <w:pStyle w:val="paragraph"/>
        <w:spacing w:before="0" w:beforeAutospacing="0" w:after="0" w:afterAutospacing="0" w:line="360" w:lineRule="auto"/>
        <w:textAlignment w:val="baseline"/>
        <w:rPr>
          <w:rFonts w:ascii="Arial" w:hAnsi="Arial" w:cs="Arial"/>
          <w:sz w:val="22"/>
          <w:szCs w:val="22"/>
        </w:rPr>
      </w:pPr>
    </w:p>
    <w:p w14:paraId="1C096159" w14:textId="77777777" w:rsidR="00BD2909" w:rsidRPr="00BD2909" w:rsidRDefault="00BD2909" w:rsidP="00A62C84">
      <w:pPr>
        <w:pStyle w:val="paragraph"/>
        <w:numPr>
          <w:ilvl w:val="0"/>
          <w:numId w:val="1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Acronyms and Abbreviations:</w:t>
      </w:r>
      <w:r w:rsidRPr="00BD2909">
        <w:rPr>
          <w:rStyle w:val="eop"/>
          <w:rFonts w:ascii="Aptos" w:hAnsi="Aptos" w:cs="Arial"/>
          <w:sz w:val="22"/>
          <w:szCs w:val="22"/>
        </w:rPr>
        <w:t> </w:t>
      </w:r>
    </w:p>
    <w:p w14:paraId="2EE8556C" w14:textId="77777777" w:rsidR="00BD2909" w:rsidRPr="00BD2909" w:rsidRDefault="00BD2909" w:rsidP="00A62C84">
      <w:pPr>
        <w:pStyle w:val="paragraph"/>
        <w:numPr>
          <w:ilvl w:val="0"/>
          <w:numId w:val="1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List and explain any acronyms and abbreviations used in the dissertation.</w:t>
      </w:r>
      <w:r w:rsidRPr="00BD2909">
        <w:rPr>
          <w:rStyle w:val="eop"/>
          <w:rFonts w:ascii="Aptos" w:hAnsi="Aptos" w:cs="Arial"/>
          <w:sz w:val="22"/>
          <w:szCs w:val="22"/>
        </w:rPr>
        <w:t> </w:t>
      </w:r>
    </w:p>
    <w:p w14:paraId="2221CBA8" w14:textId="77777777" w:rsidR="00BD2909" w:rsidRPr="00BD2909" w:rsidRDefault="00BD2909" w:rsidP="00A62C84">
      <w:pPr>
        <w:pStyle w:val="paragraph"/>
        <w:numPr>
          <w:ilvl w:val="0"/>
          <w:numId w:val="1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Ensure that readers can easily understand and refer back to these terms as they read through your work.</w:t>
      </w:r>
      <w:r w:rsidRPr="00BD2909">
        <w:rPr>
          <w:rStyle w:val="eop"/>
          <w:rFonts w:ascii="Aptos" w:hAnsi="Aptos" w:cs="Arial"/>
          <w:sz w:val="22"/>
          <w:szCs w:val="22"/>
        </w:rPr>
        <w:t> </w:t>
      </w:r>
    </w:p>
    <w:p w14:paraId="4BC66D2F" w14:textId="5B317F6B"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37251851" w14:textId="77777777" w:rsidR="00751D6B" w:rsidRDefault="00751D6B" w:rsidP="00BD2909">
      <w:pPr>
        <w:pStyle w:val="paragraph"/>
        <w:spacing w:before="0" w:beforeAutospacing="0" w:after="0" w:afterAutospacing="0" w:line="360" w:lineRule="auto"/>
        <w:textAlignment w:val="baseline"/>
        <w:rPr>
          <w:rStyle w:val="normaltextrun"/>
          <w:rFonts w:ascii="Aptos" w:hAnsi="Aptos" w:cs="Arial"/>
          <w:color w:val="0F4761"/>
        </w:rPr>
      </w:pPr>
    </w:p>
    <w:p w14:paraId="4003BE34" w14:textId="77777777" w:rsidR="00751D6B" w:rsidRDefault="00751D6B" w:rsidP="00BD2909">
      <w:pPr>
        <w:pStyle w:val="paragraph"/>
        <w:spacing w:before="0" w:beforeAutospacing="0" w:after="0" w:afterAutospacing="0" w:line="360" w:lineRule="auto"/>
        <w:textAlignment w:val="baseline"/>
        <w:rPr>
          <w:rStyle w:val="normaltextrun"/>
          <w:rFonts w:ascii="Aptos" w:hAnsi="Aptos" w:cs="Arial"/>
          <w:color w:val="0F4761"/>
        </w:rPr>
      </w:pPr>
    </w:p>
    <w:p w14:paraId="48706E0A" w14:textId="77777777" w:rsidR="00751D6B" w:rsidRDefault="00751D6B" w:rsidP="00BD2909">
      <w:pPr>
        <w:pStyle w:val="paragraph"/>
        <w:spacing w:before="0" w:beforeAutospacing="0" w:after="0" w:afterAutospacing="0" w:line="360" w:lineRule="auto"/>
        <w:textAlignment w:val="baseline"/>
        <w:rPr>
          <w:rStyle w:val="normaltextrun"/>
          <w:rFonts w:ascii="Aptos" w:hAnsi="Aptos" w:cs="Arial"/>
          <w:color w:val="0F4761"/>
        </w:rPr>
      </w:pPr>
    </w:p>
    <w:p w14:paraId="738C4693" w14:textId="77777777" w:rsidR="002C6FDE" w:rsidRDefault="002C6FDE" w:rsidP="00BD2909">
      <w:pPr>
        <w:pStyle w:val="paragraph"/>
        <w:spacing w:before="0" w:beforeAutospacing="0" w:after="0" w:afterAutospacing="0" w:line="360" w:lineRule="auto"/>
        <w:textAlignment w:val="baseline"/>
        <w:rPr>
          <w:rStyle w:val="normaltextrun"/>
          <w:rFonts w:ascii="Aptos" w:hAnsi="Aptos" w:cs="Arial"/>
          <w:color w:val="0F4761"/>
        </w:rPr>
      </w:pPr>
    </w:p>
    <w:p w14:paraId="2A6B47A5" w14:textId="77777777" w:rsidR="002C6FDE" w:rsidRDefault="002C6FDE" w:rsidP="00BD2909">
      <w:pPr>
        <w:pStyle w:val="paragraph"/>
        <w:spacing w:before="0" w:beforeAutospacing="0" w:after="0" w:afterAutospacing="0" w:line="360" w:lineRule="auto"/>
        <w:textAlignment w:val="baseline"/>
        <w:rPr>
          <w:rStyle w:val="normaltextrun"/>
          <w:rFonts w:ascii="Aptos" w:hAnsi="Aptos" w:cs="Arial"/>
          <w:color w:val="0F4761"/>
        </w:rPr>
      </w:pPr>
    </w:p>
    <w:p w14:paraId="165773A7" w14:textId="6AA49EE4"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1.3 Rationale for Research (250 words approx.)</w:t>
      </w:r>
      <w:r w:rsidRPr="00BD2909">
        <w:rPr>
          <w:rStyle w:val="eop"/>
          <w:rFonts w:ascii="Aptos" w:hAnsi="Aptos" w:cs="Arial"/>
          <w:color w:val="0F4761"/>
        </w:rPr>
        <w:t> </w:t>
      </w:r>
    </w:p>
    <w:p w14:paraId="33FC7D66" w14:textId="77777777" w:rsidR="00BD2909" w:rsidRPr="00BD2909" w:rsidRDefault="00BD2909" w:rsidP="00A62C84">
      <w:pPr>
        <w:pStyle w:val="paragraph"/>
        <w:numPr>
          <w:ilvl w:val="0"/>
          <w:numId w:val="16"/>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Purpose of the Research:</w:t>
      </w:r>
      <w:r w:rsidRPr="00BD2909">
        <w:rPr>
          <w:rStyle w:val="eop"/>
          <w:rFonts w:ascii="Aptos" w:hAnsi="Aptos" w:cs="Arial"/>
          <w:sz w:val="22"/>
          <w:szCs w:val="22"/>
        </w:rPr>
        <w:t> </w:t>
      </w:r>
    </w:p>
    <w:p w14:paraId="78638094" w14:textId="77777777" w:rsidR="00BD2909" w:rsidRPr="00BD2909" w:rsidRDefault="00BD2909" w:rsidP="00A62C84">
      <w:pPr>
        <w:pStyle w:val="paragraph"/>
        <w:numPr>
          <w:ilvl w:val="0"/>
          <w:numId w:val="1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Provide a more detailed explanation of why you have chosen this particular topic.</w:t>
      </w:r>
      <w:r w:rsidRPr="00BD2909">
        <w:rPr>
          <w:rStyle w:val="eop"/>
          <w:rFonts w:ascii="Aptos" w:hAnsi="Aptos" w:cs="Arial"/>
          <w:sz w:val="22"/>
          <w:szCs w:val="22"/>
        </w:rPr>
        <w:t> </w:t>
      </w:r>
    </w:p>
    <w:p w14:paraId="1C489565" w14:textId="77777777" w:rsidR="00BD2909" w:rsidRDefault="00BD2909" w:rsidP="00A62C84">
      <w:pPr>
        <w:pStyle w:val="paragraph"/>
        <w:numPr>
          <w:ilvl w:val="0"/>
          <w:numId w:val="18"/>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BD2909">
        <w:rPr>
          <w:rStyle w:val="normaltextrun"/>
          <w:rFonts w:ascii="Aptos" w:hAnsi="Aptos" w:cs="Arial"/>
          <w:sz w:val="22"/>
          <w:szCs w:val="22"/>
        </w:rPr>
        <w:t>Discuss the broader significance of the research in the context of existing literature and current trends, highlighting its relevance to ongoing debates or issues.</w:t>
      </w:r>
      <w:r w:rsidRPr="00BD2909">
        <w:rPr>
          <w:rStyle w:val="eop"/>
          <w:rFonts w:ascii="Aptos" w:hAnsi="Aptos" w:cs="Arial"/>
          <w:sz w:val="22"/>
          <w:szCs w:val="22"/>
        </w:rPr>
        <w:t> </w:t>
      </w:r>
    </w:p>
    <w:p w14:paraId="33523F8D" w14:textId="77777777" w:rsidR="00EA3EBB" w:rsidRPr="00EA3EBB" w:rsidRDefault="00EA3EBB" w:rsidP="00EA3EBB">
      <w:pPr>
        <w:pStyle w:val="paragraph"/>
        <w:spacing w:line="360" w:lineRule="auto"/>
        <w:textAlignment w:val="baseline"/>
        <w:rPr>
          <w:rFonts w:ascii="Arial" w:hAnsi="Arial" w:cs="Arial"/>
          <w:b/>
          <w:bCs/>
          <w:sz w:val="22"/>
          <w:szCs w:val="22"/>
        </w:rPr>
      </w:pPr>
      <w:r w:rsidRPr="00EA3EBB">
        <w:rPr>
          <w:rFonts w:ascii="Arial" w:hAnsi="Arial" w:cs="Arial"/>
          <w:b/>
          <w:bCs/>
          <w:sz w:val="22"/>
          <w:szCs w:val="22"/>
        </w:rPr>
        <w:t>Rationale for Research</w:t>
      </w:r>
    </w:p>
    <w:p w14:paraId="62836961" w14:textId="395BA2D6" w:rsidR="009023A2" w:rsidRPr="00D51B0D" w:rsidRDefault="00016C1E" w:rsidP="00454209">
      <w:pPr>
        <w:pStyle w:val="paragraph"/>
        <w:spacing w:line="360" w:lineRule="auto"/>
        <w:textAlignment w:val="baseline"/>
        <w:rPr>
          <w:rFonts w:ascii="Arial" w:hAnsi="Arial" w:cs="Arial"/>
          <w:sz w:val="22"/>
          <w:szCs w:val="22"/>
        </w:rPr>
      </w:pPr>
      <w:r w:rsidRPr="00454209">
        <w:rPr>
          <w:rFonts w:ascii="Arial" w:hAnsi="Arial" w:cs="Arial"/>
          <w:sz w:val="22"/>
          <w:szCs w:val="22"/>
        </w:rPr>
        <w:t xml:space="preserve">This study aims to investigate the difficulties parents have in obtaining support services for autistic children in the UK. </w:t>
      </w:r>
      <w:r w:rsidR="00AC2C67" w:rsidRPr="00454209">
        <w:rPr>
          <w:rFonts w:ascii="Arial" w:hAnsi="Arial" w:cs="Arial"/>
          <w:sz w:val="22"/>
          <w:szCs w:val="22"/>
        </w:rPr>
        <w:t xml:space="preserve">An increasing amount of autism diagnoses and growing concern over the sufficiency of current support networks led to the selection of this issue. Many parents still struggle to navigate divided services in despite of legal attempts like the Equality Act 2010 and the Children and Families Act 2014. Current research emphasises physical gaps, a lack of understanding among professionals, and gaps in coordination across the social care, health, and education sectors. This study is important because it targets current </w:t>
      </w:r>
      <w:r w:rsidR="00AC2C67" w:rsidRPr="00454209">
        <w:rPr>
          <w:rFonts w:ascii="Arial" w:hAnsi="Arial" w:cs="Arial"/>
          <w:sz w:val="22"/>
          <w:szCs w:val="22"/>
        </w:rPr>
        <w:lastRenderedPageBreak/>
        <w:t>discussions about parental stress, structural flaws, and service accessibility. By pointing out areas that need work and suggesting proven strategies to improve assistance for families impacted by autism, it advances the fields of health and social care</w:t>
      </w:r>
      <w:r w:rsidR="003714F6" w:rsidRPr="00454209">
        <w:rPr>
          <w:rFonts w:ascii="Arial" w:hAnsi="Arial" w:cs="Arial"/>
          <w:sz w:val="22"/>
          <w:szCs w:val="22"/>
        </w:rPr>
        <w:t xml:space="preserve"> </w:t>
      </w:r>
      <w:r w:rsidR="007F5D17" w:rsidRPr="00454209">
        <w:rPr>
          <w:rFonts w:ascii="Arial" w:hAnsi="Arial" w:cs="Arial"/>
          <w:sz w:val="22"/>
          <w:szCs w:val="22"/>
        </w:rPr>
        <w:t>(NHS, 2022).</w:t>
      </w:r>
    </w:p>
    <w:p w14:paraId="2797FF43" w14:textId="77777777" w:rsidR="00BD2909" w:rsidRPr="00BD2909" w:rsidRDefault="00BD2909" w:rsidP="00A62C84">
      <w:pPr>
        <w:pStyle w:val="paragraph"/>
        <w:numPr>
          <w:ilvl w:val="0"/>
          <w:numId w:val="19"/>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Identified Problems and Research Gaps:</w:t>
      </w:r>
      <w:r w:rsidRPr="00BD2909">
        <w:rPr>
          <w:rStyle w:val="eop"/>
          <w:rFonts w:ascii="Aptos" w:hAnsi="Aptos" w:cs="Arial"/>
          <w:sz w:val="22"/>
          <w:szCs w:val="22"/>
        </w:rPr>
        <w:t> </w:t>
      </w:r>
    </w:p>
    <w:p w14:paraId="0D287054" w14:textId="77777777" w:rsidR="00BD2909" w:rsidRPr="00BD2909" w:rsidRDefault="00BD2909" w:rsidP="00A62C84">
      <w:pPr>
        <w:pStyle w:val="paragraph"/>
        <w:numPr>
          <w:ilvl w:val="0"/>
          <w:numId w:val="2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Highlight specific issues or gaps in the current research that your dissertation aims to address.</w:t>
      </w:r>
      <w:r w:rsidRPr="00BD2909">
        <w:rPr>
          <w:rStyle w:val="eop"/>
          <w:rFonts w:ascii="Aptos" w:hAnsi="Aptos" w:cs="Arial"/>
          <w:sz w:val="22"/>
          <w:szCs w:val="22"/>
        </w:rPr>
        <w:t> </w:t>
      </w:r>
    </w:p>
    <w:p w14:paraId="636A08D3" w14:textId="77777777" w:rsidR="00BD2909" w:rsidRPr="00BD2909" w:rsidRDefault="00BD2909" w:rsidP="00A62C84">
      <w:pPr>
        <w:pStyle w:val="paragraph"/>
        <w:numPr>
          <w:ilvl w:val="0"/>
          <w:numId w:val="2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Explain how your research will contribute to filling these gaps or addressing these problems, providing a clear justification for your study.</w:t>
      </w:r>
      <w:r w:rsidRPr="00BD2909">
        <w:rPr>
          <w:rStyle w:val="eop"/>
          <w:rFonts w:ascii="Aptos" w:hAnsi="Aptos" w:cs="Arial"/>
          <w:sz w:val="22"/>
          <w:szCs w:val="22"/>
        </w:rPr>
        <w:t> </w:t>
      </w:r>
    </w:p>
    <w:p w14:paraId="40CD4AD5" w14:textId="77777777" w:rsidR="001D52E6" w:rsidRDefault="001D52E6" w:rsidP="00BD2909">
      <w:pPr>
        <w:pStyle w:val="paragraph"/>
        <w:spacing w:before="0" w:beforeAutospacing="0" w:after="0" w:afterAutospacing="0" w:line="360" w:lineRule="auto"/>
        <w:ind w:left="1080"/>
        <w:textAlignment w:val="baseline"/>
        <w:rPr>
          <w:rStyle w:val="eop"/>
          <w:rFonts w:ascii="Aptos" w:hAnsi="Aptos" w:cs="Arial"/>
          <w:sz w:val="22"/>
          <w:szCs w:val="22"/>
        </w:rPr>
      </w:pPr>
    </w:p>
    <w:p w14:paraId="54F3745D" w14:textId="77777777" w:rsidR="00103E2C" w:rsidRDefault="00103E2C" w:rsidP="005666AB">
      <w:pPr>
        <w:pStyle w:val="paragraph"/>
        <w:spacing w:line="360" w:lineRule="auto"/>
        <w:ind w:left="1080"/>
        <w:textAlignment w:val="baseline"/>
        <w:rPr>
          <w:rFonts w:ascii="Arial" w:hAnsi="Arial" w:cs="Arial"/>
          <w:b/>
          <w:bCs/>
          <w:sz w:val="22"/>
          <w:szCs w:val="22"/>
        </w:rPr>
      </w:pPr>
      <w:r w:rsidRPr="00103E2C">
        <w:rPr>
          <w:rFonts w:ascii="Arial" w:hAnsi="Arial" w:cs="Arial"/>
          <w:b/>
          <w:bCs/>
          <w:sz w:val="22"/>
          <w:szCs w:val="22"/>
        </w:rPr>
        <w:t>Identified Problems and Research Gaps:</w:t>
      </w:r>
    </w:p>
    <w:p w14:paraId="59574FE4" w14:textId="14FFEA52" w:rsidR="007E4169" w:rsidRPr="00D43D29" w:rsidRDefault="006F420C" w:rsidP="00D43D29">
      <w:pPr>
        <w:pStyle w:val="paragraph"/>
        <w:spacing w:line="360" w:lineRule="auto"/>
        <w:ind w:left="1080"/>
        <w:textAlignment w:val="baseline"/>
        <w:rPr>
          <w:rStyle w:val="eop"/>
          <w:rFonts w:ascii="Arial" w:hAnsi="Arial" w:cs="Arial"/>
          <w:sz w:val="22"/>
          <w:szCs w:val="22"/>
        </w:rPr>
      </w:pPr>
      <w:r w:rsidRPr="006F420C">
        <w:rPr>
          <w:rFonts w:ascii="Arial" w:hAnsi="Arial" w:cs="Arial"/>
          <w:sz w:val="22"/>
          <w:szCs w:val="22"/>
        </w:rPr>
        <w:t>Autism is increasingly being seen as a problem in social care and public health, which is why this study was selected. With a primary focus on the UK, the project will investigate how families of autistic children encounter and use support networks, but it will also rely on worldwide viewpoints to gain comparative understanding. The literature on parents' lived experiences, particularly when it comes to obtaining UK-based therapies, is relatively insufficient, despite the fact that there is a wealth of research on autistic interventions and clinical results. Many of the research that are now available are either worldwide in scope or only concentrate on medical therapies, which leaves practice-related issues understudied. The dissertation seeks to close this gap by providing a more comprehensive knowledge of the difficulties families encounter, with practical consequences for the practice of health and social care.</w:t>
      </w:r>
      <w:r w:rsidR="00B2577D" w:rsidRPr="006F420C">
        <w:rPr>
          <w:rFonts w:ascii="Arial" w:hAnsi="Arial" w:cs="Arial"/>
          <w:sz w:val="22"/>
          <w:szCs w:val="22"/>
        </w:rPr>
        <w:t xml:space="preserve">(University of Birmingham, </w:t>
      </w:r>
      <w:proofErr w:type="spellStart"/>
      <w:r w:rsidR="00B2577D" w:rsidRPr="006F420C">
        <w:rPr>
          <w:rFonts w:ascii="Arial" w:hAnsi="Arial" w:cs="Arial"/>
          <w:sz w:val="22"/>
          <w:szCs w:val="22"/>
        </w:rPr>
        <w:t>n.d</w:t>
      </w:r>
      <w:proofErr w:type="spellEnd"/>
      <w:r>
        <w:rPr>
          <w:rFonts w:ascii="Arial" w:hAnsi="Arial" w:cs="Arial"/>
          <w:sz w:val="22"/>
          <w:szCs w:val="22"/>
        </w:rPr>
        <w:t>).</w:t>
      </w:r>
    </w:p>
    <w:p w14:paraId="03A1568E" w14:textId="77777777" w:rsidR="007E4169" w:rsidRDefault="007E4169" w:rsidP="00BD2909">
      <w:pPr>
        <w:pStyle w:val="paragraph"/>
        <w:spacing w:before="0" w:beforeAutospacing="0" w:after="0" w:afterAutospacing="0" w:line="360" w:lineRule="auto"/>
        <w:ind w:left="1080"/>
        <w:textAlignment w:val="baseline"/>
        <w:rPr>
          <w:rStyle w:val="eop"/>
          <w:rFonts w:ascii="Aptos" w:hAnsi="Aptos" w:cs="Arial"/>
          <w:sz w:val="22"/>
          <w:szCs w:val="22"/>
        </w:rPr>
      </w:pPr>
    </w:p>
    <w:p w14:paraId="75E17D56" w14:textId="1EBC96A9" w:rsidR="00BD2909" w:rsidRPr="00BD2909" w:rsidRDefault="00BD2909" w:rsidP="00BD2909">
      <w:pPr>
        <w:pStyle w:val="paragraph"/>
        <w:spacing w:before="0" w:beforeAutospacing="0" w:after="0" w:afterAutospacing="0" w:line="360" w:lineRule="auto"/>
        <w:ind w:left="1080"/>
        <w:textAlignment w:val="baseline"/>
        <w:rPr>
          <w:rFonts w:ascii="Aptos" w:hAnsi="Aptos" w:cs="Segoe UI"/>
          <w:sz w:val="16"/>
          <w:szCs w:val="16"/>
        </w:rPr>
      </w:pPr>
      <w:r w:rsidRPr="00BD2909">
        <w:rPr>
          <w:rStyle w:val="eop"/>
          <w:rFonts w:ascii="Aptos" w:hAnsi="Aptos" w:cs="Arial"/>
          <w:sz w:val="22"/>
          <w:szCs w:val="22"/>
        </w:rPr>
        <w:t> </w:t>
      </w:r>
    </w:p>
    <w:p w14:paraId="3F3A4EC7" w14:textId="77777777" w:rsidR="00E31B23" w:rsidRDefault="00E31B23" w:rsidP="00BD2909">
      <w:pPr>
        <w:pStyle w:val="paragraph"/>
        <w:spacing w:before="0" w:beforeAutospacing="0" w:after="0" w:afterAutospacing="0" w:line="360" w:lineRule="auto"/>
        <w:textAlignment w:val="baseline"/>
        <w:rPr>
          <w:rStyle w:val="normaltextrun"/>
          <w:rFonts w:ascii="Aptos" w:hAnsi="Aptos" w:cs="Arial"/>
          <w:color w:val="0F4761"/>
        </w:rPr>
      </w:pPr>
    </w:p>
    <w:p w14:paraId="3285D7DE" w14:textId="77777777" w:rsidR="00E31B23" w:rsidRDefault="00E31B23" w:rsidP="00BD2909">
      <w:pPr>
        <w:pStyle w:val="paragraph"/>
        <w:spacing w:before="0" w:beforeAutospacing="0" w:after="0" w:afterAutospacing="0" w:line="360" w:lineRule="auto"/>
        <w:textAlignment w:val="baseline"/>
        <w:rPr>
          <w:rStyle w:val="normaltextrun"/>
          <w:rFonts w:ascii="Aptos" w:hAnsi="Aptos" w:cs="Arial"/>
          <w:color w:val="0F4761"/>
        </w:rPr>
      </w:pPr>
    </w:p>
    <w:p w14:paraId="36844953" w14:textId="77777777" w:rsidR="00E31B23" w:rsidRDefault="00E31B23" w:rsidP="00BD2909">
      <w:pPr>
        <w:pStyle w:val="paragraph"/>
        <w:spacing w:before="0" w:beforeAutospacing="0" w:after="0" w:afterAutospacing="0" w:line="360" w:lineRule="auto"/>
        <w:textAlignment w:val="baseline"/>
        <w:rPr>
          <w:rStyle w:val="normaltextrun"/>
          <w:rFonts w:ascii="Aptos" w:hAnsi="Aptos" w:cs="Arial"/>
          <w:color w:val="0F4761"/>
        </w:rPr>
      </w:pPr>
    </w:p>
    <w:p w14:paraId="669241A7" w14:textId="53B7354A"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1.4 Aim and Objectives (250 words approx.)</w:t>
      </w:r>
      <w:r w:rsidRPr="00BD2909">
        <w:rPr>
          <w:rStyle w:val="eop"/>
          <w:rFonts w:ascii="Aptos" w:hAnsi="Aptos" w:cs="Arial"/>
          <w:color w:val="0F4761"/>
        </w:rPr>
        <w:t> </w:t>
      </w:r>
    </w:p>
    <w:p w14:paraId="13ED95C9" w14:textId="77777777" w:rsidR="00BD2909" w:rsidRPr="00BD2909" w:rsidRDefault="00BD2909" w:rsidP="00A62C84">
      <w:pPr>
        <w:pStyle w:val="paragraph"/>
        <w:numPr>
          <w:ilvl w:val="0"/>
          <w:numId w:val="22"/>
        </w:numPr>
        <w:tabs>
          <w:tab w:val="clear" w:pos="720"/>
          <w:tab w:val="num" w:pos="36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b/>
          <w:bCs/>
          <w:sz w:val="22"/>
          <w:szCs w:val="22"/>
        </w:rPr>
        <w:t>Research Aim:</w:t>
      </w:r>
      <w:r w:rsidRPr="00BD2909">
        <w:rPr>
          <w:rStyle w:val="eop"/>
          <w:rFonts w:ascii="Aptos" w:hAnsi="Aptos" w:cs="Arial"/>
          <w:sz w:val="22"/>
          <w:szCs w:val="22"/>
        </w:rPr>
        <w:t> </w:t>
      </w:r>
    </w:p>
    <w:p w14:paraId="1C980C00" w14:textId="77777777" w:rsidR="00BD2909" w:rsidRPr="00BD2909" w:rsidRDefault="00BD2909" w:rsidP="00A62C84">
      <w:pPr>
        <w:pStyle w:val="paragraph"/>
        <w:numPr>
          <w:ilvl w:val="0"/>
          <w:numId w:val="23"/>
        </w:numPr>
        <w:tabs>
          <w:tab w:val="clear" w:pos="720"/>
          <w:tab w:val="num" w:pos="360"/>
        </w:tabs>
        <w:spacing w:before="0" w:beforeAutospacing="0" w:after="0" w:afterAutospacing="0" w:line="360" w:lineRule="auto"/>
        <w:ind w:left="1440" w:firstLine="0"/>
        <w:textAlignment w:val="baseline"/>
        <w:rPr>
          <w:rFonts w:ascii="Aptos" w:hAnsi="Aptos" w:cs="Arial"/>
          <w:sz w:val="22"/>
          <w:szCs w:val="22"/>
        </w:rPr>
      </w:pPr>
      <w:r w:rsidRPr="00BD2909">
        <w:rPr>
          <w:rStyle w:val="normaltextrun"/>
          <w:rFonts w:ascii="Aptos" w:hAnsi="Aptos" w:cs="Arial"/>
          <w:sz w:val="22"/>
          <w:szCs w:val="22"/>
        </w:rPr>
        <w:t>Restate the overarching aim of your research as mentioned in your proposal, providing additional context if necessary.</w:t>
      </w:r>
      <w:r w:rsidRPr="00BD2909">
        <w:rPr>
          <w:rStyle w:val="eop"/>
          <w:rFonts w:ascii="Aptos" w:hAnsi="Aptos" w:cs="Arial"/>
          <w:sz w:val="22"/>
          <w:szCs w:val="22"/>
        </w:rPr>
        <w:t> </w:t>
      </w:r>
    </w:p>
    <w:p w14:paraId="10111686" w14:textId="77777777" w:rsidR="00BD2909" w:rsidRPr="00BD2909" w:rsidRDefault="00BD2909" w:rsidP="00A62C84">
      <w:pPr>
        <w:pStyle w:val="paragraph"/>
        <w:numPr>
          <w:ilvl w:val="0"/>
          <w:numId w:val="24"/>
        </w:numPr>
        <w:tabs>
          <w:tab w:val="clear" w:pos="720"/>
          <w:tab w:val="num" w:pos="36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b/>
          <w:bCs/>
          <w:sz w:val="22"/>
          <w:szCs w:val="22"/>
        </w:rPr>
        <w:lastRenderedPageBreak/>
        <w:t>Research Objectives:</w:t>
      </w:r>
      <w:r w:rsidRPr="00BD2909">
        <w:rPr>
          <w:rStyle w:val="eop"/>
          <w:rFonts w:ascii="Aptos" w:hAnsi="Aptos" w:cs="Arial"/>
          <w:sz w:val="22"/>
          <w:szCs w:val="22"/>
        </w:rPr>
        <w:t> </w:t>
      </w:r>
    </w:p>
    <w:p w14:paraId="7A99C0D5" w14:textId="77777777" w:rsidR="00BD2909" w:rsidRDefault="00BD2909" w:rsidP="00A62C84">
      <w:pPr>
        <w:pStyle w:val="paragraph"/>
        <w:numPr>
          <w:ilvl w:val="0"/>
          <w:numId w:val="25"/>
        </w:numPr>
        <w:tabs>
          <w:tab w:val="clear" w:pos="720"/>
          <w:tab w:val="num" w:pos="360"/>
        </w:tabs>
        <w:spacing w:before="0" w:beforeAutospacing="0" w:after="0" w:afterAutospacing="0" w:line="360" w:lineRule="auto"/>
        <w:ind w:left="1440" w:firstLine="0"/>
        <w:textAlignment w:val="baseline"/>
        <w:rPr>
          <w:rStyle w:val="eop"/>
          <w:rFonts w:ascii="Aptos" w:hAnsi="Aptos" w:cs="Arial"/>
          <w:sz w:val="22"/>
          <w:szCs w:val="22"/>
        </w:rPr>
      </w:pPr>
      <w:r w:rsidRPr="00BD2909">
        <w:rPr>
          <w:rStyle w:val="normaltextrun"/>
          <w:rFonts w:ascii="Aptos" w:hAnsi="Aptos" w:cs="Arial"/>
          <w:sz w:val="22"/>
          <w:szCs w:val="22"/>
        </w:rPr>
        <w:t xml:space="preserve">List the specific objectives that will help achieve the research aim. You will copy and paste this information from your </w:t>
      </w:r>
      <w:r w:rsidRPr="00BD2909">
        <w:rPr>
          <w:rStyle w:val="normaltextrun"/>
          <w:rFonts w:ascii="Aptos" w:hAnsi="Aptos" w:cs="Arial"/>
          <w:b/>
          <w:bCs/>
          <w:sz w:val="22"/>
          <w:szCs w:val="22"/>
        </w:rPr>
        <w:t>research proposal.</w:t>
      </w:r>
      <w:r w:rsidRPr="00BD2909">
        <w:rPr>
          <w:rStyle w:val="eop"/>
          <w:rFonts w:ascii="Aptos" w:hAnsi="Aptos" w:cs="Arial"/>
          <w:sz w:val="22"/>
          <w:szCs w:val="22"/>
        </w:rPr>
        <w:t> </w:t>
      </w:r>
    </w:p>
    <w:p w14:paraId="750FCE62" w14:textId="77777777" w:rsidR="0050208F" w:rsidRDefault="0050208F" w:rsidP="0050208F">
      <w:pPr>
        <w:pStyle w:val="paragraph"/>
        <w:spacing w:line="360" w:lineRule="auto"/>
        <w:textAlignment w:val="baseline"/>
        <w:rPr>
          <w:rFonts w:ascii="Arial" w:hAnsi="Arial" w:cs="Arial"/>
          <w:b/>
          <w:bCs/>
          <w:sz w:val="22"/>
          <w:szCs w:val="22"/>
        </w:rPr>
      </w:pPr>
    </w:p>
    <w:p w14:paraId="57F4D4D7" w14:textId="77777777" w:rsidR="000D6412" w:rsidRDefault="000D6412" w:rsidP="0050208F">
      <w:pPr>
        <w:pStyle w:val="paragraph"/>
        <w:spacing w:line="360" w:lineRule="auto"/>
        <w:textAlignment w:val="baseline"/>
        <w:rPr>
          <w:rFonts w:ascii="Arial" w:hAnsi="Arial" w:cs="Arial"/>
          <w:b/>
          <w:bCs/>
          <w:sz w:val="22"/>
          <w:szCs w:val="22"/>
        </w:rPr>
      </w:pPr>
    </w:p>
    <w:p w14:paraId="5576ADA1" w14:textId="77777777" w:rsidR="00955098" w:rsidRPr="00454209" w:rsidRDefault="007F392C" w:rsidP="00454209">
      <w:pPr>
        <w:pStyle w:val="paragraph"/>
        <w:spacing w:line="360" w:lineRule="auto"/>
        <w:textAlignment w:val="baseline"/>
        <w:rPr>
          <w:rFonts w:ascii="Arial" w:hAnsi="Arial" w:cs="Arial"/>
          <w:sz w:val="22"/>
          <w:szCs w:val="22"/>
        </w:rPr>
      </w:pPr>
      <w:r w:rsidRPr="0050208F">
        <w:rPr>
          <w:rFonts w:ascii="Arial" w:hAnsi="Arial" w:cs="Arial"/>
          <w:b/>
          <w:bCs/>
          <w:sz w:val="22"/>
          <w:szCs w:val="22"/>
        </w:rPr>
        <w:t xml:space="preserve">Aim and </w:t>
      </w:r>
      <w:r w:rsidR="0050208F" w:rsidRPr="0050208F">
        <w:rPr>
          <w:rFonts w:ascii="Arial" w:hAnsi="Arial" w:cs="Arial"/>
          <w:b/>
          <w:bCs/>
          <w:sz w:val="22"/>
          <w:szCs w:val="22"/>
        </w:rPr>
        <w:t>Objectives</w:t>
      </w:r>
      <w:r w:rsidRPr="007F392C">
        <w:rPr>
          <w:rFonts w:cs="Arial"/>
          <w:sz w:val="22"/>
          <w:szCs w:val="22"/>
        </w:rPr>
        <w:br/>
      </w:r>
      <w:r w:rsidRPr="007F392C">
        <w:rPr>
          <w:rFonts w:cs="Arial"/>
        </w:rPr>
        <w:br/>
      </w:r>
      <w:r w:rsidRPr="00454209">
        <w:rPr>
          <w:rFonts w:ascii="Arial" w:hAnsi="Arial" w:cs="Arial"/>
          <w:sz w:val="22"/>
          <w:szCs w:val="22"/>
        </w:rPr>
        <w:t>Investigating the difficulties parents of children with autism spectrum disorder (ASD) encounter in obtaining health, educational, and social care support services in the UK is the main goal of this study. The goal of this research is to present a thorough knowledge of the social, economic, and structural obstacles that prevent people from accessing the right services. Parents frequently face scattered systems, uneven regional supply, and a lack of coordinated care, even in the face of national policies and legal frameworks designed to foster inclusion and equitable access. The research aims to advocate for better support frameworks that are suited to the requirements of families affected by autism and to inform more efficient service delivery by examining these challenges from a parental viewpoint</w:t>
      </w:r>
      <w:r w:rsidR="000D6412" w:rsidRPr="00454209">
        <w:rPr>
          <w:rFonts w:ascii="Arial" w:hAnsi="Arial" w:cs="Arial"/>
          <w:sz w:val="22"/>
          <w:szCs w:val="22"/>
        </w:rPr>
        <w:t xml:space="preserve"> </w:t>
      </w:r>
      <w:r w:rsidR="00E43465" w:rsidRPr="00454209">
        <w:rPr>
          <w:rFonts w:ascii="Arial" w:hAnsi="Arial" w:cs="Arial"/>
          <w:sz w:val="22"/>
          <w:szCs w:val="22"/>
        </w:rPr>
        <w:t>(NASET, 2008)</w:t>
      </w:r>
      <w:r w:rsidR="00955098" w:rsidRPr="00454209">
        <w:rPr>
          <w:rFonts w:ascii="Arial" w:hAnsi="Arial" w:cs="Arial"/>
          <w:sz w:val="22"/>
          <w:szCs w:val="22"/>
        </w:rPr>
        <w:t>.</w:t>
      </w:r>
    </w:p>
    <w:p w14:paraId="3ACA2E19" w14:textId="58B93D6F" w:rsidR="00D73DD9" w:rsidRPr="00454209" w:rsidRDefault="00D73DD9" w:rsidP="00454209">
      <w:pPr>
        <w:pStyle w:val="paragraph"/>
        <w:spacing w:line="360" w:lineRule="auto"/>
        <w:textAlignment w:val="baseline"/>
        <w:rPr>
          <w:rFonts w:ascii="Arial" w:hAnsi="Arial" w:cs="Arial"/>
          <w:b/>
          <w:bCs/>
          <w:sz w:val="22"/>
          <w:szCs w:val="22"/>
        </w:rPr>
      </w:pPr>
      <w:r w:rsidRPr="00454209">
        <w:rPr>
          <w:rFonts w:ascii="Arial" w:hAnsi="Arial" w:cs="Arial"/>
          <w:b/>
          <w:bCs/>
          <w:sz w:val="22"/>
          <w:szCs w:val="22"/>
        </w:rPr>
        <w:t>Research Objectives:</w:t>
      </w:r>
    </w:p>
    <w:p w14:paraId="14929012" w14:textId="7BC4CBEC" w:rsidR="007F392C" w:rsidRPr="00454209" w:rsidRDefault="009A2F22" w:rsidP="00454209">
      <w:pPr>
        <w:pStyle w:val="paragraph"/>
        <w:spacing w:line="360" w:lineRule="auto"/>
        <w:textAlignment w:val="baseline"/>
        <w:rPr>
          <w:rStyle w:val="eop"/>
          <w:rFonts w:ascii="Arial" w:hAnsi="Arial" w:cs="Arial"/>
          <w:sz w:val="22"/>
          <w:szCs w:val="22"/>
        </w:rPr>
      </w:pPr>
      <w:r w:rsidRPr="00454209">
        <w:rPr>
          <w:rFonts w:ascii="Arial" w:hAnsi="Arial" w:cs="Arial"/>
          <w:b/>
          <w:bCs/>
          <w:sz w:val="22"/>
          <w:szCs w:val="22"/>
        </w:rPr>
        <w:t>Objectives 1</w:t>
      </w:r>
      <w:r w:rsidR="00660CA2" w:rsidRPr="00454209">
        <w:rPr>
          <w:rFonts w:ascii="Arial" w:hAnsi="Arial" w:cs="Arial"/>
          <w:sz w:val="22"/>
          <w:szCs w:val="22"/>
        </w:rPr>
        <w:t>:</w:t>
      </w:r>
      <w:r w:rsidRPr="00454209">
        <w:rPr>
          <w:rFonts w:ascii="Arial" w:hAnsi="Arial" w:cs="Arial"/>
          <w:sz w:val="22"/>
          <w:szCs w:val="22"/>
        </w:rPr>
        <w:t xml:space="preserve"> </w:t>
      </w:r>
      <w:r w:rsidR="005A55AF" w:rsidRPr="00454209">
        <w:rPr>
          <w:rFonts w:ascii="Arial" w:hAnsi="Arial" w:cs="Arial"/>
          <w:sz w:val="22"/>
          <w:szCs w:val="22"/>
        </w:rPr>
        <w:t>To identify and evaluate the variety of social care, health, and educational support services that are now offered to parents of autistic children in the United Kingdom.</w:t>
      </w:r>
      <w:r w:rsidR="005A55AF" w:rsidRPr="00454209">
        <w:rPr>
          <w:rFonts w:ascii="Arial" w:hAnsi="Arial" w:cs="Arial"/>
          <w:sz w:val="22"/>
          <w:szCs w:val="22"/>
        </w:rPr>
        <w:br/>
      </w:r>
      <w:r w:rsidR="005A55AF" w:rsidRPr="00454209">
        <w:rPr>
          <w:rFonts w:ascii="Arial" w:hAnsi="Arial" w:cs="Arial"/>
          <w:sz w:val="22"/>
          <w:szCs w:val="22"/>
        </w:rPr>
        <w:br/>
      </w:r>
      <w:r w:rsidR="00124B68" w:rsidRPr="00454209">
        <w:rPr>
          <w:rFonts w:ascii="Arial" w:hAnsi="Arial" w:cs="Arial"/>
          <w:b/>
          <w:bCs/>
          <w:sz w:val="22"/>
          <w:szCs w:val="22"/>
        </w:rPr>
        <w:t>Objective 2:</w:t>
      </w:r>
      <w:r w:rsidR="00660CA2" w:rsidRPr="00454209">
        <w:rPr>
          <w:rFonts w:ascii="Arial" w:hAnsi="Arial" w:cs="Arial"/>
          <w:sz w:val="22"/>
          <w:szCs w:val="22"/>
        </w:rPr>
        <w:t>T</w:t>
      </w:r>
      <w:r w:rsidR="005A55AF" w:rsidRPr="00454209">
        <w:rPr>
          <w:rFonts w:ascii="Arial" w:hAnsi="Arial" w:cs="Arial"/>
          <w:sz w:val="22"/>
          <w:szCs w:val="22"/>
        </w:rPr>
        <w:t>o investigate the main obstacles parents have when trying to obtain these services, such as poor agency-to-agency communication, social stigma, financial limitations, and physical differences in service delivery.</w:t>
      </w:r>
      <w:r w:rsidR="005A55AF" w:rsidRPr="00454209">
        <w:rPr>
          <w:rFonts w:ascii="Arial" w:hAnsi="Arial" w:cs="Arial"/>
          <w:sz w:val="22"/>
          <w:szCs w:val="22"/>
        </w:rPr>
        <w:br/>
      </w:r>
      <w:r w:rsidR="005A55AF" w:rsidRPr="00454209">
        <w:rPr>
          <w:rFonts w:ascii="Arial" w:hAnsi="Arial" w:cs="Arial"/>
          <w:sz w:val="22"/>
          <w:szCs w:val="22"/>
        </w:rPr>
        <w:br/>
      </w:r>
      <w:r w:rsidR="00124B68" w:rsidRPr="00454209">
        <w:rPr>
          <w:rFonts w:ascii="Arial" w:hAnsi="Arial" w:cs="Arial"/>
          <w:b/>
          <w:bCs/>
          <w:sz w:val="22"/>
          <w:szCs w:val="22"/>
        </w:rPr>
        <w:t>Objective 3</w:t>
      </w:r>
      <w:r w:rsidR="00124B68" w:rsidRPr="00454209">
        <w:rPr>
          <w:rFonts w:ascii="Arial" w:hAnsi="Arial" w:cs="Arial"/>
          <w:sz w:val="22"/>
          <w:szCs w:val="22"/>
        </w:rPr>
        <w:t>:To</w:t>
      </w:r>
      <w:r w:rsidR="005A55AF" w:rsidRPr="00454209">
        <w:rPr>
          <w:rFonts w:ascii="Arial" w:hAnsi="Arial" w:cs="Arial"/>
          <w:sz w:val="22"/>
          <w:szCs w:val="22"/>
        </w:rPr>
        <w:t xml:space="preserve"> assess how well the current frameworks for assistance and policies suit the requirements of parents, emphasising any notable shortcomings, conflicts, or areas in need of development.</w:t>
      </w:r>
      <w:r w:rsidR="005A55AF" w:rsidRPr="00454209">
        <w:rPr>
          <w:rFonts w:ascii="Arial" w:hAnsi="Arial" w:cs="Arial"/>
          <w:sz w:val="22"/>
          <w:szCs w:val="22"/>
        </w:rPr>
        <w:br/>
      </w:r>
      <w:r w:rsidR="005A55AF" w:rsidRPr="00454209">
        <w:rPr>
          <w:rFonts w:ascii="Arial" w:hAnsi="Arial" w:cs="Arial"/>
          <w:sz w:val="22"/>
          <w:szCs w:val="22"/>
        </w:rPr>
        <w:br/>
      </w:r>
      <w:r w:rsidR="009A38A5" w:rsidRPr="00454209">
        <w:rPr>
          <w:rFonts w:ascii="Arial" w:hAnsi="Arial" w:cs="Arial"/>
          <w:b/>
          <w:bCs/>
          <w:sz w:val="22"/>
          <w:szCs w:val="22"/>
        </w:rPr>
        <w:t>O</w:t>
      </w:r>
      <w:r w:rsidR="000D2AD2" w:rsidRPr="00454209">
        <w:rPr>
          <w:rFonts w:ascii="Arial" w:hAnsi="Arial" w:cs="Arial"/>
          <w:b/>
          <w:bCs/>
          <w:sz w:val="22"/>
          <w:szCs w:val="22"/>
        </w:rPr>
        <w:t>bjective 4</w:t>
      </w:r>
      <w:r w:rsidR="000D2AD2" w:rsidRPr="00454209">
        <w:rPr>
          <w:rFonts w:ascii="Arial" w:hAnsi="Arial" w:cs="Arial"/>
          <w:sz w:val="22"/>
          <w:szCs w:val="22"/>
        </w:rPr>
        <w:t>:T</w:t>
      </w:r>
      <w:r w:rsidR="005A55AF" w:rsidRPr="00454209">
        <w:rPr>
          <w:rFonts w:ascii="Arial" w:hAnsi="Arial" w:cs="Arial"/>
          <w:sz w:val="22"/>
          <w:szCs w:val="22"/>
        </w:rPr>
        <w:t>o make evidence-based suggestions for increasing support service coordination and access, such as integrated service delivery models, changes to laws, and public awareness campaigns meant to lessen stigma and increase knowledge of autism</w:t>
      </w:r>
      <w:r w:rsidR="00955098" w:rsidRPr="00454209">
        <w:rPr>
          <w:rFonts w:ascii="Arial" w:hAnsi="Arial" w:cs="Arial"/>
          <w:sz w:val="22"/>
          <w:szCs w:val="22"/>
        </w:rPr>
        <w:t xml:space="preserve"> </w:t>
      </w:r>
      <w:r w:rsidR="00374FC9" w:rsidRPr="00454209">
        <w:rPr>
          <w:rFonts w:ascii="Arial" w:hAnsi="Arial" w:cs="Arial"/>
          <w:sz w:val="22"/>
          <w:szCs w:val="22"/>
        </w:rPr>
        <w:t>(de Belen et al., 2020).</w:t>
      </w:r>
    </w:p>
    <w:p w14:paraId="0845B9ED" w14:textId="77777777" w:rsidR="007F392C" w:rsidRDefault="007F392C" w:rsidP="002F73AE">
      <w:pPr>
        <w:pStyle w:val="paragraph"/>
        <w:spacing w:before="0" w:beforeAutospacing="0" w:after="0" w:afterAutospacing="0" w:line="360" w:lineRule="auto"/>
        <w:textAlignment w:val="baseline"/>
        <w:rPr>
          <w:rStyle w:val="eop"/>
          <w:rFonts w:ascii="Aptos" w:hAnsi="Aptos" w:cs="Arial"/>
          <w:sz w:val="22"/>
          <w:szCs w:val="22"/>
        </w:rPr>
      </w:pPr>
    </w:p>
    <w:p w14:paraId="21DF43B1" w14:textId="77777777" w:rsidR="007F392C" w:rsidRDefault="007F392C" w:rsidP="002F73AE">
      <w:pPr>
        <w:pStyle w:val="paragraph"/>
        <w:spacing w:before="0" w:beforeAutospacing="0" w:after="0" w:afterAutospacing="0" w:line="360" w:lineRule="auto"/>
        <w:textAlignment w:val="baseline"/>
        <w:rPr>
          <w:rStyle w:val="eop"/>
          <w:rFonts w:ascii="Aptos" w:hAnsi="Aptos" w:cs="Arial"/>
          <w:sz w:val="22"/>
          <w:szCs w:val="22"/>
        </w:rPr>
      </w:pPr>
    </w:p>
    <w:p w14:paraId="3560AB6E" w14:textId="77777777" w:rsidR="007F392C" w:rsidRDefault="007F392C" w:rsidP="007F392C">
      <w:pPr>
        <w:pStyle w:val="paragraph"/>
        <w:spacing w:before="0" w:beforeAutospacing="0" w:after="0" w:afterAutospacing="0" w:line="360" w:lineRule="auto"/>
        <w:textAlignment w:val="baseline"/>
        <w:rPr>
          <w:rStyle w:val="eop"/>
          <w:rFonts w:ascii="Aptos" w:hAnsi="Aptos" w:cs="Arial"/>
          <w:sz w:val="22"/>
          <w:szCs w:val="22"/>
        </w:rPr>
      </w:pPr>
    </w:p>
    <w:p w14:paraId="2B0134DF" w14:textId="77777777" w:rsidR="007F392C" w:rsidRDefault="007F392C" w:rsidP="007F392C">
      <w:pPr>
        <w:pStyle w:val="paragraph"/>
        <w:spacing w:before="0" w:beforeAutospacing="0" w:after="0" w:afterAutospacing="0" w:line="360" w:lineRule="auto"/>
        <w:textAlignment w:val="baseline"/>
        <w:rPr>
          <w:rFonts w:ascii="Aptos" w:hAnsi="Aptos" w:cs="Arial"/>
          <w:sz w:val="22"/>
          <w:szCs w:val="22"/>
        </w:rPr>
      </w:pPr>
    </w:p>
    <w:p w14:paraId="23A13ABF" w14:textId="77777777" w:rsidR="00D73DD9" w:rsidRDefault="00D73DD9" w:rsidP="007F392C">
      <w:pPr>
        <w:pStyle w:val="paragraph"/>
        <w:spacing w:before="0" w:beforeAutospacing="0" w:after="0" w:afterAutospacing="0" w:line="360" w:lineRule="auto"/>
        <w:textAlignment w:val="baseline"/>
        <w:rPr>
          <w:rFonts w:ascii="Aptos" w:hAnsi="Aptos" w:cs="Arial"/>
          <w:sz w:val="22"/>
          <w:szCs w:val="22"/>
        </w:rPr>
      </w:pPr>
    </w:p>
    <w:p w14:paraId="66E1549F" w14:textId="77777777" w:rsidR="00D73DD9" w:rsidRDefault="00D73DD9" w:rsidP="007F392C">
      <w:pPr>
        <w:pStyle w:val="paragraph"/>
        <w:spacing w:before="0" w:beforeAutospacing="0" w:after="0" w:afterAutospacing="0" w:line="360" w:lineRule="auto"/>
        <w:textAlignment w:val="baseline"/>
        <w:rPr>
          <w:rFonts w:ascii="Aptos" w:hAnsi="Aptos" w:cs="Arial"/>
          <w:sz w:val="22"/>
          <w:szCs w:val="22"/>
        </w:rPr>
      </w:pPr>
    </w:p>
    <w:p w14:paraId="65CB56F7" w14:textId="77777777" w:rsidR="00E31B23" w:rsidRDefault="00E31B23" w:rsidP="00BD2909">
      <w:pPr>
        <w:pStyle w:val="paragraph"/>
        <w:spacing w:before="0" w:beforeAutospacing="0" w:after="0" w:afterAutospacing="0" w:line="360" w:lineRule="auto"/>
        <w:textAlignment w:val="baseline"/>
        <w:rPr>
          <w:rStyle w:val="normaltextrun"/>
          <w:rFonts w:ascii="Aptos" w:hAnsi="Aptos" w:cs="Arial"/>
          <w:color w:val="0F4761"/>
        </w:rPr>
      </w:pPr>
    </w:p>
    <w:p w14:paraId="4FCBBEC2" w14:textId="63FC6C15" w:rsidR="00BD2909" w:rsidRPr="00BD2909" w:rsidRDefault="00BD2909" w:rsidP="00BD2909">
      <w:pPr>
        <w:pStyle w:val="paragraph"/>
        <w:spacing w:before="0" w:beforeAutospacing="0" w:after="0" w:afterAutospacing="0" w:line="360" w:lineRule="auto"/>
        <w:textAlignment w:val="baseline"/>
        <w:rPr>
          <w:rFonts w:ascii="Aptos" w:hAnsi="Aptos" w:cs="Segoe UI"/>
          <w:color w:val="0F4761"/>
          <w:sz w:val="16"/>
          <w:szCs w:val="16"/>
        </w:rPr>
      </w:pPr>
      <w:r w:rsidRPr="00BD2909">
        <w:rPr>
          <w:rStyle w:val="normaltextrun"/>
          <w:rFonts w:ascii="Aptos" w:hAnsi="Aptos" w:cs="Arial"/>
          <w:color w:val="0F4761"/>
        </w:rPr>
        <w:t>1.5 Conclusion (150 words approx.)</w:t>
      </w:r>
      <w:r w:rsidRPr="00BD2909">
        <w:rPr>
          <w:rStyle w:val="eop"/>
          <w:rFonts w:ascii="Aptos" w:hAnsi="Aptos" w:cs="Arial"/>
          <w:color w:val="0F4761"/>
        </w:rPr>
        <w:t> </w:t>
      </w:r>
    </w:p>
    <w:p w14:paraId="5661EB6C" w14:textId="77777777" w:rsidR="00BD2909" w:rsidRPr="00BD2909" w:rsidRDefault="00BD2909" w:rsidP="00A62C84">
      <w:pPr>
        <w:pStyle w:val="paragraph"/>
        <w:numPr>
          <w:ilvl w:val="0"/>
          <w:numId w:val="26"/>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Summary of Chapter 1:</w:t>
      </w:r>
      <w:r w:rsidRPr="00BD2909">
        <w:rPr>
          <w:rStyle w:val="eop"/>
          <w:rFonts w:ascii="Aptos" w:hAnsi="Aptos" w:cs="Arial"/>
          <w:sz w:val="22"/>
          <w:szCs w:val="22"/>
        </w:rPr>
        <w:t> </w:t>
      </w:r>
    </w:p>
    <w:p w14:paraId="05916B00" w14:textId="77777777" w:rsidR="00BD2909" w:rsidRPr="00BD2909" w:rsidRDefault="00BD2909" w:rsidP="00A62C84">
      <w:pPr>
        <w:pStyle w:val="paragraph"/>
        <w:numPr>
          <w:ilvl w:val="0"/>
          <w:numId w:val="2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Recap the main points covered in the introduction chapter.</w:t>
      </w:r>
      <w:r w:rsidRPr="00BD2909">
        <w:rPr>
          <w:rStyle w:val="eop"/>
          <w:rFonts w:ascii="Aptos" w:hAnsi="Aptos" w:cs="Arial"/>
          <w:sz w:val="22"/>
          <w:szCs w:val="22"/>
        </w:rPr>
        <w:t> </w:t>
      </w:r>
    </w:p>
    <w:p w14:paraId="36C28D88" w14:textId="77777777" w:rsidR="00BD2909" w:rsidRPr="00BD2909" w:rsidRDefault="00BD2909" w:rsidP="00A62C84">
      <w:pPr>
        <w:pStyle w:val="paragraph"/>
        <w:numPr>
          <w:ilvl w:val="0"/>
          <w:numId w:val="2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BD2909">
        <w:rPr>
          <w:rStyle w:val="normaltextrun"/>
          <w:rFonts w:ascii="Aptos" w:hAnsi="Aptos" w:cs="Arial"/>
          <w:sz w:val="22"/>
          <w:szCs w:val="22"/>
        </w:rPr>
        <w:t>Reinforce the importance of the research aim and objectives. </w:t>
      </w:r>
      <w:r w:rsidRPr="00BD2909">
        <w:rPr>
          <w:rStyle w:val="eop"/>
          <w:rFonts w:ascii="Aptos" w:hAnsi="Aptos" w:cs="Arial"/>
          <w:sz w:val="22"/>
          <w:szCs w:val="22"/>
        </w:rPr>
        <w:t> </w:t>
      </w:r>
    </w:p>
    <w:p w14:paraId="60BC6C87" w14:textId="77777777" w:rsidR="00BD2909" w:rsidRPr="00BD2909" w:rsidRDefault="00BD2909" w:rsidP="00A62C84">
      <w:pPr>
        <w:pStyle w:val="paragraph"/>
        <w:numPr>
          <w:ilvl w:val="0"/>
          <w:numId w:val="29"/>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BD2909">
        <w:rPr>
          <w:rStyle w:val="normaltextrun"/>
          <w:rFonts w:ascii="Aptos" w:hAnsi="Aptos" w:cs="Arial"/>
          <w:b/>
          <w:bCs/>
          <w:sz w:val="22"/>
          <w:szCs w:val="22"/>
        </w:rPr>
        <w:t>Signposting to Chapter 2:</w:t>
      </w:r>
      <w:r w:rsidRPr="00BD2909">
        <w:rPr>
          <w:rStyle w:val="eop"/>
          <w:rFonts w:ascii="Aptos" w:hAnsi="Aptos" w:cs="Arial"/>
          <w:sz w:val="22"/>
          <w:szCs w:val="22"/>
        </w:rPr>
        <w:t> </w:t>
      </w:r>
    </w:p>
    <w:p w14:paraId="379C53E1" w14:textId="1614A85C" w:rsidR="00BD2909" w:rsidRDefault="00BD2909" w:rsidP="00A62C84">
      <w:pPr>
        <w:pStyle w:val="paragraph"/>
        <w:numPr>
          <w:ilvl w:val="0"/>
          <w:numId w:val="30"/>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BD2909">
        <w:rPr>
          <w:rStyle w:val="normaltextrun"/>
          <w:rFonts w:ascii="Aptos" w:hAnsi="Aptos" w:cs="Arial"/>
          <w:sz w:val="22"/>
          <w:szCs w:val="22"/>
        </w:rPr>
        <w:t xml:space="preserve">Briefly introduce the next </w:t>
      </w:r>
      <w:r w:rsidR="0013256D" w:rsidRPr="00BD2909">
        <w:rPr>
          <w:rStyle w:val="normaltextrun"/>
          <w:rFonts w:ascii="Aptos" w:hAnsi="Aptos" w:cs="Arial"/>
          <w:sz w:val="22"/>
          <w:szCs w:val="22"/>
        </w:rPr>
        <w:t>chapter and</w:t>
      </w:r>
      <w:r w:rsidRPr="00BD2909">
        <w:rPr>
          <w:rStyle w:val="normaltextrun"/>
          <w:rFonts w:ascii="Aptos" w:hAnsi="Aptos" w:cs="Arial"/>
          <w:sz w:val="22"/>
          <w:szCs w:val="22"/>
        </w:rPr>
        <w:t xml:space="preserve"> explain its role in the dissertation.</w:t>
      </w:r>
      <w:r w:rsidRPr="00BD2909">
        <w:rPr>
          <w:rStyle w:val="eop"/>
          <w:rFonts w:ascii="Aptos" w:hAnsi="Aptos" w:cs="Arial"/>
          <w:sz w:val="22"/>
          <w:szCs w:val="22"/>
        </w:rPr>
        <w:t> </w:t>
      </w:r>
    </w:p>
    <w:p w14:paraId="629BE6B0" w14:textId="77777777" w:rsidR="00AE6F10" w:rsidRDefault="00AE6F10" w:rsidP="00AE6F10">
      <w:pPr>
        <w:pStyle w:val="paragraph"/>
        <w:spacing w:before="0" w:beforeAutospacing="0" w:after="0" w:afterAutospacing="0" w:line="360" w:lineRule="auto"/>
        <w:textAlignment w:val="baseline"/>
        <w:rPr>
          <w:rStyle w:val="eop"/>
          <w:rFonts w:ascii="Aptos" w:hAnsi="Aptos" w:cs="Arial"/>
          <w:sz w:val="22"/>
          <w:szCs w:val="22"/>
        </w:rPr>
      </w:pPr>
    </w:p>
    <w:p w14:paraId="3529027C" w14:textId="77777777" w:rsidR="003638CA" w:rsidRDefault="00D34CF0" w:rsidP="00D34CF0">
      <w:pPr>
        <w:pStyle w:val="paragraph"/>
        <w:spacing w:line="360" w:lineRule="auto"/>
        <w:textAlignment w:val="baseline"/>
        <w:rPr>
          <w:rFonts w:ascii="Arial" w:hAnsi="Arial" w:cs="Arial"/>
          <w:b/>
          <w:bCs/>
          <w:sz w:val="22"/>
          <w:szCs w:val="22"/>
        </w:rPr>
      </w:pPr>
      <w:r w:rsidRPr="003638CA">
        <w:rPr>
          <w:rFonts w:ascii="Arial" w:hAnsi="Arial" w:cs="Arial"/>
          <w:b/>
          <w:bCs/>
          <w:sz w:val="22"/>
          <w:szCs w:val="22"/>
        </w:rPr>
        <w:t>Conclus</w:t>
      </w:r>
      <w:r w:rsidR="003638CA" w:rsidRPr="003638CA">
        <w:rPr>
          <w:rFonts w:ascii="Arial" w:hAnsi="Arial" w:cs="Arial"/>
          <w:b/>
          <w:bCs/>
          <w:sz w:val="22"/>
          <w:szCs w:val="22"/>
        </w:rPr>
        <w:t>ion</w:t>
      </w:r>
    </w:p>
    <w:p w14:paraId="67921255" w14:textId="15C37036" w:rsidR="00AE6F10" w:rsidRPr="00454209" w:rsidRDefault="003638CA" w:rsidP="009C6BD7">
      <w:pPr>
        <w:pStyle w:val="paragraph"/>
        <w:spacing w:line="360" w:lineRule="auto"/>
        <w:textAlignment w:val="baseline"/>
        <w:rPr>
          <w:rStyle w:val="eop"/>
          <w:rFonts w:ascii="Arial" w:hAnsi="Arial" w:cs="Arial"/>
          <w:sz w:val="22"/>
          <w:szCs w:val="22"/>
        </w:rPr>
      </w:pPr>
      <w:r>
        <w:rPr>
          <w:rFonts w:ascii="Arial" w:hAnsi="Arial" w:cs="Arial"/>
          <w:sz w:val="22"/>
          <w:szCs w:val="22"/>
        </w:rPr>
        <w:t xml:space="preserve"> </w:t>
      </w:r>
      <w:r w:rsidR="00D34CF0" w:rsidRPr="00454209">
        <w:rPr>
          <w:rFonts w:ascii="Arial" w:hAnsi="Arial" w:cs="Arial"/>
          <w:sz w:val="22"/>
          <w:szCs w:val="22"/>
        </w:rPr>
        <w:t>As previously mentioned in this introduction chapter, the research's focus is on the difficulties parents of autistic children have when trying to access social care, education, and health support services in the United Kingdom. It demonstrated the topic's use, especially in view of an absence of policy and persistent service disparities. The research purpose was provided together with four specific objectives intended to direct the investigation, and key terms and phrases were specified to guarantee clarity. The justification emphasised the need for evidence-based service delivery changes and a lack of research explicitly addressing parental viewpoints. The project intends to support fair and efficient health and social care practices by filling up these gaps.</w:t>
      </w:r>
      <w:r w:rsidR="00767F05" w:rsidRPr="00454209">
        <w:rPr>
          <w:rFonts w:ascii="Arial" w:hAnsi="Arial" w:cs="Arial"/>
          <w:sz w:val="22"/>
          <w:szCs w:val="22"/>
          <w:lang w:eastAsia="en-GB"/>
        </w:rPr>
        <w:t xml:space="preserve"> </w:t>
      </w:r>
      <w:r w:rsidR="00767F05" w:rsidRPr="00454209">
        <w:rPr>
          <w:rFonts w:ascii="Arial" w:hAnsi="Arial" w:cs="Arial"/>
          <w:sz w:val="22"/>
          <w:szCs w:val="22"/>
        </w:rPr>
        <w:t xml:space="preserve">A critical analysis of the literature regarding autism, parental experiences, and service accessibility will be provided in the next chapter. In order to inform the analysis and assist the development of research findings, it will investigate previous studies, policy papers, and </w:t>
      </w:r>
      <w:r w:rsidR="009C6BD7" w:rsidRPr="00454209">
        <w:rPr>
          <w:rFonts w:ascii="Arial" w:hAnsi="Arial" w:cs="Arial"/>
          <w:sz w:val="22"/>
          <w:szCs w:val="22"/>
        </w:rPr>
        <w:t>ideas (</w:t>
      </w:r>
      <w:r w:rsidR="00387D7C" w:rsidRPr="00454209">
        <w:rPr>
          <w:rFonts w:ascii="Arial" w:hAnsi="Arial" w:cs="Arial"/>
          <w:sz w:val="22"/>
          <w:szCs w:val="22"/>
        </w:rPr>
        <w:t>Whitaker, 2002)</w:t>
      </w:r>
      <w:r w:rsidR="00CB5570" w:rsidRPr="00454209">
        <w:rPr>
          <w:rFonts w:ascii="Arial" w:hAnsi="Arial" w:cs="Arial"/>
          <w:sz w:val="22"/>
          <w:szCs w:val="22"/>
        </w:rPr>
        <w:t>.</w:t>
      </w:r>
    </w:p>
    <w:p w14:paraId="5BE4E8A3" w14:textId="77777777" w:rsidR="00AE6F10" w:rsidRPr="009C6BD7" w:rsidRDefault="00AE6F10" w:rsidP="009C6BD7">
      <w:pPr>
        <w:pStyle w:val="paragraph"/>
        <w:spacing w:before="0" w:beforeAutospacing="0" w:after="0" w:afterAutospacing="0" w:line="360" w:lineRule="auto"/>
        <w:textAlignment w:val="baseline"/>
        <w:rPr>
          <w:rFonts w:ascii="Arial" w:hAnsi="Arial" w:cs="Arial"/>
          <w:sz w:val="22"/>
          <w:szCs w:val="22"/>
        </w:rPr>
      </w:pPr>
    </w:p>
    <w:p w14:paraId="034ABA9B" w14:textId="77777777" w:rsidR="00BD2909" w:rsidRPr="009C6BD7" w:rsidRDefault="00BD2909" w:rsidP="009C6BD7">
      <w:pPr>
        <w:pStyle w:val="paragraph"/>
        <w:spacing w:before="0" w:beforeAutospacing="0" w:after="0" w:afterAutospacing="0" w:line="360" w:lineRule="auto"/>
        <w:textAlignment w:val="baseline"/>
        <w:rPr>
          <w:rFonts w:ascii="Arial" w:hAnsi="Arial" w:cs="Arial"/>
          <w:sz w:val="16"/>
          <w:szCs w:val="16"/>
        </w:rPr>
      </w:pPr>
      <w:r w:rsidRPr="009C6BD7">
        <w:rPr>
          <w:rStyle w:val="eop"/>
          <w:rFonts w:ascii="Arial" w:hAnsi="Arial" w:cs="Arial"/>
          <w:sz w:val="22"/>
          <w:szCs w:val="22"/>
        </w:rPr>
        <w:t> </w:t>
      </w:r>
    </w:p>
    <w:p w14:paraId="64E573F2" w14:textId="77777777" w:rsidR="00BD2909" w:rsidRPr="009C6BD7" w:rsidRDefault="00BD2909" w:rsidP="009C6BD7">
      <w:pPr>
        <w:pStyle w:val="paragraph"/>
        <w:spacing w:before="0" w:beforeAutospacing="0" w:after="0" w:afterAutospacing="0" w:line="360" w:lineRule="auto"/>
        <w:jc w:val="both"/>
        <w:textAlignment w:val="baseline"/>
        <w:rPr>
          <w:rFonts w:ascii="Arial" w:hAnsi="Arial" w:cs="Arial"/>
          <w:sz w:val="16"/>
          <w:szCs w:val="16"/>
        </w:rPr>
      </w:pPr>
      <w:r w:rsidRPr="009C6BD7">
        <w:rPr>
          <w:rStyle w:val="normaltextrun"/>
          <w:rFonts w:ascii="Arial" w:hAnsi="Arial" w:cs="Arial"/>
          <w:sz w:val="22"/>
          <w:szCs w:val="22"/>
        </w:rPr>
        <w:t>**Note** all the word counts which have been provided are an approximate, you are free to decide how this chapter is formed and where you believe the words are needed. You do not need to stick to the headings or approximate word count which has been provided, this is purely for guidance purposes only. </w:t>
      </w:r>
      <w:r w:rsidRPr="009C6BD7">
        <w:rPr>
          <w:rStyle w:val="eop"/>
          <w:rFonts w:ascii="Arial" w:hAnsi="Arial" w:cs="Arial"/>
          <w:sz w:val="22"/>
          <w:szCs w:val="22"/>
        </w:rPr>
        <w:t> </w:t>
      </w:r>
    </w:p>
    <w:p w14:paraId="4A886E55" w14:textId="77777777" w:rsidR="00730C3C" w:rsidRPr="009C6BD7" w:rsidRDefault="00730C3C" w:rsidP="009C6BD7">
      <w:pPr>
        <w:rPr>
          <w:rFonts w:ascii="Arial" w:hAnsi="Arial" w:cs="Arial"/>
        </w:rPr>
      </w:pPr>
    </w:p>
    <w:p w14:paraId="115C9163" w14:textId="77777777" w:rsidR="00730C3C" w:rsidRPr="009C6BD7" w:rsidRDefault="00730C3C" w:rsidP="009C6BD7">
      <w:pPr>
        <w:rPr>
          <w:rFonts w:ascii="Arial" w:hAnsi="Arial" w:cs="Arial"/>
        </w:rPr>
      </w:pPr>
    </w:p>
    <w:p w14:paraId="47D34B52" w14:textId="77777777" w:rsidR="00730C3C" w:rsidRDefault="00730C3C"/>
    <w:p w14:paraId="093E8F53" w14:textId="77777777" w:rsidR="00730C3C" w:rsidRDefault="00730C3C"/>
    <w:p w14:paraId="0DBC5AAB" w14:textId="77777777" w:rsidR="003135AD" w:rsidRDefault="003135AD"/>
    <w:p w14:paraId="69C79371" w14:textId="77777777" w:rsidR="006A4515" w:rsidRDefault="006A4515"/>
    <w:p w14:paraId="1E1A58B1" w14:textId="77777777" w:rsidR="00804B94" w:rsidRDefault="00804B94"/>
    <w:p w14:paraId="41640809" w14:textId="77777777" w:rsidR="00FB3ED1" w:rsidRDefault="00FB3ED1"/>
    <w:p w14:paraId="3693B7F2" w14:textId="77777777" w:rsidR="00FB3ED1" w:rsidRDefault="00FB3ED1"/>
    <w:p w14:paraId="3559CD53" w14:textId="77777777" w:rsidR="00FB3ED1" w:rsidRDefault="00FB3ED1"/>
    <w:p w14:paraId="546CFA77" w14:textId="77777777" w:rsidR="00FB3ED1" w:rsidRDefault="00FB3ED1"/>
    <w:p w14:paraId="49458AB5" w14:textId="77777777" w:rsidR="00FB3ED1" w:rsidRDefault="00FB3ED1"/>
    <w:p w14:paraId="3DCF543C" w14:textId="77777777" w:rsidR="00FB3ED1" w:rsidRDefault="00FB3ED1"/>
    <w:p w14:paraId="72D72463" w14:textId="77777777" w:rsidR="00FB3ED1" w:rsidRDefault="00FB3ED1"/>
    <w:p w14:paraId="709BDA93" w14:textId="77777777" w:rsidR="00FB3ED1" w:rsidRDefault="00FB3ED1"/>
    <w:p w14:paraId="33D4B98F" w14:textId="001A707A" w:rsidR="000D0641" w:rsidRPr="000D0641" w:rsidRDefault="000D0641" w:rsidP="000D0641">
      <w:pPr>
        <w:pStyle w:val="Heading1"/>
        <w:ind w:left="0"/>
        <w:rPr>
          <w:rFonts w:ascii="Aptos" w:hAnsi="Aptos"/>
        </w:rPr>
      </w:pPr>
      <w:bookmarkStart w:id="4" w:name="_Toc211719351"/>
      <w:r w:rsidRPr="000D0641">
        <w:rPr>
          <w:rFonts w:ascii="Aptos" w:hAnsi="Aptos"/>
        </w:rPr>
        <w:t xml:space="preserve">CHAPTER 2 – </w:t>
      </w:r>
      <w:r w:rsidR="00BD2909">
        <w:rPr>
          <w:rFonts w:ascii="Aptos" w:hAnsi="Aptos"/>
        </w:rPr>
        <w:t xml:space="preserve">Background </w:t>
      </w:r>
      <w:r w:rsidR="00F44833">
        <w:rPr>
          <w:rFonts w:ascii="Aptos" w:hAnsi="Aptos"/>
        </w:rPr>
        <w:t xml:space="preserve">Information and </w:t>
      </w:r>
      <w:r w:rsidR="00BD2909">
        <w:rPr>
          <w:rFonts w:ascii="Aptos" w:hAnsi="Aptos"/>
        </w:rPr>
        <w:t>Analysis</w:t>
      </w:r>
      <w:r w:rsidRPr="000D0641">
        <w:rPr>
          <w:rFonts w:ascii="Aptos" w:hAnsi="Aptos"/>
        </w:rPr>
        <w:t xml:space="preserve"> (2,000 words approx.)</w:t>
      </w:r>
      <w:bookmarkEnd w:id="4"/>
    </w:p>
    <w:p w14:paraId="3A28157F" w14:textId="77777777" w:rsidR="000D0641" w:rsidRDefault="000D0641" w:rsidP="000D0641"/>
    <w:p w14:paraId="396A3085" w14:textId="5E31A773" w:rsidR="00BD2909" w:rsidRPr="000D0641" w:rsidRDefault="00BD2909" w:rsidP="00F44833">
      <w:r w:rsidRPr="000D0641">
        <w:t xml:space="preserve">Below is a template and guidance on how to complete Chapter 2 – </w:t>
      </w:r>
      <w:r w:rsidR="00F44833">
        <w:t>Background Information and Analysis.</w:t>
      </w:r>
      <w:r w:rsidRPr="000D0641">
        <w:t xml:space="preserve"> Please read the whole document carefully and familiarise yourself with the BMHP6020 - Independent Project Moodle page which also includes a step-by-step PowerPoint Guide.  </w:t>
      </w:r>
    </w:p>
    <w:p w14:paraId="41C83A1D" w14:textId="532AFE0F" w:rsidR="00BD2909" w:rsidRPr="000D0641" w:rsidRDefault="00BD2909" w:rsidP="00F44833">
      <w:r w:rsidRPr="000D0641">
        <w:t xml:space="preserve">This document is for guidance only and you do not have to follow </w:t>
      </w:r>
      <w:r w:rsidR="0013256D" w:rsidRPr="000D0641">
        <w:t>it;</w:t>
      </w:r>
      <w:r w:rsidRPr="000D0641">
        <w:t xml:space="preserve"> you are free to present this Chapter however you wish. </w:t>
      </w:r>
    </w:p>
    <w:p w14:paraId="6BA7DF87" w14:textId="77777777" w:rsidR="00BD2909" w:rsidRDefault="00BD2909" w:rsidP="00BD2909">
      <w:pPr>
        <w:pStyle w:val="paragraph"/>
        <w:spacing w:before="0" w:beforeAutospacing="0" w:after="0" w:afterAutospacing="0"/>
        <w:textAlignment w:val="baseline"/>
        <w:rPr>
          <w:rFonts w:ascii="Segoe UI" w:hAnsi="Segoe UI" w:cs="Segoe UI"/>
          <w:color w:val="0F4761"/>
          <w:sz w:val="18"/>
          <w:szCs w:val="18"/>
        </w:rPr>
      </w:pPr>
      <w:r>
        <w:rPr>
          <w:rStyle w:val="eop"/>
          <w:rFonts w:eastAsia="Calibri Light" w:cs="Arial"/>
          <w:color w:val="0F4761"/>
          <w:sz w:val="40"/>
          <w:szCs w:val="40"/>
        </w:rPr>
        <w:t> </w:t>
      </w:r>
    </w:p>
    <w:p w14:paraId="223734F5"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2.1 Introduction (150 words approx.)</w:t>
      </w:r>
      <w:r w:rsidRPr="00F44833">
        <w:rPr>
          <w:rStyle w:val="eop"/>
          <w:rFonts w:ascii="Aptos" w:eastAsia="Calibri Light" w:hAnsi="Aptos" w:cs="Arial"/>
          <w:color w:val="0F4761"/>
        </w:rPr>
        <w:t> </w:t>
      </w:r>
    </w:p>
    <w:p w14:paraId="3AF758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E1184C4" w14:textId="77777777" w:rsidR="00BD2909" w:rsidRPr="00F44833" w:rsidRDefault="00BD2909" w:rsidP="00A62C84">
      <w:pPr>
        <w:pStyle w:val="paragraph"/>
        <w:numPr>
          <w:ilvl w:val="0"/>
          <w:numId w:val="3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Purpose of the Chapter:</w:t>
      </w:r>
      <w:r w:rsidRPr="00F44833">
        <w:rPr>
          <w:rStyle w:val="eop"/>
          <w:rFonts w:ascii="Aptos" w:eastAsia="Calibri Light" w:hAnsi="Aptos" w:cs="Arial"/>
          <w:sz w:val="22"/>
          <w:szCs w:val="22"/>
        </w:rPr>
        <w:t> </w:t>
      </w:r>
    </w:p>
    <w:p w14:paraId="411F3B94" w14:textId="77777777" w:rsidR="00BD2909" w:rsidRPr="00F44833" w:rsidRDefault="00BD2909" w:rsidP="00A62C84">
      <w:pPr>
        <w:pStyle w:val="paragraph"/>
        <w:numPr>
          <w:ilvl w:val="0"/>
          <w:numId w:val="3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lastRenderedPageBreak/>
        <w:t>Briefly outline the purpose of the background chapter.</w:t>
      </w:r>
      <w:r w:rsidRPr="00F44833">
        <w:rPr>
          <w:rStyle w:val="eop"/>
          <w:rFonts w:ascii="Aptos" w:eastAsia="Calibri Light" w:hAnsi="Aptos" w:cs="Arial"/>
          <w:sz w:val="22"/>
          <w:szCs w:val="22"/>
        </w:rPr>
        <w:t> </w:t>
      </w:r>
    </w:p>
    <w:p w14:paraId="663D7794" w14:textId="77777777" w:rsidR="00BD2909" w:rsidRPr="00F44833" w:rsidRDefault="00BD2909" w:rsidP="00A62C84">
      <w:pPr>
        <w:pStyle w:val="paragraph"/>
        <w:numPr>
          <w:ilvl w:val="0"/>
          <w:numId w:val="3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this chapter will set the foundation for your research by providing historical, theoretical, and contextual information.</w:t>
      </w:r>
      <w:r w:rsidRPr="00F44833">
        <w:rPr>
          <w:rStyle w:val="eop"/>
          <w:rFonts w:ascii="Aptos" w:eastAsia="Calibri Light" w:hAnsi="Aptos" w:cs="Arial"/>
          <w:sz w:val="22"/>
          <w:szCs w:val="22"/>
        </w:rPr>
        <w:t> </w:t>
      </w:r>
    </w:p>
    <w:p w14:paraId="5F21484C" w14:textId="77777777" w:rsidR="00BD2909" w:rsidRPr="00E66CF2" w:rsidRDefault="00BD2909" w:rsidP="00A62C84">
      <w:pPr>
        <w:pStyle w:val="paragraph"/>
        <w:numPr>
          <w:ilvl w:val="0"/>
          <w:numId w:val="34"/>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F44833">
        <w:rPr>
          <w:rStyle w:val="normaltextrun"/>
          <w:rFonts w:ascii="Aptos" w:hAnsi="Aptos" w:cs="Arial"/>
          <w:sz w:val="22"/>
          <w:szCs w:val="22"/>
        </w:rPr>
        <w:t>This will be looking at your topic in the broader context, do not include themes here, this will be used in Chapter 4. </w:t>
      </w:r>
      <w:r w:rsidRPr="00F44833">
        <w:rPr>
          <w:rStyle w:val="eop"/>
          <w:rFonts w:ascii="Aptos" w:eastAsia="Calibri Light" w:hAnsi="Aptos" w:cs="Arial"/>
          <w:sz w:val="22"/>
          <w:szCs w:val="22"/>
        </w:rPr>
        <w:t> </w:t>
      </w:r>
    </w:p>
    <w:p w14:paraId="34B2ACF6" w14:textId="77777777" w:rsidR="00E66CF2" w:rsidRDefault="00E66CF2" w:rsidP="00E66CF2">
      <w:pPr>
        <w:pStyle w:val="paragraph"/>
        <w:spacing w:before="0" w:beforeAutospacing="0" w:after="0" w:afterAutospacing="0" w:line="360" w:lineRule="auto"/>
        <w:ind w:left="720"/>
        <w:textAlignment w:val="baseline"/>
        <w:rPr>
          <w:rStyle w:val="normaltextrun"/>
          <w:rFonts w:ascii="Aptos" w:hAnsi="Aptos" w:cs="Arial"/>
          <w:b/>
          <w:bCs/>
          <w:sz w:val="22"/>
          <w:szCs w:val="22"/>
        </w:rPr>
      </w:pPr>
    </w:p>
    <w:p w14:paraId="01252A6F" w14:textId="7C145FF8" w:rsidR="00E66CF2" w:rsidRPr="00F44833" w:rsidRDefault="00E66CF2" w:rsidP="00E66CF2">
      <w:pPr>
        <w:pStyle w:val="paragraph"/>
        <w:spacing w:before="0" w:beforeAutospacing="0" w:after="0" w:afterAutospacing="0" w:line="360" w:lineRule="auto"/>
        <w:ind w:left="720"/>
        <w:textAlignment w:val="baseline"/>
        <w:rPr>
          <w:rFonts w:ascii="Aptos" w:hAnsi="Aptos" w:cs="Arial"/>
          <w:sz w:val="22"/>
          <w:szCs w:val="22"/>
        </w:rPr>
      </w:pPr>
      <w:r w:rsidRPr="00F44833">
        <w:rPr>
          <w:rStyle w:val="normaltextrun"/>
          <w:rFonts w:ascii="Aptos" w:hAnsi="Aptos" w:cs="Arial"/>
          <w:b/>
          <w:bCs/>
          <w:sz w:val="22"/>
          <w:szCs w:val="22"/>
        </w:rPr>
        <w:t>Purpose of the Chapter:</w:t>
      </w:r>
      <w:r w:rsidRPr="00F44833">
        <w:rPr>
          <w:rStyle w:val="eop"/>
          <w:rFonts w:ascii="Aptos" w:eastAsia="Calibri Light" w:hAnsi="Aptos" w:cs="Arial"/>
          <w:sz w:val="22"/>
          <w:szCs w:val="22"/>
        </w:rPr>
        <w:t> </w:t>
      </w:r>
    </w:p>
    <w:p w14:paraId="1ADF7C27" w14:textId="330236CC" w:rsidR="00BD2909" w:rsidRPr="00F44833" w:rsidRDefault="00E66CF2" w:rsidP="00454209">
      <w:pPr>
        <w:pStyle w:val="paragraph"/>
        <w:spacing w:line="360" w:lineRule="auto"/>
        <w:ind w:left="1080"/>
        <w:textAlignment w:val="baseline"/>
        <w:rPr>
          <w:rFonts w:ascii="Aptos" w:hAnsi="Aptos" w:cs="Segoe UI"/>
          <w:sz w:val="16"/>
          <w:szCs w:val="16"/>
        </w:rPr>
      </w:pPr>
      <w:r w:rsidRPr="00E66CF2">
        <w:rPr>
          <w:rFonts w:ascii="Arial" w:hAnsi="Arial" w:cs="Arial"/>
          <w:sz w:val="22"/>
          <w:szCs w:val="22"/>
        </w:rPr>
        <w:t>In this section, the historical, theoretical, and practical challenges surrounding autism and support services in</w:t>
      </w:r>
      <w:r w:rsidR="006204FD" w:rsidRPr="006204FD">
        <w:rPr>
          <w:rFonts w:ascii="Arial" w:hAnsi="Arial" w:cs="Arial"/>
          <w:sz w:val="22"/>
          <w:szCs w:val="22"/>
        </w:rPr>
        <w:t xml:space="preserve"> </w:t>
      </w:r>
      <w:proofErr w:type="spellStart"/>
      <w:r w:rsidR="006204FD" w:rsidRPr="006204FD">
        <w:rPr>
          <w:rFonts w:ascii="Arial" w:hAnsi="Arial" w:cs="Arial"/>
          <w:sz w:val="22"/>
          <w:szCs w:val="22"/>
        </w:rPr>
        <w:t>uk</w:t>
      </w:r>
      <w:proofErr w:type="spellEnd"/>
      <w:r w:rsidR="006204FD" w:rsidRPr="006204FD">
        <w:rPr>
          <w:rFonts w:ascii="Arial" w:hAnsi="Arial" w:cs="Arial"/>
          <w:sz w:val="22"/>
          <w:szCs w:val="22"/>
        </w:rPr>
        <w:t>.</w:t>
      </w:r>
      <w:r w:rsidR="006204FD" w:rsidRPr="006204FD">
        <w:rPr>
          <w:rFonts w:ascii="Arial" w:hAnsi="Arial" w:cs="Arial"/>
          <w:sz w:val="22"/>
          <w:szCs w:val="22"/>
          <w:lang w:eastAsia="en-GB"/>
        </w:rPr>
        <w:t xml:space="preserve"> </w:t>
      </w:r>
      <w:r w:rsidR="006204FD" w:rsidRPr="006204FD">
        <w:rPr>
          <w:rFonts w:ascii="Arial" w:hAnsi="Arial" w:cs="Arial"/>
          <w:sz w:val="22"/>
          <w:szCs w:val="22"/>
        </w:rPr>
        <w:t>It provides the framework for comprehending the difficulties parents of children with autism spectrum disorder (ASD) experience while trying to get the right treatment in the fields of social services, education, and health. Key advancements in autism recognition, diagnosis, and legislation will be covered in this chapter, along with the significance of social views, regulatory frameworks, and service systems. The chapter will demonstrate the study topic's accessibility and defend its value in the larger context of health and social care by going over this background material. Additionally, it will point out the shortcomings and gaps in the body of current literature, which will serve as the foundation for the goals and research questions. In order to frame the analysis and arguments that are offered in subsequent chapters, this context is crucial</w:t>
      </w:r>
      <w:r w:rsidR="00EE7D57">
        <w:rPr>
          <w:rFonts w:ascii="Arial" w:hAnsi="Arial" w:cs="Arial"/>
          <w:sz w:val="22"/>
          <w:szCs w:val="22"/>
        </w:rPr>
        <w:t xml:space="preserve"> </w:t>
      </w:r>
      <w:r w:rsidR="00EE7D57" w:rsidRPr="00EE7D57">
        <w:rPr>
          <w:rFonts w:ascii="Arial" w:hAnsi="Arial" w:cs="Arial"/>
          <w:sz w:val="22"/>
          <w:szCs w:val="22"/>
        </w:rPr>
        <w:t xml:space="preserve">(Katarzyna </w:t>
      </w:r>
      <w:proofErr w:type="spellStart"/>
      <w:r w:rsidR="00EE7D57" w:rsidRPr="00EE7D57">
        <w:rPr>
          <w:rFonts w:ascii="Arial" w:hAnsi="Arial" w:cs="Arial"/>
          <w:sz w:val="22"/>
          <w:szCs w:val="22"/>
        </w:rPr>
        <w:t>Chawarska</w:t>
      </w:r>
      <w:proofErr w:type="spellEnd"/>
      <w:r w:rsidR="00EE7D57" w:rsidRPr="00EE7D57">
        <w:rPr>
          <w:rFonts w:ascii="Arial" w:hAnsi="Arial" w:cs="Arial"/>
          <w:sz w:val="22"/>
          <w:szCs w:val="22"/>
        </w:rPr>
        <w:t xml:space="preserve"> et al., 2010)</w:t>
      </w:r>
      <w:r w:rsidR="006B6B28">
        <w:rPr>
          <w:rFonts w:ascii="Arial" w:hAnsi="Arial" w:cs="Arial"/>
          <w:sz w:val="22"/>
          <w:szCs w:val="22"/>
        </w:rPr>
        <w:t>.</w:t>
      </w:r>
      <w:r w:rsidR="00BD2909" w:rsidRPr="00F44833">
        <w:rPr>
          <w:rStyle w:val="eop"/>
          <w:rFonts w:ascii="Aptos" w:eastAsia="Calibri Light" w:hAnsi="Aptos" w:cs="Arial"/>
          <w:sz w:val="22"/>
          <w:szCs w:val="22"/>
        </w:rPr>
        <w:t> </w:t>
      </w:r>
    </w:p>
    <w:p w14:paraId="29FE1389" w14:textId="77777777" w:rsidR="00D6666D" w:rsidRDefault="00D6666D" w:rsidP="00F44833">
      <w:pPr>
        <w:pStyle w:val="paragraph"/>
        <w:spacing w:before="0" w:beforeAutospacing="0" w:after="0" w:afterAutospacing="0" w:line="360" w:lineRule="auto"/>
        <w:textAlignment w:val="baseline"/>
        <w:rPr>
          <w:rStyle w:val="normaltextrun"/>
          <w:rFonts w:ascii="Aptos" w:hAnsi="Aptos" w:cs="Arial"/>
          <w:color w:val="0F4761"/>
        </w:rPr>
      </w:pPr>
    </w:p>
    <w:p w14:paraId="245C5847" w14:textId="77777777" w:rsidR="00D6666D" w:rsidRDefault="00D6666D" w:rsidP="00F44833">
      <w:pPr>
        <w:pStyle w:val="paragraph"/>
        <w:spacing w:before="0" w:beforeAutospacing="0" w:after="0" w:afterAutospacing="0" w:line="360" w:lineRule="auto"/>
        <w:textAlignment w:val="baseline"/>
        <w:rPr>
          <w:rStyle w:val="normaltextrun"/>
          <w:rFonts w:ascii="Aptos" w:hAnsi="Aptos" w:cs="Arial"/>
          <w:color w:val="0F4761"/>
        </w:rPr>
      </w:pPr>
    </w:p>
    <w:p w14:paraId="4C8189E4" w14:textId="77777777" w:rsidR="00D6666D" w:rsidRDefault="00D6666D" w:rsidP="00F44833">
      <w:pPr>
        <w:pStyle w:val="paragraph"/>
        <w:spacing w:before="0" w:beforeAutospacing="0" w:after="0" w:afterAutospacing="0" w:line="360" w:lineRule="auto"/>
        <w:textAlignment w:val="baseline"/>
        <w:rPr>
          <w:rStyle w:val="normaltextrun"/>
          <w:rFonts w:ascii="Aptos" w:hAnsi="Aptos" w:cs="Arial"/>
          <w:color w:val="0F4761"/>
        </w:rPr>
      </w:pPr>
    </w:p>
    <w:p w14:paraId="619DEBEE" w14:textId="77777777" w:rsidR="00D6666D" w:rsidRDefault="00D6666D" w:rsidP="00F44833">
      <w:pPr>
        <w:pStyle w:val="paragraph"/>
        <w:spacing w:before="0" w:beforeAutospacing="0" w:after="0" w:afterAutospacing="0" w:line="360" w:lineRule="auto"/>
        <w:textAlignment w:val="baseline"/>
        <w:rPr>
          <w:rStyle w:val="normaltextrun"/>
          <w:rFonts w:ascii="Aptos" w:hAnsi="Aptos" w:cs="Arial"/>
          <w:color w:val="0F4761"/>
        </w:rPr>
      </w:pPr>
    </w:p>
    <w:p w14:paraId="3F9914F9" w14:textId="77777777" w:rsidR="00D6666D" w:rsidRDefault="00D6666D" w:rsidP="00F44833">
      <w:pPr>
        <w:pStyle w:val="paragraph"/>
        <w:spacing w:before="0" w:beforeAutospacing="0" w:after="0" w:afterAutospacing="0" w:line="360" w:lineRule="auto"/>
        <w:textAlignment w:val="baseline"/>
        <w:rPr>
          <w:rStyle w:val="normaltextrun"/>
          <w:rFonts w:ascii="Aptos" w:hAnsi="Aptos" w:cs="Arial"/>
          <w:color w:val="0F4761"/>
        </w:rPr>
      </w:pPr>
    </w:p>
    <w:p w14:paraId="4D0F4775" w14:textId="77777777" w:rsidR="00D6666D" w:rsidRDefault="00D6666D" w:rsidP="00F44833">
      <w:pPr>
        <w:pStyle w:val="paragraph"/>
        <w:spacing w:before="0" w:beforeAutospacing="0" w:after="0" w:afterAutospacing="0" w:line="360" w:lineRule="auto"/>
        <w:textAlignment w:val="baseline"/>
        <w:rPr>
          <w:rStyle w:val="normaltextrun"/>
          <w:rFonts w:ascii="Aptos" w:hAnsi="Aptos" w:cs="Arial"/>
          <w:color w:val="0F4761"/>
        </w:rPr>
      </w:pPr>
    </w:p>
    <w:p w14:paraId="39641747" w14:textId="77777777" w:rsidR="00D6666D" w:rsidRDefault="00D6666D" w:rsidP="00F44833">
      <w:pPr>
        <w:pStyle w:val="paragraph"/>
        <w:spacing w:before="0" w:beforeAutospacing="0" w:after="0" w:afterAutospacing="0" w:line="360" w:lineRule="auto"/>
        <w:textAlignment w:val="baseline"/>
        <w:rPr>
          <w:rStyle w:val="normaltextrun"/>
          <w:rFonts w:ascii="Aptos" w:hAnsi="Aptos" w:cs="Arial"/>
          <w:color w:val="0F4761"/>
        </w:rPr>
      </w:pPr>
    </w:p>
    <w:p w14:paraId="3A60C16F" w14:textId="77777777" w:rsidR="006640CD" w:rsidRDefault="006640CD" w:rsidP="00F44833">
      <w:pPr>
        <w:pStyle w:val="paragraph"/>
        <w:spacing w:before="0" w:beforeAutospacing="0" w:after="0" w:afterAutospacing="0" w:line="360" w:lineRule="auto"/>
        <w:textAlignment w:val="baseline"/>
        <w:rPr>
          <w:rStyle w:val="normaltextrun"/>
          <w:rFonts w:ascii="Aptos" w:hAnsi="Aptos" w:cs="Arial"/>
          <w:color w:val="0F4761"/>
        </w:rPr>
      </w:pPr>
    </w:p>
    <w:p w14:paraId="17248343" w14:textId="77777777" w:rsidR="006640CD" w:rsidRDefault="006640CD" w:rsidP="00F44833">
      <w:pPr>
        <w:pStyle w:val="paragraph"/>
        <w:spacing w:before="0" w:beforeAutospacing="0" w:after="0" w:afterAutospacing="0" w:line="360" w:lineRule="auto"/>
        <w:textAlignment w:val="baseline"/>
        <w:rPr>
          <w:rStyle w:val="normaltextrun"/>
          <w:rFonts w:ascii="Aptos" w:hAnsi="Aptos" w:cs="Arial"/>
          <w:color w:val="0F4761"/>
        </w:rPr>
      </w:pPr>
    </w:p>
    <w:p w14:paraId="0AAAB744" w14:textId="2CE98F20"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2.2 Historical Background (450 words approx.)</w:t>
      </w:r>
      <w:r w:rsidRPr="00F44833">
        <w:rPr>
          <w:rStyle w:val="eop"/>
          <w:rFonts w:ascii="Aptos" w:eastAsia="Calibri Light" w:hAnsi="Aptos" w:cs="Arial"/>
          <w:color w:val="0F4761"/>
        </w:rPr>
        <w:t> </w:t>
      </w:r>
    </w:p>
    <w:p w14:paraId="52457009"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4CE7FC49" w14:textId="77777777" w:rsidR="00BD2909" w:rsidRPr="00F44833" w:rsidRDefault="00BD2909" w:rsidP="00A62C84">
      <w:pPr>
        <w:pStyle w:val="paragraph"/>
        <w:numPr>
          <w:ilvl w:val="0"/>
          <w:numId w:val="35"/>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Development of the Topic:</w:t>
      </w:r>
      <w:r w:rsidRPr="00F44833">
        <w:rPr>
          <w:rStyle w:val="eop"/>
          <w:rFonts w:ascii="Aptos" w:eastAsia="Calibri Light" w:hAnsi="Aptos" w:cs="Arial"/>
          <w:sz w:val="22"/>
          <w:szCs w:val="22"/>
        </w:rPr>
        <w:t> </w:t>
      </w:r>
    </w:p>
    <w:p w14:paraId="7AC64F63" w14:textId="77777777" w:rsidR="00BD2909" w:rsidRPr="00F44833" w:rsidRDefault="00BD2909" w:rsidP="00A62C84">
      <w:pPr>
        <w:pStyle w:val="paragraph"/>
        <w:numPr>
          <w:ilvl w:val="0"/>
          <w:numId w:val="3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the origins and historical development of the topic.</w:t>
      </w:r>
      <w:r w:rsidRPr="00F44833">
        <w:rPr>
          <w:rStyle w:val="eop"/>
          <w:rFonts w:ascii="Aptos" w:eastAsia="Calibri Light" w:hAnsi="Aptos" w:cs="Arial"/>
          <w:sz w:val="22"/>
          <w:szCs w:val="22"/>
        </w:rPr>
        <w:t> </w:t>
      </w:r>
    </w:p>
    <w:p w14:paraId="33724040" w14:textId="77777777" w:rsidR="00F56A28" w:rsidRDefault="00BD2909" w:rsidP="00A62C84">
      <w:pPr>
        <w:pStyle w:val="paragraph"/>
        <w:numPr>
          <w:ilvl w:val="0"/>
          <w:numId w:val="37"/>
        </w:numPr>
        <w:tabs>
          <w:tab w:val="clear" w:pos="720"/>
          <w:tab w:val="num" w:pos="0"/>
        </w:tabs>
        <w:spacing w:before="0" w:beforeAutospacing="0" w:after="0" w:afterAutospacing="0" w:line="360" w:lineRule="auto"/>
        <w:ind w:firstLine="0"/>
        <w:textAlignment w:val="baseline"/>
        <w:rPr>
          <w:rStyle w:val="normaltextrun"/>
          <w:rFonts w:ascii="Aptos" w:hAnsi="Aptos" w:cs="Arial"/>
          <w:sz w:val="22"/>
          <w:szCs w:val="22"/>
        </w:rPr>
      </w:pPr>
      <w:r w:rsidRPr="00F44833">
        <w:rPr>
          <w:rStyle w:val="normaltextrun"/>
          <w:rFonts w:ascii="Aptos" w:hAnsi="Aptos" w:cs="Arial"/>
          <w:sz w:val="22"/>
          <w:szCs w:val="22"/>
        </w:rPr>
        <w:lastRenderedPageBreak/>
        <w:t xml:space="preserve">Highlight key milestones and events that have shaped the current state of the </w:t>
      </w:r>
    </w:p>
    <w:p w14:paraId="24E0851F" w14:textId="593A7A4A" w:rsidR="00BD2909" w:rsidRPr="006631BF" w:rsidRDefault="00BD2909" w:rsidP="00A62C84">
      <w:pPr>
        <w:pStyle w:val="paragraph"/>
        <w:numPr>
          <w:ilvl w:val="0"/>
          <w:numId w:val="37"/>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F44833">
        <w:rPr>
          <w:rStyle w:val="normaltextrun"/>
          <w:rFonts w:ascii="Aptos" w:hAnsi="Aptos" w:cs="Arial"/>
          <w:sz w:val="22"/>
          <w:szCs w:val="22"/>
        </w:rPr>
        <w:t>topic.</w:t>
      </w:r>
      <w:r w:rsidRPr="00F44833">
        <w:rPr>
          <w:rStyle w:val="eop"/>
          <w:rFonts w:ascii="Aptos" w:eastAsia="Calibri Light" w:hAnsi="Aptos" w:cs="Arial"/>
          <w:sz w:val="22"/>
          <w:szCs w:val="22"/>
        </w:rPr>
        <w:t> </w:t>
      </w:r>
    </w:p>
    <w:p w14:paraId="12474397" w14:textId="77777777" w:rsidR="006631BF" w:rsidRDefault="006631BF" w:rsidP="006631BF">
      <w:pPr>
        <w:pStyle w:val="paragraph"/>
        <w:spacing w:before="0" w:beforeAutospacing="0" w:after="0" w:afterAutospacing="0" w:line="360" w:lineRule="auto"/>
        <w:textAlignment w:val="baseline"/>
        <w:rPr>
          <w:rStyle w:val="eop"/>
          <w:rFonts w:ascii="Aptos" w:eastAsia="Calibri Light" w:hAnsi="Aptos" w:cs="Arial"/>
          <w:sz w:val="22"/>
          <w:szCs w:val="22"/>
        </w:rPr>
      </w:pPr>
    </w:p>
    <w:p w14:paraId="22B0969F" w14:textId="781D1725" w:rsidR="00241BD8" w:rsidRPr="00241BD8" w:rsidRDefault="00241BD8" w:rsidP="00EA31E1">
      <w:pPr>
        <w:pStyle w:val="paragraph"/>
        <w:numPr>
          <w:ilvl w:val="0"/>
          <w:numId w:val="35"/>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Development of the Topic:</w:t>
      </w:r>
      <w:r w:rsidRPr="00F44833">
        <w:rPr>
          <w:rStyle w:val="eop"/>
          <w:rFonts w:ascii="Aptos" w:eastAsia="Calibri Light" w:hAnsi="Aptos" w:cs="Arial"/>
          <w:sz w:val="22"/>
          <w:szCs w:val="22"/>
        </w:rPr>
        <w:t> </w:t>
      </w:r>
    </w:p>
    <w:p w14:paraId="1F7AECD4" w14:textId="77777777" w:rsidR="00620C12" w:rsidRDefault="00746740" w:rsidP="009062E8">
      <w:pPr>
        <w:pStyle w:val="paragraph"/>
        <w:spacing w:line="360" w:lineRule="auto"/>
        <w:textAlignment w:val="baseline"/>
        <w:rPr>
          <w:lang w:eastAsia="en-GB"/>
        </w:rPr>
      </w:pPr>
      <w:r w:rsidRPr="00746740">
        <w:rPr>
          <w:rFonts w:ascii="Arial" w:eastAsia="Calibri Light" w:hAnsi="Arial" w:cs="Arial"/>
          <w:sz w:val="22"/>
          <w:szCs w:val="22"/>
        </w:rPr>
        <w:t>Over the past century, there has been a considerable development in our knowledge</w:t>
      </w:r>
      <w:r w:rsidR="00741FE3" w:rsidRPr="005930AB">
        <w:rPr>
          <w:rFonts w:ascii="Arial" w:eastAsia="Calibri Light" w:hAnsi="Arial" w:cs="Arial"/>
          <w:sz w:val="22"/>
          <w:szCs w:val="22"/>
        </w:rPr>
        <w:t xml:space="preserve"> </w:t>
      </w:r>
      <w:r w:rsidR="00EA31E1" w:rsidRPr="005930AB">
        <w:rPr>
          <w:rFonts w:ascii="Arial" w:eastAsia="Calibri Light" w:hAnsi="Arial" w:cs="Arial"/>
          <w:sz w:val="22"/>
          <w:szCs w:val="22"/>
        </w:rPr>
        <w:t>The term autism was first introduced in the early 20th century by psychiatrist Eugen Bleuler, though it was not until the 1940s that Leo Kanner and Hans Asperger independently described behaviours now associated with autism spectrum disorder (ASD). Initially, autism was misunderstood and often misdiagnosed as childhood schizophrenia or a form of emotional disturbance.</w:t>
      </w:r>
      <w:r w:rsidR="005930AB" w:rsidRPr="005930AB">
        <w:rPr>
          <w:rFonts w:ascii="Arial" w:hAnsi="Arial" w:cs="Arial"/>
          <w:sz w:val="22"/>
          <w:szCs w:val="22"/>
          <w:lang w:eastAsia="en-GB"/>
        </w:rPr>
        <w:t xml:space="preserve"> </w:t>
      </w:r>
      <w:r w:rsidR="005930AB" w:rsidRPr="005930AB">
        <w:rPr>
          <w:rFonts w:ascii="Arial" w:hAnsi="Arial" w:cs="Arial"/>
          <w:sz w:val="22"/>
          <w:szCs w:val="22"/>
        </w:rPr>
        <w:t>In the 1970s and 1980s, advocacy groups and growing research on autism helped raise awareness of the condition in the UK</w:t>
      </w:r>
      <w:r w:rsidR="00620C12">
        <w:rPr>
          <w:rFonts w:cs="Arial"/>
        </w:rPr>
        <w:t xml:space="preserve"> </w:t>
      </w:r>
      <w:r w:rsidR="00620C12" w:rsidRPr="00620C12">
        <w:rPr>
          <w:lang w:eastAsia="en-GB"/>
        </w:rPr>
        <w:t>(McGlashan, 2011)</w:t>
      </w:r>
      <w:r w:rsidR="00620C12">
        <w:rPr>
          <w:lang w:eastAsia="en-GB"/>
        </w:rPr>
        <w:t>.</w:t>
      </w:r>
    </w:p>
    <w:p w14:paraId="1268C746" w14:textId="7EAC0B92" w:rsidR="009E6F92" w:rsidRDefault="0055591F" w:rsidP="009062E8">
      <w:pPr>
        <w:pStyle w:val="paragraph"/>
        <w:spacing w:line="360" w:lineRule="auto"/>
        <w:textAlignment w:val="baseline"/>
        <w:rPr>
          <w:rFonts w:ascii="Arial" w:hAnsi="Arial" w:cs="Arial"/>
          <w:sz w:val="22"/>
          <w:szCs w:val="22"/>
        </w:rPr>
      </w:pPr>
      <w:r w:rsidRPr="00622099">
        <w:rPr>
          <w:rFonts w:ascii="Arial" w:hAnsi="Arial" w:cs="Arial"/>
          <w:sz w:val="22"/>
          <w:szCs w:val="22"/>
        </w:rPr>
        <w:t>An important step was taken when the Education Act of 1981 was introduced, recognising the educational requirements of children with disabilities. As diagnostic standards improved over time, autism was recognised as a spectrum disorder.</w:t>
      </w:r>
      <w:r w:rsidRPr="00622099">
        <w:rPr>
          <w:rFonts w:ascii="Arial" w:hAnsi="Arial" w:cs="Arial"/>
          <w:sz w:val="22"/>
          <w:szCs w:val="22"/>
        </w:rPr>
        <w:br/>
      </w:r>
      <w:r w:rsidRPr="00622099">
        <w:rPr>
          <w:rFonts w:ascii="Arial" w:hAnsi="Arial" w:cs="Arial"/>
          <w:sz w:val="22"/>
          <w:szCs w:val="22"/>
        </w:rPr>
        <w:br/>
        <w:t>A significant turning point was reached in 2009 when the UK became the first nation to enact laws clearly for adults with autism thanks to the Autism Act. The Children and Families Act of 2014 and the SEND Code of Practice, which placed a strong focus on integrated assistance across social, educational, and health care, are examples of further developments. Even with these advancements, a lot of parents still have a hard time finding the right kind of help for their kids. These historical processes offer crucial background information for comprehension</w:t>
      </w:r>
      <w:r w:rsidR="009E6F92">
        <w:rPr>
          <w:rFonts w:ascii="Arial" w:hAnsi="Arial" w:cs="Arial"/>
          <w:sz w:val="22"/>
          <w:szCs w:val="22"/>
        </w:rPr>
        <w:t xml:space="preserve"> to be </w:t>
      </w:r>
      <w:r w:rsidR="009E6F92" w:rsidRPr="009E6F92">
        <w:rPr>
          <w:rFonts w:ascii="Arial" w:hAnsi="Arial" w:cs="Arial"/>
          <w:sz w:val="22"/>
          <w:szCs w:val="22"/>
        </w:rPr>
        <w:t>(Crane et al., 2023)</w:t>
      </w:r>
      <w:r w:rsidR="009E6F92">
        <w:rPr>
          <w:rFonts w:ascii="Arial" w:hAnsi="Arial" w:cs="Arial"/>
          <w:sz w:val="22"/>
          <w:szCs w:val="22"/>
        </w:rPr>
        <w:t>.</w:t>
      </w:r>
    </w:p>
    <w:p w14:paraId="10E65246" w14:textId="77777777" w:rsidR="00E14E0C" w:rsidRDefault="00E14E0C" w:rsidP="005930AB">
      <w:pPr>
        <w:pStyle w:val="paragraph"/>
        <w:spacing w:line="360" w:lineRule="auto"/>
        <w:textAlignment w:val="baseline"/>
        <w:rPr>
          <w:rStyle w:val="normaltextrun"/>
          <w:rFonts w:ascii="Aptos" w:hAnsi="Aptos" w:cs="Arial"/>
          <w:b/>
          <w:bCs/>
          <w:sz w:val="22"/>
          <w:szCs w:val="22"/>
        </w:rPr>
      </w:pPr>
    </w:p>
    <w:p w14:paraId="64F09BDA" w14:textId="77777777" w:rsidR="00E14E0C" w:rsidRDefault="00E14E0C" w:rsidP="005930AB">
      <w:pPr>
        <w:pStyle w:val="paragraph"/>
        <w:spacing w:line="360" w:lineRule="auto"/>
        <w:textAlignment w:val="baseline"/>
        <w:rPr>
          <w:rStyle w:val="normaltextrun"/>
          <w:rFonts w:ascii="Aptos" w:hAnsi="Aptos" w:cs="Arial"/>
          <w:b/>
          <w:bCs/>
          <w:sz w:val="22"/>
          <w:szCs w:val="22"/>
        </w:rPr>
      </w:pPr>
    </w:p>
    <w:p w14:paraId="46BF1725" w14:textId="77777777" w:rsidR="00E14E0C" w:rsidRDefault="00E14E0C" w:rsidP="005930AB">
      <w:pPr>
        <w:pStyle w:val="paragraph"/>
        <w:spacing w:line="360" w:lineRule="auto"/>
        <w:textAlignment w:val="baseline"/>
        <w:rPr>
          <w:rStyle w:val="normaltextrun"/>
          <w:rFonts w:ascii="Aptos" w:hAnsi="Aptos" w:cs="Arial"/>
          <w:b/>
          <w:bCs/>
          <w:sz w:val="22"/>
          <w:szCs w:val="22"/>
        </w:rPr>
      </w:pPr>
    </w:p>
    <w:p w14:paraId="19D8949B" w14:textId="77777777" w:rsidR="00E14E0C" w:rsidRDefault="00E14E0C" w:rsidP="005930AB">
      <w:pPr>
        <w:pStyle w:val="paragraph"/>
        <w:spacing w:line="360" w:lineRule="auto"/>
        <w:textAlignment w:val="baseline"/>
        <w:rPr>
          <w:rStyle w:val="normaltextrun"/>
          <w:rFonts w:ascii="Aptos" w:hAnsi="Aptos" w:cs="Arial"/>
          <w:b/>
          <w:bCs/>
          <w:sz w:val="22"/>
          <w:szCs w:val="22"/>
        </w:rPr>
      </w:pPr>
    </w:p>
    <w:p w14:paraId="545FCF5A" w14:textId="3D5FA8B9" w:rsidR="00BD2909" w:rsidRPr="00F44833" w:rsidRDefault="00BD2909" w:rsidP="005930AB">
      <w:pPr>
        <w:pStyle w:val="paragraph"/>
        <w:spacing w:line="360" w:lineRule="auto"/>
        <w:textAlignment w:val="baseline"/>
        <w:rPr>
          <w:rFonts w:ascii="Aptos" w:hAnsi="Aptos" w:cs="Arial"/>
          <w:sz w:val="22"/>
          <w:szCs w:val="22"/>
        </w:rPr>
      </w:pPr>
      <w:r w:rsidRPr="00F44833">
        <w:rPr>
          <w:rStyle w:val="normaltextrun"/>
          <w:rFonts w:ascii="Aptos" w:hAnsi="Aptos" w:cs="Arial"/>
          <w:b/>
          <w:bCs/>
          <w:sz w:val="22"/>
          <w:szCs w:val="22"/>
        </w:rPr>
        <w:t>Significant Historical Figures and Contributions:</w:t>
      </w:r>
      <w:r w:rsidRPr="00F44833">
        <w:rPr>
          <w:rStyle w:val="eop"/>
          <w:rFonts w:ascii="Aptos" w:eastAsia="Calibri Light" w:hAnsi="Aptos" w:cs="Arial"/>
          <w:sz w:val="22"/>
          <w:szCs w:val="22"/>
        </w:rPr>
        <w:t> </w:t>
      </w:r>
    </w:p>
    <w:p w14:paraId="7AA28868" w14:textId="77777777" w:rsidR="00BD2909" w:rsidRPr="00F44833" w:rsidRDefault="00BD2909" w:rsidP="00A62C84">
      <w:pPr>
        <w:pStyle w:val="paragraph"/>
        <w:numPr>
          <w:ilvl w:val="0"/>
          <w:numId w:val="3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Identify and describe the contributions of significant figures or organizations related to the topic.</w:t>
      </w:r>
      <w:r w:rsidRPr="00F44833">
        <w:rPr>
          <w:rStyle w:val="eop"/>
          <w:rFonts w:ascii="Aptos" w:eastAsia="Calibri Light" w:hAnsi="Aptos" w:cs="Arial"/>
          <w:sz w:val="22"/>
          <w:szCs w:val="22"/>
        </w:rPr>
        <w:t> </w:t>
      </w:r>
    </w:p>
    <w:p w14:paraId="48580062" w14:textId="77777777" w:rsidR="00BD2909" w:rsidRPr="00F44833" w:rsidRDefault="00BD2909" w:rsidP="00A62C84">
      <w:pPr>
        <w:pStyle w:val="paragraph"/>
        <w:numPr>
          <w:ilvl w:val="0"/>
          <w:numId w:val="4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lastRenderedPageBreak/>
        <w:t>Explain how their work has influenced the development and understanding of the topic.</w:t>
      </w:r>
      <w:r w:rsidRPr="00F44833">
        <w:rPr>
          <w:rStyle w:val="eop"/>
          <w:rFonts w:ascii="Aptos" w:eastAsia="Calibri Light" w:hAnsi="Aptos" w:cs="Arial"/>
          <w:sz w:val="22"/>
          <w:szCs w:val="22"/>
        </w:rPr>
        <w:t> </w:t>
      </w:r>
    </w:p>
    <w:p w14:paraId="4D42201B" w14:textId="0721E3FD" w:rsidR="00BD2909" w:rsidRDefault="00BD2909" w:rsidP="00F44833">
      <w:pPr>
        <w:pStyle w:val="paragraph"/>
        <w:spacing w:before="0" w:beforeAutospacing="0" w:after="0" w:afterAutospacing="0" w:line="360" w:lineRule="auto"/>
        <w:ind w:left="1440"/>
        <w:textAlignment w:val="baseline"/>
        <w:rPr>
          <w:rStyle w:val="eop"/>
          <w:rFonts w:ascii="Aptos" w:eastAsia="Calibri Light" w:hAnsi="Aptos" w:cs="Arial"/>
          <w:sz w:val="22"/>
          <w:szCs w:val="22"/>
        </w:rPr>
      </w:pPr>
      <w:r w:rsidRPr="00F44833">
        <w:rPr>
          <w:rStyle w:val="eop"/>
          <w:rFonts w:ascii="Aptos" w:eastAsia="Calibri Light" w:hAnsi="Aptos" w:cs="Arial"/>
          <w:sz w:val="22"/>
          <w:szCs w:val="22"/>
        </w:rPr>
        <w:t>  </w:t>
      </w:r>
    </w:p>
    <w:p w14:paraId="6AE6932E" w14:textId="77777777" w:rsidR="00E12B0C" w:rsidRPr="00F44833" w:rsidRDefault="00E12B0C" w:rsidP="00E12B0C">
      <w:pPr>
        <w:pStyle w:val="paragraph"/>
        <w:spacing w:line="360" w:lineRule="auto"/>
        <w:textAlignment w:val="baseline"/>
        <w:rPr>
          <w:rFonts w:ascii="Aptos" w:hAnsi="Aptos" w:cs="Arial"/>
          <w:sz w:val="22"/>
          <w:szCs w:val="22"/>
        </w:rPr>
      </w:pPr>
      <w:r w:rsidRPr="00F44833">
        <w:rPr>
          <w:rStyle w:val="normaltextrun"/>
          <w:rFonts w:ascii="Aptos" w:hAnsi="Aptos" w:cs="Arial"/>
          <w:b/>
          <w:bCs/>
          <w:sz w:val="22"/>
          <w:szCs w:val="22"/>
        </w:rPr>
        <w:t>Significant Historical Figures and Contributions:</w:t>
      </w:r>
      <w:r w:rsidRPr="00F44833">
        <w:rPr>
          <w:rStyle w:val="eop"/>
          <w:rFonts w:ascii="Aptos" w:eastAsia="Calibri Light" w:hAnsi="Aptos" w:cs="Arial"/>
          <w:sz w:val="22"/>
          <w:szCs w:val="22"/>
        </w:rPr>
        <w:t> </w:t>
      </w:r>
    </w:p>
    <w:p w14:paraId="7B8A499E" w14:textId="7A6F4E4D" w:rsidR="00E12B0C" w:rsidRPr="009062E8" w:rsidRDefault="00E12B0C" w:rsidP="009062E8">
      <w:pPr>
        <w:pStyle w:val="paragraph"/>
        <w:spacing w:before="0" w:beforeAutospacing="0" w:after="0" w:afterAutospacing="0" w:line="360" w:lineRule="auto"/>
        <w:ind w:left="1440"/>
        <w:textAlignment w:val="baseline"/>
        <w:rPr>
          <w:rStyle w:val="eop"/>
          <w:rFonts w:ascii="Arial" w:eastAsia="Calibri Light" w:hAnsi="Arial" w:cs="Arial"/>
          <w:sz w:val="22"/>
          <w:szCs w:val="22"/>
        </w:rPr>
      </w:pPr>
      <w:r w:rsidRPr="009062E8">
        <w:rPr>
          <w:rStyle w:val="eop"/>
          <w:rFonts w:ascii="Arial" w:eastAsia="Calibri Light" w:hAnsi="Arial" w:cs="Arial"/>
          <w:sz w:val="22"/>
          <w:szCs w:val="22"/>
        </w:rPr>
        <w:t>Within the UK, several key figures and organisations have significantly influenced the understanding and support of autism. One of the most prominent is the National Autistic Society (NAS), established in 1962 by a group of parents. The NAS has played a central role in raising public awareness, providing education and care services, and lobbying for better government policies. Its advocacy efforts were instrumental in the development and passing of the Autism Act 2009, the first legislation of its kind focused solely on improving services for autistic adults in England</w:t>
      </w:r>
      <w:r w:rsidR="00C4248B" w:rsidRPr="009062E8">
        <w:rPr>
          <w:rStyle w:val="eop"/>
          <w:rFonts w:ascii="Arial" w:eastAsia="Calibri Light" w:hAnsi="Arial" w:cs="Arial"/>
          <w:sz w:val="22"/>
          <w:szCs w:val="22"/>
        </w:rPr>
        <w:t xml:space="preserve"> </w:t>
      </w:r>
      <w:r w:rsidR="00C4248B" w:rsidRPr="009062E8">
        <w:rPr>
          <w:rFonts w:ascii="Arial" w:eastAsia="Calibri Light" w:hAnsi="Arial" w:cs="Arial"/>
          <w:sz w:val="22"/>
          <w:szCs w:val="22"/>
        </w:rPr>
        <w:t>(Thompson, 2013).</w:t>
      </w:r>
    </w:p>
    <w:p w14:paraId="152DAEE9" w14:textId="447D9835" w:rsidR="00881552" w:rsidRPr="009062E8" w:rsidRDefault="00384C1E" w:rsidP="009062E8">
      <w:pPr>
        <w:pStyle w:val="paragraph"/>
        <w:spacing w:line="360" w:lineRule="auto"/>
        <w:ind w:left="1440"/>
        <w:textAlignment w:val="baseline"/>
        <w:rPr>
          <w:rFonts w:ascii="Arial" w:eastAsia="Calibri Light" w:hAnsi="Arial" w:cs="Arial"/>
          <w:sz w:val="22"/>
          <w:szCs w:val="22"/>
        </w:rPr>
      </w:pPr>
      <w:r w:rsidRPr="009062E8">
        <w:rPr>
          <w:rFonts w:ascii="Arial" w:eastAsia="Calibri Light" w:hAnsi="Arial" w:cs="Arial"/>
          <w:sz w:val="22"/>
          <w:szCs w:val="22"/>
        </w:rPr>
        <w:t xml:space="preserve">The University of Cambridge's Professor Simon Baron-Cohen, a renowned autism researcher in the UK, is another significant person. Understanding the cognitive differences in autistic people has improved because to his work on theory of mind and the "empathising-systemising" theory. In favour of evidence-based methods for diagnosis and assistance, Baron-Cohen also assisted in the founding of the Autism Research </w:t>
      </w:r>
      <w:r w:rsidR="00881552" w:rsidRPr="009062E8">
        <w:rPr>
          <w:rFonts w:ascii="Arial" w:eastAsia="Calibri Light" w:hAnsi="Arial" w:cs="Arial"/>
          <w:sz w:val="22"/>
          <w:szCs w:val="22"/>
        </w:rPr>
        <w:t>Centre (</w:t>
      </w:r>
      <w:r w:rsidR="00FB19CE" w:rsidRPr="009062E8">
        <w:rPr>
          <w:rFonts w:ascii="Arial" w:eastAsia="Calibri Light" w:hAnsi="Arial" w:cs="Arial"/>
          <w:sz w:val="22"/>
          <w:szCs w:val="22"/>
        </w:rPr>
        <w:t>Baron-Cohen, 2012)</w:t>
      </w:r>
      <w:r w:rsidR="00881552" w:rsidRPr="009062E8">
        <w:rPr>
          <w:rFonts w:ascii="Arial" w:eastAsia="Calibri Light" w:hAnsi="Arial" w:cs="Arial"/>
          <w:sz w:val="22"/>
          <w:szCs w:val="22"/>
        </w:rPr>
        <w:t>.</w:t>
      </w:r>
    </w:p>
    <w:p w14:paraId="01F92B9C" w14:textId="52F2B7C6" w:rsidR="00E12B0C" w:rsidRPr="009062E8" w:rsidRDefault="00384C1E" w:rsidP="009062E8">
      <w:pPr>
        <w:pStyle w:val="paragraph"/>
        <w:spacing w:line="360" w:lineRule="auto"/>
        <w:ind w:left="1440"/>
        <w:textAlignment w:val="baseline"/>
        <w:rPr>
          <w:rStyle w:val="eop"/>
          <w:rFonts w:ascii="Arial" w:eastAsia="Calibri Light" w:hAnsi="Arial" w:cs="Arial"/>
          <w:sz w:val="22"/>
          <w:szCs w:val="22"/>
        </w:rPr>
      </w:pPr>
      <w:r w:rsidRPr="009062E8">
        <w:rPr>
          <w:rFonts w:ascii="Arial" w:eastAsia="Calibri Light" w:hAnsi="Arial" w:cs="Arial"/>
          <w:sz w:val="22"/>
          <w:szCs w:val="22"/>
        </w:rPr>
        <w:br/>
        <w:t>The inclusion of autism in the larger special educational needs and disability (SEND) reforms, especially in the Children and Families Act 2014, has also been impacted by policymakers like Dame Christine Lenehan, Director of the Council for Disabled Children.</w:t>
      </w:r>
      <w:r w:rsidRPr="009062E8">
        <w:rPr>
          <w:rFonts w:ascii="Arial" w:eastAsia="Calibri Light" w:hAnsi="Arial" w:cs="Arial"/>
          <w:sz w:val="22"/>
          <w:szCs w:val="22"/>
        </w:rPr>
        <w:br/>
      </w:r>
      <w:r w:rsidRPr="009062E8">
        <w:rPr>
          <w:rFonts w:ascii="Arial" w:eastAsia="Calibri Light" w:hAnsi="Arial" w:cs="Arial"/>
          <w:sz w:val="22"/>
          <w:szCs w:val="22"/>
        </w:rPr>
        <w:br/>
        <w:t>By improving services and encouraging inclusion for autistic children and their families, these people and groups have had a substantial impact on both academic knowledge and the real-world environment of autism assistance in the UK</w:t>
      </w:r>
      <w:r w:rsidR="00B56B30" w:rsidRPr="009062E8">
        <w:rPr>
          <w:rFonts w:ascii="Arial" w:eastAsia="Calibri Light" w:hAnsi="Arial" w:cs="Arial"/>
          <w:sz w:val="22"/>
          <w:szCs w:val="22"/>
        </w:rPr>
        <w:t xml:space="preserve"> </w:t>
      </w:r>
      <w:r w:rsidR="00D2330E" w:rsidRPr="009062E8">
        <w:rPr>
          <w:rFonts w:ascii="Arial" w:eastAsia="Calibri Light" w:hAnsi="Arial" w:cs="Arial"/>
          <w:sz w:val="22"/>
          <w:szCs w:val="22"/>
        </w:rPr>
        <w:t>(Education Policy Institute, 2018).</w:t>
      </w:r>
    </w:p>
    <w:p w14:paraId="66A1C055" w14:textId="77777777" w:rsidR="00E12B0C" w:rsidRPr="009062E8" w:rsidRDefault="00E12B0C" w:rsidP="009062E8">
      <w:pPr>
        <w:pStyle w:val="paragraph"/>
        <w:spacing w:before="0" w:beforeAutospacing="0" w:after="0" w:afterAutospacing="0" w:line="360" w:lineRule="auto"/>
        <w:ind w:left="1440"/>
        <w:textAlignment w:val="baseline"/>
        <w:rPr>
          <w:rStyle w:val="eop"/>
          <w:rFonts w:ascii="Arial" w:eastAsia="Calibri Light" w:hAnsi="Arial" w:cs="Arial"/>
          <w:sz w:val="22"/>
          <w:szCs w:val="22"/>
        </w:rPr>
      </w:pPr>
    </w:p>
    <w:p w14:paraId="03BBF160" w14:textId="77777777" w:rsidR="00E12B0C" w:rsidRDefault="00E12B0C" w:rsidP="00F44833">
      <w:pPr>
        <w:pStyle w:val="paragraph"/>
        <w:spacing w:before="0" w:beforeAutospacing="0" w:after="0" w:afterAutospacing="0" w:line="360" w:lineRule="auto"/>
        <w:ind w:left="1440"/>
        <w:textAlignment w:val="baseline"/>
        <w:rPr>
          <w:rStyle w:val="eop"/>
          <w:rFonts w:ascii="Aptos" w:eastAsia="Calibri Light" w:hAnsi="Aptos" w:cs="Arial"/>
          <w:sz w:val="22"/>
          <w:szCs w:val="22"/>
        </w:rPr>
      </w:pPr>
    </w:p>
    <w:p w14:paraId="78A9BA3E" w14:textId="77777777" w:rsidR="00E12B0C" w:rsidRPr="00F44833" w:rsidRDefault="00E12B0C" w:rsidP="00F44833">
      <w:pPr>
        <w:pStyle w:val="paragraph"/>
        <w:spacing w:before="0" w:beforeAutospacing="0" w:after="0" w:afterAutospacing="0" w:line="360" w:lineRule="auto"/>
        <w:ind w:left="1440"/>
        <w:textAlignment w:val="baseline"/>
        <w:rPr>
          <w:rFonts w:ascii="Aptos" w:hAnsi="Aptos" w:cs="Segoe UI"/>
          <w:sz w:val="16"/>
          <w:szCs w:val="16"/>
        </w:rPr>
      </w:pPr>
    </w:p>
    <w:p w14:paraId="7CD6820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2.3 Theoretical Background (500 words approx.)</w:t>
      </w:r>
      <w:r w:rsidRPr="00F44833">
        <w:rPr>
          <w:rStyle w:val="eop"/>
          <w:rFonts w:ascii="Aptos" w:eastAsia="Calibri Light" w:hAnsi="Aptos" w:cs="Arial"/>
          <w:color w:val="0F4761"/>
        </w:rPr>
        <w:t> </w:t>
      </w:r>
    </w:p>
    <w:p w14:paraId="4C48092F"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lastRenderedPageBreak/>
        <w:t> </w:t>
      </w:r>
    </w:p>
    <w:p w14:paraId="02952F9D" w14:textId="77777777" w:rsidR="00BD2909" w:rsidRPr="00F44833" w:rsidRDefault="00BD2909" w:rsidP="00A62C84">
      <w:pPr>
        <w:pStyle w:val="paragraph"/>
        <w:numPr>
          <w:ilvl w:val="0"/>
          <w:numId w:val="4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Key Theories and Concepts:</w:t>
      </w:r>
      <w:r w:rsidRPr="00F44833">
        <w:rPr>
          <w:rStyle w:val="eop"/>
          <w:rFonts w:ascii="Aptos" w:eastAsia="Calibri Light" w:hAnsi="Aptos" w:cs="Arial"/>
          <w:sz w:val="22"/>
          <w:szCs w:val="22"/>
        </w:rPr>
        <w:t> </w:t>
      </w:r>
    </w:p>
    <w:p w14:paraId="30503DDA" w14:textId="77777777" w:rsidR="00BD2909" w:rsidRPr="00F44833" w:rsidRDefault="00BD2909" w:rsidP="00A62C84">
      <w:pPr>
        <w:pStyle w:val="paragraph"/>
        <w:numPr>
          <w:ilvl w:val="0"/>
          <w:numId w:val="4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Introduce and explain the key theories and concepts relevant to your topic.</w:t>
      </w:r>
      <w:r w:rsidRPr="00F44833">
        <w:rPr>
          <w:rStyle w:val="eop"/>
          <w:rFonts w:ascii="Aptos" w:eastAsia="Calibri Light" w:hAnsi="Aptos" w:cs="Arial"/>
          <w:sz w:val="22"/>
          <w:szCs w:val="22"/>
        </w:rPr>
        <w:t> </w:t>
      </w:r>
    </w:p>
    <w:p w14:paraId="1161A74C" w14:textId="77777777" w:rsidR="00BD2909" w:rsidRPr="00F44833" w:rsidRDefault="00BD2909" w:rsidP="00A62C84">
      <w:pPr>
        <w:pStyle w:val="paragraph"/>
        <w:numPr>
          <w:ilvl w:val="0"/>
          <w:numId w:val="4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the foundational theories that underpin your research area.</w:t>
      </w:r>
      <w:r w:rsidRPr="00F44833">
        <w:rPr>
          <w:rStyle w:val="eop"/>
          <w:rFonts w:ascii="Aptos" w:eastAsia="Calibri Light" w:hAnsi="Aptos" w:cs="Arial"/>
          <w:sz w:val="22"/>
          <w:szCs w:val="22"/>
        </w:rPr>
        <w:t> </w:t>
      </w:r>
    </w:p>
    <w:p w14:paraId="6A5BC395" w14:textId="77777777" w:rsidR="00BD2909" w:rsidRPr="00F44833" w:rsidRDefault="00BD2909" w:rsidP="00A62C84">
      <w:pPr>
        <w:pStyle w:val="paragraph"/>
        <w:numPr>
          <w:ilvl w:val="0"/>
          <w:numId w:val="44"/>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Application of Theories:</w:t>
      </w:r>
      <w:r w:rsidRPr="00F44833">
        <w:rPr>
          <w:rStyle w:val="eop"/>
          <w:rFonts w:ascii="Aptos" w:eastAsia="Calibri Light" w:hAnsi="Aptos" w:cs="Arial"/>
          <w:sz w:val="22"/>
          <w:szCs w:val="22"/>
        </w:rPr>
        <w:t> </w:t>
      </w:r>
    </w:p>
    <w:p w14:paraId="5D6B1513" w14:textId="77777777" w:rsidR="00BD2909" w:rsidRPr="00F44833" w:rsidRDefault="00BD2909" w:rsidP="00A62C84">
      <w:pPr>
        <w:pStyle w:val="paragraph"/>
        <w:numPr>
          <w:ilvl w:val="0"/>
          <w:numId w:val="4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these theories have been applied in previous research.</w:t>
      </w:r>
      <w:r w:rsidRPr="00F44833">
        <w:rPr>
          <w:rStyle w:val="eop"/>
          <w:rFonts w:ascii="Aptos" w:eastAsia="Calibri Light" w:hAnsi="Aptos" w:cs="Arial"/>
          <w:sz w:val="22"/>
          <w:szCs w:val="22"/>
        </w:rPr>
        <w:t> </w:t>
      </w:r>
    </w:p>
    <w:p w14:paraId="701473F5" w14:textId="77777777" w:rsidR="00BD2909" w:rsidRPr="00F44833" w:rsidRDefault="00BD2909" w:rsidP="00A62C84">
      <w:pPr>
        <w:pStyle w:val="paragraph"/>
        <w:numPr>
          <w:ilvl w:val="0"/>
          <w:numId w:val="4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examples of studies or works that have utilised these theories.</w:t>
      </w:r>
      <w:r w:rsidRPr="00F44833">
        <w:rPr>
          <w:rStyle w:val="eop"/>
          <w:rFonts w:ascii="Aptos" w:eastAsia="Calibri Light" w:hAnsi="Aptos" w:cs="Arial"/>
          <w:sz w:val="22"/>
          <w:szCs w:val="22"/>
        </w:rPr>
        <w:t> </w:t>
      </w:r>
    </w:p>
    <w:p w14:paraId="5BB17A15" w14:textId="77777777" w:rsidR="00BD2909" w:rsidRPr="00F44833" w:rsidRDefault="00BD2909" w:rsidP="00A62C84">
      <w:pPr>
        <w:pStyle w:val="paragraph"/>
        <w:numPr>
          <w:ilvl w:val="0"/>
          <w:numId w:val="47"/>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Critical Evaluation:</w:t>
      </w:r>
      <w:r w:rsidRPr="00F44833">
        <w:rPr>
          <w:rStyle w:val="eop"/>
          <w:rFonts w:ascii="Aptos" w:eastAsia="Calibri Light" w:hAnsi="Aptos" w:cs="Arial"/>
          <w:sz w:val="22"/>
          <w:szCs w:val="22"/>
        </w:rPr>
        <w:t> </w:t>
      </w:r>
    </w:p>
    <w:p w14:paraId="42A5700A" w14:textId="77777777" w:rsidR="00BD2909" w:rsidRPr="00F44833" w:rsidRDefault="00BD2909" w:rsidP="00A62C84">
      <w:pPr>
        <w:pStyle w:val="paragraph"/>
        <w:numPr>
          <w:ilvl w:val="0"/>
          <w:numId w:val="48"/>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Critically evaluate the strengths and limitations of these theories.</w:t>
      </w:r>
      <w:r w:rsidRPr="00F44833">
        <w:rPr>
          <w:rStyle w:val="eop"/>
          <w:rFonts w:ascii="Aptos" w:eastAsia="Calibri Light" w:hAnsi="Aptos" w:cs="Arial"/>
          <w:sz w:val="22"/>
          <w:szCs w:val="22"/>
        </w:rPr>
        <w:t> </w:t>
      </w:r>
    </w:p>
    <w:p w14:paraId="5FC80580" w14:textId="77777777" w:rsidR="00BD2909" w:rsidRPr="00F44833" w:rsidRDefault="00BD2909" w:rsidP="00A62C84">
      <w:pPr>
        <w:pStyle w:val="paragraph"/>
        <w:numPr>
          <w:ilvl w:val="0"/>
          <w:numId w:val="4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any debates or controversies surrounding these theories.</w:t>
      </w:r>
      <w:r w:rsidRPr="00F44833">
        <w:rPr>
          <w:rStyle w:val="eop"/>
          <w:rFonts w:ascii="Aptos" w:eastAsia="Calibri Light" w:hAnsi="Aptos" w:cs="Arial"/>
          <w:sz w:val="22"/>
          <w:szCs w:val="22"/>
        </w:rPr>
        <w:t> </w:t>
      </w:r>
    </w:p>
    <w:p w14:paraId="5671B3BD" w14:textId="77777777" w:rsidR="00B1396F" w:rsidRPr="009062E8" w:rsidRDefault="00BD2909" w:rsidP="009062E8">
      <w:pPr>
        <w:pStyle w:val="paragraph"/>
        <w:spacing w:after="0" w:line="360" w:lineRule="auto"/>
        <w:textAlignment w:val="baseline"/>
        <w:rPr>
          <w:rFonts w:ascii="Arial" w:eastAsia="Calibri Light" w:hAnsi="Arial" w:cs="Arial"/>
          <w:b/>
          <w:bCs/>
          <w:sz w:val="22"/>
          <w:szCs w:val="22"/>
        </w:rPr>
      </w:pPr>
      <w:r w:rsidRPr="00F44833">
        <w:rPr>
          <w:rStyle w:val="eop"/>
          <w:rFonts w:ascii="Aptos" w:eastAsia="Calibri Light" w:hAnsi="Aptos" w:cs="Arial"/>
          <w:sz w:val="22"/>
          <w:szCs w:val="22"/>
        </w:rPr>
        <w:t> </w:t>
      </w:r>
      <w:r w:rsidR="008A47A8" w:rsidRPr="00B874E8">
        <w:rPr>
          <w:rFonts w:eastAsia="Calibri Light" w:cs="Arial"/>
          <w:b/>
          <w:bCs/>
        </w:rPr>
        <w:t>Theoretical Background</w:t>
      </w:r>
      <w:r w:rsidR="008A47A8" w:rsidRPr="00B874E8">
        <w:rPr>
          <w:rFonts w:eastAsia="Calibri Light" w:cs="Arial"/>
        </w:rPr>
        <w:br/>
      </w:r>
      <w:r w:rsidR="008A47A8" w:rsidRPr="008A47A8">
        <w:rPr>
          <w:rFonts w:eastAsia="Calibri Light" w:cs="Arial"/>
        </w:rPr>
        <w:br/>
      </w:r>
      <w:r w:rsidR="008A47A8" w:rsidRPr="009062E8">
        <w:rPr>
          <w:rFonts w:ascii="Arial" w:eastAsia="Calibri Light" w:hAnsi="Arial" w:cs="Arial"/>
          <w:sz w:val="22"/>
          <w:szCs w:val="22"/>
        </w:rPr>
        <w:t xml:space="preserve">In order to understand the difficulties parents of children with autism spectrum disorder (ASD) encounter, a multidisciplinary approach based on theories from psychology, sociology, and health care is necessary. A useful framework for examining the availability of support services and the wider </w:t>
      </w:r>
      <w:r w:rsidR="00B1396F" w:rsidRPr="009062E8">
        <w:rPr>
          <w:rFonts w:ascii="Arial" w:eastAsia="Calibri Light" w:hAnsi="Arial" w:cs="Arial"/>
          <w:sz w:val="22"/>
          <w:szCs w:val="22"/>
        </w:rPr>
        <w:t>effect</w:t>
      </w:r>
      <w:r w:rsidR="008A47A8" w:rsidRPr="009062E8">
        <w:rPr>
          <w:rFonts w:ascii="Arial" w:eastAsia="Calibri Light" w:hAnsi="Arial" w:cs="Arial"/>
          <w:sz w:val="22"/>
          <w:szCs w:val="22"/>
        </w:rPr>
        <w:t xml:space="preserve"> on families is offered by a number of important ideas</w:t>
      </w:r>
      <w:r w:rsidR="00023D74" w:rsidRPr="009062E8">
        <w:rPr>
          <w:rFonts w:ascii="Arial" w:eastAsia="Calibri Light" w:hAnsi="Arial" w:cs="Arial"/>
          <w:sz w:val="22"/>
          <w:szCs w:val="22"/>
        </w:rPr>
        <w:t xml:space="preserve"> </w:t>
      </w:r>
      <w:r w:rsidR="00670A92" w:rsidRPr="009062E8">
        <w:rPr>
          <w:rFonts w:ascii="Arial" w:eastAsia="Calibri Light" w:hAnsi="Arial" w:cs="Arial"/>
          <w:sz w:val="22"/>
          <w:szCs w:val="22"/>
        </w:rPr>
        <w:t>(Saccà, Cavallini and Maria Clara Cavallini, 2019)</w:t>
      </w:r>
      <w:r w:rsidR="00ED7DBB" w:rsidRPr="009062E8">
        <w:rPr>
          <w:rFonts w:ascii="Arial" w:eastAsia="Calibri Light" w:hAnsi="Arial" w:cs="Arial"/>
          <w:sz w:val="22"/>
          <w:szCs w:val="22"/>
        </w:rPr>
        <w:t>.</w:t>
      </w:r>
      <w:r w:rsidR="008A47A8" w:rsidRPr="009062E8">
        <w:rPr>
          <w:rFonts w:ascii="Arial" w:eastAsia="Calibri Light" w:hAnsi="Arial" w:cs="Arial"/>
          <w:sz w:val="22"/>
          <w:szCs w:val="22"/>
        </w:rPr>
        <w:br/>
      </w:r>
    </w:p>
    <w:p w14:paraId="491BBD12" w14:textId="39325264" w:rsidR="008A47A8" w:rsidRPr="009062E8" w:rsidRDefault="008A47A8" w:rsidP="009062E8">
      <w:pPr>
        <w:pStyle w:val="paragraph"/>
        <w:spacing w:after="0" w:line="360" w:lineRule="auto"/>
        <w:textAlignment w:val="baseline"/>
        <w:rPr>
          <w:rFonts w:ascii="Arial" w:eastAsia="Calibri Light" w:hAnsi="Arial" w:cs="Arial"/>
          <w:b/>
          <w:bCs/>
          <w:sz w:val="22"/>
          <w:szCs w:val="22"/>
        </w:rPr>
      </w:pPr>
      <w:r w:rsidRPr="009062E8">
        <w:rPr>
          <w:rFonts w:ascii="Arial" w:eastAsia="Calibri Light" w:hAnsi="Arial" w:cs="Arial"/>
          <w:b/>
          <w:bCs/>
          <w:sz w:val="22"/>
          <w:szCs w:val="22"/>
        </w:rPr>
        <w:t>Key Theories and Concepts</w:t>
      </w:r>
      <w:r w:rsidRPr="009062E8">
        <w:rPr>
          <w:rFonts w:ascii="Arial" w:eastAsia="Calibri Light" w:hAnsi="Arial" w:cs="Arial"/>
          <w:sz w:val="22"/>
          <w:szCs w:val="22"/>
        </w:rPr>
        <w:br/>
        <w:t>One key idea is the Environmental Systems Theory, which highlights how various systems of nature, including local contexts like the family and school (microsystem) to larger societal structures like governmental regulations (macrosystem), impact a child's development. When analysing how systemic issues affect parents' access to services, this idea is helpful.</w:t>
      </w:r>
    </w:p>
    <w:p w14:paraId="134AD82E" w14:textId="113C3A21" w:rsidR="00432849" w:rsidRPr="009062E8" w:rsidRDefault="00F64CE4" w:rsidP="009062E8">
      <w:pPr>
        <w:pStyle w:val="paragraph"/>
        <w:spacing w:line="360" w:lineRule="auto"/>
        <w:textAlignment w:val="baseline"/>
        <w:rPr>
          <w:rFonts w:ascii="Arial" w:eastAsia="Calibri Light" w:hAnsi="Arial" w:cs="Arial"/>
          <w:b/>
          <w:bCs/>
          <w:sz w:val="22"/>
          <w:szCs w:val="22"/>
        </w:rPr>
      </w:pPr>
      <w:r w:rsidRPr="009062E8">
        <w:rPr>
          <w:rFonts w:ascii="Arial" w:eastAsia="Calibri Light" w:hAnsi="Arial" w:cs="Arial"/>
          <w:sz w:val="22"/>
          <w:szCs w:val="22"/>
        </w:rPr>
        <w:t xml:space="preserve">This study is also supported by the Stress and Coping Theory developed by Lazarus and Folkman (1984). </w:t>
      </w:r>
      <w:r w:rsidR="00B874E8" w:rsidRPr="009062E8">
        <w:rPr>
          <w:rFonts w:ascii="Arial" w:eastAsia="Calibri Light" w:hAnsi="Arial" w:cs="Arial"/>
          <w:sz w:val="22"/>
          <w:szCs w:val="22"/>
        </w:rPr>
        <w:t>It investigates how people react to stress and the coping mechanisms they employ. Navigating disjointed support networks is a common cause of ongoing stress for parents of children with ASD. This hypothesis aids in the explanation of how coping strategies affect the resilience and well-being of parents</w:t>
      </w:r>
      <w:r w:rsidR="00ED7DBB" w:rsidRPr="009062E8">
        <w:rPr>
          <w:rFonts w:ascii="Arial" w:eastAsia="Calibri Light" w:hAnsi="Arial" w:cs="Arial"/>
          <w:sz w:val="22"/>
          <w:szCs w:val="22"/>
        </w:rPr>
        <w:t xml:space="preserve"> </w:t>
      </w:r>
      <w:r w:rsidR="007C440E" w:rsidRPr="009062E8">
        <w:rPr>
          <w:rFonts w:ascii="Arial" w:eastAsia="Calibri Light" w:hAnsi="Arial" w:cs="Arial"/>
          <w:sz w:val="22"/>
          <w:szCs w:val="22"/>
        </w:rPr>
        <w:t>(Biggs, Brough and Drummond, 2017).</w:t>
      </w:r>
      <w:r w:rsidR="00B874E8" w:rsidRPr="009062E8">
        <w:rPr>
          <w:rFonts w:ascii="Arial" w:eastAsia="Calibri Light" w:hAnsi="Arial" w:cs="Arial"/>
          <w:sz w:val="22"/>
          <w:szCs w:val="22"/>
        </w:rPr>
        <w:br/>
        <w:t>Another important idea is Social Role Theory, which looks at how roles in families are shaped by society expectations, especially the disproportionate amount of care that women are expected to provide. This theory draws attention to gendered dynamics that may impact support and service accessibility</w:t>
      </w:r>
      <w:r w:rsidR="00167FD2" w:rsidRPr="009062E8">
        <w:rPr>
          <w:rFonts w:ascii="Arial" w:eastAsia="Calibri Light" w:hAnsi="Arial" w:cs="Arial"/>
          <w:sz w:val="22"/>
          <w:szCs w:val="22"/>
        </w:rPr>
        <w:t xml:space="preserve"> </w:t>
      </w:r>
      <w:r w:rsidR="00FA08AF" w:rsidRPr="009062E8">
        <w:rPr>
          <w:rFonts w:ascii="Arial" w:eastAsia="Calibri Light" w:hAnsi="Arial" w:cs="Arial"/>
          <w:sz w:val="22"/>
          <w:szCs w:val="22"/>
        </w:rPr>
        <w:t>(Proquest.com, 2019)</w:t>
      </w:r>
      <w:r w:rsidR="00432849" w:rsidRPr="009062E8">
        <w:rPr>
          <w:rFonts w:ascii="Arial" w:eastAsia="Calibri Light" w:hAnsi="Arial" w:cs="Arial"/>
          <w:sz w:val="22"/>
          <w:szCs w:val="22"/>
        </w:rPr>
        <w:t>.</w:t>
      </w:r>
      <w:r w:rsidR="00B874E8" w:rsidRPr="009062E8">
        <w:rPr>
          <w:rFonts w:ascii="Arial" w:eastAsia="Calibri Light" w:hAnsi="Arial" w:cs="Arial"/>
          <w:sz w:val="22"/>
          <w:szCs w:val="22"/>
        </w:rPr>
        <w:br/>
      </w:r>
    </w:p>
    <w:p w14:paraId="699ECBDD" w14:textId="77777777" w:rsidR="00432849" w:rsidRDefault="00432849" w:rsidP="00B27479">
      <w:pPr>
        <w:pStyle w:val="paragraph"/>
        <w:spacing w:line="360" w:lineRule="auto"/>
        <w:textAlignment w:val="baseline"/>
        <w:rPr>
          <w:rFonts w:eastAsia="Calibri Light" w:cs="Arial"/>
          <w:b/>
          <w:bCs/>
        </w:rPr>
      </w:pPr>
    </w:p>
    <w:p w14:paraId="186D068F" w14:textId="77777777" w:rsidR="00300061" w:rsidRDefault="00B874E8" w:rsidP="009062E8">
      <w:pPr>
        <w:pStyle w:val="paragraph"/>
        <w:spacing w:line="360" w:lineRule="auto"/>
        <w:textAlignment w:val="baseline"/>
        <w:rPr>
          <w:rFonts w:eastAsia="Calibri Light" w:cs="Arial"/>
          <w:b/>
          <w:bCs/>
        </w:rPr>
      </w:pPr>
      <w:r w:rsidRPr="00B874E8">
        <w:rPr>
          <w:rFonts w:eastAsia="Calibri Light" w:cs="Arial"/>
          <w:b/>
          <w:bCs/>
        </w:rPr>
        <w:t>Application Theories</w:t>
      </w:r>
    </w:p>
    <w:p w14:paraId="603734B8" w14:textId="0225DE4B" w:rsidR="00E30550" w:rsidRDefault="00300061" w:rsidP="009062E8">
      <w:pPr>
        <w:pStyle w:val="paragraph"/>
        <w:spacing w:line="360" w:lineRule="auto"/>
        <w:textAlignment w:val="baseline"/>
        <w:rPr>
          <w:rFonts w:ascii="Arial" w:eastAsia="Calibri Light" w:hAnsi="Arial" w:cs="Arial"/>
          <w:sz w:val="22"/>
          <w:szCs w:val="22"/>
        </w:rPr>
      </w:pPr>
      <w:r w:rsidRPr="00300061">
        <w:rPr>
          <w:rFonts w:ascii="Arial" w:eastAsia="Calibri Light" w:hAnsi="Arial" w:cs="Arial"/>
        </w:rPr>
        <w:t>Human development theories are crucial to comprehending the difficulties experienced by families with children with autism. According to Maslow's Hierarchy of requirements (1943), people must first meet their fundamental physiological and safety requirements before moving on to more advanced wants like self-actualization and belonging. This emphasises the value of consistent routines, educational opportunities, and nurturing family settings when it comes to autism. The universal progression assumed by Maslow's model, according to critics, may not accurately represent the lived experiences of autistic people, whose developmental routes frequently depart from neurotypical standards</w:t>
      </w:r>
      <w:r>
        <w:rPr>
          <w:rFonts w:eastAsia="Calibri Light" w:cs="Arial"/>
          <w:b/>
          <w:bCs/>
        </w:rPr>
        <w:t xml:space="preserve"> </w:t>
      </w:r>
      <w:r w:rsidR="00E77C2C" w:rsidRPr="00C23CD9">
        <w:rPr>
          <w:rFonts w:ascii="Arial" w:eastAsia="Calibri Light" w:hAnsi="Arial" w:cs="Arial"/>
          <w:sz w:val="22"/>
          <w:szCs w:val="22"/>
        </w:rPr>
        <w:t>(Shaun, 2023)</w:t>
      </w:r>
      <w:r w:rsidR="00E30550" w:rsidRPr="00C23CD9">
        <w:rPr>
          <w:rFonts w:ascii="Arial" w:eastAsia="Calibri Light" w:hAnsi="Arial" w:cs="Arial"/>
          <w:sz w:val="22"/>
          <w:szCs w:val="22"/>
        </w:rPr>
        <w:t>.</w:t>
      </w:r>
    </w:p>
    <w:p w14:paraId="0CD15046" w14:textId="69107F1A" w:rsidR="003C1721" w:rsidRPr="00211947" w:rsidRDefault="00211947" w:rsidP="009062E8">
      <w:pPr>
        <w:pStyle w:val="paragraph"/>
        <w:spacing w:line="360" w:lineRule="auto"/>
        <w:textAlignment w:val="baseline"/>
        <w:rPr>
          <w:rFonts w:ascii="Arial" w:eastAsia="Calibri Light" w:hAnsi="Arial" w:cs="Arial"/>
        </w:rPr>
      </w:pPr>
      <w:r w:rsidRPr="00211947">
        <w:rPr>
          <w:rFonts w:ascii="Arial" w:eastAsia="Calibri Light" w:hAnsi="Arial" w:cs="Arial"/>
        </w:rPr>
        <w:t>Erikson's Psychosocial Theory (1950) offers an alternative viewpoint by highlighting the eight phases of social and emotional development. The "initiative versus guilt" or "industry versus inferiority" stages may pose particular difficulties for autistic children since communication or peer interactions issues might affect self-esteem. Erikson's paradigm has drawbacks as well since it generalises developmental stages without taking neurodiverse differences into consideration, even though it more accurately reflects social and identity-based problems than Maslow</w:t>
      </w:r>
      <w:r w:rsidR="002A1A1A" w:rsidRPr="00C23CD9">
        <w:rPr>
          <w:rFonts w:ascii="Arial" w:eastAsia="Calibri Light" w:hAnsi="Arial" w:cs="Arial"/>
          <w:sz w:val="22"/>
          <w:szCs w:val="22"/>
        </w:rPr>
        <w:t xml:space="preserve"> </w:t>
      </w:r>
      <w:r w:rsidR="00E94CEE" w:rsidRPr="00C23CD9">
        <w:rPr>
          <w:rFonts w:ascii="Arial" w:eastAsia="Calibri Light" w:hAnsi="Arial" w:cs="Arial"/>
          <w:sz w:val="22"/>
          <w:szCs w:val="22"/>
        </w:rPr>
        <w:t>(Google Books, 2025</w:t>
      </w:r>
      <w:r w:rsidR="003C1721" w:rsidRPr="00C23CD9">
        <w:rPr>
          <w:rFonts w:ascii="Arial" w:eastAsia="Calibri Light" w:hAnsi="Arial" w:cs="Arial"/>
          <w:sz w:val="22"/>
          <w:szCs w:val="22"/>
        </w:rPr>
        <w:t>).</w:t>
      </w:r>
    </w:p>
    <w:p w14:paraId="75374DBE" w14:textId="26E90134" w:rsidR="00122467" w:rsidRPr="00723229" w:rsidRDefault="00723229" w:rsidP="009062E8">
      <w:pPr>
        <w:pStyle w:val="paragraph"/>
        <w:spacing w:line="360" w:lineRule="auto"/>
        <w:textAlignment w:val="baseline"/>
        <w:rPr>
          <w:rFonts w:ascii="Arial" w:eastAsia="Calibri Light" w:hAnsi="Arial" w:cs="Arial"/>
        </w:rPr>
      </w:pPr>
      <w:r w:rsidRPr="00723229">
        <w:rPr>
          <w:rFonts w:ascii="Arial" w:eastAsia="Calibri Light" w:hAnsi="Arial" w:cs="Arial"/>
        </w:rPr>
        <w:t>Comparing the two, Maslow underlines the impact of unsatisfied fundamental needs in developing health, whereas Erikson emphasises psychological identity and social ties. Although both theories have drawn criticism for their universalist presuppositions, taken as a whole, they offer important insights into how social settings and unmet needs influence the development of autistic children. Combining these frameworks enriches the study by integrating the material issues families confront with the psychosocial impact on children’s development</w:t>
      </w:r>
      <w:r w:rsidR="006D00AD" w:rsidRPr="00C23CD9">
        <w:rPr>
          <w:rFonts w:ascii="Arial" w:eastAsia="Calibri Light" w:hAnsi="Arial" w:cs="Arial"/>
          <w:sz w:val="22"/>
          <w:szCs w:val="22"/>
        </w:rPr>
        <w:t xml:space="preserve"> </w:t>
      </w:r>
      <w:r w:rsidR="00082DE8" w:rsidRPr="00C23CD9">
        <w:rPr>
          <w:rFonts w:ascii="Arial" w:hAnsi="Arial" w:cs="Arial"/>
          <w:sz w:val="22"/>
          <w:szCs w:val="22"/>
        </w:rPr>
        <w:t>(Bode, 2015)</w:t>
      </w:r>
      <w:r w:rsidR="009C78B4" w:rsidRPr="00C23CD9">
        <w:rPr>
          <w:rFonts w:ascii="Arial" w:hAnsi="Arial" w:cs="Arial"/>
          <w:sz w:val="22"/>
          <w:szCs w:val="22"/>
        </w:rPr>
        <w:t>.</w:t>
      </w:r>
    </w:p>
    <w:p w14:paraId="6E8F41C4" w14:textId="77777777" w:rsidR="00122467" w:rsidRPr="00C23CD9" w:rsidRDefault="00122467" w:rsidP="009062E8">
      <w:pPr>
        <w:pStyle w:val="paragraph"/>
        <w:spacing w:before="0" w:beforeAutospacing="0" w:after="0" w:afterAutospacing="0" w:line="360" w:lineRule="auto"/>
        <w:textAlignment w:val="baseline"/>
        <w:rPr>
          <w:rFonts w:ascii="Arial" w:hAnsi="Arial" w:cs="Arial"/>
          <w:sz w:val="22"/>
          <w:szCs w:val="22"/>
        </w:rPr>
      </w:pPr>
    </w:p>
    <w:p w14:paraId="519C6FC6" w14:textId="77777777" w:rsidR="00122467" w:rsidRPr="00F44833" w:rsidRDefault="00122467" w:rsidP="00F44833">
      <w:pPr>
        <w:pStyle w:val="paragraph"/>
        <w:spacing w:before="0" w:beforeAutospacing="0" w:after="0" w:afterAutospacing="0" w:line="360" w:lineRule="auto"/>
        <w:textAlignment w:val="baseline"/>
        <w:rPr>
          <w:rFonts w:ascii="Aptos" w:hAnsi="Aptos" w:cs="Segoe UI"/>
          <w:sz w:val="16"/>
          <w:szCs w:val="16"/>
        </w:rPr>
      </w:pPr>
    </w:p>
    <w:p w14:paraId="529565AC"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2.4 International Context (400 words approx.)</w:t>
      </w:r>
      <w:r w:rsidRPr="00F44833">
        <w:rPr>
          <w:rStyle w:val="eop"/>
          <w:rFonts w:ascii="Aptos" w:eastAsia="Calibri Light" w:hAnsi="Aptos" w:cs="Arial"/>
          <w:color w:val="0F4761"/>
        </w:rPr>
        <w:t> </w:t>
      </w:r>
    </w:p>
    <w:p w14:paraId="486A5837"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32C722ED" w14:textId="77777777" w:rsidR="00BD2909" w:rsidRPr="00F44833" w:rsidRDefault="00BD2909" w:rsidP="00A62C84">
      <w:pPr>
        <w:pStyle w:val="paragraph"/>
        <w:numPr>
          <w:ilvl w:val="0"/>
          <w:numId w:val="50"/>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Global Perspective:</w:t>
      </w:r>
      <w:r w:rsidRPr="00F44833">
        <w:rPr>
          <w:rStyle w:val="eop"/>
          <w:rFonts w:ascii="Aptos" w:eastAsia="Calibri Light" w:hAnsi="Aptos" w:cs="Arial"/>
          <w:sz w:val="22"/>
          <w:szCs w:val="22"/>
        </w:rPr>
        <w:t> </w:t>
      </w:r>
    </w:p>
    <w:p w14:paraId="1C93BBFC" w14:textId="77777777" w:rsidR="00BD2909" w:rsidRPr="00F44833" w:rsidRDefault="00BD2909" w:rsidP="00A62C84">
      <w:pPr>
        <w:pStyle w:val="paragraph"/>
        <w:numPr>
          <w:ilvl w:val="0"/>
          <w:numId w:val="5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how the topic is viewed and addressed in different parts of the world.</w:t>
      </w:r>
      <w:r w:rsidRPr="00F44833">
        <w:rPr>
          <w:rStyle w:val="eop"/>
          <w:rFonts w:ascii="Aptos" w:eastAsia="Calibri Light" w:hAnsi="Aptos" w:cs="Arial"/>
          <w:sz w:val="22"/>
          <w:szCs w:val="22"/>
        </w:rPr>
        <w:t> </w:t>
      </w:r>
    </w:p>
    <w:p w14:paraId="6A9F7CE0" w14:textId="77777777" w:rsidR="00BD2909" w:rsidRPr="00F44833" w:rsidRDefault="00BD2909" w:rsidP="00A62C84">
      <w:pPr>
        <w:pStyle w:val="paragraph"/>
        <w:numPr>
          <w:ilvl w:val="0"/>
          <w:numId w:val="5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lastRenderedPageBreak/>
        <w:t>Highlight key international trends, policies, and practices related to the topic.</w:t>
      </w:r>
      <w:r w:rsidRPr="00F44833">
        <w:rPr>
          <w:rStyle w:val="eop"/>
          <w:rFonts w:ascii="Aptos" w:eastAsia="Calibri Light" w:hAnsi="Aptos" w:cs="Arial"/>
          <w:sz w:val="22"/>
          <w:szCs w:val="22"/>
        </w:rPr>
        <w:t> </w:t>
      </w:r>
    </w:p>
    <w:p w14:paraId="03867E69" w14:textId="77777777" w:rsidR="00BD2909" w:rsidRPr="00F44833" w:rsidRDefault="00BD2909" w:rsidP="00A62C84">
      <w:pPr>
        <w:pStyle w:val="paragraph"/>
        <w:numPr>
          <w:ilvl w:val="0"/>
          <w:numId w:val="53"/>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Comparative Analysis:</w:t>
      </w:r>
      <w:r w:rsidRPr="00F44833">
        <w:rPr>
          <w:rStyle w:val="eop"/>
          <w:rFonts w:ascii="Aptos" w:eastAsia="Calibri Light" w:hAnsi="Aptos" w:cs="Arial"/>
          <w:sz w:val="22"/>
          <w:szCs w:val="22"/>
        </w:rPr>
        <w:t> </w:t>
      </w:r>
    </w:p>
    <w:p w14:paraId="59AC3E3C" w14:textId="77777777" w:rsidR="00BD2909" w:rsidRPr="00F44833" w:rsidRDefault="00BD2909" w:rsidP="00A62C84">
      <w:pPr>
        <w:pStyle w:val="paragraph"/>
        <w:numPr>
          <w:ilvl w:val="0"/>
          <w:numId w:val="5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Compare and contrast the approaches taken by different countries or regions.</w:t>
      </w:r>
      <w:r w:rsidRPr="00F44833">
        <w:rPr>
          <w:rStyle w:val="eop"/>
          <w:rFonts w:ascii="Aptos" w:eastAsia="Calibri Light" w:hAnsi="Aptos" w:cs="Arial"/>
          <w:sz w:val="22"/>
          <w:szCs w:val="22"/>
        </w:rPr>
        <w:t> </w:t>
      </w:r>
    </w:p>
    <w:p w14:paraId="3FDC7790" w14:textId="77777777" w:rsidR="00BD2909" w:rsidRPr="00F44833" w:rsidRDefault="00BD2909" w:rsidP="00A62C84">
      <w:pPr>
        <w:pStyle w:val="paragraph"/>
        <w:numPr>
          <w:ilvl w:val="0"/>
          <w:numId w:val="55"/>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any global initiatives or collaborations relevant to the topic.</w:t>
      </w:r>
      <w:r w:rsidRPr="00F44833">
        <w:rPr>
          <w:rStyle w:val="eop"/>
          <w:rFonts w:ascii="Aptos" w:eastAsia="Calibri Light" w:hAnsi="Aptos" w:cs="Arial"/>
          <w:sz w:val="22"/>
          <w:szCs w:val="22"/>
        </w:rPr>
        <w:t> </w:t>
      </w:r>
    </w:p>
    <w:p w14:paraId="07E39B25" w14:textId="77777777" w:rsidR="00BD2909" w:rsidRPr="00F44833" w:rsidRDefault="00BD2909" w:rsidP="00A62C84">
      <w:pPr>
        <w:pStyle w:val="paragraph"/>
        <w:numPr>
          <w:ilvl w:val="0"/>
          <w:numId w:val="56"/>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Case Studies:</w:t>
      </w:r>
      <w:r w:rsidRPr="00F44833">
        <w:rPr>
          <w:rStyle w:val="eop"/>
          <w:rFonts w:ascii="Aptos" w:eastAsia="Calibri Light" w:hAnsi="Aptos" w:cs="Arial"/>
          <w:sz w:val="22"/>
          <w:szCs w:val="22"/>
        </w:rPr>
        <w:t> </w:t>
      </w:r>
    </w:p>
    <w:p w14:paraId="41C38706" w14:textId="77777777" w:rsidR="00BD2909" w:rsidRPr="00F44833" w:rsidRDefault="00BD2909" w:rsidP="00A62C84">
      <w:pPr>
        <w:pStyle w:val="paragraph"/>
        <w:numPr>
          <w:ilvl w:val="0"/>
          <w:numId w:val="5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brief case studies or examples of how the topic is handled in various international contexts.</w:t>
      </w:r>
      <w:r w:rsidRPr="00F44833">
        <w:rPr>
          <w:rStyle w:val="eop"/>
          <w:rFonts w:ascii="Aptos" w:eastAsia="Calibri Light" w:hAnsi="Aptos" w:cs="Arial"/>
          <w:sz w:val="22"/>
          <w:szCs w:val="22"/>
        </w:rPr>
        <w:t> </w:t>
      </w:r>
    </w:p>
    <w:p w14:paraId="26A65D96" w14:textId="14A61F03" w:rsidR="005A30FA" w:rsidRPr="00C467E4" w:rsidRDefault="00BD2909" w:rsidP="00C467E4">
      <w:pPr>
        <w:pStyle w:val="paragraph"/>
        <w:numPr>
          <w:ilvl w:val="0"/>
          <w:numId w:val="58"/>
        </w:numPr>
        <w:tabs>
          <w:tab w:val="clear" w:pos="720"/>
          <w:tab w:val="num" w:pos="0"/>
        </w:tabs>
        <w:spacing w:before="0" w:beforeAutospacing="0" w:after="0" w:afterAutospacing="0" w:line="360" w:lineRule="auto"/>
        <w:ind w:firstLine="0"/>
        <w:textAlignment w:val="baseline"/>
        <w:rPr>
          <w:rStyle w:val="eop"/>
          <w:rFonts w:ascii="Aptos" w:hAnsi="Aptos" w:cs="Arial"/>
          <w:sz w:val="22"/>
          <w:szCs w:val="22"/>
        </w:rPr>
      </w:pPr>
      <w:r w:rsidRPr="00F44833">
        <w:rPr>
          <w:rStyle w:val="normaltextrun"/>
          <w:rFonts w:ascii="Aptos" w:hAnsi="Aptos" w:cs="Arial"/>
          <w:sz w:val="22"/>
          <w:szCs w:val="22"/>
        </w:rPr>
        <w:t>Highlight successes and challenges encountered in these contexts.</w:t>
      </w:r>
      <w:r w:rsidRPr="00F44833">
        <w:rPr>
          <w:rStyle w:val="eop"/>
          <w:rFonts w:ascii="Aptos" w:eastAsia="Calibri Light" w:hAnsi="Aptos" w:cs="Arial"/>
          <w:sz w:val="22"/>
          <w:szCs w:val="22"/>
        </w:rPr>
        <w:t> </w:t>
      </w:r>
    </w:p>
    <w:p w14:paraId="6D4CC7A3" w14:textId="77777777" w:rsidR="006640CD" w:rsidRDefault="0095438E" w:rsidP="00DC3EFD">
      <w:pPr>
        <w:pStyle w:val="paragraph"/>
        <w:spacing w:line="360" w:lineRule="auto"/>
        <w:ind w:left="1080"/>
        <w:textAlignment w:val="baseline"/>
        <w:rPr>
          <w:rFonts w:ascii="Arial" w:eastAsia="Calibri Light" w:hAnsi="Arial" w:cs="Arial"/>
          <w:sz w:val="22"/>
          <w:szCs w:val="22"/>
        </w:rPr>
      </w:pPr>
      <w:r w:rsidRPr="0095438E">
        <w:rPr>
          <w:rFonts w:ascii="Arial" w:eastAsia="Calibri Light" w:hAnsi="Arial" w:cs="Arial"/>
          <w:sz w:val="22"/>
          <w:szCs w:val="22"/>
        </w:rPr>
        <w:t>Autism Spectrum Disorder (ASD) is a global problem, yet the knowledge, diagnosis, and care for autistic persons and their families differ greatly among nations. Internationally, there is rising acknowledgement of autism as a lifelong neurodevelopmental disease require personalised and inclusive measures across health, education, and social care systems. However, gaps in finance, policy execution, cultural views, and healthcare infrastructure contribute to differing degrees of support</w:t>
      </w:r>
      <w:r w:rsidR="00BB371B" w:rsidRPr="00BB371B">
        <w:rPr>
          <w:rFonts w:ascii="Roboto" w:eastAsiaTheme="minorEastAsia" w:hAnsi="Roboto" w:cstheme="minorBidi"/>
          <w:color w:val="2C3E50"/>
          <w:kern w:val="2"/>
          <w:sz w:val="23"/>
          <w:szCs w:val="23"/>
          <w:shd w:val="clear" w:color="auto" w:fill="FFFFFF"/>
          <w14:ligatures w14:val="standardContextual"/>
        </w:rPr>
        <w:t xml:space="preserve"> </w:t>
      </w:r>
      <w:r w:rsidR="00BB371B" w:rsidRPr="00BB371B">
        <w:rPr>
          <w:rFonts w:ascii="Arial" w:eastAsia="Calibri Light" w:hAnsi="Arial" w:cs="Arial"/>
          <w:sz w:val="22"/>
          <w:szCs w:val="22"/>
        </w:rPr>
        <w:t>(Kassim and Mohamed, 2019)</w:t>
      </w:r>
      <w:r w:rsidR="006640CD">
        <w:rPr>
          <w:rFonts w:ascii="Arial" w:eastAsia="Calibri Light" w:hAnsi="Arial" w:cs="Arial"/>
          <w:sz w:val="22"/>
          <w:szCs w:val="22"/>
        </w:rPr>
        <w:t>.</w:t>
      </w:r>
    </w:p>
    <w:p w14:paraId="717F8F17" w14:textId="33B4DD42" w:rsidR="005A30FA" w:rsidRPr="00C25D1C" w:rsidRDefault="0095438E" w:rsidP="00C467E4">
      <w:pPr>
        <w:pStyle w:val="paragraph"/>
        <w:spacing w:line="360" w:lineRule="auto"/>
        <w:ind w:left="1080"/>
        <w:textAlignment w:val="baseline"/>
        <w:rPr>
          <w:rStyle w:val="eop"/>
          <w:rFonts w:ascii="Arial" w:eastAsia="Calibri Light" w:hAnsi="Arial" w:cs="Arial"/>
          <w:sz w:val="22"/>
          <w:szCs w:val="22"/>
        </w:rPr>
      </w:pPr>
      <w:r w:rsidRPr="0095438E">
        <w:rPr>
          <w:rFonts w:ascii="Arial" w:eastAsia="Calibri Light" w:hAnsi="Arial" w:cs="Arial"/>
          <w:sz w:val="22"/>
          <w:szCs w:val="22"/>
        </w:rPr>
        <w:br/>
        <w:t>In the United States, the Individuals with Disabilities Education Act (IDEA) provides that students with disabilities, including autism, receive free and appropriate public education. Early intervention treatments, such as Applied Behaviour Analysis (ABA), are typically sponsored by insurance or educational services. However, availability still varies by state, and long waiting times and expense remain impediments for many families</w:t>
      </w:r>
      <w:r w:rsidR="00DC3EFD">
        <w:rPr>
          <w:rFonts w:ascii="Arial" w:eastAsia="Calibri Light" w:hAnsi="Arial" w:cs="Arial"/>
          <w:sz w:val="22"/>
          <w:szCs w:val="22"/>
        </w:rPr>
        <w:t xml:space="preserve"> </w:t>
      </w:r>
      <w:r w:rsidR="00DC3EFD" w:rsidRPr="00DC3EFD">
        <w:rPr>
          <w:rFonts w:ascii="Arial" w:eastAsia="Calibri Light" w:hAnsi="Arial" w:cs="Arial"/>
          <w:sz w:val="22"/>
          <w:szCs w:val="22"/>
        </w:rPr>
        <w:t>(Paula et al., 2020)</w:t>
      </w:r>
      <w:r w:rsidR="00DC3EFD">
        <w:rPr>
          <w:rFonts w:ascii="Arial" w:eastAsia="Calibri Light" w:hAnsi="Arial" w:cs="Arial"/>
          <w:sz w:val="22"/>
          <w:szCs w:val="22"/>
        </w:rPr>
        <w:t>.</w:t>
      </w:r>
    </w:p>
    <w:p w14:paraId="32EF5255" w14:textId="0954EE76" w:rsidR="0001491D" w:rsidRDefault="00684B8E" w:rsidP="00C467E4">
      <w:pPr>
        <w:pStyle w:val="paragraph"/>
        <w:spacing w:line="360" w:lineRule="auto"/>
        <w:ind w:left="1080"/>
        <w:textAlignment w:val="baseline"/>
        <w:rPr>
          <w:rFonts w:ascii="Arial" w:eastAsia="Calibri Light" w:hAnsi="Arial" w:cs="Arial"/>
          <w:sz w:val="22"/>
          <w:szCs w:val="22"/>
        </w:rPr>
      </w:pPr>
      <w:r w:rsidRPr="00684B8E">
        <w:rPr>
          <w:rFonts w:ascii="Arial" w:eastAsia="Calibri Light" w:hAnsi="Arial" w:cs="Arial"/>
          <w:sz w:val="22"/>
          <w:szCs w:val="22"/>
        </w:rPr>
        <w:t>In contrast, Sweden employs a more comprehensive, family-centred approach through its national healthcare and welfare programs. Services are coordinated amongst health, education, and social sectors, with focus on inclusive education and strong parental engagement. Swedish policy likewise views autism as a societal duty rather than a merely medical issue, supporting social inclusion through social assistance</w:t>
      </w:r>
      <w:r w:rsidR="009E5F58">
        <w:rPr>
          <w:rFonts w:ascii="Arial" w:eastAsia="Calibri Light" w:hAnsi="Arial" w:cs="Arial"/>
          <w:sz w:val="22"/>
          <w:szCs w:val="22"/>
        </w:rPr>
        <w:t xml:space="preserve"> </w:t>
      </w:r>
      <w:r w:rsidR="0001491D" w:rsidRPr="0001491D">
        <w:rPr>
          <w:rFonts w:ascii="Arial" w:eastAsia="Calibri Light" w:hAnsi="Arial" w:cs="Arial"/>
          <w:sz w:val="22"/>
          <w:szCs w:val="22"/>
        </w:rPr>
        <w:t>(Zakirova-Engstrand et al., 2020)</w:t>
      </w:r>
      <w:r w:rsidR="0001491D">
        <w:rPr>
          <w:rFonts w:ascii="Arial" w:eastAsia="Calibri Light" w:hAnsi="Arial" w:cs="Arial"/>
          <w:sz w:val="22"/>
          <w:szCs w:val="22"/>
        </w:rPr>
        <w:t>.</w:t>
      </w:r>
      <w:r w:rsidRPr="00684B8E">
        <w:rPr>
          <w:rFonts w:ascii="Arial" w:eastAsia="Calibri Light" w:hAnsi="Arial" w:cs="Arial"/>
          <w:sz w:val="22"/>
          <w:szCs w:val="22"/>
        </w:rPr>
        <w:br/>
      </w:r>
    </w:p>
    <w:p w14:paraId="3AF6F186" w14:textId="77777777" w:rsidR="00D75328" w:rsidRDefault="00684B8E" w:rsidP="00D75328">
      <w:pPr>
        <w:pStyle w:val="paragraph"/>
        <w:spacing w:line="360" w:lineRule="auto"/>
        <w:ind w:left="1080"/>
        <w:textAlignment w:val="baseline"/>
        <w:rPr>
          <w:rFonts w:ascii="Arial" w:eastAsia="Calibri Light" w:hAnsi="Arial" w:cs="Arial"/>
          <w:sz w:val="22"/>
          <w:szCs w:val="22"/>
        </w:rPr>
      </w:pPr>
      <w:r w:rsidRPr="00684B8E">
        <w:rPr>
          <w:rFonts w:ascii="Arial" w:eastAsia="Calibri Light" w:hAnsi="Arial" w:cs="Arial"/>
          <w:sz w:val="22"/>
          <w:szCs w:val="22"/>
        </w:rPr>
        <w:t xml:space="preserve">Japan is an individual case where cultural stigma and lack of understanding continue to inhibit development. Although certain governmental improvements have increased diagnosis rates, many families still face obstacles due to inadequate resources and deeply established social prejudices. Support services </w:t>
      </w:r>
      <w:r w:rsidRPr="00684B8E">
        <w:rPr>
          <w:rFonts w:ascii="Arial" w:eastAsia="Calibri Light" w:hAnsi="Arial" w:cs="Arial"/>
          <w:sz w:val="22"/>
          <w:szCs w:val="22"/>
        </w:rPr>
        <w:lastRenderedPageBreak/>
        <w:t>usually spread and lack coordination, imposing increased pressure on parents</w:t>
      </w:r>
      <w:r w:rsidR="00D75328">
        <w:rPr>
          <w:rFonts w:ascii="Arial" w:eastAsia="Calibri Light" w:hAnsi="Arial" w:cs="Arial"/>
          <w:sz w:val="22"/>
          <w:szCs w:val="22"/>
        </w:rPr>
        <w:t xml:space="preserve"> </w:t>
      </w:r>
      <w:r w:rsidR="00D75328" w:rsidRPr="00AE4081">
        <w:rPr>
          <w:rFonts w:ascii="Arial" w:eastAsia="Calibri Light" w:hAnsi="Arial" w:cs="Arial"/>
          <w:sz w:val="22"/>
          <w:szCs w:val="22"/>
        </w:rPr>
        <w:t xml:space="preserve">(Yoshimura, Tanaka and </w:t>
      </w:r>
      <w:proofErr w:type="spellStart"/>
      <w:r w:rsidR="00D75328" w:rsidRPr="00AE4081">
        <w:rPr>
          <w:rFonts w:ascii="Arial" w:eastAsia="Calibri Light" w:hAnsi="Arial" w:cs="Arial"/>
          <w:sz w:val="22"/>
          <w:szCs w:val="22"/>
        </w:rPr>
        <w:t>Haramaki</w:t>
      </w:r>
      <w:proofErr w:type="spellEnd"/>
      <w:r w:rsidR="00D75328" w:rsidRPr="00AE4081">
        <w:rPr>
          <w:rFonts w:ascii="Arial" w:eastAsia="Calibri Light" w:hAnsi="Arial" w:cs="Arial"/>
          <w:sz w:val="22"/>
          <w:szCs w:val="22"/>
        </w:rPr>
        <w:t>, 2019)</w:t>
      </w:r>
      <w:r w:rsidR="00D75328">
        <w:rPr>
          <w:rFonts w:ascii="Arial" w:eastAsia="Calibri Light" w:hAnsi="Arial" w:cs="Arial"/>
          <w:sz w:val="22"/>
          <w:szCs w:val="22"/>
        </w:rPr>
        <w:t>.</w:t>
      </w:r>
    </w:p>
    <w:p w14:paraId="4026D482" w14:textId="77777777" w:rsidR="00342801" w:rsidRDefault="00197C6E" w:rsidP="00C25D1C">
      <w:pPr>
        <w:pStyle w:val="paragraph"/>
        <w:spacing w:line="360" w:lineRule="auto"/>
        <w:ind w:left="1080"/>
        <w:textAlignment w:val="baseline"/>
        <w:rPr>
          <w:rFonts w:ascii="Arial" w:eastAsia="Calibri Light" w:hAnsi="Arial" w:cs="Arial"/>
          <w:sz w:val="22"/>
          <w:szCs w:val="22"/>
        </w:rPr>
      </w:pPr>
      <w:r w:rsidRPr="00197C6E">
        <w:rPr>
          <w:rFonts w:ascii="Arial" w:eastAsia="Calibri Light" w:hAnsi="Arial" w:cs="Arial"/>
          <w:sz w:val="22"/>
          <w:szCs w:val="22"/>
        </w:rPr>
        <w:t>Global programs, such as those headed by the World Health Organization (WHO), attempt to enhance equal access to autism-related services globally. The WHO’s Comprehensive Mental Health Action Plan 2013–2030 encourages nations to expand support systems for persons with neurodevelopmental disorders, including autism, through community-based treatment, awareness campaigns, and national plans</w:t>
      </w:r>
      <w:r w:rsidR="00AE4081">
        <w:rPr>
          <w:rFonts w:ascii="Arial" w:eastAsia="Calibri Light" w:hAnsi="Arial" w:cs="Arial"/>
          <w:sz w:val="22"/>
          <w:szCs w:val="22"/>
        </w:rPr>
        <w:t xml:space="preserve"> </w:t>
      </w:r>
      <w:r w:rsidR="00342801" w:rsidRPr="00342801">
        <w:rPr>
          <w:rFonts w:ascii="Arial" w:eastAsia="Calibri Light" w:hAnsi="Arial" w:cs="Arial"/>
          <w:sz w:val="22"/>
          <w:szCs w:val="22"/>
        </w:rPr>
        <w:t>(WHO, 2023)</w:t>
      </w:r>
      <w:r w:rsidR="00342801">
        <w:rPr>
          <w:rFonts w:ascii="Arial" w:eastAsia="Calibri Light" w:hAnsi="Arial" w:cs="Arial"/>
          <w:sz w:val="22"/>
          <w:szCs w:val="22"/>
        </w:rPr>
        <w:t>.</w:t>
      </w:r>
    </w:p>
    <w:p w14:paraId="1675696F" w14:textId="6773D806" w:rsidR="005A30FA" w:rsidRPr="00C25D1C" w:rsidRDefault="00197C6E" w:rsidP="00B33E46">
      <w:pPr>
        <w:pStyle w:val="paragraph"/>
        <w:spacing w:line="360" w:lineRule="auto"/>
        <w:ind w:left="1080"/>
        <w:textAlignment w:val="baseline"/>
        <w:rPr>
          <w:rStyle w:val="eop"/>
          <w:rFonts w:ascii="Arial" w:eastAsia="Calibri Light" w:hAnsi="Arial" w:cs="Arial"/>
          <w:sz w:val="22"/>
          <w:szCs w:val="22"/>
        </w:rPr>
      </w:pPr>
      <w:r w:rsidRPr="00197C6E">
        <w:rPr>
          <w:rFonts w:ascii="Arial" w:eastAsia="Calibri Light" w:hAnsi="Arial" w:cs="Arial"/>
          <w:sz w:val="22"/>
          <w:szCs w:val="22"/>
        </w:rPr>
        <w:br/>
        <w:t>One example of international collaboration is the Autism Speaks Global Autism Public Health Initiative (GAPH), which works with governments to create autism initiatives, enhance data collecting, and train professionals in low- and middle-income nations.</w:t>
      </w:r>
      <w:r w:rsidRPr="00197C6E">
        <w:rPr>
          <w:rFonts w:ascii="Arial" w:eastAsia="Calibri Light" w:hAnsi="Arial" w:cs="Arial"/>
          <w:sz w:val="22"/>
          <w:szCs w:val="22"/>
        </w:rPr>
        <w:br/>
      </w:r>
      <w:r w:rsidRPr="00197C6E">
        <w:rPr>
          <w:rFonts w:ascii="Arial" w:eastAsia="Calibri Light" w:hAnsi="Arial" w:cs="Arial"/>
          <w:sz w:val="22"/>
          <w:szCs w:val="22"/>
        </w:rPr>
        <w:br/>
        <w:t xml:space="preserve">Comparative study demonstrates that while high-income nations like Sweden and the US have improved support systems, accessibility and equity remain persistent concerns. In lower-income nations, services are typically limited or missing, with cultural attitudes having a large influence </w:t>
      </w:r>
      <w:r w:rsidR="00342801" w:rsidRPr="00197C6E">
        <w:rPr>
          <w:rFonts w:ascii="Arial" w:eastAsia="Calibri Light" w:hAnsi="Arial" w:cs="Arial"/>
          <w:sz w:val="22"/>
          <w:szCs w:val="22"/>
        </w:rPr>
        <w:t>on</w:t>
      </w:r>
      <w:r w:rsidRPr="00197C6E">
        <w:rPr>
          <w:rFonts w:ascii="Arial" w:eastAsia="Calibri Light" w:hAnsi="Arial" w:cs="Arial"/>
          <w:sz w:val="22"/>
          <w:szCs w:val="22"/>
        </w:rPr>
        <w:t xml:space="preserve"> impact responses</w:t>
      </w:r>
      <w:r w:rsidR="00B33E46">
        <w:rPr>
          <w:rFonts w:ascii="Arial" w:eastAsia="Calibri Light" w:hAnsi="Arial" w:cs="Arial"/>
          <w:sz w:val="22"/>
          <w:szCs w:val="22"/>
        </w:rPr>
        <w:t xml:space="preserve"> </w:t>
      </w:r>
      <w:r w:rsidR="00B33E46" w:rsidRPr="00B33E46">
        <w:rPr>
          <w:rFonts w:ascii="Arial" w:eastAsia="Calibri Light" w:hAnsi="Arial" w:cs="Arial"/>
          <w:sz w:val="22"/>
          <w:szCs w:val="22"/>
        </w:rPr>
        <w:t>(Matos, Bara and Cordeiro, 2022)</w:t>
      </w:r>
      <w:r w:rsidR="00B33E46">
        <w:rPr>
          <w:rFonts w:ascii="Arial" w:eastAsia="Calibri Light" w:hAnsi="Arial" w:cs="Arial"/>
          <w:sz w:val="22"/>
          <w:szCs w:val="22"/>
        </w:rPr>
        <w:t>.</w:t>
      </w:r>
    </w:p>
    <w:p w14:paraId="55A5F996" w14:textId="2E99339C" w:rsidR="005A30FA" w:rsidRDefault="00E02D19" w:rsidP="00762AE9">
      <w:pPr>
        <w:pStyle w:val="paragraph"/>
        <w:spacing w:line="360" w:lineRule="auto"/>
        <w:ind w:left="1080"/>
        <w:textAlignment w:val="baseline"/>
        <w:rPr>
          <w:rStyle w:val="eop"/>
          <w:rFonts w:ascii="Aptos" w:eastAsia="Calibri Light" w:hAnsi="Aptos" w:cs="Arial"/>
          <w:sz w:val="22"/>
          <w:szCs w:val="22"/>
        </w:rPr>
      </w:pPr>
      <w:r w:rsidRPr="00E02D19">
        <w:rPr>
          <w:rFonts w:ascii="Arial" w:eastAsia="Calibri Light" w:hAnsi="Arial" w:cs="Arial"/>
          <w:sz w:val="22"/>
          <w:szCs w:val="22"/>
        </w:rPr>
        <w:t>These worldwide case studies show the value of coordinated policy frameworks, public awareness, and early action. They also stress that while there is no one-size-fits-all solution, global collaboration and shared learning may promote more inclusive and effective support networks for families impacted by autism</w:t>
      </w:r>
      <w:r w:rsidR="00B33E46">
        <w:rPr>
          <w:rFonts w:ascii="Arial" w:eastAsia="Calibri Light" w:hAnsi="Arial" w:cs="Arial"/>
          <w:sz w:val="22"/>
          <w:szCs w:val="22"/>
        </w:rPr>
        <w:t xml:space="preserve"> </w:t>
      </w:r>
      <w:r w:rsidR="00762AE9" w:rsidRPr="00762AE9">
        <w:rPr>
          <w:rFonts w:ascii="Arial" w:eastAsia="Calibri Light" w:hAnsi="Arial" w:cs="Arial"/>
          <w:sz w:val="22"/>
          <w:szCs w:val="22"/>
        </w:rPr>
        <w:t>(Wallace et al., 2012)</w:t>
      </w:r>
      <w:r w:rsidR="00762AE9">
        <w:rPr>
          <w:rFonts w:ascii="Arial" w:eastAsia="Calibri Light" w:hAnsi="Arial" w:cs="Arial"/>
          <w:sz w:val="22"/>
          <w:szCs w:val="22"/>
        </w:rPr>
        <w:t>.</w:t>
      </w:r>
    </w:p>
    <w:p w14:paraId="47E80CE2" w14:textId="77777777" w:rsidR="005A30FA" w:rsidRDefault="005A30FA" w:rsidP="00F44833">
      <w:pPr>
        <w:pStyle w:val="paragraph"/>
        <w:spacing w:before="0" w:beforeAutospacing="0" w:after="0" w:afterAutospacing="0" w:line="360" w:lineRule="auto"/>
        <w:ind w:left="1080"/>
        <w:textAlignment w:val="baseline"/>
        <w:rPr>
          <w:rStyle w:val="eop"/>
          <w:rFonts w:ascii="Aptos" w:eastAsia="Calibri Light" w:hAnsi="Aptos" w:cs="Arial"/>
          <w:sz w:val="22"/>
          <w:szCs w:val="22"/>
        </w:rPr>
      </w:pPr>
    </w:p>
    <w:p w14:paraId="23A03EE4" w14:textId="77777777" w:rsidR="005A30FA" w:rsidRDefault="005A30FA" w:rsidP="00F44833">
      <w:pPr>
        <w:pStyle w:val="paragraph"/>
        <w:spacing w:before="0" w:beforeAutospacing="0" w:after="0" w:afterAutospacing="0" w:line="360" w:lineRule="auto"/>
        <w:ind w:left="1080"/>
        <w:textAlignment w:val="baseline"/>
        <w:rPr>
          <w:rStyle w:val="eop"/>
          <w:rFonts w:ascii="Aptos" w:eastAsia="Calibri Light" w:hAnsi="Aptos" w:cs="Arial"/>
          <w:sz w:val="22"/>
          <w:szCs w:val="22"/>
        </w:rPr>
      </w:pPr>
    </w:p>
    <w:p w14:paraId="79BAE9B8" w14:textId="77777777" w:rsidR="005A30FA" w:rsidRDefault="005A30FA" w:rsidP="00F44833">
      <w:pPr>
        <w:pStyle w:val="paragraph"/>
        <w:spacing w:before="0" w:beforeAutospacing="0" w:after="0" w:afterAutospacing="0" w:line="360" w:lineRule="auto"/>
        <w:ind w:left="1080"/>
        <w:textAlignment w:val="baseline"/>
        <w:rPr>
          <w:rStyle w:val="eop"/>
          <w:rFonts w:ascii="Aptos" w:eastAsia="Calibri Light" w:hAnsi="Aptos" w:cs="Arial"/>
          <w:sz w:val="22"/>
          <w:szCs w:val="22"/>
        </w:rPr>
      </w:pPr>
    </w:p>
    <w:p w14:paraId="1CA396CE" w14:textId="77777777" w:rsidR="0095438E" w:rsidRDefault="0095438E" w:rsidP="00071F0D">
      <w:pPr>
        <w:pStyle w:val="paragraph"/>
        <w:spacing w:before="0" w:beforeAutospacing="0" w:after="0" w:afterAutospacing="0" w:line="360" w:lineRule="auto"/>
        <w:textAlignment w:val="baseline"/>
        <w:rPr>
          <w:rStyle w:val="eop"/>
          <w:rFonts w:ascii="Aptos" w:eastAsia="Calibri Light" w:hAnsi="Aptos" w:cs="Arial"/>
          <w:sz w:val="22"/>
          <w:szCs w:val="22"/>
        </w:rPr>
      </w:pPr>
    </w:p>
    <w:p w14:paraId="12EBEE8C" w14:textId="30177181" w:rsidR="0035622B" w:rsidRPr="00071F0D" w:rsidRDefault="00BD2909" w:rsidP="00071F0D">
      <w:pPr>
        <w:pStyle w:val="paragraph"/>
        <w:spacing w:before="0" w:beforeAutospacing="0" w:after="0" w:afterAutospacing="0" w:line="360" w:lineRule="auto"/>
        <w:ind w:left="1080"/>
        <w:textAlignment w:val="baseline"/>
        <w:rPr>
          <w:rStyle w:val="normaltextrun"/>
          <w:rFonts w:ascii="Aptos" w:hAnsi="Aptos" w:cs="Segoe UI"/>
          <w:sz w:val="16"/>
          <w:szCs w:val="16"/>
        </w:rPr>
      </w:pPr>
      <w:r w:rsidRPr="00F44833">
        <w:rPr>
          <w:rStyle w:val="eop"/>
          <w:rFonts w:ascii="Aptos" w:eastAsia="Calibri Light" w:hAnsi="Aptos" w:cs="Arial"/>
          <w:sz w:val="22"/>
          <w:szCs w:val="22"/>
        </w:rPr>
        <w:t> </w:t>
      </w:r>
    </w:p>
    <w:p w14:paraId="3322C689" w14:textId="5E022255"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t>2.5 National/Local UK Context (450 words approx.)</w:t>
      </w:r>
      <w:r w:rsidRPr="00F44833">
        <w:rPr>
          <w:rStyle w:val="eop"/>
          <w:rFonts w:ascii="Aptos" w:eastAsia="Calibri Light" w:hAnsi="Aptos" w:cs="Arial"/>
          <w:color w:val="0F4761"/>
        </w:rPr>
        <w:t> </w:t>
      </w:r>
    </w:p>
    <w:p w14:paraId="5827529B"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798E02B" w14:textId="77777777" w:rsidR="00BD2909" w:rsidRPr="00F44833" w:rsidRDefault="00BD2909" w:rsidP="00A62C84">
      <w:pPr>
        <w:pStyle w:val="paragraph"/>
        <w:numPr>
          <w:ilvl w:val="0"/>
          <w:numId w:val="59"/>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UK Perspective:</w:t>
      </w:r>
      <w:r w:rsidRPr="00F44833">
        <w:rPr>
          <w:rStyle w:val="eop"/>
          <w:rFonts w:ascii="Aptos" w:eastAsia="Calibri Light" w:hAnsi="Aptos" w:cs="Arial"/>
          <w:sz w:val="22"/>
          <w:szCs w:val="22"/>
        </w:rPr>
        <w:t> </w:t>
      </w:r>
    </w:p>
    <w:p w14:paraId="3EDCC5FC" w14:textId="77777777" w:rsidR="00BD2909" w:rsidRPr="00F44833" w:rsidRDefault="00BD2909" w:rsidP="00A62C84">
      <w:pPr>
        <w:pStyle w:val="paragraph"/>
        <w:numPr>
          <w:ilvl w:val="0"/>
          <w:numId w:val="6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Describe how the topic is viewed and addressed within the UK.</w:t>
      </w:r>
      <w:r w:rsidRPr="00F44833">
        <w:rPr>
          <w:rStyle w:val="eop"/>
          <w:rFonts w:ascii="Aptos" w:eastAsia="Calibri Light" w:hAnsi="Aptos" w:cs="Arial"/>
          <w:sz w:val="22"/>
          <w:szCs w:val="22"/>
        </w:rPr>
        <w:t> </w:t>
      </w:r>
    </w:p>
    <w:p w14:paraId="36A431D5" w14:textId="77777777" w:rsidR="00BD2909" w:rsidRPr="00F44833" w:rsidRDefault="00BD2909" w:rsidP="00A62C84">
      <w:pPr>
        <w:pStyle w:val="paragraph"/>
        <w:numPr>
          <w:ilvl w:val="0"/>
          <w:numId w:val="61"/>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lastRenderedPageBreak/>
        <w:t>Highlight key national trends, policies, and practices related to the topic.</w:t>
      </w:r>
      <w:r w:rsidRPr="00F44833">
        <w:rPr>
          <w:rStyle w:val="eop"/>
          <w:rFonts w:ascii="Aptos" w:eastAsia="Calibri Light" w:hAnsi="Aptos" w:cs="Arial"/>
          <w:sz w:val="22"/>
          <w:szCs w:val="22"/>
        </w:rPr>
        <w:t> </w:t>
      </w:r>
    </w:p>
    <w:p w14:paraId="541897B0" w14:textId="77777777" w:rsidR="00BD2909" w:rsidRPr="00F44833" w:rsidRDefault="00BD2909" w:rsidP="00A62C84">
      <w:pPr>
        <w:pStyle w:val="paragraph"/>
        <w:numPr>
          <w:ilvl w:val="0"/>
          <w:numId w:val="62"/>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Policy and Regulation:</w:t>
      </w:r>
      <w:r w:rsidRPr="00F44833">
        <w:rPr>
          <w:rStyle w:val="eop"/>
          <w:rFonts w:ascii="Aptos" w:eastAsia="Calibri Light" w:hAnsi="Aptos" w:cs="Arial"/>
          <w:sz w:val="22"/>
          <w:szCs w:val="22"/>
        </w:rPr>
        <w:t> </w:t>
      </w:r>
    </w:p>
    <w:p w14:paraId="4E801693" w14:textId="77777777" w:rsidR="00BD2909" w:rsidRPr="00F44833" w:rsidRDefault="00BD2909" w:rsidP="00A62C84">
      <w:pPr>
        <w:pStyle w:val="paragraph"/>
        <w:numPr>
          <w:ilvl w:val="0"/>
          <w:numId w:val="6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Discuss relevant national policies, regulations, and legislative frameworks.</w:t>
      </w:r>
      <w:r w:rsidRPr="00F44833">
        <w:rPr>
          <w:rStyle w:val="eop"/>
          <w:rFonts w:ascii="Aptos" w:eastAsia="Calibri Light" w:hAnsi="Aptos" w:cs="Arial"/>
          <w:sz w:val="22"/>
          <w:szCs w:val="22"/>
        </w:rPr>
        <w:t> </w:t>
      </w:r>
    </w:p>
    <w:p w14:paraId="22EEE4DD" w14:textId="77777777" w:rsidR="00BD2909" w:rsidRPr="00F44833" w:rsidRDefault="00BD2909" w:rsidP="00A62C84">
      <w:pPr>
        <w:pStyle w:val="paragraph"/>
        <w:numPr>
          <w:ilvl w:val="0"/>
          <w:numId w:val="64"/>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these policies impact the topic.</w:t>
      </w:r>
      <w:r w:rsidRPr="00F44833">
        <w:rPr>
          <w:rStyle w:val="eop"/>
          <w:rFonts w:ascii="Aptos" w:eastAsia="Calibri Light" w:hAnsi="Aptos" w:cs="Arial"/>
          <w:sz w:val="22"/>
          <w:szCs w:val="22"/>
        </w:rPr>
        <w:t> </w:t>
      </w:r>
    </w:p>
    <w:p w14:paraId="41CEB57F" w14:textId="77777777" w:rsidR="00BD2909" w:rsidRPr="00F44833" w:rsidRDefault="00BD2909" w:rsidP="00A62C84">
      <w:pPr>
        <w:pStyle w:val="paragraph"/>
        <w:numPr>
          <w:ilvl w:val="0"/>
          <w:numId w:val="65"/>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Local Context:</w:t>
      </w:r>
      <w:r w:rsidRPr="00F44833">
        <w:rPr>
          <w:rStyle w:val="eop"/>
          <w:rFonts w:ascii="Aptos" w:eastAsia="Calibri Light" w:hAnsi="Aptos" w:cs="Arial"/>
          <w:sz w:val="22"/>
          <w:szCs w:val="22"/>
        </w:rPr>
        <w:t> </w:t>
      </w:r>
    </w:p>
    <w:p w14:paraId="3215A05B" w14:textId="77777777" w:rsidR="00BD2909" w:rsidRPr="00F44833" w:rsidRDefault="00BD2909" w:rsidP="00A62C84">
      <w:pPr>
        <w:pStyle w:val="paragraph"/>
        <w:numPr>
          <w:ilvl w:val="0"/>
          <w:numId w:val="66"/>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insights into how the topic is addressed at the local level within the UK.</w:t>
      </w:r>
      <w:r w:rsidRPr="00F44833">
        <w:rPr>
          <w:rStyle w:val="eop"/>
          <w:rFonts w:ascii="Aptos" w:eastAsia="Calibri Light" w:hAnsi="Aptos" w:cs="Arial"/>
          <w:sz w:val="22"/>
          <w:szCs w:val="22"/>
        </w:rPr>
        <w:t> </w:t>
      </w:r>
    </w:p>
    <w:p w14:paraId="02B58706" w14:textId="77777777" w:rsidR="00BD2909" w:rsidRPr="00F44833" w:rsidRDefault="00BD2909" w:rsidP="00A62C84">
      <w:pPr>
        <w:pStyle w:val="paragraph"/>
        <w:numPr>
          <w:ilvl w:val="0"/>
          <w:numId w:val="67"/>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Highlight any regional variations or specific local initiatives.</w:t>
      </w:r>
      <w:r w:rsidRPr="00F44833">
        <w:rPr>
          <w:rStyle w:val="eop"/>
          <w:rFonts w:ascii="Aptos" w:eastAsia="Calibri Light" w:hAnsi="Aptos" w:cs="Arial"/>
          <w:sz w:val="22"/>
          <w:szCs w:val="22"/>
        </w:rPr>
        <w:t> </w:t>
      </w:r>
    </w:p>
    <w:p w14:paraId="09099AFE" w14:textId="77777777" w:rsidR="00BD2909" w:rsidRDefault="00BD2909" w:rsidP="00F44833">
      <w:pPr>
        <w:pStyle w:val="paragraph"/>
        <w:spacing w:before="0" w:beforeAutospacing="0" w:after="0" w:afterAutospacing="0" w:line="360" w:lineRule="auto"/>
        <w:ind w:left="1080"/>
        <w:textAlignment w:val="baseline"/>
        <w:rPr>
          <w:rStyle w:val="eop"/>
          <w:rFonts w:ascii="Aptos" w:eastAsia="Calibri Light" w:hAnsi="Aptos" w:cs="Arial"/>
          <w:sz w:val="22"/>
          <w:szCs w:val="22"/>
        </w:rPr>
      </w:pPr>
      <w:r w:rsidRPr="00F44833">
        <w:rPr>
          <w:rStyle w:val="eop"/>
          <w:rFonts w:ascii="Aptos" w:eastAsia="Calibri Light" w:hAnsi="Aptos" w:cs="Arial"/>
          <w:sz w:val="22"/>
          <w:szCs w:val="22"/>
        </w:rPr>
        <w:t> </w:t>
      </w:r>
    </w:p>
    <w:p w14:paraId="4C492D3E" w14:textId="77777777" w:rsidR="001955E0" w:rsidRDefault="001955E0" w:rsidP="00F44833">
      <w:pPr>
        <w:pStyle w:val="paragraph"/>
        <w:spacing w:before="0" w:beforeAutospacing="0" w:after="0" w:afterAutospacing="0" w:line="360" w:lineRule="auto"/>
        <w:ind w:left="1080"/>
        <w:textAlignment w:val="baseline"/>
        <w:rPr>
          <w:rStyle w:val="eop"/>
          <w:rFonts w:ascii="Aptos" w:eastAsia="Calibri Light" w:hAnsi="Aptos" w:cs="Arial"/>
          <w:sz w:val="22"/>
          <w:szCs w:val="22"/>
        </w:rPr>
      </w:pPr>
    </w:p>
    <w:p w14:paraId="26429472" w14:textId="4251892C" w:rsidR="003035FA" w:rsidRPr="00C23CD9" w:rsidRDefault="001955E0" w:rsidP="00C23CD9">
      <w:pPr>
        <w:pStyle w:val="paragraph"/>
        <w:spacing w:line="360" w:lineRule="auto"/>
        <w:ind w:left="1080"/>
        <w:textAlignment w:val="baseline"/>
        <w:rPr>
          <w:rFonts w:ascii="Arial" w:eastAsia="Calibri Light" w:hAnsi="Arial" w:cs="Arial"/>
          <w:sz w:val="22"/>
          <w:szCs w:val="22"/>
        </w:rPr>
      </w:pPr>
      <w:r w:rsidRPr="00C23CD9">
        <w:rPr>
          <w:rFonts w:ascii="Arial" w:eastAsia="Calibri Light" w:hAnsi="Arial" w:cs="Arial"/>
          <w:sz w:val="22"/>
          <w:szCs w:val="22"/>
        </w:rPr>
        <w:t xml:space="preserve">Autism is becoming more and more acknowledged as a public health and social care concern in the UK. About 1 in 100 persons have autism spectrum disorder (ASD), and the difficulties that people with the disorder and their families encounter have been highlighted by a growing body of research and advocacy. In the areas of school, health, and social care, parents of autistic children frequently report having trouble getting timely, suitable, and consistent help. Service accessibility, large waiting lists, a lack of professional training, and geographical differences all have an impact on these </w:t>
      </w:r>
      <w:r w:rsidR="00E14E0C" w:rsidRPr="00C23CD9">
        <w:rPr>
          <w:rFonts w:ascii="Arial" w:eastAsia="Calibri Light" w:hAnsi="Arial" w:cs="Arial"/>
          <w:sz w:val="22"/>
          <w:szCs w:val="22"/>
        </w:rPr>
        <w:t>difficulties (</w:t>
      </w:r>
      <w:r w:rsidR="007B08BF" w:rsidRPr="00C23CD9">
        <w:rPr>
          <w:rFonts w:ascii="Arial" w:eastAsia="Calibri Light" w:hAnsi="Arial" w:cs="Arial"/>
          <w:sz w:val="22"/>
          <w:szCs w:val="22"/>
        </w:rPr>
        <w:t>Murphy et al., 2016)</w:t>
      </w:r>
      <w:r w:rsidR="00E14E0C" w:rsidRPr="00C23CD9">
        <w:rPr>
          <w:rFonts w:ascii="Arial" w:eastAsia="Calibri Light" w:hAnsi="Arial" w:cs="Arial"/>
          <w:sz w:val="22"/>
          <w:szCs w:val="22"/>
        </w:rPr>
        <w:t>.</w:t>
      </w:r>
    </w:p>
    <w:p w14:paraId="0D14CA3C" w14:textId="400AFA87" w:rsidR="001955E0" w:rsidRPr="00C23CD9" w:rsidRDefault="003035FA" w:rsidP="00C23CD9">
      <w:pPr>
        <w:pStyle w:val="paragraph"/>
        <w:spacing w:line="360" w:lineRule="auto"/>
        <w:ind w:left="1080"/>
        <w:textAlignment w:val="baseline"/>
        <w:rPr>
          <w:rStyle w:val="eop"/>
          <w:rFonts w:ascii="Arial" w:eastAsia="Calibri Light" w:hAnsi="Arial" w:cs="Arial"/>
          <w:sz w:val="22"/>
          <w:szCs w:val="22"/>
        </w:rPr>
      </w:pPr>
      <w:r w:rsidRPr="00C23CD9">
        <w:rPr>
          <w:rFonts w:ascii="Arial" w:eastAsia="Calibri Light" w:hAnsi="Arial" w:cs="Arial"/>
          <w:sz w:val="22"/>
          <w:szCs w:val="22"/>
        </w:rPr>
        <w:t>The UK government has improved assistance for people with autism by implementing a number of policies and measures on a national level. The passage of the Autism Act 2009, which made the UK the first nation to have a legislation directly addressing autism, was a landmark event. The Adult Autism Strategy and many revisions, including the most current National Autism Strategy (2021–2026), were developed as a result of this statute. The plan, which was first centred on adults, has now been extended to children and youth with the goals of improving diagnosis, lowering injustice, and improving educational and employment outcomes</w:t>
      </w:r>
      <w:r w:rsidR="00E14E0C" w:rsidRPr="00C23CD9">
        <w:rPr>
          <w:rFonts w:ascii="Arial" w:eastAsia="Calibri Light" w:hAnsi="Arial" w:cs="Arial"/>
          <w:sz w:val="22"/>
          <w:szCs w:val="22"/>
        </w:rPr>
        <w:t xml:space="preserve"> </w:t>
      </w:r>
      <w:r w:rsidR="004C1BDF" w:rsidRPr="00C23CD9">
        <w:rPr>
          <w:rFonts w:ascii="Arial" w:eastAsia="Calibri Light" w:hAnsi="Arial" w:cs="Arial"/>
          <w:sz w:val="22"/>
          <w:szCs w:val="22"/>
        </w:rPr>
        <w:t>(Della and Cera, n.d.</w:t>
      </w:r>
      <w:r w:rsidR="00D71CBB" w:rsidRPr="00C23CD9">
        <w:rPr>
          <w:rFonts w:ascii="Arial" w:eastAsia="Calibri Light" w:hAnsi="Arial" w:cs="Arial"/>
          <w:sz w:val="22"/>
          <w:szCs w:val="22"/>
        </w:rPr>
        <w:t>2015).</w:t>
      </w:r>
    </w:p>
    <w:p w14:paraId="18316BBA" w14:textId="77777777" w:rsidR="00071F0D" w:rsidRPr="00C23CD9" w:rsidRDefault="000A68AB" w:rsidP="00C23CD9">
      <w:pPr>
        <w:pStyle w:val="paragraph"/>
        <w:spacing w:line="360" w:lineRule="auto"/>
        <w:ind w:left="1080"/>
        <w:textAlignment w:val="baseline"/>
        <w:rPr>
          <w:rFonts w:ascii="Arial" w:eastAsia="Calibri Light" w:hAnsi="Arial" w:cs="Arial"/>
          <w:sz w:val="22"/>
          <w:szCs w:val="22"/>
        </w:rPr>
      </w:pPr>
      <w:r w:rsidRPr="00C23CD9">
        <w:rPr>
          <w:rFonts w:ascii="Arial" w:eastAsia="Calibri Light" w:hAnsi="Arial" w:cs="Arial"/>
          <w:sz w:val="22"/>
          <w:szCs w:val="22"/>
        </w:rPr>
        <w:t xml:space="preserve">The Children and Families Act </w:t>
      </w:r>
      <w:r w:rsidR="005310F4" w:rsidRPr="00C23CD9">
        <w:rPr>
          <w:rFonts w:ascii="Arial" w:eastAsia="Calibri Light" w:hAnsi="Arial" w:cs="Arial"/>
          <w:sz w:val="22"/>
          <w:szCs w:val="22"/>
        </w:rPr>
        <w:t>2014,</w:t>
      </w:r>
      <w:r w:rsidRPr="00C23CD9">
        <w:rPr>
          <w:rFonts w:ascii="Arial" w:eastAsia="Calibri Light" w:hAnsi="Arial" w:cs="Arial"/>
          <w:sz w:val="22"/>
          <w:szCs w:val="22"/>
        </w:rPr>
        <w:t xml:space="preserve"> and the SEND Code of Practice highlight the legal need of schools and local authorities to offer specialised support to children with autism and other special educational needs and disabilities. Although early intervention, education, health and care plans (EHCPs), and multi-agency collaboration are encouraged by these frameworks, their implementation frequently varies, which results in inconsistent service quality</w:t>
      </w:r>
      <w:r w:rsidR="00C374EE" w:rsidRPr="00C23CD9">
        <w:rPr>
          <w:rFonts w:ascii="Arial" w:eastAsia="Calibri Light" w:hAnsi="Arial" w:cs="Arial"/>
          <w:sz w:val="22"/>
          <w:szCs w:val="22"/>
        </w:rPr>
        <w:t xml:space="preserve"> (Castro and </w:t>
      </w:r>
      <w:proofErr w:type="spellStart"/>
      <w:r w:rsidR="00C374EE" w:rsidRPr="00C23CD9">
        <w:rPr>
          <w:rFonts w:ascii="Arial" w:eastAsia="Calibri Light" w:hAnsi="Arial" w:cs="Arial"/>
          <w:sz w:val="22"/>
          <w:szCs w:val="22"/>
        </w:rPr>
        <w:t>Palikara</w:t>
      </w:r>
      <w:proofErr w:type="spellEnd"/>
      <w:r w:rsidR="00C374EE" w:rsidRPr="00C23CD9">
        <w:rPr>
          <w:rFonts w:ascii="Arial" w:eastAsia="Calibri Light" w:hAnsi="Arial" w:cs="Arial"/>
          <w:sz w:val="22"/>
          <w:szCs w:val="22"/>
        </w:rPr>
        <w:t>, 2016)</w:t>
      </w:r>
      <w:r w:rsidR="00993345" w:rsidRPr="00C23CD9">
        <w:rPr>
          <w:rFonts w:ascii="Arial" w:eastAsia="Calibri Light" w:hAnsi="Arial" w:cs="Arial"/>
          <w:sz w:val="22"/>
          <w:szCs w:val="22"/>
        </w:rPr>
        <w:t>.</w:t>
      </w:r>
    </w:p>
    <w:p w14:paraId="3615A874" w14:textId="77777777" w:rsidR="00131E82" w:rsidRDefault="00131E82" w:rsidP="00C23CD9">
      <w:pPr>
        <w:pStyle w:val="paragraph"/>
        <w:spacing w:line="360" w:lineRule="auto"/>
        <w:ind w:left="1080"/>
        <w:textAlignment w:val="baseline"/>
        <w:rPr>
          <w:rFonts w:ascii="Arial" w:eastAsia="Calibri Light" w:hAnsi="Arial" w:cs="Arial"/>
          <w:sz w:val="22"/>
          <w:szCs w:val="22"/>
        </w:rPr>
      </w:pPr>
    </w:p>
    <w:p w14:paraId="39BA36BE" w14:textId="77777777" w:rsidR="00131E82" w:rsidRDefault="00131E82" w:rsidP="00C23CD9">
      <w:pPr>
        <w:pStyle w:val="paragraph"/>
        <w:spacing w:line="360" w:lineRule="auto"/>
        <w:ind w:left="1080"/>
        <w:textAlignment w:val="baseline"/>
        <w:rPr>
          <w:rFonts w:ascii="Arial" w:eastAsia="Calibri Light" w:hAnsi="Arial" w:cs="Arial"/>
          <w:sz w:val="22"/>
          <w:szCs w:val="22"/>
        </w:rPr>
      </w:pPr>
    </w:p>
    <w:p w14:paraId="1EE9D74E" w14:textId="77EC27A7" w:rsidR="00F03E7C" w:rsidRPr="00C23CD9" w:rsidRDefault="000A68AB" w:rsidP="00C23CD9">
      <w:pPr>
        <w:pStyle w:val="paragraph"/>
        <w:spacing w:line="360" w:lineRule="auto"/>
        <w:ind w:left="1080"/>
        <w:textAlignment w:val="baseline"/>
        <w:rPr>
          <w:rFonts w:ascii="Arial" w:eastAsia="Calibri Light" w:hAnsi="Arial" w:cs="Arial"/>
          <w:sz w:val="22"/>
          <w:szCs w:val="22"/>
        </w:rPr>
      </w:pPr>
      <w:r w:rsidRPr="00C23CD9">
        <w:rPr>
          <w:rFonts w:ascii="Arial" w:eastAsia="Calibri Light" w:hAnsi="Arial" w:cs="Arial"/>
          <w:sz w:val="22"/>
          <w:szCs w:val="22"/>
        </w:rPr>
        <w:br/>
        <w:t xml:space="preserve">Protecting autistic children and their families from prejudice is another important function of the Equality Act 2010. It requires that in order to satisfy the requirements of people with disabilities, reasonable accommodations be provided in healthcare, education, and other public </w:t>
      </w:r>
      <w:r w:rsidR="00F03E7C" w:rsidRPr="00C23CD9">
        <w:rPr>
          <w:rFonts w:ascii="Arial" w:eastAsia="Calibri Light" w:hAnsi="Arial" w:cs="Arial"/>
          <w:sz w:val="22"/>
          <w:szCs w:val="22"/>
        </w:rPr>
        <w:t>services:</w:t>
      </w:r>
      <w:r w:rsidR="00BF72FE" w:rsidRPr="00C23CD9">
        <w:rPr>
          <w:rFonts w:ascii="Arial" w:eastAsia="Calibri Light" w:hAnsi="Arial" w:cs="Arial"/>
          <w:sz w:val="22"/>
          <w:szCs w:val="22"/>
        </w:rPr>
        <w:t> </w:t>
      </w:r>
      <w:r w:rsidR="00282C39" w:rsidRPr="00C23CD9">
        <w:rPr>
          <w:rFonts w:ascii="Arial" w:eastAsia="Calibri Light" w:hAnsi="Arial" w:cs="Arial"/>
          <w:sz w:val="22"/>
          <w:szCs w:val="22"/>
        </w:rPr>
        <w:t>(Philippa</w:t>
      </w:r>
      <w:r w:rsidR="00BF72FE" w:rsidRPr="00C23CD9">
        <w:rPr>
          <w:rFonts w:ascii="Arial" w:eastAsia="Calibri Light" w:hAnsi="Arial" w:cs="Arial"/>
          <w:sz w:val="22"/>
          <w:szCs w:val="22"/>
        </w:rPr>
        <w:t xml:space="preserve"> Stobbs Council for Disabled Children, 2022)</w:t>
      </w:r>
      <w:r w:rsidR="00F03E7C" w:rsidRPr="00C23CD9">
        <w:rPr>
          <w:rFonts w:ascii="Arial" w:eastAsia="Calibri Light" w:hAnsi="Arial" w:cs="Arial"/>
          <w:sz w:val="22"/>
          <w:szCs w:val="22"/>
        </w:rPr>
        <w:t>.</w:t>
      </w:r>
    </w:p>
    <w:p w14:paraId="58F6528E" w14:textId="051A736B" w:rsidR="00C05DBD" w:rsidRPr="00C23CD9" w:rsidRDefault="008632B5" w:rsidP="00C23CD9">
      <w:pPr>
        <w:pStyle w:val="paragraph"/>
        <w:spacing w:line="360" w:lineRule="auto"/>
        <w:ind w:left="1080"/>
        <w:textAlignment w:val="baseline"/>
        <w:rPr>
          <w:rFonts w:ascii="Arial" w:eastAsia="Calibri Light" w:hAnsi="Arial" w:cs="Arial"/>
          <w:sz w:val="22"/>
          <w:szCs w:val="22"/>
        </w:rPr>
      </w:pPr>
      <w:r w:rsidRPr="00C23CD9">
        <w:rPr>
          <w:rFonts w:ascii="Arial" w:eastAsia="Calibri Light" w:hAnsi="Arial" w:cs="Arial"/>
          <w:sz w:val="22"/>
          <w:szCs w:val="22"/>
        </w:rPr>
        <w:t>Due to differences in financing, local authority priorities, and resource availability, service delivery at the local level varies greatly throughout areas. While some regions provide parents well-coordinated multidisciplinary teams and autistic outreach programs, others struggle with unconnected assistance and restricted access to evaluations or therapies. Although their efficacy varies, local autism partnerships—which involve health agencies, local governments, and volunteer organizations—have been formed in a number of places to enhance communication and service planning</w:t>
      </w:r>
      <w:r w:rsidR="00F44E26" w:rsidRPr="00C23CD9">
        <w:rPr>
          <w:rFonts w:ascii="Arial" w:eastAsia="Calibri Light" w:hAnsi="Arial" w:cs="Arial"/>
          <w:sz w:val="22"/>
          <w:szCs w:val="22"/>
        </w:rPr>
        <w:t xml:space="preserve"> </w:t>
      </w:r>
      <w:r w:rsidR="00F564FB" w:rsidRPr="00C23CD9">
        <w:rPr>
          <w:rFonts w:ascii="Arial" w:eastAsia="Calibri Light" w:hAnsi="Arial" w:cs="Arial"/>
          <w:sz w:val="22"/>
          <w:szCs w:val="22"/>
        </w:rPr>
        <w:t>(Russa, Matthews and Owen-DeSchryver, 2014)</w:t>
      </w:r>
      <w:r w:rsidR="0076363C" w:rsidRPr="00C23CD9">
        <w:rPr>
          <w:rFonts w:ascii="Arial" w:eastAsia="Calibri Light" w:hAnsi="Arial" w:cs="Arial"/>
          <w:sz w:val="22"/>
          <w:szCs w:val="22"/>
        </w:rPr>
        <w:t>.</w:t>
      </w:r>
      <w:r w:rsidRPr="00C23CD9">
        <w:rPr>
          <w:rFonts w:ascii="Arial" w:eastAsia="Calibri Light" w:hAnsi="Arial" w:cs="Arial"/>
          <w:sz w:val="22"/>
          <w:szCs w:val="22"/>
        </w:rPr>
        <w:br/>
      </w:r>
    </w:p>
    <w:p w14:paraId="4869F916" w14:textId="77777777" w:rsidR="00B807D4" w:rsidRPr="00C23CD9" w:rsidRDefault="008632B5" w:rsidP="00C23CD9">
      <w:pPr>
        <w:pStyle w:val="paragraph"/>
        <w:spacing w:line="360" w:lineRule="auto"/>
        <w:ind w:left="1080"/>
        <w:textAlignment w:val="baseline"/>
        <w:rPr>
          <w:rFonts w:ascii="Arial" w:eastAsia="Calibri Light" w:hAnsi="Arial" w:cs="Arial"/>
          <w:sz w:val="22"/>
          <w:szCs w:val="22"/>
        </w:rPr>
      </w:pPr>
      <w:r w:rsidRPr="00C23CD9">
        <w:rPr>
          <w:rFonts w:ascii="Arial" w:eastAsia="Calibri Light" w:hAnsi="Arial" w:cs="Arial"/>
          <w:sz w:val="22"/>
          <w:szCs w:val="22"/>
        </w:rPr>
        <w:t>Local programs including sensory-friendly public spaces, autism-friendly schools, and parent support groups have surfaced in recent years to fill the gaps in official services. Localised advocacy and training services are also offered by charities such as the National Autistic Society</w:t>
      </w:r>
      <w:r w:rsidR="0076363C" w:rsidRPr="00C23CD9">
        <w:rPr>
          <w:rFonts w:ascii="Arial" w:eastAsia="Calibri Light" w:hAnsi="Arial" w:cs="Arial"/>
          <w:sz w:val="22"/>
          <w:szCs w:val="22"/>
        </w:rPr>
        <w:t xml:space="preserve"> </w:t>
      </w:r>
      <w:r w:rsidR="00CC18F1" w:rsidRPr="00C23CD9">
        <w:rPr>
          <w:rFonts w:ascii="Arial" w:eastAsia="Calibri Light" w:hAnsi="Arial" w:cs="Arial"/>
          <w:sz w:val="22"/>
          <w:szCs w:val="22"/>
        </w:rPr>
        <w:t xml:space="preserve">(Deng, Surabhi </w:t>
      </w:r>
      <w:proofErr w:type="spellStart"/>
      <w:r w:rsidR="00CC18F1" w:rsidRPr="00C23CD9">
        <w:rPr>
          <w:rFonts w:ascii="Arial" w:eastAsia="Calibri Light" w:hAnsi="Arial" w:cs="Arial"/>
          <w:sz w:val="22"/>
          <w:szCs w:val="22"/>
        </w:rPr>
        <w:t>Ratavjia</w:t>
      </w:r>
      <w:proofErr w:type="spellEnd"/>
      <w:r w:rsidR="00CC18F1" w:rsidRPr="00C23CD9">
        <w:rPr>
          <w:rFonts w:ascii="Arial" w:eastAsia="Calibri Light" w:hAnsi="Arial" w:cs="Arial"/>
          <w:sz w:val="22"/>
          <w:szCs w:val="22"/>
        </w:rPr>
        <w:t xml:space="preserve"> and </w:t>
      </w:r>
      <w:proofErr w:type="spellStart"/>
      <w:r w:rsidR="00CC18F1" w:rsidRPr="00C23CD9">
        <w:rPr>
          <w:rFonts w:ascii="Arial" w:eastAsia="Calibri Light" w:hAnsi="Arial" w:cs="Arial"/>
          <w:sz w:val="22"/>
          <w:szCs w:val="22"/>
        </w:rPr>
        <w:t>Prapa</w:t>
      </w:r>
      <w:proofErr w:type="spellEnd"/>
      <w:r w:rsidR="00CC18F1" w:rsidRPr="00C23CD9">
        <w:rPr>
          <w:rFonts w:ascii="Arial" w:eastAsia="Calibri Light" w:hAnsi="Arial" w:cs="Arial"/>
          <w:sz w:val="22"/>
          <w:szCs w:val="22"/>
        </w:rPr>
        <w:t xml:space="preserve"> </w:t>
      </w:r>
      <w:proofErr w:type="spellStart"/>
      <w:r w:rsidR="00CC18F1" w:rsidRPr="00C23CD9">
        <w:rPr>
          <w:rFonts w:ascii="Arial" w:eastAsia="Calibri Light" w:hAnsi="Arial" w:cs="Arial"/>
          <w:sz w:val="22"/>
          <w:szCs w:val="22"/>
        </w:rPr>
        <w:t>Rattadilok</w:t>
      </w:r>
      <w:proofErr w:type="spellEnd"/>
      <w:r w:rsidR="00CC18F1" w:rsidRPr="00C23CD9">
        <w:rPr>
          <w:rFonts w:ascii="Arial" w:eastAsia="Calibri Light" w:hAnsi="Arial" w:cs="Arial"/>
          <w:sz w:val="22"/>
          <w:szCs w:val="22"/>
        </w:rPr>
        <w:t xml:space="preserve">, </w:t>
      </w:r>
      <w:r w:rsidR="00B807D4" w:rsidRPr="00C23CD9">
        <w:rPr>
          <w:rFonts w:ascii="Arial" w:eastAsia="Calibri Light" w:hAnsi="Arial" w:cs="Arial"/>
          <w:sz w:val="22"/>
          <w:szCs w:val="22"/>
        </w:rPr>
        <w:t>2024).</w:t>
      </w:r>
    </w:p>
    <w:p w14:paraId="327F8306" w14:textId="17C0AE16" w:rsidR="001955E0" w:rsidRPr="00C23CD9" w:rsidRDefault="00B807D4" w:rsidP="00C23CD9">
      <w:pPr>
        <w:pStyle w:val="paragraph"/>
        <w:spacing w:line="360" w:lineRule="auto"/>
        <w:ind w:left="1080"/>
        <w:textAlignment w:val="baseline"/>
        <w:rPr>
          <w:rStyle w:val="eop"/>
          <w:rFonts w:ascii="Arial" w:eastAsia="Calibri Light" w:hAnsi="Arial" w:cs="Arial"/>
          <w:sz w:val="22"/>
          <w:szCs w:val="22"/>
        </w:rPr>
      </w:pPr>
      <w:r w:rsidRPr="00C23CD9">
        <w:rPr>
          <w:rFonts w:ascii="Arial" w:eastAsia="Calibri Light" w:hAnsi="Arial" w:cs="Arial"/>
          <w:sz w:val="22"/>
          <w:szCs w:val="22"/>
        </w:rPr>
        <w:t>Although</w:t>
      </w:r>
      <w:r w:rsidR="007134FD" w:rsidRPr="00C23CD9">
        <w:rPr>
          <w:rFonts w:ascii="Arial" w:eastAsia="Calibri Light" w:hAnsi="Arial" w:cs="Arial"/>
          <w:sz w:val="22"/>
          <w:szCs w:val="22"/>
        </w:rPr>
        <w:t xml:space="preserve"> national policies and initiatives show a dedication to helping people with autism, there are also large disparities in the uniformity and calibre of local implementation. In order to guarantee that all parents of autistic children in the UK receive fair and efficient support, these gaps must be addressed</w:t>
      </w:r>
      <w:r w:rsidR="00606BDD" w:rsidRPr="00C23CD9">
        <w:rPr>
          <w:rFonts w:ascii="Arial" w:eastAsia="Calibri Light" w:hAnsi="Arial" w:cs="Arial"/>
          <w:sz w:val="22"/>
          <w:szCs w:val="22"/>
        </w:rPr>
        <w:t xml:space="preserve"> </w:t>
      </w:r>
      <w:r w:rsidR="009818CB" w:rsidRPr="00C23CD9">
        <w:rPr>
          <w:rFonts w:ascii="Arial" w:eastAsia="Calibri Light" w:hAnsi="Arial" w:cs="Arial"/>
          <w:sz w:val="22"/>
          <w:szCs w:val="22"/>
        </w:rPr>
        <w:t>(Tomas et al., 2022)</w:t>
      </w:r>
      <w:r w:rsidR="00B63507" w:rsidRPr="00C23CD9">
        <w:rPr>
          <w:rFonts w:ascii="Arial" w:eastAsia="Calibri Light" w:hAnsi="Arial" w:cs="Arial"/>
          <w:sz w:val="22"/>
          <w:szCs w:val="22"/>
        </w:rPr>
        <w:t>.</w:t>
      </w:r>
    </w:p>
    <w:p w14:paraId="7D8FACF2" w14:textId="77777777" w:rsidR="001955E0" w:rsidRPr="00C23CD9" w:rsidRDefault="001955E0" w:rsidP="00C23CD9">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479133F4" w14:textId="77777777" w:rsidR="001955E0" w:rsidRPr="00C23CD9" w:rsidRDefault="001955E0" w:rsidP="00C23CD9">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42AD6AE6" w14:textId="77777777" w:rsidR="001955E0" w:rsidRPr="00C23CD9" w:rsidRDefault="001955E0" w:rsidP="00C23CD9">
      <w:pPr>
        <w:pStyle w:val="paragraph"/>
        <w:spacing w:before="0" w:beforeAutospacing="0" w:after="0" w:afterAutospacing="0" w:line="360" w:lineRule="auto"/>
        <w:ind w:left="1080"/>
        <w:textAlignment w:val="baseline"/>
        <w:rPr>
          <w:rStyle w:val="eop"/>
          <w:rFonts w:ascii="Arial" w:eastAsia="Calibri Light" w:hAnsi="Arial" w:cs="Arial"/>
          <w:sz w:val="22"/>
          <w:szCs w:val="22"/>
        </w:rPr>
      </w:pPr>
    </w:p>
    <w:p w14:paraId="786EFEDA" w14:textId="77777777" w:rsidR="001955E0" w:rsidRPr="00F44833" w:rsidRDefault="001955E0" w:rsidP="00F44833">
      <w:pPr>
        <w:pStyle w:val="paragraph"/>
        <w:spacing w:before="0" w:beforeAutospacing="0" w:after="0" w:afterAutospacing="0" w:line="360" w:lineRule="auto"/>
        <w:ind w:left="1080"/>
        <w:textAlignment w:val="baseline"/>
        <w:rPr>
          <w:rFonts w:ascii="Aptos" w:hAnsi="Aptos" w:cs="Segoe UI"/>
          <w:sz w:val="16"/>
          <w:szCs w:val="16"/>
        </w:rPr>
      </w:pPr>
    </w:p>
    <w:p w14:paraId="508BC363"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color w:val="0F4761"/>
          <w:sz w:val="16"/>
          <w:szCs w:val="16"/>
        </w:rPr>
      </w:pPr>
      <w:r w:rsidRPr="00F44833">
        <w:rPr>
          <w:rStyle w:val="normaltextrun"/>
          <w:rFonts w:ascii="Aptos" w:hAnsi="Aptos" w:cs="Arial"/>
          <w:color w:val="0F4761"/>
        </w:rPr>
        <w:lastRenderedPageBreak/>
        <w:t>2.6 Conclusion (150 words approx.)</w:t>
      </w:r>
      <w:r w:rsidRPr="00F44833">
        <w:rPr>
          <w:rStyle w:val="eop"/>
          <w:rFonts w:ascii="Aptos" w:eastAsia="Calibri Light" w:hAnsi="Aptos" w:cs="Arial"/>
          <w:color w:val="0F4761"/>
        </w:rPr>
        <w:t> </w:t>
      </w:r>
    </w:p>
    <w:p w14:paraId="1CD397E1" w14:textId="77777777" w:rsidR="00BD2909" w:rsidRPr="00F44833" w:rsidRDefault="00BD2909" w:rsidP="00F44833">
      <w:pPr>
        <w:pStyle w:val="paragraph"/>
        <w:spacing w:before="0" w:beforeAutospacing="0" w:after="0" w:afterAutospacing="0" w:line="360" w:lineRule="auto"/>
        <w:textAlignment w:val="baseline"/>
        <w:rPr>
          <w:rFonts w:ascii="Aptos" w:hAnsi="Aptos" w:cs="Segoe UI"/>
          <w:sz w:val="16"/>
          <w:szCs w:val="16"/>
        </w:rPr>
      </w:pPr>
      <w:r w:rsidRPr="00F44833">
        <w:rPr>
          <w:rStyle w:val="eop"/>
          <w:rFonts w:ascii="Aptos" w:eastAsia="Calibri Light" w:hAnsi="Aptos" w:cs="Arial"/>
          <w:sz w:val="22"/>
          <w:szCs w:val="22"/>
        </w:rPr>
        <w:t> </w:t>
      </w:r>
    </w:p>
    <w:p w14:paraId="7C766502" w14:textId="77777777" w:rsidR="00BD2909" w:rsidRPr="00F44833" w:rsidRDefault="00BD2909" w:rsidP="00A62C84">
      <w:pPr>
        <w:pStyle w:val="paragraph"/>
        <w:numPr>
          <w:ilvl w:val="0"/>
          <w:numId w:val="68"/>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sidRPr="00F44833">
        <w:rPr>
          <w:rStyle w:val="normaltextrun"/>
          <w:rFonts w:ascii="Aptos" w:hAnsi="Aptos" w:cs="Arial"/>
          <w:b/>
          <w:bCs/>
          <w:sz w:val="22"/>
          <w:szCs w:val="22"/>
        </w:rPr>
        <w:t>Summary of Key Points:</w:t>
      </w:r>
      <w:r w:rsidRPr="00F44833">
        <w:rPr>
          <w:rStyle w:val="eop"/>
          <w:rFonts w:ascii="Aptos" w:eastAsia="Calibri Light" w:hAnsi="Aptos" w:cs="Arial"/>
          <w:sz w:val="22"/>
          <w:szCs w:val="22"/>
        </w:rPr>
        <w:t> </w:t>
      </w:r>
    </w:p>
    <w:p w14:paraId="650DE87F" w14:textId="77777777" w:rsidR="00BD2909" w:rsidRPr="00F44833" w:rsidRDefault="00BD2909" w:rsidP="00A62C84">
      <w:pPr>
        <w:pStyle w:val="paragraph"/>
        <w:numPr>
          <w:ilvl w:val="0"/>
          <w:numId w:val="69"/>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Summarise the main points covered in the background chapter.</w:t>
      </w:r>
      <w:r w:rsidRPr="00F44833">
        <w:rPr>
          <w:rStyle w:val="eop"/>
          <w:rFonts w:ascii="Aptos" w:eastAsia="Calibri Light" w:hAnsi="Aptos" w:cs="Arial"/>
          <w:sz w:val="22"/>
          <w:szCs w:val="22"/>
        </w:rPr>
        <w:t> </w:t>
      </w:r>
    </w:p>
    <w:p w14:paraId="619D4A31" w14:textId="77777777" w:rsidR="00BD2909" w:rsidRPr="00F44833" w:rsidRDefault="00BD2909" w:rsidP="00A62C84">
      <w:pPr>
        <w:pStyle w:val="paragraph"/>
        <w:numPr>
          <w:ilvl w:val="0"/>
          <w:numId w:val="70"/>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Emphasise the historical, theoretical, international, and national/local contexts of the topic.</w:t>
      </w:r>
      <w:r w:rsidRPr="00F44833">
        <w:rPr>
          <w:rStyle w:val="eop"/>
          <w:rFonts w:ascii="Aptos" w:eastAsia="Calibri Light" w:hAnsi="Aptos" w:cs="Arial"/>
          <w:sz w:val="22"/>
          <w:szCs w:val="22"/>
        </w:rPr>
        <w:t> </w:t>
      </w:r>
    </w:p>
    <w:p w14:paraId="6A3435E1" w14:textId="67594215" w:rsidR="00BD2909" w:rsidRPr="00F44833" w:rsidRDefault="00F20EE5" w:rsidP="00A62C84">
      <w:pPr>
        <w:pStyle w:val="paragraph"/>
        <w:numPr>
          <w:ilvl w:val="0"/>
          <w:numId w:val="71"/>
        </w:numPr>
        <w:tabs>
          <w:tab w:val="clear" w:pos="720"/>
          <w:tab w:val="num" w:pos="0"/>
        </w:tabs>
        <w:spacing w:before="0" w:beforeAutospacing="0" w:after="0" w:afterAutospacing="0" w:line="360" w:lineRule="auto"/>
        <w:ind w:left="0" w:firstLine="0"/>
        <w:textAlignment w:val="baseline"/>
        <w:rPr>
          <w:rFonts w:ascii="Aptos" w:hAnsi="Aptos" w:cs="Arial"/>
          <w:sz w:val="22"/>
          <w:szCs w:val="22"/>
        </w:rPr>
      </w:pPr>
      <w:r>
        <w:rPr>
          <w:rStyle w:val="normaltextrun"/>
          <w:rFonts w:ascii="Aptos" w:hAnsi="Aptos" w:cs="Arial"/>
          <w:b/>
          <w:bCs/>
          <w:sz w:val="22"/>
          <w:szCs w:val="22"/>
        </w:rPr>
        <w:t>Signpost</w:t>
      </w:r>
      <w:r w:rsidR="00BD2909" w:rsidRPr="00F44833">
        <w:rPr>
          <w:rStyle w:val="normaltextrun"/>
          <w:rFonts w:ascii="Aptos" w:hAnsi="Aptos" w:cs="Arial"/>
          <w:b/>
          <w:bCs/>
          <w:sz w:val="22"/>
          <w:szCs w:val="22"/>
        </w:rPr>
        <w:t xml:space="preserve"> to Next Chapter:</w:t>
      </w:r>
      <w:r w:rsidR="00BD2909" w:rsidRPr="00F44833">
        <w:rPr>
          <w:rStyle w:val="eop"/>
          <w:rFonts w:ascii="Aptos" w:eastAsia="Calibri Light" w:hAnsi="Aptos" w:cs="Arial"/>
          <w:sz w:val="22"/>
          <w:szCs w:val="22"/>
        </w:rPr>
        <w:t> </w:t>
      </w:r>
    </w:p>
    <w:p w14:paraId="7003F125" w14:textId="77777777" w:rsidR="00BD2909" w:rsidRPr="00F44833" w:rsidRDefault="00BD2909" w:rsidP="00A62C84">
      <w:pPr>
        <w:pStyle w:val="paragraph"/>
        <w:numPr>
          <w:ilvl w:val="0"/>
          <w:numId w:val="72"/>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Provide a transition to the next chapter, methodology. </w:t>
      </w:r>
      <w:r w:rsidRPr="00F44833">
        <w:rPr>
          <w:rStyle w:val="eop"/>
          <w:rFonts w:ascii="Aptos" w:eastAsia="Calibri Light" w:hAnsi="Aptos" w:cs="Arial"/>
          <w:sz w:val="22"/>
          <w:szCs w:val="22"/>
        </w:rPr>
        <w:t> </w:t>
      </w:r>
    </w:p>
    <w:p w14:paraId="624714AC" w14:textId="77777777" w:rsidR="00BD2909" w:rsidRPr="00F44833" w:rsidRDefault="00BD2909" w:rsidP="00A62C84">
      <w:pPr>
        <w:pStyle w:val="paragraph"/>
        <w:numPr>
          <w:ilvl w:val="0"/>
          <w:numId w:val="73"/>
        </w:numPr>
        <w:tabs>
          <w:tab w:val="clear" w:pos="720"/>
          <w:tab w:val="num" w:pos="0"/>
        </w:tabs>
        <w:spacing w:before="0" w:beforeAutospacing="0" w:after="0" w:afterAutospacing="0" w:line="360" w:lineRule="auto"/>
        <w:ind w:firstLine="0"/>
        <w:textAlignment w:val="baseline"/>
        <w:rPr>
          <w:rFonts w:ascii="Aptos" w:hAnsi="Aptos" w:cs="Arial"/>
          <w:sz w:val="22"/>
          <w:szCs w:val="22"/>
        </w:rPr>
      </w:pPr>
      <w:r w:rsidRPr="00F44833">
        <w:rPr>
          <w:rStyle w:val="normaltextrun"/>
          <w:rFonts w:ascii="Aptos" w:hAnsi="Aptos" w:cs="Arial"/>
          <w:sz w:val="22"/>
          <w:szCs w:val="22"/>
        </w:rPr>
        <w:t>Explain how the background information will inform and support the upcoming methods chapter. </w:t>
      </w:r>
      <w:r w:rsidRPr="00F44833">
        <w:rPr>
          <w:rStyle w:val="eop"/>
          <w:rFonts w:ascii="Aptos" w:eastAsia="Calibri Light" w:hAnsi="Aptos" w:cs="Arial"/>
          <w:sz w:val="22"/>
          <w:szCs w:val="22"/>
        </w:rPr>
        <w:t> </w:t>
      </w:r>
    </w:p>
    <w:p w14:paraId="5BF0EA9E" w14:textId="77777777" w:rsidR="00BD2909" w:rsidRDefault="00BD2909" w:rsidP="00F44833">
      <w:pPr>
        <w:pStyle w:val="paragraph"/>
        <w:spacing w:before="0" w:beforeAutospacing="0" w:after="0" w:afterAutospacing="0" w:line="360" w:lineRule="auto"/>
        <w:textAlignment w:val="baseline"/>
        <w:rPr>
          <w:rStyle w:val="eop"/>
          <w:rFonts w:ascii="Aptos" w:eastAsia="Calibri Light" w:hAnsi="Aptos" w:cs="Arial"/>
          <w:sz w:val="22"/>
          <w:szCs w:val="22"/>
        </w:rPr>
      </w:pPr>
      <w:r w:rsidRPr="00F44833">
        <w:rPr>
          <w:rStyle w:val="eop"/>
          <w:rFonts w:ascii="Aptos" w:eastAsia="Calibri Light" w:hAnsi="Aptos" w:cs="Arial"/>
          <w:sz w:val="22"/>
          <w:szCs w:val="22"/>
        </w:rPr>
        <w:t> </w:t>
      </w:r>
    </w:p>
    <w:p w14:paraId="1811A762" w14:textId="77777777" w:rsidR="002540ED" w:rsidRDefault="007D0E17" w:rsidP="00C23CD9">
      <w:pPr>
        <w:pStyle w:val="paragraph"/>
        <w:spacing w:line="360" w:lineRule="auto"/>
        <w:textAlignment w:val="baseline"/>
        <w:rPr>
          <w:rFonts w:ascii="Arial" w:eastAsia="Calibri Light" w:hAnsi="Arial" w:cs="Arial"/>
          <w:sz w:val="22"/>
          <w:szCs w:val="22"/>
        </w:rPr>
      </w:pPr>
      <w:r w:rsidRPr="007D0E17">
        <w:rPr>
          <w:rFonts w:ascii="Arial" w:eastAsia="Calibri Light" w:hAnsi="Arial" w:cs="Arial"/>
          <w:sz w:val="22"/>
          <w:szCs w:val="22"/>
        </w:rPr>
        <w:t>In conclusion, this chapter has examined the evolution of autism awareness and support, highlighting important historical turning points, key individuals, and fundamental ideas like Erikson's Psychosocial Theory and Maslow's Hierarchy of Needs. The emotional, social, and developmental requirements of autistic children and their families are framed with the use of these theoretical frameworks. While the national and local UK context focused on present legislation, service shortages, and regional gaps, the worldwide viewpoint showed how other nations handled autism care. When taken as a whole, these observations highlight how difficult it is for families with autistic children to obtain quality support services</w:t>
      </w:r>
      <w:r w:rsidR="00907DC5">
        <w:rPr>
          <w:rFonts w:ascii="Arial" w:eastAsia="Calibri Light" w:hAnsi="Arial" w:cs="Arial"/>
          <w:sz w:val="22"/>
          <w:szCs w:val="22"/>
        </w:rPr>
        <w:t xml:space="preserve"> </w:t>
      </w:r>
      <w:r w:rsidR="00907DC5" w:rsidRPr="00907DC5">
        <w:rPr>
          <w:rFonts w:ascii="Arial" w:eastAsia="Calibri Light" w:hAnsi="Arial" w:cs="Arial"/>
          <w:sz w:val="22"/>
          <w:szCs w:val="22"/>
        </w:rPr>
        <w:t>(Proquest.com, 2019)</w:t>
      </w:r>
      <w:r w:rsidR="002540ED">
        <w:rPr>
          <w:rFonts w:ascii="Arial" w:eastAsia="Calibri Light" w:hAnsi="Arial" w:cs="Arial"/>
          <w:sz w:val="22"/>
          <w:szCs w:val="22"/>
        </w:rPr>
        <w:t>.</w:t>
      </w:r>
    </w:p>
    <w:p w14:paraId="4A5625E4" w14:textId="094430D2" w:rsidR="00E171B5" w:rsidRPr="00E171B5" w:rsidRDefault="00E171B5" w:rsidP="00C23CD9">
      <w:pPr>
        <w:pStyle w:val="paragraph"/>
        <w:spacing w:line="360" w:lineRule="auto"/>
        <w:textAlignment w:val="baseline"/>
        <w:rPr>
          <w:rFonts w:ascii="Arial" w:eastAsia="Calibri Light" w:hAnsi="Arial" w:cs="Arial"/>
          <w:sz w:val="22"/>
          <w:szCs w:val="22"/>
        </w:rPr>
      </w:pPr>
      <w:r w:rsidRPr="00E171B5">
        <w:rPr>
          <w:rFonts w:ascii="Arial" w:eastAsia="Calibri Light" w:hAnsi="Arial" w:cs="Arial"/>
          <w:sz w:val="22"/>
          <w:szCs w:val="22"/>
        </w:rPr>
        <w:t>The research methods will be the main topic of the next chapter. It will describe the methodology of secondary research, including methods for gathering data, choosing sources, and doing analyses. In order to ensure that the study stays rooted in important social care contexts and literature, the historical and theoretical background presented in this chapter will direct the creation of a coherent research framework and help with the analysis of findings.</w:t>
      </w:r>
    </w:p>
    <w:p w14:paraId="1ACFD282" w14:textId="77777777" w:rsidR="007D0E17" w:rsidRPr="00C23CD9" w:rsidRDefault="007D0E17" w:rsidP="00C23CD9">
      <w:pPr>
        <w:pStyle w:val="paragraph"/>
        <w:spacing w:before="0" w:beforeAutospacing="0" w:after="0" w:afterAutospacing="0" w:line="360" w:lineRule="auto"/>
        <w:textAlignment w:val="baseline"/>
        <w:rPr>
          <w:rStyle w:val="eop"/>
          <w:rFonts w:ascii="Arial" w:eastAsia="Calibri Light" w:hAnsi="Arial" w:cs="Arial"/>
          <w:sz w:val="22"/>
          <w:szCs w:val="22"/>
        </w:rPr>
      </w:pPr>
    </w:p>
    <w:p w14:paraId="69633AB6" w14:textId="77777777" w:rsidR="007D0E17" w:rsidRPr="00C23CD9" w:rsidRDefault="007D0E17" w:rsidP="00C23CD9">
      <w:pPr>
        <w:pStyle w:val="paragraph"/>
        <w:spacing w:before="0" w:beforeAutospacing="0" w:after="0" w:afterAutospacing="0" w:line="360" w:lineRule="auto"/>
        <w:textAlignment w:val="baseline"/>
        <w:rPr>
          <w:rStyle w:val="eop"/>
          <w:rFonts w:ascii="Arial" w:eastAsia="Calibri Light" w:hAnsi="Arial" w:cs="Arial"/>
          <w:sz w:val="22"/>
          <w:szCs w:val="22"/>
        </w:rPr>
      </w:pPr>
    </w:p>
    <w:p w14:paraId="36D0F661" w14:textId="77777777" w:rsidR="007D0E17" w:rsidRPr="00C23CD9" w:rsidRDefault="007D0E17" w:rsidP="00C23CD9">
      <w:pPr>
        <w:pStyle w:val="paragraph"/>
        <w:spacing w:before="0" w:beforeAutospacing="0" w:after="0" w:afterAutospacing="0" w:line="360" w:lineRule="auto"/>
        <w:textAlignment w:val="baseline"/>
        <w:rPr>
          <w:rStyle w:val="eop"/>
          <w:rFonts w:ascii="Arial" w:eastAsia="Calibri Light" w:hAnsi="Arial" w:cs="Arial"/>
          <w:sz w:val="22"/>
          <w:szCs w:val="22"/>
        </w:rPr>
      </w:pPr>
    </w:p>
    <w:p w14:paraId="5E586E74" w14:textId="77777777" w:rsidR="007D0E17" w:rsidRPr="00C23CD9" w:rsidRDefault="007D0E17" w:rsidP="00C23CD9">
      <w:pPr>
        <w:pStyle w:val="paragraph"/>
        <w:spacing w:before="0" w:beforeAutospacing="0" w:after="0" w:afterAutospacing="0" w:line="360" w:lineRule="auto"/>
        <w:textAlignment w:val="baseline"/>
        <w:rPr>
          <w:rStyle w:val="eop"/>
          <w:rFonts w:ascii="Arial" w:eastAsia="Calibri Light" w:hAnsi="Arial" w:cs="Arial"/>
          <w:sz w:val="22"/>
          <w:szCs w:val="22"/>
        </w:rPr>
      </w:pPr>
    </w:p>
    <w:p w14:paraId="62FB602E" w14:textId="77777777" w:rsidR="007D0E17" w:rsidRDefault="007D0E17" w:rsidP="00F44833">
      <w:pPr>
        <w:pStyle w:val="paragraph"/>
        <w:spacing w:before="0" w:beforeAutospacing="0" w:after="0" w:afterAutospacing="0" w:line="360" w:lineRule="auto"/>
        <w:textAlignment w:val="baseline"/>
        <w:rPr>
          <w:rStyle w:val="eop"/>
          <w:rFonts w:ascii="Aptos" w:eastAsia="Calibri Light" w:hAnsi="Aptos" w:cs="Arial"/>
          <w:sz w:val="22"/>
          <w:szCs w:val="22"/>
        </w:rPr>
      </w:pPr>
    </w:p>
    <w:p w14:paraId="4CC0645C" w14:textId="77777777" w:rsidR="007D0E17" w:rsidRPr="00F44833" w:rsidRDefault="007D0E17" w:rsidP="00F44833">
      <w:pPr>
        <w:pStyle w:val="paragraph"/>
        <w:spacing w:before="0" w:beforeAutospacing="0" w:after="0" w:afterAutospacing="0" w:line="360" w:lineRule="auto"/>
        <w:textAlignment w:val="baseline"/>
        <w:rPr>
          <w:rFonts w:ascii="Aptos" w:hAnsi="Aptos" w:cs="Segoe UI"/>
          <w:sz w:val="16"/>
          <w:szCs w:val="16"/>
        </w:rPr>
      </w:pPr>
    </w:p>
    <w:p w14:paraId="44658AF6" w14:textId="77777777" w:rsidR="00BD2909" w:rsidRPr="00F44833" w:rsidRDefault="00BD2909" w:rsidP="00F44833">
      <w:pPr>
        <w:pStyle w:val="paragraph"/>
        <w:spacing w:before="0" w:beforeAutospacing="0" w:after="0" w:afterAutospacing="0" w:line="360" w:lineRule="auto"/>
        <w:jc w:val="both"/>
        <w:textAlignment w:val="baseline"/>
        <w:rPr>
          <w:rFonts w:ascii="Aptos" w:hAnsi="Aptos" w:cs="Segoe UI"/>
          <w:sz w:val="16"/>
          <w:szCs w:val="16"/>
        </w:rPr>
      </w:pPr>
      <w:r w:rsidRPr="00F44833">
        <w:rPr>
          <w:rStyle w:val="normaltextrun"/>
          <w:rFonts w:ascii="Aptos" w:hAnsi="Aptos" w:cs="Arial"/>
          <w:sz w:val="22"/>
          <w:szCs w:val="22"/>
        </w:rPr>
        <w:t xml:space="preserve">**Note** all the word counts which have been provided are an approximate, you are free to decide how this chapter is formed and where you believe the words are needed. You do not need </w:t>
      </w:r>
      <w:r w:rsidRPr="00F44833">
        <w:rPr>
          <w:rStyle w:val="normaltextrun"/>
          <w:rFonts w:ascii="Aptos" w:hAnsi="Aptos" w:cs="Arial"/>
          <w:sz w:val="22"/>
          <w:szCs w:val="22"/>
        </w:rPr>
        <w:lastRenderedPageBreak/>
        <w:t>to stick to the headings or approximate word count which has been provided, this is purely for guidance purposes only. </w:t>
      </w:r>
      <w:r w:rsidRPr="00F44833">
        <w:rPr>
          <w:rStyle w:val="eop"/>
          <w:rFonts w:ascii="Aptos" w:eastAsia="Calibri Light" w:hAnsi="Aptos" w:cs="Arial"/>
          <w:sz w:val="22"/>
          <w:szCs w:val="22"/>
        </w:rPr>
        <w:t> </w:t>
      </w:r>
    </w:p>
    <w:p w14:paraId="466B0331" w14:textId="77777777" w:rsidR="000D0641" w:rsidRPr="00FF56FB" w:rsidRDefault="000D0641" w:rsidP="000D0641"/>
    <w:p w14:paraId="5DDAF423" w14:textId="77777777" w:rsidR="000D0641" w:rsidRDefault="000D0641"/>
    <w:p w14:paraId="0775F236" w14:textId="77777777" w:rsidR="00292A36" w:rsidRDefault="00292A36"/>
    <w:p w14:paraId="360ADA1A" w14:textId="77777777" w:rsidR="00292A36" w:rsidRDefault="00292A36"/>
    <w:p w14:paraId="4E2D256A" w14:textId="77777777" w:rsidR="00880B2D" w:rsidRDefault="00880B2D"/>
    <w:p w14:paraId="0A075791" w14:textId="77777777" w:rsidR="00880B2D" w:rsidRDefault="00880B2D"/>
    <w:p w14:paraId="407ABDAE" w14:textId="4F32BB8B" w:rsidR="00880B2D" w:rsidRDefault="00880B2D">
      <w:pPr>
        <w:sectPr w:rsidR="00880B2D">
          <w:footerReference w:type="default" r:id="rId12"/>
          <w:pgSz w:w="11906" w:h="16838"/>
          <w:pgMar w:top="1440" w:right="1440" w:bottom="1440" w:left="1440" w:header="708" w:footer="708" w:gutter="0"/>
          <w:cols w:space="708"/>
          <w:docGrid w:linePitch="360"/>
        </w:sectPr>
      </w:pPr>
    </w:p>
    <w:p w14:paraId="398427E3" w14:textId="181EA712" w:rsidR="00292A36" w:rsidRPr="00292A36" w:rsidRDefault="00292A36" w:rsidP="0021364B">
      <w:pPr>
        <w:pStyle w:val="Heading1"/>
        <w:ind w:left="0"/>
        <w:rPr>
          <w:rFonts w:ascii="Aptos" w:hAnsi="Aptos"/>
        </w:rPr>
      </w:pPr>
      <w:bookmarkStart w:id="5" w:name="_Toc211719352"/>
      <w:r w:rsidRPr="00292A36">
        <w:rPr>
          <w:rFonts w:ascii="Aptos" w:hAnsi="Aptos"/>
        </w:rPr>
        <w:lastRenderedPageBreak/>
        <w:t>C</w:t>
      </w:r>
      <w:r>
        <w:rPr>
          <w:rFonts w:ascii="Aptos" w:hAnsi="Aptos"/>
        </w:rPr>
        <w:t>HAPTER</w:t>
      </w:r>
      <w:r w:rsidRPr="00292A36">
        <w:rPr>
          <w:rFonts w:ascii="Aptos" w:hAnsi="Aptos"/>
        </w:rPr>
        <w:t xml:space="preserve"> 3 – </w:t>
      </w:r>
      <w:r w:rsidR="00E325CF">
        <w:rPr>
          <w:rFonts w:ascii="Aptos" w:hAnsi="Aptos"/>
        </w:rPr>
        <w:t>Methods and Search Strategy (1,000 words approx.)</w:t>
      </w:r>
      <w:bookmarkEnd w:id="5"/>
      <w:r w:rsidR="00E325CF">
        <w:rPr>
          <w:rFonts w:ascii="Aptos" w:hAnsi="Aptos"/>
        </w:rPr>
        <w:t xml:space="preserve"> </w:t>
      </w:r>
    </w:p>
    <w:p w14:paraId="1DFAFBD2" w14:textId="77777777" w:rsidR="00292A36" w:rsidRPr="00292A36" w:rsidRDefault="00292A36" w:rsidP="00292A36"/>
    <w:p w14:paraId="140511F2" w14:textId="4F5B77AE" w:rsidR="007C246B" w:rsidRDefault="00292A36" w:rsidP="00785752">
      <w:r w:rsidRPr="00292A36">
        <w:t xml:space="preserve">Below is a template and guidance on how to </w:t>
      </w:r>
      <w:r w:rsidR="000D05D8">
        <w:t xml:space="preserve">incorporate the Academic Methodology Poster </w:t>
      </w:r>
      <w:r w:rsidR="00FD7C22">
        <w:t xml:space="preserve">within your dissertation. </w:t>
      </w:r>
      <w:r w:rsidRPr="00292A36">
        <w:t xml:space="preserve"> Please read the whole document carefully and familiarise yourself with the BMHP6020 - Independent Project Moodle page which also includes a step-by-step PowerPoint Guide.  </w:t>
      </w:r>
    </w:p>
    <w:p w14:paraId="32D2EE93" w14:textId="38DCC8D7" w:rsidR="00FD7C22" w:rsidRPr="00B7073C" w:rsidRDefault="005119DE" w:rsidP="00B7073C">
      <w:r w:rsidRPr="005119DE">
        <w:t xml:space="preserve">This chapter builds upon your academic poster by allowing you to expand and explain your approach to secondary research in greater detail. You will describe how you selected and analysed academic sources, including your search strategy, inclusion and exclusion criteria, validation of sources, and coding process. </w:t>
      </w:r>
      <w:r w:rsidR="00B7073C">
        <w:t xml:space="preserve"> If you are including tables that you have created in this section, you </w:t>
      </w:r>
      <w:r w:rsidR="00B7073C">
        <w:rPr>
          <w:b/>
          <w:bCs/>
        </w:rPr>
        <w:t>might</w:t>
      </w:r>
      <w:r w:rsidR="00B7073C">
        <w:t xml:space="preserve"> go over the suggested word count, that is okay! (if you are worried then signpost and include in your appendices instead). </w:t>
      </w:r>
    </w:p>
    <w:p w14:paraId="5C2EC55E" w14:textId="77777777" w:rsidR="00B7073C" w:rsidRPr="00292A36" w:rsidRDefault="00B7073C" w:rsidP="00B7073C"/>
    <w:p w14:paraId="5A7AB555" w14:textId="352B3F5D" w:rsidR="003A66FD" w:rsidRDefault="00292A36" w:rsidP="00E40B0D">
      <w:pPr>
        <w:pStyle w:val="Heading2"/>
      </w:pPr>
      <w:bookmarkStart w:id="6" w:name="_Toc211719353"/>
      <w:r w:rsidRPr="0021364B">
        <w:t>3.</w:t>
      </w:r>
      <w:r w:rsidR="005D7A1E">
        <w:t>1</w:t>
      </w:r>
      <w:r w:rsidRPr="0021364B">
        <w:t xml:space="preserve"> –</w:t>
      </w:r>
      <w:r w:rsidR="0021364B">
        <w:t xml:space="preserve"> </w:t>
      </w:r>
      <w:r w:rsidRPr="0021364B">
        <w:t>Introduction (100 word approx.)</w:t>
      </w:r>
      <w:bookmarkEnd w:id="6"/>
    </w:p>
    <w:p w14:paraId="12EDC25C" w14:textId="13B7E264" w:rsidR="005B3EDE" w:rsidRPr="005B3EDE" w:rsidRDefault="0013256D"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Purpose</w:t>
      </w:r>
      <w:r w:rsidR="005B3EDE" w:rsidRPr="005B3EDE">
        <w:rPr>
          <w:rStyle w:val="Strong"/>
          <w:rFonts w:ascii="Aptos" w:eastAsia="Calibri Light" w:hAnsi="Aptos"/>
          <w:sz w:val="22"/>
          <w:szCs w:val="22"/>
        </w:rPr>
        <w:t xml:space="preserve"> of the Chapter:</w:t>
      </w:r>
    </w:p>
    <w:p w14:paraId="4646068F" w14:textId="77777777" w:rsidR="005B3EDE" w:rsidRPr="005B3EDE" w:rsidRDefault="005B3EDE" w:rsidP="00A62C84">
      <w:pPr>
        <w:pStyle w:val="NormalWeb"/>
        <w:numPr>
          <w:ilvl w:val="0"/>
          <w:numId w:val="82"/>
        </w:numPr>
        <w:spacing w:line="360" w:lineRule="auto"/>
        <w:rPr>
          <w:rFonts w:ascii="Aptos" w:hAnsi="Aptos"/>
          <w:sz w:val="22"/>
          <w:szCs w:val="22"/>
        </w:rPr>
      </w:pPr>
      <w:r w:rsidRPr="005B3EDE">
        <w:rPr>
          <w:rFonts w:ascii="Aptos" w:hAnsi="Aptos"/>
          <w:sz w:val="22"/>
          <w:szCs w:val="22"/>
        </w:rPr>
        <w:t>Introduce this chapter as an explanation of how you conducted your research using a desk-based, literature-based approach.</w:t>
      </w:r>
    </w:p>
    <w:p w14:paraId="07766C34" w14:textId="77777777" w:rsidR="005B3EDE" w:rsidRPr="005B3EDE" w:rsidRDefault="005B3EDE" w:rsidP="00A62C84">
      <w:pPr>
        <w:pStyle w:val="NormalWeb"/>
        <w:numPr>
          <w:ilvl w:val="0"/>
          <w:numId w:val="82"/>
        </w:numPr>
        <w:spacing w:line="360" w:lineRule="auto"/>
        <w:rPr>
          <w:rFonts w:ascii="Aptos" w:hAnsi="Aptos"/>
          <w:sz w:val="22"/>
          <w:szCs w:val="22"/>
        </w:rPr>
      </w:pPr>
      <w:r w:rsidRPr="005B3EDE">
        <w:rPr>
          <w:rFonts w:ascii="Aptos" w:hAnsi="Aptos"/>
          <w:sz w:val="22"/>
          <w:szCs w:val="22"/>
        </w:rPr>
        <w:t xml:space="preserve">Make clear that your academic methodology poster provided a visual </w:t>
      </w:r>
      <w:r w:rsidRPr="00B7073C">
        <w:rPr>
          <w:rFonts w:ascii="Aptos" w:hAnsi="Aptos"/>
          <w:b/>
          <w:bCs/>
          <w:sz w:val="22"/>
          <w:szCs w:val="22"/>
          <w:u w:val="single"/>
        </w:rPr>
        <w:t>summary</w:t>
      </w:r>
      <w:r w:rsidRPr="005B3EDE">
        <w:rPr>
          <w:rFonts w:ascii="Aptos" w:hAnsi="Aptos"/>
          <w:sz w:val="22"/>
          <w:szCs w:val="22"/>
        </w:rPr>
        <w:t>, and this chapter expands on each section of that poster.</w:t>
      </w:r>
    </w:p>
    <w:p w14:paraId="6521A89B" w14:textId="57E9E9A7" w:rsidR="005B3EDE" w:rsidRPr="005B3EDE" w:rsidRDefault="0013256D" w:rsidP="005B3EDE">
      <w:pPr>
        <w:pStyle w:val="NormalWeb"/>
        <w:spacing w:line="360" w:lineRule="auto"/>
        <w:rPr>
          <w:rFonts w:ascii="Aptos" w:hAnsi="Aptos"/>
          <w:sz w:val="22"/>
          <w:szCs w:val="22"/>
        </w:rPr>
      </w:pPr>
      <w:r w:rsidRPr="005B3EDE">
        <w:rPr>
          <w:rFonts w:hAnsi="Symbol"/>
          <w:sz w:val="22"/>
          <w:szCs w:val="22"/>
        </w:rPr>
        <w:t></w:t>
      </w:r>
      <w:r w:rsidRPr="005B3EDE">
        <w:rPr>
          <w:sz w:val="22"/>
          <w:szCs w:val="22"/>
        </w:rPr>
        <w:t xml:space="preserve"> </w:t>
      </w:r>
      <w:r>
        <w:rPr>
          <w:sz w:val="22"/>
          <w:szCs w:val="22"/>
        </w:rPr>
        <w:t>Connection</w:t>
      </w:r>
      <w:r w:rsidR="005B3EDE" w:rsidRPr="005B3EDE">
        <w:rPr>
          <w:rStyle w:val="Strong"/>
          <w:rFonts w:ascii="Aptos" w:eastAsia="Calibri Light" w:hAnsi="Aptos"/>
          <w:sz w:val="22"/>
          <w:szCs w:val="22"/>
        </w:rPr>
        <w:t xml:space="preserve"> to the Dissertation:</w:t>
      </w:r>
    </w:p>
    <w:p w14:paraId="5FEE2BE3" w14:textId="7309D6ED" w:rsidR="00AF4B5B" w:rsidRPr="00B7073C" w:rsidRDefault="005B3EDE" w:rsidP="008702F5">
      <w:pPr>
        <w:pStyle w:val="NormalWeb"/>
        <w:numPr>
          <w:ilvl w:val="0"/>
          <w:numId w:val="83"/>
        </w:numPr>
        <w:spacing w:line="360" w:lineRule="auto"/>
        <w:rPr>
          <w:rFonts w:ascii="Aptos" w:hAnsi="Aptos"/>
          <w:sz w:val="22"/>
          <w:szCs w:val="22"/>
        </w:rPr>
      </w:pPr>
      <w:r w:rsidRPr="005B3EDE">
        <w:rPr>
          <w:rFonts w:ascii="Aptos" w:hAnsi="Aptos"/>
          <w:sz w:val="22"/>
          <w:szCs w:val="22"/>
        </w:rPr>
        <w:t>Explain that the research methods used here are essential in identifying and analysing sources that will form the basis for your thematic findings in Chapter 4</w:t>
      </w:r>
      <w:r w:rsidR="002424D5" w:rsidRPr="002424D5">
        <w:br/>
      </w:r>
      <w:r w:rsidR="002424D5" w:rsidRPr="002424D5">
        <w:br/>
      </w:r>
      <w:r w:rsidR="002424D5" w:rsidRPr="002424D5">
        <w:rPr>
          <w:rFonts w:ascii="Arial" w:hAnsi="Arial" w:cs="Arial"/>
          <w:sz w:val="22"/>
          <w:szCs w:val="22"/>
        </w:rPr>
        <w:t xml:space="preserve">The research techniques employed to carry out a desk-based, literature-based study with the goal of examining the difficulties parents have in obtaining support services for autistic children in the United Kingdom are described in this chapter. It provides thorough explanations of the methodology, data sources, and ethical issues, extending on the information provided in the academic methodology poster. Finding and analysing relevant scholarly works, policy papers, and reports is made possible </w:t>
      </w:r>
      <w:r w:rsidR="002424D5" w:rsidRPr="002424D5">
        <w:rPr>
          <w:rFonts w:ascii="Arial" w:hAnsi="Arial" w:cs="Arial"/>
          <w:sz w:val="22"/>
          <w:szCs w:val="22"/>
        </w:rPr>
        <w:lastRenderedPageBreak/>
        <w:t xml:space="preserve">by the use of secondary research. These techniques play a crucial role in forming the theme conclusions in Chapter 4, ensuring that the study stays thorough, informed, and based on the body of information and data. </w:t>
      </w:r>
      <w:r w:rsidR="002424D5" w:rsidRPr="002424D5">
        <w:rPr>
          <w:rFonts w:ascii="Arial" w:hAnsi="Arial" w:cs="Arial"/>
          <w:sz w:val="22"/>
          <w:szCs w:val="22"/>
        </w:rPr>
        <w:br/>
      </w:r>
      <w:r w:rsidR="002424D5" w:rsidRPr="002424D5">
        <w:br/>
      </w:r>
    </w:p>
    <w:p w14:paraId="644CE1D2" w14:textId="01191B20" w:rsidR="009E5B14" w:rsidRDefault="00292A36" w:rsidP="009E5B14">
      <w:pPr>
        <w:pStyle w:val="Heading2"/>
      </w:pPr>
      <w:bookmarkStart w:id="7" w:name="_Toc211719354"/>
      <w:r w:rsidRPr="0021364B">
        <w:t>3.</w:t>
      </w:r>
      <w:r w:rsidR="00E40B0D">
        <w:t>2</w:t>
      </w:r>
      <w:r w:rsidRPr="0021364B">
        <w:t xml:space="preserve"> – Search Strategy (1</w:t>
      </w:r>
      <w:r w:rsidR="0077163A">
        <w:t>0</w:t>
      </w:r>
      <w:r w:rsidR="005E1650">
        <w:t>0</w:t>
      </w:r>
      <w:r w:rsidRPr="0021364B">
        <w:t xml:space="preserve"> word approx.)</w:t>
      </w:r>
      <w:bookmarkEnd w:id="7"/>
      <w:r w:rsidRPr="0021364B">
        <w:t xml:space="preserve"> </w:t>
      </w:r>
    </w:p>
    <w:p w14:paraId="379B4F9F" w14:textId="0911C20A" w:rsidR="005B3EDE" w:rsidRPr="005B3EDE" w:rsidRDefault="00B7073C" w:rsidP="00B575E2">
      <w:r>
        <w:br/>
      </w:r>
      <w:r w:rsidR="00B575E2" w:rsidRPr="005B3EDE">
        <w:rPr>
          <w:rFonts w:hAnsi="Symbol"/>
        </w:rPr>
        <w:t></w:t>
      </w:r>
      <w:r w:rsidR="005B3EDE" w:rsidRPr="005B3EDE">
        <w:t xml:space="preserve"> </w:t>
      </w:r>
      <w:r w:rsidR="005B3EDE" w:rsidRPr="005B3EDE">
        <w:rPr>
          <w:b/>
          <w:bCs/>
        </w:rPr>
        <w:t>Developing Keywords:</w:t>
      </w:r>
    </w:p>
    <w:p w14:paraId="5C4A6A44" w14:textId="77777777" w:rsidR="005B3EDE" w:rsidRPr="005B3EDE" w:rsidRDefault="005B3EDE" w:rsidP="00A62C84">
      <w:pPr>
        <w:numPr>
          <w:ilvl w:val="0"/>
          <w:numId w:val="84"/>
        </w:numPr>
      </w:pPr>
      <w:r w:rsidRPr="005B3EDE">
        <w:t>Identify keywords taken from your research question or title.</w:t>
      </w:r>
    </w:p>
    <w:p w14:paraId="2DDB94F0" w14:textId="77777777" w:rsidR="005B3EDE" w:rsidRPr="005B3EDE" w:rsidRDefault="005B3EDE" w:rsidP="00A62C84">
      <w:pPr>
        <w:numPr>
          <w:ilvl w:val="0"/>
          <w:numId w:val="84"/>
        </w:numPr>
      </w:pPr>
      <w:r w:rsidRPr="005B3EDE">
        <w:t>Include both basic terms and more technical or professional synonyms.</w:t>
      </w:r>
    </w:p>
    <w:p w14:paraId="5BED73AF" w14:textId="089A0851" w:rsidR="005B3EDE" w:rsidRPr="005B3EDE" w:rsidRDefault="00B575E2" w:rsidP="00B575E2">
      <w:r w:rsidRPr="005B3EDE">
        <w:rPr>
          <w:rFonts w:hAnsi="Symbol"/>
        </w:rPr>
        <w:t></w:t>
      </w:r>
      <w:r w:rsidR="005B3EDE" w:rsidRPr="005B3EDE">
        <w:t xml:space="preserve"> </w:t>
      </w:r>
      <w:r w:rsidR="005B3EDE" w:rsidRPr="005B3EDE">
        <w:rPr>
          <w:b/>
          <w:bCs/>
        </w:rPr>
        <w:t>Boolean Operators:</w:t>
      </w:r>
    </w:p>
    <w:p w14:paraId="3F7BD8C4" w14:textId="77777777" w:rsidR="005B3EDE" w:rsidRDefault="005B3EDE" w:rsidP="00A62C84">
      <w:pPr>
        <w:pStyle w:val="ListParagraph"/>
        <w:numPr>
          <w:ilvl w:val="0"/>
          <w:numId w:val="85"/>
        </w:numPr>
        <w:spacing w:line="360" w:lineRule="auto"/>
        <w:rPr>
          <w:rFonts w:ascii="Aptos" w:hAnsi="Aptos"/>
        </w:rPr>
      </w:pPr>
      <w:r w:rsidRPr="00B575E2">
        <w:rPr>
          <w:rFonts w:ascii="Aptos" w:hAnsi="Aptos"/>
        </w:rPr>
        <w:t>Explain how you used Boolean operators (AND, OR, NOT) to combine or narrow your searches and improve relevance.</w:t>
      </w:r>
    </w:p>
    <w:p w14:paraId="65D3DA34" w14:textId="77777777" w:rsidR="00B575E2" w:rsidRPr="00B575E2" w:rsidRDefault="00B575E2" w:rsidP="00B575E2">
      <w:pPr>
        <w:pStyle w:val="ListParagraph"/>
        <w:spacing w:line="360" w:lineRule="auto"/>
        <w:ind w:left="720" w:firstLine="0"/>
        <w:rPr>
          <w:rFonts w:ascii="Aptos" w:hAnsi="Aptos"/>
        </w:rPr>
      </w:pPr>
    </w:p>
    <w:p w14:paraId="0D37A907" w14:textId="03FB3235" w:rsidR="005B3EDE" w:rsidRPr="005B3EDE" w:rsidRDefault="00B575E2" w:rsidP="00B575E2">
      <w:r w:rsidRPr="005B3EDE">
        <w:rPr>
          <w:rFonts w:hAnsi="Symbol"/>
        </w:rPr>
        <w:t></w:t>
      </w:r>
      <w:r w:rsidR="005B3EDE" w:rsidRPr="005B3EDE">
        <w:t xml:space="preserve"> </w:t>
      </w:r>
      <w:r w:rsidR="005B3EDE" w:rsidRPr="005B3EDE">
        <w:rPr>
          <w:b/>
          <w:bCs/>
        </w:rPr>
        <w:t>Structured Search Plan:</w:t>
      </w:r>
    </w:p>
    <w:p w14:paraId="2B5C3282" w14:textId="77777777" w:rsidR="005B3EDE" w:rsidRDefault="005B3EDE" w:rsidP="00A62C84">
      <w:pPr>
        <w:pStyle w:val="ListParagraph"/>
        <w:numPr>
          <w:ilvl w:val="0"/>
          <w:numId w:val="85"/>
        </w:numPr>
        <w:spacing w:line="360" w:lineRule="auto"/>
        <w:rPr>
          <w:rFonts w:ascii="Aptos" w:hAnsi="Aptos"/>
        </w:rPr>
      </w:pPr>
      <w:r w:rsidRPr="00B575E2">
        <w:rPr>
          <w:rFonts w:ascii="Aptos" w:hAnsi="Aptos"/>
        </w:rPr>
        <w:t>Briefly describe how you planned your search process and recorded useful search terms and combinations.</w:t>
      </w:r>
    </w:p>
    <w:p w14:paraId="4D047A2B" w14:textId="77777777" w:rsidR="00231C1A" w:rsidRDefault="00231C1A" w:rsidP="00231C1A"/>
    <w:p w14:paraId="53CA4E40" w14:textId="65D93ACF" w:rsidR="007E0DE2" w:rsidRPr="007E0DE2" w:rsidRDefault="00231C1A" w:rsidP="007E0DE2">
      <w:pPr>
        <w:rPr>
          <w:rFonts w:ascii="Arial" w:hAnsi="Arial" w:cs="Arial"/>
        </w:rPr>
      </w:pPr>
      <w:r w:rsidRPr="00231C1A">
        <w:br/>
      </w:r>
      <w:r w:rsidR="007E0DE2" w:rsidRPr="007E0DE2">
        <w:rPr>
          <w:rFonts w:ascii="Arial" w:hAnsi="Arial" w:cs="Arial"/>
        </w:rPr>
        <w:t>In order to create a successful search strategy, the research title was used to identify key phrases such "autism," "support services," "parents," and "UK." Professional words and synonyms, such "ASD" (</w:t>
      </w:r>
      <w:r w:rsidR="00BA4121" w:rsidRPr="007E0DE2">
        <w:rPr>
          <w:rFonts w:ascii="Arial" w:hAnsi="Arial" w:cs="Arial"/>
        </w:rPr>
        <w:t>autism spectrum disorder</w:t>
      </w:r>
      <w:r w:rsidR="007E0DE2" w:rsidRPr="007E0DE2">
        <w:rPr>
          <w:rFonts w:ascii="Arial" w:hAnsi="Arial" w:cs="Arial"/>
        </w:rPr>
        <w:t xml:space="preserve">), "care provision," and "carers," were also used. The search was narrowed down using </w:t>
      </w:r>
      <w:r w:rsidR="00BA4121" w:rsidRPr="007E0DE2">
        <w:rPr>
          <w:rFonts w:ascii="Arial" w:hAnsi="Arial" w:cs="Arial"/>
        </w:rPr>
        <w:t>Boolean</w:t>
      </w:r>
      <w:r w:rsidR="007E0DE2" w:rsidRPr="007E0DE2">
        <w:rPr>
          <w:rFonts w:ascii="Arial" w:hAnsi="Arial" w:cs="Arial"/>
        </w:rPr>
        <w:t xml:space="preserve"> operators: "AND" connected important ideas (for example, "autism AND support services"), "OR" added synonyms ("autism OR ASD"), and "NOT" eliminated irrelevant items. To guarantee regularity, transparency, and reliability, a systematic search strategy was adhered to across databases such as Google Scholar and the university library, with search terms and related findings methodically documented</w:t>
      </w:r>
      <w:r w:rsidR="00AB20C8">
        <w:rPr>
          <w:rFonts w:ascii="Arial" w:hAnsi="Arial" w:cs="Arial"/>
        </w:rPr>
        <w:t xml:space="preserve"> </w:t>
      </w:r>
      <w:r w:rsidR="00AB20C8" w:rsidRPr="00AB20C8">
        <w:rPr>
          <w:rFonts w:ascii="Arial" w:hAnsi="Arial" w:cs="Arial"/>
        </w:rPr>
        <w:t>(Crompton et al., 2020)</w:t>
      </w:r>
      <w:r w:rsidR="00AB20C8">
        <w:rPr>
          <w:rFonts w:ascii="Arial" w:hAnsi="Arial" w:cs="Arial"/>
        </w:rPr>
        <w:t>.</w:t>
      </w:r>
    </w:p>
    <w:p w14:paraId="5CEE7693" w14:textId="1328DFAB" w:rsidR="00231C1A" w:rsidRPr="00294487" w:rsidRDefault="00231C1A" w:rsidP="00294487">
      <w:pPr>
        <w:rPr>
          <w:rFonts w:ascii="Arial" w:hAnsi="Arial" w:cs="Arial"/>
        </w:rPr>
      </w:pPr>
    </w:p>
    <w:p w14:paraId="32977E29" w14:textId="77777777" w:rsidR="00231C1A" w:rsidRPr="00231C1A" w:rsidRDefault="00231C1A" w:rsidP="00231C1A"/>
    <w:p w14:paraId="0293381E" w14:textId="77777777" w:rsidR="00D13A82" w:rsidRPr="00D13A82" w:rsidRDefault="00D13A82" w:rsidP="00D13A82"/>
    <w:p w14:paraId="57AFDE7A" w14:textId="77777777" w:rsidR="00B575E2" w:rsidRDefault="00292A36" w:rsidP="00A62C84">
      <w:pPr>
        <w:pStyle w:val="Heading2"/>
        <w:numPr>
          <w:ilvl w:val="1"/>
          <w:numId w:val="81"/>
        </w:numPr>
        <w:jc w:val="left"/>
      </w:pPr>
      <w:bookmarkStart w:id="8" w:name="_Toc211719355"/>
      <w:r w:rsidRPr="0021364B">
        <w:lastRenderedPageBreak/>
        <w:t>– Searching for Information (</w:t>
      </w:r>
      <w:r w:rsidR="006F4AB2">
        <w:t>200</w:t>
      </w:r>
      <w:r w:rsidRPr="0021364B">
        <w:t xml:space="preserve"> words approx.)</w:t>
      </w:r>
      <w:bookmarkEnd w:id="8"/>
    </w:p>
    <w:p w14:paraId="7C97A730" w14:textId="0B4F0E09" w:rsidR="00B575E2" w:rsidRPr="00B575E2" w:rsidRDefault="0013256D" w:rsidP="00B575E2">
      <w:r w:rsidRPr="005B3EDE">
        <w:rPr>
          <w:rFonts w:hAnsi="Symbol"/>
        </w:rPr>
        <w:t></w:t>
      </w:r>
      <w:r w:rsidRPr="00B575E2">
        <w:t xml:space="preserve"> Databases</w:t>
      </w:r>
      <w:r w:rsidR="00B575E2" w:rsidRPr="00B575E2">
        <w:rPr>
          <w:b/>
          <w:bCs/>
        </w:rPr>
        <w:t xml:space="preserve"> and Platforms:</w:t>
      </w:r>
    </w:p>
    <w:p w14:paraId="60F5E82D" w14:textId="3EA76E66" w:rsidR="00B575E2" w:rsidRPr="00B575E2" w:rsidRDefault="00B575E2" w:rsidP="00A62C84">
      <w:pPr>
        <w:numPr>
          <w:ilvl w:val="0"/>
          <w:numId w:val="86"/>
        </w:numPr>
      </w:pPr>
      <w:r w:rsidRPr="00B575E2">
        <w:t>State which academic databases or websites you used to find your sources (e.g., Google Scholar, PubMed, UWTSD Library).</w:t>
      </w:r>
    </w:p>
    <w:p w14:paraId="54D8FD68" w14:textId="77777777" w:rsidR="00B575E2" w:rsidRPr="00B575E2" w:rsidRDefault="00B575E2" w:rsidP="00A62C84">
      <w:pPr>
        <w:numPr>
          <w:ilvl w:val="0"/>
          <w:numId w:val="86"/>
        </w:numPr>
      </w:pPr>
      <w:r w:rsidRPr="00B575E2">
        <w:t>Justify your choices based on the credibility and relevance of these sources.</w:t>
      </w:r>
    </w:p>
    <w:p w14:paraId="237E70AD" w14:textId="771C3674" w:rsidR="00B575E2" w:rsidRPr="00B575E2" w:rsidRDefault="0013256D" w:rsidP="00B575E2">
      <w:r w:rsidRPr="005B3EDE">
        <w:rPr>
          <w:rFonts w:hAnsi="Symbol"/>
        </w:rPr>
        <w:t></w:t>
      </w:r>
      <w:r w:rsidRPr="00B575E2">
        <w:t xml:space="preserve"> Using</w:t>
      </w:r>
      <w:r w:rsidR="00B575E2" w:rsidRPr="00B575E2">
        <w:rPr>
          <w:b/>
          <w:bCs/>
        </w:rPr>
        <w:t xml:space="preserve"> Filters:</w:t>
      </w:r>
    </w:p>
    <w:p w14:paraId="44B553EC" w14:textId="77777777" w:rsidR="00B575E2" w:rsidRPr="00B575E2" w:rsidRDefault="00B575E2" w:rsidP="00A62C84">
      <w:pPr>
        <w:numPr>
          <w:ilvl w:val="0"/>
          <w:numId w:val="87"/>
        </w:numPr>
      </w:pPr>
      <w:r w:rsidRPr="00B575E2">
        <w:t>Explain how you applied filters (such as date range, peer-reviewed, country of focus) to narrow down your results.</w:t>
      </w:r>
    </w:p>
    <w:p w14:paraId="7B614B9D" w14:textId="3DA2145E" w:rsidR="00B575E2" w:rsidRPr="00B575E2" w:rsidRDefault="00B575E2" w:rsidP="00B575E2">
      <w:r w:rsidRPr="005B3EDE">
        <w:rPr>
          <w:rFonts w:hAnsi="Symbol"/>
        </w:rPr>
        <w:t></w:t>
      </w:r>
      <w:r w:rsidRPr="00B575E2">
        <w:t xml:space="preserve">  </w:t>
      </w:r>
      <w:r w:rsidRPr="00B575E2">
        <w:rPr>
          <w:b/>
          <w:bCs/>
        </w:rPr>
        <w:t>Search Process:</w:t>
      </w:r>
    </w:p>
    <w:p w14:paraId="5E9EBFCB" w14:textId="77777777" w:rsidR="00B575E2" w:rsidRPr="00B575E2" w:rsidRDefault="00B575E2" w:rsidP="00A62C84">
      <w:pPr>
        <w:numPr>
          <w:ilvl w:val="0"/>
          <w:numId w:val="88"/>
        </w:numPr>
      </w:pPr>
      <w:r w:rsidRPr="00B575E2">
        <w:t>Describe any adjustments you made to your searches to find more appropriate literature.</w:t>
      </w:r>
    </w:p>
    <w:p w14:paraId="2E4A7D0C" w14:textId="4760900E" w:rsidR="00F84C23" w:rsidRDefault="00B575E2" w:rsidP="00A62C84">
      <w:pPr>
        <w:numPr>
          <w:ilvl w:val="0"/>
          <w:numId w:val="88"/>
        </w:numPr>
      </w:pPr>
      <w:r w:rsidRPr="00B575E2">
        <w:t xml:space="preserve">If you created a </w:t>
      </w:r>
      <w:r w:rsidRPr="00B575E2">
        <w:rPr>
          <w:b/>
          <w:bCs/>
        </w:rPr>
        <w:t>source tracking table</w:t>
      </w:r>
      <w:r w:rsidRPr="00B575E2">
        <w:t xml:space="preserve"> to record and summarise your findings, mention this here and signpost to the appendix if included.</w:t>
      </w:r>
    </w:p>
    <w:p w14:paraId="0BE7FDB2" w14:textId="0B9E1306" w:rsidR="00790C0D" w:rsidRPr="00561B0F" w:rsidRDefault="00790C0D" w:rsidP="00561B0F">
      <w:pPr>
        <w:rPr>
          <w:rFonts w:ascii="Arial" w:eastAsia="Times New Roman" w:hAnsi="Arial" w:cs="Arial"/>
        </w:rPr>
      </w:pPr>
      <w:r w:rsidRPr="00561B0F">
        <w:rPr>
          <w:rFonts w:ascii="Arial" w:eastAsia="Times New Roman" w:hAnsi="Arial" w:cs="Arial"/>
        </w:rPr>
        <w:t>The University of Wales Trinity Saint David (UWTSD) online library, PubMed, and Google Scholar are academic databases that I utilised to find trustworthy and relevant sources. These platforms were picked because of their variety of peer-reviewed literature, accessibility, and academic credibility. The UWTSD library provided access to full-text scholarly books and journals, PubMed supplied health-related studies, and Google Scholar offered a general overview. Results were refined using filters, such as selecting UK-based studies</w:t>
      </w:r>
      <w:r w:rsidR="00801794" w:rsidRPr="00561B0F">
        <w:rPr>
          <w:rFonts w:ascii="Arial" w:eastAsia="Times New Roman" w:hAnsi="Arial" w:cs="Arial"/>
        </w:rPr>
        <w:t xml:space="preserve"> </w:t>
      </w:r>
      <w:r w:rsidRPr="00561B0F">
        <w:rPr>
          <w:rFonts w:ascii="Arial" w:eastAsia="Times New Roman" w:hAnsi="Arial" w:cs="Arial"/>
        </w:rPr>
        <w:t xml:space="preserve">to fit the study topic, selecting peer-reviewed articles for academic credibility, and restricting publications to the previous 10 years to </w:t>
      </w:r>
      <w:r w:rsidR="005B6F9D" w:rsidRPr="00561B0F">
        <w:rPr>
          <w:rFonts w:ascii="Arial" w:eastAsia="Times New Roman" w:hAnsi="Arial" w:cs="Arial"/>
        </w:rPr>
        <w:t>ensure</w:t>
      </w:r>
      <w:r w:rsidRPr="00561B0F">
        <w:rPr>
          <w:rFonts w:ascii="Arial" w:eastAsia="Times New Roman" w:hAnsi="Arial" w:cs="Arial"/>
        </w:rPr>
        <w:t xml:space="preserve"> relevance.</w:t>
      </w:r>
    </w:p>
    <w:p w14:paraId="18080AD9" w14:textId="77777777" w:rsidR="00790C0D" w:rsidRPr="00801794" w:rsidRDefault="00790C0D" w:rsidP="00561B0F">
      <w:pPr>
        <w:rPr>
          <w:rFonts w:ascii="Arial" w:hAnsi="Arial" w:cs="Arial"/>
        </w:rPr>
      </w:pPr>
    </w:p>
    <w:p w14:paraId="44385519" w14:textId="2B586781" w:rsidR="00790C0D" w:rsidRDefault="00E20DCA" w:rsidP="00790C0D">
      <w:r w:rsidRPr="00E20DCA">
        <w:rPr>
          <w:rFonts w:ascii="Arial" w:hAnsi="Arial" w:cs="Arial"/>
        </w:rPr>
        <w:t xml:space="preserve">Initial search results were too general, so to increase importance, keywords and Boolean operators were added (e.g., “autism AND support services AND parents AND UK”). Further keywords like "carers" or "neurodevelopmental conditions" were included when there were insufficient results. To record important information such author, year, title, method, and relevance to the study issue, a source tracking table was created. This table, which is part of Appendix A, assisted in organising the literature review procedure. These techniques made sure that the material that would be used to inform the theme analysis in a later chapter was identified in a systematic and transparent </w:t>
      </w:r>
      <w:r w:rsidR="002A5ADD" w:rsidRPr="00E20DCA">
        <w:rPr>
          <w:rFonts w:ascii="Arial" w:hAnsi="Arial" w:cs="Arial"/>
        </w:rPr>
        <w:t>manner</w:t>
      </w:r>
      <w:r w:rsidR="002A5ADD">
        <w:rPr>
          <w:rFonts w:ascii="Arial" w:hAnsi="Arial" w:cs="Arial"/>
        </w:rPr>
        <w:t xml:space="preserve"> </w:t>
      </w:r>
      <w:r w:rsidR="002A5ADD" w:rsidRPr="00C92956">
        <w:rPr>
          <w:rFonts w:ascii="Arial" w:hAnsi="Arial" w:cs="Arial"/>
        </w:rPr>
        <w:t>(</w:t>
      </w:r>
      <w:proofErr w:type="spellStart"/>
      <w:r w:rsidR="00C92956" w:rsidRPr="00C92956">
        <w:rPr>
          <w:rFonts w:ascii="Arial" w:hAnsi="Arial" w:cs="Arial"/>
        </w:rPr>
        <w:t>Nezamuldeen</w:t>
      </w:r>
      <w:proofErr w:type="spellEnd"/>
      <w:r w:rsidR="00C92956" w:rsidRPr="00C92956">
        <w:rPr>
          <w:rFonts w:ascii="Arial" w:hAnsi="Arial" w:cs="Arial"/>
        </w:rPr>
        <w:t xml:space="preserve"> and Jafri, 2024)</w:t>
      </w:r>
      <w:r w:rsidR="00D65DC7">
        <w:rPr>
          <w:rFonts w:ascii="Arial" w:hAnsi="Arial" w:cs="Arial"/>
        </w:rPr>
        <w:t xml:space="preserve">. </w:t>
      </w:r>
    </w:p>
    <w:p w14:paraId="61D865C3" w14:textId="77777777" w:rsidR="00007951" w:rsidRDefault="00007951" w:rsidP="007B5776"/>
    <w:p w14:paraId="6B184996" w14:textId="77777777" w:rsidR="0093132E" w:rsidRDefault="0093132E" w:rsidP="0093132E"/>
    <w:p w14:paraId="1DCBEC71" w14:textId="77777777" w:rsidR="0093132E" w:rsidRDefault="0093132E" w:rsidP="0093132E"/>
    <w:p w14:paraId="333A62B9" w14:textId="77777777" w:rsidR="0093132E" w:rsidRDefault="0093132E" w:rsidP="0093132E"/>
    <w:p w14:paraId="61EA2B79" w14:textId="77777777" w:rsidR="0093132E" w:rsidRDefault="0093132E" w:rsidP="0093132E"/>
    <w:p w14:paraId="6F9299BF" w14:textId="77777777" w:rsidR="0093132E" w:rsidRDefault="0093132E" w:rsidP="0093132E"/>
    <w:p w14:paraId="66211797" w14:textId="77777777" w:rsidR="0093132E" w:rsidRDefault="0093132E" w:rsidP="0093132E"/>
    <w:p w14:paraId="1E92E894" w14:textId="77777777" w:rsidR="0093132E" w:rsidRDefault="0093132E" w:rsidP="0093132E"/>
    <w:p w14:paraId="29379483" w14:textId="77777777" w:rsidR="00007951" w:rsidRDefault="00007951" w:rsidP="00007951"/>
    <w:p w14:paraId="6F09D47B" w14:textId="77777777" w:rsidR="00B575E2" w:rsidRPr="00F84C23" w:rsidRDefault="00B575E2" w:rsidP="00B575E2">
      <w:pPr>
        <w:ind w:left="720"/>
      </w:pPr>
    </w:p>
    <w:p w14:paraId="0BEB0164" w14:textId="51A12096" w:rsidR="00E325CF" w:rsidRDefault="00292A36" w:rsidP="00A62C84">
      <w:pPr>
        <w:pStyle w:val="Heading2"/>
        <w:numPr>
          <w:ilvl w:val="1"/>
          <w:numId w:val="81"/>
        </w:numPr>
        <w:jc w:val="left"/>
      </w:pPr>
      <w:bookmarkStart w:id="9" w:name="_Toc211719356"/>
      <w:r w:rsidRPr="0021364B">
        <w:t>– Research Validation (</w:t>
      </w:r>
      <w:r w:rsidR="00F67C87">
        <w:t>1</w:t>
      </w:r>
      <w:r w:rsidR="001C3AF6">
        <w:t>5</w:t>
      </w:r>
      <w:r w:rsidRPr="0021364B">
        <w:t>0 words approx.)</w:t>
      </w:r>
      <w:bookmarkEnd w:id="9"/>
      <w:r w:rsidRPr="0021364B">
        <w:t xml:space="preserve"> </w:t>
      </w:r>
      <w:r w:rsidR="00E325CF">
        <w:br/>
      </w:r>
    </w:p>
    <w:p w14:paraId="42F4700C" w14:textId="1492E5CB" w:rsidR="00B575E2" w:rsidRPr="00B575E2" w:rsidRDefault="00B575E2" w:rsidP="00B575E2">
      <w:r w:rsidRPr="005B3EDE">
        <w:rPr>
          <w:rFonts w:hAnsi="Symbol"/>
        </w:rPr>
        <w:t></w:t>
      </w:r>
      <w:r w:rsidRPr="00B575E2">
        <w:t xml:space="preserve">  </w:t>
      </w:r>
      <w:r w:rsidRPr="00B575E2">
        <w:rPr>
          <w:b/>
          <w:bCs/>
        </w:rPr>
        <w:t>Skimming Techniques:</w:t>
      </w:r>
    </w:p>
    <w:p w14:paraId="367B5214" w14:textId="77777777" w:rsidR="00B575E2" w:rsidRPr="00B575E2" w:rsidRDefault="00B575E2" w:rsidP="00A62C84">
      <w:pPr>
        <w:numPr>
          <w:ilvl w:val="0"/>
          <w:numId w:val="91"/>
        </w:numPr>
      </w:pPr>
      <w:r w:rsidRPr="00B575E2">
        <w:t>Describe how you skimmed articles quickly using key features such as the title, abstract, introduction, and conclusion to decide whether the source was relevant.</w:t>
      </w:r>
    </w:p>
    <w:p w14:paraId="34089B50" w14:textId="59BCDE78" w:rsidR="00B575E2" w:rsidRPr="00B575E2" w:rsidRDefault="00B575E2" w:rsidP="00B575E2">
      <w:r w:rsidRPr="005B3EDE">
        <w:rPr>
          <w:rFonts w:hAnsi="Symbol"/>
        </w:rPr>
        <w:t></w:t>
      </w:r>
      <w:r w:rsidRPr="00B575E2">
        <w:t xml:space="preserve">  </w:t>
      </w:r>
      <w:r w:rsidRPr="00B575E2">
        <w:rPr>
          <w:b/>
          <w:bCs/>
        </w:rPr>
        <w:t>CRAAP Test Application:</w:t>
      </w:r>
    </w:p>
    <w:p w14:paraId="493B21EE" w14:textId="77777777" w:rsidR="00B575E2" w:rsidRPr="00B575E2" w:rsidRDefault="00B575E2" w:rsidP="00A62C84">
      <w:pPr>
        <w:numPr>
          <w:ilvl w:val="0"/>
          <w:numId w:val="90"/>
        </w:numPr>
      </w:pPr>
      <w:r w:rsidRPr="00B575E2">
        <w:t>Explain how you applied the CRAAP test (Currency, Relevance, Authority, Accuracy, Purpose) to assess the quality of each source.</w:t>
      </w:r>
    </w:p>
    <w:p w14:paraId="7C918771" w14:textId="77777777" w:rsidR="00B575E2" w:rsidRPr="00B575E2" w:rsidRDefault="00B575E2" w:rsidP="00A62C84">
      <w:pPr>
        <w:numPr>
          <w:ilvl w:val="0"/>
          <w:numId w:val="90"/>
        </w:numPr>
      </w:pPr>
      <w:r w:rsidRPr="00B575E2">
        <w:t>Highlight that while not every source will meet all five criteria, you prioritised those that strongly met the most important ones (especially Currency, Relevance, and Authority).</w:t>
      </w:r>
    </w:p>
    <w:p w14:paraId="7605EE09" w14:textId="0F478CB3" w:rsidR="00B575E2" w:rsidRPr="00B575E2" w:rsidRDefault="00B575E2" w:rsidP="00B575E2">
      <w:r w:rsidRPr="005B3EDE">
        <w:rPr>
          <w:rFonts w:hAnsi="Symbol"/>
        </w:rPr>
        <w:t></w:t>
      </w:r>
      <w:r w:rsidRPr="00B575E2">
        <w:t xml:space="preserve">  </w:t>
      </w:r>
      <w:r w:rsidRPr="00B575E2">
        <w:rPr>
          <w:b/>
          <w:bCs/>
        </w:rPr>
        <w:t>Decision-Making:</w:t>
      </w:r>
    </w:p>
    <w:p w14:paraId="5C89D65D" w14:textId="77777777" w:rsidR="00B575E2" w:rsidRDefault="00B575E2" w:rsidP="00A62C84">
      <w:pPr>
        <w:numPr>
          <w:ilvl w:val="0"/>
          <w:numId w:val="89"/>
        </w:numPr>
      </w:pPr>
      <w:r w:rsidRPr="00B575E2">
        <w:t>Provide an example of how you determined whether a source was reliable and suitable for inclusion.</w:t>
      </w:r>
    </w:p>
    <w:p w14:paraId="69EB219D" w14:textId="77777777" w:rsidR="00266A7A" w:rsidRDefault="00266A7A" w:rsidP="00266A7A"/>
    <w:p w14:paraId="6FBD5D18" w14:textId="5724FEB4" w:rsidR="00586304" w:rsidRDefault="00266A7A" w:rsidP="004C5946">
      <w:pPr>
        <w:jc w:val="left"/>
        <w:rPr>
          <w:b/>
          <w:bCs/>
        </w:rPr>
      </w:pPr>
      <w:r w:rsidRPr="00266A7A">
        <w:rPr>
          <w:rFonts w:ascii="Arial" w:hAnsi="Arial" w:cs="Arial"/>
          <w:b/>
          <w:bCs/>
        </w:rPr>
        <w:t>Techniques of Skimming</w:t>
      </w:r>
      <w:r w:rsidRPr="00266A7A">
        <w:rPr>
          <w:rFonts w:ascii="Arial" w:hAnsi="Arial" w:cs="Arial"/>
        </w:rPr>
        <w:br/>
        <w:t>I reviewed each article's title, abstract, introduction, and conclusion using skimming methods to quickly determine its relevancy. This made it possible for me to figure out right away if the information was relevant to my research on parents of autistic children and their access to support services.</w:t>
      </w:r>
      <w:r w:rsidRPr="00266A7A">
        <w:rPr>
          <w:rFonts w:ascii="Arial" w:hAnsi="Arial" w:cs="Arial"/>
        </w:rPr>
        <w:br/>
      </w:r>
      <w:r w:rsidRPr="00266A7A">
        <w:rPr>
          <w:rFonts w:ascii="Arial" w:hAnsi="Arial" w:cs="Arial"/>
        </w:rPr>
        <w:lastRenderedPageBreak/>
        <w:br/>
      </w:r>
      <w:r w:rsidRPr="00266A7A">
        <w:rPr>
          <w:rFonts w:ascii="Arial" w:hAnsi="Arial" w:cs="Arial"/>
          <w:b/>
          <w:bCs/>
        </w:rPr>
        <w:t>CRAAP Application for the Test</w:t>
      </w:r>
      <w:r w:rsidRPr="00266A7A">
        <w:rPr>
          <w:rFonts w:ascii="Arial" w:hAnsi="Arial" w:cs="Arial"/>
        </w:rPr>
        <w:br/>
        <w:t xml:space="preserve">To assess the level of sources, I used the CRAAP test, which stands for Currency, Relevance, Authority, Accuracy, and Purpose. Those who met the criteria of Authority, Relevance, and Currency were given priority. For instance, in order to retain current and reliable viewpoints, I made sure that latest research or global guidelines—like those issued by the World Health Organization—were </w:t>
      </w:r>
      <w:r w:rsidR="00586304" w:rsidRPr="00266A7A">
        <w:rPr>
          <w:rFonts w:ascii="Arial" w:hAnsi="Arial" w:cs="Arial"/>
        </w:rPr>
        <w:t>included</w:t>
      </w:r>
      <w:r w:rsidR="00586304">
        <w:t xml:space="preserve"> </w:t>
      </w:r>
      <w:r w:rsidR="00586304" w:rsidRPr="00586304">
        <w:t>(Sara et al., 2021</w:t>
      </w:r>
      <w:r w:rsidR="00EA50DE" w:rsidRPr="00586304">
        <w:t>)</w:t>
      </w:r>
      <w:r w:rsidR="00EA50DE" w:rsidRPr="00586304">
        <w:rPr>
          <w:b/>
          <w:bCs/>
        </w:rPr>
        <w:t>.</w:t>
      </w:r>
    </w:p>
    <w:p w14:paraId="04074B88" w14:textId="7C01E50F" w:rsidR="004C5946" w:rsidRPr="004C5946" w:rsidRDefault="004C5946" w:rsidP="004C5946">
      <w:pPr>
        <w:jc w:val="left"/>
        <w:rPr>
          <w:rFonts w:ascii="Arial" w:hAnsi="Arial" w:cs="Arial"/>
        </w:rPr>
      </w:pPr>
      <w:r w:rsidRPr="004C5946">
        <w:rPr>
          <w:rFonts w:ascii="Arial" w:hAnsi="Arial" w:cs="Arial"/>
          <w:b/>
          <w:bCs/>
        </w:rPr>
        <w:t>Making Decisions</w:t>
      </w:r>
      <w:r w:rsidRPr="004C5946">
        <w:rPr>
          <w:rFonts w:ascii="Arial" w:hAnsi="Arial" w:cs="Arial"/>
          <w:b/>
          <w:bCs/>
        </w:rPr>
        <w:br/>
      </w:r>
      <w:r w:rsidRPr="004C5946">
        <w:rPr>
          <w:rFonts w:ascii="Arial" w:hAnsi="Arial" w:cs="Arial"/>
        </w:rPr>
        <w:t>While not every source satisfied every requirement, I gave priority to those that provided strong proof and were useful. An example of a very reliable source for this research is the WHO's information sheet on autism from 2023, which was included because to its authority, correctness, and worldwide reliability.</w:t>
      </w:r>
    </w:p>
    <w:p w14:paraId="6E6BA9DB" w14:textId="77777777" w:rsidR="00266A7A" w:rsidRPr="004C5946" w:rsidRDefault="00266A7A" w:rsidP="004C5946">
      <w:pPr>
        <w:jc w:val="left"/>
        <w:rPr>
          <w:rFonts w:ascii="Arial" w:hAnsi="Arial" w:cs="Arial"/>
        </w:rPr>
      </w:pPr>
    </w:p>
    <w:p w14:paraId="1C1CD00C" w14:textId="77777777" w:rsidR="00B575E2" w:rsidRPr="00B575E2" w:rsidRDefault="00B575E2" w:rsidP="00B575E2"/>
    <w:p w14:paraId="0E7E3997" w14:textId="7A230885" w:rsidR="0021364B" w:rsidRDefault="00292A36" w:rsidP="00A62C84">
      <w:pPr>
        <w:pStyle w:val="Heading2"/>
        <w:numPr>
          <w:ilvl w:val="1"/>
          <w:numId w:val="81"/>
        </w:numPr>
        <w:jc w:val="left"/>
      </w:pPr>
      <w:bookmarkStart w:id="10" w:name="_Toc211719357"/>
      <w:r w:rsidRPr="000D2B00">
        <w:rPr>
          <w:rStyle w:val="Heading2Char"/>
        </w:rPr>
        <w:t>- Inclusion and Exclusion Criteria (</w:t>
      </w:r>
      <w:r w:rsidR="00F67C87">
        <w:rPr>
          <w:rStyle w:val="Heading2Char"/>
        </w:rPr>
        <w:t>1</w:t>
      </w:r>
      <w:r w:rsidR="001C3AF6" w:rsidRPr="000D2B00">
        <w:rPr>
          <w:rStyle w:val="Heading2Char"/>
        </w:rPr>
        <w:t>00</w:t>
      </w:r>
      <w:r w:rsidRPr="000D2B00">
        <w:rPr>
          <w:rStyle w:val="Heading2Char"/>
        </w:rPr>
        <w:t xml:space="preserve"> words approx</w:t>
      </w:r>
      <w:r w:rsidRPr="00E325CF">
        <w:rPr>
          <w:sz w:val="28"/>
          <w:szCs w:val="28"/>
        </w:rPr>
        <w:t>.)</w:t>
      </w:r>
      <w:bookmarkEnd w:id="10"/>
      <w:r w:rsidRPr="00E325CF">
        <w:rPr>
          <w:sz w:val="28"/>
          <w:szCs w:val="28"/>
        </w:rPr>
        <w:t xml:space="preserve"> </w:t>
      </w:r>
      <w:r w:rsidR="00C17A49">
        <w:rPr>
          <w:sz w:val="28"/>
          <w:szCs w:val="28"/>
        </w:rPr>
        <w:br/>
      </w:r>
    </w:p>
    <w:p w14:paraId="5CC1A2A4" w14:textId="10EBFF7D" w:rsidR="00B575E2" w:rsidRPr="00B575E2" w:rsidRDefault="00C17A49" w:rsidP="00B575E2">
      <w:r w:rsidRPr="005B3EDE">
        <w:rPr>
          <w:rFonts w:hAnsi="Symbol"/>
        </w:rPr>
        <w:t></w:t>
      </w:r>
      <w:r w:rsidR="00B575E2" w:rsidRPr="00B575E2">
        <w:t xml:space="preserve">  </w:t>
      </w:r>
      <w:r w:rsidR="00B575E2" w:rsidRPr="00B575E2">
        <w:rPr>
          <w:b/>
          <w:bCs/>
        </w:rPr>
        <w:t>Inclusion Criteria:</w:t>
      </w:r>
    </w:p>
    <w:p w14:paraId="0B894E9D" w14:textId="77777777" w:rsidR="00B575E2" w:rsidRPr="00B575E2" w:rsidRDefault="00B575E2" w:rsidP="00A62C84">
      <w:pPr>
        <w:numPr>
          <w:ilvl w:val="0"/>
          <w:numId w:val="97"/>
        </w:numPr>
      </w:pPr>
      <w:r w:rsidRPr="00B575E2">
        <w:t>State what types of sources you decided to include in your research, such as peer-reviewed journal articles published in the last 10 years, UK-based studies, and sources focused on your specific population.</w:t>
      </w:r>
    </w:p>
    <w:p w14:paraId="2D999921" w14:textId="64652FAE" w:rsidR="00B575E2" w:rsidRPr="00B575E2" w:rsidRDefault="00C17A49" w:rsidP="00B575E2">
      <w:r w:rsidRPr="005B3EDE">
        <w:rPr>
          <w:rFonts w:hAnsi="Symbol"/>
        </w:rPr>
        <w:t></w:t>
      </w:r>
      <w:r w:rsidR="00B575E2" w:rsidRPr="00B575E2">
        <w:t xml:space="preserve">  </w:t>
      </w:r>
      <w:r w:rsidR="00B575E2" w:rsidRPr="00B575E2">
        <w:rPr>
          <w:b/>
          <w:bCs/>
        </w:rPr>
        <w:t>Exclusion Criteria:</w:t>
      </w:r>
    </w:p>
    <w:p w14:paraId="78945463" w14:textId="77777777" w:rsidR="00B575E2" w:rsidRPr="00B575E2" w:rsidRDefault="00B575E2" w:rsidP="00A62C84">
      <w:pPr>
        <w:numPr>
          <w:ilvl w:val="0"/>
          <w:numId w:val="96"/>
        </w:numPr>
      </w:pPr>
      <w:r w:rsidRPr="00B575E2">
        <w:t>Identify the types of sources you excluded, such as opinion blogs, outdated research, or articles not written in English.</w:t>
      </w:r>
    </w:p>
    <w:p w14:paraId="6D764C27" w14:textId="59DE895D" w:rsidR="00B575E2" w:rsidRPr="00B575E2" w:rsidRDefault="00C17A49" w:rsidP="00B575E2">
      <w:r w:rsidRPr="005B3EDE">
        <w:rPr>
          <w:rFonts w:hAnsi="Symbol"/>
        </w:rPr>
        <w:t></w:t>
      </w:r>
      <w:r w:rsidR="00B575E2" w:rsidRPr="00B575E2">
        <w:t xml:space="preserve">  </w:t>
      </w:r>
      <w:r w:rsidR="00B575E2" w:rsidRPr="00B575E2">
        <w:rPr>
          <w:b/>
          <w:bCs/>
        </w:rPr>
        <w:t>Justification:</w:t>
      </w:r>
    </w:p>
    <w:p w14:paraId="6E546D79" w14:textId="77777777" w:rsidR="00B575E2" w:rsidRDefault="00B575E2" w:rsidP="00A62C84">
      <w:pPr>
        <w:numPr>
          <w:ilvl w:val="0"/>
          <w:numId w:val="95"/>
        </w:numPr>
      </w:pPr>
      <w:r w:rsidRPr="00B575E2">
        <w:t>Briefly explain why these criteria helped you maintain focus and quality in your research.</w:t>
      </w:r>
    </w:p>
    <w:p w14:paraId="4B6F3A0F" w14:textId="77777777" w:rsidR="006E1528" w:rsidRDefault="006E1528" w:rsidP="006E1528">
      <w:pPr>
        <w:ind w:left="720"/>
      </w:pPr>
    </w:p>
    <w:p w14:paraId="5B196825" w14:textId="241A1258" w:rsidR="00E00587" w:rsidRPr="00E00587" w:rsidRDefault="00E00587" w:rsidP="00B12607">
      <w:pPr>
        <w:ind w:left="720"/>
        <w:rPr>
          <w:rFonts w:ascii="Arial" w:hAnsi="Arial" w:cs="Arial"/>
        </w:rPr>
      </w:pPr>
      <w:r w:rsidRPr="006E1528">
        <w:rPr>
          <w:rFonts w:ascii="Arial" w:eastAsia="Times New Roman" w:hAnsi="Arial" w:cs="Arial"/>
        </w:rPr>
        <w:t xml:space="preserve">The study focused on UK-based research involving parents of autistic children and includes peer-reviewed journal publications, policy documents, and credible reports released in the past 10 years. In cases where it provided insightful comparisons, international literature was also used. On the other hand, due to the lacked credibility or immediate relevance, exclusion criteria ruled out opinion blogs, non-academic </w:t>
      </w:r>
      <w:r w:rsidRPr="006E1528">
        <w:rPr>
          <w:rFonts w:ascii="Arial" w:eastAsia="Times New Roman" w:hAnsi="Arial" w:cs="Arial"/>
        </w:rPr>
        <w:lastRenderedPageBreak/>
        <w:t xml:space="preserve">sources, out-of-date publications, and pieces published in languages other than English. By using these standards, the research was kept up to date, academically sound, and closely related to the study's objective of assessing the difficulties and resources available to families of autistic children in the </w:t>
      </w:r>
      <w:r w:rsidR="00541BC3" w:rsidRPr="006E1528">
        <w:rPr>
          <w:rFonts w:ascii="Arial" w:eastAsia="Times New Roman" w:hAnsi="Arial" w:cs="Arial"/>
        </w:rPr>
        <w:t>UK</w:t>
      </w:r>
      <w:r w:rsidR="00541BC3">
        <w:rPr>
          <w:rFonts w:ascii="Arial" w:eastAsia="Times New Roman" w:hAnsi="Arial" w:cs="Arial"/>
        </w:rPr>
        <w:t xml:space="preserve"> </w:t>
      </w:r>
      <w:r w:rsidR="00541BC3" w:rsidRPr="00B12607">
        <w:t>(</w:t>
      </w:r>
      <w:r w:rsidR="00B12607" w:rsidRPr="00B12607">
        <w:t>University of Cambridge, 2021)</w:t>
      </w:r>
      <w:r w:rsidR="00B12607">
        <w:t>.</w:t>
      </w:r>
    </w:p>
    <w:p w14:paraId="0E593F7E" w14:textId="77777777" w:rsidR="00E00587" w:rsidRPr="00292A36" w:rsidRDefault="00E00587" w:rsidP="00B01396"/>
    <w:p w14:paraId="01A5598C" w14:textId="365A9B4C" w:rsidR="0021364B" w:rsidRDefault="00292A36" w:rsidP="00A62C84">
      <w:pPr>
        <w:pStyle w:val="Heading2"/>
        <w:numPr>
          <w:ilvl w:val="1"/>
          <w:numId w:val="81"/>
        </w:numPr>
        <w:jc w:val="left"/>
      </w:pPr>
      <w:bookmarkStart w:id="11" w:name="_Toc211719358"/>
      <w:r w:rsidRPr="001C3AF6">
        <w:t>– Analysing Research (</w:t>
      </w:r>
      <w:r w:rsidR="00F67C87">
        <w:t>1</w:t>
      </w:r>
      <w:r w:rsidRPr="001C3AF6">
        <w:t>50 words approx.)</w:t>
      </w:r>
      <w:bookmarkEnd w:id="11"/>
      <w:r w:rsidRPr="001C3AF6">
        <w:t xml:space="preserve"> </w:t>
      </w:r>
    </w:p>
    <w:p w14:paraId="2527B73C" w14:textId="034D7BAC" w:rsidR="00B01396" w:rsidRDefault="00DC49C5" w:rsidP="00B01396">
      <w:r>
        <w:t xml:space="preserve">Developing </w:t>
      </w:r>
    </w:p>
    <w:p w14:paraId="210D014B" w14:textId="52579D5A" w:rsidR="00C17A49" w:rsidRPr="00C17A49" w:rsidRDefault="00C17A49" w:rsidP="00C17A49">
      <w:r w:rsidRPr="005B3EDE">
        <w:rPr>
          <w:rFonts w:hAnsi="Symbol"/>
        </w:rPr>
        <w:t></w:t>
      </w:r>
      <w:r w:rsidRPr="00B575E2">
        <w:t xml:space="preserve"> </w:t>
      </w:r>
      <w:r w:rsidRPr="00C17A49">
        <w:t xml:space="preserve">  </w:t>
      </w:r>
      <w:r w:rsidRPr="00C17A49">
        <w:rPr>
          <w:b/>
          <w:bCs/>
        </w:rPr>
        <w:t>Thematic Coding Approach:</w:t>
      </w:r>
    </w:p>
    <w:p w14:paraId="0AF767CD" w14:textId="77777777" w:rsidR="00C17A49" w:rsidRPr="00C17A49" w:rsidRDefault="00C17A49" w:rsidP="00A62C84">
      <w:pPr>
        <w:numPr>
          <w:ilvl w:val="0"/>
          <w:numId w:val="94"/>
        </w:numPr>
      </w:pPr>
      <w:r w:rsidRPr="00C17A49">
        <w:t>Use a thematic coding method to analyse the sources you selected. Start by reviewing your articles in detail and identifying repeated ideas, issues, or keywords. Create initial codes based on this content.</w:t>
      </w:r>
    </w:p>
    <w:p w14:paraId="5055D6DF" w14:textId="45E799AD" w:rsidR="00C17A49" w:rsidRPr="00C17A49" w:rsidRDefault="00C17A49" w:rsidP="00C17A49">
      <w:r w:rsidRPr="005B3EDE">
        <w:rPr>
          <w:rFonts w:hAnsi="Symbol"/>
        </w:rPr>
        <w:t></w:t>
      </w:r>
      <w:r w:rsidRPr="00B575E2">
        <w:t xml:space="preserve"> </w:t>
      </w:r>
      <w:r w:rsidRPr="00C17A49">
        <w:t xml:space="preserve"> </w:t>
      </w:r>
      <w:r w:rsidRPr="00C17A49">
        <w:rPr>
          <w:b/>
          <w:bCs/>
        </w:rPr>
        <w:t>Developing Themes:</w:t>
      </w:r>
    </w:p>
    <w:p w14:paraId="08211A15" w14:textId="266653BE" w:rsidR="00C17A49" w:rsidRPr="00C17A49" w:rsidRDefault="00C17A49" w:rsidP="00A62C84">
      <w:pPr>
        <w:numPr>
          <w:ilvl w:val="0"/>
          <w:numId w:val="93"/>
        </w:numPr>
      </w:pPr>
      <w:r w:rsidRPr="00C17A49">
        <w:t xml:space="preserve">Group similar codes together into broader themes that align with your research question and objectives. </w:t>
      </w:r>
    </w:p>
    <w:p w14:paraId="78F24EC6" w14:textId="3E145021" w:rsidR="00C17A49" w:rsidRPr="00C17A49" w:rsidRDefault="00C17A49" w:rsidP="00C17A49">
      <w:r w:rsidRPr="005B3EDE">
        <w:rPr>
          <w:rFonts w:hAnsi="Symbol"/>
        </w:rPr>
        <w:t></w:t>
      </w:r>
      <w:r w:rsidRPr="00B575E2">
        <w:t xml:space="preserve"> </w:t>
      </w:r>
      <w:r w:rsidRPr="00C17A49">
        <w:t xml:space="preserve">  </w:t>
      </w:r>
      <w:r w:rsidRPr="00C17A49">
        <w:rPr>
          <w:b/>
          <w:bCs/>
        </w:rPr>
        <w:t>Organisation:</w:t>
      </w:r>
    </w:p>
    <w:p w14:paraId="7E3603D9" w14:textId="77777777" w:rsidR="00622B9E" w:rsidRDefault="00B7073C" w:rsidP="00BA1653">
      <w:pPr>
        <w:numPr>
          <w:ilvl w:val="0"/>
          <w:numId w:val="92"/>
        </w:numPr>
      </w:pPr>
      <w:r>
        <w:t>Include how you have u</w:t>
      </w:r>
      <w:r w:rsidR="00C17A49" w:rsidRPr="00C17A49">
        <w:t>se</w:t>
      </w:r>
      <w:r>
        <w:t>d</w:t>
      </w:r>
      <w:r w:rsidR="00C17A49" w:rsidRPr="00C17A49">
        <w:t xml:space="preserve"> tools like </w:t>
      </w:r>
      <w:r w:rsidR="00C17A49" w:rsidRPr="00C17A49">
        <w:rPr>
          <w:b/>
          <w:bCs/>
        </w:rPr>
        <w:t>tables, colour coding, or spreadsheets</w:t>
      </w:r>
      <w:r w:rsidR="00C17A49" w:rsidRPr="00C17A49">
        <w:t xml:space="preserve"> to manage your analysis. This helps you to clearly track your coding and theme development for use in Chapter 4.</w:t>
      </w:r>
    </w:p>
    <w:p w14:paraId="07116F71" w14:textId="37D4EA87" w:rsidR="00BA1653" w:rsidRPr="00C17A49" w:rsidRDefault="00BA1653" w:rsidP="00BA1653">
      <w:pPr>
        <w:numPr>
          <w:ilvl w:val="0"/>
          <w:numId w:val="92"/>
        </w:numPr>
      </w:pPr>
      <w:r w:rsidRPr="00622B9E">
        <w:rPr>
          <w:b/>
          <w:bCs/>
        </w:rPr>
        <w:t>Thematic Coding Approach:</w:t>
      </w:r>
    </w:p>
    <w:p w14:paraId="43BC04FB" w14:textId="05B6E9FA" w:rsidR="00806F55" w:rsidRDefault="00BA1653" w:rsidP="00622B9E">
      <w:pPr>
        <w:jc w:val="left"/>
        <w:rPr>
          <w:rFonts w:ascii="Arial" w:hAnsi="Arial" w:cs="Arial"/>
          <w:b/>
          <w:bCs/>
        </w:rPr>
      </w:pPr>
      <w:r w:rsidRPr="00BA1653">
        <w:rPr>
          <w:rFonts w:ascii="Arial" w:hAnsi="Arial" w:cs="Arial"/>
        </w:rPr>
        <w:t xml:space="preserve">To examine the chosen literature, a theme coding approach was employed. Every piece was carefully studied, paying close attention to recurrent themes, important concerns, and specific language </w:t>
      </w:r>
      <w:r w:rsidR="00237A1F" w:rsidRPr="00BA1653">
        <w:rPr>
          <w:rFonts w:ascii="Arial" w:hAnsi="Arial" w:cs="Arial"/>
        </w:rPr>
        <w:t>affecting</w:t>
      </w:r>
      <w:r w:rsidRPr="00BA1653">
        <w:rPr>
          <w:rFonts w:ascii="Arial" w:hAnsi="Arial" w:cs="Arial"/>
        </w:rPr>
        <w:t xml:space="preserve"> to autism and parenting support. Initial codes were created using recurring concepts including policy gaps, social stigma, and access </w:t>
      </w:r>
      <w:r w:rsidR="00D46F66" w:rsidRPr="00BA1653">
        <w:rPr>
          <w:rFonts w:ascii="Arial" w:hAnsi="Arial" w:cs="Arial"/>
        </w:rPr>
        <w:t>difficulties</w:t>
      </w:r>
      <w:r w:rsidRPr="00BA1653">
        <w:rPr>
          <w:rFonts w:ascii="Arial" w:hAnsi="Arial" w:cs="Arial"/>
        </w:rPr>
        <w:t xml:space="preserve">. Finding patterns across several research was made possible by this methodical </w:t>
      </w:r>
      <w:r w:rsidR="001B154A" w:rsidRPr="00BA1653">
        <w:rPr>
          <w:rFonts w:ascii="Arial" w:hAnsi="Arial" w:cs="Arial"/>
        </w:rPr>
        <w:t>categorisation</w:t>
      </w:r>
      <w:r w:rsidR="001B154A">
        <w:rPr>
          <w:rFonts w:ascii="Arial" w:hAnsi="Arial" w:cs="Arial"/>
        </w:rPr>
        <w:t xml:space="preserve">, </w:t>
      </w:r>
      <w:r w:rsidR="001B154A" w:rsidRPr="0060309C">
        <w:rPr>
          <w:rFonts w:ascii="Arial" w:hAnsi="Arial" w:cs="Arial"/>
        </w:rPr>
        <w:t>(</w:t>
      </w:r>
      <w:r w:rsidR="0060309C" w:rsidRPr="0060309C">
        <w:rPr>
          <w:rFonts w:ascii="Arial" w:hAnsi="Arial" w:cs="Arial"/>
        </w:rPr>
        <w:t>Ward, 2014)</w:t>
      </w:r>
      <w:r w:rsidR="00665499">
        <w:rPr>
          <w:rFonts w:ascii="Arial" w:hAnsi="Arial" w:cs="Arial"/>
        </w:rPr>
        <w:t>.</w:t>
      </w:r>
      <w:r w:rsidRPr="00BA1653">
        <w:rPr>
          <w:rFonts w:ascii="Arial" w:hAnsi="Arial" w:cs="Arial"/>
        </w:rPr>
        <w:br/>
      </w:r>
      <w:r w:rsidRPr="00BA1653">
        <w:rPr>
          <w:rFonts w:ascii="Arial" w:hAnsi="Arial" w:cs="Arial"/>
          <w:b/>
          <w:bCs/>
        </w:rPr>
        <w:t>Creating Themes</w:t>
      </w:r>
      <w:r w:rsidRPr="00BA1653">
        <w:rPr>
          <w:rFonts w:ascii="Arial" w:hAnsi="Arial" w:cs="Arial"/>
          <w:b/>
          <w:bCs/>
        </w:rPr>
        <w:br/>
      </w:r>
      <w:r w:rsidRPr="00BA1653">
        <w:rPr>
          <w:rFonts w:ascii="Arial" w:hAnsi="Arial" w:cs="Arial"/>
        </w:rPr>
        <w:t xml:space="preserve">The original codes were subsequently grouped into more general groups that matched the goals and purposes of the study. For instance, codes </w:t>
      </w:r>
      <w:r w:rsidR="00373044" w:rsidRPr="00BA1653">
        <w:rPr>
          <w:rFonts w:ascii="Arial" w:hAnsi="Arial" w:cs="Arial"/>
        </w:rPr>
        <w:t>relating</w:t>
      </w:r>
      <w:r w:rsidRPr="00BA1653">
        <w:rPr>
          <w:rFonts w:ascii="Arial" w:hAnsi="Arial" w:cs="Arial"/>
        </w:rPr>
        <w:t xml:space="preserve"> to waiting lists and regional variations were grouped under the heading of "barriers to support," and codes referring to community awareness and school stigma were combined under the heading of "social </w:t>
      </w:r>
      <w:r w:rsidRPr="00BA1653">
        <w:rPr>
          <w:rFonts w:ascii="Arial" w:hAnsi="Arial" w:cs="Arial"/>
        </w:rPr>
        <w:lastRenderedPageBreak/>
        <w:t xml:space="preserve">challenges." This procedure made it possible to organise the results in a logical </w:t>
      </w:r>
      <w:r w:rsidR="00806F55" w:rsidRPr="00BA1653">
        <w:rPr>
          <w:rFonts w:ascii="Arial" w:hAnsi="Arial" w:cs="Arial"/>
        </w:rPr>
        <w:t>manner</w:t>
      </w:r>
      <w:r w:rsidR="00806F55">
        <w:rPr>
          <w:rFonts w:ascii="Arial" w:hAnsi="Arial" w:cs="Arial"/>
        </w:rPr>
        <w:t xml:space="preserve"> </w:t>
      </w:r>
      <w:r w:rsidR="00806F55" w:rsidRPr="00806F55">
        <w:rPr>
          <w:rFonts w:ascii="Arial" w:hAnsi="Arial" w:cs="Arial"/>
        </w:rPr>
        <w:t>(Harbottle, 2023</w:t>
      </w:r>
      <w:r w:rsidR="00EA50DE" w:rsidRPr="00806F55">
        <w:rPr>
          <w:rFonts w:ascii="Arial" w:hAnsi="Arial" w:cs="Arial"/>
        </w:rPr>
        <w:t>)</w:t>
      </w:r>
      <w:r w:rsidR="00EA50DE" w:rsidRPr="00806F55">
        <w:rPr>
          <w:rFonts w:ascii="Arial" w:hAnsi="Arial" w:cs="Arial"/>
          <w:b/>
          <w:bCs/>
        </w:rPr>
        <w:t>.</w:t>
      </w:r>
    </w:p>
    <w:p w14:paraId="6FA9CA5B" w14:textId="4B457C3D" w:rsidR="005D6388" w:rsidRDefault="005D6388" w:rsidP="00622B9E">
      <w:pPr>
        <w:jc w:val="left"/>
        <w:rPr>
          <w:rFonts w:ascii="Arial" w:eastAsia="Times New Roman" w:hAnsi="Arial" w:cs="Arial"/>
        </w:rPr>
      </w:pPr>
      <w:r w:rsidRPr="00622B9E">
        <w:rPr>
          <w:rFonts w:ascii="Times New Roman" w:eastAsia="Times New Roman" w:hAnsi="Times New Roman" w:cs="Times New Roman"/>
          <w:b/>
          <w:bCs/>
          <w:sz w:val="24"/>
          <w:szCs w:val="24"/>
        </w:rPr>
        <w:t>Organisation</w:t>
      </w:r>
      <w:r w:rsidRPr="00622B9E">
        <w:rPr>
          <w:rFonts w:ascii="Times New Roman" w:eastAsia="Times New Roman" w:hAnsi="Times New Roman" w:cs="Times New Roman"/>
          <w:sz w:val="24"/>
          <w:szCs w:val="24"/>
        </w:rPr>
        <w:br/>
      </w:r>
      <w:r w:rsidRPr="00622B9E">
        <w:rPr>
          <w:rFonts w:ascii="Times New Roman" w:eastAsia="Times New Roman" w:hAnsi="Times New Roman" w:cs="Times New Roman"/>
          <w:sz w:val="24"/>
          <w:szCs w:val="24"/>
        </w:rPr>
        <w:br/>
      </w:r>
      <w:r w:rsidRPr="00622B9E">
        <w:rPr>
          <w:rFonts w:ascii="Arial" w:eastAsia="Times New Roman" w:hAnsi="Arial" w:cs="Arial"/>
        </w:rPr>
        <w:t>Spreadsheets, tables, and colour coding were used as practical tools to handle the analysis. These helped to ensure accountability and traceability for Chapter 4 by supporting the codes and themes' clear arrangement.</w:t>
      </w:r>
    </w:p>
    <w:p w14:paraId="129D164A" w14:textId="77777777" w:rsidR="00E20DAF" w:rsidRPr="00622B9E" w:rsidRDefault="00E20DAF" w:rsidP="00622B9E">
      <w:pPr>
        <w:jc w:val="left"/>
        <w:rPr>
          <w:rFonts w:ascii="Arial" w:eastAsia="Times New Roman" w:hAnsi="Arial" w:cs="Arial"/>
        </w:rPr>
      </w:pPr>
    </w:p>
    <w:p w14:paraId="13A11077" w14:textId="0219E51B" w:rsidR="00622B9E" w:rsidRPr="00622B9E" w:rsidRDefault="00292A36" w:rsidP="00622B9E">
      <w:pPr>
        <w:pStyle w:val="Heading2"/>
        <w:numPr>
          <w:ilvl w:val="1"/>
          <w:numId w:val="81"/>
        </w:numPr>
      </w:pPr>
      <w:bookmarkStart w:id="12" w:name="_Toc211719359"/>
      <w:r w:rsidRPr="001C3AF6">
        <w:t>– Ethical Considerations (</w:t>
      </w:r>
      <w:r w:rsidR="00F67C87">
        <w:t>1</w:t>
      </w:r>
      <w:r w:rsidRPr="001C3AF6">
        <w:t>00 words approx.)</w:t>
      </w:r>
      <w:bookmarkEnd w:id="12"/>
      <w:r w:rsidRPr="001C3AF6">
        <w:t xml:space="preserve"> </w:t>
      </w:r>
    </w:p>
    <w:p w14:paraId="073EA88D" w14:textId="77777777" w:rsidR="00C17A49" w:rsidRPr="00C17A49" w:rsidRDefault="00C17A49" w:rsidP="00C17A49"/>
    <w:p w14:paraId="79326193" w14:textId="43C07EBB" w:rsidR="00C17A49" w:rsidRPr="00C17A49" w:rsidRDefault="00C17A49" w:rsidP="00C17A49">
      <w:r w:rsidRPr="005B3EDE">
        <w:rPr>
          <w:rFonts w:hAnsi="Symbol"/>
        </w:rPr>
        <w:t></w:t>
      </w:r>
      <w:r w:rsidRPr="00C17A49">
        <w:t xml:space="preserve">  </w:t>
      </w:r>
      <w:r w:rsidRPr="00C17A49">
        <w:rPr>
          <w:b/>
          <w:bCs/>
        </w:rPr>
        <w:t>Secondary Research Ethics:</w:t>
      </w:r>
    </w:p>
    <w:p w14:paraId="1CD64222" w14:textId="77777777" w:rsidR="00C17A49" w:rsidRPr="00C17A49" w:rsidRDefault="00C17A49" w:rsidP="00A62C84">
      <w:pPr>
        <w:numPr>
          <w:ilvl w:val="0"/>
          <w:numId w:val="98"/>
        </w:numPr>
      </w:pPr>
      <w:r w:rsidRPr="00C17A49">
        <w:t>Clarify that your research was based entirely on existing sources, meaning no new data collection took place.</w:t>
      </w:r>
    </w:p>
    <w:p w14:paraId="62B3E465" w14:textId="5C744105" w:rsidR="00C17A49" w:rsidRPr="00C17A49" w:rsidRDefault="00C17A49" w:rsidP="00C17A49">
      <w:r w:rsidRPr="005B3EDE">
        <w:rPr>
          <w:rFonts w:hAnsi="Symbol"/>
        </w:rPr>
        <w:t></w:t>
      </w:r>
      <w:r w:rsidRPr="00C17A49">
        <w:t xml:space="preserve">  </w:t>
      </w:r>
      <w:r w:rsidRPr="00C17A49">
        <w:rPr>
          <w:b/>
          <w:bCs/>
        </w:rPr>
        <w:t>Academic Integrity:</w:t>
      </w:r>
    </w:p>
    <w:p w14:paraId="2A4DF2ED" w14:textId="77777777" w:rsidR="00C17A49" w:rsidRPr="00C17A49" w:rsidRDefault="00C17A49" w:rsidP="00A62C84">
      <w:pPr>
        <w:numPr>
          <w:ilvl w:val="0"/>
          <w:numId w:val="99"/>
        </w:numPr>
      </w:pPr>
      <w:r w:rsidRPr="00C17A49">
        <w:t>Describe how you ensured ethical writing by accurately citing all sources, using a consistent referencing style (e.g., Harvard), and avoiding misrepresentation.</w:t>
      </w:r>
    </w:p>
    <w:p w14:paraId="0B6D27B9" w14:textId="62240DC2" w:rsidR="00C17A49" w:rsidRPr="00C17A49" w:rsidRDefault="00C17A49" w:rsidP="00C17A49">
      <w:r w:rsidRPr="005B3EDE">
        <w:rPr>
          <w:rFonts w:hAnsi="Symbol"/>
        </w:rPr>
        <w:t></w:t>
      </w:r>
      <w:r w:rsidRPr="00C17A49">
        <w:t xml:space="preserve">  </w:t>
      </w:r>
      <w:r w:rsidRPr="00C17A49">
        <w:rPr>
          <w:b/>
          <w:bCs/>
        </w:rPr>
        <w:t>Transparency and Credibility:</w:t>
      </w:r>
    </w:p>
    <w:p w14:paraId="75998B77" w14:textId="77777777" w:rsidR="00C17A49" w:rsidRPr="00610D39" w:rsidRDefault="00C17A49" w:rsidP="00610D39">
      <w:pPr>
        <w:numPr>
          <w:ilvl w:val="0"/>
          <w:numId w:val="100"/>
        </w:numPr>
        <w:jc w:val="left"/>
        <w:rPr>
          <w:rFonts w:ascii="Arial" w:hAnsi="Arial" w:cs="Arial"/>
        </w:rPr>
      </w:pPr>
      <w:r w:rsidRPr="00610D39">
        <w:rPr>
          <w:rFonts w:ascii="Arial" w:hAnsi="Arial" w:cs="Arial"/>
        </w:rPr>
        <w:t>Mention your responsibility in selecting and presenting literature fairly and without bias.</w:t>
      </w:r>
    </w:p>
    <w:p w14:paraId="26042794" w14:textId="461D5FE1" w:rsidR="00F63D93" w:rsidRPr="00610D39" w:rsidRDefault="00F63D93" w:rsidP="00610D39">
      <w:pPr>
        <w:ind w:left="360"/>
        <w:jc w:val="left"/>
        <w:rPr>
          <w:rFonts w:ascii="Arial" w:eastAsia="Calibri Light" w:hAnsi="Arial" w:cs="Arial"/>
        </w:rPr>
      </w:pPr>
      <w:r w:rsidRPr="00610D39">
        <w:rPr>
          <w:rFonts w:ascii="Arial" w:hAnsi="Arial" w:cs="Arial"/>
          <w:b/>
          <w:bCs/>
        </w:rPr>
        <w:t>Secondary Research Ethics</w:t>
      </w:r>
    </w:p>
    <w:p w14:paraId="65100151" w14:textId="1FB44937" w:rsidR="00F63D93" w:rsidRPr="00610D39" w:rsidRDefault="00F63D93" w:rsidP="00800B89">
      <w:pPr>
        <w:ind w:left="360"/>
        <w:jc w:val="left"/>
        <w:rPr>
          <w:rFonts w:ascii="Arial" w:hAnsi="Arial" w:cs="Arial"/>
        </w:rPr>
      </w:pPr>
      <w:r w:rsidRPr="00610D39">
        <w:rPr>
          <w:rFonts w:ascii="Arial" w:eastAsia="Times New Roman" w:hAnsi="Arial" w:cs="Arial"/>
        </w:rPr>
        <w:t xml:space="preserve">This study's whole base is secondary research, drawing on the body of professional and scholarly literature already in existence. There </w:t>
      </w:r>
      <w:r w:rsidR="00D07FC9" w:rsidRPr="00610D39">
        <w:rPr>
          <w:rFonts w:ascii="Arial" w:eastAsia="Times New Roman" w:hAnsi="Arial" w:cs="Arial"/>
        </w:rPr>
        <w:t>were</w:t>
      </w:r>
      <w:r w:rsidRPr="00610D39">
        <w:rPr>
          <w:rFonts w:ascii="Arial" w:eastAsia="Times New Roman" w:hAnsi="Arial" w:cs="Arial"/>
        </w:rPr>
        <w:t xml:space="preserve"> no risks of harm or violations of ethics because no primary data collection involving human subjects was done.</w:t>
      </w:r>
      <w:r w:rsidRPr="00610D39">
        <w:rPr>
          <w:rFonts w:ascii="Arial" w:eastAsia="Times New Roman" w:hAnsi="Arial" w:cs="Arial"/>
        </w:rPr>
        <w:br/>
      </w:r>
      <w:r w:rsidRPr="00AB390A">
        <w:rPr>
          <w:rFonts w:ascii="Arial" w:eastAsia="Times New Roman" w:hAnsi="Arial" w:cs="Arial"/>
          <w:b/>
          <w:bCs/>
        </w:rPr>
        <w:br/>
        <w:t>Academic integrity</w:t>
      </w:r>
      <w:r w:rsidRPr="00AB390A">
        <w:rPr>
          <w:rFonts w:ascii="Arial" w:eastAsia="Times New Roman" w:hAnsi="Arial" w:cs="Arial"/>
          <w:b/>
          <w:bCs/>
        </w:rPr>
        <w:br/>
      </w:r>
      <w:r w:rsidRPr="00610D39">
        <w:rPr>
          <w:rFonts w:ascii="Arial" w:eastAsia="Times New Roman" w:hAnsi="Arial" w:cs="Arial"/>
        </w:rPr>
        <w:t>The Harvard reference style was correctly used to recognise all sources. Care was made to prevent plagiarism, distortion, and selective use of evidence in accordance with the British Educational Research Association's (BERA, 2018) criteria.</w:t>
      </w:r>
      <w:r w:rsidRPr="00610D39">
        <w:rPr>
          <w:rFonts w:ascii="Arial" w:eastAsia="Times New Roman" w:hAnsi="Arial" w:cs="Arial"/>
        </w:rPr>
        <w:br/>
      </w:r>
      <w:r w:rsidRPr="00610D39">
        <w:rPr>
          <w:rFonts w:ascii="Arial" w:eastAsia="Times New Roman" w:hAnsi="Arial" w:cs="Arial"/>
        </w:rPr>
        <w:br/>
      </w:r>
      <w:r w:rsidRPr="00610D39">
        <w:rPr>
          <w:rFonts w:ascii="Arial" w:eastAsia="Times New Roman" w:hAnsi="Arial" w:cs="Arial"/>
          <w:b/>
          <w:bCs/>
        </w:rPr>
        <w:t>Transparency</w:t>
      </w:r>
      <w:r w:rsidRPr="00610D39">
        <w:rPr>
          <w:rFonts w:ascii="Arial" w:eastAsia="Times New Roman" w:hAnsi="Arial" w:cs="Arial"/>
        </w:rPr>
        <w:t xml:space="preserve"> </w:t>
      </w:r>
      <w:r w:rsidRPr="00AB390A">
        <w:rPr>
          <w:rFonts w:ascii="Arial" w:eastAsia="Times New Roman" w:hAnsi="Arial" w:cs="Arial"/>
          <w:b/>
          <w:bCs/>
        </w:rPr>
        <w:t>and Credibility</w:t>
      </w:r>
      <w:r w:rsidRPr="00AB390A">
        <w:rPr>
          <w:rFonts w:ascii="Arial" w:eastAsia="Times New Roman" w:hAnsi="Arial" w:cs="Arial"/>
          <w:b/>
          <w:bCs/>
        </w:rPr>
        <w:br/>
      </w:r>
      <w:r w:rsidRPr="00610D39">
        <w:rPr>
          <w:rFonts w:ascii="Arial" w:eastAsia="Times New Roman" w:hAnsi="Arial" w:cs="Arial"/>
        </w:rPr>
        <w:t xml:space="preserve">A balanced viewpoint was seen in the selection and fair presentation of the literature. By </w:t>
      </w:r>
      <w:r w:rsidRPr="00610D39">
        <w:rPr>
          <w:rFonts w:ascii="Arial" w:eastAsia="Times New Roman" w:hAnsi="Arial" w:cs="Arial"/>
        </w:rPr>
        <w:lastRenderedPageBreak/>
        <w:t xml:space="preserve">critically assessing each source, bias was </w:t>
      </w:r>
      <w:r w:rsidR="00D07FC9" w:rsidRPr="00610D39">
        <w:rPr>
          <w:rFonts w:ascii="Arial" w:eastAsia="Times New Roman" w:hAnsi="Arial" w:cs="Arial"/>
        </w:rPr>
        <w:t>reduced,</w:t>
      </w:r>
      <w:r w:rsidRPr="00610D39">
        <w:rPr>
          <w:rFonts w:ascii="Arial" w:eastAsia="Times New Roman" w:hAnsi="Arial" w:cs="Arial"/>
        </w:rPr>
        <w:t xml:space="preserve"> and the integrity and credibility of health and social care studies were </w:t>
      </w:r>
      <w:r w:rsidR="00C232FD" w:rsidRPr="00610D39">
        <w:rPr>
          <w:rFonts w:ascii="Arial" w:eastAsia="Times New Roman" w:hAnsi="Arial" w:cs="Arial"/>
        </w:rPr>
        <w:t>maintained</w:t>
      </w:r>
      <w:r w:rsidR="00C232FD">
        <w:rPr>
          <w:rFonts w:ascii="Arial" w:eastAsia="Times New Roman" w:hAnsi="Arial" w:cs="Arial"/>
        </w:rPr>
        <w:t xml:space="preserve">, </w:t>
      </w:r>
      <w:r w:rsidR="00C232FD" w:rsidRPr="00800B89">
        <w:rPr>
          <w:rFonts w:ascii="Arial" w:eastAsia="Times New Roman" w:hAnsi="Arial" w:cs="Arial"/>
        </w:rPr>
        <w:t>(</w:t>
      </w:r>
      <w:r w:rsidR="00800B89" w:rsidRPr="00800B89">
        <w:rPr>
          <w:rFonts w:ascii="Arial" w:eastAsia="Times New Roman" w:hAnsi="Arial" w:cs="Arial"/>
        </w:rPr>
        <w:t>Bradley et al., 2020)</w:t>
      </w:r>
      <w:r w:rsidR="00800B89">
        <w:rPr>
          <w:rFonts w:ascii="Arial" w:eastAsia="Times New Roman" w:hAnsi="Arial" w:cs="Arial"/>
        </w:rPr>
        <w:t>.</w:t>
      </w:r>
    </w:p>
    <w:p w14:paraId="14767850" w14:textId="77777777" w:rsidR="00F63D93" w:rsidRPr="00610D39" w:rsidRDefault="00F63D93" w:rsidP="00610D39">
      <w:pPr>
        <w:jc w:val="left"/>
        <w:rPr>
          <w:rFonts w:ascii="Arial" w:hAnsi="Arial" w:cs="Arial"/>
        </w:rPr>
      </w:pPr>
    </w:p>
    <w:p w14:paraId="3701CEB2" w14:textId="77777777" w:rsidR="00F63D93" w:rsidRPr="00610D39" w:rsidRDefault="00F63D93" w:rsidP="00610D39">
      <w:pPr>
        <w:jc w:val="left"/>
        <w:rPr>
          <w:rFonts w:ascii="Arial" w:hAnsi="Arial" w:cs="Arial"/>
        </w:rPr>
      </w:pPr>
    </w:p>
    <w:p w14:paraId="09D69E1D" w14:textId="77777777" w:rsidR="00F63D93" w:rsidRDefault="00F63D93" w:rsidP="00C17A49"/>
    <w:p w14:paraId="474CD464" w14:textId="77777777" w:rsidR="00F63D93" w:rsidRPr="001C3AF6" w:rsidRDefault="00F63D93" w:rsidP="00C17A49"/>
    <w:p w14:paraId="7F51675F" w14:textId="08700BB4" w:rsidR="00292A36" w:rsidRDefault="00E325CF" w:rsidP="00E325CF">
      <w:pPr>
        <w:pStyle w:val="Heading2"/>
      </w:pPr>
      <w:bookmarkStart w:id="13" w:name="_Toc211719360"/>
      <w:r>
        <w:t xml:space="preserve">3.8 </w:t>
      </w:r>
      <w:r w:rsidR="00292A36" w:rsidRPr="001C3AF6">
        <w:t>– Chapter Conclusion (</w:t>
      </w:r>
      <w:r w:rsidR="00F67C87">
        <w:t>1</w:t>
      </w:r>
      <w:r w:rsidR="00292A36" w:rsidRPr="001C3AF6">
        <w:t>00 words approx.)</w:t>
      </w:r>
      <w:bookmarkEnd w:id="13"/>
    </w:p>
    <w:p w14:paraId="7F8BD393" w14:textId="77777777" w:rsidR="005446BF" w:rsidRDefault="005446BF" w:rsidP="005446BF">
      <w:pPr>
        <w:pStyle w:val="ListParagraph"/>
      </w:pPr>
    </w:p>
    <w:p w14:paraId="4823FCA9" w14:textId="30ACC5A1" w:rsidR="00C17A49" w:rsidRPr="00C17A49" w:rsidRDefault="00C17A49" w:rsidP="00C17A49">
      <w:r w:rsidRPr="005B3EDE">
        <w:rPr>
          <w:rFonts w:hAnsi="Symbol"/>
        </w:rPr>
        <w:t></w:t>
      </w:r>
      <w:r w:rsidRPr="00C17A49">
        <w:t xml:space="preserve">   </w:t>
      </w:r>
      <w:r w:rsidRPr="00C17A49">
        <w:rPr>
          <w:b/>
          <w:bCs/>
        </w:rPr>
        <w:t>Summary:</w:t>
      </w:r>
    </w:p>
    <w:p w14:paraId="27A0CA2B" w14:textId="77777777" w:rsidR="00C17A49" w:rsidRPr="00C17A49" w:rsidRDefault="00C17A49" w:rsidP="00A62C84">
      <w:pPr>
        <w:numPr>
          <w:ilvl w:val="0"/>
          <w:numId w:val="102"/>
        </w:numPr>
      </w:pPr>
      <w:r w:rsidRPr="00C17A49">
        <w:t>Summarise the key steps you took to locate, evaluate, and analyse your research literature. Emphasise the importance of your search strategy and thematic coding approach.</w:t>
      </w:r>
    </w:p>
    <w:p w14:paraId="5E78A73D" w14:textId="346B6ACF" w:rsidR="00C17A49" w:rsidRPr="00C17A49" w:rsidRDefault="00C17A49" w:rsidP="00C17A49">
      <w:r w:rsidRPr="005B3EDE">
        <w:rPr>
          <w:rFonts w:hAnsi="Symbol"/>
        </w:rPr>
        <w:t></w:t>
      </w:r>
      <w:r w:rsidRPr="00C17A49">
        <w:t xml:space="preserve">   </w:t>
      </w:r>
      <w:r w:rsidRPr="00C17A49">
        <w:rPr>
          <w:b/>
          <w:bCs/>
        </w:rPr>
        <w:t>Link to Next Chapter:</w:t>
      </w:r>
    </w:p>
    <w:p w14:paraId="55B4C446" w14:textId="77777777" w:rsidR="00C17A49" w:rsidRPr="00C17A49" w:rsidRDefault="00C17A49" w:rsidP="00A62C84">
      <w:pPr>
        <w:numPr>
          <w:ilvl w:val="0"/>
          <w:numId w:val="101"/>
        </w:numPr>
      </w:pPr>
      <w:r w:rsidRPr="00C17A49">
        <w:t>Explain that Chapter 4 will present the findings of your analysis, organised into clear themes, with each theme discussed in relation to your research question.</w:t>
      </w:r>
    </w:p>
    <w:p w14:paraId="73898CB8" w14:textId="77777777" w:rsidR="001F19A6" w:rsidRDefault="001F19A6" w:rsidP="005446BF"/>
    <w:p w14:paraId="2318FCAE" w14:textId="77777777" w:rsidR="004D47F3" w:rsidRPr="004D47F3" w:rsidRDefault="00755CEC" w:rsidP="004D47F3">
      <w:pPr>
        <w:jc w:val="left"/>
        <w:rPr>
          <w:rFonts w:ascii="Arial" w:hAnsi="Arial" w:cs="Arial"/>
        </w:rPr>
      </w:pPr>
      <w:r w:rsidRPr="00755CEC">
        <w:rPr>
          <w:rFonts w:ascii="Arial" w:hAnsi="Arial" w:cs="Arial"/>
        </w:rPr>
        <w:t xml:space="preserve">Summary </w:t>
      </w:r>
    </w:p>
    <w:p w14:paraId="07ED4F65" w14:textId="77777777" w:rsidR="007B5786" w:rsidRPr="007B5786" w:rsidRDefault="00755CEC" w:rsidP="007B5786">
      <w:pPr>
        <w:jc w:val="left"/>
        <w:rPr>
          <w:rFonts w:ascii="Arial" w:hAnsi="Arial" w:cs="Arial"/>
        </w:rPr>
      </w:pPr>
      <w:r w:rsidRPr="00755CEC">
        <w:rPr>
          <w:rFonts w:ascii="Arial" w:hAnsi="Arial" w:cs="Arial"/>
        </w:rPr>
        <w:t>The practical procedure for carrying out a literature-based investigation has been described in this chapter. It described the search approach, including the use of inclusion and exclusion criteria, Boolean operators, and keyword creation. The quality, relevance, and organisation of the reviewed literature were guaranteed by the use of the CRAAP test and theme coding, which offered an organised basis for analysis.</w:t>
      </w:r>
      <w:r w:rsidRPr="00755CEC">
        <w:rPr>
          <w:rFonts w:ascii="Arial" w:hAnsi="Arial" w:cs="Arial"/>
        </w:rPr>
        <w:br/>
      </w:r>
      <w:r w:rsidRPr="00755CEC">
        <w:rPr>
          <w:rFonts w:ascii="Arial" w:hAnsi="Arial" w:cs="Arial"/>
        </w:rPr>
        <w:br/>
        <w:t>Link to the Next Chapter</w:t>
      </w:r>
      <w:r w:rsidRPr="00755CEC">
        <w:rPr>
          <w:rFonts w:ascii="Arial" w:hAnsi="Arial" w:cs="Arial"/>
        </w:rPr>
        <w:br/>
      </w:r>
      <w:r w:rsidR="007B5786" w:rsidRPr="007B5786">
        <w:rPr>
          <w:rFonts w:ascii="Arial" w:hAnsi="Arial" w:cs="Arial"/>
        </w:rPr>
        <w:t>Chapter 4 is going to discuss the findings of this study. To provide useful information, they will be categorised into a number of themes, each of which will be investigated in light of the goals and research question.</w:t>
      </w:r>
    </w:p>
    <w:p w14:paraId="646A41FA" w14:textId="360B79E2" w:rsidR="00755CEC" w:rsidRPr="004D47F3" w:rsidRDefault="00755CEC" w:rsidP="004D47F3">
      <w:pPr>
        <w:jc w:val="left"/>
        <w:rPr>
          <w:rFonts w:ascii="Arial" w:hAnsi="Arial" w:cs="Arial"/>
        </w:rPr>
      </w:pPr>
    </w:p>
    <w:p w14:paraId="3E205194" w14:textId="77777777" w:rsidR="00755CEC" w:rsidRPr="004D47F3" w:rsidRDefault="00755CEC" w:rsidP="004D47F3">
      <w:pPr>
        <w:jc w:val="left"/>
        <w:rPr>
          <w:rFonts w:ascii="Arial" w:hAnsi="Arial" w:cs="Arial"/>
        </w:rPr>
      </w:pPr>
    </w:p>
    <w:p w14:paraId="11F8D56B" w14:textId="77777777" w:rsidR="00755CEC" w:rsidRPr="004D47F3" w:rsidRDefault="00755CEC" w:rsidP="004D47F3">
      <w:pPr>
        <w:jc w:val="left"/>
        <w:rPr>
          <w:rFonts w:ascii="Arial" w:hAnsi="Arial" w:cs="Arial"/>
        </w:rPr>
      </w:pPr>
    </w:p>
    <w:p w14:paraId="7A8E858E" w14:textId="77777777" w:rsidR="00755CEC" w:rsidRPr="004D47F3" w:rsidRDefault="00755CEC" w:rsidP="004D47F3">
      <w:pPr>
        <w:jc w:val="left"/>
        <w:rPr>
          <w:rFonts w:ascii="Arial" w:hAnsi="Arial" w:cs="Arial"/>
        </w:rPr>
      </w:pPr>
    </w:p>
    <w:p w14:paraId="3E27A013" w14:textId="52515325" w:rsidR="001C3AF6" w:rsidRPr="00636D9A" w:rsidRDefault="001C3AF6" w:rsidP="00636D9A">
      <w:pPr>
        <w:pStyle w:val="Heading1"/>
        <w:ind w:left="0"/>
        <w:rPr>
          <w:rFonts w:ascii="Aptos" w:hAnsi="Aptos"/>
        </w:rPr>
      </w:pPr>
      <w:bookmarkStart w:id="14" w:name="_Toc211719361"/>
      <w:r w:rsidRPr="00636D9A">
        <w:rPr>
          <w:rFonts w:ascii="Aptos" w:hAnsi="Aptos"/>
        </w:rPr>
        <w:t>C</w:t>
      </w:r>
      <w:r w:rsidR="00636D9A">
        <w:rPr>
          <w:rFonts w:ascii="Aptos" w:hAnsi="Aptos"/>
        </w:rPr>
        <w:t>HAPTER</w:t>
      </w:r>
      <w:r w:rsidRPr="00636D9A">
        <w:rPr>
          <w:rFonts w:ascii="Aptos" w:hAnsi="Aptos"/>
        </w:rPr>
        <w:t xml:space="preserve"> 4 – Findings and Discussion (</w:t>
      </w:r>
      <w:r w:rsidR="00312A5A">
        <w:rPr>
          <w:rFonts w:ascii="Aptos" w:hAnsi="Aptos"/>
        </w:rPr>
        <w:t>4</w:t>
      </w:r>
      <w:r w:rsidRPr="00636D9A">
        <w:rPr>
          <w:rFonts w:ascii="Aptos" w:hAnsi="Aptos"/>
        </w:rPr>
        <w:t>,000 words approx.)</w:t>
      </w:r>
      <w:bookmarkEnd w:id="14"/>
    </w:p>
    <w:p w14:paraId="1134D897" w14:textId="77777777" w:rsidR="001C3AF6" w:rsidRDefault="001C3AF6" w:rsidP="001C3AF6"/>
    <w:p w14:paraId="3365CA9C" w14:textId="77777777" w:rsidR="001C3AF6" w:rsidRDefault="001C3AF6" w:rsidP="001C3AF6">
      <w:r>
        <w:t xml:space="preserve">Below is a template and guidance on how to complete Chapter 4 – Findings and Discission. Please read the whole document carefully and familiarise yourself with the BMHP6020 - Independent Project Moodle page which also includes a step-by-step PowerPoint Guide.  </w:t>
      </w:r>
    </w:p>
    <w:p w14:paraId="7991C57B" w14:textId="79437235" w:rsidR="00636D9A" w:rsidRDefault="001C3AF6" w:rsidP="0082760D">
      <w:r>
        <w:t xml:space="preserve">This document is for guidance only and you do not have to follow it, you are free to present this Chapter </w:t>
      </w:r>
      <w:r w:rsidR="00636D9A">
        <w:t>however</w:t>
      </w:r>
      <w:r>
        <w:t xml:space="preserve"> you wish. </w:t>
      </w:r>
    </w:p>
    <w:p w14:paraId="0CB43921" w14:textId="30D609A1" w:rsidR="001C3AF6" w:rsidRPr="00636D9A" w:rsidRDefault="001C3AF6" w:rsidP="003B1E32">
      <w:pPr>
        <w:pStyle w:val="Heading2"/>
      </w:pPr>
      <w:bookmarkStart w:id="15" w:name="_Toc211719362"/>
      <w:r w:rsidRPr="00636D9A">
        <w:t>4.1 –</w:t>
      </w:r>
      <w:r w:rsidR="00636D9A" w:rsidRPr="00636D9A">
        <w:t xml:space="preserve"> </w:t>
      </w:r>
      <w:r w:rsidRPr="00636D9A">
        <w:t>Introduction (100 word approx.)</w:t>
      </w:r>
      <w:bookmarkEnd w:id="15"/>
    </w:p>
    <w:p w14:paraId="367F223F" w14:textId="77777777" w:rsidR="00636D9A" w:rsidRDefault="00636D9A" w:rsidP="00636D9A">
      <w:pPr>
        <w:pStyle w:val="Heading1"/>
        <w:ind w:left="0"/>
      </w:pPr>
    </w:p>
    <w:p w14:paraId="2052F99C" w14:textId="68520727" w:rsidR="001C3AF6" w:rsidRPr="00D40C45" w:rsidRDefault="001C3AF6" w:rsidP="00636D9A">
      <w:r w:rsidRPr="00D40C45">
        <w:t xml:space="preserve">This would be the introduction paragraph to this Chapter. Treat this heading like you would in any other assignment. </w:t>
      </w:r>
    </w:p>
    <w:p w14:paraId="2A3E88D9" w14:textId="77777777" w:rsidR="001C3AF6" w:rsidRPr="00D40C45" w:rsidRDefault="001C3AF6" w:rsidP="00636D9A">
      <w:r w:rsidRPr="00D40C45">
        <w:t xml:space="preserve">You will provide a </w:t>
      </w:r>
      <w:r w:rsidRPr="00D40C45">
        <w:rPr>
          <w:b/>
          <w:bCs/>
          <w:u w:val="single"/>
        </w:rPr>
        <w:t xml:space="preserve">brief overview </w:t>
      </w:r>
      <w:r w:rsidRPr="00D40C45">
        <w:t xml:space="preserve">of findings and discussion chapter is and what will be included (based on the headings on the pervious slide). </w:t>
      </w:r>
    </w:p>
    <w:p w14:paraId="046FA227" w14:textId="3BB3F6B4" w:rsidR="001C3AF6" w:rsidRDefault="001C3AF6" w:rsidP="00636D9A">
      <w:r w:rsidRPr="00D40C45">
        <w:t xml:space="preserve">This is to inform the reader about the evaluation you plan to undertake and how this will be accomplished. Be straight to the point. Try not to ‘waffle’. </w:t>
      </w:r>
    </w:p>
    <w:p w14:paraId="4600AFA3" w14:textId="73FD9653" w:rsidR="00F063FD" w:rsidRPr="00F063FD" w:rsidRDefault="00F063FD" w:rsidP="00636D9A">
      <w:pPr>
        <w:rPr>
          <w:rFonts w:ascii="Arial" w:hAnsi="Arial" w:cs="Arial"/>
          <w:b/>
          <w:bCs/>
        </w:rPr>
      </w:pPr>
      <w:r w:rsidRPr="00F063FD">
        <w:rPr>
          <w:rFonts w:ascii="Arial" w:hAnsi="Arial" w:cs="Arial"/>
          <w:b/>
          <w:bCs/>
        </w:rPr>
        <w:t xml:space="preserve">Introduction </w:t>
      </w:r>
    </w:p>
    <w:p w14:paraId="300BE2A0" w14:textId="1318AD75" w:rsidR="00584200" w:rsidRPr="00C232FD" w:rsidRDefault="00584200" w:rsidP="00636D9A">
      <w:pPr>
        <w:rPr>
          <w:rFonts w:ascii="Arial" w:hAnsi="Arial" w:cs="Arial"/>
        </w:rPr>
      </w:pPr>
      <w:r w:rsidRPr="00C232FD">
        <w:rPr>
          <w:rFonts w:ascii="Arial" w:hAnsi="Arial" w:cs="Arial"/>
        </w:rPr>
        <w:t xml:space="preserve">The results of the secondary research are presented in this chapter along with a discussion of their relevance to the goals and purposes of the study. Using themes and concepts found in the studied literature, the analysis is arranged topically. The main concerns, difficulties, and chances for assisting parents of autistic children in the UK are highlighted by a critical analysis of each area. The debate examines the consequences for policy and practice while connecting these results to theoretical viewpoints like Erikson's psychosocial phases and Maslow's hierarchy of needs. Thus, this chapter serves as the foundation for Chapter 5's conclusions and </w:t>
      </w:r>
      <w:r w:rsidR="00FF6C15" w:rsidRPr="00C232FD">
        <w:rPr>
          <w:rFonts w:ascii="Arial" w:hAnsi="Arial" w:cs="Arial"/>
        </w:rPr>
        <w:t>suggestions</w:t>
      </w:r>
      <w:r w:rsidR="00FF6C15">
        <w:rPr>
          <w:rFonts w:ascii="Arial" w:hAnsi="Arial" w:cs="Arial"/>
        </w:rPr>
        <w:t xml:space="preserve"> </w:t>
      </w:r>
      <w:r w:rsidR="00314305" w:rsidRPr="00314305">
        <w:rPr>
          <w:rFonts w:ascii="Arial" w:hAnsi="Arial" w:cs="Arial"/>
        </w:rPr>
        <w:t>(Berger et al., 2009)</w:t>
      </w:r>
      <w:r w:rsidR="00D17FB2">
        <w:rPr>
          <w:rFonts w:ascii="Arial" w:hAnsi="Arial" w:cs="Arial"/>
        </w:rPr>
        <w:t>.</w:t>
      </w:r>
    </w:p>
    <w:p w14:paraId="779BE3BE" w14:textId="77777777" w:rsidR="005B01F9" w:rsidRDefault="005B01F9" w:rsidP="003B1E32">
      <w:pPr>
        <w:pStyle w:val="Heading2"/>
      </w:pPr>
    </w:p>
    <w:p w14:paraId="766B7215" w14:textId="77777777" w:rsidR="005B01F9" w:rsidRPr="005B01F9" w:rsidRDefault="005B01F9" w:rsidP="005B01F9"/>
    <w:p w14:paraId="7A1960DB" w14:textId="77777777" w:rsidR="005B01F9" w:rsidRDefault="005B01F9" w:rsidP="003B1E32">
      <w:pPr>
        <w:pStyle w:val="Heading2"/>
      </w:pPr>
    </w:p>
    <w:p w14:paraId="7E401E96" w14:textId="77777777" w:rsidR="005B01F9" w:rsidRDefault="005B01F9" w:rsidP="003B1E32">
      <w:pPr>
        <w:pStyle w:val="Heading2"/>
      </w:pPr>
    </w:p>
    <w:p w14:paraId="62B77463" w14:textId="77777777" w:rsidR="00D17FB2" w:rsidRPr="00D17FB2" w:rsidRDefault="00D17FB2" w:rsidP="00D17FB2"/>
    <w:p w14:paraId="49AC5888" w14:textId="3AA59B35" w:rsidR="001C3AF6" w:rsidRPr="00636D9A" w:rsidRDefault="001C3AF6" w:rsidP="003B1E32">
      <w:pPr>
        <w:pStyle w:val="Heading2"/>
      </w:pPr>
      <w:bookmarkStart w:id="16" w:name="_Toc211719363"/>
      <w:r w:rsidRPr="00636D9A">
        <w:lastRenderedPageBreak/>
        <w:t>4.2 – Thematic Analysis (</w:t>
      </w:r>
      <w:r w:rsidR="00312A5A">
        <w:t>2</w:t>
      </w:r>
      <w:r w:rsidRPr="00636D9A">
        <w:t>00 word approx.)</w:t>
      </w:r>
      <w:bookmarkEnd w:id="16"/>
      <w:r w:rsidRPr="00636D9A">
        <w:t xml:space="preserve"> </w:t>
      </w:r>
    </w:p>
    <w:p w14:paraId="4037D97E" w14:textId="77777777" w:rsidR="0092641D" w:rsidRPr="00750B5B" w:rsidRDefault="0092641D" w:rsidP="0092641D">
      <w:r w:rsidRPr="00750B5B">
        <w:rPr>
          <w:b/>
          <w:bCs/>
        </w:rPr>
        <w:t>Definition of Thematic Analysis:</w:t>
      </w:r>
    </w:p>
    <w:p w14:paraId="4D7CA008" w14:textId="1971288A" w:rsidR="0092641D" w:rsidRPr="00522BED" w:rsidRDefault="00735ADA" w:rsidP="00735ADA">
      <w:pPr>
        <w:jc w:val="left"/>
        <w:rPr>
          <w:rFonts w:ascii="Arial" w:hAnsi="Arial" w:cs="Arial"/>
        </w:rPr>
      </w:pPr>
      <w:r w:rsidRPr="00522BED">
        <w:rPr>
          <w:rFonts w:ascii="Arial" w:hAnsi="Arial" w:cs="Arial"/>
        </w:rPr>
        <w:t xml:space="preserve">To find, examine, and analyse patterns in qualitative data, thematic analysis is a popular technique. According to Braun and Clarke (2006), it is a versatile method that helps researchers to classify their data into meaningful groups and produce insights that go beyond straightforward description. By categorising important concepts and organising them into more general themes that speak to the research issue, thematic analysis in secondary research enables the synthesis of previous </w:t>
      </w:r>
      <w:r w:rsidR="00A414F9" w:rsidRPr="00522BED">
        <w:rPr>
          <w:rFonts w:ascii="Arial" w:hAnsi="Arial" w:cs="Arial"/>
        </w:rPr>
        <w:t>material.</w:t>
      </w:r>
    </w:p>
    <w:p w14:paraId="3D7B7344" w14:textId="77777777" w:rsidR="0092641D" w:rsidRPr="00750B5B" w:rsidRDefault="00735ADA" w:rsidP="0092641D">
      <w:r w:rsidRPr="00735ADA">
        <w:rPr>
          <w:rFonts w:hAnsi="Symbol"/>
        </w:rPr>
        <w:br/>
      </w:r>
      <w:r w:rsidR="0092641D" w:rsidRPr="00750B5B">
        <w:rPr>
          <w:b/>
          <w:bCs/>
        </w:rPr>
        <w:t>Link to Coding/Results Table:</w:t>
      </w:r>
    </w:p>
    <w:p w14:paraId="5B70010B" w14:textId="4401D716" w:rsidR="00735ADA" w:rsidRPr="003F6341" w:rsidRDefault="00735ADA" w:rsidP="00735ADA">
      <w:pPr>
        <w:jc w:val="left"/>
        <w:rPr>
          <w:rFonts w:ascii="Arial" w:hAnsi="Arial" w:cs="Arial"/>
        </w:rPr>
      </w:pPr>
      <w:r w:rsidRPr="003F6341">
        <w:rPr>
          <w:rFonts w:ascii="Arial" w:hAnsi="Arial" w:cs="Arial"/>
        </w:rPr>
        <w:t>As shown in the coding/results table (see Chapter 3 and Appendix A), thematic analysis was applied to the evaluated literature in this study by first skimming and coding recurring concepts, keywords, and problems. This methodical procedure made sure that the results stayed transparent, methodical, and in line with the goals of the study.</w:t>
      </w:r>
    </w:p>
    <w:p w14:paraId="40C99191" w14:textId="0A233E9A" w:rsidR="005B01F9" w:rsidRDefault="00ED0318" w:rsidP="00735ADA">
      <w:pPr>
        <w:jc w:val="left"/>
        <w:rPr>
          <w:rFonts w:hAnsi="Symbol" w:hint="eastAsia"/>
        </w:rPr>
      </w:pPr>
      <w:r w:rsidRPr="003F6341">
        <w:rPr>
          <w:rFonts w:ascii="Arial" w:hAnsi="Arial" w:cs="Arial"/>
        </w:rPr>
        <w:t>This method revealed a number of recurrent motifs. These included the influence of regulatory frameworks and laws, the significance of coordinated, family-cantered support models, and obstacles to receiving services (such as stigma, communication difficulties, and financial limitations). Every subject highlights the difficulties and possibilities for enhancing parents of autistic children's access to services in the United Kingdom. In the parts that follow, these topics will be thoroughly discovered, highlighting their importance for the practice of health and social care</w:t>
      </w:r>
      <w:r w:rsidR="000514ED">
        <w:rPr>
          <w:rFonts w:ascii="Arial" w:hAnsi="Arial" w:cs="Arial"/>
        </w:rPr>
        <w:t xml:space="preserve"> </w:t>
      </w:r>
      <w:r w:rsidR="000514ED" w:rsidRPr="000514ED">
        <w:rPr>
          <w:rFonts w:ascii="Arial" w:hAnsi="Arial" w:cs="Arial"/>
        </w:rPr>
        <w:t>(</w:t>
      </w:r>
      <w:proofErr w:type="spellStart"/>
      <w:r w:rsidR="000514ED" w:rsidRPr="000514ED">
        <w:rPr>
          <w:rFonts w:ascii="Arial" w:hAnsi="Arial" w:cs="Arial"/>
        </w:rPr>
        <w:t>Roleska</w:t>
      </w:r>
      <w:proofErr w:type="spellEnd"/>
      <w:r w:rsidR="000514ED" w:rsidRPr="000514ED">
        <w:rPr>
          <w:rFonts w:ascii="Arial" w:hAnsi="Arial" w:cs="Arial"/>
        </w:rPr>
        <w:t xml:space="preserve"> et al., 2018)</w:t>
      </w:r>
      <w:r w:rsidR="00525225">
        <w:rPr>
          <w:rFonts w:ascii="Arial" w:hAnsi="Arial" w:cs="Arial"/>
        </w:rPr>
        <w:t>.</w:t>
      </w:r>
    </w:p>
    <w:p w14:paraId="5EDA0379" w14:textId="5778650D" w:rsidR="00750B5B" w:rsidRPr="00750B5B" w:rsidRDefault="00750B5B" w:rsidP="00750B5B">
      <w:r w:rsidRPr="005B3EDE">
        <w:rPr>
          <w:rFonts w:hAnsi="Symbol"/>
        </w:rPr>
        <w:t></w:t>
      </w:r>
      <w:r w:rsidRPr="00C17A49">
        <w:t xml:space="preserve"> </w:t>
      </w:r>
      <w:r w:rsidRPr="00750B5B">
        <w:t xml:space="preserve">  </w:t>
      </w:r>
      <w:r w:rsidRPr="00750B5B">
        <w:rPr>
          <w:b/>
          <w:bCs/>
        </w:rPr>
        <w:t>Definition of Thematic Analysis:</w:t>
      </w:r>
    </w:p>
    <w:p w14:paraId="6CC42E98" w14:textId="77777777" w:rsidR="00750B5B" w:rsidRPr="00750B5B" w:rsidRDefault="00750B5B" w:rsidP="00A62C84">
      <w:pPr>
        <w:numPr>
          <w:ilvl w:val="0"/>
          <w:numId w:val="103"/>
        </w:numPr>
      </w:pPr>
      <w:r w:rsidRPr="00750B5B">
        <w:t xml:space="preserve">You will begin this section by providing a clear definition of </w:t>
      </w:r>
      <w:r w:rsidRPr="00750B5B">
        <w:rPr>
          <w:i/>
          <w:iCs/>
        </w:rPr>
        <w:t>thematic analysis</w:t>
      </w:r>
      <w:r w:rsidRPr="00750B5B">
        <w:t xml:space="preserve"> in the context of secondary research. Use an appropriate academic source to support your definition and include a reference using Harvard style.</w:t>
      </w:r>
    </w:p>
    <w:p w14:paraId="3D3C5DCD" w14:textId="4489C4D3" w:rsidR="00750B5B" w:rsidRPr="00750B5B" w:rsidRDefault="00750B5B" w:rsidP="00750B5B">
      <w:r w:rsidRPr="005B3EDE">
        <w:rPr>
          <w:rFonts w:hAnsi="Symbol"/>
        </w:rPr>
        <w:t></w:t>
      </w:r>
      <w:r w:rsidRPr="00C17A49">
        <w:t xml:space="preserve"> </w:t>
      </w:r>
      <w:r w:rsidRPr="00750B5B">
        <w:t xml:space="preserve">  </w:t>
      </w:r>
      <w:r w:rsidRPr="00750B5B">
        <w:rPr>
          <w:b/>
          <w:bCs/>
        </w:rPr>
        <w:t>Link to Coding/Results Table:</w:t>
      </w:r>
    </w:p>
    <w:p w14:paraId="4FE7608E" w14:textId="77777777" w:rsidR="00750B5B" w:rsidRPr="00750B5B" w:rsidRDefault="00750B5B" w:rsidP="00A62C84">
      <w:pPr>
        <w:numPr>
          <w:ilvl w:val="0"/>
          <w:numId w:val="104"/>
        </w:numPr>
      </w:pPr>
      <w:r w:rsidRPr="00750B5B">
        <w:t>Explain how you applied this method to your reviewed literature. Refer to your coding or results table (from Chapter 3 or the appendices) as evidence of your coding process.</w:t>
      </w:r>
    </w:p>
    <w:p w14:paraId="7A7014AE" w14:textId="77777777" w:rsidR="00750B5B" w:rsidRDefault="00750B5B" w:rsidP="00A62C84">
      <w:pPr>
        <w:numPr>
          <w:ilvl w:val="0"/>
          <w:numId w:val="104"/>
        </w:numPr>
      </w:pPr>
      <w:r w:rsidRPr="00750B5B">
        <w:t>Briefly introduce the themes you identified, which will be explored in the following sections of this chapter.</w:t>
      </w:r>
    </w:p>
    <w:p w14:paraId="5123EC50" w14:textId="77777777" w:rsidR="00651533" w:rsidRPr="00750B5B" w:rsidRDefault="00651533" w:rsidP="00651533"/>
    <w:p w14:paraId="3B39D7B4" w14:textId="77777777" w:rsidR="00636D9A" w:rsidRDefault="00636D9A" w:rsidP="001C3AF6"/>
    <w:p w14:paraId="1E614ABD" w14:textId="20922E44" w:rsidR="001C3AF6" w:rsidRPr="00636D9A" w:rsidRDefault="001C3AF6" w:rsidP="003B1E32">
      <w:pPr>
        <w:pStyle w:val="Heading2"/>
      </w:pPr>
      <w:bookmarkStart w:id="17" w:name="_Toc211719364"/>
      <w:r w:rsidRPr="00636D9A">
        <w:t>4.3 – Theme 1 (insert theme heading here) (</w:t>
      </w:r>
      <w:r w:rsidR="00312A5A">
        <w:t>1,150</w:t>
      </w:r>
      <w:r w:rsidRPr="00636D9A">
        <w:t xml:space="preserve"> words approx.)</w:t>
      </w:r>
      <w:bookmarkEnd w:id="17"/>
    </w:p>
    <w:p w14:paraId="7F885927" w14:textId="77777777" w:rsidR="00636D9A" w:rsidRPr="00636D9A" w:rsidRDefault="00636D9A" w:rsidP="001C3AF6">
      <w:pPr>
        <w:pStyle w:val="Heading1"/>
        <w:rPr>
          <w:sz w:val="28"/>
          <w:szCs w:val="28"/>
        </w:rPr>
      </w:pPr>
    </w:p>
    <w:p w14:paraId="73E25862" w14:textId="2E3F2C69" w:rsidR="001C3AF6" w:rsidRPr="00D40C45" w:rsidRDefault="001C3AF6" w:rsidP="002865F5">
      <w:r w:rsidRPr="00D40C45">
        <w:t xml:space="preserve">In this section you will explain to the reader about your first theme. 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37162A03" w14:textId="09C4AB5A" w:rsidR="007063BA" w:rsidRPr="007063BA" w:rsidRDefault="007063BA" w:rsidP="007063BA">
      <w:pPr>
        <w:pStyle w:val="Heading4"/>
        <w:rPr>
          <w:rFonts w:ascii="Aptos" w:hAnsi="Aptos"/>
        </w:rPr>
      </w:pPr>
      <w:r w:rsidRPr="007063BA">
        <w:rPr>
          <w:rFonts w:ascii="Aptos" w:hAnsi="Aptos"/>
        </w:rPr>
        <w:t xml:space="preserve">Definition </w:t>
      </w:r>
    </w:p>
    <w:p w14:paraId="6856918D" w14:textId="77777777" w:rsidR="007063BA" w:rsidRPr="007063BA" w:rsidRDefault="007063BA" w:rsidP="00A62C84">
      <w:pPr>
        <w:numPr>
          <w:ilvl w:val="0"/>
          <w:numId w:val="74"/>
        </w:numPr>
        <w:spacing w:before="100" w:beforeAutospacing="1" w:after="100" w:afterAutospacing="1"/>
        <w:jc w:val="left"/>
      </w:pPr>
      <w:r w:rsidRPr="007063BA">
        <w:rPr>
          <w:rStyle w:val="Strong"/>
        </w:rPr>
        <w:t>Definition:</w:t>
      </w:r>
    </w:p>
    <w:p w14:paraId="5C1AAD9B" w14:textId="77777777" w:rsidR="007063BA" w:rsidRPr="007063BA" w:rsidRDefault="007063BA" w:rsidP="00A62C84">
      <w:pPr>
        <w:numPr>
          <w:ilvl w:val="1"/>
          <w:numId w:val="74"/>
        </w:numPr>
        <w:spacing w:before="100" w:beforeAutospacing="1" w:after="100" w:afterAutospacing="1"/>
        <w:jc w:val="left"/>
      </w:pPr>
      <w:r w:rsidRPr="007063BA">
        <w:t>Provide a clear and concise definition of the theme, if relevant to your discussion.</w:t>
      </w:r>
    </w:p>
    <w:p w14:paraId="0682F5EB" w14:textId="77777777" w:rsidR="007063BA" w:rsidRDefault="007063BA" w:rsidP="00A62C84">
      <w:pPr>
        <w:numPr>
          <w:ilvl w:val="1"/>
          <w:numId w:val="74"/>
        </w:numPr>
        <w:spacing w:before="100" w:beforeAutospacing="1" w:after="100" w:afterAutospacing="1"/>
        <w:jc w:val="left"/>
      </w:pPr>
      <w:r w:rsidRPr="007063BA">
        <w:t>Explain any specific terminology related to the theme.</w:t>
      </w:r>
    </w:p>
    <w:p w14:paraId="2815ACBA" w14:textId="77777777" w:rsidR="00223AA4" w:rsidRPr="00C83A98" w:rsidRDefault="00AF6D40" w:rsidP="00C73AC2">
      <w:pPr>
        <w:pStyle w:val="ListParagraph"/>
        <w:spacing w:line="360" w:lineRule="auto"/>
        <w:ind w:left="360" w:firstLine="0"/>
        <w:rPr>
          <w:rFonts w:ascii="Arial" w:eastAsia="Times New Roman" w:hAnsi="Arial" w:cs="Arial"/>
          <w:b/>
          <w:bCs/>
          <w:sz w:val="24"/>
          <w:szCs w:val="24"/>
        </w:rPr>
      </w:pPr>
      <w:bookmarkStart w:id="18" w:name="_Toc211719365"/>
      <w:r w:rsidRPr="001613D3">
        <w:rPr>
          <w:rStyle w:val="Heading1Char"/>
          <w:sz w:val="28"/>
          <w:szCs w:val="28"/>
        </w:rPr>
        <w:t>Theme 1: Obstacles to Service Access</w:t>
      </w:r>
      <w:bookmarkEnd w:id="18"/>
      <w:r w:rsidRPr="001613D3">
        <w:rPr>
          <w:rStyle w:val="Heading1Char"/>
          <w:sz w:val="28"/>
          <w:szCs w:val="28"/>
        </w:rPr>
        <w:br/>
      </w:r>
      <w:r w:rsidRPr="00223AA4">
        <w:rPr>
          <w:rFonts w:ascii="Arial" w:eastAsia="Times New Roman" w:hAnsi="Arial" w:cs="Arial"/>
          <w:sz w:val="24"/>
          <w:szCs w:val="24"/>
        </w:rPr>
        <w:br/>
      </w:r>
      <w:r w:rsidR="00223AA4" w:rsidRPr="00C83A98">
        <w:rPr>
          <w:rFonts w:ascii="Arial" w:eastAsia="Times New Roman" w:hAnsi="Arial" w:cs="Arial"/>
          <w:b/>
          <w:bCs/>
          <w:sz w:val="24"/>
          <w:szCs w:val="24"/>
        </w:rPr>
        <w:t>Definition and Context</w:t>
      </w:r>
    </w:p>
    <w:p w14:paraId="549DC611" w14:textId="0A69ACBE" w:rsidR="00AF6D40" w:rsidRPr="00223AA4" w:rsidRDefault="00AF6D40" w:rsidP="00103AAA">
      <w:pPr>
        <w:rPr>
          <w:rFonts w:ascii="Arial" w:hAnsi="Arial" w:cs="Arial"/>
        </w:rPr>
      </w:pPr>
      <w:r w:rsidRPr="00504480">
        <w:rPr>
          <w:rFonts w:ascii="Arial" w:eastAsia="Times New Roman" w:hAnsi="Arial" w:cs="Arial"/>
          <w:sz w:val="24"/>
          <w:szCs w:val="24"/>
        </w:rPr>
        <w:br/>
      </w:r>
      <w:r w:rsidRPr="00544A32">
        <w:rPr>
          <w:rFonts w:ascii="Arial" w:eastAsia="Times New Roman" w:hAnsi="Arial" w:cs="Arial"/>
        </w:rPr>
        <w:t>Any obstacles that keep or restrict parents of autistic children from getting the help they require—such as social, educational, and health care services—are referred to as barriers to accessing services. Long waiting lines, stigma in society, poor financing for specialist therapies, and a lack of communication between families and experts are common obstacles (Whitaker, 2002). Inequities are also brought about by regional differences in service delivery, which cause some families to receive care in a timely manner while others have protracted waits. Addressing the difficulties parents encounter and looking at ways to enhance service delivery require an understanding of these obstacles. These challenges have a direct bearing on the study issue as they affect how well families are able to get support and how that affects bot</w:t>
      </w:r>
      <w:r w:rsidR="00223AA4" w:rsidRPr="00544A32">
        <w:rPr>
          <w:rFonts w:ascii="Arial" w:eastAsia="Times New Roman" w:hAnsi="Arial" w:cs="Arial"/>
        </w:rPr>
        <w:t>h parents and children</w:t>
      </w:r>
      <w:r w:rsidR="00103AAA">
        <w:rPr>
          <w:rFonts w:ascii="Arial" w:eastAsia="Times New Roman" w:hAnsi="Arial" w:cs="Arial"/>
        </w:rPr>
        <w:t xml:space="preserve"> </w:t>
      </w:r>
      <w:r w:rsidR="00103AAA" w:rsidRPr="00103AAA">
        <w:rPr>
          <w:rFonts w:ascii="Arial" w:eastAsia="Times New Roman" w:hAnsi="Arial" w:cs="Arial"/>
        </w:rPr>
        <w:t xml:space="preserve">(Weiss, </w:t>
      </w:r>
      <w:proofErr w:type="spellStart"/>
      <w:r w:rsidR="00103AAA" w:rsidRPr="00103AAA">
        <w:rPr>
          <w:rFonts w:ascii="Arial" w:eastAsia="Times New Roman" w:hAnsi="Arial" w:cs="Arial"/>
        </w:rPr>
        <w:t>Wingsiong</w:t>
      </w:r>
      <w:proofErr w:type="spellEnd"/>
      <w:r w:rsidR="00103AAA" w:rsidRPr="00103AAA">
        <w:rPr>
          <w:rFonts w:ascii="Arial" w:eastAsia="Times New Roman" w:hAnsi="Arial" w:cs="Arial"/>
        </w:rPr>
        <w:t xml:space="preserve"> and Lunsky, 2013)</w:t>
      </w:r>
      <w:r w:rsidR="00932C16">
        <w:rPr>
          <w:rFonts w:ascii="Arial" w:eastAsia="Times New Roman" w:hAnsi="Arial" w:cs="Arial"/>
        </w:rPr>
        <w:t>.</w:t>
      </w:r>
    </w:p>
    <w:p w14:paraId="5F660D2D" w14:textId="77777777" w:rsidR="00AF6D40" w:rsidRPr="007063BA" w:rsidRDefault="00AF6D40" w:rsidP="00AF6D40">
      <w:pPr>
        <w:spacing w:before="100" w:beforeAutospacing="1" w:after="100" w:afterAutospacing="1"/>
        <w:jc w:val="left"/>
      </w:pPr>
    </w:p>
    <w:p w14:paraId="6920ED58" w14:textId="77777777" w:rsidR="007063BA" w:rsidRPr="007063BA" w:rsidRDefault="007063BA" w:rsidP="007063BA">
      <w:pPr>
        <w:pStyle w:val="Heading4"/>
        <w:rPr>
          <w:rFonts w:ascii="Aptos" w:hAnsi="Aptos"/>
        </w:rPr>
      </w:pPr>
      <w:r w:rsidRPr="007063BA">
        <w:rPr>
          <w:rFonts w:ascii="Aptos" w:hAnsi="Aptos"/>
        </w:rPr>
        <w:t>Background Information</w:t>
      </w:r>
    </w:p>
    <w:p w14:paraId="2F3E32EB" w14:textId="77777777" w:rsidR="007063BA" w:rsidRPr="007063BA" w:rsidRDefault="007063BA" w:rsidP="00A62C84">
      <w:pPr>
        <w:numPr>
          <w:ilvl w:val="0"/>
          <w:numId w:val="75"/>
        </w:numPr>
        <w:spacing w:before="100" w:beforeAutospacing="1" w:after="100" w:afterAutospacing="1"/>
        <w:jc w:val="left"/>
      </w:pPr>
      <w:r w:rsidRPr="007063BA">
        <w:rPr>
          <w:rStyle w:val="Strong"/>
        </w:rPr>
        <w:t>Historical/Contextual Background:</w:t>
      </w:r>
    </w:p>
    <w:p w14:paraId="00343512" w14:textId="77777777" w:rsidR="007063BA" w:rsidRPr="007063BA" w:rsidRDefault="007063BA" w:rsidP="00A62C84">
      <w:pPr>
        <w:numPr>
          <w:ilvl w:val="1"/>
          <w:numId w:val="75"/>
        </w:numPr>
        <w:spacing w:before="100" w:beforeAutospacing="1" w:after="100" w:afterAutospacing="1"/>
        <w:jc w:val="left"/>
      </w:pPr>
      <w:r w:rsidRPr="007063BA">
        <w:t>Offer a brief overview of the background information related to the theme.</w:t>
      </w:r>
    </w:p>
    <w:p w14:paraId="6DE4A2E4" w14:textId="77777777" w:rsidR="007063BA" w:rsidRDefault="007063BA" w:rsidP="00A62C84">
      <w:pPr>
        <w:numPr>
          <w:ilvl w:val="1"/>
          <w:numId w:val="75"/>
        </w:numPr>
        <w:spacing w:before="100" w:beforeAutospacing="1" w:after="100" w:afterAutospacing="1"/>
        <w:jc w:val="left"/>
      </w:pPr>
      <w:r w:rsidRPr="007063BA">
        <w:t>Discuss any historical context or developments that are pertinent.</w:t>
      </w:r>
    </w:p>
    <w:p w14:paraId="6B7C7B02" w14:textId="77777777" w:rsidR="005A1CF4" w:rsidRPr="005A1CF4" w:rsidRDefault="005A1CF4" w:rsidP="009E1530">
      <w:pPr>
        <w:spacing w:before="100" w:beforeAutospacing="1" w:after="100" w:afterAutospacing="1"/>
        <w:jc w:val="left"/>
        <w:rPr>
          <w:rFonts w:ascii="Arial" w:hAnsi="Arial" w:cs="Arial"/>
          <w:b/>
          <w:bCs/>
        </w:rPr>
      </w:pPr>
      <w:r w:rsidRPr="005A1CF4">
        <w:rPr>
          <w:rFonts w:ascii="Arial" w:hAnsi="Arial" w:cs="Arial"/>
          <w:b/>
          <w:bCs/>
        </w:rPr>
        <w:t>Historical and Contextual Background</w:t>
      </w:r>
    </w:p>
    <w:p w14:paraId="745E114F" w14:textId="3B544AB1" w:rsidR="009E1530" w:rsidRPr="007063BA" w:rsidRDefault="009E1530" w:rsidP="009E1530">
      <w:pPr>
        <w:spacing w:before="100" w:beforeAutospacing="1" w:after="100" w:afterAutospacing="1"/>
        <w:jc w:val="left"/>
      </w:pPr>
      <w:r w:rsidRPr="009E1530">
        <w:rPr>
          <w:rFonts w:ascii="Arial" w:hAnsi="Arial" w:cs="Arial"/>
        </w:rPr>
        <w:lastRenderedPageBreak/>
        <w:t>Over the past few years, autism services in the UK have steadily changed. In the past, families frequently had to deal with delayed diagnoses, restricted access to specialised therapies, and little direction from medical or educational experts. Due to differences in locations caused by the early services' heavy urban emphasis, rural families were underserved</w:t>
      </w:r>
      <w:r w:rsidR="00B76C1B">
        <w:rPr>
          <w:rFonts w:ascii="Arial" w:hAnsi="Arial" w:cs="Arial"/>
        </w:rPr>
        <w:t xml:space="preserve"> </w:t>
      </w:r>
      <w:r w:rsidR="00A67EEF" w:rsidRPr="00A67EEF">
        <w:rPr>
          <w:rFonts w:ascii="Arial" w:hAnsi="Arial" w:cs="Arial"/>
        </w:rPr>
        <w:t>(</w:t>
      </w:r>
      <w:proofErr w:type="spellStart"/>
      <w:r w:rsidR="00A67EEF" w:rsidRPr="00A67EEF">
        <w:rPr>
          <w:rFonts w:ascii="Arial" w:hAnsi="Arial" w:cs="Arial"/>
        </w:rPr>
        <w:t>D’Astous</w:t>
      </w:r>
      <w:proofErr w:type="spellEnd"/>
      <w:r w:rsidR="00A67EEF" w:rsidRPr="00A67EEF">
        <w:rPr>
          <w:rFonts w:ascii="Arial" w:hAnsi="Arial" w:cs="Arial"/>
        </w:rPr>
        <w:t xml:space="preserve"> et al., 2014)</w:t>
      </w:r>
      <w:r w:rsidR="005018B3">
        <w:rPr>
          <w:rFonts w:ascii="Arial" w:hAnsi="Arial" w:cs="Arial"/>
        </w:rPr>
        <w:t>.</w:t>
      </w:r>
    </w:p>
    <w:p w14:paraId="7749FD3C" w14:textId="77777777" w:rsidR="007063BA" w:rsidRPr="007063BA" w:rsidRDefault="007063BA" w:rsidP="007063BA">
      <w:pPr>
        <w:pStyle w:val="Heading4"/>
        <w:rPr>
          <w:rFonts w:ascii="Aptos" w:hAnsi="Aptos"/>
        </w:rPr>
      </w:pPr>
      <w:r w:rsidRPr="007063BA">
        <w:rPr>
          <w:rFonts w:ascii="Aptos" w:hAnsi="Aptos"/>
        </w:rPr>
        <w:t>Impact on Research Question</w:t>
      </w:r>
    </w:p>
    <w:p w14:paraId="6C84F17D" w14:textId="77777777" w:rsidR="007063BA" w:rsidRPr="007063BA" w:rsidRDefault="007063BA" w:rsidP="00A62C84">
      <w:pPr>
        <w:numPr>
          <w:ilvl w:val="0"/>
          <w:numId w:val="76"/>
        </w:numPr>
        <w:spacing w:before="100" w:beforeAutospacing="1" w:after="100" w:afterAutospacing="1"/>
        <w:jc w:val="left"/>
      </w:pPr>
      <w:r w:rsidRPr="007063BA">
        <w:rPr>
          <w:rStyle w:val="Strong"/>
        </w:rPr>
        <w:t>Relevance to Title/Research Question:</w:t>
      </w:r>
    </w:p>
    <w:p w14:paraId="43312AA4" w14:textId="77777777" w:rsidR="007063BA" w:rsidRPr="007063BA" w:rsidRDefault="007063BA" w:rsidP="00A62C84">
      <w:pPr>
        <w:numPr>
          <w:ilvl w:val="1"/>
          <w:numId w:val="76"/>
        </w:numPr>
        <w:spacing w:before="100" w:beforeAutospacing="1" w:after="100" w:afterAutospacing="1"/>
        <w:jc w:val="left"/>
      </w:pPr>
      <w:r w:rsidRPr="007063BA">
        <w:t>Explain how this theme impacts your research question or dissertation title.</w:t>
      </w:r>
    </w:p>
    <w:p w14:paraId="503DB483" w14:textId="77777777" w:rsidR="007063BA" w:rsidRDefault="007063BA" w:rsidP="00A62C84">
      <w:pPr>
        <w:numPr>
          <w:ilvl w:val="1"/>
          <w:numId w:val="76"/>
        </w:numPr>
        <w:spacing w:before="100" w:beforeAutospacing="1" w:after="100" w:afterAutospacing="1"/>
        <w:jc w:val="left"/>
      </w:pPr>
      <w:r w:rsidRPr="007063BA">
        <w:t>Discuss the significance of the theme in relation to the overall topic.</w:t>
      </w:r>
    </w:p>
    <w:p w14:paraId="67E867B8" w14:textId="176DEBC2" w:rsidR="00170455" w:rsidRPr="00B3129A" w:rsidRDefault="00170455" w:rsidP="004A1D1B">
      <w:pPr>
        <w:pStyle w:val="ListParagraph"/>
        <w:numPr>
          <w:ilvl w:val="0"/>
          <w:numId w:val="76"/>
        </w:numPr>
        <w:spacing w:line="360" w:lineRule="auto"/>
        <w:rPr>
          <w:rFonts w:ascii="Arial" w:hAnsi="Arial" w:cs="Arial"/>
        </w:rPr>
      </w:pPr>
      <w:r w:rsidRPr="00B3129A">
        <w:rPr>
          <w:rFonts w:ascii="Times New Roman" w:eastAsia="Times New Roman" w:hAnsi="Times New Roman" w:cs="Times New Roman"/>
          <w:b/>
          <w:bCs/>
          <w:sz w:val="24"/>
          <w:szCs w:val="24"/>
        </w:rPr>
        <w:t>Impact on the Research Question</w:t>
      </w:r>
      <w:r w:rsidRPr="00B3129A">
        <w:rPr>
          <w:rFonts w:ascii="Times New Roman" w:eastAsia="Times New Roman" w:hAnsi="Times New Roman" w:cs="Times New Roman"/>
          <w:sz w:val="24"/>
          <w:szCs w:val="24"/>
        </w:rPr>
        <w:br/>
      </w:r>
      <w:r w:rsidRPr="00B3129A">
        <w:rPr>
          <w:rFonts w:ascii="Times New Roman" w:eastAsia="Times New Roman" w:hAnsi="Times New Roman" w:cs="Times New Roman"/>
          <w:sz w:val="24"/>
          <w:szCs w:val="24"/>
        </w:rPr>
        <w:br/>
      </w:r>
      <w:r w:rsidRPr="00B3129A">
        <w:rPr>
          <w:rFonts w:ascii="Arial" w:eastAsia="Times New Roman" w:hAnsi="Arial" w:cs="Arial"/>
        </w:rPr>
        <w:t>The study issue, which examines the difficulties experienced by parents of autistic children in the UK, is closely related to the theme of obstacles to obtaining assistance. Families' capacity to get timely and appropriate care is impacted by these obstacles, which include a lack of contact with specialists, social stigma, lengthy wait periods, and financial limitations. Identifying gaps in present service delivery and policy implementation requires an understanding of these challenges. By looking at how these obstacles affect daily experiences, the study emphasises the importance of systemic changes and focused initiatives to increase accessibility, which will eventually guide suggestions for social care, health, and education practices</w:t>
      </w:r>
      <w:r w:rsidR="00B3129A" w:rsidRPr="00B3129A">
        <w:rPr>
          <w:rFonts w:ascii="Arial" w:eastAsia="Times New Roman" w:hAnsi="Arial" w:cs="Arial"/>
        </w:rPr>
        <w:t xml:space="preserve"> (Fletcher-Watson, Larsen and Salomone, 2017)</w:t>
      </w:r>
      <w:r w:rsidR="00DC3136">
        <w:rPr>
          <w:rFonts w:ascii="Arial" w:eastAsia="Times New Roman" w:hAnsi="Arial" w:cs="Arial"/>
        </w:rPr>
        <w:t>.</w:t>
      </w:r>
    </w:p>
    <w:p w14:paraId="15592422" w14:textId="44395E6D" w:rsidR="00170455" w:rsidRPr="00170455" w:rsidRDefault="007063BA" w:rsidP="00170455">
      <w:pPr>
        <w:pStyle w:val="Heading4"/>
        <w:rPr>
          <w:rFonts w:ascii="Aptos" w:hAnsi="Aptos"/>
        </w:rPr>
      </w:pPr>
      <w:r w:rsidRPr="007063BA">
        <w:rPr>
          <w:rFonts w:ascii="Aptos" w:hAnsi="Aptos"/>
        </w:rPr>
        <w:t>Statistical Information</w:t>
      </w:r>
    </w:p>
    <w:p w14:paraId="234E6774" w14:textId="77777777" w:rsidR="007063BA" w:rsidRPr="007063BA" w:rsidRDefault="007063BA" w:rsidP="00A62C84">
      <w:pPr>
        <w:numPr>
          <w:ilvl w:val="0"/>
          <w:numId w:val="77"/>
        </w:numPr>
        <w:spacing w:before="100" w:beforeAutospacing="1" w:after="100" w:afterAutospacing="1"/>
        <w:jc w:val="left"/>
      </w:pPr>
      <w:r w:rsidRPr="007063BA">
        <w:rPr>
          <w:rStyle w:val="Strong"/>
        </w:rPr>
        <w:t>Data and Statistics:</w:t>
      </w:r>
    </w:p>
    <w:p w14:paraId="11E38E7B" w14:textId="77777777" w:rsidR="007063BA" w:rsidRPr="007063BA" w:rsidRDefault="007063BA" w:rsidP="00A62C84">
      <w:pPr>
        <w:numPr>
          <w:ilvl w:val="1"/>
          <w:numId w:val="77"/>
        </w:numPr>
        <w:spacing w:before="100" w:beforeAutospacing="1" w:after="100" w:afterAutospacing="1"/>
        <w:jc w:val="left"/>
      </w:pPr>
      <w:r w:rsidRPr="007063BA">
        <w:t>Include relevant statistical information that supports your theme.</w:t>
      </w:r>
    </w:p>
    <w:p w14:paraId="61DDC725" w14:textId="77777777" w:rsidR="007063BA" w:rsidRDefault="007063BA" w:rsidP="00A62C84">
      <w:pPr>
        <w:numPr>
          <w:ilvl w:val="1"/>
          <w:numId w:val="77"/>
        </w:numPr>
        <w:spacing w:before="100" w:beforeAutospacing="1" w:after="100" w:afterAutospacing="1"/>
        <w:jc w:val="left"/>
      </w:pPr>
      <w:r w:rsidRPr="007063BA">
        <w:t>Discuss any controversial or noteworthy statistics and their implications.</w:t>
      </w:r>
    </w:p>
    <w:p w14:paraId="1E5B720B" w14:textId="77777777" w:rsidR="00A02B61" w:rsidRDefault="00A02B61" w:rsidP="00A02B61">
      <w:pPr>
        <w:spacing w:before="100" w:beforeAutospacing="1" w:after="100" w:afterAutospacing="1"/>
        <w:jc w:val="left"/>
      </w:pPr>
    </w:p>
    <w:p w14:paraId="1DA0CE6B" w14:textId="77777777" w:rsidR="00A02B61" w:rsidRPr="00A02B61" w:rsidRDefault="00A02B61" w:rsidP="00400312">
      <w:pPr>
        <w:spacing w:before="100" w:beforeAutospacing="1" w:after="100" w:afterAutospacing="1"/>
        <w:jc w:val="left"/>
        <w:rPr>
          <w:rFonts w:ascii="Arial" w:hAnsi="Arial" w:cs="Arial"/>
        </w:rPr>
      </w:pPr>
      <w:r w:rsidRPr="00A02B61">
        <w:rPr>
          <w:b/>
          <w:bCs/>
        </w:rPr>
        <w:t>Statistics information</w:t>
      </w:r>
      <w:r w:rsidRPr="00A02B61">
        <w:rPr>
          <w:b/>
          <w:bCs/>
        </w:rPr>
        <w:br/>
      </w:r>
      <w:r w:rsidRPr="00A02B61">
        <w:br/>
      </w:r>
      <w:r w:rsidRPr="00A02B61">
        <w:rPr>
          <w:rFonts w:ascii="Arial" w:hAnsi="Arial" w:cs="Arial"/>
        </w:rPr>
        <w:t>Families in the United Kingdom are greatly impacted by obstacles to receiving autism support services. According to the National Autistic Society (2020), 1 in 100 children receive a diagnosis of autism; however, many do not receive a formal assessment and intervention for up to three years.</w:t>
      </w:r>
    </w:p>
    <w:p w14:paraId="5DD72CB0" w14:textId="77777777" w:rsidR="00A02B61" w:rsidRPr="007063BA" w:rsidRDefault="00A02B61" w:rsidP="00A02B61">
      <w:pPr>
        <w:spacing w:before="100" w:beforeAutospacing="1" w:after="100" w:afterAutospacing="1"/>
        <w:jc w:val="left"/>
      </w:pPr>
    </w:p>
    <w:p w14:paraId="606D29EF" w14:textId="5B28BD6F" w:rsidR="00E32E07" w:rsidRPr="00CC0145" w:rsidRDefault="007063BA" w:rsidP="00CC0145">
      <w:pPr>
        <w:pStyle w:val="Heading4"/>
        <w:rPr>
          <w:rFonts w:ascii="Aptos" w:hAnsi="Aptos"/>
        </w:rPr>
      </w:pPr>
      <w:r w:rsidRPr="007063BA">
        <w:rPr>
          <w:rFonts w:ascii="Aptos" w:hAnsi="Aptos"/>
        </w:rPr>
        <w:t>Theories, Policies, and Legislation</w:t>
      </w:r>
    </w:p>
    <w:p w14:paraId="56EE9CB3" w14:textId="77777777" w:rsidR="00E32E07" w:rsidRDefault="00E32E07" w:rsidP="00E32E07">
      <w:pPr>
        <w:pStyle w:val="NormalWeb"/>
      </w:pPr>
      <w:r>
        <w:rPr>
          <w:rStyle w:val="Strong"/>
        </w:rPr>
        <w:t>Theoretical Framework</w:t>
      </w:r>
    </w:p>
    <w:p w14:paraId="40CB84F4" w14:textId="77777777" w:rsidR="007063BA" w:rsidRPr="007063BA" w:rsidRDefault="007063BA" w:rsidP="00A62C84">
      <w:pPr>
        <w:numPr>
          <w:ilvl w:val="1"/>
          <w:numId w:val="78"/>
        </w:numPr>
        <w:spacing w:before="100" w:beforeAutospacing="1" w:after="100" w:afterAutospacing="1"/>
        <w:jc w:val="left"/>
      </w:pPr>
      <w:r w:rsidRPr="007063BA">
        <w:t>Discuss relevant theories that relate to your theme.</w:t>
      </w:r>
    </w:p>
    <w:p w14:paraId="5AB868F8" w14:textId="77777777" w:rsidR="007063BA" w:rsidRPr="007063BA" w:rsidRDefault="007063BA" w:rsidP="00A62C84">
      <w:pPr>
        <w:numPr>
          <w:ilvl w:val="1"/>
          <w:numId w:val="78"/>
        </w:numPr>
        <w:spacing w:before="100" w:beforeAutospacing="1" w:after="100" w:afterAutospacing="1"/>
        <w:jc w:val="left"/>
      </w:pPr>
      <w:r w:rsidRPr="007063BA">
        <w:t>Explain how these theories apply to your theme and research question.</w:t>
      </w:r>
    </w:p>
    <w:p w14:paraId="6F9FD43F" w14:textId="77777777" w:rsidR="007063BA" w:rsidRPr="007063BA" w:rsidRDefault="007063BA" w:rsidP="00A62C84">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619E7324" w14:textId="77777777" w:rsidR="007063BA" w:rsidRPr="007063BA" w:rsidRDefault="007063BA" w:rsidP="00A62C84">
      <w:pPr>
        <w:numPr>
          <w:ilvl w:val="1"/>
          <w:numId w:val="78"/>
        </w:numPr>
        <w:spacing w:before="100" w:beforeAutospacing="1" w:after="100" w:afterAutospacing="1"/>
        <w:jc w:val="left"/>
      </w:pPr>
      <w:r w:rsidRPr="007063BA">
        <w:t>Describe any relevant policies or legislation that pertain to your theme.</w:t>
      </w:r>
    </w:p>
    <w:p w14:paraId="16B40878" w14:textId="5A3FDAC0" w:rsidR="007063BA" w:rsidRDefault="007063BA" w:rsidP="00A62C84">
      <w:pPr>
        <w:numPr>
          <w:ilvl w:val="1"/>
          <w:numId w:val="78"/>
        </w:numPr>
        <w:spacing w:before="100" w:beforeAutospacing="1" w:after="100" w:afterAutospacing="1"/>
        <w:jc w:val="left"/>
      </w:pPr>
      <w:r w:rsidRPr="007063BA">
        <w:t>Analyse the impact of these policies or laws on your theme and research area.</w:t>
      </w:r>
    </w:p>
    <w:p w14:paraId="5AB926C6" w14:textId="41DECC37" w:rsidR="00E32E07" w:rsidRPr="004D6536" w:rsidRDefault="00E32E07" w:rsidP="00E32E07">
      <w:pPr>
        <w:pStyle w:val="Heading3"/>
        <w:rPr>
          <w:rFonts w:ascii="Times New Roman" w:hAnsi="Times New Roman"/>
          <w:b/>
          <w:bCs/>
        </w:rPr>
      </w:pPr>
    </w:p>
    <w:p w14:paraId="0C115C17" w14:textId="77777777" w:rsidR="00E32E07" w:rsidRDefault="00E32E07" w:rsidP="00E32E07">
      <w:pPr>
        <w:pStyle w:val="NormalWeb"/>
      </w:pPr>
      <w:r>
        <w:rPr>
          <w:rStyle w:val="Strong"/>
        </w:rPr>
        <w:t>Theoretical Framework</w:t>
      </w:r>
    </w:p>
    <w:p w14:paraId="01B60B67" w14:textId="3EDC92EA" w:rsidR="00CC0145" w:rsidRPr="00544A32" w:rsidRDefault="00353C38" w:rsidP="00544A32">
      <w:pPr>
        <w:rPr>
          <w:rFonts w:ascii="Arial" w:eastAsia="Times New Roman" w:hAnsi="Arial" w:cs="Arial"/>
          <w:sz w:val="24"/>
          <w:szCs w:val="24"/>
        </w:rPr>
      </w:pPr>
      <w:r w:rsidRPr="00932C16">
        <w:rPr>
          <w:rFonts w:ascii="Arial" w:eastAsia="Times New Roman" w:hAnsi="Arial" w:cs="Arial"/>
        </w:rPr>
        <w:t>In order to understand the experiences of children with autism, developmental theories are crucial. Maslow's 1943 hierarchy of requirements emphasises how addressing both fundamental and higher-level wants can be difficult for kids with autism. Communication problems, for example, might hinder social acceptability and a sense of belonging, while routine or sensory processing issues can affect feelings of safety. In particular, the stage of "industry vs. inferiority," when school-aged youngsters gain competence and self-esteem, is pertinent to Erikson's emotional phases (1963). Due to social isolation or educational challenges children with autism may suffer throughout this time, which, if not unsupported, can result in feelings of inferiority. These ideas show that autism affects a child's general development, identity, and well-being in addition to conduct, and they offer a framework for assessing family, school, and care</w:t>
      </w:r>
      <w:r w:rsidR="00385B92" w:rsidRPr="00932C16">
        <w:rPr>
          <w:rFonts w:ascii="Arial" w:eastAsia="Times New Roman" w:hAnsi="Arial" w:cs="Arial"/>
        </w:rPr>
        <w:t xml:space="preserve"> support strategies</w:t>
      </w:r>
      <w:r w:rsidR="00222711">
        <w:rPr>
          <w:rFonts w:ascii="Arial" w:eastAsia="Times New Roman" w:hAnsi="Arial" w:cs="Arial"/>
        </w:rPr>
        <w:t xml:space="preserve"> </w:t>
      </w:r>
      <w:r w:rsidR="00222711" w:rsidRPr="00222711">
        <w:rPr>
          <w:rFonts w:ascii="Arial" w:eastAsia="Times New Roman" w:hAnsi="Arial" w:cs="Arial"/>
        </w:rPr>
        <w:t>(Reynolds, 2016)</w:t>
      </w:r>
      <w:r w:rsidR="00C450F6">
        <w:rPr>
          <w:rFonts w:ascii="Arial" w:eastAsia="Times New Roman" w:hAnsi="Arial" w:cs="Arial"/>
        </w:rPr>
        <w:t>.</w:t>
      </w:r>
    </w:p>
    <w:p w14:paraId="5471ABDF" w14:textId="77777777" w:rsidR="00ED3486" w:rsidRPr="00544A32" w:rsidRDefault="00ED3486" w:rsidP="00544A32">
      <w:pPr>
        <w:rPr>
          <w:rFonts w:ascii="Arial" w:eastAsia="Times New Roman" w:hAnsi="Arial" w:cs="Arial"/>
          <w:sz w:val="24"/>
          <w:szCs w:val="24"/>
        </w:rPr>
      </w:pPr>
    </w:p>
    <w:p w14:paraId="7067EFFC" w14:textId="193B0383" w:rsidR="00ED3486" w:rsidRPr="00544A32" w:rsidRDefault="00ED3486" w:rsidP="00544A32">
      <w:pPr>
        <w:pStyle w:val="NormalWeb"/>
        <w:numPr>
          <w:ilvl w:val="0"/>
          <w:numId w:val="78"/>
        </w:numPr>
        <w:spacing w:line="360" w:lineRule="auto"/>
        <w:rPr>
          <w:rFonts w:ascii="Arial" w:hAnsi="Arial" w:cs="Arial"/>
          <w:sz w:val="22"/>
          <w:szCs w:val="22"/>
        </w:rPr>
      </w:pPr>
      <w:r w:rsidRPr="00544A32">
        <w:rPr>
          <w:rStyle w:val="Strong"/>
          <w:rFonts w:ascii="Arial" w:eastAsia="Calibri Light" w:hAnsi="Arial" w:cs="Arial"/>
          <w:sz w:val="22"/>
          <w:szCs w:val="22"/>
        </w:rPr>
        <w:t>Policy and Legislation:</w:t>
      </w:r>
    </w:p>
    <w:p w14:paraId="71A87014" w14:textId="77777777" w:rsidR="00141716" w:rsidRDefault="00ED3486" w:rsidP="00681BA7">
      <w:pPr>
        <w:rPr>
          <w:rFonts w:ascii="Arial" w:eastAsia="Times New Roman" w:hAnsi="Arial" w:cs="Arial"/>
        </w:rPr>
      </w:pPr>
      <w:r w:rsidRPr="00A507B1">
        <w:rPr>
          <w:rFonts w:ascii="Arial" w:eastAsia="Times New Roman" w:hAnsi="Arial" w:cs="Arial"/>
        </w:rPr>
        <w:t xml:space="preserve">Autism is acknowledged as a key topic in both education and health by UK policy. The first law in England to directly address autism was the Autism Act 2009, which mandated improved diagnostic and support services from local authorities. Through the introduction of Education, Health, and Care (EHC) plans, the Children and Families Act of 2014 further enhanced rights by guaranteeing that children with autism receive individualised, coordinated care. Additionally, legislative guidelines for schools to provide inclusive education for children with autism are outlined in the SEND Code of Practice (2015). Even though these principles are a step in the </w:t>
      </w:r>
      <w:r w:rsidRPr="00A507B1">
        <w:rPr>
          <w:rFonts w:ascii="Arial" w:eastAsia="Times New Roman" w:hAnsi="Arial" w:cs="Arial"/>
        </w:rPr>
        <w:lastRenderedPageBreak/>
        <w:t>right direction, issues like uneven local authority provision and protracted evaluation wait times still exist. Connecting theory to practice, while laws aim to address safety and physiological requirements,</w:t>
      </w:r>
      <w:r w:rsidR="00681BA7" w:rsidRPr="00A507B1">
        <w:rPr>
          <w:rFonts w:ascii="Arial" w:hAnsi="Arial" w:cs="Arial"/>
        </w:rPr>
        <w:t xml:space="preserve"> </w:t>
      </w:r>
      <w:r w:rsidR="00681BA7" w:rsidRPr="00A507B1">
        <w:rPr>
          <w:rFonts w:ascii="Arial" w:eastAsia="Times New Roman" w:hAnsi="Arial" w:cs="Arial"/>
        </w:rPr>
        <w:t xml:space="preserve">as well as fostering inclusion, gaps in practice mean many children with autism and their families still face barriers to achieving higher-level psychosocial needs such as belonging and </w:t>
      </w:r>
      <w:r w:rsidR="00126EEB" w:rsidRPr="00A507B1">
        <w:rPr>
          <w:rFonts w:ascii="Arial" w:eastAsia="Times New Roman" w:hAnsi="Arial" w:cs="Arial"/>
        </w:rPr>
        <w:t>self-</w:t>
      </w:r>
      <w:r w:rsidR="00141716" w:rsidRPr="00A507B1">
        <w:rPr>
          <w:rFonts w:ascii="Arial" w:eastAsia="Times New Roman" w:hAnsi="Arial" w:cs="Arial"/>
        </w:rPr>
        <w:t>esteem</w:t>
      </w:r>
      <w:r w:rsidR="00141716">
        <w:rPr>
          <w:rFonts w:ascii="Arial" w:eastAsia="Times New Roman" w:hAnsi="Arial" w:cs="Arial"/>
        </w:rPr>
        <w:t xml:space="preserve"> </w:t>
      </w:r>
      <w:r w:rsidR="00141716" w:rsidRPr="00126EEB">
        <w:rPr>
          <w:rFonts w:ascii="Arial" w:eastAsia="Times New Roman" w:hAnsi="Arial" w:cs="Arial"/>
        </w:rPr>
        <w:t>(</w:t>
      </w:r>
      <w:r w:rsidR="00126EEB" w:rsidRPr="00126EEB">
        <w:rPr>
          <w:rFonts w:ascii="Arial" w:eastAsia="Times New Roman" w:hAnsi="Arial" w:cs="Arial"/>
        </w:rPr>
        <w:t>Quality of life for children with autism. Legislation and public policies, 2018)</w:t>
      </w:r>
      <w:r w:rsidR="00141716">
        <w:rPr>
          <w:rFonts w:ascii="Arial" w:eastAsia="Times New Roman" w:hAnsi="Arial" w:cs="Arial"/>
        </w:rPr>
        <w:t>.</w:t>
      </w:r>
    </w:p>
    <w:p w14:paraId="383AC1AB" w14:textId="35935ECB" w:rsidR="007063BA" w:rsidRDefault="007063BA" w:rsidP="00681BA7">
      <w:pPr>
        <w:rPr>
          <w:rStyle w:val="Strong"/>
        </w:rPr>
      </w:pPr>
      <w:r w:rsidRPr="007063BA">
        <w:rPr>
          <w:rStyle w:val="Strong"/>
        </w:rPr>
        <w:t>Positive and Negative Implications:</w:t>
      </w:r>
    </w:p>
    <w:p w14:paraId="6DC30CC6" w14:textId="77777777" w:rsidR="00D72FCA" w:rsidRDefault="00D72FCA" w:rsidP="00681BA7">
      <w:pPr>
        <w:rPr>
          <w:rStyle w:val="Strong"/>
        </w:rPr>
      </w:pPr>
    </w:p>
    <w:p w14:paraId="773B4AC9" w14:textId="311B6B0D" w:rsidR="00D72FCA" w:rsidRPr="00D72FCA" w:rsidRDefault="00D72FCA" w:rsidP="00D72FCA">
      <w:pPr>
        <w:rPr>
          <w:rFonts w:ascii="Arial" w:hAnsi="Arial" w:cs="Arial"/>
        </w:rPr>
      </w:pPr>
      <w:r w:rsidRPr="00D72FCA">
        <w:rPr>
          <w:rFonts w:ascii="Arial" w:hAnsi="Arial" w:cs="Arial"/>
        </w:rPr>
        <w:t xml:space="preserve">The topic of autism assistance in kids has positive as well as negative impacts on study and practice. Positively, early detection and treatments for autism spectrum disorder (ASD) have been made possible by increased knowledge and research, which can greatly enhance developmental outcomes. Research indicates that early assistance, such as behavioural and speech therapy, improves social interaction and communication, which lessens long-term difficulties (Whitaker, 2002). In the UK, laws like the Autism Act (2009) have also raised awareness, </w:t>
      </w:r>
      <w:r w:rsidR="006B4592" w:rsidRPr="00D72FCA">
        <w:rPr>
          <w:rFonts w:ascii="Arial" w:hAnsi="Arial" w:cs="Arial"/>
        </w:rPr>
        <w:t>required</w:t>
      </w:r>
      <w:r w:rsidRPr="00D72FCA">
        <w:rPr>
          <w:rFonts w:ascii="Arial" w:hAnsi="Arial" w:cs="Arial"/>
        </w:rPr>
        <w:t xml:space="preserve"> improved support networks and </w:t>
      </w:r>
      <w:r w:rsidR="00BF36DD" w:rsidRPr="00D72FCA">
        <w:rPr>
          <w:rFonts w:ascii="Arial" w:hAnsi="Arial" w:cs="Arial"/>
        </w:rPr>
        <w:t>promoted</w:t>
      </w:r>
      <w:r w:rsidRPr="00D72FCA">
        <w:rPr>
          <w:rFonts w:ascii="Arial" w:hAnsi="Arial" w:cs="Arial"/>
        </w:rPr>
        <w:t xml:space="preserve"> accessibility in communities and schools.</w:t>
      </w:r>
    </w:p>
    <w:p w14:paraId="13F9DCDA" w14:textId="77777777" w:rsidR="00D72FCA" w:rsidRDefault="00D72FCA" w:rsidP="00681BA7">
      <w:pPr>
        <w:rPr>
          <w:rStyle w:val="Strong"/>
        </w:rPr>
      </w:pPr>
    </w:p>
    <w:p w14:paraId="02C52F92" w14:textId="2C15143B" w:rsidR="00D73D83" w:rsidRPr="00BF36DD" w:rsidRDefault="00D73D83" w:rsidP="00BF36DD">
      <w:pPr>
        <w:jc w:val="left"/>
        <w:rPr>
          <w:rFonts w:ascii="Arial" w:eastAsia="Times New Roman" w:hAnsi="Arial" w:cs="Arial"/>
        </w:rPr>
      </w:pPr>
      <w:r w:rsidRPr="00BF36DD">
        <w:rPr>
          <w:rFonts w:ascii="Arial" w:eastAsia="Times New Roman" w:hAnsi="Arial" w:cs="Arial"/>
        </w:rPr>
        <w:t>However, there are still disadvantages. Despite laws, families frequently experience uneven treatment, including lengthy wait periods for evaluations and restricted access to specialised interventions (National Autistic Society, 2023). Persistent stigma and misunderstanding lead to social isolation and mental stress for families and children alike. Inequalities in care are also caused by differences in regional provision and finance, especially for families living outside of large cities. These weaknesses draw attention to the discrepancy between the goal of policy and its actual implementation.</w:t>
      </w:r>
      <w:r w:rsidRPr="00BF36DD">
        <w:rPr>
          <w:rFonts w:ascii="Arial" w:eastAsia="Times New Roman" w:hAnsi="Arial" w:cs="Arial"/>
        </w:rPr>
        <w:br/>
        <w:t>Understanding how present methods affect autistic children in the UK requires balancing these implications. It emphasises the necessity of persistent policy execution, long-term investment, and increased public education.</w:t>
      </w:r>
    </w:p>
    <w:p w14:paraId="27A9956C" w14:textId="77777777" w:rsidR="00D73D83" w:rsidRPr="00D73D83" w:rsidRDefault="00D73D83" w:rsidP="00BF36DD">
      <w:pPr>
        <w:jc w:val="left"/>
        <w:rPr>
          <w:rFonts w:ascii="Arial" w:eastAsia="Times New Roman" w:hAnsi="Arial" w:cs="Arial"/>
          <w:sz w:val="24"/>
          <w:szCs w:val="24"/>
        </w:rPr>
      </w:pPr>
    </w:p>
    <w:p w14:paraId="41249816" w14:textId="510C7031" w:rsidR="007063BA" w:rsidRPr="00D73D83" w:rsidRDefault="007063BA" w:rsidP="00D73D83">
      <w:pPr>
        <w:numPr>
          <w:ilvl w:val="1"/>
          <w:numId w:val="79"/>
        </w:numPr>
        <w:spacing w:before="100" w:beforeAutospacing="1" w:after="100" w:afterAutospacing="1"/>
        <w:jc w:val="left"/>
        <w:rPr>
          <w:rFonts w:ascii="Arial" w:hAnsi="Arial" w:cs="Arial"/>
        </w:rPr>
      </w:pPr>
      <w:r w:rsidRPr="00D73D83">
        <w:rPr>
          <w:rFonts w:ascii="Arial" w:hAnsi="Arial" w:cs="Arial"/>
        </w:rPr>
        <w:t>Analyse the implications of the theme on your research question.</w:t>
      </w:r>
    </w:p>
    <w:p w14:paraId="33EB4B1A" w14:textId="77777777" w:rsidR="007063BA" w:rsidRPr="00D73D83" w:rsidRDefault="007063BA" w:rsidP="00D73D83">
      <w:pPr>
        <w:numPr>
          <w:ilvl w:val="1"/>
          <w:numId w:val="79"/>
        </w:numPr>
        <w:spacing w:before="100" w:beforeAutospacing="1" w:after="100" w:afterAutospacing="1"/>
        <w:jc w:val="left"/>
        <w:rPr>
          <w:rFonts w:ascii="Arial" w:hAnsi="Arial" w:cs="Arial"/>
        </w:rPr>
      </w:pPr>
      <w:r w:rsidRPr="00D73D83">
        <w:rPr>
          <w:rFonts w:ascii="Arial" w:hAnsi="Arial" w:cs="Arial"/>
        </w:rPr>
        <w:t>Discuss both positive and negative impacts, providing a balanced view.</w:t>
      </w:r>
    </w:p>
    <w:p w14:paraId="538020D2" w14:textId="77777777" w:rsidR="0082760D" w:rsidRDefault="0082760D" w:rsidP="0082760D">
      <w:pPr>
        <w:pStyle w:val="Heading4"/>
        <w:rPr>
          <w:rFonts w:ascii="Aptos" w:hAnsi="Aptos"/>
        </w:rPr>
      </w:pPr>
      <w:r w:rsidRPr="00FE5C58">
        <w:rPr>
          <w:rFonts w:ascii="Aptos" w:hAnsi="Aptos"/>
        </w:rPr>
        <w:t>Examples from Your Articles</w:t>
      </w:r>
    </w:p>
    <w:p w14:paraId="7577EE4E" w14:textId="77777777" w:rsidR="0082760D" w:rsidRPr="00FE5C58" w:rsidRDefault="0082760D" w:rsidP="0082760D">
      <w:pPr>
        <w:spacing w:line="240" w:lineRule="auto"/>
      </w:pPr>
    </w:p>
    <w:p w14:paraId="14FE1442" w14:textId="77777777" w:rsidR="0082760D" w:rsidRPr="00FE5C58" w:rsidRDefault="0082760D" w:rsidP="00A62C84">
      <w:pPr>
        <w:pStyle w:val="ListParagraph"/>
        <w:numPr>
          <w:ilvl w:val="0"/>
          <w:numId w:val="106"/>
        </w:numPr>
        <w:spacing w:line="360" w:lineRule="auto"/>
        <w:rPr>
          <w:rFonts w:ascii="Aptos" w:hAnsi="Aptos"/>
          <w:b/>
          <w:bCs/>
        </w:rPr>
      </w:pPr>
      <w:r w:rsidRPr="00FE5C58">
        <w:rPr>
          <w:rFonts w:ascii="Aptos" w:hAnsi="Aptos"/>
          <w:b/>
          <w:bCs/>
        </w:rPr>
        <w:lastRenderedPageBreak/>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25BED6F" w14:textId="77777777" w:rsidR="0082760D" w:rsidRPr="00FE5C58" w:rsidRDefault="0082760D" w:rsidP="00A62C84">
      <w:pPr>
        <w:pStyle w:val="ListParagraph"/>
        <w:numPr>
          <w:ilvl w:val="0"/>
          <w:numId w:val="107"/>
        </w:numPr>
        <w:spacing w:line="360" w:lineRule="auto"/>
        <w:rPr>
          <w:rFonts w:ascii="Aptos" w:hAnsi="Aptos"/>
        </w:rPr>
      </w:pPr>
      <w:r w:rsidRPr="00FE5C58">
        <w:rPr>
          <w:rFonts w:ascii="Aptos" w:hAnsi="Aptos"/>
        </w:rPr>
        <w:t>Choose 2–3 articles that match your theme.</w:t>
      </w:r>
    </w:p>
    <w:p w14:paraId="4BB0A3C6" w14:textId="77777777" w:rsidR="0082760D" w:rsidRPr="00FE5C58" w:rsidRDefault="0082760D" w:rsidP="00A62C84">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5287C4DC" w14:textId="77777777" w:rsidR="0082760D" w:rsidRPr="00FE5C58" w:rsidRDefault="0082760D" w:rsidP="00A62C84">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D981546" w14:textId="77777777" w:rsidR="0082760D" w:rsidRDefault="0082760D" w:rsidP="00A62C84">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464055AE" w14:textId="77777777" w:rsidR="00A16A5D" w:rsidRPr="00A16A5D" w:rsidRDefault="00A16A5D" w:rsidP="00A16A5D">
      <w:pPr>
        <w:rPr>
          <w:rFonts w:ascii="Arial" w:hAnsi="Arial" w:cs="Arial"/>
        </w:rPr>
      </w:pPr>
    </w:p>
    <w:p w14:paraId="54FF6BE1" w14:textId="2F8633F7" w:rsidR="00A16A5D" w:rsidRPr="00A16A5D" w:rsidRDefault="00A16A5D" w:rsidP="00A16A5D">
      <w:r w:rsidRPr="00A16A5D">
        <w:rPr>
          <w:rFonts w:ascii="Arial" w:hAnsi="Arial" w:cs="Arial"/>
        </w:rPr>
        <w:t xml:space="preserve">Several studies show how difficult it is for parents of autistic children to get support services both domestically and abroad. According to Whitaker (2002), parents frequently have difficulty accessing disparate agencies, especially in the early years following diagnosis, which causes delays in therapies that are essential for a child's development. This is consistent with WHO (2023), which emphasises the idea of systemic obstacles by pointing out that inconsistent service delivery and restricted access to specialised treatment </w:t>
      </w:r>
      <w:r w:rsidR="00D433F3" w:rsidRPr="00A16A5D">
        <w:rPr>
          <w:rFonts w:ascii="Arial" w:hAnsi="Arial" w:cs="Arial"/>
        </w:rPr>
        <w:t>led</w:t>
      </w:r>
      <w:r w:rsidRPr="00A16A5D">
        <w:rPr>
          <w:rFonts w:ascii="Arial" w:hAnsi="Arial" w:cs="Arial"/>
        </w:rPr>
        <w:t xml:space="preserve"> to unmet requirements</w:t>
      </w:r>
      <w:r w:rsidRPr="00A16A5D">
        <w:t>.</w:t>
      </w:r>
    </w:p>
    <w:p w14:paraId="0D7EE994" w14:textId="77777777" w:rsidR="00A16A5D" w:rsidRPr="00A16A5D" w:rsidRDefault="00A16A5D" w:rsidP="00A16A5D"/>
    <w:p w14:paraId="6F12E895" w14:textId="0E74E0BF" w:rsidR="007063BA" w:rsidRPr="007063BA" w:rsidRDefault="0082760D" w:rsidP="007063BA">
      <w:pPr>
        <w:pStyle w:val="Heading4"/>
        <w:rPr>
          <w:rFonts w:ascii="Aptos" w:hAnsi="Aptos"/>
        </w:rPr>
      </w:pPr>
      <w:r>
        <w:rPr>
          <w:rFonts w:ascii="Aptos" w:hAnsi="Aptos"/>
        </w:rPr>
        <w:br/>
      </w:r>
      <w:r w:rsidR="007063BA" w:rsidRPr="007063BA">
        <w:rPr>
          <w:rFonts w:ascii="Aptos" w:hAnsi="Aptos"/>
        </w:rPr>
        <w:t>Connections to Other Themes</w:t>
      </w:r>
    </w:p>
    <w:p w14:paraId="43719B6F" w14:textId="77777777" w:rsidR="007063BA" w:rsidRPr="007063BA" w:rsidRDefault="007063BA" w:rsidP="00A62C84">
      <w:pPr>
        <w:numPr>
          <w:ilvl w:val="0"/>
          <w:numId w:val="80"/>
        </w:numPr>
        <w:spacing w:before="100" w:beforeAutospacing="1" w:after="100" w:afterAutospacing="1"/>
        <w:jc w:val="left"/>
      </w:pPr>
      <w:r w:rsidRPr="007063BA">
        <w:rPr>
          <w:rStyle w:val="Strong"/>
        </w:rPr>
        <w:t>Interconnections:</w:t>
      </w:r>
    </w:p>
    <w:p w14:paraId="7864BC2D" w14:textId="77777777" w:rsidR="007063BA" w:rsidRPr="007063BA" w:rsidRDefault="007063BA" w:rsidP="00A62C84">
      <w:pPr>
        <w:numPr>
          <w:ilvl w:val="1"/>
          <w:numId w:val="80"/>
        </w:numPr>
        <w:spacing w:before="100" w:beforeAutospacing="1" w:after="100" w:afterAutospacing="1"/>
        <w:jc w:val="left"/>
      </w:pPr>
      <w:r w:rsidRPr="007063BA">
        <w:t>Mention any connections between this theme and other themes in your dissertation.</w:t>
      </w:r>
    </w:p>
    <w:p w14:paraId="4B93F5CB" w14:textId="77777777" w:rsidR="007063BA" w:rsidRDefault="007063BA" w:rsidP="00A62C84">
      <w:pPr>
        <w:numPr>
          <w:ilvl w:val="1"/>
          <w:numId w:val="80"/>
        </w:numPr>
        <w:spacing w:before="100" w:beforeAutospacing="1" w:after="100" w:afterAutospacing="1"/>
        <w:jc w:val="left"/>
      </w:pPr>
      <w:r w:rsidRPr="007063BA">
        <w:t>Highlight how themes may overlap or influence each other.</w:t>
      </w:r>
    </w:p>
    <w:p w14:paraId="2B5EEE9B" w14:textId="0F5CF0D9" w:rsidR="00864929" w:rsidRDefault="00CA54CF" w:rsidP="00CA54CF">
      <w:pPr>
        <w:pStyle w:val="Heading1"/>
        <w:rPr>
          <w:sz w:val="24"/>
          <w:szCs w:val="24"/>
        </w:rPr>
      </w:pPr>
      <w:r>
        <w:t xml:space="preserve">      </w:t>
      </w:r>
      <w:bookmarkStart w:id="19" w:name="_Toc211719366"/>
      <w:r w:rsidRPr="00CA54CF">
        <w:rPr>
          <w:sz w:val="24"/>
          <w:szCs w:val="24"/>
        </w:rPr>
        <w:t>Interconnections</w:t>
      </w:r>
      <w:bookmarkEnd w:id="19"/>
    </w:p>
    <w:p w14:paraId="6AA3483B" w14:textId="77777777" w:rsidR="00CA54CF" w:rsidRPr="00CA54CF" w:rsidRDefault="00CA54CF" w:rsidP="00CA54CF">
      <w:pPr>
        <w:pStyle w:val="Heading1"/>
        <w:rPr>
          <w:sz w:val="24"/>
          <w:szCs w:val="24"/>
        </w:rPr>
      </w:pPr>
    </w:p>
    <w:p w14:paraId="10405146" w14:textId="50CF51EA" w:rsidR="00864929" w:rsidRPr="00BF36DD" w:rsidRDefault="00864929" w:rsidP="00864929">
      <w:pPr>
        <w:pStyle w:val="ListParagraph"/>
        <w:spacing w:line="360" w:lineRule="auto"/>
        <w:ind w:left="720" w:firstLine="0"/>
        <w:rPr>
          <w:rFonts w:ascii="Arial" w:eastAsia="Times New Roman" w:hAnsi="Arial" w:cs="Arial"/>
        </w:rPr>
      </w:pPr>
      <w:r w:rsidRPr="00BF36DD">
        <w:rPr>
          <w:rFonts w:ascii="Arial" w:eastAsia="Times New Roman" w:hAnsi="Arial" w:cs="Arial"/>
        </w:rPr>
        <w:t xml:space="preserve">Parental well-being and the practicality of policies are two other issues in this research that are strongly related to the obstacles to receiving autism support services. As mentioned in the subject of parental experiences, for example, navigating disconnected systems and geographical disparities not only delays access to necessary services but also increases parental stress and mental health issues. Similar to this, stigma and a lack of knowledge, which are discussed in the section on social attitudes, increase obstacles by deterring families from getting </w:t>
      </w:r>
      <w:r w:rsidR="00EB04FA" w:rsidRPr="00BF36DD">
        <w:rPr>
          <w:rFonts w:ascii="Arial" w:eastAsia="Times New Roman" w:hAnsi="Arial" w:cs="Arial"/>
        </w:rPr>
        <w:t>help</w:t>
      </w:r>
      <w:r w:rsidR="00EB04FA">
        <w:rPr>
          <w:rFonts w:ascii="Arial" w:eastAsia="Times New Roman" w:hAnsi="Arial" w:cs="Arial"/>
        </w:rPr>
        <w:t xml:space="preserve"> </w:t>
      </w:r>
      <w:r w:rsidR="00EB04FA" w:rsidRPr="00D23408">
        <w:rPr>
          <w:rFonts w:ascii="Arial" w:eastAsia="Times New Roman" w:hAnsi="Arial" w:cs="Arial"/>
        </w:rPr>
        <w:t>(</w:t>
      </w:r>
      <w:r w:rsidR="00D23408" w:rsidRPr="00D23408">
        <w:rPr>
          <w:rFonts w:ascii="Arial" w:eastAsia="Times New Roman" w:hAnsi="Arial" w:cs="Arial"/>
        </w:rPr>
        <w:t>Boshoff et al., 2016)</w:t>
      </w:r>
      <w:r w:rsidR="00D23408">
        <w:rPr>
          <w:rFonts w:ascii="Arial" w:eastAsia="Times New Roman" w:hAnsi="Arial" w:cs="Arial"/>
        </w:rPr>
        <w:t>.</w:t>
      </w:r>
      <w:r w:rsidRPr="00BF36DD">
        <w:rPr>
          <w:rFonts w:ascii="Arial" w:eastAsia="Times New Roman" w:hAnsi="Arial" w:cs="Arial"/>
        </w:rPr>
        <w:br/>
        <w:t>Additionally, there is a noticeable overlap with the issue of law and policy. Although the Children and Families Act (2014) and other frameworks seek to provide equal support, real-world implementation gaps draw attention to the structural issues covered in this chapter.</w:t>
      </w:r>
    </w:p>
    <w:p w14:paraId="6B9F1E69" w14:textId="77777777" w:rsidR="007849E0" w:rsidRPr="00864929" w:rsidRDefault="007849E0" w:rsidP="00864929">
      <w:pPr>
        <w:pStyle w:val="Heading2"/>
        <w:rPr>
          <w:rFonts w:ascii="Arial" w:hAnsi="Arial" w:cs="Arial"/>
        </w:rPr>
      </w:pPr>
    </w:p>
    <w:p w14:paraId="1233D158" w14:textId="77777777" w:rsidR="007849E0" w:rsidRDefault="007849E0" w:rsidP="003B1E32">
      <w:pPr>
        <w:pStyle w:val="Heading2"/>
      </w:pPr>
    </w:p>
    <w:p w14:paraId="0B580461" w14:textId="77777777" w:rsidR="009110EC" w:rsidRDefault="009110EC" w:rsidP="003B1E32">
      <w:pPr>
        <w:pStyle w:val="Heading2"/>
      </w:pPr>
    </w:p>
    <w:p w14:paraId="605A1340" w14:textId="77777777" w:rsidR="009110EC" w:rsidRDefault="009110EC" w:rsidP="003B1E32">
      <w:pPr>
        <w:pStyle w:val="Heading2"/>
      </w:pPr>
    </w:p>
    <w:p w14:paraId="1E71D15A" w14:textId="77777777" w:rsidR="009110EC" w:rsidRDefault="009110EC" w:rsidP="003B1E32">
      <w:pPr>
        <w:pStyle w:val="Heading2"/>
      </w:pPr>
    </w:p>
    <w:p w14:paraId="377A4EF7" w14:textId="77777777" w:rsidR="009110EC" w:rsidRDefault="009110EC" w:rsidP="003B1E32">
      <w:pPr>
        <w:pStyle w:val="Heading2"/>
      </w:pPr>
    </w:p>
    <w:p w14:paraId="301068FE" w14:textId="77777777" w:rsidR="009110EC" w:rsidRDefault="009110EC" w:rsidP="003B1E32">
      <w:pPr>
        <w:pStyle w:val="Heading2"/>
      </w:pPr>
    </w:p>
    <w:p w14:paraId="7C0FDE8D" w14:textId="77777777" w:rsidR="009110EC" w:rsidRDefault="009110EC" w:rsidP="003B1E32">
      <w:pPr>
        <w:pStyle w:val="Heading2"/>
      </w:pPr>
    </w:p>
    <w:p w14:paraId="620F671D" w14:textId="0098AC1F" w:rsidR="001C3AF6" w:rsidRDefault="001C3AF6" w:rsidP="003B1E32">
      <w:pPr>
        <w:pStyle w:val="Heading2"/>
      </w:pPr>
      <w:bookmarkStart w:id="20" w:name="_Toc211719367"/>
      <w:r w:rsidRPr="00636D9A">
        <w:t>4.4 – Theme 2 (insert theme heading here) (</w:t>
      </w:r>
      <w:r w:rsidR="00312A5A">
        <w:t>1,15</w:t>
      </w:r>
      <w:r w:rsidRPr="00636D9A">
        <w:t>0 words approx.)</w:t>
      </w:r>
      <w:bookmarkEnd w:id="20"/>
      <w:r w:rsidRPr="00636D9A">
        <w:t xml:space="preserve"> </w:t>
      </w:r>
    </w:p>
    <w:p w14:paraId="35C7BB28" w14:textId="77777777" w:rsidR="00636D9A" w:rsidRPr="00636D9A" w:rsidRDefault="00636D9A" w:rsidP="001C3AF6">
      <w:pPr>
        <w:pStyle w:val="Heading1"/>
        <w:rPr>
          <w:rFonts w:ascii="Aptos" w:hAnsi="Aptos"/>
          <w:sz w:val="28"/>
          <w:szCs w:val="28"/>
        </w:rPr>
      </w:pPr>
    </w:p>
    <w:p w14:paraId="1593611C" w14:textId="77777777" w:rsidR="00636D9A" w:rsidRDefault="001C3AF6" w:rsidP="00636D9A">
      <w:r w:rsidRPr="00D40C45">
        <w:t xml:space="preserve">In this section you will explain to the reader about your second theme. </w:t>
      </w:r>
    </w:p>
    <w:p w14:paraId="36955EC5" w14:textId="6D3B4357" w:rsidR="001C3AF6" w:rsidRPr="00D40C45" w:rsidRDefault="001C3AF6" w:rsidP="00636D9A">
      <w:r w:rsidRPr="00D40C45">
        <w:t xml:space="preserve">Here are some examples of what to incorporate when discussing your theme: (you do </w:t>
      </w:r>
      <w:r w:rsidRPr="00D40C45">
        <w:rPr>
          <w:b/>
          <w:bCs/>
          <w:u w:val="single"/>
        </w:rPr>
        <w:t>not</w:t>
      </w:r>
      <w:r w:rsidRPr="00D40C45">
        <w:t xml:space="preserve"> need to include all of them below , these are just examples, it is up to you to determine which is appropriate, if any).</w:t>
      </w:r>
    </w:p>
    <w:p w14:paraId="1B877AEB" w14:textId="77777777" w:rsidR="002865F5" w:rsidRPr="007063BA" w:rsidRDefault="002865F5" w:rsidP="002865F5">
      <w:pPr>
        <w:pStyle w:val="Heading4"/>
        <w:rPr>
          <w:rFonts w:ascii="Aptos" w:hAnsi="Aptos"/>
        </w:rPr>
      </w:pPr>
      <w:r w:rsidRPr="007063BA">
        <w:rPr>
          <w:rFonts w:ascii="Aptos" w:hAnsi="Aptos"/>
        </w:rPr>
        <w:t xml:space="preserve">Definition </w:t>
      </w:r>
    </w:p>
    <w:p w14:paraId="378351AE" w14:textId="77777777" w:rsidR="002865F5" w:rsidRPr="007063BA" w:rsidRDefault="002865F5" w:rsidP="00A62C84">
      <w:pPr>
        <w:numPr>
          <w:ilvl w:val="0"/>
          <w:numId w:val="74"/>
        </w:numPr>
        <w:spacing w:before="100" w:beforeAutospacing="1" w:after="100" w:afterAutospacing="1"/>
        <w:jc w:val="left"/>
      </w:pPr>
      <w:r w:rsidRPr="007063BA">
        <w:rPr>
          <w:rStyle w:val="Strong"/>
        </w:rPr>
        <w:t>Definition:</w:t>
      </w:r>
    </w:p>
    <w:p w14:paraId="43E13E8D" w14:textId="77777777" w:rsidR="002865F5" w:rsidRPr="007063BA" w:rsidRDefault="002865F5" w:rsidP="00A62C84">
      <w:pPr>
        <w:numPr>
          <w:ilvl w:val="1"/>
          <w:numId w:val="74"/>
        </w:numPr>
        <w:spacing w:before="100" w:beforeAutospacing="1" w:after="100" w:afterAutospacing="1"/>
        <w:jc w:val="left"/>
      </w:pPr>
      <w:r w:rsidRPr="007063BA">
        <w:t>Provide a clear and concise definition of the theme, if relevant to your discussion.</w:t>
      </w:r>
    </w:p>
    <w:p w14:paraId="332985DC" w14:textId="77777777" w:rsidR="002865F5" w:rsidRDefault="002865F5" w:rsidP="00A62C84">
      <w:pPr>
        <w:numPr>
          <w:ilvl w:val="1"/>
          <w:numId w:val="74"/>
        </w:numPr>
        <w:spacing w:before="100" w:beforeAutospacing="1" w:after="100" w:afterAutospacing="1"/>
        <w:jc w:val="left"/>
      </w:pPr>
      <w:r w:rsidRPr="007063BA">
        <w:t>Explain any specific terminology related to the theme.</w:t>
      </w:r>
    </w:p>
    <w:p w14:paraId="32CB031B" w14:textId="7835C344" w:rsidR="00183A77" w:rsidRDefault="00183A77" w:rsidP="00654B2C">
      <w:pPr>
        <w:pStyle w:val="Heading1"/>
        <w:rPr>
          <w:sz w:val="28"/>
          <w:szCs w:val="28"/>
        </w:rPr>
      </w:pPr>
      <w:bookmarkStart w:id="21" w:name="_Toc211719368"/>
      <w:r w:rsidRPr="001613D3">
        <w:rPr>
          <w:sz w:val="28"/>
          <w:szCs w:val="28"/>
        </w:rPr>
        <w:t>Definition of the Theme</w:t>
      </w:r>
      <w:r w:rsidR="008A6604" w:rsidRPr="001613D3">
        <w:rPr>
          <w:sz w:val="28"/>
          <w:szCs w:val="28"/>
        </w:rPr>
        <w:t xml:space="preserve"> 2</w:t>
      </w:r>
      <w:r w:rsidRPr="001613D3">
        <w:rPr>
          <w:sz w:val="28"/>
          <w:szCs w:val="28"/>
        </w:rPr>
        <w:t>: Communication Barriers</w:t>
      </w:r>
      <w:bookmarkEnd w:id="21"/>
    </w:p>
    <w:p w14:paraId="48C4BBF7" w14:textId="77777777" w:rsidR="001613D3" w:rsidRPr="001613D3" w:rsidRDefault="001613D3" w:rsidP="00654B2C">
      <w:pPr>
        <w:pStyle w:val="Heading1"/>
        <w:rPr>
          <w:sz w:val="28"/>
          <w:szCs w:val="28"/>
        </w:rPr>
      </w:pPr>
    </w:p>
    <w:p w14:paraId="05A8EA35" w14:textId="3C2DB9FD" w:rsidR="00C16828" w:rsidRDefault="00BB198A" w:rsidP="00B05AF3">
      <w:pPr>
        <w:rPr>
          <w:rFonts w:ascii="Arial" w:eastAsia="Times New Roman" w:hAnsi="Arial" w:cs="Arial"/>
        </w:rPr>
      </w:pPr>
      <w:r w:rsidRPr="00183A77">
        <w:rPr>
          <w:rFonts w:ascii="Arial" w:eastAsia="Times New Roman" w:hAnsi="Arial" w:cs="Arial"/>
        </w:rPr>
        <w:t xml:space="preserve">The difficulties parents of autistic children encounter while attempting to interact with social, educational, and health care services are referred to as communication barriers. These barriers may include provider's use of misleading terms, a lack of easily available information, and differences in the definitions or descriptions of autism among providers. These barriers can make getting help more challenging and frustrating for parents, especially those for whom English is a second language or who have low health literacy. When it comes to autism, communication is </w:t>
      </w:r>
      <w:r w:rsidR="00740208" w:rsidRPr="00183A77">
        <w:rPr>
          <w:rFonts w:ascii="Arial" w:eastAsia="Times New Roman" w:hAnsi="Arial" w:cs="Arial"/>
        </w:rPr>
        <w:t xml:space="preserve">particularly </w:t>
      </w:r>
      <w:r w:rsidR="00B05AF3" w:rsidRPr="00183A77">
        <w:rPr>
          <w:rFonts w:ascii="Arial" w:eastAsia="Times New Roman" w:hAnsi="Arial" w:cs="Arial"/>
        </w:rPr>
        <w:t>important</w:t>
      </w:r>
      <w:r w:rsidR="00B05AF3">
        <w:rPr>
          <w:rFonts w:ascii="Arial" w:eastAsia="Times New Roman" w:hAnsi="Arial" w:cs="Arial"/>
        </w:rPr>
        <w:t xml:space="preserve"> </w:t>
      </w:r>
      <w:r w:rsidR="00B05AF3" w:rsidRPr="00B05AF3">
        <w:rPr>
          <w:rFonts w:ascii="Arial" w:eastAsia="Times New Roman" w:hAnsi="Arial" w:cs="Arial"/>
        </w:rPr>
        <w:t>(Babalola et al., 2024)</w:t>
      </w:r>
      <w:r w:rsidR="00C16828">
        <w:rPr>
          <w:rFonts w:ascii="Arial" w:eastAsia="Times New Roman" w:hAnsi="Arial" w:cs="Arial"/>
        </w:rPr>
        <w:t>.</w:t>
      </w:r>
    </w:p>
    <w:p w14:paraId="5B010C35" w14:textId="102F67AC" w:rsidR="002865F5" w:rsidRPr="007063BA" w:rsidRDefault="002865F5" w:rsidP="00B05AF3">
      <w:r w:rsidRPr="007063BA">
        <w:t>Background Information</w:t>
      </w:r>
    </w:p>
    <w:p w14:paraId="523E2B70" w14:textId="77777777" w:rsidR="002865F5" w:rsidRPr="007063BA" w:rsidRDefault="002865F5" w:rsidP="00A62C84">
      <w:pPr>
        <w:numPr>
          <w:ilvl w:val="0"/>
          <w:numId w:val="75"/>
        </w:numPr>
        <w:spacing w:before="100" w:beforeAutospacing="1" w:after="100" w:afterAutospacing="1"/>
        <w:jc w:val="left"/>
      </w:pPr>
      <w:r w:rsidRPr="007063BA">
        <w:rPr>
          <w:rStyle w:val="Strong"/>
        </w:rPr>
        <w:t>Historical/Contextual Background:</w:t>
      </w:r>
    </w:p>
    <w:p w14:paraId="36154DE4" w14:textId="77777777" w:rsidR="002865F5" w:rsidRPr="007063BA" w:rsidRDefault="002865F5" w:rsidP="00A62C84">
      <w:pPr>
        <w:numPr>
          <w:ilvl w:val="1"/>
          <w:numId w:val="75"/>
        </w:numPr>
        <w:spacing w:before="100" w:beforeAutospacing="1" w:after="100" w:afterAutospacing="1"/>
        <w:jc w:val="left"/>
      </w:pPr>
      <w:r w:rsidRPr="007063BA">
        <w:t>Offer a brief overview of the background information related to the theme.</w:t>
      </w:r>
    </w:p>
    <w:p w14:paraId="6A59F460" w14:textId="77777777" w:rsidR="002865F5" w:rsidRDefault="002865F5" w:rsidP="00247A25">
      <w:pPr>
        <w:numPr>
          <w:ilvl w:val="1"/>
          <w:numId w:val="75"/>
        </w:numPr>
        <w:spacing w:before="100" w:beforeAutospacing="1" w:after="100" w:afterAutospacing="1"/>
        <w:jc w:val="left"/>
        <w:rPr>
          <w:rFonts w:ascii="Arial" w:hAnsi="Arial" w:cs="Arial"/>
        </w:rPr>
      </w:pPr>
      <w:r w:rsidRPr="00247A25">
        <w:rPr>
          <w:rFonts w:ascii="Arial" w:hAnsi="Arial" w:cs="Arial"/>
        </w:rPr>
        <w:t>Discuss any historical context or developments that are pertinent.</w:t>
      </w:r>
    </w:p>
    <w:p w14:paraId="56D19F47" w14:textId="77777777" w:rsidR="0078216B" w:rsidRPr="0078216B" w:rsidRDefault="0078216B" w:rsidP="00247A25">
      <w:pPr>
        <w:pStyle w:val="ListParagraph"/>
        <w:spacing w:line="360" w:lineRule="auto"/>
        <w:ind w:left="360" w:firstLine="0"/>
        <w:rPr>
          <w:rFonts w:ascii="Arial" w:eastAsia="Times New Roman" w:hAnsi="Arial" w:cs="Arial"/>
        </w:rPr>
      </w:pPr>
      <w:r w:rsidRPr="0078216B">
        <w:rPr>
          <w:rStyle w:val="Strong"/>
          <w:rFonts w:ascii="Arial" w:hAnsi="Arial" w:cs="Arial"/>
        </w:rPr>
        <w:lastRenderedPageBreak/>
        <w:t>Historical/Contextual Background</w:t>
      </w:r>
      <w:r w:rsidRPr="0078216B">
        <w:rPr>
          <w:rFonts w:ascii="Arial" w:eastAsia="Times New Roman" w:hAnsi="Arial" w:cs="Arial"/>
        </w:rPr>
        <w:t xml:space="preserve"> </w:t>
      </w:r>
    </w:p>
    <w:p w14:paraId="615E0FFA" w14:textId="0CB93913" w:rsidR="003B78BB" w:rsidRDefault="00247A25" w:rsidP="00551FCC">
      <w:pPr>
        <w:pStyle w:val="ListParagraph"/>
        <w:spacing w:line="360" w:lineRule="auto"/>
        <w:ind w:left="360" w:firstLine="0"/>
        <w:rPr>
          <w:rFonts w:ascii="Arial" w:eastAsia="Times New Roman" w:hAnsi="Arial" w:cs="Arial"/>
        </w:rPr>
      </w:pPr>
      <w:r w:rsidRPr="00247A25">
        <w:rPr>
          <w:rFonts w:ascii="Arial" w:eastAsia="Times New Roman" w:hAnsi="Arial" w:cs="Arial"/>
        </w:rPr>
        <w:t xml:space="preserve">In the UK, there has historically been a lack of consistency in communication between families and autistic support providers, which frequently reflects wider social beliefs about autism. Autism was not well understood in the past, and parents had a hard time getting professionals to take their worries seriously. With groups like the National Autistic Society advocating for more clear information and support channels, awareness has increased over time. Communication problems still exist, though, especially in multi-agency settings where social workers, educators, and health care providers may employ disparate language or methods. These differences may cause parents to feel alone, unsupported, and </w:t>
      </w:r>
      <w:r w:rsidR="003B78BB" w:rsidRPr="00247A25">
        <w:rPr>
          <w:rFonts w:ascii="Arial" w:eastAsia="Times New Roman" w:hAnsi="Arial" w:cs="Arial"/>
        </w:rPr>
        <w:t>worried</w:t>
      </w:r>
      <w:r w:rsidR="003B78BB">
        <w:rPr>
          <w:rFonts w:ascii="Arial" w:eastAsia="Times New Roman" w:hAnsi="Arial" w:cs="Arial"/>
        </w:rPr>
        <w:t xml:space="preserve"> </w:t>
      </w:r>
      <w:r w:rsidR="003B78BB" w:rsidRPr="00551FCC">
        <w:rPr>
          <w:rFonts w:ascii="Arial" w:eastAsia="Times New Roman" w:hAnsi="Arial" w:cs="Arial"/>
        </w:rPr>
        <w:t>(</w:t>
      </w:r>
      <w:r w:rsidR="00551FCC" w:rsidRPr="00551FCC">
        <w:rPr>
          <w:rFonts w:ascii="Arial" w:eastAsia="Times New Roman" w:hAnsi="Arial" w:cs="Arial"/>
        </w:rPr>
        <w:t>Peter Lloyd Ball, 2024)</w:t>
      </w:r>
      <w:r w:rsidR="003B78BB">
        <w:rPr>
          <w:rFonts w:ascii="Arial" w:eastAsia="Times New Roman" w:hAnsi="Arial" w:cs="Arial"/>
        </w:rPr>
        <w:t>.</w:t>
      </w:r>
    </w:p>
    <w:p w14:paraId="1800EAD5" w14:textId="0E86B86E" w:rsidR="002865F5" w:rsidRPr="007063BA" w:rsidRDefault="002865F5" w:rsidP="00551FCC">
      <w:pPr>
        <w:pStyle w:val="ListParagraph"/>
        <w:spacing w:line="360" w:lineRule="auto"/>
        <w:ind w:left="360" w:firstLine="0"/>
        <w:rPr>
          <w:rFonts w:ascii="Aptos" w:hAnsi="Aptos"/>
        </w:rPr>
      </w:pPr>
      <w:r w:rsidRPr="007063BA">
        <w:rPr>
          <w:rFonts w:ascii="Aptos" w:hAnsi="Aptos"/>
        </w:rPr>
        <w:t>Impact on Research Question</w:t>
      </w:r>
    </w:p>
    <w:p w14:paraId="763DACB1" w14:textId="77777777" w:rsidR="002865F5" w:rsidRPr="007063BA" w:rsidRDefault="002865F5" w:rsidP="00A62C84">
      <w:pPr>
        <w:numPr>
          <w:ilvl w:val="0"/>
          <w:numId w:val="76"/>
        </w:numPr>
        <w:spacing w:before="100" w:beforeAutospacing="1" w:after="100" w:afterAutospacing="1"/>
        <w:jc w:val="left"/>
      </w:pPr>
      <w:r w:rsidRPr="007063BA">
        <w:rPr>
          <w:rStyle w:val="Strong"/>
        </w:rPr>
        <w:t>Relevance to Title/Research Question:</w:t>
      </w:r>
    </w:p>
    <w:p w14:paraId="3716EECC" w14:textId="77777777" w:rsidR="002865F5" w:rsidRPr="007063BA" w:rsidRDefault="002865F5" w:rsidP="00A62C84">
      <w:pPr>
        <w:numPr>
          <w:ilvl w:val="1"/>
          <w:numId w:val="76"/>
        </w:numPr>
        <w:spacing w:before="100" w:beforeAutospacing="1" w:after="100" w:afterAutospacing="1"/>
        <w:jc w:val="left"/>
      </w:pPr>
      <w:r w:rsidRPr="007063BA">
        <w:t>Explain how this theme impacts your research question or dissertation title.</w:t>
      </w:r>
    </w:p>
    <w:p w14:paraId="05D3E28D" w14:textId="77777777" w:rsidR="002865F5" w:rsidRDefault="002865F5" w:rsidP="00A62C84">
      <w:pPr>
        <w:numPr>
          <w:ilvl w:val="1"/>
          <w:numId w:val="76"/>
        </w:numPr>
        <w:spacing w:before="100" w:beforeAutospacing="1" w:after="100" w:afterAutospacing="1"/>
        <w:jc w:val="left"/>
      </w:pPr>
      <w:r w:rsidRPr="007063BA">
        <w:t>Discuss the significance of the theme in relation to the overall topic.</w:t>
      </w:r>
    </w:p>
    <w:p w14:paraId="1F5FA142" w14:textId="77777777" w:rsidR="001B745E" w:rsidRPr="007063BA" w:rsidRDefault="001B745E" w:rsidP="001B745E">
      <w:pPr>
        <w:spacing w:before="100" w:beforeAutospacing="1" w:after="100" w:afterAutospacing="1"/>
        <w:ind w:left="360"/>
        <w:jc w:val="left"/>
      </w:pPr>
      <w:r w:rsidRPr="007063BA">
        <w:rPr>
          <w:rStyle w:val="Strong"/>
        </w:rPr>
        <w:t>Relevance to Title/Research Question:</w:t>
      </w:r>
    </w:p>
    <w:p w14:paraId="1AC1DED0" w14:textId="35D06BD0" w:rsidR="00B526BC" w:rsidRDefault="001B745E" w:rsidP="00B526BC">
      <w:pPr>
        <w:pStyle w:val="ListParagraph"/>
        <w:spacing w:line="360" w:lineRule="auto"/>
        <w:ind w:left="360" w:firstLine="0"/>
        <w:rPr>
          <w:rFonts w:ascii="Arial" w:eastAsia="Times New Roman" w:hAnsi="Arial" w:cs="Arial"/>
        </w:rPr>
      </w:pPr>
      <w:r w:rsidRPr="00E335B8">
        <w:rPr>
          <w:rFonts w:ascii="Arial" w:eastAsia="Times New Roman" w:hAnsi="Arial" w:cs="Arial"/>
        </w:rPr>
        <w:t>Parents may experience anxiety, excluded, or a lack of empowerment when experts employ language that is too complex, inconsistent, or do not give easily understood facts. These obstacles may affect the kid, postpone early treatments, and lower parental involvement. Communication issues can make parents feel excluded and confused about how to use support services. Examples of these barriers include the use of technical language, inconsistent terminology, or information that is unavailable. These difficulties might postpone early treatments, lower parental involvement, and have negative effects on the developmental outcomes of kids. These obstacles reveal disparities in access and are especially important for families with different cultural or language origins. Therefore, resolving communication issues is essential to enhancing the quality of support services and guaranteeing that parents are able to successfully advocate for their children's needs</w:t>
      </w:r>
      <w:r w:rsidR="00C104D7">
        <w:rPr>
          <w:rFonts w:ascii="Arial" w:eastAsia="Times New Roman" w:hAnsi="Arial" w:cs="Arial"/>
        </w:rPr>
        <w:t xml:space="preserve"> </w:t>
      </w:r>
      <w:r w:rsidR="00B526BC" w:rsidRPr="00B526BC">
        <w:rPr>
          <w:rFonts w:ascii="Arial" w:eastAsia="Times New Roman" w:hAnsi="Arial" w:cs="Arial"/>
        </w:rPr>
        <w:t>(Tarver et al., 2020)</w:t>
      </w:r>
      <w:r w:rsidR="00B526BC">
        <w:rPr>
          <w:rFonts w:ascii="Arial" w:eastAsia="Times New Roman" w:hAnsi="Arial" w:cs="Arial"/>
        </w:rPr>
        <w:t>.</w:t>
      </w:r>
    </w:p>
    <w:p w14:paraId="44DEE3A8" w14:textId="77777777" w:rsidR="00B526BC" w:rsidRDefault="00B526BC" w:rsidP="00B526BC">
      <w:pPr>
        <w:pStyle w:val="ListParagraph"/>
        <w:spacing w:line="360" w:lineRule="auto"/>
        <w:ind w:left="360" w:firstLine="0"/>
        <w:rPr>
          <w:rFonts w:ascii="Arial" w:eastAsia="Times New Roman" w:hAnsi="Arial" w:cs="Arial"/>
        </w:rPr>
      </w:pPr>
    </w:p>
    <w:p w14:paraId="2CA6F7EB" w14:textId="1A8D96CD" w:rsidR="002865F5" w:rsidRPr="00E335B8" w:rsidRDefault="002865F5" w:rsidP="00B526BC">
      <w:pPr>
        <w:pStyle w:val="ListParagraph"/>
        <w:spacing w:line="360" w:lineRule="auto"/>
        <w:ind w:left="360" w:firstLine="0"/>
        <w:rPr>
          <w:rFonts w:ascii="Arial" w:hAnsi="Arial" w:cs="Arial"/>
        </w:rPr>
      </w:pPr>
      <w:r w:rsidRPr="00E335B8">
        <w:rPr>
          <w:rFonts w:ascii="Arial" w:hAnsi="Arial" w:cs="Arial"/>
        </w:rPr>
        <w:t>Statistical Information</w:t>
      </w:r>
    </w:p>
    <w:p w14:paraId="1C81AACB" w14:textId="77777777" w:rsidR="002865F5" w:rsidRPr="007063BA" w:rsidRDefault="002865F5" w:rsidP="00A62C84">
      <w:pPr>
        <w:numPr>
          <w:ilvl w:val="0"/>
          <w:numId w:val="77"/>
        </w:numPr>
        <w:spacing w:before="100" w:beforeAutospacing="1" w:after="100" w:afterAutospacing="1"/>
        <w:jc w:val="left"/>
      </w:pPr>
      <w:r w:rsidRPr="007063BA">
        <w:rPr>
          <w:rStyle w:val="Strong"/>
        </w:rPr>
        <w:t>Data and Statistics:</w:t>
      </w:r>
    </w:p>
    <w:p w14:paraId="3581FEF8" w14:textId="77777777" w:rsidR="002865F5" w:rsidRPr="007063BA" w:rsidRDefault="002865F5" w:rsidP="00A62C84">
      <w:pPr>
        <w:numPr>
          <w:ilvl w:val="1"/>
          <w:numId w:val="77"/>
        </w:numPr>
        <w:spacing w:before="100" w:beforeAutospacing="1" w:after="100" w:afterAutospacing="1"/>
        <w:jc w:val="left"/>
      </w:pPr>
      <w:r w:rsidRPr="007063BA">
        <w:t>Include relevant statistical information that supports your theme.</w:t>
      </w:r>
    </w:p>
    <w:p w14:paraId="4B71C2C9" w14:textId="77777777" w:rsidR="00CB232C" w:rsidRDefault="002865F5" w:rsidP="00A62C84">
      <w:pPr>
        <w:numPr>
          <w:ilvl w:val="1"/>
          <w:numId w:val="77"/>
        </w:numPr>
        <w:spacing w:before="100" w:beforeAutospacing="1" w:after="100" w:afterAutospacing="1"/>
        <w:jc w:val="left"/>
      </w:pPr>
      <w:r w:rsidRPr="007063BA">
        <w:t>Discuss any controversial or noteworthy statistics and their implications</w:t>
      </w:r>
    </w:p>
    <w:p w14:paraId="49BBD84A" w14:textId="77777777" w:rsidR="00073F0D" w:rsidRPr="007063BA" w:rsidRDefault="00073F0D" w:rsidP="00073F0D">
      <w:pPr>
        <w:numPr>
          <w:ilvl w:val="0"/>
          <w:numId w:val="77"/>
        </w:numPr>
        <w:spacing w:before="100" w:beforeAutospacing="1" w:after="100" w:afterAutospacing="1"/>
        <w:jc w:val="left"/>
      </w:pPr>
      <w:r w:rsidRPr="007063BA">
        <w:rPr>
          <w:rStyle w:val="Strong"/>
        </w:rPr>
        <w:t>Data and Statistics:</w:t>
      </w:r>
    </w:p>
    <w:p w14:paraId="679A716A" w14:textId="4FABF39E" w:rsidR="00CB232C" w:rsidRPr="00CB232C" w:rsidRDefault="00F620C4" w:rsidP="00A15804">
      <w:pPr>
        <w:pStyle w:val="ListParagraph"/>
        <w:spacing w:line="360" w:lineRule="auto"/>
        <w:ind w:left="360"/>
        <w:jc w:val="both"/>
        <w:rPr>
          <w:rFonts w:ascii="Arial" w:hAnsi="Arial" w:cs="Arial"/>
        </w:rPr>
      </w:pPr>
      <w:r>
        <w:rPr>
          <w:rFonts w:ascii="Arial" w:eastAsia="Times New Roman" w:hAnsi="Arial" w:cs="Arial"/>
        </w:rPr>
        <w:lastRenderedPageBreak/>
        <w:t xml:space="preserve">      </w:t>
      </w:r>
      <w:r w:rsidR="00CB232C" w:rsidRPr="00CB232C">
        <w:rPr>
          <w:rFonts w:ascii="Arial" w:eastAsia="Times New Roman" w:hAnsi="Arial" w:cs="Arial"/>
        </w:rPr>
        <w:t>In the UK, parents' ability to receive autism support programs is greatly impacted by communication obstacles. More than half of parents said they had trouble comprehending professional information, such as referral routes and treatment alternatives, according to the National Autistic Society (2023). Furthermore, a formal diagnosis was delayed for 1 in 4 families as a result of imprecise communication or conflicting advice from several organisations. Early treatments are essential to improving developmental outcomes, but they may be delayed by these delays</w:t>
      </w:r>
      <w:r w:rsidR="00A12CC1">
        <w:rPr>
          <w:rFonts w:ascii="Arial" w:eastAsia="Times New Roman" w:hAnsi="Arial" w:cs="Arial"/>
        </w:rPr>
        <w:t xml:space="preserve"> </w:t>
      </w:r>
      <w:r w:rsidR="00A15804" w:rsidRPr="00A15804">
        <w:rPr>
          <w:rFonts w:ascii="Arial" w:eastAsia="Times New Roman" w:hAnsi="Arial" w:cs="Arial"/>
        </w:rPr>
        <w:t>(NHS England, 2023)</w:t>
      </w:r>
      <w:r w:rsidR="00A15804">
        <w:rPr>
          <w:rFonts w:ascii="Arial" w:eastAsia="Times New Roman" w:hAnsi="Arial" w:cs="Arial"/>
        </w:rPr>
        <w:t>.</w:t>
      </w:r>
    </w:p>
    <w:p w14:paraId="65CEAE38" w14:textId="77777777" w:rsidR="002865F5" w:rsidRPr="007063BA" w:rsidRDefault="002865F5" w:rsidP="002865F5">
      <w:pPr>
        <w:pStyle w:val="Heading4"/>
        <w:rPr>
          <w:rFonts w:ascii="Aptos" w:hAnsi="Aptos"/>
        </w:rPr>
      </w:pPr>
      <w:r w:rsidRPr="007063BA">
        <w:rPr>
          <w:rFonts w:ascii="Aptos" w:hAnsi="Aptos"/>
        </w:rPr>
        <w:t>Theories, Policies, and Legislation</w:t>
      </w:r>
    </w:p>
    <w:p w14:paraId="44FE8A36" w14:textId="77777777" w:rsidR="002865F5" w:rsidRPr="007063BA" w:rsidRDefault="002865F5" w:rsidP="00A62C84">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4091AB9" w14:textId="77777777" w:rsidR="002865F5" w:rsidRPr="007063BA" w:rsidRDefault="002865F5" w:rsidP="00A62C84">
      <w:pPr>
        <w:numPr>
          <w:ilvl w:val="1"/>
          <w:numId w:val="78"/>
        </w:numPr>
        <w:spacing w:before="100" w:beforeAutospacing="1" w:after="100" w:afterAutospacing="1"/>
        <w:jc w:val="left"/>
      </w:pPr>
      <w:r w:rsidRPr="007063BA">
        <w:t>Discuss relevant theories that relate to your theme.</w:t>
      </w:r>
    </w:p>
    <w:p w14:paraId="1C5314A2" w14:textId="77777777" w:rsidR="002865F5" w:rsidRPr="007063BA" w:rsidRDefault="002865F5" w:rsidP="00A62C84">
      <w:pPr>
        <w:numPr>
          <w:ilvl w:val="1"/>
          <w:numId w:val="78"/>
        </w:numPr>
        <w:spacing w:before="100" w:beforeAutospacing="1" w:after="100" w:afterAutospacing="1"/>
        <w:jc w:val="left"/>
      </w:pPr>
      <w:r w:rsidRPr="007063BA">
        <w:t>Explain how these theories apply to your theme and research question.</w:t>
      </w:r>
    </w:p>
    <w:p w14:paraId="3A4B5435" w14:textId="77777777" w:rsidR="002865F5" w:rsidRPr="007063BA" w:rsidRDefault="002865F5" w:rsidP="00A62C84">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76EA486C" w14:textId="77777777" w:rsidR="002865F5" w:rsidRPr="007063BA" w:rsidRDefault="002865F5" w:rsidP="00A62C84">
      <w:pPr>
        <w:numPr>
          <w:ilvl w:val="1"/>
          <w:numId w:val="78"/>
        </w:numPr>
        <w:spacing w:before="100" w:beforeAutospacing="1" w:after="100" w:afterAutospacing="1"/>
        <w:jc w:val="left"/>
      </w:pPr>
      <w:r w:rsidRPr="007063BA">
        <w:t>Describe any relevant policies or legislation that pertain to your theme.</w:t>
      </w:r>
    </w:p>
    <w:p w14:paraId="14E948E7" w14:textId="77777777" w:rsidR="002865F5" w:rsidRDefault="002865F5" w:rsidP="00A62C84">
      <w:pPr>
        <w:numPr>
          <w:ilvl w:val="1"/>
          <w:numId w:val="78"/>
        </w:numPr>
        <w:spacing w:before="100" w:beforeAutospacing="1" w:after="100" w:afterAutospacing="1"/>
        <w:jc w:val="left"/>
      </w:pPr>
      <w:r w:rsidRPr="007063BA">
        <w:t>Analyse the impact of these policies or laws on your theme and research area.</w:t>
      </w:r>
    </w:p>
    <w:p w14:paraId="6364DAF6" w14:textId="77777777" w:rsidR="008A1CF3" w:rsidRPr="007063BA" w:rsidRDefault="008A1CF3" w:rsidP="008A1CF3">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7072A90F" w14:textId="016C0A99" w:rsidR="008537AF" w:rsidRDefault="008A1CF3" w:rsidP="008537AF">
      <w:pPr>
        <w:pStyle w:val="ListParagraph"/>
        <w:spacing w:line="360" w:lineRule="auto"/>
        <w:ind w:left="360" w:firstLine="0"/>
        <w:rPr>
          <w:rFonts w:ascii="Arial" w:eastAsia="Times New Roman" w:hAnsi="Arial" w:cs="Arial"/>
          <w:b/>
          <w:bCs/>
        </w:rPr>
      </w:pPr>
      <w:r w:rsidRPr="008A1CF3">
        <w:rPr>
          <w:rFonts w:ascii="Arial" w:eastAsia="Times New Roman" w:hAnsi="Arial" w:cs="Arial"/>
        </w:rPr>
        <w:t>Erikson's psychosocial phases (1963) and Maslow's hierarchy of needs (1943) are essential to comprehending how communication difficulties impact families of autistic children. Maslow emphasises that when parents are unable to obtain knowledge or resources, children may be left without assistance, leading to unfulfilled wants like belonging or respect. Erikson's phases highlight how crucial it is for kids to develop their competence and sense of self; social and emotional development can be delayed by delays in receiving treatments brought on by poor interaction. These theories directly relate to the study topic on obstacles to using support services by offering a framework for assessing how communication difficulties affect parental confidence and child development</w:t>
      </w:r>
      <w:r w:rsidR="008537AF" w:rsidRPr="008537AF">
        <w:rPr>
          <w:rFonts w:ascii="Roboto" w:eastAsiaTheme="minorEastAsia" w:hAnsi="Roboto" w:cstheme="minorBidi"/>
          <w:color w:val="2C3E50"/>
          <w:kern w:val="2"/>
          <w:sz w:val="23"/>
          <w:szCs w:val="23"/>
          <w:shd w:val="clear" w:color="auto" w:fill="FFFFFF"/>
          <w:lang w:eastAsia="zh-CN" w:bidi="ar-SA"/>
          <w14:ligatures w14:val="standardContextual"/>
        </w:rPr>
        <w:t xml:space="preserve"> </w:t>
      </w:r>
      <w:r w:rsidR="008537AF" w:rsidRPr="008537AF">
        <w:rPr>
          <w:rFonts w:ascii="Arial" w:eastAsia="Times New Roman" w:hAnsi="Arial" w:cs="Arial"/>
        </w:rPr>
        <w:t>(Bishop, 2022)</w:t>
      </w:r>
      <w:r w:rsidR="008537AF" w:rsidRPr="008537AF">
        <w:rPr>
          <w:rFonts w:ascii="Arial" w:eastAsia="Times New Roman" w:hAnsi="Arial" w:cs="Arial"/>
          <w:b/>
          <w:bCs/>
        </w:rPr>
        <w:t>.</w:t>
      </w:r>
    </w:p>
    <w:p w14:paraId="6B1A259D" w14:textId="15D03AF6" w:rsidR="008A1CF3" w:rsidRPr="008A1CF3" w:rsidRDefault="008A1CF3" w:rsidP="008537AF">
      <w:pPr>
        <w:pStyle w:val="ListParagraph"/>
        <w:spacing w:line="360" w:lineRule="auto"/>
        <w:ind w:left="360" w:firstLine="0"/>
        <w:rPr>
          <w:rStyle w:val="Strong"/>
          <w:rFonts w:ascii="Aptos" w:hAnsi="Aptos"/>
          <w:b w:val="0"/>
          <w:bCs w:val="0"/>
        </w:rPr>
      </w:pPr>
      <w:r w:rsidRPr="007063BA">
        <w:rPr>
          <w:rStyle w:val="Strong"/>
          <w:rFonts w:ascii="Aptos" w:hAnsi="Aptos"/>
        </w:rPr>
        <w:t>Policy and Legislation:</w:t>
      </w:r>
    </w:p>
    <w:p w14:paraId="77D2EF9B" w14:textId="77777777" w:rsidR="00F54F52" w:rsidRPr="00F54F52" w:rsidRDefault="00F54F52" w:rsidP="00F54F52">
      <w:pPr>
        <w:pStyle w:val="ListParagraph"/>
        <w:spacing w:line="360" w:lineRule="auto"/>
        <w:ind w:left="360" w:firstLine="0"/>
        <w:rPr>
          <w:rFonts w:ascii="Arial" w:eastAsia="Times New Roman" w:hAnsi="Arial" w:cs="Arial"/>
        </w:rPr>
      </w:pPr>
      <w:r w:rsidRPr="00F54F52">
        <w:rPr>
          <w:rFonts w:ascii="Arial" w:eastAsia="Times New Roman" w:hAnsi="Arial" w:cs="Arial"/>
        </w:rPr>
        <w:t xml:space="preserve">The aim of UK law is to promote access to help and lower obstacles to communication. According to the Autism Act of 2009, local governments must offer services and clear information that are specifically designed for people with autism. Education, Health, and Care (EHC) plans that guarantee integrated communication between families and professionals are required by the Children and Families Act 2014 and the SEND Code of Practise (2015). There are still real-world issues in spite of these frameworks. According to reports, families continue to struggle to navigate systems due to uneven service delivery and unclear details (National Autistic Society, 2023). Connecting theory to </w:t>
      </w:r>
      <w:r w:rsidRPr="00F54F52">
        <w:rPr>
          <w:rFonts w:ascii="Arial" w:eastAsia="Times New Roman" w:hAnsi="Arial" w:cs="Arial"/>
        </w:rPr>
        <w:lastRenderedPageBreak/>
        <w:t>policy, gaps in practice continue to impact belonging, esteem, and successful involvement, despite laws supporting fundamental needs and organised guidance. This highlights opportunities for policy development and improved professional communication strategies.</w:t>
      </w:r>
    </w:p>
    <w:p w14:paraId="288A2913" w14:textId="77777777" w:rsidR="008A1CF3" w:rsidRPr="00F54F52" w:rsidRDefault="008A1CF3" w:rsidP="00F54F52">
      <w:pPr>
        <w:pStyle w:val="ListParagraph"/>
        <w:spacing w:line="360" w:lineRule="auto"/>
        <w:ind w:left="360" w:firstLine="0"/>
        <w:rPr>
          <w:rFonts w:ascii="Arial" w:eastAsia="Times New Roman" w:hAnsi="Arial" w:cs="Arial"/>
        </w:rPr>
      </w:pPr>
    </w:p>
    <w:p w14:paraId="39224984" w14:textId="77777777" w:rsidR="008A1CF3" w:rsidRDefault="008A1CF3" w:rsidP="008A1CF3">
      <w:pPr>
        <w:pStyle w:val="ListParagraph"/>
        <w:spacing w:line="360" w:lineRule="auto"/>
        <w:ind w:left="360" w:firstLine="0"/>
        <w:rPr>
          <w:rFonts w:ascii="Arial" w:eastAsia="Times New Roman" w:hAnsi="Arial" w:cs="Arial"/>
        </w:rPr>
      </w:pPr>
    </w:p>
    <w:p w14:paraId="7231BA9A" w14:textId="77777777" w:rsidR="008A1CF3" w:rsidRPr="008A1CF3" w:rsidRDefault="008A1CF3" w:rsidP="008A1CF3">
      <w:pPr>
        <w:pStyle w:val="ListParagraph"/>
        <w:spacing w:line="360" w:lineRule="auto"/>
        <w:ind w:left="360" w:firstLine="0"/>
        <w:rPr>
          <w:rFonts w:ascii="Arial" w:eastAsia="Times New Roman" w:hAnsi="Arial" w:cs="Arial"/>
        </w:rPr>
      </w:pPr>
    </w:p>
    <w:p w14:paraId="549E8E86" w14:textId="77777777" w:rsidR="002865F5" w:rsidRPr="007063BA" w:rsidRDefault="002865F5" w:rsidP="002865F5">
      <w:pPr>
        <w:pStyle w:val="Heading4"/>
        <w:rPr>
          <w:rFonts w:ascii="Aptos" w:hAnsi="Aptos"/>
        </w:rPr>
      </w:pPr>
      <w:r w:rsidRPr="007063BA">
        <w:rPr>
          <w:rFonts w:ascii="Aptos" w:hAnsi="Aptos"/>
        </w:rPr>
        <w:t>Implications</w:t>
      </w:r>
    </w:p>
    <w:p w14:paraId="61CE84E4" w14:textId="77777777" w:rsidR="002865F5" w:rsidRPr="007063BA" w:rsidRDefault="002865F5" w:rsidP="00A62C84">
      <w:pPr>
        <w:numPr>
          <w:ilvl w:val="0"/>
          <w:numId w:val="79"/>
        </w:numPr>
        <w:spacing w:before="100" w:beforeAutospacing="1" w:after="100" w:afterAutospacing="1"/>
        <w:jc w:val="left"/>
      </w:pPr>
      <w:r w:rsidRPr="007063BA">
        <w:rPr>
          <w:rStyle w:val="Strong"/>
        </w:rPr>
        <w:t>Positive and Negative Implications:</w:t>
      </w:r>
    </w:p>
    <w:p w14:paraId="4ACD1357" w14:textId="77777777" w:rsidR="002865F5" w:rsidRPr="007063BA" w:rsidRDefault="002865F5" w:rsidP="00A62C84">
      <w:pPr>
        <w:numPr>
          <w:ilvl w:val="1"/>
          <w:numId w:val="79"/>
        </w:numPr>
        <w:spacing w:before="100" w:beforeAutospacing="1" w:after="100" w:afterAutospacing="1"/>
        <w:jc w:val="left"/>
      </w:pPr>
      <w:r w:rsidRPr="007063BA">
        <w:t>Analyse the implications of the theme on your research question.</w:t>
      </w:r>
    </w:p>
    <w:p w14:paraId="386BDBC1" w14:textId="77777777" w:rsidR="002865F5" w:rsidRDefault="002865F5" w:rsidP="00A62C84">
      <w:pPr>
        <w:numPr>
          <w:ilvl w:val="1"/>
          <w:numId w:val="79"/>
        </w:numPr>
        <w:spacing w:before="100" w:beforeAutospacing="1" w:after="100" w:afterAutospacing="1"/>
        <w:jc w:val="left"/>
      </w:pPr>
      <w:r w:rsidRPr="007063BA">
        <w:t>Discuss both positive and negative impacts, providing a balanced view.</w:t>
      </w:r>
    </w:p>
    <w:p w14:paraId="07E45BF0" w14:textId="77777777" w:rsidR="006D0E61" w:rsidRPr="007063BA" w:rsidRDefault="006D0E61" w:rsidP="006D0E61">
      <w:pPr>
        <w:numPr>
          <w:ilvl w:val="0"/>
          <w:numId w:val="79"/>
        </w:numPr>
        <w:spacing w:before="100" w:beforeAutospacing="1" w:after="100" w:afterAutospacing="1"/>
        <w:jc w:val="left"/>
      </w:pPr>
      <w:r w:rsidRPr="007063BA">
        <w:rPr>
          <w:rStyle w:val="Strong"/>
        </w:rPr>
        <w:t>Positive and Negative Implications:</w:t>
      </w:r>
    </w:p>
    <w:p w14:paraId="67AED99D" w14:textId="357EC37A" w:rsidR="00BE5C7F" w:rsidRDefault="006D0E61" w:rsidP="006D0E61">
      <w:pPr>
        <w:pStyle w:val="ListParagraph"/>
        <w:spacing w:line="360" w:lineRule="auto"/>
        <w:ind w:left="720" w:firstLine="0"/>
        <w:rPr>
          <w:rFonts w:ascii="Arial" w:eastAsia="Times New Roman" w:hAnsi="Arial" w:cs="Arial"/>
        </w:rPr>
      </w:pPr>
      <w:r w:rsidRPr="00E17A1F">
        <w:rPr>
          <w:rFonts w:ascii="Arial" w:eastAsia="Times New Roman" w:hAnsi="Arial" w:cs="Arial"/>
        </w:rPr>
        <w:t xml:space="preserve">There are advantages and disadvantages to the topic of communication obstacles while seeking autism support services. Positively, legislative solutions and service enhancements have been spurred by increased knowledge of these obstacles. To help families better navigate the health, school, and social care systems, the Autism Act (2009) and the SEND Code of Practise (2015), for examples, promote open communication and organised support. Parental comprehension and participation have increased as a result of enhanced professional training and the creation of easily available information resources. This can result in earlier interventions and better developmental outcomes for </w:t>
      </w:r>
      <w:r w:rsidR="001D04FE" w:rsidRPr="00E17A1F">
        <w:rPr>
          <w:rFonts w:ascii="Arial" w:eastAsia="Times New Roman" w:hAnsi="Arial" w:cs="Arial"/>
        </w:rPr>
        <w:t>kids</w:t>
      </w:r>
      <w:r w:rsidR="001D04FE">
        <w:rPr>
          <w:rFonts w:ascii="Arial" w:eastAsia="Times New Roman" w:hAnsi="Arial" w:cs="Arial"/>
        </w:rPr>
        <w:t xml:space="preserve"> </w:t>
      </w:r>
      <w:r w:rsidR="001D04FE" w:rsidRPr="00C321CD">
        <w:rPr>
          <w:rFonts w:ascii="Arial" w:eastAsia="Times New Roman" w:hAnsi="Arial" w:cs="Arial"/>
        </w:rPr>
        <w:t>(</w:t>
      </w:r>
      <w:r w:rsidR="00C321CD" w:rsidRPr="00C321CD">
        <w:rPr>
          <w:rFonts w:ascii="Arial" w:eastAsia="Times New Roman" w:hAnsi="Arial" w:cs="Arial"/>
        </w:rPr>
        <w:t>Cummins, Pellicano and Crane, 2020)</w:t>
      </w:r>
      <w:r w:rsidR="001D04FE">
        <w:rPr>
          <w:rFonts w:ascii="Arial" w:eastAsia="Times New Roman" w:hAnsi="Arial" w:cs="Arial"/>
        </w:rPr>
        <w:t>.</w:t>
      </w:r>
    </w:p>
    <w:p w14:paraId="5DADC9F8" w14:textId="77777777" w:rsidR="001D04FE" w:rsidRDefault="001D04FE" w:rsidP="006D0E61">
      <w:pPr>
        <w:pStyle w:val="ListParagraph"/>
        <w:spacing w:line="360" w:lineRule="auto"/>
        <w:ind w:left="720" w:firstLine="0"/>
        <w:rPr>
          <w:rFonts w:ascii="Arial" w:eastAsia="Times New Roman" w:hAnsi="Arial" w:cs="Arial"/>
          <w:sz w:val="24"/>
          <w:szCs w:val="24"/>
        </w:rPr>
      </w:pPr>
    </w:p>
    <w:p w14:paraId="65B6CA40" w14:textId="09F0CF8B" w:rsidR="0011674E" w:rsidRDefault="00BE5C7F" w:rsidP="00ED4A28">
      <w:pPr>
        <w:pStyle w:val="ListParagraph"/>
        <w:spacing w:line="360" w:lineRule="auto"/>
        <w:ind w:left="720"/>
        <w:rPr>
          <w:rFonts w:ascii="Arial" w:eastAsia="Times New Roman" w:hAnsi="Arial" w:cs="Arial"/>
          <w:sz w:val="24"/>
          <w:szCs w:val="24"/>
        </w:rPr>
      </w:pPr>
      <w:r>
        <w:rPr>
          <w:rFonts w:ascii="Arial" w:eastAsia="Times New Roman" w:hAnsi="Arial" w:cs="Arial"/>
        </w:rPr>
        <w:t xml:space="preserve">      </w:t>
      </w:r>
      <w:r w:rsidRPr="00BE5C7F">
        <w:rPr>
          <w:rFonts w:ascii="Arial" w:eastAsia="Times New Roman" w:hAnsi="Arial" w:cs="Arial"/>
        </w:rPr>
        <w:t xml:space="preserve">However, there are still severe negative consequences. A lot of parents continue to complain about unclear expert advice, irregular language, and slow service replies (National Autistic Society, 2023). These difficulties can impact the child's social, emotional, and academic development, raise parental stress levels, and prevent early access to therapy. Families with different language or cultural origins are especially affected by communication obstacles, which exacerbate disparities in the services that are provided. Therefore, removing these obstacles is essential to guaranteeing that parents can successfully advocate, enabling early treatments, and enhancing results for autistic children throughout the United </w:t>
      </w:r>
      <w:r w:rsidR="008C352F" w:rsidRPr="00BE5C7F">
        <w:rPr>
          <w:rFonts w:ascii="Arial" w:eastAsia="Times New Roman" w:hAnsi="Arial" w:cs="Arial"/>
        </w:rPr>
        <w:t>Kingdom</w:t>
      </w:r>
      <w:r w:rsidR="008C352F" w:rsidRPr="00ED4A28">
        <w:rPr>
          <w:rFonts w:ascii="Roboto" w:eastAsiaTheme="minorEastAsia" w:hAnsi="Roboto" w:cstheme="minorBidi"/>
          <w:color w:val="2C3E50"/>
          <w:kern w:val="2"/>
          <w:sz w:val="23"/>
          <w:szCs w:val="23"/>
          <w:shd w:val="clear" w:color="auto" w:fill="FFFFFF"/>
          <w:lang w:eastAsia="zh-CN" w:bidi="ar-SA"/>
          <w14:ligatures w14:val="standardContextual"/>
        </w:rPr>
        <w:t xml:space="preserve"> </w:t>
      </w:r>
      <w:r w:rsidR="008C352F" w:rsidRPr="00ED4A28">
        <w:rPr>
          <w:rFonts w:ascii="Arial" w:eastAsia="Times New Roman" w:hAnsi="Arial" w:cs="Arial"/>
        </w:rPr>
        <w:t>(</w:t>
      </w:r>
      <w:r w:rsidR="00ED4A28" w:rsidRPr="00ED4A28">
        <w:rPr>
          <w:rFonts w:ascii="Arial" w:eastAsia="Times New Roman" w:hAnsi="Arial" w:cs="Arial"/>
        </w:rPr>
        <w:t>Tanner, 2025)</w:t>
      </w:r>
      <w:r w:rsidR="00ED4A28">
        <w:rPr>
          <w:rFonts w:ascii="Arial" w:eastAsia="Times New Roman" w:hAnsi="Arial" w:cs="Arial"/>
        </w:rPr>
        <w:t>.</w:t>
      </w:r>
    </w:p>
    <w:p w14:paraId="54A6F9CA" w14:textId="77777777" w:rsidR="00E17A1F" w:rsidRPr="006D0E61" w:rsidRDefault="00E17A1F" w:rsidP="006D0E61">
      <w:pPr>
        <w:pStyle w:val="ListParagraph"/>
        <w:spacing w:line="360" w:lineRule="auto"/>
        <w:ind w:left="720" w:firstLine="0"/>
        <w:rPr>
          <w:rFonts w:ascii="Arial" w:eastAsia="Times New Roman" w:hAnsi="Arial" w:cs="Arial"/>
          <w:sz w:val="24"/>
          <w:szCs w:val="24"/>
        </w:rPr>
      </w:pPr>
    </w:p>
    <w:p w14:paraId="34DEA959" w14:textId="77777777" w:rsidR="0082760D" w:rsidRDefault="0082760D" w:rsidP="0082760D">
      <w:pPr>
        <w:pStyle w:val="Heading4"/>
        <w:rPr>
          <w:rFonts w:ascii="Aptos" w:hAnsi="Aptos"/>
        </w:rPr>
      </w:pPr>
      <w:r w:rsidRPr="00FE5C58">
        <w:rPr>
          <w:rFonts w:ascii="Aptos" w:hAnsi="Aptos"/>
        </w:rPr>
        <w:t>Examples from Your Articles</w:t>
      </w:r>
    </w:p>
    <w:p w14:paraId="5D138A61" w14:textId="77777777" w:rsidR="0082760D" w:rsidRPr="00FE5C58" w:rsidRDefault="0082760D" w:rsidP="0082760D">
      <w:pPr>
        <w:spacing w:line="240" w:lineRule="auto"/>
      </w:pPr>
    </w:p>
    <w:p w14:paraId="51B09D47" w14:textId="77777777" w:rsidR="0082760D" w:rsidRPr="00FE5C58" w:rsidRDefault="0082760D" w:rsidP="00A62C84">
      <w:pPr>
        <w:pStyle w:val="ListParagraph"/>
        <w:numPr>
          <w:ilvl w:val="0"/>
          <w:numId w:val="106"/>
        </w:numPr>
        <w:spacing w:line="360" w:lineRule="auto"/>
        <w:rPr>
          <w:rFonts w:ascii="Aptos" w:hAnsi="Aptos"/>
          <w:b/>
          <w:bCs/>
        </w:rPr>
      </w:pPr>
      <w:r w:rsidRPr="00FE5C58">
        <w:rPr>
          <w:rFonts w:ascii="Aptos" w:hAnsi="Aptos"/>
          <w:b/>
          <w:bCs/>
        </w:rPr>
        <w:lastRenderedPageBreak/>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7F8E9829" w14:textId="77777777" w:rsidR="0082760D" w:rsidRPr="00FE5C58" w:rsidRDefault="0082760D" w:rsidP="00A62C84">
      <w:pPr>
        <w:pStyle w:val="ListParagraph"/>
        <w:numPr>
          <w:ilvl w:val="0"/>
          <w:numId w:val="107"/>
        </w:numPr>
        <w:spacing w:line="360" w:lineRule="auto"/>
        <w:rPr>
          <w:rFonts w:ascii="Aptos" w:hAnsi="Aptos"/>
        </w:rPr>
      </w:pPr>
      <w:r w:rsidRPr="00FE5C58">
        <w:rPr>
          <w:rFonts w:ascii="Aptos" w:hAnsi="Aptos"/>
        </w:rPr>
        <w:t>Choose 2–3 articles that match your theme.</w:t>
      </w:r>
    </w:p>
    <w:p w14:paraId="1C706843" w14:textId="77777777" w:rsidR="0082760D" w:rsidRPr="00FE5C58" w:rsidRDefault="0082760D" w:rsidP="00A62C84">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1F5CA67D" w14:textId="77777777" w:rsidR="0082760D" w:rsidRPr="00FE5C58" w:rsidRDefault="0082760D" w:rsidP="00A62C84">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70C2B916" w14:textId="4426F9D0" w:rsidR="0082760D" w:rsidRDefault="0082760D" w:rsidP="002865F5">
      <w:pPr>
        <w:pStyle w:val="ListParagraph"/>
        <w:numPr>
          <w:ilvl w:val="0"/>
          <w:numId w:val="107"/>
        </w:numPr>
        <w:spacing w:line="360" w:lineRule="auto"/>
        <w:rPr>
          <w:rFonts w:ascii="Aptos" w:hAnsi="Aptos"/>
        </w:rPr>
      </w:pPr>
      <w:r w:rsidRPr="00FE5C58">
        <w:rPr>
          <w:rFonts w:ascii="Aptos" w:hAnsi="Aptos"/>
        </w:rPr>
        <w:t>Show how this helps answer your research question</w:t>
      </w:r>
    </w:p>
    <w:p w14:paraId="1E45C6D3" w14:textId="77777777" w:rsidR="00C33151" w:rsidRPr="00C33151" w:rsidRDefault="00C33151" w:rsidP="00C33151">
      <w:pPr>
        <w:rPr>
          <w:b/>
          <w:bCs/>
        </w:rPr>
      </w:pPr>
      <w:r w:rsidRPr="00C33151">
        <w:rPr>
          <w:b/>
          <w:bCs/>
        </w:rPr>
        <w:t>Results Summary Table’ from Chapter 3 that support the theme you’re writing about.</w:t>
      </w:r>
    </w:p>
    <w:p w14:paraId="7A1F7939" w14:textId="7EBCE452" w:rsidR="000E49BA" w:rsidRPr="000E49BA" w:rsidRDefault="000E49BA" w:rsidP="00C33151">
      <w:pPr>
        <w:rPr>
          <w:rFonts w:ascii="Arial" w:hAnsi="Arial" w:cs="Arial"/>
        </w:rPr>
      </w:pPr>
      <w:r w:rsidRPr="000E49BA">
        <w:rPr>
          <w:rFonts w:ascii="Arial" w:hAnsi="Arial" w:cs="Arial"/>
        </w:rPr>
        <w:t xml:space="preserve">The impact of communication obstacles on parents of autistic children </w:t>
      </w:r>
      <w:r w:rsidR="00186A64" w:rsidRPr="000E49BA">
        <w:rPr>
          <w:rFonts w:ascii="Arial" w:hAnsi="Arial" w:cs="Arial"/>
        </w:rPr>
        <w:t>is</w:t>
      </w:r>
      <w:r w:rsidRPr="000E49BA">
        <w:rPr>
          <w:rFonts w:ascii="Arial" w:hAnsi="Arial" w:cs="Arial"/>
        </w:rPr>
        <w:t xml:space="preserve"> highlighted in a number of research. According to Whitaker (2002), parents often had trouble comprehending and navigating the intricate health and social care systems, and they reported that access to treatments was delayed by ambiguous professional terminology and disconnected information. In the same vein, Crompton et al. (2020) found that neurotypical professionals frequently struggle to understand autistic people and their families, which can result in misunderstandings and frustration.</w:t>
      </w:r>
    </w:p>
    <w:p w14:paraId="138B647B" w14:textId="77777777" w:rsidR="000E49BA" w:rsidRPr="000E49BA" w:rsidRDefault="000E49BA" w:rsidP="000E49BA"/>
    <w:p w14:paraId="219757CE" w14:textId="0020434E" w:rsidR="002865F5" w:rsidRPr="007063BA" w:rsidRDefault="002865F5" w:rsidP="002865F5">
      <w:pPr>
        <w:pStyle w:val="Heading4"/>
        <w:rPr>
          <w:rFonts w:ascii="Aptos" w:hAnsi="Aptos"/>
        </w:rPr>
      </w:pPr>
      <w:r w:rsidRPr="007063BA">
        <w:rPr>
          <w:rFonts w:ascii="Aptos" w:hAnsi="Aptos"/>
        </w:rPr>
        <w:t>Connections to Other Themes</w:t>
      </w:r>
    </w:p>
    <w:p w14:paraId="46103AF3" w14:textId="77777777" w:rsidR="002865F5" w:rsidRPr="007063BA" w:rsidRDefault="002865F5" w:rsidP="00A62C84">
      <w:pPr>
        <w:numPr>
          <w:ilvl w:val="0"/>
          <w:numId w:val="80"/>
        </w:numPr>
        <w:spacing w:before="100" w:beforeAutospacing="1" w:after="100" w:afterAutospacing="1"/>
        <w:jc w:val="left"/>
      </w:pPr>
      <w:r w:rsidRPr="007063BA">
        <w:rPr>
          <w:rStyle w:val="Strong"/>
        </w:rPr>
        <w:t>Interconnections:</w:t>
      </w:r>
    </w:p>
    <w:p w14:paraId="77B25032" w14:textId="77777777" w:rsidR="002865F5" w:rsidRPr="007063BA" w:rsidRDefault="002865F5" w:rsidP="00A62C84">
      <w:pPr>
        <w:numPr>
          <w:ilvl w:val="1"/>
          <w:numId w:val="80"/>
        </w:numPr>
        <w:spacing w:before="100" w:beforeAutospacing="1" w:after="100" w:afterAutospacing="1"/>
        <w:jc w:val="left"/>
      </w:pPr>
      <w:r w:rsidRPr="007063BA">
        <w:t>Mention any connections between this theme and other themes in your dissertation.</w:t>
      </w:r>
    </w:p>
    <w:p w14:paraId="0EBB78CA" w14:textId="77777777" w:rsidR="002865F5" w:rsidRDefault="002865F5" w:rsidP="00A62C84">
      <w:pPr>
        <w:numPr>
          <w:ilvl w:val="1"/>
          <w:numId w:val="80"/>
        </w:numPr>
        <w:spacing w:before="100" w:beforeAutospacing="1" w:after="100" w:afterAutospacing="1"/>
        <w:jc w:val="left"/>
      </w:pPr>
      <w:r w:rsidRPr="007063BA">
        <w:t>Highlight how themes may overlap or influence each other.</w:t>
      </w:r>
    </w:p>
    <w:p w14:paraId="5DFA5767" w14:textId="77777777" w:rsidR="002C3B66" w:rsidRDefault="002C3B66" w:rsidP="002C3B66">
      <w:pPr>
        <w:pStyle w:val="ListParagraph"/>
        <w:spacing w:line="360" w:lineRule="auto"/>
        <w:ind w:left="720" w:firstLine="0"/>
        <w:rPr>
          <w:rFonts w:ascii="Arial" w:eastAsia="Times New Roman" w:hAnsi="Arial" w:cs="Arial"/>
          <w:sz w:val="24"/>
          <w:szCs w:val="24"/>
        </w:rPr>
      </w:pPr>
      <w:r w:rsidRPr="002C3B66">
        <w:rPr>
          <w:rStyle w:val="Strong"/>
          <w:rFonts w:ascii="Arial" w:hAnsi="Arial" w:cs="Arial"/>
        </w:rPr>
        <w:t>Interconnections</w:t>
      </w:r>
      <w:r w:rsidRPr="002C3B66">
        <w:rPr>
          <w:rFonts w:ascii="Arial" w:eastAsia="Times New Roman" w:hAnsi="Arial" w:cs="Arial"/>
          <w:sz w:val="24"/>
          <w:szCs w:val="24"/>
        </w:rPr>
        <w:t xml:space="preserve"> </w:t>
      </w:r>
    </w:p>
    <w:p w14:paraId="59D509DD" w14:textId="61503B28" w:rsidR="002C3B66" w:rsidRPr="00977318" w:rsidRDefault="002C3B66" w:rsidP="002C3B66">
      <w:pPr>
        <w:pStyle w:val="ListParagraph"/>
        <w:spacing w:line="360" w:lineRule="auto"/>
        <w:ind w:left="720" w:firstLine="0"/>
        <w:rPr>
          <w:rFonts w:ascii="Arial" w:eastAsia="Times New Roman" w:hAnsi="Arial" w:cs="Arial"/>
        </w:rPr>
      </w:pPr>
      <w:r w:rsidRPr="00977318">
        <w:rPr>
          <w:rFonts w:ascii="Arial" w:eastAsia="Times New Roman" w:hAnsi="Arial" w:cs="Arial"/>
        </w:rPr>
        <w:t>The dissertation's other themes—parental stress, service accessibility, and the success of policies—are directly related to the topic of communication obstacles. Parental stress is frequently increased by communication problems when families are left unsure of how to obtain treatments or support services due to unclear instructions or incorrect data. This has a direct bearing on the topic of parental experiences, since miscommunications and delays can exacerbate anxiety and undermine self-assurance when interacting with the social, educational, and health care systems.</w:t>
      </w:r>
      <w:r w:rsidRPr="00977318">
        <w:rPr>
          <w:rFonts w:ascii="Arial" w:eastAsia="Times New Roman" w:hAnsi="Arial" w:cs="Arial"/>
        </w:rPr>
        <w:br/>
      </w:r>
      <w:r w:rsidRPr="00977318">
        <w:rPr>
          <w:rFonts w:ascii="Arial" w:eastAsia="Times New Roman" w:hAnsi="Arial" w:cs="Arial"/>
        </w:rPr>
        <w:br/>
        <w:t>Barriers to communication also affect the topic of law and policy. Although guidelines like the SEND Code of Practice (2015) and the Autism Act (2009)</w:t>
      </w:r>
    </w:p>
    <w:p w14:paraId="6703CEEC" w14:textId="77777777" w:rsidR="002C3B66" w:rsidRPr="00977318" w:rsidRDefault="002C3B66" w:rsidP="002C3B66">
      <w:pPr>
        <w:spacing w:before="100" w:beforeAutospacing="1" w:after="100" w:afterAutospacing="1"/>
        <w:jc w:val="left"/>
        <w:rPr>
          <w:rFonts w:ascii="Arial" w:hAnsi="Arial" w:cs="Arial"/>
        </w:rPr>
      </w:pPr>
    </w:p>
    <w:p w14:paraId="3CADB6AC" w14:textId="2DE58447" w:rsidR="001C3AF6" w:rsidRPr="00977318" w:rsidRDefault="001C3AF6" w:rsidP="003B1E32">
      <w:pPr>
        <w:pStyle w:val="Heading2"/>
        <w:rPr>
          <w:rFonts w:ascii="Arial" w:hAnsi="Arial" w:cs="Arial"/>
          <w:sz w:val="22"/>
          <w:szCs w:val="22"/>
        </w:rPr>
      </w:pPr>
      <w:bookmarkStart w:id="22" w:name="_Toc211719369"/>
      <w:r w:rsidRPr="00977318">
        <w:rPr>
          <w:rFonts w:ascii="Arial" w:hAnsi="Arial" w:cs="Arial"/>
          <w:sz w:val="22"/>
          <w:szCs w:val="22"/>
        </w:rPr>
        <w:lastRenderedPageBreak/>
        <w:t>4.5 – Theme 3 (insert theme heading here) (</w:t>
      </w:r>
      <w:r w:rsidR="00312A5A" w:rsidRPr="00977318">
        <w:rPr>
          <w:rFonts w:ascii="Arial" w:hAnsi="Arial" w:cs="Arial"/>
          <w:sz w:val="22"/>
          <w:szCs w:val="22"/>
        </w:rPr>
        <w:t>1,15</w:t>
      </w:r>
      <w:r w:rsidRPr="00977318">
        <w:rPr>
          <w:rFonts w:ascii="Arial" w:hAnsi="Arial" w:cs="Arial"/>
          <w:sz w:val="22"/>
          <w:szCs w:val="22"/>
        </w:rPr>
        <w:t>0 words approx.)</w:t>
      </w:r>
      <w:bookmarkEnd w:id="22"/>
      <w:r w:rsidRPr="00977318">
        <w:rPr>
          <w:rFonts w:ascii="Arial" w:hAnsi="Arial" w:cs="Arial"/>
          <w:sz w:val="22"/>
          <w:szCs w:val="22"/>
        </w:rPr>
        <w:t xml:space="preserve"> </w:t>
      </w:r>
    </w:p>
    <w:p w14:paraId="0D8B4DA0" w14:textId="77777777" w:rsidR="00636D9A" w:rsidRPr="00977318" w:rsidRDefault="00636D9A" w:rsidP="001C3AF6">
      <w:pPr>
        <w:pStyle w:val="Heading1"/>
        <w:rPr>
          <w:rFonts w:cs="Arial"/>
          <w:sz w:val="22"/>
          <w:szCs w:val="22"/>
        </w:rPr>
      </w:pPr>
    </w:p>
    <w:p w14:paraId="4915A324" w14:textId="77777777" w:rsidR="002865F5" w:rsidRPr="00977318" w:rsidRDefault="002865F5" w:rsidP="002865F5">
      <w:pPr>
        <w:pStyle w:val="Heading4"/>
        <w:rPr>
          <w:rFonts w:ascii="Arial" w:hAnsi="Arial" w:cs="Arial"/>
        </w:rPr>
      </w:pPr>
      <w:r w:rsidRPr="00977318">
        <w:rPr>
          <w:rFonts w:ascii="Arial" w:hAnsi="Arial" w:cs="Arial"/>
        </w:rPr>
        <w:t xml:space="preserve">Definition </w:t>
      </w:r>
    </w:p>
    <w:p w14:paraId="5E207A09" w14:textId="77777777" w:rsidR="002865F5" w:rsidRPr="00977318" w:rsidRDefault="002865F5" w:rsidP="00A62C84">
      <w:pPr>
        <w:numPr>
          <w:ilvl w:val="0"/>
          <w:numId w:val="74"/>
        </w:numPr>
        <w:spacing w:before="100" w:beforeAutospacing="1" w:after="100" w:afterAutospacing="1"/>
        <w:jc w:val="left"/>
        <w:rPr>
          <w:rFonts w:ascii="Arial" w:hAnsi="Arial" w:cs="Arial"/>
        </w:rPr>
      </w:pPr>
      <w:r w:rsidRPr="00977318">
        <w:rPr>
          <w:rStyle w:val="Strong"/>
          <w:rFonts w:ascii="Arial" w:hAnsi="Arial" w:cs="Arial"/>
        </w:rPr>
        <w:t>Definition:</w:t>
      </w:r>
    </w:p>
    <w:p w14:paraId="1EF6A2EF" w14:textId="77777777" w:rsidR="002865F5" w:rsidRPr="00977318" w:rsidRDefault="002865F5" w:rsidP="00A62C84">
      <w:pPr>
        <w:numPr>
          <w:ilvl w:val="1"/>
          <w:numId w:val="74"/>
        </w:numPr>
        <w:spacing w:before="100" w:beforeAutospacing="1" w:after="100" w:afterAutospacing="1"/>
        <w:jc w:val="left"/>
        <w:rPr>
          <w:rFonts w:ascii="Arial" w:hAnsi="Arial" w:cs="Arial"/>
        </w:rPr>
      </w:pPr>
      <w:r w:rsidRPr="00977318">
        <w:rPr>
          <w:rFonts w:ascii="Arial" w:hAnsi="Arial" w:cs="Arial"/>
        </w:rPr>
        <w:t>Provide a clear and concise definition of the theme, if relevant to your discussion.</w:t>
      </w:r>
    </w:p>
    <w:p w14:paraId="76D5615E" w14:textId="77777777" w:rsidR="002865F5" w:rsidRPr="00977318" w:rsidRDefault="002865F5" w:rsidP="00A62C84">
      <w:pPr>
        <w:numPr>
          <w:ilvl w:val="1"/>
          <w:numId w:val="74"/>
        </w:numPr>
        <w:spacing w:before="100" w:beforeAutospacing="1" w:after="100" w:afterAutospacing="1"/>
        <w:jc w:val="left"/>
        <w:rPr>
          <w:rFonts w:ascii="Arial" w:hAnsi="Arial" w:cs="Arial"/>
        </w:rPr>
      </w:pPr>
      <w:r w:rsidRPr="00977318">
        <w:rPr>
          <w:rFonts w:ascii="Arial" w:hAnsi="Arial" w:cs="Arial"/>
        </w:rPr>
        <w:t>Explain any specific terminology related to the theme.</w:t>
      </w:r>
    </w:p>
    <w:p w14:paraId="69D5EB6A" w14:textId="77777777" w:rsidR="00E11E0A" w:rsidRPr="00977318" w:rsidRDefault="00E11E0A" w:rsidP="00E11E0A">
      <w:pPr>
        <w:numPr>
          <w:ilvl w:val="0"/>
          <w:numId w:val="74"/>
        </w:numPr>
        <w:spacing w:before="100" w:beforeAutospacing="1" w:after="100" w:afterAutospacing="1"/>
        <w:jc w:val="left"/>
        <w:rPr>
          <w:rStyle w:val="Strong"/>
          <w:rFonts w:ascii="Arial" w:hAnsi="Arial" w:cs="Arial"/>
          <w:b w:val="0"/>
          <w:bCs w:val="0"/>
        </w:rPr>
      </w:pPr>
      <w:r w:rsidRPr="00977318">
        <w:rPr>
          <w:rStyle w:val="Strong"/>
          <w:rFonts w:ascii="Arial" w:hAnsi="Arial" w:cs="Arial"/>
        </w:rPr>
        <w:t>Definition:</w:t>
      </w:r>
    </w:p>
    <w:p w14:paraId="1CD28C4E" w14:textId="77777777" w:rsidR="00FB47CE" w:rsidRDefault="00654B2C" w:rsidP="007F56B9">
      <w:pPr>
        <w:pStyle w:val="ListParagraph"/>
        <w:spacing w:line="360" w:lineRule="auto"/>
        <w:ind w:left="360"/>
        <w:rPr>
          <w:rStyle w:val="Heading1Char"/>
          <w:rFonts w:cs="Arial"/>
          <w:sz w:val="22"/>
          <w:szCs w:val="22"/>
          <w:lang w:eastAsia="zh-CN" w:bidi="ar-SA"/>
        </w:rPr>
      </w:pPr>
      <w:bookmarkStart w:id="23" w:name="_Toc211719370"/>
      <w:r w:rsidRPr="00977318">
        <w:rPr>
          <w:rStyle w:val="Heading1Char"/>
          <w:rFonts w:cs="Arial"/>
          <w:sz w:val="22"/>
          <w:szCs w:val="22"/>
          <w:lang w:eastAsia="zh-CN" w:bidi="ar-SA"/>
        </w:rPr>
        <w:t>Definition of the Theme</w:t>
      </w:r>
      <w:r w:rsidRPr="00977318">
        <w:rPr>
          <w:rStyle w:val="Heading1Char"/>
          <w:rFonts w:cs="Arial"/>
          <w:sz w:val="22"/>
          <w:szCs w:val="22"/>
        </w:rPr>
        <w:t xml:space="preserve"> 3</w:t>
      </w:r>
      <w:r w:rsidRPr="00977318">
        <w:rPr>
          <w:rStyle w:val="Heading1Char"/>
          <w:rFonts w:cs="Arial"/>
          <w:sz w:val="22"/>
          <w:szCs w:val="22"/>
          <w:lang w:eastAsia="zh-CN" w:bidi="ar-SA"/>
        </w:rPr>
        <w:t>: Funding and Resource Challenges</w:t>
      </w:r>
      <w:bookmarkEnd w:id="23"/>
    </w:p>
    <w:p w14:paraId="6C80BCCF" w14:textId="50F8DBC4" w:rsidR="006D5E18" w:rsidRPr="006D5E18" w:rsidRDefault="00654B2C" w:rsidP="006D5E18">
      <w:pPr>
        <w:pStyle w:val="ListParagraph"/>
        <w:spacing w:line="360" w:lineRule="auto"/>
        <w:ind w:left="360"/>
        <w:rPr>
          <w:rFonts w:ascii="Arial" w:eastAsia="Times New Roman" w:hAnsi="Arial" w:cs="Arial"/>
        </w:rPr>
      </w:pPr>
      <w:r w:rsidRPr="00977318">
        <w:rPr>
          <w:rFonts w:ascii="Arial" w:eastAsia="Times New Roman" w:hAnsi="Arial" w:cs="Arial"/>
        </w:rPr>
        <w:t xml:space="preserve">      </w:t>
      </w:r>
      <w:r w:rsidR="00E11E0A" w:rsidRPr="00977318">
        <w:rPr>
          <w:rFonts w:ascii="Arial" w:eastAsia="Times New Roman" w:hAnsi="Arial" w:cs="Arial"/>
        </w:rPr>
        <w:t>Financial and structural barriers that restrict the accessibility, quality, and availability of autism support services are referred to as funding and resource issues. These include limited access to treatments or therapies, a shortage of skilled specialised personnel, and inadequate funding for social, health, and educational services. These difficulties may lead to lengthy wait periods, a lack of available services, and the necessity for parents to seek out expensive private assistance. In the context of autism, "funding" refers to government and local authority funds, whereas "resources" include therapy, educational assistance, specialised personnel, and community programming.</w:t>
      </w:r>
      <w:r w:rsidR="007F56B9" w:rsidRPr="00977318">
        <w:rPr>
          <w:rFonts w:ascii="Arial" w:eastAsia="Times New Roman" w:hAnsi="Arial" w:cs="Arial"/>
        </w:rPr>
        <w:t xml:space="preserve"> Different areas have unequal access to services due to a lack of resources and uneven funding. Comprehending these difficulties is crucial for assessing how monetary and systemic obstacles impact parents' capacity to secure critical assistance, thereby directly connecting this issue to the overarching study question of difficulties encountered by families of autistic children in the United Kingdom</w:t>
      </w:r>
      <w:r w:rsidR="006D5E18">
        <w:rPr>
          <w:rFonts w:ascii="Arial" w:eastAsia="Times New Roman" w:hAnsi="Arial" w:cs="Arial"/>
        </w:rPr>
        <w:t xml:space="preserve"> </w:t>
      </w:r>
      <w:r w:rsidR="006D5E18" w:rsidRPr="006D5E18">
        <w:rPr>
          <w:rFonts w:ascii="Aptos" w:hAnsi="Aptos"/>
        </w:rPr>
        <w:t>(Wallace-Watkin, Sigafoos and Waddington, 2022</w:t>
      </w:r>
      <w:r w:rsidR="00A13D86" w:rsidRPr="006D5E18">
        <w:rPr>
          <w:rFonts w:ascii="Aptos" w:hAnsi="Aptos"/>
        </w:rPr>
        <w:t>).</w:t>
      </w:r>
    </w:p>
    <w:p w14:paraId="73055C57" w14:textId="28F57B1C" w:rsidR="002865F5" w:rsidRPr="007063BA" w:rsidRDefault="002865F5" w:rsidP="007F56B9">
      <w:pPr>
        <w:pStyle w:val="ListParagraph"/>
        <w:spacing w:line="360" w:lineRule="auto"/>
        <w:ind w:left="360" w:firstLine="0"/>
        <w:rPr>
          <w:rFonts w:ascii="Aptos" w:hAnsi="Aptos"/>
        </w:rPr>
      </w:pPr>
      <w:r w:rsidRPr="007063BA">
        <w:rPr>
          <w:rFonts w:ascii="Aptos" w:hAnsi="Aptos"/>
        </w:rPr>
        <w:t>Background Information</w:t>
      </w:r>
    </w:p>
    <w:p w14:paraId="2FB465ED" w14:textId="77777777" w:rsidR="002865F5" w:rsidRPr="007063BA" w:rsidRDefault="002865F5" w:rsidP="00A62C84">
      <w:pPr>
        <w:numPr>
          <w:ilvl w:val="0"/>
          <w:numId w:val="75"/>
        </w:numPr>
        <w:spacing w:before="100" w:beforeAutospacing="1" w:after="100" w:afterAutospacing="1"/>
        <w:jc w:val="left"/>
      </w:pPr>
      <w:r w:rsidRPr="007063BA">
        <w:rPr>
          <w:rStyle w:val="Strong"/>
        </w:rPr>
        <w:t>Historical/Contextual Background:</w:t>
      </w:r>
    </w:p>
    <w:p w14:paraId="36B6F35D" w14:textId="77777777" w:rsidR="002865F5" w:rsidRPr="007063BA" w:rsidRDefault="002865F5" w:rsidP="00A62C84">
      <w:pPr>
        <w:numPr>
          <w:ilvl w:val="1"/>
          <w:numId w:val="75"/>
        </w:numPr>
        <w:spacing w:before="100" w:beforeAutospacing="1" w:after="100" w:afterAutospacing="1"/>
        <w:jc w:val="left"/>
      </w:pPr>
      <w:r w:rsidRPr="007063BA">
        <w:t>Offer a brief overview of the background information related to the theme.</w:t>
      </w:r>
    </w:p>
    <w:p w14:paraId="23A30E74" w14:textId="77777777" w:rsidR="002865F5" w:rsidRDefault="002865F5" w:rsidP="00A62C84">
      <w:pPr>
        <w:numPr>
          <w:ilvl w:val="1"/>
          <w:numId w:val="75"/>
        </w:numPr>
        <w:spacing w:before="100" w:beforeAutospacing="1" w:after="100" w:afterAutospacing="1"/>
        <w:jc w:val="left"/>
      </w:pPr>
      <w:r w:rsidRPr="007063BA">
        <w:t>Discuss any historical context or developments that are pertinent.</w:t>
      </w:r>
    </w:p>
    <w:p w14:paraId="601EB013" w14:textId="77777777" w:rsidR="00317D8A" w:rsidRDefault="00317D8A" w:rsidP="00317D8A">
      <w:pPr>
        <w:spacing w:before="100" w:beforeAutospacing="1" w:after="100" w:afterAutospacing="1"/>
        <w:ind w:left="360"/>
        <w:jc w:val="left"/>
        <w:rPr>
          <w:rStyle w:val="Strong"/>
          <w:b w:val="0"/>
          <w:bCs w:val="0"/>
        </w:rPr>
      </w:pPr>
    </w:p>
    <w:p w14:paraId="33CA4DE9" w14:textId="77777777" w:rsidR="002C34E7" w:rsidRDefault="002C34E7" w:rsidP="00317D8A">
      <w:pPr>
        <w:spacing w:before="100" w:beforeAutospacing="1" w:after="100" w:afterAutospacing="1"/>
        <w:ind w:left="360"/>
        <w:jc w:val="left"/>
        <w:rPr>
          <w:rStyle w:val="Strong"/>
          <w:b w:val="0"/>
          <w:bCs w:val="0"/>
        </w:rPr>
      </w:pPr>
    </w:p>
    <w:p w14:paraId="07F989FA" w14:textId="77777777" w:rsidR="002C34E7" w:rsidRDefault="002C34E7" w:rsidP="00317D8A">
      <w:pPr>
        <w:spacing w:before="100" w:beforeAutospacing="1" w:after="100" w:afterAutospacing="1"/>
        <w:ind w:left="360"/>
        <w:jc w:val="left"/>
        <w:rPr>
          <w:rStyle w:val="Strong"/>
          <w:b w:val="0"/>
          <w:bCs w:val="0"/>
        </w:rPr>
      </w:pPr>
    </w:p>
    <w:p w14:paraId="217415BC" w14:textId="77777777" w:rsidR="002C34E7" w:rsidRPr="00317D8A" w:rsidRDefault="002C34E7" w:rsidP="00317D8A">
      <w:pPr>
        <w:spacing w:before="100" w:beforeAutospacing="1" w:after="100" w:afterAutospacing="1"/>
        <w:ind w:left="360"/>
        <w:jc w:val="left"/>
        <w:rPr>
          <w:rStyle w:val="Strong"/>
          <w:b w:val="0"/>
          <w:bCs w:val="0"/>
        </w:rPr>
      </w:pPr>
    </w:p>
    <w:p w14:paraId="59F4FAB0" w14:textId="6031588B" w:rsidR="008D4284" w:rsidRPr="007063BA" w:rsidRDefault="00FB1753" w:rsidP="008D4284">
      <w:pPr>
        <w:numPr>
          <w:ilvl w:val="0"/>
          <w:numId w:val="75"/>
        </w:numPr>
        <w:spacing w:before="100" w:beforeAutospacing="1" w:after="100" w:afterAutospacing="1"/>
        <w:jc w:val="left"/>
      </w:pPr>
      <w:r w:rsidRPr="007063BA">
        <w:rPr>
          <w:rStyle w:val="Strong"/>
        </w:rPr>
        <w:lastRenderedPageBreak/>
        <w:t>Historical/Contextual Background:</w:t>
      </w:r>
    </w:p>
    <w:p w14:paraId="09D3A55B" w14:textId="44F8D4E2" w:rsidR="004A7C9E" w:rsidRPr="00FB1753" w:rsidRDefault="004A7C9E" w:rsidP="00857C5E">
      <w:pPr>
        <w:jc w:val="left"/>
        <w:rPr>
          <w:rFonts w:ascii="Arial" w:hAnsi="Arial" w:cs="Arial"/>
        </w:rPr>
      </w:pPr>
      <w:r w:rsidRPr="00FB1753">
        <w:rPr>
          <w:rFonts w:ascii="Arial" w:eastAsia="Times New Roman" w:hAnsi="Arial" w:cs="Arial"/>
        </w:rPr>
        <w:t>In the UK, funding for programs that serve people with autism has historically been few and irregular. Because autism was not widely recognised in its early stages, the government invested little in specialised services. Families frequently had to deal with disconnected services, lengthy wait periods, and little assistance.</w:t>
      </w:r>
      <w:r w:rsidRPr="00FB1753">
        <w:rPr>
          <w:rFonts w:ascii="Arial" w:eastAsia="Times New Roman" w:hAnsi="Arial" w:cs="Arial"/>
        </w:rPr>
        <w:br/>
      </w:r>
      <w:r w:rsidRPr="00FB1753">
        <w:rPr>
          <w:rFonts w:ascii="Arial" w:eastAsia="Times New Roman" w:hAnsi="Arial" w:cs="Arial"/>
        </w:rPr>
        <w:br/>
        <w:t xml:space="preserve">Over time, laws like the Children and Families Act (2014) and the Autism Act (2009) </w:t>
      </w:r>
      <w:r w:rsidR="00CB4086" w:rsidRPr="00FB1753">
        <w:rPr>
          <w:rFonts w:ascii="Arial" w:eastAsia="Times New Roman" w:hAnsi="Arial" w:cs="Arial"/>
        </w:rPr>
        <w:t>required</w:t>
      </w:r>
      <w:r w:rsidRPr="00FB1753">
        <w:rPr>
          <w:rFonts w:ascii="Arial" w:eastAsia="Times New Roman" w:hAnsi="Arial" w:cs="Arial"/>
        </w:rPr>
        <w:t xml:space="preserve"> to enhance financial distribution and service delivery. Regional differences </w:t>
      </w:r>
      <w:r w:rsidR="00EB63A9" w:rsidRPr="00FB1753">
        <w:rPr>
          <w:rFonts w:ascii="Arial" w:eastAsia="Times New Roman" w:hAnsi="Arial" w:cs="Arial"/>
        </w:rPr>
        <w:t>however</w:t>
      </w:r>
      <w:r w:rsidRPr="00FB1753">
        <w:rPr>
          <w:rFonts w:ascii="Arial" w:eastAsia="Times New Roman" w:hAnsi="Arial" w:cs="Arial"/>
        </w:rPr>
        <w:t xml:space="preserve"> exist in spite of these efforts, with some regions providing all-encompassing assistance while others continue to have shortages, highlighting the ongoing difficulties faced by parents and kids</w:t>
      </w:r>
      <w:r w:rsidR="00857C5E">
        <w:rPr>
          <w:rFonts w:ascii="Arial" w:eastAsia="Times New Roman" w:hAnsi="Arial" w:cs="Arial"/>
        </w:rPr>
        <w:t xml:space="preserve"> </w:t>
      </w:r>
      <w:r w:rsidR="00857C5E" w:rsidRPr="00857C5E">
        <w:rPr>
          <w:rFonts w:ascii="Arial" w:eastAsia="Times New Roman" w:hAnsi="Arial" w:cs="Arial"/>
        </w:rPr>
        <w:t> (Blackwell, 2022)</w:t>
      </w:r>
      <w:r w:rsidR="00857C5E">
        <w:rPr>
          <w:rFonts w:ascii="Arial" w:eastAsia="Times New Roman" w:hAnsi="Arial" w:cs="Arial"/>
        </w:rPr>
        <w:t>.</w:t>
      </w:r>
    </w:p>
    <w:p w14:paraId="416E3F8C" w14:textId="77777777" w:rsidR="002865F5" w:rsidRPr="00FB1753" w:rsidRDefault="002865F5" w:rsidP="00FB1753">
      <w:pPr>
        <w:pStyle w:val="Heading4"/>
        <w:rPr>
          <w:rFonts w:ascii="Arial" w:hAnsi="Arial" w:cs="Arial"/>
        </w:rPr>
      </w:pPr>
      <w:r w:rsidRPr="00FB1753">
        <w:rPr>
          <w:rFonts w:ascii="Arial" w:hAnsi="Arial" w:cs="Arial"/>
        </w:rPr>
        <w:t>Impact on Research Question</w:t>
      </w:r>
    </w:p>
    <w:p w14:paraId="74EEA08F" w14:textId="77777777" w:rsidR="006945D8" w:rsidRDefault="002865F5" w:rsidP="00FA3A2B">
      <w:pPr>
        <w:numPr>
          <w:ilvl w:val="1"/>
          <w:numId w:val="76"/>
        </w:numPr>
        <w:spacing w:before="100" w:beforeAutospacing="1" w:after="100" w:afterAutospacing="1"/>
        <w:jc w:val="left"/>
      </w:pPr>
      <w:r w:rsidRPr="00A45767">
        <w:rPr>
          <w:rStyle w:val="Strong"/>
          <w:rFonts w:ascii="Arial" w:hAnsi="Arial" w:cs="Arial"/>
        </w:rPr>
        <w:t>:</w:t>
      </w:r>
      <w:r w:rsidR="00A45767" w:rsidRPr="00A45767">
        <w:rPr>
          <w:rStyle w:val="Strong"/>
          <w:rFonts w:ascii="Arial" w:hAnsi="Arial" w:cs="Arial"/>
        </w:rPr>
        <w:t xml:space="preserve"> </w:t>
      </w:r>
      <w:r w:rsidR="00A45767" w:rsidRPr="00FB1753">
        <w:rPr>
          <w:rStyle w:val="Strong"/>
          <w:rFonts w:ascii="Arial" w:hAnsi="Arial" w:cs="Arial"/>
        </w:rPr>
        <w:t>Relevance to Title/Research Question</w:t>
      </w:r>
      <w:r w:rsidR="00A45767" w:rsidRPr="007063BA">
        <w:t xml:space="preserve"> </w:t>
      </w:r>
    </w:p>
    <w:p w14:paraId="419478D8" w14:textId="2E9A6A59" w:rsidR="002865F5" w:rsidRPr="007063BA" w:rsidRDefault="002865F5" w:rsidP="00FA3A2B">
      <w:pPr>
        <w:numPr>
          <w:ilvl w:val="1"/>
          <w:numId w:val="76"/>
        </w:numPr>
        <w:spacing w:before="100" w:beforeAutospacing="1" w:after="100" w:afterAutospacing="1"/>
        <w:jc w:val="left"/>
      </w:pPr>
      <w:r w:rsidRPr="007063BA">
        <w:t>Explain how this theme impacts your research question or dissertation title.</w:t>
      </w:r>
    </w:p>
    <w:p w14:paraId="77ECDB9E" w14:textId="77777777" w:rsidR="002865F5" w:rsidRDefault="002865F5" w:rsidP="00A62C84">
      <w:pPr>
        <w:numPr>
          <w:ilvl w:val="1"/>
          <w:numId w:val="76"/>
        </w:numPr>
        <w:spacing w:before="100" w:beforeAutospacing="1" w:after="100" w:afterAutospacing="1"/>
        <w:jc w:val="left"/>
      </w:pPr>
      <w:r w:rsidRPr="007063BA">
        <w:t>Discuss the significance of the theme in relation to the overall topic.</w:t>
      </w:r>
    </w:p>
    <w:p w14:paraId="6EF9B930" w14:textId="77777777" w:rsidR="006945D8" w:rsidRDefault="00A45767" w:rsidP="00A45767">
      <w:pPr>
        <w:spacing w:before="100" w:beforeAutospacing="1" w:after="100" w:afterAutospacing="1"/>
        <w:jc w:val="left"/>
        <w:rPr>
          <w:rStyle w:val="Strong"/>
          <w:rFonts w:ascii="Arial" w:hAnsi="Arial" w:cs="Arial"/>
        </w:rPr>
      </w:pPr>
      <w:r w:rsidRPr="00FB1753">
        <w:rPr>
          <w:rStyle w:val="Strong"/>
          <w:rFonts w:ascii="Arial" w:hAnsi="Arial" w:cs="Arial"/>
        </w:rPr>
        <w:t>Relevance to Title/Research Question</w:t>
      </w:r>
    </w:p>
    <w:p w14:paraId="654684C1" w14:textId="7A5A4205" w:rsidR="00A45767" w:rsidRPr="007063BA" w:rsidRDefault="00A45767" w:rsidP="00A45767">
      <w:pPr>
        <w:spacing w:before="100" w:beforeAutospacing="1" w:after="100" w:afterAutospacing="1"/>
        <w:jc w:val="left"/>
      </w:pPr>
      <w:r w:rsidRPr="00A45767">
        <w:t xml:space="preserve"> </w:t>
      </w:r>
      <w:r w:rsidRPr="00A45767">
        <w:rPr>
          <w:rFonts w:ascii="Arial" w:hAnsi="Arial" w:cs="Arial"/>
        </w:rPr>
        <w:t>The study topic is closely related to the issue of financing and resource problems since it has a direct impact on the experiences of parents in the UK who are parenting autistic children. Long waiting lists, restricted access to treatments, and a lack of school or community support are frequently caused by inadequate financing, which raises parental stress and has an adverse effect on children's development. This subject draws attention to the systemic obstacles that keep policies from working as intended in real-world situations. Examining funding concerns allows the dissertation to assess how limitations in finances and resources impact families' day-to-day struggles, which directly relates to the main goal of comprehending the difficulties parents encounter and pinpointing areas in which policy and service delivery improvements are desperately needed</w:t>
      </w:r>
      <w:r w:rsidR="00B25D9B">
        <w:rPr>
          <w:rFonts w:ascii="Arial" w:hAnsi="Arial" w:cs="Arial"/>
        </w:rPr>
        <w:t xml:space="preserve"> </w:t>
      </w:r>
      <w:r w:rsidR="00B25D9B" w:rsidRPr="00B25D9B">
        <w:rPr>
          <w:rFonts w:ascii="Arial" w:hAnsi="Arial" w:cs="Arial"/>
        </w:rPr>
        <w:t>(Fatehi et al., 2021)</w:t>
      </w:r>
      <w:r w:rsidR="00B25D9B">
        <w:rPr>
          <w:rFonts w:ascii="Arial" w:hAnsi="Arial" w:cs="Arial"/>
        </w:rPr>
        <w:t>.</w:t>
      </w:r>
    </w:p>
    <w:p w14:paraId="54B244D8" w14:textId="77777777" w:rsidR="002865F5" w:rsidRPr="007063BA" w:rsidRDefault="002865F5" w:rsidP="002865F5">
      <w:pPr>
        <w:pStyle w:val="Heading4"/>
        <w:rPr>
          <w:rFonts w:ascii="Aptos" w:hAnsi="Aptos"/>
        </w:rPr>
      </w:pPr>
      <w:r w:rsidRPr="007063BA">
        <w:rPr>
          <w:rFonts w:ascii="Aptos" w:hAnsi="Aptos"/>
        </w:rPr>
        <w:t>Statistical Information</w:t>
      </w:r>
    </w:p>
    <w:p w14:paraId="5607E377" w14:textId="77777777" w:rsidR="002865F5" w:rsidRPr="007063BA" w:rsidRDefault="002865F5" w:rsidP="00A62C84">
      <w:pPr>
        <w:numPr>
          <w:ilvl w:val="0"/>
          <w:numId w:val="77"/>
        </w:numPr>
        <w:spacing w:before="100" w:beforeAutospacing="1" w:after="100" w:afterAutospacing="1"/>
        <w:jc w:val="left"/>
      </w:pPr>
      <w:r w:rsidRPr="007063BA">
        <w:rPr>
          <w:rStyle w:val="Strong"/>
        </w:rPr>
        <w:t>Data and Statistics:</w:t>
      </w:r>
    </w:p>
    <w:p w14:paraId="07AE33A3" w14:textId="77777777" w:rsidR="002865F5" w:rsidRPr="007063BA" w:rsidRDefault="002865F5" w:rsidP="00A62C84">
      <w:pPr>
        <w:numPr>
          <w:ilvl w:val="1"/>
          <w:numId w:val="77"/>
        </w:numPr>
        <w:spacing w:before="100" w:beforeAutospacing="1" w:after="100" w:afterAutospacing="1"/>
        <w:jc w:val="left"/>
      </w:pPr>
      <w:r w:rsidRPr="007063BA">
        <w:t>Include relevant statistical information that supports your theme.</w:t>
      </w:r>
    </w:p>
    <w:p w14:paraId="40FF9ACE" w14:textId="77777777" w:rsidR="002865F5" w:rsidRDefault="002865F5" w:rsidP="00A62C84">
      <w:pPr>
        <w:numPr>
          <w:ilvl w:val="1"/>
          <w:numId w:val="77"/>
        </w:numPr>
        <w:spacing w:before="100" w:beforeAutospacing="1" w:after="100" w:afterAutospacing="1"/>
        <w:jc w:val="left"/>
      </w:pPr>
      <w:r w:rsidRPr="007063BA">
        <w:t>Discuss any controversial or noteworthy statistics and their implications.</w:t>
      </w:r>
    </w:p>
    <w:p w14:paraId="392A58F6" w14:textId="77777777" w:rsidR="000F53FB" w:rsidRDefault="000F53FB" w:rsidP="00520C9C"/>
    <w:p w14:paraId="76CED1F6" w14:textId="77777777" w:rsidR="00434098" w:rsidRDefault="00434098" w:rsidP="00520C9C">
      <w:pPr>
        <w:rPr>
          <w:rStyle w:val="Strong"/>
        </w:rPr>
      </w:pPr>
    </w:p>
    <w:p w14:paraId="4A89571D" w14:textId="77777777" w:rsidR="00434098" w:rsidRDefault="00434098" w:rsidP="00520C9C">
      <w:pPr>
        <w:rPr>
          <w:rStyle w:val="Strong"/>
        </w:rPr>
      </w:pPr>
    </w:p>
    <w:p w14:paraId="63BB933E" w14:textId="7759C938" w:rsidR="00C36945" w:rsidRDefault="00C36945" w:rsidP="00520C9C">
      <w:pPr>
        <w:rPr>
          <w:rFonts w:ascii="Arial" w:eastAsia="Times New Roman" w:hAnsi="Arial" w:cs="Arial"/>
        </w:rPr>
      </w:pPr>
      <w:r w:rsidRPr="007063BA">
        <w:rPr>
          <w:rStyle w:val="Strong"/>
        </w:rPr>
        <w:t>Data and Statistics</w:t>
      </w:r>
      <w:r w:rsidRPr="00520C9C">
        <w:rPr>
          <w:rFonts w:ascii="Arial" w:eastAsia="Times New Roman" w:hAnsi="Arial" w:cs="Arial"/>
        </w:rPr>
        <w:t xml:space="preserve"> </w:t>
      </w:r>
    </w:p>
    <w:p w14:paraId="59B04627" w14:textId="77777777" w:rsidR="00B22C1A" w:rsidRDefault="008E4A45" w:rsidP="001201E8">
      <w:pPr>
        <w:rPr>
          <w:rFonts w:ascii="Arial" w:eastAsia="Times New Roman" w:hAnsi="Arial" w:cs="Arial"/>
        </w:rPr>
      </w:pPr>
      <w:r w:rsidRPr="00520C9C">
        <w:rPr>
          <w:rFonts w:ascii="Arial" w:eastAsia="Times New Roman" w:hAnsi="Arial" w:cs="Arial"/>
        </w:rPr>
        <w:t>Autism services in the UK are beset by lengthy delays. According to NHS Digital (2021), some kids have to wait more than two years for a diagnostic evaluation, which is far longer than the three months recommended by NICE. According to the National Autistic Society (202</w:t>
      </w:r>
      <w:r w:rsidR="00460BDD">
        <w:rPr>
          <w:rFonts w:ascii="Arial" w:eastAsia="Times New Roman" w:hAnsi="Arial" w:cs="Arial"/>
        </w:rPr>
        <w:t>5</w:t>
      </w:r>
      <w:r w:rsidRPr="00520C9C">
        <w:rPr>
          <w:rFonts w:ascii="Arial" w:eastAsia="Times New Roman" w:hAnsi="Arial" w:cs="Arial"/>
        </w:rPr>
        <w:t xml:space="preserve">), 74% of parents said that their child's schooling suffered as a result of assistance delays. These statistics demonstrate how resource shortages directly affect families and relate to the study topic by highlighting systemic underfunding and uneven access to </w:t>
      </w:r>
      <w:r w:rsidR="00E907FF" w:rsidRPr="00520C9C">
        <w:rPr>
          <w:rFonts w:ascii="Arial" w:eastAsia="Times New Roman" w:hAnsi="Arial" w:cs="Arial"/>
        </w:rPr>
        <w:t>services</w:t>
      </w:r>
      <w:r w:rsidR="001201E8">
        <w:rPr>
          <w:rFonts w:ascii="Arial" w:eastAsia="Times New Roman" w:hAnsi="Arial" w:cs="Arial"/>
        </w:rPr>
        <w:t xml:space="preserve"> </w:t>
      </w:r>
      <w:r w:rsidR="001201E8" w:rsidRPr="001201E8">
        <w:rPr>
          <w:rFonts w:ascii="Arial" w:eastAsia="Times New Roman" w:hAnsi="Arial" w:cs="Arial"/>
        </w:rPr>
        <w:t>(British Medical Association, 2019)</w:t>
      </w:r>
      <w:r w:rsidR="00B22C1A">
        <w:rPr>
          <w:rFonts w:ascii="Arial" w:eastAsia="Times New Roman" w:hAnsi="Arial" w:cs="Arial"/>
        </w:rPr>
        <w:t>.</w:t>
      </w:r>
    </w:p>
    <w:p w14:paraId="28E29938" w14:textId="372320DB" w:rsidR="002865F5" w:rsidRPr="007063BA" w:rsidRDefault="002865F5" w:rsidP="001201E8">
      <w:r w:rsidRPr="007063BA">
        <w:t>Theories, Policies, and Legislation</w:t>
      </w:r>
    </w:p>
    <w:p w14:paraId="181CBEA8" w14:textId="77777777" w:rsidR="002865F5" w:rsidRPr="007063BA" w:rsidRDefault="002865F5" w:rsidP="00A62C84">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Theoretical Framework:</w:t>
      </w:r>
    </w:p>
    <w:p w14:paraId="21CAE72F" w14:textId="77777777" w:rsidR="002865F5" w:rsidRPr="007063BA" w:rsidRDefault="002865F5" w:rsidP="00A62C84">
      <w:pPr>
        <w:numPr>
          <w:ilvl w:val="1"/>
          <w:numId w:val="78"/>
        </w:numPr>
        <w:spacing w:before="100" w:beforeAutospacing="1" w:after="100" w:afterAutospacing="1"/>
        <w:jc w:val="left"/>
      </w:pPr>
      <w:r w:rsidRPr="007063BA">
        <w:t>Discuss relevant theories that relate to your theme.</w:t>
      </w:r>
    </w:p>
    <w:p w14:paraId="0013B9BD" w14:textId="77777777" w:rsidR="002865F5" w:rsidRPr="007063BA" w:rsidRDefault="002865F5" w:rsidP="00A62C84">
      <w:pPr>
        <w:numPr>
          <w:ilvl w:val="1"/>
          <w:numId w:val="78"/>
        </w:numPr>
        <w:spacing w:before="100" w:beforeAutospacing="1" w:after="100" w:afterAutospacing="1"/>
        <w:jc w:val="left"/>
      </w:pPr>
      <w:r w:rsidRPr="007063BA">
        <w:t>Explain how these theories apply to your theme and research question.</w:t>
      </w:r>
    </w:p>
    <w:p w14:paraId="0FC93BF7" w14:textId="77777777" w:rsidR="002865F5" w:rsidRPr="007063BA" w:rsidRDefault="002865F5" w:rsidP="00A62C84">
      <w:pPr>
        <w:pStyle w:val="NormalWeb"/>
        <w:numPr>
          <w:ilvl w:val="0"/>
          <w:numId w:val="78"/>
        </w:numPr>
        <w:spacing w:line="360" w:lineRule="auto"/>
        <w:rPr>
          <w:rFonts w:ascii="Aptos" w:hAnsi="Aptos"/>
          <w:sz w:val="22"/>
          <w:szCs w:val="22"/>
        </w:rPr>
      </w:pPr>
      <w:r w:rsidRPr="007063BA">
        <w:rPr>
          <w:rStyle w:val="Strong"/>
          <w:rFonts w:ascii="Aptos" w:eastAsia="Calibri Light" w:hAnsi="Aptos"/>
          <w:sz w:val="22"/>
          <w:szCs w:val="22"/>
        </w:rPr>
        <w:t>Policy and Legislation:</w:t>
      </w:r>
    </w:p>
    <w:p w14:paraId="360E1DF7" w14:textId="77777777" w:rsidR="002865F5" w:rsidRPr="007063BA" w:rsidRDefault="002865F5" w:rsidP="00A62C84">
      <w:pPr>
        <w:numPr>
          <w:ilvl w:val="1"/>
          <w:numId w:val="78"/>
        </w:numPr>
        <w:spacing w:before="100" w:beforeAutospacing="1" w:after="100" w:afterAutospacing="1"/>
        <w:jc w:val="left"/>
      </w:pPr>
      <w:r w:rsidRPr="007063BA">
        <w:t>Describe any relevant policies or legislation that pertain to your theme.</w:t>
      </w:r>
    </w:p>
    <w:p w14:paraId="56A06CCE" w14:textId="77777777" w:rsidR="002865F5" w:rsidRDefault="002865F5" w:rsidP="00A62C84">
      <w:pPr>
        <w:numPr>
          <w:ilvl w:val="1"/>
          <w:numId w:val="78"/>
        </w:numPr>
        <w:spacing w:before="100" w:beforeAutospacing="1" w:after="100" w:afterAutospacing="1"/>
        <w:jc w:val="left"/>
      </w:pPr>
      <w:r w:rsidRPr="007063BA">
        <w:t>Analyse the impact of these policies or laws on your theme and research area.</w:t>
      </w:r>
    </w:p>
    <w:p w14:paraId="79F4DF33" w14:textId="77777777" w:rsidR="000A7CCA" w:rsidRDefault="000A7CCA" w:rsidP="00327E35">
      <w:pPr>
        <w:rPr>
          <w:rFonts w:ascii="Times New Roman" w:eastAsia="Times New Roman" w:hAnsi="Times New Roman" w:cs="Times New Roman"/>
          <w:sz w:val="24"/>
          <w:szCs w:val="24"/>
        </w:rPr>
      </w:pPr>
      <w:r w:rsidRPr="007063BA">
        <w:rPr>
          <w:rStyle w:val="Strong"/>
          <w:rFonts w:eastAsia="Calibri Light"/>
        </w:rPr>
        <w:t>Theoretical Framework</w:t>
      </w:r>
      <w:r w:rsidRPr="00327E35">
        <w:rPr>
          <w:rFonts w:ascii="Times New Roman" w:eastAsia="Times New Roman" w:hAnsi="Times New Roman" w:cs="Times New Roman"/>
          <w:sz w:val="24"/>
          <w:szCs w:val="24"/>
        </w:rPr>
        <w:t xml:space="preserve"> </w:t>
      </w:r>
    </w:p>
    <w:p w14:paraId="3D986183" w14:textId="6D553C3D" w:rsidR="00327E35" w:rsidRPr="001167AE" w:rsidRDefault="00327E35" w:rsidP="001167AE">
      <w:pPr>
        <w:rPr>
          <w:rFonts w:ascii="Arial" w:eastAsia="Times New Roman" w:hAnsi="Arial" w:cs="Arial"/>
        </w:rPr>
      </w:pPr>
      <w:r w:rsidRPr="001167AE">
        <w:rPr>
          <w:rFonts w:ascii="Arial" w:eastAsia="Times New Roman" w:hAnsi="Arial" w:cs="Arial"/>
        </w:rPr>
        <w:t>Maslow's 1943 hierarchy of requirements provides a helpful foundation for analysing the financial difficulties with autism assistance. When resources are few, families sometimes find it difficult to satisfy fundamental requirements like access to quality healthcare or education. Children with autism struggle to meet higher-level demands like personal development and social belonging without these underpinnings. Similar to this, Erikson's psychosocial theory (1963) emphasises how underfunded services can result in lost opportunities for timely intervention, which can have a negative impact on important developmental stages, especially those relating to trust, autonomy, and identity. When taken as a whole, these ideas show how crucial resources are to promoting successful results.</w:t>
      </w:r>
    </w:p>
    <w:p w14:paraId="0A5D847F" w14:textId="77777777" w:rsidR="002937E2" w:rsidRDefault="002937E2" w:rsidP="001167AE">
      <w:pPr>
        <w:rPr>
          <w:rStyle w:val="Strong"/>
          <w:rFonts w:ascii="Arial" w:eastAsia="Calibri Light" w:hAnsi="Arial" w:cs="Arial"/>
        </w:rPr>
      </w:pPr>
    </w:p>
    <w:p w14:paraId="56C39AE5" w14:textId="77777777" w:rsidR="002937E2" w:rsidRDefault="002937E2" w:rsidP="001167AE">
      <w:pPr>
        <w:rPr>
          <w:rStyle w:val="Strong"/>
          <w:rFonts w:ascii="Arial" w:eastAsia="Calibri Light" w:hAnsi="Arial" w:cs="Arial"/>
        </w:rPr>
      </w:pPr>
    </w:p>
    <w:p w14:paraId="69FB0C06" w14:textId="77777777" w:rsidR="002937E2" w:rsidRDefault="002937E2" w:rsidP="001167AE">
      <w:pPr>
        <w:rPr>
          <w:rStyle w:val="Strong"/>
          <w:rFonts w:ascii="Arial" w:eastAsia="Calibri Light" w:hAnsi="Arial" w:cs="Arial"/>
        </w:rPr>
      </w:pPr>
    </w:p>
    <w:p w14:paraId="7F89CF30" w14:textId="77777777" w:rsidR="002937E2" w:rsidRDefault="002937E2" w:rsidP="001167AE">
      <w:pPr>
        <w:rPr>
          <w:rStyle w:val="Strong"/>
          <w:rFonts w:ascii="Arial" w:eastAsia="Calibri Light" w:hAnsi="Arial" w:cs="Arial"/>
        </w:rPr>
      </w:pPr>
    </w:p>
    <w:p w14:paraId="2A446C14" w14:textId="5F0936D7" w:rsidR="001167AE" w:rsidRPr="001167AE" w:rsidRDefault="001167AE" w:rsidP="001167AE">
      <w:pPr>
        <w:rPr>
          <w:rFonts w:ascii="Arial" w:eastAsia="Times New Roman" w:hAnsi="Arial" w:cs="Arial"/>
        </w:rPr>
      </w:pPr>
      <w:r w:rsidRPr="001167AE">
        <w:rPr>
          <w:rStyle w:val="Strong"/>
          <w:rFonts w:ascii="Arial" w:eastAsia="Calibri Light" w:hAnsi="Arial" w:cs="Arial"/>
        </w:rPr>
        <w:lastRenderedPageBreak/>
        <w:t>Policy and Legislation</w:t>
      </w:r>
      <w:r w:rsidRPr="001167AE">
        <w:rPr>
          <w:rFonts w:ascii="Arial" w:eastAsia="Times New Roman" w:hAnsi="Arial" w:cs="Arial"/>
        </w:rPr>
        <w:t xml:space="preserve"> </w:t>
      </w:r>
    </w:p>
    <w:p w14:paraId="2B4D7A78" w14:textId="5AEF52B2" w:rsidR="000D4E08" w:rsidRPr="000D4E08" w:rsidRDefault="000D4E08" w:rsidP="001167AE">
      <w:pPr>
        <w:rPr>
          <w:rFonts w:ascii="Arial" w:eastAsia="Times New Roman" w:hAnsi="Arial" w:cs="Arial"/>
        </w:rPr>
      </w:pPr>
      <w:r w:rsidRPr="000D4E08">
        <w:rPr>
          <w:rFonts w:ascii="Arial" w:eastAsia="Times New Roman" w:hAnsi="Arial" w:cs="Arial"/>
        </w:rPr>
        <w:t>The right of children with autism to receive suitable educational and health assistance is highlighted in the UK by the Children and Families Act (2014) and the SEND Code of Practice (Department for Education and Department of Health, 2015). Ongoing studies, however, point to large budget shortages and uneven local government assistance (National Autistic Society, 2021). Policies establish a legal foundation for inclusion, but their execution is frequently hampered by a lack of financing, which results in regional differences in access to support. This discrepancy between the goals of the policy and its actual implementation emphasises how crucial financing is to resolving gaps in autism education and treatment.</w:t>
      </w:r>
    </w:p>
    <w:p w14:paraId="6FD61366" w14:textId="77777777" w:rsidR="000D4E08" w:rsidRPr="001167AE" w:rsidRDefault="000D4E08" w:rsidP="001167AE">
      <w:pPr>
        <w:rPr>
          <w:rFonts w:ascii="Arial" w:eastAsia="Times New Roman" w:hAnsi="Arial" w:cs="Arial"/>
        </w:rPr>
      </w:pPr>
    </w:p>
    <w:p w14:paraId="637B0DED" w14:textId="77777777" w:rsidR="002865F5" w:rsidRPr="001167AE" w:rsidRDefault="002865F5" w:rsidP="001167AE">
      <w:pPr>
        <w:pStyle w:val="Heading4"/>
        <w:rPr>
          <w:rFonts w:ascii="Arial" w:hAnsi="Arial" w:cs="Arial"/>
        </w:rPr>
      </w:pPr>
      <w:r w:rsidRPr="001167AE">
        <w:rPr>
          <w:rFonts w:ascii="Arial" w:hAnsi="Arial" w:cs="Arial"/>
        </w:rPr>
        <w:t>Implications</w:t>
      </w:r>
    </w:p>
    <w:p w14:paraId="02D216F1" w14:textId="77777777" w:rsidR="002865F5" w:rsidRPr="007063BA" w:rsidRDefault="002865F5" w:rsidP="001167AE">
      <w:pPr>
        <w:numPr>
          <w:ilvl w:val="0"/>
          <w:numId w:val="79"/>
        </w:numPr>
        <w:spacing w:before="100" w:beforeAutospacing="1" w:after="100" w:afterAutospacing="1"/>
        <w:jc w:val="left"/>
      </w:pPr>
      <w:r w:rsidRPr="001167AE">
        <w:rPr>
          <w:rStyle w:val="Strong"/>
          <w:rFonts w:ascii="Arial" w:hAnsi="Arial" w:cs="Arial"/>
        </w:rPr>
        <w:t>Positive and Negative Implications</w:t>
      </w:r>
      <w:r w:rsidRPr="007063BA">
        <w:rPr>
          <w:rStyle w:val="Strong"/>
        </w:rPr>
        <w:t>:</w:t>
      </w:r>
    </w:p>
    <w:p w14:paraId="50C6C6DC" w14:textId="77777777" w:rsidR="002865F5" w:rsidRPr="007063BA" w:rsidRDefault="002865F5" w:rsidP="00A62C84">
      <w:pPr>
        <w:numPr>
          <w:ilvl w:val="1"/>
          <w:numId w:val="79"/>
        </w:numPr>
        <w:spacing w:before="100" w:beforeAutospacing="1" w:after="100" w:afterAutospacing="1"/>
        <w:jc w:val="left"/>
      </w:pPr>
      <w:r w:rsidRPr="007063BA">
        <w:t>Analyse the implications of the theme on your research question.</w:t>
      </w:r>
    </w:p>
    <w:p w14:paraId="74C7BF50" w14:textId="77777777" w:rsidR="002865F5" w:rsidRDefault="002865F5" w:rsidP="00A62C84">
      <w:pPr>
        <w:numPr>
          <w:ilvl w:val="1"/>
          <w:numId w:val="79"/>
        </w:numPr>
        <w:spacing w:before="100" w:beforeAutospacing="1" w:after="100" w:afterAutospacing="1"/>
        <w:jc w:val="left"/>
      </w:pPr>
      <w:r w:rsidRPr="007063BA">
        <w:t>Discuss both positive and negative impacts, providing a balanced view.</w:t>
      </w:r>
    </w:p>
    <w:p w14:paraId="64BD2FC5" w14:textId="77777777" w:rsidR="00B60539" w:rsidRDefault="00B60539" w:rsidP="00B60539">
      <w:pPr>
        <w:spacing w:before="100" w:beforeAutospacing="1" w:after="100" w:afterAutospacing="1"/>
        <w:jc w:val="left"/>
      </w:pPr>
    </w:p>
    <w:p w14:paraId="48C1F1CA" w14:textId="77777777" w:rsidR="00B60539" w:rsidRDefault="00B60539" w:rsidP="00B60539">
      <w:pPr>
        <w:rPr>
          <w:rFonts w:ascii="Times New Roman" w:eastAsia="Times New Roman" w:hAnsi="Times New Roman" w:cs="Times New Roman"/>
          <w:sz w:val="24"/>
          <w:szCs w:val="24"/>
        </w:rPr>
      </w:pPr>
      <w:r w:rsidRPr="001167AE">
        <w:rPr>
          <w:rStyle w:val="Strong"/>
          <w:rFonts w:ascii="Arial" w:hAnsi="Arial" w:cs="Arial"/>
        </w:rPr>
        <w:t>Positive and Negative Implications</w:t>
      </w:r>
      <w:r w:rsidRPr="00B60539">
        <w:rPr>
          <w:rFonts w:ascii="Times New Roman" w:eastAsia="Times New Roman" w:hAnsi="Times New Roman" w:cs="Times New Roman"/>
          <w:sz w:val="24"/>
          <w:szCs w:val="24"/>
        </w:rPr>
        <w:t xml:space="preserve"> </w:t>
      </w:r>
    </w:p>
    <w:p w14:paraId="67B6F93D" w14:textId="4D72D0D2" w:rsidR="00B60539" w:rsidRPr="00B60539" w:rsidRDefault="00B60539" w:rsidP="00B60539">
      <w:pPr>
        <w:rPr>
          <w:rFonts w:ascii="Arial" w:eastAsia="Times New Roman" w:hAnsi="Arial" w:cs="Arial"/>
        </w:rPr>
      </w:pPr>
      <w:r w:rsidRPr="00B60539">
        <w:rPr>
          <w:rFonts w:ascii="Arial" w:eastAsia="Times New Roman" w:hAnsi="Arial" w:cs="Arial"/>
        </w:rPr>
        <w:t>Access to early intervention programs, qualified experts, and inclusive educational institutions may all be significantly improved with enough financing and resources. According to research, children with autism benefit from early and ongoing support in terms of their independence, social skills, and communication (Whitaker, 2002). When the right resources are accessible, families also feel less stressed, which improves family wellness and encourages community service (WHO, 2023).</w:t>
      </w:r>
    </w:p>
    <w:p w14:paraId="6D57FE95" w14:textId="77777777" w:rsidR="00B60539" w:rsidRPr="007063BA" w:rsidRDefault="00B60539" w:rsidP="00B60539">
      <w:pPr>
        <w:spacing w:before="100" w:beforeAutospacing="1" w:after="100" w:afterAutospacing="1"/>
        <w:jc w:val="left"/>
      </w:pPr>
    </w:p>
    <w:p w14:paraId="0AD9FEAE" w14:textId="1A56E2BF" w:rsidR="00FE5C58" w:rsidRDefault="00FE5C58" w:rsidP="00FE5C58">
      <w:pPr>
        <w:pStyle w:val="Heading4"/>
        <w:rPr>
          <w:rFonts w:ascii="Aptos" w:hAnsi="Aptos"/>
        </w:rPr>
      </w:pPr>
      <w:r w:rsidRPr="00FE5C58">
        <w:rPr>
          <w:rFonts w:ascii="Aptos" w:hAnsi="Aptos"/>
        </w:rPr>
        <w:t>Examples from Your Articles</w:t>
      </w:r>
    </w:p>
    <w:p w14:paraId="0EC9D0CD" w14:textId="77777777" w:rsidR="00FE5C58" w:rsidRPr="00FE5C58" w:rsidRDefault="00FE5C58" w:rsidP="00FE5C58">
      <w:pPr>
        <w:spacing w:line="240" w:lineRule="auto"/>
      </w:pPr>
    </w:p>
    <w:p w14:paraId="096DD46E" w14:textId="481D3C75" w:rsidR="00FE5C58" w:rsidRPr="00FE5C58" w:rsidRDefault="00FE5C58" w:rsidP="00A62C84">
      <w:pPr>
        <w:pStyle w:val="ListParagraph"/>
        <w:numPr>
          <w:ilvl w:val="0"/>
          <w:numId w:val="106"/>
        </w:numPr>
        <w:spacing w:line="360" w:lineRule="auto"/>
        <w:rPr>
          <w:rFonts w:ascii="Aptos" w:hAnsi="Aptos"/>
          <w:b/>
          <w:bCs/>
        </w:rPr>
      </w:pPr>
      <w:r w:rsidRPr="00FE5C58">
        <w:rPr>
          <w:rFonts w:ascii="Aptos" w:hAnsi="Aptos"/>
          <w:b/>
          <w:bCs/>
        </w:rPr>
        <w:t xml:space="preserve">In this section, include examples from the articles you discussed in </w:t>
      </w:r>
      <w:r>
        <w:rPr>
          <w:rFonts w:ascii="Aptos" w:hAnsi="Aptos"/>
          <w:b/>
          <w:bCs/>
        </w:rPr>
        <w:t xml:space="preserve">your ‘Results Summary Table’ from </w:t>
      </w:r>
      <w:r w:rsidRPr="00FE5C58">
        <w:rPr>
          <w:rFonts w:ascii="Aptos" w:hAnsi="Aptos"/>
          <w:b/>
          <w:bCs/>
        </w:rPr>
        <w:t>Chapter 3 that support the theme you’re writing about.</w:t>
      </w:r>
    </w:p>
    <w:p w14:paraId="4AD40E57" w14:textId="77777777" w:rsidR="00FE5C58" w:rsidRPr="00FE5C58" w:rsidRDefault="00FE5C58" w:rsidP="00A62C84">
      <w:pPr>
        <w:pStyle w:val="ListParagraph"/>
        <w:numPr>
          <w:ilvl w:val="0"/>
          <w:numId w:val="107"/>
        </w:numPr>
        <w:spacing w:line="360" w:lineRule="auto"/>
        <w:rPr>
          <w:rFonts w:ascii="Aptos" w:hAnsi="Aptos"/>
        </w:rPr>
      </w:pPr>
      <w:r w:rsidRPr="00FE5C58">
        <w:rPr>
          <w:rFonts w:ascii="Aptos" w:hAnsi="Aptos"/>
        </w:rPr>
        <w:t>Choose 2–3 articles that match your theme.</w:t>
      </w:r>
    </w:p>
    <w:p w14:paraId="53CDD585" w14:textId="77777777" w:rsidR="00FE5C58" w:rsidRPr="00FE5C58" w:rsidRDefault="00FE5C58" w:rsidP="00A62C84">
      <w:pPr>
        <w:pStyle w:val="ListParagraph"/>
        <w:numPr>
          <w:ilvl w:val="0"/>
          <w:numId w:val="107"/>
        </w:numPr>
        <w:spacing w:line="360" w:lineRule="auto"/>
        <w:rPr>
          <w:rFonts w:ascii="Aptos" w:hAnsi="Aptos"/>
        </w:rPr>
      </w:pPr>
      <w:r w:rsidRPr="00FE5C58">
        <w:rPr>
          <w:rFonts w:ascii="Aptos" w:hAnsi="Aptos"/>
        </w:rPr>
        <w:t>Explain what the article says and how it connects to the theme.</w:t>
      </w:r>
    </w:p>
    <w:p w14:paraId="00071B38" w14:textId="77777777" w:rsidR="00FE5C58" w:rsidRPr="00FE5C58" w:rsidRDefault="00FE5C58" w:rsidP="00A62C84">
      <w:pPr>
        <w:pStyle w:val="ListParagraph"/>
        <w:numPr>
          <w:ilvl w:val="0"/>
          <w:numId w:val="107"/>
        </w:numPr>
        <w:spacing w:line="360" w:lineRule="auto"/>
        <w:rPr>
          <w:rFonts w:ascii="Aptos" w:hAnsi="Aptos"/>
        </w:rPr>
      </w:pPr>
      <w:r w:rsidRPr="00FE5C58">
        <w:rPr>
          <w:rFonts w:ascii="Aptos" w:hAnsi="Aptos"/>
        </w:rPr>
        <w:t>Say if the articles agree or show different points of view.</w:t>
      </w:r>
    </w:p>
    <w:p w14:paraId="37B07A24" w14:textId="79E92396" w:rsidR="00FE5C58" w:rsidRDefault="00FE5C58" w:rsidP="00A62C84">
      <w:pPr>
        <w:pStyle w:val="ListParagraph"/>
        <w:numPr>
          <w:ilvl w:val="0"/>
          <w:numId w:val="107"/>
        </w:numPr>
        <w:spacing w:line="360" w:lineRule="auto"/>
        <w:rPr>
          <w:rFonts w:ascii="Aptos" w:hAnsi="Aptos"/>
        </w:rPr>
      </w:pPr>
      <w:r w:rsidRPr="00FE5C58">
        <w:rPr>
          <w:rFonts w:ascii="Aptos" w:hAnsi="Aptos"/>
        </w:rPr>
        <w:lastRenderedPageBreak/>
        <w:t>Show how this helps answer your research question.</w:t>
      </w:r>
    </w:p>
    <w:p w14:paraId="6CCD9238" w14:textId="77777777" w:rsidR="00B557C7" w:rsidRDefault="00B557C7" w:rsidP="00B557C7"/>
    <w:p w14:paraId="6B71FECF" w14:textId="77777777" w:rsidR="00AA06F9" w:rsidRDefault="00AA06F9" w:rsidP="00F62A79">
      <w:pPr>
        <w:pStyle w:val="ListParagraph"/>
        <w:spacing w:line="360" w:lineRule="auto"/>
        <w:ind w:left="720" w:firstLine="0"/>
        <w:rPr>
          <w:rFonts w:ascii="Arial" w:hAnsi="Arial" w:cs="Arial"/>
        </w:rPr>
      </w:pPr>
    </w:p>
    <w:p w14:paraId="09C4A168" w14:textId="77777777" w:rsidR="00AA06F9" w:rsidRDefault="00AA06F9" w:rsidP="00F62A79">
      <w:pPr>
        <w:pStyle w:val="ListParagraph"/>
        <w:spacing w:line="360" w:lineRule="auto"/>
        <w:ind w:left="720" w:firstLine="0"/>
        <w:rPr>
          <w:rFonts w:ascii="Arial" w:hAnsi="Arial" w:cs="Arial"/>
        </w:rPr>
      </w:pPr>
    </w:p>
    <w:p w14:paraId="1E472E92" w14:textId="77777777" w:rsidR="00AA06F9" w:rsidRDefault="00AA06F9" w:rsidP="00F62A79">
      <w:pPr>
        <w:pStyle w:val="ListParagraph"/>
        <w:spacing w:line="360" w:lineRule="auto"/>
        <w:ind w:left="720" w:firstLine="0"/>
        <w:rPr>
          <w:rFonts w:ascii="Arial" w:hAnsi="Arial" w:cs="Arial"/>
        </w:rPr>
      </w:pPr>
    </w:p>
    <w:p w14:paraId="5CF7EF19" w14:textId="5770D278" w:rsidR="00B557C7" w:rsidRPr="00B557C7" w:rsidRDefault="00B557C7" w:rsidP="00F62A79">
      <w:pPr>
        <w:pStyle w:val="ListParagraph"/>
        <w:spacing w:line="360" w:lineRule="auto"/>
        <w:ind w:left="720" w:firstLine="0"/>
        <w:rPr>
          <w:rFonts w:ascii="Arial" w:hAnsi="Arial" w:cs="Arial"/>
        </w:rPr>
      </w:pPr>
      <w:r w:rsidRPr="00B557C7">
        <w:rPr>
          <w:rFonts w:ascii="Arial" w:hAnsi="Arial" w:cs="Arial"/>
        </w:rPr>
        <w:t>Whitaker (2002) emphasises that when specialised programs are available and effectively supported, families of children with autism gain the most. He discovered that having access to qualified personnel and organised assistance lowers parental stress and fosters healthy child development. This highlights how money directly affects the calibre of services.</w:t>
      </w:r>
    </w:p>
    <w:p w14:paraId="5D397A48" w14:textId="77777777" w:rsidR="00FE5C58" w:rsidRPr="00F62A79" w:rsidRDefault="00FE5C58" w:rsidP="00F62A79">
      <w:pPr>
        <w:pStyle w:val="ListParagraph"/>
        <w:spacing w:line="360" w:lineRule="auto"/>
        <w:ind w:left="1080" w:firstLine="0"/>
        <w:rPr>
          <w:rFonts w:ascii="Arial" w:hAnsi="Arial" w:cs="Arial"/>
        </w:rPr>
      </w:pPr>
    </w:p>
    <w:p w14:paraId="486EB594" w14:textId="77777777" w:rsidR="002865F5" w:rsidRPr="007063BA" w:rsidRDefault="002865F5" w:rsidP="002865F5">
      <w:pPr>
        <w:pStyle w:val="Heading4"/>
        <w:rPr>
          <w:rFonts w:ascii="Aptos" w:hAnsi="Aptos"/>
        </w:rPr>
      </w:pPr>
      <w:r w:rsidRPr="007063BA">
        <w:rPr>
          <w:rFonts w:ascii="Aptos" w:hAnsi="Aptos"/>
        </w:rPr>
        <w:t>Connections to Other Themes</w:t>
      </w:r>
    </w:p>
    <w:p w14:paraId="5A38C502" w14:textId="77777777" w:rsidR="002865F5" w:rsidRPr="007063BA" w:rsidRDefault="002865F5" w:rsidP="00A62C84">
      <w:pPr>
        <w:numPr>
          <w:ilvl w:val="0"/>
          <w:numId w:val="80"/>
        </w:numPr>
        <w:spacing w:before="100" w:beforeAutospacing="1" w:after="100" w:afterAutospacing="1"/>
        <w:jc w:val="left"/>
      </w:pPr>
      <w:r w:rsidRPr="007063BA">
        <w:rPr>
          <w:rStyle w:val="Strong"/>
        </w:rPr>
        <w:t>Interconnections:</w:t>
      </w:r>
    </w:p>
    <w:p w14:paraId="4EEABA30" w14:textId="77777777" w:rsidR="002865F5" w:rsidRPr="007063BA" w:rsidRDefault="002865F5" w:rsidP="00A62C84">
      <w:pPr>
        <w:numPr>
          <w:ilvl w:val="1"/>
          <w:numId w:val="80"/>
        </w:numPr>
        <w:spacing w:before="100" w:beforeAutospacing="1" w:after="100" w:afterAutospacing="1"/>
        <w:jc w:val="left"/>
      </w:pPr>
      <w:r w:rsidRPr="007063BA">
        <w:t>Mention any connections between this theme and other themes in your dissertation.</w:t>
      </w:r>
    </w:p>
    <w:p w14:paraId="1DF5A2D3" w14:textId="77777777" w:rsidR="002865F5" w:rsidRDefault="002865F5" w:rsidP="00A62C84">
      <w:pPr>
        <w:numPr>
          <w:ilvl w:val="1"/>
          <w:numId w:val="80"/>
        </w:numPr>
        <w:spacing w:before="100" w:beforeAutospacing="1" w:after="100" w:afterAutospacing="1"/>
        <w:jc w:val="left"/>
      </w:pPr>
      <w:r w:rsidRPr="007063BA">
        <w:t>Highlight how themes may overlap or influence each other.</w:t>
      </w:r>
    </w:p>
    <w:p w14:paraId="451D9B30" w14:textId="77777777" w:rsidR="00E6600A" w:rsidRDefault="00E6600A" w:rsidP="00E6600A">
      <w:pPr>
        <w:rPr>
          <w:rFonts w:ascii="Arial" w:eastAsia="Times New Roman" w:hAnsi="Arial" w:cs="Arial"/>
        </w:rPr>
      </w:pPr>
      <w:r w:rsidRPr="007063BA">
        <w:rPr>
          <w:rStyle w:val="Strong"/>
        </w:rPr>
        <w:t>Interconnections</w:t>
      </w:r>
      <w:r w:rsidRPr="00E6600A">
        <w:rPr>
          <w:rFonts w:ascii="Arial" w:eastAsia="Times New Roman" w:hAnsi="Arial" w:cs="Arial"/>
        </w:rPr>
        <w:t xml:space="preserve"> </w:t>
      </w:r>
    </w:p>
    <w:p w14:paraId="22BEC0F1" w14:textId="3F5128E6" w:rsidR="00E6600A" w:rsidRPr="00E6600A" w:rsidRDefault="00E6600A" w:rsidP="005C2414">
      <w:pPr>
        <w:rPr>
          <w:rFonts w:ascii="Arial" w:hAnsi="Arial" w:cs="Arial"/>
        </w:rPr>
      </w:pPr>
      <w:r w:rsidRPr="00E6600A">
        <w:rPr>
          <w:rFonts w:ascii="Arial" w:eastAsia="Times New Roman" w:hAnsi="Arial" w:cs="Arial"/>
        </w:rPr>
        <w:t xml:space="preserve">The dissertation's other issues, such as early detection and family support, are closely related to the issue of funding and resource constraints. Effective early intervention programs are essential for enhancing the developmental outcomes of children with autism, but they cannot be carried out by schools and health services without enough financing (Yoshimura et al., 2019). In a similar vein, families frequently encounter obstacles when support programs are inadequately financed or unevenly accessible across regions, resulting in differences in access (Whitaker, 2002). This overlap demonstrates how structural problems affect parental experiences as well as direct service delivery. By connecting themes, it is evident that the success of family support and treatments is supported by financial and policy frameworks, highlighting the significance of coordinated approaches to managing these related </w:t>
      </w:r>
      <w:r w:rsidR="00115750" w:rsidRPr="00E6600A">
        <w:rPr>
          <w:rFonts w:ascii="Arial" w:eastAsia="Times New Roman" w:hAnsi="Arial" w:cs="Arial"/>
        </w:rPr>
        <w:t>issues</w:t>
      </w:r>
      <w:r w:rsidR="00115750">
        <w:rPr>
          <w:rFonts w:ascii="Arial" w:eastAsia="Times New Roman" w:hAnsi="Arial" w:cs="Arial"/>
        </w:rPr>
        <w:t xml:space="preserve"> </w:t>
      </w:r>
      <w:r w:rsidR="00115750" w:rsidRPr="005C2414">
        <w:rPr>
          <w:rFonts w:ascii="Arial" w:eastAsia="Times New Roman" w:hAnsi="Arial" w:cs="Arial"/>
        </w:rPr>
        <w:t>(</w:t>
      </w:r>
      <w:r w:rsidR="005C2414" w:rsidRPr="005C2414">
        <w:rPr>
          <w:rFonts w:ascii="Arial" w:eastAsia="Times New Roman" w:hAnsi="Arial" w:cs="Arial"/>
        </w:rPr>
        <w:t>Allely et al., 2024)</w:t>
      </w:r>
      <w:r w:rsidR="00115750">
        <w:rPr>
          <w:rFonts w:ascii="Arial" w:eastAsia="Times New Roman" w:hAnsi="Arial" w:cs="Arial"/>
        </w:rPr>
        <w:t>.</w:t>
      </w:r>
    </w:p>
    <w:p w14:paraId="0B7345EE" w14:textId="77777777" w:rsidR="001C3AF6" w:rsidRDefault="001C3AF6" w:rsidP="003B1E32">
      <w:pPr>
        <w:pStyle w:val="Heading2"/>
      </w:pPr>
      <w:bookmarkStart w:id="24" w:name="_Toc211719371"/>
      <w:r w:rsidRPr="00636D9A">
        <w:t>4.6 – Chapter Conclusion (200 words approx.)</w:t>
      </w:r>
      <w:bookmarkEnd w:id="24"/>
      <w:r w:rsidRPr="00636D9A">
        <w:t xml:space="preserve"> </w:t>
      </w:r>
    </w:p>
    <w:p w14:paraId="262F5D7C" w14:textId="77777777" w:rsidR="00636D9A" w:rsidRPr="00636D9A" w:rsidRDefault="00636D9A" w:rsidP="001C3AF6">
      <w:pPr>
        <w:pStyle w:val="Heading1"/>
        <w:rPr>
          <w:rFonts w:ascii="Aptos" w:hAnsi="Aptos"/>
          <w:sz w:val="28"/>
          <w:szCs w:val="28"/>
        </w:rPr>
      </w:pPr>
    </w:p>
    <w:p w14:paraId="3AC5E236" w14:textId="219A42AC" w:rsidR="002865F5" w:rsidRDefault="001C3AF6" w:rsidP="0082760D">
      <w:r w:rsidRPr="00D40C45">
        <w:t xml:space="preserve">This is where you will conclude the Chapter! </w:t>
      </w:r>
      <w:r w:rsidR="0082760D">
        <w:t xml:space="preserve"> </w:t>
      </w:r>
      <w:r w:rsidRPr="00D40C45">
        <w:t xml:space="preserve">Remember every chapter you write will have an introduction section and a conclusion section. </w:t>
      </w:r>
      <w:r w:rsidR="0082760D">
        <w:t xml:space="preserve"> </w:t>
      </w:r>
      <w:r w:rsidRPr="00D40C45">
        <w:t xml:space="preserve">You will provide a </w:t>
      </w:r>
      <w:r w:rsidRPr="00D40C45">
        <w:rPr>
          <w:b/>
          <w:bCs/>
          <w:u w:val="single"/>
        </w:rPr>
        <w:t>brief</w:t>
      </w:r>
      <w:r w:rsidRPr="00D40C45">
        <w:rPr>
          <w:b/>
          <w:bCs/>
        </w:rPr>
        <w:t xml:space="preserve"> </w:t>
      </w:r>
      <w:r w:rsidRPr="00D40C45">
        <w:t xml:space="preserve">summary of what you have </w:t>
      </w:r>
      <w:r w:rsidRPr="00D40C45">
        <w:lastRenderedPageBreak/>
        <w:t>covered within Chapter 4 – Findings and Discussion</w:t>
      </w:r>
      <w:r w:rsidR="0082760D">
        <w:t xml:space="preserve">. </w:t>
      </w:r>
      <w:r w:rsidRPr="00D40C45">
        <w:t>You will also signpost to Chapter 5 e.g. “the following chapter will evaluate current literature in relation to (insert topic)…”</w:t>
      </w:r>
    </w:p>
    <w:p w14:paraId="3F9385E2" w14:textId="1CA1C878" w:rsidR="001F1F68" w:rsidRPr="00193E97" w:rsidRDefault="00193E97" w:rsidP="0082760D">
      <w:pPr>
        <w:rPr>
          <w:rFonts w:ascii="Arial" w:hAnsi="Arial" w:cs="Arial"/>
          <w:b/>
          <w:bCs/>
        </w:rPr>
      </w:pPr>
      <w:r w:rsidRPr="00193E97">
        <w:rPr>
          <w:rFonts w:ascii="Arial" w:hAnsi="Arial" w:cs="Arial"/>
          <w:b/>
          <w:bCs/>
        </w:rPr>
        <w:t xml:space="preserve">Conclusion </w:t>
      </w:r>
    </w:p>
    <w:p w14:paraId="3C74F588" w14:textId="4D364DE3" w:rsidR="001F1F68" w:rsidRPr="00D1362C" w:rsidRDefault="001F1F68" w:rsidP="0082760D">
      <w:pPr>
        <w:rPr>
          <w:rFonts w:ascii="Arial" w:hAnsi="Arial" w:cs="Arial"/>
        </w:rPr>
      </w:pPr>
      <w:r w:rsidRPr="001F1F68">
        <w:rPr>
          <w:rFonts w:ascii="Arial" w:hAnsi="Arial" w:cs="Arial"/>
        </w:rPr>
        <w:t>In Chapter 4, the main conclusions of the secondary study were reviewed, with particular attention to the difficulties parents of autistic children experience when trying to obtain support services in the United Kingdom. Early intervention, family support, and financial and resource constraints were among the main topics covered. Every subject was examined in light of the study question, historical background, statistics support, and theoretical frameworks such as Erikson's psychological phases and Maslow's hierarchy of needs. The influence of pertinent UK laws and policies on service delivery was assessed, including the Children and Families Act of 2014 and the Autism Act of 2009. There was discussion of both positive and negative implications, emphasising how geographical differences and a lack of financing impact families' experiences. Examples from the literature showed that there was both agreement and</w:t>
      </w:r>
      <w:r w:rsidR="00D1362C" w:rsidRPr="00D1362C">
        <w:rPr>
          <w:rFonts w:ascii="Arial" w:eastAsia="Times New Roman" w:hAnsi="Arial" w:cs="Arial"/>
          <w:kern w:val="0"/>
          <w:sz w:val="24"/>
          <w:szCs w:val="24"/>
          <w:lang w:eastAsia="en-GB"/>
          <w14:ligatures w14:val="none"/>
        </w:rPr>
        <w:t xml:space="preserve"> </w:t>
      </w:r>
      <w:r w:rsidR="00D1362C" w:rsidRPr="00D1362C">
        <w:rPr>
          <w:rFonts w:ascii="Arial" w:hAnsi="Arial" w:cs="Arial"/>
        </w:rPr>
        <w:t>opposing viewpoints, demonstrating complexity of service accessibility. The groundwork for Chapter 5, which will critically assess recent research on enhancing autism support services, is carried out in this chapter</w:t>
      </w:r>
      <w:r w:rsidR="00221D55">
        <w:rPr>
          <w:rFonts w:ascii="Arial" w:hAnsi="Arial" w:cs="Arial"/>
        </w:rPr>
        <w:t xml:space="preserve"> </w:t>
      </w:r>
      <w:r w:rsidR="00221D55" w:rsidRPr="00221D55">
        <w:rPr>
          <w:rFonts w:ascii="Arial" w:hAnsi="Arial" w:cs="Arial"/>
        </w:rPr>
        <w:t>(Somner, 2022)</w:t>
      </w:r>
      <w:r w:rsidR="00221D55">
        <w:rPr>
          <w:rFonts w:ascii="Arial" w:hAnsi="Arial" w:cs="Arial"/>
        </w:rPr>
        <w:t>.</w:t>
      </w:r>
    </w:p>
    <w:p w14:paraId="04E0440E" w14:textId="77777777" w:rsidR="001F1F68" w:rsidRDefault="001F1F68" w:rsidP="0082760D"/>
    <w:p w14:paraId="519EB35A" w14:textId="5350B043" w:rsidR="00636D9A" w:rsidRPr="00636D9A" w:rsidRDefault="00636D9A" w:rsidP="00636D9A">
      <w:pPr>
        <w:pStyle w:val="Heading1"/>
        <w:ind w:left="0"/>
        <w:rPr>
          <w:rFonts w:ascii="Aptos" w:hAnsi="Aptos"/>
        </w:rPr>
      </w:pPr>
      <w:bookmarkStart w:id="25" w:name="_Toc211719372"/>
      <w:r w:rsidRPr="00636D9A">
        <w:rPr>
          <w:rFonts w:ascii="Aptos" w:hAnsi="Aptos"/>
        </w:rPr>
        <w:t>C</w:t>
      </w:r>
      <w:r>
        <w:rPr>
          <w:rFonts w:ascii="Aptos" w:hAnsi="Aptos"/>
        </w:rPr>
        <w:t>HAPTER</w:t>
      </w:r>
      <w:r w:rsidRPr="00636D9A">
        <w:rPr>
          <w:rFonts w:ascii="Aptos" w:hAnsi="Aptos"/>
        </w:rPr>
        <w:t xml:space="preserve"> </w:t>
      </w:r>
      <w:r>
        <w:rPr>
          <w:rFonts w:ascii="Aptos" w:hAnsi="Aptos"/>
        </w:rPr>
        <w:t>5</w:t>
      </w:r>
      <w:r w:rsidRPr="00636D9A">
        <w:rPr>
          <w:rFonts w:ascii="Aptos" w:hAnsi="Aptos"/>
        </w:rPr>
        <w:t xml:space="preserve"> – </w:t>
      </w:r>
      <w:r>
        <w:rPr>
          <w:rFonts w:ascii="Aptos" w:hAnsi="Aptos"/>
        </w:rPr>
        <w:t>Conclusion and Recommendations</w:t>
      </w:r>
      <w:r w:rsidRPr="00636D9A">
        <w:rPr>
          <w:rFonts w:ascii="Aptos" w:hAnsi="Aptos"/>
        </w:rPr>
        <w:t xml:space="preserve"> (</w:t>
      </w:r>
      <w:r>
        <w:rPr>
          <w:rFonts w:ascii="Aptos" w:hAnsi="Aptos"/>
        </w:rPr>
        <w:t>1</w:t>
      </w:r>
      <w:r w:rsidRPr="00636D9A">
        <w:rPr>
          <w:rFonts w:ascii="Aptos" w:hAnsi="Aptos"/>
        </w:rPr>
        <w:t>,000 words approx.)</w:t>
      </w:r>
      <w:bookmarkEnd w:id="25"/>
    </w:p>
    <w:p w14:paraId="5053749D" w14:textId="77777777" w:rsidR="00636D9A" w:rsidRPr="005C5E80" w:rsidRDefault="00636D9A" w:rsidP="00636D9A"/>
    <w:p w14:paraId="2CAD7A9C" w14:textId="7E83F068" w:rsidR="00636D9A" w:rsidRPr="005C5E80" w:rsidRDefault="00636D9A" w:rsidP="00636D9A">
      <w:r w:rsidRPr="005C5E80">
        <w:t xml:space="preserve">Below is a template and guidance on how to complete Chapter </w:t>
      </w:r>
      <w:r w:rsidR="005C5E80">
        <w:t>5</w:t>
      </w:r>
      <w:r w:rsidRPr="005C5E80">
        <w:t xml:space="preserve"> – </w:t>
      </w:r>
      <w:r w:rsidR="005C5E80">
        <w:t>Conclusion and Recommendation</w:t>
      </w:r>
      <w:r w:rsidRPr="005C5E80">
        <w:t xml:space="preserve">. Please read the whole document carefully and familiarise yourself with the BMHP6020 - Independent Project Moodle page which also includes a step-by-step PowerPoint Guide.  </w:t>
      </w:r>
    </w:p>
    <w:p w14:paraId="6606D9A4" w14:textId="28A51E29" w:rsidR="00636D9A" w:rsidRPr="005C5E80" w:rsidRDefault="00636D9A" w:rsidP="00211184">
      <w:r w:rsidRPr="005C5E80">
        <w:t xml:space="preserve">This document is for guidance only and you do not have to follow it, you are free to present this Chapter however you wish. </w:t>
      </w:r>
    </w:p>
    <w:p w14:paraId="2C633CBA" w14:textId="01C17027" w:rsidR="00636D9A" w:rsidRPr="005C5E80" w:rsidRDefault="00636D9A" w:rsidP="003B1E32">
      <w:pPr>
        <w:pStyle w:val="Heading2"/>
      </w:pPr>
      <w:bookmarkStart w:id="26" w:name="_Toc211719373"/>
      <w:r w:rsidRPr="005C5E80">
        <w:t>5.1 – Overall Conclusion (200 words approx.)</w:t>
      </w:r>
      <w:bookmarkEnd w:id="26"/>
      <w:r w:rsidRPr="005C5E80">
        <w:t xml:space="preserve"> </w:t>
      </w:r>
    </w:p>
    <w:p w14:paraId="3628F6DF" w14:textId="77777777" w:rsidR="00292A36" w:rsidRDefault="00292A36"/>
    <w:p w14:paraId="4D9926BD" w14:textId="77777777" w:rsidR="000400E4" w:rsidRPr="000400E4" w:rsidRDefault="000400E4" w:rsidP="00A62C84">
      <w:pPr>
        <w:numPr>
          <w:ilvl w:val="0"/>
          <w:numId w:val="105"/>
        </w:numPr>
      </w:pPr>
      <w:r w:rsidRPr="000400E4">
        <w:rPr>
          <w:b/>
          <w:bCs/>
        </w:rPr>
        <w:t>Purpose of the Conclusion:</w:t>
      </w:r>
    </w:p>
    <w:p w14:paraId="07700957" w14:textId="77777777" w:rsidR="000400E4" w:rsidRDefault="000400E4" w:rsidP="00A62C84">
      <w:pPr>
        <w:numPr>
          <w:ilvl w:val="1"/>
          <w:numId w:val="105"/>
        </w:numPr>
      </w:pPr>
      <w:r w:rsidRPr="000400E4">
        <w:t>In this section, you will provide a clear and concise summary of your entire dissertation. This is your opportunity to reflect on what you have explored and achieved.</w:t>
      </w:r>
    </w:p>
    <w:p w14:paraId="72B4C578" w14:textId="5019CBA4" w:rsidR="00E3192C" w:rsidRPr="005F5210" w:rsidRDefault="005F5210" w:rsidP="00E3192C">
      <w:pPr>
        <w:rPr>
          <w:rFonts w:ascii="Arial" w:hAnsi="Arial" w:cs="Arial"/>
          <w:b/>
          <w:bCs/>
        </w:rPr>
      </w:pPr>
      <w:r w:rsidRPr="005F5210">
        <w:rPr>
          <w:rFonts w:ascii="Arial" w:hAnsi="Arial" w:cs="Arial"/>
          <w:b/>
          <w:bCs/>
        </w:rPr>
        <w:lastRenderedPageBreak/>
        <w:t xml:space="preserve">Overall conclusion </w:t>
      </w:r>
    </w:p>
    <w:p w14:paraId="6E010B1D" w14:textId="4C45BB4E" w:rsidR="00E3192C" w:rsidRPr="000400E4" w:rsidRDefault="00E3192C" w:rsidP="00E3192C">
      <w:r w:rsidRPr="00E3192C">
        <w:t>This dissertation examined the difficulties parents of autistic children have when trying to obtain support services in the United Kingdom. Early intervention, family support, and financial and limited resources were among the major issues that were examined using theoretical frameworks including Maslow's hierarchy of demands and Erikson's psychological phases. To comprehend the policy effect, pertinent laws such as the Children and Families Act (2014) and the Autism Act (2009) were reviewed. The results show that although policies offer a framework, accessibility is constrained by financial shortages, geographical differences, and uneven service delivery. In order to effectively help families and children with autism, the study emphasises the necessity of greater financing, integrated resources, and executing of policies</w:t>
      </w:r>
      <w:r w:rsidR="00754F7D">
        <w:t xml:space="preserve"> </w:t>
      </w:r>
      <w:r w:rsidR="009B6FCB" w:rsidRPr="009B6FCB">
        <w:t>(Boshoff et al., 2016)</w:t>
      </w:r>
      <w:r w:rsidR="009B6FCB">
        <w:t>.</w:t>
      </w:r>
    </w:p>
    <w:p w14:paraId="7022F890" w14:textId="77777777" w:rsidR="000400E4" w:rsidRPr="000400E4" w:rsidRDefault="000400E4" w:rsidP="00A62C84">
      <w:pPr>
        <w:numPr>
          <w:ilvl w:val="0"/>
          <w:numId w:val="105"/>
        </w:numPr>
      </w:pPr>
      <w:r w:rsidRPr="000400E4">
        <w:rPr>
          <w:b/>
          <w:bCs/>
        </w:rPr>
        <w:t>Key Points to Include:</w:t>
      </w:r>
    </w:p>
    <w:p w14:paraId="08A6A1BB" w14:textId="77777777" w:rsidR="000400E4" w:rsidRPr="000400E4" w:rsidRDefault="000400E4" w:rsidP="00A62C84">
      <w:pPr>
        <w:numPr>
          <w:ilvl w:val="1"/>
          <w:numId w:val="105"/>
        </w:numPr>
      </w:pPr>
      <w:r w:rsidRPr="000400E4">
        <w:t>Summarise the main findings from each chapter, drawing together the most important ideas, insights, and outcomes of your work.</w:t>
      </w:r>
    </w:p>
    <w:p w14:paraId="7B972852" w14:textId="77777777" w:rsidR="000400E4" w:rsidRDefault="000400E4" w:rsidP="00A62C84">
      <w:pPr>
        <w:numPr>
          <w:ilvl w:val="1"/>
          <w:numId w:val="105"/>
        </w:numPr>
      </w:pPr>
      <w:r w:rsidRPr="000400E4">
        <w:t xml:space="preserve">Revisit the </w:t>
      </w:r>
      <w:r w:rsidRPr="000400E4">
        <w:rPr>
          <w:b/>
          <w:bCs/>
        </w:rPr>
        <w:t>research aim and objectives</w:t>
      </w:r>
      <w:r w:rsidRPr="000400E4">
        <w:t xml:space="preserve"> you stated in Chapter 1. Explain how each of these has been addressed through your research, and whether they have been fully or partially met.</w:t>
      </w:r>
    </w:p>
    <w:p w14:paraId="1EA73A4C" w14:textId="77777777" w:rsidR="00C65381" w:rsidRDefault="00C65381" w:rsidP="00DD5F96">
      <w:r w:rsidRPr="000400E4">
        <w:rPr>
          <w:b/>
          <w:bCs/>
        </w:rPr>
        <w:t>research aim and objectives</w:t>
      </w:r>
      <w:r w:rsidRPr="000400E4">
        <w:t xml:space="preserve"> </w:t>
      </w:r>
    </w:p>
    <w:p w14:paraId="6569F366" w14:textId="5B95D8B3" w:rsidR="00DD5F96" w:rsidRPr="00DD5F96" w:rsidRDefault="00DD5F96" w:rsidP="00DD5F96">
      <w:pPr>
        <w:rPr>
          <w:rFonts w:ascii="Arial" w:eastAsia="Times New Roman" w:hAnsi="Arial" w:cs="Arial"/>
        </w:rPr>
      </w:pPr>
      <w:r w:rsidRPr="00DD5F96">
        <w:rPr>
          <w:rFonts w:ascii="Arial" w:eastAsia="Times New Roman" w:hAnsi="Arial" w:cs="Arial"/>
        </w:rPr>
        <w:t>This dissertation looked at the difficulties parents of autistic children in the UK have getting support services. The goals and purpose of the study were described in Chapter 1, while Chapters 2–4 dealt with secondary research. The important role of early intervention, the impact of family support, and the impact of money and resource availability were all underlined in the key results. Relevant laws, such as the Children and Families Act (2014) and the Autism Act (2009), were used alongside with theoretical frameworks like Maslow's hierarchy of needs and Erikson's psychosocial phases. The study's goals were mostly achieved overall, and the insights gained will help guide future research, practice, and policy.</w:t>
      </w:r>
    </w:p>
    <w:p w14:paraId="70F2C421" w14:textId="77777777" w:rsidR="000400E4" w:rsidRPr="000400E4" w:rsidRDefault="000400E4" w:rsidP="00A62C84">
      <w:pPr>
        <w:numPr>
          <w:ilvl w:val="0"/>
          <w:numId w:val="105"/>
        </w:numPr>
      </w:pPr>
      <w:r w:rsidRPr="000400E4">
        <w:rPr>
          <w:b/>
          <w:bCs/>
        </w:rPr>
        <w:t>Important Reminders:</w:t>
      </w:r>
    </w:p>
    <w:p w14:paraId="2C5B0706" w14:textId="77777777" w:rsidR="000400E4" w:rsidRPr="000400E4" w:rsidRDefault="000400E4" w:rsidP="00A62C84">
      <w:pPr>
        <w:numPr>
          <w:ilvl w:val="1"/>
          <w:numId w:val="105"/>
        </w:numPr>
      </w:pPr>
      <w:r w:rsidRPr="000400E4">
        <w:t>Do not introduce any new information, analysis, or references in this section.</w:t>
      </w:r>
    </w:p>
    <w:p w14:paraId="4F1483CE" w14:textId="77777777" w:rsidR="000400E4" w:rsidRDefault="000400E4" w:rsidP="00A62C84">
      <w:pPr>
        <w:numPr>
          <w:ilvl w:val="1"/>
          <w:numId w:val="105"/>
        </w:numPr>
      </w:pPr>
      <w:r w:rsidRPr="000400E4">
        <w:t>Focus only on what has already been discussed and evidenced in your previous chapters.</w:t>
      </w:r>
      <w:r>
        <w:t xml:space="preserve"> </w:t>
      </w:r>
    </w:p>
    <w:p w14:paraId="0AA56080" w14:textId="36BFE01E" w:rsidR="003B1E32" w:rsidRPr="005C5E80" w:rsidRDefault="000400E4" w:rsidP="00161F54">
      <w:pPr>
        <w:numPr>
          <w:ilvl w:val="1"/>
          <w:numId w:val="105"/>
        </w:numPr>
      </w:pPr>
      <w:r>
        <w:lastRenderedPageBreak/>
        <w:t xml:space="preserve">You </w:t>
      </w:r>
      <w:r>
        <w:rPr>
          <w:b/>
          <w:bCs/>
        </w:rPr>
        <w:t>might</w:t>
      </w:r>
      <w:r>
        <w:t xml:space="preserve"> go over the suggested word count, that is okay but don’t forget you also have the abstract!</w:t>
      </w:r>
      <w:r w:rsidR="00161F54">
        <w:t xml:space="preserve"> </w:t>
      </w:r>
      <w:r w:rsidRPr="00161F54">
        <w:rPr>
          <w:i/>
          <w:iCs/>
        </w:rPr>
        <w:t xml:space="preserve"> </w:t>
      </w:r>
      <w:r w:rsidRPr="000400E4">
        <w:t>Keep your language clear, confident, and conclusive</w:t>
      </w:r>
      <w:r>
        <w:t>. T</w:t>
      </w:r>
      <w:r w:rsidRPr="000400E4">
        <w:t>his is the final reflection of your work.</w:t>
      </w:r>
    </w:p>
    <w:p w14:paraId="48005ABF" w14:textId="289F3FE6" w:rsidR="00636D9A" w:rsidRPr="005C5E80" w:rsidRDefault="00636D9A" w:rsidP="003B1E32">
      <w:pPr>
        <w:pStyle w:val="Heading2"/>
      </w:pPr>
      <w:bookmarkStart w:id="27" w:name="_Toc211719374"/>
      <w:r w:rsidRPr="005C5E80">
        <w:t>5.</w:t>
      </w:r>
      <w:r w:rsidR="005C5E80" w:rsidRPr="005C5E80">
        <w:t>2</w:t>
      </w:r>
      <w:r w:rsidRPr="005C5E80">
        <w:t xml:space="preserve"> – </w:t>
      </w:r>
      <w:r w:rsidR="005C5E80" w:rsidRPr="005C5E80">
        <w:t>Recommendations</w:t>
      </w:r>
      <w:r w:rsidRPr="005C5E80">
        <w:t xml:space="preserve"> </w:t>
      </w:r>
      <w:r w:rsidR="005C5E80" w:rsidRPr="005C5E80">
        <w:t>(8</w:t>
      </w:r>
      <w:r w:rsidRPr="005C5E80">
        <w:t>00 words approx.)</w:t>
      </w:r>
      <w:bookmarkEnd w:id="27"/>
      <w:r w:rsidRPr="005C5E80">
        <w:t xml:space="preserve"> </w:t>
      </w:r>
    </w:p>
    <w:p w14:paraId="71010707" w14:textId="77777777" w:rsidR="00636D9A" w:rsidRPr="005C5E80" w:rsidRDefault="00636D9A"/>
    <w:p w14:paraId="48D6A36B" w14:textId="4DE00D98" w:rsidR="005C5E80" w:rsidRDefault="005C5E80" w:rsidP="005C5E80">
      <w:r w:rsidRPr="005C5E80">
        <w:t xml:space="preserve">Below you will provide </w:t>
      </w:r>
      <w:r>
        <w:t xml:space="preserve">at least 3 recommendations for future practice in relation to your topic area. Your recommendations need to be practical and achievable within theory and/or practice. You will also demonstrate the </w:t>
      </w:r>
      <w:r w:rsidRPr="003B1E32">
        <w:rPr>
          <w:b/>
          <w:bCs/>
          <w:u w:val="single"/>
        </w:rPr>
        <w:t>barriers and limitations</w:t>
      </w:r>
      <w:r>
        <w:t xml:space="preserve"> to your recommendations and how this can be overcome. </w:t>
      </w:r>
    </w:p>
    <w:p w14:paraId="6599D6CF" w14:textId="77777777" w:rsidR="005C5E80" w:rsidRPr="005C5E80" w:rsidRDefault="005C5E80" w:rsidP="005C5E80"/>
    <w:p w14:paraId="36FBCB3C" w14:textId="77777777" w:rsidR="00CA4EB4" w:rsidRDefault="005C5E80" w:rsidP="00CA4EB4">
      <w:pPr>
        <w:pStyle w:val="Heading1"/>
        <w:rPr>
          <w:rFonts w:ascii="Aptos" w:hAnsi="Aptos"/>
          <w:sz w:val="28"/>
          <w:szCs w:val="28"/>
        </w:rPr>
      </w:pPr>
      <w:bookmarkStart w:id="28" w:name="_Toc211719375"/>
      <w:r w:rsidRPr="005C5E80">
        <w:rPr>
          <w:rFonts w:ascii="Aptos" w:hAnsi="Aptos"/>
          <w:sz w:val="28"/>
          <w:szCs w:val="28"/>
        </w:rPr>
        <w:t>5.2.1 – Recommendation 1</w:t>
      </w:r>
      <w:bookmarkEnd w:id="28"/>
      <w:r w:rsidR="00CA4EB4">
        <w:rPr>
          <w:rFonts w:ascii="Aptos" w:hAnsi="Aptos"/>
          <w:sz w:val="28"/>
          <w:szCs w:val="28"/>
        </w:rPr>
        <w:t xml:space="preserve"> </w:t>
      </w:r>
    </w:p>
    <w:p w14:paraId="0E867076" w14:textId="53E9CD70" w:rsidR="00D740D3" w:rsidRDefault="00D740D3" w:rsidP="00D740D3">
      <w:pPr>
        <w:pStyle w:val="Heading1"/>
        <w:ind w:left="0"/>
        <w:rPr>
          <w:rFonts w:ascii="Aptos" w:hAnsi="Aptos"/>
          <w:sz w:val="28"/>
          <w:szCs w:val="28"/>
        </w:rPr>
      </w:pPr>
      <w:r w:rsidRPr="00D740D3">
        <w:rPr>
          <w:rFonts w:ascii="Aptos" w:hAnsi="Aptos"/>
          <w:sz w:val="28"/>
          <w:szCs w:val="28"/>
        </w:rPr>
        <w:t>Improved Autism Training for Education and Care Professionals</w:t>
      </w:r>
    </w:p>
    <w:p w14:paraId="350DFA24" w14:textId="77777777" w:rsidR="00285CFE" w:rsidRDefault="00285CFE" w:rsidP="00D740D3">
      <w:pPr>
        <w:pStyle w:val="Heading1"/>
        <w:ind w:left="0"/>
        <w:rPr>
          <w:rFonts w:ascii="Aptos" w:hAnsi="Aptos"/>
          <w:sz w:val="28"/>
          <w:szCs w:val="28"/>
        </w:rPr>
      </w:pPr>
    </w:p>
    <w:p w14:paraId="36B71EDB" w14:textId="77777777" w:rsidR="00594C11" w:rsidRDefault="00CA4EB4" w:rsidP="008F278D">
      <w:pPr>
        <w:jc w:val="left"/>
        <w:rPr>
          <w:rFonts w:ascii="Arial" w:hAnsi="Arial" w:cs="Arial"/>
        </w:rPr>
      </w:pPr>
      <w:r w:rsidRPr="00CA4EB4">
        <w:rPr>
          <w:rFonts w:ascii="Arial" w:hAnsi="Arial" w:cs="Arial"/>
        </w:rPr>
        <w:t xml:space="preserve">The introduction of </w:t>
      </w:r>
      <w:r w:rsidR="008F278D" w:rsidRPr="00CA4EB4">
        <w:rPr>
          <w:rFonts w:ascii="Arial" w:hAnsi="Arial" w:cs="Arial"/>
        </w:rPr>
        <w:t>required</w:t>
      </w:r>
      <w:r w:rsidRPr="00CA4EB4">
        <w:rPr>
          <w:rFonts w:ascii="Arial" w:hAnsi="Arial" w:cs="Arial"/>
        </w:rPr>
        <w:t xml:space="preserve"> good autism awareness and specialised training for instructors, teaching assistants, and social workers is an essential suggestion. According to research, many professionals lack the self-assurance and expertise necessary to properly manage autistic people, which can lead to mistakes, disapproval, or inappropriate reactions to their conduct (NAS, 2023). In addition to techniques for encouraging inclusion and positive reinforcement, thorough training should include behavioural triggers, communication styles, and sensory demands</w:t>
      </w:r>
      <w:r w:rsidR="00F9493A">
        <w:rPr>
          <w:rFonts w:ascii="Arial" w:hAnsi="Arial" w:cs="Arial"/>
        </w:rPr>
        <w:t xml:space="preserve"> </w:t>
      </w:r>
      <w:r w:rsidR="00F9493A" w:rsidRPr="00F9493A">
        <w:rPr>
          <w:rFonts w:ascii="Arial" w:hAnsi="Arial" w:cs="Arial"/>
        </w:rPr>
        <w:t>(Petersson-Bloom, Leifler and Holmqvist, 2023)</w:t>
      </w:r>
      <w:r w:rsidR="00594C11">
        <w:rPr>
          <w:rFonts w:ascii="Arial" w:hAnsi="Arial" w:cs="Arial"/>
        </w:rPr>
        <w:t>.</w:t>
      </w:r>
    </w:p>
    <w:p w14:paraId="4D266078" w14:textId="7034DAB4" w:rsidR="008F278D" w:rsidRPr="008F278D" w:rsidRDefault="00CA4EB4" w:rsidP="008F278D">
      <w:pPr>
        <w:jc w:val="left"/>
        <w:rPr>
          <w:rFonts w:ascii="Arial" w:hAnsi="Arial" w:cs="Arial"/>
        </w:rPr>
      </w:pPr>
      <w:r w:rsidRPr="00CA4EB4">
        <w:rPr>
          <w:rFonts w:ascii="Arial" w:hAnsi="Arial" w:cs="Arial"/>
        </w:rPr>
        <w:t xml:space="preserve">Staff members should be able to reflect on real-life case studies and upgrade their abilities on a regular basis through practical, continuous training. A constant level of assistance for people with autism may be guaranteed by schools and care agencies by including this into </w:t>
      </w:r>
      <w:r w:rsidRPr="008F278D">
        <w:rPr>
          <w:rFonts w:ascii="Arial" w:hAnsi="Arial" w:cs="Arial"/>
        </w:rPr>
        <w:t>professional development frameworks.</w:t>
      </w:r>
    </w:p>
    <w:p w14:paraId="1B9E8AF6" w14:textId="77777777" w:rsidR="00815030" w:rsidRDefault="008F278D" w:rsidP="008F278D">
      <w:pPr>
        <w:jc w:val="left"/>
        <w:rPr>
          <w:rFonts w:ascii="Arial" w:hAnsi="Arial" w:cs="Arial"/>
        </w:rPr>
      </w:pPr>
      <w:r w:rsidRPr="008F278D">
        <w:rPr>
          <w:rFonts w:ascii="Arial" w:eastAsia="Times New Roman" w:hAnsi="Arial" w:cs="Arial"/>
          <w:kern w:val="0"/>
          <w:sz w:val="24"/>
          <w:szCs w:val="24"/>
          <w:lang w:eastAsia="en-GB"/>
          <w14:ligatures w14:val="none"/>
        </w:rPr>
        <w:t xml:space="preserve"> </w:t>
      </w:r>
      <w:r w:rsidRPr="008F278D">
        <w:rPr>
          <w:rFonts w:ascii="Arial" w:hAnsi="Arial" w:cs="Arial"/>
        </w:rPr>
        <w:t>Limitations and Barriers: The main obstacle to this suggestion is the time and expense needed for training, especially in underfunded local governments or schools. Additionally, some employees may object to more training since they are uninterested or under pressure from their jobs</w:t>
      </w:r>
      <w:r w:rsidR="003019DA">
        <w:rPr>
          <w:rFonts w:ascii="Arial" w:hAnsi="Arial" w:cs="Arial"/>
        </w:rPr>
        <w:t xml:space="preserve"> </w:t>
      </w:r>
      <w:r w:rsidR="00485A4C" w:rsidRPr="00485A4C">
        <w:rPr>
          <w:rFonts w:ascii="Arial" w:hAnsi="Arial" w:cs="Arial"/>
        </w:rPr>
        <w:t>(Hersh and Elley, 2019)</w:t>
      </w:r>
      <w:r w:rsidR="00815030">
        <w:rPr>
          <w:rFonts w:ascii="Arial" w:hAnsi="Arial" w:cs="Arial"/>
        </w:rPr>
        <w:t>.</w:t>
      </w:r>
    </w:p>
    <w:p w14:paraId="03943598" w14:textId="3ED85405" w:rsidR="00542D9F" w:rsidRPr="008F278D" w:rsidRDefault="008F278D" w:rsidP="008F278D">
      <w:pPr>
        <w:jc w:val="left"/>
        <w:rPr>
          <w:rFonts w:ascii="Arial" w:hAnsi="Arial" w:cs="Arial"/>
          <w:b/>
          <w:bCs/>
          <w:sz w:val="28"/>
          <w:szCs w:val="28"/>
        </w:rPr>
      </w:pPr>
      <w:r w:rsidRPr="008F278D">
        <w:rPr>
          <w:rFonts w:ascii="Arial" w:hAnsi="Arial" w:cs="Arial"/>
        </w:rPr>
        <w:br/>
        <w:t xml:space="preserve">Overcoming Barriers: The government should offer financial incentives or free online training courses to organisations in order to get beyond these obstacles. Working together with autistic advocacy organisations and charities, like the National Autistic Society (NAS), might help guarantee that training is current and grounded in real-world experiences. Additionally, </w:t>
      </w:r>
      <w:r w:rsidRPr="008F278D">
        <w:rPr>
          <w:rFonts w:ascii="Arial" w:hAnsi="Arial" w:cs="Arial"/>
        </w:rPr>
        <w:lastRenderedPageBreak/>
        <w:t>autism training would become a required rather than an elective if it were included into the processes for teacher qualification and induction</w:t>
      </w:r>
      <w:r w:rsidR="00E070F3">
        <w:rPr>
          <w:rFonts w:ascii="Arial" w:hAnsi="Arial" w:cs="Arial"/>
        </w:rPr>
        <w:t xml:space="preserve"> </w:t>
      </w:r>
      <w:r w:rsidR="00A46DBB" w:rsidRPr="00A46DBB">
        <w:rPr>
          <w:rFonts w:ascii="Arial" w:hAnsi="Arial" w:cs="Arial"/>
        </w:rPr>
        <w:t>(Johnson, Doherty and Shaw, 2022)</w:t>
      </w:r>
      <w:r w:rsidR="00A46DBB">
        <w:rPr>
          <w:rFonts w:ascii="Arial" w:hAnsi="Arial" w:cs="Arial"/>
        </w:rPr>
        <w:t>.</w:t>
      </w:r>
    </w:p>
    <w:p w14:paraId="4263DD9E" w14:textId="77777777" w:rsidR="005C5E80" w:rsidRPr="005C5E80" w:rsidRDefault="005C5E80" w:rsidP="005C5E80">
      <w:pPr>
        <w:pStyle w:val="Heading1"/>
        <w:rPr>
          <w:rFonts w:ascii="Aptos" w:hAnsi="Aptos"/>
          <w:sz w:val="28"/>
          <w:szCs w:val="28"/>
        </w:rPr>
      </w:pPr>
    </w:p>
    <w:p w14:paraId="1019826B" w14:textId="5D351239" w:rsidR="005C5E80" w:rsidRDefault="005C5E80" w:rsidP="005C5E80">
      <w:pPr>
        <w:pStyle w:val="Heading1"/>
        <w:rPr>
          <w:rFonts w:ascii="Aptos" w:hAnsi="Aptos"/>
          <w:sz w:val="28"/>
          <w:szCs w:val="28"/>
        </w:rPr>
      </w:pPr>
      <w:bookmarkStart w:id="29" w:name="_Toc211719376"/>
      <w:r w:rsidRPr="005C5E80">
        <w:rPr>
          <w:rFonts w:ascii="Aptos" w:hAnsi="Aptos"/>
          <w:sz w:val="28"/>
          <w:szCs w:val="28"/>
        </w:rPr>
        <w:t>5.2.2 – Recommendation 2</w:t>
      </w:r>
      <w:bookmarkEnd w:id="29"/>
      <w:r w:rsidRPr="005C5E80">
        <w:rPr>
          <w:rFonts w:ascii="Aptos" w:hAnsi="Aptos"/>
          <w:sz w:val="28"/>
          <w:szCs w:val="28"/>
        </w:rPr>
        <w:t xml:space="preserve"> </w:t>
      </w:r>
    </w:p>
    <w:p w14:paraId="2DA1E203" w14:textId="77777777" w:rsidR="00737551" w:rsidRDefault="00737551" w:rsidP="005C5E80">
      <w:pPr>
        <w:pStyle w:val="Heading1"/>
        <w:rPr>
          <w:rFonts w:ascii="Aptos" w:hAnsi="Aptos"/>
          <w:sz w:val="28"/>
          <w:szCs w:val="28"/>
        </w:rPr>
      </w:pPr>
    </w:p>
    <w:p w14:paraId="21E04E38" w14:textId="77777777" w:rsidR="003415AD" w:rsidRDefault="00737551" w:rsidP="00790247">
      <w:pPr>
        <w:jc w:val="left"/>
        <w:rPr>
          <w:rFonts w:eastAsia="Calibri Light" w:cs="Calibri Light"/>
          <w:b/>
          <w:kern w:val="0"/>
          <w:sz w:val="28"/>
          <w:szCs w:val="28"/>
          <w:lang w:eastAsia="en-GB" w:bidi="en-GB"/>
          <w14:ligatures w14:val="none"/>
        </w:rPr>
      </w:pPr>
      <w:r w:rsidRPr="00737551">
        <w:rPr>
          <w:rFonts w:eastAsia="Calibri Light" w:cs="Calibri Light"/>
          <w:b/>
          <w:kern w:val="0"/>
          <w:sz w:val="28"/>
          <w:szCs w:val="28"/>
          <w:lang w:eastAsia="en-GB" w:bidi="en-GB"/>
          <w14:ligatures w14:val="none"/>
        </w:rPr>
        <w:t>Inclusive Education and Tailored Learning Support</w:t>
      </w:r>
    </w:p>
    <w:p w14:paraId="7D5D066D" w14:textId="494400A5" w:rsidR="00A029D9" w:rsidRDefault="00FD640F" w:rsidP="00737551">
      <w:pPr>
        <w:jc w:val="left"/>
        <w:rPr>
          <w:rFonts w:ascii="Arial" w:hAnsi="Arial" w:cs="Arial"/>
        </w:rPr>
      </w:pPr>
      <w:r w:rsidRPr="00790247">
        <w:rPr>
          <w:rFonts w:ascii="Arial" w:hAnsi="Arial" w:cs="Arial"/>
        </w:rPr>
        <w:t>By ensuring that autistic students have access to individual lesson plans and encouraging learning settings, the second suggestion is to improve inclusive education practices. According to research, 63% of kids with autism do not attend schools that can accommodate their requirements (NAS, 2023). According to the Equality Act of 2010, which requires schools to make reasonable accommodations for students with disabilities, many mainstream settings lack sensory-friendly areas and do not offer the necessary modifications.</w:t>
      </w:r>
      <w:r w:rsidRPr="00790247">
        <w:rPr>
          <w:rFonts w:ascii="Arial" w:hAnsi="Arial" w:cs="Arial"/>
        </w:rPr>
        <w:br/>
      </w:r>
      <w:r w:rsidRPr="00790247">
        <w:rPr>
          <w:rFonts w:ascii="Arial" w:hAnsi="Arial" w:cs="Arial"/>
        </w:rPr>
        <w:br/>
        <w:t>Schools have to provide an inclusive curriculum that respects neurodiversity and allows for a variety of instructional strategies. Engagement may be significantly increased, for instance, by implementing quiet areas, visual learning aids, and regular, planned routines. To make sure that each person's needs are satisfied, schools, families, and multidisciplinary teams—including occupational and speech therapists—can work together</w:t>
      </w:r>
      <w:r w:rsidR="004A2B36">
        <w:rPr>
          <w:rFonts w:ascii="Arial" w:hAnsi="Arial" w:cs="Arial"/>
        </w:rPr>
        <w:t xml:space="preserve"> </w:t>
      </w:r>
      <w:r w:rsidR="00A029D9" w:rsidRPr="00A029D9">
        <w:rPr>
          <w:rFonts w:ascii="Arial" w:hAnsi="Arial" w:cs="Arial"/>
        </w:rPr>
        <w:t>(El-Salahi, Khaki and Vohora, 2023</w:t>
      </w:r>
      <w:r w:rsidR="00A029D9" w:rsidRPr="00A029D9">
        <w:rPr>
          <w:rFonts w:ascii="Arial" w:hAnsi="Arial" w:cs="Arial"/>
        </w:rPr>
        <w:t>).</w:t>
      </w:r>
    </w:p>
    <w:p w14:paraId="0BC91DCA" w14:textId="1AC1B33A" w:rsidR="00E319EE" w:rsidRDefault="00FD3996" w:rsidP="00737551">
      <w:pPr>
        <w:jc w:val="left"/>
        <w:rPr>
          <w:rFonts w:ascii="Arial" w:hAnsi="Arial" w:cs="Arial"/>
        </w:rPr>
      </w:pPr>
      <w:r w:rsidRPr="00FD3996">
        <w:rPr>
          <w:rFonts w:ascii="Arial" w:hAnsi="Arial" w:cs="Arial"/>
        </w:rPr>
        <w:t>Limitations &amp; Barriers: Staffing capacity and resource availability are the primary limitations. Due to their tight finances, many schools find it challenging to pay for support staff or specialised equipment. Implementation can also be inconsistent, with some schools leading the way in inclusion while others lag behind</w:t>
      </w:r>
      <w:r w:rsidR="00CC56CE">
        <w:rPr>
          <w:rFonts w:ascii="Arial" w:hAnsi="Arial" w:cs="Arial"/>
        </w:rPr>
        <w:t xml:space="preserve"> </w:t>
      </w:r>
      <w:r w:rsidRPr="00FD3996">
        <w:rPr>
          <w:rFonts w:ascii="Arial" w:hAnsi="Arial" w:cs="Arial"/>
        </w:rPr>
        <w:br/>
      </w:r>
      <w:r w:rsidR="00CC56CE" w:rsidRPr="00CC56CE">
        <w:rPr>
          <w:rFonts w:ascii="Arial" w:hAnsi="Arial" w:cs="Arial"/>
        </w:rPr>
        <w:t> (Bailey and Baker, 2020</w:t>
      </w:r>
      <w:r w:rsidR="00E319EE" w:rsidRPr="00CC56CE">
        <w:rPr>
          <w:rFonts w:ascii="Arial" w:hAnsi="Arial" w:cs="Arial"/>
        </w:rPr>
        <w:t>).</w:t>
      </w:r>
    </w:p>
    <w:p w14:paraId="1F80D6A6" w14:textId="686F2AC8" w:rsidR="005C5E80" w:rsidRPr="005C5E80" w:rsidRDefault="00FD3996" w:rsidP="00737551">
      <w:pPr>
        <w:jc w:val="left"/>
      </w:pPr>
      <w:r w:rsidRPr="00FD3996">
        <w:rPr>
          <w:rFonts w:ascii="Arial" w:hAnsi="Arial" w:cs="Arial"/>
        </w:rPr>
        <w:t>Breaking Down Barriers: To provide fair access to support, government funding should be expanded through programs like the SEND Code of Practice (2015). Frequent Ofsted inspections can assess the level of inclusion as well, making schools responsible for the setting in which autistic pupils learn. Consistency within the education sector would also be promoted by exchanging best practices via professional networks and training centres run by local authorities</w:t>
      </w:r>
      <w:r w:rsidR="00D25B77">
        <w:rPr>
          <w:rFonts w:ascii="Arial" w:hAnsi="Arial" w:cs="Arial"/>
        </w:rPr>
        <w:t xml:space="preserve"> </w:t>
      </w:r>
      <w:r w:rsidR="00D25B77" w:rsidRPr="00D25B77">
        <w:rPr>
          <w:rFonts w:ascii="Arial" w:hAnsi="Arial" w:cs="Arial"/>
        </w:rPr>
        <w:t>(Hollingworth et al., 2023)</w:t>
      </w:r>
      <w:r w:rsidR="00232E63">
        <w:rPr>
          <w:rFonts w:ascii="Arial" w:hAnsi="Arial" w:cs="Arial"/>
        </w:rPr>
        <w:t>.</w:t>
      </w:r>
    </w:p>
    <w:p w14:paraId="51CD06A1" w14:textId="77777777" w:rsidR="007D5ED6" w:rsidRDefault="007D5ED6" w:rsidP="005C5E80">
      <w:pPr>
        <w:pStyle w:val="Heading1"/>
        <w:rPr>
          <w:rFonts w:ascii="Aptos" w:hAnsi="Aptos"/>
          <w:sz w:val="28"/>
          <w:szCs w:val="28"/>
        </w:rPr>
      </w:pPr>
      <w:bookmarkStart w:id="30" w:name="_Toc211719377"/>
    </w:p>
    <w:p w14:paraId="07989E58" w14:textId="77777777" w:rsidR="007D5ED6" w:rsidRDefault="007D5ED6" w:rsidP="005C5E80">
      <w:pPr>
        <w:pStyle w:val="Heading1"/>
        <w:rPr>
          <w:rFonts w:ascii="Aptos" w:hAnsi="Aptos"/>
          <w:sz w:val="28"/>
          <w:szCs w:val="28"/>
        </w:rPr>
      </w:pPr>
    </w:p>
    <w:p w14:paraId="51A2E139" w14:textId="77777777" w:rsidR="007D5ED6" w:rsidRDefault="007D5ED6" w:rsidP="005C5E80">
      <w:pPr>
        <w:pStyle w:val="Heading1"/>
        <w:rPr>
          <w:rFonts w:ascii="Aptos" w:hAnsi="Aptos"/>
          <w:sz w:val="28"/>
          <w:szCs w:val="28"/>
        </w:rPr>
      </w:pPr>
    </w:p>
    <w:p w14:paraId="568B0BDC" w14:textId="77777777" w:rsidR="007D5ED6" w:rsidRDefault="007D5ED6" w:rsidP="005C5E80">
      <w:pPr>
        <w:pStyle w:val="Heading1"/>
        <w:rPr>
          <w:rFonts w:ascii="Aptos" w:hAnsi="Aptos"/>
          <w:sz w:val="28"/>
          <w:szCs w:val="28"/>
        </w:rPr>
      </w:pPr>
    </w:p>
    <w:p w14:paraId="21AD3173" w14:textId="13AACBA1" w:rsidR="00261606" w:rsidRDefault="005C5E80" w:rsidP="00261606">
      <w:pPr>
        <w:pStyle w:val="Heading1"/>
        <w:rPr>
          <w:rFonts w:ascii="Aptos" w:hAnsi="Aptos"/>
          <w:sz w:val="28"/>
          <w:szCs w:val="28"/>
        </w:rPr>
      </w:pPr>
      <w:r w:rsidRPr="005C5E80">
        <w:rPr>
          <w:rFonts w:ascii="Aptos" w:hAnsi="Aptos"/>
          <w:sz w:val="28"/>
          <w:szCs w:val="28"/>
        </w:rPr>
        <w:lastRenderedPageBreak/>
        <w:t>5.2.3 – Recommendation 3</w:t>
      </w:r>
      <w:bookmarkEnd w:id="30"/>
      <w:r w:rsidRPr="005C5E80">
        <w:rPr>
          <w:rFonts w:ascii="Aptos" w:hAnsi="Aptos"/>
          <w:sz w:val="28"/>
          <w:szCs w:val="28"/>
        </w:rPr>
        <w:t xml:space="preserve"> </w:t>
      </w:r>
    </w:p>
    <w:p w14:paraId="1597C3F3" w14:textId="77777777" w:rsidR="00AA2DA2" w:rsidRDefault="00261606" w:rsidP="005541C5">
      <w:pPr>
        <w:rPr>
          <w:rFonts w:eastAsia="Calibri Light" w:cs="Calibri Light"/>
          <w:b/>
          <w:kern w:val="0"/>
          <w:sz w:val="28"/>
          <w:szCs w:val="28"/>
          <w:lang w:eastAsia="en-GB" w:bidi="en-GB"/>
          <w14:ligatures w14:val="none"/>
        </w:rPr>
      </w:pPr>
      <w:r w:rsidRPr="00261606">
        <w:rPr>
          <w:rFonts w:eastAsia="Calibri Light" w:cs="Calibri Light"/>
          <w:b/>
          <w:kern w:val="0"/>
          <w:sz w:val="28"/>
          <w:szCs w:val="28"/>
          <w:lang w:eastAsia="en-GB" w:bidi="en-GB"/>
          <w14:ligatures w14:val="none"/>
        </w:rPr>
        <w:t>Strengthened Adult Support Services and Transition Planning</w:t>
      </w:r>
    </w:p>
    <w:p w14:paraId="116508BC" w14:textId="6C305773" w:rsidR="005541C5" w:rsidRDefault="005541C5" w:rsidP="005541C5">
      <w:r w:rsidRPr="005541C5">
        <w:t>One of the most challenging times for people with autism is still the transition from youth to adulthood. According to statistics, 70% of individuals with autism believe they are not getting enough assistance from social services, and many of them suffer from mental health problems as a result of their lack of support and isolation (NAS, 2023). Local authorities should emphasise organised transition planning and autism-friendly adult support services in order to solve this.</w:t>
      </w:r>
      <w:r w:rsidRPr="005541C5">
        <w:br/>
      </w:r>
      <w:r w:rsidRPr="005541C5">
        <w:br/>
        <w:t>Creating autism liaison officers inside social care teams to offer assistance throughout significant life transitions, including going from school to college or into supported living and work, is one way to do this. Given that autism is a lifelong illness, services should also emphasise fostering independent living skills, community involvement, and access to mental health assistance.</w:t>
      </w:r>
    </w:p>
    <w:p w14:paraId="471D2127" w14:textId="77777777" w:rsidR="00B5425C" w:rsidRPr="00B5425C" w:rsidRDefault="00B5425C" w:rsidP="00B5425C">
      <w:r w:rsidRPr="00B5425C">
        <w:t>Limitations and Barriers: A state of services and poor interaction between agencies (social care, education, and health) constitute a major obstacle. The capacity to offer individualised, sustained care is further limited by a lack of resources and a shortage of people.</w:t>
      </w:r>
      <w:r w:rsidRPr="00B5425C">
        <w:br/>
      </w:r>
      <w:r w:rsidRPr="00B5425C">
        <w:br/>
        <w:t>Overcoming Barriers: The NHS Long Term Plan (2019) and the Care Act of 2014 both advocate for the use of integrated service models, which involve cooperation between social workers, health care providers, and educators. Along with early planning and family engagement, increased government funding for adult programs tailored to individuals with autism will facilitate easier transitions and lessen crises in later life. Additionally, regular audits and user feedback systems might guarantee ongoing progress.</w:t>
      </w:r>
    </w:p>
    <w:p w14:paraId="020B1B1C" w14:textId="77777777" w:rsidR="000400E4" w:rsidRDefault="000400E4"/>
    <w:p w14:paraId="65F969F3" w14:textId="77777777" w:rsidR="000400E4" w:rsidRDefault="000400E4"/>
    <w:p w14:paraId="59D70DFF" w14:textId="77777777" w:rsidR="000400E4" w:rsidRDefault="000400E4"/>
    <w:p w14:paraId="132A973C" w14:textId="77777777" w:rsidR="000400E4" w:rsidRDefault="000400E4"/>
    <w:p w14:paraId="54494726" w14:textId="77777777" w:rsidR="000400E4" w:rsidRDefault="000400E4"/>
    <w:p w14:paraId="722FC155" w14:textId="77777777" w:rsidR="000400E4" w:rsidRDefault="000400E4"/>
    <w:p w14:paraId="2E19E1E0" w14:textId="77777777" w:rsidR="000400E4" w:rsidRDefault="000400E4"/>
    <w:p w14:paraId="0AE97BAA" w14:textId="77777777" w:rsidR="000400E4" w:rsidRDefault="000400E4"/>
    <w:p w14:paraId="5A974663" w14:textId="77777777" w:rsidR="000400E4" w:rsidRDefault="000400E4"/>
    <w:p w14:paraId="1C6879D3" w14:textId="77777777" w:rsidR="000400E4" w:rsidRDefault="000400E4"/>
    <w:p w14:paraId="4890622C" w14:textId="77777777" w:rsidR="000400E4" w:rsidRDefault="000400E4"/>
    <w:p w14:paraId="03F2ECBE" w14:textId="77777777" w:rsidR="000400E4" w:rsidRDefault="000400E4"/>
    <w:p w14:paraId="1AA892C7" w14:textId="77777777" w:rsidR="000400E4" w:rsidRDefault="000400E4"/>
    <w:p w14:paraId="1E14157A" w14:textId="77777777" w:rsidR="000400E4" w:rsidRDefault="000400E4"/>
    <w:p w14:paraId="2BDFC52E" w14:textId="77777777" w:rsidR="000400E4" w:rsidRPr="00BD2909" w:rsidRDefault="000400E4"/>
    <w:p w14:paraId="3D3F3B28" w14:textId="1662D714" w:rsidR="00211184" w:rsidRPr="00636D9A" w:rsidRDefault="00211184" w:rsidP="00211184">
      <w:pPr>
        <w:pStyle w:val="Heading1"/>
        <w:ind w:left="0"/>
        <w:rPr>
          <w:rFonts w:ascii="Aptos" w:hAnsi="Aptos"/>
        </w:rPr>
      </w:pPr>
      <w:bookmarkStart w:id="31" w:name="_Toc211719378"/>
      <w:r w:rsidRPr="00636D9A">
        <w:rPr>
          <w:rFonts w:ascii="Aptos" w:hAnsi="Aptos"/>
        </w:rPr>
        <w:t>C</w:t>
      </w:r>
      <w:r>
        <w:rPr>
          <w:rFonts w:ascii="Aptos" w:hAnsi="Aptos"/>
        </w:rPr>
        <w:t>HAPTER</w:t>
      </w:r>
      <w:r w:rsidRPr="00636D9A">
        <w:rPr>
          <w:rFonts w:ascii="Aptos" w:hAnsi="Aptos"/>
        </w:rPr>
        <w:t xml:space="preserve"> </w:t>
      </w:r>
      <w:r>
        <w:rPr>
          <w:rFonts w:ascii="Aptos" w:hAnsi="Aptos"/>
        </w:rPr>
        <w:t>6</w:t>
      </w:r>
      <w:r w:rsidRPr="00636D9A">
        <w:rPr>
          <w:rFonts w:ascii="Aptos" w:hAnsi="Aptos"/>
        </w:rPr>
        <w:t xml:space="preserve"> – </w:t>
      </w:r>
      <w:r>
        <w:rPr>
          <w:rFonts w:ascii="Aptos" w:hAnsi="Aptos"/>
        </w:rPr>
        <w:t>References and Appendices</w:t>
      </w:r>
      <w:bookmarkEnd w:id="31"/>
      <w:r w:rsidRPr="00636D9A">
        <w:rPr>
          <w:rFonts w:ascii="Aptos" w:hAnsi="Aptos"/>
        </w:rPr>
        <w:t xml:space="preserve"> </w:t>
      </w:r>
    </w:p>
    <w:p w14:paraId="2EE69DD1" w14:textId="77777777" w:rsidR="00211184" w:rsidRDefault="00211184"/>
    <w:p w14:paraId="020975DD" w14:textId="16A395E8" w:rsidR="00621776" w:rsidRPr="008C38C3" w:rsidRDefault="00621776" w:rsidP="00621776">
      <w:pPr>
        <w:pStyle w:val="Heading1"/>
        <w:ind w:left="0"/>
        <w:rPr>
          <w:rFonts w:ascii="Aptos" w:hAnsi="Aptos"/>
          <w:sz w:val="28"/>
          <w:szCs w:val="28"/>
        </w:rPr>
      </w:pPr>
      <w:bookmarkStart w:id="32" w:name="_Toc211719379"/>
      <w:r w:rsidRPr="008C38C3">
        <w:rPr>
          <w:rFonts w:ascii="Aptos" w:hAnsi="Aptos"/>
          <w:sz w:val="28"/>
          <w:szCs w:val="28"/>
        </w:rPr>
        <w:t>6.1 – References</w:t>
      </w:r>
      <w:bookmarkEnd w:id="32"/>
      <w:r w:rsidRPr="008C38C3">
        <w:rPr>
          <w:rFonts w:ascii="Aptos" w:hAnsi="Aptos"/>
          <w:sz w:val="28"/>
          <w:szCs w:val="28"/>
        </w:rPr>
        <w:t xml:space="preserve"> </w:t>
      </w:r>
    </w:p>
    <w:p w14:paraId="177D47C3" w14:textId="77777777" w:rsidR="00621776" w:rsidRDefault="00621776"/>
    <w:p w14:paraId="3DDD52D0" w14:textId="77C76318" w:rsidR="00211184" w:rsidRDefault="00211184">
      <w:r>
        <w:t xml:space="preserve">**Note – a reference list is an essential part of your dissertation and there at to be between </w:t>
      </w:r>
      <w:r w:rsidRPr="00F20EE5">
        <w:rPr>
          <w:b/>
          <w:bCs/>
        </w:rPr>
        <w:t>50-100</w:t>
      </w:r>
      <w:r>
        <w:t xml:space="preserve"> references needed within your reference list from credible and reliable sources of information. </w:t>
      </w:r>
      <w:r w:rsidR="00621776">
        <w:t>Ensure to include a variety of sources from books, journal articles, websites and statistical data bases.  Your reference list should also be in the Harvard Referencing format, further information can be found below:</w:t>
      </w:r>
    </w:p>
    <w:p w14:paraId="3DAF0D57" w14:textId="77777777" w:rsidR="00621776" w:rsidRPr="00621776" w:rsidRDefault="00621776" w:rsidP="00A62C84">
      <w:pPr>
        <w:pStyle w:val="ListParagraph"/>
        <w:numPr>
          <w:ilvl w:val="0"/>
          <w:numId w:val="1"/>
        </w:numPr>
        <w:spacing w:line="360" w:lineRule="auto"/>
        <w:rPr>
          <w:rFonts w:ascii="Aptos" w:hAnsi="Aptos"/>
        </w:rPr>
      </w:pPr>
      <w:hyperlink r:id="rId13" w:history="1">
        <w:r w:rsidRPr="00621776">
          <w:rPr>
            <w:rStyle w:val="Hyperlink"/>
            <w:rFonts w:ascii="Aptos" w:hAnsi="Aptos"/>
          </w:rPr>
          <w:t>UWTSD Harvard Referencing Handbook</w:t>
        </w:r>
      </w:hyperlink>
    </w:p>
    <w:p w14:paraId="5AED8F63" w14:textId="58813447" w:rsidR="00621776" w:rsidRDefault="00621776" w:rsidP="007F1B1D">
      <w:pPr>
        <w:pStyle w:val="ListParagraph"/>
        <w:numPr>
          <w:ilvl w:val="0"/>
          <w:numId w:val="1"/>
        </w:numPr>
        <w:spacing w:line="360" w:lineRule="auto"/>
        <w:rPr>
          <w:rFonts w:ascii="Aptos" w:hAnsi="Aptos"/>
        </w:rPr>
      </w:pPr>
      <w:hyperlink r:id="rId14" w:history="1">
        <w:r w:rsidRPr="00621776">
          <w:rPr>
            <w:rStyle w:val="Hyperlink"/>
            <w:rFonts w:ascii="Aptos" w:hAnsi="Aptos"/>
          </w:rPr>
          <w:t>Cite them Right  - Harvard Referencing</w:t>
        </w:r>
      </w:hyperlink>
    </w:p>
    <w:p w14:paraId="3C7AA80C" w14:textId="77777777" w:rsidR="00621776" w:rsidRDefault="00621776" w:rsidP="00621776"/>
    <w:p w14:paraId="6D7584F3" w14:textId="2BF13A34" w:rsidR="00621776" w:rsidRDefault="00621776" w:rsidP="00621776">
      <w:pPr>
        <w:pStyle w:val="Heading1"/>
        <w:ind w:left="0"/>
        <w:rPr>
          <w:rFonts w:ascii="Aptos" w:hAnsi="Aptos"/>
          <w:sz w:val="28"/>
          <w:szCs w:val="28"/>
        </w:rPr>
      </w:pPr>
      <w:bookmarkStart w:id="33" w:name="_Toc211719380"/>
      <w:r w:rsidRPr="008C38C3">
        <w:rPr>
          <w:rFonts w:ascii="Aptos" w:hAnsi="Aptos"/>
          <w:sz w:val="28"/>
          <w:szCs w:val="28"/>
        </w:rPr>
        <w:t>6.2 – Appendices</w:t>
      </w:r>
      <w:bookmarkEnd w:id="33"/>
      <w:r w:rsidRPr="008C38C3">
        <w:rPr>
          <w:rFonts w:ascii="Aptos" w:hAnsi="Aptos"/>
          <w:sz w:val="28"/>
          <w:szCs w:val="28"/>
        </w:rPr>
        <w:t xml:space="preserve"> </w:t>
      </w:r>
    </w:p>
    <w:p w14:paraId="28AA2A87" w14:textId="77777777" w:rsidR="00DC27D8" w:rsidRDefault="00DC27D8" w:rsidP="00621776">
      <w:pPr>
        <w:pStyle w:val="Heading1"/>
        <w:ind w:left="0"/>
        <w:rPr>
          <w:rFonts w:ascii="Aptos" w:hAnsi="Aptos"/>
          <w:sz w:val="28"/>
          <w:szCs w:val="28"/>
        </w:rPr>
      </w:pPr>
    </w:p>
    <w:p w14:paraId="75E6961F" w14:textId="77777777" w:rsidR="00694F4C" w:rsidRDefault="00694F4C" w:rsidP="00621776">
      <w:pPr>
        <w:pStyle w:val="Heading1"/>
        <w:ind w:left="0"/>
        <w:rPr>
          <w:rFonts w:ascii="Aptos" w:hAnsi="Aptos"/>
          <w:sz w:val="28"/>
          <w:szCs w:val="28"/>
        </w:rPr>
      </w:pPr>
    </w:p>
    <w:p w14:paraId="4850B815" w14:textId="77777777" w:rsidR="00694F4C" w:rsidRDefault="00694F4C" w:rsidP="00621776">
      <w:pPr>
        <w:pStyle w:val="Heading1"/>
        <w:ind w:left="0"/>
        <w:rPr>
          <w:rFonts w:ascii="Aptos" w:hAnsi="Aptos"/>
          <w:sz w:val="28"/>
          <w:szCs w:val="28"/>
        </w:rPr>
      </w:pPr>
    </w:p>
    <w:p w14:paraId="77E3FE0C" w14:textId="77777777" w:rsidR="00694F4C" w:rsidRDefault="00694F4C" w:rsidP="00621776">
      <w:pPr>
        <w:pStyle w:val="Heading1"/>
        <w:ind w:left="0"/>
        <w:rPr>
          <w:rFonts w:ascii="Aptos" w:hAnsi="Aptos"/>
          <w:sz w:val="28"/>
          <w:szCs w:val="28"/>
        </w:rPr>
      </w:pPr>
    </w:p>
    <w:p w14:paraId="1575F0F7" w14:textId="77777777" w:rsidR="00694F4C" w:rsidRDefault="00694F4C" w:rsidP="00621776">
      <w:pPr>
        <w:pStyle w:val="Heading1"/>
        <w:ind w:left="0"/>
        <w:rPr>
          <w:rFonts w:ascii="Aptos" w:hAnsi="Aptos"/>
          <w:sz w:val="28"/>
          <w:szCs w:val="28"/>
        </w:rPr>
      </w:pPr>
    </w:p>
    <w:p w14:paraId="37A58371" w14:textId="77777777" w:rsidR="007F4022" w:rsidRDefault="007F4022" w:rsidP="00694F4C">
      <w:pPr>
        <w:pStyle w:val="Heading1"/>
        <w:jc w:val="center"/>
        <w:rPr>
          <w:rFonts w:ascii="Aptos" w:hAnsi="Aptos"/>
          <w:sz w:val="34"/>
          <w:szCs w:val="34"/>
        </w:rPr>
      </w:pPr>
      <w:bookmarkStart w:id="34" w:name="_Toc211719381"/>
    </w:p>
    <w:p w14:paraId="01279652" w14:textId="77777777" w:rsidR="007F4022" w:rsidRDefault="007F4022" w:rsidP="00694F4C">
      <w:pPr>
        <w:pStyle w:val="Heading1"/>
        <w:jc w:val="center"/>
        <w:rPr>
          <w:rFonts w:ascii="Aptos" w:hAnsi="Aptos"/>
          <w:sz w:val="34"/>
          <w:szCs w:val="34"/>
        </w:rPr>
      </w:pPr>
    </w:p>
    <w:p w14:paraId="369F7974" w14:textId="77777777" w:rsidR="007F4022" w:rsidRDefault="007F4022" w:rsidP="00694F4C">
      <w:pPr>
        <w:pStyle w:val="Heading1"/>
        <w:jc w:val="center"/>
        <w:rPr>
          <w:rFonts w:ascii="Aptos" w:hAnsi="Aptos"/>
          <w:sz w:val="34"/>
          <w:szCs w:val="34"/>
        </w:rPr>
      </w:pPr>
    </w:p>
    <w:p w14:paraId="551C85A7" w14:textId="77777777" w:rsidR="007F4022" w:rsidRDefault="007F4022" w:rsidP="00694F4C">
      <w:pPr>
        <w:pStyle w:val="Heading1"/>
        <w:jc w:val="center"/>
        <w:rPr>
          <w:rFonts w:ascii="Aptos" w:hAnsi="Aptos"/>
          <w:sz w:val="34"/>
          <w:szCs w:val="34"/>
        </w:rPr>
      </w:pPr>
    </w:p>
    <w:p w14:paraId="125EB103" w14:textId="1F031A81" w:rsidR="00193E97" w:rsidRDefault="00694F4C" w:rsidP="00694F4C">
      <w:pPr>
        <w:pStyle w:val="Heading1"/>
        <w:jc w:val="center"/>
        <w:rPr>
          <w:rFonts w:ascii="Aptos" w:hAnsi="Aptos"/>
          <w:sz w:val="34"/>
          <w:szCs w:val="34"/>
        </w:rPr>
      </w:pPr>
      <w:r w:rsidRPr="00470427">
        <w:rPr>
          <w:rFonts w:ascii="Aptos" w:hAnsi="Aptos"/>
          <w:sz w:val="34"/>
          <w:szCs w:val="34"/>
        </w:rPr>
        <w:lastRenderedPageBreak/>
        <w:t>BMHP6020 Independent Project Source Tracking Table</w:t>
      </w:r>
      <w:bookmarkEnd w:id="34"/>
      <w:r w:rsidRPr="00470427">
        <w:rPr>
          <w:rFonts w:ascii="Aptos" w:hAnsi="Aptos"/>
          <w:sz w:val="34"/>
          <w:szCs w:val="34"/>
        </w:rPr>
        <w:t xml:space="preserve"> </w:t>
      </w:r>
    </w:p>
    <w:p w14:paraId="4970525F" w14:textId="77777777" w:rsidR="00193E97" w:rsidRDefault="00193E97" w:rsidP="00694F4C">
      <w:pPr>
        <w:pStyle w:val="Heading1"/>
        <w:jc w:val="center"/>
        <w:rPr>
          <w:rFonts w:ascii="Aptos" w:hAnsi="Aptos"/>
          <w:sz w:val="34"/>
          <w:szCs w:val="34"/>
        </w:rPr>
      </w:pPr>
    </w:p>
    <w:p w14:paraId="75E2CED6" w14:textId="77777777" w:rsidR="0048214E" w:rsidRDefault="0048214E" w:rsidP="00694F4C">
      <w:pPr>
        <w:pStyle w:val="Heading1"/>
        <w:jc w:val="center"/>
        <w:rPr>
          <w:rFonts w:ascii="Aptos" w:hAnsi="Aptos"/>
          <w:sz w:val="34"/>
          <w:szCs w:val="34"/>
        </w:rPr>
      </w:pPr>
    </w:p>
    <w:p w14:paraId="5AB64FED" w14:textId="77777777" w:rsidR="0048214E" w:rsidRDefault="0048214E" w:rsidP="00694F4C">
      <w:pPr>
        <w:pStyle w:val="Heading1"/>
        <w:jc w:val="center"/>
        <w:rPr>
          <w:rFonts w:ascii="Aptos" w:hAnsi="Aptos"/>
          <w:sz w:val="34"/>
          <w:szCs w:val="34"/>
        </w:rPr>
      </w:pPr>
    </w:p>
    <w:p w14:paraId="6FFE4B34" w14:textId="77777777" w:rsidR="0048214E" w:rsidRPr="00470427" w:rsidRDefault="0048214E" w:rsidP="00694F4C">
      <w:pPr>
        <w:pStyle w:val="Heading1"/>
        <w:jc w:val="center"/>
        <w:rPr>
          <w:rFonts w:ascii="Aptos" w:hAnsi="Aptos"/>
          <w:sz w:val="34"/>
          <w:szCs w:val="34"/>
        </w:rPr>
      </w:pPr>
    </w:p>
    <w:tbl>
      <w:tblPr>
        <w:tblStyle w:val="TableGrid"/>
        <w:tblW w:w="10915" w:type="dxa"/>
        <w:tblInd w:w="-1139" w:type="dxa"/>
        <w:tblLayout w:type="fixed"/>
        <w:tblLook w:val="04A0" w:firstRow="1" w:lastRow="0" w:firstColumn="1" w:lastColumn="0" w:noHBand="0" w:noVBand="1"/>
      </w:tblPr>
      <w:tblGrid>
        <w:gridCol w:w="1134"/>
        <w:gridCol w:w="1418"/>
        <w:gridCol w:w="1276"/>
        <w:gridCol w:w="1984"/>
        <w:gridCol w:w="2268"/>
        <w:gridCol w:w="2835"/>
      </w:tblGrid>
      <w:tr w:rsidR="00694F4C" w:rsidRPr="00470427" w14:paraId="56B09E90" w14:textId="77777777" w:rsidTr="00EB2E9F">
        <w:trPr>
          <w:trHeight w:val="818"/>
        </w:trPr>
        <w:tc>
          <w:tcPr>
            <w:tcW w:w="1134" w:type="dxa"/>
          </w:tcPr>
          <w:p w14:paraId="59ABBF39" w14:textId="77777777" w:rsidR="00694F4C" w:rsidRPr="00470427" w:rsidRDefault="00694F4C" w:rsidP="00EB2E9F">
            <w:pPr>
              <w:jc w:val="center"/>
              <w:rPr>
                <w:b/>
                <w:bCs/>
                <w:sz w:val="24"/>
                <w:szCs w:val="24"/>
              </w:rPr>
            </w:pPr>
            <w:r w:rsidRPr="00470427">
              <w:rPr>
                <w:rFonts w:ascii="Segoe UI Emoji" w:hAnsi="Segoe UI Emoji" w:cs="Segoe UI Emoji"/>
                <w:b/>
                <w:bCs/>
                <w:sz w:val="24"/>
                <w:szCs w:val="24"/>
              </w:rPr>
              <w:t>✅</w:t>
            </w:r>
            <w:r w:rsidRPr="00470427">
              <w:rPr>
                <w:b/>
                <w:bCs/>
                <w:sz w:val="24"/>
                <w:szCs w:val="24"/>
              </w:rPr>
              <w:t xml:space="preserve"> Saved?</w:t>
            </w:r>
          </w:p>
        </w:tc>
        <w:tc>
          <w:tcPr>
            <w:tcW w:w="1418" w:type="dxa"/>
          </w:tcPr>
          <w:p w14:paraId="2CD3CB98" w14:textId="77777777" w:rsidR="00694F4C" w:rsidRPr="00470427" w:rsidRDefault="00694F4C" w:rsidP="00EB2E9F">
            <w:pPr>
              <w:jc w:val="center"/>
              <w:rPr>
                <w:b/>
                <w:bCs/>
                <w:sz w:val="24"/>
                <w:szCs w:val="24"/>
              </w:rPr>
            </w:pPr>
            <w:r w:rsidRPr="00470427">
              <w:rPr>
                <w:b/>
                <w:bCs/>
                <w:sz w:val="24"/>
                <w:szCs w:val="24"/>
              </w:rPr>
              <w:t>Author &amp; Year</w:t>
            </w:r>
          </w:p>
        </w:tc>
        <w:tc>
          <w:tcPr>
            <w:tcW w:w="1276" w:type="dxa"/>
          </w:tcPr>
          <w:p w14:paraId="5436508C" w14:textId="77777777" w:rsidR="00694F4C" w:rsidRPr="00470427" w:rsidRDefault="00694F4C" w:rsidP="00EB2E9F">
            <w:pPr>
              <w:jc w:val="center"/>
              <w:rPr>
                <w:b/>
                <w:bCs/>
                <w:sz w:val="24"/>
                <w:szCs w:val="24"/>
              </w:rPr>
            </w:pPr>
            <w:r w:rsidRPr="00470427">
              <w:rPr>
                <w:b/>
                <w:bCs/>
                <w:sz w:val="24"/>
                <w:szCs w:val="24"/>
              </w:rPr>
              <w:t>Title</w:t>
            </w:r>
          </w:p>
        </w:tc>
        <w:tc>
          <w:tcPr>
            <w:tcW w:w="1984" w:type="dxa"/>
          </w:tcPr>
          <w:p w14:paraId="42BCEBE4" w14:textId="77777777" w:rsidR="00694F4C" w:rsidRPr="00470427" w:rsidRDefault="00694F4C" w:rsidP="00EB2E9F">
            <w:pPr>
              <w:jc w:val="center"/>
              <w:rPr>
                <w:b/>
                <w:bCs/>
                <w:sz w:val="24"/>
                <w:szCs w:val="24"/>
              </w:rPr>
            </w:pPr>
            <w:r w:rsidRPr="00470427">
              <w:rPr>
                <w:b/>
                <w:bCs/>
                <w:sz w:val="24"/>
                <w:szCs w:val="24"/>
              </w:rPr>
              <w:t>Summary</w:t>
            </w:r>
          </w:p>
        </w:tc>
        <w:tc>
          <w:tcPr>
            <w:tcW w:w="2268" w:type="dxa"/>
          </w:tcPr>
          <w:p w14:paraId="64B26C48" w14:textId="77777777" w:rsidR="00694F4C" w:rsidRPr="00470427" w:rsidRDefault="00694F4C" w:rsidP="00EB2E9F">
            <w:pPr>
              <w:jc w:val="center"/>
              <w:rPr>
                <w:b/>
                <w:bCs/>
                <w:sz w:val="24"/>
                <w:szCs w:val="24"/>
              </w:rPr>
            </w:pPr>
            <w:r w:rsidRPr="00470427">
              <w:rPr>
                <w:b/>
                <w:bCs/>
                <w:sz w:val="24"/>
                <w:szCs w:val="24"/>
              </w:rPr>
              <w:t>CRAAP Notes</w:t>
            </w:r>
          </w:p>
        </w:tc>
        <w:tc>
          <w:tcPr>
            <w:tcW w:w="2835" w:type="dxa"/>
          </w:tcPr>
          <w:p w14:paraId="2BF0F9EC" w14:textId="77777777" w:rsidR="00694F4C" w:rsidRPr="00470427" w:rsidRDefault="00694F4C" w:rsidP="00EB2E9F">
            <w:pPr>
              <w:jc w:val="center"/>
              <w:rPr>
                <w:b/>
                <w:bCs/>
                <w:sz w:val="24"/>
                <w:szCs w:val="24"/>
              </w:rPr>
            </w:pPr>
            <w:r w:rsidRPr="00470427">
              <w:rPr>
                <w:b/>
                <w:bCs/>
                <w:sz w:val="24"/>
                <w:szCs w:val="24"/>
              </w:rPr>
              <w:t>File Name / Link</w:t>
            </w:r>
            <w:r>
              <w:rPr>
                <w:b/>
                <w:bCs/>
                <w:sz w:val="24"/>
                <w:szCs w:val="24"/>
              </w:rPr>
              <w:t xml:space="preserve"> to Source </w:t>
            </w:r>
          </w:p>
        </w:tc>
      </w:tr>
      <w:tr w:rsidR="00694F4C" w:rsidRPr="00470427" w14:paraId="43EE0A84" w14:textId="77777777" w:rsidTr="00EB2E9F">
        <w:trPr>
          <w:trHeight w:val="3198"/>
        </w:trPr>
        <w:tc>
          <w:tcPr>
            <w:tcW w:w="1134"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694F4C" w:rsidRPr="008F6E79" w14:paraId="693239BC" w14:textId="77777777" w:rsidTr="00EB2E9F">
              <w:trPr>
                <w:tblCellSpacing w:w="15" w:type="dxa"/>
              </w:trPr>
              <w:tc>
                <w:tcPr>
                  <w:tcW w:w="36" w:type="dxa"/>
                  <w:vAlign w:val="center"/>
                  <w:hideMark/>
                </w:tcPr>
                <w:p w14:paraId="50BFCD42" w14:textId="77777777" w:rsidR="00694F4C" w:rsidRPr="008F6E79" w:rsidRDefault="00694F4C" w:rsidP="00EB2E9F">
                  <w:pPr>
                    <w:spacing w:after="0"/>
                    <w:rPr>
                      <w:rFonts w:eastAsiaTheme="minorHAnsi"/>
                      <w:kern w:val="0"/>
                      <w:sz w:val="24"/>
                      <w:szCs w:val="24"/>
                      <w:lang w:eastAsia="en-US"/>
                      <w14:ligatures w14:val="none"/>
                    </w:rPr>
                  </w:pPr>
                </w:p>
              </w:tc>
            </w:tr>
          </w:tbl>
          <w:p w14:paraId="46DDDC8E" w14:textId="77777777" w:rsidR="00694F4C" w:rsidRPr="008F6E79" w:rsidRDefault="00694F4C" w:rsidP="00EB2E9F">
            <w:pPr>
              <w:rPr>
                <w:vanish/>
                <w:sz w:val="24"/>
                <w:szCs w:val="24"/>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7"/>
            </w:tblGrid>
            <w:tr w:rsidR="00694F4C" w:rsidRPr="008F6E79" w14:paraId="19DECD98" w14:textId="77777777" w:rsidTr="00EB2E9F">
              <w:trPr>
                <w:tblCellSpacing w:w="15" w:type="dxa"/>
              </w:trPr>
              <w:tc>
                <w:tcPr>
                  <w:tcW w:w="1857" w:type="dxa"/>
                  <w:vAlign w:val="center"/>
                  <w:hideMark/>
                </w:tcPr>
                <w:p w14:paraId="486305B5" w14:textId="77777777" w:rsidR="00694F4C" w:rsidRPr="008F6E79" w:rsidRDefault="00694F4C" w:rsidP="00EB2E9F">
                  <w:pPr>
                    <w:spacing w:after="0"/>
                    <w:rPr>
                      <w:rFonts w:eastAsiaTheme="minorHAnsi"/>
                      <w:kern w:val="0"/>
                      <w:sz w:val="24"/>
                      <w:szCs w:val="24"/>
                      <w:lang w:eastAsia="en-US"/>
                      <w14:ligatures w14:val="none"/>
                    </w:rPr>
                  </w:pPr>
                </w:p>
              </w:tc>
            </w:tr>
          </w:tbl>
          <w:p w14:paraId="1381F5B8" w14:textId="77777777" w:rsidR="00694F4C" w:rsidRPr="00470427" w:rsidRDefault="00694F4C" w:rsidP="00EB2E9F">
            <w:pPr>
              <w:rPr>
                <w:sz w:val="24"/>
                <w:szCs w:val="24"/>
              </w:rPr>
            </w:pPr>
          </w:p>
        </w:tc>
        <w:tc>
          <w:tcPr>
            <w:tcW w:w="14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694F4C" w:rsidRPr="007B5776" w14:paraId="050278AF" w14:textId="77777777" w:rsidTr="00EB2E9F">
              <w:trPr>
                <w:tblCellSpacing w:w="15" w:type="dxa"/>
              </w:trPr>
              <w:tc>
                <w:tcPr>
                  <w:tcW w:w="36" w:type="dxa"/>
                  <w:vAlign w:val="center"/>
                  <w:hideMark/>
                </w:tcPr>
                <w:p w14:paraId="7BBC61D7" w14:textId="77777777" w:rsidR="00694F4C" w:rsidRPr="007B5776" w:rsidRDefault="00694F4C" w:rsidP="00EB2E9F">
                  <w:pPr>
                    <w:spacing w:after="0"/>
                    <w:rPr>
                      <w:rFonts w:ascii="Arial" w:eastAsiaTheme="minorHAnsi" w:hAnsi="Arial" w:cs="Arial"/>
                      <w:kern w:val="0"/>
                      <w:sz w:val="16"/>
                      <w:szCs w:val="16"/>
                      <w:lang w:eastAsia="en-US"/>
                      <w14:ligatures w14:val="none"/>
                    </w:rPr>
                  </w:pPr>
                </w:p>
              </w:tc>
            </w:tr>
          </w:tbl>
          <w:p w14:paraId="4ADC838D" w14:textId="77777777" w:rsidR="00694F4C" w:rsidRPr="007B5776" w:rsidRDefault="00694F4C" w:rsidP="00EB2E9F">
            <w:pPr>
              <w:rPr>
                <w:rFonts w:ascii="Arial" w:hAnsi="Arial" w:cs="Arial"/>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917"/>
            </w:tblGrid>
            <w:tr w:rsidR="00694F4C" w:rsidRPr="007B5776" w14:paraId="182EB8CD" w14:textId="77777777" w:rsidTr="00EB2E9F">
              <w:trPr>
                <w:tblCellSpacing w:w="15" w:type="dxa"/>
              </w:trPr>
              <w:tc>
                <w:tcPr>
                  <w:tcW w:w="1857" w:type="dxa"/>
                  <w:vAlign w:val="center"/>
                  <w:hideMark/>
                </w:tcPr>
                <w:p w14:paraId="08AF97FC" w14:textId="77777777" w:rsidR="00694F4C" w:rsidRPr="007B5776" w:rsidRDefault="00694F4C" w:rsidP="00EB2E9F">
                  <w:pPr>
                    <w:spacing w:after="0"/>
                    <w:rPr>
                      <w:rFonts w:ascii="Arial" w:eastAsiaTheme="minorHAnsi" w:hAnsi="Arial" w:cs="Arial"/>
                      <w:kern w:val="0"/>
                      <w:sz w:val="16"/>
                      <w:szCs w:val="16"/>
                      <w:lang w:eastAsia="en-US"/>
                      <w14:ligatures w14:val="none"/>
                    </w:rPr>
                  </w:pPr>
                  <w:proofErr w:type="spellStart"/>
                  <w:r w:rsidRPr="007B5776">
                    <w:rPr>
                      <w:rFonts w:ascii="Arial" w:eastAsiaTheme="minorHAnsi" w:hAnsi="Arial" w:cs="Arial"/>
                      <w:kern w:val="0"/>
                      <w:sz w:val="16"/>
                      <w:szCs w:val="16"/>
                      <w:lang w:eastAsia="en-US"/>
                      <w14:ligatures w14:val="none"/>
                    </w:rPr>
                    <w:t>Whitaker,P</w:t>
                  </w:r>
                  <w:proofErr w:type="spellEnd"/>
                  <w:r w:rsidRPr="007B5776">
                    <w:rPr>
                      <w:rFonts w:ascii="Arial" w:eastAsiaTheme="minorHAnsi" w:hAnsi="Arial" w:cs="Arial"/>
                      <w:kern w:val="0"/>
                      <w:sz w:val="16"/>
                      <w:szCs w:val="16"/>
                      <w:lang w:eastAsia="en-US"/>
                      <w14:ligatures w14:val="none"/>
                    </w:rPr>
                    <w:t>.</w:t>
                  </w:r>
                </w:p>
                <w:p w14:paraId="53665744" w14:textId="77777777" w:rsidR="00694F4C" w:rsidRPr="007B5776" w:rsidRDefault="00694F4C" w:rsidP="00EB2E9F">
                  <w:pPr>
                    <w:spacing w:after="0"/>
                    <w:rPr>
                      <w:rFonts w:ascii="Arial" w:eastAsiaTheme="minorHAnsi" w:hAnsi="Arial" w:cs="Arial"/>
                      <w:kern w:val="0"/>
                      <w:sz w:val="16"/>
                      <w:szCs w:val="16"/>
                      <w:lang w:eastAsia="en-US"/>
                      <w14:ligatures w14:val="none"/>
                    </w:rPr>
                  </w:pPr>
                  <w:r w:rsidRPr="007B5776">
                    <w:rPr>
                      <w:rFonts w:ascii="Arial" w:eastAsiaTheme="minorHAnsi" w:hAnsi="Arial" w:cs="Arial"/>
                      <w:kern w:val="0"/>
                      <w:sz w:val="16"/>
                      <w:szCs w:val="16"/>
                      <w:lang w:eastAsia="en-US"/>
                      <w14:ligatures w14:val="none"/>
                    </w:rPr>
                    <w:t xml:space="preserve"> (2002)</w:t>
                  </w:r>
                </w:p>
              </w:tc>
            </w:tr>
          </w:tbl>
          <w:p w14:paraId="537455EE" w14:textId="77777777" w:rsidR="00694F4C" w:rsidRPr="007B5776" w:rsidRDefault="00694F4C" w:rsidP="00EB2E9F">
            <w:pPr>
              <w:rPr>
                <w:rFonts w:ascii="Arial" w:hAnsi="Arial" w:cs="Arial"/>
                <w:sz w:val="16"/>
                <w:szCs w:val="16"/>
              </w:rPr>
            </w:pPr>
          </w:p>
        </w:tc>
        <w:tc>
          <w:tcPr>
            <w:tcW w:w="1276" w:type="dxa"/>
          </w:tcPr>
          <w:p w14:paraId="311173EA" w14:textId="77777777" w:rsidR="00694F4C" w:rsidRPr="007B5776" w:rsidRDefault="00694F4C" w:rsidP="00EB2E9F">
            <w:pPr>
              <w:rPr>
                <w:rFonts w:ascii="Arial" w:hAnsi="Arial" w:cs="Arial"/>
                <w:sz w:val="16"/>
                <w:szCs w:val="16"/>
              </w:rPr>
            </w:pPr>
            <w:r w:rsidRPr="007B5776">
              <w:rPr>
                <w:rFonts w:ascii="Arial" w:hAnsi="Arial" w:cs="Arial"/>
                <w:sz w:val="16"/>
                <w:szCs w:val="16"/>
              </w:rPr>
              <w:t>Supporting Families of Preschool Children with Autism</w:t>
            </w:r>
          </w:p>
        </w:tc>
        <w:tc>
          <w:tcPr>
            <w:tcW w:w="1984" w:type="dxa"/>
          </w:tcPr>
          <w:p w14:paraId="0598936E" w14:textId="77777777" w:rsidR="00694F4C" w:rsidRPr="007B5776" w:rsidRDefault="00694F4C" w:rsidP="00EB2E9F">
            <w:pPr>
              <w:rPr>
                <w:rFonts w:ascii="Arial" w:hAnsi="Arial" w:cs="Arial"/>
                <w:sz w:val="16"/>
                <w:szCs w:val="16"/>
              </w:rPr>
            </w:pPr>
            <w:r w:rsidRPr="007B5776">
              <w:rPr>
                <w:rFonts w:ascii="Arial" w:hAnsi="Arial" w:cs="Arial"/>
                <w:sz w:val="16"/>
                <w:szCs w:val="16"/>
              </w:rPr>
              <w:t>Discusses support services for families with preschool children diagnosed with autism, highlighting early intervention and parent engagement challenges.</w:t>
            </w:r>
          </w:p>
        </w:tc>
        <w:tc>
          <w:tcPr>
            <w:tcW w:w="2268" w:type="dxa"/>
          </w:tcPr>
          <w:p w14:paraId="495C9803" w14:textId="77777777" w:rsidR="00694F4C" w:rsidRPr="007B5776" w:rsidRDefault="00694F4C" w:rsidP="00EB2E9F">
            <w:pPr>
              <w:rPr>
                <w:rFonts w:ascii="Arial" w:hAnsi="Arial" w:cs="Arial"/>
                <w:sz w:val="16"/>
                <w:szCs w:val="16"/>
              </w:rPr>
            </w:pPr>
            <w:r w:rsidRPr="007B5776">
              <w:rPr>
                <w:rFonts w:ascii="Arial" w:hAnsi="Arial" w:cs="Arial"/>
                <w:b/>
                <w:bCs/>
                <w:sz w:val="16"/>
                <w:szCs w:val="16"/>
              </w:rPr>
              <w:t>Currency:</w:t>
            </w:r>
            <w:r w:rsidRPr="007B5776">
              <w:rPr>
                <w:rFonts w:ascii="Arial" w:hAnsi="Arial" w:cs="Arial"/>
                <w:sz w:val="16"/>
                <w:szCs w:val="16"/>
              </w:rPr>
              <w:t xml:space="preserve"> Older (2002) but foundational. </w:t>
            </w:r>
            <w:r w:rsidRPr="007B5776">
              <w:rPr>
                <w:rFonts w:ascii="Arial" w:hAnsi="Arial" w:cs="Arial"/>
                <w:b/>
                <w:bCs/>
                <w:sz w:val="16"/>
                <w:szCs w:val="16"/>
              </w:rPr>
              <w:t>Relevance:</w:t>
            </w:r>
            <w:r w:rsidRPr="007B5776">
              <w:rPr>
                <w:rFonts w:ascii="Arial" w:hAnsi="Arial" w:cs="Arial"/>
                <w:sz w:val="16"/>
                <w:szCs w:val="16"/>
              </w:rPr>
              <w:t xml:space="preserve"> Highly relevant. </w:t>
            </w:r>
            <w:r w:rsidRPr="007B5776">
              <w:rPr>
                <w:rFonts w:ascii="Arial" w:hAnsi="Arial" w:cs="Arial"/>
                <w:b/>
                <w:bCs/>
                <w:sz w:val="16"/>
                <w:szCs w:val="16"/>
              </w:rPr>
              <w:t>Authority:</w:t>
            </w:r>
            <w:r w:rsidRPr="007B5776">
              <w:rPr>
                <w:rFonts w:ascii="Arial" w:hAnsi="Arial" w:cs="Arial"/>
                <w:sz w:val="16"/>
                <w:szCs w:val="16"/>
              </w:rPr>
              <w:t xml:space="preserve"> Peer-reviewed. </w:t>
            </w:r>
            <w:r w:rsidRPr="007B5776">
              <w:rPr>
                <w:rFonts w:ascii="Arial" w:hAnsi="Arial" w:cs="Arial"/>
                <w:b/>
                <w:bCs/>
                <w:sz w:val="16"/>
                <w:szCs w:val="16"/>
              </w:rPr>
              <w:t>Accuracy:</w:t>
            </w:r>
            <w:r w:rsidRPr="007B5776">
              <w:rPr>
                <w:rFonts w:ascii="Arial" w:hAnsi="Arial" w:cs="Arial"/>
                <w:sz w:val="16"/>
                <w:szCs w:val="16"/>
              </w:rPr>
              <w:t xml:space="preserve"> Research-based. </w:t>
            </w:r>
            <w:r w:rsidRPr="007B5776">
              <w:rPr>
                <w:rFonts w:ascii="Arial" w:hAnsi="Arial" w:cs="Arial"/>
                <w:b/>
                <w:bCs/>
                <w:sz w:val="16"/>
                <w:szCs w:val="16"/>
              </w:rPr>
              <w:t>Purpose:</w:t>
            </w:r>
            <w:r w:rsidRPr="007B5776">
              <w:rPr>
                <w:rFonts w:ascii="Arial" w:hAnsi="Arial" w:cs="Arial"/>
                <w:sz w:val="16"/>
                <w:szCs w:val="16"/>
              </w:rPr>
              <w:t xml:space="preserve"> Informative.</w:t>
            </w:r>
          </w:p>
        </w:tc>
        <w:tc>
          <w:tcPr>
            <w:tcW w:w="2835" w:type="dxa"/>
          </w:tcPr>
          <w:p w14:paraId="004075A6" w14:textId="2C2207C0" w:rsidR="00694F4C" w:rsidRPr="007B5776" w:rsidRDefault="00967C2E" w:rsidP="00EB2E9F">
            <w:pPr>
              <w:rPr>
                <w:rFonts w:ascii="Arial" w:hAnsi="Arial" w:cs="Arial"/>
                <w:sz w:val="16"/>
                <w:szCs w:val="16"/>
              </w:rPr>
            </w:pPr>
            <w:hyperlink r:id="rId15" w:history="1">
              <w:r w:rsidRPr="00671C82">
                <w:rPr>
                  <w:rStyle w:val="Hyperlink"/>
                  <w:rFonts w:ascii="Arial" w:hAnsi="Arial" w:cs="Arial"/>
                  <w:sz w:val="16"/>
                  <w:szCs w:val="16"/>
                </w:rPr>
                <w:t>https://doi.org/10.1177/1362361302006004007</w:t>
              </w:r>
            </w:hyperlink>
            <w:r>
              <w:rPr>
                <w:rFonts w:ascii="Arial" w:hAnsi="Arial" w:cs="Arial"/>
                <w:sz w:val="16"/>
                <w:szCs w:val="16"/>
              </w:rPr>
              <w:t xml:space="preserve"> </w:t>
            </w:r>
          </w:p>
        </w:tc>
      </w:tr>
      <w:tr w:rsidR="00694F4C" w:rsidRPr="00470427" w14:paraId="6A790069" w14:textId="77777777" w:rsidTr="00EB2E9F">
        <w:trPr>
          <w:trHeight w:val="614"/>
        </w:trPr>
        <w:tc>
          <w:tcPr>
            <w:tcW w:w="1134" w:type="dxa"/>
          </w:tcPr>
          <w:p w14:paraId="1E16400D" w14:textId="77777777" w:rsidR="00694F4C" w:rsidRPr="00470427" w:rsidRDefault="00694F4C" w:rsidP="00EB2E9F">
            <w:pPr>
              <w:rPr>
                <w:sz w:val="24"/>
                <w:szCs w:val="24"/>
              </w:rPr>
            </w:pPr>
          </w:p>
        </w:tc>
        <w:tc>
          <w:tcPr>
            <w:tcW w:w="1418" w:type="dxa"/>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0"/>
            </w:tblGrid>
            <w:tr w:rsidR="00694F4C" w:rsidRPr="007B5776" w14:paraId="6938DEE5" w14:textId="77777777" w:rsidTr="00EB2E9F">
              <w:trPr>
                <w:tblCellSpacing w:w="15" w:type="dxa"/>
              </w:trPr>
              <w:tc>
                <w:tcPr>
                  <w:tcW w:w="36" w:type="dxa"/>
                  <w:vAlign w:val="center"/>
                  <w:hideMark/>
                </w:tcPr>
                <w:p w14:paraId="56A3E945" w14:textId="77777777" w:rsidR="00694F4C" w:rsidRPr="007B5776" w:rsidRDefault="00694F4C" w:rsidP="00EB2E9F">
                  <w:pPr>
                    <w:spacing w:after="0"/>
                    <w:rPr>
                      <w:rFonts w:eastAsiaTheme="minorHAnsi"/>
                      <w:kern w:val="0"/>
                      <w:sz w:val="16"/>
                      <w:szCs w:val="16"/>
                      <w:lang w:eastAsia="en-US"/>
                      <w14:ligatures w14:val="none"/>
                    </w:rPr>
                  </w:pPr>
                </w:p>
              </w:tc>
            </w:tr>
          </w:tbl>
          <w:p w14:paraId="45CBE76F" w14:textId="77777777" w:rsidR="00694F4C" w:rsidRPr="007B5776" w:rsidRDefault="00694F4C" w:rsidP="00EB2E9F">
            <w:pPr>
              <w:rPr>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364"/>
            </w:tblGrid>
            <w:tr w:rsidR="00694F4C" w:rsidRPr="007B5776" w14:paraId="05644178" w14:textId="77777777" w:rsidTr="00EB2E9F">
              <w:trPr>
                <w:tblCellSpacing w:w="15" w:type="dxa"/>
              </w:trPr>
              <w:tc>
                <w:tcPr>
                  <w:tcW w:w="1304" w:type="dxa"/>
                  <w:vAlign w:val="center"/>
                  <w:hideMark/>
                </w:tcPr>
                <w:p w14:paraId="3A7A6AE9" w14:textId="77777777" w:rsidR="00694F4C" w:rsidRPr="007B5776" w:rsidRDefault="00694F4C" w:rsidP="00EB2E9F">
                  <w:pPr>
                    <w:spacing w:after="0"/>
                    <w:rPr>
                      <w:rFonts w:eastAsiaTheme="minorHAnsi"/>
                      <w:kern w:val="0"/>
                      <w:sz w:val="16"/>
                      <w:szCs w:val="16"/>
                      <w:lang w:eastAsia="en-US"/>
                      <w14:ligatures w14:val="none"/>
                    </w:rPr>
                  </w:pPr>
                  <w:r w:rsidRPr="007B5776">
                    <w:rPr>
                      <w:rFonts w:eastAsiaTheme="minorHAnsi"/>
                      <w:kern w:val="0"/>
                      <w:sz w:val="16"/>
                      <w:szCs w:val="16"/>
                      <w:lang w:eastAsia="en-US"/>
                      <w14:ligatures w14:val="none"/>
                    </w:rPr>
                    <w:t>WHO (2023)</w:t>
                  </w:r>
                </w:p>
              </w:tc>
            </w:tr>
          </w:tbl>
          <w:p w14:paraId="72303D61" w14:textId="77777777" w:rsidR="00694F4C" w:rsidRPr="007B5776" w:rsidRDefault="00694F4C" w:rsidP="00EB2E9F">
            <w:pPr>
              <w:rPr>
                <w:sz w:val="16"/>
                <w:szCs w:val="16"/>
              </w:rPr>
            </w:pPr>
          </w:p>
        </w:tc>
        <w:tc>
          <w:tcPr>
            <w:tcW w:w="1276" w:type="dxa"/>
          </w:tcPr>
          <w:p w14:paraId="3FAFB98F" w14:textId="77777777" w:rsidR="00694F4C" w:rsidRPr="007B5776" w:rsidRDefault="00694F4C" w:rsidP="00EB2E9F">
            <w:pPr>
              <w:rPr>
                <w:sz w:val="16"/>
                <w:szCs w:val="16"/>
              </w:rPr>
            </w:pPr>
            <w:r w:rsidRPr="007B5776">
              <w:rPr>
                <w:sz w:val="16"/>
                <w:szCs w:val="16"/>
              </w:rPr>
              <w:t>Autism Spectrum Disorders</w:t>
            </w:r>
          </w:p>
        </w:tc>
        <w:tc>
          <w:tcPr>
            <w:tcW w:w="1984" w:type="dxa"/>
          </w:tcPr>
          <w:p w14:paraId="536E7E96" w14:textId="77777777" w:rsidR="00694F4C" w:rsidRPr="007B5776" w:rsidRDefault="00694F4C" w:rsidP="00EB2E9F">
            <w:pPr>
              <w:rPr>
                <w:sz w:val="16"/>
                <w:szCs w:val="16"/>
              </w:rPr>
            </w:pPr>
            <w:r w:rsidRPr="007B5776">
              <w:rPr>
                <w:sz w:val="16"/>
                <w:szCs w:val="16"/>
              </w:rPr>
              <w:t>Provides a global overview of autism, its prevalence, and key facts. Outlines international approaches and the need for early and sustained intervention</w:t>
            </w:r>
          </w:p>
        </w:tc>
        <w:tc>
          <w:tcPr>
            <w:tcW w:w="2268" w:type="dxa"/>
          </w:tcPr>
          <w:p w14:paraId="50FB1FF3" w14:textId="77777777" w:rsidR="00694F4C" w:rsidRPr="007B5776" w:rsidRDefault="00694F4C" w:rsidP="00EB2E9F">
            <w:pPr>
              <w:rPr>
                <w:sz w:val="16"/>
                <w:szCs w:val="16"/>
              </w:rPr>
            </w:pPr>
            <w:r w:rsidRPr="007B5776">
              <w:rPr>
                <w:b/>
                <w:bCs/>
                <w:sz w:val="16"/>
                <w:szCs w:val="16"/>
              </w:rPr>
              <w:t>Currency:</w:t>
            </w:r>
            <w:r w:rsidRPr="007B5776">
              <w:rPr>
                <w:sz w:val="16"/>
                <w:szCs w:val="16"/>
              </w:rPr>
              <w:t xml:space="preserve"> Very recent. </w:t>
            </w:r>
            <w:r w:rsidRPr="007B5776">
              <w:rPr>
                <w:b/>
                <w:bCs/>
                <w:sz w:val="16"/>
                <w:szCs w:val="16"/>
              </w:rPr>
              <w:t>Relevance:</w:t>
            </w:r>
            <w:r w:rsidRPr="007B5776">
              <w:rPr>
                <w:sz w:val="16"/>
                <w:szCs w:val="16"/>
              </w:rPr>
              <w:t xml:space="preserve"> Background and context. </w:t>
            </w:r>
            <w:r w:rsidRPr="007B5776">
              <w:rPr>
                <w:b/>
                <w:bCs/>
                <w:sz w:val="16"/>
                <w:szCs w:val="16"/>
              </w:rPr>
              <w:t>Authority:</w:t>
            </w:r>
            <w:r w:rsidRPr="007B5776">
              <w:rPr>
                <w:sz w:val="16"/>
                <w:szCs w:val="16"/>
              </w:rPr>
              <w:t xml:space="preserve"> WHO official source. </w:t>
            </w:r>
            <w:r w:rsidRPr="007B5776">
              <w:rPr>
                <w:b/>
                <w:bCs/>
                <w:sz w:val="16"/>
                <w:szCs w:val="16"/>
              </w:rPr>
              <w:t>Accuracy:</w:t>
            </w:r>
            <w:r w:rsidRPr="007B5776">
              <w:rPr>
                <w:sz w:val="16"/>
                <w:szCs w:val="16"/>
              </w:rPr>
              <w:t xml:space="preserve"> Evidence-based. </w:t>
            </w:r>
            <w:r w:rsidRPr="007B5776">
              <w:rPr>
                <w:b/>
                <w:bCs/>
                <w:sz w:val="16"/>
                <w:szCs w:val="16"/>
              </w:rPr>
              <w:t>Purpose:</w:t>
            </w:r>
            <w:r w:rsidRPr="007B5776">
              <w:rPr>
                <w:sz w:val="16"/>
                <w:szCs w:val="16"/>
              </w:rPr>
              <w:t xml:space="preserve"> Informative.</w:t>
            </w:r>
          </w:p>
        </w:tc>
        <w:tc>
          <w:tcPr>
            <w:tcW w:w="2835" w:type="dxa"/>
          </w:tcPr>
          <w:p w14:paraId="4D0596DA" w14:textId="5F8EF879" w:rsidR="00694F4C" w:rsidRPr="007B5776" w:rsidRDefault="00967C2E" w:rsidP="00EB2E9F">
            <w:pPr>
              <w:rPr>
                <w:sz w:val="16"/>
                <w:szCs w:val="16"/>
              </w:rPr>
            </w:pPr>
            <w:hyperlink r:id="rId16" w:history="1">
              <w:r w:rsidRPr="00671C82">
                <w:rPr>
                  <w:rStyle w:val="Hyperlink"/>
                  <w:sz w:val="16"/>
                  <w:szCs w:val="16"/>
                </w:rPr>
                <w:t>https://www.who.int/news-room/fact-sheets/detail/autism-spectrum-disorders</w:t>
              </w:r>
            </w:hyperlink>
            <w:r>
              <w:rPr>
                <w:sz w:val="16"/>
                <w:szCs w:val="16"/>
              </w:rPr>
              <w:t xml:space="preserve"> </w:t>
            </w:r>
          </w:p>
        </w:tc>
      </w:tr>
      <w:tr w:rsidR="00694F4C" w:rsidRPr="00470427" w14:paraId="20288FD6" w14:textId="77777777" w:rsidTr="00EB2E9F">
        <w:trPr>
          <w:trHeight w:val="614"/>
        </w:trPr>
        <w:tc>
          <w:tcPr>
            <w:tcW w:w="1134" w:type="dxa"/>
          </w:tcPr>
          <w:p w14:paraId="3F11A678" w14:textId="77777777" w:rsidR="00694F4C" w:rsidRPr="00470427" w:rsidRDefault="00694F4C" w:rsidP="00EB2E9F">
            <w:pPr>
              <w:rPr>
                <w:sz w:val="24"/>
                <w:szCs w:val="24"/>
              </w:rPr>
            </w:pPr>
          </w:p>
        </w:tc>
        <w:tc>
          <w:tcPr>
            <w:tcW w:w="1418" w:type="dxa"/>
          </w:tcPr>
          <w:p w14:paraId="232C19C5" w14:textId="2F951939" w:rsidR="00694F4C" w:rsidRPr="00CB1E73" w:rsidRDefault="004C4F2D" w:rsidP="00EB2E9F">
            <w:pPr>
              <w:rPr>
                <w:sz w:val="16"/>
                <w:szCs w:val="16"/>
              </w:rPr>
            </w:pPr>
            <w:r w:rsidRPr="00CB1E73">
              <w:rPr>
                <w:sz w:val="16"/>
                <w:szCs w:val="16"/>
              </w:rPr>
              <w:t>Yoshimura, Y. et al. (2019)</w:t>
            </w:r>
          </w:p>
        </w:tc>
        <w:tc>
          <w:tcPr>
            <w:tcW w:w="1276" w:type="dxa"/>
          </w:tcPr>
          <w:p w14:paraId="6DE55BAD" w14:textId="194CDC78" w:rsidR="00694F4C" w:rsidRPr="00470427" w:rsidRDefault="004C4F2D" w:rsidP="00EB2E9F">
            <w:pPr>
              <w:rPr>
                <w:sz w:val="24"/>
                <w:szCs w:val="24"/>
              </w:rPr>
            </w:pPr>
            <w:r w:rsidRPr="00CB1E73">
              <w:rPr>
                <w:sz w:val="16"/>
                <w:szCs w:val="16"/>
              </w:rPr>
              <w:t>Early Intervention and Perspectives... (Japan</w:t>
            </w:r>
            <w:r w:rsidRPr="004C4F2D">
              <w:rPr>
                <w:sz w:val="24"/>
                <w:szCs w:val="24"/>
              </w:rPr>
              <w:t>)</w:t>
            </w:r>
          </w:p>
        </w:tc>
        <w:tc>
          <w:tcPr>
            <w:tcW w:w="1984" w:type="dxa"/>
          </w:tcPr>
          <w:p w14:paraId="12FAF622" w14:textId="7A32306C" w:rsidR="00694F4C" w:rsidRPr="00CB1E73" w:rsidRDefault="004C4F2D" w:rsidP="00EB2E9F">
            <w:pPr>
              <w:rPr>
                <w:sz w:val="16"/>
                <w:szCs w:val="16"/>
              </w:rPr>
            </w:pPr>
            <w:r w:rsidRPr="00CB1E73">
              <w:rPr>
                <w:sz w:val="16"/>
                <w:szCs w:val="16"/>
              </w:rPr>
              <w:t>Examines autism interventions in Japan and their effectiveness, offering international perspectives useful for comparison with UK practices.</w:t>
            </w:r>
          </w:p>
        </w:tc>
        <w:tc>
          <w:tcPr>
            <w:tcW w:w="2268" w:type="dxa"/>
          </w:tcPr>
          <w:p w14:paraId="40C13A9D" w14:textId="7749CF45" w:rsidR="00694F4C" w:rsidRPr="00CB1E73" w:rsidRDefault="00CB1E73" w:rsidP="00EB2E9F">
            <w:pPr>
              <w:rPr>
                <w:sz w:val="16"/>
                <w:szCs w:val="16"/>
              </w:rPr>
            </w:pPr>
            <w:r w:rsidRPr="00CB1E73">
              <w:rPr>
                <w:b/>
                <w:bCs/>
                <w:sz w:val="16"/>
                <w:szCs w:val="16"/>
              </w:rPr>
              <w:t>Currency:</w:t>
            </w:r>
            <w:r w:rsidRPr="00CB1E73">
              <w:rPr>
                <w:sz w:val="16"/>
                <w:szCs w:val="16"/>
              </w:rPr>
              <w:t xml:space="preserve"> Recent. </w:t>
            </w:r>
            <w:r w:rsidRPr="00CB1E73">
              <w:rPr>
                <w:b/>
                <w:bCs/>
                <w:sz w:val="16"/>
                <w:szCs w:val="16"/>
              </w:rPr>
              <w:t>Relevance:</w:t>
            </w:r>
            <w:r w:rsidRPr="00CB1E73">
              <w:rPr>
                <w:sz w:val="16"/>
                <w:szCs w:val="16"/>
              </w:rPr>
              <w:t xml:space="preserve"> For international context. </w:t>
            </w:r>
            <w:r w:rsidRPr="00CB1E73">
              <w:rPr>
                <w:b/>
                <w:bCs/>
                <w:sz w:val="16"/>
                <w:szCs w:val="16"/>
              </w:rPr>
              <w:t>Authority:</w:t>
            </w:r>
            <w:r w:rsidRPr="00CB1E73">
              <w:rPr>
                <w:sz w:val="16"/>
                <w:szCs w:val="16"/>
              </w:rPr>
              <w:t xml:space="preserve"> Academic journal. </w:t>
            </w:r>
            <w:r w:rsidRPr="00CB1E73">
              <w:rPr>
                <w:b/>
                <w:bCs/>
                <w:sz w:val="16"/>
                <w:szCs w:val="16"/>
              </w:rPr>
              <w:t>Accuracy:</w:t>
            </w:r>
            <w:r w:rsidRPr="00CB1E73">
              <w:rPr>
                <w:sz w:val="16"/>
                <w:szCs w:val="16"/>
              </w:rPr>
              <w:t xml:space="preserve"> Well-researched. </w:t>
            </w:r>
            <w:r w:rsidRPr="00CB1E73">
              <w:rPr>
                <w:b/>
                <w:bCs/>
                <w:sz w:val="16"/>
                <w:szCs w:val="16"/>
              </w:rPr>
              <w:t>Purpose:</w:t>
            </w:r>
            <w:r w:rsidRPr="00CB1E73">
              <w:rPr>
                <w:sz w:val="16"/>
                <w:szCs w:val="16"/>
              </w:rPr>
              <w:t xml:space="preserve"> Comparative insight.</w:t>
            </w:r>
          </w:p>
        </w:tc>
        <w:tc>
          <w:tcPr>
            <w:tcW w:w="2835" w:type="dxa"/>
          </w:tcPr>
          <w:p w14:paraId="15C7DA6A" w14:textId="1F673FB3" w:rsidR="00694F4C" w:rsidRDefault="00CB1E73" w:rsidP="00EB2E9F">
            <w:pPr>
              <w:rPr>
                <w:sz w:val="24"/>
                <w:szCs w:val="24"/>
              </w:rPr>
            </w:pPr>
            <w:hyperlink r:id="rId17" w:history="1">
              <w:r w:rsidRPr="0012606C">
                <w:rPr>
                  <w:rStyle w:val="Hyperlink"/>
                  <w:sz w:val="24"/>
                  <w:szCs w:val="24"/>
                </w:rPr>
                <w:t>https://doi.org/10.21037/pm.2019.10.02</w:t>
              </w:r>
            </w:hyperlink>
          </w:p>
          <w:p w14:paraId="4FF25EB8" w14:textId="1BE3B42B" w:rsidR="00CB1E73" w:rsidRPr="00470427" w:rsidRDefault="00CB1E73" w:rsidP="00EB2E9F">
            <w:pPr>
              <w:rPr>
                <w:sz w:val="24"/>
                <w:szCs w:val="24"/>
              </w:rPr>
            </w:pPr>
          </w:p>
        </w:tc>
      </w:tr>
      <w:tr w:rsidR="00694F4C" w:rsidRPr="00470427" w14:paraId="3CB48BAF" w14:textId="77777777" w:rsidTr="00EB2E9F">
        <w:trPr>
          <w:trHeight w:val="645"/>
        </w:trPr>
        <w:tc>
          <w:tcPr>
            <w:tcW w:w="1134" w:type="dxa"/>
          </w:tcPr>
          <w:p w14:paraId="4F22DA29" w14:textId="77777777" w:rsidR="00694F4C" w:rsidRPr="00470427" w:rsidRDefault="00694F4C" w:rsidP="00EB2E9F">
            <w:pPr>
              <w:rPr>
                <w:sz w:val="24"/>
                <w:szCs w:val="24"/>
              </w:rPr>
            </w:pPr>
          </w:p>
        </w:tc>
        <w:tc>
          <w:tcPr>
            <w:tcW w:w="1418" w:type="dxa"/>
          </w:tcPr>
          <w:p w14:paraId="0718336F" w14:textId="26BC4AE6" w:rsidR="00694F4C" w:rsidRPr="00650B61" w:rsidRDefault="00C91D68" w:rsidP="00EB2E9F">
            <w:pPr>
              <w:rPr>
                <w:sz w:val="16"/>
                <w:szCs w:val="16"/>
              </w:rPr>
            </w:pPr>
            <w:proofErr w:type="spellStart"/>
            <w:r w:rsidRPr="00650B61">
              <w:rPr>
                <w:sz w:val="16"/>
                <w:szCs w:val="16"/>
              </w:rPr>
              <w:t>Chawarska</w:t>
            </w:r>
            <w:proofErr w:type="spellEnd"/>
            <w:r w:rsidRPr="00650B61">
              <w:rPr>
                <w:sz w:val="16"/>
                <w:szCs w:val="16"/>
              </w:rPr>
              <w:t>, K., Klin, A., Volkmar, F.R. and Powers, M.D. (2010)</w:t>
            </w:r>
          </w:p>
        </w:tc>
        <w:tc>
          <w:tcPr>
            <w:tcW w:w="1276" w:type="dxa"/>
          </w:tcPr>
          <w:p w14:paraId="4679E950" w14:textId="1988DCB4" w:rsidR="00694F4C" w:rsidRPr="00650B61" w:rsidRDefault="00F16DCD" w:rsidP="00EB2E9F">
            <w:pPr>
              <w:rPr>
                <w:sz w:val="16"/>
                <w:szCs w:val="16"/>
              </w:rPr>
            </w:pPr>
            <w:r w:rsidRPr="00650B61">
              <w:rPr>
                <w:sz w:val="16"/>
                <w:szCs w:val="16"/>
              </w:rPr>
              <w:t>Autism Spectrum Disorders in Infants and Toddlers: Diagnosis, Assessment, and Treatment</w:t>
            </w:r>
          </w:p>
        </w:tc>
        <w:tc>
          <w:tcPr>
            <w:tcW w:w="1984" w:type="dxa"/>
          </w:tcPr>
          <w:p w14:paraId="4DF8808C" w14:textId="4DF23E70" w:rsidR="00694F4C" w:rsidRPr="00650B61" w:rsidRDefault="00933FC9" w:rsidP="00EB2E9F">
            <w:pPr>
              <w:rPr>
                <w:sz w:val="16"/>
                <w:szCs w:val="16"/>
              </w:rPr>
            </w:pPr>
            <w:r w:rsidRPr="00650B61">
              <w:rPr>
                <w:sz w:val="16"/>
                <w:szCs w:val="16"/>
              </w:rPr>
              <w:t>This book provides foundational knowledge on diagnosing and supporting young children with autism. It highlights early intervention approaches and the importance of tailored assessments.</w:t>
            </w:r>
          </w:p>
        </w:tc>
        <w:tc>
          <w:tcPr>
            <w:tcW w:w="2268" w:type="dxa"/>
          </w:tcPr>
          <w:p w14:paraId="51685692" w14:textId="75469E12" w:rsidR="00694F4C" w:rsidRPr="00650B61" w:rsidRDefault="00650B61" w:rsidP="00EB2E9F">
            <w:pPr>
              <w:rPr>
                <w:sz w:val="16"/>
                <w:szCs w:val="16"/>
              </w:rPr>
            </w:pPr>
            <w:r w:rsidRPr="00650B61">
              <w:rPr>
                <w:b/>
                <w:bCs/>
                <w:sz w:val="16"/>
                <w:szCs w:val="16"/>
              </w:rPr>
              <w:t>Currency:</w:t>
            </w:r>
            <w:r w:rsidRPr="00650B61">
              <w:rPr>
                <w:sz w:val="16"/>
                <w:szCs w:val="16"/>
              </w:rPr>
              <w:t xml:space="preserve"> 2010 (still relevant); </w:t>
            </w:r>
            <w:r w:rsidRPr="00650B61">
              <w:rPr>
                <w:b/>
                <w:bCs/>
                <w:sz w:val="16"/>
                <w:szCs w:val="16"/>
              </w:rPr>
              <w:t>Relevance:</w:t>
            </w:r>
            <w:r w:rsidRPr="00650B61">
              <w:rPr>
                <w:sz w:val="16"/>
                <w:szCs w:val="16"/>
              </w:rPr>
              <w:t xml:space="preserve"> High for early diagnosis; </w:t>
            </w:r>
            <w:r w:rsidRPr="00650B61">
              <w:rPr>
                <w:b/>
                <w:bCs/>
                <w:sz w:val="16"/>
                <w:szCs w:val="16"/>
              </w:rPr>
              <w:t>Authority:</w:t>
            </w:r>
            <w:r w:rsidRPr="00650B61">
              <w:rPr>
                <w:sz w:val="16"/>
                <w:szCs w:val="16"/>
              </w:rPr>
              <w:t xml:space="preserve"> Reputable academic publisher; </w:t>
            </w:r>
            <w:r w:rsidRPr="00650B61">
              <w:rPr>
                <w:b/>
                <w:bCs/>
                <w:sz w:val="16"/>
                <w:szCs w:val="16"/>
              </w:rPr>
              <w:t>Accuracy:</w:t>
            </w:r>
            <w:r w:rsidRPr="00650B61">
              <w:rPr>
                <w:sz w:val="16"/>
                <w:szCs w:val="16"/>
              </w:rPr>
              <w:t xml:space="preserve"> Well-cited; </w:t>
            </w:r>
            <w:r w:rsidRPr="00650B61">
              <w:rPr>
                <w:b/>
                <w:bCs/>
                <w:sz w:val="16"/>
                <w:szCs w:val="16"/>
              </w:rPr>
              <w:t>Purpose:</w:t>
            </w:r>
            <w:r w:rsidRPr="00650B61">
              <w:rPr>
                <w:sz w:val="16"/>
                <w:szCs w:val="16"/>
              </w:rPr>
              <w:t xml:space="preserve"> Educational.</w:t>
            </w:r>
          </w:p>
        </w:tc>
        <w:tc>
          <w:tcPr>
            <w:tcW w:w="2835" w:type="dxa"/>
          </w:tcPr>
          <w:p w14:paraId="4BC3E81D" w14:textId="11890B46" w:rsidR="00694F4C" w:rsidRDefault="00650B61" w:rsidP="00EB2E9F">
            <w:pPr>
              <w:rPr>
                <w:sz w:val="16"/>
                <w:szCs w:val="16"/>
              </w:rPr>
            </w:pPr>
            <w:r w:rsidRPr="00650B61">
              <w:rPr>
                <w:sz w:val="16"/>
                <w:szCs w:val="16"/>
              </w:rPr>
              <w:t>Guilford Publications, Incorporated</w:t>
            </w:r>
            <w:r w:rsidR="007F4022">
              <w:rPr>
                <w:sz w:val="16"/>
                <w:szCs w:val="16"/>
              </w:rPr>
              <w:t xml:space="preserve"> </w:t>
            </w:r>
          </w:p>
          <w:p w14:paraId="2ACE0578" w14:textId="40764728" w:rsidR="00650B61" w:rsidRPr="00650B61" w:rsidRDefault="00650B61" w:rsidP="00EB2E9F">
            <w:pPr>
              <w:rPr>
                <w:sz w:val="16"/>
                <w:szCs w:val="16"/>
              </w:rPr>
            </w:pPr>
          </w:p>
        </w:tc>
      </w:tr>
      <w:tr w:rsidR="00694F4C" w:rsidRPr="00470427" w14:paraId="5754AA0E" w14:textId="77777777" w:rsidTr="00EB2E9F">
        <w:trPr>
          <w:trHeight w:val="614"/>
        </w:trPr>
        <w:tc>
          <w:tcPr>
            <w:tcW w:w="1134" w:type="dxa"/>
          </w:tcPr>
          <w:p w14:paraId="755F902A" w14:textId="77777777" w:rsidR="00694F4C" w:rsidRPr="00470427" w:rsidRDefault="00694F4C" w:rsidP="00EB2E9F">
            <w:pPr>
              <w:rPr>
                <w:sz w:val="24"/>
                <w:szCs w:val="24"/>
              </w:rPr>
            </w:pPr>
          </w:p>
        </w:tc>
        <w:tc>
          <w:tcPr>
            <w:tcW w:w="1418" w:type="dxa"/>
          </w:tcPr>
          <w:p w14:paraId="6E2A820F" w14:textId="342618EA" w:rsidR="00694F4C" w:rsidRPr="00BD1A7A" w:rsidRDefault="0059184D" w:rsidP="00EB2E9F">
            <w:pPr>
              <w:rPr>
                <w:sz w:val="16"/>
                <w:szCs w:val="16"/>
              </w:rPr>
            </w:pPr>
            <w:r w:rsidRPr="00BD1A7A">
              <w:rPr>
                <w:sz w:val="16"/>
                <w:szCs w:val="16"/>
              </w:rPr>
              <w:t>Legg, H. and Tickle, A. (2019)</w:t>
            </w:r>
          </w:p>
        </w:tc>
        <w:tc>
          <w:tcPr>
            <w:tcW w:w="1276" w:type="dxa"/>
          </w:tcPr>
          <w:p w14:paraId="6FCC5B61" w14:textId="6F5051F6" w:rsidR="00694F4C" w:rsidRPr="00BD1A7A" w:rsidRDefault="00070D17" w:rsidP="00EB2E9F">
            <w:pPr>
              <w:rPr>
                <w:sz w:val="16"/>
                <w:szCs w:val="16"/>
              </w:rPr>
            </w:pPr>
            <w:r w:rsidRPr="00BD1A7A">
              <w:rPr>
                <w:sz w:val="16"/>
                <w:szCs w:val="16"/>
              </w:rPr>
              <w:t xml:space="preserve">UK parents’ experiences of their child </w:t>
            </w:r>
            <w:r w:rsidRPr="00BD1A7A">
              <w:rPr>
                <w:sz w:val="16"/>
                <w:szCs w:val="16"/>
              </w:rPr>
              <w:lastRenderedPageBreak/>
              <w:t>receiving a diagnosis of autism spectrum disorder: A systematic review of the qualitative evidence</w:t>
            </w:r>
          </w:p>
        </w:tc>
        <w:tc>
          <w:tcPr>
            <w:tcW w:w="1984" w:type="dxa"/>
          </w:tcPr>
          <w:p w14:paraId="0DDA81AA" w14:textId="4185B7FB" w:rsidR="00694F4C" w:rsidRPr="00BD1A7A" w:rsidRDefault="00070D17" w:rsidP="00EB2E9F">
            <w:pPr>
              <w:rPr>
                <w:sz w:val="16"/>
                <w:szCs w:val="16"/>
              </w:rPr>
            </w:pPr>
            <w:r w:rsidRPr="00BD1A7A">
              <w:rPr>
                <w:sz w:val="16"/>
                <w:szCs w:val="16"/>
              </w:rPr>
              <w:lastRenderedPageBreak/>
              <w:t xml:space="preserve">Systematic review exploring parents’ emotional and practical </w:t>
            </w:r>
            <w:r w:rsidRPr="00BD1A7A">
              <w:rPr>
                <w:sz w:val="16"/>
                <w:szCs w:val="16"/>
              </w:rPr>
              <w:lastRenderedPageBreak/>
              <w:t>experiences post-diagnosis in the UK, highlighting gaps in support and communication from professionals.</w:t>
            </w:r>
          </w:p>
        </w:tc>
        <w:tc>
          <w:tcPr>
            <w:tcW w:w="2268" w:type="dxa"/>
          </w:tcPr>
          <w:p w14:paraId="12AD201E" w14:textId="115D6A0F" w:rsidR="00694F4C" w:rsidRPr="00BD1A7A" w:rsidRDefault="00070D17" w:rsidP="00EB2E9F">
            <w:pPr>
              <w:rPr>
                <w:sz w:val="16"/>
                <w:szCs w:val="16"/>
              </w:rPr>
            </w:pPr>
            <w:r w:rsidRPr="00BD1A7A">
              <w:rPr>
                <w:b/>
                <w:bCs/>
                <w:sz w:val="16"/>
                <w:szCs w:val="16"/>
              </w:rPr>
              <w:lastRenderedPageBreak/>
              <w:t>Currency:</w:t>
            </w:r>
            <w:r w:rsidRPr="00BD1A7A">
              <w:rPr>
                <w:sz w:val="16"/>
                <w:szCs w:val="16"/>
              </w:rPr>
              <w:t xml:space="preserve"> Recent; </w:t>
            </w:r>
            <w:r w:rsidRPr="00BD1A7A">
              <w:rPr>
                <w:b/>
                <w:bCs/>
                <w:sz w:val="16"/>
                <w:szCs w:val="16"/>
              </w:rPr>
              <w:t>Relevance:</w:t>
            </w:r>
            <w:r w:rsidRPr="00BD1A7A">
              <w:rPr>
                <w:sz w:val="16"/>
                <w:szCs w:val="16"/>
              </w:rPr>
              <w:t xml:space="preserve"> UK-focused; </w:t>
            </w:r>
            <w:r w:rsidRPr="00BD1A7A">
              <w:rPr>
                <w:b/>
                <w:bCs/>
                <w:sz w:val="16"/>
                <w:szCs w:val="16"/>
              </w:rPr>
              <w:t>Authority:</w:t>
            </w:r>
            <w:r w:rsidRPr="00BD1A7A">
              <w:rPr>
                <w:sz w:val="16"/>
                <w:szCs w:val="16"/>
              </w:rPr>
              <w:t xml:space="preserve"> Peer-reviewed </w:t>
            </w:r>
            <w:r w:rsidRPr="00BD1A7A">
              <w:rPr>
                <w:sz w:val="16"/>
                <w:szCs w:val="16"/>
              </w:rPr>
              <w:lastRenderedPageBreak/>
              <w:t xml:space="preserve">journal </w:t>
            </w:r>
            <w:r w:rsidRPr="00BD1A7A">
              <w:rPr>
                <w:i/>
                <w:iCs/>
                <w:sz w:val="16"/>
                <w:szCs w:val="16"/>
              </w:rPr>
              <w:t>Autism</w:t>
            </w:r>
            <w:r w:rsidRPr="00BD1A7A">
              <w:rPr>
                <w:sz w:val="16"/>
                <w:szCs w:val="16"/>
              </w:rPr>
              <w:t xml:space="preserve">; </w:t>
            </w:r>
            <w:r w:rsidRPr="00BD1A7A">
              <w:rPr>
                <w:b/>
                <w:bCs/>
                <w:sz w:val="16"/>
                <w:szCs w:val="16"/>
              </w:rPr>
              <w:t>Accuracy:</w:t>
            </w:r>
            <w:r w:rsidRPr="00BD1A7A">
              <w:rPr>
                <w:sz w:val="16"/>
                <w:szCs w:val="16"/>
              </w:rPr>
              <w:t xml:space="preserve"> Based on qualitative synthesis; </w:t>
            </w:r>
            <w:r w:rsidRPr="00BD1A7A">
              <w:rPr>
                <w:b/>
                <w:bCs/>
                <w:sz w:val="16"/>
                <w:szCs w:val="16"/>
              </w:rPr>
              <w:t>Purpose:</w:t>
            </w:r>
            <w:r w:rsidRPr="00BD1A7A">
              <w:rPr>
                <w:sz w:val="16"/>
                <w:szCs w:val="16"/>
              </w:rPr>
              <w:t xml:space="preserve"> Research-focused.</w:t>
            </w:r>
          </w:p>
        </w:tc>
        <w:tc>
          <w:tcPr>
            <w:tcW w:w="2835" w:type="dxa"/>
          </w:tcPr>
          <w:p w14:paraId="16B5CBB5" w14:textId="25D59381" w:rsidR="00694F4C" w:rsidRPr="00470427" w:rsidRDefault="00BD1A7A" w:rsidP="00EB2E9F">
            <w:pPr>
              <w:rPr>
                <w:sz w:val="24"/>
                <w:szCs w:val="24"/>
              </w:rPr>
            </w:pPr>
            <w:hyperlink r:id="rId18" w:history="1">
              <w:r w:rsidRPr="0012606C">
                <w:rPr>
                  <w:rStyle w:val="Hyperlink"/>
                  <w:sz w:val="24"/>
                  <w:szCs w:val="24"/>
                </w:rPr>
                <w:t>https://doi.org/10.1177/1362361319841488</w:t>
              </w:r>
            </w:hyperlink>
            <w:r>
              <w:rPr>
                <w:sz w:val="24"/>
                <w:szCs w:val="24"/>
              </w:rPr>
              <w:t xml:space="preserve"> </w:t>
            </w:r>
          </w:p>
        </w:tc>
      </w:tr>
      <w:tr w:rsidR="00694F4C" w:rsidRPr="00470427" w14:paraId="6CB26AF0" w14:textId="77777777" w:rsidTr="00EB2E9F">
        <w:trPr>
          <w:trHeight w:val="614"/>
        </w:trPr>
        <w:tc>
          <w:tcPr>
            <w:tcW w:w="1134" w:type="dxa"/>
          </w:tcPr>
          <w:p w14:paraId="660CC9FA" w14:textId="77777777" w:rsidR="00694F4C" w:rsidRPr="00470427" w:rsidRDefault="00694F4C" w:rsidP="00EB2E9F">
            <w:pPr>
              <w:rPr>
                <w:sz w:val="24"/>
                <w:szCs w:val="24"/>
              </w:rPr>
            </w:pPr>
          </w:p>
        </w:tc>
        <w:tc>
          <w:tcPr>
            <w:tcW w:w="1418" w:type="dxa"/>
          </w:tcPr>
          <w:p w14:paraId="13AD756F" w14:textId="3ECFF58F" w:rsidR="00694F4C" w:rsidRPr="00923758" w:rsidRDefault="0028236B" w:rsidP="00EB2E9F">
            <w:pPr>
              <w:rPr>
                <w:rFonts w:ascii="Arial" w:hAnsi="Arial" w:cs="Arial"/>
                <w:sz w:val="16"/>
                <w:szCs w:val="16"/>
              </w:rPr>
            </w:pPr>
            <w:r w:rsidRPr="00923758">
              <w:rPr>
                <w:rFonts w:ascii="Arial" w:hAnsi="Arial" w:cs="Arial"/>
                <w:sz w:val="16"/>
                <w:szCs w:val="16"/>
              </w:rPr>
              <w:t>Ludlow, A., Skelly, C. and Rohleder, P. (2011)</w:t>
            </w:r>
          </w:p>
        </w:tc>
        <w:tc>
          <w:tcPr>
            <w:tcW w:w="1276" w:type="dxa"/>
          </w:tcPr>
          <w:p w14:paraId="007ECF3D" w14:textId="35FBD666" w:rsidR="00694F4C" w:rsidRPr="00923758" w:rsidRDefault="0028236B" w:rsidP="00EB2E9F">
            <w:pPr>
              <w:rPr>
                <w:rFonts w:ascii="Arial" w:hAnsi="Arial" w:cs="Arial"/>
                <w:sz w:val="16"/>
                <w:szCs w:val="16"/>
              </w:rPr>
            </w:pPr>
            <w:r w:rsidRPr="00923758">
              <w:rPr>
                <w:rFonts w:ascii="Arial" w:hAnsi="Arial" w:cs="Arial"/>
                <w:sz w:val="16"/>
                <w:szCs w:val="16"/>
              </w:rPr>
              <w:t>Challenges faced by parents of children diagnosed with autism spectrum disorder</w:t>
            </w:r>
          </w:p>
        </w:tc>
        <w:tc>
          <w:tcPr>
            <w:tcW w:w="1984" w:type="dxa"/>
          </w:tcPr>
          <w:p w14:paraId="1BE0F535" w14:textId="1D4E44C8" w:rsidR="00694F4C" w:rsidRPr="00923758" w:rsidRDefault="0028236B" w:rsidP="00EB2E9F">
            <w:pPr>
              <w:rPr>
                <w:rFonts w:ascii="Arial" w:hAnsi="Arial" w:cs="Arial"/>
                <w:sz w:val="16"/>
                <w:szCs w:val="16"/>
              </w:rPr>
            </w:pPr>
            <w:r w:rsidRPr="00923758">
              <w:rPr>
                <w:rFonts w:ascii="Arial" w:hAnsi="Arial" w:cs="Arial"/>
                <w:sz w:val="16"/>
                <w:szCs w:val="16"/>
              </w:rPr>
              <w:t>Examines the psychological and social challenges faced by parents, including stigma and lack of support.</w:t>
            </w:r>
          </w:p>
        </w:tc>
        <w:tc>
          <w:tcPr>
            <w:tcW w:w="2268" w:type="dxa"/>
          </w:tcPr>
          <w:p w14:paraId="202BC5E1" w14:textId="16B4DF51" w:rsidR="00694F4C" w:rsidRPr="00923758" w:rsidRDefault="0028236B" w:rsidP="00EB2E9F">
            <w:pPr>
              <w:rPr>
                <w:rFonts w:ascii="Arial" w:hAnsi="Arial" w:cs="Arial"/>
                <w:sz w:val="16"/>
                <w:szCs w:val="16"/>
              </w:rPr>
            </w:pPr>
            <w:r w:rsidRPr="00923758">
              <w:rPr>
                <w:rFonts w:ascii="Arial" w:hAnsi="Arial" w:cs="Arial"/>
                <w:b/>
                <w:bCs/>
                <w:sz w:val="16"/>
                <w:szCs w:val="16"/>
              </w:rPr>
              <w:t>Currency:</w:t>
            </w:r>
            <w:r w:rsidRPr="00923758">
              <w:rPr>
                <w:rFonts w:ascii="Arial" w:hAnsi="Arial" w:cs="Arial"/>
                <w:sz w:val="16"/>
                <w:szCs w:val="16"/>
              </w:rPr>
              <w:t xml:space="preserve"> 2011; </w:t>
            </w:r>
            <w:r w:rsidRPr="00923758">
              <w:rPr>
                <w:rFonts w:ascii="Arial" w:hAnsi="Arial" w:cs="Arial"/>
                <w:b/>
                <w:bCs/>
                <w:sz w:val="16"/>
                <w:szCs w:val="16"/>
              </w:rPr>
              <w:t>Relevance:</w:t>
            </w:r>
            <w:r w:rsidRPr="00923758">
              <w:rPr>
                <w:rFonts w:ascii="Arial" w:hAnsi="Arial" w:cs="Arial"/>
                <w:sz w:val="16"/>
                <w:szCs w:val="16"/>
              </w:rPr>
              <w:t xml:space="preserve"> High for parental perspective; </w:t>
            </w:r>
            <w:r w:rsidRPr="00923758">
              <w:rPr>
                <w:rFonts w:ascii="Arial" w:hAnsi="Arial" w:cs="Arial"/>
                <w:b/>
                <w:bCs/>
                <w:sz w:val="16"/>
                <w:szCs w:val="16"/>
              </w:rPr>
              <w:t>Authority:</w:t>
            </w:r>
            <w:r w:rsidRPr="00923758">
              <w:rPr>
                <w:rFonts w:ascii="Arial" w:hAnsi="Arial" w:cs="Arial"/>
                <w:sz w:val="16"/>
                <w:szCs w:val="16"/>
              </w:rPr>
              <w:t xml:space="preserve"> Peer-reviewed; </w:t>
            </w:r>
            <w:r w:rsidRPr="00923758">
              <w:rPr>
                <w:rFonts w:ascii="Arial" w:hAnsi="Arial" w:cs="Arial"/>
                <w:b/>
                <w:bCs/>
                <w:sz w:val="16"/>
                <w:szCs w:val="16"/>
              </w:rPr>
              <w:t>Accuracy:</w:t>
            </w:r>
            <w:r w:rsidRPr="00923758">
              <w:rPr>
                <w:rFonts w:ascii="Arial" w:hAnsi="Arial" w:cs="Arial"/>
                <w:sz w:val="16"/>
                <w:szCs w:val="16"/>
              </w:rPr>
              <w:t xml:space="preserve"> Empirical data; </w:t>
            </w:r>
            <w:r w:rsidRPr="00923758">
              <w:rPr>
                <w:rFonts w:ascii="Arial" w:hAnsi="Arial" w:cs="Arial"/>
                <w:b/>
                <w:bCs/>
                <w:sz w:val="16"/>
                <w:szCs w:val="16"/>
              </w:rPr>
              <w:t>Purpose:</w:t>
            </w:r>
            <w:r w:rsidRPr="00923758">
              <w:rPr>
                <w:rFonts w:ascii="Arial" w:hAnsi="Arial" w:cs="Arial"/>
                <w:sz w:val="16"/>
                <w:szCs w:val="16"/>
              </w:rPr>
              <w:t xml:space="preserve"> Analytical.</w:t>
            </w:r>
          </w:p>
        </w:tc>
        <w:tc>
          <w:tcPr>
            <w:tcW w:w="2835" w:type="dxa"/>
          </w:tcPr>
          <w:p w14:paraId="4A52FCA0" w14:textId="6818E449" w:rsidR="00694F4C" w:rsidRPr="00470427" w:rsidRDefault="00923758" w:rsidP="00EB2E9F">
            <w:pPr>
              <w:rPr>
                <w:sz w:val="24"/>
                <w:szCs w:val="24"/>
              </w:rPr>
            </w:pPr>
            <w:hyperlink r:id="rId19" w:history="1">
              <w:r w:rsidRPr="0012606C">
                <w:rPr>
                  <w:rStyle w:val="Hyperlink"/>
                  <w:sz w:val="24"/>
                  <w:szCs w:val="24"/>
                </w:rPr>
                <w:t>https://doi.org/10.1177/1359105311422955</w:t>
              </w:r>
            </w:hyperlink>
            <w:r>
              <w:rPr>
                <w:sz w:val="24"/>
                <w:szCs w:val="24"/>
              </w:rPr>
              <w:t xml:space="preserve"> </w:t>
            </w:r>
          </w:p>
        </w:tc>
      </w:tr>
      <w:tr w:rsidR="00046047" w:rsidRPr="00470427" w14:paraId="4D0C253B" w14:textId="77777777" w:rsidTr="00EB2E9F">
        <w:trPr>
          <w:trHeight w:val="614"/>
        </w:trPr>
        <w:tc>
          <w:tcPr>
            <w:tcW w:w="1134" w:type="dxa"/>
          </w:tcPr>
          <w:p w14:paraId="6E1C969E" w14:textId="77777777" w:rsidR="00046047" w:rsidRPr="00470427" w:rsidRDefault="00046047" w:rsidP="00EB2E9F">
            <w:pPr>
              <w:rPr>
                <w:sz w:val="24"/>
                <w:szCs w:val="24"/>
              </w:rPr>
            </w:pPr>
          </w:p>
        </w:tc>
        <w:tc>
          <w:tcPr>
            <w:tcW w:w="1418" w:type="dxa"/>
          </w:tcPr>
          <w:p w14:paraId="59CB20F6" w14:textId="68FFA278" w:rsidR="00046047" w:rsidRPr="00FA7398" w:rsidRDefault="00C43F8E" w:rsidP="00EB2E9F">
            <w:pPr>
              <w:rPr>
                <w:sz w:val="16"/>
                <w:szCs w:val="16"/>
              </w:rPr>
            </w:pPr>
            <w:r w:rsidRPr="00FA7398">
              <w:rPr>
                <w:sz w:val="16"/>
                <w:szCs w:val="16"/>
              </w:rPr>
              <w:t>McGlashan, T.H. (2011)</w:t>
            </w:r>
          </w:p>
        </w:tc>
        <w:tc>
          <w:tcPr>
            <w:tcW w:w="1276" w:type="dxa"/>
          </w:tcPr>
          <w:p w14:paraId="60BC570E" w14:textId="6819991C" w:rsidR="00046047" w:rsidRPr="00FA7398" w:rsidRDefault="00C43F8E" w:rsidP="00EB2E9F">
            <w:pPr>
              <w:rPr>
                <w:sz w:val="16"/>
                <w:szCs w:val="16"/>
              </w:rPr>
            </w:pPr>
            <w:r w:rsidRPr="00FA7398">
              <w:rPr>
                <w:sz w:val="16"/>
                <w:szCs w:val="16"/>
              </w:rPr>
              <w:t>Eugen Bleuler: Centennial Anniversary of His 1911 Publication of Dementia Praecox or the Group of Schizophrenias</w:t>
            </w:r>
          </w:p>
        </w:tc>
        <w:tc>
          <w:tcPr>
            <w:tcW w:w="1984" w:type="dxa"/>
          </w:tcPr>
          <w:p w14:paraId="34649E2F" w14:textId="38B50D5C" w:rsidR="00046047" w:rsidRPr="00FA7398" w:rsidRDefault="00C43F8E" w:rsidP="00EB2E9F">
            <w:pPr>
              <w:rPr>
                <w:sz w:val="16"/>
                <w:szCs w:val="16"/>
              </w:rPr>
            </w:pPr>
            <w:r w:rsidRPr="00FA7398">
              <w:rPr>
                <w:sz w:val="16"/>
                <w:szCs w:val="16"/>
              </w:rPr>
              <w:t>Historical review of Bleuler’s work, which indirectly shaped modern understanding of neurodevelopmental disorders including autism.</w:t>
            </w:r>
          </w:p>
        </w:tc>
        <w:tc>
          <w:tcPr>
            <w:tcW w:w="2268" w:type="dxa"/>
          </w:tcPr>
          <w:p w14:paraId="131552B5" w14:textId="3AA33651" w:rsidR="00046047" w:rsidRPr="00FA7398" w:rsidRDefault="00FA7398" w:rsidP="00EB2E9F">
            <w:pPr>
              <w:rPr>
                <w:sz w:val="16"/>
                <w:szCs w:val="16"/>
              </w:rPr>
            </w:pPr>
            <w:r w:rsidRPr="00FA7398">
              <w:rPr>
                <w:b/>
                <w:bCs/>
                <w:sz w:val="16"/>
                <w:szCs w:val="16"/>
              </w:rPr>
              <w:t>Currency:</w:t>
            </w:r>
            <w:r w:rsidRPr="00FA7398">
              <w:rPr>
                <w:sz w:val="16"/>
                <w:szCs w:val="16"/>
              </w:rPr>
              <w:t xml:space="preserve"> Historical context; </w:t>
            </w:r>
            <w:r w:rsidRPr="00FA7398">
              <w:rPr>
                <w:b/>
                <w:bCs/>
                <w:sz w:val="16"/>
                <w:szCs w:val="16"/>
              </w:rPr>
              <w:t>Relevance:</w:t>
            </w:r>
            <w:r w:rsidRPr="00FA7398">
              <w:rPr>
                <w:sz w:val="16"/>
                <w:szCs w:val="16"/>
              </w:rPr>
              <w:t xml:space="preserve"> Theoretical background; </w:t>
            </w:r>
            <w:r w:rsidRPr="00FA7398">
              <w:rPr>
                <w:b/>
                <w:bCs/>
                <w:sz w:val="16"/>
                <w:szCs w:val="16"/>
              </w:rPr>
              <w:t>Authority:</w:t>
            </w:r>
            <w:r w:rsidRPr="00FA7398">
              <w:rPr>
                <w:sz w:val="16"/>
                <w:szCs w:val="16"/>
              </w:rPr>
              <w:t xml:space="preserve"> </w:t>
            </w:r>
            <w:r w:rsidRPr="00FA7398">
              <w:rPr>
                <w:i/>
                <w:iCs/>
                <w:sz w:val="16"/>
                <w:szCs w:val="16"/>
              </w:rPr>
              <w:t>Schizophrenia Bulletin</w:t>
            </w:r>
            <w:r w:rsidRPr="00FA7398">
              <w:rPr>
                <w:sz w:val="16"/>
                <w:szCs w:val="16"/>
              </w:rPr>
              <w:t xml:space="preserve">; </w:t>
            </w:r>
            <w:r w:rsidRPr="00FA7398">
              <w:rPr>
                <w:b/>
                <w:bCs/>
                <w:sz w:val="16"/>
                <w:szCs w:val="16"/>
              </w:rPr>
              <w:t>Accuracy:</w:t>
            </w:r>
            <w:r w:rsidRPr="00FA7398">
              <w:rPr>
                <w:sz w:val="16"/>
                <w:szCs w:val="16"/>
              </w:rPr>
              <w:t xml:space="preserve"> Scholarly; </w:t>
            </w:r>
            <w:r w:rsidRPr="00FA7398">
              <w:rPr>
                <w:b/>
                <w:bCs/>
                <w:sz w:val="16"/>
                <w:szCs w:val="16"/>
              </w:rPr>
              <w:t>Purpose:</w:t>
            </w:r>
            <w:r w:rsidRPr="00FA7398">
              <w:rPr>
                <w:sz w:val="16"/>
                <w:szCs w:val="16"/>
              </w:rPr>
              <w:t xml:space="preserve"> Historical analysis.</w:t>
            </w:r>
          </w:p>
        </w:tc>
        <w:tc>
          <w:tcPr>
            <w:tcW w:w="2835" w:type="dxa"/>
          </w:tcPr>
          <w:p w14:paraId="3412B73B" w14:textId="752ECD48" w:rsidR="00046047" w:rsidRPr="00470427" w:rsidRDefault="00FA7398" w:rsidP="00EB2E9F">
            <w:pPr>
              <w:rPr>
                <w:sz w:val="24"/>
                <w:szCs w:val="24"/>
              </w:rPr>
            </w:pPr>
            <w:hyperlink r:id="rId20" w:history="1">
              <w:r w:rsidRPr="0012606C">
                <w:rPr>
                  <w:rStyle w:val="Hyperlink"/>
                  <w:sz w:val="24"/>
                  <w:szCs w:val="24"/>
                </w:rPr>
                <w:t>https://doi.org/10.1093/schbul/sbr130</w:t>
              </w:r>
            </w:hyperlink>
            <w:r>
              <w:rPr>
                <w:sz w:val="24"/>
                <w:szCs w:val="24"/>
              </w:rPr>
              <w:t xml:space="preserve"> </w:t>
            </w:r>
          </w:p>
        </w:tc>
      </w:tr>
      <w:tr w:rsidR="00046047" w:rsidRPr="00470427" w14:paraId="20AF9643" w14:textId="77777777" w:rsidTr="00EB2E9F">
        <w:trPr>
          <w:trHeight w:val="614"/>
        </w:trPr>
        <w:tc>
          <w:tcPr>
            <w:tcW w:w="1134" w:type="dxa"/>
          </w:tcPr>
          <w:p w14:paraId="36D7EA61" w14:textId="77777777" w:rsidR="00046047" w:rsidRPr="00470427" w:rsidRDefault="00046047" w:rsidP="00EB2E9F">
            <w:pPr>
              <w:rPr>
                <w:sz w:val="24"/>
                <w:szCs w:val="24"/>
              </w:rPr>
            </w:pPr>
          </w:p>
        </w:tc>
        <w:tc>
          <w:tcPr>
            <w:tcW w:w="1418" w:type="dxa"/>
          </w:tcPr>
          <w:p w14:paraId="14474B74" w14:textId="755B37E2" w:rsidR="00046047" w:rsidRPr="00BD422E" w:rsidRDefault="00DB0DDA" w:rsidP="00EB2E9F">
            <w:pPr>
              <w:rPr>
                <w:sz w:val="16"/>
                <w:szCs w:val="16"/>
              </w:rPr>
            </w:pPr>
            <w:r w:rsidRPr="00BD422E">
              <w:rPr>
                <w:sz w:val="16"/>
                <w:szCs w:val="16"/>
              </w:rPr>
              <w:t>NHS (2022)</w:t>
            </w:r>
          </w:p>
        </w:tc>
        <w:tc>
          <w:tcPr>
            <w:tcW w:w="1276" w:type="dxa"/>
          </w:tcPr>
          <w:p w14:paraId="0E266E2C" w14:textId="2CE5578E" w:rsidR="00046047" w:rsidRPr="00BD422E" w:rsidRDefault="00DB0DDA" w:rsidP="00EB2E9F">
            <w:pPr>
              <w:rPr>
                <w:sz w:val="16"/>
                <w:szCs w:val="16"/>
              </w:rPr>
            </w:pPr>
            <w:r w:rsidRPr="00BD422E">
              <w:rPr>
                <w:sz w:val="16"/>
                <w:szCs w:val="16"/>
              </w:rPr>
              <w:t>Five-year NHS Autism Research Strategy for England</w:t>
            </w:r>
          </w:p>
        </w:tc>
        <w:tc>
          <w:tcPr>
            <w:tcW w:w="1984" w:type="dxa"/>
          </w:tcPr>
          <w:p w14:paraId="735D36F8" w14:textId="2DB4425A" w:rsidR="00046047" w:rsidRPr="00BD422E" w:rsidRDefault="00DB0DDA" w:rsidP="00EB2E9F">
            <w:pPr>
              <w:rPr>
                <w:sz w:val="16"/>
                <w:szCs w:val="16"/>
              </w:rPr>
            </w:pPr>
            <w:r w:rsidRPr="00BD422E">
              <w:rPr>
                <w:sz w:val="16"/>
                <w:szCs w:val="16"/>
              </w:rPr>
              <w:t>Outlines national goals for autism research, focusing on improving diagnosis, service access, and support for families across England.</w:t>
            </w:r>
          </w:p>
        </w:tc>
        <w:tc>
          <w:tcPr>
            <w:tcW w:w="2268" w:type="dxa"/>
          </w:tcPr>
          <w:p w14:paraId="5A12AFA5" w14:textId="12D91155" w:rsidR="00046047" w:rsidRPr="00BD422E" w:rsidRDefault="00BD422E" w:rsidP="00EB2E9F">
            <w:pPr>
              <w:rPr>
                <w:sz w:val="16"/>
                <w:szCs w:val="16"/>
              </w:rPr>
            </w:pPr>
            <w:r w:rsidRPr="00BD422E">
              <w:rPr>
                <w:b/>
                <w:bCs/>
                <w:sz w:val="16"/>
                <w:szCs w:val="16"/>
              </w:rPr>
              <w:t>Currency:</w:t>
            </w:r>
            <w:r w:rsidRPr="00BD422E">
              <w:rPr>
                <w:sz w:val="16"/>
                <w:szCs w:val="16"/>
              </w:rPr>
              <w:t xml:space="preserve"> Very recent; </w:t>
            </w:r>
            <w:r w:rsidRPr="00BD422E">
              <w:rPr>
                <w:b/>
                <w:bCs/>
                <w:sz w:val="16"/>
                <w:szCs w:val="16"/>
              </w:rPr>
              <w:t>Relevance:</w:t>
            </w:r>
            <w:r w:rsidRPr="00BD422E">
              <w:rPr>
                <w:sz w:val="16"/>
                <w:szCs w:val="16"/>
              </w:rPr>
              <w:t xml:space="preserve"> UK national policy; </w:t>
            </w:r>
            <w:r w:rsidRPr="00BD422E">
              <w:rPr>
                <w:b/>
                <w:bCs/>
                <w:sz w:val="16"/>
                <w:szCs w:val="16"/>
              </w:rPr>
              <w:t>Authority:</w:t>
            </w:r>
            <w:r w:rsidRPr="00BD422E">
              <w:rPr>
                <w:sz w:val="16"/>
                <w:szCs w:val="16"/>
              </w:rPr>
              <w:t xml:space="preserve"> NHS England; </w:t>
            </w:r>
            <w:r w:rsidRPr="00BD422E">
              <w:rPr>
                <w:b/>
                <w:bCs/>
                <w:sz w:val="16"/>
                <w:szCs w:val="16"/>
              </w:rPr>
              <w:t>Accuracy:</w:t>
            </w:r>
            <w:r w:rsidRPr="00BD422E">
              <w:rPr>
                <w:sz w:val="16"/>
                <w:szCs w:val="16"/>
              </w:rPr>
              <w:t xml:space="preserve"> Official document; </w:t>
            </w:r>
            <w:r w:rsidRPr="00BD422E">
              <w:rPr>
                <w:b/>
                <w:bCs/>
                <w:sz w:val="16"/>
                <w:szCs w:val="16"/>
              </w:rPr>
              <w:t>Purpose:</w:t>
            </w:r>
            <w:r w:rsidRPr="00BD422E">
              <w:rPr>
                <w:sz w:val="16"/>
                <w:szCs w:val="16"/>
              </w:rPr>
              <w:t xml:space="preserve"> Strategic planning.</w:t>
            </w:r>
          </w:p>
        </w:tc>
        <w:tc>
          <w:tcPr>
            <w:tcW w:w="2835" w:type="dxa"/>
          </w:tcPr>
          <w:p w14:paraId="19E927FB" w14:textId="583797E7" w:rsidR="00046047" w:rsidRPr="00BD422E" w:rsidRDefault="00BD422E" w:rsidP="00EB2E9F">
            <w:pPr>
              <w:rPr>
                <w:sz w:val="16"/>
                <w:szCs w:val="16"/>
              </w:rPr>
            </w:pPr>
            <w:hyperlink r:id="rId21" w:history="1">
              <w:r w:rsidRPr="00BD422E">
                <w:rPr>
                  <w:rStyle w:val="Hyperlink"/>
                  <w:sz w:val="16"/>
                  <w:szCs w:val="16"/>
                </w:rPr>
                <w:t>https://www.england.nhs.uk/wp-content/uploads/2022/03/B1004-five-year-NHS-autism-research-strategy-for-england-march-2022.pdf</w:t>
              </w:r>
            </w:hyperlink>
            <w:r w:rsidRPr="00BD422E">
              <w:rPr>
                <w:sz w:val="16"/>
                <w:szCs w:val="16"/>
              </w:rPr>
              <w:t xml:space="preserve"> </w:t>
            </w:r>
          </w:p>
        </w:tc>
      </w:tr>
      <w:tr w:rsidR="00046047" w:rsidRPr="00470427" w14:paraId="14ED34C1" w14:textId="77777777" w:rsidTr="00EB2E9F">
        <w:trPr>
          <w:trHeight w:val="614"/>
        </w:trPr>
        <w:tc>
          <w:tcPr>
            <w:tcW w:w="1134" w:type="dxa"/>
          </w:tcPr>
          <w:p w14:paraId="084818C1" w14:textId="77777777" w:rsidR="00046047" w:rsidRPr="00470427" w:rsidRDefault="00046047" w:rsidP="00EB2E9F">
            <w:pPr>
              <w:rPr>
                <w:sz w:val="24"/>
                <w:szCs w:val="24"/>
              </w:rPr>
            </w:pPr>
          </w:p>
        </w:tc>
        <w:tc>
          <w:tcPr>
            <w:tcW w:w="1418" w:type="dxa"/>
          </w:tcPr>
          <w:p w14:paraId="50EA6C58" w14:textId="77777777" w:rsidR="00046047" w:rsidRPr="00470427" w:rsidRDefault="00046047" w:rsidP="00EB2E9F">
            <w:pPr>
              <w:rPr>
                <w:sz w:val="24"/>
                <w:szCs w:val="24"/>
              </w:rPr>
            </w:pPr>
          </w:p>
        </w:tc>
        <w:tc>
          <w:tcPr>
            <w:tcW w:w="1276" w:type="dxa"/>
          </w:tcPr>
          <w:p w14:paraId="4C4B49B4" w14:textId="77777777" w:rsidR="00046047" w:rsidRPr="00470427" w:rsidRDefault="00046047" w:rsidP="00EB2E9F">
            <w:pPr>
              <w:rPr>
                <w:sz w:val="24"/>
                <w:szCs w:val="24"/>
              </w:rPr>
            </w:pPr>
          </w:p>
        </w:tc>
        <w:tc>
          <w:tcPr>
            <w:tcW w:w="1984" w:type="dxa"/>
          </w:tcPr>
          <w:p w14:paraId="7F576124" w14:textId="77777777" w:rsidR="00046047" w:rsidRPr="00470427" w:rsidRDefault="00046047" w:rsidP="00EB2E9F">
            <w:pPr>
              <w:rPr>
                <w:sz w:val="24"/>
                <w:szCs w:val="24"/>
              </w:rPr>
            </w:pPr>
          </w:p>
        </w:tc>
        <w:tc>
          <w:tcPr>
            <w:tcW w:w="2268" w:type="dxa"/>
          </w:tcPr>
          <w:p w14:paraId="5636B1B7" w14:textId="77777777" w:rsidR="00046047" w:rsidRPr="00470427" w:rsidRDefault="00046047" w:rsidP="00EB2E9F">
            <w:pPr>
              <w:rPr>
                <w:sz w:val="24"/>
                <w:szCs w:val="24"/>
              </w:rPr>
            </w:pPr>
          </w:p>
        </w:tc>
        <w:tc>
          <w:tcPr>
            <w:tcW w:w="2835" w:type="dxa"/>
          </w:tcPr>
          <w:p w14:paraId="0B4C9B44" w14:textId="77777777" w:rsidR="00046047" w:rsidRPr="00470427" w:rsidRDefault="00046047" w:rsidP="00EB2E9F">
            <w:pPr>
              <w:rPr>
                <w:sz w:val="24"/>
                <w:szCs w:val="24"/>
              </w:rPr>
            </w:pPr>
          </w:p>
        </w:tc>
      </w:tr>
      <w:tr w:rsidR="00046047" w:rsidRPr="00470427" w14:paraId="4B0A9586" w14:textId="77777777" w:rsidTr="00EB2E9F">
        <w:trPr>
          <w:trHeight w:val="614"/>
        </w:trPr>
        <w:tc>
          <w:tcPr>
            <w:tcW w:w="1134" w:type="dxa"/>
          </w:tcPr>
          <w:p w14:paraId="6EBE502C" w14:textId="77777777" w:rsidR="00046047" w:rsidRPr="00470427" w:rsidRDefault="00046047" w:rsidP="00EB2E9F">
            <w:pPr>
              <w:rPr>
                <w:sz w:val="24"/>
                <w:szCs w:val="24"/>
              </w:rPr>
            </w:pPr>
          </w:p>
        </w:tc>
        <w:tc>
          <w:tcPr>
            <w:tcW w:w="1418" w:type="dxa"/>
          </w:tcPr>
          <w:p w14:paraId="16168DD1" w14:textId="77777777" w:rsidR="00046047" w:rsidRPr="00470427" w:rsidRDefault="00046047" w:rsidP="00EB2E9F">
            <w:pPr>
              <w:rPr>
                <w:sz w:val="24"/>
                <w:szCs w:val="24"/>
              </w:rPr>
            </w:pPr>
          </w:p>
        </w:tc>
        <w:tc>
          <w:tcPr>
            <w:tcW w:w="1276" w:type="dxa"/>
          </w:tcPr>
          <w:p w14:paraId="7A4B38B4" w14:textId="77777777" w:rsidR="00046047" w:rsidRPr="00470427" w:rsidRDefault="00046047" w:rsidP="00EB2E9F">
            <w:pPr>
              <w:rPr>
                <w:sz w:val="24"/>
                <w:szCs w:val="24"/>
              </w:rPr>
            </w:pPr>
          </w:p>
        </w:tc>
        <w:tc>
          <w:tcPr>
            <w:tcW w:w="1984" w:type="dxa"/>
          </w:tcPr>
          <w:p w14:paraId="32CB50EB" w14:textId="77777777" w:rsidR="00046047" w:rsidRPr="00470427" w:rsidRDefault="00046047" w:rsidP="00EB2E9F">
            <w:pPr>
              <w:rPr>
                <w:sz w:val="24"/>
                <w:szCs w:val="24"/>
              </w:rPr>
            </w:pPr>
          </w:p>
        </w:tc>
        <w:tc>
          <w:tcPr>
            <w:tcW w:w="2268" w:type="dxa"/>
          </w:tcPr>
          <w:p w14:paraId="3CEC2734" w14:textId="77777777" w:rsidR="00046047" w:rsidRPr="00470427" w:rsidRDefault="00046047" w:rsidP="00EB2E9F">
            <w:pPr>
              <w:rPr>
                <w:sz w:val="24"/>
                <w:szCs w:val="24"/>
              </w:rPr>
            </w:pPr>
          </w:p>
        </w:tc>
        <w:tc>
          <w:tcPr>
            <w:tcW w:w="2835" w:type="dxa"/>
          </w:tcPr>
          <w:p w14:paraId="4AA8DBF1" w14:textId="77777777" w:rsidR="00046047" w:rsidRPr="00470427" w:rsidRDefault="00046047" w:rsidP="00EB2E9F">
            <w:pPr>
              <w:rPr>
                <w:sz w:val="24"/>
                <w:szCs w:val="24"/>
              </w:rPr>
            </w:pPr>
          </w:p>
        </w:tc>
      </w:tr>
    </w:tbl>
    <w:p w14:paraId="171AE120" w14:textId="4FF564C1" w:rsidR="00694F4C" w:rsidRPr="007F4022" w:rsidRDefault="00694F4C" w:rsidP="007F4022">
      <w:r>
        <w:br/>
      </w:r>
    </w:p>
    <w:p w14:paraId="5BFC4299" w14:textId="77777777" w:rsidR="00DC27D8" w:rsidRDefault="00DC27D8" w:rsidP="00621776">
      <w:pPr>
        <w:pStyle w:val="Heading1"/>
        <w:ind w:left="0"/>
        <w:rPr>
          <w:rFonts w:ascii="Aptos" w:hAnsi="Aptos"/>
          <w:sz w:val="28"/>
          <w:szCs w:val="28"/>
        </w:rPr>
      </w:pPr>
    </w:p>
    <w:p w14:paraId="67CDFC55" w14:textId="77777777" w:rsidR="007F4022" w:rsidRDefault="007F4022" w:rsidP="00621776">
      <w:pPr>
        <w:pStyle w:val="Heading1"/>
        <w:ind w:left="0"/>
        <w:rPr>
          <w:rFonts w:ascii="Aptos" w:hAnsi="Aptos"/>
          <w:sz w:val="28"/>
          <w:szCs w:val="28"/>
        </w:rPr>
      </w:pPr>
    </w:p>
    <w:p w14:paraId="5C8C4451" w14:textId="77777777" w:rsidR="007F4022" w:rsidRDefault="007F4022" w:rsidP="00621776">
      <w:pPr>
        <w:pStyle w:val="Heading1"/>
        <w:ind w:left="0"/>
        <w:rPr>
          <w:rFonts w:ascii="Aptos" w:hAnsi="Aptos"/>
          <w:sz w:val="28"/>
          <w:szCs w:val="28"/>
        </w:rPr>
      </w:pPr>
    </w:p>
    <w:p w14:paraId="5915B645" w14:textId="77777777" w:rsidR="007F4022" w:rsidRDefault="007F4022" w:rsidP="00621776">
      <w:pPr>
        <w:pStyle w:val="Heading1"/>
        <w:ind w:left="0"/>
        <w:rPr>
          <w:rFonts w:ascii="Aptos" w:hAnsi="Aptos"/>
          <w:sz w:val="28"/>
          <w:szCs w:val="28"/>
        </w:rPr>
      </w:pPr>
    </w:p>
    <w:p w14:paraId="5E2BBB5D" w14:textId="77777777" w:rsidR="007F4022" w:rsidRDefault="007F4022" w:rsidP="00621776">
      <w:pPr>
        <w:pStyle w:val="Heading1"/>
        <w:ind w:left="0"/>
        <w:rPr>
          <w:rFonts w:ascii="Aptos" w:hAnsi="Aptos"/>
          <w:sz w:val="28"/>
          <w:szCs w:val="28"/>
        </w:rPr>
      </w:pPr>
    </w:p>
    <w:p w14:paraId="50556B26" w14:textId="77777777" w:rsidR="007F4022" w:rsidRDefault="007F4022" w:rsidP="00621776">
      <w:pPr>
        <w:pStyle w:val="Heading1"/>
        <w:ind w:left="0"/>
        <w:rPr>
          <w:rFonts w:ascii="Aptos" w:hAnsi="Aptos"/>
          <w:sz w:val="28"/>
          <w:szCs w:val="28"/>
        </w:rPr>
      </w:pPr>
    </w:p>
    <w:p w14:paraId="6BC2991D" w14:textId="77777777" w:rsidR="00227B91" w:rsidRPr="00903EC2" w:rsidRDefault="00227B91" w:rsidP="00227B91">
      <w:pPr>
        <w:pStyle w:val="Heading1"/>
        <w:jc w:val="center"/>
        <w:rPr>
          <w:b w:val="0"/>
          <w:bCs/>
          <w:sz w:val="20"/>
          <w:szCs w:val="20"/>
        </w:rPr>
      </w:pPr>
      <w:bookmarkStart w:id="35" w:name="_Toc211719383"/>
      <w:r w:rsidRPr="00903EC2">
        <w:rPr>
          <w:bCs/>
          <w:sz w:val="20"/>
          <w:szCs w:val="20"/>
        </w:rPr>
        <w:lastRenderedPageBreak/>
        <w:t>BMHP6020 Independent Project Results Summary Table</w:t>
      </w:r>
      <w:bookmarkEnd w:id="35"/>
    </w:p>
    <w:tbl>
      <w:tblPr>
        <w:tblStyle w:val="TableGrid"/>
        <w:tblpPr w:leftFromText="180" w:rightFromText="180" w:vertAnchor="text" w:horzAnchor="margin" w:tblpXSpec="center" w:tblpY="311"/>
        <w:tblW w:w="10841" w:type="dxa"/>
        <w:tblLook w:val="04A0" w:firstRow="1" w:lastRow="0" w:firstColumn="1" w:lastColumn="0" w:noHBand="0" w:noVBand="1"/>
      </w:tblPr>
      <w:tblGrid>
        <w:gridCol w:w="1101"/>
        <w:gridCol w:w="1387"/>
        <w:gridCol w:w="1116"/>
        <w:gridCol w:w="1256"/>
        <w:gridCol w:w="1385"/>
        <w:gridCol w:w="1745"/>
        <w:gridCol w:w="1561"/>
        <w:gridCol w:w="1290"/>
      </w:tblGrid>
      <w:tr w:rsidR="00842E42" w:rsidRPr="00903EC2" w14:paraId="7732E4BA" w14:textId="77777777" w:rsidTr="00D113DA">
        <w:trPr>
          <w:trHeight w:val="1495"/>
        </w:trPr>
        <w:tc>
          <w:tcPr>
            <w:tcW w:w="0" w:type="auto"/>
          </w:tcPr>
          <w:p w14:paraId="5EA818D9" w14:textId="77777777" w:rsidR="00D113DA" w:rsidRPr="00903EC2" w:rsidRDefault="00D113DA" w:rsidP="00D113DA">
            <w:pPr>
              <w:jc w:val="center"/>
              <w:rPr>
                <w:b/>
                <w:bCs/>
                <w:sz w:val="20"/>
                <w:szCs w:val="20"/>
              </w:rPr>
            </w:pPr>
            <w:r w:rsidRPr="00903EC2">
              <w:rPr>
                <w:b/>
                <w:bCs/>
                <w:sz w:val="20"/>
                <w:szCs w:val="20"/>
              </w:rPr>
              <w:t>Author &amp; Year</w:t>
            </w:r>
          </w:p>
        </w:tc>
        <w:tc>
          <w:tcPr>
            <w:tcW w:w="0" w:type="auto"/>
          </w:tcPr>
          <w:p w14:paraId="71CE1565" w14:textId="77777777" w:rsidR="00D113DA" w:rsidRPr="00903EC2" w:rsidRDefault="00D113DA" w:rsidP="00D113DA">
            <w:pPr>
              <w:jc w:val="center"/>
              <w:rPr>
                <w:b/>
                <w:bCs/>
                <w:sz w:val="20"/>
                <w:szCs w:val="20"/>
              </w:rPr>
            </w:pPr>
            <w:r w:rsidRPr="00903EC2">
              <w:rPr>
                <w:b/>
                <w:bCs/>
                <w:sz w:val="20"/>
                <w:szCs w:val="20"/>
              </w:rPr>
              <w:t>Article Title</w:t>
            </w:r>
          </w:p>
        </w:tc>
        <w:tc>
          <w:tcPr>
            <w:tcW w:w="0" w:type="auto"/>
          </w:tcPr>
          <w:p w14:paraId="0A17B85C" w14:textId="77777777" w:rsidR="00D113DA" w:rsidRPr="00903EC2" w:rsidRDefault="00D113DA" w:rsidP="00D113DA">
            <w:pPr>
              <w:jc w:val="center"/>
              <w:rPr>
                <w:b/>
                <w:bCs/>
                <w:sz w:val="20"/>
                <w:szCs w:val="20"/>
              </w:rPr>
            </w:pPr>
            <w:r w:rsidRPr="00903EC2">
              <w:rPr>
                <w:b/>
                <w:bCs/>
                <w:sz w:val="20"/>
                <w:szCs w:val="20"/>
              </w:rPr>
              <w:t>Type of Study</w:t>
            </w:r>
          </w:p>
        </w:tc>
        <w:tc>
          <w:tcPr>
            <w:tcW w:w="0" w:type="auto"/>
          </w:tcPr>
          <w:p w14:paraId="4B084DDB" w14:textId="77777777" w:rsidR="00D113DA" w:rsidRPr="00903EC2" w:rsidRDefault="00D113DA" w:rsidP="00D113DA">
            <w:pPr>
              <w:jc w:val="center"/>
              <w:rPr>
                <w:b/>
                <w:bCs/>
                <w:sz w:val="20"/>
                <w:szCs w:val="20"/>
              </w:rPr>
            </w:pPr>
            <w:r w:rsidRPr="00903EC2">
              <w:rPr>
                <w:b/>
                <w:bCs/>
                <w:sz w:val="20"/>
                <w:szCs w:val="20"/>
              </w:rPr>
              <w:t>Research Method &amp; Sample Size</w:t>
            </w:r>
          </w:p>
        </w:tc>
        <w:tc>
          <w:tcPr>
            <w:tcW w:w="0" w:type="auto"/>
          </w:tcPr>
          <w:p w14:paraId="189F9963" w14:textId="77777777" w:rsidR="00D113DA" w:rsidRPr="00903EC2" w:rsidRDefault="00D113DA" w:rsidP="00D113DA">
            <w:pPr>
              <w:jc w:val="center"/>
              <w:rPr>
                <w:b/>
                <w:bCs/>
                <w:sz w:val="20"/>
                <w:szCs w:val="20"/>
              </w:rPr>
            </w:pPr>
            <w:r w:rsidRPr="00903EC2">
              <w:rPr>
                <w:b/>
                <w:bCs/>
                <w:sz w:val="20"/>
                <w:szCs w:val="20"/>
              </w:rPr>
              <w:t>Strengths &amp; Limitations</w:t>
            </w:r>
          </w:p>
        </w:tc>
        <w:tc>
          <w:tcPr>
            <w:tcW w:w="0" w:type="auto"/>
          </w:tcPr>
          <w:p w14:paraId="3DCC21BD" w14:textId="77777777" w:rsidR="00D113DA" w:rsidRPr="00903EC2" w:rsidRDefault="00D113DA" w:rsidP="00D113DA">
            <w:pPr>
              <w:jc w:val="center"/>
              <w:rPr>
                <w:b/>
                <w:bCs/>
                <w:sz w:val="20"/>
                <w:szCs w:val="20"/>
              </w:rPr>
            </w:pPr>
            <w:r w:rsidRPr="00903EC2">
              <w:rPr>
                <w:b/>
                <w:bCs/>
                <w:sz w:val="20"/>
                <w:szCs w:val="20"/>
              </w:rPr>
              <w:t>Main Findings</w:t>
            </w:r>
          </w:p>
        </w:tc>
        <w:tc>
          <w:tcPr>
            <w:tcW w:w="0" w:type="auto"/>
          </w:tcPr>
          <w:p w14:paraId="5B372108" w14:textId="77777777" w:rsidR="00D113DA" w:rsidRPr="00903EC2" w:rsidRDefault="00D113DA" w:rsidP="00D113DA">
            <w:pPr>
              <w:jc w:val="center"/>
              <w:rPr>
                <w:b/>
                <w:bCs/>
                <w:sz w:val="20"/>
                <w:szCs w:val="20"/>
              </w:rPr>
            </w:pPr>
            <w:r w:rsidRPr="00903EC2">
              <w:rPr>
                <w:b/>
                <w:bCs/>
                <w:sz w:val="20"/>
                <w:szCs w:val="20"/>
              </w:rPr>
              <w:t>Keywords &amp; Codes</w:t>
            </w:r>
          </w:p>
        </w:tc>
        <w:tc>
          <w:tcPr>
            <w:tcW w:w="0" w:type="auto"/>
          </w:tcPr>
          <w:p w14:paraId="6CFB13C9" w14:textId="77777777" w:rsidR="00D113DA" w:rsidRPr="00903EC2" w:rsidRDefault="00D113DA" w:rsidP="00D113DA">
            <w:pPr>
              <w:jc w:val="center"/>
              <w:rPr>
                <w:b/>
                <w:bCs/>
                <w:sz w:val="20"/>
                <w:szCs w:val="20"/>
              </w:rPr>
            </w:pPr>
            <w:r w:rsidRPr="00903EC2">
              <w:rPr>
                <w:b/>
                <w:bCs/>
                <w:sz w:val="20"/>
                <w:szCs w:val="20"/>
              </w:rPr>
              <w:t>Notes and Comments</w:t>
            </w:r>
          </w:p>
        </w:tc>
      </w:tr>
      <w:tr w:rsidR="00842E42" w:rsidRPr="00F71E63" w14:paraId="77479B13" w14:textId="77777777" w:rsidTr="00D113DA">
        <w:trPr>
          <w:trHeight w:val="642"/>
        </w:trPr>
        <w:tc>
          <w:tcPr>
            <w:tcW w:w="0" w:type="auto"/>
          </w:tcPr>
          <w:p w14:paraId="767DA42F" w14:textId="62955C25" w:rsidR="00D113DA" w:rsidRPr="00F71E63" w:rsidRDefault="00AC3DD3" w:rsidP="00D113DA">
            <w:pPr>
              <w:rPr>
                <w:rFonts w:ascii="Arial" w:hAnsi="Arial" w:cs="Arial"/>
                <w:sz w:val="16"/>
                <w:szCs w:val="16"/>
              </w:rPr>
            </w:pPr>
            <w:proofErr w:type="spellStart"/>
            <w:r w:rsidRPr="00F71E63">
              <w:rPr>
                <w:rFonts w:ascii="Arial" w:hAnsi="Arial" w:cs="Arial"/>
                <w:sz w:val="16"/>
                <w:szCs w:val="16"/>
              </w:rPr>
              <w:t>Chawarska</w:t>
            </w:r>
            <w:proofErr w:type="spellEnd"/>
            <w:r w:rsidRPr="00F71E63">
              <w:rPr>
                <w:rFonts w:ascii="Arial" w:hAnsi="Arial" w:cs="Arial"/>
                <w:sz w:val="16"/>
                <w:szCs w:val="16"/>
              </w:rPr>
              <w:t>, K., Klin, A., Volkmar, F.R. &amp; Powers, M.D. (2010)</w:t>
            </w:r>
          </w:p>
        </w:tc>
        <w:tc>
          <w:tcPr>
            <w:tcW w:w="0" w:type="auto"/>
          </w:tcPr>
          <w:p w14:paraId="55B8A2D9" w14:textId="77777777" w:rsidR="00D113DA" w:rsidRPr="00F71E63" w:rsidRDefault="00D113DA" w:rsidP="00D113DA">
            <w:pPr>
              <w:rPr>
                <w:rFonts w:ascii="Arial" w:hAnsi="Arial" w:cs="Arial"/>
                <w:sz w:val="16"/>
                <w:szCs w:val="16"/>
              </w:rPr>
            </w:pPr>
          </w:p>
          <w:p w14:paraId="4D109F93" w14:textId="1D4509C8" w:rsidR="003C00AF" w:rsidRPr="00F71E63" w:rsidRDefault="003C00AF" w:rsidP="003C00AF">
            <w:pPr>
              <w:rPr>
                <w:rFonts w:ascii="Arial" w:hAnsi="Arial" w:cs="Arial"/>
                <w:sz w:val="16"/>
                <w:szCs w:val="16"/>
              </w:rPr>
            </w:pPr>
            <w:r w:rsidRPr="00F71E63">
              <w:rPr>
                <w:rFonts w:ascii="Arial" w:hAnsi="Arial" w:cs="Arial"/>
                <w:sz w:val="16"/>
                <w:szCs w:val="16"/>
              </w:rPr>
              <w:t>Autism Spectrum Disorders in Infants and Toddlers: Diagnosis, Assessment, and Treatment</w:t>
            </w:r>
          </w:p>
        </w:tc>
        <w:tc>
          <w:tcPr>
            <w:tcW w:w="0" w:type="auto"/>
          </w:tcPr>
          <w:p w14:paraId="11C6B807" w14:textId="5084188F" w:rsidR="00D113DA" w:rsidRPr="00F71E63" w:rsidRDefault="003C00AF" w:rsidP="00D113DA">
            <w:pPr>
              <w:rPr>
                <w:rFonts w:ascii="Arial" w:hAnsi="Arial" w:cs="Arial"/>
                <w:sz w:val="16"/>
                <w:szCs w:val="16"/>
              </w:rPr>
            </w:pPr>
            <w:r w:rsidRPr="00F71E63">
              <w:rPr>
                <w:rFonts w:ascii="Arial" w:hAnsi="Arial" w:cs="Arial"/>
                <w:sz w:val="16"/>
                <w:szCs w:val="16"/>
              </w:rPr>
              <w:t>Book (theoretical and clinical study)</w:t>
            </w:r>
          </w:p>
        </w:tc>
        <w:tc>
          <w:tcPr>
            <w:tcW w:w="0" w:type="auto"/>
          </w:tcPr>
          <w:p w14:paraId="0F8E8E0E" w14:textId="0E0C2C9C" w:rsidR="00D113DA" w:rsidRPr="00F71E63" w:rsidRDefault="00044737" w:rsidP="00D113DA">
            <w:pPr>
              <w:rPr>
                <w:rFonts w:ascii="Arial" w:hAnsi="Arial" w:cs="Arial"/>
                <w:sz w:val="16"/>
                <w:szCs w:val="16"/>
              </w:rPr>
            </w:pPr>
            <w:r w:rsidRPr="00F71E63">
              <w:rPr>
                <w:rFonts w:ascii="Arial" w:hAnsi="Arial" w:cs="Arial"/>
                <w:sz w:val="16"/>
                <w:szCs w:val="16"/>
              </w:rPr>
              <w:t>Literature review and clinical observations – no formal sample</w:t>
            </w:r>
          </w:p>
        </w:tc>
        <w:tc>
          <w:tcPr>
            <w:tcW w:w="0" w:type="auto"/>
          </w:tcPr>
          <w:p w14:paraId="6AEC7AB0" w14:textId="1706036E" w:rsidR="00D113DA" w:rsidRPr="00F71E63" w:rsidRDefault="00044737" w:rsidP="00D113DA">
            <w:pPr>
              <w:rPr>
                <w:rFonts w:ascii="Arial" w:hAnsi="Arial" w:cs="Arial"/>
                <w:sz w:val="16"/>
                <w:szCs w:val="16"/>
              </w:rPr>
            </w:pPr>
            <w:r w:rsidRPr="00F71E63">
              <w:rPr>
                <w:rFonts w:ascii="Arial" w:hAnsi="Arial" w:cs="Arial"/>
                <w:sz w:val="16"/>
                <w:szCs w:val="16"/>
              </w:rPr>
              <w:t>Strength: Comprehensive overview of early interventions; Limitation: Limited empirical data</w:t>
            </w:r>
          </w:p>
        </w:tc>
        <w:tc>
          <w:tcPr>
            <w:tcW w:w="0" w:type="auto"/>
          </w:tcPr>
          <w:p w14:paraId="0D2B9658" w14:textId="086A5F53" w:rsidR="00D113DA" w:rsidRPr="00F71E63" w:rsidRDefault="0091112C" w:rsidP="00D113DA">
            <w:pPr>
              <w:rPr>
                <w:rFonts w:ascii="Arial" w:hAnsi="Arial" w:cs="Arial"/>
                <w:sz w:val="16"/>
                <w:szCs w:val="16"/>
              </w:rPr>
            </w:pPr>
            <w:r w:rsidRPr="00F71E63">
              <w:rPr>
                <w:rFonts w:ascii="Arial" w:hAnsi="Arial" w:cs="Arial"/>
                <w:sz w:val="16"/>
                <w:szCs w:val="16"/>
              </w:rPr>
              <w:t>Early identification and tailored support improve developmental outcomes for children with autism.</w:t>
            </w:r>
          </w:p>
        </w:tc>
        <w:tc>
          <w:tcPr>
            <w:tcW w:w="0" w:type="auto"/>
          </w:tcPr>
          <w:p w14:paraId="5C3370BA" w14:textId="3371ED41" w:rsidR="00D113DA" w:rsidRPr="00F71E63" w:rsidRDefault="0091112C" w:rsidP="00D113DA">
            <w:pPr>
              <w:rPr>
                <w:rFonts w:ascii="Arial" w:hAnsi="Arial" w:cs="Arial"/>
                <w:sz w:val="16"/>
                <w:szCs w:val="16"/>
              </w:rPr>
            </w:pPr>
            <w:r w:rsidRPr="00F71E63">
              <w:rPr>
                <w:rFonts w:ascii="Arial" w:hAnsi="Arial" w:cs="Arial"/>
                <w:sz w:val="16"/>
                <w:szCs w:val="16"/>
              </w:rPr>
              <w:t>Early intervention, diagnosis, treatment</w:t>
            </w:r>
          </w:p>
        </w:tc>
        <w:tc>
          <w:tcPr>
            <w:tcW w:w="0" w:type="auto"/>
          </w:tcPr>
          <w:p w14:paraId="3C7889B4" w14:textId="43551C5B" w:rsidR="00D113DA" w:rsidRPr="00F71E63" w:rsidRDefault="00F71E63" w:rsidP="00D113DA">
            <w:pPr>
              <w:rPr>
                <w:rFonts w:ascii="Arial" w:hAnsi="Arial" w:cs="Arial"/>
                <w:sz w:val="16"/>
                <w:szCs w:val="16"/>
              </w:rPr>
            </w:pPr>
            <w:r w:rsidRPr="00F71E63">
              <w:rPr>
                <w:rFonts w:ascii="Arial" w:hAnsi="Arial" w:cs="Arial"/>
                <w:sz w:val="16"/>
                <w:szCs w:val="16"/>
              </w:rPr>
              <w:t>Useful for understanding the foundation of early autism research and its relevance to current UK practices.</w:t>
            </w:r>
          </w:p>
        </w:tc>
      </w:tr>
      <w:tr w:rsidR="00842E42" w:rsidRPr="00903EC2" w14:paraId="324531D8" w14:textId="77777777" w:rsidTr="00D113DA">
        <w:trPr>
          <w:trHeight w:val="610"/>
        </w:trPr>
        <w:tc>
          <w:tcPr>
            <w:tcW w:w="0" w:type="auto"/>
          </w:tcPr>
          <w:p w14:paraId="11151C32" w14:textId="6A1959F0" w:rsidR="00D113DA" w:rsidRPr="00565DEE" w:rsidRDefault="000543D2" w:rsidP="00D113DA">
            <w:pPr>
              <w:rPr>
                <w:rFonts w:ascii="Arial" w:hAnsi="Arial" w:cs="Arial"/>
                <w:sz w:val="16"/>
                <w:szCs w:val="16"/>
              </w:rPr>
            </w:pPr>
            <w:r w:rsidRPr="00565DEE">
              <w:rPr>
                <w:rFonts w:ascii="Arial" w:hAnsi="Arial" w:cs="Arial"/>
                <w:sz w:val="16"/>
                <w:szCs w:val="16"/>
              </w:rPr>
              <w:t>Legg, H. &amp; Tickle, A. (2019)</w:t>
            </w:r>
          </w:p>
        </w:tc>
        <w:tc>
          <w:tcPr>
            <w:tcW w:w="0" w:type="auto"/>
          </w:tcPr>
          <w:p w14:paraId="71E75A0A" w14:textId="3FFF84F6" w:rsidR="00D113DA" w:rsidRPr="00565DEE" w:rsidRDefault="008B5070" w:rsidP="00D113DA">
            <w:pPr>
              <w:rPr>
                <w:rFonts w:ascii="Arial" w:hAnsi="Arial" w:cs="Arial"/>
                <w:sz w:val="16"/>
                <w:szCs w:val="16"/>
              </w:rPr>
            </w:pPr>
            <w:r w:rsidRPr="00565DEE">
              <w:rPr>
                <w:rFonts w:ascii="Arial" w:hAnsi="Arial" w:cs="Arial"/>
                <w:sz w:val="16"/>
                <w:szCs w:val="16"/>
              </w:rPr>
              <w:t>UK parents’ experiences of their child receiving a diagnosis of autism spectrum disorder: A systematic review of the qualitative evidence</w:t>
            </w:r>
          </w:p>
        </w:tc>
        <w:tc>
          <w:tcPr>
            <w:tcW w:w="0" w:type="auto"/>
          </w:tcPr>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0"/>
            </w:tblGrid>
            <w:tr w:rsidR="008B5070" w:rsidRPr="008B5070" w14:paraId="67A9DF88" w14:textId="77777777">
              <w:trPr>
                <w:tblCellSpacing w:w="15" w:type="dxa"/>
              </w:trPr>
              <w:tc>
                <w:tcPr>
                  <w:tcW w:w="0" w:type="auto"/>
                  <w:vAlign w:val="center"/>
                  <w:hideMark/>
                </w:tcPr>
                <w:p w14:paraId="52AA3B18" w14:textId="77777777" w:rsidR="008B5070" w:rsidRPr="008B5070" w:rsidRDefault="008B5070" w:rsidP="007451FD">
                  <w:pPr>
                    <w:framePr w:hSpace="180" w:wrap="around" w:vAnchor="text" w:hAnchor="margin" w:xAlign="center" w:y="311"/>
                    <w:spacing w:after="0"/>
                    <w:rPr>
                      <w:rFonts w:ascii="Arial" w:eastAsiaTheme="minorHAnsi" w:hAnsi="Arial" w:cs="Arial"/>
                      <w:kern w:val="0"/>
                      <w:sz w:val="16"/>
                      <w:szCs w:val="16"/>
                      <w:lang w:eastAsia="en-US"/>
                      <w14:ligatures w14:val="none"/>
                    </w:rPr>
                  </w:pPr>
                  <w:r w:rsidRPr="008B5070">
                    <w:rPr>
                      <w:rFonts w:ascii="Arial" w:eastAsiaTheme="minorHAnsi" w:hAnsi="Arial" w:cs="Arial"/>
                      <w:kern w:val="0"/>
                      <w:sz w:val="16"/>
                      <w:szCs w:val="16"/>
                      <w:lang w:eastAsia="en-US"/>
                      <w14:ligatures w14:val="none"/>
                    </w:rPr>
                    <w:t>Systematic review</w:t>
                  </w:r>
                </w:p>
              </w:tc>
            </w:tr>
          </w:tbl>
          <w:p w14:paraId="7AF1601C" w14:textId="77777777" w:rsidR="008B5070" w:rsidRPr="008B5070" w:rsidRDefault="008B5070" w:rsidP="008B5070">
            <w:pPr>
              <w:rPr>
                <w:rFonts w:ascii="Arial" w:hAnsi="Arial" w:cs="Arial"/>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900"/>
            </w:tblGrid>
            <w:tr w:rsidR="008B5070" w:rsidRPr="008B5070" w14:paraId="5886E611" w14:textId="77777777">
              <w:trPr>
                <w:tblCellSpacing w:w="15" w:type="dxa"/>
              </w:trPr>
              <w:tc>
                <w:tcPr>
                  <w:tcW w:w="0" w:type="auto"/>
                  <w:vAlign w:val="center"/>
                  <w:hideMark/>
                </w:tcPr>
                <w:p w14:paraId="19010E1B" w14:textId="77777777" w:rsidR="008B5070" w:rsidRPr="008B5070" w:rsidRDefault="008B5070" w:rsidP="007451FD">
                  <w:pPr>
                    <w:framePr w:hSpace="180" w:wrap="around" w:vAnchor="text" w:hAnchor="margin" w:xAlign="center" w:y="311"/>
                    <w:spacing w:after="0"/>
                    <w:rPr>
                      <w:rFonts w:ascii="Arial" w:eastAsiaTheme="minorHAnsi" w:hAnsi="Arial" w:cs="Arial"/>
                      <w:kern w:val="0"/>
                      <w:sz w:val="16"/>
                      <w:szCs w:val="16"/>
                      <w:lang w:eastAsia="en-US"/>
                      <w14:ligatures w14:val="none"/>
                    </w:rPr>
                  </w:pPr>
                  <w:r w:rsidRPr="008B5070">
                    <w:rPr>
                      <w:rFonts w:ascii="Arial" w:eastAsiaTheme="minorHAnsi" w:hAnsi="Arial" w:cs="Arial"/>
                      <w:kern w:val="0"/>
                      <w:sz w:val="16"/>
                      <w:szCs w:val="16"/>
                      <w:lang w:eastAsia="en-US"/>
                      <w14:ligatures w14:val="none"/>
                    </w:rPr>
                    <w:t xml:space="preserve">Qualitative synthesis of UK parental studies (multiple </w:t>
                  </w:r>
                </w:p>
              </w:tc>
            </w:tr>
          </w:tbl>
          <w:p w14:paraId="53763475" w14:textId="022E1FF1" w:rsidR="00D113DA" w:rsidRPr="00565DEE" w:rsidRDefault="00D113DA" w:rsidP="00D113DA">
            <w:pPr>
              <w:rPr>
                <w:rFonts w:ascii="Arial" w:hAnsi="Arial" w:cs="Arial"/>
                <w:sz w:val="16"/>
                <w:szCs w:val="16"/>
              </w:rPr>
            </w:pPr>
          </w:p>
        </w:tc>
        <w:tc>
          <w:tcPr>
            <w:tcW w:w="0" w:type="auto"/>
          </w:tcPr>
          <w:p w14:paraId="78C74C09" w14:textId="6C1ED499" w:rsidR="00D113DA" w:rsidRPr="00565DEE" w:rsidRDefault="00784F61" w:rsidP="00D113DA">
            <w:pPr>
              <w:rPr>
                <w:rFonts w:ascii="Arial" w:hAnsi="Arial" w:cs="Arial"/>
                <w:sz w:val="16"/>
                <w:szCs w:val="16"/>
              </w:rPr>
            </w:pPr>
            <w:r w:rsidRPr="00565DEE">
              <w:rPr>
                <w:rFonts w:ascii="Arial" w:hAnsi="Arial" w:cs="Arial"/>
                <w:sz w:val="16"/>
                <w:szCs w:val="16"/>
              </w:rPr>
              <w:t>Qualitative synthesis of UK parental studies (multiple small samples)</w:t>
            </w:r>
          </w:p>
        </w:tc>
        <w:tc>
          <w:tcPr>
            <w:tcW w:w="0" w:type="auto"/>
          </w:tcPr>
          <w:p w14:paraId="10BCE5D1" w14:textId="5B851AD0" w:rsidR="00D113DA" w:rsidRPr="00565DEE" w:rsidRDefault="00784F61" w:rsidP="00D113DA">
            <w:pPr>
              <w:rPr>
                <w:rFonts w:ascii="Arial" w:hAnsi="Arial" w:cs="Arial"/>
                <w:sz w:val="16"/>
                <w:szCs w:val="16"/>
              </w:rPr>
            </w:pPr>
            <w:r w:rsidRPr="00565DEE">
              <w:rPr>
                <w:rFonts w:ascii="Arial" w:hAnsi="Arial" w:cs="Arial"/>
                <w:sz w:val="16"/>
                <w:szCs w:val="16"/>
              </w:rPr>
              <w:t>Strength: Strong thematic synthesis; Limitation: Limited generalisability</w:t>
            </w:r>
          </w:p>
        </w:tc>
        <w:tc>
          <w:tcPr>
            <w:tcW w:w="0" w:type="auto"/>
          </w:tcPr>
          <w:p w14:paraId="39C92FCF" w14:textId="2E4A939B" w:rsidR="00D113DA" w:rsidRPr="00565DEE" w:rsidRDefault="00784F61" w:rsidP="00D113DA">
            <w:pPr>
              <w:rPr>
                <w:rFonts w:ascii="Arial" w:hAnsi="Arial" w:cs="Arial"/>
                <w:sz w:val="16"/>
                <w:szCs w:val="16"/>
              </w:rPr>
            </w:pPr>
            <w:r w:rsidRPr="00565DEE">
              <w:rPr>
                <w:rFonts w:ascii="Arial" w:hAnsi="Arial" w:cs="Arial"/>
                <w:sz w:val="16"/>
                <w:szCs w:val="16"/>
              </w:rPr>
              <w:t>Parents often experience emotional distress and lack of guidance after diagnosis. Support and communication from professionals are key needs.</w:t>
            </w:r>
          </w:p>
        </w:tc>
        <w:tc>
          <w:tcPr>
            <w:tcW w:w="0" w:type="auto"/>
          </w:tcPr>
          <w:p w14:paraId="763BEA78" w14:textId="79FA0561" w:rsidR="00D113DA" w:rsidRPr="00565DEE" w:rsidRDefault="004F7CF0" w:rsidP="00D113DA">
            <w:pPr>
              <w:rPr>
                <w:rFonts w:ascii="Arial" w:hAnsi="Arial" w:cs="Arial"/>
                <w:sz w:val="16"/>
                <w:szCs w:val="16"/>
              </w:rPr>
            </w:pPr>
            <w:r w:rsidRPr="00565DEE">
              <w:rPr>
                <w:rFonts w:ascii="Arial" w:hAnsi="Arial" w:cs="Arial"/>
                <w:sz w:val="16"/>
                <w:szCs w:val="16"/>
              </w:rPr>
              <w:t>Parental experience, diagnosis, emotional impact</w:t>
            </w:r>
          </w:p>
        </w:tc>
        <w:tc>
          <w:tcPr>
            <w:tcW w:w="0" w:type="auto"/>
          </w:tcPr>
          <w:p w14:paraId="739EE85D" w14:textId="169DEF6B" w:rsidR="00D113DA" w:rsidRPr="00565DEE" w:rsidRDefault="004F7CF0" w:rsidP="00D113DA">
            <w:pPr>
              <w:rPr>
                <w:rFonts w:ascii="Arial" w:hAnsi="Arial" w:cs="Arial"/>
                <w:sz w:val="16"/>
                <w:szCs w:val="16"/>
              </w:rPr>
            </w:pPr>
            <w:r w:rsidRPr="00565DEE">
              <w:rPr>
                <w:rFonts w:ascii="Arial" w:hAnsi="Arial" w:cs="Arial"/>
                <w:sz w:val="16"/>
                <w:szCs w:val="16"/>
              </w:rPr>
              <w:t>Highly relevant to UK context; supports focus on family support interventions.</w:t>
            </w:r>
          </w:p>
        </w:tc>
      </w:tr>
      <w:tr w:rsidR="00842E42" w:rsidRPr="00903EC2" w14:paraId="29BD4A07" w14:textId="77777777" w:rsidTr="00D113DA">
        <w:trPr>
          <w:trHeight w:val="610"/>
        </w:trPr>
        <w:tc>
          <w:tcPr>
            <w:tcW w:w="0" w:type="auto"/>
          </w:tcPr>
          <w:p w14:paraId="23960144" w14:textId="0125919F" w:rsidR="00D113DA" w:rsidRPr="00565DEE" w:rsidRDefault="000543D2" w:rsidP="00D113DA">
            <w:pPr>
              <w:rPr>
                <w:rFonts w:ascii="Arial" w:hAnsi="Arial" w:cs="Arial"/>
                <w:sz w:val="16"/>
                <w:szCs w:val="16"/>
              </w:rPr>
            </w:pPr>
            <w:r w:rsidRPr="00565DEE">
              <w:rPr>
                <w:rFonts w:ascii="Arial" w:hAnsi="Arial" w:cs="Arial"/>
                <w:sz w:val="16"/>
                <w:szCs w:val="16"/>
              </w:rPr>
              <w:t>Ludlow, A., Skelly, C. &amp; Rohleder, P. (2011)</w:t>
            </w:r>
          </w:p>
        </w:tc>
        <w:tc>
          <w:tcPr>
            <w:tcW w:w="0" w:type="auto"/>
          </w:tcPr>
          <w:p w14:paraId="307A8237" w14:textId="77777777" w:rsidR="00D113DA" w:rsidRPr="00565DEE" w:rsidRDefault="00D113DA" w:rsidP="00D113DA">
            <w:pPr>
              <w:rPr>
                <w:rFonts w:ascii="Arial" w:hAnsi="Arial" w:cs="Arial"/>
                <w:sz w:val="16"/>
                <w:szCs w:val="16"/>
              </w:rPr>
            </w:pPr>
          </w:p>
          <w:p w14:paraId="116FCDBA" w14:textId="77777777" w:rsidR="00F76247" w:rsidRPr="00565DEE" w:rsidRDefault="00F76247" w:rsidP="00F76247">
            <w:pPr>
              <w:rPr>
                <w:rFonts w:ascii="Arial" w:hAnsi="Arial" w:cs="Arial"/>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1"/>
            </w:tblGrid>
            <w:tr w:rsidR="00F76247" w:rsidRPr="00F76247" w14:paraId="5AC7E5F9" w14:textId="77777777">
              <w:trPr>
                <w:tblCellSpacing w:w="15" w:type="dxa"/>
              </w:trPr>
              <w:tc>
                <w:tcPr>
                  <w:tcW w:w="0" w:type="auto"/>
                  <w:vAlign w:val="center"/>
                  <w:hideMark/>
                </w:tcPr>
                <w:p w14:paraId="47A33227" w14:textId="77777777" w:rsidR="00F76247" w:rsidRPr="00F76247" w:rsidRDefault="00F76247" w:rsidP="007451FD">
                  <w:pPr>
                    <w:framePr w:hSpace="180" w:wrap="around" w:vAnchor="text" w:hAnchor="margin" w:xAlign="center" w:y="311"/>
                    <w:spacing w:after="0"/>
                    <w:jc w:val="center"/>
                    <w:rPr>
                      <w:rFonts w:ascii="Arial" w:eastAsiaTheme="minorHAnsi" w:hAnsi="Arial" w:cs="Arial"/>
                      <w:kern w:val="0"/>
                      <w:sz w:val="16"/>
                      <w:szCs w:val="16"/>
                      <w:lang w:eastAsia="en-US"/>
                      <w14:ligatures w14:val="none"/>
                    </w:rPr>
                  </w:pPr>
                  <w:r w:rsidRPr="00F76247">
                    <w:rPr>
                      <w:rFonts w:ascii="Arial" w:eastAsiaTheme="minorHAnsi" w:hAnsi="Arial" w:cs="Arial"/>
                      <w:kern w:val="0"/>
                      <w:sz w:val="16"/>
                      <w:szCs w:val="16"/>
                      <w:lang w:eastAsia="en-US"/>
                      <w14:ligatures w14:val="none"/>
                    </w:rPr>
                    <w:t>Systematic review</w:t>
                  </w:r>
                </w:p>
              </w:tc>
            </w:tr>
          </w:tbl>
          <w:p w14:paraId="41CE5933" w14:textId="77777777" w:rsidR="00F76247" w:rsidRPr="00F76247" w:rsidRDefault="00F76247" w:rsidP="00F76247">
            <w:pPr>
              <w:jc w:val="center"/>
              <w:rPr>
                <w:rFonts w:ascii="Arial" w:hAnsi="Arial" w:cs="Arial"/>
                <w:vanish/>
                <w:sz w:val="16"/>
                <w:szCs w:val="16"/>
              </w:rPr>
            </w:pPr>
          </w:p>
          <w:tbl>
            <w:tblPr>
              <w:tblW w:w="0" w:type="auto"/>
              <w:tblCellSpacing w:w="15" w:type="dxa"/>
              <w:tblCellMar>
                <w:top w:w="15" w:type="dxa"/>
                <w:left w:w="15" w:type="dxa"/>
                <w:bottom w:w="15" w:type="dxa"/>
                <w:right w:w="15" w:type="dxa"/>
              </w:tblCellMar>
              <w:tblLook w:val="04A0" w:firstRow="1" w:lastRow="0" w:firstColumn="1" w:lastColumn="0" w:noHBand="0" w:noVBand="1"/>
            </w:tblPr>
            <w:tblGrid>
              <w:gridCol w:w="1171"/>
            </w:tblGrid>
            <w:tr w:rsidR="00F76247" w:rsidRPr="00F76247" w14:paraId="6441C29B" w14:textId="77777777">
              <w:trPr>
                <w:tblCellSpacing w:w="15" w:type="dxa"/>
              </w:trPr>
              <w:tc>
                <w:tcPr>
                  <w:tcW w:w="0" w:type="auto"/>
                  <w:vAlign w:val="center"/>
                  <w:hideMark/>
                </w:tcPr>
                <w:p w14:paraId="2440C7E8" w14:textId="77777777" w:rsidR="00F76247" w:rsidRPr="00F76247" w:rsidRDefault="00F76247" w:rsidP="007451FD">
                  <w:pPr>
                    <w:framePr w:hSpace="180" w:wrap="around" w:vAnchor="text" w:hAnchor="margin" w:xAlign="center" w:y="311"/>
                    <w:spacing w:after="0"/>
                    <w:jc w:val="center"/>
                    <w:rPr>
                      <w:rFonts w:ascii="Arial" w:eastAsiaTheme="minorHAnsi" w:hAnsi="Arial" w:cs="Arial"/>
                      <w:kern w:val="0"/>
                      <w:sz w:val="16"/>
                      <w:szCs w:val="16"/>
                      <w:lang w:eastAsia="en-US"/>
                      <w14:ligatures w14:val="none"/>
                    </w:rPr>
                  </w:pPr>
                  <w:r w:rsidRPr="00F76247">
                    <w:rPr>
                      <w:rFonts w:ascii="Arial" w:eastAsiaTheme="minorHAnsi" w:hAnsi="Arial" w:cs="Arial"/>
                      <w:kern w:val="0"/>
                      <w:sz w:val="16"/>
                      <w:szCs w:val="16"/>
                      <w:lang w:eastAsia="en-US"/>
                      <w14:ligatures w14:val="none"/>
                    </w:rPr>
                    <w:t xml:space="preserve">Qualitative synthesis of UK parental studies (multiple </w:t>
                  </w:r>
                </w:p>
              </w:tc>
            </w:tr>
          </w:tbl>
          <w:p w14:paraId="4CBB405B" w14:textId="77777777" w:rsidR="00F76247" w:rsidRPr="00565DEE" w:rsidRDefault="00F76247" w:rsidP="00F76247">
            <w:pPr>
              <w:jc w:val="center"/>
              <w:rPr>
                <w:rFonts w:ascii="Arial" w:hAnsi="Arial" w:cs="Arial"/>
                <w:sz w:val="16"/>
                <w:szCs w:val="16"/>
              </w:rPr>
            </w:pPr>
          </w:p>
        </w:tc>
        <w:tc>
          <w:tcPr>
            <w:tcW w:w="0" w:type="auto"/>
          </w:tcPr>
          <w:p w14:paraId="46A0B4CE" w14:textId="75DAAED4" w:rsidR="00D113DA" w:rsidRPr="00565DEE" w:rsidRDefault="00F76247" w:rsidP="00D113DA">
            <w:pPr>
              <w:rPr>
                <w:rFonts w:ascii="Arial" w:hAnsi="Arial" w:cs="Arial"/>
                <w:sz w:val="16"/>
                <w:szCs w:val="16"/>
              </w:rPr>
            </w:pPr>
            <w:r w:rsidRPr="00565DEE">
              <w:rPr>
                <w:rFonts w:ascii="Arial" w:hAnsi="Arial" w:cs="Arial"/>
                <w:sz w:val="16"/>
                <w:szCs w:val="16"/>
              </w:rPr>
              <w:t>Empirical study</w:t>
            </w:r>
          </w:p>
        </w:tc>
        <w:tc>
          <w:tcPr>
            <w:tcW w:w="0" w:type="auto"/>
          </w:tcPr>
          <w:p w14:paraId="1E452332" w14:textId="38A4CDC6" w:rsidR="00D113DA" w:rsidRPr="00565DEE" w:rsidRDefault="00FB28A9" w:rsidP="00D113DA">
            <w:pPr>
              <w:rPr>
                <w:rFonts w:ascii="Arial" w:hAnsi="Arial" w:cs="Arial"/>
                <w:sz w:val="16"/>
                <w:szCs w:val="16"/>
              </w:rPr>
            </w:pPr>
            <w:r w:rsidRPr="00FB28A9">
              <w:rPr>
                <w:rFonts w:ascii="Arial" w:hAnsi="Arial" w:cs="Arial"/>
                <w:sz w:val="16"/>
                <w:szCs w:val="16"/>
              </w:rPr>
              <w:t>Qualitative interviews (n=25 parents)</w:t>
            </w:r>
          </w:p>
        </w:tc>
        <w:tc>
          <w:tcPr>
            <w:tcW w:w="0" w:type="auto"/>
          </w:tcPr>
          <w:p w14:paraId="5D63FF44" w14:textId="6AA23FE9" w:rsidR="00D113DA" w:rsidRPr="00565DEE" w:rsidRDefault="00FB28A9" w:rsidP="00D113DA">
            <w:pPr>
              <w:rPr>
                <w:rFonts w:ascii="Arial" w:hAnsi="Arial" w:cs="Arial"/>
                <w:sz w:val="16"/>
                <w:szCs w:val="16"/>
              </w:rPr>
            </w:pPr>
            <w:r w:rsidRPr="00FB28A9">
              <w:rPr>
                <w:rFonts w:ascii="Arial" w:hAnsi="Arial" w:cs="Arial"/>
                <w:sz w:val="16"/>
                <w:szCs w:val="16"/>
              </w:rPr>
              <w:t>Strength: Deep insight into parental challenges; Limitation: Small sample size</w:t>
            </w:r>
          </w:p>
        </w:tc>
        <w:tc>
          <w:tcPr>
            <w:tcW w:w="0" w:type="auto"/>
          </w:tcPr>
          <w:p w14:paraId="6044C631" w14:textId="22A4C278" w:rsidR="00D113DA" w:rsidRPr="00565DEE" w:rsidRDefault="002E04A2" w:rsidP="00D113DA">
            <w:pPr>
              <w:rPr>
                <w:rFonts w:ascii="Arial" w:hAnsi="Arial" w:cs="Arial"/>
                <w:sz w:val="16"/>
                <w:szCs w:val="16"/>
              </w:rPr>
            </w:pPr>
            <w:r w:rsidRPr="002E04A2">
              <w:rPr>
                <w:rFonts w:ascii="Arial" w:hAnsi="Arial" w:cs="Arial"/>
                <w:sz w:val="16"/>
                <w:szCs w:val="16"/>
              </w:rPr>
              <w:t>Parents face social isolation, emotional stress, and limited access to respite care.</w:t>
            </w:r>
          </w:p>
        </w:tc>
        <w:tc>
          <w:tcPr>
            <w:tcW w:w="0" w:type="auto"/>
          </w:tcPr>
          <w:p w14:paraId="4974349F" w14:textId="650ECC56" w:rsidR="00D113DA" w:rsidRPr="00565DEE" w:rsidRDefault="002E04A2" w:rsidP="00D113DA">
            <w:pPr>
              <w:rPr>
                <w:rFonts w:ascii="Arial" w:hAnsi="Arial" w:cs="Arial"/>
                <w:sz w:val="16"/>
                <w:szCs w:val="16"/>
              </w:rPr>
            </w:pPr>
            <w:r w:rsidRPr="002E04A2">
              <w:rPr>
                <w:rFonts w:ascii="Arial" w:hAnsi="Arial" w:cs="Arial"/>
                <w:sz w:val="16"/>
                <w:szCs w:val="16"/>
              </w:rPr>
              <w:t>Parental stress, coping, support services</w:t>
            </w:r>
          </w:p>
        </w:tc>
        <w:tc>
          <w:tcPr>
            <w:tcW w:w="0" w:type="auto"/>
          </w:tcPr>
          <w:p w14:paraId="0A13840B" w14:textId="3A91EA16" w:rsidR="00D113DA" w:rsidRPr="00565DEE" w:rsidRDefault="005C364E" w:rsidP="00D113DA">
            <w:pPr>
              <w:rPr>
                <w:rFonts w:ascii="Arial" w:hAnsi="Arial" w:cs="Arial"/>
                <w:sz w:val="16"/>
                <w:szCs w:val="16"/>
              </w:rPr>
            </w:pPr>
            <w:r w:rsidRPr="005C364E">
              <w:rPr>
                <w:rFonts w:ascii="Arial" w:hAnsi="Arial" w:cs="Arial"/>
                <w:sz w:val="16"/>
                <w:szCs w:val="16"/>
              </w:rPr>
              <w:t>Highlights need for structured support systems for families in the UK.</w:t>
            </w:r>
          </w:p>
        </w:tc>
      </w:tr>
      <w:tr w:rsidR="00B16B74" w:rsidRPr="00B16B74" w14:paraId="671FB766" w14:textId="77777777" w:rsidTr="00D113DA">
        <w:trPr>
          <w:trHeight w:val="610"/>
        </w:trPr>
        <w:tc>
          <w:tcPr>
            <w:tcW w:w="0" w:type="auto"/>
          </w:tcPr>
          <w:p w14:paraId="6E770875" w14:textId="416EF8B1" w:rsidR="00D113DA" w:rsidRPr="00B16B74" w:rsidRDefault="005C670D" w:rsidP="00D113DA">
            <w:pPr>
              <w:rPr>
                <w:rFonts w:ascii="Arial" w:hAnsi="Arial" w:cs="Arial"/>
                <w:sz w:val="16"/>
                <w:szCs w:val="16"/>
              </w:rPr>
            </w:pPr>
            <w:r w:rsidRPr="00B16B74">
              <w:rPr>
                <w:rFonts w:ascii="Arial" w:hAnsi="Arial" w:cs="Arial"/>
                <w:sz w:val="16"/>
                <w:szCs w:val="16"/>
              </w:rPr>
              <w:t>McGlashan, T.H. (2011)</w:t>
            </w:r>
          </w:p>
        </w:tc>
        <w:tc>
          <w:tcPr>
            <w:tcW w:w="0" w:type="auto"/>
          </w:tcPr>
          <w:p w14:paraId="678C5761" w14:textId="2DF95C7B" w:rsidR="00D113DA" w:rsidRPr="00B16B74" w:rsidRDefault="005C670D" w:rsidP="00D113DA">
            <w:pPr>
              <w:rPr>
                <w:rFonts w:ascii="Arial" w:hAnsi="Arial" w:cs="Arial"/>
                <w:sz w:val="16"/>
                <w:szCs w:val="16"/>
              </w:rPr>
            </w:pPr>
            <w:r w:rsidRPr="00B16B74">
              <w:rPr>
                <w:rFonts w:ascii="Arial" w:hAnsi="Arial" w:cs="Arial"/>
                <w:sz w:val="16"/>
                <w:szCs w:val="16"/>
              </w:rPr>
              <w:t>Eugen Bleuler: Centennial Anniversary of His 1911 Publication of Dementia Praecox or the Group of Schizophrenias</w:t>
            </w:r>
          </w:p>
        </w:tc>
        <w:tc>
          <w:tcPr>
            <w:tcW w:w="0" w:type="auto"/>
          </w:tcPr>
          <w:p w14:paraId="0E010D37" w14:textId="05822849" w:rsidR="00D113DA" w:rsidRPr="00B16B74" w:rsidRDefault="005C670D" w:rsidP="00D113DA">
            <w:pPr>
              <w:rPr>
                <w:rFonts w:ascii="Arial" w:hAnsi="Arial" w:cs="Arial"/>
                <w:sz w:val="16"/>
                <w:szCs w:val="16"/>
              </w:rPr>
            </w:pPr>
            <w:r w:rsidRPr="00B16B74">
              <w:rPr>
                <w:rFonts w:ascii="Arial" w:hAnsi="Arial" w:cs="Arial"/>
                <w:sz w:val="16"/>
                <w:szCs w:val="16"/>
              </w:rPr>
              <w:t>Historical review</w:t>
            </w:r>
          </w:p>
        </w:tc>
        <w:tc>
          <w:tcPr>
            <w:tcW w:w="0" w:type="auto"/>
          </w:tcPr>
          <w:p w14:paraId="5964BCD0" w14:textId="7843B8D8" w:rsidR="00D113DA" w:rsidRPr="00B16B74" w:rsidRDefault="00812FE8" w:rsidP="00D113DA">
            <w:pPr>
              <w:rPr>
                <w:rFonts w:ascii="Arial" w:hAnsi="Arial" w:cs="Arial"/>
                <w:sz w:val="16"/>
                <w:szCs w:val="16"/>
              </w:rPr>
            </w:pPr>
            <w:r w:rsidRPr="00B16B74">
              <w:rPr>
                <w:rFonts w:ascii="Arial" w:hAnsi="Arial" w:cs="Arial"/>
                <w:sz w:val="16"/>
                <w:szCs w:val="16"/>
              </w:rPr>
              <w:t>Literature-based analysis</w:t>
            </w:r>
          </w:p>
        </w:tc>
        <w:tc>
          <w:tcPr>
            <w:tcW w:w="0" w:type="auto"/>
          </w:tcPr>
          <w:p w14:paraId="08AC5C7F" w14:textId="2FFF8D4C" w:rsidR="00D113DA" w:rsidRPr="00B16B74" w:rsidRDefault="00812FE8" w:rsidP="00D113DA">
            <w:pPr>
              <w:rPr>
                <w:rFonts w:ascii="Arial" w:hAnsi="Arial" w:cs="Arial"/>
                <w:sz w:val="16"/>
                <w:szCs w:val="16"/>
              </w:rPr>
            </w:pPr>
            <w:r w:rsidRPr="00B16B74">
              <w:rPr>
                <w:rFonts w:ascii="Arial" w:hAnsi="Arial" w:cs="Arial"/>
                <w:sz w:val="16"/>
                <w:szCs w:val="16"/>
              </w:rPr>
              <w:t>Strength: Provides theoretical context; Limitation: Historical rather than empirical</w:t>
            </w:r>
          </w:p>
        </w:tc>
        <w:tc>
          <w:tcPr>
            <w:tcW w:w="0" w:type="auto"/>
          </w:tcPr>
          <w:p w14:paraId="57651AF3" w14:textId="060F5408" w:rsidR="00D113DA" w:rsidRPr="00B16B74" w:rsidRDefault="00A20B9D" w:rsidP="00D113DA">
            <w:pPr>
              <w:rPr>
                <w:rFonts w:ascii="Arial" w:hAnsi="Arial" w:cs="Arial"/>
                <w:sz w:val="16"/>
                <w:szCs w:val="16"/>
              </w:rPr>
            </w:pPr>
            <w:r w:rsidRPr="00B16B74">
              <w:rPr>
                <w:rFonts w:ascii="Arial" w:hAnsi="Arial" w:cs="Arial"/>
                <w:sz w:val="16"/>
                <w:szCs w:val="16"/>
              </w:rPr>
              <w:t>Offers background on the development of neurodevelopmental disorder concepts relevant to autism.</w:t>
            </w:r>
          </w:p>
        </w:tc>
        <w:tc>
          <w:tcPr>
            <w:tcW w:w="0" w:type="auto"/>
          </w:tcPr>
          <w:p w14:paraId="5CC7B990" w14:textId="1CBFFF58" w:rsidR="00D113DA" w:rsidRPr="00B16B74" w:rsidRDefault="00A20B9D" w:rsidP="00D113DA">
            <w:pPr>
              <w:rPr>
                <w:rFonts w:ascii="Arial" w:hAnsi="Arial" w:cs="Arial"/>
                <w:sz w:val="16"/>
                <w:szCs w:val="16"/>
              </w:rPr>
            </w:pPr>
            <w:r w:rsidRPr="00B16B74">
              <w:rPr>
                <w:rFonts w:ascii="Arial" w:hAnsi="Arial" w:cs="Arial"/>
                <w:sz w:val="16"/>
                <w:szCs w:val="16"/>
              </w:rPr>
              <w:t>History, theory, neurodevelopment</w:t>
            </w:r>
          </w:p>
        </w:tc>
        <w:tc>
          <w:tcPr>
            <w:tcW w:w="0" w:type="auto"/>
          </w:tcPr>
          <w:p w14:paraId="7526A89E" w14:textId="77B77845" w:rsidR="00D113DA" w:rsidRPr="00B16B74" w:rsidRDefault="00A20B9D" w:rsidP="00D113DA">
            <w:pPr>
              <w:rPr>
                <w:rFonts w:ascii="Arial" w:hAnsi="Arial" w:cs="Arial"/>
                <w:sz w:val="16"/>
                <w:szCs w:val="16"/>
              </w:rPr>
            </w:pPr>
            <w:r w:rsidRPr="00B16B74">
              <w:rPr>
                <w:rFonts w:ascii="Arial" w:hAnsi="Arial" w:cs="Arial"/>
                <w:sz w:val="16"/>
                <w:szCs w:val="16"/>
              </w:rPr>
              <w:t>Good theoretical reference for background chapter (links early psychiatric theory to autism).</w:t>
            </w:r>
          </w:p>
        </w:tc>
      </w:tr>
      <w:tr w:rsidR="00B16B74" w:rsidRPr="00E53223" w14:paraId="791055DB" w14:textId="77777777" w:rsidTr="00D548A5">
        <w:trPr>
          <w:trHeight w:val="1202"/>
        </w:trPr>
        <w:tc>
          <w:tcPr>
            <w:tcW w:w="0" w:type="auto"/>
          </w:tcPr>
          <w:p w14:paraId="46CBA397" w14:textId="36638805" w:rsidR="00D113DA" w:rsidRPr="00E53223" w:rsidRDefault="00842E42" w:rsidP="00D113DA">
            <w:pPr>
              <w:rPr>
                <w:rFonts w:ascii="Arial" w:hAnsi="Arial" w:cs="Arial"/>
                <w:sz w:val="16"/>
                <w:szCs w:val="16"/>
              </w:rPr>
            </w:pPr>
            <w:r w:rsidRPr="00E53223">
              <w:rPr>
                <w:rFonts w:ascii="Arial" w:hAnsi="Arial" w:cs="Arial"/>
                <w:sz w:val="16"/>
                <w:szCs w:val="16"/>
              </w:rPr>
              <w:lastRenderedPageBreak/>
              <w:t>Murphy, C. et al. (2016)</w:t>
            </w:r>
          </w:p>
        </w:tc>
        <w:tc>
          <w:tcPr>
            <w:tcW w:w="0" w:type="auto"/>
          </w:tcPr>
          <w:p w14:paraId="0D4FA20A" w14:textId="0367656F" w:rsidR="00D113DA" w:rsidRPr="00E53223" w:rsidRDefault="00842E42" w:rsidP="00D113DA">
            <w:pPr>
              <w:rPr>
                <w:rFonts w:ascii="Arial" w:hAnsi="Arial" w:cs="Arial"/>
                <w:sz w:val="16"/>
                <w:szCs w:val="16"/>
              </w:rPr>
            </w:pPr>
            <w:r w:rsidRPr="00E53223">
              <w:rPr>
                <w:rFonts w:ascii="Arial" w:hAnsi="Arial" w:cs="Arial"/>
                <w:sz w:val="16"/>
                <w:szCs w:val="16"/>
              </w:rPr>
              <w:t>Autism spectrum disorder in adults: Diagnosis, management, and health services development</w:t>
            </w:r>
          </w:p>
        </w:tc>
        <w:tc>
          <w:tcPr>
            <w:tcW w:w="0" w:type="auto"/>
          </w:tcPr>
          <w:p w14:paraId="4308065D" w14:textId="310CD2A8" w:rsidR="00D113DA" w:rsidRPr="00E53223" w:rsidRDefault="00842E42" w:rsidP="00D113DA">
            <w:pPr>
              <w:rPr>
                <w:rFonts w:ascii="Arial" w:hAnsi="Arial" w:cs="Arial"/>
                <w:sz w:val="16"/>
                <w:szCs w:val="16"/>
              </w:rPr>
            </w:pPr>
            <w:r w:rsidRPr="00E53223">
              <w:rPr>
                <w:rFonts w:ascii="Arial" w:hAnsi="Arial" w:cs="Arial"/>
                <w:sz w:val="16"/>
                <w:szCs w:val="16"/>
              </w:rPr>
              <w:t>Quantitative and policy-focused study</w:t>
            </w:r>
          </w:p>
        </w:tc>
        <w:tc>
          <w:tcPr>
            <w:tcW w:w="0" w:type="auto"/>
          </w:tcPr>
          <w:p w14:paraId="25E9087C" w14:textId="6E2C8087" w:rsidR="00D113DA" w:rsidRPr="00E53223" w:rsidRDefault="0098254E" w:rsidP="00D113DA">
            <w:pPr>
              <w:rPr>
                <w:rFonts w:ascii="Arial" w:hAnsi="Arial" w:cs="Arial"/>
                <w:sz w:val="16"/>
                <w:szCs w:val="16"/>
              </w:rPr>
            </w:pPr>
            <w:r w:rsidRPr="00E53223">
              <w:rPr>
                <w:rFonts w:ascii="Arial" w:hAnsi="Arial" w:cs="Arial"/>
                <w:sz w:val="16"/>
                <w:szCs w:val="16"/>
              </w:rPr>
              <w:t>Review of adult autism service data and UK health policy</w:t>
            </w:r>
          </w:p>
        </w:tc>
        <w:tc>
          <w:tcPr>
            <w:tcW w:w="0" w:type="auto"/>
          </w:tcPr>
          <w:p w14:paraId="77F749B2" w14:textId="21629914" w:rsidR="00D113DA" w:rsidRPr="00E53223" w:rsidRDefault="0098254E" w:rsidP="00D113DA">
            <w:pPr>
              <w:rPr>
                <w:rFonts w:ascii="Arial" w:hAnsi="Arial" w:cs="Arial"/>
                <w:sz w:val="16"/>
                <w:szCs w:val="16"/>
              </w:rPr>
            </w:pPr>
            <w:r w:rsidRPr="00E53223">
              <w:rPr>
                <w:rFonts w:ascii="Arial" w:hAnsi="Arial" w:cs="Arial"/>
                <w:sz w:val="16"/>
                <w:szCs w:val="16"/>
              </w:rPr>
              <w:t>Strength: Bridges research and service gaps; Limitation: Limited focus on children</w:t>
            </w:r>
          </w:p>
        </w:tc>
        <w:tc>
          <w:tcPr>
            <w:tcW w:w="0" w:type="auto"/>
          </w:tcPr>
          <w:p w14:paraId="64D32AE5" w14:textId="32E61706" w:rsidR="00D113DA" w:rsidRPr="00E53223" w:rsidRDefault="0098254E" w:rsidP="00D113DA">
            <w:pPr>
              <w:rPr>
                <w:rFonts w:ascii="Arial" w:hAnsi="Arial" w:cs="Arial"/>
                <w:sz w:val="16"/>
                <w:szCs w:val="16"/>
              </w:rPr>
            </w:pPr>
            <w:r w:rsidRPr="00E53223">
              <w:rPr>
                <w:rFonts w:ascii="Arial" w:hAnsi="Arial" w:cs="Arial"/>
                <w:sz w:val="16"/>
                <w:szCs w:val="16"/>
              </w:rPr>
              <w:t>Lifespan approach needed; adult diagnosis and care remain underdeveloped.</w:t>
            </w:r>
          </w:p>
        </w:tc>
        <w:tc>
          <w:tcPr>
            <w:tcW w:w="0" w:type="auto"/>
          </w:tcPr>
          <w:p w14:paraId="14218F80" w14:textId="0B2A7D5F" w:rsidR="00D113DA" w:rsidRPr="00E53223" w:rsidRDefault="004826E3" w:rsidP="00D113DA">
            <w:pPr>
              <w:rPr>
                <w:rFonts w:ascii="Arial" w:hAnsi="Arial" w:cs="Arial"/>
                <w:sz w:val="16"/>
                <w:szCs w:val="16"/>
              </w:rPr>
            </w:pPr>
            <w:r w:rsidRPr="00E53223">
              <w:rPr>
                <w:rFonts w:ascii="Arial" w:hAnsi="Arial" w:cs="Arial"/>
                <w:sz w:val="16"/>
                <w:szCs w:val="16"/>
              </w:rPr>
              <w:t>Adult autism, services, policy</w:t>
            </w:r>
          </w:p>
        </w:tc>
        <w:tc>
          <w:tcPr>
            <w:tcW w:w="0" w:type="auto"/>
          </w:tcPr>
          <w:p w14:paraId="668AE216" w14:textId="4E74CE9C" w:rsidR="00D113DA" w:rsidRPr="00E53223" w:rsidRDefault="004826E3" w:rsidP="00D113DA">
            <w:pPr>
              <w:rPr>
                <w:rFonts w:ascii="Arial" w:hAnsi="Arial" w:cs="Arial"/>
                <w:sz w:val="16"/>
                <w:szCs w:val="16"/>
              </w:rPr>
            </w:pPr>
            <w:r w:rsidRPr="00E53223">
              <w:rPr>
                <w:rFonts w:ascii="Arial" w:hAnsi="Arial" w:cs="Arial"/>
                <w:sz w:val="16"/>
                <w:szCs w:val="16"/>
              </w:rPr>
              <w:t>Useful for linking child diagnosis to long-term health and social care strategies.</w:t>
            </w:r>
          </w:p>
        </w:tc>
      </w:tr>
      <w:tr w:rsidR="00B16B74" w:rsidRPr="00E53223" w14:paraId="01EF9432" w14:textId="77777777" w:rsidTr="00D113DA">
        <w:trPr>
          <w:trHeight w:val="610"/>
        </w:trPr>
        <w:tc>
          <w:tcPr>
            <w:tcW w:w="0" w:type="auto"/>
          </w:tcPr>
          <w:p w14:paraId="02BABA08" w14:textId="13BEEC6D" w:rsidR="00D113DA" w:rsidRPr="00E53223" w:rsidRDefault="00C24030" w:rsidP="00D113DA">
            <w:pPr>
              <w:rPr>
                <w:rFonts w:ascii="Arial" w:hAnsi="Arial" w:cs="Arial"/>
                <w:sz w:val="16"/>
                <w:szCs w:val="16"/>
              </w:rPr>
            </w:pPr>
            <w:r w:rsidRPr="00E53223">
              <w:rPr>
                <w:rFonts w:ascii="Arial" w:hAnsi="Arial" w:cs="Arial"/>
                <w:sz w:val="16"/>
                <w:szCs w:val="16"/>
              </w:rPr>
              <w:t>NHS (2022)</w:t>
            </w:r>
          </w:p>
        </w:tc>
        <w:tc>
          <w:tcPr>
            <w:tcW w:w="0" w:type="auto"/>
          </w:tcPr>
          <w:p w14:paraId="507F87F7" w14:textId="115BE442" w:rsidR="00D113DA" w:rsidRPr="00E53223" w:rsidRDefault="00C24030" w:rsidP="00D113DA">
            <w:pPr>
              <w:rPr>
                <w:rFonts w:ascii="Arial" w:hAnsi="Arial" w:cs="Arial"/>
                <w:sz w:val="16"/>
                <w:szCs w:val="16"/>
              </w:rPr>
            </w:pPr>
            <w:r w:rsidRPr="00E53223">
              <w:rPr>
                <w:rFonts w:ascii="Arial" w:hAnsi="Arial" w:cs="Arial"/>
                <w:sz w:val="16"/>
                <w:szCs w:val="16"/>
              </w:rPr>
              <w:t>Five-year NHS Autism Research Strategy for England</w:t>
            </w:r>
          </w:p>
        </w:tc>
        <w:tc>
          <w:tcPr>
            <w:tcW w:w="0" w:type="auto"/>
          </w:tcPr>
          <w:p w14:paraId="478FFE60" w14:textId="7F2882A7" w:rsidR="00D113DA" w:rsidRPr="00E53223" w:rsidRDefault="00C24030" w:rsidP="00D113DA">
            <w:pPr>
              <w:rPr>
                <w:rFonts w:ascii="Arial" w:hAnsi="Arial" w:cs="Arial"/>
                <w:sz w:val="16"/>
                <w:szCs w:val="16"/>
              </w:rPr>
            </w:pPr>
            <w:r w:rsidRPr="00E53223">
              <w:rPr>
                <w:rFonts w:ascii="Arial" w:hAnsi="Arial" w:cs="Arial"/>
                <w:sz w:val="16"/>
                <w:szCs w:val="16"/>
              </w:rPr>
              <w:t>Policy document</w:t>
            </w:r>
          </w:p>
        </w:tc>
        <w:tc>
          <w:tcPr>
            <w:tcW w:w="0" w:type="auto"/>
          </w:tcPr>
          <w:p w14:paraId="7A1E8C14" w14:textId="5B89EF71" w:rsidR="00D113DA" w:rsidRPr="00E53223" w:rsidRDefault="00BA6FBC" w:rsidP="00D113DA">
            <w:pPr>
              <w:rPr>
                <w:rFonts w:ascii="Arial" w:hAnsi="Arial" w:cs="Arial"/>
                <w:sz w:val="16"/>
                <w:szCs w:val="16"/>
              </w:rPr>
            </w:pPr>
            <w:r w:rsidRPr="00E53223">
              <w:rPr>
                <w:rFonts w:ascii="Arial" w:hAnsi="Arial" w:cs="Arial"/>
                <w:sz w:val="16"/>
                <w:szCs w:val="16"/>
              </w:rPr>
              <w:t>Governmental strategy (secondary data)</w:t>
            </w:r>
          </w:p>
        </w:tc>
        <w:tc>
          <w:tcPr>
            <w:tcW w:w="0" w:type="auto"/>
          </w:tcPr>
          <w:p w14:paraId="00F0C7FE" w14:textId="1C922208" w:rsidR="00D113DA" w:rsidRPr="00E53223" w:rsidRDefault="00BA6FBC" w:rsidP="00D113DA">
            <w:pPr>
              <w:rPr>
                <w:rFonts w:ascii="Arial" w:hAnsi="Arial" w:cs="Arial"/>
                <w:sz w:val="16"/>
                <w:szCs w:val="16"/>
              </w:rPr>
            </w:pPr>
            <w:r w:rsidRPr="00E53223">
              <w:rPr>
                <w:rFonts w:ascii="Arial" w:hAnsi="Arial" w:cs="Arial"/>
                <w:sz w:val="16"/>
                <w:szCs w:val="16"/>
              </w:rPr>
              <w:t>Strength: Authoritative national policy; Limitation: Limited empirical evidence</w:t>
            </w:r>
          </w:p>
        </w:tc>
        <w:tc>
          <w:tcPr>
            <w:tcW w:w="0" w:type="auto"/>
          </w:tcPr>
          <w:p w14:paraId="3034FDF7" w14:textId="27C0226D" w:rsidR="00D113DA" w:rsidRPr="00E53223" w:rsidRDefault="00BA6FBC" w:rsidP="00D113DA">
            <w:pPr>
              <w:rPr>
                <w:rFonts w:ascii="Arial" w:hAnsi="Arial" w:cs="Arial"/>
                <w:sz w:val="16"/>
                <w:szCs w:val="16"/>
              </w:rPr>
            </w:pPr>
            <w:r w:rsidRPr="00E53223">
              <w:rPr>
                <w:rFonts w:ascii="Arial" w:hAnsi="Arial" w:cs="Arial"/>
                <w:sz w:val="16"/>
                <w:szCs w:val="16"/>
              </w:rPr>
              <w:t>Sets out priorities for autism research, diagnosis, and support within the UK over five years.</w:t>
            </w:r>
          </w:p>
        </w:tc>
        <w:tc>
          <w:tcPr>
            <w:tcW w:w="0" w:type="auto"/>
          </w:tcPr>
          <w:p w14:paraId="7BFFCA63" w14:textId="366806D6" w:rsidR="00D113DA" w:rsidRPr="00E53223" w:rsidRDefault="00AF37A3" w:rsidP="00D113DA">
            <w:pPr>
              <w:rPr>
                <w:rFonts w:ascii="Arial" w:hAnsi="Arial" w:cs="Arial"/>
                <w:sz w:val="16"/>
                <w:szCs w:val="16"/>
              </w:rPr>
            </w:pPr>
            <w:r w:rsidRPr="00E53223">
              <w:rPr>
                <w:rFonts w:ascii="Arial" w:hAnsi="Arial" w:cs="Arial"/>
                <w:sz w:val="16"/>
                <w:szCs w:val="16"/>
              </w:rPr>
              <w:t>Policy, NHS, UK autism strategy</w:t>
            </w:r>
          </w:p>
        </w:tc>
        <w:tc>
          <w:tcPr>
            <w:tcW w:w="0" w:type="auto"/>
          </w:tcPr>
          <w:p w14:paraId="1F04459E" w14:textId="6A1C53BE" w:rsidR="00D113DA" w:rsidRPr="00E53223" w:rsidRDefault="00AF37A3" w:rsidP="00D113DA">
            <w:pPr>
              <w:rPr>
                <w:rFonts w:ascii="Arial" w:hAnsi="Arial" w:cs="Arial"/>
                <w:sz w:val="16"/>
                <w:szCs w:val="16"/>
              </w:rPr>
            </w:pPr>
            <w:r w:rsidRPr="00E53223">
              <w:rPr>
                <w:rFonts w:ascii="Arial" w:hAnsi="Arial" w:cs="Arial"/>
                <w:sz w:val="16"/>
                <w:szCs w:val="16"/>
              </w:rPr>
              <w:t>Essential for national context and discussion of policy alignment with current research.</w:t>
            </w:r>
          </w:p>
        </w:tc>
      </w:tr>
      <w:tr w:rsidR="00B16B74" w:rsidRPr="00B16B74" w14:paraId="39643035" w14:textId="77777777" w:rsidTr="00D113DA">
        <w:trPr>
          <w:trHeight w:val="610"/>
        </w:trPr>
        <w:tc>
          <w:tcPr>
            <w:tcW w:w="0" w:type="auto"/>
          </w:tcPr>
          <w:p w14:paraId="5F14F4D0" w14:textId="77777777" w:rsidR="00D113DA" w:rsidRPr="00B16B74" w:rsidRDefault="00D113DA" w:rsidP="00D113DA">
            <w:pPr>
              <w:rPr>
                <w:rFonts w:ascii="Arial" w:hAnsi="Arial" w:cs="Arial"/>
                <w:sz w:val="20"/>
                <w:szCs w:val="20"/>
              </w:rPr>
            </w:pPr>
          </w:p>
        </w:tc>
        <w:tc>
          <w:tcPr>
            <w:tcW w:w="0" w:type="auto"/>
          </w:tcPr>
          <w:p w14:paraId="4200C7AD" w14:textId="77777777" w:rsidR="00D113DA" w:rsidRPr="00B16B74" w:rsidRDefault="00D113DA" w:rsidP="00D113DA">
            <w:pPr>
              <w:rPr>
                <w:rFonts w:ascii="Arial" w:hAnsi="Arial" w:cs="Arial"/>
                <w:sz w:val="20"/>
                <w:szCs w:val="20"/>
              </w:rPr>
            </w:pPr>
          </w:p>
        </w:tc>
        <w:tc>
          <w:tcPr>
            <w:tcW w:w="0" w:type="auto"/>
          </w:tcPr>
          <w:p w14:paraId="32F908D9" w14:textId="77777777" w:rsidR="00D113DA" w:rsidRPr="00B16B74" w:rsidRDefault="00D113DA" w:rsidP="00D113DA">
            <w:pPr>
              <w:rPr>
                <w:rFonts w:ascii="Arial" w:hAnsi="Arial" w:cs="Arial"/>
                <w:sz w:val="20"/>
                <w:szCs w:val="20"/>
              </w:rPr>
            </w:pPr>
          </w:p>
        </w:tc>
        <w:tc>
          <w:tcPr>
            <w:tcW w:w="0" w:type="auto"/>
          </w:tcPr>
          <w:p w14:paraId="16D52DDF" w14:textId="77777777" w:rsidR="00D113DA" w:rsidRPr="00B16B74" w:rsidRDefault="00D113DA" w:rsidP="00D113DA">
            <w:pPr>
              <w:rPr>
                <w:rFonts w:ascii="Arial" w:hAnsi="Arial" w:cs="Arial"/>
                <w:sz w:val="20"/>
                <w:szCs w:val="20"/>
              </w:rPr>
            </w:pPr>
          </w:p>
        </w:tc>
        <w:tc>
          <w:tcPr>
            <w:tcW w:w="0" w:type="auto"/>
          </w:tcPr>
          <w:p w14:paraId="0B4D90F7" w14:textId="77777777" w:rsidR="00D113DA" w:rsidRPr="00B16B74" w:rsidRDefault="00D113DA" w:rsidP="00D113DA">
            <w:pPr>
              <w:rPr>
                <w:rFonts w:ascii="Arial" w:hAnsi="Arial" w:cs="Arial"/>
                <w:sz w:val="20"/>
                <w:szCs w:val="20"/>
              </w:rPr>
            </w:pPr>
          </w:p>
        </w:tc>
        <w:tc>
          <w:tcPr>
            <w:tcW w:w="0" w:type="auto"/>
          </w:tcPr>
          <w:p w14:paraId="39BF1C1D" w14:textId="77777777" w:rsidR="00D113DA" w:rsidRPr="00B16B74" w:rsidRDefault="00D113DA" w:rsidP="00D113DA">
            <w:pPr>
              <w:rPr>
                <w:rFonts w:ascii="Arial" w:hAnsi="Arial" w:cs="Arial"/>
                <w:sz w:val="20"/>
                <w:szCs w:val="20"/>
              </w:rPr>
            </w:pPr>
          </w:p>
        </w:tc>
        <w:tc>
          <w:tcPr>
            <w:tcW w:w="0" w:type="auto"/>
          </w:tcPr>
          <w:p w14:paraId="73A649D7" w14:textId="77777777" w:rsidR="00D113DA" w:rsidRPr="00B16B74" w:rsidRDefault="00D113DA" w:rsidP="00D113DA">
            <w:pPr>
              <w:rPr>
                <w:rFonts w:ascii="Arial" w:hAnsi="Arial" w:cs="Arial"/>
                <w:sz w:val="20"/>
                <w:szCs w:val="20"/>
              </w:rPr>
            </w:pPr>
          </w:p>
        </w:tc>
        <w:tc>
          <w:tcPr>
            <w:tcW w:w="0" w:type="auto"/>
          </w:tcPr>
          <w:p w14:paraId="4D6BBDFB" w14:textId="77777777" w:rsidR="00D113DA" w:rsidRPr="00B16B74" w:rsidRDefault="00D113DA" w:rsidP="00D113DA">
            <w:pPr>
              <w:rPr>
                <w:rFonts w:ascii="Arial" w:hAnsi="Arial" w:cs="Arial"/>
                <w:sz w:val="20"/>
                <w:szCs w:val="20"/>
              </w:rPr>
            </w:pPr>
          </w:p>
        </w:tc>
      </w:tr>
      <w:tr w:rsidR="00B16B74" w:rsidRPr="00B16B74" w14:paraId="29D4AEB4" w14:textId="77777777" w:rsidTr="00D113DA">
        <w:trPr>
          <w:trHeight w:val="610"/>
        </w:trPr>
        <w:tc>
          <w:tcPr>
            <w:tcW w:w="0" w:type="auto"/>
          </w:tcPr>
          <w:p w14:paraId="539A3BEB" w14:textId="77777777" w:rsidR="00D113DA" w:rsidRPr="00B16B74" w:rsidRDefault="00D113DA" w:rsidP="00D113DA">
            <w:pPr>
              <w:rPr>
                <w:rFonts w:ascii="Arial" w:hAnsi="Arial" w:cs="Arial"/>
                <w:sz w:val="20"/>
                <w:szCs w:val="20"/>
              </w:rPr>
            </w:pPr>
          </w:p>
        </w:tc>
        <w:tc>
          <w:tcPr>
            <w:tcW w:w="0" w:type="auto"/>
          </w:tcPr>
          <w:p w14:paraId="5EF977F7" w14:textId="77777777" w:rsidR="00D113DA" w:rsidRPr="00B16B74" w:rsidRDefault="00D113DA" w:rsidP="00D113DA">
            <w:pPr>
              <w:rPr>
                <w:rFonts w:ascii="Arial" w:hAnsi="Arial" w:cs="Arial"/>
                <w:sz w:val="20"/>
                <w:szCs w:val="20"/>
              </w:rPr>
            </w:pPr>
          </w:p>
        </w:tc>
        <w:tc>
          <w:tcPr>
            <w:tcW w:w="0" w:type="auto"/>
          </w:tcPr>
          <w:p w14:paraId="237C3784" w14:textId="77777777" w:rsidR="00D113DA" w:rsidRPr="00B16B74" w:rsidRDefault="00D113DA" w:rsidP="00D113DA">
            <w:pPr>
              <w:rPr>
                <w:rFonts w:ascii="Arial" w:hAnsi="Arial" w:cs="Arial"/>
                <w:sz w:val="20"/>
                <w:szCs w:val="20"/>
              </w:rPr>
            </w:pPr>
          </w:p>
        </w:tc>
        <w:tc>
          <w:tcPr>
            <w:tcW w:w="0" w:type="auto"/>
          </w:tcPr>
          <w:p w14:paraId="6F6A954C" w14:textId="77777777" w:rsidR="00D113DA" w:rsidRPr="00B16B74" w:rsidRDefault="00D113DA" w:rsidP="00D113DA">
            <w:pPr>
              <w:rPr>
                <w:rFonts w:ascii="Arial" w:hAnsi="Arial" w:cs="Arial"/>
                <w:sz w:val="20"/>
                <w:szCs w:val="20"/>
              </w:rPr>
            </w:pPr>
          </w:p>
        </w:tc>
        <w:tc>
          <w:tcPr>
            <w:tcW w:w="0" w:type="auto"/>
          </w:tcPr>
          <w:p w14:paraId="66EE7659" w14:textId="77777777" w:rsidR="00D113DA" w:rsidRPr="00B16B74" w:rsidRDefault="00D113DA" w:rsidP="00D113DA">
            <w:pPr>
              <w:rPr>
                <w:rFonts w:ascii="Arial" w:hAnsi="Arial" w:cs="Arial"/>
                <w:sz w:val="20"/>
                <w:szCs w:val="20"/>
              </w:rPr>
            </w:pPr>
          </w:p>
        </w:tc>
        <w:tc>
          <w:tcPr>
            <w:tcW w:w="0" w:type="auto"/>
          </w:tcPr>
          <w:p w14:paraId="653F2A58" w14:textId="77777777" w:rsidR="00D113DA" w:rsidRPr="00B16B74" w:rsidRDefault="00D113DA" w:rsidP="00D113DA">
            <w:pPr>
              <w:rPr>
                <w:rFonts w:ascii="Arial" w:hAnsi="Arial" w:cs="Arial"/>
                <w:sz w:val="20"/>
                <w:szCs w:val="20"/>
              </w:rPr>
            </w:pPr>
          </w:p>
        </w:tc>
        <w:tc>
          <w:tcPr>
            <w:tcW w:w="0" w:type="auto"/>
          </w:tcPr>
          <w:p w14:paraId="43484F08" w14:textId="77777777" w:rsidR="00D113DA" w:rsidRPr="00B16B74" w:rsidRDefault="00D113DA" w:rsidP="00D113DA">
            <w:pPr>
              <w:rPr>
                <w:rFonts w:ascii="Arial" w:hAnsi="Arial" w:cs="Arial"/>
                <w:sz w:val="20"/>
                <w:szCs w:val="20"/>
              </w:rPr>
            </w:pPr>
          </w:p>
        </w:tc>
        <w:tc>
          <w:tcPr>
            <w:tcW w:w="0" w:type="auto"/>
          </w:tcPr>
          <w:p w14:paraId="480CB04F" w14:textId="77777777" w:rsidR="00D113DA" w:rsidRPr="00B16B74" w:rsidRDefault="00D113DA" w:rsidP="00D113DA">
            <w:pPr>
              <w:rPr>
                <w:rFonts w:ascii="Arial" w:hAnsi="Arial" w:cs="Arial"/>
                <w:sz w:val="20"/>
                <w:szCs w:val="20"/>
              </w:rPr>
            </w:pPr>
          </w:p>
        </w:tc>
      </w:tr>
      <w:tr w:rsidR="00B16B74" w:rsidRPr="00B16B74" w14:paraId="5E42EE1D" w14:textId="77777777" w:rsidTr="00D113DA">
        <w:trPr>
          <w:trHeight w:val="610"/>
        </w:trPr>
        <w:tc>
          <w:tcPr>
            <w:tcW w:w="0" w:type="auto"/>
          </w:tcPr>
          <w:p w14:paraId="5F3EE75C" w14:textId="77777777" w:rsidR="00D113DA" w:rsidRPr="00B16B74" w:rsidRDefault="00D113DA" w:rsidP="00D113DA">
            <w:pPr>
              <w:rPr>
                <w:rFonts w:ascii="Arial" w:hAnsi="Arial" w:cs="Arial"/>
                <w:sz w:val="20"/>
                <w:szCs w:val="20"/>
              </w:rPr>
            </w:pPr>
          </w:p>
        </w:tc>
        <w:tc>
          <w:tcPr>
            <w:tcW w:w="0" w:type="auto"/>
          </w:tcPr>
          <w:p w14:paraId="0B3EA890" w14:textId="77777777" w:rsidR="00D113DA" w:rsidRPr="00B16B74" w:rsidRDefault="00D113DA" w:rsidP="00D113DA">
            <w:pPr>
              <w:rPr>
                <w:rFonts w:ascii="Arial" w:hAnsi="Arial" w:cs="Arial"/>
                <w:sz w:val="20"/>
                <w:szCs w:val="20"/>
              </w:rPr>
            </w:pPr>
          </w:p>
        </w:tc>
        <w:tc>
          <w:tcPr>
            <w:tcW w:w="0" w:type="auto"/>
          </w:tcPr>
          <w:p w14:paraId="7DD5649D" w14:textId="77777777" w:rsidR="00D113DA" w:rsidRPr="00B16B74" w:rsidRDefault="00D113DA" w:rsidP="00D113DA">
            <w:pPr>
              <w:rPr>
                <w:rFonts w:ascii="Arial" w:hAnsi="Arial" w:cs="Arial"/>
                <w:sz w:val="20"/>
                <w:szCs w:val="20"/>
              </w:rPr>
            </w:pPr>
          </w:p>
        </w:tc>
        <w:tc>
          <w:tcPr>
            <w:tcW w:w="0" w:type="auto"/>
          </w:tcPr>
          <w:p w14:paraId="7E81E619" w14:textId="77777777" w:rsidR="00D113DA" w:rsidRPr="00B16B74" w:rsidRDefault="00D113DA" w:rsidP="00D113DA">
            <w:pPr>
              <w:rPr>
                <w:rFonts w:ascii="Arial" w:hAnsi="Arial" w:cs="Arial"/>
                <w:sz w:val="20"/>
                <w:szCs w:val="20"/>
              </w:rPr>
            </w:pPr>
          </w:p>
        </w:tc>
        <w:tc>
          <w:tcPr>
            <w:tcW w:w="0" w:type="auto"/>
          </w:tcPr>
          <w:p w14:paraId="58655214" w14:textId="77777777" w:rsidR="00D113DA" w:rsidRPr="00B16B74" w:rsidRDefault="00D113DA" w:rsidP="00D113DA">
            <w:pPr>
              <w:rPr>
                <w:rFonts w:ascii="Arial" w:hAnsi="Arial" w:cs="Arial"/>
                <w:sz w:val="20"/>
                <w:szCs w:val="20"/>
              </w:rPr>
            </w:pPr>
          </w:p>
        </w:tc>
        <w:tc>
          <w:tcPr>
            <w:tcW w:w="0" w:type="auto"/>
          </w:tcPr>
          <w:p w14:paraId="420AB2FD" w14:textId="77777777" w:rsidR="00D113DA" w:rsidRPr="00B16B74" w:rsidRDefault="00D113DA" w:rsidP="00D113DA">
            <w:pPr>
              <w:rPr>
                <w:rFonts w:ascii="Arial" w:hAnsi="Arial" w:cs="Arial"/>
                <w:sz w:val="20"/>
                <w:szCs w:val="20"/>
              </w:rPr>
            </w:pPr>
          </w:p>
        </w:tc>
        <w:tc>
          <w:tcPr>
            <w:tcW w:w="0" w:type="auto"/>
          </w:tcPr>
          <w:p w14:paraId="2F817911" w14:textId="77777777" w:rsidR="00D113DA" w:rsidRPr="00B16B74" w:rsidRDefault="00D113DA" w:rsidP="00D113DA">
            <w:pPr>
              <w:rPr>
                <w:rFonts w:ascii="Arial" w:hAnsi="Arial" w:cs="Arial"/>
                <w:sz w:val="20"/>
                <w:szCs w:val="20"/>
              </w:rPr>
            </w:pPr>
          </w:p>
        </w:tc>
        <w:tc>
          <w:tcPr>
            <w:tcW w:w="0" w:type="auto"/>
          </w:tcPr>
          <w:p w14:paraId="150E3CE6" w14:textId="77777777" w:rsidR="00D113DA" w:rsidRPr="00B16B74" w:rsidRDefault="00D113DA" w:rsidP="00D113DA">
            <w:pPr>
              <w:rPr>
                <w:rFonts w:ascii="Arial" w:hAnsi="Arial" w:cs="Arial"/>
                <w:sz w:val="20"/>
                <w:szCs w:val="20"/>
              </w:rPr>
            </w:pPr>
          </w:p>
        </w:tc>
      </w:tr>
    </w:tbl>
    <w:p w14:paraId="2FDC773E" w14:textId="77777777" w:rsidR="00227B91" w:rsidRPr="00B16B74" w:rsidRDefault="00227B91" w:rsidP="00227B91">
      <w:pPr>
        <w:rPr>
          <w:rFonts w:ascii="Arial" w:hAnsi="Arial" w:cs="Arial"/>
          <w:sz w:val="20"/>
          <w:szCs w:val="20"/>
        </w:rPr>
      </w:pPr>
    </w:p>
    <w:p w14:paraId="37D75D91" w14:textId="77777777" w:rsidR="00227B91" w:rsidRPr="00903EC2" w:rsidRDefault="00227B91" w:rsidP="00227B91">
      <w:pPr>
        <w:rPr>
          <w:sz w:val="20"/>
          <w:szCs w:val="20"/>
        </w:rPr>
      </w:pPr>
    </w:p>
    <w:p w14:paraId="5C2D478F" w14:textId="77777777" w:rsidR="00227B91" w:rsidRPr="00903EC2" w:rsidRDefault="00227B91" w:rsidP="00227B91">
      <w:pPr>
        <w:rPr>
          <w:sz w:val="20"/>
          <w:szCs w:val="20"/>
        </w:rPr>
      </w:pPr>
    </w:p>
    <w:p w14:paraId="501F2884" w14:textId="77777777" w:rsidR="00227B91" w:rsidRPr="00903EC2" w:rsidRDefault="00227B91" w:rsidP="00227B91">
      <w:pPr>
        <w:rPr>
          <w:sz w:val="20"/>
          <w:szCs w:val="20"/>
        </w:rPr>
      </w:pPr>
    </w:p>
    <w:p w14:paraId="56623B8D" w14:textId="77777777" w:rsidR="00227B91" w:rsidRPr="00903EC2" w:rsidRDefault="00227B91" w:rsidP="00227B91">
      <w:pPr>
        <w:rPr>
          <w:sz w:val="20"/>
          <w:szCs w:val="20"/>
        </w:rPr>
      </w:pPr>
    </w:p>
    <w:p w14:paraId="119363C5" w14:textId="77777777" w:rsidR="00227B91" w:rsidRPr="00903EC2" w:rsidRDefault="00227B91" w:rsidP="00227B91">
      <w:pPr>
        <w:rPr>
          <w:sz w:val="20"/>
          <w:szCs w:val="20"/>
        </w:rPr>
      </w:pPr>
    </w:p>
    <w:p w14:paraId="5E674459" w14:textId="77777777" w:rsidR="00227B91" w:rsidRPr="00903EC2" w:rsidRDefault="00227B91" w:rsidP="00227B91">
      <w:pPr>
        <w:rPr>
          <w:sz w:val="20"/>
          <w:szCs w:val="20"/>
        </w:rPr>
      </w:pPr>
    </w:p>
    <w:p w14:paraId="17D37A91" w14:textId="77777777" w:rsidR="00DC27D8" w:rsidRDefault="00DC27D8" w:rsidP="00621776">
      <w:pPr>
        <w:pStyle w:val="Heading1"/>
        <w:ind w:left="0"/>
        <w:rPr>
          <w:rFonts w:ascii="Aptos" w:hAnsi="Aptos"/>
          <w:sz w:val="28"/>
          <w:szCs w:val="28"/>
        </w:rPr>
      </w:pPr>
    </w:p>
    <w:p w14:paraId="6FC0416E" w14:textId="77777777" w:rsidR="00DC27D8" w:rsidRPr="008C38C3" w:rsidRDefault="00DC27D8" w:rsidP="00621776">
      <w:pPr>
        <w:pStyle w:val="Heading1"/>
        <w:ind w:left="0"/>
        <w:rPr>
          <w:rFonts w:ascii="Aptos" w:hAnsi="Aptos"/>
          <w:sz w:val="28"/>
          <w:szCs w:val="28"/>
        </w:rPr>
      </w:pPr>
    </w:p>
    <w:p w14:paraId="5E02AF15" w14:textId="63884053" w:rsidR="00621776" w:rsidRDefault="00621776" w:rsidP="00621776"/>
    <w:p w14:paraId="33D40B87" w14:textId="447BC676" w:rsidR="008C38C3" w:rsidRDefault="008C38C3" w:rsidP="00621776">
      <w:r>
        <w:t>You can include any information within your appendices which you believe to be relevant and beneficial to your dissertation but could not add within the main body of your work. Examples of this can include: data and statistics, case studies or other documentation.</w:t>
      </w:r>
    </w:p>
    <w:p w14:paraId="78D375C0" w14:textId="77777777" w:rsidR="008C38C3" w:rsidRDefault="008C38C3" w:rsidP="00621776"/>
    <w:p w14:paraId="0D5F3838" w14:textId="77777777" w:rsidR="008C38C3" w:rsidRDefault="008C38C3" w:rsidP="00621776"/>
    <w:p w14:paraId="438D3C08" w14:textId="77777777" w:rsidR="008C38C3" w:rsidRDefault="008C38C3" w:rsidP="00621776"/>
    <w:p w14:paraId="18FF6044" w14:textId="77777777" w:rsidR="008C38C3" w:rsidRDefault="008C38C3" w:rsidP="00621776"/>
    <w:p w14:paraId="268CFD1F" w14:textId="77777777" w:rsidR="008C38C3" w:rsidRDefault="008C38C3" w:rsidP="00621776"/>
    <w:p w14:paraId="2440A778" w14:textId="77777777" w:rsidR="008C38C3" w:rsidRDefault="008C38C3" w:rsidP="00621776"/>
    <w:p w14:paraId="5122D4D8" w14:textId="77777777" w:rsidR="008C38C3" w:rsidRDefault="008C38C3" w:rsidP="00621776"/>
    <w:p w14:paraId="4944E244" w14:textId="77777777" w:rsidR="008C38C3" w:rsidRDefault="008C38C3" w:rsidP="00621776"/>
    <w:p w14:paraId="5DA0FD87" w14:textId="77777777" w:rsidR="008C38C3" w:rsidRDefault="008C38C3" w:rsidP="00621776"/>
    <w:p w14:paraId="6ED1B63A" w14:textId="77777777" w:rsidR="000264A2" w:rsidRDefault="000264A2" w:rsidP="00621776"/>
    <w:p w14:paraId="01E01220" w14:textId="77777777" w:rsidR="008C38C3" w:rsidRDefault="008C38C3" w:rsidP="00621776"/>
    <w:p w14:paraId="5123C817" w14:textId="3943A614" w:rsidR="008C38C3" w:rsidRPr="008C38C3" w:rsidRDefault="008C38C3" w:rsidP="008C38C3">
      <w:pPr>
        <w:pStyle w:val="Heading1"/>
        <w:ind w:left="0"/>
        <w:rPr>
          <w:rFonts w:ascii="Aptos" w:hAnsi="Aptos"/>
        </w:rPr>
      </w:pPr>
      <w:bookmarkStart w:id="36" w:name="_Toc211719384"/>
      <w:r w:rsidRPr="008C38C3">
        <w:rPr>
          <w:rFonts w:ascii="Aptos" w:hAnsi="Aptos"/>
        </w:rPr>
        <w:t>Additional Information</w:t>
      </w:r>
      <w:bookmarkEnd w:id="36"/>
      <w:r w:rsidRPr="008C38C3">
        <w:rPr>
          <w:rFonts w:ascii="Aptos" w:hAnsi="Aptos"/>
        </w:rPr>
        <w:t xml:space="preserve"> </w:t>
      </w:r>
    </w:p>
    <w:p w14:paraId="2843727D" w14:textId="77777777" w:rsidR="008C38C3" w:rsidRDefault="008C38C3" w:rsidP="00621776"/>
    <w:p w14:paraId="231C6501" w14:textId="61EB1B81" w:rsidR="008C38C3" w:rsidRPr="008C38C3" w:rsidRDefault="008C38C3" w:rsidP="00A62C84">
      <w:pPr>
        <w:pStyle w:val="ListParagraph"/>
        <w:numPr>
          <w:ilvl w:val="0"/>
          <w:numId w:val="3"/>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spacing w:line="600" w:lineRule="auto"/>
        <w:rPr>
          <w:rFonts w:ascii="Aptos" w:eastAsia="Arial Unicode MS" w:hAnsi="Aptos"/>
        </w:rPr>
      </w:pPr>
      <w:r w:rsidRPr="008C38C3">
        <w:rPr>
          <w:rFonts w:ascii="Aptos" w:eastAsia="Arial Unicode MS" w:hAnsi="Aptos"/>
          <w:b/>
        </w:rPr>
        <w:t>It is important to remember that the word limit is part of the task.</w:t>
      </w:r>
      <w:r w:rsidRPr="008C38C3">
        <w:rPr>
          <w:rFonts w:ascii="Aptos" w:eastAsia="Arial Unicode MS" w:hAnsi="Aptos"/>
        </w:rPr>
        <w:t xml:space="preserve">  You will lose marks if you go over or under 10% of your given word count for the dissertation. </w:t>
      </w:r>
    </w:p>
    <w:p w14:paraId="3EB8746D" w14:textId="6CC3500C" w:rsidR="008C38C3" w:rsidRPr="008C38C3" w:rsidRDefault="008C38C3" w:rsidP="00A62C84">
      <w:pPr>
        <w:pStyle w:val="ListParagraph"/>
        <w:widowControl/>
        <w:numPr>
          <w:ilvl w:val="0"/>
          <w:numId w:val="2"/>
        </w:numPr>
        <w:tabs>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autoSpaceDE/>
        <w:autoSpaceDN/>
        <w:spacing w:line="600" w:lineRule="auto"/>
        <w:contextualSpacing/>
        <w:jc w:val="both"/>
        <w:rPr>
          <w:rFonts w:ascii="Aptos" w:eastAsia="Arial Unicode MS" w:hAnsi="Aptos" w:cstheme="minorBidi"/>
        </w:rPr>
      </w:pPr>
      <w:r w:rsidRPr="008C38C3">
        <w:rPr>
          <w:rFonts w:ascii="Aptos" w:eastAsia="Arial Unicode MS" w:hAnsi="Aptos" w:cstheme="minorBidi"/>
        </w:rPr>
        <w:t xml:space="preserve">It is a requirement that you submit your work in a </w:t>
      </w:r>
      <w:r>
        <w:rPr>
          <w:rFonts w:ascii="Aptos" w:eastAsia="Arial Unicode MS" w:hAnsi="Aptos" w:cstheme="minorBidi"/>
        </w:rPr>
        <w:t>MS W</w:t>
      </w:r>
      <w:r w:rsidRPr="008C38C3">
        <w:rPr>
          <w:rFonts w:ascii="Aptos" w:eastAsia="Arial Unicode MS" w:hAnsi="Aptos" w:cstheme="minorBidi"/>
        </w:rPr>
        <w:t>ord processed format.</w:t>
      </w:r>
    </w:p>
    <w:p w14:paraId="423A0095" w14:textId="197D7589" w:rsidR="008C38C3" w:rsidRPr="008C38C3" w:rsidRDefault="008C38C3" w:rsidP="00A62C8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Pr>
          <w:rFonts w:eastAsia="Arial Unicode MS"/>
        </w:rPr>
        <w:t>Pictures, diagrams and visuals are welcome within your work</w:t>
      </w:r>
      <w:r w:rsidRPr="008C38C3">
        <w:rPr>
          <w:rFonts w:eastAsia="Arial Unicode MS"/>
        </w:rPr>
        <w:t>.  Seek guidance for illustrative material.</w:t>
      </w:r>
    </w:p>
    <w:p w14:paraId="032B3E02" w14:textId="029598FB" w:rsidR="008C38C3" w:rsidRPr="008C38C3" w:rsidRDefault="008C38C3" w:rsidP="00A62C8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t xml:space="preserve">Black word-processed print to be used. The font chosen for the main body of the finished work is Arial, Calibri or Aptos, point 11.  </w:t>
      </w:r>
    </w:p>
    <w:p w14:paraId="09000523" w14:textId="5414A7D2" w:rsidR="008C38C3" w:rsidRPr="008C38C3" w:rsidRDefault="008C38C3" w:rsidP="00A62C8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 xml:space="preserve">Text should be at least 1½ line spacing (usually double-spaced) and </w:t>
      </w:r>
      <w:r>
        <w:rPr>
          <w:rFonts w:eastAsia="Arial Unicode MS"/>
        </w:rPr>
        <w:t>of justified alignment (straight edges both sides)</w:t>
      </w:r>
      <w:r w:rsidR="007F7847">
        <w:rPr>
          <w:rFonts w:eastAsia="Arial Unicode MS"/>
        </w:rPr>
        <w:t>.</w:t>
      </w:r>
    </w:p>
    <w:p w14:paraId="1AEB1D16" w14:textId="6F67428D" w:rsidR="008C38C3" w:rsidRPr="008C38C3" w:rsidRDefault="008C38C3" w:rsidP="00A62C84">
      <w:pPr>
        <w:numPr>
          <w:ilvl w:val="0"/>
          <w:numId w:val="2"/>
        </w:numPr>
        <w:spacing w:after="0" w:line="600" w:lineRule="auto"/>
        <w:contextualSpacing/>
        <w:rPr>
          <w:rFonts w:eastAsia="Arial Unicode MS"/>
        </w:rPr>
      </w:pPr>
      <w:r w:rsidRPr="008C38C3">
        <w:rPr>
          <w:rFonts w:eastAsia="Arial Unicode MS"/>
        </w:rPr>
        <w:t>Pages shall be numbered consecutively from the first page of the first chapter throughout the main text (including appendices) in Arabic numerals (i.e. 1, 2, 3, etc.).</w:t>
      </w:r>
    </w:p>
    <w:p w14:paraId="2A3E3018" w14:textId="3952441F" w:rsidR="008C38C3" w:rsidRPr="008C38C3" w:rsidRDefault="008C38C3" w:rsidP="00A62C8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jc w:val="left"/>
        <w:rPr>
          <w:rFonts w:eastAsia="Arial Unicode MS"/>
        </w:rPr>
      </w:pPr>
      <w:r w:rsidRPr="008C38C3">
        <w:rPr>
          <w:rFonts w:eastAsia="Arial Unicode MS"/>
        </w:rPr>
        <w:t>Page numbers should be located at the bottom of the page.</w:t>
      </w:r>
    </w:p>
    <w:p w14:paraId="2EC7D6B8" w14:textId="42EB8EB6" w:rsidR="005229B4" w:rsidRDefault="008C38C3" w:rsidP="00A62C84">
      <w:pPr>
        <w:numPr>
          <w:ilvl w:val="0"/>
          <w:numId w:val="2"/>
        </w:numPr>
        <w:tabs>
          <w:tab w:val="left" w:pos="1440"/>
          <w:tab w:val="left" w:pos="2160"/>
          <w:tab w:val="left" w:pos="2880"/>
          <w:tab w:val="left" w:pos="3600"/>
          <w:tab w:val="left" w:pos="4320"/>
          <w:tab w:val="left" w:pos="5040"/>
          <w:tab w:val="left" w:pos="5760"/>
          <w:tab w:val="left" w:pos="6480"/>
          <w:tab w:val="left" w:pos="7200"/>
          <w:tab w:val="left" w:pos="7920"/>
          <w:tab w:val="left" w:pos="8640"/>
        </w:tabs>
        <w:spacing w:after="0" w:line="600" w:lineRule="auto"/>
        <w:rPr>
          <w:rFonts w:eastAsia="Arial Unicode MS"/>
        </w:rPr>
      </w:pPr>
      <w:r w:rsidRPr="008C38C3">
        <w:rPr>
          <w:rFonts w:eastAsia="Arial Unicode MS"/>
        </w:rPr>
        <w:lastRenderedPageBreak/>
        <w:t>Main text should be divided into chapters beginning with an introductory chapter which sets the scene.  Each chapter should begin on a separate page.</w:t>
      </w:r>
    </w:p>
    <w:p w14:paraId="61CEB7FA" w14:textId="77777777" w:rsidR="005229B4" w:rsidRDefault="005229B4">
      <w:pPr>
        <w:spacing w:line="259" w:lineRule="auto"/>
        <w:jc w:val="left"/>
        <w:rPr>
          <w:rFonts w:eastAsia="Arial Unicode MS"/>
        </w:rPr>
      </w:pPr>
      <w:r>
        <w:rPr>
          <w:rFonts w:eastAsia="Arial Unicode MS"/>
        </w:rPr>
        <w:br w:type="page"/>
      </w:r>
    </w:p>
    <w:p w14:paraId="4E743E57" w14:textId="0F3F03B3" w:rsidR="00800118" w:rsidRDefault="005229B4" w:rsidP="001F587E">
      <w:pPr>
        <w:pStyle w:val="Heading2"/>
        <w:rPr>
          <w:sz w:val="28"/>
          <w:szCs w:val="28"/>
        </w:rPr>
      </w:pPr>
      <w:bookmarkStart w:id="37" w:name="_Toc211719385"/>
      <w:r w:rsidRPr="0056158E">
        <w:rPr>
          <w:sz w:val="28"/>
          <w:szCs w:val="28"/>
        </w:rPr>
        <w:lastRenderedPageBreak/>
        <w:t>Reference’s</w:t>
      </w:r>
      <w:bookmarkEnd w:id="37"/>
      <w:r w:rsidRPr="0056158E">
        <w:rPr>
          <w:sz w:val="28"/>
          <w:szCs w:val="28"/>
        </w:rPr>
        <w:t xml:space="preserve"> </w:t>
      </w:r>
    </w:p>
    <w:p w14:paraId="306B9AFB" w14:textId="77777777" w:rsidR="00E319EE" w:rsidRDefault="00E319EE" w:rsidP="00E319EE"/>
    <w:p w14:paraId="1E2223A4" w14:textId="77777777" w:rsidR="00E319EE" w:rsidRPr="00E319EE" w:rsidRDefault="00E319EE" w:rsidP="00E319EE">
      <w:r w:rsidRPr="00E319EE">
        <w:t>Bailey, J. and Baker, S.T. (2020). A synthesis of the quantitative literature on autistic pupils’ experience of barriers to inclusion in mainstream schools. </w:t>
      </w:r>
      <w:r w:rsidRPr="00E319EE">
        <w:rPr>
          <w:i/>
          <w:iCs/>
        </w:rPr>
        <w:t>Journal of Research in Special Educational Needs</w:t>
      </w:r>
      <w:r w:rsidRPr="00E319EE">
        <w:t xml:space="preserve">, 20(4), pp.291–307. </w:t>
      </w:r>
      <w:proofErr w:type="spellStart"/>
      <w:r w:rsidRPr="00E319EE">
        <w:t>doi:https</w:t>
      </w:r>
      <w:proofErr w:type="spellEnd"/>
      <w:r w:rsidRPr="00E319EE">
        <w:t>://doi.org/10.1111/1471-3802.12490.</w:t>
      </w:r>
    </w:p>
    <w:p w14:paraId="1EBE03FA" w14:textId="77777777" w:rsidR="00E319EE" w:rsidRPr="00E319EE" w:rsidRDefault="00E319EE" w:rsidP="00E319EE">
      <w:r w:rsidRPr="00E319EE">
        <w:t>‌</w:t>
      </w:r>
    </w:p>
    <w:p w14:paraId="4893B3F9" w14:textId="77777777" w:rsidR="00A029D9" w:rsidRDefault="00A029D9" w:rsidP="00A029D9"/>
    <w:p w14:paraId="248E9A41" w14:textId="77777777" w:rsidR="00232E63" w:rsidRPr="00232E63" w:rsidRDefault="00232E63" w:rsidP="00232E63">
      <w:r w:rsidRPr="00232E63">
        <w:t>Hollingworth, D., Ferguson, L., Schaub, J. and Kempson-Byrne, S. (2023). </w:t>
      </w:r>
      <w:r w:rsidRPr="00232E63">
        <w:rPr>
          <w:i/>
          <w:iCs/>
        </w:rPr>
        <w:t>Autism and Parental Blame: A Systematic Literature Review</w:t>
      </w:r>
      <w:r w:rsidRPr="00232E63">
        <w:t>. [online] Available at: https://www.wm-adass.org.uk/media/f41fnpb2/autism-and-parental-blame-literature-review.pdf.</w:t>
      </w:r>
    </w:p>
    <w:p w14:paraId="0DC08569" w14:textId="77777777" w:rsidR="00232E63" w:rsidRPr="00232E63" w:rsidRDefault="00232E63" w:rsidP="00232E63">
      <w:r w:rsidRPr="00232E63">
        <w:t>‌</w:t>
      </w:r>
    </w:p>
    <w:p w14:paraId="72BFD89F" w14:textId="77777777" w:rsidR="00232E63" w:rsidRDefault="00232E63" w:rsidP="00A029D9"/>
    <w:p w14:paraId="6573EB3C" w14:textId="77777777" w:rsidR="00A029D9" w:rsidRPr="00A029D9" w:rsidRDefault="00A029D9" w:rsidP="00A029D9">
      <w:r w:rsidRPr="00A029D9">
        <w:t>El-Salahi, S., Khaki, Z. and Vohora, R. (2023). Experiences of Inclusive School Settings for Children and Young People on the Autism Spectrum in the UK: a Systematic Review. </w:t>
      </w:r>
      <w:r w:rsidRPr="00A029D9">
        <w:rPr>
          <w:i/>
          <w:iCs/>
        </w:rPr>
        <w:t>Review Journal of Autism and Developmental Disorders</w:t>
      </w:r>
      <w:r w:rsidRPr="00A029D9">
        <w:t xml:space="preserve">, 1(1). </w:t>
      </w:r>
      <w:proofErr w:type="spellStart"/>
      <w:r w:rsidRPr="00A029D9">
        <w:t>doi:https</w:t>
      </w:r>
      <w:proofErr w:type="spellEnd"/>
      <w:r w:rsidRPr="00A029D9">
        <w:t>://doi.org/10.1007/s40489-023-00405-2.</w:t>
      </w:r>
    </w:p>
    <w:p w14:paraId="2B143B48" w14:textId="77777777" w:rsidR="00A029D9" w:rsidRPr="00A029D9" w:rsidRDefault="00A029D9" w:rsidP="00A029D9">
      <w:r w:rsidRPr="00A029D9">
        <w:t>‌</w:t>
      </w:r>
    </w:p>
    <w:p w14:paraId="75173E98" w14:textId="77777777" w:rsidR="00A46DBB" w:rsidRPr="00A46DBB" w:rsidRDefault="00A46DBB" w:rsidP="00A46DBB">
      <w:r w:rsidRPr="00A46DBB">
        <w:t>Johnson, M., Doherty, M. and Shaw, S.C. (2022). Overcoming barriers to autistic health care: towards autism-friendly practices. </w:t>
      </w:r>
      <w:r w:rsidRPr="00A46DBB">
        <w:rPr>
          <w:i/>
          <w:iCs/>
        </w:rPr>
        <w:t>British Journal of General Practice</w:t>
      </w:r>
      <w:r w:rsidRPr="00A46DBB">
        <w:t xml:space="preserve">, 72(719), pp.255–256. </w:t>
      </w:r>
      <w:proofErr w:type="spellStart"/>
      <w:r w:rsidRPr="00A46DBB">
        <w:t>doi:https</w:t>
      </w:r>
      <w:proofErr w:type="spellEnd"/>
      <w:r w:rsidRPr="00A46DBB">
        <w:t>://doi.org/10.3399/bjgp22x719513.</w:t>
      </w:r>
    </w:p>
    <w:p w14:paraId="17C946FB" w14:textId="77777777" w:rsidR="00A46DBB" w:rsidRPr="00A46DBB" w:rsidRDefault="00A46DBB" w:rsidP="00A46DBB">
      <w:r w:rsidRPr="00A46DBB">
        <w:t>‌</w:t>
      </w:r>
    </w:p>
    <w:p w14:paraId="0971F411" w14:textId="77777777" w:rsidR="00815030" w:rsidRDefault="00815030" w:rsidP="00815030"/>
    <w:p w14:paraId="461150A8" w14:textId="77777777" w:rsidR="00815030" w:rsidRPr="00815030" w:rsidRDefault="00815030" w:rsidP="00815030">
      <w:r w:rsidRPr="00815030">
        <w:t>Hersh, M. and Elley, S. (2019). Barriers and enablers of inclusion for young autistic learners: lessons from the Polish experiences of teachers and related professionals. </w:t>
      </w:r>
      <w:r w:rsidRPr="00815030">
        <w:rPr>
          <w:i/>
          <w:iCs/>
        </w:rPr>
        <w:t>Advances in Autism</w:t>
      </w:r>
      <w:r w:rsidRPr="00815030">
        <w:t xml:space="preserve">, 5(2), pp.117–130. </w:t>
      </w:r>
      <w:proofErr w:type="spellStart"/>
      <w:r w:rsidRPr="00815030">
        <w:t>doi:https</w:t>
      </w:r>
      <w:proofErr w:type="spellEnd"/>
      <w:r w:rsidRPr="00815030">
        <w:t>://doi.org/10.1108/aia-06-2018-0021.</w:t>
      </w:r>
    </w:p>
    <w:p w14:paraId="21502363" w14:textId="77777777" w:rsidR="00815030" w:rsidRPr="00815030" w:rsidRDefault="00815030" w:rsidP="00815030">
      <w:r w:rsidRPr="00815030">
        <w:t>‌</w:t>
      </w:r>
    </w:p>
    <w:p w14:paraId="4A7D8DAD" w14:textId="77777777" w:rsidR="00594C11" w:rsidRDefault="00594C11" w:rsidP="00594C11"/>
    <w:p w14:paraId="7F4A71C1" w14:textId="77777777" w:rsidR="00594C11" w:rsidRPr="00594C11" w:rsidRDefault="00594C11" w:rsidP="00594C11">
      <w:r w:rsidRPr="00594C11">
        <w:lastRenderedPageBreak/>
        <w:t>Petersson-Bloom, L., Leifler, E. and Holmqvist, M. (2023). The Use of Professional Development to Enhance Education of Students with Autism: A Systematic Review. </w:t>
      </w:r>
      <w:r w:rsidRPr="00594C11">
        <w:rPr>
          <w:i/>
          <w:iCs/>
        </w:rPr>
        <w:t>Education Sciences</w:t>
      </w:r>
      <w:r w:rsidRPr="00594C11">
        <w:t xml:space="preserve">, [online] 13(9), p.966. </w:t>
      </w:r>
      <w:proofErr w:type="spellStart"/>
      <w:r w:rsidRPr="00594C11">
        <w:t>doi:https</w:t>
      </w:r>
      <w:proofErr w:type="spellEnd"/>
      <w:r w:rsidRPr="00594C11">
        <w:t>://doi.org/10.3390/educsci13090966.</w:t>
      </w:r>
    </w:p>
    <w:p w14:paraId="65FAF51E" w14:textId="77777777" w:rsidR="00594C11" w:rsidRPr="00594C11" w:rsidRDefault="00594C11" w:rsidP="00594C11">
      <w:r w:rsidRPr="00594C11">
        <w:t>‌</w:t>
      </w:r>
    </w:p>
    <w:p w14:paraId="4F5178B7" w14:textId="77777777" w:rsidR="003C05CB" w:rsidRDefault="003C05CB" w:rsidP="003C05CB"/>
    <w:p w14:paraId="41F45C64" w14:textId="16A27F08" w:rsidR="003C05CB" w:rsidRPr="003C05CB" w:rsidRDefault="003C05CB" w:rsidP="003C05CB">
      <w:r w:rsidRPr="003C05CB">
        <w:t xml:space="preserve">Allely, C.S., </w:t>
      </w:r>
      <w:proofErr w:type="spellStart"/>
      <w:r w:rsidRPr="003C05CB">
        <w:t>Jouenne</w:t>
      </w:r>
      <w:proofErr w:type="spellEnd"/>
      <w:r w:rsidRPr="003C05CB">
        <w:t>, E., Westphal, A., Staufenberg, E. and Murphy, D. (2024). Autism spectrum disorder, extremism and risk assessment. </w:t>
      </w:r>
      <w:r w:rsidRPr="003C05CB">
        <w:rPr>
          <w:i/>
          <w:iCs/>
        </w:rPr>
        <w:t>Criminal Behaviour and Mental Health</w:t>
      </w:r>
      <w:r w:rsidRPr="003C05CB">
        <w:t xml:space="preserve">, 34(2). </w:t>
      </w:r>
      <w:proofErr w:type="spellStart"/>
      <w:r w:rsidRPr="003C05CB">
        <w:t>doi:https</w:t>
      </w:r>
      <w:proofErr w:type="spellEnd"/>
      <w:r w:rsidRPr="003C05CB">
        <w:t>://doi.org/10.1002/cbm.2330.</w:t>
      </w:r>
    </w:p>
    <w:p w14:paraId="5C885FDA" w14:textId="77777777" w:rsidR="00800118" w:rsidRPr="0036030C" w:rsidRDefault="00800118" w:rsidP="0001491D">
      <w:pPr>
        <w:rPr>
          <w:rFonts w:ascii="Arial" w:hAnsi="Arial" w:cs="Arial"/>
        </w:rPr>
      </w:pPr>
    </w:p>
    <w:p w14:paraId="76D21CA3" w14:textId="1950BC30"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r w:rsidRPr="001F587E">
        <w:rPr>
          <w:rFonts w:ascii="Arial" w:hAnsi="Arial" w:cs="Arial"/>
        </w:rPr>
        <w:t>autism-all-stars.org. (2022). </w:t>
      </w:r>
      <w:r w:rsidRPr="001F587E">
        <w:rPr>
          <w:rFonts w:ascii="Arial" w:hAnsi="Arial" w:cs="Arial"/>
          <w:i/>
          <w:iCs/>
        </w:rPr>
        <w:t>Autism Terms &amp; Abbreviations - autism-all-stars.org</w:t>
      </w:r>
      <w:r w:rsidRPr="001F587E">
        <w:rPr>
          <w:rFonts w:ascii="Arial" w:hAnsi="Arial" w:cs="Arial"/>
        </w:rPr>
        <w:t xml:space="preserve">.  Available at: https://autism-all-stars.org/autism-terms-abbreviations/ </w:t>
      </w:r>
      <w:r w:rsidR="001F587E" w:rsidRPr="001F587E">
        <w:rPr>
          <w:rFonts w:ascii="Arial" w:hAnsi="Arial" w:cs="Arial"/>
        </w:rPr>
        <w:t>(</w:t>
      </w:r>
      <w:r w:rsidRPr="001F587E">
        <w:rPr>
          <w:rFonts w:ascii="Arial" w:hAnsi="Arial" w:cs="Arial"/>
        </w:rPr>
        <w:t>Accessed 4 Jul. 2025</w:t>
      </w:r>
      <w:r w:rsidR="001F587E" w:rsidRPr="001F587E">
        <w:rPr>
          <w:rFonts w:ascii="Arial" w:hAnsi="Arial" w:cs="Arial"/>
        </w:rPr>
        <w:t>)</w:t>
      </w:r>
      <w:r w:rsidRPr="001F587E">
        <w:rPr>
          <w:rFonts w:ascii="Arial" w:hAnsi="Arial" w:cs="Arial"/>
        </w:rPr>
        <w:t>.</w:t>
      </w:r>
    </w:p>
    <w:p w14:paraId="75A18F60" w14:textId="4AB9A693"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r w:rsidRPr="001F587E">
        <w:rPr>
          <w:rFonts w:ascii="Arial" w:hAnsi="Arial" w:cs="Arial"/>
        </w:rPr>
        <w:t>Education Policy Institute. (2018). </w:t>
      </w:r>
      <w:r w:rsidRPr="001F587E">
        <w:rPr>
          <w:rFonts w:ascii="Arial" w:hAnsi="Arial" w:cs="Arial"/>
          <w:i/>
          <w:iCs/>
        </w:rPr>
        <w:t>Special educational needs and disabilities (SEND) - Education Policy Institute</w:t>
      </w:r>
      <w:r w:rsidRPr="001F587E">
        <w:rPr>
          <w:rFonts w:ascii="Arial" w:hAnsi="Arial" w:cs="Arial"/>
        </w:rPr>
        <w:t xml:space="preserve">.  Available at: </w:t>
      </w:r>
      <w:hyperlink r:id="rId22" w:history="1">
        <w:r w:rsidRPr="001F587E">
          <w:rPr>
            <w:rStyle w:val="Hyperlink"/>
            <w:rFonts w:ascii="Arial" w:hAnsi="Arial" w:cs="Arial"/>
          </w:rPr>
          <w:t>https://epi.org.uk/annual-report-2025-send/</w:t>
        </w:r>
      </w:hyperlink>
      <w:r w:rsidRPr="001F587E">
        <w:rPr>
          <w:rFonts w:ascii="Arial" w:hAnsi="Arial" w:cs="Arial"/>
        </w:rPr>
        <w:t>.</w:t>
      </w:r>
    </w:p>
    <w:p w14:paraId="520640F2" w14:textId="4F38208E"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r w:rsidRPr="001F587E">
        <w:rPr>
          <w:rFonts w:ascii="Arial" w:hAnsi="Arial" w:cs="Arial"/>
        </w:rPr>
        <w:t>Kassim, A.B.B.M. and Mohamed, N.H.B. (2019). THE GLOBAL PREVALENCE AND DIAGNOSIS OF AUTISM SPECTRUM DISORDER (ASD) AMONG YOUNG CHILDREN. </w:t>
      </w:r>
      <w:r w:rsidRPr="001F587E">
        <w:rPr>
          <w:rFonts w:ascii="Arial" w:hAnsi="Arial" w:cs="Arial"/>
          <w:i/>
          <w:iCs/>
        </w:rPr>
        <w:t>Journal of Southeast Asia Psychology (SAPJ)</w:t>
      </w:r>
      <w:r w:rsidRPr="001F587E">
        <w:rPr>
          <w:rFonts w:ascii="Arial" w:hAnsi="Arial" w:cs="Arial"/>
        </w:rPr>
        <w:t>,  7(1), pp.20–20. Doi: https://doi.org/10.51200/sapj.v7i1.5163.</w:t>
      </w:r>
    </w:p>
    <w:p w14:paraId="54F6737B" w14:textId="7A1B09EE"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proofErr w:type="spellStart"/>
      <w:r w:rsidRPr="001F587E">
        <w:rPr>
          <w:rFonts w:ascii="Arial" w:hAnsi="Arial" w:cs="Arial"/>
        </w:rPr>
        <w:t>Kesherim</w:t>
      </w:r>
      <w:proofErr w:type="spellEnd"/>
      <w:r w:rsidRPr="001F587E">
        <w:rPr>
          <w:rFonts w:ascii="Arial" w:hAnsi="Arial" w:cs="Arial"/>
        </w:rPr>
        <w:t>, R. (2024). </w:t>
      </w:r>
      <w:r w:rsidRPr="001F587E">
        <w:rPr>
          <w:rFonts w:ascii="Arial" w:hAnsi="Arial" w:cs="Arial"/>
          <w:i/>
          <w:iCs/>
        </w:rPr>
        <w:t>How Autism Affects Developmental Milestones?</w:t>
      </w:r>
      <w:r w:rsidRPr="001F587E">
        <w:rPr>
          <w:rFonts w:ascii="Arial" w:hAnsi="Arial" w:cs="Arial"/>
        </w:rPr>
        <w:t>  Supportivecareaba.com. Available at: https://www.supportivecareaba.com/aba-therapy/autism-developmental-milestones.</w:t>
      </w:r>
    </w:p>
    <w:p w14:paraId="0DB92149" w14:textId="77777777"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r w:rsidRPr="001F587E">
        <w:rPr>
          <w:rFonts w:ascii="Arial" w:hAnsi="Arial" w:cs="Arial"/>
        </w:rPr>
        <w:t>Matos, M.B., Bara, T.S. and Cordeiro, M.L. (2022). Autism Spectrum Disorder Diagnoses: A Comparison of Countries with Different Income Levels. </w:t>
      </w:r>
      <w:r w:rsidRPr="001F587E">
        <w:rPr>
          <w:rFonts w:ascii="Arial" w:hAnsi="Arial" w:cs="Arial"/>
          <w:i/>
          <w:iCs/>
        </w:rPr>
        <w:t>Clinical Epidemiology</w:t>
      </w:r>
      <w:r w:rsidRPr="001F587E">
        <w:rPr>
          <w:rFonts w:ascii="Arial" w:hAnsi="Arial" w:cs="Arial"/>
        </w:rPr>
        <w:t>, Volume 14, pp.959–969. Doi: https://doi.org/10.2147/clep.s373186.</w:t>
      </w:r>
    </w:p>
    <w:p w14:paraId="123E9AB4" w14:textId="3745C88B"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r w:rsidRPr="001F587E">
        <w:rPr>
          <w:rFonts w:ascii="Arial" w:hAnsi="Arial" w:cs="Arial"/>
        </w:rPr>
        <w:t>NASET (2008). </w:t>
      </w:r>
      <w:r w:rsidRPr="001F587E">
        <w:rPr>
          <w:rFonts w:ascii="Arial" w:hAnsi="Arial" w:cs="Arial"/>
          <w:i/>
          <w:iCs/>
        </w:rPr>
        <w:t xml:space="preserve">National Association of Special Education Teachers NASET | Examples of IEP Goals and Objectives </w:t>
      </w:r>
      <w:r w:rsidRPr="001F587E">
        <w:rPr>
          <w:rFonts w:ascii="Cambria Math" w:hAnsi="Cambria Math" w:cs="Cambria Math"/>
          <w:i/>
          <w:iCs/>
        </w:rPr>
        <w:t>‐</w:t>
      </w:r>
      <w:r w:rsidRPr="001F587E">
        <w:rPr>
          <w:rFonts w:ascii="Arial" w:hAnsi="Arial" w:cs="Arial"/>
          <w:i/>
          <w:iCs/>
        </w:rPr>
        <w:t xml:space="preserve"> Suggestions for Students with Autism 1 Examples of IEP Goals and Objectives Suggestions for Students with Autism</w:t>
      </w:r>
      <w:r w:rsidRPr="001F587E">
        <w:rPr>
          <w:rFonts w:ascii="Arial" w:hAnsi="Arial" w:cs="Arial"/>
        </w:rPr>
        <w:t>.  Available at: https://www.naset.org/fileadmin/user_upload/Autism_Series/Examples_IEP_Goals_Objectives_for_ASD.pdf.</w:t>
      </w:r>
    </w:p>
    <w:p w14:paraId="06C1B32D" w14:textId="0B2B57FD"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proofErr w:type="spellStart"/>
      <w:r w:rsidRPr="001F587E">
        <w:rPr>
          <w:rFonts w:ascii="Arial" w:hAnsi="Arial" w:cs="Arial"/>
        </w:rPr>
        <w:t>Saccà</w:t>
      </w:r>
      <w:proofErr w:type="spellEnd"/>
      <w:r w:rsidRPr="001F587E">
        <w:rPr>
          <w:rFonts w:ascii="Arial" w:hAnsi="Arial" w:cs="Arial"/>
        </w:rPr>
        <w:t>, A., Cavallini, F. and Maria Clara Cavallini (2019). Parents of Children with Autism Spectrum Disorder: a systematic review. </w:t>
      </w:r>
      <w:r w:rsidRPr="001F587E">
        <w:rPr>
          <w:rFonts w:ascii="Arial" w:hAnsi="Arial" w:cs="Arial"/>
          <w:i/>
          <w:iCs/>
        </w:rPr>
        <w:t>Journal of Clinical &amp; Developmental Psychology</w:t>
      </w:r>
      <w:r w:rsidRPr="001F587E">
        <w:rPr>
          <w:rFonts w:ascii="Arial" w:hAnsi="Arial" w:cs="Arial"/>
        </w:rPr>
        <w:t>,  1(3). Doi: HTTPs://doi.org/10.6092/2612-4033/0110-2174.</w:t>
      </w:r>
    </w:p>
    <w:p w14:paraId="50037946" w14:textId="77777777" w:rsidR="00800118" w:rsidRPr="001F587E" w:rsidRDefault="00800118" w:rsidP="001F587E">
      <w:pPr>
        <w:rPr>
          <w:rFonts w:ascii="Arial" w:hAnsi="Arial" w:cs="Arial"/>
        </w:rPr>
      </w:pPr>
      <w:r w:rsidRPr="001F587E">
        <w:rPr>
          <w:rFonts w:ascii="Arial" w:hAnsi="Arial" w:cs="Arial"/>
        </w:rPr>
        <w:lastRenderedPageBreak/>
        <w:t>‌</w:t>
      </w:r>
      <w:r w:rsidRPr="001F587E">
        <w:rPr>
          <w:rFonts w:ascii="Arial" w:eastAsia="Times New Roman" w:hAnsi="Arial" w:cs="Arial"/>
          <w:color w:val="000000"/>
          <w:sz w:val="27"/>
          <w:szCs w:val="27"/>
        </w:rPr>
        <w:t xml:space="preserve"> </w:t>
      </w:r>
      <w:r w:rsidRPr="001F587E">
        <w:rPr>
          <w:rFonts w:ascii="Arial" w:hAnsi="Arial" w:cs="Arial"/>
        </w:rPr>
        <w:t>Thompson, T. (2013). Autism Research and Services for Young Children: History, Progress and Challenges. </w:t>
      </w:r>
      <w:r w:rsidRPr="001F587E">
        <w:rPr>
          <w:rFonts w:ascii="Arial" w:hAnsi="Arial" w:cs="Arial"/>
          <w:i/>
          <w:iCs/>
        </w:rPr>
        <w:t>Journal of Applied Research in Intellectual Disabilities</w:t>
      </w:r>
      <w:r w:rsidRPr="001F587E">
        <w:rPr>
          <w:rFonts w:ascii="Arial" w:hAnsi="Arial" w:cs="Arial"/>
        </w:rPr>
        <w:t>, 26(2), pp.81–107. Doi: https://doi.org/10.1111/jar.12021.</w:t>
      </w:r>
    </w:p>
    <w:p w14:paraId="3050478D" w14:textId="77777777" w:rsidR="00800118" w:rsidRPr="001F587E" w:rsidRDefault="00800118" w:rsidP="001F587E">
      <w:pPr>
        <w:rPr>
          <w:rFonts w:ascii="Arial" w:hAnsi="Arial" w:cs="Arial"/>
        </w:rPr>
      </w:pPr>
      <w:r w:rsidRPr="001F587E">
        <w:rPr>
          <w:rFonts w:ascii="Arial" w:hAnsi="Arial" w:cs="Arial"/>
        </w:rPr>
        <w:t>‌</w:t>
      </w:r>
      <w:r w:rsidRPr="001F587E">
        <w:rPr>
          <w:rFonts w:ascii="Arial" w:eastAsia="Times New Roman" w:hAnsi="Arial" w:cs="Arial"/>
          <w:color w:val="000000"/>
          <w:sz w:val="27"/>
          <w:szCs w:val="27"/>
        </w:rPr>
        <w:t xml:space="preserve"> </w:t>
      </w:r>
      <w:r w:rsidRPr="001F587E">
        <w:rPr>
          <w:rFonts w:ascii="Arial" w:hAnsi="Arial" w:cs="Arial"/>
        </w:rPr>
        <w:t xml:space="preserve">Zakirova-Engstrand, R., Hirvikoski, T., Westling </w:t>
      </w:r>
      <w:proofErr w:type="spellStart"/>
      <w:r w:rsidRPr="001F587E">
        <w:rPr>
          <w:rFonts w:ascii="Arial" w:hAnsi="Arial" w:cs="Arial"/>
        </w:rPr>
        <w:t>Allodi</w:t>
      </w:r>
      <w:proofErr w:type="spellEnd"/>
      <w:r w:rsidRPr="001F587E">
        <w:rPr>
          <w:rFonts w:ascii="Arial" w:hAnsi="Arial" w:cs="Arial"/>
        </w:rPr>
        <w:t>, M. and Roll-Pettersson, L. (2020). Culturally diverse families of young children with ASD in Sweden: Parental explanatory models. </w:t>
      </w:r>
      <w:r w:rsidRPr="001F587E">
        <w:rPr>
          <w:rFonts w:ascii="Arial" w:hAnsi="Arial" w:cs="Arial"/>
          <w:i/>
          <w:iCs/>
        </w:rPr>
        <w:t>PLOS ONE</w:t>
      </w:r>
      <w:r w:rsidRPr="001F587E">
        <w:rPr>
          <w:rFonts w:ascii="Arial" w:hAnsi="Arial" w:cs="Arial"/>
        </w:rPr>
        <w:t>, 15(7), p.e0236329. Doi: https://doi.org/10.1371/journal.pone.0236329.</w:t>
      </w:r>
    </w:p>
    <w:p w14:paraId="12D5ACE4" w14:textId="18DB3012" w:rsidR="00800118" w:rsidRPr="001F587E" w:rsidRDefault="00800118" w:rsidP="001F587E">
      <w:pPr>
        <w:jc w:val="left"/>
        <w:rPr>
          <w:rFonts w:ascii="Arial" w:hAnsi="Arial" w:cs="Arial"/>
        </w:rPr>
      </w:pPr>
      <w:r w:rsidRPr="001F587E">
        <w:rPr>
          <w:rFonts w:ascii="Arial" w:hAnsi="Arial" w:cs="Arial"/>
        </w:rPr>
        <w:t>Baron-Cohen, P.S. (2012). </w:t>
      </w:r>
      <w:r w:rsidRPr="001F587E">
        <w:rPr>
          <w:rFonts w:ascii="Arial" w:hAnsi="Arial" w:cs="Arial"/>
          <w:i/>
          <w:iCs/>
        </w:rPr>
        <w:t>Professor Simon Baron-Cohen</w:t>
      </w:r>
      <w:r w:rsidRPr="001F587E">
        <w:rPr>
          <w:rFonts w:ascii="Arial" w:hAnsi="Arial" w:cs="Arial"/>
        </w:rPr>
        <w:t>.  www.psychol.cam.ac.uk. Available at: https://www.psychol.cam.ac.uk/people/simon-baron-cohen.</w:t>
      </w:r>
    </w:p>
    <w:p w14:paraId="2A5650F1" w14:textId="2BCFEDFE" w:rsidR="00800118" w:rsidRPr="001F587E" w:rsidRDefault="00800118" w:rsidP="001F587E">
      <w:pPr>
        <w:jc w:val="left"/>
        <w:rPr>
          <w:rFonts w:ascii="Arial" w:hAnsi="Arial" w:cs="Arial"/>
        </w:rPr>
      </w:pPr>
      <w:r w:rsidRPr="001F587E">
        <w:rPr>
          <w:rFonts w:ascii="Arial" w:hAnsi="Arial" w:cs="Arial"/>
        </w:rPr>
        <w:t>Biggs, A., Brough, P. and Drummond, S. (2017). Lazarus and Folkman’s Psychological Stress and Coping Theory. </w:t>
      </w:r>
      <w:r w:rsidRPr="001F587E">
        <w:rPr>
          <w:rFonts w:ascii="Arial" w:hAnsi="Arial" w:cs="Arial"/>
          <w:i/>
          <w:iCs/>
        </w:rPr>
        <w:t>The Handbook of Stress and Health</w:t>
      </w:r>
      <w:r w:rsidRPr="001F587E">
        <w:rPr>
          <w:rFonts w:ascii="Arial" w:hAnsi="Arial" w:cs="Arial"/>
        </w:rPr>
        <w:t>,  1(1), pp.349–364. Doi: HTTPs://doi.org/10.1002/9781118993811.ch21.</w:t>
      </w:r>
    </w:p>
    <w:p w14:paraId="4C6BE42C" w14:textId="62E9FFBD" w:rsidR="00800118" w:rsidRPr="001F587E" w:rsidRDefault="00800118" w:rsidP="001F587E">
      <w:pPr>
        <w:rPr>
          <w:rFonts w:ascii="Arial" w:hAnsi="Arial" w:cs="Arial"/>
        </w:rPr>
      </w:pPr>
      <w:r w:rsidRPr="001F587E">
        <w:rPr>
          <w:rFonts w:ascii="Arial" w:hAnsi="Arial" w:cs="Arial"/>
        </w:rPr>
        <w:t xml:space="preserve">Castro, S. and </w:t>
      </w:r>
      <w:proofErr w:type="spellStart"/>
      <w:r w:rsidRPr="001F587E">
        <w:rPr>
          <w:rFonts w:ascii="Arial" w:hAnsi="Arial" w:cs="Arial"/>
        </w:rPr>
        <w:t>Palikara</w:t>
      </w:r>
      <w:proofErr w:type="spellEnd"/>
      <w:r w:rsidRPr="001F587E">
        <w:rPr>
          <w:rFonts w:ascii="Arial" w:hAnsi="Arial" w:cs="Arial"/>
        </w:rPr>
        <w:t>, O. (2016). Mind the Gap: The New Special Educational Needs and Disability Legislation in England. </w:t>
      </w:r>
      <w:r w:rsidRPr="001F587E">
        <w:rPr>
          <w:rFonts w:ascii="Arial" w:hAnsi="Arial" w:cs="Arial"/>
          <w:i/>
          <w:iCs/>
        </w:rPr>
        <w:t>Frontiers in Education</w:t>
      </w:r>
      <w:r w:rsidRPr="001F587E">
        <w:rPr>
          <w:rFonts w:ascii="Arial" w:hAnsi="Arial" w:cs="Arial"/>
        </w:rPr>
        <w:t>,  1(1). Doi: https://doi.org/10.3389/feduc.2016.00004.</w:t>
      </w:r>
    </w:p>
    <w:p w14:paraId="621D55C8" w14:textId="77777777" w:rsidR="00800118" w:rsidRPr="001F587E" w:rsidRDefault="00800118" w:rsidP="001F587E">
      <w:pPr>
        <w:jc w:val="left"/>
        <w:rPr>
          <w:rFonts w:ascii="Arial" w:hAnsi="Arial" w:cs="Arial"/>
        </w:rPr>
      </w:pPr>
      <w:r w:rsidRPr="001F587E">
        <w:rPr>
          <w:rFonts w:ascii="Arial" w:hAnsi="Arial" w:cs="Arial"/>
        </w:rPr>
        <w:t>Crane, L., Davies, J., Fritz, A., Portman, K., O’Brien, S.J., Worsley, A. and Remington, A. (2023). ‘I can’t say that anything has changed’: parents of autistic young people (16–25 years) discuss the impact of the Children and Families Act in England and Wales. </w:t>
      </w:r>
      <w:r w:rsidRPr="001F587E">
        <w:rPr>
          <w:rFonts w:ascii="Arial" w:hAnsi="Arial" w:cs="Arial"/>
          <w:i/>
          <w:iCs/>
        </w:rPr>
        <w:t>Frontiers in Education</w:t>
      </w:r>
      <w:r w:rsidRPr="001F587E">
        <w:rPr>
          <w:rFonts w:ascii="Arial" w:hAnsi="Arial" w:cs="Arial"/>
        </w:rPr>
        <w:t>, 8. Doi: https://doi.org/10.3389/feduc.2023.1250018.</w:t>
      </w:r>
    </w:p>
    <w:p w14:paraId="1A70C5C8" w14:textId="77777777" w:rsidR="00800118" w:rsidRPr="001F587E" w:rsidRDefault="00800118" w:rsidP="001F587E">
      <w:pPr>
        <w:jc w:val="left"/>
        <w:rPr>
          <w:rFonts w:ascii="Arial" w:hAnsi="Arial" w:cs="Arial"/>
        </w:rPr>
      </w:pPr>
      <w:r w:rsidRPr="001F587E">
        <w:rPr>
          <w:rFonts w:ascii="Arial" w:hAnsi="Arial" w:cs="Arial"/>
        </w:rPr>
        <w:t>de Belen, R.A.J., Bednarz, T., Sowmya, A. and Del Favero, D. (2020). Computer vision in autism spectrum disorder research: a systematic review of published studies from 2009 to 2019. </w:t>
      </w:r>
      <w:r w:rsidRPr="001F587E">
        <w:rPr>
          <w:rFonts w:ascii="Arial" w:hAnsi="Arial" w:cs="Arial"/>
          <w:i/>
          <w:iCs/>
        </w:rPr>
        <w:t>Translational Psychiatry</w:t>
      </w:r>
      <w:r w:rsidRPr="001F587E">
        <w:rPr>
          <w:rFonts w:ascii="Arial" w:hAnsi="Arial" w:cs="Arial"/>
        </w:rPr>
        <w:t>, 10(1). Doi: https://doi.org/10.1038/s41398-020-01015-w.</w:t>
      </w:r>
    </w:p>
    <w:p w14:paraId="73604140" w14:textId="4604E707" w:rsidR="00800118" w:rsidRPr="001F587E" w:rsidRDefault="00800118" w:rsidP="001F587E">
      <w:pPr>
        <w:jc w:val="left"/>
        <w:rPr>
          <w:rFonts w:ascii="Arial" w:hAnsi="Arial" w:cs="Arial"/>
        </w:rPr>
      </w:pPr>
      <w:r w:rsidRPr="001F587E">
        <w:rPr>
          <w:rFonts w:ascii="Arial" w:hAnsi="Arial" w:cs="Arial"/>
        </w:rPr>
        <w:t>Della, V. and Cera, R. (n.d.). </w:t>
      </w:r>
      <w:r w:rsidRPr="001F587E">
        <w:rPr>
          <w:rFonts w:ascii="Arial" w:hAnsi="Arial" w:cs="Arial"/>
          <w:i/>
          <w:iCs/>
        </w:rPr>
        <w:t>Protecting the Rights of People with Autism in the Fields of Education and Employment</w:t>
      </w:r>
      <w:r w:rsidRPr="001F587E">
        <w:rPr>
          <w:rFonts w:ascii="Arial" w:hAnsi="Arial" w:cs="Arial"/>
        </w:rPr>
        <w:t>.  Available at: https://library.oapen.org/bitstream/handle/20.500.12657/27995/1002002.pdf?sequence=1#page=33 (Accessed 20th Jul. 2025).</w:t>
      </w:r>
    </w:p>
    <w:p w14:paraId="4EB42BE9" w14:textId="77777777" w:rsidR="00800118" w:rsidRPr="001F587E" w:rsidRDefault="00800118" w:rsidP="001F587E">
      <w:pPr>
        <w:rPr>
          <w:rFonts w:ascii="Arial" w:hAnsi="Arial" w:cs="Arial"/>
        </w:rPr>
      </w:pPr>
      <w:r w:rsidRPr="001F587E">
        <w:rPr>
          <w:rFonts w:ascii="Arial" w:hAnsi="Arial" w:cs="Arial"/>
        </w:rPr>
        <w:t xml:space="preserve">Deng, L., Surabhi </w:t>
      </w:r>
      <w:proofErr w:type="spellStart"/>
      <w:r w:rsidRPr="001F587E">
        <w:rPr>
          <w:rFonts w:ascii="Arial" w:hAnsi="Arial" w:cs="Arial"/>
        </w:rPr>
        <w:t>Ratavjia</w:t>
      </w:r>
      <w:proofErr w:type="spellEnd"/>
      <w:r w:rsidRPr="001F587E">
        <w:rPr>
          <w:rFonts w:ascii="Arial" w:hAnsi="Arial" w:cs="Arial"/>
        </w:rPr>
        <w:t xml:space="preserve"> and </w:t>
      </w:r>
      <w:proofErr w:type="spellStart"/>
      <w:r w:rsidRPr="001F587E">
        <w:rPr>
          <w:rFonts w:ascii="Arial" w:hAnsi="Arial" w:cs="Arial"/>
        </w:rPr>
        <w:t>Prapa</w:t>
      </w:r>
      <w:proofErr w:type="spellEnd"/>
      <w:r w:rsidRPr="001F587E">
        <w:rPr>
          <w:rFonts w:ascii="Arial" w:hAnsi="Arial" w:cs="Arial"/>
        </w:rPr>
        <w:t xml:space="preserve"> </w:t>
      </w:r>
      <w:proofErr w:type="spellStart"/>
      <w:r w:rsidRPr="001F587E">
        <w:rPr>
          <w:rFonts w:ascii="Arial" w:hAnsi="Arial" w:cs="Arial"/>
        </w:rPr>
        <w:t>Rattadilok</w:t>
      </w:r>
      <w:proofErr w:type="spellEnd"/>
      <w:r w:rsidRPr="001F587E">
        <w:rPr>
          <w:rFonts w:ascii="Arial" w:hAnsi="Arial" w:cs="Arial"/>
        </w:rPr>
        <w:t xml:space="preserve"> (2024). Implementing a Participatory Design Approach to Create a Sensory-Friendly Public Space for Children with Special Needs. pp.33–47. Doi: https://doi.org/10.1007/978-981-99-9595-0_3.</w:t>
      </w:r>
    </w:p>
    <w:p w14:paraId="710566A1" w14:textId="451FCA90" w:rsidR="00800118" w:rsidRPr="001F587E" w:rsidRDefault="00800118" w:rsidP="001F587E">
      <w:pPr>
        <w:jc w:val="left"/>
        <w:rPr>
          <w:rFonts w:ascii="Arial" w:hAnsi="Arial" w:cs="Arial"/>
        </w:rPr>
      </w:pPr>
      <w:r w:rsidRPr="001F587E">
        <w:rPr>
          <w:rFonts w:ascii="Arial" w:hAnsi="Arial" w:cs="Arial"/>
        </w:rPr>
        <w:t>Google Books. (2025). </w:t>
      </w:r>
      <w:r w:rsidRPr="001F587E">
        <w:rPr>
          <w:rFonts w:ascii="Arial" w:hAnsi="Arial" w:cs="Arial"/>
          <w:i/>
          <w:iCs/>
        </w:rPr>
        <w:t>Child Development and Teaching Pupils with Special Educational Needs</w:t>
      </w:r>
      <w:r w:rsidRPr="001F587E">
        <w:rPr>
          <w:rFonts w:ascii="Arial" w:hAnsi="Arial" w:cs="Arial"/>
        </w:rPr>
        <w:t>.  Available at: https://books.google.co.uk/books?hl=en&amp;lr=&amp;id=G4Y1aZHPvq4C&amp;oi=fnd&amp;pg=PP11&amp;dq=Although+they+have+different+applications+and+areas+of+attention (Accessed 21 Jul. 2025).</w:t>
      </w:r>
    </w:p>
    <w:p w14:paraId="773F1849" w14:textId="77777777" w:rsidR="00800118" w:rsidRPr="001F587E" w:rsidRDefault="00800118" w:rsidP="001F587E">
      <w:pPr>
        <w:rPr>
          <w:rFonts w:ascii="Arial" w:hAnsi="Arial" w:cs="Arial"/>
        </w:rPr>
      </w:pPr>
      <w:r w:rsidRPr="001F587E">
        <w:rPr>
          <w:rFonts w:ascii="Arial" w:hAnsi="Arial" w:cs="Arial"/>
        </w:rPr>
        <w:lastRenderedPageBreak/>
        <w:t xml:space="preserve">Hosseinpour, A., </w:t>
      </w:r>
      <w:proofErr w:type="spellStart"/>
      <w:r w:rsidRPr="001F587E">
        <w:rPr>
          <w:rFonts w:ascii="Arial" w:hAnsi="Arial" w:cs="Arial"/>
        </w:rPr>
        <w:t>Younesi</w:t>
      </w:r>
      <w:proofErr w:type="spellEnd"/>
      <w:r w:rsidRPr="001F587E">
        <w:rPr>
          <w:rFonts w:ascii="Arial" w:hAnsi="Arial" w:cs="Arial"/>
        </w:rPr>
        <w:t xml:space="preserve">, S.J., </w:t>
      </w:r>
      <w:proofErr w:type="spellStart"/>
      <w:r w:rsidRPr="001F587E">
        <w:rPr>
          <w:rFonts w:ascii="Arial" w:hAnsi="Arial" w:cs="Arial"/>
        </w:rPr>
        <w:t>Azkhosh</w:t>
      </w:r>
      <w:proofErr w:type="spellEnd"/>
      <w:r w:rsidRPr="001F587E">
        <w:rPr>
          <w:rFonts w:ascii="Arial" w:hAnsi="Arial" w:cs="Arial"/>
        </w:rPr>
        <w:t xml:space="preserve">, M., Safi, M.H. and </w:t>
      </w:r>
      <w:proofErr w:type="spellStart"/>
      <w:r w:rsidRPr="001F587E">
        <w:rPr>
          <w:rFonts w:ascii="Arial" w:hAnsi="Arial" w:cs="Arial"/>
        </w:rPr>
        <w:t>Biglarian</w:t>
      </w:r>
      <w:proofErr w:type="spellEnd"/>
      <w:r w:rsidRPr="001F587E">
        <w:rPr>
          <w:rFonts w:ascii="Arial" w:hAnsi="Arial" w:cs="Arial"/>
        </w:rPr>
        <w:t>, A. (2022). Exploring Challenges and Needs of Parents Providing Care to Children with Autism Spectrum Disorders: A Qualitative Study. </w:t>
      </w:r>
      <w:r w:rsidRPr="001F587E">
        <w:rPr>
          <w:rFonts w:ascii="Arial" w:hAnsi="Arial" w:cs="Arial"/>
          <w:i/>
          <w:iCs/>
        </w:rPr>
        <w:t>Iranian Journal of Psychiatry and Behavioural Sciences</w:t>
      </w:r>
      <w:r w:rsidRPr="001F587E">
        <w:rPr>
          <w:rFonts w:ascii="Arial" w:hAnsi="Arial" w:cs="Arial"/>
        </w:rPr>
        <w:t xml:space="preserve">, 16(3). Doi: </w:t>
      </w:r>
      <w:hyperlink r:id="rId23" w:history="1">
        <w:r w:rsidRPr="001F587E">
          <w:rPr>
            <w:rStyle w:val="Hyperlink"/>
            <w:rFonts w:ascii="Arial" w:hAnsi="Arial" w:cs="Arial"/>
          </w:rPr>
          <w:t>HTTPs://doi.org/10.5812/ijpbs-127300</w:t>
        </w:r>
      </w:hyperlink>
      <w:r w:rsidRPr="001F587E">
        <w:rPr>
          <w:rFonts w:ascii="Arial" w:hAnsi="Arial" w:cs="Arial"/>
        </w:rPr>
        <w:t>.</w:t>
      </w:r>
    </w:p>
    <w:p w14:paraId="4A9394A4" w14:textId="77777777" w:rsidR="00800118" w:rsidRPr="001F587E" w:rsidRDefault="00800118" w:rsidP="001F587E">
      <w:pPr>
        <w:jc w:val="left"/>
        <w:rPr>
          <w:rFonts w:ascii="Arial" w:hAnsi="Arial" w:cs="Arial"/>
        </w:rPr>
      </w:pPr>
      <w:r w:rsidRPr="001F587E">
        <w:rPr>
          <w:rFonts w:ascii="Arial" w:hAnsi="Arial" w:cs="Arial"/>
        </w:rPr>
        <w:t>Katarzyna Chawarska, Klin, A., Volkmar, F.R. and Powers, M.D. (2010). </w:t>
      </w:r>
      <w:r w:rsidRPr="001F587E">
        <w:rPr>
          <w:rFonts w:ascii="Arial" w:hAnsi="Arial" w:cs="Arial"/>
          <w:i/>
          <w:iCs/>
        </w:rPr>
        <w:t>Autism Spectrum Disorders in Infants and Toddlers.; Diagnosis, Assessment, and Treatment.</w:t>
      </w:r>
      <w:r w:rsidRPr="001F587E">
        <w:rPr>
          <w:rFonts w:ascii="Arial" w:hAnsi="Arial" w:cs="Arial"/>
        </w:rPr>
        <w:t> Guilford Publications, Incorporated.</w:t>
      </w:r>
    </w:p>
    <w:p w14:paraId="1ABA359E" w14:textId="77777777" w:rsidR="00800118" w:rsidRPr="001F587E" w:rsidRDefault="00800118" w:rsidP="001F587E">
      <w:pPr>
        <w:rPr>
          <w:rFonts w:ascii="Arial" w:hAnsi="Arial" w:cs="Arial"/>
        </w:rPr>
      </w:pPr>
      <w:r w:rsidRPr="001F587E">
        <w:rPr>
          <w:rFonts w:ascii="Arial" w:hAnsi="Arial" w:cs="Arial"/>
        </w:rPr>
        <w:t>Legg, H. and Tickle, A. (2019). UK parents’ experiences of their child receiving a diagnosis of autism spectrum disorder: A systematic review of the qualitative evidence. </w:t>
      </w:r>
      <w:r w:rsidRPr="001F587E">
        <w:rPr>
          <w:rFonts w:ascii="Arial" w:hAnsi="Arial" w:cs="Arial"/>
          <w:i/>
          <w:iCs/>
        </w:rPr>
        <w:t>Autism</w:t>
      </w:r>
      <w:r w:rsidRPr="001F587E">
        <w:rPr>
          <w:rFonts w:ascii="Arial" w:hAnsi="Arial" w:cs="Arial"/>
        </w:rPr>
        <w:t>, 23(8), p.136236131984148. Doi: HTTPs://doi.org/10.1177/1362361319841488.</w:t>
      </w:r>
    </w:p>
    <w:p w14:paraId="74A7A04C" w14:textId="6FAADA0A" w:rsidR="00800118" w:rsidRPr="001F587E" w:rsidRDefault="00800118" w:rsidP="001F587E">
      <w:pPr>
        <w:rPr>
          <w:rFonts w:ascii="Arial" w:hAnsi="Arial" w:cs="Arial"/>
        </w:rPr>
      </w:pPr>
      <w:r w:rsidRPr="001F587E">
        <w:rPr>
          <w:rFonts w:ascii="Arial" w:hAnsi="Arial" w:cs="Arial"/>
        </w:rPr>
        <w:t>Ludlow, A., Skelly, C. and Rohleder, P. (2011). Challenges faced by parents of children diagnosed with autism spectrum disorder. </w:t>
      </w:r>
      <w:r w:rsidRPr="001F587E">
        <w:rPr>
          <w:rFonts w:ascii="Arial" w:hAnsi="Arial" w:cs="Arial"/>
          <w:i/>
          <w:iCs/>
        </w:rPr>
        <w:t>Journal of Health Psychology</w:t>
      </w:r>
      <w:r w:rsidRPr="001F587E">
        <w:rPr>
          <w:rFonts w:ascii="Arial" w:hAnsi="Arial" w:cs="Arial"/>
        </w:rPr>
        <w:t>,  17(5), pp.702–711. Doi: HTTPs://doi.org/10.1177/1359105311422955.</w:t>
      </w:r>
    </w:p>
    <w:p w14:paraId="5DBD82C3" w14:textId="087BA8C6" w:rsidR="00800118" w:rsidRPr="001F587E" w:rsidRDefault="00800118" w:rsidP="001F587E">
      <w:pPr>
        <w:jc w:val="left"/>
        <w:rPr>
          <w:rFonts w:ascii="Arial" w:hAnsi="Arial" w:cs="Arial"/>
        </w:rPr>
      </w:pPr>
      <w:r w:rsidRPr="001F587E">
        <w:rPr>
          <w:rFonts w:ascii="Arial" w:hAnsi="Arial" w:cs="Arial"/>
        </w:rPr>
        <w:t>McGlashan, T.H. (2011). Eugen Bleuler: Centennial Anniversary of His 1911 Publication of Dementia Praecox or the Group of Schizophrenias. </w:t>
      </w:r>
      <w:r w:rsidRPr="001F587E">
        <w:rPr>
          <w:rFonts w:ascii="Arial" w:hAnsi="Arial" w:cs="Arial"/>
          <w:i/>
          <w:iCs/>
        </w:rPr>
        <w:t>Schizophrenia Bulletin</w:t>
      </w:r>
      <w:r w:rsidRPr="001F587E">
        <w:rPr>
          <w:rFonts w:ascii="Arial" w:hAnsi="Arial" w:cs="Arial"/>
        </w:rPr>
        <w:t>,  37(6), pp.1101–1103. Doi: HTTPs://doi.org/10.1093/schbul/sbr130.</w:t>
      </w:r>
    </w:p>
    <w:p w14:paraId="4A4E561F" w14:textId="0B066037" w:rsidR="00800118" w:rsidRPr="001F587E" w:rsidRDefault="00800118" w:rsidP="001F587E">
      <w:pPr>
        <w:jc w:val="left"/>
        <w:rPr>
          <w:rFonts w:ascii="Arial" w:hAnsi="Arial" w:cs="Arial"/>
        </w:rPr>
      </w:pPr>
      <w:r w:rsidRPr="001F587E">
        <w:rPr>
          <w:rFonts w:ascii="Arial" w:hAnsi="Arial" w:cs="Arial"/>
        </w:rPr>
        <w:t>Murphy, C., Wilson, C.E., Robertson, D.M., Ecker, C., Daly, E.M., Hammond, N., Galanopoulos, A., Dud, I., Murphy, D. and McAlonan, G.M. (2016). Autism spectrum disorder in adults: Diagnosis, management, and health services development. </w:t>
      </w:r>
      <w:r w:rsidRPr="001F587E">
        <w:rPr>
          <w:rFonts w:ascii="Arial" w:hAnsi="Arial" w:cs="Arial"/>
          <w:i/>
          <w:iCs/>
        </w:rPr>
        <w:t>Neuropsychiatric Disease and Treatment</w:t>
      </w:r>
      <w:r w:rsidRPr="001F587E">
        <w:rPr>
          <w:rFonts w:ascii="Arial" w:hAnsi="Arial" w:cs="Arial"/>
        </w:rPr>
        <w:t>,  12(2016), pp.1669–1686. Doi: HTTPs://doi.org/10.2147/ndt.s65455.</w:t>
      </w:r>
    </w:p>
    <w:p w14:paraId="3A4AB097" w14:textId="0EA5DEDF" w:rsidR="00800118" w:rsidRPr="001F587E" w:rsidRDefault="00800118" w:rsidP="001F587E">
      <w:pPr>
        <w:jc w:val="left"/>
        <w:rPr>
          <w:rFonts w:ascii="Arial" w:hAnsi="Arial" w:cs="Arial"/>
        </w:rPr>
      </w:pPr>
      <w:r w:rsidRPr="001F587E">
        <w:rPr>
          <w:rFonts w:ascii="Arial" w:hAnsi="Arial" w:cs="Arial"/>
        </w:rPr>
        <w:t>NHS (2022). </w:t>
      </w:r>
      <w:r w:rsidRPr="001F587E">
        <w:rPr>
          <w:rFonts w:ascii="Arial" w:hAnsi="Arial" w:cs="Arial"/>
          <w:i/>
          <w:iCs/>
        </w:rPr>
        <w:t>Five-year NHS autism research strategy for England</w:t>
      </w:r>
      <w:r w:rsidRPr="001F587E">
        <w:rPr>
          <w:rFonts w:ascii="Arial" w:hAnsi="Arial" w:cs="Arial"/>
        </w:rPr>
        <w:t>.  Available at: https://www.england.nhs.uk/wp-content/uploads/2022/03/B1004-five-year-NHS-autism-research-strategy-for-england-march-2022.pdf.</w:t>
      </w:r>
    </w:p>
    <w:p w14:paraId="5E6555B7" w14:textId="77777777" w:rsidR="00800118" w:rsidRPr="001F587E" w:rsidRDefault="00800118" w:rsidP="001F587E">
      <w:pPr>
        <w:rPr>
          <w:rFonts w:ascii="Arial" w:hAnsi="Arial" w:cs="Arial"/>
        </w:rPr>
      </w:pPr>
      <w:r w:rsidRPr="001F587E">
        <w:rPr>
          <w:rFonts w:ascii="Arial" w:hAnsi="Arial" w:cs="Arial"/>
        </w:rPr>
        <w:t>‌Novak, I. and Honan, I. (2020). Reply to Foley and den Houting’s Letter: Occupational therapists’ use of autism terminology. </w:t>
      </w:r>
      <w:r w:rsidRPr="001F587E">
        <w:rPr>
          <w:rFonts w:ascii="Arial" w:hAnsi="Arial" w:cs="Arial"/>
          <w:i/>
          <w:iCs/>
        </w:rPr>
        <w:t>Australian Occupational Therapy Journal</w:t>
      </w:r>
      <w:r w:rsidRPr="001F587E">
        <w:rPr>
          <w:rFonts w:ascii="Arial" w:hAnsi="Arial" w:cs="Arial"/>
        </w:rPr>
        <w:t xml:space="preserve">, 67(2), pp.196–196. </w:t>
      </w:r>
      <w:proofErr w:type="spellStart"/>
      <w:r w:rsidRPr="001F587E">
        <w:rPr>
          <w:rFonts w:ascii="Arial" w:hAnsi="Arial" w:cs="Arial"/>
        </w:rPr>
        <w:t>doi:https</w:t>
      </w:r>
      <w:proofErr w:type="spellEnd"/>
      <w:r w:rsidRPr="001F587E">
        <w:rPr>
          <w:rFonts w:ascii="Arial" w:hAnsi="Arial" w:cs="Arial"/>
        </w:rPr>
        <w:t>://doi.org/10.1111/1440-1630.12656.</w:t>
      </w:r>
    </w:p>
    <w:p w14:paraId="7096248B" w14:textId="77777777" w:rsidR="00800118" w:rsidRPr="001F587E" w:rsidRDefault="00800118" w:rsidP="001F587E">
      <w:pPr>
        <w:rPr>
          <w:rFonts w:ascii="Arial" w:hAnsi="Arial" w:cs="Arial"/>
        </w:rPr>
      </w:pPr>
      <w:r w:rsidRPr="001F587E">
        <w:rPr>
          <w:rFonts w:ascii="Arial" w:eastAsia="Times New Roman" w:hAnsi="Arial" w:cs="Arial"/>
          <w:color w:val="000000"/>
          <w:sz w:val="27"/>
          <w:szCs w:val="27"/>
        </w:rPr>
        <w:t xml:space="preserve"> </w:t>
      </w:r>
      <w:r w:rsidRPr="001F587E">
        <w:rPr>
          <w:rFonts w:ascii="Arial" w:hAnsi="Arial" w:cs="Arial"/>
        </w:rPr>
        <w:t xml:space="preserve">Paula, C.S., Cukier, S., Cunha, G.R., Irarrázaval, M., Montiel-Nava, C., Garcia, R., </w:t>
      </w:r>
      <w:proofErr w:type="spellStart"/>
      <w:r w:rsidRPr="001F587E">
        <w:rPr>
          <w:rFonts w:ascii="Arial" w:hAnsi="Arial" w:cs="Arial"/>
        </w:rPr>
        <w:t>Rosoli</w:t>
      </w:r>
      <w:proofErr w:type="spellEnd"/>
      <w:r w:rsidRPr="001F587E">
        <w:rPr>
          <w:rFonts w:ascii="Arial" w:hAnsi="Arial" w:cs="Arial"/>
        </w:rPr>
        <w:t xml:space="preserve">, A., Valdez, D., </w:t>
      </w:r>
      <w:proofErr w:type="spellStart"/>
      <w:r w:rsidRPr="001F587E">
        <w:rPr>
          <w:rFonts w:ascii="Arial" w:hAnsi="Arial" w:cs="Arial"/>
        </w:rPr>
        <w:t>Bordini</w:t>
      </w:r>
      <w:proofErr w:type="spellEnd"/>
      <w:r w:rsidRPr="001F587E">
        <w:rPr>
          <w:rFonts w:ascii="Arial" w:hAnsi="Arial" w:cs="Arial"/>
        </w:rPr>
        <w:t>, D., Shih, A., Garrido, G. and Rattazzi, A. (2020). Challenges, priorities, barriers to care, and stigma in families of people with autism: Similarities and differences among six Latin American countries. </w:t>
      </w:r>
      <w:r w:rsidRPr="001F587E">
        <w:rPr>
          <w:rFonts w:ascii="Arial" w:hAnsi="Arial" w:cs="Arial"/>
          <w:i/>
          <w:iCs/>
        </w:rPr>
        <w:t>Autism</w:t>
      </w:r>
      <w:r w:rsidRPr="001F587E">
        <w:rPr>
          <w:rFonts w:ascii="Arial" w:hAnsi="Arial" w:cs="Arial"/>
        </w:rPr>
        <w:t>, 24(8), pp.2228–2242. Doi: https://doi.org/10.1177/1362361320940073.</w:t>
      </w:r>
    </w:p>
    <w:p w14:paraId="4B04EB3F" w14:textId="0C63D008" w:rsidR="00800118" w:rsidRPr="001F587E" w:rsidRDefault="00800118" w:rsidP="001F587E">
      <w:pPr>
        <w:jc w:val="left"/>
        <w:rPr>
          <w:rFonts w:ascii="Arial" w:hAnsi="Arial" w:cs="Arial"/>
        </w:rPr>
      </w:pPr>
      <w:r w:rsidRPr="001F587E">
        <w:rPr>
          <w:rFonts w:ascii="Arial" w:hAnsi="Arial" w:cs="Arial"/>
        </w:rPr>
        <w:lastRenderedPageBreak/>
        <w:t>Proquest.com. (2019). </w:t>
      </w:r>
      <w:r w:rsidRPr="001F587E">
        <w:rPr>
          <w:rFonts w:ascii="Arial" w:hAnsi="Arial" w:cs="Arial"/>
          <w:i/>
          <w:iCs/>
        </w:rPr>
        <w:t>Perceptions of Well-Being and Coping Mechanisms from Caregivers of Individuals with Autism - ProQuest</w:t>
      </w:r>
      <w:r w:rsidRPr="001F587E">
        <w:rPr>
          <w:rFonts w:ascii="Arial" w:hAnsi="Arial" w:cs="Arial"/>
        </w:rPr>
        <w:t>.  Available at: https://www.proquest.com/openview/e2753f4ae5e50dfe8fea9c7b9da9f8a2/1?pq-origsite=gscholar&amp;cbl=18750&amp;diss=y (Accessed 19 Jul. 2025).</w:t>
      </w:r>
    </w:p>
    <w:p w14:paraId="16C1A861" w14:textId="77777777" w:rsidR="00800118" w:rsidRPr="001F587E" w:rsidRDefault="00800118" w:rsidP="001F587E">
      <w:pPr>
        <w:rPr>
          <w:rFonts w:ascii="Arial" w:hAnsi="Arial" w:cs="Arial"/>
        </w:rPr>
      </w:pPr>
      <w:r w:rsidRPr="001F587E">
        <w:rPr>
          <w:rFonts w:ascii="Arial" w:hAnsi="Arial" w:cs="Arial"/>
        </w:rPr>
        <w:t>Russa, M.B., Matthews, A.L. and Owen-DeSchryver, J.S. (2014). Expanding Supports to Improve the Lives of Families of Children with Autism Spectrum Disorder. </w:t>
      </w:r>
      <w:r w:rsidRPr="001F587E">
        <w:rPr>
          <w:rFonts w:ascii="Arial" w:hAnsi="Arial" w:cs="Arial"/>
          <w:i/>
          <w:iCs/>
        </w:rPr>
        <w:t xml:space="preserve">Journal of Positive </w:t>
      </w:r>
      <w:proofErr w:type="spellStart"/>
      <w:r w:rsidRPr="001F587E">
        <w:rPr>
          <w:rFonts w:ascii="Arial" w:hAnsi="Arial" w:cs="Arial"/>
          <w:i/>
          <w:iCs/>
        </w:rPr>
        <w:t>Behavior</w:t>
      </w:r>
      <w:proofErr w:type="spellEnd"/>
      <w:r w:rsidRPr="001F587E">
        <w:rPr>
          <w:rFonts w:ascii="Arial" w:hAnsi="Arial" w:cs="Arial"/>
          <w:i/>
          <w:iCs/>
        </w:rPr>
        <w:t xml:space="preserve"> Interventions</w:t>
      </w:r>
      <w:r w:rsidRPr="001F587E">
        <w:rPr>
          <w:rFonts w:ascii="Arial" w:hAnsi="Arial" w:cs="Arial"/>
        </w:rPr>
        <w:t>, 17(2), pp.95–104. Doi: https://doi.org/10.1177/1098300714532134.</w:t>
      </w:r>
    </w:p>
    <w:p w14:paraId="1E655893" w14:textId="6C306D2A" w:rsidR="00800118" w:rsidRPr="001F587E" w:rsidRDefault="00800118" w:rsidP="001F587E">
      <w:pPr>
        <w:jc w:val="left"/>
        <w:rPr>
          <w:rFonts w:ascii="Arial" w:hAnsi="Arial" w:cs="Arial"/>
        </w:rPr>
      </w:pPr>
      <w:r w:rsidRPr="001F587E">
        <w:rPr>
          <w:rFonts w:ascii="Arial" w:hAnsi="Arial" w:cs="Arial"/>
        </w:rPr>
        <w:t>Shaun (2023). </w:t>
      </w:r>
      <w:r w:rsidRPr="001F587E">
        <w:rPr>
          <w:rFonts w:ascii="Arial" w:hAnsi="Arial" w:cs="Arial"/>
          <w:i/>
          <w:iCs/>
        </w:rPr>
        <w:t>Maslow’s Hierarchy of Needs and Spiral Dynamics</w:t>
      </w:r>
      <w:r w:rsidRPr="001F587E">
        <w:rPr>
          <w:rFonts w:ascii="Arial" w:hAnsi="Arial" w:cs="Arial"/>
        </w:rPr>
        <w:t>.  Autistic. Blog. Available at: https://autistic.blog/2023/06/16/maslows-hierarchy-of-needs-and-spiral-dynamics/.</w:t>
      </w:r>
    </w:p>
    <w:p w14:paraId="3103AFE2" w14:textId="77777777" w:rsidR="00800118" w:rsidRPr="001F587E" w:rsidRDefault="00800118" w:rsidP="001F587E">
      <w:pPr>
        <w:rPr>
          <w:rFonts w:ascii="Arial" w:hAnsi="Arial" w:cs="Arial"/>
        </w:rPr>
      </w:pPr>
      <w:r w:rsidRPr="001F587E">
        <w:rPr>
          <w:rFonts w:ascii="Arial" w:hAnsi="Arial" w:cs="Arial"/>
        </w:rPr>
        <w:t>Tomas, V., Finlay, B., Gentles, S.J., Campbell, M., Gill-Badesha, D., Abel, C., Zwicker, J.D. and Lai, J. (2022). Development of Policy Recommendations to Support a National Autism Strategy: Case of a Virtual and Inclusive Stakeholder Engagement Process. </w:t>
      </w:r>
      <w:r w:rsidRPr="001F587E">
        <w:rPr>
          <w:rFonts w:ascii="Arial" w:hAnsi="Arial" w:cs="Arial"/>
          <w:i/>
          <w:iCs/>
        </w:rPr>
        <w:t>International Journal of Health Policy and Management</w:t>
      </w:r>
      <w:r w:rsidRPr="001F587E">
        <w:rPr>
          <w:rFonts w:ascii="Arial" w:hAnsi="Arial" w:cs="Arial"/>
        </w:rPr>
        <w:t>. Doi: https://doi.org/10.34172/ijhpm.2022.7182.</w:t>
      </w:r>
    </w:p>
    <w:p w14:paraId="757F3895" w14:textId="77777777" w:rsidR="00800118" w:rsidRPr="001F587E" w:rsidRDefault="00800118" w:rsidP="001F587E">
      <w:pPr>
        <w:jc w:val="left"/>
        <w:rPr>
          <w:rFonts w:ascii="Arial" w:hAnsi="Arial" w:cs="Arial"/>
        </w:rPr>
      </w:pPr>
      <w:r w:rsidRPr="001F587E">
        <w:rPr>
          <w:rFonts w:ascii="Arial" w:hAnsi="Arial" w:cs="Arial"/>
        </w:rPr>
        <w:t>UNITED FOR DISABLED CHILDREN Philippa Stobbs Council for Disabled Children. (2022). Available at: https://lbhflearningpartnership.com/wp-content/uploads/2022/05/SchoolsEqAWordformatFINAL.pdf (Accessed 18 Jul. 2025).</w:t>
      </w:r>
    </w:p>
    <w:p w14:paraId="2CAA90E9" w14:textId="18D8CF2F" w:rsidR="00800118" w:rsidRPr="001F587E" w:rsidRDefault="00800118" w:rsidP="001F587E">
      <w:pPr>
        <w:jc w:val="left"/>
        <w:rPr>
          <w:rFonts w:ascii="Arial" w:hAnsi="Arial" w:cs="Arial"/>
        </w:rPr>
      </w:pPr>
      <w:r w:rsidRPr="001F587E">
        <w:rPr>
          <w:rFonts w:ascii="Arial" w:hAnsi="Arial" w:cs="Arial"/>
        </w:rPr>
        <w:t>University of Birmingham. (n.d.). </w:t>
      </w:r>
      <w:r w:rsidRPr="001F587E">
        <w:rPr>
          <w:rFonts w:ascii="Arial" w:hAnsi="Arial" w:cs="Arial"/>
          <w:i/>
          <w:iCs/>
        </w:rPr>
        <w:t>Mind the gap: What is missing in the autism research agenda?</w:t>
      </w:r>
      <w:r w:rsidRPr="001F587E">
        <w:rPr>
          <w:rFonts w:ascii="Arial" w:hAnsi="Arial" w:cs="Arial"/>
        </w:rPr>
        <w:t>  Available at: https://www.birmingham.ac.uk/research/perspective/autism-research-experts.</w:t>
      </w:r>
    </w:p>
    <w:p w14:paraId="2685F9F6" w14:textId="77777777" w:rsidR="00800118" w:rsidRPr="001F587E" w:rsidRDefault="00800118" w:rsidP="001F587E">
      <w:pPr>
        <w:rPr>
          <w:rFonts w:ascii="Arial" w:hAnsi="Arial" w:cs="Arial"/>
        </w:rPr>
      </w:pPr>
      <w:r w:rsidRPr="001F587E">
        <w:rPr>
          <w:rFonts w:ascii="Arial" w:hAnsi="Arial" w:cs="Arial"/>
        </w:rPr>
        <w:t>Wallace, S., Fein, D., Rosanoff, M., Dawson, G., Hossain, S., Brennan, L., Como, A. and Shih, A. (2012). A Global Public Health Strategy for Autism Spectrum Disorders. </w:t>
      </w:r>
      <w:r w:rsidRPr="001F587E">
        <w:rPr>
          <w:rFonts w:ascii="Arial" w:hAnsi="Arial" w:cs="Arial"/>
          <w:i/>
          <w:iCs/>
        </w:rPr>
        <w:t>Autism Research</w:t>
      </w:r>
      <w:r w:rsidRPr="001F587E">
        <w:rPr>
          <w:rFonts w:ascii="Arial" w:hAnsi="Arial" w:cs="Arial"/>
        </w:rPr>
        <w:t>, 5(3), pp.211–217. Doi: https://doi.org/10.1002/aur.1236.</w:t>
      </w:r>
    </w:p>
    <w:p w14:paraId="7CD3187F" w14:textId="77777777" w:rsidR="00800118" w:rsidRPr="001F587E" w:rsidRDefault="00800118" w:rsidP="001F587E">
      <w:pPr>
        <w:jc w:val="left"/>
        <w:rPr>
          <w:rFonts w:ascii="Arial" w:hAnsi="Arial" w:cs="Arial"/>
        </w:rPr>
      </w:pPr>
      <w:r w:rsidRPr="001F587E">
        <w:rPr>
          <w:rFonts w:ascii="Arial" w:hAnsi="Arial" w:cs="Arial"/>
        </w:rPr>
        <w:t>Whitaker, P. (2002). Supporting Families of Preschool Children with Autism. </w:t>
      </w:r>
      <w:r w:rsidRPr="001F587E">
        <w:rPr>
          <w:rFonts w:ascii="Arial" w:hAnsi="Arial" w:cs="Arial"/>
          <w:i/>
          <w:iCs/>
        </w:rPr>
        <w:t>Autism</w:t>
      </w:r>
      <w:r w:rsidRPr="001F587E">
        <w:rPr>
          <w:rFonts w:ascii="Arial" w:hAnsi="Arial" w:cs="Arial"/>
        </w:rPr>
        <w:t>, 6(4), pp.411–426. Doi: https://doi.org/10.1177/1362361302006004007.</w:t>
      </w:r>
    </w:p>
    <w:p w14:paraId="495FC0F0" w14:textId="5090F958" w:rsidR="00800118" w:rsidRPr="001F587E" w:rsidRDefault="00800118" w:rsidP="001F587E">
      <w:pPr>
        <w:rPr>
          <w:rFonts w:ascii="Arial" w:hAnsi="Arial" w:cs="Arial"/>
        </w:rPr>
      </w:pPr>
      <w:r w:rsidRPr="001F587E">
        <w:rPr>
          <w:rFonts w:ascii="Arial" w:hAnsi="Arial" w:cs="Arial"/>
        </w:rPr>
        <w:t>WHO (2023). </w:t>
      </w:r>
      <w:r w:rsidRPr="001F587E">
        <w:rPr>
          <w:rFonts w:ascii="Arial" w:hAnsi="Arial" w:cs="Arial"/>
          <w:i/>
          <w:iCs/>
        </w:rPr>
        <w:t>Autism Spectrum Disorders</w:t>
      </w:r>
      <w:r w:rsidRPr="001F587E">
        <w:rPr>
          <w:rFonts w:ascii="Arial" w:hAnsi="Arial" w:cs="Arial"/>
        </w:rPr>
        <w:t>.  World Health Organization. Available at: https://www.who.int/news-room/fact-sheets/detail/autism-spectrum-disorders.</w:t>
      </w:r>
    </w:p>
    <w:p w14:paraId="79799A50" w14:textId="3F9B86E7" w:rsidR="00800118" w:rsidRDefault="00800118" w:rsidP="001F587E">
      <w:pPr>
        <w:rPr>
          <w:rFonts w:ascii="Arial" w:hAnsi="Arial" w:cs="Arial"/>
        </w:rPr>
      </w:pPr>
      <w:r w:rsidRPr="001F587E">
        <w:rPr>
          <w:rFonts w:ascii="Arial" w:hAnsi="Arial" w:cs="Arial"/>
        </w:rPr>
        <w:t xml:space="preserve">Yoshimura, Y., Tanaka, S. and </w:t>
      </w:r>
      <w:proofErr w:type="spellStart"/>
      <w:r w:rsidRPr="001F587E">
        <w:rPr>
          <w:rFonts w:ascii="Arial" w:hAnsi="Arial" w:cs="Arial"/>
        </w:rPr>
        <w:t>Haramaki</w:t>
      </w:r>
      <w:proofErr w:type="spellEnd"/>
      <w:r w:rsidRPr="001F587E">
        <w:rPr>
          <w:rFonts w:ascii="Arial" w:hAnsi="Arial" w:cs="Arial"/>
        </w:rPr>
        <w:t>, T.R. (2019). Early intervention and perspectives for children with autism spectrum disorder in Japan. </w:t>
      </w:r>
      <w:r w:rsidRPr="001F587E">
        <w:rPr>
          <w:rFonts w:ascii="Arial" w:hAnsi="Arial" w:cs="Arial"/>
          <w:i/>
          <w:iCs/>
        </w:rPr>
        <w:t>Pediatric Medicine</w:t>
      </w:r>
      <w:r w:rsidRPr="001F587E">
        <w:rPr>
          <w:rFonts w:ascii="Arial" w:hAnsi="Arial" w:cs="Arial"/>
        </w:rPr>
        <w:t xml:space="preserve">, 2, pp.55–55. Doi: </w:t>
      </w:r>
      <w:hyperlink r:id="rId24" w:history="1">
        <w:r w:rsidR="006D3BDD" w:rsidRPr="00C62C67">
          <w:rPr>
            <w:rStyle w:val="Hyperlink"/>
            <w:rFonts w:ascii="Arial" w:hAnsi="Arial" w:cs="Arial"/>
          </w:rPr>
          <w:t>https://doi.org/10.21037/pm.2019.10.02</w:t>
        </w:r>
      </w:hyperlink>
      <w:r w:rsidRPr="001F587E">
        <w:rPr>
          <w:rFonts w:ascii="Arial" w:hAnsi="Arial" w:cs="Arial"/>
        </w:rPr>
        <w:t>.</w:t>
      </w:r>
    </w:p>
    <w:p w14:paraId="098C55D1" w14:textId="77777777" w:rsidR="006D3BDD" w:rsidRDefault="006D3BDD" w:rsidP="001F587E">
      <w:pPr>
        <w:rPr>
          <w:rFonts w:ascii="Arial" w:hAnsi="Arial" w:cs="Arial"/>
        </w:rPr>
      </w:pPr>
    </w:p>
    <w:p w14:paraId="61DC5D2E" w14:textId="64BA7271" w:rsidR="006D3BDD" w:rsidRPr="006D3BDD" w:rsidRDefault="006D3BDD" w:rsidP="006D3BDD">
      <w:pPr>
        <w:rPr>
          <w:rFonts w:ascii="Arial" w:hAnsi="Arial" w:cs="Arial"/>
        </w:rPr>
      </w:pPr>
      <w:r w:rsidRPr="006D3BDD">
        <w:rPr>
          <w:rFonts w:ascii="Arial" w:hAnsi="Arial" w:cs="Arial"/>
        </w:rPr>
        <w:t xml:space="preserve">Crompton, C.J., Hallett, S., Ropar, D., Flynn, E. and Fletcher-Watson, S. (2020). ‘I never realised everybody felt as happy as I do when I am around autistic people’: A thematic analysis </w:t>
      </w:r>
      <w:r w:rsidRPr="006D3BDD">
        <w:rPr>
          <w:rFonts w:ascii="Arial" w:hAnsi="Arial" w:cs="Arial"/>
        </w:rPr>
        <w:lastRenderedPageBreak/>
        <w:t>of autistic adults’ relationships with autistic and neurotypical friends and family. </w:t>
      </w:r>
      <w:r w:rsidRPr="006D3BDD">
        <w:rPr>
          <w:rFonts w:ascii="Arial" w:hAnsi="Arial" w:cs="Arial"/>
          <w:i/>
          <w:iCs/>
        </w:rPr>
        <w:t>Autism</w:t>
      </w:r>
      <w:r w:rsidRPr="006D3BDD">
        <w:rPr>
          <w:rFonts w:ascii="Arial" w:hAnsi="Arial" w:cs="Arial"/>
        </w:rPr>
        <w:t xml:space="preserve">,  24(6), p.136236132090897. </w:t>
      </w:r>
      <w:r w:rsidR="00AA28F2" w:rsidRPr="006D3BDD">
        <w:rPr>
          <w:rFonts w:ascii="Arial" w:hAnsi="Arial" w:cs="Arial"/>
        </w:rPr>
        <w:t>Doi: HTTPs</w:t>
      </w:r>
      <w:r w:rsidRPr="006D3BDD">
        <w:rPr>
          <w:rFonts w:ascii="Arial" w:hAnsi="Arial" w:cs="Arial"/>
        </w:rPr>
        <w:t>://doi.org/10.1177/1362361320908976.</w:t>
      </w:r>
    </w:p>
    <w:p w14:paraId="5DEFAAD7" w14:textId="77777777" w:rsidR="006D3BDD" w:rsidRDefault="006D3BDD" w:rsidP="006D3BDD">
      <w:pPr>
        <w:rPr>
          <w:rFonts w:ascii="Arial" w:hAnsi="Arial" w:cs="Arial"/>
        </w:rPr>
      </w:pPr>
      <w:r w:rsidRPr="006D3BDD">
        <w:rPr>
          <w:rFonts w:ascii="Arial" w:hAnsi="Arial" w:cs="Arial"/>
        </w:rPr>
        <w:t>‌</w:t>
      </w:r>
    </w:p>
    <w:p w14:paraId="239B90FC" w14:textId="77777777" w:rsidR="00665499" w:rsidRDefault="00665499" w:rsidP="006D3BDD">
      <w:pPr>
        <w:rPr>
          <w:rFonts w:ascii="Arial" w:hAnsi="Arial" w:cs="Arial"/>
        </w:rPr>
      </w:pPr>
    </w:p>
    <w:p w14:paraId="3BCE1CD5" w14:textId="77777777" w:rsidR="00665499" w:rsidRPr="006D3BDD" w:rsidRDefault="00665499" w:rsidP="006D3BDD">
      <w:pPr>
        <w:rPr>
          <w:rFonts w:ascii="Arial" w:hAnsi="Arial" w:cs="Arial"/>
        </w:rPr>
      </w:pPr>
    </w:p>
    <w:p w14:paraId="4E4161D8" w14:textId="5FC55235" w:rsidR="00665499" w:rsidRPr="00665499" w:rsidRDefault="00665499" w:rsidP="00665499">
      <w:pPr>
        <w:rPr>
          <w:rFonts w:ascii="Arial" w:hAnsi="Arial" w:cs="Arial"/>
        </w:rPr>
      </w:pPr>
      <w:r w:rsidRPr="00665499">
        <w:rPr>
          <w:rFonts w:ascii="Arial" w:hAnsi="Arial" w:cs="Arial"/>
        </w:rPr>
        <w:t>Ward, E. (2014). </w:t>
      </w:r>
      <w:r w:rsidRPr="00665499">
        <w:rPr>
          <w:rFonts w:ascii="Arial" w:hAnsi="Arial" w:cs="Arial"/>
          <w:i/>
          <w:iCs/>
        </w:rPr>
        <w:t>PARENTAL ACCOUNTS OF SHARING AN AUTISM SPECTRUM DIAGNOSIS WITH THEIR CHILD -A THEMATIC ANALYSIS</w:t>
      </w:r>
      <w:r w:rsidRPr="00665499">
        <w:rPr>
          <w:rFonts w:ascii="Arial" w:hAnsi="Arial" w:cs="Arial"/>
        </w:rPr>
        <w:t>.  Available at: https://eprints.nottingham.ac.uk/27729/1/2014%20Emma%20Ward%20DClinPsy%20Thesis.pdf.</w:t>
      </w:r>
    </w:p>
    <w:p w14:paraId="3D536F50" w14:textId="77777777" w:rsidR="00665499" w:rsidRPr="00665499" w:rsidRDefault="00665499" w:rsidP="00665499">
      <w:pPr>
        <w:rPr>
          <w:rFonts w:ascii="Arial" w:hAnsi="Arial" w:cs="Arial"/>
        </w:rPr>
      </w:pPr>
      <w:r w:rsidRPr="00665499">
        <w:rPr>
          <w:rFonts w:ascii="Arial" w:hAnsi="Arial" w:cs="Arial"/>
        </w:rPr>
        <w:t>‌</w:t>
      </w:r>
    </w:p>
    <w:p w14:paraId="72E73BDC" w14:textId="24A44F32" w:rsidR="00800B89" w:rsidRPr="00800B89" w:rsidRDefault="00800B89" w:rsidP="00800B89">
      <w:pPr>
        <w:rPr>
          <w:rFonts w:ascii="Arial" w:hAnsi="Arial" w:cs="Arial"/>
        </w:rPr>
      </w:pPr>
      <w:r w:rsidRPr="00800B89">
        <w:rPr>
          <w:rFonts w:ascii="Arial" w:hAnsi="Arial" w:cs="Arial"/>
        </w:rPr>
        <w:t xml:space="preserve">Bradley, S.H., DeVito, N.J., Lloyd, K.E., Richards, G.C., </w:t>
      </w:r>
      <w:proofErr w:type="spellStart"/>
      <w:r w:rsidRPr="00800B89">
        <w:rPr>
          <w:rFonts w:ascii="Arial" w:hAnsi="Arial" w:cs="Arial"/>
        </w:rPr>
        <w:t>Rombey</w:t>
      </w:r>
      <w:proofErr w:type="spellEnd"/>
      <w:r w:rsidRPr="00800B89">
        <w:rPr>
          <w:rFonts w:ascii="Arial" w:hAnsi="Arial" w:cs="Arial"/>
        </w:rPr>
        <w:t xml:space="preserve">, T., </w:t>
      </w:r>
      <w:proofErr w:type="spellStart"/>
      <w:r w:rsidRPr="00800B89">
        <w:rPr>
          <w:rFonts w:ascii="Arial" w:hAnsi="Arial" w:cs="Arial"/>
        </w:rPr>
        <w:t>Wayant</w:t>
      </w:r>
      <w:proofErr w:type="spellEnd"/>
      <w:r w:rsidRPr="00800B89">
        <w:rPr>
          <w:rFonts w:ascii="Arial" w:hAnsi="Arial" w:cs="Arial"/>
        </w:rPr>
        <w:t>, C. and Gill, P.J. (2020). Reducing bias and improving transparency in medical research: a critical overview of the problems, progress and suggested next steps. </w:t>
      </w:r>
      <w:r w:rsidRPr="00800B89">
        <w:rPr>
          <w:rFonts w:ascii="Arial" w:hAnsi="Arial" w:cs="Arial"/>
          <w:i/>
          <w:iCs/>
        </w:rPr>
        <w:t>Journal of the Royal Society of Medicine</w:t>
      </w:r>
      <w:r w:rsidRPr="00800B89">
        <w:rPr>
          <w:rFonts w:ascii="Arial" w:hAnsi="Arial" w:cs="Arial"/>
        </w:rPr>
        <w:t xml:space="preserve">, </w:t>
      </w:r>
      <w:r w:rsidR="00D65DC7">
        <w:rPr>
          <w:rFonts w:ascii="Arial" w:hAnsi="Arial" w:cs="Arial"/>
        </w:rPr>
        <w:t>(</w:t>
      </w:r>
      <w:r w:rsidRPr="00800B89">
        <w:rPr>
          <w:rFonts w:ascii="Arial" w:hAnsi="Arial" w:cs="Arial"/>
        </w:rPr>
        <w:t>online</w:t>
      </w:r>
      <w:r w:rsidR="00D65DC7">
        <w:rPr>
          <w:rFonts w:ascii="Arial" w:hAnsi="Arial" w:cs="Arial"/>
        </w:rPr>
        <w:t>)</w:t>
      </w:r>
      <w:r w:rsidRPr="00800B89">
        <w:rPr>
          <w:rFonts w:ascii="Arial" w:hAnsi="Arial" w:cs="Arial"/>
        </w:rPr>
        <w:t xml:space="preserve"> 113(11), pp.433–443. </w:t>
      </w:r>
      <w:r w:rsidR="00AA28F2" w:rsidRPr="00800B89">
        <w:rPr>
          <w:rFonts w:ascii="Arial" w:hAnsi="Arial" w:cs="Arial"/>
        </w:rPr>
        <w:t>Doi: HTTPs</w:t>
      </w:r>
      <w:r w:rsidRPr="00800B89">
        <w:rPr>
          <w:rFonts w:ascii="Arial" w:hAnsi="Arial" w:cs="Arial"/>
        </w:rPr>
        <w:t>://doi.org/10.1177/0141076820956799.</w:t>
      </w:r>
    </w:p>
    <w:p w14:paraId="2BF060E8" w14:textId="77777777" w:rsidR="00800B89" w:rsidRPr="0096524B" w:rsidRDefault="00800B89" w:rsidP="00800B89">
      <w:pPr>
        <w:rPr>
          <w:rFonts w:ascii="Arial" w:hAnsi="Arial" w:cs="Arial"/>
          <w:lang w:val="nl-NL"/>
        </w:rPr>
      </w:pPr>
      <w:r w:rsidRPr="0096524B">
        <w:rPr>
          <w:rFonts w:ascii="Arial" w:hAnsi="Arial" w:cs="Arial"/>
          <w:lang w:val="nl-NL"/>
        </w:rPr>
        <w:t>‌</w:t>
      </w:r>
    </w:p>
    <w:p w14:paraId="50FA989B" w14:textId="18541988" w:rsidR="00D65DC7" w:rsidRPr="00D65DC7" w:rsidRDefault="00D65DC7" w:rsidP="00D65DC7">
      <w:pPr>
        <w:rPr>
          <w:rFonts w:ascii="Arial" w:hAnsi="Arial" w:cs="Arial"/>
        </w:rPr>
      </w:pPr>
      <w:r w:rsidRPr="0096524B">
        <w:rPr>
          <w:rFonts w:ascii="Arial" w:hAnsi="Arial" w:cs="Arial"/>
          <w:lang w:val="nl-NL"/>
        </w:rPr>
        <w:t xml:space="preserve">Nezamuldeen, L. and Jafri, M.S. (2024). </w:t>
      </w:r>
      <w:r w:rsidRPr="00D65DC7">
        <w:rPr>
          <w:rFonts w:ascii="Arial" w:hAnsi="Arial" w:cs="Arial"/>
        </w:rPr>
        <w:t xml:space="preserve">Boolean </w:t>
      </w:r>
      <w:r w:rsidR="00AA28F2" w:rsidRPr="00D65DC7">
        <w:rPr>
          <w:rFonts w:ascii="Arial" w:hAnsi="Arial" w:cs="Arial"/>
        </w:rPr>
        <w:t>Modelling</w:t>
      </w:r>
      <w:r w:rsidRPr="00D65DC7">
        <w:rPr>
          <w:rFonts w:ascii="Arial" w:hAnsi="Arial" w:cs="Arial"/>
        </w:rPr>
        <w:t xml:space="preserve"> of Biological Network Applied to Protein–Protein Interaction Network of Autism Patients. </w:t>
      </w:r>
      <w:r w:rsidRPr="00D65DC7">
        <w:rPr>
          <w:rFonts w:ascii="Arial" w:hAnsi="Arial" w:cs="Arial"/>
          <w:i/>
          <w:iCs/>
        </w:rPr>
        <w:t>Biology</w:t>
      </w:r>
      <w:r w:rsidRPr="00D65DC7">
        <w:rPr>
          <w:rFonts w:ascii="Arial" w:hAnsi="Arial" w:cs="Arial"/>
        </w:rPr>
        <w:t xml:space="preserve">, 13(8), p.606. </w:t>
      </w:r>
      <w:r w:rsidR="00AA28F2" w:rsidRPr="00D65DC7">
        <w:rPr>
          <w:rFonts w:ascii="Arial" w:hAnsi="Arial" w:cs="Arial"/>
        </w:rPr>
        <w:t>Doi: HTTPs</w:t>
      </w:r>
      <w:r w:rsidRPr="00D65DC7">
        <w:rPr>
          <w:rFonts w:ascii="Arial" w:hAnsi="Arial" w:cs="Arial"/>
        </w:rPr>
        <w:t>://doi.org/10.3390/biology13080606.</w:t>
      </w:r>
    </w:p>
    <w:p w14:paraId="38BD4E79" w14:textId="77777777" w:rsidR="00D65DC7" w:rsidRPr="00D65DC7" w:rsidRDefault="00D65DC7" w:rsidP="00D65DC7">
      <w:pPr>
        <w:rPr>
          <w:rFonts w:ascii="Arial" w:hAnsi="Arial" w:cs="Arial"/>
        </w:rPr>
      </w:pPr>
      <w:r w:rsidRPr="00D65DC7">
        <w:rPr>
          <w:rFonts w:ascii="Arial" w:hAnsi="Arial" w:cs="Arial"/>
        </w:rPr>
        <w:t>‌</w:t>
      </w:r>
    </w:p>
    <w:p w14:paraId="7F679A58" w14:textId="2FEFB071" w:rsidR="002540ED" w:rsidRPr="002540ED" w:rsidRDefault="002540ED" w:rsidP="002540ED">
      <w:pPr>
        <w:rPr>
          <w:rFonts w:ascii="Arial" w:hAnsi="Arial" w:cs="Arial"/>
        </w:rPr>
      </w:pPr>
      <w:r w:rsidRPr="002540ED">
        <w:rPr>
          <w:rFonts w:ascii="Arial" w:hAnsi="Arial" w:cs="Arial"/>
        </w:rPr>
        <w:t>Proquest.com. (2019). </w:t>
      </w:r>
      <w:r w:rsidRPr="002540ED">
        <w:rPr>
          <w:rFonts w:ascii="Arial" w:hAnsi="Arial" w:cs="Arial"/>
          <w:i/>
          <w:iCs/>
        </w:rPr>
        <w:t>Exploring Postsecondary Transition Factors Related to Quality of Life in Young Adults With Autism Spectrum Disorder - ProQuest</w:t>
      </w:r>
      <w:r w:rsidRPr="002540ED">
        <w:rPr>
          <w:rFonts w:ascii="Arial" w:hAnsi="Arial" w:cs="Arial"/>
        </w:rPr>
        <w:t xml:space="preserve">.  Available at: https://www.proquest.com/openview/d5ad06c0fb542f0366cf51112c9a6b47/1?pq-origsite=gscholar&amp;cbl=18750&amp;diss=y </w:t>
      </w:r>
      <w:r>
        <w:rPr>
          <w:rFonts w:ascii="Arial" w:hAnsi="Arial" w:cs="Arial"/>
        </w:rPr>
        <w:t>(</w:t>
      </w:r>
      <w:r w:rsidRPr="002540ED">
        <w:rPr>
          <w:rFonts w:ascii="Arial" w:hAnsi="Arial" w:cs="Arial"/>
        </w:rPr>
        <w:t xml:space="preserve">Accessed 5 </w:t>
      </w:r>
      <w:r w:rsidR="00980FDA">
        <w:rPr>
          <w:rFonts w:ascii="Arial" w:hAnsi="Arial" w:cs="Arial"/>
        </w:rPr>
        <w:t>June</w:t>
      </w:r>
      <w:r w:rsidRPr="002540ED">
        <w:rPr>
          <w:rFonts w:ascii="Arial" w:hAnsi="Arial" w:cs="Arial"/>
        </w:rPr>
        <w:t xml:space="preserve"> 2025</w:t>
      </w:r>
      <w:r>
        <w:rPr>
          <w:rFonts w:ascii="Arial" w:hAnsi="Arial" w:cs="Arial"/>
        </w:rPr>
        <w:t>)</w:t>
      </w:r>
      <w:r w:rsidR="00980FDA">
        <w:rPr>
          <w:rFonts w:ascii="Arial" w:hAnsi="Arial" w:cs="Arial"/>
        </w:rPr>
        <w:t>.</w:t>
      </w:r>
    </w:p>
    <w:p w14:paraId="4499308F" w14:textId="77777777" w:rsidR="002540ED" w:rsidRPr="002540ED" w:rsidRDefault="002540ED" w:rsidP="002540ED">
      <w:pPr>
        <w:rPr>
          <w:rFonts w:ascii="Arial" w:hAnsi="Arial" w:cs="Arial"/>
        </w:rPr>
      </w:pPr>
      <w:r w:rsidRPr="002540ED">
        <w:rPr>
          <w:rFonts w:ascii="Arial" w:hAnsi="Arial" w:cs="Arial"/>
        </w:rPr>
        <w:t>‌</w:t>
      </w:r>
    </w:p>
    <w:p w14:paraId="651F8A06" w14:textId="77777777" w:rsidR="00B16F56" w:rsidRPr="00B16F56" w:rsidRDefault="00B16F56" w:rsidP="00B16F56">
      <w:pPr>
        <w:rPr>
          <w:rFonts w:ascii="Arial" w:hAnsi="Arial" w:cs="Arial"/>
        </w:rPr>
      </w:pPr>
      <w:r w:rsidRPr="00B16F56">
        <w:rPr>
          <w:rFonts w:ascii="Arial" w:hAnsi="Arial" w:cs="Arial"/>
        </w:rPr>
        <w:t>Braun, V. and Clarke, V. (2006). Using Thematic Analysis in Psychology. </w:t>
      </w:r>
      <w:r w:rsidRPr="00B16F56">
        <w:rPr>
          <w:rFonts w:ascii="Arial" w:hAnsi="Arial" w:cs="Arial"/>
          <w:i/>
          <w:iCs/>
        </w:rPr>
        <w:t>Qualitative Research in Psychology</w:t>
      </w:r>
      <w:r w:rsidRPr="00B16F56">
        <w:rPr>
          <w:rFonts w:ascii="Arial" w:hAnsi="Arial" w:cs="Arial"/>
        </w:rPr>
        <w:t xml:space="preserve">, 3(2), pp.77–101. </w:t>
      </w:r>
      <w:proofErr w:type="spellStart"/>
      <w:r w:rsidRPr="00B16F56">
        <w:rPr>
          <w:rFonts w:ascii="Arial" w:hAnsi="Arial" w:cs="Arial"/>
        </w:rPr>
        <w:t>doi:https</w:t>
      </w:r>
      <w:proofErr w:type="spellEnd"/>
      <w:r w:rsidRPr="00B16F56">
        <w:rPr>
          <w:rFonts w:ascii="Arial" w:hAnsi="Arial" w:cs="Arial"/>
        </w:rPr>
        <w:t>://doi.org/10.1191/1478088706qp063oa.</w:t>
      </w:r>
    </w:p>
    <w:p w14:paraId="05FEF235" w14:textId="77777777" w:rsidR="00B16F56" w:rsidRPr="00B16F56" w:rsidRDefault="00B16F56" w:rsidP="00B16F56">
      <w:pPr>
        <w:rPr>
          <w:rFonts w:ascii="Arial" w:hAnsi="Arial" w:cs="Arial"/>
        </w:rPr>
      </w:pPr>
      <w:r w:rsidRPr="00B16F56">
        <w:rPr>
          <w:rFonts w:ascii="Arial" w:hAnsi="Arial" w:cs="Arial"/>
        </w:rPr>
        <w:t>‌</w:t>
      </w:r>
    </w:p>
    <w:p w14:paraId="4786E25C" w14:textId="08FA12DB" w:rsidR="001D0C03" w:rsidRPr="001D0C03" w:rsidRDefault="001804F6" w:rsidP="001D0C03">
      <w:pPr>
        <w:rPr>
          <w:rFonts w:ascii="Arial" w:hAnsi="Arial" w:cs="Arial"/>
        </w:rPr>
      </w:pPr>
      <w:r w:rsidRPr="001804F6">
        <w:rPr>
          <w:rFonts w:ascii="Arial" w:hAnsi="Arial" w:cs="Arial"/>
        </w:rPr>
        <w:t>‌</w:t>
      </w:r>
      <w:r w:rsidR="00C770A8" w:rsidRPr="00C770A8">
        <w:rPr>
          <w:rFonts w:ascii="Calibri" w:eastAsia="Times New Roman" w:hAnsi="Calibri" w:cs="Calibri"/>
          <w:color w:val="000000"/>
          <w:sz w:val="27"/>
          <w:szCs w:val="27"/>
        </w:rPr>
        <w:t xml:space="preserve"> </w:t>
      </w:r>
      <w:r w:rsidR="001D0C03" w:rsidRPr="001D0C03">
        <w:rPr>
          <w:rFonts w:ascii="Arial" w:hAnsi="Arial" w:cs="Arial"/>
        </w:rPr>
        <w:t>National Autistic Society (2025). </w:t>
      </w:r>
      <w:r w:rsidR="001D0C03" w:rsidRPr="001D0C03">
        <w:rPr>
          <w:rFonts w:ascii="Arial" w:hAnsi="Arial" w:cs="Arial"/>
          <w:i/>
          <w:iCs/>
        </w:rPr>
        <w:t>Autism assessment waiting times</w:t>
      </w:r>
      <w:r w:rsidR="001D0C03" w:rsidRPr="001D0C03">
        <w:rPr>
          <w:rFonts w:ascii="Arial" w:hAnsi="Arial" w:cs="Arial"/>
        </w:rPr>
        <w:t>.  Autism.org.uk. Available at: https://www.autism.org.uk/what-we-do/news/autism-assessment-waiting-times-10.</w:t>
      </w:r>
    </w:p>
    <w:p w14:paraId="1CA6CE92" w14:textId="77777777" w:rsidR="001D0C03" w:rsidRPr="001D0C03" w:rsidRDefault="001D0C03" w:rsidP="001D0C03">
      <w:pPr>
        <w:rPr>
          <w:rFonts w:ascii="Arial" w:hAnsi="Arial" w:cs="Arial"/>
        </w:rPr>
      </w:pPr>
      <w:r w:rsidRPr="001D0C03">
        <w:rPr>
          <w:rFonts w:ascii="Arial" w:hAnsi="Arial" w:cs="Arial"/>
        </w:rPr>
        <w:t>‌</w:t>
      </w:r>
    </w:p>
    <w:p w14:paraId="02795B78" w14:textId="464F8723" w:rsidR="00C770A8" w:rsidRPr="00C770A8" w:rsidRDefault="00C770A8" w:rsidP="00C770A8">
      <w:pPr>
        <w:rPr>
          <w:rFonts w:ascii="Arial" w:hAnsi="Arial" w:cs="Arial"/>
        </w:rPr>
      </w:pPr>
      <w:r w:rsidRPr="00C770A8">
        <w:rPr>
          <w:rFonts w:ascii="Arial" w:hAnsi="Arial" w:cs="Arial"/>
        </w:rPr>
        <w:lastRenderedPageBreak/>
        <w:t>‌</w:t>
      </w:r>
    </w:p>
    <w:p w14:paraId="4B24C352" w14:textId="77777777" w:rsidR="00E433FC" w:rsidRPr="00626AA5" w:rsidRDefault="00E433FC" w:rsidP="00E433FC">
      <w:pPr>
        <w:rPr>
          <w:rFonts w:ascii="Arial" w:hAnsi="Arial" w:cs="Arial"/>
          <w:i/>
          <w:iCs/>
        </w:rPr>
      </w:pPr>
      <w:r w:rsidRPr="00E433FC">
        <w:rPr>
          <w:rFonts w:ascii="Arial" w:hAnsi="Arial" w:cs="Arial"/>
        </w:rPr>
        <w:t>Sara, L.M., Macy, K.V., Murphy, E. and Kani, J. (2021). Questioning CRAAP: A Comparison of Source Evaluation Methods with First-Year Undergraduate Students. </w:t>
      </w:r>
      <w:r w:rsidRPr="00626AA5">
        <w:rPr>
          <w:rFonts w:ascii="Arial" w:hAnsi="Arial" w:cs="Arial"/>
          <w:i/>
          <w:iCs/>
        </w:rPr>
        <w:t>Journal of the Scholarship of Teaching and Learning, [online] 21(3), pp.33–48. Available at: https://eric.ed.gov/?id=EJ1329588.</w:t>
      </w:r>
    </w:p>
    <w:p w14:paraId="5C660D22" w14:textId="77777777" w:rsidR="00E433FC" w:rsidRPr="00E433FC" w:rsidRDefault="00E433FC" w:rsidP="00E433FC">
      <w:pPr>
        <w:rPr>
          <w:rFonts w:ascii="Arial" w:hAnsi="Arial" w:cs="Arial"/>
        </w:rPr>
      </w:pPr>
      <w:r w:rsidRPr="00E433FC">
        <w:rPr>
          <w:rFonts w:ascii="Arial" w:hAnsi="Arial" w:cs="Arial"/>
        </w:rPr>
        <w:t>‌</w:t>
      </w:r>
    </w:p>
    <w:p w14:paraId="2407C4A5" w14:textId="77777777" w:rsidR="00B12607" w:rsidRPr="00B12607" w:rsidRDefault="00B12607" w:rsidP="00B12607">
      <w:pPr>
        <w:rPr>
          <w:rFonts w:ascii="Arial" w:hAnsi="Arial" w:cs="Arial"/>
        </w:rPr>
      </w:pPr>
      <w:r w:rsidRPr="00B12607">
        <w:rPr>
          <w:rFonts w:ascii="Arial" w:hAnsi="Arial" w:cs="Arial"/>
        </w:rPr>
        <w:t>University of Cambridge (2021). </w:t>
      </w:r>
      <w:r w:rsidRPr="00B12607">
        <w:rPr>
          <w:rFonts w:ascii="Arial" w:hAnsi="Arial" w:cs="Arial"/>
          <w:i/>
          <w:iCs/>
        </w:rPr>
        <w:t>Autism rates have increased and show differences in ethnic minorities and links to social disadvantage</w:t>
      </w:r>
      <w:r w:rsidRPr="00B12607">
        <w:rPr>
          <w:rFonts w:ascii="Arial" w:hAnsi="Arial" w:cs="Arial"/>
        </w:rPr>
        <w:t>. [online] University of Cambridge. Available at: https://www.cam.ac.uk/research/news/autism-rates-have-increased-and-show-differences-in-ethnic-minorities-and-links-to-social.</w:t>
      </w:r>
    </w:p>
    <w:p w14:paraId="590FA4DD" w14:textId="77777777" w:rsidR="00B12607" w:rsidRPr="00B12607" w:rsidRDefault="00B12607" w:rsidP="00B12607">
      <w:pPr>
        <w:rPr>
          <w:rFonts w:ascii="Arial" w:hAnsi="Arial" w:cs="Arial"/>
        </w:rPr>
      </w:pPr>
      <w:r w:rsidRPr="00B12607">
        <w:rPr>
          <w:rFonts w:ascii="Arial" w:hAnsi="Arial" w:cs="Arial"/>
        </w:rPr>
        <w:t>‌</w:t>
      </w:r>
    </w:p>
    <w:p w14:paraId="0C94F5E1" w14:textId="77777777" w:rsidR="00806F55" w:rsidRPr="00806F55" w:rsidRDefault="00806F55" w:rsidP="00806F55">
      <w:pPr>
        <w:rPr>
          <w:rFonts w:ascii="Arial" w:hAnsi="Arial" w:cs="Arial"/>
        </w:rPr>
      </w:pPr>
      <w:r w:rsidRPr="00806F55">
        <w:rPr>
          <w:rFonts w:ascii="Arial" w:hAnsi="Arial" w:cs="Arial"/>
        </w:rPr>
        <w:t>Harbottle, E. (2023). </w:t>
      </w:r>
      <w:r w:rsidRPr="00806F55">
        <w:rPr>
          <w:rFonts w:ascii="Arial" w:hAnsi="Arial" w:cs="Arial"/>
          <w:i/>
          <w:iCs/>
        </w:rPr>
        <w:t>Experiences of children with SEND</w:t>
      </w:r>
      <w:r w:rsidRPr="00806F55">
        <w:rPr>
          <w:rFonts w:ascii="Arial" w:hAnsi="Arial" w:cs="Arial"/>
        </w:rPr>
        <w:t>. [online] Children’s Commissioner for England. Available at: https://www.childrenscommissioner.gov.uk/blog/experiences-of-children-with-send/.</w:t>
      </w:r>
    </w:p>
    <w:p w14:paraId="49A960C0" w14:textId="77777777" w:rsidR="00806F55" w:rsidRPr="00806F55" w:rsidRDefault="00806F55" w:rsidP="00806F55">
      <w:pPr>
        <w:rPr>
          <w:rFonts w:ascii="Arial" w:hAnsi="Arial" w:cs="Arial"/>
        </w:rPr>
      </w:pPr>
      <w:r w:rsidRPr="00806F55">
        <w:rPr>
          <w:rFonts w:ascii="Arial" w:hAnsi="Arial" w:cs="Arial"/>
        </w:rPr>
        <w:t>‌</w:t>
      </w:r>
    </w:p>
    <w:p w14:paraId="6BA5AC87" w14:textId="77777777" w:rsidR="00D17FB2" w:rsidRPr="00D17FB2" w:rsidRDefault="00D17FB2" w:rsidP="00D17FB2">
      <w:pPr>
        <w:rPr>
          <w:rFonts w:ascii="Arial" w:hAnsi="Arial" w:cs="Arial"/>
        </w:rPr>
      </w:pPr>
      <w:r w:rsidRPr="00D17FB2">
        <w:rPr>
          <w:rFonts w:ascii="Arial" w:hAnsi="Arial" w:cs="Arial"/>
        </w:rPr>
        <w:t>Berger, M.L., Mamdani, M., Atkins, D. and Johnson, M.L. (2009). Good Research Practices for Comparative Effectiveness Research: Defining, Reporting and Interpreting Nonrandomized Studies of Treatment Effects Using Secondary Data Sources: The ISPOR Good Research Practices for Retrospective Database Analysis Task Force Report—Part I. </w:t>
      </w:r>
      <w:r w:rsidRPr="00D17FB2">
        <w:rPr>
          <w:rFonts w:ascii="Arial" w:hAnsi="Arial" w:cs="Arial"/>
          <w:i/>
          <w:iCs/>
        </w:rPr>
        <w:t>Value in Health</w:t>
      </w:r>
      <w:r w:rsidRPr="00D17FB2">
        <w:rPr>
          <w:rFonts w:ascii="Arial" w:hAnsi="Arial" w:cs="Arial"/>
        </w:rPr>
        <w:t xml:space="preserve">, 12(8), pp.1044–1052. </w:t>
      </w:r>
      <w:proofErr w:type="spellStart"/>
      <w:r w:rsidRPr="00D17FB2">
        <w:rPr>
          <w:rFonts w:ascii="Arial" w:hAnsi="Arial" w:cs="Arial"/>
        </w:rPr>
        <w:t>doi:https</w:t>
      </w:r>
      <w:proofErr w:type="spellEnd"/>
      <w:r w:rsidRPr="00D17FB2">
        <w:rPr>
          <w:rFonts w:ascii="Arial" w:hAnsi="Arial" w:cs="Arial"/>
        </w:rPr>
        <w:t>://doi.org/10.1111/j.1524-4733.2009.00600.x.</w:t>
      </w:r>
    </w:p>
    <w:p w14:paraId="4DD8B9CB" w14:textId="77777777" w:rsidR="00D17FB2" w:rsidRPr="00D17FB2" w:rsidRDefault="00D17FB2" w:rsidP="00D17FB2">
      <w:pPr>
        <w:rPr>
          <w:rFonts w:ascii="Arial" w:hAnsi="Arial" w:cs="Arial"/>
        </w:rPr>
      </w:pPr>
      <w:r w:rsidRPr="00D17FB2">
        <w:rPr>
          <w:rFonts w:ascii="Arial" w:hAnsi="Arial" w:cs="Arial"/>
        </w:rPr>
        <w:t>‌</w:t>
      </w:r>
    </w:p>
    <w:p w14:paraId="6A246B0C" w14:textId="77777777" w:rsidR="00932C16" w:rsidRPr="00932C16" w:rsidRDefault="00932C16" w:rsidP="00932C16">
      <w:pPr>
        <w:rPr>
          <w:rFonts w:ascii="Arial" w:hAnsi="Arial" w:cs="Arial"/>
        </w:rPr>
      </w:pPr>
      <w:r w:rsidRPr="00932C16">
        <w:rPr>
          <w:rFonts w:ascii="Arial" w:hAnsi="Arial" w:cs="Arial"/>
        </w:rPr>
        <w:t xml:space="preserve">Weiss, J.A., </w:t>
      </w:r>
      <w:proofErr w:type="spellStart"/>
      <w:r w:rsidRPr="00932C16">
        <w:rPr>
          <w:rFonts w:ascii="Arial" w:hAnsi="Arial" w:cs="Arial"/>
        </w:rPr>
        <w:t>Wingsiong</w:t>
      </w:r>
      <w:proofErr w:type="spellEnd"/>
      <w:r w:rsidRPr="00932C16">
        <w:rPr>
          <w:rFonts w:ascii="Arial" w:hAnsi="Arial" w:cs="Arial"/>
        </w:rPr>
        <w:t>, A. and Lunsky, Y. (2013). Defining Crisis in Families of Individuals with Autism Spectrum Disorders. </w:t>
      </w:r>
      <w:r w:rsidRPr="00932C16">
        <w:rPr>
          <w:rFonts w:ascii="Arial" w:hAnsi="Arial" w:cs="Arial"/>
          <w:i/>
          <w:iCs/>
        </w:rPr>
        <w:t>Autism</w:t>
      </w:r>
      <w:r w:rsidRPr="00932C16">
        <w:rPr>
          <w:rFonts w:ascii="Arial" w:hAnsi="Arial" w:cs="Arial"/>
        </w:rPr>
        <w:t xml:space="preserve">, [online] 18(8), pp.985–995. </w:t>
      </w:r>
      <w:proofErr w:type="spellStart"/>
      <w:r w:rsidRPr="00932C16">
        <w:rPr>
          <w:rFonts w:ascii="Arial" w:hAnsi="Arial" w:cs="Arial"/>
        </w:rPr>
        <w:t>doi:https</w:t>
      </w:r>
      <w:proofErr w:type="spellEnd"/>
      <w:r w:rsidRPr="00932C16">
        <w:rPr>
          <w:rFonts w:ascii="Arial" w:hAnsi="Arial" w:cs="Arial"/>
        </w:rPr>
        <w:t>://doi.org/10.1177/1362361313508024.</w:t>
      </w:r>
    </w:p>
    <w:p w14:paraId="122B97A2" w14:textId="77777777" w:rsidR="00932C16" w:rsidRPr="00932C16" w:rsidRDefault="00932C16" w:rsidP="00932C16">
      <w:pPr>
        <w:rPr>
          <w:rFonts w:ascii="Arial" w:hAnsi="Arial" w:cs="Arial"/>
        </w:rPr>
      </w:pPr>
      <w:r w:rsidRPr="00932C16">
        <w:rPr>
          <w:rFonts w:ascii="Arial" w:hAnsi="Arial" w:cs="Arial"/>
        </w:rPr>
        <w:t>‌</w:t>
      </w:r>
    </w:p>
    <w:p w14:paraId="35589FC7" w14:textId="77777777" w:rsidR="005018B3" w:rsidRPr="005018B3" w:rsidRDefault="005018B3" w:rsidP="005018B3">
      <w:pPr>
        <w:rPr>
          <w:rFonts w:ascii="Arial" w:hAnsi="Arial" w:cs="Arial"/>
        </w:rPr>
      </w:pPr>
      <w:proofErr w:type="spellStart"/>
      <w:r w:rsidRPr="005018B3">
        <w:rPr>
          <w:rFonts w:ascii="Arial" w:hAnsi="Arial" w:cs="Arial"/>
        </w:rPr>
        <w:t>D’Astous</w:t>
      </w:r>
      <w:proofErr w:type="spellEnd"/>
      <w:r w:rsidRPr="005018B3">
        <w:rPr>
          <w:rFonts w:ascii="Arial" w:hAnsi="Arial" w:cs="Arial"/>
        </w:rPr>
        <w:t>, V., Manthorpe, J., Lowton, K. and Glaser, K. (2014). Retracing the Historical Social Care Context of Autism: A Narrative Overview. </w:t>
      </w:r>
      <w:r w:rsidRPr="005018B3">
        <w:rPr>
          <w:rFonts w:ascii="Arial" w:hAnsi="Arial" w:cs="Arial"/>
          <w:i/>
          <w:iCs/>
        </w:rPr>
        <w:t>British Journal of Social Work</w:t>
      </w:r>
      <w:r w:rsidRPr="005018B3">
        <w:rPr>
          <w:rFonts w:ascii="Arial" w:hAnsi="Arial" w:cs="Arial"/>
        </w:rPr>
        <w:t xml:space="preserve">, 46(3), pp.789–807. </w:t>
      </w:r>
      <w:proofErr w:type="spellStart"/>
      <w:r w:rsidRPr="005018B3">
        <w:rPr>
          <w:rFonts w:ascii="Arial" w:hAnsi="Arial" w:cs="Arial"/>
        </w:rPr>
        <w:t>doi:https</w:t>
      </w:r>
      <w:proofErr w:type="spellEnd"/>
      <w:r w:rsidRPr="005018B3">
        <w:rPr>
          <w:rFonts w:ascii="Arial" w:hAnsi="Arial" w:cs="Arial"/>
        </w:rPr>
        <w:t>://doi.org/10.1093/</w:t>
      </w:r>
      <w:proofErr w:type="spellStart"/>
      <w:r w:rsidRPr="005018B3">
        <w:rPr>
          <w:rFonts w:ascii="Arial" w:hAnsi="Arial" w:cs="Arial"/>
        </w:rPr>
        <w:t>bjsw</w:t>
      </w:r>
      <w:proofErr w:type="spellEnd"/>
      <w:r w:rsidRPr="005018B3">
        <w:rPr>
          <w:rFonts w:ascii="Arial" w:hAnsi="Arial" w:cs="Arial"/>
        </w:rPr>
        <w:t>/bcu131.</w:t>
      </w:r>
    </w:p>
    <w:p w14:paraId="23F6761A" w14:textId="77777777" w:rsidR="005018B3" w:rsidRPr="005018B3" w:rsidRDefault="005018B3" w:rsidP="005018B3">
      <w:pPr>
        <w:rPr>
          <w:rFonts w:ascii="Arial" w:hAnsi="Arial" w:cs="Arial"/>
        </w:rPr>
      </w:pPr>
      <w:r w:rsidRPr="005018B3">
        <w:rPr>
          <w:rFonts w:ascii="Arial" w:hAnsi="Arial" w:cs="Arial"/>
        </w:rPr>
        <w:t>‌</w:t>
      </w:r>
    </w:p>
    <w:p w14:paraId="08739D2A" w14:textId="77777777" w:rsidR="00525225" w:rsidRPr="00525225" w:rsidRDefault="00525225" w:rsidP="00525225">
      <w:pPr>
        <w:rPr>
          <w:rFonts w:ascii="Arial" w:hAnsi="Arial" w:cs="Arial"/>
        </w:rPr>
      </w:pPr>
      <w:proofErr w:type="spellStart"/>
      <w:r w:rsidRPr="00525225">
        <w:rPr>
          <w:rFonts w:ascii="Arial" w:hAnsi="Arial" w:cs="Arial"/>
        </w:rPr>
        <w:t>Roleska</w:t>
      </w:r>
      <w:proofErr w:type="spellEnd"/>
      <w:r w:rsidRPr="00525225">
        <w:rPr>
          <w:rFonts w:ascii="Arial" w:hAnsi="Arial" w:cs="Arial"/>
        </w:rPr>
        <w:t>, M., Roman-</w:t>
      </w:r>
      <w:proofErr w:type="spellStart"/>
      <w:r w:rsidRPr="00525225">
        <w:rPr>
          <w:rFonts w:ascii="Arial" w:hAnsi="Arial" w:cs="Arial"/>
        </w:rPr>
        <w:t>Urrestarazu</w:t>
      </w:r>
      <w:proofErr w:type="spellEnd"/>
      <w:r w:rsidRPr="00525225">
        <w:rPr>
          <w:rFonts w:ascii="Arial" w:hAnsi="Arial" w:cs="Arial"/>
        </w:rPr>
        <w:t xml:space="preserve">, A., Griffiths, S., </w:t>
      </w:r>
      <w:proofErr w:type="spellStart"/>
      <w:r w:rsidRPr="00525225">
        <w:rPr>
          <w:rFonts w:ascii="Arial" w:hAnsi="Arial" w:cs="Arial"/>
        </w:rPr>
        <w:t>Ruigrok</w:t>
      </w:r>
      <w:proofErr w:type="spellEnd"/>
      <w:r w:rsidRPr="00525225">
        <w:rPr>
          <w:rFonts w:ascii="Arial" w:hAnsi="Arial" w:cs="Arial"/>
        </w:rPr>
        <w:t xml:space="preserve">, A.N.V., Holt, R., van Kessel, R., McColl, K., </w:t>
      </w:r>
      <w:proofErr w:type="spellStart"/>
      <w:r w:rsidRPr="00525225">
        <w:rPr>
          <w:rFonts w:ascii="Arial" w:hAnsi="Arial" w:cs="Arial"/>
        </w:rPr>
        <w:t>Sherlaw</w:t>
      </w:r>
      <w:proofErr w:type="spellEnd"/>
      <w:r w:rsidRPr="00525225">
        <w:rPr>
          <w:rFonts w:ascii="Arial" w:hAnsi="Arial" w:cs="Arial"/>
        </w:rPr>
        <w:t xml:space="preserve">, W., </w:t>
      </w:r>
      <w:proofErr w:type="spellStart"/>
      <w:r w:rsidRPr="00525225">
        <w:rPr>
          <w:rFonts w:ascii="Arial" w:hAnsi="Arial" w:cs="Arial"/>
        </w:rPr>
        <w:t>Brayne</w:t>
      </w:r>
      <w:proofErr w:type="spellEnd"/>
      <w:r w:rsidRPr="00525225">
        <w:rPr>
          <w:rFonts w:ascii="Arial" w:hAnsi="Arial" w:cs="Arial"/>
        </w:rPr>
        <w:t xml:space="preserve">, C. and </w:t>
      </w:r>
      <w:proofErr w:type="spellStart"/>
      <w:r w:rsidRPr="00525225">
        <w:rPr>
          <w:rFonts w:ascii="Arial" w:hAnsi="Arial" w:cs="Arial"/>
        </w:rPr>
        <w:t>Czabanowska</w:t>
      </w:r>
      <w:proofErr w:type="spellEnd"/>
      <w:r w:rsidRPr="00525225">
        <w:rPr>
          <w:rFonts w:ascii="Arial" w:hAnsi="Arial" w:cs="Arial"/>
        </w:rPr>
        <w:t xml:space="preserve">, K. (2018). Autism and the right to </w:t>
      </w:r>
      <w:r w:rsidRPr="00525225">
        <w:rPr>
          <w:rFonts w:ascii="Arial" w:hAnsi="Arial" w:cs="Arial"/>
        </w:rPr>
        <w:lastRenderedPageBreak/>
        <w:t>education in the EU: Policy mapping and scoping review of the United Kingdom, France, Poland and Spain. </w:t>
      </w:r>
      <w:r w:rsidRPr="00525225">
        <w:rPr>
          <w:rFonts w:ascii="Arial" w:hAnsi="Arial" w:cs="Arial"/>
          <w:i/>
          <w:iCs/>
        </w:rPr>
        <w:t>PLOS ONE</w:t>
      </w:r>
      <w:r w:rsidRPr="00525225">
        <w:rPr>
          <w:rFonts w:ascii="Arial" w:hAnsi="Arial" w:cs="Arial"/>
        </w:rPr>
        <w:t xml:space="preserve">, 13(8), p.e0202336. </w:t>
      </w:r>
      <w:proofErr w:type="spellStart"/>
      <w:r w:rsidRPr="00525225">
        <w:rPr>
          <w:rFonts w:ascii="Arial" w:hAnsi="Arial" w:cs="Arial"/>
        </w:rPr>
        <w:t>doi:https</w:t>
      </w:r>
      <w:proofErr w:type="spellEnd"/>
      <w:r w:rsidRPr="00525225">
        <w:rPr>
          <w:rFonts w:ascii="Arial" w:hAnsi="Arial" w:cs="Arial"/>
        </w:rPr>
        <w:t>://doi.org/10.1371/journal.pone.0202336.</w:t>
      </w:r>
    </w:p>
    <w:p w14:paraId="5660FBAB" w14:textId="77777777" w:rsidR="00525225" w:rsidRPr="00525225" w:rsidRDefault="00525225" w:rsidP="00525225">
      <w:pPr>
        <w:rPr>
          <w:rFonts w:ascii="Arial" w:hAnsi="Arial" w:cs="Arial"/>
        </w:rPr>
      </w:pPr>
      <w:r w:rsidRPr="00525225">
        <w:rPr>
          <w:rFonts w:ascii="Arial" w:hAnsi="Arial" w:cs="Arial"/>
        </w:rPr>
        <w:t>‌</w:t>
      </w:r>
    </w:p>
    <w:p w14:paraId="7A71FA56" w14:textId="77777777" w:rsidR="00DC3136" w:rsidRPr="00DC3136" w:rsidRDefault="00DC3136" w:rsidP="00DC3136">
      <w:pPr>
        <w:rPr>
          <w:rFonts w:ascii="Arial" w:hAnsi="Arial" w:cs="Arial"/>
        </w:rPr>
      </w:pPr>
      <w:r w:rsidRPr="00DC3136">
        <w:rPr>
          <w:rFonts w:ascii="Arial" w:hAnsi="Arial" w:cs="Arial"/>
        </w:rPr>
        <w:t>Fletcher-Watson, S., Larsen, K. and Salomone, E. (2017). What do parents of children with autism expect from participation in research? A community survey about early autism studies. </w:t>
      </w:r>
      <w:r w:rsidRPr="00DC3136">
        <w:rPr>
          <w:rFonts w:ascii="Arial" w:hAnsi="Arial" w:cs="Arial"/>
          <w:i/>
          <w:iCs/>
        </w:rPr>
        <w:t>Autism</w:t>
      </w:r>
      <w:r w:rsidRPr="00DC3136">
        <w:rPr>
          <w:rFonts w:ascii="Arial" w:hAnsi="Arial" w:cs="Arial"/>
        </w:rPr>
        <w:t xml:space="preserve">, 23(1), pp.175–186. </w:t>
      </w:r>
      <w:proofErr w:type="spellStart"/>
      <w:r w:rsidRPr="00DC3136">
        <w:rPr>
          <w:rFonts w:ascii="Arial" w:hAnsi="Arial" w:cs="Arial"/>
        </w:rPr>
        <w:t>doi:https</w:t>
      </w:r>
      <w:proofErr w:type="spellEnd"/>
      <w:r w:rsidRPr="00DC3136">
        <w:rPr>
          <w:rFonts w:ascii="Arial" w:hAnsi="Arial" w:cs="Arial"/>
        </w:rPr>
        <w:t>://doi.org/10.1177/1362361317728436.</w:t>
      </w:r>
    </w:p>
    <w:p w14:paraId="771A9F3C" w14:textId="7B4D38E4" w:rsidR="00C450F6" w:rsidRPr="00C450F6" w:rsidRDefault="00DC3136" w:rsidP="00C450F6">
      <w:pPr>
        <w:rPr>
          <w:rFonts w:ascii="Arial" w:hAnsi="Arial" w:cs="Arial"/>
        </w:rPr>
      </w:pPr>
      <w:r w:rsidRPr="00DC3136">
        <w:rPr>
          <w:rFonts w:ascii="Arial" w:hAnsi="Arial" w:cs="Arial"/>
        </w:rPr>
        <w:t>‌</w:t>
      </w:r>
      <w:r w:rsidR="00C450F6" w:rsidRPr="00C450F6">
        <w:rPr>
          <w:rFonts w:ascii="Calibri" w:eastAsia="Times New Roman" w:hAnsi="Calibri" w:cs="Calibri"/>
          <w:color w:val="000000"/>
          <w:sz w:val="27"/>
          <w:szCs w:val="27"/>
        </w:rPr>
        <w:t xml:space="preserve"> </w:t>
      </w:r>
      <w:r w:rsidR="00C450F6" w:rsidRPr="00C450F6">
        <w:rPr>
          <w:rFonts w:ascii="Arial" w:hAnsi="Arial" w:cs="Arial"/>
        </w:rPr>
        <w:t>Reynolds, J. (2016). </w:t>
      </w:r>
      <w:r w:rsidR="00C450F6" w:rsidRPr="00C450F6">
        <w:rPr>
          <w:rFonts w:ascii="Arial" w:hAnsi="Arial" w:cs="Arial"/>
          <w:i/>
          <w:iCs/>
        </w:rPr>
        <w:t>A View of Parents of Children with Autism Spectrum Disorder</w:t>
      </w:r>
      <w:r w:rsidR="00C450F6" w:rsidRPr="00C450F6">
        <w:rPr>
          <w:rFonts w:ascii="Arial" w:hAnsi="Arial" w:cs="Arial"/>
        </w:rPr>
        <w:t>. [online] Scholars Crossing. Available at: https://digitalcommons.liberty.edu/doctoral/1240/.</w:t>
      </w:r>
    </w:p>
    <w:p w14:paraId="535BBA41" w14:textId="77777777" w:rsidR="00C450F6" w:rsidRPr="00C450F6" w:rsidRDefault="00C450F6" w:rsidP="00C450F6">
      <w:pPr>
        <w:rPr>
          <w:rFonts w:ascii="Arial" w:hAnsi="Arial" w:cs="Arial"/>
        </w:rPr>
      </w:pPr>
      <w:r w:rsidRPr="00C450F6">
        <w:rPr>
          <w:rFonts w:ascii="Arial" w:hAnsi="Arial" w:cs="Arial"/>
        </w:rPr>
        <w:t>‌</w:t>
      </w:r>
    </w:p>
    <w:p w14:paraId="16A02538" w14:textId="7B948492" w:rsidR="00141716" w:rsidRPr="00141716" w:rsidRDefault="00141716" w:rsidP="00141716">
      <w:pPr>
        <w:rPr>
          <w:rFonts w:ascii="Arial" w:hAnsi="Arial" w:cs="Arial"/>
        </w:rPr>
      </w:pPr>
      <w:r w:rsidRPr="00141716">
        <w:rPr>
          <w:rFonts w:ascii="Arial" w:hAnsi="Arial" w:cs="Arial"/>
        </w:rPr>
        <w:t>Quality of life for children with autism. Legislation and public policies. (2018). </w:t>
      </w:r>
      <w:proofErr w:type="spellStart"/>
      <w:r w:rsidRPr="00141716">
        <w:rPr>
          <w:rFonts w:ascii="Arial" w:hAnsi="Arial" w:cs="Arial"/>
          <w:i/>
          <w:iCs/>
        </w:rPr>
        <w:t>Revista</w:t>
      </w:r>
      <w:proofErr w:type="spellEnd"/>
      <w:r w:rsidRPr="00141716">
        <w:rPr>
          <w:rFonts w:ascii="Arial" w:hAnsi="Arial" w:cs="Arial"/>
          <w:i/>
          <w:iCs/>
        </w:rPr>
        <w:t xml:space="preserve"> de </w:t>
      </w:r>
      <w:proofErr w:type="spellStart"/>
      <w:r w:rsidRPr="00141716">
        <w:rPr>
          <w:rFonts w:ascii="Arial" w:hAnsi="Arial" w:cs="Arial"/>
          <w:i/>
          <w:iCs/>
        </w:rPr>
        <w:t>Științe</w:t>
      </w:r>
      <w:proofErr w:type="spellEnd"/>
      <w:r w:rsidRPr="00141716">
        <w:rPr>
          <w:rFonts w:ascii="Arial" w:hAnsi="Arial" w:cs="Arial"/>
          <w:i/>
          <w:iCs/>
        </w:rPr>
        <w:t xml:space="preserve"> ale </w:t>
      </w:r>
      <w:proofErr w:type="spellStart"/>
      <w:r w:rsidRPr="00141716">
        <w:rPr>
          <w:rFonts w:ascii="Arial" w:hAnsi="Arial" w:cs="Arial"/>
          <w:i/>
          <w:iCs/>
        </w:rPr>
        <w:t>Educației</w:t>
      </w:r>
      <w:proofErr w:type="spellEnd"/>
      <w:r w:rsidRPr="00141716">
        <w:rPr>
          <w:rFonts w:ascii="Arial" w:hAnsi="Arial" w:cs="Arial"/>
        </w:rPr>
        <w:t xml:space="preserve">, [online] 38(2), pp.18–30. Available at: https://www.ceeol.com/search/article-detail?id=737764 </w:t>
      </w:r>
      <w:r>
        <w:rPr>
          <w:rFonts w:ascii="Arial" w:hAnsi="Arial" w:cs="Arial"/>
        </w:rPr>
        <w:t>(</w:t>
      </w:r>
      <w:r w:rsidRPr="00141716">
        <w:rPr>
          <w:rFonts w:ascii="Arial" w:hAnsi="Arial" w:cs="Arial"/>
        </w:rPr>
        <w:t xml:space="preserve">Accessed </w:t>
      </w:r>
      <w:r>
        <w:rPr>
          <w:rFonts w:ascii="Arial" w:hAnsi="Arial" w:cs="Arial"/>
        </w:rPr>
        <w:t>1</w:t>
      </w:r>
      <w:r w:rsidRPr="00141716">
        <w:rPr>
          <w:rFonts w:ascii="Arial" w:hAnsi="Arial" w:cs="Arial"/>
        </w:rPr>
        <w:t xml:space="preserve"> Oct. 2025</w:t>
      </w:r>
      <w:r>
        <w:rPr>
          <w:rFonts w:ascii="Arial" w:hAnsi="Arial" w:cs="Arial"/>
        </w:rPr>
        <w:t>)</w:t>
      </w:r>
      <w:r w:rsidRPr="00141716">
        <w:rPr>
          <w:rFonts w:ascii="Arial" w:hAnsi="Arial" w:cs="Arial"/>
        </w:rPr>
        <w:t>.</w:t>
      </w:r>
    </w:p>
    <w:p w14:paraId="18C0A06D" w14:textId="77777777" w:rsidR="00141716" w:rsidRPr="00141716" w:rsidRDefault="00141716" w:rsidP="00141716">
      <w:pPr>
        <w:rPr>
          <w:rFonts w:ascii="Arial" w:hAnsi="Arial" w:cs="Arial"/>
        </w:rPr>
      </w:pPr>
      <w:r w:rsidRPr="00141716">
        <w:rPr>
          <w:rFonts w:ascii="Arial" w:hAnsi="Arial" w:cs="Arial"/>
        </w:rPr>
        <w:t>‌</w:t>
      </w:r>
    </w:p>
    <w:p w14:paraId="39B0DF2E" w14:textId="77777777" w:rsidR="00D23408" w:rsidRPr="00D23408" w:rsidRDefault="00D23408" w:rsidP="00D23408">
      <w:pPr>
        <w:rPr>
          <w:rFonts w:ascii="Arial" w:hAnsi="Arial" w:cs="Arial"/>
        </w:rPr>
      </w:pPr>
      <w:r w:rsidRPr="00D23408">
        <w:rPr>
          <w:rFonts w:ascii="Arial" w:hAnsi="Arial" w:cs="Arial"/>
        </w:rPr>
        <w:t>Boshoff, K., Gibbs, D., Phillips, R.L., Wiles, L. and Porter, L. (2016). Parents’ voices: ‘why and how we advocate’. A meta-synthesis of parents’ experiences of advocating for their child with autism spectrum disorder. </w:t>
      </w:r>
      <w:r w:rsidRPr="00D23408">
        <w:rPr>
          <w:rFonts w:ascii="Arial" w:hAnsi="Arial" w:cs="Arial"/>
          <w:i/>
          <w:iCs/>
        </w:rPr>
        <w:t>Child: care, health and development</w:t>
      </w:r>
      <w:r w:rsidRPr="00D23408">
        <w:rPr>
          <w:rFonts w:ascii="Arial" w:hAnsi="Arial" w:cs="Arial"/>
        </w:rPr>
        <w:t xml:space="preserve">, [online] 42(6), pp.784–797. </w:t>
      </w:r>
      <w:proofErr w:type="spellStart"/>
      <w:r w:rsidRPr="00D23408">
        <w:rPr>
          <w:rFonts w:ascii="Arial" w:hAnsi="Arial" w:cs="Arial"/>
        </w:rPr>
        <w:t>doi:https</w:t>
      </w:r>
      <w:proofErr w:type="spellEnd"/>
      <w:r w:rsidRPr="00D23408">
        <w:rPr>
          <w:rFonts w:ascii="Arial" w:hAnsi="Arial" w:cs="Arial"/>
        </w:rPr>
        <w:t>://doi.org/10.1111/cch.12383.</w:t>
      </w:r>
    </w:p>
    <w:p w14:paraId="516EA899" w14:textId="77777777" w:rsidR="00D23408" w:rsidRPr="00D23408" w:rsidRDefault="00D23408" w:rsidP="00D23408">
      <w:pPr>
        <w:rPr>
          <w:rFonts w:ascii="Arial" w:hAnsi="Arial" w:cs="Arial"/>
        </w:rPr>
      </w:pPr>
      <w:r w:rsidRPr="00D23408">
        <w:rPr>
          <w:rFonts w:ascii="Arial" w:hAnsi="Arial" w:cs="Arial"/>
        </w:rPr>
        <w:t>‌</w:t>
      </w:r>
    </w:p>
    <w:p w14:paraId="7DE7BC51" w14:textId="77777777" w:rsidR="00C16828" w:rsidRPr="00C16828" w:rsidRDefault="00C16828" w:rsidP="00C16828">
      <w:pPr>
        <w:rPr>
          <w:rFonts w:ascii="Arial" w:hAnsi="Arial" w:cs="Arial"/>
        </w:rPr>
      </w:pPr>
      <w:r w:rsidRPr="00C16828">
        <w:rPr>
          <w:rFonts w:ascii="Arial" w:hAnsi="Arial" w:cs="Arial"/>
        </w:rPr>
        <w:t>Babalola, T., Sanguedolce, G., Dipper, L. and Botting, N. (2024). Barriers and Facilitators of Healthcare Access for Autistic Children in the UK: a Systematic Review. </w:t>
      </w:r>
      <w:r w:rsidRPr="00C16828">
        <w:rPr>
          <w:rFonts w:ascii="Arial" w:hAnsi="Arial" w:cs="Arial"/>
          <w:i/>
          <w:iCs/>
        </w:rPr>
        <w:t>Review Journal of Autism and Developmental Disorders</w:t>
      </w:r>
      <w:r w:rsidRPr="00C16828">
        <w:rPr>
          <w:rFonts w:ascii="Arial" w:hAnsi="Arial" w:cs="Arial"/>
        </w:rPr>
        <w:t xml:space="preserve">. [online] </w:t>
      </w:r>
      <w:proofErr w:type="spellStart"/>
      <w:r w:rsidRPr="00C16828">
        <w:rPr>
          <w:rFonts w:ascii="Arial" w:hAnsi="Arial" w:cs="Arial"/>
        </w:rPr>
        <w:t>doi:https</w:t>
      </w:r>
      <w:proofErr w:type="spellEnd"/>
      <w:r w:rsidRPr="00C16828">
        <w:rPr>
          <w:rFonts w:ascii="Arial" w:hAnsi="Arial" w:cs="Arial"/>
        </w:rPr>
        <w:t>://doi.org/10.1007/s40489-023-00420-3.</w:t>
      </w:r>
    </w:p>
    <w:p w14:paraId="3E305CF9" w14:textId="77777777" w:rsidR="00C16828" w:rsidRPr="00C16828" w:rsidRDefault="00C16828" w:rsidP="00C16828">
      <w:pPr>
        <w:rPr>
          <w:rFonts w:ascii="Arial" w:hAnsi="Arial" w:cs="Arial"/>
        </w:rPr>
      </w:pPr>
      <w:r w:rsidRPr="00C16828">
        <w:rPr>
          <w:rFonts w:ascii="Arial" w:hAnsi="Arial" w:cs="Arial"/>
        </w:rPr>
        <w:t>‌</w:t>
      </w:r>
    </w:p>
    <w:p w14:paraId="63628BA5" w14:textId="77777777" w:rsidR="003B78BB" w:rsidRPr="003B78BB" w:rsidRDefault="003B78BB" w:rsidP="003B78BB">
      <w:pPr>
        <w:rPr>
          <w:rFonts w:ascii="Arial" w:hAnsi="Arial" w:cs="Arial"/>
        </w:rPr>
      </w:pPr>
      <w:r w:rsidRPr="003B78BB">
        <w:rPr>
          <w:rFonts w:ascii="Arial" w:hAnsi="Arial" w:cs="Arial"/>
        </w:rPr>
        <w:t>Peter Lloyd Ball (2024). Systemic family therapists and dementia: A constructivist grounded theory study. </w:t>
      </w:r>
      <w:r w:rsidRPr="003B78BB">
        <w:rPr>
          <w:rFonts w:ascii="Arial" w:hAnsi="Arial" w:cs="Arial"/>
          <w:i/>
          <w:iCs/>
        </w:rPr>
        <w:t>Journal of family therapy</w:t>
      </w:r>
      <w:r w:rsidRPr="003B78BB">
        <w:rPr>
          <w:rFonts w:ascii="Arial" w:hAnsi="Arial" w:cs="Arial"/>
        </w:rPr>
        <w:t xml:space="preserve">. </w:t>
      </w:r>
      <w:proofErr w:type="spellStart"/>
      <w:r w:rsidRPr="003B78BB">
        <w:rPr>
          <w:rFonts w:ascii="Arial" w:hAnsi="Arial" w:cs="Arial"/>
        </w:rPr>
        <w:t>doi:https</w:t>
      </w:r>
      <w:proofErr w:type="spellEnd"/>
      <w:r w:rsidRPr="003B78BB">
        <w:rPr>
          <w:rFonts w:ascii="Arial" w:hAnsi="Arial" w:cs="Arial"/>
        </w:rPr>
        <w:t>://doi.org/10.1111/1467-6427.12453.</w:t>
      </w:r>
    </w:p>
    <w:p w14:paraId="569416C0" w14:textId="77777777" w:rsidR="003B78BB" w:rsidRPr="003B78BB" w:rsidRDefault="003B78BB" w:rsidP="003B78BB">
      <w:pPr>
        <w:rPr>
          <w:rFonts w:ascii="Arial" w:hAnsi="Arial" w:cs="Arial"/>
        </w:rPr>
      </w:pPr>
      <w:r w:rsidRPr="003B78BB">
        <w:rPr>
          <w:rFonts w:ascii="Arial" w:hAnsi="Arial" w:cs="Arial"/>
        </w:rPr>
        <w:t>‌</w:t>
      </w:r>
    </w:p>
    <w:p w14:paraId="2F39A8EC" w14:textId="77777777" w:rsidR="00B526BC" w:rsidRPr="00B526BC" w:rsidRDefault="00B526BC" w:rsidP="00B526BC">
      <w:pPr>
        <w:rPr>
          <w:rFonts w:ascii="Arial" w:hAnsi="Arial" w:cs="Arial"/>
        </w:rPr>
      </w:pPr>
      <w:r w:rsidRPr="00B526BC">
        <w:rPr>
          <w:rFonts w:ascii="Arial" w:hAnsi="Arial" w:cs="Arial"/>
        </w:rPr>
        <w:t>Tarver, J., Pearson, E., Edwards, G., Shirazi, A., Potter, L., Malhi, P. and Waite, J. (2020). Anxiety in autistic individuals who speak few or no words: A qualitative study of parental experience and anxiety management. </w:t>
      </w:r>
      <w:r w:rsidRPr="00B526BC">
        <w:rPr>
          <w:rFonts w:ascii="Arial" w:hAnsi="Arial" w:cs="Arial"/>
          <w:i/>
          <w:iCs/>
        </w:rPr>
        <w:t>Autism</w:t>
      </w:r>
      <w:r w:rsidRPr="00B526BC">
        <w:rPr>
          <w:rFonts w:ascii="Arial" w:hAnsi="Arial" w:cs="Arial"/>
        </w:rPr>
        <w:t xml:space="preserve">, 25(2), p.136236132096236. </w:t>
      </w:r>
      <w:proofErr w:type="spellStart"/>
      <w:r w:rsidRPr="00B526BC">
        <w:rPr>
          <w:rFonts w:ascii="Arial" w:hAnsi="Arial" w:cs="Arial"/>
        </w:rPr>
        <w:t>doi:https</w:t>
      </w:r>
      <w:proofErr w:type="spellEnd"/>
      <w:r w:rsidRPr="00B526BC">
        <w:rPr>
          <w:rFonts w:ascii="Arial" w:hAnsi="Arial" w:cs="Arial"/>
        </w:rPr>
        <w:t>://doi.org/10.1177/1362361320962366.</w:t>
      </w:r>
    </w:p>
    <w:p w14:paraId="521241AC" w14:textId="77777777" w:rsidR="00B526BC" w:rsidRDefault="00B526BC" w:rsidP="00B526BC">
      <w:pPr>
        <w:rPr>
          <w:rFonts w:ascii="Arial" w:hAnsi="Arial" w:cs="Arial"/>
        </w:rPr>
      </w:pPr>
      <w:r w:rsidRPr="00B526BC">
        <w:rPr>
          <w:rFonts w:ascii="Arial" w:hAnsi="Arial" w:cs="Arial"/>
        </w:rPr>
        <w:lastRenderedPageBreak/>
        <w:t>‌</w:t>
      </w:r>
    </w:p>
    <w:p w14:paraId="73275DF7" w14:textId="77777777" w:rsidR="00DA1E8F" w:rsidRDefault="00DA1E8F" w:rsidP="00B526BC">
      <w:pPr>
        <w:rPr>
          <w:rFonts w:ascii="Arial" w:hAnsi="Arial" w:cs="Arial"/>
        </w:rPr>
      </w:pPr>
    </w:p>
    <w:p w14:paraId="426500EB" w14:textId="77777777" w:rsidR="00DA1E8F" w:rsidRPr="00B526BC" w:rsidRDefault="00DA1E8F" w:rsidP="00B526BC">
      <w:pPr>
        <w:rPr>
          <w:rFonts w:ascii="Arial" w:hAnsi="Arial" w:cs="Arial"/>
        </w:rPr>
      </w:pPr>
    </w:p>
    <w:p w14:paraId="48DEE099" w14:textId="7EC12FE1" w:rsidR="00A15804" w:rsidRPr="00A15804" w:rsidRDefault="00A15804" w:rsidP="00A15804">
      <w:pPr>
        <w:rPr>
          <w:rFonts w:ascii="Arial" w:hAnsi="Arial" w:cs="Arial"/>
        </w:rPr>
      </w:pPr>
      <w:r w:rsidRPr="00A15804">
        <w:rPr>
          <w:rFonts w:ascii="Arial" w:hAnsi="Arial" w:cs="Arial"/>
        </w:rPr>
        <w:t>NHS England (2023). </w:t>
      </w:r>
      <w:r w:rsidRPr="00A15804">
        <w:rPr>
          <w:rFonts w:ascii="Arial" w:hAnsi="Arial" w:cs="Arial"/>
          <w:i/>
          <w:iCs/>
        </w:rPr>
        <w:t>NHS England: a National Framework to Deliver Improved Outcomes in all-age Autism Assessment pathways: Guidance for Integrated Care Boards</w:t>
      </w:r>
      <w:r w:rsidRPr="00A15804">
        <w:rPr>
          <w:rFonts w:ascii="Arial" w:hAnsi="Arial" w:cs="Arial"/>
        </w:rPr>
        <w:t>. www.england.nhs.uk. Available at: https://www.england.nhs.uk/long-read/a-national-framework-to-deliver-improved-outcomes-in-all-age-autism-assessment-pathways-guidance-for-integrated-care-boards/.</w:t>
      </w:r>
    </w:p>
    <w:p w14:paraId="295B3536" w14:textId="77777777" w:rsidR="00A15804" w:rsidRPr="00A15804" w:rsidRDefault="00A15804" w:rsidP="00A15804">
      <w:pPr>
        <w:rPr>
          <w:rFonts w:ascii="Arial" w:hAnsi="Arial" w:cs="Arial"/>
        </w:rPr>
      </w:pPr>
      <w:r w:rsidRPr="00A15804">
        <w:rPr>
          <w:rFonts w:ascii="Arial" w:hAnsi="Arial" w:cs="Arial"/>
        </w:rPr>
        <w:t>‌</w:t>
      </w:r>
    </w:p>
    <w:p w14:paraId="11BCE2AB" w14:textId="32D38E82" w:rsidR="008537AF" w:rsidRPr="008537AF" w:rsidRDefault="008537AF" w:rsidP="008537AF">
      <w:pPr>
        <w:rPr>
          <w:rFonts w:ascii="Arial" w:hAnsi="Arial" w:cs="Arial"/>
        </w:rPr>
      </w:pPr>
      <w:r w:rsidRPr="008537AF">
        <w:rPr>
          <w:rFonts w:ascii="Arial" w:hAnsi="Arial" w:cs="Arial"/>
        </w:rPr>
        <w:t>Bishop, A. (2022). </w:t>
      </w:r>
      <w:r w:rsidRPr="008537AF">
        <w:rPr>
          <w:rFonts w:ascii="Arial" w:hAnsi="Arial" w:cs="Arial"/>
          <w:i/>
          <w:iCs/>
        </w:rPr>
        <w:t>Resilience cycles: a grounded theory study of the experiences of resilience in mothers who have children with an autism spectrum disorder.</w:t>
      </w:r>
      <w:r w:rsidRPr="008537AF">
        <w:rPr>
          <w:rFonts w:ascii="Arial" w:hAnsi="Arial" w:cs="Arial"/>
        </w:rPr>
        <w:t>  ueaeprints.uea.ac.uk. Available at: https://ueaeprints.uea.ac.uk/id/eprint/93376/.</w:t>
      </w:r>
    </w:p>
    <w:p w14:paraId="16508667" w14:textId="77777777" w:rsidR="008537AF" w:rsidRPr="008537AF" w:rsidRDefault="008537AF" w:rsidP="008537AF">
      <w:pPr>
        <w:rPr>
          <w:rFonts w:ascii="Arial" w:hAnsi="Arial" w:cs="Arial"/>
        </w:rPr>
      </w:pPr>
      <w:r w:rsidRPr="008537AF">
        <w:rPr>
          <w:rFonts w:ascii="Arial" w:hAnsi="Arial" w:cs="Arial"/>
        </w:rPr>
        <w:t>‌</w:t>
      </w:r>
    </w:p>
    <w:p w14:paraId="3D4037D3" w14:textId="5EFA3986" w:rsidR="006D7A33" w:rsidRPr="006D7A33" w:rsidRDefault="006D7A33" w:rsidP="006D7A33">
      <w:pPr>
        <w:rPr>
          <w:rFonts w:ascii="Arial" w:hAnsi="Arial" w:cs="Arial"/>
        </w:rPr>
      </w:pPr>
      <w:r w:rsidRPr="006D7A33">
        <w:rPr>
          <w:rFonts w:ascii="Arial" w:hAnsi="Arial" w:cs="Arial"/>
        </w:rPr>
        <w:t>Cummins, C., Pellicano, E. and Crane, L. (2020). Autistic Adults’ Views of Their Communication Skills and Needs. </w:t>
      </w:r>
      <w:r w:rsidRPr="006D7A33">
        <w:rPr>
          <w:rFonts w:ascii="Arial" w:hAnsi="Arial" w:cs="Arial"/>
          <w:i/>
          <w:iCs/>
        </w:rPr>
        <w:t>International Journal of Language &amp; Communication Disorders</w:t>
      </w:r>
      <w:r w:rsidRPr="006D7A33">
        <w:rPr>
          <w:rFonts w:ascii="Arial" w:hAnsi="Arial" w:cs="Arial"/>
        </w:rPr>
        <w:t xml:space="preserve">, 55(5). </w:t>
      </w:r>
      <w:r w:rsidR="009F0655" w:rsidRPr="006D7A33">
        <w:rPr>
          <w:rFonts w:ascii="Arial" w:hAnsi="Arial" w:cs="Arial"/>
        </w:rPr>
        <w:t>Doi: HTTPs</w:t>
      </w:r>
      <w:r w:rsidRPr="006D7A33">
        <w:rPr>
          <w:rFonts w:ascii="Arial" w:hAnsi="Arial" w:cs="Arial"/>
        </w:rPr>
        <w:t>://doi.org/10.1111/1460-6984.12552.</w:t>
      </w:r>
    </w:p>
    <w:p w14:paraId="63AA5F8F" w14:textId="77777777" w:rsidR="006D7A33" w:rsidRPr="006D7A33" w:rsidRDefault="006D7A33" w:rsidP="006D7A33">
      <w:pPr>
        <w:rPr>
          <w:rFonts w:ascii="Arial" w:hAnsi="Arial" w:cs="Arial"/>
        </w:rPr>
      </w:pPr>
      <w:r w:rsidRPr="006D7A33">
        <w:rPr>
          <w:rFonts w:ascii="Arial" w:hAnsi="Arial" w:cs="Arial"/>
        </w:rPr>
        <w:t>‌</w:t>
      </w:r>
    </w:p>
    <w:p w14:paraId="17427F38" w14:textId="12C67E09" w:rsidR="00ED4A28" w:rsidRPr="00ED4A28" w:rsidRDefault="00ED4A28" w:rsidP="00ED4A28">
      <w:pPr>
        <w:rPr>
          <w:rFonts w:ascii="Arial" w:hAnsi="Arial" w:cs="Arial"/>
        </w:rPr>
      </w:pPr>
      <w:r w:rsidRPr="00ED4A28">
        <w:rPr>
          <w:rFonts w:ascii="Arial" w:hAnsi="Arial" w:cs="Arial"/>
        </w:rPr>
        <w:t xml:space="preserve">Tanner, M. (2025). The experiences of being an autistic foster care giver working with UK social </w:t>
      </w:r>
      <w:r w:rsidR="000A33AF" w:rsidRPr="00ED4A28">
        <w:rPr>
          <w:rFonts w:ascii="Arial" w:hAnsi="Arial" w:cs="Arial"/>
        </w:rPr>
        <w:t>services:</w:t>
      </w:r>
      <w:r w:rsidRPr="00ED4A28">
        <w:rPr>
          <w:rFonts w:ascii="Arial" w:hAnsi="Arial" w:cs="Arial"/>
        </w:rPr>
        <w:t xml:space="preserve"> ‘I thought there was something wrong with her...’ </w:t>
      </w:r>
      <w:r w:rsidRPr="00ED4A28">
        <w:rPr>
          <w:rFonts w:ascii="Arial" w:hAnsi="Arial" w:cs="Arial"/>
          <w:i/>
          <w:iCs/>
        </w:rPr>
        <w:t>Torrossa.com</w:t>
      </w:r>
      <w:r w:rsidRPr="00ED4A28">
        <w:rPr>
          <w:rFonts w:ascii="Arial" w:hAnsi="Arial" w:cs="Arial"/>
        </w:rPr>
        <w:t xml:space="preserve">, [online] pp.1–148. Available at: https://www.torrossa.com/it/resources/an/5713770 </w:t>
      </w:r>
      <w:r w:rsidR="000A33AF">
        <w:rPr>
          <w:rFonts w:ascii="Arial" w:hAnsi="Arial" w:cs="Arial"/>
        </w:rPr>
        <w:t>(</w:t>
      </w:r>
      <w:r w:rsidRPr="00ED4A28">
        <w:rPr>
          <w:rFonts w:ascii="Arial" w:hAnsi="Arial" w:cs="Arial"/>
        </w:rPr>
        <w:t xml:space="preserve">Accessed </w:t>
      </w:r>
      <w:r w:rsidR="000A33AF">
        <w:rPr>
          <w:rFonts w:ascii="Arial" w:hAnsi="Arial" w:cs="Arial"/>
        </w:rPr>
        <w:t>1st</w:t>
      </w:r>
      <w:r w:rsidRPr="00ED4A28">
        <w:rPr>
          <w:rFonts w:ascii="Arial" w:hAnsi="Arial" w:cs="Arial"/>
        </w:rPr>
        <w:t xml:space="preserve"> Oct</w:t>
      </w:r>
      <w:r w:rsidR="00AA4FB4">
        <w:rPr>
          <w:rFonts w:ascii="Arial" w:hAnsi="Arial" w:cs="Arial"/>
        </w:rPr>
        <w:t xml:space="preserve"> </w:t>
      </w:r>
      <w:r w:rsidRPr="00ED4A28">
        <w:rPr>
          <w:rFonts w:ascii="Arial" w:hAnsi="Arial" w:cs="Arial"/>
        </w:rPr>
        <w:t>2025</w:t>
      </w:r>
      <w:r w:rsidR="000A33AF">
        <w:rPr>
          <w:rFonts w:ascii="Arial" w:hAnsi="Arial" w:cs="Arial"/>
        </w:rPr>
        <w:t>)</w:t>
      </w:r>
      <w:r w:rsidRPr="00ED4A28">
        <w:rPr>
          <w:rFonts w:ascii="Arial" w:hAnsi="Arial" w:cs="Arial"/>
        </w:rPr>
        <w:t>.</w:t>
      </w:r>
    </w:p>
    <w:p w14:paraId="6D1750D9" w14:textId="77777777" w:rsidR="00ED4A28" w:rsidRPr="00ED4A28" w:rsidRDefault="00ED4A28" w:rsidP="00ED4A28">
      <w:pPr>
        <w:rPr>
          <w:rFonts w:ascii="Arial" w:hAnsi="Arial" w:cs="Arial"/>
        </w:rPr>
      </w:pPr>
      <w:r w:rsidRPr="00ED4A28">
        <w:rPr>
          <w:rFonts w:ascii="Arial" w:hAnsi="Arial" w:cs="Arial"/>
        </w:rPr>
        <w:t>‌</w:t>
      </w:r>
    </w:p>
    <w:p w14:paraId="51EF7976" w14:textId="51682021" w:rsidR="00EC49E0" w:rsidRPr="00EC49E0" w:rsidRDefault="00EC49E0" w:rsidP="00B245C0">
      <w:pPr>
        <w:jc w:val="left"/>
        <w:rPr>
          <w:rFonts w:ascii="Arial" w:hAnsi="Arial" w:cs="Arial"/>
        </w:rPr>
      </w:pPr>
      <w:r w:rsidRPr="00EC49E0">
        <w:rPr>
          <w:rFonts w:ascii="Arial" w:hAnsi="Arial" w:cs="Arial"/>
        </w:rPr>
        <w:t>Wallace-Watkin, C., Sigafoos, J. and Waddington, H. (2022). Barriers and facilitators for obtaining support services among underserved families with an autistic child: A systematic qualitative review. </w:t>
      </w:r>
      <w:r w:rsidRPr="00EC49E0">
        <w:rPr>
          <w:rFonts w:ascii="Arial" w:hAnsi="Arial" w:cs="Arial"/>
          <w:i/>
          <w:iCs/>
        </w:rPr>
        <w:t>Autism</w:t>
      </w:r>
      <w:r w:rsidRPr="00EC49E0">
        <w:rPr>
          <w:rFonts w:ascii="Arial" w:hAnsi="Arial" w:cs="Arial"/>
        </w:rPr>
        <w:t xml:space="preserve">, 27(3), p.136236132211237. </w:t>
      </w:r>
      <w:r w:rsidR="009F0655" w:rsidRPr="00EC49E0">
        <w:rPr>
          <w:rFonts w:ascii="Arial" w:hAnsi="Arial" w:cs="Arial"/>
        </w:rPr>
        <w:t>Doi: HTTPs</w:t>
      </w:r>
      <w:r w:rsidRPr="00EC49E0">
        <w:rPr>
          <w:rFonts w:ascii="Arial" w:hAnsi="Arial" w:cs="Arial"/>
        </w:rPr>
        <w:t>://doi.org/10.1177/13623613221123712.</w:t>
      </w:r>
    </w:p>
    <w:p w14:paraId="6B137F47" w14:textId="77777777" w:rsidR="00EC49E0" w:rsidRPr="00EC49E0" w:rsidRDefault="00EC49E0" w:rsidP="00B245C0">
      <w:pPr>
        <w:jc w:val="left"/>
        <w:rPr>
          <w:rFonts w:ascii="Arial" w:hAnsi="Arial" w:cs="Arial"/>
        </w:rPr>
      </w:pPr>
      <w:r w:rsidRPr="00EC49E0">
        <w:rPr>
          <w:rFonts w:ascii="Arial" w:hAnsi="Arial" w:cs="Arial"/>
        </w:rPr>
        <w:t>‌</w:t>
      </w:r>
    </w:p>
    <w:p w14:paraId="1A41374C" w14:textId="72BD976B" w:rsidR="00453826" w:rsidRPr="00453826" w:rsidRDefault="00453826" w:rsidP="00453826">
      <w:pPr>
        <w:rPr>
          <w:rFonts w:ascii="Arial" w:hAnsi="Arial" w:cs="Arial"/>
        </w:rPr>
      </w:pPr>
      <w:r w:rsidRPr="00453826">
        <w:rPr>
          <w:rFonts w:ascii="Arial" w:hAnsi="Arial" w:cs="Arial"/>
        </w:rPr>
        <w:t>Fatehi, M., Miller, S.E., Fatehi, L. and Mowbray, O. (2021). A Scoping Study of Parents With a History of Childhood Sexual Abuse and a Theoretical Framework for Future Research. </w:t>
      </w:r>
      <w:r w:rsidRPr="00453826">
        <w:rPr>
          <w:rFonts w:ascii="Arial" w:hAnsi="Arial" w:cs="Arial"/>
          <w:i/>
          <w:iCs/>
        </w:rPr>
        <w:t>Trauma, Violence, &amp; Abuse</w:t>
      </w:r>
      <w:r w:rsidRPr="00453826">
        <w:rPr>
          <w:rFonts w:ascii="Arial" w:hAnsi="Arial" w:cs="Arial"/>
        </w:rPr>
        <w:t xml:space="preserve">, p.152483802098782. </w:t>
      </w:r>
      <w:r w:rsidR="009F0655" w:rsidRPr="00453826">
        <w:rPr>
          <w:rFonts w:ascii="Arial" w:hAnsi="Arial" w:cs="Arial"/>
        </w:rPr>
        <w:t>Doi: HTTPs</w:t>
      </w:r>
      <w:r w:rsidRPr="00453826">
        <w:rPr>
          <w:rFonts w:ascii="Arial" w:hAnsi="Arial" w:cs="Arial"/>
        </w:rPr>
        <w:t>://doi.org/10.1177/1524838020987822.</w:t>
      </w:r>
    </w:p>
    <w:p w14:paraId="52F32AA9" w14:textId="77777777" w:rsidR="00453826" w:rsidRPr="00453826" w:rsidRDefault="00453826" w:rsidP="00453826">
      <w:pPr>
        <w:rPr>
          <w:rFonts w:ascii="Arial" w:hAnsi="Arial" w:cs="Arial"/>
        </w:rPr>
      </w:pPr>
      <w:r w:rsidRPr="00453826">
        <w:rPr>
          <w:rFonts w:ascii="Arial" w:hAnsi="Arial" w:cs="Arial"/>
        </w:rPr>
        <w:t>‌</w:t>
      </w:r>
    </w:p>
    <w:p w14:paraId="7B8CC5D7" w14:textId="513AB582" w:rsidR="00B22C1A" w:rsidRPr="00B22C1A" w:rsidRDefault="00B22C1A" w:rsidP="00B22C1A">
      <w:pPr>
        <w:rPr>
          <w:rFonts w:ascii="Arial" w:hAnsi="Arial" w:cs="Arial"/>
        </w:rPr>
      </w:pPr>
      <w:r w:rsidRPr="00B22C1A">
        <w:rPr>
          <w:rFonts w:ascii="Arial" w:hAnsi="Arial" w:cs="Arial"/>
        </w:rPr>
        <w:lastRenderedPageBreak/>
        <w:t>British Medical Association (2019). </w:t>
      </w:r>
      <w:r w:rsidRPr="00B22C1A">
        <w:rPr>
          <w:rFonts w:ascii="Arial" w:hAnsi="Arial" w:cs="Arial"/>
          <w:i/>
          <w:iCs/>
        </w:rPr>
        <w:t>Failing a generation: delays in waiting times from referral to diagnostic assessment for autism spectrum disorder</w:t>
      </w:r>
      <w:r w:rsidRPr="00B22C1A">
        <w:rPr>
          <w:rFonts w:ascii="Arial" w:hAnsi="Arial" w:cs="Arial"/>
        </w:rPr>
        <w:t>.</w:t>
      </w:r>
      <w:r>
        <w:rPr>
          <w:rFonts w:ascii="Arial" w:hAnsi="Arial" w:cs="Arial"/>
        </w:rPr>
        <w:t xml:space="preserve"> </w:t>
      </w:r>
      <w:r w:rsidRPr="00B22C1A">
        <w:rPr>
          <w:rFonts w:ascii="Arial" w:hAnsi="Arial" w:cs="Arial"/>
        </w:rPr>
        <w:t>p.2. Available at: https://www.bma.org.uk/media/2056/autism-briefing.pdf.</w:t>
      </w:r>
    </w:p>
    <w:p w14:paraId="628EBD05" w14:textId="77777777" w:rsidR="00B22C1A" w:rsidRPr="00B22C1A" w:rsidRDefault="00B22C1A" w:rsidP="00B22C1A">
      <w:pPr>
        <w:rPr>
          <w:rFonts w:ascii="Arial" w:hAnsi="Arial" w:cs="Arial"/>
        </w:rPr>
      </w:pPr>
      <w:r w:rsidRPr="00B22C1A">
        <w:rPr>
          <w:rFonts w:ascii="Arial" w:hAnsi="Arial" w:cs="Arial"/>
        </w:rPr>
        <w:t>‌</w:t>
      </w:r>
    </w:p>
    <w:p w14:paraId="1C44546D" w14:textId="77777777" w:rsidR="00614E07" w:rsidRPr="00614E07" w:rsidRDefault="00614E07" w:rsidP="00614E07">
      <w:pPr>
        <w:rPr>
          <w:rFonts w:ascii="Arial" w:hAnsi="Arial" w:cs="Arial"/>
          <w:lang w:val="nl-NL"/>
        </w:rPr>
      </w:pPr>
      <w:r w:rsidRPr="00614E07">
        <w:rPr>
          <w:rFonts w:ascii="Arial" w:hAnsi="Arial" w:cs="Arial"/>
        </w:rPr>
        <w:t>Blackwell, C. (2022). The needs of children on the autism spectrum and their families: Exploring household costs and factors impacting access to resources. </w:t>
      </w:r>
      <w:proofErr w:type="spellStart"/>
      <w:r w:rsidRPr="00614E07">
        <w:rPr>
          <w:rFonts w:ascii="Arial" w:hAnsi="Arial" w:cs="Arial"/>
          <w:i/>
          <w:iCs/>
        </w:rPr>
        <w:t>figshare</w:t>
      </w:r>
      <w:proofErr w:type="spellEnd"/>
      <w:r w:rsidRPr="00614E07">
        <w:rPr>
          <w:rFonts w:ascii="Arial" w:hAnsi="Arial" w:cs="Arial"/>
        </w:rPr>
        <w:t xml:space="preserve">. </w:t>
      </w:r>
      <w:r w:rsidRPr="00614E07">
        <w:rPr>
          <w:rFonts w:ascii="Arial" w:hAnsi="Arial" w:cs="Arial"/>
          <w:lang w:val="nl-NL"/>
        </w:rPr>
        <w:t>[online] doi:https://doi.org/10.17028/rd.lboro.20489139.v1.</w:t>
      </w:r>
    </w:p>
    <w:p w14:paraId="04679086" w14:textId="77777777" w:rsidR="00614E07" w:rsidRPr="00614E07" w:rsidRDefault="00614E07" w:rsidP="00614E07">
      <w:pPr>
        <w:rPr>
          <w:rFonts w:ascii="Arial" w:hAnsi="Arial" w:cs="Arial"/>
          <w:lang w:val="nl-NL"/>
        </w:rPr>
      </w:pPr>
      <w:r w:rsidRPr="00614E07">
        <w:rPr>
          <w:rFonts w:ascii="Arial" w:hAnsi="Arial" w:cs="Arial"/>
          <w:lang w:val="nl-NL"/>
        </w:rPr>
        <w:t>‌</w:t>
      </w:r>
    </w:p>
    <w:p w14:paraId="619BC35B" w14:textId="77777777" w:rsidR="00221D55" w:rsidRPr="00221D55" w:rsidRDefault="00221D55" w:rsidP="00221D55">
      <w:pPr>
        <w:rPr>
          <w:rFonts w:ascii="Arial" w:hAnsi="Arial" w:cs="Arial"/>
        </w:rPr>
      </w:pPr>
      <w:r w:rsidRPr="00221D55">
        <w:rPr>
          <w:rFonts w:ascii="Arial" w:hAnsi="Arial" w:cs="Arial"/>
          <w:lang w:val="nl-NL"/>
        </w:rPr>
        <w:t>Somner, L. (2022). </w:t>
      </w:r>
      <w:r w:rsidRPr="00221D55">
        <w:rPr>
          <w:rFonts w:ascii="Arial" w:hAnsi="Arial" w:cs="Arial"/>
          <w:i/>
          <w:iCs/>
        </w:rPr>
        <w:t>Choosing and Securing Secondary Provision for Their Child on the Autistic Spectrum – An Action Research Project Investigating Parental Motivations, Experiences and Suggestions for Improvement to Practice</w:t>
      </w:r>
      <w:r w:rsidRPr="00221D55">
        <w:rPr>
          <w:rFonts w:ascii="Arial" w:hAnsi="Arial" w:cs="Arial"/>
        </w:rPr>
        <w:t>. [online] repository.uel.ac.uk. Available at: https://repository.uel.ac.uk/item/8v3q7.</w:t>
      </w:r>
    </w:p>
    <w:p w14:paraId="2FA277CA" w14:textId="77777777" w:rsidR="00221D55" w:rsidRPr="00221D55" w:rsidRDefault="00221D55" w:rsidP="00221D55">
      <w:pPr>
        <w:rPr>
          <w:rFonts w:ascii="Arial" w:hAnsi="Arial" w:cs="Arial"/>
        </w:rPr>
      </w:pPr>
      <w:r w:rsidRPr="00221D55">
        <w:rPr>
          <w:rFonts w:ascii="Arial" w:hAnsi="Arial" w:cs="Arial"/>
        </w:rPr>
        <w:t>‌</w:t>
      </w:r>
    </w:p>
    <w:p w14:paraId="2BE7854F" w14:textId="35CF9B06" w:rsidR="009B6FCB" w:rsidRPr="009B6FCB" w:rsidRDefault="009B6FCB" w:rsidP="009B6FCB">
      <w:pPr>
        <w:rPr>
          <w:rFonts w:ascii="Arial" w:hAnsi="Arial" w:cs="Arial"/>
        </w:rPr>
      </w:pPr>
      <w:r w:rsidRPr="009B6FCB">
        <w:rPr>
          <w:rFonts w:ascii="Arial" w:hAnsi="Arial" w:cs="Arial"/>
        </w:rPr>
        <w:t>Boshoff, K., Gibbs, D., Phillips, R.L., Wiles, L. and Porter, L. (2016). Parents’ voices: ‘why and how we advocate’. A meta-synthesis of parents’ experiences of advocating for their child with autism spectrum disorder. </w:t>
      </w:r>
      <w:r w:rsidRPr="009B6FCB">
        <w:rPr>
          <w:rFonts w:ascii="Arial" w:hAnsi="Arial" w:cs="Arial"/>
          <w:i/>
          <w:iCs/>
        </w:rPr>
        <w:t>Child: care, health and development</w:t>
      </w:r>
      <w:r w:rsidRPr="009B6FCB">
        <w:rPr>
          <w:rFonts w:ascii="Arial" w:hAnsi="Arial" w:cs="Arial"/>
        </w:rPr>
        <w:t xml:space="preserve">, [online] 42(6), pp.784–797. </w:t>
      </w:r>
      <w:r w:rsidR="009F0655" w:rsidRPr="009B6FCB">
        <w:rPr>
          <w:rFonts w:ascii="Arial" w:hAnsi="Arial" w:cs="Arial"/>
        </w:rPr>
        <w:t>Doi: HTTPs</w:t>
      </w:r>
      <w:r w:rsidRPr="009B6FCB">
        <w:rPr>
          <w:rFonts w:ascii="Arial" w:hAnsi="Arial" w:cs="Arial"/>
        </w:rPr>
        <w:t>://doi.org/10.1111/cch.12383.</w:t>
      </w:r>
    </w:p>
    <w:p w14:paraId="6BF1FC4A" w14:textId="77777777" w:rsidR="009B6FCB" w:rsidRPr="009B6FCB" w:rsidRDefault="009B6FCB" w:rsidP="009B6FCB">
      <w:pPr>
        <w:rPr>
          <w:rFonts w:ascii="Arial" w:hAnsi="Arial" w:cs="Arial"/>
        </w:rPr>
      </w:pPr>
      <w:r w:rsidRPr="009B6FCB">
        <w:rPr>
          <w:rFonts w:ascii="Arial" w:hAnsi="Arial" w:cs="Arial"/>
        </w:rPr>
        <w:t>‌</w:t>
      </w:r>
    </w:p>
    <w:p w14:paraId="32E82A6A" w14:textId="01053A64" w:rsidR="006D3BDD" w:rsidRPr="001F587E" w:rsidRDefault="006D3BDD" w:rsidP="001F587E">
      <w:pPr>
        <w:rPr>
          <w:rFonts w:ascii="Arial" w:hAnsi="Arial" w:cs="Arial"/>
        </w:rPr>
      </w:pPr>
    </w:p>
    <w:sectPr w:rsidR="006D3BDD" w:rsidRPr="001F587E">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875D27" w14:textId="77777777" w:rsidR="00FF1966" w:rsidRDefault="00FF1966" w:rsidP="00211184">
      <w:pPr>
        <w:spacing w:after="0" w:line="240" w:lineRule="auto"/>
      </w:pPr>
      <w:r>
        <w:separator/>
      </w:r>
    </w:p>
  </w:endnote>
  <w:endnote w:type="continuationSeparator" w:id="0">
    <w:p w14:paraId="5BF9B48A" w14:textId="77777777" w:rsidR="00FF1966" w:rsidRDefault="00FF1966" w:rsidP="00211184">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Arial Unicode MS">
    <w:panose1 w:val="020B0604020202020204"/>
    <w:charset w:val="80"/>
    <w:family w:val="swiss"/>
    <w:pitch w:val="variable"/>
    <w:sig w:usb0="F7FFAFFF" w:usb1="E9DFFFFF" w:usb2="0000003F" w:usb3="00000000" w:csb0="003F01FF" w:csb1="00000000"/>
  </w:font>
  <w:font w:name="Segoe UI">
    <w:panose1 w:val="020B0502040204020203"/>
    <w:charset w:val="00"/>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Segoe UI Emoji">
    <w:panose1 w:val="020B0502040204020203"/>
    <w:charset w:val="00"/>
    <w:family w:val="swiss"/>
    <w:pitch w:val="variable"/>
    <w:sig w:usb0="00000003" w:usb1="02000000" w:usb2="08000000" w:usb3="00000000" w:csb0="00000001" w:csb1="00000000"/>
  </w:font>
  <w:font w:name="Cambria Math">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757049994"/>
      <w:docPartObj>
        <w:docPartGallery w:val="Page Numbers (Bottom of Page)"/>
        <w:docPartUnique/>
      </w:docPartObj>
    </w:sdtPr>
    <w:sdtEndPr>
      <w:rPr>
        <w:noProof/>
      </w:rPr>
    </w:sdtEndPr>
    <w:sdtContent>
      <w:p w14:paraId="6B91657E" w14:textId="7B55D7C1" w:rsidR="002865F5" w:rsidRDefault="002865F5">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2DC1A861" w14:textId="77777777" w:rsidR="00211184" w:rsidRDefault="0021118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1438A43" w14:textId="77777777" w:rsidR="00FF1966" w:rsidRDefault="00FF1966" w:rsidP="00211184">
      <w:pPr>
        <w:spacing w:after="0" w:line="240" w:lineRule="auto"/>
      </w:pPr>
      <w:r>
        <w:separator/>
      </w:r>
    </w:p>
  </w:footnote>
  <w:footnote w:type="continuationSeparator" w:id="0">
    <w:p w14:paraId="20A5E649" w14:textId="77777777" w:rsidR="00FF1966" w:rsidRDefault="00FF1966" w:rsidP="00211184">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844B0E"/>
    <w:multiLevelType w:val="multilevel"/>
    <w:tmpl w:val="41E416D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32415F"/>
    <w:multiLevelType w:val="multilevel"/>
    <w:tmpl w:val="444A60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05181A61"/>
    <w:multiLevelType w:val="multilevel"/>
    <w:tmpl w:val="604EEC4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0545610C"/>
    <w:multiLevelType w:val="multilevel"/>
    <w:tmpl w:val="90FEF11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5CA5657"/>
    <w:multiLevelType w:val="multilevel"/>
    <w:tmpl w:val="F9EED05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 w15:restartNumberingAfterBreak="0">
    <w:nsid w:val="060478E1"/>
    <w:multiLevelType w:val="multilevel"/>
    <w:tmpl w:val="6994F4D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 w15:restartNumberingAfterBreak="0">
    <w:nsid w:val="08BA6E48"/>
    <w:multiLevelType w:val="multilevel"/>
    <w:tmpl w:val="39EED3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 w15:restartNumberingAfterBreak="0">
    <w:nsid w:val="09570B1E"/>
    <w:multiLevelType w:val="multilevel"/>
    <w:tmpl w:val="84C292B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 w15:restartNumberingAfterBreak="0">
    <w:nsid w:val="0B0910B3"/>
    <w:multiLevelType w:val="hybridMultilevel"/>
    <w:tmpl w:val="874CFA56"/>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0C3924E5"/>
    <w:multiLevelType w:val="multilevel"/>
    <w:tmpl w:val="27BE327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 w15:restartNumberingAfterBreak="0">
    <w:nsid w:val="0D8C5472"/>
    <w:multiLevelType w:val="multilevel"/>
    <w:tmpl w:val="CB5E8AD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 w15:restartNumberingAfterBreak="0">
    <w:nsid w:val="10926AC3"/>
    <w:multiLevelType w:val="multilevel"/>
    <w:tmpl w:val="066251C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2" w15:restartNumberingAfterBreak="0">
    <w:nsid w:val="10960BA3"/>
    <w:multiLevelType w:val="hybridMultilevel"/>
    <w:tmpl w:val="1F36DA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38F0049"/>
    <w:multiLevelType w:val="multilevel"/>
    <w:tmpl w:val="27FAEFA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4" w15:restartNumberingAfterBreak="0">
    <w:nsid w:val="138F7F47"/>
    <w:multiLevelType w:val="multilevel"/>
    <w:tmpl w:val="2CAAC94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5" w15:restartNumberingAfterBreak="0">
    <w:nsid w:val="14B22AFF"/>
    <w:multiLevelType w:val="multilevel"/>
    <w:tmpl w:val="6D14002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6" w15:restartNumberingAfterBreak="0">
    <w:nsid w:val="15591E36"/>
    <w:multiLevelType w:val="multilevel"/>
    <w:tmpl w:val="8A1E314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7" w15:restartNumberingAfterBreak="0">
    <w:nsid w:val="15ED63AE"/>
    <w:multiLevelType w:val="multilevel"/>
    <w:tmpl w:val="879E4B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8" w15:restartNumberingAfterBreak="0">
    <w:nsid w:val="16B9605C"/>
    <w:multiLevelType w:val="multilevel"/>
    <w:tmpl w:val="7FE025E2"/>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18A231DC"/>
    <w:multiLevelType w:val="multilevel"/>
    <w:tmpl w:val="FCE6A9D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0" w15:restartNumberingAfterBreak="0">
    <w:nsid w:val="18FF1597"/>
    <w:multiLevelType w:val="multilevel"/>
    <w:tmpl w:val="6C68499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1" w15:restartNumberingAfterBreak="0">
    <w:nsid w:val="19BA2CCE"/>
    <w:multiLevelType w:val="multilevel"/>
    <w:tmpl w:val="ED08DA5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1B6473D7"/>
    <w:multiLevelType w:val="multilevel"/>
    <w:tmpl w:val="87FA00D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3" w15:restartNumberingAfterBreak="0">
    <w:nsid w:val="1BDA270C"/>
    <w:multiLevelType w:val="multilevel"/>
    <w:tmpl w:val="3D22AD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4" w15:restartNumberingAfterBreak="0">
    <w:nsid w:val="1EFC6F05"/>
    <w:multiLevelType w:val="multilevel"/>
    <w:tmpl w:val="DC2866C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5" w15:restartNumberingAfterBreak="0">
    <w:nsid w:val="201F0034"/>
    <w:multiLevelType w:val="multilevel"/>
    <w:tmpl w:val="EB8036B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26" w15:restartNumberingAfterBreak="0">
    <w:nsid w:val="21003E80"/>
    <w:multiLevelType w:val="multilevel"/>
    <w:tmpl w:val="3F366D9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7" w15:restartNumberingAfterBreak="0">
    <w:nsid w:val="234C5796"/>
    <w:multiLevelType w:val="multilevel"/>
    <w:tmpl w:val="D92601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8" w15:restartNumberingAfterBreak="0">
    <w:nsid w:val="234D0738"/>
    <w:multiLevelType w:val="hybridMultilevel"/>
    <w:tmpl w:val="21064BA2"/>
    <w:lvl w:ilvl="0" w:tplc="08090003">
      <w:start w:val="1"/>
      <w:numFmt w:val="bullet"/>
      <w:lvlText w:val="o"/>
      <w:lvlJc w:val="left"/>
      <w:pPr>
        <w:ind w:left="1080" w:hanging="360"/>
      </w:pPr>
      <w:rPr>
        <w:rFonts w:ascii="Courier New" w:hAnsi="Courier New" w:cs="Courier New"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9" w15:restartNumberingAfterBreak="0">
    <w:nsid w:val="243677D1"/>
    <w:multiLevelType w:val="multilevel"/>
    <w:tmpl w:val="9BE05DF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0" w15:restartNumberingAfterBreak="0">
    <w:nsid w:val="24A80B63"/>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1" w15:restartNumberingAfterBreak="0">
    <w:nsid w:val="25317DF2"/>
    <w:multiLevelType w:val="multilevel"/>
    <w:tmpl w:val="F432D1BE"/>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2" w15:restartNumberingAfterBreak="0">
    <w:nsid w:val="27EC5309"/>
    <w:multiLevelType w:val="multilevel"/>
    <w:tmpl w:val="92FEBB7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3" w15:restartNumberingAfterBreak="0">
    <w:nsid w:val="29EB568D"/>
    <w:multiLevelType w:val="multilevel"/>
    <w:tmpl w:val="6A6887C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4" w15:restartNumberingAfterBreak="0">
    <w:nsid w:val="2AE60591"/>
    <w:multiLevelType w:val="multilevel"/>
    <w:tmpl w:val="27C079D4"/>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5" w15:restartNumberingAfterBreak="0">
    <w:nsid w:val="2BA0610A"/>
    <w:multiLevelType w:val="multilevel"/>
    <w:tmpl w:val="3208A85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6" w15:restartNumberingAfterBreak="0">
    <w:nsid w:val="2EAE7F9E"/>
    <w:multiLevelType w:val="multilevel"/>
    <w:tmpl w:val="51906DB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37" w15:restartNumberingAfterBreak="0">
    <w:nsid w:val="2EF64096"/>
    <w:multiLevelType w:val="multilevel"/>
    <w:tmpl w:val="E7BEFB7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8" w15:restartNumberingAfterBreak="0">
    <w:nsid w:val="2F411F60"/>
    <w:multiLevelType w:val="multilevel"/>
    <w:tmpl w:val="AEA0D9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9" w15:restartNumberingAfterBreak="0">
    <w:nsid w:val="2FF51761"/>
    <w:multiLevelType w:val="multilevel"/>
    <w:tmpl w:val="315CE73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0" w15:restartNumberingAfterBreak="0">
    <w:nsid w:val="302358D9"/>
    <w:multiLevelType w:val="multilevel"/>
    <w:tmpl w:val="678E4BA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1" w15:restartNumberingAfterBreak="0">
    <w:nsid w:val="312C2B3B"/>
    <w:multiLevelType w:val="multilevel"/>
    <w:tmpl w:val="6A78D61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2" w15:restartNumberingAfterBreak="0">
    <w:nsid w:val="320E7778"/>
    <w:multiLevelType w:val="multilevel"/>
    <w:tmpl w:val="032AB53C"/>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43" w15:restartNumberingAfterBreak="0">
    <w:nsid w:val="361F14D1"/>
    <w:multiLevelType w:val="multilevel"/>
    <w:tmpl w:val="472CEB4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4" w15:restartNumberingAfterBreak="0">
    <w:nsid w:val="380F495E"/>
    <w:multiLevelType w:val="multilevel"/>
    <w:tmpl w:val="A76A01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5" w15:restartNumberingAfterBreak="0">
    <w:nsid w:val="38E974B4"/>
    <w:multiLevelType w:val="multilevel"/>
    <w:tmpl w:val="18D4F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6" w15:restartNumberingAfterBreak="0">
    <w:nsid w:val="394A1451"/>
    <w:multiLevelType w:val="multilevel"/>
    <w:tmpl w:val="4FE09AA0"/>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7" w15:restartNumberingAfterBreak="0">
    <w:nsid w:val="3A8138F8"/>
    <w:multiLevelType w:val="multilevel"/>
    <w:tmpl w:val="6B285D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48" w15:restartNumberingAfterBreak="0">
    <w:nsid w:val="3C1A6F6B"/>
    <w:multiLevelType w:val="multilevel"/>
    <w:tmpl w:val="45683C6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49" w15:restartNumberingAfterBreak="0">
    <w:nsid w:val="3C2B08AA"/>
    <w:multiLevelType w:val="multilevel"/>
    <w:tmpl w:val="318C398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0" w15:restartNumberingAfterBreak="0">
    <w:nsid w:val="3DB33B74"/>
    <w:multiLevelType w:val="multilevel"/>
    <w:tmpl w:val="4860FA8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1" w15:restartNumberingAfterBreak="0">
    <w:nsid w:val="40B1156F"/>
    <w:multiLevelType w:val="hybridMultilevel"/>
    <w:tmpl w:val="F3B2A1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2" w15:restartNumberingAfterBreak="0">
    <w:nsid w:val="40F8321F"/>
    <w:multiLevelType w:val="multilevel"/>
    <w:tmpl w:val="01D6AD5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53" w15:restartNumberingAfterBreak="0">
    <w:nsid w:val="42213F3B"/>
    <w:multiLevelType w:val="multilevel"/>
    <w:tmpl w:val="EBA0102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4" w15:restartNumberingAfterBreak="0">
    <w:nsid w:val="42796801"/>
    <w:multiLevelType w:val="multilevel"/>
    <w:tmpl w:val="97C62D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5" w15:restartNumberingAfterBreak="0">
    <w:nsid w:val="439150ED"/>
    <w:multiLevelType w:val="multilevel"/>
    <w:tmpl w:val="3F22662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6" w15:restartNumberingAfterBreak="0">
    <w:nsid w:val="4686525B"/>
    <w:multiLevelType w:val="multilevel"/>
    <w:tmpl w:val="8A042294"/>
    <w:lvl w:ilvl="0">
      <w:start w:val="1"/>
      <w:numFmt w:val="decimal"/>
      <w:lvlText w:val="%1"/>
      <w:lvlJc w:val="left"/>
      <w:pPr>
        <w:ind w:left="372" w:hanging="372"/>
      </w:pPr>
      <w:rPr>
        <w:rFonts w:hint="default"/>
      </w:rPr>
    </w:lvl>
    <w:lvl w:ilvl="1">
      <w:start w:val="1"/>
      <w:numFmt w:val="decimal"/>
      <w:lvlText w:val="%1.%2"/>
      <w:lvlJc w:val="left"/>
      <w:pPr>
        <w:ind w:left="372" w:hanging="372"/>
      </w:pPr>
      <w:rPr>
        <w:rFonts w:hint="default"/>
      </w:rPr>
    </w:lvl>
    <w:lvl w:ilvl="2">
      <w:start w:val="1"/>
      <w:numFmt w:val="decimal"/>
      <w:lvlText w:val="%1.%2.%3"/>
      <w:lvlJc w:val="left"/>
      <w:pPr>
        <w:ind w:left="372" w:hanging="372"/>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080" w:hanging="1080"/>
      </w:pPr>
      <w:rPr>
        <w:rFonts w:hint="default"/>
      </w:rPr>
    </w:lvl>
    <w:lvl w:ilvl="8">
      <w:start w:val="1"/>
      <w:numFmt w:val="decimal"/>
      <w:lvlText w:val="%1.%2.%3.%4.%5.%6.%7.%8.%9"/>
      <w:lvlJc w:val="left"/>
      <w:pPr>
        <w:ind w:left="1440" w:hanging="1440"/>
      </w:pPr>
      <w:rPr>
        <w:rFonts w:hint="default"/>
      </w:rPr>
    </w:lvl>
  </w:abstractNum>
  <w:abstractNum w:abstractNumId="57" w15:restartNumberingAfterBreak="0">
    <w:nsid w:val="47C2323A"/>
    <w:multiLevelType w:val="multilevel"/>
    <w:tmpl w:val="2B222C5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8" w15:restartNumberingAfterBreak="0">
    <w:nsid w:val="47CF090E"/>
    <w:multiLevelType w:val="multilevel"/>
    <w:tmpl w:val="346EAB9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59" w15:restartNumberingAfterBreak="0">
    <w:nsid w:val="485D6C0B"/>
    <w:multiLevelType w:val="multilevel"/>
    <w:tmpl w:val="41F0241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0" w15:restartNumberingAfterBreak="0">
    <w:nsid w:val="490051F6"/>
    <w:multiLevelType w:val="hybridMultilevel"/>
    <w:tmpl w:val="2B142D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1" w15:restartNumberingAfterBreak="0">
    <w:nsid w:val="49032E3D"/>
    <w:multiLevelType w:val="multilevel"/>
    <w:tmpl w:val="1EF28C4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2" w15:restartNumberingAfterBreak="0">
    <w:nsid w:val="4C337D5E"/>
    <w:multiLevelType w:val="multilevel"/>
    <w:tmpl w:val="9DAAE99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3" w15:restartNumberingAfterBreak="0">
    <w:nsid w:val="4E7637EA"/>
    <w:multiLevelType w:val="multilevel"/>
    <w:tmpl w:val="AA2830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4" w15:restartNumberingAfterBreak="0">
    <w:nsid w:val="4EC52549"/>
    <w:multiLevelType w:val="multilevel"/>
    <w:tmpl w:val="43A8DE3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5" w15:restartNumberingAfterBreak="0">
    <w:nsid w:val="4F5230C0"/>
    <w:multiLevelType w:val="multilevel"/>
    <w:tmpl w:val="AACE12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6" w15:restartNumberingAfterBreak="0">
    <w:nsid w:val="505B67CD"/>
    <w:multiLevelType w:val="multilevel"/>
    <w:tmpl w:val="C7BCFE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7" w15:restartNumberingAfterBreak="0">
    <w:nsid w:val="53325985"/>
    <w:multiLevelType w:val="multilevel"/>
    <w:tmpl w:val="005287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68" w15:restartNumberingAfterBreak="0">
    <w:nsid w:val="54503C68"/>
    <w:multiLevelType w:val="multilevel"/>
    <w:tmpl w:val="4BB4CB9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69" w15:restartNumberingAfterBreak="0">
    <w:nsid w:val="54A8074B"/>
    <w:multiLevelType w:val="hybridMultilevel"/>
    <w:tmpl w:val="C422F4F6"/>
    <w:lvl w:ilvl="0" w:tplc="08090011">
      <w:start w:val="1"/>
      <w:numFmt w:val="decimal"/>
      <w:lvlText w:val="%1)"/>
      <w:lvlJc w:val="left"/>
      <w:pPr>
        <w:ind w:left="785"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0" w15:restartNumberingAfterBreak="0">
    <w:nsid w:val="55C818EF"/>
    <w:multiLevelType w:val="multilevel"/>
    <w:tmpl w:val="63F082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1" w15:restartNumberingAfterBreak="0">
    <w:nsid w:val="566F3735"/>
    <w:multiLevelType w:val="multilevel"/>
    <w:tmpl w:val="383E10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2" w15:restartNumberingAfterBreak="0">
    <w:nsid w:val="56A96389"/>
    <w:multiLevelType w:val="multilevel"/>
    <w:tmpl w:val="97622CA6"/>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3" w15:restartNumberingAfterBreak="0">
    <w:nsid w:val="576F08EC"/>
    <w:multiLevelType w:val="multilevel"/>
    <w:tmpl w:val="E496CA0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4" w15:restartNumberingAfterBreak="0">
    <w:nsid w:val="57C8612E"/>
    <w:multiLevelType w:val="multilevel"/>
    <w:tmpl w:val="C8A4E48E"/>
    <w:lvl w:ilvl="0">
      <w:start w:val="3"/>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75" w15:restartNumberingAfterBreak="0">
    <w:nsid w:val="57DD7443"/>
    <w:multiLevelType w:val="multilevel"/>
    <w:tmpl w:val="F2EE486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6" w15:restartNumberingAfterBreak="0">
    <w:nsid w:val="598B750B"/>
    <w:multiLevelType w:val="multilevel"/>
    <w:tmpl w:val="EFBA58A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77" w15:restartNumberingAfterBreak="0">
    <w:nsid w:val="5B910B97"/>
    <w:multiLevelType w:val="multilevel"/>
    <w:tmpl w:val="B98EEF0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8" w15:restartNumberingAfterBreak="0">
    <w:nsid w:val="5BE36DFC"/>
    <w:multiLevelType w:val="multilevel"/>
    <w:tmpl w:val="31B0B14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79" w15:restartNumberingAfterBreak="0">
    <w:nsid w:val="5E4E1A18"/>
    <w:multiLevelType w:val="multilevel"/>
    <w:tmpl w:val="71AC6268"/>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0" w15:restartNumberingAfterBreak="0">
    <w:nsid w:val="5E70291B"/>
    <w:multiLevelType w:val="multilevel"/>
    <w:tmpl w:val="66C873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1" w15:restartNumberingAfterBreak="0">
    <w:nsid w:val="5F7C621F"/>
    <w:multiLevelType w:val="multilevel"/>
    <w:tmpl w:val="0D4699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82" w15:restartNumberingAfterBreak="0">
    <w:nsid w:val="605F72AF"/>
    <w:multiLevelType w:val="multilevel"/>
    <w:tmpl w:val="E79039D6"/>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3" w15:restartNumberingAfterBreak="0">
    <w:nsid w:val="61565D29"/>
    <w:multiLevelType w:val="multilevel"/>
    <w:tmpl w:val="7D440E8E"/>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4" w15:restartNumberingAfterBreak="0">
    <w:nsid w:val="632A7D07"/>
    <w:multiLevelType w:val="multilevel"/>
    <w:tmpl w:val="8578D152"/>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5" w15:restartNumberingAfterBreak="0">
    <w:nsid w:val="635161FF"/>
    <w:multiLevelType w:val="multilevel"/>
    <w:tmpl w:val="E90885C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6" w15:restartNumberingAfterBreak="0">
    <w:nsid w:val="641F3E72"/>
    <w:multiLevelType w:val="multilevel"/>
    <w:tmpl w:val="C9E02E7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7" w15:restartNumberingAfterBreak="0">
    <w:nsid w:val="6576206F"/>
    <w:multiLevelType w:val="multilevel"/>
    <w:tmpl w:val="08DADE26"/>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88" w15:restartNumberingAfterBreak="0">
    <w:nsid w:val="65DE4F4F"/>
    <w:multiLevelType w:val="multilevel"/>
    <w:tmpl w:val="909E9DC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89" w15:restartNumberingAfterBreak="0">
    <w:nsid w:val="675D1599"/>
    <w:multiLevelType w:val="multilevel"/>
    <w:tmpl w:val="8B9C516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0" w15:restartNumberingAfterBreak="0">
    <w:nsid w:val="6A35444F"/>
    <w:multiLevelType w:val="multilevel"/>
    <w:tmpl w:val="75FA85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1" w15:restartNumberingAfterBreak="0">
    <w:nsid w:val="6CCC1F2D"/>
    <w:multiLevelType w:val="multilevel"/>
    <w:tmpl w:val="BB5C2E6C"/>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2" w15:restartNumberingAfterBreak="0">
    <w:nsid w:val="6E1D255F"/>
    <w:multiLevelType w:val="multilevel"/>
    <w:tmpl w:val="DDD6F2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3" w15:restartNumberingAfterBreak="0">
    <w:nsid w:val="6F12433F"/>
    <w:multiLevelType w:val="multilevel"/>
    <w:tmpl w:val="584266B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4" w15:restartNumberingAfterBreak="0">
    <w:nsid w:val="6F19662F"/>
    <w:multiLevelType w:val="multilevel"/>
    <w:tmpl w:val="BAFCF27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5" w15:restartNumberingAfterBreak="0">
    <w:nsid w:val="6FE97D51"/>
    <w:multiLevelType w:val="multilevel"/>
    <w:tmpl w:val="C3E8467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6" w15:restartNumberingAfterBreak="0">
    <w:nsid w:val="71B876A0"/>
    <w:multiLevelType w:val="hybridMultilevel"/>
    <w:tmpl w:val="6CE64AD6"/>
    <w:lvl w:ilvl="0" w:tplc="4986E816">
      <w:numFmt w:val="bullet"/>
      <w:lvlText w:val="•"/>
      <w:lvlJc w:val="left"/>
      <w:pPr>
        <w:ind w:left="720" w:hanging="360"/>
      </w:pPr>
      <w:rPr>
        <w:rFonts w:hint="default"/>
        <w:lang w:val="en-GB" w:eastAsia="en-GB" w:bidi="en-GB"/>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7" w15:restartNumberingAfterBreak="0">
    <w:nsid w:val="71D54AE4"/>
    <w:multiLevelType w:val="multilevel"/>
    <w:tmpl w:val="BC48AB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98" w15:restartNumberingAfterBreak="0">
    <w:nsid w:val="72627D2F"/>
    <w:multiLevelType w:val="multilevel"/>
    <w:tmpl w:val="8DAEF198"/>
    <w:lvl w:ilvl="0">
      <w:start w:val="1"/>
      <w:numFmt w:val="bullet"/>
      <w:lvlText w:val=""/>
      <w:lvlJc w:val="left"/>
      <w:pPr>
        <w:tabs>
          <w:tab w:val="num" w:pos="720"/>
        </w:tabs>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9" w15:restartNumberingAfterBreak="0">
    <w:nsid w:val="772346B4"/>
    <w:multiLevelType w:val="multilevel"/>
    <w:tmpl w:val="6A78E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0" w15:restartNumberingAfterBreak="0">
    <w:nsid w:val="77C22FA2"/>
    <w:multiLevelType w:val="hybridMultilevel"/>
    <w:tmpl w:val="0B8C3B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1" w15:restartNumberingAfterBreak="0">
    <w:nsid w:val="7818155C"/>
    <w:multiLevelType w:val="multilevel"/>
    <w:tmpl w:val="42A077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02" w15:restartNumberingAfterBreak="0">
    <w:nsid w:val="78FB7E6F"/>
    <w:multiLevelType w:val="multilevel"/>
    <w:tmpl w:val="6A304BB4"/>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3" w15:restartNumberingAfterBreak="0">
    <w:nsid w:val="78FD588A"/>
    <w:multiLevelType w:val="hybridMultilevel"/>
    <w:tmpl w:val="94748DB4"/>
    <w:lvl w:ilvl="0" w:tplc="2D56A8C8">
      <w:start w:val="6"/>
      <w:numFmt w:val="bullet"/>
      <w:lvlText w:val="-"/>
      <w:lvlJc w:val="left"/>
      <w:pPr>
        <w:ind w:left="720" w:hanging="360"/>
      </w:pPr>
      <w:rPr>
        <w:rFonts w:ascii="Aptos" w:eastAsiaTheme="minorEastAsia" w:hAnsi="Aptos"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4" w15:restartNumberingAfterBreak="0">
    <w:nsid w:val="795E6223"/>
    <w:multiLevelType w:val="multilevel"/>
    <w:tmpl w:val="3CF4B0F8"/>
    <w:lvl w:ilvl="0">
      <w:start w:val="1"/>
      <w:numFmt w:val="bullet"/>
      <w:lvlText w:val=""/>
      <w:lvlJc w:val="left"/>
      <w:pPr>
        <w:tabs>
          <w:tab w:val="num" w:pos="360"/>
        </w:tabs>
        <w:ind w:left="360" w:hanging="360"/>
      </w:pPr>
      <w:rPr>
        <w:rFonts w:ascii="Symbol" w:hAnsi="Symbol" w:hint="default"/>
        <w:sz w:val="20"/>
      </w:rPr>
    </w:lvl>
    <w:lvl w:ilvl="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05" w15:restartNumberingAfterBreak="0">
    <w:nsid w:val="796A3855"/>
    <w:multiLevelType w:val="multilevel"/>
    <w:tmpl w:val="86F4D50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6" w15:restartNumberingAfterBreak="0">
    <w:nsid w:val="797F5FB9"/>
    <w:multiLevelType w:val="multilevel"/>
    <w:tmpl w:val="33781208"/>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7" w15:restartNumberingAfterBreak="0">
    <w:nsid w:val="79D07D96"/>
    <w:multiLevelType w:val="multilevel"/>
    <w:tmpl w:val="5718C05C"/>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8" w15:restartNumberingAfterBreak="0">
    <w:nsid w:val="7A2E7F44"/>
    <w:multiLevelType w:val="multilevel"/>
    <w:tmpl w:val="5F82865A"/>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09" w15:restartNumberingAfterBreak="0">
    <w:nsid w:val="7AD93C5A"/>
    <w:multiLevelType w:val="multilevel"/>
    <w:tmpl w:val="022E1B40"/>
    <w:lvl w:ilvl="0">
      <w:start w:val="1"/>
      <w:numFmt w:val="bullet"/>
      <w:lvlText w:val="o"/>
      <w:lvlJc w:val="left"/>
      <w:pPr>
        <w:tabs>
          <w:tab w:val="num" w:pos="720"/>
        </w:tabs>
        <w:ind w:left="720" w:hanging="360"/>
      </w:pPr>
      <w:rPr>
        <w:rFonts w:ascii="Courier New" w:hAnsi="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o"/>
      <w:lvlJc w:val="left"/>
      <w:pPr>
        <w:tabs>
          <w:tab w:val="num" w:pos="2160"/>
        </w:tabs>
        <w:ind w:left="2160" w:hanging="360"/>
      </w:pPr>
      <w:rPr>
        <w:rFonts w:ascii="Courier New" w:hAnsi="Courier New" w:hint="default"/>
        <w:sz w:val="20"/>
      </w:rPr>
    </w:lvl>
    <w:lvl w:ilvl="3" w:tentative="1">
      <w:start w:val="1"/>
      <w:numFmt w:val="bullet"/>
      <w:lvlText w:val="o"/>
      <w:lvlJc w:val="left"/>
      <w:pPr>
        <w:tabs>
          <w:tab w:val="num" w:pos="2880"/>
        </w:tabs>
        <w:ind w:left="2880" w:hanging="360"/>
      </w:pPr>
      <w:rPr>
        <w:rFonts w:ascii="Courier New" w:hAnsi="Courier New" w:hint="default"/>
        <w:sz w:val="20"/>
      </w:rPr>
    </w:lvl>
    <w:lvl w:ilvl="4" w:tentative="1">
      <w:start w:val="1"/>
      <w:numFmt w:val="bullet"/>
      <w:lvlText w:val="o"/>
      <w:lvlJc w:val="left"/>
      <w:pPr>
        <w:tabs>
          <w:tab w:val="num" w:pos="3600"/>
        </w:tabs>
        <w:ind w:left="3600" w:hanging="360"/>
      </w:pPr>
      <w:rPr>
        <w:rFonts w:ascii="Courier New" w:hAnsi="Courier New" w:hint="default"/>
        <w:sz w:val="20"/>
      </w:rPr>
    </w:lvl>
    <w:lvl w:ilvl="5" w:tentative="1">
      <w:start w:val="1"/>
      <w:numFmt w:val="bullet"/>
      <w:lvlText w:val="o"/>
      <w:lvlJc w:val="left"/>
      <w:pPr>
        <w:tabs>
          <w:tab w:val="num" w:pos="4320"/>
        </w:tabs>
        <w:ind w:left="4320" w:hanging="360"/>
      </w:pPr>
      <w:rPr>
        <w:rFonts w:ascii="Courier New" w:hAnsi="Courier New" w:hint="default"/>
        <w:sz w:val="20"/>
      </w:rPr>
    </w:lvl>
    <w:lvl w:ilvl="6" w:tentative="1">
      <w:start w:val="1"/>
      <w:numFmt w:val="bullet"/>
      <w:lvlText w:val="o"/>
      <w:lvlJc w:val="left"/>
      <w:pPr>
        <w:tabs>
          <w:tab w:val="num" w:pos="5040"/>
        </w:tabs>
        <w:ind w:left="5040" w:hanging="360"/>
      </w:pPr>
      <w:rPr>
        <w:rFonts w:ascii="Courier New" w:hAnsi="Courier New" w:hint="default"/>
        <w:sz w:val="20"/>
      </w:rPr>
    </w:lvl>
    <w:lvl w:ilvl="7" w:tentative="1">
      <w:start w:val="1"/>
      <w:numFmt w:val="bullet"/>
      <w:lvlText w:val="o"/>
      <w:lvlJc w:val="left"/>
      <w:pPr>
        <w:tabs>
          <w:tab w:val="num" w:pos="5760"/>
        </w:tabs>
        <w:ind w:left="5760" w:hanging="360"/>
      </w:pPr>
      <w:rPr>
        <w:rFonts w:ascii="Courier New" w:hAnsi="Courier New" w:hint="default"/>
        <w:sz w:val="20"/>
      </w:rPr>
    </w:lvl>
    <w:lvl w:ilvl="8" w:tentative="1">
      <w:start w:val="1"/>
      <w:numFmt w:val="bullet"/>
      <w:lvlText w:val="o"/>
      <w:lvlJc w:val="left"/>
      <w:pPr>
        <w:tabs>
          <w:tab w:val="num" w:pos="6480"/>
        </w:tabs>
        <w:ind w:left="6480" w:hanging="360"/>
      </w:pPr>
      <w:rPr>
        <w:rFonts w:ascii="Courier New" w:hAnsi="Courier New" w:hint="default"/>
        <w:sz w:val="20"/>
      </w:rPr>
    </w:lvl>
  </w:abstractNum>
  <w:abstractNum w:abstractNumId="110" w15:restartNumberingAfterBreak="0">
    <w:nsid w:val="7C692CD8"/>
    <w:multiLevelType w:val="multilevel"/>
    <w:tmpl w:val="265043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1" w15:restartNumberingAfterBreak="0">
    <w:nsid w:val="7C73177A"/>
    <w:multiLevelType w:val="multilevel"/>
    <w:tmpl w:val="9320D3B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12" w15:restartNumberingAfterBreak="0">
    <w:nsid w:val="7F2C1F71"/>
    <w:multiLevelType w:val="multilevel"/>
    <w:tmpl w:val="C9BA764E"/>
    <w:lvl w:ilvl="0">
      <w:start w:val="1"/>
      <w:numFmt w:val="bullet"/>
      <w:lvlText w:val="o"/>
      <w:lvlJc w:val="left"/>
      <w:pPr>
        <w:tabs>
          <w:tab w:val="num" w:pos="720"/>
        </w:tabs>
        <w:ind w:left="720" w:hanging="360"/>
      </w:pPr>
      <w:rPr>
        <w:rFonts w:ascii="Courier New" w:hAnsi="Courier New" w:cs="Courier New"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092819689">
    <w:abstractNumId w:val="103"/>
  </w:num>
  <w:num w:numId="2" w16cid:durableId="1500121260">
    <w:abstractNumId w:val="60"/>
  </w:num>
  <w:num w:numId="3" w16cid:durableId="438111508">
    <w:abstractNumId w:val="96"/>
  </w:num>
  <w:num w:numId="4" w16cid:durableId="106121269">
    <w:abstractNumId w:val="19"/>
  </w:num>
  <w:num w:numId="5" w16cid:durableId="1859468656">
    <w:abstractNumId w:val="109"/>
  </w:num>
  <w:num w:numId="6" w16cid:durableId="407923627">
    <w:abstractNumId w:val="107"/>
  </w:num>
  <w:num w:numId="7" w16cid:durableId="1173763238">
    <w:abstractNumId w:val="73"/>
  </w:num>
  <w:num w:numId="8" w16cid:durableId="515197422">
    <w:abstractNumId w:val="50"/>
  </w:num>
  <w:num w:numId="9" w16cid:durableId="650984044">
    <w:abstractNumId w:val="15"/>
  </w:num>
  <w:num w:numId="10" w16cid:durableId="676225712">
    <w:abstractNumId w:val="99"/>
  </w:num>
  <w:num w:numId="11" w16cid:durableId="654647421">
    <w:abstractNumId w:val="72"/>
  </w:num>
  <w:num w:numId="12" w16cid:durableId="972827862">
    <w:abstractNumId w:val="75"/>
  </w:num>
  <w:num w:numId="13" w16cid:durableId="73359902">
    <w:abstractNumId w:val="48"/>
  </w:num>
  <w:num w:numId="14" w16cid:durableId="1233615214">
    <w:abstractNumId w:val="11"/>
  </w:num>
  <w:num w:numId="15" w16cid:durableId="1037585576">
    <w:abstractNumId w:val="105"/>
  </w:num>
  <w:num w:numId="16" w16cid:durableId="1454127918">
    <w:abstractNumId w:val="89"/>
  </w:num>
  <w:num w:numId="17" w16cid:durableId="1655717882">
    <w:abstractNumId w:val="33"/>
  </w:num>
  <w:num w:numId="18" w16cid:durableId="679818721">
    <w:abstractNumId w:val="7"/>
  </w:num>
  <w:num w:numId="19" w16cid:durableId="820851363">
    <w:abstractNumId w:val="2"/>
  </w:num>
  <w:num w:numId="20" w16cid:durableId="1752123437">
    <w:abstractNumId w:val="64"/>
  </w:num>
  <w:num w:numId="21" w16cid:durableId="776406381">
    <w:abstractNumId w:val="10"/>
  </w:num>
  <w:num w:numId="22" w16cid:durableId="2003772795">
    <w:abstractNumId w:val="110"/>
  </w:num>
  <w:num w:numId="23" w16cid:durableId="471214588">
    <w:abstractNumId w:val="9"/>
  </w:num>
  <w:num w:numId="24" w16cid:durableId="747188340">
    <w:abstractNumId w:val="95"/>
  </w:num>
  <w:num w:numId="25" w16cid:durableId="1617635105">
    <w:abstractNumId w:val="22"/>
  </w:num>
  <w:num w:numId="26" w16cid:durableId="1919750537">
    <w:abstractNumId w:val="101"/>
  </w:num>
  <w:num w:numId="27" w16cid:durableId="1917666381">
    <w:abstractNumId w:val="4"/>
  </w:num>
  <w:num w:numId="28" w16cid:durableId="836925604">
    <w:abstractNumId w:val="88"/>
  </w:num>
  <w:num w:numId="29" w16cid:durableId="881479433">
    <w:abstractNumId w:val="76"/>
  </w:num>
  <w:num w:numId="30" w16cid:durableId="164788852">
    <w:abstractNumId w:val="80"/>
  </w:num>
  <w:num w:numId="31" w16cid:durableId="735323509">
    <w:abstractNumId w:val="17"/>
  </w:num>
  <w:num w:numId="32" w16cid:durableId="1000431254">
    <w:abstractNumId w:val="47"/>
  </w:num>
  <w:num w:numId="33" w16cid:durableId="434404662">
    <w:abstractNumId w:val="25"/>
  </w:num>
  <w:num w:numId="34" w16cid:durableId="792409853">
    <w:abstractNumId w:val="58"/>
  </w:num>
  <w:num w:numId="35" w16cid:durableId="70469880">
    <w:abstractNumId w:val="62"/>
  </w:num>
  <w:num w:numId="36" w16cid:durableId="1255548974">
    <w:abstractNumId w:val="54"/>
  </w:num>
  <w:num w:numId="37" w16cid:durableId="509951972">
    <w:abstractNumId w:val="40"/>
  </w:num>
  <w:num w:numId="38" w16cid:durableId="1491873496">
    <w:abstractNumId w:val="67"/>
  </w:num>
  <w:num w:numId="39" w16cid:durableId="1277179892">
    <w:abstractNumId w:val="79"/>
  </w:num>
  <w:num w:numId="40" w16cid:durableId="1137721610">
    <w:abstractNumId w:val="63"/>
  </w:num>
  <w:num w:numId="41" w16cid:durableId="1569337486">
    <w:abstractNumId w:val="111"/>
  </w:num>
  <w:num w:numId="42" w16cid:durableId="1771851078">
    <w:abstractNumId w:val="5"/>
  </w:num>
  <w:num w:numId="43" w16cid:durableId="1096747610">
    <w:abstractNumId w:val="24"/>
  </w:num>
  <w:num w:numId="44" w16cid:durableId="1853105471">
    <w:abstractNumId w:val="90"/>
  </w:num>
  <w:num w:numId="45" w16cid:durableId="2016615092">
    <w:abstractNumId w:val="59"/>
  </w:num>
  <w:num w:numId="46" w16cid:durableId="439030946">
    <w:abstractNumId w:val="77"/>
  </w:num>
  <w:num w:numId="47" w16cid:durableId="315690756">
    <w:abstractNumId w:val="41"/>
  </w:num>
  <w:num w:numId="48" w16cid:durableId="1252278660">
    <w:abstractNumId w:val="14"/>
  </w:num>
  <w:num w:numId="49" w16cid:durableId="1719351677">
    <w:abstractNumId w:val="83"/>
  </w:num>
  <w:num w:numId="50" w16cid:durableId="1107427397">
    <w:abstractNumId w:val="27"/>
  </w:num>
  <w:num w:numId="51" w16cid:durableId="371266753">
    <w:abstractNumId w:val="78"/>
  </w:num>
  <w:num w:numId="52" w16cid:durableId="491869272">
    <w:abstractNumId w:val="32"/>
  </w:num>
  <w:num w:numId="53" w16cid:durableId="1351251430">
    <w:abstractNumId w:val="81"/>
  </w:num>
  <w:num w:numId="54" w16cid:durableId="1368607436">
    <w:abstractNumId w:val="102"/>
  </w:num>
  <w:num w:numId="55" w16cid:durableId="1588029100">
    <w:abstractNumId w:val="108"/>
  </w:num>
  <w:num w:numId="56" w16cid:durableId="415832180">
    <w:abstractNumId w:val="97"/>
  </w:num>
  <w:num w:numId="57" w16cid:durableId="1178735139">
    <w:abstractNumId w:val="49"/>
  </w:num>
  <w:num w:numId="58" w16cid:durableId="721834200">
    <w:abstractNumId w:val="61"/>
  </w:num>
  <w:num w:numId="59" w16cid:durableId="686251813">
    <w:abstractNumId w:val="1"/>
  </w:num>
  <w:num w:numId="60" w16cid:durableId="1960641414">
    <w:abstractNumId w:val="16"/>
  </w:num>
  <w:num w:numId="61" w16cid:durableId="39089564">
    <w:abstractNumId w:val="53"/>
  </w:num>
  <w:num w:numId="62" w16cid:durableId="1192718157">
    <w:abstractNumId w:val="23"/>
  </w:num>
  <w:num w:numId="63" w16cid:durableId="1777825955">
    <w:abstractNumId w:val="84"/>
  </w:num>
  <w:num w:numId="64" w16cid:durableId="286199487">
    <w:abstractNumId w:val="29"/>
  </w:num>
  <w:num w:numId="65" w16cid:durableId="1119490663">
    <w:abstractNumId w:val="66"/>
  </w:num>
  <w:num w:numId="66" w16cid:durableId="1353922786">
    <w:abstractNumId w:val="36"/>
  </w:num>
  <w:num w:numId="67" w16cid:durableId="492723980">
    <w:abstractNumId w:val="71"/>
  </w:num>
  <w:num w:numId="68" w16cid:durableId="526941613">
    <w:abstractNumId w:val="38"/>
  </w:num>
  <w:num w:numId="69" w16cid:durableId="320043301">
    <w:abstractNumId w:val="68"/>
  </w:num>
  <w:num w:numId="70" w16cid:durableId="2037610982">
    <w:abstractNumId w:val="6"/>
  </w:num>
  <w:num w:numId="71" w16cid:durableId="1079794559">
    <w:abstractNumId w:val="44"/>
  </w:num>
  <w:num w:numId="72" w16cid:durableId="503403534">
    <w:abstractNumId w:val="39"/>
  </w:num>
  <w:num w:numId="73" w16cid:durableId="194734275">
    <w:abstractNumId w:val="13"/>
  </w:num>
  <w:num w:numId="74" w16cid:durableId="424033359">
    <w:abstractNumId w:val="52"/>
  </w:num>
  <w:num w:numId="75" w16cid:durableId="1335066293">
    <w:abstractNumId w:val="92"/>
  </w:num>
  <w:num w:numId="76" w16cid:durableId="662587085">
    <w:abstractNumId w:val="42"/>
  </w:num>
  <w:num w:numId="77" w16cid:durableId="2071072074">
    <w:abstractNumId w:val="87"/>
  </w:num>
  <w:num w:numId="78" w16cid:durableId="1573662111">
    <w:abstractNumId w:val="104"/>
  </w:num>
  <w:num w:numId="79" w16cid:durableId="131678057">
    <w:abstractNumId w:val="98"/>
  </w:num>
  <w:num w:numId="80" w16cid:durableId="99565733">
    <w:abstractNumId w:val="31"/>
  </w:num>
  <w:num w:numId="81" w16cid:durableId="1810784339">
    <w:abstractNumId w:val="74"/>
  </w:num>
  <w:num w:numId="82" w16cid:durableId="1491748033">
    <w:abstractNumId w:val="86"/>
  </w:num>
  <w:num w:numId="83" w16cid:durableId="670565925">
    <w:abstractNumId w:val="21"/>
  </w:num>
  <w:num w:numId="84" w16cid:durableId="211696971">
    <w:abstractNumId w:val="30"/>
  </w:num>
  <w:num w:numId="85" w16cid:durableId="1773429901">
    <w:abstractNumId w:val="46"/>
  </w:num>
  <w:num w:numId="86" w16cid:durableId="804733676">
    <w:abstractNumId w:val="34"/>
  </w:num>
  <w:num w:numId="87" w16cid:durableId="488864096">
    <w:abstractNumId w:val="93"/>
  </w:num>
  <w:num w:numId="88" w16cid:durableId="1599749197">
    <w:abstractNumId w:val="45"/>
  </w:num>
  <w:num w:numId="89" w16cid:durableId="1726679607">
    <w:abstractNumId w:val="26"/>
  </w:num>
  <w:num w:numId="90" w16cid:durableId="1630209448">
    <w:abstractNumId w:val="55"/>
  </w:num>
  <w:num w:numId="91" w16cid:durableId="928663234">
    <w:abstractNumId w:val="70"/>
  </w:num>
  <w:num w:numId="92" w16cid:durableId="2017072952">
    <w:abstractNumId w:val="82"/>
  </w:num>
  <w:num w:numId="93" w16cid:durableId="58405484">
    <w:abstractNumId w:val="35"/>
  </w:num>
  <w:num w:numId="94" w16cid:durableId="1817530714">
    <w:abstractNumId w:val="18"/>
  </w:num>
  <w:num w:numId="95" w16cid:durableId="2141336387">
    <w:abstractNumId w:val="65"/>
  </w:num>
  <w:num w:numId="96" w16cid:durableId="1325282792">
    <w:abstractNumId w:val="3"/>
  </w:num>
  <w:num w:numId="97" w16cid:durableId="1319654748">
    <w:abstractNumId w:val="85"/>
  </w:num>
  <w:num w:numId="98" w16cid:durableId="556555801">
    <w:abstractNumId w:val="0"/>
  </w:num>
  <w:num w:numId="99" w16cid:durableId="1903828627">
    <w:abstractNumId w:val="20"/>
  </w:num>
  <w:num w:numId="100" w16cid:durableId="281425930">
    <w:abstractNumId w:val="57"/>
  </w:num>
  <w:num w:numId="101" w16cid:durableId="1491553762">
    <w:abstractNumId w:val="43"/>
  </w:num>
  <w:num w:numId="102" w16cid:durableId="965625632">
    <w:abstractNumId w:val="91"/>
  </w:num>
  <w:num w:numId="103" w16cid:durableId="1481145624">
    <w:abstractNumId w:val="112"/>
  </w:num>
  <w:num w:numId="104" w16cid:durableId="29957555">
    <w:abstractNumId w:val="106"/>
  </w:num>
  <w:num w:numId="105" w16cid:durableId="1042821728">
    <w:abstractNumId w:val="94"/>
  </w:num>
  <w:num w:numId="106" w16cid:durableId="633143735">
    <w:abstractNumId w:val="100"/>
  </w:num>
  <w:num w:numId="107" w16cid:durableId="1100951892">
    <w:abstractNumId w:val="28"/>
  </w:num>
  <w:num w:numId="108" w16cid:durableId="2070809703">
    <w:abstractNumId w:val="56"/>
  </w:num>
  <w:num w:numId="109" w16cid:durableId="621150891">
    <w:abstractNumId w:val="8"/>
  </w:num>
  <w:num w:numId="110" w16cid:durableId="301694934">
    <w:abstractNumId w:val="37"/>
  </w:num>
  <w:num w:numId="111" w16cid:durableId="1888445810">
    <w:abstractNumId w:val="12"/>
  </w:num>
  <w:num w:numId="112" w16cid:durableId="1921325602">
    <w:abstractNumId w:val="51"/>
  </w:num>
  <w:num w:numId="113" w16cid:durableId="570041171">
    <w:abstractNumId w:val="69"/>
  </w:num>
  <w:numIdMacAtCleanup w:val="10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B65AC"/>
    <w:rsid w:val="00007951"/>
    <w:rsid w:val="000107FA"/>
    <w:rsid w:val="00012529"/>
    <w:rsid w:val="00013059"/>
    <w:rsid w:val="0001491D"/>
    <w:rsid w:val="00016C1E"/>
    <w:rsid w:val="00021B59"/>
    <w:rsid w:val="00022030"/>
    <w:rsid w:val="00023D74"/>
    <w:rsid w:val="000264A2"/>
    <w:rsid w:val="00027808"/>
    <w:rsid w:val="00030A77"/>
    <w:rsid w:val="00034CCE"/>
    <w:rsid w:val="000372B1"/>
    <w:rsid w:val="000400E4"/>
    <w:rsid w:val="00044737"/>
    <w:rsid w:val="00046047"/>
    <w:rsid w:val="00047D6E"/>
    <w:rsid w:val="000514ED"/>
    <w:rsid w:val="000543D2"/>
    <w:rsid w:val="000626BA"/>
    <w:rsid w:val="00063B4C"/>
    <w:rsid w:val="00070D17"/>
    <w:rsid w:val="00071F0D"/>
    <w:rsid w:val="00073F0D"/>
    <w:rsid w:val="00082DE8"/>
    <w:rsid w:val="00082E35"/>
    <w:rsid w:val="000A33AF"/>
    <w:rsid w:val="000A68AB"/>
    <w:rsid w:val="000A7CCA"/>
    <w:rsid w:val="000C6B34"/>
    <w:rsid w:val="000D05D8"/>
    <w:rsid w:val="000D0641"/>
    <w:rsid w:val="000D2AD2"/>
    <w:rsid w:val="000D2B00"/>
    <w:rsid w:val="000D4E08"/>
    <w:rsid w:val="000D6412"/>
    <w:rsid w:val="000E38D3"/>
    <w:rsid w:val="000E49BA"/>
    <w:rsid w:val="000F083B"/>
    <w:rsid w:val="000F2619"/>
    <w:rsid w:val="000F53FB"/>
    <w:rsid w:val="00103AAA"/>
    <w:rsid w:val="00103CF8"/>
    <w:rsid w:val="00103E2C"/>
    <w:rsid w:val="00105DE3"/>
    <w:rsid w:val="0011229B"/>
    <w:rsid w:val="001150FF"/>
    <w:rsid w:val="00115750"/>
    <w:rsid w:val="0011674E"/>
    <w:rsid w:val="001167AE"/>
    <w:rsid w:val="001201E8"/>
    <w:rsid w:val="00122467"/>
    <w:rsid w:val="00124B68"/>
    <w:rsid w:val="00126A06"/>
    <w:rsid w:val="00126EEB"/>
    <w:rsid w:val="00131E82"/>
    <w:rsid w:val="0013256D"/>
    <w:rsid w:val="00135F2A"/>
    <w:rsid w:val="00141716"/>
    <w:rsid w:val="00154592"/>
    <w:rsid w:val="001601E6"/>
    <w:rsid w:val="001613D3"/>
    <w:rsid w:val="00161F54"/>
    <w:rsid w:val="00167DCF"/>
    <w:rsid w:val="00167FD2"/>
    <w:rsid w:val="00170455"/>
    <w:rsid w:val="001804F6"/>
    <w:rsid w:val="0018167F"/>
    <w:rsid w:val="00183A77"/>
    <w:rsid w:val="00186A64"/>
    <w:rsid w:val="00193E97"/>
    <w:rsid w:val="001955E0"/>
    <w:rsid w:val="00197C6E"/>
    <w:rsid w:val="001B154A"/>
    <w:rsid w:val="001B6723"/>
    <w:rsid w:val="001B745E"/>
    <w:rsid w:val="001C3AF6"/>
    <w:rsid w:val="001D04FE"/>
    <w:rsid w:val="001D0C03"/>
    <w:rsid w:val="001D1485"/>
    <w:rsid w:val="001D3CD7"/>
    <w:rsid w:val="001D52E6"/>
    <w:rsid w:val="001E034F"/>
    <w:rsid w:val="001E3134"/>
    <w:rsid w:val="001F04EA"/>
    <w:rsid w:val="001F17F5"/>
    <w:rsid w:val="001F19A6"/>
    <w:rsid w:val="001F1F68"/>
    <w:rsid w:val="001F3FAA"/>
    <w:rsid w:val="001F587E"/>
    <w:rsid w:val="00211184"/>
    <w:rsid w:val="00211947"/>
    <w:rsid w:val="00211A42"/>
    <w:rsid w:val="0021364B"/>
    <w:rsid w:val="00214C0B"/>
    <w:rsid w:val="00221D55"/>
    <w:rsid w:val="00222711"/>
    <w:rsid w:val="00223AA4"/>
    <w:rsid w:val="00227B91"/>
    <w:rsid w:val="00231C1A"/>
    <w:rsid w:val="00232E63"/>
    <w:rsid w:val="00237A1F"/>
    <w:rsid w:val="00241BD8"/>
    <w:rsid w:val="002424D5"/>
    <w:rsid w:val="00244172"/>
    <w:rsid w:val="00247A25"/>
    <w:rsid w:val="0025020C"/>
    <w:rsid w:val="00253D64"/>
    <w:rsid w:val="002540ED"/>
    <w:rsid w:val="00256951"/>
    <w:rsid w:val="00261606"/>
    <w:rsid w:val="0026338E"/>
    <w:rsid w:val="00266A7A"/>
    <w:rsid w:val="00271A05"/>
    <w:rsid w:val="0028236B"/>
    <w:rsid w:val="00282824"/>
    <w:rsid w:val="00282C39"/>
    <w:rsid w:val="00285CFE"/>
    <w:rsid w:val="002865F5"/>
    <w:rsid w:val="00287A2D"/>
    <w:rsid w:val="00292A36"/>
    <w:rsid w:val="002937E2"/>
    <w:rsid w:val="00294487"/>
    <w:rsid w:val="00295F8B"/>
    <w:rsid w:val="002A1A1A"/>
    <w:rsid w:val="002A5ADD"/>
    <w:rsid w:val="002C34E7"/>
    <w:rsid w:val="002C3B66"/>
    <w:rsid w:val="002C6FDE"/>
    <w:rsid w:val="002D64A3"/>
    <w:rsid w:val="002E04A2"/>
    <w:rsid w:val="002E35EE"/>
    <w:rsid w:val="002E3A05"/>
    <w:rsid w:val="002E5D36"/>
    <w:rsid w:val="002E74C3"/>
    <w:rsid w:val="002F5E53"/>
    <w:rsid w:val="002F73AE"/>
    <w:rsid w:val="002F7CC1"/>
    <w:rsid w:val="00300061"/>
    <w:rsid w:val="003019DA"/>
    <w:rsid w:val="003035FA"/>
    <w:rsid w:val="00312A5A"/>
    <w:rsid w:val="003135AD"/>
    <w:rsid w:val="00314305"/>
    <w:rsid w:val="003164D8"/>
    <w:rsid w:val="00317D8A"/>
    <w:rsid w:val="00325279"/>
    <w:rsid w:val="00326AD2"/>
    <w:rsid w:val="00327E35"/>
    <w:rsid w:val="0033091D"/>
    <w:rsid w:val="003415AD"/>
    <w:rsid w:val="00342801"/>
    <w:rsid w:val="00351E5E"/>
    <w:rsid w:val="00353AB3"/>
    <w:rsid w:val="00353C38"/>
    <w:rsid w:val="0035622B"/>
    <w:rsid w:val="0036030C"/>
    <w:rsid w:val="00362431"/>
    <w:rsid w:val="003638CA"/>
    <w:rsid w:val="00365D85"/>
    <w:rsid w:val="003714F6"/>
    <w:rsid w:val="00373044"/>
    <w:rsid w:val="00374FC9"/>
    <w:rsid w:val="00384C1E"/>
    <w:rsid w:val="00385B92"/>
    <w:rsid w:val="00387D7C"/>
    <w:rsid w:val="00393F39"/>
    <w:rsid w:val="00394AEE"/>
    <w:rsid w:val="003A66FD"/>
    <w:rsid w:val="003B1E32"/>
    <w:rsid w:val="003B34C9"/>
    <w:rsid w:val="003B78BB"/>
    <w:rsid w:val="003C00AF"/>
    <w:rsid w:val="003C05CB"/>
    <w:rsid w:val="003C1721"/>
    <w:rsid w:val="003C34C1"/>
    <w:rsid w:val="003C3D82"/>
    <w:rsid w:val="003E01F0"/>
    <w:rsid w:val="003E0673"/>
    <w:rsid w:val="003E6923"/>
    <w:rsid w:val="003F210B"/>
    <w:rsid w:val="003F6341"/>
    <w:rsid w:val="00400312"/>
    <w:rsid w:val="00405C6F"/>
    <w:rsid w:val="00422401"/>
    <w:rsid w:val="00432849"/>
    <w:rsid w:val="00434098"/>
    <w:rsid w:val="00450D29"/>
    <w:rsid w:val="00453826"/>
    <w:rsid w:val="00454209"/>
    <w:rsid w:val="00460BDD"/>
    <w:rsid w:val="0046494B"/>
    <w:rsid w:val="004670D4"/>
    <w:rsid w:val="00470FE5"/>
    <w:rsid w:val="0048214E"/>
    <w:rsid w:val="004826E3"/>
    <w:rsid w:val="0048361A"/>
    <w:rsid w:val="0048550F"/>
    <w:rsid w:val="00485A4C"/>
    <w:rsid w:val="004A2B36"/>
    <w:rsid w:val="004A7814"/>
    <w:rsid w:val="004A7C9E"/>
    <w:rsid w:val="004B125C"/>
    <w:rsid w:val="004B6B66"/>
    <w:rsid w:val="004C1BDF"/>
    <w:rsid w:val="004C475B"/>
    <w:rsid w:val="004C4F2D"/>
    <w:rsid w:val="004C5946"/>
    <w:rsid w:val="004D4021"/>
    <w:rsid w:val="004D47F3"/>
    <w:rsid w:val="004D6536"/>
    <w:rsid w:val="004F4F2A"/>
    <w:rsid w:val="004F7694"/>
    <w:rsid w:val="004F7CF0"/>
    <w:rsid w:val="005018B3"/>
    <w:rsid w:val="0050208F"/>
    <w:rsid w:val="00504480"/>
    <w:rsid w:val="00505A78"/>
    <w:rsid w:val="005119DE"/>
    <w:rsid w:val="005143EF"/>
    <w:rsid w:val="00520C9C"/>
    <w:rsid w:val="005229B4"/>
    <w:rsid w:val="00522BED"/>
    <w:rsid w:val="00525225"/>
    <w:rsid w:val="00525ABF"/>
    <w:rsid w:val="00525BE0"/>
    <w:rsid w:val="005271A7"/>
    <w:rsid w:val="005310F4"/>
    <w:rsid w:val="0054079D"/>
    <w:rsid w:val="00541BC3"/>
    <w:rsid w:val="00542D9F"/>
    <w:rsid w:val="005446BF"/>
    <w:rsid w:val="00544A32"/>
    <w:rsid w:val="0055147E"/>
    <w:rsid w:val="00551FCC"/>
    <w:rsid w:val="005541C5"/>
    <w:rsid w:val="0055591F"/>
    <w:rsid w:val="0056158E"/>
    <w:rsid w:val="00561B0F"/>
    <w:rsid w:val="00565DEE"/>
    <w:rsid w:val="005666AB"/>
    <w:rsid w:val="00584200"/>
    <w:rsid w:val="00586304"/>
    <w:rsid w:val="0059184D"/>
    <w:rsid w:val="005930AB"/>
    <w:rsid w:val="00594C11"/>
    <w:rsid w:val="00595691"/>
    <w:rsid w:val="005A0B02"/>
    <w:rsid w:val="005A1CF4"/>
    <w:rsid w:val="005A30FA"/>
    <w:rsid w:val="005A55AF"/>
    <w:rsid w:val="005B01F9"/>
    <w:rsid w:val="005B3EDE"/>
    <w:rsid w:val="005B6E67"/>
    <w:rsid w:val="005B6F9D"/>
    <w:rsid w:val="005C2414"/>
    <w:rsid w:val="005C364E"/>
    <w:rsid w:val="005C5E80"/>
    <w:rsid w:val="005C670D"/>
    <w:rsid w:val="005D62D2"/>
    <w:rsid w:val="005D6388"/>
    <w:rsid w:val="005D7A1E"/>
    <w:rsid w:val="005E0865"/>
    <w:rsid w:val="005E1650"/>
    <w:rsid w:val="005F0969"/>
    <w:rsid w:val="005F5210"/>
    <w:rsid w:val="0060205C"/>
    <w:rsid w:val="0060309C"/>
    <w:rsid w:val="00604A87"/>
    <w:rsid w:val="006058D2"/>
    <w:rsid w:val="00606BDD"/>
    <w:rsid w:val="00610D39"/>
    <w:rsid w:val="006138F7"/>
    <w:rsid w:val="00614E07"/>
    <w:rsid w:val="00615860"/>
    <w:rsid w:val="00615F28"/>
    <w:rsid w:val="006204FD"/>
    <w:rsid w:val="00620C12"/>
    <w:rsid w:val="00621776"/>
    <w:rsid w:val="00621872"/>
    <w:rsid w:val="00622099"/>
    <w:rsid w:val="00622B9E"/>
    <w:rsid w:val="00622D87"/>
    <w:rsid w:val="00626AA5"/>
    <w:rsid w:val="006326E6"/>
    <w:rsid w:val="00636D9A"/>
    <w:rsid w:val="00650B61"/>
    <w:rsid w:val="00651533"/>
    <w:rsid w:val="00654B2C"/>
    <w:rsid w:val="00660CA2"/>
    <w:rsid w:val="006631BF"/>
    <w:rsid w:val="006640CD"/>
    <w:rsid w:val="00665499"/>
    <w:rsid w:val="00665ABA"/>
    <w:rsid w:val="006703A9"/>
    <w:rsid w:val="00670A92"/>
    <w:rsid w:val="00674ED8"/>
    <w:rsid w:val="00675C3D"/>
    <w:rsid w:val="0067618D"/>
    <w:rsid w:val="00681BA7"/>
    <w:rsid w:val="00684B8E"/>
    <w:rsid w:val="0069426E"/>
    <w:rsid w:val="006945D8"/>
    <w:rsid w:val="00694F4C"/>
    <w:rsid w:val="00697082"/>
    <w:rsid w:val="006A3F0D"/>
    <w:rsid w:val="006A4515"/>
    <w:rsid w:val="006A69E7"/>
    <w:rsid w:val="006B4540"/>
    <w:rsid w:val="006B4592"/>
    <w:rsid w:val="006B46F2"/>
    <w:rsid w:val="006B6B28"/>
    <w:rsid w:val="006B7990"/>
    <w:rsid w:val="006C78AA"/>
    <w:rsid w:val="006D00AD"/>
    <w:rsid w:val="006D0E61"/>
    <w:rsid w:val="006D295B"/>
    <w:rsid w:val="006D3BDD"/>
    <w:rsid w:val="006D5E18"/>
    <w:rsid w:val="006D7393"/>
    <w:rsid w:val="006D7904"/>
    <w:rsid w:val="006D7A33"/>
    <w:rsid w:val="006E1528"/>
    <w:rsid w:val="006F04D4"/>
    <w:rsid w:val="006F420C"/>
    <w:rsid w:val="006F4AB2"/>
    <w:rsid w:val="0070284E"/>
    <w:rsid w:val="007063BA"/>
    <w:rsid w:val="007134FD"/>
    <w:rsid w:val="00723229"/>
    <w:rsid w:val="00724B32"/>
    <w:rsid w:val="00730C3C"/>
    <w:rsid w:val="00730CD2"/>
    <w:rsid w:val="0073280B"/>
    <w:rsid w:val="00735ADA"/>
    <w:rsid w:val="00737551"/>
    <w:rsid w:val="00740208"/>
    <w:rsid w:val="00740D77"/>
    <w:rsid w:val="00741FE3"/>
    <w:rsid w:val="007451FD"/>
    <w:rsid w:val="00746740"/>
    <w:rsid w:val="00750B5B"/>
    <w:rsid w:val="00751D6B"/>
    <w:rsid w:val="00752405"/>
    <w:rsid w:val="00754F7D"/>
    <w:rsid w:val="007552BA"/>
    <w:rsid w:val="00755CEC"/>
    <w:rsid w:val="00761973"/>
    <w:rsid w:val="00762AE9"/>
    <w:rsid w:val="0076363C"/>
    <w:rsid w:val="0076398C"/>
    <w:rsid w:val="00766361"/>
    <w:rsid w:val="00767F05"/>
    <w:rsid w:val="0077163A"/>
    <w:rsid w:val="007775B6"/>
    <w:rsid w:val="00780591"/>
    <w:rsid w:val="0078216B"/>
    <w:rsid w:val="007849E0"/>
    <w:rsid w:val="00784F61"/>
    <w:rsid w:val="00785752"/>
    <w:rsid w:val="00786A56"/>
    <w:rsid w:val="007875BE"/>
    <w:rsid w:val="00787E83"/>
    <w:rsid w:val="00790247"/>
    <w:rsid w:val="00790633"/>
    <w:rsid w:val="00790C0D"/>
    <w:rsid w:val="007A3971"/>
    <w:rsid w:val="007A59C8"/>
    <w:rsid w:val="007A712E"/>
    <w:rsid w:val="007B08BF"/>
    <w:rsid w:val="007B0D9A"/>
    <w:rsid w:val="007B23B2"/>
    <w:rsid w:val="007B5776"/>
    <w:rsid w:val="007B5786"/>
    <w:rsid w:val="007C246B"/>
    <w:rsid w:val="007C440E"/>
    <w:rsid w:val="007C4BC2"/>
    <w:rsid w:val="007C685B"/>
    <w:rsid w:val="007D0E17"/>
    <w:rsid w:val="007D5ED6"/>
    <w:rsid w:val="007E0DE2"/>
    <w:rsid w:val="007E4169"/>
    <w:rsid w:val="007F1B1D"/>
    <w:rsid w:val="007F392C"/>
    <w:rsid w:val="007F4022"/>
    <w:rsid w:val="007F48D7"/>
    <w:rsid w:val="007F56B9"/>
    <w:rsid w:val="007F5807"/>
    <w:rsid w:val="007F5D17"/>
    <w:rsid w:val="007F7847"/>
    <w:rsid w:val="007F7957"/>
    <w:rsid w:val="00800118"/>
    <w:rsid w:val="00800B89"/>
    <w:rsid w:val="00801794"/>
    <w:rsid w:val="00802D10"/>
    <w:rsid w:val="00804B94"/>
    <w:rsid w:val="00806F55"/>
    <w:rsid w:val="00807B11"/>
    <w:rsid w:val="00812D80"/>
    <w:rsid w:val="00812FE8"/>
    <w:rsid w:val="00813CBB"/>
    <w:rsid w:val="00815030"/>
    <w:rsid w:val="0082007E"/>
    <w:rsid w:val="0082760D"/>
    <w:rsid w:val="00830379"/>
    <w:rsid w:val="00837D53"/>
    <w:rsid w:val="00841F4D"/>
    <w:rsid w:val="00842E42"/>
    <w:rsid w:val="008537AF"/>
    <w:rsid w:val="00857C5E"/>
    <w:rsid w:val="008632B5"/>
    <w:rsid w:val="00864929"/>
    <w:rsid w:val="00880B2D"/>
    <w:rsid w:val="00881552"/>
    <w:rsid w:val="00883AB0"/>
    <w:rsid w:val="008845E9"/>
    <w:rsid w:val="00894108"/>
    <w:rsid w:val="00897F3B"/>
    <w:rsid w:val="008A1140"/>
    <w:rsid w:val="008A1CF3"/>
    <w:rsid w:val="008A47A8"/>
    <w:rsid w:val="008A6604"/>
    <w:rsid w:val="008B1DFA"/>
    <w:rsid w:val="008B5070"/>
    <w:rsid w:val="008C352F"/>
    <w:rsid w:val="008C38C3"/>
    <w:rsid w:val="008D0F21"/>
    <w:rsid w:val="008D4284"/>
    <w:rsid w:val="008D6F0F"/>
    <w:rsid w:val="008E4A45"/>
    <w:rsid w:val="008E7B2E"/>
    <w:rsid w:val="008F09CC"/>
    <w:rsid w:val="008F278D"/>
    <w:rsid w:val="008F6E79"/>
    <w:rsid w:val="00900E08"/>
    <w:rsid w:val="009023A2"/>
    <w:rsid w:val="009062E8"/>
    <w:rsid w:val="00907587"/>
    <w:rsid w:val="00907DC5"/>
    <w:rsid w:val="00910C42"/>
    <w:rsid w:val="009110EC"/>
    <w:rsid w:val="0091112C"/>
    <w:rsid w:val="00912FCD"/>
    <w:rsid w:val="009152D2"/>
    <w:rsid w:val="00916814"/>
    <w:rsid w:val="009207F3"/>
    <w:rsid w:val="00923758"/>
    <w:rsid w:val="0092641D"/>
    <w:rsid w:val="0093091B"/>
    <w:rsid w:val="0093132E"/>
    <w:rsid w:val="00932C16"/>
    <w:rsid w:val="00933FC9"/>
    <w:rsid w:val="00947158"/>
    <w:rsid w:val="00950311"/>
    <w:rsid w:val="0095161E"/>
    <w:rsid w:val="0095438E"/>
    <w:rsid w:val="00955098"/>
    <w:rsid w:val="0096524B"/>
    <w:rsid w:val="00965650"/>
    <w:rsid w:val="00967C2E"/>
    <w:rsid w:val="00977318"/>
    <w:rsid w:val="0097747C"/>
    <w:rsid w:val="00980FDA"/>
    <w:rsid w:val="009818CB"/>
    <w:rsid w:val="0098254E"/>
    <w:rsid w:val="00983C99"/>
    <w:rsid w:val="009852BF"/>
    <w:rsid w:val="009855E9"/>
    <w:rsid w:val="009864C7"/>
    <w:rsid w:val="009876D0"/>
    <w:rsid w:val="00993345"/>
    <w:rsid w:val="00995444"/>
    <w:rsid w:val="0099722A"/>
    <w:rsid w:val="009A2F22"/>
    <w:rsid w:val="009A38A5"/>
    <w:rsid w:val="009A6AD5"/>
    <w:rsid w:val="009B3169"/>
    <w:rsid w:val="009B4DFA"/>
    <w:rsid w:val="009B5754"/>
    <w:rsid w:val="009B6FCB"/>
    <w:rsid w:val="009B7296"/>
    <w:rsid w:val="009C1013"/>
    <w:rsid w:val="009C6BD7"/>
    <w:rsid w:val="009C78B4"/>
    <w:rsid w:val="009D06C5"/>
    <w:rsid w:val="009D534C"/>
    <w:rsid w:val="009D6D2F"/>
    <w:rsid w:val="009D728C"/>
    <w:rsid w:val="009D75F8"/>
    <w:rsid w:val="009E1530"/>
    <w:rsid w:val="009E5B14"/>
    <w:rsid w:val="009E5F58"/>
    <w:rsid w:val="009E6F92"/>
    <w:rsid w:val="009F0655"/>
    <w:rsid w:val="009F1A92"/>
    <w:rsid w:val="00A029D9"/>
    <w:rsid w:val="00A02B61"/>
    <w:rsid w:val="00A05FF1"/>
    <w:rsid w:val="00A12CC1"/>
    <w:rsid w:val="00A12F16"/>
    <w:rsid w:val="00A13D86"/>
    <w:rsid w:val="00A15804"/>
    <w:rsid w:val="00A16A5D"/>
    <w:rsid w:val="00A20B9D"/>
    <w:rsid w:val="00A414F9"/>
    <w:rsid w:val="00A45767"/>
    <w:rsid w:val="00A46DBB"/>
    <w:rsid w:val="00A507B1"/>
    <w:rsid w:val="00A5312B"/>
    <w:rsid w:val="00A56BDE"/>
    <w:rsid w:val="00A62C84"/>
    <w:rsid w:val="00A67EEF"/>
    <w:rsid w:val="00A73DAB"/>
    <w:rsid w:val="00A90A7A"/>
    <w:rsid w:val="00A944C5"/>
    <w:rsid w:val="00AA06F9"/>
    <w:rsid w:val="00AA28F2"/>
    <w:rsid w:val="00AA2DA2"/>
    <w:rsid w:val="00AA437C"/>
    <w:rsid w:val="00AA4FB4"/>
    <w:rsid w:val="00AB20C8"/>
    <w:rsid w:val="00AB390A"/>
    <w:rsid w:val="00AB78F0"/>
    <w:rsid w:val="00AC2C67"/>
    <w:rsid w:val="00AC3DD3"/>
    <w:rsid w:val="00AD5431"/>
    <w:rsid w:val="00AE3208"/>
    <w:rsid w:val="00AE3EF6"/>
    <w:rsid w:val="00AE4081"/>
    <w:rsid w:val="00AE6F10"/>
    <w:rsid w:val="00AF0D97"/>
    <w:rsid w:val="00AF37A3"/>
    <w:rsid w:val="00AF4B5B"/>
    <w:rsid w:val="00AF6D40"/>
    <w:rsid w:val="00AF7FA9"/>
    <w:rsid w:val="00B01396"/>
    <w:rsid w:val="00B02603"/>
    <w:rsid w:val="00B03070"/>
    <w:rsid w:val="00B05AF3"/>
    <w:rsid w:val="00B12607"/>
    <w:rsid w:val="00B1396F"/>
    <w:rsid w:val="00B15BF1"/>
    <w:rsid w:val="00B16B74"/>
    <w:rsid w:val="00B16F56"/>
    <w:rsid w:val="00B21620"/>
    <w:rsid w:val="00B22C1A"/>
    <w:rsid w:val="00B2418B"/>
    <w:rsid w:val="00B245C0"/>
    <w:rsid w:val="00B2577D"/>
    <w:rsid w:val="00B25D9B"/>
    <w:rsid w:val="00B26973"/>
    <w:rsid w:val="00B27479"/>
    <w:rsid w:val="00B303B9"/>
    <w:rsid w:val="00B3129A"/>
    <w:rsid w:val="00B33E46"/>
    <w:rsid w:val="00B36454"/>
    <w:rsid w:val="00B42A77"/>
    <w:rsid w:val="00B4734F"/>
    <w:rsid w:val="00B526BC"/>
    <w:rsid w:val="00B5425C"/>
    <w:rsid w:val="00B557C7"/>
    <w:rsid w:val="00B56B30"/>
    <w:rsid w:val="00B575E2"/>
    <w:rsid w:val="00B60539"/>
    <w:rsid w:val="00B61644"/>
    <w:rsid w:val="00B63507"/>
    <w:rsid w:val="00B7073C"/>
    <w:rsid w:val="00B73442"/>
    <w:rsid w:val="00B76C1B"/>
    <w:rsid w:val="00B807D4"/>
    <w:rsid w:val="00B858A1"/>
    <w:rsid w:val="00B874E8"/>
    <w:rsid w:val="00B94F80"/>
    <w:rsid w:val="00B97456"/>
    <w:rsid w:val="00BA1653"/>
    <w:rsid w:val="00BA4121"/>
    <w:rsid w:val="00BA6FBC"/>
    <w:rsid w:val="00BB198A"/>
    <w:rsid w:val="00BB371B"/>
    <w:rsid w:val="00BB46B9"/>
    <w:rsid w:val="00BB65AC"/>
    <w:rsid w:val="00BC1BAC"/>
    <w:rsid w:val="00BD1A7A"/>
    <w:rsid w:val="00BD2909"/>
    <w:rsid w:val="00BD422E"/>
    <w:rsid w:val="00BE5C7F"/>
    <w:rsid w:val="00BF07F6"/>
    <w:rsid w:val="00BF0E77"/>
    <w:rsid w:val="00BF36DD"/>
    <w:rsid w:val="00BF72FE"/>
    <w:rsid w:val="00C0503A"/>
    <w:rsid w:val="00C05DBD"/>
    <w:rsid w:val="00C06465"/>
    <w:rsid w:val="00C104D7"/>
    <w:rsid w:val="00C16828"/>
    <w:rsid w:val="00C17A49"/>
    <w:rsid w:val="00C232FD"/>
    <w:rsid w:val="00C23CD9"/>
    <w:rsid w:val="00C24030"/>
    <w:rsid w:val="00C25D1C"/>
    <w:rsid w:val="00C321CD"/>
    <w:rsid w:val="00C33151"/>
    <w:rsid w:val="00C36945"/>
    <w:rsid w:val="00C374EE"/>
    <w:rsid w:val="00C4248B"/>
    <w:rsid w:val="00C43F8E"/>
    <w:rsid w:val="00C450F6"/>
    <w:rsid w:val="00C467E4"/>
    <w:rsid w:val="00C65381"/>
    <w:rsid w:val="00C66ADB"/>
    <w:rsid w:val="00C73AC2"/>
    <w:rsid w:val="00C770A8"/>
    <w:rsid w:val="00C82ECA"/>
    <w:rsid w:val="00C83A98"/>
    <w:rsid w:val="00C91479"/>
    <w:rsid w:val="00C91D68"/>
    <w:rsid w:val="00C92956"/>
    <w:rsid w:val="00CA4EB4"/>
    <w:rsid w:val="00CA54CF"/>
    <w:rsid w:val="00CA799F"/>
    <w:rsid w:val="00CB1E73"/>
    <w:rsid w:val="00CB232C"/>
    <w:rsid w:val="00CB3AF6"/>
    <w:rsid w:val="00CB3C13"/>
    <w:rsid w:val="00CB4086"/>
    <w:rsid w:val="00CB4B16"/>
    <w:rsid w:val="00CB5570"/>
    <w:rsid w:val="00CB7807"/>
    <w:rsid w:val="00CC0145"/>
    <w:rsid w:val="00CC18F1"/>
    <w:rsid w:val="00CC56CE"/>
    <w:rsid w:val="00CD04C8"/>
    <w:rsid w:val="00CD2397"/>
    <w:rsid w:val="00CE00D1"/>
    <w:rsid w:val="00CE192E"/>
    <w:rsid w:val="00CE2BBA"/>
    <w:rsid w:val="00CE3FD1"/>
    <w:rsid w:val="00CE620E"/>
    <w:rsid w:val="00CF1ED5"/>
    <w:rsid w:val="00CF3F16"/>
    <w:rsid w:val="00CF5A42"/>
    <w:rsid w:val="00D039C0"/>
    <w:rsid w:val="00D07FC9"/>
    <w:rsid w:val="00D113DA"/>
    <w:rsid w:val="00D127FE"/>
    <w:rsid w:val="00D1362C"/>
    <w:rsid w:val="00D13A82"/>
    <w:rsid w:val="00D13DB7"/>
    <w:rsid w:val="00D17FB2"/>
    <w:rsid w:val="00D2330E"/>
    <w:rsid w:val="00D23408"/>
    <w:rsid w:val="00D25B77"/>
    <w:rsid w:val="00D34CF0"/>
    <w:rsid w:val="00D37831"/>
    <w:rsid w:val="00D433F3"/>
    <w:rsid w:val="00D43D29"/>
    <w:rsid w:val="00D46F66"/>
    <w:rsid w:val="00D51B0D"/>
    <w:rsid w:val="00D544AE"/>
    <w:rsid w:val="00D548A5"/>
    <w:rsid w:val="00D65DC7"/>
    <w:rsid w:val="00D6666D"/>
    <w:rsid w:val="00D71CBB"/>
    <w:rsid w:val="00D72FCA"/>
    <w:rsid w:val="00D73D83"/>
    <w:rsid w:val="00D73DD9"/>
    <w:rsid w:val="00D740D3"/>
    <w:rsid w:val="00D75328"/>
    <w:rsid w:val="00DA1E8F"/>
    <w:rsid w:val="00DA378D"/>
    <w:rsid w:val="00DB0DDA"/>
    <w:rsid w:val="00DB5636"/>
    <w:rsid w:val="00DB5D0F"/>
    <w:rsid w:val="00DB71AC"/>
    <w:rsid w:val="00DC00D1"/>
    <w:rsid w:val="00DC1E5A"/>
    <w:rsid w:val="00DC27D8"/>
    <w:rsid w:val="00DC3136"/>
    <w:rsid w:val="00DC3EFD"/>
    <w:rsid w:val="00DC49C5"/>
    <w:rsid w:val="00DD02A4"/>
    <w:rsid w:val="00DD21F1"/>
    <w:rsid w:val="00DD321D"/>
    <w:rsid w:val="00DD5F96"/>
    <w:rsid w:val="00DE0ECC"/>
    <w:rsid w:val="00DE1A02"/>
    <w:rsid w:val="00DE2AF7"/>
    <w:rsid w:val="00DF391B"/>
    <w:rsid w:val="00E00587"/>
    <w:rsid w:val="00E0224B"/>
    <w:rsid w:val="00E02D19"/>
    <w:rsid w:val="00E05C6C"/>
    <w:rsid w:val="00E070F3"/>
    <w:rsid w:val="00E11E0A"/>
    <w:rsid w:val="00E12B0C"/>
    <w:rsid w:val="00E14E0C"/>
    <w:rsid w:val="00E157E1"/>
    <w:rsid w:val="00E171B5"/>
    <w:rsid w:val="00E17A1F"/>
    <w:rsid w:val="00E20DAF"/>
    <w:rsid w:val="00E20DCA"/>
    <w:rsid w:val="00E213AB"/>
    <w:rsid w:val="00E2182C"/>
    <w:rsid w:val="00E30550"/>
    <w:rsid w:val="00E3192C"/>
    <w:rsid w:val="00E319EE"/>
    <w:rsid w:val="00E31B23"/>
    <w:rsid w:val="00E325CF"/>
    <w:rsid w:val="00E32E07"/>
    <w:rsid w:val="00E335B8"/>
    <w:rsid w:val="00E40B0D"/>
    <w:rsid w:val="00E433FC"/>
    <w:rsid w:val="00E43465"/>
    <w:rsid w:val="00E53223"/>
    <w:rsid w:val="00E6600A"/>
    <w:rsid w:val="00E66CF2"/>
    <w:rsid w:val="00E71420"/>
    <w:rsid w:val="00E77C2C"/>
    <w:rsid w:val="00E907FF"/>
    <w:rsid w:val="00E93D90"/>
    <w:rsid w:val="00E94CEE"/>
    <w:rsid w:val="00E94DA0"/>
    <w:rsid w:val="00EA08A2"/>
    <w:rsid w:val="00EA31E1"/>
    <w:rsid w:val="00EA3EBB"/>
    <w:rsid w:val="00EA50DE"/>
    <w:rsid w:val="00EA565D"/>
    <w:rsid w:val="00EA5CC3"/>
    <w:rsid w:val="00EB04FA"/>
    <w:rsid w:val="00EB63A9"/>
    <w:rsid w:val="00EC40B7"/>
    <w:rsid w:val="00EC49E0"/>
    <w:rsid w:val="00ED0318"/>
    <w:rsid w:val="00ED3486"/>
    <w:rsid w:val="00ED4A28"/>
    <w:rsid w:val="00ED7DBB"/>
    <w:rsid w:val="00EE696E"/>
    <w:rsid w:val="00EE7D57"/>
    <w:rsid w:val="00EF6341"/>
    <w:rsid w:val="00F03E7C"/>
    <w:rsid w:val="00F0560A"/>
    <w:rsid w:val="00F063FD"/>
    <w:rsid w:val="00F14741"/>
    <w:rsid w:val="00F158D7"/>
    <w:rsid w:val="00F16DCD"/>
    <w:rsid w:val="00F20EE5"/>
    <w:rsid w:val="00F304E3"/>
    <w:rsid w:val="00F347FC"/>
    <w:rsid w:val="00F44833"/>
    <w:rsid w:val="00F44E26"/>
    <w:rsid w:val="00F544B0"/>
    <w:rsid w:val="00F546EF"/>
    <w:rsid w:val="00F54F52"/>
    <w:rsid w:val="00F564FB"/>
    <w:rsid w:val="00F56A28"/>
    <w:rsid w:val="00F620C4"/>
    <w:rsid w:val="00F62A79"/>
    <w:rsid w:val="00F63D93"/>
    <w:rsid w:val="00F64CE4"/>
    <w:rsid w:val="00F6721A"/>
    <w:rsid w:val="00F67C87"/>
    <w:rsid w:val="00F71E63"/>
    <w:rsid w:val="00F76247"/>
    <w:rsid w:val="00F84C23"/>
    <w:rsid w:val="00F9493A"/>
    <w:rsid w:val="00F962B0"/>
    <w:rsid w:val="00FA08AF"/>
    <w:rsid w:val="00FA7398"/>
    <w:rsid w:val="00FB1753"/>
    <w:rsid w:val="00FB19CE"/>
    <w:rsid w:val="00FB28A9"/>
    <w:rsid w:val="00FB3ED1"/>
    <w:rsid w:val="00FB47CE"/>
    <w:rsid w:val="00FD3996"/>
    <w:rsid w:val="00FD3DE0"/>
    <w:rsid w:val="00FD640F"/>
    <w:rsid w:val="00FD7729"/>
    <w:rsid w:val="00FD7C22"/>
    <w:rsid w:val="00FE5C58"/>
    <w:rsid w:val="00FE74B3"/>
    <w:rsid w:val="00FF18D4"/>
    <w:rsid w:val="00FF1966"/>
    <w:rsid w:val="00FF6C15"/>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72F6E26"/>
  <w15:chartTrackingRefBased/>
  <w15:docId w15:val="{B75B84A8-BAE9-43B9-9F42-914CDCFC627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2"/>
        <w:szCs w:val="22"/>
        <w:lang w:val="en-GB" w:eastAsia="zh-CN"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1"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063B4C"/>
    <w:pPr>
      <w:spacing w:line="360" w:lineRule="auto"/>
      <w:jc w:val="both"/>
    </w:pPr>
    <w:rPr>
      <w:rFonts w:ascii="Aptos" w:hAnsi="Aptos"/>
    </w:rPr>
  </w:style>
  <w:style w:type="paragraph" w:styleId="Heading1">
    <w:name w:val="heading 1"/>
    <w:basedOn w:val="Normal"/>
    <w:link w:val="Heading1Char"/>
    <w:uiPriority w:val="1"/>
    <w:qFormat/>
    <w:rsid w:val="00063B4C"/>
    <w:pPr>
      <w:widowControl w:val="0"/>
      <w:autoSpaceDE w:val="0"/>
      <w:autoSpaceDN w:val="0"/>
      <w:spacing w:after="0" w:line="240" w:lineRule="auto"/>
      <w:ind w:left="220"/>
      <w:jc w:val="left"/>
      <w:outlineLvl w:val="0"/>
    </w:pPr>
    <w:rPr>
      <w:rFonts w:ascii="Arial" w:eastAsia="Calibri Light" w:hAnsi="Arial" w:cs="Calibri Light"/>
      <w:b/>
      <w:kern w:val="0"/>
      <w:sz w:val="32"/>
      <w:szCs w:val="32"/>
      <w:lang w:eastAsia="en-GB" w:bidi="en-GB"/>
      <w14:ligatures w14:val="none"/>
    </w:rPr>
  </w:style>
  <w:style w:type="paragraph" w:styleId="Heading2">
    <w:name w:val="heading 2"/>
    <w:basedOn w:val="Normal"/>
    <w:next w:val="Normal"/>
    <w:link w:val="Heading2Char"/>
    <w:uiPriority w:val="9"/>
    <w:unhideWhenUsed/>
    <w:qFormat/>
    <w:rsid w:val="005D7A1E"/>
    <w:pPr>
      <w:keepNext/>
      <w:keepLines/>
      <w:spacing w:before="40" w:after="0"/>
      <w:outlineLvl w:val="1"/>
    </w:pPr>
    <w:rPr>
      <w:rFonts w:eastAsiaTheme="majorEastAsia" w:cstheme="majorBidi"/>
      <w:color w:val="2F5496" w:themeColor="accent1" w:themeShade="BF"/>
      <w:sz w:val="24"/>
      <w:szCs w:val="26"/>
    </w:rPr>
  </w:style>
  <w:style w:type="paragraph" w:styleId="Heading3">
    <w:name w:val="heading 3"/>
    <w:basedOn w:val="Normal"/>
    <w:next w:val="Normal"/>
    <w:link w:val="Heading3Char"/>
    <w:uiPriority w:val="9"/>
    <w:semiHidden/>
    <w:unhideWhenUsed/>
    <w:qFormat/>
    <w:rsid w:val="00FE5C58"/>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Heading4">
    <w:name w:val="heading 4"/>
    <w:basedOn w:val="Normal"/>
    <w:next w:val="Normal"/>
    <w:link w:val="Heading4Char"/>
    <w:uiPriority w:val="9"/>
    <w:unhideWhenUsed/>
    <w:qFormat/>
    <w:rsid w:val="007063BA"/>
    <w:pPr>
      <w:keepNext/>
      <w:keepLines/>
      <w:spacing w:before="40" w:after="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link w:val="BodyTextChar"/>
    <w:uiPriority w:val="1"/>
    <w:unhideWhenUsed/>
    <w:qFormat/>
    <w:rsid w:val="00063B4C"/>
    <w:pPr>
      <w:widowControl w:val="0"/>
      <w:autoSpaceDE w:val="0"/>
      <w:autoSpaceDN w:val="0"/>
      <w:spacing w:after="0" w:line="240" w:lineRule="auto"/>
      <w:jc w:val="left"/>
    </w:pPr>
    <w:rPr>
      <w:rFonts w:ascii="Arial" w:eastAsia="Calibri Light" w:hAnsi="Arial" w:cs="Calibri Light"/>
      <w:kern w:val="0"/>
      <w:lang w:eastAsia="en-GB" w:bidi="en-GB"/>
      <w14:ligatures w14:val="none"/>
    </w:rPr>
  </w:style>
  <w:style w:type="character" w:customStyle="1" w:styleId="BodyTextChar">
    <w:name w:val="Body Text Char"/>
    <w:basedOn w:val="DefaultParagraphFont"/>
    <w:link w:val="BodyText"/>
    <w:uiPriority w:val="1"/>
    <w:rsid w:val="00063B4C"/>
    <w:rPr>
      <w:rFonts w:ascii="Arial" w:eastAsia="Calibri Light" w:hAnsi="Arial" w:cs="Calibri Light"/>
      <w:kern w:val="0"/>
      <w:lang w:eastAsia="en-GB" w:bidi="en-GB"/>
      <w14:ligatures w14:val="none"/>
    </w:rPr>
  </w:style>
  <w:style w:type="character" w:customStyle="1" w:styleId="Heading1Char">
    <w:name w:val="Heading 1 Char"/>
    <w:basedOn w:val="DefaultParagraphFont"/>
    <w:link w:val="Heading1"/>
    <w:uiPriority w:val="1"/>
    <w:rsid w:val="00063B4C"/>
    <w:rPr>
      <w:rFonts w:ascii="Arial" w:eastAsia="Calibri Light" w:hAnsi="Arial" w:cs="Calibri Light"/>
      <w:b/>
      <w:kern w:val="0"/>
      <w:sz w:val="32"/>
      <w:szCs w:val="32"/>
      <w:lang w:eastAsia="en-GB" w:bidi="en-GB"/>
      <w14:ligatures w14:val="none"/>
    </w:rPr>
  </w:style>
  <w:style w:type="table" w:styleId="TableGrid">
    <w:name w:val="Table Grid"/>
    <w:basedOn w:val="TableNormal"/>
    <w:uiPriority w:val="39"/>
    <w:rsid w:val="00604A87"/>
    <w:pPr>
      <w:spacing w:after="0" w:line="240" w:lineRule="auto"/>
    </w:pPr>
    <w:rPr>
      <w:rFonts w:eastAsiaTheme="minorHAnsi"/>
      <w:kern w:val="0"/>
      <w:lang w:eastAsia="en-US"/>
      <w14:ligatures w14:val="none"/>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995444"/>
    <w:pPr>
      <w:spacing w:before="100" w:beforeAutospacing="1" w:after="100" w:afterAutospacing="1" w:line="240" w:lineRule="auto"/>
      <w:jc w:val="left"/>
    </w:pPr>
    <w:rPr>
      <w:rFonts w:ascii="Times New Roman" w:eastAsia="Times New Roman" w:hAnsi="Times New Roman" w:cs="Times New Roman"/>
      <w:kern w:val="0"/>
      <w:sz w:val="24"/>
      <w:szCs w:val="24"/>
      <w:lang w:eastAsia="en-GB"/>
      <w14:ligatures w14:val="none"/>
    </w:rPr>
  </w:style>
  <w:style w:type="paragraph" w:styleId="ListParagraph">
    <w:name w:val="List Paragraph"/>
    <w:basedOn w:val="Normal"/>
    <w:uiPriority w:val="34"/>
    <w:qFormat/>
    <w:rsid w:val="00CE620E"/>
    <w:pPr>
      <w:widowControl w:val="0"/>
      <w:autoSpaceDE w:val="0"/>
      <w:autoSpaceDN w:val="0"/>
      <w:spacing w:after="0" w:line="240" w:lineRule="auto"/>
      <w:ind w:left="940" w:hanging="360"/>
      <w:jc w:val="left"/>
    </w:pPr>
    <w:rPr>
      <w:rFonts w:ascii="Calibri Light" w:eastAsia="Calibri Light" w:hAnsi="Calibri Light" w:cs="Calibri Light"/>
      <w:kern w:val="0"/>
      <w:lang w:eastAsia="en-GB" w:bidi="en-GB"/>
      <w14:ligatures w14:val="none"/>
    </w:rPr>
  </w:style>
  <w:style w:type="character" w:customStyle="1" w:styleId="Heading2Char">
    <w:name w:val="Heading 2 Char"/>
    <w:basedOn w:val="DefaultParagraphFont"/>
    <w:link w:val="Heading2"/>
    <w:uiPriority w:val="9"/>
    <w:rsid w:val="005D7A1E"/>
    <w:rPr>
      <w:rFonts w:ascii="Aptos" w:eastAsiaTheme="majorEastAsia" w:hAnsi="Aptos" w:cstheme="majorBidi"/>
      <w:color w:val="2F5496" w:themeColor="accent1" w:themeShade="BF"/>
      <w:sz w:val="24"/>
      <w:szCs w:val="26"/>
    </w:rPr>
  </w:style>
  <w:style w:type="paragraph" w:styleId="Header">
    <w:name w:val="header"/>
    <w:basedOn w:val="Normal"/>
    <w:link w:val="HeaderChar"/>
    <w:uiPriority w:val="99"/>
    <w:unhideWhenUsed/>
    <w:rsid w:val="00211184"/>
    <w:pPr>
      <w:tabs>
        <w:tab w:val="center" w:pos="4513"/>
        <w:tab w:val="right" w:pos="9026"/>
      </w:tabs>
      <w:spacing w:after="0" w:line="240" w:lineRule="auto"/>
    </w:pPr>
  </w:style>
  <w:style w:type="character" w:customStyle="1" w:styleId="HeaderChar">
    <w:name w:val="Header Char"/>
    <w:basedOn w:val="DefaultParagraphFont"/>
    <w:link w:val="Header"/>
    <w:uiPriority w:val="99"/>
    <w:rsid w:val="00211184"/>
    <w:rPr>
      <w:rFonts w:ascii="Aptos" w:hAnsi="Aptos"/>
    </w:rPr>
  </w:style>
  <w:style w:type="paragraph" w:styleId="Footer">
    <w:name w:val="footer"/>
    <w:basedOn w:val="Normal"/>
    <w:link w:val="FooterChar"/>
    <w:uiPriority w:val="99"/>
    <w:unhideWhenUsed/>
    <w:rsid w:val="00211184"/>
    <w:pPr>
      <w:tabs>
        <w:tab w:val="center" w:pos="4513"/>
        <w:tab w:val="right" w:pos="9026"/>
      </w:tabs>
      <w:spacing w:after="0" w:line="240" w:lineRule="auto"/>
    </w:pPr>
  </w:style>
  <w:style w:type="character" w:customStyle="1" w:styleId="FooterChar">
    <w:name w:val="Footer Char"/>
    <w:basedOn w:val="DefaultParagraphFont"/>
    <w:link w:val="Footer"/>
    <w:uiPriority w:val="99"/>
    <w:rsid w:val="00211184"/>
    <w:rPr>
      <w:rFonts w:ascii="Aptos" w:hAnsi="Aptos"/>
    </w:rPr>
  </w:style>
  <w:style w:type="character" w:styleId="Hyperlink">
    <w:name w:val="Hyperlink"/>
    <w:basedOn w:val="DefaultParagraphFont"/>
    <w:uiPriority w:val="99"/>
    <w:unhideWhenUsed/>
    <w:rsid w:val="00621776"/>
    <w:rPr>
      <w:color w:val="0000FF"/>
      <w:u w:val="single"/>
    </w:rPr>
  </w:style>
  <w:style w:type="character" w:styleId="UnresolvedMention">
    <w:name w:val="Unresolved Mention"/>
    <w:basedOn w:val="DefaultParagraphFont"/>
    <w:uiPriority w:val="99"/>
    <w:semiHidden/>
    <w:unhideWhenUsed/>
    <w:rsid w:val="00621776"/>
    <w:rPr>
      <w:color w:val="605E5C"/>
      <w:shd w:val="clear" w:color="auto" w:fill="E1DFDD"/>
    </w:rPr>
  </w:style>
  <w:style w:type="paragraph" w:customStyle="1" w:styleId="paragraph">
    <w:name w:val="paragraph"/>
    <w:basedOn w:val="Normal"/>
    <w:rsid w:val="00BD2909"/>
    <w:pPr>
      <w:spacing w:before="100" w:beforeAutospacing="1" w:after="100" w:afterAutospacing="1" w:line="240" w:lineRule="auto"/>
      <w:jc w:val="left"/>
    </w:pPr>
    <w:rPr>
      <w:rFonts w:ascii="Times New Roman" w:eastAsia="Times New Roman" w:hAnsi="Times New Roman" w:cs="Times New Roman"/>
      <w:kern w:val="0"/>
      <w:sz w:val="24"/>
      <w:szCs w:val="24"/>
      <w14:ligatures w14:val="none"/>
    </w:rPr>
  </w:style>
  <w:style w:type="character" w:customStyle="1" w:styleId="normaltextrun">
    <w:name w:val="normaltextrun"/>
    <w:basedOn w:val="DefaultParagraphFont"/>
    <w:rsid w:val="00BD2909"/>
  </w:style>
  <w:style w:type="character" w:customStyle="1" w:styleId="eop">
    <w:name w:val="eop"/>
    <w:basedOn w:val="DefaultParagraphFont"/>
    <w:rsid w:val="00BD2909"/>
  </w:style>
  <w:style w:type="character" w:customStyle="1" w:styleId="Heading4Char">
    <w:name w:val="Heading 4 Char"/>
    <w:basedOn w:val="DefaultParagraphFont"/>
    <w:link w:val="Heading4"/>
    <w:uiPriority w:val="9"/>
    <w:rsid w:val="007063BA"/>
    <w:rPr>
      <w:rFonts w:asciiTheme="majorHAnsi" w:eastAsiaTheme="majorEastAsia" w:hAnsiTheme="majorHAnsi" w:cstheme="majorBidi"/>
      <w:i/>
      <w:iCs/>
      <w:color w:val="2F5496" w:themeColor="accent1" w:themeShade="BF"/>
    </w:rPr>
  </w:style>
  <w:style w:type="character" w:styleId="Strong">
    <w:name w:val="Strong"/>
    <w:basedOn w:val="DefaultParagraphFont"/>
    <w:uiPriority w:val="22"/>
    <w:qFormat/>
    <w:rsid w:val="007063BA"/>
    <w:rPr>
      <w:b/>
      <w:bCs/>
    </w:rPr>
  </w:style>
  <w:style w:type="character" w:customStyle="1" w:styleId="Heading3Char">
    <w:name w:val="Heading 3 Char"/>
    <w:basedOn w:val="DefaultParagraphFont"/>
    <w:link w:val="Heading3"/>
    <w:uiPriority w:val="9"/>
    <w:semiHidden/>
    <w:rsid w:val="00FE5C58"/>
    <w:rPr>
      <w:rFonts w:asciiTheme="majorHAnsi" w:eastAsiaTheme="majorEastAsia" w:hAnsiTheme="majorHAnsi" w:cstheme="majorBidi"/>
      <w:color w:val="1F3763" w:themeColor="accent1" w:themeShade="7F"/>
      <w:sz w:val="24"/>
      <w:szCs w:val="24"/>
    </w:rPr>
  </w:style>
  <w:style w:type="paragraph" w:styleId="TOCHeading">
    <w:name w:val="TOC Heading"/>
    <w:basedOn w:val="Heading1"/>
    <w:next w:val="Normal"/>
    <w:uiPriority w:val="39"/>
    <w:unhideWhenUsed/>
    <w:qFormat/>
    <w:rsid w:val="007B23B2"/>
    <w:pPr>
      <w:keepNext/>
      <w:keepLines/>
      <w:widowControl/>
      <w:autoSpaceDE/>
      <w:autoSpaceDN/>
      <w:spacing w:before="240" w:line="259" w:lineRule="auto"/>
      <w:ind w:left="0"/>
      <w:outlineLvl w:val="9"/>
    </w:pPr>
    <w:rPr>
      <w:rFonts w:asciiTheme="majorHAnsi" w:eastAsiaTheme="majorEastAsia" w:hAnsiTheme="majorHAnsi" w:cstheme="majorBidi"/>
      <w:b w:val="0"/>
      <w:color w:val="2F5496" w:themeColor="accent1" w:themeShade="BF"/>
      <w:lang w:val="en-US" w:eastAsia="en-US" w:bidi="ar-SA"/>
    </w:rPr>
  </w:style>
  <w:style w:type="paragraph" w:styleId="TOC1">
    <w:name w:val="toc 1"/>
    <w:basedOn w:val="Normal"/>
    <w:next w:val="Normal"/>
    <w:autoRedefine/>
    <w:uiPriority w:val="39"/>
    <w:unhideWhenUsed/>
    <w:rsid w:val="007B23B2"/>
    <w:pPr>
      <w:spacing w:after="100"/>
    </w:pPr>
  </w:style>
  <w:style w:type="paragraph" w:styleId="TOC2">
    <w:name w:val="toc 2"/>
    <w:basedOn w:val="Normal"/>
    <w:next w:val="Normal"/>
    <w:autoRedefine/>
    <w:uiPriority w:val="39"/>
    <w:unhideWhenUsed/>
    <w:rsid w:val="007B23B2"/>
    <w:pPr>
      <w:spacing w:after="100"/>
      <w:ind w:left="2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4142683">
      <w:bodyDiv w:val="1"/>
      <w:marLeft w:val="0"/>
      <w:marRight w:val="0"/>
      <w:marTop w:val="0"/>
      <w:marBottom w:val="0"/>
      <w:divBdr>
        <w:top w:val="none" w:sz="0" w:space="0" w:color="auto"/>
        <w:left w:val="none" w:sz="0" w:space="0" w:color="auto"/>
        <w:bottom w:val="none" w:sz="0" w:space="0" w:color="auto"/>
        <w:right w:val="none" w:sz="0" w:space="0" w:color="auto"/>
      </w:divBdr>
    </w:div>
    <w:div w:id="24840318">
      <w:bodyDiv w:val="1"/>
      <w:marLeft w:val="0"/>
      <w:marRight w:val="0"/>
      <w:marTop w:val="0"/>
      <w:marBottom w:val="0"/>
      <w:divBdr>
        <w:top w:val="none" w:sz="0" w:space="0" w:color="auto"/>
        <w:left w:val="none" w:sz="0" w:space="0" w:color="auto"/>
        <w:bottom w:val="none" w:sz="0" w:space="0" w:color="auto"/>
        <w:right w:val="none" w:sz="0" w:space="0" w:color="auto"/>
      </w:divBdr>
    </w:div>
    <w:div w:id="25101263">
      <w:bodyDiv w:val="1"/>
      <w:marLeft w:val="0"/>
      <w:marRight w:val="0"/>
      <w:marTop w:val="0"/>
      <w:marBottom w:val="0"/>
      <w:divBdr>
        <w:top w:val="none" w:sz="0" w:space="0" w:color="auto"/>
        <w:left w:val="none" w:sz="0" w:space="0" w:color="auto"/>
        <w:bottom w:val="none" w:sz="0" w:space="0" w:color="auto"/>
        <w:right w:val="none" w:sz="0" w:space="0" w:color="auto"/>
      </w:divBdr>
    </w:div>
    <w:div w:id="28770689">
      <w:bodyDiv w:val="1"/>
      <w:marLeft w:val="0"/>
      <w:marRight w:val="0"/>
      <w:marTop w:val="0"/>
      <w:marBottom w:val="0"/>
      <w:divBdr>
        <w:top w:val="none" w:sz="0" w:space="0" w:color="auto"/>
        <w:left w:val="none" w:sz="0" w:space="0" w:color="auto"/>
        <w:bottom w:val="none" w:sz="0" w:space="0" w:color="auto"/>
        <w:right w:val="none" w:sz="0" w:space="0" w:color="auto"/>
      </w:divBdr>
    </w:div>
    <w:div w:id="34158699">
      <w:bodyDiv w:val="1"/>
      <w:marLeft w:val="0"/>
      <w:marRight w:val="0"/>
      <w:marTop w:val="0"/>
      <w:marBottom w:val="0"/>
      <w:divBdr>
        <w:top w:val="none" w:sz="0" w:space="0" w:color="auto"/>
        <w:left w:val="none" w:sz="0" w:space="0" w:color="auto"/>
        <w:bottom w:val="none" w:sz="0" w:space="0" w:color="auto"/>
        <w:right w:val="none" w:sz="0" w:space="0" w:color="auto"/>
      </w:divBdr>
    </w:div>
    <w:div w:id="37703703">
      <w:bodyDiv w:val="1"/>
      <w:marLeft w:val="0"/>
      <w:marRight w:val="0"/>
      <w:marTop w:val="0"/>
      <w:marBottom w:val="0"/>
      <w:divBdr>
        <w:top w:val="none" w:sz="0" w:space="0" w:color="auto"/>
        <w:left w:val="none" w:sz="0" w:space="0" w:color="auto"/>
        <w:bottom w:val="none" w:sz="0" w:space="0" w:color="auto"/>
        <w:right w:val="none" w:sz="0" w:space="0" w:color="auto"/>
      </w:divBdr>
    </w:div>
    <w:div w:id="47731014">
      <w:bodyDiv w:val="1"/>
      <w:marLeft w:val="0"/>
      <w:marRight w:val="0"/>
      <w:marTop w:val="0"/>
      <w:marBottom w:val="0"/>
      <w:divBdr>
        <w:top w:val="none" w:sz="0" w:space="0" w:color="auto"/>
        <w:left w:val="none" w:sz="0" w:space="0" w:color="auto"/>
        <w:bottom w:val="none" w:sz="0" w:space="0" w:color="auto"/>
        <w:right w:val="none" w:sz="0" w:space="0" w:color="auto"/>
      </w:divBdr>
    </w:div>
    <w:div w:id="55012673">
      <w:bodyDiv w:val="1"/>
      <w:marLeft w:val="0"/>
      <w:marRight w:val="0"/>
      <w:marTop w:val="0"/>
      <w:marBottom w:val="0"/>
      <w:divBdr>
        <w:top w:val="none" w:sz="0" w:space="0" w:color="auto"/>
        <w:left w:val="none" w:sz="0" w:space="0" w:color="auto"/>
        <w:bottom w:val="none" w:sz="0" w:space="0" w:color="auto"/>
        <w:right w:val="none" w:sz="0" w:space="0" w:color="auto"/>
      </w:divBdr>
    </w:div>
    <w:div w:id="65226305">
      <w:bodyDiv w:val="1"/>
      <w:marLeft w:val="0"/>
      <w:marRight w:val="0"/>
      <w:marTop w:val="0"/>
      <w:marBottom w:val="0"/>
      <w:divBdr>
        <w:top w:val="none" w:sz="0" w:space="0" w:color="auto"/>
        <w:left w:val="none" w:sz="0" w:space="0" w:color="auto"/>
        <w:bottom w:val="none" w:sz="0" w:space="0" w:color="auto"/>
        <w:right w:val="none" w:sz="0" w:space="0" w:color="auto"/>
      </w:divBdr>
    </w:div>
    <w:div w:id="68307730">
      <w:bodyDiv w:val="1"/>
      <w:marLeft w:val="0"/>
      <w:marRight w:val="0"/>
      <w:marTop w:val="0"/>
      <w:marBottom w:val="0"/>
      <w:divBdr>
        <w:top w:val="none" w:sz="0" w:space="0" w:color="auto"/>
        <w:left w:val="none" w:sz="0" w:space="0" w:color="auto"/>
        <w:bottom w:val="none" w:sz="0" w:space="0" w:color="auto"/>
        <w:right w:val="none" w:sz="0" w:space="0" w:color="auto"/>
      </w:divBdr>
    </w:div>
    <w:div w:id="72943986">
      <w:bodyDiv w:val="1"/>
      <w:marLeft w:val="0"/>
      <w:marRight w:val="0"/>
      <w:marTop w:val="0"/>
      <w:marBottom w:val="0"/>
      <w:divBdr>
        <w:top w:val="none" w:sz="0" w:space="0" w:color="auto"/>
        <w:left w:val="none" w:sz="0" w:space="0" w:color="auto"/>
        <w:bottom w:val="none" w:sz="0" w:space="0" w:color="auto"/>
        <w:right w:val="none" w:sz="0" w:space="0" w:color="auto"/>
      </w:divBdr>
    </w:div>
    <w:div w:id="75513780">
      <w:bodyDiv w:val="1"/>
      <w:marLeft w:val="0"/>
      <w:marRight w:val="0"/>
      <w:marTop w:val="0"/>
      <w:marBottom w:val="0"/>
      <w:divBdr>
        <w:top w:val="none" w:sz="0" w:space="0" w:color="auto"/>
        <w:left w:val="none" w:sz="0" w:space="0" w:color="auto"/>
        <w:bottom w:val="none" w:sz="0" w:space="0" w:color="auto"/>
        <w:right w:val="none" w:sz="0" w:space="0" w:color="auto"/>
      </w:divBdr>
    </w:div>
    <w:div w:id="81680611">
      <w:bodyDiv w:val="1"/>
      <w:marLeft w:val="0"/>
      <w:marRight w:val="0"/>
      <w:marTop w:val="0"/>
      <w:marBottom w:val="0"/>
      <w:divBdr>
        <w:top w:val="none" w:sz="0" w:space="0" w:color="auto"/>
        <w:left w:val="none" w:sz="0" w:space="0" w:color="auto"/>
        <w:bottom w:val="none" w:sz="0" w:space="0" w:color="auto"/>
        <w:right w:val="none" w:sz="0" w:space="0" w:color="auto"/>
      </w:divBdr>
      <w:divsChild>
        <w:div w:id="1801261026">
          <w:marLeft w:val="300"/>
          <w:marRight w:val="0"/>
          <w:marTop w:val="0"/>
          <w:marBottom w:val="300"/>
          <w:divBdr>
            <w:top w:val="none" w:sz="0" w:space="0" w:color="auto"/>
            <w:left w:val="none" w:sz="0" w:space="0" w:color="auto"/>
            <w:bottom w:val="none" w:sz="0" w:space="0" w:color="auto"/>
            <w:right w:val="none" w:sz="0" w:space="0" w:color="auto"/>
          </w:divBdr>
        </w:div>
        <w:div w:id="1201741729">
          <w:marLeft w:val="0"/>
          <w:marRight w:val="0"/>
          <w:marTop w:val="0"/>
          <w:marBottom w:val="0"/>
          <w:divBdr>
            <w:top w:val="none" w:sz="0" w:space="0" w:color="auto"/>
            <w:left w:val="none" w:sz="0" w:space="0" w:color="auto"/>
            <w:bottom w:val="none" w:sz="0" w:space="0" w:color="auto"/>
            <w:right w:val="none" w:sz="0" w:space="0" w:color="auto"/>
          </w:divBdr>
          <w:divsChild>
            <w:div w:id="17140421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5344056">
      <w:bodyDiv w:val="1"/>
      <w:marLeft w:val="0"/>
      <w:marRight w:val="0"/>
      <w:marTop w:val="0"/>
      <w:marBottom w:val="0"/>
      <w:divBdr>
        <w:top w:val="none" w:sz="0" w:space="0" w:color="auto"/>
        <w:left w:val="none" w:sz="0" w:space="0" w:color="auto"/>
        <w:bottom w:val="none" w:sz="0" w:space="0" w:color="auto"/>
        <w:right w:val="none" w:sz="0" w:space="0" w:color="auto"/>
      </w:divBdr>
    </w:div>
    <w:div w:id="85347663">
      <w:bodyDiv w:val="1"/>
      <w:marLeft w:val="0"/>
      <w:marRight w:val="0"/>
      <w:marTop w:val="0"/>
      <w:marBottom w:val="0"/>
      <w:divBdr>
        <w:top w:val="none" w:sz="0" w:space="0" w:color="auto"/>
        <w:left w:val="none" w:sz="0" w:space="0" w:color="auto"/>
        <w:bottom w:val="none" w:sz="0" w:space="0" w:color="auto"/>
        <w:right w:val="none" w:sz="0" w:space="0" w:color="auto"/>
      </w:divBdr>
    </w:div>
    <w:div w:id="87502209">
      <w:bodyDiv w:val="1"/>
      <w:marLeft w:val="0"/>
      <w:marRight w:val="0"/>
      <w:marTop w:val="0"/>
      <w:marBottom w:val="0"/>
      <w:divBdr>
        <w:top w:val="none" w:sz="0" w:space="0" w:color="auto"/>
        <w:left w:val="none" w:sz="0" w:space="0" w:color="auto"/>
        <w:bottom w:val="none" w:sz="0" w:space="0" w:color="auto"/>
        <w:right w:val="none" w:sz="0" w:space="0" w:color="auto"/>
      </w:divBdr>
    </w:div>
    <w:div w:id="89392508">
      <w:bodyDiv w:val="1"/>
      <w:marLeft w:val="0"/>
      <w:marRight w:val="0"/>
      <w:marTop w:val="0"/>
      <w:marBottom w:val="0"/>
      <w:divBdr>
        <w:top w:val="none" w:sz="0" w:space="0" w:color="auto"/>
        <w:left w:val="none" w:sz="0" w:space="0" w:color="auto"/>
        <w:bottom w:val="none" w:sz="0" w:space="0" w:color="auto"/>
        <w:right w:val="none" w:sz="0" w:space="0" w:color="auto"/>
      </w:divBdr>
    </w:div>
    <w:div w:id="95486914">
      <w:bodyDiv w:val="1"/>
      <w:marLeft w:val="0"/>
      <w:marRight w:val="0"/>
      <w:marTop w:val="0"/>
      <w:marBottom w:val="0"/>
      <w:divBdr>
        <w:top w:val="none" w:sz="0" w:space="0" w:color="auto"/>
        <w:left w:val="none" w:sz="0" w:space="0" w:color="auto"/>
        <w:bottom w:val="none" w:sz="0" w:space="0" w:color="auto"/>
        <w:right w:val="none" w:sz="0" w:space="0" w:color="auto"/>
      </w:divBdr>
    </w:div>
    <w:div w:id="100420696">
      <w:bodyDiv w:val="1"/>
      <w:marLeft w:val="0"/>
      <w:marRight w:val="0"/>
      <w:marTop w:val="0"/>
      <w:marBottom w:val="0"/>
      <w:divBdr>
        <w:top w:val="none" w:sz="0" w:space="0" w:color="auto"/>
        <w:left w:val="none" w:sz="0" w:space="0" w:color="auto"/>
        <w:bottom w:val="none" w:sz="0" w:space="0" w:color="auto"/>
        <w:right w:val="none" w:sz="0" w:space="0" w:color="auto"/>
      </w:divBdr>
    </w:div>
    <w:div w:id="102967273">
      <w:bodyDiv w:val="1"/>
      <w:marLeft w:val="0"/>
      <w:marRight w:val="0"/>
      <w:marTop w:val="0"/>
      <w:marBottom w:val="0"/>
      <w:divBdr>
        <w:top w:val="none" w:sz="0" w:space="0" w:color="auto"/>
        <w:left w:val="none" w:sz="0" w:space="0" w:color="auto"/>
        <w:bottom w:val="none" w:sz="0" w:space="0" w:color="auto"/>
        <w:right w:val="none" w:sz="0" w:space="0" w:color="auto"/>
      </w:divBdr>
    </w:div>
    <w:div w:id="108472464">
      <w:bodyDiv w:val="1"/>
      <w:marLeft w:val="0"/>
      <w:marRight w:val="0"/>
      <w:marTop w:val="0"/>
      <w:marBottom w:val="0"/>
      <w:divBdr>
        <w:top w:val="none" w:sz="0" w:space="0" w:color="auto"/>
        <w:left w:val="none" w:sz="0" w:space="0" w:color="auto"/>
        <w:bottom w:val="none" w:sz="0" w:space="0" w:color="auto"/>
        <w:right w:val="none" w:sz="0" w:space="0" w:color="auto"/>
      </w:divBdr>
    </w:div>
    <w:div w:id="108938337">
      <w:bodyDiv w:val="1"/>
      <w:marLeft w:val="0"/>
      <w:marRight w:val="0"/>
      <w:marTop w:val="0"/>
      <w:marBottom w:val="0"/>
      <w:divBdr>
        <w:top w:val="none" w:sz="0" w:space="0" w:color="auto"/>
        <w:left w:val="none" w:sz="0" w:space="0" w:color="auto"/>
        <w:bottom w:val="none" w:sz="0" w:space="0" w:color="auto"/>
        <w:right w:val="none" w:sz="0" w:space="0" w:color="auto"/>
      </w:divBdr>
    </w:div>
    <w:div w:id="126171253">
      <w:bodyDiv w:val="1"/>
      <w:marLeft w:val="0"/>
      <w:marRight w:val="0"/>
      <w:marTop w:val="0"/>
      <w:marBottom w:val="0"/>
      <w:divBdr>
        <w:top w:val="none" w:sz="0" w:space="0" w:color="auto"/>
        <w:left w:val="none" w:sz="0" w:space="0" w:color="auto"/>
        <w:bottom w:val="none" w:sz="0" w:space="0" w:color="auto"/>
        <w:right w:val="none" w:sz="0" w:space="0" w:color="auto"/>
      </w:divBdr>
    </w:div>
    <w:div w:id="140462496">
      <w:bodyDiv w:val="1"/>
      <w:marLeft w:val="0"/>
      <w:marRight w:val="0"/>
      <w:marTop w:val="0"/>
      <w:marBottom w:val="0"/>
      <w:divBdr>
        <w:top w:val="none" w:sz="0" w:space="0" w:color="auto"/>
        <w:left w:val="none" w:sz="0" w:space="0" w:color="auto"/>
        <w:bottom w:val="none" w:sz="0" w:space="0" w:color="auto"/>
        <w:right w:val="none" w:sz="0" w:space="0" w:color="auto"/>
      </w:divBdr>
    </w:div>
    <w:div w:id="140854426">
      <w:bodyDiv w:val="1"/>
      <w:marLeft w:val="0"/>
      <w:marRight w:val="0"/>
      <w:marTop w:val="0"/>
      <w:marBottom w:val="0"/>
      <w:divBdr>
        <w:top w:val="none" w:sz="0" w:space="0" w:color="auto"/>
        <w:left w:val="none" w:sz="0" w:space="0" w:color="auto"/>
        <w:bottom w:val="none" w:sz="0" w:space="0" w:color="auto"/>
        <w:right w:val="none" w:sz="0" w:space="0" w:color="auto"/>
      </w:divBdr>
    </w:div>
    <w:div w:id="143206995">
      <w:bodyDiv w:val="1"/>
      <w:marLeft w:val="0"/>
      <w:marRight w:val="0"/>
      <w:marTop w:val="0"/>
      <w:marBottom w:val="0"/>
      <w:divBdr>
        <w:top w:val="none" w:sz="0" w:space="0" w:color="auto"/>
        <w:left w:val="none" w:sz="0" w:space="0" w:color="auto"/>
        <w:bottom w:val="none" w:sz="0" w:space="0" w:color="auto"/>
        <w:right w:val="none" w:sz="0" w:space="0" w:color="auto"/>
      </w:divBdr>
    </w:div>
    <w:div w:id="148250493">
      <w:bodyDiv w:val="1"/>
      <w:marLeft w:val="0"/>
      <w:marRight w:val="0"/>
      <w:marTop w:val="0"/>
      <w:marBottom w:val="0"/>
      <w:divBdr>
        <w:top w:val="none" w:sz="0" w:space="0" w:color="auto"/>
        <w:left w:val="none" w:sz="0" w:space="0" w:color="auto"/>
        <w:bottom w:val="none" w:sz="0" w:space="0" w:color="auto"/>
        <w:right w:val="none" w:sz="0" w:space="0" w:color="auto"/>
      </w:divBdr>
    </w:div>
    <w:div w:id="148980090">
      <w:bodyDiv w:val="1"/>
      <w:marLeft w:val="0"/>
      <w:marRight w:val="0"/>
      <w:marTop w:val="0"/>
      <w:marBottom w:val="0"/>
      <w:divBdr>
        <w:top w:val="none" w:sz="0" w:space="0" w:color="auto"/>
        <w:left w:val="none" w:sz="0" w:space="0" w:color="auto"/>
        <w:bottom w:val="none" w:sz="0" w:space="0" w:color="auto"/>
        <w:right w:val="none" w:sz="0" w:space="0" w:color="auto"/>
      </w:divBdr>
      <w:divsChild>
        <w:div w:id="2094744200">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3448204">
      <w:bodyDiv w:val="1"/>
      <w:marLeft w:val="0"/>
      <w:marRight w:val="0"/>
      <w:marTop w:val="0"/>
      <w:marBottom w:val="0"/>
      <w:divBdr>
        <w:top w:val="none" w:sz="0" w:space="0" w:color="auto"/>
        <w:left w:val="none" w:sz="0" w:space="0" w:color="auto"/>
        <w:bottom w:val="none" w:sz="0" w:space="0" w:color="auto"/>
        <w:right w:val="none" w:sz="0" w:space="0" w:color="auto"/>
      </w:divBdr>
    </w:div>
    <w:div w:id="157113774">
      <w:bodyDiv w:val="1"/>
      <w:marLeft w:val="0"/>
      <w:marRight w:val="0"/>
      <w:marTop w:val="0"/>
      <w:marBottom w:val="0"/>
      <w:divBdr>
        <w:top w:val="none" w:sz="0" w:space="0" w:color="auto"/>
        <w:left w:val="none" w:sz="0" w:space="0" w:color="auto"/>
        <w:bottom w:val="none" w:sz="0" w:space="0" w:color="auto"/>
        <w:right w:val="none" w:sz="0" w:space="0" w:color="auto"/>
      </w:divBdr>
    </w:div>
    <w:div w:id="159201575">
      <w:bodyDiv w:val="1"/>
      <w:marLeft w:val="0"/>
      <w:marRight w:val="0"/>
      <w:marTop w:val="0"/>
      <w:marBottom w:val="0"/>
      <w:divBdr>
        <w:top w:val="none" w:sz="0" w:space="0" w:color="auto"/>
        <w:left w:val="none" w:sz="0" w:space="0" w:color="auto"/>
        <w:bottom w:val="none" w:sz="0" w:space="0" w:color="auto"/>
        <w:right w:val="none" w:sz="0" w:space="0" w:color="auto"/>
      </w:divBdr>
    </w:div>
    <w:div w:id="162626573">
      <w:bodyDiv w:val="1"/>
      <w:marLeft w:val="0"/>
      <w:marRight w:val="0"/>
      <w:marTop w:val="0"/>
      <w:marBottom w:val="0"/>
      <w:divBdr>
        <w:top w:val="none" w:sz="0" w:space="0" w:color="auto"/>
        <w:left w:val="none" w:sz="0" w:space="0" w:color="auto"/>
        <w:bottom w:val="none" w:sz="0" w:space="0" w:color="auto"/>
        <w:right w:val="none" w:sz="0" w:space="0" w:color="auto"/>
      </w:divBdr>
    </w:div>
    <w:div w:id="166869363">
      <w:bodyDiv w:val="1"/>
      <w:marLeft w:val="0"/>
      <w:marRight w:val="0"/>
      <w:marTop w:val="0"/>
      <w:marBottom w:val="0"/>
      <w:divBdr>
        <w:top w:val="none" w:sz="0" w:space="0" w:color="auto"/>
        <w:left w:val="none" w:sz="0" w:space="0" w:color="auto"/>
        <w:bottom w:val="none" w:sz="0" w:space="0" w:color="auto"/>
        <w:right w:val="none" w:sz="0" w:space="0" w:color="auto"/>
      </w:divBdr>
      <w:divsChild>
        <w:div w:id="599801021">
          <w:marLeft w:val="0"/>
          <w:marRight w:val="0"/>
          <w:marTop w:val="0"/>
          <w:marBottom w:val="0"/>
          <w:divBdr>
            <w:top w:val="none" w:sz="0" w:space="0" w:color="auto"/>
            <w:left w:val="none" w:sz="0" w:space="0" w:color="auto"/>
            <w:bottom w:val="none" w:sz="0" w:space="0" w:color="auto"/>
            <w:right w:val="none" w:sz="0" w:space="0" w:color="auto"/>
          </w:divBdr>
          <w:divsChild>
            <w:div w:id="521018314">
              <w:marLeft w:val="0"/>
              <w:marRight w:val="0"/>
              <w:marTop w:val="0"/>
              <w:marBottom w:val="0"/>
              <w:divBdr>
                <w:top w:val="none" w:sz="0" w:space="0" w:color="auto"/>
                <w:left w:val="none" w:sz="0" w:space="0" w:color="auto"/>
                <w:bottom w:val="none" w:sz="0" w:space="0" w:color="auto"/>
                <w:right w:val="none" w:sz="0" w:space="0" w:color="auto"/>
              </w:divBdr>
            </w:div>
            <w:div w:id="1557887438">
              <w:marLeft w:val="0"/>
              <w:marRight w:val="0"/>
              <w:marTop w:val="0"/>
              <w:marBottom w:val="0"/>
              <w:divBdr>
                <w:top w:val="none" w:sz="0" w:space="0" w:color="auto"/>
                <w:left w:val="none" w:sz="0" w:space="0" w:color="auto"/>
                <w:bottom w:val="none" w:sz="0" w:space="0" w:color="auto"/>
                <w:right w:val="none" w:sz="0" w:space="0" w:color="auto"/>
              </w:divBdr>
            </w:div>
            <w:div w:id="639844470">
              <w:marLeft w:val="0"/>
              <w:marRight w:val="0"/>
              <w:marTop w:val="0"/>
              <w:marBottom w:val="0"/>
              <w:divBdr>
                <w:top w:val="none" w:sz="0" w:space="0" w:color="auto"/>
                <w:left w:val="none" w:sz="0" w:space="0" w:color="auto"/>
                <w:bottom w:val="none" w:sz="0" w:space="0" w:color="auto"/>
                <w:right w:val="none" w:sz="0" w:space="0" w:color="auto"/>
              </w:divBdr>
            </w:div>
            <w:div w:id="1252398928">
              <w:marLeft w:val="0"/>
              <w:marRight w:val="0"/>
              <w:marTop w:val="0"/>
              <w:marBottom w:val="0"/>
              <w:divBdr>
                <w:top w:val="none" w:sz="0" w:space="0" w:color="auto"/>
                <w:left w:val="none" w:sz="0" w:space="0" w:color="auto"/>
                <w:bottom w:val="none" w:sz="0" w:space="0" w:color="auto"/>
                <w:right w:val="none" w:sz="0" w:space="0" w:color="auto"/>
              </w:divBdr>
            </w:div>
            <w:div w:id="2028020813">
              <w:marLeft w:val="0"/>
              <w:marRight w:val="0"/>
              <w:marTop w:val="0"/>
              <w:marBottom w:val="0"/>
              <w:divBdr>
                <w:top w:val="none" w:sz="0" w:space="0" w:color="auto"/>
                <w:left w:val="none" w:sz="0" w:space="0" w:color="auto"/>
                <w:bottom w:val="none" w:sz="0" w:space="0" w:color="auto"/>
                <w:right w:val="none" w:sz="0" w:space="0" w:color="auto"/>
              </w:divBdr>
            </w:div>
            <w:div w:id="2074041378">
              <w:marLeft w:val="0"/>
              <w:marRight w:val="0"/>
              <w:marTop w:val="0"/>
              <w:marBottom w:val="0"/>
              <w:divBdr>
                <w:top w:val="none" w:sz="0" w:space="0" w:color="auto"/>
                <w:left w:val="none" w:sz="0" w:space="0" w:color="auto"/>
                <w:bottom w:val="none" w:sz="0" w:space="0" w:color="auto"/>
                <w:right w:val="none" w:sz="0" w:space="0" w:color="auto"/>
              </w:divBdr>
            </w:div>
            <w:div w:id="74667017">
              <w:marLeft w:val="0"/>
              <w:marRight w:val="0"/>
              <w:marTop w:val="0"/>
              <w:marBottom w:val="0"/>
              <w:divBdr>
                <w:top w:val="none" w:sz="0" w:space="0" w:color="auto"/>
                <w:left w:val="none" w:sz="0" w:space="0" w:color="auto"/>
                <w:bottom w:val="none" w:sz="0" w:space="0" w:color="auto"/>
                <w:right w:val="none" w:sz="0" w:space="0" w:color="auto"/>
              </w:divBdr>
            </w:div>
            <w:div w:id="1867214179">
              <w:marLeft w:val="0"/>
              <w:marRight w:val="0"/>
              <w:marTop w:val="0"/>
              <w:marBottom w:val="0"/>
              <w:divBdr>
                <w:top w:val="none" w:sz="0" w:space="0" w:color="auto"/>
                <w:left w:val="none" w:sz="0" w:space="0" w:color="auto"/>
                <w:bottom w:val="none" w:sz="0" w:space="0" w:color="auto"/>
                <w:right w:val="none" w:sz="0" w:space="0" w:color="auto"/>
              </w:divBdr>
            </w:div>
            <w:div w:id="434861844">
              <w:marLeft w:val="0"/>
              <w:marRight w:val="0"/>
              <w:marTop w:val="0"/>
              <w:marBottom w:val="0"/>
              <w:divBdr>
                <w:top w:val="none" w:sz="0" w:space="0" w:color="auto"/>
                <w:left w:val="none" w:sz="0" w:space="0" w:color="auto"/>
                <w:bottom w:val="none" w:sz="0" w:space="0" w:color="auto"/>
                <w:right w:val="none" w:sz="0" w:space="0" w:color="auto"/>
              </w:divBdr>
            </w:div>
            <w:div w:id="1125390897">
              <w:marLeft w:val="0"/>
              <w:marRight w:val="0"/>
              <w:marTop w:val="0"/>
              <w:marBottom w:val="0"/>
              <w:divBdr>
                <w:top w:val="none" w:sz="0" w:space="0" w:color="auto"/>
                <w:left w:val="none" w:sz="0" w:space="0" w:color="auto"/>
                <w:bottom w:val="none" w:sz="0" w:space="0" w:color="auto"/>
                <w:right w:val="none" w:sz="0" w:space="0" w:color="auto"/>
              </w:divBdr>
            </w:div>
            <w:div w:id="494995996">
              <w:marLeft w:val="0"/>
              <w:marRight w:val="0"/>
              <w:marTop w:val="0"/>
              <w:marBottom w:val="0"/>
              <w:divBdr>
                <w:top w:val="none" w:sz="0" w:space="0" w:color="auto"/>
                <w:left w:val="none" w:sz="0" w:space="0" w:color="auto"/>
                <w:bottom w:val="none" w:sz="0" w:space="0" w:color="auto"/>
                <w:right w:val="none" w:sz="0" w:space="0" w:color="auto"/>
              </w:divBdr>
            </w:div>
            <w:div w:id="1455714897">
              <w:marLeft w:val="0"/>
              <w:marRight w:val="0"/>
              <w:marTop w:val="0"/>
              <w:marBottom w:val="0"/>
              <w:divBdr>
                <w:top w:val="none" w:sz="0" w:space="0" w:color="auto"/>
                <w:left w:val="none" w:sz="0" w:space="0" w:color="auto"/>
                <w:bottom w:val="none" w:sz="0" w:space="0" w:color="auto"/>
                <w:right w:val="none" w:sz="0" w:space="0" w:color="auto"/>
              </w:divBdr>
            </w:div>
            <w:div w:id="1778407397">
              <w:marLeft w:val="0"/>
              <w:marRight w:val="0"/>
              <w:marTop w:val="0"/>
              <w:marBottom w:val="0"/>
              <w:divBdr>
                <w:top w:val="none" w:sz="0" w:space="0" w:color="auto"/>
                <w:left w:val="none" w:sz="0" w:space="0" w:color="auto"/>
                <w:bottom w:val="none" w:sz="0" w:space="0" w:color="auto"/>
                <w:right w:val="none" w:sz="0" w:space="0" w:color="auto"/>
              </w:divBdr>
            </w:div>
            <w:div w:id="1364404654">
              <w:marLeft w:val="0"/>
              <w:marRight w:val="0"/>
              <w:marTop w:val="0"/>
              <w:marBottom w:val="0"/>
              <w:divBdr>
                <w:top w:val="none" w:sz="0" w:space="0" w:color="auto"/>
                <w:left w:val="none" w:sz="0" w:space="0" w:color="auto"/>
                <w:bottom w:val="none" w:sz="0" w:space="0" w:color="auto"/>
                <w:right w:val="none" w:sz="0" w:space="0" w:color="auto"/>
              </w:divBdr>
            </w:div>
            <w:div w:id="114375707">
              <w:marLeft w:val="0"/>
              <w:marRight w:val="0"/>
              <w:marTop w:val="0"/>
              <w:marBottom w:val="0"/>
              <w:divBdr>
                <w:top w:val="none" w:sz="0" w:space="0" w:color="auto"/>
                <w:left w:val="none" w:sz="0" w:space="0" w:color="auto"/>
                <w:bottom w:val="none" w:sz="0" w:space="0" w:color="auto"/>
                <w:right w:val="none" w:sz="0" w:space="0" w:color="auto"/>
              </w:divBdr>
            </w:div>
            <w:div w:id="1812406804">
              <w:marLeft w:val="0"/>
              <w:marRight w:val="0"/>
              <w:marTop w:val="0"/>
              <w:marBottom w:val="0"/>
              <w:divBdr>
                <w:top w:val="none" w:sz="0" w:space="0" w:color="auto"/>
                <w:left w:val="none" w:sz="0" w:space="0" w:color="auto"/>
                <w:bottom w:val="none" w:sz="0" w:space="0" w:color="auto"/>
                <w:right w:val="none" w:sz="0" w:space="0" w:color="auto"/>
              </w:divBdr>
            </w:div>
            <w:div w:id="1673097275">
              <w:marLeft w:val="0"/>
              <w:marRight w:val="0"/>
              <w:marTop w:val="0"/>
              <w:marBottom w:val="0"/>
              <w:divBdr>
                <w:top w:val="none" w:sz="0" w:space="0" w:color="auto"/>
                <w:left w:val="none" w:sz="0" w:space="0" w:color="auto"/>
                <w:bottom w:val="none" w:sz="0" w:space="0" w:color="auto"/>
                <w:right w:val="none" w:sz="0" w:space="0" w:color="auto"/>
              </w:divBdr>
            </w:div>
            <w:div w:id="885802405">
              <w:marLeft w:val="0"/>
              <w:marRight w:val="0"/>
              <w:marTop w:val="0"/>
              <w:marBottom w:val="0"/>
              <w:divBdr>
                <w:top w:val="none" w:sz="0" w:space="0" w:color="auto"/>
                <w:left w:val="none" w:sz="0" w:space="0" w:color="auto"/>
                <w:bottom w:val="none" w:sz="0" w:space="0" w:color="auto"/>
                <w:right w:val="none" w:sz="0" w:space="0" w:color="auto"/>
              </w:divBdr>
            </w:div>
            <w:div w:id="246154078">
              <w:marLeft w:val="0"/>
              <w:marRight w:val="0"/>
              <w:marTop w:val="0"/>
              <w:marBottom w:val="0"/>
              <w:divBdr>
                <w:top w:val="none" w:sz="0" w:space="0" w:color="auto"/>
                <w:left w:val="none" w:sz="0" w:space="0" w:color="auto"/>
                <w:bottom w:val="none" w:sz="0" w:space="0" w:color="auto"/>
                <w:right w:val="none" w:sz="0" w:space="0" w:color="auto"/>
              </w:divBdr>
            </w:div>
          </w:divsChild>
        </w:div>
        <w:div w:id="2140565501">
          <w:marLeft w:val="0"/>
          <w:marRight w:val="0"/>
          <w:marTop w:val="0"/>
          <w:marBottom w:val="0"/>
          <w:divBdr>
            <w:top w:val="none" w:sz="0" w:space="0" w:color="auto"/>
            <w:left w:val="none" w:sz="0" w:space="0" w:color="auto"/>
            <w:bottom w:val="none" w:sz="0" w:space="0" w:color="auto"/>
            <w:right w:val="none" w:sz="0" w:space="0" w:color="auto"/>
          </w:divBdr>
          <w:divsChild>
            <w:div w:id="483475160">
              <w:marLeft w:val="0"/>
              <w:marRight w:val="0"/>
              <w:marTop w:val="0"/>
              <w:marBottom w:val="0"/>
              <w:divBdr>
                <w:top w:val="none" w:sz="0" w:space="0" w:color="auto"/>
                <w:left w:val="none" w:sz="0" w:space="0" w:color="auto"/>
                <w:bottom w:val="none" w:sz="0" w:space="0" w:color="auto"/>
                <w:right w:val="none" w:sz="0" w:space="0" w:color="auto"/>
              </w:divBdr>
            </w:div>
            <w:div w:id="995300680">
              <w:marLeft w:val="0"/>
              <w:marRight w:val="0"/>
              <w:marTop w:val="0"/>
              <w:marBottom w:val="0"/>
              <w:divBdr>
                <w:top w:val="none" w:sz="0" w:space="0" w:color="auto"/>
                <w:left w:val="none" w:sz="0" w:space="0" w:color="auto"/>
                <w:bottom w:val="none" w:sz="0" w:space="0" w:color="auto"/>
                <w:right w:val="none" w:sz="0" w:space="0" w:color="auto"/>
              </w:divBdr>
            </w:div>
            <w:div w:id="1396466880">
              <w:marLeft w:val="0"/>
              <w:marRight w:val="0"/>
              <w:marTop w:val="0"/>
              <w:marBottom w:val="0"/>
              <w:divBdr>
                <w:top w:val="none" w:sz="0" w:space="0" w:color="auto"/>
                <w:left w:val="none" w:sz="0" w:space="0" w:color="auto"/>
                <w:bottom w:val="none" w:sz="0" w:space="0" w:color="auto"/>
                <w:right w:val="none" w:sz="0" w:space="0" w:color="auto"/>
              </w:divBdr>
            </w:div>
            <w:div w:id="816917941">
              <w:marLeft w:val="0"/>
              <w:marRight w:val="0"/>
              <w:marTop w:val="0"/>
              <w:marBottom w:val="0"/>
              <w:divBdr>
                <w:top w:val="none" w:sz="0" w:space="0" w:color="auto"/>
                <w:left w:val="none" w:sz="0" w:space="0" w:color="auto"/>
                <w:bottom w:val="none" w:sz="0" w:space="0" w:color="auto"/>
                <w:right w:val="none" w:sz="0" w:space="0" w:color="auto"/>
              </w:divBdr>
            </w:div>
            <w:div w:id="1204248116">
              <w:marLeft w:val="0"/>
              <w:marRight w:val="0"/>
              <w:marTop w:val="0"/>
              <w:marBottom w:val="0"/>
              <w:divBdr>
                <w:top w:val="none" w:sz="0" w:space="0" w:color="auto"/>
                <w:left w:val="none" w:sz="0" w:space="0" w:color="auto"/>
                <w:bottom w:val="none" w:sz="0" w:space="0" w:color="auto"/>
                <w:right w:val="none" w:sz="0" w:space="0" w:color="auto"/>
              </w:divBdr>
            </w:div>
            <w:div w:id="166794459">
              <w:marLeft w:val="0"/>
              <w:marRight w:val="0"/>
              <w:marTop w:val="0"/>
              <w:marBottom w:val="0"/>
              <w:divBdr>
                <w:top w:val="none" w:sz="0" w:space="0" w:color="auto"/>
                <w:left w:val="none" w:sz="0" w:space="0" w:color="auto"/>
                <w:bottom w:val="none" w:sz="0" w:space="0" w:color="auto"/>
                <w:right w:val="none" w:sz="0" w:space="0" w:color="auto"/>
              </w:divBdr>
            </w:div>
            <w:div w:id="912853106">
              <w:marLeft w:val="0"/>
              <w:marRight w:val="0"/>
              <w:marTop w:val="0"/>
              <w:marBottom w:val="0"/>
              <w:divBdr>
                <w:top w:val="none" w:sz="0" w:space="0" w:color="auto"/>
                <w:left w:val="none" w:sz="0" w:space="0" w:color="auto"/>
                <w:bottom w:val="none" w:sz="0" w:space="0" w:color="auto"/>
                <w:right w:val="none" w:sz="0" w:space="0" w:color="auto"/>
              </w:divBdr>
            </w:div>
            <w:div w:id="671836891">
              <w:marLeft w:val="0"/>
              <w:marRight w:val="0"/>
              <w:marTop w:val="0"/>
              <w:marBottom w:val="0"/>
              <w:divBdr>
                <w:top w:val="none" w:sz="0" w:space="0" w:color="auto"/>
                <w:left w:val="none" w:sz="0" w:space="0" w:color="auto"/>
                <w:bottom w:val="none" w:sz="0" w:space="0" w:color="auto"/>
                <w:right w:val="none" w:sz="0" w:space="0" w:color="auto"/>
              </w:divBdr>
            </w:div>
            <w:div w:id="1386222976">
              <w:marLeft w:val="0"/>
              <w:marRight w:val="0"/>
              <w:marTop w:val="0"/>
              <w:marBottom w:val="0"/>
              <w:divBdr>
                <w:top w:val="none" w:sz="0" w:space="0" w:color="auto"/>
                <w:left w:val="none" w:sz="0" w:space="0" w:color="auto"/>
                <w:bottom w:val="none" w:sz="0" w:space="0" w:color="auto"/>
                <w:right w:val="none" w:sz="0" w:space="0" w:color="auto"/>
              </w:divBdr>
            </w:div>
            <w:div w:id="451635054">
              <w:marLeft w:val="0"/>
              <w:marRight w:val="0"/>
              <w:marTop w:val="0"/>
              <w:marBottom w:val="0"/>
              <w:divBdr>
                <w:top w:val="none" w:sz="0" w:space="0" w:color="auto"/>
                <w:left w:val="none" w:sz="0" w:space="0" w:color="auto"/>
                <w:bottom w:val="none" w:sz="0" w:space="0" w:color="auto"/>
                <w:right w:val="none" w:sz="0" w:space="0" w:color="auto"/>
              </w:divBdr>
            </w:div>
            <w:div w:id="1744449754">
              <w:marLeft w:val="0"/>
              <w:marRight w:val="0"/>
              <w:marTop w:val="0"/>
              <w:marBottom w:val="0"/>
              <w:divBdr>
                <w:top w:val="none" w:sz="0" w:space="0" w:color="auto"/>
                <w:left w:val="none" w:sz="0" w:space="0" w:color="auto"/>
                <w:bottom w:val="none" w:sz="0" w:space="0" w:color="auto"/>
                <w:right w:val="none" w:sz="0" w:space="0" w:color="auto"/>
              </w:divBdr>
            </w:div>
            <w:div w:id="658924485">
              <w:marLeft w:val="0"/>
              <w:marRight w:val="0"/>
              <w:marTop w:val="0"/>
              <w:marBottom w:val="0"/>
              <w:divBdr>
                <w:top w:val="none" w:sz="0" w:space="0" w:color="auto"/>
                <w:left w:val="none" w:sz="0" w:space="0" w:color="auto"/>
                <w:bottom w:val="none" w:sz="0" w:space="0" w:color="auto"/>
                <w:right w:val="none" w:sz="0" w:space="0" w:color="auto"/>
              </w:divBdr>
            </w:div>
            <w:div w:id="653726206">
              <w:marLeft w:val="0"/>
              <w:marRight w:val="0"/>
              <w:marTop w:val="0"/>
              <w:marBottom w:val="0"/>
              <w:divBdr>
                <w:top w:val="none" w:sz="0" w:space="0" w:color="auto"/>
                <w:left w:val="none" w:sz="0" w:space="0" w:color="auto"/>
                <w:bottom w:val="none" w:sz="0" w:space="0" w:color="auto"/>
                <w:right w:val="none" w:sz="0" w:space="0" w:color="auto"/>
              </w:divBdr>
            </w:div>
            <w:div w:id="1322927558">
              <w:marLeft w:val="0"/>
              <w:marRight w:val="0"/>
              <w:marTop w:val="0"/>
              <w:marBottom w:val="0"/>
              <w:divBdr>
                <w:top w:val="none" w:sz="0" w:space="0" w:color="auto"/>
                <w:left w:val="none" w:sz="0" w:space="0" w:color="auto"/>
                <w:bottom w:val="none" w:sz="0" w:space="0" w:color="auto"/>
                <w:right w:val="none" w:sz="0" w:space="0" w:color="auto"/>
              </w:divBdr>
            </w:div>
            <w:div w:id="1658193854">
              <w:marLeft w:val="0"/>
              <w:marRight w:val="0"/>
              <w:marTop w:val="0"/>
              <w:marBottom w:val="0"/>
              <w:divBdr>
                <w:top w:val="none" w:sz="0" w:space="0" w:color="auto"/>
                <w:left w:val="none" w:sz="0" w:space="0" w:color="auto"/>
                <w:bottom w:val="none" w:sz="0" w:space="0" w:color="auto"/>
                <w:right w:val="none" w:sz="0" w:space="0" w:color="auto"/>
              </w:divBdr>
            </w:div>
            <w:div w:id="456803044">
              <w:marLeft w:val="0"/>
              <w:marRight w:val="0"/>
              <w:marTop w:val="0"/>
              <w:marBottom w:val="0"/>
              <w:divBdr>
                <w:top w:val="none" w:sz="0" w:space="0" w:color="auto"/>
                <w:left w:val="none" w:sz="0" w:space="0" w:color="auto"/>
                <w:bottom w:val="none" w:sz="0" w:space="0" w:color="auto"/>
                <w:right w:val="none" w:sz="0" w:space="0" w:color="auto"/>
              </w:divBdr>
            </w:div>
            <w:div w:id="1347747956">
              <w:marLeft w:val="0"/>
              <w:marRight w:val="0"/>
              <w:marTop w:val="0"/>
              <w:marBottom w:val="0"/>
              <w:divBdr>
                <w:top w:val="none" w:sz="0" w:space="0" w:color="auto"/>
                <w:left w:val="none" w:sz="0" w:space="0" w:color="auto"/>
                <w:bottom w:val="none" w:sz="0" w:space="0" w:color="auto"/>
                <w:right w:val="none" w:sz="0" w:space="0" w:color="auto"/>
              </w:divBdr>
            </w:div>
            <w:div w:id="1652565061">
              <w:marLeft w:val="0"/>
              <w:marRight w:val="0"/>
              <w:marTop w:val="0"/>
              <w:marBottom w:val="0"/>
              <w:divBdr>
                <w:top w:val="none" w:sz="0" w:space="0" w:color="auto"/>
                <w:left w:val="none" w:sz="0" w:space="0" w:color="auto"/>
                <w:bottom w:val="none" w:sz="0" w:space="0" w:color="auto"/>
                <w:right w:val="none" w:sz="0" w:space="0" w:color="auto"/>
              </w:divBdr>
            </w:div>
            <w:div w:id="1841892058">
              <w:marLeft w:val="0"/>
              <w:marRight w:val="0"/>
              <w:marTop w:val="0"/>
              <w:marBottom w:val="0"/>
              <w:divBdr>
                <w:top w:val="none" w:sz="0" w:space="0" w:color="auto"/>
                <w:left w:val="none" w:sz="0" w:space="0" w:color="auto"/>
                <w:bottom w:val="none" w:sz="0" w:space="0" w:color="auto"/>
                <w:right w:val="none" w:sz="0" w:space="0" w:color="auto"/>
              </w:divBdr>
            </w:div>
            <w:div w:id="147090616">
              <w:marLeft w:val="0"/>
              <w:marRight w:val="0"/>
              <w:marTop w:val="0"/>
              <w:marBottom w:val="0"/>
              <w:divBdr>
                <w:top w:val="none" w:sz="0" w:space="0" w:color="auto"/>
                <w:left w:val="none" w:sz="0" w:space="0" w:color="auto"/>
                <w:bottom w:val="none" w:sz="0" w:space="0" w:color="auto"/>
                <w:right w:val="none" w:sz="0" w:space="0" w:color="auto"/>
              </w:divBdr>
            </w:div>
          </w:divsChild>
        </w:div>
        <w:div w:id="30813080">
          <w:marLeft w:val="0"/>
          <w:marRight w:val="0"/>
          <w:marTop w:val="0"/>
          <w:marBottom w:val="0"/>
          <w:divBdr>
            <w:top w:val="none" w:sz="0" w:space="0" w:color="auto"/>
            <w:left w:val="none" w:sz="0" w:space="0" w:color="auto"/>
            <w:bottom w:val="none" w:sz="0" w:space="0" w:color="auto"/>
            <w:right w:val="none" w:sz="0" w:space="0" w:color="auto"/>
          </w:divBdr>
          <w:divsChild>
            <w:div w:id="1102532035">
              <w:marLeft w:val="0"/>
              <w:marRight w:val="0"/>
              <w:marTop w:val="0"/>
              <w:marBottom w:val="0"/>
              <w:divBdr>
                <w:top w:val="none" w:sz="0" w:space="0" w:color="auto"/>
                <w:left w:val="none" w:sz="0" w:space="0" w:color="auto"/>
                <w:bottom w:val="none" w:sz="0" w:space="0" w:color="auto"/>
                <w:right w:val="none" w:sz="0" w:space="0" w:color="auto"/>
              </w:divBdr>
            </w:div>
            <w:div w:id="2010986760">
              <w:marLeft w:val="0"/>
              <w:marRight w:val="0"/>
              <w:marTop w:val="0"/>
              <w:marBottom w:val="0"/>
              <w:divBdr>
                <w:top w:val="none" w:sz="0" w:space="0" w:color="auto"/>
                <w:left w:val="none" w:sz="0" w:space="0" w:color="auto"/>
                <w:bottom w:val="none" w:sz="0" w:space="0" w:color="auto"/>
                <w:right w:val="none" w:sz="0" w:space="0" w:color="auto"/>
              </w:divBdr>
            </w:div>
            <w:div w:id="2009942144">
              <w:marLeft w:val="0"/>
              <w:marRight w:val="0"/>
              <w:marTop w:val="0"/>
              <w:marBottom w:val="0"/>
              <w:divBdr>
                <w:top w:val="none" w:sz="0" w:space="0" w:color="auto"/>
                <w:left w:val="none" w:sz="0" w:space="0" w:color="auto"/>
                <w:bottom w:val="none" w:sz="0" w:space="0" w:color="auto"/>
                <w:right w:val="none" w:sz="0" w:space="0" w:color="auto"/>
              </w:divBdr>
            </w:div>
            <w:div w:id="171003615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7331125">
      <w:bodyDiv w:val="1"/>
      <w:marLeft w:val="0"/>
      <w:marRight w:val="0"/>
      <w:marTop w:val="0"/>
      <w:marBottom w:val="0"/>
      <w:divBdr>
        <w:top w:val="none" w:sz="0" w:space="0" w:color="auto"/>
        <w:left w:val="none" w:sz="0" w:space="0" w:color="auto"/>
        <w:bottom w:val="none" w:sz="0" w:space="0" w:color="auto"/>
        <w:right w:val="none" w:sz="0" w:space="0" w:color="auto"/>
      </w:divBdr>
    </w:div>
    <w:div w:id="204026298">
      <w:bodyDiv w:val="1"/>
      <w:marLeft w:val="0"/>
      <w:marRight w:val="0"/>
      <w:marTop w:val="0"/>
      <w:marBottom w:val="0"/>
      <w:divBdr>
        <w:top w:val="none" w:sz="0" w:space="0" w:color="auto"/>
        <w:left w:val="none" w:sz="0" w:space="0" w:color="auto"/>
        <w:bottom w:val="none" w:sz="0" w:space="0" w:color="auto"/>
        <w:right w:val="none" w:sz="0" w:space="0" w:color="auto"/>
      </w:divBdr>
    </w:div>
    <w:div w:id="207036572">
      <w:bodyDiv w:val="1"/>
      <w:marLeft w:val="0"/>
      <w:marRight w:val="0"/>
      <w:marTop w:val="0"/>
      <w:marBottom w:val="0"/>
      <w:divBdr>
        <w:top w:val="none" w:sz="0" w:space="0" w:color="auto"/>
        <w:left w:val="none" w:sz="0" w:space="0" w:color="auto"/>
        <w:bottom w:val="none" w:sz="0" w:space="0" w:color="auto"/>
        <w:right w:val="none" w:sz="0" w:space="0" w:color="auto"/>
      </w:divBdr>
    </w:div>
    <w:div w:id="239215671">
      <w:bodyDiv w:val="1"/>
      <w:marLeft w:val="0"/>
      <w:marRight w:val="0"/>
      <w:marTop w:val="0"/>
      <w:marBottom w:val="0"/>
      <w:divBdr>
        <w:top w:val="none" w:sz="0" w:space="0" w:color="auto"/>
        <w:left w:val="none" w:sz="0" w:space="0" w:color="auto"/>
        <w:bottom w:val="none" w:sz="0" w:space="0" w:color="auto"/>
        <w:right w:val="none" w:sz="0" w:space="0" w:color="auto"/>
      </w:divBdr>
    </w:div>
    <w:div w:id="244847322">
      <w:bodyDiv w:val="1"/>
      <w:marLeft w:val="0"/>
      <w:marRight w:val="0"/>
      <w:marTop w:val="0"/>
      <w:marBottom w:val="0"/>
      <w:divBdr>
        <w:top w:val="none" w:sz="0" w:space="0" w:color="auto"/>
        <w:left w:val="none" w:sz="0" w:space="0" w:color="auto"/>
        <w:bottom w:val="none" w:sz="0" w:space="0" w:color="auto"/>
        <w:right w:val="none" w:sz="0" w:space="0" w:color="auto"/>
      </w:divBdr>
    </w:div>
    <w:div w:id="269360750">
      <w:bodyDiv w:val="1"/>
      <w:marLeft w:val="0"/>
      <w:marRight w:val="0"/>
      <w:marTop w:val="0"/>
      <w:marBottom w:val="0"/>
      <w:divBdr>
        <w:top w:val="none" w:sz="0" w:space="0" w:color="auto"/>
        <w:left w:val="none" w:sz="0" w:space="0" w:color="auto"/>
        <w:bottom w:val="none" w:sz="0" w:space="0" w:color="auto"/>
        <w:right w:val="none" w:sz="0" w:space="0" w:color="auto"/>
      </w:divBdr>
    </w:div>
    <w:div w:id="274557050">
      <w:bodyDiv w:val="1"/>
      <w:marLeft w:val="0"/>
      <w:marRight w:val="0"/>
      <w:marTop w:val="0"/>
      <w:marBottom w:val="0"/>
      <w:divBdr>
        <w:top w:val="none" w:sz="0" w:space="0" w:color="auto"/>
        <w:left w:val="none" w:sz="0" w:space="0" w:color="auto"/>
        <w:bottom w:val="none" w:sz="0" w:space="0" w:color="auto"/>
        <w:right w:val="none" w:sz="0" w:space="0" w:color="auto"/>
      </w:divBdr>
    </w:div>
    <w:div w:id="288166578">
      <w:bodyDiv w:val="1"/>
      <w:marLeft w:val="0"/>
      <w:marRight w:val="0"/>
      <w:marTop w:val="0"/>
      <w:marBottom w:val="0"/>
      <w:divBdr>
        <w:top w:val="none" w:sz="0" w:space="0" w:color="auto"/>
        <w:left w:val="none" w:sz="0" w:space="0" w:color="auto"/>
        <w:bottom w:val="none" w:sz="0" w:space="0" w:color="auto"/>
        <w:right w:val="none" w:sz="0" w:space="0" w:color="auto"/>
      </w:divBdr>
    </w:div>
    <w:div w:id="308562826">
      <w:bodyDiv w:val="1"/>
      <w:marLeft w:val="0"/>
      <w:marRight w:val="0"/>
      <w:marTop w:val="0"/>
      <w:marBottom w:val="0"/>
      <w:divBdr>
        <w:top w:val="none" w:sz="0" w:space="0" w:color="auto"/>
        <w:left w:val="none" w:sz="0" w:space="0" w:color="auto"/>
        <w:bottom w:val="none" w:sz="0" w:space="0" w:color="auto"/>
        <w:right w:val="none" w:sz="0" w:space="0" w:color="auto"/>
      </w:divBdr>
    </w:div>
    <w:div w:id="311562495">
      <w:bodyDiv w:val="1"/>
      <w:marLeft w:val="0"/>
      <w:marRight w:val="0"/>
      <w:marTop w:val="0"/>
      <w:marBottom w:val="0"/>
      <w:divBdr>
        <w:top w:val="none" w:sz="0" w:space="0" w:color="auto"/>
        <w:left w:val="none" w:sz="0" w:space="0" w:color="auto"/>
        <w:bottom w:val="none" w:sz="0" w:space="0" w:color="auto"/>
        <w:right w:val="none" w:sz="0" w:space="0" w:color="auto"/>
      </w:divBdr>
    </w:div>
    <w:div w:id="328799154">
      <w:bodyDiv w:val="1"/>
      <w:marLeft w:val="0"/>
      <w:marRight w:val="0"/>
      <w:marTop w:val="0"/>
      <w:marBottom w:val="0"/>
      <w:divBdr>
        <w:top w:val="none" w:sz="0" w:space="0" w:color="auto"/>
        <w:left w:val="none" w:sz="0" w:space="0" w:color="auto"/>
        <w:bottom w:val="none" w:sz="0" w:space="0" w:color="auto"/>
        <w:right w:val="none" w:sz="0" w:space="0" w:color="auto"/>
      </w:divBdr>
    </w:div>
    <w:div w:id="330914312">
      <w:bodyDiv w:val="1"/>
      <w:marLeft w:val="0"/>
      <w:marRight w:val="0"/>
      <w:marTop w:val="0"/>
      <w:marBottom w:val="0"/>
      <w:divBdr>
        <w:top w:val="none" w:sz="0" w:space="0" w:color="auto"/>
        <w:left w:val="none" w:sz="0" w:space="0" w:color="auto"/>
        <w:bottom w:val="none" w:sz="0" w:space="0" w:color="auto"/>
        <w:right w:val="none" w:sz="0" w:space="0" w:color="auto"/>
      </w:divBdr>
    </w:div>
    <w:div w:id="336344820">
      <w:bodyDiv w:val="1"/>
      <w:marLeft w:val="0"/>
      <w:marRight w:val="0"/>
      <w:marTop w:val="0"/>
      <w:marBottom w:val="0"/>
      <w:divBdr>
        <w:top w:val="none" w:sz="0" w:space="0" w:color="auto"/>
        <w:left w:val="none" w:sz="0" w:space="0" w:color="auto"/>
        <w:bottom w:val="none" w:sz="0" w:space="0" w:color="auto"/>
        <w:right w:val="none" w:sz="0" w:space="0" w:color="auto"/>
      </w:divBdr>
    </w:div>
    <w:div w:id="354309443">
      <w:bodyDiv w:val="1"/>
      <w:marLeft w:val="0"/>
      <w:marRight w:val="0"/>
      <w:marTop w:val="0"/>
      <w:marBottom w:val="0"/>
      <w:divBdr>
        <w:top w:val="none" w:sz="0" w:space="0" w:color="auto"/>
        <w:left w:val="none" w:sz="0" w:space="0" w:color="auto"/>
        <w:bottom w:val="none" w:sz="0" w:space="0" w:color="auto"/>
        <w:right w:val="none" w:sz="0" w:space="0" w:color="auto"/>
      </w:divBdr>
    </w:div>
    <w:div w:id="371534996">
      <w:bodyDiv w:val="1"/>
      <w:marLeft w:val="0"/>
      <w:marRight w:val="0"/>
      <w:marTop w:val="0"/>
      <w:marBottom w:val="0"/>
      <w:divBdr>
        <w:top w:val="none" w:sz="0" w:space="0" w:color="auto"/>
        <w:left w:val="none" w:sz="0" w:space="0" w:color="auto"/>
        <w:bottom w:val="none" w:sz="0" w:space="0" w:color="auto"/>
        <w:right w:val="none" w:sz="0" w:space="0" w:color="auto"/>
      </w:divBdr>
    </w:div>
    <w:div w:id="388312590">
      <w:bodyDiv w:val="1"/>
      <w:marLeft w:val="0"/>
      <w:marRight w:val="0"/>
      <w:marTop w:val="0"/>
      <w:marBottom w:val="0"/>
      <w:divBdr>
        <w:top w:val="none" w:sz="0" w:space="0" w:color="auto"/>
        <w:left w:val="none" w:sz="0" w:space="0" w:color="auto"/>
        <w:bottom w:val="none" w:sz="0" w:space="0" w:color="auto"/>
        <w:right w:val="none" w:sz="0" w:space="0" w:color="auto"/>
      </w:divBdr>
      <w:divsChild>
        <w:div w:id="2068188862">
          <w:marLeft w:val="0"/>
          <w:marRight w:val="0"/>
          <w:marTop w:val="0"/>
          <w:marBottom w:val="0"/>
          <w:divBdr>
            <w:top w:val="none" w:sz="0" w:space="0" w:color="auto"/>
            <w:left w:val="none" w:sz="0" w:space="0" w:color="auto"/>
            <w:bottom w:val="none" w:sz="0" w:space="0" w:color="auto"/>
            <w:right w:val="none" w:sz="0" w:space="0" w:color="auto"/>
          </w:divBdr>
        </w:div>
        <w:div w:id="747002016">
          <w:marLeft w:val="0"/>
          <w:marRight w:val="0"/>
          <w:marTop w:val="0"/>
          <w:marBottom w:val="0"/>
          <w:divBdr>
            <w:top w:val="none" w:sz="0" w:space="0" w:color="auto"/>
            <w:left w:val="none" w:sz="0" w:space="0" w:color="auto"/>
            <w:bottom w:val="none" w:sz="0" w:space="0" w:color="auto"/>
            <w:right w:val="none" w:sz="0" w:space="0" w:color="auto"/>
          </w:divBdr>
        </w:div>
        <w:div w:id="152769638">
          <w:marLeft w:val="0"/>
          <w:marRight w:val="0"/>
          <w:marTop w:val="0"/>
          <w:marBottom w:val="0"/>
          <w:divBdr>
            <w:top w:val="none" w:sz="0" w:space="0" w:color="auto"/>
            <w:left w:val="none" w:sz="0" w:space="0" w:color="auto"/>
            <w:bottom w:val="none" w:sz="0" w:space="0" w:color="auto"/>
            <w:right w:val="none" w:sz="0" w:space="0" w:color="auto"/>
          </w:divBdr>
        </w:div>
        <w:div w:id="656541629">
          <w:marLeft w:val="0"/>
          <w:marRight w:val="0"/>
          <w:marTop w:val="0"/>
          <w:marBottom w:val="0"/>
          <w:divBdr>
            <w:top w:val="none" w:sz="0" w:space="0" w:color="auto"/>
            <w:left w:val="none" w:sz="0" w:space="0" w:color="auto"/>
            <w:bottom w:val="none" w:sz="0" w:space="0" w:color="auto"/>
            <w:right w:val="none" w:sz="0" w:space="0" w:color="auto"/>
          </w:divBdr>
          <w:divsChild>
            <w:div w:id="1164130810">
              <w:marLeft w:val="0"/>
              <w:marRight w:val="0"/>
              <w:marTop w:val="0"/>
              <w:marBottom w:val="0"/>
              <w:divBdr>
                <w:top w:val="none" w:sz="0" w:space="0" w:color="auto"/>
                <w:left w:val="none" w:sz="0" w:space="0" w:color="auto"/>
                <w:bottom w:val="none" w:sz="0" w:space="0" w:color="auto"/>
                <w:right w:val="none" w:sz="0" w:space="0" w:color="auto"/>
              </w:divBdr>
            </w:div>
            <w:div w:id="1635402170">
              <w:marLeft w:val="0"/>
              <w:marRight w:val="0"/>
              <w:marTop w:val="0"/>
              <w:marBottom w:val="0"/>
              <w:divBdr>
                <w:top w:val="none" w:sz="0" w:space="0" w:color="auto"/>
                <w:left w:val="none" w:sz="0" w:space="0" w:color="auto"/>
                <w:bottom w:val="none" w:sz="0" w:space="0" w:color="auto"/>
                <w:right w:val="none" w:sz="0" w:space="0" w:color="auto"/>
              </w:divBdr>
            </w:div>
            <w:div w:id="1556234570">
              <w:marLeft w:val="0"/>
              <w:marRight w:val="0"/>
              <w:marTop w:val="0"/>
              <w:marBottom w:val="0"/>
              <w:divBdr>
                <w:top w:val="none" w:sz="0" w:space="0" w:color="auto"/>
                <w:left w:val="none" w:sz="0" w:space="0" w:color="auto"/>
                <w:bottom w:val="none" w:sz="0" w:space="0" w:color="auto"/>
                <w:right w:val="none" w:sz="0" w:space="0" w:color="auto"/>
              </w:divBdr>
            </w:div>
            <w:div w:id="1486631787">
              <w:marLeft w:val="0"/>
              <w:marRight w:val="0"/>
              <w:marTop w:val="0"/>
              <w:marBottom w:val="0"/>
              <w:divBdr>
                <w:top w:val="none" w:sz="0" w:space="0" w:color="auto"/>
                <w:left w:val="none" w:sz="0" w:space="0" w:color="auto"/>
                <w:bottom w:val="none" w:sz="0" w:space="0" w:color="auto"/>
                <w:right w:val="none" w:sz="0" w:space="0" w:color="auto"/>
              </w:divBdr>
            </w:div>
            <w:div w:id="432096424">
              <w:marLeft w:val="0"/>
              <w:marRight w:val="0"/>
              <w:marTop w:val="0"/>
              <w:marBottom w:val="0"/>
              <w:divBdr>
                <w:top w:val="none" w:sz="0" w:space="0" w:color="auto"/>
                <w:left w:val="none" w:sz="0" w:space="0" w:color="auto"/>
                <w:bottom w:val="none" w:sz="0" w:space="0" w:color="auto"/>
                <w:right w:val="none" w:sz="0" w:space="0" w:color="auto"/>
              </w:divBdr>
            </w:div>
            <w:div w:id="2027291095">
              <w:marLeft w:val="0"/>
              <w:marRight w:val="0"/>
              <w:marTop w:val="0"/>
              <w:marBottom w:val="0"/>
              <w:divBdr>
                <w:top w:val="none" w:sz="0" w:space="0" w:color="auto"/>
                <w:left w:val="none" w:sz="0" w:space="0" w:color="auto"/>
                <w:bottom w:val="none" w:sz="0" w:space="0" w:color="auto"/>
                <w:right w:val="none" w:sz="0" w:space="0" w:color="auto"/>
              </w:divBdr>
            </w:div>
            <w:div w:id="353263071">
              <w:marLeft w:val="0"/>
              <w:marRight w:val="0"/>
              <w:marTop w:val="0"/>
              <w:marBottom w:val="0"/>
              <w:divBdr>
                <w:top w:val="none" w:sz="0" w:space="0" w:color="auto"/>
                <w:left w:val="none" w:sz="0" w:space="0" w:color="auto"/>
                <w:bottom w:val="none" w:sz="0" w:space="0" w:color="auto"/>
                <w:right w:val="none" w:sz="0" w:space="0" w:color="auto"/>
              </w:divBdr>
            </w:div>
            <w:div w:id="598223273">
              <w:marLeft w:val="0"/>
              <w:marRight w:val="0"/>
              <w:marTop w:val="0"/>
              <w:marBottom w:val="0"/>
              <w:divBdr>
                <w:top w:val="none" w:sz="0" w:space="0" w:color="auto"/>
                <w:left w:val="none" w:sz="0" w:space="0" w:color="auto"/>
                <w:bottom w:val="none" w:sz="0" w:space="0" w:color="auto"/>
                <w:right w:val="none" w:sz="0" w:space="0" w:color="auto"/>
              </w:divBdr>
            </w:div>
            <w:div w:id="862788187">
              <w:marLeft w:val="0"/>
              <w:marRight w:val="0"/>
              <w:marTop w:val="0"/>
              <w:marBottom w:val="0"/>
              <w:divBdr>
                <w:top w:val="none" w:sz="0" w:space="0" w:color="auto"/>
                <w:left w:val="none" w:sz="0" w:space="0" w:color="auto"/>
                <w:bottom w:val="none" w:sz="0" w:space="0" w:color="auto"/>
                <w:right w:val="none" w:sz="0" w:space="0" w:color="auto"/>
              </w:divBdr>
            </w:div>
            <w:div w:id="1543400408">
              <w:marLeft w:val="0"/>
              <w:marRight w:val="0"/>
              <w:marTop w:val="0"/>
              <w:marBottom w:val="0"/>
              <w:divBdr>
                <w:top w:val="none" w:sz="0" w:space="0" w:color="auto"/>
                <w:left w:val="none" w:sz="0" w:space="0" w:color="auto"/>
                <w:bottom w:val="none" w:sz="0" w:space="0" w:color="auto"/>
                <w:right w:val="none" w:sz="0" w:space="0" w:color="auto"/>
              </w:divBdr>
            </w:div>
            <w:div w:id="1393390379">
              <w:marLeft w:val="0"/>
              <w:marRight w:val="0"/>
              <w:marTop w:val="0"/>
              <w:marBottom w:val="0"/>
              <w:divBdr>
                <w:top w:val="none" w:sz="0" w:space="0" w:color="auto"/>
                <w:left w:val="none" w:sz="0" w:space="0" w:color="auto"/>
                <w:bottom w:val="none" w:sz="0" w:space="0" w:color="auto"/>
                <w:right w:val="none" w:sz="0" w:space="0" w:color="auto"/>
              </w:divBdr>
            </w:div>
            <w:div w:id="1356348909">
              <w:marLeft w:val="0"/>
              <w:marRight w:val="0"/>
              <w:marTop w:val="0"/>
              <w:marBottom w:val="0"/>
              <w:divBdr>
                <w:top w:val="none" w:sz="0" w:space="0" w:color="auto"/>
                <w:left w:val="none" w:sz="0" w:space="0" w:color="auto"/>
                <w:bottom w:val="none" w:sz="0" w:space="0" w:color="auto"/>
                <w:right w:val="none" w:sz="0" w:space="0" w:color="auto"/>
              </w:divBdr>
            </w:div>
            <w:div w:id="1493645434">
              <w:marLeft w:val="0"/>
              <w:marRight w:val="0"/>
              <w:marTop w:val="0"/>
              <w:marBottom w:val="0"/>
              <w:divBdr>
                <w:top w:val="none" w:sz="0" w:space="0" w:color="auto"/>
                <w:left w:val="none" w:sz="0" w:space="0" w:color="auto"/>
                <w:bottom w:val="none" w:sz="0" w:space="0" w:color="auto"/>
                <w:right w:val="none" w:sz="0" w:space="0" w:color="auto"/>
              </w:divBdr>
            </w:div>
            <w:div w:id="962351336">
              <w:marLeft w:val="0"/>
              <w:marRight w:val="0"/>
              <w:marTop w:val="0"/>
              <w:marBottom w:val="0"/>
              <w:divBdr>
                <w:top w:val="none" w:sz="0" w:space="0" w:color="auto"/>
                <w:left w:val="none" w:sz="0" w:space="0" w:color="auto"/>
                <w:bottom w:val="none" w:sz="0" w:space="0" w:color="auto"/>
                <w:right w:val="none" w:sz="0" w:space="0" w:color="auto"/>
              </w:divBdr>
            </w:div>
            <w:div w:id="1791509614">
              <w:marLeft w:val="0"/>
              <w:marRight w:val="0"/>
              <w:marTop w:val="0"/>
              <w:marBottom w:val="0"/>
              <w:divBdr>
                <w:top w:val="none" w:sz="0" w:space="0" w:color="auto"/>
                <w:left w:val="none" w:sz="0" w:space="0" w:color="auto"/>
                <w:bottom w:val="none" w:sz="0" w:space="0" w:color="auto"/>
                <w:right w:val="none" w:sz="0" w:space="0" w:color="auto"/>
              </w:divBdr>
            </w:div>
            <w:div w:id="1207179288">
              <w:marLeft w:val="0"/>
              <w:marRight w:val="0"/>
              <w:marTop w:val="0"/>
              <w:marBottom w:val="0"/>
              <w:divBdr>
                <w:top w:val="none" w:sz="0" w:space="0" w:color="auto"/>
                <w:left w:val="none" w:sz="0" w:space="0" w:color="auto"/>
                <w:bottom w:val="none" w:sz="0" w:space="0" w:color="auto"/>
                <w:right w:val="none" w:sz="0" w:space="0" w:color="auto"/>
              </w:divBdr>
            </w:div>
            <w:div w:id="1688628965">
              <w:marLeft w:val="0"/>
              <w:marRight w:val="0"/>
              <w:marTop w:val="0"/>
              <w:marBottom w:val="0"/>
              <w:divBdr>
                <w:top w:val="none" w:sz="0" w:space="0" w:color="auto"/>
                <w:left w:val="none" w:sz="0" w:space="0" w:color="auto"/>
                <w:bottom w:val="none" w:sz="0" w:space="0" w:color="auto"/>
                <w:right w:val="none" w:sz="0" w:space="0" w:color="auto"/>
              </w:divBdr>
            </w:div>
            <w:div w:id="1933008806">
              <w:marLeft w:val="0"/>
              <w:marRight w:val="0"/>
              <w:marTop w:val="0"/>
              <w:marBottom w:val="0"/>
              <w:divBdr>
                <w:top w:val="none" w:sz="0" w:space="0" w:color="auto"/>
                <w:left w:val="none" w:sz="0" w:space="0" w:color="auto"/>
                <w:bottom w:val="none" w:sz="0" w:space="0" w:color="auto"/>
                <w:right w:val="none" w:sz="0" w:space="0" w:color="auto"/>
              </w:divBdr>
            </w:div>
            <w:div w:id="821391579">
              <w:marLeft w:val="0"/>
              <w:marRight w:val="0"/>
              <w:marTop w:val="0"/>
              <w:marBottom w:val="0"/>
              <w:divBdr>
                <w:top w:val="none" w:sz="0" w:space="0" w:color="auto"/>
                <w:left w:val="none" w:sz="0" w:space="0" w:color="auto"/>
                <w:bottom w:val="none" w:sz="0" w:space="0" w:color="auto"/>
                <w:right w:val="none" w:sz="0" w:space="0" w:color="auto"/>
              </w:divBdr>
            </w:div>
            <w:div w:id="1130973463">
              <w:marLeft w:val="0"/>
              <w:marRight w:val="0"/>
              <w:marTop w:val="0"/>
              <w:marBottom w:val="0"/>
              <w:divBdr>
                <w:top w:val="none" w:sz="0" w:space="0" w:color="auto"/>
                <w:left w:val="none" w:sz="0" w:space="0" w:color="auto"/>
                <w:bottom w:val="none" w:sz="0" w:space="0" w:color="auto"/>
                <w:right w:val="none" w:sz="0" w:space="0" w:color="auto"/>
              </w:divBdr>
            </w:div>
          </w:divsChild>
        </w:div>
        <w:div w:id="1461723541">
          <w:marLeft w:val="0"/>
          <w:marRight w:val="0"/>
          <w:marTop w:val="0"/>
          <w:marBottom w:val="0"/>
          <w:divBdr>
            <w:top w:val="none" w:sz="0" w:space="0" w:color="auto"/>
            <w:left w:val="none" w:sz="0" w:space="0" w:color="auto"/>
            <w:bottom w:val="none" w:sz="0" w:space="0" w:color="auto"/>
            <w:right w:val="none" w:sz="0" w:space="0" w:color="auto"/>
          </w:divBdr>
          <w:divsChild>
            <w:div w:id="267857331">
              <w:marLeft w:val="0"/>
              <w:marRight w:val="0"/>
              <w:marTop w:val="0"/>
              <w:marBottom w:val="0"/>
              <w:divBdr>
                <w:top w:val="none" w:sz="0" w:space="0" w:color="auto"/>
                <w:left w:val="none" w:sz="0" w:space="0" w:color="auto"/>
                <w:bottom w:val="none" w:sz="0" w:space="0" w:color="auto"/>
                <w:right w:val="none" w:sz="0" w:space="0" w:color="auto"/>
              </w:divBdr>
            </w:div>
            <w:div w:id="656685576">
              <w:marLeft w:val="0"/>
              <w:marRight w:val="0"/>
              <w:marTop w:val="0"/>
              <w:marBottom w:val="0"/>
              <w:divBdr>
                <w:top w:val="none" w:sz="0" w:space="0" w:color="auto"/>
                <w:left w:val="none" w:sz="0" w:space="0" w:color="auto"/>
                <w:bottom w:val="none" w:sz="0" w:space="0" w:color="auto"/>
                <w:right w:val="none" w:sz="0" w:space="0" w:color="auto"/>
              </w:divBdr>
            </w:div>
            <w:div w:id="1313175578">
              <w:marLeft w:val="0"/>
              <w:marRight w:val="0"/>
              <w:marTop w:val="0"/>
              <w:marBottom w:val="0"/>
              <w:divBdr>
                <w:top w:val="none" w:sz="0" w:space="0" w:color="auto"/>
                <w:left w:val="none" w:sz="0" w:space="0" w:color="auto"/>
                <w:bottom w:val="none" w:sz="0" w:space="0" w:color="auto"/>
                <w:right w:val="none" w:sz="0" w:space="0" w:color="auto"/>
              </w:divBdr>
            </w:div>
            <w:div w:id="889539336">
              <w:marLeft w:val="0"/>
              <w:marRight w:val="0"/>
              <w:marTop w:val="0"/>
              <w:marBottom w:val="0"/>
              <w:divBdr>
                <w:top w:val="none" w:sz="0" w:space="0" w:color="auto"/>
                <w:left w:val="none" w:sz="0" w:space="0" w:color="auto"/>
                <w:bottom w:val="none" w:sz="0" w:space="0" w:color="auto"/>
                <w:right w:val="none" w:sz="0" w:space="0" w:color="auto"/>
              </w:divBdr>
            </w:div>
            <w:div w:id="846098803">
              <w:marLeft w:val="0"/>
              <w:marRight w:val="0"/>
              <w:marTop w:val="0"/>
              <w:marBottom w:val="0"/>
              <w:divBdr>
                <w:top w:val="none" w:sz="0" w:space="0" w:color="auto"/>
                <w:left w:val="none" w:sz="0" w:space="0" w:color="auto"/>
                <w:bottom w:val="none" w:sz="0" w:space="0" w:color="auto"/>
                <w:right w:val="none" w:sz="0" w:space="0" w:color="auto"/>
              </w:divBdr>
            </w:div>
            <w:div w:id="962924132">
              <w:marLeft w:val="0"/>
              <w:marRight w:val="0"/>
              <w:marTop w:val="0"/>
              <w:marBottom w:val="0"/>
              <w:divBdr>
                <w:top w:val="none" w:sz="0" w:space="0" w:color="auto"/>
                <w:left w:val="none" w:sz="0" w:space="0" w:color="auto"/>
                <w:bottom w:val="none" w:sz="0" w:space="0" w:color="auto"/>
                <w:right w:val="none" w:sz="0" w:space="0" w:color="auto"/>
              </w:divBdr>
            </w:div>
            <w:div w:id="449209182">
              <w:marLeft w:val="0"/>
              <w:marRight w:val="0"/>
              <w:marTop w:val="0"/>
              <w:marBottom w:val="0"/>
              <w:divBdr>
                <w:top w:val="none" w:sz="0" w:space="0" w:color="auto"/>
                <w:left w:val="none" w:sz="0" w:space="0" w:color="auto"/>
                <w:bottom w:val="none" w:sz="0" w:space="0" w:color="auto"/>
                <w:right w:val="none" w:sz="0" w:space="0" w:color="auto"/>
              </w:divBdr>
            </w:div>
            <w:div w:id="993950259">
              <w:marLeft w:val="0"/>
              <w:marRight w:val="0"/>
              <w:marTop w:val="0"/>
              <w:marBottom w:val="0"/>
              <w:divBdr>
                <w:top w:val="none" w:sz="0" w:space="0" w:color="auto"/>
                <w:left w:val="none" w:sz="0" w:space="0" w:color="auto"/>
                <w:bottom w:val="none" w:sz="0" w:space="0" w:color="auto"/>
                <w:right w:val="none" w:sz="0" w:space="0" w:color="auto"/>
              </w:divBdr>
            </w:div>
            <w:div w:id="499470599">
              <w:marLeft w:val="0"/>
              <w:marRight w:val="0"/>
              <w:marTop w:val="0"/>
              <w:marBottom w:val="0"/>
              <w:divBdr>
                <w:top w:val="none" w:sz="0" w:space="0" w:color="auto"/>
                <w:left w:val="none" w:sz="0" w:space="0" w:color="auto"/>
                <w:bottom w:val="none" w:sz="0" w:space="0" w:color="auto"/>
                <w:right w:val="none" w:sz="0" w:space="0" w:color="auto"/>
              </w:divBdr>
            </w:div>
            <w:div w:id="37441657">
              <w:marLeft w:val="0"/>
              <w:marRight w:val="0"/>
              <w:marTop w:val="0"/>
              <w:marBottom w:val="0"/>
              <w:divBdr>
                <w:top w:val="none" w:sz="0" w:space="0" w:color="auto"/>
                <w:left w:val="none" w:sz="0" w:space="0" w:color="auto"/>
                <w:bottom w:val="none" w:sz="0" w:space="0" w:color="auto"/>
                <w:right w:val="none" w:sz="0" w:space="0" w:color="auto"/>
              </w:divBdr>
            </w:div>
            <w:div w:id="1576627392">
              <w:marLeft w:val="0"/>
              <w:marRight w:val="0"/>
              <w:marTop w:val="0"/>
              <w:marBottom w:val="0"/>
              <w:divBdr>
                <w:top w:val="none" w:sz="0" w:space="0" w:color="auto"/>
                <w:left w:val="none" w:sz="0" w:space="0" w:color="auto"/>
                <w:bottom w:val="none" w:sz="0" w:space="0" w:color="auto"/>
                <w:right w:val="none" w:sz="0" w:space="0" w:color="auto"/>
              </w:divBdr>
            </w:div>
            <w:div w:id="210770765">
              <w:marLeft w:val="0"/>
              <w:marRight w:val="0"/>
              <w:marTop w:val="0"/>
              <w:marBottom w:val="0"/>
              <w:divBdr>
                <w:top w:val="none" w:sz="0" w:space="0" w:color="auto"/>
                <w:left w:val="none" w:sz="0" w:space="0" w:color="auto"/>
                <w:bottom w:val="none" w:sz="0" w:space="0" w:color="auto"/>
                <w:right w:val="none" w:sz="0" w:space="0" w:color="auto"/>
              </w:divBdr>
            </w:div>
            <w:div w:id="1104569915">
              <w:marLeft w:val="0"/>
              <w:marRight w:val="0"/>
              <w:marTop w:val="0"/>
              <w:marBottom w:val="0"/>
              <w:divBdr>
                <w:top w:val="none" w:sz="0" w:space="0" w:color="auto"/>
                <w:left w:val="none" w:sz="0" w:space="0" w:color="auto"/>
                <w:bottom w:val="none" w:sz="0" w:space="0" w:color="auto"/>
                <w:right w:val="none" w:sz="0" w:space="0" w:color="auto"/>
              </w:divBdr>
            </w:div>
            <w:div w:id="646520934">
              <w:marLeft w:val="0"/>
              <w:marRight w:val="0"/>
              <w:marTop w:val="0"/>
              <w:marBottom w:val="0"/>
              <w:divBdr>
                <w:top w:val="none" w:sz="0" w:space="0" w:color="auto"/>
                <w:left w:val="none" w:sz="0" w:space="0" w:color="auto"/>
                <w:bottom w:val="none" w:sz="0" w:space="0" w:color="auto"/>
                <w:right w:val="none" w:sz="0" w:space="0" w:color="auto"/>
              </w:divBdr>
            </w:div>
            <w:div w:id="260917159">
              <w:marLeft w:val="0"/>
              <w:marRight w:val="0"/>
              <w:marTop w:val="0"/>
              <w:marBottom w:val="0"/>
              <w:divBdr>
                <w:top w:val="none" w:sz="0" w:space="0" w:color="auto"/>
                <w:left w:val="none" w:sz="0" w:space="0" w:color="auto"/>
                <w:bottom w:val="none" w:sz="0" w:space="0" w:color="auto"/>
                <w:right w:val="none" w:sz="0" w:space="0" w:color="auto"/>
              </w:divBdr>
            </w:div>
            <w:div w:id="1587641871">
              <w:marLeft w:val="0"/>
              <w:marRight w:val="0"/>
              <w:marTop w:val="0"/>
              <w:marBottom w:val="0"/>
              <w:divBdr>
                <w:top w:val="none" w:sz="0" w:space="0" w:color="auto"/>
                <w:left w:val="none" w:sz="0" w:space="0" w:color="auto"/>
                <w:bottom w:val="none" w:sz="0" w:space="0" w:color="auto"/>
                <w:right w:val="none" w:sz="0" w:space="0" w:color="auto"/>
              </w:divBdr>
            </w:div>
            <w:div w:id="2094080127">
              <w:marLeft w:val="0"/>
              <w:marRight w:val="0"/>
              <w:marTop w:val="0"/>
              <w:marBottom w:val="0"/>
              <w:divBdr>
                <w:top w:val="none" w:sz="0" w:space="0" w:color="auto"/>
                <w:left w:val="none" w:sz="0" w:space="0" w:color="auto"/>
                <w:bottom w:val="none" w:sz="0" w:space="0" w:color="auto"/>
                <w:right w:val="none" w:sz="0" w:space="0" w:color="auto"/>
              </w:divBdr>
            </w:div>
            <w:div w:id="1156647781">
              <w:marLeft w:val="0"/>
              <w:marRight w:val="0"/>
              <w:marTop w:val="0"/>
              <w:marBottom w:val="0"/>
              <w:divBdr>
                <w:top w:val="none" w:sz="0" w:space="0" w:color="auto"/>
                <w:left w:val="none" w:sz="0" w:space="0" w:color="auto"/>
                <w:bottom w:val="none" w:sz="0" w:space="0" w:color="auto"/>
                <w:right w:val="none" w:sz="0" w:space="0" w:color="auto"/>
              </w:divBdr>
            </w:div>
            <w:div w:id="624392946">
              <w:marLeft w:val="0"/>
              <w:marRight w:val="0"/>
              <w:marTop w:val="0"/>
              <w:marBottom w:val="0"/>
              <w:divBdr>
                <w:top w:val="none" w:sz="0" w:space="0" w:color="auto"/>
                <w:left w:val="none" w:sz="0" w:space="0" w:color="auto"/>
                <w:bottom w:val="none" w:sz="0" w:space="0" w:color="auto"/>
                <w:right w:val="none" w:sz="0" w:space="0" w:color="auto"/>
              </w:divBdr>
            </w:div>
            <w:div w:id="1356879086">
              <w:marLeft w:val="0"/>
              <w:marRight w:val="0"/>
              <w:marTop w:val="0"/>
              <w:marBottom w:val="0"/>
              <w:divBdr>
                <w:top w:val="none" w:sz="0" w:space="0" w:color="auto"/>
                <w:left w:val="none" w:sz="0" w:space="0" w:color="auto"/>
                <w:bottom w:val="none" w:sz="0" w:space="0" w:color="auto"/>
                <w:right w:val="none" w:sz="0" w:space="0" w:color="auto"/>
              </w:divBdr>
            </w:div>
          </w:divsChild>
        </w:div>
        <w:div w:id="1262450864">
          <w:marLeft w:val="0"/>
          <w:marRight w:val="0"/>
          <w:marTop w:val="0"/>
          <w:marBottom w:val="0"/>
          <w:divBdr>
            <w:top w:val="none" w:sz="0" w:space="0" w:color="auto"/>
            <w:left w:val="none" w:sz="0" w:space="0" w:color="auto"/>
            <w:bottom w:val="none" w:sz="0" w:space="0" w:color="auto"/>
            <w:right w:val="none" w:sz="0" w:space="0" w:color="auto"/>
          </w:divBdr>
          <w:divsChild>
            <w:div w:id="1627464273">
              <w:marLeft w:val="0"/>
              <w:marRight w:val="0"/>
              <w:marTop w:val="0"/>
              <w:marBottom w:val="0"/>
              <w:divBdr>
                <w:top w:val="none" w:sz="0" w:space="0" w:color="auto"/>
                <w:left w:val="none" w:sz="0" w:space="0" w:color="auto"/>
                <w:bottom w:val="none" w:sz="0" w:space="0" w:color="auto"/>
                <w:right w:val="none" w:sz="0" w:space="0" w:color="auto"/>
              </w:divBdr>
            </w:div>
            <w:div w:id="1636833415">
              <w:marLeft w:val="0"/>
              <w:marRight w:val="0"/>
              <w:marTop w:val="0"/>
              <w:marBottom w:val="0"/>
              <w:divBdr>
                <w:top w:val="none" w:sz="0" w:space="0" w:color="auto"/>
                <w:left w:val="none" w:sz="0" w:space="0" w:color="auto"/>
                <w:bottom w:val="none" w:sz="0" w:space="0" w:color="auto"/>
                <w:right w:val="none" w:sz="0" w:space="0" w:color="auto"/>
              </w:divBdr>
            </w:div>
            <w:div w:id="1262420667">
              <w:marLeft w:val="0"/>
              <w:marRight w:val="0"/>
              <w:marTop w:val="0"/>
              <w:marBottom w:val="0"/>
              <w:divBdr>
                <w:top w:val="none" w:sz="0" w:space="0" w:color="auto"/>
                <w:left w:val="none" w:sz="0" w:space="0" w:color="auto"/>
                <w:bottom w:val="none" w:sz="0" w:space="0" w:color="auto"/>
                <w:right w:val="none" w:sz="0" w:space="0" w:color="auto"/>
              </w:divBdr>
            </w:div>
            <w:div w:id="738480178">
              <w:marLeft w:val="0"/>
              <w:marRight w:val="0"/>
              <w:marTop w:val="0"/>
              <w:marBottom w:val="0"/>
              <w:divBdr>
                <w:top w:val="none" w:sz="0" w:space="0" w:color="auto"/>
                <w:left w:val="none" w:sz="0" w:space="0" w:color="auto"/>
                <w:bottom w:val="none" w:sz="0" w:space="0" w:color="auto"/>
                <w:right w:val="none" w:sz="0" w:space="0" w:color="auto"/>
              </w:divBdr>
            </w:div>
            <w:div w:id="646786851">
              <w:marLeft w:val="0"/>
              <w:marRight w:val="0"/>
              <w:marTop w:val="0"/>
              <w:marBottom w:val="0"/>
              <w:divBdr>
                <w:top w:val="none" w:sz="0" w:space="0" w:color="auto"/>
                <w:left w:val="none" w:sz="0" w:space="0" w:color="auto"/>
                <w:bottom w:val="none" w:sz="0" w:space="0" w:color="auto"/>
                <w:right w:val="none" w:sz="0" w:space="0" w:color="auto"/>
              </w:divBdr>
            </w:div>
            <w:div w:id="1318418545">
              <w:marLeft w:val="0"/>
              <w:marRight w:val="0"/>
              <w:marTop w:val="0"/>
              <w:marBottom w:val="0"/>
              <w:divBdr>
                <w:top w:val="none" w:sz="0" w:space="0" w:color="auto"/>
                <w:left w:val="none" w:sz="0" w:space="0" w:color="auto"/>
                <w:bottom w:val="none" w:sz="0" w:space="0" w:color="auto"/>
                <w:right w:val="none" w:sz="0" w:space="0" w:color="auto"/>
              </w:divBdr>
            </w:div>
            <w:div w:id="1776516587">
              <w:marLeft w:val="0"/>
              <w:marRight w:val="0"/>
              <w:marTop w:val="0"/>
              <w:marBottom w:val="0"/>
              <w:divBdr>
                <w:top w:val="none" w:sz="0" w:space="0" w:color="auto"/>
                <w:left w:val="none" w:sz="0" w:space="0" w:color="auto"/>
                <w:bottom w:val="none" w:sz="0" w:space="0" w:color="auto"/>
                <w:right w:val="none" w:sz="0" w:space="0" w:color="auto"/>
              </w:divBdr>
            </w:div>
            <w:div w:id="579558501">
              <w:marLeft w:val="0"/>
              <w:marRight w:val="0"/>
              <w:marTop w:val="0"/>
              <w:marBottom w:val="0"/>
              <w:divBdr>
                <w:top w:val="none" w:sz="0" w:space="0" w:color="auto"/>
                <w:left w:val="none" w:sz="0" w:space="0" w:color="auto"/>
                <w:bottom w:val="none" w:sz="0" w:space="0" w:color="auto"/>
                <w:right w:val="none" w:sz="0" w:space="0" w:color="auto"/>
              </w:divBdr>
            </w:div>
            <w:div w:id="2097438939">
              <w:marLeft w:val="0"/>
              <w:marRight w:val="0"/>
              <w:marTop w:val="0"/>
              <w:marBottom w:val="0"/>
              <w:divBdr>
                <w:top w:val="none" w:sz="0" w:space="0" w:color="auto"/>
                <w:left w:val="none" w:sz="0" w:space="0" w:color="auto"/>
                <w:bottom w:val="none" w:sz="0" w:space="0" w:color="auto"/>
                <w:right w:val="none" w:sz="0" w:space="0" w:color="auto"/>
              </w:divBdr>
            </w:div>
            <w:div w:id="752703788">
              <w:marLeft w:val="0"/>
              <w:marRight w:val="0"/>
              <w:marTop w:val="0"/>
              <w:marBottom w:val="0"/>
              <w:divBdr>
                <w:top w:val="none" w:sz="0" w:space="0" w:color="auto"/>
                <w:left w:val="none" w:sz="0" w:space="0" w:color="auto"/>
                <w:bottom w:val="none" w:sz="0" w:space="0" w:color="auto"/>
                <w:right w:val="none" w:sz="0" w:space="0" w:color="auto"/>
              </w:divBdr>
            </w:div>
            <w:div w:id="210922336">
              <w:marLeft w:val="0"/>
              <w:marRight w:val="0"/>
              <w:marTop w:val="0"/>
              <w:marBottom w:val="0"/>
              <w:divBdr>
                <w:top w:val="none" w:sz="0" w:space="0" w:color="auto"/>
                <w:left w:val="none" w:sz="0" w:space="0" w:color="auto"/>
                <w:bottom w:val="none" w:sz="0" w:space="0" w:color="auto"/>
                <w:right w:val="none" w:sz="0" w:space="0" w:color="auto"/>
              </w:divBdr>
            </w:div>
            <w:div w:id="1793665295">
              <w:marLeft w:val="0"/>
              <w:marRight w:val="0"/>
              <w:marTop w:val="0"/>
              <w:marBottom w:val="0"/>
              <w:divBdr>
                <w:top w:val="none" w:sz="0" w:space="0" w:color="auto"/>
                <w:left w:val="none" w:sz="0" w:space="0" w:color="auto"/>
                <w:bottom w:val="none" w:sz="0" w:space="0" w:color="auto"/>
                <w:right w:val="none" w:sz="0" w:space="0" w:color="auto"/>
              </w:divBdr>
            </w:div>
            <w:div w:id="1257637232">
              <w:marLeft w:val="0"/>
              <w:marRight w:val="0"/>
              <w:marTop w:val="0"/>
              <w:marBottom w:val="0"/>
              <w:divBdr>
                <w:top w:val="none" w:sz="0" w:space="0" w:color="auto"/>
                <w:left w:val="none" w:sz="0" w:space="0" w:color="auto"/>
                <w:bottom w:val="none" w:sz="0" w:space="0" w:color="auto"/>
                <w:right w:val="none" w:sz="0" w:space="0" w:color="auto"/>
              </w:divBdr>
            </w:div>
            <w:div w:id="997804226">
              <w:marLeft w:val="0"/>
              <w:marRight w:val="0"/>
              <w:marTop w:val="0"/>
              <w:marBottom w:val="0"/>
              <w:divBdr>
                <w:top w:val="none" w:sz="0" w:space="0" w:color="auto"/>
                <w:left w:val="none" w:sz="0" w:space="0" w:color="auto"/>
                <w:bottom w:val="none" w:sz="0" w:space="0" w:color="auto"/>
                <w:right w:val="none" w:sz="0" w:space="0" w:color="auto"/>
              </w:divBdr>
            </w:div>
            <w:div w:id="1189952213">
              <w:marLeft w:val="0"/>
              <w:marRight w:val="0"/>
              <w:marTop w:val="0"/>
              <w:marBottom w:val="0"/>
              <w:divBdr>
                <w:top w:val="none" w:sz="0" w:space="0" w:color="auto"/>
                <w:left w:val="none" w:sz="0" w:space="0" w:color="auto"/>
                <w:bottom w:val="none" w:sz="0" w:space="0" w:color="auto"/>
                <w:right w:val="none" w:sz="0" w:space="0" w:color="auto"/>
              </w:divBdr>
            </w:div>
            <w:div w:id="1104887177">
              <w:marLeft w:val="0"/>
              <w:marRight w:val="0"/>
              <w:marTop w:val="0"/>
              <w:marBottom w:val="0"/>
              <w:divBdr>
                <w:top w:val="none" w:sz="0" w:space="0" w:color="auto"/>
                <w:left w:val="none" w:sz="0" w:space="0" w:color="auto"/>
                <w:bottom w:val="none" w:sz="0" w:space="0" w:color="auto"/>
                <w:right w:val="none" w:sz="0" w:space="0" w:color="auto"/>
              </w:divBdr>
            </w:div>
            <w:div w:id="1431655431">
              <w:marLeft w:val="0"/>
              <w:marRight w:val="0"/>
              <w:marTop w:val="0"/>
              <w:marBottom w:val="0"/>
              <w:divBdr>
                <w:top w:val="none" w:sz="0" w:space="0" w:color="auto"/>
                <w:left w:val="none" w:sz="0" w:space="0" w:color="auto"/>
                <w:bottom w:val="none" w:sz="0" w:space="0" w:color="auto"/>
                <w:right w:val="none" w:sz="0" w:space="0" w:color="auto"/>
              </w:divBdr>
            </w:div>
            <w:div w:id="1399130533">
              <w:marLeft w:val="0"/>
              <w:marRight w:val="0"/>
              <w:marTop w:val="0"/>
              <w:marBottom w:val="0"/>
              <w:divBdr>
                <w:top w:val="none" w:sz="0" w:space="0" w:color="auto"/>
                <w:left w:val="none" w:sz="0" w:space="0" w:color="auto"/>
                <w:bottom w:val="none" w:sz="0" w:space="0" w:color="auto"/>
                <w:right w:val="none" w:sz="0" w:space="0" w:color="auto"/>
              </w:divBdr>
            </w:div>
            <w:div w:id="1225020596">
              <w:marLeft w:val="0"/>
              <w:marRight w:val="0"/>
              <w:marTop w:val="0"/>
              <w:marBottom w:val="0"/>
              <w:divBdr>
                <w:top w:val="none" w:sz="0" w:space="0" w:color="auto"/>
                <w:left w:val="none" w:sz="0" w:space="0" w:color="auto"/>
                <w:bottom w:val="none" w:sz="0" w:space="0" w:color="auto"/>
                <w:right w:val="none" w:sz="0" w:space="0" w:color="auto"/>
              </w:divBdr>
            </w:div>
            <w:div w:id="613559141">
              <w:marLeft w:val="0"/>
              <w:marRight w:val="0"/>
              <w:marTop w:val="0"/>
              <w:marBottom w:val="0"/>
              <w:divBdr>
                <w:top w:val="none" w:sz="0" w:space="0" w:color="auto"/>
                <w:left w:val="none" w:sz="0" w:space="0" w:color="auto"/>
                <w:bottom w:val="none" w:sz="0" w:space="0" w:color="auto"/>
                <w:right w:val="none" w:sz="0" w:space="0" w:color="auto"/>
              </w:divBdr>
            </w:div>
          </w:divsChild>
        </w:div>
        <w:div w:id="584068066">
          <w:marLeft w:val="0"/>
          <w:marRight w:val="0"/>
          <w:marTop w:val="0"/>
          <w:marBottom w:val="0"/>
          <w:divBdr>
            <w:top w:val="none" w:sz="0" w:space="0" w:color="auto"/>
            <w:left w:val="none" w:sz="0" w:space="0" w:color="auto"/>
            <w:bottom w:val="none" w:sz="0" w:space="0" w:color="auto"/>
            <w:right w:val="none" w:sz="0" w:space="0" w:color="auto"/>
          </w:divBdr>
        </w:div>
      </w:divsChild>
    </w:div>
    <w:div w:id="391277664">
      <w:bodyDiv w:val="1"/>
      <w:marLeft w:val="0"/>
      <w:marRight w:val="0"/>
      <w:marTop w:val="0"/>
      <w:marBottom w:val="0"/>
      <w:divBdr>
        <w:top w:val="none" w:sz="0" w:space="0" w:color="auto"/>
        <w:left w:val="none" w:sz="0" w:space="0" w:color="auto"/>
        <w:bottom w:val="none" w:sz="0" w:space="0" w:color="auto"/>
        <w:right w:val="none" w:sz="0" w:space="0" w:color="auto"/>
      </w:divBdr>
    </w:div>
    <w:div w:id="426733962">
      <w:bodyDiv w:val="1"/>
      <w:marLeft w:val="0"/>
      <w:marRight w:val="0"/>
      <w:marTop w:val="0"/>
      <w:marBottom w:val="0"/>
      <w:divBdr>
        <w:top w:val="none" w:sz="0" w:space="0" w:color="auto"/>
        <w:left w:val="none" w:sz="0" w:space="0" w:color="auto"/>
        <w:bottom w:val="none" w:sz="0" w:space="0" w:color="auto"/>
        <w:right w:val="none" w:sz="0" w:space="0" w:color="auto"/>
      </w:divBdr>
    </w:div>
    <w:div w:id="439179941">
      <w:bodyDiv w:val="1"/>
      <w:marLeft w:val="0"/>
      <w:marRight w:val="0"/>
      <w:marTop w:val="0"/>
      <w:marBottom w:val="0"/>
      <w:divBdr>
        <w:top w:val="none" w:sz="0" w:space="0" w:color="auto"/>
        <w:left w:val="none" w:sz="0" w:space="0" w:color="auto"/>
        <w:bottom w:val="none" w:sz="0" w:space="0" w:color="auto"/>
        <w:right w:val="none" w:sz="0" w:space="0" w:color="auto"/>
      </w:divBdr>
    </w:div>
    <w:div w:id="452140243">
      <w:bodyDiv w:val="1"/>
      <w:marLeft w:val="0"/>
      <w:marRight w:val="0"/>
      <w:marTop w:val="0"/>
      <w:marBottom w:val="0"/>
      <w:divBdr>
        <w:top w:val="none" w:sz="0" w:space="0" w:color="auto"/>
        <w:left w:val="none" w:sz="0" w:space="0" w:color="auto"/>
        <w:bottom w:val="none" w:sz="0" w:space="0" w:color="auto"/>
        <w:right w:val="none" w:sz="0" w:space="0" w:color="auto"/>
      </w:divBdr>
    </w:div>
    <w:div w:id="463935583">
      <w:bodyDiv w:val="1"/>
      <w:marLeft w:val="0"/>
      <w:marRight w:val="0"/>
      <w:marTop w:val="0"/>
      <w:marBottom w:val="0"/>
      <w:divBdr>
        <w:top w:val="none" w:sz="0" w:space="0" w:color="auto"/>
        <w:left w:val="none" w:sz="0" w:space="0" w:color="auto"/>
        <w:bottom w:val="none" w:sz="0" w:space="0" w:color="auto"/>
        <w:right w:val="none" w:sz="0" w:space="0" w:color="auto"/>
      </w:divBdr>
    </w:div>
    <w:div w:id="469396197">
      <w:bodyDiv w:val="1"/>
      <w:marLeft w:val="0"/>
      <w:marRight w:val="0"/>
      <w:marTop w:val="0"/>
      <w:marBottom w:val="0"/>
      <w:divBdr>
        <w:top w:val="none" w:sz="0" w:space="0" w:color="auto"/>
        <w:left w:val="none" w:sz="0" w:space="0" w:color="auto"/>
        <w:bottom w:val="none" w:sz="0" w:space="0" w:color="auto"/>
        <w:right w:val="none" w:sz="0" w:space="0" w:color="auto"/>
      </w:divBdr>
    </w:div>
    <w:div w:id="473445989">
      <w:bodyDiv w:val="1"/>
      <w:marLeft w:val="0"/>
      <w:marRight w:val="0"/>
      <w:marTop w:val="0"/>
      <w:marBottom w:val="0"/>
      <w:divBdr>
        <w:top w:val="none" w:sz="0" w:space="0" w:color="auto"/>
        <w:left w:val="none" w:sz="0" w:space="0" w:color="auto"/>
        <w:bottom w:val="none" w:sz="0" w:space="0" w:color="auto"/>
        <w:right w:val="none" w:sz="0" w:space="0" w:color="auto"/>
      </w:divBdr>
    </w:div>
    <w:div w:id="485753919">
      <w:bodyDiv w:val="1"/>
      <w:marLeft w:val="0"/>
      <w:marRight w:val="0"/>
      <w:marTop w:val="0"/>
      <w:marBottom w:val="0"/>
      <w:divBdr>
        <w:top w:val="none" w:sz="0" w:space="0" w:color="auto"/>
        <w:left w:val="none" w:sz="0" w:space="0" w:color="auto"/>
        <w:bottom w:val="none" w:sz="0" w:space="0" w:color="auto"/>
        <w:right w:val="none" w:sz="0" w:space="0" w:color="auto"/>
      </w:divBdr>
    </w:div>
    <w:div w:id="495003370">
      <w:bodyDiv w:val="1"/>
      <w:marLeft w:val="0"/>
      <w:marRight w:val="0"/>
      <w:marTop w:val="0"/>
      <w:marBottom w:val="0"/>
      <w:divBdr>
        <w:top w:val="none" w:sz="0" w:space="0" w:color="auto"/>
        <w:left w:val="none" w:sz="0" w:space="0" w:color="auto"/>
        <w:bottom w:val="none" w:sz="0" w:space="0" w:color="auto"/>
        <w:right w:val="none" w:sz="0" w:space="0" w:color="auto"/>
      </w:divBdr>
    </w:div>
    <w:div w:id="501547948">
      <w:bodyDiv w:val="1"/>
      <w:marLeft w:val="0"/>
      <w:marRight w:val="0"/>
      <w:marTop w:val="0"/>
      <w:marBottom w:val="0"/>
      <w:divBdr>
        <w:top w:val="none" w:sz="0" w:space="0" w:color="auto"/>
        <w:left w:val="none" w:sz="0" w:space="0" w:color="auto"/>
        <w:bottom w:val="none" w:sz="0" w:space="0" w:color="auto"/>
        <w:right w:val="none" w:sz="0" w:space="0" w:color="auto"/>
      </w:divBdr>
    </w:div>
    <w:div w:id="531380119">
      <w:bodyDiv w:val="1"/>
      <w:marLeft w:val="0"/>
      <w:marRight w:val="0"/>
      <w:marTop w:val="0"/>
      <w:marBottom w:val="0"/>
      <w:divBdr>
        <w:top w:val="none" w:sz="0" w:space="0" w:color="auto"/>
        <w:left w:val="none" w:sz="0" w:space="0" w:color="auto"/>
        <w:bottom w:val="none" w:sz="0" w:space="0" w:color="auto"/>
        <w:right w:val="none" w:sz="0" w:space="0" w:color="auto"/>
      </w:divBdr>
    </w:div>
    <w:div w:id="548416706">
      <w:bodyDiv w:val="1"/>
      <w:marLeft w:val="0"/>
      <w:marRight w:val="0"/>
      <w:marTop w:val="0"/>
      <w:marBottom w:val="0"/>
      <w:divBdr>
        <w:top w:val="none" w:sz="0" w:space="0" w:color="auto"/>
        <w:left w:val="none" w:sz="0" w:space="0" w:color="auto"/>
        <w:bottom w:val="none" w:sz="0" w:space="0" w:color="auto"/>
        <w:right w:val="none" w:sz="0" w:space="0" w:color="auto"/>
      </w:divBdr>
    </w:div>
    <w:div w:id="548759333">
      <w:bodyDiv w:val="1"/>
      <w:marLeft w:val="0"/>
      <w:marRight w:val="0"/>
      <w:marTop w:val="0"/>
      <w:marBottom w:val="0"/>
      <w:divBdr>
        <w:top w:val="none" w:sz="0" w:space="0" w:color="auto"/>
        <w:left w:val="none" w:sz="0" w:space="0" w:color="auto"/>
        <w:bottom w:val="none" w:sz="0" w:space="0" w:color="auto"/>
        <w:right w:val="none" w:sz="0" w:space="0" w:color="auto"/>
      </w:divBdr>
    </w:div>
    <w:div w:id="567568658">
      <w:bodyDiv w:val="1"/>
      <w:marLeft w:val="0"/>
      <w:marRight w:val="0"/>
      <w:marTop w:val="0"/>
      <w:marBottom w:val="0"/>
      <w:divBdr>
        <w:top w:val="none" w:sz="0" w:space="0" w:color="auto"/>
        <w:left w:val="none" w:sz="0" w:space="0" w:color="auto"/>
        <w:bottom w:val="none" w:sz="0" w:space="0" w:color="auto"/>
        <w:right w:val="none" w:sz="0" w:space="0" w:color="auto"/>
      </w:divBdr>
    </w:div>
    <w:div w:id="568805501">
      <w:bodyDiv w:val="1"/>
      <w:marLeft w:val="0"/>
      <w:marRight w:val="0"/>
      <w:marTop w:val="0"/>
      <w:marBottom w:val="0"/>
      <w:divBdr>
        <w:top w:val="none" w:sz="0" w:space="0" w:color="auto"/>
        <w:left w:val="none" w:sz="0" w:space="0" w:color="auto"/>
        <w:bottom w:val="none" w:sz="0" w:space="0" w:color="auto"/>
        <w:right w:val="none" w:sz="0" w:space="0" w:color="auto"/>
      </w:divBdr>
    </w:div>
    <w:div w:id="576061943">
      <w:bodyDiv w:val="1"/>
      <w:marLeft w:val="0"/>
      <w:marRight w:val="0"/>
      <w:marTop w:val="0"/>
      <w:marBottom w:val="0"/>
      <w:divBdr>
        <w:top w:val="none" w:sz="0" w:space="0" w:color="auto"/>
        <w:left w:val="none" w:sz="0" w:space="0" w:color="auto"/>
        <w:bottom w:val="none" w:sz="0" w:space="0" w:color="auto"/>
        <w:right w:val="none" w:sz="0" w:space="0" w:color="auto"/>
      </w:divBdr>
    </w:div>
    <w:div w:id="577128857">
      <w:bodyDiv w:val="1"/>
      <w:marLeft w:val="0"/>
      <w:marRight w:val="0"/>
      <w:marTop w:val="0"/>
      <w:marBottom w:val="0"/>
      <w:divBdr>
        <w:top w:val="none" w:sz="0" w:space="0" w:color="auto"/>
        <w:left w:val="none" w:sz="0" w:space="0" w:color="auto"/>
        <w:bottom w:val="none" w:sz="0" w:space="0" w:color="auto"/>
        <w:right w:val="none" w:sz="0" w:space="0" w:color="auto"/>
      </w:divBdr>
    </w:div>
    <w:div w:id="594095602">
      <w:bodyDiv w:val="1"/>
      <w:marLeft w:val="0"/>
      <w:marRight w:val="0"/>
      <w:marTop w:val="0"/>
      <w:marBottom w:val="0"/>
      <w:divBdr>
        <w:top w:val="none" w:sz="0" w:space="0" w:color="auto"/>
        <w:left w:val="none" w:sz="0" w:space="0" w:color="auto"/>
        <w:bottom w:val="none" w:sz="0" w:space="0" w:color="auto"/>
        <w:right w:val="none" w:sz="0" w:space="0" w:color="auto"/>
      </w:divBdr>
    </w:div>
    <w:div w:id="621963354">
      <w:bodyDiv w:val="1"/>
      <w:marLeft w:val="0"/>
      <w:marRight w:val="0"/>
      <w:marTop w:val="0"/>
      <w:marBottom w:val="0"/>
      <w:divBdr>
        <w:top w:val="none" w:sz="0" w:space="0" w:color="auto"/>
        <w:left w:val="none" w:sz="0" w:space="0" w:color="auto"/>
        <w:bottom w:val="none" w:sz="0" w:space="0" w:color="auto"/>
        <w:right w:val="none" w:sz="0" w:space="0" w:color="auto"/>
      </w:divBdr>
    </w:div>
    <w:div w:id="624311549">
      <w:bodyDiv w:val="1"/>
      <w:marLeft w:val="0"/>
      <w:marRight w:val="0"/>
      <w:marTop w:val="0"/>
      <w:marBottom w:val="0"/>
      <w:divBdr>
        <w:top w:val="none" w:sz="0" w:space="0" w:color="auto"/>
        <w:left w:val="none" w:sz="0" w:space="0" w:color="auto"/>
        <w:bottom w:val="none" w:sz="0" w:space="0" w:color="auto"/>
        <w:right w:val="none" w:sz="0" w:space="0" w:color="auto"/>
      </w:divBdr>
    </w:div>
    <w:div w:id="624628601">
      <w:bodyDiv w:val="1"/>
      <w:marLeft w:val="0"/>
      <w:marRight w:val="0"/>
      <w:marTop w:val="0"/>
      <w:marBottom w:val="0"/>
      <w:divBdr>
        <w:top w:val="none" w:sz="0" w:space="0" w:color="auto"/>
        <w:left w:val="none" w:sz="0" w:space="0" w:color="auto"/>
        <w:bottom w:val="none" w:sz="0" w:space="0" w:color="auto"/>
        <w:right w:val="none" w:sz="0" w:space="0" w:color="auto"/>
      </w:divBdr>
    </w:div>
    <w:div w:id="627662647">
      <w:bodyDiv w:val="1"/>
      <w:marLeft w:val="0"/>
      <w:marRight w:val="0"/>
      <w:marTop w:val="0"/>
      <w:marBottom w:val="0"/>
      <w:divBdr>
        <w:top w:val="none" w:sz="0" w:space="0" w:color="auto"/>
        <w:left w:val="none" w:sz="0" w:space="0" w:color="auto"/>
        <w:bottom w:val="none" w:sz="0" w:space="0" w:color="auto"/>
        <w:right w:val="none" w:sz="0" w:space="0" w:color="auto"/>
      </w:divBdr>
    </w:div>
    <w:div w:id="630981279">
      <w:bodyDiv w:val="1"/>
      <w:marLeft w:val="0"/>
      <w:marRight w:val="0"/>
      <w:marTop w:val="0"/>
      <w:marBottom w:val="0"/>
      <w:divBdr>
        <w:top w:val="none" w:sz="0" w:space="0" w:color="auto"/>
        <w:left w:val="none" w:sz="0" w:space="0" w:color="auto"/>
        <w:bottom w:val="none" w:sz="0" w:space="0" w:color="auto"/>
        <w:right w:val="none" w:sz="0" w:space="0" w:color="auto"/>
      </w:divBdr>
    </w:div>
    <w:div w:id="643856359">
      <w:bodyDiv w:val="1"/>
      <w:marLeft w:val="0"/>
      <w:marRight w:val="0"/>
      <w:marTop w:val="0"/>
      <w:marBottom w:val="0"/>
      <w:divBdr>
        <w:top w:val="none" w:sz="0" w:space="0" w:color="auto"/>
        <w:left w:val="none" w:sz="0" w:space="0" w:color="auto"/>
        <w:bottom w:val="none" w:sz="0" w:space="0" w:color="auto"/>
        <w:right w:val="none" w:sz="0" w:space="0" w:color="auto"/>
      </w:divBdr>
    </w:div>
    <w:div w:id="662514630">
      <w:bodyDiv w:val="1"/>
      <w:marLeft w:val="0"/>
      <w:marRight w:val="0"/>
      <w:marTop w:val="0"/>
      <w:marBottom w:val="0"/>
      <w:divBdr>
        <w:top w:val="none" w:sz="0" w:space="0" w:color="auto"/>
        <w:left w:val="none" w:sz="0" w:space="0" w:color="auto"/>
        <w:bottom w:val="none" w:sz="0" w:space="0" w:color="auto"/>
        <w:right w:val="none" w:sz="0" w:space="0" w:color="auto"/>
      </w:divBdr>
    </w:div>
    <w:div w:id="673383190">
      <w:bodyDiv w:val="1"/>
      <w:marLeft w:val="0"/>
      <w:marRight w:val="0"/>
      <w:marTop w:val="0"/>
      <w:marBottom w:val="0"/>
      <w:divBdr>
        <w:top w:val="none" w:sz="0" w:space="0" w:color="auto"/>
        <w:left w:val="none" w:sz="0" w:space="0" w:color="auto"/>
        <w:bottom w:val="none" w:sz="0" w:space="0" w:color="auto"/>
        <w:right w:val="none" w:sz="0" w:space="0" w:color="auto"/>
      </w:divBdr>
    </w:div>
    <w:div w:id="685063897">
      <w:bodyDiv w:val="1"/>
      <w:marLeft w:val="0"/>
      <w:marRight w:val="0"/>
      <w:marTop w:val="0"/>
      <w:marBottom w:val="0"/>
      <w:divBdr>
        <w:top w:val="none" w:sz="0" w:space="0" w:color="auto"/>
        <w:left w:val="none" w:sz="0" w:space="0" w:color="auto"/>
        <w:bottom w:val="none" w:sz="0" w:space="0" w:color="auto"/>
        <w:right w:val="none" w:sz="0" w:space="0" w:color="auto"/>
      </w:divBdr>
    </w:div>
    <w:div w:id="694190070">
      <w:bodyDiv w:val="1"/>
      <w:marLeft w:val="0"/>
      <w:marRight w:val="0"/>
      <w:marTop w:val="0"/>
      <w:marBottom w:val="0"/>
      <w:divBdr>
        <w:top w:val="none" w:sz="0" w:space="0" w:color="auto"/>
        <w:left w:val="none" w:sz="0" w:space="0" w:color="auto"/>
        <w:bottom w:val="none" w:sz="0" w:space="0" w:color="auto"/>
        <w:right w:val="none" w:sz="0" w:space="0" w:color="auto"/>
      </w:divBdr>
    </w:div>
    <w:div w:id="694694396">
      <w:bodyDiv w:val="1"/>
      <w:marLeft w:val="0"/>
      <w:marRight w:val="0"/>
      <w:marTop w:val="0"/>
      <w:marBottom w:val="0"/>
      <w:divBdr>
        <w:top w:val="none" w:sz="0" w:space="0" w:color="auto"/>
        <w:left w:val="none" w:sz="0" w:space="0" w:color="auto"/>
        <w:bottom w:val="none" w:sz="0" w:space="0" w:color="auto"/>
        <w:right w:val="none" w:sz="0" w:space="0" w:color="auto"/>
      </w:divBdr>
    </w:div>
    <w:div w:id="718211108">
      <w:bodyDiv w:val="1"/>
      <w:marLeft w:val="0"/>
      <w:marRight w:val="0"/>
      <w:marTop w:val="0"/>
      <w:marBottom w:val="0"/>
      <w:divBdr>
        <w:top w:val="none" w:sz="0" w:space="0" w:color="auto"/>
        <w:left w:val="none" w:sz="0" w:space="0" w:color="auto"/>
        <w:bottom w:val="none" w:sz="0" w:space="0" w:color="auto"/>
        <w:right w:val="none" w:sz="0" w:space="0" w:color="auto"/>
      </w:divBdr>
    </w:div>
    <w:div w:id="726075550">
      <w:bodyDiv w:val="1"/>
      <w:marLeft w:val="0"/>
      <w:marRight w:val="0"/>
      <w:marTop w:val="0"/>
      <w:marBottom w:val="0"/>
      <w:divBdr>
        <w:top w:val="none" w:sz="0" w:space="0" w:color="auto"/>
        <w:left w:val="none" w:sz="0" w:space="0" w:color="auto"/>
        <w:bottom w:val="none" w:sz="0" w:space="0" w:color="auto"/>
        <w:right w:val="none" w:sz="0" w:space="0" w:color="auto"/>
      </w:divBdr>
    </w:div>
    <w:div w:id="726882355">
      <w:bodyDiv w:val="1"/>
      <w:marLeft w:val="0"/>
      <w:marRight w:val="0"/>
      <w:marTop w:val="0"/>
      <w:marBottom w:val="0"/>
      <w:divBdr>
        <w:top w:val="none" w:sz="0" w:space="0" w:color="auto"/>
        <w:left w:val="none" w:sz="0" w:space="0" w:color="auto"/>
        <w:bottom w:val="none" w:sz="0" w:space="0" w:color="auto"/>
        <w:right w:val="none" w:sz="0" w:space="0" w:color="auto"/>
      </w:divBdr>
    </w:div>
    <w:div w:id="741440787">
      <w:bodyDiv w:val="1"/>
      <w:marLeft w:val="0"/>
      <w:marRight w:val="0"/>
      <w:marTop w:val="0"/>
      <w:marBottom w:val="0"/>
      <w:divBdr>
        <w:top w:val="none" w:sz="0" w:space="0" w:color="auto"/>
        <w:left w:val="none" w:sz="0" w:space="0" w:color="auto"/>
        <w:bottom w:val="none" w:sz="0" w:space="0" w:color="auto"/>
        <w:right w:val="none" w:sz="0" w:space="0" w:color="auto"/>
      </w:divBdr>
    </w:div>
    <w:div w:id="758140509">
      <w:bodyDiv w:val="1"/>
      <w:marLeft w:val="0"/>
      <w:marRight w:val="0"/>
      <w:marTop w:val="0"/>
      <w:marBottom w:val="0"/>
      <w:divBdr>
        <w:top w:val="none" w:sz="0" w:space="0" w:color="auto"/>
        <w:left w:val="none" w:sz="0" w:space="0" w:color="auto"/>
        <w:bottom w:val="none" w:sz="0" w:space="0" w:color="auto"/>
        <w:right w:val="none" w:sz="0" w:space="0" w:color="auto"/>
      </w:divBdr>
    </w:div>
    <w:div w:id="762336232">
      <w:bodyDiv w:val="1"/>
      <w:marLeft w:val="0"/>
      <w:marRight w:val="0"/>
      <w:marTop w:val="0"/>
      <w:marBottom w:val="0"/>
      <w:divBdr>
        <w:top w:val="none" w:sz="0" w:space="0" w:color="auto"/>
        <w:left w:val="none" w:sz="0" w:space="0" w:color="auto"/>
        <w:bottom w:val="none" w:sz="0" w:space="0" w:color="auto"/>
        <w:right w:val="none" w:sz="0" w:space="0" w:color="auto"/>
      </w:divBdr>
    </w:div>
    <w:div w:id="767427978">
      <w:bodyDiv w:val="1"/>
      <w:marLeft w:val="0"/>
      <w:marRight w:val="0"/>
      <w:marTop w:val="0"/>
      <w:marBottom w:val="0"/>
      <w:divBdr>
        <w:top w:val="none" w:sz="0" w:space="0" w:color="auto"/>
        <w:left w:val="none" w:sz="0" w:space="0" w:color="auto"/>
        <w:bottom w:val="none" w:sz="0" w:space="0" w:color="auto"/>
        <w:right w:val="none" w:sz="0" w:space="0" w:color="auto"/>
      </w:divBdr>
    </w:div>
    <w:div w:id="767626414">
      <w:bodyDiv w:val="1"/>
      <w:marLeft w:val="0"/>
      <w:marRight w:val="0"/>
      <w:marTop w:val="0"/>
      <w:marBottom w:val="0"/>
      <w:divBdr>
        <w:top w:val="none" w:sz="0" w:space="0" w:color="auto"/>
        <w:left w:val="none" w:sz="0" w:space="0" w:color="auto"/>
        <w:bottom w:val="none" w:sz="0" w:space="0" w:color="auto"/>
        <w:right w:val="none" w:sz="0" w:space="0" w:color="auto"/>
      </w:divBdr>
    </w:div>
    <w:div w:id="790250628">
      <w:bodyDiv w:val="1"/>
      <w:marLeft w:val="0"/>
      <w:marRight w:val="0"/>
      <w:marTop w:val="0"/>
      <w:marBottom w:val="0"/>
      <w:divBdr>
        <w:top w:val="none" w:sz="0" w:space="0" w:color="auto"/>
        <w:left w:val="none" w:sz="0" w:space="0" w:color="auto"/>
        <w:bottom w:val="none" w:sz="0" w:space="0" w:color="auto"/>
        <w:right w:val="none" w:sz="0" w:space="0" w:color="auto"/>
      </w:divBdr>
    </w:div>
    <w:div w:id="827936812">
      <w:bodyDiv w:val="1"/>
      <w:marLeft w:val="0"/>
      <w:marRight w:val="0"/>
      <w:marTop w:val="0"/>
      <w:marBottom w:val="0"/>
      <w:divBdr>
        <w:top w:val="none" w:sz="0" w:space="0" w:color="auto"/>
        <w:left w:val="none" w:sz="0" w:space="0" w:color="auto"/>
        <w:bottom w:val="none" w:sz="0" w:space="0" w:color="auto"/>
        <w:right w:val="none" w:sz="0" w:space="0" w:color="auto"/>
      </w:divBdr>
    </w:div>
    <w:div w:id="844317816">
      <w:bodyDiv w:val="1"/>
      <w:marLeft w:val="0"/>
      <w:marRight w:val="0"/>
      <w:marTop w:val="0"/>
      <w:marBottom w:val="0"/>
      <w:divBdr>
        <w:top w:val="none" w:sz="0" w:space="0" w:color="auto"/>
        <w:left w:val="none" w:sz="0" w:space="0" w:color="auto"/>
        <w:bottom w:val="none" w:sz="0" w:space="0" w:color="auto"/>
        <w:right w:val="none" w:sz="0" w:space="0" w:color="auto"/>
      </w:divBdr>
    </w:div>
    <w:div w:id="853376151">
      <w:bodyDiv w:val="1"/>
      <w:marLeft w:val="0"/>
      <w:marRight w:val="0"/>
      <w:marTop w:val="0"/>
      <w:marBottom w:val="0"/>
      <w:divBdr>
        <w:top w:val="none" w:sz="0" w:space="0" w:color="auto"/>
        <w:left w:val="none" w:sz="0" w:space="0" w:color="auto"/>
        <w:bottom w:val="none" w:sz="0" w:space="0" w:color="auto"/>
        <w:right w:val="none" w:sz="0" w:space="0" w:color="auto"/>
      </w:divBdr>
    </w:div>
    <w:div w:id="854422688">
      <w:bodyDiv w:val="1"/>
      <w:marLeft w:val="0"/>
      <w:marRight w:val="0"/>
      <w:marTop w:val="0"/>
      <w:marBottom w:val="0"/>
      <w:divBdr>
        <w:top w:val="none" w:sz="0" w:space="0" w:color="auto"/>
        <w:left w:val="none" w:sz="0" w:space="0" w:color="auto"/>
        <w:bottom w:val="none" w:sz="0" w:space="0" w:color="auto"/>
        <w:right w:val="none" w:sz="0" w:space="0" w:color="auto"/>
      </w:divBdr>
    </w:div>
    <w:div w:id="859782945">
      <w:bodyDiv w:val="1"/>
      <w:marLeft w:val="0"/>
      <w:marRight w:val="0"/>
      <w:marTop w:val="0"/>
      <w:marBottom w:val="0"/>
      <w:divBdr>
        <w:top w:val="none" w:sz="0" w:space="0" w:color="auto"/>
        <w:left w:val="none" w:sz="0" w:space="0" w:color="auto"/>
        <w:bottom w:val="none" w:sz="0" w:space="0" w:color="auto"/>
        <w:right w:val="none" w:sz="0" w:space="0" w:color="auto"/>
      </w:divBdr>
    </w:div>
    <w:div w:id="868764395">
      <w:bodyDiv w:val="1"/>
      <w:marLeft w:val="0"/>
      <w:marRight w:val="0"/>
      <w:marTop w:val="0"/>
      <w:marBottom w:val="0"/>
      <w:divBdr>
        <w:top w:val="none" w:sz="0" w:space="0" w:color="auto"/>
        <w:left w:val="none" w:sz="0" w:space="0" w:color="auto"/>
        <w:bottom w:val="none" w:sz="0" w:space="0" w:color="auto"/>
        <w:right w:val="none" w:sz="0" w:space="0" w:color="auto"/>
      </w:divBdr>
    </w:div>
    <w:div w:id="874079502">
      <w:bodyDiv w:val="1"/>
      <w:marLeft w:val="0"/>
      <w:marRight w:val="0"/>
      <w:marTop w:val="0"/>
      <w:marBottom w:val="0"/>
      <w:divBdr>
        <w:top w:val="none" w:sz="0" w:space="0" w:color="auto"/>
        <w:left w:val="none" w:sz="0" w:space="0" w:color="auto"/>
        <w:bottom w:val="none" w:sz="0" w:space="0" w:color="auto"/>
        <w:right w:val="none" w:sz="0" w:space="0" w:color="auto"/>
      </w:divBdr>
    </w:div>
    <w:div w:id="877666255">
      <w:bodyDiv w:val="1"/>
      <w:marLeft w:val="0"/>
      <w:marRight w:val="0"/>
      <w:marTop w:val="0"/>
      <w:marBottom w:val="0"/>
      <w:divBdr>
        <w:top w:val="none" w:sz="0" w:space="0" w:color="auto"/>
        <w:left w:val="none" w:sz="0" w:space="0" w:color="auto"/>
        <w:bottom w:val="none" w:sz="0" w:space="0" w:color="auto"/>
        <w:right w:val="none" w:sz="0" w:space="0" w:color="auto"/>
      </w:divBdr>
    </w:div>
    <w:div w:id="879127814">
      <w:bodyDiv w:val="1"/>
      <w:marLeft w:val="0"/>
      <w:marRight w:val="0"/>
      <w:marTop w:val="0"/>
      <w:marBottom w:val="0"/>
      <w:divBdr>
        <w:top w:val="none" w:sz="0" w:space="0" w:color="auto"/>
        <w:left w:val="none" w:sz="0" w:space="0" w:color="auto"/>
        <w:bottom w:val="none" w:sz="0" w:space="0" w:color="auto"/>
        <w:right w:val="none" w:sz="0" w:space="0" w:color="auto"/>
      </w:divBdr>
    </w:div>
    <w:div w:id="880047027">
      <w:bodyDiv w:val="1"/>
      <w:marLeft w:val="0"/>
      <w:marRight w:val="0"/>
      <w:marTop w:val="0"/>
      <w:marBottom w:val="0"/>
      <w:divBdr>
        <w:top w:val="none" w:sz="0" w:space="0" w:color="auto"/>
        <w:left w:val="none" w:sz="0" w:space="0" w:color="auto"/>
        <w:bottom w:val="none" w:sz="0" w:space="0" w:color="auto"/>
        <w:right w:val="none" w:sz="0" w:space="0" w:color="auto"/>
      </w:divBdr>
    </w:div>
    <w:div w:id="886642929">
      <w:bodyDiv w:val="1"/>
      <w:marLeft w:val="0"/>
      <w:marRight w:val="0"/>
      <w:marTop w:val="0"/>
      <w:marBottom w:val="0"/>
      <w:divBdr>
        <w:top w:val="none" w:sz="0" w:space="0" w:color="auto"/>
        <w:left w:val="none" w:sz="0" w:space="0" w:color="auto"/>
        <w:bottom w:val="none" w:sz="0" w:space="0" w:color="auto"/>
        <w:right w:val="none" w:sz="0" w:space="0" w:color="auto"/>
      </w:divBdr>
    </w:div>
    <w:div w:id="893808633">
      <w:bodyDiv w:val="1"/>
      <w:marLeft w:val="0"/>
      <w:marRight w:val="0"/>
      <w:marTop w:val="0"/>
      <w:marBottom w:val="0"/>
      <w:divBdr>
        <w:top w:val="none" w:sz="0" w:space="0" w:color="auto"/>
        <w:left w:val="none" w:sz="0" w:space="0" w:color="auto"/>
        <w:bottom w:val="none" w:sz="0" w:space="0" w:color="auto"/>
        <w:right w:val="none" w:sz="0" w:space="0" w:color="auto"/>
      </w:divBdr>
    </w:div>
    <w:div w:id="919876219">
      <w:bodyDiv w:val="1"/>
      <w:marLeft w:val="0"/>
      <w:marRight w:val="0"/>
      <w:marTop w:val="0"/>
      <w:marBottom w:val="0"/>
      <w:divBdr>
        <w:top w:val="none" w:sz="0" w:space="0" w:color="auto"/>
        <w:left w:val="none" w:sz="0" w:space="0" w:color="auto"/>
        <w:bottom w:val="none" w:sz="0" w:space="0" w:color="auto"/>
        <w:right w:val="none" w:sz="0" w:space="0" w:color="auto"/>
      </w:divBdr>
    </w:div>
    <w:div w:id="928584510">
      <w:bodyDiv w:val="1"/>
      <w:marLeft w:val="0"/>
      <w:marRight w:val="0"/>
      <w:marTop w:val="0"/>
      <w:marBottom w:val="0"/>
      <w:divBdr>
        <w:top w:val="none" w:sz="0" w:space="0" w:color="auto"/>
        <w:left w:val="none" w:sz="0" w:space="0" w:color="auto"/>
        <w:bottom w:val="none" w:sz="0" w:space="0" w:color="auto"/>
        <w:right w:val="none" w:sz="0" w:space="0" w:color="auto"/>
      </w:divBdr>
    </w:div>
    <w:div w:id="929198827">
      <w:bodyDiv w:val="1"/>
      <w:marLeft w:val="0"/>
      <w:marRight w:val="0"/>
      <w:marTop w:val="0"/>
      <w:marBottom w:val="0"/>
      <w:divBdr>
        <w:top w:val="none" w:sz="0" w:space="0" w:color="auto"/>
        <w:left w:val="none" w:sz="0" w:space="0" w:color="auto"/>
        <w:bottom w:val="none" w:sz="0" w:space="0" w:color="auto"/>
        <w:right w:val="none" w:sz="0" w:space="0" w:color="auto"/>
      </w:divBdr>
    </w:div>
    <w:div w:id="930503784">
      <w:bodyDiv w:val="1"/>
      <w:marLeft w:val="0"/>
      <w:marRight w:val="0"/>
      <w:marTop w:val="0"/>
      <w:marBottom w:val="0"/>
      <w:divBdr>
        <w:top w:val="none" w:sz="0" w:space="0" w:color="auto"/>
        <w:left w:val="none" w:sz="0" w:space="0" w:color="auto"/>
        <w:bottom w:val="none" w:sz="0" w:space="0" w:color="auto"/>
        <w:right w:val="none" w:sz="0" w:space="0" w:color="auto"/>
      </w:divBdr>
    </w:div>
    <w:div w:id="951131926">
      <w:bodyDiv w:val="1"/>
      <w:marLeft w:val="0"/>
      <w:marRight w:val="0"/>
      <w:marTop w:val="0"/>
      <w:marBottom w:val="0"/>
      <w:divBdr>
        <w:top w:val="none" w:sz="0" w:space="0" w:color="auto"/>
        <w:left w:val="none" w:sz="0" w:space="0" w:color="auto"/>
        <w:bottom w:val="none" w:sz="0" w:space="0" w:color="auto"/>
        <w:right w:val="none" w:sz="0" w:space="0" w:color="auto"/>
      </w:divBdr>
    </w:div>
    <w:div w:id="970667533">
      <w:bodyDiv w:val="1"/>
      <w:marLeft w:val="0"/>
      <w:marRight w:val="0"/>
      <w:marTop w:val="0"/>
      <w:marBottom w:val="0"/>
      <w:divBdr>
        <w:top w:val="none" w:sz="0" w:space="0" w:color="auto"/>
        <w:left w:val="none" w:sz="0" w:space="0" w:color="auto"/>
        <w:bottom w:val="none" w:sz="0" w:space="0" w:color="auto"/>
        <w:right w:val="none" w:sz="0" w:space="0" w:color="auto"/>
      </w:divBdr>
    </w:div>
    <w:div w:id="973559115">
      <w:bodyDiv w:val="1"/>
      <w:marLeft w:val="0"/>
      <w:marRight w:val="0"/>
      <w:marTop w:val="0"/>
      <w:marBottom w:val="0"/>
      <w:divBdr>
        <w:top w:val="none" w:sz="0" w:space="0" w:color="auto"/>
        <w:left w:val="none" w:sz="0" w:space="0" w:color="auto"/>
        <w:bottom w:val="none" w:sz="0" w:space="0" w:color="auto"/>
        <w:right w:val="none" w:sz="0" w:space="0" w:color="auto"/>
      </w:divBdr>
    </w:div>
    <w:div w:id="1001394579">
      <w:bodyDiv w:val="1"/>
      <w:marLeft w:val="0"/>
      <w:marRight w:val="0"/>
      <w:marTop w:val="0"/>
      <w:marBottom w:val="0"/>
      <w:divBdr>
        <w:top w:val="none" w:sz="0" w:space="0" w:color="auto"/>
        <w:left w:val="none" w:sz="0" w:space="0" w:color="auto"/>
        <w:bottom w:val="none" w:sz="0" w:space="0" w:color="auto"/>
        <w:right w:val="none" w:sz="0" w:space="0" w:color="auto"/>
      </w:divBdr>
    </w:div>
    <w:div w:id="1009260795">
      <w:bodyDiv w:val="1"/>
      <w:marLeft w:val="0"/>
      <w:marRight w:val="0"/>
      <w:marTop w:val="0"/>
      <w:marBottom w:val="0"/>
      <w:divBdr>
        <w:top w:val="none" w:sz="0" w:space="0" w:color="auto"/>
        <w:left w:val="none" w:sz="0" w:space="0" w:color="auto"/>
        <w:bottom w:val="none" w:sz="0" w:space="0" w:color="auto"/>
        <w:right w:val="none" w:sz="0" w:space="0" w:color="auto"/>
      </w:divBdr>
    </w:div>
    <w:div w:id="1030375223">
      <w:bodyDiv w:val="1"/>
      <w:marLeft w:val="0"/>
      <w:marRight w:val="0"/>
      <w:marTop w:val="0"/>
      <w:marBottom w:val="0"/>
      <w:divBdr>
        <w:top w:val="none" w:sz="0" w:space="0" w:color="auto"/>
        <w:left w:val="none" w:sz="0" w:space="0" w:color="auto"/>
        <w:bottom w:val="none" w:sz="0" w:space="0" w:color="auto"/>
        <w:right w:val="none" w:sz="0" w:space="0" w:color="auto"/>
      </w:divBdr>
    </w:div>
    <w:div w:id="1035273422">
      <w:bodyDiv w:val="1"/>
      <w:marLeft w:val="0"/>
      <w:marRight w:val="0"/>
      <w:marTop w:val="0"/>
      <w:marBottom w:val="0"/>
      <w:divBdr>
        <w:top w:val="none" w:sz="0" w:space="0" w:color="auto"/>
        <w:left w:val="none" w:sz="0" w:space="0" w:color="auto"/>
        <w:bottom w:val="none" w:sz="0" w:space="0" w:color="auto"/>
        <w:right w:val="none" w:sz="0" w:space="0" w:color="auto"/>
      </w:divBdr>
    </w:div>
    <w:div w:id="1037898731">
      <w:bodyDiv w:val="1"/>
      <w:marLeft w:val="0"/>
      <w:marRight w:val="0"/>
      <w:marTop w:val="0"/>
      <w:marBottom w:val="0"/>
      <w:divBdr>
        <w:top w:val="none" w:sz="0" w:space="0" w:color="auto"/>
        <w:left w:val="none" w:sz="0" w:space="0" w:color="auto"/>
        <w:bottom w:val="none" w:sz="0" w:space="0" w:color="auto"/>
        <w:right w:val="none" w:sz="0" w:space="0" w:color="auto"/>
      </w:divBdr>
    </w:div>
    <w:div w:id="1038241060">
      <w:bodyDiv w:val="1"/>
      <w:marLeft w:val="0"/>
      <w:marRight w:val="0"/>
      <w:marTop w:val="0"/>
      <w:marBottom w:val="0"/>
      <w:divBdr>
        <w:top w:val="none" w:sz="0" w:space="0" w:color="auto"/>
        <w:left w:val="none" w:sz="0" w:space="0" w:color="auto"/>
        <w:bottom w:val="none" w:sz="0" w:space="0" w:color="auto"/>
        <w:right w:val="none" w:sz="0" w:space="0" w:color="auto"/>
      </w:divBdr>
    </w:div>
    <w:div w:id="1058675304">
      <w:bodyDiv w:val="1"/>
      <w:marLeft w:val="0"/>
      <w:marRight w:val="0"/>
      <w:marTop w:val="0"/>
      <w:marBottom w:val="0"/>
      <w:divBdr>
        <w:top w:val="none" w:sz="0" w:space="0" w:color="auto"/>
        <w:left w:val="none" w:sz="0" w:space="0" w:color="auto"/>
        <w:bottom w:val="none" w:sz="0" w:space="0" w:color="auto"/>
        <w:right w:val="none" w:sz="0" w:space="0" w:color="auto"/>
      </w:divBdr>
    </w:div>
    <w:div w:id="1076054080">
      <w:bodyDiv w:val="1"/>
      <w:marLeft w:val="0"/>
      <w:marRight w:val="0"/>
      <w:marTop w:val="0"/>
      <w:marBottom w:val="0"/>
      <w:divBdr>
        <w:top w:val="none" w:sz="0" w:space="0" w:color="auto"/>
        <w:left w:val="none" w:sz="0" w:space="0" w:color="auto"/>
        <w:bottom w:val="none" w:sz="0" w:space="0" w:color="auto"/>
        <w:right w:val="none" w:sz="0" w:space="0" w:color="auto"/>
      </w:divBdr>
    </w:div>
    <w:div w:id="1086461213">
      <w:bodyDiv w:val="1"/>
      <w:marLeft w:val="0"/>
      <w:marRight w:val="0"/>
      <w:marTop w:val="0"/>
      <w:marBottom w:val="0"/>
      <w:divBdr>
        <w:top w:val="none" w:sz="0" w:space="0" w:color="auto"/>
        <w:left w:val="none" w:sz="0" w:space="0" w:color="auto"/>
        <w:bottom w:val="none" w:sz="0" w:space="0" w:color="auto"/>
        <w:right w:val="none" w:sz="0" w:space="0" w:color="auto"/>
      </w:divBdr>
    </w:div>
    <w:div w:id="1107850345">
      <w:bodyDiv w:val="1"/>
      <w:marLeft w:val="0"/>
      <w:marRight w:val="0"/>
      <w:marTop w:val="0"/>
      <w:marBottom w:val="0"/>
      <w:divBdr>
        <w:top w:val="none" w:sz="0" w:space="0" w:color="auto"/>
        <w:left w:val="none" w:sz="0" w:space="0" w:color="auto"/>
        <w:bottom w:val="none" w:sz="0" w:space="0" w:color="auto"/>
        <w:right w:val="none" w:sz="0" w:space="0" w:color="auto"/>
      </w:divBdr>
    </w:div>
    <w:div w:id="1133913399">
      <w:bodyDiv w:val="1"/>
      <w:marLeft w:val="0"/>
      <w:marRight w:val="0"/>
      <w:marTop w:val="0"/>
      <w:marBottom w:val="0"/>
      <w:divBdr>
        <w:top w:val="none" w:sz="0" w:space="0" w:color="auto"/>
        <w:left w:val="none" w:sz="0" w:space="0" w:color="auto"/>
        <w:bottom w:val="none" w:sz="0" w:space="0" w:color="auto"/>
        <w:right w:val="none" w:sz="0" w:space="0" w:color="auto"/>
      </w:divBdr>
    </w:div>
    <w:div w:id="1143158359">
      <w:bodyDiv w:val="1"/>
      <w:marLeft w:val="0"/>
      <w:marRight w:val="0"/>
      <w:marTop w:val="0"/>
      <w:marBottom w:val="0"/>
      <w:divBdr>
        <w:top w:val="none" w:sz="0" w:space="0" w:color="auto"/>
        <w:left w:val="none" w:sz="0" w:space="0" w:color="auto"/>
        <w:bottom w:val="none" w:sz="0" w:space="0" w:color="auto"/>
        <w:right w:val="none" w:sz="0" w:space="0" w:color="auto"/>
      </w:divBdr>
    </w:div>
    <w:div w:id="1150362425">
      <w:bodyDiv w:val="1"/>
      <w:marLeft w:val="0"/>
      <w:marRight w:val="0"/>
      <w:marTop w:val="0"/>
      <w:marBottom w:val="0"/>
      <w:divBdr>
        <w:top w:val="none" w:sz="0" w:space="0" w:color="auto"/>
        <w:left w:val="none" w:sz="0" w:space="0" w:color="auto"/>
        <w:bottom w:val="none" w:sz="0" w:space="0" w:color="auto"/>
        <w:right w:val="none" w:sz="0" w:space="0" w:color="auto"/>
      </w:divBdr>
    </w:div>
    <w:div w:id="1152720446">
      <w:bodyDiv w:val="1"/>
      <w:marLeft w:val="0"/>
      <w:marRight w:val="0"/>
      <w:marTop w:val="0"/>
      <w:marBottom w:val="0"/>
      <w:divBdr>
        <w:top w:val="none" w:sz="0" w:space="0" w:color="auto"/>
        <w:left w:val="none" w:sz="0" w:space="0" w:color="auto"/>
        <w:bottom w:val="none" w:sz="0" w:space="0" w:color="auto"/>
        <w:right w:val="none" w:sz="0" w:space="0" w:color="auto"/>
      </w:divBdr>
    </w:div>
    <w:div w:id="1163206746">
      <w:bodyDiv w:val="1"/>
      <w:marLeft w:val="0"/>
      <w:marRight w:val="0"/>
      <w:marTop w:val="0"/>
      <w:marBottom w:val="0"/>
      <w:divBdr>
        <w:top w:val="none" w:sz="0" w:space="0" w:color="auto"/>
        <w:left w:val="none" w:sz="0" w:space="0" w:color="auto"/>
        <w:bottom w:val="none" w:sz="0" w:space="0" w:color="auto"/>
        <w:right w:val="none" w:sz="0" w:space="0" w:color="auto"/>
      </w:divBdr>
    </w:div>
    <w:div w:id="1166554834">
      <w:bodyDiv w:val="1"/>
      <w:marLeft w:val="0"/>
      <w:marRight w:val="0"/>
      <w:marTop w:val="0"/>
      <w:marBottom w:val="0"/>
      <w:divBdr>
        <w:top w:val="none" w:sz="0" w:space="0" w:color="auto"/>
        <w:left w:val="none" w:sz="0" w:space="0" w:color="auto"/>
        <w:bottom w:val="none" w:sz="0" w:space="0" w:color="auto"/>
        <w:right w:val="none" w:sz="0" w:space="0" w:color="auto"/>
      </w:divBdr>
    </w:div>
    <w:div w:id="1166634343">
      <w:bodyDiv w:val="1"/>
      <w:marLeft w:val="0"/>
      <w:marRight w:val="0"/>
      <w:marTop w:val="0"/>
      <w:marBottom w:val="0"/>
      <w:divBdr>
        <w:top w:val="none" w:sz="0" w:space="0" w:color="auto"/>
        <w:left w:val="none" w:sz="0" w:space="0" w:color="auto"/>
        <w:bottom w:val="none" w:sz="0" w:space="0" w:color="auto"/>
        <w:right w:val="none" w:sz="0" w:space="0" w:color="auto"/>
      </w:divBdr>
    </w:div>
    <w:div w:id="1166869217">
      <w:bodyDiv w:val="1"/>
      <w:marLeft w:val="0"/>
      <w:marRight w:val="0"/>
      <w:marTop w:val="0"/>
      <w:marBottom w:val="0"/>
      <w:divBdr>
        <w:top w:val="none" w:sz="0" w:space="0" w:color="auto"/>
        <w:left w:val="none" w:sz="0" w:space="0" w:color="auto"/>
        <w:bottom w:val="none" w:sz="0" w:space="0" w:color="auto"/>
        <w:right w:val="none" w:sz="0" w:space="0" w:color="auto"/>
      </w:divBdr>
    </w:div>
    <w:div w:id="1167288639">
      <w:bodyDiv w:val="1"/>
      <w:marLeft w:val="0"/>
      <w:marRight w:val="0"/>
      <w:marTop w:val="0"/>
      <w:marBottom w:val="0"/>
      <w:divBdr>
        <w:top w:val="none" w:sz="0" w:space="0" w:color="auto"/>
        <w:left w:val="none" w:sz="0" w:space="0" w:color="auto"/>
        <w:bottom w:val="none" w:sz="0" w:space="0" w:color="auto"/>
        <w:right w:val="none" w:sz="0" w:space="0" w:color="auto"/>
      </w:divBdr>
    </w:div>
    <w:div w:id="1172715773">
      <w:bodyDiv w:val="1"/>
      <w:marLeft w:val="0"/>
      <w:marRight w:val="0"/>
      <w:marTop w:val="0"/>
      <w:marBottom w:val="0"/>
      <w:divBdr>
        <w:top w:val="none" w:sz="0" w:space="0" w:color="auto"/>
        <w:left w:val="none" w:sz="0" w:space="0" w:color="auto"/>
        <w:bottom w:val="none" w:sz="0" w:space="0" w:color="auto"/>
        <w:right w:val="none" w:sz="0" w:space="0" w:color="auto"/>
      </w:divBdr>
    </w:div>
    <w:div w:id="1174757884">
      <w:bodyDiv w:val="1"/>
      <w:marLeft w:val="0"/>
      <w:marRight w:val="0"/>
      <w:marTop w:val="0"/>
      <w:marBottom w:val="0"/>
      <w:divBdr>
        <w:top w:val="none" w:sz="0" w:space="0" w:color="auto"/>
        <w:left w:val="none" w:sz="0" w:space="0" w:color="auto"/>
        <w:bottom w:val="none" w:sz="0" w:space="0" w:color="auto"/>
        <w:right w:val="none" w:sz="0" w:space="0" w:color="auto"/>
      </w:divBdr>
    </w:div>
    <w:div w:id="1180436652">
      <w:bodyDiv w:val="1"/>
      <w:marLeft w:val="0"/>
      <w:marRight w:val="0"/>
      <w:marTop w:val="0"/>
      <w:marBottom w:val="0"/>
      <w:divBdr>
        <w:top w:val="none" w:sz="0" w:space="0" w:color="auto"/>
        <w:left w:val="none" w:sz="0" w:space="0" w:color="auto"/>
        <w:bottom w:val="none" w:sz="0" w:space="0" w:color="auto"/>
        <w:right w:val="none" w:sz="0" w:space="0" w:color="auto"/>
      </w:divBdr>
    </w:div>
    <w:div w:id="1180465440">
      <w:bodyDiv w:val="1"/>
      <w:marLeft w:val="0"/>
      <w:marRight w:val="0"/>
      <w:marTop w:val="0"/>
      <w:marBottom w:val="0"/>
      <w:divBdr>
        <w:top w:val="none" w:sz="0" w:space="0" w:color="auto"/>
        <w:left w:val="none" w:sz="0" w:space="0" w:color="auto"/>
        <w:bottom w:val="none" w:sz="0" w:space="0" w:color="auto"/>
        <w:right w:val="none" w:sz="0" w:space="0" w:color="auto"/>
      </w:divBdr>
    </w:div>
    <w:div w:id="1186600717">
      <w:bodyDiv w:val="1"/>
      <w:marLeft w:val="0"/>
      <w:marRight w:val="0"/>
      <w:marTop w:val="0"/>
      <w:marBottom w:val="0"/>
      <w:divBdr>
        <w:top w:val="none" w:sz="0" w:space="0" w:color="auto"/>
        <w:left w:val="none" w:sz="0" w:space="0" w:color="auto"/>
        <w:bottom w:val="none" w:sz="0" w:space="0" w:color="auto"/>
        <w:right w:val="none" w:sz="0" w:space="0" w:color="auto"/>
      </w:divBdr>
    </w:div>
    <w:div w:id="1197233030">
      <w:bodyDiv w:val="1"/>
      <w:marLeft w:val="0"/>
      <w:marRight w:val="0"/>
      <w:marTop w:val="0"/>
      <w:marBottom w:val="0"/>
      <w:divBdr>
        <w:top w:val="none" w:sz="0" w:space="0" w:color="auto"/>
        <w:left w:val="none" w:sz="0" w:space="0" w:color="auto"/>
        <w:bottom w:val="none" w:sz="0" w:space="0" w:color="auto"/>
        <w:right w:val="none" w:sz="0" w:space="0" w:color="auto"/>
      </w:divBdr>
    </w:div>
    <w:div w:id="1209144024">
      <w:bodyDiv w:val="1"/>
      <w:marLeft w:val="0"/>
      <w:marRight w:val="0"/>
      <w:marTop w:val="0"/>
      <w:marBottom w:val="0"/>
      <w:divBdr>
        <w:top w:val="none" w:sz="0" w:space="0" w:color="auto"/>
        <w:left w:val="none" w:sz="0" w:space="0" w:color="auto"/>
        <w:bottom w:val="none" w:sz="0" w:space="0" w:color="auto"/>
        <w:right w:val="none" w:sz="0" w:space="0" w:color="auto"/>
      </w:divBdr>
    </w:div>
    <w:div w:id="1225097129">
      <w:bodyDiv w:val="1"/>
      <w:marLeft w:val="0"/>
      <w:marRight w:val="0"/>
      <w:marTop w:val="0"/>
      <w:marBottom w:val="0"/>
      <w:divBdr>
        <w:top w:val="none" w:sz="0" w:space="0" w:color="auto"/>
        <w:left w:val="none" w:sz="0" w:space="0" w:color="auto"/>
        <w:bottom w:val="none" w:sz="0" w:space="0" w:color="auto"/>
        <w:right w:val="none" w:sz="0" w:space="0" w:color="auto"/>
      </w:divBdr>
    </w:div>
    <w:div w:id="1226179103">
      <w:bodyDiv w:val="1"/>
      <w:marLeft w:val="0"/>
      <w:marRight w:val="0"/>
      <w:marTop w:val="0"/>
      <w:marBottom w:val="0"/>
      <w:divBdr>
        <w:top w:val="none" w:sz="0" w:space="0" w:color="auto"/>
        <w:left w:val="none" w:sz="0" w:space="0" w:color="auto"/>
        <w:bottom w:val="none" w:sz="0" w:space="0" w:color="auto"/>
        <w:right w:val="none" w:sz="0" w:space="0" w:color="auto"/>
      </w:divBdr>
    </w:div>
    <w:div w:id="1232886646">
      <w:bodyDiv w:val="1"/>
      <w:marLeft w:val="0"/>
      <w:marRight w:val="0"/>
      <w:marTop w:val="0"/>
      <w:marBottom w:val="0"/>
      <w:divBdr>
        <w:top w:val="none" w:sz="0" w:space="0" w:color="auto"/>
        <w:left w:val="none" w:sz="0" w:space="0" w:color="auto"/>
        <w:bottom w:val="none" w:sz="0" w:space="0" w:color="auto"/>
        <w:right w:val="none" w:sz="0" w:space="0" w:color="auto"/>
      </w:divBdr>
    </w:div>
    <w:div w:id="1234899051">
      <w:bodyDiv w:val="1"/>
      <w:marLeft w:val="0"/>
      <w:marRight w:val="0"/>
      <w:marTop w:val="0"/>
      <w:marBottom w:val="0"/>
      <w:divBdr>
        <w:top w:val="none" w:sz="0" w:space="0" w:color="auto"/>
        <w:left w:val="none" w:sz="0" w:space="0" w:color="auto"/>
        <w:bottom w:val="none" w:sz="0" w:space="0" w:color="auto"/>
        <w:right w:val="none" w:sz="0" w:space="0" w:color="auto"/>
      </w:divBdr>
    </w:div>
    <w:div w:id="1253051236">
      <w:bodyDiv w:val="1"/>
      <w:marLeft w:val="0"/>
      <w:marRight w:val="0"/>
      <w:marTop w:val="0"/>
      <w:marBottom w:val="0"/>
      <w:divBdr>
        <w:top w:val="none" w:sz="0" w:space="0" w:color="auto"/>
        <w:left w:val="none" w:sz="0" w:space="0" w:color="auto"/>
        <w:bottom w:val="none" w:sz="0" w:space="0" w:color="auto"/>
        <w:right w:val="none" w:sz="0" w:space="0" w:color="auto"/>
      </w:divBdr>
    </w:div>
    <w:div w:id="1269042492">
      <w:bodyDiv w:val="1"/>
      <w:marLeft w:val="0"/>
      <w:marRight w:val="0"/>
      <w:marTop w:val="0"/>
      <w:marBottom w:val="0"/>
      <w:divBdr>
        <w:top w:val="none" w:sz="0" w:space="0" w:color="auto"/>
        <w:left w:val="none" w:sz="0" w:space="0" w:color="auto"/>
        <w:bottom w:val="none" w:sz="0" w:space="0" w:color="auto"/>
        <w:right w:val="none" w:sz="0" w:space="0" w:color="auto"/>
      </w:divBdr>
    </w:div>
    <w:div w:id="1274942260">
      <w:bodyDiv w:val="1"/>
      <w:marLeft w:val="0"/>
      <w:marRight w:val="0"/>
      <w:marTop w:val="0"/>
      <w:marBottom w:val="0"/>
      <w:divBdr>
        <w:top w:val="none" w:sz="0" w:space="0" w:color="auto"/>
        <w:left w:val="none" w:sz="0" w:space="0" w:color="auto"/>
        <w:bottom w:val="none" w:sz="0" w:space="0" w:color="auto"/>
        <w:right w:val="none" w:sz="0" w:space="0" w:color="auto"/>
      </w:divBdr>
    </w:div>
    <w:div w:id="1275752639">
      <w:bodyDiv w:val="1"/>
      <w:marLeft w:val="0"/>
      <w:marRight w:val="0"/>
      <w:marTop w:val="0"/>
      <w:marBottom w:val="0"/>
      <w:divBdr>
        <w:top w:val="none" w:sz="0" w:space="0" w:color="auto"/>
        <w:left w:val="none" w:sz="0" w:space="0" w:color="auto"/>
        <w:bottom w:val="none" w:sz="0" w:space="0" w:color="auto"/>
        <w:right w:val="none" w:sz="0" w:space="0" w:color="auto"/>
      </w:divBdr>
    </w:div>
    <w:div w:id="1292789530">
      <w:bodyDiv w:val="1"/>
      <w:marLeft w:val="0"/>
      <w:marRight w:val="0"/>
      <w:marTop w:val="0"/>
      <w:marBottom w:val="0"/>
      <w:divBdr>
        <w:top w:val="none" w:sz="0" w:space="0" w:color="auto"/>
        <w:left w:val="none" w:sz="0" w:space="0" w:color="auto"/>
        <w:bottom w:val="none" w:sz="0" w:space="0" w:color="auto"/>
        <w:right w:val="none" w:sz="0" w:space="0" w:color="auto"/>
      </w:divBdr>
    </w:div>
    <w:div w:id="1305887546">
      <w:bodyDiv w:val="1"/>
      <w:marLeft w:val="0"/>
      <w:marRight w:val="0"/>
      <w:marTop w:val="0"/>
      <w:marBottom w:val="0"/>
      <w:divBdr>
        <w:top w:val="none" w:sz="0" w:space="0" w:color="auto"/>
        <w:left w:val="none" w:sz="0" w:space="0" w:color="auto"/>
        <w:bottom w:val="none" w:sz="0" w:space="0" w:color="auto"/>
        <w:right w:val="none" w:sz="0" w:space="0" w:color="auto"/>
      </w:divBdr>
    </w:div>
    <w:div w:id="1309628056">
      <w:bodyDiv w:val="1"/>
      <w:marLeft w:val="0"/>
      <w:marRight w:val="0"/>
      <w:marTop w:val="0"/>
      <w:marBottom w:val="0"/>
      <w:divBdr>
        <w:top w:val="none" w:sz="0" w:space="0" w:color="auto"/>
        <w:left w:val="none" w:sz="0" w:space="0" w:color="auto"/>
        <w:bottom w:val="none" w:sz="0" w:space="0" w:color="auto"/>
        <w:right w:val="none" w:sz="0" w:space="0" w:color="auto"/>
      </w:divBdr>
    </w:div>
    <w:div w:id="1313633320">
      <w:bodyDiv w:val="1"/>
      <w:marLeft w:val="0"/>
      <w:marRight w:val="0"/>
      <w:marTop w:val="0"/>
      <w:marBottom w:val="0"/>
      <w:divBdr>
        <w:top w:val="none" w:sz="0" w:space="0" w:color="auto"/>
        <w:left w:val="none" w:sz="0" w:space="0" w:color="auto"/>
        <w:bottom w:val="none" w:sz="0" w:space="0" w:color="auto"/>
        <w:right w:val="none" w:sz="0" w:space="0" w:color="auto"/>
      </w:divBdr>
    </w:div>
    <w:div w:id="1320037670">
      <w:bodyDiv w:val="1"/>
      <w:marLeft w:val="0"/>
      <w:marRight w:val="0"/>
      <w:marTop w:val="0"/>
      <w:marBottom w:val="0"/>
      <w:divBdr>
        <w:top w:val="none" w:sz="0" w:space="0" w:color="auto"/>
        <w:left w:val="none" w:sz="0" w:space="0" w:color="auto"/>
        <w:bottom w:val="none" w:sz="0" w:space="0" w:color="auto"/>
        <w:right w:val="none" w:sz="0" w:space="0" w:color="auto"/>
      </w:divBdr>
    </w:div>
    <w:div w:id="1335065855">
      <w:bodyDiv w:val="1"/>
      <w:marLeft w:val="0"/>
      <w:marRight w:val="0"/>
      <w:marTop w:val="0"/>
      <w:marBottom w:val="0"/>
      <w:divBdr>
        <w:top w:val="none" w:sz="0" w:space="0" w:color="auto"/>
        <w:left w:val="none" w:sz="0" w:space="0" w:color="auto"/>
        <w:bottom w:val="none" w:sz="0" w:space="0" w:color="auto"/>
        <w:right w:val="none" w:sz="0" w:space="0" w:color="auto"/>
      </w:divBdr>
    </w:div>
    <w:div w:id="1337341218">
      <w:bodyDiv w:val="1"/>
      <w:marLeft w:val="0"/>
      <w:marRight w:val="0"/>
      <w:marTop w:val="0"/>
      <w:marBottom w:val="0"/>
      <w:divBdr>
        <w:top w:val="none" w:sz="0" w:space="0" w:color="auto"/>
        <w:left w:val="none" w:sz="0" w:space="0" w:color="auto"/>
        <w:bottom w:val="none" w:sz="0" w:space="0" w:color="auto"/>
        <w:right w:val="none" w:sz="0" w:space="0" w:color="auto"/>
      </w:divBdr>
    </w:div>
    <w:div w:id="1363282969">
      <w:bodyDiv w:val="1"/>
      <w:marLeft w:val="0"/>
      <w:marRight w:val="0"/>
      <w:marTop w:val="0"/>
      <w:marBottom w:val="0"/>
      <w:divBdr>
        <w:top w:val="none" w:sz="0" w:space="0" w:color="auto"/>
        <w:left w:val="none" w:sz="0" w:space="0" w:color="auto"/>
        <w:bottom w:val="none" w:sz="0" w:space="0" w:color="auto"/>
        <w:right w:val="none" w:sz="0" w:space="0" w:color="auto"/>
      </w:divBdr>
    </w:div>
    <w:div w:id="1364095979">
      <w:bodyDiv w:val="1"/>
      <w:marLeft w:val="0"/>
      <w:marRight w:val="0"/>
      <w:marTop w:val="0"/>
      <w:marBottom w:val="0"/>
      <w:divBdr>
        <w:top w:val="none" w:sz="0" w:space="0" w:color="auto"/>
        <w:left w:val="none" w:sz="0" w:space="0" w:color="auto"/>
        <w:bottom w:val="none" w:sz="0" w:space="0" w:color="auto"/>
        <w:right w:val="none" w:sz="0" w:space="0" w:color="auto"/>
      </w:divBdr>
    </w:div>
    <w:div w:id="1366246975">
      <w:bodyDiv w:val="1"/>
      <w:marLeft w:val="0"/>
      <w:marRight w:val="0"/>
      <w:marTop w:val="0"/>
      <w:marBottom w:val="0"/>
      <w:divBdr>
        <w:top w:val="none" w:sz="0" w:space="0" w:color="auto"/>
        <w:left w:val="none" w:sz="0" w:space="0" w:color="auto"/>
        <w:bottom w:val="none" w:sz="0" w:space="0" w:color="auto"/>
        <w:right w:val="none" w:sz="0" w:space="0" w:color="auto"/>
      </w:divBdr>
    </w:div>
    <w:div w:id="1374504967">
      <w:bodyDiv w:val="1"/>
      <w:marLeft w:val="0"/>
      <w:marRight w:val="0"/>
      <w:marTop w:val="0"/>
      <w:marBottom w:val="0"/>
      <w:divBdr>
        <w:top w:val="none" w:sz="0" w:space="0" w:color="auto"/>
        <w:left w:val="none" w:sz="0" w:space="0" w:color="auto"/>
        <w:bottom w:val="none" w:sz="0" w:space="0" w:color="auto"/>
        <w:right w:val="none" w:sz="0" w:space="0" w:color="auto"/>
      </w:divBdr>
    </w:div>
    <w:div w:id="1376585028">
      <w:bodyDiv w:val="1"/>
      <w:marLeft w:val="0"/>
      <w:marRight w:val="0"/>
      <w:marTop w:val="0"/>
      <w:marBottom w:val="0"/>
      <w:divBdr>
        <w:top w:val="none" w:sz="0" w:space="0" w:color="auto"/>
        <w:left w:val="none" w:sz="0" w:space="0" w:color="auto"/>
        <w:bottom w:val="none" w:sz="0" w:space="0" w:color="auto"/>
        <w:right w:val="none" w:sz="0" w:space="0" w:color="auto"/>
      </w:divBdr>
    </w:div>
    <w:div w:id="1401322633">
      <w:bodyDiv w:val="1"/>
      <w:marLeft w:val="0"/>
      <w:marRight w:val="0"/>
      <w:marTop w:val="0"/>
      <w:marBottom w:val="0"/>
      <w:divBdr>
        <w:top w:val="none" w:sz="0" w:space="0" w:color="auto"/>
        <w:left w:val="none" w:sz="0" w:space="0" w:color="auto"/>
        <w:bottom w:val="none" w:sz="0" w:space="0" w:color="auto"/>
        <w:right w:val="none" w:sz="0" w:space="0" w:color="auto"/>
      </w:divBdr>
    </w:div>
    <w:div w:id="1406878105">
      <w:bodyDiv w:val="1"/>
      <w:marLeft w:val="0"/>
      <w:marRight w:val="0"/>
      <w:marTop w:val="0"/>
      <w:marBottom w:val="0"/>
      <w:divBdr>
        <w:top w:val="none" w:sz="0" w:space="0" w:color="auto"/>
        <w:left w:val="none" w:sz="0" w:space="0" w:color="auto"/>
        <w:bottom w:val="none" w:sz="0" w:space="0" w:color="auto"/>
        <w:right w:val="none" w:sz="0" w:space="0" w:color="auto"/>
      </w:divBdr>
    </w:div>
    <w:div w:id="1407722238">
      <w:bodyDiv w:val="1"/>
      <w:marLeft w:val="0"/>
      <w:marRight w:val="0"/>
      <w:marTop w:val="0"/>
      <w:marBottom w:val="0"/>
      <w:divBdr>
        <w:top w:val="none" w:sz="0" w:space="0" w:color="auto"/>
        <w:left w:val="none" w:sz="0" w:space="0" w:color="auto"/>
        <w:bottom w:val="none" w:sz="0" w:space="0" w:color="auto"/>
        <w:right w:val="none" w:sz="0" w:space="0" w:color="auto"/>
      </w:divBdr>
    </w:div>
    <w:div w:id="1413315806">
      <w:bodyDiv w:val="1"/>
      <w:marLeft w:val="0"/>
      <w:marRight w:val="0"/>
      <w:marTop w:val="0"/>
      <w:marBottom w:val="0"/>
      <w:divBdr>
        <w:top w:val="none" w:sz="0" w:space="0" w:color="auto"/>
        <w:left w:val="none" w:sz="0" w:space="0" w:color="auto"/>
        <w:bottom w:val="none" w:sz="0" w:space="0" w:color="auto"/>
        <w:right w:val="none" w:sz="0" w:space="0" w:color="auto"/>
      </w:divBdr>
    </w:div>
    <w:div w:id="1415587333">
      <w:bodyDiv w:val="1"/>
      <w:marLeft w:val="0"/>
      <w:marRight w:val="0"/>
      <w:marTop w:val="0"/>
      <w:marBottom w:val="0"/>
      <w:divBdr>
        <w:top w:val="none" w:sz="0" w:space="0" w:color="auto"/>
        <w:left w:val="none" w:sz="0" w:space="0" w:color="auto"/>
        <w:bottom w:val="none" w:sz="0" w:space="0" w:color="auto"/>
        <w:right w:val="none" w:sz="0" w:space="0" w:color="auto"/>
      </w:divBdr>
    </w:div>
    <w:div w:id="1463117407">
      <w:bodyDiv w:val="1"/>
      <w:marLeft w:val="0"/>
      <w:marRight w:val="0"/>
      <w:marTop w:val="0"/>
      <w:marBottom w:val="0"/>
      <w:divBdr>
        <w:top w:val="none" w:sz="0" w:space="0" w:color="auto"/>
        <w:left w:val="none" w:sz="0" w:space="0" w:color="auto"/>
        <w:bottom w:val="none" w:sz="0" w:space="0" w:color="auto"/>
        <w:right w:val="none" w:sz="0" w:space="0" w:color="auto"/>
      </w:divBdr>
    </w:div>
    <w:div w:id="1473138915">
      <w:bodyDiv w:val="1"/>
      <w:marLeft w:val="0"/>
      <w:marRight w:val="0"/>
      <w:marTop w:val="0"/>
      <w:marBottom w:val="0"/>
      <w:divBdr>
        <w:top w:val="none" w:sz="0" w:space="0" w:color="auto"/>
        <w:left w:val="none" w:sz="0" w:space="0" w:color="auto"/>
        <w:bottom w:val="none" w:sz="0" w:space="0" w:color="auto"/>
        <w:right w:val="none" w:sz="0" w:space="0" w:color="auto"/>
      </w:divBdr>
    </w:div>
    <w:div w:id="1473525221">
      <w:bodyDiv w:val="1"/>
      <w:marLeft w:val="0"/>
      <w:marRight w:val="0"/>
      <w:marTop w:val="0"/>
      <w:marBottom w:val="0"/>
      <w:divBdr>
        <w:top w:val="none" w:sz="0" w:space="0" w:color="auto"/>
        <w:left w:val="none" w:sz="0" w:space="0" w:color="auto"/>
        <w:bottom w:val="none" w:sz="0" w:space="0" w:color="auto"/>
        <w:right w:val="none" w:sz="0" w:space="0" w:color="auto"/>
      </w:divBdr>
    </w:div>
    <w:div w:id="1476072094">
      <w:bodyDiv w:val="1"/>
      <w:marLeft w:val="0"/>
      <w:marRight w:val="0"/>
      <w:marTop w:val="0"/>
      <w:marBottom w:val="0"/>
      <w:divBdr>
        <w:top w:val="none" w:sz="0" w:space="0" w:color="auto"/>
        <w:left w:val="none" w:sz="0" w:space="0" w:color="auto"/>
        <w:bottom w:val="none" w:sz="0" w:space="0" w:color="auto"/>
        <w:right w:val="none" w:sz="0" w:space="0" w:color="auto"/>
      </w:divBdr>
    </w:div>
    <w:div w:id="1489247901">
      <w:bodyDiv w:val="1"/>
      <w:marLeft w:val="0"/>
      <w:marRight w:val="0"/>
      <w:marTop w:val="0"/>
      <w:marBottom w:val="0"/>
      <w:divBdr>
        <w:top w:val="none" w:sz="0" w:space="0" w:color="auto"/>
        <w:left w:val="none" w:sz="0" w:space="0" w:color="auto"/>
        <w:bottom w:val="none" w:sz="0" w:space="0" w:color="auto"/>
        <w:right w:val="none" w:sz="0" w:space="0" w:color="auto"/>
      </w:divBdr>
    </w:div>
    <w:div w:id="1490906104">
      <w:bodyDiv w:val="1"/>
      <w:marLeft w:val="0"/>
      <w:marRight w:val="0"/>
      <w:marTop w:val="0"/>
      <w:marBottom w:val="0"/>
      <w:divBdr>
        <w:top w:val="none" w:sz="0" w:space="0" w:color="auto"/>
        <w:left w:val="none" w:sz="0" w:space="0" w:color="auto"/>
        <w:bottom w:val="none" w:sz="0" w:space="0" w:color="auto"/>
        <w:right w:val="none" w:sz="0" w:space="0" w:color="auto"/>
      </w:divBdr>
    </w:div>
    <w:div w:id="1502232060">
      <w:bodyDiv w:val="1"/>
      <w:marLeft w:val="0"/>
      <w:marRight w:val="0"/>
      <w:marTop w:val="0"/>
      <w:marBottom w:val="0"/>
      <w:divBdr>
        <w:top w:val="none" w:sz="0" w:space="0" w:color="auto"/>
        <w:left w:val="none" w:sz="0" w:space="0" w:color="auto"/>
        <w:bottom w:val="none" w:sz="0" w:space="0" w:color="auto"/>
        <w:right w:val="none" w:sz="0" w:space="0" w:color="auto"/>
      </w:divBdr>
    </w:div>
    <w:div w:id="1542592479">
      <w:bodyDiv w:val="1"/>
      <w:marLeft w:val="0"/>
      <w:marRight w:val="0"/>
      <w:marTop w:val="0"/>
      <w:marBottom w:val="0"/>
      <w:divBdr>
        <w:top w:val="none" w:sz="0" w:space="0" w:color="auto"/>
        <w:left w:val="none" w:sz="0" w:space="0" w:color="auto"/>
        <w:bottom w:val="none" w:sz="0" w:space="0" w:color="auto"/>
        <w:right w:val="none" w:sz="0" w:space="0" w:color="auto"/>
      </w:divBdr>
      <w:divsChild>
        <w:div w:id="1560165432">
          <w:blockQuote w:val="1"/>
          <w:marLeft w:val="720"/>
          <w:marRight w:val="720"/>
          <w:marTop w:val="100"/>
          <w:marBottom w:val="100"/>
          <w:divBdr>
            <w:top w:val="none" w:sz="0" w:space="0" w:color="auto"/>
            <w:left w:val="none" w:sz="0" w:space="0" w:color="auto"/>
            <w:bottom w:val="none" w:sz="0" w:space="0" w:color="auto"/>
            <w:right w:val="none" w:sz="0" w:space="0" w:color="auto"/>
          </w:divBdr>
        </w:div>
      </w:divsChild>
    </w:div>
    <w:div w:id="1548685067">
      <w:bodyDiv w:val="1"/>
      <w:marLeft w:val="0"/>
      <w:marRight w:val="0"/>
      <w:marTop w:val="0"/>
      <w:marBottom w:val="0"/>
      <w:divBdr>
        <w:top w:val="none" w:sz="0" w:space="0" w:color="auto"/>
        <w:left w:val="none" w:sz="0" w:space="0" w:color="auto"/>
        <w:bottom w:val="none" w:sz="0" w:space="0" w:color="auto"/>
        <w:right w:val="none" w:sz="0" w:space="0" w:color="auto"/>
      </w:divBdr>
    </w:div>
    <w:div w:id="1569194525">
      <w:bodyDiv w:val="1"/>
      <w:marLeft w:val="0"/>
      <w:marRight w:val="0"/>
      <w:marTop w:val="0"/>
      <w:marBottom w:val="0"/>
      <w:divBdr>
        <w:top w:val="none" w:sz="0" w:space="0" w:color="auto"/>
        <w:left w:val="none" w:sz="0" w:space="0" w:color="auto"/>
        <w:bottom w:val="none" w:sz="0" w:space="0" w:color="auto"/>
        <w:right w:val="none" w:sz="0" w:space="0" w:color="auto"/>
      </w:divBdr>
    </w:div>
    <w:div w:id="1569606564">
      <w:bodyDiv w:val="1"/>
      <w:marLeft w:val="0"/>
      <w:marRight w:val="0"/>
      <w:marTop w:val="0"/>
      <w:marBottom w:val="0"/>
      <w:divBdr>
        <w:top w:val="none" w:sz="0" w:space="0" w:color="auto"/>
        <w:left w:val="none" w:sz="0" w:space="0" w:color="auto"/>
        <w:bottom w:val="none" w:sz="0" w:space="0" w:color="auto"/>
        <w:right w:val="none" w:sz="0" w:space="0" w:color="auto"/>
      </w:divBdr>
    </w:div>
    <w:div w:id="1582179214">
      <w:bodyDiv w:val="1"/>
      <w:marLeft w:val="0"/>
      <w:marRight w:val="0"/>
      <w:marTop w:val="0"/>
      <w:marBottom w:val="0"/>
      <w:divBdr>
        <w:top w:val="none" w:sz="0" w:space="0" w:color="auto"/>
        <w:left w:val="none" w:sz="0" w:space="0" w:color="auto"/>
        <w:bottom w:val="none" w:sz="0" w:space="0" w:color="auto"/>
        <w:right w:val="none" w:sz="0" w:space="0" w:color="auto"/>
      </w:divBdr>
    </w:div>
    <w:div w:id="1590578691">
      <w:bodyDiv w:val="1"/>
      <w:marLeft w:val="0"/>
      <w:marRight w:val="0"/>
      <w:marTop w:val="0"/>
      <w:marBottom w:val="0"/>
      <w:divBdr>
        <w:top w:val="none" w:sz="0" w:space="0" w:color="auto"/>
        <w:left w:val="none" w:sz="0" w:space="0" w:color="auto"/>
        <w:bottom w:val="none" w:sz="0" w:space="0" w:color="auto"/>
        <w:right w:val="none" w:sz="0" w:space="0" w:color="auto"/>
      </w:divBdr>
    </w:div>
    <w:div w:id="1598976437">
      <w:bodyDiv w:val="1"/>
      <w:marLeft w:val="0"/>
      <w:marRight w:val="0"/>
      <w:marTop w:val="0"/>
      <w:marBottom w:val="0"/>
      <w:divBdr>
        <w:top w:val="none" w:sz="0" w:space="0" w:color="auto"/>
        <w:left w:val="none" w:sz="0" w:space="0" w:color="auto"/>
        <w:bottom w:val="none" w:sz="0" w:space="0" w:color="auto"/>
        <w:right w:val="none" w:sz="0" w:space="0" w:color="auto"/>
      </w:divBdr>
    </w:div>
    <w:div w:id="1622419908">
      <w:bodyDiv w:val="1"/>
      <w:marLeft w:val="0"/>
      <w:marRight w:val="0"/>
      <w:marTop w:val="0"/>
      <w:marBottom w:val="0"/>
      <w:divBdr>
        <w:top w:val="none" w:sz="0" w:space="0" w:color="auto"/>
        <w:left w:val="none" w:sz="0" w:space="0" w:color="auto"/>
        <w:bottom w:val="none" w:sz="0" w:space="0" w:color="auto"/>
        <w:right w:val="none" w:sz="0" w:space="0" w:color="auto"/>
      </w:divBdr>
    </w:div>
    <w:div w:id="1625233879">
      <w:bodyDiv w:val="1"/>
      <w:marLeft w:val="0"/>
      <w:marRight w:val="0"/>
      <w:marTop w:val="0"/>
      <w:marBottom w:val="0"/>
      <w:divBdr>
        <w:top w:val="none" w:sz="0" w:space="0" w:color="auto"/>
        <w:left w:val="none" w:sz="0" w:space="0" w:color="auto"/>
        <w:bottom w:val="none" w:sz="0" w:space="0" w:color="auto"/>
        <w:right w:val="none" w:sz="0" w:space="0" w:color="auto"/>
      </w:divBdr>
    </w:div>
    <w:div w:id="1626547053">
      <w:bodyDiv w:val="1"/>
      <w:marLeft w:val="0"/>
      <w:marRight w:val="0"/>
      <w:marTop w:val="0"/>
      <w:marBottom w:val="0"/>
      <w:divBdr>
        <w:top w:val="none" w:sz="0" w:space="0" w:color="auto"/>
        <w:left w:val="none" w:sz="0" w:space="0" w:color="auto"/>
        <w:bottom w:val="none" w:sz="0" w:space="0" w:color="auto"/>
        <w:right w:val="none" w:sz="0" w:space="0" w:color="auto"/>
      </w:divBdr>
    </w:div>
    <w:div w:id="1630741391">
      <w:bodyDiv w:val="1"/>
      <w:marLeft w:val="0"/>
      <w:marRight w:val="0"/>
      <w:marTop w:val="0"/>
      <w:marBottom w:val="0"/>
      <w:divBdr>
        <w:top w:val="none" w:sz="0" w:space="0" w:color="auto"/>
        <w:left w:val="none" w:sz="0" w:space="0" w:color="auto"/>
        <w:bottom w:val="none" w:sz="0" w:space="0" w:color="auto"/>
        <w:right w:val="none" w:sz="0" w:space="0" w:color="auto"/>
      </w:divBdr>
    </w:div>
    <w:div w:id="1639647931">
      <w:bodyDiv w:val="1"/>
      <w:marLeft w:val="0"/>
      <w:marRight w:val="0"/>
      <w:marTop w:val="0"/>
      <w:marBottom w:val="0"/>
      <w:divBdr>
        <w:top w:val="none" w:sz="0" w:space="0" w:color="auto"/>
        <w:left w:val="none" w:sz="0" w:space="0" w:color="auto"/>
        <w:bottom w:val="none" w:sz="0" w:space="0" w:color="auto"/>
        <w:right w:val="none" w:sz="0" w:space="0" w:color="auto"/>
      </w:divBdr>
    </w:div>
    <w:div w:id="1640723136">
      <w:bodyDiv w:val="1"/>
      <w:marLeft w:val="0"/>
      <w:marRight w:val="0"/>
      <w:marTop w:val="0"/>
      <w:marBottom w:val="0"/>
      <w:divBdr>
        <w:top w:val="none" w:sz="0" w:space="0" w:color="auto"/>
        <w:left w:val="none" w:sz="0" w:space="0" w:color="auto"/>
        <w:bottom w:val="none" w:sz="0" w:space="0" w:color="auto"/>
        <w:right w:val="none" w:sz="0" w:space="0" w:color="auto"/>
      </w:divBdr>
    </w:div>
    <w:div w:id="1642269468">
      <w:bodyDiv w:val="1"/>
      <w:marLeft w:val="0"/>
      <w:marRight w:val="0"/>
      <w:marTop w:val="0"/>
      <w:marBottom w:val="0"/>
      <w:divBdr>
        <w:top w:val="none" w:sz="0" w:space="0" w:color="auto"/>
        <w:left w:val="none" w:sz="0" w:space="0" w:color="auto"/>
        <w:bottom w:val="none" w:sz="0" w:space="0" w:color="auto"/>
        <w:right w:val="none" w:sz="0" w:space="0" w:color="auto"/>
      </w:divBdr>
    </w:div>
    <w:div w:id="1667249804">
      <w:bodyDiv w:val="1"/>
      <w:marLeft w:val="0"/>
      <w:marRight w:val="0"/>
      <w:marTop w:val="0"/>
      <w:marBottom w:val="0"/>
      <w:divBdr>
        <w:top w:val="none" w:sz="0" w:space="0" w:color="auto"/>
        <w:left w:val="none" w:sz="0" w:space="0" w:color="auto"/>
        <w:bottom w:val="none" w:sz="0" w:space="0" w:color="auto"/>
        <w:right w:val="none" w:sz="0" w:space="0" w:color="auto"/>
      </w:divBdr>
    </w:div>
    <w:div w:id="1674602080">
      <w:bodyDiv w:val="1"/>
      <w:marLeft w:val="0"/>
      <w:marRight w:val="0"/>
      <w:marTop w:val="0"/>
      <w:marBottom w:val="0"/>
      <w:divBdr>
        <w:top w:val="none" w:sz="0" w:space="0" w:color="auto"/>
        <w:left w:val="none" w:sz="0" w:space="0" w:color="auto"/>
        <w:bottom w:val="none" w:sz="0" w:space="0" w:color="auto"/>
        <w:right w:val="none" w:sz="0" w:space="0" w:color="auto"/>
      </w:divBdr>
    </w:div>
    <w:div w:id="1674844082">
      <w:bodyDiv w:val="1"/>
      <w:marLeft w:val="0"/>
      <w:marRight w:val="0"/>
      <w:marTop w:val="0"/>
      <w:marBottom w:val="0"/>
      <w:divBdr>
        <w:top w:val="none" w:sz="0" w:space="0" w:color="auto"/>
        <w:left w:val="none" w:sz="0" w:space="0" w:color="auto"/>
        <w:bottom w:val="none" w:sz="0" w:space="0" w:color="auto"/>
        <w:right w:val="none" w:sz="0" w:space="0" w:color="auto"/>
      </w:divBdr>
    </w:div>
    <w:div w:id="1681620504">
      <w:bodyDiv w:val="1"/>
      <w:marLeft w:val="0"/>
      <w:marRight w:val="0"/>
      <w:marTop w:val="0"/>
      <w:marBottom w:val="0"/>
      <w:divBdr>
        <w:top w:val="none" w:sz="0" w:space="0" w:color="auto"/>
        <w:left w:val="none" w:sz="0" w:space="0" w:color="auto"/>
        <w:bottom w:val="none" w:sz="0" w:space="0" w:color="auto"/>
        <w:right w:val="none" w:sz="0" w:space="0" w:color="auto"/>
      </w:divBdr>
    </w:div>
    <w:div w:id="1686322846">
      <w:bodyDiv w:val="1"/>
      <w:marLeft w:val="0"/>
      <w:marRight w:val="0"/>
      <w:marTop w:val="0"/>
      <w:marBottom w:val="0"/>
      <w:divBdr>
        <w:top w:val="none" w:sz="0" w:space="0" w:color="auto"/>
        <w:left w:val="none" w:sz="0" w:space="0" w:color="auto"/>
        <w:bottom w:val="none" w:sz="0" w:space="0" w:color="auto"/>
        <w:right w:val="none" w:sz="0" w:space="0" w:color="auto"/>
      </w:divBdr>
    </w:div>
    <w:div w:id="1688217553">
      <w:bodyDiv w:val="1"/>
      <w:marLeft w:val="0"/>
      <w:marRight w:val="0"/>
      <w:marTop w:val="0"/>
      <w:marBottom w:val="0"/>
      <w:divBdr>
        <w:top w:val="none" w:sz="0" w:space="0" w:color="auto"/>
        <w:left w:val="none" w:sz="0" w:space="0" w:color="auto"/>
        <w:bottom w:val="none" w:sz="0" w:space="0" w:color="auto"/>
        <w:right w:val="none" w:sz="0" w:space="0" w:color="auto"/>
      </w:divBdr>
    </w:div>
    <w:div w:id="1692416452">
      <w:bodyDiv w:val="1"/>
      <w:marLeft w:val="0"/>
      <w:marRight w:val="0"/>
      <w:marTop w:val="0"/>
      <w:marBottom w:val="0"/>
      <w:divBdr>
        <w:top w:val="none" w:sz="0" w:space="0" w:color="auto"/>
        <w:left w:val="none" w:sz="0" w:space="0" w:color="auto"/>
        <w:bottom w:val="none" w:sz="0" w:space="0" w:color="auto"/>
        <w:right w:val="none" w:sz="0" w:space="0" w:color="auto"/>
      </w:divBdr>
    </w:div>
    <w:div w:id="1704403992">
      <w:bodyDiv w:val="1"/>
      <w:marLeft w:val="0"/>
      <w:marRight w:val="0"/>
      <w:marTop w:val="0"/>
      <w:marBottom w:val="0"/>
      <w:divBdr>
        <w:top w:val="none" w:sz="0" w:space="0" w:color="auto"/>
        <w:left w:val="none" w:sz="0" w:space="0" w:color="auto"/>
        <w:bottom w:val="none" w:sz="0" w:space="0" w:color="auto"/>
        <w:right w:val="none" w:sz="0" w:space="0" w:color="auto"/>
      </w:divBdr>
    </w:div>
    <w:div w:id="1728841036">
      <w:bodyDiv w:val="1"/>
      <w:marLeft w:val="0"/>
      <w:marRight w:val="0"/>
      <w:marTop w:val="0"/>
      <w:marBottom w:val="0"/>
      <w:divBdr>
        <w:top w:val="none" w:sz="0" w:space="0" w:color="auto"/>
        <w:left w:val="none" w:sz="0" w:space="0" w:color="auto"/>
        <w:bottom w:val="none" w:sz="0" w:space="0" w:color="auto"/>
        <w:right w:val="none" w:sz="0" w:space="0" w:color="auto"/>
      </w:divBdr>
    </w:div>
    <w:div w:id="1741442893">
      <w:bodyDiv w:val="1"/>
      <w:marLeft w:val="0"/>
      <w:marRight w:val="0"/>
      <w:marTop w:val="0"/>
      <w:marBottom w:val="0"/>
      <w:divBdr>
        <w:top w:val="none" w:sz="0" w:space="0" w:color="auto"/>
        <w:left w:val="none" w:sz="0" w:space="0" w:color="auto"/>
        <w:bottom w:val="none" w:sz="0" w:space="0" w:color="auto"/>
        <w:right w:val="none" w:sz="0" w:space="0" w:color="auto"/>
      </w:divBdr>
    </w:div>
    <w:div w:id="1748380293">
      <w:bodyDiv w:val="1"/>
      <w:marLeft w:val="0"/>
      <w:marRight w:val="0"/>
      <w:marTop w:val="0"/>
      <w:marBottom w:val="0"/>
      <w:divBdr>
        <w:top w:val="none" w:sz="0" w:space="0" w:color="auto"/>
        <w:left w:val="none" w:sz="0" w:space="0" w:color="auto"/>
        <w:bottom w:val="none" w:sz="0" w:space="0" w:color="auto"/>
        <w:right w:val="none" w:sz="0" w:space="0" w:color="auto"/>
      </w:divBdr>
    </w:div>
    <w:div w:id="1762414143">
      <w:bodyDiv w:val="1"/>
      <w:marLeft w:val="0"/>
      <w:marRight w:val="0"/>
      <w:marTop w:val="0"/>
      <w:marBottom w:val="0"/>
      <w:divBdr>
        <w:top w:val="none" w:sz="0" w:space="0" w:color="auto"/>
        <w:left w:val="none" w:sz="0" w:space="0" w:color="auto"/>
        <w:bottom w:val="none" w:sz="0" w:space="0" w:color="auto"/>
        <w:right w:val="none" w:sz="0" w:space="0" w:color="auto"/>
      </w:divBdr>
    </w:div>
    <w:div w:id="1769308144">
      <w:bodyDiv w:val="1"/>
      <w:marLeft w:val="0"/>
      <w:marRight w:val="0"/>
      <w:marTop w:val="0"/>
      <w:marBottom w:val="0"/>
      <w:divBdr>
        <w:top w:val="none" w:sz="0" w:space="0" w:color="auto"/>
        <w:left w:val="none" w:sz="0" w:space="0" w:color="auto"/>
        <w:bottom w:val="none" w:sz="0" w:space="0" w:color="auto"/>
        <w:right w:val="none" w:sz="0" w:space="0" w:color="auto"/>
      </w:divBdr>
    </w:div>
    <w:div w:id="1772699995">
      <w:bodyDiv w:val="1"/>
      <w:marLeft w:val="0"/>
      <w:marRight w:val="0"/>
      <w:marTop w:val="0"/>
      <w:marBottom w:val="0"/>
      <w:divBdr>
        <w:top w:val="none" w:sz="0" w:space="0" w:color="auto"/>
        <w:left w:val="none" w:sz="0" w:space="0" w:color="auto"/>
        <w:bottom w:val="none" w:sz="0" w:space="0" w:color="auto"/>
        <w:right w:val="none" w:sz="0" w:space="0" w:color="auto"/>
      </w:divBdr>
    </w:div>
    <w:div w:id="1784954681">
      <w:bodyDiv w:val="1"/>
      <w:marLeft w:val="0"/>
      <w:marRight w:val="0"/>
      <w:marTop w:val="0"/>
      <w:marBottom w:val="0"/>
      <w:divBdr>
        <w:top w:val="none" w:sz="0" w:space="0" w:color="auto"/>
        <w:left w:val="none" w:sz="0" w:space="0" w:color="auto"/>
        <w:bottom w:val="none" w:sz="0" w:space="0" w:color="auto"/>
        <w:right w:val="none" w:sz="0" w:space="0" w:color="auto"/>
      </w:divBdr>
    </w:div>
    <w:div w:id="1800147980">
      <w:bodyDiv w:val="1"/>
      <w:marLeft w:val="0"/>
      <w:marRight w:val="0"/>
      <w:marTop w:val="0"/>
      <w:marBottom w:val="0"/>
      <w:divBdr>
        <w:top w:val="none" w:sz="0" w:space="0" w:color="auto"/>
        <w:left w:val="none" w:sz="0" w:space="0" w:color="auto"/>
        <w:bottom w:val="none" w:sz="0" w:space="0" w:color="auto"/>
        <w:right w:val="none" w:sz="0" w:space="0" w:color="auto"/>
      </w:divBdr>
    </w:div>
    <w:div w:id="1810903063">
      <w:bodyDiv w:val="1"/>
      <w:marLeft w:val="0"/>
      <w:marRight w:val="0"/>
      <w:marTop w:val="0"/>
      <w:marBottom w:val="0"/>
      <w:divBdr>
        <w:top w:val="none" w:sz="0" w:space="0" w:color="auto"/>
        <w:left w:val="none" w:sz="0" w:space="0" w:color="auto"/>
        <w:bottom w:val="none" w:sz="0" w:space="0" w:color="auto"/>
        <w:right w:val="none" w:sz="0" w:space="0" w:color="auto"/>
      </w:divBdr>
    </w:div>
    <w:div w:id="1826362703">
      <w:bodyDiv w:val="1"/>
      <w:marLeft w:val="0"/>
      <w:marRight w:val="0"/>
      <w:marTop w:val="0"/>
      <w:marBottom w:val="0"/>
      <w:divBdr>
        <w:top w:val="none" w:sz="0" w:space="0" w:color="auto"/>
        <w:left w:val="none" w:sz="0" w:space="0" w:color="auto"/>
        <w:bottom w:val="none" w:sz="0" w:space="0" w:color="auto"/>
        <w:right w:val="none" w:sz="0" w:space="0" w:color="auto"/>
      </w:divBdr>
    </w:div>
    <w:div w:id="1837260186">
      <w:bodyDiv w:val="1"/>
      <w:marLeft w:val="0"/>
      <w:marRight w:val="0"/>
      <w:marTop w:val="0"/>
      <w:marBottom w:val="0"/>
      <w:divBdr>
        <w:top w:val="none" w:sz="0" w:space="0" w:color="auto"/>
        <w:left w:val="none" w:sz="0" w:space="0" w:color="auto"/>
        <w:bottom w:val="none" w:sz="0" w:space="0" w:color="auto"/>
        <w:right w:val="none" w:sz="0" w:space="0" w:color="auto"/>
      </w:divBdr>
    </w:div>
    <w:div w:id="1861433015">
      <w:bodyDiv w:val="1"/>
      <w:marLeft w:val="0"/>
      <w:marRight w:val="0"/>
      <w:marTop w:val="0"/>
      <w:marBottom w:val="0"/>
      <w:divBdr>
        <w:top w:val="none" w:sz="0" w:space="0" w:color="auto"/>
        <w:left w:val="none" w:sz="0" w:space="0" w:color="auto"/>
        <w:bottom w:val="none" w:sz="0" w:space="0" w:color="auto"/>
        <w:right w:val="none" w:sz="0" w:space="0" w:color="auto"/>
      </w:divBdr>
    </w:div>
    <w:div w:id="1894273381">
      <w:bodyDiv w:val="1"/>
      <w:marLeft w:val="0"/>
      <w:marRight w:val="0"/>
      <w:marTop w:val="0"/>
      <w:marBottom w:val="0"/>
      <w:divBdr>
        <w:top w:val="none" w:sz="0" w:space="0" w:color="auto"/>
        <w:left w:val="none" w:sz="0" w:space="0" w:color="auto"/>
        <w:bottom w:val="none" w:sz="0" w:space="0" w:color="auto"/>
        <w:right w:val="none" w:sz="0" w:space="0" w:color="auto"/>
      </w:divBdr>
    </w:div>
    <w:div w:id="1910265911">
      <w:bodyDiv w:val="1"/>
      <w:marLeft w:val="0"/>
      <w:marRight w:val="0"/>
      <w:marTop w:val="0"/>
      <w:marBottom w:val="0"/>
      <w:divBdr>
        <w:top w:val="none" w:sz="0" w:space="0" w:color="auto"/>
        <w:left w:val="none" w:sz="0" w:space="0" w:color="auto"/>
        <w:bottom w:val="none" w:sz="0" w:space="0" w:color="auto"/>
        <w:right w:val="none" w:sz="0" w:space="0" w:color="auto"/>
      </w:divBdr>
    </w:div>
    <w:div w:id="1913277011">
      <w:bodyDiv w:val="1"/>
      <w:marLeft w:val="0"/>
      <w:marRight w:val="0"/>
      <w:marTop w:val="0"/>
      <w:marBottom w:val="0"/>
      <w:divBdr>
        <w:top w:val="none" w:sz="0" w:space="0" w:color="auto"/>
        <w:left w:val="none" w:sz="0" w:space="0" w:color="auto"/>
        <w:bottom w:val="none" w:sz="0" w:space="0" w:color="auto"/>
        <w:right w:val="none" w:sz="0" w:space="0" w:color="auto"/>
      </w:divBdr>
    </w:div>
    <w:div w:id="1923370301">
      <w:bodyDiv w:val="1"/>
      <w:marLeft w:val="0"/>
      <w:marRight w:val="0"/>
      <w:marTop w:val="0"/>
      <w:marBottom w:val="0"/>
      <w:divBdr>
        <w:top w:val="none" w:sz="0" w:space="0" w:color="auto"/>
        <w:left w:val="none" w:sz="0" w:space="0" w:color="auto"/>
        <w:bottom w:val="none" w:sz="0" w:space="0" w:color="auto"/>
        <w:right w:val="none" w:sz="0" w:space="0" w:color="auto"/>
      </w:divBdr>
    </w:div>
    <w:div w:id="1925916188">
      <w:bodyDiv w:val="1"/>
      <w:marLeft w:val="0"/>
      <w:marRight w:val="0"/>
      <w:marTop w:val="0"/>
      <w:marBottom w:val="0"/>
      <w:divBdr>
        <w:top w:val="none" w:sz="0" w:space="0" w:color="auto"/>
        <w:left w:val="none" w:sz="0" w:space="0" w:color="auto"/>
        <w:bottom w:val="none" w:sz="0" w:space="0" w:color="auto"/>
        <w:right w:val="none" w:sz="0" w:space="0" w:color="auto"/>
      </w:divBdr>
    </w:div>
    <w:div w:id="1929457591">
      <w:bodyDiv w:val="1"/>
      <w:marLeft w:val="0"/>
      <w:marRight w:val="0"/>
      <w:marTop w:val="0"/>
      <w:marBottom w:val="0"/>
      <w:divBdr>
        <w:top w:val="none" w:sz="0" w:space="0" w:color="auto"/>
        <w:left w:val="none" w:sz="0" w:space="0" w:color="auto"/>
        <w:bottom w:val="none" w:sz="0" w:space="0" w:color="auto"/>
        <w:right w:val="none" w:sz="0" w:space="0" w:color="auto"/>
      </w:divBdr>
    </w:div>
    <w:div w:id="1939755435">
      <w:bodyDiv w:val="1"/>
      <w:marLeft w:val="0"/>
      <w:marRight w:val="0"/>
      <w:marTop w:val="0"/>
      <w:marBottom w:val="0"/>
      <w:divBdr>
        <w:top w:val="none" w:sz="0" w:space="0" w:color="auto"/>
        <w:left w:val="none" w:sz="0" w:space="0" w:color="auto"/>
        <w:bottom w:val="none" w:sz="0" w:space="0" w:color="auto"/>
        <w:right w:val="none" w:sz="0" w:space="0" w:color="auto"/>
      </w:divBdr>
    </w:div>
    <w:div w:id="1948150931">
      <w:bodyDiv w:val="1"/>
      <w:marLeft w:val="0"/>
      <w:marRight w:val="0"/>
      <w:marTop w:val="0"/>
      <w:marBottom w:val="0"/>
      <w:divBdr>
        <w:top w:val="none" w:sz="0" w:space="0" w:color="auto"/>
        <w:left w:val="none" w:sz="0" w:space="0" w:color="auto"/>
        <w:bottom w:val="none" w:sz="0" w:space="0" w:color="auto"/>
        <w:right w:val="none" w:sz="0" w:space="0" w:color="auto"/>
      </w:divBdr>
    </w:div>
    <w:div w:id="1958363943">
      <w:bodyDiv w:val="1"/>
      <w:marLeft w:val="0"/>
      <w:marRight w:val="0"/>
      <w:marTop w:val="0"/>
      <w:marBottom w:val="0"/>
      <w:divBdr>
        <w:top w:val="none" w:sz="0" w:space="0" w:color="auto"/>
        <w:left w:val="none" w:sz="0" w:space="0" w:color="auto"/>
        <w:bottom w:val="none" w:sz="0" w:space="0" w:color="auto"/>
        <w:right w:val="none" w:sz="0" w:space="0" w:color="auto"/>
      </w:divBdr>
    </w:div>
    <w:div w:id="1970429926">
      <w:bodyDiv w:val="1"/>
      <w:marLeft w:val="0"/>
      <w:marRight w:val="0"/>
      <w:marTop w:val="0"/>
      <w:marBottom w:val="0"/>
      <w:divBdr>
        <w:top w:val="none" w:sz="0" w:space="0" w:color="auto"/>
        <w:left w:val="none" w:sz="0" w:space="0" w:color="auto"/>
        <w:bottom w:val="none" w:sz="0" w:space="0" w:color="auto"/>
        <w:right w:val="none" w:sz="0" w:space="0" w:color="auto"/>
      </w:divBdr>
    </w:div>
    <w:div w:id="1977909187">
      <w:bodyDiv w:val="1"/>
      <w:marLeft w:val="0"/>
      <w:marRight w:val="0"/>
      <w:marTop w:val="0"/>
      <w:marBottom w:val="0"/>
      <w:divBdr>
        <w:top w:val="none" w:sz="0" w:space="0" w:color="auto"/>
        <w:left w:val="none" w:sz="0" w:space="0" w:color="auto"/>
        <w:bottom w:val="none" w:sz="0" w:space="0" w:color="auto"/>
        <w:right w:val="none" w:sz="0" w:space="0" w:color="auto"/>
      </w:divBdr>
    </w:div>
    <w:div w:id="1985967334">
      <w:bodyDiv w:val="1"/>
      <w:marLeft w:val="0"/>
      <w:marRight w:val="0"/>
      <w:marTop w:val="0"/>
      <w:marBottom w:val="0"/>
      <w:divBdr>
        <w:top w:val="none" w:sz="0" w:space="0" w:color="auto"/>
        <w:left w:val="none" w:sz="0" w:space="0" w:color="auto"/>
        <w:bottom w:val="none" w:sz="0" w:space="0" w:color="auto"/>
        <w:right w:val="none" w:sz="0" w:space="0" w:color="auto"/>
      </w:divBdr>
    </w:div>
    <w:div w:id="1996032119">
      <w:bodyDiv w:val="1"/>
      <w:marLeft w:val="0"/>
      <w:marRight w:val="0"/>
      <w:marTop w:val="0"/>
      <w:marBottom w:val="0"/>
      <w:divBdr>
        <w:top w:val="none" w:sz="0" w:space="0" w:color="auto"/>
        <w:left w:val="none" w:sz="0" w:space="0" w:color="auto"/>
        <w:bottom w:val="none" w:sz="0" w:space="0" w:color="auto"/>
        <w:right w:val="none" w:sz="0" w:space="0" w:color="auto"/>
      </w:divBdr>
    </w:div>
    <w:div w:id="2032609973">
      <w:bodyDiv w:val="1"/>
      <w:marLeft w:val="0"/>
      <w:marRight w:val="0"/>
      <w:marTop w:val="0"/>
      <w:marBottom w:val="0"/>
      <w:divBdr>
        <w:top w:val="none" w:sz="0" w:space="0" w:color="auto"/>
        <w:left w:val="none" w:sz="0" w:space="0" w:color="auto"/>
        <w:bottom w:val="none" w:sz="0" w:space="0" w:color="auto"/>
        <w:right w:val="none" w:sz="0" w:space="0" w:color="auto"/>
      </w:divBdr>
    </w:div>
    <w:div w:id="2043050026">
      <w:bodyDiv w:val="1"/>
      <w:marLeft w:val="0"/>
      <w:marRight w:val="0"/>
      <w:marTop w:val="0"/>
      <w:marBottom w:val="0"/>
      <w:divBdr>
        <w:top w:val="none" w:sz="0" w:space="0" w:color="auto"/>
        <w:left w:val="none" w:sz="0" w:space="0" w:color="auto"/>
        <w:bottom w:val="none" w:sz="0" w:space="0" w:color="auto"/>
        <w:right w:val="none" w:sz="0" w:space="0" w:color="auto"/>
      </w:divBdr>
    </w:div>
    <w:div w:id="2051804451">
      <w:bodyDiv w:val="1"/>
      <w:marLeft w:val="0"/>
      <w:marRight w:val="0"/>
      <w:marTop w:val="0"/>
      <w:marBottom w:val="0"/>
      <w:divBdr>
        <w:top w:val="none" w:sz="0" w:space="0" w:color="auto"/>
        <w:left w:val="none" w:sz="0" w:space="0" w:color="auto"/>
        <w:bottom w:val="none" w:sz="0" w:space="0" w:color="auto"/>
        <w:right w:val="none" w:sz="0" w:space="0" w:color="auto"/>
      </w:divBdr>
    </w:div>
    <w:div w:id="2057855342">
      <w:bodyDiv w:val="1"/>
      <w:marLeft w:val="0"/>
      <w:marRight w:val="0"/>
      <w:marTop w:val="0"/>
      <w:marBottom w:val="0"/>
      <w:divBdr>
        <w:top w:val="none" w:sz="0" w:space="0" w:color="auto"/>
        <w:left w:val="none" w:sz="0" w:space="0" w:color="auto"/>
        <w:bottom w:val="none" w:sz="0" w:space="0" w:color="auto"/>
        <w:right w:val="none" w:sz="0" w:space="0" w:color="auto"/>
      </w:divBdr>
    </w:div>
    <w:div w:id="2075809158">
      <w:bodyDiv w:val="1"/>
      <w:marLeft w:val="0"/>
      <w:marRight w:val="0"/>
      <w:marTop w:val="0"/>
      <w:marBottom w:val="0"/>
      <w:divBdr>
        <w:top w:val="none" w:sz="0" w:space="0" w:color="auto"/>
        <w:left w:val="none" w:sz="0" w:space="0" w:color="auto"/>
        <w:bottom w:val="none" w:sz="0" w:space="0" w:color="auto"/>
        <w:right w:val="none" w:sz="0" w:space="0" w:color="auto"/>
      </w:divBdr>
    </w:div>
    <w:div w:id="2077698495">
      <w:bodyDiv w:val="1"/>
      <w:marLeft w:val="0"/>
      <w:marRight w:val="0"/>
      <w:marTop w:val="0"/>
      <w:marBottom w:val="0"/>
      <w:divBdr>
        <w:top w:val="none" w:sz="0" w:space="0" w:color="auto"/>
        <w:left w:val="none" w:sz="0" w:space="0" w:color="auto"/>
        <w:bottom w:val="none" w:sz="0" w:space="0" w:color="auto"/>
        <w:right w:val="none" w:sz="0" w:space="0" w:color="auto"/>
      </w:divBdr>
    </w:div>
    <w:div w:id="2111269403">
      <w:bodyDiv w:val="1"/>
      <w:marLeft w:val="0"/>
      <w:marRight w:val="0"/>
      <w:marTop w:val="0"/>
      <w:marBottom w:val="0"/>
      <w:divBdr>
        <w:top w:val="none" w:sz="0" w:space="0" w:color="auto"/>
        <w:left w:val="none" w:sz="0" w:space="0" w:color="auto"/>
        <w:bottom w:val="none" w:sz="0" w:space="0" w:color="auto"/>
        <w:right w:val="none" w:sz="0" w:space="0" w:color="auto"/>
      </w:divBdr>
    </w:div>
    <w:div w:id="2113432412">
      <w:bodyDiv w:val="1"/>
      <w:marLeft w:val="0"/>
      <w:marRight w:val="0"/>
      <w:marTop w:val="0"/>
      <w:marBottom w:val="0"/>
      <w:divBdr>
        <w:top w:val="none" w:sz="0" w:space="0" w:color="auto"/>
        <w:left w:val="none" w:sz="0" w:space="0" w:color="auto"/>
        <w:bottom w:val="none" w:sz="0" w:space="0" w:color="auto"/>
        <w:right w:val="none" w:sz="0" w:space="0" w:color="auto"/>
      </w:divBdr>
    </w:div>
    <w:div w:id="2127651222">
      <w:bodyDiv w:val="1"/>
      <w:marLeft w:val="0"/>
      <w:marRight w:val="0"/>
      <w:marTop w:val="0"/>
      <w:marBottom w:val="0"/>
      <w:divBdr>
        <w:top w:val="none" w:sz="0" w:space="0" w:color="auto"/>
        <w:left w:val="none" w:sz="0" w:space="0" w:color="auto"/>
        <w:bottom w:val="none" w:sz="0" w:space="0" w:color="auto"/>
        <w:right w:val="none" w:sz="0" w:space="0" w:color="auto"/>
      </w:divBdr>
    </w:div>
    <w:div w:id="2133591447">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www.uwtsd.ac.uk/media/uwtsd-website/content-assets/documents/library-and-learning-resources/Harvard-en_v.1.3-(V6).pdf" TargetMode="External"/><Relationship Id="rId18" Type="http://schemas.openxmlformats.org/officeDocument/2006/relationships/hyperlink" Target="https://doi.org/10.1177/1362361319841488" TargetMode="External"/><Relationship Id="rId26" Type="http://schemas.openxmlformats.org/officeDocument/2006/relationships/theme" Target="theme/theme1.xml"/><Relationship Id="rId3" Type="http://schemas.openxmlformats.org/officeDocument/2006/relationships/customXml" Target="../customXml/item3.xml"/><Relationship Id="rId21" Type="http://schemas.openxmlformats.org/officeDocument/2006/relationships/hyperlink" Target="https://www.england.nhs.uk/wp-content/uploads/2022/03/B1004-five-year-NHS-autism-research-strategy-for-england-march-2022.pdf" TargetMode="Externa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hyperlink" Target="https://doi.org/10.21037/pm.2019.10.02" TargetMode="External"/><Relationship Id="rId25"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yperlink" Target="https://www.who.int/news-room/fact-sheets/detail/autism-spectrum-disorders" TargetMode="External"/><Relationship Id="rId20" Type="http://schemas.openxmlformats.org/officeDocument/2006/relationships/hyperlink" Target="https://doi.org/10.1093/schbul/sbr130"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doi.org/10.21037/pm.2019.10.02" TargetMode="External"/><Relationship Id="rId5" Type="http://schemas.openxmlformats.org/officeDocument/2006/relationships/numbering" Target="numbering.xml"/><Relationship Id="rId15" Type="http://schemas.openxmlformats.org/officeDocument/2006/relationships/hyperlink" Target="https://doi.org/10.1177/1362361302006004007" TargetMode="External"/><Relationship Id="rId23" Type="http://schemas.openxmlformats.org/officeDocument/2006/relationships/hyperlink" Target="HTTPs://doi.org/10.5812/ijpbs-127300" TargetMode="External"/><Relationship Id="rId10" Type="http://schemas.openxmlformats.org/officeDocument/2006/relationships/endnotes" Target="endnotes.xml"/><Relationship Id="rId19" Type="http://schemas.openxmlformats.org/officeDocument/2006/relationships/hyperlink" Target="https://doi.org/10.1177/1359105311422955"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www.citethemrightonline.com/category-list?docid=CTRHarvard" TargetMode="External"/><Relationship Id="rId22" Type="http://schemas.openxmlformats.org/officeDocument/2006/relationships/hyperlink" Target="https://epi.org.uk/annual-report-2025-sen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A20804DBFC42F64693D899720BA9B0FE" ma:contentTypeVersion="14" ma:contentTypeDescription="Create a new document." ma:contentTypeScope="" ma:versionID="cd1c269eed38e9e052a3a1bc28611ccf">
  <xsd:schema xmlns:xsd="http://www.w3.org/2001/XMLSchema" xmlns:xs="http://www.w3.org/2001/XMLSchema" xmlns:p="http://schemas.microsoft.com/office/2006/metadata/properties" xmlns:ns3="d8e79d84-78fb-44a9-92e9-d04bdd8f0359" xmlns:ns4="04c7059f-bde8-4ce9-bb0f-e52888740953" targetNamespace="http://schemas.microsoft.com/office/2006/metadata/properties" ma:root="true" ma:fieldsID="d00228c8f4a83d19d5d57273514dcba2" ns3:_="" ns4:_="">
    <xsd:import namespace="d8e79d84-78fb-44a9-92e9-d04bdd8f0359"/>
    <xsd:import namespace="04c7059f-bde8-4ce9-bb0f-e52888740953"/>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_activity" minOccurs="0"/>
                <xsd:element ref="ns4:SharedWithUsers" minOccurs="0"/>
                <xsd:element ref="ns4:SharedWithDetails" minOccurs="0"/>
                <xsd:element ref="ns4:SharingHintHash" minOccurs="0"/>
                <xsd:element ref="ns3:MediaServiceDateTaken" minOccurs="0"/>
                <xsd:element ref="ns3:MediaServiceAutoTags" minOccurs="0"/>
                <xsd:element ref="ns3:MediaServiceGenerationTime" minOccurs="0"/>
                <xsd:element ref="ns3:MediaServiceEventHashCode" minOccurs="0"/>
                <xsd:element ref="ns3:MediaServiceOCR" minOccurs="0"/>
                <xsd:element ref="ns3:MediaServiceObjectDetectorVersions"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8e79d84-78fb-44a9-92e9-d04bdd8f035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_activity" ma:index="11" nillable="true" ma:displayName="_activity" ma:hidden="true" ma:internalName="_activity">
      <xsd:simpleType>
        <xsd:restriction base="dms:Note"/>
      </xsd:simpleType>
    </xsd:element>
    <xsd:element name="MediaServiceDateTaken" ma:index="15" nillable="true" ma:displayName="MediaServiceDateTaken" ma:hidden="true" ma:indexed="true" ma:internalName="MediaServiceDateTaken" ma:readOnly="true">
      <xsd:simpleType>
        <xsd:restriction base="dms:Text"/>
      </xsd:simpleType>
    </xsd:element>
    <xsd:element name="MediaServiceAutoTags" ma:index="16" nillable="true" ma:displayName="Tags" ma:internalName="MediaServiceAutoTags"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OCR" ma:index="19" nillable="true" ma:displayName="Extracted Text" ma:internalName="MediaServiceOCR" ma:readOnly="true">
      <xsd:simpleType>
        <xsd:restriction base="dms:Note">
          <xsd:maxLength value="255"/>
        </xsd:restriction>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SystemTags" ma:index="21"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04c7059f-bde8-4ce9-bb0f-e52888740953"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SharingHintHash" ma:index="14"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d8e79d84-78fb-44a9-92e9-d04bdd8f0359" xsi:nil="true"/>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B27B77F-06BA-422A-8CEC-B5D7C2CDBC0B}">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8e79d84-78fb-44a9-92e9-d04bdd8f0359"/>
    <ds:schemaRef ds:uri="04c7059f-bde8-4ce9-bb0f-e52888740953"/>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21CC4CE6-A6CD-4566-84F2-35C9213BAD36}">
  <ds:schemaRefs>
    <ds:schemaRef ds:uri="http://schemas.microsoft.com/sharepoint/v3/contenttype/forms"/>
  </ds:schemaRefs>
</ds:datastoreItem>
</file>

<file path=customXml/itemProps3.xml><?xml version="1.0" encoding="utf-8"?>
<ds:datastoreItem xmlns:ds="http://schemas.openxmlformats.org/officeDocument/2006/customXml" ds:itemID="{D6001694-1AB4-4DD9-B063-B043001990D4}">
  <ds:schemaRefs>
    <ds:schemaRef ds:uri="http://schemas.microsoft.com/office/2006/metadata/properties"/>
    <ds:schemaRef ds:uri="http://schemas.microsoft.com/office/infopath/2007/PartnerControls"/>
    <ds:schemaRef ds:uri="d8e79d84-78fb-44a9-92e9-d04bdd8f0359"/>
  </ds:schemaRefs>
</ds:datastoreItem>
</file>

<file path=customXml/itemProps4.xml><?xml version="1.0" encoding="utf-8"?>
<ds:datastoreItem xmlns:ds="http://schemas.openxmlformats.org/officeDocument/2006/customXml" ds:itemID="{1D652794-EADF-462C-9136-107FA6993AC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37988</TotalTime>
  <Pages>74</Pages>
  <Words>18532</Words>
  <Characters>105636</Characters>
  <Application>Microsoft Office Word</Application>
  <DocSecurity>0</DocSecurity>
  <Lines>880</Lines>
  <Paragraphs>247</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123921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Chloe Harries</dc:creator>
  <cp:keywords/>
  <dc:description/>
  <cp:lastModifiedBy>Samina Choglay (2220785)</cp:lastModifiedBy>
  <cp:revision>634</cp:revision>
  <dcterms:created xsi:type="dcterms:W3CDTF">2025-06-18T10:56:00Z</dcterms:created>
  <dcterms:modified xsi:type="dcterms:W3CDTF">2025-10-22T18:28:00Z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0x010100A20804DBFC42F64693D899720BA9B0FE</vt:lpwstr>
  </property>
</Properties>
</file>