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E9660" w14:textId="4AFD6100" w:rsidR="008D6118" w:rsidRPr="0078600A" w:rsidRDefault="0078600A" w:rsidP="0078600A">
      <w:pPr>
        <w:rPr>
          <w:rFonts w:cstheme="minorHAnsi"/>
          <w:u w:val="single"/>
        </w:rPr>
      </w:pPr>
      <w:r w:rsidRPr="0078600A">
        <w:rPr>
          <w:rFonts w:cstheme="minorHAnsi"/>
          <w:u w:val="single"/>
        </w:rPr>
        <w:t>Results chapter</w:t>
      </w:r>
    </w:p>
    <w:p w14:paraId="7A07DEC3" w14:textId="4E83DD46" w:rsidR="0078600A" w:rsidRDefault="0078600A" w:rsidP="0078600A">
      <w:pPr>
        <w:spacing w:after="0" w:line="240" w:lineRule="auto"/>
        <w:rPr>
          <w:rFonts w:eastAsia="Times New Roman" w:cstheme="minorHAnsi"/>
          <w:kern w:val="0"/>
          <w:lang w:eastAsia="en-GB"/>
          <w14:ligatures w14:val="none"/>
        </w:rPr>
      </w:pPr>
      <w:r w:rsidRPr="0078600A">
        <w:rPr>
          <w:rFonts w:eastAsia="Times New Roman" w:cstheme="minorHAnsi"/>
          <w:kern w:val="0"/>
          <w:lang w:eastAsia="en-GB"/>
          <w14:ligatures w14:val="none"/>
        </w:rPr>
        <w:t xml:space="preserve">This research project's findings and discussion’s part will give the researcher the opportunity to evaluate and contrast the collected data from the administered questionnaire. The researcher has chosen specific questions to cover in this research project </w:t>
      </w:r>
      <w:r w:rsidR="00FF66ED">
        <w:rPr>
          <w:rFonts w:eastAsia="Times New Roman" w:cstheme="minorHAnsi"/>
          <w:kern w:val="0"/>
          <w:lang w:eastAsia="en-GB"/>
          <w14:ligatures w14:val="none"/>
        </w:rPr>
        <w:t xml:space="preserve">and the questions are shown in appendix 1. The survey consisted of 13 questions and was distributed amongst the researchers’ </w:t>
      </w:r>
      <w:r w:rsidR="00E32A48">
        <w:rPr>
          <w:rFonts w:eastAsia="Times New Roman" w:cstheme="minorHAnsi"/>
          <w:kern w:val="0"/>
          <w:lang w:eastAsia="en-GB"/>
          <w14:ligatures w14:val="none"/>
        </w:rPr>
        <w:t>WhatsApp</w:t>
      </w:r>
      <w:r w:rsidR="00FF66ED">
        <w:rPr>
          <w:rFonts w:eastAsia="Times New Roman" w:cstheme="minorHAnsi"/>
          <w:kern w:val="0"/>
          <w:lang w:eastAsia="en-GB"/>
          <w14:ligatures w14:val="none"/>
        </w:rPr>
        <w:t xml:space="preserve"> </w:t>
      </w:r>
      <w:proofErr w:type="spellStart"/>
      <w:r w:rsidR="00FF66ED">
        <w:rPr>
          <w:rFonts w:eastAsia="Times New Roman" w:cstheme="minorHAnsi"/>
          <w:kern w:val="0"/>
          <w:lang w:eastAsia="en-GB"/>
          <w14:ligatures w14:val="none"/>
        </w:rPr>
        <w:t>group s</w:t>
      </w:r>
      <w:proofErr w:type="spellEnd"/>
      <w:r w:rsidR="00FF66ED">
        <w:rPr>
          <w:rFonts w:eastAsia="Times New Roman" w:cstheme="minorHAnsi"/>
          <w:kern w:val="0"/>
          <w:lang w:eastAsia="en-GB"/>
          <w14:ligatures w14:val="none"/>
        </w:rPr>
        <w:t xml:space="preserve"> that were made up of parents. The survey was competed by 51 responders in 1 day so it was closed early as this was the optimum number required. The survey was anonymous however it did pose personal questions such as age and gender. </w:t>
      </w:r>
    </w:p>
    <w:p w14:paraId="5D305FFD" w14:textId="77777777" w:rsidR="0078600A" w:rsidRDefault="0078600A" w:rsidP="0078600A">
      <w:pPr>
        <w:spacing w:after="0" w:line="240" w:lineRule="auto"/>
        <w:rPr>
          <w:rFonts w:eastAsia="Times New Roman" w:cstheme="minorHAnsi"/>
          <w:kern w:val="0"/>
          <w:lang w:eastAsia="en-GB"/>
          <w14:ligatures w14:val="none"/>
        </w:rPr>
      </w:pPr>
    </w:p>
    <w:p w14:paraId="472B8B1D" w14:textId="77777777" w:rsidR="0078600A" w:rsidRPr="0078600A" w:rsidRDefault="0078600A" w:rsidP="0078600A">
      <w:pPr>
        <w:spacing w:after="0" w:line="240" w:lineRule="auto"/>
        <w:rPr>
          <w:rFonts w:eastAsia="Times New Roman" w:cstheme="minorHAnsi"/>
          <w:kern w:val="0"/>
          <w:lang w:eastAsia="en-GB"/>
          <w14:ligatures w14:val="none"/>
        </w:rPr>
      </w:pPr>
    </w:p>
    <w:p w14:paraId="0EE199E5" w14:textId="358D71A4" w:rsidR="0078600A" w:rsidRPr="00F1304B" w:rsidRDefault="00F1304B" w:rsidP="0078600A">
      <w:pPr>
        <w:rPr>
          <w:rFonts w:cstheme="minorHAnsi"/>
          <w:u w:val="single"/>
        </w:rPr>
      </w:pPr>
      <w:r w:rsidRPr="00F1304B">
        <w:rPr>
          <w:rFonts w:cstheme="minorHAnsi"/>
          <w:u w:val="single"/>
        </w:rPr>
        <w:t>Question 1-4</w:t>
      </w:r>
    </w:p>
    <w:p w14:paraId="1EFA851E" w14:textId="77777777" w:rsidR="00F1304B" w:rsidRDefault="00F1304B" w:rsidP="0078600A">
      <w:pPr>
        <w:rPr>
          <w:rFonts w:cstheme="minorHAnsi"/>
        </w:rPr>
      </w:pPr>
    </w:p>
    <w:p w14:paraId="4D4FCD30" w14:textId="6FE66E7A" w:rsidR="00F1304B" w:rsidRPr="005E49D2" w:rsidRDefault="00F1304B" w:rsidP="0078600A">
      <w:pPr>
        <w:rPr>
          <w:rFonts w:cstheme="minorHAnsi"/>
          <w:u w:val="single"/>
        </w:rPr>
      </w:pPr>
      <w:r w:rsidRPr="005E49D2">
        <w:rPr>
          <w:rFonts w:cstheme="minorHAnsi"/>
          <w:u w:val="single"/>
        </w:rPr>
        <w:t>Question 1</w:t>
      </w:r>
    </w:p>
    <w:p w14:paraId="026A0BDE" w14:textId="65BCD823" w:rsidR="00F1304B" w:rsidRDefault="00F1304B" w:rsidP="0078600A">
      <w:pPr>
        <w:rPr>
          <w:rFonts w:cstheme="minorHAnsi"/>
        </w:rPr>
      </w:pPr>
      <w:r>
        <w:rPr>
          <w:noProof/>
        </w:rPr>
        <w:drawing>
          <wp:inline distT="0" distB="0" distL="0" distR="0" wp14:anchorId="33D1968D" wp14:editId="6D6E44CD">
            <wp:extent cx="3934460" cy="1653380"/>
            <wp:effectExtent l="0" t="0" r="0" b="4445"/>
            <wp:docPr id="2003309583" name="Picture 1" descr="Forms response chart. Question title: Are you a parent or guardian of a 10-16 year old.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parent or guardian of a 10-16 year old. Number of responses: 51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57621" cy="1663113"/>
                    </a:xfrm>
                    <a:prstGeom prst="rect">
                      <a:avLst/>
                    </a:prstGeom>
                    <a:noFill/>
                    <a:ln>
                      <a:noFill/>
                    </a:ln>
                  </pic:spPr>
                </pic:pic>
              </a:graphicData>
            </a:graphic>
          </wp:inline>
        </w:drawing>
      </w:r>
    </w:p>
    <w:p w14:paraId="24EF07D8" w14:textId="0A25EE88" w:rsidR="00F1304B" w:rsidRPr="005E49D2" w:rsidRDefault="00F1304B" w:rsidP="0078600A">
      <w:pPr>
        <w:rPr>
          <w:rFonts w:cstheme="minorHAnsi"/>
          <w:u w:val="single"/>
        </w:rPr>
      </w:pPr>
      <w:r w:rsidRPr="005E49D2">
        <w:rPr>
          <w:rFonts w:cstheme="minorHAnsi"/>
          <w:u w:val="single"/>
        </w:rPr>
        <w:t xml:space="preserve">Question 2 </w:t>
      </w:r>
    </w:p>
    <w:p w14:paraId="6BC25996" w14:textId="175F1B22" w:rsidR="00F1304B" w:rsidRDefault="00F1304B" w:rsidP="0078600A">
      <w:pPr>
        <w:rPr>
          <w:rFonts w:cstheme="minorHAnsi"/>
        </w:rPr>
      </w:pPr>
      <w:r>
        <w:rPr>
          <w:noProof/>
        </w:rPr>
        <w:drawing>
          <wp:inline distT="0" distB="0" distL="0" distR="0" wp14:anchorId="650D1F01" wp14:editId="2BEAE55F">
            <wp:extent cx="3892550" cy="1635768"/>
            <wp:effectExtent l="0" t="0" r="0" b="2540"/>
            <wp:docPr id="1832297419" name="Picture 2" descr="Forms response chart. Question title: Please select your gender.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Please select your gender. Number of responses: 51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14674" cy="1645065"/>
                    </a:xfrm>
                    <a:prstGeom prst="rect">
                      <a:avLst/>
                    </a:prstGeom>
                    <a:noFill/>
                    <a:ln>
                      <a:noFill/>
                    </a:ln>
                  </pic:spPr>
                </pic:pic>
              </a:graphicData>
            </a:graphic>
          </wp:inline>
        </w:drawing>
      </w:r>
    </w:p>
    <w:p w14:paraId="53DDEC97" w14:textId="14A1A2B9" w:rsidR="00F1304B" w:rsidRPr="005E49D2" w:rsidRDefault="00F1304B" w:rsidP="0078600A">
      <w:pPr>
        <w:rPr>
          <w:rFonts w:cstheme="minorHAnsi"/>
          <w:u w:val="single"/>
        </w:rPr>
      </w:pPr>
      <w:r w:rsidRPr="005E49D2">
        <w:rPr>
          <w:rFonts w:cstheme="minorHAnsi"/>
          <w:u w:val="single"/>
        </w:rPr>
        <w:t>Question 3</w:t>
      </w:r>
    </w:p>
    <w:p w14:paraId="6154773B" w14:textId="63244936" w:rsidR="00F1304B" w:rsidRDefault="00F1304B" w:rsidP="0078600A">
      <w:pPr>
        <w:rPr>
          <w:rFonts w:cstheme="minorHAnsi"/>
        </w:rPr>
      </w:pPr>
      <w:r>
        <w:rPr>
          <w:noProof/>
        </w:rPr>
        <w:drawing>
          <wp:inline distT="0" distB="0" distL="0" distR="0" wp14:anchorId="7729889C" wp14:editId="5C47072B">
            <wp:extent cx="3911600" cy="1643773"/>
            <wp:effectExtent l="0" t="0" r="0" b="0"/>
            <wp:docPr id="1397612722" name="Picture 3" descr="Forms response chart. Question title: What is your age?.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age?. Number of responses: 51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26319" cy="1649958"/>
                    </a:xfrm>
                    <a:prstGeom prst="rect">
                      <a:avLst/>
                    </a:prstGeom>
                    <a:noFill/>
                    <a:ln>
                      <a:noFill/>
                    </a:ln>
                  </pic:spPr>
                </pic:pic>
              </a:graphicData>
            </a:graphic>
          </wp:inline>
        </w:drawing>
      </w:r>
    </w:p>
    <w:p w14:paraId="70458F69" w14:textId="35E66CC6" w:rsidR="00F1304B" w:rsidRPr="005E49D2" w:rsidRDefault="00F1304B" w:rsidP="0078600A">
      <w:pPr>
        <w:rPr>
          <w:rFonts w:cstheme="minorHAnsi"/>
          <w:u w:val="single"/>
        </w:rPr>
      </w:pPr>
      <w:r w:rsidRPr="005E49D2">
        <w:rPr>
          <w:rFonts w:cstheme="minorHAnsi"/>
          <w:u w:val="single"/>
        </w:rPr>
        <w:t>Question 4</w:t>
      </w:r>
    </w:p>
    <w:p w14:paraId="4B49A806" w14:textId="7B5EE13C" w:rsidR="00F1304B" w:rsidRDefault="00F1304B" w:rsidP="0078600A">
      <w:pPr>
        <w:rPr>
          <w:rFonts w:cstheme="minorHAnsi"/>
        </w:rPr>
      </w:pPr>
      <w:r>
        <w:rPr>
          <w:noProof/>
        </w:rPr>
        <w:lastRenderedPageBreak/>
        <w:drawing>
          <wp:inline distT="0" distB="0" distL="0" distR="0" wp14:anchorId="28E68158" wp14:editId="0718C4EA">
            <wp:extent cx="3209432" cy="1524000"/>
            <wp:effectExtent l="0" t="0" r="0" b="0"/>
            <wp:docPr id="938287147" name="Picture 4" descr="Forms response chart. Question title: How old is your child? (Please select all that apply if you have more than one child).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ld is your child? (Please select all that apply if you have more than one child). Number of responses: 51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17656" cy="1527905"/>
                    </a:xfrm>
                    <a:prstGeom prst="rect">
                      <a:avLst/>
                    </a:prstGeom>
                    <a:noFill/>
                    <a:ln>
                      <a:noFill/>
                    </a:ln>
                  </pic:spPr>
                </pic:pic>
              </a:graphicData>
            </a:graphic>
          </wp:inline>
        </w:drawing>
      </w:r>
    </w:p>
    <w:p w14:paraId="5D52A7D4" w14:textId="51FC561D" w:rsidR="00811EA5" w:rsidRPr="00164773" w:rsidRDefault="00164773" w:rsidP="00164773">
      <w:pPr>
        <w:rPr>
          <w:rFonts w:eastAsia="Times New Roman" w:cstheme="minorHAnsi"/>
          <w:kern w:val="0"/>
          <w:sz w:val="24"/>
          <w:szCs w:val="24"/>
          <w:lang w:eastAsia="en-GB"/>
          <w14:ligatures w14:val="none"/>
        </w:rPr>
      </w:pPr>
      <w:r w:rsidRPr="00164773">
        <w:rPr>
          <w:sz w:val="24"/>
          <w:szCs w:val="24"/>
        </w:rPr>
        <w:t>The researcher collected a total of 51 responses which resulted in there being one more response than originally anticipated and a</w:t>
      </w:r>
      <w:r w:rsidR="00F46470" w:rsidRPr="00164773">
        <w:rPr>
          <w:rFonts w:eastAsia="Times New Roman" w:cstheme="minorHAnsi"/>
          <w:kern w:val="0"/>
          <w:sz w:val="24"/>
          <w:szCs w:val="24"/>
          <w:lang w:eastAsia="en-GB"/>
          <w14:ligatures w14:val="none"/>
        </w:rPr>
        <w:t xml:space="preserve">ccording to Bekele and Ago (2022), determining a defined sample size is challenging, and there is no universal rule for maximum or minimum interviews. </w:t>
      </w:r>
      <w:r w:rsidR="00F46470" w:rsidRPr="00164773">
        <w:rPr>
          <w:rFonts w:cstheme="minorHAnsi"/>
          <w:sz w:val="24"/>
          <w:szCs w:val="24"/>
        </w:rPr>
        <w:t xml:space="preserve">However, Subedi (2021) suggests </w:t>
      </w:r>
      <w:r w:rsidR="00811EA5" w:rsidRPr="00164773">
        <w:rPr>
          <w:rFonts w:cstheme="minorHAnsi"/>
          <w:sz w:val="24"/>
          <w:szCs w:val="24"/>
        </w:rPr>
        <w:t>i</w:t>
      </w:r>
      <w:r w:rsidR="00811EA5" w:rsidRPr="00164773">
        <w:rPr>
          <w:rFonts w:eastAsia="Times New Roman" w:cstheme="minorHAnsi"/>
          <w:kern w:val="0"/>
          <w:sz w:val="24"/>
          <w:szCs w:val="24"/>
          <w:lang w:eastAsia="en-GB"/>
          <w14:ligatures w14:val="none"/>
        </w:rPr>
        <w:t xml:space="preserve">n general, larger sample sizes are employed in qualitative research and, depending on the objectives of the study and the amount of data that </w:t>
      </w:r>
      <w:r w:rsidRPr="00164773">
        <w:rPr>
          <w:rFonts w:eastAsia="Times New Roman" w:cstheme="minorHAnsi"/>
          <w:kern w:val="0"/>
          <w:sz w:val="24"/>
          <w:szCs w:val="24"/>
          <w:lang w:eastAsia="en-GB"/>
          <w14:ligatures w14:val="none"/>
        </w:rPr>
        <w:t>must</w:t>
      </w:r>
      <w:r w:rsidR="00811EA5" w:rsidRPr="00164773">
        <w:rPr>
          <w:rFonts w:eastAsia="Times New Roman" w:cstheme="minorHAnsi"/>
          <w:kern w:val="0"/>
          <w:sz w:val="24"/>
          <w:szCs w:val="24"/>
          <w:lang w:eastAsia="en-GB"/>
          <w14:ligatures w14:val="none"/>
        </w:rPr>
        <w:t xml:space="preserve"> be collected, the number of participants may vary from 10 to 50 or more. </w:t>
      </w:r>
    </w:p>
    <w:p w14:paraId="03496B5B" w14:textId="15F744B2" w:rsidR="00974178" w:rsidRDefault="001B62BC" w:rsidP="00974178">
      <w:pPr>
        <w:rPr>
          <w:rFonts w:ascii="Times New Roman" w:eastAsia="Times New Roman" w:hAnsi="Times New Roman" w:cs="Times New Roman"/>
          <w:kern w:val="0"/>
          <w:sz w:val="24"/>
          <w:szCs w:val="24"/>
          <w:lang w:eastAsia="en-GB"/>
          <w14:ligatures w14:val="none"/>
        </w:rPr>
      </w:pPr>
      <w:r w:rsidRPr="001B62BC">
        <w:rPr>
          <w:rFonts w:ascii="Times New Roman" w:eastAsia="Times New Roman" w:hAnsi="Times New Roman" w:cs="Times New Roman"/>
          <w:kern w:val="0"/>
          <w:sz w:val="24"/>
          <w:szCs w:val="24"/>
          <w:lang w:eastAsia="en-GB"/>
          <w14:ligatures w14:val="none"/>
        </w:rPr>
        <w:t xml:space="preserve">To begin, the replies given by the participants were representative of a decent sample, since they included responses from both male and female participants of varying ages. Question 1 </w:t>
      </w:r>
      <w:r>
        <w:rPr>
          <w:rFonts w:ascii="Times New Roman" w:eastAsia="Times New Roman" w:hAnsi="Times New Roman" w:cs="Times New Roman"/>
          <w:kern w:val="0"/>
          <w:sz w:val="24"/>
          <w:szCs w:val="24"/>
          <w:lang w:eastAsia="en-GB"/>
          <w14:ligatures w14:val="none"/>
        </w:rPr>
        <w:t xml:space="preserve">shows that the survey includes 11.8% who are not a parent or guardian and question 2 </w:t>
      </w:r>
      <w:r w:rsidRPr="001B62BC">
        <w:rPr>
          <w:rFonts w:ascii="Times New Roman" w:eastAsia="Times New Roman" w:hAnsi="Times New Roman" w:cs="Times New Roman"/>
          <w:kern w:val="0"/>
          <w:sz w:val="24"/>
          <w:szCs w:val="24"/>
          <w:lang w:eastAsia="en-GB"/>
          <w14:ligatures w14:val="none"/>
        </w:rPr>
        <w:t xml:space="preserve">revealed that </w:t>
      </w:r>
      <w:r>
        <w:rPr>
          <w:rFonts w:ascii="Times New Roman" w:eastAsia="Times New Roman" w:hAnsi="Times New Roman" w:cs="Times New Roman"/>
          <w:kern w:val="0"/>
          <w:sz w:val="24"/>
          <w:szCs w:val="24"/>
          <w:lang w:eastAsia="en-GB"/>
          <w14:ligatures w14:val="none"/>
        </w:rPr>
        <w:t>47.1</w:t>
      </w:r>
      <w:r w:rsidRPr="001B62BC">
        <w:rPr>
          <w:rFonts w:ascii="Times New Roman" w:eastAsia="Times New Roman" w:hAnsi="Times New Roman" w:cs="Times New Roman"/>
          <w:kern w:val="0"/>
          <w:sz w:val="24"/>
          <w:szCs w:val="24"/>
          <w:lang w:eastAsia="en-GB"/>
          <w14:ligatures w14:val="none"/>
        </w:rPr>
        <w:t xml:space="preserve">% of respondents identified as female and </w:t>
      </w:r>
      <w:r>
        <w:rPr>
          <w:rFonts w:ascii="Times New Roman" w:eastAsia="Times New Roman" w:hAnsi="Times New Roman" w:cs="Times New Roman"/>
          <w:kern w:val="0"/>
          <w:sz w:val="24"/>
          <w:szCs w:val="24"/>
          <w:lang w:eastAsia="en-GB"/>
          <w14:ligatures w14:val="none"/>
        </w:rPr>
        <w:t>52.9</w:t>
      </w:r>
      <w:r w:rsidRPr="001B62BC">
        <w:rPr>
          <w:rFonts w:ascii="Times New Roman" w:eastAsia="Times New Roman" w:hAnsi="Times New Roman" w:cs="Times New Roman"/>
          <w:kern w:val="0"/>
          <w:sz w:val="24"/>
          <w:szCs w:val="24"/>
          <w:lang w:eastAsia="en-GB"/>
          <w14:ligatures w14:val="none"/>
        </w:rPr>
        <w:t xml:space="preserve">% as male. The </w:t>
      </w:r>
      <w:r>
        <w:rPr>
          <w:rFonts w:ascii="Times New Roman" w:eastAsia="Times New Roman" w:hAnsi="Times New Roman" w:cs="Times New Roman"/>
          <w:kern w:val="0"/>
          <w:sz w:val="24"/>
          <w:szCs w:val="24"/>
          <w:lang w:eastAsia="en-GB"/>
          <w14:ligatures w14:val="none"/>
        </w:rPr>
        <w:t>third</w:t>
      </w:r>
      <w:r w:rsidRPr="001B62BC">
        <w:rPr>
          <w:rFonts w:ascii="Times New Roman" w:eastAsia="Times New Roman" w:hAnsi="Times New Roman" w:cs="Times New Roman"/>
          <w:kern w:val="0"/>
          <w:sz w:val="24"/>
          <w:szCs w:val="24"/>
          <w:lang w:eastAsia="en-GB"/>
          <w14:ligatures w14:val="none"/>
        </w:rPr>
        <w:t xml:space="preserve"> question concerned the participants' ages, which ranged from 18 to over </w:t>
      </w:r>
      <w:r>
        <w:rPr>
          <w:rFonts w:ascii="Times New Roman" w:eastAsia="Times New Roman" w:hAnsi="Times New Roman" w:cs="Times New Roman"/>
          <w:kern w:val="0"/>
          <w:sz w:val="24"/>
          <w:szCs w:val="24"/>
          <w:lang w:eastAsia="en-GB"/>
          <w14:ligatures w14:val="none"/>
        </w:rPr>
        <w:t>50</w:t>
      </w:r>
      <w:r w:rsidRPr="001B62BC">
        <w:rPr>
          <w:rFonts w:ascii="Times New Roman" w:eastAsia="Times New Roman" w:hAnsi="Times New Roman" w:cs="Times New Roman"/>
          <w:kern w:val="0"/>
          <w:sz w:val="24"/>
          <w:szCs w:val="24"/>
          <w:lang w:eastAsia="en-GB"/>
          <w14:ligatures w14:val="none"/>
        </w:rPr>
        <w:t xml:space="preserve">. </w:t>
      </w:r>
      <w:r w:rsidR="00B23381">
        <w:rPr>
          <w:rFonts w:ascii="Times New Roman" w:eastAsia="Times New Roman" w:hAnsi="Times New Roman" w:cs="Times New Roman"/>
          <w:kern w:val="0"/>
          <w:sz w:val="24"/>
          <w:szCs w:val="24"/>
          <w:lang w:eastAsia="en-GB"/>
          <w14:ligatures w14:val="none"/>
        </w:rPr>
        <w:t>The researcher was keen to look at parents of children between 10 and 16 years old and question 4 shows a varied child age range.</w:t>
      </w:r>
      <w:r w:rsidR="00F1222E">
        <w:rPr>
          <w:rFonts w:ascii="Times New Roman" w:eastAsia="Times New Roman" w:hAnsi="Times New Roman" w:cs="Times New Roman"/>
          <w:kern w:val="0"/>
          <w:sz w:val="24"/>
          <w:szCs w:val="24"/>
          <w:lang w:eastAsia="en-GB"/>
          <w14:ligatures w14:val="none"/>
        </w:rPr>
        <w:t xml:space="preserve"> </w:t>
      </w:r>
      <w:r w:rsidR="00F1222E" w:rsidRPr="00F1222E">
        <w:rPr>
          <w:rFonts w:ascii="Times New Roman" w:eastAsia="Times New Roman" w:hAnsi="Times New Roman" w:cs="Times New Roman"/>
          <w:kern w:val="0"/>
          <w:sz w:val="24"/>
          <w:szCs w:val="24"/>
          <w:lang w:eastAsia="en-GB"/>
          <w14:ligatures w14:val="none"/>
        </w:rPr>
        <w:t xml:space="preserve">Although the predominant age range for the criminal exploitation of children is fourteen to seventeen, the Children's Society warns that younger children are increasingly being groomed, with primary school-age </w:t>
      </w:r>
      <w:r w:rsidR="00974178">
        <w:rPr>
          <w:rFonts w:ascii="Times New Roman" w:eastAsia="Times New Roman" w:hAnsi="Times New Roman" w:cs="Times New Roman"/>
          <w:kern w:val="0"/>
          <w:sz w:val="24"/>
          <w:szCs w:val="24"/>
          <w:lang w:eastAsia="en-GB"/>
          <w14:ligatures w14:val="none"/>
        </w:rPr>
        <w:t>children</w:t>
      </w:r>
      <w:r w:rsidR="00F1222E" w:rsidRPr="00F1222E">
        <w:rPr>
          <w:rFonts w:ascii="Times New Roman" w:eastAsia="Times New Roman" w:hAnsi="Times New Roman" w:cs="Times New Roman"/>
          <w:kern w:val="0"/>
          <w:sz w:val="24"/>
          <w:szCs w:val="24"/>
          <w:lang w:eastAsia="en-GB"/>
          <w14:ligatures w14:val="none"/>
        </w:rPr>
        <w:t xml:space="preserve"> being targeted</w:t>
      </w:r>
      <w:r w:rsidR="00F1222E">
        <w:rPr>
          <w:rFonts w:ascii="Times New Roman" w:eastAsia="Times New Roman" w:hAnsi="Times New Roman" w:cs="Times New Roman"/>
          <w:kern w:val="0"/>
          <w:sz w:val="24"/>
          <w:szCs w:val="24"/>
          <w:lang w:eastAsia="en-GB"/>
          <w14:ligatures w14:val="none"/>
        </w:rPr>
        <w:t xml:space="preserve"> </w:t>
      </w:r>
      <w:r w:rsidR="00974178" w:rsidRPr="00974178">
        <w:rPr>
          <w:rFonts w:ascii="Times New Roman" w:eastAsia="Times New Roman" w:hAnsi="Times New Roman" w:cs="Times New Roman"/>
          <w:kern w:val="0"/>
          <w:sz w:val="24"/>
          <w:szCs w:val="24"/>
          <w:lang w:eastAsia="en-GB"/>
          <w14:ligatures w14:val="none"/>
        </w:rPr>
        <w:t>(The Children's Society, 2019)</w:t>
      </w:r>
      <w:r w:rsidR="004F39D0">
        <w:rPr>
          <w:rFonts w:ascii="Times New Roman" w:eastAsia="Times New Roman" w:hAnsi="Times New Roman" w:cs="Times New Roman"/>
          <w:kern w:val="0"/>
          <w:sz w:val="24"/>
          <w:szCs w:val="24"/>
          <w:lang w:eastAsia="en-GB"/>
          <w14:ligatures w14:val="none"/>
        </w:rPr>
        <w:t>.</w:t>
      </w:r>
    </w:p>
    <w:p w14:paraId="593A97C6" w14:textId="77777777" w:rsidR="004F39D0" w:rsidRDefault="004F39D0" w:rsidP="00974178">
      <w:pPr>
        <w:rPr>
          <w:rFonts w:ascii="Times New Roman" w:eastAsia="Times New Roman" w:hAnsi="Times New Roman" w:cs="Times New Roman"/>
          <w:kern w:val="0"/>
          <w:sz w:val="24"/>
          <w:szCs w:val="24"/>
          <w:lang w:eastAsia="en-GB"/>
          <w14:ligatures w14:val="none"/>
        </w:rPr>
      </w:pPr>
    </w:p>
    <w:p w14:paraId="45CFF4F8" w14:textId="12F18BE7" w:rsidR="004F39D0" w:rsidRPr="004F39D0" w:rsidRDefault="004F39D0" w:rsidP="00974178">
      <w:pPr>
        <w:rPr>
          <w:rFonts w:ascii="Times New Roman" w:eastAsia="Times New Roman" w:hAnsi="Times New Roman" w:cs="Times New Roman"/>
          <w:kern w:val="0"/>
          <w:sz w:val="24"/>
          <w:szCs w:val="24"/>
          <w:u w:val="single"/>
          <w:lang w:eastAsia="en-GB"/>
          <w14:ligatures w14:val="none"/>
        </w:rPr>
      </w:pPr>
      <w:r w:rsidRPr="004F39D0">
        <w:rPr>
          <w:rFonts w:ascii="Times New Roman" w:eastAsia="Times New Roman" w:hAnsi="Times New Roman" w:cs="Times New Roman"/>
          <w:kern w:val="0"/>
          <w:sz w:val="24"/>
          <w:szCs w:val="24"/>
          <w:u w:val="single"/>
          <w:lang w:eastAsia="en-GB"/>
          <w14:ligatures w14:val="none"/>
        </w:rPr>
        <w:t>Question 5</w:t>
      </w:r>
    </w:p>
    <w:p w14:paraId="64B4E0B0" w14:textId="5988DDDC" w:rsidR="004F39D0" w:rsidRPr="00974178" w:rsidRDefault="004F39D0" w:rsidP="00974178">
      <w:pPr>
        <w:rPr>
          <w:rFonts w:ascii="Times New Roman" w:eastAsia="Times New Roman" w:hAnsi="Times New Roman" w:cs="Times New Roman"/>
          <w:kern w:val="0"/>
          <w:sz w:val="24"/>
          <w:szCs w:val="24"/>
          <w:lang w:eastAsia="en-GB"/>
          <w14:ligatures w14:val="none"/>
        </w:rPr>
      </w:pPr>
      <w:r>
        <w:rPr>
          <w:noProof/>
        </w:rPr>
        <w:drawing>
          <wp:inline distT="0" distB="0" distL="0" distR="0" wp14:anchorId="337707DA" wp14:editId="19BD26E8">
            <wp:extent cx="4124333" cy="1735455"/>
            <wp:effectExtent l="0" t="0" r="9525" b="0"/>
            <wp:docPr id="2110661461" name="Picture 2" descr="Forms response chart. Question title: How familiar are you with the term &quot;COUNTY LINES&quot;.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familiar are you with the term &quot;COUNTY LINES&quot;. Number of responses: 51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28127" cy="1737051"/>
                    </a:xfrm>
                    <a:prstGeom prst="rect">
                      <a:avLst/>
                    </a:prstGeom>
                    <a:noFill/>
                    <a:ln>
                      <a:noFill/>
                    </a:ln>
                  </pic:spPr>
                </pic:pic>
              </a:graphicData>
            </a:graphic>
          </wp:inline>
        </w:drawing>
      </w:r>
    </w:p>
    <w:p w14:paraId="06C7F311" w14:textId="32ED32B3" w:rsidR="004F39D0" w:rsidRDefault="004F39D0" w:rsidP="004F39D0">
      <w:pPr>
        <w:spacing w:before="30"/>
        <w:rPr>
          <w:rFonts w:ascii="Calibri" w:eastAsia="Calibri" w:hAnsi="Calibri" w:cs="Calibri"/>
          <w:color w:val="000000" w:themeColor="text1"/>
        </w:rPr>
      </w:pPr>
      <w:r>
        <w:rPr>
          <w:rFonts w:ascii="Times New Roman" w:eastAsia="Times New Roman" w:hAnsi="Times New Roman" w:cs="Times New Roman"/>
          <w:kern w:val="0"/>
          <w:sz w:val="24"/>
          <w:szCs w:val="24"/>
          <w:lang w:eastAsia="en-GB"/>
          <w14:ligatures w14:val="none"/>
        </w:rPr>
        <w:t>This question</w:t>
      </w:r>
      <w:r w:rsidRPr="76A0AE84">
        <w:rPr>
          <w:rFonts w:ascii="Calibri" w:eastAsia="Calibri" w:hAnsi="Calibri" w:cs="Calibri"/>
          <w:color w:val="000000" w:themeColor="text1"/>
        </w:rPr>
        <w:t xml:space="preserve"> revealed that there was </w:t>
      </w:r>
      <w:r>
        <w:rPr>
          <w:rFonts w:ascii="Calibri" w:eastAsia="Calibri" w:hAnsi="Calibri" w:cs="Calibri"/>
          <w:color w:val="000000" w:themeColor="text1"/>
        </w:rPr>
        <w:t>66.7%</w:t>
      </w:r>
      <w:r w:rsidRPr="76A0AE84">
        <w:rPr>
          <w:rFonts w:ascii="Calibri" w:eastAsia="Calibri" w:hAnsi="Calibri" w:cs="Calibri"/>
          <w:color w:val="000000" w:themeColor="text1"/>
        </w:rPr>
        <w:t xml:space="preserve"> of participants </w:t>
      </w:r>
      <w:r>
        <w:rPr>
          <w:rFonts w:ascii="Calibri" w:eastAsia="Calibri" w:hAnsi="Calibri" w:cs="Calibri"/>
          <w:color w:val="000000" w:themeColor="text1"/>
        </w:rPr>
        <w:t>had</w:t>
      </w:r>
      <w:r w:rsidRPr="76A0AE84">
        <w:rPr>
          <w:rFonts w:ascii="Calibri" w:eastAsia="Calibri" w:hAnsi="Calibri" w:cs="Calibri"/>
          <w:color w:val="000000" w:themeColor="text1"/>
        </w:rPr>
        <w:t xml:space="preserve"> some understanding of what </w:t>
      </w:r>
      <w:r>
        <w:rPr>
          <w:rFonts w:ascii="Calibri" w:eastAsia="Calibri" w:hAnsi="Calibri" w:cs="Calibri"/>
          <w:color w:val="000000" w:themeColor="text1"/>
        </w:rPr>
        <w:t>county lines</w:t>
      </w:r>
      <w:r w:rsidRPr="76A0AE84">
        <w:rPr>
          <w:rFonts w:ascii="Calibri" w:eastAsia="Calibri" w:hAnsi="Calibri" w:cs="Calibri"/>
          <w:color w:val="000000" w:themeColor="text1"/>
        </w:rPr>
        <w:t xml:space="preserve"> is</w:t>
      </w:r>
      <w:r>
        <w:rPr>
          <w:rFonts w:ascii="Calibri" w:eastAsia="Calibri" w:hAnsi="Calibri" w:cs="Calibri"/>
          <w:color w:val="000000" w:themeColor="text1"/>
        </w:rPr>
        <w:t xml:space="preserve"> where 23.5% had heard the term but had no understanding. T</w:t>
      </w:r>
      <w:r w:rsidRPr="76A0AE84">
        <w:rPr>
          <w:rFonts w:ascii="Calibri" w:eastAsia="Calibri" w:hAnsi="Calibri" w:cs="Calibri"/>
          <w:color w:val="000000" w:themeColor="text1"/>
        </w:rPr>
        <w:t xml:space="preserve">he other </w:t>
      </w:r>
      <w:r>
        <w:rPr>
          <w:rFonts w:ascii="Calibri" w:eastAsia="Calibri" w:hAnsi="Calibri" w:cs="Calibri"/>
          <w:color w:val="000000" w:themeColor="text1"/>
        </w:rPr>
        <w:t>9.8</w:t>
      </w:r>
      <w:r w:rsidRPr="76A0AE84">
        <w:rPr>
          <w:rFonts w:ascii="Calibri" w:eastAsia="Calibri" w:hAnsi="Calibri" w:cs="Calibri"/>
          <w:color w:val="000000" w:themeColor="text1"/>
        </w:rPr>
        <w:t xml:space="preserve">% of participants claimed to have </w:t>
      </w:r>
      <w:r>
        <w:rPr>
          <w:rFonts w:ascii="Calibri" w:eastAsia="Calibri" w:hAnsi="Calibri" w:cs="Calibri"/>
          <w:color w:val="000000" w:themeColor="text1"/>
        </w:rPr>
        <w:t>never heard the term before</w:t>
      </w:r>
      <w:r w:rsidRPr="76A0AE84">
        <w:rPr>
          <w:rFonts w:ascii="Calibri" w:eastAsia="Calibri" w:hAnsi="Calibri" w:cs="Calibri"/>
          <w:color w:val="000000" w:themeColor="text1"/>
        </w:rPr>
        <w:t xml:space="preserve">. So therefore, this may suggest that </w:t>
      </w:r>
      <w:r>
        <w:rPr>
          <w:rFonts w:ascii="Calibri" w:eastAsia="Calibri" w:hAnsi="Calibri" w:cs="Calibri"/>
          <w:color w:val="000000" w:themeColor="text1"/>
        </w:rPr>
        <w:t>many participants</w:t>
      </w:r>
      <w:r w:rsidRPr="76A0AE84">
        <w:rPr>
          <w:rFonts w:ascii="Calibri" w:eastAsia="Calibri" w:hAnsi="Calibri" w:cs="Calibri"/>
          <w:color w:val="000000" w:themeColor="text1"/>
        </w:rPr>
        <w:t xml:space="preserve"> have taken the time to educate themselves</w:t>
      </w:r>
      <w:r>
        <w:rPr>
          <w:rFonts w:ascii="Calibri" w:eastAsia="Calibri" w:hAnsi="Calibri" w:cs="Calibri"/>
          <w:color w:val="000000" w:themeColor="text1"/>
        </w:rPr>
        <w:t xml:space="preserve"> in some capacity</w:t>
      </w:r>
      <w:r w:rsidRPr="76A0AE84">
        <w:rPr>
          <w:rFonts w:ascii="Calibri" w:eastAsia="Calibri" w:hAnsi="Calibri" w:cs="Calibri"/>
          <w:color w:val="000000" w:themeColor="text1"/>
        </w:rPr>
        <w:t xml:space="preserve"> on the problems of </w:t>
      </w:r>
      <w:r>
        <w:rPr>
          <w:rFonts w:ascii="Calibri" w:eastAsia="Calibri" w:hAnsi="Calibri" w:cs="Calibri"/>
          <w:color w:val="000000" w:themeColor="text1"/>
        </w:rPr>
        <w:t>county lines</w:t>
      </w:r>
      <w:r w:rsidRPr="76A0AE84">
        <w:rPr>
          <w:rFonts w:ascii="Calibri" w:eastAsia="Calibri" w:hAnsi="Calibri" w:cs="Calibri"/>
          <w:color w:val="000000" w:themeColor="text1"/>
        </w:rPr>
        <w:t xml:space="preserve">. </w:t>
      </w:r>
      <w:r>
        <w:rPr>
          <w:rFonts w:ascii="Calibri" w:eastAsia="Calibri" w:hAnsi="Calibri" w:cs="Calibri"/>
          <w:color w:val="000000" w:themeColor="text1"/>
        </w:rPr>
        <w:t xml:space="preserve">There is also a potential suggestion that 34.3% of participants would benefit from some </w:t>
      </w:r>
      <w:r w:rsidR="005E6A74">
        <w:rPr>
          <w:rFonts w:ascii="Calibri" w:eastAsia="Calibri" w:hAnsi="Calibri" w:cs="Calibri"/>
          <w:color w:val="000000" w:themeColor="text1"/>
        </w:rPr>
        <w:t>guidance in safeguarding children from county lines exploitation.</w:t>
      </w:r>
      <w:r w:rsidR="0098196C">
        <w:rPr>
          <w:rFonts w:ascii="Calibri" w:eastAsia="Calibri" w:hAnsi="Calibri" w:cs="Calibri"/>
          <w:color w:val="000000" w:themeColor="text1"/>
        </w:rPr>
        <w:t xml:space="preserve"> This </w:t>
      </w:r>
      <w:r w:rsidR="0076063A">
        <w:rPr>
          <w:rFonts w:ascii="Calibri" w:eastAsia="Calibri" w:hAnsi="Calibri" w:cs="Calibri"/>
          <w:color w:val="000000" w:themeColor="text1"/>
        </w:rPr>
        <w:t>supports</w:t>
      </w:r>
      <w:r w:rsidR="0098196C">
        <w:rPr>
          <w:rFonts w:ascii="Calibri" w:eastAsia="Calibri" w:hAnsi="Calibri" w:cs="Calibri"/>
          <w:color w:val="000000" w:themeColor="text1"/>
        </w:rPr>
        <w:t xml:space="preserve"> the findings of Maxwell (2023) of parents having limited knowledge in the subject.</w:t>
      </w:r>
    </w:p>
    <w:p w14:paraId="2B3FD37B" w14:textId="3FC48D8C" w:rsidR="001B62BC" w:rsidRPr="001B62BC" w:rsidRDefault="001B62BC" w:rsidP="001B62BC">
      <w:pPr>
        <w:spacing w:after="0" w:line="240" w:lineRule="auto"/>
        <w:rPr>
          <w:rFonts w:ascii="Times New Roman" w:eastAsia="Times New Roman" w:hAnsi="Times New Roman" w:cs="Times New Roman"/>
          <w:kern w:val="0"/>
          <w:sz w:val="24"/>
          <w:szCs w:val="24"/>
          <w:lang w:eastAsia="en-GB"/>
          <w14:ligatures w14:val="none"/>
        </w:rPr>
      </w:pPr>
    </w:p>
    <w:p w14:paraId="288D7E9B" w14:textId="247A1E2B" w:rsidR="00F46470" w:rsidRDefault="005E49D2" w:rsidP="00F46470">
      <w:pPr>
        <w:pStyle w:val="NormalWeb"/>
        <w:spacing w:before="0" w:beforeAutospacing="0" w:after="240" w:afterAutospacing="0" w:line="360" w:lineRule="auto"/>
      </w:pPr>
      <w:r>
        <w:t>Questions 6-8</w:t>
      </w:r>
    </w:p>
    <w:p w14:paraId="5D21BF03" w14:textId="64C6FBF7" w:rsidR="005E49D2" w:rsidRPr="005E49D2" w:rsidRDefault="005E49D2" w:rsidP="005E49D2">
      <w:pPr>
        <w:rPr>
          <w:rFonts w:cstheme="minorHAnsi"/>
          <w:u w:val="single"/>
        </w:rPr>
      </w:pPr>
      <w:r w:rsidRPr="005E49D2">
        <w:rPr>
          <w:rFonts w:cstheme="minorHAnsi"/>
          <w:u w:val="single"/>
        </w:rPr>
        <w:t xml:space="preserve">Question </w:t>
      </w:r>
      <w:r>
        <w:rPr>
          <w:rFonts w:cstheme="minorHAnsi"/>
          <w:u w:val="single"/>
        </w:rPr>
        <w:t>6</w:t>
      </w:r>
    </w:p>
    <w:p w14:paraId="76E0CBDF" w14:textId="1732B536" w:rsidR="005E49D2" w:rsidRDefault="005E49D2" w:rsidP="00F46470">
      <w:pPr>
        <w:pStyle w:val="NormalWeb"/>
        <w:spacing w:before="0" w:beforeAutospacing="0" w:after="240" w:afterAutospacing="0" w:line="360" w:lineRule="auto"/>
      </w:pPr>
      <w:r>
        <w:rPr>
          <w:noProof/>
        </w:rPr>
        <w:drawing>
          <wp:inline distT="0" distB="0" distL="0" distR="0" wp14:anchorId="47CD07FD" wp14:editId="7B24141C">
            <wp:extent cx="3904539" cy="1771015"/>
            <wp:effectExtent l="0" t="0" r="1270" b="635"/>
            <wp:docPr id="754636439" name="Picture 3" descr="Forms response chart. Question title: Do you believe that children in your community are adequately educated about county lines exploitation?&#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at children in your community are adequately educated about county lines exploitation?&#10;. Number of responses: 51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08262" cy="1772703"/>
                    </a:xfrm>
                    <a:prstGeom prst="rect">
                      <a:avLst/>
                    </a:prstGeom>
                    <a:noFill/>
                    <a:ln>
                      <a:noFill/>
                    </a:ln>
                  </pic:spPr>
                </pic:pic>
              </a:graphicData>
            </a:graphic>
          </wp:inline>
        </w:drawing>
      </w:r>
    </w:p>
    <w:p w14:paraId="40BD21D9" w14:textId="28AF840A" w:rsidR="005E49D2" w:rsidRDefault="005E49D2" w:rsidP="005E49D2">
      <w:pPr>
        <w:rPr>
          <w:rFonts w:cstheme="minorHAnsi"/>
          <w:u w:val="single"/>
        </w:rPr>
      </w:pPr>
      <w:r w:rsidRPr="005E49D2">
        <w:rPr>
          <w:rFonts w:cstheme="minorHAnsi"/>
          <w:u w:val="single"/>
        </w:rPr>
        <w:t xml:space="preserve">Question </w:t>
      </w:r>
      <w:r>
        <w:rPr>
          <w:rFonts w:cstheme="minorHAnsi"/>
          <w:u w:val="single"/>
        </w:rPr>
        <w:t>7</w:t>
      </w:r>
    </w:p>
    <w:p w14:paraId="104A099A" w14:textId="716CD4D4" w:rsidR="005E49D2" w:rsidRPr="005E49D2" w:rsidRDefault="005E49D2" w:rsidP="005E49D2">
      <w:pPr>
        <w:rPr>
          <w:rFonts w:cstheme="minorHAnsi"/>
          <w:u w:val="single"/>
        </w:rPr>
      </w:pPr>
      <w:r>
        <w:rPr>
          <w:noProof/>
        </w:rPr>
        <w:drawing>
          <wp:inline distT="0" distB="0" distL="0" distR="0" wp14:anchorId="37E05352" wp14:editId="49FC9D1C">
            <wp:extent cx="4314825" cy="2192788"/>
            <wp:effectExtent l="0" t="0" r="0" b="0"/>
            <wp:docPr id="1819640715" name="Picture 4" descr="Forms response chart. Question title: Who do you think are most effective in educating children about county lines exploitation? (Select all that apply)&#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o do you think are most effective in educating children about county lines exploitation? (Select all that apply)&#10;. Number of responses: 51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22269" cy="2196571"/>
                    </a:xfrm>
                    <a:prstGeom prst="rect">
                      <a:avLst/>
                    </a:prstGeom>
                    <a:noFill/>
                    <a:ln>
                      <a:noFill/>
                    </a:ln>
                  </pic:spPr>
                </pic:pic>
              </a:graphicData>
            </a:graphic>
          </wp:inline>
        </w:drawing>
      </w:r>
    </w:p>
    <w:p w14:paraId="11B99A3F" w14:textId="4E15780D" w:rsidR="00F46470" w:rsidRPr="005E49D2" w:rsidRDefault="005E49D2" w:rsidP="00F46470">
      <w:pPr>
        <w:rPr>
          <w:rFonts w:ascii="Times New Roman" w:eastAsia="Times New Roman" w:hAnsi="Times New Roman" w:cs="Times New Roman"/>
          <w:kern w:val="0"/>
          <w:sz w:val="24"/>
          <w:szCs w:val="24"/>
          <w:u w:val="single"/>
          <w:lang w:eastAsia="en-GB"/>
          <w14:ligatures w14:val="none"/>
        </w:rPr>
      </w:pPr>
      <w:r w:rsidRPr="005E49D2">
        <w:rPr>
          <w:noProof/>
          <w:u w:val="single"/>
        </w:rPr>
        <w:t>Question 8</w:t>
      </w:r>
    </w:p>
    <w:p w14:paraId="7A90C557" w14:textId="1162B62B" w:rsidR="00E17AA2" w:rsidRDefault="005E49D2">
      <w:pPr>
        <w:rPr>
          <w:rFonts w:cstheme="minorHAnsi"/>
        </w:rPr>
      </w:pPr>
      <w:r>
        <w:rPr>
          <w:noProof/>
        </w:rPr>
        <w:drawing>
          <wp:inline distT="0" distB="0" distL="0" distR="0" wp14:anchorId="3BD6852A" wp14:editId="3891BC96">
            <wp:extent cx="4229100" cy="1779539"/>
            <wp:effectExtent l="0" t="0" r="0" b="0"/>
            <wp:docPr id="699647740" name="Picture 6" descr="Forms response chart. Question title: In your opinion, at what age should education about county lines exploitation begin?&#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n your opinion, at what age should education about county lines exploitation begin?&#10;. Number of responses: 51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43520" cy="1785607"/>
                    </a:xfrm>
                    <a:prstGeom prst="rect">
                      <a:avLst/>
                    </a:prstGeom>
                    <a:noFill/>
                    <a:ln>
                      <a:noFill/>
                    </a:ln>
                  </pic:spPr>
                </pic:pic>
              </a:graphicData>
            </a:graphic>
          </wp:inline>
        </w:drawing>
      </w:r>
    </w:p>
    <w:p w14:paraId="1C05695D" w14:textId="77777777" w:rsidR="00E17AA2" w:rsidRDefault="00E17AA2">
      <w:pPr>
        <w:rPr>
          <w:rFonts w:cstheme="minorHAnsi"/>
        </w:rPr>
      </w:pPr>
    </w:p>
    <w:p w14:paraId="07208EF3" w14:textId="78CA40A9" w:rsidR="00C30AD1" w:rsidRDefault="005E49D2">
      <w:pPr>
        <w:rPr>
          <w:rFonts w:cstheme="minorHAnsi"/>
        </w:rPr>
      </w:pPr>
      <w:r>
        <w:rPr>
          <w:rFonts w:cstheme="minorHAnsi"/>
        </w:rPr>
        <w:t xml:space="preserve">Questions 6 to </w:t>
      </w:r>
      <w:r w:rsidR="00E17AA2">
        <w:rPr>
          <w:rFonts w:cstheme="minorHAnsi"/>
        </w:rPr>
        <w:t>10</w:t>
      </w:r>
      <w:r>
        <w:rPr>
          <w:rFonts w:cstheme="minorHAnsi"/>
        </w:rPr>
        <w:t xml:space="preserve"> were designed by the researcher to generate data around the knowledge of parents on the education children receive in relation to county lines exploitation. The results show that 74.5% believe that their children are being adequately taught about county lines exploitation</w:t>
      </w:r>
      <w:r w:rsidR="00200A09">
        <w:rPr>
          <w:rFonts w:cstheme="minorHAnsi"/>
        </w:rPr>
        <w:t xml:space="preserve"> with school and parents being the participants idea of most effective educators. That being said, if 34.3% of participants do not know what county lines it, this will have the opposite effect and be the </w:t>
      </w:r>
      <w:r w:rsidR="00200A09" w:rsidRPr="00FC45EE">
        <w:rPr>
          <w:rFonts w:ascii="Arial" w:hAnsi="Arial" w:cs="Arial"/>
        </w:rPr>
        <w:lastRenderedPageBreak/>
        <w:t xml:space="preserve">most ineffective preventative measure. Education by police and youth organisations came in at 41.2% each meaning less than half of respondents think a police input would be effective, even though they are the most knowledgeable about the subject. </w:t>
      </w:r>
      <w:r w:rsidR="00C30AD1" w:rsidRPr="00FC45EE">
        <w:rPr>
          <w:rFonts w:ascii="Arial" w:hAnsi="Arial" w:cs="Arial"/>
        </w:rPr>
        <w:t>Following on from this, participants were asked when they believe exploitation education should begin with almost half (49%) agreeing it should be 11-12 years old</w:t>
      </w:r>
      <w:r w:rsidR="00FC45EE" w:rsidRPr="00FC45EE">
        <w:rPr>
          <w:rFonts w:ascii="Arial" w:hAnsi="Arial" w:cs="Arial"/>
        </w:rPr>
        <w:t xml:space="preserve"> this is in line with </w:t>
      </w:r>
      <w:r w:rsidR="00FC45EE" w:rsidRPr="00FC45EE">
        <w:rPr>
          <w:rFonts w:ascii="Arial" w:hAnsi="Arial" w:cs="Arial"/>
          <w:lang w:eastAsia="en-GB"/>
        </w:rPr>
        <w:t>R</w:t>
      </w:r>
      <w:r w:rsidR="00FC45EE" w:rsidRPr="00FC45EE">
        <w:rPr>
          <w:rFonts w:ascii="Arial" w:hAnsi="Arial" w:cs="Arial"/>
        </w:rPr>
        <w:t>amli</w:t>
      </w:r>
      <w:r w:rsidR="00FC45EE" w:rsidRPr="00FC45EE">
        <w:rPr>
          <w:rFonts w:ascii="Arial" w:hAnsi="Arial" w:cs="Arial"/>
          <w:lang w:eastAsia="en-GB"/>
        </w:rPr>
        <w:t xml:space="preserve"> et al., </w:t>
      </w:r>
      <w:r w:rsidR="00FC45EE" w:rsidRPr="00FC45EE">
        <w:rPr>
          <w:rFonts w:ascii="Arial" w:hAnsi="Arial" w:cs="Arial"/>
        </w:rPr>
        <w:t>(</w:t>
      </w:r>
      <w:r w:rsidR="00FC45EE" w:rsidRPr="00FC45EE">
        <w:rPr>
          <w:rFonts w:ascii="Arial" w:hAnsi="Arial" w:cs="Arial"/>
          <w:lang w:eastAsia="en-GB"/>
        </w:rPr>
        <w:t>2021)</w:t>
      </w:r>
      <w:r w:rsidR="00FC45EE">
        <w:rPr>
          <w:rFonts w:ascii="Arial" w:hAnsi="Arial" w:cs="Arial"/>
          <w:lang w:eastAsia="en-GB"/>
        </w:rPr>
        <w:t xml:space="preserve"> who suggests youngsters are targeted between 11-24 years old</w:t>
      </w:r>
      <w:r w:rsidR="00C30AD1" w:rsidRPr="00FC45EE">
        <w:rPr>
          <w:rFonts w:ascii="Arial" w:hAnsi="Arial" w:cs="Arial"/>
        </w:rPr>
        <w:t xml:space="preserve">. Surprisingly, </w:t>
      </w:r>
      <w:r w:rsidR="005A3C0F" w:rsidRPr="00FC45EE">
        <w:rPr>
          <w:rFonts w:ascii="Arial" w:hAnsi="Arial" w:cs="Arial"/>
        </w:rPr>
        <w:t>the</w:t>
      </w:r>
      <w:r w:rsidR="00C30AD1" w:rsidRPr="00FC45EE">
        <w:rPr>
          <w:rFonts w:ascii="Arial" w:hAnsi="Arial" w:cs="Arial"/>
        </w:rPr>
        <w:t xml:space="preserve"> responses were </w:t>
      </w:r>
      <w:r w:rsidR="005A3C0F" w:rsidRPr="00FC45EE">
        <w:rPr>
          <w:rFonts w:ascii="Arial" w:hAnsi="Arial" w:cs="Arial"/>
        </w:rPr>
        <w:t>suggested</w:t>
      </w:r>
      <w:r w:rsidR="00C30AD1" w:rsidRPr="00FC45EE">
        <w:rPr>
          <w:rFonts w:ascii="Arial" w:hAnsi="Arial" w:cs="Arial"/>
        </w:rPr>
        <w:t xml:space="preserve"> at the younger age groups and predominantly primary school children</w:t>
      </w:r>
      <w:r w:rsidR="005A3C0F" w:rsidRPr="00FC45EE">
        <w:rPr>
          <w:rFonts w:ascii="Arial" w:hAnsi="Arial" w:cs="Arial"/>
        </w:rPr>
        <w:t>.</w:t>
      </w:r>
      <w:r w:rsidR="007B00FF" w:rsidRPr="00FC45EE">
        <w:rPr>
          <w:rFonts w:ascii="Arial" w:hAnsi="Arial" w:cs="Arial"/>
        </w:rPr>
        <w:t xml:space="preserve"> This is consistent with studies (</w:t>
      </w:r>
      <w:proofErr w:type="spellStart"/>
      <w:r w:rsidR="007B00FF" w:rsidRPr="00FC45EE">
        <w:rPr>
          <w:rFonts w:ascii="Arial" w:hAnsi="Arial" w:cs="Arial"/>
        </w:rPr>
        <w:t>Baidawi</w:t>
      </w:r>
      <w:proofErr w:type="spellEnd"/>
      <w:r w:rsidR="007B00FF" w:rsidRPr="00FC45EE">
        <w:rPr>
          <w:rFonts w:ascii="Arial" w:hAnsi="Arial" w:cs="Arial"/>
        </w:rPr>
        <w:t>, Sheehan et al. 2020) that there is a need to address the exploitation issue and is the responsibility of more than school education.</w:t>
      </w:r>
      <w:r w:rsidR="007B00FF">
        <w:rPr>
          <w:rFonts w:cstheme="minorHAnsi"/>
        </w:rPr>
        <w:t xml:space="preserve"> </w:t>
      </w:r>
    </w:p>
    <w:p w14:paraId="121978F7" w14:textId="77777777" w:rsidR="00E17AA2" w:rsidRDefault="00E17AA2">
      <w:pPr>
        <w:rPr>
          <w:rFonts w:cstheme="minorHAnsi"/>
        </w:rPr>
      </w:pPr>
    </w:p>
    <w:p w14:paraId="1CB7DC74" w14:textId="70C89230" w:rsidR="00E17AA2" w:rsidRPr="00E17AA2" w:rsidRDefault="00E17AA2">
      <w:pPr>
        <w:rPr>
          <w:rFonts w:cstheme="minorHAnsi"/>
          <w:u w:val="single"/>
        </w:rPr>
      </w:pPr>
      <w:r>
        <w:rPr>
          <w:rFonts w:cstheme="minorHAnsi"/>
          <w:u w:val="single"/>
        </w:rPr>
        <w:t>Question 9</w:t>
      </w:r>
    </w:p>
    <w:p w14:paraId="7F875A03" w14:textId="77777777" w:rsidR="00E17AA2" w:rsidRDefault="00E17AA2">
      <w:pPr>
        <w:rPr>
          <w:rFonts w:cstheme="minorHAnsi"/>
          <w:u w:val="single"/>
        </w:rPr>
      </w:pPr>
      <w:r>
        <w:rPr>
          <w:noProof/>
        </w:rPr>
        <w:drawing>
          <wp:inline distT="0" distB="0" distL="0" distR="0" wp14:anchorId="0900F659" wp14:editId="0D5B343C">
            <wp:extent cx="3799330" cy="1929130"/>
            <wp:effectExtent l="0" t="0" r="0" b="0"/>
            <wp:docPr id="200972194" name="Picture 7" descr="Forms response chart. Question title: On a sale of 1-5 - (1 - Not very confident to 5 Very) confident&#10;&#10;How confident are you that children know how to recognize signs of exploitation?.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On a sale of 1-5 - (1 - Not very confident to 5 Very) confident&#10;&#10;How confident are you that children know how to recognize signs of exploitation?. Number of responses: 5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02637" cy="1930809"/>
                    </a:xfrm>
                    <a:prstGeom prst="rect">
                      <a:avLst/>
                    </a:prstGeom>
                    <a:noFill/>
                    <a:ln>
                      <a:noFill/>
                    </a:ln>
                  </pic:spPr>
                </pic:pic>
              </a:graphicData>
            </a:graphic>
          </wp:inline>
        </w:drawing>
      </w:r>
    </w:p>
    <w:p w14:paraId="362B06F2" w14:textId="7FB6B3A6" w:rsidR="00E17AA2" w:rsidRDefault="00E17AA2">
      <w:pPr>
        <w:rPr>
          <w:rFonts w:cstheme="minorHAnsi"/>
        </w:rPr>
      </w:pPr>
      <w:r w:rsidRPr="00E17AA2">
        <w:rPr>
          <w:rFonts w:cstheme="minorHAnsi"/>
        </w:rPr>
        <w:t xml:space="preserve">The researcher </w:t>
      </w:r>
      <w:r>
        <w:rPr>
          <w:rFonts w:cstheme="minorHAnsi"/>
        </w:rPr>
        <w:t>was interested to know the knowledge of parents with these questions and they suggest that parents lack confidence with educating their children around drugs and exploitation. This could be due to lack of understanding in the subject, as question 5 showed</w:t>
      </w:r>
      <w:r w:rsidR="00F11C62">
        <w:rPr>
          <w:rFonts w:cstheme="minorHAnsi"/>
        </w:rPr>
        <w:t xml:space="preserve"> and supports the research of Maxwell (2022).</w:t>
      </w:r>
    </w:p>
    <w:p w14:paraId="091818B9" w14:textId="77777777" w:rsidR="00E17AA2" w:rsidRDefault="00E17AA2">
      <w:pPr>
        <w:rPr>
          <w:rFonts w:cstheme="minorHAnsi"/>
        </w:rPr>
      </w:pPr>
    </w:p>
    <w:p w14:paraId="3F65BB31" w14:textId="77777777" w:rsidR="00E17AA2" w:rsidRPr="00E17AA2" w:rsidRDefault="00E17AA2">
      <w:pPr>
        <w:rPr>
          <w:rFonts w:cstheme="minorHAnsi"/>
          <w:u w:val="single"/>
        </w:rPr>
      </w:pPr>
      <w:r w:rsidRPr="00E17AA2">
        <w:rPr>
          <w:rFonts w:cstheme="minorHAnsi"/>
          <w:u w:val="single"/>
        </w:rPr>
        <w:t>Question 11</w:t>
      </w:r>
    </w:p>
    <w:p w14:paraId="7E3A0797" w14:textId="77777777" w:rsidR="003B5D8F" w:rsidRDefault="00E17AA2">
      <w:pPr>
        <w:rPr>
          <w:rStyle w:val="myxfac"/>
          <w:rFonts w:ascii="Roboto" w:hAnsi="Roboto"/>
          <w:color w:val="202124"/>
          <w:spacing w:val="3"/>
          <w:shd w:val="clear" w:color="auto" w:fill="FFFFFF"/>
        </w:rPr>
      </w:pPr>
      <w:r>
        <w:rPr>
          <w:rFonts w:cstheme="minorHAnsi"/>
        </w:rPr>
        <w:t>The researcher used an open question to ask, “</w:t>
      </w:r>
      <w:r>
        <w:rPr>
          <w:rStyle w:val="myxfac"/>
          <w:rFonts w:ascii="Roboto" w:hAnsi="Roboto"/>
          <w:color w:val="202124"/>
          <w:spacing w:val="3"/>
          <w:shd w:val="clear" w:color="auto" w:fill="FFFFFF"/>
        </w:rPr>
        <w:t xml:space="preserve">How do you think schools can improve education on county lines exploitation?” </w:t>
      </w:r>
    </w:p>
    <w:p w14:paraId="208834DA" w14:textId="01A6FCB9" w:rsidR="00E17AA2" w:rsidRDefault="00E17AA2">
      <w:pPr>
        <w:rPr>
          <w:rStyle w:val="myxfac"/>
          <w:rFonts w:ascii="Roboto" w:hAnsi="Roboto"/>
          <w:color w:val="202124"/>
          <w:spacing w:val="3"/>
          <w:shd w:val="clear" w:color="auto" w:fill="FFFFFF"/>
        </w:rPr>
      </w:pPr>
      <w:r>
        <w:rPr>
          <w:rStyle w:val="myxfac"/>
          <w:rFonts w:ascii="Roboto" w:hAnsi="Roboto"/>
          <w:color w:val="202124"/>
          <w:spacing w:val="3"/>
          <w:shd w:val="clear" w:color="auto" w:fill="FFFFFF"/>
        </w:rPr>
        <w:t xml:space="preserve">Interestingly there were several responders suggesting to have specific lessons in </w:t>
      </w:r>
      <w:r w:rsidR="00320B39">
        <w:rPr>
          <w:rStyle w:val="myxfac"/>
          <w:rFonts w:ascii="Roboto" w:hAnsi="Roboto"/>
          <w:color w:val="202124"/>
          <w:spacing w:val="3"/>
          <w:shd w:val="clear" w:color="auto" w:fill="FFFFFF"/>
        </w:rPr>
        <w:t>the subject.</w:t>
      </w:r>
    </w:p>
    <w:p w14:paraId="1D6F57F6" w14:textId="5029BE8B" w:rsidR="00320B39" w:rsidRDefault="00320B39">
      <w:pPr>
        <w:rPr>
          <w:rStyle w:val="myxfac"/>
          <w:rFonts w:ascii="Roboto" w:hAnsi="Roboto"/>
          <w:color w:val="202124"/>
          <w:spacing w:val="3"/>
          <w:shd w:val="clear" w:color="auto" w:fill="FFFFFF"/>
        </w:rPr>
      </w:pPr>
      <w:r>
        <w:rPr>
          <w:rStyle w:val="myxfac"/>
          <w:rFonts w:ascii="Roboto" w:hAnsi="Roboto"/>
          <w:color w:val="202124"/>
          <w:spacing w:val="3"/>
          <w:shd w:val="clear" w:color="auto" w:fill="FFFFFF"/>
        </w:rPr>
        <w:t xml:space="preserve">One respondent replied </w:t>
      </w:r>
    </w:p>
    <w:p w14:paraId="2AD67DDB" w14:textId="77777777" w:rsidR="003B5D8F" w:rsidRDefault="003B5D8F" w:rsidP="003B5D8F">
      <w:pPr>
        <w:shd w:val="clear" w:color="auto" w:fill="F8F9FA"/>
        <w:spacing w:after="0" w:line="300" w:lineRule="atLeast"/>
        <w:rPr>
          <w:rFonts w:ascii="Roboto" w:eastAsia="Times New Roman" w:hAnsi="Roboto" w:cs="Times New Roman"/>
          <w:i/>
          <w:iCs/>
          <w:color w:val="202124"/>
          <w:spacing w:val="3"/>
          <w:kern w:val="0"/>
          <w:sz w:val="21"/>
          <w:szCs w:val="21"/>
          <w:lang w:eastAsia="en-GB"/>
          <w14:ligatures w14:val="none"/>
        </w:rPr>
      </w:pPr>
      <w:r w:rsidRPr="003B5D8F">
        <w:rPr>
          <w:rFonts w:ascii="Roboto" w:eastAsia="Times New Roman" w:hAnsi="Roboto" w:cs="Times New Roman"/>
          <w:i/>
          <w:iCs/>
          <w:color w:val="202124"/>
          <w:spacing w:val="3"/>
          <w:kern w:val="0"/>
          <w:sz w:val="21"/>
          <w:szCs w:val="21"/>
          <w:lang w:eastAsia="en-GB"/>
          <w14:ligatures w14:val="none"/>
        </w:rPr>
        <w:t>By having designated lessons in form time like they do for sex education</w:t>
      </w:r>
    </w:p>
    <w:p w14:paraId="6C3F5D21" w14:textId="77777777" w:rsidR="003B5D8F" w:rsidRDefault="003B5D8F" w:rsidP="003B5D8F">
      <w:pPr>
        <w:shd w:val="clear" w:color="auto" w:fill="F8F9FA"/>
        <w:spacing w:after="0" w:line="300" w:lineRule="atLeast"/>
        <w:rPr>
          <w:rFonts w:ascii="Roboto" w:eastAsia="Times New Roman" w:hAnsi="Roboto" w:cs="Times New Roman"/>
          <w:i/>
          <w:iCs/>
          <w:color w:val="202124"/>
          <w:spacing w:val="3"/>
          <w:kern w:val="0"/>
          <w:sz w:val="21"/>
          <w:szCs w:val="21"/>
          <w:lang w:eastAsia="en-GB"/>
          <w14:ligatures w14:val="none"/>
        </w:rPr>
      </w:pPr>
    </w:p>
    <w:p w14:paraId="246C31DA" w14:textId="77777777" w:rsidR="003B5D8F" w:rsidRPr="003B5D8F" w:rsidRDefault="003B5D8F" w:rsidP="003B5D8F">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3B5D8F">
        <w:rPr>
          <w:rFonts w:ascii="Roboto" w:eastAsia="Times New Roman" w:hAnsi="Roboto" w:cs="Times New Roman"/>
          <w:color w:val="202124"/>
          <w:spacing w:val="3"/>
          <w:kern w:val="0"/>
          <w:sz w:val="21"/>
          <w:szCs w:val="21"/>
          <w:lang w:eastAsia="en-GB"/>
          <w14:ligatures w14:val="none"/>
        </w:rPr>
        <w:t xml:space="preserve"> Another suggested</w:t>
      </w:r>
    </w:p>
    <w:p w14:paraId="41C04634" w14:textId="062A6B8A" w:rsidR="003B5D8F" w:rsidRDefault="003B5D8F" w:rsidP="003B5D8F">
      <w:pPr>
        <w:shd w:val="clear" w:color="auto" w:fill="F8F9FA"/>
        <w:spacing w:after="0" w:line="300" w:lineRule="atLeast"/>
        <w:rPr>
          <w:rFonts w:ascii="Roboto" w:eastAsia="Times New Roman" w:hAnsi="Roboto" w:cs="Times New Roman"/>
          <w:i/>
          <w:iCs/>
          <w:color w:val="202124"/>
          <w:spacing w:val="3"/>
          <w:kern w:val="0"/>
          <w:sz w:val="21"/>
          <w:szCs w:val="21"/>
          <w:lang w:eastAsia="en-GB"/>
          <w14:ligatures w14:val="none"/>
        </w:rPr>
      </w:pPr>
      <w:r>
        <w:rPr>
          <w:rFonts w:ascii="Roboto" w:eastAsia="Times New Roman" w:hAnsi="Roboto" w:cs="Times New Roman"/>
          <w:i/>
          <w:iCs/>
          <w:color w:val="202124"/>
          <w:spacing w:val="3"/>
          <w:kern w:val="0"/>
          <w:sz w:val="21"/>
          <w:szCs w:val="21"/>
          <w:lang w:eastAsia="en-GB"/>
          <w14:ligatures w14:val="none"/>
        </w:rPr>
        <w:t xml:space="preserve"> </w:t>
      </w:r>
    </w:p>
    <w:p w14:paraId="371A4734" w14:textId="77777777" w:rsidR="003B5D8F" w:rsidRPr="003B5D8F" w:rsidRDefault="003B5D8F" w:rsidP="003B5D8F">
      <w:pPr>
        <w:shd w:val="clear" w:color="auto" w:fill="F8F9FA"/>
        <w:spacing w:after="0" w:line="300" w:lineRule="atLeast"/>
        <w:rPr>
          <w:rFonts w:ascii="Roboto" w:eastAsia="Times New Roman" w:hAnsi="Roboto" w:cs="Times New Roman"/>
          <w:i/>
          <w:iCs/>
          <w:color w:val="202124"/>
          <w:spacing w:val="3"/>
          <w:kern w:val="0"/>
          <w:sz w:val="21"/>
          <w:szCs w:val="21"/>
          <w:lang w:eastAsia="en-GB"/>
          <w14:ligatures w14:val="none"/>
        </w:rPr>
      </w:pPr>
      <w:r w:rsidRPr="003B5D8F">
        <w:rPr>
          <w:rFonts w:ascii="Roboto" w:eastAsia="Times New Roman" w:hAnsi="Roboto" w:cs="Times New Roman"/>
          <w:i/>
          <w:iCs/>
          <w:color w:val="202124"/>
          <w:spacing w:val="3"/>
          <w:kern w:val="0"/>
          <w:sz w:val="21"/>
          <w:szCs w:val="21"/>
          <w:lang w:eastAsia="en-GB"/>
          <w14:ligatures w14:val="none"/>
        </w:rPr>
        <w:t>Bring it in as part of the curriculum, maybe as part of social/humanities lesson etc</w:t>
      </w:r>
    </w:p>
    <w:p w14:paraId="3B057489" w14:textId="77777777" w:rsidR="003B5D8F" w:rsidRPr="003B5D8F" w:rsidRDefault="003B5D8F" w:rsidP="003B5D8F">
      <w:pPr>
        <w:shd w:val="clear" w:color="auto" w:fill="F8F9FA"/>
        <w:spacing w:after="0" w:line="300" w:lineRule="atLeast"/>
        <w:rPr>
          <w:rFonts w:ascii="Roboto" w:eastAsia="Times New Roman" w:hAnsi="Roboto" w:cs="Times New Roman"/>
          <w:i/>
          <w:iCs/>
          <w:color w:val="202124"/>
          <w:spacing w:val="3"/>
          <w:kern w:val="0"/>
          <w:sz w:val="21"/>
          <w:szCs w:val="21"/>
          <w:lang w:eastAsia="en-GB"/>
          <w14:ligatures w14:val="none"/>
        </w:rPr>
      </w:pPr>
    </w:p>
    <w:p w14:paraId="64F91EC0" w14:textId="6E1188E9" w:rsidR="003B5D8F" w:rsidRDefault="003B5D8F">
      <w:pPr>
        <w:rPr>
          <w:rStyle w:val="myxfac"/>
          <w:rFonts w:ascii="Roboto" w:hAnsi="Roboto"/>
          <w:color w:val="202124"/>
          <w:spacing w:val="3"/>
          <w:shd w:val="clear" w:color="auto" w:fill="FFFFFF"/>
        </w:rPr>
      </w:pPr>
      <w:r>
        <w:rPr>
          <w:rStyle w:val="myxfac"/>
          <w:rFonts w:ascii="Roboto" w:hAnsi="Roboto"/>
          <w:color w:val="202124"/>
          <w:spacing w:val="3"/>
          <w:shd w:val="clear" w:color="auto" w:fill="FFFFFF"/>
        </w:rPr>
        <w:t xml:space="preserve">Several respondents suggested partner agencies or third party involvement such as </w:t>
      </w:r>
    </w:p>
    <w:p w14:paraId="72ED23BE" w14:textId="08ED527D" w:rsidR="00320B39" w:rsidRDefault="00320B39">
      <w:pPr>
        <w:rPr>
          <w:rFonts w:ascii="Roboto" w:hAnsi="Roboto"/>
          <w:i/>
          <w:iCs/>
          <w:color w:val="202124"/>
          <w:spacing w:val="3"/>
          <w:sz w:val="21"/>
          <w:szCs w:val="21"/>
          <w:shd w:val="clear" w:color="auto" w:fill="F8F9FA"/>
        </w:rPr>
      </w:pPr>
      <w:r w:rsidRPr="00320B39">
        <w:rPr>
          <w:rFonts w:ascii="Roboto" w:hAnsi="Roboto"/>
          <w:i/>
          <w:iCs/>
          <w:color w:val="202124"/>
          <w:spacing w:val="3"/>
          <w:sz w:val="21"/>
          <w:szCs w:val="21"/>
          <w:shd w:val="clear" w:color="auto" w:fill="F8F9FA"/>
        </w:rPr>
        <w:t>Life skills could cover this as part of the curriculum. Children most likely to be exploited are unlikely to be regular school attendees so whilst school is part of the answer, it needs to be a community led initiative for education.</w:t>
      </w:r>
    </w:p>
    <w:p w14:paraId="05BECECA" w14:textId="28084DE9" w:rsidR="00320B39" w:rsidRPr="003B5D8F" w:rsidRDefault="003B5D8F">
      <w:pPr>
        <w:rPr>
          <w:rFonts w:ascii="Roboto" w:hAnsi="Roboto"/>
          <w:color w:val="202124"/>
          <w:spacing w:val="3"/>
          <w:sz w:val="21"/>
          <w:szCs w:val="21"/>
          <w:shd w:val="clear" w:color="auto" w:fill="F8F9FA"/>
        </w:rPr>
      </w:pPr>
      <w:r w:rsidRPr="003B5D8F">
        <w:rPr>
          <w:rFonts w:ascii="Roboto" w:hAnsi="Roboto"/>
          <w:color w:val="202124"/>
          <w:spacing w:val="3"/>
          <w:sz w:val="21"/>
          <w:szCs w:val="21"/>
          <w:shd w:val="clear" w:color="auto" w:fill="F8F9FA"/>
        </w:rPr>
        <w:lastRenderedPageBreak/>
        <w:t>and</w:t>
      </w:r>
    </w:p>
    <w:p w14:paraId="16881389" w14:textId="7065A686" w:rsidR="003B5D8F" w:rsidRDefault="005C480A">
      <w:pPr>
        <w:rPr>
          <w:rFonts w:ascii="Roboto" w:hAnsi="Roboto"/>
          <w:i/>
          <w:iCs/>
          <w:color w:val="202124"/>
          <w:spacing w:val="3"/>
          <w:sz w:val="21"/>
          <w:szCs w:val="21"/>
          <w:shd w:val="clear" w:color="auto" w:fill="F8F9FA"/>
        </w:rPr>
      </w:pPr>
      <w:r w:rsidRPr="005C480A">
        <w:rPr>
          <w:rFonts w:ascii="Roboto" w:hAnsi="Roboto"/>
          <w:i/>
          <w:iCs/>
          <w:color w:val="202124"/>
          <w:spacing w:val="3"/>
          <w:sz w:val="21"/>
          <w:szCs w:val="21"/>
          <w:shd w:val="clear" w:color="auto" w:fill="F8F9FA"/>
        </w:rPr>
        <w:t>Sessions built into the school curriculum using real life examples. Maybe presentations by young people who were previously victims.</w:t>
      </w:r>
    </w:p>
    <w:p w14:paraId="4A8A6D0D" w14:textId="50BED524" w:rsidR="005C480A" w:rsidRDefault="007B00FF">
      <w:pPr>
        <w:rPr>
          <w:rFonts w:ascii="Roboto" w:hAnsi="Roboto"/>
          <w:i/>
          <w:iCs/>
          <w:color w:val="202124"/>
          <w:spacing w:val="3"/>
          <w:sz w:val="21"/>
          <w:szCs w:val="21"/>
          <w:shd w:val="clear" w:color="auto" w:fill="F8F9FA"/>
        </w:rPr>
      </w:pPr>
      <w:r w:rsidRPr="007B00FF">
        <w:rPr>
          <w:rFonts w:ascii="Roboto" w:hAnsi="Roboto"/>
          <w:color w:val="202124"/>
          <w:spacing w:val="3"/>
          <w:sz w:val="21"/>
          <w:szCs w:val="21"/>
          <w:shd w:val="clear" w:color="auto" w:fill="F8F9FA"/>
        </w:rPr>
        <w:t xml:space="preserve">This </w:t>
      </w:r>
      <w:r>
        <w:rPr>
          <w:rFonts w:ascii="Roboto" w:hAnsi="Roboto"/>
          <w:color w:val="202124"/>
          <w:spacing w:val="3"/>
          <w:sz w:val="21"/>
          <w:szCs w:val="21"/>
          <w:shd w:val="clear" w:color="auto" w:fill="F8F9FA"/>
        </w:rPr>
        <w:t xml:space="preserve">strengthens the research </w:t>
      </w:r>
      <w:r w:rsidRPr="00F1048C">
        <w:rPr>
          <w:rFonts w:ascii="Arial" w:hAnsi="Arial" w:cs="Arial"/>
        </w:rPr>
        <w:t>(Creaney, 2018; Gough, 2017),</w:t>
      </w:r>
      <w:r>
        <w:rPr>
          <w:rFonts w:ascii="Arial" w:hAnsi="Arial" w:cs="Arial"/>
        </w:rPr>
        <w:t xml:space="preserve"> that employing </w:t>
      </w:r>
      <w:proofErr w:type="spellStart"/>
      <w:r>
        <w:rPr>
          <w:rFonts w:ascii="Arial" w:hAnsi="Arial" w:cs="Arial"/>
        </w:rPr>
        <w:t>ex offenders</w:t>
      </w:r>
      <w:proofErr w:type="spellEnd"/>
      <w:r>
        <w:rPr>
          <w:rFonts w:ascii="Arial" w:hAnsi="Arial" w:cs="Arial"/>
        </w:rPr>
        <w:t xml:space="preserve"> to educate and engage with peers can be beneficial</w:t>
      </w:r>
    </w:p>
    <w:p w14:paraId="2CFBE21C" w14:textId="24DA0059" w:rsidR="005C480A" w:rsidRDefault="005C480A">
      <w:pPr>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t>The researcher was particularly interested in the responses where parents acknowledge they have little knowledge themselves and rely heavily on schools to educate in this field.  Some respondents agreed saying</w:t>
      </w:r>
    </w:p>
    <w:p w14:paraId="762CA33C" w14:textId="77777777" w:rsidR="005C480A" w:rsidRPr="005C480A" w:rsidRDefault="005C480A" w:rsidP="005C480A">
      <w:pPr>
        <w:shd w:val="clear" w:color="auto" w:fill="F8F9FA"/>
        <w:spacing w:after="0" w:line="300" w:lineRule="atLeast"/>
        <w:rPr>
          <w:rFonts w:ascii="Roboto" w:eastAsia="Times New Roman" w:hAnsi="Roboto" w:cs="Times New Roman"/>
          <w:i/>
          <w:iCs/>
          <w:color w:val="202124"/>
          <w:spacing w:val="3"/>
          <w:kern w:val="0"/>
          <w:sz w:val="21"/>
          <w:szCs w:val="21"/>
          <w:lang w:eastAsia="en-GB"/>
          <w14:ligatures w14:val="none"/>
        </w:rPr>
      </w:pPr>
      <w:r w:rsidRPr="005C480A">
        <w:rPr>
          <w:rFonts w:ascii="Roboto" w:eastAsia="Times New Roman" w:hAnsi="Roboto" w:cs="Times New Roman"/>
          <w:i/>
          <w:iCs/>
          <w:color w:val="202124"/>
          <w:spacing w:val="3"/>
          <w:kern w:val="0"/>
          <w:sz w:val="21"/>
          <w:szCs w:val="21"/>
          <w:lang w:eastAsia="en-GB"/>
          <w14:ligatures w14:val="none"/>
        </w:rPr>
        <w:t>Awareness for parents as well as children</w:t>
      </w:r>
    </w:p>
    <w:p w14:paraId="00296ECB" w14:textId="7162346B" w:rsidR="005C480A" w:rsidRDefault="005C480A">
      <w:pPr>
        <w:rPr>
          <w:rFonts w:ascii="Roboto" w:hAnsi="Roboto"/>
          <w:color w:val="202124"/>
          <w:spacing w:val="3"/>
          <w:sz w:val="21"/>
          <w:szCs w:val="21"/>
          <w:shd w:val="clear" w:color="auto" w:fill="F8F9FA"/>
        </w:rPr>
      </w:pPr>
      <w:r>
        <w:rPr>
          <w:rFonts w:ascii="Roboto" w:hAnsi="Roboto"/>
          <w:color w:val="202124"/>
          <w:spacing w:val="3"/>
          <w:sz w:val="21"/>
          <w:szCs w:val="21"/>
          <w:shd w:val="clear" w:color="auto" w:fill="F8F9FA"/>
        </w:rPr>
        <w:br/>
        <w:t>and</w:t>
      </w:r>
    </w:p>
    <w:p w14:paraId="0F0FFEF6" w14:textId="197C14CF" w:rsidR="005C480A" w:rsidRPr="005C480A" w:rsidRDefault="005C480A">
      <w:pPr>
        <w:rPr>
          <w:rFonts w:ascii="Roboto" w:hAnsi="Roboto"/>
          <w:i/>
          <w:iCs/>
          <w:color w:val="202124"/>
          <w:spacing w:val="3"/>
          <w:sz w:val="21"/>
          <w:szCs w:val="21"/>
          <w:shd w:val="clear" w:color="auto" w:fill="F8F9FA"/>
        </w:rPr>
      </w:pPr>
      <w:r w:rsidRPr="005C480A">
        <w:rPr>
          <w:rFonts w:ascii="Roboto" w:hAnsi="Roboto"/>
          <w:i/>
          <w:iCs/>
          <w:color w:val="202124"/>
          <w:spacing w:val="3"/>
          <w:sz w:val="21"/>
          <w:szCs w:val="21"/>
          <w:shd w:val="clear" w:color="auto" w:fill="F8F9FA"/>
        </w:rPr>
        <w:t xml:space="preserve">Making it a </w:t>
      </w:r>
      <w:proofErr w:type="spellStart"/>
      <w:r w:rsidRPr="005C480A">
        <w:rPr>
          <w:rFonts w:ascii="Roboto" w:hAnsi="Roboto"/>
          <w:i/>
          <w:iCs/>
          <w:color w:val="202124"/>
          <w:spacing w:val="3"/>
          <w:sz w:val="21"/>
          <w:szCs w:val="21"/>
          <w:shd w:val="clear" w:color="auto" w:fill="F8F9FA"/>
        </w:rPr>
        <w:t>well known</w:t>
      </w:r>
      <w:proofErr w:type="spellEnd"/>
      <w:r w:rsidRPr="005C480A">
        <w:rPr>
          <w:rFonts w:ascii="Roboto" w:hAnsi="Roboto"/>
          <w:i/>
          <w:iCs/>
          <w:color w:val="202124"/>
          <w:spacing w:val="3"/>
          <w:sz w:val="21"/>
          <w:szCs w:val="21"/>
          <w:shd w:val="clear" w:color="auto" w:fill="F8F9FA"/>
        </w:rPr>
        <w:t xml:space="preserve"> thing by talking about it, personally never heard of that term and I’m the parent so doubt my child does. Talk more</w:t>
      </w:r>
    </w:p>
    <w:p w14:paraId="7FFEFE18" w14:textId="77777777" w:rsidR="005C480A" w:rsidRDefault="005C480A">
      <w:pPr>
        <w:rPr>
          <w:rStyle w:val="myxfac"/>
          <w:rFonts w:ascii="Roboto" w:hAnsi="Roboto"/>
          <w:i/>
          <w:iCs/>
          <w:color w:val="202124"/>
          <w:spacing w:val="3"/>
          <w:shd w:val="clear" w:color="auto" w:fill="FFFFFF"/>
        </w:rPr>
      </w:pPr>
    </w:p>
    <w:p w14:paraId="16260704" w14:textId="0F14EA7E" w:rsidR="005C480A" w:rsidRDefault="005C480A">
      <w:pPr>
        <w:rPr>
          <w:rStyle w:val="myxfac"/>
          <w:rFonts w:ascii="Roboto" w:hAnsi="Roboto"/>
          <w:color w:val="202124"/>
          <w:spacing w:val="3"/>
          <w:u w:val="single"/>
          <w:shd w:val="clear" w:color="auto" w:fill="FFFFFF"/>
        </w:rPr>
      </w:pPr>
      <w:r w:rsidRPr="005C480A">
        <w:rPr>
          <w:rStyle w:val="myxfac"/>
          <w:rFonts w:ascii="Roboto" w:hAnsi="Roboto"/>
          <w:color w:val="202124"/>
          <w:spacing w:val="3"/>
          <w:u w:val="single"/>
          <w:shd w:val="clear" w:color="auto" w:fill="FFFFFF"/>
        </w:rPr>
        <w:t>Questions 12</w:t>
      </w:r>
      <w:r>
        <w:rPr>
          <w:rStyle w:val="myxfac"/>
          <w:rFonts w:ascii="Roboto" w:hAnsi="Roboto"/>
          <w:color w:val="202124"/>
          <w:spacing w:val="3"/>
          <w:u w:val="single"/>
          <w:shd w:val="clear" w:color="auto" w:fill="FFFFFF"/>
        </w:rPr>
        <w:t xml:space="preserve"> and 13</w:t>
      </w:r>
    </w:p>
    <w:p w14:paraId="595781AB" w14:textId="713545CD" w:rsidR="00FC45EE" w:rsidRPr="00FC45EE" w:rsidRDefault="00FC45EE">
      <w:pPr>
        <w:rPr>
          <w:rStyle w:val="myxfac"/>
          <w:rFonts w:ascii="Arial" w:hAnsi="Arial" w:cs="Arial"/>
          <w:color w:val="202124"/>
          <w:spacing w:val="3"/>
          <w:shd w:val="clear" w:color="auto" w:fill="FFFFFF"/>
        </w:rPr>
      </w:pPr>
      <w:r w:rsidRPr="00FC45EE">
        <w:rPr>
          <w:rStyle w:val="myxfac"/>
          <w:rFonts w:ascii="Arial" w:hAnsi="Arial" w:cs="Arial"/>
          <w:color w:val="202124"/>
          <w:spacing w:val="3"/>
          <w:shd w:val="clear" w:color="auto" w:fill="FFFFFF"/>
        </w:rPr>
        <w:t>Question 12</w:t>
      </w:r>
    </w:p>
    <w:p w14:paraId="7E2C7B24" w14:textId="77777777" w:rsidR="00FC45EE" w:rsidRDefault="005C480A">
      <w:pPr>
        <w:rPr>
          <w:rFonts w:cstheme="minorHAnsi"/>
        </w:rPr>
      </w:pPr>
      <w:r>
        <w:rPr>
          <w:noProof/>
        </w:rPr>
        <w:drawing>
          <wp:inline distT="0" distB="0" distL="0" distR="0" wp14:anchorId="0BBE6FF2" wp14:editId="03CCF973">
            <wp:extent cx="4190619" cy="1761490"/>
            <wp:effectExtent l="0" t="0" r="635" b="0"/>
            <wp:docPr id="1217055023" name="Picture 9" descr="Forms response chart. Question title: Are you aware the Welsh Government has withdrawn funding of police delivering lessons in school?.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Are you aware the Welsh Government has withdrawn funding of police delivering lessons in school?. Number of responses: 51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5857" cy="1763692"/>
                    </a:xfrm>
                    <a:prstGeom prst="rect">
                      <a:avLst/>
                    </a:prstGeom>
                    <a:noFill/>
                    <a:ln>
                      <a:noFill/>
                    </a:ln>
                  </pic:spPr>
                </pic:pic>
              </a:graphicData>
            </a:graphic>
          </wp:inline>
        </w:drawing>
      </w:r>
    </w:p>
    <w:p w14:paraId="22CD8B1B" w14:textId="6424E6C2" w:rsidR="00FC45EE" w:rsidRDefault="00FC45EE">
      <w:pPr>
        <w:rPr>
          <w:rFonts w:cstheme="minorHAnsi"/>
        </w:rPr>
      </w:pPr>
      <w:r>
        <w:rPr>
          <w:rFonts w:cstheme="minorHAnsi"/>
        </w:rPr>
        <w:t>Question 13</w:t>
      </w:r>
    </w:p>
    <w:p w14:paraId="3001CEF9" w14:textId="4B5D7426" w:rsidR="00FC45EE" w:rsidRDefault="00FC45EE">
      <w:pPr>
        <w:rPr>
          <w:rFonts w:cstheme="minorHAnsi"/>
        </w:rPr>
      </w:pPr>
      <w:r>
        <w:rPr>
          <w:noProof/>
        </w:rPr>
        <w:drawing>
          <wp:inline distT="0" distB="0" distL="0" distR="0" wp14:anchorId="580A7D91" wp14:editId="46FF4266">
            <wp:extent cx="5731510" cy="2411730"/>
            <wp:effectExtent l="0" t="0" r="2540" b="7620"/>
            <wp:docPr id="1520198308" name="Picture 1" descr="Forms response chart. Question title: How do you think this will affect county lines exploitation in children.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do you think this will affect county lines exploitation in children. Number of responses: 5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C3B91E2" w14:textId="5D9BA3B1" w:rsidR="00396BB0" w:rsidRDefault="00FC45EE">
      <w:pPr>
        <w:rPr>
          <w:rFonts w:cstheme="minorHAnsi"/>
        </w:rPr>
      </w:pPr>
      <w:r>
        <w:rPr>
          <w:rFonts w:ascii="Roboto" w:hAnsi="Roboto"/>
          <w:color w:val="202124"/>
          <w:spacing w:val="3"/>
          <w:shd w:val="clear" w:color="auto" w:fill="FFFFFF"/>
        </w:rPr>
        <w:t xml:space="preserve">The research shows that 82.4% of respondents are not aware that funding is being withdrawn for police to attend schools </w:t>
      </w:r>
      <w:r w:rsidR="00396BB0">
        <w:rPr>
          <w:rFonts w:ascii="Roboto" w:hAnsi="Roboto"/>
          <w:color w:val="202124"/>
          <w:spacing w:val="3"/>
          <w:shd w:val="clear" w:color="auto" w:fill="FFFFFF"/>
        </w:rPr>
        <w:t xml:space="preserve">to engage and educate children in criminality and </w:t>
      </w:r>
      <w:r w:rsidR="00396BB0">
        <w:rPr>
          <w:rFonts w:ascii="Roboto" w:hAnsi="Roboto"/>
          <w:color w:val="202124"/>
          <w:spacing w:val="3"/>
          <w:shd w:val="clear" w:color="auto" w:fill="FFFFFF"/>
        </w:rPr>
        <w:lastRenderedPageBreak/>
        <w:t xml:space="preserve">keeping safe. </w:t>
      </w:r>
      <w:r w:rsidR="00396BB0">
        <w:rPr>
          <w:rFonts w:cstheme="minorHAnsi"/>
        </w:rPr>
        <w:t xml:space="preserve">This could be explained as it is a relatively new development however knowing </w:t>
      </w:r>
      <w:r w:rsidR="0076063A">
        <w:rPr>
          <w:rFonts w:cstheme="minorHAnsi"/>
        </w:rPr>
        <w:t>this shows</w:t>
      </w:r>
      <w:r w:rsidR="00396BB0">
        <w:rPr>
          <w:rFonts w:cstheme="minorHAnsi"/>
        </w:rPr>
        <w:t xml:space="preserve"> 86.3% believe this will have a negative impact and that more children are likely to be exploited. There is not enough literature to evaluate the impact this will have on exploitation and so further research on this is recommended.</w:t>
      </w:r>
    </w:p>
    <w:p w14:paraId="10EE8EF3" w14:textId="24DFA8DA" w:rsidR="00396BB0" w:rsidRDefault="00396BB0">
      <w:pPr>
        <w:rPr>
          <w:rFonts w:cstheme="minorHAnsi"/>
        </w:rPr>
      </w:pPr>
      <w:r>
        <w:rPr>
          <w:rFonts w:cstheme="minorHAnsi"/>
        </w:rPr>
        <w:t>In concluding the survey some respondents gave further opinions all of which included ensuring this type of exploitation is taught, potentially not just by schools but partner agencies too, evidencing that further research should be recommended.</w:t>
      </w:r>
      <w:r w:rsidR="00E17AA2">
        <w:rPr>
          <w:rFonts w:ascii="Roboto" w:hAnsi="Roboto"/>
          <w:color w:val="202124"/>
          <w:spacing w:val="3"/>
          <w:shd w:val="clear" w:color="auto" w:fill="FFFFFF"/>
        </w:rPr>
        <w:br/>
      </w:r>
    </w:p>
    <w:p w14:paraId="25BC322B" w14:textId="3C5C6BAE" w:rsidR="00396BB0" w:rsidRDefault="00396BB0">
      <w:pPr>
        <w:rPr>
          <w:rFonts w:cstheme="minorHAnsi"/>
        </w:rPr>
      </w:pPr>
      <w:r>
        <w:rPr>
          <w:rFonts w:cstheme="minorHAnsi"/>
        </w:rPr>
        <w:t>1057 words</w:t>
      </w:r>
      <w:r>
        <w:rPr>
          <w:rFonts w:cstheme="minorHAnsi"/>
        </w:rPr>
        <w:br w:type="page"/>
      </w:r>
    </w:p>
    <w:p w14:paraId="648041E9" w14:textId="77777777" w:rsidR="00095F3E" w:rsidRDefault="00095F3E">
      <w:pPr>
        <w:rPr>
          <w:rFonts w:cstheme="minorHAnsi"/>
        </w:rPr>
      </w:pPr>
    </w:p>
    <w:p w14:paraId="72EB1801" w14:textId="54274B59" w:rsidR="00F1304B" w:rsidRDefault="00F46470" w:rsidP="0078600A">
      <w:pPr>
        <w:rPr>
          <w:rFonts w:cstheme="minorHAnsi"/>
        </w:rPr>
      </w:pPr>
      <w:r>
        <w:rPr>
          <w:rFonts w:cstheme="minorHAnsi"/>
        </w:rPr>
        <w:t>Bibliography</w:t>
      </w:r>
    </w:p>
    <w:p w14:paraId="021714E7" w14:textId="77777777" w:rsidR="00F46470" w:rsidRDefault="00F46470" w:rsidP="00F46470">
      <w:pPr>
        <w:pStyle w:val="NormalWeb"/>
        <w:spacing w:before="0" w:beforeAutospacing="0" w:after="240" w:afterAutospacing="0" w:line="360" w:lineRule="auto"/>
      </w:pPr>
      <w:r>
        <w:t xml:space="preserve">Bekele, W.B. and Ago, F.Y. (2022). Sample Size for Interview in Qualitative Research in Social Sciences: a Guide to Novice Researchers. </w:t>
      </w:r>
      <w:r>
        <w:rPr>
          <w:i/>
          <w:iCs/>
        </w:rPr>
        <w:t>Research in Educational Policy and Management</w:t>
      </w:r>
      <w:r>
        <w:t xml:space="preserve">, [online] 4(1), pp.42–50. </w:t>
      </w:r>
      <w:proofErr w:type="spellStart"/>
      <w:r>
        <w:t>doi:https</w:t>
      </w:r>
      <w:proofErr w:type="spellEnd"/>
      <w:r>
        <w:t>://doi.org/10.46303/repam.2022.3.</w:t>
      </w:r>
    </w:p>
    <w:p w14:paraId="34C43B8E" w14:textId="77777777" w:rsidR="00F46470" w:rsidRDefault="00F46470" w:rsidP="00F46470">
      <w:pPr>
        <w:pStyle w:val="NormalWeb"/>
        <w:spacing w:before="0" w:beforeAutospacing="0" w:after="240" w:afterAutospacing="0" w:line="360" w:lineRule="auto"/>
      </w:pPr>
      <w:r>
        <w:t xml:space="preserve">Subedi, K.R. (2021). Determining the Sample in Qualitative Research. </w:t>
      </w:r>
      <w:r>
        <w:rPr>
          <w:i/>
          <w:iCs/>
        </w:rPr>
        <w:t>Scholars’ Journal</w:t>
      </w:r>
      <w:r>
        <w:t xml:space="preserve">, [online] 4, pp.1–13. </w:t>
      </w:r>
      <w:proofErr w:type="spellStart"/>
      <w:r>
        <w:t>doi:https</w:t>
      </w:r>
      <w:proofErr w:type="spellEnd"/>
      <w:r>
        <w:t>://doi.org/10.3126/scholars.v4i1.42457.</w:t>
      </w:r>
    </w:p>
    <w:p w14:paraId="51677BFD" w14:textId="77777777" w:rsidR="00974178" w:rsidRDefault="00974178" w:rsidP="00974178">
      <w:pPr>
        <w:pStyle w:val="NormalWeb"/>
        <w:spacing w:before="0" w:beforeAutospacing="0" w:after="240" w:afterAutospacing="0" w:line="360" w:lineRule="auto"/>
      </w:pPr>
      <w:r>
        <w:t xml:space="preserve">The Children's Society (2019). </w:t>
      </w:r>
      <w:r>
        <w:rPr>
          <w:i/>
          <w:iCs/>
        </w:rPr>
        <w:t xml:space="preserve">Counting Lives Report </w:t>
      </w:r>
      <w:r>
        <w:t>. [online] www.childrenssociety.org.uk. Available at: https://www.childrenssociety.org.uk/information/professionals/resources/counting-lives [Accessed 29 Apr. 2024].</w:t>
      </w:r>
    </w:p>
    <w:p w14:paraId="61403909" w14:textId="77777777" w:rsidR="00F46470" w:rsidRPr="0078600A" w:rsidRDefault="00F46470" w:rsidP="0078600A">
      <w:pPr>
        <w:rPr>
          <w:rFonts w:cstheme="minorHAnsi"/>
        </w:rPr>
      </w:pPr>
    </w:p>
    <w:sectPr w:rsidR="00F46470" w:rsidRPr="007860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B1B47"/>
    <w:multiLevelType w:val="multilevel"/>
    <w:tmpl w:val="65F24C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5928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681"/>
    <w:rsid w:val="00095F3E"/>
    <w:rsid w:val="00164773"/>
    <w:rsid w:val="001B62BC"/>
    <w:rsid w:val="00200A09"/>
    <w:rsid w:val="00245E13"/>
    <w:rsid w:val="00251347"/>
    <w:rsid w:val="0030022B"/>
    <w:rsid w:val="00320B39"/>
    <w:rsid w:val="00396BB0"/>
    <w:rsid w:val="003B4E71"/>
    <w:rsid w:val="003B5D8F"/>
    <w:rsid w:val="004F39D0"/>
    <w:rsid w:val="005968AA"/>
    <w:rsid w:val="005A3C0F"/>
    <w:rsid w:val="005C480A"/>
    <w:rsid w:val="005E49D2"/>
    <w:rsid w:val="005E6A74"/>
    <w:rsid w:val="0076063A"/>
    <w:rsid w:val="0078600A"/>
    <w:rsid w:val="007B00FF"/>
    <w:rsid w:val="00811EA5"/>
    <w:rsid w:val="00851E13"/>
    <w:rsid w:val="008D6118"/>
    <w:rsid w:val="00974178"/>
    <w:rsid w:val="0098196C"/>
    <w:rsid w:val="00B23381"/>
    <w:rsid w:val="00C30AD1"/>
    <w:rsid w:val="00D17681"/>
    <w:rsid w:val="00E17AA2"/>
    <w:rsid w:val="00E32A48"/>
    <w:rsid w:val="00F11C62"/>
    <w:rsid w:val="00F1222E"/>
    <w:rsid w:val="00F1304B"/>
    <w:rsid w:val="00F46470"/>
    <w:rsid w:val="00FC45EE"/>
    <w:rsid w:val="00FF6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6634B"/>
  <w15:chartTrackingRefBased/>
  <w15:docId w15:val="{B459C2A5-C7ED-4B27-88D3-6998D1045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464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164773"/>
    <w:pPr>
      <w:spacing w:after="0" w:line="240" w:lineRule="auto"/>
    </w:pPr>
  </w:style>
  <w:style w:type="character" w:customStyle="1" w:styleId="myxfac">
    <w:name w:val="myxfac"/>
    <w:basedOn w:val="DefaultParagraphFont"/>
    <w:rsid w:val="00E17AA2"/>
  </w:style>
  <w:style w:type="character" w:styleId="Strong">
    <w:name w:val="Strong"/>
    <w:basedOn w:val="DefaultParagraphFont"/>
    <w:uiPriority w:val="22"/>
    <w:qFormat/>
    <w:rsid w:val="00095F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89304">
      <w:bodyDiv w:val="1"/>
      <w:marLeft w:val="0"/>
      <w:marRight w:val="0"/>
      <w:marTop w:val="0"/>
      <w:marBottom w:val="0"/>
      <w:divBdr>
        <w:top w:val="none" w:sz="0" w:space="0" w:color="auto"/>
        <w:left w:val="none" w:sz="0" w:space="0" w:color="auto"/>
        <w:bottom w:val="none" w:sz="0" w:space="0" w:color="auto"/>
        <w:right w:val="none" w:sz="0" w:space="0" w:color="auto"/>
      </w:divBdr>
      <w:divsChild>
        <w:div w:id="1116293282">
          <w:marLeft w:val="0"/>
          <w:marRight w:val="0"/>
          <w:marTop w:val="60"/>
          <w:marBottom w:val="0"/>
          <w:divBdr>
            <w:top w:val="none" w:sz="0" w:space="0" w:color="auto"/>
            <w:left w:val="none" w:sz="0" w:space="0" w:color="auto"/>
            <w:bottom w:val="none" w:sz="0" w:space="0" w:color="auto"/>
            <w:right w:val="none" w:sz="0" w:space="0" w:color="auto"/>
          </w:divBdr>
        </w:div>
      </w:divsChild>
    </w:div>
    <w:div w:id="265231576">
      <w:bodyDiv w:val="1"/>
      <w:marLeft w:val="0"/>
      <w:marRight w:val="0"/>
      <w:marTop w:val="0"/>
      <w:marBottom w:val="0"/>
      <w:divBdr>
        <w:top w:val="none" w:sz="0" w:space="0" w:color="auto"/>
        <w:left w:val="none" w:sz="0" w:space="0" w:color="auto"/>
        <w:bottom w:val="none" w:sz="0" w:space="0" w:color="auto"/>
        <w:right w:val="none" w:sz="0" w:space="0" w:color="auto"/>
      </w:divBdr>
      <w:divsChild>
        <w:div w:id="1400652">
          <w:marLeft w:val="0"/>
          <w:marRight w:val="0"/>
          <w:marTop w:val="0"/>
          <w:marBottom w:val="0"/>
          <w:divBdr>
            <w:top w:val="none" w:sz="0" w:space="0" w:color="auto"/>
            <w:left w:val="none" w:sz="0" w:space="0" w:color="auto"/>
            <w:bottom w:val="none" w:sz="0" w:space="0" w:color="auto"/>
            <w:right w:val="none" w:sz="0" w:space="0" w:color="auto"/>
          </w:divBdr>
        </w:div>
      </w:divsChild>
    </w:div>
    <w:div w:id="306473579">
      <w:bodyDiv w:val="1"/>
      <w:marLeft w:val="0"/>
      <w:marRight w:val="0"/>
      <w:marTop w:val="0"/>
      <w:marBottom w:val="0"/>
      <w:divBdr>
        <w:top w:val="none" w:sz="0" w:space="0" w:color="auto"/>
        <w:left w:val="none" w:sz="0" w:space="0" w:color="auto"/>
        <w:bottom w:val="none" w:sz="0" w:space="0" w:color="auto"/>
        <w:right w:val="none" w:sz="0" w:space="0" w:color="auto"/>
      </w:divBdr>
    </w:div>
    <w:div w:id="387189886">
      <w:bodyDiv w:val="1"/>
      <w:marLeft w:val="0"/>
      <w:marRight w:val="0"/>
      <w:marTop w:val="0"/>
      <w:marBottom w:val="0"/>
      <w:divBdr>
        <w:top w:val="none" w:sz="0" w:space="0" w:color="auto"/>
        <w:left w:val="none" w:sz="0" w:space="0" w:color="auto"/>
        <w:bottom w:val="none" w:sz="0" w:space="0" w:color="auto"/>
        <w:right w:val="none" w:sz="0" w:space="0" w:color="auto"/>
      </w:divBdr>
      <w:divsChild>
        <w:div w:id="2000840678">
          <w:marLeft w:val="0"/>
          <w:marRight w:val="0"/>
          <w:marTop w:val="0"/>
          <w:marBottom w:val="0"/>
          <w:divBdr>
            <w:top w:val="none" w:sz="0" w:space="0" w:color="auto"/>
            <w:left w:val="none" w:sz="0" w:space="0" w:color="auto"/>
            <w:bottom w:val="none" w:sz="0" w:space="0" w:color="auto"/>
            <w:right w:val="none" w:sz="0" w:space="0" w:color="auto"/>
          </w:divBdr>
        </w:div>
      </w:divsChild>
    </w:div>
    <w:div w:id="524295230">
      <w:bodyDiv w:val="1"/>
      <w:marLeft w:val="0"/>
      <w:marRight w:val="0"/>
      <w:marTop w:val="0"/>
      <w:marBottom w:val="0"/>
      <w:divBdr>
        <w:top w:val="none" w:sz="0" w:space="0" w:color="auto"/>
        <w:left w:val="none" w:sz="0" w:space="0" w:color="auto"/>
        <w:bottom w:val="none" w:sz="0" w:space="0" w:color="auto"/>
        <w:right w:val="none" w:sz="0" w:space="0" w:color="auto"/>
      </w:divBdr>
    </w:div>
    <w:div w:id="525414707">
      <w:bodyDiv w:val="1"/>
      <w:marLeft w:val="0"/>
      <w:marRight w:val="0"/>
      <w:marTop w:val="0"/>
      <w:marBottom w:val="0"/>
      <w:divBdr>
        <w:top w:val="none" w:sz="0" w:space="0" w:color="auto"/>
        <w:left w:val="none" w:sz="0" w:space="0" w:color="auto"/>
        <w:bottom w:val="none" w:sz="0" w:space="0" w:color="auto"/>
        <w:right w:val="none" w:sz="0" w:space="0" w:color="auto"/>
      </w:divBdr>
      <w:divsChild>
        <w:div w:id="695618286">
          <w:marLeft w:val="0"/>
          <w:marRight w:val="0"/>
          <w:marTop w:val="0"/>
          <w:marBottom w:val="0"/>
          <w:divBdr>
            <w:top w:val="none" w:sz="0" w:space="0" w:color="auto"/>
            <w:left w:val="none" w:sz="0" w:space="0" w:color="auto"/>
            <w:bottom w:val="none" w:sz="0" w:space="0" w:color="auto"/>
            <w:right w:val="none" w:sz="0" w:space="0" w:color="auto"/>
          </w:divBdr>
        </w:div>
      </w:divsChild>
    </w:div>
    <w:div w:id="749549061">
      <w:bodyDiv w:val="1"/>
      <w:marLeft w:val="0"/>
      <w:marRight w:val="0"/>
      <w:marTop w:val="0"/>
      <w:marBottom w:val="0"/>
      <w:divBdr>
        <w:top w:val="none" w:sz="0" w:space="0" w:color="auto"/>
        <w:left w:val="none" w:sz="0" w:space="0" w:color="auto"/>
        <w:bottom w:val="none" w:sz="0" w:space="0" w:color="auto"/>
        <w:right w:val="none" w:sz="0" w:space="0" w:color="auto"/>
      </w:divBdr>
    </w:div>
    <w:div w:id="870340256">
      <w:bodyDiv w:val="1"/>
      <w:marLeft w:val="0"/>
      <w:marRight w:val="0"/>
      <w:marTop w:val="0"/>
      <w:marBottom w:val="0"/>
      <w:divBdr>
        <w:top w:val="none" w:sz="0" w:space="0" w:color="auto"/>
        <w:left w:val="none" w:sz="0" w:space="0" w:color="auto"/>
        <w:bottom w:val="none" w:sz="0" w:space="0" w:color="auto"/>
        <w:right w:val="none" w:sz="0" w:space="0" w:color="auto"/>
      </w:divBdr>
    </w:div>
    <w:div w:id="1094017742">
      <w:bodyDiv w:val="1"/>
      <w:marLeft w:val="0"/>
      <w:marRight w:val="0"/>
      <w:marTop w:val="0"/>
      <w:marBottom w:val="0"/>
      <w:divBdr>
        <w:top w:val="none" w:sz="0" w:space="0" w:color="auto"/>
        <w:left w:val="none" w:sz="0" w:space="0" w:color="auto"/>
        <w:bottom w:val="none" w:sz="0" w:space="0" w:color="auto"/>
        <w:right w:val="none" w:sz="0" w:space="0" w:color="auto"/>
      </w:divBdr>
    </w:div>
    <w:div w:id="1402366146">
      <w:bodyDiv w:val="1"/>
      <w:marLeft w:val="0"/>
      <w:marRight w:val="0"/>
      <w:marTop w:val="0"/>
      <w:marBottom w:val="0"/>
      <w:divBdr>
        <w:top w:val="none" w:sz="0" w:space="0" w:color="auto"/>
        <w:left w:val="none" w:sz="0" w:space="0" w:color="auto"/>
        <w:bottom w:val="none" w:sz="0" w:space="0" w:color="auto"/>
        <w:right w:val="none" w:sz="0" w:space="0" w:color="auto"/>
      </w:divBdr>
      <w:divsChild>
        <w:div w:id="758716106">
          <w:marLeft w:val="0"/>
          <w:marRight w:val="0"/>
          <w:marTop w:val="60"/>
          <w:marBottom w:val="0"/>
          <w:divBdr>
            <w:top w:val="none" w:sz="0" w:space="0" w:color="auto"/>
            <w:left w:val="none" w:sz="0" w:space="0" w:color="auto"/>
            <w:bottom w:val="none" w:sz="0" w:space="0" w:color="auto"/>
            <w:right w:val="none" w:sz="0" w:space="0" w:color="auto"/>
          </w:divBdr>
        </w:div>
      </w:divsChild>
    </w:div>
    <w:div w:id="1575354863">
      <w:bodyDiv w:val="1"/>
      <w:marLeft w:val="0"/>
      <w:marRight w:val="0"/>
      <w:marTop w:val="0"/>
      <w:marBottom w:val="0"/>
      <w:divBdr>
        <w:top w:val="none" w:sz="0" w:space="0" w:color="auto"/>
        <w:left w:val="none" w:sz="0" w:space="0" w:color="auto"/>
        <w:bottom w:val="none" w:sz="0" w:space="0" w:color="auto"/>
        <w:right w:val="none" w:sz="0" w:space="0" w:color="auto"/>
      </w:divBdr>
    </w:div>
    <w:div w:id="1639336886">
      <w:bodyDiv w:val="1"/>
      <w:marLeft w:val="0"/>
      <w:marRight w:val="0"/>
      <w:marTop w:val="0"/>
      <w:marBottom w:val="0"/>
      <w:divBdr>
        <w:top w:val="none" w:sz="0" w:space="0" w:color="auto"/>
        <w:left w:val="none" w:sz="0" w:space="0" w:color="auto"/>
        <w:bottom w:val="none" w:sz="0" w:space="0" w:color="auto"/>
        <w:right w:val="none" w:sz="0" w:space="0" w:color="auto"/>
      </w:divBdr>
      <w:divsChild>
        <w:div w:id="1009020301">
          <w:marLeft w:val="0"/>
          <w:marRight w:val="0"/>
          <w:marTop w:val="0"/>
          <w:marBottom w:val="0"/>
          <w:divBdr>
            <w:top w:val="none" w:sz="0" w:space="0" w:color="auto"/>
            <w:left w:val="none" w:sz="0" w:space="0" w:color="auto"/>
            <w:bottom w:val="none" w:sz="0" w:space="0" w:color="auto"/>
            <w:right w:val="none" w:sz="0" w:space="0" w:color="auto"/>
          </w:divBdr>
        </w:div>
      </w:divsChild>
    </w:div>
    <w:div w:id="1791512260">
      <w:bodyDiv w:val="1"/>
      <w:marLeft w:val="0"/>
      <w:marRight w:val="0"/>
      <w:marTop w:val="0"/>
      <w:marBottom w:val="0"/>
      <w:divBdr>
        <w:top w:val="none" w:sz="0" w:space="0" w:color="auto"/>
        <w:left w:val="none" w:sz="0" w:space="0" w:color="auto"/>
        <w:bottom w:val="none" w:sz="0" w:space="0" w:color="auto"/>
        <w:right w:val="none" w:sz="0" w:space="0" w:color="auto"/>
      </w:divBdr>
      <w:divsChild>
        <w:div w:id="166528563">
          <w:marLeft w:val="0"/>
          <w:marRight w:val="0"/>
          <w:marTop w:val="60"/>
          <w:marBottom w:val="0"/>
          <w:divBdr>
            <w:top w:val="none" w:sz="0" w:space="0" w:color="auto"/>
            <w:left w:val="none" w:sz="0" w:space="0" w:color="auto"/>
            <w:bottom w:val="none" w:sz="0" w:space="0" w:color="auto"/>
            <w:right w:val="none" w:sz="0" w:space="0" w:color="auto"/>
          </w:divBdr>
        </w:div>
      </w:divsChild>
    </w:div>
    <w:div w:id="1904754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TotalTime>
  <Pages>7</Pages>
  <Words>1088</Words>
  <Characters>6205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Thomas,Emma swp8099</dc:creator>
  <cp:keywords/>
  <dc:description/>
  <cp:lastModifiedBy>Thomas,Emma swp8099</cp:lastModifiedBy>
  <cp:revision>18</cp:revision>
  <dcterms:created xsi:type="dcterms:W3CDTF">2024-04-10T11:51:00Z</dcterms:created>
  <dcterms:modified xsi:type="dcterms:W3CDTF">2024-05-06T20:54:00Z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2024-04-10T11:52:48Z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721433eb-6711-4607-8e3e-e8dba8c7a66d</vt:lpwstr>
  </property>
  <property fmtid="{D5CDD505-2E9C-101B-9397-08002B2CF9AE}" pid="8" name="MSIP_Label_66cf8fe5-b7b7-4df7-b38d-1c61ac2f6639_ContentBits">
    <vt:lpwstr>0</vt:lpwstr>
  </property>
</Properties>
</file>