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C85D415" w:rsidP="046691EE" w:rsidRDefault="0C85D415" w14:paraId="734D7133" w14:textId="44F00DCF">
      <w:pPr>
        <w:rPr>
          <w:rFonts w:ascii="Times New Roman" w:hAnsi="Times New Roman" w:eastAsia="Times New Roman" w:cs="Times New Roman"/>
          <w:b w:val="1"/>
          <w:bCs w:val="1"/>
          <w:sz w:val="28"/>
          <w:szCs w:val="28"/>
        </w:rPr>
      </w:pPr>
      <w:r w:rsidRPr="046691EE" w:rsidR="0C85D415">
        <w:rPr>
          <w:rFonts w:ascii="Times New Roman" w:hAnsi="Times New Roman" w:eastAsia="Times New Roman" w:cs="Times New Roman"/>
          <w:b w:val="1"/>
          <w:bCs w:val="1"/>
          <w:sz w:val="28"/>
          <w:szCs w:val="28"/>
        </w:rPr>
        <w:t>Content | Page</w:t>
      </w:r>
    </w:p>
    <w:tbl>
      <w:tblPr>
        <w:tblStyle w:val="TableGrid"/>
        <w:tblW w:w="0" w:type="auto"/>
        <w:tblLayout w:type="fixed"/>
        <w:tblLook w:val="06A0" w:firstRow="1" w:lastRow="0" w:firstColumn="1" w:lastColumn="0" w:noHBand="1" w:noVBand="1"/>
      </w:tblPr>
      <w:tblGrid>
        <w:gridCol w:w="5985"/>
        <w:gridCol w:w="3030"/>
      </w:tblGrid>
      <w:tr w:rsidR="046691EE" w:rsidTr="046691EE" w14:paraId="6448D883">
        <w:trPr>
          <w:trHeight w:val="465"/>
        </w:trPr>
        <w:tc>
          <w:tcPr>
            <w:tcW w:w="5985" w:type="dxa"/>
            <w:tcMar/>
          </w:tcPr>
          <w:p w:rsidR="0C85D415" w:rsidP="046691EE" w:rsidRDefault="0C85D415" w14:paraId="48763946" w14:textId="0C71AE11">
            <w:pPr>
              <w:pStyle w:val="Normal"/>
              <w:jc w:val="center"/>
              <w:rPr>
                <w:rFonts w:ascii="Times New Roman" w:hAnsi="Times New Roman" w:eastAsia="Times New Roman" w:cs="Times New Roman"/>
                <w:b w:val="0"/>
                <w:bCs w:val="0"/>
                <w:sz w:val="24"/>
                <w:szCs w:val="24"/>
              </w:rPr>
            </w:pPr>
            <w:r w:rsidRPr="046691EE" w:rsidR="0C85D415">
              <w:rPr>
                <w:rFonts w:ascii="Times New Roman" w:hAnsi="Times New Roman" w:eastAsia="Times New Roman" w:cs="Times New Roman"/>
                <w:b w:val="0"/>
                <w:bCs w:val="0"/>
                <w:sz w:val="24"/>
                <w:szCs w:val="24"/>
              </w:rPr>
              <w:t>CONTENT</w:t>
            </w:r>
          </w:p>
        </w:tc>
        <w:tc>
          <w:tcPr>
            <w:tcW w:w="3030" w:type="dxa"/>
            <w:tcMar/>
          </w:tcPr>
          <w:p w:rsidR="0C85D415" w:rsidP="046691EE" w:rsidRDefault="0C85D415" w14:paraId="5CF9DF33" w14:textId="4F509EF9">
            <w:pPr>
              <w:pStyle w:val="Normal"/>
              <w:jc w:val="center"/>
              <w:rPr>
                <w:rFonts w:ascii="Times New Roman" w:hAnsi="Times New Roman" w:eastAsia="Times New Roman" w:cs="Times New Roman"/>
                <w:b w:val="0"/>
                <w:bCs w:val="0"/>
                <w:sz w:val="28"/>
                <w:szCs w:val="28"/>
              </w:rPr>
            </w:pPr>
            <w:r w:rsidRPr="046691EE" w:rsidR="0C85D415">
              <w:rPr>
                <w:rFonts w:ascii="Times New Roman" w:hAnsi="Times New Roman" w:eastAsia="Times New Roman" w:cs="Times New Roman"/>
                <w:b w:val="0"/>
                <w:bCs w:val="0"/>
                <w:sz w:val="28"/>
                <w:szCs w:val="28"/>
              </w:rPr>
              <w:t>PAGE</w:t>
            </w:r>
          </w:p>
        </w:tc>
      </w:tr>
      <w:tr w:rsidR="046691EE" w:rsidTr="046691EE" w14:paraId="603B160A">
        <w:trPr>
          <w:trHeight w:val="465"/>
        </w:trPr>
        <w:tc>
          <w:tcPr>
            <w:tcW w:w="5985" w:type="dxa"/>
            <w:tcMar/>
          </w:tcPr>
          <w:p w:rsidR="0C85D415" w:rsidP="046691EE" w:rsidRDefault="0C85D415" w14:paraId="402C4A32" w14:textId="5C70781F">
            <w:pPr>
              <w:pStyle w:val="Normal"/>
              <w:rPr>
                <w:rFonts w:ascii="Times New Roman" w:hAnsi="Times New Roman" w:eastAsia="Times New Roman" w:cs="Times New Roman"/>
                <w:b w:val="0"/>
                <w:bCs w:val="0"/>
                <w:sz w:val="24"/>
                <w:szCs w:val="24"/>
              </w:rPr>
            </w:pPr>
            <w:r w:rsidRPr="046691EE" w:rsidR="0C85D415">
              <w:rPr>
                <w:rFonts w:ascii="Times New Roman" w:hAnsi="Times New Roman" w:eastAsia="Times New Roman" w:cs="Times New Roman"/>
                <w:b w:val="0"/>
                <w:bCs w:val="0"/>
                <w:sz w:val="24"/>
                <w:szCs w:val="24"/>
              </w:rPr>
              <w:t>Blog post 1:  Leading a Global Team</w:t>
            </w:r>
          </w:p>
        </w:tc>
        <w:tc>
          <w:tcPr>
            <w:tcW w:w="3030" w:type="dxa"/>
            <w:tcMar/>
          </w:tcPr>
          <w:p w:rsidR="0C85D415" w:rsidP="046691EE" w:rsidRDefault="0C85D415" w14:paraId="39615986" w14:textId="76E09EAA">
            <w:pPr>
              <w:pStyle w:val="Normal"/>
              <w:jc w:val="center"/>
              <w:rPr>
                <w:rFonts w:ascii="Times New Roman" w:hAnsi="Times New Roman" w:eastAsia="Times New Roman" w:cs="Times New Roman"/>
                <w:b w:val="0"/>
                <w:bCs w:val="0"/>
                <w:sz w:val="28"/>
                <w:szCs w:val="28"/>
              </w:rPr>
            </w:pPr>
            <w:r w:rsidRPr="046691EE" w:rsidR="0C85D415">
              <w:rPr>
                <w:rFonts w:ascii="Times New Roman" w:hAnsi="Times New Roman" w:eastAsia="Times New Roman" w:cs="Times New Roman"/>
                <w:b w:val="0"/>
                <w:bCs w:val="0"/>
                <w:sz w:val="28"/>
                <w:szCs w:val="28"/>
              </w:rPr>
              <w:t>2 - 3</w:t>
            </w:r>
          </w:p>
        </w:tc>
      </w:tr>
      <w:tr w:rsidR="046691EE" w:rsidTr="046691EE" w14:paraId="462458EB">
        <w:trPr>
          <w:trHeight w:val="300"/>
        </w:trPr>
        <w:tc>
          <w:tcPr>
            <w:tcW w:w="5985" w:type="dxa"/>
            <w:tcMar/>
          </w:tcPr>
          <w:p w:rsidR="0C85D415" w:rsidP="046691EE" w:rsidRDefault="0C85D415" w14:paraId="7100EFA6" w14:textId="4D355406">
            <w:pPr>
              <w:pStyle w:val="Normal"/>
              <w:rPr>
                <w:rFonts w:ascii="Times New Roman" w:hAnsi="Times New Roman" w:eastAsia="Times New Roman" w:cs="Times New Roman"/>
                <w:b w:val="0"/>
                <w:bCs w:val="0"/>
                <w:sz w:val="24"/>
                <w:szCs w:val="24"/>
              </w:rPr>
            </w:pPr>
            <w:r w:rsidRPr="046691EE" w:rsidR="0C85D415">
              <w:rPr>
                <w:rFonts w:ascii="Times New Roman" w:hAnsi="Times New Roman" w:eastAsia="Times New Roman" w:cs="Times New Roman"/>
                <w:b w:val="0"/>
                <w:bCs w:val="0"/>
                <w:sz w:val="24"/>
                <w:szCs w:val="24"/>
              </w:rPr>
              <w:t>Blog Post 2: – Advantages, Disadvantages and Ethics around Introducing New Technologies</w:t>
            </w:r>
            <w:r>
              <w:tab/>
            </w:r>
          </w:p>
        </w:tc>
        <w:tc>
          <w:tcPr>
            <w:tcW w:w="3030" w:type="dxa"/>
            <w:tcMar/>
          </w:tcPr>
          <w:p w:rsidR="0C85D415" w:rsidP="046691EE" w:rsidRDefault="0C85D415" w14:paraId="119976B3" w14:textId="7FD5E6C2">
            <w:pPr>
              <w:pStyle w:val="Normal"/>
              <w:jc w:val="center"/>
              <w:rPr>
                <w:rFonts w:ascii="Times New Roman" w:hAnsi="Times New Roman" w:eastAsia="Times New Roman" w:cs="Times New Roman"/>
                <w:b w:val="0"/>
                <w:bCs w:val="0"/>
                <w:sz w:val="28"/>
                <w:szCs w:val="28"/>
              </w:rPr>
            </w:pPr>
            <w:r w:rsidRPr="046691EE" w:rsidR="0C85D415">
              <w:rPr>
                <w:rFonts w:ascii="Times New Roman" w:hAnsi="Times New Roman" w:eastAsia="Times New Roman" w:cs="Times New Roman"/>
                <w:b w:val="0"/>
                <w:bCs w:val="0"/>
                <w:sz w:val="28"/>
                <w:szCs w:val="28"/>
              </w:rPr>
              <w:t>4 - 6</w:t>
            </w:r>
          </w:p>
        </w:tc>
      </w:tr>
      <w:tr w:rsidR="046691EE" w:rsidTr="046691EE" w14:paraId="5F45CEF2">
        <w:trPr>
          <w:trHeight w:val="300"/>
        </w:trPr>
        <w:tc>
          <w:tcPr>
            <w:tcW w:w="5985" w:type="dxa"/>
            <w:tcMar/>
          </w:tcPr>
          <w:p w:rsidR="0C85D415" w:rsidP="046691EE" w:rsidRDefault="0C85D415" w14:paraId="4FA3665E" w14:textId="57E544BF">
            <w:pPr>
              <w:pStyle w:val="Normal"/>
              <w:rPr>
                <w:rFonts w:ascii="Times New Roman" w:hAnsi="Times New Roman" w:eastAsia="Times New Roman" w:cs="Times New Roman"/>
                <w:b w:val="0"/>
                <w:bCs w:val="0"/>
                <w:sz w:val="24"/>
                <w:szCs w:val="24"/>
              </w:rPr>
            </w:pPr>
            <w:r w:rsidRPr="046691EE" w:rsidR="0C85D415">
              <w:rPr>
                <w:rFonts w:ascii="Times New Roman" w:hAnsi="Times New Roman" w:eastAsia="Times New Roman" w:cs="Times New Roman"/>
                <w:b w:val="0"/>
                <w:bCs w:val="0"/>
                <w:sz w:val="24"/>
                <w:szCs w:val="24"/>
              </w:rPr>
              <w:t>Blog Post 3 – Skills Required to Lead a Global Team</w:t>
            </w:r>
          </w:p>
        </w:tc>
        <w:tc>
          <w:tcPr>
            <w:tcW w:w="3030" w:type="dxa"/>
            <w:tcMar/>
          </w:tcPr>
          <w:p w:rsidR="364C5E87" w:rsidP="046691EE" w:rsidRDefault="364C5E87" w14:paraId="2371B9FB" w14:textId="2A147DF3">
            <w:pPr>
              <w:pStyle w:val="Normal"/>
              <w:jc w:val="center"/>
              <w:rPr>
                <w:rFonts w:ascii="Times New Roman" w:hAnsi="Times New Roman" w:eastAsia="Times New Roman" w:cs="Times New Roman"/>
                <w:b w:val="0"/>
                <w:bCs w:val="0"/>
                <w:sz w:val="28"/>
                <w:szCs w:val="28"/>
              </w:rPr>
            </w:pPr>
            <w:r w:rsidRPr="046691EE" w:rsidR="364C5E87">
              <w:rPr>
                <w:rFonts w:ascii="Times New Roman" w:hAnsi="Times New Roman" w:eastAsia="Times New Roman" w:cs="Times New Roman"/>
                <w:b w:val="0"/>
                <w:bCs w:val="0"/>
                <w:sz w:val="28"/>
                <w:szCs w:val="28"/>
              </w:rPr>
              <w:t>7 - 9</w:t>
            </w:r>
          </w:p>
        </w:tc>
      </w:tr>
      <w:tr w:rsidR="046691EE" w:rsidTr="046691EE" w14:paraId="0641913F">
        <w:trPr>
          <w:trHeight w:val="300"/>
        </w:trPr>
        <w:tc>
          <w:tcPr>
            <w:tcW w:w="5985" w:type="dxa"/>
            <w:tcMar/>
          </w:tcPr>
          <w:p w:rsidR="0C85D415" w:rsidP="046691EE" w:rsidRDefault="0C85D415" w14:paraId="340626B2" w14:textId="1CA121FD">
            <w:pPr>
              <w:pStyle w:val="Normal"/>
              <w:rPr>
                <w:rFonts w:ascii="Times New Roman" w:hAnsi="Times New Roman" w:eastAsia="Times New Roman" w:cs="Times New Roman"/>
                <w:b w:val="0"/>
                <w:bCs w:val="0"/>
                <w:sz w:val="24"/>
                <w:szCs w:val="24"/>
              </w:rPr>
            </w:pPr>
            <w:r w:rsidRPr="046691EE" w:rsidR="0C85D415">
              <w:rPr>
                <w:rFonts w:ascii="Times New Roman" w:hAnsi="Times New Roman" w:eastAsia="Times New Roman" w:cs="Times New Roman"/>
                <w:b w:val="0"/>
                <w:bCs w:val="0"/>
                <w:sz w:val="24"/>
                <w:szCs w:val="24"/>
              </w:rPr>
              <w:t>References</w:t>
            </w:r>
          </w:p>
        </w:tc>
        <w:tc>
          <w:tcPr>
            <w:tcW w:w="3030" w:type="dxa"/>
            <w:tcMar/>
          </w:tcPr>
          <w:p w:rsidR="75011C67" w:rsidP="046691EE" w:rsidRDefault="75011C67" w14:paraId="0A76E63A" w14:textId="721D05FD">
            <w:pPr>
              <w:pStyle w:val="Normal"/>
              <w:jc w:val="center"/>
              <w:rPr>
                <w:rFonts w:ascii="Times New Roman" w:hAnsi="Times New Roman" w:eastAsia="Times New Roman" w:cs="Times New Roman"/>
                <w:b w:val="0"/>
                <w:bCs w:val="0"/>
                <w:sz w:val="28"/>
                <w:szCs w:val="28"/>
              </w:rPr>
            </w:pPr>
            <w:r w:rsidRPr="046691EE" w:rsidR="75011C67">
              <w:rPr>
                <w:rFonts w:ascii="Times New Roman" w:hAnsi="Times New Roman" w:eastAsia="Times New Roman" w:cs="Times New Roman"/>
                <w:b w:val="0"/>
                <w:bCs w:val="0"/>
                <w:sz w:val="28"/>
                <w:szCs w:val="28"/>
              </w:rPr>
              <w:t>9 - 10</w:t>
            </w:r>
          </w:p>
        </w:tc>
      </w:tr>
    </w:tbl>
    <w:p w:rsidR="0C85D415" w:rsidP="046691EE" w:rsidRDefault="0C85D415" w14:paraId="182E8166" w14:textId="30A93DBB">
      <w:pPr>
        <w:pStyle w:val="Normal"/>
        <w:rPr>
          <w:rFonts w:ascii="Times New Roman" w:hAnsi="Times New Roman" w:eastAsia="Times New Roman" w:cs="Times New Roman"/>
          <w:b w:val="1"/>
          <w:bCs w:val="1"/>
          <w:sz w:val="28"/>
          <w:szCs w:val="28"/>
        </w:rPr>
      </w:pPr>
    </w:p>
    <w:p w:rsidR="0C85D415" w:rsidP="046691EE" w:rsidRDefault="0C85D415" w14:paraId="34C73284" w14:textId="202D5FF8">
      <w:pPr>
        <w:pStyle w:val="Normal"/>
      </w:pPr>
      <w:r w:rsidRPr="046691EE" w:rsidR="0C85D415">
        <w:rPr>
          <w:rFonts w:ascii="Times New Roman" w:hAnsi="Times New Roman" w:eastAsia="Times New Roman" w:cs="Times New Roman"/>
          <w:b w:val="1"/>
          <w:bCs w:val="1"/>
          <w:sz w:val="28"/>
          <w:szCs w:val="28"/>
        </w:rPr>
        <w:t xml:space="preserve"> </w:t>
      </w:r>
    </w:p>
    <w:p w:rsidR="046691EE" w:rsidRDefault="046691EE" w14:paraId="4E94C3E6" w14:textId="3EC64AB6">
      <w:r>
        <w:br w:type="page"/>
      </w:r>
    </w:p>
    <w:p w:rsidR="659CB05D" w:rsidP="046691EE" w:rsidRDefault="659CB05D" w14:paraId="1EAC6041" w14:textId="2B35BF1B">
      <w:pPr>
        <w:pStyle w:val="Normal"/>
        <w:rPr>
          <w:rFonts w:ascii="Times New Roman" w:hAnsi="Times New Roman" w:eastAsia="Times New Roman" w:cs="Times New Roman"/>
          <w:b w:val="1"/>
          <w:bCs w:val="1"/>
          <w:sz w:val="28"/>
          <w:szCs w:val="28"/>
        </w:rPr>
      </w:pPr>
      <w:r w:rsidRPr="046691EE" w:rsidR="659CB05D">
        <w:rPr>
          <w:rFonts w:ascii="Times New Roman" w:hAnsi="Times New Roman" w:eastAsia="Times New Roman" w:cs="Times New Roman"/>
          <w:b w:val="1"/>
          <w:bCs w:val="1"/>
          <w:sz w:val="28"/>
          <w:szCs w:val="28"/>
        </w:rPr>
        <w:t>Blog Post</w:t>
      </w:r>
      <w:r w:rsidRPr="046691EE" w:rsidR="42200C74">
        <w:rPr>
          <w:rFonts w:ascii="Times New Roman" w:hAnsi="Times New Roman" w:eastAsia="Times New Roman" w:cs="Times New Roman"/>
          <w:b w:val="1"/>
          <w:bCs w:val="1"/>
          <w:sz w:val="28"/>
          <w:szCs w:val="28"/>
        </w:rPr>
        <w:t xml:space="preserve"> 1</w:t>
      </w:r>
      <w:r w:rsidRPr="046691EE" w:rsidR="659CB05D">
        <w:rPr>
          <w:rFonts w:ascii="Times New Roman" w:hAnsi="Times New Roman" w:eastAsia="Times New Roman" w:cs="Times New Roman"/>
          <w:b w:val="1"/>
          <w:bCs w:val="1"/>
          <w:sz w:val="28"/>
          <w:szCs w:val="28"/>
        </w:rPr>
        <w:t xml:space="preserve">: </w:t>
      </w:r>
      <w:r w:rsidRPr="046691EE" w:rsidR="1D01E727">
        <w:rPr>
          <w:rFonts w:ascii="Times New Roman" w:hAnsi="Times New Roman" w:eastAsia="Times New Roman" w:cs="Times New Roman"/>
          <w:b w:val="1"/>
          <w:bCs w:val="1"/>
          <w:sz w:val="28"/>
          <w:szCs w:val="28"/>
        </w:rPr>
        <w:t>Leading a Global Team: Embracing Responsible Stewardship</w:t>
      </w:r>
    </w:p>
    <w:p w:rsidR="41C3714F" w:rsidP="046691EE" w:rsidRDefault="41C3714F" w14:paraId="61D50FFC" w14:textId="612B7E34">
      <w:pPr>
        <w:pStyle w:val="Normal"/>
        <w:rPr>
          <w:rFonts w:ascii="Times New Roman" w:hAnsi="Times New Roman" w:eastAsia="Times New Roman" w:cs="Times New Roman"/>
        </w:rPr>
      </w:pPr>
      <w:r w:rsidRPr="046691EE" w:rsidR="41C3714F">
        <w:rPr>
          <w:rFonts w:ascii="Times New Roman" w:hAnsi="Times New Roman" w:eastAsia="Times New Roman" w:cs="Times New Roman"/>
        </w:rPr>
        <w:t xml:space="preserve">Modern society is a global society, and managing such teams is not only about improving one’s management skills but also about assuming responsibility. In doing so, this concept is more extensive than most definitions of corporate social responsibility (CSR) as it also implies dealing with a set of ethical responsibilities as well as long-term performance. Borrowing from Carroll, responsible stakeholder management entails the proper </w:t>
      </w:r>
      <w:r w:rsidRPr="046691EE" w:rsidR="41C3714F">
        <w:rPr>
          <w:rFonts w:ascii="Times New Roman" w:hAnsi="Times New Roman" w:eastAsia="Times New Roman" w:cs="Times New Roman"/>
        </w:rPr>
        <w:t>utilization</w:t>
      </w:r>
      <w:r w:rsidRPr="046691EE" w:rsidR="41C3714F">
        <w:rPr>
          <w:rFonts w:ascii="Times New Roman" w:hAnsi="Times New Roman" w:eastAsia="Times New Roman" w:cs="Times New Roman"/>
        </w:rPr>
        <w:t xml:space="preserve"> of resources as well as decision-making, for the benefit of not only the firm but the society at large and the physical environment. That is an effective strategy comprehensively covering sustainability, climate change, staff welfare, equality, diversity, and inclusion issues.</w:t>
      </w:r>
      <w:r>
        <w:br/>
      </w:r>
      <w:r>
        <w:br/>
      </w:r>
      <w:r w:rsidRPr="046691EE" w:rsidR="1F168C26">
        <w:rPr>
          <w:rFonts w:ascii="Times New Roman" w:hAnsi="Times New Roman" w:eastAsia="Times New Roman" w:cs="Times New Roman"/>
          <w:b w:val="1"/>
          <w:bCs w:val="1"/>
        </w:rPr>
        <w:t>Defining Responsible Stewardship</w:t>
      </w:r>
      <w:r>
        <w:br/>
      </w:r>
      <w:r>
        <w:br/>
      </w:r>
      <w:r w:rsidRPr="046691EE" w:rsidR="48B58348">
        <w:rPr>
          <w:rFonts w:ascii="Times New Roman" w:hAnsi="Times New Roman" w:eastAsia="Times New Roman" w:cs="Times New Roman"/>
        </w:rPr>
        <w:t xml:space="preserve">Ministry can further be described as professionalism, accountability, and productivity in the administration of people, resources, and physical facilities. Thus, while CSR tends to result in the identification of special projects or charitable actions, responsible stewardship occupies every strategic level of a firm. It is about generating wealth for all the </w:t>
      </w:r>
      <w:r w:rsidRPr="046691EE" w:rsidR="2326E35E">
        <w:rPr>
          <w:rFonts w:ascii="Times New Roman" w:hAnsi="Times New Roman" w:eastAsia="Times New Roman" w:cs="Times New Roman"/>
        </w:rPr>
        <w:t>stakeholders'</w:t>
      </w:r>
      <w:r w:rsidRPr="046691EE" w:rsidR="48B58348">
        <w:rPr>
          <w:rFonts w:ascii="Times New Roman" w:hAnsi="Times New Roman" w:eastAsia="Times New Roman" w:cs="Times New Roman"/>
        </w:rPr>
        <w:t xml:space="preserve"> encompassing employees, customers, communities, and shareholders, and making sure that the forthcoming generations can reap similar benefits (Elkington, 1997).</w:t>
      </w:r>
      <w:r>
        <w:br/>
      </w:r>
      <w:r>
        <w:br/>
      </w:r>
      <w:r w:rsidRPr="046691EE" w:rsidR="21262648">
        <w:rPr>
          <w:rFonts w:ascii="Times New Roman" w:hAnsi="Times New Roman" w:eastAsia="Times New Roman" w:cs="Times New Roman"/>
          <w:b w:val="1"/>
          <w:bCs w:val="1"/>
          <w:noProof w:val="0"/>
          <w:sz w:val="24"/>
          <w:szCs w:val="24"/>
          <w:lang w:val="en-GB"/>
        </w:rPr>
        <w:t>Links to Sustainability and Climate Change</w:t>
      </w:r>
      <w:r>
        <w:br/>
      </w:r>
      <w:r>
        <w:br/>
      </w:r>
      <w:r w:rsidRPr="046691EE" w:rsidR="2151E143">
        <w:rPr>
          <w:rFonts w:ascii="Times New Roman" w:hAnsi="Times New Roman" w:eastAsia="Times New Roman" w:cs="Times New Roman"/>
        </w:rPr>
        <w:t xml:space="preserve">The present empirical studies covering the management theory and practice of the concept of responsible stewardship show a high positive correlation with the sustainability and climate change variables. The recipient learns this because a good manager of the Creator’s endowment in organisms does not misuse it and squander it like silly putty. This includes policies intended for the reduction of greenhouse gases, the promotion of the usage of renewable energy, and the elimination of wastage (Carroll, 1999). Thus, they can </w:t>
      </w:r>
      <w:r w:rsidRPr="046691EE" w:rsidR="2151E143">
        <w:rPr>
          <w:rFonts w:ascii="Times New Roman" w:hAnsi="Times New Roman" w:eastAsia="Times New Roman" w:cs="Times New Roman"/>
        </w:rPr>
        <w:t>assist</w:t>
      </w:r>
      <w:r w:rsidRPr="046691EE" w:rsidR="2151E143">
        <w:rPr>
          <w:rFonts w:ascii="Times New Roman" w:hAnsi="Times New Roman" w:eastAsia="Times New Roman" w:cs="Times New Roman"/>
        </w:rPr>
        <w:t xml:space="preserve"> the whole society in countering the climate change crisis that has spread all over the world.</w:t>
      </w:r>
    </w:p>
    <w:p w:rsidR="046691EE" w:rsidP="046691EE" w:rsidRDefault="046691EE" w14:paraId="11BF1716" w14:textId="1F8F45E7">
      <w:pPr>
        <w:pStyle w:val="Normal"/>
        <w:rPr>
          <w:rFonts w:ascii="Times New Roman" w:hAnsi="Times New Roman" w:eastAsia="Times New Roman" w:cs="Times New Roman"/>
        </w:rPr>
      </w:pPr>
    </w:p>
    <w:p w:rsidR="2151E143" w:rsidP="046691EE" w:rsidRDefault="2151E143" w14:paraId="1BEAD1D9" w14:textId="13F73320">
      <w:pPr>
        <w:pStyle w:val="Normal"/>
      </w:pPr>
      <w:r w:rsidRPr="046691EE" w:rsidR="2151E143">
        <w:rPr>
          <w:rFonts w:ascii="Times New Roman" w:hAnsi="Times New Roman" w:eastAsia="Times New Roman" w:cs="Times New Roman"/>
        </w:rPr>
        <w:t>All in all</w:t>
      </w:r>
      <w:r w:rsidRPr="046691EE" w:rsidR="2151E143">
        <w:rPr>
          <w:rFonts w:ascii="Times New Roman" w:hAnsi="Times New Roman" w:eastAsia="Times New Roman" w:cs="Times New Roman"/>
        </w:rPr>
        <w:t xml:space="preserve">, it is quite problematic to apply these </w:t>
      </w:r>
      <w:r w:rsidRPr="046691EE" w:rsidR="2151E143">
        <w:rPr>
          <w:rFonts w:ascii="Times New Roman" w:hAnsi="Times New Roman" w:eastAsia="Times New Roman" w:cs="Times New Roman"/>
        </w:rPr>
        <w:t>strategies</w:t>
      </w:r>
      <w:r w:rsidRPr="046691EE" w:rsidR="2151E143">
        <w:rPr>
          <w:rFonts w:ascii="Times New Roman" w:hAnsi="Times New Roman" w:eastAsia="Times New Roman" w:cs="Times New Roman"/>
        </w:rPr>
        <w:t xml:space="preserve">. For instance, improvement to sustainable processes may call for some first costs that would include embracing change thus moving away from the traditional business environment. Furthermore, some stakeholders may be myopically fixated on pursuing impressive quarterly numbers for corporate gain to the detriment of the company’s stability (Senge, 2008). Because of these, it becomes </w:t>
      </w:r>
      <w:r w:rsidRPr="046691EE" w:rsidR="2151E143">
        <w:rPr>
          <w:rFonts w:ascii="Times New Roman" w:hAnsi="Times New Roman" w:eastAsia="Times New Roman" w:cs="Times New Roman"/>
        </w:rPr>
        <w:t>very difficult</w:t>
      </w:r>
      <w:r w:rsidRPr="046691EE" w:rsidR="2151E143">
        <w:rPr>
          <w:rFonts w:ascii="Times New Roman" w:hAnsi="Times New Roman" w:eastAsia="Times New Roman" w:cs="Times New Roman"/>
        </w:rPr>
        <w:t xml:space="preserve"> for a good steward to overcome them and persuade society arguing in the following ways</w:t>
      </w:r>
    </w:p>
    <w:p w:rsidR="046691EE" w:rsidP="046691EE" w:rsidRDefault="046691EE" w14:paraId="7F15BD20" w14:textId="79EE7132">
      <w:pPr>
        <w:pStyle w:val="Normal"/>
        <w:rPr>
          <w:rFonts w:ascii="Times New Roman" w:hAnsi="Times New Roman" w:eastAsia="Times New Roman" w:cs="Times New Roman"/>
        </w:rPr>
      </w:pPr>
    </w:p>
    <w:p w:rsidR="1D01E727" w:rsidP="046691EE" w:rsidRDefault="1D01E727" w14:paraId="28890275" w14:textId="55DB577A">
      <w:pPr>
        <w:pStyle w:val="Normal"/>
        <w:rPr>
          <w:rFonts w:ascii="Times New Roman" w:hAnsi="Times New Roman" w:eastAsia="Times New Roman" w:cs="Times New Roman"/>
          <w:b w:val="1"/>
          <w:bCs w:val="1"/>
        </w:rPr>
      </w:pPr>
      <w:r w:rsidRPr="046691EE" w:rsidR="1D01E727">
        <w:rPr>
          <w:rFonts w:ascii="Times New Roman" w:hAnsi="Times New Roman" w:eastAsia="Times New Roman" w:cs="Times New Roman"/>
          <w:b w:val="1"/>
          <w:bCs w:val="1"/>
        </w:rPr>
        <w:t>Wellbeing of Staff: Addressing the "Sitting is the New Smoking" Issue</w:t>
      </w:r>
    </w:p>
    <w:p w:rsidR="6968B353" w:rsidP="046691EE" w:rsidRDefault="6968B353" w14:paraId="44D81A6B" w14:textId="1ABD08BC">
      <w:pPr>
        <w:pStyle w:val="Normal"/>
        <w:rPr>
          <w:rFonts w:ascii="Times New Roman" w:hAnsi="Times New Roman" w:eastAsia="Times New Roman" w:cs="Times New Roman"/>
        </w:rPr>
      </w:pPr>
      <w:r w:rsidRPr="046691EE" w:rsidR="6968B353">
        <w:rPr>
          <w:rFonts w:ascii="Times New Roman" w:hAnsi="Times New Roman" w:eastAsia="Times New Roman" w:cs="Times New Roman"/>
        </w:rPr>
        <w:t>Employees’ welfare is recognized as one of the pillars of stewardship to ensure it is carried out properly. Managers and supervisors consequently must put measures that help encourage people to maintain good health. Saying that ‘sitting is the new smoking’ stresses the negative consequences of sedentary occupations, which dominate the present-day world. A sedentary lifestyle is dangerous because the body suffers from blood circulation problems, obesity, and musculoskeletal disorders (Levine, 2015).</w:t>
      </w:r>
    </w:p>
    <w:p w:rsidR="6968B353" w:rsidP="046691EE" w:rsidRDefault="6968B353" w14:paraId="1DEA7BF2" w14:textId="1AE3D1D4">
      <w:pPr>
        <w:pStyle w:val="Normal"/>
      </w:pPr>
      <w:r w:rsidRPr="046691EE" w:rsidR="6968B353">
        <w:rPr>
          <w:rFonts w:ascii="Times New Roman" w:hAnsi="Times New Roman" w:eastAsia="Times New Roman" w:cs="Times New Roman"/>
        </w:rPr>
        <w:t xml:space="preserve"> </w:t>
      </w:r>
    </w:p>
    <w:p w:rsidR="6968B353" w:rsidP="046691EE" w:rsidRDefault="6968B353" w14:paraId="38557DAF" w14:textId="39BB167C">
      <w:pPr>
        <w:pStyle w:val="Normal"/>
      </w:pPr>
      <w:r w:rsidRPr="046691EE" w:rsidR="6968B353">
        <w:rPr>
          <w:rFonts w:ascii="Times New Roman" w:hAnsi="Times New Roman" w:eastAsia="Times New Roman" w:cs="Times New Roman"/>
        </w:rPr>
        <w:t xml:space="preserve">Thus, the responsible stewards may </w:t>
      </w:r>
      <w:r w:rsidRPr="046691EE" w:rsidR="6968B353">
        <w:rPr>
          <w:rFonts w:ascii="Times New Roman" w:hAnsi="Times New Roman" w:eastAsia="Times New Roman" w:cs="Times New Roman"/>
        </w:rPr>
        <w:t>establish</w:t>
      </w:r>
      <w:r w:rsidRPr="046691EE" w:rsidR="6968B353">
        <w:rPr>
          <w:rFonts w:ascii="Times New Roman" w:hAnsi="Times New Roman" w:eastAsia="Times New Roman" w:cs="Times New Roman"/>
        </w:rPr>
        <w:t xml:space="preserve"> certain policies to enhance exercise among the personnel. This could include a provision of ergonomically friendly stationery such as standing desks, motivating workers to take regular breaks with stretching exercises, or even availing fitness classes for the employees. Also, there is the need to advocate for mental health. Employees’ mental health can be promoted by </w:t>
      </w:r>
      <w:r w:rsidRPr="046691EE" w:rsidR="6968B353">
        <w:rPr>
          <w:rFonts w:ascii="Times New Roman" w:hAnsi="Times New Roman" w:eastAsia="Times New Roman" w:cs="Times New Roman"/>
        </w:rPr>
        <w:t>orga</w:t>
      </w:r>
      <w:r w:rsidRPr="046691EE" w:rsidR="6968B353">
        <w:rPr>
          <w:rFonts w:ascii="Times New Roman" w:hAnsi="Times New Roman" w:eastAsia="Times New Roman" w:cs="Times New Roman"/>
        </w:rPr>
        <w:t>ni</w:t>
      </w:r>
      <w:r w:rsidRPr="046691EE" w:rsidR="09482C7F">
        <w:rPr>
          <w:rFonts w:ascii="Times New Roman" w:hAnsi="Times New Roman" w:eastAsia="Times New Roman" w:cs="Times New Roman"/>
        </w:rPr>
        <w:t>s</w:t>
      </w:r>
      <w:r w:rsidRPr="046691EE" w:rsidR="6968B353">
        <w:rPr>
          <w:rFonts w:ascii="Times New Roman" w:hAnsi="Times New Roman" w:eastAsia="Times New Roman" w:cs="Times New Roman"/>
        </w:rPr>
        <w:t xml:space="preserve">ational managers adopting </w:t>
      </w:r>
      <w:r w:rsidRPr="046691EE" w:rsidR="6968B353">
        <w:rPr>
          <w:rFonts w:ascii="Times New Roman" w:hAnsi="Times New Roman" w:eastAsia="Times New Roman" w:cs="Times New Roman"/>
        </w:rPr>
        <w:t>orga</w:t>
      </w:r>
      <w:r w:rsidRPr="046691EE" w:rsidR="6968B353">
        <w:rPr>
          <w:rFonts w:ascii="Times New Roman" w:hAnsi="Times New Roman" w:eastAsia="Times New Roman" w:cs="Times New Roman"/>
        </w:rPr>
        <w:t>ni</w:t>
      </w:r>
      <w:r w:rsidRPr="046691EE" w:rsidR="7CBFDFF9">
        <w:rPr>
          <w:rFonts w:ascii="Times New Roman" w:hAnsi="Times New Roman" w:eastAsia="Times New Roman" w:cs="Times New Roman"/>
        </w:rPr>
        <w:t>s</w:t>
      </w:r>
      <w:r w:rsidRPr="046691EE" w:rsidR="6968B353">
        <w:rPr>
          <w:rFonts w:ascii="Times New Roman" w:hAnsi="Times New Roman" w:eastAsia="Times New Roman" w:cs="Times New Roman"/>
        </w:rPr>
        <w:t xml:space="preserve">ational policies that encourage positive </w:t>
      </w:r>
      <w:r w:rsidRPr="046691EE" w:rsidR="6968B353">
        <w:rPr>
          <w:rFonts w:ascii="Times New Roman" w:hAnsi="Times New Roman" w:eastAsia="Times New Roman" w:cs="Times New Roman"/>
        </w:rPr>
        <w:t>orga</w:t>
      </w:r>
      <w:r w:rsidRPr="046691EE" w:rsidR="6968B353">
        <w:rPr>
          <w:rFonts w:ascii="Times New Roman" w:hAnsi="Times New Roman" w:eastAsia="Times New Roman" w:cs="Times New Roman"/>
        </w:rPr>
        <w:t xml:space="preserve">nisational culture, </w:t>
      </w:r>
      <w:r w:rsidRPr="046691EE" w:rsidR="6968B353">
        <w:rPr>
          <w:rFonts w:ascii="Times New Roman" w:hAnsi="Times New Roman" w:eastAsia="Times New Roman" w:cs="Times New Roman"/>
        </w:rPr>
        <w:t>orga</w:t>
      </w:r>
      <w:r w:rsidRPr="046691EE" w:rsidR="6968B353">
        <w:rPr>
          <w:rFonts w:ascii="Times New Roman" w:hAnsi="Times New Roman" w:eastAsia="Times New Roman" w:cs="Times New Roman"/>
        </w:rPr>
        <w:t xml:space="preserve">nisational provision of mental health resources, and reasonable working schedules (World Health </w:t>
      </w:r>
      <w:r w:rsidRPr="046691EE" w:rsidR="6968B353">
        <w:rPr>
          <w:rFonts w:ascii="Times New Roman" w:hAnsi="Times New Roman" w:eastAsia="Times New Roman" w:cs="Times New Roman"/>
        </w:rPr>
        <w:t>Orga</w:t>
      </w:r>
      <w:r w:rsidRPr="046691EE" w:rsidR="6968B353">
        <w:rPr>
          <w:rFonts w:ascii="Times New Roman" w:hAnsi="Times New Roman" w:eastAsia="Times New Roman" w:cs="Times New Roman"/>
        </w:rPr>
        <w:t>nization, 2020).</w:t>
      </w:r>
    </w:p>
    <w:p w:rsidR="1D01E727" w:rsidP="046691EE" w:rsidRDefault="1D01E727" w14:paraId="6CDE32B6" w14:textId="46F5198F">
      <w:pPr>
        <w:pStyle w:val="Normal"/>
        <w:rPr>
          <w:rFonts w:ascii="Times New Roman" w:hAnsi="Times New Roman" w:eastAsia="Times New Roman" w:cs="Times New Roman"/>
          <w:b w:val="1"/>
          <w:bCs w:val="1"/>
        </w:rPr>
      </w:pPr>
      <w:r w:rsidRPr="046691EE" w:rsidR="1D01E727">
        <w:rPr>
          <w:rFonts w:ascii="Times New Roman" w:hAnsi="Times New Roman" w:eastAsia="Times New Roman" w:cs="Times New Roman"/>
          <w:b w:val="1"/>
          <w:bCs w:val="1"/>
        </w:rPr>
        <w:t>Promoting Equality, Diversity, and Inclusion</w:t>
      </w:r>
    </w:p>
    <w:p w:rsidR="72119D59" w:rsidP="046691EE" w:rsidRDefault="72119D59" w14:paraId="3D46E358" w14:textId="02C765D2">
      <w:pPr>
        <w:pStyle w:val="Normal"/>
        <w:rPr>
          <w:rFonts w:ascii="Times New Roman" w:hAnsi="Times New Roman" w:eastAsia="Times New Roman" w:cs="Times New Roman"/>
        </w:rPr>
      </w:pPr>
      <w:r w:rsidRPr="046691EE" w:rsidR="72119D59">
        <w:rPr>
          <w:rFonts w:ascii="Times New Roman" w:hAnsi="Times New Roman" w:eastAsia="Times New Roman" w:cs="Times New Roman"/>
        </w:rPr>
        <w:t xml:space="preserve">These three aspects, namely EDI, should form the basic principles of the responsible stewardship strategy. Equal treatment is a term that can be easily defined as or relates to the provision of equal rights for all the parties involved and no discrimination. Some Definitions of Diversity include a concept that </w:t>
      </w:r>
      <w:r w:rsidRPr="046691EE" w:rsidR="72119D59">
        <w:rPr>
          <w:rFonts w:ascii="Times New Roman" w:hAnsi="Times New Roman" w:eastAsia="Times New Roman" w:cs="Times New Roman"/>
        </w:rPr>
        <w:t>seeks</w:t>
      </w:r>
      <w:r w:rsidRPr="046691EE" w:rsidR="72119D59">
        <w:rPr>
          <w:rFonts w:ascii="Times New Roman" w:hAnsi="Times New Roman" w:eastAsia="Times New Roman" w:cs="Times New Roman"/>
        </w:rPr>
        <w:t xml:space="preserve"> to ensure that </w:t>
      </w:r>
      <w:r w:rsidRPr="046691EE" w:rsidR="72119D59">
        <w:rPr>
          <w:rFonts w:ascii="Times New Roman" w:hAnsi="Times New Roman" w:eastAsia="Times New Roman" w:cs="Times New Roman"/>
        </w:rPr>
        <w:t>orga</w:t>
      </w:r>
      <w:r w:rsidRPr="046691EE" w:rsidR="72119D59">
        <w:rPr>
          <w:rFonts w:ascii="Times New Roman" w:hAnsi="Times New Roman" w:eastAsia="Times New Roman" w:cs="Times New Roman"/>
        </w:rPr>
        <w:t>ni</w:t>
      </w:r>
      <w:r w:rsidRPr="046691EE" w:rsidR="4FF95E45">
        <w:rPr>
          <w:rFonts w:ascii="Times New Roman" w:hAnsi="Times New Roman" w:eastAsia="Times New Roman" w:cs="Times New Roman"/>
        </w:rPr>
        <w:t>s</w:t>
      </w:r>
      <w:r w:rsidRPr="046691EE" w:rsidR="72119D59">
        <w:rPr>
          <w:rFonts w:ascii="Times New Roman" w:hAnsi="Times New Roman" w:eastAsia="Times New Roman" w:cs="Times New Roman"/>
        </w:rPr>
        <w:t>ations employ a diverse workforce to include differences in racial, ethnic, and cultural backgrounds. Inclusion relates to understanding how to make a certain place welcoming and receptive to every person with Equal Employment Opportunities (Roberson, 2006).</w:t>
      </w:r>
    </w:p>
    <w:p w:rsidR="72119D59" w:rsidP="046691EE" w:rsidRDefault="72119D59" w14:paraId="2F7E6F15" w14:textId="26E76572">
      <w:pPr>
        <w:pStyle w:val="Normal"/>
      </w:pPr>
      <w:r w:rsidRPr="046691EE" w:rsidR="72119D59">
        <w:rPr>
          <w:rFonts w:ascii="Times New Roman" w:hAnsi="Times New Roman" w:eastAsia="Times New Roman" w:cs="Times New Roman"/>
        </w:rPr>
        <w:t xml:space="preserve"> </w:t>
      </w:r>
    </w:p>
    <w:p w:rsidR="72119D59" w:rsidP="046691EE" w:rsidRDefault="72119D59" w14:paraId="04603535" w14:textId="5C54B9FF">
      <w:pPr>
        <w:pStyle w:val="Normal"/>
      </w:pPr>
      <w:r w:rsidRPr="046691EE" w:rsidR="72119D59">
        <w:rPr>
          <w:rFonts w:ascii="Times New Roman" w:hAnsi="Times New Roman" w:eastAsia="Times New Roman" w:cs="Times New Roman"/>
        </w:rPr>
        <w:t xml:space="preserve">This is the case since the diversity of a team in a particular </w:t>
      </w:r>
      <w:r w:rsidRPr="046691EE" w:rsidR="06F3CC1C">
        <w:rPr>
          <w:rFonts w:ascii="Times New Roman" w:hAnsi="Times New Roman" w:eastAsia="Times New Roman" w:cs="Times New Roman"/>
        </w:rPr>
        <w:t>organisation</w:t>
      </w:r>
      <w:r w:rsidRPr="046691EE" w:rsidR="72119D59">
        <w:rPr>
          <w:rFonts w:ascii="Times New Roman" w:hAnsi="Times New Roman" w:eastAsia="Times New Roman" w:cs="Times New Roman"/>
        </w:rPr>
        <w:t xml:space="preserve"> has several benefits including; a variety of ideas, </w:t>
      </w:r>
      <w:r w:rsidRPr="046691EE" w:rsidR="72119D59">
        <w:rPr>
          <w:rFonts w:ascii="Times New Roman" w:hAnsi="Times New Roman" w:eastAsia="Times New Roman" w:cs="Times New Roman"/>
        </w:rPr>
        <w:t>high levels</w:t>
      </w:r>
      <w:r w:rsidRPr="046691EE" w:rsidR="72119D59">
        <w:rPr>
          <w:rFonts w:ascii="Times New Roman" w:hAnsi="Times New Roman" w:eastAsia="Times New Roman" w:cs="Times New Roman"/>
        </w:rPr>
        <w:t xml:space="preserve"> of innovation, and understanding of those various markets (Hunt, Layton, &amp; Prince, 2015). Nevertheless, it also found some difficulties, for example, </w:t>
      </w:r>
      <w:r w:rsidRPr="046691EE" w:rsidR="72119D59">
        <w:rPr>
          <w:rFonts w:ascii="Times New Roman" w:hAnsi="Times New Roman" w:eastAsia="Times New Roman" w:cs="Times New Roman"/>
        </w:rPr>
        <w:t>possible language</w:t>
      </w:r>
      <w:r w:rsidRPr="046691EE" w:rsidR="72119D59">
        <w:rPr>
          <w:rFonts w:ascii="Times New Roman" w:hAnsi="Times New Roman" w:eastAsia="Times New Roman" w:cs="Times New Roman"/>
        </w:rPr>
        <w:t xml:space="preserve"> differences and cultural differences. A responsible steward deals with such issues by offering diversity training, diversifying the staff and management, as well as encouraging all members of society to listen to everyone and make everyone feel valued.</w:t>
      </w:r>
    </w:p>
    <w:p w:rsidR="046691EE" w:rsidP="046691EE" w:rsidRDefault="046691EE" w14:paraId="180B9AF4" w14:textId="09F611C6">
      <w:pPr>
        <w:pStyle w:val="Normal"/>
        <w:rPr>
          <w:rFonts w:ascii="Times New Roman" w:hAnsi="Times New Roman" w:eastAsia="Times New Roman" w:cs="Times New Roman"/>
        </w:rPr>
      </w:pPr>
    </w:p>
    <w:p w:rsidR="43199D07" w:rsidP="046691EE" w:rsidRDefault="43199D07" w14:paraId="1F433E1F" w14:textId="5CFCD42E">
      <w:pPr>
        <w:pStyle w:val="Normal"/>
        <w:rPr>
          <w:rFonts w:ascii="Times New Roman" w:hAnsi="Times New Roman" w:eastAsia="Times New Roman" w:cs="Times New Roman"/>
          <w:b w:val="1"/>
          <w:bCs w:val="1"/>
          <w:sz w:val="28"/>
          <w:szCs w:val="28"/>
        </w:rPr>
      </w:pPr>
      <w:r w:rsidRPr="046691EE" w:rsidR="43199D07">
        <w:rPr>
          <w:rFonts w:ascii="Times New Roman" w:hAnsi="Times New Roman" w:eastAsia="Times New Roman" w:cs="Times New Roman"/>
          <w:b w:val="1"/>
          <w:bCs w:val="1"/>
        </w:rPr>
        <w:t>Conslusion</w:t>
      </w:r>
      <w:r>
        <w:br/>
      </w:r>
      <w:r w:rsidRPr="046691EE" w:rsidR="47A91DCD">
        <w:rPr>
          <w:rFonts w:ascii="Times New Roman" w:hAnsi="Times New Roman" w:eastAsia="Times New Roman" w:cs="Times New Roman"/>
        </w:rPr>
        <w:t>The stewardship leadership of an international team is more than a concept of CSR. This holds about a firm’s sustainability and commitment to its people, as well as the firm’s ability to provide real equality and inclusion to its workforce. According to this approach, such values must be embedded into every facet of this plan and its implementation so that leaders’ actions help their organization grow and also serve a positive social function. In other words, corporate guardianship is about managing affairs sustainably with the goal of the company’s financial success being integrated with the welfare of the public at large. Those management teams that have embraced this perspective of the future are the ones that lead their organizations toward positive sustainable profitability and a more sustainable future for the planet. They approached bearing positive impacts not only to the company but also to the world hence positive social change.</w:t>
      </w:r>
    </w:p>
    <w:p w:rsidR="046691EE" w:rsidRDefault="046691EE" w14:paraId="0E583089" w14:textId="4DC1C937">
      <w:r>
        <w:br w:type="page"/>
      </w:r>
    </w:p>
    <w:p w:rsidR="2D191C74" w:rsidP="046691EE" w:rsidRDefault="2D191C74" w14:paraId="524CBD10" w14:textId="372D287D">
      <w:pPr>
        <w:pStyle w:val="Normal"/>
        <w:rPr>
          <w:rFonts w:ascii="Times New Roman" w:hAnsi="Times New Roman" w:eastAsia="Times New Roman" w:cs="Times New Roman"/>
          <w:b w:val="1"/>
          <w:bCs w:val="1"/>
          <w:sz w:val="28"/>
          <w:szCs w:val="28"/>
        </w:rPr>
      </w:pPr>
      <w:r w:rsidRPr="046691EE" w:rsidR="2D191C74">
        <w:rPr>
          <w:rFonts w:ascii="Times New Roman" w:hAnsi="Times New Roman" w:eastAsia="Times New Roman" w:cs="Times New Roman"/>
          <w:b w:val="1"/>
          <w:bCs w:val="1"/>
          <w:sz w:val="28"/>
          <w:szCs w:val="28"/>
        </w:rPr>
        <w:t>Blog Post</w:t>
      </w:r>
      <w:r w:rsidRPr="046691EE" w:rsidR="0EE36AE2">
        <w:rPr>
          <w:rFonts w:ascii="Times New Roman" w:hAnsi="Times New Roman" w:eastAsia="Times New Roman" w:cs="Times New Roman"/>
          <w:b w:val="1"/>
          <w:bCs w:val="1"/>
          <w:sz w:val="28"/>
          <w:szCs w:val="28"/>
        </w:rPr>
        <w:t xml:space="preserve"> 2</w:t>
      </w:r>
      <w:r w:rsidRPr="046691EE" w:rsidR="2D191C74">
        <w:rPr>
          <w:rFonts w:ascii="Times New Roman" w:hAnsi="Times New Roman" w:eastAsia="Times New Roman" w:cs="Times New Roman"/>
          <w:b w:val="1"/>
          <w:bCs w:val="1"/>
          <w:sz w:val="28"/>
          <w:szCs w:val="28"/>
        </w:rPr>
        <w:t>: The Advantages, Disadvantages, and Ethics of Implementing Artificial Intelligence (AI) in Business</w:t>
      </w:r>
    </w:p>
    <w:p w:rsidR="2D191C74" w:rsidP="046691EE" w:rsidRDefault="2D191C74" w14:paraId="6CCC29F6" w14:textId="633A8A4C">
      <w:pPr>
        <w:pStyle w:val="Normal"/>
        <w:rPr>
          <w:rFonts w:ascii="Times New Roman" w:hAnsi="Times New Roman" w:eastAsia="Times New Roman" w:cs="Times New Roman"/>
          <w:b w:val="1"/>
          <w:bCs w:val="1"/>
        </w:rPr>
      </w:pPr>
      <w:r w:rsidRPr="046691EE" w:rsidR="2D191C74">
        <w:rPr>
          <w:rFonts w:ascii="Times New Roman" w:hAnsi="Times New Roman" w:eastAsia="Times New Roman" w:cs="Times New Roman"/>
          <w:b w:val="1"/>
          <w:bCs w:val="1"/>
        </w:rPr>
        <w:t>Defining Artificial Intelligence (AI)</w:t>
      </w:r>
    </w:p>
    <w:p w:rsidR="7443A592" w:rsidP="046691EE" w:rsidRDefault="7443A592" w14:paraId="395A849F" w14:textId="60FFAA6D">
      <w:pPr>
        <w:pStyle w:val="Normal"/>
        <w:rPr>
          <w:rFonts w:ascii="Times New Roman" w:hAnsi="Times New Roman" w:eastAsia="Times New Roman" w:cs="Times New Roman"/>
        </w:rPr>
      </w:pPr>
      <w:r w:rsidRPr="046691EE" w:rsidR="7443A592">
        <w:rPr>
          <w:rFonts w:ascii="Times New Roman" w:hAnsi="Times New Roman" w:eastAsia="Times New Roman" w:cs="Times New Roman"/>
        </w:rPr>
        <w:t>Artificial intelligence commonly known as AI is the ability of machines/ computers to exhibit characteristics associated with human intelligence. They entail such processes as reasoning, learning, solving problems, perceiving, as well as comprehending language. This application of AI varies from the narrow AI which is usually specialized in particular types of tasks such as speech recognition to the general AI which is positively capable of doing any intellectual task as a human can (Russell &amp; Norvig, 2016).</w:t>
      </w:r>
    </w:p>
    <w:p w:rsidR="2D191C74" w:rsidP="046691EE" w:rsidRDefault="2D191C74" w14:paraId="66EE9EE9" w14:textId="292F8271">
      <w:pPr>
        <w:pStyle w:val="Normal"/>
        <w:rPr>
          <w:rFonts w:ascii="Times New Roman" w:hAnsi="Times New Roman" w:eastAsia="Times New Roman" w:cs="Times New Roman"/>
          <w:b w:val="1"/>
          <w:bCs w:val="1"/>
        </w:rPr>
      </w:pPr>
      <w:r w:rsidRPr="046691EE" w:rsidR="2D191C74">
        <w:rPr>
          <w:rFonts w:ascii="Times New Roman" w:hAnsi="Times New Roman" w:eastAsia="Times New Roman" w:cs="Times New Roman"/>
          <w:b w:val="1"/>
          <w:bCs w:val="1"/>
        </w:rPr>
        <w:t>Advantages of Adopting AI</w:t>
      </w:r>
    </w:p>
    <w:p w:rsidR="2C3C446E" w:rsidP="046691EE" w:rsidRDefault="2C3C446E" w14:paraId="4FD9DE30" w14:textId="0BD3AFD7">
      <w:pPr>
        <w:pStyle w:val="Normal"/>
        <w:rPr>
          <w:rFonts w:ascii="Times New Roman" w:hAnsi="Times New Roman" w:eastAsia="Times New Roman" w:cs="Times New Roman"/>
        </w:rPr>
      </w:pPr>
      <w:r w:rsidRPr="046691EE" w:rsidR="2C3C446E">
        <w:rPr>
          <w:rFonts w:ascii="Times New Roman" w:hAnsi="Times New Roman" w:eastAsia="Times New Roman" w:cs="Times New Roman"/>
          <w:u w:val="single"/>
        </w:rPr>
        <w:t>Increased Efficiency and Productivity</w:t>
      </w:r>
      <w:r w:rsidRPr="046691EE" w:rsidR="2C3C446E">
        <w:rPr>
          <w:rFonts w:ascii="Times New Roman" w:hAnsi="Times New Roman" w:eastAsia="Times New Roman" w:cs="Times New Roman"/>
        </w:rPr>
        <w:t xml:space="preserve">: AI can do several analyses on a lot of data within a specific period with </w:t>
      </w:r>
      <w:r w:rsidRPr="046691EE" w:rsidR="2C3C446E">
        <w:rPr>
          <w:rFonts w:ascii="Times New Roman" w:hAnsi="Times New Roman" w:eastAsia="Times New Roman" w:cs="Times New Roman"/>
        </w:rPr>
        <w:t>a high level</w:t>
      </w:r>
      <w:r w:rsidRPr="046691EE" w:rsidR="2C3C446E">
        <w:rPr>
          <w:rFonts w:ascii="Times New Roman" w:hAnsi="Times New Roman" w:eastAsia="Times New Roman" w:cs="Times New Roman"/>
        </w:rPr>
        <w:t xml:space="preserve"> of accuracy; hence increasing the efficiency of, for instance, various business operations. For instance, through AI, operations like exercises such as data input, customer relations, supplies chain to mention but a few can be conducted with reduced errors and cost (Brynjolfsson &amp; McAfee, 2017).</w:t>
      </w:r>
    </w:p>
    <w:p w:rsidR="2C3C446E" w:rsidP="046691EE" w:rsidRDefault="2C3C446E" w14:paraId="1F646626" w14:textId="5641F725">
      <w:pPr>
        <w:pStyle w:val="Normal"/>
      </w:pPr>
      <w:r w:rsidRPr="046691EE" w:rsidR="2C3C446E">
        <w:rPr>
          <w:rFonts w:ascii="Times New Roman" w:hAnsi="Times New Roman" w:eastAsia="Times New Roman" w:cs="Times New Roman"/>
          <w:u w:val="single"/>
        </w:rPr>
        <w:t>Enhanced Decision-Making</w:t>
      </w:r>
      <w:r w:rsidRPr="046691EE" w:rsidR="2C3C446E">
        <w:rPr>
          <w:rFonts w:ascii="Times New Roman" w:hAnsi="Times New Roman" w:eastAsia="Times New Roman" w:cs="Times New Roman"/>
        </w:rPr>
        <w:t xml:space="preserve">: Expert systems with the </w:t>
      </w:r>
      <w:r w:rsidRPr="046691EE" w:rsidR="2C3C446E">
        <w:rPr>
          <w:rFonts w:ascii="Times New Roman" w:hAnsi="Times New Roman" w:eastAsia="Times New Roman" w:cs="Times New Roman"/>
        </w:rPr>
        <w:t>capacity</w:t>
      </w:r>
      <w:r w:rsidRPr="046691EE" w:rsidR="2C3C446E">
        <w:rPr>
          <w:rFonts w:ascii="Times New Roman" w:hAnsi="Times New Roman" w:eastAsia="Times New Roman" w:cs="Times New Roman"/>
        </w:rPr>
        <w:t xml:space="preserve"> to </w:t>
      </w:r>
      <w:r w:rsidRPr="046691EE" w:rsidR="2C3C446E">
        <w:rPr>
          <w:rFonts w:ascii="Times New Roman" w:hAnsi="Times New Roman" w:eastAsia="Times New Roman" w:cs="Times New Roman"/>
        </w:rPr>
        <w:t>identify</w:t>
      </w:r>
      <w:r w:rsidRPr="046691EE" w:rsidR="2C3C446E">
        <w:rPr>
          <w:rFonts w:ascii="Times New Roman" w:hAnsi="Times New Roman" w:eastAsia="Times New Roman" w:cs="Times New Roman"/>
        </w:rPr>
        <w:t xml:space="preserve"> the big data and to support decision-making processes. This is especially ideal in organizations in the commerce line, </w:t>
      </w:r>
      <w:r w:rsidRPr="046691EE" w:rsidR="2C3C446E">
        <w:rPr>
          <w:rFonts w:ascii="Times New Roman" w:hAnsi="Times New Roman" w:eastAsia="Times New Roman" w:cs="Times New Roman"/>
        </w:rPr>
        <w:t>mainly involved</w:t>
      </w:r>
      <w:r w:rsidRPr="046691EE" w:rsidR="2C3C446E">
        <w:rPr>
          <w:rFonts w:ascii="Times New Roman" w:hAnsi="Times New Roman" w:eastAsia="Times New Roman" w:cs="Times New Roman"/>
        </w:rPr>
        <w:t xml:space="preserve"> in offering financial services, medical care services, and marketing among others since </w:t>
      </w:r>
      <w:r w:rsidRPr="046691EE" w:rsidR="2C3C446E">
        <w:rPr>
          <w:rFonts w:ascii="Times New Roman" w:hAnsi="Times New Roman" w:eastAsia="Times New Roman" w:cs="Times New Roman"/>
        </w:rPr>
        <w:t>optimal</w:t>
      </w:r>
      <w:r w:rsidRPr="046691EE" w:rsidR="2C3C446E">
        <w:rPr>
          <w:rFonts w:ascii="Times New Roman" w:hAnsi="Times New Roman" w:eastAsia="Times New Roman" w:cs="Times New Roman"/>
        </w:rPr>
        <w:t xml:space="preserve"> benefits can be achieved through analytics (Davenport &amp; </w:t>
      </w:r>
      <w:r w:rsidRPr="046691EE" w:rsidR="2C3C446E">
        <w:rPr>
          <w:rFonts w:ascii="Times New Roman" w:hAnsi="Times New Roman" w:eastAsia="Times New Roman" w:cs="Times New Roman"/>
        </w:rPr>
        <w:t>Ronanki</w:t>
      </w:r>
      <w:r w:rsidRPr="046691EE" w:rsidR="2C3C446E">
        <w:rPr>
          <w:rFonts w:ascii="Times New Roman" w:hAnsi="Times New Roman" w:eastAsia="Times New Roman" w:cs="Times New Roman"/>
        </w:rPr>
        <w:t>, 2018).</w:t>
      </w:r>
    </w:p>
    <w:p w:rsidR="2C3C446E" w:rsidP="046691EE" w:rsidRDefault="2C3C446E" w14:paraId="2D5BF799" w14:textId="18CA71FE">
      <w:pPr>
        <w:pStyle w:val="Normal"/>
      </w:pPr>
      <w:r w:rsidRPr="046691EE" w:rsidR="2C3C446E">
        <w:rPr>
          <w:rFonts w:ascii="Times New Roman" w:hAnsi="Times New Roman" w:eastAsia="Times New Roman" w:cs="Times New Roman"/>
          <w:u w:val="single"/>
        </w:rPr>
        <w:t>Personali</w:t>
      </w:r>
      <w:r w:rsidRPr="046691EE" w:rsidR="4941A6D8">
        <w:rPr>
          <w:rFonts w:ascii="Times New Roman" w:hAnsi="Times New Roman" w:eastAsia="Times New Roman" w:cs="Times New Roman"/>
          <w:u w:val="single"/>
        </w:rPr>
        <w:t>s</w:t>
      </w:r>
      <w:r w:rsidRPr="046691EE" w:rsidR="2C3C446E">
        <w:rPr>
          <w:rFonts w:ascii="Times New Roman" w:hAnsi="Times New Roman" w:eastAsia="Times New Roman" w:cs="Times New Roman"/>
          <w:u w:val="single"/>
        </w:rPr>
        <w:t>ation</w:t>
      </w:r>
      <w:r w:rsidRPr="046691EE" w:rsidR="2C3C446E">
        <w:rPr>
          <w:rFonts w:ascii="Times New Roman" w:hAnsi="Times New Roman" w:eastAsia="Times New Roman" w:cs="Times New Roman"/>
        </w:rPr>
        <w:t xml:space="preserve">: It is </w:t>
      </w:r>
      <w:r w:rsidRPr="046691EE" w:rsidR="2C3C446E">
        <w:rPr>
          <w:rFonts w:ascii="Times New Roman" w:hAnsi="Times New Roman" w:eastAsia="Times New Roman" w:cs="Times New Roman"/>
        </w:rPr>
        <w:t>feasible</w:t>
      </w:r>
      <w:r w:rsidRPr="046691EE" w:rsidR="2C3C446E">
        <w:rPr>
          <w:rFonts w:ascii="Times New Roman" w:hAnsi="Times New Roman" w:eastAsia="Times New Roman" w:cs="Times New Roman"/>
        </w:rPr>
        <w:t xml:space="preserve"> to use the current AI techniques for example the machine learning algorithms that offer solutions to clients in terms of customization. This can visibly boost sales and client relations through the creation of tailor-made products for the clients; </w:t>
      </w:r>
      <w:r w:rsidRPr="046691EE" w:rsidR="2C3C446E">
        <w:rPr>
          <w:rFonts w:ascii="Times New Roman" w:hAnsi="Times New Roman" w:eastAsia="Times New Roman" w:cs="Times New Roman"/>
        </w:rPr>
        <w:t>appropriate advertising</w:t>
      </w:r>
      <w:r w:rsidRPr="046691EE" w:rsidR="2C3C446E">
        <w:rPr>
          <w:rFonts w:ascii="Times New Roman" w:hAnsi="Times New Roman" w:eastAsia="Times New Roman" w:cs="Times New Roman"/>
        </w:rPr>
        <w:t>; and corporate services (Smith, 2020).</w:t>
      </w:r>
    </w:p>
    <w:p w:rsidR="2C3C446E" w:rsidP="046691EE" w:rsidRDefault="2C3C446E" w14:paraId="311263EC" w14:textId="377435C6">
      <w:pPr>
        <w:pStyle w:val="Normal"/>
      </w:pPr>
      <w:r w:rsidRPr="046691EE" w:rsidR="2C3C446E">
        <w:rPr>
          <w:rFonts w:ascii="Times New Roman" w:hAnsi="Times New Roman" w:eastAsia="Times New Roman" w:cs="Times New Roman"/>
          <w:u w:val="single"/>
        </w:rPr>
        <w:t>Innovation and New Opportunities</w:t>
      </w:r>
      <w:r w:rsidRPr="046691EE" w:rsidR="2C3C446E">
        <w:rPr>
          <w:rFonts w:ascii="Times New Roman" w:hAnsi="Times New Roman" w:eastAsia="Times New Roman" w:cs="Times New Roman"/>
        </w:rPr>
        <w:t xml:space="preserve">: AI will venture because it enables forming </w:t>
      </w:r>
      <w:r w:rsidRPr="046691EE" w:rsidR="2C3C446E">
        <w:rPr>
          <w:rFonts w:ascii="Times New Roman" w:hAnsi="Times New Roman" w:eastAsia="Times New Roman" w:cs="Times New Roman"/>
        </w:rPr>
        <w:t>new solutions</w:t>
      </w:r>
      <w:r w:rsidRPr="046691EE" w:rsidR="2C3C446E">
        <w:rPr>
          <w:rFonts w:ascii="Times New Roman" w:hAnsi="Times New Roman" w:eastAsia="Times New Roman" w:cs="Times New Roman"/>
        </w:rPr>
        <w:t xml:space="preserve"> in goods and services. For instance; NLP, and computer vision, are giving rise to opportunities such as self-driving cars, smart/home help assistants, and sophisticated robots (Goodfellow, Bengio, &amp; Courville, 2016).</w:t>
      </w:r>
    </w:p>
    <w:p w:rsidR="2D191C74" w:rsidP="046691EE" w:rsidRDefault="2D191C74" w14:paraId="115D7F1B" w14:textId="1D37C4D6">
      <w:pPr>
        <w:pStyle w:val="Normal"/>
        <w:rPr>
          <w:rFonts w:ascii="Times New Roman" w:hAnsi="Times New Roman" w:eastAsia="Times New Roman" w:cs="Times New Roman"/>
          <w:b w:val="1"/>
          <w:bCs w:val="1"/>
        </w:rPr>
      </w:pPr>
      <w:r w:rsidRPr="046691EE" w:rsidR="2D191C74">
        <w:rPr>
          <w:rFonts w:ascii="Times New Roman" w:hAnsi="Times New Roman" w:eastAsia="Times New Roman" w:cs="Times New Roman"/>
          <w:b w:val="1"/>
          <w:bCs w:val="1"/>
        </w:rPr>
        <w:t>Disadvantages of Adopting AI</w:t>
      </w:r>
    </w:p>
    <w:p w:rsidR="14F366A7" w:rsidP="046691EE" w:rsidRDefault="14F366A7" w14:paraId="6229872F" w14:textId="399A3961">
      <w:pPr>
        <w:pStyle w:val="Normal"/>
        <w:rPr>
          <w:rFonts w:ascii="Times New Roman" w:hAnsi="Times New Roman" w:eastAsia="Times New Roman" w:cs="Times New Roman"/>
        </w:rPr>
      </w:pPr>
      <w:r w:rsidRPr="046691EE" w:rsidR="14F366A7">
        <w:rPr>
          <w:rFonts w:ascii="Times New Roman" w:hAnsi="Times New Roman" w:eastAsia="Times New Roman" w:cs="Times New Roman"/>
          <w:u w:val="single"/>
        </w:rPr>
        <w:t>Job Displacement</w:t>
      </w:r>
      <w:r w:rsidRPr="046691EE" w:rsidR="14F366A7">
        <w:rPr>
          <w:rFonts w:ascii="Times New Roman" w:hAnsi="Times New Roman" w:eastAsia="Times New Roman" w:cs="Times New Roman"/>
        </w:rPr>
        <w:t xml:space="preserve">: On the same note, there is another insurmountable challenge that is associated with the integration of artificial </w:t>
      </w:r>
      <w:r w:rsidRPr="046691EE" w:rsidR="14F366A7">
        <w:rPr>
          <w:rFonts w:ascii="Times New Roman" w:hAnsi="Times New Roman" w:eastAsia="Times New Roman" w:cs="Times New Roman"/>
        </w:rPr>
        <w:t>intelligence,</w:t>
      </w:r>
      <w:r w:rsidRPr="046691EE" w:rsidR="14F366A7">
        <w:rPr>
          <w:rFonts w:ascii="Times New Roman" w:hAnsi="Times New Roman" w:eastAsia="Times New Roman" w:cs="Times New Roman"/>
        </w:rPr>
        <w:t xml:space="preserve"> and this is the matter concerning employment. Effects concerning employment are also negative since any routine tasks in a corporation, company, or business entity can be tenderized or mechanized; thus, resulting in loss of employment as found in manufacturing industries, communication industries, sales, and service industries among others (Frey &amp; Osborne, 2017).</w:t>
      </w:r>
    </w:p>
    <w:p w:rsidR="14F366A7" w:rsidP="046691EE" w:rsidRDefault="14F366A7" w14:paraId="003676E3" w14:textId="28AF8A74">
      <w:pPr>
        <w:pStyle w:val="Normal"/>
      </w:pPr>
      <w:r w:rsidRPr="046691EE" w:rsidR="14F366A7">
        <w:rPr>
          <w:rFonts w:ascii="Times New Roman" w:hAnsi="Times New Roman" w:eastAsia="Times New Roman" w:cs="Times New Roman"/>
          <w:u w:val="single"/>
        </w:rPr>
        <w:t>High Implementation Costs</w:t>
      </w:r>
      <w:r w:rsidRPr="046691EE" w:rsidR="14F366A7">
        <w:rPr>
          <w:rFonts w:ascii="Times New Roman" w:hAnsi="Times New Roman" w:eastAsia="Times New Roman" w:cs="Times New Roman"/>
        </w:rPr>
        <w:t>: AI development and application may be costly they may require a system to be developed and deployed. Consequently, charges include the cost of getting the right hardware, software, and the right human resources, the cost of getting upgrades, the cost of supporting the systems, and more (Bessen, 2019).</w:t>
      </w:r>
    </w:p>
    <w:p w:rsidR="14F366A7" w:rsidP="046691EE" w:rsidRDefault="14F366A7" w14:paraId="09A16C91" w14:textId="6CB1953E">
      <w:pPr>
        <w:pStyle w:val="Normal"/>
      </w:pPr>
      <w:r w:rsidRPr="046691EE" w:rsidR="14F366A7">
        <w:rPr>
          <w:rFonts w:ascii="Times New Roman" w:hAnsi="Times New Roman" w:eastAsia="Times New Roman" w:cs="Times New Roman"/>
          <w:u w:val="single"/>
        </w:rPr>
        <w:t>Data Privacy and Security</w:t>
      </w:r>
      <w:r w:rsidRPr="046691EE" w:rsidR="14F366A7">
        <w:rPr>
          <w:rFonts w:ascii="Times New Roman" w:hAnsi="Times New Roman" w:eastAsia="Times New Roman" w:cs="Times New Roman"/>
        </w:rPr>
        <w:t xml:space="preserve">: In general, most other categories of AI systems need lots of data to be inputted into their models and this raises the issue of data subject’s rights. In all this regard, it should be possible for companies to respect all legal instruments </w:t>
      </w:r>
      <w:r w:rsidRPr="046691EE" w:rsidR="14F366A7">
        <w:rPr>
          <w:rFonts w:ascii="Times New Roman" w:hAnsi="Times New Roman" w:eastAsia="Times New Roman" w:cs="Times New Roman"/>
        </w:rPr>
        <w:t>regarding</w:t>
      </w:r>
      <w:r w:rsidRPr="046691EE" w:rsidR="14F366A7">
        <w:rPr>
          <w:rFonts w:ascii="Times New Roman" w:hAnsi="Times New Roman" w:eastAsia="Times New Roman" w:cs="Times New Roman"/>
        </w:rPr>
        <w:t xml:space="preserve"> data protection and </w:t>
      </w:r>
      <w:r w:rsidRPr="046691EE" w:rsidR="14F366A7">
        <w:rPr>
          <w:rFonts w:ascii="Times New Roman" w:hAnsi="Times New Roman" w:eastAsia="Times New Roman" w:cs="Times New Roman"/>
        </w:rPr>
        <w:t>attempt</w:t>
      </w:r>
      <w:r w:rsidRPr="046691EE" w:rsidR="14F366A7">
        <w:rPr>
          <w:rFonts w:ascii="Times New Roman" w:hAnsi="Times New Roman" w:eastAsia="Times New Roman" w:cs="Times New Roman"/>
        </w:rPr>
        <w:t xml:space="preserve"> to balance the unveiling of leakage incidents (Shin, 2020).</w:t>
      </w:r>
    </w:p>
    <w:p w:rsidR="14F366A7" w:rsidP="046691EE" w:rsidRDefault="14F366A7" w14:paraId="5B9E317A" w14:textId="7D7EF205">
      <w:pPr>
        <w:pStyle w:val="Normal"/>
      </w:pPr>
      <w:r w:rsidRPr="046691EE" w:rsidR="14F366A7">
        <w:rPr>
          <w:rFonts w:ascii="Times New Roman" w:hAnsi="Times New Roman" w:eastAsia="Times New Roman" w:cs="Times New Roman"/>
          <w:b w:val="0"/>
          <w:bCs w:val="0"/>
          <w:u w:val="single"/>
        </w:rPr>
        <w:t>Bias and Fairness</w:t>
      </w:r>
      <w:r w:rsidRPr="046691EE" w:rsidR="14F366A7">
        <w:rPr>
          <w:rFonts w:ascii="Times New Roman" w:hAnsi="Times New Roman" w:eastAsia="Times New Roman" w:cs="Times New Roman"/>
        </w:rPr>
        <w:t>: Some of the present days’ researchers have actualized prejudices even in AI systems themselves, where they are prejudiced going as far as to reinforce prejudices traced in the training set of information. This may lead to a biased handling of certain groups mostly in employment, credit, and security services (O’Neil, 2016).</w:t>
      </w:r>
    </w:p>
    <w:p w:rsidR="2D191C74" w:rsidP="046691EE" w:rsidRDefault="2D191C74" w14:paraId="6B513099" w14:textId="64469374">
      <w:pPr>
        <w:pStyle w:val="Normal"/>
        <w:rPr>
          <w:rFonts w:ascii="Times New Roman" w:hAnsi="Times New Roman" w:eastAsia="Times New Roman" w:cs="Times New Roman"/>
          <w:b w:val="1"/>
          <w:bCs w:val="1"/>
        </w:rPr>
      </w:pPr>
      <w:r w:rsidRPr="046691EE" w:rsidR="2D191C74">
        <w:rPr>
          <w:rFonts w:ascii="Times New Roman" w:hAnsi="Times New Roman" w:eastAsia="Times New Roman" w:cs="Times New Roman"/>
          <w:b w:val="1"/>
          <w:bCs w:val="1"/>
        </w:rPr>
        <w:t>Defining Ethics</w:t>
      </w:r>
    </w:p>
    <w:p w:rsidR="67C6D84E" w:rsidP="046691EE" w:rsidRDefault="67C6D84E" w14:paraId="6C3FE33F" w14:textId="723DE469">
      <w:pPr>
        <w:pStyle w:val="Normal"/>
        <w:rPr>
          <w:rFonts w:ascii="Times New Roman" w:hAnsi="Times New Roman" w:eastAsia="Times New Roman" w:cs="Times New Roman"/>
        </w:rPr>
      </w:pPr>
      <w:r w:rsidRPr="046691EE" w:rsidR="67C6D84E">
        <w:rPr>
          <w:rFonts w:ascii="Times New Roman" w:hAnsi="Times New Roman" w:eastAsia="Times New Roman" w:cs="Times New Roman"/>
        </w:rPr>
        <w:t>Ethics can therefore be regarded as the rules that people and organizations need to distinguish between good and evil. Ethical considerations relate to the justification or disapproval of certain actions or decisions based on the ethics or morality of an action and or decision depending on the effects it will bring to an individual or a certain society at large (Beauchamp &amp; Childress, 2013)</w:t>
      </w:r>
    </w:p>
    <w:p w:rsidR="2D191C74" w:rsidP="046691EE" w:rsidRDefault="2D191C74" w14:paraId="4EE27D51" w14:textId="13305274">
      <w:pPr>
        <w:pStyle w:val="Normal"/>
        <w:rPr>
          <w:rFonts w:ascii="Times New Roman" w:hAnsi="Times New Roman" w:eastAsia="Times New Roman" w:cs="Times New Roman"/>
          <w:b w:val="1"/>
          <w:bCs w:val="1"/>
        </w:rPr>
      </w:pPr>
      <w:r w:rsidRPr="046691EE" w:rsidR="2D191C74">
        <w:rPr>
          <w:rFonts w:ascii="Times New Roman" w:hAnsi="Times New Roman" w:eastAsia="Times New Roman" w:cs="Times New Roman"/>
          <w:b w:val="1"/>
          <w:bCs w:val="1"/>
        </w:rPr>
        <w:t>Ethical Issues in AI Implementation</w:t>
      </w:r>
    </w:p>
    <w:p w:rsidR="5093F585" w:rsidP="046691EE" w:rsidRDefault="5093F585" w14:paraId="225EED0A" w14:textId="4D054D7F">
      <w:pPr>
        <w:pStyle w:val="Normal"/>
        <w:rPr>
          <w:rFonts w:ascii="Times New Roman" w:hAnsi="Times New Roman" w:eastAsia="Times New Roman" w:cs="Times New Roman"/>
        </w:rPr>
      </w:pPr>
      <w:r w:rsidRPr="046691EE" w:rsidR="5093F585">
        <w:rPr>
          <w:rFonts w:ascii="Times New Roman" w:hAnsi="Times New Roman" w:eastAsia="Times New Roman" w:cs="Times New Roman"/>
        </w:rPr>
        <w:t>When implementing AI technologies, leaders must consider several ethical issues: A leader encounters the following ethical questions when adopting AI technologies:</w:t>
      </w:r>
    </w:p>
    <w:p w:rsidR="5093F585" w:rsidP="046691EE" w:rsidRDefault="5093F585" w14:paraId="2FF40601" w14:textId="577B86F5">
      <w:pPr>
        <w:pStyle w:val="Normal"/>
      </w:pPr>
      <w:r w:rsidRPr="046691EE" w:rsidR="5093F585">
        <w:rPr>
          <w:rFonts w:ascii="Times New Roman" w:hAnsi="Times New Roman" w:eastAsia="Times New Roman" w:cs="Times New Roman"/>
        </w:rPr>
        <w:t xml:space="preserve"> </w:t>
      </w:r>
    </w:p>
    <w:p w:rsidR="5093F585" w:rsidP="046691EE" w:rsidRDefault="5093F585" w14:paraId="76ECE93A" w14:textId="5A62ADDD">
      <w:pPr>
        <w:pStyle w:val="Normal"/>
      </w:pPr>
      <w:r w:rsidRPr="046691EE" w:rsidR="5093F585">
        <w:rPr>
          <w:rFonts w:ascii="Times New Roman" w:hAnsi="Times New Roman" w:eastAsia="Times New Roman" w:cs="Times New Roman"/>
          <w:u w:val="single"/>
        </w:rPr>
        <w:t>Bias and Discrimination</w:t>
      </w:r>
      <w:r w:rsidRPr="046691EE" w:rsidR="5093F585">
        <w:rPr>
          <w:rFonts w:ascii="Times New Roman" w:hAnsi="Times New Roman" w:eastAsia="Times New Roman" w:cs="Times New Roman"/>
        </w:rPr>
        <w:t xml:space="preserve">: an AI system can become a discriminator by repeating the used discriminative data. For instance, facial recognition has also been found to misgender or sterile certain races including the blacks or African Americans, and the Hispanic. Managers </w:t>
      </w:r>
      <w:r w:rsidRPr="046691EE" w:rsidR="5093F585">
        <w:rPr>
          <w:rFonts w:ascii="Times New Roman" w:hAnsi="Times New Roman" w:eastAsia="Times New Roman" w:cs="Times New Roman"/>
        </w:rPr>
        <w:t>are also required to</w:t>
      </w:r>
      <w:r w:rsidRPr="046691EE" w:rsidR="5093F585">
        <w:rPr>
          <w:rFonts w:ascii="Times New Roman" w:hAnsi="Times New Roman" w:eastAsia="Times New Roman" w:cs="Times New Roman"/>
        </w:rPr>
        <w:t xml:space="preserve"> ensure that the data used to train the AI system should be inclusive enough to include data about all the categories of people and not only the minority categories (Benjamin, 2019).</w:t>
      </w:r>
    </w:p>
    <w:p w:rsidR="5093F585" w:rsidP="046691EE" w:rsidRDefault="5093F585" w14:paraId="64A1C66E" w14:textId="1E9E2AB5">
      <w:pPr>
        <w:pStyle w:val="Normal"/>
      </w:pPr>
      <w:r w:rsidRPr="046691EE" w:rsidR="5093F585">
        <w:rPr>
          <w:rFonts w:ascii="Times New Roman" w:hAnsi="Times New Roman" w:eastAsia="Times New Roman" w:cs="Times New Roman"/>
          <w:u w:val="single"/>
        </w:rPr>
        <w:t>Transparency and Accountability</w:t>
      </w:r>
      <w:r w:rsidRPr="046691EE" w:rsidR="5093F585">
        <w:rPr>
          <w:rFonts w:ascii="Times New Roman" w:hAnsi="Times New Roman" w:eastAsia="Times New Roman" w:cs="Times New Roman"/>
        </w:rPr>
        <w:t xml:space="preserve">: </w:t>
      </w:r>
      <w:r w:rsidRPr="046691EE" w:rsidR="5093F585">
        <w:rPr>
          <w:rFonts w:ascii="Times New Roman" w:hAnsi="Times New Roman" w:eastAsia="Times New Roman" w:cs="Times New Roman"/>
        </w:rPr>
        <w:t>Yes,</w:t>
      </w:r>
      <w:r w:rsidRPr="046691EE" w:rsidR="5093F585">
        <w:rPr>
          <w:rFonts w:ascii="Times New Roman" w:hAnsi="Times New Roman" w:eastAsia="Times New Roman" w:cs="Times New Roman"/>
        </w:rPr>
        <w:t xml:space="preserve"> AI can make decisions and there is usually a problem when trying to understand how an AI reached a decision. This lack of transparency can become a problem; even in several important fields such as healthcare and criminal justice. Managers are encouraged to emphasize the explainability and traceability of AI solutions in a way that the manager can be expected to give an account of the AI’s operations (Doshi-Velez &amp; Kim, 2017).</w:t>
      </w:r>
    </w:p>
    <w:p w:rsidR="5093F585" w:rsidP="046691EE" w:rsidRDefault="5093F585" w14:paraId="37663574" w14:textId="4A4DC804">
      <w:pPr>
        <w:pStyle w:val="Normal"/>
      </w:pPr>
      <w:r w:rsidRPr="046691EE" w:rsidR="5093F585">
        <w:rPr>
          <w:rFonts w:ascii="Times New Roman" w:hAnsi="Times New Roman" w:eastAsia="Times New Roman" w:cs="Times New Roman"/>
          <w:u w:val="single"/>
        </w:rPr>
        <w:t>Privacy Concerns</w:t>
      </w:r>
      <w:r w:rsidRPr="046691EE" w:rsidR="5093F585">
        <w:rPr>
          <w:rFonts w:ascii="Times New Roman" w:hAnsi="Times New Roman" w:eastAsia="Times New Roman" w:cs="Times New Roman"/>
        </w:rPr>
        <w:t xml:space="preserve">: Most AI systems are typically driven by large </w:t>
      </w:r>
      <w:r w:rsidRPr="046691EE" w:rsidR="5093F585">
        <w:rPr>
          <w:rFonts w:ascii="Times New Roman" w:hAnsi="Times New Roman" w:eastAsia="Times New Roman" w:cs="Times New Roman"/>
        </w:rPr>
        <w:t>databases,</w:t>
      </w:r>
      <w:r w:rsidRPr="046691EE" w:rsidR="5093F585">
        <w:rPr>
          <w:rFonts w:ascii="Times New Roman" w:hAnsi="Times New Roman" w:eastAsia="Times New Roman" w:cs="Times New Roman"/>
        </w:rPr>
        <w:t xml:space="preserve"> and this automatically poses some privacy concerns to the users. It is necessary to </w:t>
      </w:r>
      <w:r w:rsidRPr="046691EE" w:rsidR="5093F585">
        <w:rPr>
          <w:rFonts w:ascii="Times New Roman" w:hAnsi="Times New Roman" w:eastAsia="Times New Roman" w:cs="Times New Roman"/>
        </w:rPr>
        <w:t>determine</w:t>
      </w:r>
      <w:r w:rsidRPr="046691EE" w:rsidR="5093F585">
        <w:rPr>
          <w:rFonts w:ascii="Times New Roman" w:hAnsi="Times New Roman" w:eastAsia="Times New Roman" w:cs="Times New Roman"/>
        </w:rPr>
        <w:t xml:space="preserve"> what is moral and legal in terms of both data gaining and its </w:t>
      </w:r>
      <w:r w:rsidRPr="046691EE" w:rsidR="5093F585">
        <w:rPr>
          <w:rFonts w:ascii="Times New Roman" w:hAnsi="Times New Roman" w:eastAsia="Times New Roman" w:cs="Times New Roman"/>
        </w:rPr>
        <w:t>utilization</w:t>
      </w:r>
      <w:r w:rsidRPr="046691EE" w:rsidR="5093F585">
        <w:rPr>
          <w:rFonts w:ascii="Times New Roman" w:hAnsi="Times New Roman" w:eastAsia="Times New Roman" w:cs="Times New Roman"/>
        </w:rPr>
        <w:t>; moreover, people’s privacy principles and guidelines for managing big data should be considered as well (</w:t>
      </w:r>
      <w:r w:rsidRPr="046691EE" w:rsidR="5093F585">
        <w:rPr>
          <w:rFonts w:ascii="Times New Roman" w:hAnsi="Times New Roman" w:eastAsia="Times New Roman" w:cs="Times New Roman"/>
        </w:rPr>
        <w:t>Floridi</w:t>
      </w:r>
      <w:r w:rsidRPr="046691EE" w:rsidR="5093F585">
        <w:rPr>
          <w:rFonts w:ascii="Times New Roman" w:hAnsi="Times New Roman" w:eastAsia="Times New Roman" w:cs="Times New Roman"/>
        </w:rPr>
        <w:t xml:space="preserve"> &amp; Taddeo, 2016).</w:t>
      </w:r>
    </w:p>
    <w:p w:rsidR="5093F585" w:rsidP="046691EE" w:rsidRDefault="5093F585" w14:paraId="4D057BE9" w14:textId="1A8C57CE">
      <w:pPr>
        <w:pStyle w:val="Normal"/>
      </w:pPr>
      <w:r w:rsidRPr="046691EE" w:rsidR="5093F585">
        <w:rPr>
          <w:rFonts w:ascii="Times New Roman" w:hAnsi="Times New Roman" w:eastAsia="Times New Roman" w:cs="Times New Roman"/>
          <w:u w:val="single"/>
        </w:rPr>
        <w:t>Impact on Employment</w:t>
      </w:r>
      <w:r w:rsidRPr="046691EE" w:rsidR="5093F585">
        <w:rPr>
          <w:rFonts w:ascii="Times New Roman" w:hAnsi="Times New Roman" w:eastAsia="Times New Roman" w:cs="Times New Roman"/>
        </w:rPr>
        <w:t>: AIs have gotten the job done when it comes to productivity though it has a downside that some workers will find themselves out of a job. In the use of AI, leaders have an ethical obligation to consider the impact and produce a strategy for retraining most of the employees as noted by (West 2018).</w:t>
      </w:r>
    </w:p>
    <w:p w:rsidR="2D191C74" w:rsidP="046691EE" w:rsidRDefault="2D191C74" w14:paraId="21D94E1E" w14:textId="57AF5714">
      <w:pPr>
        <w:pStyle w:val="Normal"/>
        <w:rPr>
          <w:rFonts w:ascii="Times New Roman" w:hAnsi="Times New Roman" w:eastAsia="Times New Roman" w:cs="Times New Roman"/>
          <w:b w:val="1"/>
          <w:bCs w:val="1"/>
        </w:rPr>
      </w:pPr>
      <w:r w:rsidRPr="046691EE" w:rsidR="2D191C74">
        <w:rPr>
          <w:rFonts w:ascii="Times New Roman" w:hAnsi="Times New Roman" w:eastAsia="Times New Roman" w:cs="Times New Roman"/>
          <w:b w:val="1"/>
          <w:bCs w:val="1"/>
        </w:rPr>
        <w:t>Conclusion</w:t>
      </w:r>
    </w:p>
    <w:p w:rsidR="0F1E44E9" w:rsidP="046691EE" w:rsidRDefault="0F1E44E9" w14:paraId="20192483" w14:textId="6F8CE010">
      <w:pPr>
        <w:pStyle w:val="Normal"/>
        <w:rPr>
          <w:rFonts w:ascii="Times New Roman" w:hAnsi="Times New Roman" w:eastAsia="Times New Roman" w:cs="Times New Roman"/>
        </w:rPr>
      </w:pPr>
      <w:r w:rsidRPr="046691EE" w:rsidR="0F1E44E9">
        <w:rPr>
          <w:rFonts w:ascii="Times New Roman" w:hAnsi="Times New Roman" w:eastAsia="Times New Roman" w:cs="Times New Roman"/>
        </w:rPr>
        <w:t>AI in business integration is highly beneficial, mainly due to improving the productivity of the company and the quality of the decisions made. However, this technology has some drawbacks such as a threat to employment, expensive, privacy issues, and biases. In my opinion, managing these issues cannot be limited to applying complex techniques with a focus on organizational management: it is necessary to make ethical leadership one of the priorities. It would be irresponsible to simply use AI, and not take the time to face the negative sides were it to be utilized. Thus, it is on the leaders to strike the right chord between going for the technological advantages that can be exploited by using artificial intelligence while at the same time being ethical in their approach to ensure that the application of the technology is consistent with progressive values of corresponding to the welfare of all the stakeholders. When evaluating this topic, an analysis of the opportunities and risks lets an organization leverage the strength of AI while ensuring that the right thing is done for the right reasons and by the right people.</w:t>
      </w:r>
    </w:p>
    <w:p w:rsidR="046691EE" w:rsidRDefault="046691EE" w14:paraId="17D3958D" w14:textId="12116FEA">
      <w:r>
        <w:br w:type="page"/>
      </w:r>
    </w:p>
    <w:p w:rsidR="3497ECBF" w:rsidP="046691EE" w:rsidRDefault="3497ECBF" w14:paraId="0BCFD57D" w14:textId="548844EC">
      <w:pPr>
        <w:pStyle w:val="Normal"/>
        <w:rPr>
          <w:rFonts w:ascii="Times New Roman" w:hAnsi="Times New Roman" w:eastAsia="Times New Roman" w:cs="Times New Roman"/>
          <w:b w:val="1"/>
          <w:bCs w:val="1"/>
          <w:sz w:val="32"/>
          <w:szCs w:val="32"/>
        </w:rPr>
      </w:pPr>
      <w:r w:rsidRPr="046691EE" w:rsidR="3497ECBF">
        <w:rPr>
          <w:rFonts w:ascii="Times New Roman" w:hAnsi="Times New Roman" w:eastAsia="Times New Roman" w:cs="Times New Roman"/>
          <w:b w:val="1"/>
          <w:bCs w:val="1"/>
          <w:sz w:val="32"/>
          <w:szCs w:val="32"/>
        </w:rPr>
        <w:t>Blog Post</w:t>
      </w:r>
      <w:r w:rsidRPr="046691EE" w:rsidR="5F286EB1">
        <w:rPr>
          <w:rFonts w:ascii="Times New Roman" w:hAnsi="Times New Roman" w:eastAsia="Times New Roman" w:cs="Times New Roman"/>
          <w:b w:val="1"/>
          <w:bCs w:val="1"/>
          <w:sz w:val="32"/>
          <w:szCs w:val="32"/>
        </w:rPr>
        <w:t xml:space="preserve"> 3</w:t>
      </w:r>
      <w:r w:rsidRPr="046691EE" w:rsidR="3497ECBF">
        <w:rPr>
          <w:rFonts w:ascii="Times New Roman" w:hAnsi="Times New Roman" w:eastAsia="Times New Roman" w:cs="Times New Roman"/>
          <w:b w:val="1"/>
          <w:bCs w:val="1"/>
          <w:sz w:val="32"/>
          <w:szCs w:val="32"/>
        </w:rPr>
        <w:t>: Skills Required to Lead a Global Team</w:t>
      </w:r>
    </w:p>
    <w:p w:rsidR="3497ECBF" w:rsidP="046691EE" w:rsidRDefault="3497ECBF" w14:paraId="12EE379E" w14:textId="1F547025">
      <w:pPr>
        <w:pStyle w:val="Normal"/>
        <w:rPr>
          <w:rFonts w:ascii="Times New Roman" w:hAnsi="Times New Roman" w:eastAsia="Times New Roman" w:cs="Times New Roman"/>
          <w:b w:val="1"/>
          <w:bCs w:val="1"/>
        </w:rPr>
      </w:pPr>
      <w:r w:rsidRPr="046691EE" w:rsidR="3497ECBF">
        <w:rPr>
          <w:rFonts w:ascii="Times New Roman" w:hAnsi="Times New Roman" w:eastAsia="Times New Roman" w:cs="Times New Roman"/>
          <w:b w:val="1"/>
          <w:bCs w:val="1"/>
        </w:rPr>
        <w:t>Defining a Leader</w:t>
      </w:r>
    </w:p>
    <w:p w:rsidR="2667EE92" w:rsidP="046691EE" w:rsidRDefault="2667EE92" w14:paraId="2F93E8D3" w14:textId="17A1615E">
      <w:pPr>
        <w:pStyle w:val="Normal"/>
        <w:rPr>
          <w:rFonts w:ascii="Times New Roman" w:hAnsi="Times New Roman" w:eastAsia="Times New Roman" w:cs="Times New Roman"/>
        </w:rPr>
      </w:pPr>
      <w:r w:rsidRPr="046691EE" w:rsidR="2667EE92">
        <w:rPr>
          <w:rFonts w:ascii="Times New Roman" w:hAnsi="Times New Roman" w:eastAsia="Times New Roman" w:cs="Times New Roman"/>
        </w:rPr>
        <w:t xml:space="preserve">It is an individual who mobilizes individuals and directs them to certain forms and results giving </w:t>
      </w:r>
      <w:r w:rsidRPr="046691EE" w:rsidR="0F74D772">
        <w:rPr>
          <w:rFonts w:ascii="Times New Roman" w:hAnsi="Times New Roman" w:eastAsia="Times New Roman" w:cs="Times New Roman"/>
        </w:rPr>
        <w:t>direction</w:t>
      </w:r>
      <w:r w:rsidRPr="046691EE" w:rsidR="2667EE92">
        <w:rPr>
          <w:rFonts w:ascii="Times New Roman" w:hAnsi="Times New Roman" w:eastAsia="Times New Roman" w:cs="Times New Roman"/>
        </w:rPr>
        <w:t xml:space="preserve"> to others. While managers oversee operations within the organisation and other business processes, leaders take charge of directing the overall goal, encouraging the employees, and making sure that </w:t>
      </w:r>
      <w:r w:rsidRPr="046691EE" w:rsidR="473BBCED">
        <w:rPr>
          <w:rFonts w:ascii="Times New Roman" w:hAnsi="Times New Roman" w:eastAsia="Times New Roman" w:cs="Times New Roman"/>
        </w:rPr>
        <w:t>favourable</w:t>
      </w:r>
      <w:r w:rsidRPr="046691EE" w:rsidR="2667EE92">
        <w:rPr>
          <w:rFonts w:ascii="Times New Roman" w:hAnsi="Times New Roman" w:eastAsia="Times New Roman" w:cs="Times New Roman"/>
        </w:rPr>
        <w:t xml:space="preserve"> conditions exist that will help the organisation to </w:t>
      </w:r>
      <w:r w:rsidRPr="046691EE" w:rsidR="2667EE92">
        <w:rPr>
          <w:rFonts w:ascii="Times New Roman" w:hAnsi="Times New Roman" w:eastAsia="Times New Roman" w:cs="Times New Roman"/>
        </w:rPr>
        <w:t>accomplish</w:t>
      </w:r>
      <w:r w:rsidRPr="046691EE" w:rsidR="2667EE92">
        <w:rPr>
          <w:rFonts w:ascii="Times New Roman" w:hAnsi="Times New Roman" w:eastAsia="Times New Roman" w:cs="Times New Roman"/>
        </w:rPr>
        <w:t xml:space="preserve"> the laid down goals. They can make an organizational decision, give the management direction, as well as encourage teamwork and development (Northouse, 2019)</w:t>
      </w:r>
    </w:p>
    <w:p w:rsidR="046691EE" w:rsidP="046691EE" w:rsidRDefault="046691EE" w14:paraId="15A2BE66" w14:textId="6FE9E492">
      <w:pPr>
        <w:pStyle w:val="Normal"/>
        <w:rPr>
          <w:rFonts w:ascii="Times New Roman" w:hAnsi="Times New Roman" w:eastAsia="Times New Roman" w:cs="Times New Roman"/>
        </w:rPr>
      </w:pPr>
    </w:p>
    <w:p w:rsidR="3497ECBF" w:rsidP="046691EE" w:rsidRDefault="3497ECBF" w14:paraId="7DB66A61" w14:textId="45A2CE7B">
      <w:pPr>
        <w:pStyle w:val="Normal"/>
        <w:rPr>
          <w:rFonts w:ascii="Times New Roman" w:hAnsi="Times New Roman" w:eastAsia="Times New Roman" w:cs="Times New Roman"/>
          <w:b w:val="1"/>
          <w:bCs w:val="1"/>
        </w:rPr>
      </w:pPr>
      <w:r w:rsidRPr="046691EE" w:rsidR="3497ECBF">
        <w:rPr>
          <w:rFonts w:ascii="Times New Roman" w:hAnsi="Times New Roman" w:eastAsia="Times New Roman" w:cs="Times New Roman"/>
          <w:b w:val="1"/>
          <w:bCs w:val="1"/>
        </w:rPr>
        <w:t>Defining a Global Leader</w:t>
      </w:r>
    </w:p>
    <w:p w:rsidR="24702290" w:rsidP="046691EE" w:rsidRDefault="24702290" w14:paraId="7C95CB69" w14:textId="126E75A6">
      <w:pPr>
        <w:pStyle w:val="Normal"/>
        <w:rPr>
          <w:rFonts w:ascii="Times New Roman" w:hAnsi="Times New Roman" w:eastAsia="Times New Roman" w:cs="Times New Roman"/>
        </w:rPr>
      </w:pPr>
      <w:r w:rsidRPr="046691EE" w:rsidR="24702290">
        <w:rPr>
          <w:rFonts w:ascii="Times New Roman" w:hAnsi="Times New Roman" w:eastAsia="Times New Roman" w:cs="Times New Roman"/>
        </w:rPr>
        <w:t xml:space="preserve">A global leader </w:t>
      </w:r>
      <w:r w:rsidRPr="046691EE" w:rsidR="24702290">
        <w:rPr>
          <w:rFonts w:ascii="Times New Roman" w:hAnsi="Times New Roman" w:eastAsia="Times New Roman" w:cs="Times New Roman"/>
        </w:rPr>
        <w:t>must</w:t>
      </w:r>
      <w:r w:rsidRPr="046691EE" w:rsidR="24702290">
        <w:rPr>
          <w:rFonts w:ascii="Times New Roman" w:hAnsi="Times New Roman" w:eastAsia="Times New Roman" w:cs="Times New Roman"/>
        </w:rPr>
        <w:t xml:space="preserve"> work in a global environment and direct and supervise his subordinates in </w:t>
      </w:r>
      <w:r w:rsidRPr="046691EE" w:rsidR="24702290">
        <w:rPr>
          <w:rFonts w:ascii="Times New Roman" w:hAnsi="Times New Roman" w:eastAsia="Times New Roman" w:cs="Times New Roman"/>
        </w:rPr>
        <w:t>different cultural</w:t>
      </w:r>
      <w:r w:rsidRPr="046691EE" w:rsidR="24702290">
        <w:rPr>
          <w:rFonts w:ascii="Times New Roman" w:hAnsi="Times New Roman" w:eastAsia="Times New Roman" w:cs="Times New Roman"/>
        </w:rPr>
        <w:t xml:space="preserve"> and/or geographical areas and/or different time zones. In contrast to domestic leaders, the latter face increased global competition, requirements in terms of </w:t>
      </w:r>
      <w:r w:rsidRPr="046691EE" w:rsidR="24702290">
        <w:rPr>
          <w:rFonts w:ascii="Times New Roman" w:hAnsi="Times New Roman" w:eastAsia="Times New Roman" w:cs="Times New Roman"/>
        </w:rPr>
        <w:t>comprehending</w:t>
      </w:r>
      <w:r w:rsidRPr="046691EE" w:rsidR="24702290">
        <w:rPr>
          <w:rFonts w:ascii="Times New Roman" w:hAnsi="Times New Roman" w:eastAsia="Times New Roman" w:cs="Times New Roman"/>
        </w:rPr>
        <w:t xml:space="preserve"> cultural differences, and reversed management in the multinationals for the multibillion workforce. These skills include knowledge about the environment that a firm </w:t>
      </w:r>
      <w:r w:rsidRPr="046691EE" w:rsidR="24702290">
        <w:rPr>
          <w:rFonts w:ascii="Times New Roman" w:hAnsi="Times New Roman" w:eastAsia="Times New Roman" w:cs="Times New Roman"/>
        </w:rPr>
        <w:t>operates</w:t>
      </w:r>
      <w:r w:rsidRPr="046691EE" w:rsidR="24702290">
        <w:rPr>
          <w:rFonts w:ascii="Times New Roman" w:hAnsi="Times New Roman" w:eastAsia="Times New Roman" w:cs="Times New Roman"/>
        </w:rPr>
        <w:t xml:space="preserve"> in internationally and being able to smoothly interact with parties internal and external to the firm (Bird and Mendenhall, 2016).</w:t>
      </w:r>
    </w:p>
    <w:p w:rsidR="046691EE" w:rsidP="046691EE" w:rsidRDefault="046691EE" w14:paraId="68B5F9FE" w14:textId="54F4F746">
      <w:pPr>
        <w:pStyle w:val="Normal"/>
        <w:rPr>
          <w:rFonts w:ascii="Times New Roman" w:hAnsi="Times New Roman" w:eastAsia="Times New Roman" w:cs="Times New Roman"/>
        </w:rPr>
      </w:pPr>
    </w:p>
    <w:p w:rsidR="3497ECBF" w:rsidP="046691EE" w:rsidRDefault="3497ECBF" w14:paraId="5A577DF7" w14:textId="4D065CDB">
      <w:pPr>
        <w:pStyle w:val="Normal"/>
        <w:rPr>
          <w:rFonts w:ascii="Times New Roman" w:hAnsi="Times New Roman" w:eastAsia="Times New Roman" w:cs="Times New Roman"/>
          <w:b w:val="1"/>
          <w:bCs w:val="1"/>
        </w:rPr>
      </w:pPr>
      <w:r w:rsidRPr="046691EE" w:rsidR="3497ECBF">
        <w:rPr>
          <w:rFonts w:ascii="Times New Roman" w:hAnsi="Times New Roman" w:eastAsia="Times New Roman" w:cs="Times New Roman"/>
          <w:b w:val="1"/>
          <w:bCs w:val="1"/>
        </w:rPr>
        <w:t>Difference Between a Leader and a Global Leader</w:t>
      </w:r>
    </w:p>
    <w:p w:rsidR="780FB3C5" w:rsidP="046691EE" w:rsidRDefault="780FB3C5" w14:paraId="138C2ECA" w14:textId="24556F7B">
      <w:pPr>
        <w:pStyle w:val="Normal"/>
        <w:rPr>
          <w:rFonts w:ascii="Times New Roman" w:hAnsi="Times New Roman" w:eastAsia="Times New Roman" w:cs="Times New Roman"/>
        </w:rPr>
      </w:pPr>
      <w:r w:rsidRPr="046691EE" w:rsidR="780FB3C5">
        <w:rPr>
          <w:rFonts w:ascii="Times New Roman" w:hAnsi="Times New Roman" w:eastAsia="Times New Roman" w:cs="Times New Roman"/>
        </w:rPr>
        <w:t xml:space="preserve">The difference between a leader and a global leader therefore relies on the nature of operations and environment. There are certain intricacies associated with leadership that can differ vastly between an individual in a certain cultural or organizational role and a manager in the global environment. International managers should be aware of the contingencies involved in global </w:t>
      </w:r>
      <w:r w:rsidRPr="046691EE" w:rsidR="780FB3C5">
        <w:rPr>
          <w:rFonts w:ascii="Times New Roman" w:hAnsi="Times New Roman" w:eastAsia="Times New Roman" w:cs="Times New Roman"/>
        </w:rPr>
        <w:t>business-like</w:t>
      </w:r>
      <w:r w:rsidRPr="046691EE" w:rsidR="780FB3C5">
        <w:rPr>
          <w:rFonts w:ascii="Times New Roman" w:hAnsi="Times New Roman" w:eastAsia="Times New Roman" w:cs="Times New Roman"/>
        </w:rPr>
        <w:t xml:space="preserve"> culture, language, and laws as well as the different systems of economics. This wider remit means that the skills suitable to the tasks are less specific but more general; cultural sensitivity and the ability to adjust the approach to the situation </w:t>
      </w:r>
      <w:r w:rsidRPr="046691EE" w:rsidR="780FB3C5">
        <w:rPr>
          <w:rFonts w:ascii="Times New Roman" w:hAnsi="Times New Roman" w:eastAsia="Times New Roman" w:cs="Times New Roman"/>
        </w:rPr>
        <w:t>encountered</w:t>
      </w:r>
      <w:r w:rsidRPr="046691EE" w:rsidR="780FB3C5">
        <w:rPr>
          <w:rFonts w:ascii="Times New Roman" w:hAnsi="Times New Roman" w:eastAsia="Times New Roman" w:cs="Times New Roman"/>
        </w:rPr>
        <w:t xml:space="preserve"> (Lane, et al., 2004).</w:t>
      </w:r>
    </w:p>
    <w:p w:rsidR="3497ECBF" w:rsidP="046691EE" w:rsidRDefault="3497ECBF" w14:paraId="08F963B3" w14:textId="69656CD6">
      <w:pPr>
        <w:pStyle w:val="Normal"/>
        <w:rPr>
          <w:rFonts w:ascii="Times New Roman" w:hAnsi="Times New Roman" w:eastAsia="Times New Roman" w:cs="Times New Roman"/>
          <w:b w:val="1"/>
          <w:bCs w:val="1"/>
        </w:rPr>
      </w:pPr>
      <w:r w:rsidRPr="046691EE" w:rsidR="3497ECBF">
        <w:rPr>
          <w:rFonts w:ascii="Times New Roman" w:hAnsi="Times New Roman" w:eastAsia="Times New Roman" w:cs="Times New Roman"/>
          <w:b w:val="1"/>
          <w:bCs w:val="1"/>
        </w:rPr>
        <w:t>Key Skills Needed to Be a Global Leader</w:t>
      </w:r>
    </w:p>
    <w:p w:rsidR="5EA74172" w:rsidP="046691EE" w:rsidRDefault="5EA74172" w14:paraId="7A3B1957" w14:textId="5748713D">
      <w:pPr>
        <w:pStyle w:val="Normal"/>
        <w:rPr>
          <w:rFonts w:ascii="Times New Roman" w:hAnsi="Times New Roman" w:eastAsia="Times New Roman" w:cs="Times New Roman"/>
        </w:rPr>
      </w:pPr>
      <w:r w:rsidRPr="046691EE" w:rsidR="5EA74172">
        <w:rPr>
          <w:rFonts w:ascii="Times New Roman" w:hAnsi="Times New Roman" w:eastAsia="Times New Roman" w:cs="Times New Roman"/>
        </w:rPr>
        <w:t>1. Emotional Intelligence</w:t>
      </w:r>
    </w:p>
    <w:p w:rsidR="5EA74172" w:rsidP="046691EE" w:rsidRDefault="5EA74172" w14:paraId="2EECF0C2" w14:textId="7532B831">
      <w:pPr>
        <w:pStyle w:val="Normal"/>
      </w:pPr>
      <w:r w:rsidRPr="046691EE" w:rsidR="5EA74172">
        <w:rPr>
          <w:rFonts w:ascii="Times New Roman" w:hAnsi="Times New Roman" w:eastAsia="Times New Roman" w:cs="Times New Roman"/>
          <w:u w:val="single"/>
        </w:rPr>
        <w:t>Definition</w:t>
      </w:r>
      <w:r w:rsidRPr="046691EE" w:rsidR="5EA74172">
        <w:rPr>
          <w:rFonts w:ascii="Times New Roman" w:hAnsi="Times New Roman" w:eastAsia="Times New Roman" w:cs="Times New Roman"/>
        </w:rPr>
        <w:t xml:space="preserve">: Emotional intelligence (EI) was defined as the participant’s </w:t>
      </w:r>
      <w:r w:rsidRPr="046691EE" w:rsidR="5EA74172">
        <w:rPr>
          <w:rFonts w:ascii="Times New Roman" w:hAnsi="Times New Roman" w:eastAsia="Times New Roman" w:cs="Times New Roman"/>
        </w:rPr>
        <w:t>capacity</w:t>
      </w:r>
      <w:r w:rsidRPr="046691EE" w:rsidR="5EA74172">
        <w:rPr>
          <w:rFonts w:ascii="Times New Roman" w:hAnsi="Times New Roman" w:eastAsia="Times New Roman" w:cs="Times New Roman"/>
        </w:rPr>
        <w:t xml:space="preserve"> to </w:t>
      </w:r>
      <w:r w:rsidRPr="046691EE" w:rsidR="5EA74172">
        <w:rPr>
          <w:rFonts w:ascii="Times New Roman" w:hAnsi="Times New Roman" w:eastAsia="Times New Roman" w:cs="Times New Roman"/>
        </w:rPr>
        <w:t>identify</w:t>
      </w:r>
      <w:r w:rsidRPr="046691EE" w:rsidR="5EA74172">
        <w:rPr>
          <w:rFonts w:ascii="Times New Roman" w:hAnsi="Times New Roman" w:eastAsia="Times New Roman" w:cs="Times New Roman"/>
        </w:rPr>
        <w:t xml:space="preserve"> feelings that belong to the self as well as others. It involves competencies like affect recognition, appreciation of other people’s moods, and how one ought to treat people constructively (Goleman, 1995).</w:t>
      </w:r>
    </w:p>
    <w:p w:rsidR="5EA74172" w:rsidP="046691EE" w:rsidRDefault="5EA74172" w14:paraId="74DCC419" w14:textId="0C2B9B3A">
      <w:pPr>
        <w:pStyle w:val="Normal"/>
      </w:pPr>
      <w:r w:rsidRPr="046691EE" w:rsidR="5EA74172">
        <w:rPr>
          <w:rFonts w:ascii="Times New Roman" w:hAnsi="Times New Roman" w:eastAsia="Times New Roman" w:cs="Times New Roman"/>
          <w:u w:val="single"/>
        </w:rPr>
        <w:t>Importance for Global Leaders</w:t>
      </w:r>
      <w:r w:rsidRPr="046691EE" w:rsidR="5EA74172">
        <w:rPr>
          <w:rFonts w:ascii="Times New Roman" w:hAnsi="Times New Roman" w:eastAsia="Times New Roman" w:cs="Times New Roman"/>
        </w:rPr>
        <w:t xml:space="preserve">: On the social aspect of it </w:t>
      </w:r>
      <w:r w:rsidRPr="046691EE" w:rsidR="5EA74172">
        <w:rPr>
          <w:rFonts w:ascii="Times New Roman" w:hAnsi="Times New Roman" w:eastAsia="Times New Roman" w:cs="Times New Roman"/>
        </w:rPr>
        <w:t>it</w:t>
      </w:r>
      <w:r w:rsidRPr="046691EE" w:rsidR="5EA74172">
        <w:rPr>
          <w:rFonts w:ascii="Times New Roman" w:hAnsi="Times New Roman" w:eastAsia="Times New Roman" w:cs="Times New Roman"/>
        </w:rPr>
        <w:t xml:space="preserve"> is essential for leaders especially those </w:t>
      </w:r>
      <w:r w:rsidRPr="046691EE" w:rsidR="5EA74172">
        <w:rPr>
          <w:rFonts w:ascii="Times New Roman" w:hAnsi="Times New Roman" w:eastAsia="Times New Roman" w:cs="Times New Roman"/>
        </w:rPr>
        <w:t>operating</w:t>
      </w:r>
      <w:r w:rsidRPr="046691EE" w:rsidR="5EA74172">
        <w:rPr>
          <w:rFonts w:ascii="Times New Roman" w:hAnsi="Times New Roman" w:eastAsia="Times New Roman" w:cs="Times New Roman"/>
        </w:rPr>
        <w:t xml:space="preserve"> in the global circuit as they often come across people from </w:t>
      </w:r>
      <w:r w:rsidRPr="046691EE" w:rsidR="5EA74172">
        <w:rPr>
          <w:rFonts w:ascii="Times New Roman" w:hAnsi="Times New Roman" w:eastAsia="Times New Roman" w:cs="Times New Roman"/>
        </w:rPr>
        <w:t>different cultures</w:t>
      </w:r>
      <w:r w:rsidRPr="046691EE" w:rsidR="5EA74172">
        <w:rPr>
          <w:rFonts w:ascii="Times New Roman" w:hAnsi="Times New Roman" w:eastAsia="Times New Roman" w:cs="Times New Roman"/>
        </w:rPr>
        <w:t xml:space="preserve">, which employ different emotions to convey messages. High EI helps global leaders manage the differences effectively to ensure that relationships are good, and people are accepted and supported in the team. For example, to uphold the value of Empathy, a global leader will be able to understand the kind of problems that their subordinates in the various parts of the world are most likely to </w:t>
      </w:r>
      <w:r w:rsidRPr="046691EE" w:rsidR="5EA74172">
        <w:rPr>
          <w:rFonts w:ascii="Times New Roman" w:hAnsi="Times New Roman" w:eastAsia="Times New Roman" w:cs="Times New Roman"/>
        </w:rPr>
        <w:t>encounter</w:t>
      </w:r>
      <w:r w:rsidRPr="046691EE" w:rsidR="5EA74172">
        <w:rPr>
          <w:rFonts w:ascii="Times New Roman" w:hAnsi="Times New Roman" w:eastAsia="Times New Roman" w:cs="Times New Roman"/>
        </w:rPr>
        <w:t xml:space="preserve"> and the kind of </w:t>
      </w:r>
      <w:r w:rsidRPr="046691EE" w:rsidR="5EA74172">
        <w:rPr>
          <w:rFonts w:ascii="Times New Roman" w:hAnsi="Times New Roman" w:eastAsia="Times New Roman" w:cs="Times New Roman"/>
        </w:rPr>
        <w:t>assistance</w:t>
      </w:r>
      <w:r w:rsidRPr="046691EE" w:rsidR="5EA74172">
        <w:rPr>
          <w:rFonts w:ascii="Times New Roman" w:hAnsi="Times New Roman" w:eastAsia="Times New Roman" w:cs="Times New Roman"/>
        </w:rPr>
        <w:t xml:space="preserve"> they should provide. It also comes in handy </w:t>
      </w:r>
      <w:r w:rsidRPr="046691EE" w:rsidR="5EA74172">
        <w:rPr>
          <w:rFonts w:ascii="Times New Roman" w:hAnsi="Times New Roman" w:eastAsia="Times New Roman" w:cs="Times New Roman"/>
        </w:rPr>
        <w:t>regarding</w:t>
      </w:r>
      <w:r w:rsidRPr="046691EE" w:rsidR="5EA74172">
        <w:rPr>
          <w:rFonts w:ascii="Times New Roman" w:hAnsi="Times New Roman" w:eastAsia="Times New Roman" w:cs="Times New Roman"/>
        </w:rPr>
        <w:t xml:space="preserve"> conflict solving, since it empowers the leaders to solve problems respecting the employee’s rights as well as his/her opinion, which extends to ensuring civility among the employees.</w:t>
      </w:r>
    </w:p>
    <w:p w:rsidR="046691EE" w:rsidP="046691EE" w:rsidRDefault="046691EE" w14:paraId="2068E20A" w14:textId="6845EBDF">
      <w:pPr>
        <w:pStyle w:val="Normal"/>
        <w:rPr>
          <w:rFonts w:ascii="Times New Roman" w:hAnsi="Times New Roman" w:eastAsia="Times New Roman" w:cs="Times New Roman"/>
        </w:rPr>
      </w:pPr>
    </w:p>
    <w:p w:rsidR="5EA74172" w:rsidP="046691EE" w:rsidRDefault="5EA74172" w14:paraId="5BC3B322" w14:textId="145D1170">
      <w:pPr>
        <w:pStyle w:val="Normal"/>
      </w:pPr>
      <w:r w:rsidRPr="046691EE" w:rsidR="5EA74172">
        <w:rPr>
          <w:rFonts w:ascii="Times New Roman" w:hAnsi="Times New Roman" w:eastAsia="Times New Roman" w:cs="Times New Roman"/>
        </w:rPr>
        <w:t>2. Intercultural Skills</w:t>
      </w:r>
    </w:p>
    <w:p w:rsidR="5EA74172" w:rsidP="046691EE" w:rsidRDefault="5EA74172" w14:paraId="4BA1331E" w14:textId="062C172E">
      <w:pPr>
        <w:pStyle w:val="Normal"/>
      </w:pPr>
      <w:r w:rsidRPr="046691EE" w:rsidR="5EA74172">
        <w:rPr>
          <w:rFonts w:ascii="Times New Roman" w:hAnsi="Times New Roman" w:eastAsia="Times New Roman" w:cs="Times New Roman"/>
          <w:u w:val="single"/>
        </w:rPr>
        <w:t>Definition</w:t>
      </w:r>
      <w:r w:rsidRPr="046691EE" w:rsidR="5EA74172">
        <w:rPr>
          <w:rFonts w:ascii="Times New Roman" w:hAnsi="Times New Roman" w:eastAsia="Times New Roman" w:cs="Times New Roman"/>
        </w:rPr>
        <w:t xml:space="preserve">: The skills involved in intercultural communication are the </w:t>
      </w:r>
      <w:r w:rsidRPr="046691EE" w:rsidR="5EA74172">
        <w:rPr>
          <w:rFonts w:ascii="Times New Roman" w:hAnsi="Times New Roman" w:eastAsia="Times New Roman" w:cs="Times New Roman"/>
        </w:rPr>
        <w:t>capacity</w:t>
      </w:r>
      <w:r w:rsidRPr="046691EE" w:rsidR="5EA74172">
        <w:rPr>
          <w:rFonts w:ascii="Times New Roman" w:hAnsi="Times New Roman" w:eastAsia="Times New Roman" w:cs="Times New Roman"/>
        </w:rPr>
        <w:t xml:space="preserve"> to interact with people of </w:t>
      </w:r>
      <w:r w:rsidRPr="046691EE" w:rsidR="5EA74172">
        <w:rPr>
          <w:rFonts w:ascii="Times New Roman" w:hAnsi="Times New Roman" w:eastAsia="Times New Roman" w:cs="Times New Roman"/>
        </w:rPr>
        <w:t>different cultures</w:t>
      </w:r>
      <w:r w:rsidRPr="046691EE" w:rsidR="5EA74172">
        <w:rPr>
          <w:rFonts w:ascii="Times New Roman" w:hAnsi="Times New Roman" w:eastAsia="Times New Roman" w:cs="Times New Roman"/>
        </w:rPr>
        <w:t xml:space="preserve">. This skill set encompasses cultural knowledge, consciousness of cultural dissimilarities, and the ability to alter people’s </w:t>
      </w:r>
      <w:r w:rsidRPr="046691EE" w:rsidR="5EA74172">
        <w:rPr>
          <w:rFonts w:ascii="Times New Roman" w:hAnsi="Times New Roman" w:eastAsia="Times New Roman" w:cs="Times New Roman"/>
        </w:rPr>
        <w:t>behavior</w:t>
      </w:r>
      <w:r w:rsidRPr="046691EE" w:rsidR="5EA74172">
        <w:rPr>
          <w:rFonts w:ascii="Times New Roman" w:hAnsi="Times New Roman" w:eastAsia="Times New Roman" w:cs="Times New Roman"/>
        </w:rPr>
        <w:t xml:space="preserve"> and interaction patterns based on cultural realities (Deardorff, 2006).</w:t>
      </w:r>
    </w:p>
    <w:p w:rsidR="5EA74172" w:rsidP="046691EE" w:rsidRDefault="5EA74172" w14:paraId="428E9FF9" w14:textId="39FF0B43">
      <w:pPr>
        <w:pStyle w:val="Normal"/>
      </w:pPr>
      <w:r w:rsidRPr="046691EE" w:rsidR="5EA74172">
        <w:rPr>
          <w:rFonts w:ascii="Times New Roman" w:hAnsi="Times New Roman" w:eastAsia="Times New Roman" w:cs="Times New Roman"/>
          <w:u w:val="single"/>
        </w:rPr>
        <w:t>Importance for Global Leaders</w:t>
      </w:r>
      <w:r w:rsidRPr="046691EE" w:rsidR="5EA74172">
        <w:rPr>
          <w:rFonts w:ascii="Times New Roman" w:hAnsi="Times New Roman" w:eastAsia="Times New Roman" w:cs="Times New Roman"/>
        </w:rPr>
        <w:t xml:space="preserve">: We need to consider that communication takes place with people from </w:t>
      </w:r>
      <w:r w:rsidRPr="046691EE" w:rsidR="5EA74172">
        <w:rPr>
          <w:rFonts w:ascii="Times New Roman" w:hAnsi="Times New Roman" w:eastAsia="Times New Roman" w:cs="Times New Roman"/>
        </w:rPr>
        <w:t>different cultures</w:t>
      </w:r>
      <w:r w:rsidRPr="046691EE" w:rsidR="5EA74172">
        <w:rPr>
          <w:rFonts w:ascii="Times New Roman" w:hAnsi="Times New Roman" w:eastAsia="Times New Roman" w:cs="Times New Roman"/>
        </w:rPr>
        <w:t xml:space="preserve"> in the world contemporary to leadership, and therefore intercultural competence is more important for a world leader. Cultural self-awareness keeps leaders knowledgeable about other cultures and prevents them from engaging in processes with </w:t>
      </w:r>
      <w:r w:rsidRPr="046691EE" w:rsidR="5EA74172">
        <w:rPr>
          <w:rFonts w:ascii="Times New Roman" w:hAnsi="Times New Roman" w:eastAsia="Times New Roman" w:cs="Times New Roman"/>
        </w:rPr>
        <w:t>subsequent</w:t>
      </w:r>
      <w:r w:rsidRPr="046691EE" w:rsidR="5EA74172">
        <w:rPr>
          <w:rFonts w:ascii="Times New Roman" w:hAnsi="Times New Roman" w:eastAsia="Times New Roman" w:cs="Times New Roman"/>
        </w:rPr>
        <w:t xml:space="preserve"> conflicts and inefficiency. For instance, some cultures encourage people to speak to the point while others encourage people to beat about the bush when speaking. Intercultural competent global leaders can effectively adapt to the international business environment by </w:t>
      </w:r>
      <w:r w:rsidRPr="046691EE" w:rsidR="5EA74172">
        <w:rPr>
          <w:rFonts w:ascii="Times New Roman" w:hAnsi="Times New Roman" w:eastAsia="Times New Roman" w:cs="Times New Roman"/>
        </w:rPr>
        <w:t>modifying</w:t>
      </w:r>
      <w:r w:rsidRPr="046691EE" w:rsidR="5EA74172">
        <w:rPr>
          <w:rFonts w:ascii="Times New Roman" w:hAnsi="Times New Roman" w:eastAsia="Times New Roman" w:cs="Times New Roman"/>
        </w:rPr>
        <w:t xml:space="preserve"> the manner and content of his or her communications to enhance the likelihood of the receiver’s </w:t>
      </w:r>
      <w:r w:rsidRPr="046691EE" w:rsidR="5EA74172">
        <w:rPr>
          <w:rFonts w:ascii="Times New Roman" w:hAnsi="Times New Roman" w:eastAsia="Times New Roman" w:cs="Times New Roman"/>
        </w:rPr>
        <w:t>accurate</w:t>
      </w:r>
      <w:r w:rsidRPr="046691EE" w:rsidR="5EA74172">
        <w:rPr>
          <w:rFonts w:ascii="Times New Roman" w:hAnsi="Times New Roman" w:eastAsia="Times New Roman" w:cs="Times New Roman"/>
        </w:rPr>
        <w:t xml:space="preserve"> understanding of the message. This skill also helps in developing positive relations and relationships with members of the team and any other external person from a different culture in any project that might require teamwork, negotiations, and other aspects.</w:t>
      </w:r>
    </w:p>
    <w:p w:rsidR="046691EE" w:rsidP="046691EE" w:rsidRDefault="046691EE" w14:paraId="0996B77F" w14:textId="4920557C">
      <w:pPr>
        <w:pStyle w:val="Normal"/>
        <w:rPr>
          <w:rFonts w:ascii="Times New Roman" w:hAnsi="Times New Roman" w:eastAsia="Times New Roman" w:cs="Times New Roman"/>
        </w:rPr>
      </w:pPr>
    </w:p>
    <w:p w:rsidR="3497ECBF" w:rsidP="046691EE" w:rsidRDefault="3497ECBF" w14:paraId="0AAC461B" w14:textId="4F967769">
      <w:pPr>
        <w:pStyle w:val="Normal"/>
        <w:rPr>
          <w:rFonts w:ascii="Times New Roman" w:hAnsi="Times New Roman" w:eastAsia="Times New Roman" w:cs="Times New Roman"/>
        </w:rPr>
      </w:pPr>
      <w:r w:rsidRPr="046691EE" w:rsidR="3497ECBF">
        <w:rPr>
          <w:rFonts w:ascii="Times New Roman" w:hAnsi="Times New Roman" w:eastAsia="Times New Roman" w:cs="Times New Roman"/>
        </w:rPr>
        <w:t>3. Communication Skills</w:t>
      </w:r>
    </w:p>
    <w:p w:rsidR="492EF17E" w:rsidP="046691EE" w:rsidRDefault="492EF17E" w14:paraId="544C70E1" w14:textId="767DF516">
      <w:pPr>
        <w:pStyle w:val="Normal"/>
        <w:rPr>
          <w:rFonts w:ascii="Times New Roman" w:hAnsi="Times New Roman" w:eastAsia="Times New Roman" w:cs="Times New Roman"/>
        </w:rPr>
      </w:pPr>
      <w:r w:rsidRPr="046691EE" w:rsidR="492EF17E">
        <w:rPr>
          <w:rFonts w:ascii="Times New Roman" w:hAnsi="Times New Roman" w:eastAsia="Times New Roman" w:cs="Times New Roman"/>
          <w:u w:val="single"/>
        </w:rPr>
        <w:t>Definition</w:t>
      </w:r>
      <w:r w:rsidRPr="046691EE" w:rsidR="492EF17E">
        <w:rPr>
          <w:rFonts w:ascii="Times New Roman" w:hAnsi="Times New Roman" w:eastAsia="Times New Roman" w:cs="Times New Roman"/>
        </w:rPr>
        <w:t>: Communication skills include the aspects of passing information in the most efficient way possible with the use of words both oral and written. This entails listening, clear communication, and understanding of how to encode a message depending on the receiver as well as culture (Adler &amp; Elmhorst, 2010).</w:t>
      </w:r>
    </w:p>
    <w:p w:rsidR="492EF17E" w:rsidP="046691EE" w:rsidRDefault="492EF17E" w14:paraId="106666C0" w14:textId="7E734A5F">
      <w:pPr>
        <w:pStyle w:val="Normal"/>
      </w:pPr>
      <w:r w:rsidRPr="046691EE" w:rsidR="492EF17E">
        <w:rPr>
          <w:rFonts w:ascii="Times New Roman" w:hAnsi="Times New Roman" w:eastAsia="Times New Roman" w:cs="Times New Roman"/>
          <w:u w:val="single"/>
        </w:rPr>
        <w:t>Importance for Global Leaders</w:t>
      </w:r>
      <w:r w:rsidRPr="046691EE" w:rsidR="492EF17E">
        <w:rPr>
          <w:rFonts w:ascii="Times New Roman" w:hAnsi="Times New Roman" w:eastAsia="Times New Roman" w:cs="Times New Roman"/>
        </w:rPr>
        <w:t xml:space="preserve">: Most certainly, the verbal aspect is one of the crucial skills of the global leader since they </w:t>
      </w:r>
      <w:r w:rsidRPr="046691EE" w:rsidR="492EF17E">
        <w:rPr>
          <w:rFonts w:ascii="Times New Roman" w:hAnsi="Times New Roman" w:eastAsia="Times New Roman" w:cs="Times New Roman"/>
        </w:rPr>
        <w:t>must</w:t>
      </w:r>
      <w:r w:rsidRPr="046691EE" w:rsidR="492EF17E">
        <w:rPr>
          <w:rFonts w:ascii="Times New Roman" w:hAnsi="Times New Roman" w:eastAsia="Times New Roman" w:cs="Times New Roman"/>
        </w:rPr>
        <w:t xml:space="preserve"> convey the vision, aims, and tactics of the organization across the cultural and linguistic divide. Communication promotes the development of a culture that will make it possible for employees from </w:t>
      </w:r>
      <w:r w:rsidRPr="046691EE" w:rsidR="492EF17E">
        <w:rPr>
          <w:rFonts w:ascii="Times New Roman" w:hAnsi="Times New Roman" w:eastAsia="Times New Roman" w:cs="Times New Roman"/>
        </w:rPr>
        <w:t>different locations</w:t>
      </w:r>
      <w:r w:rsidRPr="046691EE" w:rsidR="492EF17E">
        <w:rPr>
          <w:rFonts w:ascii="Times New Roman" w:hAnsi="Times New Roman" w:eastAsia="Times New Roman" w:cs="Times New Roman"/>
        </w:rPr>
        <w:t xml:space="preserve"> to fully appreciate their duties, tasks, and goals of the organization. Also, the use of active listening is important so that international managers to grasp various feelings and inputs that could be provided by the workers. Even on the international level, communication skills also entail the ways of expressing oneself across different languages and the ways of </w:t>
      </w:r>
      <w:r w:rsidRPr="046691EE" w:rsidR="492EF17E">
        <w:rPr>
          <w:rFonts w:ascii="Times New Roman" w:hAnsi="Times New Roman" w:eastAsia="Times New Roman" w:cs="Times New Roman"/>
        </w:rPr>
        <w:t>utilizing</w:t>
      </w:r>
      <w:r w:rsidRPr="046691EE" w:rsidR="492EF17E">
        <w:rPr>
          <w:rFonts w:ascii="Times New Roman" w:hAnsi="Times New Roman" w:eastAsia="Times New Roman" w:cs="Times New Roman"/>
        </w:rPr>
        <w:t xml:space="preserve"> different communication tools to have continued and regular interactions with distant coworkers. Thus, developing these competencies helps global leaders ensure a cohesive and engaged workforce despite their employees’ geographical dispersions.</w:t>
      </w:r>
    </w:p>
    <w:p w:rsidR="3497ECBF" w:rsidP="046691EE" w:rsidRDefault="3497ECBF" w14:paraId="6D344660" w14:textId="7FAF0933">
      <w:pPr>
        <w:pStyle w:val="Normal"/>
        <w:rPr>
          <w:rFonts w:ascii="Times New Roman" w:hAnsi="Times New Roman" w:eastAsia="Times New Roman" w:cs="Times New Roman"/>
          <w:b w:val="1"/>
          <w:bCs w:val="1"/>
        </w:rPr>
      </w:pPr>
      <w:r w:rsidRPr="046691EE" w:rsidR="3497ECBF">
        <w:rPr>
          <w:rFonts w:ascii="Times New Roman" w:hAnsi="Times New Roman" w:eastAsia="Times New Roman" w:cs="Times New Roman"/>
          <w:b w:val="1"/>
          <w:bCs w:val="1"/>
        </w:rPr>
        <w:t>Conclusion</w:t>
      </w:r>
    </w:p>
    <w:p w:rsidR="078EA68D" w:rsidP="046691EE" w:rsidRDefault="078EA68D" w14:paraId="1B66CDAC" w14:textId="3F3DAD21">
      <w:pPr>
        <w:pStyle w:val="Normal"/>
        <w:rPr>
          <w:rFonts w:ascii="Times New Roman" w:hAnsi="Times New Roman" w:eastAsia="Times New Roman" w:cs="Times New Roman"/>
        </w:rPr>
      </w:pPr>
      <w:r w:rsidRPr="046691EE" w:rsidR="078EA68D">
        <w:rPr>
          <w:rFonts w:ascii="Times New Roman" w:hAnsi="Times New Roman" w:eastAsia="Times New Roman" w:cs="Times New Roman"/>
        </w:rPr>
        <w:t>Supervising workers on an international level shares some traits with domestic managing but it is a separate skill that requires more than leadership skills. emotional, intercultural, and efficient communication is not only valuable, but crucial for comprehending culture, diversity, and distance in a global context. In my view, these skills are important for forming extremely effective teams irrespective of the culture of the context. Emotional skills help in managing the complexity of people’s needs in the team while intercultural skills assist in managing differences and practice at the individual level. It is the process through which all the team members have to work cohesively, comprehend each other’s expectations, and be on the same page despite the barriers of distance and culture. Thus, with these competencies developed, global leaders are able not only to increase their effectiveness but also create the environment for such teamwork, mutual understanding, and success in the global scope. It is through these abilities that people can be able to turn the challenges into opportunities hence enhancing success and work at a worldwide level and ensuring that the organizations are friendly to all personnel.</w:t>
      </w:r>
    </w:p>
    <w:p w:rsidR="046691EE" w:rsidP="046691EE" w:rsidRDefault="046691EE" w14:paraId="2BF95283" w14:textId="03C67CE5">
      <w:pPr>
        <w:pStyle w:val="Normal"/>
        <w:rPr>
          <w:rFonts w:ascii="Times New Roman" w:hAnsi="Times New Roman" w:eastAsia="Times New Roman" w:cs="Times New Roman"/>
        </w:rPr>
      </w:pPr>
    </w:p>
    <w:p w:rsidR="046691EE" w:rsidP="046691EE" w:rsidRDefault="046691EE" w14:paraId="5D163262" w14:textId="0A9207C3">
      <w:pPr>
        <w:pStyle w:val="Normal"/>
        <w:rPr>
          <w:rFonts w:ascii="Times New Roman" w:hAnsi="Times New Roman" w:eastAsia="Times New Roman" w:cs="Times New Roman"/>
        </w:rPr>
      </w:pPr>
    </w:p>
    <w:p w:rsidR="046691EE" w:rsidP="046691EE" w:rsidRDefault="046691EE" w14:paraId="4B3B139E" w14:textId="43053D47">
      <w:pPr>
        <w:pStyle w:val="Normal"/>
        <w:rPr>
          <w:rFonts w:ascii="Times New Roman" w:hAnsi="Times New Roman" w:eastAsia="Times New Roman" w:cs="Times New Roman"/>
        </w:rPr>
      </w:pPr>
    </w:p>
    <w:p w:rsidR="3497ECBF" w:rsidP="046691EE" w:rsidRDefault="3497ECBF" w14:paraId="5CAE2DEF" w14:textId="272AA8AF">
      <w:pPr>
        <w:pStyle w:val="Normal"/>
        <w:rPr>
          <w:rFonts w:ascii="Times New Roman" w:hAnsi="Times New Roman" w:eastAsia="Times New Roman" w:cs="Times New Roman"/>
          <w:b w:val="1"/>
          <w:bCs w:val="1"/>
          <w:sz w:val="28"/>
          <w:szCs w:val="28"/>
        </w:rPr>
      </w:pPr>
      <w:r w:rsidRPr="046691EE" w:rsidR="3497ECBF">
        <w:rPr>
          <w:rFonts w:ascii="Times New Roman" w:hAnsi="Times New Roman" w:eastAsia="Times New Roman" w:cs="Times New Roman"/>
          <w:b w:val="1"/>
          <w:bCs w:val="1"/>
          <w:sz w:val="28"/>
          <w:szCs w:val="28"/>
        </w:rPr>
        <w:t>References</w:t>
      </w:r>
    </w:p>
    <w:p w:rsidR="1648F5C6" w:rsidP="046691EE" w:rsidRDefault="1648F5C6" w14:paraId="4DD63AA2" w14:textId="3FEDA9E8">
      <w:pPr>
        <w:pStyle w:val="ListParagraph"/>
        <w:numPr>
          <w:ilvl w:val="0"/>
          <w:numId w:val="1"/>
        </w:numPr>
        <w:rPr>
          <w:rFonts w:ascii="Times New Roman" w:hAnsi="Times New Roman" w:eastAsia="Times New Roman" w:cs="Times New Roman"/>
        </w:rPr>
      </w:pPr>
      <w:r w:rsidRPr="046691EE" w:rsidR="1648F5C6">
        <w:rPr>
          <w:rFonts w:ascii="Times New Roman" w:hAnsi="Times New Roman" w:eastAsia="Times New Roman" w:cs="Times New Roman"/>
        </w:rPr>
        <w:t xml:space="preserve">Carroll, A. B. (1999). Corporate Social Responsibility: Evolution of a Definitional Construct. Business &amp; Society, 38(3), 268-295. </w:t>
      </w:r>
    </w:p>
    <w:p w:rsidR="1648F5C6" w:rsidP="046691EE" w:rsidRDefault="1648F5C6" w14:paraId="2322A990" w14:textId="23AE9F47">
      <w:pPr>
        <w:pStyle w:val="ListParagraph"/>
        <w:numPr>
          <w:ilvl w:val="0"/>
          <w:numId w:val="1"/>
        </w:numPr>
        <w:rPr/>
      </w:pPr>
      <w:r w:rsidRPr="046691EE" w:rsidR="1648F5C6">
        <w:rPr>
          <w:rFonts w:ascii="Times New Roman" w:hAnsi="Times New Roman" w:eastAsia="Times New Roman" w:cs="Times New Roman"/>
        </w:rPr>
        <w:t xml:space="preserve">Elkington, J. (1997). Cannibals with Forks: The Triple Bottom Line of 21st Century Business. Capstone Publishing. </w:t>
      </w:r>
    </w:p>
    <w:p w:rsidR="1648F5C6" w:rsidP="046691EE" w:rsidRDefault="1648F5C6" w14:paraId="2CCC1C96" w14:textId="1B36A084">
      <w:pPr>
        <w:pStyle w:val="ListParagraph"/>
        <w:numPr>
          <w:ilvl w:val="0"/>
          <w:numId w:val="1"/>
        </w:numPr>
        <w:rPr/>
      </w:pPr>
      <w:r w:rsidRPr="046691EE" w:rsidR="1648F5C6">
        <w:rPr>
          <w:rFonts w:ascii="Times New Roman" w:hAnsi="Times New Roman" w:eastAsia="Times New Roman" w:cs="Times New Roman"/>
        </w:rPr>
        <w:t xml:space="preserve">Hunt, V., Layton, D., &amp; Prince, S. (2015). Why Diversity Matters. McKinsey &amp; Company. </w:t>
      </w:r>
    </w:p>
    <w:p w:rsidR="1648F5C6" w:rsidP="046691EE" w:rsidRDefault="1648F5C6" w14:paraId="015114B7" w14:textId="2F2A2F5C">
      <w:pPr>
        <w:pStyle w:val="ListParagraph"/>
        <w:numPr>
          <w:ilvl w:val="0"/>
          <w:numId w:val="1"/>
        </w:numPr>
        <w:rPr/>
      </w:pPr>
      <w:r w:rsidRPr="046691EE" w:rsidR="1648F5C6">
        <w:rPr>
          <w:rFonts w:ascii="Times New Roman" w:hAnsi="Times New Roman" w:eastAsia="Times New Roman" w:cs="Times New Roman"/>
        </w:rPr>
        <w:t xml:space="preserve">Levine, J. A. (2015). Get Up! Why Your Chair Is Killing You and What You Can Do About It. Palgrave Macmillan. </w:t>
      </w:r>
    </w:p>
    <w:p w:rsidR="1648F5C6" w:rsidP="046691EE" w:rsidRDefault="1648F5C6" w14:paraId="37FFF723" w14:textId="19E60756">
      <w:pPr>
        <w:pStyle w:val="ListParagraph"/>
        <w:numPr>
          <w:ilvl w:val="0"/>
          <w:numId w:val="1"/>
        </w:numPr>
        <w:rPr/>
      </w:pPr>
      <w:r w:rsidRPr="046691EE" w:rsidR="1648F5C6">
        <w:rPr>
          <w:rFonts w:ascii="Times New Roman" w:hAnsi="Times New Roman" w:eastAsia="Times New Roman" w:cs="Times New Roman"/>
        </w:rPr>
        <w:t xml:space="preserve">Roberson, Q. M. (2006). Disentangling the Meanings of Diversity and Inclusion in Organizations. Group &amp; Organization Management, 31(2), 212-236. </w:t>
      </w:r>
    </w:p>
    <w:p w:rsidR="1648F5C6" w:rsidP="046691EE" w:rsidRDefault="1648F5C6" w14:paraId="12E52A8E" w14:textId="73D93024">
      <w:pPr>
        <w:pStyle w:val="ListParagraph"/>
        <w:numPr>
          <w:ilvl w:val="0"/>
          <w:numId w:val="1"/>
        </w:numPr>
        <w:rPr/>
      </w:pPr>
      <w:r w:rsidRPr="046691EE" w:rsidR="1648F5C6">
        <w:rPr>
          <w:rFonts w:ascii="Times New Roman" w:hAnsi="Times New Roman" w:eastAsia="Times New Roman" w:cs="Times New Roman"/>
        </w:rPr>
        <w:t xml:space="preserve">Senge, P. M. (2008). The Necessary Revolution: How Individuals and Organizations Are Working Together to Create a Sustainable World. Crown Business. </w:t>
      </w:r>
    </w:p>
    <w:p w:rsidR="1648F5C6" w:rsidP="046691EE" w:rsidRDefault="1648F5C6" w14:paraId="473700E4" w14:textId="1DF9C55A">
      <w:pPr>
        <w:pStyle w:val="ListParagraph"/>
        <w:numPr>
          <w:ilvl w:val="0"/>
          <w:numId w:val="1"/>
        </w:numPr>
        <w:rPr/>
      </w:pPr>
      <w:r w:rsidRPr="046691EE" w:rsidR="1648F5C6">
        <w:rPr>
          <w:rFonts w:ascii="Times New Roman" w:hAnsi="Times New Roman" w:eastAsia="Times New Roman" w:cs="Times New Roman"/>
        </w:rPr>
        <w:t>World Health Organization. (2020). Mental health in the workplace.</w:t>
      </w:r>
    </w:p>
    <w:p w:rsidR="1648F5C6" w:rsidP="046691EE" w:rsidRDefault="1648F5C6" w14:paraId="76B0247C" w14:textId="7900C33D">
      <w:pPr>
        <w:pStyle w:val="ListParagraph"/>
        <w:numPr>
          <w:ilvl w:val="0"/>
          <w:numId w:val="1"/>
        </w:numPr>
        <w:rPr>
          <w:rFonts w:ascii="Times New Roman" w:hAnsi="Times New Roman" w:eastAsia="Times New Roman" w:cs="Times New Roman"/>
        </w:rPr>
      </w:pPr>
      <w:r w:rsidRPr="046691EE" w:rsidR="1648F5C6">
        <w:rPr>
          <w:rFonts w:ascii="Times New Roman" w:hAnsi="Times New Roman" w:eastAsia="Times New Roman" w:cs="Times New Roman"/>
        </w:rPr>
        <w:t xml:space="preserve">Beauchamp, T. L., &amp; Childress, J. F. (2013). Principles of Biomedical Ethics. Oxford University Press. </w:t>
      </w:r>
    </w:p>
    <w:p w:rsidR="1648F5C6" w:rsidP="046691EE" w:rsidRDefault="1648F5C6" w14:paraId="33ECE586" w14:textId="23F3508D">
      <w:pPr>
        <w:pStyle w:val="ListParagraph"/>
        <w:numPr>
          <w:ilvl w:val="0"/>
          <w:numId w:val="1"/>
        </w:numPr>
        <w:rPr/>
      </w:pPr>
      <w:r w:rsidRPr="046691EE" w:rsidR="1648F5C6">
        <w:rPr>
          <w:rFonts w:ascii="Times New Roman" w:hAnsi="Times New Roman" w:eastAsia="Times New Roman" w:cs="Times New Roman"/>
        </w:rPr>
        <w:t xml:space="preserve">Benjamin, R. (2019). Race After Technology: Abolitionist Tools for the New Jim Code. Polity. </w:t>
      </w:r>
    </w:p>
    <w:p w:rsidR="1648F5C6" w:rsidP="046691EE" w:rsidRDefault="1648F5C6" w14:paraId="216F5A03" w14:textId="6503864C">
      <w:pPr>
        <w:pStyle w:val="ListParagraph"/>
        <w:numPr>
          <w:ilvl w:val="0"/>
          <w:numId w:val="1"/>
        </w:numPr>
        <w:rPr/>
      </w:pPr>
      <w:r w:rsidRPr="046691EE" w:rsidR="1648F5C6">
        <w:rPr>
          <w:rFonts w:ascii="Times New Roman" w:hAnsi="Times New Roman" w:eastAsia="Times New Roman" w:cs="Times New Roman"/>
        </w:rPr>
        <w:t xml:space="preserve">Bessen, J. (2019). AI and Jobs: The Role of Demand. NBER Working Paper No. 24235. </w:t>
      </w:r>
    </w:p>
    <w:p w:rsidR="1648F5C6" w:rsidP="046691EE" w:rsidRDefault="1648F5C6" w14:paraId="34E24BDD" w14:textId="4405771F">
      <w:pPr>
        <w:pStyle w:val="ListParagraph"/>
        <w:numPr>
          <w:ilvl w:val="0"/>
          <w:numId w:val="1"/>
        </w:numPr>
        <w:rPr/>
      </w:pPr>
      <w:r w:rsidRPr="046691EE" w:rsidR="1648F5C6">
        <w:rPr>
          <w:rFonts w:ascii="Times New Roman" w:hAnsi="Times New Roman" w:eastAsia="Times New Roman" w:cs="Times New Roman"/>
        </w:rPr>
        <w:t xml:space="preserve">Brynjolfsson, E., &amp; McAfee, A. (2017). Machine, Platform, Crowd: Harnessing Our Digital Future. W. W. Norton &amp; Company. </w:t>
      </w:r>
    </w:p>
    <w:p w:rsidR="1648F5C6" w:rsidP="046691EE" w:rsidRDefault="1648F5C6" w14:paraId="3F854E60" w14:textId="357B7BC4">
      <w:pPr>
        <w:pStyle w:val="ListParagraph"/>
        <w:numPr>
          <w:ilvl w:val="0"/>
          <w:numId w:val="1"/>
        </w:numPr>
        <w:rPr/>
      </w:pPr>
      <w:r w:rsidRPr="046691EE" w:rsidR="1648F5C6">
        <w:rPr>
          <w:rFonts w:ascii="Times New Roman" w:hAnsi="Times New Roman" w:eastAsia="Times New Roman" w:cs="Times New Roman"/>
        </w:rPr>
        <w:t xml:space="preserve">Davenport, T. H., &amp; </w:t>
      </w:r>
      <w:r w:rsidRPr="046691EE" w:rsidR="1648F5C6">
        <w:rPr>
          <w:rFonts w:ascii="Times New Roman" w:hAnsi="Times New Roman" w:eastAsia="Times New Roman" w:cs="Times New Roman"/>
        </w:rPr>
        <w:t>Ronanki</w:t>
      </w:r>
      <w:r w:rsidRPr="046691EE" w:rsidR="1648F5C6">
        <w:rPr>
          <w:rFonts w:ascii="Times New Roman" w:hAnsi="Times New Roman" w:eastAsia="Times New Roman" w:cs="Times New Roman"/>
        </w:rPr>
        <w:t xml:space="preserve">, R. (2018). Artificial Intelligence for the Real World. Harvard Business Review, 96(1), 108-116. </w:t>
      </w:r>
    </w:p>
    <w:p w:rsidR="1648F5C6" w:rsidP="046691EE" w:rsidRDefault="1648F5C6" w14:paraId="4F8BD0B4" w14:textId="2676F641">
      <w:pPr>
        <w:pStyle w:val="ListParagraph"/>
        <w:numPr>
          <w:ilvl w:val="0"/>
          <w:numId w:val="1"/>
        </w:numPr>
        <w:rPr/>
      </w:pPr>
      <w:r w:rsidRPr="046691EE" w:rsidR="1648F5C6">
        <w:rPr>
          <w:rFonts w:ascii="Times New Roman" w:hAnsi="Times New Roman" w:eastAsia="Times New Roman" w:cs="Times New Roman"/>
        </w:rPr>
        <w:t xml:space="preserve">Doshi-Velez, F., &amp; Kim, B. (2017). Towards a Rigorous Science of Interpretable Machine Learning. </w:t>
      </w:r>
      <w:r w:rsidRPr="046691EE" w:rsidR="1648F5C6">
        <w:rPr>
          <w:rFonts w:ascii="Times New Roman" w:hAnsi="Times New Roman" w:eastAsia="Times New Roman" w:cs="Times New Roman"/>
        </w:rPr>
        <w:t>arXiv</w:t>
      </w:r>
      <w:r w:rsidRPr="046691EE" w:rsidR="1648F5C6">
        <w:rPr>
          <w:rFonts w:ascii="Times New Roman" w:hAnsi="Times New Roman" w:eastAsia="Times New Roman" w:cs="Times New Roman"/>
        </w:rPr>
        <w:t xml:space="preserve"> preprint arXiv:1702.08608. </w:t>
      </w:r>
    </w:p>
    <w:p w:rsidR="1648F5C6" w:rsidP="046691EE" w:rsidRDefault="1648F5C6" w14:paraId="063B0C00" w14:textId="1FF634D0">
      <w:pPr>
        <w:pStyle w:val="ListParagraph"/>
        <w:numPr>
          <w:ilvl w:val="0"/>
          <w:numId w:val="1"/>
        </w:numPr>
        <w:rPr/>
      </w:pPr>
      <w:r w:rsidRPr="046691EE" w:rsidR="1648F5C6">
        <w:rPr>
          <w:rFonts w:ascii="Times New Roman" w:hAnsi="Times New Roman" w:eastAsia="Times New Roman" w:cs="Times New Roman"/>
        </w:rPr>
        <w:t>Floridi</w:t>
      </w:r>
      <w:r w:rsidRPr="046691EE" w:rsidR="1648F5C6">
        <w:rPr>
          <w:rFonts w:ascii="Times New Roman" w:hAnsi="Times New Roman" w:eastAsia="Times New Roman" w:cs="Times New Roman"/>
        </w:rPr>
        <w:t xml:space="preserve">, L., &amp; Taddeo, M. (2016). What is Data Ethics? Philosophical Transactions of the Royal Society A: Mathematical, Physical and Engineering Sciences, 374(2083), 20160360. </w:t>
      </w:r>
    </w:p>
    <w:p w:rsidR="1648F5C6" w:rsidP="046691EE" w:rsidRDefault="1648F5C6" w14:paraId="50831DCC" w14:textId="1A5C4944">
      <w:pPr>
        <w:pStyle w:val="ListParagraph"/>
        <w:numPr>
          <w:ilvl w:val="0"/>
          <w:numId w:val="1"/>
        </w:numPr>
        <w:rPr/>
      </w:pPr>
      <w:r w:rsidRPr="046691EE" w:rsidR="1648F5C6">
        <w:rPr>
          <w:rFonts w:ascii="Times New Roman" w:hAnsi="Times New Roman" w:eastAsia="Times New Roman" w:cs="Times New Roman"/>
        </w:rPr>
        <w:t xml:space="preserve">Frey, C. B., &amp; Osborne, M. A. (2017). The Future of Employment: How Susceptible Are Jobs to Computerisation? Technological Forecasting and Social Change, 114, 254-280. </w:t>
      </w:r>
    </w:p>
    <w:p w:rsidR="1648F5C6" w:rsidP="046691EE" w:rsidRDefault="1648F5C6" w14:paraId="39FDB977" w14:textId="3DA4B8E5">
      <w:pPr>
        <w:pStyle w:val="ListParagraph"/>
        <w:numPr>
          <w:ilvl w:val="0"/>
          <w:numId w:val="1"/>
        </w:numPr>
        <w:rPr/>
      </w:pPr>
      <w:r w:rsidRPr="046691EE" w:rsidR="1648F5C6">
        <w:rPr>
          <w:rFonts w:ascii="Times New Roman" w:hAnsi="Times New Roman" w:eastAsia="Times New Roman" w:cs="Times New Roman"/>
        </w:rPr>
        <w:t xml:space="preserve">Goodfellow, I., Bengio, Y., &amp; Courville, A. (2016). Deep Learning. MIT Press. </w:t>
      </w:r>
    </w:p>
    <w:p w:rsidR="1648F5C6" w:rsidP="046691EE" w:rsidRDefault="1648F5C6" w14:paraId="6B3255AA" w14:textId="2D9FAF88">
      <w:pPr>
        <w:pStyle w:val="ListParagraph"/>
        <w:numPr>
          <w:ilvl w:val="0"/>
          <w:numId w:val="1"/>
        </w:numPr>
        <w:rPr/>
      </w:pPr>
      <w:r w:rsidRPr="046691EE" w:rsidR="1648F5C6">
        <w:rPr>
          <w:rFonts w:ascii="Times New Roman" w:hAnsi="Times New Roman" w:eastAsia="Times New Roman" w:cs="Times New Roman"/>
        </w:rPr>
        <w:t xml:space="preserve">O'Neil, C. (2016). Weapons of Math Destruction: How Big Data Increases Inequality and Threatens Democracy. Crown Publishing Group. </w:t>
      </w:r>
    </w:p>
    <w:p w:rsidR="1648F5C6" w:rsidP="046691EE" w:rsidRDefault="1648F5C6" w14:paraId="44923360" w14:textId="0FF08CE9">
      <w:pPr>
        <w:pStyle w:val="ListParagraph"/>
        <w:numPr>
          <w:ilvl w:val="0"/>
          <w:numId w:val="1"/>
        </w:numPr>
        <w:rPr/>
      </w:pPr>
      <w:r w:rsidRPr="046691EE" w:rsidR="1648F5C6">
        <w:rPr>
          <w:rFonts w:ascii="Times New Roman" w:hAnsi="Times New Roman" w:eastAsia="Times New Roman" w:cs="Times New Roman"/>
        </w:rPr>
        <w:t xml:space="preserve">Russell, S., &amp; Norvig, P. (2016). Artificial Intelligence: A Modern Approach. Pearson. </w:t>
      </w:r>
    </w:p>
    <w:p w:rsidR="1648F5C6" w:rsidP="046691EE" w:rsidRDefault="1648F5C6" w14:paraId="5EB2115B" w14:textId="2AD52607">
      <w:pPr>
        <w:pStyle w:val="ListParagraph"/>
        <w:numPr>
          <w:ilvl w:val="0"/>
          <w:numId w:val="1"/>
        </w:numPr>
        <w:rPr/>
      </w:pPr>
      <w:r w:rsidRPr="046691EE" w:rsidR="1648F5C6">
        <w:rPr>
          <w:rFonts w:ascii="Times New Roman" w:hAnsi="Times New Roman" w:eastAsia="Times New Roman" w:cs="Times New Roman"/>
        </w:rPr>
        <w:t xml:space="preserve">Shin, D. (2020). The Effects of Explainability and </w:t>
      </w:r>
      <w:r w:rsidRPr="046691EE" w:rsidR="1648F5C6">
        <w:rPr>
          <w:rFonts w:ascii="Times New Roman" w:hAnsi="Times New Roman" w:eastAsia="Times New Roman" w:cs="Times New Roman"/>
        </w:rPr>
        <w:t>Causability</w:t>
      </w:r>
      <w:r w:rsidRPr="046691EE" w:rsidR="1648F5C6">
        <w:rPr>
          <w:rFonts w:ascii="Times New Roman" w:hAnsi="Times New Roman" w:eastAsia="Times New Roman" w:cs="Times New Roman"/>
        </w:rPr>
        <w:t xml:space="preserve"> on Perception, Trust, and Acceptance: Implications for Explainable AI. International Journal of Human-Computer Studies, 134, 102959. </w:t>
      </w:r>
    </w:p>
    <w:p w:rsidR="1648F5C6" w:rsidP="046691EE" w:rsidRDefault="1648F5C6" w14:paraId="41986A98" w14:textId="68B2AE6E">
      <w:pPr>
        <w:pStyle w:val="ListParagraph"/>
        <w:numPr>
          <w:ilvl w:val="0"/>
          <w:numId w:val="1"/>
        </w:numPr>
        <w:rPr/>
      </w:pPr>
      <w:r w:rsidRPr="046691EE" w:rsidR="1648F5C6">
        <w:rPr>
          <w:rFonts w:ascii="Times New Roman" w:hAnsi="Times New Roman" w:eastAsia="Times New Roman" w:cs="Times New Roman"/>
        </w:rPr>
        <w:t xml:space="preserve">Smith, B. (2020). Tools and Weapons: The Promise and the Peril of the Digital Age. Penguin Books. </w:t>
      </w:r>
    </w:p>
    <w:p w:rsidR="1648F5C6" w:rsidP="046691EE" w:rsidRDefault="1648F5C6" w14:paraId="7D0F2B9F" w14:textId="448C9236">
      <w:pPr>
        <w:pStyle w:val="ListParagraph"/>
        <w:numPr>
          <w:ilvl w:val="0"/>
          <w:numId w:val="1"/>
        </w:numPr>
        <w:rPr/>
      </w:pPr>
      <w:r w:rsidRPr="046691EE" w:rsidR="1648F5C6">
        <w:rPr>
          <w:rFonts w:ascii="Times New Roman" w:hAnsi="Times New Roman" w:eastAsia="Times New Roman" w:cs="Times New Roman"/>
        </w:rPr>
        <w:t>West, D. M. (2018). The Future of Work: Robots, AI, and Automation. Brookings Institution Press.</w:t>
      </w:r>
    </w:p>
    <w:p w:rsidR="3497ECBF" w:rsidP="046691EE" w:rsidRDefault="3497ECBF" w14:paraId="704582F6" w14:textId="55E39ACC">
      <w:pPr>
        <w:pStyle w:val="ListParagraph"/>
        <w:numPr>
          <w:ilvl w:val="0"/>
          <w:numId w:val="1"/>
        </w:numPr>
        <w:rPr>
          <w:rFonts w:ascii="Times New Roman" w:hAnsi="Times New Roman" w:eastAsia="Times New Roman" w:cs="Times New Roman"/>
        </w:rPr>
      </w:pPr>
      <w:r w:rsidRPr="046691EE" w:rsidR="3497ECBF">
        <w:rPr>
          <w:rFonts w:ascii="Times New Roman" w:hAnsi="Times New Roman" w:eastAsia="Times New Roman" w:cs="Times New Roman"/>
        </w:rPr>
        <w:t>Adler, R. B., &amp; Elmhorst, J. M. (2010). Communicating at Work: Principles and Practices for Business and the Professions. McGraw-Hill Education.</w:t>
      </w:r>
    </w:p>
    <w:p w:rsidR="3497ECBF" w:rsidP="046691EE" w:rsidRDefault="3497ECBF" w14:paraId="2144847F" w14:textId="3C679355">
      <w:pPr>
        <w:pStyle w:val="ListParagraph"/>
        <w:numPr>
          <w:ilvl w:val="0"/>
          <w:numId w:val="1"/>
        </w:numPr>
        <w:rPr>
          <w:rFonts w:ascii="Times New Roman" w:hAnsi="Times New Roman" w:eastAsia="Times New Roman" w:cs="Times New Roman"/>
        </w:rPr>
      </w:pPr>
      <w:r w:rsidRPr="046691EE" w:rsidR="3497ECBF">
        <w:rPr>
          <w:rFonts w:ascii="Times New Roman" w:hAnsi="Times New Roman" w:eastAsia="Times New Roman" w:cs="Times New Roman"/>
        </w:rPr>
        <w:t>Bird, A., &amp; Mendenhall, M. E. (2016). From Cross-Cultural Management to Global Leadership: Evolution and Adaptation. Journal of World Business, 51(1), 115-126.</w:t>
      </w:r>
    </w:p>
    <w:p w:rsidR="3497ECBF" w:rsidP="046691EE" w:rsidRDefault="3497ECBF" w14:paraId="76A5C2B5" w14:textId="4D692570">
      <w:pPr>
        <w:pStyle w:val="ListParagraph"/>
        <w:numPr>
          <w:ilvl w:val="0"/>
          <w:numId w:val="1"/>
        </w:numPr>
        <w:rPr>
          <w:rFonts w:ascii="Times New Roman" w:hAnsi="Times New Roman" w:eastAsia="Times New Roman" w:cs="Times New Roman"/>
        </w:rPr>
      </w:pPr>
      <w:r w:rsidRPr="046691EE" w:rsidR="3497ECBF">
        <w:rPr>
          <w:rFonts w:ascii="Times New Roman" w:hAnsi="Times New Roman" w:eastAsia="Times New Roman" w:cs="Times New Roman"/>
        </w:rPr>
        <w:t>Deardorff, D. K. (2006). The Identification and Assessment of Intercultural Competence as a Student Outcome of Internationalization. Journal of Studies in International Education, 10(3), 241-266.</w:t>
      </w:r>
    </w:p>
    <w:p w:rsidR="3497ECBF" w:rsidP="046691EE" w:rsidRDefault="3497ECBF" w14:paraId="3ADC0D0A" w14:textId="09D7636F">
      <w:pPr>
        <w:pStyle w:val="ListParagraph"/>
        <w:numPr>
          <w:ilvl w:val="0"/>
          <w:numId w:val="1"/>
        </w:numPr>
        <w:rPr>
          <w:rFonts w:ascii="Times New Roman" w:hAnsi="Times New Roman" w:eastAsia="Times New Roman" w:cs="Times New Roman"/>
        </w:rPr>
      </w:pPr>
      <w:r w:rsidRPr="046691EE" w:rsidR="3497ECBF">
        <w:rPr>
          <w:rFonts w:ascii="Times New Roman" w:hAnsi="Times New Roman" w:eastAsia="Times New Roman" w:cs="Times New Roman"/>
        </w:rPr>
        <w:t>Goleman, D. (1995). Emotional Intelligence: Why It Can Matter More Than IQ. Bantam Books.</w:t>
      </w:r>
    </w:p>
    <w:p w:rsidR="3497ECBF" w:rsidP="046691EE" w:rsidRDefault="3497ECBF" w14:paraId="5509CBF7" w14:textId="679B38F1">
      <w:pPr>
        <w:pStyle w:val="ListParagraph"/>
        <w:numPr>
          <w:ilvl w:val="0"/>
          <w:numId w:val="1"/>
        </w:numPr>
        <w:rPr>
          <w:rFonts w:ascii="Times New Roman" w:hAnsi="Times New Roman" w:eastAsia="Times New Roman" w:cs="Times New Roman"/>
        </w:rPr>
      </w:pPr>
      <w:r w:rsidRPr="046691EE" w:rsidR="3497ECBF">
        <w:rPr>
          <w:rFonts w:ascii="Times New Roman" w:hAnsi="Times New Roman" w:eastAsia="Times New Roman" w:cs="Times New Roman"/>
        </w:rPr>
        <w:t xml:space="preserve">Lane, H. W., </w:t>
      </w:r>
      <w:r w:rsidRPr="046691EE" w:rsidR="3497ECBF">
        <w:rPr>
          <w:rFonts w:ascii="Times New Roman" w:hAnsi="Times New Roman" w:eastAsia="Times New Roman" w:cs="Times New Roman"/>
        </w:rPr>
        <w:t>Maznevski</w:t>
      </w:r>
      <w:r w:rsidRPr="046691EE" w:rsidR="3497ECBF">
        <w:rPr>
          <w:rFonts w:ascii="Times New Roman" w:hAnsi="Times New Roman" w:eastAsia="Times New Roman" w:cs="Times New Roman"/>
        </w:rPr>
        <w:t>, M. L., Mendenhall, M. E., &amp; McNett, J. (2004). The Blackwell Handbook of Global Management: A Guide to Managing Complexity. Blackwell Publishing.</w:t>
      </w:r>
    </w:p>
    <w:p w:rsidR="3497ECBF" w:rsidP="046691EE" w:rsidRDefault="3497ECBF" w14:paraId="1654BEB3" w14:textId="530EF888">
      <w:pPr>
        <w:pStyle w:val="ListParagraph"/>
        <w:numPr>
          <w:ilvl w:val="0"/>
          <w:numId w:val="1"/>
        </w:numPr>
        <w:rPr>
          <w:rFonts w:ascii="Times New Roman" w:hAnsi="Times New Roman" w:eastAsia="Times New Roman" w:cs="Times New Roman"/>
        </w:rPr>
      </w:pPr>
      <w:r w:rsidRPr="046691EE" w:rsidR="3497ECBF">
        <w:rPr>
          <w:rFonts w:ascii="Times New Roman" w:hAnsi="Times New Roman" w:eastAsia="Times New Roman" w:cs="Times New Roman"/>
        </w:rPr>
        <w:t>Northouse, P. G. (2019). Leadership: Theory and Practice. Sage Publications.</w:t>
      </w:r>
    </w:p>
    <w:p w:rsidR="046691EE" w:rsidP="046691EE" w:rsidRDefault="046691EE" w14:paraId="5040B0FE" w14:textId="1749C441">
      <w:pPr>
        <w:pStyle w:val="Normal"/>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Z9lsWCcnWGCzk" int2:id="RBoNlk2P">
      <int2:state int2:type="AugLoop_Text_Critique" int2:value="Rejected"/>
    </int2:textHash>
    <int2:textHash int2:hashCode="JHHllb9SyF+GWB" int2:id="jV8dvhbj">
      <int2:state int2:type="AugLoop_Text_Critique" int2:value="Rejected"/>
    </int2:textHash>
    <int2:textHash int2:hashCode="Dz9MHGiwsB0fwg" int2:id="wh0SyXQU">
      <int2:state int2:type="AugLoop_Text_Critique" int2:value="Rejected"/>
    </int2:textHash>
    <int2:textHash int2:hashCode="Nn6A2BGZOHVyB0" int2:id="7sBOFuMa">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17a9a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10C211"/>
    <w:rsid w:val="008A1516"/>
    <w:rsid w:val="0119E19A"/>
    <w:rsid w:val="0427CE77"/>
    <w:rsid w:val="046691EE"/>
    <w:rsid w:val="04A3F875"/>
    <w:rsid w:val="069D9014"/>
    <w:rsid w:val="06F3CC1C"/>
    <w:rsid w:val="075CB8C5"/>
    <w:rsid w:val="078EA68D"/>
    <w:rsid w:val="09482C7F"/>
    <w:rsid w:val="0AB582F9"/>
    <w:rsid w:val="0B55CE01"/>
    <w:rsid w:val="0C85D415"/>
    <w:rsid w:val="0EAEB0F4"/>
    <w:rsid w:val="0EE36AE2"/>
    <w:rsid w:val="0F1E44E9"/>
    <w:rsid w:val="0F74D772"/>
    <w:rsid w:val="1026F2F0"/>
    <w:rsid w:val="12E93D52"/>
    <w:rsid w:val="14F366A7"/>
    <w:rsid w:val="15DE2155"/>
    <w:rsid w:val="1648F5C6"/>
    <w:rsid w:val="18E1D777"/>
    <w:rsid w:val="1A98FDF4"/>
    <w:rsid w:val="1CCBC4EC"/>
    <w:rsid w:val="1D01E727"/>
    <w:rsid w:val="1D6D6A7A"/>
    <w:rsid w:val="1E805C6E"/>
    <w:rsid w:val="1F168C26"/>
    <w:rsid w:val="20C3F02A"/>
    <w:rsid w:val="21262648"/>
    <w:rsid w:val="2151E143"/>
    <w:rsid w:val="229451C2"/>
    <w:rsid w:val="2326E35E"/>
    <w:rsid w:val="24702290"/>
    <w:rsid w:val="256CD486"/>
    <w:rsid w:val="263FCB4E"/>
    <w:rsid w:val="266444B1"/>
    <w:rsid w:val="2667EE92"/>
    <w:rsid w:val="26792818"/>
    <w:rsid w:val="27892824"/>
    <w:rsid w:val="2800394B"/>
    <w:rsid w:val="2A9E17F1"/>
    <w:rsid w:val="2A9E17F1"/>
    <w:rsid w:val="2B590637"/>
    <w:rsid w:val="2C3C446E"/>
    <w:rsid w:val="2D191C74"/>
    <w:rsid w:val="2DCDDB0A"/>
    <w:rsid w:val="33E6B03C"/>
    <w:rsid w:val="3497ECBF"/>
    <w:rsid w:val="3604215E"/>
    <w:rsid w:val="364C5E87"/>
    <w:rsid w:val="36FD5758"/>
    <w:rsid w:val="376ADF79"/>
    <w:rsid w:val="39861F78"/>
    <w:rsid w:val="3B99478F"/>
    <w:rsid w:val="3BEEA30B"/>
    <w:rsid w:val="3D0EC0CB"/>
    <w:rsid w:val="41C3714F"/>
    <w:rsid w:val="42200C74"/>
    <w:rsid w:val="422CE278"/>
    <w:rsid w:val="43199D07"/>
    <w:rsid w:val="45A38504"/>
    <w:rsid w:val="45F8BAD2"/>
    <w:rsid w:val="473BBCED"/>
    <w:rsid w:val="47555F2F"/>
    <w:rsid w:val="4799E915"/>
    <w:rsid w:val="4799E915"/>
    <w:rsid w:val="47A91DCD"/>
    <w:rsid w:val="47C8AED2"/>
    <w:rsid w:val="48B58348"/>
    <w:rsid w:val="492EF17E"/>
    <w:rsid w:val="4941A6D8"/>
    <w:rsid w:val="49BD1A8F"/>
    <w:rsid w:val="4CC1D4A8"/>
    <w:rsid w:val="4D10C211"/>
    <w:rsid w:val="4E6684C0"/>
    <w:rsid w:val="4F2C6A5C"/>
    <w:rsid w:val="4FF95E45"/>
    <w:rsid w:val="5093F585"/>
    <w:rsid w:val="54FEC55E"/>
    <w:rsid w:val="550AA152"/>
    <w:rsid w:val="5526B1EA"/>
    <w:rsid w:val="55C00A53"/>
    <w:rsid w:val="56B840DA"/>
    <w:rsid w:val="5858D047"/>
    <w:rsid w:val="5878D107"/>
    <w:rsid w:val="58AD6D96"/>
    <w:rsid w:val="5A6A5F0E"/>
    <w:rsid w:val="5B09562E"/>
    <w:rsid w:val="5CBEB156"/>
    <w:rsid w:val="5D2F1435"/>
    <w:rsid w:val="5EA74172"/>
    <w:rsid w:val="5F286EB1"/>
    <w:rsid w:val="63E47BB3"/>
    <w:rsid w:val="659CB05D"/>
    <w:rsid w:val="666287AC"/>
    <w:rsid w:val="67C6D84E"/>
    <w:rsid w:val="682D8352"/>
    <w:rsid w:val="6968B353"/>
    <w:rsid w:val="6A43D8E9"/>
    <w:rsid w:val="6CB3EC5A"/>
    <w:rsid w:val="6D0FCC9B"/>
    <w:rsid w:val="6D50BDFC"/>
    <w:rsid w:val="70D943D1"/>
    <w:rsid w:val="72119D59"/>
    <w:rsid w:val="72D8432D"/>
    <w:rsid w:val="72F91BDD"/>
    <w:rsid w:val="7443A592"/>
    <w:rsid w:val="75011C67"/>
    <w:rsid w:val="7523EE26"/>
    <w:rsid w:val="752FE55A"/>
    <w:rsid w:val="75525938"/>
    <w:rsid w:val="75CAFF3A"/>
    <w:rsid w:val="76BF9D1F"/>
    <w:rsid w:val="780FB3C5"/>
    <w:rsid w:val="7CBFDFF9"/>
    <w:rsid w:val="7FF3A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0C211"/>
  <w15:chartTrackingRefBased/>
  <w15:docId w15:val="{3218C10A-096A-4C5F-9911-C6BEBEDCF6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f063ee7c999466f" /><Relationship Type="http://schemas.openxmlformats.org/officeDocument/2006/relationships/numbering" Target="/word/numbering.xml" Id="R58ec3010e53e4b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NUR'AINA ZULAEKHA BINTI ZULHELMEY</dc:creator>
  <keywords/>
  <dc:description/>
  <lastModifiedBy>NUR'AINA ZULAEKHA BINTI ZULHELMEY</lastModifiedBy>
  <revision>2</revision>
  <dcterms:created xsi:type="dcterms:W3CDTF">2024-07-30T10:57:38.6647164Z</dcterms:created>
  <dcterms:modified xsi:type="dcterms:W3CDTF">2024-07-30T13:31:25.8878568Z</dcterms:modified>
</coreProperties>
</file>