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bookmarkStart w:id="0" w:name="_Hlk192779328"/>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9B278D3" w14:textId="3A0045BC" w:rsidR="00AD6D75" w:rsidRDefault="00AD6D75" w:rsidP="009F4F9E">
      <w:pPr>
        <w:pStyle w:val="COVERPAGETEXT"/>
      </w:pPr>
    </w:p>
    <w:p w14:paraId="48A57288" w14:textId="201320D7" w:rsidR="00111E2A" w:rsidRPr="00BB05A0" w:rsidRDefault="00111E2A" w:rsidP="009F4F9E">
      <w:pPr>
        <w:pStyle w:val="COVERPAGETEXT"/>
      </w:pPr>
      <w:r>
        <w:t>Jack Douglas Twaddle</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42676D12" w:rsidR="00AD6D75" w:rsidRPr="00BB05A0" w:rsidRDefault="00111E2A" w:rsidP="009F4F9E">
      <w:pPr>
        <w:pStyle w:val="COVERPAGETEXT"/>
      </w:pPr>
      <w:r>
        <w:t xml:space="preserve">Flame Test Lab Report </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215E1AA0" w:rsidR="00AD6D75" w:rsidRPr="00BB05A0" w:rsidRDefault="00111E2A" w:rsidP="009F4F9E">
      <w:pPr>
        <w:pStyle w:val="COVERPAGETEXT"/>
      </w:pPr>
      <w:r>
        <w:t>University of Wales Trinity Saint David</w:t>
      </w:r>
    </w:p>
    <w:p w14:paraId="7B6B882C" w14:textId="0F16AEA0" w:rsidR="00AD6D75" w:rsidRPr="00BB05A0" w:rsidRDefault="00111E2A" w:rsidP="009F4F9E">
      <w:pPr>
        <w:pStyle w:val="COVERPAGETEXT"/>
      </w:pPr>
      <w:r>
        <w:t>OME</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61B66BC" w:rsidR="00AD6D75" w:rsidRPr="00BB05A0" w:rsidRDefault="00E5369B" w:rsidP="009F4F9E">
      <w:pPr>
        <w:pStyle w:val="COVERPAGETEXT"/>
      </w:pPr>
      <w:r>
        <w:t>BEng</w:t>
      </w:r>
    </w:p>
    <w:p w14:paraId="3FE4B81A" w14:textId="59A03AA9" w:rsidR="00AD6D75" w:rsidRPr="00BB05A0" w:rsidRDefault="00AD6D75" w:rsidP="009F4F9E">
      <w:pPr>
        <w:pStyle w:val="COVERPAGETEXT"/>
      </w:pPr>
      <w:r>
        <w:t xml:space="preserve">Academic Year: </w:t>
      </w:r>
      <w:r w:rsidR="00111E2A">
        <w:t>2024-2029</w:t>
      </w: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AB7BA64" w14:textId="154C4D99" w:rsidR="00A651C5" w:rsidRDefault="00111E2A" w:rsidP="00A651C5">
      <w:pPr>
        <w:pStyle w:val="COVERPAGETEXT"/>
      </w:pPr>
      <w:r>
        <w:t>March 2025</w:t>
      </w:r>
    </w:p>
    <w:p w14:paraId="4141C93E" w14:textId="77777777" w:rsidR="00B96699" w:rsidRDefault="00B96699" w:rsidP="00A651C5">
      <w:pPr>
        <w:pStyle w:val="COVERPAGETEXT"/>
      </w:pPr>
    </w:p>
    <w:p w14:paraId="36F9C350" w14:textId="618B1103" w:rsidR="00AD6D75" w:rsidRPr="00931620" w:rsidRDefault="00AD6D75" w:rsidP="00111E2A">
      <w:pPr>
        <w:pStyle w:val="COVERPAGETEXT"/>
        <w:jc w:val="both"/>
      </w:pPr>
      <w:r w:rsidRPr="00931620">
        <w:t xml:space="preserve">This thesis is submitted in partial fulfilment of the requirements for the degree of </w:t>
      </w:r>
      <w:r w:rsidR="00111E2A">
        <w:t>OME Degree</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42021BD2" w14:textId="57E91248" w:rsidR="00AD6D75" w:rsidRDefault="00AD6D75" w:rsidP="00111E2A">
      <w:pPr>
        <w:pStyle w:val="COVERPAGETEXT"/>
        <w:jc w:val="both"/>
      </w:pPr>
      <w:r w:rsidRPr="00931620">
        <w:t xml:space="preserve">© </w:t>
      </w:r>
      <w:r w:rsidR="004D5EBD">
        <w:t>UWTSD</w:t>
      </w:r>
      <w:r w:rsidRPr="00931620">
        <w:t xml:space="preserve"> </w:t>
      </w:r>
      <w:r w:rsidR="00111E2A">
        <w:t>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832647">
          <w:footerReference w:type="default" r:id="rId12"/>
          <w:pgSz w:w="11906" w:h="16838" w:code="9"/>
          <w:pgMar w:top="1701" w:right="1701" w:bottom="1701" w:left="1701" w:header="709" w:footer="851" w:gutter="0"/>
          <w:cols w:space="708"/>
          <w:docGrid w:linePitch="360"/>
        </w:sectPr>
      </w:pPr>
    </w:p>
    <w:p w14:paraId="75F08DD5" w14:textId="474A0FE4" w:rsidR="0088087A" w:rsidRDefault="005C6FA2" w:rsidP="0088087A">
      <w:pPr>
        <w:pStyle w:val="Heading1nonumbe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192780260"/>
      <w:r>
        <w:lastRenderedPageBreak/>
        <w:t>A</w:t>
      </w:r>
      <w:r w:rsidR="005E3ACA">
        <w:t>cademic integrity declaration</w:t>
      </w:r>
      <w:bookmarkEnd w:id="1"/>
      <w:bookmarkEnd w:id="8"/>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BD6749">
          <w:footerReference w:type="default" r:id="rId13"/>
          <w:pgSz w:w="11906" w:h="16838" w:code="9"/>
          <w:pgMar w:top="1701" w:right="1701" w:bottom="1701" w:left="1701" w:header="709" w:footer="851" w:gutter="0"/>
          <w:pgNumType w:start="1"/>
          <w:cols w:space="708"/>
          <w:docGrid w:linePitch="360"/>
        </w:sectPr>
      </w:pPr>
    </w:p>
    <w:bookmarkEnd w:id="2"/>
    <w:bookmarkEnd w:id="3"/>
    <w:bookmarkEnd w:id="4"/>
    <w:bookmarkEnd w:id="5"/>
    <w:bookmarkEnd w:id="6"/>
    <w:bookmarkEnd w:id="7"/>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2139E4E" w14:textId="2C7784F3" w:rsidR="00E5369B"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2780260" w:history="1">
        <w:r w:rsidR="00E5369B" w:rsidRPr="00DC7CC9">
          <w:rPr>
            <w:rStyle w:val="Hyperlink"/>
          </w:rPr>
          <w:t>Academic integrity declaration</w:t>
        </w:r>
        <w:r w:rsidR="00E5369B">
          <w:rPr>
            <w:webHidden/>
          </w:rPr>
          <w:tab/>
        </w:r>
        <w:r w:rsidR="00E5369B">
          <w:rPr>
            <w:webHidden/>
          </w:rPr>
          <w:fldChar w:fldCharType="begin"/>
        </w:r>
        <w:r w:rsidR="00E5369B">
          <w:rPr>
            <w:webHidden/>
          </w:rPr>
          <w:instrText xml:space="preserve"> PAGEREF _Toc192780260 \h </w:instrText>
        </w:r>
        <w:r w:rsidR="00E5369B">
          <w:rPr>
            <w:webHidden/>
          </w:rPr>
        </w:r>
        <w:r w:rsidR="00E5369B">
          <w:rPr>
            <w:webHidden/>
          </w:rPr>
          <w:fldChar w:fldCharType="separate"/>
        </w:r>
        <w:r w:rsidR="00E5369B">
          <w:rPr>
            <w:webHidden/>
          </w:rPr>
          <w:t>1</w:t>
        </w:r>
        <w:r w:rsidR="00E5369B">
          <w:rPr>
            <w:webHidden/>
          </w:rPr>
          <w:fldChar w:fldCharType="end"/>
        </w:r>
      </w:hyperlink>
    </w:p>
    <w:p w14:paraId="05ACF20D" w14:textId="78ABDADA" w:rsidR="00E5369B" w:rsidRDefault="00E5369B">
      <w:pPr>
        <w:pStyle w:val="TOC1"/>
        <w:rPr>
          <w:rFonts w:asciiTheme="minorHAnsi" w:eastAsiaTheme="minorEastAsia" w:hAnsiTheme="minorHAnsi" w:cstheme="minorBidi"/>
          <w:kern w:val="2"/>
          <w:lang w:eastAsia="en-GB"/>
          <w14:ligatures w14:val="standardContextual"/>
        </w:rPr>
      </w:pPr>
      <w:hyperlink w:anchor="_Toc192780261" w:history="1">
        <w:r w:rsidRPr="00DC7CC9">
          <w:rPr>
            <w:rStyle w:val="Hyperlink"/>
          </w:rPr>
          <w:t>1 Flame Test Lab Report</w:t>
        </w:r>
        <w:r>
          <w:rPr>
            <w:webHidden/>
          </w:rPr>
          <w:tab/>
        </w:r>
        <w:r>
          <w:rPr>
            <w:webHidden/>
          </w:rPr>
          <w:fldChar w:fldCharType="begin"/>
        </w:r>
        <w:r>
          <w:rPr>
            <w:webHidden/>
          </w:rPr>
          <w:instrText xml:space="preserve"> PAGEREF _Toc192780261 \h </w:instrText>
        </w:r>
        <w:r>
          <w:rPr>
            <w:webHidden/>
          </w:rPr>
        </w:r>
        <w:r>
          <w:rPr>
            <w:webHidden/>
          </w:rPr>
          <w:fldChar w:fldCharType="separate"/>
        </w:r>
        <w:r>
          <w:rPr>
            <w:webHidden/>
          </w:rPr>
          <w:t>3</w:t>
        </w:r>
        <w:r>
          <w:rPr>
            <w:webHidden/>
          </w:rPr>
          <w:fldChar w:fldCharType="end"/>
        </w:r>
      </w:hyperlink>
    </w:p>
    <w:p w14:paraId="56CE9CC9" w14:textId="4A7F8FF6" w:rsidR="00E5369B" w:rsidRDefault="00E5369B">
      <w:pPr>
        <w:pStyle w:val="TOC2"/>
        <w:rPr>
          <w:rFonts w:asciiTheme="minorHAnsi" w:eastAsiaTheme="minorEastAsia" w:hAnsiTheme="minorHAnsi" w:cstheme="minorBidi"/>
          <w:noProof/>
          <w:kern w:val="2"/>
          <w:lang w:eastAsia="en-GB"/>
          <w14:ligatures w14:val="standardContextual"/>
        </w:rPr>
      </w:pPr>
      <w:hyperlink w:anchor="_Toc192780262" w:history="1">
        <w:r w:rsidRPr="00DC7CC9">
          <w:rPr>
            <w:rStyle w:val="Hyperlink"/>
            <w:noProof/>
          </w:rPr>
          <w:t>1.1 Introduction</w:t>
        </w:r>
        <w:r>
          <w:rPr>
            <w:noProof/>
            <w:webHidden/>
          </w:rPr>
          <w:tab/>
        </w:r>
        <w:r>
          <w:rPr>
            <w:noProof/>
            <w:webHidden/>
          </w:rPr>
          <w:fldChar w:fldCharType="begin"/>
        </w:r>
        <w:r>
          <w:rPr>
            <w:noProof/>
            <w:webHidden/>
          </w:rPr>
          <w:instrText xml:space="preserve"> PAGEREF _Toc192780262 \h </w:instrText>
        </w:r>
        <w:r>
          <w:rPr>
            <w:noProof/>
            <w:webHidden/>
          </w:rPr>
        </w:r>
        <w:r>
          <w:rPr>
            <w:noProof/>
            <w:webHidden/>
          </w:rPr>
          <w:fldChar w:fldCharType="separate"/>
        </w:r>
        <w:r>
          <w:rPr>
            <w:noProof/>
            <w:webHidden/>
          </w:rPr>
          <w:t>3</w:t>
        </w:r>
        <w:r>
          <w:rPr>
            <w:noProof/>
            <w:webHidden/>
          </w:rPr>
          <w:fldChar w:fldCharType="end"/>
        </w:r>
      </w:hyperlink>
    </w:p>
    <w:p w14:paraId="4F61B079" w14:textId="73CA7C96"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63" w:history="1">
        <w:r w:rsidRPr="00DC7CC9">
          <w:rPr>
            <w:rStyle w:val="Hyperlink"/>
            <w:noProof/>
          </w:rPr>
          <w:t>1.1.1 Experiment Purpose</w:t>
        </w:r>
        <w:r>
          <w:rPr>
            <w:noProof/>
            <w:webHidden/>
          </w:rPr>
          <w:tab/>
        </w:r>
        <w:r>
          <w:rPr>
            <w:noProof/>
            <w:webHidden/>
          </w:rPr>
          <w:fldChar w:fldCharType="begin"/>
        </w:r>
        <w:r>
          <w:rPr>
            <w:noProof/>
            <w:webHidden/>
          </w:rPr>
          <w:instrText xml:space="preserve"> PAGEREF _Toc192780263 \h </w:instrText>
        </w:r>
        <w:r>
          <w:rPr>
            <w:noProof/>
            <w:webHidden/>
          </w:rPr>
        </w:r>
        <w:r>
          <w:rPr>
            <w:noProof/>
            <w:webHidden/>
          </w:rPr>
          <w:fldChar w:fldCharType="separate"/>
        </w:r>
        <w:r>
          <w:rPr>
            <w:noProof/>
            <w:webHidden/>
          </w:rPr>
          <w:t>3</w:t>
        </w:r>
        <w:r>
          <w:rPr>
            <w:noProof/>
            <w:webHidden/>
          </w:rPr>
          <w:fldChar w:fldCharType="end"/>
        </w:r>
      </w:hyperlink>
    </w:p>
    <w:p w14:paraId="71BBE98C" w14:textId="2882E300"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64" w:history="1">
        <w:r w:rsidRPr="00DC7CC9">
          <w:rPr>
            <w:rStyle w:val="Hyperlink"/>
            <w:noProof/>
          </w:rPr>
          <w:t>1.1.2 Hypothesis</w:t>
        </w:r>
        <w:r>
          <w:rPr>
            <w:noProof/>
            <w:webHidden/>
          </w:rPr>
          <w:tab/>
        </w:r>
        <w:r>
          <w:rPr>
            <w:noProof/>
            <w:webHidden/>
          </w:rPr>
          <w:fldChar w:fldCharType="begin"/>
        </w:r>
        <w:r>
          <w:rPr>
            <w:noProof/>
            <w:webHidden/>
          </w:rPr>
          <w:instrText xml:space="preserve"> PAGEREF _Toc192780264 \h </w:instrText>
        </w:r>
        <w:r>
          <w:rPr>
            <w:noProof/>
            <w:webHidden/>
          </w:rPr>
        </w:r>
        <w:r>
          <w:rPr>
            <w:noProof/>
            <w:webHidden/>
          </w:rPr>
          <w:fldChar w:fldCharType="separate"/>
        </w:r>
        <w:r>
          <w:rPr>
            <w:noProof/>
            <w:webHidden/>
          </w:rPr>
          <w:t>3</w:t>
        </w:r>
        <w:r>
          <w:rPr>
            <w:noProof/>
            <w:webHidden/>
          </w:rPr>
          <w:fldChar w:fldCharType="end"/>
        </w:r>
      </w:hyperlink>
    </w:p>
    <w:p w14:paraId="50FB86A9" w14:textId="42192025"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65" w:history="1">
        <w:r w:rsidRPr="00DC7CC9">
          <w:rPr>
            <w:rStyle w:val="Hyperlink"/>
            <w:noProof/>
          </w:rPr>
          <w:t>1.1.3 Variables and Equations</w:t>
        </w:r>
        <w:r>
          <w:rPr>
            <w:noProof/>
            <w:webHidden/>
          </w:rPr>
          <w:tab/>
        </w:r>
        <w:r>
          <w:rPr>
            <w:noProof/>
            <w:webHidden/>
          </w:rPr>
          <w:fldChar w:fldCharType="begin"/>
        </w:r>
        <w:r>
          <w:rPr>
            <w:noProof/>
            <w:webHidden/>
          </w:rPr>
          <w:instrText xml:space="preserve"> PAGEREF _Toc192780265 \h </w:instrText>
        </w:r>
        <w:r>
          <w:rPr>
            <w:noProof/>
            <w:webHidden/>
          </w:rPr>
        </w:r>
        <w:r>
          <w:rPr>
            <w:noProof/>
            <w:webHidden/>
          </w:rPr>
          <w:fldChar w:fldCharType="separate"/>
        </w:r>
        <w:r>
          <w:rPr>
            <w:noProof/>
            <w:webHidden/>
          </w:rPr>
          <w:t>3</w:t>
        </w:r>
        <w:r>
          <w:rPr>
            <w:noProof/>
            <w:webHidden/>
          </w:rPr>
          <w:fldChar w:fldCharType="end"/>
        </w:r>
      </w:hyperlink>
    </w:p>
    <w:p w14:paraId="5C69E353" w14:textId="647B2AB3" w:rsidR="00E5369B" w:rsidRDefault="00E5369B">
      <w:pPr>
        <w:pStyle w:val="TOC2"/>
        <w:rPr>
          <w:rFonts w:asciiTheme="minorHAnsi" w:eastAsiaTheme="minorEastAsia" w:hAnsiTheme="minorHAnsi" w:cstheme="minorBidi"/>
          <w:noProof/>
          <w:kern w:val="2"/>
          <w:lang w:eastAsia="en-GB"/>
          <w14:ligatures w14:val="standardContextual"/>
        </w:rPr>
      </w:pPr>
      <w:hyperlink w:anchor="_Toc192780266" w:history="1">
        <w:r w:rsidRPr="00DC7CC9">
          <w:rPr>
            <w:rStyle w:val="Hyperlink"/>
            <w:noProof/>
          </w:rPr>
          <w:t>1.2 Results</w:t>
        </w:r>
        <w:r>
          <w:rPr>
            <w:noProof/>
            <w:webHidden/>
          </w:rPr>
          <w:tab/>
        </w:r>
        <w:r>
          <w:rPr>
            <w:noProof/>
            <w:webHidden/>
          </w:rPr>
          <w:fldChar w:fldCharType="begin"/>
        </w:r>
        <w:r>
          <w:rPr>
            <w:noProof/>
            <w:webHidden/>
          </w:rPr>
          <w:instrText xml:space="preserve"> PAGEREF _Toc192780266 \h </w:instrText>
        </w:r>
        <w:r>
          <w:rPr>
            <w:noProof/>
            <w:webHidden/>
          </w:rPr>
        </w:r>
        <w:r>
          <w:rPr>
            <w:noProof/>
            <w:webHidden/>
          </w:rPr>
          <w:fldChar w:fldCharType="separate"/>
        </w:r>
        <w:r>
          <w:rPr>
            <w:noProof/>
            <w:webHidden/>
          </w:rPr>
          <w:t>4</w:t>
        </w:r>
        <w:r>
          <w:rPr>
            <w:noProof/>
            <w:webHidden/>
          </w:rPr>
          <w:fldChar w:fldCharType="end"/>
        </w:r>
      </w:hyperlink>
    </w:p>
    <w:p w14:paraId="6542D080" w14:textId="1CC53BA1"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67" w:history="1">
        <w:r w:rsidRPr="00DC7CC9">
          <w:rPr>
            <w:rStyle w:val="Hyperlink"/>
            <w:noProof/>
          </w:rPr>
          <w:t>1.2.1 Experimental Data</w:t>
        </w:r>
        <w:r>
          <w:rPr>
            <w:noProof/>
            <w:webHidden/>
          </w:rPr>
          <w:tab/>
        </w:r>
        <w:r>
          <w:rPr>
            <w:noProof/>
            <w:webHidden/>
          </w:rPr>
          <w:fldChar w:fldCharType="begin"/>
        </w:r>
        <w:r>
          <w:rPr>
            <w:noProof/>
            <w:webHidden/>
          </w:rPr>
          <w:instrText xml:space="preserve"> PAGEREF _Toc192780267 \h </w:instrText>
        </w:r>
        <w:r>
          <w:rPr>
            <w:noProof/>
            <w:webHidden/>
          </w:rPr>
        </w:r>
        <w:r>
          <w:rPr>
            <w:noProof/>
            <w:webHidden/>
          </w:rPr>
          <w:fldChar w:fldCharType="separate"/>
        </w:r>
        <w:r>
          <w:rPr>
            <w:noProof/>
            <w:webHidden/>
          </w:rPr>
          <w:t>4</w:t>
        </w:r>
        <w:r>
          <w:rPr>
            <w:noProof/>
            <w:webHidden/>
          </w:rPr>
          <w:fldChar w:fldCharType="end"/>
        </w:r>
      </w:hyperlink>
    </w:p>
    <w:p w14:paraId="4F45A72D" w14:textId="79BEFCF3"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68" w:history="1">
        <w:r w:rsidRPr="00DC7CC9">
          <w:rPr>
            <w:rStyle w:val="Hyperlink"/>
            <w:noProof/>
          </w:rPr>
          <w:t>1.2.2 Significance of Results</w:t>
        </w:r>
        <w:r>
          <w:rPr>
            <w:noProof/>
            <w:webHidden/>
          </w:rPr>
          <w:tab/>
        </w:r>
        <w:r>
          <w:rPr>
            <w:noProof/>
            <w:webHidden/>
          </w:rPr>
          <w:fldChar w:fldCharType="begin"/>
        </w:r>
        <w:r>
          <w:rPr>
            <w:noProof/>
            <w:webHidden/>
          </w:rPr>
          <w:instrText xml:space="preserve"> PAGEREF _Toc192780268 \h </w:instrText>
        </w:r>
        <w:r>
          <w:rPr>
            <w:noProof/>
            <w:webHidden/>
          </w:rPr>
        </w:r>
        <w:r>
          <w:rPr>
            <w:noProof/>
            <w:webHidden/>
          </w:rPr>
          <w:fldChar w:fldCharType="separate"/>
        </w:r>
        <w:r>
          <w:rPr>
            <w:noProof/>
            <w:webHidden/>
          </w:rPr>
          <w:t>5</w:t>
        </w:r>
        <w:r>
          <w:rPr>
            <w:noProof/>
            <w:webHidden/>
          </w:rPr>
          <w:fldChar w:fldCharType="end"/>
        </w:r>
      </w:hyperlink>
    </w:p>
    <w:p w14:paraId="3E2B39AC" w14:textId="719062F6" w:rsidR="00E5369B" w:rsidRDefault="00E5369B">
      <w:pPr>
        <w:pStyle w:val="TOC2"/>
        <w:rPr>
          <w:rFonts w:asciiTheme="minorHAnsi" w:eastAsiaTheme="minorEastAsia" w:hAnsiTheme="minorHAnsi" w:cstheme="minorBidi"/>
          <w:noProof/>
          <w:kern w:val="2"/>
          <w:lang w:eastAsia="en-GB"/>
          <w14:ligatures w14:val="standardContextual"/>
        </w:rPr>
      </w:pPr>
      <w:hyperlink w:anchor="_Toc192780269" w:history="1">
        <w:r w:rsidRPr="00DC7CC9">
          <w:rPr>
            <w:rStyle w:val="Hyperlink"/>
            <w:noProof/>
          </w:rPr>
          <w:t>1.3 Discussion</w:t>
        </w:r>
        <w:r>
          <w:rPr>
            <w:noProof/>
            <w:webHidden/>
          </w:rPr>
          <w:tab/>
        </w:r>
        <w:r>
          <w:rPr>
            <w:noProof/>
            <w:webHidden/>
          </w:rPr>
          <w:fldChar w:fldCharType="begin"/>
        </w:r>
        <w:r>
          <w:rPr>
            <w:noProof/>
            <w:webHidden/>
          </w:rPr>
          <w:instrText xml:space="preserve"> PAGEREF _Toc192780269 \h </w:instrText>
        </w:r>
        <w:r>
          <w:rPr>
            <w:noProof/>
            <w:webHidden/>
          </w:rPr>
        </w:r>
        <w:r>
          <w:rPr>
            <w:noProof/>
            <w:webHidden/>
          </w:rPr>
          <w:fldChar w:fldCharType="separate"/>
        </w:r>
        <w:r>
          <w:rPr>
            <w:noProof/>
            <w:webHidden/>
          </w:rPr>
          <w:t>5</w:t>
        </w:r>
        <w:r>
          <w:rPr>
            <w:noProof/>
            <w:webHidden/>
          </w:rPr>
          <w:fldChar w:fldCharType="end"/>
        </w:r>
      </w:hyperlink>
    </w:p>
    <w:p w14:paraId="1B504A89" w14:textId="5949B6A0"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0" w:history="1">
        <w:r w:rsidRPr="00DC7CC9">
          <w:rPr>
            <w:rStyle w:val="Hyperlink"/>
            <w:noProof/>
          </w:rPr>
          <w:t>1.3.1 Significance of Results</w:t>
        </w:r>
        <w:r>
          <w:rPr>
            <w:noProof/>
            <w:webHidden/>
          </w:rPr>
          <w:tab/>
        </w:r>
        <w:r>
          <w:rPr>
            <w:noProof/>
            <w:webHidden/>
          </w:rPr>
          <w:fldChar w:fldCharType="begin"/>
        </w:r>
        <w:r>
          <w:rPr>
            <w:noProof/>
            <w:webHidden/>
          </w:rPr>
          <w:instrText xml:space="preserve"> PAGEREF _Toc192780270 \h </w:instrText>
        </w:r>
        <w:r>
          <w:rPr>
            <w:noProof/>
            <w:webHidden/>
          </w:rPr>
        </w:r>
        <w:r>
          <w:rPr>
            <w:noProof/>
            <w:webHidden/>
          </w:rPr>
          <w:fldChar w:fldCharType="separate"/>
        </w:r>
        <w:r>
          <w:rPr>
            <w:noProof/>
            <w:webHidden/>
          </w:rPr>
          <w:t>5</w:t>
        </w:r>
        <w:r>
          <w:rPr>
            <w:noProof/>
            <w:webHidden/>
          </w:rPr>
          <w:fldChar w:fldCharType="end"/>
        </w:r>
      </w:hyperlink>
    </w:p>
    <w:p w14:paraId="72483572" w14:textId="3237E50B"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1" w:history="1">
        <w:r w:rsidRPr="00DC7CC9">
          <w:rPr>
            <w:rStyle w:val="Hyperlink"/>
            <w:noProof/>
          </w:rPr>
          <w:t>1.3.2 Relationships</w:t>
        </w:r>
        <w:r>
          <w:rPr>
            <w:noProof/>
            <w:webHidden/>
          </w:rPr>
          <w:tab/>
        </w:r>
        <w:r>
          <w:rPr>
            <w:noProof/>
            <w:webHidden/>
          </w:rPr>
          <w:fldChar w:fldCharType="begin"/>
        </w:r>
        <w:r>
          <w:rPr>
            <w:noProof/>
            <w:webHidden/>
          </w:rPr>
          <w:instrText xml:space="preserve"> PAGEREF _Toc192780271 \h </w:instrText>
        </w:r>
        <w:r>
          <w:rPr>
            <w:noProof/>
            <w:webHidden/>
          </w:rPr>
        </w:r>
        <w:r>
          <w:rPr>
            <w:noProof/>
            <w:webHidden/>
          </w:rPr>
          <w:fldChar w:fldCharType="separate"/>
        </w:r>
        <w:r>
          <w:rPr>
            <w:noProof/>
            <w:webHidden/>
          </w:rPr>
          <w:t>5</w:t>
        </w:r>
        <w:r>
          <w:rPr>
            <w:noProof/>
            <w:webHidden/>
          </w:rPr>
          <w:fldChar w:fldCharType="end"/>
        </w:r>
      </w:hyperlink>
    </w:p>
    <w:p w14:paraId="573741C9" w14:textId="05AA30F0"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2" w:history="1">
        <w:r w:rsidRPr="00DC7CC9">
          <w:rPr>
            <w:rStyle w:val="Hyperlink"/>
            <w:noProof/>
          </w:rPr>
          <w:t>1.3.3 Relevance to OME</w:t>
        </w:r>
        <w:r>
          <w:rPr>
            <w:noProof/>
            <w:webHidden/>
          </w:rPr>
          <w:tab/>
        </w:r>
        <w:r>
          <w:rPr>
            <w:noProof/>
            <w:webHidden/>
          </w:rPr>
          <w:fldChar w:fldCharType="begin"/>
        </w:r>
        <w:r>
          <w:rPr>
            <w:noProof/>
            <w:webHidden/>
          </w:rPr>
          <w:instrText xml:space="preserve"> PAGEREF _Toc192780272 \h </w:instrText>
        </w:r>
        <w:r>
          <w:rPr>
            <w:noProof/>
            <w:webHidden/>
          </w:rPr>
        </w:r>
        <w:r>
          <w:rPr>
            <w:noProof/>
            <w:webHidden/>
          </w:rPr>
          <w:fldChar w:fldCharType="separate"/>
        </w:r>
        <w:r>
          <w:rPr>
            <w:noProof/>
            <w:webHidden/>
          </w:rPr>
          <w:t>5</w:t>
        </w:r>
        <w:r>
          <w:rPr>
            <w:noProof/>
            <w:webHidden/>
          </w:rPr>
          <w:fldChar w:fldCharType="end"/>
        </w:r>
      </w:hyperlink>
    </w:p>
    <w:p w14:paraId="7DE3A118" w14:textId="36983FAF"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3" w:history="1">
        <w:r w:rsidRPr="00DC7CC9">
          <w:rPr>
            <w:rStyle w:val="Hyperlink"/>
            <w:noProof/>
          </w:rPr>
          <w:t>1.3.4 Other Appliances</w:t>
        </w:r>
        <w:r>
          <w:rPr>
            <w:noProof/>
            <w:webHidden/>
          </w:rPr>
          <w:tab/>
        </w:r>
        <w:r>
          <w:rPr>
            <w:noProof/>
            <w:webHidden/>
          </w:rPr>
          <w:fldChar w:fldCharType="begin"/>
        </w:r>
        <w:r>
          <w:rPr>
            <w:noProof/>
            <w:webHidden/>
          </w:rPr>
          <w:instrText xml:space="preserve"> PAGEREF _Toc192780273 \h </w:instrText>
        </w:r>
        <w:r>
          <w:rPr>
            <w:noProof/>
            <w:webHidden/>
          </w:rPr>
        </w:r>
        <w:r>
          <w:rPr>
            <w:noProof/>
            <w:webHidden/>
          </w:rPr>
          <w:fldChar w:fldCharType="separate"/>
        </w:r>
        <w:r>
          <w:rPr>
            <w:noProof/>
            <w:webHidden/>
          </w:rPr>
          <w:t>6</w:t>
        </w:r>
        <w:r>
          <w:rPr>
            <w:noProof/>
            <w:webHidden/>
          </w:rPr>
          <w:fldChar w:fldCharType="end"/>
        </w:r>
      </w:hyperlink>
    </w:p>
    <w:p w14:paraId="20A81732" w14:textId="79F428A6"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4" w:history="1">
        <w:r w:rsidRPr="00DC7CC9">
          <w:rPr>
            <w:rStyle w:val="Hyperlink"/>
            <w:noProof/>
          </w:rPr>
          <w:t>1.3.5 Limitations and Sources of Error</w:t>
        </w:r>
        <w:r>
          <w:rPr>
            <w:noProof/>
            <w:webHidden/>
          </w:rPr>
          <w:tab/>
        </w:r>
        <w:r>
          <w:rPr>
            <w:noProof/>
            <w:webHidden/>
          </w:rPr>
          <w:fldChar w:fldCharType="begin"/>
        </w:r>
        <w:r>
          <w:rPr>
            <w:noProof/>
            <w:webHidden/>
          </w:rPr>
          <w:instrText xml:space="preserve"> PAGEREF _Toc192780274 \h </w:instrText>
        </w:r>
        <w:r>
          <w:rPr>
            <w:noProof/>
            <w:webHidden/>
          </w:rPr>
        </w:r>
        <w:r>
          <w:rPr>
            <w:noProof/>
            <w:webHidden/>
          </w:rPr>
          <w:fldChar w:fldCharType="separate"/>
        </w:r>
        <w:r>
          <w:rPr>
            <w:noProof/>
            <w:webHidden/>
          </w:rPr>
          <w:t>6</w:t>
        </w:r>
        <w:r>
          <w:rPr>
            <w:noProof/>
            <w:webHidden/>
          </w:rPr>
          <w:fldChar w:fldCharType="end"/>
        </w:r>
      </w:hyperlink>
    </w:p>
    <w:p w14:paraId="6B8EAE35" w14:textId="5B09F280" w:rsidR="00E5369B" w:rsidRDefault="00E5369B">
      <w:pPr>
        <w:pStyle w:val="TOC2"/>
        <w:rPr>
          <w:rFonts w:asciiTheme="minorHAnsi" w:eastAsiaTheme="minorEastAsia" w:hAnsiTheme="minorHAnsi" w:cstheme="minorBidi"/>
          <w:noProof/>
          <w:kern w:val="2"/>
          <w:lang w:eastAsia="en-GB"/>
          <w14:ligatures w14:val="standardContextual"/>
        </w:rPr>
      </w:pPr>
      <w:hyperlink w:anchor="_Toc192780275" w:history="1">
        <w:r w:rsidRPr="00DC7CC9">
          <w:rPr>
            <w:rStyle w:val="Hyperlink"/>
            <w:noProof/>
          </w:rPr>
          <w:t>1.4 Conclusion</w:t>
        </w:r>
        <w:r>
          <w:rPr>
            <w:noProof/>
            <w:webHidden/>
          </w:rPr>
          <w:tab/>
        </w:r>
        <w:r>
          <w:rPr>
            <w:noProof/>
            <w:webHidden/>
          </w:rPr>
          <w:fldChar w:fldCharType="begin"/>
        </w:r>
        <w:r>
          <w:rPr>
            <w:noProof/>
            <w:webHidden/>
          </w:rPr>
          <w:instrText xml:space="preserve"> PAGEREF _Toc192780275 \h </w:instrText>
        </w:r>
        <w:r>
          <w:rPr>
            <w:noProof/>
            <w:webHidden/>
          </w:rPr>
        </w:r>
        <w:r>
          <w:rPr>
            <w:noProof/>
            <w:webHidden/>
          </w:rPr>
          <w:fldChar w:fldCharType="separate"/>
        </w:r>
        <w:r>
          <w:rPr>
            <w:noProof/>
            <w:webHidden/>
          </w:rPr>
          <w:t>7</w:t>
        </w:r>
        <w:r>
          <w:rPr>
            <w:noProof/>
            <w:webHidden/>
          </w:rPr>
          <w:fldChar w:fldCharType="end"/>
        </w:r>
      </w:hyperlink>
    </w:p>
    <w:p w14:paraId="5BBE0750" w14:textId="2A684160"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6" w:history="1">
        <w:r w:rsidRPr="00DC7CC9">
          <w:rPr>
            <w:rStyle w:val="Hyperlink"/>
            <w:noProof/>
          </w:rPr>
          <w:t>1.4.1 Summary</w:t>
        </w:r>
        <w:r>
          <w:rPr>
            <w:noProof/>
            <w:webHidden/>
          </w:rPr>
          <w:tab/>
        </w:r>
        <w:r>
          <w:rPr>
            <w:noProof/>
            <w:webHidden/>
          </w:rPr>
          <w:fldChar w:fldCharType="begin"/>
        </w:r>
        <w:r>
          <w:rPr>
            <w:noProof/>
            <w:webHidden/>
          </w:rPr>
          <w:instrText xml:space="preserve"> PAGEREF _Toc192780276 \h </w:instrText>
        </w:r>
        <w:r>
          <w:rPr>
            <w:noProof/>
            <w:webHidden/>
          </w:rPr>
        </w:r>
        <w:r>
          <w:rPr>
            <w:noProof/>
            <w:webHidden/>
          </w:rPr>
          <w:fldChar w:fldCharType="separate"/>
        </w:r>
        <w:r>
          <w:rPr>
            <w:noProof/>
            <w:webHidden/>
          </w:rPr>
          <w:t>7</w:t>
        </w:r>
        <w:r>
          <w:rPr>
            <w:noProof/>
            <w:webHidden/>
          </w:rPr>
          <w:fldChar w:fldCharType="end"/>
        </w:r>
      </w:hyperlink>
    </w:p>
    <w:p w14:paraId="242B5CCF" w14:textId="6671B381"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7" w:history="1">
        <w:r w:rsidRPr="00DC7CC9">
          <w:rPr>
            <w:rStyle w:val="Hyperlink"/>
            <w:noProof/>
          </w:rPr>
          <w:t>1.4.2 Direct ions for Further Research</w:t>
        </w:r>
        <w:r>
          <w:rPr>
            <w:noProof/>
            <w:webHidden/>
          </w:rPr>
          <w:tab/>
        </w:r>
        <w:r>
          <w:rPr>
            <w:noProof/>
            <w:webHidden/>
          </w:rPr>
          <w:fldChar w:fldCharType="begin"/>
        </w:r>
        <w:r>
          <w:rPr>
            <w:noProof/>
            <w:webHidden/>
          </w:rPr>
          <w:instrText xml:space="preserve"> PAGEREF _Toc192780277 \h </w:instrText>
        </w:r>
        <w:r>
          <w:rPr>
            <w:noProof/>
            <w:webHidden/>
          </w:rPr>
        </w:r>
        <w:r>
          <w:rPr>
            <w:noProof/>
            <w:webHidden/>
          </w:rPr>
          <w:fldChar w:fldCharType="separate"/>
        </w:r>
        <w:r>
          <w:rPr>
            <w:noProof/>
            <w:webHidden/>
          </w:rPr>
          <w:t>7</w:t>
        </w:r>
        <w:r>
          <w:rPr>
            <w:noProof/>
            <w:webHidden/>
          </w:rPr>
          <w:fldChar w:fldCharType="end"/>
        </w:r>
      </w:hyperlink>
    </w:p>
    <w:p w14:paraId="2E943563" w14:textId="68476472" w:rsidR="00E5369B" w:rsidRDefault="00E5369B">
      <w:pPr>
        <w:pStyle w:val="TOC2"/>
        <w:rPr>
          <w:rFonts w:asciiTheme="minorHAnsi" w:eastAsiaTheme="minorEastAsia" w:hAnsiTheme="minorHAnsi" w:cstheme="minorBidi"/>
          <w:noProof/>
          <w:kern w:val="2"/>
          <w:lang w:eastAsia="en-GB"/>
          <w14:ligatures w14:val="standardContextual"/>
        </w:rPr>
      </w:pPr>
      <w:hyperlink w:anchor="_Toc192780278" w:history="1">
        <w:r w:rsidRPr="00DC7CC9">
          <w:rPr>
            <w:rStyle w:val="Hyperlink"/>
            <w:noProof/>
          </w:rPr>
          <w:t>1.5 Appendix</w:t>
        </w:r>
        <w:r>
          <w:rPr>
            <w:noProof/>
            <w:webHidden/>
          </w:rPr>
          <w:tab/>
        </w:r>
        <w:r>
          <w:rPr>
            <w:noProof/>
            <w:webHidden/>
          </w:rPr>
          <w:fldChar w:fldCharType="begin"/>
        </w:r>
        <w:r>
          <w:rPr>
            <w:noProof/>
            <w:webHidden/>
          </w:rPr>
          <w:instrText xml:space="preserve"> PAGEREF _Toc192780278 \h </w:instrText>
        </w:r>
        <w:r>
          <w:rPr>
            <w:noProof/>
            <w:webHidden/>
          </w:rPr>
        </w:r>
        <w:r>
          <w:rPr>
            <w:noProof/>
            <w:webHidden/>
          </w:rPr>
          <w:fldChar w:fldCharType="separate"/>
        </w:r>
        <w:r>
          <w:rPr>
            <w:noProof/>
            <w:webHidden/>
          </w:rPr>
          <w:t>7</w:t>
        </w:r>
        <w:r>
          <w:rPr>
            <w:noProof/>
            <w:webHidden/>
          </w:rPr>
          <w:fldChar w:fldCharType="end"/>
        </w:r>
      </w:hyperlink>
    </w:p>
    <w:p w14:paraId="06D0D5AF" w14:textId="5164990A"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79" w:history="1">
        <w:r w:rsidRPr="00DC7CC9">
          <w:rPr>
            <w:rStyle w:val="Hyperlink"/>
            <w:noProof/>
          </w:rPr>
          <w:t>1.5.1 Materials and equipment</w:t>
        </w:r>
        <w:r>
          <w:rPr>
            <w:noProof/>
            <w:webHidden/>
          </w:rPr>
          <w:tab/>
        </w:r>
        <w:r>
          <w:rPr>
            <w:noProof/>
            <w:webHidden/>
          </w:rPr>
          <w:fldChar w:fldCharType="begin"/>
        </w:r>
        <w:r>
          <w:rPr>
            <w:noProof/>
            <w:webHidden/>
          </w:rPr>
          <w:instrText xml:space="preserve"> PAGEREF _Toc192780279 \h </w:instrText>
        </w:r>
        <w:r>
          <w:rPr>
            <w:noProof/>
            <w:webHidden/>
          </w:rPr>
        </w:r>
        <w:r>
          <w:rPr>
            <w:noProof/>
            <w:webHidden/>
          </w:rPr>
          <w:fldChar w:fldCharType="separate"/>
        </w:r>
        <w:r>
          <w:rPr>
            <w:noProof/>
            <w:webHidden/>
          </w:rPr>
          <w:t>7</w:t>
        </w:r>
        <w:r>
          <w:rPr>
            <w:noProof/>
            <w:webHidden/>
          </w:rPr>
          <w:fldChar w:fldCharType="end"/>
        </w:r>
      </w:hyperlink>
    </w:p>
    <w:p w14:paraId="14A24F54" w14:textId="2D807F75"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80" w:history="1">
        <w:r w:rsidRPr="00DC7CC9">
          <w:rPr>
            <w:rStyle w:val="Hyperlink"/>
            <w:noProof/>
          </w:rPr>
          <w:t>1.5.2 Experimental Procedure</w:t>
        </w:r>
        <w:r>
          <w:rPr>
            <w:noProof/>
            <w:webHidden/>
          </w:rPr>
          <w:tab/>
        </w:r>
        <w:r>
          <w:rPr>
            <w:noProof/>
            <w:webHidden/>
          </w:rPr>
          <w:fldChar w:fldCharType="begin"/>
        </w:r>
        <w:r>
          <w:rPr>
            <w:noProof/>
            <w:webHidden/>
          </w:rPr>
          <w:instrText xml:space="preserve"> PAGEREF _Toc192780280 \h </w:instrText>
        </w:r>
        <w:r>
          <w:rPr>
            <w:noProof/>
            <w:webHidden/>
          </w:rPr>
        </w:r>
        <w:r>
          <w:rPr>
            <w:noProof/>
            <w:webHidden/>
          </w:rPr>
          <w:fldChar w:fldCharType="separate"/>
        </w:r>
        <w:r>
          <w:rPr>
            <w:noProof/>
            <w:webHidden/>
          </w:rPr>
          <w:t>7</w:t>
        </w:r>
        <w:r>
          <w:rPr>
            <w:noProof/>
            <w:webHidden/>
          </w:rPr>
          <w:fldChar w:fldCharType="end"/>
        </w:r>
      </w:hyperlink>
    </w:p>
    <w:p w14:paraId="31C9F832" w14:textId="55EBFCCF" w:rsidR="00E5369B" w:rsidRDefault="00E5369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780281" w:history="1">
        <w:r w:rsidRPr="00DC7CC9">
          <w:rPr>
            <w:rStyle w:val="Hyperlink"/>
            <w:noProof/>
          </w:rPr>
          <w:t>1.5.3 Cobalt Glass</w:t>
        </w:r>
        <w:r>
          <w:rPr>
            <w:noProof/>
            <w:webHidden/>
          </w:rPr>
          <w:tab/>
        </w:r>
        <w:r>
          <w:rPr>
            <w:noProof/>
            <w:webHidden/>
          </w:rPr>
          <w:fldChar w:fldCharType="begin"/>
        </w:r>
        <w:r>
          <w:rPr>
            <w:noProof/>
            <w:webHidden/>
          </w:rPr>
          <w:instrText xml:space="preserve"> PAGEREF _Toc192780281 \h </w:instrText>
        </w:r>
        <w:r>
          <w:rPr>
            <w:noProof/>
            <w:webHidden/>
          </w:rPr>
        </w:r>
        <w:r>
          <w:rPr>
            <w:noProof/>
            <w:webHidden/>
          </w:rPr>
          <w:fldChar w:fldCharType="separate"/>
        </w:r>
        <w:r>
          <w:rPr>
            <w:noProof/>
            <w:webHidden/>
          </w:rPr>
          <w:t>8</w:t>
        </w:r>
        <w:r>
          <w:rPr>
            <w:noProof/>
            <w:webHidden/>
          </w:rPr>
          <w:fldChar w:fldCharType="end"/>
        </w:r>
      </w:hyperlink>
    </w:p>
    <w:p w14:paraId="1E0A1994" w14:textId="2C437639"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9" w:name="_Toc51833371"/>
      <w:bookmarkStart w:id="10" w:name="_Toc290554220"/>
      <w:bookmarkStart w:id="11" w:name="_Toc299621185"/>
      <w:bookmarkStart w:id="12" w:name="_Toc299631413"/>
      <w:bookmarkStart w:id="13" w:name="_Toc299631473"/>
      <w:bookmarkStart w:id="14" w:name="_Toc299631563"/>
      <w:bookmarkStart w:id="15" w:name="_Toc299631640"/>
      <w:r>
        <w:br w:type="page"/>
      </w:r>
    </w:p>
    <w:p w14:paraId="5321A288" w14:textId="25EFA2DA" w:rsidR="008D5D60" w:rsidRDefault="000E199D" w:rsidP="00C53236">
      <w:pPr>
        <w:pStyle w:val="Heading1"/>
      </w:pPr>
      <w:bookmarkStart w:id="16" w:name="_Toc51833421"/>
      <w:bookmarkStart w:id="17" w:name="_Toc192780261"/>
      <w:bookmarkEnd w:id="9"/>
      <w:bookmarkEnd w:id="10"/>
      <w:bookmarkEnd w:id="11"/>
      <w:bookmarkEnd w:id="12"/>
      <w:bookmarkEnd w:id="13"/>
      <w:bookmarkEnd w:id="14"/>
      <w:bookmarkEnd w:id="15"/>
      <w:r>
        <w:lastRenderedPageBreak/>
        <w:t>Flame Test Lab Report</w:t>
      </w:r>
      <w:bookmarkEnd w:id="17"/>
      <w:r>
        <w:t xml:space="preserve"> </w:t>
      </w:r>
    </w:p>
    <w:p w14:paraId="4C651565" w14:textId="465733DE" w:rsidR="008D5D60" w:rsidRDefault="000E199D" w:rsidP="008D5D60">
      <w:pPr>
        <w:pStyle w:val="Heading2"/>
      </w:pPr>
      <w:bookmarkStart w:id="18" w:name="_Toc192780262"/>
      <w:r>
        <w:t>Introduction</w:t>
      </w:r>
      <w:bookmarkEnd w:id="18"/>
      <w:r>
        <w:t xml:space="preserve"> </w:t>
      </w:r>
    </w:p>
    <w:p w14:paraId="5CF2A34C" w14:textId="00D680D3" w:rsidR="008D5D60" w:rsidRDefault="000E199D" w:rsidP="008D5D60">
      <w:pPr>
        <w:pStyle w:val="Heading3"/>
      </w:pPr>
      <w:bookmarkStart w:id="19" w:name="_Toc192780263"/>
      <w:r>
        <w:t>Experiment Purpose</w:t>
      </w:r>
      <w:bookmarkEnd w:id="19"/>
      <w:r>
        <w:t xml:space="preserve"> </w:t>
      </w:r>
    </w:p>
    <w:p w14:paraId="01D65B76" w14:textId="77777777" w:rsidR="000E199D" w:rsidRDefault="000E199D" w:rsidP="000E199D">
      <w:pPr>
        <w:pStyle w:val="ListParagraph"/>
        <w:spacing w:before="0" w:after="160" w:line="259" w:lineRule="auto"/>
        <w:jc w:val="left"/>
        <w:rPr>
          <w:b/>
          <w:bCs/>
        </w:rPr>
      </w:pPr>
    </w:p>
    <w:p w14:paraId="576CBC48" w14:textId="28A15BB5" w:rsidR="000E199D" w:rsidRDefault="000E199D" w:rsidP="000E199D">
      <w:pPr>
        <w:pStyle w:val="ListParagraph"/>
        <w:spacing w:before="0" w:after="160" w:line="259" w:lineRule="auto"/>
        <w:jc w:val="left"/>
      </w:pPr>
      <w:r w:rsidRPr="000E199D">
        <w:t xml:space="preserve">The purpose of this experiment is </w:t>
      </w:r>
      <w:bookmarkStart w:id="20" w:name="_Hlk192779322"/>
      <w:r w:rsidRPr="000E199D">
        <w:t>to identify the presence of specific metals in</w:t>
      </w:r>
      <w:r w:rsidR="00CD55B2">
        <w:t xml:space="preserve"> unknown metal salt solutions</w:t>
      </w:r>
      <w:bookmarkEnd w:id="20"/>
      <w:r w:rsidR="00CD55B2">
        <w:t>.</w:t>
      </w:r>
    </w:p>
    <w:p w14:paraId="0C9CAC22" w14:textId="77777777" w:rsidR="000E199D" w:rsidRDefault="000E199D" w:rsidP="000E199D">
      <w:pPr>
        <w:pStyle w:val="ListParagraph"/>
        <w:spacing w:before="0" w:after="160" w:line="259" w:lineRule="auto"/>
        <w:jc w:val="left"/>
      </w:pPr>
    </w:p>
    <w:p w14:paraId="0B9347CE" w14:textId="77777777" w:rsidR="000E199D" w:rsidRDefault="000E199D" w:rsidP="000E199D">
      <w:pPr>
        <w:pStyle w:val="Heading3"/>
      </w:pPr>
      <w:bookmarkStart w:id="21" w:name="_Toc192780264"/>
      <w:r>
        <w:t>Hypothesis</w:t>
      </w:r>
      <w:bookmarkEnd w:id="21"/>
      <w:r>
        <w:t xml:space="preserve"> </w:t>
      </w:r>
    </w:p>
    <w:p w14:paraId="07CD06E9" w14:textId="77777777" w:rsidR="000E199D" w:rsidRPr="000E199D" w:rsidRDefault="000E199D" w:rsidP="000E199D">
      <w:pPr>
        <w:spacing w:before="0" w:after="160" w:line="259" w:lineRule="auto"/>
        <w:ind w:left="360"/>
        <w:jc w:val="left"/>
      </w:pPr>
    </w:p>
    <w:p w14:paraId="645F5C30" w14:textId="51B78097" w:rsidR="000E199D" w:rsidRPr="000E199D" w:rsidRDefault="000E199D" w:rsidP="000E199D">
      <w:pPr>
        <w:spacing w:before="0" w:after="160" w:line="259" w:lineRule="auto"/>
        <w:ind w:left="360"/>
        <w:jc w:val="left"/>
      </w:pPr>
      <w:r w:rsidRPr="000E199D">
        <w:t xml:space="preserve"> If the metal ions are set alight by flame, each ion will produce a unique coloured flame by emitting photons.</w:t>
      </w:r>
    </w:p>
    <w:p w14:paraId="39607D46" w14:textId="77777777" w:rsidR="000E199D" w:rsidRPr="00A82685" w:rsidRDefault="000E199D" w:rsidP="000E199D">
      <w:pPr>
        <w:pStyle w:val="ListParagraph"/>
        <w:rPr>
          <w:b/>
          <w:bCs/>
        </w:rPr>
      </w:pPr>
    </w:p>
    <w:p w14:paraId="3DE6A186" w14:textId="6C825D55" w:rsidR="000E199D" w:rsidRDefault="000E199D" w:rsidP="000E199D">
      <w:pPr>
        <w:pStyle w:val="Heading3"/>
      </w:pPr>
      <w:bookmarkStart w:id="22" w:name="_Toc192780265"/>
      <w:r>
        <w:t>Variables and Equations</w:t>
      </w:r>
      <w:bookmarkEnd w:id="22"/>
      <w:r>
        <w:t xml:space="preserve"> </w:t>
      </w:r>
    </w:p>
    <w:p w14:paraId="135BEC80" w14:textId="6B972C86" w:rsidR="000E199D" w:rsidRDefault="00DF0840" w:rsidP="00DF0840">
      <w:pPr>
        <w:tabs>
          <w:tab w:val="left" w:pos="1296"/>
        </w:tabs>
      </w:pPr>
      <w:r>
        <w:t xml:space="preserve">For the independent variable which would be the type of metal </w:t>
      </w:r>
      <w:r w:rsidR="00834F25">
        <w:t>salts</w:t>
      </w:r>
      <w:r>
        <w:t xml:space="preserve"> </w:t>
      </w:r>
      <w:r w:rsidR="00834F25">
        <w:t>that</w:t>
      </w:r>
      <w:r>
        <w:t xml:space="preserve"> </w:t>
      </w:r>
      <w:r w:rsidR="00834F25">
        <w:t>are</w:t>
      </w:r>
      <w:r>
        <w:t xml:space="preserve"> used. In this case </w:t>
      </w:r>
      <w:r w:rsidR="00834F25">
        <w:t xml:space="preserve">it would be </w:t>
      </w:r>
      <w:r>
        <w:t xml:space="preserve">the 8 different </w:t>
      </w:r>
      <w:r w:rsidR="00834F25">
        <w:t xml:space="preserve">unknown </w:t>
      </w:r>
      <w:r>
        <w:t xml:space="preserve">metal </w:t>
      </w:r>
      <w:r w:rsidR="00834F25">
        <w:t>salt</w:t>
      </w:r>
      <w:r>
        <w:t xml:space="preserve"> solutions</w:t>
      </w:r>
      <w:r w:rsidR="00834F25">
        <w:t xml:space="preserve">. </w:t>
      </w:r>
    </w:p>
    <w:p w14:paraId="49112A7B" w14:textId="5A0D5DDB" w:rsidR="00834F25" w:rsidRDefault="00834F25" w:rsidP="00DF0840">
      <w:pPr>
        <w:tabs>
          <w:tab w:val="left" w:pos="1296"/>
        </w:tabs>
      </w:pPr>
      <w:r>
        <w:t>For the dependant variable, this would be the flame colour that is seen after igniting the metal wire dipped in each metal salt solution.</w:t>
      </w:r>
    </w:p>
    <w:p w14:paraId="1F553716" w14:textId="3C0F12D4" w:rsidR="00834F25" w:rsidRDefault="00834F25" w:rsidP="00DF0840">
      <w:pPr>
        <w:tabs>
          <w:tab w:val="left" w:pos="1296"/>
        </w:tabs>
      </w:pPr>
      <w:r>
        <w:t>And for the controlled variabl</w:t>
      </w:r>
      <w:r w:rsidR="00E0030C">
        <w:t xml:space="preserve">e, which would be the use of a Bunsen burner and the </w:t>
      </w:r>
      <w:r w:rsidR="001D3699">
        <w:t>amount</w:t>
      </w:r>
      <w:r w:rsidR="00E0030C">
        <w:t xml:space="preserve"> of the solutions used</w:t>
      </w:r>
      <w:r w:rsidR="001D3699">
        <w:t xml:space="preserve"> on the flame.</w:t>
      </w:r>
    </w:p>
    <w:p w14:paraId="51AF37E1" w14:textId="77777777" w:rsidR="000E2A77" w:rsidRDefault="000E2A77" w:rsidP="00DF0840">
      <w:pPr>
        <w:tabs>
          <w:tab w:val="left" w:pos="1296"/>
        </w:tabs>
      </w:pPr>
    </w:p>
    <w:p w14:paraId="6D0B6C90" w14:textId="77777777" w:rsidR="000E2A77" w:rsidRDefault="000E2A77" w:rsidP="00DF0840">
      <w:pPr>
        <w:tabs>
          <w:tab w:val="left" w:pos="1296"/>
        </w:tabs>
      </w:pPr>
    </w:p>
    <w:p w14:paraId="3742A1CF" w14:textId="77777777" w:rsidR="000E2A77" w:rsidRDefault="000E2A77" w:rsidP="00DF0840">
      <w:pPr>
        <w:tabs>
          <w:tab w:val="left" w:pos="1296"/>
        </w:tabs>
      </w:pPr>
    </w:p>
    <w:p w14:paraId="30B5D843" w14:textId="77777777" w:rsidR="000E2A77" w:rsidRDefault="000E2A77" w:rsidP="00DF0840">
      <w:pPr>
        <w:tabs>
          <w:tab w:val="left" w:pos="1296"/>
        </w:tabs>
      </w:pPr>
    </w:p>
    <w:p w14:paraId="7E530FB3" w14:textId="77777777" w:rsidR="000E2A77" w:rsidRPr="000E199D" w:rsidRDefault="000E2A77" w:rsidP="00DF0840">
      <w:pPr>
        <w:tabs>
          <w:tab w:val="left" w:pos="1296"/>
        </w:tabs>
      </w:pPr>
    </w:p>
    <w:p w14:paraId="5767681B" w14:textId="2BDE14E2" w:rsidR="00DA28B2" w:rsidRDefault="000E199D" w:rsidP="00CC21F1">
      <w:pPr>
        <w:pStyle w:val="Heading2"/>
      </w:pPr>
      <w:bookmarkStart w:id="23" w:name="_Toc192780266"/>
      <w:r>
        <w:lastRenderedPageBreak/>
        <w:t>Results</w:t>
      </w:r>
      <w:bookmarkEnd w:id="23"/>
      <w:r>
        <w:t xml:space="preserve"> </w:t>
      </w:r>
    </w:p>
    <w:p w14:paraId="3878AC22" w14:textId="5E221EDC" w:rsidR="000E199D" w:rsidRDefault="000E199D" w:rsidP="000E199D">
      <w:pPr>
        <w:pStyle w:val="Heading3"/>
      </w:pPr>
      <w:bookmarkStart w:id="24" w:name="_Toc192780267"/>
      <w:r>
        <w:t>Experimental Data</w:t>
      </w:r>
      <w:bookmarkEnd w:id="24"/>
      <w:r>
        <w:t xml:space="preserve"> </w:t>
      </w:r>
    </w:p>
    <w:p w14:paraId="48B6657E" w14:textId="41116A2D" w:rsidR="000E2A77" w:rsidRPr="000E2A77" w:rsidRDefault="000E2A77" w:rsidP="000E2A77">
      <w:pPr>
        <w:pStyle w:val="Heading4"/>
      </w:pPr>
    </w:p>
    <w:tbl>
      <w:tblPr>
        <w:tblStyle w:val="TableGrid"/>
        <w:tblpPr w:leftFromText="180" w:rightFromText="180" w:vertAnchor="text" w:horzAnchor="margin" w:tblpY="8"/>
        <w:tblW w:w="0" w:type="auto"/>
        <w:tblLook w:val="04A0" w:firstRow="1" w:lastRow="0" w:firstColumn="1" w:lastColumn="0" w:noHBand="0" w:noVBand="1"/>
      </w:tblPr>
      <w:tblGrid>
        <w:gridCol w:w="2115"/>
        <w:gridCol w:w="2267"/>
        <w:gridCol w:w="2005"/>
        <w:gridCol w:w="2107"/>
      </w:tblGrid>
      <w:tr w:rsidR="000E199D" w:rsidRPr="00B37544" w14:paraId="1550CF60" w14:textId="77777777" w:rsidTr="00FA2D4E">
        <w:tc>
          <w:tcPr>
            <w:tcW w:w="2263" w:type="dxa"/>
          </w:tcPr>
          <w:p w14:paraId="6B7EA831" w14:textId="77777777" w:rsidR="000E199D" w:rsidRPr="00B37544" w:rsidRDefault="000E199D" w:rsidP="00FA2D4E">
            <w:pPr>
              <w:spacing w:line="600" w:lineRule="exact"/>
              <w:rPr>
                <w:rFonts w:asciiTheme="minorHAnsi" w:hAnsiTheme="minorHAnsi" w:cstheme="minorHAnsi"/>
                <w:b/>
                <w:bCs/>
                <w:color w:val="212121"/>
              </w:rPr>
            </w:pPr>
            <w:r w:rsidRPr="00B37544">
              <w:rPr>
                <w:rFonts w:asciiTheme="minorHAnsi" w:hAnsiTheme="minorHAnsi" w:cstheme="minorHAnsi"/>
                <w:b/>
                <w:bCs/>
                <w:color w:val="212121"/>
              </w:rPr>
              <w:t>Unknown metal salt</w:t>
            </w:r>
          </w:p>
        </w:tc>
        <w:tc>
          <w:tcPr>
            <w:tcW w:w="2410" w:type="dxa"/>
          </w:tcPr>
          <w:p w14:paraId="750754E9" w14:textId="77777777" w:rsidR="000E199D" w:rsidRPr="00B37544" w:rsidRDefault="000E199D" w:rsidP="00FA2D4E">
            <w:pPr>
              <w:spacing w:line="600" w:lineRule="exact"/>
              <w:rPr>
                <w:rFonts w:asciiTheme="minorHAnsi" w:hAnsiTheme="minorHAnsi" w:cstheme="minorHAnsi"/>
                <w:b/>
                <w:bCs/>
                <w:color w:val="212121"/>
              </w:rPr>
            </w:pPr>
            <w:r>
              <w:rPr>
                <w:rFonts w:asciiTheme="minorHAnsi" w:hAnsiTheme="minorHAnsi" w:cstheme="minorHAnsi"/>
                <w:b/>
                <w:bCs/>
                <w:color w:val="212121"/>
              </w:rPr>
              <w:t>Colour of the flame</w:t>
            </w:r>
          </w:p>
        </w:tc>
        <w:tc>
          <w:tcPr>
            <w:tcW w:w="2126" w:type="dxa"/>
          </w:tcPr>
          <w:p w14:paraId="35516B40" w14:textId="77777777" w:rsidR="000E199D" w:rsidRPr="00B37544" w:rsidRDefault="000E199D" w:rsidP="00FA2D4E">
            <w:pPr>
              <w:spacing w:line="600" w:lineRule="exact"/>
              <w:rPr>
                <w:rFonts w:asciiTheme="minorHAnsi" w:hAnsiTheme="minorHAnsi" w:cstheme="minorHAnsi"/>
                <w:b/>
                <w:bCs/>
                <w:color w:val="212121"/>
              </w:rPr>
            </w:pPr>
            <w:r w:rsidRPr="00B37544">
              <w:rPr>
                <w:rFonts w:asciiTheme="minorHAnsi" w:hAnsiTheme="minorHAnsi" w:cstheme="minorHAnsi"/>
                <w:b/>
                <w:bCs/>
                <w:color w:val="212121"/>
              </w:rPr>
              <w:t>Identity of metal</w:t>
            </w:r>
          </w:p>
        </w:tc>
        <w:tc>
          <w:tcPr>
            <w:tcW w:w="2217" w:type="dxa"/>
          </w:tcPr>
          <w:p w14:paraId="0F8C52CA" w14:textId="77777777" w:rsidR="000E199D" w:rsidRPr="00B37544" w:rsidRDefault="000E199D" w:rsidP="00FA2D4E">
            <w:pPr>
              <w:spacing w:line="600" w:lineRule="exact"/>
              <w:rPr>
                <w:rFonts w:asciiTheme="minorHAnsi" w:hAnsiTheme="minorHAnsi" w:cstheme="minorHAnsi"/>
                <w:b/>
                <w:bCs/>
                <w:color w:val="212121"/>
              </w:rPr>
            </w:pPr>
            <w:r w:rsidRPr="00B37544">
              <w:rPr>
                <w:rFonts w:asciiTheme="minorHAnsi" w:hAnsiTheme="minorHAnsi" w:cstheme="minorHAnsi"/>
                <w:b/>
                <w:bCs/>
                <w:color w:val="212121"/>
              </w:rPr>
              <w:t xml:space="preserve">Wavelength </w:t>
            </w:r>
          </w:p>
        </w:tc>
      </w:tr>
      <w:tr w:rsidR="000E199D" w:rsidRPr="00B37544" w14:paraId="70779033" w14:textId="77777777" w:rsidTr="00FA2D4E">
        <w:tc>
          <w:tcPr>
            <w:tcW w:w="2263" w:type="dxa"/>
          </w:tcPr>
          <w:p w14:paraId="58304DFF"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DI water</w:t>
            </w:r>
          </w:p>
        </w:tc>
        <w:tc>
          <w:tcPr>
            <w:tcW w:w="2410" w:type="dxa"/>
          </w:tcPr>
          <w:p w14:paraId="502D0B59"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No Colour</w:t>
            </w:r>
          </w:p>
        </w:tc>
        <w:tc>
          <w:tcPr>
            <w:tcW w:w="2126" w:type="dxa"/>
          </w:tcPr>
          <w:p w14:paraId="6B193BC2"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w:t>
            </w:r>
          </w:p>
        </w:tc>
        <w:tc>
          <w:tcPr>
            <w:tcW w:w="2217" w:type="dxa"/>
          </w:tcPr>
          <w:p w14:paraId="421666EE"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w:t>
            </w:r>
          </w:p>
        </w:tc>
      </w:tr>
      <w:tr w:rsidR="000E199D" w:rsidRPr="00B37544" w14:paraId="643E4150" w14:textId="77777777" w:rsidTr="00FA2D4E">
        <w:tc>
          <w:tcPr>
            <w:tcW w:w="2263" w:type="dxa"/>
          </w:tcPr>
          <w:p w14:paraId="35E3E944"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1 M HCl</w:t>
            </w:r>
          </w:p>
        </w:tc>
        <w:tc>
          <w:tcPr>
            <w:tcW w:w="2410" w:type="dxa"/>
          </w:tcPr>
          <w:p w14:paraId="0378AF8C"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No Colour</w:t>
            </w:r>
          </w:p>
        </w:tc>
        <w:tc>
          <w:tcPr>
            <w:tcW w:w="2126" w:type="dxa"/>
          </w:tcPr>
          <w:p w14:paraId="47F3392B"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w:t>
            </w:r>
          </w:p>
        </w:tc>
        <w:tc>
          <w:tcPr>
            <w:tcW w:w="2217" w:type="dxa"/>
          </w:tcPr>
          <w:p w14:paraId="58E50002"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w:t>
            </w:r>
          </w:p>
        </w:tc>
      </w:tr>
      <w:tr w:rsidR="000E199D" w:rsidRPr="00B37544" w14:paraId="4D6172D7" w14:textId="77777777" w:rsidTr="00FA2D4E">
        <w:tc>
          <w:tcPr>
            <w:tcW w:w="2263" w:type="dxa"/>
          </w:tcPr>
          <w:p w14:paraId="435C8C2E"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A</w:t>
            </w:r>
          </w:p>
        </w:tc>
        <w:tc>
          <w:tcPr>
            <w:tcW w:w="2410" w:type="dxa"/>
          </w:tcPr>
          <w:p w14:paraId="507A8CB0"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Orange</w:t>
            </w:r>
          </w:p>
        </w:tc>
        <w:tc>
          <w:tcPr>
            <w:tcW w:w="2126" w:type="dxa"/>
          </w:tcPr>
          <w:p w14:paraId="08741CD3"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Calcium</w:t>
            </w:r>
          </w:p>
        </w:tc>
        <w:tc>
          <w:tcPr>
            <w:tcW w:w="2217" w:type="dxa"/>
          </w:tcPr>
          <w:p w14:paraId="698278CE"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600nm</w:t>
            </w:r>
          </w:p>
        </w:tc>
      </w:tr>
      <w:tr w:rsidR="000E199D" w:rsidRPr="00B37544" w14:paraId="306FDE81" w14:textId="77777777" w:rsidTr="00FA2D4E">
        <w:tc>
          <w:tcPr>
            <w:tcW w:w="2263" w:type="dxa"/>
          </w:tcPr>
          <w:p w14:paraId="2E7F938C"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B</w:t>
            </w:r>
          </w:p>
        </w:tc>
        <w:tc>
          <w:tcPr>
            <w:tcW w:w="2410" w:type="dxa"/>
          </w:tcPr>
          <w:p w14:paraId="6F4C3BD8"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Lavender</w:t>
            </w:r>
          </w:p>
        </w:tc>
        <w:tc>
          <w:tcPr>
            <w:tcW w:w="2126" w:type="dxa"/>
          </w:tcPr>
          <w:p w14:paraId="5AA0D370"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Potassium</w:t>
            </w:r>
          </w:p>
        </w:tc>
        <w:tc>
          <w:tcPr>
            <w:tcW w:w="2217" w:type="dxa"/>
          </w:tcPr>
          <w:p w14:paraId="66DC6732"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380nm</w:t>
            </w:r>
          </w:p>
        </w:tc>
      </w:tr>
      <w:tr w:rsidR="000E199D" w:rsidRPr="00B37544" w14:paraId="5E530377" w14:textId="77777777" w:rsidTr="00FA2D4E">
        <w:tc>
          <w:tcPr>
            <w:tcW w:w="2263" w:type="dxa"/>
          </w:tcPr>
          <w:p w14:paraId="4EB7BF92"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C</w:t>
            </w:r>
          </w:p>
        </w:tc>
        <w:tc>
          <w:tcPr>
            <w:tcW w:w="2410" w:type="dxa"/>
          </w:tcPr>
          <w:p w14:paraId="7A3D3387"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Orange</w:t>
            </w:r>
          </w:p>
        </w:tc>
        <w:tc>
          <w:tcPr>
            <w:tcW w:w="2126" w:type="dxa"/>
          </w:tcPr>
          <w:p w14:paraId="18EECD0A"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Calcium</w:t>
            </w:r>
          </w:p>
        </w:tc>
        <w:tc>
          <w:tcPr>
            <w:tcW w:w="2217" w:type="dxa"/>
          </w:tcPr>
          <w:p w14:paraId="1C3CAA03"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660nm</w:t>
            </w:r>
          </w:p>
        </w:tc>
      </w:tr>
      <w:tr w:rsidR="000E199D" w:rsidRPr="00B37544" w14:paraId="7DDD92A7" w14:textId="77777777" w:rsidTr="00FA2D4E">
        <w:tc>
          <w:tcPr>
            <w:tcW w:w="2263" w:type="dxa"/>
          </w:tcPr>
          <w:p w14:paraId="31B8C5EC"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D</w:t>
            </w:r>
          </w:p>
        </w:tc>
        <w:tc>
          <w:tcPr>
            <w:tcW w:w="2410" w:type="dxa"/>
          </w:tcPr>
          <w:p w14:paraId="188DB279"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Red</w:t>
            </w:r>
          </w:p>
        </w:tc>
        <w:tc>
          <w:tcPr>
            <w:tcW w:w="2126" w:type="dxa"/>
          </w:tcPr>
          <w:p w14:paraId="0F04873B"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Strontium</w:t>
            </w:r>
          </w:p>
        </w:tc>
        <w:tc>
          <w:tcPr>
            <w:tcW w:w="2217" w:type="dxa"/>
          </w:tcPr>
          <w:p w14:paraId="3BC4898C"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700nm</w:t>
            </w:r>
          </w:p>
        </w:tc>
      </w:tr>
      <w:tr w:rsidR="000E199D" w:rsidRPr="00B37544" w14:paraId="7585E241" w14:textId="77777777" w:rsidTr="00FA2D4E">
        <w:tc>
          <w:tcPr>
            <w:tcW w:w="2263" w:type="dxa"/>
          </w:tcPr>
          <w:p w14:paraId="385005DB"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E</w:t>
            </w:r>
          </w:p>
        </w:tc>
        <w:tc>
          <w:tcPr>
            <w:tcW w:w="2410" w:type="dxa"/>
          </w:tcPr>
          <w:p w14:paraId="70FD7FB1"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Blue/Green</w:t>
            </w:r>
          </w:p>
        </w:tc>
        <w:tc>
          <w:tcPr>
            <w:tcW w:w="2126" w:type="dxa"/>
          </w:tcPr>
          <w:p w14:paraId="4818A109"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Copper</w:t>
            </w:r>
          </w:p>
        </w:tc>
        <w:tc>
          <w:tcPr>
            <w:tcW w:w="2217" w:type="dxa"/>
          </w:tcPr>
          <w:p w14:paraId="73E6BA4C"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500nm</w:t>
            </w:r>
          </w:p>
        </w:tc>
      </w:tr>
      <w:tr w:rsidR="000E199D" w:rsidRPr="00B37544" w14:paraId="2E910EEE" w14:textId="77777777" w:rsidTr="00FA2D4E">
        <w:tc>
          <w:tcPr>
            <w:tcW w:w="2263" w:type="dxa"/>
          </w:tcPr>
          <w:p w14:paraId="2C45C024"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F</w:t>
            </w:r>
          </w:p>
        </w:tc>
        <w:tc>
          <w:tcPr>
            <w:tcW w:w="2410" w:type="dxa"/>
          </w:tcPr>
          <w:p w14:paraId="0AE8E78B"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Red/Pink</w:t>
            </w:r>
          </w:p>
        </w:tc>
        <w:tc>
          <w:tcPr>
            <w:tcW w:w="2126" w:type="dxa"/>
          </w:tcPr>
          <w:p w14:paraId="24077765"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Lithium</w:t>
            </w:r>
          </w:p>
        </w:tc>
        <w:tc>
          <w:tcPr>
            <w:tcW w:w="2217" w:type="dxa"/>
          </w:tcPr>
          <w:p w14:paraId="4D7C2480"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 xml:space="preserve">300nm </w:t>
            </w:r>
          </w:p>
        </w:tc>
      </w:tr>
      <w:tr w:rsidR="000E199D" w:rsidRPr="00B37544" w14:paraId="45244D4B" w14:textId="77777777" w:rsidTr="00FA2D4E">
        <w:tc>
          <w:tcPr>
            <w:tcW w:w="2263" w:type="dxa"/>
          </w:tcPr>
          <w:p w14:paraId="0DF67E6E"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G</w:t>
            </w:r>
          </w:p>
        </w:tc>
        <w:tc>
          <w:tcPr>
            <w:tcW w:w="2410" w:type="dxa"/>
          </w:tcPr>
          <w:p w14:paraId="445CFDC1"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Green</w:t>
            </w:r>
          </w:p>
        </w:tc>
        <w:tc>
          <w:tcPr>
            <w:tcW w:w="2126" w:type="dxa"/>
          </w:tcPr>
          <w:p w14:paraId="3E7FAD01"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Barium</w:t>
            </w:r>
          </w:p>
        </w:tc>
        <w:tc>
          <w:tcPr>
            <w:tcW w:w="2217" w:type="dxa"/>
          </w:tcPr>
          <w:p w14:paraId="431CDBAD"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550nm</w:t>
            </w:r>
          </w:p>
        </w:tc>
      </w:tr>
      <w:tr w:rsidR="000E199D" w:rsidRPr="00B37544" w14:paraId="4FCF436C" w14:textId="77777777" w:rsidTr="00FA2D4E">
        <w:tc>
          <w:tcPr>
            <w:tcW w:w="2263" w:type="dxa"/>
          </w:tcPr>
          <w:p w14:paraId="1CB62119" w14:textId="77777777" w:rsidR="000E199D" w:rsidRPr="00B37544" w:rsidRDefault="000E199D" w:rsidP="00FA2D4E">
            <w:pPr>
              <w:adjustRightInd w:val="0"/>
              <w:snapToGrid w:val="0"/>
              <w:spacing w:line="700" w:lineRule="exact"/>
              <w:jc w:val="center"/>
              <w:rPr>
                <w:rFonts w:asciiTheme="minorHAnsi" w:hAnsiTheme="minorHAnsi" w:cstheme="minorHAnsi"/>
                <w:b/>
                <w:bCs/>
                <w:color w:val="212121"/>
              </w:rPr>
            </w:pPr>
            <w:r>
              <w:rPr>
                <w:rFonts w:asciiTheme="minorHAnsi" w:hAnsiTheme="minorHAnsi" w:cstheme="minorHAnsi"/>
                <w:b/>
                <w:bCs/>
                <w:color w:val="212121"/>
              </w:rPr>
              <w:t>H</w:t>
            </w:r>
          </w:p>
        </w:tc>
        <w:tc>
          <w:tcPr>
            <w:tcW w:w="2410" w:type="dxa"/>
          </w:tcPr>
          <w:p w14:paraId="1220704F"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Yellow</w:t>
            </w:r>
          </w:p>
        </w:tc>
        <w:tc>
          <w:tcPr>
            <w:tcW w:w="2126" w:type="dxa"/>
          </w:tcPr>
          <w:p w14:paraId="01815155"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Sodium</w:t>
            </w:r>
          </w:p>
        </w:tc>
        <w:tc>
          <w:tcPr>
            <w:tcW w:w="2217" w:type="dxa"/>
          </w:tcPr>
          <w:p w14:paraId="5919DA0E" w14:textId="77777777" w:rsidR="000E199D" w:rsidRPr="00B37544" w:rsidRDefault="000E199D" w:rsidP="00FA2D4E">
            <w:pPr>
              <w:adjustRightInd w:val="0"/>
              <w:snapToGrid w:val="0"/>
              <w:spacing w:line="700" w:lineRule="exact"/>
              <w:rPr>
                <w:rFonts w:asciiTheme="minorHAnsi" w:hAnsiTheme="minorHAnsi" w:cstheme="minorHAnsi"/>
                <w:b/>
                <w:bCs/>
                <w:color w:val="212121"/>
              </w:rPr>
            </w:pPr>
            <w:r>
              <w:rPr>
                <w:rFonts w:asciiTheme="minorHAnsi" w:hAnsiTheme="minorHAnsi" w:cstheme="minorHAnsi"/>
                <w:b/>
                <w:bCs/>
                <w:color w:val="212121"/>
              </w:rPr>
              <w:t>580nm</w:t>
            </w:r>
          </w:p>
        </w:tc>
      </w:tr>
    </w:tbl>
    <w:p w14:paraId="44FACC09" w14:textId="77777777" w:rsidR="000E199D" w:rsidRPr="000E199D" w:rsidRDefault="000E199D" w:rsidP="000E199D"/>
    <w:p w14:paraId="3511B092" w14:textId="53D71ECA" w:rsidR="00DA28B2" w:rsidRDefault="00CA7A6A" w:rsidP="00834F25">
      <w:pPr>
        <w:pStyle w:val="Heading3"/>
      </w:pPr>
      <w:bookmarkStart w:id="25" w:name="_Toc192780268"/>
      <w:r>
        <w:lastRenderedPageBreak/>
        <w:t>Significance of Results</w:t>
      </w:r>
      <w:bookmarkEnd w:id="25"/>
      <w:r>
        <w:t xml:space="preserve"> </w:t>
      </w:r>
    </w:p>
    <w:p w14:paraId="68C7BD78" w14:textId="74F5477B" w:rsidR="00CA7A6A" w:rsidRPr="00CA7A6A" w:rsidRDefault="00CA7A6A" w:rsidP="00CA7A6A">
      <w:r>
        <w:t>As each metal salt solution was tested a unique colour was identified making the experiment successful. This means that the experiment was carried out correctly and the results were as expected.</w:t>
      </w:r>
    </w:p>
    <w:p w14:paraId="1036DB82" w14:textId="77777777" w:rsidR="000E199D" w:rsidRDefault="000E199D" w:rsidP="00941D35"/>
    <w:p w14:paraId="5AC40734" w14:textId="77777777" w:rsidR="000E199D" w:rsidRDefault="000E199D" w:rsidP="00941D35"/>
    <w:p w14:paraId="721829AE" w14:textId="753AC016" w:rsidR="00F86DFA" w:rsidRDefault="00DA4189" w:rsidP="00DA28B2">
      <w:pPr>
        <w:pStyle w:val="Heading2"/>
      </w:pPr>
      <w:bookmarkStart w:id="26" w:name="_Ref288474664"/>
      <w:bookmarkStart w:id="27" w:name="_Ref288474670"/>
      <w:bookmarkStart w:id="28" w:name="_Toc290554228"/>
      <w:bookmarkStart w:id="29" w:name="_Toc299621193"/>
      <w:bookmarkStart w:id="30" w:name="_Toc299631419"/>
      <w:bookmarkStart w:id="31" w:name="_Toc299631481"/>
      <w:bookmarkStart w:id="32" w:name="_Toc299631571"/>
      <w:bookmarkStart w:id="33" w:name="_Toc299631647"/>
      <w:bookmarkStart w:id="34" w:name="_Toc192780269"/>
      <w:r>
        <w:t>Discussion</w:t>
      </w:r>
      <w:bookmarkEnd w:id="34"/>
      <w:r>
        <w:t xml:space="preserve"> </w:t>
      </w:r>
    </w:p>
    <w:p w14:paraId="522FFA77" w14:textId="44C7846B" w:rsidR="00DA4189" w:rsidRDefault="00DA4189" w:rsidP="00DA4189">
      <w:pPr>
        <w:pStyle w:val="Heading3"/>
      </w:pPr>
      <w:bookmarkStart w:id="35" w:name="_Toc192780270"/>
      <w:r>
        <w:t>Significance of Results</w:t>
      </w:r>
      <w:bookmarkEnd w:id="35"/>
      <w:r>
        <w:t xml:space="preserve"> </w:t>
      </w:r>
    </w:p>
    <w:p w14:paraId="080D6D21" w14:textId="0C7F7A9E" w:rsidR="00834F25" w:rsidRPr="00834F25" w:rsidRDefault="00834F25" w:rsidP="00834F25">
      <w:r>
        <w:t xml:space="preserve">Different colours we can now test </w:t>
      </w:r>
      <w:r w:rsidR="000E2A77">
        <w:t>whether that metal is within a certain substance</w:t>
      </w:r>
    </w:p>
    <w:p w14:paraId="16A20BFA" w14:textId="059C3346" w:rsidR="00DA4189" w:rsidRDefault="00DA4189" w:rsidP="00DA4189">
      <w:pPr>
        <w:pStyle w:val="Heading3"/>
      </w:pPr>
      <w:bookmarkStart w:id="36" w:name="_Toc192780271"/>
      <w:r>
        <w:t>Relationships</w:t>
      </w:r>
      <w:bookmarkEnd w:id="36"/>
      <w:r>
        <w:t xml:space="preserve"> </w:t>
      </w:r>
    </w:p>
    <w:p w14:paraId="093B4EBA" w14:textId="77777777" w:rsidR="00DA4189" w:rsidRDefault="00DA4189" w:rsidP="00DA4189">
      <w:pPr>
        <w:pStyle w:val="ListParagraph"/>
        <w:spacing w:before="0" w:after="160" w:line="259" w:lineRule="auto"/>
        <w:jc w:val="left"/>
        <w:rPr>
          <w:b/>
          <w:bCs/>
        </w:rPr>
      </w:pPr>
    </w:p>
    <w:p w14:paraId="00D12387" w14:textId="0C2AE776" w:rsidR="00CA7A6A" w:rsidRDefault="00CA7A6A" w:rsidP="00DA4189">
      <w:pPr>
        <w:pStyle w:val="ListParagraph"/>
        <w:spacing w:before="0" w:after="160" w:line="259" w:lineRule="auto"/>
        <w:jc w:val="left"/>
      </w:pPr>
      <w:r>
        <w:t>For Strontium after testing this, a red flame was emitted.</w:t>
      </w:r>
      <w:r w:rsidR="00E13C60">
        <w:t xml:space="preserve"> This means that because Strontium has a longer wavelength than Barium it also has lower energy and a lower frequency.</w:t>
      </w:r>
    </w:p>
    <w:p w14:paraId="251BD713" w14:textId="77777777" w:rsidR="00CA7A6A" w:rsidRDefault="00CA7A6A" w:rsidP="00DA4189">
      <w:pPr>
        <w:pStyle w:val="ListParagraph"/>
        <w:spacing w:before="0" w:after="160" w:line="259" w:lineRule="auto"/>
        <w:jc w:val="left"/>
      </w:pPr>
    </w:p>
    <w:p w14:paraId="5D5B89A5" w14:textId="0EF9B528" w:rsidR="00CA7A6A" w:rsidRDefault="00CA7A6A" w:rsidP="00DA4189">
      <w:pPr>
        <w:pStyle w:val="ListParagraph"/>
        <w:spacing w:before="0" w:after="160" w:line="259" w:lineRule="auto"/>
        <w:jc w:val="left"/>
      </w:pPr>
      <w:r>
        <w:t>For Barium after testing this, a green flame was emitted.</w:t>
      </w:r>
      <w:r w:rsidR="00E13C60">
        <w:t xml:space="preserve"> This means that because Barium has a shorter wavelength than Strontium it also has higher energy and a higher frequency. </w:t>
      </w:r>
    </w:p>
    <w:p w14:paraId="2E9441B3" w14:textId="77777777" w:rsidR="00CA7A6A" w:rsidRDefault="00CA7A6A" w:rsidP="00DA4189">
      <w:pPr>
        <w:pStyle w:val="ListParagraph"/>
        <w:spacing w:before="0" w:after="160" w:line="259" w:lineRule="auto"/>
        <w:jc w:val="left"/>
      </w:pPr>
    </w:p>
    <w:p w14:paraId="0390444F" w14:textId="20A3131B" w:rsidR="00CA7A6A" w:rsidRPr="00E13C60" w:rsidRDefault="00E13C60" w:rsidP="00E13C60">
      <w:pPr>
        <w:spacing w:before="0" w:after="160" w:line="259" w:lineRule="auto"/>
        <w:ind w:firstLine="720"/>
        <w:jc w:val="left"/>
      </w:pPr>
      <w:r>
        <w:t>The reason as to how this is known is;</w:t>
      </w:r>
    </w:p>
    <w:p w14:paraId="3AF7715F" w14:textId="7717DE0B" w:rsidR="00DA4189" w:rsidRPr="00E13C60" w:rsidRDefault="00DA4189" w:rsidP="00E13C60">
      <w:pPr>
        <w:spacing w:before="0" w:after="160" w:line="259" w:lineRule="auto"/>
        <w:ind w:left="720"/>
        <w:jc w:val="left"/>
        <w:rPr>
          <w:b/>
          <w:bCs/>
        </w:rPr>
      </w:pPr>
      <w:r w:rsidRPr="00E13C60">
        <w:t>For the speed of light</w:t>
      </w:r>
      <w:r w:rsidRPr="00E13C60">
        <w:rPr>
          <w:b/>
          <w:bCs/>
        </w:rPr>
        <w:t xml:space="preserve"> </w:t>
      </w:r>
      <m:oMath>
        <m:r>
          <w:rPr>
            <w:rFonts w:ascii="Cambria Math" w:hAnsi="Cambria Math" w:cstheme="minorHAnsi"/>
            <w:color w:val="000000" w:themeColor="text1"/>
          </w:rPr>
          <m:t xml:space="preserve">      </m:t>
        </m:r>
        <m:r>
          <w:rPr>
            <w:rFonts w:ascii="Cambria Math" w:hAnsi="Cambria Math" w:cstheme="minorHAnsi"/>
            <w:color w:val="000000" w:themeColor="text1"/>
          </w:rPr>
          <m:t xml:space="preserve">c=f × </m:t>
        </m:r>
        <m:r>
          <w:rPr>
            <w:rFonts w:ascii="Cambria Math" w:hAnsi="Cambria Math"/>
            <w:i/>
          </w:rPr>
          <w:sym w:font="Symbol" w:char="F06C"/>
        </m:r>
      </m:oMath>
      <w:r w:rsidRPr="00E13C60">
        <w:rPr>
          <w:rFonts w:asciiTheme="minorHAnsi" w:hAnsiTheme="minorHAnsi" w:cstheme="minorHAnsi"/>
          <w:color w:val="000000" w:themeColor="text1"/>
        </w:rPr>
        <w:tab/>
      </w:r>
      <w:r w:rsidR="00F440EB" w:rsidRPr="00E13C60">
        <w:rPr>
          <w:rFonts w:asciiTheme="minorHAnsi" w:hAnsiTheme="minorHAnsi" w:cstheme="minorHAnsi"/>
          <w:color w:val="000000" w:themeColor="text1"/>
        </w:rPr>
        <w:t xml:space="preserve">where c (constant speed of light), f (frequency) and </w:t>
      </w:r>
      <m:oMath>
        <m:r>
          <w:rPr>
            <w:rFonts w:ascii="Cambria Math" w:hAnsi="Cambria Math"/>
            <w:i/>
          </w:rPr>
          <w:sym w:font="Symbol" w:char="F06C"/>
        </m:r>
      </m:oMath>
      <w:r w:rsidR="00F440EB" w:rsidRPr="00E13C60">
        <w:rPr>
          <w:rFonts w:asciiTheme="minorHAnsi" w:hAnsiTheme="minorHAnsi" w:cstheme="minorHAnsi"/>
          <w:color w:val="000000" w:themeColor="text1"/>
        </w:rPr>
        <w:t xml:space="preserve"> (  ), </w:t>
      </w:r>
      <w:r w:rsidRPr="00E13C60">
        <w:rPr>
          <w:rFonts w:asciiTheme="minorHAnsi" w:hAnsiTheme="minorHAnsi" w:cstheme="minorHAnsi"/>
          <w:color w:val="000000" w:themeColor="text1"/>
        </w:rPr>
        <w:t xml:space="preserve">the wavelength and frequency are related. We can tell this because if the wavelength is increased the frequency decreases. </w:t>
      </w:r>
    </w:p>
    <w:p w14:paraId="41C51CD5" w14:textId="2444115C" w:rsidR="00DA4189" w:rsidRDefault="00DA4189" w:rsidP="00E13C60">
      <w:pPr>
        <w:ind w:left="720"/>
      </w:pPr>
      <w:r w:rsidRPr="00E13C60">
        <w:t>For</w:t>
      </w:r>
      <w:r w:rsidR="00F440EB" w:rsidRPr="00E13C60">
        <w:t xml:space="preserve"> The energy difference between energy levels</w:t>
      </w:r>
      <w:r>
        <w:rPr>
          <w:b/>
          <w:bCs/>
        </w:rPr>
        <w:t xml:space="preserve"> </w:t>
      </w:r>
      <m:oMath>
        <m:r>
          <w:rPr>
            <w:rFonts w:ascii="Cambria Math" w:hAnsi="Cambria Math"/>
            <w:i/>
          </w:rPr>
          <w:sym w:font="Symbol" w:char="F044"/>
        </m:r>
        <m:r>
          <w:rPr>
            <w:rFonts w:ascii="Cambria Math" w:hAnsi="Cambria Math"/>
          </w:rPr>
          <m:t>E=h ×f</m:t>
        </m:r>
      </m:oMath>
      <w:r w:rsidR="00E13C60">
        <w:t xml:space="preserve"> </w:t>
      </w:r>
      <w:r w:rsidR="00F440EB">
        <w:t xml:space="preserve">where h(planks constant) f(frequency), </w:t>
      </w:r>
      <w:r>
        <w:t xml:space="preserve">frequency and energy are related. </w:t>
      </w:r>
      <w:r w:rsidR="00F440EB">
        <w:t>We can tell this because if the frequency is increased the energy will also increase.</w:t>
      </w:r>
    </w:p>
    <w:p w14:paraId="13C4BE65" w14:textId="09470A8E" w:rsidR="00DA4189" w:rsidRDefault="00DA4189" w:rsidP="00DA4189">
      <w:pPr>
        <w:pStyle w:val="Heading3"/>
      </w:pPr>
      <w:r>
        <w:t xml:space="preserve"> </w:t>
      </w:r>
      <w:bookmarkStart w:id="37" w:name="_Toc192780272"/>
      <w:r>
        <w:t>Relevance to OME</w:t>
      </w:r>
      <w:bookmarkEnd w:id="37"/>
      <w:r>
        <w:t xml:space="preserve"> </w:t>
      </w:r>
    </w:p>
    <w:p w14:paraId="6A5FE438" w14:textId="4AF75035" w:rsidR="00DF0840" w:rsidRPr="00F440EB" w:rsidRDefault="00DF0840" w:rsidP="00DF0840">
      <w:r>
        <w:t>This experiment relevant to OME as it is directly relates to flares which are used in the military. One of the uses for flares in the military involve pinpointing allies locations, how this works is</w:t>
      </w:r>
      <w:r>
        <w:t xml:space="preserve"> if there was a helicopter on route to pick up troops in </w:t>
      </w:r>
      <w:r>
        <w:lastRenderedPageBreak/>
        <w:t xml:space="preserve">an unknown area and the pilot wasn’t sure where the troops were, a flare would be set off and due to the bright coloured light or smoke the pilot would be able to successfully locate the troops. Flares would also be used in the military to communicate different signals such as letting others know they are allies just by the colour of the smoke or light. </w:t>
      </w:r>
    </w:p>
    <w:p w14:paraId="52322FC8" w14:textId="77777777" w:rsidR="00DF0840" w:rsidRPr="00DF0840" w:rsidRDefault="00DF0840" w:rsidP="00DF0840"/>
    <w:p w14:paraId="31722054" w14:textId="77777777" w:rsidR="00DF0840" w:rsidRPr="00DF0840" w:rsidRDefault="00DF0840" w:rsidP="00DF0840"/>
    <w:p w14:paraId="359E061C" w14:textId="09E30977" w:rsidR="00DA4189" w:rsidRDefault="004D56A7" w:rsidP="00DA4189">
      <w:pPr>
        <w:pStyle w:val="Heading3"/>
      </w:pPr>
      <w:bookmarkStart w:id="38" w:name="_Toc192780273"/>
      <w:r>
        <w:t xml:space="preserve">Other </w:t>
      </w:r>
      <w:r w:rsidR="00F440EB">
        <w:t>Appliances</w:t>
      </w:r>
      <w:bookmarkEnd w:id="38"/>
      <w:r w:rsidR="00F440EB">
        <w:t xml:space="preserve"> </w:t>
      </w:r>
    </w:p>
    <w:p w14:paraId="13FD79F3" w14:textId="50826FDF" w:rsidR="00F440EB" w:rsidRPr="00F440EB" w:rsidRDefault="00F440EB" w:rsidP="00F440EB">
      <w:r>
        <w:t xml:space="preserve">Other than fireworks </w:t>
      </w:r>
      <w:r w:rsidR="00D113B7">
        <w:t xml:space="preserve">another example would be flares as they also use different metal salts to produce distinct colours.  Uses of this would be for pyrotechnic displays like during a football game some of the fans would use flares that are the same colour as their team to support the players and intimidate the opposition. Another use for this would be in the military, if there was a helicopter on route to pick up troops in an unknown area and the pilot wasn’t sure where the troops were, a flare would be set off and due to the bright coloured light or smoke the pilot would be able to successfully locate the troops. Flares would also be used in the military to communicate different signals such as letting others know they are allies just by the colour of the smoke or light. </w:t>
      </w:r>
    </w:p>
    <w:p w14:paraId="45317CF1" w14:textId="77777777" w:rsidR="004D56A7" w:rsidRDefault="004D56A7" w:rsidP="004D56A7"/>
    <w:p w14:paraId="1E8EC0AE" w14:textId="714A1AC8" w:rsidR="004D56A7" w:rsidRDefault="004D56A7" w:rsidP="004D56A7">
      <w:pPr>
        <w:pStyle w:val="Heading3"/>
      </w:pPr>
      <w:bookmarkStart w:id="39" w:name="_Toc192780274"/>
      <w:r>
        <w:t>Limitations and Sources of Error</w:t>
      </w:r>
      <w:bookmarkEnd w:id="39"/>
      <w:r>
        <w:t xml:space="preserve"> </w:t>
      </w:r>
    </w:p>
    <w:p w14:paraId="2F364B80" w14:textId="77777777" w:rsidR="004D56A7" w:rsidRDefault="004D56A7" w:rsidP="004D56A7">
      <w:pPr>
        <w:spacing w:before="0" w:after="160" w:line="259" w:lineRule="auto"/>
        <w:ind w:left="360"/>
        <w:jc w:val="left"/>
        <w:rPr>
          <w:b/>
          <w:bCs/>
        </w:rPr>
      </w:pPr>
    </w:p>
    <w:p w14:paraId="78D01E96" w14:textId="36A9E801" w:rsidR="004D56A7" w:rsidRPr="004D56A7" w:rsidRDefault="004D56A7" w:rsidP="004D56A7">
      <w:pPr>
        <w:spacing w:before="0" w:after="160" w:line="259" w:lineRule="auto"/>
        <w:ind w:left="360"/>
        <w:jc w:val="left"/>
      </w:pPr>
      <w:r w:rsidRPr="004D56A7">
        <w:t>The main potential sources of error come from human error and there are two possible reasons for these errors, the first being opinion as one person could see a completely different colour of flame to the other which will mean results become inaccurate and can also lead to results being different to others. The other source of error is contamination of solution; this can happen due to one solution accidentally being mixed with another leading to a different flame colour than predicted, which will also lead to inaccurate results.</w:t>
      </w:r>
    </w:p>
    <w:p w14:paraId="6528F7A3" w14:textId="77777777" w:rsidR="004D56A7" w:rsidRPr="004D56A7" w:rsidRDefault="004D56A7" w:rsidP="004D56A7"/>
    <w:p w14:paraId="290FDC14" w14:textId="48958910" w:rsidR="00DA4189" w:rsidRDefault="004D56A7" w:rsidP="004D56A7">
      <w:pPr>
        <w:pStyle w:val="Heading2"/>
      </w:pPr>
      <w:bookmarkStart w:id="40" w:name="_Toc192780275"/>
      <w:r>
        <w:lastRenderedPageBreak/>
        <w:t>Conclusion</w:t>
      </w:r>
      <w:bookmarkEnd w:id="40"/>
      <w:r>
        <w:t xml:space="preserve"> </w:t>
      </w:r>
    </w:p>
    <w:p w14:paraId="4F85B618" w14:textId="0AE03A02" w:rsidR="004D56A7" w:rsidRDefault="004D56A7" w:rsidP="004D56A7">
      <w:pPr>
        <w:pStyle w:val="Heading3"/>
      </w:pPr>
      <w:bookmarkStart w:id="41" w:name="_Toc192780276"/>
      <w:r>
        <w:t>Summary</w:t>
      </w:r>
      <w:bookmarkEnd w:id="41"/>
      <w:r>
        <w:t xml:space="preserve"> </w:t>
      </w:r>
    </w:p>
    <w:p w14:paraId="469210B9" w14:textId="192A8FEB" w:rsidR="004D56A7" w:rsidRPr="004D56A7" w:rsidRDefault="00CD55B2" w:rsidP="004D56A7">
      <w:r>
        <w:t>The aim of this experiment was to</w:t>
      </w:r>
      <w:r w:rsidRPr="000E199D">
        <w:t xml:space="preserve"> identify the presence of specific metals in</w:t>
      </w:r>
      <w:r>
        <w:t xml:space="preserve"> </w:t>
      </w:r>
      <w:r w:rsidR="00856A7A">
        <w:t xml:space="preserve"> </w:t>
      </w:r>
      <w:r>
        <w:t>unknown metal salt solutions</w:t>
      </w:r>
      <w:r>
        <w:t xml:space="preserve"> which was proven successful as a specific metal was identified in each of the 8 solutions by witnessing the colour of the flame and looking at the metal ions and corresponding flame colours table. </w:t>
      </w:r>
    </w:p>
    <w:p w14:paraId="3964F2C7" w14:textId="257A3BA2" w:rsidR="004D56A7" w:rsidRDefault="004D56A7" w:rsidP="004D56A7">
      <w:pPr>
        <w:pStyle w:val="Heading3"/>
      </w:pPr>
      <w:bookmarkStart w:id="42" w:name="_Toc192780277"/>
      <w:r>
        <w:t>Direct</w:t>
      </w:r>
      <w:r w:rsidR="00CD55B2">
        <w:t xml:space="preserve"> </w:t>
      </w:r>
      <w:r>
        <w:t>ions for Further Research</w:t>
      </w:r>
      <w:bookmarkEnd w:id="42"/>
      <w:r>
        <w:t xml:space="preserve"> </w:t>
      </w:r>
    </w:p>
    <w:p w14:paraId="4ED22445" w14:textId="414875D1" w:rsidR="000E2A77" w:rsidRDefault="000E2A77" w:rsidP="004D56A7">
      <w:r>
        <w:t>A potential direction for further research would be to find a way to perform this experiment successfully without using a flame to test the solutions as this would not be fully safe with solutions used in OME.</w:t>
      </w:r>
    </w:p>
    <w:p w14:paraId="7BD6AA84" w14:textId="7277C1D4" w:rsidR="004D56A7" w:rsidRDefault="004D56A7" w:rsidP="004D56A7">
      <w:pPr>
        <w:pStyle w:val="Heading2"/>
      </w:pPr>
      <w:bookmarkStart w:id="43" w:name="_Toc192780278"/>
      <w:r>
        <w:t>Appendix</w:t>
      </w:r>
      <w:bookmarkEnd w:id="43"/>
      <w:r>
        <w:t xml:space="preserve"> </w:t>
      </w:r>
    </w:p>
    <w:p w14:paraId="65994CDA" w14:textId="3EA8FB0A" w:rsidR="004D56A7" w:rsidRDefault="004D56A7" w:rsidP="004D56A7">
      <w:pPr>
        <w:pStyle w:val="Heading3"/>
      </w:pPr>
      <w:bookmarkStart w:id="44" w:name="_Toc192780279"/>
      <w:r>
        <w:t>Materials and equipment</w:t>
      </w:r>
      <w:bookmarkEnd w:id="44"/>
      <w:r>
        <w:t xml:space="preserve"> </w:t>
      </w:r>
    </w:p>
    <w:p w14:paraId="44EA6127"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Lab Coat </w:t>
      </w:r>
    </w:p>
    <w:p w14:paraId="6E9DFC0B"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Safety goggles </w:t>
      </w:r>
    </w:p>
    <w:p w14:paraId="3DDB1AE5" w14:textId="77777777" w:rsidR="00290B7F" w:rsidRPr="0043631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Gloves </w:t>
      </w:r>
    </w:p>
    <w:p w14:paraId="19A3A86C"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Bunsen Burner </w:t>
      </w:r>
    </w:p>
    <w:p w14:paraId="3680F9EC"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Heat-resistant mat </w:t>
      </w:r>
    </w:p>
    <w:p w14:paraId="0D009F8A"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Matches </w:t>
      </w:r>
    </w:p>
    <w:p w14:paraId="6BF52B93"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Metal rod </w:t>
      </w:r>
    </w:p>
    <w:p w14:paraId="37959A51"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1 M solutions of unknown metal salts labelled A-H</w:t>
      </w:r>
    </w:p>
    <w:p w14:paraId="014DEF45"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Beaker with 1 M HCL </w:t>
      </w:r>
    </w:p>
    <w:p w14:paraId="25E0D560"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Beaker with deionises water (DI water)</w:t>
      </w:r>
    </w:p>
    <w:p w14:paraId="602C420F" w14:textId="77777777" w:rsidR="00290B7F" w:rsidRDefault="00290B7F" w:rsidP="00290B7F">
      <w:pPr>
        <w:pStyle w:val="ListParagraph"/>
        <w:numPr>
          <w:ilvl w:val="0"/>
          <w:numId w:val="36"/>
        </w:numPr>
        <w:spacing w:before="0" w:line="240" w:lineRule="auto"/>
        <w:ind w:right="-188"/>
        <w:jc w:val="left"/>
        <w:rPr>
          <w:rFonts w:asciiTheme="minorHAnsi" w:hAnsiTheme="minorHAnsi" w:cstheme="minorHAnsi"/>
        </w:rPr>
      </w:pPr>
      <w:r>
        <w:rPr>
          <w:rFonts w:asciiTheme="minorHAnsi" w:hAnsiTheme="minorHAnsi" w:cstheme="minorHAnsi"/>
        </w:rPr>
        <w:t xml:space="preserve">Blue cobalt glass </w:t>
      </w:r>
    </w:p>
    <w:p w14:paraId="795292B2" w14:textId="77777777" w:rsidR="00290B7F" w:rsidRDefault="00290B7F" w:rsidP="00290B7F">
      <w:pPr>
        <w:pStyle w:val="ListParagraph"/>
        <w:spacing w:before="0" w:line="240" w:lineRule="auto"/>
        <w:ind w:left="1080" w:right="-188"/>
        <w:jc w:val="left"/>
        <w:rPr>
          <w:rFonts w:asciiTheme="minorHAnsi" w:hAnsiTheme="minorHAnsi" w:cstheme="minorHAnsi"/>
        </w:rPr>
      </w:pPr>
    </w:p>
    <w:p w14:paraId="19D55976" w14:textId="77777777" w:rsidR="004D56A7" w:rsidRDefault="004D56A7" w:rsidP="004D56A7"/>
    <w:p w14:paraId="11BDE60C" w14:textId="4813C8D5" w:rsidR="00290B7F" w:rsidRDefault="00290B7F" w:rsidP="00290B7F">
      <w:pPr>
        <w:pStyle w:val="Heading3"/>
      </w:pPr>
      <w:bookmarkStart w:id="45" w:name="_Toc192780280"/>
      <w:r>
        <w:t>Experimental Procedure</w:t>
      </w:r>
      <w:bookmarkEnd w:id="45"/>
      <w:r>
        <w:t xml:space="preserve"> </w:t>
      </w:r>
    </w:p>
    <w:p w14:paraId="5B70C82C" w14:textId="77777777" w:rsidR="00290B7F" w:rsidRPr="00EF357A" w:rsidRDefault="00290B7F" w:rsidP="00290B7F">
      <w:pPr>
        <w:rPr>
          <w:rFonts w:cs="Arial"/>
        </w:rPr>
      </w:pPr>
    </w:p>
    <w:p w14:paraId="7988D9FC" w14:textId="77777777" w:rsidR="00290B7F" w:rsidRPr="00EF357A" w:rsidRDefault="00290B7F" w:rsidP="00290B7F">
      <w:pPr>
        <w:pStyle w:val="ListParagraph"/>
        <w:numPr>
          <w:ilvl w:val="0"/>
          <w:numId w:val="36"/>
        </w:numPr>
        <w:spacing w:before="0" w:line="240" w:lineRule="auto"/>
        <w:ind w:right="-188"/>
        <w:jc w:val="left"/>
        <w:rPr>
          <w:rFonts w:cs="Arial"/>
        </w:rPr>
      </w:pPr>
      <w:r w:rsidRPr="00EF357A">
        <w:rPr>
          <w:rFonts w:cs="Arial"/>
        </w:rPr>
        <w:t xml:space="preserve">Step 1 – Set up a Bunsen burner on top of the heat-resistant mat. Turn on the gas tap and light the Bunsen burner, open the air vent until there is a non-luminous flame with two blue cones. When the Bunsen burner is not in use make sure the safety yellow flame is on. </w:t>
      </w:r>
    </w:p>
    <w:p w14:paraId="135ADA2A" w14:textId="77777777" w:rsidR="00290B7F" w:rsidRPr="00EF357A" w:rsidRDefault="00290B7F" w:rsidP="00290B7F">
      <w:pPr>
        <w:pStyle w:val="ListParagraph"/>
        <w:spacing w:before="0" w:line="240" w:lineRule="auto"/>
        <w:ind w:left="1080" w:right="-188"/>
        <w:jc w:val="left"/>
        <w:rPr>
          <w:rFonts w:cs="Arial"/>
        </w:rPr>
      </w:pPr>
    </w:p>
    <w:p w14:paraId="121F84F9" w14:textId="77777777" w:rsidR="00290B7F" w:rsidRPr="00EF357A" w:rsidRDefault="00290B7F" w:rsidP="00290B7F">
      <w:pPr>
        <w:pStyle w:val="ListParagraph"/>
        <w:numPr>
          <w:ilvl w:val="0"/>
          <w:numId w:val="36"/>
        </w:numPr>
        <w:spacing w:before="0" w:line="240" w:lineRule="auto"/>
        <w:ind w:right="-188"/>
        <w:jc w:val="left"/>
        <w:rPr>
          <w:rFonts w:cs="Arial"/>
        </w:rPr>
      </w:pPr>
      <w:r w:rsidRPr="00EF357A">
        <w:rPr>
          <w:rFonts w:cs="Arial"/>
        </w:rPr>
        <w:lastRenderedPageBreak/>
        <w:t>Step 2 – Dip the wire into 1M HCl and heat it in the hottest part of the flame to clean it. Repeat this step until no colour is shown, if the colour of the flame changes, there is still an impurity on the wire. To fix this dip the wire back into the acid and return it to the flame until it is clean.</w:t>
      </w:r>
    </w:p>
    <w:p w14:paraId="2CB17D7D" w14:textId="77777777" w:rsidR="00290B7F" w:rsidRPr="00EF357A" w:rsidRDefault="00290B7F" w:rsidP="00290B7F">
      <w:pPr>
        <w:spacing w:before="0" w:line="240" w:lineRule="auto"/>
        <w:ind w:right="-188"/>
        <w:jc w:val="left"/>
        <w:rPr>
          <w:rFonts w:cs="Arial"/>
        </w:rPr>
      </w:pPr>
    </w:p>
    <w:p w14:paraId="5E3CF1A3" w14:textId="77777777" w:rsidR="00290B7F" w:rsidRPr="00EF357A" w:rsidRDefault="00290B7F" w:rsidP="00290B7F">
      <w:pPr>
        <w:pStyle w:val="ListParagraph"/>
        <w:numPr>
          <w:ilvl w:val="0"/>
          <w:numId w:val="36"/>
        </w:numPr>
        <w:spacing w:before="0" w:line="240" w:lineRule="auto"/>
        <w:ind w:right="-188"/>
        <w:jc w:val="left"/>
        <w:rPr>
          <w:rFonts w:cs="Arial"/>
        </w:rPr>
      </w:pPr>
      <w:r w:rsidRPr="00EF357A">
        <w:rPr>
          <w:rFonts w:cs="Arial"/>
        </w:rPr>
        <w:t>Step 3 – Dip the wire in DI water and heat as before to get rid of any residue of HCl from the cleaning process. Repeat steps 3 and 4 before and after each test.</w:t>
      </w:r>
    </w:p>
    <w:p w14:paraId="3917ED4D" w14:textId="77777777" w:rsidR="00290B7F" w:rsidRPr="00EF357A" w:rsidRDefault="00290B7F" w:rsidP="00290B7F">
      <w:pPr>
        <w:spacing w:before="0" w:line="240" w:lineRule="auto"/>
        <w:ind w:right="-188"/>
        <w:jc w:val="left"/>
        <w:rPr>
          <w:rFonts w:cs="Arial"/>
        </w:rPr>
      </w:pPr>
    </w:p>
    <w:p w14:paraId="630EE85C" w14:textId="77777777" w:rsidR="00290B7F" w:rsidRPr="00EF357A" w:rsidRDefault="00290B7F" w:rsidP="00290B7F">
      <w:pPr>
        <w:pStyle w:val="ListParagraph"/>
        <w:numPr>
          <w:ilvl w:val="0"/>
          <w:numId w:val="36"/>
        </w:numPr>
        <w:spacing w:before="0" w:line="240" w:lineRule="auto"/>
        <w:ind w:right="-188"/>
        <w:jc w:val="left"/>
        <w:rPr>
          <w:rFonts w:cs="Arial"/>
        </w:rPr>
      </w:pPr>
      <w:r w:rsidRPr="00EF357A">
        <w:rPr>
          <w:rFonts w:cs="Arial"/>
        </w:rPr>
        <w:t>Step 4 – Cool down the wire then dip it in the solution of unknown metal/salt mixture. Heat the wire in the hottest part of the flame and record your view of the coloured flame in the table. Use the cobalt glass to identify the mixture of sodium and potassium.</w:t>
      </w:r>
    </w:p>
    <w:p w14:paraId="0C70CFA8" w14:textId="77777777" w:rsidR="00290B7F" w:rsidRPr="00EF357A" w:rsidRDefault="00290B7F" w:rsidP="00290B7F">
      <w:pPr>
        <w:pStyle w:val="ListParagraph"/>
        <w:spacing w:before="0" w:line="240" w:lineRule="auto"/>
        <w:ind w:left="1080" w:right="-188"/>
        <w:jc w:val="left"/>
        <w:rPr>
          <w:rFonts w:cs="Arial"/>
        </w:rPr>
      </w:pPr>
    </w:p>
    <w:p w14:paraId="4DF4EBB6" w14:textId="169F075B" w:rsidR="00290B7F" w:rsidRPr="00EF357A" w:rsidRDefault="00290B7F" w:rsidP="00290B7F">
      <w:pPr>
        <w:pStyle w:val="ListParagraph"/>
        <w:numPr>
          <w:ilvl w:val="0"/>
          <w:numId w:val="36"/>
        </w:numPr>
        <w:spacing w:before="0" w:line="240" w:lineRule="auto"/>
        <w:ind w:right="-188"/>
        <w:jc w:val="left"/>
        <w:rPr>
          <w:rFonts w:cs="Arial"/>
        </w:rPr>
      </w:pPr>
      <w:r w:rsidRPr="00EF357A">
        <w:rPr>
          <w:rFonts w:cs="Arial"/>
        </w:rPr>
        <w:t>Step 5 – Repeat steps 2-4 for all other unknown samples.</w:t>
      </w:r>
    </w:p>
    <w:p w14:paraId="48037A3C" w14:textId="77777777" w:rsidR="00290B7F" w:rsidRPr="00EF357A" w:rsidRDefault="00290B7F" w:rsidP="00290B7F">
      <w:pPr>
        <w:pStyle w:val="ListParagraph"/>
        <w:numPr>
          <w:ilvl w:val="0"/>
          <w:numId w:val="36"/>
        </w:numPr>
        <w:spacing w:before="0" w:line="240" w:lineRule="auto"/>
        <w:ind w:right="-188"/>
        <w:jc w:val="left"/>
        <w:rPr>
          <w:rFonts w:cs="Arial"/>
        </w:rPr>
      </w:pPr>
      <w:r w:rsidRPr="00EF357A">
        <w:rPr>
          <w:rFonts w:cs="Arial"/>
        </w:rPr>
        <w:t xml:space="preserve">Step 6 - Record the colour of the flame for DI water and 1 M HCl. </w:t>
      </w:r>
    </w:p>
    <w:p w14:paraId="6BA5A55E" w14:textId="77777777" w:rsidR="00EF357A" w:rsidRDefault="00EF357A" w:rsidP="00EF357A">
      <w:pPr>
        <w:spacing w:before="0" w:line="240" w:lineRule="auto"/>
        <w:ind w:right="-188"/>
        <w:jc w:val="left"/>
        <w:rPr>
          <w:rFonts w:asciiTheme="minorHAnsi" w:hAnsiTheme="minorHAnsi" w:cstheme="minorHAnsi"/>
        </w:rPr>
      </w:pPr>
    </w:p>
    <w:p w14:paraId="26D0FF2B" w14:textId="23660F0A" w:rsidR="00EF357A" w:rsidRDefault="00EF357A" w:rsidP="00EF357A">
      <w:pPr>
        <w:pStyle w:val="Heading3"/>
      </w:pPr>
      <w:bookmarkStart w:id="46" w:name="_Toc192780281"/>
      <w:r>
        <w:t>Cobalt Glass</w:t>
      </w:r>
      <w:bookmarkEnd w:id="46"/>
    </w:p>
    <w:p w14:paraId="623C581B" w14:textId="6D7B7176" w:rsidR="00EF357A" w:rsidRDefault="00EF357A" w:rsidP="00EF357A">
      <w:r>
        <w:t xml:space="preserve">The cobalt glass was used to identify the mixture of sodium and potassium within the flame. </w:t>
      </w:r>
    </w:p>
    <w:p w14:paraId="32D0EB02" w14:textId="5E99FD43" w:rsidR="00A154E6" w:rsidRPr="00EF357A" w:rsidRDefault="00507FBA" w:rsidP="00EF357A">
      <w:r>
        <w:rPr>
          <w:noProof/>
        </w:rPr>
        <w:lastRenderedPageBreak/>
        <w:drawing>
          <wp:inline distT="0" distB="0" distL="0" distR="0" wp14:anchorId="0F013D2A" wp14:editId="1236E272">
            <wp:extent cx="6791325" cy="9934575"/>
            <wp:effectExtent l="0" t="0" r="9525" b="9525"/>
            <wp:docPr id="10204892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791325" cy="9934575"/>
                    </a:xfrm>
                    <a:prstGeom prst="rect">
                      <a:avLst/>
                    </a:prstGeom>
                    <a:noFill/>
                  </pic:spPr>
                </pic:pic>
              </a:graphicData>
            </a:graphic>
          </wp:inline>
        </w:drawing>
      </w:r>
      <w:bookmarkEnd w:id="0"/>
      <w:bookmarkEnd w:id="16"/>
      <w:bookmarkEnd w:id="26"/>
      <w:bookmarkEnd w:id="27"/>
      <w:bookmarkEnd w:id="28"/>
      <w:bookmarkEnd w:id="29"/>
      <w:bookmarkEnd w:id="30"/>
      <w:bookmarkEnd w:id="31"/>
      <w:bookmarkEnd w:id="32"/>
      <w:bookmarkEnd w:id="33"/>
    </w:p>
    <w:sectPr w:rsidR="00A154E6" w:rsidRPr="00EF357A" w:rsidSect="00832647">
      <w:headerReference w:type="default" r:id="rId15"/>
      <w:footerReference w:type="default" r:id="rId1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05A19" w14:textId="77777777" w:rsidR="00E56898" w:rsidRDefault="00E56898">
      <w:r>
        <w:separator/>
      </w:r>
    </w:p>
  </w:endnote>
  <w:endnote w:type="continuationSeparator" w:id="0">
    <w:p w14:paraId="489D7800" w14:textId="77777777" w:rsidR="00E56898" w:rsidRDefault="00E568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348198"/>
      <w:docPartObj>
        <w:docPartGallery w:val="Page Numbers (Bottom of Page)"/>
        <w:docPartUnique/>
      </w:docPartObj>
    </w:sdtPr>
    <w:sdtEndPr>
      <w:rPr>
        <w:noProof/>
      </w:rPr>
    </w:sdtEndPr>
    <w:sdtContent>
      <w:p w14:paraId="4A8E0641" w14:textId="3C8295F4" w:rsidR="00832647" w:rsidRDefault="008326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45DABAB7" w:rsidR="002B0693" w:rsidRPr="00E61C46" w:rsidRDefault="00832647" w:rsidP="00E61C46">
    <w:pPr>
      <w:pStyle w:val="Footer"/>
    </w:pPr>
    <w:r>
      <w:t>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0883864"/>
      <w:docPartObj>
        <w:docPartGallery w:val="Page Numbers (Bottom of Page)"/>
        <w:docPartUnique/>
      </w:docPartObj>
    </w:sdtPr>
    <w:sdtEndPr>
      <w:rPr>
        <w:noProof/>
      </w:rPr>
    </w:sdtEndPr>
    <w:sdtContent>
      <w:p w14:paraId="7122B0F1" w14:textId="1471464D" w:rsidR="00832647" w:rsidRDefault="008326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C9FAC1" w14:textId="77777777" w:rsidR="00BD6749" w:rsidRPr="00E61C46" w:rsidRDefault="00BD6749" w:rsidP="00E6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DE345" w14:textId="77777777" w:rsidR="00E56898" w:rsidRDefault="00E56898">
      <w:r>
        <w:separator/>
      </w:r>
    </w:p>
  </w:footnote>
  <w:footnote w:type="continuationSeparator" w:id="0">
    <w:p w14:paraId="2E841563" w14:textId="77777777" w:rsidR="00E56898" w:rsidRDefault="00E568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01D1D4C"/>
    <w:multiLevelType w:val="hybridMultilevel"/>
    <w:tmpl w:val="051421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1EE683B"/>
    <w:multiLevelType w:val="hybridMultilevel"/>
    <w:tmpl w:val="99EC5F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5C5CEB"/>
    <w:multiLevelType w:val="hybridMultilevel"/>
    <w:tmpl w:val="124AE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4"/>
  </w:num>
  <w:num w:numId="2" w16cid:durableId="1489785511">
    <w:abstractNumId w:val="21"/>
  </w:num>
  <w:num w:numId="3" w16cid:durableId="905871091">
    <w:abstractNumId w:val="14"/>
  </w:num>
  <w:num w:numId="4" w16cid:durableId="534970395">
    <w:abstractNumId w:val="10"/>
  </w:num>
  <w:num w:numId="5" w16cid:durableId="38435229">
    <w:abstractNumId w:val="33"/>
  </w:num>
  <w:num w:numId="6" w16cid:durableId="2057730824">
    <w:abstractNumId w:val="23"/>
  </w:num>
  <w:num w:numId="7" w16cid:durableId="1675720074">
    <w:abstractNumId w:val="25"/>
  </w:num>
  <w:num w:numId="8" w16cid:durableId="1014383751">
    <w:abstractNumId w:val="18"/>
  </w:num>
  <w:num w:numId="9" w16cid:durableId="201672474">
    <w:abstractNumId w:val="30"/>
  </w:num>
  <w:num w:numId="10" w16cid:durableId="256066161">
    <w:abstractNumId w:val="35"/>
  </w:num>
  <w:num w:numId="11" w16cid:durableId="2087680663">
    <w:abstractNumId w:val="13"/>
  </w:num>
  <w:num w:numId="12" w16cid:durableId="2044011657">
    <w:abstractNumId w:val="24"/>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2"/>
  </w:num>
  <w:num w:numId="24" w16cid:durableId="657152095">
    <w:abstractNumId w:val="11"/>
  </w:num>
  <w:num w:numId="25" w16cid:durableId="649095097">
    <w:abstractNumId w:val="26"/>
  </w:num>
  <w:num w:numId="26" w16cid:durableId="2025472307">
    <w:abstractNumId w:val="12"/>
  </w:num>
  <w:num w:numId="27" w16cid:durableId="732191785">
    <w:abstractNumId w:val="28"/>
  </w:num>
  <w:num w:numId="28" w16cid:durableId="1293512764">
    <w:abstractNumId w:val="15"/>
  </w:num>
  <w:num w:numId="29" w16cid:durableId="1552501508">
    <w:abstractNumId w:val="31"/>
  </w:num>
  <w:num w:numId="30" w16cid:durableId="1990475844">
    <w:abstractNumId w:val="29"/>
  </w:num>
  <w:num w:numId="31" w16cid:durableId="1087464949">
    <w:abstractNumId w:val="19"/>
  </w:num>
  <w:num w:numId="32" w16cid:durableId="516886674">
    <w:abstractNumId w:val="27"/>
  </w:num>
  <w:num w:numId="33" w16cid:durableId="1720863631">
    <w:abstractNumId w:val="22"/>
  </w:num>
  <w:num w:numId="34" w16cid:durableId="250042855">
    <w:abstractNumId w:val="17"/>
  </w:num>
  <w:num w:numId="35" w16cid:durableId="1261795939">
    <w:abstractNumId w:val="20"/>
  </w:num>
  <w:num w:numId="36" w16cid:durableId="7559024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71CD5"/>
    <w:rsid w:val="00086305"/>
    <w:rsid w:val="00097727"/>
    <w:rsid w:val="000A4407"/>
    <w:rsid w:val="000B6677"/>
    <w:rsid w:val="000C6559"/>
    <w:rsid w:val="000D3236"/>
    <w:rsid w:val="000D3AB7"/>
    <w:rsid w:val="000E199D"/>
    <w:rsid w:val="000E1E14"/>
    <w:rsid w:val="000E2A77"/>
    <w:rsid w:val="000E5531"/>
    <w:rsid w:val="000F3FC7"/>
    <w:rsid w:val="000F5578"/>
    <w:rsid w:val="00111E2A"/>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C7B43"/>
    <w:rsid w:val="001D1974"/>
    <w:rsid w:val="001D2FAF"/>
    <w:rsid w:val="001D3699"/>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90B7F"/>
    <w:rsid w:val="002A5491"/>
    <w:rsid w:val="002A6464"/>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45061"/>
    <w:rsid w:val="00445556"/>
    <w:rsid w:val="004534AC"/>
    <w:rsid w:val="00460314"/>
    <w:rsid w:val="0046152D"/>
    <w:rsid w:val="004747AF"/>
    <w:rsid w:val="0049076B"/>
    <w:rsid w:val="004A1164"/>
    <w:rsid w:val="004A133A"/>
    <w:rsid w:val="004B5597"/>
    <w:rsid w:val="004B5D2E"/>
    <w:rsid w:val="004C03F0"/>
    <w:rsid w:val="004C0544"/>
    <w:rsid w:val="004C2C9C"/>
    <w:rsid w:val="004D265B"/>
    <w:rsid w:val="004D56A7"/>
    <w:rsid w:val="004D5EBD"/>
    <w:rsid w:val="004E7AF1"/>
    <w:rsid w:val="005064F6"/>
    <w:rsid w:val="00507FBA"/>
    <w:rsid w:val="005125CD"/>
    <w:rsid w:val="005134B3"/>
    <w:rsid w:val="0052247A"/>
    <w:rsid w:val="005244BB"/>
    <w:rsid w:val="00524E57"/>
    <w:rsid w:val="005304A9"/>
    <w:rsid w:val="00541950"/>
    <w:rsid w:val="00543179"/>
    <w:rsid w:val="00547EA4"/>
    <w:rsid w:val="005528A4"/>
    <w:rsid w:val="00571D27"/>
    <w:rsid w:val="005800F4"/>
    <w:rsid w:val="005A29B0"/>
    <w:rsid w:val="005C0AF1"/>
    <w:rsid w:val="005C55B0"/>
    <w:rsid w:val="005C6FA2"/>
    <w:rsid w:val="005D4968"/>
    <w:rsid w:val="005D68D1"/>
    <w:rsid w:val="005E3ACA"/>
    <w:rsid w:val="005E4B39"/>
    <w:rsid w:val="00600F1E"/>
    <w:rsid w:val="006159AA"/>
    <w:rsid w:val="00620197"/>
    <w:rsid w:val="00623A81"/>
    <w:rsid w:val="00626744"/>
    <w:rsid w:val="0062728E"/>
    <w:rsid w:val="0063142D"/>
    <w:rsid w:val="006342AB"/>
    <w:rsid w:val="006454D8"/>
    <w:rsid w:val="0065601E"/>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F0255"/>
    <w:rsid w:val="007F186D"/>
    <w:rsid w:val="007F5C55"/>
    <w:rsid w:val="00801843"/>
    <w:rsid w:val="00806B8E"/>
    <w:rsid w:val="00807610"/>
    <w:rsid w:val="00807CDF"/>
    <w:rsid w:val="00830238"/>
    <w:rsid w:val="00832647"/>
    <w:rsid w:val="00833618"/>
    <w:rsid w:val="00834F25"/>
    <w:rsid w:val="00835E1B"/>
    <w:rsid w:val="00837448"/>
    <w:rsid w:val="008428F4"/>
    <w:rsid w:val="008462C0"/>
    <w:rsid w:val="00851ADB"/>
    <w:rsid w:val="00853BD2"/>
    <w:rsid w:val="00856A7A"/>
    <w:rsid w:val="00875B58"/>
    <w:rsid w:val="00876ECB"/>
    <w:rsid w:val="0088087A"/>
    <w:rsid w:val="00884ECE"/>
    <w:rsid w:val="008906BD"/>
    <w:rsid w:val="008B72AE"/>
    <w:rsid w:val="008B731F"/>
    <w:rsid w:val="008C207A"/>
    <w:rsid w:val="008C56B9"/>
    <w:rsid w:val="008D00C5"/>
    <w:rsid w:val="008D0F71"/>
    <w:rsid w:val="008D1F23"/>
    <w:rsid w:val="008D5D60"/>
    <w:rsid w:val="008D5DD7"/>
    <w:rsid w:val="008D5E4C"/>
    <w:rsid w:val="008E5A35"/>
    <w:rsid w:val="008E7822"/>
    <w:rsid w:val="008F0A2B"/>
    <w:rsid w:val="008F2598"/>
    <w:rsid w:val="00922BCA"/>
    <w:rsid w:val="00925B40"/>
    <w:rsid w:val="0093381A"/>
    <w:rsid w:val="009404A4"/>
    <w:rsid w:val="0094060A"/>
    <w:rsid w:val="00941D35"/>
    <w:rsid w:val="009504C2"/>
    <w:rsid w:val="009616E1"/>
    <w:rsid w:val="00974BD2"/>
    <w:rsid w:val="00995B4F"/>
    <w:rsid w:val="00996FFA"/>
    <w:rsid w:val="009B52E2"/>
    <w:rsid w:val="009B68EF"/>
    <w:rsid w:val="009B7734"/>
    <w:rsid w:val="009F42D6"/>
    <w:rsid w:val="009F4F9E"/>
    <w:rsid w:val="00A0329E"/>
    <w:rsid w:val="00A128AB"/>
    <w:rsid w:val="00A154E6"/>
    <w:rsid w:val="00A226AF"/>
    <w:rsid w:val="00A259D4"/>
    <w:rsid w:val="00A25E3F"/>
    <w:rsid w:val="00A33D5D"/>
    <w:rsid w:val="00A36F61"/>
    <w:rsid w:val="00A633BD"/>
    <w:rsid w:val="00A651C5"/>
    <w:rsid w:val="00A66351"/>
    <w:rsid w:val="00A916EE"/>
    <w:rsid w:val="00A95671"/>
    <w:rsid w:val="00AA1E42"/>
    <w:rsid w:val="00AA2009"/>
    <w:rsid w:val="00AA4D83"/>
    <w:rsid w:val="00AA61F1"/>
    <w:rsid w:val="00AD1A00"/>
    <w:rsid w:val="00AD6D75"/>
    <w:rsid w:val="00AE480E"/>
    <w:rsid w:val="00AF6CDF"/>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B4A30"/>
    <w:rsid w:val="00BC00B2"/>
    <w:rsid w:val="00BC4978"/>
    <w:rsid w:val="00BD2A70"/>
    <w:rsid w:val="00BD6749"/>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6A"/>
    <w:rsid w:val="00CA7AF4"/>
    <w:rsid w:val="00CC21F1"/>
    <w:rsid w:val="00CD55B2"/>
    <w:rsid w:val="00CD6BE3"/>
    <w:rsid w:val="00CD7166"/>
    <w:rsid w:val="00CE3F44"/>
    <w:rsid w:val="00CF66E5"/>
    <w:rsid w:val="00CF6AA9"/>
    <w:rsid w:val="00D00922"/>
    <w:rsid w:val="00D03E8E"/>
    <w:rsid w:val="00D04795"/>
    <w:rsid w:val="00D113B7"/>
    <w:rsid w:val="00D135C3"/>
    <w:rsid w:val="00D233FE"/>
    <w:rsid w:val="00D234C6"/>
    <w:rsid w:val="00D23D5B"/>
    <w:rsid w:val="00D333B2"/>
    <w:rsid w:val="00D34064"/>
    <w:rsid w:val="00D351A6"/>
    <w:rsid w:val="00D3724C"/>
    <w:rsid w:val="00D507DF"/>
    <w:rsid w:val="00D52AC3"/>
    <w:rsid w:val="00D54B4D"/>
    <w:rsid w:val="00DA28B2"/>
    <w:rsid w:val="00DA4189"/>
    <w:rsid w:val="00DA7B8C"/>
    <w:rsid w:val="00DB0932"/>
    <w:rsid w:val="00DC6E45"/>
    <w:rsid w:val="00DD3DA3"/>
    <w:rsid w:val="00DE271D"/>
    <w:rsid w:val="00DE4B07"/>
    <w:rsid w:val="00DF0840"/>
    <w:rsid w:val="00DF6781"/>
    <w:rsid w:val="00E0030C"/>
    <w:rsid w:val="00E025DC"/>
    <w:rsid w:val="00E06505"/>
    <w:rsid w:val="00E13C60"/>
    <w:rsid w:val="00E17857"/>
    <w:rsid w:val="00E27131"/>
    <w:rsid w:val="00E27644"/>
    <w:rsid w:val="00E367E5"/>
    <w:rsid w:val="00E37F83"/>
    <w:rsid w:val="00E5369B"/>
    <w:rsid w:val="00E53D4B"/>
    <w:rsid w:val="00E56898"/>
    <w:rsid w:val="00E60686"/>
    <w:rsid w:val="00E61C4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7A"/>
    <w:rsid w:val="00EF35D7"/>
    <w:rsid w:val="00EF5C69"/>
    <w:rsid w:val="00F15523"/>
    <w:rsid w:val="00F16E24"/>
    <w:rsid w:val="00F2159F"/>
    <w:rsid w:val="00F32ADB"/>
    <w:rsid w:val="00F33B50"/>
    <w:rsid w:val="00F4072F"/>
    <w:rsid w:val="00F440EB"/>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C735F"/>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1405</Words>
  <Characters>8014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Jack Twaddle (2428017)</cp:lastModifiedBy>
  <cp:revision>3</cp:revision>
  <dcterms:created xsi:type="dcterms:W3CDTF">2025-03-13T18:41:00Z</dcterms:created>
  <dcterms:modified xsi:type="dcterms:W3CDTF">2025-03-13T18:41:00Z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