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AB68A" w14:textId="09D4B98D" w:rsidR="007B1E82" w:rsidRPr="00FB5F17" w:rsidRDefault="007B1E82" w:rsidP="00FB5F17">
      <w:pPr>
        <w:spacing w:line="360" w:lineRule="auto"/>
        <w:jc w:val="center"/>
        <w:rPr>
          <w:rFonts w:ascii="Times New Roman" w:hAnsi="Times New Roman" w:cs="Times New Roman"/>
          <w:b/>
          <w:i/>
          <w:color w:val="000000" w:themeColor="text1"/>
        </w:rPr>
      </w:pPr>
    </w:p>
    <w:p w14:paraId="40DF0295" w14:textId="4672D5FC" w:rsidR="007B1E82" w:rsidRPr="00FB5F17" w:rsidRDefault="007B1E82" w:rsidP="00FB5F17">
      <w:pPr>
        <w:spacing w:line="360" w:lineRule="auto"/>
        <w:jc w:val="center"/>
        <w:rPr>
          <w:rFonts w:ascii="Times New Roman" w:hAnsi="Times New Roman" w:cs="Times New Roman"/>
          <w:b/>
          <w:i/>
          <w:color w:val="000000" w:themeColor="text1"/>
        </w:rPr>
      </w:pPr>
    </w:p>
    <w:p w14:paraId="3E8805CE" w14:textId="035380D6" w:rsidR="007B1E82" w:rsidRPr="00FB5F17" w:rsidRDefault="007B1E82" w:rsidP="00FB5F17">
      <w:pPr>
        <w:spacing w:line="360" w:lineRule="auto"/>
        <w:jc w:val="center"/>
        <w:rPr>
          <w:rFonts w:ascii="Times New Roman" w:hAnsi="Times New Roman" w:cs="Times New Roman"/>
          <w:b/>
          <w:i/>
          <w:color w:val="000000" w:themeColor="text1"/>
        </w:rPr>
      </w:pPr>
    </w:p>
    <w:p w14:paraId="358252C8" w14:textId="63AE8F9C" w:rsidR="007B1E82" w:rsidRPr="00FB5F17" w:rsidRDefault="007B1E82" w:rsidP="00FB5F17">
      <w:pPr>
        <w:spacing w:line="360" w:lineRule="auto"/>
        <w:jc w:val="center"/>
        <w:rPr>
          <w:rFonts w:ascii="Times New Roman" w:hAnsi="Times New Roman" w:cs="Times New Roman"/>
          <w:b/>
          <w:i/>
          <w:color w:val="000000" w:themeColor="text1"/>
        </w:rPr>
      </w:pPr>
    </w:p>
    <w:p w14:paraId="3AC8330E" w14:textId="2D5B82B1" w:rsidR="007B1E82" w:rsidRPr="00FB5F17" w:rsidRDefault="007B1E82" w:rsidP="00FB5F17">
      <w:pPr>
        <w:spacing w:line="360" w:lineRule="auto"/>
        <w:jc w:val="center"/>
        <w:rPr>
          <w:rFonts w:ascii="Times New Roman" w:hAnsi="Times New Roman" w:cs="Times New Roman"/>
          <w:b/>
          <w:i/>
          <w:color w:val="000000" w:themeColor="text1"/>
        </w:rPr>
      </w:pPr>
    </w:p>
    <w:p w14:paraId="2AB19BA4" w14:textId="7AACA629" w:rsidR="007B1E82" w:rsidRPr="00FB5F17" w:rsidRDefault="007B1E82" w:rsidP="00FB5F17">
      <w:pPr>
        <w:spacing w:line="360" w:lineRule="auto"/>
        <w:jc w:val="center"/>
        <w:rPr>
          <w:rFonts w:ascii="Times New Roman" w:hAnsi="Times New Roman" w:cs="Times New Roman"/>
          <w:b/>
          <w:i/>
          <w:color w:val="000000" w:themeColor="text1"/>
        </w:rPr>
      </w:pPr>
    </w:p>
    <w:p w14:paraId="4C6F6CF4" w14:textId="77777777" w:rsidR="007B1E82" w:rsidRPr="00FB5F17" w:rsidRDefault="007B1E82" w:rsidP="00FB5F17">
      <w:pPr>
        <w:spacing w:line="360" w:lineRule="auto"/>
        <w:jc w:val="center"/>
        <w:rPr>
          <w:rFonts w:ascii="Times New Roman" w:hAnsi="Times New Roman" w:cs="Times New Roman"/>
          <w:b/>
          <w:i/>
          <w:color w:val="000000" w:themeColor="text1"/>
        </w:rPr>
      </w:pPr>
    </w:p>
    <w:tbl>
      <w:tblPr>
        <w:tblStyle w:val="TableGrid"/>
        <w:tblW w:w="9391" w:type="dxa"/>
        <w:tblLayout w:type="fixed"/>
        <w:tblLook w:val="0000" w:firstRow="0" w:lastRow="0" w:firstColumn="0" w:lastColumn="0" w:noHBand="0" w:noVBand="0"/>
      </w:tblPr>
      <w:tblGrid>
        <w:gridCol w:w="2269"/>
        <w:gridCol w:w="3293"/>
        <w:gridCol w:w="2268"/>
        <w:gridCol w:w="1561"/>
      </w:tblGrid>
      <w:tr w:rsidR="00FB5F17" w:rsidRPr="00FB5F17" w14:paraId="223FD71F" w14:textId="77777777" w:rsidTr="007B1E82">
        <w:tc>
          <w:tcPr>
            <w:tcW w:w="2269" w:type="dxa"/>
          </w:tcPr>
          <w:p w14:paraId="43397A24" w14:textId="77777777" w:rsidR="007B1E82" w:rsidRPr="00FB5F17" w:rsidRDefault="007B1E82" w:rsidP="00FB5F17">
            <w:pPr>
              <w:spacing w:before="120" w:after="120" w:line="360" w:lineRule="auto"/>
              <w:jc w:val="both"/>
              <w:rPr>
                <w:rFonts w:ascii="Times New Roman" w:hAnsi="Times New Roman" w:cs="Times New Roman"/>
                <w:b/>
                <w:color w:val="000000" w:themeColor="text1"/>
              </w:rPr>
            </w:pPr>
            <w:r w:rsidRPr="00FB5F17">
              <w:rPr>
                <w:rFonts w:ascii="Times New Roman" w:hAnsi="Times New Roman" w:cs="Times New Roman"/>
                <w:b/>
                <w:color w:val="000000" w:themeColor="text1"/>
              </w:rPr>
              <w:t>Student name:</w:t>
            </w:r>
          </w:p>
        </w:tc>
        <w:tc>
          <w:tcPr>
            <w:tcW w:w="3293" w:type="dxa"/>
          </w:tcPr>
          <w:p w14:paraId="0F0F7ECA" w14:textId="65D5ACAF" w:rsidR="007B1E82" w:rsidRPr="00FB5F17" w:rsidRDefault="007B1E82" w:rsidP="00FB5F17">
            <w:pPr>
              <w:spacing w:before="120" w:after="120" w:line="360" w:lineRule="auto"/>
              <w:jc w:val="both"/>
              <w:rPr>
                <w:rFonts w:ascii="Times New Roman" w:hAnsi="Times New Roman" w:cs="Times New Roman"/>
                <w:b/>
                <w:color w:val="000000" w:themeColor="text1"/>
              </w:rPr>
            </w:pPr>
            <w:proofErr w:type="spellStart"/>
            <w:r w:rsidRPr="00FB5F17">
              <w:rPr>
                <w:rFonts w:ascii="Times New Roman" w:hAnsi="Times New Roman" w:cs="Times New Roman"/>
                <w:b/>
                <w:color w:val="000000" w:themeColor="text1"/>
              </w:rPr>
              <w:t>Ooi</w:t>
            </w:r>
            <w:proofErr w:type="spellEnd"/>
            <w:r w:rsidRPr="00FB5F17">
              <w:rPr>
                <w:rFonts w:ascii="Times New Roman" w:hAnsi="Times New Roman" w:cs="Times New Roman"/>
                <w:b/>
                <w:color w:val="000000" w:themeColor="text1"/>
              </w:rPr>
              <w:t xml:space="preserve"> Nicholas Tyan Chyi</w:t>
            </w:r>
          </w:p>
        </w:tc>
        <w:tc>
          <w:tcPr>
            <w:tcW w:w="2268" w:type="dxa"/>
          </w:tcPr>
          <w:p w14:paraId="607FB857" w14:textId="77777777" w:rsidR="007B1E82" w:rsidRPr="00FB5F17" w:rsidRDefault="007B1E82" w:rsidP="00FB5F17">
            <w:pPr>
              <w:spacing w:before="120" w:after="120" w:line="360" w:lineRule="auto"/>
              <w:jc w:val="both"/>
              <w:rPr>
                <w:rFonts w:ascii="Times New Roman" w:hAnsi="Times New Roman" w:cs="Times New Roman"/>
                <w:b/>
                <w:color w:val="000000" w:themeColor="text1"/>
              </w:rPr>
            </w:pPr>
            <w:r w:rsidRPr="00FB5F17">
              <w:rPr>
                <w:rFonts w:ascii="Times New Roman" w:hAnsi="Times New Roman" w:cs="Times New Roman"/>
                <w:b/>
                <w:color w:val="000000" w:themeColor="text1"/>
              </w:rPr>
              <w:t>Student ID number:</w:t>
            </w:r>
          </w:p>
        </w:tc>
        <w:tc>
          <w:tcPr>
            <w:tcW w:w="1561" w:type="dxa"/>
          </w:tcPr>
          <w:p w14:paraId="1ECFBAD9" w14:textId="5D0294FE" w:rsidR="007B1E82" w:rsidRPr="00FB5F17" w:rsidRDefault="007B1E82" w:rsidP="00FB5F17">
            <w:pPr>
              <w:spacing w:before="120" w:after="120" w:line="360" w:lineRule="auto"/>
              <w:jc w:val="both"/>
              <w:rPr>
                <w:rFonts w:ascii="Times New Roman" w:hAnsi="Times New Roman" w:cs="Times New Roman"/>
                <w:b/>
                <w:color w:val="000000" w:themeColor="text1"/>
              </w:rPr>
            </w:pPr>
            <w:r w:rsidRPr="00FB5F17">
              <w:rPr>
                <w:rFonts w:ascii="Times New Roman" w:hAnsi="Times New Roman" w:cs="Times New Roman"/>
                <w:b/>
                <w:color w:val="000000" w:themeColor="text1"/>
              </w:rPr>
              <w:t>2031098</w:t>
            </w:r>
          </w:p>
        </w:tc>
      </w:tr>
      <w:tr w:rsidR="00FB5F17" w:rsidRPr="00FB5F17" w14:paraId="7E9079D0" w14:textId="77777777" w:rsidTr="007B1E82">
        <w:tc>
          <w:tcPr>
            <w:tcW w:w="2269" w:type="dxa"/>
          </w:tcPr>
          <w:p w14:paraId="062C9443" w14:textId="77777777" w:rsidR="007B1E82" w:rsidRPr="00FB5F17" w:rsidRDefault="007B1E82" w:rsidP="00FB5F17">
            <w:pPr>
              <w:spacing w:before="120" w:after="120" w:line="360" w:lineRule="auto"/>
              <w:jc w:val="both"/>
              <w:rPr>
                <w:rFonts w:ascii="Times New Roman" w:hAnsi="Times New Roman" w:cs="Times New Roman"/>
                <w:b/>
                <w:color w:val="000000" w:themeColor="text1"/>
              </w:rPr>
            </w:pPr>
            <w:r w:rsidRPr="00FB5F17">
              <w:rPr>
                <w:rFonts w:ascii="Times New Roman" w:hAnsi="Times New Roman" w:cs="Times New Roman"/>
                <w:b/>
                <w:color w:val="000000" w:themeColor="text1"/>
              </w:rPr>
              <w:t>Programme:</w:t>
            </w:r>
          </w:p>
        </w:tc>
        <w:tc>
          <w:tcPr>
            <w:tcW w:w="7122" w:type="dxa"/>
            <w:gridSpan w:val="3"/>
          </w:tcPr>
          <w:p w14:paraId="77407334" w14:textId="77777777" w:rsidR="007B1E82" w:rsidRPr="00FB5F17" w:rsidRDefault="007B1E82" w:rsidP="00FB5F17">
            <w:pPr>
              <w:spacing w:before="120" w:after="120" w:line="360" w:lineRule="auto"/>
              <w:jc w:val="both"/>
              <w:rPr>
                <w:rFonts w:ascii="Times New Roman" w:hAnsi="Times New Roman" w:cs="Times New Roman"/>
                <w:color w:val="000000" w:themeColor="text1"/>
              </w:rPr>
            </w:pPr>
            <w:r w:rsidRPr="00FB5F17">
              <w:rPr>
                <w:rFonts w:ascii="Times New Roman" w:hAnsi="Times New Roman" w:cs="Times New Roman"/>
                <w:color w:val="000000" w:themeColor="text1"/>
              </w:rPr>
              <w:t>DBA</w:t>
            </w:r>
          </w:p>
        </w:tc>
      </w:tr>
      <w:tr w:rsidR="00FB5F17" w:rsidRPr="00FB5F17" w14:paraId="0C9E9E23" w14:textId="77777777" w:rsidTr="007B1E82">
        <w:tc>
          <w:tcPr>
            <w:tcW w:w="2269" w:type="dxa"/>
          </w:tcPr>
          <w:p w14:paraId="079E1E5F" w14:textId="77777777" w:rsidR="007B1E82" w:rsidRPr="00FB5F17" w:rsidRDefault="007B1E82" w:rsidP="00FB5F17">
            <w:pPr>
              <w:spacing w:before="120" w:after="120" w:line="360" w:lineRule="auto"/>
              <w:rPr>
                <w:rFonts w:ascii="Times New Roman" w:hAnsi="Times New Roman" w:cs="Times New Roman"/>
                <w:b/>
                <w:color w:val="000000" w:themeColor="text1"/>
              </w:rPr>
            </w:pPr>
            <w:r w:rsidRPr="00FB5F17">
              <w:rPr>
                <w:rFonts w:ascii="Times New Roman" w:hAnsi="Times New Roman" w:cs="Times New Roman"/>
                <w:b/>
                <w:color w:val="000000" w:themeColor="text1"/>
              </w:rPr>
              <w:t>Module:</w:t>
            </w:r>
          </w:p>
        </w:tc>
        <w:tc>
          <w:tcPr>
            <w:tcW w:w="7122" w:type="dxa"/>
            <w:gridSpan w:val="3"/>
          </w:tcPr>
          <w:p w14:paraId="57FFD516" w14:textId="77777777" w:rsidR="007B1E82" w:rsidRPr="00FB5F17" w:rsidRDefault="007B1E82" w:rsidP="00FB5F17">
            <w:pPr>
              <w:spacing w:before="120" w:after="120" w:line="360" w:lineRule="auto"/>
              <w:jc w:val="both"/>
              <w:rPr>
                <w:rFonts w:ascii="Times New Roman" w:hAnsi="Times New Roman" w:cs="Times New Roman"/>
                <w:color w:val="000000" w:themeColor="text1"/>
              </w:rPr>
            </w:pPr>
            <w:r w:rsidRPr="00FB5F17">
              <w:rPr>
                <w:rFonts w:ascii="Times New Roman" w:hAnsi="Times New Roman" w:cs="Times New Roman"/>
                <w:color w:val="000000" w:themeColor="text1"/>
              </w:rPr>
              <w:t>Qualitative Research Methods</w:t>
            </w:r>
          </w:p>
        </w:tc>
      </w:tr>
      <w:tr w:rsidR="00FB5F17" w:rsidRPr="00FB5F17" w14:paraId="2524879A" w14:textId="77777777" w:rsidTr="007B1E82">
        <w:tc>
          <w:tcPr>
            <w:tcW w:w="2269" w:type="dxa"/>
          </w:tcPr>
          <w:p w14:paraId="3C2562D5" w14:textId="77777777" w:rsidR="007B1E82" w:rsidRPr="00FB5F17" w:rsidRDefault="007B1E82" w:rsidP="00FB5F17">
            <w:pPr>
              <w:spacing w:before="120" w:after="120" w:line="360" w:lineRule="auto"/>
              <w:rPr>
                <w:rFonts w:ascii="Times New Roman" w:hAnsi="Times New Roman" w:cs="Times New Roman"/>
                <w:b/>
                <w:color w:val="000000" w:themeColor="text1"/>
              </w:rPr>
            </w:pPr>
            <w:r w:rsidRPr="00FB5F17">
              <w:rPr>
                <w:rFonts w:ascii="Times New Roman" w:hAnsi="Times New Roman" w:cs="Times New Roman"/>
                <w:b/>
                <w:color w:val="000000" w:themeColor="text1"/>
              </w:rPr>
              <w:t>Module code:</w:t>
            </w:r>
          </w:p>
        </w:tc>
        <w:tc>
          <w:tcPr>
            <w:tcW w:w="3293" w:type="dxa"/>
          </w:tcPr>
          <w:p w14:paraId="014D4F1D" w14:textId="77777777" w:rsidR="007B1E82" w:rsidRPr="00FB5F17" w:rsidRDefault="007B1E82" w:rsidP="00FB5F17">
            <w:pPr>
              <w:spacing w:before="120" w:after="120" w:line="360" w:lineRule="auto"/>
              <w:jc w:val="both"/>
              <w:rPr>
                <w:rFonts w:ascii="Times New Roman" w:hAnsi="Times New Roman" w:cs="Times New Roman"/>
                <w:color w:val="000000" w:themeColor="text1"/>
                <w:lang w:eastAsia="zh-HK"/>
              </w:rPr>
            </w:pPr>
            <w:r w:rsidRPr="00FB5F17">
              <w:rPr>
                <w:rFonts w:ascii="Times New Roman" w:hAnsi="Times New Roman" w:cs="Times New Roman"/>
                <w:color w:val="000000" w:themeColor="text1"/>
                <w:lang w:eastAsia="zh-HK"/>
              </w:rPr>
              <w:t>HKBM7003</w:t>
            </w:r>
          </w:p>
        </w:tc>
        <w:tc>
          <w:tcPr>
            <w:tcW w:w="2268" w:type="dxa"/>
          </w:tcPr>
          <w:p w14:paraId="0DE0B4D3" w14:textId="77777777" w:rsidR="007B1E82" w:rsidRPr="00FB5F17" w:rsidRDefault="007B1E82" w:rsidP="00FB5F17">
            <w:pPr>
              <w:pStyle w:val="Heading2"/>
              <w:spacing w:line="360" w:lineRule="auto"/>
              <w:rPr>
                <w:rFonts w:ascii="Times New Roman" w:hAnsi="Times New Roman" w:cs="Times New Roman"/>
                <w:b/>
                <w:bCs/>
                <w:color w:val="000000" w:themeColor="text1"/>
                <w:sz w:val="24"/>
                <w:szCs w:val="24"/>
              </w:rPr>
            </w:pPr>
            <w:r w:rsidRPr="00FB5F17">
              <w:rPr>
                <w:rFonts w:ascii="Times New Roman" w:hAnsi="Times New Roman" w:cs="Times New Roman"/>
                <w:b/>
                <w:bCs/>
                <w:color w:val="000000" w:themeColor="text1"/>
                <w:sz w:val="24"/>
                <w:szCs w:val="24"/>
              </w:rPr>
              <w:t>Contribution to Overall Module Assessment (%):</w:t>
            </w:r>
          </w:p>
        </w:tc>
        <w:tc>
          <w:tcPr>
            <w:tcW w:w="1561" w:type="dxa"/>
          </w:tcPr>
          <w:p w14:paraId="0085B95B" w14:textId="77777777" w:rsidR="007B1E82" w:rsidRPr="00FB5F17" w:rsidRDefault="007B1E82" w:rsidP="00FB5F17">
            <w:pPr>
              <w:spacing w:before="120" w:after="120" w:line="360" w:lineRule="auto"/>
              <w:jc w:val="both"/>
              <w:rPr>
                <w:rFonts w:ascii="Times New Roman" w:hAnsi="Times New Roman" w:cs="Times New Roman"/>
                <w:color w:val="000000" w:themeColor="text1"/>
              </w:rPr>
            </w:pPr>
            <w:r w:rsidRPr="00FB5F17">
              <w:rPr>
                <w:rFonts w:ascii="Times New Roman" w:hAnsi="Times New Roman" w:cs="Times New Roman"/>
                <w:color w:val="000000" w:themeColor="text1"/>
              </w:rPr>
              <w:t>100%</w:t>
            </w:r>
          </w:p>
        </w:tc>
      </w:tr>
      <w:tr w:rsidR="00FB5F17" w:rsidRPr="00FB5F17" w14:paraId="18111D60" w14:textId="77777777" w:rsidTr="007B1E82">
        <w:tc>
          <w:tcPr>
            <w:tcW w:w="2269" w:type="dxa"/>
          </w:tcPr>
          <w:p w14:paraId="0572EF3C" w14:textId="77777777" w:rsidR="007B1E82" w:rsidRPr="00FB5F17" w:rsidRDefault="007B1E82" w:rsidP="00FB5F17">
            <w:pPr>
              <w:spacing w:before="120" w:after="120" w:line="360" w:lineRule="auto"/>
              <w:rPr>
                <w:rFonts w:ascii="Times New Roman" w:hAnsi="Times New Roman" w:cs="Times New Roman"/>
                <w:b/>
                <w:color w:val="000000" w:themeColor="text1"/>
              </w:rPr>
            </w:pPr>
            <w:r w:rsidRPr="00FB5F17">
              <w:rPr>
                <w:rFonts w:ascii="Times New Roman" w:hAnsi="Times New Roman" w:cs="Times New Roman"/>
                <w:b/>
                <w:color w:val="000000" w:themeColor="text1"/>
              </w:rPr>
              <w:t>Lecturer:</w:t>
            </w:r>
          </w:p>
        </w:tc>
        <w:tc>
          <w:tcPr>
            <w:tcW w:w="3293" w:type="dxa"/>
          </w:tcPr>
          <w:p w14:paraId="255094AF" w14:textId="77777777" w:rsidR="007B1E82" w:rsidRPr="00FB5F17" w:rsidRDefault="007B1E82" w:rsidP="00FB5F17">
            <w:pPr>
              <w:spacing w:before="120" w:after="120" w:line="360" w:lineRule="auto"/>
              <w:jc w:val="both"/>
              <w:rPr>
                <w:rFonts w:ascii="Times New Roman" w:hAnsi="Times New Roman" w:cs="Times New Roman"/>
                <w:color w:val="000000" w:themeColor="text1"/>
              </w:rPr>
            </w:pPr>
            <w:proofErr w:type="spellStart"/>
            <w:r w:rsidRPr="00FB5F17">
              <w:rPr>
                <w:rFonts w:ascii="Times New Roman" w:hAnsi="Times New Roman" w:cs="Times New Roman"/>
                <w:color w:val="000000" w:themeColor="text1"/>
              </w:rPr>
              <w:t>Dr.</w:t>
            </w:r>
            <w:proofErr w:type="spellEnd"/>
            <w:r w:rsidRPr="00FB5F17">
              <w:rPr>
                <w:rFonts w:ascii="Times New Roman" w:hAnsi="Times New Roman" w:cs="Times New Roman"/>
                <w:color w:val="000000" w:themeColor="text1"/>
              </w:rPr>
              <w:t xml:space="preserve"> Tamara </w:t>
            </w:r>
            <w:proofErr w:type="spellStart"/>
            <w:r w:rsidRPr="00FB5F17">
              <w:rPr>
                <w:rFonts w:ascii="Times New Roman" w:hAnsi="Times New Roman" w:cs="Times New Roman"/>
                <w:color w:val="000000" w:themeColor="text1"/>
              </w:rPr>
              <w:t>Savelyeva</w:t>
            </w:r>
            <w:proofErr w:type="spellEnd"/>
          </w:p>
        </w:tc>
        <w:tc>
          <w:tcPr>
            <w:tcW w:w="2268" w:type="dxa"/>
          </w:tcPr>
          <w:p w14:paraId="1F64C6C8" w14:textId="77777777" w:rsidR="007B1E82" w:rsidRPr="00FB5F17" w:rsidRDefault="007B1E82" w:rsidP="00FB5F17">
            <w:pPr>
              <w:spacing w:before="120" w:after="120" w:line="360" w:lineRule="auto"/>
              <w:rPr>
                <w:rFonts w:ascii="Times New Roman" w:hAnsi="Times New Roman" w:cs="Times New Roman"/>
                <w:b/>
                <w:color w:val="000000" w:themeColor="text1"/>
              </w:rPr>
            </w:pPr>
            <w:r w:rsidRPr="00FB5F17">
              <w:rPr>
                <w:rFonts w:ascii="Times New Roman" w:hAnsi="Times New Roman" w:cs="Times New Roman"/>
                <w:b/>
                <w:color w:val="000000" w:themeColor="text1"/>
              </w:rPr>
              <w:t>Internal Verifier:</w:t>
            </w:r>
          </w:p>
        </w:tc>
        <w:tc>
          <w:tcPr>
            <w:tcW w:w="1561" w:type="dxa"/>
          </w:tcPr>
          <w:p w14:paraId="782AABE3" w14:textId="77777777" w:rsidR="007B1E82" w:rsidRPr="00FB5F17" w:rsidRDefault="007B1E82" w:rsidP="00FB5F17">
            <w:pPr>
              <w:spacing w:before="120" w:after="120" w:line="360" w:lineRule="auto"/>
              <w:jc w:val="both"/>
              <w:rPr>
                <w:rFonts w:ascii="Times New Roman" w:hAnsi="Times New Roman" w:cs="Times New Roman"/>
                <w:b/>
                <w:color w:val="000000" w:themeColor="text1"/>
              </w:rPr>
            </w:pPr>
          </w:p>
        </w:tc>
      </w:tr>
      <w:tr w:rsidR="00FB5F17" w:rsidRPr="00FB5F17" w14:paraId="23E8A9E1" w14:textId="77777777" w:rsidTr="007B1E82">
        <w:tc>
          <w:tcPr>
            <w:tcW w:w="2269" w:type="dxa"/>
          </w:tcPr>
          <w:p w14:paraId="63A0B3BB" w14:textId="77777777" w:rsidR="007B1E82" w:rsidRPr="00FB5F17" w:rsidRDefault="007B1E82" w:rsidP="00FB5F17">
            <w:pPr>
              <w:spacing w:before="120" w:after="120" w:line="360" w:lineRule="auto"/>
              <w:rPr>
                <w:rFonts w:ascii="Times New Roman" w:hAnsi="Times New Roman" w:cs="Times New Roman"/>
                <w:b/>
                <w:color w:val="000000" w:themeColor="text1"/>
              </w:rPr>
            </w:pPr>
            <w:r w:rsidRPr="00FB5F17">
              <w:rPr>
                <w:rFonts w:ascii="Times New Roman" w:hAnsi="Times New Roman" w:cs="Times New Roman"/>
                <w:b/>
                <w:color w:val="000000" w:themeColor="text1"/>
              </w:rPr>
              <w:t>Assignment Title:</w:t>
            </w:r>
          </w:p>
        </w:tc>
        <w:tc>
          <w:tcPr>
            <w:tcW w:w="3293" w:type="dxa"/>
          </w:tcPr>
          <w:p w14:paraId="271BEE31" w14:textId="77777777" w:rsidR="007B1E82" w:rsidRPr="00FB5F17" w:rsidRDefault="007B1E82" w:rsidP="00FB5F17">
            <w:p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rPr>
              <w:t>Research Article</w:t>
            </w:r>
          </w:p>
          <w:p w14:paraId="758D9ECC" w14:textId="77777777" w:rsidR="007B1E82" w:rsidRPr="00FB5F17" w:rsidRDefault="007B1E82" w:rsidP="00FB5F17">
            <w:pPr>
              <w:spacing w:line="360" w:lineRule="auto"/>
              <w:rPr>
                <w:rFonts w:ascii="Times New Roman" w:hAnsi="Times New Roman" w:cs="Times New Roman"/>
                <w:b/>
                <w:color w:val="000000" w:themeColor="text1"/>
              </w:rPr>
            </w:pPr>
          </w:p>
        </w:tc>
        <w:tc>
          <w:tcPr>
            <w:tcW w:w="2268" w:type="dxa"/>
          </w:tcPr>
          <w:p w14:paraId="5511DF82" w14:textId="77777777" w:rsidR="007B1E82" w:rsidRPr="00FB5F17" w:rsidRDefault="007B1E82" w:rsidP="00FB5F17">
            <w:pPr>
              <w:spacing w:before="120" w:after="120" w:line="360" w:lineRule="auto"/>
              <w:rPr>
                <w:rFonts w:ascii="Times New Roman" w:hAnsi="Times New Roman" w:cs="Times New Roman"/>
                <w:b/>
                <w:color w:val="000000" w:themeColor="text1"/>
              </w:rPr>
            </w:pPr>
            <w:r w:rsidRPr="00FB5F17">
              <w:rPr>
                <w:rFonts w:ascii="Times New Roman" w:hAnsi="Times New Roman" w:cs="Times New Roman"/>
                <w:b/>
                <w:color w:val="000000" w:themeColor="text1"/>
              </w:rPr>
              <w:t>Word count (or equivalent):</w:t>
            </w:r>
          </w:p>
        </w:tc>
        <w:tc>
          <w:tcPr>
            <w:tcW w:w="1561" w:type="dxa"/>
          </w:tcPr>
          <w:p w14:paraId="29B8718B" w14:textId="3CDE95A4" w:rsidR="007B1E82" w:rsidRPr="00FB5F17" w:rsidRDefault="007F2994" w:rsidP="00FB5F17">
            <w:pPr>
              <w:spacing w:before="120" w:after="120" w:line="360" w:lineRule="auto"/>
              <w:jc w:val="both"/>
              <w:rPr>
                <w:rFonts w:ascii="Times New Roman" w:hAnsi="Times New Roman" w:cs="Times New Roman"/>
                <w:color w:val="000000" w:themeColor="text1"/>
                <w:lang w:eastAsia="zh-HK"/>
              </w:rPr>
            </w:pPr>
            <w:r w:rsidRPr="00FB5F17">
              <w:rPr>
                <w:rFonts w:ascii="Times New Roman" w:hAnsi="Times New Roman" w:cs="Times New Roman"/>
                <w:color w:val="000000" w:themeColor="text1"/>
                <w:lang w:eastAsia="zh-HK"/>
              </w:rPr>
              <w:t>7,333 words</w:t>
            </w:r>
          </w:p>
        </w:tc>
      </w:tr>
      <w:tr w:rsidR="00FB5F17" w:rsidRPr="00FB5F17" w14:paraId="4AC8864B" w14:textId="77777777" w:rsidTr="007B1E82">
        <w:tc>
          <w:tcPr>
            <w:tcW w:w="2269" w:type="dxa"/>
          </w:tcPr>
          <w:p w14:paraId="2FC9E20C" w14:textId="77777777" w:rsidR="007B1E82" w:rsidRPr="00FB5F17" w:rsidRDefault="007B1E82" w:rsidP="00FB5F17">
            <w:pPr>
              <w:spacing w:before="120" w:after="120" w:line="360" w:lineRule="auto"/>
              <w:rPr>
                <w:rFonts w:ascii="Times New Roman" w:hAnsi="Times New Roman" w:cs="Times New Roman"/>
                <w:b/>
                <w:color w:val="000000" w:themeColor="text1"/>
              </w:rPr>
            </w:pPr>
            <w:r w:rsidRPr="00FB5F17">
              <w:rPr>
                <w:rFonts w:ascii="Times New Roman" w:hAnsi="Times New Roman" w:cs="Times New Roman"/>
                <w:b/>
                <w:color w:val="000000" w:themeColor="text1"/>
              </w:rPr>
              <w:t>Submission deadline:</w:t>
            </w:r>
          </w:p>
        </w:tc>
        <w:tc>
          <w:tcPr>
            <w:tcW w:w="3293" w:type="dxa"/>
          </w:tcPr>
          <w:p w14:paraId="6EF1C0DF" w14:textId="77777777" w:rsidR="007B1E82" w:rsidRPr="00FB5F17" w:rsidRDefault="007B1E82" w:rsidP="00FB5F17">
            <w:pPr>
              <w:spacing w:before="120" w:after="120" w:line="360" w:lineRule="auto"/>
              <w:rPr>
                <w:rFonts w:ascii="Times New Roman" w:hAnsi="Times New Roman" w:cs="Times New Roman"/>
                <w:color w:val="000000" w:themeColor="text1"/>
                <w:lang w:eastAsia="zh-HK"/>
              </w:rPr>
            </w:pPr>
            <w:r w:rsidRPr="00FB5F17">
              <w:rPr>
                <w:rFonts w:ascii="Times New Roman" w:hAnsi="Times New Roman" w:cs="Times New Roman"/>
                <w:color w:val="000000" w:themeColor="text1"/>
                <w:lang w:eastAsia="zh-HK"/>
              </w:rPr>
              <w:t>October 25, 2021</w:t>
            </w:r>
          </w:p>
        </w:tc>
        <w:tc>
          <w:tcPr>
            <w:tcW w:w="2268" w:type="dxa"/>
          </w:tcPr>
          <w:p w14:paraId="4B811509" w14:textId="77777777" w:rsidR="007B1E82" w:rsidRPr="00FB5F17" w:rsidRDefault="007B1E82" w:rsidP="00FB5F17">
            <w:pPr>
              <w:spacing w:before="120" w:after="120" w:line="360" w:lineRule="auto"/>
              <w:rPr>
                <w:rFonts w:ascii="Times New Roman" w:hAnsi="Times New Roman" w:cs="Times New Roman"/>
                <w:b/>
                <w:color w:val="000000" w:themeColor="text1"/>
              </w:rPr>
            </w:pPr>
            <w:r w:rsidRPr="00FB5F17">
              <w:rPr>
                <w:rFonts w:ascii="Times New Roman" w:hAnsi="Times New Roman" w:cs="Times New Roman"/>
                <w:b/>
                <w:color w:val="000000" w:themeColor="text1"/>
              </w:rPr>
              <w:t>Return date of provisional marks &amp; written feedback:</w:t>
            </w:r>
          </w:p>
        </w:tc>
        <w:tc>
          <w:tcPr>
            <w:tcW w:w="1561" w:type="dxa"/>
          </w:tcPr>
          <w:p w14:paraId="3210D502" w14:textId="77777777" w:rsidR="007B1E82" w:rsidRPr="00FB5F17" w:rsidRDefault="007B1E82" w:rsidP="00FB5F17">
            <w:pPr>
              <w:spacing w:before="120" w:after="120" w:line="360" w:lineRule="auto"/>
              <w:jc w:val="both"/>
              <w:rPr>
                <w:rFonts w:ascii="Times New Roman" w:hAnsi="Times New Roman" w:cs="Times New Roman"/>
                <w:b/>
                <w:color w:val="000000" w:themeColor="text1"/>
              </w:rPr>
            </w:pPr>
          </w:p>
        </w:tc>
      </w:tr>
    </w:tbl>
    <w:p w14:paraId="551C4C8D" w14:textId="77777777" w:rsidR="007B1E82" w:rsidRPr="00FB5F17" w:rsidRDefault="007B1E82" w:rsidP="00FB5F17">
      <w:p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rPr>
        <w:br w:type="page"/>
      </w:r>
    </w:p>
    <w:p w14:paraId="0FE2CEB5" w14:textId="621830FD" w:rsidR="007E499B" w:rsidRPr="00FB5F17" w:rsidRDefault="007E499B" w:rsidP="00FB5F17">
      <w:pPr>
        <w:spacing w:line="360" w:lineRule="auto"/>
        <w:rPr>
          <w:rFonts w:ascii="Times New Roman" w:hAnsi="Times New Roman" w:cs="Times New Roman"/>
          <w:color w:val="000000" w:themeColor="text1"/>
        </w:rPr>
      </w:pPr>
      <w:r w:rsidRPr="00462C2B">
        <w:rPr>
          <w:rFonts w:ascii="Times New Roman" w:hAnsi="Times New Roman" w:cs="Times New Roman"/>
          <w:b/>
          <w:bCs/>
          <w:color w:val="000000" w:themeColor="text1"/>
        </w:rPr>
        <w:lastRenderedPageBreak/>
        <w:t>1. Overall Abstract</w:t>
      </w:r>
    </w:p>
    <w:p w14:paraId="37456A13" w14:textId="31C6EEA2" w:rsidR="000877C9" w:rsidRPr="00FB5F17" w:rsidRDefault="000877C9" w:rsidP="00FB5F17">
      <w:pPr>
        <w:spacing w:line="360" w:lineRule="auto"/>
        <w:rPr>
          <w:rFonts w:ascii="Times New Roman" w:hAnsi="Times New Roman" w:cs="Times New Roman"/>
          <w:color w:val="000000" w:themeColor="text1"/>
        </w:rPr>
      </w:pPr>
    </w:p>
    <w:p w14:paraId="37BD7905" w14:textId="4CF0F678" w:rsidR="000877C9" w:rsidRPr="00FB5F17" w:rsidRDefault="000877C9" w:rsidP="00FB5F17">
      <w:p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rPr>
        <w:t>Topic: “</w:t>
      </w:r>
      <w:r w:rsidRPr="00FB5F17">
        <w:rPr>
          <w:rFonts w:ascii="Times New Roman" w:hAnsi="Times New Roman" w:cs="Times New Roman"/>
          <w:color w:val="000000" w:themeColor="text1"/>
          <w:lang w:val="en-US"/>
        </w:rPr>
        <w:t>Analyze with the Macro Environment – Six Forces (PESTLE), the Survival of Social Enterprises in Hong Kong during the COVID-19 pandemic</w:t>
      </w:r>
      <w:r w:rsidRPr="00FB5F17">
        <w:rPr>
          <w:rFonts w:ascii="Times New Roman" w:hAnsi="Times New Roman" w:cs="Times New Roman"/>
          <w:color w:val="000000" w:themeColor="text1"/>
        </w:rPr>
        <w:t>”</w:t>
      </w:r>
    </w:p>
    <w:p w14:paraId="7ECD1926" w14:textId="1D4AC36A" w:rsidR="007E499B" w:rsidRPr="00FB5F17" w:rsidRDefault="007E499B" w:rsidP="00FB5F17">
      <w:pPr>
        <w:spacing w:line="360" w:lineRule="auto"/>
        <w:rPr>
          <w:rFonts w:ascii="Times New Roman" w:hAnsi="Times New Roman" w:cs="Times New Roman"/>
          <w:color w:val="000000" w:themeColor="text1"/>
        </w:rPr>
      </w:pPr>
    </w:p>
    <w:p w14:paraId="61C44C90" w14:textId="77777777" w:rsidR="007E499B" w:rsidRPr="00FB5F17" w:rsidRDefault="007E499B"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The outbreak of the COVID-19 pandemic is having a harmful effect on social enterprises in Hong Kong. An entrepreneurial understanding is required since the change of a lifestyle and needs to all individuals after the hit of the COVID-19 pandemic (</w:t>
      </w:r>
      <w:proofErr w:type="spellStart"/>
      <w:r w:rsidRPr="00FB5F17">
        <w:rPr>
          <w:rFonts w:ascii="Times New Roman" w:hAnsi="Times New Roman" w:cs="Times New Roman"/>
          <w:color w:val="000000" w:themeColor="text1"/>
          <w:lang w:val="en-US"/>
        </w:rPr>
        <w:t>Vannesa</w:t>
      </w:r>
      <w:proofErr w:type="spellEnd"/>
      <w:r w:rsidRPr="00FB5F17">
        <w:rPr>
          <w:rFonts w:ascii="Times New Roman" w:hAnsi="Times New Roman" w:cs="Times New Roman"/>
          <w:color w:val="000000" w:themeColor="text1"/>
          <w:lang w:val="en-US"/>
        </w:rPr>
        <w:t xml:space="preserve">, 2020). A recent study by the Chamber of Social Enterprises Hong Kong (2021) shows that out of 222 founders and co-founders of social enterprises, 111 of them mentioned the profit of an organization in Nov 2020 had dropped more than 50% compared to Dec 2019. In addition, the study also noted 68% of them were not optimistic about the sales in the coming three months as of Jan 2021, and 51% of them were very pessimistic about the sales for the whole year of 2021. These statistics are concerning and suggest the devastating effect on social enterprises in Hong Kong during the COVID-19 pandemic. In the same study, 73% of the founders and co-founders mentioned that in Jan 2021, the effect of the sales dropped was affected by the cancellation of orders or services, which rank the first. Among the orders and services cancellation, 95% from the services sector, 80% from retail, and 75% from catering and restaurants. The customers' reduction was ranked second with 59%, out of it 85% from retail, 73 from the health and nursing industry, and 62% from catering and restaurants. 49% of the founders and co-founders mentioned that most consumers had declined their consumption desire, which mainly affects the services industry, also the health and nursing industry. The causes, as mentioned earlier, could highly affect the operational cost and profit for social enterprises owners to sustain their company. </w:t>
      </w:r>
    </w:p>
    <w:p w14:paraId="42BA0ECC" w14:textId="77777777" w:rsidR="007E499B" w:rsidRPr="00FB5F17" w:rsidRDefault="007E499B" w:rsidP="00FB5F17">
      <w:pPr>
        <w:spacing w:line="360" w:lineRule="auto"/>
        <w:rPr>
          <w:rFonts w:ascii="Times New Roman" w:hAnsi="Times New Roman" w:cs="Times New Roman"/>
          <w:color w:val="000000" w:themeColor="text1"/>
          <w:lang w:val="en-US"/>
        </w:rPr>
      </w:pPr>
    </w:p>
    <w:p w14:paraId="76D683D2" w14:textId="146DEBE9" w:rsidR="007E499B" w:rsidRPr="00FB5F17" w:rsidRDefault="007E499B"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Since it is hard to forecast for such a crisis, and the pandemic is foreseen to continue for an unknown period (He and Harris, 2020), this situation is getting harder for companies to plan for future development. World Health Organization (2020) also mentioned that the COVID-19 pandemic does not have a specific duration, unlike other previous crises. This crisis has brought adverse reactions, especially to the financial situation. It is essential for an organization to survive during this situation; they should either treat this as a threat or an opportunity (Alon, Farrell, and Li 2020). Since Feb 2020, there were several waves of COVID-19 outbreaks in Hong Kong. During each wave of the COVID-19 pandemic outbreak in Hong Kong, there are different social distancing measurements, which could make it hard </w:t>
      </w:r>
      <w:r w:rsidRPr="00FB5F17">
        <w:rPr>
          <w:rFonts w:ascii="Times New Roman" w:hAnsi="Times New Roman" w:cs="Times New Roman"/>
          <w:color w:val="000000" w:themeColor="text1"/>
          <w:lang w:val="en-US"/>
        </w:rPr>
        <w:lastRenderedPageBreak/>
        <w:t xml:space="preserve">for social enterprises to cope with the fast-changing regulations. Each measure reduced social activities that primarily affect consumer intention to shop and purchase products and services. </w:t>
      </w:r>
    </w:p>
    <w:p w14:paraId="680C38D7" w14:textId="77777777" w:rsidR="00172581" w:rsidRPr="00FB5F17" w:rsidRDefault="00172581" w:rsidP="00FB5F17">
      <w:pPr>
        <w:spacing w:line="360" w:lineRule="auto"/>
        <w:rPr>
          <w:rFonts w:ascii="Times New Roman" w:hAnsi="Times New Roman" w:cs="Times New Roman"/>
          <w:color w:val="000000" w:themeColor="text1"/>
          <w:lang w:val="en-US"/>
        </w:rPr>
      </w:pPr>
    </w:p>
    <w:p w14:paraId="11F3ED34" w14:textId="2E9DE5B1" w:rsidR="00172581" w:rsidRPr="00FB5F17" w:rsidRDefault="00172581"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The survival and operation of social enterprises have been poorly understood, especially during the COVID-19 pandemic in Hong Kong. Only a few articles were found specific to these topics. This article would help to improve the understanding and closes the research gap. The study would use three cases from Hong Kong to discuss how these social enterprises manage to survive with their creative and innovative entrepreneurial ideas to tackle different challenges faced, especially from the six forces during the pandemic.</w:t>
      </w:r>
    </w:p>
    <w:p w14:paraId="1E8BF5B8" w14:textId="77777777" w:rsidR="007E499B" w:rsidRPr="00FB5F17" w:rsidRDefault="007E499B" w:rsidP="00FB5F17">
      <w:pPr>
        <w:spacing w:line="360" w:lineRule="auto"/>
        <w:rPr>
          <w:rFonts w:ascii="Times New Roman" w:hAnsi="Times New Roman" w:cs="Times New Roman"/>
          <w:color w:val="000000" w:themeColor="text1"/>
          <w:lang w:val="en-US"/>
        </w:rPr>
      </w:pPr>
    </w:p>
    <w:p w14:paraId="1053EE32" w14:textId="1076430F" w:rsidR="005E576B" w:rsidRPr="00FB5F17" w:rsidRDefault="00793BE4"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The purpose of my research proposal is </w:t>
      </w:r>
      <w:r w:rsidR="00FB5F17" w:rsidRPr="00FB5F17">
        <w:rPr>
          <w:rFonts w:ascii="Times New Roman" w:hAnsi="Times New Roman" w:cs="Times New Roman"/>
          <w:color w:val="000000" w:themeColor="text1"/>
          <w:lang w:val="en-US"/>
        </w:rPr>
        <w:t>aimed</w:t>
      </w:r>
      <w:r w:rsidRPr="00FB5F17">
        <w:rPr>
          <w:rFonts w:ascii="Times New Roman" w:hAnsi="Times New Roman" w:cs="Times New Roman"/>
          <w:color w:val="000000" w:themeColor="text1"/>
          <w:lang w:val="en-US"/>
        </w:rPr>
        <w:t xml:space="preserve"> to be a phenomenological case study. It describes how the founders and co-founders of social enterprises have learned about the effect of the external environmental factors that cause their business survival in Hong Kong. I would analyze six factors such as demographic, economic, social-cultural, technological, ecological, and pollical forces accordingly. My research would choose the purposeful sampling method because I have a list of social enterprises in Hong Kong that I would like to interview and get the data from. The proposed 30 social enterprises that I would interview come from different industries. The details are as follows: Dream Impact (co-working spaces), </w:t>
      </w:r>
      <w:proofErr w:type="spellStart"/>
      <w:r w:rsidRPr="00FB5F17">
        <w:rPr>
          <w:rFonts w:ascii="Times New Roman" w:hAnsi="Times New Roman" w:cs="Times New Roman"/>
          <w:color w:val="000000" w:themeColor="text1"/>
          <w:lang w:val="en-US"/>
        </w:rPr>
        <w:t>Gatherly</w:t>
      </w:r>
      <w:proofErr w:type="spellEnd"/>
      <w:r w:rsidRPr="00FB5F17">
        <w:rPr>
          <w:rFonts w:ascii="Times New Roman" w:hAnsi="Times New Roman" w:cs="Times New Roman"/>
          <w:color w:val="000000" w:themeColor="text1"/>
          <w:lang w:val="en-US"/>
        </w:rPr>
        <w:t xml:space="preserve"> (elder services), Rehome (renovation and housing), </w:t>
      </w:r>
      <w:proofErr w:type="spellStart"/>
      <w:r w:rsidRPr="00FB5F17">
        <w:rPr>
          <w:rFonts w:ascii="Times New Roman" w:hAnsi="Times New Roman" w:cs="Times New Roman"/>
          <w:color w:val="000000" w:themeColor="text1"/>
          <w:lang w:val="en-US"/>
        </w:rPr>
        <w:t>Festyle</w:t>
      </w:r>
      <w:proofErr w:type="spellEnd"/>
      <w:r w:rsidRPr="00FB5F17">
        <w:rPr>
          <w:rFonts w:ascii="Times New Roman" w:hAnsi="Times New Roman" w:cs="Times New Roman"/>
          <w:color w:val="000000" w:themeColor="text1"/>
          <w:lang w:val="en-US"/>
        </w:rPr>
        <w:t xml:space="preserve"> (food industry), </w:t>
      </w:r>
      <w:proofErr w:type="spellStart"/>
      <w:r w:rsidRPr="00FB5F17">
        <w:rPr>
          <w:rFonts w:ascii="Times New Roman" w:hAnsi="Times New Roman" w:cs="Times New Roman"/>
          <w:color w:val="000000" w:themeColor="text1"/>
          <w:lang w:val="en-US"/>
        </w:rPr>
        <w:t>Senmily</w:t>
      </w:r>
      <w:proofErr w:type="spellEnd"/>
      <w:r w:rsidRPr="00FB5F17">
        <w:rPr>
          <w:rFonts w:ascii="Times New Roman" w:hAnsi="Times New Roman" w:cs="Times New Roman"/>
          <w:color w:val="000000" w:themeColor="text1"/>
          <w:lang w:val="en-US"/>
        </w:rPr>
        <w:t xml:space="preserve"> (youth services), Generation (youth services), </w:t>
      </w:r>
      <w:proofErr w:type="spellStart"/>
      <w:r w:rsidRPr="00FB5F17">
        <w:rPr>
          <w:rFonts w:ascii="Times New Roman" w:hAnsi="Times New Roman" w:cs="Times New Roman"/>
          <w:color w:val="000000" w:themeColor="text1"/>
          <w:lang w:val="en-US"/>
        </w:rPr>
        <w:t>Ageng</w:t>
      </w:r>
      <w:proofErr w:type="spellEnd"/>
      <w:r w:rsidRPr="00FB5F17">
        <w:rPr>
          <w:rFonts w:ascii="Times New Roman" w:hAnsi="Times New Roman" w:cs="Times New Roman"/>
          <w:color w:val="000000" w:themeColor="text1"/>
          <w:lang w:val="en-US"/>
        </w:rPr>
        <w:t xml:space="preserve"> of Change (poverty), Animal SE (animal services), Kai Fong Tour (tourism), </w:t>
      </w:r>
      <w:proofErr w:type="spellStart"/>
      <w:r w:rsidRPr="00FB5F17">
        <w:rPr>
          <w:rFonts w:ascii="Times New Roman" w:hAnsi="Times New Roman" w:cs="Times New Roman"/>
          <w:color w:val="000000" w:themeColor="text1"/>
          <w:lang w:val="en-US"/>
        </w:rPr>
        <w:t>Voltra</w:t>
      </w:r>
      <w:proofErr w:type="spellEnd"/>
      <w:r w:rsidRPr="00FB5F17">
        <w:rPr>
          <w:rFonts w:ascii="Times New Roman" w:hAnsi="Times New Roman" w:cs="Times New Roman"/>
          <w:color w:val="000000" w:themeColor="text1"/>
          <w:lang w:val="en-US"/>
        </w:rPr>
        <w:t xml:space="preserve"> (international volunteerism), </w:t>
      </w:r>
      <w:proofErr w:type="spellStart"/>
      <w:r w:rsidRPr="00FB5F17">
        <w:rPr>
          <w:rFonts w:ascii="Times New Roman" w:hAnsi="Times New Roman" w:cs="Times New Roman"/>
          <w:color w:val="000000" w:themeColor="text1"/>
          <w:lang w:val="en-US"/>
        </w:rPr>
        <w:t>BBazaar</w:t>
      </w:r>
      <w:proofErr w:type="spellEnd"/>
      <w:r w:rsidRPr="00FB5F17">
        <w:rPr>
          <w:rFonts w:ascii="Times New Roman" w:hAnsi="Times New Roman" w:cs="Times New Roman"/>
          <w:color w:val="000000" w:themeColor="text1"/>
          <w:lang w:val="en-US"/>
        </w:rPr>
        <w:t xml:space="preserve"> (youth services), </w:t>
      </w:r>
      <w:proofErr w:type="spellStart"/>
      <w:r w:rsidRPr="00FB5F17">
        <w:rPr>
          <w:rFonts w:ascii="Times New Roman" w:hAnsi="Times New Roman" w:cs="Times New Roman"/>
          <w:color w:val="000000" w:themeColor="text1"/>
          <w:lang w:val="en-US"/>
        </w:rPr>
        <w:t>Biciline</w:t>
      </w:r>
      <w:proofErr w:type="spellEnd"/>
      <w:r w:rsidRPr="00FB5F17">
        <w:rPr>
          <w:rFonts w:ascii="Times New Roman" w:hAnsi="Times New Roman" w:cs="Times New Roman"/>
          <w:color w:val="000000" w:themeColor="text1"/>
          <w:lang w:val="en-US"/>
        </w:rPr>
        <w:t xml:space="preserve"> (youth services), Café 21 (food industry), Crossroads Global Handcrafts (international volunteerism), Dialogue in the Dark (visual impaired services), Diamon Cab (transportation), Education for Good (youth services), </w:t>
      </w:r>
      <w:proofErr w:type="spellStart"/>
      <w:r w:rsidRPr="00FB5F17">
        <w:rPr>
          <w:rFonts w:ascii="Times New Roman" w:hAnsi="Times New Roman" w:cs="Times New Roman"/>
          <w:color w:val="000000" w:themeColor="text1"/>
          <w:lang w:val="en-US"/>
        </w:rPr>
        <w:t>Eldpathy</w:t>
      </w:r>
      <w:proofErr w:type="spellEnd"/>
      <w:r w:rsidRPr="00FB5F17">
        <w:rPr>
          <w:rFonts w:ascii="Times New Roman" w:hAnsi="Times New Roman" w:cs="Times New Roman"/>
          <w:color w:val="000000" w:themeColor="text1"/>
          <w:lang w:val="en-US"/>
        </w:rPr>
        <w:t xml:space="preserve"> Company Limited (elder services), Encompass HK (environment protection), Fair Trade Hong Kong Foundation (fair trade services), Fantastic Kitchen (food services), Gaia School (youth services), Life Story (elder services), </w:t>
      </w:r>
      <w:proofErr w:type="spellStart"/>
      <w:r w:rsidRPr="00FB5F17">
        <w:rPr>
          <w:rFonts w:ascii="Times New Roman" w:hAnsi="Times New Roman" w:cs="Times New Roman"/>
          <w:color w:val="000000" w:themeColor="text1"/>
          <w:lang w:val="en-US"/>
        </w:rPr>
        <w:t>Makerbay</w:t>
      </w:r>
      <w:proofErr w:type="spellEnd"/>
      <w:r w:rsidRPr="00FB5F17">
        <w:rPr>
          <w:rFonts w:ascii="Times New Roman" w:hAnsi="Times New Roman" w:cs="Times New Roman"/>
          <w:color w:val="000000" w:themeColor="text1"/>
          <w:lang w:val="en-US"/>
        </w:rPr>
        <w:t xml:space="preserve"> (co-working spaces), Rooftop Republic Urban Farming (environmental protection), SVHK Foundation Limited (venture capital), Sweet Stories (food industry), Teach4HK (education), The Jade Club (elder care), and Trial and Error Lab Hong Kong (handcraft). Most of the previous studies about the topic of social enterprises done by different researchers are primarily in the quantitative method. I believe that my research could fill the gap, especially analyzing the PESTLE environmental factors that have not been conducted for the COVID-19 pandemic in the qualitative method.</w:t>
      </w:r>
    </w:p>
    <w:p w14:paraId="1559F176" w14:textId="77777777" w:rsidR="00793BE4" w:rsidRPr="00FB5F17" w:rsidRDefault="00793BE4" w:rsidP="00FB5F17">
      <w:pPr>
        <w:spacing w:line="360" w:lineRule="auto"/>
        <w:rPr>
          <w:rFonts w:ascii="Times New Roman" w:hAnsi="Times New Roman" w:cs="Times New Roman"/>
          <w:color w:val="000000" w:themeColor="text1"/>
          <w:lang w:val="en-US"/>
        </w:rPr>
      </w:pPr>
    </w:p>
    <w:p w14:paraId="6BB13EA5" w14:textId="0F72BA8F" w:rsidR="000877C9" w:rsidRPr="00FB5F17" w:rsidRDefault="00793BE4"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lastRenderedPageBreak/>
        <w:t>The journal paper that I will evaluate is highly related to the social enterprises’ field. The article describes the conceptions of social enterprise and the comparison between social entrepreneurship in Europe and the United States. The paper describes the two primary schools of thought to conceptualize social enterprise and social entrepreneurship. Then, they compared both the convergences and divergences between each of these schools of thought. They mentioned the historical landscape that took root in both social enterprises in Europe and the US, which later evolved widely in different cities. The authors also compared the social enterprises of both parts of the Atlantic through socio-economics context, the indicators of social enterprises, the social mission, the production of goods and services, the economic risks, the structure of governance, and the channels for the diffusion of social innovation. I will also give my suggestions and feedback during the evaluation process and hope to fill the gap I see in this paper.</w:t>
      </w:r>
    </w:p>
    <w:p w14:paraId="3F6BC8EE" w14:textId="77777777" w:rsidR="00793BE4" w:rsidRPr="00FB5F17" w:rsidRDefault="00793BE4" w:rsidP="00FB5F17">
      <w:pPr>
        <w:spacing w:line="360" w:lineRule="auto"/>
        <w:rPr>
          <w:rFonts w:ascii="Times New Roman" w:hAnsi="Times New Roman" w:cs="Times New Roman"/>
          <w:color w:val="000000" w:themeColor="text1"/>
          <w:lang w:val="en-US"/>
        </w:rPr>
      </w:pPr>
    </w:p>
    <w:p w14:paraId="3A1976CC" w14:textId="2C962A57" w:rsidR="000877C9" w:rsidRPr="00FB5F17" w:rsidRDefault="000877C9" w:rsidP="00FB5F17">
      <w:p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lang w:val="en-US"/>
        </w:rPr>
        <w:t>Keywords: social enterprises; COVID-19 pandemic; macro environmental; six forces; PESTLE; Hong Kong; survival; operations</w:t>
      </w:r>
      <w:r w:rsidR="002F3A70" w:rsidRPr="00FB5F17">
        <w:rPr>
          <w:rFonts w:ascii="Times New Roman" w:hAnsi="Times New Roman" w:cs="Times New Roman"/>
          <w:color w:val="000000" w:themeColor="text1"/>
          <w:lang w:val="en-US"/>
        </w:rPr>
        <w:t>; comparison of Europe and US; social innovation.</w:t>
      </w:r>
    </w:p>
    <w:p w14:paraId="58376FAE" w14:textId="77777777" w:rsidR="007E499B" w:rsidRPr="00FB5F17" w:rsidRDefault="007E499B" w:rsidP="00FB5F17">
      <w:pPr>
        <w:spacing w:line="360" w:lineRule="auto"/>
        <w:rPr>
          <w:rFonts w:ascii="Times New Roman" w:hAnsi="Times New Roman" w:cs="Times New Roman"/>
          <w:color w:val="000000" w:themeColor="text1"/>
        </w:rPr>
      </w:pPr>
    </w:p>
    <w:p w14:paraId="7D5CC15F" w14:textId="1804CDA5" w:rsidR="007E499B" w:rsidRPr="00FB5F17" w:rsidRDefault="007E499B" w:rsidP="00FB5F17">
      <w:pPr>
        <w:spacing w:line="360" w:lineRule="auto"/>
        <w:rPr>
          <w:rFonts w:ascii="Times New Roman" w:hAnsi="Times New Roman" w:cs="Times New Roman"/>
          <w:color w:val="000000" w:themeColor="text1"/>
        </w:rPr>
      </w:pPr>
    </w:p>
    <w:p w14:paraId="0B51FF26" w14:textId="220FB17B" w:rsidR="00D446AB" w:rsidRPr="00462C2B" w:rsidRDefault="00D446AB" w:rsidP="00FB5F17">
      <w:pPr>
        <w:spacing w:line="360" w:lineRule="auto"/>
        <w:rPr>
          <w:rFonts w:ascii="Times New Roman" w:hAnsi="Times New Roman" w:cs="Times New Roman"/>
          <w:b/>
          <w:bCs/>
          <w:color w:val="000000" w:themeColor="text1"/>
        </w:rPr>
      </w:pPr>
      <w:r w:rsidRPr="00462C2B">
        <w:rPr>
          <w:rFonts w:ascii="Times New Roman" w:hAnsi="Times New Roman" w:cs="Times New Roman"/>
          <w:b/>
          <w:bCs/>
          <w:color w:val="000000" w:themeColor="text1"/>
        </w:rPr>
        <w:t>2. Journal Evaluation</w:t>
      </w:r>
    </w:p>
    <w:p w14:paraId="4F186D6F" w14:textId="772B2C8A" w:rsidR="00D446AB" w:rsidRPr="00FB5F17" w:rsidRDefault="00D446AB" w:rsidP="00FB5F17">
      <w:pPr>
        <w:spacing w:line="360" w:lineRule="auto"/>
        <w:rPr>
          <w:rFonts w:ascii="Times New Roman" w:hAnsi="Times New Roman" w:cs="Times New Roman"/>
          <w:color w:val="000000" w:themeColor="text1"/>
        </w:rPr>
      </w:pPr>
    </w:p>
    <w:p w14:paraId="01F600C3" w14:textId="4B19A128" w:rsidR="00E65E6B" w:rsidRPr="00FB5F17" w:rsidRDefault="00D806E4" w:rsidP="00FB5F17">
      <w:p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rPr>
        <w:t xml:space="preserve">The top journal paper that I chose to evaluate from my field is the topic “Conceptions of Social Enterprise and Social Entrepreneurship in Europe and the United States: Convergences and Divergences (Jacques and </w:t>
      </w:r>
      <w:proofErr w:type="spellStart"/>
      <w:r w:rsidRPr="00FB5F17">
        <w:rPr>
          <w:rFonts w:ascii="Times New Roman" w:hAnsi="Times New Roman" w:cs="Times New Roman"/>
          <w:color w:val="000000" w:themeColor="text1"/>
        </w:rPr>
        <w:t>Marthe</w:t>
      </w:r>
      <w:proofErr w:type="spellEnd"/>
      <w:r w:rsidRPr="00FB5F17">
        <w:rPr>
          <w:rFonts w:ascii="Times New Roman" w:hAnsi="Times New Roman" w:cs="Times New Roman"/>
          <w:color w:val="000000" w:themeColor="text1"/>
        </w:rPr>
        <w:t xml:space="preserve">, 2010). In their paper, they first describe the historical landscape of both Europe and the U.S. The concept of social enterprises took roots. While in the second part of their paper, they </w:t>
      </w:r>
      <w:proofErr w:type="spellStart"/>
      <w:r w:rsidRPr="00FB5F17">
        <w:rPr>
          <w:rFonts w:ascii="Times New Roman" w:hAnsi="Times New Roman" w:cs="Times New Roman"/>
          <w:color w:val="000000" w:themeColor="text1"/>
        </w:rPr>
        <w:t>analyze</w:t>
      </w:r>
      <w:proofErr w:type="spellEnd"/>
      <w:r w:rsidRPr="00FB5F17">
        <w:rPr>
          <w:rFonts w:ascii="Times New Roman" w:hAnsi="Times New Roman" w:cs="Times New Roman"/>
          <w:color w:val="000000" w:themeColor="text1"/>
        </w:rPr>
        <w:t xml:space="preserve"> how the various conceptualizations have evolved. The third part of their journal highlighted the conceptual convergences and divergences among regions and the landscape of both sides of the Atlantic. This journal is mixed of case studies and theoretical considerations, which is a common approach in the policy field. The paper does not have a distinct methodology section which is quite a standard structure for the journal in the policy field. For example, a literature that I’ve studied from a journal written by Anele and Brian (2019) describes the objective, innovation, implementation, and impact on social entrepreneurship around the world. The paper does not state a distinct methodology; indeed, they code them into different theoretical considerations. This qualitative comparative analysis often shows that the result of the journal is usually unpredictable, uncertain, and uncontrollable consequences.</w:t>
      </w:r>
      <w:r w:rsidR="00E65E6B" w:rsidRPr="00FB5F17">
        <w:rPr>
          <w:rFonts w:ascii="Times New Roman" w:eastAsia="Times New Roman" w:hAnsi="Times New Roman" w:cs="Times New Roman"/>
          <w:color w:val="000000" w:themeColor="text1"/>
          <w:shd w:val="clear" w:color="auto" w:fill="FFFFFF"/>
        </w:rPr>
        <w:t xml:space="preserve"> </w:t>
      </w:r>
    </w:p>
    <w:p w14:paraId="7F0C3483" w14:textId="77777777" w:rsidR="00D418C6" w:rsidRPr="00FB5F17" w:rsidRDefault="00D418C6" w:rsidP="00FB5F17">
      <w:pPr>
        <w:spacing w:line="360" w:lineRule="auto"/>
        <w:rPr>
          <w:rFonts w:ascii="Times New Roman" w:hAnsi="Times New Roman" w:cs="Times New Roman"/>
          <w:color w:val="000000" w:themeColor="text1"/>
        </w:rPr>
      </w:pPr>
    </w:p>
    <w:p w14:paraId="48CB9793" w14:textId="23FEAD60" w:rsidR="007240CA" w:rsidRPr="00FB5F17" w:rsidRDefault="00D806E4" w:rsidP="00FB5F17">
      <w:pPr>
        <w:spacing w:line="360" w:lineRule="auto"/>
        <w:rPr>
          <w:rFonts w:ascii="Times New Roman" w:hAnsi="Times New Roman" w:cs="Times New Roman"/>
          <w:color w:val="000000" w:themeColor="text1"/>
          <w:lang w:val="en-GB"/>
        </w:rPr>
      </w:pPr>
      <w:r w:rsidRPr="00FB5F17">
        <w:rPr>
          <w:rFonts w:ascii="Times New Roman" w:hAnsi="Times New Roman" w:cs="Times New Roman"/>
          <w:color w:val="000000" w:themeColor="text1"/>
        </w:rPr>
        <w:t xml:space="preserve">At the beginning of the journal, Jacques and </w:t>
      </w:r>
      <w:proofErr w:type="spellStart"/>
      <w:r w:rsidRPr="00FB5F17">
        <w:rPr>
          <w:rFonts w:ascii="Times New Roman" w:hAnsi="Times New Roman" w:cs="Times New Roman"/>
          <w:color w:val="000000" w:themeColor="text1"/>
        </w:rPr>
        <w:t>Marthe</w:t>
      </w:r>
      <w:proofErr w:type="spellEnd"/>
      <w:r w:rsidRPr="00FB5F17">
        <w:rPr>
          <w:rFonts w:ascii="Times New Roman" w:hAnsi="Times New Roman" w:cs="Times New Roman"/>
          <w:color w:val="000000" w:themeColor="text1"/>
        </w:rPr>
        <w:t xml:space="preserve"> (2010) mentioned that the first appearance of the social enterprises in Europe was found around 1990, and in the U.S, it was found around a similar time around 1993. The writer further mentioned that since both sides of the Atlantic took place parallelly in this context, they have very little connection. In a different journal, I found out that in the U.S., since the very beginning, when the religious and community group held events to supplement voluntary donation, they already practised non-profit support for commercial activities (Crimmins and Keil, 1983). Then the term “social enterprise” only developed around the year 1970 to define business operations that support the non-profit to help the disadvantaged groups for more job opportunities (Alter, 2002). From my understanding, the concept of the social enterprise should have already begun to develop since the 1970s but not so structured and developed until the 1990s, which the writer should have put more effort into describing the transformation of the concept of non-profit commercial activities to the idea of social enterprise</w:t>
      </w:r>
      <w:r w:rsidR="007240CA" w:rsidRPr="00FB5F17">
        <w:rPr>
          <w:rFonts w:ascii="Times New Roman" w:hAnsi="Times New Roman" w:cs="Times New Roman"/>
          <w:color w:val="000000" w:themeColor="text1"/>
          <w:lang w:val="en-GB"/>
        </w:rPr>
        <w:t xml:space="preserve"> </w:t>
      </w:r>
    </w:p>
    <w:p w14:paraId="4528B4ED" w14:textId="77777777" w:rsidR="007240CA" w:rsidRPr="00FB5F17" w:rsidRDefault="007240CA" w:rsidP="00FB5F17">
      <w:pPr>
        <w:spacing w:line="360" w:lineRule="auto"/>
        <w:rPr>
          <w:rFonts w:ascii="Times New Roman" w:hAnsi="Times New Roman" w:cs="Times New Roman"/>
          <w:color w:val="000000" w:themeColor="text1"/>
          <w:lang w:val="en-GB"/>
        </w:rPr>
      </w:pPr>
    </w:p>
    <w:p w14:paraId="40EB885A" w14:textId="132E04C0" w:rsidR="00A5396C" w:rsidRPr="00FB5F17" w:rsidRDefault="00D806E4" w:rsidP="00FB5F17">
      <w:p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lang w:val="en-GB"/>
        </w:rPr>
        <w:t xml:space="preserve">The connection between both sides of the Atlantic took place only during 2004-2006 when researchers Mair et al. (2006) and </w:t>
      </w:r>
      <w:proofErr w:type="spellStart"/>
      <w:r w:rsidRPr="00FB5F17">
        <w:rPr>
          <w:rFonts w:ascii="Times New Roman" w:hAnsi="Times New Roman" w:cs="Times New Roman"/>
          <w:color w:val="000000" w:themeColor="text1"/>
          <w:lang w:val="en-GB"/>
        </w:rPr>
        <w:t>Steyaert</w:t>
      </w:r>
      <w:proofErr w:type="spellEnd"/>
      <w:r w:rsidRPr="00FB5F17">
        <w:rPr>
          <w:rFonts w:ascii="Times New Roman" w:hAnsi="Times New Roman" w:cs="Times New Roman"/>
          <w:color w:val="000000" w:themeColor="text1"/>
          <w:lang w:val="en-GB"/>
        </w:rPr>
        <w:t xml:space="preserve"> and Hjorth (2006) </w:t>
      </w:r>
      <w:proofErr w:type="gramStart"/>
      <w:r w:rsidRPr="00FB5F17">
        <w:rPr>
          <w:rFonts w:ascii="Times New Roman" w:hAnsi="Times New Roman" w:cs="Times New Roman"/>
          <w:color w:val="000000" w:themeColor="text1"/>
          <w:lang w:val="en-GB"/>
        </w:rPr>
        <w:t>made an attempt</w:t>
      </w:r>
      <w:proofErr w:type="gramEnd"/>
      <w:r w:rsidRPr="00FB5F17">
        <w:rPr>
          <w:rFonts w:ascii="Times New Roman" w:hAnsi="Times New Roman" w:cs="Times New Roman"/>
          <w:color w:val="000000" w:themeColor="text1"/>
          <w:lang w:val="en-GB"/>
        </w:rPr>
        <w:t xml:space="preserve"> to compare the social entrepreneurship around Europe and the U.S. The authors begin with the socio-economic comparison between Europe and the U.S. From the journal, Jacques and </w:t>
      </w:r>
      <w:proofErr w:type="spellStart"/>
      <w:r w:rsidRPr="00FB5F17">
        <w:rPr>
          <w:rFonts w:ascii="Times New Roman" w:hAnsi="Times New Roman" w:cs="Times New Roman"/>
          <w:color w:val="000000" w:themeColor="text1"/>
          <w:lang w:val="en-GB"/>
        </w:rPr>
        <w:t>Marthe</w:t>
      </w:r>
      <w:proofErr w:type="spellEnd"/>
      <w:r w:rsidRPr="00FB5F17">
        <w:rPr>
          <w:rFonts w:ascii="Times New Roman" w:hAnsi="Times New Roman" w:cs="Times New Roman"/>
          <w:color w:val="000000" w:themeColor="text1"/>
          <w:lang w:val="en-GB"/>
        </w:rPr>
        <w:t xml:space="preserve"> (2010) described the concept of non-profit and community volunteerism already taking place since before the Second World War and became important in the 1950s to tackle housing and poverty issues. Since Europe is a vast continent and I also find it hard to study the concept of social enterprise in general, the authors intelligently divide them into different countries’ categories. For instance, the </w:t>
      </w:r>
      <w:proofErr w:type="spellStart"/>
      <w:r w:rsidRPr="00FB5F17">
        <w:rPr>
          <w:rFonts w:ascii="Times New Roman" w:hAnsi="Times New Roman" w:cs="Times New Roman"/>
          <w:color w:val="000000" w:themeColor="text1"/>
          <w:lang w:val="en-GB"/>
        </w:rPr>
        <w:t>Bismarckian</w:t>
      </w:r>
      <w:proofErr w:type="spellEnd"/>
      <w:r w:rsidRPr="00FB5F17">
        <w:rPr>
          <w:rFonts w:ascii="Times New Roman" w:hAnsi="Times New Roman" w:cs="Times New Roman"/>
          <w:color w:val="000000" w:themeColor="text1"/>
          <w:lang w:val="en-GB"/>
        </w:rPr>
        <w:t xml:space="preserve"> countries that involve Belgium, France, Germany, and Ireland, the Nordic countries that involve Denmark, Finland, Iceland, Norway, Greenland, Sweden, and the autonomous territories of the Faroe Islands, and finally the Southern Countries such as Spain, Italy, and Portugal. Since the landscape in the European countries is more complicated, the authors carefully evaluate them according to the countries approach to non-profit actions, the developed policy, and the welfares. The authors state the reason why the first appearance of the social enterprises in Europe was found around 1990, due to the development of the new legal forms. The new Italian law was adopted in 1991, and several other European countries adopted non-for-profit organisations that reflected the entrepreneurial approach. In another literature review, </w:t>
      </w:r>
      <w:proofErr w:type="spellStart"/>
      <w:r w:rsidRPr="00FB5F17">
        <w:rPr>
          <w:rFonts w:ascii="Times New Roman" w:hAnsi="Times New Roman" w:cs="Times New Roman"/>
          <w:color w:val="000000" w:themeColor="text1"/>
          <w:lang w:val="en-GB"/>
        </w:rPr>
        <w:t>Defourny</w:t>
      </w:r>
      <w:proofErr w:type="spellEnd"/>
      <w:r w:rsidRPr="00FB5F17">
        <w:rPr>
          <w:rFonts w:ascii="Times New Roman" w:hAnsi="Times New Roman" w:cs="Times New Roman"/>
          <w:color w:val="000000" w:themeColor="text1"/>
          <w:lang w:val="en-GB"/>
        </w:rPr>
        <w:t xml:space="preserve"> and Nyssens (2008) </w:t>
      </w:r>
      <w:r w:rsidRPr="00FB5F17">
        <w:rPr>
          <w:rFonts w:ascii="Times New Roman" w:hAnsi="Times New Roman" w:cs="Times New Roman"/>
          <w:color w:val="000000" w:themeColor="text1"/>
          <w:lang w:val="en-GB"/>
        </w:rPr>
        <w:lastRenderedPageBreak/>
        <w:t>mentioned that the term “social enterprises” was not often used in the legislation at that moment.</w:t>
      </w:r>
    </w:p>
    <w:p w14:paraId="59E88D82" w14:textId="26DACCEC" w:rsidR="00E65E6B" w:rsidRPr="00FB5F17" w:rsidRDefault="00E65E6B" w:rsidP="00FB5F17">
      <w:pPr>
        <w:spacing w:line="360" w:lineRule="auto"/>
        <w:rPr>
          <w:rFonts w:ascii="Times New Roman" w:hAnsi="Times New Roman" w:cs="Times New Roman"/>
          <w:color w:val="000000" w:themeColor="text1"/>
        </w:rPr>
      </w:pPr>
    </w:p>
    <w:p w14:paraId="4DCE44F4" w14:textId="77777777" w:rsidR="00D806E4" w:rsidRPr="00FB5F17" w:rsidRDefault="00D806E4" w:rsidP="00FB5F17">
      <w:pPr>
        <w:spacing w:line="360" w:lineRule="auto"/>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Then in the next section of the second part, Jacques and </w:t>
      </w:r>
      <w:proofErr w:type="spellStart"/>
      <w:r w:rsidRPr="00FB5F17">
        <w:rPr>
          <w:rFonts w:ascii="Times New Roman" w:hAnsi="Times New Roman" w:cs="Times New Roman"/>
          <w:color w:val="000000" w:themeColor="text1"/>
          <w:lang w:val="en-GB"/>
        </w:rPr>
        <w:t>Marthe</w:t>
      </w:r>
      <w:proofErr w:type="spellEnd"/>
      <w:r w:rsidRPr="00FB5F17">
        <w:rPr>
          <w:rFonts w:ascii="Times New Roman" w:hAnsi="Times New Roman" w:cs="Times New Roman"/>
          <w:color w:val="000000" w:themeColor="text1"/>
          <w:lang w:val="en-GB"/>
        </w:rPr>
        <w:t xml:space="preserve"> (2010) describe a brief comparison with the U.S context. For the U.S. context, it is relatively straightforward, and the authors used the Ashoka and Muhammad </w:t>
      </w:r>
      <w:proofErr w:type="spellStart"/>
      <w:r w:rsidRPr="00FB5F17">
        <w:rPr>
          <w:rFonts w:ascii="Times New Roman" w:hAnsi="Times New Roman" w:cs="Times New Roman"/>
          <w:color w:val="000000" w:themeColor="text1"/>
          <w:lang w:val="en-GB"/>
        </w:rPr>
        <w:t>Yunus</w:t>
      </w:r>
      <w:proofErr w:type="spellEnd"/>
      <w:r w:rsidRPr="00FB5F17">
        <w:rPr>
          <w:rFonts w:ascii="Times New Roman" w:hAnsi="Times New Roman" w:cs="Times New Roman"/>
          <w:color w:val="000000" w:themeColor="text1"/>
          <w:lang w:val="en-GB"/>
        </w:rPr>
        <w:t xml:space="preserve"> examples to illustrate the second roots of their debates. It is different from the European context, where they describe it in more detail in various countries' categories. In addition, the authors found the joint development around the new entrepreneurial initiatives, which are driven primarily by social purpose, and they code it as "The Third Sector". I guess it could mean in between the non-for-profit organization and corporate sectors. </w:t>
      </w:r>
      <w:proofErr w:type="gramStart"/>
      <w:r w:rsidRPr="00FB5F17">
        <w:rPr>
          <w:rFonts w:ascii="Times New Roman" w:hAnsi="Times New Roman" w:cs="Times New Roman"/>
          <w:color w:val="000000" w:themeColor="text1"/>
          <w:lang w:val="en-GB"/>
        </w:rPr>
        <w:t>Indeed</w:t>
      </w:r>
      <w:proofErr w:type="gramEnd"/>
      <w:r w:rsidRPr="00FB5F17">
        <w:rPr>
          <w:rFonts w:ascii="Times New Roman" w:hAnsi="Times New Roman" w:cs="Times New Roman"/>
          <w:color w:val="000000" w:themeColor="text1"/>
          <w:lang w:val="en-GB"/>
        </w:rPr>
        <w:t xml:space="preserve"> for the European context, "The Third Sector" would connect cooperatives, associations, societies and foundations (Evers and </w:t>
      </w:r>
      <w:proofErr w:type="spellStart"/>
      <w:r w:rsidRPr="00FB5F17">
        <w:rPr>
          <w:rFonts w:ascii="Times New Roman" w:hAnsi="Times New Roman" w:cs="Times New Roman"/>
          <w:color w:val="000000" w:themeColor="text1"/>
          <w:lang w:val="en-GB"/>
        </w:rPr>
        <w:t>Laville</w:t>
      </w:r>
      <w:proofErr w:type="spellEnd"/>
      <w:r w:rsidRPr="00FB5F17">
        <w:rPr>
          <w:rFonts w:ascii="Times New Roman" w:hAnsi="Times New Roman" w:cs="Times New Roman"/>
          <w:color w:val="000000" w:themeColor="text1"/>
          <w:lang w:val="en-GB"/>
        </w:rPr>
        <w:t xml:space="preserve">, 2004). And it is labelled as the "social economy" in some of the European Countries. The authors also compared the trend in Western Europe with the U.S. context. I realized in this journal, most of the contexts about social enterprise development were taken from the European's literature, and not many U.S kinds of literature were involved. The authors could </w:t>
      </w:r>
      <w:proofErr w:type="gramStart"/>
      <w:r w:rsidRPr="00FB5F17">
        <w:rPr>
          <w:rFonts w:ascii="Times New Roman" w:hAnsi="Times New Roman" w:cs="Times New Roman"/>
          <w:color w:val="000000" w:themeColor="text1"/>
          <w:lang w:val="en-GB"/>
        </w:rPr>
        <w:t>look into</w:t>
      </w:r>
      <w:proofErr w:type="gramEnd"/>
      <w:r w:rsidRPr="00FB5F17">
        <w:rPr>
          <w:rFonts w:ascii="Times New Roman" w:hAnsi="Times New Roman" w:cs="Times New Roman"/>
          <w:color w:val="000000" w:themeColor="text1"/>
          <w:lang w:val="en-GB"/>
        </w:rPr>
        <w:t xml:space="preserve"> the current policy in the U.S. which could support the social enterprises' development and operation. From The White House (2009), President Barak Obama has signed The Edward M. Kennedy Serve America Act which announced an expansion of the federal nation and community service towards the inclusion of more Americans in service that has an impact. This initiative has created more social innovation funds and impact investment funds for the social enterprises to apply and operates.</w:t>
      </w:r>
    </w:p>
    <w:p w14:paraId="7D382020" w14:textId="77777777" w:rsidR="00D806E4" w:rsidRPr="00FB5F17" w:rsidRDefault="00D806E4" w:rsidP="00FB5F17">
      <w:pPr>
        <w:spacing w:line="360" w:lineRule="auto"/>
        <w:rPr>
          <w:rFonts w:ascii="Times New Roman" w:hAnsi="Times New Roman" w:cs="Times New Roman"/>
          <w:color w:val="000000" w:themeColor="text1"/>
          <w:lang w:val="en-GB"/>
        </w:rPr>
      </w:pPr>
    </w:p>
    <w:p w14:paraId="6CC652E9" w14:textId="3437640B" w:rsidR="003F0423" w:rsidRPr="00FB5F17" w:rsidRDefault="00D806E4" w:rsidP="00FB5F17">
      <w:pPr>
        <w:spacing w:line="360" w:lineRule="auto"/>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Another proposal I would suggest is to study the influence of the nearby U.S. countries such as Canada and Mexico. I believe that the nearby countries also influence the social policy, especially in public funding and the development of a new legal framework. Take North America as an example, and the social enterprise concept is an ongoing evolving sector. Research by Margie (2007) that describe the social enterprises' landscape in the North America perspectives would give other new views to this research. Marguerite (2010) mentioned in her paper that the Canadian network of social enterprises has enterprising non-profits.  It has reinforced the need for sectorial integration to echo the specific needs of social enterprises.</w:t>
      </w:r>
    </w:p>
    <w:p w14:paraId="4C05D08A" w14:textId="77777777" w:rsidR="00D806E4" w:rsidRPr="00FB5F17" w:rsidRDefault="00D806E4" w:rsidP="00FB5F17">
      <w:pPr>
        <w:spacing w:line="360" w:lineRule="auto"/>
        <w:rPr>
          <w:rFonts w:ascii="Times New Roman" w:hAnsi="Times New Roman" w:cs="Times New Roman"/>
          <w:color w:val="000000" w:themeColor="text1"/>
        </w:rPr>
      </w:pPr>
    </w:p>
    <w:p w14:paraId="202AF0B1" w14:textId="70E2FBE5" w:rsidR="00124212" w:rsidRPr="00FB5F17" w:rsidRDefault="00703B92" w:rsidP="00FB5F17">
      <w:p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rPr>
        <w:lastRenderedPageBreak/>
        <w:t xml:space="preserve">In the third part of the journal, the </w:t>
      </w:r>
      <w:r w:rsidR="003C73E2" w:rsidRPr="00FB5F17">
        <w:rPr>
          <w:rFonts w:ascii="Times New Roman" w:hAnsi="Times New Roman" w:cs="Times New Roman"/>
          <w:color w:val="000000" w:themeColor="text1"/>
        </w:rPr>
        <w:t>authors</w:t>
      </w:r>
      <w:r w:rsidRPr="00FB5F17">
        <w:rPr>
          <w:rFonts w:ascii="Times New Roman" w:hAnsi="Times New Roman" w:cs="Times New Roman"/>
          <w:color w:val="000000" w:themeColor="text1"/>
        </w:rPr>
        <w:t xml:space="preserve"> described the major conceptualizations of social enterprise and social entrepreneurship </w:t>
      </w:r>
      <w:r w:rsidR="00124212" w:rsidRPr="00FB5F17">
        <w:rPr>
          <w:rFonts w:ascii="Times New Roman" w:hAnsi="Times New Roman" w:cs="Times New Roman"/>
          <w:color w:val="000000" w:themeColor="text1"/>
        </w:rPr>
        <w:t>in general.</w:t>
      </w:r>
      <w:r w:rsidRPr="00FB5F17">
        <w:rPr>
          <w:rFonts w:ascii="Times New Roman" w:hAnsi="Times New Roman" w:cs="Times New Roman"/>
          <w:color w:val="000000" w:themeColor="text1"/>
        </w:rPr>
        <w:t xml:space="preserve"> They took reference from another researchers Dees and Anderson (2006), to organize the information they have collected into theories also known as the school of thoughts. The first school of thoughts is </w:t>
      </w:r>
      <w:r w:rsidR="00124212" w:rsidRPr="00FB5F17">
        <w:rPr>
          <w:rFonts w:ascii="Times New Roman" w:hAnsi="Times New Roman" w:cs="Times New Roman"/>
          <w:color w:val="000000" w:themeColor="text1"/>
        </w:rPr>
        <w:t>‘</w:t>
      </w:r>
      <w:r w:rsidRPr="00FB5F17">
        <w:rPr>
          <w:rFonts w:ascii="Times New Roman" w:hAnsi="Times New Roman" w:cs="Times New Roman"/>
          <w:color w:val="000000" w:themeColor="text1"/>
        </w:rPr>
        <w:t>the earned</w:t>
      </w:r>
      <w:r w:rsidR="00124212" w:rsidRPr="00FB5F17">
        <w:rPr>
          <w:rFonts w:ascii="Times New Roman" w:hAnsi="Times New Roman" w:cs="Times New Roman"/>
          <w:color w:val="000000" w:themeColor="text1"/>
        </w:rPr>
        <w:t>-</w:t>
      </w:r>
      <w:r w:rsidRPr="00FB5F17">
        <w:rPr>
          <w:rFonts w:ascii="Times New Roman" w:hAnsi="Times New Roman" w:cs="Times New Roman"/>
          <w:color w:val="000000" w:themeColor="text1"/>
        </w:rPr>
        <w:t>income school of thought</w:t>
      </w:r>
      <w:r w:rsidR="00124212" w:rsidRPr="00FB5F17">
        <w:rPr>
          <w:rFonts w:ascii="Times New Roman" w:hAnsi="Times New Roman" w:cs="Times New Roman"/>
          <w:color w:val="000000" w:themeColor="text1"/>
        </w:rPr>
        <w:t>’</w:t>
      </w:r>
      <w:r w:rsidR="00DB1821" w:rsidRPr="00FB5F17">
        <w:rPr>
          <w:rFonts w:ascii="Times New Roman" w:hAnsi="Times New Roman" w:cs="Times New Roman"/>
          <w:color w:val="000000" w:themeColor="text1"/>
        </w:rPr>
        <w:t>. This is a strategies which refers to the adoption of commercial activities by the non-government and non-for-profit organizations to support their social mission.</w:t>
      </w:r>
      <w:r w:rsidR="00124212" w:rsidRPr="00FB5F17">
        <w:rPr>
          <w:rFonts w:ascii="Times New Roman" w:hAnsi="Times New Roman" w:cs="Times New Roman"/>
          <w:color w:val="000000" w:themeColor="text1"/>
        </w:rPr>
        <w:t xml:space="preserve"> Jacques and </w:t>
      </w:r>
      <w:proofErr w:type="spellStart"/>
      <w:r w:rsidR="00124212" w:rsidRPr="00FB5F17">
        <w:rPr>
          <w:rFonts w:ascii="Times New Roman" w:hAnsi="Times New Roman" w:cs="Times New Roman"/>
          <w:color w:val="000000" w:themeColor="text1"/>
        </w:rPr>
        <w:t>Marthe</w:t>
      </w:r>
      <w:proofErr w:type="spellEnd"/>
      <w:r w:rsidR="00124212" w:rsidRPr="00FB5F17">
        <w:rPr>
          <w:rFonts w:ascii="Times New Roman" w:hAnsi="Times New Roman" w:cs="Times New Roman"/>
          <w:color w:val="000000" w:themeColor="text1"/>
        </w:rPr>
        <w:t xml:space="preserve"> (2010) mentioned in their journal that the terms of social enterprise was adopted with the same orientation which its business strategy is to generate revenue to support its social mission. Social enterprise should be a fully self-funded organizations, as stated by Haugh and Tracey (2004) when they named social enterprise as ‘a business that trades for a social purpose’.</w:t>
      </w:r>
    </w:p>
    <w:p w14:paraId="54899221" w14:textId="77777777" w:rsidR="00124212" w:rsidRPr="00FB5F17" w:rsidRDefault="00124212" w:rsidP="00FB5F17">
      <w:pPr>
        <w:spacing w:line="360" w:lineRule="auto"/>
        <w:rPr>
          <w:rFonts w:ascii="Times New Roman" w:hAnsi="Times New Roman" w:cs="Times New Roman"/>
          <w:color w:val="000000" w:themeColor="text1"/>
        </w:rPr>
      </w:pPr>
    </w:p>
    <w:p w14:paraId="4E589594" w14:textId="7B8AD7DA" w:rsidR="00D446AB" w:rsidRPr="00FB5F17" w:rsidRDefault="00124212" w:rsidP="00FB5F17">
      <w:p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rPr>
        <w:t xml:space="preserve">While the second school of thoughts they proposed was ‘the social innovation school of thought’. </w:t>
      </w:r>
      <w:r w:rsidR="002D5E43" w:rsidRPr="00FB5F17">
        <w:rPr>
          <w:rFonts w:ascii="Times New Roman" w:hAnsi="Times New Roman" w:cs="Times New Roman"/>
          <w:color w:val="000000" w:themeColor="text1"/>
        </w:rPr>
        <w:t xml:space="preserve">Dees and Anderson (2006) defined social entrepreneurs as change makers and they should carry out “new combinations” to provide new quality of services, new services, new products, new methods of business, new ways of product development, and new markets. It is important for social entrepreneurs to stress on creating the impact at a broad societal level, as Jacques and </w:t>
      </w:r>
      <w:proofErr w:type="spellStart"/>
      <w:r w:rsidR="002D5E43" w:rsidRPr="00FB5F17">
        <w:rPr>
          <w:rFonts w:ascii="Times New Roman" w:hAnsi="Times New Roman" w:cs="Times New Roman"/>
          <w:color w:val="000000" w:themeColor="text1"/>
        </w:rPr>
        <w:t>Marthe</w:t>
      </w:r>
      <w:proofErr w:type="spellEnd"/>
      <w:r w:rsidR="002D5E43" w:rsidRPr="00FB5F17">
        <w:rPr>
          <w:rFonts w:ascii="Times New Roman" w:hAnsi="Times New Roman" w:cs="Times New Roman"/>
          <w:color w:val="000000" w:themeColor="text1"/>
        </w:rPr>
        <w:t xml:space="preserve"> (2010) mentioned. The </w:t>
      </w:r>
      <w:r w:rsidR="003C73E2" w:rsidRPr="00FB5F17">
        <w:rPr>
          <w:rFonts w:ascii="Times New Roman" w:hAnsi="Times New Roman" w:cs="Times New Roman"/>
          <w:color w:val="000000" w:themeColor="text1"/>
        </w:rPr>
        <w:t>authors</w:t>
      </w:r>
      <w:r w:rsidR="002D5E43" w:rsidRPr="00FB5F17">
        <w:rPr>
          <w:rFonts w:ascii="Times New Roman" w:hAnsi="Times New Roman" w:cs="Times New Roman"/>
          <w:color w:val="000000" w:themeColor="text1"/>
        </w:rPr>
        <w:t xml:space="preserve"> then quote a definition by Dees (1998), which said social entrepreneurs should relentlessly pursuing new opportunities to serve that social mission, acting boldly without being limited by resources and exhibiting a heightened sense of accountability for the created outcomes.</w:t>
      </w:r>
    </w:p>
    <w:p w14:paraId="40FBC9F2" w14:textId="167F1E69" w:rsidR="002D5E43" w:rsidRPr="00FB5F17" w:rsidRDefault="002D5E43" w:rsidP="00FB5F17">
      <w:pPr>
        <w:spacing w:line="360" w:lineRule="auto"/>
        <w:rPr>
          <w:rFonts w:ascii="Times New Roman" w:hAnsi="Times New Roman" w:cs="Times New Roman"/>
          <w:color w:val="000000" w:themeColor="text1"/>
        </w:rPr>
      </w:pPr>
    </w:p>
    <w:p w14:paraId="1F501D90" w14:textId="77777777" w:rsidR="00D806E4" w:rsidRPr="00D806E4" w:rsidRDefault="00D806E4" w:rsidP="00FB5F17">
      <w:p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 xml:space="preserve">In the third part of the journal, the authors described the significant conceptualizations of social enterprise and social entrepreneurship in general. They took references from other researchers Dees and Anderson (2006), to organize their collected information into theories, also known as the school of thought. The first school of thought is 'the earned-income school of thought'. This strategy refers to the adoption of commercial activities by non-government and non-for-profit organizations to support their social mission. Jacques and </w:t>
      </w:r>
      <w:proofErr w:type="spellStart"/>
      <w:r w:rsidRPr="00D806E4">
        <w:rPr>
          <w:rFonts w:ascii="Times New Roman" w:eastAsia="Times New Roman" w:hAnsi="Times New Roman" w:cs="Times New Roman"/>
          <w:color w:val="000000" w:themeColor="text1"/>
        </w:rPr>
        <w:t>Marthe</w:t>
      </w:r>
      <w:proofErr w:type="spellEnd"/>
      <w:r w:rsidRPr="00D806E4">
        <w:rPr>
          <w:rFonts w:ascii="Times New Roman" w:eastAsia="Times New Roman" w:hAnsi="Times New Roman" w:cs="Times New Roman"/>
          <w:color w:val="000000" w:themeColor="text1"/>
        </w:rPr>
        <w:t xml:space="preserve"> (2010) mentioned in their journal that the terms of the social enterprise were adopted with the same orientation. Its business strategy is to generate revenue to support its social mission. Haugh and Tracey (2004) stated that social enterprises should be entirely self-funded organizations when they named social enterprise a business that trades for a social purpose'.</w:t>
      </w:r>
    </w:p>
    <w:p w14:paraId="5F8ADD13" w14:textId="77777777" w:rsidR="00D806E4" w:rsidRPr="00D806E4" w:rsidRDefault="00D806E4" w:rsidP="00FB5F17">
      <w:pPr>
        <w:spacing w:line="360" w:lineRule="auto"/>
        <w:rPr>
          <w:rFonts w:ascii="Times New Roman" w:eastAsia="Times New Roman" w:hAnsi="Times New Roman" w:cs="Times New Roman"/>
          <w:color w:val="000000" w:themeColor="text1"/>
        </w:rPr>
      </w:pPr>
    </w:p>
    <w:p w14:paraId="6D5011D8" w14:textId="77777777" w:rsidR="00D806E4" w:rsidRPr="00D806E4" w:rsidRDefault="00D806E4" w:rsidP="00FB5F17">
      <w:p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lastRenderedPageBreak/>
        <w:t xml:space="preserve">While the second school of thought they proposed was 'the social innovation school of thought'. Dees and Anderson (2006) defined social entrepreneurs as change-makers. They should carry out "new combinations" to provide a new quality of services, new services, new products, new methods of business, new ways of product development, and new markets. Social entrepreneurs need to stress creating the impact at a broad societal level, as Jacques and </w:t>
      </w:r>
      <w:proofErr w:type="spellStart"/>
      <w:r w:rsidRPr="00D806E4">
        <w:rPr>
          <w:rFonts w:ascii="Times New Roman" w:eastAsia="Times New Roman" w:hAnsi="Times New Roman" w:cs="Times New Roman"/>
          <w:color w:val="000000" w:themeColor="text1"/>
        </w:rPr>
        <w:t>Marthe</w:t>
      </w:r>
      <w:proofErr w:type="spellEnd"/>
      <w:r w:rsidRPr="00D806E4">
        <w:rPr>
          <w:rFonts w:ascii="Times New Roman" w:eastAsia="Times New Roman" w:hAnsi="Times New Roman" w:cs="Times New Roman"/>
          <w:color w:val="000000" w:themeColor="text1"/>
        </w:rPr>
        <w:t xml:space="preserve"> (2010) mentioned. The authors then quote Dees (1998) definition, which said social entrepreneurs should relentlessly pursue new opportunities to serve that social mission, acting boldly without being limited by resources and exhibiting a heightened sense of accountability for the created outcomes.</w:t>
      </w:r>
    </w:p>
    <w:p w14:paraId="33C9738C" w14:textId="77777777" w:rsidR="00D806E4" w:rsidRPr="00D806E4" w:rsidRDefault="00D806E4" w:rsidP="00FB5F17">
      <w:pPr>
        <w:spacing w:line="360" w:lineRule="auto"/>
        <w:rPr>
          <w:rFonts w:ascii="Times New Roman" w:eastAsia="Times New Roman" w:hAnsi="Times New Roman" w:cs="Times New Roman"/>
          <w:color w:val="000000" w:themeColor="text1"/>
        </w:rPr>
      </w:pPr>
    </w:p>
    <w:p w14:paraId="526280E0" w14:textId="77777777" w:rsidR="00D806E4" w:rsidRPr="00D806E4" w:rsidRDefault="00D806E4" w:rsidP="00FB5F17">
      <w:p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From my perception, the third part of the journal has one massive piece that is missing. To understand the conceptualization of social enterprise, the authors guided us to look into the money matters, which also means the resources that social entrepreneurs could obtain, and social innovation factors which means the way they run a business and the future mission of their business. One essential element is missing out: the owner of the social enterprise, like what kind of leadership attributes, what kind of attitude, how their leadership style affects the social enterprise, and how their culture affects the way this social enterprise operates. The decision and leadership of the founders and co-founders of the social enterprise often play an essential role during business management. Let's take an example of Italians who run a social business that would differ from Americans because of the culture, attitude, mindset, religion, etc.</w:t>
      </w:r>
    </w:p>
    <w:p w14:paraId="27F6E200" w14:textId="77777777" w:rsidR="00D806E4" w:rsidRPr="00D806E4" w:rsidRDefault="00D806E4" w:rsidP="00FB5F17">
      <w:pPr>
        <w:spacing w:line="360" w:lineRule="auto"/>
        <w:rPr>
          <w:rFonts w:ascii="Times New Roman" w:eastAsia="Times New Roman" w:hAnsi="Times New Roman" w:cs="Times New Roman"/>
          <w:color w:val="000000" w:themeColor="text1"/>
        </w:rPr>
      </w:pPr>
    </w:p>
    <w:p w14:paraId="4548DE8F" w14:textId="77777777" w:rsidR="00D806E4" w:rsidRPr="00D806E4" w:rsidRDefault="00D806E4" w:rsidP="00FB5F17">
      <w:p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 xml:space="preserve">Jacques and </w:t>
      </w:r>
      <w:proofErr w:type="spellStart"/>
      <w:r w:rsidRPr="00D806E4">
        <w:rPr>
          <w:rFonts w:ascii="Times New Roman" w:eastAsia="Times New Roman" w:hAnsi="Times New Roman" w:cs="Times New Roman"/>
          <w:color w:val="000000" w:themeColor="text1"/>
        </w:rPr>
        <w:t>Marthe</w:t>
      </w:r>
      <w:proofErr w:type="spellEnd"/>
      <w:r w:rsidRPr="00D806E4">
        <w:rPr>
          <w:rFonts w:ascii="Times New Roman" w:eastAsia="Times New Roman" w:hAnsi="Times New Roman" w:cs="Times New Roman"/>
          <w:color w:val="000000" w:themeColor="text1"/>
        </w:rPr>
        <w:t xml:space="preserve"> (2010) then </w:t>
      </w:r>
      <w:proofErr w:type="spellStart"/>
      <w:r w:rsidRPr="00D806E4">
        <w:rPr>
          <w:rFonts w:ascii="Times New Roman" w:eastAsia="Times New Roman" w:hAnsi="Times New Roman" w:cs="Times New Roman"/>
          <w:color w:val="000000" w:themeColor="text1"/>
        </w:rPr>
        <w:t>analyze</w:t>
      </w:r>
      <w:proofErr w:type="spellEnd"/>
      <w:r w:rsidRPr="00D806E4">
        <w:rPr>
          <w:rFonts w:ascii="Times New Roman" w:eastAsia="Times New Roman" w:hAnsi="Times New Roman" w:cs="Times New Roman"/>
          <w:color w:val="000000" w:themeColor="text1"/>
        </w:rPr>
        <w:t xml:space="preserve"> the convergences and divergences of the different schools of thought underlying the causes and the debate implications. They code the information they have collected into five categories:</w:t>
      </w:r>
    </w:p>
    <w:p w14:paraId="178EF582" w14:textId="77777777" w:rsidR="00D806E4" w:rsidRPr="00D806E4" w:rsidRDefault="00D806E4" w:rsidP="00FB5F17">
      <w:pPr>
        <w:numPr>
          <w:ilvl w:val="0"/>
          <w:numId w:val="5"/>
        </w:num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The social mission</w:t>
      </w:r>
    </w:p>
    <w:p w14:paraId="626D42BB" w14:textId="77777777" w:rsidR="00D806E4" w:rsidRPr="00D806E4" w:rsidRDefault="00D806E4" w:rsidP="00FB5F17">
      <w:pPr>
        <w:numPr>
          <w:ilvl w:val="0"/>
          <w:numId w:val="5"/>
        </w:num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The production of goods and services and their relations to the social mission</w:t>
      </w:r>
    </w:p>
    <w:p w14:paraId="14A5FD37" w14:textId="77777777" w:rsidR="00D806E4" w:rsidRPr="00D806E4" w:rsidRDefault="00D806E4" w:rsidP="00FB5F17">
      <w:pPr>
        <w:numPr>
          <w:ilvl w:val="0"/>
          <w:numId w:val="5"/>
        </w:num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Economic risks</w:t>
      </w:r>
    </w:p>
    <w:p w14:paraId="3EEFF56E" w14:textId="77777777" w:rsidR="00D806E4" w:rsidRPr="00D806E4" w:rsidRDefault="00D806E4" w:rsidP="00FB5F17">
      <w:pPr>
        <w:numPr>
          <w:ilvl w:val="0"/>
          <w:numId w:val="5"/>
        </w:num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The structure of the governance</w:t>
      </w:r>
    </w:p>
    <w:p w14:paraId="16A75D9F" w14:textId="77777777" w:rsidR="00D806E4" w:rsidRPr="00D806E4" w:rsidRDefault="00D806E4" w:rsidP="00FB5F17">
      <w:pPr>
        <w:numPr>
          <w:ilvl w:val="0"/>
          <w:numId w:val="5"/>
        </w:num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Channels of diffusion of social innovation</w:t>
      </w:r>
    </w:p>
    <w:p w14:paraId="2DBF5C61" w14:textId="77777777" w:rsidR="00D806E4" w:rsidRPr="00D806E4" w:rsidRDefault="00D806E4" w:rsidP="00FB5F17">
      <w:p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 xml:space="preserve">I particularly like the authors describing each category's pros and cons and how the information relates to the school of thought. For instance, in the categories of the social mission, they describe the ambiguity when social enterprise takes place to compare with non-for-profit or for-profit organizations. In the category of the social mission relations to the </w:t>
      </w:r>
      <w:r w:rsidRPr="00D806E4">
        <w:rPr>
          <w:rFonts w:ascii="Times New Roman" w:eastAsia="Times New Roman" w:hAnsi="Times New Roman" w:cs="Times New Roman"/>
          <w:color w:val="000000" w:themeColor="text1"/>
        </w:rPr>
        <w:lastRenderedPageBreak/>
        <w:t>production of goods and services, they question the social entrepreneurs, should delivering goods and products or delivering social mission be the top priority? I have the same question myself sometimes to compare the differences between corporate social responsibility and social entrepreneurship, and they are both enterprises, they are both for social goods, so what are the differences, and how can we differentiate them?</w:t>
      </w:r>
    </w:p>
    <w:p w14:paraId="2147B0E2" w14:textId="77777777" w:rsidR="00D806E4" w:rsidRPr="00D806E4" w:rsidRDefault="00D806E4" w:rsidP="00FB5F17">
      <w:pPr>
        <w:spacing w:line="360" w:lineRule="auto"/>
        <w:rPr>
          <w:rFonts w:ascii="Times New Roman" w:eastAsia="Times New Roman" w:hAnsi="Times New Roman" w:cs="Times New Roman"/>
          <w:color w:val="000000" w:themeColor="text1"/>
        </w:rPr>
      </w:pPr>
    </w:p>
    <w:p w14:paraId="5659980E" w14:textId="77777777" w:rsidR="00D806E4" w:rsidRPr="00D806E4" w:rsidRDefault="00D806E4" w:rsidP="00FB5F17">
      <w:p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In the third category, the economic risks, the authors described the market orientation and potential human and financial resources that social entrepreneurs received. They mentioned no matter' commercial, non-profit approach' or 'mission-driven business approach', the economic risk usually correlated with the amount of share and income generated from the trade. In the category of the structure of governance, the authors defined the four-dimensional forms include social enterprises are categorized as a high degree of autonomy, an ideal-typical social enterprise should involve different stakeholders in the governance, decision-making power not based on capital ownership, and finally, restrictions should limit the power and prerogatives of shareholders according to the profit distribution. While the final category, namely "channels for the diffusion of social innovation", the authors compared the public policies of both Europe and the U.S.. They stated the pros and cons of each phenomenon.</w:t>
      </w:r>
    </w:p>
    <w:p w14:paraId="462B35A4" w14:textId="77777777" w:rsidR="00D806E4" w:rsidRPr="00D806E4" w:rsidRDefault="00D806E4" w:rsidP="00FB5F17">
      <w:pPr>
        <w:spacing w:line="360" w:lineRule="auto"/>
        <w:rPr>
          <w:rFonts w:ascii="Times New Roman" w:eastAsia="Times New Roman" w:hAnsi="Times New Roman" w:cs="Times New Roman"/>
          <w:color w:val="000000" w:themeColor="text1"/>
        </w:rPr>
      </w:pPr>
    </w:p>
    <w:p w14:paraId="7B7C423E" w14:textId="4386073A" w:rsidR="00D446AB" w:rsidRPr="00FB5F17" w:rsidRDefault="00D806E4" w:rsidP="00FB5F17">
      <w:pPr>
        <w:spacing w:line="360" w:lineRule="auto"/>
        <w:rPr>
          <w:rFonts w:ascii="Times New Roman" w:eastAsia="Times New Roman" w:hAnsi="Times New Roman" w:cs="Times New Roman"/>
          <w:color w:val="000000" w:themeColor="text1"/>
        </w:rPr>
      </w:pPr>
      <w:r w:rsidRPr="00D806E4">
        <w:rPr>
          <w:rFonts w:ascii="Times New Roman" w:eastAsia="Times New Roman" w:hAnsi="Times New Roman" w:cs="Times New Roman"/>
          <w:color w:val="000000" w:themeColor="text1"/>
        </w:rPr>
        <w:t xml:space="preserve">The authors chose to do the case studies as their methodology and aimed to propose theoretical considerations. I think the method they used is suitable for this research design. They collected most information from different journals and articles around the Europe and U.S. In particular, they have more data from Europe compared with the U.S. As I mentioned above, it is also essential to study the social enterprises from the different states from the U.S. I also pointed out in the result discussion above about the missing part. For instance, one significant factor is missing out, which is the attributes of the social enterprise owner. The study's finding is somehow relevant for the practice in the social enterprises' field, except the geographical location. This research is very particular in comparing the two sides of the Atlantic and Asian, and African's countries could hardly adopt it due to the differences in culture, religions, ethnic and more. The convergence and divergence part of the study is very relevant and for us as future researchers to reference the historical landscape of the social enterprise in other regions. I think the article will help improve my study to understand how policies from other countries could affect the decision made by social entrepreneurs. With the rapid development of the technologies and the recent phenomenon about the COVID-19 </w:t>
      </w:r>
      <w:r w:rsidRPr="00D806E4">
        <w:rPr>
          <w:rFonts w:ascii="Times New Roman" w:eastAsia="Times New Roman" w:hAnsi="Times New Roman" w:cs="Times New Roman"/>
          <w:color w:val="000000" w:themeColor="text1"/>
        </w:rPr>
        <w:lastRenderedPageBreak/>
        <w:t>pandemic, I could develop another research set that mainly studies the factors that could affect the survival of social enterprises, specifically in Hong Kong.</w:t>
      </w:r>
    </w:p>
    <w:p w14:paraId="07D019F6" w14:textId="77777777" w:rsidR="00D806E4" w:rsidRPr="00FB5F17" w:rsidRDefault="00D806E4" w:rsidP="00FB5F17">
      <w:pPr>
        <w:spacing w:line="360" w:lineRule="auto"/>
        <w:rPr>
          <w:rFonts w:ascii="Times New Roman" w:eastAsia="Times New Roman" w:hAnsi="Times New Roman" w:cs="Times New Roman"/>
          <w:color w:val="000000" w:themeColor="text1"/>
        </w:rPr>
      </w:pPr>
    </w:p>
    <w:p w14:paraId="32E85D50" w14:textId="77777777" w:rsidR="00170CB7" w:rsidRPr="00FB5F17" w:rsidRDefault="00170CB7" w:rsidP="00FB5F17">
      <w:pPr>
        <w:spacing w:line="360" w:lineRule="auto"/>
        <w:rPr>
          <w:rFonts w:ascii="Times New Roman" w:hAnsi="Times New Roman" w:cs="Times New Roman"/>
          <w:color w:val="000000" w:themeColor="text1"/>
        </w:rPr>
      </w:pPr>
    </w:p>
    <w:p w14:paraId="766834C3" w14:textId="0B209E12" w:rsidR="00201E11" w:rsidRPr="00462C2B" w:rsidRDefault="007E499B" w:rsidP="00FB5F17">
      <w:pPr>
        <w:spacing w:line="360" w:lineRule="auto"/>
        <w:rPr>
          <w:rFonts w:ascii="Times New Roman" w:hAnsi="Times New Roman" w:cs="Times New Roman"/>
          <w:b/>
          <w:bCs/>
          <w:color w:val="000000" w:themeColor="text1"/>
        </w:rPr>
      </w:pPr>
      <w:r w:rsidRPr="00462C2B">
        <w:rPr>
          <w:rFonts w:ascii="Times New Roman" w:hAnsi="Times New Roman" w:cs="Times New Roman"/>
          <w:b/>
          <w:bCs/>
          <w:color w:val="000000" w:themeColor="text1"/>
        </w:rPr>
        <w:t>3. Research Proposal</w:t>
      </w:r>
    </w:p>
    <w:p w14:paraId="004E9F92" w14:textId="77777777" w:rsidR="007E499B" w:rsidRPr="00FB5F17" w:rsidRDefault="007E499B" w:rsidP="00FB5F17">
      <w:pPr>
        <w:spacing w:line="360" w:lineRule="auto"/>
        <w:rPr>
          <w:rFonts w:ascii="Times New Roman" w:hAnsi="Times New Roman" w:cs="Times New Roman"/>
          <w:color w:val="000000" w:themeColor="text1"/>
        </w:rPr>
      </w:pPr>
    </w:p>
    <w:p w14:paraId="48D98093" w14:textId="634C539E" w:rsidR="007E499B" w:rsidRPr="00462C2B" w:rsidRDefault="007E499B" w:rsidP="00FB5F17">
      <w:pPr>
        <w:spacing w:line="360" w:lineRule="auto"/>
        <w:rPr>
          <w:rFonts w:ascii="Times New Roman" w:hAnsi="Times New Roman" w:cs="Times New Roman"/>
          <w:b/>
          <w:bCs/>
          <w:color w:val="000000" w:themeColor="text1"/>
        </w:rPr>
      </w:pPr>
      <w:r w:rsidRPr="00462C2B">
        <w:rPr>
          <w:rFonts w:ascii="Times New Roman" w:hAnsi="Times New Roman" w:cs="Times New Roman"/>
          <w:b/>
          <w:bCs/>
          <w:color w:val="000000" w:themeColor="text1"/>
        </w:rPr>
        <w:t>3.1 Introduction</w:t>
      </w:r>
    </w:p>
    <w:p w14:paraId="0230BB5B" w14:textId="77777777" w:rsidR="007E499B" w:rsidRPr="00FB5F17" w:rsidRDefault="007E499B" w:rsidP="00FB5F17">
      <w:pPr>
        <w:spacing w:line="360" w:lineRule="auto"/>
        <w:rPr>
          <w:rFonts w:ascii="Times New Roman" w:hAnsi="Times New Roman" w:cs="Times New Roman"/>
          <w:color w:val="000000" w:themeColor="text1"/>
        </w:rPr>
      </w:pPr>
    </w:p>
    <w:p w14:paraId="2378B264" w14:textId="1585F880" w:rsidR="007E499B" w:rsidRPr="00FB5F17" w:rsidRDefault="007E499B"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rPr>
        <w:t>The topic for my research proposal is “</w:t>
      </w:r>
      <w:r w:rsidRPr="00FB5F17">
        <w:rPr>
          <w:rFonts w:ascii="Times New Roman" w:hAnsi="Times New Roman" w:cs="Times New Roman"/>
          <w:color w:val="000000" w:themeColor="text1"/>
          <w:lang w:val="en-US"/>
        </w:rPr>
        <w:t>Analyze with the Macro Environment – Six Forces (PESTLE), the Survival of Social Enterprises in Hong Kong during the COVID-19 pandemic</w:t>
      </w:r>
      <w:r w:rsidRPr="00FB5F17">
        <w:rPr>
          <w:rFonts w:ascii="Times New Roman" w:hAnsi="Times New Roman" w:cs="Times New Roman"/>
          <w:color w:val="000000" w:themeColor="text1"/>
        </w:rPr>
        <w:t xml:space="preserve">”. </w:t>
      </w:r>
      <w:r w:rsidRPr="00FB5F17">
        <w:rPr>
          <w:rFonts w:ascii="Times New Roman" w:hAnsi="Times New Roman" w:cs="Times New Roman"/>
          <w:color w:val="000000" w:themeColor="text1"/>
          <w:lang w:val="en-US"/>
        </w:rPr>
        <w:t>Since the outbreak of the COVID-19 pandemic in Feb 2020, social enterprises in Hong Kong had adopted many new ways to fight for their survival. Due to the different factors that have affected the operation of the Social Enterprises, we need to understand which forces play an essential role in the survival of the social enterprises during the pandemic. In doing so, I would like to address in this article 3 case studies of social enterprises from different fields on how legal, economic, social-cultural, technological, environmental, and pollical (PESTLE) forces affect their operation and survival. COVID-19 pandemic has had an extensive effect on global society, especially on the business sectors. And currently, there aren't not many social enterprises related articles in Hong Kong that mentioned about the effect of the COVID-19 pandemic. Other than understanding the internal factors, it is crucial for us to know the macro environment forces that shape these companies' different opportunities and threats.</w:t>
      </w:r>
    </w:p>
    <w:p w14:paraId="4F9B0B6F" w14:textId="0A127F5D" w:rsidR="007E499B" w:rsidRPr="00FB5F17" w:rsidRDefault="007E499B" w:rsidP="00FB5F17">
      <w:pPr>
        <w:spacing w:line="360" w:lineRule="auto"/>
        <w:rPr>
          <w:rFonts w:ascii="Times New Roman" w:hAnsi="Times New Roman" w:cs="Times New Roman"/>
          <w:color w:val="000000" w:themeColor="text1"/>
          <w:lang w:val="en-US"/>
        </w:rPr>
      </w:pPr>
    </w:p>
    <w:p w14:paraId="02ACC4B1" w14:textId="3FCC0217" w:rsidR="007E499B" w:rsidRPr="00462C2B" w:rsidRDefault="007E499B" w:rsidP="00FB5F17">
      <w:pPr>
        <w:spacing w:line="360" w:lineRule="auto"/>
        <w:rPr>
          <w:rFonts w:ascii="Times New Roman" w:hAnsi="Times New Roman" w:cs="Times New Roman"/>
          <w:b/>
          <w:bCs/>
          <w:color w:val="000000" w:themeColor="text1"/>
          <w:lang w:val="en-US"/>
        </w:rPr>
      </w:pPr>
      <w:r w:rsidRPr="00462C2B">
        <w:rPr>
          <w:rFonts w:ascii="Times New Roman" w:hAnsi="Times New Roman" w:cs="Times New Roman"/>
          <w:b/>
          <w:bCs/>
          <w:color w:val="000000" w:themeColor="text1"/>
          <w:lang w:val="en-US"/>
        </w:rPr>
        <w:t>3.2 Theoretical Background</w:t>
      </w:r>
    </w:p>
    <w:p w14:paraId="67C4DD8F" w14:textId="06749A4F" w:rsidR="009B1069" w:rsidRPr="00FB5F17" w:rsidRDefault="009B1069" w:rsidP="00FB5F17">
      <w:pPr>
        <w:spacing w:line="360" w:lineRule="auto"/>
        <w:rPr>
          <w:rFonts w:ascii="Times New Roman" w:hAnsi="Times New Roman" w:cs="Times New Roman"/>
          <w:color w:val="000000" w:themeColor="text1"/>
          <w:lang w:val="en-US"/>
        </w:rPr>
      </w:pPr>
    </w:p>
    <w:p w14:paraId="425076A1" w14:textId="33DCB9EF" w:rsidR="009B1069" w:rsidRPr="00462C2B" w:rsidRDefault="009B1069" w:rsidP="00FB5F17">
      <w:pPr>
        <w:spacing w:line="360" w:lineRule="auto"/>
        <w:rPr>
          <w:rFonts w:ascii="Times New Roman" w:hAnsi="Times New Roman" w:cs="Times New Roman"/>
          <w:b/>
          <w:bCs/>
          <w:color w:val="000000" w:themeColor="text1"/>
          <w:lang w:val="en-US"/>
        </w:rPr>
      </w:pPr>
      <w:r w:rsidRPr="00462C2B">
        <w:rPr>
          <w:rFonts w:ascii="Times New Roman" w:hAnsi="Times New Roman" w:cs="Times New Roman"/>
          <w:b/>
          <w:bCs/>
          <w:color w:val="000000" w:themeColor="text1"/>
          <w:lang w:val="en-US"/>
        </w:rPr>
        <w:t>3.2.1 Social Enterprises in Hong Kong</w:t>
      </w:r>
    </w:p>
    <w:p w14:paraId="3DBE9D98" w14:textId="18475CA0" w:rsidR="007E499B" w:rsidRPr="00FB5F17" w:rsidRDefault="007E499B" w:rsidP="00FB5F17">
      <w:pPr>
        <w:spacing w:line="360" w:lineRule="auto"/>
        <w:rPr>
          <w:rFonts w:ascii="Times New Roman" w:hAnsi="Times New Roman" w:cs="Times New Roman"/>
          <w:color w:val="000000" w:themeColor="text1"/>
          <w:lang w:val="en-US"/>
        </w:rPr>
      </w:pPr>
    </w:p>
    <w:p w14:paraId="4F67F477"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A "social enterprise" is an organization that solves social problems through a market-driven approach and is characterized as a hybrid organization that combines both for-profit and nonprofit approaches with a social mission (Social Enterprise Alliance, 2018). The concept of social enterprises uses entrepreneurial strategy for the benefit of society while earning profit to sustain the office. The organization </w:t>
      </w:r>
      <w:proofErr w:type="gramStart"/>
      <w:r w:rsidRPr="00FB5F17">
        <w:rPr>
          <w:rFonts w:ascii="Times New Roman" w:hAnsi="Times New Roman" w:cs="Times New Roman"/>
          <w:color w:val="000000" w:themeColor="text1"/>
          <w:lang w:val="en-US"/>
        </w:rPr>
        <w:t>has to</w:t>
      </w:r>
      <w:proofErr w:type="gramEnd"/>
      <w:r w:rsidRPr="00FB5F17">
        <w:rPr>
          <w:rFonts w:ascii="Times New Roman" w:hAnsi="Times New Roman" w:cs="Times New Roman"/>
          <w:color w:val="000000" w:themeColor="text1"/>
          <w:lang w:val="en-US"/>
        </w:rPr>
        <w:t xml:space="preserve"> find a balance also to create social value. Operate a social enterprise involves a high level of complexity. Most founders and co-</w:t>
      </w:r>
      <w:r w:rsidRPr="00FB5F17">
        <w:rPr>
          <w:rFonts w:ascii="Times New Roman" w:hAnsi="Times New Roman" w:cs="Times New Roman"/>
          <w:color w:val="000000" w:themeColor="text1"/>
          <w:lang w:val="en-US"/>
        </w:rPr>
        <w:lastRenderedPageBreak/>
        <w:t>founders fight for their survival for long-term sustainability because they must achieve commercial and social objectives (</w:t>
      </w:r>
      <w:proofErr w:type="spellStart"/>
      <w:r w:rsidRPr="00FB5F17">
        <w:rPr>
          <w:rFonts w:ascii="Times New Roman" w:hAnsi="Times New Roman" w:cs="Times New Roman"/>
          <w:color w:val="000000" w:themeColor="text1"/>
          <w:lang w:val="en-US"/>
        </w:rPr>
        <w:t>Moizer</w:t>
      </w:r>
      <w:proofErr w:type="spellEnd"/>
      <w:r w:rsidRPr="00FB5F17">
        <w:rPr>
          <w:rFonts w:ascii="Times New Roman" w:hAnsi="Times New Roman" w:cs="Times New Roman"/>
          <w:color w:val="000000" w:themeColor="text1"/>
          <w:lang w:val="en-US"/>
        </w:rPr>
        <w:t xml:space="preserve"> and </w:t>
      </w:r>
      <w:proofErr w:type="spellStart"/>
      <w:r w:rsidRPr="00FB5F17">
        <w:rPr>
          <w:rFonts w:ascii="Times New Roman" w:hAnsi="Times New Roman" w:cs="Times New Roman"/>
          <w:color w:val="000000" w:themeColor="text1"/>
          <w:lang w:val="en-US"/>
        </w:rPr>
        <w:t>Travey</w:t>
      </w:r>
      <w:proofErr w:type="spellEnd"/>
      <w:r w:rsidRPr="00FB5F17">
        <w:rPr>
          <w:rFonts w:ascii="Times New Roman" w:hAnsi="Times New Roman" w:cs="Times New Roman"/>
          <w:color w:val="000000" w:themeColor="text1"/>
          <w:lang w:val="en-US"/>
        </w:rPr>
        <w:t xml:space="preserve">, 2010). </w:t>
      </w:r>
    </w:p>
    <w:p w14:paraId="621A5E88" w14:textId="77777777" w:rsidR="009B1069" w:rsidRPr="00FB5F17" w:rsidRDefault="009B1069" w:rsidP="00FB5F17">
      <w:pPr>
        <w:spacing w:line="360" w:lineRule="auto"/>
        <w:rPr>
          <w:rFonts w:ascii="Times New Roman" w:hAnsi="Times New Roman" w:cs="Times New Roman"/>
          <w:color w:val="000000" w:themeColor="text1"/>
          <w:lang w:val="en-US"/>
        </w:rPr>
      </w:pPr>
    </w:p>
    <w:p w14:paraId="28A9776D" w14:textId="77777777" w:rsidR="009B1069" w:rsidRPr="00FB5F17" w:rsidRDefault="009B1069" w:rsidP="00FB5F17">
      <w:pPr>
        <w:spacing w:line="360" w:lineRule="auto"/>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US"/>
        </w:rPr>
        <w:t xml:space="preserve">In one of their papers, </w:t>
      </w:r>
      <w:proofErr w:type="gramStart"/>
      <w:r w:rsidRPr="00FB5F17">
        <w:rPr>
          <w:rFonts w:ascii="Times New Roman" w:hAnsi="Times New Roman" w:cs="Times New Roman"/>
          <w:color w:val="000000" w:themeColor="text1"/>
          <w:lang w:val="en-US"/>
        </w:rPr>
        <w:t>Gandhi</w:t>
      </w:r>
      <w:proofErr w:type="gramEnd"/>
      <w:r w:rsidRPr="00FB5F17">
        <w:rPr>
          <w:rFonts w:ascii="Times New Roman" w:hAnsi="Times New Roman" w:cs="Times New Roman"/>
          <w:color w:val="000000" w:themeColor="text1"/>
          <w:lang w:val="en-US"/>
        </w:rPr>
        <w:t xml:space="preserve"> and Raina (2018) discussed that social entrepreneurship has different genres. They also mentioned that social entrepreneurship stressed solving social issues and produce progressive externalities. In Hong Kong, the total revenue generated by the Social Enterprises was equal to 0.056% of Hong Kong's total GDP, which is also equivalent to HKD1.3 billion (Kee et. al., 2016). Kee and his team (2016) also mentioned that there are three stages of Social Enterprise development. The first stage is marketisation, which suggests that social entrepreneurs use the least financial resources to create social value. The second stage is Actualization that suggest social entrepreneurs to demonstrate the social impacts generated by the social enterprise. The third stage is called Diffusion, in which the founder and co-founders extend their influence and build the eco-system outside of the Social Enterprise sector, and then scale up the social impact. In one of my case studies about the Dream Impact, the Diffusion stage is exactly what they are focusing. One of their missions is to encourage corporate partnership and impact investment. According to Kee and his team, most of the Social Enterprises in Hong Kong is currently past the first two stages.</w:t>
      </w:r>
    </w:p>
    <w:p w14:paraId="08575948" w14:textId="77777777" w:rsidR="009B1069" w:rsidRPr="00FB5F17" w:rsidRDefault="009B1069" w:rsidP="00FB5F17">
      <w:pPr>
        <w:spacing w:line="360" w:lineRule="auto"/>
        <w:rPr>
          <w:rFonts w:ascii="Times New Roman" w:hAnsi="Times New Roman" w:cs="Times New Roman"/>
          <w:color w:val="000000" w:themeColor="text1"/>
          <w:lang w:val="en-GB"/>
        </w:rPr>
      </w:pPr>
    </w:p>
    <w:p w14:paraId="1A08D9FA" w14:textId="77777777" w:rsidR="009B1069" w:rsidRPr="00FB5F17" w:rsidRDefault="009B1069" w:rsidP="00FB5F17">
      <w:pPr>
        <w:spacing w:line="360" w:lineRule="auto"/>
        <w:jc w:val="center"/>
        <w:rPr>
          <w:rFonts w:ascii="Times New Roman" w:hAnsi="Times New Roman" w:cs="Times New Roman"/>
          <w:color w:val="000000" w:themeColor="text1"/>
          <w:lang w:val="en-GB"/>
        </w:rPr>
      </w:pPr>
      <w:r w:rsidRPr="00FB5F17">
        <w:rPr>
          <w:rFonts w:ascii="Times New Roman" w:hAnsi="Times New Roman" w:cs="Times New Roman"/>
          <w:noProof/>
          <w:color w:val="000000" w:themeColor="text1"/>
          <w:lang w:val="en-GB"/>
        </w:rPr>
        <w:drawing>
          <wp:inline distT="0" distB="0" distL="0" distR="0" wp14:anchorId="71528318" wp14:editId="057C26A2">
            <wp:extent cx="3589506" cy="2637610"/>
            <wp:effectExtent l="0" t="0" r="5080" b="444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96362" cy="2642648"/>
                    </a:xfrm>
                    <a:prstGeom prst="rect">
                      <a:avLst/>
                    </a:prstGeom>
                  </pic:spPr>
                </pic:pic>
              </a:graphicData>
            </a:graphic>
          </wp:inline>
        </w:drawing>
      </w:r>
    </w:p>
    <w:p w14:paraId="609F15D9" w14:textId="77777777" w:rsidR="009B1069" w:rsidRPr="00FB5F17" w:rsidRDefault="009B1069" w:rsidP="00FB5F17">
      <w:pPr>
        <w:spacing w:line="360" w:lineRule="auto"/>
        <w:jc w:val="center"/>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Figure 1: Year of Establishment for Social Enterprises in Hong Kong (British Council, 2020)</w:t>
      </w:r>
    </w:p>
    <w:p w14:paraId="5216115A" w14:textId="77777777" w:rsidR="009B1069" w:rsidRPr="00FB5F17" w:rsidRDefault="009B1069" w:rsidP="00FB5F17">
      <w:pPr>
        <w:spacing w:line="360" w:lineRule="auto"/>
        <w:jc w:val="center"/>
        <w:rPr>
          <w:rFonts w:ascii="Times New Roman" w:hAnsi="Times New Roman" w:cs="Times New Roman"/>
          <w:color w:val="000000" w:themeColor="text1"/>
          <w:lang w:val="en-GB"/>
        </w:rPr>
      </w:pPr>
    </w:p>
    <w:p w14:paraId="33A49CA3" w14:textId="77777777" w:rsidR="009B1069" w:rsidRPr="00FB5F17" w:rsidRDefault="009B1069" w:rsidP="00FB5F17">
      <w:pPr>
        <w:spacing w:line="360" w:lineRule="auto"/>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As we could understand from the graph above (Figure 1) by British Council (2020), out of 146 respondents, most of the social enterprises in Hong Kong have been founded in the past few years and have decreased in year 2019 and after. Almost 59% of the social enterprises </w:t>
      </w:r>
      <w:r w:rsidRPr="00FB5F17">
        <w:rPr>
          <w:rFonts w:ascii="Times New Roman" w:hAnsi="Times New Roman" w:cs="Times New Roman"/>
          <w:color w:val="000000" w:themeColor="text1"/>
          <w:lang w:val="en-GB"/>
        </w:rPr>
        <w:lastRenderedPageBreak/>
        <w:t xml:space="preserve">were found in the year 2011-2018. Due to the social unrest in Hong Kong from Jun 2019 and the COVID-19 pandemic from Feb 2020, there is a significant decrease in social enterprise start-up. It is surprising that social enterprise already exists in Hong Kong before 1900. In the later part of my case studies, I will </w:t>
      </w:r>
      <w:proofErr w:type="spellStart"/>
      <w:r w:rsidRPr="00FB5F17">
        <w:rPr>
          <w:rFonts w:ascii="Times New Roman" w:hAnsi="Times New Roman" w:cs="Times New Roman"/>
          <w:color w:val="000000" w:themeColor="text1"/>
          <w:lang w:val="en-GB"/>
        </w:rPr>
        <w:t>analyze</w:t>
      </w:r>
      <w:proofErr w:type="spellEnd"/>
      <w:r w:rsidRPr="00FB5F17">
        <w:rPr>
          <w:rFonts w:ascii="Times New Roman" w:hAnsi="Times New Roman" w:cs="Times New Roman"/>
          <w:color w:val="000000" w:themeColor="text1"/>
          <w:lang w:val="en-GB"/>
        </w:rPr>
        <w:t xml:space="preserve"> three social enterprises from different timelines and sectors.</w:t>
      </w:r>
    </w:p>
    <w:p w14:paraId="4D19E51E" w14:textId="77777777" w:rsidR="009B1069" w:rsidRPr="00FB5F17" w:rsidRDefault="009B1069" w:rsidP="00FB5F17">
      <w:pPr>
        <w:spacing w:line="360" w:lineRule="auto"/>
        <w:jc w:val="center"/>
        <w:rPr>
          <w:rFonts w:ascii="Times New Roman" w:hAnsi="Times New Roman" w:cs="Times New Roman"/>
          <w:color w:val="000000" w:themeColor="text1"/>
          <w:lang w:val="en-GB"/>
        </w:rPr>
      </w:pPr>
    </w:p>
    <w:p w14:paraId="757789CF" w14:textId="77777777" w:rsidR="009B1069" w:rsidRPr="00FB5F17" w:rsidRDefault="009B1069" w:rsidP="00FB5F17">
      <w:pPr>
        <w:spacing w:line="360" w:lineRule="auto"/>
        <w:jc w:val="center"/>
        <w:rPr>
          <w:rFonts w:ascii="Times New Roman" w:hAnsi="Times New Roman" w:cs="Times New Roman"/>
          <w:color w:val="000000" w:themeColor="text1"/>
          <w:lang w:val="en-GB"/>
        </w:rPr>
      </w:pPr>
      <w:r w:rsidRPr="00FB5F17">
        <w:rPr>
          <w:rFonts w:ascii="Times New Roman" w:hAnsi="Times New Roman" w:cs="Times New Roman"/>
          <w:noProof/>
          <w:color w:val="000000" w:themeColor="text1"/>
          <w:lang w:val="en-GB"/>
        </w:rPr>
        <w:drawing>
          <wp:inline distT="0" distB="0" distL="0" distR="0" wp14:anchorId="06E2D285" wp14:editId="46B2FE99">
            <wp:extent cx="3676391" cy="2317195"/>
            <wp:effectExtent l="0" t="0" r="0" b="0"/>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pic:nvPicPr>
                  <pic:blipFill rotWithShape="1">
                    <a:blip r:embed="rId6" cstate="print">
                      <a:extLst>
                        <a:ext uri="{28A0092B-C50C-407E-A947-70E740481C1C}">
                          <a14:useLocalDpi xmlns:a14="http://schemas.microsoft.com/office/drawing/2010/main" val="0"/>
                        </a:ext>
                      </a:extLst>
                    </a:blip>
                    <a:srcRect t="7827"/>
                    <a:stretch/>
                  </pic:blipFill>
                  <pic:spPr bwMode="auto">
                    <a:xfrm>
                      <a:off x="0" y="0"/>
                      <a:ext cx="3688543" cy="2324855"/>
                    </a:xfrm>
                    <a:prstGeom prst="rect">
                      <a:avLst/>
                    </a:prstGeom>
                    <a:ln>
                      <a:noFill/>
                    </a:ln>
                    <a:extLst>
                      <a:ext uri="{53640926-AAD7-44D8-BBD7-CCE9431645EC}">
                        <a14:shadowObscured xmlns:a14="http://schemas.microsoft.com/office/drawing/2010/main"/>
                      </a:ext>
                    </a:extLst>
                  </pic:spPr>
                </pic:pic>
              </a:graphicData>
            </a:graphic>
          </wp:inline>
        </w:drawing>
      </w:r>
    </w:p>
    <w:p w14:paraId="05EEC935" w14:textId="77777777" w:rsidR="009B1069" w:rsidRPr="00FB5F17" w:rsidRDefault="009B1069" w:rsidP="00FB5F17">
      <w:pPr>
        <w:spacing w:line="360" w:lineRule="auto"/>
        <w:jc w:val="center"/>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Figure 2: Self-Identification of Social Enterprises in Hong Kong (British Council, 2020)</w:t>
      </w:r>
    </w:p>
    <w:p w14:paraId="34A9A53C" w14:textId="77777777" w:rsidR="009B1069" w:rsidRPr="00FB5F17" w:rsidRDefault="009B1069" w:rsidP="00FB5F17">
      <w:pPr>
        <w:spacing w:line="360" w:lineRule="auto"/>
        <w:jc w:val="center"/>
        <w:rPr>
          <w:rFonts w:ascii="Times New Roman" w:hAnsi="Times New Roman" w:cs="Times New Roman"/>
          <w:color w:val="000000" w:themeColor="text1"/>
          <w:lang w:val="en-GB"/>
        </w:rPr>
      </w:pPr>
    </w:p>
    <w:p w14:paraId="6B34C45D" w14:textId="77777777" w:rsidR="009B1069" w:rsidRPr="00FB5F17" w:rsidRDefault="009B1069" w:rsidP="00FB5F17">
      <w:pPr>
        <w:spacing w:line="360" w:lineRule="auto"/>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Currently, Hong Kong does not have a standard legal form and registration for social enterprises; it does not have a formal definition of social enterprise. So, it is flexible for organizations and companies to distinguish themselves as one. As we can see from the graph (Figure 2) provided by the British Council (2020), out of 146 respondents, 17% of the non-profit organization, 12% of the social enterprise project, and 8% for-profit organizations also self-identify their organization as a social enterprise. In one of my case studies with </w:t>
      </w:r>
      <w:proofErr w:type="spellStart"/>
      <w:r w:rsidRPr="00FB5F17">
        <w:rPr>
          <w:rFonts w:ascii="Times New Roman" w:hAnsi="Times New Roman" w:cs="Times New Roman"/>
          <w:color w:val="000000" w:themeColor="text1"/>
          <w:lang w:val="en-GB"/>
        </w:rPr>
        <w:t>SENmily</w:t>
      </w:r>
      <w:proofErr w:type="spellEnd"/>
      <w:r w:rsidRPr="00FB5F17">
        <w:rPr>
          <w:rFonts w:ascii="Times New Roman" w:hAnsi="Times New Roman" w:cs="Times New Roman"/>
          <w:color w:val="000000" w:themeColor="text1"/>
          <w:lang w:val="en-GB"/>
        </w:rPr>
        <w:t xml:space="preserve">, the co-founders are doing social enterprise-related projects while they registered themselves as a charity organization. The self-identification is only specific to Hong Kong because large organizations like NGOs and Charities often spin-off multiple social enterprise projects. For instance, Yan Oi Tong Limited has three social enterprises under its big umbrella: </w:t>
      </w:r>
      <w:proofErr w:type="spellStart"/>
      <w:r w:rsidRPr="00FB5F17">
        <w:rPr>
          <w:rFonts w:ascii="Times New Roman" w:hAnsi="Times New Roman" w:cs="Times New Roman"/>
          <w:color w:val="000000" w:themeColor="text1"/>
          <w:lang w:val="en-GB"/>
        </w:rPr>
        <w:t>Greenhome</w:t>
      </w:r>
      <w:proofErr w:type="spellEnd"/>
      <w:r w:rsidRPr="00FB5F17">
        <w:rPr>
          <w:rFonts w:ascii="Times New Roman" w:hAnsi="Times New Roman" w:cs="Times New Roman"/>
          <w:color w:val="000000" w:themeColor="text1"/>
          <w:lang w:val="en-GB"/>
        </w:rPr>
        <w:t xml:space="preserve"> that promotes sustainable development and responsible consumption. The Rivulet employs the disadvantaged group to provide massage services, and Healthy Living Shop for seniors to improve the quality of life for elderly citizens. </w:t>
      </w:r>
    </w:p>
    <w:p w14:paraId="625E0E42" w14:textId="77777777" w:rsidR="009B1069" w:rsidRPr="00FB5F17" w:rsidRDefault="009B1069" w:rsidP="00FB5F17">
      <w:pPr>
        <w:spacing w:line="360" w:lineRule="auto"/>
        <w:rPr>
          <w:rFonts w:ascii="Times New Roman" w:hAnsi="Times New Roman" w:cs="Times New Roman"/>
          <w:color w:val="000000" w:themeColor="text1"/>
          <w:lang w:val="en-GB"/>
        </w:rPr>
      </w:pPr>
    </w:p>
    <w:p w14:paraId="04B92FB5" w14:textId="24760E4E" w:rsidR="009B1069" w:rsidRDefault="009B1069" w:rsidP="00FB5F17">
      <w:pPr>
        <w:spacing w:line="360" w:lineRule="auto"/>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Social enterprises usually depend heavily on donations and funding from donors and the government, especially in the start-up or incubation stage (Luke, 2016). Currently, in Hong </w:t>
      </w:r>
      <w:r w:rsidRPr="00FB5F17">
        <w:rPr>
          <w:rFonts w:ascii="Times New Roman" w:hAnsi="Times New Roman" w:cs="Times New Roman"/>
          <w:color w:val="000000" w:themeColor="text1"/>
          <w:lang w:val="en-GB"/>
        </w:rPr>
        <w:lastRenderedPageBreak/>
        <w:t xml:space="preserve">Kong, there are three government funding schemes, they are provided by the Efficiency Office of Innovation and Technology Bureau, the Social Innovation and Entrepreneurship Development Fund, provided by the Social Welfare Department, the Enhancing Employment of People with Disabilities through Small Enterprise fund, and provided by the Home Affairs Department, the Enhancing Self-Reliance through District Partnership Program. Currently, during the outbreak of COVID-19, the government implemented the Anti-epidemic Fund to allow social entrepreneurs to apply for the Employment Support Scheme (ESS). In a study done by Sidney Leung and his team (2019), the funding sources, investment objectives, and enterprises governance matter to the sustainability of social enterprises in Hong Kong. It is essential for social enterprises invest on long-term sustainability with an operation horizon of 3-5 years (S. Leung et. al., 2019). </w:t>
      </w:r>
      <w:r w:rsidR="00D31522">
        <w:rPr>
          <w:rFonts w:ascii="Times New Roman" w:hAnsi="Times New Roman" w:cs="Times New Roman"/>
          <w:color w:val="000000" w:themeColor="text1"/>
          <w:lang w:val="en-GB"/>
        </w:rPr>
        <w:t>Some</w:t>
      </w:r>
      <w:r w:rsidRPr="00FB5F17">
        <w:rPr>
          <w:rFonts w:ascii="Times New Roman" w:hAnsi="Times New Roman" w:cs="Times New Roman"/>
          <w:color w:val="000000" w:themeColor="text1"/>
          <w:lang w:val="en-GB"/>
        </w:rPr>
        <w:t xml:space="preserve"> of my case studies are also applying the fund mentioned above to support their employees and daily operation.</w:t>
      </w:r>
    </w:p>
    <w:p w14:paraId="600F7E88" w14:textId="4D760A16" w:rsidR="00D31522" w:rsidRDefault="00D31522" w:rsidP="00FB5F17">
      <w:pPr>
        <w:spacing w:line="360" w:lineRule="auto"/>
        <w:rPr>
          <w:rFonts w:ascii="Times New Roman" w:hAnsi="Times New Roman" w:cs="Times New Roman"/>
          <w:color w:val="000000" w:themeColor="text1"/>
          <w:lang w:val="en-GB"/>
        </w:rPr>
      </w:pPr>
    </w:p>
    <w:p w14:paraId="43DCD970" w14:textId="77777777" w:rsidR="00D31522" w:rsidRPr="00FB5F17" w:rsidRDefault="00D31522" w:rsidP="00D31522">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In the previous study by the Chamber of Social Enterprises Hong Kong (2021), 50% of the social enterprises said they could survive for another year if the COVID-19 pandemic continues. To survive, it is not simple, and it is crucial to understand which factors cause the most harm and which aspects would positively impact some social enterprises in Hong Kong. </w:t>
      </w:r>
    </w:p>
    <w:p w14:paraId="0A8E71C3" w14:textId="77777777" w:rsidR="00D31522" w:rsidRPr="00FB5F17" w:rsidRDefault="00D31522" w:rsidP="00D31522">
      <w:pPr>
        <w:spacing w:line="360" w:lineRule="auto"/>
        <w:rPr>
          <w:rFonts w:ascii="Times New Roman" w:hAnsi="Times New Roman" w:cs="Times New Roman"/>
          <w:color w:val="000000" w:themeColor="text1"/>
          <w:lang w:val="en-US"/>
        </w:rPr>
      </w:pPr>
    </w:p>
    <w:p w14:paraId="15AEF1AD" w14:textId="77777777" w:rsidR="00D31522" w:rsidRPr="00FB5F17" w:rsidRDefault="00D31522" w:rsidP="00D31522">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It is essential to help social enterprises understand the factors and propose few ways in which organizations' founders and co-founders can control and successfully manage their business operation during the outbreak. COVID-19 pandemic also changed consumer </w:t>
      </w:r>
      <w:proofErr w:type="spellStart"/>
      <w:r w:rsidRPr="00FB5F17">
        <w:rPr>
          <w:rFonts w:ascii="Times New Roman" w:hAnsi="Times New Roman" w:cs="Times New Roman"/>
          <w:color w:val="000000" w:themeColor="text1"/>
          <w:lang w:val="en-US"/>
        </w:rPr>
        <w:t>behaviour</w:t>
      </w:r>
      <w:proofErr w:type="spellEnd"/>
      <w:r w:rsidRPr="00FB5F17">
        <w:rPr>
          <w:rFonts w:ascii="Times New Roman" w:hAnsi="Times New Roman" w:cs="Times New Roman"/>
          <w:color w:val="000000" w:themeColor="text1"/>
          <w:lang w:val="en-US"/>
        </w:rPr>
        <w:t xml:space="preserve">. The New Normal approach also means changing an individual's lifestyle and purchase </w:t>
      </w:r>
      <w:proofErr w:type="spellStart"/>
      <w:r w:rsidRPr="00FB5F17">
        <w:rPr>
          <w:rFonts w:ascii="Times New Roman" w:hAnsi="Times New Roman" w:cs="Times New Roman"/>
          <w:color w:val="000000" w:themeColor="text1"/>
          <w:lang w:val="en-US"/>
        </w:rPr>
        <w:t>behaviour</w:t>
      </w:r>
      <w:proofErr w:type="spellEnd"/>
      <w:r w:rsidRPr="00FB5F17">
        <w:rPr>
          <w:rFonts w:ascii="Times New Roman" w:hAnsi="Times New Roman" w:cs="Times New Roman"/>
          <w:color w:val="000000" w:themeColor="text1"/>
          <w:lang w:val="en-US"/>
        </w:rPr>
        <w:t xml:space="preserve"> during the COVID-19 pandemic online and offline, which would affect the social enterprises to adjust their business model according to the new needs (</w:t>
      </w:r>
      <w:proofErr w:type="spellStart"/>
      <w:r w:rsidRPr="00FB5F17">
        <w:rPr>
          <w:rFonts w:ascii="Times New Roman" w:hAnsi="Times New Roman" w:cs="Times New Roman"/>
          <w:color w:val="000000" w:themeColor="text1"/>
          <w:lang w:val="en-US"/>
        </w:rPr>
        <w:t>Vannesa</w:t>
      </w:r>
      <w:proofErr w:type="spellEnd"/>
      <w:r w:rsidRPr="00FB5F17">
        <w:rPr>
          <w:rFonts w:ascii="Times New Roman" w:hAnsi="Times New Roman" w:cs="Times New Roman"/>
          <w:color w:val="000000" w:themeColor="text1"/>
          <w:lang w:val="en-US"/>
        </w:rPr>
        <w:t>, 2020). It is impossible to become a successful entrepreneur without risk, and it is essential to know when and where to take risks (</w:t>
      </w:r>
      <w:proofErr w:type="spellStart"/>
      <w:r w:rsidRPr="00FB5F17">
        <w:rPr>
          <w:rFonts w:ascii="Times New Roman" w:hAnsi="Times New Roman" w:cs="Times New Roman"/>
          <w:color w:val="000000" w:themeColor="text1"/>
          <w:lang w:val="en-US"/>
        </w:rPr>
        <w:t>Pittz</w:t>
      </w:r>
      <w:proofErr w:type="spellEnd"/>
      <w:r w:rsidRPr="00FB5F17">
        <w:rPr>
          <w:rFonts w:ascii="Times New Roman" w:hAnsi="Times New Roman" w:cs="Times New Roman"/>
          <w:color w:val="000000" w:themeColor="text1"/>
          <w:lang w:val="en-US"/>
        </w:rPr>
        <w:t xml:space="preserve"> and Liguori, 2020). According to the study by the Chamber of Social Enterprises Hong Kong (2021), 59% of the founders and co-founders of social enterprises mentioned that up till Jun 2021, it is not possible for them to shut down their businesses. In the case studies, I would learn more about the risks the founder or co-founders have taken for their company survival. The rapid evolution of technologies could create more entrepreneurship opportunities, especially during the pandemic (</w:t>
      </w:r>
      <w:proofErr w:type="spellStart"/>
      <w:r w:rsidRPr="00FB5F17">
        <w:rPr>
          <w:rFonts w:ascii="Times New Roman" w:hAnsi="Times New Roman" w:cs="Times New Roman"/>
          <w:color w:val="000000" w:themeColor="text1"/>
          <w:lang w:val="en-US"/>
        </w:rPr>
        <w:t>Kuckertz</w:t>
      </w:r>
      <w:proofErr w:type="spellEnd"/>
      <w:r w:rsidRPr="00FB5F17">
        <w:rPr>
          <w:rFonts w:ascii="Times New Roman" w:hAnsi="Times New Roman" w:cs="Times New Roman"/>
          <w:color w:val="000000" w:themeColor="text1"/>
          <w:lang w:val="en-US"/>
        </w:rPr>
        <w:t xml:space="preserve"> et al., 2020). Other than external factors, it is interesting to understand what innovative approach the entrepreneurs have taken to survive during this critical moment.</w:t>
      </w:r>
    </w:p>
    <w:p w14:paraId="446DD04C" w14:textId="77777777" w:rsidR="00D31522" w:rsidRPr="00FB5F17" w:rsidRDefault="00D31522" w:rsidP="00FB5F17">
      <w:pPr>
        <w:spacing w:line="360" w:lineRule="auto"/>
        <w:rPr>
          <w:rFonts w:ascii="Times New Roman" w:hAnsi="Times New Roman" w:cs="Times New Roman"/>
          <w:color w:val="000000" w:themeColor="text1"/>
          <w:lang w:val="en-US"/>
        </w:rPr>
      </w:pPr>
    </w:p>
    <w:p w14:paraId="4C4497AF" w14:textId="01C9C4F3" w:rsidR="007E499B" w:rsidRPr="00FB5F17" w:rsidRDefault="007E499B" w:rsidP="00FB5F17">
      <w:pPr>
        <w:spacing w:line="360" w:lineRule="auto"/>
        <w:rPr>
          <w:rFonts w:ascii="Times New Roman" w:hAnsi="Times New Roman" w:cs="Times New Roman"/>
          <w:color w:val="000000" w:themeColor="text1"/>
        </w:rPr>
      </w:pPr>
    </w:p>
    <w:p w14:paraId="3495452B" w14:textId="090AD466" w:rsidR="007E499B" w:rsidRPr="00462C2B" w:rsidRDefault="009B1069" w:rsidP="00FB5F17">
      <w:pPr>
        <w:spacing w:line="360" w:lineRule="auto"/>
        <w:rPr>
          <w:rFonts w:ascii="Times New Roman" w:hAnsi="Times New Roman" w:cs="Times New Roman"/>
          <w:b/>
          <w:bCs/>
          <w:color w:val="000000" w:themeColor="text1"/>
        </w:rPr>
      </w:pPr>
      <w:r w:rsidRPr="00462C2B">
        <w:rPr>
          <w:rFonts w:ascii="Times New Roman" w:hAnsi="Times New Roman" w:cs="Times New Roman"/>
          <w:b/>
          <w:bCs/>
          <w:color w:val="000000" w:themeColor="text1"/>
        </w:rPr>
        <w:t>3.2.2 The Impact of COVID-19 Pandemic to the Social Enterprises</w:t>
      </w:r>
    </w:p>
    <w:p w14:paraId="52F6CFBA" w14:textId="618C05F6" w:rsidR="009B1069" w:rsidRPr="00FB5F17" w:rsidRDefault="009B1069" w:rsidP="00FB5F17">
      <w:pPr>
        <w:spacing w:line="360" w:lineRule="auto"/>
        <w:rPr>
          <w:rFonts w:ascii="Times New Roman" w:hAnsi="Times New Roman" w:cs="Times New Roman"/>
          <w:color w:val="000000" w:themeColor="text1"/>
        </w:rPr>
      </w:pPr>
    </w:p>
    <w:p w14:paraId="0F14893F"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Beginning of March 2020, World Health Organization (2020) declared a global pandemic for the COVID-19 Coronavirus outbreak. Since then, most countries have implemented different measurements to control social distancing and reduce social activities. Up till now, there are not many articles about the impact of the COVID-19 pandemic on the and social enterprises sector. There is limited literature to draw on about the challenges faced by these companies in Hong Kong. However, some research has been done by </w:t>
      </w:r>
      <w:proofErr w:type="spellStart"/>
      <w:r w:rsidRPr="00FB5F17">
        <w:rPr>
          <w:rFonts w:ascii="Times New Roman" w:hAnsi="Times New Roman" w:cs="Times New Roman"/>
          <w:color w:val="000000" w:themeColor="text1"/>
          <w:lang w:val="en-US"/>
        </w:rPr>
        <w:t>Kuckertz</w:t>
      </w:r>
      <w:proofErr w:type="spellEnd"/>
      <w:r w:rsidRPr="00FB5F17">
        <w:rPr>
          <w:rFonts w:ascii="Times New Roman" w:hAnsi="Times New Roman" w:cs="Times New Roman"/>
          <w:color w:val="000000" w:themeColor="text1"/>
          <w:lang w:val="en-US"/>
        </w:rPr>
        <w:t xml:space="preserve"> and his team (2020) to discuss with bricolage theory which discover the financial challenges that faced by these companies during the critical time. In addition, there are also some research and data from the non-government organizations and corporate companies that I could draw from. </w:t>
      </w:r>
    </w:p>
    <w:p w14:paraId="21E20011" w14:textId="77777777" w:rsidR="009B1069" w:rsidRPr="00FB5F17" w:rsidRDefault="009B1069" w:rsidP="00FB5F17">
      <w:pPr>
        <w:spacing w:line="360" w:lineRule="auto"/>
        <w:rPr>
          <w:rFonts w:ascii="Times New Roman" w:hAnsi="Times New Roman" w:cs="Times New Roman"/>
          <w:color w:val="000000" w:themeColor="text1"/>
          <w:lang w:val="en-US"/>
        </w:rPr>
      </w:pPr>
    </w:p>
    <w:p w14:paraId="76295F45"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Andreas </w:t>
      </w:r>
      <w:proofErr w:type="spellStart"/>
      <w:r w:rsidRPr="00FB5F17">
        <w:rPr>
          <w:rFonts w:ascii="Times New Roman" w:hAnsi="Times New Roman" w:cs="Times New Roman"/>
          <w:color w:val="000000" w:themeColor="text1"/>
          <w:lang w:val="en-US"/>
        </w:rPr>
        <w:t>Kuckertz</w:t>
      </w:r>
      <w:proofErr w:type="spellEnd"/>
      <w:r w:rsidRPr="00FB5F17">
        <w:rPr>
          <w:rFonts w:ascii="Times New Roman" w:hAnsi="Times New Roman" w:cs="Times New Roman"/>
          <w:color w:val="000000" w:themeColor="text1"/>
          <w:lang w:val="en-US"/>
        </w:rPr>
        <w:t xml:space="preserve"> and his team (2020) also mentioned in one of the recent studies that during the initial phase of the pandemic in the United States, many businesses and communities had been affected because it was a standstill for the economy. Many studies focused on health rather than the COVID-19 pandemic impact on business operation. The COVID-19 pandemic is a global crisis; like any other crisis that could affect human's health, it would then affect international economics (</w:t>
      </w:r>
      <w:proofErr w:type="spellStart"/>
      <w:r w:rsidRPr="00FB5F17">
        <w:rPr>
          <w:rFonts w:ascii="Times New Roman" w:hAnsi="Times New Roman" w:cs="Times New Roman"/>
          <w:color w:val="000000" w:themeColor="text1"/>
          <w:lang w:val="en-US"/>
        </w:rPr>
        <w:t>Ahani</w:t>
      </w:r>
      <w:proofErr w:type="spellEnd"/>
      <w:r w:rsidRPr="00FB5F17">
        <w:rPr>
          <w:rFonts w:ascii="Times New Roman" w:hAnsi="Times New Roman" w:cs="Times New Roman"/>
          <w:color w:val="000000" w:themeColor="text1"/>
          <w:lang w:val="en-US"/>
        </w:rPr>
        <w:t xml:space="preserve"> and </w:t>
      </w:r>
      <w:proofErr w:type="spellStart"/>
      <w:r w:rsidRPr="00FB5F17">
        <w:rPr>
          <w:rFonts w:ascii="Times New Roman" w:hAnsi="Times New Roman" w:cs="Times New Roman"/>
          <w:color w:val="000000" w:themeColor="text1"/>
          <w:lang w:val="en-US"/>
        </w:rPr>
        <w:t>Nilashi</w:t>
      </w:r>
      <w:proofErr w:type="spellEnd"/>
      <w:r w:rsidRPr="00FB5F17">
        <w:rPr>
          <w:rFonts w:ascii="Times New Roman" w:hAnsi="Times New Roman" w:cs="Times New Roman"/>
          <w:color w:val="000000" w:themeColor="text1"/>
          <w:lang w:val="en-US"/>
        </w:rPr>
        <w:t>, 2020). Most countries put much effort to contain the virus, which led to economic shutdowns around the world. A study conducted in 2006 focused on the role of entrepreneurship during different disasters, which found out that other than death, it can also fracture the socioeconomic structure of affected cities or countries (Galbraith and stiles, 2006).</w:t>
      </w:r>
    </w:p>
    <w:p w14:paraId="53CD892E" w14:textId="0E141955" w:rsidR="009B1069" w:rsidRPr="00FB5F17" w:rsidRDefault="009B1069" w:rsidP="00FB5F17">
      <w:pPr>
        <w:spacing w:line="360" w:lineRule="auto"/>
        <w:rPr>
          <w:rFonts w:ascii="Times New Roman" w:hAnsi="Times New Roman" w:cs="Times New Roman"/>
          <w:color w:val="000000" w:themeColor="text1"/>
          <w:lang w:val="en-US"/>
        </w:rPr>
      </w:pPr>
    </w:p>
    <w:p w14:paraId="46B034A9"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It is more complicated in countries or cities with emerging economies. Since the pandemic is "dramatically worsening the economic outlook for emerging economies" (Herrero, 2020) like Singapore, Brazil, Turkey, and Mexico experienced few waves of the pandemic (</w:t>
      </w:r>
      <w:proofErr w:type="spellStart"/>
      <w:r w:rsidRPr="00FB5F17">
        <w:rPr>
          <w:rFonts w:ascii="Times New Roman" w:hAnsi="Times New Roman" w:cs="Times New Roman"/>
          <w:color w:val="000000" w:themeColor="text1"/>
          <w:lang w:val="en-US"/>
        </w:rPr>
        <w:t>Kawamorita</w:t>
      </w:r>
      <w:proofErr w:type="spellEnd"/>
      <w:r w:rsidRPr="00FB5F17">
        <w:rPr>
          <w:rFonts w:ascii="Times New Roman" w:hAnsi="Times New Roman" w:cs="Times New Roman"/>
          <w:color w:val="000000" w:themeColor="text1"/>
          <w:lang w:val="en-US"/>
        </w:rPr>
        <w:t xml:space="preserve"> et. al., 2020), which could cause significant damages if social enterprises took the wrong business action. Take Hong Kong as an example; the government has priorities improving public health capacities and would have tighter mobility restrictions. Most resources would just be invested in basic needs for their citizens (Ojha and Shubha, 2020). </w:t>
      </w:r>
    </w:p>
    <w:p w14:paraId="70E109E3" w14:textId="77777777" w:rsidR="009B1069" w:rsidRPr="00FB5F17" w:rsidRDefault="009B1069" w:rsidP="00FB5F17">
      <w:pPr>
        <w:spacing w:line="360" w:lineRule="auto"/>
        <w:rPr>
          <w:rFonts w:ascii="Times New Roman" w:hAnsi="Times New Roman" w:cs="Times New Roman"/>
          <w:color w:val="000000" w:themeColor="text1"/>
          <w:lang w:val="en-US"/>
        </w:rPr>
      </w:pPr>
    </w:p>
    <w:p w14:paraId="04454926"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On the 28 January 2021, SCMP (2020) reported that the Hong Kong government announced the first work-from-home implementation and applied border control to reduce traffic from </w:t>
      </w:r>
      <w:r w:rsidRPr="00FB5F17">
        <w:rPr>
          <w:rFonts w:ascii="Times New Roman" w:hAnsi="Times New Roman" w:cs="Times New Roman"/>
          <w:color w:val="000000" w:themeColor="text1"/>
          <w:lang w:val="en-US"/>
        </w:rPr>
        <w:lastRenderedPageBreak/>
        <w:t xml:space="preserve">Mainland China. At the beginning of the pandemic, a study also mentioned that social distancing and </w:t>
      </w:r>
      <w:proofErr w:type="spellStart"/>
      <w:r w:rsidRPr="00FB5F17">
        <w:rPr>
          <w:rFonts w:ascii="Times New Roman" w:hAnsi="Times New Roman" w:cs="Times New Roman"/>
          <w:color w:val="000000" w:themeColor="text1"/>
          <w:lang w:val="en-US"/>
        </w:rPr>
        <w:t>behavioural</w:t>
      </w:r>
      <w:proofErr w:type="spellEnd"/>
      <w:r w:rsidRPr="00FB5F17">
        <w:rPr>
          <w:rFonts w:ascii="Times New Roman" w:hAnsi="Times New Roman" w:cs="Times New Roman"/>
          <w:color w:val="000000" w:themeColor="text1"/>
          <w:lang w:val="en-US"/>
        </w:rPr>
        <w:t xml:space="preserve"> change like online education and mask-wearing will likely play an essential part until the end of March (Cowling et. al., 2020). On 29 March 2020, the Hong Kong government News.gov.hk (2020) announced it is prohibited for more than four people to gather in the public area. On 1 April 2020, karaoke, mahjong </w:t>
      </w:r>
      <w:proofErr w:type="spellStart"/>
      <w:r w:rsidRPr="00FB5F17">
        <w:rPr>
          <w:rFonts w:ascii="Times New Roman" w:hAnsi="Times New Roman" w:cs="Times New Roman"/>
          <w:color w:val="000000" w:themeColor="text1"/>
          <w:lang w:val="en-US"/>
        </w:rPr>
        <w:t>parlours</w:t>
      </w:r>
      <w:proofErr w:type="spellEnd"/>
      <w:r w:rsidRPr="00FB5F17">
        <w:rPr>
          <w:rFonts w:ascii="Times New Roman" w:hAnsi="Times New Roman" w:cs="Times New Roman"/>
          <w:color w:val="000000" w:themeColor="text1"/>
          <w:lang w:val="en-US"/>
        </w:rPr>
        <w:t xml:space="preserve"> and bars were forced to close. The closure of business operations has caused companies and organizations to find it hard to sustain their business. Only a healthier city with controlled COVID-19 cases could go back to operation. Samuel and his team (2020) figured in their study that wearing face masks have played a critical role in controlling the spread of the virus. In addition, they also mentioned high-volume testing for suspected cases, border control, and social distancing are crucial ways to handle the situation. </w:t>
      </w:r>
    </w:p>
    <w:p w14:paraId="7113D7B2" w14:textId="77777777" w:rsidR="009B1069" w:rsidRPr="00FB5F17" w:rsidRDefault="009B1069" w:rsidP="00FB5F17">
      <w:pPr>
        <w:spacing w:line="360" w:lineRule="auto"/>
        <w:rPr>
          <w:rFonts w:ascii="Times New Roman" w:hAnsi="Times New Roman" w:cs="Times New Roman"/>
          <w:color w:val="000000" w:themeColor="text1"/>
          <w:lang w:val="en-US"/>
        </w:rPr>
      </w:pPr>
    </w:p>
    <w:p w14:paraId="2146BDE7"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From that onwards, many enterprises had to shut down for more than a few months. However, occasionally when the situation got control before the next wave, the government would announce the resume of business operation. Some social enterprises have found it challenging to resume operation, leading to a high risk of permanent shutdown. Social enterprises and small firms are more likely to have the most significant impact due to their high dependence on government subsidies, low on preparation, increased vulnerability, and would have a higher financial impact on their founders and co-founders (Runyan, 2006). One of the TechCrunch reports suggests the start-ups and social enterprises prepare for the worse and cut down the cost because consumers are more likely to ask for a lower price. Some venture capital fund and fundraising organizations also suggested that the enterprises get ready to cut costs or downsize the company (TechCrunch, 2020). According to a survey by Peking University about SMEs in Feb 2020, about 20% of the founders and co-founders said that they could not last for a month on a cash flow basis, while 60% of them could not survive beyond a quarter (</w:t>
      </w:r>
      <w:proofErr w:type="spellStart"/>
      <w:r w:rsidRPr="00FB5F17">
        <w:rPr>
          <w:rFonts w:ascii="Times New Roman" w:hAnsi="Times New Roman" w:cs="Times New Roman"/>
          <w:color w:val="000000" w:themeColor="text1"/>
          <w:lang w:val="en-US"/>
        </w:rPr>
        <w:t>Rouchen</w:t>
      </w:r>
      <w:proofErr w:type="spellEnd"/>
      <w:r w:rsidRPr="00FB5F17">
        <w:rPr>
          <w:rFonts w:ascii="Times New Roman" w:hAnsi="Times New Roman" w:cs="Times New Roman"/>
          <w:color w:val="000000" w:themeColor="text1"/>
          <w:lang w:val="en-US"/>
        </w:rPr>
        <w:t xml:space="preserve"> et. al., 2020). </w:t>
      </w:r>
      <w:proofErr w:type="spellStart"/>
      <w:r w:rsidRPr="00FB5F17">
        <w:rPr>
          <w:rFonts w:ascii="Times New Roman" w:hAnsi="Times New Roman" w:cs="Times New Roman"/>
          <w:color w:val="000000" w:themeColor="text1"/>
          <w:lang w:val="en-US"/>
        </w:rPr>
        <w:t>Davidsson</w:t>
      </w:r>
      <w:proofErr w:type="spellEnd"/>
      <w:r w:rsidRPr="00FB5F17">
        <w:rPr>
          <w:rFonts w:ascii="Times New Roman" w:hAnsi="Times New Roman" w:cs="Times New Roman"/>
          <w:color w:val="000000" w:themeColor="text1"/>
          <w:lang w:val="en-US"/>
        </w:rPr>
        <w:t xml:space="preserve"> and Gordon (2016) also argued in one of their studies that due to the lack of will to initiate start-up activities, many companies had closed operations after the global crisis. They also questioned the entrepreneurs' persistence in business development. There is currently no effective cure for COVID-19, so it is hard for someone to estimate the timeline. Therefore, we would foresee the challenges and issues will only grow bigger if entrepreneurs do not take immediate action or take an innovative approach to solve the current problem. </w:t>
      </w:r>
    </w:p>
    <w:p w14:paraId="31F012AC" w14:textId="77777777" w:rsidR="009B1069" w:rsidRPr="00FB5F17" w:rsidRDefault="009B1069" w:rsidP="00FB5F17">
      <w:pPr>
        <w:spacing w:line="360" w:lineRule="auto"/>
        <w:rPr>
          <w:rFonts w:ascii="Times New Roman" w:hAnsi="Times New Roman" w:cs="Times New Roman"/>
          <w:color w:val="000000" w:themeColor="text1"/>
          <w:lang w:val="en-US"/>
        </w:rPr>
      </w:pPr>
    </w:p>
    <w:p w14:paraId="62091C76"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lastRenderedPageBreak/>
        <w:t xml:space="preserve">On the other hand, the social distancing implementation has also created many business opportunities. For instance, Eggers (2020) has conducted a literature review and summarized that some social enterprises have tried to solve a series of challenges and find out many opportunities during the crisis. Eric and Thomas (2020) suggested that the perspective is very important in this extreme time, as entrepreneurs could see their business model as new opportunities to be created, rather than a threat that could destroy the company. It is understood that entrepreneurs find it hard to find new opportunities when the companies are facing the loss of profits, loss of employees and even loss of customers. However, many social enterprises owners have taken another route to promote their products and services online.  Technological transformation has become essential when virtual businesses have become a trend due to the social distancing implementation and rather a convenient way to shop. </w:t>
      </w:r>
    </w:p>
    <w:p w14:paraId="1295BBC1" w14:textId="77777777" w:rsidR="009B1069" w:rsidRPr="00FB5F17" w:rsidRDefault="009B1069" w:rsidP="00FB5F17">
      <w:pPr>
        <w:spacing w:line="360" w:lineRule="auto"/>
        <w:rPr>
          <w:rFonts w:ascii="Times New Roman" w:hAnsi="Times New Roman" w:cs="Times New Roman"/>
          <w:color w:val="000000" w:themeColor="text1"/>
          <w:lang w:val="en-US"/>
        </w:rPr>
      </w:pPr>
    </w:p>
    <w:p w14:paraId="15508946"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As a start-ups and social enterprises incubator, I have recruited 32 start-up teams from Jun 2020 till Jul 2021. Among 32 of them, almost 70% of the teams sell their services and products online either on an online marketplace or social media platforms. One study pointed out that during the COVID-19 pandemic, experts' </w:t>
      </w:r>
      <w:proofErr w:type="gramStart"/>
      <w:r w:rsidRPr="00FB5F17">
        <w:rPr>
          <w:rFonts w:ascii="Times New Roman" w:hAnsi="Times New Roman" w:cs="Times New Roman"/>
          <w:color w:val="000000" w:themeColor="text1"/>
          <w:lang w:val="en-US"/>
        </w:rPr>
        <w:t>opinions</w:t>
      </w:r>
      <w:proofErr w:type="gramEnd"/>
      <w:r w:rsidRPr="00FB5F17">
        <w:rPr>
          <w:rFonts w:ascii="Times New Roman" w:hAnsi="Times New Roman" w:cs="Times New Roman"/>
          <w:color w:val="000000" w:themeColor="text1"/>
          <w:lang w:val="en-US"/>
        </w:rPr>
        <w:t xml:space="preserve"> and media reports influence people's intention to purchase clothes online. And people rely on information from media reports and experts rather than family and friends (Julia et. al., 2020). Therefore, social distancing would increase people's intention to shop online because working-from-home increases the chances of going on the internet. The COVID-19 pandemic could affect human's health which could then affect global economics (</w:t>
      </w:r>
      <w:proofErr w:type="spellStart"/>
      <w:r w:rsidRPr="00FB5F17">
        <w:rPr>
          <w:rFonts w:ascii="Times New Roman" w:hAnsi="Times New Roman" w:cs="Times New Roman"/>
          <w:color w:val="000000" w:themeColor="text1"/>
          <w:lang w:val="en-US"/>
        </w:rPr>
        <w:t>Ahani</w:t>
      </w:r>
      <w:proofErr w:type="spellEnd"/>
      <w:r w:rsidRPr="00FB5F17">
        <w:rPr>
          <w:rFonts w:ascii="Times New Roman" w:hAnsi="Times New Roman" w:cs="Times New Roman"/>
          <w:color w:val="000000" w:themeColor="text1"/>
          <w:lang w:val="en-US"/>
        </w:rPr>
        <w:t xml:space="preserve"> and </w:t>
      </w:r>
      <w:proofErr w:type="spellStart"/>
      <w:r w:rsidRPr="00FB5F17">
        <w:rPr>
          <w:rFonts w:ascii="Times New Roman" w:hAnsi="Times New Roman" w:cs="Times New Roman"/>
          <w:color w:val="000000" w:themeColor="text1"/>
          <w:lang w:val="en-US"/>
        </w:rPr>
        <w:t>Nilashi</w:t>
      </w:r>
      <w:proofErr w:type="spellEnd"/>
      <w:r w:rsidRPr="00FB5F17">
        <w:rPr>
          <w:rFonts w:ascii="Times New Roman" w:hAnsi="Times New Roman" w:cs="Times New Roman"/>
          <w:color w:val="000000" w:themeColor="text1"/>
          <w:lang w:val="en-US"/>
        </w:rPr>
        <w:t>, 2020). Still, consumers know that online shopping could vastly reduce the infection risk because virtual shopping will minimize the direct contact of people. And so, we can see that online shopping has become an opportunity for social enterprises during this crisis time.</w:t>
      </w:r>
    </w:p>
    <w:p w14:paraId="4DAEF1B5"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noProof/>
          <w:color w:val="000000" w:themeColor="text1"/>
          <w:lang w:val="en-US"/>
        </w:rPr>
        <w:lastRenderedPageBreak/>
        <w:drawing>
          <wp:inline distT="0" distB="0" distL="0" distR="0" wp14:anchorId="6EEC4C70" wp14:editId="7A3D5A06">
            <wp:extent cx="5727700" cy="3530279"/>
            <wp:effectExtent l="0" t="0" r="0" b="63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7">
                      <a:extLst>
                        <a:ext uri="{28A0092B-C50C-407E-A947-70E740481C1C}">
                          <a14:useLocalDpi xmlns:a14="http://schemas.microsoft.com/office/drawing/2010/main" val="0"/>
                        </a:ext>
                      </a:extLst>
                    </a:blip>
                    <a:srcRect b="11048"/>
                    <a:stretch/>
                  </pic:blipFill>
                  <pic:spPr bwMode="auto">
                    <a:xfrm>
                      <a:off x="0" y="0"/>
                      <a:ext cx="5727700" cy="3530279"/>
                    </a:xfrm>
                    <a:prstGeom prst="rect">
                      <a:avLst/>
                    </a:prstGeom>
                    <a:ln>
                      <a:noFill/>
                    </a:ln>
                    <a:extLst>
                      <a:ext uri="{53640926-AAD7-44D8-BBD7-CCE9431645EC}">
                        <a14:shadowObscured xmlns:a14="http://schemas.microsoft.com/office/drawing/2010/main"/>
                      </a:ext>
                    </a:extLst>
                  </pic:spPr>
                </pic:pic>
              </a:graphicData>
            </a:graphic>
          </wp:inline>
        </w:drawing>
      </w:r>
    </w:p>
    <w:p w14:paraId="4B7B9E32" w14:textId="77777777" w:rsidR="009B1069" w:rsidRPr="00FB5F17" w:rsidRDefault="009B1069" w:rsidP="00FB5F17">
      <w:pPr>
        <w:spacing w:line="360" w:lineRule="auto"/>
        <w:jc w:val="center"/>
        <w:rPr>
          <w:rFonts w:ascii="Times New Roman" w:hAnsi="Times New Roman" w:cs="Times New Roman"/>
          <w:color w:val="000000" w:themeColor="text1"/>
        </w:rPr>
      </w:pPr>
      <w:r w:rsidRPr="00FB5F17">
        <w:rPr>
          <w:rFonts w:ascii="Times New Roman" w:hAnsi="Times New Roman" w:cs="Times New Roman"/>
          <w:color w:val="000000" w:themeColor="text1"/>
        </w:rPr>
        <w:t>Figure 3: McKinsey COVID-19 Mobile Survey (Julien et. al., 2020)</w:t>
      </w:r>
    </w:p>
    <w:p w14:paraId="6070BE27" w14:textId="77777777" w:rsidR="009B1069" w:rsidRPr="00FB5F17" w:rsidRDefault="009B1069" w:rsidP="00FB5F17">
      <w:pPr>
        <w:spacing w:line="360" w:lineRule="auto"/>
        <w:rPr>
          <w:rFonts w:ascii="Times New Roman" w:hAnsi="Times New Roman" w:cs="Times New Roman"/>
          <w:color w:val="000000" w:themeColor="text1"/>
        </w:rPr>
      </w:pPr>
    </w:p>
    <w:p w14:paraId="341C8F3F" w14:textId="7F82EFF8"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In one of McKinsey reports, </w:t>
      </w:r>
      <w:proofErr w:type="gramStart"/>
      <w:r w:rsidRPr="00FB5F17">
        <w:rPr>
          <w:rFonts w:ascii="Times New Roman" w:hAnsi="Times New Roman" w:cs="Times New Roman"/>
          <w:color w:val="000000" w:themeColor="text1"/>
          <w:lang w:val="en-US"/>
        </w:rPr>
        <w:t>Julien</w:t>
      </w:r>
      <w:proofErr w:type="gramEnd"/>
      <w:r w:rsidRPr="00FB5F17">
        <w:rPr>
          <w:rFonts w:ascii="Times New Roman" w:hAnsi="Times New Roman" w:cs="Times New Roman"/>
          <w:color w:val="000000" w:themeColor="text1"/>
          <w:lang w:val="en-US"/>
        </w:rPr>
        <w:t xml:space="preserve"> and his team (2020) discover that about 55% of the consumer, out of 611 samples, mentioned that they are more likely to purchase groceries online even after the outbreak. And, according to the COVID-19 pandemic Mobile Survey, they found out that 74% of the Chinese consumer increase their online grocery visit frequency during the pandemic. Recently, online grocery retail in China has been growing almost 30% annually. More than 50% of Chinese consumers already buy packaged food virtually, which led to the rapid growth of the "stay-at-home economy" (McKinsey, 2021). We could understand from the data that the drastic increase in online and virtual purchases could be a new trend contributing to the "new normal" era.</w:t>
      </w:r>
    </w:p>
    <w:p w14:paraId="5D3CEFA8" w14:textId="05C2F5E6" w:rsidR="009B1069" w:rsidRPr="00FB5F17" w:rsidRDefault="009B1069" w:rsidP="00FB5F17">
      <w:pPr>
        <w:spacing w:line="360" w:lineRule="auto"/>
        <w:rPr>
          <w:rFonts w:ascii="Times New Roman" w:hAnsi="Times New Roman" w:cs="Times New Roman"/>
          <w:color w:val="000000" w:themeColor="text1"/>
          <w:lang w:val="en-US"/>
        </w:rPr>
      </w:pPr>
    </w:p>
    <w:p w14:paraId="23602151" w14:textId="16AED0C0" w:rsidR="009B1069" w:rsidRPr="00462C2B" w:rsidRDefault="009B1069" w:rsidP="00FB5F17">
      <w:pPr>
        <w:spacing w:line="360" w:lineRule="auto"/>
        <w:rPr>
          <w:rFonts w:ascii="Times New Roman" w:hAnsi="Times New Roman" w:cs="Times New Roman"/>
          <w:b/>
          <w:bCs/>
          <w:color w:val="000000" w:themeColor="text1"/>
          <w:lang w:val="en-US"/>
        </w:rPr>
      </w:pPr>
      <w:r w:rsidRPr="00462C2B">
        <w:rPr>
          <w:rFonts w:ascii="Times New Roman" w:hAnsi="Times New Roman" w:cs="Times New Roman"/>
          <w:b/>
          <w:bCs/>
          <w:color w:val="000000" w:themeColor="text1"/>
          <w:lang w:val="en-US"/>
        </w:rPr>
        <w:t>3.3 Methodology</w:t>
      </w:r>
    </w:p>
    <w:p w14:paraId="4B8B0C26" w14:textId="305DE2B3" w:rsidR="009B1069" w:rsidRPr="00FB5F17" w:rsidRDefault="009B1069" w:rsidP="00FB5F17">
      <w:pPr>
        <w:spacing w:line="360" w:lineRule="auto"/>
        <w:rPr>
          <w:rFonts w:ascii="Times New Roman" w:hAnsi="Times New Roman" w:cs="Times New Roman"/>
          <w:color w:val="000000" w:themeColor="text1"/>
          <w:lang w:val="en-US"/>
        </w:rPr>
      </w:pPr>
    </w:p>
    <w:p w14:paraId="37D9C952"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To understand the impact of the COVID-19 pandemic on the social enterprises in Hong Kong, I would use Macro Environmental Factors to analyst the situation. The Macro Environmental has six factors: legal, economic, environmental, political, socio-cultural and technology factors, which could be considered a PESTLE model. The PESTLE model was originally PEST model with two additional factors of environmental and legal factors as we also consider COVID-19 pandemic could influence both mentioned factors. One of the </w:t>
      </w:r>
      <w:r w:rsidRPr="00FB5F17">
        <w:rPr>
          <w:rFonts w:ascii="Times New Roman" w:hAnsi="Times New Roman" w:cs="Times New Roman"/>
          <w:color w:val="000000" w:themeColor="text1"/>
          <w:lang w:val="en-US"/>
        </w:rPr>
        <w:lastRenderedPageBreak/>
        <w:t>studies done by Thomas (1974) mentioned that it is more beneficial to discover the political from legal and administrative climate to map the political terrain because local regulations and laws might not keep up with the city development. For instance, in Hong Kong, the government has introduced the four people social distance policy, but they could still organize small group events such as workshops and classes in some private places.</w:t>
      </w:r>
    </w:p>
    <w:p w14:paraId="390D20D6" w14:textId="77777777" w:rsidR="009B1069" w:rsidRPr="00FB5F17" w:rsidRDefault="009B1069" w:rsidP="00FB5F17">
      <w:pPr>
        <w:spacing w:line="360" w:lineRule="auto"/>
        <w:rPr>
          <w:rFonts w:ascii="Times New Roman" w:hAnsi="Times New Roman" w:cs="Times New Roman"/>
          <w:color w:val="000000" w:themeColor="text1"/>
          <w:lang w:val="en-US"/>
        </w:rPr>
      </w:pPr>
    </w:p>
    <w:p w14:paraId="47B1879C" w14:textId="77777777" w:rsidR="009B1069" w:rsidRPr="00FB5F17" w:rsidRDefault="009B1069"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This model would provide a more comprehensive view of the effects of the COVID-19 pandemic on social enterprises. The analysis will determine the legal, economic, environmental, political, socio-cultural, and technology factors. It provides a framework for understanding the approaches each social enterprise has taken to stay alive during the COVID-19 pandemic.</w:t>
      </w:r>
    </w:p>
    <w:p w14:paraId="00AC4BA9" w14:textId="77777777" w:rsidR="009B1069" w:rsidRPr="00FB5F17" w:rsidRDefault="009B1069" w:rsidP="00FB5F17">
      <w:pPr>
        <w:spacing w:line="360" w:lineRule="auto"/>
        <w:rPr>
          <w:rFonts w:ascii="Times New Roman" w:hAnsi="Times New Roman" w:cs="Times New Roman"/>
          <w:color w:val="000000" w:themeColor="text1"/>
          <w:lang w:val="en-US"/>
        </w:rPr>
      </w:pPr>
    </w:p>
    <w:p w14:paraId="6CDF39A8" w14:textId="77777777" w:rsidR="009B1069" w:rsidRPr="00FB5F17" w:rsidRDefault="009B1069" w:rsidP="00FB5F17">
      <w:pPr>
        <w:spacing w:line="360" w:lineRule="auto"/>
        <w:jc w:val="center"/>
        <w:rPr>
          <w:rFonts w:ascii="Times New Roman" w:hAnsi="Times New Roman" w:cs="Times New Roman"/>
          <w:color w:val="000000" w:themeColor="text1"/>
          <w:lang w:val="en-US"/>
        </w:rPr>
      </w:pPr>
      <w:r w:rsidRPr="00FB5F17">
        <w:rPr>
          <w:rFonts w:ascii="Times New Roman" w:hAnsi="Times New Roman" w:cs="Times New Roman"/>
          <w:noProof/>
          <w:color w:val="000000" w:themeColor="text1"/>
          <w:lang w:val="en-US"/>
        </w:rPr>
        <w:drawing>
          <wp:inline distT="0" distB="0" distL="0" distR="0" wp14:anchorId="6D43AB66" wp14:editId="58134BDC">
            <wp:extent cx="3680750" cy="2764643"/>
            <wp:effectExtent l="0" t="0" r="254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93792" cy="2774439"/>
                    </a:xfrm>
                    <a:prstGeom prst="rect">
                      <a:avLst/>
                    </a:prstGeom>
                  </pic:spPr>
                </pic:pic>
              </a:graphicData>
            </a:graphic>
          </wp:inline>
        </w:drawing>
      </w:r>
    </w:p>
    <w:p w14:paraId="4AB3C2C4" w14:textId="77777777" w:rsidR="009B1069" w:rsidRPr="00FB5F17" w:rsidRDefault="009B1069" w:rsidP="00FB5F17">
      <w:pPr>
        <w:spacing w:line="360" w:lineRule="auto"/>
        <w:jc w:val="center"/>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Figure 4: PESTLE Analysis Model (Professional Academy, 2018; Oxford College, 2016)</w:t>
      </w:r>
    </w:p>
    <w:p w14:paraId="1CCEBF27" w14:textId="0721F69D" w:rsidR="009B1069" w:rsidRPr="00FB5F17" w:rsidRDefault="009B1069" w:rsidP="00FB5F17">
      <w:pPr>
        <w:spacing w:line="360" w:lineRule="auto"/>
        <w:rPr>
          <w:rFonts w:ascii="Times New Roman" w:hAnsi="Times New Roman" w:cs="Times New Roman"/>
          <w:color w:val="000000" w:themeColor="text1"/>
          <w:lang w:val="en-US"/>
        </w:rPr>
      </w:pPr>
    </w:p>
    <w:p w14:paraId="2F1873AE" w14:textId="13BD164C" w:rsidR="009B1069" w:rsidRPr="00FB5F17" w:rsidRDefault="009B1069" w:rsidP="00FB5F17">
      <w:pPr>
        <w:spacing w:line="360" w:lineRule="auto"/>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Since the literature review does not reveal much about what has caused social enterprises to survive, it is essential to discover the potential causes in my research. My study's main overall research question is: What are the external environmental forces that affect the survival of the social enterprises in Hong Kong, especially during the COVID-19 pandemic. The previous main question raises the sub-questions about the good cases we could learn from during the COVID-19 pandemic and how other social enterprises are fighting for their survival. In my research, I could develop appropriate interventions and validate the result when discovering some crucial factors. The research questions are as below:</w:t>
      </w:r>
    </w:p>
    <w:p w14:paraId="581A9FD2" w14:textId="77777777" w:rsidR="009B1069" w:rsidRPr="00FB5F17" w:rsidRDefault="009B1069" w:rsidP="00FB5F17">
      <w:pPr>
        <w:spacing w:line="360" w:lineRule="auto"/>
        <w:rPr>
          <w:rFonts w:ascii="Times New Roman" w:hAnsi="Times New Roman" w:cs="Times New Roman"/>
          <w:color w:val="000000" w:themeColor="text1"/>
          <w:lang w:val="en-GB"/>
        </w:rPr>
      </w:pPr>
    </w:p>
    <w:p w14:paraId="107216D1" w14:textId="236F56B5" w:rsidR="009B1069" w:rsidRPr="00FB5F17" w:rsidRDefault="009B1069" w:rsidP="00FB5F17">
      <w:pPr>
        <w:numPr>
          <w:ilvl w:val="0"/>
          <w:numId w:val="2"/>
        </w:num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lang w:val="en-GB"/>
        </w:rPr>
        <w:lastRenderedPageBreak/>
        <w:t xml:space="preserve">RQ1: </w:t>
      </w:r>
      <w:r w:rsidR="00340EBD" w:rsidRPr="00FB5F17">
        <w:rPr>
          <w:rFonts w:ascii="Times New Roman" w:hAnsi="Times New Roman" w:cs="Times New Roman"/>
          <w:color w:val="000000" w:themeColor="text1"/>
          <w:lang w:val="en-GB"/>
        </w:rPr>
        <w:t xml:space="preserve">What have the founders and co-founders of social enterprises learned about the </w:t>
      </w:r>
      <w:r w:rsidRPr="00FB5F17">
        <w:rPr>
          <w:rFonts w:ascii="Times New Roman" w:hAnsi="Times New Roman" w:cs="Times New Roman"/>
          <w:color w:val="000000" w:themeColor="text1"/>
          <w:lang w:val="en-US"/>
        </w:rPr>
        <w:t xml:space="preserve">external environmental factors </w:t>
      </w:r>
      <w:r w:rsidR="00340EBD" w:rsidRPr="00FB5F17">
        <w:rPr>
          <w:rFonts w:ascii="Times New Roman" w:hAnsi="Times New Roman" w:cs="Times New Roman"/>
          <w:color w:val="000000" w:themeColor="text1"/>
          <w:lang w:val="en-US"/>
        </w:rPr>
        <w:t xml:space="preserve">that have </w:t>
      </w:r>
      <w:r w:rsidRPr="00FB5F17">
        <w:rPr>
          <w:rFonts w:ascii="Times New Roman" w:hAnsi="Times New Roman" w:cs="Times New Roman"/>
          <w:color w:val="000000" w:themeColor="text1"/>
          <w:lang w:val="en-US"/>
        </w:rPr>
        <w:t>affect</w:t>
      </w:r>
      <w:r w:rsidR="00340EBD" w:rsidRPr="00FB5F17">
        <w:rPr>
          <w:rFonts w:ascii="Times New Roman" w:hAnsi="Times New Roman" w:cs="Times New Roman"/>
          <w:color w:val="000000" w:themeColor="text1"/>
          <w:lang w:val="en-US"/>
        </w:rPr>
        <w:t>ed</w:t>
      </w:r>
      <w:r w:rsidRPr="00FB5F17">
        <w:rPr>
          <w:rFonts w:ascii="Times New Roman" w:hAnsi="Times New Roman" w:cs="Times New Roman"/>
          <w:color w:val="000000" w:themeColor="text1"/>
          <w:lang w:val="en-US"/>
        </w:rPr>
        <w:t xml:space="preserve"> the</w:t>
      </w:r>
      <w:r w:rsidR="00340EBD" w:rsidRPr="00FB5F17">
        <w:rPr>
          <w:rFonts w:ascii="Times New Roman" w:hAnsi="Times New Roman" w:cs="Times New Roman"/>
          <w:color w:val="000000" w:themeColor="text1"/>
          <w:lang w:val="en-US"/>
        </w:rPr>
        <w:t>ir</w:t>
      </w:r>
      <w:r w:rsidRPr="00FB5F17">
        <w:rPr>
          <w:rFonts w:ascii="Times New Roman" w:hAnsi="Times New Roman" w:cs="Times New Roman"/>
          <w:color w:val="000000" w:themeColor="text1"/>
          <w:lang w:val="en-US"/>
        </w:rPr>
        <w:t xml:space="preserve"> survival?</w:t>
      </w:r>
    </w:p>
    <w:p w14:paraId="03E211B8" w14:textId="6C715FC8" w:rsidR="009B1069" w:rsidRPr="00FB5F17" w:rsidRDefault="009B1069" w:rsidP="00FB5F17">
      <w:pPr>
        <w:numPr>
          <w:ilvl w:val="1"/>
          <w:numId w:val="2"/>
        </w:num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rPr>
        <w:t>This question aims to discover the potential factors that affect the survival of the social enterprises during the COVID-19 pandemic.</w:t>
      </w:r>
      <w:r w:rsidR="00340EBD" w:rsidRPr="00FB5F17">
        <w:rPr>
          <w:rFonts w:ascii="Times New Roman" w:hAnsi="Times New Roman" w:cs="Times New Roman"/>
          <w:color w:val="000000" w:themeColor="text1"/>
        </w:rPr>
        <w:t xml:space="preserve"> </w:t>
      </w:r>
      <w:r w:rsidR="00340EBD" w:rsidRPr="00FB5F17">
        <w:rPr>
          <w:rFonts w:ascii="Times New Roman" w:hAnsi="Times New Roman" w:cs="Times New Roman"/>
          <w:color w:val="000000" w:themeColor="text1"/>
          <w:lang w:val="en-US"/>
        </w:rPr>
        <w:t>The Macro Environmental six factors: legal, economic, environmental, political, socio-cultural and technology factors will be used in the analysis</w:t>
      </w:r>
      <w:r w:rsidR="00E673B5" w:rsidRPr="00FB5F17">
        <w:rPr>
          <w:rFonts w:ascii="Times New Roman" w:hAnsi="Times New Roman" w:cs="Times New Roman"/>
          <w:color w:val="000000" w:themeColor="text1"/>
          <w:lang w:val="en-US"/>
        </w:rPr>
        <w:t>. Social factors are often the essential parameters to analyze the business environment because they involve contexts like business activities that have taken place and all interpersonal actions (Thomas, 1974).</w:t>
      </w:r>
    </w:p>
    <w:p w14:paraId="12CE5F64" w14:textId="77777777" w:rsidR="009B1069" w:rsidRPr="00FB5F17" w:rsidRDefault="009B1069" w:rsidP="00FB5F17">
      <w:pPr>
        <w:spacing w:line="360" w:lineRule="auto"/>
        <w:rPr>
          <w:rFonts w:ascii="Times New Roman" w:hAnsi="Times New Roman" w:cs="Times New Roman"/>
          <w:color w:val="000000" w:themeColor="text1"/>
          <w:lang w:val="en-US"/>
        </w:rPr>
      </w:pPr>
    </w:p>
    <w:p w14:paraId="437D7458" w14:textId="7F27E621" w:rsidR="00340EBD" w:rsidRPr="00FB5F17" w:rsidRDefault="009B1069" w:rsidP="00FB5F17">
      <w:pPr>
        <w:numPr>
          <w:ilvl w:val="0"/>
          <w:numId w:val="2"/>
        </w:num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lang w:val="en-US"/>
        </w:rPr>
        <w:t xml:space="preserve">RQ2: </w:t>
      </w:r>
      <w:r w:rsidR="00E673B5" w:rsidRPr="00FB5F17">
        <w:rPr>
          <w:rFonts w:ascii="Times New Roman" w:hAnsi="Times New Roman" w:cs="Times New Roman"/>
          <w:color w:val="000000" w:themeColor="text1"/>
          <w:lang w:val="en-US"/>
        </w:rPr>
        <w:t>How do founders and co-founders of social enterprises in Hong Kong understand their leadership attributes in sustaining their business operation during the COVID-19 pandemic outbreak</w:t>
      </w:r>
      <w:r w:rsidRPr="00FB5F17">
        <w:rPr>
          <w:rFonts w:ascii="Times New Roman" w:hAnsi="Times New Roman" w:cs="Times New Roman"/>
          <w:color w:val="000000" w:themeColor="text1"/>
          <w:lang w:val="en-US"/>
        </w:rPr>
        <w:t xml:space="preserve">? </w:t>
      </w:r>
    </w:p>
    <w:p w14:paraId="14149B58" w14:textId="1FE7238B" w:rsidR="009B1069" w:rsidRPr="00FB5F17" w:rsidRDefault="009B1069" w:rsidP="00FB5F17">
      <w:pPr>
        <w:numPr>
          <w:ilvl w:val="1"/>
          <w:numId w:val="2"/>
        </w:num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lang w:val="en-US"/>
        </w:rPr>
        <w:t xml:space="preserve">In this question, I would like to determine which </w:t>
      </w:r>
      <w:r w:rsidR="00E673B5" w:rsidRPr="00FB5F17">
        <w:rPr>
          <w:rFonts w:ascii="Times New Roman" w:hAnsi="Times New Roman" w:cs="Times New Roman"/>
          <w:color w:val="000000" w:themeColor="text1"/>
          <w:lang w:val="en-US"/>
        </w:rPr>
        <w:t>leadership attribute that</w:t>
      </w:r>
      <w:r w:rsidRPr="00FB5F17">
        <w:rPr>
          <w:rFonts w:ascii="Times New Roman" w:hAnsi="Times New Roman" w:cs="Times New Roman"/>
          <w:color w:val="000000" w:themeColor="text1"/>
          <w:lang w:val="en-US"/>
        </w:rPr>
        <w:t xml:space="preserve"> would affect social enterprises the most while fighting for their survival.</w:t>
      </w:r>
    </w:p>
    <w:p w14:paraId="75983643" w14:textId="77777777" w:rsidR="009B1069" w:rsidRPr="00FB5F17" w:rsidRDefault="009B1069" w:rsidP="00FB5F17">
      <w:pPr>
        <w:spacing w:line="360" w:lineRule="auto"/>
        <w:rPr>
          <w:rFonts w:ascii="Times New Roman" w:hAnsi="Times New Roman" w:cs="Times New Roman"/>
          <w:color w:val="000000" w:themeColor="text1"/>
        </w:rPr>
      </w:pPr>
    </w:p>
    <w:p w14:paraId="20A9B87D" w14:textId="7E6F0F15" w:rsidR="00340EBD" w:rsidRPr="00FB5F17" w:rsidRDefault="009B1069" w:rsidP="00FB5F17">
      <w:pPr>
        <w:numPr>
          <w:ilvl w:val="0"/>
          <w:numId w:val="2"/>
        </w:num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rPr>
        <w:t xml:space="preserve">RQ3: </w:t>
      </w:r>
      <w:r w:rsidR="00E673B5" w:rsidRPr="00FB5F17">
        <w:rPr>
          <w:rFonts w:ascii="Times New Roman" w:hAnsi="Times New Roman" w:cs="Times New Roman"/>
          <w:color w:val="000000" w:themeColor="text1"/>
          <w:lang w:val="en-US"/>
        </w:rPr>
        <w:t xml:space="preserve">What </w:t>
      </w:r>
      <w:r w:rsidR="00E673B5" w:rsidRPr="00FB5F17">
        <w:rPr>
          <w:rFonts w:ascii="Times New Roman" w:hAnsi="Times New Roman" w:cs="Times New Roman"/>
          <w:color w:val="000000" w:themeColor="text1"/>
          <w:lang w:val="en-GB"/>
        </w:rPr>
        <w:t xml:space="preserve">the founders and co-founders of social enterprises learned about the internal </w:t>
      </w:r>
      <w:r w:rsidR="00340EBD" w:rsidRPr="00FB5F17">
        <w:rPr>
          <w:rFonts w:ascii="Times New Roman" w:hAnsi="Times New Roman" w:cs="Times New Roman"/>
          <w:color w:val="000000" w:themeColor="text1"/>
          <w:lang w:val="en-US"/>
        </w:rPr>
        <w:t xml:space="preserve">factors </w:t>
      </w:r>
      <w:r w:rsidRPr="00FB5F17">
        <w:rPr>
          <w:rFonts w:ascii="Times New Roman" w:hAnsi="Times New Roman" w:cs="Times New Roman"/>
          <w:color w:val="000000" w:themeColor="text1"/>
          <w:lang w:val="en-US"/>
        </w:rPr>
        <w:t>that affect the</w:t>
      </w:r>
      <w:r w:rsidR="00E673B5" w:rsidRPr="00FB5F17">
        <w:rPr>
          <w:rFonts w:ascii="Times New Roman" w:hAnsi="Times New Roman" w:cs="Times New Roman"/>
          <w:color w:val="000000" w:themeColor="text1"/>
          <w:lang w:val="en-US"/>
        </w:rPr>
        <w:t>ir</w:t>
      </w:r>
      <w:r w:rsidRPr="00FB5F17">
        <w:rPr>
          <w:rFonts w:ascii="Times New Roman" w:hAnsi="Times New Roman" w:cs="Times New Roman"/>
          <w:color w:val="000000" w:themeColor="text1"/>
          <w:lang w:val="en-US"/>
        </w:rPr>
        <w:t xml:space="preserve"> survival?</w:t>
      </w:r>
    </w:p>
    <w:p w14:paraId="3B3805C6" w14:textId="253EC362" w:rsidR="00580526" w:rsidRPr="00FB5F17" w:rsidRDefault="009B1069" w:rsidP="00FB5F17">
      <w:pPr>
        <w:numPr>
          <w:ilvl w:val="1"/>
          <w:numId w:val="2"/>
        </w:num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lang w:val="en-US"/>
        </w:rPr>
        <w:t xml:space="preserve">This question would aim to discover how the </w:t>
      </w:r>
      <w:r w:rsidR="00E673B5" w:rsidRPr="00FB5F17">
        <w:rPr>
          <w:rFonts w:ascii="Times New Roman" w:hAnsi="Times New Roman" w:cs="Times New Roman"/>
          <w:color w:val="000000" w:themeColor="text1"/>
          <w:lang w:val="en-US"/>
        </w:rPr>
        <w:t xml:space="preserve">internal </w:t>
      </w:r>
      <w:r w:rsidR="00340EBD" w:rsidRPr="00FB5F17">
        <w:rPr>
          <w:rFonts w:ascii="Times New Roman" w:hAnsi="Times New Roman" w:cs="Times New Roman"/>
          <w:color w:val="000000" w:themeColor="text1"/>
          <w:lang w:val="en-US"/>
        </w:rPr>
        <w:t xml:space="preserve">environmental factors </w:t>
      </w:r>
      <w:r w:rsidRPr="00FB5F17">
        <w:rPr>
          <w:rFonts w:ascii="Times New Roman" w:hAnsi="Times New Roman" w:cs="Times New Roman"/>
          <w:color w:val="000000" w:themeColor="text1"/>
          <w:lang w:val="en-US"/>
        </w:rPr>
        <w:t xml:space="preserve">would play an important role to ensure social enterprises survival during the COVID-19 pandemic. </w:t>
      </w:r>
    </w:p>
    <w:p w14:paraId="58252D6F" w14:textId="77777777" w:rsidR="004D6CE3" w:rsidRPr="00FB5F17" w:rsidRDefault="004D6CE3" w:rsidP="00FB5F17">
      <w:pPr>
        <w:spacing w:line="360" w:lineRule="auto"/>
        <w:rPr>
          <w:rFonts w:ascii="Times New Roman" w:hAnsi="Times New Roman" w:cs="Times New Roman"/>
          <w:color w:val="000000" w:themeColor="text1"/>
          <w:lang w:val="en-US"/>
        </w:rPr>
      </w:pPr>
    </w:p>
    <w:p w14:paraId="254CDE75" w14:textId="0980F1FC" w:rsidR="004D6CE3" w:rsidRPr="00FB5F17" w:rsidRDefault="004D6CE3"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In the ever-changing environment, it is crucial for the founders and co-founders of the social enterprises to constantly reflect on the effectiveness of their current business model. The macro environment has proven itself to be the door to opportunities or threats, depending on how entrepreneurs treat it. Adapting to the ever-changing environment in this competitive environment could be difficult, and it is a necessary skill to be adjusted. And so, it is essential to understand their current state in the macro environmental perspectives as early as possible when they still have time to react to this phenomenon before their competitors take any action. On the flip side, if the founders and co-founders underestimate the importance of the situation, they would struggle to compete with newcomers and competitors. They might have to find other more aggressive strategies to fight against their competitors, which could waste time. For example, Kodak inability to cope up with their competitors Fuji Film for </w:t>
      </w:r>
      <w:r w:rsidRPr="00FB5F17">
        <w:rPr>
          <w:rFonts w:ascii="Times New Roman" w:hAnsi="Times New Roman" w:cs="Times New Roman"/>
          <w:color w:val="000000" w:themeColor="text1"/>
          <w:lang w:val="en-US"/>
        </w:rPr>
        <w:lastRenderedPageBreak/>
        <w:t>technology advancement, which caused the net sales to decline rigorously in year 2005. In the year 2012, the company has filed for bankruptcy (</w:t>
      </w:r>
      <w:proofErr w:type="spellStart"/>
      <w:r w:rsidRPr="00FB5F17">
        <w:rPr>
          <w:rFonts w:ascii="Times New Roman" w:hAnsi="Times New Roman" w:cs="Times New Roman"/>
          <w:color w:val="000000" w:themeColor="text1"/>
          <w:lang w:val="en-US"/>
        </w:rPr>
        <w:t>Kounteyo</w:t>
      </w:r>
      <w:proofErr w:type="spellEnd"/>
      <w:r w:rsidRPr="00FB5F17">
        <w:rPr>
          <w:rFonts w:ascii="Times New Roman" w:hAnsi="Times New Roman" w:cs="Times New Roman"/>
          <w:color w:val="000000" w:themeColor="text1"/>
          <w:lang w:val="en-US"/>
        </w:rPr>
        <w:t xml:space="preserve">, 2019). </w:t>
      </w:r>
    </w:p>
    <w:p w14:paraId="32D000BA" w14:textId="70B8B18A" w:rsidR="003E2E98" w:rsidRPr="00FB5F17" w:rsidRDefault="003E2E98" w:rsidP="00FB5F17">
      <w:pPr>
        <w:spacing w:line="360" w:lineRule="auto"/>
        <w:rPr>
          <w:rFonts w:ascii="Times New Roman" w:hAnsi="Times New Roman" w:cs="Times New Roman"/>
          <w:color w:val="000000" w:themeColor="text1"/>
          <w:lang w:val="en-US"/>
        </w:rPr>
      </w:pPr>
    </w:p>
    <w:p w14:paraId="42A0C694" w14:textId="094794EC" w:rsidR="00424F47" w:rsidRPr="00FB5F17" w:rsidRDefault="00424F47"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 xml:space="preserve">The purpose of this phenomenological case study is to describe how the founders and co-founders of social enterprises have learned about the effect of the external environmental factors that causes their business survival in Hong Kong. I would analyze with the six factors such as demographic, economic, social-cultural, technological, ecological, and pollical forces accordingly. My research would choose the purposeful sampling method </w:t>
      </w:r>
      <w:r w:rsidR="006C51CE" w:rsidRPr="00FB5F17">
        <w:rPr>
          <w:rFonts w:ascii="Times New Roman" w:hAnsi="Times New Roman" w:cs="Times New Roman"/>
          <w:color w:val="000000" w:themeColor="text1"/>
          <w:lang w:val="en-US"/>
        </w:rPr>
        <w:t>and target the social enterprises that have already established for more than a year. The size of the social enterprises could be various from 3 full time employees to 50 full time employees</w:t>
      </w:r>
      <w:r w:rsidRPr="00FB5F17">
        <w:rPr>
          <w:rFonts w:ascii="Times New Roman" w:hAnsi="Times New Roman" w:cs="Times New Roman"/>
          <w:color w:val="000000" w:themeColor="text1"/>
          <w:lang w:val="en-US"/>
        </w:rPr>
        <w:t xml:space="preserve">. The proposed 30 social enterprises that I would interview which come from different industries. The details are as follows: Dream Impact (co-working spaces), </w:t>
      </w:r>
      <w:proofErr w:type="spellStart"/>
      <w:r w:rsidRPr="00FB5F17">
        <w:rPr>
          <w:rFonts w:ascii="Times New Roman" w:hAnsi="Times New Roman" w:cs="Times New Roman"/>
          <w:color w:val="000000" w:themeColor="text1"/>
          <w:lang w:val="en-US"/>
        </w:rPr>
        <w:t>Gatherly</w:t>
      </w:r>
      <w:proofErr w:type="spellEnd"/>
      <w:r w:rsidRPr="00FB5F17">
        <w:rPr>
          <w:rFonts w:ascii="Times New Roman" w:hAnsi="Times New Roman" w:cs="Times New Roman"/>
          <w:color w:val="000000" w:themeColor="text1"/>
          <w:lang w:val="en-US"/>
        </w:rPr>
        <w:t xml:space="preserve"> (elder services), Rehome (renovation and housing), </w:t>
      </w:r>
      <w:proofErr w:type="spellStart"/>
      <w:r w:rsidRPr="00FB5F17">
        <w:rPr>
          <w:rFonts w:ascii="Times New Roman" w:hAnsi="Times New Roman" w:cs="Times New Roman"/>
          <w:color w:val="000000" w:themeColor="text1"/>
          <w:lang w:val="en-US"/>
        </w:rPr>
        <w:t>Festyle</w:t>
      </w:r>
      <w:proofErr w:type="spellEnd"/>
      <w:r w:rsidRPr="00FB5F17">
        <w:rPr>
          <w:rFonts w:ascii="Times New Roman" w:hAnsi="Times New Roman" w:cs="Times New Roman"/>
          <w:color w:val="000000" w:themeColor="text1"/>
          <w:lang w:val="en-US"/>
        </w:rPr>
        <w:t xml:space="preserve"> (food industry), </w:t>
      </w:r>
      <w:proofErr w:type="spellStart"/>
      <w:r w:rsidRPr="00FB5F17">
        <w:rPr>
          <w:rFonts w:ascii="Times New Roman" w:hAnsi="Times New Roman" w:cs="Times New Roman"/>
          <w:color w:val="000000" w:themeColor="text1"/>
          <w:lang w:val="en-US"/>
        </w:rPr>
        <w:t>Senmily</w:t>
      </w:r>
      <w:proofErr w:type="spellEnd"/>
      <w:r w:rsidRPr="00FB5F17">
        <w:rPr>
          <w:rFonts w:ascii="Times New Roman" w:hAnsi="Times New Roman" w:cs="Times New Roman"/>
          <w:color w:val="000000" w:themeColor="text1"/>
          <w:lang w:val="en-US"/>
        </w:rPr>
        <w:t xml:space="preserve"> (youth services), Generation (youth services), </w:t>
      </w:r>
      <w:proofErr w:type="spellStart"/>
      <w:r w:rsidRPr="00FB5F17">
        <w:rPr>
          <w:rFonts w:ascii="Times New Roman" w:hAnsi="Times New Roman" w:cs="Times New Roman"/>
          <w:color w:val="000000" w:themeColor="text1"/>
          <w:lang w:val="en-US"/>
        </w:rPr>
        <w:t>Ageng</w:t>
      </w:r>
      <w:proofErr w:type="spellEnd"/>
      <w:r w:rsidRPr="00FB5F17">
        <w:rPr>
          <w:rFonts w:ascii="Times New Roman" w:hAnsi="Times New Roman" w:cs="Times New Roman"/>
          <w:color w:val="000000" w:themeColor="text1"/>
          <w:lang w:val="en-US"/>
        </w:rPr>
        <w:t xml:space="preserve"> of Change (poverty), Animal SE (animal services), Kai Fong Tour (tourism), </w:t>
      </w:r>
      <w:proofErr w:type="spellStart"/>
      <w:r w:rsidRPr="00FB5F17">
        <w:rPr>
          <w:rFonts w:ascii="Times New Roman" w:hAnsi="Times New Roman" w:cs="Times New Roman"/>
          <w:color w:val="000000" w:themeColor="text1"/>
          <w:lang w:val="en-US"/>
        </w:rPr>
        <w:t>Voltra</w:t>
      </w:r>
      <w:proofErr w:type="spellEnd"/>
      <w:r w:rsidRPr="00FB5F17">
        <w:rPr>
          <w:rFonts w:ascii="Times New Roman" w:hAnsi="Times New Roman" w:cs="Times New Roman"/>
          <w:color w:val="000000" w:themeColor="text1"/>
          <w:lang w:val="en-US"/>
        </w:rPr>
        <w:t xml:space="preserve"> (international volunteerism), </w:t>
      </w:r>
      <w:proofErr w:type="spellStart"/>
      <w:r w:rsidRPr="00FB5F17">
        <w:rPr>
          <w:rFonts w:ascii="Times New Roman" w:hAnsi="Times New Roman" w:cs="Times New Roman"/>
          <w:color w:val="000000" w:themeColor="text1"/>
          <w:lang w:val="en-US"/>
        </w:rPr>
        <w:t>BBazaar</w:t>
      </w:r>
      <w:proofErr w:type="spellEnd"/>
      <w:r w:rsidRPr="00FB5F17">
        <w:rPr>
          <w:rFonts w:ascii="Times New Roman" w:hAnsi="Times New Roman" w:cs="Times New Roman"/>
          <w:color w:val="000000" w:themeColor="text1"/>
          <w:lang w:val="en-US"/>
        </w:rPr>
        <w:t xml:space="preserve"> (youth services), </w:t>
      </w:r>
      <w:proofErr w:type="spellStart"/>
      <w:r w:rsidRPr="00FB5F17">
        <w:rPr>
          <w:rFonts w:ascii="Times New Roman" w:hAnsi="Times New Roman" w:cs="Times New Roman"/>
          <w:color w:val="000000" w:themeColor="text1"/>
          <w:lang w:val="en-US"/>
        </w:rPr>
        <w:t>Biciline</w:t>
      </w:r>
      <w:proofErr w:type="spellEnd"/>
      <w:r w:rsidRPr="00FB5F17">
        <w:rPr>
          <w:rFonts w:ascii="Times New Roman" w:hAnsi="Times New Roman" w:cs="Times New Roman"/>
          <w:color w:val="000000" w:themeColor="text1"/>
          <w:lang w:val="en-US"/>
        </w:rPr>
        <w:t xml:space="preserve"> (youth services), Café 21 (food industry), Crossroads Global Handcrafts (international volunteerism), Dialogue in the Dark (visual impaired services), Diamon Cab (transportation), Education for Good (youth services), </w:t>
      </w:r>
      <w:proofErr w:type="spellStart"/>
      <w:r w:rsidRPr="00FB5F17">
        <w:rPr>
          <w:rFonts w:ascii="Times New Roman" w:hAnsi="Times New Roman" w:cs="Times New Roman"/>
          <w:color w:val="000000" w:themeColor="text1"/>
          <w:lang w:val="en-US"/>
        </w:rPr>
        <w:t>Eldpathy</w:t>
      </w:r>
      <w:proofErr w:type="spellEnd"/>
      <w:r w:rsidRPr="00FB5F17">
        <w:rPr>
          <w:rFonts w:ascii="Times New Roman" w:hAnsi="Times New Roman" w:cs="Times New Roman"/>
          <w:color w:val="000000" w:themeColor="text1"/>
          <w:lang w:val="en-US"/>
        </w:rPr>
        <w:t xml:space="preserve"> Company Limited (elder services), Encompass HK (environment protection), Fair Trade Hong Kong Foundation (fair trade services), Fantastic Kitchen (food services), Gaia School (youth services), Life Story (elder services), </w:t>
      </w:r>
      <w:proofErr w:type="spellStart"/>
      <w:r w:rsidRPr="00FB5F17">
        <w:rPr>
          <w:rFonts w:ascii="Times New Roman" w:hAnsi="Times New Roman" w:cs="Times New Roman"/>
          <w:color w:val="000000" w:themeColor="text1"/>
          <w:lang w:val="en-US"/>
        </w:rPr>
        <w:t>Makerbay</w:t>
      </w:r>
      <w:proofErr w:type="spellEnd"/>
      <w:r w:rsidRPr="00FB5F17">
        <w:rPr>
          <w:rFonts w:ascii="Times New Roman" w:hAnsi="Times New Roman" w:cs="Times New Roman"/>
          <w:color w:val="000000" w:themeColor="text1"/>
          <w:lang w:val="en-US"/>
        </w:rPr>
        <w:t xml:space="preserve"> (co-working spaces), Rooftop Republic Urban Farming (environmental protection), SVHK Foundation Limited (venture capital), Sweet Stories (food industry), Teach4HK (education), The Jade Club (elder care), and Trial and Error Lab Hong Kong (handcraft).</w:t>
      </w:r>
    </w:p>
    <w:p w14:paraId="787FF064" w14:textId="77777777" w:rsidR="003E2E98" w:rsidRPr="00FB5F17" w:rsidRDefault="003E2E98" w:rsidP="00FB5F17">
      <w:pPr>
        <w:spacing w:line="360" w:lineRule="auto"/>
        <w:rPr>
          <w:rFonts w:ascii="Times New Roman" w:hAnsi="Times New Roman" w:cs="Times New Roman"/>
          <w:color w:val="000000" w:themeColor="text1"/>
          <w:lang w:val="en-US"/>
        </w:rPr>
      </w:pPr>
    </w:p>
    <w:p w14:paraId="0DFB193C" w14:textId="4FDC0584" w:rsidR="004D6CE3" w:rsidRPr="00FB5F17" w:rsidRDefault="00805374"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The schedule of the interview would probably take 4 – 6 months</w:t>
      </w:r>
      <w:r w:rsidR="001168E5" w:rsidRPr="00FB5F17">
        <w:rPr>
          <w:rFonts w:ascii="Times New Roman" w:hAnsi="Times New Roman" w:cs="Times New Roman"/>
          <w:color w:val="000000" w:themeColor="text1"/>
          <w:lang w:val="en-US"/>
        </w:rPr>
        <w:t xml:space="preserve"> to collect all the required data. After contacting the social enterprises that I have stated above, I will invite them to conduct a semi-structured interview to collect the data. </w:t>
      </w:r>
      <w:r w:rsidR="00BF640B" w:rsidRPr="00FB5F17">
        <w:rPr>
          <w:rFonts w:ascii="Times New Roman" w:hAnsi="Times New Roman" w:cs="Times New Roman"/>
          <w:color w:val="000000" w:themeColor="text1"/>
        </w:rPr>
        <w:t xml:space="preserve">The semi-structured interview provides a degree of flexibility for participants to voice their opinions and give them opportunities to describe their feelings and perceptions. Later, I would use the collected data from the semi-structured interview to process a cross-case analysis which could help my research to compare with different cases. In the literature review, there was also some research regarding social enterprises that adopt semi-structured interviews in their studies (Spear, 2006; </w:t>
      </w:r>
      <w:proofErr w:type="spellStart"/>
      <w:r w:rsidR="00BF640B" w:rsidRPr="00FB5F17">
        <w:rPr>
          <w:rFonts w:ascii="Times New Roman" w:hAnsi="Times New Roman" w:cs="Times New Roman"/>
          <w:color w:val="000000" w:themeColor="text1"/>
        </w:rPr>
        <w:t>Seanor</w:t>
      </w:r>
      <w:proofErr w:type="spellEnd"/>
      <w:r w:rsidR="00BF640B" w:rsidRPr="00FB5F17">
        <w:rPr>
          <w:rFonts w:ascii="Times New Roman" w:hAnsi="Times New Roman" w:cs="Times New Roman"/>
          <w:color w:val="000000" w:themeColor="text1"/>
        </w:rPr>
        <w:t xml:space="preserve"> &amp; </w:t>
      </w:r>
      <w:proofErr w:type="spellStart"/>
      <w:r w:rsidR="00BF640B" w:rsidRPr="00FB5F17">
        <w:rPr>
          <w:rFonts w:ascii="Times New Roman" w:hAnsi="Times New Roman" w:cs="Times New Roman"/>
          <w:color w:val="000000" w:themeColor="text1"/>
        </w:rPr>
        <w:t>Meaton</w:t>
      </w:r>
      <w:proofErr w:type="spellEnd"/>
      <w:r w:rsidR="00BF640B" w:rsidRPr="00FB5F17">
        <w:rPr>
          <w:rFonts w:ascii="Times New Roman" w:hAnsi="Times New Roman" w:cs="Times New Roman"/>
          <w:color w:val="000000" w:themeColor="text1"/>
        </w:rPr>
        <w:t xml:space="preserve">, 2007). Some specific questions were designed to understand </w:t>
      </w:r>
      <w:r w:rsidR="00BF640B" w:rsidRPr="00FB5F17">
        <w:rPr>
          <w:rFonts w:ascii="Times New Roman" w:hAnsi="Times New Roman" w:cs="Times New Roman"/>
          <w:color w:val="000000" w:themeColor="text1"/>
        </w:rPr>
        <w:lastRenderedPageBreak/>
        <w:t>information from individuals to teams and organizations. Some questions were open-ended and in simple sentences, which allow the participants to get the point quickly</w:t>
      </w:r>
      <w:r w:rsidR="001168E5" w:rsidRPr="00FB5F17">
        <w:rPr>
          <w:rFonts w:ascii="Times New Roman" w:hAnsi="Times New Roman" w:cs="Times New Roman"/>
          <w:color w:val="000000" w:themeColor="text1"/>
          <w:lang w:val="en-GB"/>
        </w:rPr>
        <w:t xml:space="preserve">. In the content analysis part, I will identified pattern within the information that I have collected and categorize them into different factors which include </w:t>
      </w:r>
      <w:r w:rsidR="001168E5" w:rsidRPr="00FB5F17">
        <w:rPr>
          <w:rFonts w:ascii="Times New Roman" w:hAnsi="Times New Roman" w:cs="Times New Roman"/>
          <w:color w:val="000000" w:themeColor="text1"/>
          <w:lang w:val="en-US"/>
        </w:rPr>
        <w:t>legal, economic, environmental, political, socio-cultural and technology factors.</w:t>
      </w:r>
      <w:r w:rsidR="00D81A15" w:rsidRPr="00FB5F17">
        <w:rPr>
          <w:rFonts w:ascii="Times New Roman" w:hAnsi="Times New Roman" w:cs="Times New Roman"/>
          <w:color w:val="000000" w:themeColor="text1"/>
          <w:lang w:val="en-US"/>
        </w:rPr>
        <w:t xml:space="preserve"> I will categorize these six factors as the center code of the information, then plug in relevant data into these codes.</w:t>
      </w:r>
    </w:p>
    <w:p w14:paraId="5DD144B3" w14:textId="40457DB7" w:rsidR="00D81A15" w:rsidRPr="00FB5F17" w:rsidRDefault="00D81A15" w:rsidP="00FB5F17">
      <w:pPr>
        <w:spacing w:line="360" w:lineRule="auto"/>
        <w:rPr>
          <w:rFonts w:ascii="Times New Roman" w:hAnsi="Times New Roman" w:cs="Times New Roman"/>
          <w:color w:val="000000" w:themeColor="text1"/>
          <w:lang w:val="en-US"/>
        </w:rPr>
      </w:pPr>
    </w:p>
    <w:p w14:paraId="44F4A488" w14:textId="265D3657" w:rsidR="00D81A15" w:rsidRPr="00FB5F17" w:rsidRDefault="00D81A15" w:rsidP="00FB5F17">
      <w:pPr>
        <w:spacing w:line="360" w:lineRule="auto"/>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US"/>
        </w:rPr>
        <w:t>For the ethical procedure, I will first invite the interviewee</w:t>
      </w:r>
      <w:r w:rsidR="003C6580" w:rsidRPr="00FB5F17">
        <w:rPr>
          <w:rFonts w:ascii="Times New Roman" w:hAnsi="Times New Roman" w:cs="Times New Roman"/>
          <w:color w:val="000000" w:themeColor="text1"/>
          <w:lang w:val="en-US"/>
        </w:rPr>
        <w:t>s</w:t>
      </w:r>
      <w:r w:rsidRPr="00FB5F17">
        <w:rPr>
          <w:rFonts w:ascii="Times New Roman" w:hAnsi="Times New Roman" w:cs="Times New Roman"/>
          <w:color w:val="000000" w:themeColor="text1"/>
          <w:lang w:val="en-US"/>
        </w:rPr>
        <w:t xml:space="preserve"> with an invitation email or letter. Upon their confirmation, I will send the consent form with the stated agreement and potential questions that will be asked during the interview. During the interview, I will get another consent for recording and ask if they would like their personal information to be published. Whether yes or no, particular action will be taken to ensure their personal data privacy is always protected. After reporting the data, a copy will be sent to the interviewees for their reference and see if any miscommunication of data is conducted. </w:t>
      </w:r>
    </w:p>
    <w:p w14:paraId="6F81945D" w14:textId="5925A779" w:rsidR="00805374" w:rsidRPr="00FB5F17" w:rsidRDefault="00805374" w:rsidP="00FB5F17">
      <w:pPr>
        <w:spacing w:line="360" w:lineRule="auto"/>
        <w:rPr>
          <w:rFonts w:ascii="Times New Roman" w:hAnsi="Times New Roman" w:cs="Times New Roman"/>
          <w:color w:val="000000" w:themeColor="text1"/>
          <w:lang w:val="en-GB"/>
        </w:rPr>
      </w:pPr>
    </w:p>
    <w:p w14:paraId="1496B82F" w14:textId="30F19DEB" w:rsidR="00805374" w:rsidRPr="00462C2B" w:rsidRDefault="00805374" w:rsidP="00FB5F17">
      <w:pPr>
        <w:spacing w:line="360" w:lineRule="auto"/>
        <w:rPr>
          <w:rFonts w:ascii="Times New Roman" w:hAnsi="Times New Roman" w:cs="Times New Roman"/>
          <w:b/>
          <w:bCs/>
          <w:color w:val="000000" w:themeColor="text1"/>
          <w:lang w:val="en-US"/>
        </w:rPr>
      </w:pPr>
      <w:r w:rsidRPr="00462C2B">
        <w:rPr>
          <w:rFonts w:ascii="Times New Roman" w:hAnsi="Times New Roman" w:cs="Times New Roman"/>
          <w:b/>
          <w:bCs/>
          <w:color w:val="000000" w:themeColor="text1"/>
          <w:lang w:val="en-US"/>
        </w:rPr>
        <w:t>3.4</w:t>
      </w:r>
      <w:r w:rsidR="00F57B33" w:rsidRPr="00462C2B">
        <w:rPr>
          <w:rFonts w:ascii="Times New Roman" w:hAnsi="Times New Roman" w:cs="Times New Roman"/>
          <w:b/>
          <w:bCs/>
          <w:color w:val="000000" w:themeColor="text1"/>
          <w:lang w:val="en-US"/>
        </w:rPr>
        <w:t xml:space="preserve"> Implication of the Research</w:t>
      </w:r>
    </w:p>
    <w:p w14:paraId="4043FEDD" w14:textId="0B952A7F" w:rsidR="00F57B33" w:rsidRPr="00FB5F17" w:rsidRDefault="00F57B33" w:rsidP="00FB5F17">
      <w:pPr>
        <w:spacing w:line="360" w:lineRule="auto"/>
        <w:rPr>
          <w:rFonts w:ascii="Times New Roman" w:hAnsi="Times New Roman" w:cs="Times New Roman"/>
          <w:color w:val="000000" w:themeColor="text1"/>
          <w:lang w:val="en-US"/>
        </w:rPr>
      </w:pPr>
    </w:p>
    <w:p w14:paraId="73753288" w14:textId="5DA13497" w:rsidR="00DE04FF" w:rsidRPr="00FB5F17" w:rsidRDefault="00BF640B"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In my research I</w:t>
      </w:r>
      <w:r w:rsidR="00F57B33" w:rsidRPr="00FB5F17">
        <w:rPr>
          <w:rFonts w:ascii="Times New Roman" w:hAnsi="Times New Roman" w:cs="Times New Roman"/>
          <w:color w:val="000000" w:themeColor="text1"/>
          <w:lang w:val="en-US"/>
        </w:rPr>
        <w:t xml:space="preserve"> </w:t>
      </w:r>
      <w:r w:rsidRPr="00FB5F17">
        <w:rPr>
          <w:rFonts w:ascii="Times New Roman" w:hAnsi="Times New Roman" w:cs="Times New Roman"/>
          <w:color w:val="000000" w:themeColor="text1"/>
          <w:lang w:val="en-US"/>
        </w:rPr>
        <w:t xml:space="preserve">planned to </w:t>
      </w:r>
      <w:r w:rsidR="00F57B33" w:rsidRPr="00FB5F17">
        <w:rPr>
          <w:rFonts w:ascii="Times New Roman" w:hAnsi="Times New Roman" w:cs="Times New Roman"/>
          <w:color w:val="000000" w:themeColor="text1"/>
          <w:lang w:val="en-US"/>
        </w:rPr>
        <w:t xml:space="preserve">interview the founders and co-founders of the social enterprises to understand the </w:t>
      </w:r>
      <w:r w:rsidRPr="00FB5F17">
        <w:rPr>
          <w:rFonts w:ascii="Times New Roman" w:hAnsi="Times New Roman" w:cs="Times New Roman"/>
          <w:color w:val="000000" w:themeColor="text1"/>
          <w:lang w:val="en-US"/>
        </w:rPr>
        <w:t>what they have learned from the COVID-19 pandemic which has affected their business operation. Qualitative</w:t>
      </w:r>
      <w:r w:rsidR="00F57B33" w:rsidRPr="00FB5F17">
        <w:rPr>
          <w:rFonts w:ascii="Times New Roman" w:hAnsi="Times New Roman" w:cs="Times New Roman"/>
          <w:color w:val="000000" w:themeColor="text1"/>
          <w:lang w:val="en-US"/>
        </w:rPr>
        <w:t xml:space="preserve"> </w:t>
      </w:r>
      <w:r w:rsidRPr="00FB5F17">
        <w:rPr>
          <w:rFonts w:ascii="Times New Roman" w:hAnsi="Times New Roman" w:cs="Times New Roman"/>
          <w:color w:val="000000" w:themeColor="text1"/>
          <w:lang w:val="en-US"/>
        </w:rPr>
        <w:t xml:space="preserve">research method has become a very handful method for me to understand their feeling and action towards this phenomenon. </w:t>
      </w:r>
      <w:r w:rsidR="00DE04FF" w:rsidRPr="00FB5F17">
        <w:rPr>
          <w:rFonts w:ascii="Times New Roman" w:hAnsi="Times New Roman" w:cs="Times New Roman"/>
          <w:color w:val="000000" w:themeColor="text1"/>
          <w:lang w:val="en-US"/>
        </w:rPr>
        <w:t>In addition, in my research I would like to discover the emotions that drive the founders</w:t>
      </w:r>
      <w:r w:rsidR="00FF23ED" w:rsidRPr="00FB5F17">
        <w:rPr>
          <w:rFonts w:ascii="Times New Roman" w:hAnsi="Times New Roman" w:cs="Times New Roman"/>
          <w:color w:val="000000" w:themeColor="text1"/>
          <w:lang w:val="en-US"/>
        </w:rPr>
        <w:t>’</w:t>
      </w:r>
      <w:r w:rsidR="00DE04FF" w:rsidRPr="00FB5F17">
        <w:rPr>
          <w:rFonts w:ascii="Times New Roman" w:hAnsi="Times New Roman" w:cs="Times New Roman"/>
          <w:color w:val="000000" w:themeColor="text1"/>
          <w:lang w:val="en-US"/>
        </w:rPr>
        <w:t xml:space="preserve"> and co-</w:t>
      </w:r>
      <w:r w:rsidR="00FF23ED" w:rsidRPr="00FB5F17">
        <w:rPr>
          <w:rFonts w:ascii="Times New Roman" w:hAnsi="Times New Roman" w:cs="Times New Roman"/>
          <w:color w:val="000000" w:themeColor="text1"/>
          <w:lang w:val="en-US"/>
        </w:rPr>
        <w:t>founders’</w:t>
      </w:r>
      <w:r w:rsidR="00DE04FF" w:rsidRPr="00FB5F17">
        <w:rPr>
          <w:rFonts w:ascii="Times New Roman" w:hAnsi="Times New Roman" w:cs="Times New Roman"/>
          <w:color w:val="000000" w:themeColor="text1"/>
          <w:lang w:val="en-US"/>
        </w:rPr>
        <w:t xml:space="preserve"> behavior towards the innovative action that they have taken during the crisis. QRM is very usefu</w:t>
      </w:r>
      <w:r w:rsidR="00FF23ED" w:rsidRPr="00FB5F17">
        <w:rPr>
          <w:rFonts w:ascii="Times New Roman" w:hAnsi="Times New Roman" w:cs="Times New Roman"/>
          <w:color w:val="000000" w:themeColor="text1"/>
          <w:lang w:val="en-US"/>
        </w:rPr>
        <w:t>l</w:t>
      </w:r>
      <w:r w:rsidR="00DE04FF" w:rsidRPr="00FB5F17">
        <w:rPr>
          <w:rFonts w:ascii="Times New Roman" w:hAnsi="Times New Roman" w:cs="Times New Roman"/>
          <w:color w:val="000000" w:themeColor="text1"/>
          <w:lang w:val="en-US"/>
        </w:rPr>
        <w:t xml:space="preserve"> to understand people’s thought, motivation, and opinions. Most studies that have done are mostly in quantitative method, and I believe that my study could fill the research gap, especially analyze with the PESTLE environmental factors that have not been conducted for the COVID-19 pandemic in the qualitative method.</w:t>
      </w:r>
    </w:p>
    <w:p w14:paraId="62AD530B" w14:textId="77777777" w:rsidR="00DE04FF" w:rsidRPr="00FB5F17" w:rsidRDefault="00DE04FF" w:rsidP="00FB5F17">
      <w:pPr>
        <w:spacing w:line="360" w:lineRule="auto"/>
        <w:rPr>
          <w:rFonts w:ascii="Times New Roman" w:hAnsi="Times New Roman" w:cs="Times New Roman"/>
          <w:color w:val="000000" w:themeColor="text1"/>
          <w:lang w:val="en-US"/>
        </w:rPr>
      </w:pPr>
    </w:p>
    <w:p w14:paraId="748C052D" w14:textId="05F087D1" w:rsidR="00F57B33" w:rsidRPr="00FB5F17" w:rsidRDefault="00BF640B" w:rsidP="00FB5F17">
      <w:pPr>
        <w:spacing w:line="360" w:lineRule="auto"/>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US"/>
        </w:rPr>
        <w:t>The COVID-19 pandemic is unpredictable and social enterprises would expect to spen</w:t>
      </w:r>
      <w:r w:rsidR="00DE04FF" w:rsidRPr="00FB5F17">
        <w:rPr>
          <w:rFonts w:ascii="Times New Roman" w:hAnsi="Times New Roman" w:cs="Times New Roman"/>
          <w:color w:val="000000" w:themeColor="text1"/>
          <w:lang w:val="en-US"/>
        </w:rPr>
        <w:t>d</w:t>
      </w:r>
      <w:r w:rsidRPr="00FB5F17">
        <w:rPr>
          <w:rFonts w:ascii="Times New Roman" w:hAnsi="Times New Roman" w:cs="Times New Roman"/>
          <w:color w:val="000000" w:themeColor="text1"/>
          <w:lang w:val="en-US"/>
        </w:rPr>
        <w:t xml:space="preserve"> more time and resources to secure the business operation. A fundamental limitation of this paper is that I am only able to collect only limited social enterprises to analyze the effect of external environmental factors that affect their organization; the number of the unit is relatively low. My study was not sufficient, and it does not imply to all social enterprises in Hong Kong. Although there are many articles and literature about the effect of the COVID-19 pandemic </w:t>
      </w:r>
      <w:r w:rsidRPr="00FB5F17">
        <w:rPr>
          <w:rFonts w:ascii="Times New Roman" w:hAnsi="Times New Roman" w:cs="Times New Roman"/>
          <w:color w:val="000000" w:themeColor="text1"/>
          <w:lang w:val="en-US"/>
        </w:rPr>
        <w:lastRenderedPageBreak/>
        <w:t>on small-medium enterprises globally, there are not many journals and articles about the effect of the COVID-19 pandemic on social enterprises, especially in Hong Kong. Since I analyze with only the external factors, I could not fully understand the internal factors of the survival of social enterprises during the pandemic. Future research needs to address more on the external factors that affect the survival of social enterprises.</w:t>
      </w:r>
    </w:p>
    <w:p w14:paraId="5FAB3527" w14:textId="462308A9" w:rsidR="00580526" w:rsidRPr="00FB5F17" w:rsidRDefault="00580526" w:rsidP="00FB5F17">
      <w:p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rPr>
        <w:br w:type="page"/>
      </w:r>
    </w:p>
    <w:p w14:paraId="49102006" w14:textId="41DF3DB4" w:rsidR="00580526" w:rsidRPr="00FB5F17" w:rsidRDefault="00580526" w:rsidP="00FB5F17">
      <w:pPr>
        <w:spacing w:line="360" w:lineRule="auto"/>
        <w:rPr>
          <w:rFonts w:ascii="Times New Roman" w:hAnsi="Times New Roman" w:cs="Times New Roman"/>
          <w:color w:val="000000" w:themeColor="text1"/>
        </w:rPr>
      </w:pPr>
      <w:r w:rsidRPr="00FB5F17">
        <w:rPr>
          <w:rFonts w:ascii="Times New Roman" w:hAnsi="Times New Roman" w:cs="Times New Roman"/>
          <w:color w:val="000000" w:themeColor="text1"/>
        </w:rPr>
        <w:lastRenderedPageBreak/>
        <w:t>References:</w:t>
      </w:r>
    </w:p>
    <w:p w14:paraId="7B105C94" w14:textId="77777777" w:rsidR="00580526" w:rsidRPr="00FB5F17" w:rsidRDefault="00580526" w:rsidP="00FB5F17">
      <w:pPr>
        <w:spacing w:line="360" w:lineRule="auto"/>
        <w:rPr>
          <w:rFonts w:ascii="Times New Roman" w:hAnsi="Times New Roman" w:cs="Times New Roman"/>
          <w:color w:val="000000" w:themeColor="text1"/>
          <w:lang w:val="en-US"/>
        </w:rPr>
      </w:pPr>
    </w:p>
    <w:p w14:paraId="040D37A4" w14:textId="2B288231" w:rsidR="00580526" w:rsidRPr="00FB5F17" w:rsidRDefault="00580526"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Alon, I., M. Farrell, and S. Li. (2020). "Regime Type and COVID-19 Response." FIIB Business</w:t>
      </w:r>
      <w:r w:rsidR="009C566E" w:rsidRPr="00FB5F17">
        <w:rPr>
          <w:rFonts w:ascii="Times New Roman" w:hAnsi="Times New Roman" w:cs="Times New Roman"/>
          <w:color w:val="000000" w:themeColor="text1"/>
          <w:lang w:val="en-GB"/>
        </w:rPr>
        <w:t xml:space="preserve">. </w:t>
      </w:r>
      <w:r w:rsidRPr="00FB5F17">
        <w:rPr>
          <w:rFonts w:ascii="Times New Roman" w:hAnsi="Times New Roman" w:cs="Times New Roman"/>
          <w:color w:val="000000" w:themeColor="text1"/>
          <w:lang w:val="en-GB"/>
        </w:rPr>
        <w:t>Review 1–9. doi:10.1177/2319714520928884.</w:t>
      </w:r>
    </w:p>
    <w:p w14:paraId="4C174919" w14:textId="345C1FDF" w:rsidR="00BE0560" w:rsidRPr="00FB5F17" w:rsidRDefault="00BE0560" w:rsidP="00FB5F17">
      <w:pPr>
        <w:spacing w:line="360" w:lineRule="auto"/>
        <w:ind w:left="709" w:hanging="709"/>
        <w:rPr>
          <w:rFonts w:ascii="Times New Roman" w:hAnsi="Times New Roman" w:cs="Times New Roman"/>
          <w:color w:val="000000" w:themeColor="text1"/>
          <w:lang w:val="en-GB"/>
        </w:rPr>
      </w:pPr>
    </w:p>
    <w:p w14:paraId="4D3F750B" w14:textId="09884836" w:rsidR="00BE0560" w:rsidRPr="00FB5F17" w:rsidRDefault="00BE0560"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Alter, S. K. (2002). “Case studies in social enterprise: Counterpart international’s experience”. Washington, DC: Counterpart International.</w:t>
      </w:r>
    </w:p>
    <w:p w14:paraId="0A1C5145" w14:textId="77777777" w:rsidR="00580526" w:rsidRPr="00FB5F17" w:rsidRDefault="00580526" w:rsidP="00FB5F17">
      <w:pPr>
        <w:spacing w:line="360" w:lineRule="auto"/>
        <w:rPr>
          <w:rFonts w:ascii="Times New Roman" w:hAnsi="Times New Roman" w:cs="Times New Roman"/>
          <w:color w:val="000000" w:themeColor="text1"/>
          <w:lang w:val="en-GB"/>
        </w:rPr>
      </w:pPr>
    </w:p>
    <w:p w14:paraId="7B666A80" w14:textId="509E2B43" w:rsidR="00580526" w:rsidRPr="00FB5F17" w:rsidRDefault="00580526" w:rsidP="00FB5F17">
      <w:pPr>
        <w:spacing w:line="360" w:lineRule="auto"/>
        <w:ind w:left="709" w:hanging="709"/>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lang w:val="en-GB"/>
        </w:rPr>
        <w:t>Ahani</w:t>
      </w:r>
      <w:proofErr w:type="spellEnd"/>
      <w:r w:rsidRPr="00FB5F17">
        <w:rPr>
          <w:rFonts w:ascii="Times New Roman" w:hAnsi="Times New Roman" w:cs="Times New Roman"/>
          <w:color w:val="000000" w:themeColor="text1"/>
          <w:lang w:val="en-GB"/>
        </w:rPr>
        <w:t xml:space="preserve">, A., and M. </w:t>
      </w:r>
      <w:proofErr w:type="spellStart"/>
      <w:r w:rsidRPr="00FB5F17">
        <w:rPr>
          <w:rFonts w:ascii="Times New Roman" w:hAnsi="Times New Roman" w:cs="Times New Roman"/>
          <w:color w:val="000000" w:themeColor="text1"/>
          <w:lang w:val="en-GB"/>
        </w:rPr>
        <w:t>Nilashi</w:t>
      </w:r>
      <w:proofErr w:type="spellEnd"/>
      <w:r w:rsidRPr="00FB5F17">
        <w:rPr>
          <w:rFonts w:ascii="Times New Roman" w:hAnsi="Times New Roman" w:cs="Times New Roman"/>
          <w:color w:val="000000" w:themeColor="text1"/>
          <w:lang w:val="en-GB"/>
        </w:rPr>
        <w:t>. (2020). "Coronavirus Outbreak and Its Impacts on Global Economy: The Role of Social Network Sites." Journal of Soft Computing and Decision Support Systems 7 (2): 19–22.</w:t>
      </w:r>
    </w:p>
    <w:p w14:paraId="5EEE81FA" w14:textId="7EFD4F73" w:rsidR="0053717C" w:rsidRPr="00FB5F17" w:rsidRDefault="0053717C" w:rsidP="00FB5F17">
      <w:pPr>
        <w:spacing w:line="360" w:lineRule="auto"/>
        <w:ind w:left="709" w:hanging="709"/>
        <w:rPr>
          <w:rFonts w:ascii="Times New Roman" w:hAnsi="Times New Roman" w:cs="Times New Roman"/>
          <w:color w:val="000000" w:themeColor="text1"/>
          <w:lang w:val="en-GB"/>
        </w:rPr>
      </w:pPr>
    </w:p>
    <w:p w14:paraId="56DDE3BD" w14:textId="58A3A9C1" w:rsidR="0053717C" w:rsidRPr="00FB5F17" w:rsidRDefault="0053717C"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Anele Mthembu, and Brian Barnard (2019) “Social Entrepreneurship: objectives, innovation, implementation and impact on entrepreneurship”, Retrieved: https://www.researchgate.net/publication/331377805</w:t>
      </w:r>
    </w:p>
    <w:p w14:paraId="56A271F9" w14:textId="77777777" w:rsidR="00580526" w:rsidRPr="00FB5F17" w:rsidRDefault="00580526" w:rsidP="00FB5F17">
      <w:pPr>
        <w:spacing w:line="360" w:lineRule="auto"/>
        <w:rPr>
          <w:rFonts w:ascii="Times New Roman" w:hAnsi="Times New Roman" w:cs="Times New Roman"/>
          <w:color w:val="000000" w:themeColor="text1"/>
          <w:lang w:val="en-GB"/>
        </w:rPr>
      </w:pPr>
    </w:p>
    <w:p w14:paraId="30FB3AF8"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lang w:val="en-GB"/>
        </w:rPr>
        <w:t>Brisith</w:t>
      </w:r>
      <w:proofErr w:type="spellEnd"/>
      <w:r w:rsidRPr="00FB5F17">
        <w:rPr>
          <w:rFonts w:ascii="Times New Roman" w:hAnsi="Times New Roman" w:cs="Times New Roman"/>
          <w:color w:val="000000" w:themeColor="text1"/>
          <w:lang w:val="en-GB"/>
        </w:rPr>
        <w:t xml:space="preserve"> Council. (2020). "The state of social enterprise in Hong Kong" Retrieved: https://www.britishcouncil.org/sites/default/files/british_council_hong_kong_social_enterprise_web_final.pdf</w:t>
      </w:r>
    </w:p>
    <w:p w14:paraId="311209F2" w14:textId="77777777" w:rsidR="00580526" w:rsidRPr="00FB5F17" w:rsidRDefault="00580526" w:rsidP="00FB5F17">
      <w:pPr>
        <w:spacing w:line="360" w:lineRule="auto"/>
        <w:ind w:left="709" w:hanging="709"/>
        <w:rPr>
          <w:rFonts w:ascii="Times New Roman" w:hAnsi="Times New Roman" w:cs="Times New Roman"/>
          <w:color w:val="000000" w:themeColor="text1"/>
        </w:rPr>
      </w:pPr>
    </w:p>
    <w:p w14:paraId="1C145831" w14:textId="77777777" w:rsidR="00580526" w:rsidRPr="00FB5F17" w:rsidRDefault="00580526" w:rsidP="00FB5F17">
      <w:pPr>
        <w:spacing w:line="360" w:lineRule="auto"/>
        <w:ind w:left="709" w:hanging="709"/>
        <w:rPr>
          <w:rStyle w:val="Hyperlink"/>
          <w:rFonts w:ascii="Times New Roman" w:hAnsi="Times New Roman" w:cs="Times New Roman"/>
          <w:color w:val="000000" w:themeColor="text1"/>
        </w:rPr>
      </w:pPr>
      <w:r w:rsidRPr="00FB5F17">
        <w:rPr>
          <w:rFonts w:ascii="Times New Roman" w:hAnsi="Times New Roman" w:cs="Times New Roman"/>
          <w:color w:val="000000" w:themeColor="text1"/>
        </w:rPr>
        <w:t>Chamber of Social Enterprises Hong Kong (2021) "Survey on the Operating Conditions of the Social Enterprise under the Pandemic (Third Quarter)", P1-3</w:t>
      </w:r>
      <w:r w:rsidRPr="00FB5F17">
        <w:rPr>
          <w:rFonts w:ascii="Times New Roman" w:hAnsi="Times New Roman" w:cs="Times New Roman"/>
          <w:color w:val="000000" w:themeColor="text1"/>
        </w:rPr>
        <w:br/>
      </w:r>
      <w:r w:rsidRPr="00FB5F17">
        <w:rPr>
          <w:rFonts w:ascii="Times New Roman" w:hAnsi="Times New Roman" w:cs="Times New Roman"/>
          <w:color w:val="000000" w:themeColor="text1"/>
        </w:rPr>
        <w:tab/>
        <w:t xml:space="preserve">Retrieve: </w:t>
      </w:r>
      <w:hyperlink r:id="rId9" w:history="1">
        <w:r w:rsidRPr="00FB5F17">
          <w:rPr>
            <w:rStyle w:val="Hyperlink"/>
            <w:rFonts w:ascii="Times New Roman" w:hAnsi="Times New Roman" w:cs="Times New Roman"/>
            <w:color w:val="000000" w:themeColor="text1"/>
          </w:rPr>
          <w:t>https://sechamber.hk/wp-content/uploads/2021/01/</w:t>
        </w:r>
        <w:r w:rsidRPr="00FB5F17">
          <w:rPr>
            <w:rStyle w:val="Hyperlink"/>
            <w:rFonts w:ascii="Times New Roman" w:hAnsi="Times New Roman" w:cs="Times New Roman"/>
            <w:color w:val="000000" w:themeColor="text1"/>
          </w:rPr>
          <w:t>新冠疫情下社企業界營運狀況調查</w:t>
        </w:r>
        <w:r w:rsidRPr="00FB5F17">
          <w:rPr>
            <w:rStyle w:val="Hyperlink"/>
            <w:rFonts w:ascii="Times New Roman" w:hAnsi="Times New Roman" w:cs="Times New Roman"/>
            <w:color w:val="000000" w:themeColor="text1"/>
            <w:lang w:val="en-US"/>
          </w:rPr>
          <w:t>-</w:t>
        </w:r>
        <w:r w:rsidRPr="00FB5F17">
          <w:rPr>
            <w:rStyle w:val="Hyperlink"/>
            <w:rFonts w:ascii="Times New Roman" w:hAnsi="Times New Roman" w:cs="Times New Roman"/>
            <w:color w:val="000000" w:themeColor="text1"/>
          </w:rPr>
          <w:t>新聞稿</w:t>
        </w:r>
        <w:r w:rsidRPr="00FB5F17">
          <w:rPr>
            <w:rStyle w:val="Hyperlink"/>
            <w:rFonts w:ascii="Times New Roman" w:hAnsi="Times New Roman" w:cs="Times New Roman"/>
            <w:color w:val="000000" w:themeColor="text1"/>
            <w:lang w:val="en-US"/>
          </w:rPr>
          <w:t>_20210128.</w:t>
        </w:r>
        <w:r w:rsidRPr="00FB5F17">
          <w:rPr>
            <w:rStyle w:val="Hyperlink"/>
            <w:rFonts w:ascii="Times New Roman" w:hAnsi="Times New Roman" w:cs="Times New Roman"/>
            <w:color w:val="000000" w:themeColor="text1"/>
          </w:rPr>
          <w:t>pdf</w:t>
        </w:r>
      </w:hyperlink>
    </w:p>
    <w:p w14:paraId="53880A05" w14:textId="77777777" w:rsidR="00580526" w:rsidRPr="00FB5F17" w:rsidRDefault="00580526" w:rsidP="00FB5F17">
      <w:pPr>
        <w:spacing w:line="360" w:lineRule="auto"/>
        <w:ind w:left="709" w:hanging="709"/>
        <w:rPr>
          <w:rStyle w:val="Hyperlink"/>
          <w:rFonts w:ascii="Times New Roman" w:hAnsi="Times New Roman" w:cs="Times New Roman"/>
          <w:color w:val="000000" w:themeColor="text1"/>
        </w:rPr>
      </w:pPr>
    </w:p>
    <w:p w14:paraId="24F540D4" w14:textId="0991E888"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t xml:space="preserve">Cowling, Benjamin; Ali, Sheikh </w:t>
      </w:r>
      <w:proofErr w:type="spellStart"/>
      <w:r w:rsidRPr="00FB5F17">
        <w:rPr>
          <w:rFonts w:ascii="Times New Roman" w:hAnsi="Times New Roman" w:cs="Times New Roman"/>
          <w:color w:val="000000" w:themeColor="text1"/>
        </w:rPr>
        <w:t>Taslim</w:t>
      </w:r>
      <w:proofErr w:type="spellEnd"/>
      <w:r w:rsidRPr="00FB5F17">
        <w:rPr>
          <w:rFonts w:ascii="Times New Roman" w:hAnsi="Times New Roman" w:cs="Times New Roman"/>
          <w:color w:val="000000" w:themeColor="text1"/>
        </w:rPr>
        <w:t xml:space="preserve">; Ng, Tiffany; Tsang, Tim; Li, Julian; Fong, Min </w:t>
      </w:r>
      <w:proofErr w:type="spellStart"/>
      <w:r w:rsidRPr="00FB5F17">
        <w:rPr>
          <w:rFonts w:ascii="Times New Roman" w:hAnsi="Times New Roman" w:cs="Times New Roman"/>
          <w:color w:val="000000" w:themeColor="text1"/>
        </w:rPr>
        <w:t>Whui</w:t>
      </w:r>
      <w:proofErr w:type="spellEnd"/>
      <w:r w:rsidRPr="00FB5F17">
        <w:rPr>
          <w:rFonts w:ascii="Times New Roman" w:hAnsi="Times New Roman" w:cs="Times New Roman"/>
          <w:color w:val="000000" w:themeColor="text1"/>
        </w:rPr>
        <w:t>; et al. (2020). "Impact assessment of non-pharmaceutical interventions against coronavirus disease 2019 and influenza in Hong Kong: an observational study". The Lancet. 5 (5): e279–e288. doi:10.1016/S2468-2667(20)30090-6.</w:t>
      </w:r>
    </w:p>
    <w:p w14:paraId="3D925CE2" w14:textId="33021BC6" w:rsidR="000B1493" w:rsidRPr="00FB5F17" w:rsidRDefault="000B1493" w:rsidP="00FB5F17">
      <w:pPr>
        <w:spacing w:line="360" w:lineRule="auto"/>
        <w:ind w:left="709" w:hanging="709"/>
        <w:rPr>
          <w:rFonts w:ascii="Times New Roman" w:hAnsi="Times New Roman" w:cs="Times New Roman"/>
          <w:color w:val="000000" w:themeColor="text1"/>
        </w:rPr>
      </w:pPr>
    </w:p>
    <w:p w14:paraId="72F05451" w14:textId="163C878A" w:rsidR="000B1493" w:rsidRPr="00FB5F17" w:rsidRDefault="000B1493"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Crimmins, J. C., and Keil, M. (1983). “Enterprise in the </w:t>
      </w:r>
      <w:proofErr w:type="spellStart"/>
      <w:r w:rsidRPr="00FB5F17">
        <w:rPr>
          <w:rFonts w:ascii="Times New Roman" w:hAnsi="Times New Roman" w:cs="Times New Roman"/>
          <w:color w:val="000000" w:themeColor="text1"/>
          <w:lang w:val="en-GB"/>
        </w:rPr>
        <w:t>nonprofit</w:t>
      </w:r>
      <w:proofErr w:type="spellEnd"/>
      <w:r w:rsidRPr="00FB5F17">
        <w:rPr>
          <w:rFonts w:ascii="Times New Roman" w:hAnsi="Times New Roman" w:cs="Times New Roman"/>
          <w:color w:val="000000" w:themeColor="text1"/>
          <w:lang w:val="en-GB"/>
        </w:rPr>
        <w:t xml:space="preserve"> sector</w:t>
      </w:r>
      <w:r w:rsidR="00BE0560" w:rsidRPr="00FB5F17">
        <w:rPr>
          <w:rFonts w:ascii="Times New Roman" w:hAnsi="Times New Roman" w:cs="Times New Roman"/>
          <w:color w:val="000000" w:themeColor="text1"/>
          <w:lang w:val="en-GB"/>
        </w:rPr>
        <w:t>”</w:t>
      </w:r>
      <w:r w:rsidRPr="00FB5F17">
        <w:rPr>
          <w:rFonts w:ascii="Times New Roman" w:hAnsi="Times New Roman" w:cs="Times New Roman"/>
          <w:color w:val="000000" w:themeColor="text1"/>
          <w:lang w:val="en-GB"/>
        </w:rPr>
        <w:t>. New York: The Rockefeller Brothers Fund.</w:t>
      </w:r>
    </w:p>
    <w:p w14:paraId="6FC4C4C7" w14:textId="77777777" w:rsidR="00580526" w:rsidRPr="00FB5F17" w:rsidRDefault="00580526" w:rsidP="00FB5F17">
      <w:pPr>
        <w:spacing w:line="360" w:lineRule="auto"/>
        <w:ind w:left="709" w:hanging="709"/>
        <w:rPr>
          <w:rFonts w:ascii="Times New Roman" w:hAnsi="Times New Roman" w:cs="Times New Roman"/>
          <w:color w:val="000000" w:themeColor="text1"/>
        </w:rPr>
      </w:pPr>
    </w:p>
    <w:p w14:paraId="6ABDF63C" w14:textId="1F344227" w:rsidR="00580526" w:rsidRPr="00FB5F17" w:rsidRDefault="00580526" w:rsidP="00FB5F17">
      <w:pPr>
        <w:spacing w:line="360" w:lineRule="auto"/>
        <w:ind w:left="709" w:hanging="709"/>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lang w:val="en-GB"/>
        </w:rPr>
        <w:lastRenderedPageBreak/>
        <w:t>Davidsson</w:t>
      </w:r>
      <w:proofErr w:type="spellEnd"/>
      <w:r w:rsidRPr="00FB5F17">
        <w:rPr>
          <w:rFonts w:ascii="Times New Roman" w:hAnsi="Times New Roman" w:cs="Times New Roman"/>
          <w:color w:val="000000" w:themeColor="text1"/>
          <w:lang w:val="en-GB"/>
        </w:rPr>
        <w:t>, P., and S. R. Gordon. (2016). “Much Ado about Nothing? The Surprising Persistence of Nascent Entrepreneurs through Macroeconomic Crisis”. Entrepreneurship Theory and Practice 40 (4): 915–941.</w:t>
      </w:r>
    </w:p>
    <w:p w14:paraId="32DA8220" w14:textId="03BEC2B2" w:rsidR="002D5E43" w:rsidRPr="00FB5F17" w:rsidRDefault="002D5E43" w:rsidP="00FB5F17">
      <w:pPr>
        <w:spacing w:line="360" w:lineRule="auto"/>
        <w:ind w:left="709" w:hanging="709"/>
        <w:rPr>
          <w:rFonts w:ascii="Times New Roman" w:hAnsi="Times New Roman" w:cs="Times New Roman"/>
          <w:color w:val="000000" w:themeColor="text1"/>
          <w:lang w:val="en-GB"/>
        </w:rPr>
      </w:pPr>
    </w:p>
    <w:p w14:paraId="483FDB90" w14:textId="41650F4F" w:rsidR="002D5E43" w:rsidRPr="00FB5F17" w:rsidRDefault="002D5E43"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Dees, J.G., 1998. The meaning of social entrepreneurship. Working paper, Kauffman </w:t>
      </w:r>
      <w:proofErr w:type="spellStart"/>
      <w:r w:rsidRPr="00FB5F17">
        <w:rPr>
          <w:rFonts w:ascii="Times New Roman" w:hAnsi="Times New Roman" w:cs="Times New Roman"/>
          <w:color w:val="000000" w:themeColor="text1"/>
          <w:lang w:val="en-GB"/>
        </w:rPr>
        <w:t>Center</w:t>
      </w:r>
      <w:proofErr w:type="spellEnd"/>
      <w:r w:rsidRPr="00FB5F17">
        <w:rPr>
          <w:rFonts w:ascii="Times New Roman" w:hAnsi="Times New Roman" w:cs="Times New Roman"/>
          <w:color w:val="000000" w:themeColor="text1"/>
          <w:lang w:val="en-GB"/>
        </w:rPr>
        <w:t xml:space="preserve"> for Entrepreneurial Leadership.</w:t>
      </w:r>
    </w:p>
    <w:p w14:paraId="25384126" w14:textId="77777777" w:rsidR="00DB1821" w:rsidRPr="00FB5F17" w:rsidRDefault="00DB1821" w:rsidP="00FB5F17">
      <w:pPr>
        <w:spacing w:line="360" w:lineRule="auto"/>
        <w:ind w:left="709" w:hanging="709"/>
        <w:rPr>
          <w:rFonts w:ascii="Times New Roman" w:hAnsi="Times New Roman" w:cs="Times New Roman"/>
          <w:color w:val="000000" w:themeColor="text1"/>
          <w:lang w:val="en-GB"/>
        </w:rPr>
      </w:pPr>
    </w:p>
    <w:p w14:paraId="068E625C" w14:textId="7A2803ED" w:rsidR="00F72B9C" w:rsidRPr="00FB5F17" w:rsidRDefault="00DB1821"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Dees, J.G. and Anderson, B.B., 2006. Framing a theory of social entrepreneurship: building on two schools of practice and thought. Research on social entrepreneurship, ARNOVA occasional paper series,1 (3), 39–66.</w:t>
      </w:r>
    </w:p>
    <w:p w14:paraId="6C2B92FB" w14:textId="77777777" w:rsidR="00DB1821" w:rsidRPr="00FB5F17" w:rsidRDefault="00DB1821" w:rsidP="00FB5F17">
      <w:pPr>
        <w:spacing w:line="360" w:lineRule="auto"/>
        <w:ind w:left="709" w:hanging="709"/>
        <w:rPr>
          <w:rFonts w:ascii="Times New Roman" w:hAnsi="Times New Roman" w:cs="Times New Roman"/>
          <w:color w:val="000000" w:themeColor="text1"/>
          <w:lang w:val="en-GB"/>
        </w:rPr>
      </w:pPr>
    </w:p>
    <w:p w14:paraId="463871C2" w14:textId="3D572FB6" w:rsidR="00F72B9C" w:rsidRPr="00FB5F17" w:rsidRDefault="00F72B9C" w:rsidP="00FB5F17">
      <w:pPr>
        <w:spacing w:line="360" w:lineRule="auto"/>
        <w:ind w:left="709" w:hanging="709"/>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lang w:val="en-GB"/>
        </w:rPr>
        <w:t>Defourny</w:t>
      </w:r>
      <w:proofErr w:type="spellEnd"/>
      <w:r w:rsidRPr="00FB5F17">
        <w:rPr>
          <w:rFonts w:ascii="Times New Roman" w:hAnsi="Times New Roman" w:cs="Times New Roman"/>
          <w:color w:val="000000" w:themeColor="text1"/>
          <w:lang w:val="en-GB"/>
        </w:rPr>
        <w:t>, J. and Nyssens, M., 2008. Social enterprise in Europe: recent trends and developments. Social enterprise journal, 4 (3), 202–228.</w:t>
      </w:r>
    </w:p>
    <w:p w14:paraId="149C4406"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p>
    <w:p w14:paraId="49EA670E"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Eggers, F. 2020. "Masters of Disasters? Challenges and Opportunities for SMEs in Times of</w:t>
      </w:r>
    </w:p>
    <w:p w14:paraId="40806BDD" w14:textId="77777777" w:rsidR="00580526" w:rsidRPr="00FB5F17" w:rsidRDefault="00580526" w:rsidP="00FB5F17">
      <w:pPr>
        <w:spacing w:line="360" w:lineRule="auto"/>
        <w:ind w:left="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Crisis." Journal of Business Research 116: 199–208.</w:t>
      </w:r>
    </w:p>
    <w:p w14:paraId="19B6C6B8" w14:textId="77777777" w:rsidR="00580526" w:rsidRPr="00FB5F17" w:rsidRDefault="00580526" w:rsidP="00FB5F17">
      <w:pPr>
        <w:spacing w:line="360" w:lineRule="auto"/>
        <w:rPr>
          <w:rFonts w:ascii="Times New Roman" w:hAnsi="Times New Roman" w:cs="Times New Roman"/>
          <w:color w:val="000000" w:themeColor="text1"/>
          <w:lang w:val="en-GB"/>
        </w:rPr>
      </w:pPr>
    </w:p>
    <w:p w14:paraId="13F2349F"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Eric W. Liguori and Thomas G. </w:t>
      </w:r>
      <w:proofErr w:type="spellStart"/>
      <w:r w:rsidRPr="00FB5F17">
        <w:rPr>
          <w:rFonts w:ascii="Times New Roman" w:hAnsi="Times New Roman" w:cs="Times New Roman"/>
          <w:color w:val="000000" w:themeColor="text1"/>
          <w:lang w:val="en-GB"/>
        </w:rPr>
        <w:t>Pittz</w:t>
      </w:r>
      <w:proofErr w:type="spellEnd"/>
      <w:r w:rsidRPr="00FB5F17">
        <w:rPr>
          <w:rFonts w:ascii="Times New Roman" w:hAnsi="Times New Roman" w:cs="Times New Roman"/>
          <w:color w:val="000000" w:themeColor="text1"/>
          <w:lang w:val="en-GB"/>
        </w:rPr>
        <w:t xml:space="preserve">. (2020) “JOURNAL OF THE INTERNATIONAL COUNCIL FOR SMALL BUSINESS” VOL. 1, NO. 2, 106–110 </w:t>
      </w:r>
    </w:p>
    <w:p w14:paraId="4DD97EF1" w14:textId="19F35F38" w:rsidR="00580526" w:rsidRPr="00FB5F17" w:rsidRDefault="00580526" w:rsidP="00FB5F17">
      <w:pPr>
        <w:spacing w:line="360" w:lineRule="auto"/>
        <w:ind w:firstLine="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DOI: </w:t>
      </w:r>
      <w:hyperlink r:id="rId10" w:history="1">
        <w:r w:rsidR="000E2CDE" w:rsidRPr="00FB5F17">
          <w:rPr>
            <w:rStyle w:val="Hyperlink"/>
            <w:rFonts w:ascii="Times New Roman" w:hAnsi="Times New Roman" w:cs="Times New Roman"/>
            <w:color w:val="000000" w:themeColor="text1"/>
            <w:lang w:val="en-GB"/>
          </w:rPr>
          <w:t>https://doi.org/10.1080/26437015.2020.1779538</w:t>
        </w:r>
      </w:hyperlink>
    </w:p>
    <w:p w14:paraId="0446DBA2" w14:textId="2D648E6D" w:rsidR="000E2CDE" w:rsidRPr="00FB5F17" w:rsidRDefault="000E2CDE" w:rsidP="00FB5F17">
      <w:pPr>
        <w:spacing w:line="360" w:lineRule="auto"/>
        <w:rPr>
          <w:rFonts w:ascii="Times New Roman" w:hAnsi="Times New Roman" w:cs="Times New Roman"/>
          <w:color w:val="000000" w:themeColor="text1"/>
          <w:lang w:val="en-GB"/>
        </w:rPr>
      </w:pPr>
    </w:p>
    <w:p w14:paraId="05B8A466" w14:textId="44EED807" w:rsidR="000E2CDE" w:rsidRPr="00FB5F17" w:rsidRDefault="000E2CDE"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Evers, A. and </w:t>
      </w:r>
      <w:proofErr w:type="spellStart"/>
      <w:r w:rsidRPr="00FB5F17">
        <w:rPr>
          <w:rFonts w:ascii="Times New Roman" w:hAnsi="Times New Roman" w:cs="Times New Roman"/>
          <w:color w:val="000000" w:themeColor="text1"/>
          <w:lang w:val="en-GB"/>
        </w:rPr>
        <w:t>Laville</w:t>
      </w:r>
      <w:proofErr w:type="spellEnd"/>
      <w:r w:rsidRPr="00FB5F17">
        <w:rPr>
          <w:rFonts w:ascii="Times New Roman" w:hAnsi="Times New Roman" w:cs="Times New Roman"/>
          <w:color w:val="000000" w:themeColor="text1"/>
          <w:lang w:val="en-GB"/>
        </w:rPr>
        <w:t>, J.-L., eds., 2004. The third sector in Europe. Cheltenham, UK: Edward Elgar.</w:t>
      </w:r>
    </w:p>
    <w:p w14:paraId="2BE7D2D2" w14:textId="77777777" w:rsidR="00580526" w:rsidRPr="00FB5F17" w:rsidRDefault="00580526" w:rsidP="00FB5F17">
      <w:pPr>
        <w:spacing w:line="360" w:lineRule="auto"/>
        <w:ind w:left="709" w:hanging="709"/>
        <w:rPr>
          <w:rFonts w:ascii="Times New Roman" w:hAnsi="Times New Roman" w:cs="Times New Roman"/>
          <w:color w:val="000000" w:themeColor="text1"/>
        </w:rPr>
      </w:pPr>
    </w:p>
    <w:p w14:paraId="778F9202"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Galbraith, C. S., &amp; Stiles, C. H. (2006). “Disasters and entrepreneurship: A short review”. International Research in the Business Disciplines, 5, 147-166.</w:t>
      </w:r>
    </w:p>
    <w:p w14:paraId="59E1611E"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p>
    <w:p w14:paraId="3657A89F"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Gandhi, T., &amp; Raina, R. (2018). “Social entrepreneurship: the need, relevance, facets and</w:t>
      </w:r>
    </w:p>
    <w:p w14:paraId="5BECA4BE" w14:textId="5F85030F" w:rsidR="00580526" w:rsidRPr="00FB5F17" w:rsidRDefault="00580526" w:rsidP="00FB5F17">
      <w:pPr>
        <w:spacing w:line="360" w:lineRule="auto"/>
        <w:ind w:left="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constraints. Journal of Global Entrepreneurship Research”, 8(1), 9.</w:t>
      </w:r>
    </w:p>
    <w:p w14:paraId="3CDB9C5A" w14:textId="500A0AED" w:rsidR="00124212" w:rsidRPr="00FB5F17" w:rsidRDefault="00124212" w:rsidP="00FB5F17">
      <w:pPr>
        <w:spacing w:line="360" w:lineRule="auto"/>
        <w:rPr>
          <w:rFonts w:ascii="Times New Roman" w:hAnsi="Times New Roman" w:cs="Times New Roman"/>
          <w:color w:val="000000" w:themeColor="text1"/>
          <w:lang w:val="en-GB"/>
        </w:rPr>
      </w:pPr>
    </w:p>
    <w:p w14:paraId="3807F3C4" w14:textId="37977111" w:rsidR="00124212" w:rsidRPr="00FB5F17" w:rsidRDefault="00124212"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Haugh, H. and Tracey, P. (2004). The role of social enterprise in regional development. In: Cambridge-MIT Institute, ed. </w:t>
      </w:r>
      <w:proofErr w:type="gramStart"/>
      <w:r w:rsidRPr="00FB5F17">
        <w:rPr>
          <w:rFonts w:ascii="Times New Roman" w:hAnsi="Times New Roman" w:cs="Times New Roman"/>
          <w:color w:val="000000" w:themeColor="text1"/>
          <w:lang w:val="en-GB"/>
        </w:rPr>
        <w:t>Social</w:t>
      </w:r>
      <w:proofErr w:type="gramEnd"/>
      <w:r w:rsidRPr="00FB5F17">
        <w:rPr>
          <w:rFonts w:ascii="Times New Roman" w:hAnsi="Times New Roman" w:cs="Times New Roman"/>
          <w:color w:val="000000" w:themeColor="text1"/>
          <w:lang w:val="en-GB"/>
        </w:rPr>
        <w:t xml:space="preserve"> enterprise and regional development conference, 16 September 2004, Cambridge-MIT</w:t>
      </w:r>
    </w:p>
    <w:p w14:paraId="47D96DB2" w14:textId="77777777" w:rsidR="00124212" w:rsidRPr="00FB5F17" w:rsidRDefault="00124212" w:rsidP="00FB5F17">
      <w:pPr>
        <w:spacing w:line="360" w:lineRule="auto"/>
        <w:rPr>
          <w:rFonts w:ascii="Times New Roman" w:hAnsi="Times New Roman" w:cs="Times New Roman"/>
          <w:color w:val="000000" w:themeColor="text1"/>
          <w:lang w:val="en-GB"/>
        </w:rPr>
      </w:pPr>
    </w:p>
    <w:p w14:paraId="58C4C363" w14:textId="77777777"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lastRenderedPageBreak/>
        <w:t xml:space="preserve">He, H., and L. Harris (2020) "The Impact of Covid-19 Pandemic on Corporate Social Responsibility and Marketing Philosophy." Journal of Business Research </w:t>
      </w:r>
      <w:r w:rsidRPr="00FB5F17">
        <w:rPr>
          <w:rFonts w:ascii="Times New Roman" w:hAnsi="Times New Roman" w:cs="Times New Roman"/>
          <w:color w:val="000000" w:themeColor="text1"/>
        </w:rPr>
        <w:tab/>
        <w:t>116: 176–182.</w:t>
      </w:r>
    </w:p>
    <w:p w14:paraId="0F8899FD" w14:textId="77777777" w:rsidR="00580526" w:rsidRPr="00FB5F17" w:rsidRDefault="00580526" w:rsidP="00FB5F17">
      <w:pPr>
        <w:spacing w:line="360" w:lineRule="auto"/>
        <w:ind w:left="709" w:hanging="709"/>
        <w:rPr>
          <w:rFonts w:ascii="Times New Roman" w:hAnsi="Times New Roman" w:cs="Times New Roman"/>
          <w:color w:val="000000" w:themeColor="text1"/>
        </w:rPr>
      </w:pPr>
    </w:p>
    <w:p w14:paraId="06883D67" w14:textId="6FCFE754" w:rsidR="00580526" w:rsidRPr="00FB5F17" w:rsidRDefault="00580526"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Herrero, A. G. 2020. “El Covid-19 </w:t>
      </w:r>
      <w:proofErr w:type="spellStart"/>
      <w:r w:rsidRPr="00FB5F17">
        <w:rPr>
          <w:rFonts w:ascii="Times New Roman" w:hAnsi="Times New Roman" w:cs="Times New Roman"/>
          <w:color w:val="000000" w:themeColor="text1"/>
          <w:lang w:val="en-GB"/>
        </w:rPr>
        <w:t>en</w:t>
      </w:r>
      <w:proofErr w:type="spellEnd"/>
      <w:r w:rsidRPr="00FB5F17">
        <w:rPr>
          <w:rFonts w:ascii="Times New Roman" w:hAnsi="Times New Roman" w:cs="Times New Roman"/>
          <w:color w:val="000000" w:themeColor="text1"/>
          <w:lang w:val="en-GB"/>
        </w:rPr>
        <w:t xml:space="preserve"> Las </w:t>
      </w:r>
      <w:proofErr w:type="spellStart"/>
      <w:r w:rsidRPr="00FB5F17">
        <w:rPr>
          <w:rFonts w:ascii="Times New Roman" w:hAnsi="Times New Roman" w:cs="Times New Roman"/>
          <w:color w:val="000000" w:themeColor="text1"/>
          <w:lang w:val="en-GB"/>
        </w:rPr>
        <w:t>Econom_ıas</w:t>
      </w:r>
      <w:proofErr w:type="spellEnd"/>
      <w:r w:rsidRPr="00FB5F17">
        <w:rPr>
          <w:rFonts w:ascii="Times New Roman" w:hAnsi="Times New Roman" w:cs="Times New Roman"/>
          <w:color w:val="000000" w:themeColor="text1"/>
          <w:lang w:val="en-GB"/>
        </w:rPr>
        <w:t xml:space="preserve"> </w:t>
      </w:r>
      <w:proofErr w:type="spellStart"/>
      <w:r w:rsidRPr="00FB5F17">
        <w:rPr>
          <w:rFonts w:ascii="Times New Roman" w:hAnsi="Times New Roman" w:cs="Times New Roman"/>
          <w:color w:val="000000" w:themeColor="text1"/>
          <w:lang w:val="en-GB"/>
        </w:rPr>
        <w:t>Emergentes</w:t>
      </w:r>
      <w:proofErr w:type="spellEnd"/>
      <w:r w:rsidRPr="00FB5F17">
        <w:rPr>
          <w:rFonts w:ascii="Times New Roman" w:hAnsi="Times New Roman" w:cs="Times New Roman"/>
          <w:color w:val="000000" w:themeColor="text1"/>
          <w:lang w:val="en-GB"/>
        </w:rPr>
        <w:t xml:space="preserve">.” </w:t>
      </w:r>
      <w:proofErr w:type="spellStart"/>
      <w:r w:rsidRPr="00FB5F17">
        <w:rPr>
          <w:rFonts w:ascii="Times New Roman" w:hAnsi="Times New Roman" w:cs="Times New Roman"/>
          <w:color w:val="000000" w:themeColor="text1"/>
          <w:lang w:val="en-GB"/>
        </w:rPr>
        <w:t>Pol_ıtica</w:t>
      </w:r>
      <w:proofErr w:type="spellEnd"/>
      <w:r w:rsidRPr="00FB5F17">
        <w:rPr>
          <w:rFonts w:ascii="Times New Roman" w:hAnsi="Times New Roman" w:cs="Times New Roman"/>
          <w:color w:val="000000" w:themeColor="text1"/>
          <w:lang w:val="en-GB"/>
        </w:rPr>
        <w:t xml:space="preserve"> Exterior 34 (195): 116–125.</w:t>
      </w:r>
    </w:p>
    <w:p w14:paraId="15EA6CE4" w14:textId="5D6033EE" w:rsidR="00D446AB" w:rsidRPr="00FB5F17" w:rsidRDefault="00D446AB" w:rsidP="00FB5F17">
      <w:pPr>
        <w:spacing w:line="360" w:lineRule="auto"/>
        <w:ind w:left="709" w:hanging="709"/>
        <w:rPr>
          <w:rFonts w:ascii="Times New Roman" w:hAnsi="Times New Roman" w:cs="Times New Roman"/>
          <w:color w:val="000000" w:themeColor="text1"/>
          <w:lang w:val="en-GB"/>
        </w:rPr>
      </w:pPr>
    </w:p>
    <w:p w14:paraId="4EB507C7" w14:textId="347A46C3" w:rsidR="00D446AB" w:rsidRPr="00FB5F17" w:rsidRDefault="00D446AB"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Jacques </w:t>
      </w:r>
      <w:proofErr w:type="spellStart"/>
      <w:r w:rsidRPr="00FB5F17">
        <w:rPr>
          <w:rFonts w:ascii="Times New Roman" w:hAnsi="Times New Roman" w:cs="Times New Roman"/>
          <w:color w:val="000000" w:themeColor="text1"/>
          <w:lang w:val="en-GB"/>
        </w:rPr>
        <w:t>Defourny</w:t>
      </w:r>
      <w:proofErr w:type="spellEnd"/>
      <w:r w:rsidRPr="00FB5F17">
        <w:rPr>
          <w:rFonts w:ascii="Times New Roman" w:hAnsi="Times New Roman" w:cs="Times New Roman"/>
          <w:color w:val="000000" w:themeColor="text1"/>
          <w:lang w:val="en-GB"/>
        </w:rPr>
        <w:t xml:space="preserve"> and </w:t>
      </w:r>
      <w:proofErr w:type="spellStart"/>
      <w:r w:rsidRPr="00FB5F17">
        <w:rPr>
          <w:rFonts w:ascii="Times New Roman" w:hAnsi="Times New Roman" w:cs="Times New Roman"/>
          <w:color w:val="000000" w:themeColor="text1"/>
          <w:lang w:val="en-GB"/>
        </w:rPr>
        <w:t>Marthe</w:t>
      </w:r>
      <w:proofErr w:type="spellEnd"/>
      <w:r w:rsidRPr="00FB5F17">
        <w:rPr>
          <w:rFonts w:ascii="Times New Roman" w:hAnsi="Times New Roman" w:cs="Times New Roman"/>
          <w:color w:val="000000" w:themeColor="text1"/>
          <w:lang w:val="en-GB"/>
        </w:rPr>
        <w:t xml:space="preserve"> Nyssens (2010) “Conceptions of Social Enterprises and Social Entrepreneurship in Europe and the United States: Convergences and Divergences”. Journal of Social Entrepreneurship Vol. 1, No. 1, 32-53.</w:t>
      </w:r>
    </w:p>
    <w:p w14:paraId="366F7A5C" w14:textId="77777777" w:rsidR="00580526" w:rsidRPr="00FB5F17" w:rsidRDefault="00580526" w:rsidP="00FB5F17">
      <w:pPr>
        <w:spacing w:line="360" w:lineRule="auto"/>
        <w:ind w:left="709" w:hanging="709"/>
        <w:rPr>
          <w:rFonts w:ascii="Times New Roman" w:hAnsi="Times New Roman" w:cs="Times New Roman"/>
          <w:color w:val="000000" w:themeColor="text1"/>
        </w:rPr>
      </w:pPr>
    </w:p>
    <w:p w14:paraId="6DB5FC01"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Julia Koch, Britta </w:t>
      </w:r>
      <w:proofErr w:type="spellStart"/>
      <w:r w:rsidRPr="00FB5F17">
        <w:rPr>
          <w:rFonts w:ascii="Times New Roman" w:hAnsi="Times New Roman" w:cs="Times New Roman"/>
          <w:color w:val="000000" w:themeColor="text1"/>
          <w:lang w:val="en-GB"/>
        </w:rPr>
        <w:t>Frommeyer</w:t>
      </w:r>
      <w:proofErr w:type="spellEnd"/>
      <w:r w:rsidRPr="00FB5F17">
        <w:rPr>
          <w:rFonts w:ascii="Times New Roman" w:hAnsi="Times New Roman" w:cs="Times New Roman"/>
          <w:color w:val="000000" w:themeColor="text1"/>
          <w:lang w:val="en-GB"/>
        </w:rPr>
        <w:t xml:space="preserve"> and Gerhard </w:t>
      </w:r>
      <w:proofErr w:type="spellStart"/>
      <w:r w:rsidRPr="00FB5F17">
        <w:rPr>
          <w:rFonts w:ascii="Times New Roman" w:hAnsi="Times New Roman" w:cs="Times New Roman"/>
          <w:color w:val="000000" w:themeColor="text1"/>
          <w:lang w:val="en-GB"/>
        </w:rPr>
        <w:t>Schewe</w:t>
      </w:r>
      <w:proofErr w:type="spellEnd"/>
      <w:r w:rsidRPr="00FB5F17">
        <w:rPr>
          <w:rFonts w:ascii="Times New Roman" w:hAnsi="Times New Roman" w:cs="Times New Roman"/>
          <w:color w:val="000000" w:themeColor="text1"/>
          <w:lang w:val="en-GB"/>
        </w:rPr>
        <w:t xml:space="preserve">. (2020) </w:t>
      </w:r>
      <w:r w:rsidRPr="00FB5F17">
        <w:rPr>
          <w:rFonts w:ascii="Times New Roman" w:hAnsi="Times New Roman" w:cs="Times New Roman"/>
          <w:color w:val="000000" w:themeColor="text1"/>
          <w:lang w:val="en-US"/>
        </w:rPr>
        <w:t>"</w:t>
      </w:r>
      <w:r w:rsidRPr="00FB5F17">
        <w:rPr>
          <w:rFonts w:ascii="Times New Roman" w:hAnsi="Times New Roman" w:cs="Times New Roman"/>
          <w:color w:val="000000" w:themeColor="text1"/>
          <w:lang w:val="en-GB"/>
        </w:rPr>
        <w:t>Online Shopping Motives during the COVID-19 Pandemic—Lessons from the Crisis" Sustainability 2020, 12, 10247; doi:10.3390/su122410247</w:t>
      </w:r>
    </w:p>
    <w:p w14:paraId="7991915F"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p>
    <w:p w14:paraId="6082CFA3" w14:textId="77777777"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t xml:space="preserve">Julien </w:t>
      </w:r>
      <w:proofErr w:type="spellStart"/>
      <w:r w:rsidRPr="00FB5F17">
        <w:rPr>
          <w:rFonts w:ascii="Times New Roman" w:hAnsi="Times New Roman" w:cs="Times New Roman"/>
          <w:color w:val="000000" w:themeColor="text1"/>
        </w:rPr>
        <w:t>Boudet</w:t>
      </w:r>
      <w:proofErr w:type="spellEnd"/>
      <w:r w:rsidRPr="00FB5F17">
        <w:rPr>
          <w:rFonts w:ascii="Times New Roman" w:hAnsi="Times New Roman" w:cs="Times New Roman"/>
          <w:color w:val="000000" w:themeColor="text1"/>
        </w:rPr>
        <w:t xml:space="preserve">, Jonathan Gordon, Brian Gregg, </w:t>
      </w:r>
      <w:proofErr w:type="spellStart"/>
      <w:r w:rsidRPr="00FB5F17">
        <w:rPr>
          <w:rFonts w:ascii="Times New Roman" w:hAnsi="Times New Roman" w:cs="Times New Roman"/>
          <w:color w:val="000000" w:themeColor="text1"/>
        </w:rPr>
        <w:t>Jesko</w:t>
      </w:r>
      <w:proofErr w:type="spellEnd"/>
      <w:r w:rsidRPr="00FB5F17">
        <w:rPr>
          <w:rFonts w:ascii="Times New Roman" w:hAnsi="Times New Roman" w:cs="Times New Roman"/>
          <w:color w:val="000000" w:themeColor="text1"/>
        </w:rPr>
        <w:t xml:space="preserve"> Perrey, and Kelsey Robinson. (2020) “How marketing leaders can both manage the coronavirus crisis and plan for the future”, McKinsey, April 2020. </w:t>
      </w:r>
    </w:p>
    <w:p w14:paraId="1564903C" w14:textId="77777777" w:rsidR="00580526" w:rsidRPr="00FB5F17" w:rsidRDefault="00580526" w:rsidP="00FB5F17">
      <w:pPr>
        <w:spacing w:line="360" w:lineRule="auto"/>
        <w:rPr>
          <w:rFonts w:ascii="Times New Roman" w:hAnsi="Times New Roman" w:cs="Times New Roman"/>
          <w:color w:val="000000" w:themeColor="text1"/>
        </w:rPr>
      </w:pPr>
    </w:p>
    <w:p w14:paraId="4DFE167A" w14:textId="256CB566" w:rsidR="00580526" w:rsidRPr="00FB5F17" w:rsidRDefault="00580526" w:rsidP="00FB5F17">
      <w:pPr>
        <w:spacing w:line="360" w:lineRule="auto"/>
        <w:ind w:left="709" w:hanging="709"/>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lang w:val="en-GB"/>
        </w:rPr>
        <w:t>Kawamorita</w:t>
      </w:r>
      <w:proofErr w:type="spellEnd"/>
      <w:r w:rsidRPr="00FB5F17">
        <w:rPr>
          <w:rFonts w:ascii="Times New Roman" w:hAnsi="Times New Roman" w:cs="Times New Roman"/>
          <w:color w:val="000000" w:themeColor="text1"/>
          <w:lang w:val="en-GB"/>
        </w:rPr>
        <w:t xml:space="preserve">, H., A. </w:t>
      </w:r>
      <w:proofErr w:type="spellStart"/>
      <w:r w:rsidRPr="00FB5F17">
        <w:rPr>
          <w:rFonts w:ascii="Times New Roman" w:hAnsi="Times New Roman" w:cs="Times New Roman"/>
          <w:color w:val="000000" w:themeColor="text1"/>
          <w:lang w:val="en-GB"/>
        </w:rPr>
        <w:t>Salamzadeh</w:t>
      </w:r>
      <w:proofErr w:type="spellEnd"/>
      <w:r w:rsidRPr="00FB5F17">
        <w:rPr>
          <w:rFonts w:ascii="Times New Roman" w:hAnsi="Times New Roman" w:cs="Times New Roman"/>
          <w:color w:val="000000" w:themeColor="text1"/>
          <w:lang w:val="en-GB"/>
        </w:rPr>
        <w:t xml:space="preserve">, K. </w:t>
      </w:r>
      <w:proofErr w:type="spellStart"/>
      <w:r w:rsidRPr="00FB5F17">
        <w:rPr>
          <w:rFonts w:ascii="Times New Roman" w:hAnsi="Times New Roman" w:cs="Times New Roman"/>
          <w:color w:val="000000" w:themeColor="text1"/>
          <w:lang w:val="en-GB"/>
        </w:rPr>
        <w:t>Demiryurek</w:t>
      </w:r>
      <w:proofErr w:type="spellEnd"/>
      <w:r w:rsidRPr="00FB5F17">
        <w:rPr>
          <w:rFonts w:ascii="Times New Roman" w:hAnsi="Times New Roman" w:cs="Times New Roman"/>
          <w:color w:val="000000" w:themeColor="text1"/>
          <w:lang w:val="en-GB"/>
        </w:rPr>
        <w:t xml:space="preserve">, and M. </w:t>
      </w:r>
      <w:proofErr w:type="spellStart"/>
      <w:r w:rsidRPr="00FB5F17">
        <w:rPr>
          <w:rFonts w:ascii="Times New Roman" w:hAnsi="Times New Roman" w:cs="Times New Roman"/>
          <w:color w:val="000000" w:themeColor="text1"/>
          <w:lang w:val="en-GB"/>
        </w:rPr>
        <w:t>Ghajarzadeh</w:t>
      </w:r>
      <w:proofErr w:type="spellEnd"/>
      <w:r w:rsidRPr="00FB5F17">
        <w:rPr>
          <w:rFonts w:ascii="Times New Roman" w:hAnsi="Times New Roman" w:cs="Times New Roman"/>
          <w:color w:val="000000" w:themeColor="text1"/>
          <w:lang w:val="en-GB"/>
        </w:rPr>
        <w:t>. (2020). "Entrepreneurial Universities in Times of Crisis: Case of Covid-19 Pandemic." Journal of Entrepreneurship, Business and Economics 8 (1): 77–88.</w:t>
      </w:r>
    </w:p>
    <w:p w14:paraId="5677BEA7" w14:textId="4AD9FA23" w:rsidR="00A44B72" w:rsidRPr="00FB5F17" w:rsidRDefault="00A44B72" w:rsidP="00FB5F17">
      <w:pPr>
        <w:spacing w:line="360" w:lineRule="auto"/>
        <w:ind w:left="709" w:hanging="709"/>
        <w:rPr>
          <w:rFonts w:ascii="Times New Roman" w:hAnsi="Times New Roman" w:cs="Times New Roman"/>
          <w:color w:val="000000" w:themeColor="text1"/>
          <w:lang w:val="en-GB"/>
        </w:rPr>
      </w:pPr>
    </w:p>
    <w:p w14:paraId="21E0BE3F" w14:textId="77777777" w:rsidR="00A44B72" w:rsidRPr="00FB5F17" w:rsidRDefault="00A44B72" w:rsidP="00FB5F17">
      <w:pPr>
        <w:spacing w:line="360" w:lineRule="auto"/>
        <w:ind w:left="709" w:hanging="709"/>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lang w:val="en-GB"/>
        </w:rPr>
        <w:t>Kounteyo</w:t>
      </w:r>
      <w:proofErr w:type="spellEnd"/>
      <w:r w:rsidRPr="00FB5F17">
        <w:rPr>
          <w:rFonts w:ascii="Times New Roman" w:hAnsi="Times New Roman" w:cs="Times New Roman"/>
          <w:color w:val="000000" w:themeColor="text1"/>
          <w:lang w:val="en-GB"/>
        </w:rPr>
        <w:t xml:space="preserve"> </w:t>
      </w:r>
      <w:proofErr w:type="spellStart"/>
      <w:r w:rsidRPr="00FB5F17">
        <w:rPr>
          <w:rFonts w:ascii="Times New Roman" w:hAnsi="Times New Roman" w:cs="Times New Roman"/>
          <w:color w:val="000000" w:themeColor="text1"/>
          <w:lang w:val="en-GB"/>
        </w:rPr>
        <w:t>Roychowdhury</w:t>
      </w:r>
      <w:proofErr w:type="spellEnd"/>
      <w:r w:rsidRPr="00FB5F17">
        <w:rPr>
          <w:rFonts w:ascii="Times New Roman" w:hAnsi="Times New Roman" w:cs="Times New Roman"/>
          <w:color w:val="000000" w:themeColor="text1"/>
          <w:lang w:val="en-GB"/>
        </w:rPr>
        <w:t>. (2019). “A Case Study on Kodak's Failure and What They Could</w:t>
      </w:r>
    </w:p>
    <w:p w14:paraId="275DF904" w14:textId="45EF3DB2" w:rsidR="00A44B72" w:rsidRPr="00FB5F17" w:rsidRDefault="00A44B72" w:rsidP="00FB5F17">
      <w:pPr>
        <w:spacing w:line="360" w:lineRule="auto"/>
        <w:ind w:left="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Have Done to Save It”. Symbiosis International University.</w:t>
      </w:r>
    </w:p>
    <w:p w14:paraId="47309B5A" w14:textId="77777777" w:rsidR="00580526" w:rsidRPr="00FB5F17" w:rsidRDefault="00580526" w:rsidP="00FB5F17">
      <w:pPr>
        <w:spacing w:line="360" w:lineRule="auto"/>
        <w:ind w:left="709" w:hanging="709"/>
        <w:rPr>
          <w:rFonts w:ascii="Times New Roman" w:hAnsi="Times New Roman" w:cs="Times New Roman"/>
          <w:color w:val="000000" w:themeColor="text1"/>
        </w:rPr>
      </w:pPr>
    </w:p>
    <w:p w14:paraId="2EC49846"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lang w:val="en-GB"/>
        </w:rPr>
        <w:t>Kuckertz</w:t>
      </w:r>
      <w:proofErr w:type="spellEnd"/>
      <w:r w:rsidRPr="00FB5F17">
        <w:rPr>
          <w:rFonts w:ascii="Times New Roman" w:hAnsi="Times New Roman" w:cs="Times New Roman"/>
          <w:color w:val="000000" w:themeColor="text1"/>
          <w:lang w:val="en-GB"/>
        </w:rPr>
        <w:t xml:space="preserve">, A., L. </w:t>
      </w:r>
      <w:proofErr w:type="spellStart"/>
      <w:r w:rsidRPr="00FB5F17">
        <w:rPr>
          <w:rFonts w:ascii="Times New Roman" w:hAnsi="Times New Roman" w:cs="Times New Roman"/>
          <w:color w:val="000000" w:themeColor="text1"/>
          <w:lang w:val="en-GB"/>
        </w:rPr>
        <w:t>Br€andle</w:t>
      </w:r>
      <w:proofErr w:type="spellEnd"/>
      <w:r w:rsidRPr="00FB5F17">
        <w:rPr>
          <w:rFonts w:ascii="Times New Roman" w:hAnsi="Times New Roman" w:cs="Times New Roman"/>
          <w:color w:val="000000" w:themeColor="text1"/>
          <w:lang w:val="en-GB"/>
        </w:rPr>
        <w:t xml:space="preserve">, A. </w:t>
      </w:r>
      <w:proofErr w:type="spellStart"/>
      <w:r w:rsidRPr="00FB5F17">
        <w:rPr>
          <w:rFonts w:ascii="Times New Roman" w:hAnsi="Times New Roman" w:cs="Times New Roman"/>
          <w:color w:val="000000" w:themeColor="text1"/>
          <w:lang w:val="en-GB"/>
        </w:rPr>
        <w:t>Gaudig</w:t>
      </w:r>
      <w:proofErr w:type="spellEnd"/>
      <w:r w:rsidRPr="00FB5F17">
        <w:rPr>
          <w:rFonts w:ascii="Times New Roman" w:hAnsi="Times New Roman" w:cs="Times New Roman"/>
          <w:color w:val="000000" w:themeColor="text1"/>
          <w:lang w:val="en-GB"/>
        </w:rPr>
        <w:t xml:space="preserve">, S. Hinderer, C. A. Morales Reyes, A. </w:t>
      </w:r>
      <w:proofErr w:type="spellStart"/>
      <w:r w:rsidRPr="00FB5F17">
        <w:rPr>
          <w:rFonts w:ascii="Times New Roman" w:hAnsi="Times New Roman" w:cs="Times New Roman"/>
          <w:color w:val="000000" w:themeColor="text1"/>
          <w:lang w:val="en-GB"/>
        </w:rPr>
        <w:t>Prochotta</w:t>
      </w:r>
      <w:proofErr w:type="spellEnd"/>
      <w:r w:rsidRPr="00FB5F17">
        <w:rPr>
          <w:rFonts w:ascii="Times New Roman" w:hAnsi="Times New Roman" w:cs="Times New Roman"/>
          <w:color w:val="000000" w:themeColor="text1"/>
          <w:lang w:val="en-GB"/>
        </w:rPr>
        <w:t>, K. M.</w:t>
      </w:r>
    </w:p>
    <w:p w14:paraId="47128155" w14:textId="77777777" w:rsidR="00580526" w:rsidRPr="00FB5F17" w:rsidRDefault="00580526" w:rsidP="00FB5F17">
      <w:pPr>
        <w:spacing w:line="360" w:lineRule="auto"/>
        <w:ind w:left="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Steinbrink, and E. S. C. Berger (2020). "</w:t>
      </w:r>
      <w:proofErr w:type="spellStart"/>
      <w:r w:rsidRPr="00FB5F17">
        <w:rPr>
          <w:rFonts w:ascii="Times New Roman" w:hAnsi="Times New Roman" w:cs="Times New Roman"/>
          <w:color w:val="000000" w:themeColor="text1"/>
          <w:lang w:val="en-GB"/>
        </w:rPr>
        <w:t>Startups</w:t>
      </w:r>
      <w:proofErr w:type="spellEnd"/>
      <w:r w:rsidRPr="00FB5F17">
        <w:rPr>
          <w:rFonts w:ascii="Times New Roman" w:hAnsi="Times New Roman" w:cs="Times New Roman"/>
          <w:color w:val="000000" w:themeColor="text1"/>
          <w:lang w:val="en-GB"/>
        </w:rPr>
        <w:t xml:space="preserve"> in Times of Crisis – A Rapid Response to the COVID-19 Pandemic." Journal of Business Venturing Insights 13: e00169.</w:t>
      </w:r>
    </w:p>
    <w:p w14:paraId="50638E8C" w14:textId="77777777" w:rsidR="00580526" w:rsidRPr="00FB5F17" w:rsidRDefault="00580526" w:rsidP="00FB5F17">
      <w:pPr>
        <w:spacing w:line="360" w:lineRule="auto"/>
        <w:rPr>
          <w:rFonts w:ascii="Times New Roman" w:hAnsi="Times New Roman" w:cs="Times New Roman"/>
          <w:color w:val="000000" w:themeColor="text1"/>
          <w:lang w:val="en-GB"/>
        </w:rPr>
      </w:pPr>
    </w:p>
    <w:p w14:paraId="16606708" w14:textId="22760395"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t>Luke, B., (2016). “Measuring and reporting on social performance: from numbers and narratives to a useful reporting framework for social enterprises”. Soc. Environ. Account. J. 36 (2), 103–123.</w:t>
      </w:r>
    </w:p>
    <w:p w14:paraId="24743888" w14:textId="19A9853D" w:rsidR="00D876C8" w:rsidRPr="00FB5F17" w:rsidRDefault="00D876C8" w:rsidP="00FB5F17">
      <w:pPr>
        <w:spacing w:line="360" w:lineRule="auto"/>
        <w:ind w:left="709" w:hanging="709"/>
        <w:rPr>
          <w:rFonts w:ascii="Times New Roman" w:hAnsi="Times New Roman" w:cs="Times New Roman"/>
          <w:color w:val="000000" w:themeColor="text1"/>
        </w:rPr>
      </w:pPr>
    </w:p>
    <w:p w14:paraId="176921BF" w14:textId="347F2C78" w:rsidR="00D876C8" w:rsidRPr="00FB5F17" w:rsidRDefault="00D876C8"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Mair, J. and Marti, I., </w:t>
      </w:r>
      <w:r w:rsidR="00BF2381" w:rsidRPr="00FB5F17">
        <w:rPr>
          <w:rFonts w:ascii="Times New Roman" w:hAnsi="Times New Roman" w:cs="Times New Roman"/>
          <w:color w:val="000000" w:themeColor="text1"/>
          <w:lang w:val="en-GB"/>
        </w:rPr>
        <w:t>(</w:t>
      </w:r>
      <w:r w:rsidRPr="00FB5F17">
        <w:rPr>
          <w:rFonts w:ascii="Times New Roman" w:hAnsi="Times New Roman" w:cs="Times New Roman"/>
          <w:color w:val="000000" w:themeColor="text1"/>
          <w:lang w:val="en-GB"/>
        </w:rPr>
        <w:t>2006</w:t>
      </w:r>
      <w:r w:rsidR="00BF2381" w:rsidRPr="00FB5F17">
        <w:rPr>
          <w:rFonts w:ascii="Times New Roman" w:hAnsi="Times New Roman" w:cs="Times New Roman"/>
          <w:color w:val="000000" w:themeColor="text1"/>
          <w:lang w:val="en-GB"/>
        </w:rPr>
        <w:t>)</w:t>
      </w:r>
      <w:r w:rsidRPr="00FB5F17">
        <w:rPr>
          <w:rFonts w:ascii="Times New Roman" w:hAnsi="Times New Roman" w:cs="Times New Roman"/>
          <w:color w:val="000000" w:themeColor="text1"/>
          <w:lang w:val="en-GB"/>
        </w:rPr>
        <w:t xml:space="preserve">. Social entrepreneurship research: a source of explanation, </w:t>
      </w:r>
      <w:proofErr w:type="gramStart"/>
      <w:r w:rsidRPr="00FB5F17">
        <w:rPr>
          <w:rFonts w:ascii="Times New Roman" w:hAnsi="Times New Roman" w:cs="Times New Roman"/>
          <w:color w:val="000000" w:themeColor="text1"/>
          <w:lang w:val="en-GB"/>
        </w:rPr>
        <w:t>prediction</w:t>
      </w:r>
      <w:proofErr w:type="gramEnd"/>
      <w:r w:rsidRPr="00FB5F17">
        <w:rPr>
          <w:rFonts w:ascii="Times New Roman" w:hAnsi="Times New Roman" w:cs="Times New Roman"/>
          <w:color w:val="000000" w:themeColor="text1"/>
          <w:lang w:val="en-GB"/>
        </w:rPr>
        <w:t xml:space="preserve"> and delight. Journal of world business, 41, 36–44.</w:t>
      </w:r>
    </w:p>
    <w:p w14:paraId="0DD9D9C1" w14:textId="798372A3" w:rsidR="00A61649" w:rsidRPr="00FB5F17" w:rsidRDefault="00A61649" w:rsidP="00FB5F17">
      <w:pPr>
        <w:spacing w:line="360" w:lineRule="auto"/>
        <w:ind w:left="709" w:hanging="709"/>
        <w:rPr>
          <w:rFonts w:ascii="Times New Roman" w:hAnsi="Times New Roman" w:cs="Times New Roman"/>
          <w:color w:val="000000" w:themeColor="text1"/>
          <w:lang w:val="en-GB"/>
        </w:rPr>
      </w:pPr>
    </w:p>
    <w:p w14:paraId="2FD0CEE2" w14:textId="0336846A" w:rsidR="00A61649" w:rsidRPr="00FB5F17" w:rsidRDefault="00A61649"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t xml:space="preserve">Margie </w:t>
      </w:r>
      <w:proofErr w:type="spellStart"/>
      <w:r w:rsidRPr="00FB5F17">
        <w:rPr>
          <w:rFonts w:ascii="Times New Roman" w:hAnsi="Times New Roman" w:cs="Times New Roman"/>
          <w:color w:val="000000" w:themeColor="text1"/>
        </w:rPr>
        <w:t>Mendell</w:t>
      </w:r>
      <w:proofErr w:type="spellEnd"/>
      <w:r w:rsidRPr="00FB5F17">
        <w:rPr>
          <w:rFonts w:ascii="Times New Roman" w:hAnsi="Times New Roman" w:cs="Times New Roman"/>
          <w:color w:val="000000" w:themeColor="text1"/>
        </w:rPr>
        <w:t>, (2007). “Social Enterprise: A North American Perspective</w:t>
      </w:r>
      <w:r w:rsidRPr="00FB5F17">
        <w:rPr>
          <w:rFonts w:ascii="Times New Roman" w:hAnsi="Times New Roman" w:cs="Times New Roman"/>
          <w:b/>
          <w:bCs/>
          <w:color w:val="000000" w:themeColor="text1"/>
        </w:rPr>
        <w:t>”</w:t>
      </w:r>
      <w:r w:rsidRPr="00FB5F17">
        <w:rPr>
          <w:rFonts w:ascii="Times New Roman" w:hAnsi="Times New Roman" w:cs="Times New Roman"/>
          <w:color w:val="000000" w:themeColor="text1"/>
        </w:rPr>
        <w:t xml:space="preserve">, Concordia University, Montreal, Canada </w:t>
      </w:r>
    </w:p>
    <w:p w14:paraId="5D827E38" w14:textId="72310E86" w:rsidR="006D7A2D" w:rsidRPr="00FB5F17" w:rsidRDefault="006D7A2D" w:rsidP="00FB5F17">
      <w:pPr>
        <w:spacing w:line="360" w:lineRule="auto"/>
        <w:ind w:left="709" w:hanging="709"/>
        <w:rPr>
          <w:rFonts w:ascii="Times New Roman" w:hAnsi="Times New Roman" w:cs="Times New Roman"/>
          <w:color w:val="000000" w:themeColor="text1"/>
        </w:rPr>
      </w:pPr>
    </w:p>
    <w:p w14:paraId="0A92D427" w14:textId="77777777" w:rsidR="006D7A2D" w:rsidRPr="00FB5F17" w:rsidRDefault="006D7A2D" w:rsidP="00FB5F17">
      <w:pPr>
        <w:spacing w:line="360" w:lineRule="auto"/>
        <w:ind w:left="709" w:hanging="709"/>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rPr>
        <w:t>Maguerite</w:t>
      </w:r>
      <w:proofErr w:type="spellEnd"/>
      <w:r w:rsidRPr="00FB5F17">
        <w:rPr>
          <w:rFonts w:ascii="Times New Roman" w:hAnsi="Times New Roman" w:cs="Times New Roman"/>
          <w:color w:val="000000" w:themeColor="text1"/>
        </w:rPr>
        <w:t xml:space="preserve"> </w:t>
      </w:r>
      <w:proofErr w:type="spellStart"/>
      <w:r w:rsidRPr="00FB5F17">
        <w:rPr>
          <w:rFonts w:ascii="Times New Roman" w:hAnsi="Times New Roman" w:cs="Times New Roman"/>
          <w:color w:val="000000" w:themeColor="text1"/>
        </w:rPr>
        <w:t>Mendell</w:t>
      </w:r>
      <w:proofErr w:type="spellEnd"/>
      <w:r w:rsidRPr="00FB5F17">
        <w:rPr>
          <w:rFonts w:ascii="Times New Roman" w:hAnsi="Times New Roman" w:cs="Times New Roman"/>
          <w:color w:val="000000" w:themeColor="text1"/>
        </w:rPr>
        <w:t xml:space="preserve"> (2010). “</w:t>
      </w:r>
      <w:r w:rsidRPr="00FB5F17">
        <w:rPr>
          <w:rFonts w:ascii="Times New Roman" w:hAnsi="Times New Roman" w:cs="Times New Roman"/>
          <w:color w:val="000000" w:themeColor="text1"/>
          <w:lang w:val="en-GB"/>
        </w:rPr>
        <w:t>Reflections on the evolving landscape of social enterprise</w:t>
      </w:r>
    </w:p>
    <w:p w14:paraId="5F0715E7" w14:textId="1214566F" w:rsidR="006D7A2D" w:rsidRPr="00FB5F17" w:rsidRDefault="006D7A2D" w:rsidP="00FB5F17">
      <w:pPr>
        <w:spacing w:line="360" w:lineRule="auto"/>
        <w:ind w:left="709"/>
        <w:rPr>
          <w:rFonts w:ascii="Times New Roman" w:hAnsi="Times New Roman" w:cs="Times New Roman"/>
          <w:b/>
          <w:bCs/>
          <w:color w:val="000000" w:themeColor="text1"/>
        </w:rPr>
      </w:pPr>
      <w:r w:rsidRPr="00FB5F17">
        <w:rPr>
          <w:rFonts w:ascii="Times New Roman" w:hAnsi="Times New Roman" w:cs="Times New Roman"/>
          <w:color w:val="000000" w:themeColor="text1"/>
          <w:lang w:val="en-GB"/>
        </w:rPr>
        <w:t>in North America”. Policy and Society 29 (2010) 243–256</w:t>
      </w:r>
    </w:p>
    <w:p w14:paraId="7BADF9B0" w14:textId="789D8AA4" w:rsidR="00A61649" w:rsidRPr="00FB5F17" w:rsidRDefault="00A61649" w:rsidP="00FB5F17">
      <w:pPr>
        <w:spacing w:line="360" w:lineRule="auto"/>
        <w:ind w:left="709" w:hanging="709"/>
        <w:rPr>
          <w:rFonts w:ascii="Times New Roman" w:hAnsi="Times New Roman" w:cs="Times New Roman"/>
          <w:color w:val="000000" w:themeColor="text1"/>
        </w:rPr>
      </w:pPr>
    </w:p>
    <w:p w14:paraId="42D1D9E4" w14:textId="77777777" w:rsidR="00A61649" w:rsidRPr="00FB5F17" w:rsidRDefault="00A61649" w:rsidP="00FB5F17">
      <w:pPr>
        <w:spacing w:line="360" w:lineRule="auto"/>
        <w:ind w:left="709" w:hanging="709"/>
        <w:rPr>
          <w:rFonts w:ascii="Times New Roman" w:hAnsi="Times New Roman" w:cs="Times New Roman"/>
          <w:color w:val="000000" w:themeColor="text1"/>
          <w:lang w:val="en-GB"/>
        </w:rPr>
      </w:pPr>
    </w:p>
    <w:p w14:paraId="0B5D4D0A" w14:textId="77777777" w:rsidR="00580526" w:rsidRPr="00FB5F17" w:rsidRDefault="00580526" w:rsidP="00FB5F17">
      <w:pPr>
        <w:spacing w:line="360" w:lineRule="auto"/>
        <w:rPr>
          <w:rFonts w:ascii="Times New Roman" w:hAnsi="Times New Roman" w:cs="Times New Roman"/>
          <w:color w:val="000000" w:themeColor="text1"/>
          <w:lang w:val="en-GB"/>
        </w:rPr>
      </w:pPr>
    </w:p>
    <w:p w14:paraId="156135C7" w14:textId="77777777"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lang w:val="en-GB"/>
        </w:rPr>
        <w:t xml:space="preserve">McKinsey &amp; Company. (2021). “China Consumer Report 2021 - </w:t>
      </w:r>
      <w:r w:rsidRPr="00FB5F17">
        <w:rPr>
          <w:rFonts w:ascii="Times New Roman" w:hAnsi="Times New Roman" w:cs="Times New Roman"/>
          <w:color w:val="000000" w:themeColor="text1"/>
        </w:rPr>
        <w:t>Understanding Chinese Consumers: Growth Engine of the World Special edition”: 16-33</w:t>
      </w:r>
    </w:p>
    <w:p w14:paraId="4D58CF29" w14:textId="77777777" w:rsidR="00580526" w:rsidRPr="00FB5F17" w:rsidRDefault="00580526" w:rsidP="00FB5F17">
      <w:pPr>
        <w:spacing w:line="360" w:lineRule="auto"/>
        <w:rPr>
          <w:rFonts w:ascii="Times New Roman" w:hAnsi="Times New Roman" w:cs="Times New Roman"/>
          <w:color w:val="000000" w:themeColor="text1"/>
        </w:rPr>
      </w:pPr>
    </w:p>
    <w:p w14:paraId="631036C0" w14:textId="77777777" w:rsidR="00580526" w:rsidRPr="00FB5F17" w:rsidRDefault="00580526" w:rsidP="00FB5F17">
      <w:pPr>
        <w:spacing w:line="360" w:lineRule="auto"/>
        <w:ind w:left="709" w:hanging="709"/>
        <w:rPr>
          <w:rFonts w:ascii="Times New Roman" w:hAnsi="Times New Roman" w:cs="Times New Roman"/>
          <w:color w:val="000000" w:themeColor="text1"/>
        </w:rPr>
      </w:pPr>
      <w:proofErr w:type="spellStart"/>
      <w:r w:rsidRPr="00FB5F17">
        <w:rPr>
          <w:rFonts w:ascii="Times New Roman" w:hAnsi="Times New Roman" w:cs="Times New Roman"/>
          <w:color w:val="000000" w:themeColor="text1"/>
        </w:rPr>
        <w:t>Moizer</w:t>
      </w:r>
      <w:proofErr w:type="spellEnd"/>
      <w:r w:rsidRPr="00FB5F17">
        <w:rPr>
          <w:rFonts w:ascii="Times New Roman" w:hAnsi="Times New Roman" w:cs="Times New Roman"/>
          <w:color w:val="000000" w:themeColor="text1"/>
        </w:rPr>
        <w:t xml:space="preserve">, J., Tracey, P., (2010). “Strategy making in social enterprises: the role of resource allocation and its effects on organizational sustainability”. Syst. Res. </w:t>
      </w:r>
      <w:proofErr w:type="spellStart"/>
      <w:r w:rsidRPr="00FB5F17">
        <w:rPr>
          <w:rFonts w:ascii="Times New Roman" w:hAnsi="Times New Roman" w:cs="Times New Roman"/>
          <w:color w:val="000000" w:themeColor="text1"/>
        </w:rPr>
        <w:t>Behav</w:t>
      </w:r>
      <w:proofErr w:type="spellEnd"/>
      <w:r w:rsidRPr="00FB5F17">
        <w:rPr>
          <w:rFonts w:ascii="Times New Roman" w:hAnsi="Times New Roman" w:cs="Times New Roman"/>
          <w:color w:val="000000" w:themeColor="text1"/>
        </w:rPr>
        <w:t xml:space="preserve">. Sci. 27, 252–266. </w:t>
      </w:r>
    </w:p>
    <w:p w14:paraId="0011624F" w14:textId="77777777" w:rsidR="00580526" w:rsidRPr="00FB5F17" w:rsidRDefault="00580526" w:rsidP="00FB5F17">
      <w:pPr>
        <w:spacing w:line="360" w:lineRule="auto"/>
        <w:rPr>
          <w:rFonts w:ascii="Times New Roman" w:hAnsi="Times New Roman" w:cs="Times New Roman"/>
          <w:color w:val="000000" w:themeColor="text1"/>
          <w:lang w:val="en-GB"/>
        </w:rPr>
      </w:pPr>
    </w:p>
    <w:p w14:paraId="35F51C29" w14:textId="77777777"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lang w:val="en-GB"/>
        </w:rPr>
        <w:t>News.gov.hk. (2020). “</w:t>
      </w:r>
      <w:r w:rsidRPr="00FB5F17">
        <w:rPr>
          <w:rFonts w:ascii="Times New Roman" w:hAnsi="Times New Roman" w:cs="Times New Roman"/>
          <w:color w:val="000000" w:themeColor="text1"/>
        </w:rPr>
        <w:t>Group gathering ban gazetted”.  Mar. 28. Available: </w:t>
      </w:r>
      <w:hyperlink r:id="rId11" w:history="1">
        <w:r w:rsidRPr="00FB5F17">
          <w:rPr>
            <w:rStyle w:val="Hyperlink"/>
            <w:rFonts w:ascii="Times New Roman" w:hAnsi="Times New Roman" w:cs="Times New Roman"/>
            <w:color w:val="000000" w:themeColor="text1"/>
          </w:rPr>
          <w:t>www.news.gov.hk/eng/2020/03/20200328/20200328_110413_745.html</w:t>
        </w:r>
      </w:hyperlink>
      <w:r w:rsidRPr="00FB5F17">
        <w:rPr>
          <w:rFonts w:ascii="Times New Roman" w:hAnsi="Times New Roman" w:cs="Times New Roman"/>
          <w:color w:val="000000" w:themeColor="text1"/>
        </w:rPr>
        <w:t> (accessed 2020 Apr. 2)</w:t>
      </w:r>
    </w:p>
    <w:p w14:paraId="174611DD" w14:textId="77777777" w:rsidR="00580526" w:rsidRPr="00FB5F17" w:rsidRDefault="00580526" w:rsidP="00FB5F17">
      <w:pPr>
        <w:spacing w:line="360" w:lineRule="auto"/>
        <w:rPr>
          <w:rFonts w:ascii="Times New Roman" w:hAnsi="Times New Roman" w:cs="Times New Roman"/>
          <w:color w:val="000000" w:themeColor="text1"/>
          <w:lang w:val="en-GB"/>
        </w:rPr>
      </w:pPr>
    </w:p>
    <w:p w14:paraId="7627F88A" w14:textId="77777777" w:rsidR="00580526" w:rsidRPr="00FB5F17" w:rsidRDefault="00580526" w:rsidP="00FB5F17">
      <w:pPr>
        <w:spacing w:line="360" w:lineRule="auto"/>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Ojha, S., and M. Shubha. 2020. "COVID-19: Anticipating a Dramatic Collapse and a</w:t>
      </w:r>
    </w:p>
    <w:p w14:paraId="7676BB3E" w14:textId="057939BB" w:rsidR="00580526" w:rsidRPr="00FB5F17" w:rsidRDefault="00580526" w:rsidP="00FB5F17">
      <w:pPr>
        <w:spacing w:line="360" w:lineRule="auto"/>
        <w:ind w:left="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Recessionary Phase in the World Economy." Archives of Business Research 8 (5): 1-7.</w:t>
      </w:r>
    </w:p>
    <w:p w14:paraId="38113DB7" w14:textId="08796043" w:rsidR="007F6229" w:rsidRPr="00FB5F17" w:rsidRDefault="007F6229" w:rsidP="00FB5F17">
      <w:pPr>
        <w:spacing w:line="360" w:lineRule="auto"/>
        <w:rPr>
          <w:rFonts w:ascii="Times New Roman" w:hAnsi="Times New Roman" w:cs="Times New Roman"/>
          <w:color w:val="000000" w:themeColor="text1"/>
          <w:lang w:val="en-GB"/>
        </w:rPr>
      </w:pPr>
    </w:p>
    <w:p w14:paraId="336EA875" w14:textId="15366EDE" w:rsidR="007F6229" w:rsidRPr="00FB5F17" w:rsidRDefault="007F6229"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t xml:space="preserve">Oxford College. (2016). “What is PESTEL analysis?” Retrieve: https://blog.oxfordcollegeofmarketing.com/2016/06/30/pestel-analysis/ </w:t>
      </w:r>
    </w:p>
    <w:p w14:paraId="43FA3621" w14:textId="77777777" w:rsidR="00580526" w:rsidRPr="00FB5F17" w:rsidRDefault="00580526" w:rsidP="00FB5F17">
      <w:pPr>
        <w:spacing w:line="360" w:lineRule="auto"/>
        <w:rPr>
          <w:rFonts w:ascii="Times New Roman" w:hAnsi="Times New Roman" w:cs="Times New Roman"/>
          <w:color w:val="000000" w:themeColor="text1"/>
          <w:lang w:val="en-GB"/>
        </w:rPr>
      </w:pPr>
    </w:p>
    <w:p w14:paraId="70FB6C86" w14:textId="6447ECED" w:rsidR="00580526" w:rsidRPr="00FB5F17" w:rsidRDefault="00580526" w:rsidP="00FB5F17">
      <w:pPr>
        <w:spacing w:line="360" w:lineRule="auto"/>
        <w:ind w:left="709" w:hanging="709"/>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lang w:val="en-GB"/>
        </w:rPr>
        <w:t>Pittz</w:t>
      </w:r>
      <w:proofErr w:type="spellEnd"/>
      <w:r w:rsidRPr="00FB5F17">
        <w:rPr>
          <w:rFonts w:ascii="Times New Roman" w:hAnsi="Times New Roman" w:cs="Times New Roman"/>
          <w:color w:val="000000" w:themeColor="text1"/>
          <w:lang w:val="en-GB"/>
        </w:rPr>
        <w:t xml:space="preserve">, T. G., and Liguori, E. W. (2020). “The entrepreneur's guide to risk and decisions: Building successful </w:t>
      </w:r>
      <w:proofErr w:type="gramStart"/>
      <w:r w:rsidRPr="00FB5F17">
        <w:rPr>
          <w:rFonts w:ascii="Times New Roman" w:hAnsi="Times New Roman" w:cs="Times New Roman"/>
          <w:color w:val="000000" w:themeColor="text1"/>
          <w:lang w:val="en-GB"/>
        </w:rPr>
        <w:t>early stage</w:t>
      </w:r>
      <w:proofErr w:type="gramEnd"/>
      <w:r w:rsidRPr="00FB5F17">
        <w:rPr>
          <w:rFonts w:ascii="Times New Roman" w:hAnsi="Times New Roman" w:cs="Times New Roman"/>
          <w:color w:val="000000" w:themeColor="text1"/>
          <w:lang w:val="en-GB"/>
        </w:rPr>
        <w:t xml:space="preserve"> ventures”. Emerald Publishing.</w:t>
      </w:r>
    </w:p>
    <w:p w14:paraId="36592C5F" w14:textId="1607FE0C" w:rsidR="007F6229" w:rsidRPr="00FB5F17" w:rsidRDefault="007F6229" w:rsidP="00FB5F17">
      <w:pPr>
        <w:spacing w:line="360" w:lineRule="auto"/>
        <w:ind w:left="709" w:hanging="709"/>
        <w:rPr>
          <w:rFonts w:ascii="Times New Roman" w:hAnsi="Times New Roman" w:cs="Times New Roman"/>
          <w:color w:val="000000" w:themeColor="text1"/>
          <w:lang w:val="en-GB"/>
        </w:rPr>
      </w:pPr>
    </w:p>
    <w:p w14:paraId="4BA9DB6A" w14:textId="6D110068" w:rsidR="007F6229" w:rsidRPr="00FB5F17" w:rsidRDefault="007F6229"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lastRenderedPageBreak/>
        <w:t xml:space="preserve">Professional Academy. (2018). “Marketing theories- PESTEL analysis”. Retrieved from https://www.professionalacademy.com/blogs-and-advice/marketing-theories--- </w:t>
      </w:r>
      <w:proofErr w:type="spellStart"/>
      <w:r w:rsidRPr="00FB5F17">
        <w:rPr>
          <w:rFonts w:ascii="Times New Roman" w:hAnsi="Times New Roman" w:cs="Times New Roman"/>
          <w:color w:val="000000" w:themeColor="text1"/>
        </w:rPr>
        <w:t>pestel</w:t>
      </w:r>
      <w:proofErr w:type="spellEnd"/>
      <w:r w:rsidRPr="00FB5F17">
        <w:rPr>
          <w:rFonts w:ascii="Times New Roman" w:hAnsi="Times New Roman" w:cs="Times New Roman"/>
          <w:color w:val="000000" w:themeColor="text1"/>
        </w:rPr>
        <w:t xml:space="preserve">-analysis </w:t>
      </w:r>
    </w:p>
    <w:p w14:paraId="787F3707" w14:textId="77777777" w:rsidR="00580526" w:rsidRPr="00FB5F17" w:rsidRDefault="00580526" w:rsidP="00FB5F17">
      <w:pPr>
        <w:spacing w:line="360" w:lineRule="auto"/>
        <w:rPr>
          <w:rFonts w:ascii="Times New Roman" w:hAnsi="Times New Roman" w:cs="Times New Roman"/>
          <w:color w:val="000000" w:themeColor="text1"/>
          <w:lang w:val="en-GB"/>
        </w:rPr>
      </w:pPr>
    </w:p>
    <w:p w14:paraId="436F0C8A" w14:textId="77777777" w:rsidR="00580526" w:rsidRPr="00FB5F17" w:rsidRDefault="00580526" w:rsidP="00FB5F17">
      <w:pPr>
        <w:spacing w:line="360" w:lineRule="auto"/>
        <w:ind w:left="709" w:hanging="709"/>
        <w:rPr>
          <w:rFonts w:ascii="Times New Roman" w:hAnsi="Times New Roman" w:cs="Times New Roman"/>
          <w:color w:val="000000" w:themeColor="text1"/>
        </w:rPr>
      </w:pPr>
      <w:proofErr w:type="spellStart"/>
      <w:r w:rsidRPr="00FB5F17">
        <w:rPr>
          <w:rFonts w:ascii="Times New Roman" w:hAnsi="Times New Roman" w:cs="Times New Roman"/>
          <w:color w:val="000000" w:themeColor="text1"/>
        </w:rPr>
        <w:t>Rouchen</w:t>
      </w:r>
      <w:proofErr w:type="spellEnd"/>
      <w:r w:rsidRPr="00FB5F17">
        <w:rPr>
          <w:rFonts w:ascii="Times New Roman" w:hAnsi="Times New Roman" w:cs="Times New Roman"/>
          <w:color w:val="000000" w:themeColor="text1"/>
        </w:rPr>
        <w:t xml:space="preserve"> Dai , </w:t>
      </w:r>
      <w:proofErr w:type="spellStart"/>
      <w:r w:rsidRPr="00FB5F17">
        <w:rPr>
          <w:rFonts w:ascii="Times New Roman" w:hAnsi="Times New Roman" w:cs="Times New Roman"/>
          <w:color w:val="000000" w:themeColor="text1"/>
        </w:rPr>
        <w:t>Junpeng</w:t>
      </w:r>
      <w:proofErr w:type="spellEnd"/>
      <w:r w:rsidRPr="00FB5F17">
        <w:rPr>
          <w:rFonts w:ascii="Times New Roman" w:hAnsi="Times New Roman" w:cs="Times New Roman"/>
          <w:color w:val="000000" w:themeColor="text1"/>
        </w:rPr>
        <w:t xml:space="preserve"> Hu and Xiaobo Zhang.  (2020) “The Impact of Coronavirus on China's SMEs: Findings from the Enterprise Survey for Innovation and Entrepreneurship in China”, </w:t>
      </w:r>
      <w:proofErr w:type="spellStart"/>
      <w:r w:rsidRPr="00FB5F17">
        <w:rPr>
          <w:rFonts w:ascii="Times New Roman" w:hAnsi="Times New Roman" w:cs="Times New Roman"/>
          <w:color w:val="000000" w:themeColor="text1"/>
        </w:rPr>
        <w:t>Center</w:t>
      </w:r>
      <w:proofErr w:type="spellEnd"/>
      <w:r w:rsidRPr="00FB5F17">
        <w:rPr>
          <w:rFonts w:ascii="Times New Roman" w:hAnsi="Times New Roman" w:cs="Times New Roman"/>
          <w:color w:val="000000" w:themeColor="text1"/>
        </w:rPr>
        <w:t xml:space="preserve"> for Global Development, February 28, 2020, Retrieved: https://www.cgdev.org/publication/impact-coronavirus-chinas-smes-findings-from-esiec. </w:t>
      </w:r>
    </w:p>
    <w:p w14:paraId="1640F3DC"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p>
    <w:p w14:paraId="54D7FDB6"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Runyan, R. C. (2006). “Small business in the face of crisis: Identifying barriers to recovery from a natural disaster”. Journal of Contingencies and Crisis Management, 14(1), 12–26. Retrieved: https://doi.org/10.1111/j.1468-5973.2006.00477.x</w:t>
      </w:r>
    </w:p>
    <w:p w14:paraId="7D2D1132"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p>
    <w:p w14:paraId="44F9A273" w14:textId="77777777" w:rsidR="00580526" w:rsidRPr="00FB5F17" w:rsidRDefault="00580526" w:rsidP="00FB5F17">
      <w:pPr>
        <w:spacing w:line="360" w:lineRule="auto"/>
        <w:ind w:left="709" w:hanging="709"/>
        <w:rPr>
          <w:rStyle w:val="Hyperlink"/>
          <w:rFonts w:ascii="Times New Roman" w:hAnsi="Times New Roman" w:cs="Times New Roman"/>
          <w:color w:val="000000" w:themeColor="text1"/>
        </w:rPr>
      </w:pPr>
      <w:r w:rsidRPr="00FB5F17">
        <w:rPr>
          <w:rFonts w:ascii="Times New Roman" w:hAnsi="Times New Roman" w:cs="Times New Roman"/>
          <w:color w:val="000000" w:themeColor="text1"/>
        </w:rPr>
        <w:t xml:space="preserve">Samuel Y.S. Wong, Kin On Kwok and Francis K.L. Chan. (2020). "What can countries learn from Hong Kong's response to the COVID-19 pandemic?" CMAJ May 11, 2020 192 (19) E511-E515; DOI: </w:t>
      </w:r>
      <w:hyperlink r:id="rId12" w:history="1">
        <w:r w:rsidRPr="00FB5F17">
          <w:rPr>
            <w:rStyle w:val="Hyperlink"/>
            <w:rFonts w:ascii="Times New Roman" w:hAnsi="Times New Roman" w:cs="Times New Roman"/>
            <w:color w:val="000000" w:themeColor="text1"/>
          </w:rPr>
          <w:t>https://doi.org/10.1503/cmaj.200563</w:t>
        </w:r>
      </w:hyperlink>
    </w:p>
    <w:p w14:paraId="37D9F636" w14:textId="77777777" w:rsidR="00580526" w:rsidRPr="00FB5F17" w:rsidRDefault="00580526" w:rsidP="00FB5F17">
      <w:pPr>
        <w:spacing w:line="360" w:lineRule="auto"/>
        <w:ind w:left="709" w:hanging="709"/>
        <w:rPr>
          <w:rStyle w:val="Hyperlink"/>
          <w:rFonts w:ascii="Times New Roman" w:hAnsi="Times New Roman" w:cs="Times New Roman"/>
          <w:color w:val="000000" w:themeColor="text1"/>
        </w:rPr>
      </w:pPr>
    </w:p>
    <w:p w14:paraId="3FC746B1"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lang w:val="en-GB"/>
        </w:rPr>
        <w:t>Seanor</w:t>
      </w:r>
      <w:proofErr w:type="spellEnd"/>
      <w:r w:rsidRPr="00FB5F17">
        <w:rPr>
          <w:rFonts w:ascii="Times New Roman" w:hAnsi="Times New Roman" w:cs="Times New Roman"/>
          <w:color w:val="000000" w:themeColor="text1"/>
          <w:lang w:val="en-GB"/>
        </w:rPr>
        <w:t xml:space="preserve">, P. &amp; </w:t>
      </w:r>
      <w:proofErr w:type="spellStart"/>
      <w:r w:rsidRPr="00FB5F17">
        <w:rPr>
          <w:rFonts w:ascii="Times New Roman" w:hAnsi="Times New Roman" w:cs="Times New Roman"/>
          <w:color w:val="000000" w:themeColor="text1"/>
          <w:lang w:val="en-GB"/>
        </w:rPr>
        <w:t>Meaton</w:t>
      </w:r>
      <w:proofErr w:type="spellEnd"/>
      <w:r w:rsidRPr="00FB5F17">
        <w:rPr>
          <w:rFonts w:ascii="Times New Roman" w:hAnsi="Times New Roman" w:cs="Times New Roman"/>
          <w:color w:val="000000" w:themeColor="text1"/>
          <w:lang w:val="en-GB"/>
        </w:rPr>
        <w:t>, J. (2007). Making sense of social enterprise. Social Enterprise Journal,</w:t>
      </w:r>
    </w:p>
    <w:p w14:paraId="5AEFBC4E" w14:textId="77777777" w:rsidR="00580526" w:rsidRPr="00FB5F17" w:rsidRDefault="00580526" w:rsidP="00FB5F17">
      <w:pPr>
        <w:spacing w:line="360" w:lineRule="auto"/>
        <w:ind w:left="709"/>
        <w:rPr>
          <w:rFonts w:ascii="Times New Roman" w:hAnsi="Times New Roman" w:cs="Times New Roman"/>
          <w:color w:val="000000" w:themeColor="text1"/>
        </w:rPr>
      </w:pPr>
      <w:r w:rsidRPr="00FB5F17">
        <w:rPr>
          <w:rFonts w:ascii="Times New Roman" w:hAnsi="Times New Roman" w:cs="Times New Roman"/>
          <w:color w:val="000000" w:themeColor="text1"/>
          <w:lang w:val="en-GB"/>
        </w:rPr>
        <w:t>3(1), 90-100.</w:t>
      </w:r>
    </w:p>
    <w:p w14:paraId="3A17EB88" w14:textId="77777777" w:rsidR="00580526" w:rsidRPr="00FB5F17" w:rsidRDefault="00580526" w:rsidP="00FB5F17">
      <w:pPr>
        <w:spacing w:line="360" w:lineRule="auto"/>
        <w:ind w:left="709" w:hanging="709"/>
        <w:rPr>
          <w:rFonts w:ascii="Times New Roman" w:hAnsi="Times New Roman" w:cs="Times New Roman"/>
          <w:color w:val="000000" w:themeColor="text1"/>
        </w:rPr>
      </w:pPr>
    </w:p>
    <w:p w14:paraId="42B38929" w14:textId="77777777"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t xml:space="preserve">Sidney Leung, Phyllis Mo, Howard Ling, </w:t>
      </w:r>
      <w:proofErr w:type="spellStart"/>
      <w:r w:rsidRPr="00FB5F17">
        <w:rPr>
          <w:rFonts w:ascii="Times New Roman" w:hAnsi="Times New Roman" w:cs="Times New Roman"/>
          <w:color w:val="000000" w:themeColor="text1"/>
        </w:rPr>
        <w:t>Yanto</w:t>
      </w:r>
      <w:proofErr w:type="spellEnd"/>
      <w:r w:rsidRPr="00FB5F17">
        <w:rPr>
          <w:rFonts w:ascii="Times New Roman" w:hAnsi="Times New Roman" w:cs="Times New Roman"/>
          <w:color w:val="000000" w:themeColor="text1"/>
        </w:rPr>
        <w:t xml:space="preserve"> Chandra, So Sum Ho. (2019). "Enhancing the competitiveness and sustainability of social enterprises in Hong Kong: A three-dimensional analysis". China Journal of Accounting Research 12 (2019) 157–176</w:t>
      </w:r>
    </w:p>
    <w:p w14:paraId="7CA1D20B" w14:textId="77777777" w:rsidR="00580526" w:rsidRPr="00FB5F17" w:rsidRDefault="00580526" w:rsidP="00FB5F17">
      <w:pPr>
        <w:spacing w:line="360" w:lineRule="auto"/>
        <w:rPr>
          <w:rFonts w:ascii="Times New Roman" w:hAnsi="Times New Roman" w:cs="Times New Roman"/>
          <w:color w:val="000000" w:themeColor="text1"/>
        </w:rPr>
      </w:pPr>
    </w:p>
    <w:p w14:paraId="6703DC44" w14:textId="77777777"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t>Social Enterprise Alliance, (2018). “What is Social Enterprise?” Retrieved: &lt;</w:t>
      </w:r>
      <w:hyperlink r:id="rId13" w:tgtFrame="_blank" w:history="1">
        <w:r w:rsidRPr="00FB5F17">
          <w:rPr>
            <w:rStyle w:val="Hyperlink"/>
            <w:rFonts w:ascii="Times New Roman" w:hAnsi="Times New Roman" w:cs="Times New Roman"/>
            <w:color w:val="000000" w:themeColor="text1"/>
          </w:rPr>
          <w:t>https://socialenterprise.us/ about/social-enterprise/</w:t>
        </w:r>
      </w:hyperlink>
      <w:r w:rsidRPr="00FB5F17">
        <w:rPr>
          <w:rFonts w:ascii="Times New Roman" w:hAnsi="Times New Roman" w:cs="Times New Roman"/>
          <w:color w:val="000000" w:themeColor="text1"/>
        </w:rPr>
        <w:t>&gt;.</w:t>
      </w:r>
    </w:p>
    <w:p w14:paraId="4BECD88D" w14:textId="77777777" w:rsidR="00580526" w:rsidRPr="00FB5F17" w:rsidRDefault="00580526" w:rsidP="00FB5F17">
      <w:pPr>
        <w:spacing w:line="360" w:lineRule="auto"/>
        <w:rPr>
          <w:rFonts w:ascii="Times New Roman" w:hAnsi="Times New Roman" w:cs="Times New Roman"/>
          <w:color w:val="000000" w:themeColor="text1"/>
        </w:rPr>
      </w:pPr>
    </w:p>
    <w:p w14:paraId="583C7562" w14:textId="77777777"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lang w:val="en-GB"/>
        </w:rPr>
        <w:t>South China Morning Post, SCMP (2020). “</w:t>
      </w:r>
      <w:r w:rsidRPr="00FB5F17">
        <w:rPr>
          <w:rFonts w:ascii="Times New Roman" w:hAnsi="Times New Roman" w:cs="Times New Roman"/>
          <w:color w:val="000000" w:themeColor="text1"/>
        </w:rPr>
        <w:t>China coronavirus: Hong Kong scrambles to roll out containment plan stopping short of total closure, with cuts on cross-border travel and reduced transport services with mainland”</w:t>
      </w:r>
    </w:p>
    <w:p w14:paraId="22701A7A" w14:textId="77777777"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tab/>
        <w:t xml:space="preserve">Retrieved: </w:t>
      </w:r>
      <w:hyperlink r:id="rId14" w:history="1">
        <w:r w:rsidRPr="00FB5F17">
          <w:rPr>
            <w:rStyle w:val="Hyperlink"/>
            <w:rFonts w:ascii="Times New Roman" w:hAnsi="Times New Roman" w:cs="Times New Roman"/>
            <w:color w:val="000000" w:themeColor="text1"/>
          </w:rPr>
          <w:t>https://www.scmp.com/news/hong-kong/health-environment/article/3047907/china-coronavirus-hong-kong-government-deny-entry</w:t>
        </w:r>
      </w:hyperlink>
    </w:p>
    <w:p w14:paraId="41B4870C" w14:textId="77777777" w:rsidR="00580526" w:rsidRPr="00FB5F17" w:rsidRDefault="00580526" w:rsidP="00FB5F17">
      <w:pPr>
        <w:spacing w:line="360" w:lineRule="auto"/>
        <w:ind w:left="709" w:hanging="709"/>
        <w:rPr>
          <w:rFonts w:ascii="Times New Roman" w:hAnsi="Times New Roman" w:cs="Times New Roman"/>
          <w:color w:val="000000" w:themeColor="text1"/>
        </w:rPr>
      </w:pPr>
    </w:p>
    <w:p w14:paraId="45ADB133"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lastRenderedPageBreak/>
        <w:t>Spear, R. (2006). Social entrepreneurship: a different model. International Journal of Social</w:t>
      </w:r>
    </w:p>
    <w:p w14:paraId="3373C333" w14:textId="2DDB7888" w:rsidR="00580526" w:rsidRPr="00FB5F17" w:rsidRDefault="00580526" w:rsidP="00FB5F17">
      <w:pPr>
        <w:spacing w:line="360" w:lineRule="auto"/>
        <w:ind w:left="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Economics, 33(5/6), 399-410.</w:t>
      </w:r>
    </w:p>
    <w:p w14:paraId="54ADEC72" w14:textId="2C30CB6A" w:rsidR="00D876C8" w:rsidRPr="00FB5F17" w:rsidRDefault="00D876C8" w:rsidP="00FB5F17">
      <w:pPr>
        <w:spacing w:line="360" w:lineRule="auto"/>
        <w:rPr>
          <w:rFonts w:ascii="Times New Roman" w:hAnsi="Times New Roman" w:cs="Times New Roman"/>
          <w:color w:val="000000" w:themeColor="text1"/>
          <w:lang w:val="en-GB"/>
        </w:rPr>
      </w:pPr>
    </w:p>
    <w:p w14:paraId="608AD3A4" w14:textId="64F45EC3" w:rsidR="00D876C8" w:rsidRPr="00FB5F17" w:rsidRDefault="00D876C8" w:rsidP="00FB5F17">
      <w:pPr>
        <w:spacing w:line="360" w:lineRule="auto"/>
        <w:ind w:left="709" w:hanging="709"/>
        <w:rPr>
          <w:rFonts w:ascii="Times New Roman" w:hAnsi="Times New Roman" w:cs="Times New Roman"/>
          <w:color w:val="000000" w:themeColor="text1"/>
        </w:rPr>
      </w:pPr>
      <w:proofErr w:type="spellStart"/>
      <w:r w:rsidRPr="00FB5F17">
        <w:rPr>
          <w:rFonts w:ascii="Times New Roman" w:hAnsi="Times New Roman" w:cs="Times New Roman"/>
          <w:color w:val="000000" w:themeColor="text1"/>
          <w:lang w:val="en-GB"/>
        </w:rPr>
        <w:t>Steyaert</w:t>
      </w:r>
      <w:proofErr w:type="spellEnd"/>
      <w:r w:rsidRPr="00FB5F17">
        <w:rPr>
          <w:rFonts w:ascii="Times New Roman" w:hAnsi="Times New Roman" w:cs="Times New Roman"/>
          <w:color w:val="000000" w:themeColor="text1"/>
          <w:lang w:val="en-GB"/>
        </w:rPr>
        <w:t>, C. and Hjorth, D., eds., (2006). Entrepreneurship as social change. Cheltenham, UK: Edward Elgar.</w:t>
      </w:r>
    </w:p>
    <w:p w14:paraId="7B1454EA" w14:textId="77777777" w:rsidR="00580526" w:rsidRPr="00FB5F17" w:rsidRDefault="00580526" w:rsidP="00FB5F17">
      <w:pPr>
        <w:spacing w:line="360" w:lineRule="auto"/>
        <w:ind w:left="709" w:hanging="709"/>
        <w:rPr>
          <w:rFonts w:ascii="Times New Roman" w:hAnsi="Times New Roman" w:cs="Times New Roman"/>
          <w:color w:val="000000" w:themeColor="text1"/>
        </w:rPr>
      </w:pPr>
    </w:p>
    <w:p w14:paraId="560A8998" w14:textId="77777777" w:rsidR="00580526" w:rsidRPr="00FB5F17" w:rsidRDefault="00580526" w:rsidP="00FB5F17">
      <w:pPr>
        <w:spacing w:line="360" w:lineRule="auto"/>
        <w:ind w:left="709" w:hanging="709"/>
        <w:rPr>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TechCrunch. (2020). "Investors Tell Indian </w:t>
      </w:r>
      <w:proofErr w:type="spellStart"/>
      <w:r w:rsidRPr="00FB5F17">
        <w:rPr>
          <w:rFonts w:ascii="Times New Roman" w:hAnsi="Times New Roman" w:cs="Times New Roman"/>
          <w:color w:val="000000" w:themeColor="text1"/>
          <w:lang w:val="en-GB"/>
        </w:rPr>
        <w:t>Startups</w:t>
      </w:r>
      <w:proofErr w:type="spellEnd"/>
      <w:r w:rsidRPr="00FB5F17">
        <w:rPr>
          <w:rFonts w:ascii="Times New Roman" w:hAnsi="Times New Roman" w:cs="Times New Roman"/>
          <w:color w:val="000000" w:themeColor="text1"/>
          <w:lang w:val="en-GB"/>
        </w:rPr>
        <w:t xml:space="preserve"> to 'Prepare for the Worst' as COVID-19</w:t>
      </w:r>
    </w:p>
    <w:p w14:paraId="6D4D7E55" w14:textId="77777777" w:rsidR="00580526" w:rsidRPr="00FB5F17" w:rsidRDefault="00580526" w:rsidP="00FB5F17">
      <w:pPr>
        <w:spacing w:line="360" w:lineRule="auto"/>
        <w:ind w:left="709"/>
        <w:rPr>
          <w:rStyle w:val="Hyperlink"/>
          <w:rFonts w:ascii="Times New Roman" w:hAnsi="Times New Roman" w:cs="Times New Roman"/>
          <w:color w:val="000000" w:themeColor="text1"/>
          <w:lang w:val="en-GB"/>
        </w:rPr>
      </w:pPr>
      <w:r w:rsidRPr="00FB5F17">
        <w:rPr>
          <w:rFonts w:ascii="Times New Roman" w:hAnsi="Times New Roman" w:cs="Times New Roman"/>
          <w:color w:val="000000" w:themeColor="text1"/>
          <w:lang w:val="en-GB"/>
        </w:rPr>
        <w:t xml:space="preserve">Uncertainty Continues." Last accessed 2 April 2020. Retrieved: </w:t>
      </w:r>
      <w:hyperlink r:id="rId15" w:history="1">
        <w:r w:rsidRPr="00FB5F17">
          <w:rPr>
            <w:rStyle w:val="Hyperlink"/>
            <w:rFonts w:ascii="Times New Roman" w:hAnsi="Times New Roman" w:cs="Times New Roman"/>
            <w:color w:val="000000" w:themeColor="text1"/>
            <w:lang w:val="en-GB"/>
          </w:rPr>
          <w:t>https://techcrunch.com/2020/03/31/investors-tell-indian-startups-to-prepare-for-the-worst-as-covid-19-uncertainty-continues/</w:t>
        </w:r>
      </w:hyperlink>
    </w:p>
    <w:p w14:paraId="0B621FC9" w14:textId="692C1561" w:rsidR="00580526" w:rsidRPr="00FB5F17" w:rsidRDefault="00580526" w:rsidP="00FB5F17">
      <w:pPr>
        <w:spacing w:line="360" w:lineRule="auto"/>
        <w:ind w:left="709" w:hanging="709"/>
        <w:rPr>
          <w:rFonts w:ascii="Times New Roman" w:hAnsi="Times New Roman" w:cs="Times New Roman"/>
          <w:color w:val="000000" w:themeColor="text1"/>
          <w:lang w:val="en-GB"/>
        </w:rPr>
      </w:pPr>
    </w:p>
    <w:p w14:paraId="4DD95FBA" w14:textId="740495A8" w:rsidR="00BD5E2F" w:rsidRPr="00FB5F17" w:rsidRDefault="00BD5E2F" w:rsidP="00FB5F17">
      <w:pPr>
        <w:spacing w:line="360" w:lineRule="auto"/>
        <w:ind w:left="709" w:hanging="709"/>
        <w:rPr>
          <w:rFonts w:ascii="Times New Roman" w:hAnsi="Times New Roman" w:cs="Times New Roman"/>
          <w:b/>
          <w:bCs/>
          <w:color w:val="000000" w:themeColor="text1"/>
        </w:rPr>
      </w:pPr>
      <w:r w:rsidRPr="00FB5F17">
        <w:rPr>
          <w:rFonts w:ascii="Times New Roman" w:hAnsi="Times New Roman" w:cs="Times New Roman"/>
          <w:color w:val="000000" w:themeColor="text1"/>
          <w:lang w:val="en-GB"/>
        </w:rPr>
        <w:t>The</w:t>
      </w:r>
      <w:r w:rsidRPr="00FB5F17">
        <w:rPr>
          <w:rFonts w:ascii="Times New Roman" w:hAnsi="Times New Roman" w:cs="Times New Roman"/>
          <w:color w:val="000000" w:themeColor="text1"/>
          <w:lang w:val="en-US"/>
        </w:rPr>
        <w:t xml:space="preserve"> White House (2009), “</w:t>
      </w:r>
      <w:r w:rsidRPr="00FB5F17">
        <w:rPr>
          <w:rFonts w:ascii="Times New Roman" w:hAnsi="Times New Roman" w:cs="Times New Roman"/>
          <w:color w:val="000000" w:themeColor="text1"/>
        </w:rPr>
        <w:t>Edward M. Kennedy Serve America Act Signed”, Retrieved: https://obamawhitehouse.archives.gov/the-press-office/statement-president-edward-m-kennedy-serve-america-act</w:t>
      </w:r>
    </w:p>
    <w:p w14:paraId="01DE664B" w14:textId="77777777" w:rsidR="00BD5E2F" w:rsidRPr="00FB5F17" w:rsidRDefault="00BD5E2F" w:rsidP="00FB5F17">
      <w:pPr>
        <w:spacing w:line="360" w:lineRule="auto"/>
        <w:ind w:left="709" w:hanging="709"/>
        <w:rPr>
          <w:rFonts w:ascii="Times New Roman" w:hAnsi="Times New Roman" w:cs="Times New Roman"/>
          <w:color w:val="000000" w:themeColor="text1"/>
          <w:lang w:val="en-GB"/>
        </w:rPr>
      </w:pPr>
    </w:p>
    <w:p w14:paraId="5B3D2844" w14:textId="273A47BA" w:rsidR="00580526" w:rsidRPr="00FB5F17" w:rsidRDefault="00580526" w:rsidP="00FB5F17">
      <w:pPr>
        <w:spacing w:line="360" w:lineRule="auto"/>
        <w:ind w:left="709" w:hanging="709"/>
        <w:rPr>
          <w:rStyle w:val="Hyperlink"/>
          <w:rFonts w:ascii="Times New Roman" w:hAnsi="Times New Roman" w:cs="Times New Roman"/>
          <w:color w:val="000000" w:themeColor="text1"/>
          <w:u w:val="none"/>
          <w:lang w:val="en-GB"/>
        </w:rPr>
      </w:pPr>
      <w:r w:rsidRPr="00FB5F17">
        <w:rPr>
          <w:rFonts w:ascii="Times New Roman" w:hAnsi="Times New Roman" w:cs="Times New Roman"/>
          <w:color w:val="000000" w:themeColor="text1"/>
          <w:lang w:val="en-GB"/>
        </w:rPr>
        <w:t>Thomas, P. S. (1974). “Environmental analysis for corporate planning”. Business Horizons, 17(5), 27–38.</w:t>
      </w:r>
    </w:p>
    <w:p w14:paraId="3A2DC30F" w14:textId="77777777" w:rsidR="00580526" w:rsidRPr="00FB5F17" w:rsidRDefault="00580526" w:rsidP="00FB5F17">
      <w:pPr>
        <w:spacing w:line="360" w:lineRule="auto"/>
        <w:rPr>
          <w:rFonts w:ascii="Times New Roman" w:hAnsi="Times New Roman" w:cs="Times New Roman"/>
          <w:color w:val="000000" w:themeColor="text1"/>
          <w:lang w:val="en-GB"/>
        </w:rPr>
      </w:pPr>
    </w:p>
    <w:p w14:paraId="08A0F071" w14:textId="77777777" w:rsidR="00580526" w:rsidRPr="00FB5F17" w:rsidRDefault="00580526" w:rsidP="00FB5F17">
      <w:pPr>
        <w:spacing w:line="360" w:lineRule="auto"/>
        <w:rPr>
          <w:rFonts w:ascii="Times New Roman" w:hAnsi="Times New Roman" w:cs="Times New Roman"/>
          <w:color w:val="000000" w:themeColor="text1"/>
          <w:lang w:val="en-GB"/>
        </w:rPr>
      </w:pPr>
      <w:proofErr w:type="spellStart"/>
      <w:r w:rsidRPr="00FB5F17">
        <w:rPr>
          <w:rFonts w:ascii="Times New Roman" w:hAnsi="Times New Roman" w:cs="Times New Roman"/>
          <w:color w:val="000000" w:themeColor="text1"/>
          <w:lang w:val="en-US"/>
        </w:rPr>
        <w:t>Vannessa</w:t>
      </w:r>
      <w:proofErr w:type="spellEnd"/>
      <w:r w:rsidRPr="00FB5F17">
        <w:rPr>
          <w:rFonts w:ascii="Times New Roman" w:hAnsi="Times New Roman" w:cs="Times New Roman"/>
          <w:color w:val="000000" w:themeColor="text1"/>
          <w:lang w:val="en-US"/>
        </w:rPr>
        <w:t xml:space="preserve"> </w:t>
      </w:r>
      <w:proofErr w:type="spellStart"/>
      <w:r w:rsidRPr="00FB5F17">
        <w:rPr>
          <w:rFonts w:ascii="Times New Roman" w:hAnsi="Times New Roman" w:cs="Times New Roman"/>
          <w:color w:val="000000" w:themeColor="text1"/>
          <w:lang w:val="en-US"/>
        </w:rPr>
        <w:t>Ratten</w:t>
      </w:r>
      <w:proofErr w:type="spellEnd"/>
      <w:r w:rsidRPr="00FB5F17">
        <w:rPr>
          <w:rFonts w:ascii="Times New Roman" w:hAnsi="Times New Roman" w:cs="Times New Roman"/>
          <w:color w:val="000000" w:themeColor="text1"/>
          <w:lang w:val="en-US"/>
        </w:rPr>
        <w:t xml:space="preserve"> (2020): “</w:t>
      </w:r>
      <w:r w:rsidRPr="00FB5F17">
        <w:rPr>
          <w:rFonts w:ascii="Times New Roman" w:hAnsi="Times New Roman" w:cs="Times New Roman"/>
          <w:color w:val="000000" w:themeColor="text1"/>
          <w:lang w:val="en-GB"/>
        </w:rPr>
        <w:t>Coronavirus (covid-19) and entrepreneurship: changing</w:t>
      </w:r>
    </w:p>
    <w:p w14:paraId="2134D84C" w14:textId="77777777" w:rsidR="00580526" w:rsidRPr="00FB5F17" w:rsidRDefault="00580526" w:rsidP="00FB5F17">
      <w:pPr>
        <w:spacing w:line="360" w:lineRule="auto"/>
        <w:ind w:left="720"/>
        <w:rPr>
          <w:rFonts w:ascii="Times New Roman" w:hAnsi="Times New Roman" w:cs="Times New Roman"/>
          <w:color w:val="000000" w:themeColor="text1"/>
          <w:lang w:val="en-US"/>
        </w:rPr>
      </w:pPr>
      <w:r w:rsidRPr="00FB5F17">
        <w:rPr>
          <w:rFonts w:ascii="Times New Roman" w:hAnsi="Times New Roman" w:cs="Times New Roman"/>
          <w:color w:val="000000" w:themeColor="text1"/>
          <w:lang w:val="en-GB"/>
        </w:rPr>
        <w:t>life and work landscape”, Journal of Small Business and Entrepreneurship, Vol. 32, No. 5, 503–516</w:t>
      </w:r>
    </w:p>
    <w:p w14:paraId="035AACC3" w14:textId="77777777" w:rsidR="00580526" w:rsidRPr="00FB5F17" w:rsidRDefault="00580526" w:rsidP="00FB5F17">
      <w:pPr>
        <w:spacing w:line="360" w:lineRule="auto"/>
        <w:rPr>
          <w:rFonts w:ascii="Times New Roman" w:hAnsi="Times New Roman" w:cs="Times New Roman"/>
          <w:color w:val="000000" w:themeColor="text1"/>
        </w:rPr>
      </w:pPr>
    </w:p>
    <w:p w14:paraId="48A25D73" w14:textId="77777777" w:rsidR="00580526" w:rsidRPr="00FB5F17" w:rsidRDefault="00580526" w:rsidP="00FB5F17">
      <w:pPr>
        <w:spacing w:line="360" w:lineRule="auto"/>
        <w:ind w:left="709" w:hanging="709"/>
        <w:rPr>
          <w:rFonts w:ascii="Times New Roman" w:hAnsi="Times New Roman" w:cs="Times New Roman"/>
          <w:color w:val="000000" w:themeColor="text1"/>
        </w:rPr>
      </w:pPr>
      <w:r w:rsidRPr="00FB5F17">
        <w:rPr>
          <w:rFonts w:ascii="Times New Roman" w:hAnsi="Times New Roman" w:cs="Times New Roman"/>
          <w:color w:val="000000" w:themeColor="text1"/>
        </w:rPr>
        <w:t>World Health Organisation (2020). “WHO, Coronavirus Disease (COVID-19) outbreak”.</w:t>
      </w:r>
      <w:r w:rsidRPr="00FB5F17">
        <w:rPr>
          <w:rFonts w:ascii="Times New Roman" w:hAnsi="Times New Roman" w:cs="Times New Roman"/>
          <w:color w:val="000000" w:themeColor="text1"/>
        </w:rPr>
        <w:br/>
      </w:r>
      <w:r w:rsidRPr="00FB5F17">
        <w:rPr>
          <w:rFonts w:ascii="Times New Roman" w:hAnsi="Times New Roman" w:cs="Times New Roman"/>
          <w:color w:val="000000" w:themeColor="text1"/>
        </w:rPr>
        <w:tab/>
        <w:t xml:space="preserve">Retrieve: </w:t>
      </w:r>
      <w:proofErr w:type="spellStart"/>
      <w:r w:rsidRPr="00FB5F17">
        <w:rPr>
          <w:rFonts w:ascii="Times New Roman" w:hAnsi="Times New Roman" w:cs="Times New Roman"/>
          <w:color w:val="000000" w:themeColor="text1"/>
        </w:rPr>
        <w:t>https:www.who.int</w:t>
      </w:r>
      <w:proofErr w:type="spellEnd"/>
      <w:r w:rsidRPr="00FB5F17">
        <w:rPr>
          <w:rFonts w:ascii="Times New Roman" w:hAnsi="Times New Roman" w:cs="Times New Roman"/>
          <w:color w:val="000000" w:themeColor="text1"/>
        </w:rPr>
        <w:t>/emergencies/diseases/novel-coronavirus-2019</w:t>
      </w:r>
    </w:p>
    <w:p w14:paraId="37BEE895" w14:textId="77777777" w:rsidR="00580526" w:rsidRPr="00FB5F17" w:rsidRDefault="00580526" w:rsidP="00FB5F17">
      <w:pPr>
        <w:spacing w:line="360" w:lineRule="auto"/>
        <w:rPr>
          <w:rFonts w:ascii="Times New Roman" w:hAnsi="Times New Roman" w:cs="Times New Roman"/>
          <w:color w:val="000000" w:themeColor="text1"/>
        </w:rPr>
      </w:pPr>
    </w:p>
    <w:sectPr w:rsidR="00580526" w:rsidRPr="00FB5F17" w:rsidSect="00BA290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91624"/>
    <w:multiLevelType w:val="hybridMultilevel"/>
    <w:tmpl w:val="0AE65CD2"/>
    <w:lvl w:ilvl="0" w:tplc="74A4298E">
      <w:start w:val="1"/>
      <w:numFmt w:val="bullet"/>
      <w:lvlText w:val="¬"/>
      <w:lvlJc w:val="left"/>
      <w:pPr>
        <w:tabs>
          <w:tab w:val="num" w:pos="720"/>
        </w:tabs>
        <w:ind w:left="720" w:hanging="360"/>
      </w:pPr>
      <w:rPr>
        <w:rFonts w:ascii="Wingdings 2" w:hAnsi="Wingdings 2" w:hint="default"/>
      </w:rPr>
    </w:lvl>
    <w:lvl w:ilvl="1" w:tplc="97DAED4C">
      <w:start w:val="1"/>
      <w:numFmt w:val="bullet"/>
      <w:lvlText w:val="¬"/>
      <w:lvlJc w:val="left"/>
      <w:pPr>
        <w:tabs>
          <w:tab w:val="num" w:pos="1440"/>
        </w:tabs>
        <w:ind w:left="1440" w:hanging="360"/>
      </w:pPr>
      <w:rPr>
        <w:rFonts w:ascii="Wingdings 2" w:hAnsi="Wingdings 2" w:hint="default"/>
      </w:rPr>
    </w:lvl>
    <w:lvl w:ilvl="2" w:tplc="FE744EBA" w:tentative="1">
      <w:start w:val="1"/>
      <w:numFmt w:val="bullet"/>
      <w:lvlText w:val="¬"/>
      <w:lvlJc w:val="left"/>
      <w:pPr>
        <w:tabs>
          <w:tab w:val="num" w:pos="2160"/>
        </w:tabs>
        <w:ind w:left="2160" w:hanging="360"/>
      </w:pPr>
      <w:rPr>
        <w:rFonts w:ascii="Wingdings 2" w:hAnsi="Wingdings 2" w:hint="default"/>
      </w:rPr>
    </w:lvl>
    <w:lvl w:ilvl="3" w:tplc="C674E18E" w:tentative="1">
      <w:start w:val="1"/>
      <w:numFmt w:val="bullet"/>
      <w:lvlText w:val="¬"/>
      <w:lvlJc w:val="left"/>
      <w:pPr>
        <w:tabs>
          <w:tab w:val="num" w:pos="2880"/>
        </w:tabs>
        <w:ind w:left="2880" w:hanging="360"/>
      </w:pPr>
      <w:rPr>
        <w:rFonts w:ascii="Wingdings 2" w:hAnsi="Wingdings 2" w:hint="default"/>
      </w:rPr>
    </w:lvl>
    <w:lvl w:ilvl="4" w:tplc="AD3A1E60" w:tentative="1">
      <w:start w:val="1"/>
      <w:numFmt w:val="bullet"/>
      <w:lvlText w:val="¬"/>
      <w:lvlJc w:val="left"/>
      <w:pPr>
        <w:tabs>
          <w:tab w:val="num" w:pos="3600"/>
        </w:tabs>
        <w:ind w:left="3600" w:hanging="360"/>
      </w:pPr>
      <w:rPr>
        <w:rFonts w:ascii="Wingdings 2" w:hAnsi="Wingdings 2" w:hint="default"/>
      </w:rPr>
    </w:lvl>
    <w:lvl w:ilvl="5" w:tplc="9FB444F8" w:tentative="1">
      <w:start w:val="1"/>
      <w:numFmt w:val="bullet"/>
      <w:lvlText w:val="¬"/>
      <w:lvlJc w:val="left"/>
      <w:pPr>
        <w:tabs>
          <w:tab w:val="num" w:pos="4320"/>
        </w:tabs>
        <w:ind w:left="4320" w:hanging="360"/>
      </w:pPr>
      <w:rPr>
        <w:rFonts w:ascii="Wingdings 2" w:hAnsi="Wingdings 2" w:hint="default"/>
      </w:rPr>
    </w:lvl>
    <w:lvl w:ilvl="6" w:tplc="35CE7E26" w:tentative="1">
      <w:start w:val="1"/>
      <w:numFmt w:val="bullet"/>
      <w:lvlText w:val="¬"/>
      <w:lvlJc w:val="left"/>
      <w:pPr>
        <w:tabs>
          <w:tab w:val="num" w:pos="5040"/>
        </w:tabs>
        <w:ind w:left="5040" w:hanging="360"/>
      </w:pPr>
      <w:rPr>
        <w:rFonts w:ascii="Wingdings 2" w:hAnsi="Wingdings 2" w:hint="default"/>
      </w:rPr>
    </w:lvl>
    <w:lvl w:ilvl="7" w:tplc="026673C8" w:tentative="1">
      <w:start w:val="1"/>
      <w:numFmt w:val="bullet"/>
      <w:lvlText w:val="¬"/>
      <w:lvlJc w:val="left"/>
      <w:pPr>
        <w:tabs>
          <w:tab w:val="num" w:pos="5760"/>
        </w:tabs>
        <w:ind w:left="5760" w:hanging="360"/>
      </w:pPr>
      <w:rPr>
        <w:rFonts w:ascii="Wingdings 2" w:hAnsi="Wingdings 2" w:hint="default"/>
      </w:rPr>
    </w:lvl>
    <w:lvl w:ilvl="8" w:tplc="44C0D3AC"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EAF78C3"/>
    <w:multiLevelType w:val="multilevel"/>
    <w:tmpl w:val="6BD64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163837"/>
    <w:multiLevelType w:val="hybridMultilevel"/>
    <w:tmpl w:val="89A03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027F92"/>
    <w:multiLevelType w:val="multilevel"/>
    <w:tmpl w:val="8DCEB5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555653"/>
    <w:multiLevelType w:val="hybridMultilevel"/>
    <w:tmpl w:val="AF2225AA"/>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99B"/>
    <w:rsid w:val="00010ECA"/>
    <w:rsid w:val="00054BD3"/>
    <w:rsid w:val="00065EAA"/>
    <w:rsid w:val="000877C9"/>
    <w:rsid w:val="000B1493"/>
    <w:rsid w:val="000E2CDE"/>
    <w:rsid w:val="000F7157"/>
    <w:rsid w:val="00101463"/>
    <w:rsid w:val="001062B0"/>
    <w:rsid w:val="001168E5"/>
    <w:rsid w:val="00124212"/>
    <w:rsid w:val="00144537"/>
    <w:rsid w:val="00170CB7"/>
    <w:rsid w:val="00172581"/>
    <w:rsid w:val="00201E11"/>
    <w:rsid w:val="0029067C"/>
    <w:rsid w:val="00290D4A"/>
    <w:rsid w:val="002D5E43"/>
    <w:rsid w:val="002F3A70"/>
    <w:rsid w:val="00340EBD"/>
    <w:rsid w:val="0038237D"/>
    <w:rsid w:val="003C6580"/>
    <w:rsid w:val="003C73E2"/>
    <w:rsid w:val="003E2E98"/>
    <w:rsid w:val="003F0423"/>
    <w:rsid w:val="00424F47"/>
    <w:rsid w:val="00462C2B"/>
    <w:rsid w:val="004965D1"/>
    <w:rsid w:val="004D6CE3"/>
    <w:rsid w:val="00533333"/>
    <w:rsid w:val="0053717C"/>
    <w:rsid w:val="00580526"/>
    <w:rsid w:val="00582460"/>
    <w:rsid w:val="005E576B"/>
    <w:rsid w:val="006855B6"/>
    <w:rsid w:val="006C51CE"/>
    <w:rsid w:val="006D249E"/>
    <w:rsid w:val="006D7A2D"/>
    <w:rsid w:val="006E56B1"/>
    <w:rsid w:val="00703B92"/>
    <w:rsid w:val="007240CA"/>
    <w:rsid w:val="0073104D"/>
    <w:rsid w:val="00793BE4"/>
    <w:rsid w:val="007B0E37"/>
    <w:rsid w:val="007B1E82"/>
    <w:rsid w:val="007E499B"/>
    <w:rsid w:val="007F2994"/>
    <w:rsid w:val="007F4CAA"/>
    <w:rsid w:val="007F6229"/>
    <w:rsid w:val="00805374"/>
    <w:rsid w:val="00815CE7"/>
    <w:rsid w:val="009B1069"/>
    <w:rsid w:val="009C566E"/>
    <w:rsid w:val="00A069A4"/>
    <w:rsid w:val="00A44B72"/>
    <w:rsid w:val="00A5396C"/>
    <w:rsid w:val="00A61649"/>
    <w:rsid w:val="00A85CC2"/>
    <w:rsid w:val="00AD7259"/>
    <w:rsid w:val="00AD793D"/>
    <w:rsid w:val="00BA290A"/>
    <w:rsid w:val="00BD5E2F"/>
    <w:rsid w:val="00BE0560"/>
    <w:rsid w:val="00BF2381"/>
    <w:rsid w:val="00BF640B"/>
    <w:rsid w:val="00C167EF"/>
    <w:rsid w:val="00CC384E"/>
    <w:rsid w:val="00D31522"/>
    <w:rsid w:val="00D418C6"/>
    <w:rsid w:val="00D446AB"/>
    <w:rsid w:val="00D5707C"/>
    <w:rsid w:val="00D806E4"/>
    <w:rsid w:val="00D81A15"/>
    <w:rsid w:val="00D876C8"/>
    <w:rsid w:val="00DB1821"/>
    <w:rsid w:val="00DD2FF5"/>
    <w:rsid w:val="00DE04FF"/>
    <w:rsid w:val="00E65E6B"/>
    <w:rsid w:val="00E673B5"/>
    <w:rsid w:val="00F57B33"/>
    <w:rsid w:val="00F72B9C"/>
    <w:rsid w:val="00FB5F17"/>
    <w:rsid w:val="00FF23ED"/>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6FF621FB"/>
  <w15:chartTrackingRefBased/>
  <w15:docId w15:val="{502DBAD1-479F-124C-B4BD-F5ACFDD57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B9C"/>
  </w:style>
  <w:style w:type="paragraph" w:styleId="Heading1">
    <w:name w:val="heading 1"/>
    <w:basedOn w:val="Normal"/>
    <w:link w:val="Heading1Char"/>
    <w:uiPriority w:val="9"/>
    <w:qFormat/>
    <w:rsid w:val="00BD5E2F"/>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7B1E8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499B"/>
    <w:pPr>
      <w:ind w:left="720"/>
      <w:contextualSpacing/>
    </w:pPr>
  </w:style>
  <w:style w:type="character" w:styleId="Hyperlink">
    <w:name w:val="Hyperlink"/>
    <w:basedOn w:val="DefaultParagraphFont"/>
    <w:uiPriority w:val="99"/>
    <w:unhideWhenUsed/>
    <w:rsid w:val="00580526"/>
    <w:rPr>
      <w:color w:val="0563C1" w:themeColor="hyperlink"/>
      <w:u w:val="single"/>
    </w:rPr>
  </w:style>
  <w:style w:type="character" w:styleId="FollowedHyperlink">
    <w:name w:val="FollowedHyperlink"/>
    <w:basedOn w:val="DefaultParagraphFont"/>
    <w:uiPriority w:val="99"/>
    <w:semiHidden/>
    <w:unhideWhenUsed/>
    <w:rsid w:val="00580526"/>
    <w:rPr>
      <w:color w:val="954F72" w:themeColor="followedHyperlink"/>
      <w:u w:val="single"/>
    </w:rPr>
  </w:style>
  <w:style w:type="character" w:styleId="UnresolvedMention">
    <w:name w:val="Unresolved Mention"/>
    <w:basedOn w:val="DefaultParagraphFont"/>
    <w:uiPriority w:val="99"/>
    <w:semiHidden/>
    <w:unhideWhenUsed/>
    <w:rsid w:val="00580526"/>
    <w:rPr>
      <w:color w:val="605E5C"/>
      <w:shd w:val="clear" w:color="auto" w:fill="E1DFDD"/>
    </w:rPr>
  </w:style>
  <w:style w:type="paragraph" w:styleId="NormalWeb">
    <w:name w:val="Normal (Web)"/>
    <w:basedOn w:val="Normal"/>
    <w:uiPriority w:val="99"/>
    <w:semiHidden/>
    <w:unhideWhenUsed/>
    <w:rsid w:val="00A61649"/>
    <w:rPr>
      <w:rFonts w:ascii="Times New Roman" w:hAnsi="Times New Roman" w:cs="Times New Roman"/>
    </w:rPr>
  </w:style>
  <w:style w:type="character" w:customStyle="1" w:styleId="Heading1Char">
    <w:name w:val="Heading 1 Char"/>
    <w:basedOn w:val="DefaultParagraphFont"/>
    <w:link w:val="Heading1"/>
    <w:uiPriority w:val="9"/>
    <w:rsid w:val="00BD5E2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7B1E82"/>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B1E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3812">
      <w:bodyDiv w:val="1"/>
      <w:marLeft w:val="0"/>
      <w:marRight w:val="0"/>
      <w:marTop w:val="0"/>
      <w:marBottom w:val="0"/>
      <w:divBdr>
        <w:top w:val="none" w:sz="0" w:space="0" w:color="auto"/>
        <w:left w:val="none" w:sz="0" w:space="0" w:color="auto"/>
        <w:bottom w:val="none" w:sz="0" w:space="0" w:color="auto"/>
        <w:right w:val="none" w:sz="0" w:space="0" w:color="auto"/>
      </w:divBdr>
      <w:divsChild>
        <w:div w:id="715810389">
          <w:marLeft w:val="0"/>
          <w:marRight w:val="0"/>
          <w:marTop w:val="0"/>
          <w:marBottom w:val="0"/>
          <w:divBdr>
            <w:top w:val="none" w:sz="0" w:space="0" w:color="auto"/>
            <w:left w:val="none" w:sz="0" w:space="0" w:color="auto"/>
            <w:bottom w:val="none" w:sz="0" w:space="0" w:color="auto"/>
            <w:right w:val="none" w:sz="0" w:space="0" w:color="auto"/>
          </w:divBdr>
          <w:divsChild>
            <w:div w:id="472219378">
              <w:marLeft w:val="0"/>
              <w:marRight w:val="0"/>
              <w:marTop w:val="0"/>
              <w:marBottom w:val="0"/>
              <w:divBdr>
                <w:top w:val="none" w:sz="0" w:space="0" w:color="auto"/>
                <w:left w:val="none" w:sz="0" w:space="0" w:color="auto"/>
                <w:bottom w:val="none" w:sz="0" w:space="0" w:color="auto"/>
                <w:right w:val="none" w:sz="0" w:space="0" w:color="auto"/>
              </w:divBdr>
              <w:divsChild>
                <w:div w:id="1052458396">
                  <w:marLeft w:val="0"/>
                  <w:marRight w:val="0"/>
                  <w:marTop w:val="0"/>
                  <w:marBottom w:val="0"/>
                  <w:divBdr>
                    <w:top w:val="none" w:sz="0" w:space="0" w:color="auto"/>
                    <w:left w:val="none" w:sz="0" w:space="0" w:color="auto"/>
                    <w:bottom w:val="none" w:sz="0" w:space="0" w:color="auto"/>
                    <w:right w:val="none" w:sz="0" w:space="0" w:color="auto"/>
                  </w:divBdr>
                  <w:divsChild>
                    <w:div w:id="31202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00931">
      <w:bodyDiv w:val="1"/>
      <w:marLeft w:val="0"/>
      <w:marRight w:val="0"/>
      <w:marTop w:val="0"/>
      <w:marBottom w:val="0"/>
      <w:divBdr>
        <w:top w:val="none" w:sz="0" w:space="0" w:color="auto"/>
        <w:left w:val="none" w:sz="0" w:space="0" w:color="auto"/>
        <w:bottom w:val="none" w:sz="0" w:space="0" w:color="auto"/>
        <w:right w:val="none" w:sz="0" w:space="0" w:color="auto"/>
      </w:divBdr>
    </w:div>
    <w:div w:id="396324579">
      <w:bodyDiv w:val="1"/>
      <w:marLeft w:val="0"/>
      <w:marRight w:val="0"/>
      <w:marTop w:val="0"/>
      <w:marBottom w:val="0"/>
      <w:divBdr>
        <w:top w:val="none" w:sz="0" w:space="0" w:color="auto"/>
        <w:left w:val="none" w:sz="0" w:space="0" w:color="auto"/>
        <w:bottom w:val="none" w:sz="0" w:space="0" w:color="auto"/>
        <w:right w:val="none" w:sz="0" w:space="0" w:color="auto"/>
      </w:divBdr>
      <w:divsChild>
        <w:div w:id="1120416715">
          <w:marLeft w:val="0"/>
          <w:marRight w:val="0"/>
          <w:marTop w:val="0"/>
          <w:marBottom w:val="0"/>
          <w:divBdr>
            <w:top w:val="none" w:sz="0" w:space="0" w:color="auto"/>
            <w:left w:val="none" w:sz="0" w:space="0" w:color="auto"/>
            <w:bottom w:val="none" w:sz="0" w:space="0" w:color="auto"/>
            <w:right w:val="none" w:sz="0" w:space="0" w:color="auto"/>
          </w:divBdr>
          <w:divsChild>
            <w:div w:id="1548953718">
              <w:marLeft w:val="0"/>
              <w:marRight w:val="0"/>
              <w:marTop w:val="0"/>
              <w:marBottom w:val="0"/>
              <w:divBdr>
                <w:top w:val="none" w:sz="0" w:space="0" w:color="auto"/>
                <w:left w:val="none" w:sz="0" w:space="0" w:color="auto"/>
                <w:bottom w:val="none" w:sz="0" w:space="0" w:color="auto"/>
                <w:right w:val="none" w:sz="0" w:space="0" w:color="auto"/>
              </w:divBdr>
              <w:divsChild>
                <w:div w:id="604263886">
                  <w:marLeft w:val="0"/>
                  <w:marRight w:val="0"/>
                  <w:marTop w:val="0"/>
                  <w:marBottom w:val="0"/>
                  <w:divBdr>
                    <w:top w:val="none" w:sz="0" w:space="0" w:color="auto"/>
                    <w:left w:val="none" w:sz="0" w:space="0" w:color="auto"/>
                    <w:bottom w:val="none" w:sz="0" w:space="0" w:color="auto"/>
                    <w:right w:val="none" w:sz="0" w:space="0" w:color="auto"/>
                  </w:divBdr>
                  <w:divsChild>
                    <w:div w:id="49383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014581">
      <w:bodyDiv w:val="1"/>
      <w:marLeft w:val="0"/>
      <w:marRight w:val="0"/>
      <w:marTop w:val="0"/>
      <w:marBottom w:val="0"/>
      <w:divBdr>
        <w:top w:val="none" w:sz="0" w:space="0" w:color="auto"/>
        <w:left w:val="none" w:sz="0" w:space="0" w:color="auto"/>
        <w:bottom w:val="none" w:sz="0" w:space="0" w:color="auto"/>
        <w:right w:val="none" w:sz="0" w:space="0" w:color="auto"/>
      </w:divBdr>
    </w:div>
    <w:div w:id="536504947">
      <w:bodyDiv w:val="1"/>
      <w:marLeft w:val="0"/>
      <w:marRight w:val="0"/>
      <w:marTop w:val="0"/>
      <w:marBottom w:val="0"/>
      <w:divBdr>
        <w:top w:val="none" w:sz="0" w:space="0" w:color="auto"/>
        <w:left w:val="none" w:sz="0" w:space="0" w:color="auto"/>
        <w:bottom w:val="none" w:sz="0" w:space="0" w:color="auto"/>
        <w:right w:val="none" w:sz="0" w:space="0" w:color="auto"/>
      </w:divBdr>
      <w:divsChild>
        <w:div w:id="1941982648">
          <w:marLeft w:val="0"/>
          <w:marRight w:val="0"/>
          <w:marTop w:val="0"/>
          <w:marBottom w:val="0"/>
          <w:divBdr>
            <w:top w:val="none" w:sz="0" w:space="0" w:color="auto"/>
            <w:left w:val="none" w:sz="0" w:space="0" w:color="auto"/>
            <w:bottom w:val="none" w:sz="0" w:space="0" w:color="auto"/>
            <w:right w:val="none" w:sz="0" w:space="0" w:color="auto"/>
          </w:divBdr>
          <w:divsChild>
            <w:div w:id="976643385">
              <w:marLeft w:val="0"/>
              <w:marRight w:val="0"/>
              <w:marTop w:val="0"/>
              <w:marBottom w:val="0"/>
              <w:divBdr>
                <w:top w:val="none" w:sz="0" w:space="0" w:color="auto"/>
                <w:left w:val="none" w:sz="0" w:space="0" w:color="auto"/>
                <w:bottom w:val="none" w:sz="0" w:space="0" w:color="auto"/>
                <w:right w:val="none" w:sz="0" w:space="0" w:color="auto"/>
              </w:divBdr>
              <w:divsChild>
                <w:div w:id="526405289">
                  <w:marLeft w:val="0"/>
                  <w:marRight w:val="0"/>
                  <w:marTop w:val="0"/>
                  <w:marBottom w:val="0"/>
                  <w:divBdr>
                    <w:top w:val="none" w:sz="0" w:space="0" w:color="auto"/>
                    <w:left w:val="none" w:sz="0" w:space="0" w:color="auto"/>
                    <w:bottom w:val="none" w:sz="0" w:space="0" w:color="auto"/>
                    <w:right w:val="none" w:sz="0" w:space="0" w:color="auto"/>
                  </w:divBdr>
                  <w:divsChild>
                    <w:div w:id="118235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333102">
      <w:bodyDiv w:val="1"/>
      <w:marLeft w:val="0"/>
      <w:marRight w:val="0"/>
      <w:marTop w:val="0"/>
      <w:marBottom w:val="0"/>
      <w:divBdr>
        <w:top w:val="none" w:sz="0" w:space="0" w:color="auto"/>
        <w:left w:val="none" w:sz="0" w:space="0" w:color="auto"/>
        <w:bottom w:val="none" w:sz="0" w:space="0" w:color="auto"/>
        <w:right w:val="none" w:sz="0" w:space="0" w:color="auto"/>
      </w:divBdr>
    </w:div>
    <w:div w:id="1205873277">
      <w:bodyDiv w:val="1"/>
      <w:marLeft w:val="0"/>
      <w:marRight w:val="0"/>
      <w:marTop w:val="0"/>
      <w:marBottom w:val="0"/>
      <w:divBdr>
        <w:top w:val="none" w:sz="0" w:space="0" w:color="auto"/>
        <w:left w:val="none" w:sz="0" w:space="0" w:color="auto"/>
        <w:bottom w:val="none" w:sz="0" w:space="0" w:color="auto"/>
        <w:right w:val="none" w:sz="0" w:space="0" w:color="auto"/>
      </w:divBdr>
    </w:div>
    <w:div w:id="1222249502">
      <w:bodyDiv w:val="1"/>
      <w:marLeft w:val="0"/>
      <w:marRight w:val="0"/>
      <w:marTop w:val="0"/>
      <w:marBottom w:val="0"/>
      <w:divBdr>
        <w:top w:val="none" w:sz="0" w:space="0" w:color="auto"/>
        <w:left w:val="none" w:sz="0" w:space="0" w:color="auto"/>
        <w:bottom w:val="none" w:sz="0" w:space="0" w:color="auto"/>
        <w:right w:val="none" w:sz="0" w:space="0" w:color="auto"/>
      </w:divBdr>
      <w:divsChild>
        <w:div w:id="646863851">
          <w:marLeft w:val="0"/>
          <w:marRight w:val="0"/>
          <w:marTop w:val="0"/>
          <w:marBottom w:val="0"/>
          <w:divBdr>
            <w:top w:val="none" w:sz="0" w:space="0" w:color="auto"/>
            <w:left w:val="none" w:sz="0" w:space="0" w:color="auto"/>
            <w:bottom w:val="none" w:sz="0" w:space="0" w:color="auto"/>
            <w:right w:val="none" w:sz="0" w:space="0" w:color="auto"/>
          </w:divBdr>
          <w:divsChild>
            <w:div w:id="1587498310">
              <w:marLeft w:val="0"/>
              <w:marRight w:val="0"/>
              <w:marTop w:val="0"/>
              <w:marBottom w:val="0"/>
              <w:divBdr>
                <w:top w:val="none" w:sz="0" w:space="0" w:color="auto"/>
                <w:left w:val="none" w:sz="0" w:space="0" w:color="auto"/>
                <w:bottom w:val="none" w:sz="0" w:space="0" w:color="auto"/>
                <w:right w:val="none" w:sz="0" w:space="0" w:color="auto"/>
              </w:divBdr>
              <w:divsChild>
                <w:div w:id="68826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60141">
          <w:marLeft w:val="0"/>
          <w:marRight w:val="0"/>
          <w:marTop w:val="0"/>
          <w:marBottom w:val="0"/>
          <w:divBdr>
            <w:top w:val="none" w:sz="0" w:space="0" w:color="auto"/>
            <w:left w:val="none" w:sz="0" w:space="0" w:color="auto"/>
            <w:bottom w:val="none" w:sz="0" w:space="0" w:color="auto"/>
            <w:right w:val="none" w:sz="0" w:space="0" w:color="auto"/>
          </w:divBdr>
          <w:divsChild>
            <w:div w:id="893006639">
              <w:marLeft w:val="0"/>
              <w:marRight w:val="0"/>
              <w:marTop w:val="0"/>
              <w:marBottom w:val="0"/>
              <w:divBdr>
                <w:top w:val="none" w:sz="0" w:space="0" w:color="auto"/>
                <w:left w:val="none" w:sz="0" w:space="0" w:color="auto"/>
                <w:bottom w:val="none" w:sz="0" w:space="0" w:color="auto"/>
                <w:right w:val="none" w:sz="0" w:space="0" w:color="auto"/>
              </w:divBdr>
              <w:divsChild>
                <w:div w:id="1985696138">
                  <w:marLeft w:val="0"/>
                  <w:marRight w:val="0"/>
                  <w:marTop w:val="0"/>
                  <w:marBottom w:val="0"/>
                  <w:divBdr>
                    <w:top w:val="none" w:sz="0" w:space="0" w:color="auto"/>
                    <w:left w:val="none" w:sz="0" w:space="0" w:color="auto"/>
                    <w:bottom w:val="none" w:sz="0" w:space="0" w:color="auto"/>
                    <w:right w:val="none" w:sz="0" w:space="0" w:color="auto"/>
                  </w:divBdr>
                </w:div>
              </w:divsChild>
            </w:div>
            <w:div w:id="1486161377">
              <w:marLeft w:val="0"/>
              <w:marRight w:val="0"/>
              <w:marTop w:val="0"/>
              <w:marBottom w:val="0"/>
              <w:divBdr>
                <w:top w:val="none" w:sz="0" w:space="0" w:color="auto"/>
                <w:left w:val="none" w:sz="0" w:space="0" w:color="auto"/>
                <w:bottom w:val="none" w:sz="0" w:space="0" w:color="auto"/>
                <w:right w:val="none" w:sz="0" w:space="0" w:color="auto"/>
              </w:divBdr>
              <w:divsChild>
                <w:div w:id="60858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260738">
      <w:bodyDiv w:val="1"/>
      <w:marLeft w:val="0"/>
      <w:marRight w:val="0"/>
      <w:marTop w:val="0"/>
      <w:marBottom w:val="0"/>
      <w:divBdr>
        <w:top w:val="none" w:sz="0" w:space="0" w:color="auto"/>
        <w:left w:val="none" w:sz="0" w:space="0" w:color="auto"/>
        <w:bottom w:val="none" w:sz="0" w:space="0" w:color="auto"/>
        <w:right w:val="none" w:sz="0" w:space="0" w:color="auto"/>
      </w:divBdr>
      <w:divsChild>
        <w:div w:id="1982618239">
          <w:marLeft w:val="0"/>
          <w:marRight w:val="0"/>
          <w:marTop w:val="0"/>
          <w:marBottom w:val="0"/>
          <w:divBdr>
            <w:top w:val="none" w:sz="0" w:space="0" w:color="auto"/>
            <w:left w:val="none" w:sz="0" w:space="0" w:color="auto"/>
            <w:bottom w:val="none" w:sz="0" w:space="0" w:color="auto"/>
            <w:right w:val="none" w:sz="0" w:space="0" w:color="auto"/>
          </w:divBdr>
          <w:divsChild>
            <w:div w:id="384987414">
              <w:marLeft w:val="0"/>
              <w:marRight w:val="0"/>
              <w:marTop w:val="0"/>
              <w:marBottom w:val="0"/>
              <w:divBdr>
                <w:top w:val="none" w:sz="0" w:space="0" w:color="auto"/>
                <w:left w:val="none" w:sz="0" w:space="0" w:color="auto"/>
                <w:bottom w:val="none" w:sz="0" w:space="0" w:color="auto"/>
                <w:right w:val="none" w:sz="0" w:space="0" w:color="auto"/>
              </w:divBdr>
              <w:divsChild>
                <w:div w:id="979457981">
                  <w:marLeft w:val="0"/>
                  <w:marRight w:val="0"/>
                  <w:marTop w:val="0"/>
                  <w:marBottom w:val="0"/>
                  <w:divBdr>
                    <w:top w:val="none" w:sz="0" w:space="0" w:color="auto"/>
                    <w:left w:val="none" w:sz="0" w:space="0" w:color="auto"/>
                    <w:bottom w:val="none" w:sz="0" w:space="0" w:color="auto"/>
                    <w:right w:val="none" w:sz="0" w:space="0" w:color="auto"/>
                  </w:divBdr>
                  <w:divsChild>
                    <w:div w:id="111890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694343">
      <w:bodyDiv w:val="1"/>
      <w:marLeft w:val="0"/>
      <w:marRight w:val="0"/>
      <w:marTop w:val="0"/>
      <w:marBottom w:val="0"/>
      <w:divBdr>
        <w:top w:val="none" w:sz="0" w:space="0" w:color="auto"/>
        <w:left w:val="none" w:sz="0" w:space="0" w:color="auto"/>
        <w:bottom w:val="none" w:sz="0" w:space="0" w:color="auto"/>
        <w:right w:val="none" w:sz="0" w:space="0" w:color="auto"/>
      </w:divBdr>
    </w:div>
    <w:div w:id="179570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ocialenterprise.us/%20about/social-enterpris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503/cmaj.20056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news.gov.hk/eng/2020/03/20200328/20200328_110413_745.html" TargetMode="External"/><Relationship Id="rId5" Type="http://schemas.openxmlformats.org/officeDocument/2006/relationships/image" Target="media/image1.png"/><Relationship Id="rId15" Type="http://schemas.openxmlformats.org/officeDocument/2006/relationships/hyperlink" Target="https://techcrunch.com/2020/03/31/investors-tell-indian-startups-to-prepare-for-the-worst-as-covid-19-uncertainty-continues/" TargetMode="External"/><Relationship Id="rId10" Type="http://schemas.openxmlformats.org/officeDocument/2006/relationships/hyperlink" Target="https://doi.org/10.1080/26437015.2020.1779538" TargetMode="External"/><Relationship Id="rId4" Type="http://schemas.openxmlformats.org/officeDocument/2006/relationships/webSettings" Target="webSettings.xml"/><Relationship Id="rId9" Type="http://schemas.openxmlformats.org/officeDocument/2006/relationships/hyperlink" Target="https://sechamber.hk/wp-content/uploads/2021/01/&#26032;&#20896;&#30123;&#24773;&#19979;&#31038;&#20225;&#26989;&#30028;&#29151;&#36939;&#29376;&#27841;&#35519;&#26597;-&#26032;&#32862;&#31295;_20210128.pdf" TargetMode="External"/><Relationship Id="rId14" Type="http://schemas.openxmlformats.org/officeDocument/2006/relationships/hyperlink" Target="https://www.scmp.com/news/hong-kong/health-environment/article/3047907/china-coronavirus-hong-kong-government-deny-e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387</TotalTime>
  <Pages>28</Pages>
  <Words>8689</Words>
  <Characters>49528</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OOI Tyan Chyi Nicholas</dc:creator>
  <cp:keywords/>
  <dc:description/>
  <cp:lastModifiedBy>OOI Tyan Chyi Nicholas</cp:lastModifiedBy>
  <cp:revision>47</cp:revision>
  <dcterms:created xsi:type="dcterms:W3CDTF">2021-10-10T02:38:00Z</dcterms:created>
  <dcterms:modified xsi:type="dcterms:W3CDTF">2021-10-24T09:05:00Z</dcterms:modified>
</cp:coreProperties>
</file>