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C88ACF" w14:textId="77777777" w:rsidR="00391CCF" w:rsidRDefault="00391CCF"/>
    <w:p w14:paraId="6C81DD12" w14:textId="77777777" w:rsidR="00C45C5D" w:rsidRPr="00157D6B" w:rsidRDefault="00C45C5D" w:rsidP="00157D6B">
      <w:pPr>
        <w:spacing w:line="360" w:lineRule="auto"/>
        <w:jc w:val="both"/>
        <w:rPr>
          <w:rFonts w:ascii="Times New Roman" w:hAnsi="Times New Roman" w:cs="Times New Roman"/>
          <w:b/>
          <w:bCs/>
          <w:sz w:val="24"/>
          <w:szCs w:val="24"/>
        </w:rPr>
      </w:pPr>
      <w:r w:rsidRPr="00157D6B">
        <w:rPr>
          <w:rFonts w:ascii="Times New Roman" w:hAnsi="Times New Roman" w:cs="Times New Roman"/>
          <w:b/>
          <w:bCs/>
          <w:sz w:val="24"/>
          <w:szCs w:val="24"/>
        </w:rPr>
        <w:t>Section 1</w:t>
      </w:r>
    </w:p>
    <w:p w14:paraId="4D0AEC61" w14:textId="3FA613A6" w:rsidR="00C038DF" w:rsidRPr="00157D6B" w:rsidRDefault="00C038DF" w:rsidP="00157D6B">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 xml:space="preserve">Play is “creativity, it is abandon. It is risk, collaboration, interpretation and reinterpretation. It’s meaning is infinite and </w:t>
      </w:r>
      <w:r w:rsidR="00975FF0" w:rsidRPr="00157D6B">
        <w:rPr>
          <w:rFonts w:ascii="Times New Roman" w:hAnsi="Times New Roman" w:cs="Times New Roman"/>
          <w:sz w:val="24"/>
          <w:szCs w:val="24"/>
        </w:rPr>
        <w:t>its</w:t>
      </w:r>
      <w:r w:rsidRPr="00157D6B">
        <w:rPr>
          <w:rFonts w:ascii="Times New Roman" w:hAnsi="Times New Roman" w:cs="Times New Roman"/>
          <w:sz w:val="24"/>
          <w:szCs w:val="24"/>
        </w:rPr>
        <w:t xml:space="preserve"> importance cannot and must not be ignored” (</w:t>
      </w:r>
      <w:proofErr w:type="spellStart"/>
      <w:r w:rsidRPr="00157D6B">
        <w:rPr>
          <w:rFonts w:ascii="Times New Roman" w:hAnsi="Times New Roman" w:cs="Times New Roman"/>
          <w:sz w:val="24"/>
          <w:szCs w:val="24"/>
        </w:rPr>
        <w:t>Bottrill</w:t>
      </w:r>
      <w:proofErr w:type="spellEnd"/>
      <w:r w:rsidRPr="00157D6B">
        <w:rPr>
          <w:rFonts w:ascii="Times New Roman" w:hAnsi="Times New Roman" w:cs="Times New Roman"/>
          <w:sz w:val="24"/>
          <w:szCs w:val="24"/>
        </w:rPr>
        <w:t>, 2018, p. 26)</w:t>
      </w:r>
    </w:p>
    <w:p w14:paraId="371B345C" w14:textId="53BABB05" w:rsidR="00895DDE" w:rsidRPr="00157D6B" w:rsidRDefault="0095432D" w:rsidP="00157D6B">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 xml:space="preserve">According to </w:t>
      </w:r>
      <w:proofErr w:type="spellStart"/>
      <w:r w:rsidRPr="00157D6B">
        <w:rPr>
          <w:rFonts w:ascii="Times New Roman" w:hAnsi="Times New Roman" w:cs="Times New Roman"/>
          <w:sz w:val="24"/>
          <w:szCs w:val="24"/>
        </w:rPr>
        <w:t>MacBlain</w:t>
      </w:r>
      <w:proofErr w:type="spellEnd"/>
      <w:r w:rsidRPr="00157D6B">
        <w:rPr>
          <w:rFonts w:ascii="Times New Roman" w:hAnsi="Times New Roman" w:cs="Times New Roman"/>
          <w:sz w:val="24"/>
          <w:szCs w:val="24"/>
        </w:rPr>
        <w:t xml:space="preserve"> (2014) a child’s core development i</w:t>
      </w:r>
      <w:r w:rsidR="00895DDE" w:rsidRPr="00157D6B">
        <w:rPr>
          <w:rFonts w:ascii="Times New Roman" w:hAnsi="Times New Roman" w:cs="Times New Roman"/>
          <w:sz w:val="24"/>
          <w:szCs w:val="24"/>
        </w:rPr>
        <w:t>s</w:t>
      </w:r>
      <w:r w:rsidRPr="00157D6B">
        <w:rPr>
          <w:rFonts w:ascii="Times New Roman" w:hAnsi="Times New Roman" w:cs="Times New Roman"/>
          <w:sz w:val="24"/>
          <w:szCs w:val="24"/>
        </w:rPr>
        <w:t xml:space="preserve"> central to play</w:t>
      </w:r>
      <w:r w:rsidR="00975FF0" w:rsidRPr="00157D6B">
        <w:rPr>
          <w:rFonts w:ascii="Times New Roman" w:hAnsi="Times New Roman" w:cs="Times New Roman"/>
          <w:color w:val="FF0000"/>
          <w:sz w:val="24"/>
          <w:szCs w:val="24"/>
        </w:rPr>
        <w:t>.</w:t>
      </w:r>
      <w:r w:rsidRPr="00157D6B">
        <w:rPr>
          <w:rFonts w:ascii="Times New Roman" w:hAnsi="Times New Roman" w:cs="Times New Roman"/>
          <w:color w:val="FF0000"/>
          <w:sz w:val="24"/>
          <w:szCs w:val="24"/>
        </w:rPr>
        <w:t xml:space="preserve"> </w:t>
      </w:r>
      <w:r w:rsidR="00895DDE" w:rsidRPr="00157D6B">
        <w:rPr>
          <w:rFonts w:ascii="Times New Roman" w:hAnsi="Times New Roman" w:cs="Times New Roman"/>
          <w:sz w:val="24"/>
          <w:szCs w:val="24"/>
        </w:rPr>
        <w:t xml:space="preserve">It is through play that children begin to learn about themselves, learn to communicate by exploring new people and things and become strong and healthy (Moyles, 2005). Play allows children to develop their language and observational skills, their capacity to think and problem solve and their ability to listen. </w:t>
      </w:r>
      <w:r w:rsidR="00293B22" w:rsidRPr="00157D6B">
        <w:rPr>
          <w:rFonts w:ascii="Times New Roman" w:hAnsi="Times New Roman" w:cs="Times New Roman"/>
          <w:sz w:val="24"/>
          <w:szCs w:val="24"/>
        </w:rPr>
        <w:t>Play also enables children to build their communication skills as they learn to cooperate with others and to form and maintain relationships (</w:t>
      </w:r>
      <w:proofErr w:type="spellStart"/>
      <w:r w:rsidR="00293B22" w:rsidRPr="00157D6B">
        <w:rPr>
          <w:rFonts w:ascii="Times New Roman" w:hAnsi="Times New Roman" w:cs="Times New Roman"/>
          <w:sz w:val="24"/>
          <w:szCs w:val="24"/>
        </w:rPr>
        <w:t>MacBlain</w:t>
      </w:r>
      <w:proofErr w:type="spellEnd"/>
      <w:r w:rsidR="00293B22" w:rsidRPr="00157D6B">
        <w:rPr>
          <w:rFonts w:ascii="Times New Roman" w:hAnsi="Times New Roman" w:cs="Times New Roman"/>
          <w:sz w:val="24"/>
          <w:szCs w:val="24"/>
        </w:rPr>
        <w:t xml:space="preserve">, 2014). </w:t>
      </w:r>
    </w:p>
    <w:p w14:paraId="29B46F36" w14:textId="2778F222" w:rsidR="00293B22" w:rsidRPr="00157D6B" w:rsidRDefault="00293B22" w:rsidP="00157D6B">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 xml:space="preserve">Slade (1995) split play into two parts; projected play and personal play. During projected play the body is mostly still, and the person is sitting, kneeling or lying. </w:t>
      </w:r>
      <w:r w:rsidR="00396154" w:rsidRPr="00157D6B">
        <w:rPr>
          <w:rFonts w:ascii="Times New Roman" w:hAnsi="Times New Roman" w:cs="Times New Roman"/>
          <w:sz w:val="24"/>
          <w:szCs w:val="24"/>
        </w:rPr>
        <w:t>The child’s concentratio</w:t>
      </w:r>
      <w:r w:rsidR="008F7FB8" w:rsidRPr="00157D6B">
        <w:rPr>
          <w:rFonts w:ascii="Times New Roman" w:hAnsi="Times New Roman" w:cs="Times New Roman"/>
          <w:sz w:val="24"/>
          <w:szCs w:val="24"/>
        </w:rPr>
        <w:t xml:space="preserve">n </w:t>
      </w:r>
      <w:r w:rsidR="00396154" w:rsidRPr="00157D6B">
        <w:rPr>
          <w:rFonts w:ascii="Times New Roman" w:hAnsi="Times New Roman" w:cs="Times New Roman"/>
          <w:sz w:val="24"/>
          <w:szCs w:val="24"/>
        </w:rPr>
        <w:t>is focussed on the objects outside them</w:t>
      </w:r>
      <w:r w:rsidR="008F7FB8" w:rsidRPr="00157D6B">
        <w:rPr>
          <w:rFonts w:ascii="Times New Roman" w:hAnsi="Times New Roman" w:cs="Times New Roman"/>
          <w:sz w:val="24"/>
          <w:szCs w:val="24"/>
        </w:rPr>
        <w:t>.</w:t>
      </w:r>
      <w:r w:rsidR="0047261D" w:rsidRPr="00157D6B">
        <w:rPr>
          <w:rFonts w:ascii="Times New Roman" w:hAnsi="Times New Roman" w:cs="Times New Roman"/>
          <w:sz w:val="24"/>
          <w:szCs w:val="24"/>
        </w:rPr>
        <w:t xml:space="preserve"> </w:t>
      </w:r>
      <w:r w:rsidRPr="00157D6B">
        <w:rPr>
          <w:rFonts w:ascii="Times New Roman" w:hAnsi="Times New Roman" w:cs="Times New Roman"/>
          <w:sz w:val="24"/>
          <w:szCs w:val="24"/>
        </w:rPr>
        <w:t>Play with things like sand, toys, dolls, drawing and writing are classed as projected play. However, personal play involves the whole person. Instead of keeping still and concentrating</w:t>
      </w:r>
      <w:r w:rsidR="001862D6">
        <w:rPr>
          <w:rFonts w:ascii="Times New Roman" w:hAnsi="Times New Roman" w:cs="Times New Roman"/>
          <w:sz w:val="24"/>
          <w:szCs w:val="24"/>
        </w:rPr>
        <w:t xml:space="preserve"> on one thing,</w:t>
      </w:r>
      <w:r w:rsidRPr="00157D6B">
        <w:rPr>
          <w:rFonts w:ascii="Times New Roman" w:hAnsi="Times New Roman" w:cs="Times New Roman"/>
          <w:sz w:val="24"/>
          <w:szCs w:val="24"/>
        </w:rPr>
        <w:t xml:space="preserve"> personal play involves the person getting up, moving and taking full responsibility for the action. </w:t>
      </w:r>
      <w:r w:rsidR="00E53FA7" w:rsidRPr="00157D6B">
        <w:rPr>
          <w:rFonts w:ascii="Times New Roman" w:hAnsi="Times New Roman" w:cs="Times New Roman"/>
          <w:sz w:val="24"/>
          <w:szCs w:val="24"/>
        </w:rPr>
        <w:t xml:space="preserve">Activities such as running, dancing, swimming and active sports come under personal play. </w:t>
      </w:r>
      <w:r w:rsidRPr="00157D6B">
        <w:rPr>
          <w:rFonts w:ascii="Times New Roman" w:hAnsi="Times New Roman" w:cs="Times New Roman"/>
          <w:sz w:val="24"/>
          <w:szCs w:val="24"/>
        </w:rPr>
        <w:t xml:space="preserve">During personal play, </w:t>
      </w:r>
      <w:r w:rsidR="00E53FA7" w:rsidRPr="00157D6B">
        <w:rPr>
          <w:rFonts w:ascii="Times New Roman" w:hAnsi="Times New Roman" w:cs="Times New Roman"/>
          <w:sz w:val="24"/>
          <w:szCs w:val="24"/>
        </w:rPr>
        <w:t xml:space="preserve">once the child has gained confidence and some independence and they can </w:t>
      </w:r>
      <w:r w:rsidR="001862D6">
        <w:rPr>
          <w:rFonts w:ascii="Times New Roman" w:hAnsi="Times New Roman" w:cs="Times New Roman"/>
          <w:sz w:val="24"/>
          <w:szCs w:val="24"/>
        </w:rPr>
        <w:t>play</w:t>
      </w:r>
      <w:r w:rsidR="00E53FA7" w:rsidRPr="00157D6B">
        <w:rPr>
          <w:rFonts w:ascii="Times New Roman" w:hAnsi="Times New Roman" w:cs="Times New Roman"/>
          <w:sz w:val="24"/>
          <w:szCs w:val="24"/>
        </w:rPr>
        <w:t xml:space="preserve"> without much risk of getting hurt,</w:t>
      </w:r>
      <w:r w:rsidR="001862D6">
        <w:rPr>
          <w:rFonts w:ascii="Times New Roman" w:hAnsi="Times New Roman" w:cs="Times New Roman"/>
          <w:sz w:val="24"/>
          <w:szCs w:val="24"/>
        </w:rPr>
        <w:t xml:space="preserve"> </w:t>
      </w:r>
      <w:r w:rsidR="00E53FA7" w:rsidRPr="00157D6B">
        <w:rPr>
          <w:rFonts w:ascii="Times New Roman" w:hAnsi="Times New Roman" w:cs="Times New Roman"/>
          <w:sz w:val="24"/>
          <w:szCs w:val="24"/>
        </w:rPr>
        <w:t xml:space="preserve">there is a new sense of freedom and joy. </w:t>
      </w:r>
      <w:r w:rsidRPr="00157D6B">
        <w:rPr>
          <w:rFonts w:ascii="Times New Roman" w:hAnsi="Times New Roman" w:cs="Times New Roman"/>
          <w:sz w:val="24"/>
          <w:szCs w:val="24"/>
        </w:rPr>
        <w:t>(Maude, 2001).</w:t>
      </w:r>
    </w:p>
    <w:p w14:paraId="0A1B3087" w14:textId="1FA52DD0" w:rsidR="00293B22" w:rsidRPr="00157D6B" w:rsidRDefault="00DA05FB" w:rsidP="00157D6B">
      <w:pPr>
        <w:spacing w:line="360" w:lineRule="auto"/>
        <w:jc w:val="both"/>
        <w:rPr>
          <w:rFonts w:ascii="Times New Roman" w:hAnsi="Times New Roman" w:cs="Times New Roman"/>
          <w:color w:val="FF0000"/>
          <w:sz w:val="24"/>
          <w:szCs w:val="24"/>
        </w:rPr>
      </w:pPr>
      <w:r w:rsidRPr="00157D6B">
        <w:rPr>
          <w:rFonts w:ascii="Times New Roman" w:hAnsi="Times New Roman" w:cs="Times New Roman"/>
          <w:sz w:val="24"/>
          <w:szCs w:val="24"/>
        </w:rPr>
        <w:t xml:space="preserve">According to Vygotsky’s research, </w:t>
      </w:r>
      <w:r w:rsidR="008F7FB8" w:rsidRPr="00157D6B">
        <w:rPr>
          <w:rFonts w:ascii="Times New Roman" w:hAnsi="Times New Roman" w:cs="Times New Roman"/>
          <w:sz w:val="24"/>
          <w:szCs w:val="24"/>
        </w:rPr>
        <w:t xml:space="preserve">when play takes place children create their own </w:t>
      </w:r>
      <w:r w:rsidRPr="00157D6B">
        <w:rPr>
          <w:rFonts w:ascii="Times New Roman" w:hAnsi="Times New Roman" w:cs="Times New Roman"/>
          <w:sz w:val="24"/>
          <w:szCs w:val="24"/>
        </w:rPr>
        <w:t xml:space="preserve">‘zone of proximal development’. Meaning what they are doing is always </w:t>
      </w:r>
      <w:r w:rsidR="008F7FB8" w:rsidRPr="00157D6B">
        <w:rPr>
          <w:rFonts w:ascii="Times New Roman" w:hAnsi="Times New Roman" w:cs="Times New Roman"/>
          <w:sz w:val="24"/>
          <w:szCs w:val="24"/>
        </w:rPr>
        <w:t xml:space="preserve">suitable for their own ability and needs </w:t>
      </w:r>
      <w:r w:rsidRPr="00157D6B">
        <w:rPr>
          <w:rFonts w:ascii="Times New Roman" w:hAnsi="Times New Roman" w:cs="Times New Roman"/>
          <w:sz w:val="24"/>
          <w:szCs w:val="24"/>
        </w:rPr>
        <w:t xml:space="preserve">as they </w:t>
      </w:r>
      <w:r w:rsidR="008F7FB8" w:rsidRPr="00157D6B">
        <w:rPr>
          <w:rFonts w:ascii="Times New Roman" w:hAnsi="Times New Roman" w:cs="Times New Roman"/>
          <w:sz w:val="24"/>
          <w:szCs w:val="24"/>
        </w:rPr>
        <w:t xml:space="preserve">emulate themselves. </w:t>
      </w:r>
      <w:r w:rsidR="0058474D" w:rsidRPr="00157D6B">
        <w:rPr>
          <w:rFonts w:ascii="Times New Roman" w:hAnsi="Times New Roman" w:cs="Times New Roman"/>
          <w:sz w:val="24"/>
          <w:szCs w:val="24"/>
        </w:rPr>
        <w:t>Th</w:t>
      </w:r>
      <w:r w:rsidR="002C1058" w:rsidRPr="00157D6B">
        <w:rPr>
          <w:rFonts w:ascii="Times New Roman" w:hAnsi="Times New Roman" w:cs="Times New Roman"/>
          <w:sz w:val="24"/>
          <w:szCs w:val="24"/>
        </w:rPr>
        <w:t>is</w:t>
      </w:r>
      <w:r w:rsidR="0058474D" w:rsidRPr="00157D6B">
        <w:rPr>
          <w:rFonts w:ascii="Times New Roman" w:hAnsi="Times New Roman" w:cs="Times New Roman"/>
          <w:sz w:val="24"/>
          <w:szCs w:val="24"/>
        </w:rPr>
        <w:t xml:space="preserve"> concept </w:t>
      </w:r>
      <w:r w:rsidR="002C1058" w:rsidRPr="00157D6B">
        <w:rPr>
          <w:rFonts w:ascii="Times New Roman" w:hAnsi="Times New Roman" w:cs="Times New Roman"/>
          <w:sz w:val="24"/>
          <w:szCs w:val="24"/>
        </w:rPr>
        <w:t>assumes that</w:t>
      </w:r>
      <w:r w:rsidR="0058474D" w:rsidRPr="00157D6B">
        <w:rPr>
          <w:rFonts w:ascii="Times New Roman" w:hAnsi="Times New Roman" w:cs="Times New Roman"/>
          <w:sz w:val="24"/>
          <w:szCs w:val="24"/>
        </w:rPr>
        <w:t xml:space="preserve"> play</w:t>
      </w:r>
      <w:r w:rsidR="002C1058" w:rsidRPr="00157D6B">
        <w:rPr>
          <w:rFonts w:ascii="Times New Roman" w:hAnsi="Times New Roman" w:cs="Times New Roman"/>
          <w:sz w:val="24"/>
          <w:szCs w:val="24"/>
        </w:rPr>
        <w:t xml:space="preserve"> is initiated by the child and during play</w:t>
      </w:r>
      <w:r w:rsidR="007B5758" w:rsidRPr="00157D6B">
        <w:rPr>
          <w:rFonts w:ascii="Times New Roman" w:hAnsi="Times New Roman" w:cs="Times New Roman"/>
          <w:sz w:val="24"/>
          <w:szCs w:val="24"/>
        </w:rPr>
        <w:t xml:space="preserve"> they are in charge of their own learning</w:t>
      </w:r>
      <w:r w:rsidRPr="00157D6B">
        <w:rPr>
          <w:rFonts w:ascii="Times New Roman" w:hAnsi="Times New Roman" w:cs="Times New Roman"/>
          <w:color w:val="FF0000"/>
          <w:sz w:val="24"/>
          <w:szCs w:val="24"/>
        </w:rPr>
        <w:t xml:space="preserve"> </w:t>
      </w:r>
      <w:r w:rsidRPr="00157D6B">
        <w:rPr>
          <w:rFonts w:ascii="Times New Roman" w:hAnsi="Times New Roman" w:cs="Times New Roman"/>
          <w:sz w:val="24"/>
          <w:szCs w:val="24"/>
        </w:rPr>
        <w:t xml:space="preserve">(Moyles, 2005). </w:t>
      </w:r>
    </w:p>
    <w:p w14:paraId="50217093" w14:textId="4E4D42E4" w:rsidR="00DA05FB" w:rsidRPr="00157D6B" w:rsidRDefault="00396154" w:rsidP="00157D6B">
      <w:pPr>
        <w:spacing w:line="360" w:lineRule="auto"/>
        <w:jc w:val="both"/>
        <w:rPr>
          <w:rFonts w:ascii="Times New Roman" w:hAnsi="Times New Roman" w:cs="Times New Roman"/>
          <w:color w:val="FF0000"/>
          <w:sz w:val="24"/>
          <w:szCs w:val="24"/>
        </w:rPr>
      </w:pPr>
      <w:r w:rsidRPr="00157D6B">
        <w:rPr>
          <w:rFonts w:ascii="Times New Roman" w:hAnsi="Times New Roman" w:cs="Times New Roman"/>
          <w:sz w:val="24"/>
          <w:szCs w:val="24"/>
        </w:rPr>
        <w:t>Self-directed play is seen as children</w:t>
      </w:r>
      <w:r w:rsidR="00CC34E5" w:rsidRPr="00157D6B">
        <w:rPr>
          <w:rFonts w:ascii="Times New Roman" w:hAnsi="Times New Roman" w:cs="Times New Roman"/>
          <w:sz w:val="24"/>
          <w:szCs w:val="24"/>
        </w:rPr>
        <w:t xml:space="preserve"> using their initiative to explore, play and learn independently. </w:t>
      </w:r>
      <w:r w:rsidRPr="00157D6B">
        <w:rPr>
          <w:rFonts w:ascii="Times New Roman" w:hAnsi="Times New Roman" w:cs="Times New Roman"/>
          <w:sz w:val="24"/>
          <w:szCs w:val="24"/>
        </w:rPr>
        <w:t>It is argued that giving children the opportunity to carry out self-directed play has the potential to support their learning</w:t>
      </w:r>
      <w:r w:rsidR="003A4FC8" w:rsidRPr="00157D6B">
        <w:rPr>
          <w:rFonts w:ascii="Times New Roman" w:hAnsi="Times New Roman" w:cs="Times New Roman"/>
          <w:sz w:val="24"/>
          <w:szCs w:val="24"/>
        </w:rPr>
        <w:t xml:space="preserve"> and development across the curriculum.</w:t>
      </w:r>
      <w:r w:rsidR="003A4FC8" w:rsidRPr="00157D6B">
        <w:rPr>
          <w:rFonts w:ascii="Times New Roman" w:hAnsi="Times New Roman" w:cs="Times New Roman"/>
          <w:color w:val="FF0000"/>
          <w:sz w:val="24"/>
          <w:szCs w:val="24"/>
        </w:rPr>
        <w:t xml:space="preserve"> </w:t>
      </w:r>
      <w:r w:rsidR="003A4FC8" w:rsidRPr="00157D6B">
        <w:rPr>
          <w:rFonts w:ascii="Times New Roman" w:hAnsi="Times New Roman" w:cs="Times New Roman"/>
          <w:sz w:val="24"/>
          <w:szCs w:val="24"/>
        </w:rPr>
        <w:t xml:space="preserve">Links have been made between self-directed play and benefits such as children’s </w:t>
      </w:r>
      <w:r w:rsidR="005B08D7" w:rsidRPr="00157D6B">
        <w:rPr>
          <w:rFonts w:ascii="Times New Roman" w:hAnsi="Times New Roman" w:cs="Times New Roman"/>
          <w:sz w:val="24"/>
          <w:szCs w:val="24"/>
        </w:rPr>
        <w:t xml:space="preserve">emotional wellbeing, creativity and social inclusion as well as positive dispositions and children’s physical and mental health </w:t>
      </w:r>
      <w:r w:rsidR="00DA05FB" w:rsidRPr="00157D6B">
        <w:rPr>
          <w:rFonts w:ascii="Times New Roman" w:hAnsi="Times New Roman" w:cs="Times New Roman"/>
          <w:sz w:val="24"/>
          <w:szCs w:val="24"/>
        </w:rPr>
        <w:t>(Maynard and Waters, 2014).</w:t>
      </w:r>
      <w:r w:rsidR="005B08D7" w:rsidRPr="00157D6B">
        <w:rPr>
          <w:rFonts w:ascii="Times New Roman" w:hAnsi="Times New Roman" w:cs="Times New Roman"/>
          <w:sz w:val="24"/>
          <w:szCs w:val="24"/>
        </w:rPr>
        <w:t xml:space="preserve"> This is supported by a</w:t>
      </w:r>
      <w:r w:rsidR="00AA523A" w:rsidRPr="00157D6B">
        <w:rPr>
          <w:rFonts w:ascii="Times New Roman" w:hAnsi="Times New Roman" w:cs="Times New Roman"/>
          <w:sz w:val="24"/>
          <w:szCs w:val="24"/>
        </w:rPr>
        <w:t>n</w:t>
      </w:r>
      <w:r w:rsidR="005B08D7" w:rsidRPr="00157D6B">
        <w:rPr>
          <w:rFonts w:ascii="Times New Roman" w:hAnsi="Times New Roman" w:cs="Times New Roman"/>
          <w:sz w:val="24"/>
          <w:szCs w:val="24"/>
        </w:rPr>
        <w:t xml:space="preserve"> </w:t>
      </w:r>
      <w:r w:rsidR="00AA523A" w:rsidRPr="00157D6B">
        <w:rPr>
          <w:rFonts w:ascii="Times New Roman" w:hAnsi="Times New Roman" w:cs="Times New Roman"/>
          <w:sz w:val="24"/>
          <w:szCs w:val="24"/>
        </w:rPr>
        <w:t xml:space="preserve">up to date </w:t>
      </w:r>
      <w:r w:rsidR="005B08D7" w:rsidRPr="00157D6B">
        <w:rPr>
          <w:rFonts w:ascii="Times New Roman" w:hAnsi="Times New Roman" w:cs="Times New Roman"/>
          <w:sz w:val="24"/>
          <w:szCs w:val="24"/>
        </w:rPr>
        <w:t>article written b</w:t>
      </w:r>
      <w:r w:rsidR="00AA523A" w:rsidRPr="00157D6B">
        <w:rPr>
          <w:rFonts w:ascii="Times New Roman" w:hAnsi="Times New Roman" w:cs="Times New Roman"/>
          <w:sz w:val="24"/>
          <w:szCs w:val="24"/>
        </w:rPr>
        <w:t xml:space="preserve">y </w:t>
      </w:r>
      <w:proofErr w:type="spellStart"/>
      <w:r w:rsidR="00AA523A" w:rsidRPr="00157D6B">
        <w:rPr>
          <w:rFonts w:ascii="Times New Roman" w:hAnsi="Times New Roman" w:cs="Times New Roman"/>
          <w:sz w:val="24"/>
          <w:szCs w:val="24"/>
        </w:rPr>
        <w:t>Aminpour</w:t>
      </w:r>
      <w:proofErr w:type="spellEnd"/>
      <w:r w:rsidR="00AA523A" w:rsidRPr="00157D6B">
        <w:rPr>
          <w:rFonts w:ascii="Times New Roman" w:hAnsi="Times New Roman" w:cs="Times New Roman"/>
          <w:sz w:val="24"/>
          <w:szCs w:val="24"/>
        </w:rPr>
        <w:t>, Bishop and Corkery (2020)</w:t>
      </w:r>
      <w:r w:rsidR="005B08D7" w:rsidRPr="00157D6B">
        <w:rPr>
          <w:rFonts w:ascii="Times New Roman" w:hAnsi="Times New Roman" w:cs="Times New Roman"/>
          <w:sz w:val="24"/>
          <w:szCs w:val="24"/>
        </w:rPr>
        <w:t xml:space="preserve"> where the </w:t>
      </w:r>
      <w:r w:rsidR="00AA523A" w:rsidRPr="00157D6B">
        <w:rPr>
          <w:rFonts w:ascii="Times New Roman" w:hAnsi="Times New Roman" w:cs="Times New Roman"/>
          <w:sz w:val="24"/>
          <w:szCs w:val="24"/>
        </w:rPr>
        <w:t xml:space="preserve">research </w:t>
      </w:r>
      <w:r w:rsidR="005B08D7" w:rsidRPr="00157D6B">
        <w:rPr>
          <w:rFonts w:ascii="Times New Roman" w:hAnsi="Times New Roman" w:cs="Times New Roman"/>
          <w:sz w:val="24"/>
          <w:szCs w:val="24"/>
        </w:rPr>
        <w:t>mirrors each other. This is an indication that self</w:t>
      </w:r>
      <w:r w:rsidR="00BC7BCF" w:rsidRPr="00157D6B">
        <w:rPr>
          <w:rFonts w:ascii="Times New Roman" w:hAnsi="Times New Roman" w:cs="Times New Roman"/>
          <w:sz w:val="24"/>
          <w:szCs w:val="24"/>
        </w:rPr>
        <w:t>-</w:t>
      </w:r>
      <w:r w:rsidR="005B08D7" w:rsidRPr="00157D6B">
        <w:rPr>
          <w:rFonts w:ascii="Times New Roman" w:hAnsi="Times New Roman" w:cs="Times New Roman"/>
          <w:sz w:val="24"/>
          <w:szCs w:val="24"/>
        </w:rPr>
        <w:t>directed play is</w:t>
      </w:r>
      <w:r w:rsidR="002C1058" w:rsidRPr="00157D6B">
        <w:rPr>
          <w:rFonts w:ascii="Times New Roman" w:hAnsi="Times New Roman" w:cs="Times New Roman"/>
          <w:sz w:val="24"/>
          <w:szCs w:val="24"/>
        </w:rPr>
        <w:t xml:space="preserve"> still believed to be</w:t>
      </w:r>
      <w:r w:rsidR="005B08D7" w:rsidRPr="00157D6B">
        <w:rPr>
          <w:rFonts w:ascii="Times New Roman" w:hAnsi="Times New Roman" w:cs="Times New Roman"/>
          <w:sz w:val="24"/>
          <w:szCs w:val="24"/>
        </w:rPr>
        <w:t xml:space="preserve"> beneficial to children</w:t>
      </w:r>
      <w:r w:rsidR="007921F1">
        <w:rPr>
          <w:rFonts w:ascii="Times New Roman" w:hAnsi="Times New Roman" w:cs="Times New Roman"/>
          <w:sz w:val="24"/>
          <w:szCs w:val="24"/>
        </w:rPr>
        <w:t>,</w:t>
      </w:r>
      <w:r w:rsidR="005B08D7" w:rsidRPr="00157D6B">
        <w:rPr>
          <w:rFonts w:ascii="Times New Roman" w:hAnsi="Times New Roman" w:cs="Times New Roman"/>
          <w:sz w:val="24"/>
          <w:szCs w:val="24"/>
        </w:rPr>
        <w:t xml:space="preserve"> </w:t>
      </w:r>
      <w:r w:rsidR="00BC7BCF" w:rsidRPr="00157D6B">
        <w:rPr>
          <w:rFonts w:ascii="Times New Roman" w:hAnsi="Times New Roman" w:cs="Times New Roman"/>
          <w:sz w:val="24"/>
          <w:szCs w:val="24"/>
        </w:rPr>
        <w:t>a</w:t>
      </w:r>
      <w:r w:rsidR="00AA523A" w:rsidRPr="00157D6B">
        <w:rPr>
          <w:rFonts w:ascii="Times New Roman" w:hAnsi="Times New Roman" w:cs="Times New Roman"/>
          <w:sz w:val="24"/>
          <w:szCs w:val="24"/>
        </w:rPr>
        <w:t xml:space="preserve">s </w:t>
      </w:r>
      <w:proofErr w:type="spellStart"/>
      <w:r w:rsidR="00AA523A" w:rsidRPr="00157D6B">
        <w:rPr>
          <w:rFonts w:ascii="Times New Roman" w:hAnsi="Times New Roman" w:cs="Times New Roman"/>
          <w:sz w:val="24"/>
          <w:szCs w:val="24"/>
        </w:rPr>
        <w:t>Aminpo</w:t>
      </w:r>
      <w:r w:rsidR="0058474D" w:rsidRPr="00157D6B">
        <w:rPr>
          <w:rFonts w:ascii="Times New Roman" w:hAnsi="Times New Roman" w:cs="Times New Roman"/>
          <w:sz w:val="24"/>
          <w:szCs w:val="24"/>
        </w:rPr>
        <w:t>u</w:t>
      </w:r>
      <w:r w:rsidR="00AA523A" w:rsidRPr="00157D6B">
        <w:rPr>
          <w:rFonts w:ascii="Times New Roman" w:hAnsi="Times New Roman" w:cs="Times New Roman"/>
          <w:sz w:val="24"/>
          <w:szCs w:val="24"/>
        </w:rPr>
        <w:t>r</w:t>
      </w:r>
      <w:proofErr w:type="spellEnd"/>
      <w:r w:rsidR="00AA523A" w:rsidRPr="00157D6B">
        <w:rPr>
          <w:rFonts w:ascii="Times New Roman" w:hAnsi="Times New Roman" w:cs="Times New Roman"/>
          <w:sz w:val="24"/>
          <w:szCs w:val="24"/>
        </w:rPr>
        <w:t xml:space="preserve">, </w:t>
      </w:r>
      <w:r w:rsidR="00AA523A" w:rsidRPr="00157D6B">
        <w:rPr>
          <w:rFonts w:ascii="Times New Roman" w:hAnsi="Times New Roman" w:cs="Times New Roman"/>
          <w:sz w:val="24"/>
          <w:szCs w:val="24"/>
        </w:rPr>
        <w:lastRenderedPageBreak/>
        <w:t xml:space="preserve">Bishop and Corkery </w:t>
      </w:r>
      <w:r w:rsidR="00BC7BCF" w:rsidRPr="00157D6B">
        <w:rPr>
          <w:rFonts w:ascii="Times New Roman" w:hAnsi="Times New Roman" w:cs="Times New Roman"/>
          <w:sz w:val="24"/>
          <w:szCs w:val="24"/>
        </w:rPr>
        <w:t>state that self-directed play gives children freedom to lead their own play</w:t>
      </w:r>
      <w:r w:rsidR="00D24468">
        <w:rPr>
          <w:rFonts w:ascii="Times New Roman" w:hAnsi="Times New Roman" w:cs="Times New Roman"/>
          <w:sz w:val="24"/>
          <w:szCs w:val="24"/>
        </w:rPr>
        <w:t xml:space="preserve"> </w:t>
      </w:r>
      <w:r w:rsidR="00BC7BCF" w:rsidRPr="00157D6B">
        <w:rPr>
          <w:rFonts w:ascii="Times New Roman" w:hAnsi="Times New Roman" w:cs="Times New Roman"/>
          <w:sz w:val="24"/>
          <w:szCs w:val="24"/>
        </w:rPr>
        <w:t>based on their interests</w:t>
      </w:r>
      <w:r w:rsidR="00D24468">
        <w:rPr>
          <w:rFonts w:ascii="Times New Roman" w:hAnsi="Times New Roman" w:cs="Times New Roman"/>
          <w:sz w:val="24"/>
          <w:szCs w:val="24"/>
        </w:rPr>
        <w:t>,</w:t>
      </w:r>
      <w:r w:rsidR="00BC7BCF" w:rsidRPr="00157D6B">
        <w:rPr>
          <w:rFonts w:ascii="Times New Roman" w:hAnsi="Times New Roman" w:cs="Times New Roman"/>
          <w:sz w:val="24"/>
          <w:szCs w:val="24"/>
        </w:rPr>
        <w:t xml:space="preserve"> which enhances their problem-solving skills by allowing them to make up their own rules.  In turn, this increases their confidence as there is no fear of failure. Self-directed play is mainly carried out during physical, cognitive and social play. </w:t>
      </w:r>
    </w:p>
    <w:p w14:paraId="4B8CBABB" w14:textId="55D2F6B6" w:rsidR="00396154" w:rsidRPr="00157D6B" w:rsidRDefault="009E79C8" w:rsidP="00157D6B">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The British Psychological Society (No Date) states that it is important for children to be able to play without</w:t>
      </w:r>
      <w:r w:rsidR="00AA523A" w:rsidRPr="00157D6B">
        <w:rPr>
          <w:rFonts w:ascii="Times New Roman" w:hAnsi="Times New Roman" w:cs="Times New Roman"/>
          <w:sz w:val="24"/>
          <w:szCs w:val="24"/>
        </w:rPr>
        <w:t xml:space="preserve"> adults intervening</w:t>
      </w:r>
      <w:r w:rsidRPr="00157D6B">
        <w:rPr>
          <w:rFonts w:ascii="Times New Roman" w:hAnsi="Times New Roman" w:cs="Times New Roman"/>
          <w:sz w:val="24"/>
          <w:szCs w:val="24"/>
        </w:rPr>
        <w:t xml:space="preserve">, as self-directed play </w:t>
      </w:r>
      <w:r w:rsidR="00AA523A" w:rsidRPr="00157D6B">
        <w:rPr>
          <w:rFonts w:ascii="Times New Roman" w:hAnsi="Times New Roman" w:cs="Times New Roman"/>
          <w:sz w:val="24"/>
          <w:szCs w:val="24"/>
        </w:rPr>
        <w:t xml:space="preserve">promotes </w:t>
      </w:r>
      <w:r w:rsidR="00533A4E" w:rsidRPr="00157D6B">
        <w:rPr>
          <w:rFonts w:ascii="Times New Roman" w:hAnsi="Times New Roman" w:cs="Times New Roman"/>
          <w:sz w:val="24"/>
          <w:szCs w:val="24"/>
        </w:rPr>
        <w:t xml:space="preserve">attributes that will be used throughout life. Some of these </w:t>
      </w:r>
      <w:r w:rsidR="007921F1">
        <w:rPr>
          <w:rFonts w:ascii="Times New Roman" w:hAnsi="Times New Roman" w:cs="Times New Roman"/>
          <w:sz w:val="24"/>
          <w:szCs w:val="24"/>
        </w:rPr>
        <w:t>attributes include</w:t>
      </w:r>
      <w:r w:rsidR="00533A4E" w:rsidRPr="00157D6B">
        <w:rPr>
          <w:rFonts w:ascii="Times New Roman" w:hAnsi="Times New Roman" w:cs="Times New Roman"/>
          <w:sz w:val="24"/>
          <w:szCs w:val="24"/>
        </w:rPr>
        <w:t>; the ability to develop and maintain relationships, build resilience and take the needs, feelings of others into consideration. Additionally,</w:t>
      </w:r>
      <w:r w:rsidR="007921F1">
        <w:rPr>
          <w:rFonts w:ascii="Times New Roman" w:hAnsi="Times New Roman" w:cs="Times New Roman"/>
          <w:sz w:val="24"/>
          <w:szCs w:val="24"/>
        </w:rPr>
        <w:t xml:space="preserve"> The British Psychological Society believe that</w:t>
      </w:r>
      <w:r w:rsidR="00533A4E" w:rsidRPr="00157D6B">
        <w:rPr>
          <w:rFonts w:ascii="Times New Roman" w:hAnsi="Times New Roman" w:cs="Times New Roman"/>
          <w:color w:val="FF0000"/>
          <w:sz w:val="24"/>
          <w:szCs w:val="24"/>
        </w:rPr>
        <w:t xml:space="preserve"> </w:t>
      </w:r>
      <w:r w:rsidR="00533A4E" w:rsidRPr="00157D6B">
        <w:rPr>
          <w:rFonts w:ascii="Times New Roman" w:hAnsi="Times New Roman" w:cs="Times New Roman"/>
          <w:sz w:val="24"/>
          <w:szCs w:val="24"/>
        </w:rPr>
        <w:t xml:space="preserve">children’s holistic development is shaped by self-directed play. </w:t>
      </w:r>
      <w:r w:rsidRPr="00157D6B">
        <w:rPr>
          <w:rFonts w:ascii="Times New Roman" w:hAnsi="Times New Roman" w:cs="Times New Roman"/>
          <w:sz w:val="24"/>
          <w:szCs w:val="24"/>
        </w:rPr>
        <w:t xml:space="preserve"> </w:t>
      </w:r>
    </w:p>
    <w:p w14:paraId="1EF4C6F6" w14:textId="1D8332DA" w:rsidR="00533A4E" w:rsidRPr="00157D6B" w:rsidRDefault="0004063F" w:rsidP="00157D6B">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 xml:space="preserve">Through different play types children are constantly developing their holistic development. Rough and tumble play is one of these play types which benefits children in many ways. </w:t>
      </w:r>
      <w:r w:rsidR="00533A4E" w:rsidRPr="00157D6B">
        <w:rPr>
          <w:rFonts w:ascii="Times New Roman" w:hAnsi="Times New Roman" w:cs="Times New Roman"/>
          <w:sz w:val="24"/>
          <w:szCs w:val="24"/>
        </w:rPr>
        <w:t>This type of play</w:t>
      </w:r>
      <w:r w:rsidRPr="00157D6B">
        <w:rPr>
          <w:rFonts w:ascii="Times New Roman" w:hAnsi="Times New Roman" w:cs="Times New Roman"/>
          <w:sz w:val="24"/>
          <w:szCs w:val="24"/>
        </w:rPr>
        <w:t xml:space="preserve"> refers to the </w:t>
      </w:r>
      <w:r w:rsidR="00533A4E" w:rsidRPr="00157D6B">
        <w:rPr>
          <w:rFonts w:ascii="Times New Roman" w:hAnsi="Times New Roman" w:cs="Times New Roman"/>
          <w:sz w:val="24"/>
          <w:szCs w:val="24"/>
        </w:rPr>
        <w:t xml:space="preserve">robust </w:t>
      </w:r>
      <w:r w:rsidRPr="00157D6B">
        <w:rPr>
          <w:rFonts w:ascii="Times New Roman" w:hAnsi="Times New Roman" w:cs="Times New Roman"/>
          <w:sz w:val="24"/>
          <w:szCs w:val="24"/>
        </w:rPr>
        <w:t xml:space="preserve">type of behaviours which children show, including things like wrestling and rolling around which people often mistake for fighting </w:t>
      </w:r>
      <w:bookmarkStart w:id="0" w:name="_Hlk29396812"/>
      <w:r w:rsidRPr="00157D6B">
        <w:rPr>
          <w:rFonts w:ascii="Times New Roman" w:hAnsi="Times New Roman" w:cs="Times New Roman"/>
          <w:sz w:val="24"/>
          <w:szCs w:val="24"/>
        </w:rPr>
        <w:t>(</w:t>
      </w:r>
      <w:proofErr w:type="spellStart"/>
      <w:r w:rsidR="0068538C" w:rsidRPr="00157D6B">
        <w:rPr>
          <w:rFonts w:ascii="Times New Roman" w:hAnsi="Times New Roman" w:cs="Times New Roman"/>
          <w:sz w:val="24"/>
          <w:szCs w:val="24"/>
        </w:rPr>
        <w:t>Bokony</w:t>
      </w:r>
      <w:proofErr w:type="spellEnd"/>
      <w:r w:rsidR="0068538C" w:rsidRPr="00157D6B">
        <w:rPr>
          <w:rFonts w:ascii="Times New Roman" w:hAnsi="Times New Roman" w:cs="Times New Roman"/>
          <w:sz w:val="24"/>
          <w:szCs w:val="24"/>
        </w:rPr>
        <w:t xml:space="preserve"> and Patrick</w:t>
      </w:r>
      <w:r w:rsidR="00533A4E" w:rsidRPr="00157D6B">
        <w:rPr>
          <w:rFonts w:ascii="Times New Roman" w:hAnsi="Times New Roman" w:cs="Times New Roman"/>
          <w:sz w:val="24"/>
          <w:szCs w:val="24"/>
        </w:rPr>
        <w:t>,</w:t>
      </w:r>
      <w:bookmarkEnd w:id="0"/>
      <w:r w:rsidR="00533A4E" w:rsidRPr="00157D6B">
        <w:rPr>
          <w:rFonts w:ascii="Times New Roman" w:hAnsi="Times New Roman" w:cs="Times New Roman"/>
          <w:sz w:val="24"/>
          <w:szCs w:val="24"/>
        </w:rPr>
        <w:t xml:space="preserve"> 2009)</w:t>
      </w:r>
    </w:p>
    <w:p w14:paraId="199DFFD3" w14:textId="75669839" w:rsidR="0004063F" w:rsidRPr="00157D6B" w:rsidRDefault="00533A4E" w:rsidP="00157D6B">
      <w:pPr>
        <w:spacing w:line="360" w:lineRule="auto"/>
        <w:jc w:val="both"/>
        <w:rPr>
          <w:rFonts w:ascii="Times New Roman" w:hAnsi="Times New Roman" w:cs="Times New Roman"/>
          <w:color w:val="5B9BD5" w:themeColor="accent5"/>
          <w:sz w:val="24"/>
          <w:szCs w:val="24"/>
        </w:rPr>
      </w:pPr>
      <w:r w:rsidRPr="00157D6B">
        <w:rPr>
          <w:rFonts w:ascii="Times New Roman" w:hAnsi="Times New Roman" w:cs="Times New Roman"/>
          <w:sz w:val="24"/>
          <w:szCs w:val="24"/>
        </w:rPr>
        <w:t xml:space="preserve">Raising children (2019) </w:t>
      </w:r>
      <w:r w:rsidR="0004063F" w:rsidRPr="00157D6B">
        <w:rPr>
          <w:rFonts w:ascii="Times New Roman" w:hAnsi="Times New Roman" w:cs="Times New Roman"/>
          <w:sz w:val="24"/>
          <w:szCs w:val="24"/>
        </w:rPr>
        <w:t xml:space="preserve">states that although most children chose to take part in rough and tumble play because they </w:t>
      </w:r>
      <w:r w:rsidR="007E3108" w:rsidRPr="00157D6B">
        <w:rPr>
          <w:rFonts w:ascii="Times New Roman" w:hAnsi="Times New Roman" w:cs="Times New Roman"/>
          <w:sz w:val="24"/>
          <w:szCs w:val="24"/>
        </w:rPr>
        <w:t>portray</w:t>
      </w:r>
      <w:r w:rsidR="0004063F" w:rsidRPr="00157D6B">
        <w:rPr>
          <w:rFonts w:ascii="Times New Roman" w:hAnsi="Times New Roman" w:cs="Times New Roman"/>
          <w:sz w:val="24"/>
          <w:szCs w:val="24"/>
        </w:rPr>
        <w:t xml:space="preserve"> it as fun, it is </w:t>
      </w:r>
      <w:r w:rsidR="007E3108" w:rsidRPr="00157D6B">
        <w:rPr>
          <w:rFonts w:ascii="Times New Roman" w:hAnsi="Times New Roman" w:cs="Times New Roman"/>
          <w:sz w:val="24"/>
          <w:szCs w:val="24"/>
        </w:rPr>
        <w:t>a natural instinct</w:t>
      </w:r>
      <w:r w:rsidR="0004063F" w:rsidRPr="00157D6B">
        <w:rPr>
          <w:rFonts w:ascii="Times New Roman" w:hAnsi="Times New Roman" w:cs="Times New Roman"/>
          <w:sz w:val="24"/>
          <w:szCs w:val="24"/>
        </w:rPr>
        <w:t xml:space="preserve"> that helps children develop many skills.</w:t>
      </w:r>
      <w:r w:rsidR="003C27D6" w:rsidRPr="00157D6B">
        <w:rPr>
          <w:rFonts w:ascii="Times New Roman" w:hAnsi="Times New Roman" w:cs="Times New Roman"/>
          <w:sz w:val="24"/>
          <w:szCs w:val="24"/>
        </w:rPr>
        <w:t xml:space="preserve"> </w:t>
      </w:r>
      <w:r w:rsidR="007921F1">
        <w:rPr>
          <w:rFonts w:ascii="Times New Roman" w:hAnsi="Times New Roman" w:cs="Times New Roman"/>
          <w:sz w:val="24"/>
          <w:szCs w:val="24"/>
        </w:rPr>
        <w:t xml:space="preserve">As it is a natural instinct, rough and tumble play can be classed as self-directed play due to the fact that children are in control of the game and it would be difficult for practitioners to plan and control such a play type. </w:t>
      </w:r>
      <w:r w:rsidR="003C27D6" w:rsidRPr="00157D6B">
        <w:rPr>
          <w:rFonts w:ascii="Times New Roman" w:hAnsi="Times New Roman" w:cs="Times New Roman"/>
          <w:sz w:val="24"/>
          <w:szCs w:val="24"/>
        </w:rPr>
        <w:t>Rough play develops children’s strength</w:t>
      </w:r>
      <w:r w:rsidR="007921F1">
        <w:rPr>
          <w:rFonts w:ascii="Times New Roman" w:hAnsi="Times New Roman" w:cs="Times New Roman"/>
          <w:sz w:val="24"/>
          <w:szCs w:val="24"/>
        </w:rPr>
        <w:t xml:space="preserve"> and </w:t>
      </w:r>
      <w:r w:rsidR="003C27D6" w:rsidRPr="00157D6B">
        <w:rPr>
          <w:rFonts w:ascii="Times New Roman" w:hAnsi="Times New Roman" w:cs="Times New Roman"/>
          <w:sz w:val="24"/>
          <w:szCs w:val="24"/>
        </w:rPr>
        <w:t>movement and allows for them to build their communication and social skills</w:t>
      </w:r>
      <w:r w:rsidR="007E3108" w:rsidRPr="00157D6B">
        <w:rPr>
          <w:rFonts w:ascii="Times New Roman" w:hAnsi="Times New Roman" w:cs="Times New Roman"/>
          <w:sz w:val="24"/>
          <w:szCs w:val="24"/>
        </w:rPr>
        <w:t>. A</w:t>
      </w:r>
      <w:r w:rsidR="003C27D6" w:rsidRPr="00157D6B">
        <w:rPr>
          <w:rFonts w:ascii="Times New Roman" w:hAnsi="Times New Roman" w:cs="Times New Roman"/>
          <w:sz w:val="24"/>
          <w:szCs w:val="24"/>
        </w:rPr>
        <w:t xml:space="preserve">s through rough and tumble </w:t>
      </w:r>
      <w:r w:rsidR="007E3108" w:rsidRPr="00157D6B">
        <w:rPr>
          <w:rFonts w:ascii="Times New Roman" w:hAnsi="Times New Roman" w:cs="Times New Roman"/>
          <w:sz w:val="24"/>
          <w:szCs w:val="24"/>
        </w:rPr>
        <w:t>play,</w:t>
      </w:r>
      <w:r w:rsidR="003C27D6" w:rsidRPr="00157D6B">
        <w:rPr>
          <w:rFonts w:ascii="Times New Roman" w:hAnsi="Times New Roman" w:cs="Times New Roman"/>
          <w:sz w:val="24"/>
          <w:szCs w:val="24"/>
        </w:rPr>
        <w:t xml:space="preserve"> they are interacting with many other children</w:t>
      </w:r>
      <w:r w:rsidR="007921F1">
        <w:rPr>
          <w:rFonts w:ascii="Times New Roman" w:hAnsi="Times New Roman" w:cs="Times New Roman"/>
          <w:sz w:val="24"/>
          <w:szCs w:val="24"/>
        </w:rPr>
        <w:t xml:space="preserve">, </w:t>
      </w:r>
      <w:r w:rsidR="003C27D6" w:rsidRPr="00157D6B">
        <w:rPr>
          <w:rFonts w:ascii="Times New Roman" w:hAnsi="Times New Roman" w:cs="Times New Roman"/>
          <w:sz w:val="24"/>
          <w:szCs w:val="24"/>
        </w:rPr>
        <w:t>allow</w:t>
      </w:r>
      <w:r w:rsidR="007921F1">
        <w:rPr>
          <w:rFonts w:ascii="Times New Roman" w:hAnsi="Times New Roman" w:cs="Times New Roman"/>
          <w:sz w:val="24"/>
          <w:szCs w:val="24"/>
        </w:rPr>
        <w:t>ing</w:t>
      </w:r>
      <w:r w:rsidR="003C27D6" w:rsidRPr="00157D6B">
        <w:rPr>
          <w:rFonts w:ascii="Times New Roman" w:hAnsi="Times New Roman" w:cs="Times New Roman"/>
          <w:sz w:val="24"/>
          <w:szCs w:val="24"/>
        </w:rPr>
        <w:t xml:space="preserve"> them to begin to build relationships</w:t>
      </w:r>
      <w:r w:rsidR="007921F1">
        <w:rPr>
          <w:rFonts w:ascii="Times New Roman" w:hAnsi="Times New Roman" w:cs="Times New Roman"/>
          <w:sz w:val="24"/>
          <w:szCs w:val="24"/>
        </w:rPr>
        <w:t xml:space="preserve"> and </w:t>
      </w:r>
      <w:r w:rsidR="003C27D6" w:rsidRPr="00157D6B">
        <w:rPr>
          <w:rFonts w:ascii="Times New Roman" w:hAnsi="Times New Roman" w:cs="Times New Roman"/>
          <w:sz w:val="24"/>
          <w:szCs w:val="24"/>
        </w:rPr>
        <w:t>friendships. Children begin to learn about themselves, understanding the limits of their strengths and weaknesses and how to independently problem solve</w:t>
      </w:r>
      <w:r w:rsidR="007921F1">
        <w:rPr>
          <w:rFonts w:ascii="Times New Roman" w:hAnsi="Times New Roman" w:cs="Times New Roman"/>
          <w:sz w:val="24"/>
          <w:szCs w:val="24"/>
        </w:rPr>
        <w:t xml:space="preserve"> through rough and tumble play. </w:t>
      </w:r>
      <w:r w:rsidR="003C27D6" w:rsidRPr="00157D6B">
        <w:rPr>
          <w:rFonts w:ascii="Times New Roman" w:hAnsi="Times New Roman" w:cs="Times New Roman"/>
          <w:sz w:val="24"/>
          <w:szCs w:val="24"/>
        </w:rPr>
        <w:t xml:space="preserve"> (</w:t>
      </w:r>
      <w:proofErr w:type="spellStart"/>
      <w:r w:rsidR="0068538C" w:rsidRPr="00157D6B">
        <w:rPr>
          <w:rFonts w:ascii="Times New Roman" w:hAnsi="Times New Roman" w:cs="Times New Roman"/>
          <w:sz w:val="24"/>
          <w:szCs w:val="24"/>
        </w:rPr>
        <w:t>Bokony</w:t>
      </w:r>
      <w:proofErr w:type="spellEnd"/>
      <w:r w:rsidR="0068538C" w:rsidRPr="00157D6B">
        <w:rPr>
          <w:rFonts w:ascii="Times New Roman" w:hAnsi="Times New Roman" w:cs="Times New Roman"/>
          <w:sz w:val="24"/>
          <w:szCs w:val="24"/>
        </w:rPr>
        <w:t xml:space="preserve"> and Patrick,</w:t>
      </w:r>
      <w:r w:rsidR="007E3108" w:rsidRPr="00157D6B">
        <w:rPr>
          <w:rFonts w:ascii="Times New Roman" w:hAnsi="Times New Roman" w:cs="Times New Roman"/>
          <w:sz w:val="24"/>
          <w:szCs w:val="24"/>
        </w:rPr>
        <w:t xml:space="preserve"> 2009</w:t>
      </w:r>
      <w:r w:rsidR="003C27D6" w:rsidRPr="00157D6B">
        <w:rPr>
          <w:rFonts w:ascii="Times New Roman" w:hAnsi="Times New Roman" w:cs="Times New Roman"/>
          <w:sz w:val="24"/>
          <w:szCs w:val="24"/>
        </w:rPr>
        <w:t>).</w:t>
      </w:r>
      <w:r w:rsidR="00012E2B" w:rsidRPr="00157D6B">
        <w:rPr>
          <w:rFonts w:ascii="Times New Roman" w:hAnsi="Times New Roman" w:cs="Times New Roman"/>
          <w:sz w:val="24"/>
          <w:szCs w:val="24"/>
        </w:rPr>
        <w:t xml:space="preserve"> </w:t>
      </w:r>
    </w:p>
    <w:p w14:paraId="13A76DA5" w14:textId="77777777" w:rsidR="0004063F" w:rsidRPr="00157D6B" w:rsidRDefault="0004063F" w:rsidP="00157D6B">
      <w:pPr>
        <w:spacing w:line="360" w:lineRule="auto"/>
        <w:jc w:val="both"/>
        <w:rPr>
          <w:rFonts w:ascii="Times New Roman" w:hAnsi="Times New Roman" w:cs="Times New Roman"/>
          <w:sz w:val="24"/>
          <w:szCs w:val="24"/>
        </w:rPr>
      </w:pPr>
    </w:p>
    <w:p w14:paraId="26CFA622" w14:textId="77777777" w:rsidR="0004063F" w:rsidRPr="00157D6B" w:rsidRDefault="0004063F" w:rsidP="00157D6B">
      <w:pPr>
        <w:spacing w:line="360" w:lineRule="auto"/>
        <w:jc w:val="both"/>
        <w:rPr>
          <w:rFonts w:ascii="Times New Roman" w:hAnsi="Times New Roman" w:cs="Times New Roman"/>
          <w:color w:val="00B0F0"/>
          <w:sz w:val="24"/>
          <w:szCs w:val="24"/>
        </w:rPr>
      </w:pPr>
    </w:p>
    <w:p w14:paraId="6178C358" w14:textId="67B7F6D9" w:rsidR="0095432D" w:rsidRPr="00157D6B" w:rsidRDefault="001E6CAF" w:rsidP="00157D6B">
      <w:pPr>
        <w:spacing w:line="360" w:lineRule="auto"/>
        <w:jc w:val="both"/>
        <w:rPr>
          <w:rFonts w:ascii="Times New Roman" w:hAnsi="Times New Roman" w:cs="Times New Roman"/>
          <w:b/>
          <w:bCs/>
          <w:sz w:val="24"/>
          <w:szCs w:val="24"/>
        </w:rPr>
      </w:pPr>
      <w:r w:rsidRPr="00157D6B">
        <w:rPr>
          <w:rFonts w:ascii="Times New Roman" w:hAnsi="Times New Roman" w:cs="Times New Roman"/>
          <w:b/>
          <w:bCs/>
          <w:sz w:val="24"/>
          <w:szCs w:val="24"/>
        </w:rPr>
        <w:t>Section 2</w:t>
      </w:r>
    </w:p>
    <w:p w14:paraId="1785D6C0" w14:textId="3FE7D7E0" w:rsidR="001E6CAF" w:rsidRPr="00157D6B" w:rsidRDefault="00D0736B" w:rsidP="00157D6B">
      <w:pPr>
        <w:spacing w:line="360" w:lineRule="auto"/>
        <w:jc w:val="both"/>
        <w:rPr>
          <w:rFonts w:ascii="Times New Roman" w:hAnsi="Times New Roman" w:cs="Times New Roman"/>
          <w:color w:val="FF0000"/>
          <w:sz w:val="24"/>
          <w:szCs w:val="24"/>
        </w:rPr>
      </w:pPr>
      <w:r w:rsidRPr="00157D6B">
        <w:rPr>
          <w:rFonts w:ascii="Times New Roman" w:hAnsi="Times New Roman" w:cs="Times New Roman"/>
          <w:sz w:val="24"/>
          <w:szCs w:val="24"/>
        </w:rPr>
        <w:t xml:space="preserve">Risks are </w:t>
      </w:r>
      <w:r w:rsidR="00F23B10" w:rsidRPr="00157D6B">
        <w:rPr>
          <w:rFonts w:ascii="Times New Roman" w:hAnsi="Times New Roman" w:cs="Times New Roman"/>
          <w:sz w:val="24"/>
          <w:szCs w:val="24"/>
        </w:rPr>
        <w:t>possible</w:t>
      </w:r>
      <w:r w:rsidR="00F23B10" w:rsidRPr="00157D6B">
        <w:rPr>
          <w:rFonts w:ascii="Times New Roman" w:hAnsi="Times New Roman" w:cs="Times New Roman"/>
          <w:color w:val="FF0000"/>
          <w:sz w:val="24"/>
          <w:szCs w:val="24"/>
        </w:rPr>
        <w:t xml:space="preserve"> </w:t>
      </w:r>
      <w:r w:rsidRPr="00157D6B">
        <w:rPr>
          <w:rFonts w:ascii="Times New Roman" w:hAnsi="Times New Roman" w:cs="Times New Roman"/>
          <w:sz w:val="24"/>
          <w:szCs w:val="24"/>
        </w:rPr>
        <w:t xml:space="preserve">sources of harm. We encounter risks in all aspects of life; </w:t>
      </w:r>
      <w:r w:rsidR="00C0748D" w:rsidRPr="00157D6B">
        <w:rPr>
          <w:rFonts w:ascii="Times New Roman" w:hAnsi="Times New Roman" w:cs="Times New Roman"/>
          <w:sz w:val="24"/>
          <w:szCs w:val="24"/>
        </w:rPr>
        <w:t>therefore,</w:t>
      </w:r>
      <w:r w:rsidRPr="00157D6B">
        <w:rPr>
          <w:rFonts w:ascii="Times New Roman" w:hAnsi="Times New Roman" w:cs="Times New Roman"/>
          <w:sz w:val="24"/>
          <w:szCs w:val="24"/>
        </w:rPr>
        <w:t xml:space="preserve"> it is important for children to experience risks </w:t>
      </w:r>
      <w:r w:rsidR="00C0748D" w:rsidRPr="00157D6B">
        <w:rPr>
          <w:rFonts w:ascii="Times New Roman" w:hAnsi="Times New Roman" w:cs="Times New Roman"/>
          <w:sz w:val="24"/>
          <w:szCs w:val="24"/>
        </w:rPr>
        <w:t>for</w:t>
      </w:r>
      <w:r w:rsidRPr="00157D6B">
        <w:rPr>
          <w:rFonts w:ascii="Times New Roman" w:hAnsi="Times New Roman" w:cs="Times New Roman"/>
          <w:sz w:val="24"/>
          <w:szCs w:val="24"/>
        </w:rPr>
        <w:t xml:space="preserve"> them to learn how to deal with them (Maynard and Waters, 2014). </w:t>
      </w:r>
      <w:proofErr w:type="spellStart"/>
      <w:r w:rsidRPr="00157D6B">
        <w:rPr>
          <w:rFonts w:ascii="Times New Roman" w:hAnsi="Times New Roman" w:cs="Times New Roman"/>
          <w:sz w:val="24"/>
          <w:szCs w:val="24"/>
        </w:rPr>
        <w:t>Bilton</w:t>
      </w:r>
      <w:proofErr w:type="spellEnd"/>
      <w:r w:rsidRPr="00157D6B">
        <w:rPr>
          <w:rFonts w:ascii="Times New Roman" w:hAnsi="Times New Roman" w:cs="Times New Roman"/>
          <w:sz w:val="24"/>
          <w:szCs w:val="24"/>
        </w:rPr>
        <w:t xml:space="preserve"> </w:t>
      </w:r>
      <w:r w:rsidR="00C0748D" w:rsidRPr="00157D6B">
        <w:rPr>
          <w:rFonts w:ascii="Times New Roman" w:hAnsi="Times New Roman" w:cs="Times New Roman"/>
          <w:sz w:val="24"/>
          <w:szCs w:val="24"/>
        </w:rPr>
        <w:t>(</w:t>
      </w:r>
      <w:r w:rsidRPr="00157D6B">
        <w:rPr>
          <w:rFonts w:ascii="Times New Roman" w:hAnsi="Times New Roman" w:cs="Times New Roman"/>
          <w:sz w:val="24"/>
          <w:szCs w:val="24"/>
        </w:rPr>
        <w:t>2010</w:t>
      </w:r>
      <w:r w:rsidR="00C0748D" w:rsidRPr="00157D6B">
        <w:rPr>
          <w:rFonts w:ascii="Times New Roman" w:hAnsi="Times New Roman" w:cs="Times New Roman"/>
          <w:sz w:val="24"/>
          <w:szCs w:val="24"/>
        </w:rPr>
        <w:t>)</w:t>
      </w:r>
      <w:r w:rsidRPr="00157D6B">
        <w:rPr>
          <w:rFonts w:ascii="Times New Roman" w:hAnsi="Times New Roman" w:cs="Times New Roman"/>
          <w:sz w:val="24"/>
          <w:szCs w:val="24"/>
        </w:rPr>
        <w:t xml:space="preserve"> states that </w:t>
      </w:r>
      <w:r w:rsidR="00F23B10" w:rsidRPr="00157D6B">
        <w:rPr>
          <w:rFonts w:ascii="Times New Roman" w:hAnsi="Times New Roman" w:cs="Times New Roman"/>
          <w:sz w:val="24"/>
          <w:szCs w:val="24"/>
        </w:rPr>
        <w:t xml:space="preserve">it is important for children to experience challenges </w:t>
      </w:r>
      <w:r w:rsidR="00F23B10" w:rsidRPr="00157D6B">
        <w:rPr>
          <w:rFonts w:ascii="Times New Roman" w:hAnsi="Times New Roman" w:cs="Times New Roman"/>
          <w:sz w:val="24"/>
          <w:szCs w:val="24"/>
        </w:rPr>
        <w:lastRenderedPageBreak/>
        <w:t xml:space="preserve">in order for them to become aware of their abilities to prevent any accidents or harm. They will not be aware of what is safe and what is not if they do not learn their own boundaries. </w:t>
      </w:r>
    </w:p>
    <w:p w14:paraId="47E330A8" w14:textId="275ACE1E" w:rsidR="00E47B86" w:rsidRPr="00157D6B" w:rsidRDefault="007577C9" w:rsidP="00157D6B">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Risk-taking is an essential part of children’s play, experiencing risks through play is the safest way for children to experience them.</w:t>
      </w:r>
      <w:r w:rsidR="0092405F" w:rsidRPr="00157D6B">
        <w:rPr>
          <w:rFonts w:ascii="Times New Roman" w:hAnsi="Times New Roman" w:cs="Times New Roman"/>
          <w:sz w:val="24"/>
          <w:szCs w:val="24"/>
        </w:rPr>
        <w:t xml:space="preserve"> </w:t>
      </w:r>
      <w:r w:rsidR="00F9431A" w:rsidRPr="00157D6B">
        <w:rPr>
          <w:rFonts w:ascii="Times New Roman" w:hAnsi="Times New Roman" w:cs="Times New Roman"/>
          <w:sz w:val="24"/>
          <w:szCs w:val="24"/>
        </w:rPr>
        <w:t xml:space="preserve">Children experiencing risks </w:t>
      </w:r>
      <w:r w:rsidR="00F23B10" w:rsidRPr="00157D6B">
        <w:rPr>
          <w:rFonts w:ascii="Times New Roman" w:hAnsi="Times New Roman" w:cs="Times New Roman"/>
          <w:sz w:val="24"/>
          <w:szCs w:val="24"/>
        </w:rPr>
        <w:t>throughout the</w:t>
      </w:r>
      <w:r w:rsidR="000A4D11" w:rsidRPr="00157D6B">
        <w:rPr>
          <w:rFonts w:ascii="Times New Roman" w:hAnsi="Times New Roman" w:cs="Times New Roman"/>
          <w:sz w:val="24"/>
          <w:szCs w:val="24"/>
        </w:rPr>
        <w:t>i</w:t>
      </w:r>
      <w:r w:rsidR="00F23B10" w:rsidRPr="00157D6B">
        <w:rPr>
          <w:rFonts w:ascii="Times New Roman" w:hAnsi="Times New Roman" w:cs="Times New Roman"/>
          <w:sz w:val="24"/>
          <w:szCs w:val="24"/>
        </w:rPr>
        <w:t xml:space="preserve">r childhood is a key factor </w:t>
      </w:r>
      <w:r w:rsidR="000A4D11" w:rsidRPr="00157D6B">
        <w:rPr>
          <w:rFonts w:ascii="Times New Roman" w:hAnsi="Times New Roman" w:cs="Times New Roman"/>
          <w:sz w:val="24"/>
          <w:szCs w:val="24"/>
        </w:rPr>
        <w:t xml:space="preserve">in enabling them to gain knowledge and use this throughout their adult life. It could be said that experiencing risks is an essential and routine part of childhood. </w:t>
      </w:r>
      <w:r w:rsidR="00E47B86" w:rsidRPr="00157D6B">
        <w:rPr>
          <w:rFonts w:ascii="Times New Roman" w:hAnsi="Times New Roman" w:cs="Times New Roman"/>
          <w:sz w:val="24"/>
          <w:szCs w:val="24"/>
        </w:rPr>
        <w:t xml:space="preserve">If children are not provided with opportunities to experience risks and challenges in their </w:t>
      </w:r>
      <w:r w:rsidR="000A4D11" w:rsidRPr="00157D6B">
        <w:rPr>
          <w:rFonts w:ascii="Times New Roman" w:hAnsi="Times New Roman" w:cs="Times New Roman"/>
          <w:sz w:val="24"/>
          <w:szCs w:val="24"/>
        </w:rPr>
        <w:t xml:space="preserve">safe </w:t>
      </w:r>
      <w:r w:rsidR="00E47B86" w:rsidRPr="00157D6B">
        <w:rPr>
          <w:rFonts w:ascii="Times New Roman" w:hAnsi="Times New Roman" w:cs="Times New Roman"/>
          <w:sz w:val="24"/>
          <w:szCs w:val="24"/>
        </w:rPr>
        <w:t xml:space="preserve">play settings, they may </w:t>
      </w:r>
      <w:r w:rsidR="000A4D11" w:rsidRPr="00157D6B">
        <w:rPr>
          <w:rFonts w:ascii="Times New Roman" w:hAnsi="Times New Roman" w:cs="Times New Roman"/>
          <w:sz w:val="24"/>
          <w:szCs w:val="24"/>
        </w:rPr>
        <w:t xml:space="preserve">look for other ways to fulfil their natural curiosity in environments that aren’t child friendly </w:t>
      </w:r>
      <w:r w:rsidR="00E47B86" w:rsidRPr="00157D6B">
        <w:rPr>
          <w:rFonts w:ascii="Times New Roman" w:hAnsi="Times New Roman" w:cs="Times New Roman"/>
          <w:sz w:val="24"/>
          <w:szCs w:val="24"/>
        </w:rPr>
        <w:t xml:space="preserve">(Welsh Government, 2018). </w:t>
      </w:r>
    </w:p>
    <w:p w14:paraId="2E2FEAF9" w14:textId="2FD11529" w:rsidR="0092405F" w:rsidRPr="00157D6B" w:rsidRDefault="007B5758" w:rsidP="00157D6B">
      <w:pPr>
        <w:spacing w:line="360" w:lineRule="auto"/>
        <w:jc w:val="both"/>
        <w:rPr>
          <w:rFonts w:ascii="Times New Roman" w:hAnsi="Times New Roman" w:cs="Times New Roman"/>
          <w:color w:val="FF0000"/>
          <w:sz w:val="24"/>
          <w:szCs w:val="24"/>
        </w:rPr>
      </w:pPr>
      <w:r w:rsidRPr="00157D6B">
        <w:rPr>
          <w:rFonts w:ascii="Times New Roman" w:hAnsi="Times New Roman" w:cs="Times New Roman"/>
          <w:color w:val="000000" w:themeColor="text1"/>
          <w:sz w:val="24"/>
          <w:szCs w:val="24"/>
        </w:rPr>
        <w:t>For necessary development children will need to encounter challenges as this is needed to promote healthy growth</w:t>
      </w:r>
      <w:r w:rsidR="00615E84" w:rsidRPr="00157D6B">
        <w:rPr>
          <w:rFonts w:ascii="Times New Roman" w:hAnsi="Times New Roman" w:cs="Times New Roman"/>
          <w:color w:val="000000" w:themeColor="text1"/>
          <w:sz w:val="24"/>
          <w:szCs w:val="24"/>
        </w:rPr>
        <w:t xml:space="preserve"> argues</w:t>
      </w:r>
      <w:r w:rsidRPr="00157D6B">
        <w:rPr>
          <w:rFonts w:ascii="Times New Roman" w:hAnsi="Times New Roman" w:cs="Times New Roman"/>
          <w:color w:val="000000" w:themeColor="text1"/>
          <w:sz w:val="24"/>
          <w:szCs w:val="24"/>
        </w:rPr>
        <w:t xml:space="preserve"> </w:t>
      </w:r>
      <w:r w:rsidR="007577C9" w:rsidRPr="00157D6B">
        <w:rPr>
          <w:rFonts w:ascii="Times New Roman" w:hAnsi="Times New Roman" w:cs="Times New Roman"/>
          <w:color w:val="000000" w:themeColor="text1"/>
          <w:sz w:val="24"/>
          <w:szCs w:val="24"/>
        </w:rPr>
        <w:t>The Royal Society for the Prevention of Accidents</w:t>
      </w:r>
      <w:r w:rsidR="003159FB">
        <w:rPr>
          <w:rFonts w:ascii="Times New Roman" w:hAnsi="Times New Roman" w:cs="Times New Roman"/>
          <w:color w:val="000000" w:themeColor="text1"/>
          <w:sz w:val="24"/>
          <w:szCs w:val="24"/>
        </w:rPr>
        <w:t xml:space="preserve"> </w:t>
      </w:r>
      <w:r w:rsidR="007577C9" w:rsidRPr="00157D6B">
        <w:rPr>
          <w:rFonts w:ascii="Times New Roman" w:hAnsi="Times New Roman" w:cs="Times New Roman"/>
          <w:color w:val="000000" w:themeColor="text1"/>
          <w:sz w:val="24"/>
          <w:szCs w:val="24"/>
        </w:rPr>
        <w:t>(</w:t>
      </w:r>
      <w:proofErr w:type="spellStart"/>
      <w:r w:rsidR="007577C9" w:rsidRPr="00157D6B">
        <w:rPr>
          <w:rFonts w:ascii="Times New Roman" w:hAnsi="Times New Roman" w:cs="Times New Roman"/>
          <w:color w:val="000000" w:themeColor="text1"/>
          <w:sz w:val="24"/>
          <w:szCs w:val="24"/>
        </w:rPr>
        <w:t>Bilton</w:t>
      </w:r>
      <w:proofErr w:type="spellEnd"/>
      <w:r w:rsidR="007577C9" w:rsidRPr="00157D6B">
        <w:rPr>
          <w:rFonts w:ascii="Times New Roman" w:hAnsi="Times New Roman" w:cs="Times New Roman"/>
          <w:color w:val="000000" w:themeColor="text1"/>
          <w:sz w:val="24"/>
          <w:szCs w:val="24"/>
        </w:rPr>
        <w:t xml:space="preserve"> 2010). </w:t>
      </w:r>
      <w:r w:rsidRPr="00157D6B">
        <w:rPr>
          <w:rFonts w:ascii="Times New Roman" w:hAnsi="Times New Roman" w:cs="Times New Roman"/>
          <w:color w:val="000000" w:themeColor="text1"/>
          <w:sz w:val="24"/>
          <w:szCs w:val="24"/>
        </w:rPr>
        <w:t>Life skills are developed through r</w:t>
      </w:r>
      <w:r w:rsidR="0092405F" w:rsidRPr="00157D6B">
        <w:rPr>
          <w:rFonts w:ascii="Times New Roman" w:hAnsi="Times New Roman" w:cs="Times New Roman"/>
          <w:color w:val="000000" w:themeColor="text1"/>
          <w:sz w:val="24"/>
          <w:szCs w:val="24"/>
        </w:rPr>
        <w:t xml:space="preserve">isky </w:t>
      </w:r>
      <w:r w:rsidRPr="00157D6B">
        <w:rPr>
          <w:rFonts w:ascii="Times New Roman" w:hAnsi="Times New Roman" w:cs="Times New Roman"/>
          <w:color w:val="000000" w:themeColor="text1"/>
          <w:sz w:val="24"/>
          <w:szCs w:val="24"/>
        </w:rPr>
        <w:t>activities, for example</w:t>
      </w:r>
      <w:r w:rsidR="0092405F" w:rsidRPr="00157D6B">
        <w:rPr>
          <w:rFonts w:ascii="Times New Roman" w:hAnsi="Times New Roman" w:cs="Times New Roman"/>
          <w:color w:val="000000" w:themeColor="text1"/>
          <w:sz w:val="24"/>
          <w:szCs w:val="24"/>
        </w:rPr>
        <w:t>:</w:t>
      </w:r>
      <w:r w:rsidR="00453369" w:rsidRPr="00157D6B">
        <w:rPr>
          <w:rFonts w:ascii="Times New Roman" w:hAnsi="Times New Roman" w:cs="Times New Roman"/>
          <w:color w:val="000000" w:themeColor="text1"/>
          <w:sz w:val="24"/>
          <w:szCs w:val="24"/>
        </w:rPr>
        <w:t xml:space="preserve"> </w:t>
      </w:r>
      <w:r w:rsidR="005616B6" w:rsidRPr="00157D6B">
        <w:rPr>
          <w:rFonts w:ascii="Times New Roman" w:hAnsi="Times New Roman" w:cs="Times New Roman"/>
          <w:color w:val="000000" w:themeColor="text1"/>
          <w:sz w:val="24"/>
          <w:szCs w:val="24"/>
        </w:rPr>
        <w:t>p</w:t>
      </w:r>
      <w:r w:rsidR="0092405F" w:rsidRPr="00157D6B">
        <w:rPr>
          <w:rFonts w:ascii="Times New Roman" w:hAnsi="Times New Roman" w:cs="Times New Roman"/>
          <w:color w:val="000000" w:themeColor="text1"/>
          <w:sz w:val="24"/>
          <w:szCs w:val="24"/>
        </w:rPr>
        <w:t xml:space="preserve">roblem </w:t>
      </w:r>
      <w:r w:rsidR="0092405F" w:rsidRPr="00157D6B">
        <w:rPr>
          <w:rFonts w:ascii="Times New Roman" w:hAnsi="Times New Roman" w:cs="Times New Roman"/>
          <w:sz w:val="24"/>
          <w:szCs w:val="24"/>
        </w:rPr>
        <w:t>solving</w:t>
      </w:r>
      <w:r w:rsidR="00453369" w:rsidRPr="00157D6B">
        <w:rPr>
          <w:rFonts w:ascii="Times New Roman" w:hAnsi="Times New Roman" w:cs="Times New Roman"/>
          <w:color w:val="FF0000"/>
          <w:sz w:val="24"/>
          <w:szCs w:val="24"/>
        </w:rPr>
        <w:t xml:space="preserve">, </w:t>
      </w:r>
      <w:r w:rsidR="005616B6" w:rsidRPr="00157D6B">
        <w:rPr>
          <w:rFonts w:ascii="Times New Roman" w:hAnsi="Times New Roman" w:cs="Times New Roman"/>
          <w:sz w:val="24"/>
          <w:szCs w:val="24"/>
        </w:rPr>
        <w:t>c</w:t>
      </w:r>
      <w:r w:rsidR="0092405F" w:rsidRPr="00157D6B">
        <w:rPr>
          <w:rFonts w:ascii="Times New Roman" w:hAnsi="Times New Roman" w:cs="Times New Roman"/>
          <w:sz w:val="24"/>
          <w:szCs w:val="24"/>
        </w:rPr>
        <w:t>onfidence and independence</w:t>
      </w:r>
      <w:r w:rsidR="00453369" w:rsidRPr="00157D6B">
        <w:rPr>
          <w:rFonts w:ascii="Times New Roman" w:hAnsi="Times New Roman" w:cs="Times New Roman"/>
          <w:sz w:val="24"/>
          <w:szCs w:val="24"/>
        </w:rPr>
        <w:t xml:space="preserve">, </w:t>
      </w:r>
      <w:r w:rsidR="005616B6" w:rsidRPr="00157D6B">
        <w:rPr>
          <w:rFonts w:ascii="Times New Roman" w:hAnsi="Times New Roman" w:cs="Times New Roman"/>
          <w:sz w:val="24"/>
          <w:szCs w:val="24"/>
        </w:rPr>
        <w:t>b</w:t>
      </w:r>
      <w:r w:rsidR="0092405F" w:rsidRPr="00157D6B">
        <w:rPr>
          <w:rFonts w:ascii="Times New Roman" w:hAnsi="Times New Roman" w:cs="Times New Roman"/>
          <w:sz w:val="24"/>
          <w:szCs w:val="24"/>
        </w:rPr>
        <w:t>uilding resilience and persistence</w:t>
      </w:r>
      <w:r w:rsidR="00453369" w:rsidRPr="00157D6B">
        <w:rPr>
          <w:rFonts w:ascii="Times New Roman" w:hAnsi="Times New Roman" w:cs="Times New Roman"/>
          <w:color w:val="FF0000"/>
          <w:sz w:val="24"/>
          <w:szCs w:val="24"/>
        </w:rPr>
        <w:t xml:space="preserve">, </w:t>
      </w:r>
      <w:r w:rsidR="005616B6" w:rsidRPr="00157D6B">
        <w:rPr>
          <w:rFonts w:ascii="Times New Roman" w:hAnsi="Times New Roman" w:cs="Times New Roman"/>
          <w:sz w:val="24"/>
          <w:szCs w:val="24"/>
        </w:rPr>
        <w:t>c</w:t>
      </w:r>
      <w:r w:rsidR="0092405F" w:rsidRPr="00157D6B">
        <w:rPr>
          <w:rFonts w:ascii="Times New Roman" w:hAnsi="Times New Roman" w:cs="Times New Roman"/>
          <w:sz w:val="24"/>
          <w:szCs w:val="24"/>
        </w:rPr>
        <w:t>reativity and wonder</w:t>
      </w:r>
      <w:r w:rsidR="00453369" w:rsidRPr="00157D6B">
        <w:rPr>
          <w:rFonts w:ascii="Times New Roman" w:hAnsi="Times New Roman" w:cs="Times New Roman"/>
          <w:color w:val="FF0000"/>
          <w:sz w:val="24"/>
          <w:szCs w:val="24"/>
        </w:rPr>
        <w:t xml:space="preserve">, </w:t>
      </w:r>
      <w:r w:rsidR="005616B6" w:rsidRPr="00157D6B">
        <w:rPr>
          <w:rFonts w:ascii="Times New Roman" w:hAnsi="Times New Roman" w:cs="Times New Roman"/>
          <w:sz w:val="24"/>
          <w:szCs w:val="24"/>
        </w:rPr>
        <w:t>a</w:t>
      </w:r>
      <w:r w:rsidR="0092405F" w:rsidRPr="00157D6B">
        <w:rPr>
          <w:rFonts w:ascii="Times New Roman" w:hAnsi="Times New Roman" w:cs="Times New Roman"/>
          <w:sz w:val="24"/>
          <w:szCs w:val="24"/>
        </w:rPr>
        <w:t>wareness of their own limits and capabilities</w:t>
      </w:r>
      <w:r w:rsidR="00453369" w:rsidRPr="00157D6B">
        <w:rPr>
          <w:rFonts w:ascii="Times New Roman" w:hAnsi="Times New Roman" w:cs="Times New Roman"/>
          <w:color w:val="FF0000"/>
          <w:sz w:val="24"/>
          <w:szCs w:val="24"/>
        </w:rPr>
        <w:t xml:space="preserve"> </w:t>
      </w:r>
      <w:r w:rsidR="00453369" w:rsidRPr="00157D6B">
        <w:rPr>
          <w:rFonts w:ascii="Times New Roman" w:hAnsi="Times New Roman" w:cs="Times New Roman"/>
          <w:sz w:val="24"/>
          <w:szCs w:val="24"/>
        </w:rPr>
        <w:t>and a</w:t>
      </w:r>
      <w:r w:rsidR="0092405F" w:rsidRPr="00157D6B">
        <w:rPr>
          <w:rFonts w:ascii="Times New Roman" w:hAnsi="Times New Roman" w:cs="Times New Roman"/>
          <w:sz w:val="24"/>
          <w:szCs w:val="24"/>
        </w:rPr>
        <w:t>bility to assess and make judgements about risks</w:t>
      </w:r>
      <w:r w:rsidR="005616B6" w:rsidRPr="00157D6B">
        <w:rPr>
          <w:rFonts w:ascii="Times New Roman" w:hAnsi="Times New Roman" w:cs="Times New Roman"/>
          <w:sz w:val="24"/>
          <w:szCs w:val="24"/>
        </w:rPr>
        <w:t xml:space="preserve">. </w:t>
      </w:r>
    </w:p>
    <w:p w14:paraId="528CEE49" w14:textId="75E7E555" w:rsidR="00F9431A" w:rsidRPr="00157D6B" w:rsidRDefault="00F9431A" w:rsidP="00157D6B">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 xml:space="preserve">Early Learning Services (2006) shows </w:t>
      </w:r>
      <w:r w:rsidR="00615E84" w:rsidRPr="00157D6B">
        <w:rPr>
          <w:rFonts w:ascii="Times New Roman" w:hAnsi="Times New Roman" w:cs="Times New Roman"/>
          <w:sz w:val="24"/>
          <w:szCs w:val="24"/>
        </w:rPr>
        <w:t xml:space="preserve">to prevent any injuries, children need to be exposed to risk allowing them to manage the outcomes and keep themselves safe </w:t>
      </w:r>
      <w:r w:rsidR="005A4B27" w:rsidRPr="00157D6B">
        <w:rPr>
          <w:rFonts w:ascii="Times New Roman" w:hAnsi="Times New Roman" w:cs="Times New Roman"/>
          <w:sz w:val="24"/>
          <w:szCs w:val="24"/>
        </w:rPr>
        <w:t xml:space="preserve">as </w:t>
      </w:r>
      <w:r w:rsidR="00615E84" w:rsidRPr="00157D6B">
        <w:rPr>
          <w:rFonts w:ascii="Times New Roman" w:hAnsi="Times New Roman" w:cs="Times New Roman"/>
          <w:sz w:val="24"/>
          <w:szCs w:val="24"/>
        </w:rPr>
        <w:t xml:space="preserve">this supports their development and growth. </w:t>
      </w:r>
      <w:r w:rsidRPr="00157D6B">
        <w:rPr>
          <w:rFonts w:ascii="Times New Roman" w:hAnsi="Times New Roman" w:cs="Times New Roman"/>
          <w:sz w:val="24"/>
          <w:szCs w:val="24"/>
        </w:rPr>
        <w:t xml:space="preserve">It is the </w:t>
      </w:r>
      <w:r w:rsidR="00615E84" w:rsidRPr="00157D6B">
        <w:rPr>
          <w:rFonts w:ascii="Times New Roman" w:hAnsi="Times New Roman" w:cs="Times New Roman"/>
          <w:sz w:val="24"/>
          <w:szCs w:val="24"/>
        </w:rPr>
        <w:t>practitioner’s</w:t>
      </w:r>
      <w:r w:rsidRPr="00157D6B">
        <w:rPr>
          <w:rFonts w:ascii="Times New Roman" w:hAnsi="Times New Roman" w:cs="Times New Roman"/>
          <w:sz w:val="24"/>
          <w:szCs w:val="24"/>
        </w:rPr>
        <w:t xml:space="preserve"> job to make a balance between reasonable risk and safety.  Every child is different and unique, so the level of risk they seek and will be able to encounter will vary. Although most children seek risk and challenge during play, it is the practitioner’s </w:t>
      </w:r>
      <w:r w:rsidR="00615E84" w:rsidRPr="00157D6B">
        <w:rPr>
          <w:rFonts w:ascii="Times New Roman" w:hAnsi="Times New Roman" w:cs="Times New Roman"/>
          <w:sz w:val="24"/>
          <w:szCs w:val="24"/>
        </w:rPr>
        <w:t xml:space="preserve">role </w:t>
      </w:r>
      <w:r w:rsidRPr="00157D6B">
        <w:rPr>
          <w:rFonts w:ascii="Times New Roman" w:hAnsi="Times New Roman" w:cs="Times New Roman"/>
          <w:sz w:val="24"/>
          <w:szCs w:val="24"/>
        </w:rPr>
        <w:t>to get to know the children to know how much risk</w:t>
      </w:r>
      <w:r w:rsidR="003159FB">
        <w:rPr>
          <w:rFonts w:ascii="Times New Roman" w:hAnsi="Times New Roman" w:cs="Times New Roman"/>
          <w:sz w:val="24"/>
          <w:szCs w:val="24"/>
        </w:rPr>
        <w:t xml:space="preserve"> and </w:t>
      </w:r>
      <w:r w:rsidRPr="00157D6B">
        <w:rPr>
          <w:rFonts w:ascii="Times New Roman" w:hAnsi="Times New Roman" w:cs="Times New Roman"/>
          <w:sz w:val="24"/>
          <w:szCs w:val="24"/>
        </w:rPr>
        <w:t>challenge is appropriate for them.</w:t>
      </w:r>
    </w:p>
    <w:p w14:paraId="019A90CD" w14:textId="2A29D85A" w:rsidR="007D3D26" w:rsidRPr="00157D6B" w:rsidRDefault="007D3D26" w:rsidP="00157D6B">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 xml:space="preserve">Children are often restricted by adults because of </w:t>
      </w:r>
      <w:r w:rsidR="003159FB">
        <w:rPr>
          <w:rFonts w:ascii="Times New Roman" w:hAnsi="Times New Roman" w:cs="Times New Roman"/>
          <w:sz w:val="24"/>
          <w:szCs w:val="24"/>
        </w:rPr>
        <w:t xml:space="preserve">many </w:t>
      </w:r>
      <w:r w:rsidRPr="00157D6B">
        <w:rPr>
          <w:rFonts w:ascii="Times New Roman" w:hAnsi="Times New Roman" w:cs="Times New Roman"/>
          <w:sz w:val="24"/>
          <w:szCs w:val="24"/>
        </w:rPr>
        <w:t xml:space="preserve">anxieties and worries surrounding risks. However, the government, the Health and Safety Executive and bodies such as Royal Society for the Prevention of Accidents are all aware of this problem. They believe that the best way to resolve this problem is to promote a balanced approach, </w:t>
      </w:r>
      <w:r w:rsidR="00D30F0B" w:rsidRPr="00D30F0B">
        <w:rPr>
          <w:rFonts w:ascii="Times New Roman" w:hAnsi="Times New Roman" w:cs="Times New Roman"/>
          <w:sz w:val="24"/>
          <w:szCs w:val="24"/>
        </w:rPr>
        <w:t>that includes considering both benefits and risks</w:t>
      </w:r>
      <w:r w:rsidRPr="00D30F0B">
        <w:rPr>
          <w:rFonts w:ascii="Times New Roman" w:hAnsi="Times New Roman" w:cs="Times New Roman"/>
          <w:sz w:val="24"/>
          <w:szCs w:val="24"/>
        </w:rPr>
        <w:t xml:space="preserve"> (</w:t>
      </w:r>
      <w:r w:rsidR="00402D4D" w:rsidRPr="00D30F0B">
        <w:rPr>
          <w:rFonts w:ascii="Times New Roman" w:hAnsi="Times New Roman" w:cs="Times New Roman"/>
          <w:sz w:val="24"/>
          <w:szCs w:val="24"/>
        </w:rPr>
        <w:t xml:space="preserve">Gill, </w:t>
      </w:r>
      <w:r w:rsidRPr="00D30F0B">
        <w:rPr>
          <w:rFonts w:ascii="Times New Roman" w:hAnsi="Times New Roman" w:cs="Times New Roman"/>
          <w:sz w:val="24"/>
          <w:szCs w:val="24"/>
        </w:rPr>
        <w:t xml:space="preserve">2013). </w:t>
      </w:r>
      <w:r w:rsidR="000E38CB" w:rsidRPr="00D30F0B">
        <w:rPr>
          <w:rFonts w:ascii="Times New Roman" w:hAnsi="Times New Roman" w:cs="Times New Roman"/>
          <w:sz w:val="24"/>
          <w:szCs w:val="24"/>
        </w:rPr>
        <w:t xml:space="preserve"> </w:t>
      </w:r>
      <w:r w:rsidR="00D30F0B">
        <w:rPr>
          <w:rFonts w:ascii="Times New Roman" w:hAnsi="Times New Roman" w:cs="Times New Roman"/>
          <w:sz w:val="24"/>
          <w:szCs w:val="24"/>
        </w:rPr>
        <w:t xml:space="preserve">The Health and Safety Executive (2012) encourages play for all children in numerous environmental settings, they are aware that children will </w:t>
      </w:r>
      <w:r w:rsidR="00FE427E">
        <w:rPr>
          <w:rFonts w:ascii="Times New Roman" w:hAnsi="Times New Roman" w:cs="Times New Roman"/>
          <w:sz w:val="24"/>
          <w:szCs w:val="24"/>
        </w:rPr>
        <w:t xml:space="preserve">come in to contact with potential risks and dangers however they understand that these settings are well </w:t>
      </w:r>
      <w:r w:rsidR="00925D19">
        <w:rPr>
          <w:rFonts w:ascii="Times New Roman" w:hAnsi="Times New Roman" w:cs="Times New Roman"/>
          <w:sz w:val="24"/>
          <w:szCs w:val="24"/>
        </w:rPr>
        <w:t>controlled,</w:t>
      </w:r>
      <w:r w:rsidR="003159FB">
        <w:rPr>
          <w:rFonts w:ascii="Times New Roman" w:hAnsi="Times New Roman" w:cs="Times New Roman"/>
          <w:sz w:val="24"/>
          <w:szCs w:val="24"/>
        </w:rPr>
        <w:t xml:space="preserve"> and measures are in place if risks do occur. </w:t>
      </w:r>
      <w:r w:rsidR="00FE427E">
        <w:rPr>
          <w:rFonts w:ascii="Times New Roman" w:hAnsi="Times New Roman" w:cs="Times New Roman"/>
          <w:sz w:val="24"/>
          <w:szCs w:val="24"/>
        </w:rPr>
        <w:t xml:space="preserve"> </w:t>
      </w:r>
      <w:r w:rsidR="00D13019" w:rsidRPr="00D13019">
        <w:rPr>
          <w:rFonts w:ascii="Times New Roman" w:hAnsi="Times New Roman" w:cs="Times New Roman"/>
          <w:sz w:val="24"/>
          <w:szCs w:val="24"/>
        </w:rPr>
        <w:t>Creating an appropriate balance between allowing children to experience the benefits of play and protecting them from harm is key, however not always simple.</w:t>
      </w:r>
      <w:r w:rsidR="00D13019">
        <w:rPr>
          <w:rFonts w:ascii="Times New Roman" w:hAnsi="Times New Roman" w:cs="Times New Roman"/>
          <w:sz w:val="24"/>
          <w:szCs w:val="24"/>
        </w:rPr>
        <w:t xml:space="preserve"> Creating the right balance does mean concentrating on and </w:t>
      </w:r>
      <w:r w:rsidR="00D13019">
        <w:rPr>
          <w:rFonts w:ascii="Times New Roman" w:hAnsi="Times New Roman" w:cs="Times New Roman"/>
          <w:sz w:val="24"/>
          <w:szCs w:val="24"/>
        </w:rPr>
        <w:lastRenderedPageBreak/>
        <w:t>controlling the most harmful risks and those that are not valuable to play, weighing up risks and benefits when creating play opportunities and having a understanding that risk control is not the</w:t>
      </w:r>
      <w:r w:rsidR="00D13019" w:rsidRPr="00377409">
        <w:rPr>
          <w:rFonts w:ascii="Times New Roman" w:hAnsi="Times New Roman" w:cs="Times New Roman"/>
          <w:sz w:val="24"/>
          <w:szCs w:val="24"/>
        </w:rPr>
        <w:t xml:space="preserve"> </w:t>
      </w:r>
      <w:r w:rsidR="00377409" w:rsidRPr="00377409">
        <w:rPr>
          <w:rFonts w:ascii="Times New Roman" w:hAnsi="Times New Roman" w:cs="Times New Roman"/>
          <w:sz w:val="24"/>
          <w:szCs w:val="24"/>
        </w:rPr>
        <w:t>removal</w:t>
      </w:r>
      <w:r w:rsidR="00377409">
        <w:rPr>
          <w:rFonts w:ascii="Times New Roman" w:hAnsi="Times New Roman" w:cs="Times New Roman"/>
          <w:color w:val="FF0000"/>
          <w:sz w:val="24"/>
          <w:szCs w:val="24"/>
        </w:rPr>
        <w:t xml:space="preserve"> </w:t>
      </w:r>
      <w:r w:rsidR="00D13019">
        <w:rPr>
          <w:rFonts w:ascii="Times New Roman" w:hAnsi="Times New Roman" w:cs="Times New Roman"/>
          <w:sz w:val="24"/>
          <w:szCs w:val="24"/>
        </w:rPr>
        <w:t>of risk</w:t>
      </w:r>
      <w:r w:rsidR="00357C53">
        <w:rPr>
          <w:rFonts w:ascii="Times New Roman" w:hAnsi="Times New Roman" w:cs="Times New Roman"/>
          <w:sz w:val="24"/>
          <w:szCs w:val="24"/>
        </w:rPr>
        <w:t xml:space="preserve"> (The Health and Safety Executive, 2012). </w:t>
      </w:r>
    </w:p>
    <w:p w14:paraId="15C9F562" w14:textId="09054F18" w:rsidR="00C855C4" w:rsidRPr="00157D6B" w:rsidRDefault="005425AE" w:rsidP="00157D6B">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Childcare settings’ main objective is to keep children safe. To ensure they complete this goal, a risk assessment is needed. Although children are expected to have slips and trips, a risk assessment ensures that the environment in which the children play and learn in is free from any serious harm and is a safe environment for a child to be in (</w:t>
      </w:r>
      <w:proofErr w:type="spellStart"/>
      <w:r w:rsidRPr="00157D6B">
        <w:rPr>
          <w:rFonts w:ascii="Times New Roman" w:hAnsi="Times New Roman" w:cs="Times New Roman"/>
          <w:sz w:val="24"/>
          <w:szCs w:val="24"/>
        </w:rPr>
        <w:t>DeltaNet</w:t>
      </w:r>
      <w:proofErr w:type="spellEnd"/>
      <w:r w:rsidRPr="00157D6B">
        <w:rPr>
          <w:rFonts w:ascii="Times New Roman" w:hAnsi="Times New Roman" w:cs="Times New Roman"/>
          <w:sz w:val="24"/>
          <w:szCs w:val="24"/>
        </w:rPr>
        <w:t xml:space="preserve">, 2018). </w:t>
      </w:r>
      <w:proofErr w:type="spellStart"/>
      <w:r w:rsidR="000E38CB" w:rsidRPr="00157D6B">
        <w:rPr>
          <w:rFonts w:ascii="Times New Roman" w:hAnsi="Times New Roman" w:cs="Times New Roman"/>
          <w:sz w:val="24"/>
          <w:szCs w:val="24"/>
        </w:rPr>
        <w:t>DeltaNet</w:t>
      </w:r>
      <w:proofErr w:type="spellEnd"/>
      <w:r w:rsidR="000E38CB" w:rsidRPr="00157D6B">
        <w:rPr>
          <w:rFonts w:ascii="Times New Roman" w:hAnsi="Times New Roman" w:cs="Times New Roman"/>
          <w:sz w:val="24"/>
          <w:szCs w:val="24"/>
        </w:rPr>
        <w:t xml:space="preserve"> (2018) states </w:t>
      </w:r>
      <w:r w:rsidR="00CD30ED">
        <w:rPr>
          <w:rFonts w:ascii="Times New Roman" w:hAnsi="Times New Roman" w:cs="Times New Roman"/>
          <w:sz w:val="24"/>
          <w:szCs w:val="24"/>
        </w:rPr>
        <w:t xml:space="preserve">that all potential hazards to children in childcare settings are identified through a risk assessment. </w:t>
      </w:r>
      <w:r w:rsidR="003F0E6C">
        <w:rPr>
          <w:rFonts w:ascii="Times New Roman" w:hAnsi="Times New Roman" w:cs="Times New Roman"/>
          <w:sz w:val="24"/>
          <w:szCs w:val="24"/>
        </w:rPr>
        <w:t xml:space="preserve">Once a source of danger has been identified, measures to eliminate any harm need to be acted upon immediately to ensure the safety of the children. It can be helpful to make not only other adults aware of this risk, but the children too, so they can avoid it as best as possible. </w:t>
      </w:r>
      <w:r w:rsidR="00C855C4" w:rsidRPr="00157D6B">
        <w:rPr>
          <w:rFonts w:ascii="Times New Roman" w:hAnsi="Times New Roman" w:cs="Times New Roman"/>
          <w:sz w:val="24"/>
          <w:szCs w:val="24"/>
        </w:rPr>
        <w:t xml:space="preserve">Risk assessments </w:t>
      </w:r>
      <w:r w:rsidR="007D3D26" w:rsidRPr="00157D6B">
        <w:rPr>
          <w:rFonts w:ascii="Times New Roman" w:hAnsi="Times New Roman" w:cs="Times New Roman"/>
          <w:sz w:val="24"/>
          <w:szCs w:val="24"/>
        </w:rPr>
        <w:t xml:space="preserve">can be viewed as the best way to balance both risk and safety for children. These assessments </w:t>
      </w:r>
      <w:r w:rsidR="00C855C4" w:rsidRPr="00157D6B">
        <w:rPr>
          <w:rFonts w:ascii="Times New Roman" w:hAnsi="Times New Roman" w:cs="Times New Roman"/>
          <w:sz w:val="24"/>
          <w:szCs w:val="24"/>
        </w:rPr>
        <w:t>allow for practitioners to equally consider their duty</w:t>
      </w:r>
      <w:r w:rsidR="0007589D" w:rsidRPr="00157D6B">
        <w:rPr>
          <w:rFonts w:ascii="Times New Roman" w:hAnsi="Times New Roman" w:cs="Times New Roman"/>
          <w:sz w:val="24"/>
          <w:szCs w:val="24"/>
        </w:rPr>
        <w:t xml:space="preserve"> of care to keep children from harm</w:t>
      </w:r>
      <w:r w:rsidR="00C855C4" w:rsidRPr="00157D6B">
        <w:rPr>
          <w:rFonts w:ascii="Times New Roman" w:hAnsi="Times New Roman" w:cs="Times New Roman"/>
          <w:sz w:val="24"/>
          <w:szCs w:val="24"/>
        </w:rPr>
        <w:t xml:space="preserve"> and their </w:t>
      </w:r>
      <w:r w:rsidR="007B5758" w:rsidRPr="00157D6B">
        <w:rPr>
          <w:rFonts w:ascii="Times New Roman" w:hAnsi="Times New Roman" w:cs="Times New Roman"/>
          <w:sz w:val="24"/>
          <w:szCs w:val="24"/>
        </w:rPr>
        <w:t>need</w:t>
      </w:r>
      <w:r w:rsidR="00C855C4" w:rsidRPr="00157D6B">
        <w:rPr>
          <w:rFonts w:ascii="Times New Roman" w:hAnsi="Times New Roman" w:cs="Times New Roman"/>
          <w:sz w:val="24"/>
          <w:szCs w:val="24"/>
        </w:rPr>
        <w:t xml:space="preserve"> to provide them </w:t>
      </w:r>
      <w:r w:rsidR="00C855C4" w:rsidRPr="00157D6B">
        <w:rPr>
          <w:rFonts w:ascii="Times New Roman" w:hAnsi="Times New Roman" w:cs="Times New Roman"/>
          <w:color w:val="000000" w:themeColor="text1"/>
          <w:sz w:val="24"/>
          <w:szCs w:val="24"/>
        </w:rPr>
        <w:t xml:space="preserve">with stimulating opportunities </w:t>
      </w:r>
      <w:r w:rsidR="00C855C4" w:rsidRPr="00157D6B">
        <w:rPr>
          <w:rFonts w:ascii="Times New Roman" w:hAnsi="Times New Roman" w:cs="Times New Roman"/>
          <w:sz w:val="24"/>
          <w:szCs w:val="24"/>
        </w:rPr>
        <w:t>which allows them to take risk</w:t>
      </w:r>
      <w:r w:rsidR="007D3D26" w:rsidRPr="00157D6B">
        <w:rPr>
          <w:rFonts w:ascii="Times New Roman" w:hAnsi="Times New Roman" w:cs="Times New Roman"/>
          <w:sz w:val="24"/>
          <w:szCs w:val="24"/>
        </w:rPr>
        <w:t>s. They also help to</w:t>
      </w:r>
      <w:r w:rsidR="00426603">
        <w:rPr>
          <w:rFonts w:ascii="Times New Roman" w:hAnsi="Times New Roman" w:cs="Times New Roman"/>
          <w:sz w:val="24"/>
          <w:szCs w:val="24"/>
        </w:rPr>
        <w:t xml:space="preserve"> </w:t>
      </w:r>
      <w:r w:rsidR="003F0E6C">
        <w:rPr>
          <w:rFonts w:ascii="Times New Roman" w:hAnsi="Times New Roman" w:cs="Times New Roman"/>
          <w:sz w:val="24"/>
          <w:szCs w:val="24"/>
        </w:rPr>
        <w:t xml:space="preserve">show that if risks are managed correctly and accurately, they do not always need to be removed. Risk assessments need to be reviewed and altered occasionally, </w:t>
      </w:r>
      <w:r w:rsidR="00097FB2">
        <w:rPr>
          <w:rFonts w:ascii="Times New Roman" w:hAnsi="Times New Roman" w:cs="Times New Roman"/>
          <w:sz w:val="24"/>
          <w:szCs w:val="24"/>
        </w:rPr>
        <w:t xml:space="preserve">some being termly, yearly or often each time an activity is carried out </w:t>
      </w:r>
      <w:r w:rsidR="003F0852" w:rsidRPr="00157D6B">
        <w:rPr>
          <w:rFonts w:ascii="Times New Roman" w:hAnsi="Times New Roman" w:cs="Times New Roman"/>
          <w:sz w:val="24"/>
          <w:szCs w:val="24"/>
        </w:rPr>
        <w:t xml:space="preserve">(Welsh Government, 2016). </w:t>
      </w:r>
    </w:p>
    <w:p w14:paraId="0202FB27" w14:textId="715518A6" w:rsidR="007D3D26" w:rsidRPr="00157D6B" w:rsidRDefault="00557156" w:rsidP="00157D6B">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Gill</w:t>
      </w:r>
      <w:r w:rsidR="007D3D26" w:rsidRPr="00157D6B">
        <w:rPr>
          <w:rFonts w:ascii="Times New Roman" w:hAnsi="Times New Roman" w:cs="Times New Roman"/>
          <w:sz w:val="24"/>
          <w:szCs w:val="24"/>
        </w:rPr>
        <w:t xml:space="preserve"> (2013) states that practitioners should consider adopting a risk benefit approach. This will allow them to provide children with more adventurous and challenging play opportunities, to help improve their overall holistic </w:t>
      </w:r>
      <w:r w:rsidR="003F0E6C">
        <w:rPr>
          <w:rFonts w:ascii="Times New Roman" w:hAnsi="Times New Roman" w:cs="Times New Roman"/>
          <w:sz w:val="24"/>
          <w:szCs w:val="24"/>
        </w:rPr>
        <w:t xml:space="preserve">development. </w:t>
      </w:r>
    </w:p>
    <w:p w14:paraId="685743C2" w14:textId="0055ADE3" w:rsidR="00F9431A" w:rsidRPr="00157D6B" w:rsidRDefault="00557156" w:rsidP="00157D6B">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The Early Years Foundation Stage requires that practitioners have policies in place</w:t>
      </w:r>
      <w:r w:rsidR="00426603">
        <w:rPr>
          <w:rFonts w:ascii="Times New Roman" w:hAnsi="Times New Roman" w:cs="Times New Roman"/>
          <w:sz w:val="24"/>
          <w:szCs w:val="24"/>
        </w:rPr>
        <w:t>.</w:t>
      </w:r>
      <w:r w:rsidRPr="00157D6B">
        <w:rPr>
          <w:rFonts w:ascii="Times New Roman" w:hAnsi="Times New Roman" w:cs="Times New Roman"/>
          <w:sz w:val="24"/>
          <w:szCs w:val="24"/>
        </w:rPr>
        <w:t xml:space="preserve"> </w:t>
      </w:r>
      <w:r w:rsidR="005F2256" w:rsidRPr="00157D6B">
        <w:rPr>
          <w:rFonts w:ascii="Times New Roman" w:hAnsi="Times New Roman" w:cs="Times New Roman"/>
          <w:sz w:val="24"/>
          <w:szCs w:val="24"/>
        </w:rPr>
        <w:t xml:space="preserve">A </w:t>
      </w:r>
      <w:r w:rsidR="00426603">
        <w:rPr>
          <w:rFonts w:ascii="Times New Roman" w:hAnsi="Times New Roman" w:cs="Times New Roman"/>
          <w:sz w:val="24"/>
          <w:szCs w:val="24"/>
        </w:rPr>
        <w:t>H</w:t>
      </w:r>
      <w:r w:rsidR="005F2256" w:rsidRPr="00157D6B">
        <w:rPr>
          <w:rFonts w:ascii="Times New Roman" w:hAnsi="Times New Roman" w:cs="Times New Roman"/>
          <w:sz w:val="24"/>
          <w:szCs w:val="24"/>
        </w:rPr>
        <w:t xml:space="preserve">ealth and </w:t>
      </w:r>
      <w:r w:rsidR="00426603">
        <w:rPr>
          <w:rFonts w:ascii="Times New Roman" w:hAnsi="Times New Roman" w:cs="Times New Roman"/>
          <w:sz w:val="24"/>
          <w:szCs w:val="24"/>
        </w:rPr>
        <w:t>S</w:t>
      </w:r>
      <w:r w:rsidR="005F2256" w:rsidRPr="00157D6B">
        <w:rPr>
          <w:rFonts w:ascii="Times New Roman" w:hAnsi="Times New Roman" w:cs="Times New Roman"/>
          <w:sz w:val="24"/>
          <w:szCs w:val="24"/>
        </w:rPr>
        <w:t>afety policy should be in place in all childcare settings to help balance risk and safety</w:t>
      </w:r>
      <w:r w:rsidR="00426603">
        <w:rPr>
          <w:rFonts w:ascii="Times New Roman" w:hAnsi="Times New Roman" w:cs="Times New Roman"/>
          <w:sz w:val="24"/>
          <w:szCs w:val="24"/>
        </w:rPr>
        <w:t xml:space="preserve"> </w:t>
      </w:r>
      <w:r w:rsidR="003F0E6C">
        <w:rPr>
          <w:rFonts w:ascii="Times New Roman" w:hAnsi="Times New Roman" w:cs="Times New Roman"/>
          <w:sz w:val="24"/>
          <w:szCs w:val="24"/>
        </w:rPr>
        <w:t xml:space="preserve">and to provide guidance to practitioners if a situation requires it. Good practice would be to make practitioners in </w:t>
      </w:r>
      <w:r w:rsidR="00825A67">
        <w:rPr>
          <w:rFonts w:ascii="Times New Roman" w:hAnsi="Times New Roman" w:cs="Times New Roman"/>
          <w:sz w:val="24"/>
          <w:szCs w:val="24"/>
        </w:rPr>
        <w:t>childcare</w:t>
      </w:r>
      <w:r w:rsidR="003F0E6C">
        <w:rPr>
          <w:rFonts w:ascii="Times New Roman" w:hAnsi="Times New Roman" w:cs="Times New Roman"/>
          <w:sz w:val="24"/>
          <w:szCs w:val="24"/>
        </w:rPr>
        <w:t xml:space="preserve"> settings aware of the policy and what it contains during their induction. This policy should contain information on the procedures that need to be adhered too, some of these may include the following: risk assessments, manual handling, outdoors and fire safety and fire risk assessments (Teach Early Years, No Date). </w:t>
      </w:r>
    </w:p>
    <w:p w14:paraId="200013D2" w14:textId="77777777" w:rsidR="005F2256" w:rsidRPr="00157D6B" w:rsidRDefault="005F2256" w:rsidP="00157D6B">
      <w:pPr>
        <w:spacing w:line="360" w:lineRule="auto"/>
        <w:jc w:val="both"/>
        <w:rPr>
          <w:rFonts w:ascii="Times New Roman" w:hAnsi="Times New Roman" w:cs="Times New Roman"/>
          <w:color w:val="4472C4" w:themeColor="accent1"/>
          <w:sz w:val="24"/>
          <w:szCs w:val="24"/>
        </w:rPr>
      </w:pPr>
    </w:p>
    <w:p w14:paraId="683FA63D" w14:textId="77777777" w:rsidR="005F2256" w:rsidRPr="00157D6B" w:rsidRDefault="005F2256" w:rsidP="00157D6B">
      <w:pPr>
        <w:spacing w:line="360" w:lineRule="auto"/>
        <w:jc w:val="both"/>
        <w:rPr>
          <w:rFonts w:ascii="Times New Roman" w:hAnsi="Times New Roman" w:cs="Times New Roman"/>
          <w:color w:val="4472C4" w:themeColor="accent1"/>
          <w:sz w:val="24"/>
          <w:szCs w:val="24"/>
        </w:rPr>
      </w:pPr>
    </w:p>
    <w:p w14:paraId="1B78D930" w14:textId="225DB4FC" w:rsidR="0095432D" w:rsidRDefault="0095432D" w:rsidP="00157D6B">
      <w:pPr>
        <w:spacing w:line="360" w:lineRule="auto"/>
        <w:jc w:val="both"/>
        <w:rPr>
          <w:rFonts w:ascii="Times New Roman" w:hAnsi="Times New Roman" w:cs="Times New Roman"/>
          <w:sz w:val="24"/>
          <w:szCs w:val="24"/>
        </w:rPr>
      </w:pPr>
    </w:p>
    <w:p w14:paraId="7FF4FB8A" w14:textId="77777777" w:rsidR="00925D19" w:rsidRPr="00157D6B" w:rsidRDefault="00925D19" w:rsidP="00157D6B">
      <w:pPr>
        <w:spacing w:line="360" w:lineRule="auto"/>
        <w:jc w:val="both"/>
        <w:rPr>
          <w:rFonts w:ascii="Times New Roman" w:hAnsi="Times New Roman" w:cs="Times New Roman"/>
          <w:b/>
          <w:bCs/>
          <w:sz w:val="24"/>
          <w:szCs w:val="24"/>
        </w:rPr>
      </w:pPr>
    </w:p>
    <w:p w14:paraId="0630C66E" w14:textId="0CE2F574" w:rsidR="0095432D" w:rsidRPr="00157D6B" w:rsidRDefault="0098308F" w:rsidP="00157D6B">
      <w:pPr>
        <w:spacing w:line="360" w:lineRule="auto"/>
        <w:jc w:val="both"/>
        <w:rPr>
          <w:rFonts w:ascii="Times New Roman" w:hAnsi="Times New Roman" w:cs="Times New Roman"/>
          <w:b/>
          <w:bCs/>
          <w:sz w:val="24"/>
          <w:szCs w:val="24"/>
        </w:rPr>
      </w:pPr>
      <w:r w:rsidRPr="00157D6B">
        <w:rPr>
          <w:rFonts w:ascii="Times New Roman" w:hAnsi="Times New Roman" w:cs="Times New Roman"/>
          <w:b/>
          <w:bCs/>
          <w:sz w:val="24"/>
          <w:szCs w:val="24"/>
        </w:rPr>
        <w:t xml:space="preserve">Section 3 </w:t>
      </w:r>
    </w:p>
    <w:p w14:paraId="71E3F3A0" w14:textId="710FF580" w:rsidR="009F69AD" w:rsidRDefault="000A585D" w:rsidP="00157D6B">
      <w:pPr>
        <w:spacing w:line="360" w:lineRule="auto"/>
        <w:jc w:val="both"/>
        <w:rPr>
          <w:rFonts w:ascii="Times New Roman" w:hAnsi="Times New Roman" w:cs="Times New Roman"/>
          <w:sz w:val="24"/>
          <w:szCs w:val="24"/>
        </w:rPr>
      </w:pPr>
      <w:r w:rsidRPr="000A585D">
        <w:rPr>
          <w:rFonts w:ascii="Times New Roman" w:hAnsi="Times New Roman" w:cs="Times New Roman"/>
          <w:sz w:val="24"/>
          <w:szCs w:val="24"/>
        </w:rPr>
        <w:t>The Foundation Phase Profi</w:t>
      </w:r>
      <w:r w:rsidR="00696250">
        <w:rPr>
          <w:rFonts w:ascii="Times New Roman" w:hAnsi="Times New Roman" w:cs="Times New Roman"/>
          <w:sz w:val="24"/>
          <w:szCs w:val="24"/>
        </w:rPr>
        <w:t>le</w:t>
      </w:r>
      <w:r w:rsidR="0086144A">
        <w:rPr>
          <w:rFonts w:ascii="Times New Roman" w:hAnsi="Times New Roman" w:cs="Times New Roman"/>
          <w:sz w:val="24"/>
          <w:szCs w:val="24"/>
        </w:rPr>
        <w:t xml:space="preserve"> backs up the assessment of children’s learning and provides evidence which supports a child’s development. </w:t>
      </w:r>
      <w:r w:rsidR="009F69AD">
        <w:rPr>
          <w:rFonts w:ascii="Times New Roman" w:hAnsi="Times New Roman" w:cs="Times New Roman"/>
          <w:sz w:val="24"/>
          <w:szCs w:val="24"/>
        </w:rPr>
        <w:t xml:space="preserve">By using observations and formative assessments, practitioners are supported and encouraged to </w:t>
      </w:r>
      <w:r w:rsidR="00695200">
        <w:rPr>
          <w:rFonts w:ascii="Times New Roman" w:hAnsi="Times New Roman" w:cs="Times New Roman"/>
          <w:sz w:val="24"/>
          <w:szCs w:val="24"/>
        </w:rPr>
        <w:t>implement</w:t>
      </w:r>
      <w:r w:rsidR="009F69AD">
        <w:rPr>
          <w:rFonts w:ascii="Times New Roman" w:hAnsi="Times New Roman" w:cs="Times New Roman"/>
          <w:sz w:val="24"/>
          <w:szCs w:val="24"/>
        </w:rPr>
        <w:t xml:space="preserve"> a developmentally appropriate holistic curriculum for all children. The main purpose of the profile is to provide a </w:t>
      </w:r>
      <w:r w:rsidR="00695200">
        <w:rPr>
          <w:rFonts w:ascii="Times New Roman" w:hAnsi="Times New Roman" w:cs="Times New Roman"/>
          <w:sz w:val="24"/>
          <w:szCs w:val="24"/>
        </w:rPr>
        <w:t>clear picture of how the child is developing</w:t>
      </w:r>
      <w:r w:rsidR="009F69AD">
        <w:rPr>
          <w:rFonts w:ascii="Times New Roman" w:hAnsi="Times New Roman" w:cs="Times New Roman"/>
          <w:sz w:val="24"/>
          <w:szCs w:val="24"/>
        </w:rPr>
        <w:t xml:space="preserve"> that </w:t>
      </w:r>
      <w:r w:rsidR="00695200" w:rsidRPr="00695200">
        <w:rPr>
          <w:rFonts w:ascii="Times New Roman" w:hAnsi="Times New Roman" w:cs="Times New Roman"/>
          <w:sz w:val="24"/>
          <w:szCs w:val="24"/>
        </w:rPr>
        <w:t>match</w:t>
      </w:r>
      <w:r w:rsidR="003159FB">
        <w:rPr>
          <w:rFonts w:ascii="Times New Roman" w:hAnsi="Times New Roman" w:cs="Times New Roman"/>
          <w:sz w:val="24"/>
          <w:szCs w:val="24"/>
        </w:rPr>
        <w:t>es</w:t>
      </w:r>
      <w:r w:rsidR="009F69AD" w:rsidRPr="00695200">
        <w:rPr>
          <w:rFonts w:ascii="Times New Roman" w:hAnsi="Times New Roman" w:cs="Times New Roman"/>
          <w:sz w:val="24"/>
          <w:szCs w:val="24"/>
        </w:rPr>
        <w:t xml:space="preserve"> with the end of Phase Outcomes </w:t>
      </w:r>
      <w:r w:rsidR="009F69AD">
        <w:rPr>
          <w:rFonts w:ascii="Times New Roman" w:hAnsi="Times New Roman" w:cs="Times New Roman"/>
          <w:sz w:val="24"/>
          <w:szCs w:val="24"/>
        </w:rPr>
        <w:t xml:space="preserve">(Early Years Wales, No Date). </w:t>
      </w:r>
    </w:p>
    <w:p w14:paraId="2874FA10" w14:textId="54DE9E7F" w:rsidR="009F69AD" w:rsidRDefault="009F69AD" w:rsidP="00157D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Foundation Phase Profile (2017) states that observations determine where children are on the </w:t>
      </w:r>
      <w:r w:rsidRPr="005D1ACA">
        <w:rPr>
          <w:rFonts w:ascii="Times New Roman" w:hAnsi="Times New Roman" w:cs="Times New Roman"/>
          <w:sz w:val="24"/>
          <w:szCs w:val="24"/>
        </w:rPr>
        <w:t xml:space="preserve">learning continuum </w:t>
      </w:r>
      <w:r w:rsidR="00695200" w:rsidRPr="005D1ACA">
        <w:rPr>
          <w:rFonts w:ascii="Times New Roman" w:hAnsi="Times New Roman" w:cs="Times New Roman"/>
          <w:sz w:val="24"/>
          <w:szCs w:val="24"/>
        </w:rPr>
        <w:t>to</w:t>
      </w:r>
      <w:r w:rsidRPr="005D1ACA">
        <w:rPr>
          <w:rFonts w:ascii="Times New Roman" w:hAnsi="Times New Roman" w:cs="Times New Roman"/>
          <w:sz w:val="24"/>
          <w:szCs w:val="24"/>
        </w:rPr>
        <w:t xml:space="preserve"> progress and identify any </w:t>
      </w:r>
      <w:r w:rsidR="005D1ACA" w:rsidRPr="005D1ACA">
        <w:rPr>
          <w:rFonts w:ascii="Times New Roman" w:hAnsi="Times New Roman" w:cs="Times New Roman"/>
          <w:sz w:val="24"/>
          <w:szCs w:val="24"/>
        </w:rPr>
        <w:t>areas where children are experiencing difficulties</w:t>
      </w:r>
      <w:r w:rsidRPr="005D1ACA">
        <w:rPr>
          <w:rFonts w:ascii="Times New Roman" w:hAnsi="Times New Roman" w:cs="Times New Roman"/>
          <w:sz w:val="24"/>
          <w:szCs w:val="24"/>
        </w:rPr>
        <w:t xml:space="preserve"> or exce</w:t>
      </w:r>
      <w:r w:rsidR="005D1ACA" w:rsidRPr="005D1ACA">
        <w:rPr>
          <w:rFonts w:ascii="Times New Roman" w:hAnsi="Times New Roman" w:cs="Times New Roman"/>
          <w:sz w:val="24"/>
          <w:szCs w:val="24"/>
        </w:rPr>
        <w:t>lling</w:t>
      </w:r>
      <w:r w:rsidRPr="005D1ACA">
        <w:rPr>
          <w:rFonts w:ascii="Times New Roman" w:hAnsi="Times New Roman" w:cs="Times New Roman"/>
          <w:sz w:val="24"/>
          <w:szCs w:val="24"/>
        </w:rPr>
        <w:t xml:space="preserve">. </w:t>
      </w:r>
      <w:r>
        <w:rPr>
          <w:rFonts w:ascii="Times New Roman" w:hAnsi="Times New Roman" w:cs="Times New Roman"/>
          <w:sz w:val="24"/>
          <w:szCs w:val="24"/>
        </w:rPr>
        <w:t>Observations are key</w:t>
      </w:r>
      <w:r w:rsidRPr="009F69AD">
        <w:rPr>
          <w:rFonts w:ascii="Times New Roman" w:hAnsi="Times New Roman" w:cs="Times New Roman"/>
          <w:color w:val="FF0000"/>
          <w:sz w:val="24"/>
          <w:szCs w:val="24"/>
        </w:rPr>
        <w:t xml:space="preserve"> </w:t>
      </w:r>
      <w:r>
        <w:rPr>
          <w:rFonts w:ascii="Times New Roman" w:hAnsi="Times New Roman" w:cs="Times New Roman"/>
          <w:sz w:val="24"/>
          <w:szCs w:val="24"/>
        </w:rPr>
        <w:t xml:space="preserve">in the Foundation Phase, as through listening and observing it allows practitioners to gain knowledge about the child and collect </w:t>
      </w:r>
      <w:r w:rsidRPr="009F69AD">
        <w:rPr>
          <w:rFonts w:ascii="Times New Roman" w:hAnsi="Times New Roman" w:cs="Times New Roman"/>
          <w:sz w:val="24"/>
          <w:szCs w:val="24"/>
        </w:rPr>
        <w:t>evidence</w:t>
      </w:r>
      <w:r w:rsidRPr="009F69AD">
        <w:rPr>
          <w:rFonts w:ascii="Times New Roman" w:hAnsi="Times New Roman" w:cs="Times New Roman"/>
          <w:color w:val="FF0000"/>
          <w:sz w:val="24"/>
          <w:szCs w:val="24"/>
        </w:rPr>
        <w:t xml:space="preserve"> </w:t>
      </w:r>
      <w:r w:rsidR="005D1ACA" w:rsidRPr="005D1ACA">
        <w:rPr>
          <w:rFonts w:ascii="Times New Roman" w:hAnsi="Times New Roman" w:cs="Times New Roman"/>
          <w:sz w:val="24"/>
          <w:szCs w:val="24"/>
        </w:rPr>
        <w:t>at different points of their early year’s education</w:t>
      </w:r>
      <w:r w:rsidR="005D1ACA">
        <w:rPr>
          <w:rFonts w:ascii="Times New Roman" w:hAnsi="Times New Roman" w:cs="Times New Roman"/>
          <w:sz w:val="24"/>
          <w:szCs w:val="24"/>
        </w:rPr>
        <w:t>. By doing this it shows where a child has progressed</w:t>
      </w:r>
      <w:r w:rsidR="003159FB">
        <w:rPr>
          <w:rFonts w:ascii="Times New Roman" w:hAnsi="Times New Roman" w:cs="Times New Roman"/>
          <w:sz w:val="24"/>
          <w:szCs w:val="24"/>
        </w:rPr>
        <w:t xml:space="preserve">. </w:t>
      </w:r>
      <w:r w:rsidR="001D0B9B">
        <w:rPr>
          <w:rFonts w:ascii="Times New Roman" w:hAnsi="Times New Roman" w:cs="Times New Roman"/>
          <w:sz w:val="24"/>
          <w:szCs w:val="24"/>
        </w:rPr>
        <w:t xml:space="preserve">The profile allows practitioners to judge children’s abilities in four areas of learning which are: personal and social development, language, literacy and communication skills, mathematical development and physical development (Early Years Wales, No Date). </w:t>
      </w:r>
      <w:r w:rsidR="00155923">
        <w:rPr>
          <w:rFonts w:ascii="Times New Roman" w:hAnsi="Times New Roman" w:cs="Times New Roman"/>
          <w:sz w:val="24"/>
          <w:szCs w:val="24"/>
        </w:rPr>
        <w:t>These are usually observed and assessed trough the use of compact profiles. Compact profiles are skill ladders with different outcomes which assess the development of children in many area</w:t>
      </w:r>
      <w:r w:rsidR="00D30F0B">
        <w:rPr>
          <w:rFonts w:ascii="Times New Roman" w:hAnsi="Times New Roman" w:cs="Times New Roman"/>
          <w:sz w:val="24"/>
          <w:szCs w:val="24"/>
        </w:rPr>
        <w:t xml:space="preserve">s. </w:t>
      </w:r>
      <w:r w:rsidR="00155923">
        <w:rPr>
          <w:rFonts w:ascii="Times New Roman" w:hAnsi="Times New Roman" w:cs="Times New Roman"/>
          <w:sz w:val="24"/>
          <w:szCs w:val="24"/>
        </w:rPr>
        <w:t>Observations whilst using compact profiles should take place at different times of the day and during different activities, to ensure that the children have a good opportunity</w:t>
      </w:r>
      <w:r w:rsidR="003159FB">
        <w:rPr>
          <w:rFonts w:ascii="Times New Roman" w:hAnsi="Times New Roman" w:cs="Times New Roman"/>
          <w:sz w:val="24"/>
          <w:szCs w:val="24"/>
        </w:rPr>
        <w:t xml:space="preserve"> and </w:t>
      </w:r>
      <w:r w:rsidR="00155923">
        <w:rPr>
          <w:rFonts w:ascii="Times New Roman" w:hAnsi="Times New Roman" w:cs="Times New Roman"/>
          <w:sz w:val="24"/>
          <w:szCs w:val="24"/>
        </w:rPr>
        <w:t>enough time to demonstrate behaviours</w:t>
      </w:r>
      <w:r w:rsidR="00925D19">
        <w:rPr>
          <w:rFonts w:ascii="Times New Roman" w:hAnsi="Times New Roman" w:cs="Times New Roman"/>
          <w:sz w:val="24"/>
          <w:szCs w:val="24"/>
        </w:rPr>
        <w:t>.</w:t>
      </w:r>
      <w:r w:rsidR="00155923">
        <w:rPr>
          <w:rFonts w:ascii="Times New Roman" w:hAnsi="Times New Roman" w:cs="Times New Roman"/>
          <w:sz w:val="24"/>
          <w:szCs w:val="24"/>
        </w:rPr>
        <w:t xml:space="preserve"> Children may often</w:t>
      </w:r>
      <w:r w:rsidR="00155923" w:rsidRPr="005D1ACA">
        <w:rPr>
          <w:rFonts w:ascii="Times New Roman" w:hAnsi="Times New Roman" w:cs="Times New Roman"/>
          <w:sz w:val="24"/>
          <w:szCs w:val="24"/>
        </w:rPr>
        <w:t xml:space="preserve"> </w:t>
      </w:r>
      <w:r w:rsidR="005D1ACA" w:rsidRPr="005D1ACA">
        <w:rPr>
          <w:rFonts w:ascii="Times New Roman" w:hAnsi="Times New Roman" w:cs="Times New Roman"/>
          <w:sz w:val="24"/>
          <w:szCs w:val="24"/>
        </w:rPr>
        <w:t xml:space="preserve">illustrate </w:t>
      </w:r>
      <w:r w:rsidR="00155923">
        <w:rPr>
          <w:rFonts w:ascii="Times New Roman" w:hAnsi="Times New Roman" w:cs="Times New Roman"/>
          <w:sz w:val="24"/>
          <w:szCs w:val="24"/>
        </w:rPr>
        <w:t>different outcomes at the same time</w:t>
      </w:r>
      <w:r w:rsidR="00925D19">
        <w:rPr>
          <w:rFonts w:ascii="Times New Roman" w:hAnsi="Times New Roman" w:cs="Times New Roman"/>
          <w:sz w:val="24"/>
          <w:szCs w:val="24"/>
        </w:rPr>
        <w:t xml:space="preserve">. </w:t>
      </w:r>
      <w:r w:rsidR="00155923">
        <w:rPr>
          <w:rFonts w:ascii="Times New Roman" w:hAnsi="Times New Roman" w:cs="Times New Roman"/>
          <w:sz w:val="24"/>
          <w:szCs w:val="24"/>
        </w:rPr>
        <w:t>(The Foundation Phase Profile, 2017)</w:t>
      </w:r>
      <w:r w:rsidR="00695200">
        <w:rPr>
          <w:rFonts w:ascii="Times New Roman" w:hAnsi="Times New Roman" w:cs="Times New Roman"/>
          <w:sz w:val="24"/>
          <w:szCs w:val="24"/>
        </w:rPr>
        <w:t xml:space="preserve">. </w:t>
      </w:r>
    </w:p>
    <w:p w14:paraId="601F2D9E" w14:textId="22EC6A79" w:rsidR="00A87158" w:rsidRDefault="00523116" w:rsidP="00157D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Foundation Phase Profile encourages the use of two different assessments: formative assessments and summative assessments. Formative assessments are known as ongoing assessments as practitioners tend to complete them on the daily basis. Rather than focussing on the foundation phase outcomes, this type of assessment focusses on what the child has learnt and achieved and what they can do to move forward onto the next </w:t>
      </w:r>
      <w:r w:rsidR="00CA60A4">
        <w:rPr>
          <w:rFonts w:ascii="Times New Roman" w:hAnsi="Times New Roman" w:cs="Times New Roman"/>
          <w:sz w:val="24"/>
          <w:szCs w:val="24"/>
        </w:rPr>
        <w:t>level</w:t>
      </w:r>
      <w:r>
        <w:rPr>
          <w:rFonts w:ascii="Times New Roman" w:hAnsi="Times New Roman" w:cs="Times New Roman"/>
          <w:sz w:val="24"/>
          <w:szCs w:val="24"/>
        </w:rPr>
        <w:t xml:space="preserve">. Formative assessments are beneficial to practitioners when they come to </w:t>
      </w:r>
      <w:r w:rsidR="00CB135D">
        <w:rPr>
          <w:rFonts w:ascii="Times New Roman" w:hAnsi="Times New Roman" w:cs="Times New Roman"/>
          <w:sz w:val="24"/>
          <w:szCs w:val="24"/>
        </w:rPr>
        <w:t>planning,</w:t>
      </w:r>
      <w:r>
        <w:rPr>
          <w:rFonts w:ascii="Times New Roman" w:hAnsi="Times New Roman" w:cs="Times New Roman"/>
          <w:sz w:val="24"/>
          <w:szCs w:val="24"/>
        </w:rPr>
        <w:t xml:space="preserve"> as they can ensure that activities are </w:t>
      </w:r>
      <w:r w:rsidR="00CB135D">
        <w:rPr>
          <w:rFonts w:ascii="Times New Roman" w:hAnsi="Times New Roman" w:cs="Times New Roman"/>
          <w:sz w:val="24"/>
          <w:szCs w:val="24"/>
        </w:rPr>
        <w:t>differentiated</w:t>
      </w:r>
      <w:r w:rsidR="00CA60A4">
        <w:rPr>
          <w:rFonts w:ascii="Times New Roman" w:hAnsi="Times New Roman" w:cs="Times New Roman"/>
          <w:sz w:val="24"/>
          <w:szCs w:val="24"/>
        </w:rPr>
        <w:t xml:space="preserve"> to allow for </w:t>
      </w:r>
      <w:r w:rsidR="00CB135D">
        <w:rPr>
          <w:rFonts w:ascii="Times New Roman" w:hAnsi="Times New Roman" w:cs="Times New Roman"/>
          <w:sz w:val="24"/>
          <w:szCs w:val="24"/>
        </w:rPr>
        <w:t xml:space="preserve">all </w:t>
      </w:r>
      <w:r w:rsidR="00CA60A4">
        <w:rPr>
          <w:rFonts w:ascii="Times New Roman" w:hAnsi="Times New Roman" w:cs="Times New Roman"/>
          <w:sz w:val="24"/>
          <w:szCs w:val="24"/>
        </w:rPr>
        <w:t>capabilities</w:t>
      </w:r>
      <w:r w:rsidR="00CB135D">
        <w:rPr>
          <w:rFonts w:ascii="Times New Roman" w:hAnsi="Times New Roman" w:cs="Times New Roman"/>
          <w:sz w:val="24"/>
          <w:szCs w:val="24"/>
        </w:rPr>
        <w:t xml:space="preserve"> </w:t>
      </w:r>
      <w:r>
        <w:rPr>
          <w:rFonts w:ascii="Times New Roman" w:hAnsi="Times New Roman" w:cs="Times New Roman"/>
          <w:sz w:val="24"/>
          <w:szCs w:val="24"/>
        </w:rPr>
        <w:t>(Early Years Matter, No Date). Whereas, summative assessments are focused on the foundation phase outcomes. This type of assessment occurs twice during the foundation phase, once when children are between 24 and 36 months and once when children are</w:t>
      </w:r>
      <w:r w:rsidR="00CB135D">
        <w:rPr>
          <w:rFonts w:ascii="Times New Roman" w:hAnsi="Times New Roman" w:cs="Times New Roman"/>
          <w:sz w:val="24"/>
          <w:szCs w:val="24"/>
        </w:rPr>
        <w:t xml:space="preserve"> nearing </w:t>
      </w:r>
      <w:r>
        <w:rPr>
          <w:rFonts w:ascii="Times New Roman" w:hAnsi="Times New Roman" w:cs="Times New Roman"/>
          <w:sz w:val="24"/>
          <w:szCs w:val="24"/>
        </w:rPr>
        <w:t xml:space="preserve">the end of the </w:t>
      </w:r>
      <w:r w:rsidR="00CA60A4">
        <w:rPr>
          <w:rFonts w:ascii="Times New Roman" w:hAnsi="Times New Roman" w:cs="Times New Roman"/>
          <w:sz w:val="24"/>
          <w:szCs w:val="24"/>
        </w:rPr>
        <w:t xml:space="preserve">foundation phase. Summative assessments </w:t>
      </w:r>
      <w:r w:rsidR="00CA60A4">
        <w:rPr>
          <w:rFonts w:ascii="Times New Roman" w:hAnsi="Times New Roman" w:cs="Times New Roman"/>
          <w:sz w:val="24"/>
          <w:szCs w:val="24"/>
        </w:rPr>
        <w:lastRenderedPageBreak/>
        <w:t xml:space="preserve">provide a holistic view of a number of different skills for each child and they refer to children’s development over time and over a range of evidence, therefore they allow for practitioners to produce an overall outcome score for each area of learning (The Foundation Phase Profile, 2017). </w:t>
      </w:r>
    </w:p>
    <w:p w14:paraId="766260F6" w14:textId="2BAD5268" w:rsidR="00D12CAB" w:rsidRDefault="00825A67" w:rsidP="00157D6B">
      <w:pPr>
        <w:spacing w:line="360" w:lineRule="auto"/>
        <w:jc w:val="both"/>
        <w:rPr>
          <w:rFonts w:ascii="Times New Roman" w:hAnsi="Times New Roman" w:cs="Times New Roman"/>
          <w:sz w:val="24"/>
          <w:szCs w:val="24"/>
        </w:rPr>
      </w:pPr>
      <w:r>
        <w:rPr>
          <w:rFonts w:ascii="Times New Roman" w:hAnsi="Times New Roman" w:cs="Times New Roman"/>
          <w:sz w:val="24"/>
          <w:szCs w:val="24"/>
        </w:rPr>
        <w:t>An advantage of using the Foundation Phase Profile observation technique is that it is a government and legal documentation. Therefore, all settings across Wales have to follow the same guidelines, meaning each child is observed and assessed in the same way. T</w:t>
      </w:r>
      <w:r w:rsidR="00622C06">
        <w:rPr>
          <w:rFonts w:ascii="Times New Roman" w:hAnsi="Times New Roman" w:cs="Times New Roman"/>
          <w:sz w:val="24"/>
          <w:szCs w:val="24"/>
        </w:rPr>
        <w:t xml:space="preserve">he Foundation Phase Profile (2017) states that observations are beneficial as they allow practitioners to assess children’s progress and see whether they need </w:t>
      </w:r>
      <w:r w:rsidR="00622C06" w:rsidRPr="00622C06">
        <w:rPr>
          <w:rFonts w:ascii="Times New Roman" w:hAnsi="Times New Roman" w:cs="Times New Roman"/>
          <w:sz w:val="24"/>
          <w:szCs w:val="24"/>
        </w:rPr>
        <w:t xml:space="preserve">more time and opportunities to </w:t>
      </w:r>
      <w:r w:rsidR="00622C06">
        <w:rPr>
          <w:rFonts w:ascii="Times New Roman" w:hAnsi="Times New Roman" w:cs="Times New Roman"/>
          <w:sz w:val="24"/>
          <w:szCs w:val="24"/>
        </w:rPr>
        <w:t xml:space="preserve">further </w:t>
      </w:r>
      <w:r w:rsidR="00622C06" w:rsidRPr="00622C06">
        <w:rPr>
          <w:rFonts w:ascii="Times New Roman" w:hAnsi="Times New Roman" w:cs="Times New Roman"/>
          <w:sz w:val="24"/>
          <w:szCs w:val="24"/>
        </w:rPr>
        <w:t xml:space="preserve">their learning. Individual observations of children are vital, as each child is unique, has different abilities and develops at different rates. Having a clear picture of each child in the setting allows for practitioners to consider each child’s needs when it comes to their planning. </w:t>
      </w:r>
      <w:r w:rsidR="0038359F">
        <w:rPr>
          <w:rFonts w:ascii="Times New Roman" w:hAnsi="Times New Roman" w:cs="Times New Roman"/>
          <w:sz w:val="24"/>
          <w:szCs w:val="24"/>
        </w:rPr>
        <w:t>Observations are often the quickest way to gather information, as the results are ready immediately after its finished. The information which is gathered from observations can be seen to be more reliable, as the observer is watching and recording what they see first-hand. However, it can be argued that observations may often carry a degree of bias, as there is a possibility of the observer altering the results. This then leads to a lack of reliability, which can affect the child in many ways. For example, having to participate in activities which are too hard or too easy for their needs (</w:t>
      </w:r>
      <w:proofErr w:type="spellStart"/>
      <w:r w:rsidR="0038359F">
        <w:rPr>
          <w:rFonts w:ascii="Times New Roman" w:hAnsi="Times New Roman" w:cs="Times New Roman"/>
          <w:sz w:val="24"/>
          <w:szCs w:val="24"/>
        </w:rPr>
        <w:t>eCom</w:t>
      </w:r>
      <w:proofErr w:type="spellEnd"/>
      <w:r w:rsidR="0038359F">
        <w:rPr>
          <w:rFonts w:ascii="Times New Roman" w:hAnsi="Times New Roman" w:cs="Times New Roman"/>
          <w:sz w:val="24"/>
          <w:szCs w:val="24"/>
        </w:rPr>
        <w:t xml:space="preserve"> Scotland, No Date). </w:t>
      </w:r>
    </w:p>
    <w:p w14:paraId="11CA0FA1" w14:textId="297450C0" w:rsidR="004322E0" w:rsidRPr="00273301" w:rsidRDefault="004322E0" w:rsidP="00157D6B">
      <w:pPr>
        <w:spacing w:line="360" w:lineRule="auto"/>
        <w:jc w:val="both"/>
        <w:rPr>
          <w:rFonts w:ascii="Times New Roman" w:hAnsi="Times New Roman" w:cs="Times New Roman"/>
          <w:color w:val="4472C4" w:themeColor="accent1"/>
          <w:sz w:val="24"/>
          <w:szCs w:val="24"/>
        </w:rPr>
      </w:pPr>
    </w:p>
    <w:p w14:paraId="15D56A0B" w14:textId="667651F0" w:rsidR="0095432D" w:rsidRPr="00273301" w:rsidRDefault="004322E0" w:rsidP="00157D6B">
      <w:pPr>
        <w:spacing w:line="360" w:lineRule="auto"/>
        <w:jc w:val="both"/>
        <w:rPr>
          <w:rFonts w:ascii="Times New Roman" w:hAnsi="Times New Roman" w:cs="Times New Roman"/>
          <w:b/>
          <w:bCs/>
          <w:sz w:val="24"/>
          <w:szCs w:val="24"/>
        </w:rPr>
      </w:pPr>
      <w:r w:rsidRPr="00157D6B">
        <w:rPr>
          <w:rFonts w:ascii="Times New Roman" w:hAnsi="Times New Roman" w:cs="Times New Roman"/>
          <w:b/>
          <w:bCs/>
          <w:sz w:val="24"/>
          <w:szCs w:val="24"/>
        </w:rPr>
        <w:t>Section 4</w:t>
      </w:r>
    </w:p>
    <w:p w14:paraId="764109B0" w14:textId="19F3B320" w:rsidR="00F129CC" w:rsidRDefault="008E6882" w:rsidP="00157D6B">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 xml:space="preserve">Observing children during play gives the practitioner </w:t>
      </w:r>
      <w:r w:rsidR="007B58B6">
        <w:rPr>
          <w:rFonts w:ascii="Times New Roman" w:hAnsi="Times New Roman" w:cs="Times New Roman"/>
          <w:sz w:val="24"/>
          <w:szCs w:val="24"/>
        </w:rPr>
        <w:t>a better insight of the child’s capabilities</w:t>
      </w:r>
      <w:r w:rsidR="009421B4">
        <w:rPr>
          <w:rFonts w:ascii="Times New Roman" w:hAnsi="Times New Roman" w:cs="Times New Roman"/>
          <w:sz w:val="24"/>
          <w:szCs w:val="24"/>
        </w:rPr>
        <w:t xml:space="preserve">, as doing it in a relaxed atmosphere provides a true reflection of their potentiality. </w:t>
      </w:r>
      <w:r w:rsidR="001341F6">
        <w:rPr>
          <w:rFonts w:ascii="Times New Roman" w:hAnsi="Times New Roman" w:cs="Times New Roman"/>
          <w:sz w:val="24"/>
          <w:szCs w:val="24"/>
        </w:rPr>
        <w:t xml:space="preserve">Young children’s learning is evident in their play and interaction. </w:t>
      </w:r>
      <w:r w:rsidR="00695BFF" w:rsidRPr="00157D6B">
        <w:rPr>
          <w:rFonts w:ascii="Times New Roman" w:hAnsi="Times New Roman" w:cs="Times New Roman"/>
          <w:sz w:val="24"/>
          <w:szCs w:val="24"/>
        </w:rPr>
        <w:t>Observations are an important too</w:t>
      </w:r>
      <w:r w:rsidR="003F18D2">
        <w:rPr>
          <w:rFonts w:ascii="Times New Roman" w:hAnsi="Times New Roman" w:cs="Times New Roman"/>
          <w:sz w:val="24"/>
          <w:szCs w:val="24"/>
        </w:rPr>
        <w:t>l</w:t>
      </w:r>
      <w:r w:rsidR="00695BFF" w:rsidRPr="00157D6B">
        <w:rPr>
          <w:rFonts w:ascii="Times New Roman" w:hAnsi="Times New Roman" w:cs="Times New Roman"/>
          <w:sz w:val="24"/>
          <w:szCs w:val="24"/>
        </w:rPr>
        <w:t xml:space="preserve"> when it comes to reflection and they form a part of the Early Years Foundation Stage assessment and planning cycle</w:t>
      </w:r>
      <w:r w:rsidR="001341F6">
        <w:rPr>
          <w:rFonts w:ascii="Times New Roman" w:hAnsi="Times New Roman" w:cs="Times New Roman"/>
          <w:sz w:val="24"/>
          <w:szCs w:val="24"/>
        </w:rPr>
        <w:t xml:space="preserve"> (Early Years Carers, 2016). </w:t>
      </w:r>
      <w:r w:rsidR="007F4C76" w:rsidRPr="00157D6B">
        <w:rPr>
          <w:rFonts w:ascii="Times New Roman" w:hAnsi="Times New Roman" w:cs="Times New Roman"/>
          <w:sz w:val="24"/>
          <w:szCs w:val="24"/>
        </w:rPr>
        <w:t xml:space="preserve">Early Years Matters (No Date) states that observations always start with the child, observing what their interests are, who they like playing with, what they enjoy playing with and what they independently chose to do. They argue that observing children during </w:t>
      </w:r>
      <w:r w:rsidR="00C173C5" w:rsidRPr="00157D6B">
        <w:rPr>
          <w:rFonts w:ascii="Times New Roman" w:hAnsi="Times New Roman" w:cs="Times New Roman"/>
          <w:sz w:val="24"/>
          <w:szCs w:val="24"/>
        </w:rPr>
        <w:t>play p</w:t>
      </w:r>
      <w:r w:rsidR="007F4C76" w:rsidRPr="00157D6B">
        <w:rPr>
          <w:rFonts w:ascii="Times New Roman" w:hAnsi="Times New Roman" w:cs="Times New Roman"/>
          <w:sz w:val="24"/>
          <w:szCs w:val="24"/>
        </w:rPr>
        <w:t>rovides adults with reliable information about children as individuals.</w:t>
      </w:r>
      <w:r w:rsidR="001341F6">
        <w:rPr>
          <w:rFonts w:ascii="Times New Roman" w:hAnsi="Times New Roman" w:cs="Times New Roman"/>
          <w:sz w:val="24"/>
          <w:szCs w:val="24"/>
        </w:rPr>
        <w:t xml:space="preserve"> This information gained provides practitioners with a starting point to understanding the child and </w:t>
      </w:r>
      <w:r w:rsidR="00097FB2">
        <w:rPr>
          <w:rFonts w:ascii="Times New Roman" w:hAnsi="Times New Roman" w:cs="Times New Roman"/>
          <w:sz w:val="24"/>
          <w:szCs w:val="24"/>
        </w:rPr>
        <w:t xml:space="preserve">helps them to be </w:t>
      </w:r>
      <w:r w:rsidR="001341F6">
        <w:rPr>
          <w:rFonts w:ascii="Times New Roman" w:hAnsi="Times New Roman" w:cs="Times New Roman"/>
          <w:sz w:val="24"/>
          <w:szCs w:val="24"/>
        </w:rPr>
        <w:t xml:space="preserve">able to plan around their needs. If planned activities are based on what the children enjoy doing, they are more likely to want to participate </w:t>
      </w:r>
      <w:r w:rsidR="001341F6">
        <w:rPr>
          <w:rFonts w:ascii="Times New Roman" w:hAnsi="Times New Roman" w:cs="Times New Roman"/>
          <w:sz w:val="24"/>
          <w:szCs w:val="24"/>
        </w:rPr>
        <w:lastRenderedPageBreak/>
        <w:t xml:space="preserve">and will complete them to the best of their abilities. </w:t>
      </w:r>
      <w:r w:rsidR="007F4C76" w:rsidRPr="00157D6B">
        <w:rPr>
          <w:rFonts w:ascii="Times New Roman" w:hAnsi="Times New Roman" w:cs="Times New Roman"/>
          <w:sz w:val="24"/>
          <w:szCs w:val="24"/>
        </w:rPr>
        <w:t xml:space="preserve"> </w:t>
      </w:r>
      <w:r w:rsidR="00CD30ED" w:rsidRPr="00CD30ED">
        <w:rPr>
          <w:rFonts w:ascii="Times New Roman" w:hAnsi="Times New Roman" w:cs="Times New Roman"/>
          <w:sz w:val="24"/>
          <w:szCs w:val="24"/>
        </w:rPr>
        <w:t>Observing children during play becomes part of the practitioner’s responsibility and it is often about sitting back and watching what is happening, then recording notes for the child. Observing children during play is often carried out to observe children’s language and development and the interactions the child has with adults, find out how children respond to certain activities, how their skills are developing and their patterns of friendships (Early Years Carers, 2016).</w:t>
      </w:r>
      <w:r w:rsidR="00CD30ED">
        <w:rPr>
          <w:rFonts w:ascii="Times New Roman" w:hAnsi="Times New Roman" w:cs="Times New Roman"/>
          <w:sz w:val="24"/>
          <w:szCs w:val="24"/>
        </w:rPr>
        <w:t xml:space="preserve"> </w:t>
      </w:r>
      <w:r w:rsidR="007F4C76" w:rsidRPr="00157D6B">
        <w:rPr>
          <w:rFonts w:ascii="Times New Roman" w:hAnsi="Times New Roman" w:cs="Times New Roman"/>
          <w:sz w:val="24"/>
          <w:szCs w:val="24"/>
        </w:rPr>
        <w:t>This can be supported by Howard and McInnes research on the impact on children’s perception of an activity as play rather than not play on emotional well-being. Howard and McInnes (2012) stated that children who participated in the activity session which was designed to be ‘like play’</w:t>
      </w:r>
      <w:r w:rsidR="00097FB2">
        <w:rPr>
          <w:rFonts w:ascii="Times New Roman" w:hAnsi="Times New Roman" w:cs="Times New Roman"/>
          <w:sz w:val="24"/>
          <w:szCs w:val="24"/>
        </w:rPr>
        <w:t xml:space="preserve"> showed more signs of enjoyment during the activity, such as smiling more. This then led to them becoming less distracted and more interested and focused on the activity in front of them. W</w:t>
      </w:r>
      <w:r w:rsidR="007F4C76" w:rsidRPr="00157D6B">
        <w:rPr>
          <w:rFonts w:ascii="Times New Roman" w:hAnsi="Times New Roman" w:cs="Times New Roman"/>
          <w:sz w:val="24"/>
          <w:szCs w:val="24"/>
        </w:rPr>
        <w:t xml:space="preserve">hereas, the children who participated in the same activities but designed to be viewed as ‘not like play’ displayed more negative behaviours. They </w:t>
      </w:r>
      <w:r w:rsidR="00097FB2">
        <w:rPr>
          <w:rFonts w:ascii="Times New Roman" w:hAnsi="Times New Roman" w:cs="Times New Roman"/>
          <w:sz w:val="24"/>
          <w:szCs w:val="24"/>
        </w:rPr>
        <w:t xml:space="preserve">showed less interest and enjoyment in what they were doing and became easily distracted by things going on around them. </w:t>
      </w:r>
      <w:r w:rsidR="00F129CC">
        <w:rPr>
          <w:rFonts w:ascii="Times New Roman" w:hAnsi="Times New Roman" w:cs="Times New Roman"/>
          <w:sz w:val="24"/>
          <w:szCs w:val="24"/>
        </w:rPr>
        <w:t>Therefore,</w:t>
      </w:r>
      <w:r w:rsidR="00157D6B">
        <w:rPr>
          <w:rFonts w:ascii="Times New Roman" w:hAnsi="Times New Roman" w:cs="Times New Roman"/>
          <w:sz w:val="24"/>
          <w:szCs w:val="24"/>
        </w:rPr>
        <w:t xml:space="preserve"> observing children during </w:t>
      </w:r>
      <w:r w:rsidR="0038359F">
        <w:rPr>
          <w:rFonts w:ascii="Times New Roman" w:hAnsi="Times New Roman" w:cs="Times New Roman"/>
          <w:sz w:val="24"/>
          <w:szCs w:val="24"/>
        </w:rPr>
        <w:t>self-directed</w:t>
      </w:r>
      <w:r w:rsidR="003F18D2">
        <w:rPr>
          <w:rFonts w:ascii="Times New Roman" w:hAnsi="Times New Roman" w:cs="Times New Roman"/>
          <w:sz w:val="24"/>
          <w:szCs w:val="24"/>
        </w:rPr>
        <w:t xml:space="preserve"> </w:t>
      </w:r>
      <w:r w:rsidR="00157D6B">
        <w:rPr>
          <w:rFonts w:ascii="Times New Roman" w:hAnsi="Times New Roman" w:cs="Times New Roman"/>
          <w:sz w:val="24"/>
          <w:szCs w:val="24"/>
        </w:rPr>
        <w:t xml:space="preserve">play may be more accurate and reliable than observing children during set up </w:t>
      </w:r>
      <w:r w:rsidR="00F129CC">
        <w:rPr>
          <w:rFonts w:ascii="Times New Roman" w:hAnsi="Times New Roman" w:cs="Times New Roman"/>
          <w:sz w:val="24"/>
          <w:szCs w:val="24"/>
        </w:rPr>
        <w:t>activities.</w:t>
      </w:r>
      <w:r w:rsidR="00157D6B">
        <w:rPr>
          <w:rFonts w:ascii="Times New Roman" w:hAnsi="Times New Roman" w:cs="Times New Roman"/>
          <w:sz w:val="24"/>
          <w:szCs w:val="24"/>
        </w:rPr>
        <w:t xml:space="preserve"> </w:t>
      </w:r>
      <w:r w:rsidR="00F129CC">
        <w:rPr>
          <w:rFonts w:ascii="Times New Roman" w:hAnsi="Times New Roman" w:cs="Times New Roman"/>
          <w:sz w:val="24"/>
          <w:szCs w:val="24"/>
        </w:rPr>
        <w:t xml:space="preserve">As during play children are more relaxed and their level of engagement is higher, providing the practitioner with a general reflection of their full potential and a more reliable and accurate picture of their progress and learning. </w:t>
      </w:r>
    </w:p>
    <w:p w14:paraId="3ADC59C1" w14:textId="74E93C4A" w:rsidR="0021049D" w:rsidRDefault="00A9051F" w:rsidP="00157D6B">
      <w:pPr>
        <w:spacing w:line="360" w:lineRule="auto"/>
        <w:jc w:val="both"/>
        <w:rPr>
          <w:rFonts w:ascii="Times New Roman" w:hAnsi="Times New Roman" w:cs="Times New Roman"/>
          <w:sz w:val="24"/>
          <w:szCs w:val="24"/>
        </w:rPr>
      </w:pPr>
      <w:r>
        <w:rPr>
          <w:rFonts w:ascii="Times New Roman" w:hAnsi="Times New Roman" w:cs="Times New Roman"/>
          <w:sz w:val="24"/>
          <w:szCs w:val="24"/>
        </w:rPr>
        <w:t>Howard and McInnes (2012) also state that</w:t>
      </w:r>
      <w:r w:rsidR="003F18D2">
        <w:rPr>
          <w:rFonts w:ascii="Times New Roman" w:hAnsi="Times New Roman" w:cs="Times New Roman"/>
          <w:sz w:val="24"/>
          <w:szCs w:val="24"/>
        </w:rPr>
        <w:t xml:space="preserve"> </w:t>
      </w:r>
      <w:r w:rsidR="00097FB2">
        <w:rPr>
          <w:rFonts w:ascii="Times New Roman" w:hAnsi="Times New Roman" w:cs="Times New Roman"/>
          <w:sz w:val="24"/>
          <w:szCs w:val="24"/>
        </w:rPr>
        <w:t>when children view a task as play it can have a positive impact on their development. As, during play children can avoid the feeling of fail</w:t>
      </w:r>
      <w:r w:rsidR="00273301">
        <w:rPr>
          <w:rFonts w:ascii="Times New Roman" w:hAnsi="Times New Roman" w:cs="Times New Roman"/>
          <w:sz w:val="24"/>
          <w:szCs w:val="24"/>
        </w:rPr>
        <w:t xml:space="preserve">ure and experience a wide range of behaviours, </w:t>
      </w:r>
      <w:r w:rsidR="00097FB2">
        <w:rPr>
          <w:rFonts w:ascii="Times New Roman" w:hAnsi="Times New Roman" w:cs="Times New Roman"/>
          <w:sz w:val="24"/>
          <w:szCs w:val="24"/>
        </w:rPr>
        <w:t>as they become in charge of their own</w:t>
      </w:r>
      <w:r w:rsidR="00273301">
        <w:rPr>
          <w:rFonts w:ascii="Times New Roman" w:hAnsi="Times New Roman" w:cs="Times New Roman"/>
          <w:sz w:val="24"/>
          <w:szCs w:val="24"/>
        </w:rPr>
        <w:t xml:space="preserve"> actions. The outcomes of this is increased confidence, self-belief and independence. When a child is confident in their surroundings, they often become themselves more and show different signs of behaviour and their understanding of things, than a child who is more withdrawn or shy. This in turn, gives the observer a </w:t>
      </w:r>
      <w:r w:rsidR="00925D19">
        <w:rPr>
          <w:rFonts w:ascii="Times New Roman" w:hAnsi="Times New Roman" w:cs="Times New Roman"/>
          <w:sz w:val="24"/>
          <w:szCs w:val="24"/>
        </w:rPr>
        <w:t xml:space="preserve">clearer and a more accurate </w:t>
      </w:r>
      <w:r w:rsidR="00273301">
        <w:rPr>
          <w:rFonts w:ascii="Times New Roman" w:hAnsi="Times New Roman" w:cs="Times New Roman"/>
          <w:sz w:val="24"/>
          <w:szCs w:val="24"/>
        </w:rPr>
        <w:t xml:space="preserve">overall picture of the child. </w:t>
      </w:r>
    </w:p>
    <w:p w14:paraId="47BADB27" w14:textId="7462CEB9" w:rsidR="00273301" w:rsidRDefault="00273301" w:rsidP="00157D6B">
      <w:pPr>
        <w:spacing w:line="360" w:lineRule="auto"/>
        <w:jc w:val="both"/>
        <w:rPr>
          <w:rFonts w:ascii="Times New Roman" w:hAnsi="Times New Roman" w:cs="Times New Roman"/>
          <w:sz w:val="24"/>
          <w:szCs w:val="24"/>
        </w:rPr>
      </w:pPr>
    </w:p>
    <w:p w14:paraId="0DA17723" w14:textId="06642ACC" w:rsidR="00925D19" w:rsidRDefault="00925D19" w:rsidP="00157D6B">
      <w:pPr>
        <w:spacing w:line="360" w:lineRule="auto"/>
        <w:jc w:val="both"/>
        <w:rPr>
          <w:rFonts w:ascii="Times New Roman" w:hAnsi="Times New Roman" w:cs="Times New Roman"/>
          <w:sz w:val="24"/>
          <w:szCs w:val="24"/>
        </w:rPr>
      </w:pPr>
    </w:p>
    <w:p w14:paraId="4BCA869C" w14:textId="339AF8D9" w:rsidR="00925D19" w:rsidRDefault="00925D19" w:rsidP="00157D6B">
      <w:pPr>
        <w:spacing w:line="360" w:lineRule="auto"/>
        <w:jc w:val="both"/>
        <w:rPr>
          <w:rFonts w:ascii="Times New Roman" w:hAnsi="Times New Roman" w:cs="Times New Roman"/>
          <w:sz w:val="24"/>
          <w:szCs w:val="24"/>
        </w:rPr>
      </w:pPr>
    </w:p>
    <w:p w14:paraId="5B495F11" w14:textId="28D0FEE5" w:rsidR="00925D19" w:rsidRDefault="00925D19" w:rsidP="00157D6B">
      <w:pPr>
        <w:spacing w:line="360" w:lineRule="auto"/>
        <w:jc w:val="both"/>
        <w:rPr>
          <w:rFonts w:ascii="Times New Roman" w:hAnsi="Times New Roman" w:cs="Times New Roman"/>
          <w:sz w:val="24"/>
          <w:szCs w:val="24"/>
        </w:rPr>
      </w:pPr>
    </w:p>
    <w:p w14:paraId="74CF6A5C" w14:textId="54303D16" w:rsidR="00925D19" w:rsidRDefault="00925D19" w:rsidP="00157D6B">
      <w:pPr>
        <w:spacing w:line="360" w:lineRule="auto"/>
        <w:jc w:val="both"/>
        <w:rPr>
          <w:rFonts w:ascii="Times New Roman" w:hAnsi="Times New Roman" w:cs="Times New Roman"/>
          <w:sz w:val="24"/>
          <w:szCs w:val="24"/>
        </w:rPr>
      </w:pPr>
    </w:p>
    <w:p w14:paraId="59A463F6" w14:textId="77777777" w:rsidR="00925D19" w:rsidRPr="00157D6B" w:rsidRDefault="00925D19" w:rsidP="00157D6B">
      <w:pPr>
        <w:spacing w:line="360" w:lineRule="auto"/>
        <w:jc w:val="both"/>
        <w:rPr>
          <w:rFonts w:ascii="Times New Roman" w:hAnsi="Times New Roman" w:cs="Times New Roman"/>
          <w:sz w:val="24"/>
          <w:szCs w:val="24"/>
        </w:rPr>
      </w:pPr>
    </w:p>
    <w:p w14:paraId="3751E24B" w14:textId="77777777" w:rsidR="0095432D" w:rsidRPr="00157D6B" w:rsidRDefault="0095432D" w:rsidP="00157D6B">
      <w:pPr>
        <w:spacing w:line="360" w:lineRule="auto"/>
        <w:jc w:val="both"/>
        <w:rPr>
          <w:rFonts w:ascii="Times New Roman" w:hAnsi="Times New Roman" w:cs="Times New Roman"/>
          <w:sz w:val="24"/>
          <w:szCs w:val="24"/>
        </w:rPr>
      </w:pPr>
    </w:p>
    <w:p w14:paraId="5ADD9153" w14:textId="63E758A8" w:rsidR="00035CE6" w:rsidRPr="00035CE6" w:rsidRDefault="0095432D" w:rsidP="00035CE6">
      <w:pPr>
        <w:spacing w:line="360" w:lineRule="auto"/>
        <w:jc w:val="both"/>
        <w:rPr>
          <w:rFonts w:ascii="Times New Roman" w:hAnsi="Times New Roman" w:cs="Times New Roman"/>
          <w:b/>
          <w:bCs/>
          <w:sz w:val="24"/>
          <w:szCs w:val="24"/>
        </w:rPr>
      </w:pPr>
      <w:r w:rsidRPr="00157D6B">
        <w:rPr>
          <w:rFonts w:ascii="Times New Roman" w:hAnsi="Times New Roman" w:cs="Times New Roman"/>
          <w:b/>
          <w:bCs/>
          <w:sz w:val="24"/>
          <w:szCs w:val="24"/>
        </w:rPr>
        <w:t>Reference</w:t>
      </w:r>
      <w:r w:rsidR="00035CE6">
        <w:rPr>
          <w:rFonts w:ascii="Times New Roman" w:hAnsi="Times New Roman" w:cs="Times New Roman"/>
          <w:b/>
          <w:bCs/>
          <w:sz w:val="24"/>
          <w:szCs w:val="24"/>
        </w:rPr>
        <w:t>s:</w:t>
      </w:r>
    </w:p>
    <w:p w14:paraId="4F7B19E6" w14:textId="3D410431" w:rsidR="00035CE6" w:rsidRDefault="00035CE6" w:rsidP="00035CE6">
      <w:pPr>
        <w:spacing w:line="360" w:lineRule="auto"/>
        <w:jc w:val="both"/>
        <w:rPr>
          <w:rFonts w:ascii="Times New Roman" w:hAnsi="Times New Roman" w:cs="Times New Roman"/>
          <w:sz w:val="24"/>
          <w:szCs w:val="24"/>
        </w:rPr>
      </w:pPr>
      <w:proofErr w:type="spellStart"/>
      <w:r w:rsidRPr="00157D6B">
        <w:rPr>
          <w:rFonts w:ascii="Times New Roman" w:hAnsi="Times New Roman" w:cs="Times New Roman"/>
          <w:sz w:val="24"/>
          <w:szCs w:val="24"/>
        </w:rPr>
        <w:t>Aminpour</w:t>
      </w:r>
      <w:proofErr w:type="spellEnd"/>
      <w:r w:rsidRPr="00157D6B">
        <w:rPr>
          <w:rFonts w:ascii="Times New Roman" w:hAnsi="Times New Roman" w:cs="Times New Roman"/>
          <w:sz w:val="24"/>
          <w:szCs w:val="24"/>
        </w:rPr>
        <w:t xml:space="preserve">, F., Bishop, K. &amp; Corkery, L., 2020. The hidden value of in-between spaces for children’s self-directed play within outdoor school environments. Landscape and Urban Planning, 194, </w:t>
      </w:r>
      <w:proofErr w:type="spellStart"/>
      <w:r w:rsidRPr="00157D6B">
        <w:rPr>
          <w:rFonts w:ascii="Times New Roman" w:hAnsi="Times New Roman" w:cs="Times New Roman"/>
          <w:sz w:val="24"/>
          <w:szCs w:val="24"/>
        </w:rPr>
        <w:t>pp.Landscape</w:t>
      </w:r>
      <w:proofErr w:type="spellEnd"/>
      <w:r w:rsidRPr="00157D6B">
        <w:rPr>
          <w:rFonts w:ascii="Times New Roman" w:hAnsi="Times New Roman" w:cs="Times New Roman"/>
          <w:sz w:val="24"/>
          <w:szCs w:val="24"/>
        </w:rPr>
        <w:t xml:space="preserve"> and Urban Planning, February 2020, Vol.194</w:t>
      </w:r>
    </w:p>
    <w:p w14:paraId="024A9981" w14:textId="77777777" w:rsidR="00035CE6" w:rsidRDefault="00035CE6" w:rsidP="00035CE6">
      <w:pPr>
        <w:spacing w:line="360" w:lineRule="auto"/>
        <w:jc w:val="both"/>
        <w:rPr>
          <w:rFonts w:ascii="Times New Roman" w:hAnsi="Times New Roman" w:cs="Times New Roman"/>
          <w:sz w:val="24"/>
          <w:szCs w:val="24"/>
        </w:rPr>
      </w:pPr>
    </w:p>
    <w:p w14:paraId="409D6E7C" w14:textId="02EFAB34" w:rsidR="00035CE6" w:rsidRDefault="00035CE6" w:rsidP="00035CE6">
      <w:pPr>
        <w:spacing w:line="360" w:lineRule="auto"/>
        <w:jc w:val="both"/>
        <w:rPr>
          <w:rFonts w:ascii="Times New Roman" w:hAnsi="Times New Roman" w:cs="Times New Roman"/>
          <w:sz w:val="24"/>
          <w:szCs w:val="24"/>
        </w:rPr>
      </w:pPr>
      <w:proofErr w:type="spellStart"/>
      <w:r w:rsidRPr="00157D6B">
        <w:rPr>
          <w:rFonts w:ascii="Times New Roman" w:hAnsi="Times New Roman" w:cs="Times New Roman"/>
          <w:sz w:val="24"/>
          <w:szCs w:val="24"/>
        </w:rPr>
        <w:t>Bilton</w:t>
      </w:r>
      <w:proofErr w:type="spellEnd"/>
      <w:r w:rsidRPr="00157D6B">
        <w:rPr>
          <w:rFonts w:ascii="Times New Roman" w:hAnsi="Times New Roman" w:cs="Times New Roman"/>
          <w:sz w:val="24"/>
          <w:szCs w:val="24"/>
        </w:rPr>
        <w:t xml:space="preserve">, H. (2010) </w:t>
      </w:r>
      <w:r w:rsidRPr="00157D6B">
        <w:rPr>
          <w:rFonts w:ascii="Times New Roman" w:hAnsi="Times New Roman" w:cs="Times New Roman"/>
          <w:i/>
          <w:iCs/>
          <w:sz w:val="24"/>
          <w:szCs w:val="24"/>
        </w:rPr>
        <w:t>Outdoor Learning in the Early Years.</w:t>
      </w:r>
      <w:r w:rsidRPr="00157D6B">
        <w:rPr>
          <w:rFonts w:ascii="Times New Roman" w:hAnsi="Times New Roman" w:cs="Times New Roman"/>
          <w:sz w:val="24"/>
          <w:szCs w:val="24"/>
        </w:rPr>
        <w:t xml:space="preserve"> Oxon: Routledge. </w:t>
      </w:r>
    </w:p>
    <w:p w14:paraId="3F87AC5B" w14:textId="77777777" w:rsidR="00035CE6" w:rsidRDefault="00035CE6" w:rsidP="00035CE6">
      <w:pPr>
        <w:spacing w:line="360" w:lineRule="auto"/>
        <w:jc w:val="both"/>
        <w:rPr>
          <w:rFonts w:ascii="Times New Roman" w:hAnsi="Times New Roman" w:cs="Times New Roman"/>
          <w:sz w:val="24"/>
          <w:szCs w:val="24"/>
        </w:rPr>
      </w:pPr>
    </w:p>
    <w:p w14:paraId="72A47465" w14:textId="52EBEDF4" w:rsidR="00035CE6" w:rsidRDefault="00035CE6" w:rsidP="00035CE6">
      <w:pPr>
        <w:spacing w:line="360" w:lineRule="auto"/>
        <w:jc w:val="both"/>
        <w:rPr>
          <w:rFonts w:ascii="Times New Roman" w:hAnsi="Times New Roman" w:cs="Times New Roman"/>
          <w:i/>
          <w:iCs/>
          <w:sz w:val="24"/>
          <w:szCs w:val="24"/>
        </w:rPr>
      </w:pPr>
      <w:proofErr w:type="spellStart"/>
      <w:r w:rsidRPr="00157D6B">
        <w:rPr>
          <w:rFonts w:ascii="Times New Roman" w:hAnsi="Times New Roman" w:cs="Times New Roman"/>
          <w:sz w:val="24"/>
          <w:szCs w:val="24"/>
        </w:rPr>
        <w:t>Bokony</w:t>
      </w:r>
      <w:proofErr w:type="spellEnd"/>
      <w:r w:rsidRPr="00157D6B">
        <w:rPr>
          <w:rFonts w:ascii="Times New Roman" w:hAnsi="Times New Roman" w:cs="Times New Roman"/>
          <w:sz w:val="24"/>
          <w:szCs w:val="24"/>
        </w:rPr>
        <w:t xml:space="preserve">, P. and Patrick, T. (2009) </w:t>
      </w:r>
      <w:r w:rsidRPr="00157D6B">
        <w:rPr>
          <w:rFonts w:ascii="Times New Roman" w:hAnsi="Times New Roman" w:cs="Times New Roman"/>
          <w:i/>
          <w:iCs/>
          <w:sz w:val="24"/>
          <w:szCs w:val="24"/>
        </w:rPr>
        <w:t xml:space="preserve">Rough and Tumble Play. </w:t>
      </w:r>
      <w:r w:rsidRPr="00157D6B">
        <w:rPr>
          <w:rFonts w:ascii="Times New Roman" w:hAnsi="Times New Roman" w:cs="Times New Roman"/>
          <w:sz w:val="24"/>
          <w:szCs w:val="24"/>
        </w:rPr>
        <w:t>Arkansas: University of Arkansas for Medical Sciences.</w:t>
      </w:r>
      <w:r w:rsidRPr="00157D6B">
        <w:rPr>
          <w:rFonts w:ascii="Times New Roman" w:hAnsi="Times New Roman" w:cs="Times New Roman"/>
          <w:i/>
          <w:iCs/>
          <w:sz w:val="24"/>
          <w:szCs w:val="24"/>
        </w:rPr>
        <w:t xml:space="preserve"> </w:t>
      </w:r>
    </w:p>
    <w:p w14:paraId="4014861A" w14:textId="77777777" w:rsidR="00035CE6" w:rsidRDefault="00035CE6" w:rsidP="00035CE6">
      <w:pPr>
        <w:spacing w:line="360" w:lineRule="auto"/>
        <w:jc w:val="both"/>
        <w:rPr>
          <w:rFonts w:ascii="Times New Roman" w:hAnsi="Times New Roman" w:cs="Times New Roman"/>
          <w:i/>
          <w:iCs/>
          <w:sz w:val="24"/>
          <w:szCs w:val="24"/>
        </w:rPr>
      </w:pPr>
    </w:p>
    <w:p w14:paraId="2A122F5E" w14:textId="6E6972D4" w:rsidR="00035CE6" w:rsidRDefault="00035CE6" w:rsidP="00035CE6">
      <w:pPr>
        <w:spacing w:line="360" w:lineRule="auto"/>
        <w:jc w:val="both"/>
        <w:rPr>
          <w:rFonts w:ascii="Times New Roman" w:hAnsi="Times New Roman" w:cs="Times New Roman"/>
          <w:sz w:val="24"/>
          <w:szCs w:val="24"/>
        </w:rPr>
      </w:pPr>
      <w:proofErr w:type="spellStart"/>
      <w:r w:rsidRPr="00157D6B">
        <w:rPr>
          <w:rFonts w:ascii="Times New Roman" w:hAnsi="Times New Roman" w:cs="Times New Roman"/>
          <w:sz w:val="24"/>
          <w:szCs w:val="24"/>
        </w:rPr>
        <w:t>Bottrill</w:t>
      </w:r>
      <w:proofErr w:type="spellEnd"/>
      <w:r w:rsidRPr="00157D6B">
        <w:rPr>
          <w:rFonts w:ascii="Times New Roman" w:hAnsi="Times New Roman" w:cs="Times New Roman"/>
          <w:sz w:val="24"/>
          <w:szCs w:val="24"/>
        </w:rPr>
        <w:t xml:space="preserve">, G. (2018) </w:t>
      </w:r>
      <w:r w:rsidRPr="00157D6B">
        <w:rPr>
          <w:rFonts w:ascii="Times New Roman" w:hAnsi="Times New Roman" w:cs="Times New Roman"/>
          <w:i/>
          <w:iCs/>
          <w:sz w:val="24"/>
          <w:szCs w:val="24"/>
        </w:rPr>
        <w:t>Can I go and play now?</w:t>
      </w:r>
      <w:r w:rsidRPr="00157D6B">
        <w:rPr>
          <w:rFonts w:ascii="Times New Roman" w:hAnsi="Times New Roman" w:cs="Times New Roman"/>
          <w:sz w:val="24"/>
          <w:szCs w:val="24"/>
        </w:rPr>
        <w:t xml:space="preserve"> London: SAGE Publications. </w:t>
      </w:r>
    </w:p>
    <w:p w14:paraId="5E67119F" w14:textId="77777777" w:rsidR="00035CE6" w:rsidRDefault="00035CE6" w:rsidP="00035CE6">
      <w:pPr>
        <w:spacing w:line="360" w:lineRule="auto"/>
        <w:jc w:val="both"/>
        <w:rPr>
          <w:rFonts w:ascii="Times New Roman" w:hAnsi="Times New Roman" w:cs="Times New Roman"/>
          <w:sz w:val="24"/>
          <w:szCs w:val="24"/>
        </w:rPr>
      </w:pPr>
    </w:p>
    <w:p w14:paraId="16AFF98D" w14:textId="23D68FCE" w:rsidR="00035CE6"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proofErr w:type="spellStart"/>
      <w:r w:rsidRPr="00157D6B">
        <w:rPr>
          <w:rFonts w:ascii="Times New Roman" w:hAnsi="Times New Roman" w:cs="Times New Roman"/>
          <w:sz w:val="24"/>
          <w:szCs w:val="24"/>
        </w:rPr>
        <w:t>DeltaNet</w:t>
      </w:r>
      <w:proofErr w:type="spellEnd"/>
      <w:r w:rsidRPr="00157D6B">
        <w:rPr>
          <w:rFonts w:ascii="Times New Roman" w:hAnsi="Times New Roman" w:cs="Times New Roman"/>
          <w:sz w:val="24"/>
          <w:szCs w:val="24"/>
        </w:rPr>
        <w:t xml:space="preserve"> International (2018) </w:t>
      </w:r>
      <w:r w:rsidRPr="00157D6B">
        <w:rPr>
          <w:rFonts w:ascii="Times New Roman" w:hAnsi="Times New Roman" w:cs="Times New Roman"/>
          <w:i/>
          <w:iCs/>
          <w:sz w:val="24"/>
          <w:szCs w:val="24"/>
        </w:rPr>
        <w:t>What is a Risk Assessment in Childcare?</w:t>
      </w:r>
      <w:r w:rsidRPr="00157D6B">
        <w:rPr>
          <w:rFonts w:ascii="Times New Roman" w:hAnsi="Times New Roman" w:cs="Times New Roman"/>
          <w:sz w:val="24"/>
          <w:szCs w:val="24"/>
        </w:rPr>
        <w:t xml:space="preserve"> Available at:</w:t>
      </w:r>
    </w:p>
    <w:p w14:paraId="7957A7B3" w14:textId="77777777" w:rsidR="00035CE6" w:rsidRPr="00157D6B"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p>
    <w:p w14:paraId="780545E0" w14:textId="331BDC1A" w:rsidR="00035CE6" w:rsidRDefault="00035CE6" w:rsidP="00035CE6">
      <w:pPr>
        <w:pStyle w:val="ListBullet"/>
        <w:numPr>
          <w:ilvl w:val="0"/>
          <w:numId w:val="0"/>
        </w:numPr>
        <w:ind w:left="360" w:hanging="360"/>
        <w:jc w:val="both"/>
        <w:rPr>
          <w:rFonts w:ascii="Times New Roman" w:hAnsi="Times New Roman" w:cs="Times New Roman"/>
          <w:sz w:val="24"/>
          <w:szCs w:val="24"/>
        </w:rPr>
      </w:pPr>
      <w:r>
        <w:rPr>
          <w:rFonts w:ascii="Times New Roman" w:hAnsi="Times New Roman" w:cs="Times New Roman"/>
          <w:sz w:val="24"/>
          <w:szCs w:val="24"/>
        </w:rPr>
        <w:t>Early Learning Services (2016</w:t>
      </w:r>
      <w:r w:rsidRPr="00035CE6">
        <w:rPr>
          <w:rFonts w:ascii="Times New Roman" w:hAnsi="Times New Roman" w:cs="Times New Roman"/>
          <w:i/>
          <w:iCs/>
          <w:sz w:val="24"/>
          <w:szCs w:val="24"/>
        </w:rPr>
        <w:t>) Challenge and risk in children’s play – Is it worth the risk?</w:t>
      </w:r>
      <w:r>
        <w:rPr>
          <w:rFonts w:ascii="Times New Roman" w:hAnsi="Times New Roman" w:cs="Times New Roman"/>
          <w:sz w:val="24"/>
          <w:szCs w:val="24"/>
        </w:rPr>
        <w:t xml:space="preserve"> Available at: </w:t>
      </w:r>
      <w:hyperlink r:id="rId7" w:history="1">
        <w:r w:rsidRPr="00A138C4">
          <w:rPr>
            <w:rStyle w:val="Hyperlink"/>
            <w:rFonts w:ascii="Times New Roman" w:hAnsi="Times New Roman" w:cs="Times New Roman"/>
            <w:sz w:val="24"/>
            <w:szCs w:val="24"/>
          </w:rPr>
          <w:t>https://www.earlylearningservices.com.au/2016/10/26/challenge-risk-childrens-play/</w:t>
        </w:r>
      </w:hyperlink>
      <w:r>
        <w:rPr>
          <w:rFonts w:ascii="Times New Roman" w:hAnsi="Times New Roman" w:cs="Times New Roman"/>
          <w:sz w:val="24"/>
          <w:szCs w:val="24"/>
        </w:rPr>
        <w:t xml:space="preserve"> (Accessed: 10</w:t>
      </w:r>
      <w:r w:rsidRPr="00035CE6">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2020).</w:t>
      </w:r>
    </w:p>
    <w:p w14:paraId="4ED79508" w14:textId="3F7D279A" w:rsidR="00035CE6" w:rsidRDefault="00035CE6" w:rsidP="00035CE6">
      <w:pPr>
        <w:pStyle w:val="ListBullet"/>
        <w:numPr>
          <w:ilvl w:val="0"/>
          <w:numId w:val="0"/>
        </w:numPr>
        <w:ind w:left="360" w:hanging="360"/>
        <w:jc w:val="both"/>
        <w:rPr>
          <w:rFonts w:ascii="Times New Roman" w:hAnsi="Times New Roman" w:cs="Times New Roman"/>
          <w:sz w:val="24"/>
          <w:szCs w:val="24"/>
        </w:rPr>
      </w:pPr>
    </w:p>
    <w:p w14:paraId="3F6514AA" w14:textId="77777777" w:rsidR="00035CE6" w:rsidRPr="00157D6B" w:rsidRDefault="00035CE6" w:rsidP="00035CE6">
      <w:pPr>
        <w:pStyle w:val="ListBullet"/>
        <w:numPr>
          <w:ilvl w:val="0"/>
          <w:numId w:val="0"/>
        </w:numPr>
        <w:ind w:left="360" w:hanging="360"/>
        <w:jc w:val="both"/>
        <w:rPr>
          <w:rFonts w:ascii="Times New Roman" w:hAnsi="Times New Roman" w:cs="Times New Roman"/>
          <w:sz w:val="24"/>
          <w:szCs w:val="24"/>
        </w:rPr>
      </w:pPr>
    </w:p>
    <w:p w14:paraId="7D56904B" w14:textId="32C98460" w:rsidR="00035CE6"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r w:rsidRPr="00157D6B">
        <w:rPr>
          <w:rFonts w:ascii="Times New Roman" w:hAnsi="Times New Roman" w:cs="Times New Roman"/>
          <w:sz w:val="24"/>
          <w:szCs w:val="24"/>
        </w:rPr>
        <w:t xml:space="preserve">Early Years Careers (2016) </w:t>
      </w:r>
      <w:r w:rsidRPr="00157D6B">
        <w:rPr>
          <w:rFonts w:ascii="Times New Roman" w:hAnsi="Times New Roman" w:cs="Times New Roman"/>
          <w:i/>
          <w:iCs/>
          <w:sz w:val="24"/>
          <w:szCs w:val="24"/>
        </w:rPr>
        <w:t>Observing Children’s Play</w:t>
      </w:r>
      <w:r w:rsidRPr="00157D6B">
        <w:rPr>
          <w:rFonts w:ascii="Times New Roman" w:hAnsi="Times New Roman" w:cs="Times New Roman"/>
          <w:sz w:val="24"/>
          <w:szCs w:val="24"/>
        </w:rPr>
        <w:t xml:space="preserve">. Available at: </w:t>
      </w:r>
      <w:hyperlink r:id="rId8" w:history="1">
        <w:r w:rsidRPr="00157D6B">
          <w:rPr>
            <w:rStyle w:val="Hyperlink"/>
            <w:rFonts w:ascii="Times New Roman" w:hAnsi="Times New Roman" w:cs="Times New Roman"/>
            <w:sz w:val="24"/>
            <w:szCs w:val="24"/>
          </w:rPr>
          <w:t>https://www.earlyyearscareers.com/eyc/latest-news/observing-childrens-play/</w:t>
        </w:r>
      </w:hyperlink>
      <w:r w:rsidRPr="00157D6B">
        <w:rPr>
          <w:rFonts w:ascii="Times New Roman" w:hAnsi="Times New Roman" w:cs="Times New Roman"/>
          <w:sz w:val="24"/>
          <w:szCs w:val="24"/>
        </w:rPr>
        <w:t xml:space="preserve"> (Accessed: 14</w:t>
      </w:r>
      <w:r w:rsidRPr="00157D6B">
        <w:rPr>
          <w:rFonts w:ascii="Times New Roman" w:hAnsi="Times New Roman" w:cs="Times New Roman"/>
          <w:sz w:val="24"/>
          <w:szCs w:val="24"/>
          <w:vertAlign w:val="superscript"/>
        </w:rPr>
        <w:t>th</w:t>
      </w:r>
      <w:r w:rsidRPr="00157D6B">
        <w:rPr>
          <w:rFonts w:ascii="Times New Roman" w:hAnsi="Times New Roman" w:cs="Times New Roman"/>
          <w:sz w:val="24"/>
          <w:szCs w:val="24"/>
        </w:rPr>
        <w:t xml:space="preserve"> January 2020).</w:t>
      </w:r>
    </w:p>
    <w:p w14:paraId="77E82493" w14:textId="77777777" w:rsidR="00035CE6"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p>
    <w:p w14:paraId="7CEA7911" w14:textId="1FD0031B" w:rsidR="00035CE6"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r w:rsidRPr="00157D6B">
        <w:rPr>
          <w:rFonts w:ascii="Times New Roman" w:hAnsi="Times New Roman" w:cs="Times New Roman"/>
          <w:sz w:val="24"/>
          <w:szCs w:val="24"/>
        </w:rPr>
        <w:t xml:space="preserve">Early Years Matter (No Date) </w:t>
      </w:r>
      <w:r w:rsidRPr="00157D6B">
        <w:rPr>
          <w:rFonts w:ascii="Times New Roman" w:hAnsi="Times New Roman" w:cs="Times New Roman"/>
          <w:i/>
          <w:iCs/>
          <w:sz w:val="24"/>
          <w:szCs w:val="24"/>
        </w:rPr>
        <w:t>Observation, Assessment and Planning</w:t>
      </w:r>
      <w:r w:rsidRPr="00157D6B">
        <w:rPr>
          <w:rFonts w:ascii="Times New Roman" w:hAnsi="Times New Roman" w:cs="Times New Roman"/>
          <w:sz w:val="24"/>
          <w:szCs w:val="24"/>
        </w:rPr>
        <w:t xml:space="preserve">. Available at: </w:t>
      </w:r>
      <w:hyperlink r:id="rId9" w:history="1">
        <w:r w:rsidRPr="00157D6B">
          <w:rPr>
            <w:rStyle w:val="Hyperlink"/>
            <w:rFonts w:ascii="Times New Roman" w:hAnsi="Times New Roman" w:cs="Times New Roman"/>
            <w:sz w:val="24"/>
            <w:szCs w:val="24"/>
          </w:rPr>
          <w:t>http://www.earlyyearsmatters.co.uk/eyfs/a-unique-child/planning/</w:t>
        </w:r>
      </w:hyperlink>
      <w:r w:rsidRPr="00157D6B">
        <w:rPr>
          <w:rFonts w:ascii="Times New Roman" w:hAnsi="Times New Roman" w:cs="Times New Roman"/>
          <w:sz w:val="24"/>
          <w:szCs w:val="24"/>
        </w:rPr>
        <w:t xml:space="preserve"> (Accessed: 14</w:t>
      </w:r>
      <w:r w:rsidRPr="00157D6B">
        <w:rPr>
          <w:rFonts w:ascii="Times New Roman" w:hAnsi="Times New Roman" w:cs="Times New Roman"/>
          <w:sz w:val="24"/>
          <w:szCs w:val="24"/>
          <w:vertAlign w:val="superscript"/>
        </w:rPr>
        <w:t>th</w:t>
      </w:r>
      <w:r w:rsidRPr="00157D6B">
        <w:rPr>
          <w:rFonts w:ascii="Times New Roman" w:hAnsi="Times New Roman" w:cs="Times New Roman"/>
          <w:sz w:val="24"/>
          <w:szCs w:val="24"/>
        </w:rPr>
        <w:t xml:space="preserve"> January 2020).</w:t>
      </w:r>
    </w:p>
    <w:p w14:paraId="0A13E546" w14:textId="77777777" w:rsidR="00035CE6"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p>
    <w:p w14:paraId="4A3369B3" w14:textId="77777777" w:rsidR="00035CE6"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r>
        <w:rPr>
          <w:rFonts w:ascii="Times New Roman" w:hAnsi="Times New Roman" w:cs="Times New Roman"/>
          <w:sz w:val="24"/>
          <w:szCs w:val="24"/>
        </w:rPr>
        <w:t xml:space="preserve">Early Years Wales (No Date) </w:t>
      </w:r>
      <w:r w:rsidRPr="008A3E46">
        <w:rPr>
          <w:rFonts w:ascii="Times New Roman" w:hAnsi="Times New Roman" w:cs="Times New Roman"/>
          <w:i/>
          <w:iCs/>
          <w:sz w:val="24"/>
          <w:szCs w:val="24"/>
        </w:rPr>
        <w:t>The Purpose of the Foundation Phase Profile.</w:t>
      </w:r>
      <w:r>
        <w:rPr>
          <w:rFonts w:ascii="Times New Roman" w:hAnsi="Times New Roman" w:cs="Times New Roman"/>
          <w:sz w:val="24"/>
          <w:szCs w:val="24"/>
        </w:rPr>
        <w:t xml:space="preserve"> Available at: </w:t>
      </w:r>
      <w:hyperlink r:id="rId10" w:history="1">
        <w:r w:rsidRPr="00CE1829">
          <w:rPr>
            <w:rStyle w:val="Hyperlink"/>
            <w:rFonts w:ascii="Times New Roman" w:hAnsi="Times New Roman" w:cs="Times New Roman"/>
            <w:sz w:val="24"/>
            <w:szCs w:val="24"/>
          </w:rPr>
          <w:t>https://earlyyears.wales/our-work/foundation-phase/foundation-phase-profile-fpp/</w:t>
        </w:r>
      </w:hyperlink>
      <w:r>
        <w:rPr>
          <w:rFonts w:ascii="Times New Roman" w:hAnsi="Times New Roman" w:cs="Times New Roman"/>
          <w:sz w:val="24"/>
          <w:szCs w:val="24"/>
        </w:rPr>
        <w:t xml:space="preserve"> (Accessed: 16</w:t>
      </w:r>
      <w:r w:rsidRPr="008A3E46">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2020)</w:t>
      </w:r>
    </w:p>
    <w:p w14:paraId="316AE0DA" w14:textId="384F6654" w:rsidR="00035CE6"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eCom</w:t>
      </w:r>
      <w:proofErr w:type="spellEnd"/>
      <w:r>
        <w:rPr>
          <w:rFonts w:ascii="Times New Roman" w:hAnsi="Times New Roman" w:cs="Times New Roman"/>
          <w:sz w:val="24"/>
          <w:szCs w:val="24"/>
        </w:rPr>
        <w:t xml:space="preserve"> Scotland (No Date) </w:t>
      </w:r>
      <w:r w:rsidRPr="00A75472">
        <w:rPr>
          <w:rFonts w:ascii="Times New Roman" w:hAnsi="Times New Roman" w:cs="Times New Roman"/>
          <w:i/>
          <w:iCs/>
          <w:sz w:val="24"/>
          <w:szCs w:val="24"/>
        </w:rPr>
        <w:t>5 Benefits of Observational Assessment.</w:t>
      </w:r>
      <w:r>
        <w:rPr>
          <w:rFonts w:ascii="Times New Roman" w:hAnsi="Times New Roman" w:cs="Times New Roman"/>
          <w:sz w:val="24"/>
          <w:szCs w:val="24"/>
        </w:rPr>
        <w:t xml:space="preserve"> Available at: </w:t>
      </w:r>
      <w:hyperlink r:id="rId11" w:history="1">
        <w:r w:rsidRPr="00A138C4">
          <w:rPr>
            <w:rStyle w:val="Hyperlink"/>
            <w:rFonts w:ascii="Times New Roman" w:hAnsi="Times New Roman" w:cs="Times New Roman"/>
            <w:sz w:val="24"/>
            <w:szCs w:val="24"/>
          </w:rPr>
          <w:t>https://www.ecomscotland.com/resources/insight-5-benefits-of-observational-assessment/</w:t>
        </w:r>
      </w:hyperlink>
      <w:r>
        <w:rPr>
          <w:rFonts w:ascii="Times New Roman" w:hAnsi="Times New Roman" w:cs="Times New Roman"/>
          <w:sz w:val="24"/>
          <w:szCs w:val="24"/>
        </w:rPr>
        <w:t xml:space="preserve"> (Accessed: 16</w:t>
      </w:r>
      <w:r w:rsidRPr="0038359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2020). </w:t>
      </w:r>
    </w:p>
    <w:p w14:paraId="59156B52" w14:textId="77777777" w:rsidR="00035CE6"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p>
    <w:p w14:paraId="6C40E974" w14:textId="019937E1" w:rsidR="00035CE6"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r w:rsidRPr="008A3E46">
        <w:rPr>
          <w:rFonts w:ascii="Times New Roman" w:hAnsi="Times New Roman" w:cs="Times New Roman"/>
          <w:i/>
          <w:iCs/>
          <w:sz w:val="24"/>
          <w:szCs w:val="24"/>
        </w:rPr>
        <w:t>Foundation Phase Profile Handbook.</w:t>
      </w:r>
      <w:r>
        <w:rPr>
          <w:rFonts w:ascii="Times New Roman" w:hAnsi="Times New Roman" w:cs="Times New Roman"/>
          <w:sz w:val="24"/>
          <w:szCs w:val="24"/>
        </w:rPr>
        <w:t xml:space="preserve"> 2017. Available at:</w:t>
      </w:r>
      <w:r w:rsidRPr="008A3E46">
        <w:t xml:space="preserve"> </w:t>
      </w:r>
      <w:hyperlink r:id="rId12" w:history="1">
        <w:r w:rsidRPr="00CE1829">
          <w:rPr>
            <w:rStyle w:val="Hyperlink"/>
            <w:rFonts w:ascii="Times New Roman" w:hAnsi="Times New Roman" w:cs="Times New Roman"/>
            <w:sz w:val="24"/>
            <w:szCs w:val="24"/>
          </w:rPr>
          <w:t>https://hwb.gov.wales/storage/f9d85dba-85a4-4e87-bb58-a24730ad7e57/foundation-phase-profile-handbook-revised-september-2017.pdf</w:t>
        </w:r>
      </w:hyperlink>
      <w:r>
        <w:rPr>
          <w:rFonts w:ascii="Times New Roman" w:hAnsi="Times New Roman" w:cs="Times New Roman"/>
          <w:sz w:val="24"/>
          <w:szCs w:val="24"/>
        </w:rPr>
        <w:t xml:space="preserve"> (Accessed: 16</w:t>
      </w:r>
      <w:r w:rsidRPr="008A3E46">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2020).</w:t>
      </w:r>
    </w:p>
    <w:p w14:paraId="4905E118" w14:textId="77777777" w:rsidR="00035CE6"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p>
    <w:p w14:paraId="1148F450" w14:textId="77777777" w:rsidR="00035CE6" w:rsidRPr="00157D6B"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r w:rsidRPr="00157D6B">
        <w:rPr>
          <w:rFonts w:ascii="Times New Roman" w:hAnsi="Times New Roman" w:cs="Times New Roman"/>
          <w:sz w:val="24"/>
          <w:szCs w:val="24"/>
        </w:rPr>
        <w:t xml:space="preserve">Gill, T. (2013) </w:t>
      </w:r>
      <w:r w:rsidRPr="00157D6B">
        <w:rPr>
          <w:rFonts w:ascii="Times New Roman" w:hAnsi="Times New Roman" w:cs="Times New Roman"/>
          <w:i/>
          <w:iCs/>
          <w:sz w:val="24"/>
          <w:szCs w:val="24"/>
        </w:rPr>
        <w:t xml:space="preserve">Balancing Risks and Benefits in Outdoor Learning and Play. </w:t>
      </w:r>
      <w:r w:rsidRPr="00157D6B">
        <w:rPr>
          <w:rFonts w:ascii="Times New Roman" w:hAnsi="Times New Roman" w:cs="Times New Roman"/>
          <w:sz w:val="24"/>
          <w:szCs w:val="24"/>
        </w:rPr>
        <w:t>Play Wales</w:t>
      </w:r>
    </w:p>
    <w:p w14:paraId="36D16D91" w14:textId="6E016443" w:rsidR="00035CE6"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r w:rsidRPr="00157D6B">
        <w:rPr>
          <w:rFonts w:ascii="Times New Roman" w:hAnsi="Times New Roman" w:cs="Times New Roman"/>
          <w:sz w:val="24"/>
          <w:szCs w:val="24"/>
        </w:rPr>
        <w:t>Health and Safety Executive (2012)</w:t>
      </w:r>
      <w:r w:rsidRPr="00157D6B">
        <w:rPr>
          <w:rFonts w:ascii="Times New Roman" w:hAnsi="Times New Roman" w:cs="Times New Roman"/>
          <w:i/>
          <w:iCs/>
          <w:sz w:val="24"/>
          <w:szCs w:val="24"/>
        </w:rPr>
        <w:t xml:space="preserve"> Children’s Play and Leisure – Promoting a Balanced Approach. </w:t>
      </w:r>
      <w:r w:rsidRPr="00157D6B">
        <w:rPr>
          <w:rFonts w:ascii="Times New Roman" w:hAnsi="Times New Roman" w:cs="Times New Roman"/>
          <w:sz w:val="24"/>
          <w:szCs w:val="24"/>
        </w:rPr>
        <w:t xml:space="preserve">Available at: </w:t>
      </w:r>
      <w:hyperlink r:id="rId13" w:history="1">
        <w:r w:rsidRPr="00157D6B">
          <w:rPr>
            <w:rStyle w:val="Hyperlink"/>
            <w:rFonts w:ascii="Times New Roman" w:hAnsi="Times New Roman" w:cs="Times New Roman"/>
            <w:sz w:val="24"/>
            <w:szCs w:val="24"/>
          </w:rPr>
          <w:t>https://www.hse.gov.uk/entertainment/childrens-play-july-2012.pdf</w:t>
        </w:r>
      </w:hyperlink>
      <w:r w:rsidRPr="00157D6B">
        <w:rPr>
          <w:rFonts w:ascii="Times New Roman" w:hAnsi="Times New Roman" w:cs="Times New Roman"/>
          <w:sz w:val="24"/>
          <w:szCs w:val="24"/>
        </w:rPr>
        <w:t xml:space="preserve"> (Accessed: 10</w:t>
      </w:r>
      <w:r w:rsidRPr="00157D6B">
        <w:rPr>
          <w:rFonts w:ascii="Times New Roman" w:hAnsi="Times New Roman" w:cs="Times New Roman"/>
          <w:sz w:val="24"/>
          <w:szCs w:val="24"/>
          <w:vertAlign w:val="superscript"/>
        </w:rPr>
        <w:t>th</w:t>
      </w:r>
      <w:r w:rsidRPr="00157D6B">
        <w:rPr>
          <w:rFonts w:ascii="Times New Roman" w:hAnsi="Times New Roman" w:cs="Times New Roman"/>
          <w:sz w:val="24"/>
          <w:szCs w:val="24"/>
        </w:rPr>
        <w:t xml:space="preserve"> January 2020). </w:t>
      </w:r>
    </w:p>
    <w:p w14:paraId="46706104" w14:textId="77777777" w:rsidR="00035CE6"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p>
    <w:p w14:paraId="1B65189D" w14:textId="77777777" w:rsidR="00035CE6" w:rsidRPr="00A75472"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r>
        <w:rPr>
          <w:rFonts w:ascii="Times New Roman" w:hAnsi="Times New Roman" w:cs="Times New Roman"/>
          <w:sz w:val="24"/>
          <w:szCs w:val="24"/>
        </w:rPr>
        <w:t xml:space="preserve">Howard, J. and McInnes, K. (2012) </w:t>
      </w:r>
      <w:r w:rsidRPr="00A75472">
        <w:rPr>
          <w:rFonts w:ascii="Times New Roman" w:hAnsi="Times New Roman" w:cs="Times New Roman"/>
          <w:i/>
          <w:iCs/>
          <w:sz w:val="24"/>
          <w:szCs w:val="24"/>
        </w:rPr>
        <w:t xml:space="preserve">The impact of children’s perception of an activity as play rather than not play on emotional well-being. </w:t>
      </w:r>
      <w:r w:rsidRPr="00A75472">
        <w:rPr>
          <w:rFonts w:ascii="Times New Roman" w:hAnsi="Times New Roman" w:cs="Times New Roman"/>
          <w:sz w:val="24"/>
          <w:szCs w:val="24"/>
        </w:rPr>
        <w:t xml:space="preserve">Pontypridd: University of Glamorgan. </w:t>
      </w:r>
    </w:p>
    <w:p w14:paraId="106DF6B6" w14:textId="6046B370" w:rsidR="00035CE6"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hyperlink r:id="rId14" w:history="1">
        <w:r w:rsidRPr="00157D6B">
          <w:rPr>
            <w:rStyle w:val="Hyperlink"/>
            <w:rFonts w:ascii="Times New Roman" w:hAnsi="Times New Roman" w:cs="Times New Roman"/>
            <w:sz w:val="24"/>
            <w:szCs w:val="24"/>
          </w:rPr>
          <w:t>https://www.delta-net.com/health-and-safety/risk-assessments/faqs/what-is-a-risk-assessment-in-childcare</w:t>
        </w:r>
      </w:hyperlink>
      <w:r w:rsidRPr="00157D6B">
        <w:rPr>
          <w:rFonts w:ascii="Times New Roman" w:hAnsi="Times New Roman" w:cs="Times New Roman"/>
          <w:sz w:val="24"/>
          <w:szCs w:val="24"/>
        </w:rPr>
        <w:t xml:space="preserve"> (Accessed: 10</w:t>
      </w:r>
      <w:r w:rsidRPr="00157D6B">
        <w:rPr>
          <w:rFonts w:ascii="Times New Roman" w:hAnsi="Times New Roman" w:cs="Times New Roman"/>
          <w:sz w:val="24"/>
          <w:szCs w:val="24"/>
          <w:vertAlign w:val="superscript"/>
        </w:rPr>
        <w:t>th</w:t>
      </w:r>
      <w:r w:rsidRPr="00157D6B">
        <w:rPr>
          <w:rFonts w:ascii="Times New Roman" w:hAnsi="Times New Roman" w:cs="Times New Roman"/>
          <w:sz w:val="24"/>
          <w:szCs w:val="24"/>
        </w:rPr>
        <w:t xml:space="preserve"> January 2020).</w:t>
      </w:r>
    </w:p>
    <w:p w14:paraId="135EB97D" w14:textId="77777777" w:rsidR="00035CE6"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p>
    <w:p w14:paraId="659E5604" w14:textId="33FEB62B" w:rsidR="00035CE6" w:rsidRDefault="00035CE6" w:rsidP="00035CE6">
      <w:pPr>
        <w:spacing w:line="360" w:lineRule="auto"/>
        <w:jc w:val="both"/>
        <w:rPr>
          <w:rFonts w:ascii="Times New Roman" w:hAnsi="Times New Roman" w:cs="Times New Roman"/>
          <w:sz w:val="24"/>
          <w:szCs w:val="24"/>
        </w:rPr>
      </w:pPr>
      <w:proofErr w:type="spellStart"/>
      <w:r w:rsidRPr="00157D6B">
        <w:rPr>
          <w:rFonts w:ascii="Times New Roman" w:hAnsi="Times New Roman" w:cs="Times New Roman"/>
          <w:sz w:val="24"/>
          <w:szCs w:val="24"/>
        </w:rPr>
        <w:t>MacBlain</w:t>
      </w:r>
      <w:proofErr w:type="spellEnd"/>
      <w:r w:rsidRPr="00157D6B">
        <w:rPr>
          <w:rFonts w:ascii="Times New Roman" w:hAnsi="Times New Roman" w:cs="Times New Roman"/>
          <w:sz w:val="24"/>
          <w:szCs w:val="24"/>
        </w:rPr>
        <w:t xml:space="preserve">, S. (2014) </w:t>
      </w:r>
      <w:r w:rsidRPr="00157D6B">
        <w:rPr>
          <w:rFonts w:ascii="Times New Roman" w:hAnsi="Times New Roman" w:cs="Times New Roman"/>
          <w:i/>
          <w:iCs/>
          <w:sz w:val="24"/>
          <w:szCs w:val="24"/>
        </w:rPr>
        <w:t>How Children Learn</w:t>
      </w:r>
      <w:r w:rsidRPr="00157D6B">
        <w:rPr>
          <w:rFonts w:ascii="Times New Roman" w:hAnsi="Times New Roman" w:cs="Times New Roman"/>
          <w:sz w:val="24"/>
          <w:szCs w:val="24"/>
        </w:rPr>
        <w:t xml:space="preserve">. London: SAGE Publications. </w:t>
      </w:r>
    </w:p>
    <w:p w14:paraId="4D9F6D95" w14:textId="77777777" w:rsidR="00035CE6" w:rsidRDefault="00035CE6" w:rsidP="00035CE6">
      <w:pPr>
        <w:spacing w:line="360" w:lineRule="auto"/>
        <w:jc w:val="both"/>
        <w:rPr>
          <w:rFonts w:ascii="Times New Roman" w:hAnsi="Times New Roman" w:cs="Times New Roman"/>
          <w:sz w:val="24"/>
          <w:szCs w:val="24"/>
        </w:rPr>
      </w:pPr>
    </w:p>
    <w:p w14:paraId="0656D69C" w14:textId="783BBE6C" w:rsidR="00035CE6" w:rsidRDefault="00035CE6" w:rsidP="00035CE6">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 xml:space="preserve">Maude, P. (2001) </w:t>
      </w:r>
      <w:r w:rsidRPr="00157D6B">
        <w:rPr>
          <w:rFonts w:ascii="Times New Roman" w:hAnsi="Times New Roman" w:cs="Times New Roman"/>
          <w:i/>
          <w:iCs/>
          <w:sz w:val="24"/>
          <w:szCs w:val="24"/>
        </w:rPr>
        <w:t xml:space="preserve">Physical Children, Active Teaching. </w:t>
      </w:r>
      <w:r w:rsidRPr="00157D6B">
        <w:rPr>
          <w:rFonts w:ascii="Times New Roman" w:hAnsi="Times New Roman" w:cs="Times New Roman"/>
          <w:sz w:val="24"/>
          <w:szCs w:val="24"/>
        </w:rPr>
        <w:t xml:space="preserve">Great Britain: The Cromwell Press, Trowbridge. </w:t>
      </w:r>
    </w:p>
    <w:p w14:paraId="27053883" w14:textId="77777777" w:rsidR="00035CE6" w:rsidRDefault="00035CE6" w:rsidP="00035CE6">
      <w:pPr>
        <w:spacing w:line="360" w:lineRule="auto"/>
        <w:jc w:val="both"/>
        <w:rPr>
          <w:rFonts w:ascii="Times New Roman" w:hAnsi="Times New Roman" w:cs="Times New Roman"/>
          <w:sz w:val="24"/>
          <w:szCs w:val="24"/>
        </w:rPr>
      </w:pPr>
    </w:p>
    <w:p w14:paraId="4C73DB83" w14:textId="0E55B60F" w:rsidR="00035CE6" w:rsidRDefault="00035CE6" w:rsidP="00035CE6">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 xml:space="preserve">Maynard, T. and Waters, J. (2014) </w:t>
      </w:r>
      <w:r w:rsidRPr="00157D6B">
        <w:rPr>
          <w:rFonts w:ascii="Times New Roman" w:hAnsi="Times New Roman" w:cs="Times New Roman"/>
          <w:i/>
          <w:iCs/>
          <w:sz w:val="24"/>
          <w:szCs w:val="24"/>
        </w:rPr>
        <w:t>Exploring Outdoor Play in the Early Years.</w:t>
      </w:r>
      <w:r w:rsidRPr="00157D6B">
        <w:rPr>
          <w:rFonts w:ascii="Times New Roman" w:hAnsi="Times New Roman" w:cs="Times New Roman"/>
          <w:sz w:val="24"/>
          <w:szCs w:val="24"/>
        </w:rPr>
        <w:t xml:space="preserve"> </w:t>
      </w:r>
      <w:r>
        <w:rPr>
          <w:rFonts w:ascii="Times New Roman" w:hAnsi="Times New Roman" w:cs="Times New Roman"/>
          <w:sz w:val="24"/>
          <w:szCs w:val="24"/>
        </w:rPr>
        <w:t xml:space="preserve">London: SAGE Publications. </w:t>
      </w:r>
    </w:p>
    <w:p w14:paraId="09362755" w14:textId="77777777" w:rsidR="00035CE6" w:rsidRDefault="00035CE6" w:rsidP="00035CE6">
      <w:pPr>
        <w:spacing w:line="360" w:lineRule="auto"/>
        <w:jc w:val="both"/>
        <w:rPr>
          <w:rFonts w:ascii="Times New Roman" w:hAnsi="Times New Roman" w:cs="Times New Roman"/>
          <w:sz w:val="24"/>
          <w:szCs w:val="24"/>
        </w:rPr>
      </w:pPr>
    </w:p>
    <w:p w14:paraId="13B91D50" w14:textId="7D8F9F19" w:rsidR="00035CE6" w:rsidRDefault="00035CE6" w:rsidP="00035CE6">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 xml:space="preserve">Moyles, J. (2005) </w:t>
      </w:r>
      <w:r w:rsidRPr="00157D6B">
        <w:rPr>
          <w:rFonts w:ascii="Times New Roman" w:hAnsi="Times New Roman" w:cs="Times New Roman"/>
          <w:i/>
          <w:iCs/>
          <w:sz w:val="24"/>
          <w:szCs w:val="24"/>
        </w:rPr>
        <w:t>The Excellence of Play</w:t>
      </w:r>
      <w:r w:rsidRPr="00157D6B">
        <w:rPr>
          <w:rFonts w:ascii="Times New Roman" w:hAnsi="Times New Roman" w:cs="Times New Roman"/>
          <w:sz w:val="24"/>
          <w:szCs w:val="24"/>
        </w:rPr>
        <w:t xml:space="preserve">. Poland: </w:t>
      </w:r>
      <w:proofErr w:type="spellStart"/>
      <w:r w:rsidRPr="00157D6B">
        <w:rPr>
          <w:rFonts w:ascii="Times New Roman" w:hAnsi="Times New Roman" w:cs="Times New Roman"/>
          <w:sz w:val="24"/>
          <w:szCs w:val="24"/>
        </w:rPr>
        <w:t>OzGraf</w:t>
      </w:r>
      <w:proofErr w:type="spellEnd"/>
      <w:r w:rsidRPr="00157D6B">
        <w:rPr>
          <w:rFonts w:ascii="Times New Roman" w:hAnsi="Times New Roman" w:cs="Times New Roman"/>
          <w:sz w:val="24"/>
          <w:szCs w:val="24"/>
        </w:rPr>
        <w:t>. S.A.</w:t>
      </w:r>
    </w:p>
    <w:p w14:paraId="09D77D45" w14:textId="77777777" w:rsidR="00035CE6" w:rsidRDefault="00035CE6" w:rsidP="00035CE6">
      <w:pPr>
        <w:spacing w:line="360" w:lineRule="auto"/>
        <w:jc w:val="both"/>
        <w:rPr>
          <w:rFonts w:ascii="Times New Roman" w:hAnsi="Times New Roman" w:cs="Times New Roman"/>
          <w:sz w:val="24"/>
          <w:szCs w:val="24"/>
        </w:rPr>
      </w:pPr>
    </w:p>
    <w:p w14:paraId="3FA64F0B" w14:textId="70430683" w:rsidR="00035CE6" w:rsidRDefault="00035CE6" w:rsidP="00035CE6">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lastRenderedPageBreak/>
        <w:t xml:space="preserve">Play Wales (2016) </w:t>
      </w:r>
      <w:r w:rsidRPr="00157D6B">
        <w:rPr>
          <w:rFonts w:ascii="Times New Roman" w:hAnsi="Times New Roman" w:cs="Times New Roman"/>
          <w:i/>
          <w:iCs/>
          <w:sz w:val="24"/>
          <w:szCs w:val="24"/>
        </w:rPr>
        <w:t>A playworkers guide to risk.</w:t>
      </w:r>
      <w:r w:rsidRPr="00157D6B">
        <w:rPr>
          <w:rFonts w:ascii="Times New Roman" w:hAnsi="Times New Roman" w:cs="Times New Roman"/>
          <w:sz w:val="24"/>
          <w:szCs w:val="24"/>
        </w:rPr>
        <w:t xml:space="preserve"> Available at: </w:t>
      </w:r>
      <w:hyperlink r:id="rId15" w:history="1">
        <w:r w:rsidRPr="00157D6B">
          <w:rPr>
            <w:rStyle w:val="Hyperlink"/>
            <w:rFonts w:ascii="Times New Roman" w:hAnsi="Times New Roman" w:cs="Times New Roman"/>
            <w:sz w:val="24"/>
            <w:szCs w:val="24"/>
          </w:rPr>
          <w:t>file:///C:/Users/Lenovo/Downloads/A%20p</w:t>
        </w:r>
        <w:r w:rsidRPr="00157D6B">
          <w:rPr>
            <w:rStyle w:val="Hyperlink"/>
            <w:rFonts w:ascii="Times New Roman" w:hAnsi="Times New Roman" w:cs="Times New Roman"/>
            <w:sz w:val="24"/>
            <w:szCs w:val="24"/>
          </w:rPr>
          <w:t>layworkers%20guide%20to%20risk.pdf</w:t>
        </w:r>
      </w:hyperlink>
      <w:r w:rsidRPr="00157D6B">
        <w:rPr>
          <w:rFonts w:ascii="Times New Roman" w:hAnsi="Times New Roman" w:cs="Times New Roman"/>
          <w:sz w:val="24"/>
          <w:szCs w:val="24"/>
        </w:rPr>
        <w:t xml:space="preserve"> (Accessed: 3</w:t>
      </w:r>
      <w:r w:rsidRPr="00157D6B">
        <w:rPr>
          <w:rFonts w:ascii="Times New Roman" w:hAnsi="Times New Roman" w:cs="Times New Roman"/>
          <w:sz w:val="24"/>
          <w:szCs w:val="24"/>
          <w:vertAlign w:val="superscript"/>
        </w:rPr>
        <w:t>rd</w:t>
      </w:r>
      <w:r w:rsidRPr="00157D6B">
        <w:rPr>
          <w:rFonts w:ascii="Times New Roman" w:hAnsi="Times New Roman" w:cs="Times New Roman"/>
          <w:sz w:val="24"/>
          <w:szCs w:val="24"/>
        </w:rPr>
        <w:t xml:space="preserve"> </w:t>
      </w:r>
      <w:proofErr w:type="spellStart"/>
      <w:r w:rsidRPr="00157D6B">
        <w:rPr>
          <w:rFonts w:ascii="Times New Roman" w:hAnsi="Times New Roman" w:cs="Times New Roman"/>
          <w:sz w:val="24"/>
          <w:szCs w:val="24"/>
        </w:rPr>
        <w:t>Janurary</w:t>
      </w:r>
      <w:proofErr w:type="spellEnd"/>
      <w:r w:rsidRPr="00157D6B">
        <w:rPr>
          <w:rFonts w:ascii="Times New Roman" w:hAnsi="Times New Roman" w:cs="Times New Roman"/>
          <w:sz w:val="24"/>
          <w:szCs w:val="24"/>
        </w:rPr>
        <w:t xml:space="preserve"> 2020)</w:t>
      </w:r>
      <w:r>
        <w:rPr>
          <w:rFonts w:ascii="Times New Roman" w:hAnsi="Times New Roman" w:cs="Times New Roman"/>
          <w:sz w:val="24"/>
          <w:szCs w:val="24"/>
        </w:rPr>
        <w:t>.</w:t>
      </w:r>
    </w:p>
    <w:p w14:paraId="565DD171" w14:textId="77777777" w:rsidR="00035CE6" w:rsidRDefault="00035CE6" w:rsidP="00035CE6">
      <w:pPr>
        <w:spacing w:line="360" w:lineRule="auto"/>
        <w:jc w:val="both"/>
        <w:rPr>
          <w:rFonts w:ascii="Times New Roman" w:hAnsi="Times New Roman" w:cs="Times New Roman"/>
          <w:sz w:val="24"/>
          <w:szCs w:val="24"/>
        </w:rPr>
      </w:pPr>
    </w:p>
    <w:p w14:paraId="6A332FB0" w14:textId="616A8BB9" w:rsidR="00035CE6" w:rsidRDefault="00035CE6" w:rsidP="00035CE6">
      <w:pPr>
        <w:spacing w:line="360" w:lineRule="auto"/>
        <w:jc w:val="both"/>
        <w:rPr>
          <w:rFonts w:ascii="Times New Roman" w:hAnsi="Times New Roman" w:cs="Times New Roman"/>
          <w:sz w:val="24"/>
          <w:szCs w:val="24"/>
        </w:rPr>
      </w:pPr>
      <w:r w:rsidRPr="00157D6B">
        <w:rPr>
          <w:rFonts w:ascii="Times New Roman" w:hAnsi="Times New Roman" w:cs="Times New Roman"/>
          <w:sz w:val="24"/>
          <w:szCs w:val="24"/>
        </w:rPr>
        <w:t xml:space="preserve">Raising Children (2019) </w:t>
      </w:r>
      <w:r w:rsidRPr="00157D6B">
        <w:rPr>
          <w:rFonts w:ascii="Times New Roman" w:hAnsi="Times New Roman" w:cs="Times New Roman"/>
          <w:i/>
          <w:iCs/>
          <w:sz w:val="24"/>
          <w:szCs w:val="24"/>
        </w:rPr>
        <w:t>Rough-and-tumble play: a guide.</w:t>
      </w:r>
      <w:r w:rsidRPr="00157D6B">
        <w:rPr>
          <w:rFonts w:ascii="Times New Roman" w:hAnsi="Times New Roman" w:cs="Times New Roman"/>
          <w:sz w:val="24"/>
          <w:szCs w:val="24"/>
        </w:rPr>
        <w:t xml:space="preserve"> Available at: </w:t>
      </w:r>
      <w:hyperlink r:id="rId16" w:history="1">
        <w:r w:rsidRPr="00157D6B">
          <w:rPr>
            <w:rStyle w:val="Hyperlink"/>
            <w:rFonts w:ascii="Times New Roman" w:hAnsi="Times New Roman" w:cs="Times New Roman"/>
            <w:sz w:val="24"/>
            <w:szCs w:val="24"/>
          </w:rPr>
          <w:t>https://raisingchildren.net.au/preschoolers/play-learning/active-play/rough-play-guide</w:t>
        </w:r>
      </w:hyperlink>
      <w:r w:rsidRPr="00157D6B">
        <w:rPr>
          <w:rFonts w:ascii="Times New Roman" w:hAnsi="Times New Roman" w:cs="Times New Roman"/>
          <w:sz w:val="24"/>
          <w:szCs w:val="24"/>
        </w:rPr>
        <w:t xml:space="preserve"> (Accessed: 8</w:t>
      </w:r>
      <w:r w:rsidRPr="00157D6B">
        <w:rPr>
          <w:rFonts w:ascii="Times New Roman" w:hAnsi="Times New Roman" w:cs="Times New Roman"/>
          <w:sz w:val="24"/>
          <w:szCs w:val="24"/>
          <w:vertAlign w:val="superscript"/>
        </w:rPr>
        <w:t>th</w:t>
      </w:r>
      <w:r w:rsidRPr="00157D6B">
        <w:rPr>
          <w:rFonts w:ascii="Times New Roman" w:hAnsi="Times New Roman" w:cs="Times New Roman"/>
          <w:sz w:val="24"/>
          <w:szCs w:val="24"/>
        </w:rPr>
        <w:t xml:space="preserve"> January 2020)</w:t>
      </w:r>
      <w:r>
        <w:rPr>
          <w:rFonts w:ascii="Times New Roman" w:hAnsi="Times New Roman" w:cs="Times New Roman"/>
          <w:sz w:val="24"/>
          <w:szCs w:val="24"/>
        </w:rPr>
        <w:t>.</w:t>
      </w:r>
    </w:p>
    <w:p w14:paraId="4F7F30EA" w14:textId="77777777" w:rsidR="00035CE6" w:rsidRDefault="00035CE6" w:rsidP="00035CE6">
      <w:pPr>
        <w:spacing w:line="360" w:lineRule="auto"/>
        <w:jc w:val="both"/>
        <w:rPr>
          <w:rFonts w:ascii="Times New Roman" w:hAnsi="Times New Roman" w:cs="Times New Roman"/>
          <w:sz w:val="24"/>
          <w:szCs w:val="24"/>
        </w:rPr>
      </w:pPr>
      <w:bookmarkStart w:id="1" w:name="_GoBack"/>
      <w:bookmarkEnd w:id="1"/>
    </w:p>
    <w:p w14:paraId="48B952D8" w14:textId="77777777" w:rsidR="00035CE6" w:rsidRPr="00157D6B" w:rsidRDefault="00035CE6" w:rsidP="00035CE6">
      <w:pPr>
        <w:pStyle w:val="ListBullet"/>
        <w:numPr>
          <w:ilvl w:val="0"/>
          <w:numId w:val="0"/>
        </w:numPr>
        <w:spacing w:line="360" w:lineRule="auto"/>
        <w:ind w:left="360" w:hanging="360"/>
        <w:jc w:val="both"/>
        <w:rPr>
          <w:rFonts w:ascii="Times New Roman" w:hAnsi="Times New Roman" w:cs="Times New Roman"/>
          <w:sz w:val="24"/>
          <w:szCs w:val="24"/>
        </w:rPr>
      </w:pPr>
      <w:r w:rsidRPr="00157D6B">
        <w:rPr>
          <w:rFonts w:ascii="Times New Roman" w:hAnsi="Times New Roman" w:cs="Times New Roman"/>
          <w:sz w:val="24"/>
          <w:szCs w:val="24"/>
        </w:rPr>
        <w:t xml:space="preserve">Teach Early Years (No Date) </w:t>
      </w:r>
      <w:r w:rsidRPr="00157D6B">
        <w:rPr>
          <w:rFonts w:ascii="Times New Roman" w:hAnsi="Times New Roman" w:cs="Times New Roman"/>
          <w:i/>
          <w:iCs/>
          <w:sz w:val="24"/>
          <w:szCs w:val="24"/>
        </w:rPr>
        <w:t>Health &amp; Safety in the Nursery</w:t>
      </w:r>
      <w:r w:rsidRPr="00157D6B">
        <w:rPr>
          <w:rFonts w:ascii="Times New Roman" w:hAnsi="Times New Roman" w:cs="Times New Roman"/>
          <w:sz w:val="24"/>
          <w:szCs w:val="24"/>
        </w:rPr>
        <w:t xml:space="preserve">. Available at: </w:t>
      </w:r>
      <w:hyperlink r:id="rId17" w:history="1">
        <w:r w:rsidRPr="00157D6B">
          <w:rPr>
            <w:rStyle w:val="Hyperlink"/>
            <w:rFonts w:ascii="Times New Roman" w:hAnsi="Times New Roman" w:cs="Times New Roman"/>
            <w:sz w:val="24"/>
            <w:szCs w:val="24"/>
          </w:rPr>
          <w:t>https://www.teachearlyyears.com/nursery-management/view/health-safety-in-the-nursery</w:t>
        </w:r>
      </w:hyperlink>
      <w:r w:rsidRPr="00157D6B">
        <w:rPr>
          <w:rFonts w:ascii="Times New Roman" w:hAnsi="Times New Roman" w:cs="Times New Roman"/>
          <w:sz w:val="24"/>
          <w:szCs w:val="24"/>
        </w:rPr>
        <w:t xml:space="preserve"> (Accessed: 9</w:t>
      </w:r>
      <w:r w:rsidRPr="00157D6B">
        <w:rPr>
          <w:rFonts w:ascii="Times New Roman" w:hAnsi="Times New Roman" w:cs="Times New Roman"/>
          <w:sz w:val="24"/>
          <w:szCs w:val="24"/>
          <w:vertAlign w:val="superscript"/>
        </w:rPr>
        <w:t>th</w:t>
      </w:r>
      <w:r w:rsidRPr="00157D6B">
        <w:rPr>
          <w:rFonts w:ascii="Times New Roman" w:hAnsi="Times New Roman" w:cs="Times New Roman"/>
          <w:sz w:val="24"/>
          <w:szCs w:val="24"/>
        </w:rPr>
        <w:t xml:space="preserve"> January 2020).</w:t>
      </w:r>
    </w:p>
    <w:sectPr w:rsidR="00035CE6" w:rsidRPr="00157D6B">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FC71CD" w14:textId="77777777" w:rsidR="00FB3386" w:rsidRDefault="00FB3386" w:rsidP="00C45C5D">
      <w:pPr>
        <w:spacing w:after="0" w:line="240" w:lineRule="auto"/>
      </w:pPr>
      <w:r>
        <w:separator/>
      </w:r>
    </w:p>
  </w:endnote>
  <w:endnote w:type="continuationSeparator" w:id="0">
    <w:p w14:paraId="3685A565" w14:textId="77777777" w:rsidR="00FB3386" w:rsidRDefault="00FB3386" w:rsidP="00C45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28A8B5" w14:textId="77777777" w:rsidR="00FB3386" w:rsidRDefault="00FB3386" w:rsidP="00C45C5D">
      <w:pPr>
        <w:spacing w:after="0" w:line="240" w:lineRule="auto"/>
      </w:pPr>
      <w:r>
        <w:separator/>
      </w:r>
    </w:p>
  </w:footnote>
  <w:footnote w:type="continuationSeparator" w:id="0">
    <w:p w14:paraId="23225868" w14:textId="77777777" w:rsidR="00FB3386" w:rsidRDefault="00FB3386" w:rsidP="00C45C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483319" w14:textId="77777777" w:rsidR="00C45C5D" w:rsidRDefault="00C45C5D">
    <w:pPr>
      <w:pStyle w:val="Header"/>
    </w:pPr>
    <w:r>
      <w:t>Student Number: 1904609</w:t>
    </w:r>
  </w:p>
  <w:p w14:paraId="60DD05FF" w14:textId="77777777" w:rsidR="00C45C5D" w:rsidRDefault="00C45C5D">
    <w:pPr>
      <w:pStyle w:val="Header"/>
    </w:pPr>
    <w:r>
      <w:t>Module Code: EAEE4004</w:t>
    </w:r>
  </w:p>
  <w:p w14:paraId="1A3BDF28" w14:textId="62A70496" w:rsidR="00C45C5D" w:rsidRDefault="00C45C5D">
    <w:pPr>
      <w:pStyle w:val="Header"/>
    </w:pPr>
    <w:r>
      <w:t xml:space="preserve">Word Count: </w:t>
    </w:r>
    <w:r w:rsidR="00925D19">
      <w:t>2837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3D80E09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35DF7766"/>
    <w:multiLevelType w:val="hybridMultilevel"/>
    <w:tmpl w:val="BA248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C5D"/>
    <w:rsid w:val="00012E2B"/>
    <w:rsid w:val="000244CD"/>
    <w:rsid w:val="00035CE6"/>
    <w:rsid w:val="0004063F"/>
    <w:rsid w:val="000712AC"/>
    <w:rsid w:val="0007589D"/>
    <w:rsid w:val="00083332"/>
    <w:rsid w:val="00097FB2"/>
    <w:rsid w:val="000A4D11"/>
    <w:rsid w:val="000A585D"/>
    <w:rsid w:val="000B6C71"/>
    <w:rsid w:val="000E38CB"/>
    <w:rsid w:val="000F268C"/>
    <w:rsid w:val="001341F6"/>
    <w:rsid w:val="00153B07"/>
    <w:rsid w:val="00155923"/>
    <w:rsid w:val="00157D6B"/>
    <w:rsid w:val="001862D6"/>
    <w:rsid w:val="001D0B9B"/>
    <w:rsid w:val="001E6CAF"/>
    <w:rsid w:val="0021049D"/>
    <w:rsid w:val="00267CDA"/>
    <w:rsid w:val="00273301"/>
    <w:rsid w:val="00293B22"/>
    <w:rsid w:val="002C1058"/>
    <w:rsid w:val="002F1711"/>
    <w:rsid w:val="002F3A4D"/>
    <w:rsid w:val="003159FB"/>
    <w:rsid w:val="00357C53"/>
    <w:rsid w:val="00377409"/>
    <w:rsid w:val="0038359F"/>
    <w:rsid w:val="00391CCF"/>
    <w:rsid w:val="00396154"/>
    <w:rsid w:val="003A4FC8"/>
    <w:rsid w:val="003B1F3D"/>
    <w:rsid w:val="003C27D6"/>
    <w:rsid w:val="003F0852"/>
    <w:rsid w:val="003F0E6C"/>
    <w:rsid w:val="003F18D2"/>
    <w:rsid w:val="00402D4D"/>
    <w:rsid w:val="0042291A"/>
    <w:rsid w:val="00426603"/>
    <w:rsid w:val="004322E0"/>
    <w:rsid w:val="00450E4A"/>
    <w:rsid w:val="00453369"/>
    <w:rsid w:val="00465519"/>
    <w:rsid w:val="0047261D"/>
    <w:rsid w:val="004744DD"/>
    <w:rsid w:val="0050678C"/>
    <w:rsid w:val="00523116"/>
    <w:rsid w:val="00533A4E"/>
    <w:rsid w:val="005425AE"/>
    <w:rsid w:val="00557156"/>
    <w:rsid w:val="005616B6"/>
    <w:rsid w:val="00567B71"/>
    <w:rsid w:val="0058474D"/>
    <w:rsid w:val="005A4B27"/>
    <w:rsid w:val="005B08D7"/>
    <w:rsid w:val="005D1ACA"/>
    <w:rsid w:val="005F2256"/>
    <w:rsid w:val="0061045B"/>
    <w:rsid w:val="00615E84"/>
    <w:rsid w:val="00622C06"/>
    <w:rsid w:val="0068538C"/>
    <w:rsid w:val="00695200"/>
    <w:rsid w:val="00695BFF"/>
    <w:rsid w:val="00696250"/>
    <w:rsid w:val="006978DC"/>
    <w:rsid w:val="006A50FD"/>
    <w:rsid w:val="00736E01"/>
    <w:rsid w:val="007577C9"/>
    <w:rsid w:val="007921F1"/>
    <w:rsid w:val="007B5758"/>
    <w:rsid w:val="007B58B6"/>
    <w:rsid w:val="007D3D26"/>
    <w:rsid w:val="007E3108"/>
    <w:rsid w:val="007F4C76"/>
    <w:rsid w:val="00825A67"/>
    <w:rsid w:val="00834965"/>
    <w:rsid w:val="0086144A"/>
    <w:rsid w:val="00895DDE"/>
    <w:rsid w:val="008A3E46"/>
    <w:rsid w:val="008B3EFD"/>
    <w:rsid w:val="008D4C86"/>
    <w:rsid w:val="008E6882"/>
    <w:rsid w:val="008F7FB8"/>
    <w:rsid w:val="0092405F"/>
    <w:rsid w:val="00925D19"/>
    <w:rsid w:val="009421B4"/>
    <w:rsid w:val="0095432D"/>
    <w:rsid w:val="00965EE5"/>
    <w:rsid w:val="00975FF0"/>
    <w:rsid w:val="0098308F"/>
    <w:rsid w:val="009B2658"/>
    <w:rsid w:val="009D1BA4"/>
    <w:rsid w:val="009E6868"/>
    <w:rsid w:val="009E79C8"/>
    <w:rsid w:val="009F3BCB"/>
    <w:rsid w:val="009F69AD"/>
    <w:rsid w:val="00A3440A"/>
    <w:rsid w:val="00A3584A"/>
    <w:rsid w:val="00A55F52"/>
    <w:rsid w:val="00A56EB8"/>
    <w:rsid w:val="00A75472"/>
    <w:rsid w:val="00A87158"/>
    <w:rsid w:val="00A9051F"/>
    <w:rsid w:val="00AA523A"/>
    <w:rsid w:val="00AB7730"/>
    <w:rsid w:val="00AD0366"/>
    <w:rsid w:val="00B06D71"/>
    <w:rsid w:val="00B31314"/>
    <w:rsid w:val="00B745DB"/>
    <w:rsid w:val="00BA760A"/>
    <w:rsid w:val="00BC7BCF"/>
    <w:rsid w:val="00C038DF"/>
    <w:rsid w:val="00C0748D"/>
    <w:rsid w:val="00C173C5"/>
    <w:rsid w:val="00C45C5D"/>
    <w:rsid w:val="00C762B0"/>
    <w:rsid w:val="00C855C4"/>
    <w:rsid w:val="00CA60A4"/>
    <w:rsid w:val="00CB135D"/>
    <w:rsid w:val="00CC34E5"/>
    <w:rsid w:val="00CC6163"/>
    <w:rsid w:val="00CD30ED"/>
    <w:rsid w:val="00D0736B"/>
    <w:rsid w:val="00D12CAB"/>
    <w:rsid w:val="00D13019"/>
    <w:rsid w:val="00D24468"/>
    <w:rsid w:val="00D30F0B"/>
    <w:rsid w:val="00D364CA"/>
    <w:rsid w:val="00D55EA0"/>
    <w:rsid w:val="00D758BA"/>
    <w:rsid w:val="00DA05FB"/>
    <w:rsid w:val="00E1156E"/>
    <w:rsid w:val="00E47B86"/>
    <w:rsid w:val="00E53FA7"/>
    <w:rsid w:val="00EC59AB"/>
    <w:rsid w:val="00F129CC"/>
    <w:rsid w:val="00F23B10"/>
    <w:rsid w:val="00F304FB"/>
    <w:rsid w:val="00F81A93"/>
    <w:rsid w:val="00F9431A"/>
    <w:rsid w:val="00FB3386"/>
    <w:rsid w:val="00FD42F0"/>
    <w:rsid w:val="00FE2D42"/>
    <w:rsid w:val="00FE427E"/>
    <w:rsid w:val="00FE4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564DD"/>
  <w15:chartTrackingRefBased/>
  <w15:docId w15:val="{7388A1FB-BD21-4430-9773-1D9D075BC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5C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C5D"/>
  </w:style>
  <w:style w:type="paragraph" w:styleId="Footer">
    <w:name w:val="footer"/>
    <w:basedOn w:val="Normal"/>
    <w:link w:val="FooterChar"/>
    <w:uiPriority w:val="99"/>
    <w:unhideWhenUsed/>
    <w:rsid w:val="00C45C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C5D"/>
  </w:style>
  <w:style w:type="paragraph" w:styleId="ListParagraph">
    <w:name w:val="List Paragraph"/>
    <w:basedOn w:val="Normal"/>
    <w:uiPriority w:val="34"/>
    <w:qFormat/>
    <w:rsid w:val="0092405F"/>
    <w:pPr>
      <w:ind w:left="720"/>
      <w:contextualSpacing/>
    </w:pPr>
  </w:style>
  <w:style w:type="character" w:styleId="Hyperlink">
    <w:name w:val="Hyperlink"/>
    <w:basedOn w:val="DefaultParagraphFont"/>
    <w:uiPriority w:val="99"/>
    <w:unhideWhenUsed/>
    <w:rsid w:val="0092405F"/>
    <w:rPr>
      <w:color w:val="0563C1" w:themeColor="hyperlink"/>
      <w:u w:val="single"/>
    </w:rPr>
  </w:style>
  <w:style w:type="character" w:styleId="UnresolvedMention">
    <w:name w:val="Unresolved Mention"/>
    <w:basedOn w:val="DefaultParagraphFont"/>
    <w:uiPriority w:val="99"/>
    <w:semiHidden/>
    <w:unhideWhenUsed/>
    <w:rsid w:val="0092405F"/>
    <w:rPr>
      <w:color w:val="605E5C"/>
      <w:shd w:val="clear" w:color="auto" w:fill="E1DFDD"/>
    </w:rPr>
  </w:style>
  <w:style w:type="character" w:styleId="FollowedHyperlink">
    <w:name w:val="FollowedHyperlink"/>
    <w:basedOn w:val="DefaultParagraphFont"/>
    <w:uiPriority w:val="99"/>
    <w:semiHidden/>
    <w:unhideWhenUsed/>
    <w:rsid w:val="00533A4E"/>
    <w:rPr>
      <w:color w:val="954F72" w:themeColor="followedHyperlink"/>
      <w:u w:val="single"/>
    </w:rPr>
  </w:style>
  <w:style w:type="paragraph" w:styleId="ListBullet">
    <w:name w:val="List Bullet"/>
    <w:basedOn w:val="Normal"/>
    <w:uiPriority w:val="99"/>
    <w:unhideWhenUsed/>
    <w:rsid w:val="00FD42F0"/>
    <w:pPr>
      <w:numPr>
        <w:numId w:val="2"/>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careers.com/eyc/latest-news/observing-childrens-play/" TargetMode="External"/><Relationship Id="rId13" Type="http://schemas.openxmlformats.org/officeDocument/2006/relationships/hyperlink" Target="https://www.hse.gov.uk/entertainment/childrens-play-july-2012.pdf"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earlylearningservices.com.au/2016/10/26/challenge-risk-childrens-play/" TargetMode="External"/><Relationship Id="rId12" Type="http://schemas.openxmlformats.org/officeDocument/2006/relationships/hyperlink" Target="https://hwb.gov.wales/storage/f9d85dba-85a4-4e87-bb58-a24730ad7e57/foundation-phase-profile-handbook-revised-september-2017.pdf" TargetMode="External"/><Relationship Id="rId17" Type="http://schemas.openxmlformats.org/officeDocument/2006/relationships/hyperlink" Target="https://www.teachearlyyears.com/nursery-management/view/health-safety-in-the-nursery" TargetMode="External"/><Relationship Id="rId2" Type="http://schemas.openxmlformats.org/officeDocument/2006/relationships/styles" Target="styles.xml"/><Relationship Id="rId16" Type="http://schemas.openxmlformats.org/officeDocument/2006/relationships/hyperlink" Target="https://raisingchildren.net.au/preschoolers/play-learning/active-play/rough-play-guid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comscotland.com/resources/insight-5-benefits-of-observational-assessment/" TargetMode="External"/><Relationship Id="rId5" Type="http://schemas.openxmlformats.org/officeDocument/2006/relationships/footnotes" Target="footnotes.xml"/><Relationship Id="rId15" Type="http://schemas.openxmlformats.org/officeDocument/2006/relationships/hyperlink" Target="file:///C:/Users/Lenovo/Downloads/A%20playworkers%20guide%20to%20risk.pdf" TargetMode="External"/><Relationship Id="rId10" Type="http://schemas.openxmlformats.org/officeDocument/2006/relationships/hyperlink" Target="https://earlyyears.wales/our-work/foundation-phase/foundation-phase-profile-fpp/"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earlyyearsmatters.co.uk/eyfs/a-unique-child/planning/" TargetMode="External"/><Relationship Id="rId14" Type="http://schemas.openxmlformats.org/officeDocument/2006/relationships/hyperlink" Target="https://www.delta-net.com/health-and-safety/risk-assessments/faqs/what-is-a-risk-assessment-in-chil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1255</TotalTime>
  <Pages>10</Pages>
  <Words>3341</Words>
  <Characters>19044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Johanna Matthews</dc:creator>
  <cp:keywords/>
  <dc:description/>
  <cp:lastModifiedBy>Johanna Matthews</cp:lastModifiedBy>
  <cp:revision>52</cp:revision>
  <dcterms:created xsi:type="dcterms:W3CDTF">2020-01-02T11:32:00Z</dcterms:created>
  <dcterms:modified xsi:type="dcterms:W3CDTF">2020-01-18T16:08:00Z</dcterms:modified>
</cp:coreProperties>
</file>