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1709601579"/>
        <w:docPartObj>
          <w:docPartGallery w:val="Cover Pages"/>
          <w:docPartUnique/>
        </w:docPartObj>
      </w:sdtPr>
      <w:sdtEndPr>
        <w:rPr>
          <w:rFonts w:ascii="Arial" w:hAnsi="Arial" w:cs="Arial"/>
          <w:b/>
          <w:bCs/>
          <w:color w:val="auto"/>
          <w:sz w:val="24"/>
          <w:szCs w:val="24"/>
          <w:lang w:eastAsia="en-GB"/>
        </w:rPr>
      </w:sdtEndPr>
      <w:sdtContent>
        <w:p w14:paraId="0B25207E" w14:textId="73FFAF41" w:rsidR="00E968D9" w:rsidRDefault="00E968D9" w:rsidP="002F1989">
          <w:pPr>
            <w:pStyle w:val="NoSpacing"/>
            <w:spacing w:before="1540" w:after="240" w:line="276" w:lineRule="auto"/>
            <w:jc w:val="center"/>
            <w:rPr>
              <w:color w:val="4472C4" w:themeColor="accent1"/>
            </w:rPr>
          </w:pPr>
          <w:r>
            <w:rPr>
              <w:noProof/>
              <w:color w:val="4472C4" w:themeColor="accent1"/>
            </w:rPr>
            <w:drawing>
              <wp:inline distT="0" distB="0" distL="0" distR="0" wp14:anchorId="07A22569" wp14:editId="7281ECE8">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474F4AE3565541F4AF425FF6DDE02BF7"/>
            </w:placeholder>
            <w:dataBinding w:prefixMappings="xmlns:ns0='http://purl.org/dc/elements/1.1/' xmlns:ns1='http://schemas.openxmlformats.org/package/2006/metadata/core-properties' " w:xpath="/ns1:coreProperties[1]/ns0:title[1]" w:storeItemID="{6C3C8BC8-F283-45AE-878A-BAB7291924A1}"/>
            <w:text/>
          </w:sdtPr>
          <w:sdtContent>
            <w:p w14:paraId="2CA7BE9E" w14:textId="4D60D4FC" w:rsidR="00E968D9" w:rsidRDefault="00634317" w:rsidP="002F1989">
              <w:pPr>
                <w:pStyle w:val="NoSpacing"/>
                <w:pBdr>
                  <w:top w:val="single" w:sz="6" w:space="6" w:color="4472C4" w:themeColor="accent1"/>
                  <w:bottom w:val="single" w:sz="6" w:space="6" w:color="4472C4" w:themeColor="accent1"/>
                </w:pBdr>
                <w:spacing w:after="240" w:line="276" w:lineRule="auto"/>
                <w:jc w:val="center"/>
                <w:rPr>
                  <w:color w:val="4472C4" w:themeColor="accent1"/>
                  <w:sz w:val="28"/>
                  <w:szCs w:val="28"/>
                </w:rPr>
              </w:pPr>
              <w:r w:rsidRPr="00634317">
                <w:rPr>
                  <w:rFonts w:asciiTheme="majorHAnsi" w:eastAsiaTheme="majorEastAsia" w:hAnsiTheme="majorHAnsi" w:cstheme="majorBidi"/>
                  <w:caps/>
                  <w:color w:val="4472C4" w:themeColor="accent1"/>
                  <w:sz w:val="72"/>
                  <w:szCs w:val="72"/>
                </w:rPr>
                <w:t>Intercultural Competence Report</w:t>
              </w:r>
            </w:p>
          </w:sdtContent>
        </w:sdt>
        <w:p w14:paraId="3A486D9E" w14:textId="77777777" w:rsidR="00E968D9" w:rsidRDefault="00E968D9" w:rsidP="002F1989">
          <w:pPr>
            <w:pStyle w:val="NoSpacing"/>
            <w:spacing w:before="480" w:line="276" w:lineRule="auto"/>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7D6A7039" wp14:editId="776022EE">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F4C9029" w14:textId="77777777" w:rsidR="00E968D9" w:rsidRPr="00E968D9" w:rsidRDefault="00E968D9" w:rsidP="00E968D9">
                                <w:pPr>
                                  <w:pStyle w:val="NoSpacing"/>
                                  <w:jc w:val="center"/>
                                  <w:rPr>
                                    <w:rFonts w:ascii="Arial" w:hAnsi="Arial" w:cs="Arial"/>
                                    <w:color w:val="4472C4" w:themeColor="accent1"/>
                                    <w:sz w:val="24"/>
                                    <w:szCs w:val="24"/>
                                    <w:lang w:val="en-GB"/>
                                  </w:rPr>
                                </w:pPr>
                              </w:p>
                              <w:p w14:paraId="4743541E" w14:textId="77777777" w:rsidR="00E968D9" w:rsidRPr="00E968D9" w:rsidRDefault="00E968D9" w:rsidP="00E968D9">
                                <w:pPr>
                                  <w:pStyle w:val="NoSpacing"/>
                                  <w:jc w:val="center"/>
                                  <w:rPr>
                                    <w:rFonts w:ascii="Arial" w:hAnsi="Arial" w:cs="Arial"/>
                                    <w:color w:val="4472C4" w:themeColor="accent1"/>
                                    <w:sz w:val="24"/>
                                    <w:szCs w:val="24"/>
                                    <w:lang w:val="en-GB"/>
                                  </w:rPr>
                                </w:pPr>
                                <w:r w:rsidRPr="00E968D9">
                                  <w:rPr>
                                    <w:rFonts w:ascii="Arial" w:hAnsi="Arial" w:cs="Arial"/>
                                    <w:color w:val="4472C4" w:themeColor="accent1"/>
                                    <w:sz w:val="24"/>
                                    <w:szCs w:val="24"/>
                                    <w:lang w:val="en-GB"/>
                                  </w:rPr>
                                  <w:t>Name: Andreea Serban</w:t>
                                </w:r>
                              </w:p>
                              <w:p w14:paraId="7CFEEEA4" w14:textId="77777777" w:rsidR="00E968D9" w:rsidRPr="00E968D9" w:rsidRDefault="00E968D9" w:rsidP="00E968D9">
                                <w:pPr>
                                  <w:pStyle w:val="NoSpacing"/>
                                  <w:jc w:val="center"/>
                                  <w:rPr>
                                    <w:rFonts w:ascii="Arial" w:hAnsi="Arial" w:cs="Arial"/>
                                    <w:color w:val="4472C4" w:themeColor="accent1"/>
                                    <w:sz w:val="24"/>
                                    <w:szCs w:val="24"/>
                                    <w:lang w:val="en-GB"/>
                                  </w:rPr>
                                </w:pPr>
                                <w:r w:rsidRPr="00E968D9">
                                  <w:rPr>
                                    <w:rFonts w:ascii="Arial" w:hAnsi="Arial" w:cs="Arial"/>
                                    <w:color w:val="4472C4" w:themeColor="accent1"/>
                                    <w:sz w:val="24"/>
                                    <w:szCs w:val="24"/>
                                    <w:lang w:val="en-GB"/>
                                  </w:rPr>
                                  <w:t>Student ID: 2212423</w:t>
                                </w:r>
                              </w:p>
                              <w:p w14:paraId="5B16116C" w14:textId="5919E3FC" w:rsidR="00E968D9" w:rsidRPr="00E968D9" w:rsidRDefault="00E968D9" w:rsidP="00E968D9">
                                <w:pPr>
                                  <w:pStyle w:val="NoSpacing"/>
                                  <w:jc w:val="center"/>
                                  <w:rPr>
                                    <w:rFonts w:ascii="Arial" w:hAnsi="Arial" w:cs="Arial"/>
                                    <w:color w:val="4472C4" w:themeColor="accent1"/>
                                    <w:sz w:val="24"/>
                                    <w:szCs w:val="24"/>
                                    <w:lang w:val="en-GB"/>
                                  </w:rPr>
                                </w:pPr>
                                <w:r w:rsidRPr="00E968D9">
                                  <w:rPr>
                                    <w:rFonts w:ascii="Arial" w:hAnsi="Arial" w:cs="Arial"/>
                                    <w:color w:val="4472C4" w:themeColor="accent1"/>
                                    <w:sz w:val="24"/>
                                    <w:szCs w:val="24"/>
                                    <w:lang w:val="en-GB"/>
                                  </w:rPr>
                                  <w:t xml:space="preserve">Module title: </w:t>
                                </w:r>
                                <w:r w:rsidR="008F1781" w:rsidRPr="008F1781">
                                  <w:rPr>
                                    <w:rFonts w:ascii="Arial" w:hAnsi="Arial" w:cs="Arial"/>
                                    <w:color w:val="4472C4" w:themeColor="accent1"/>
                                    <w:sz w:val="24"/>
                                    <w:szCs w:val="24"/>
                                    <w:lang w:val="en-GB"/>
                                  </w:rPr>
                                  <w:t>Cultural Awareness</w:t>
                                </w:r>
                              </w:p>
                              <w:p w14:paraId="78A74235" w14:textId="77777777" w:rsidR="00E968D9" w:rsidRPr="00E968D9" w:rsidRDefault="00E968D9" w:rsidP="00E968D9">
                                <w:pPr>
                                  <w:pStyle w:val="NoSpacing"/>
                                  <w:jc w:val="center"/>
                                  <w:rPr>
                                    <w:rFonts w:ascii="Arial" w:hAnsi="Arial" w:cs="Arial"/>
                                    <w:color w:val="4472C4" w:themeColor="accent1"/>
                                    <w:sz w:val="24"/>
                                    <w:szCs w:val="24"/>
                                    <w:lang w:val="en-GB"/>
                                  </w:rPr>
                                </w:pPr>
                                <w:r w:rsidRPr="00E968D9">
                                  <w:rPr>
                                    <w:rFonts w:ascii="Arial" w:hAnsi="Arial" w:cs="Arial"/>
                                    <w:color w:val="4472C4" w:themeColor="accent1"/>
                                    <w:sz w:val="24"/>
                                    <w:szCs w:val="24"/>
                                    <w:lang w:val="en-GB"/>
                                  </w:rPr>
                                  <w:t>Lecturer: Lisa-Marie Bassler</w:t>
                                </w:r>
                              </w:p>
                              <w:p w14:paraId="43A3F3A0" w14:textId="4E629DEA" w:rsidR="00E968D9" w:rsidRPr="00E968D9" w:rsidRDefault="00E968D9" w:rsidP="00E968D9">
                                <w:pPr>
                                  <w:pStyle w:val="NoSpacing"/>
                                  <w:jc w:val="center"/>
                                  <w:rPr>
                                    <w:rFonts w:ascii="Arial" w:hAnsi="Arial" w:cs="Arial"/>
                                    <w:color w:val="4472C4" w:themeColor="accent1"/>
                                    <w:sz w:val="24"/>
                                    <w:szCs w:val="24"/>
                                    <w:lang w:val="en-GB"/>
                                  </w:rPr>
                                </w:pPr>
                                <w:r w:rsidRPr="00E968D9">
                                  <w:rPr>
                                    <w:rFonts w:ascii="Arial" w:hAnsi="Arial" w:cs="Arial"/>
                                    <w:color w:val="4472C4" w:themeColor="accent1"/>
                                    <w:sz w:val="24"/>
                                    <w:szCs w:val="24"/>
                                    <w:lang w:val="en-GB"/>
                                  </w:rPr>
                                  <w:t xml:space="preserve">Word count: </w:t>
                                </w:r>
                                <w:r w:rsidR="008F1781" w:rsidRPr="008F1781">
                                  <w:rPr>
                                    <w:rFonts w:ascii="Arial" w:hAnsi="Arial" w:cs="Arial"/>
                                    <w:color w:val="FF0000"/>
                                    <w:sz w:val="24"/>
                                    <w:szCs w:val="24"/>
                                    <w:lang w:val="en-GB"/>
                                  </w:rPr>
                                  <w:t>xxxx</w:t>
                                </w:r>
                              </w:p>
                              <w:p w14:paraId="0A2ABDE7" w14:textId="6290326B" w:rsidR="00E968D9" w:rsidRPr="00E968D9" w:rsidRDefault="00E968D9" w:rsidP="00E968D9">
                                <w:pPr>
                                  <w:pStyle w:val="NoSpacing"/>
                                  <w:jc w:val="center"/>
                                  <w:rPr>
                                    <w:color w:val="4472C4" w:themeColor="accent1"/>
                                    <w:lang w:val="en-GB"/>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D6A7039"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p w14:paraId="4F4C9029" w14:textId="77777777" w:rsidR="00E968D9" w:rsidRPr="00E968D9" w:rsidRDefault="00E968D9" w:rsidP="00E968D9">
                          <w:pPr>
                            <w:pStyle w:val="NoSpacing"/>
                            <w:jc w:val="center"/>
                            <w:rPr>
                              <w:rFonts w:ascii="Arial" w:hAnsi="Arial" w:cs="Arial"/>
                              <w:color w:val="4472C4" w:themeColor="accent1"/>
                              <w:sz w:val="24"/>
                              <w:szCs w:val="24"/>
                              <w:lang w:val="en-GB"/>
                            </w:rPr>
                          </w:pPr>
                        </w:p>
                        <w:p w14:paraId="4743541E" w14:textId="77777777" w:rsidR="00E968D9" w:rsidRPr="00E968D9" w:rsidRDefault="00E968D9" w:rsidP="00E968D9">
                          <w:pPr>
                            <w:pStyle w:val="NoSpacing"/>
                            <w:jc w:val="center"/>
                            <w:rPr>
                              <w:rFonts w:ascii="Arial" w:hAnsi="Arial" w:cs="Arial"/>
                              <w:color w:val="4472C4" w:themeColor="accent1"/>
                              <w:sz w:val="24"/>
                              <w:szCs w:val="24"/>
                              <w:lang w:val="en-GB"/>
                            </w:rPr>
                          </w:pPr>
                          <w:r w:rsidRPr="00E968D9">
                            <w:rPr>
                              <w:rFonts w:ascii="Arial" w:hAnsi="Arial" w:cs="Arial"/>
                              <w:color w:val="4472C4" w:themeColor="accent1"/>
                              <w:sz w:val="24"/>
                              <w:szCs w:val="24"/>
                              <w:lang w:val="en-GB"/>
                            </w:rPr>
                            <w:t>Name: Andreea Serban</w:t>
                          </w:r>
                        </w:p>
                        <w:p w14:paraId="7CFEEEA4" w14:textId="77777777" w:rsidR="00E968D9" w:rsidRPr="00E968D9" w:rsidRDefault="00E968D9" w:rsidP="00E968D9">
                          <w:pPr>
                            <w:pStyle w:val="NoSpacing"/>
                            <w:jc w:val="center"/>
                            <w:rPr>
                              <w:rFonts w:ascii="Arial" w:hAnsi="Arial" w:cs="Arial"/>
                              <w:color w:val="4472C4" w:themeColor="accent1"/>
                              <w:sz w:val="24"/>
                              <w:szCs w:val="24"/>
                              <w:lang w:val="en-GB"/>
                            </w:rPr>
                          </w:pPr>
                          <w:r w:rsidRPr="00E968D9">
                            <w:rPr>
                              <w:rFonts w:ascii="Arial" w:hAnsi="Arial" w:cs="Arial"/>
                              <w:color w:val="4472C4" w:themeColor="accent1"/>
                              <w:sz w:val="24"/>
                              <w:szCs w:val="24"/>
                              <w:lang w:val="en-GB"/>
                            </w:rPr>
                            <w:t>Student ID: 2212423</w:t>
                          </w:r>
                        </w:p>
                        <w:p w14:paraId="5B16116C" w14:textId="5919E3FC" w:rsidR="00E968D9" w:rsidRPr="00E968D9" w:rsidRDefault="00E968D9" w:rsidP="00E968D9">
                          <w:pPr>
                            <w:pStyle w:val="NoSpacing"/>
                            <w:jc w:val="center"/>
                            <w:rPr>
                              <w:rFonts w:ascii="Arial" w:hAnsi="Arial" w:cs="Arial"/>
                              <w:color w:val="4472C4" w:themeColor="accent1"/>
                              <w:sz w:val="24"/>
                              <w:szCs w:val="24"/>
                              <w:lang w:val="en-GB"/>
                            </w:rPr>
                          </w:pPr>
                          <w:r w:rsidRPr="00E968D9">
                            <w:rPr>
                              <w:rFonts w:ascii="Arial" w:hAnsi="Arial" w:cs="Arial"/>
                              <w:color w:val="4472C4" w:themeColor="accent1"/>
                              <w:sz w:val="24"/>
                              <w:szCs w:val="24"/>
                              <w:lang w:val="en-GB"/>
                            </w:rPr>
                            <w:t xml:space="preserve">Module title: </w:t>
                          </w:r>
                          <w:r w:rsidR="008F1781" w:rsidRPr="008F1781">
                            <w:rPr>
                              <w:rFonts w:ascii="Arial" w:hAnsi="Arial" w:cs="Arial"/>
                              <w:color w:val="4472C4" w:themeColor="accent1"/>
                              <w:sz w:val="24"/>
                              <w:szCs w:val="24"/>
                              <w:lang w:val="en-GB"/>
                            </w:rPr>
                            <w:t>Cultural Awareness</w:t>
                          </w:r>
                        </w:p>
                        <w:p w14:paraId="78A74235" w14:textId="77777777" w:rsidR="00E968D9" w:rsidRPr="00E968D9" w:rsidRDefault="00E968D9" w:rsidP="00E968D9">
                          <w:pPr>
                            <w:pStyle w:val="NoSpacing"/>
                            <w:jc w:val="center"/>
                            <w:rPr>
                              <w:rFonts w:ascii="Arial" w:hAnsi="Arial" w:cs="Arial"/>
                              <w:color w:val="4472C4" w:themeColor="accent1"/>
                              <w:sz w:val="24"/>
                              <w:szCs w:val="24"/>
                              <w:lang w:val="en-GB"/>
                            </w:rPr>
                          </w:pPr>
                          <w:r w:rsidRPr="00E968D9">
                            <w:rPr>
                              <w:rFonts w:ascii="Arial" w:hAnsi="Arial" w:cs="Arial"/>
                              <w:color w:val="4472C4" w:themeColor="accent1"/>
                              <w:sz w:val="24"/>
                              <w:szCs w:val="24"/>
                              <w:lang w:val="en-GB"/>
                            </w:rPr>
                            <w:t>Lecturer: Lisa-Marie Bassler</w:t>
                          </w:r>
                        </w:p>
                        <w:p w14:paraId="43A3F3A0" w14:textId="4E629DEA" w:rsidR="00E968D9" w:rsidRPr="00E968D9" w:rsidRDefault="00E968D9" w:rsidP="00E968D9">
                          <w:pPr>
                            <w:pStyle w:val="NoSpacing"/>
                            <w:jc w:val="center"/>
                            <w:rPr>
                              <w:rFonts w:ascii="Arial" w:hAnsi="Arial" w:cs="Arial"/>
                              <w:color w:val="4472C4" w:themeColor="accent1"/>
                              <w:sz w:val="24"/>
                              <w:szCs w:val="24"/>
                              <w:lang w:val="en-GB"/>
                            </w:rPr>
                          </w:pPr>
                          <w:r w:rsidRPr="00E968D9">
                            <w:rPr>
                              <w:rFonts w:ascii="Arial" w:hAnsi="Arial" w:cs="Arial"/>
                              <w:color w:val="4472C4" w:themeColor="accent1"/>
                              <w:sz w:val="24"/>
                              <w:szCs w:val="24"/>
                              <w:lang w:val="en-GB"/>
                            </w:rPr>
                            <w:t xml:space="preserve">Word count: </w:t>
                          </w:r>
                          <w:r w:rsidR="008F1781" w:rsidRPr="008F1781">
                            <w:rPr>
                              <w:rFonts w:ascii="Arial" w:hAnsi="Arial" w:cs="Arial"/>
                              <w:color w:val="FF0000"/>
                              <w:sz w:val="24"/>
                              <w:szCs w:val="24"/>
                              <w:lang w:val="en-GB"/>
                            </w:rPr>
                            <w:t>xxxx</w:t>
                          </w:r>
                        </w:p>
                        <w:p w14:paraId="0A2ABDE7" w14:textId="6290326B" w:rsidR="00E968D9" w:rsidRPr="00E968D9" w:rsidRDefault="00E968D9" w:rsidP="00E968D9">
                          <w:pPr>
                            <w:pStyle w:val="NoSpacing"/>
                            <w:jc w:val="center"/>
                            <w:rPr>
                              <w:color w:val="4472C4" w:themeColor="accent1"/>
                              <w:lang w:val="en-GB"/>
                            </w:rPr>
                          </w:pPr>
                        </w:p>
                      </w:txbxContent>
                    </v:textbox>
                    <w10:wrap anchorx="margin" anchory="page"/>
                  </v:shape>
                </w:pict>
              </mc:Fallback>
            </mc:AlternateContent>
          </w:r>
          <w:r>
            <w:rPr>
              <w:noProof/>
              <w:color w:val="4472C4" w:themeColor="accent1"/>
            </w:rPr>
            <w:drawing>
              <wp:inline distT="0" distB="0" distL="0" distR="0" wp14:anchorId="3E28F7C7" wp14:editId="44B655C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74ACF90" w14:textId="479440A6" w:rsidR="00E968D9" w:rsidRDefault="00E968D9" w:rsidP="002F1989">
          <w:pPr>
            <w:spacing w:line="276" w:lineRule="auto"/>
            <w:rPr>
              <w:rFonts w:ascii="Arial" w:eastAsiaTheme="minorEastAsia" w:hAnsi="Arial" w:cs="Arial"/>
              <w:b/>
              <w:bCs/>
              <w:sz w:val="24"/>
              <w:szCs w:val="24"/>
              <w:lang w:eastAsia="en-GB"/>
            </w:rPr>
          </w:pPr>
          <w:r>
            <w:rPr>
              <w:rFonts w:ascii="Arial" w:eastAsiaTheme="minorEastAsia" w:hAnsi="Arial" w:cs="Arial"/>
              <w:b/>
              <w:bCs/>
              <w:sz w:val="24"/>
              <w:szCs w:val="24"/>
              <w:lang w:eastAsia="en-GB"/>
            </w:rPr>
            <w:br w:type="page"/>
          </w:r>
        </w:p>
      </w:sdtContent>
    </w:sdt>
    <w:p w14:paraId="0272CAEA" w14:textId="77777777" w:rsidR="005D0C90" w:rsidRPr="00EE3A78" w:rsidRDefault="005D0C90" w:rsidP="00D35E65">
      <w:pPr>
        <w:pStyle w:val="Heading1"/>
        <w:spacing w:line="360" w:lineRule="auto"/>
        <w:jc w:val="both"/>
        <w:rPr>
          <w:rFonts w:ascii="Arial" w:hAnsi="Arial" w:cs="Arial"/>
          <w:sz w:val="22"/>
          <w:szCs w:val="22"/>
        </w:rPr>
      </w:pPr>
    </w:p>
    <w:p w14:paraId="7121B494" w14:textId="1D207D47" w:rsidR="00A65E07" w:rsidRPr="00EE3A78" w:rsidRDefault="00A65E07" w:rsidP="00D35E65">
      <w:pPr>
        <w:pStyle w:val="Heading1"/>
        <w:spacing w:line="360" w:lineRule="auto"/>
        <w:jc w:val="both"/>
        <w:rPr>
          <w:rFonts w:ascii="Arial" w:hAnsi="Arial" w:cs="Arial"/>
          <w:sz w:val="22"/>
          <w:szCs w:val="22"/>
        </w:rPr>
      </w:pPr>
      <w:r w:rsidRPr="00EE3A78">
        <w:rPr>
          <w:rFonts w:ascii="Arial" w:hAnsi="Arial" w:cs="Arial"/>
          <w:sz w:val="22"/>
          <w:szCs w:val="22"/>
        </w:rPr>
        <w:t>Executive Summary</w:t>
      </w:r>
    </w:p>
    <w:p w14:paraId="35197DF7" w14:textId="77777777" w:rsidR="00A65E07" w:rsidRPr="00EE3A78" w:rsidRDefault="00A65E07" w:rsidP="00D35E65">
      <w:pPr>
        <w:spacing w:line="360" w:lineRule="auto"/>
        <w:jc w:val="both"/>
        <w:rPr>
          <w:rFonts w:ascii="Arial" w:hAnsi="Arial" w:cs="Arial"/>
        </w:rPr>
      </w:pPr>
    </w:p>
    <w:p w14:paraId="21EBADB4" w14:textId="6B8C8073" w:rsidR="00254304" w:rsidRPr="00EE3A78" w:rsidRDefault="001A3FBE" w:rsidP="00D35E65">
      <w:pPr>
        <w:spacing w:line="360" w:lineRule="auto"/>
        <w:jc w:val="both"/>
        <w:rPr>
          <w:rFonts w:ascii="Arial" w:hAnsi="Arial" w:cs="Arial"/>
        </w:rPr>
      </w:pPr>
      <w:r w:rsidRPr="00EE3A78">
        <w:rPr>
          <w:rFonts w:ascii="Arial" w:hAnsi="Arial" w:cs="Arial"/>
        </w:rPr>
        <w:t xml:space="preserve">This report aims to provide insights into intercultural competence and leadership in Spain, with a focus on how the operations of Diversity Hotel &amp; Spa </w:t>
      </w:r>
      <w:r w:rsidR="00590AB2">
        <w:rPr>
          <w:rFonts w:ascii="Arial" w:hAnsi="Arial" w:cs="Arial"/>
        </w:rPr>
        <w:t xml:space="preserve">is </w:t>
      </w:r>
      <w:r w:rsidRPr="00EE3A78">
        <w:rPr>
          <w:rFonts w:ascii="Arial" w:hAnsi="Arial" w:cs="Arial"/>
        </w:rPr>
        <w:t xml:space="preserve">expanding into the Spanish market. </w:t>
      </w:r>
      <w:r w:rsidR="00EF1ECE" w:rsidRPr="00EE3A78">
        <w:rPr>
          <w:rFonts w:ascii="Arial" w:hAnsi="Arial" w:cs="Arial"/>
        </w:rPr>
        <w:t>It discusses Spain's culture and customs, highlighting key cultural differences between Spain and the UK. Additionally, it delves into employee management in Spain</w:t>
      </w:r>
      <w:r w:rsidR="00D63DF0" w:rsidRPr="00EE3A78">
        <w:rPr>
          <w:rFonts w:ascii="Arial" w:hAnsi="Arial" w:cs="Arial"/>
        </w:rPr>
        <w:t xml:space="preserve"> and </w:t>
      </w:r>
      <w:r w:rsidR="00EF1ECE" w:rsidRPr="00EE3A78">
        <w:rPr>
          <w:rFonts w:ascii="Arial" w:hAnsi="Arial" w:cs="Arial"/>
        </w:rPr>
        <w:t>potential challenges for the General Manager</w:t>
      </w:r>
      <w:r w:rsidR="00D63DF0" w:rsidRPr="00EE3A78">
        <w:rPr>
          <w:rFonts w:ascii="Arial" w:hAnsi="Arial" w:cs="Arial"/>
        </w:rPr>
        <w:t>.</w:t>
      </w:r>
    </w:p>
    <w:p w14:paraId="3122BEF5" w14:textId="42F71389" w:rsidR="003B36F9" w:rsidRPr="00EE3A78" w:rsidRDefault="003B36F9" w:rsidP="00D35E65">
      <w:pPr>
        <w:spacing w:line="360" w:lineRule="auto"/>
        <w:jc w:val="both"/>
        <w:rPr>
          <w:rFonts w:ascii="Arial" w:hAnsi="Arial" w:cs="Arial"/>
        </w:rPr>
      </w:pPr>
      <w:r w:rsidRPr="00EE3A78">
        <w:rPr>
          <w:rFonts w:ascii="Arial" w:hAnsi="Arial" w:cs="Arial"/>
        </w:rPr>
        <w:t>The main findings indicate that Spain is a diverse and complex country with a rich cultural and artistic heritage, which is influenced by its Catholic religious tradition</w:t>
      </w:r>
      <w:r w:rsidR="00383B59" w:rsidRPr="00EE3A78">
        <w:rPr>
          <w:rFonts w:ascii="Arial" w:hAnsi="Arial" w:cs="Arial"/>
        </w:rPr>
        <w:t>.</w:t>
      </w:r>
      <w:r w:rsidR="00AC695D">
        <w:rPr>
          <w:rFonts w:ascii="Arial" w:hAnsi="Arial" w:cs="Arial"/>
        </w:rPr>
        <w:t xml:space="preserve"> </w:t>
      </w:r>
      <w:r w:rsidRPr="00EE3A78">
        <w:rPr>
          <w:rFonts w:ascii="Arial" w:hAnsi="Arial" w:cs="Arial"/>
        </w:rPr>
        <w:t xml:space="preserve">Spanish business culture is characterized by a mix of traditional and modern approaches, with a focus on relationships, hierarchy, and adaptability. </w:t>
      </w:r>
    </w:p>
    <w:p w14:paraId="1D047D12" w14:textId="631825F9" w:rsidR="003B36F9" w:rsidRPr="00EE3A78" w:rsidRDefault="003B36F9" w:rsidP="00D35E65">
      <w:pPr>
        <w:spacing w:line="360" w:lineRule="auto"/>
        <w:jc w:val="both"/>
        <w:rPr>
          <w:rFonts w:ascii="Arial" w:hAnsi="Arial" w:cs="Arial"/>
        </w:rPr>
      </w:pPr>
      <w:r w:rsidRPr="00EE3A78">
        <w:rPr>
          <w:rFonts w:ascii="Arial" w:hAnsi="Arial" w:cs="Arial"/>
        </w:rPr>
        <w:t xml:space="preserve">There are significant cultural differences between Spain and the UK, such as the different </w:t>
      </w:r>
      <w:r w:rsidR="00DF1A9F" w:rsidRPr="00EE3A78">
        <w:rPr>
          <w:rFonts w:ascii="Arial" w:hAnsi="Arial" w:cs="Arial"/>
        </w:rPr>
        <w:t>pace of business</w:t>
      </w:r>
      <w:r w:rsidRPr="00EE3A78">
        <w:rPr>
          <w:rFonts w:ascii="Arial" w:hAnsi="Arial" w:cs="Arial"/>
        </w:rPr>
        <w:t xml:space="preserve">, </w:t>
      </w:r>
      <w:r w:rsidR="00B3509E" w:rsidRPr="00EE3A78">
        <w:rPr>
          <w:rFonts w:ascii="Arial" w:hAnsi="Arial" w:cs="Arial"/>
        </w:rPr>
        <w:t>communication,</w:t>
      </w:r>
      <w:r w:rsidRPr="00EE3A78">
        <w:rPr>
          <w:rFonts w:ascii="Arial" w:hAnsi="Arial" w:cs="Arial"/>
        </w:rPr>
        <w:t xml:space="preserve"> and </w:t>
      </w:r>
      <w:r w:rsidR="00DF1A9F" w:rsidRPr="00EE3A78">
        <w:rPr>
          <w:rFonts w:ascii="Arial" w:hAnsi="Arial" w:cs="Arial"/>
        </w:rPr>
        <w:t>punctuality</w:t>
      </w:r>
      <w:r w:rsidRPr="00EE3A78">
        <w:rPr>
          <w:rFonts w:ascii="Arial" w:hAnsi="Arial" w:cs="Arial"/>
        </w:rPr>
        <w:t xml:space="preserve">. </w:t>
      </w:r>
    </w:p>
    <w:p w14:paraId="48FED7E1" w14:textId="462EB380" w:rsidR="003B36F9" w:rsidRPr="00EE3A78" w:rsidRDefault="003B36F9" w:rsidP="00D35E65">
      <w:pPr>
        <w:spacing w:line="360" w:lineRule="auto"/>
        <w:jc w:val="both"/>
        <w:rPr>
          <w:rFonts w:ascii="Arial" w:hAnsi="Arial" w:cs="Arial"/>
        </w:rPr>
      </w:pPr>
      <w:r w:rsidRPr="00EE3A78">
        <w:rPr>
          <w:rFonts w:ascii="Arial" w:hAnsi="Arial" w:cs="Arial"/>
        </w:rPr>
        <w:t xml:space="preserve">The General Manager of the Diversity Hotel &amp; Spa in London faces several challenges such as language barrier, cultural </w:t>
      </w:r>
      <w:r w:rsidR="001F623A" w:rsidRPr="00EE3A78">
        <w:rPr>
          <w:rFonts w:ascii="Arial" w:hAnsi="Arial" w:cs="Arial"/>
        </w:rPr>
        <w:t>misunderstanding,</w:t>
      </w:r>
      <w:r w:rsidRPr="00EE3A78">
        <w:rPr>
          <w:rFonts w:ascii="Arial" w:hAnsi="Arial" w:cs="Arial"/>
        </w:rPr>
        <w:t xml:space="preserve"> and time management. </w:t>
      </w:r>
      <w:r w:rsidR="00A37161">
        <w:rPr>
          <w:rFonts w:ascii="Arial" w:hAnsi="Arial" w:cs="Arial"/>
        </w:rPr>
        <w:t xml:space="preserve"> </w:t>
      </w:r>
      <w:r w:rsidRPr="00EE3A78">
        <w:rPr>
          <w:rFonts w:ascii="Arial" w:hAnsi="Arial" w:cs="Arial"/>
        </w:rPr>
        <w:t>The report recommends that the General Manager should develop intercultural competence and leadership skills, such as cultural awareness, sensitivity, empathy, flexibility, and communication.</w:t>
      </w:r>
    </w:p>
    <w:p w14:paraId="06BC19D2" w14:textId="77777777" w:rsidR="00F255B1" w:rsidRPr="00EE3A78" w:rsidRDefault="00F255B1" w:rsidP="00D35E65">
      <w:pPr>
        <w:spacing w:line="360" w:lineRule="auto"/>
        <w:jc w:val="both"/>
        <w:rPr>
          <w:rFonts w:ascii="Arial" w:hAnsi="Arial" w:cs="Arial"/>
        </w:rPr>
      </w:pPr>
    </w:p>
    <w:p w14:paraId="359C5DDB" w14:textId="77777777" w:rsidR="00F255B1" w:rsidRPr="00EE3A78" w:rsidRDefault="00F255B1" w:rsidP="00D35E65">
      <w:pPr>
        <w:spacing w:line="360" w:lineRule="auto"/>
        <w:jc w:val="both"/>
        <w:rPr>
          <w:rFonts w:ascii="Arial" w:hAnsi="Arial" w:cs="Arial"/>
        </w:rPr>
      </w:pPr>
    </w:p>
    <w:p w14:paraId="4AC9621D" w14:textId="77777777" w:rsidR="00F255B1" w:rsidRPr="00EE3A78" w:rsidRDefault="00F255B1" w:rsidP="00D35E65">
      <w:pPr>
        <w:spacing w:line="360" w:lineRule="auto"/>
        <w:jc w:val="both"/>
        <w:rPr>
          <w:rFonts w:ascii="Arial" w:hAnsi="Arial" w:cs="Arial"/>
          <w:color w:val="FF0000"/>
        </w:rPr>
      </w:pPr>
    </w:p>
    <w:p w14:paraId="40CE941C" w14:textId="2AC5DE49" w:rsidR="00F255B1" w:rsidRPr="00EE3A78" w:rsidRDefault="00F255B1" w:rsidP="00D35E65">
      <w:pPr>
        <w:spacing w:line="360" w:lineRule="auto"/>
        <w:jc w:val="both"/>
        <w:rPr>
          <w:rFonts w:ascii="Arial" w:hAnsi="Arial" w:cs="Arial"/>
          <w:color w:val="FF0000"/>
        </w:rPr>
      </w:pPr>
      <w:r w:rsidRPr="00EE3A78">
        <w:rPr>
          <w:rFonts w:ascii="Arial" w:hAnsi="Arial" w:cs="Arial"/>
          <w:color w:val="FF0000"/>
        </w:rPr>
        <w:br w:type="page"/>
      </w:r>
    </w:p>
    <w:p w14:paraId="03ED51A4" w14:textId="77777777" w:rsidR="00F255B1" w:rsidRPr="00EE3A78" w:rsidRDefault="00F255B1" w:rsidP="00D35E65">
      <w:pPr>
        <w:spacing w:line="360" w:lineRule="auto"/>
        <w:jc w:val="both"/>
        <w:rPr>
          <w:rFonts w:ascii="Arial" w:hAnsi="Arial" w:cs="Arial"/>
          <w:color w:val="FF0000"/>
        </w:rPr>
      </w:pPr>
    </w:p>
    <w:sdt>
      <w:sdtPr>
        <w:rPr>
          <w:rFonts w:ascii="Arial" w:eastAsiaTheme="minorHAnsi" w:hAnsi="Arial" w:cs="Arial"/>
          <w:color w:val="auto"/>
          <w:sz w:val="22"/>
          <w:szCs w:val="22"/>
          <w:lang w:eastAsia="en-US"/>
        </w:rPr>
        <w:id w:val="842597168"/>
        <w:docPartObj>
          <w:docPartGallery w:val="Table of Contents"/>
          <w:docPartUnique/>
        </w:docPartObj>
      </w:sdtPr>
      <w:sdtContent>
        <w:p w14:paraId="7C43C461" w14:textId="09ABB566" w:rsidR="0077268D" w:rsidRPr="00EE3A78" w:rsidRDefault="0077268D" w:rsidP="00D35E65">
          <w:pPr>
            <w:pStyle w:val="TOCHeading"/>
            <w:spacing w:line="360" w:lineRule="auto"/>
            <w:jc w:val="both"/>
            <w:rPr>
              <w:rFonts w:ascii="Arial" w:eastAsiaTheme="minorHAnsi" w:hAnsi="Arial" w:cs="Arial"/>
              <w:color w:val="auto"/>
              <w:sz w:val="22"/>
              <w:szCs w:val="22"/>
              <w:lang w:eastAsia="en-US"/>
            </w:rPr>
          </w:pPr>
          <w:r w:rsidRPr="00EE3A78">
            <w:rPr>
              <w:rFonts w:ascii="Arial" w:hAnsi="Arial" w:cs="Arial"/>
              <w:sz w:val="22"/>
              <w:szCs w:val="22"/>
            </w:rPr>
            <w:t>Table of Contents</w:t>
          </w:r>
        </w:p>
        <w:p w14:paraId="4ED1A709" w14:textId="12882424" w:rsidR="0077268D" w:rsidRPr="00EE3A78" w:rsidRDefault="0077268D" w:rsidP="00D35E65">
          <w:pPr>
            <w:pStyle w:val="TOC1"/>
            <w:spacing w:line="360" w:lineRule="auto"/>
            <w:jc w:val="both"/>
            <w:rPr>
              <w:rFonts w:ascii="Arial" w:hAnsi="Arial" w:cs="Arial"/>
              <w:b/>
              <w:bCs/>
            </w:rPr>
          </w:pPr>
          <w:r w:rsidRPr="00EE3A78">
            <w:rPr>
              <w:rFonts w:ascii="Arial" w:hAnsi="Arial" w:cs="Arial"/>
              <w:b/>
              <w:bCs/>
            </w:rPr>
            <w:t>Executive Summary</w:t>
          </w:r>
          <w:r w:rsidRPr="00EE3A78">
            <w:rPr>
              <w:rFonts w:ascii="Arial" w:hAnsi="Arial" w:cs="Arial"/>
            </w:rPr>
            <w:ptab w:relativeTo="margin" w:alignment="right" w:leader="dot"/>
          </w:r>
          <w:r w:rsidRPr="00EE3A78">
            <w:rPr>
              <w:rFonts w:ascii="Arial" w:hAnsi="Arial" w:cs="Arial"/>
              <w:b/>
              <w:bCs/>
            </w:rPr>
            <w:t>1</w:t>
          </w:r>
        </w:p>
        <w:p w14:paraId="6E3B4D15" w14:textId="42FFF36C" w:rsidR="0077268D" w:rsidRPr="00EE3A78" w:rsidRDefault="0077268D" w:rsidP="00D35E65">
          <w:pPr>
            <w:pStyle w:val="TOC1"/>
            <w:spacing w:line="360" w:lineRule="auto"/>
            <w:jc w:val="both"/>
            <w:rPr>
              <w:rFonts w:ascii="Arial" w:hAnsi="Arial" w:cs="Arial"/>
            </w:rPr>
          </w:pPr>
          <w:r w:rsidRPr="00EE3A78">
            <w:rPr>
              <w:rFonts w:ascii="Arial" w:hAnsi="Arial" w:cs="Arial"/>
              <w:b/>
              <w:bCs/>
            </w:rPr>
            <w:t>Introduction</w:t>
          </w:r>
          <w:r w:rsidRPr="00EE3A78">
            <w:rPr>
              <w:rFonts w:ascii="Arial" w:hAnsi="Arial" w:cs="Arial"/>
            </w:rPr>
            <w:ptab w:relativeTo="margin" w:alignment="right" w:leader="dot"/>
          </w:r>
          <w:r w:rsidR="0059002A" w:rsidRPr="00EE3A78">
            <w:rPr>
              <w:rFonts w:ascii="Arial" w:hAnsi="Arial" w:cs="Arial"/>
              <w:b/>
              <w:bCs/>
            </w:rPr>
            <w:t>3</w:t>
          </w:r>
        </w:p>
        <w:p w14:paraId="52478A2E" w14:textId="4EDC2774" w:rsidR="0077268D" w:rsidRPr="00EE3A78" w:rsidRDefault="0077268D" w:rsidP="00D35E65">
          <w:pPr>
            <w:pStyle w:val="TOC1"/>
            <w:spacing w:line="360" w:lineRule="auto"/>
            <w:jc w:val="both"/>
            <w:rPr>
              <w:rFonts w:ascii="Arial" w:hAnsi="Arial" w:cs="Arial"/>
            </w:rPr>
          </w:pPr>
          <w:r w:rsidRPr="00EE3A78">
            <w:rPr>
              <w:rFonts w:ascii="Arial" w:hAnsi="Arial" w:cs="Arial"/>
              <w:b/>
              <w:bCs/>
            </w:rPr>
            <w:t xml:space="preserve">Main </w:t>
          </w:r>
          <w:r w:rsidR="00DD1A91" w:rsidRPr="00EE3A78">
            <w:rPr>
              <w:rFonts w:ascii="Arial" w:hAnsi="Arial" w:cs="Arial"/>
              <w:b/>
              <w:bCs/>
            </w:rPr>
            <w:t>Body</w:t>
          </w:r>
          <w:r w:rsidRPr="00EE3A78">
            <w:rPr>
              <w:rFonts w:ascii="Arial" w:hAnsi="Arial" w:cs="Arial"/>
            </w:rPr>
            <w:ptab w:relativeTo="margin" w:alignment="right" w:leader="dot"/>
          </w:r>
          <w:r w:rsidR="0059002A" w:rsidRPr="00EE3A78">
            <w:rPr>
              <w:rFonts w:ascii="Arial" w:hAnsi="Arial" w:cs="Arial"/>
              <w:b/>
              <w:bCs/>
            </w:rPr>
            <w:t>3</w:t>
          </w:r>
        </w:p>
        <w:p w14:paraId="1D8CE3A0" w14:textId="051BF46B" w:rsidR="0077268D" w:rsidRPr="00EE3A78" w:rsidRDefault="006C6B53" w:rsidP="00D35E65">
          <w:pPr>
            <w:pStyle w:val="TOC2"/>
            <w:spacing w:line="360" w:lineRule="auto"/>
            <w:ind w:left="216"/>
            <w:jc w:val="both"/>
            <w:rPr>
              <w:rFonts w:ascii="Arial" w:hAnsi="Arial" w:cs="Arial"/>
            </w:rPr>
          </w:pPr>
          <w:r w:rsidRPr="00EE3A78">
            <w:rPr>
              <w:rFonts w:ascii="Arial" w:hAnsi="Arial" w:cs="Arial"/>
            </w:rPr>
            <w:t>Culture Overview</w:t>
          </w:r>
          <w:r w:rsidR="0077268D" w:rsidRPr="00EE3A78">
            <w:rPr>
              <w:rFonts w:ascii="Arial" w:hAnsi="Arial" w:cs="Arial"/>
            </w:rPr>
            <w:ptab w:relativeTo="margin" w:alignment="right" w:leader="dot"/>
          </w:r>
          <w:r w:rsidR="0059002A" w:rsidRPr="00EE3A78">
            <w:rPr>
              <w:rFonts w:ascii="Arial" w:hAnsi="Arial" w:cs="Arial"/>
            </w:rPr>
            <w:t>3</w:t>
          </w:r>
        </w:p>
        <w:p w14:paraId="2070419F" w14:textId="2E38F95B" w:rsidR="001015F8" w:rsidRPr="00EE3A78" w:rsidRDefault="00FF4F15" w:rsidP="00D35E65">
          <w:pPr>
            <w:pStyle w:val="TOC2"/>
            <w:spacing w:line="360" w:lineRule="auto"/>
            <w:ind w:left="216"/>
            <w:jc w:val="both"/>
            <w:rPr>
              <w:rFonts w:ascii="Arial" w:hAnsi="Arial" w:cs="Arial"/>
            </w:rPr>
          </w:pPr>
          <w:r w:rsidRPr="00EE3A78">
            <w:rPr>
              <w:rFonts w:ascii="Arial" w:hAnsi="Arial" w:cs="Arial"/>
            </w:rPr>
            <w:t>Customs</w:t>
          </w:r>
          <w:r w:rsidR="001015F8" w:rsidRPr="00EE3A78">
            <w:rPr>
              <w:rFonts w:ascii="Arial" w:hAnsi="Arial" w:cs="Arial"/>
            </w:rPr>
            <w:ptab w:relativeTo="margin" w:alignment="right" w:leader="dot"/>
          </w:r>
          <w:r w:rsidR="0059002A" w:rsidRPr="00EE3A78">
            <w:rPr>
              <w:rFonts w:ascii="Arial" w:hAnsi="Arial" w:cs="Arial"/>
            </w:rPr>
            <w:t>4</w:t>
          </w:r>
        </w:p>
        <w:p w14:paraId="4BA1236C" w14:textId="16A08A04" w:rsidR="001015F8" w:rsidRPr="00EE3A78" w:rsidRDefault="00C65374" w:rsidP="00D35E65">
          <w:pPr>
            <w:pStyle w:val="TOC2"/>
            <w:spacing w:line="360" w:lineRule="auto"/>
            <w:ind w:left="216"/>
            <w:jc w:val="both"/>
            <w:rPr>
              <w:rFonts w:ascii="Arial" w:hAnsi="Arial" w:cs="Arial"/>
            </w:rPr>
          </w:pPr>
          <w:r w:rsidRPr="00EE3A78">
            <w:rPr>
              <w:rFonts w:ascii="Arial" w:hAnsi="Arial" w:cs="Arial"/>
            </w:rPr>
            <w:t>Cultural Differences</w:t>
          </w:r>
          <w:r w:rsidR="001015F8" w:rsidRPr="00EE3A78">
            <w:rPr>
              <w:rFonts w:ascii="Arial" w:hAnsi="Arial" w:cs="Arial"/>
            </w:rPr>
            <w:ptab w:relativeTo="margin" w:alignment="right" w:leader="dot"/>
          </w:r>
          <w:r w:rsidR="0012444A" w:rsidRPr="00EE3A78">
            <w:rPr>
              <w:rFonts w:ascii="Arial" w:hAnsi="Arial" w:cs="Arial"/>
            </w:rPr>
            <w:t>5</w:t>
          </w:r>
        </w:p>
        <w:p w14:paraId="4EB9D47B" w14:textId="19E6B7D3" w:rsidR="00721C0E" w:rsidRPr="00EE3A78" w:rsidRDefault="00C65374" w:rsidP="00D35E65">
          <w:pPr>
            <w:pStyle w:val="TOC2"/>
            <w:spacing w:line="360" w:lineRule="auto"/>
            <w:ind w:left="216"/>
            <w:jc w:val="both"/>
            <w:rPr>
              <w:rFonts w:ascii="Arial" w:hAnsi="Arial" w:cs="Arial"/>
            </w:rPr>
          </w:pPr>
          <w:r w:rsidRPr="00EE3A78">
            <w:rPr>
              <w:rFonts w:ascii="Arial" w:hAnsi="Arial" w:cs="Arial"/>
            </w:rPr>
            <w:t>Potential Challenges</w:t>
          </w:r>
          <w:r w:rsidR="00C0151A" w:rsidRPr="00EE3A78">
            <w:rPr>
              <w:rFonts w:ascii="Arial" w:hAnsi="Arial" w:cs="Arial"/>
            </w:rPr>
            <w:ptab w:relativeTo="margin" w:alignment="right" w:leader="dot"/>
          </w:r>
          <w:r w:rsidR="0059002A" w:rsidRPr="00EE3A78">
            <w:rPr>
              <w:rFonts w:ascii="Arial" w:hAnsi="Arial" w:cs="Arial"/>
            </w:rPr>
            <w:t>5</w:t>
          </w:r>
        </w:p>
        <w:p w14:paraId="3A8BF3EA" w14:textId="7D0DDAFC" w:rsidR="00721C0E" w:rsidRPr="00EE3A78" w:rsidRDefault="00C65374" w:rsidP="00D35E65">
          <w:pPr>
            <w:pStyle w:val="TOC3"/>
            <w:spacing w:line="360" w:lineRule="auto"/>
            <w:ind w:left="0"/>
            <w:jc w:val="both"/>
            <w:rPr>
              <w:rFonts w:ascii="Arial" w:hAnsi="Arial" w:cs="Arial"/>
            </w:rPr>
          </w:pPr>
          <w:r w:rsidRPr="00EE3A78">
            <w:rPr>
              <w:rFonts w:ascii="Arial" w:hAnsi="Arial" w:cs="Arial"/>
            </w:rPr>
            <w:t xml:space="preserve">   GLOVE Analysis</w:t>
          </w:r>
          <w:r w:rsidR="00721C0E" w:rsidRPr="00EE3A78">
            <w:rPr>
              <w:rFonts w:ascii="Arial" w:hAnsi="Arial" w:cs="Arial"/>
            </w:rPr>
            <w:t xml:space="preserve"> </w:t>
          </w:r>
          <w:r w:rsidR="00721C0E" w:rsidRPr="00EE3A78">
            <w:rPr>
              <w:rFonts w:ascii="Arial" w:hAnsi="Arial" w:cs="Arial"/>
            </w:rPr>
            <w:ptab w:relativeTo="margin" w:alignment="right" w:leader="dot"/>
          </w:r>
          <w:r w:rsidR="0012444A" w:rsidRPr="00EE3A78">
            <w:rPr>
              <w:rFonts w:ascii="Arial" w:hAnsi="Arial" w:cs="Arial"/>
            </w:rPr>
            <w:t>5</w:t>
          </w:r>
        </w:p>
        <w:p w14:paraId="646F3A0E" w14:textId="73A91C6B" w:rsidR="0077268D" w:rsidRPr="00EE3A78" w:rsidRDefault="00D32EBB" w:rsidP="00D35E65">
          <w:pPr>
            <w:pStyle w:val="TOC1"/>
            <w:spacing w:line="360" w:lineRule="auto"/>
            <w:jc w:val="both"/>
            <w:rPr>
              <w:rFonts w:ascii="Arial" w:hAnsi="Arial" w:cs="Arial"/>
            </w:rPr>
          </w:pPr>
          <w:r w:rsidRPr="00EE3A78">
            <w:rPr>
              <w:rFonts w:ascii="Arial" w:hAnsi="Arial" w:cs="Arial"/>
              <w:b/>
              <w:bCs/>
            </w:rPr>
            <w:t>Conclusion</w:t>
          </w:r>
          <w:r w:rsidR="0077268D" w:rsidRPr="00EE3A78">
            <w:rPr>
              <w:rFonts w:ascii="Arial" w:hAnsi="Arial" w:cs="Arial"/>
            </w:rPr>
            <w:ptab w:relativeTo="margin" w:alignment="right" w:leader="dot"/>
          </w:r>
          <w:r w:rsidR="00993E2F" w:rsidRPr="00EE3A78">
            <w:rPr>
              <w:rFonts w:ascii="Arial" w:hAnsi="Arial" w:cs="Arial"/>
              <w:b/>
              <w:bCs/>
            </w:rPr>
            <w:t>7</w:t>
          </w:r>
        </w:p>
        <w:p w14:paraId="7439B8ED" w14:textId="47DF3206" w:rsidR="00D32EBB" w:rsidRPr="00EE3A78" w:rsidRDefault="00D32EBB" w:rsidP="00D35E65">
          <w:pPr>
            <w:pStyle w:val="TOC1"/>
            <w:spacing w:line="360" w:lineRule="auto"/>
            <w:jc w:val="both"/>
            <w:rPr>
              <w:rFonts w:ascii="Arial" w:hAnsi="Arial" w:cs="Arial"/>
            </w:rPr>
          </w:pPr>
          <w:r w:rsidRPr="00EE3A78">
            <w:rPr>
              <w:rFonts w:ascii="Arial" w:hAnsi="Arial" w:cs="Arial"/>
              <w:b/>
              <w:bCs/>
            </w:rPr>
            <w:t>Recommendations</w:t>
          </w:r>
          <w:r w:rsidRPr="00EE3A78">
            <w:rPr>
              <w:rFonts w:ascii="Arial" w:hAnsi="Arial" w:cs="Arial"/>
            </w:rPr>
            <w:ptab w:relativeTo="margin" w:alignment="right" w:leader="dot"/>
          </w:r>
          <w:r w:rsidR="0012444A" w:rsidRPr="00EE3A78">
            <w:rPr>
              <w:rFonts w:ascii="Arial" w:hAnsi="Arial" w:cs="Arial"/>
              <w:b/>
              <w:bCs/>
            </w:rPr>
            <w:t>7</w:t>
          </w:r>
        </w:p>
        <w:p w14:paraId="1917E2C5" w14:textId="00950A2D" w:rsidR="00D32EBB" w:rsidRPr="00EE3A78" w:rsidRDefault="00D32EBB" w:rsidP="00D35E65">
          <w:pPr>
            <w:pStyle w:val="TOC1"/>
            <w:spacing w:line="360" w:lineRule="auto"/>
            <w:jc w:val="both"/>
            <w:rPr>
              <w:rFonts w:ascii="Arial" w:hAnsi="Arial" w:cs="Arial"/>
            </w:rPr>
          </w:pPr>
          <w:r w:rsidRPr="00EE3A78">
            <w:rPr>
              <w:rFonts w:ascii="Arial" w:hAnsi="Arial" w:cs="Arial"/>
              <w:b/>
              <w:bCs/>
            </w:rPr>
            <w:t>Reference List</w:t>
          </w:r>
          <w:r w:rsidRPr="00EE3A78">
            <w:rPr>
              <w:rFonts w:ascii="Arial" w:hAnsi="Arial" w:cs="Arial"/>
            </w:rPr>
            <w:ptab w:relativeTo="margin" w:alignment="right" w:leader="dot"/>
          </w:r>
          <w:r w:rsidR="0012444A" w:rsidRPr="00EE3A78">
            <w:rPr>
              <w:rFonts w:ascii="Arial" w:hAnsi="Arial" w:cs="Arial"/>
              <w:b/>
              <w:bCs/>
            </w:rPr>
            <w:t>8</w:t>
          </w:r>
        </w:p>
        <w:p w14:paraId="41052D98" w14:textId="182F3D20" w:rsidR="0077268D" w:rsidRPr="00EE3A78" w:rsidRDefault="00000000" w:rsidP="00D35E65">
          <w:pPr>
            <w:spacing w:line="360" w:lineRule="auto"/>
            <w:jc w:val="both"/>
            <w:rPr>
              <w:rFonts w:ascii="Arial" w:hAnsi="Arial" w:cs="Arial"/>
              <w:lang w:eastAsia="en-GB"/>
            </w:rPr>
          </w:pPr>
        </w:p>
      </w:sdtContent>
    </w:sdt>
    <w:p w14:paraId="50F98A68" w14:textId="60CDC243" w:rsidR="005331C6" w:rsidRPr="00EE3A78" w:rsidRDefault="005331C6" w:rsidP="00D35E65">
      <w:pPr>
        <w:spacing w:line="360" w:lineRule="auto"/>
        <w:jc w:val="both"/>
        <w:rPr>
          <w:rFonts w:ascii="Arial" w:hAnsi="Arial" w:cs="Arial"/>
          <w:color w:val="FF0000"/>
        </w:rPr>
      </w:pPr>
    </w:p>
    <w:p w14:paraId="7588135E" w14:textId="77777777" w:rsidR="00FB7F95" w:rsidRPr="00EE3A78" w:rsidRDefault="00FB7F95" w:rsidP="00D35E65">
      <w:pPr>
        <w:spacing w:line="360" w:lineRule="auto"/>
        <w:jc w:val="both"/>
        <w:rPr>
          <w:rFonts w:ascii="Arial" w:hAnsi="Arial" w:cs="Arial"/>
          <w:color w:val="FF0000"/>
        </w:rPr>
      </w:pPr>
    </w:p>
    <w:p w14:paraId="629D8841" w14:textId="77777777" w:rsidR="00FB7F95" w:rsidRPr="00EE3A78" w:rsidRDefault="00FB7F95" w:rsidP="00D35E65">
      <w:pPr>
        <w:spacing w:line="360" w:lineRule="auto"/>
        <w:jc w:val="both"/>
        <w:rPr>
          <w:rFonts w:ascii="Arial" w:hAnsi="Arial" w:cs="Arial"/>
          <w:color w:val="FF0000"/>
        </w:rPr>
      </w:pPr>
    </w:p>
    <w:p w14:paraId="009B3C48" w14:textId="77777777" w:rsidR="00FB7F95" w:rsidRPr="00EE3A78" w:rsidRDefault="00FB7F95" w:rsidP="00D35E65">
      <w:pPr>
        <w:spacing w:line="360" w:lineRule="auto"/>
        <w:jc w:val="both"/>
        <w:rPr>
          <w:rFonts w:ascii="Arial" w:hAnsi="Arial" w:cs="Arial"/>
          <w:color w:val="FF0000"/>
        </w:rPr>
      </w:pPr>
    </w:p>
    <w:p w14:paraId="4541E1DD" w14:textId="77777777" w:rsidR="00FB7F95" w:rsidRPr="00EE3A78" w:rsidRDefault="00FB7F95" w:rsidP="00D35E65">
      <w:pPr>
        <w:spacing w:line="360" w:lineRule="auto"/>
        <w:jc w:val="both"/>
        <w:rPr>
          <w:rFonts w:ascii="Arial" w:hAnsi="Arial" w:cs="Arial"/>
          <w:color w:val="FF0000"/>
        </w:rPr>
      </w:pPr>
    </w:p>
    <w:p w14:paraId="3322FF00" w14:textId="77777777" w:rsidR="00FB7F95" w:rsidRPr="00EE3A78" w:rsidRDefault="00FB7F95" w:rsidP="00D35E65">
      <w:pPr>
        <w:spacing w:line="360" w:lineRule="auto"/>
        <w:jc w:val="both"/>
        <w:rPr>
          <w:rFonts w:ascii="Arial" w:hAnsi="Arial" w:cs="Arial"/>
          <w:color w:val="FF0000"/>
        </w:rPr>
      </w:pPr>
    </w:p>
    <w:p w14:paraId="14BF964C" w14:textId="77777777" w:rsidR="00FB7F95" w:rsidRPr="00EE3A78" w:rsidRDefault="00FB7F95" w:rsidP="00D35E65">
      <w:pPr>
        <w:spacing w:line="360" w:lineRule="auto"/>
        <w:jc w:val="both"/>
        <w:rPr>
          <w:rFonts w:ascii="Arial" w:hAnsi="Arial" w:cs="Arial"/>
          <w:color w:val="FF0000"/>
        </w:rPr>
      </w:pPr>
    </w:p>
    <w:p w14:paraId="4456BEB5" w14:textId="77777777" w:rsidR="00BC763C" w:rsidRPr="00EE3A78" w:rsidRDefault="00BC763C" w:rsidP="00D35E65">
      <w:pPr>
        <w:spacing w:line="360" w:lineRule="auto"/>
        <w:jc w:val="both"/>
        <w:rPr>
          <w:rFonts w:ascii="Arial" w:hAnsi="Arial" w:cs="Arial"/>
        </w:rPr>
      </w:pPr>
    </w:p>
    <w:p w14:paraId="62909310" w14:textId="77777777" w:rsidR="002F1989" w:rsidRPr="00EE3A78" w:rsidRDefault="002F1989" w:rsidP="00D35E65">
      <w:pPr>
        <w:spacing w:line="360" w:lineRule="auto"/>
        <w:jc w:val="both"/>
        <w:rPr>
          <w:rFonts w:ascii="Arial" w:hAnsi="Arial" w:cs="Arial"/>
        </w:rPr>
      </w:pPr>
    </w:p>
    <w:p w14:paraId="0064A2B9" w14:textId="77777777" w:rsidR="002F1989" w:rsidRPr="00EE3A78" w:rsidRDefault="002F1989" w:rsidP="00D35E65">
      <w:pPr>
        <w:spacing w:line="360" w:lineRule="auto"/>
        <w:jc w:val="both"/>
        <w:rPr>
          <w:rFonts w:ascii="Arial" w:hAnsi="Arial" w:cs="Arial"/>
        </w:rPr>
      </w:pPr>
    </w:p>
    <w:p w14:paraId="715EBA8A" w14:textId="77777777" w:rsidR="002F1989" w:rsidRPr="00EE3A78" w:rsidRDefault="002F1989" w:rsidP="00D35E65">
      <w:pPr>
        <w:spacing w:line="360" w:lineRule="auto"/>
        <w:jc w:val="both"/>
        <w:rPr>
          <w:rFonts w:ascii="Arial" w:hAnsi="Arial" w:cs="Arial"/>
        </w:rPr>
      </w:pPr>
    </w:p>
    <w:p w14:paraId="2BA01A3D" w14:textId="77777777" w:rsidR="002F1989" w:rsidRPr="00EE3A78" w:rsidRDefault="002F1989" w:rsidP="00D35E65">
      <w:pPr>
        <w:spacing w:line="360" w:lineRule="auto"/>
        <w:jc w:val="both"/>
        <w:rPr>
          <w:rFonts w:ascii="Arial" w:hAnsi="Arial" w:cs="Arial"/>
        </w:rPr>
      </w:pPr>
    </w:p>
    <w:p w14:paraId="57DB51A9" w14:textId="77777777" w:rsidR="00250388" w:rsidRPr="00EE3A78" w:rsidRDefault="00250388" w:rsidP="00D35E65">
      <w:pPr>
        <w:spacing w:line="360" w:lineRule="auto"/>
        <w:jc w:val="both"/>
        <w:rPr>
          <w:rFonts w:ascii="Arial" w:hAnsi="Arial" w:cs="Arial"/>
        </w:rPr>
      </w:pPr>
    </w:p>
    <w:p w14:paraId="76E9E0BF" w14:textId="77777777" w:rsidR="00250388" w:rsidRPr="00EE3A78" w:rsidRDefault="00250388" w:rsidP="00D35E65">
      <w:pPr>
        <w:spacing w:line="360" w:lineRule="auto"/>
        <w:jc w:val="both"/>
        <w:rPr>
          <w:rFonts w:ascii="Arial" w:hAnsi="Arial" w:cs="Arial"/>
        </w:rPr>
      </w:pPr>
    </w:p>
    <w:p w14:paraId="437B5272" w14:textId="77777777" w:rsidR="00C61F4F" w:rsidRPr="00EE3A78" w:rsidRDefault="00C61F4F" w:rsidP="00D35E65">
      <w:pPr>
        <w:spacing w:line="360" w:lineRule="auto"/>
        <w:jc w:val="both"/>
        <w:rPr>
          <w:rFonts w:ascii="Arial" w:hAnsi="Arial" w:cs="Arial"/>
        </w:rPr>
      </w:pPr>
    </w:p>
    <w:p w14:paraId="6BC04726" w14:textId="4C079AD9" w:rsidR="00EC743C" w:rsidRPr="00EE3A78" w:rsidRDefault="00EC743C" w:rsidP="00D35E65">
      <w:pPr>
        <w:pStyle w:val="Heading1"/>
        <w:spacing w:line="360" w:lineRule="auto"/>
        <w:jc w:val="both"/>
        <w:rPr>
          <w:rFonts w:ascii="Arial" w:hAnsi="Arial" w:cs="Arial"/>
          <w:sz w:val="22"/>
          <w:szCs w:val="22"/>
        </w:rPr>
      </w:pPr>
      <w:r w:rsidRPr="00EE3A78">
        <w:rPr>
          <w:rFonts w:ascii="Arial" w:hAnsi="Arial" w:cs="Arial"/>
          <w:sz w:val="22"/>
          <w:szCs w:val="22"/>
        </w:rPr>
        <w:t>Introduction</w:t>
      </w:r>
    </w:p>
    <w:p w14:paraId="7A21E8F3" w14:textId="0C0F57D3" w:rsidR="004435F8" w:rsidRPr="00EE3A78" w:rsidRDefault="00B55D84" w:rsidP="00D35E65">
      <w:pPr>
        <w:spacing w:line="360" w:lineRule="auto"/>
        <w:jc w:val="both"/>
        <w:rPr>
          <w:rFonts w:ascii="Arial" w:hAnsi="Arial" w:cs="Arial"/>
        </w:rPr>
      </w:pPr>
      <w:r w:rsidRPr="00EE3A78">
        <w:rPr>
          <w:rFonts w:ascii="Arial" w:hAnsi="Arial" w:cs="Arial"/>
        </w:rPr>
        <w:t xml:space="preserve">The Diversity Hotel &amp; Spa </w:t>
      </w:r>
      <w:r w:rsidR="0096739B" w:rsidRPr="00EE3A78">
        <w:rPr>
          <w:rFonts w:ascii="Arial" w:hAnsi="Arial" w:cs="Arial"/>
        </w:rPr>
        <w:t>is planning to expand its business to Spain</w:t>
      </w:r>
      <w:r w:rsidR="00250388" w:rsidRPr="00EE3A78">
        <w:rPr>
          <w:rFonts w:ascii="Arial" w:hAnsi="Arial" w:cs="Arial"/>
        </w:rPr>
        <w:t xml:space="preserve"> and according to Statista (2023</w:t>
      </w:r>
      <w:r w:rsidR="00202CEF" w:rsidRPr="00EE3A78">
        <w:rPr>
          <w:rFonts w:ascii="Arial" w:hAnsi="Arial" w:cs="Arial"/>
        </w:rPr>
        <w:t>)</w:t>
      </w:r>
      <w:r w:rsidR="009E73AD">
        <w:rPr>
          <w:rFonts w:ascii="Arial" w:hAnsi="Arial" w:cs="Arial"/>
        </w:rPr>
        <w:t>,</w:t>
      </w:r>
      <w:r w:rsidR="0096739B" w:rsidRPr="00EE3A78">
        <w:rPr>
          <w:rFonts w:ascii="Arial" w:hAnsi="Arial" w:cs="Arial"/>
        </w:rPr>
        <w:t xml:space="preserve"> Spain is the second most visited country in the </w:t>
      </w:r>
      <w:r w:rsidR="005E74B0" w:rsidRPr="00EE3A78">
        <w:rPr>
          <w:rFonts w:ascii="Arial" w:hAnsi="Arial" w:cs="Arial"/>
        </w:rPr>
        <w:t>Europe</w:t>
      </w:r>
      <w:r w:rsidR="0096739B" w:rsidRPr="00EE3A78">
        <w:rPr>
          <w:rFonts w:ascii="Arial" w:hAnsi="Arial" w:cs="Arial"/>
        </w:rPr>
        <w:t xml:space="preserve">, with over </w:t>
      </w:r>
      <w:r w:rsidR="005E74B0" w:rsidRPr="00EE3A78">
        <w:rPr>
          <w:rFonts w:ascii="Arial" w:hAnsi="Arial" w:cs="Arial"/>
        </w:rPr>
        <w:t>71.66</w:t>
      </w:r>
      <w:r w:rsidR="0096739B" w:rsidRPr="00EE3A78">
        <w:rPr>
          <w:rFonts w:ascii="Arial" w:hAnsi="Arial" w:cs="Arial"/>
        </w:rPr>
        <w:t xml:space="preserve"> million tourists in 20</w:t>
      </w:r>
      <w:r w:rsidR="005E74B0" w:rsidRPr="00EE3A78">
        <w:rPr>
          <w:rFonts w:ascii="Arial" w:hAnsi="Arial" w:cs="Arial"/>
        </w:rPr>
        <w:t>22</w:t>
      </w:r>
      <w:r w:rsidR="0096739B" w:rsidRPr="00EE3A78">
        <w:rPr>
          <w:rFonts w:ascii="Arial" w:hAnsi="Arial" w:cs="Arial"/>
        </w:rPr>
        <w:t>, and has a strong domestic demand for tourism and travel</w:t>
      </w:r>
      <w:r w:rsidR="0028518C" w:rsidRPr="00EE3A78">
        <w:rPr>
          <w:rFonts w:ascii="Arial" w:hAnsi="Arial" w:cs="Arial"/>
        </w:rPr>
        <w:t>.</w:t>
      </w:r>
    </w:p>
    <w:p w14:paraId="45CD86F6" w14:textId="7BC971DB" w:rsidR="00CA616B" w:rsidRPr="00EE3A78" w:rsidRDefault="005E74B0" w:rsidP="00D35E65">
      <w:pPr>
        <w:tabs>
          <w:tab w:val="left" w:pos="2127"/>
        </w:tabs>
        <w:spacing w:line="360" w:lineRule="auto"/>
        <w:ind w:firstLine="851"/>
        <w:jc w:val="both"/>
        <w:rPr>
          <w:rFonts w:ascii="Arial" w:hAnsi="Arial" w:cs="Arial"/>
        </w:rPr>
      </w:pPr>
      <w:r w:rsidRPr="00EE3A78">
        <w:rPr>
          <w:rFonts w:ascii="Arial" w:hAnsi="Arial" w:cs="Arial"/>
          <w:noProof/>
        </w:rPr>
        <w:drawing>
          <wp:inline distT="0" distB="0" distL="0" distR="0" wp14:anchorId="52CA608A" wp14:editId="33983A61">
            <wp:extent cx="4352925" cy="3168964"/>
            <wp:effectExtent l="0" t="0" r="0" b="0"/>
            <wp:docPr id="522894008"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894008" name="Picture 1" descr="A screenshot of a graph&#10;&#10;Description automatically generated"/>
                    <pic:cNvPicPr/>
                  </pic:nvPicPr>
                  <pic:blipFill>
                    <a:blip r:embed="rId10"/>
                    <a:stretch>
                      <a:fillRect/>
                    </a:stretch>
                  </pic:blipFill>
                  <pic:spPr>
                    <a:xfrm>
                      <a:off x="0" y="0"/>
                      <a:ext cx="4361512" cy="3175216"/>
                    </a:xfrm>
                    <a:prstGeom prst="rect">
                      <a:avLst/>
                    </a:prstGeom>
                  </pic:spPr>
                </pic:pic>
              </a:graphicData>
            </a:graphic>
          </wp:inline>
        </w:drawing>
      </w:r>
    </w:p>
    <w:p w14:paraId="0F2E5779" w14:textId="359F81DA" w:rsidR="00B55D84" w:rsidRPr="00EE3A78" w:rsidRDefault="0096739B" w:rsidP="00D35E65">
      <w:pPr>
        <w:spacing w:line="360" w:lineRule="auto"/>
        <w:jc w:val="both"/>
        <w:rPr>
          <w:rFonts w:ascii="Arial" w:hAnsi="Arial" w:cs="Arial"/>
        </w:rPr>
      </w:pPr>
      <w:r w:rsidRPr="00EE3A78">
        <w:rPr>
          <w:rFonts w:ascii="Arial" w:hAnsi="Arial" w:cs="Arial"/>
        </w:rPr>
        <w:t>The Spanish hospitality industry is highly competitive and diverse, with a variety of players, from global chains to local independents, offering different segments, products, and services</w:t>
      </w:r>
      <w:r w:rsidR="00EE552E" w:rsidRPr="00EE3A78">
        <w:rPr>
          <w:rFonts w:ascii="Arial" w:hAnsi="Arial" w:cs="Arial"/>
        </w:rPr>
        <w:t xml:space="preserve"> </w:t>
      </w:r>
      <w:r w:rsidR="009E73AD">
        <w:rPr>
          <w:rFonts w:ascii="Arial" w:hAnsi="Arial" w:cs="Arial"/>
        </w:rPr>
        <w:t xml:space="preserve">as per </w:t>
      </w:r>
      <w:r w:rsidR="00EE552E" w:rsidRPr="00EE3A78">
        <w:rPr>
          <w:rFonts w:ascii="Arial" w:hAnsi="Arial" w:cs="Arial"/>
        </w:rPr>
        <w:t xml:space="preserve">Lopez </w:t>
      </w:r>
      <w:r w:rsidR="009E73AD">
        <w:rPr>
          <w:rFonts w:ascii="Arial" w:hAnsi="Arial" w:cs="Arial"/>
        </w:rPr>
        <w:t>(</w:t>
      </w:r>
      <w:r w:rsidR="00EE552E" w:rsidRPr="00EE3A78">
        <w:rPr>
          <w:rFonts w:ascii="Arial" w:hAnsi="Arial" w:cs="Arial"/>
        </w:rPr>
        <w:t>2022)</w:t>
      </w:r>
      <w:r w:rsidR="009E73AD">
        <w:rPr>
          <w:rFonts w:ascii="Arial" w:hAnsi="Arial" w:cs="Arial"/>
        </w:rPr>
        <w:t>.</w:t>
      </w:r>
    </w:p>
    <w:p w14:paraId="51D7520B" w14:textId="2222E838" w:rsidR="00E62F63" w:rsidRPr="00EE3A78" w:rsidRDefault="005642FB" w:rsidP="00D35E65">
      <w:pPr>
        <w:spacing w:line="360" w:lineRule="auto"/>
        <w:jc w:val="both"/>
        <w:rPr>
          <w:rFonts w:ascii="Arial" w:hAnsi="Arial" w:cs="Arial"/>
        </w:rPr>
      </w:pPr>
      <w:r w:rsidRPr="00EE3A78">
        <w:rPr>
          <w:rFonts w:ascii="Arial" w:hAnsi="Arial" w:cs="Arial"/>
        </w:rPr>
        <w:t>The purpose of this report is to provide an overview of the culture, customs, and business practices of Spain, as well as the main challenges and opportunities for the General Manager.</w:t>
      </w:r>
    </w:p>
    <w:p w14:paraId="0EAA0762" w14:textId="4BFD05CC" w:rsidR="0058483D" w:rsidRPr="00EE3A78" w:rsidRDefault="007232BE" w:rsidP="00D35E65">
      <w:pPr>
        <w:pStyle w:val="Heading1"/>
        <w:spacing w:line="360" w:lineRule="auto"/>
        <w:jc w:val="both"/>
        <w:rPr>
          <w:rFonts w:ascii="Arial" w:hAnsi="Arial" w:cs="Arial"/>
          <w:sz w:val="22"/>
          <w:szCs w:val="22"/>
        </w:rPr>
      </w:pPr>
      <w:r w:rsidRPr="00EE3A78">
        <w:rPr>
          <w:rFonts w:ascii="Arial" w:hAnsi="Arial" w:cs="Arial"/>
          <w:sz w:val="22"/>
          <w:szCs w:val="22"/>
        </w:rPr>
        <w:t xml:space="preserve">Main </w:t>
      </w:r>
      <w:r w:rsidR="00930D81" w:rsidRPr="00EE3A78">
        <w:rPr>
          <w:rFonts w:ascii="Arial" w:hAnsi="Arial" w:cs="Arial"/>
          <w:sz w:val="22"/>
          <w:szCs w:val="22"/>
        </w:rPr>
        <w:t>Body</w:t>
      </w:r>
    </w:p>
    <w:p w14:paraId="22209E09" w14:textId="5AE8CD07" w:rsidR="007232BE" w:rsidRPr="00EE3A78" w:rsidRDefault="00930D81" w:rsidP="00D35E65">
      <w:pPr>
        <w:pStyle w:val="Heading2"/>
        <w:spacing w:line="360" w:lineRule="auto"/>
        <w:jc w:val="both"/>
        <w:rPr>
          <w:rFonts w:ascii="Arial" w:hAnsi="Arial" w:cs="Arial"/>
          <w:sz w:val="22"/>
          <w:szCs w:val="22"/>
        </w:rPr>
      </w:pPr>
      <w:r w:rsidRPr="00EE3A78">
        <w:rPr>
          <w:rFonts w:ascii="Arial" w:hAnsi="Arial" w:cs="Arial"/>
          <w:sz w:val="22"/>
          <w:szCs w:val="22"/>
        </w:rPr>
        <w:t>Culture Overview</w:t>
      </w:r>
    </w:p>
    <w:p w14:paraId="59E4CA41" w14:textId="3CAEDFBA" w:rsidR="00D753EF" w:rsidRPr="00EE3A78" w:rsidRDefault="008E060B" w:rsidP="00D35E65">
      <w:pPr>
        <w:spacing w:line="360" w:lineRule="auto"/>
        <w:jc w:val="both"/>
        <w:rPr>
          <w:rFonts w:ascii="Arial" w:hAnsi="Arial" w:cs="Arial"/>
        </w:rPr>
      </w:pPr>
      <w:r w:rsidRPr="00EE3A78">
        <w:rPr>
          <w:rFonts w:ascii="Arial" w:hAnsi="Arial" w:cs="Arial"/>
        </w:rPr>
        <w:t xml:space="preserve">According to </w:t>
      </w:r>
      <w:r w:rsidR="005642FB" w:rsidRPr="00EE3A78">
        <w:rPr>
          <w:rFonts w:ascii="Arial" w:hAnsi="Arial" w:cs="Arial"/>
        </w:rPr>
        <w:t>La Moncloa (2023</w:t>
      </w:r>
      <w:r w:rsidR="004435F8" w:rsidRPr="00EE3A78">
        <w:rPr>
          <w:rFonts w:ascii="Arial" w:hAnsi="Arial" w:cs="Arial"/>
        </w:rPr>
        <w:t>),</w:t>
      </w:r>
      <w:r w:rsidR="008174BB" w:rsidRPr="00EE3A78">
        <w:rPr>
          <w:rFonts w:ascii="Arial" w:hAnsi="Arial" w:cs="Arial"/>
        </w:rPr>
        <w:t xml:space="preserve"> the </w:t>
      </w:r>
      <w:r w:rsidR="00D4665E" w:rsidRPr="00EE3A78">
        <w:rPr>
          <w:rFonts w:ascii="Arial" w:hAnsi="Arial" w:cs="Arial"/>
        </w:rPr>
        <w:t xml:space="preserve">Spanish culture is rich and diverse, characterized by a deep-rooted history, a love for food, music, and art, and a strong emphasis on family and social connections. </w:t>
      </w:r>
    </w:p>
    <w:p w14:paraId="1507BB6A" w14:textId="1F94707F" w:rsidR="009276B8" w:rsidRPr="00EE3A78" w:rsidRDefault="00974E39" w:rsidP="00D35E65">
      <w:pPr>
        <w:spacing w:line="360" w:lineRule="auto"/>
        <w:jc w:val="both"/>
        <w:rPr>
          <w:rFonts w:ascii="Arial" w:hAnsi="Arial" w:cs="Arial"/>
        </w:rPr>
      </w:pPr>
      <w:r w:rsidRPr="00EE3A78">
        <w:rPr>
          <w:rFonts w:ascii="Arial" w:hAnsi="Arial" w:cs="Arial"/>
        </w:rPr>
        <w:t>“</w:t>
      </w:r>
      <w:r w:rsidR="009276B8" w:rsidRPr="00EE3A78">
        <w:rPr>
          <w:rFonts w:ascii="Arial" w:hAnsi="Arial" w:cs="Arial"/>
        </w:rPr>
        <w:t xml:space="preserve">Spain consists of 17 autonomous communities (comunidades autónomas). </w:t>
      </w:r>
      <w:r w:rsidR="00F25DCA" w:rsidRPr="00EE3A78">
        <w:rPr>
          <w:rFonts w:ascii="Arial" w:hAnsi="Arial" w:cs="Arial"/>
        </w:rPr>
        <w:t>Spanish regions have their own cultures and some even have their own official languages</w:t>
      </w:r>
      <w:r w:rsidRPr="00EE3A78">
        <w:rPr>
          <w:rFonts w:ascii="Arial" w:hAnsi="Arial" w:cs="Arial"/>
        </w:rPr>
        <w:t>”</w:t>
      </w:r>
      <w:r w:rsidR="00F25DCA" w:rsidRPr="00EE3A78">
        <w:rPr>
          <w:rFonts w:ascii="Arial" w:hAnsi="Arial" w:cs="Arial"/>
        </w:rPr>
        <w:t xml:space="preserve"> (Janicke, 2023).</w:t>
      </w:r>
    </w:p>
    <w:p w14:paraId="72818C4F" w14:textId="4803EE96" w:rsidR="00E1304A" w:rsidRPr="00EE3A78" w:rsidRDefault="00D4665E" w:rsidP="00D35E65">
      <w:pPr>
        <w:spacing w:line="360" w:lineRule="auto"/>
        <w:jc w:val="both"/>
        <w:rPr>
          <w:rFonts w:ascii="Arial" w:hAnsi="Arial" w:cs="Arial"/>
        </w:rPr>
      </w:pPr>
      <w:r w:rsidRPr="00EE3A78">
        <w:rPr>
          <w:rFonts w:ascii="Arial" w:hAnsi="Arial" w:cs="Arial"/>
        </w:rPr>
        <w:t>It is vital to understand the following aspects of Spanish culture:</w:t>
      </w:r>
    </w:p>
    <w:p w14:paraId="0DFCA51D" w14:textId="6CC4DF66" w:rsidR="00B64D06" w:rsidRPr="00EE3A78" w:rsidRDefault="00B64D06" w:rsidP="00D35E65">
      <w:pPr>
        <w:pStyle w:val="ListParagraph"/>
        <w:numPr>
          <w:ilvl w:val="0"/>
          <w:numId w:val="6"/>
        </w:numPr>
        <w:spacing w:line="360" w:lineRule="auto"/>
        <w:ind w:left="709" w:hanging="283"/>
        <w:jc w:val="both"/>
        <w:rPr>
          <w:rFonts w:ascii="Arial" w:hAnsi="Arial" w:cs="Arial"/>
        </w:rPr>
      </w:pPr>
      <w:r w:rsidRPr="00EE3A78">
        <w:rPr>
          <w:rFonts w:ascii="Arial" w:hAnsi="Arial" w:cs="Arial"/>
          <w:b/>
          <w:bCs/>
        </w:rPr>
        <w:lastRenderedPageBreak/>
        <w:t>Language</w:t>
      </w:r>
      <w:r w:rsidR="00CF3F0F" w:rsidRPr="00EE3A78">
        <w:rPr>
          <w:rFonts w:ascii="Arial" w:hAnsi="Arial" w:cs="Arial"/>
          <w:b/>
          <w:bCs/>
        </w:rPr>
        <w:t>:</w:t>
      </w:r>
      <w:r w:rsidR="00CF3F0F" w:rsidRPr="00EE3A78">
        <w:rPr>
          <w:rFonts w:ascii="Arial" w:hAnsi="Arial" w:cs="Arial"/>
        </w:rPr>
        <w:t xml:space="preserve"> According to Britannica (2023</w:t>
      </w:r>
      <w:r w:rsidR="006F42B8">
        <w:rPr>
          <w:rFonts w:ascii="Arial" w:hAnsi="Arial" w:cs="Arial"/>
        </w:rPr>
        <w:t xml:space="preserve">), </w:t>
      </w:r>
      <w:r w:rsidR="006F42B8" w:rsidRPr="006F42B8">
        <w:rPr>
          <w:rFonts w:ascii="Arial" w:hAnsi="Arial" w:cs="Arial"/>
        </w:rPr>
        <w:t xml:space="preserve">Castilian is the official language of Spain. </w:t>
      </w:r>
      <w:r w:rsidR="007219D7">
        <w:rPr>
          <w:rFonts w:ascii="Arial" w:hAnsi="Arial" w:cs="Arial"/>
        </w:rPr>
        <w:t xml:space="preserve">Also, </w:t>
      </w:r>
      <w:r w:rsidR="006F42B8" w:rsidRPr="006F42B8">
        <w:rPr>
          <w:rFonts w:ascii="Arial" w:hAnsi="Arial" w:cs="Arial"/>
        </w:rPr>
        <w:t>there are other regional languages that are spoken throughout the nation as well, including Catalan, Basque, Valencian, and Galician.</w:t>
      </w:r>
    </w:p>
    <w:p w14:paraId="45216322" w14:textId="082337F9" w:rsidR="00E60906" w:rsidRPr="00EE3A78" w:rsidRDefault="00B64D06" w:rsidP="00D35E65">
      <w:pPr>
        <w:pStyle w:val="ListParagraph"/>
        <w:numPr>
          <w:ilvl w:val="0"/>
          <w:numId w:val="6"/>
        </w:numPr>
        <w:spacing w:line="360" w:lineRule="auto"/>
        <w:ind w:left="709" w:hanging="283"/>
        <w:jc w:val="both"/>
        <w:rPr>
          <w:rFonts w:ascii="Arial" w:hAnsi="Arial" w:cs="Arial"/>
        </w:rPr>
      </w:pPr>
      <w:r w:rsidRPr="00EE3A78">
        <w:rPr>
          <w:rFonts w:ascii="Arial" w:hAnsi="Arial" w:cs="Arial"/>
          <w:b/>
          <w:bCs/>
        </w:rPr>
        <w:t>Religion</w:t>
      </w:r>
      <w:r w:rsidRPr="002C5390">
        <w:rPr>
          <w:rFonts w:ascii="Arial" w:hAnsi="Arial" w:cs="Arial"/>
          <w:b/>
          <w:bCs/>
        </w:rPr>
        <w:t>:</w:t>
      </w:r>
      <w:r w:rsidR="002C5390">
        <w:rPr>
          <w:rFonts w:ascii="Arial" w:hAnsi="Arial" w:cs="Arial"/>
        </w:rPr>
        <w:t xml:space="preserve"> </w:t>
      </w:r>
      <w:r w:rsidR="00D4665E" w:rsidRPr="00EE3A78">
        <w:rPr>
          <w:rFonts w:ascii="Arial" w:hAnsi="Arial" w:cs="Arial"/>
        </w:rPr>
        <w:t>Catholicism is the predominant religion</w:t>
      </w:r>
      <w:r w:rsidR="00276BDC" w:rsidRPr="00EE3A78">
        <w:rPr>
          <w:rFonts w:ascii="Arial" w:hAnsi="Arial" w:cs="Arial"/>
        </w:rPr>
        <w:t xml:space="preserve"> </w:t>
      </w:r>
      <w:r w:rsidR="002C5390">
        <w:rPr>
          <w:rFonts w:ascii="Arial" w:hAnsi="Arial" w:cs="Arial"/>
        </w:rPr>
        <w:t xml:space="preserve">as per </w:t>
      </w:r>
      <w:r w:rsidR="00276BDC" w:rsidRPr="00EE3A78">
        <w:rPr>
          <w:rFonts w:ascii="Arial" w:hAnsi="Arial" w:cs="Arial"/>
        </w:rPr>
        <w:t xml:space="preserve">Statista </w:t>
      </w:r>
      <w:r w:rsidR="002C5390">
        <w:rPr>
          <w:rFonts w:ascii="Arial" w:hAnsi="Arial" w:cs="Arial"/>
        </w:rPr>
        <w:t>(</w:t>
      </w:r>
      <w:r w:rsidR="00276BDC" w:rsidRPr="00EE3A78">
        <w:rPr>
          <w:rFonts w:ascii="Arial" w:hAnsi="Arial" w:cs="Arial"/>
        </w:rPr>
        <w:t>2023</w:t>
      </w:r>
      <w:r w:rsidR="00A44119" w:rsidRPr="00EE3A78">
        <w:rPr>
          <w:rFonts w:ascii="Arial" w:hAnsi="Arial" w:cs="Arial"/>
        </w:rPr>
        <w:t xml:space="preserve">) </w:t>
      </w:r>
      <w:r w:rsidR="00847BB3" w:rsidRPr="00EE3A78">
        <w:rPr>
          <w:rFonts w:ascii="Arial" w:hAnsi="Arial" w:cs="Arial"/>
        </w:rPr>
        <w:t>and a</w:t>
      </w:r>
      <w:r w:rsidR="00B17755" w:rsidRPr="00EE3A78">
        <w:rPr>
          <w:rFonts w:ascii="Arial" w:hAnsi="Arial" w:cs="Arial"/>
        </w:rPr>
        <w:t>ccording to Kryukova</w:t>
      </w:r>
      <w:r w:rsidR="000F0461">
        <w:rPr>
          <w:rFonts w:ascii="Arial" w:hAnsi="Arial" w:cs="Arial"/>
        </w:rPr>
        <w:t xml:space="preserve"> and</w:t>
      </w:r>
      <w:r w:rsidR="00B17755" w:rsidRPr="00EE3A78">
        <w:rPr>
          <w:rFonts w:ascii="Arial" w:hAnsi="Arial" w:cs="Arial"/>
        </w:rPr>
        <w:t xml:space="preserve"> Davtiian (2019)</w:t>
      </w:r>
      <w:r w:rsidR="000F0461">
        <w:rPr>
          <w:rFonts w:ascii="Arial" w:hAnsi="Arial" w:cs="Arial"/>
        </w:rPr>
        <w:t>,</w:t>
      </w:r>
      <w:r w:rsidR="00B17755" w:rsidRPr="00EE3A78">
        <w:rPr>
          <w:rFonts w:ascii="Arial" w:hAnsi="Arial" w:cs="Arial"/>
        </w:rPr>
        <w:t xml:space="preserve"> </w:t>
      </w:r>
      <w:r w:rsidR="00E60906" w:rsidRPr="00EE3A78">
        <w:rPr>
          <w:rFonts w:ascii="Arial" w:hAnsi="Arial" w:cs="Arial"/>
        </w:rPr>
        <w:t>“</w:t>
      </w:r>
      <w:r w:rsidR="00FA0B5C" w:rsidRPr="00EE3A78">
        <w:rPr>
          <w:rFonts w:ascii="Arial" w:hAnsi="Arial" w:cs="Arial"/>
        </w:rPr>
        <w:t>re</w:t>
      </w:r>
      <w:r w:rsidR="00E60906" w:rsidRPr="00EE3A78">
        <w:rPr>
          <w:rFonts w:ascii="Arial" w:hAnsi="Arial" w:cs="Arial"/>
        </w:rPr>
        <w:t xml:space="preserve">ligion still plays an important role in people’s </w:t>
      </w:r>
      <w:r w:rsidR="009E40AC" w:rsidRPr="00EE3A78">
        <w:rPr>
          <w:rFonts w:ascii="Arial" w:hAnsi="Arial" w:cs="Arial"/>
        </w:rPr>
        <w:t>lives,</w:t>
      </w:r>
      <w:r w:rsidR="00E60906" w:rsidRPr="00EE3A78">
        <w:rPr>
          <w:rFonts w:ascii="Arial" w:hAnsi="Arial" w:cs="Arial"/>
        </w:rPr>
        <w:t xml:space="preserve"> and it continues to exert influence on the </w:t>
      </w:r>
      <w:r w:rsidR="00847BB3" w:rsidRPr="00EE3A78">
        <w:rPr>
          <w:rFonts w:ascii="Arial" w:hAnsi="Arial" w:cs="Arial"/>
        </w:rPr>
        <w:t xml:space="preserve">development of society”. </w:t>
      </w:r>
    </w:p>
    <w:p w14:paraId="258BC08A" w14:textId="4E20C606" w:rsidR="002C7728" w:rsidRPr="00EE3A78" w:rsidRDefault="00491402" w:rsidP="00D35E65">
      <w:pPr>
        <w:pStyle w:val="ListParagraph"/>
        <w:spacing w:line="360" w:lineRule="auto"/>
        <w:ind w:left="2410" w:hanging="1560"/>
        <w:jc w:val="both"/>
        <w:rPr>
          <w:rFonts w:ascii="Arial" w:hAnsi="Arial" w:cs="Arial"/>
        </w:rPr>
      </w:pPr>
      <w:r w:rsidRPr="00EE3A78">
        <w:rPr>
          <w:rFonts w:ascii="Arial" w:hAnsi="Arial" w:cs="Arial"/>
          <w:noProof/>
        </w:rPr>
        <w:drawing>
          <wp:inline distT="0" distB="0" distL="0" distR="0" wp14:anchorId="5A59B9DB" wp14:editId="7A353144">
            <wp:extent cx="4772025" cy="3118787"/>
            <wp:effectExtent l="0" t="0" r="0" b="5715"/>
            <wp:docPr id="954391823" name="Picture 1" descr="A graph with blue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4391823" name="Picture 1" descr="A graph with blue bars&#10;&#10;Description automatically generated"/>
                    <pic:cNvPicPr/>
                  </pic:nvPicPr>
                  <pic:blipFill>
                    <a:blip r:embed="rId11"/>
                    <a:stretch>
                      <a:fillRect/>
                    </a:stretch>
                  </pic:blipFill>
                  <pic:spPr>
                    <a:xfrm>
                      <a:off x="0" y="0"/>
                      <a:ext cx="4777774" cy="3122544"/>
                    </a:xfrm>
                    <a:prstGeom prst="rect">
                      <a:avLst/>
                    </a:prstGeom>
                  </pic:spPr>
                </pic:pic>
              </a:graphicData>
            </a:graphic>
          </wp:inline>
        </w:drawing>
      </w:r>
    </w:p>
    <w:p w14:paraId="574F59F7" w14:textId="77777777" w:rsidR="00B64D06" w:rsidRPr="00EE3A78" w:rsidRDefault="00B64D06" w:rsidP="00D35E65">
      <w:pPr>
        <w:pStyle w:val="ListParagraph"/>
        <w:spacing w:line="360" w:lineRule="auto"/>
        <w:ind w:left="709"/>
        <w:jc w:val="both"/>
        <w:rPr>
          <w:rFonts w:ascii="Arial" w:hAnsi="Arial" w:cs="Arial"/>
        </w:rPr>
      </w:pPr>
    </w:p>
    <w:p w14:paraId="543EB768" w14:textId="4AA820E5" w:rsidR="00917534" w:rsidRPr="00EE3A78" w:rsidRDefault="00D4665E" w:rsidP="00D35E65">
      <w:pPr>
        <w:pStyle w:val="ListParagraph"/>
        <w:numPr>
          <w:ilvl w:val="0"/>
          <w:numId w:val="6"/>
        </w:numPr>
        <w:spacing w:line="360" w:lineRule="auto"/>
        <w:ind w:left="567" w:hanging="436"/>
        <w:jc w:val="both"/>
        <w:rPr>
          <w:rFonts w:ascii="Arial" w:hAnsi="Arial" w:cs="Arial"/>
        </w:rPr>
      </w:pPr>
      <w:r w:rsidRPr="00EE3A78">
        <w:rPr>
          <w:rFonts w:ascii="Arial" w:hAnsi="Arial" w:cs="Arial"/>
          <w:b/>
          <w:bCs/>
        </w:rPr>
        <w:t>Hierarchical Society</w:t>
      </w:r>
      <w:r w:rsidR="00B03C0D">
        <w:rPr>
          <w:rFonts w:ascii="Arial" w:hAnsi="Arial" w:cs="Arial"/>
          <w:b/>
          <w:bCs/>
        </w:rPr>
        <w:t>:</w:t>
      </w:r>
      <w:r w:rsidRPr="00EE3A78">
        <w:rPr>
          <w:rFonts w:ascii="Arial" w:hAnsi="Arial" w:cs="Arial"/>
        </w:rPr>
        <w:t xml:space="preserve"> </w:t>
      </w:r>
      <w:r w:rsidR="0032406C" w:rsidRPr="00EE3A78">
        <w:rPr>
          <w:rFonts w:ascii="Arial" w:hAnsi="Arial" w:cs="Arial"/>
        </w:rPr>
        <w:t xml:space="preserve">According to Santander (2023), </w:t>
      </w:r>
      <w:r w:rsidR="00B81A12">
        <w:rPr>
          <w:rFonts w:ascii="Arial" w:hAnsi="Arial" w:cs="Arial"/>
        </w:rPr>
        <w:t>i</w:t>
      </w:r>
      <w:r w:rsidR="00B81A12" w:rsidRPr="00B81A12">
        <w:rPr>
          <w:rFonts w:ascii="Arial" w:hAnsi="Arial" w:cs="Arial"/>
        </w:rPr>
        <w:t>n Spain, respect for seniors and rank are important aspects of the hierarchical business environment.</w:t>
      </w:r>
    </w:p>
    <w:p w14:paraId="2F36E0A4" w14:textId="4C5C7ABE" w:rsidR="00221385" w:rsidRPr="00EE3A78" w:rsidRDefault="00F53224" w:rsidP="00D35E65">
      <w:pPr>
        <w:pStyle w:val="ListParagraph"/>
        <w:numPr>
          <w:ilvl w:val="0"/>
          <w:numId w:val="6"/>
        </w:numPr>
        <w:spacing w:line="360" w:lineRule="auto"/>
        <w:ind w:left="567" w:hanging="425"/>
        <w:jc w:val="both"/>
        <w:rPr>
          <w:rFonts w:ascii="Arial" w:hAnsi="Arial" w:cs="Arial"/>
        </w:rPr>
      </w:pPr>
      <w:r w:rsidRPr="00EE3A78">
        <w:rPr>
          <w:rFonts w:ascii="Arial" w:hAnsi="Arial" w:cs="Arial"/>
          <w:b/>
          <w:bCs/>
        </w:rPr>
        <w:t>Work-Life Balance</w:t>
      </w:r>
      <w:r w:rsidR="00B03C0D">
        <w:rPr>
          <w:rFonts w:ascii="Arial" w:hAnsi="Arial" w:cs="Arial"/>
          <w:b/>
          <w:bCs/>
        </w:rPr>
        <w:t>:</w:t>
      </w:r>
      <w:r w:rsidRPr="00EE3A78">
        <w:rPr>
          <w:rFonts w:ascii="Arial" w:hAnsi="Arial" w:cs="Arial"/>
        </w:rPr>
        <w:t xml:space="preserve"> </w:t>
      </w:r>
      <w:r w:rsidR="00D962FA" w:rsidRPr="00EE3A78">
        <w:rPr>
          <w:rFonts w:ascii="Arial" w:hAnsi="Arial" w:cs="Arial"/>
        </w:rPr>
        <w:t>“</w:t>
      </w:r>
      <w:r w:rsidR="0035461B" w:rsidRPr="00EE3A78">
        <w:rPr>
          <w:rFonts w:ascii="Arial" w:hAnsi="Arial" w:cs="Arial"/>
        </w:rPr>
        <w:t>Spaniards value their work-life balance, and it's essential to respect this. The workday may be long, but there is an emphasis on enjoying leisure time with family and friends</w:t>
      </w:r>
      <w:r w:rsidR="00D962FA" w:rsidRPr="00EE3A78">
        <w:rPr>
          <w:rFonts w:ascii="Arial" w:hAnsi="Arial" w:cs="Arial"/>
        </w:rPr>
        <w:t>”</w:t>
      </w:r>
      <w:r w:rsidR="008B4055" w:rsidRPr="00EE3A78">
        <w:rPr>
          <w:rFonts w:ascii="Arial" w:hAnsi="Arial" w:cs="Arial"/>
        </w:rPr>
        <w:t xml:space="preserve"> (Janicke, 2023).</w:t>
      </w:r>
    </w:p>
    <w:p w14:paraId="23C2D936" w14:textId="5F579DEF" w:rsidR="008D7128" w:rsidRPr="00EE3A78" w:rsidRDefault="008D7128" w:rsidP="00D35E65">
      <w:pPr>
        <w:pStyle w:val="ListParagraph"/>
        <w:numPr>
          <w:ilvl w:val="0"/>
          <w:numId w:val="6"/>
        </w:numPr>
        <w:spacing w:line="360" w:lineRule="auto"/>
        <w:ind w:left="567" w:hanging="425"/>
        <w:jc w:val="both"/>
        <w:rPr>
          <w:rFonts w:ascii="Arial" w:hAnsi="Arial" w:cs="Arial"/>
        </w:rPr>
      </w:pPr>
      <w:r w:rsidRPr="00EE3A78">
        <w:rPr>
          <w:rFonts w:ascii="Arial" w:hAnsi="Arial" w:cs="Arial"/>
          <w:b/>
          <w:bCs/>
        </w:rPr>
        <w:t>Communication Style</w:t>
      </w:r>
      <w:r w:rsidR="00B03C0D">
        <w:rPr>
          <w:rFonts w:ascii="Arial" w:hAnsi="Arial" w:cs="Arial"/>
          <w:b/>
          <w:bCs/>
        </w:rPr>
        <w:t>:</w:t>
      </w:r>
      <w:r w:rsidR="0035461B" w:rsidRPr="00EE3A78">
        <w:rPr>
          <w:rFonts w:ascii="Arial" w:hAnsi="Arial" w:cs="Arial"/>
        </w:rPr>
        <w:t xml:space="preserve"> </w:t>
      </w:r>
      <w:r w:rsidR="00D962FA" w:rsidRPr="00EE3A78">
        <w:rPr>
          <w:rFonts w:ascii="Arial" w:hAnsi="Arial" w:cs="Arial"/>
        </w:rPr>
        <w:t>“</w:t>
      </w:r>
      <w:r w:rsidR="005068AA" w:rsidRPr="00EE3A78">
        <w:rPr>
          <w:rFonts w:ascii="Arial" w:hAnsi="Arial" w:cs="Arial"/>
        </w:rPr>
        <w:t xml:space="preserve">Spanish communication is often warm and expressive. </w:t>
      </w:r>
      <w:r w:rsidR="00B5198A" w:rsidRPr="00EE3A78">
        <w:rPr>
          <w:rFonts w:ascii="Arial" w:hAnsi="Arial" w:cs="Arial"/>
        </w:rPr>
        <w:t>Spaniards tend to stand closer when speaking</w:t>
      </w:r>
      <w:r w:rsidR="00054E9D" w:rsidRPr="00EE3A78">
        <w:rPr>
          <w:rFonts w:ascii="Arial" w:hAnsi="Arial" w:cs="Arial"/>
        </w:rPr>
        <w:t>, maintain good eye contact and sometimes they can get carried away and speak loudly and gesticulate heavily</w:t>
      </w:r>
      <w:r w:rsidR="00D962FA" w:rsidRPr="00EE3A78">
        <w:rPr>
          <w:rFonts w:ascii="Arial" w:hAnsi="Arial" w:cs="Arial"/>
        </w:rPr>
        <w:t>”</w:t>
      </w:r>
      <w:r w:rsidR="00054E9D" w:rsidRPr="00EE3A78">
        <w:rPr>
          <w:rFonts w:ascii="Arial" w:hAnsi="Arial" w:cs="Arial"/>
        </w:rPr>
        <w:t xml:space="preserve"> (Janicke, 2023).</w:t>
      </w:r>
      <w:r w:rsidR="00B5198A" w:rsidRPr="00EE3A78">
        <w:rPr>
          <w:rFonts w:ascii="Arial" w:hAnsi="Arial" w:cs="Arial"/>
        </w:rPr>
        <w:t xml:space="preserve"> </w:t>
      </w:r>
    </w:p>
    <w:p w14:paraId="650D0A6A" w14:textId="6638221D" w:rsidR="00221385" w:rsidRPr="00EE3A78" w:rsidRDefault="00221385" w:rsidP="00D35E65">
      <w:pPr>
        <w:pStyle w:val="Heading2"/>
        <w:spacing w:line="360" w:lineRule="auto"/>
        <w:jc w:val="both"/>
        <w:rPr>
          <w:rFonts w:ascii="Arial" w:hAnsi="Arial" w:cs="Arial"/>
          <w:sz w:val="22"/>
          <w:szCs w:val="22"/>
        </w:rPr>
      </w:pPr>
      <w:r w:rsidRPr="00EE3A78">
        <w:rPr>
          <w:rFonts w:ascii="Arial" w:hAnsi="Arial" w:cs="Arial"/>
          <w:sz w:val="22"/>
          <w:szCs w:val="22"/>
        </w:rPr>
        <w:t>Customs</w:t>
      </w:r>
    </w:p>
    <w:p w14:paraId="2FEE4171" w14:textId="15217698" w:rsidR="005D641B" w:rsidRPr="00EE3A78" w:rsidRDefault="005D641B" w:rsidP="00D35E65">
      <w:pPr>
        <w:pStyle w:val="ListParagraph"/>
        <w:numPr>
          <w:ilvl w:val="0"/>
          <w:numId w:val="4"/>
        </w:numPr>
        <w:spacing w:line="360" w:lineRule="auto"/>
        <w:jc w:val="both"/>
        <w:rPr>
          <w:rFonts w:ascii="Arial" w:hAnsi="Arial" w:cs="Arial"/>
          <w:b/>
          <w:bCs/>
        </w:rPr>
      </w:pPr>
      <w:r w:rsidRPr="00EE3A78">
        <w:rPr>
          <w:rFonts w:ascii="Arial" w:hAnsi="Arial" w:cs="Arial"/>
          <w:b/>
          <w:bCs/>
        </w:rPr>
        <w:t>Greetings</w:t>
      </w:r>
      <w:r w:rsidR="00B03C0D">
        <w:rPr>
          <w:rFonts w:ascii="Arial" w:hAnsi="Arial" w:cs="Arial"/>
          <w:b/>
          <w:bCs/>
        </w:rPr>
        <w:t>:</w:t>
      </w:r>
      <w:r w:rsidRPr="00EE3A78">
        <w:rPr>
          <w:rFonts w:ascii="Arial" w:hAnsi="Arial" w:cs="Arial"/>
        </w:rPr>
        <w:t xml:space="preserve"> In a professional context,</w:t>
      </w:r>
      <w:r w:rsidR="007E0250">
        <w:rPr>
          <w:rFonts w:ascii="Arial" w:hAnsi="Arial" w:cs="Arial"/>
        </w:rPr>
        <w:t xml:space="preserve"> it</w:t>
      </w:r>
      <w:r w:rsidR="007E0250" w:rsidRPr="007E0250">
        <w:rPr>
          <w:rFonts w:ascii="Arial" w:hAnsi="Arial" w:cs="Arial"/>
        </w:rPr>
        <w:t xml:space="preserve"> is customary to give a firm handshake and address someone as "Señor" or "Señora" before mentioning their name and last name. Although addressing new people formally with "Usted" is customary, they frequently request that you use the more casual "Tú" instead.</w:t>
      </w:r>
      <w:r w:rsidR="00B03C0D">
        <w:rPr>
          <w:rFonts w:ascii="Arial" w:hAnsi="Arial" w:cs="Arial"/>
        </w:rPr>
        <w:t xml:space="preserve"> </w:t>
      </w:r>
      <w:r w:rsidR="00C4701D">
        <w:rPr>
          <w:rFonts w:ascii="Arial" w:hAnsi="Arial" w:cs="Arial"/>
        </w:rPr>
        <w:t xml:space="preserve">according to </w:t>
      </w:r>
      <w:r w:rsidR="00860A57" w:rsidRPr="00EE3A78">
        <w:rPr>
          <w:rFonts w:ascii="Arial" w:hAnsi="Arial" w:cs="Arial"/>
        </w:rPr>
        <w:t>Santa</w:t>
      </w:r>
      <w:r w:rsidR="00B03C0D">
        <w:rPr>
          <w:rFonts w:ascii="Arial" w:hAnsi="Arial" w:cs="Arial"/>
        </w:rPr>
        <w:t>n</w:t>
      </w:r>
      <w:r w:rsidR="00860A57" w:rsidRPr="00EE3A78">
        <w:rPr>
          <w:rFonts w:ascii="Arial" w:hAnsi="Arial" w:cs="Arial"/>
        </w:rPr>
        <w:t>der</w:t>
      </w:r>
      <w:r w:rsidR="00C4701D">
        <w:rPr>
          <w:rFonts w:ascii="Arial" w:hAnsi="Arial" w:cs="Arial"/>
        </w:rPr>
        <w:t xml:space="preserve"> (</w:t>
      </w:r>
      <w:r w:rsidR="00F673DD" w:rsidRPr="00EE3A78">
        <w:rPr>
          <w:rFonts w:ascii="Arial" w:hAnsi="Arial" w:cs="Arial"/>
        </w:rPr>
        <w:t>2023).</w:t>
      </w:r>
      <w:r w:rsidR="00860A57" w:rsidRPr="00EE3A78">
        <w:rPr>
          <w:rFonts w:ascii="Arial" w:hAnsi="Arial" w:cs="Arial"/>
        </w:rPr>
        <w:t xml:space="preserve"> </w:t>
      </w:r>
    </w:p>
    <w:p w14:paraId="2417D716" w14:textId="79EBD7F5" w:rsidR="00AD4CC1" w:rsidRPr="00EE3A78" w:rsidRDefault="007F6192" w:rsidP="00D35E65">
      <w:pPr>
        <w:pStyle w:val="ListParagraph"/>
        <w:numPr>
          <w:ilvl w:val="0"/>
          <w:numId w:val="4"/>
        </w:numPr>
        <w:spacing w:line="360" w:lineRule="auto"/>
        <w:jc w:val="both"/>
        <w:rPr>
          <w:rFonts w:ascii="Arial" w:hAnsi="Arial" w:cs="Arial"/>
        </w:rPr>
      </w:pPr>
      <w:r w:rsidRPr="00EE3A78">
        <w:rPr>
          <w:rFonts w:ascii="Arial" w:hAnsi="Arial" w:cs="Arial"/>
          <w:b/>
          <w:bCs/>
        </w:rPr>
        <w:t>Siesta</w:t>
      </w:r>
      <w:r w:rsidR="00C4701D">
        <w:rPr>
          <w:rFonts w:ascii="Arial" w:hAnsi="Arial" w:cs="Arial"/>
          <w:b/>
          <w:bCs/>
        </w:rPr>
        <w:t>:</w:t>
      </w:r>
      <w:r w:rsidRPr="00EE3A78">
        <w:rPr>
          <w:rFonts w:ascii="Arial" w:hAnsi="Arial" w:cs="Arial"/>
        </w:rPr>
        <w:t xml:space="preserve"> </w:t>
      </w:r>
      <w:r w:rsidR="00874A23" w:rsidRPr="00EE3A78">
        <w:rPr>
          <w:rFonts w:ascii="Arial" w:hAnsi="Arial" w:cs="Arial"/>
        </w:rPr>
        <w:t>According to Evason (2018)</w:t>
      </w:r>
      <w:r w:rsidR="00E24F72" w:rsidRPr="00EE3A78">
        <w:rPr>
          <w:rFonts w:ascii="Arial" w:hAnsi="Arial" w:cs="Arial"/>
        </w:rPr>
        <w:t xml:space="preserve"> </w:t>
      </w:r>
      <w:r w:rsidR="00C4701D">
        <w:rPr>
          <w:rFonts w:ascii="Arial" w:hAnsi="Arial" w:cs="Arial"/>
        </w:rPr>
        <w:t>and</w:t>
      </w:r>
      <w:r w:rsidR="00E24F72" w:rsidRPr="00EE3A78">
        <w:rPr>
          <w:rFonts w:ascii="Arial" w:hAnsi="Arial" w:cs="Arial"/>
        </w:rPr>
        <w:t xml:space="preserve"> </w:t>
      </w:r>
      <w:r w:rsidR="00AE3542" w:rsidRPr="00EE3A78">
        <w:rPr>
          <w:rFonts w:ascii="Arial" w:hAnsi="Arial" w:cs="Arial"/>
        </w:rPr>
        <w:t>Sophie</w:t>
      </w:r>
      <w:r w:rsidR="00E24F72" w:rsidRPr="00EE3A78">
        <w:rPr>
          <w:rFonts w:ascii="Arial" w:hAnsi="Arial" w:cs="Arial"/>
        </w:rPr>
        <w:t xml:space="preserve"> (202</w:t>
      </w:r>
      <w:r w:rsidR="00AE3542" w:rsidRPr="00EE3A78">
        <w:rPr>
          <w:rFonts w:ascii="Arial" w:hAnsi="Arial" w:cs="Arial"/>
        </w:rPr>
        <w:t>1</w:t>
      </w:r>
      <w:r w:rsidR="00E24F72" w:rsidRPr="00EE3A78">
        <w:rPr>
          <w:rFonts w:ascii="Arial" w:hAnsi="Arial" w:cs="Arial"/>
        </w:rPr>
        <w:t>)</w:t>
      </w:r>
      <w:r w:rsidR="00874A23" w:rsidRPr="00EE3A78">
        <w:rPr>
          <w:rFonts w:ascii="Arial" w:hAnsi="Arial" w:cs="Arial"/>
        </w:rPr>
        <w:t>, t</w:t>
      </w:r>
      <w:r w:rsidRPr="00EE3A78">
        <w:rPr>
          <w:rFonts w:ascii="Arial" w:hAnsi="Arial" w:cs="Arial"/>
        </w:rPr>
        <w:t xml:space="preserve">he siesta is a traditional short </w:t>
      </w:r>
      <w:r w:rsidR="002F6E60" w:rsidRPr="00EE3A78">
        <w:rPr>
          <w:rFonts w:ascii="Arial" w:hAnsi="Arial" w:cs="Arial"/>
        </w:rPr>
        <w:t>break</w:t>
      </w:r>
      <w:r w:rsidRPr="00EE3A78">
        <w:rPr>
          <w:rFonts w:ascii="Arial" w:hAnsi="Arial" w:cs="Arial"/>
        </w:rPr>
        <w:t xml:space="preserve"> taken in the early afternoon, usually between 2:00 PM and 4:00 PM. Many </w:t>
      </w:r>
      <w:r w:rsidRPr="00EE3A78">
        <w:rPr>
          <w:rFonts w:ascii="Arial" w:hAnsi="Arial" w:cs="Arial"/>
        </w:rPr>
        <w:lastRenderedPageBreak/>
        <w:t>businesses close during this time, particularly in smaller towns. However, in larger cities, the practice has become less commo</w:t>
      </w:r>
      <w:r w:rsidR="00874A23" w:rsidRPr="00EE3A78">
        <w:rPr>
          <w:rFonts w:ascii="Arial" w:hAnsi="Arial" w:cs="Arial"/>
        </w:rPr>
        <w:t>n</w:t>
      </w:r>
      <w:r w:rsidR="00C77801" w:rsidRPr="00EE3A78">
        <w:rPr>
          <w:rFonts w:ascii="Arial" w:hAnsi="Arial" w:cs="Arial"/>
        </w:rPr>
        <w:t>.</w:t>
      </w:r>
    </w:p>
    <w:p w14:paraId="52F214AC" w14:textId="787FAA83" w:rsidR="007F6192" w:rsidRPr="00EE3A78" w:rsidRDefault="007F6192" w:rsidP="00D35E65">
      <w:pPr>
        <w:pStyle w:val="ListParagraph"/>
        <w:numPr>
          <w:ilvl w:val="0"/>
          <w:numId w:val="4"/>
        </w:numPr>
        <w:spacing w:line="360" w:lineRule="auto"/>
        <w:jc w:val="both"/>
        <w:rPr>
          <w:rFonts w:ascii="Arial" w:hAnsi="Arial" w:cs="Arial"/>
        </w:rPr>
      </w:pPr>
      <w:r w:rsidRPr="00EE3A78">
        <w:rPr>
          <w:rFonts w:ascii="Arial" w:hAnsi="Arial" w:cs="Arial"/>
          <w:b/>
          <w:bCs/>
        </w:rPr>
        <w:t>Dining</w:t>
      </w:r>
      <w:r w:rsidR="00C4701D">
        <w:rPr>
          <w:rFonts w:ascii="Arial" w:hAnsi="Arial" w:cs="Arial"/>
          <w:b/>
          <w:bCs/>
        </w:rPr>
        <w:t>:</w:t>
      </w:r>
      <w:r w:rsidRPr="00EE3A78">
        <w:rPr>
          <w:rFonts w:ascii="Arial" w:hAnsi="Arial" w:cs="Arial"/>
        </w:rPr>
        <w:t xml:space="preserve"> </w:t>
      </w:r>
      <w:r w:rsidR="00E35938" w:rsidRPr="00EE3A78">
        <w:rPr>
          <w:rFonts w:ascii="Arial" w:hAnsi="Arial" w:cs="Arial"/>
        </w:rPr>
        <w:t xml:space="preserve">According to </w:t>
      </w:r>
      <w:r w:rsidR="00E54B55" w:rsidRPr="00EE3A78">
        <w:rPr>
          <w:rFonts w:ascii="Arial" w:hAnsi="Arial" w:cs="Arial"/>
        </w:rPr>
        <w:t>Evason (2018)</w:t>
      </w:r>
      <w:r w:rsidR="00715521" w:rsidRPr="00EE3A78">
        <w:rPr>
          <w:rFonts w:ascii="Arial" w:hAnsi="Arial" w:cs="Arial"/>
        </w:rPr>
        <w:t xml:space="preserve"> </w:t>
      </w:r>
      <w:r w:rsidR="00C4701D">
        <w:rPr>
          <w:rFonts w:ascii="Arial" w:hAnsi="Arial" w:cs="Arial"/>
        </w:rPr>
        <w:t>and</w:t>
      </w:r>
      <w:r w:rsidR="00715521" w:rsidRPr="00EE3A78">
        <w:rPr>
          <w:rFonts w:ascii="Arial" w:hAnsi="Arial" w:cs="Arial"/>
        </w:rPr>
        <w:t xml:space="preserve"> </w:t>
      </w:r>
      <w:r w:rsidR="00E54B55" w:rsidRPr="00EE3A78">
        <w:rPr>
          <w:rFonts w:ascii="Arial" w:hAnsi="Arial" w:cs="Arial"/>
        </w:rPr>
        <w:t>Lexidy (2023</w:t>
      </w:r>
      <w:r w:rsidR="00E35938" w:rsidRPr="00EE3A78">
        <w:rPr>
          <w:rFonts w:ascii="Arial" w:hAnsi="Arial" w:cs="Arial"/>
        </w:rPr>
        <w:t>)</w:t>
      </w:r>
      <w:r w:rsidR="00C4701D">
        <w:rPr>
          <w:rFonts w:ascii="Arial" w:hAnsi="Arial" w:cs="Arial"/>
        </w:rPr>
        <w:t>,</w:t>
      </w:r>
      <w:r w:rsidR="009507C4" w:rsidRPr="00EE3A78">
        <w:rPr>
          <w:rFonts w:ascii="Arial" w:hAnsi="Arial" w:cs="Arial"/>
        </w:rPr>
        <w:t xml:space="preserve"> </w:t>
      </w:r>
      <w:r w:rsidR="00BE2F9E" w:rsidRPr="00EE3A78">
        <w:rPr>
          <w:rFonts w:ascii="Arial" w:hAnsi="Arial" w:cs="Arial"/>
        </w:rPr>
        <w:t>Spaniards enjoy their meals and often have a long lunch and dinner. Lunch is typically the largest meal of the day and can extend for several hours</w:t>
      </w:r>
      <w:r w:rsidR="00E97C4D" w:rsidRPr="00EE3A78">
        <w:rPr>
          <w:rFonts w:ascii="Arial" w:hAnsi="Arial" w:cs="Arial"/>
        </w:rPr>
        <w:t xml:space="preserve"> and it’s this special social ritual that sets the stage for building strong and meaningful connections.</w:t>
      </w:r>
    </w:p>
    <w:p w14:paraId="6E401475" w14:textId="33B0C06E" w:rsidR="000C2EFD" w:rsidRPr="00EE3A78" w:rsidRDefault="000C2EFD" w:rsidP="00D35E65">
      <w:pPr>
        <w:pStyle w:val="Heading2"/>
        <w:spacing w:line="360" w:lineRule="auto"/>
        <w:jc w:val="both"/>
        <w:rPr>
          <w:rFonts w:ascii="Arial" w:hAnsi="Arial" w:cs="Arial"/>
          <w:sz w:val="22"/>
          <w:szCs w:val="22"/>
        </w:rPr>
      </w:pPr>
      <w:r w:rsidRPr="00EE3A78">
        <w:rPr>
          <w:rFonts w:ascii="Arial" w:hAnsi="Arial" w:cs="Arial"/>
          <w:sz w:val="22"/>
          <w:szCs w:val="22"/>
        </w:rPr>
        <w:t>Cultural Differences</w:t>
      </w:r>
    </w:p>
    <w:p w14:paraId="3BEF3692" w14:textId="01A7291E" w:rsidR="00621A82" w:rsidRPr="00EE3A78" w:rsidRDefault="00C30BE7" w:rsidP="00D35E65">
      <w:pPr>
        <w:pStyle w:val="ListParagraph"/>
        <w:numPr>
          <w:ilvl w:val="0"/>
          <w:numId w:val="7"/>
        </w:numPr>
        <w:spacing w:line="360" w:lineRule="auto"/>
        <w:jc w:val="both"/>
        <w:rPr>
          <w:rFonts w:ascii="Arial" w:hAnsi="Arial" w:cs="Arial"/>
        </w:rPr>
      </w:pPr>
      <w:r w:rsidRPr="00EE3A78">
        <w:rPr>
          <w:rFonts w:ascii="Arial" w:hAnsi="Arial" w:cs="Arial"/>
          <w:b/>
          <w:bCs/>
        </w:rPr>
        <w:t>Pace of Business</w:t>
      </w:r>
      <w:r w:rsidR="00C4701D">
        <w:rPr>
          <w:rFonts w:ascii="Arial" w:hAnsi="Arial" w:cs="Arial"/>
          <w:b/>
          <w:bCs/>
        </w:rPr>
        <w:t>:</w:t>
      </w:r>
      <w:r w:rsidRPr="00EE3A78">
        <w:rPr>
          <w:rFonts w:ascii="Arial" w:hAnsi="Arial" w:cs="Arial"/>
        </w:rPr>
        <w:t xml:space="preserve"> </w:t>
      </w:r>
      <w:r w:rsidR="00ED0D6B" w:rsidRPr="00EE3A78">
        <w:rPr>
          <w:rFonts w:ascii="Arial" w:hAnsi="Arial" w:cs="Arial"/>
        </w:rPr>
        <w:t>“People generally report that Spanish business culture feels a bit slower than other professional settings of which they’ve been a part of previously” (Sophie N, 2023).</w:t>
      </w:r>
    </w:p>
    <w:p w14:paraId="1B9E406C" w14:textId="0B601D5F" w:rsidR="00FE75C5" w:rsidRPr="00EE3A78" w:rsidRDefault="00621A82" w:rsidP="00D35E65">
      <w:pPr>
        <w:pStyle w:val="ListParagraph"/>
        <w:numPr>
          <w:ilvl w:val="0"/>
          <w:numId w:val="7"/>
        </w:numPr>
        <w:spacing w:line="360" w:lineRule="auto"/>
        <w:jc w:val="both"/>
        <w:rPr>
          <w:rFonts w:ascii="Arial" w:hAnsi="Arial" w:cs="Arial"/>
        </w:rPr>
      </w:pPr>
      <w:r w:rsidRPr="00EE3A78">
        <w:rPr>
          <w:rFonts w:ascii="Arial" w:hAnsi="Arial" w:cs="Arial"/>
          <w:b/>
          <w:bCs/>
        </w:rPr>
        <w:t>Punctuality</w:t>
      </w:r>
      <w:r w:rsidR="00C4701D">
        <w:rPr>
          <w:rFonts w:ascii="Arial" w:hAnsi="Arial" w:cs="Arial"/>
          <w:b/>
          <w:bCs/>
        </w:rPr>
        <w:t>:</w:t>
      </w:r>
      <w:r w:rsidRPr="00EE3A78">
        <w:rPr>
          <w:rFonts w:ascii="Arial" w:hAnsi="Arial" w:cs="Arial"/>
        </w:rPr>
        <w:t xml:space="preserve"> </w:t>
      </w:r>
      <w:r w:rsidR="00E43FA2" w:rsidRPr="00EE3A78">
        <w:rPr>
          <w:rFonts w:ascii="Arial" w:hAnsi="Arial" w:cs="Arial"/>
        </w:rPr>
        <w:t>According to Janicke (2023)</w:t>
      </w:r>
      <w:r w:rsidR="00DC0FE2" w:rsidRPr="00EE3A78">
        <w:rPr>
          <w:rFonts w:ascii="Arial" w:hAnsi="Arial" w:cs="Arial"/>
        </w:rPr>
        <w:t xml:space="preserve"> </w:t>
      </w:r>
      <w:r w:rsidR="00C4701D">
        <w:rPr>
          <w:rFonts w:ascii="Arial" w:hAnsi="Arial" w:cs="Arial"/>
        </w:rPr>
        <w:t>and</w:t>
      </w:r>
      <w:r w:rsidR="00DC0FE2" w:rsidRPr="00EE3A78">
        <w:rPr>
          <w:rFonts w:ascii="Arial" w:hAnsi="Arial" w:cs="Arial"/>
        </w:rPr>
        <w:t xml:space="preserve"> Santander (2023)</w:t>
      </w:r>
      <w:r w:rsidR="00E43FA2" w:rsidRPr="00EE3A78">
        <w:rPr>
          <w:rFonts w:ascii="Arial" w:hAnsi="Arial" w:cs="Arial"/>
        </w:rPr>
        <w:t xml:space="preserve">, </w:t>
      </w:r>
      <w:r w:rsidR="00FE75C5" w:rsidRPr="00EE3A78">
        <w:rPr>
          <w:rFonts w:ascii="Arial" w:hAnsi="Arial" w:cs="Arial"/>
        </w:rPr>
        <w:t>Spaniards tend to have a more relaxed attitude towards punctuality than in UK, so it's common for meetings and events to start a bit later</w:t>
      </w:r>
      <w:r w:rsidR="009B7187">
        <w:rPr>
          <w:rFonts w:ascii="Arial" w:hAnsi="Arial" w:cs="Arial"/>
        </w:rPr>
        <w:t>.</w:t>
      </w:r>
    </w:p>
    <w:p w14:paraId="76B4DD79" w14:textId="1C346B3B" w:rsidR="00B5198A" w:rsidRPr="00EE3A78" w:rsidRDefault="00DC27BF" w:rsidP="00D35E65">
      <w:pPr>
        <w:pStyle w:val="ListParagraph"/>
        <w:numPr>
          <w:ilvl w:val="0"/>
          <w:numId w:val="7"/>
        </w:numPr>
        <w:spacing w:line="360" w:lineRule="auto"/>
        <w:jc w:val="both"/>
        <w:rPr>
          <w:rFonts w:ascii="Arial" w:hAnsi="Arial" w:cs="Arial"/>
        </w:rPr>
      </w:pPr>
      <w:r w:rsidRPr="00EE3A78">
        <w:rPr>
          <w:rFonts w:ascii="Arial" w:hAnsi="Arial" w:cs="Arial"/>
          <w:b/>
          <w:bCs/>
        </w:rPr>
        <w:t>Communication</w:t>
      </w:r>
      <w:r w:rsidR="00C4701D">
        <w:rPr>
          <w:rFonts w:ascii="Arial" w:hAnsi="Arial" w:cs="Arial"/>
          <w:b/>
          <w:bCs/>
        </w:rPr>
        <w:t>:</w:t>
      </w:r>
      <w:r w:rsidRPr="00EE3A78">
        <w:rPr>
          <w:rFonts w:ascii="Arial" w:hAnsi="Arial" w:cs="Arial"/>
        </w:rPr>
        <w:t xml:space="preserve"> </w:t>
      </w:r>
      <w:r w:rsidR="005D2AF0" w:rsidRPr="00EE3A78">
        <w:rPr>
          <w:rFonts w:ascii="Arial" w:hAnsi="Arial" w:cs="Arial"/>
        </w:rPr>
        <w:t xml:space="preserve">According to Evason (2018) </w:t>
      </w:r>
      <w:r w:rsidR="00C4701D">
        <w:rPr>
          <w:rFonts w:ascii="Arial" w:hAnsi="Arial" w:cs="Arial"/>
        </w:rPr>
        <w:t>and</w:t>
      </w:r>
      <w:r w:rsidR="000C2291" w:rsidRPr="00EE3A78">
        <w:rPr>
          <w:rFonts w:ascii="Arial" w:hAnsi="Arial" w:cs="Arial"/>
        </w:rPr>
        <w:t xml:space="preserve"> Santa</w:t>
      </w:r>
      <w:r w:rsidR="00FD3579" w:rsidRPr="00EE3A78">
        <w:rPr>
          <w:rFonts w:ascii="Arial" w:hAnsi="Arial" w:cs="Arial"/>
        </w:rPr>
        <w:t>n</w:t>
      </w:r>
      <w:r w:rsidR="000C2291" w:rsidRPr="00EE3A78">
        <w:rPr>
          <w:rFonts w:ascii="Arial" w:hAnsi="Arial" w:cs="Arial"/>
        </w:rPr>
        <w:t>der (2023)</w:t>
      </w:r>
      <w:r w:rsidR="00C4701D">
        <w:rPr>
          <w:rFonts w:ascii="Arial" w:hAnsi="Arial" w:cs="Arial"/>
        </w:rPr>
        <w:t>,</w:t>
      </w:r>
      <w:r w:rsidR="000C2291" w:rsidRPr="00EE3A78">
        <w:rPr>
          <w:rFonts w:ascii="Arial" w:hAnsi="Arial" w:cs="Arial"/>
        </w:rPr>
        <w:t xml:space="preserve"> </w:t>
      </w:r>
      <w:r w:rsidR="00B5198A" w:rsidRPr="00EE3A78">
        <w:rPr>
          <w:rFonts w:ascii="Arial" w:hAnsi="Arial" w:cs="Arial"/>
        </w:rPr>
        <w:t>Spanish communication is often indirect, with a strong emphasis on non-verbal cues</w:t>
      </w:r>
      <w:r w:rsidR="00592571" w:rsidRPr="00EE3A78">
        <w:rPr>
          <w:rFonts w:ascii="Arial" w:hAnsi="Arial" w:cs="Arial"/>
        </w:rPr>
        <w:t xml:space="preserve">. </w:t>
      </w:r>
    </w:p>
    <w:p w14:paraId="1F9DE042" w14:textId="1D5623D5" w:rsidR="00912ACA" w:rsidRPr="00EE3A78" w:rsidRDefault="009304EC" w:rsidP="00D35E65">
      <w:pPr>
        <w:pStyle w:val="Heading2"/>
        <w:spacing w:line="360" w:lineRule="auto"/>
        <w:jc w:val="both"/>
        <w:rPr>
          <w:rFonts w:ascii="Arial" w:hAnsi="Arial" w:cs="Arial"/>
          <w:sz w:val="22"/>
          <w:szCs w:val="22"/>
        </w:rPr>
      </w:pPr>
      <w:r w:rsidRPr="00EE3A78">
        <w:rPr>
          <w:rFonts w:ascii="Arial" w:hAnsi="Arial" w:cs="Arial"/>
          <w:sz w:val="22"/>
          <w:szCs w:val="22"/>
        </w:rPr>
        <w:t>Potential Challenges</w:t>
      </w:r>
    </w:p>
    <w:p w14:paraId="51A125D1" w14:textId="0F12A913" w:rsidR="00912ACA" w:rsidRPr="00EE3A78" w:rsidRDefault="00912ACA" w:rsidP="00D35E65">
      <w:pPr>
        <w:spacing w:line="360" w:lineRule="auto"/>
        <w:jc w:val="both"/>
        <w:rPr>
          <w:rFonts w:ascii="Arial" w:hAnsi="Arial" w:cs="Arial"/>
        </w:rPr>
      </w:pPr>
      <w:r w:rsidRPr="00EE3A78">
        <w:rPr>
          <w:rFonts w:ascii="Arial" w:hAnsi="Arial" w:cs="Arial"/>
          <w:b/>
          <w:bCs/>
        </w:rPr>
        <w:t>Language Barrier</w:t>
      </w:r>
      <w:r w:rsidR="00C4701D">
        <w:rPr>
          <w:rFonts w:ascii="Arial" w:hAnsi="Arial" w:cs="Arial"/>
          <w:b/>
          <w:bCs/>
        </w:rPr>
        <w:t>:</w:t>
      </w:r>
      <w:r w:rsidR="001B35FA" w:rsidRPr="00EE3A78">
        <w:rPr>
          <w:rFonts w:ascii="Arial" w:hAnsi="Arial" w:cs="Arial"/>
        </w:rPr>
        <w:t xml:space="preserve"> </w:t>
      </w:r>
      <w:r w:rsidR="00B53889" w:rsidRPr="00EE3A78">
        <w:rPr>
          <w:rFonts w:ascii="Arial" w:hAnsi="Arial" w:cs="Arial"/>
        </w:rPr>
        <w:t>According to Lexidy (</w:t>
      </w:r>
      <w:r w:rsidR="001B35FA" w:rsidRPr="00EE3A78">
        <w:rPr>
          <w:rFonts w:ascii="Arial" w:hAnsi="Arial" w:cs="Arial"/>
        </w:rPr>
        <w:t>2023</w:t>
      </w:r>
      <w:r w:rsidR="00B53889" w:rsidRPr="00EE3A78">
        <w:rPr>
          <w:rFonts w:ascii="Arial" w:hAnsi="Arial" w:cs="Arial"/>
        </w:rPr>
        <w:t>)</w:t>
      </w:r>
      <w:r w:rsidR="0064488A" w:rsidRPr="00EE3A78">
        <w:rPr>
          <w:rFonts w:ascii="Arial" w:hAnsi="Arial" w:cs="Arial"/>
        </w:rPr>
        <w:t xml:space="preserve"> </w:t>
      </w:r>
      <w:r w:rsidR="00C4701D">
        <w:rPr>
          <w:rFonts w:ascii="Arial" w:hAnsi="Arial" w:cs="Arial"/>
        </w:rPr>
        <w:t>and</w:t>
      </w:r>
      <w:r w:rsidR="00503ADA" w:rsidRPr="00EE3A78">
        <w:rPr>
          <w:rFonts w:ascii="Arial" w:hAnsi="Arial" w:cs="Arial"/>
        </w:rPr>
        <w:t xml:space="preserve"> Janicke (2023</w:t>
      </w:r>
      <w:r w:rsidR="00EF3941" w:rsidRPr="00EE3A78">
        <w:rPr>
          <w:rFonts w:ascii="Arial" w:hAnsi="Arial" w:cs="Arial"/>
        </w:rPr>
        <w:t>)</w:t>
      </w:r>
      <w:r w:rsidR="00C4701D">
        <w:rPr>
          <w:rFonts w:ascii="Arial" w:hAnsi="Arial" w:cs="Arial"/>
        </w:rPr>
        <w:t>,</w:t>
      </w:r>
      <w:r w:rsidR="00EF3941" w:rsidRPr="00EE3A78">
        <w:rPr>
          <w:rFonts w:ascii="Arial" w:hAnsi="Arial" w:cs="Arial"/>
        </w:rPr>
        <w:t xml:space="preserve"> effective</w:t>
      </w:r>
      <w:r w:rsidRPr="00EE3A78">
        <w:rPr>
          <w:rFonts w:ascii="Arial" w:hAnsi="Arial" w:cs="Arial"/>
        </w:rPr>
        <w:t xml:space="preserve"> communication is crucial, </w:t>
      </w:r>
      <w:r w:rsidR="00503ADA" w:rsidRPr="00EE3A78">
        <w:rPr>
          <w:rFonts w:ascii="Arial" w:hAnsi="Arial" w:cs="Arial"/>
        </w:rPr>
        <w:t xml:space="preserve">and </w:t>
      </w:r>
      <w:r w:rsidR="007710C6" w:rsidRPr="00EE3A78">
        <w:rPr>
          <w:rFonts w:ascii="Arial" w:hAnsi="Arial" w:cs="Arial"/>
        </w:rPr>
        <w:t>i</w:t>
      </w:r>
      <w:r w:rsidR="00A44119" w:rsidRPr="00EE3A78">
        <w:rPr>
          <w:rFonts w:ascii="Arial" w:hAnsi="Arial" w:cs="Arial"/>
        </w:rPr>
        <w:t>t's important to be aware of the regional linguistic differences. While many Spaniards speak English, it is essential for leadership to have a basic understanding of Spanish.</w:t>
      </w:r>
    </w:p>
    <w:p w14:paraId="4DFEBEEE" w14:textId="0ED89602" w:rsidR="005E663A" w:rsidRPr="00EE3A78" w:rsidRDefault="005E663A" w:rsidP="00D35E65">
      <w:pPr>
        <w:spacing w:line="360" w:lineRule="auto"/>
        <w:jc w:val="both"/>
        <w:rPr>
          <w:rFonts w:ascii="Arial" w:hAnsi="Arial" w:cs="Arial"/>
        </w:rPr>
      </w:pPr>
      <w:r w:rsidRPr="00EE3A78">
        <w:rPr>
          <w:rFonts w:ascii="Arial" w:hAnsi="Arial" w:cs="Arial"/>
          <w:b/>
          <w:bCs/>
        </w:rPr>
        <w:t>Cultural Misunderstandings:</w:t>
      </w:r>
      <w:r w:rsidR="00F53832" w:rsidRPr="00EE3A78">
        <w:rPr>
          <w:rFonts w:ascii="Arial" w:hAnsi="Arial" w:cs="Arial"/>
          <w:b/>
          <w:bCs/>
        </w:rPr>
        <w:t xml:space="preserve"> </w:t>
      </w:r>
      <w:r w:rsidR="00F53832" w:rsidRPr="00EE3A78">
        <w:rPr>
          <w:rFonts w:ascii="Arial" w:hAnsi="Arial" w:cs="Arial"/>
        </w:rPr>
        <w:t xml:space="preserve">As Janicke (2023) </w:t>
      </w:r>
      <w:r w:rsidR="00C4701D">
        <w:rPr>
          <w:rFonts w:ascii="Arial" w:hAnsi="Arial" w:cs="Arial"/>
        </w:rPr>
        <w:t>and</w:t>
      </w:r>
      <w:r w:rsidR="00C35E01" w:rsidRPr="00EE3A78">
        <w:rPr>
          <w:rFonts w:ascii="Arial" w:hAnsi="Arial" w:cs="Arial"/>
        </w:rPr>
        <w:t xml:space="preserve"> Evason (2018) </w:t>
      </w:r>
      <w:r w:rsidR="00F53832" w:rsidRPr="00EE3A78">
        <w:rPr>
          <w:rFonts w:ascii="Arial" w:hAnsi="Arial" w:cs="Arial"/>
        </w:rPr>
        <w:t>points out</w:t>
      </w:r>
      <w:r w:rsidR="00C4701D">
        <w:rPr>
          <w:rFonts w:ascii="Arial" w:hAnsi="Arial" w:cs="Arial"/>
        </w:rPr>
        <w:t>,</w:t>
      </w:r>
      <w:r w:rsidR="0062095B" w:rsidRPr="00EE3A78">
        <w:rPr>
          <w:rFonts w:ascii="Arial" w:hAnsi="Arial" w:cs="Arial"/>
        </w:rPr>
        <w:t xml:space="preserve"> </w:t>
      </w:r>
      <w:r w:rsidR="00050A07" w:rsidRPr="00EE3A78">
        <w:rPr>
          <w:rFonts w:ascii="Arial" w:hAnsi="Arial" w:cs="Arial"/>
        </w:rPr>
        <w:t>the</w:t>
      </w:r>
      <w:r w:rsidR="00F53832" w:rsidRPr="00EE3A78">
        <w:rPr>
          <w:rFonts w:ascii="Arial" w:hAnsi="Arial" w:cs="Arial"/>
        </w:rPr>
        <w:t xml:space="preserve"> l</w:t>
      </w:r>
      <w:r w:rsidRPr="00EE3A78">
        <w:rPr>
          <w:rFonts w:ascii="Arial" w:hAnsi="Arial" w:cs="Arial"/>
        </w:rPr>
        <w:t xml:space="preserve">ack of cultural competence can result in </w:t>
      </w:r>
      <w:r w:rsidR="0024061D" w:rsidRPr="00EE3A78">
        <w:rPr>
          <w:rFonts w:ascii="Arial" w:hAnsi="Arial" w:cs="Arial"/>
        </w:rPr>
        <w:t>misinterpretations.</w:t>
      </w:r>
      <w:r w:rsidRPr="00EE3A78">
        <w:rPr>
          <w:rFonts w:ascii="Arial" w:hAnsi="Arial" w:cs="Arial"/>
        </w:rPr>
        <w:t xml:space="preserve"> </w:t>
      </w:r>
    </w:p>
    <w:p w14:paraId="02396B4C" w14:textId="5118FDB2" w:rsidR="00AD4CC1" w:rsidRPr="00EE3A78" w:rsidRDefault="005E663A" w:rsidP="00D35E65">
      <w:pPr>
        <w:spacing w:line="360" w:lineRule="auto"/>
        <w:jc w:val="both"/>
        <w:rPr>
          <w:rFonts w:ascii="Arial" w:hAnsi="Arial" w:cs="Arial"/>
        </w:rPr>
      </w:pPr>
      <w:r w:rsidRPr="00EE3A78">
        <w:rPr>
          <w:rFonts w:ascii="Arial" w:hAnsi="Arial" w:cs="Arial"/>
          <w:b/>
          <w:bCs/>
        </w:rPr>
        <w:t>Time Management:</w:t>
      </w:r>
      <w:r w:rsidRPr="00EE3A78">
        <w:rPr>
          <w:rFonts w:ascii="Arial" w:hAnsi="Arial" w:cs="Arial"/>
        </w:rPr>
        <w:t xml:space="preserve"> </w:t>
      </w:r>
      <w:r w:rsidR="009D3CE9" w:rsidRPr="00EE3A78">
        <w:rPr>
          <w:rFonts w:ascii="Arial" w:hAnsi="Arial" w:cs="Arial"/>
        </w:rPr>
        <w:t>“Navigating the waters of Spanish punctuality and preparation involves finding that equilibrium between sticking to schedules and dancing to the nation’s rhythm” (Lexidy, 2023).</w:t>
      </w:r>
    </w:p>
    <w:p w14:paraId="596BFAC1" w14:textId="211DB9FB" w:rsidR="00371F0A" w:rsidRPr="00EE3A78" w:rsidRDefault="00065331" w:rsidP="00D35E65">
      <w:pPr>
        <w:pStyle w:val="Heading2"/>
        <w:spacing w:line="360" w:lineRule="auto"/>
        <w:jc w:val="both"/>
        <w:rPr>
          <w:rFonts w:ascii="Arial" w:hAnsi="Arial" w:cs="Arial"/>
          <w:sz w:val="22"/>
          <w:szCs w:val="22"/>
        </w:rPr>
      </w:pPr>
      <w:r w:rsidRPr="00EE3A78">
        <w:rPr>
          <w:rFonts w:ascii="Arial" w:hAnsi="Arial" w:cs="Arial"/>
          <w:sz w:val="22"/>
          <w:szCs w:val="22"/>
        </w:rPr>
        <w:t>GLO</w:t>
      </w:r>
      <w:r w:rsidR="000269C8" w:rsidRPr="00EE3A78">
        <w:rPr>
          <w:rFonts w:ascii="Arial" w:hAnsi="Arial" w:cs="Arial"/>
          <w:sz w:val="22"/>
          <w:szCs w:val="22"/>
        </w:rPr>
        <w:t>B</w:t>
      </w:r>
      <w:r w:rsidRPr="00EE3A78">
        <w:rPr>
          <w:rFonts w:ascii="Arial" w:hAnsi="Arial" w:cs="Arial"/>
          <w:sz w:val="22"/>
          <w:szCs w:val="22"/>
        </w:rPr>
        <w:t>E analysis</w:t>
      </w:r>
    </w:p>
    <w:p w14:paraId="3877AE81" w14:textId="383B63AF" w:rsidR="00FE76AC" w:rsidRPr="00EE3A78" w:rsidRDefault="00E9780C" w:rsidP="00D35E65">
      <w:pPr>
        <w:spacing w:line="360" w:lineRule="auto"/>
        <w:jc w:val="both"/>
        <w:rPr>
          <w:rFonts w:ascii="Arial" w:hAnsi="Arial" w:cs="Arial"/>
          <w:color w:val="000000" w:themeColor="text1"/>
        </w:rPr>
      </w:pPr>
      <w:r w:rsidRPr="00EE3A78">
        <w:rPr>
          <w:rFonts w:ascii="Arial" w:hAnsi="Arial" w:cs="Arial"/>
          <w:color w:val="000000" w:themeColor="text1"/>
        </w:rPr>
        <w:t>Spain falls within the Latin Europe cultural cluster, which exhibits a unique set of cultural dimensions and leadership preferences. Here's a summary of the key findings of the GLOBE project for Spain:</w:t>
      </w:r>
    </w:p>
    <w:p w14:paraId="7E162F1D" w14:textId="77777777" w:rsidR="00371F0A" w:rsidRPr="00EE3A78" w:rsidRDefault="00371F0A" w:rsidP="00D35E65">
      <w:pPr>
        <w:numPr>
          <w:ilvl w:val="0"/>
          <w:numId w:val="8"/>
        </w:numPr>
        <w:shd w:val="clear" w:color="auto" w:fill="FFFFFF"/>
        <w:spacing w:before="100" w:beforeAutospacing="1" w:after="150" w:line="360" w:lineRule="auto"/>
        <w:jc w:val="both"/>
        <w:rPr>
          <w:rFonts w:ascii="Arial" w:eastAsia="Times New Roman" w:hAnsi="Arial" w:cs="Arial"/>
          <w:color w:val="1F1F1F"/>
          <w:lang w:eastAsia="en-GB"/>
        </w:rPr>
      </w:pPr>
      <w:r w:rsidRPr="00EE3A78">
        <w:rPr>
          <w:rFonts w:ascii="Arial" w:eastAsia="Times New Roman" w:hAnsi="Arial" w:cs="Arial"/>
          <w:color w:val="1F1F1F"/>
          <w:lang w:eastAsia="en-GB"/>
        </w:rPr>
        <w:t>Performance orientation: Spaniards value achievement and excellence.</w:t>
      </w:r>
    </w:p>
    <w:p w14:paraId="341A6A04" w14:textId="77777777" w:rsidR="00371F0A" w:rsidRPr="00EE3A78" w:rsidRDefault="00371F0A" w:rsidP="00D35E65">
      <w:pPr>
        <w:numPr>
          <w:ilvl w:val="0"/>
          <w:numId w:val="8"/>
        </w:numPr>
        <w:shd w:val="clear" w:color="auto" w:fill="FFFFFF"/>
        <w:spacing w:before="100" w:beforeAutospacing="1" w:after="150" w:line="360" w:lineRule="auto"/>
        <w:jc w:val="both"/>
        <w:rPr>
          <w:rFonts w:ascii="Arial" w:eastAsia="Times New Roman" w:hAnsi="Arial" w:cs="Arial"/>
          <w:color w:val="1F1F1F"/>
          <w:lang w:eastAsia="en-GB"/>
        </w:rPr>
      </w:pPr>
      <w:r w:rsidRPr="00EE3A78">
        <w:rPr>
          <w:rFonts w:ascii="Arial" w:eastAsia="Times New Roman" w:hAnsi="Arial" w:cs="Arial"/>
          <w:color w:val="1F1F1F"/>
          <w:lang w:eastAsia="en-GB"/>
        </w:rPr>
        <w:t>Assertiveness: Spaniards tend to be direct and confrontational in their interactions with others.</w:t>
      </w:r>
    </w:p>
    <w:p w14:paraId="7461E64E" w14:textId="6DDCBFC4" w:rsidR="00371F0A" w:rsidRPr="00EE3A78" w:rsidRDefault="00371F0A" w:rsidP="00D35E65">
      <w:pPr>
        <w:numPr>
          <w:ilvl w:val="0"/>
          <w:numId w:val="8"/>
        </w:numPr>
        <w:shd w:val="clear" w:color="auto" w:fill="FFFFFF"/>
        <w:spacing w:before="100" w:beforeAutospacing="1" w:after="150" w:line="360" w:lineRule="auto"/>
        <w:jc w:val="both"/>
        <w:rPr>
          <w:rFonts w:ascii="Arial" w:eastAsia="Times New Roman" w:hAnsi="Arial" w:cs="Arial"/>
          <w:color w:val="1F1F1F"/>
          <w:lang w:eastAsia="en-GB"/>
        </w:rPr>
      </w:pPr>
      <w:r w:rsidRPr="00EE3A78">
        <w:rPr>
          <w:rFonts w:ascii="Arial" w:eastAsia="Times New Roman" w:hAnsi="Arial" w:cs="Arial"/>
          <w:color w:val="1F1F1F"/>
          <w:lang w:eastAsia="en-GB"/>
        </w:rPr>
        <w:t xml:space="preserve">Future orientation: Spaniards </w:t>
      </w:r>
      <w:r w:rsidR="00F21453" w:rsidRPr="00EE3A78">
        <w:rPr>
          <w:rFonts w:ascii="Arial" w:eastAsia="Times New Roman" w:hAnsi="Arial" w:cs="Arial"/>
          <w:color w:val="1F1F1F"/>
          <w:lang w:eastAsia="en-GB"/>
        </w:rPr>
        <w:t>plan</w:t>
      </w:r>
      <w:r w:rsidRPr="00EE3A78">
        <w:rPr>
          <w:rFonts w:ascii="Arial" w:eastAsia="Times New Roman" w:hAnsi="Arial" w:cs="Arial"/>
          <w:color w:val="1F1F1F"/>
          <w:lang w:eastAsia="en-GB"/>
        </w:rPr>
        <w:t xml:space="preserve"> and value long-term goals.</w:t>
      </w:r>
    </w:p>
    <w:p w14:paraId="6ACD29C8" w14:textId="77777777" w:rsidR="00371F0A" w:rsidRPr="00EE3A78" w:rsidRDefault="00371F0A" w:rsidP="00D35E65">
      <w:pPr>
        <w:numPr>
          <w:ilvl w:val="0"/>
          <w:numId w:val="8"/>
        </w:numPr>
        <w:shd w:val="clear" w:color="auto" w:fill="FFFFFF"/>
        <w:spacing w:before="100" w:beforeAutospacing="1" w:after="150" w:line="360" w:lineRule="auto"/>
        <w:jc w:val="both"/>
        <w:rPr>
          <w:rFonts w:ascii="Arial" w:eastAsia="Times New Roman" w:hAnsi="Arial" w:cs="Arial"/>
          <w:color w:val="1F1F1F"/>
          <w:lang w:eastAsia="en-GB"/>
        </w:rPr>
      </w:pPr>
      <w:r w:rsidRPr="00EE3A78">
        <w:rPr>
          <w:rFonts w:ascii="Arial" w:eastAsia="Times New Roman" w:hAnsi="Arial" w:cs="Arial"/>
          <w:color w:val="1F1F1F"/>
          <w:lang w:eastAsia="en-GB"/>
        </w:rPr>
        <w:lastRenderedPageBreak/>
        <w:t>Humane orientation: Spaniards value and care for others.</w:t>
      </w:r>
    </w:p>
    <w:p w14:paraId="5BC8C9C7" w14:textId="77777777" w:rsidR="00371F0A" w:rsidRPr="00EE3A78" w:rsidRDefault="00371F0A" w:rsidP="00D35E65">
      <w:pPr>
        <w:numPr>
          <w:ilvl w:val="0"/>
          <w:numId w:val="8"/>
        </w:numPr>
        <w:shd w:val="clear" w:color="auto" w:fill="FFFFFF"/>
        <w:spacing w:before="100" w:beforeAutospacing="1" w:after="150" w:line="360" w:lineRule="auto"/>
        <w:jc w:val="both"/>
        <w:rPr>
          <w:rFonts w:ascii="Arial" w:eastAsia="Times New Roman" w:hAnsi="Arial" w:cs="Arial"/>
          <w:color w:val="1F1F1F"/>
          <w:lang w:eastAsia="en-GB"/>
        </w:rPr>
      </w:pPr>
      <w:r w:rsidRPr="00EE3A78">
        <w:rPr>
          <w:rFonts w:ascii="Arial" w:eastAsia="Times New Roman" w:hAnsi="Arial" w:cs="Arial"/>
          <w:color w:val="1F1F1F"/>
          <w:lang w:eastAsia="en-GB"/>
        </w:rPr>
        <w:t>Institutional collectivism: Spaniards value and identify with the institutions and organizations to which they belong.</w:t>
      </w:r>
    </w:p>
    <w:p w14:paraId="40F1B554" w14:textId="77777777" w:rsidR="00371F0A" w:rsidRPr="00EE3A78" w:rsidRDefault="00371F0A" w:rsidP="00D35E65">
      <w:pPr>
        <w:numPr>
          <w:ilvl w:val="0"/>
          <w:numId w:val="8"/>
        </w:numPr>
        <w:shd w:val="clear" w:color="auto" w:fill="FFFFFF"/>
        <w:spacing w:before="100" w:beforeAutospacing="1" w:after="150" w:line="360" w:lineRule="auto"/>
        <w:jc w:val="both"/>
        <w:rPr>
          <w:rFonts w:ascii="Arial" w:eastAsia="Times New Roman" w:hAnsi="Arial" w:cs="Arial"/>
          <w:color w:val="1F1F1F"/>
          <w:lang w:eastAsia="en-GB"/>
        </w:rPr>
      </w:pPr>
      <w:r w:rsidRPr="00EE3A78">
        <w:rPr>
          <w:rFonts w:ascii="Arial" w:eastAsia="Times New Roman" w:hAnsi="Arial" w:cs="Arial"/>
          <w:color w:val="1F1F1F"/>
          <w:lang w:eastAsia="en-GB"/>
        </w:rPr>
        <w:t>In-group collectivism: Spaniards value and identify with their close family and friends.</w:t>
      </w:r>
    </w:p>
    <w:p w14:paraId="13C62FC9" w14:textId="77777777" w:rsidR="00371F0A" w:rsidRPr="00EE3A78" w:rsidRDefault="00371F0A" w:rsidP="00D35E65">
      <w:pPr>
        <w:numPr>
          <w:ilvl w:val="0"/>
          <w:numId w:val="8"/>
        </w:numPr>
        <w:shd w:val="clear" w:color="auto" w:fill="FFFFFF"/>
        <w:spacing w:before="100" w:beforeAutospacing="1" w:after="150" w:line="360" w:lineRule="auto"/>
        <w:jc w:val="both"/>
        <w:rPr>
          <w:rFonts w:ascii="Arial" w:eastAsia="Times New Roman" w:hAnsi="Arial" w:cs="Arial"/>
          <w:color w:val="1F1F1F"/>
          <w:lang w:eastAsia="en-GB"/>
        </w:rPr>
      </w:pPr>
      <w:r w:rsidRPr="00EE3A78">
        <w:rPr>
          <w:rFonts w:ascii="Arial" w:eastAsia="Times New Roman" w:hAnsi="Arial" w:cs="Arial"/>
          <w:color w:val="1F1F1F"/>
          <w:lang w:eastAsia="en-GB"/>
        </w:rPr>
        <w:t>Gender egalitarianism: Spain is a relatively egalitarian society, with men and women having equal rights and opportunities.</w:t>
      </w:r>
    </w:p>
    <w:p w14:paraId="037ADD62" w14:textId="34BBB566" w:rsidR="00741023" w:rsidRPr="00EE3A78" w:rsidRDefault="00741023" w:rsidP="00D35E65">
      <w:pPr>
        <w:shd w:val="clear" w:color="auto" w:fill="FFFFFF"/>
        <w:spacing w:before="100" w:beforeAutospacing="1" w:after="150" w:line="360" w:lineRule="auto"/>
        <w:ind w:left="720" w:hanging="294"/>
        <w:jc w:val="both"/>
        <w:rPr>
          <w:rFonts w:ascii="Arial" w:eastAsia="Times New Roman" w:hAnsi="Arial" w:cs="Arial"/>
          <w:color w:val="1F1F1F"/>
          <w:lang w:eastAsia="en-GB"/>
        </w:rPr>
      </w:pPr>
      <w:r w:rsidRPr="00EE3A78">
        <w:rPr>
          <w:rFonts w:ascii="Arial" w:eastAsia="Times New Roman" w:hAnsi="Arial" w:cs="Arial"/>
          <w:noProof/>
          <w:color w:val="1F1F1F"/>
          <w:lang w:eastAsia="en-GB"/>
        </w:rPr>
        <w:drawing>
          <wp:inline distT="0" distB="0" distL="0" distR="0" wp14:anchorId="202ADE34" wp14:editId="27AA856A">
            <wp:extent cx="4876800" cy="2983028"/>
            <wp:effectExtent l="0" t="0" r="0" b="8255"/>
            <wp:docPr id="793292395" name="Picture 1" descr="A graph with different colored triangl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3292395" name="Picture 1" descr="A graph with different colored triangles&#10;&#10;Description automatically generated with medium confidence"/>
                    <pic:cNvPicPr/>
                  </pic:nvPicPr>
                  <pic:blipFill>
                    <a:blip r:embed="rId12"/>
                    <a:stretch>
                      <a:fillRect/>
                    </a:stretch>
                  </pic:blipFill>
                  <pic:spPr>
                    <a:xfrm>
                      <a:off x="0" y="0"/>
                      <a:ext cx="4876800" cy="2983028"/>
                    </a:xfrm>
                    <a:prstGeom prst="rect">
                      <a:avLst/>
                    </a:prstGeom>
                  </pic:spPr>
                </pic:pic>
              </a:graphicData>
            </a:graphic>
          </wp:inline>
        </w:drawing>
      </w:r>
    </w:p>
    <w:p w14:paraId="3523E472" w14:textId="77777777" w:rsidR="00371F0A" w:rsidRPr="00EE3A78" w:rsidRDefault="00371F0A" w:rsidP="00D35E65">
      <w:pPr>
        <w:shd w:val="clear" w:color="auto" w:fill="FFFFFF"/>
        <w:spacing w:before="360" w:after="360" w:line="360" w:lineRule="auto"/>
        <w:jc w:val="both"/>
        <w:rPr>
          <w:rFonts w:ascii="Arial" w:eastAsia="Times New Roman" w:hAnsi="Arial" w:cs="Arial"/>
          <w:color w:val="1F1F1F"/>
          <w:lang w:eastAsia="en-GB"/>
        </w:rPr>
      </w:pPr>
      <w:r w:rsidRPr="00EE3A78">
        <w:rPr>
          <w:rFonts w:ascii="Arial" w:eastAsia="Times New Roman" w:hAnsi="Arial" w:cs="Arial"/>
          <w:color w:val="1F1F1F"/>
          <w:lang w:eastAsia="en-GB"/>
        </w:rPr>
        <w:t>The GLOBE project also found that Spaniards prefer leaders who are:</w:t>
      </w:r>
    </w:p>
    <w:p w14:paraId="3CFFCC9F" w14:textId="77777777" w:rsidR="00371F0A" w:rsidRPr="00EE3A78" w:rsidRDefault="00371F0A" w:rsidP="00D35E65">
      <w:pPr>
        <w:numPr>
          <w:ilvl w:val="0"/>
          <w:numId w:val="9"/>
        </w:numPr>
        <w:shd w:val="clear" w:color="auto" w:fill="FFFFFF"/>
        <w:spacing w:before="100" w:beforeAutospacing="1" w:after="150" w:line="360" w:lineRule="auto"/>
        <w:jc w:val="both"/>
        <w:rPr>
          <w:rFonts w:ascii="Arial" w:eastAsia="Times New Roman" w:hAnsi="Arial" w:cs="Arial"/>
          <w:color w:val="1F1F1F"/>
          <w:lang w:eastAsia="en-GB"/>
        </w:rPr>
      </w:pPr>
      <w:r w:rsidRPr="00EE3A78">
        <w:rPr>
          <w:rFonts w:ascii="Arial" w:eastAsia="Times New Roman" w:hAnsi="Arial" w:cs="Arial"/>
          <w:color w:val="1F1F1F"/>
          <w:lang w:eastAsia="en-GB"/>
        </w:rPr>
        <w:t>Visionary: Spaniards want leaders who can articulate a compelling vision for the future.</w:t>
      </w:r>
    </w:p>
    <w:p w14:paraId="3C59B61F" w14:textId="77777777" w:rsidR="00371F0A" w:rsidRPr="00EE3A78" w:rsidRDefault="00371F0A" w:rsidP="00D35E65">
      <w:pPr>
        <w:numPr>
          <w:ilvl w:val="0"/>
          <w:numId w:val="9"/>
        </w:numPr>
        <w:shd w:val="clear" w:color="auto" w:fill="FFFFFF"/>
        <w:spacing w:before="100" w:beforeAutospacing="1" w:after="150" w:line="360" w:lineRule="auto"/>
        <w:jc w:val="both"/>
        <w:rPr>
          <w:rFonts w:ascii="Arial" w:eastAsia="Times New Roman" w:hAnsi="Arial" w:cs="Arial"/>
          <w:color w:val="1F1F1F"/>
          <w:lang w:eastAsia="en-GB"/>
        </w:rPr>
      </w:pPr>
      <w:r w:rsidRPr="00EE3A78">
        <w:rPr>
          <w:rFonts w:ascii="Arial" w:eastAsia="Times New Roman" w:hAnsi="Arial" w:cs="Arial"/>
          <w:color w:val="1F1F1F"/>
          <w:lang w:eastAsia="en-GB"/>
        </w:rPr>
        <w:t>Team-oriented: Spaniards want leaders who can build and lead effective teams.</w:t>
      </w:r>
    </w:p>
    <w:p w14:paraId="58AC8C3E" w14:textId="77777777" w:rsidR="00371F0A" w:rsidRPr="00EE3A78" w:rsidRDefault="00371F0A" w:rsidP="00D35E65">
      <w:pPr>
        <w:numPr>
          <w:ilvl w:val="0"/>
          <w:numId w:val="9"/>
        </w:numPr>
        <w:shd w:val="clear" w:color="auto" w:fill="FFFFFF"/>
        <w:spacing w:before="100" w:beforeAutospacing="1" w:after="150" w:line="360" w:lineRule="auto"/>
        <w:jc w:val="both"/>
        <w:rPr>
          <w:rFonts w:ascii="Arial" w:eastAsia="Times New Roman" w:hAnsi="Arial" w:cs="Arial"/>
          <w:color w:val="1F1F1F"/>
          <w:lang w:eastAsia="en-GB"/>
        </w:rPr>
      </w:pPr>
      <w:r w:rsidRPr="00EE3A78">
        <w:rPr>
          <w:rFonts w:ascii="Arial" w:eastAsia="Times New Roman" w:hAnsi="Arial" w:cs="Arial"/>
          <w:color w:val="1F1F1F"/>
          <w:lang w:eastAsia="en-GB"/>
        </w:rPr>
        <w:t>Participative: Spaniards want leaders who involve them in decision-making.</w:t>
      </w:r>
    </w:p>
    <w:p w14:paraId="6E8CFD37" w14:textId="77777777" w:rsidR="00371F0A" w:rsidRPr="00EE3A78" w:rsidRDefault="00371F0A" w:rsidP="00D35E65">
      <w:pPr>
        <w:numPr>
          <w:ilvl w:val="0"/>
          <w:numId w:val="9"/>
        </w:numPr>
        <w:shd w:val="clear" w:color="auto" w:fill="FFFFFF"/>
        <w:spacing w:before="100" w:beforeAutospacing="1" w:after="150" w:line="360" w:lineRule="auto"/>
        <w:jc w:val="both"/>
        <w:rPr>
          <w:rFonts w:ascii="Arial" w:eastAsia="Times New Roman" w:hAnsi="Arial" w:cs="Arial"/>
          <w:color w:val="1F1F1F"/>
          <w:lang w:eastAsia="en-GB"/>
        </w:rPr>
      </w:pPr>
      <w:r w:rsidRPr="00EE3A78">
        <w:rPr>
          <w:rFonts w:ascii="Arial" w:eastAsia="Times New Roman" w:hAnsi="Arial" w:cs="Arial"/>
          <w:color w:val="1F1F1F"/>
          <w:lang w:eastAsia="en-GB"/>
        </w:rPr>
        <w:t>Humane: Spaniards want leaders who care for and support them.</w:t>
      </w:r>
    </w:p>
    <w:p w14:paraId="31DB06E4" w14:textId="35BBECFA" w:rsidR="00371F0A" w:rsidRPr="00EE3A78" w:rsidRDefault="00371F0A" w:rsidP="00D35E65">
      <w:pPr>
        <w:numPr>
          <w:ilvl w:val="0"/>
          <w:numId w:val="9"/>
        </w:numPr>
        <w:shd w:val="clear" w:color="auto" w:fill="FFFFFF"/>
        <w:spacing w:before="100" w:beforeAutospacing="1" w:after="150" w:line="360" w:lineRule="auto"/>
        <w:jc w:val="both"/>
        <w:rPr>
          <w:rFonts w:ascii="Arial" w:eastAsia="Times New Roman" w:hAnsi="Arial" w:cs="Arial"/>
          <w:color w:val="1F1F1F"/>
          <w:lang w:eastAsia="en-GB"/>
        </w:rPr>
      </w:pPr>
      <w:r w:rsidRPr="00EE3A78">
        <w:rPr>
          <w:rFonts w:ascii="Arial" w:eastAsia="Times New Roman" w:hAnsi="Arial" w:cs="Arial"/>
          <w:color w:val="1F1F1F"/>
          <w:lang w:eastAsia="en-GB"/>
        </w:rPr>
        <w:t xml:space="preserve">Autonomous: Spaniards want leaders who empower them to make decisions and </w:t>
      </w:r>
      <w:r w:rsidR="0012444A" w:rsidRPr="00EE3A78">
        <w:rPr>
          <w:rFonts w:ascii="Arial" w:eastAsia="Times New Roman" w:hAnsi="Arial" w:cs="Arial"/>
          <w:color w:val="1F1F1F"/>
          <w:lang w:eastAsia="en-GB"/>
        </w:rPr>
        <w:t>act</w:t>
      </w:r>
      <w:r w:rsidRPr="00EE3A78">
        <w:rPr>
          <w:rFonts w:ascii="Arial" w:eastAsia="Times New Roman" w:hAnsi="Arial" w:cs="Arial"/>
          <w:color w:val="1F1F1F"/>
          <w:lang w:eastAsia="en-GB"/>
        </w:rPr>
        <w:t>.</w:t>
      </w:r>
    </w:p>
    <w:p w14:paraId="3AA41F7C" w14:textId="7F6300B3" w:rsidR="00371F0A" w:rsidRPr="00EE3A78" w:rsidRDefault="00371F0A" w:rsidP="00D35E65">
      <w:pPr>
        <w:numPr>
          <w:ilvl w:val="0"/>
          <w:numId w:val="9"/>
        </w:numPr>
        <w:shd w:val="clear" w:color="auto" w:fill="FFFFFF"/>
        <w:spacing w:before="100" w:beforeAutospacing="1" w:after="150" w:line="360" w:lineRule="auto"/>
        <w:jc w:val="both"/>
        <w:rPr>
          <w:rFonts w:ascii="Arial" w:eastAsia="Times New Roman" w:hAnsi="Arial" w:cs="Arial"/>
          <w:color w:val="1F1F1F"/>
          <w:lang w:eastAsia="en-GB"/>
        </w:rPr>
      </w:pPr>
      <w:r w:rsidRPr="00EE3A78">
        <w:rPr>
          <w:rFonts w:ascii="Arial" w:eastAsia="Times New Roman" w:hAnsi="Arial" w:cs="Arial"/>
          <w:color w:val="1F1F1F"/>
          <w:lang w:eastAsia="en-GB"/>
        </w:rPr>
        <w:t>Integrative: Spaniards want leaders who are honest and trustworthy.</w:t>
      </w:r>
    </w:p>
    <w:p w14:paraId="20104D18" w14:textId="141ED6D4" w:rsidR="00FE76AC" w:rsidRPr="00EE3A78" w:rsidRDefault="0082594F" w:rsidP="00D35E65">
      <w:pPr>
        <w:spacing w:line="360" w:lineRule="auto"/>
        <w:ind w:firstLine="284"/>
        <w:jc w:val="both"/>
        <w:rPr>
          <w:rFonts w:ascii="Arial" w:hAnsi="Arial" w:cs="Arial"/>
          <w:color w:val="FF0000"/>
        </w:rPr>
      </w:pPr>
      <w:r w:rsidRPr="00EE3A78">
        <w:rPr>
          <w:rFonts w:ascii="Arial" w:hAnsi="Arial" w:cs="Arial"/>
          <w:noProof/>
          <w:color w:val="FF0000"/>
        </w:rPr>
        <w:lastRenderedPageBreak/>
        <w:drawing>
          <wp:anchor distT="0" distB="0" distL="114300" distR="114300" simplePos="0" relativeHeight="251660288" behindDoc="1" locked="0" layoutInCell="1" allowOverlap="1" wp14:anchorId="4B7CADD7" wp14:editId="422E93FA">
            <wp:simplePos x="0" y="0"/>
            <wp:positionH relativeFrom="margin">
              <wp:align>center</wp:align>
            </wp:positionH>
            <wp:positionV relativeFrom="paragraph">
              <wp:posOffset>196850</wp:posOffset>
            </wp:positionV>
            <wp:extent cx="4857750" cy="2589257"/>
            <wp:effectExtent l="0" t="0" r="0" b="1905"/>
            <wp:wrapTight wrapText="bothSides">
              <wp:wrapPolygon edited="0">
                <wp:start x="0" y="0"/>
                <wp:lineTo x="0" y="21457"/>
                <wp:lineTo x="21515" y="21457"/>
                <wp:lineTo x="21515" y="0"/>
                <wp:lineTo x="0" y="0"/>
              </wp:wrapPolygon>
            </wp:wrapTight>
            <wp:docPr id="1152577116"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2577116" name="Picture 1" descr="A screenshot of a graph&#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857750" cy="2589257"/>
                    </a:xfrm>
                    <a:prstGeom prst="rect">
                      <a:avLst/>
                    </a:prstGeom>
                  </pic:spPr>
                </pic:pic>
              </a:graphicData>
            </a:graphic>
          </wp:anchor>
        </w:drawing>
      </w:r>
    </w:p>
    <w:p w14:paraId="09853E7C" w14:textId="018C9599" w:rsidR="00A634B4" w:rsidRPr="00EE3A78" w:rsidRDefault="007232BE" w:rsidP="00D35E65">
      <w:pPr>
        <w:pStyle w:val="Heading1"/>
        <w:spacing w:line="360" w:lineRule="auto"/>
        <w:jc w:val="both"/>
        <w:rPr>
          <w:rFonts w:ascii="Arial" w:hAnsi="Arial" w:cs="Arial"/>
          <w:sz w:val="22"/>
          <w:szCs w:val="22"/>
        </w:rPr>
      </w:pPr>
      <w:r w:rsidRPr="00EE3A78">
        <w:rPr>
          <w:rFonts w:ascii="Arial" w:hAnsi="Arial" w:cs="Arial"/>
          <w:sz w:val="22"/>
          <w:szCs w:val="22"/>
        </w:rPr>
        <w:t>Conclusion</w:t>
      </w:r>
    </w:p>
    <w:p w14:paraId="75F9AB82" w14:textId="77777777" w:rsidR="001311BE" w:rsidRPr="00EE3A78" w:rsidRDefault="001311BE" w:rsidP="00D35E65">
      <w:pPr>
        <w:spacing w:line="360" w:lineRule="auto"/>
        <w:jc w:val="both"/>
        <w:rPr>
          <w:rFonts w:ascii="Arial" w:hAnsi="Arial" w:cs="Arial"/>
        </w:rPr>
      </w:pPr>
      <w:r w:rsidRPr="00EE3A78">
        <w:rPr>
          <w:rFonts w:ascii="Arial" w:hAnsi="Arial" w:cs="Arial"/>
        </w:rPr>
        <w:t>Expanding into Spain offers tremendous potential for Diversity Hotel &amp; Spa, but it requires a deep understanding of Spain's unique culture and customs. Adapting to the differences between Spain and the UK is crucial for success.</w:t>
      </w:r>
    </w:p>
    <w:p w14:paraId="0EBD1534" w14:textId="204032FF" w:rsidR="00735CE6" w:rsidRPr="00EE3A78" w:rsidRDefault="00A634B4" w:rsidP="00D35E65">
      <w:pPr>
        <w:spacing w:line="360" w:lineRule="auto"/>
        <w:jc w:val="both"/>
        <w:rPr>
          <w:rFonts w:ascii="Arial" w:hAnsi="Arial" w:cs="Arial"/>
        </w:rPr>
      </w:pPr>
      <w:r w:rsidRPr="00EE3A78">
        <w:rPr>
          <w:rFonts w:ascii="Arial" w:hAnsi="Arial" w:cs="Arial"/>
        </w:rPr>
        <w:t>Understanding the cultural aspects and customs will help the General Manager build rapport with the hotel personnel and guests in Spain. It's also crucial to incorporate the cultural insights into the staff training program to ensure that the hotel's operations and service standards align with the local culture and expectations.</w:t>
      </w:r>
    </w:p>
    <w:p w14:paraId="15863076" w14:textId="7C346803" w:rsidR="007232BE" w:rsidRPr="00EE3A78" w:rsidRDefault="007232BE" w:rsidP="00D35E65">
      <w:pPr>
        <w:pStyle w:val="Heading1"/>
        <w:spacing w:line="360" w:lineRule="auto"/>
        <w:jc w:val="both"/>
        <w:rPr>
          <w:rFonts w:ascii="Arial" w:hAnsi="Arial" w:cs="Arial"/>
          <w:sz w:val="22"/>
          <w:szCs w:val="22"/>
        </w:rPr>
      </w:pPr>
      <w:r w:rsidRPr="00EE3A78">
        <w:rPr>
          <w:rFonts w:ascii="Arial" w:hAnsi="Arial" w:cs="Arial"/>
          <w:sz w:val="22"/>
          <w:szCs w:val="22"/>
        </w:rPr>
        <w:t>Recommendations</w:t>
      </w:r>
    </w:p>
    <w:p w14:paraId="370B7770" w14:textId="2512D751" w:rsidR="001C58FE" w:rsidRPr="001C58FE" w:rsidRDefault="001C58FE" w:rsidP="001C58FE">
      <w:pPr>
        <w:spacing w:line="360" w:lineRule="auto"/>
        <w:jc w:val="both"/>
        <w:rPr>
          <w:rFonts w:ascii="Arial" w:hAnsi="Arial" w:cs="Arial"/>
        </w:rPr>
      </w:pPr>
      <w:r w:rsidRPr="001C58FE">
        <w:rPr>
          <w:rFonts w:ascii="Arial" w:hAnsi="Arial" w:cs="Arial"/>
        </w:rPr>
        <w:t>A few suggestions can be made</w:t>
      </w:r>
      <w:r w:rsidR="007E4564">
        <w:rPr>
          <w:rFonts w:ascii="Arial" w:hAnsi="Arial" w:cs="Arial"/>
        </w:rPr>
        <w:t>,</w:t>
      </w:r>
      <w:r w:rsidRPr="001C58FE">
        <w:rPr>
          <w:rFonts w:ascii="Arial" w:hAnsi="Arial" w:cs="Arial"/>
        </w:rPr>
        <w:t xml:space="preserve"> considering the data and research included in this report:</w:t>
      </w:r>
    </w:p>
    <w:p w14:paraId="3719DC60" w14:textId="38D3F930" w:rsidR="007C59E6" w:rsidRPr="00EE3A78" w:rsidRDefault="007C59E6" w:rsidP="00D35E65">
      <w:pPr>
        <w:pStyle w:val="ListParagraph"/>
        <w:numPr>
          <w:ilvl w:val="0"/>
          <w:numId w:val="1"/>
        </w:numPr>
        <w:spacing w:line="360" w:lineRule="auto"/>
        <w:jc w:val="both"/>
        <w:rPr>
          <w:rFonts w:ascii="Arial" w:hAnsi="Arial" w:cs="Arial"/>
        </w:rPr>
      </w:pPr>
      <w:r w:rsidRPr="00EE3A78">
        <w:rPr>
          <w:rFonts w:ascii="Arial" w:hAnsi="Arial" w:cs="Arial"/>
          <w:b/>
          <w:bCs/>
        </w:rPr>
        <w:t>Cultural Sensitivity Training</w:t>
      </w:r>
      <w:r w:rsidR="008F6E7D">
        <w:rPr>
          <w:rFonts w:ascii="Arial" w:hAnsi="Arial" w:cs="Arial"/>
          <w:b/>
          <w:bCs/>
        </w:rPr>
        <w:t>:</w:t>
      </w:r>
      <w:r w:rsidRPr="00EE3A78">
        <w:rPr>
          <w:rFonts w:ascii="Arial" w:hAnsi="Arial" w:cs="Arial"/>
        </w:rPr>
        <w:t xml:space="preserve"> Implement cultural sensitivity training for all hotel personnel to ensure they are aware of and respectful of the local customs and cultural norms in Spain. </w:t>
      </w:r>
    </w:p>
    <w:p w14:paraId="0E742795" w14:textId="6D8C6008" w:rsidR="00B035B8" w:rsidRPr="00EE3A78" w:rsidRDefault="00B035B8" w:rsidP="00D35E65">
      <w:pPr>
        <w:pStyle w:val="ListParagraph"/>
        <w:numPr>
          <w:ilvl w:val="0"/>
          <w:numId w:val="1"/>
        </w:numPr>
        <w:spacing w:line="360" w:lineRule="auto"/>
        <w:jc w:val="both"/>
        <w:rPr>
          <w:rFonts w:ascii="Arial" w:hAnsi="Arial" w:cs="Arial"/>
        </w:rPr>
      </w:pPr>
      <w:r w:rsidRPr="00EE3A78">
        <w:rPr>
          <w:rFonts w:ascii="Arial" w:hAnsi="Arial" w:cs="Arial"/>
          <w:b/>
          <w:bCs/>
        </w:rPr>
        <w:t>Employee</w:t>
      </w:r>
      <w:r w:rsidR="001C6B0B" w:rsidRPr="00EE3A78">
        <w:rPr>
          <w:rFonts w:ascii="Arial" w:hAnsi="Arial" w:cs="Arial"/>
          <w:b/>
          <w:bCs/>
        </w:rPr>
        <w:t xml:space="preserve"> retention &amp; </w:t>
      </w:r>
      <w:r w:rsidRPr="00EE3A78">
        <w:rPr>
          <w:rFonts w:ascii="Arial" w:hAnsi="Arial" w:cs="Arial"/>
          <w:b/>
          <w:bCs/>
        </w:rPr>
        <w:t>motivation</w:t>
      </w:r>
      <w:r w:rsidR="008F6E7D">
        <w:rPr>
          <w:rFonts w:ascii="Arial" w:hAnsi="Arial" w:cs="Arial"/>
          <w:b/>
          <w:bCs/>
        </w:rPr>
        <w:t>:</w:t>
      </w:r>
      <w:r w:rsidRPr="00EE3A78">
        <w:rPr>
          <w:rFonts w:ascii="Arial" w:hAnsi="Arial" w:cs="Arial"/>
        </w:rPr>
        <w:t xml:space="preserve"> </w:t>
      </w:r>
      <w:r w:rsidR="007155DC" w:rsidRPr="00EE3A78">
        <w:rPr>
          <w:rFonts w:ascii="Arial" w:hAnsi="Arial" w:cs="Arial"/>
        </w:rPr>
        <w:t xml:space="preserve">Acknowledge and reward hard work, as well as personal achievements, to motivate staff. </w:t>
      </w:r>
      <w:r w:rsidR="00DE650C" w:rsidRPr="00EE3A78">
        <w:rPr>
          <w:rFonts w:ascii="Arial" w:hAnsi="Arial" w:cs="Arial"/>
        </w:rPr>
        <w:t xml:space="preserve">Provide </w:t>
      </w:r>
      <w:r w:rsidR="00E524BE" w:rsidRPr="00EE3A78">
        <w:rPr>
          <w:rFonts w:ascii="Arial" w:hAnsi="Arial" w:cs="Arial"/>
        </w:rPr>
        <w:t xml:space="preserve">continuous training and </w:t>
      </w:r>
      <w:r w:rsidR="0051265F" w:rsidRPr="00EE3A78">
        <w:rPr>
          <w:rFonts w:ascii="Arial" w:hAnsi="Arial" w:cs="Arial"/>
        </w:rPr>
        <w:t>r</w:t>
      </w:r>
      <w:r w:rsidR="00025A5E" w:rsidRPr="00EE3A78">
        <w:rPr>
          <w:rFonts w:ascii="Arial" w:hAnsi="Arial" w:cs="Arial"/>
        </w:rPr>
        <w:t>espect employees' need for work-life balance and flexibility in working hours.</w:t>
      </w:r>
    </w:p>
    <w:p w14:paraId="2E6E903A" w14:textId="75C2DB47" w:rsidR="00F86427" w:rsidRPr="00EE3A78" w:rsidRDefault="006B1FC9" w:rsidP="00D35E65">
      <w:pPr>
        <w:pStyle w:val="ListParagraph"/>
        <w:numPr>
          <w:ilvl w:val="0"/>
          <w:numId w:val="1"/>
        </w:numPr>
        <w:spacing w:line="360" w:lineRule="auto"/>
        <w:jc w:val="both"/>
        <w:rPr>
          <w:rFonts w:ascii="Arial" w:hAnsi="Arial" w:cs="Arial"/>
          <w:b/>
          <w:bCs/>
        </w:rPr>
      </w:pPr>
      <w:r w:rsidRPr="00EE3A78">
        <w:rPr>
          <w:rFonts w:ascii="Arial" w:hAnsi="Arial" w:cs="Arial"/>
          <w:b/>
          <w:bCs/>
        </w:rPr>
        <w:t xml:space="preserve">Multilingual Staff: </w:t>
      </w:r>
      <w:r w:rsidRPr="00EE3A78">
        <w:rPr>
          <w:rFonts w:ascii="Arial" w:hAnsi="Arial" w:cs="Arial"/>
        </w:rPr>
        <w:t>Ensure that the hotel has a staff proficient in both Spanish and English, as well as any regional languages spoken in the area. This will help facilitate effective communication with guests and ensure a seamless guest experience.</w:t>
      </w:r>
    </w:p>
    <w:p w14:paraId="79DF5E04" w14:textId="7F43A682" w:rsidR="00895166" w:rsidRPr="00EE3A78" w:rsidRDefault="009C2CBF" w:rsidP="00D35E65">
      <w:pPr>
        <w:pStyle w:val="ListParagraph"/>
        <w:numPr>
          <w:ilvl w:val="0"/>
          <w:numId w:val="1"/>
        </w:numPr>
        <w:spacing w:line="360" w:lineRule="auto"/>
        <w:jc w:val="both"/>
        <w:rPr>
          <w:rFonts w:ascii="Arial" w:hAnsi="Arial" w:cs="Arial"/>
          <w:b/>
          <w:bCs/>
        </w:rPr>
      </w:pPr>
      <w:r w:rsidRPr="00EE3A78">
        <w:rPr>
          <w:rFonts w:ascii="Arial" w:hAnsi="Arial" w:cs="Arial"/>
          <w:b/>
          <w:bCs/>
        </w:rPr>
        <w:t xml:space="preserve">Effective </w:t>
      </w:r>
      <w:r w:rsidR="004A74D9" w:rsidRPr="00EE3A78">
        <w:rPr>
          <w:rFonts w:ascii="Arial" w:hAnsi="Arial" w:cs="Arial"/>
          <w:b/>
          <w:bCs/>
        </w:rPr>
        <w:t xml:space="preserve">Communication: </w:t>
      </w:r>
      <w:r w:rsidR="005127AD" w:rsidRPr="00EE3A78">
        <w:rPr>
          <w:rFonts w:ascii="Arial" w:hAnsi="Arial" w:cs="Arial"/>
        </w:rPr>
        <w:t xml:space="preserve">Effective leadership involves clear and respectful communication. Understanding the nuances of the Spanish language and communication style, including the use of formal and informal language, is essential. </w:t>
      </w:r>
      <w:r w:rsidR="00FD7CFF" w:rsidRPr="00EE3A78">
        <w:rPr>
          <w:rFonts w:ascii="Arial" w:hAnsi="Arial" w:cs="Arial"/>
        </w:rPr>
        <w:br w:type="page"/>
      </w:r>
    </w:p>
    <w:p w14:paraId="62B57769" w14:textId="484CAD6E" w:rsidR="007232BE" w:rsidRPr="00EE3A78" w:rsidRDefault="007232BE" w:rsidP="00D35E65">
      <w:pPr>
        <w:pStyle w:val="Heading1"/>
        <w:spacing w:line="360" w:lineRule="auto"/>
        <w:rPr>
          <w:rFonts w:ascii="Arial" w:hAnsi="Arial" w:cs="Arial"/>
          <w:sz w:val="22"/>
          <w:szCs w:val="22"/>
        </w:rPr>
      </w:pPr>
      <w:r w:rsidRPr="00EE3A78">
        <w:rPr>
          <w:rFonts w:ascii="Arial" w:hAnsi="Arial" w:cs="Arial"/>
          <w:sz w:val="22"/>
          <w:szCs w:val="22"/>
        </w:rPr>
        <w:lastRenderedPageBreak/>
        <w:t>Reference list</w:t>
      </w:r>
    </w:p>
    <w:p w14:paraId="5E762CF1" w14:textId="77777777" w:rsidR="008F6E7D" w:rsidRPr="00EE3A78" w:rsidRDefault="008F6E7D" w:rsidP="00D35E65">
      <w:pPr>
        <w:spacing w:line="360" w:lineRule="auto"/>
        <w:rPr>
          <w:rFonts w:ascii="Arial" w:hAnsi="Arial" w:cs="Arial"/>
        </w:rPr>
      </w:pPr>
    </w:p>
    <w:p w14:paraId="76A6FF86" w14:textId="77777777" w:rsidR="008F6E7D" w:rsidRPr="00EE3A78" w:rsidRDefault="008F6E7D" w:rsidP="00D35E65">
      <w:pPr>
        <w:spacing w:line="360" w:lineRule="auto"/>
        <w:jc w:val="both"/>
        <w:rPr>
          <w:rFonts w:ascii="Arial" w:hAnsi="Arial" w:cs="Arial"/>
        </w:rPr>
      </w:pPr>
      <w:r w:rsidRPr="00EE3A78">
        <w:rPr>
          <w:rFonts w:ascii="Arial" w:hAnsi="Arial" w:cs="Arial"/>
        </w:rPr>
        <w:t xml:space="preserve"> </w:t>
      </w:r>
    </w:p>
    <w:p w14:paraId="7FA5C00C" w14:textId="53463741" w:rsidR="008F6E7D" w:rsidRPr="00EE3A78" w:rsidRDefault="008F6E7D" w:rsidP="00D35E65">
      <w:pPr>
        <w:spacing w:line="360" w:lineRule="auto"/>
        <w:rPr>
          <w:rFonts w:ascii="Arial" w:hAnsi="Arial" w:cs="Arial"/>
        </w:rPr>
      </w:pPr>
      <w:r w:rsidRPr="00EE3A78">
        <w:rPr>
          <w:rFonts w:ascii="Arial" w:hAnsi="Arial" w:cs="Arial"/>
        </w:rPr>
        <w:t xml:space="preserve">Britannica (2023) </w:t>
      </w:r>
      <w:r w:rsidRPr="00EE3A78">
        <w:rPr>
          <w:rFonts w:ascii="Arial" w:hAnsi="Arial" w:cs="Arial"/>
          <w:i/>
          <w:iCs/>
        </w:rPr>
        <w:t>Spain</w:t>
      </w:r>
      <w:r>
        <w:rPr>
          <w:rFonts w:ascii="Arial" w:hAnsi="Arial" w:cs="Arial"/>
          <w:i/>
          <w:iCs/>
        </w:rPr>
        <w:t>.</w:t>
      </w:r>
      <w:r w:rsidRPr="00EE3A78">
        <w:rPr>
          <w:rFonts w:ascii="Arial" w:hAnsi="Arial" w:cs="Arial"/>
          <w:i/>
          <w:iCs/>
        </w:rPr>
        <w:t xml:space="preserve"> </w:t>
      </w:r>
      <w:r w:rsidRPr="00EE3A78">
        <w:rPr>
          <w:rFonts w:ascii="Arial" w:hAnsi="Arial" w:cs="Arial"/>
        </w:rPr>
        <w:t xml:space="preserve">Available at: </w:t>
      </w:r>
      <w:hyperlink r:id="rId14" w:history="1">
        <w:r w:rsidRPr="00EE3A78">
          <w:rPr>
            <w:rStyle w:val="Hyperlink"/>
            <w:rFonts w:ascii="Arial" w:hAnsi="Arial" w:cs="Arial"/>
          </w:rPr>
          <w:t>https://www.britannica.com/place/Spain</w:t>
        </w:r>
      </w:hyperlink>
      <w:r w:rsidRPr="00EE3A78">
        <w:rPr>
          <w:rFonts w:ascii="Arial" w:hAnsi="Arial" w:cs="Arial"/>
        </w:rPr>
        <w:t xml:space="preserve">  (Accessed: 1</w:t>
      </w:r>
      <w:r>
        <w:rPr>
          <w:rFonts w:ascii="Arial" w:hAnsi="Arial" w:cs="Arial"/>
          <w:vertAlign w:val="superscript"/>
        </w:rPr>
        <w:t xml:space="preserve"> </w:t>
      </w:r>
      <w:r w:rsidRPr="00EE3A78">
        <w:rPr>
          <w:rFonts w:ascii="Arial" w:hAnsi="Arial" w:cs="Arial"/>
        </w:rPr>
        <w:t>November 2023).</w:t>
      </w:r>
    </w:p>
    <w:p w14:paraId="14C57CAE" w14:textId="7D390B8A" w:rsidR="008F6E7D" w:rsidRPr="00EE3A78" w:rsidRDefault="008F6E7D" w:rsidP="00D35E65">
      <w:pPr>
        <w:spacing w:line="360" w:lineRule="auto"/>
        <w:rPr>
          <w:rFonts w:ascii="Arial" w:hAnsi="Arial" w:cs="Arial"/>
        </w:rPr>
      </w:pPr>
      <w:r w:rsidRPr="00EE3A78">
        <w:rPr>
          <w:rFonts w:ascii="Arial" w:hAnsi="Arial" w:cs="Arial"/>
        </w:rPr>
        <w:t xml:space="preserve">Evason, N. (2018) </w:t>
      </w:r>
      <w:r w:rsidRPr="00EE3A78">
        <w:rPr>
          <w:rFonts w:ascii="Arial" w:hAnsi="Arial" w:cs="Arial"/>
          <w:i/>
          <w:iCs/>
        </w:rPr>
        <w:t>Spanish Business Culture</w:t>
      </w:r>
      <w:r>
        <w:rPr>
          <w:rFonts w:ascii="Arial" w:hAnsi="Arial" w:cs="Arial"/>
          <w:i/>
          <w:iCs/>
        </w:rPr>
        <w:t>.</w:t>
      </w:r>
      <w:r w:rsidRPr="00EE3A78">
        <w:rPr>
          <w:rFonts w:ascii="Arial" w:hAnsi="Arial" w:cs="Arial"/>
          <w:i/>
          <w:iCs/>
        </w:rPr>
        <w:t xml:space="preserve"> </w:t>
      </w:r>
      <w:r w:rsidRPr="00EE3A78">
        <w:rPr>
          <w:rFonts w:ascii="Arial" w:hAnsi="Arial" w:cs="Arial"/>
        </w:rPr>
        <w:t xml:space="preserve">Available at: </w:t>
      </w:r>
      <w:hyperlink r:id="rId15" w:history="1">
        <w:r w:rsidRPr="00EE3A78">
          <w:rPr>
            <w:rStyle w:val="Hyperlink"/>
            <w:rFonts w:ascii="Arial" w:hAnsi="Arial" w:cs="Arial"/>
          </w:rPr>
          <w:t>https://culturalatlas.sbs.com.au/spanish-culture/spanish-culture-business-culture</w:t>
        </w:r>
      </w:hyperlink>
      <w:r w:rsidRPr="00EE3A78">
        <w:rPr>
          <w:rFonts w:ascii="Arial" w:hAnsi="Arial" w:cs="Arial"/>
        </w:rPr>
        <w:t xml:space="preserve"> (Accessed: 1 November 2023).</w:t>
      </w:r>
    </w:p>
    <w:p w14:paraId="774CDD79" w14:textId="23E61D55" w:rsidR="008F6E7D" w:rsidRPr="00EE3A78" w:rsidRDefault="008F6E7D" w:rsidP="00D35E65">
      <w:pPr>
        <w:spacing w:line="360" w:lineRule="auto"/>
        <w:rPr>
          <w:rFonts w:ascii="Arial" w:hAnsi="Arial" w:cs="Arial"/>
        </w:rPr>
      </w:pPr>
      <w:r w:rsidRPr="00EE3A78">
        <w:rPr>
          <w:rFonts w:ascii="Arial" w:hAnsi="Arial" w:cs="Arial"/>
        </w:rPr>
        <w:t xml:space="preserve">Globe Project (2004) </w:t>
      </w:r>
      <w:r w:rsidRPr="00EE3A78">
        <w:rPr>
          <w:rFonts w:ascii="Arial" w:hAnsi="Arial" w:cs="Arial"/>
          <w:i/>
          <w:iCs/>
        </w:rPr>
        <w:t>GLOBE 2004 CEO Study</w:t>
      </w:r>
      <w:r>
        <w:rPr>
          <w:rFonts w:ascii="Arial" w:hAnsi="Arial" w:cs="Arial"/>
          <w:i/>
          <w:iCs/>
        </w:rPr>
        <w:t>.</w:t>
      </w:r>
      <w:r w:rsidRPr="00EE3A78">
        <w:rPr>
          <w:rFonts w:ascii="Arial" w:hAnsi="Arial" w:cs="Arial"/>
          <w:i/>
          <w:iCs/>
        </w:rPr>
        <w:t xml:space="preserve"> </w:t>
      </w:r>
      <w:r w:rsidRPr="00EE3A78">
        <w:rPr>
          <w:rFonts w:ascii="Arial" w:hAnsi="Arial" w:cs="Arial"/>
        </w:rPr>
        <w:t xml:space="preserve">Available at: </w:t>
      </w:r>
      <w:hyperlink r:id="rId16" w:anchor="country" w:history="1">
        <w:r w:rsidRPr="00EE3A78">
          <w:rPr>
            <w:rStyle w:val="Hyperlink"/>
            <w:rFonts w:ascii="Arial" w:hAnsi="Arial" w:cs="Arial"/>
          </w:rPr>
          <w:t>https://globeproject.com/results/countries/ESP?menu=country#country</w:t>
        </w:r>
      </w:hyperlink>
      <w:r w:rsidRPr="00EE3A78">
        <w:rPr>
          <w:rFonts w:ascii="Arial" w:hAnsi="Arial" w:cs="Arial"/>
        </w:rPr>
        <w:t xml:space="preserve"> (Accessed: 1</w:t>
      </w:r>
      <w:r>
        <w:rPr>
          <w:rFonts w:ascii="Arial" w:hAnsi="Arial" w:cs="Arial"/>
          <w:vertAlign w:val="superscript"/>
        </w:rPr>
        <w:t xml:space="preserve"> </w:t>
      </w:r>
      <w:r w:rsidRPr="00EE3A78">
        <w:rPr>
          <w:rFonts w:ascii="Arial" w:hAnsi="Arial" w:cs="Arial"/>
        </w:rPr>
        <w:t>November 2023).</w:t>
      </w:r>
    </w:p>
    <w:p w14:paraId="5AD968FC" w14:textId="3AF5FF9D" w:rsidR="008F6E7D" w:rsidRPr="00EE3A78" w:rsidRDefault="008F6E7D" w:rsidP="00D35E65">
      <w:pPr>
        <w:spacing w:line="360" w:lineRule="auto"/>
        <w:rPr>
          <w:rFonts w:ascii="Arial" w:hAnsi="Arial" w:cs="Arial"/>
        </w:rPr>
      </w:pPr>
      <w:r w:rsidRPr="00EE3A78">
        <w:rPr>
          <w:rFonts w:ascii="Arial" w:hAnsi="Arial" w:cs="Arial"/>
        </w:rPr>
        <w:t xml:space="preserve">Janicke, M (2023) </w:t>
      </w:r>
      <w:r w:rsidRPr="00EE3A78">
        <w:rPr>
          <w:rFonts w:ascii="Arial" w:hAnsi="Arial" w:cs="Arial"/>
          <w:i/>
          <w:iCs/>
        </w:rPr>
        <w:t>The business culture in Spain</w:t>
      </w:r>
      <w:r>
        <w:rPr>
          <w:rFonts w:ascii="Arial" w:hAnsi="Arial" w:cs="Arial"/>
          <w:i/>
          <w:iCs/>
        </w:rPr>
        <w:t>.</w:t>
      </w:r>
      <w:r w:rsidRPr="00EE3A78">
        <w:rPr>
          <w:rFonts w:ascii="Arial" w:hAnsi="Arial" w:cs="Arial"/>
          <w:i/>
          <w:iCs/>
        </w:rPr>
        <w:t xml:space="preserve"> </w:t>
      </w:r>
      <w:r w:rsidRPr="00EE3A78">
        <w:rPr>
          <w:rFonts w:ascii="Arial" w:hAnsi="Arial" w:cs="Arial"/>
        </w:rPr>
        <w:t xml:space="preserve">Available at: </w:t>
      </w:r>
      <w:hyperlink r:id="rId17" w:history="1">
        <w:r w:rsidRPr="00EE3A78">
          <w:rPr>
            <w:rStyle w:val="Hyperlink"/>
            <w:rFonts w:ascii="Arial" w:hAnsi="Arial" w:cs="Arial"/>
          </w:rPr>
          <w:t>https://www.expatica.com/es/working/employment-basics/business-culture-in-spain-102512/</w:t>
        </w:r>
      </w:hyperlink>
      <w:r w:rsidRPr="00EE3A78">
        <w:rPr>
          <w:rFonts w:ascii="Arial" w:hAnsi="Arial" w:cs="Arial"/>
        </w:rPr>
        <w:t xml:space="preserve"> (Accessed: 1 November 2023).</w:t>
      </w:r>
    </w:p>
    <w:p w14:paraId="619D7977" w14:textId="5D5BBB07" w:rsidR="008F6E7D" w:rsidRPr="00EE3A78" w:rsidRDefault="008F6E7D" w:rsidP="00D35E65">
      <w:pPr>
        <w:spacing w:line="360" w:lineRule="auto"/>
        <w:rPr>
          <w:rFonts w:ascii="Arial" w:hAnsi="Arial" w:cs="Arial"/>
        </w:rPr>
      </w:pPr>
      <w:r w:rsidRPr="00EE3A78">
        <w:rPr>
          <w:rFonts w:ascii="Arial" w:hAnsi="Arial" w:cs="Arial"/>
        </w:rPr>
        <w:t xml:space="preserve">Kryukova, E. &amp; Davtiian, Y. (2019) </w:t>
      </w:r>
      <w:r w:rsidRPr="00EE3A78">
        <w:rPr>
          <w:rFonts w:ascii="Arial" w:hAnsi="Arial" w:cs="Arial"/>
          <w:i/>
          <w:iCs/>
        </w:rPr>
        <w:t>Religion and Politics in Modern Spain</w:t>
      </w:r>
      <w:r w:rsidR="00E02614">
        <w:rPr>
          <w:rFonts w:ascii="Arial" w:hAnsi="Arial" w:cs="Arial"/>
          <w:i/>
          <w:iCs/>
        </w:rPr>
        <w:t>.</w:t>
      </w:r>
      <w:r w:rsidRPr="00EE3A78">
        <w:rPr>
          <w:rFonts w:ascii="Arial" w:hAnsi="Arial" w:cs="Arial"/>
          <w:i/>
          <w:iCs/>
        </w:rPr>
        <w:t xml:space="preserve"> </w:t>
      </w:r>
      <w:r w:rsidRPr="00EE3A78">
        <w:rPr>
          <w:rFonts w:ascii="Arial" w:hAnsi="Arial" w:cs="Arial"/>
        </w:rPr>
        <w:t xml:space="preserve">Available at: </w:t>
      </w:r>
      <w:hyperlink r:id="rId18" w:history="1">
        <w:r w:rsidRPr="00EE3A78">
          <w:rPr>
            <w:rStyle w:val="Hyperlink"/>
            <w:rFonts w:ascii="Arial" w:hAnsi="Arial" w:cs="Arial"/>
          </w:rPr>
          <w:t>https://papers.ssrn.com/sol3/papers.cfm?abstract_id=3505476</w:t>
        </w:r>
      </w:hyperlink>
      <w:r w:rsidRPr="00EE3A78">
        <w:rPr>
          <w:rFonts w:ascii="Arial" w:hAnsi="Arial" w:cs="Arial"/>
        </w:rPr>
        <w:t xml:space="preserve"> (Accessed: 1 November 2023).</w:t>
      </w:r>
    </w:p>
    <w:p w14:paraId="7149B5FA" w14:textId="75B87A47" w:rsidR="008F6E7D" w:rsidRPr="00EE3A78" w:rsidRDefault="008F6E7D" w:rsidP="00D35E65">
      <w:pPr>
        <w:spacing w:line="360" w:lineRule="auto"/>
        <w:rPr>
          <w:rFonts w:ascii="Arial" w:hAnsi="Arial" w:cs="Arial"/>
        </w:rPr>
      </w:pPr>
      <w:r w:rsidRPr="00EE3A78">
        <w:rPr>
          <w:rFonts w:ascii="Arial" w:hAnsi="Arial" w:cs="Arial"/>
        </w:rPr>
        <w:t>La Moncloa (2023</w:t>
      </w:r>
      <w:r w:rsidR="00E02614" w:rsidRPr="00EE3A78">
        <w:rPr>
          <w:rFonts w:ascii="Arial" w:hAnsi="Arial" w:cs="Arial"/>
        </w:rPr>
        <w:t xml:space="preserve">) </w:t>
      </w:r>
      <w:r w:rsidR="00E02614" w:rsidRPr="00EE3A78">
        <w:rPr>
          <w:rFonts w:ascii="Arial" w:hAnsi="Arial" w:cs="Arial"/>
          <w:i/>
          <w:iCs/>
        </w:rPr>
        <w:t>Culture</w:t>
      </w:r>
      <w:r w:rsidRPr="00EE3A78">
        <w:rPr>
          <w:rFonts w:ascii="Arial" w:hAnsi="Arial" w:cs="Arial"/>
          <w:i/>
          <w:iCs/>
        </w:rPr>
        <w:t xml:space="preserve"> of Spain</w:t>
      </w:r>
      <w:r w:rsidR="00E02614">
        <w:rPr>
          <w:rFonts w:ascii="Arial" w:hAnsi="Arial" w:cs="Arial"/>
          <w:i/>
          <w:iCs/>
        </w:rPr>
        <w:t>.</w:t>
      </w:r>
      <w:r w:rsidRPr="00EE3A78">
        <w:rPr>
          <w:rFonts w:ascii="Arial" w:hAnsi="Arial" w:cs="Arial"/>
          <w:i/>
          <w:iCs/>
        </w:rPr>
        <w:t xml:space="preserve"> </w:t>
      </w:r>
      <w:r w:rsidRPr="00EE3A78">
        <w:rPr>
          <w:rFonts w:ascii="Arial" w:hAnsi="Arial" w:cs="Arial"/>
        </w:rPr>
        <w:t xml:space="preserve">Available at: </w:t>
      </w:r>
      <w:hyperlink r:id="rId19" w:history="1">
        <w:r w:rsidRPr="00EE3A78">
          <w:rPr>
            <w:rStyle w:val="Hyperlink"/>
            <w:rFonts w:ascii="Arial" w:hAnsi="Arial" w:cs="Arial"/>
          </w:rPr>
          <w:t>https://www.lamoncloa.gob.es/lang/en/espana/historyandculture/culture/Paginas</w:t>
        </w:r>
      </w:hyperlink>
      <w:r w:rsidRPr="00EE3A78">
        <w:rPr>
          <w:rFonts w:ascii="Arial" w:hAnsi="Arial" w:cs="Arial"/>
        </w:rPr>
        <w:t xml:space="preserve"> (Accessed: 1 November 2023).</w:t>
      </w:r>
    </w:p>
    <w:p w14:paraId="33D7194E" w14:textId="3AA656DD" w:rsidR="008F6E7D" w:rsidRPr="00EE3A78" w:rsidRDefault="008F6E7D" w:rsidP="00D35E65">
      <w:pPr>
        <w:spacing w:line="360" w:lineRule="auto"/>
        <w:rPr>
          <w:rFonts w:ascii="Arial" w:hAnsi="Arial" w:cs="Arial"/>
        </w:rPr>
      </w:pPr>
      <w:r w:rsidRPr="00EE3A78">
        <w:rPr>
          <w:rFonts w:ascii="Arial" w:hAnsi="Arial" w:cs="Arial"/>
        </w:rPr>
        <w:t xml:space="preserve">Lexidy (2023) </w:t>
      </w:r>
      <w:r w:rsidRPr="00EE3A78">
        <w:rPr>
          <w:rFonts w:ascii="Arial" w:hAnsi="Arial" w:cs="Arial"/>
          <w:i/>
          <w:iCs/>
        </w:rPr>
        <w:t>Navigating Spanish Business Culture: 7 Key Characteristics</w:t>
      </w:r>
      <w:r w:rsidR="00E02614">
        <w:rPr>
          <w:rFonts w:ascii="Arial" w:hAnsi="Arial" w:cs="Arial"/>
          <w:i/>
          <w:iCs/>
        </w:rPr>
        <w:t>.</w:t>
      </w:r>
      <w:r w:rsidRPr="00EE3A78">
        <w:rPr>
          <w:rFonts w:ascii="Arial" w:hAnsi="Arial" w:cs="Arial"/>
          <w:i/>
          <w:iCs/>
        </w:rPr>
        <w:t xml:space="preserve"> </w:t>
      </w:r>
      <w:r w:rsidRPr="00EE3A78">
        <w:rPr>
          <w:rFonts w:ascii="Arial" w:hAnsi="Arial" w:cs="Arial"/>
        </w:rPr>
        <w:t xml:space="preserve">Available at: </w:t>
      </w:r>
      <w:hyperlink r:id="rId20" w:history="1">
        <w:r w:rsidRPr="00EE3A78">
          <w:rPr>
            <w:rStyle w:val="Hyperlink"/>
            <w:rFonts w:ascii="Arial" w:hAnsi="Arial" w:cs="Arial"/>
          </w:rPr>
          <w:t>https://www.lexidy.com/blog/7-characteristics-of-the-spanish-business-culture/</w:t>
        </w:r>
      </w:hyperlink>
      <w:r w:rsidRPr="00EE3A78">
        <w:rPr>
          <w:rFonts w:ascii="Arial" w:hAnsi="Arial" w:cs="Arial"/>
        </w:rPr>
        <w:t xml:space="preserve"> (Accessed: </w:t>
      </w:r>
      <w:r w:rsidR="00E02614">
        <w:rPr>
          <w:rFonts w:ascii="Arial" w:hAnsi="Arial" w:cs="Arial"/>
        </w:rPr>
        <w:t xml:space="preserve">4 </w:t>
      </w:r>
      <w:r w:rsidRPr="00EE3A78">
        <w:rPr>
          <w:rFonts w:ascii="Arial" w:hAnsi="Arial" w:cs="Arial"/>
        </w:rPr>
        <w:t>November 2023).</w:t>
      </w:r>
    </w:p>
    <w:p w14:paraId="5DF284F3" w14:textId="4F6BE1E2" w:rsidR="008F6E7D" w:rsidRPr="00EE3A78" w:rsidRDefault="008F6E7D" w:rsidP="00D35E65">
      <w:pPr>
        <w:spacing w:line="360" w:lineRule="auto"/>
        <w:rPr>
          <w:rFonts w:ascii="Arial" w:hAnsi="Arial" w:cs="Arial"/>
        </w:rPr>
      </w:pPr>
      <w:r w:rsidRPr="00EE3A78">
        <w:rPr>
          <w:rFonts w:ascii="Arial" w:hAnsi="Arial" w:cs="Arial"/>
        </w:rPr>
        <w:t xml:space="preserve">Lopez, A., M. (2022) </w:t>
      </w:r>
      <w:r w:rsidRPr="00EE3A78">
        <w:rPr>
          <w:rFonts w:ascii="Arial" w:hAnsi="Arial" w:cs="Arial"/>
          <w:i/>
          <w:iCs/>
        </w:rPr>
        <w:t>Hotel industry in Spain - statistics &amp; facts</w:t>
      </w:r>
      <w:r w:rsidR="00E02614">
        <w:rPr>
          <w:rFonts w:ascii="Arial" w:hAnsi="Arial" w:cs="Arial"/>
          <w:i/>
          <w:iCs/>
        </w:rPr>
        <w:t>.</w:t>
      </w:r>
      <w:r w:rsidRPr="00EE3A78">
        <w:rPr>
          <w:rFonts w:ascii="Arial" w:hAnsi="Arial" w:cs="Arial"/>
          <w:i/>
          <w:iCs/>
        </w:rPr>
        <w:t xml:space="preserve"> </w:t>
      </w:r>
      <w:r w:rsidRPr="00EE3A78">
        <w:rPr>
          <w:rFonts w:ascii="Arial" w:hAnsi="Arial" w:cs="Arial"/>
        </w:rPr>
        <w:t xml:space="preserve">Available at: </w:t>
      </w:r>
      <w:hyperlink r:id="rId21" w:anchor="topicOverview" w:history="1">
        <w:r w:rsidRPr="00EE3A78">
          <w:rPr>
            <w:rStyle w:val="Hyperlink"/>
            <w:rFonts w:ascii="Arial" w:hAnsi="Arial" w:cs="Arial"/>
          </w:rPr>
          <w:t>https://www.statista.com/topics/7746/hotel-industry-in-spain/#topicOverview</w:t>
        </w:r>
      </w:hyperlink>
      <w:r w:rsidRPr="00EE3A78">
        <w:rPr>
          <w:rFonts w:ascii="Arial" w:hAnsi="Arial" w:cs="Arial"/>
        </w:rPr>
        <w:t xml:space="preserve"> (Accessed: 1</w:t>
      </w:r>
      <w:r w:rsidR="00E02614">
        <w:rPr>
          <w:rFonts w:ascii="Arial" w:hAnsi="Arial" w:cs="Arial"/>
          <w:vertAlign w:val="superscript"/>
        </w:rPr>
        <w:t xml:space="preserve"> </w:t>
      </w:r>
      <w:r w:rsidRPr="00EE3A78">
        <w:rPr>
          <w:rFonts w:ascii="Arial" w:hAnsi="Arial" w:cs="Arial"/>
        </w:rPr>
        <w:t>November 2023).</w:t>
      </w:r>
    </w:p>
    <w:p w14:paraId="3BE34049" w14:textId="545D823A" w:rsidR="008F6E7D" w:rsidRPr="00EE3A78" w:rsidRDefault="008F6E7D" w:rsidP="00D35E65">
      <w:pPr>
        <w:spacing w:line="360" w:lineRule="auto"/>
        <w:rPr>
          <w:rFonts w:ascii="Arial" w:hAnsi="Arial" w:cs="Arial"/>
        </w:rPr>
      </w:pPr>
      <w:r w:rsidRPr="00EE3A78">
        <w:rPr>
          <w:rFonts w:ascii="Arial" w:hAnsi="Arial" w:cs="Arial"/>
        </w:rPr>
        <w:t>Santander Trade Markets (2023</w:t>
      </w:r>
      <w:r w:rsidR="00F3174F" w:rsidRPr="00EE3A78">
        <w:rPr>
          <w:rFonts w:ascii="Arial" w:hAnsi="Arial" w:cs="Arial"/>
        </w:rPr>
        <w:t xml:space="preserve">) </w:t>
      </w:r>
      <w:r w:rsidR="00F3174F" w:rsidRPr="00EE3A78">
        <w:rPr>
          <w:rFonts w:ascii="Arial" w:hAnsi="Arial" w:cs="Arial"/>
          <w:i/>
          <w:iCs/>
        </w:rPr>
        <w:t>Spain</w:t>
      </w:r>
      <w:r w:rsidRPr="00EE3A78">
        <w:rPr>
          <w:rFonts w:ascii="Arial" w:hAnsi="Arial" w:cs="Arial"/>
          <w:i/>
          <w:iCs/>
        </w:rPr>
        <w:t>: Business practices</w:t>
      </w:r>
      <w:r w:rsidR="00E02614">
        <w:rPr>
          <w:rFonts w:ascii="Arial" w:hAnsi="Arial" w:cs="Arial"/>
          <w:i/>
          <w:iCs/>
        </w:rPr>
        <w:t>.</w:t>
      </w:r>
      <w:r w:rsidRPr="00EE3A78">
        <w:rPr>
          <w:rFonts w:ascii="Arial" w:hAnsi="Arial" w:cs="Arial"/>
          <w:i/>
          <w:iCs/>
        </w:rPr>
        <w:t xml:space="preserve"> </w:t>
      </w:r>
      <w:r w:rsidRPr="00EE3A78">
        <w:rPr>
          <w:rFonts w:ascii="Arial" w:hAnsi="Arial" w:cs="Arial"/>
        </w:rPr>
        <w:t xml:space="preserve">Available at: </w:t>
      </w:r>
      <w:hyperlink r:id="rId22" w:history="1">
        <w:r w:rsidRPr="00EE3A78">
          <w:rPr>
            <w:rStyle w:val="Hyperlink"/>
            <w:rFonts w:ascii="Arial" w:hAnsi="Arial" w:cs="Arial"/>
          </w:rPr>
          <w:t>https://santandertrade.com/en/portal/establish-overseas/spain/business-practices</w:t>
        </w:r>
      </w:hyperlink>
      <w:r w:rsidRPr="00EE3A78">
        <w:rPr>
          <w:rFonts w:ascii="Arial" w:hAnsi="Arial" w:cs="Arial"/>
        </w:rPr>
        <w:t xml:space="preserve"> (Accessed: 1 November 2023). </w:t>
      </w:r>
    </w:p>
    <w:p w14:paraId="1825FA7A" w14:textId="5C846B31" w:rsidR="008F6E7D" w:rsidRPr="00EE3A78" w:rsidRDefault="008F6E7D" w:rsidP="00D35E65">
      <w:pPr>
        <w:spacing w:line="360" w:lineRule="auto"/>
        <w:rPr>
          <w:rFonts w:ascii="Arial" w:hAnsi="Arial" w:cs="Arial"/>
        </w:rPr>
      </w:pPr>
      <w:r w:rsidRPr="00EE3A78">
        <w:rPr>
          <w:rFonts w:ascii="Arial" w:hAnsi="Arial" w:cs="Arial"/>
        </w:rPr>
        <w:t xml:space="preserve">Sophie N. (2021) </w:t>
      </w:r>
      <w:r w:rsidRPr="00EE3A78">
        <w:rPr>
          <w:rFonts w:ascii="Arial" w:hAnsi="Arial" w:cs="Arial"/>
          <w:i/>
          <w:iCs/>
        </w:rPr>
        <w:t>Business culture in Spain: All you need to know in 2023</w:t>
      </w:r>
      <w:r w:rsidR="00E02614">
        <w:rPr>
          <w:rFonts w:ascii="Arial" w:hAnsi="Arial" w:cs="Arial"/>
          <w:i/>
          <w:iCs/>
        </w:rPr>
        <w:t>.</w:t>
      </w:r>
      <w:r w:rsidRPr="00EE3A78">
        <w:rPr>
          <w:rFonts w:ascii="Arial" w:hAnsi="Arial" w:cs="Arial"/>
          <w:i/>
          <w:iCs/>
        </w:rPr>
        <w:t xml:space="preserve"> </w:t>
      </w:r>
      <w:r w:rsidRPr="00EE3A78">
        <w:rPr>
          <w:rFonts w:ascii="Arial" w:hAnsi="Arial" w:cs="Arial"/>
        </w:rPr>
        <w:t xml:space="preserve">Available at: </w:t>
      </w:r>
      <w:hyperlink r:id="rId23" w:history="1">
        <w:r w:rsidRPr="00EE3A78">
          <w:rPr>
            <w:rStyle w:val="Hyperlink"/>
            <w:rFonts w:ascii="Arial" w:hAnsi="Arial" w:cs="Arial"/>
          </w:rPr>
          <w:t>https://preply.com/en/blog/business-culture-in-spain/</w:t>
        </w:r>
      </w:hyperlink>
      <w:r w:rsidRPr="00EE3A78">
        <w:rPr>
          <w:rFonts w:ascii="Arial" w:hAnsi="Arial" w:cs="Arial"/>
        </w:rPr>
        <w:t xml:space="preserve"> (Accessed: 1 November 2023).</w:t>
      </w:r>
    </w:p>
    <w:p w14:paraId="0406D884" w14:textId="72B7FFDA" w:rsidR="008F6E7D" w:rsidRPr="00EE3A78" w:rsidRDefault="008F6E7D" w:rsidP="00D35E65">
      <w:pPr>
        <w:spacing w:line="360" w:lineRule="auto"/>
        <w:rPr>
          <w:rFonts w:ascii="Arial" w:hAnsi="Arial" w:cs="Arial"/>
        </w:rPr>
      </w:pPr>
      <w:r w:rsidRPr="00EE3A78">
        <w:rPr>
          <w:rFonts w:ascii="Arial" w:hAnsi="Arial" w:cs="Arial"/>
        </w:rPr>
        <w:lastRenderedPageBreak/>
        <w:t xml:space="preserve">Statista Research Department (2023) </w:t>
      </w:r>
      <w:r w:rsidRPr="00EE3A78">
        <w:rPr>
          <w:rFonts w:ascii="Arial" w:hAnsi="Arial" w:cs="Arial"/>
          <w:i/>
          <w:iCs/>
        </w:rPr>
        <w:t>Countries with the highest number of international tourist arrivals in Europe from 2019 to 2022</w:t>
      </w:r>
      <w:r w:rsidR="00F3174F">
        <w:rPr>
          <w:rFonts w:ascii="Arial" w:hAnsi="Arial" w:cs="Arial"/>
          <w:i/>
          <w:iCs/>
        </w:rPr>
        <w:t>.</w:t>
      </w:r>
      <w:r w:rsidRPr="00EE3A78">
        <w:rPr>
          <w:rFonts w:ascii="Arial" w:hAnsi="Arial" w:cs="Arial"/>
          <w:i/>
          <w:iCs/>
        </w:rPr>
        <w:t xml:space="preserve"> </w:t>
      </w:r>
      <w:r w:rsidRPr="00EE3A78">
        <w:rPr>
          <w:rFonts w:ascii="Arial" w:hAnsi="Arial" w:cs="Arial"/>
        </w:rPr>
        <w:t xml:space="preserve">Available at: </w:t>
      </w:r>
      <w:hyperlink r:id="rId24" w:history="1">
        <w:r w:rsidRPr="00EE3A78">
          <w:rPr>
            <w:rStyle w:val="Hyperlink"/>
            <w:rFonts w:ascii="Arial" w:hAnsi="Arial" w:cs="Arial"/>
          </w:rPr>
          <w:t>https://www.statista.com/statistics/261729/countries-in-europe-ranked-by-international-tourist-arrivals/</w:t>
        </w:r>
      </w:hyperlink>
      <w:r w:rsidRPr="00EE3A78">
        <w:rPr>
          <w:rFonts w:ascii="Arial" w:hAnsi="Arial" w:cs="Arial"/>
        </w:rPr>
        <w:t xml:space="preserve">  (Accessed: </w:t>
      </w:r>
      <w:r w:rsidR="00F3174F">
        <w:rPr>
          <w:rFonts w:ascii="Arial" w:hAnsi="Arial" w:cs="Arial"/>
        </w:rPr>
        <w:t>4</w:t>
      </w:r>
      <w:r w:rsidRPr="00EE3A78">
        <w:rPr>
          <w:rFonts w:ascii="Arial" w:hAnsi="Arial" w:cs="Arial"/>
        </w:rPr>
        <w:t xml:space="preserve"> November 2023).</w:t>
      </w:r>
    </w:p>
    <w:p w14:paraId="15ACEA4A" w14:textId="335C90C3" w:rsidR="008F6E7D" w:rsidRPr="00EE3A78" w:rsidRDefault="008F6E7D" w:rsidP="00D35E65">
      <w:pPr>
        <w:spacing w:line="360" w:lineRule="auto"/>
        <w:rPr>
          <w:rFonts w:ascii="Arial" w:hAnsi="Arial" w:cs="Arial"/>
        </w:rPr>
      </w:pPr>
      <w:r w:rsidRPr="00EE3A78">
        <w:rPr>
          <w:rFonts w:ascii="Arial" w:hAnsi="Arial" w:cs="Arial"/>
        </w:rPr>
        <w:t xml:space="preserve">Statista Research Department (2023) </w:t>
      </w:r>
      <w:r w:rsidRPr="00EE3A78">
        <w:rPr>
          <w:rFonts w:ascii="Arial" w:hAnsi="Arial" w:cs="Arial"/>
          <w:i/>
          <w:iCs/>
        </w:rPr>
        <w:t>Number of adherents to the main religions in Spain 2022</w:t>
      </w:r>
      <w:r w:rsidR="00F3174F">
        <w:rPr>
          <w:rFonts w:ascii="Arial" w:hAnsi="Arial" w:cs="Arial"/>
          <w:i/>
          <w:iCs/>
        </w:rPr>
        <w:t>.</w:t>
      </w:r>
      <w:r w:rsidRPr="00EE3A78">
        <w:rPr>
          <w:rFonts w:ascii="Arial" w:hAnsi="Arial" w:cs="Arial"/>
          <w:i/>
          <w:iCs/>
        </w:rPr>
        <w:t xml:space="preserve"> </w:t>
      </w:r>
      <w:r w:rsidRPr="00EE3A78">
        <w:rPr>
          <w:rFonts w:ascii="Arial" w:hAnsi="Arial" w:cs="Arial"/>
        </w:rPr>
        <w:t xml:space="preserve">Available at: </w:t>
      </w:r>
      <w:hyperlink r:id="rId25" w:history="1">
        <w:r w:rsidRPr="00EE3A78">
          <w:rPr>
            <w:rStyle w:val="Hyperlink"/>
            <w:rFonts w:ascii="Arial" w:hAnsi="Arial" w:cs="Arial"/>
          </w:rPr>
          <w:t>https://www.statista.com/statistics/1338534/number-adherents-religions-spain/</w:t>
        </w:r>
      </w:hyperlink>
      <w:r w:rsidRPr="00EE3A78">
        <w:rPr>
          <w:rFonts w:ascii="Arial" w:hAnsi="Arial" w:cs="Arial"/>
        </w:rPr>
        <w:t xml:space="preserve"> (Accessed: </w:t>
      </w:r>
      <w:r w:rsidR="00F3174F">
        <w:rPr>
          <w:rFonts w:ascii="Arial" w:hAnsi="Arial" w:cs="Arial"/>
        </w:rPr>
        <w:t>4</w:t>
      </w:r>
      <w:r w:rsidRPr="00EE3A78">
        <w:rPr>
          <w:rFonts w:ascii="Arial" w:hAnsi="Arial" w:cs="Arial"/>
        </w:rPr>
        <w:t xml:space="preserve"> November 2023).</w:t>
      </w:r>
    </w:p>
    <w:sectPr w:rsidR="008F6E7D" w:rsidRPr="00EE3A78" w:rsidSect="00E968D9">
      <w:footerReference w:type="default" r:id="rId2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BFC68C" w14:textId="77777777" w:rsidR="00AF55FE" w:rsidRDefault="00AF55FE" w:rsidP="002C09EE">
      <w:pPr>
        <w:spacing w:after="0" w:line="240" w:lineRule="auto"/>
      </w:pPr>
      <w:r>
        <w:separator/>
      </w:r>
    </w:p>
  </w:endnote>
  <w:endnote w:type="continuationSeparator" w:id="0">
    <w:p w14:paraId="787C20C4" w14:textId="77777777" w:rsidR="00AF55FE" w:rsidRDefault="00AF55FE" w:rsidP="002C09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0145936"/>
      <w:docPartObj>
        <w:docPartGallery w:val="Page Numbers (Bottom of Page)"/>
        <w:docPartUnique/>
      </w:docPartObj>
    </w:sdtPr>
    <w:sdtContent>
      <w:sdt>
        <w:sdtPr>
          <w:id w:val="-1769616900"/>
          <w:docPartObj>
            <w:docPartGallery w:val="Page Numbers (Top of Page)"/>
            <w:docPartUnique/>
          </w:docPartObj>
        </w:sdtPr>
        <w:sdtContent>
          <w:p w14:paraId="2031EA05" w14:textId="297F06AD" w:rsidR="002C09EE" w:rsidRDefault="002C09EE">
            <w:pPr>
              <w:pStyle w:val="Footer"/>
              <w:jc w:val="right"/>
            </w:pPr>
            <w:r>
              <w:t xml:space="preserve">Page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of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4A9585C0" w14:textId="77777777" w:rsidR="002C09EE" w:rsidRDefault="002C09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DD2E85" w14:textId="77777777" w:rsidR="00AF55FE" w:rsidRDefault="00AF55FE" w:rsidP="002C09EE">
      <w:pPr>
        <w:spacing w:after="0" w:line="240" w:lineRule="auto"/>
      </w:pPr>
      <w:r>
        <w:separator/>
      </w:r>
    </w:p>
  </w:footnote>
  <w:footnote w:type="continuationSeparator" w:id="0">
    <w:p w14:paraId="26178693" w14:textId="77777777" w:rsidR="00AF55FE" w:rsidRDefault="00AF55FE" w:rsidP="002C09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67137E"/>
    <w:multiLevelType w:val="hybridMultilevel"/>
    <w:tmpl w:val="8B082D76"/>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 w15:restartNumberingAfterBreak="0">
    <w:nsid w:val="21696DC9"/>
    <w:multiLevelType w:val="hybridMultilevel"/>
    <w:tmpl w:val="E39C83B4"/>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1EB1BAB"/>
    <w:multiLevelType w:val="multilevel"/>
    <w:tmpl w:val="3A02E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B54140A"/>
    <w:multiLevelType w:val="hybridMultilevel"/>
    <w:tmpl w:val="F27C3D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D706A9A"/>
    <w:multiLevelType w:val="hybridMultilevel"/>
    <w:tmpl w:val="AA507398"/>
    <w:lvl w:ilvl="0" w:tplc="19182AAC">
      <w:start w:val="1"/>
      <w:numFmt w:val="bullet"/>
      <w:lvlText w:val="•"/>
      <w:lvlJc w:val="left"/>
      <w:pPr>
        <w:tabs>
          <w:tab w:val="num" w:pos="720"/>
        </w:tabs>
        <w:ind w:left="720" w:hanging="360"/>
      </w:pPr>
      <w:rPr>
        <w:rFonts w:ascii="Arial" w:hAnsi="Arial" w:hint="default"/>
      </w:rPr>
    </w:lvl>
    <w:lvl w:ilvl="1" w:tplc="813C4F30" w:tentative="1">
      <w:start w:val="1"/>
      <w:numFmt w:val="bullet"/>
      <w:lvlText w:val="•"/>
      <w:lvlJc w:val="left"/>
      <w:pPr>
        <w:tabs>
          <w:tab w:val="num" w:pos="1440"/>
        </w:tabs>
        <w:ind w:left="1440" w:hanging="360"/>
      </w:pPr>
      <w:rPr>
        <w:rFonts w:ascii="Arial" w:hAnsi="Arial" w:hint="default"/>
      </w:rPr>
    </w:lvl>
    <w:lvl w:ilvl="2" w:tplc="70805362" w:tentative="1">
      <w:start w:val="1"/>
      <w:numFmt w:val="bullet"/>
      <w:lvlText w:val="•"/>
      <w:lvlJc w:val="left"/>
      <w:pPr>
        <w:tabs>
          <w:tab w:val="num" w:pos="2160"/>
        </w:tabs>
        <w:ind w:left="2160" w:hanging="360"/>
      </w:pPr>
      <w:rPr>
        <w:rFonts w:ascii="Arial" w:hAnsi="Arial" w:hint="default"/>
      </w:rPr>
    </w:lvl>
    <w:lvl w:ilvl="3" w:tplc="68B0935E" w:tentative="1">
      <w:start w:val="1"/>
      <w:numFmt w:val="bullet"/>
      <w:lvlText w:val="•"/>
      <w:lvlJc w:val="left"/>
      <w:pPr>
        <w:tabs>
          <w:tab w:val="num" w:pos="2880"/>
        </w:tabs>
        <w:ind w:left="2880" w:hanging="360"/>
      </w:pPr>
      <w:rPr>
        <w:rFonts w:ascii="Arial" w:hAnsi="Arial" w:hint="default"/>
      </w:rPr>
    </w:lvl>
    <w:lvl w:ilvl="4" w:tplc="2022164E" w:tentative="1">
      <w:start w:val="1"/>
      <w:numFmt w:val="bullet"/>
      <w:lvlText w:val="•"/>
      <w:lvlJc w:val="left"/>
      <w:pPr>
        <w:tabs>
          <w:tab w:val="num" w:pos="3600"/>
        </w:tabs>
        <w:ind w:left="3600" w:hanging="360"/>
      </w:pPr>
      <w:rPr>
        <w:rFonts w:ascii="Arial" w:hAnsi="Arial" w:hint="default"/>
      </w:rPr>
    </w:lvl>
    <w:lvl w:ilvl="5" w:tplc="EF86A8BC" w:tentative="1">
      <w:start w:val="1"/>
      <w:numFmt w:val="bullet"/>
      <w:lvlText w:val="•"/>
      <w:lvlJc w:val="left"/>
      <w:pPr>
        <w:tabs>
          <w:tab w:val="num" w:pos="4320"/>
        </w:tabs>
        <w:ind w:left="4320" w:hanging="360"/>
      </w:pPr>
      <w:rPr>
        <w:rFonts w:ascii="Arial" w:hAnsi="Arial" w:hint="default"/>
      </w:rPr>
    </w:lvl>
    <w:lvl w:ilvl="6" w:tplc="9E26B904" w:tentative="1">
      <w:start w:val="1"/>
      <w:numFmt w:val="bullet"/>
      <w:lvlText w:val="•"/>
      <w:lvlJc w:val="left"/>
      <w:pPr>
        <w:tabs>
          <w:tab w:val="num" w:pos="5040"/>
        </w:tabs>
        <w:ind w:left="5040" w:hanging="360"/>
      </w:pPr>
      <w:rPr>
        <w:rFonts w:ascii="Arial" w:hAnsi="Arial" w:hint="default"/>
      </w:rPr>
    </w:lvl>
    <w:lvl w:ilvl="7" w:tplc="616842AC" w:tentative="1">
      <w:start w:val="1"/>
      <w:numFmt w:val="bullet"/>
      <w:lvlText w:val="•"/>
      <w:lvlJc w:val="left"/>
      <w:pPr>
        <w:tabs>
          <w:tab w:val="num" w:pos="5760"/>
        </w:tabs>
        <w:ind w:left="5760" w:hanging="360"/>
      </w:pPr>
      <w:rPr>
        <w:rFonts w:ascii="Arial" w:hAnsi="Arial" w:hint="default"/>
      </w:rPr>
    </w:lvl>
    <w:lvl w:ilvl="8" w:tplc="2544115E"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6B450B7E"/>
    <w:multiLevelType w:val="hybridMultilevel"/>
    <w:tmpl w:val="372C2216"/>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6" w15:restartNumberingAfterBreak="0">
    <w:nsid w:val="6BC22E3D"/>
    <w:multiLevelType w:val="multilevel"/>
    <w:tmpl w:val="491C2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D786C90"/>
    <w:multiLevelType w:val="hybridMultilevel"/>
    <w:tmpl w:val="3796CB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EDA7421"/>
    <w:multiLevelType w:val="hybridMultilevel"/>
    <w:tmpl w:val="B6A46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76799245">
    <w:abstractNumId w:val="1"/>
  </w:num>
  <w:num w:numId="2" w16cid:durableId="747732505">
    <w:abstractNumId w:val="4"/>
  </w:num>
  <w:num w:numId="3" w16cid:durableId="107159920">
    <w:abstractNumId w:val="5"/>
  </w:num>
  <w:num w:numId="4" w16cid:durableId="546796427">
    <w:abstractNumId w:val="8"/>
  </w:num>
  <w:num w:numId="5" w16cid:durableId="220943614">
    <w:abstractNumId w:val="7"/>
  </w:num>
  <w:num w:numId="6" w16cid:durableId="1789884541">
    <w:abstractNumId w:val="0"/>
  </w:num>
  <w:num w:numId="7" w16cid:durableId="1999263884">
    <w:abstractNumId w:val="3"/>
  </w:num>
  <w:num w:numId="8" w16cid:durableId="1181162745">
    <w:abstractNumId w:val="6"/>
  </w:num>
  <w:num w:numId="9" w16cid:durableId="80504616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3627"/>
    <w:rsid w:val="0000745E"/>
    <w:rsid w:val="0001018A"/>
    <w:rsid w:val="000161D6"/>
    <w:rsid w:val="0001665F"/>
    <w:rsid w:val="00020D0E"/>
    <w:rsid w:val="00025A5E"/>
    <w:rsid w:val="000269C8"/>
    <w:rsid w:val="0004756E"/>
    <w:rsid w:val="00050A07"/>
    <w:rsid w:val="00053449"/>
    <w:rsid w:val="0005444C"/>
    <w:rsid w:val="00054E9D"/>
    <w:rsid w:val="00065331"/>
    <w:rsid w:val="00066286"/>
    <w:rsid w:val="00067498"/>
    <w:rsid w:val="00074933"/>
    <w:rsid w:val="00087A6B"/>
    <w:rsid w:val="00097531"/>
    <w:rsid w:val="000A22B2"/>
    <w:rsid w:val="000A2893"/>
    <w:rsid w:val="000B1349"/>
    <w:rsid w:val="000B7EE1"/>
    <w:rsid w:val="000C2291"/>
    <w:rsid w:val="000C2EFD"/>
    <w:rsid w:val="000C5742"/>
    <w:rsid w:val="000C5D8A"/>
    <w:rsid w:val="000D0895"/>
    <w:rsid w:val="000D2CAE"/>
    <w:rsid w:val="000D5370"/>
    <w:rsid w:val="000D5420"/>
    <w:rsid w:val="000D7831"/>
    <w:rsid w:val="000E2089"/>
    <w:rsid w:val="000E406C"/>
    <w:rsid w:val="000E4C49"/>
    <w:rsid w:val="000E6291"/>
    <w:rsid w:val="000E6425"/>
    <w:rsid w:val="000F0461"/>
    <w:rsid w:val="000F41C4"/>
    <w:rsid w:val="000F4A29"/>
    <w:rsid w:val="000F4C5F"/>
    <w:rsid w:val="000F7FE5"/>
    <w:rsid w:val="001008E6"/>
    <w:rsid w:val="001015F8"/>
    <w:rsid w:val="00102716"/>
    <w:rsid w:val="0012444A"/>
    <w:rsid w:val="00125846"/>
    <w:rsid w:val="001311BE"/>
    <w:rsid w:val="00131ED7"/>
    <w:rsid w:val="00133FAF"/>
    <w:rsid w:val="00136A5A"/>
    <w:rsid w:val="00145A01"/>
    <w:rsid w:val="00156067"/>
    <w:rsid w:val="0017088C"/>
    <w:rsid w:val="00170E0C"/>
    <w:rsid w:val="0019164B"/>
    <w:rsid w:val="00195F80"/>
    <w:rsid w:val="001A1257"/>
    <w:rsid w:val="001A3FBE"/>
    <w:rsid w:val="001A6AA8"/>
    <w:rsid w:val="001B2D53"/>
    <w:rsid w:val="001B345E"/>
    <w:rsid w:val="001B35FA"/>
    <w:rsid w:val="001C0CB0"/>
    <w:rsid w:val="001C1BD8"/>
    <w:rsid w:val="001C222A"/>
    <w:rsid w:val="001C58FE"/>
    <w:rsid w:val="001C6B0B"/>
    <w:rsid w:val="001C7BE5"/>
    <w:rsid w:val="001D3CEF"/>
    <w:rsid w:val="001D45A5"/>
    <w:rsid w:val="001E1F70"/>
    <w:rsid w:val="001E2743"/>
    <w:rsid w:val="001E47A2"/>
    <w:rsid w:val="001F623A"/>
    <w:rsid w:val="00201118"/>
    <w:rsid w:val="0020121A"/>
    <w:rsid w:val="00202CEF"/>
    <w:rsid w:val="002039E7"/>
    <w:rsid w:val="00206B9B"/>
    <w:rsid w:val="00221385"/>
    <w:rsid w:val="0024061D"/>
    <w:rsid w:val="00246ADB"/>
    <w:rsid w:val="00250388"/>
    <w:rsid w:val="00250984"/>
    <w:rsid w:val="00253627"/>
    <w:rsid w:val="00254304"/>
    <w:rsid w:val="0026110C"/>
    <w:rsid w:val="002652E4"/>
    <w:rsid w:val="00265D4C"/>
    <w:rsid w:val="00276BDC"/>
    <w:rsid w:val="0028273D"/>
    <w:rsid w:val="00283062"/>
    <w:rsid w:val="0028518C"/>
    <w:rsid w:val="0029015B"/>
    <w:rsid w:val="00291469"/>
    <w:rsid w:val="0029676D"/>
    <w:rsid w:val="002A265E"/>
    <w:rsid w:val="002A313B"/>
    <w:rsid w:val="002B39CC"/>
    <w:rsid w:val="002B3E29"/>
    <w:rsid w:val="002B51D4"/>
    <w:rsid w:val="002B78C4"/>
    <w:rsid w:val="002C09EE"/>
    <w:rsid w:val="002C1E93"/>
    <w:rsid w:val="002C1EC3"/>
    <w:rsid w:val="002C5390"/>
    <w:rsid w:val="002C5E99"/>
    <w:rsid w:val="002C6A77"/>
    <w:rsid w:val="002C7728"/>
    <w:rsid w:val="002D298B"/>
    <w:rsid w:val="002F1989"/>
    <w:rsid w:val="002F2807"/>
    <w:rsid w:val="002F6E60"/>
    <w:rsid w:val="003118BB"/>
    <w:rsid w:val="00315DDA"/>
    <w:rsid w:val="0032406C"/>
    <w:rsid w:val="0033245A"/>
    <w:rsid w:val="00334FEC"/>
    <w:rsid w:val="00344E95"/>
    <w:rsid w:val="00350150"/>
    <w:rsid w:val="0035461B"/>
    <w:rsid w:val="00354F73"/>
    <w:rsid w:val="00355E72"/>
    <w:rsid w:val="003627B4"/>
    <w:rsid w:val="00363605"/>
    <w:rsid w:val="00371A7D"/>
    <w:rsid w:val="00371F0A"/>
    <w:rsid w:val="00372C5F"/>
    <w:rsid w:val="00373283"/>
    <w:rsid w:val="003756A3"/>
    <w:rsid w:val="00377008"/>
    <w:rsid w:val="003820FF"/>
    <w:rsid w:val="00383B59"/>
    <w:rsid w:val="00385CB7"/>
    <w:rsid w:val="003A1DD7"/>
    <w:rsid w:val="003A4F4F"/>
    <w:rsid w:val="003B36F9"/>
    <w:rsid w:val="003B5E32"/>
    <w:rsid w:val="003C044B"/>
    <w:rsid w:val="003C2E36"/>
    <w:rsid w:val="003C53CC"/>
    <w:rsid w:val="003C567F"/>
    <w:rsid w:val="003C5A62"/>
    <w:rsid w:val="003D0453"/>
    <w:rsid w:val="003D4E51"/>
    <w:rsid w:val="003D56B9"/>
    <w:rsid w:val="003E1086"/>
    <w:rsid w:val="003E3E03"/>
    <w:rsid w:val="003F12D8"/>
    <w:rsid w:val="00415319"/>
    <w:rsid w:val="0042324C"/>
    <w:rsid w:val="0043663A"/>
    <w:rsid w:val="00436684"/>
    <w:rsid w:val="004417A6"/>
    <w:rsid w:val="0044180E"/>
    <w:rsid w:val="004435F8"/>
    <w:rsid w:val="004435FB"/>
    <w:rsid w:val="00452F98"/>
    <w:rsid w:val="00455152"/>
    <w:rsid w:val="004566EB"/>
    <w:rsid w:val="00483058"/>
    <w:rsid w:val="004831B7"/>
    <w:rsid w:val="0048455B"/>
    <w:rsid w:val="00490DB3"/>
    <w:rsid w:val="00491402"/>
    <w:rsid w:val="00493284"/>
    <w:rsid w:val="00493CC5"/>
    <w:rsid w:val="00494D60"/>
    <w:rsid w:val="004A74D9"/>
    <w:rsid w:val="004B5A0C"/>
    <w:rsid w:val="004C1481"/>
    <w:rsid w:val="004C43B4"/>
    <w:rsid w:val="004C5779"/>
    <w:rsid w:val="004C5B52"/>
    <w:rsid w:val="004F4B0D"/>
    <w:rsid w:val="004F745B"/>
    <w:rsid w:val="004F7D65"/>
    <w:rsid w:val="00503ADA"/>
    <w:rsid w:val="005068AA"/>
    <w:rsid w:val="00506FE2"/>
    <w:rsid w:val="0050797F"/>
    <w:rsid w:val="00510DC9"/>
    <w:rsid w:val="0051265F"/>
    <w:rsid w:val="005127AD"/>
    <w:rsid w:val="005148D8"/>
    <w:rsid w:val="005244E8"/>
    <w:rsid w:val="0052555E"/>
    <w:rsid w:val="00526A25"/>
    <w:rsid w:val="00527897"/>
    <w:rsid w:val="005331C6"/>
    <w:rsid w:val="00542F2D"/>
    <w:rsid w:val="00560980"/>
    <w:rsid w:val="005642FB"/>
    <w:rsid w:val="0056558A"/>
    <w:rsid w:val="00575439"/>
    <w:rsid w:val="0058483D"/>
    <w:rsid w:val="0059002A"/>
    <w:rsid w:val="00590AB2"/>
    <w:rsid w:val="00592571"/>
    <w:rsid w:val="00597643"/>
    <w:rsid w:val="005B1370"/>
    <w:rsid w:val="005B2D5B"/>
    <w:rsid w:val="005B5B1E"/>
    <w:rsid w:val="005C0E73"/>
    <w:rsid w:val="005D0C90"/>
    <w:rsid w:val="005D2AF0"/>
    <w:rsid w:val="005D3DDC"/>
    <w:rsid w:val="005D641B"/>
    <w:rsid w:val="005E5A8E"/>
    <w:rsid w:val="005E663A"/>
    <w:rsid w:val="005E74B0"/>
    <w:rsid w:val="005F1FAB"/>
    <w:rsid w:val="0060386E"/>
    <w:rsid w:val="00604FE8"/>
    <w:rsid w:val="006104DB"/>
    <w:rsid w:val="006150AD"/>
    <w:rsid w:val="0062095B"/>
    <w:rsid w:val="00621A82"/>
    <w:rsid w:val="00625FD6"/>
    <w:rsid w:val="00634317"/>
    <w:rsid w:val="0064488A"/>
    <w:rsid w:val="00644E3F"/>
    <w:rsid w:val="00651BE7"/>
    <w:rsid w:val="006526D1"/>
    <w:rsid w:val="00653D0E"/>
    <w:rsid w:val="00656B65"/>
    <w:rsid w:val="00656CB8"/>
    <w:rsid w:val="00656D73"/>
    <w:rsid w:val="006577E8"/>
    <w:rsid w:val="00661B13"/>
    <w:rsid w:val="00674E19"/>
    <w:rsid w:val="006860FA"/>
    <w:rsid w:val="00690A2C"/>
    <w:rsid w:val="00695CBD"/>
    <w:rsid w:val="006A14FF"/>
    <w:rsid w:val="006A224A"/>
    <w:rsid w:val="006B1FC9"/>
    <w:rsid w:val="006B4191"/>
    <w:rsid w:val="006B50D6"/>
    <w:rsid w:val="006B5C73"/>
    <w:rsid w:val="006B6B81"/>
    <w:rsid w:val="006C1BEC"/>
    <w:rsid w:val="006C6B53"/>
    <w:rsid w:val="006D5885"/>
    <w:rsid w:val="006D7E88"/>
    <w:rsid w:val="006E625D"/>
    <w:rsid w:val="006F42B8"/>
    <w:rsid w:val="0070484A"/>
    <w:rsid w:val="00715521"/>
    <w:rsid w:val="007155DC"/>
    <w:rsid w:val="0071609E"/>
    <w:rsid w:val="00716439"/>
    <w:rsid w:val="00716E1B"/>
    <w:rsid w:val="0072199B"/>
    <w:rsid w:val="007219D7"/>
    <w:rsid w:val="00721C0E"/>
    <w:rsid w:val="007232BE"/>
    <w:rsid w:val="00725ACB"/>
    <w:rsid w:val="00735CE6"/>
    <w:rsid w:val="00741023"/>
    <w:rsid w:val="00741A59"/>
    <w:rsid w:val="00742044"/>
    <w:rsid w:val="007456FA"/>
    <w:rsid w:val="0074635A"/>
    <w:rsid w:val="0074730A"/>
    <w:rsid w:val="0075247D"/>
    <w:rsid w:val="007573DE"/>
    <w:rsid w:val="00765185"/>
    <w:rsid w:val="00770B83"/>
    <w:rsid w:val="007710C6"/>
    <w:rsid w:val="0077268D"/>
    <w:rsid w:val="00790C8E"/>
    <w:rsid w:val="00796D16"/>
    <w:rsid w:val="00797796"/>
    <w:rsid w:val="007A33EC"/>
    <w:rsid w:val="007B07AE"/>
    <w:rsid w:val="007B25B3"/>
    <w:rsid w:val="007B6BC7"/>
    <w:rsid w:val="007C2DA5"/>
    <w:rsid w:val="007C59E6"/>
    <w:rsid w:val="007D13A2"/>
    <w:rsid w:val="007D4028"/>
    <w:rsid w:val="007E0250"/>
    <w:rsid w:val="007E13AC"/>
    <w:rsid w:val="007E3ADB"/>
    <w:rsid w:val="007E4564"/>
    <w:rsid w:val="007E5F0E"/>
    <w:rsid w:val="007F467E"/>
    <w:rsid w:val="007F6192"/>
    <w:rsid w:val="00804D9E"/>
    <w:rsid w:val="00810787"/>
    <w:rsid w:val="008174BB"/>
    <w:rsid w:val="0082594F"/>
    <w:rsid w:val="008368B2"/>
    <w:rsid w:val="0084270B"/>
    <w:rsid w:val="008437A8"/>
    <w:rsid w:val="00847BB3"/>
    <w:rsid w:val="0085589F"/>
    <w:rsid w:val="00860A57"/>
    <w:rsid w:val="00873B7F"/>
    <w:rsid w:val="00874A23"/>
    <w:rsid w:val="008861D1"/>
    <w:rsid w:val="00895166"/>
    <w:rsid w:val="00897F59"/>
    <w:rsid w:val="008A1BEE"/>
    <w:rsid w:val="008A2651"/>
    <w:rsid w:val="008B4055"/>
    <w:rsid w:val="008B71D1"/>
    <w:rsid w:val="008C09A7"/>
    <w:rsid w:val="008C0D23"/>
    <w:rsid w:val="008C300D"/>
    <w:rsid w:val="008C5A25"/>
    <w:rsid w:val="008D7128"/>
    <w:rsid w:val="008E060B"/>
    <w:rsid w:val="008E12AE"/>
    <w:rsid w:val="008E15B9"/>
    <w:rsid w:val="008E1C02"/>
    <w:rsid w:val="008E5CAB"/>
    <w:rsid w:val="008F1037"/>
    <w:rsid w:val="008F1781"/>
    <w:rsid w:val="008F6E7D"/>
    <w:rsid w:val="009007DD"/>
    <w:rsid w:val="009062F9"/>
    <w:rsid w:val="00912ACA"/>
    <w:rsid w:val="009156BC"/>
    <w:rsid w:val="009165B7"/>
    <w:rsid w:val="00917534"/>
    <w:rsid w:val="009276B8"/>
    <w:rsid w:val="009304EC"/>
    <w:rsid w:val="00930D81"/>
    <w:rsid w:val="00932CC1"/>
    <w:rsid w:val="0095048C"/>
    <w:rsid w:val="009507C4"/>
    <w:rsid w:val="009513B0"/>
    <w:rsid w:val="0096117D"/>
    <w:rsid w:val="00965AD6"/>
    <w:rsid w:val="0096739B"/>
    <w:rsid w:val="00974E39"/>
    <w:rsid w:val="0097546F"/>
    <w:rsid w:val="0097746E"/>
    <w:rsid w:val="00993E2F"/>
    <w:rsid w:val="009A0097"/>
    <w:rsid w:val="009B7187"/>
    <w:rsid w:val="009C2CBF"/>
    <w:rsid w:val="009D3CE9"/>
    <w:rsid w:val="009E40AC"/>
    <w:rsid w:val="009E5BF6"/>
    <w:rsid w:val="009E73AD"/>
    <w:rsid w:val="009E75BE"/>
    <w:rsid w:val="009F62A8"/>
    <w:rsid w:val="009F7D0A"/>
    <w:rsid w:val="00A00BBF"/>
    <w:rsid w:val="00A00DB8"/>
    <w:rsid w:val="00A01C7D"/>
    <w:rsid w:val="00A161F1"/>
    <w:rsid w:val="00A17B7B"/>
    <w:rsid w:val="00A22526"/>
    <w:rsid w:val="00A3498B"/>
    <w:rsid w:val="00A37161"/>
    <w:rsid w:val="00A44119"/>
    <w:rsid w:val="00A45C9B"/>
    <w:rsid w:val="00A634B4"/>
    <w:rsid w:val="00A65E07"/>
    <w:rsid w:val="00A74C4B"/>
    <w:rsid w:val="00A83146"/>
    <w:rsid w:val="00A84E76"/>
    <w:rsid w:val="00A94DB8"/>
    <w:rsid w:val="00A959D7"/>
    <w:rsid w:val="00AA4203"/>
    <w:rsid w:val="00AC61DC"/>
    <w:rsid w:val="00AC681F"/>
    <w:rsid w:val="00AC695D"/>
    <w:rsid w:val="00AC769C"/>
    <w:rsid w:val="00AD1203"/>
    <w:rsid w:val="00AD3A8C"/>
    <w:rsid w:val="00AD4CC1"/>
    <w:rsid w:val="00AD73E9"/>
    <w:rsid w:val="00AE1B77"/>
    <w:rsid w:val="00AE3542"/>
    <w:rsid w:val="00AE6309"/>
    <w:rsid w:val="00AF101C"/>
    <w:rsid w:val="00AF3ED1"/>
    <w:rsid w:val="00AF55FE"/>
    <w:rsid w:val="00AF7E9F"/>
    <w:rsid w:val="00B035B8"/>
    <w:rsid w:val="00B03C0D"/>
    <w:rsid w:val="00B17755"/>
    <w:rsid w:val="00B17F4B"/>
    <w:rsid w:val="00B25297"/>
    <w:rsid w:val="00B3509E"/>
    <w:rsid w:val="00B374C4"/>
    <w:rsid w:val="00B4723D"/>
    <w:rsid w:val="00B512DF"/>
    <w:rsid w:val="00B5198A"/>
    <w:rsid w:val="00B525BD"/>
    <w:rsid w:val="00B5270B"/>
    <w:rsid w:val="00B53889"/>
    <w:rsid w:val="00B55D84"/>
    <w:rsid w:val="00B64D06"/>
    <w:rsid w:val="00B7014B"/>
    <w:rsid w:val="00B72817"/>
    <w:rsid w:val="00B81A12"/>
    <w:rsid w:val="00B85716"/>
    <w:rsid w:val="00B874C1"/>
    <w:rsid w:val="00B94DE4"/>
    <w:rsid w:val="00BA26C3"/>
    <w:rsid w:val="00BA39F8"/>
    <w:rsid w:val="00BA4081"/>
    <w:rsid w:val="00BA7EE3"/>
    <w:rsid w:val="00BB4E5F"/>
    <w:rsid w:val="00BC763C"/>
    <w:rsid w:val="00BC79FE"/>
    <w:rsid w:val="00BD2F66"/>
    <w:rsid w:val="00BD5341"/>
    <w:rsid w:val="00BE2F9E"/>
    <w:rsid w:val="00BE4562"/>
    <w:rsid w:val="00BF5F23"/>
    <w:rsid w:val="00C0151A"/>
    <w:rsid w:val="00C1270A"/>
    <w:rsid w:val="00C17B35"/>
    <w:rsid w:val="00C216FF"/>
    <w:rsid w:val="00C217AD"/>
    <w:rsid w:val="00C30BE7"/>
    <w:rsid w:val="00C33A9D"/>
    <w:rsid w:val="00C33E50"/>
    <w:rsid w:val="00C345B9"/>
    <w:rsid w:val="00C35E01"/>
    <w:rsid w:val="00C361E3"/>
    <w:rsid w:val="00C40E55"/>
    <w:rsid w:val="00C42367"/>
    <w:rsid w:val="00C45FC8"/>
    <w:rsid w:val="00C4701D"/>
    <w:rsid w:val="00C54A32"/>
    <w:rsid w:val="00C6068F"/>
    <w:rsid w:val="00C61F4F"/>
    <w:rsid w:val="00C62D8F"/>
    <w:rsid w:val="00C63851"/>
    <w:rsid w:val="00C65374"/>
    <w:rsid w:val="00C66296"/>
    <w:rsid w:val="00C70AC3"/>
    <w:rsid w:val="00C7206A"/>
    <w:rsid w:val="00C742A3"/>
    <w:rsid w:val="00C7526D"/>
    <w:rsid w:val="00C77801"/>
    <w:rsid w:val="00C77C8B"/>
    <w:rsid w:val="00C77E42"/>
    <w:rsid w:val="00C82580"/>
    <w:rsid w:val="00C97EE8"/>
    <w:rsid w:val="00CA616B"/>
    <w:rsid w:val="00CB15E5"/>
    <w:rsid w:val="00CB39F7"/>
    <w:rsid w:val="00CB647B"/>
    <w:rsid w:val="00CC4842"/>
    <w:rsid w:val="00CD127B"/>
    <w:rsid w:val="00CD27D7"/>
    <w:rsid w:val="00CD446F"/>
    <w:rsid w:val="00CD62F2"/>
    <w:rsid w:val="00CD67BA"/>
    <w:rsid w:val="00CE2729"/>
    <w:rsid w:val="00CE5E89"/>
    <w:rsid w:val="00CF21E9"/>
    <w:rsid w:val="00CF3F0F"/>
    <w:rsid w:val="00CF6FA6"/>
    <w:rsid w:val="00D07F10"/>
    <w:rsid w:val="00D10404"/>
    <w:rsid w:val="00D13A4E"/>
    <w:rsid w:val="00D16853"/>
    <w:rsid w:val="00D24389"/>
    <w:rsid w:val="00D26678"/>
    <w:rsid w:val="00D273BD"/>
    <w:rsid w:val="00D32EBB"/>
    <w:rsid w:val="00D35E65"/>
    <w:rsid w:val="00D4665E"/>
    <w:rsid w:val="00D55971"/>
    <w:rsid w:val="00D5660F"/>
    <w:rsid w:val="00D63DF0"/>
    <w:rsid w:val="00D66389"/>
    <w:rsid w:val="00D753EF"/>
    <w:rsid w:val="00D80B77"/>
    <w:rsid w:val="00D8219C"/>
    <w:rsid w:val="00D83D18"/>
    <w:rsid w:val="00D842E0"/>
    <w:rsid w:val="00D9433B"/>
    <w:rsid w:val="00D962FA"/>
    <w:rsid w:val="00DA6C31"/>
    <w:rsid w:val="00DB3F13"/>
    <w:rsid w:val="00DC0FE2"/>
    <w:rsid w:val="00DC27BF"/>
    <w:rsid w:val="00DC3059"/>
    <w:rsid w:val="00DC46D3"/>
    <w:rsid w:val="00DC57C6"/>
    <w:rsid w:val="00DD1A91"/>
    <w:rsid w:val="00DE650C"/>
    <w:rsid w:val="00DE7CF4"/>
    <w:rsid w:val="00DF1A9F"/>
    <w:rsid w:val="00DF5C27"/>
    <w:rsid w:val="00E02614"/>
    <w:rsid w:val="00E029A7"/>
    <w:rsid w:val="00E04067"/>
    <w:rsid w:val="00E12EF3"/>
    <w:rsid w:val="00E1304A"/>
    <w:rsid w:val="00E141B2"/>
    <w:rsid w:val="00E14C2A"/>
    <w:rsid w:val="00E16AB2"/>
    <w:rsid w:val="00E23502"/>
    <w:rsid w:val="00E24F72"/>
    <w:rsid w:val="00E25856"/>
    <w:rsid w:val="00E35938"/>
    <w:rsid w:val="00E376A1"/>
    <w:rsid w:val="00E43FA2"/>
    <w:rsid w:val="00E47AB7"/>
    <w:rsid w:val="00E508B2"/>
    <w:rsid w:val="00E511E6"/>
    <w:rsid w:val="00E51E97"/>
    <w:rsid w:val="00E51F9D"/>
    <w:rsid w:val="00E524BE"/>
    <w:rsid w:val="00E526A3"/>
    <w:rsid w:val="00E54B55"/>
    <w:rsid w:val="00E60906"/>
    <w:rsid w:val="00E61291"/>
    <w:rsid w:val="00E62F63"/>
    <w:rsid w:val="00E70D4A"/>
    <w:rsid w:val="00E75833"/>
    <w:rsid w:val="00E777A1"/>
    <w:rsid w:val="00E968D9"/>
    <w:rsid w:val="00E9780C"/>
    <w:rsid w:val="00E97C4D"/>
    <w:rsid w:val="00EA19B5"/>
    <w:rsid w:val="00EA5131"/>
    <w:rsid w:val="00EA760C"/>
    <w:rsid w:val="00EB16D3"/>
    <w:rsid w:val="00EC2BE5"/>
    <w:rsid w:val="00EC743C"/>
    <w:rsid w:val="00ED0D6B"/>
    <w:rsid w:val="00ED5546"/>
    <w:rsid w:val="00ED6776"/>
    <w:rsid w:val="00ED6992"/>
    <w:rsid w:val="00EE3A78"/>
    <w:rsid w:val="00EE552E"/>
    <w:rsid w:val="00EF0E89"/>
    <w:rsid w:val="00EF1ECE"/>
    <w:rsid w:val="00EF32EE"/>
    <w:rsid w:val="00EF3941"/>
    <w:rsid w:val="00EF6848"/>
    <w:rsid w:val="00F05977"/>
    <w:rsid w:val="00F13D75"/>
    <w:rsid w:val="00F149C0"/>
    <w:rsid w:val="00F20A2D"/>
    <w:rsid w:val="00F213A8"/>
    <w:rsid w:val="00F21453"/>
    <w:rsid w:val="00F23688"/>
    <w:rsid w:val="00F255B1"/>
    <w:rsid w:val="00F25DCA"/>
    <w:rsid w:val="00F3174F"/>
    <w:rsid w:val="00F36EC7"/>
    <w:rsid w:val="00F461B7"/>
    <w:rsid w:val="00F525BA"/>
    <w:rsid w:val="00F53224"/>
    <w:rsid w:val="00F53832"/>
    <w:rsid w:val="00F66ABF"/>
    <w:rsid w:val="00F673DD"/>
    <w:rsid w:val="00F778C3"/>
    <w:rsid w:val="00F82936"/>
    <w:rsid w:val="00F86427"/>
    <w:rsid w:val="00F9463B"/>
    <w:rsid w:val="00FA0B5C"/>
    <w:rsid w:val="00FB3271"/>
    <w:rsid w:val="00FB7F95"/>
    <w:rsid w:val="00FD3579"/>
    <w:rsid w:val="00FD7CFF"/>
    <w:rsid w:val="00FE0CB1"/>
    <w:rsid w:val="00FE1EE6"/>
    <w:rsid w:val="00FE6520"/>
    <w:rsid w:val="00FE75C5"/>
    <w:rsid w:val="00FE76AC"/>
    <w:rsid w:val="00FF0631"/>
    <w:rsid w:val="00FF1871"/>
    <w:rsid w:val="00FF3E63"/>
    <w:rsid w:val="00FF4F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AE2E1A"/>
  <w15:chartTrackingRefBased/>
  <w15:docId w15:val="{587AB81A-D942-496F-8FE4-984EA067E5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467E"/>
  </w:style>
  <w:style w:type="paragraph" w:styleId="Heading1">
    <w:name w:val="heading 1"/>
    <w:basedOn w:val="Normal"/>
    <w:next w:val="Normal"/>
    <w:link w:val="Heading1Char"/>
    <w:uiPriority w:val="9"/>
    <w:qFormat/>
    <w:rsid w:val="00ED699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232B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015F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699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D6992"/>
    <w:pPr>
      <w:outlineLvl w:val="9"/>
    </w:pPr>
    <w:rPr>
      <w:lang w:eastAsia="en-GB"/>
    </w:rPr>
  </w:style>
  <w:style w:type="paragraph" w:styleId="TOC2">
    <w:name w:val="toc 2"/>
    <w:basedOn w:val="Normal"/>
    <w:next w:val="Normal"/>
    <w:autoRedefine/>
    <w:uiPriority w:val="39"/>
    <w:unhideWhenUsed/>
    <w:rsid w:val="00ED6992"/>
    <w:pPr>
      <w:spacing w:after="100"/>
      <w:ind w:left="220"/>
    </w:pPr>
    <w:rPr>
      <w:rFonts w:eastAsiaTheme="minorEastAsia" w:cs="Times New Roman"/>
      <w:lang w:eastAsia="en-GB"/>
    </w:rPr>
  </w:style>
  <w:style w:type="paragraph" w:styleId="TOC1">
    <w:name w:val="toc 1"/>
    <w:basedOn w:val="Normal"/>
    <w:next w:val="Normal"/>
    <w:autoRedefine/>
    <w:uiPriority w:val="39"/>
    <w:unhideWhenUsed/>
    <w:rsid w:val="00ED6992"/>
    <w:pPr>
      <w:spacing w:after="100"/>
    </w:pPr>
    <w:rPr>
      <w:rFonts w:eastAsiaTheme="minorEastAsia" w:cs="Times New Roman"/>
      <w:lang w:eastAsia="en-GB"/>
    </w:rPr>
  </w:style>
  <w:style w:type="paragraph" w:styleId="TOC3">
    <w:name w:val="toc 3"/>
    <w:basedOn w:val="Normal"/>
    <w:next w:val="Normal"/>
    <w:autoRedefine/>
    <w:uiPriority w:val="39"/>
    <w:unhideWhenUsed/>
    <w:rsid w:val="00ED6992"/>
    <w:pPr>
      <w:spacing w:after="100"/>
      <w:ind w:left="440"/>
    </w:pPr>
    <w:rPr>
      <w:rFonts w:eastAsiaTheme="minorEastAsia" w:cs="Times New Roman"/>
      <w:lang w:eastAsia="en-GB"/>
    </w:rPr>
  </w:style>
  <w:style w:type="character" w:styleId="Hyperlink">
    <w:name w:val="Hyperlink"/>
    <w:basedOn w:val="DefaultParagraphFont"/>
    <w:uiPriority w:val="99"/>
    <w:unhideWhenUsed/>
    <w:rsid w:val="00EC743C"/>
    <w:rPr>
      <w:color w:val="0563C1" w:themeColor="hyperlink"/>
      <w:u w:val="single"/>
    </w:rPr>
  </w:style>
  <w:style w:type="character" w:customStyle="1" w:styleId="Heading2Char">
    <w:name w:val="Heading 2 Char"/>
    <w:basedOn w:val="DefaultParagraphFont"/>
    <w:link w:val="Heading2"/>
    <w:uiPriority w:val="9"/>
    <w:rsid w:val="007232B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1015F8"/>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7573DE"/>
    <w:pPr>
      <w:ind w:left="720"/>
      <w:contextualSpacing/>
    </w:pPr>
  </w:style>
  <w:style w:type="character" w:styleId="UnresolvedMention">
    <w:name w:val="Unresolved Mention"/>
    <w:basedOn w:val="DefaultParagraphFont"/>
    <w:uiPriority w:val="99"/>
    <w:semiHidden/>
    <w:unhideWhenUsed/>
    <w:rsid w:val="00A22526"/>
    <w:rPr>
      <w:color w:val="605E5C"/>
      <w:shd w:val="clear" w:color="auto" w:fill="E1DFDD"/>
    </w:rPr>
  </w:style>
  <w:style w:type="character" w:styleId="FollowedHyperlink">
    <w:name w:val="FollowedHyperlink"/>
    <w:basedOn w:val="DefaultParagraphFont"/>
    <w:uiPriority w:val="99"/>
    <w:semiHidden/>
    <w:unhideWhenUsed/>
    <w:rsid w:val="00D13A4E"/>
    <w:rPr>
      <w:color w:val="954F72" w:themeColor="followedHyperlink"/>
      <w:u w:val="single"/>
    </w:rPr>
  </w:style>
  <w:style w:type="paragraph" w:styleId="Header">
    <w:name w:val="header"/>
    <w:basedOn w:val="Normal"/>
    <w:link w:val="HeaderChar"/>
    <w:uiPriority w:val="99"/>
    <w:unhideWhenUsed/>
    <w:rsid w:val="002C09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09EE"/>
  </w:style>
  <w:style w:type="paragraph" w:styleId="Footer">
    <w:name w:val="footer"/>
    <w:basedOn w:val="Normal"/>
    <w:link w:val="FooterChar"/>
    <w:uiPriority w:val="99"/>
    <w:unhideWhenUsed/>
    <w:rsid w:val="002C09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09EE"/>
  </w:style>
  <w:style w:type="character" w:customStyle="1" w:styleId="anchor-text">
    <w:name w:val="anchor-text"/>
    <w:basedOn w:val="DefaultParagraphFont"/>
    <w:rsid w:val="00F66ABF"/>
  </w:style>
  <w:style w:type="paragraph" w:styleId="NoSpacing">
    <w:name w:val="No Spacing"/>
    <w:link w:val="NoSpacingChar"/>
    <w:uiPriority w:val="1"/>
    <w:qFormat/>
    <w:rsid w:val="00E968D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968D9"/>
    <w:rPr>
      <w:rFonts w:eastAsiaTheme="minorEastAsia"/>
      <w:lang w:val="en-US"/>
    </w:rPr>
  </w:style>
  <w:style w:type="character" w:styleId="Strong">
    <w:name w:val="Strong"/>
    <w:basedOn w:val="DefaultParagraphFont"/>
    <w:uiPriority w:val="22"/>
    <w:qFormat/>
    <w:rsid w:val="00371F0A"/>
    <w:rPr>
      <w:b/>
      <w:bCs/>
    </w:rPr>
  </w:style>
  <w:style w:type="character" w:customStyle="1" w:styleId="animating">
    <w:name w:val="animating"/>
    <w:basedOn w:val="DefaultParagraphFont"/>
    <w:rsid w:val="00371F0A"/>
  </w:style>
  <w:style w:type="paragraph" w:customStyle="1" w:styleId="animating1">
    <w:name w:val="animating1"/>
    <w:basedOn w:val="Normal"/>
    <w:rsid w:val="00371F0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371F0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191438">
      <w:bodyDiv w:val="1"/>
      <w:marLeft w:val="0"/>
      <w:marRight w:val="0"/>
      <w:marTop w:val="0"/>
      <w:marBottom w:val="0"/>
      <w:divBdr>
        <w:top w:val="none" w:sz="0" w:space="0" w:color="auto"/>
        <w:left w:val="none" w:sz="0" w:space="0" w:color="auto"/>
        <w:bottom w:val="none" w:sz="0" w:space="0" w:color="auto"/>
        <w:right w:val="none" w:sz="0" w:space="0" w:color="auto"/>
      </w:divBdr>
      <w:divsChild>
        <w:div w:id="349184269">
          <w:marLeft w:val="446"/>
          <w:marRight w:val="0"/>
          <w:marTop w:val="90"/>
          <w:marBottom w:val="90"/>
          <w:divBdr>
            <w:top w:val="none" w:sz="0" w:space="0" w:color="auto"/>
            <w:left w:val="none" w:sz="0" w:space="0" w:color="auto"/>
            <w:bottom w:val="none" w:sz="0" w:space="0" w:color="auto"/>
            <w:right w:val="none" w:sz="0" w:space="0" w:color="auto"/>
          </w:divBdr>
        </w:div>
      </w:divsChild>
    </w:div>
    <w:div w:id="100996648">
      <w:bodyDiv w:val="1"/>
      <w:marLeft w:val="0"/>
      <w:marRight w:val="0"/>
      <w:marTop w:val="0"/>
      <w:marBottom w:val="0"/>
      <w:divBdr>
        <w:top w:val="none" w:sz="0" w:space="0" w:color="auto"/>
        <w:left w:val="none" w:sz="0" w:space="0" w:color="auto"/>
        <w:bottom w:val="none" w:sz="0" w:space="0" w:color="auto"/>
        <w:right w:val="none" w:sz="0" w:space="0" w:color="auto"/>
      </w:divBdr>
    </w:div>
    <w:div w:id="185339171">
      <w:bodyDiv w:val="1"/>
      <w:marLeft w:val="0"/>
      <w:marRight w:val="0"/>
      <w:marTop w:val="0"/>
      <w:marBottom w:val="0"/>
      <w:divBdr>
        <w:top w:val="none" w:sz="0" w:space="0" w:color="auto"/>
        <w:left w:val="none" w:sz="0" w:space="0" w:color="auto"/>
        <w:bottom w:val="none" w:sz="0" w:space="0" w:color="auto"/>
        <w:right w:val="none" w:sz="0" w:space="0" w:color="auto"/>
      </w:divBdr>
    </w:div>
    <w:div w:id="214433830">
      <w:bodyDiv w:val="1"/>
      <w:marLeft w:val="0"/>
      <w:marRight w:val="0"/>
      <w:marTop w:val="0"/>
      <w:marBottom w:val="0"/>
      <w:divBdr>
        <w:top w:val="none" w:sz="0" w:space="0" w:color="auto"/>
        <w:left w:val="none" w:sz="0" w:space="0" w:color="auto"/>
        <w:bottom w:val="none" w:sz="0" w:space="0" w:color="auto"/>
        <w:right w:val="none" w:sz="0" w:space="0" w:color="auto"/>
      </w:divBdr>
    </w:div>
    <w:div w:id="247348207">
      <w:bodyDiv w:val="1"/>
      <w:marLeft w:val="0"/>
      <w:marRight w:val="0"/>
      <w:marTop w:val="0"/>
      <w:marBottom w:val="0"/>
      <w:divBdr>
        <w:top w:val="none" w:sz="0" w:space="0" w:color="auto"/>
        <w:left w:val="none" w:sz="0" w:space="0" w:color="auto"/>
        <w:bottom w:val="none" w:sz="0" w:space="0" w:color="auto"/>
        <w:right w:val="none" w:sz="0" w:space="0" w:color="auto"/>
      </w:divBdr>
    </w:div>
    <w:div w:id="316347863">
      <w:bodyDiv w:val="1"/>
      <w:marLeft w:val="0"/>
      <w:marRight w:val="0"/>
      <w:marTop w:val="0"/>
      <w:marBottom w:val="0"/>
      <w:divBdr>
        <w:top w:val="none" w:sz="0" w:space="0" w:color="auto"/>
        <w:left w:val="none" w:sz="0" w:space="0" w:color="auto"/>
        <w:bottom w:val="none" w:sz="0" w:space="0" w:color="auto"/>
        <w:right w:val="none" w:sz="0" w:space="0" w:color="auto"/>
      </w:divBdr>
    </w:div>
    <w:div w:id="419647482">
      <w:bodyDiv w:val="1"/>
      <w:marLeft w:val="0"/>
      <w:marRight w:val="0"/>
      <w:marTop w:val="0"/>
      <w:marBottom w:val="0"/>
      <w:divBdr>
        <w:top w:val="none" w:sz="0" w:space="0" w:color="auto"/>
        <w:left w:val="none" w:sz="0" w:space="0" w:color="auto"/>
        <w:bottom w:val="none" w:sz="0" w:space="0" w:color="auto"/>
        <w:right w:val="none" w:sz="0" w:space="0" w:color="auto"/>
      </w:divBdr>
    </w:div>
    <w:div w:id="497116189">
      <w:bodyDiv w:val="1"/>
      <w:marLeft w:val="0"/>
      <w:marRight w:val="0"/>
      <w:marTop w:val="0"/>
      <w:marBottom w:val="0"/>
      <w:divBdr>
        <w:top w:val="none" w:sz="0" w:space="0" w:color="auto"/>
        <w:left w:val="none" w:sz="0" w:space="0" w:color="auto"/>
        <w:bottom w:val="none" w:sz="0" w:space="0" w:color="auto"/>
        <w:right w:val="none" w:sz="0" w:space="0" w:color="auto"/>
      </w:divBdr>
    </w:div>
    <w:div w:id="540433726">
      <w:bodyDiv w:val="1"/>
      <w:marLeft w:val="0"/>
      <w:marRight w:val="0"/>
      <w:marTop w:val="0"/>
      <w:marBottom w:val="0"/>
      <w:divBdr>
        <w:top w:val="none" w:sz="0" w:space="0" w:color="auto"/>
        <w:left w:val="none" w:sz="0" w:space="0" w:color="auto"/>
        <w:bottom w:val="none" w:sz="0" w:space="0" w:color="auto"/>
        <w:right w:val="none" w:sz="0" w:space="0" w:color="auto"/>
      </w:divBdr>
    </w:div>
    <w:div w:id="675620985">
      <w:bodyDiv w:val="1"/>
      <w:marLeft w:val="0"/>
      <w:marRight w:val="0"/>
      <w:marTop w:val="0"/>
      <w:marBottom w:val="0"/>
      <w:divBdr>
        <w:top w:val="none" w:sz="0" w:space="0" w:color="auto"/>
        <w:left w:val="none" w:sz="0" w:space="0" w:color="auto"/>
        <w:bottom w:val="none" w:sz="0" w:space="0" w:color="auto"/>
        <w:right w:val="none" w:sz="0" w:space="0" w:color="auto"/>
      </w:divBdr>
    </w:div>
    <w:div w:id="761294453">
      <w:bodyDiv w:val="1"/>
      <w:marLeft w:val="0"/>
      <w:marRight w:val="0"/>
      <w:marTop w:val="0"/>
      <w:marBottom w:val="0"/>
      <w:divBdr>
        <w:top w:val="none" w:sz="0" w:space="0" w:color="auto"/>
        <w:left w:val="none" w:sz="0" w:space="0" w:color="auto"/>
        <w:bottom w:val="none" w:sz="0" w:space="0" w:color="auto"/>
        <w:right w:val="none" w:sz="0" w:space="0" w:color="auto"/>
      </w:divBdr>
    </w:div>
    <w:div w:id="769351099">
      <w:bodyDiv w:val="1"/>
      <w:marLeft w:val="0"/>
      <w:marRight w:val="0"/>
      <w:marTop w:val="0"/>
      <w:marBottom w:val="0"/>
      <w:divBdr>
        <w:top w:val="none" w:sz="0" w:space="0" w:color="auto"/>
        <w:left w:val="none" w:sz="0" w:space="0" w:color="auto"/>
        <w:bottom w:val="none" w:sz="0" w:space="0" w:color="auto"/>
        <w:right w:val="none" w:sz="0" w:space="0" w:color="auto"/>
      </w:divBdr>
    </w:div>
    <w:div w:id="789669691">
      <w:bodyDiv w:val="1"/>
      <w:marLeft w:val="0"/>
      <w:marRight w:val="0"/>
      <w:marTop w:val="0"/>
      <w:marBottom w:val="0"/>
      <w:divBdr>
        <w:top w:val="none" w:sz="0" w:space="0" w:color="auto"/>
        <w:left w:val="none" w:sz="0" w:space="0" w:color="auto"/>
        <w:bottom w:val="none" w:sz="0" w:space="0" w:color="auto"/>
        <w:right w:val="none" w:sz="0" w:space="0" w:color="auto"/>
      </w:divBdr>
    </w:div>
    <w:div w:id="941231519">
      <w:bodyDiv w:val="1"/>
      <w:marLeft w:val="0"/>
      <w:marRight w:val="0"/>
      <w:marTop w:val="0"/>
      <w:marBottom w:val="0"/>
      <w:divBdr>
        <w:top w:val="none" w:sz="0" w:space="0" w:color="auto"/>
        <w:left w:val="none" w:sz="0" w:space="0" w:color="auto"/>
        <w:bottom w:val="none" w:sz="0" w:space="0" w:color="auto"/>
        <w:right w:val="none" w:sz="0" w:space="0" w:color="auto"/>
      </w:divBdr>
    </w:div>
    <w:div w:id="958990706">
      <w:bodyDiv w:val="1"/>
      <w:marLeft w:val="0"/>
      <w:marRight w:val="0"/>
      <w:marTop w:val="0"/>
      <w:marBottom w:val="0"/>
      <w:divBdr>
        <w:top w:val="none" w:sz="0" w:space="0" w:color="auto"/>
        <w:left w:val="none" w:sz="0" w:space="0" w:color="auto"/>
        <w:bottom w:val="none" w:sz="0" w:space="0" w:color="auto"/>
        <w:right w:val="none" w:sz="0" w:space="0" w:color="auto"/>
      </w:divBdr>
    </w:div>
    <w:div w:id="1045986712">
      <w:bodyDiv w:val="1"/>
      <w:marLeft w:val="0"/>
      <w:marRight w:val="0"/>
      <w:marTop w:val="0"/>
      <w:marBottom w:val="0"/>
      <w:divBdr>
        <w:top w:val="none" w:sz="0" w:space="0" w:color="auto"/>
        <w:left w:val="none" w:sz="0" w:space="0" w:color="auto"/>
        <w:bottom w:val="none" w:sz="0" w:space="0" w:color="auto"/>
        <w:right w:val="none" w:sz="0" w:space="0" w:color="auto"/>
      </w:divBdr>
    </w:div>
    <w:div w:id="1122041868">
      <w:bodyDiv w:val="1"/>
      <w:marLeft w:val="0"/>
      <w:marRight w:val="0"/>
      <w:marTop w:val="0"/>
      <w:marBottom w:val="0"/>
      <w:divBdr>
        <w:top w:val="none" w:sz="0" w:space="0" w:color="auto"/>
        <w:left w:val="none" w:sz="0" w:space="0" w:color="auto"/>
        <w:bottom w:val="none" w:sz="0" w:space="0" w:color="auto"/>
        <w:right w:val="none" w:sz="0" w:space="0" w:color="auto"/>
      </w:divBdr>
    </w:div>
    <w:div w:id="1227692359">
      <w:bodyDiv w:val="1"/>
      <w:marLeft w:val="0"/>
      <w:marRight w:val="0"/>
      <w:marTop w:val="0"/>
      <w:marBottom w:val="0"/>
      <w:divBdr>
        <w:top w:val="none" w:sz="0" w:space="0" w:color="auto"/>
        <w:left w:val="none" w:sz="0" w:space="0" w:color="auto"/>
        <w:bottom w:val="none" w:sz="0" w:space="0" w:color="auto"/>
        <w:right w:val="none" w:sz="0" w:space="0" w:color="auto"/>
      </w:divBdr>
    </w:div>
    <w:div w:id="1321932742">
      <w:bodyDiv w:val="1"/>
      <w:marLeft w:val="0"/>
      <w:marRight w:val="0"/>
      <w:marTop w:val="0"/>
      <w:marBottom w:val="0"/>
      <w:divBdr>
        <w:top w:val="none" w:sz="0" w:space="0" w:color="auto"/>
        <w:left w:val="none" w:sz="0" w:space="0" w:color="auto"/>
        <w:bottom w:val="none" w:sz="0" w:space="0" w:color="auto"/>
        <w:right w:val="none" w:sz="0" w:space="0" w:color="auto"/>
      </w:divBdr>
    </w:div>
    <w:div w:id="1455906136">
      <w:bodyDiv w:val="1"/>
      <w:marLeft w:val="0"/>
      <w:marRight w:val="0"/>
      <w:marTop w:val="0"/>
      <w:marBottom w:val="0"/>
      <w:divBdr>
        <w:top w:val="none" w:sz="0" w:space="0" w:color="auto"/>
        <w:left w:val="none" w:sz="0" w:space="0" w:color="auto"/>
        <w:bottom w:val="none" w:sz="0" w:space="0" w:color="auto"/>
        <w:right w:val="none" w:sz="0" w:space="0" w:color="auto"/>
      </w:divBdr>
    </w:div>
    <w:div w:id="1481968560">
      <w:bodyDiv w:val="1"/>
      <w:marLeft w:val="0"/>
      <w:marRight w:val="0"/>
      <w:marTop w:val="0"/>
      <w:marBottom w:val="0"/>
      <w:divBdr>
        <w:top w:val="none" w:sz="0" w:space="0" w:color="auto"/>
        <w:left w:val="none" w:sz="0" w:space="0" w:color="auto"/>
        <w:bottom w:val="none" w:sz="0" w:space="0" w:color="auto"/>
        <w:right w:val="none" w:sz="0" w:space="0" w:color="auto"/>
      </w:divBdr>
    </w:div>
    <w:div w:id="1494637582">
      <w:bodyDiv w:val="1"/>
      <w:marLeft w:val="0"/>
      <w:marRight w:val="0"/>
      <w:marTop w:val="0"/>
      <w:marBottom w:val="0"/>
      <w:divBdr>
        <w:top w:val="none" w:sz="0" w:space="0" w:color="auto"/>
        <w:left w:val="none" w:sz="0" w:space="0" w:color="auto"/>
        <w:bottom w:val="none" w:sz="0" w:space="0" w:color="auto"/>
        <w:right w:val="none" w:sz="0" w:space="0" w:color="auto"/>
      </w:divBdr>
    </w:div>
    <w:div w:id="1666326035">
      <w:bodyDiv w:val="1"/>
      <w:marLeft w:val="0"/>
      <w:marRight w:val="0"/>
      <w:marTop w:val="0"/>
      <w:marBottom w:val="0"/>
      <w:divBdr>
        <w:top w:val="none" w:sz="0" w:space="0" w:color="auto"/>
        <w:left w:val="none" w:sz="0" w:space="0" w:color="auto"/>
        <w:bottom w:val="none" w:sz="0" w:space="0" w:color="auto"/>
        <w:right w:val="none" w:sz="0" w:space="0" w:color="auto"/>
      </w:divBdr>
    </w:div>
    <w:div w:id="1758674534">
      <w:bodyDiv w:val="1"/>
      <w:marLeft w:val="0"/>
      <w:marRight w:val="0"/>
      <w:marTop w:val="0"/>
      <w:marBottom w:val="0"/>
      <w:divBdr>
        <w:top w:val="none" w:sz="0" w:space="0" w:color="auto"/>
        <w:left w:val="none" w:sz="0" w:space="0" w:color="auto"/>
        <w:bottom w:val="none" w:sz="0" w:space="0" w:color="auto"/>
        <w:right w:val="none" w:sz="0" w:space="0" w:color="auto"/>
      </w:divBdr>
      <w:divsChild>
        <w:div w:id="299113627">
          <w:marLeft w:val="446"/>
          <w:marRight w:val="0"/>
          <w:marTop w:val="90"/>
          <w:marBottom w:val="90"/>
          <w:divBdr>
            <w:top w:val="none" w:sz="0" w:space="0" w:color="auto"/>
            <w:left w:val="none" w:sz="0" w:space="0" w:color="auto"/>
            <w:bottom w:val="none" w:sz="0" w:space="0" w:color="auto"/>
            <w:right w:val="none" w:sz="0" w:space="0" w:color="auto"/>
          </w:divBdr>
        </w:div>
      </w:divsChild>
    </w:div>
    <w:div w:id="1797064350">
      <w:bodyDiv w:val="1"/>
      <w:marLeft w:val="0"/>
      <w:marRight w:val="0"/>
      <w:marTop w:val="0"/>
      <w:marBottom w:val="0"/>
      <w:divBdr>
        <w:top w:val="none" w:sz="0" w:space="0" w:color="auto"/>
        <w:left w:val="none" w:sz="0" w:space="0" w:color="auto"/>
        <w:bottom w:val="none" w:sz="0" w:space="0" w:color="auto"/>
        <w:right w:val="none" w:sz="0" w:space="0" w:color="auto"/>
      </w:divBdr>
    </w:div>
    <w:div w:id="1801797188">
      <w:bodyDiv w:val="1"/>
      <w:marLeft w:val="0"/>
      <w:marRight w:val="0"/>
      <w:marTop w:val="0"/>
      <w:marBottom w:val="0"/>
      <w:divBdr>
        <w:top w:val="none" w:sz="0" w:space="0" w:color="auto"/>
        <w:left w:val="none" w:sz="0" w:space="0" w:color="auto"/>
        <w:bottom w:val="none" w:sz="0" w:space="0" w:color="auto"/>
        <w:right w:val="none" w:sz="0" w:space="0" w:color="auto"/>
      </w:divBdr>
      <w:divsChild>
        <w:div w:id="1467893751">
          <w:marLeft w:val="446"/>
          <w:marRight w:val="0"/>
          <w:marTop w:val="90"/>
          <w:marBottom w:val="90"/>
          <w:divBdr>
            <w:top w:val="none" w:sz="0" w:space="0" w:color="auto"/>
            <w:left w:val="none" w:sz="0" w:space="0" w:color="auto"/>
            <w:bottom w:val="none" w:sz="0" w:space="0" w:color="auto"/>
            <w:right w:val="none" w:sz="0" w:space="0" w:color="auto"/>
          </w:divBdr>
        </w:div>
      </w:divsChild>
    </w:div>
    <w:div w:id="1877232506">
      <w:bodyDiv w:val="1"/>
      <w:marLeft w:val="0"/>
      <w:marRight w:val="0"/>
      <w:marTop w:val="0"/>
      <w:marBottom w:val="0"/>
      <w:divBdr>
        <w:top w:val="none" w:sz="0" w:space="0" w:color="auto"/>
        <w:left w:val="none" w:sz="0" w:space="0" w:color="auto"/>
        <w:bottom w:val="none" w:sz="0" w:space="0" w:color="auto"/>
        <w:right w:val="none" w:sz="0" w:space="0" w:color="auto"/>
      </w:divBdr>
    </w:div>
    <w:div w:id="2062509785">
      <w:bodyDiv w:val="1"/>
      <w:marLeft w:val="0"/>
      <w:marRight w:val="0"/>
      <w:marTop w:val="0"/>
      <w:marBottom w:val="0"/>
      <w:divBdr>
        <w:top w:val="none" w:sz="0" w:space="0" w:color="auto"/>
        <w:left w:val="none" w:sz="0" w:space="0" w:color="auto"/>
        <w:bottom w:val="none" w:sz="0" w:space="0" w:color="auto"/>
        <w:right w:val="none" w:sz="0" w:space="0" w:color="auto"/>
      </w:divBdr>
    </w:div>
    <w:div w:id="2065253749">
      <w:bodyDiv w:val="1"/>
      <w:marLeft w:val="0"/>
      <w:marRight w:val="0"/>
      <w:marTop w:val="0"/>
      <w:marBottom w:val="0"/>
      <w:divBdr>
        <w:top w:val="none" w:sz="0" w:space="0" w:color="auto"/>
        <w:left w:val="none" w:sz="0" w:space="0" w:color="auto"/>
        <w:bottom w:val="none" w:sz="0" w:space="0" w:color="auto"/>
        <w:right w:val="none" w:sz="0" w:space="0" w:color="auto"/>
      </w:divBdr>
    </w:div>
    <w:div w:id="2066292765">
      <w:bodyDiv w:val="1"/>
      <w:marLeft w:val="0"/>
      <w:marRight w:val="0"/>
      <w:marTop w:val="0"/>
      <w:marBottom w:val="0"/>
      <w:divBdr>
        <w:top w:val="none" w:sz="0" w:space="0" w:color="auto"/>
        <w:left w:val="none" w:sz="0" w:space="0" w:color="auto"/>
        <w:bottom w:val="none" w:sz="0" w:space="0" w:color="auto"/>
        <w:right w:val="none" w:sz="0" w:space="0" w:color="auto"/>
      </w:divBdr>
    </w:div>
    <w:div w:id="2093161153">
      <w:bodyDiv w:val="1"/>
      <w:marLeft w:val="0"/>
      <w:marRight w:val="0"/>
      <w:marTop w:val="0"/>
      <w:marBottom w:val="0"/>
      <w:divBdr>
        <w:top w:val="none" w:sz="0" w:space="0" w:color="auto"/>
        <w:left w:val="none" w:sz="0" w:space="0" w:color="auto"/>
        <w:bottom w:val="none" w:sz="0" w:space="0" w:color="auto"/>
        <w:right w:val="none" w:sz="0" w:space="0" w:color="auto"/>
      </w:divBdr>
    </w:div>
    <w:div w:id="2121491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papers.ssrn.com/sol3/papers.cfm?abstract_id=3505476"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statista.com/topics/7746/hotel-industry-in-spain/"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expatica.com/es/working/employment-basics/business-culture-in-spain-102512/" TargetMode="External"/><Relationship Id="rId25" Type="http://schemas.openxmlformats.org/officeDocument/2006/relationships/hyperlink" Target="https://www.statista.com/statistics/1338534/number-adherents-religions-spain/" TargetMode="External"/><Relationship Id="rId2" Type="http://schemas.openxmlformats.org/officeDocument/2006/relationships/numbering" Target="numbering.xml"/><Relationship Id="rId16" Type="http://schemas.openxmlformats.org/officeDocument/2006/relationships/hyperlink" Target="https://globeproject.com/results/countries/ESP?menu=country" TargetMode="External"/><Relationship Id="rId20" Type="http://schemas.openxmlformats.org/officeDocument/2006/relationships/hyperlink" Target="https://www.lexidy.com/blog/7-characteristics-of-the-spanish-business-culture/"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statista.com/statistics/261729/countries-in-europe-ranked-by-international-tourist-arrivals/" TargetMode="External"/><Relationship Id="rId5" Type="http://schemas.openxmlformats.org/officeDocument/2006/relationships/webSettings" Target="webSettings.xml"/><Relationship Id="rId15" Type="http://schemas.openxmlformats.org/officeDocument/2006/relationships/hyperlink" Target="https://culturalatlas.sbs.com.au/spanish-culture/spanish-culture-business-culture" TargetMode="External"/><Relationship Id="rId23" Type="http://schemas.openxmlformats.org/officeDocument/2006/relationships/hyperlink" Target="https://preply.com/en/blog/business-culture-in-spain/" TargetMode="External"/><Relationship Id="rId28" Type="http://schemas.openxmlformats.org/officeDocument/2006/relationships/glossaryDocument" Target="glossary/document.xml"/><Relationship Id="rId10" Type="http://schemas.openxmlformats.org/officeDocument/2006/relationships/image" Target="media/image3.png"/><Relationship Id="rId19" Type="http://schemas.openxmlformats.org/officeDocument/2006/relationships/hyperlink" Target="https://www.lamoncloa.gob.es/lang/en/espana/historyandculture/culture/Pagina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britannica.com/place/Spain" TargetMode="External"/><Relationship Id="rId22" Type="http://schemas.openxmlformats.org/officeDocument/2006/relationships/hyperlink" Target="https://santandertrade.com/en/portal/establish-overseas/spain/business-practices" TargetMode="External"/><Relationship Id="rId27"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74F4AE3565541F4AF425FF6DDE02BF7"/>
        <w:category>
          <w:name w:val="General"/>
          <w:gallery w:val="placeholder"/>
        </w:category>
        <w:types>
          <w:type w:val="bbPlcHdr"/>
        </w:types>
        <w:behaviors>
          <w:behavior w:val="content"/>
        </w:behaviors>
        <w:guid w:val="{C95D0C36-D674-4062-AF99-D2EB6EC159BE}"/>
      </w:docPartPr>
      <w:docPartBody>
        <w:p w:rsidR="00B0185E" w:rsidRDefault="004A4384" w:rsidP="004A4384">
          <w:pPr>
            <w:pStyle w:val="474F4AE3565541F4AF425FF6DDE02BF7"/>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4384"/>
    <w:rsid w:val="00003F4E"/>
    <w:rsid w:val="0025361D"/>
    <w:rsid w:val="004A4384"/>
    <w:rsid w:val="00831806"/>
    <w:rsid w:val="00854251"/>
    <w:rsid w:val="00B0185E"/>
    <w:rsid w:val="00D30C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74F4AE3565541F4AF425FF6DDE02BF7">
    <w:name w:val="474F4AE3565541F4AF425FF6DDE02BF7"/>
    <w:rsid w:val="004A438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CAEBF8-8E2E-450A-91A0-4FC7D480AD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10</Pages>
  <Words>1806</Words>
  <Characters>10300</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Intercultural Competence Report</dc:title>
  <dc:subject/>
  <dc:creator>Alex Serban</dc:creator>
  <cp:keywords/>
  <dc:description/>
  <cp:lastModifiedBy>Alex Serban</cp:lastModifiedBy>
  <cp:revision>43</cp:revision>
  <dcterms:created xsi:type="dcterms:W3CDTF">2023-11-07T11:46:00Z</dcterms:created>
  <dcterms:modified xsi:type="dcterms:W3CDTF">2023-11-08T06:24:00Z</dcterms:modified>
</cp:coreProperties>
</file>