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09FC8" w14:textId="76FE68A3" w:rsidR="008107BD" w:rsidRDefault="008107BD">
      <w:r w:rsidRPr="00D14A0D">
        <w:t>AC1.1</w:t>
      </w:r>
    </w:p>
    <w:p w14:paraId="353CF311" w14:textId="73E54E2A" w:rsidR="00586538" w:rsidRPr="00586538" w:rsidRDefault="00586538">
      <w:r>
        <w:t xml:space="preserve">Equity means treating people fairly and justly. Waite </w:t>
      </w:r>
      <w:r>
        <w:rPr>
          <w:i/>
          <w:iCs/>
        </w:rPr>
        <w:t>et al.</w:t>
      </w:r>
      <w:r w:rsidR="005C6A98">
        <w:rPr>
          <w:i/>
          <w:iCs/>
        </w:rPr>
        <w:t xml:space="preserve"> </w:t>
      </w:r>
      <w:r>
        <w:t>(2021)</w:t>
      </w:r>
      <w:r w:rsidR="00EB4B3B">
        <w:t xml:space="preserve"> p. 72</w:t>
      </w:r>
      <w:r>
        <w:t xml:space="preserve"> describes equity as treating employees, “fairly in comparison to others”. Therefore, no one should have an unfair advantage</w:t>
      </w:r>
      <w:r w:rsidR="00EB4B3B">
        <w:t xml:space="preserve"> over another in work – we should all be afforded the same advantages and means to progress and be successful.</w:t>
      </w:r>
    </w:p>
    <w:p w14:paraId="3402A726" w14:textId="19A0A63A" w:rsidR="00DE7F3D" w:rsidRDefault="005D6829">
      <w:r w:rsidRPr="00D14A0D">
        <w:t xml:space="preserve">An example of </w:t>
      </w:r>
      <w:r w:rsidR="00EB4B3B">
        <w:t>how this informs my approach to work is when I</w:t>
      </w:r>
      <w:r w:rsidRPr="00D14A0D">
        <w:t xml:space="preserve"> recruit for a</w:t>
      </w:r>
      <w:r w:rsidR="002F270A" w:rsidRPr="00D14A0D">
        <w:t xml:space="preserve"> role internally</w:t>
      </w:r>
      <w:r w:rsidRPr="00D14A0D">
        <w:t xml:space="preserve">.  </w:t>
      </w:r>
      <w:r w:rsidR="00EB4B3B">
        <w:t>T</w:t>
      </w:r>
      <w:r w:rsidRPr="00D14A0D">
        <w:t>he role is all always advertised to everyone</w:t>
      </w:r>
      <w:r w:rsidR="002F270A" w:rsidRPr="00D14A0D">
        <w:t xml:space="preserve"> within the busines</w:t>
      </w:r>
      <w:r w:rsidR="000C7DB4" w:rsidRPr="00D14A0D">
        <w:t>s</w:t>
      </w:r>
      <w:r w:rsidR="002F270A" w:rsidRPr="00D14A0D">
        <w:t>,</w:t>
      </w:r>
      <w:r w:rsidRPr="00D14A0D">
        <w:t xml:space="preserve"> ensuring that there is a fair chance for all staff to apply. The assessment and interview process </w:t>
      </w:r>
      <w:proofErr w:type="gramStart"/>
      <w:r w:rsidRPr="00D14A0D">
        <w:t>is</w:t>
      </w:r>
      <w:proofErr w:type="gramEnd"/>
      <w:r w:rsidR="00B57031" w:rsidRPr="00D14A0D">
        <w:t xml:space="preserve"> organised</w:t>
      </w:r>
      <w:r w:rsidRPr="00D14A0D">
        <w:t xml:space="preserve"> in a fair way to secure a </w:t>
      </w:r>
      <w:r w:rsidR="00DE7F3D" w:rsidRPr="00D14A0D">
        <w:t xml:space="preserve">just </w:t>
      </w:r>
      <w:r w:rsidRPr="00D14A0D">
        <w:t xml:space="preserve">outcome. </w:t>
      </w:r>
      <w:r w:rsidR="00DE7F3D" w:rsidRPr="00D14A0D">
        <w:t xml:space="preserve">Considerations such as offering an interview that is free from other work pressures and private in the </w:t>
      </w:r>
      <w:r w:rsidR="00B57031" w:rsidRPr="00D14A0D">
        <w:t>workplace</w:t>
      </w:r>
      <w:r w:rsidR="00DE7F3D" w:rsidRPr="00D14A0D">
        <w:t xml:space="preserve"> are </w:t>
      </w:r>
      <w:r w:rsidR="00162149" w:rsidRPr="00D14A0D">
        <w:t xml:space="preserve">essential, </w:t>
      </w:r>
      <w:r w:rsidR="00DE7F3D" w:rsidRPr="00D14A0D">
        <w:t>but also allowing a</w:t>
      </w:r>
      <w:r w:rsidR="00EB4B3B">
        <w:t>n applicant</w:t>
      </w:r>
      <w:r w:rsidR="00DE7F3D" w:rsidRPr="00D14A0D">
        <w:t xml:space="preserve"> with learning differences some reasonable adjustments within the process may come into p</w:t>
      </w:r>
      <w:r w:rsidR="00162149" w:rsidRPr="00D14A0D">
        <w:t>l</w:t>
      </w:r>
      <w:r w:rsidR="00DE7F3D" w:rsidRPr="00D14A0D">
        <w:t>ay. For example, allowing a</w:t>
      </w:r>
      <w:r w:rsidR="00EB4B3B">
        <w:t xml:space="preserve"> neurodiverse</w:t>
      </w:r>
      <w:r w:rsidR="00DE7F3D" w:rsidRPr="00D14A0D">
        <w:t xml:space="preserve"> applicant the opportunity to see the interview questions in advance can help alleviate</w:t>
      </w:r>
      <w:r w:rsidR="004556B3">
        <w:t xml:space="preserve"> unfair</w:t>
      </w:r>
      <w:r w:rsidR="00DE7F3D" w:rsidRPr="00D14A0D">
        <w:t xml:space="preserve"> anxiety pressures.</w:t>
      </w:r>
    </w:p>
    <w:p w14:paraId="3418E364" w14:textId="77777777" w:rsidR="004556B3" w:rsidRPr="00D14A0D" w:rsidRDefault="004556B3"/>
    <w:p w14:paraId="2E294E28" w14:textId="0DBFF933" w:rsidR="00100EB7" w:rsidRPr="00D14A0D" w:rsidRDefault="00DE7F3D">
      <w:r w:rsidRPr="00D14A0D">
        <w:t>Honesty</w:t>
      </w:r>
      <w:r w:rsidR="00EB4B3B">
        <w:t xml:space="preserve"> is a value that</w:t>
      </w:r>
      <w:r w:rsidRPr="00D14A0D">
        <w:t xml:space="preserve"> means being open and truthful</w:t>
      </w:r>
      <w:r w:rsidR="00EB4B3B">
        <w:t>,</w:t>
      </w:r>
      <w:r w:rsidR="00D4244B" w:rsidRPr="00D14A0D">
        <w:t xml:space="preserve"> build</w:t>
      </w:r>
      <w:r w:rsidRPr="00D14A0D">
        <w:t>ing</w:t>
      </w:r>
      <w:r w:rsidR="00D4244B" w:rsidRPr="00D14A0D">
        <w:t xml:space="preserve"> trust and </w:t>
      </w:r>
      <w:r w:rsidR="008A3F08" w:rsidRPr="00D14A0D">
        <w:t>develop</w:t>
      </w:r>
      <w:r w:rsidRPr="00D14A0D">
        <w:t>ing</w:t>
      </w:r>
      <w:r w:rsidR="00D4244B" w:rsidRPr="00D14A0D">
        <w:t xml:space="preserve"> your reputation as a person </w:t>
      </w:r>
      <w:r w:rsidR="00855DC0" w:rsidRPr="00D14A0D">
        <w:t xml:space="preserve">who is safe and can be relied upon. </w:t>
      </w:r>
    </w:p>
    <w:p w14:paraId="0D22F06E" w14:textId="43DCD9CF" w:rsidR="00DC04AB" w:rsidRPr="00D14A0D" w:rsidRDefault="00855DC0">
      <w:r w:rsidRPr="00D14A0D">
        <w:t xml:space="preserve">An example of where honesty informs my approach to work is when I give feedback to staff </w:t>
      </w:r>
      <w:r w:rsidR="002827C1">
        <w:t>who are</w:t>
      </w:r>
      <w:r w:rsidRPr="00D14A0D">
        <w:t xml:space="preserve"> t</w:t>
      </w:r>
      <w:r w:rsidR="002827C1">
        <w:t>raining</w:t>
      </w:r>
      <w:r w:rsidRPr="00D14A0D">
        <w:t xml:space="preserve">. </w:t>
      </w:r>
      <w:r w:rsidR="00100EB7" w:rsidRPr="00D14A0D">
        <w:t>Of course,</w:t>
      </w:r>
      <w:r w:rsidRPr="00D14A0D">
        <w:t xml:space="preserve"> it is important to ensure feedback is given in a pleasant manner</w:t>
      </w:r>
      <w:r w:rsidR="00B57031" w:rsidRPr="00D14A0D">
        <w:t>,</w:t>
      </w:r>
      <w:r w:rsidRPr="00D14A0D">
        <w:t xml:space="preserve"> however, I believe it is equally important to tell the truth about which areas need developing.</w:t>
      </w:r>
      <w:r w:rsidR="002827C1">
        <w:t xml:space="preserve"> P</w:t>
      </w:r>
      <w:r w:rsidRPr="00D14A0D">
        <w:t>lay</w:t>
      </w:r>
      <w:r w:rsidR="002827C1">
        <w:t>ing</w:t>
      </w:r>
      <w:r w:rsidRPr="00D14A0D">
        <w:t xml:space="preserve"> down issues confuses the issue</w:t>
      </w:r>
      <w:r w:rsidR="00A45625" w:rsidRPr="00D14A0D">
        <w:t>,</w:t>
      </w:r>
      <w:r w:rsidRPr="00D14A0D">
        <w:t xml:space="preserve"> and the staff member </w:t>
      </w:r>
      <w:r w:rsidR="002827C1">
        <w:t>can</w:t>
      </w:r>
      <w:r w:rsidR="004556B3">
        <w:t xml:space="preserve"> be</w:t>
      </w:r>
      <w:r w:rsidRPr="00D14A0D">
        <w:t xml:space="preserve"> left not knowing exactly what they need to work on. </w:t>
      </w:r>
      <w:r w:rsidR="004556B3">
        <w:t>I</w:t>
      </w:r>
      <w:r w:rsidRPr="00D14A0D">
        <w:t xml:space="preserve">nstead of saying, ‘you are doing a great job, just be more thorough’ I make sure I tell them specific actions they need to take. For example, </w:t>
      </w:r>
      <w:r w:rsidR="006F2A79" w:rsidRPr="00D14A0D">
        <w:t>‘I am happy with your progress so far</w:t>
      </w:r>
      <w:r w:rsidR="00A45625" w:rsidRPr="00D14A0D">
        <w:t>,</w:t>
      </w:r>
      <w:r w:rsidR="006F2A79" w:rsidRPr="00D14A0D">
        <w:t xml:space="preserve"> but you do need to work on</w:t>
      </w:r>
      <w:r w:rsidR="002827C1">
        <w:t xml:space="preserve"> your </w:t>
      </w:r>
      <w:proofErr w:type="gramStart"/>
      <w:r w:rsidR="006F2A79" w:rsidRPr="00D14A0D">
        <w:t>floors</w:t>
      </w:r>
      <w:proofErr w:type="gramEnd"/>
      <w:r w:rsidR="004556B3">
        <w:t xml:space="preserve"> standards.</w:t>
      </w:r>
      <w:r w:rsidR="00A45625" w:rsidRPr="00D14A0D">
        <w:t xml:space="preserve"> Please spend more time on this task and</w:t>
      </w:r>
      <w:r w:rsidR="006F2A79" w:rsidRPr="00D14A0D">
        <w:t xml:space="preserve"> use the nozzle to go around the kickboards in the kitchen’.</w:t>
      </w:r>
    </w:p>
    <w:p w14:paraId="0C64F37D" w14:textId="77777777" w:rsidR="006F2A79" w:rsidRPr="00D14A0D" w:rsidRDefault="006F2A79"/>
    <w:p w14:paraId="607BEDBE" w14:textId="23CC4A9B" w:rsidR="00DA0EDE" w:rsidRPr="00D14A0D" w:rsidRDefault="00DA0EDE">
      <w:r w:rsidRPr="00D14A0D">
        <w:t>AC1.2</w:t>
      </w:r>
    </w:p>
    <w:p w14:paraId="70FBEA2D" w14:textId="28CD0466" w:rsidR="00100EB7" w:rsidRPr="00D14A0D" w:rsidRDefault="006F2A79">
      <w:r w:rsidRPr="00D14A0D">
        <w:t>As part of my current role</w:t>
      </w:r>
      <w:r w:rsidR="00120011" w:rsidRPr="00D14A0D">
        <w:t>,</w:t>
      </w:r>
      <w:r w:rsidRPr="00D14A0D">
        <w:t xml:space="preserve"> I scre</w:t>
      </w:r>
      <w:r w:rsidR="00077A4F" w:rsidRPr="00D14A0D">
        <w:t>en</w:t>
      </w:r>
      <w:r w:rsidRPr="00D14A0D">
        <w:t xml:space="preserve"> applicants who wish to join our department.</w:t>
      </w:r>
      <w:r w:rsidR="00077A4F" w:rsidRPr="00D14A0D">
        <w:t xml:space="preserve"> To ensure that I comply with </w:t>
      </w:r>
      <w:r w:rsidR="00222208" w:rsidRPr="00222208">
        <w:rPr>
          <w:i/>
          <w:iCs/>
        </w:rPr>
        <w:t>The</w:t>
      </w:r>
      <w:r w:rsidR="00077A4F" w:rsidRPr="00D14A0D">
        <w:t xml:space="preserve"> </w:t>
      </w:r>
      <w:r w:rsidR="00077A4F" w:rsidRPr="00222208">
        <w:rPr>
          <w:i/>
          <w:iCs/>
        </w:rPr>
        <w:t>Equality Act</w:t>
      </w:r>
      <w:r w:rsidR="00077A4F" w:rsidRPr="00222208">
        <w:t xml:space="preserve"> 2010</w:t>
      </w:r>
      <w:r w:rsidR="00077A4F" w:rsidRPr="00D14A0D">
        <w:t xml:space="preserve">, there is strict criteria for which to reject potential applicants. </w:t>
      </w:r>
      <w:r w:rsidR="00100EB7" w:rsidRPr="00D14A0D">
        <w:t>C</w:t>
      </w:r>
      <w:r w:rsidR="00077A4F" w:rsidRPr="00D14A0D">
        <w:t xml:space="preserve">riteria </w:t>
      </w:r>
      <w:r w:rsidR="004556B3">
        <w:t>is the</w:t>
      </w:r>
      <w:r w:rsidR="00077A4F" w:rsidRPr="00D14A0D">
        <w:t xml:space="preserve"> candidate</w:t>
      </w:r>
      <w:r w:rsidR="00100EB7" w:rsidRPr="00D14A0D">
        <w:t>’</w:t>
      </w:r>
      <w:r w:rsidR="00077A4F" w:rsidRPr="00D14A0D">
        <w:t xml:space="preserve">s availability to work </w:t>
      </w:r>
      <w:r w:rsidR="00794AB8" w:rsidRPr="00D14A0D">
        <w:t xml:space="preserve">on </w:t>
      </w:r>
      <w:r w:rsidR="004556B3">
        <w:t>Mondays and Fridays;</w:t>
      </w:r>
      <w:r w:rsidR="00077A4F" w:rsidRPr="00D14A0D">
        <w:t xml:space="preserve"> and </w:t>
      </w:r>
      <w:r w:rsidR="00794AB8" w:rsidRPr="00D14A0D">
        <w:t>having paid, cleaning experience</w:t>
      </w:r>
      <w:r w:rsidR="00077A4F" w:rsidRPr="00D14A0D">
        <w:t>. As the role does not require specific training or education</w:t>
      </w:r>
      <w:r w:rsidR="00222208">
        <w:t>,</w:t>
      </w:r>
      <w:r w:rsidR="00077A4F" w:rsidRPr="00D14A0D">
        <w:t xml:space="preserve"> we will invite</w:t>
      </w:r>
      <w:r w:rsidR="00794AB8" w:rsidRPr="00D14A0D">
        <w:t xml:space="preserve"> all</w:t>
      </w:r>
      <w:r w:rsidR="00077A4F" w:rsidRPr="00D14A0D">
        <w:t xml:space="preserve"> applicants who are available on the required days and who </w:t>
      </w:r>
      <w:r w:rsidR="00794AB8" w:rsidRPr="00D14A0D">
        <w:t>have the required experience</w:t>
      </w:r>
      <w:r w:rsidR="00077A4F" w:rsidRPr="00D14A0D">
        <w:t xml:space="preserve">. </w:t>
      </w:r>
      <w:r w:rsidR="00794AB8" w:rsidRPr="00D14A0D">
        <w:t xml:space="preserve">Our screening criteria is set so that the 9 protected characteristics of </w:t>
      </w:r>
      <w:r w:rsidR="00794AB8" w:rsidRPr="00222208">
        <w:rPr>
          <w:i/>
          <w:iCs/>
        </w:rPr>
        <w:t>The Equality Act</w:t>
      </w:r>
      <w:r w:rsidR="00794AB8" w:rsidRPr="00D14A0D">
        <w:t xml:space="preserve"> 2010 do not </w:t>
      </w:r>
      <w:r w:rsidR="005C6A98" w:rsidRPr="00D14A0D">
        <w:t>enter</w:t>
      </w:r>
      <w:r w:rsidR="00794AB8" w:rsidRPr="00D14A0D">
        <w:t xml:space="preserve"> the consideration process</w:t>
      </w:r>
      <w:r w:rsidR="00162149" w:rsidRPr="00D14A0D">
        <w:t xml:space="preserve"> in any way. </w:t>
      </w:r>
    </w:p>
    <w:p w14:paraId="312E2423" w14:textId="3EF484C3" w:rsidR="00100EB7" w:rsidRPr="00D14A0D" w:rsidRDefault="00FB30BB">
      <w:r w:rsidRPr="00D14A0D">
        <w:lastRenderedPageBreak/>
        <w:t>An</w:t>
      </w:r>
      <w:r w:rsidR="004556B3">
        <w:t xml:space="preserve">other </w:t>
      </w:r>
      <w:r w:rsidR="00091536">
        <w:t>ethics related legislation I conform to is</w:t>
      </w:r>
      <w:r w:rsidRPr="00D14A0D">
        <w:t xml:space="preserve"> </w:t>
      </w:r>
      <w:r w:rsidR="00222208" w:rsidRPr="00222208">
        <w:rPr>
          <w:i/>
          <w:iCs/>
        </w:rPr>
        <w:t>T</w:t>
      </w:r>
      <w:r w:rsidRPr="00222208">
        <w:rPr>
          <w:i/>
          <w:iCs/>
        </w:rPr>
        <w:t xml:space="preserve">he </w:t>
      </w:r>
      <w:r w:rsidR="00723C6F">
        <w:rPr>
          <w:i/>
          <w:iCs/>
        </w:rPr>
        <w:t>Health and Safety at Work etc. Act 1974</w:t>
      </w:r>
      <w:r w:rsidR="006B004B" w:rsidRPr="00D14A0D">
        <w:t xml:space="preserve">. </w:t>
      </w:r>
      <w:r w:rsidR="00091536">
        <w:t>This act states that</w:t>
      </w:r>
      <w:r w:rsidR="006B004B" w:rsidRPr="00D14A0D">
        <w:t xml:space="preserve"> everyone has the right to work in safe environment therefore </w:t>
      </w:r>
      <w:r w:rsidR="00091536">
        <w:t>the business</w:t>
      </w:r>
      <w:r w:rsidR="006B004B" w:rsidRPr="00D14A0D">
        <w:t xml:space="preserve"> ha</w:t>
      </w:r>
      <w:r w:rsidR="00091536">
        <w:t>s</w:t>
      </w:r>
      <w:r w:rsidR="006B004B" w:rsidRPr="00D14A0D">
        <w:t xml:space="preserve"> set procedures and policies in place to ensure this.</w:t>
      </w:r>
      <w:r w:rsidR="00091536">
        <w:t xml:space="preserve"> One of my responsibilities is to</w:t>
      </w:r>
      <w:r w:rsidR="006B004B" w:rsidRPr="00D14A0D">
        <w:t xml:space="preserve"> </w:t>
      </w:r>
      <w:r w:rsidR="00091536">
        <w:t>deliver</w:t>
      </w:r>
      <w:r w:rsidR="006B004B" w:rsidRPr="00D14A0D">
        <w:t xml:space="preserve"> an induction </w:t>
      </w:r>
      <w:r w:rsidR="00091536">
        <w:t>to</w:t>
      </w:r>
      <w:r w:rsidR="006B004B" w:rsidRPr="00D14A0D">
        <w:t xml:space="preserve"> </w:t>
      </w:r>
      <w:r w:rsidR="00222208">
        <w:t>new staff</w:t>
      </w:r>
      <w:r w:rsidR="006B004B" w:rsidRPr="00D14A0D">
        <w:t xml:space="preserve"> where a health and safety training session is delivered. This outlines the </w:t>
      </w:r>
      <w:r w:rsidR="00162149" w:rsidRPr="00D14A0D">
        <w:t>employer’s</w:t>
      </w:r>
      <w:r w:rsidR="006B004B" w:rsidRPr="00D14A0D">
        <w:t xml:space="preserve"> responsibilities to them and their own responsibilities whilst at work. We ask them to report </w:t>
      </w:r>
      <w:r w:rsidR="00091536">
        <w:t>accidents and</w:t>
      </w:r>
      <w:r w:rsidR="006B004B" w:rsidRPr="00D14A0D">
        <w:t xml:space="preserve"> safety concerns to their supervisor including near misses. The reports are recorded via an online form and any actual or potential accident trends are </w:t>
      </w:r>
      <w:r w:rsidR="00222208">
        <w:t>then collated</w:t>
      </w:r>
      <w:r w:rsidR="004F36B7">
        <w:t xml:space="preserve"> by</w:t>
      </w:r>
      <w:r w:rsidR="006B004B" w:rsidRPr="00D14A0D">
        <w:t xml:space="preserve"> our health and safety manager. I teach them correct manual handling techniques which are iterated during their practical training. </w:t>
      </w:r>
      <w:r w:rsidR="00162149" w:rsidRPr="00D14A0D">
        <w:t>Part of their role is to work with cleaning chemicals</w:t>
      </w:r>
      <w:r w:rsidR="005C6A98">
        <w:t>,</w:t>
      </w:r>
      <w:r w:rsidR="00162149" w:rsidRPr="00D14A0D">
        <w:t xml:space="preserve"> so I also cover COSHH training</w:t>
      </w:r>
      <w:r w:rsidR="00976417" w:rsidRPr="00D14A0D">
        <w:t xml:space="preserve"> which teaches them how to correctly store</w:t>
      </w:r>
      <w:r w:rsidR="00091536">
        <w:t>, handle</w:t>
      </w:r>
      <w:r w:rsidR="00976417" w:rsidRPr="00D14A0D">
        <w:t xml:space="preserve"> and label chemicals.</w:t>
      </w:r>
    </w:p>
    <w:p w14:paraId="29A01A6F" w14:textId="77777777" w:rsidR="00100EB7" w:rsidRPr="00D14A0D" w:rsidRDefault="00100EB7"/>
    <w:p w14:paraId="2E5E4DED" w14:textId="535A5D17" w:rsidR="00990215" w:rsidRPr="00D14A0D" w:rsidRDefault="00976417">
      <w:r w:rsidRPr="00D14A0D">
        <w:t>AC2.1</w:t>
      </w:r>
    </w:p>
    <w:p w14:paraId="30417412" w14:textId="77777777" w:rsidR="00B70E36" w:rsidRDefault="00B70E36" w:rsidP="00976417">
      <w:r>
        <w:t>A.</w:t>
      </w:r>
    </w:p>
    <w:p w14:paraId="49DD0DAC" w14:textId="7F53D41C" w:rsidR="00976417" w:rsidRPr="00D14A0D" w:rsidRDefault="00976417" w:rsidP="00976417">
      <w:r w:rsidRPr="00D14A0D">
        <w:t xml:space="preserve">I work as part of a team of 9 people who manage a workforce of nearly 400 people. We have regular, team meetings where we discuss ongoing projects and forward planning for the department. Although we are all responsible for different areas of management, there is overlap and teamwork involved in our duties. </w:t>
      </w:r>
      <w:r w:rsidR="00990215" w:rsidRPr="00D14A0D">
        <w:t xml:space="preserve">When contributing my views and opinions </w:t>
      </w:r>
      <w:r w:rsidR="00CB3DF1" w:rsidRPr="00D14A0D">
        <w:t xml:space="preserve">I select my language carefully and keep a check on my body language to ensure my message is conveyed as intended. When I contribute to the </w:t>
      </w:r>
      <w:r w:rsidR="00B57031" w:rsidRPr="00D14A0D">
        <w:t>discussion,</w:t>
      </w:r>
      <w:r w:rsidR="00CB3DF1" w:rsidRPr="00D14A0D">
        <w:t xml:space="preserve"> I ensure that I am respectful an inclusive by recognising </w:t>
      </w:r>
      <w:r w:rsidR="00B57031" w:rsidRPr="00D14A0D">
        <w:t>other</w:t>
      </w:r>
      <w:r w:rsidR="00CB3DF1" w:rsidRPr="00D14A0D">
        <w:t xml:space="preserve"> </w:t>
      </w:r>
      <w:r w:rsidR="00B57031" w:rsidRPr="00D14A0D">
        <w:t>points</w:t>
      </w:r>
      <w:r w:rsidR="00CB3DF1" w:rsidRPr="00D14A0D">
        <w:t xml:space="preserve"> of view, </w:t>
      </w:r>
      <w:r w:rsidR="00B57031" w:rsidRPr="00D14A0D">
        <w:t>and not just thinking about</w:t>
      </w:r>
      <w:r w:rsidR="00CB3DF1" w:rsidRPr="00D14A0D">
        <w:t xml:space="preserve"> my </w:t>
      </w:r>
      <w:r w:rsidRPr="00D14A0D">
        <w:t>specific area of responsibility</w:t>
      </w:r>
      <w:r w:rsidR="00CB3DF1" w:rsidRPr="00D14A0D">
        <w:t>. One way which I could further enhance this behaviour would be to spend time shadowing</w:t>
      </w:r>
      <w:r w:rsidR="00D42BA4" w:rsidRPr="00D14A0D">
        <w:t xml:space="preserve"> colleagues</w:t>
      </w:r>
      <w:r w:rsidR="00CB3DF1" w:rsidRPr="00D14A0D">
        <w:t xml:space="preserve"> to see what issues and pitfalls they face </w:t>
      </w:r>
      <w:r w:rsidR="007F7860" w:rsidRPr="00D14A0D">
        <w:t>daily</w:t>
      </w:r>
      <w:r w:rsidR="00CB3DF1" w:rsidRPr="00D14A0D">
        <w:t xml:space="preserve"> that are different to </w:t>
      </w:r>
      <w:r w:rsidR="00D42BA4" w:rsidRPr="00D14A0D">
        <w:t>my</w:t>
      </w:r>
      <w:r w:rsidR="00CB3DF1" w:rsidRPr="00D14A0D">
        <w:t xml:space="preserve"> own.</w:t>
      </w:r>
      <w:r w:rsidR="00D42BA4" w:rsidRPr="00D14A0D">
        <w:t xml:space="preserve"> </w:t>
      </w:r>
      <w:r w:rsidRPr="00D14A0D">
        <w:t xml:space="preserve"> </w:t>
      </w:r>
      <w:r w:rsidR="00D42BA4" w:rsidRPr="00D14A0D">
        <w:t>I could ask more questions to ensure that I have the correct understanding and equally, manage other’s expectations by being very clear about timescales and deadlines.</w:t>
      </w:r>
    </w:p>
    <w:p w14:paraId="4F781FC2" w14:textId="66EBDE0F" w:rsidR="00976417" w:rsidRPr="00D14A0D" w:rsidRDefault="00976417" w:rsidP="00976417">
      <w:r w:rsidRPr="00D14A0D">
        <w:t xml:space="preserve">B. </w:t>
      </w:r>
    </w:p>
    <w:p w14:paraId="44C096AE" w14:textId="56D6FF15" w:rsidR="00CB3DF1" w:rsidRPr="00D14A0D" w:rsidRDefault="00D42BA4">
      <w:r w:rsidRPr="00D14A0D">
        <w:t>An example situation of when</w:t>
      </w:r>
      <w:r w:rsidR="00CB3DF1" w:rsidRPr="00D14A0D">
        <w:t xml:space="preserve"> clarifying problems or issues </w:t>
      </w:r>
      <w:r w:rsidRPr="00D14A0D">
        <w:t xml:space="preserve">and been </w:t>
      </w:r>
      <w:r w:rsidR="0099777D" w:rsidRPr="00D14A0D">
        <w:t>inclusive and respectful to others</w:t>
      </w:r>
      <w:r w:rsidR="00CB3DF1" w:rsidRPr="00D14A0D">
        <w:t xml:space="preserve"> is when I was training a new starter who had ADHD. The training journey was rocky at first and when feedback was given it was not received very well. It became apparent that disturbing this staff member whilst they were in the middle of a task was causing them difficulties. So</w:t>
      </w:r>
      <w:r w:rsidRPr="00D14A0D">
        <w:t>,</w:t>
      </w:r>
      <w:r w:rsidR="00CB3DF1" w:rsidRPr="00D14A0D">
        <w:t xml:space="preserve"> to clarify problems or issues feedback was given at the beginning of a shift before </w:t>
      </w:r>
      <w:r w:rsidR="00BD47E8">
        <w:t>their work began</w:t>
      </w:r>
      <w:r w:rsidR="00CB3DF1" w:rsidRPr="00D14A0D">
        <w:t>. To further enhance my behaviour</w:t>
      </w:r>
      <w:r w:rsidRPr="00D14A0D">
        <w:t>,</w:t>
      </w:r>
      <w:r w:rsidR="00CB3DF1" w:rsidRPr="00D14A0D">
        <w:t xml:space="preserve"> I could employ</w:t>
      </w:r>
      <w:r w:rsidRPr="00D14A0D">
        <w:t xml:space="preserve"> a c</w:t>
      </w:r>
      <w:r w:rsidR="00CB3DF1" w:rsidRPr="00D14A0D">
        <w:t>heck-in system with this member of staff whereby they could tell me what kind of day they're having before feedback is given, that way I could pin down the exact right time to clarify problems or issues to gain the most positive result.</w:t>
      </w:r>
    </w:p>
    <w:p w14:paraId="672BDFD1" w14:textId="77777777" w:rsidR="00B70E36" w:rsidRDefault="00B70E36" w:rsidP="007B49D1">
      <w:r>
        <w:lastRenderedPageBreak/>
        <w:t>C.</w:t>
      </w:r>
    </w:p>
    <w:p w14:paraId="47CE101F" w14:textId="129B4DA6" w:rsidR="007B49D1" w:rsidRPr="00D14A0D" w:rsidRDefault="007B49D1" w:rsidP="007B49D1">
      <w:r w:rsidRPr="00D14A0D">
        <w:t xml:space="preserve">I began my current role initially working on my own. It was a </w:t>
      </w:r>
      <w:r w:rsidR="005C6A98" w:rsidRPr="00D14A0D">
        <w:t>brand-new</w:t>
      </w:r>
      <w:r w:rsidRPr="00D14A0D">
        <w:t xml:space="preserve"> role </w:t>
      </w:r>
      <w:r w:rsidR="00BD47E8">
        <w:t>within the business</w:t>
      </w:r>
      <w:r w:rsidR="005C6A98">
        <w:t>,</w:t>
      </w:r>
      <w:r w:rsidR="00BD47E8">
        <w:t xml:space="preserve"> </w:t>
      </w:r>
      <w:r w:rsidRPr="00D14A0D">
        <w:t xml:space="preserve">and I </w:t>
      </w:r>
      <w:r w:rsidR="00BD47E8">
        <w:t>made it my own</w:t>
      </w:r>
      <w:r w:rsidRPr="00D14A0D">
        <w:t xml:space="preserve">. Six months later I had a new colleague join me who I’d never met before. It was difficult to give up complete ownership of everything I had been working and making sole decisions on. I was inclusive and respectful by wholeheartedly sharing everything I had learnt, hopefully this way, the learning curve for my colleague wasn’t as steep for her as it was for me. We are aware of our different personalities and how to make them gel well. I am good at coming up with ideas and starting projects but lose motivation </w:t>
      </w:r>
      <w:r w:rsidR="00EB01FC" w:rsidRPr="00D14A0D">
        <w:t>halfway</w:t>
      </w:r>
      <w:r w:rsidRPr="00D14A0D">
        <w:t xml:space="preserve"> through, my colleague</w:t>
      </w:r>
      <w:r w:rsidR="00EB01FC" w:rsidRPr="00D14A0D">
        <w:t>’s</w:t>
      </w:r>
      <w:r w:rsidRPr="00D14A0D">
        <w:t xml:space="preserve"> </w:t>
      </w:r>
      <w:r w:rsidR="007F7860" w:rsidRPr="00D14A0D">
        <w:t>instinct</w:t>
      </w:r>
      <w:r w:rsidRPr="00D14A0D">
        <w:t xml:space="preserve"> is to stay until every piece of work is complete. I am careful to </w:t>
      </w:r>
      <w:r w:rsidR="00EB01FC" w:rsidRPr="00D14A0D">
        <w:t xml:space="preserve">not take advantage of this and </w:t>
      </w:r>
      <w:r w:rsidRPr="00D14A0D">
        <w:t xml:space="preserve">make sure that we stay together and help each other finish. </w:t>
      </w:r>
      <w:r w:rsidR="00EB01FC" w:rsidRPr="00D14A0D">
        <w:t xml:space="preserve">I could further enhance my behaviour </w:t>
      </w:r>
      <w:r w:rsidR="002B7855" w:rsidRPr="00D14A0D">
        <w:t xml:space="preserve">by asking my colleague for honest updates about her workload and making set times where I am available to check in and see what I can do to help. </w:t>
      </w:r>
    </w:p>
    <w:p w14:paraId="411EE0E1" w14:textId="77777777" w:rsidR="00983E4F" w:rsidRPr="00D14A0D" w:rsidRDefault="00983E4F"/>
    <w:p w14:paraId="3ADFCF7A" w14:textId="3725D912" w:rsidR="003B1019" w:rsidRPr="00D14A0D" w:rsidRDefault="00C61504">
      <w:r w:rsidRPr="00D14A0D">
        <w:t>AC2.2</w:t>
      </w:r>
    </w:p>
    <w:p w14:paraId="7CC8D1F7" w14:textId="6A9C8B5D" w:rsidR="00B60EEC" w:rsidRDefault="00983E4F">
      <w:r w:rsidRPr="00D14A0D">
        <w:t xml:space="preserve">It is important to stay up to date with developments in the world of work to ensure you are working to the current and legal standards required. </w:t>
      </w:r>
      <w:r w:rsidR="003B1019" w:rsidRPr="00D14A0D">
        <w:t xml:space="preserve">The </w:t>
      </w:r>
      <w:r w:rsidR="00B60EEC">
        <w:t xml:space="preserve">Chartered Institute of Personnel and Development [hereafter </w:t>
      </w:r>
      <w:r w:rsidR="005C6A98">
        <w:t>CIPD] (</w:t>
      </w:r>
      <w:r w:rsidR="00BD47E8">
        <w:t>2024)</w:t>
      </w:r>
      <w:r w:rsidR="003B1019" w:rsidRPr="00D14A0D">
        <w:t xml:space="preserve"> define continuing professional development as, </w:t>
      </w:r>
      <w:r w:rsidR="00FC7233">
        <w:t>“</w:t>
      </w:r>
      <w:r w:rsidR="003B1019" w:rsidRPr="00D14A0D">
        <w:t>learning experiences which help you develop and improve your professional practice</w:t>
      </w:r>
      <w:r w:rsidR="00FC7233">
        <w:t>”</w:t>
      </w:r>
      <w:r w:rsidR="003B1019" w:rsidRPr="00D14A0D">
        <w:t xml:space="preserve">. </w:t>
      </w:r>
    </w:p>
    <w:p w14:paraId="2EC8B34D" w14:textId="61165B12" w:rsidR="00DC04AB" w:rsidRPr="00D14A0D" w:rsidRDefault="003B1019">
      <w:r w:rsidRPr="00D14A0D">
        <w:t xml:space="preserve">Every employee has a right to work in a safe environment, at Bluestone we work with </w:t>
      </w:r>
      <w:r w:rsidR="00FC7233">
        <w:t xml:space="preserve">The British Institute </w:t>
      </w:r>
      <w:r w:rsidR="00974CD8">
        <w:t>o</w:t>
      </w:r>
      <w:r w:rsidR="00FC7233">
        <w:t xml:space="preserve">f Cleaning Science </w:t>
      </w:r>
      <w:r w:rsidR="00FC7233" w:rsidRPr="00222208">
        <w:t>(</w:t>
      </w:r>
      <w:r w:rsidRPr="00222208">
        <w:t>BICS</w:t>
      </w:r>
      <w:r w:rsidR="00FC7233" w:rsidRPr="00222208">
        <w:t>c</w:t>
      </w:r>
      <w:r w:rsidR="00FC7233">
        <w:t>)</w:t>
      </w:r>
      <w:r w:rsidRPr="00D14A0D">
        <w:t xml:space="preserve"> to ensure we are using best practice in cleaning methodology. I have </w:t>
      </w:r>
      <w:r w:rsidR="009021C5" w:rsidRPr="00D14A0D">
        <w:t>completed training with BICS</w:t>
      </w:r>
      <w:r w:rsidR="00FC7233">
        <w:t>c</w:t>
      </w:r>
      <w:r w:rsidR="009021C5" w:rsidRPr="00D14A0D">
        <w:t xml:space="preserve"> and gained my ‘Licence to Practice’. </w:t>
      </w:r>
      <w:r w:rsidR="00BD47E8">
        <w:t>B</w:t>
      </w:r>
      <w:r w:rsidR="00FC7233">
        <w:t xml:space="preserve">enefits of this </w:t>
      </w:r>
      <w:r w:rsidR="00BD47E8">
        <w:t>CPD</w:t>
      </w:r>
      <w:r w:rsidR="00FC7233">
        <w:t xml:space="preserve"> is</w:t>
      </w:r>
      <w:r w:rsidR="009021C5" w:rsidRPr="00D14A0D">
        <w:t xml:space="preserve"> </w:t>
      </w:r>
      <w:r w:rsidR="00BD47E8">
        <w:t xml:space="preserve">learning </w:t>
      </w:r>
      <w:r w:rsidR="009021C5" w:rsidRPr="00D14A0D">
        <w:t>that some traditional methods of cleaning are now out of date and potentially dangerous. Dry mopping in a figure of eight motion can put undue pressure on a person’s back for example. I would recommend the</w:t>
      </w:r>
      <w:r w:rsidR="00BD47E8">
        <w:t xml:space="preserve"> book:</w:t>
      </w:r>
      <w:r w:rsidR="009021C5" w:rsidRPr="00D14A0D">
        <w:t xml:space="preserve"> </w:t>
      </w:r>
      <w:r w:rsidR="00FC7233">
        <w:t xml:space="preserve">BICSc </w:t>
      </w:r>
      <w:r w:rsidR="00974CD8">
        <w:t xml:space="preserve">for Standards and Best Practice,2020 </w:t>
      </w:r>
      <w:r w:rsidR="009021C5" w:rsidRPr="00D14A0D">
        <w:t xml:space="preserve">as a reference tool for </w:t>
      </w:r>
      <w:r w:rsidR="00974CD8">
        <w:t>up to date advice.</w:t>
      </w:r>
    </w:p>
    <w:p w14:paraId="70D0ADD2" w14:textId="15392B62" w:rsidR="00D14A0D" w:rsidRDefault="00D14A0D">
      <w:r w:rsidRPr="00D14A0D">
        <w:t>I have found that there is</w:t>
      </w:r>
      <w:r w:rsidR="00B60EEC">
        <w:t xml:space="preserve"> a wealth of knowledge and experience that can be gleaned from peers and colleagues by listening </w:t>
      </w:r>
      <w:r w:rsidR="005128E6">
        <w:t xml:space="preserve">carefully </w:t>
      </w:r>
      <w:r w:rsidR="00B60EEC">
        <w:t>and studying how they manage employees.</w:t>
      </w:r>
      <w:r w:rsidRPr="00D14A0D">
        <w:t xml:space="preserve"> My role includes holding probation meetings, and I regularly sit in on other meetings as a silent observer to see how colleagues approach them. </w:t>
      </w:r>
      <w:r w:rsidR="00B60EEC">
        <w:t xml:space="preserve">I have learned phrases and techniques that have benefitted my </w:t>
      </w:r>
      <w:r w:rsidR="005128E6">
        <w:t>approach enormously. It has also been confidence building to have faith in my own decisions.</w:t>
      </w:r>
    </w:p>
    <w:p w14:paraId="3B875CA8" w14:textId="77777777" w:rsidR="00D15126" w:rsidRDefault="00D15126"/>
    <w:p w14:paraId="6BFBF35B" w14:textId="77777777" w:rsidR="00D15126" w:rsidRPr="00D14A0D" w:rsidRDefault="00D15126"/>
    <w:p w14:paraId="0102D6CC" w14:textId="413B2F47" w:rsidR="00E64599" w:rsidRDefault="00E64599">
      <w:r>
        <w:br w:type="page"/>
      </w:r>
    </w:p>
    <w:p w14:paraId="6280D799" w14:textId="77777777" w:rsidR="00362548" w:rsidRDefault="00362548">
      <w:pPr>
        <w:sectPr w:rsidR="00362548" w:rsidSect="00E64599">
          <w:pgSz w:w="11906" w:h="16838"/>
          <w:pgMar w:top="1440" w:right="1440" w:bottom="1440" w:left="1440" w:header="708" w:footer="708" w:gutter="0"/>
          <w:cols w:space="708"/>
          <w:docGrid w:linePitch="360"/>
        </w:sect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362548" w14:paraId="32C32E8C" w14:textId="77777777" w:rsidTr="000A0CA0">
        <w:tc>
          <w:tcPr>
            <w:tcW w:w="13183" w:type="dxa"/>
            <w:shd w:val="clear" w:color="auto" w:fill="000000"/>
          </w:tcPr>
          <w:p w14:paraId="3FFD263D" w14:textId="77777777" w:rsidR="00362548" w:rsidRDefault="00362548" w:rsidP="000A0CA0"/>
          <w:p w14:paraId="6DB0B658" w14:textId="77777777" w:rsidR="00362548" w:rsidRDefault="00362548" w:rsidP="000A0CA0">
            <w:pPr>
              <w:pStyle w:val="Heading1"/>
              <w:rPr>
                <w:color w:val="FFFFFF"/>
              </w:rPr>
            </w:pPr>
            <w:r>
              <w:rPr>
                <w:color w:val="FFFFFF"/>
              </w:rPr>
              <w:t>Development record</w:t>
            </w:r>
          </w:p>
          <w:p w14:paraId="2F50330C" w14:textId="77777777" w:rsidR="00362548" w:rsidRDefault="00362548" w:rsidP="000A0CA0"/>
        </w:tc>
      </w:tr>
    </w:tbl>
    <w:p w14:paraId="04DD8CE0" w14:textId="77777777" w:rsidR="00362548" w:rsidRDefault="00362548" w:rsidP="0036254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362548" w14:paraId="4A7FC848" w14:textId="77777777" w:rsidTr="000A0CA0">
        <w:tc>
          <w:tcPr>
            <w:tcW w:w="1951" w:type="dxa"/>
          </w:tcPr>
          <w:p w14:paraId="2FB3993F" w14:textId="77777777" w:rsidR="00362548" w:rsidRDefault="00362548" w:rsidP="000A0CA0">
            <w:pPr>
              <w:rPr>
                <w:rFonts w:ascii="Arial" w:hAnsi="Arial"/>
                <w:b/>
                <w:sz w:val="20"/>
              </w:rPr>
            </w:pPr>
            <w:r>
              <w:rPr>
                <w:rFonts w:ascii="Arial" w:hAnsi="Arial"/>
                <w:b/>
                <w:sz w:val="20"/>
              </w:rPr>
              <w:t>NAME:</w:t>
            </w:r>
          </w:p>
        </w:tc>
        <w:tc>
          <w:tcPr>
            <w:tcW w:w="5528" w:type="dxa"/>
          </w:tcPr>
          <w:p w14:paraId="180ADEFB" w14:textId="77777777" w:rsidR="00362548" w:rsidRDefault="00362548" w:rsidP="000A0CA0">
            <w:pPr>
              <w:rPr>
                <w:rFonts w:ascii="Arial" w:hAnsi="Arial"/>
                <w:sz w:val="20"/>
              </w:rPr>
            </w:pPr>
            <w:r>
              <w:rPr>
                <w:rFonts w:ascii="Arial" w:hAnsi="Arial"/>
                <w:sz w:val="20"/>
              </w:rPr>
              <w:t xml:space="preserve"> Helen Lord</w:t>
            </w:r>
          </w:p>
        </w:tc>
        <w:tc>
          <w:tcPr>
            <w:tcW w:w="1843" w:type="dxa"/>
          </w:tcPr>
          <w:p w14:paraId="7418F588" w14:textId="77777777" w:rsidR="00362548" w:rsidRDefault="00362548" w:rsidP="000A0CA0">
            <w:pPr>
              <w:rPr>
                <w:rFonts w:ascii="Arial" w:hAnsi="Arial"/>
                <w:b/>
                <w:sz w:val="20"/>
              </w:rPr>
            </w:pPr>
            <w:r>
              <w:rPr>
                <w:rFonts w:ascii="Arial" w:hAnsi="Arial"/>
                <w:b/>
                <w:sz w:val="20"/>
              </w:rPr>
              <w:t>MEMBERSHIP NUMBER:</w:t>
            </w:r>
          </w:p>
        </w:tc>
        <w:tc>
          <w:tcPr>
            <w:tcW w:w="3827" w:type="dxa"/>
          </w:tcPr>
          <w:p w14:paraId="7C906501" w14:textId="77777777" w:rsidR="00362548" w:rsidRDefault="00362548" w:rsidP="000A0CA0">
            <w:pPr>
              <w:rPr>
                <w:rFonts w:ascii="Arial" w:hAnsi="Arial"/>
                <w:sz w:val="20"/>
              </w:rPr>
            </w:pPr>
            <w:r>
              <w:rPr>
                <w:rFonts w:ascii="Arial" w:hAnsi="Arial"/>
                <w:sz w:val="20"/>
              </w:rPr>
              <w:t xml:space="preserve"> 88859135</w:t>
            </w:r>
          </w:p>
        </w:tc>
      </w:tr>
      <w:tr w:rsidR="00362548" w14:paraId="62B6943C" w14:textId="77777777" w:rsidTr="000A0CA0">
        <w:tc>
          <w:tcPr>
            <w:tcW w:w="1951" w:type="dxa"/>
          </w:tcPr>
          <w:p w14:paraId="233341CF" w14:textId="77777777" w:rsidR="00362548" w:rsidRDefault="00362548" w:rsidP="000A0CA0">
            <w:pPr>
              <w:rPr>
                <w:rFonts w:ascii="Arial" w:hAnsi="Arial"/>
                <w:sz w:val="20"/>
              </w:rPr>
            </w:pPr>
            <w:r>
              <w:rPr>
                <w:rFonts w:ascii="Arial" w:hAnsi="Arial"/>
                <w:sz w:val="20"/>
              </w:rPr>
              <w:t>COVERING THE PERIOD FROM:</w:t>
            </w:r>
          </w:p>
        </w:tc>
        <w:tc>
          <w:tcPr>
            <w:tcW w:w="5528" w:type="dxa"/>
          </w:tcPr>
          <w:p w14:paraId="007058E7" w14:textId="77777777" w:rsidR="00362548" w:rsidRDefault="00362548" w:rsidP="000A0CA0">
            <w:pPr>
              <w:rPr>
                <w:rFonts w:ascii="Arial" w:hAnsi="Arial"/>
                <w:sz w:val="20"/>
              </w:rPr>
            </w:pPr>
            <w:r>
              <w:rPr>
                <w:rFonts w:ascii="Arial" w:hAnsi="Arial"/>
                <w:sz w:val="20"/>
              </w:rPr>
              <w:t xml:space="preserve"> April 2023</w:t>
            </w:r>
          </w:p>
        </w:tc>
        <w:tc>
          <w:tcPr>
            <w:tcW w:w="1843" w:type="dxa"/>
          </w:tcPr>
          <w:p w14:paraId="710F39F5" w14:textId="77777777" w:rsidR="00362548" w:rsidRDefault="00362548" w:rsidP="000A0CA0">
            <w:pPr>
              <w:rPr>
                <w:rFonts w:ascii="Arial" w:hAnsi="Arial"/>
                <w:sz w:val="20"/>
              </w:rPr>
            </w:pPr>
            <w:r>
              <w:rPr>
                <w:rFonts w:ascii="Arial" w:hAnsi="Arial"/>
                <w:sz w:val="20"/>
              </w:rPr>
              <w:t>TO:</w:t>
            </w:r>
          </w:p>
        </w:tc>
        <w:tc>
          <w:tcPr>
            <w:tcW w:w="3827" w:type="dxa"/>
          </w:tcPr>
          <w:p w14:paraId="702F5401" w14:textId="77777777" w:rsidR="00362548" w:rsidRDefault="00362548" w:rsidP="000A0CA0">
            <w:pPr>
              <w:rPr>
                <w:rFonts w:ascii="Arial" w:hAnsi="Arial"/>
                <w:sz w:val="20"/>
              </w:rPr>
            </w:pPr>
            <w:r>
              <w:rPr>
                <w:rFonts w:ascii="Arial" w:hAnsi="Arial"/>
                <w:sz w:val="20"/>
              </w:rPr>
              <w:t xml:space="preserve"> April 2024</w:t>
            </w:r>
          </w:p>
        </w:tc>
      </w:tr>
    </w:tbl>
    <w:p w14:paraId="1161B4F7" w14:textId="77777777" w:rsidR="00362548" w:rsidRDefault="00362548" w:rsidP="00362548">
      <w:pPr>
        <w:rPr>
          <w:rFonts w:ascii="Arial" w:hAnsi="Arial"/>
        </w:rPr>
      </w:pPr>
    </w:p>
    <w:p w14:paraId="6C68222C" w14:textId="77777777" w:rsidR="00362548" w:rsidRDefault="00362548" w:rsidP="00362548">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2835"/>
      </w:tblGrid>
      <w:tr w:rsidR="00362548" w14:paraId="0A18AFE2" w14:textId="77777777" w:rsidTr="000A0CA0">
        <w:tc>
          <w:tcPr>
            <w:tcW w:w="1809" w:type="dxa"/>
            <w:shd w:val="clear" w:color="auto" w:fill="CCCCCC"/>
          </w:tcPr>
          <w:p w14:paraId="71F3E5E5" w14:textId="77777777" w:rsidR="00362548" w:rsidRDefault="00362548" w:rsidP="000A0CA0">
            <w:pPr>
              <w:jc w:val="center"/>
              <w:rPr>
                <w:rFonts w:ascii="Arial" w:hAnsi="Arial"/>
                <w:sz w:val="16"/>
              </w:rPr>
            </w:pPr>
            <w:r>
              <w:rPr>
                <w:rFonts w:ascii="Arial" w:hAnsi="Arial"/>
                <w:sz w:val="16"/>
              </w:rPr>
              <w:t>Key dates</w:t>
            </w:r>
          </w:p>
        </w:tc>
        <w:tc>
          <w:tcPr>
            <w:tcW w:w="2694" w:type="dxa"/>
            <w:shd w:val="clear" w:color="auto" w:fill="CCCCCC"/>
          </w:tcPr>
          <w:p w14:paraId="34C78265" w14:textId="77777777" w:rsidR="00362548" w:rsidRDefault="00362548" w:rsidP="000A0CA0">
            <w:pPr>
              <w:jc w:val="center"/>
              <w:rPr>
                <w:rFonts w:ascii="Arial" w:hAnsi="Arial"/>
                <w:sz w:val="16"/>
              </w:rPr>
            </w:pPr>
            <w:r>
              <w:rPr>
                <w:rFonts w:ascii="Arial" w:hAnsi="Arial"/>
                <w:sz w:val="16"/>
              </w:rPr>
              <w:t>What did you do?</w:t>
            </w:r>
          </w:p>
        </w:tc>
        <w:tc>
          <w:tcPr>
            <w:tcW w:w="2835" w:type="dxa"/>
            <w:shd w:val="clear" w:color="auto" w:fill="CCCCCC"/>
          </w:tcPr>
          <w:p w14:paraId="64E22E70" w14:textId="77777777" w:rsidR="00362548" w:rsidRDefault="00362548" w:rsidP="000A0CA0">
            <w:pPr>
              <w:jc w:val="center"/>
              <w:rPr>
                <w:rFonts w:ascii="Arial" w:hAnsi="Arial"/>
                <w:sz w:val="16"/>
              </w:rPr>
            </w:pPr>
            <w:r>
              <w:rPr>
                <w:rFonts w:ascii="Arial" w:hAnsi="Arial"/>
                <w:sz w:val="16"/>
              </w:rPr>
              <w:t>Why?</w:t>
            </w:r>
          </w:p>
        </w:tc>
        <w:tc>
          <w:tcPr>
            <w:tcW w:w="2976" w:type="dxa"/>
            <w:shd w:val="clear" w:color="auto" w:fill="CCCCCC"/>
          </w:tcPr>
          <w:p w14:paraId="541C5F0B" w14:textId="77777777" w:rsidR="00362548" w:rsidRDefault="00362548" w:rsidP="000A0CA0">
            <w:pPr>
              <w:jc w:val="center"/>
              <w:rPr>
                <w:rFonts w:ascii="Arial" w:hAnsi="Arial"/>
                <w:sz w:val="16"/>
              </w:rPr>
            </w:pPr>
            <w:r>
              <w:rPr>
                <w:rFonts w:ascii="Arial" w:hAnsi="Arial"/>
                <w:sz w:val="16"/>
              </w:rPr>
              <w:t>What did you learn from this?</w:t>
            </w:r>
          </w:p>
        </w:tc>
        <w:tc>
          <w:tcPr>
            <w:tcW w:w="2835" w:type="dxa"/>
            <w:shd w:val="clear" w:color="auto" w:fill="CCCCCC"/>
          </w:tcPr>
          <w:p w14:paraId="5F771976" w14:textId="77777777" w:rsidR="00362548" w:rsidRDefault="00362548" w:rsidP="000A0CA0">
            <w:pPr>
              <w:jc w:val="center"/>
              <w:rPr>
                <w:rFonts w:ascii="Arial" w:hAnsi="Arial"/>
                <w:sz w:val="16"/>
              </w:rPr>
            </w:pPr>
            <w:r>
              <w:rPr>
                <w:rFonts w:ascii="Arial" w:hAnsi="Arial"/>
                <w:sz w:val="16"/>
              </w:rPr>
              <w:t>How have/will you use this?</w:t>
            </w:r>
          </w:p>
          <w:p w14:paraId="7718B65B" w14:textId="77777777" w:rsidR="00362548" w:rsidRDefault="00362548" w:rsidP="000A0CA0">
            <w:pPr>
              <w:jc w:val="center"/>
              <w:rPr>
                <w:rFonts w:ascii="Arial" w:hAnsi="Arial"/>
                <w:sz w:val="16"/>
              </w:rPr>
            </w:pPr>
            <w:r>
              <w:rPr>
                <w:rFonts w:ascii="Arial" w:hAnsi="Arial"/>
                <w:sz w:val="16"/>
              </w:rPr>
              <w:t>Any further action?</w:t>
            </w:r>
          </w:p>
        </w:tc>
      </w:tr>
      <w:tr w:rsidR="00362548" w14:paraId="5877A536" w14:textId="77777777" w:rsidTr="000A0CA0">
        <w:tc>
          <w:tcPr>
            <w:tcW w:w="1809" w:type="dxa"/>
          </w:tcPr>
          <w:p w14:paraId="70201716" w14:textId="77777777" w:rsidR="00362548" w:rsidRDefault="00362548" w:rsidP="000A0CA0">
            <w:pPr>
              <w:rPr>
                <w:rFonts w:ascii="Arial" w:hAnsi="Arial"/>
                <w:sz w:val="16"/>
              </w:rPr>
            </w:pPr>
          </w:p>
          <w:p w14:paraId="1A22AAB8" w14:textId="77777777" w:rsidR="00362548" w:rsidRDefault="00362548" w:rsidP="000A0CA0">
            <w:pPr>
              <w:rPr>
                <w:rFonts w:ascii="Arial" w:hAnsi="Arial"/>
                <w:sz w:val="16"/>
              </w:rPr>
            </w:pPr>
          </w:p>
          <w:p w14:paraId="3EFC14E8" w14:textId="77777777" w:rsidR="00362548" w:rsidRDefault="00362548" w:rsidP="000A0CA0">
            <w:pPr>
              <w:rPr>
                <w:rFonts w:ascii="Arial" w:hAnsi="Arial"/>
                <w:sz w:val="16"/>
              </w:rPr>
            </w:pPr>
            <w:r>
              <w:rPr>
                <w:rFonts w:ascii="Arial" w:hAnsi="Arial"/>
                <w:sz w:val="16"/>
              </w:rPr>
              <w:t>28/09/2023</w:t>
            </w:r>
          </w:p>
          <w:p w14:paraId="67BAEDBB" w14:textId="77777777" w:rsidR="00362548" w:rsidRDefault="00362548" w:rsidP="000A0CA0">
            <w:pPr>
              <w:rPr>
                <w:rFonts w:ascii="Arial" w:hAnsi="Arial"/>
                <w:sz w:val="16"/>
              </w:rPr>
            </w:pPr>
          </w:p>
          <w:p w14:paraId="093F1CE4" w14:textId="77777777" w:rsidR="00362548" w:rsidRDefault="00362548" w:rsidP="000A0CA0">
            <w:pPr>
              <w:rPr>
                <w:rFonts w:ascii="Arial" w:hAnsi="Arial"/>
                <w:sz w:val="16"/>
              </w:rPr>
            </w:pPr>
          </w:p>
        </w:tc>
        <w:tc>
          <w:tcPr>
            <w:tcW w:w="2694" w:type="dxa"/>
          </w:tcPr>
          <w:p w14:paraId="55441744" w14:textId="77777777" w:rsidR="00362548" w:rsidRDefault="00362548" w:rsidP="000A0CA0">
            <w:pPr>
              <w:rPr>
                <w:rFonts w:ascii="Arial" w:hAnsi="Arial"/>
                <w:sz w:val="16"/>
              </w:rPr>
            </w:pPr>
            <w:r>
              <w:rPr>
                <w:rFonts w:ascii="Arial" w:hAnsi="Arial"/>
                <w:sz w:val="16"/>
              </w:rPr>
              <w:t>Researched ADHD in the workplace using ADHD UK’s resource – The ADHD At Work Welfare Pack.</w:t>
            </w:r>
          </w:p>
        </w:tc>
        <w:tc>
          <w:tcPr>
            <w:tcW w:w="2835" w:type="dxa"/>
          </w:tcPr>
          <w:p w14:paraId="303D6DA3" w14:textId="77777777" w:rsidR="00362548" w:rsidRPr="00800A55" w:rsidRDefault="00362548" w:rsidP="000A0CA0">
            <w:pPr>
              <w:rPr>
                <w:rFonts w:ascii="Arial" w:hAnsi="Arial" w:cs="Arial"/>
                <w:bCs/>
                <w:sz w:val="16"/>
                <w:szCs w:val="16"/>
              </w:rPr>
            </w:pPr>
            <w:r>
              <w:rPr>
                <w:rFonts w:ascii="Arial" w:hAnsi="Arial" w:cs="Arial"/>
                <w:bCs/>
                <w:sz w:val="16"/>
                <w:szCs w:val="16"/>
              </w:rPr>
              <w:t xml:space="preserve">I had a staff member with ADHD on probation. They were not performing well, and I had to decide on a probation outcome. I referred employee to Occupation Health and the report recommended this resource. The Welfare Pack included a guided questionnaire to assess individual needs and obstacles. </w:t>
            </w:r>
          </w:p>
        </w:tc>
        <w:tc>
          <w:tcPr>
            <w:tcW w:w="2976" w:type="dxa"/>
          </w:tcPr>
          <w:p w14:paraId="3FA3C933" w14:textId="77777777" w:rsidR="00362548" w:rsidRDefault="00362548" w:rsidP="000A0CA0">
            <w:pPr>
              <w:rPr>
                <w:rFonts w:ascii="Arial" w:hAnsi="Arial"/>
                <w:sz w:val="16"/>
              </w:rPr>
            </w:pPr>
            <w:r>
              <w:rPr>
                <w:rFonts w:ascii="Arial" w:hAnsi="Arial"/>
                <w:sz w:val="16"/>
              </w:rPr>
              <w:t>Concise explanation of the ADHD condition and how it may affect an individual’s performance at work. There is also a structured conversation to follow with employee to discover more about their personal challenges at work. Reasonable adjustment ideas are included, which can be adapted for your unique work environment.</w:t>
            </w:r>
          </w:p>
        </w:tc>
        <w:tc>
          <w:tcPr>
            <w:tcW w:w="2835" w:type="dxa"/>
          </w:tcPr>
          <w:p w14:paraId="096A9235" w14:textId="77777777" w:rsidR="00362548" w:rsidRDefault="00362548" w:rsidP="000A0CA0">
            <w:pPr>
              <w:rPr>
                <w:rFonts w:ascii="Arial" w:hAnsi="Arial"/>
                <w:sz w:val="16"/>
              </w:rPr>
            </w:pPr>
            <w:r>
              <w:rPr>
                <w:rFonts w:ascii="Arial" w:hAnsi="Arial"/>
                <w:sz w:val="16"/>
              </w:rPr>
              <w:t>I have used this on 3 occasions now. Has developed my own knowledge on the condition. The structured conversation is perfect to allow you to ask appropriate questions that have been written by ADHD experts. Helps me see the world through employee’s perspective and reasonable adjustments flow more easily. Very small adjustments seem to make a world of difference to the individual and their performance. Have shared with colleagues in other departments.</w:t>
            </w:r>
          </w:p>
        </w:tc>
      </w:tr>
      <w:tr w:rsidR="00362548" w14:paraId="27D93E5A" w14:textId="77777777" w:rsidTr="000A0CA0">
        <w:tc>
          <w:tcPr>
            <w:tcW w:w="1809" w:type="dxa"/>
          </w:tcPr>
          <w:p w14:paraId="0109FE09" w14:textId="77777777" w:rsidR="00362548" w:rsidRDefault="00362548" w:rsidP="000A0CA0">
            <w:pPr>
              <w:rPr>
                <w:rFonts w:ascii="Arial" w:hAnsi="Arial"/>
                <w:sz w:val="16"/>
              </w:rPr>
            </w:pPr>
          </w:p>
          <w:p w14:paraId="77634495" w14:textId="77777777" w:rsidR="00362548" w:rsidRDefault="00362548" w:rsidP="000A0CA0">
            <w:pPr>
              <w:rPr>
                <w:rFonts w:ascii="Arial" w:hAnsi="Arial"/>
                <w:sz w:val="16"/>
              </w:rPr>
            </w:pPr>
          </w:p>
          <w:p w14:paraId="364AF381" w14:textId="77777777" w:rsidR="00362548" w:rsidRDefault="00362548" w:rsidP="000A0CA0">
            <w:pPr>
              <w:rPr>
                <w:rFonts w:ascii="Arial" w:hAnsi="Arial"/>
                <w:sz w:val="16"/>
              </w:rPr>
            </w:pPr>
            <w:r>
              <w:rPr>
                <w:rFonts w:ascii="Arial" w:hAnsi="Arial"/>
                <w:sz w:val="16"/>
              </w:rPr>
              <w:t>30/06/2023</w:t>
            </w:r>
          </w:p>
          <w:p w14:paraId="746C661D" w14:textId="77777777" w:rsidR="00362548" w:rsidRDefault="00362548" w:rsidP="000A0CA0">
            <w:pPr>
              <w:rPr>
                <w:rFonts w:ascii="Arial" w:hAnsi="Arial"/>
                <w:sz w:val="16"/>
              </w:rPr>
            </w:pPr>
          </w:p>
          <w:p w14:paraId="7D9666F5" w14:textId="77777777" w:rsidR="00362548" w:rsidRDefault="00362548" w:rsidP="000A0CA0">
            <w:pPr>
              <w:rPr>
                <w:rFonts w:ascii="Arial" w:hAnsi="Arial"/>
                <w:sz w:val="16"/>
              </w:rPr>
            </w:pPr>
          </w:p>
        </w:tc>
        <w:tc>
          <w:tcPr>
            <w:tcW w:w="2694" w:type="dxa"/>
          </w:tcPr>
          <w:p w14:paraId="0DF8D219" w14:textId="77777777" w:rsidR="00362548" w:rsidRDefault="00362548" w:rsidP="000A0CA0">
            <w:pPr>
              <w:rPr>
                <w:rFonts w:ascii="Arial" w:hAnsi="Arial"/>
                <w:sz w:val="16"/>
              </w:rPr>
            </w:pPr>
            <w:r>
              <w:rPr>
                <w:rFonts w:ascii="Arial" w:hAnsi="Arial"/>
                <w:sz w:val="16"/>
              </w:rPr>
              <w:t>Level 3 Award in Education and Training.</w:t>
            </w:r>
          </w:p>
        </w:tc>
        <w:tc>
          <w:tcPr>
            <w:tcW w:w="2835" w:type="dxa"/>
          </w:tcPr>
          <w:p w14:paraId="1DA0BDC2" w14:textId="77777777" w:rsidR="00362548" w:rsidRPr="00800A55" w:rsidRDefault="00362548" w:rsidP="000A0CA0">
            <w:pPr>
              <w:rPr>
                <w:rFonts w:ascii="Arial" w:hAnsi="Arial" w:cs="Arial"/>
                <w:bCs/>
                <w:sz w:val="16"/>
                <w:szCs w:val="16"/>
              </w:rPr>
            </w:pPr>
            <w:r>
              <w:rPr>
                <w:rFonts w:ascii="Arial" w:hAnsi="Arial" w:cs="Arial"/>
                <w:bCs/>
                <w:sz w:val="16"/>
                <w:szCs w:val="16"/>
              </w:rPr>
              <w:t xml:space="preserve">To gain a qualification in education and training. Much of my role is concentrated within the onboarding process. The better the training provided the lower the attrition levels. </w:t>
            </w:r>
          </w:p>
        </w:tc>
        <w:tc>
          <w:tcPr>
            <w:tcW w:w="2976" w:type="dxa"/>
          </w:tcPr>
          <w:p w14:paraId="3A9C898D" w14:textId="77777777" w:rsidR="00362548" w:rsidRDefault="00362548" w:rsidP="000A0CA0">
            <w:pPr>
              <w:rPr>
                <w:rFonts w:ascii="Arial" w:hAnsi="Arial"/>
                <w:sz w:val="16"/>
              </w:rPr>
            </w:pPr>
            <w:r>
              <w:rPr>
                <w:rFonts w:ascii="Arial" w:hAnsi="Arial" w:cs="Arial"/>
                <w:bCs/>
                <w:sz w:val="16"/>
                <w:szCs w:val="16"/>
              </w:rPr>
              <w:t>To provide me with an overview of different teaching methodologies and theories, up to date practices and ethical/inclusive teaching. I learned about assessing learner’s needs, lesson planning, self-reflection, and CPD. Also about how to assess and track progress of learners.</w:t>
            </w:r>
          </w:p>
        </w:tc>
        <w:tc>
          <w:tcPr>
            <w:tcW w:w="2835" w:type="dxa"/>
          </w:tcPr>
          <w:p w14:paraId="2255CA67" w14:textId="77777777" w:rsidR="00362548" w:rsidRDefault="00362548" w:rsidP="000A0CA0">
            <w:pPr>
              <w:rPr>
                <w:rFonts w:ascii="Arial" w:hAnsi="Arial"/>
                <w:sz w:val="16"/>
              </w:rPr>
            </w:pPr>
            <w:r>
              <w:rPr>
                <w:rFonts w:ascii="Arial" w:hAnsi="Arial"/>
                <w:sz w:val="16"/>
              </w:rPr>
              <w:t xml:space="preserve">I use the knowledge I have gained in this course all the time. I have re-designed our company induction to ensure it is more inclusive and that assessing learner’s needs comes first.  I am currently working on making our training room a more learner friendly environment so that it is comfortable and engaging. We hope to source more comfortable chairs and tables that can be changed into different configurations. I have ensured all training is designed to cover the learning approaches of Visual, Auditory, Read/Write Kinaesthetic. I have ordered different coloured paper to aid dyslexic learners with paperwork. </w:t>
            </w:r>
          </w:p>
          <w:p w14:paraId="5042A5A3" w14:textId="77777777" w:rsidR="00362548" w:rsidRDefault="00362548" w:rsidP="000A0CA0">
            <w:pPr>
              <w:rPr>
                <w:rFonts w:ascii="Arial" w:hAnsi="Arial"/>
                <w:sz w:val="16"/>
              </w:rPr>
            </w:pPr>
            <w:r>
              <w:rPr>
                <w:rFonts w:ascii="Arial" w:hAnsi="Arial"/>
                <w:sz w:val="16"/>
              </w:rPr>
              <w:t>I have designed training plans for the training supervisors to deliver with the goal of being clear and well rounded, backing them up with written instructions and pictures.</w:t>
            </w:r>
          </w:p>
        </w:tc>
      </w:tr>
      <w:tr w:rsidR="00362548" w14:paraId="40046DA9" w14:textId="77777777" w:rsidTr="000A0CA0">
        <w:tc>
          <w:tcPr>
            <w:tcW w:w="1809" w:type="dxa"/>
          </w:tcPr>
          <w:p w14:paraId="5439B7E5" w14:textId="77777777" w:rsidR="00362548" w:rsidRDefault="00362548" w:rsidP="000A0CA0">
            <w:pPr>
              <w:rPr>
                <w:rFonts w:ascii="Arial" w:hAnsi="Arial"/>
                <w:sz w:val="16"/>
              </w:rPr>
            </w:pPr>
          </w:p>
          <w:p w14:paraId="4550A4AF" w14:textId="77777777" w:rsidR="00362548" w:rsidRDefault="00362548" w:rsidP="000A0CA0">
            <w:pPr>
              <w:rPr>
                <w:rFonts w:ascii="Arial" w:hAnsi="Arial"/>
                <w:sz w:val="16"/>
              </w:rPr>
            </w:pPr>
            <w:r>
              <w:rPr>
                <w:rFonts w:ascii="Arial" w:hAnsi="Arial"/>
                <w:sz w:val="16"/>
              </w:rPr>
              <w:t>08/02/2024</w:t>
            </w:r>
          </w:p>
          <w:p w14:paraId="41CA94E8" w14:textId="77777777" w:rsidR="00362548" w:rsidRDefault="00362548" w:rsidP="000A0CA0">
            <w:pPr>
              <w:rPr>
                <w:rFonts w:ascii="Arial" w:hAnsi="Arial"/>
                <w:sz w:val="16"/>
              </w:rPr>
            </w:pPr>
          </w:p>
          <w:p w14:paraId="13BF5F20" w14:textId="77777777" w:rsidR="00362548" w:rsidRDefault="00362548" w:rsidP="000A0CA0">
            <w:pPr>
              <w:rPr>
                <w:rFonts w:ascii="Arial" w:hAnsi="Arial"/>
                <w:sz w:val="16"/>
              </w:rPr>
            </w:pPr>
          </w:p>
          <w:p w14:paraId="2FB1161C" w14:textId="77777777" w:rsidR="00362548" w:rsidRDefault="00362548" w:rsidP="000A0CA0">
            <w:pPr>
              <w:rPr>
                <w:rFonts w:ascii="Arial" w:hAnsi="Arial"/>
                <w:sz w:val="16"/>
              </w:rPr>
            </w:pPr>
          </w:p>
        </w:tc>
        <w:tc>
          <w:tcPr>
            <w:tcW w:w="2694" w:type="dxa"/>
          </w:tcPr>
          <w:p w14:paraId="37A9EE97" w14:textId="77777777" w:rsidR="00362548" w:rsidRDefault="00362548" w:rsidP="000A0CA0">
            <w:pPr>
              <w:rPr>
                <w:rFonts w:ascii="Arial" w:hAnsi="Arial"/>
                <w:sz w:val="16"/>
              </w:rPr>
            </w:pPr>
            <w:r>
              <w:rPr>
                <w:rFonts w:ascii="Arial" w:hAnsi="Arial"/>
                <w:sz w:val="16"/>
              </w:rPr>
              <w:t>Menopause Lecture – Menopause Awareness for Managers &amp; Team Leaders. Jane Woodman</w:t>
            </w:r>
          </w:p>
        </w:tc>
        <w:tc>
          <w:tcPr>
            <w:tcW w:w="2835" w:type="dxa"/>
          </w:tcPr>
          <w:p w14:paraId="0D32D619" w14:textId="77777777" w:rsidR="00362548" w:rsidRPr="00800A55" w:rsidRDefault="00362548" w:rsidP="000A0CA0">
            <w:pPr>
              <w:rPr>
                <w:rFonts w:ascii="Arial" w:hAnsi="Arial" w:cs="Arial"/>
                <w:bCs/>
                <w:sz w:val="16"/>
                <w:szCs w:val="16"/>
              </w:rPr>
            </w:pPr>
            <w:r>
              <w:rPr>
                <w:rFonts w:ascii="Arial" w:hAnsi="Arial" w:cs="Arial"/>
                <w:bCs/>
                <w:sz w:val="16"/>
                <w:szCs w:val="16"/>
              </w:rPr>
              <w:t>There are 13 million women in the UK menopausal women in the UK. I work in a department that is 80 % female. This is a current ‘hot topic’ in the HR world with potential legislation changes imminent.</w:t>
            </w:r>
          </w:p>
        </w:tc>
        <w:tc>
          <w:tcPr>
            <w:tcW w:w="2976" w:type="dxa"/>
          </w:tcPr>
          <w:p w14:paraId="724C3C3E" w14:textId="6B6B570B" w:rsidR="00362548" w:rsidRDefault="00362548" w:rsidP="000A0CA0">
            <w:pPr>
              <w:rPr>
                <w:rFonts w:ascii="Arial" w:hAnsi="Arial"/>
                <w:sz w:val="16"/>
              </w:rPr>
            </w:pPr>
            <w:r>
              <w:rPr>
                <w:rFonts w:ascii="Arial" w:hAnsi="Arial"/>
                <w:sz w:val="16"/>
              </w:rPr>
              <w:t xml:space="preserve">I learned the sheer scale of the workforce that are currently peri-menopausal or menopausal in the UK and that over 50’s are the fastest growing sector of employees. Menopause can also affect men although to a much lower percentage. There is a long list of symptoms that may affect a person going through this time in their life. Menopause is a result in a drop in hormones. </w:t>
            </w:r>
            <w:r w:rsidR="005C6A98">
              <w:rPr>
                <w:rFonts w:ascii="Arial" w:hAnsi="Arial"/>
                <w:sz w:val="16"/>
              </w:rPr>
              <w:t>Perimenopause</w:t>
            </w:r>
            <w:r>
              <w:rPr>
                <w:rFonts w:ascii="Arial" w:hAnsi="Arial"/>
                <w:sz w:val="16"/>
              </w:rPr>
              <w:t xml:space="preserve"> is the </w:t>
            </w:r>
            <w:proofErr w:type="gramStart"/>
            <w:r>
              <w:rPr>
                <w:rFonts w:ascii="Arial" w:hAnsi="Arial"/>
                <w:sz w:val="16"/>
              </w:rPr>
              <w:t>period of time</w:t>
            </w:r>
            <w:proofErr w:type="gramEnd"/>
            <w:r>
              <w:rPr>
                <w:rFonts w:ascii="Arial" w:hAnsi="Arial"/>
                <w:sz w:val="16"/>
              </w:rPr>
              <w:t xml:space="preserve"> (up to 10yrs) </w:t>
            </w:r>
            <w:r w:rsidR="005C6A98">
              <w:rPr>
                <w:rFonts w:ascii="Arial" w:hAnsi="Arial"/>
                <w:sz w:val="16"/>
              </w:rPr>
              <w:t>beforehand</w:t>
            </w:r>
            <w:r>
              <w:rPr>
                <w:rFonts w:ascii="Arial" w:hAnsi="Arial"/>
                <w:sz w:val="16"/>
              </w:rPr>
              <w:t xml:space="preserve"> where the hormone levels are fluctuating.</w:t>
            </w:r>
          </w:p>
          <w:p w14:paraId="71B01B72" w14:textId="77777777" w:rsidR="00362548" w:rsidRDefault="00362548" w:rsidP="000A0CA0">
            <w:pPr>
              <w:rPr>
                <w:rFonts w:ascii="Arial" w:hAnsi="Arial"/>
                <w:sz w:val="16"/>
              </w:rPr>
            </w:pPr>
            <w:r>
              <w:rPr>
                <w:rFonts w:ascii="Arial" w:hAnsi="Arial"/>
                <w:sz w:val="16"/>
              </w:rPr>
              <w:lastRenderedPageBreak/>
              <w:t xml:space="preserve">There is legislation which covers the protections of Menopausal women (Health and Safety at work act and 2010 Equalities act) </w:t>
            </w:r>
            <w:proofErr w:type="gramStart"/>
            <w:r>
              <w:rPr>
                <w:rFonts w:ascii="Arial" w:hAnsi="Arial"/>
                <w:sz w:val="16"/>
              </w:rPr>
              <w:t>and also</w:t>
            </w:r>
            <w:proofErr w:type="gramEnd"/>
            <w:r>
              <w:rPr>
                <w:rFonts w:ascii="Arial" w:hAnsi="Arial"/>
                <w:sz w:val="16"/>
              </w:rPr>
              <w:t xml:space="preserve"> ongoing court cases of which the outcome may make more legislation applicable. Time off work for menopause symptoms must not be recorded as more than 1 absence. I am more aware of the help and support that is currently available within this area.</w:t>
            </w:r>
          </w:p>
        </w:tc>
        <w:tc>
          <w:tcPr>
            <w:tcW w:w="2835" w:type="dxa"/>
          </w:tcPr>
          <w:p w14:paraId="0C19C73F" w14:textId="77777777" w:rsidR="00362548" w:rsidRDefault="00362548" w:rsidP="000A0CA0">
            <w:pPr>
              <w:rPr>
                <w:rFonts w:ascii="Arial" w:hAnsi="Arial"/>
                <w:sz w:val="16"/>
              </w:rPr>
            </w:pPr>
            <w:r>
              <w:rPr>
                <w:rFonts w:ascii="Arial" w:hAnsi="Arial"/>
                <w:sz w:val="16"/>
              </w:rPr>
              <w:lastRenderedPageBreak/>
              <w:t xml:space="preserve">Jane Woodman provided the class with Menopause Awareness leaflets which I have brought back to my place of work. I have placed them in staff areas and on notice boards. I have spoken to our HR department and enquired about a menopause policy and have been informed that this is currently being worked on. I have had discussions with the management team within my department regarding our absence reporting procedure and being more aware that staff absences may be due to menopausal symptoms, and this might be something that we </w:t>
            </w:r>
            <w:r>
              <w:rPr>
                <w:rFonts w:ascii="Arial" w:hAnsi="Arial"/>
                <w:sz w:val="16"/>
              </w:rPr>
              <w:lastRenderedPageBreak/>
              <w:t>sensitively probe during return-to-work interviews. My awareness of this issue has expanded, and I feel more confident to speak to people about it – whether it be to an individual who is going through the menopause or whether it is to colleagues about the subject in general.</w:t>
            </w:r>
          </w:p>
          <w:p w14:paraId="53FD85D7" w14:textId="77777777" w:rsidR="00362548" w:rsidRDefault="00362548" w:rsidP="000A0CA0">
            <w:pPr>
              <w:rPr>
                <w:rFonts w:ascii="Arial" w:hAnsi="Arial"/>
                <w:sz w:val="16"/>
              </w:rPr>
            </w:pPr>
            <w:r>
              <w:rPr>
                <w:rFonts w:ascii="Arial" w:hAnsi="Arial"/>
                <w:sz w:val="16"/>
              </w:rPr>
              <w:t>I have already had many conversations with different women regarding the leaflets that are now in the office.</w:t>
            </w:r>
          </w:p>
        </w:tc>
      </w:tr>
    </w:tbl>
    <w:p w14:paraId="7DA04B04" w14:textId="77777777" w:rsidR="00362548" w:rsidRDefault="00362548" w:rsidP="00362548">
      <w:pPr>
        <w:rPr>
          <w:rFonts w:ascii="Arial" w:hAnsi="Arial"/>
        </w:rPr>
      </w:pPr>
    </w:p>
    <w:p w14:paraId="1691A132" w14:textId="266ADBBA" w:rsidR="00E64599" w:rsidRDefault="00E64599"/>
    <w:p w14:paraId="6C7C3D3E" w14:textId="77777777" w:rsidR="00E64599" w:rsidRDefault="00E64599">
      <w:r>
        <w:br w:type="page"/>
      </w:r>
    </w:p>
    <w:p w14:paraId="3D1E514C" w14:textId="77777777" w:rsidR="00362548" w:rsidRDefault="00362548">
      <w:pPr>
        <w:rPr>
          <w:b/>
          <w:bCs/>
        </w:rPr>
        <w:sectPr w:rsidR="00362548" w:rsidSect="00362548">
          <w:pgSz w:w="16838" w:h="11906" w:orient="landscape" w:code="9"/>
          <w:pgMar w:top="1440" w:right="1440" w:bottom="1440" w:left="1440" w:header="709" w:footer="709" w:gutter="0"/>
          <w:cols w:space="708"/>
          <w:docGrid w:linePitch="360"/>
        </w:sectPr>
      </w:pPr>
    </w:p>
    <w:p w14:paraId="3504EC3F" w14:textId="77777777" w:rsidR="00A62589" w:rsidRPr="00D15126" w:rsidRDefault="00A62589" w:rsidP="00A62589">
      <w:pPr>
        <w:rPr>
          <w:b/>
          <w:bCs/>
        </w:rPr>
      </w:pPr>
      <w:r w:rsidRPr="00D15126">
        <w:rPr>
          <w:b/>
          <w:bCs/>
        </w:rPr>
        <w:lastRenderedPageBreak/>
        <w:t>References List</w:t>
      </w:r>
    </w:p>
    <w:p w14:paraId="18E8030F" w14:textId="77777777" w:rsidR="00A62589" w:rsidRPr="00D14A0D" w:rsidRDefault="00A62589" w:rsidP="00A62589"/>
    <w:p w14:paraId="17CA0595" w14:textId="77777777" w:rsidR="00A62589" w:rsidRDefault="00A62589" w:rsidP="00A62589">
      <w:r>
        <w:t xml:space="preserve">ADHD UK (2023) </w:t>
      </w:r>
      <w:r>
        <w:rPr>
          <w:i/>
          <w:iCs/>
        </w:rPr>
        <w:t xml:space="preserve">ADHD and Work. </w:t>
      </w:r>
      <w:r>
        <w:t xml:space="preserve">Available at </w:t>
      </w:r>
      <w:hyperlink r:id="rId9" w:history="1">
        <w:r w:rsidRPr="00D676E4">
          <w:rPr>
            <w:rStyle w:val="Hyperlink"/>
          </w:rPr>
          <w:t>https://adhduk.co.uk/adhd-and-work-/</w:t>
        </w:r>
      </w:hyperlink>
      <w:r>
        <w:t xml:space="preserve"> (Accessed: 13 April 2024).</w:t>
      </w:r>
    </w:p>
    <w:p w14:paraId="3C44E245" w14:textId="77777777" w:rsidR="00A62589" w:rsidRPr="002D2025" w:rsidRDefault="00A62589" w:rsidP="00A62589">
      <w:r>
        <w:t>BICSc for Standards and Best Practice (2020) BICSc 2020</w:t>
      </w:r>
    </w:p>
    <w:p w14:paraId="39A9534C" w14:textId="77777777" w:rsidR="00A62589" w:rsidRDefault="00A62589" w:rsidP="00A62589">
      <w:r>
        <w:rPr>
          <w:rFonts w:cs="Calibri"/>
        </w:rPr>
        <w:t xml:space="preserve">Chartered Institute of Personnel and Development [CIPD] (2024) </w:t>
      </w:r>
      <w:r>
        <w:rPr>
          <w:rFonts w:cs="Calibri"/>
          <w:i/>
          <w:iCs/>
        </w:rPr>
        <w:t xml:space="preserve">About CPD Helping you develop your professional practice. </w:t>
      </w:r>
      <w:r>
        <w:rPr>
          <w:rFonts w:cs="Calibri"/>
        </w:rPr>
        <w:t xml:space="preserve">Available at: </w:t>
      </w:r>
      <w:hyperlink r:id="rId10" w:anchor="gref" w:history="1">
        <w:r w:rsidRPr="00D676E4">
          <w:rPr>
            <w:rStyle w:val="Hyperlink"/>
          </w:rPr>
          <w:t>http://www.cipd.org/uk/learning/cpd/about/#gref</w:t>
        </w:r>
      </w:hyperlink>
      <w:r>
        <w:t xml:space="preserve"> (Accessed: 13 April 2024)</w:t>
      </w:r>
    </w:p>
    <w:p w14:paraId="2FED6978" w14:textId="77777777" w:rsidR="00A62589" w:rsidRDefault="00A62589" w:rsidP="00A62589">
      <w:r>
        <w:rPr>
          <w:i/>
          <w:iCs/>
        </w:rPr>
        <w:t xml:space="preserve">The Equality Act 2010, chapter 1, section 4. </w:t>
      </w:r>
      <w:r>
        <w:t xml:space="preserve">Available at: </w:t>
      </w:r>
      <w:hyperlink r:id="rId11" w:history="1">
        <w:r w:rsidRPr="00D676E4">
          <w:rPr>
            <w:rStyle w:val="Hyperlink"/>
          </w:rPr>
          <w:t>http://www.legislation.gov.uk/ukpga/2010/15/section/4</w:t>
        </w:r>
      </w:hyperlink>
      <w:r>
        <w:t xml:space="preserve"> (Accessed:</w:t>
      </w:r>
      <w:r>
        <w:rPr>
          <w:i/>
          <w:iCs/>
        </w:rPr>
        <w:t xml:space="preserve"> </w:t>
      </w:r>
      <w:r>
        <w:t>13 April 2024)</w:t>
      </w:r>
    </w:p>
    <w:p w14:paraId="41F3F8C9" w14:textId="77777777" w:rsidR="00A62589" w:rsidRPr="00A530FA" w:rsidRDefault="00A62589" w:rsidP="00A62589">
      <w:pPr>
        <w:rPr>
          <w:rFonts w:cs="Calibri"/>
        </w:rPr>
      </w:pPr>
      <w:r>
        <w:rPr>
          <w:i/>
          <w:iCs/>
        </w:rPr>
        <w:t xml:space="preserve">The Health and Safety at Work etc. Act 1974, Part 1, Section 2. </w:t>
      </w:r>
      <w:r>
        <w:t xml:space="preserve">Available at: http://www.legislation.gov.uk/ukpga/1974/37/section/2 </w:t>
      </w:r>
    </w:p>
    <w:p w14:paraId="479C08D7" w14:textId="77777777" w:rsidR="00A62589" w:rsidRDefault="00A62589" w:rsidP="00A62589">
      <w:r w:rsidRPr="00D14A0D">
        <w:rPr>
          <w:rFonts w:cs="Calibri"/>
        </w:rPr>
        <w:t xml:space="preserve">Waite, K. </w:t>
      </w:r>
      <w:r>
        <w:rPr>
          <w:rFonts w:cs="Calibri"/>
        </w:rPr>
        <w:t xml:space="preserve">Beevers, K. Small, N. Tomlinson, K. Hussain, S. </w:t>
      </w:r>
      <w:r w:rsidRPr="00D14A0D">
        <w:rPr>
          <w:rFonts w:cs="Calibri"/>
        </w:rPr>
        <w:t xml:space="preserve">(2021) </w:t>
      </w:r>
      <w:r w:rsidRPr="00D14A0D">
        <w:rPr>
          <w:rFonts w:cs="Calibri"/>
          <w:i/>
          <w:iCs/>
        </w:rPr>
        <w:t>People practice: A complete guide</w:t>
      </w:r>
      <w:r w:rsidRPr="00D14A0D">
        <w:rPr>
          <w:rFonts w:cs="Calibri"/>
        </w:rPr>
        <w:t>. London, United Kingdom: Kogan Page</w:t>
      </w:r>
    </w:p>
    <w:p w14:paraId="0C05C808" w14:textId="77777777" w:rsidR="00586538" w:rsidRDefault="00586538"/>
    <w:p w14:paraId="39D26E8A" w14:textId="77777777" w:rsidR="00222208" w:rsidRPr="00D14A0D" w:rsidRDefault="00222208"/>
    <w:sectPr w:rsidR="00222208" w:rsidRPr="00D14A0D" w:rsidSect="00362548">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E5376"/>
    <w:multiLevelType w:val="hybridMultilevel"/>
    <w:tmpl w:val="9F1A20C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1119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862"/>
    <w:rsid w:val="00077A4F"/>
    <w:rsid w:val="00091536"/>
    <w:rsid w:val="000A0B13"/>
    <w:rsid w:val="000C7DB4"/>
    <w:rsid w:val="00100EB7"/>
    <w:rsid w:val="00120011"/>
    <w:rsid w:val="00162149"/>
    <w:rsid w:val="0019546C"/>
    <w:rsid w:val="00222208"/>
    <w:rsid w:val="0022658B"/>
    <w:rsid w:val="00237194"/>
    <w:rsid w:val="002827C1"/>
    <w:rsid w:val="002A3680"/>
    <w:rsid w:val="002A3E93"/>
    <w:rsid w:val="002B7855"/>
    <w:rsid w:val="002D2025"/>
    <w:rsid w:val="002F270A"/>
    <w:rsid w:val="003013C2"/>
    <w:rsid w:val="00362548"/>
    <w:rsid w:val="003B1019"/>
    <w:rsid w:val="003B4E64"/>
    <w:rsid w:val="004273D4"/>
    <w:rsid w:val="004416BC"/>
    <w:rsid w:val="004556B3"/>
    <w:rsid w:val="004F36B7"/>
    <w:rsid w:val="005128E6"/>
    <w:rsid w:val="00543A36"/>
    <w:rsid w:val="00586538"/>
    <w:rsid w:val="005C6A98"/>
    <w:rsid w:val="005D6829"/>
    <w:rsid w:val="005F71C1"/>
    <w:rsid w:val="006B004B"/>
    <w:rsid w:val="006F2A79"/>
    <w:rsid w:val="007142C7"/>
    <w:rsid w:val="00723C6F"/>
    <w:rsid w:val="00794AB8"/>
    <w:rsid w:val="007B49D1"/>
    <w:rsid w:val="007E7A60"/>
    <w:rsid w:val="007F7860"/>
    <w:rsid w:val="008107BD"/>
    <w:rsid w:val="00855DC0"/>
    <w:rsid w:val="008A3F08"/>
    <w:rsid w:val="009021C5"/>
    <w:rsid w:val="00974CD8"/>
    <w:rsid w:val="00976417"/>
    <w:rsid w:val="00983E4F"/>
    <w:rsid w:val="00990215"/>
    <w:rsid w:val="0099777D"/>
    <w:rsid w:val="00A45625"/>
    <w:rsid w:val="00A530FA"/>
    <w:rsid w:val="00A5694F"/>
    <w:rsid w:val="00A577C0"/>
    <w:rsid w:val="00A62589"/>
    <w:rsid w:val="00AD4715"/>
    <w:rsid w:val="00AE4D72"/>
    <w:rsid w:val="00B12862"/>
    <w:rsid w:val="00B40BED"/>
    <w:rsid w:val="00B57031"/>
    <w:rsid w:val="00B60EEC"/>
    <w:rsid w:val="00B70E36"/>
    <w:rsid w:val="00BD47E8"/>
    <w:rsid w:val="00BF243E"/>
    <w:rsid w:val="00C61504"/>
    <w:rsid w:val="00CB3DF1"/>
    <w:rsid w:val="00D0739C"/>
    <w:rsid w:val="00D14A0D"/>
    <w:rsid w:val="00D14CCD"/>
    <w:rsid w:val="00D15126"/>
    <w:rsid w:val="00D4244B"/>
    <w:rsid w:val="00D42BA4"/>
    <w:rsid w:val="00DA0EDE"/>
    <w:rsid w:val="00DC04AB"/>
    <w:rsid w:val="00DE7F3D"/>
    <w:rsid w:val="00E64599"/>
    <w:rsid w:val="00EB01FC"/>
    <w:rsid w:val="00EB4B3B"/>
    <w:rsid w:val="00F409F8"/>
    <w:rsid w:val="00F72D38"/>
    <w:rsid w:val="00FB30BB"/>
    <w:rsid w:val="00FC7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87C85"/>
  <w15:docId w15:val="{21406303-0B10-4F94-903C-42389EFBC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8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28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28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28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28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28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8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8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8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8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28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28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28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28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28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8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8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862"/>
    <w:rPr>
      <w:rFonts w:eastAsiaTheme="majorEastAsia" w:cstheme="majorBidi"/>
      <w:color w:val="272727" w:themeColor="text1" w:themeTint="D8"/>
    </w:rPr>
  </w:style>
  <w:style w:type="paragraph" w:styleId="Title">
    <w:name w:val="Title"/>
    <w:basedOn w:val="Normal"/>
    <w:next w:val="Normal"/>
    <w:link w:val="TitleChar"/>
    <w:uiPriority w:val="10"/>
    <w:qFormat/>
    <w:rsid w:val="00B128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8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8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8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862"/>
    <w:pPr>
      <w:spacing w:before="160"/>
      <w:jc w:val="center"/>
    </w:pPr>
    <w:rPr>
      <w:i/>
      <w:iCs/>
      <w:color w:val="404040" w:themeColor="text1" w:themeTint="BF"/>
    </w:rPr>
  </w:style>
  <w:style w:type="character" w:customStyle="1" w:styleId="QuoteChar">
    <w:name w:val="Quote Char"/>
    <w:basedOn w:val="DefaultParagraphFont"/>
    <w:link w:val="Quote"/>
    <w:uiPriority w:val="29"/>
    <w:rsid w:val="00B12862"/>
    <w:rPr>
      <w:i/>
      <w:iCs/>
      <w:color w:val="404040" w:themeColor="text1" w:themeTint="BF"/>
    </w:rPr>
  </w:style>
  <w:style w:type="paragraph" w:styleId="ListParagraph">
    <w:name w:val="List Paragraph"/>
    <w:basedOn w:val="Normal"/>
    <w:uiPriority w:val="34"/>
    <w:qFormat/>
    <w:rsid w:val="00B12862"/>
    <w:pPr>
      <w:ind w:left="720"/>
      <w:contextualSpacing/>
    </w:pPr>
  </w:style>
  <w:style w:type="character" w:styleId="IntenseEmphasis">
    <w:name w:val="Intense Emphasis"/>
    <w:basedOn w:val="DefaultParagraphFont"/>
    <w:uiPriority w:val="21"/>
    <w:qFormat/>
    <w:rsid w:val="00B12862"/>
    <w:rPr>
      <w:i/>
      <w:iCs/>
      <w:color w:val="0F4761" w:themeColor="accent1" w:themeShade="BF"/>
    </w:rPr>
  </w:style>
  <w:style w:type="paragraph" w:styleId="IntenseQuote">
    <w:name w:val="Intense Quote"/>
    <w:basedOn w:val="Normal"/>
    <w:next w:val="Normal"/>
    <w:link w:val="IntenseQuoteChar"/>
    <w:uiPriority w:val="30"/>
    <w:qFormat/>
    <w:rsid w:val="00B128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862"/>
    <w:rPr>
      <w:i/>
      <w:iCs/>
      <w:color w:val="0F4761" w:themeColor="accent1" w:themeShade="BF"/>
    </w:rPr>
  </w:style>
  <w:style w:type="character" w:styleId="IntenseReference">
    <w:name w:val="Intense Reference"/>
    <w:basedOn w:val="DefaultParagraphFont"/>
    <w:uiPriority w:val="32"/>
    <w:qFormat/>
    <w:rsid w:val="00B12862"/>
    <w:rPr>
      <w:b/>
      <w:bCs/>
      <w:smallCaps/>
      <w:color w:val="0F4761" w:themeColor="accent1" w:themeShade="BF"/>
      <w:spacing w:val="5"/>
    </w:rPr>
  </w:style>
  <w:style w:type="character" w:styleId="Hyperlink">
    <w:name w:val="Hyperlink"/>
    <w:basedOn w:val="DefaultParagraphFont"/>
    <w:uiPriority w:val="99"/>
    <w:unhideWhenUsed/>
    <w:rsid w:val="003B1019"/>
    <w:rPr>
      <w:color w:val="0000FF"/>
      <w:u w:val="single"/>
    </w:rPr>
  </w:style>
  <w:style w:type="paragraph" w:styleId="NormalWeb">
    <w:name w:val="Normal (Web)"/>
    <w:basedOn w:val="Normal"/>
    <w:uiPriority w:val="99"/>
    <w:unhideWhenUsed/>
    <w:rsid w:val="004416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7F7860"/>
    <w:rPr>
      <w:color w:val="605E5C"/>
      <w:shd w:val="clear" w:color="auto" w:fill="E1DFDD"/>
    </w:rPr>
  </w:style>
  <w:style w:type="character" w:styleId="FollowedHyperlink">
    <w:name w:val="FollowedHyperlink"/>
    <w:basedOn w:val="DefaultParagraphFont"/>
    <w:uiPriority w:val="99"/>
    <w:semiHidden/>
    <w:unhideWhenUsed/>
    <w:rsid w:val="00B70E3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335065">
      <w:bodyDiv w:val="1"/>
      <w:marLeft w:val="0"/>
      <w:marRight w:val="0"/>
      <w:marTop w:val="0"/>
      <w:marBottom w:val="0"/>
      <w:divBdr>
        <w:top w:val="none" w:sz="0" w:space="0" w:color="auto"/>
        <w:left w:val="none" w:sz="0" w:space="0" w:color="auto"/>
        <w:bottom w:val="none" w:sz="0" w:space="0" w:color="auto"/>
        <w:right w:val="none" w:sz="0" w:space="0" w:color="auto"/>
      </w:divBdr>
    </w:div>
    <w:div w:id="1697610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10/15/section/4" TargetMode="External"/><Relationship Id="rId5" Type="http://schemas.openxmlformats.org/officeDocument/2006/relationships/numbering" Target="numbering.xml"/><Relationship Id="rId10" Type="http://schemas.openxmlformats.org/officeDocument/2006/relationships/hyperlink" Target="http://www.cipd.org/uk/learning/cpd/about/" TargetMode="External"/><Relationship Id="rId4" Type="http://schemas.openxmlformats.org/officeDocument/2006/relationships/customXml" Target="../customXml/item4.xml"/><Relationship Id="rId9" Type="http://schemas.openxmlformats.org/officeDocument/2006/relationships/hyperlink" Target="https://adhduk.co.uk/adhd-and-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984805-3e7d-4978-92ee-0652938a53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42EECEE4FD9D41AB726DAC11045941" ma:contentTypeVersion="16" ma:contentTypeDescription="Create a new document." ma:contentTypeScope="" ma:versionID="6341e88b5fd357c700230f523940b48c">
  <xsd:schema xmlns:xsd="http://www.w3.org/2001/XMLSchema" xmlns:xs="http://www.w3.org/2001/XMLSchema" xmlns:p="http://schemas.microsoft.com/office/2006/metadata/properties" xmlns:ns3="9f984805-3e7d-4978-92ee-0652938a5338" xmlns:ns4="5b7f7c4f-34c8-48a1-9a73-afc55826caf2" targetNamespace="http://schemas.microsoft.com/office/2006/metadata/properties" ma:root="true" ma:fieldsID="417eb8ccca7e624f458d65d96d6f5af2" ns3:_="" ns4:_="">
    <xsd:import namespace="9f984805-3e7d-4978-92ee-0652938a5338"/>
    <xsd:import namespace="5b7f7c4f-34c8-48a1-9a73-afc55826ca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84805-3e7d-4978-92ee-0652938a5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7f7c4f-34c8-48a1-9a73-afc55826caf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A1860-F139-4AC3-90C1-F52475F950BD}">
  <ds:schemaRefs>
    <ds:schemaRef ds:uri="http://schemas.openxmlformats.org/package/2006/metadata/core-properties"/>
    <ds:schemaRef ds:uri="http://schemas.microsoft.com/office/2006/metadata/properties"/>
    <ds:schemaRef ds:uri="http://purl.org/dc/dcmitype/"/>
    <ds:schemaRef ds:uri="http://purl.org/dc/terms/"/>
    <ds:schemaRef ds:uri="http://schemas.microsoft.com/office/2006/documentManagement/types"/>
    <ds:schemaRef ds:uri="5b7f7c4f-34c8-48a1-9a73-afc55826caf2"/>
    <ds:schemaRef ds:uri="http://www.w3.org/XML/1998/namespace"/>
    <ds:schemaRef ds:uri="http://purl.org/dc/elements/1.1/"/>
    <ds:schemaRef ds:uri="http://schemas.microsoft.com/office/infopath/2007/PartnerControls"/>
    <ds:schemaRef ds:uri="9f984805-3e7d-4978-92ee-0652938a5338"/>
  </ds:schemaRefs>
</ds:datastoreItem>
</file>

<file path=customXml/itemProps2.xml><?xml version="1.0" encoding="utf-8"?>
<ds:datastoreItem xmlns:ds="http://schemas.openxmlformats.org/officeDocument/2006/customXml" ds:itemID="{88A7C53D-3187-43A4-A217-0949EEEAFC19}">
  <ds:schemaRefs>
    <ds:schemaRef ds:uri="http://schemas.microsoft.com/sharepoint/v3/contenttype/forms"/>
  </ds:schemaRefs>
</ds:datastoreItem>
</file>

<file path=customXml/itemProps3.xml><?xml version="1.0" encoding="utf-8"?>
<ds:datastoreItem xmlns:ds="http://schemas.openxmlformats.org/officeDocument/2006/customXml" ds:itemID="{46C4E1B4-5AEA-45C9-B700-91472C7118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984805-3e7d-4978-92ee-0652938a5338"/>
    <ds:schemaRef ds:uri="5b7f7c4f-34c8-48a1-9a73-afc55826ca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073666-F7D6-4CF1-B061-3B631A321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Pages>
  <Words>2018</Words>
  <Characters>11508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Lord</dc:creator>
  <cp:keywords/>
  <dc:description/>
  <cp:lastModifiedBy>Helen Lord</cp:lastModifiedBy>
  <cp:revision>5</cp:revision>
  <dcterms:created xsi:type="dcterms:W3CDTF">2024-04-15T07:59:00Z</dcterms:created>
  <dcterms:modified xsi:type="dcterms:W3CDTF">2024-04-15T09:08:00Z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0x0101001542EECEE4FD9D41AB726DAC11045941</vt:lpwstr>
  </property>
</Properties>
</file>