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90012" w:rsidRDefault="00000000">
      <w:pPr>
        <w:pStyle w:val="Normal1"/>
        <w:jc w:val="center"/>
        <w:rPr>
          <w:b/>
          <w:sz w:val="40"/>
          <w:szCs w:val="40"/>
        </w:rPr>
      </w:pPr>
      <w:r>
        <w:rPr>
          <w:b/>
          <w:sz w:val="40"/>
          <w:szCs w:val="40"/>
        </w:rPr>
        <w:t>Digital Skills and Research Methods</w:t>
      </w:r>
    </w:p>
    <w:p w14:paraId="00000002" w14:textId="2D2910FF" w:rsidR="00990012" w:rsidRDefault="00000000">
      <w:pPr>
        <w:pStyle w:val="Normal1"/>
        <w:jc w:val="center"/>
      </w:pPr>
      <w:r>
        <w:rPr>
          <w:b/>
          <w:sz w:val="40"/>
          <w:szCs w:val="40"/>
        </w:rPr>
        <w:t>Topic: The use of technology in the modern healthcare workplace of the UK.</w:t>
      </w:r>
      <w:r w:rsidR="005D0269">
        <w:rPr>
          <w:b/>
          <w:sz w:val="40"/>
          <w:szCs w:val="40"/>
        </w:rPr>
        <w:t xml:space="preserve">                                                                           LCHS4002_LON                                                                        Andreea Caraivan-2235150</w:t>
      </w:r>
      <w:r w:rsidR="0091636C">
        <w:rPr>
          <w:b/>
          <w:sz w:val="40"/>
          <w:szCs w:val="40"/>
        </w:rPr>
        <w:t xml:space="preserve">                                        Lecturer: Samuel Abah</w:t>
      </w:r>
      <w:r>
        <w:br w:type="page"/>
      </w:r>
    </w:p>
    <w:p w14:paraId="00000003" w14:textId="243323D0" w:rsidR="00990012" w:rsidRDefault="00000000">
      <w:pPr>
        <w:pStyle w:val="Normal1"/>
        <w:jc w:val="center"/>
        <w:rPr>
          <w:b/>
        </w:rPr>
      </w:pPr>
      <w:r>
        <w:rPr>
          <w:b/>
        </w:rPr>
        <w:lastRenderedPageBreak/>
        <w:t>Table of Contents</w:t>
      </w:r>
    </w:p>
    <w:sdt>
      <w:sdtPr>
        <w:id w:val="546298636"/>
        <w:docPartObj>
          <w:docPartGallery w:val="Table of Contents"/>
          <w:docPartUnique/>
        </w:docPartObj>
      </w:sdtPr>
      <w:sdtContent>
        <w:p w14:paraId="00000004" w14:textId="77777777" w:rsidR="00990012" w:rsidRPr="00482E7B" w:rsidRDefault="00000000">
          <w:pPr>
            <w:pStyle w:val="Normal1"/>
            <w:widowControl w:val="0"/>
            <w:tabs>
              <w:tab w:val="right" w:pos="12000"/>
            </w:tabs>
            <w:spacing w:before="60"/>
            <w:rPr>
              <w:color w:val="000000"/>
            </w:rPr>
          </w:pPr>
          <w:r>
            <w:fldChar w:fldCharType="begin"/>
          </w:r>
          <w:r>
            <w:instrText xml:space="preserve"> TOC \h \u \z \t "Heading 1,1,Heading 2,2,Heading 3,3,Heading 4,4,Heading 5,5,Heading 6,6,"</w:instrText>
          </w:r>
          <w:r>
            <w:fldChar w:fldCharType="separate"/>
          </w:r>
          <w:hyperlink w:anchor="_e2fwdl57mc19">
            <w:r w:rsidRPr="00482E7B">
              <w:rPr>
                <w:color w:val="000000"/>
              </w:rPr>
              <w:t>Introduction</w:t>
            </w:r>
            <w:r w:rsidRPr="00482E7B">
              <w:rPr>
                <w:color w:val="000000"/>
              </w:rPr>
              <w:tab/>
              <w:t>3</w:t>
            </w:r>
          </w:hyperlink>
        </w:p>
        <w:p w14:paraId="00000005" w14:textId="77777777" w:rsidR="00990012" w:rsidRPr="00482E7B" w:rsidRDefault="00000000">
          <w:pPr>
            <w:pStyle w:val="Normal1"/>
            <w:widowControl w:val="0"/>
            <w:tabs>
              <w:tab w:val="right" w:pos="12000"/>
            </w:tabs>
            <w:spacing w:before="60"/>
            <w:rPr>
              <w:color w:val="000000"/>
            </w:rPr>
          </w:pPr>
          <w:hyperlink w:anchor="_4sjsygrw8pn1">
            <w:r w:rsidRPr="00482E7B">
              <w:rPr>
                <w:color w:val="000000"/>
              </w:rPr>
              <w:t>1. Choosing a topic for research</w:t>
            </w:r>
            <w:r w:rsidRPr="00482E7B">
              <w:rPr>
                <w:color w:val="000000"/>
              </w:rPr>
              <w:tab/>
              <w:t>3</w:t>
            </w:r>
          </w:hyperlink>
        </w:p>
        <w:p w14:paraId="00000006" w14:textId="77777777" w:rsidR="00990012" w:rsidRPr="00482E7B" w:rsidRDefault="00000000">
          <w:pPr>
            <w:pStyle w:val="Normal1"/>
            <w:widowControl w:val="0"/>
            <w:tabs>
              <w:tab w:val="right" w:pos="12000"/>
            </w:tabs>
            <w:spacing w:before="60"/>
            <w:ind w:left="360"/>
            <w:rPr>
              <w:color w:val="000000"/>
            </w:rPr>
          </w:pPr>
          <w:hyperlink w:anchor="_bxrqvtaqzmum">
            <w:r w:rsidRPr="00482E7B">
              <w:rPr>
                <w:color w:val="000000"/>
              </w:rPr>
              <w:t>1.1 Process of Finding a research topic</w:t>
            </w:r>
            <w:r w:rsidRPr="00482E7B">
              <w:rPr>
                <w:color w:val="000000"/>
              </w:rPr>
              <w:tab/>
              <w:t>3</w:t>
            </w:r>
          </w:hyperlink>
        </w:p>
        <w:p w14:paraId="00000007" w14:textId="77777777" w:rsidR="00990012" w:rsidRPr="00482E7B" w:rsidRDefault="00000000">
          <w:pPr>
            <w:pStyle w:val="Normal1"/>
            <w:widowControl w:val="0"/>
            <w:tabs>
              <w:tab w:val="right" w:pos="12000"/>
            </w:tabs>
            <w:spacing w:before="60"/>
            <w:ind w:left="360"/>
            <w:rPr>
              <w:color w:val="000000"/>
            </w:rPr>
          </w:pPr>
          <w:hyperlink w:anchor="_hepyzgetxbf3">
            <w:r w:rsidRPr="00482E7B">
              <w:rPr>
                <w:color w:val="000000"/>
              </w:rPr>
              <w:t>1.2 The topic of choice where research is necessary</w:t>
            </w:r>
            <w:r w:rsidRPr="00482E7B">
              <w:rPr>
                <w:color w:val="000000"/>
              </w:rPr>
              <w:tab/>
              <w:t>4</w:t>
            </w:r>
          </w:hyperlink>
        </w:p>
        <w:p w14:paraId="00000008" w14:textId="77777777" w:rsidR="00990012" w:rsidRPr="00482E7B" w:rsidRDefault="00000000">
          <w:pPr>
            <w:pStyle w:val="Normal1"/>
            <w:widowControl w:val="0"/>
            <w:tabs>
              <w:tab w:val="right" w:pos="12000"/>
            </w:tabs>
            <w:spacing w:before="60"/>
            <w:rPr>
              <w:color w:val="000000"/>
            </w:rPr>
          </w:pPr>
          <w:hyperlink w:anchor="_omd0808dcoxy">
            <w:r w:rsidRPr="00482E7B">
              <w:rPr>
                <w:color w:val="000000"/>
              </w:rPr>
              <w:t>2. The chosen research idea</w:t>
            </w:r>
            <w:r w:rsidRPr="00482E7B">
              <w:rPr>
                <w:color w:val="000000"/>
              </w:rPr>
              <w:tab/>
              <w:t>4</w:t>
            </w:r>
          </w:hyperlink>
        </w:p>
        <w:p w14:paraId="00000009" w14:textId="77777777" w:rsidR="00990012" w:rsidRPr="00482E7B" w:rsidRDefault="00000000">
          <w:pPr>
            <w:pStyle w:val="Normal1"/>
            <w:widowControl w:val="0"/>
            <w:tabs>
              <w:tab w:val="right" w:pos="12000"/>
            </w:tabs>
            <w:spacing w:before="60"/>
            <w:rPr>
              <w:color w:val="000000"/>
            </w:rPr>
          </w:pPr>
          <w:hyperlink w:anchor="_j2d2ymumkprd">
            <w:r w:rsidRPr="00482E7B">
              <w:rPr>
                <w:color w:val="000000"/>
              </w:rPr>
              <w:t>3. The Methodology</w:t>
            </w:r>
            <w:r w:rsidRPr="00482E7B">
              <w:rPr>
                <w:color w:val="000000"/>
              </w:rPr>
              <w:tab/>
              <w:t>5</w:t>
            </w:r>
          </w:hyperlink>
        </w:p>
        <w:p w14:paraId="0000000A" w14:textId="77777777" w:rsidR="00990012" w:rsidRPr="00482E7B" w:rsidRDefault="00000000">
          <w:pPr>
            <w:pStyle w:val="Normal1"/>
            <w:widowControl w:val="0"/>
            <w:tabs>
              <w:tab w:val="right" w:pos="12000"/>
            </w:tabs>
            <w:spacing w:before="60"/>
            <w:rPr>
              <w:color w:val="000000"/>
            </w:rPr>
          </w:pPr>
          <w:hyperlink w:anchor="_d1rl81dl3nj7">
            <w:r w:rsidRPr="00482E7B">
              <w:rPr>
                <w:color w:val="000000"/>
              </w:rPr>
              <w:t>4. Finding sources</w:t>
            </w:r>
            <w:r w:rsidRPr="00482E7B">
              <w:rPr>
                <w:color w:val="000000"/>
              </w:rPr>
              <w:tab/>
              <w:t>6</w:t>
            </w:r>
          </w:hyperlink>
        </w:p>
        <w:p w14:paraId="0000000B" w14:textId="77777777" w:rsidR="00990012" w:rsidRPr="00482E7B" w:rsidRDefault="00000000">
          <w:pPr>
            <w:pStyle w:val="Normal1"/>
            <w:widowControl w:val="0"/>
            <w:tabs>
              <w:tab w:val="right" w:pos="12000"/>
            </w:tabs>
            <w:spacing w:before="60"/>
            <w:ind w:left="360"/>
            <w:rPr>
              <w:color w:val="000000"/>
            </w:rPr>
          </w:pPr>
          <w:hyperlink w:anchor="_jut6zmi56mus">
            <w:r w:rsidRPr="00482E7B">
              <w:rPr>
                <w:color w:val="000000"/>
              </w:rPr>
              <w:t>4.1 The Process of finding credible sources</w:t>
            </w:r>
            <w:r w:rsidRPr="00482E7B">
              <w:rPr>
                <w:color w:val="000000"/>
              </w:rPr>
              <w:tab/>
              <w:t>6</w:t>
            </w:r>
          </w:hyperlink>
        </w:p>
        <w:p w14:paraId="0000000C" w14:textId="77777777" w:rsidR="00990012" w:rsidRPr="00482E7B" w:rsidRDefault="00000000">
          <w:pPr>
            <w:pStyle w:val="Normal1"/>
            <w:widowControl w:val="0"/>
            <w:tabs>
              <w:tab w:val="right" w:pos="12000"/>
            </w:tabs>
            <w:spacing w:before="60"/>
            <w:ind w:left="360"/>
            <w:rPr>
              <w:color w:val="000000"/>
            </w:rPr>
          </w:pPr>
          <w:hyperlink w:anchor="_8y6uusn1c0q">
            <w:r w:rsidRPr="00482E7B">
              <w:rPr>
                <w:color w:val="000000"/>
              </w:rPr>
              <w:t>4.2 Relevant Sources for the Research</w:t>
            </w:r>
            <w:r w:rsidRPr="00482E7B">
              <w:rPr>
                <w:color w:val="000000"/>
              </w:rPr>
              <w:tab/>
              <w:t>6</w:t>
            </w:r>
          </w:hyperlink>
        </w:p>
        <w:p w14:paraId="0000000D" w14:textId="77777777" w:rsidR="00990012" w:rsidRPr="00482E7B" w:rsidRDefault="00000000">
          <w:pPr>
            <w:pStyle w:val="Normal1"/>
            <w:widowControl w:val="0"/>
            <w:tabs>
              <w:tab w:val="right" w:pos="12000"/>
            </w:tabs>
            <w:spacing w:before="60"/>
            <w:ind w:left="360"/>
            <w:rPr>
              <w:color w:val="000000"/>
            </w:rPr>
          </w:pPr>
          <w:hyperlink w:anchor="_pqubr8apxqev">
            <w:r w:rsidRPr="00482E7B">
              <w:rPr>
                <w:color w:val="000000"/>
              </w:rPr>
              <w:t>4.3 Process of Finding the Sources</w:t>
            </w:r>
            <w:r w:rsidRPr="00482E7B">
              <w:rPr>
                <w:color w:val="000000"/>
              </w:rPr>
              <w:tab/>
              <w:t>6</w:t>
            </w:r>
          </w:hyperlink>
        </w:p>
        <w:p w14:paraId="0000000E" w14:textId="77777777" w:rsidR="00990012" w:rsidRPr="00482E7B" w:rsidRDefault="00000000">
          <w:pPr>
            <w:pStyle w:val="Normal1"/>
            <w:widowControl w:val="0"/>
            <w:tabs>
              <w:tab w:val="right" w:pos="12000"/>
            </w:tabs>
            <w:spacing w:before="60"/>
            <w:rPr>
              <w:color w:val="000000"/>
            </w:rPr>
          </w:pPr>
          <w:hyperlink w:anchor="_bl23pgwkexou">
            <w:r w:rsidRPr="00482E7B">
              <w:rPr>
                <w:color w:val="000000"/>
              </w:rPr>
              <w:t>Conclusion</w:t>
            </w:r>
            <w:r w:rsidRPr="00482E7B">
              <w:rPr>
                <w:color w:val="000000"/>
              </w:rPr>
              <w:tab/>
              <w:t>7</w:t>
            </w:r>
          </w:hyperlink>
        </w:p>
        <w:p w14:paraId="0000000F" w14:textId="77777777" w:rsidR="00990012" w:rsidRDefault="00000000">
          <w:pPr>
            <w:pStyle w:val="Normal1"/>
            <w:widowControl w:val="0"/>
            <w:tabs>
              <w:tab w:val="right" w:pos="12000"/>
            </w:tabs>
            <w:spacing w:before="60"/>
            <w:rPr>
              <w:b/>
              <w:color w:val="000000"/>
            </w:rPr>
          </w:pPr>
          <w:hyperlink w:anchor="_86bq2tumvzh5">
            <w:r w:rsidRPr="00482E7B">
              <w:rPr>
                <w:color w:val="000000"/>
              </w:rPr>
              <w:t>References</w:t>
            </w:r>
            <w:r w:rsidRPr="00482E7B">
              <w:rPr>
                <w:color w:val="000000"/>
              </w:rPr>
              <w:tab/>
              <w:t>8</w:t>
            </w:r>
          </w:hyperlink>
          <w:r>
            <w:fldChar w:fldCharType="end"/>
          </w:r>
        </w:p>
      </w:sdtContent>
    </w:sdt>
    <w:p w14:paraId="00000010" w14:textId="77777777" w:rsidR="00990012" w:rsidRDefault="00000000">
      <w:pPr>
        <w:pStyle w:val="Heading1"/>
      </w:pPr>
      <w:bookmarkStart w:id="0" w:name="_ye1776g1b3r0" w:colFirst="0" w:colLast="0"/>
      <w:bookmarkEnd w:id="0"/>
      <w:r>
        <w:br w:type="page"/>
      </w:r>
    </w:p>
    <w:p w14:paraId="00000011" w14:textId="77777777" w:rsidR="00990012" w:rsidRDefault="00990012">
      <w:pPr>
        <w:pStyle w:val="Heading1"/>
      </w:pPr>
      <w:bookmarkStart w:id="1" w:name="_r50wy6nr62eh" w:colFirst="0" w:colLast="0"/>
      <w:bookmarkEnd w:id="1"/>
    </w:p>
    <w:p w14:paraId="00000012" w14:textId="77777777" w:rsidR="00990012" w:rsidRDefault="00990012">
      <w:pPr>
        <w:pStyle w:val="Heading1"/>
      </w:pPr>
      <w:bookmarkStart w:id="2" w:name="_q6uw703x4pqp" w:colFirst="0" w:colLast="0"/>
      <w:bookmarkEnd w:id="2"/>
    </w:p>
    <w:p w14:paraId="00000013" w14:textId="77777777" w:rsidR="00990012" w:rsidRDefault="00000000">
      <w:pPr>
        <w:pStyle w:val="Heading1"/>
      </w:pPr>
      <w:bookmarkStart w:id="3" w:name="_e2fwdl57mc19" w:colFirst="0" w:colLast="0"/>
      <w:bookmarkEnd w:id="3"/>
      <w:r>
        <w:t xml:space="preserve">Introduction </w:t>
      </w:r>
    </w:p>
    <w:p w14:paraId="00000014" w14:textId="77777777" w:rsidR="00990012" w:rsidRDefault="00000000">
      <w:pPr>
        <w:pStyle w:val="Normal1"/>
      </w:pPr>
      <w:r>
        <w:t xml:space="preserve">The purpose of the study is to evaluate research on the topic of the Use of technology in the modern healthcare workplace of the UK. The reason for conducting research has been explained in the study. The study has justified some critical causes for choosing this topic to conduct research. The background of the topic has been elaborated in the study also. The methodology which has been used for conducting the secondary data-based research has been illustrated in the study. The process of finding credible sources for research has been explained in the study. The major sources for the study which can be used to conduct the research have been analysed also.  </w:t>
      </w:r>
    </w:p>
    <w:p w14:paraId="00000015" w14:textId="77777777" w:rsidR="00990012" w:rsidRDefault="00000000">
      <w:pPr>
        <w:pStyle w:val="Heading1"/>
      </w:pPr>
      <w:bookmarkStart w:id="4" w:name="_4sjsygrw8pn1" w:colFirst="0" w:colLast="0"/>
      <w:bookmarkEnd w:id="4"/>
      <w:r>
        <w:t xml:space="preserve">1. Choosing a topic for research </w:t>
      </w:r>
    </w:p>
    <w:p w14:paraId="00000016" w14:textId="77777777" w:rsidR="00990012" w:rsidRDefault="00000000">
      <w:pPr>
        <w:pStyle w:val="Heading2"/>
      </w:pPr>
      <w:bookmarkStart w:id="5" w:name="_bxrqvtaqzmum" w:colFirst="0" w:colLast="0"/>
      <w:bookmarkEnd w:id="5"/>
      <w:r>
        <w:t xml:space="preserve">1.1 Process of Finding a research topic </w:t>
      </w:r>
    </w:p>
    <w:p w14:paraId="00000017" w14:textId="77777777" w:rsidR="00990012" w:rsidRDefault="00000000">
      <w:pPr>
        <w:pStyle w:val="Normal1"/>
      </w:pPr>
      <w:r>
        <w:t>Certain stages are required to qualify to select a significant research topic. These stages will help to achieve certainty regarding the research and the impact of the topic in the concerned industry and the possible benefits of this research can be estimated as well.</w:t>
      </w:r>
    </w:p>
    <w:p w14:paraId="00000018" w14:textId="77777777" w:rsidR="00990012" w:rsidRDefault="00000000">
      <w:pPr>
        <w:pStyle w:val="Normal1"/>
      </w:pPr>
      <w:r>
        <w:rPr>
          <w:b/>
        </w:rPr>
        <w:t>List the requirements:</w:t>
      </w:r>
      <w:r>
        <w:t xml:space="preserve"> before starting to find a good research topic, it is essential to make a list of the expectations from the research. The researcher must be certain about the requirements of the research too. The limitations are needed to know as it will help to identify the topic which will fit with the essentials of the research (</w:t>
      </w:r>
      <w:r>
        <w:rPr>
          <w:color w:val="222222"/>
          <w:highlight w:val="white"/>
        </w:rPr>
        <w:t>McCombes and George, 2022</w:t>
      </w:r>
      <w:r>
        <w:t xml:space="preserve">). </w:t>
      </w:r>
    </w:p>
    <w:p w14:paraId="00000019" w14:textId="77777777" w:rsidR="00990012" w:rsidRDefault="00000000">
      <w:pPr>
        <w:pStyle w:val="Normal1"/>
      </w:pPr>
      <w:r>
        <w:rPr>
          <w:b/>
        </w:rPr>
        <w:t>Focus of broader subject:</w:t>
      </w:r>
      <w:r>
        <w:t xml:space="preserve"> In the primary stage, a broad field is required to choose as it helps to conduct the research and the information is possible to get in a vast range. The research must focus on such areas of study which have enough possibilities to explore and much-undiscovered information will be possible to present as well (</w:t>
      </w:r>
      <w:r>
        <w:rPr>
          <w:color w:val="222222"/>
          <w:highlight w:val="white"/>
        </w:rPr>
        <w:t>uk. sage pub, 2023</w:t>
      </w:r>
      <w:r>
        <w:t xml:space="preserve">). </w:t>
      </w:r>
    </w:p>
    <w:p w14:paraId="0000001A" w14:textId="77777777" w:rsidR="00990012" w:rsidRDefault="00000000">
      <w:pPr>
        <w:pStyle w:val="Normal1"/>
      </w:pPr>
      <w:r>
        <w:rPr>
          <w:b/>
        </w:rPr>
        <w:t>Conduct research:</w:t>
      </w:r>
      <w:r>
        <w:t xml:space="preserve"> The choice of research topic consists of huge research itself. The researcher needs to learn a lot to identify the gap of research in any specific area as it will increase the scope of research and better prospects will be possible to provide. Besides that current affairs are also required to be considered as the topic needed to be relevant to the contemporary issues of social, political, economic or other phenomena. Personal interest must not be neglected as well (</w:t>
      </w:r>
      <w:r>
        <w:rPr>
          <w:color w:val="222222"/>
          <w:highlight w:val="white"/>
        </w:rPr>
        <w:t>FutureLearn, 2022</w:t>
      </w:r>
      <w:r>
        <w:t xml:space="preserve">). </w:t>
      </w:r>
    </w:p>
    <w:p w14:paraId="0000001B" w14:textId="77777777" w:rsidR="00990012" w:rsidRDefault="00000000">
      <w:pPr>
        <w:pStyle w:val="Normal1"/>
      </w:pPr>
      <w:r>
        <w:rPr>
          <w:b/>
        </w:rPr>
        <w:t xml:space="preserve">Go to niche: </w:t>
      </w:r>
      <w:r>
        <w:t>Though the initial search should be on some broad topic, it is the duty of the researcher to go to the niche of the topic before finalising it. The topic needs to narrow down to various objectives and questions which will be possible to find out through the research. The research must be certain that all the research objectives will be possible to reach and that there are enough credible sources to conduct research about it  (</w:t>
      </w:r>
      <w:r>
        <w:rPr>
          <w:color w:val="222222"/>
          <w:highlight w:val="white"/>
        </w:rPr>
        <w:t>McCombes and George, 2022</w:t>
      </w:r>
      <w:r>
        <w:t xml:space="preserve">). </w:t>
      </w:r>
    </w:p>
    <w:p w14:paraId="0000001C" w14:textId="77777777" w:rsidR="00990012" w:rsidRDefault="00000000">
      <w:pPr>
        <w:pStyle w:val="Normal1"/>
      </w:pPr>
      <w:r>
        <w:rPr>
          <w:b/>
        </w:rPr>
        <w:lastRenderedPageBreak/>
        <w:t>Focus on availability:</w:t>
      </w:r>
      <w:r>
        <w:t xml:space="preserve"> the researcher must know whether there are enough chances to collect real data on the topic or not. The previous research on similar topics is required to go through. The availability of time or not must be judged also. Approval of the guide on the research is also necessary before finalising any research topic (</w:t>
      </w:r>
      <w:r>
        <w:rPr>
          <w:color w:val="222222"/>
          <w:highlight w:val="white"/>
        </w:rPr>
        <w:t>uk. sage pub, 2023</w:t>
      </w:r>
      <w:r>
        <w:t xml:space="preserve">). </w:t>
      </w:r>
    </w:p>
    <w:p w14:paraId="0000001D" w14:textId="77777777" w:rsidR="00990012" w:rsidRDefault="00000000">
      <w:pPr>
        <w:pStyle w:val="Heading2"/>
      </w:pPr>
      <w:bookmarkStart w:id="6" w:name="_hepyzgetxbf3" w:colFirst="0" w:colLast="0"/>
      <w:bookmarkEnd w:id="6"/>
      <w:r>
        <w:t xml:space="preserve">1.2 The topic of choice where research is necessary </w:t>
      </w:r>
    </w:p>
    <w:p w14:paraId="0000001E" w14:textId="77777777" w:rsidR="00990012" w:rsidRDefault="00000000">
      <w:pPr>
        <w:pStyle w:val="Normal1"/>
      </w:pPr>
      <w:r>
        <w:rPr>
          <w:b/>
        </w:rPr>
        <w:t>Future Benefits:</w:t>
      </w:r>
      <w:r>
        <w:t xml:space="preserve"> The benefits of the patients are the primary goal of the healthcare system of the UK. Technology will not help to improve the health of the patients. It will provide many subsidiaries support to the theme which will make the process of availing treatment easier. The cost of treatment will be possible to control. For example, the infusion pump technology has helped to save the changes nurses from injecting. With the use of big data, an immense capacity of information will be possible to store in the healthcare centre and that will make the maintenance of patient history easy and the treatment of the patients will be more accurate and effective (</w:t>
      </w:r>
      <w:r>
        <w:rPr>
          <w:color w:val="222222"/>
          <w:highlight w:val="white"/>
        </w:rPr>
        <w:t>Thimbleby, 2013</w:t>
      </w:r>
      <w:r>
        <w:t xml:space="preserve">). </w:t>
      </w:r>
    </w:p>
    <w:p w14:paraId="0000001F" w14:textId="77777777" w:rsidR="00990012" w:rsidRDefault="00000000">
      <w:pPr>
        <w:pStyle w:val="Normal1"/>
      </w:pPr>
      <w:r>
        <w:rPr>
          <w:b/>
        </w:rPr>
        <w:t xml:space="preserve">Identify the transformations: </w:t>
      </w:r>
      <w:r>
        <w:t>The market of healthcare in the Uk is changing radically and the interest of the stakeholders is shifting towards digitalisation. They are interested to experience the advanced opportunities for the use of technology in the workplace. This is encouraging for healthcare institutions to make their focus on research on the topic. The transformations of healthcare through technology up to the current time are mostly unexplored and that is a major enthusiasm for the research (</w:t>
      </w:r>
      <w:r>
        <w:rPr>
          <w:color w:val="222222"/>
          <w:highlight w:val="white"/>
        </w:rPr>
        <w:t xml:space="preserve">Kraus </w:t>
      </w:r>
      <w:r>
        <w:rPr>
          <w:i/>
          <w:color w:val="222222"/>
          <w:highlight w:val="white"/>
        </w:rPr>
        <w:t>et al</w:t>
      </w:r>
      <w:r>
        <w:rPr>
          <w:color w:val="222222"/>
          <w:highlight w:val="white"/>
        </w:rPr>
        <w:t>. 2021</w:t>
      </w:r>
      <w:r>
        <w:t xml:space="preserve">). </w:t>
      </w:r>
    </w:p>
    <w:p w14:paraId="00000020" w14:textId="77777777" w:rsidR="00990012" w:rsidRDefault="00000000">
      <w:pPr>
        <w:pStyle w:val="Normal1"/>
      </w:pPr>
      <w:r>
        <w:rPr>
          <w:b/>
        </w:rPr>
        <w:t xml:space="preserve">Fill the gap: </w:t>
      </w:r>
      <w:r>
        <w:t>This research will contribute to the human future as the use of modern technology in the healthcare workplace is a contemporary concept. It is essential to collect more information about the topic and make an analysis of theoretical concepts and benefits with the practical data survey. That will make the implication more effective and logical. As much work has not been done on this subject, the research will help full for the future generation to get a brief idea of the justifications which are being opted for going forward to the process of technology embedment  (</w:t>
      </w:r>
      <w:r>
        <w:rPr>
          <w:color w:val="222222"/>
          <w:highlight w:val="white"/>
        </w:rPr>
        <w:t>Thimbleby, 2013</w:t>
      </w:r>
      <w:r>
        <w:t xml:space="preserve">). </w:t>
      </w:r>
    </w:p>
    <w:p w14:paraId="00000021" w14:textId="77777777" w:rsidR="00990012" w:rsidRDefault="00000000">
      <w:pPr>
        <w:pStyle w:val="Heading1"/>
      </w:pPr>
      <w:bookmarkStart w:id="7" w:name="_omd0808dcoxy" w:colFirst="0" w:colLast="0"/>
      <w:bookmarkEnd w:id="7"/>
      <w:r>
        <w:t>2. The chosen research idea</w:t>
      </w:r>
    </w:p>
    <w:p w14:paraId="00000022" w14:textId="77777777" w:rsidR="00990012" w:rsidRDefault="00000000">
      <w:pPr>
        <w:pStyle w:val="Normal1"/>
      </w:pPr>
      <w:r>
        <w:rPr>
          <w:b/>
        </w:rPr>
        <w:t xml:space="preserve">Increasement of interest: </w:t>
      </w:r>
      <w:r>
        <w:t>The use of technology in the workplaces of health and social care is increasing. Many organisations are interested in using electronic processes for performing different organisational functions like preparing staff duty lists, ordering prescriptions, applying for timesheets etc. The healthcare service providers are carrying tablets to keep continuous track of the patients. The appointments of the patients are being set through digital platforms even the general physicals are checking the health of the patients via digital calling. Augmented reality and virtual reality are the two most used technologies in the healthcare industry of the UK. Technology is being used to not only help the workers in their duties but to provide better care to the patients like therapy is provided through technology. It has increased the acceptance of healthcare services by care users (</w:t>
      </w:r>
      <w:r>
        <w:rPr>
          <w:color w:val="222222"/>
          <w:highlight w:val="white"/>
        </w:rPr>
        <w:t>O'Regan, 2021</w:t>
      </w:r>
      <w:r>
        <w:t xml:space="preserve">).  </w:t>
      </w:r>
    </w:p>
    <w:p w14:paraId="00000023" w14:textId="77777777" w:rsidR="00990012" w:rsidRDefault="00000000">
      <w:pPr>
        <w:pStyle w:val="Normal1"/>
      </w:pPr>
      <w:r>
        <w:rPr>
          <w:b/>
        </w:rPr>
        <w:lastRenderedPageBreak/>
        <w:t xml:space="preserve">Approval of NHS: </w:t>
      </w:r>
      <w:r>
        <w:t>Being the leading healthcare centre of the UK, the approval and acceptance of technology in the healthcare workplace by NHS have initiated the acceptance of the fact. The NHS has set some standards in the case of the use of technology in the healthcare of the UK. The use of robust laptops by the paramedics has been supported by the NHS as it remains set in the ambulances which helps to get the knowledge about the current situation of the patients. This process is essential for good care for the patients, especially after cardiac arrest. Even healthcare centres have started to provide regular alarms to diabetic patients to take their medications. The telecare device is provided to patients with dementia (</w:t>
      </w:r>
      <w:r>
        <w:rPr>
          <w:color w:val="222222"/>
          <w:highlight w:val="white"/>
        </w:rPr>
        <w:t>England.nhs.uk, 2007</w:t>
      </w:r>
      <w:r>
        <w:t xml:space="preserve">). </w:t>
      </w:r>
    </w:p>
    <w:p w14:paraId="00000024" w14:textId="77777777" w:rsidR="00990012" w:rsidRDefault="00000000">
      <w:pPr>
        <w:pStyle w:val="Heading1"/>
      </w:pPr>
      <w:bookmarkStart w:id="8" w:name="_j2d2ymumkprd" w:colFirst="0" w:colLast="0"/>
      <w:bookmarkEnd w:id="8"/>
      <w:r>
        <w:t xml:space="preserve">3. The methodology </w:t>
      </w:r>
    </w:p>
    <w:p w14:paraId="00000025" w14:textId="77777777" w:rsidR="00990012" w:rsidRDefault="00000000">
      <w:pPr>
        <w:pStyle w:val="Normal1"/>
      </w:pPr>
      <w:r>
        <w:t>The methodology is known as the bunch of the procedures and stages which are needed to construct research properly and get the research outcome through collecting the necessary data or information. In this research, the use of technology in the UK’s healthcare workplaces is focused on. There are several processes that should be selected by the researcher in order to get the necessary information about the research area. Thus, the methods that would be required to be followed for this research are discussed below.</w:t>
      </w:r>
    </w:p>
    <w:p w14:paraId="00000026" w14:textId="77777777" w:rsidR="00990012" w:rsidRDefault="00000000">
      <w:pPr>
        <w:pStyle w:val="Normal1"/>
      </w:pPr>
      <w:r>
        <w:rPr>
          <w:b/>
        </w:rPr>
        <w:t xml:space="preserve">Philosophy: </w:t>
      </w:r>
      <w:r>
        <w:t xml:space="preserve">The researcher would use a positivist philosophy in order to get factual information about the research topic. Here, getting factual data is necessary to understand the use of technology in the healthcare workplaces of the UK can help the researcher in getting proper outcomes. The general idea about the research topic can be obtained by following the positivism philosophy. </w:t>
      </w:r>
    </w:p>
    <w:p w14:paraId="00000027" w14:textId="77777777" w:rsidR="00990012" w:rsidRDefault="00000000">
      <w:pPr>
        <w:pStyle w:val="Normal1"/>
      </w:pPr>
      <w:r>
        <w:rPr>
          <w:b/>
        </w:rPr>
        <w:t xml:space="preserve">Approach: </w:t>
      </w:r>
      <w:r>
        <w:t xml:space="preserve">The deductive approach will be chosen by the researcher to learn about the process of gathering, analysing and interpreting the information. Through this approach, the researcher can make objectives based on a concept about the use of technology in the UK’s healthcare workplaces. After that, a strategy is constructed based on the research objectives to carry out the research. As the objectives will be made on the basis of the general concept, the outcome of the research will be accurate (Dudovskiy, 2023). </w:t>
      </w:r>
    </w:p>
    <w:p w14:paraId="00000028" w14:textId="77777777" w:rsidR="00990012" w:rsidRDefault="00000000">
      <w:pPr>
        <w:pStyle w:val="Normal1"/>
      </w:pPr>
      <w:r>
        <w:rPr>
          <w:b/>
        </w:rPr>
        <w:t xml:space="preserve">Choice: </w:t>
      </w:r>
      <w:r>
        <w:t xml:space="preserve">There are three kinds of research choices such as mono, multi and mixed among which the mixed method will be chosen by the researcher. Through the mixed method, the researcher will collect both qualitative and quantitative data about the use of technology in the UK’s healthcare workplaces. Through quantitative data, numerical information about the research topic would be collected. Along with that, through qualitative data, non-numerical information can be gathered. By following the mixed method, the researcher will be able to have a concise data set which can help him or her to analyse the information properly (Cint, 2022). </w:t>
      </w:r>
    </w:p>
    <w:p w14:paraId="00000029" w14:textId="77777777" w:rsidR="00990012" w:rsidRDefault="00000000">
      <w:pPr>
        <w:pStyle w:val="Normal1"/>
      </w:pPr>
      <w:r>
        <w:rPr>
          <w:b/>
        </w:rPr>
        <w:t>Ethical considerations:</w:t>
      </w:r>
      <w:r>
        <w:t xml:space="preserve"> The researcher needs to make sure that he or she is providing the correct information that they have obtained from the sources. In order to make the research </w:t>
      </w:r>
      <w:r>
        <w:lastRenderedPageBreak/>
        <w:t xml:space="preserve">more ethical and accurate, the researcher must provide all the information learned from the source of that information and he or she must not tamper with it. Moreover, to maintain the authenticity of the research, the researcher should provide the name and publication date of the source through which the reader can understand from where the information has been collected. The researcher should also safeguard the data by following the Data Protection Act of 2018 so that no one other than them gets any idea about the research or the sources that have been used (Tubaro, 2015). </w:t>
      </w:r>
    </w:p>
    <w:p w14:paraId="0000002A" w14:textId="77777777" w:rsidR="00990012" w:rsidRDefault="00000000">
      <w:pPr>
        <w:pStyle w:val="Heading1"/>
      </w:pPr>
      <w:bookmarkStart w:id="9" w:name="_d1rl81dl3nj7" w:colFirst="0" w:colLast="0"/>
      <w:bookmarkEnd w:id="9"/>
      <w:r>
        <w:t xml:space="preserve">4. Finding sources </w:t>
      </w:r>
    </w:p>
    <w:p w14:paraId="0000002B" w14:textId="77777777" w:rsidR="00990012" w:rsidRDefault="00000000">
      <w:pPr>
        <w:pStyle w:val="Heading2"/>
      </w:pPr>
      <w:bookmarkStart w:id="10" w:name="_jut6zmi56mus" w:colFirst="0" w:colLast="0"/>
      <w:bookmarkEnd w:id="10"/>
      <w:r>
        <w:t>4.1 The process of finding credible sources</w:t>
      </w:r>
    </w:p>
    <w:p w14:paraId="0000002C" w14:textId="77777777" w:rsidR="00990012" w:rsidRDefault="00000000">
      <w:pPr>
        <w:pStyle w:val="Normal1"/>
      </w:pPr>
      <w:r>
        <w:t xml:space="preserve">It is necessary to find credible sources for research. Through different sources, various kinds of information are collected by a researcher. For having a vast amount of information about a subject matter, the sources are used. Therefore, in order to find the use of technology in the UK’s healthcare workplaces, the researcher has focused on the research topic and divided it into different parts like how technological advancement can be happening in the healthcare of the UK. After that, he or she would focus on all the different healthcare systems like hospitals, nurseries, day centres, care homes and many more. In this way, the researcher can gather credible sources about the research topic and also can get the proper outcome from the research. </w:t>
      </w:r>
    </w:p>
    <w:p w14:paraId="0000002D" w14:textId="77777777" w:rsidR="00990012" w:rsidRDefault="00000000">
      <w:pPr>
        <w:pStyle w:val="Heading2"/>
      </w:pPr>
      <w:bookmarkStart w:id="11" w:name="_8y6uusn1c0q" w:colFirst="0" w:colLast="0"/>
      <w:bookmarkEnd w:id="11"/>
      <w:r>
        <w:t xml:space="preserve">4.2 Relevant sources for the research </w:t>
      </w:r>
    </w:p>
    <w:p w14:paraId="0000002E" w14:textId="77777777" w:rsidR="00990012" w:rsidRDefault="00000000">
      <w:pPr>
        <w:pStyle w:val="Normal1"/>
      </w:pPr>
      <w:r>
        <w:t xml:space="preserve">ITA (2023) </w:t>
      </w:r>
      <w:r>
        <w:rPr>
          <w:i/>
        </w:rPr>
        <w:t xml:space="preserve">United Kingdom - Medical Technology, International Trade Administration </w:t>
      </w:r>
      <w:r>
        <w:t xml:space="preserve">| Trade.gov. Available at: https://www.trade.gov/country-commercial-guides/united-kingdom-medical-technology(Accessed: May 4, 2023). </w:t>
      </w:r>
    </w:p>
    <w:p w14:paraId="0000002F" w14:textId="77777777" w:rsidR="00990012" w:rsidRDefault="00000000">
      <w:pPr>
        <w:pStyle w:val="Normal1"/>
      </w:pPr>
      <w:r>
        <w:t xml:space="preserve">NHS (2023) </w:t>
      </w:r>
      <w:r>
        <w:rPr>
          <w:i/>
        </w:rPr>
        <w:t>Digital Transformation, NHS choices. NHS</w:t>
      </w:r>
      <w:r>
        <w:t xml:space="preserve">. Available at: https://www.england.nhs.uk/digitaltechnology/ (Accessed: May 4, 2023). </w:t>
      </w:r>
    </w:p>
    <w:p w14:paraId="00000030" w14:textId="77777777" w:rsidR="00990012" w:rsidRDefault="00000000">
      <w:pPr>
        <w:pStyle w:val="Normal1"/>
      </w:pPr>
      <w:r>
        <w:t xml:space="preserve">Coventry, L. and Branley, D., (2018). Cybersecurity in healthcare: A narrative review of trends, threats and ways forward. </w:t>
      </w:r>
      <w:r>
        <w:rPr>
          <w:i/>
        </w:rPr>
        <w:t>Maturitas</w:t>
      </w:r>
      <w:r>
        <w:t>, 113, pp.48-52.</w:t>
      </w:r>
    </w:p>
    <w:p w14:paraId="00000031" w14:textId="77777777" w:rsidR="00990012" w:rsidRDefault="00000000">
      <w:pPr>
        <w:pStyle w:val="Normal1"/>
      </w:pPr>
      <w:r>
        <w:t xml:space="preserve">Kaiser, M.S., Mahmud, M., Noor, M.B.T., Zenia, N.Z., Al Mamun, S., Mahmud, K.A., Azad, S., Aradhya, V.M., Stephan, P., Stephan, T. and Kannan, R., (2021). iWorkSafe: towards healthy workplaces during COVID-19 with an intelligent pHealth App for industrial settings. </w:t>
      </w:r>
      <w:r>
        <w:rPr>
          <w:i/>
        </w:rPr>
        <w:t>Ieee Access</w:t>
      </w:r>
      <w:r>
        <w:t>, 9, pp.13814-13828.</w:t>
      </w:r>
    </w:p>
    <w:p w14:paraId="00000032" w14:textId="77777777" w:rsidR="00990012" w:rsidRDefault="00000000">
      <w:pPr>
        <w:pStyle w:val="Heading2"/>
      </w:pPr>
      <w:bookmarkStart w:id="12" w:name="_pqubr8apxqev" w:colFirst="0" w:colLast="0"/>
      <w:bookmarkEnd w:id="12"/>
      <w:r>
        <w:t xml:space="preserve">4.3 Process of Finding the Sources </w:t>
      </w:r>
    </w:p>
    <w:p w14:paraId="00000033" w14:textId="77777777" w:rsidR="00990012" w:rsidRDefault="00000000">
      <w:pPr>
        <w:pStyle w:val="Normal1"/>
      </w:pPr>
      <w:r>
        <w:t xml:space="preserve">The researcher has used the Google search engine in order to gather information about the use of technology in the healthcare workplaces of the UK from different websites. Along with that, he or she has used Google Scholar in order to get information about the research topic. The information obtained from Google Scholar are journals, books or other published sources which enhances the credibility and authenticity of the provided information. For finding the above sources the researcher has used both the Google search engine and the search engine </w:t>
      </w:r>
      <w:r>
        <w:lastRenderedPageBreak/>
        <w:t xml:space="preserve">within it called Google Scholar. There are a total of four sources regarding the research topic which are gathered in order to further carry out the research process by analysing and interpreting the data. Through analysing the information obtained from the sources, the researcher can come to an informed conclusion about the use of technology in the healthcare workplaces of the UK. </w:t>
      </w:r>
    </w:p>
    <w:p w14:paraId="00000034" w14:textId="77777777" w:rsidR="00990012" w:rsidRDefault="00000000">
      <w:pPr>
        <w:pStyle w:val="Heading1"/>
      </w:pPr>
      <w:bookmarkStart w:id="13" w:name="_bl23pgwkexou" w:colFirst="0" w:colLast="0"/>
      <w:bookmarkEnd w:id="13"/>
      <w:r>
        <w:t xml:space="preserve">Conclusion </w:t>
      </w:r>
    </w:p>
    <w:p w14:paraId="00000035" w14:textId="77777777" w:rsidR="00990012" w:rsidRDefault="00000000">
      <w:pPr>
        <w:pStyle w:val="Normal1"/>
      </w:pPr>
      <w:r>
        <w:t xml:space="preserve">The above report has discussed the princess of fulfilling the requirements to carry out research effectively. Here the chosen research topic is the use of technology in the healthcare workplaces of the UK. Here, the background of the research has been provided while discussing the research idea. In addition, the reason for doing the research has also been described here to show which area needs to be researched. A methodology has been explained. Here, the research procedures that have been selected can be useful for the researcher to conduct the research. The chosen processes are positivism philosophy, deductive approach, mixed choice and also some ethical considerations have also been discussed. By following these research methods, the researcher can collect the required data about the use of technology in the healthcare workplaces of the UK through which he or she can achieve a good research outcome. Lastly, the process of selecting sources has been elaborated. It has also been stated in the report that credible sources have been chosen by searching on Google. </w:t>
      </w:r>
      <w:r>
        <w:br w:type="page"/>
      </w:r>
    </w:p>
    <w:p w14:paraId="00000036" w14:textId="77777777" w:rsidR="00990012" w:rsidRDefault="00000000">
      <w:pPr>
        <w:pStyle w:val="Heading1"/>
      </w:pPr>
      <w:bookmarkStart w:id="14" w:name="_86bq2tumvzh5" w:colFirst="0" w:colLast="0"/>
      <w:bookmarkEnd w:id="14"/>
      <w:r>
        <w:lastRenderedPageBreak/>
        <w:t>References</w:t>
      </w:r>
    </w:p>
    <w:p w14:paraId="6FFB2C75" w14:textId="77777777" w:rsidR="00482E7B" w:rsidRDefault="00482E7B">
      <w:pPr>
        <w:pStyle w:val="Normal1"/>
      </w:pPr>
      <w:r>
        <w:t xml:space="preserve">Cint (2022) </w:t>
      </w:r>
      <w:r>
        <w:rPr>
          <w:i/>
        </w:rPr>
        <w:t xml:space="preserve">Using both qualitative and quantitative approaches in your research, Cint. </w:t>
      </w:r>
      <w:r>
        <w:t>Available at: https://www.cint.com/blog/using-both-qualitative-and-quantitative-approaches-in-your-research (Accessed: May 4, 2023).</w:t>
      </w:r>
    </w:p>
    <w:p w14:paraId="11E56DEE" w14:textId="77777777" w:rsidR="00482E7B" w:rsidRDefault="00482E7B">
      <w:pPr>
        <w:pStyle w:val="Normal1"/>
        <w:spacing w:before="240" w:after="240"/>
      </w:pPr>
      <w:r>
        <w:t xml:space="preserve">Dudovskiy, J. (2023) </w:t>
      </w:r>
      <w:r>
        <w:rPr>
          <w:i/>
        </w:rPr>
        <w:t>Deductive approach (deductive reasoning) - research-methodology</w:t>
      </w:r>
      <w:r>
        <w:t xml:space="preserve">, </w:t>
      </w:r>
      <w:r>
        <w:rPr>
          <w:i/>
        </w:rPr>
        <w:t>Research</w:t>
      </w:r>
      <w:r>
        <w:t xml:space="preserve">. Available at: https://research-methodology.net/research-methodology/research-approach/deductive-approach-2/ (Accessed: May 4, 2023). </w:t>
      </w:r>
    </w:p>
    <w:p w14:paraId="29B70CD1" w14:textId="77777777" w:rsidR="00482E7B" w:rsidRDefault="00482E7B">
      <w:pPr>
        <w:pStyle w:val="Normal1"/>
        <w:spacing w:before="240" w:after="240"/>
        <w:rPr>
          <w:color w:val="222222"/>
          <w:highlight w:val="white"/>
        </w:rPr>
      </w:pPr>
      <w:r>
        <w:rPr>
          <w:color w:val="222222"/>
          <w:highlight w:val="white"/>
        </w:rPr>
        <w:t xml:space="preserve">England.nhs.uk (2007) </w:t>
      </w:r>
      <w:r>
        <w:rPr>
          <w:i/>
          <w:color w:val="222222"/>
          <w:highlight w:val="white"/>
        </w:rPr>
        <w:t>Improvement leaders' guide evaluating improvement - NHS England</w:t>
      </w:r>
      <w:r>
        <w:rPr>
          <w:color w:val="222222"/>
          <w:highlight w:val="white"/>
        </w:rPr>
        <w:t>. Available at: https://www.england.nhs.uk/improvement-hub/wp-content/uploads/sites/44/2017/11/ILG-1.5-Evaluating-Improvement.pdf (Accessed: May 3, 2023).</w:t>
      </w:r>
    </w:p>
    <w:p w14:paraId="6E738118" w14:textId="77777777" w:rsidR="00482E7B" w:rsidRDefault="00482E7B">
      <w:pPr>
        <w:pStyle w:val="Normal1"/>
        <w:spacing w:before="240" w:after="240"/>
        <w:rPr>
          <w:color w:val="222222"/>
          <w:highlight w:val="white"/>
        </w:rPr>
      </w:pPr>
      <w:r>
        <w:rPr>
          <w:color w:val="222222"/>
          <w:highlight w:val="white"/>
        </w:rPr>
        <w:t xml:space="preserve">FutureLearn (2022) </w:t>
      </w:r>
      <w:r>
        <w:rPr>
          <w:i/>
          <w:color w:val="222222"/>
          <w:highlight w:val="white"/>
        </w:rPr>
        <w:t>Identifying the research topic</w:t>
      </w:r>
      <w:r>
        <w:rPr>
          <w:color w:val="222222"/>
          <w:highlight w:val="white"/>
        </w:rPr>
        <w:t xml:space="preserve">, </w:t>
      </w:r>
      <w:r>
        <w:rPr>
          <w:i/>
          <w:color w:val="222222"/>
          <w:highlight w:val="white"/>
        </w:rPr>
        <w:t>FutureLearn</w:t>
      </w:r>
      <w:r>
        <w:rPr>
          <w:color w:val="222222"/>
          <w:highlight w:val="white"/>
        </w:rPr>
        <w:t>. Available at: https://www.futurelearn.com/info/courses/systematic-literature-review/0/steps/89021 (Accessed: May 4, 2023).</w:t>
      </w:r>
    </w:p>
    <w:p w14:paraId="602C6762" w14:textId="77777777" w:rsidR="00482E7B" w:rsidRDefault="00482E7B">
      <w:pPr>
        <w:pStyle w:val="Normal1"/>
        <w:spacing w:before="240" w:after="240"/>
        <w:rPr>
          <w:color w:val="222222"/>
          <w:highlight w:val="white"/>
        </w:rPr>
      </w:pPr>
      <w:r>
        <w:rPr>
          <w:color w:val="222222"/>
          <w:highlight w:val="white"/>
        </w:rPr>
        <w:t xml:space="preserve">Kraus, S., Schiavone, F., Pluzhnikova, A. and Invernizzi, A.C., 2021. Digital transformation in healthcare: Analyzing the current state-of-research. </w:t>
      </w:r>
      <w:r>
        <w:rPr>
          <w:i/>
          <w:color w:val="222222"/>
          <w:highlight w:val="white"/>
        </w:rPr>
        <w:t>Journal of Business Research</w:t>
      </w:r>
      <w:r>
        <w:rPr>
          <w:color w:val="222222"/>
          <w:highlight w:val="white"/>
        </w:rPr>
        <w:t xml:space="preserve">, </w:t>
      </w:r>
      <w:r>
        <w:rPr>
          <w:i/>
          <w:color w:val="222222"/>
          <w:highlight w:val="white"/>
        </w:rPr>
        <w:t>123</w:t>
      </w:r>
      <w:r>
        <w:rPr>
          <w:color w:val="222222"/>
          <w:highlight w:val="white"/>
        </w:rPr>
        <w:t>, pp.557-567.</w:t>
      </w:r>
    </w:p>
    <w:p w14:paraId="22870993" w14:textId="77777777" w:rsidR="00482E7B" w:rsidRDefault="00482E7B">
      <w:pPr>
        <w:pStyle w:val="Normal1"/>
        <w:spacing w:before="240" w:after="240"/>
        <w:rPr>
          <w:color w:val="222222"/>
          <w:highlight w:val="white"/>
        </w:rPr>
      </w:pPr>
      <w:r>
        <w:rPr>
          <w:color w:val="222222"/>
          <w:highlight w:val="white"/>
        </w:rPr>
        <w:t xml:space="preserve">McCombes, S. and George, T. (2022) </w:t>
      </w:r>
      <w:r>
        <w:rPr>
          <w:i/>
          <w:color w:val="222222"/>
          <w:highlight w:val="white"/>
        </w:rPr>
        <w:t>How to choose a dissertation topic: 8 steps to follow</w:t>
      </w:r>
      <w:r>
        <w:rPr>
          <w:color w:val="222222"/>
          <w:highlight w:val="white"/>
        </w:rPr>
        <w:t xml:space="preserve">, </w:t>
      </w:r>
      <w:r>
        <w:rPr>
          <w:i/>
          <w:color w:val="222222"/>
          <w:highlight w:val="white"/>
        </w:rPr>
        <w:t>Scribbr</w:t>
      </w:r>
      <w:r>
        <w:rPr>
          <w:color w:val="222222"/>
          <w:highlight w:val="white"/>
        </w:rPr>
        <w:t>. Available at: https://www.scribbr.co.uk/the-research-process/choosing-a-topic/ (Accessed: May 4, 2023).</w:t>
      </w:r>
    </w:p>
    <w:p w14:paraId="31870041" w14:textId="77777777" w:rsidR="00482E7B" w:rsidRDefault="00482E7B">
      <w:pPr>
        <w:pStyle w:val="Normal1"/>
        <w:spacing w:before="240" w:after="240"/>
        <w:rPr>
          <w:color w:val="222222"/>
          <w:highlight w:val="white"/>
        </w:rPr>
      </w:pPr>
      <w:r>
        <w:rPr>
          <w:color w:val="222222"/>
          <w:highlight w:val="white"/>
        </w:rPr>
        <w:t xml:space="preserve">O'Regan, V. (2021) </w:t>
      </w:r>
      <w:r>
        <w:rPr>
          <w:i/>
          <w:color w:val="222222"/>
          <w:highlight w:val="white"/>
        </w:rPr>
        <w:t>Using technology in health and Social Care</w:t>
      </w:r>
      <w:r>
        <w:rPr>
          <w:color w:val="222222"/>
          <w:highlight w:val="white"/>
        </w:rPr>
        <w:t xml:space="preserve">, </w:t>
      </w:r>
      <w:r>
        <w:rPr>
          <w:i/>
          <w:color w:val="222222"/>
          <w:highlight w:val="white"/>
        </w:rPr>
        <w:t>The Hub | High-Speed Training</w:t>
      </w:r>
      <w:r>
        <w:rPr>
          <w:color w:val="222222"/>
          <w:highlight w:val="white"/>
        </w:rPr>
        <w:t xml:space="preserve">. Available at: https://www.highspeedtraining.co.uk/hub/technology-in-health-and-social-care/ (Accessed: May 4, 2023). </w:t>
      </w:r>
    </w:p>
    <w:p w14:paraId="23218BC4" w14:textId="77777777" w:rsidR="00482E7B" w:rsidRDefault="00482E7B">
      <w:pPr>
        <w:pStyle w:val="Normal1"/>
        <w:spacing w:before="240" w:after="240"/>
        <w:rPr>
          <w:color w:val="222222"/>
          <w:highlight w:val="white"/>
        </w:rPr>
      </w:pPr>
      <w:r>
        <w:rPr>
          <w:color w:val="222222"/>
          <w:highlight w:val="white"/>
        </w:rPr>
        <w:t xml:space="preserve">Thimbleby, H., 2013. Technology and the future of healthcare. </w:t>
      </w:r>
      <w:r>
        <w:rPr>
          <w:i/>
          <w:color w:val="222222"/>
          <w:highlight w:val="white"/>
        </w:rPr>
        <w:t>Journal of public health research</w:t>
      </w:r>
      <w:r>
        <w:rPr>
          <w:color w:val="222222"/>
          <w:highlight w:val="white"/>
        </w:rPr>
        <w:t xml:space="preserve">, </w:t>
      </w:r>
      <w:r>
        <w:rPr>
          <w:i/>
          <w:color w:val="222222"/>
          <w:highlight w:val="white"/>
        </w:rPr>
        <w:t>2</w:t>
      </w:r>
      <w:r>
        <w:rPr>
          <w:color w:val="222222"/>
          <w:highlight w:val="white"/>
        </w:rPr>
        <w:t>(3), pp.jphr-2013.</w:t>
      </w:r>
    </w:p>
    <w:p w14:paraId="58FBA2FC" w14:textId="77777777" w:rsidR="00482E7B" w:rsidRDefault="00482E7B">
      <w:pPr>
        <w:pStyle w:val="Normal1"/>
      </w:pPr>
      <w:r>
        <w:t>Tubaro, P. (2015)</w:t>
      </w:r>
      <w:r>
        <w:rPr>
          <w:i/>
        </w:rPr>
        <w:t xml:space="preserve"> Research ethics in secondary data: What issues? Data Big and Small. </w:t>
      </w:r>
      <w:r>
        <w:t xml:space="preserve">Available at: https://databigandsmall.com/2015/10/18/research-ethics-in-secondary-data-what-issues/ (Accessed: May 4, 2023). </w:t>
      </w:r>
    </w:p>
    <w:p w14:paraId="00000041" w14:textId="512D62D6" w:rsidR="00990012" w:rsidRDefault="00482E7B" w:rsidP="00482E7B">
      <w:pPr>
        <w:pStyle w:val="Normal1"/>
        <w:spacing w:before="240" w:after="240"/>
        <w:rPr>
          <w:color w:val="222222"/>
          <w:highlight w:val="white"/>
        </w:rPr>
      </w:pPr>
      <w:r>
        <w:rPr>
          <w:color w:val="222222"/>
          <w:highlight w:val="white"/>
        </w:rPr>
        <w:t xml:space="preserve">UK.sagepub (2023) </w:t>
      </w:r>
      <w:r>
        <w:rPr>
          <w:i/>
          <w:color w:val="222222"/>
          <w:highlight w:val="white"/>
        </w:rPr>
        <w:t>3 Finding and formulating your topic - sage publications Ltd</w:t>
      </w:r>
      <w:r>
        <w:rPr>
          <w:color w:val="222222"/>
          <w:highlight w:val="white"/>
        </w:rPr>
        <w:t xml:space="preserve">. Available at: https://uk.sagepub.com/sites/default/files/upm-assets/33066_book_item_33066.pdf (Accessed: May 3, 2023). </w:t>
      </w:r>
    </w:p>
    <w:sectPr w:rsidR="00990012" w:rsidSect="00482E7B">
      <w:footerReference w:type="default" r:id="rId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D4534" w14:textId="77777777" w:rsidR="00EB580A" w:rsidRDefault="00EB580A" w:rsidP="00482E7B">
      <w:pPr>
        <w:spacing w:line="240" w:lineRule="auto"/>
      </w:pPr>
      <w:r>
        <w:separator/>
      </w:r>
    </w:p>
  </w:endnote>
  <w:endnote w:type="continuationSeparator" w:id="0">
    <w:p w14:paraId="7521F2AB" w14:textId="77777777" w:rsidR="00EB580A" w:rsidRDefault="00EB580A" w:rsidP="00482E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2509341"/>
      <w:docPartObj>
        <w:docPartGallery w:val="Page Numbers (Bottom of Page)"/>
        <w:docPartUnique/>
      </w:docPartObj>
    </w:sdtPr>
    <w:sdtContent>
      <w:sdt>
        <w:sdtPr>
          <w:id w:val="-1769616900"/>
          <w:docPartObj>
            <w:docPartGallery w:val="Page Numbers (Top of Page)"/>
            <w:docPartUnique/>
          </w:docPartObj>
        </w:sdtPr>
        <w:sdtContent>
          <w:p w14:paraId="4B775317" w14:textId="1F95A9FA" w:rsidR="00482E7B" w:rsidRDefault="00482E7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0DAEA18" w14:textId="77777777" w:rsidR="00482E7B" w:rsidRDefault="00482E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349D3" w14:textId="77777777" w:rsidR="00EB580A" w:rsidRDefault="00EB580A" w:rsidP="00482E7B">
      <w:pPr>
        <w:spacing w:line="240" w:lineRule="auto"/>
      </w:pPr>
      <w:r>
        <w:separator/>
      </w:r>
    </w:p>
  </w:footnote>
  <w:footnote w:type="continuationSeparator" w:id="0">
    <w:p w14:paraId="7EC019E9" w14:textId="77777777" w:rsidR="00EB580A" w:rsidRDefault="00EB580A" w:rsidP="00482E7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0012"/>
    <w:rsid w:val="00220EC0"/>
    <w:rsid w:val="00482E7B"/>
    <w:rsid w:val="005D0269"/>
    <w:rsid w:val="007C1DC3"/>
    <w:rsid w:val="0091636C"/>
    <w:rsid w:val="00990012"/>
    <w:rsid w:val="00D74898"/>
    <w:rsid w:val="00EB580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2F13D"/>
  <w15:docId w15:val="{A36A88EC-CACA-4B5D-9B54-15F88B4AC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outlineLvl w:val="1"/>
    </w:pPr>
    <w:rPr>
      <w:b/>
      <w:i/>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482E7B"/>
    <w:pPr>
      <w:tabs>
        <w:tab w:val="center" w:pos="4513"/>
        <w:tab w:val="right" w:pos="9026"/>
      </w:tabs>
      <w:spacing w:line="240" w:lineRule="auto"/>
    </w:pPr>
  </w:style>
  <w:style w:type="character" w:customStyle="1" w:styleId="HeaderChar">
    <w:name w:val="Header Char"/>
    <w:basedOn w:val="DefaultParagraphFont"/>
    <w:link w:val="Header"/>
    <w:uiPriority w:val="99"/>
    <w:rsid w:val="00482E7B"/>
  </w:style>
  <w:style w:type="paragraph" w:styleId="Footer">
    <w:name w:val="footer"/>
    <w:basedOn w:val="Normal"/>
    <w:link w:val="FooterChar"/>
    <w:uiPriority w:val="99"/>
    <w:unhideWhenUsed/>
    <w:rsid w:val="00482E7B"/>
    <w:pPr>
      <w:tabs>
        <w:tab w:val="center" w:pos="4513"/>
        <w:tab w:val="right" w:pos="9026"/>
      </w:tabs>
      <w:spacing w:line="240" w:lineRule="auto"/>
    </w:pPr>
  </w:style>
  <w:style w:type="character" w:customStyle="1" w:styleId="FooterChar">
    <w:name w:val="Footer Char"/>
    <w:basedOn w:val="DefaultParagraphFont"/>
    <w:link w:val="Footer"/>
    <w:uiPriority w:val="99"/>
    <w:rsid w:val="00482E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2468</Words>
  <Characters>14071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Caraivan</cp:lastModifiedBy>
  <cp:revision>2</cp:revision>
  <dcterms:created xsi:type="dcterms:W3CDTF">2023-05-04T08:14:00Z</dcterms:created>
  <dcterms:modified xsi:type="dcterms:W3CDTF">2023-05-04T08:14:00Z</dcterms:modified>
</cp:coreProperties>
</file>