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6AB8" w:rsidRDefault="00AD6AB8" w:rsidP="00DA7EBE">
      <w:pPr>
        <w:spacing w:line="360" w:lineRule="auto"/>
        <w:jc w:val="center"/>
        <w:rPr>
          <w:rFonts w:ascii="Times New Roman" w:hAnsi="Times New Roman" w:cs="Times New Roman"/>
          <w:b/>
          <w:sz w:val="24"/>
          <w:szCs w:val="24"/>
          <w:lang w:val="en-GB"/>
        </w:rPr>
      </w:pPr>
    </w:p>
    <w:p w:rsidR="00666718" w:rsidRDefault="00666718" w:rsidP="00DA7EBE">
      <w:pPr>
        <w:spacing w:line="360" w:lineRule="auto"/>
        <w:jc w:val="center"/>
        <w:rPr>
          <w:rFonts w:ascii="Times New Roman" w:hAnsi="Times New Roman" w:cs="Times New Roman"/>
          <w:b/>
          <w:sz w:val="24"/>
          <w:szCs w:val="24"/>
          <w:lang w:val="en-GB"/>
        </w:rPr>
      </w:pPr>
    </w:p>
    <w:p w:rsidR="00666718" w:rsidRDefault="00666718" w:rsidP="00DA7EBE">
      <w:pPr>
        <w:spacing w:line="360" w:lineRule="auto"/>
        <w:jc w:val="center"/>
        <w:rPr>
          <w:rFonts w:ascii="Times New Roman" w:hAnsi="Times New Roman" w:cs="Times New Roman"/>
          <w:b/>
          <w:sz w:val="24"/>
          <w:szCs w:val="24"/>
          <w:lang w:val="en-GB"/>
        </w:rPr>
      </w:pPr>
    </w:p>
    <w:p w:rsidR="00666718" w:rsidRDefault="00666718" w:rsidP="00DA7EBE">
      <w:pPr>
        <w:spacing w:line="360" w:lineRule="auto"/>
        <w:jc w:val="center"/>
        <w:rPr>
          <w:rFonts w:ascii="Times New Roman" w:hAnsi="Times New Roman" w:cs="Times New Roman"/>
          <w:b/>
          <w:sz w:val="24"/>
          <w:szCs w:val="24"/>
          <w:lang w:val="en-GB"/>
        </w:rPr>
      </w:pPr>
    </w:p>
    <w:p w:rsidR="00666718" w:rsidRPr="005D040D" w:rsidRDefault="00666718" w:rsidP="00DA7EBE">
      <w:pPr>
        <w:spacing w:line="360" w:lineRule="auto"/>
        <w:jc w:val="center"/>
        <w:rPr>
          <w:rFonts w:ascii="Times New Roman" w:hAnsi="Times New Roman" w:cs="Times New Roman"/>
          <w:b/>
          <w:sz w:val="24"/>
          <w:szCs w:val="24"/>
          <w:lang w:val="en-GB"/>
        </w:rPr>
      </w:pPr>
    </w:p>
    <w:p w:rsidR="00666718" w:rsidRPr="00354625" w:rsidRDefault="00666718" w:rsidP="00666718">
      <w:pPr>
        <w:jc w:val="center"/>
        <w:rPr>
          <w:sz w:val="32"/>
          <w:szCs w:val="32"/>
        </w:rPr>
      </w:pPr>
      <w:r w:rsidRPr="00354625">
        <w:rPr>
          <w:sz w:val="32"/>
          <w:szCs w:val="32"/>
        </w:rPr>
        <w:t>Student Name: Geanina Alina Cotoban</w:t>
      </w:r>
    </w:p>
    <w:p w:rsidR="00666718" w:rsidRPr="00354625" w:rsidRDefault="00666718" w:rsidP="00666718">
      <w:pPr>
        <w:jc w:val="center"/>
        <w:rPr>
          <w:sz w:val="32"/>
          <w:szCs w:val="32"/>
        </w:rPr>
      </w:pPr>
      <w:r w:rsidRPr="00354625">
        <w:rPr>
          <w:sz w:val="32"/>
          <w:szCs w:val="32"/>
        </w:rPr>
        <w:t>Student ID Number: 1917121</w:t>
      </w:r>
    </w:p>
    <w:p w:rsidR="00666718" w:rsidRPr="00354625" w:rsidRDefault="00666718" w:rsidP="00666718">
      <w:pPr>
        <w:jc w:val="center"/>
        <w:rPr>
          <w:sz w:val="32"/>
          <w:szCs w:val="32"/>
        </w:rPr>
      </w:pPr>
      <w:r w:rsidRPr="00354625">
        <w:rPr>
          <w:sz w:val="32"/>
          <w:szCs w:val="32"/>
        </w:rPr>
        <w:t>Level 5/ Term 2/ Group 2</w:t>
      </w:r>
    </w:p>
    <w:p w:rsidR="00AD6AB8" w:rsidRDefault="00666718" w:rsidP="00666718">
      <w:pPr>
        <w:jc w:val="center"/>
        <w:rPr>
          <w:sz w:val="32"/>
          <w:szCs w:val="32"/>
        </w:rPr>
      </w:pPr>
      <w:r w:rsidRPr="00354625">
        <w:rPr>
          <w:sz w:val="32"/>
          <w:szCs w:val="32"/>
        </w:rPr>
        <w:t>Lecturer´s</w:t>
      </w:r>
      <w:r>
        <w:rPr>
          <w:sz w:val="32"/>
          <w:szCs w:val="32"/>
        </w:rPr>
        <w:t xml:space="preserve"> Name: Charles Oham</w:t>
      </w:r>
    </w:p>
    <w:p w:rsidR="00666718" w:rsidRPr="00666718" w:rsidRDefault="00666718" w:rsidP="00666718">
      <w:pPr>
        <w:rPr>
          <w:sz w:val="32"/>
          <w:szCs w:val="32"/>
        </w:rPr>
      </w:pPr>
    </w:p>
    <w:p w:rsidR="00813F4A" w:rsidRDefault="00280325" w:rsidP="00DA7EBE">
      <w:pPr>
        <w:spacing w:line="360" w:lineRule="auto"/>
        <w:jc w:val="center"/>
        <w:rPr>
          <w:rFonts w:ascii="Times New Roman" w:hAnsi="Times New Roman" w:cs="Times New Roman"/>
          <w:b/>
          <w:sz w:val="32"/>
          <w:szCs w:val="24"/>
          <w:lang w:val="en-GB"/>
        </w:rPr>
      </w:pPr>
      <w:r w:rsidRPr="005D040D">
        <w:rPr>
          <w:rFonts w:ascii="Times New Roman" w:hAnsi="Times New Roman" w:cs="Times New Roman"/>
          <w:b/>
          <w:sz w:val="32"/>
          <w:szCs w:val="24"/>
          <w:lang w:val="en-GB"/>
        </w:rPr>
        <w:t>Managing People</w:t>
      </w:r>
    </w:p>
    <w:p w:rsidR="00666718" w:rsidRPr="005D040D" w:rsidRDefault="00666718" w:rsidP="00DA7EBE">
      <w:pPr>
        <w:spacing w:line="360" w:lineRule="auto"/>
        <w:jc w:val="center"/>
        <w:rPr>
          <w:rFonts w:ascii="Times New Roman" w:hAnsi="Times New Roman" w:cs="Times New Roman"/>
          <w:b/>
          <w:sz w:val="32"/>
          <w:szCs w:val="24"/>
          <w:lang w:val="en-GB"/>
        </w:rPr>
      </w:pPr>
      <w:r>
        <w:rPr>
          <w:rFonts w:ascii="Times New Roman" w:hAnsi="Times New Roman" w:cs="Times New Roman"/>
          <w:b/>
          <w:sz w:val="32"/>
          <w:szCs w:val="24"/>
          <w:lang w:val="en-GB"/>
        </w:rPr>
        <w:t>Assessment 1</w:t>
      </w:r>
    </w:p>
    <w:p w:rsidR="00813F4A" w:rsidRPr="005D040D" w:rsidRDefault="00813F4A" w:rsidP="00DA7EBE">
      <w:pPr>
        <w:spacing w:line="360" w:lineRule="auto"/>
        <w:jc w:val="center"/>
        <w:rPr>
          <w:rFonts w:ascii="Times New Roman" w:hAnsi="Times New Roman" w:cs="Times New Roman"/>
          <w:b/>
          <w:sz w:val="24"/>
          <w:szCs w:val="24"/>
          <w:lang w:val="en-GB"/>
        </w:rPr>
      </w:pPr>
    </w:p>
    <w:p w:rsidR="00813F4A" w:rsidRPr="005D040D" w:rsidRDefault="00813F4A" w:rsidP="001420AA">
      <w:pPr>
        <w:spacing w:line="360" w:lineRule="auto"/>
        <w:rPr>
          <w:rFonts w:ascii="Times New Roman" w:hAnsi="Times New Roman" w:cs="Times New Roman"/>
          <w:b/>
          <w:sz w:val="24"/>
          <w:szCs w:val="24"/>
          <w:lang w:val="en-GB"/>
        </w:rPr>
      </w:pPr>
      <w:r w:rsidRPr="005D040D">
        <w:rPr>
          <w:rFonts w:ascii="Times New Roman" w:hAnsi="Times New Roman" w:cs="Times New Roman"/>
          <w:b/>
          <w:sz w:val="24"/>
          <w:szCs w:val="24"/>
          <w:lang w:val="en-GB"/>
        </w:rPr>
        <w:br w:type="page"/>
      </w:r>
    </w:p>
    <w:sdt>
      <w:sdtPr>
        <w:rPr>
          <w:rFonts w:ascii="Times New Roman" w:eastAsia="Arial" w:hAnsi="Times New Roman" w:cs="Times New Roman"/>
          <w:b/>
          <w:color w:val="auto"/>
          <w:sz w:val="22"/>
          <w:szCs w:val="22"/>
          <w:lang w:val="en-GB"/>
        </w:rPr>
        <w:id w:val="498546827"/>
        <w:docPartObj>
          <w:docPartGallery w:val="Table of Contents"/>
          <w:docPartUnique/>
        </w:docPartObj>
      </w:sdtPr>
      <w:sdtEndPr>
        <w:rPr>
          <w:rFonts w:ascii="Arial" w:hAnsi="Arial" w:cs="Arial"/>
          <w:bCs/>
          <w:noProof/>
        </w:rPr>
      </w:sdtEndPr>
      <w:sdtContent>
        <w:p w:rsidR="00813F4A" w:rsidRPr="005D040D" w:rsidRDefault="00813F4A" w:rsidP="00DA7EBE">
          <w:pPr>
            <w:pStyle w:val="TtuloTDC"/>
            <w:spacing w:line="360" w:lineRule="auto"/>
            <w:jc w:val="center"/>
            <w:rPr>
              <w:rFonts w:ascii="Times New Roman" w:hAnsi="Times New Roman" w:cs="Times New Roman"/>
              <w:b/>
              <w:color w:val="auto"/>
              <w:lang w:val="en-GB"/>
            </w:rPr>
          </w:pPr>
          <w:r w:rsidRPr="005D040D">
            <w:rPr>
              <w:rFonts w:ascii="Times New Roman" w:hAnsi="Times New Roman" w:cs="Times New Roman"/>
              <w:b/>
              <w:color w:val="auto"/>
              <w:lang w:val="en-GB"/>
            </w:rPr>
            <w:t>Table of Contents</w:t>
          </w:r>
        </w:p>
        <w:p w:rsidR="001420AA" w:rsidRPr="00666718" w:rsidRDefault="00AA1D69" w:rsidP="001420AA">
          <w:pPr>
            <w:pStyle w:val="TD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666718">
            <w:rPr>
              <w:sz w:val="24"/>
              <w:szCs w:val="24"/>
              <w:lang w:val="en-GB"/>
            </w:rPr>
            <w:fldChar w:fldCharType="begin"/>
          </w:r>
          <w:r w:rsidR="00813F4A" w:rsidRPr="00666718">
            <w:rPr>
              <w:sz w:val="24"/>
              <w:szCs w:val="24"/>
              <w:lang w:val="en-GB"/>
            </w:rPr>
            <w:instrText xml:space="preserve"> TOC \o "1-3" \h \z \u </w:instrText>
          </w:r>
          <w:r w:rsidRPr="00666718">
            <w:rPr>
              <w:sz w:val="24"/>
              <w:szCs w:val="24"/>
              <w:lang w:val="en-GB"/>
            </w:rPr>
            <w:fldChar w:fldCharType="separate"/>
          </w:r>
          <w:hyperlink w:anchor="_Toc77777962" w:history="1">
            <w:r w:rsidR="001420AA" w:rsidRPr="00666718">
              <w:rPr>
                <w:rStyle w:val="Hipervnculo"/>
                <w:rFonts w:ascii="Times New Roman" w:hAnsi="Times New Roman" w:cs="Times New Roman"/>
                <w:noProof/>
                <w:sz w:val="24"/>
                <w:szCs w:val="24"/>
                <w:lang w:val="en-GB"/>
              </w:rPr>
              <w:t>Introduction:</w:t>
            </w:r>
            <w:r w:rsidR="001420AA" w:rsidRPr="00666718">
              <w:rPr>
                <w:rFonts w:ascii="Times New Roman" w:hAnsi="Times New Roman" w:cs="Times New Roman"/>
                <w:noProof/>
                <w:webHidden/>
                <w:sz w:val="24"/>
                <w:szCs w:val="24"/>
              </w:rPr>
              <w:tab/>
            </w:r>
            <w:r w:rsidR="001420AA" w:rsidRPr="00666718">
              <w:rPr>
                <w:rFonts w:ascii="Times New Roman" w:hAnsi="Times New Roman" w:cs="Times New Roman"/>
                <w:noProof/>
                <w:webHidden/>
                <w:sz w:val="24"/>
                <w:szCs w:val="24"/>
              </w:rPr>
              <w:fldChar w:fldCharType="begin"/>
            </w:r>
            <w:r w:rsidR="001420AA" w:rsidRPr="00666718">
              <w:rPr>
                <w:rFonts w:ascii="Times New Roman" w:hAnsi="Times New Roman" w:cs="Times New Roman"/>
                <w:noProof/>
                <w:webHidden/>
                <w:sz w:val="24"/>
                <w:szCs w:val="24"/>
              </w:rPr>
              <w:instrText xml:space="preserve"> PAGEREF _Toc77777962 \h </w:instrText>
            </w:r>
            <w:r w:rsidR="001420AA" w:rsidRPr="00666718">
              <w:rPr>
                <w:rFonts w:ascii="Times New Roman" w:hAnsi="Times New Roman" w:cs="Times New Roman"/>
                <w:noProof/>
                <w:webHidden/>
                <w:sz w:val="24"/>
                <w:szCs w:val="24"/>
              </w:rPr>
            </w:r>
            <w:r w:rsidR="001420AA" w:rsidRPr="00666718">
              <w:rPr>
                <w:rFonts w:ascii="Times New Roman" w:hAnsi="Times New Roman" w:cs="Times New Roman"/>
                <w:noProof/>
                <w:webHidden/>
                <w:sz w:val="24"/>
                <w:szCs w:val="24"/>
              </w:rPr>
              <w:fldChar w:fldCharType="separate"/>
            </w:r>
            <w:r w:rsidR="001420AA" w:rsidRPr="00666718">
              <w:rPr>
                <w:rFonts w:ascii="Times New Roman" w:hAnsi="Times New Roman" w:cs="Times New Roman"/>
                <w:noProof/>
                <w:webHidden/>
                <w:sz w:val="24"/>
                <w:szCs w:val="24"/>
              </w:rPr>
              <w:t>3</w:t>
            </w:r>
            <w:r w:rsidR="001420AA" w:rsidRPr="00666718">
              <w:rPr>
                <w:rFonts w:ascii="Times New Roman" w:hAnsi="Times New Roman" w:cs="Times New Roman"/>
                <w:noProof/>
                <w:webHidden/>
                <w:sz w:val="24"/>
                <w:szCs w:val="24"/>
              </w:rPr>
              <w:fldChar w:fldCharType="end"/>
            </w:r>
          </w:hyperlink>
        </w:p>
        <w:p w:rsidR="001420AA" w:rsidRPr="00666718" w:rsidRDefault="005D49E1" w:rsidP="001420AA">
          <w:pPr>
            <w:pStyle w:val="TD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7777963" w:history="1">
            <w:r w:rsidR="001420AA" w:rsidRPr="00666718">
              <w:rPr>
                <w:rStyle w:val="Hipervnculo"/>
                <w:rFonts w:ascii="Times New Roman" w:hAnsi="Times New Roman" w:cs="Times New Roman"/>
                <w:noProof/>
                <w:sz w:val="24"/>
                <w:szCs w:val="24"/>
                <w:lang w:val="en-GB"/>
              </w:rPr>
              <w:t>Task 1:</w:t>
            </w:r>
            <w:r w:rsidR="001420AA" w:rsidRPr="00666718">
              <w:rPr>
                <w:rFonts w:ascii="Times New Roman" w:hAnsi="Times New Roman" w:cs="Times New Roman"/>
                <w:noProof/>
                <w:webHidden/>
                <w:sz w:val="24"/>
                <w:szCs w:val="24"/>
              </w:rPr>
              <w:tab/>
            </w:r>
            <w:r w:rsidR="001420AA" w:rsidRPr="00666718">
              <w:rPr>
                <w:rFonts w:ascii="Times New Roman" w:hAnsi="Times New Roman" w:cs="Times New Roman"/>
                <w:noProof/>
                <w:webHidden/>
                <w:sz w:val="24"/>
                <w:szCs w:val="24"/>
              </w:rPr>
              <w:fldChar w:fldCharType="begin"/>
            </w:r>
            <w:r w:rsidR="001420AA" w:rsidRPr="00666718">
              <w:rPr>
                <w:rFonts w:ascii="Times New Roman" w:hAnsi="Times New Roman" w:cs="Times New Roman"/>
                <w:noProof/>
                <w:webHidden/>
                <w:sz w:val="24"/>
                <w:szCs w:val="24"/>
              </w:rPr>
              <w:instrText xml:space="preserve"> PAGEREF _Toc77777963 \h </w:instrText>
            </w:r>
            <w:r w:rsidR="001420AA" w:rsidRPr="00666718">
              <w:rPr>
                <w:rFonts w:ascii="Times New Roman" w:hAnsi="Times New Roman" w:cs="Times New Roman"/>
                <w:noProof/>
                <w:webHidden/>
                <w:sz w:val="24"/>
                <w:szCs w:val="24"/>
              </w:rPr>
            </w:r>
            <w:r w:rsidR="001420AA" w:rsidRPr="00666718">
              <w:rPr>
                <w:rFonts w:ascii="Times New Roman" w:hAnsi="Times New Roman" w:cs="Times New Roman"/>
                <w:noProof/>
                <w:webHidden/>
                <w:sz w:val="24"/>
                <w:szCs w:val="24"/>
              </w:rPr>
              <w:fldChar w:fldCharType="separate"/>
            </w:r>
            <w:r w:rsidR="001420AA" w:rsidRPr="00666718">
              <w:rPr>
                <w:rFonts w:ascii="Times New Roman" w:hAnsi="Times New Roman" w:cs="Times New Roman"/>
                <w:noProof/>
                <w:webHidden/>
                <w:sz w:val="24"/>
                <w:szCs w:val="24"/>
              </w:rPr>
              <w:t>3</w:t>
            </w:r>
            <w:r w:rsidR="001420AA" w:rsidRPr="00666718">
              <w:rPr>
                <w:rFonts w:ascii="Times New Roman" w:hAnsi="Times New Roman" w:cs="Times New Roman"/>
                <w:noProof/>
                <w:webHidden/>
                <w:sz w:val="24"/>
                <w:szCs w:val="24"/>
              </w:rPr>
              <w:fldChar w:fldCharType="end"/>
            </w:r>
          </w:hyperlink>
        </w:p>
        <w:p w:rsidR="001420AA" w:rsidRPr="00666718" w:rsidRDefault="005D49E1" w:rsidP="001420AA">
          <w:pPr>
            <w:pStyle w:val="TD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7777964" w:history="1">
            <w:r w:rsidR="001420AA" w:rsidRPr="00666718">
              <w:rPr>
                <w:rStyle w:val="Hipervnculo"/>
                <w:rFonts w:ascii="Times New Roman" w:hAnsi="Times New Roman" w:cs="Times New Roman"/>
                <w:noProof/>
                <w:sz w:val="24"/>
                <w:szCs w:val="24"/>
                <w:lang w:val="en-GB"/>
              </w:rPr>
              <w:t>Briefing statement that evaluates what it means to be an HR professional</w:t>
            </w:r>
            <w:r w:rsidR="001420AA" w:rsidRPr="00666718">
              <w:rPr>
                <w:rFonts w:ascii="Times New Roman" w:hAnsi="Times New Roman" w:cs="Times New Roman"/>
                <w:noProof/>
                <w:webHidden/>
                <w:sz w:val="24"/>
                <w:szCs w:val="24"/>
              </w:rPr>
              <w:tab/>
            </w:r>
            <w:r w:rsidR="001420AA" w:rsidRPr="00666718">
              <w:rPr>
                <w:rFonts w:ascii="Times New Roman" w:hAnsi="Times New Roman" w:cs="Times New Roman"/>
                <w:noProof/>
                <w:webHidden/>
                <w:sz w:val="24"/>
                <w:szCs w:val="24"/>
              </w:rPr>
              <w:fldChar w:fldCharType="begin"/>
            </w:r>
            <w:r w:rsidR="001420AA" w:rsidRPr="00666718">
              <w:rPr>
                <w:rFonts w:ascii="Times New Roman" w:hAnsi="Times New Roman" w:cs="Times New Roman"/>
                <w:noProof/>
                <w:webHidden/>
                <w:sz w:val="24"/>
                <w:szCs w:val="24"/>
              </w:rPr>
              <w:instrText xml:space="preserve"> PAGEREF _Toc77777964 \h </w:instrText>
            </w:r>
            <w:r w:rsidR="001420AA" w:rsidRPr="00666718">
              <w:rPr>
                <w:rFonts w:ascii="Times New Roman" w:hAnsi="Times New Roman" w:cs="Times New Roman"/>
                <w:noProof/>
                <w:webHidden/>
                <w:sz w:val="24"/>
                <w:szCs w:val="24"/>
              </w:rPr>
            </w:r>
            <w:r w:rsidR="001420AA" w:rsidRPr="00666718">
              <w:rPr>
                <w:rFonts w:ascii="Times New Roman" w:hAnsi="Times New Roman" w:cs="Times New Roman"/>
                <w:noProof/>
                <w:webHidden/>
                <w:sz w:val="24"/>
                <w:szCs w:val="24"/>
              </w:rPr>
              <w:fldChar w:fldCharType="separate"/>
            </w:r>
            <w:r w:rsidR="001420AA" w:rsidRPr="00666718">
              <w:rPr>
                <w:rFonts w:ascii="Times New Roman" w:hAnsi="Times New Roman" w:cs="Times New Roman"/>
                <w:noProof/>
                <w:webHidden/>
                <w:sz w:val="24"/>
                <w:szCs w:val="24"/>
              </w:rPr>
              <w:t>3</w:t>
            </w:r>
            <w:r w:rsidR="001420AA" w:rsidRPr="00666718">
              <w:rPr>
                <w:rFonts w:ascii="Times New Roman" w:hAnsi="Times New Roman" w:cs="Times New Roman"/>
                <w:noProof/>
                <w:webHidden/>
                <w:sz w:val="24"/>
                <w:szCs w:val="24"/>
              </w:rPr>
              <w:fldChar w:fldCharType="end"/>
            </w:r>
          </w:hyperlink>
        </w:p>
        <w:p w:rsidR="001420AA" w:rsidRPr="00666718" w:rsidRDefault="005D49E1" w:rsidP="001420AA">
          <w:pPr>
            <w:pStyle w:val="TD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7777965" w:history="1">
            <w:r w:rsidR="001420AA" w:rsidRPr="00666718">
              <w:rPr>
                <w:rStyle w:val="Hipervnculo"/>
                <w:rFonts w:ascii="Times New Roman" w:hAnsi="Times New Roman" w:cs="Times New Roman"/>
                <w:noProof/>
                <w:sz w:val="24"/>
                <w:szCs w:val="24"/>
                <w:lang w:val="en-GB"/>
              </w:rPr>
              <w:t>Task 2:</w:t>
            </w:r>
            <w:r w:rsidR="001420AA" w:rsidRPr="00666718">
              <w:rPr>
                <w:rFonts w:ascii="Times New Roman" w:hAnsi="Times New Roman" w:cs="Times New Roman"/>
                <w:noProof/>
                <w:webHidden/>
                <w:sz w:val="24"/>
                <w:szCs w:val="24"/>
              </w:rPr>
              <w:tab/>
            </w:r>
            <w:r w:rsidR="001420AA" w:rsidRPr="00666718">
              <w:rPr>
                <w:rFonts w:ascii="Times New Roman" w:hAnsi="Times New Roman" w:cs="Times New Roman"/>
                <w:noProof/>
                <w:webHidden/>
                <w:sz w:val="24"/>
                <w:szCs w:val="24"/>
              </w:rPr>
              <w:fldChar w:fldCharType="begin"/>
            </w:r>
            <w:r w:rsidR="001420AA" w:rsidRPr="00666718">
              <w:rPr>
                <w:rFonts w:ascii="Times New Roman" w:hAnsi="Times New Roman" w:cs="Times New Roman"/>
                <w:noProof/>
                <w:webHidden/>
                <w:sz w:val="24"/>
                <w:szCs w:val="24"/>
              </w:rPr>
              <w:instrText xml:space="preserve"> PAGEREF _Toc77777965 \h </w:instrText>
            </w:r>
            <w:r w:rsidR="001420AA" w:rsidRPr="00666718">
              <w:rPr>
                <w:rFonts w:ascii="Times New Roman" w:hAnsi="Times New Roman" w:cs="Times New Roman"/>
                <w:noProof/>
                <w:webHidden/>
                <w:sz w:val="24"/>
                <w:szCs w:val="24"/>
              </w:rPr>
            </w:r>
            <w:r w:rsidR="001420AA" w:rsidRPr="00666718">
              <w:rPr>
                <w:rFonts w:ascii="Times New Roman" w:hAnsi="Times New Roman" w:cs="Times New Roman"/>
                <w:noProof/>
                <w:webHidden/>
                <w:sz w:val="24"/>
                <w:szCs w:val="24"/>
              </w:rPr>
              <w:fldChar w:fldCharType="separate"/>
            </w:r>
            <w:r w:rsidR="001420AA" w:rsidRPr="00666718">
              <w:rPr>
                <w:rFonts w:ascii="Times New Roman" w:hAnsi="Times New Roman" w:cs="Times New Roman"/>
                <w:noProof/>
                <w:webHidden/>
                <w:sz w:val="24"/>
                <w:szCs w:val="24"/>
              </w:rPr>
              <w:t>5</w:t>
            </w:r>
            <w:r w:rsidR="001420AA" w:rsidRPr="00666718">
              <w:rPr>
                <w:rFonts w:ascii="Times New Roman" w:hAnsi="Times New Roman" w:cs="Times New Roman"/>
                <w:noProof/>
                <w:webHidden/>
                <w:sz w:val="24"/>
                <w:szCs w:val="24"/>
              </w:rPr>
              <w:fldChar w:fldCharType="end"/>
            </w:r>
          </w:hyperlink>
        </w:p>
        <w:p w:rsidR="001420AA" w:rsidRPr="00666718" w:rsidRDefault="005D49E1" w:rsidP="001420AA">
          <w:pPr>
            <w:pStyle w:val="TD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77777966" w:history="1">
            <w:r w:rsidR="001420AA" w:rsidRPr="00666718">
              <w:rPr>
                <w:rStyle w:val="Hipervnculo"/>
                <w:rFonts w:ascii="Times New Roman" w:hAnsi="Times New Roman" w:cs="Times New Roman"/>
                <w:noProof/>
                <w:sz w:val="24"/>
                <w:szCs w:val="24"/>
                <w:lang w:val="en-GB"/>
              </w:rPr>
              <w:t>Explain the organisational objectives within resourcing activities that the HR function is responsible for delivering.</w:t>
            </w:r>
            <w:r w:rsidR="001420AA" w:rsidRPr="00666718">
              <w:rPr>
                <w:rFonts w:ascii="Times New Roman" w:hAnsi="Times New Roman" w:cs="Times New Roman"/>
                <w:noProof/>
                <w:webHidden/>
                <w:sz w:val="24"/>
                <w:szCs w:val="24"/>
              </w:rPr>
              <w:tab/>
            </w:r>
            <w:r w:rsidR="001420AA" w:rsidRPr="00666718">
              <w:rPr>
                <w:rFonts w:ascii="Times New Roman" w:hAnsi="Times New Roman" w:cs="Times New Roman"/>
                <w:noProof/>
                <w:webHidden/>
                <w:sz w:val="24"/>
                <w:szCs w:val="24"/>
              </w:rPr>
              <w:fldChar w:fldCharType="begin"/>
            </w:r>
            <w:r w:rsidR="001420AA" w:rsidRPr="00666718">
              <w:rPr>
                <w:rFonts w:ascii="Times New Roman" w:hAnsi="Times New Roman" w:cs="Times New Roman"/>
                <w:noProof/>
                <w:webHidden/>
                <w:sz w:val="24"/>
                <w:szCs w:val="24"/>
              </w:rPr>
              <w:instrText xml:space="preserve"> PAGEREF _Toc77777966 \h </w:instrText>
            </w:r>
            <w:r w:rsidR="001420AA" w:rsidRPr="00666718">
              <w:rPr>
                <w:rFonts w:ascii="Times New Roman" w:hAnsi="Times New Roman" w:cs="Times New Roman"/>
                <w:noProof/>
                <w:webHidden/>
                <w:sz w:val="24"/>
                <w:szCs w:val="24"/>
              </w:rPr>
            </w:r>
            <w:r w:rsidR="001420AA" w:rsidRPr="00666718">
              <w:rPr>
                <w:rFonts w:ascii="Times New Roman" w:hAnsi="Times New Roman" w:cs="Times New Roman"/>
                <w:noProof/>
                <w:webHidden/>
                <w:sz w:val="24"/>
                <w:szCs w:val="24"/>
              </w:rPr>
              <w:fldChar w:fldCharType="separate"/>
            </w:r>
            <w:r w:rsidR="001420AA" w:rsidRPr="00666718">
              <w:rPr>
                <w:rFonts w:ascii="Times New Roman" w:hAnsi="Times New Roman" w:cs="Times New Roman"/>
                <w:noProof/>
                <w:webHidden/>
                <w:sz w:val="24"/>
                <w:szCs w:val="24"/>
              </w:rPr>
              <w:t>5</w:t>
            </w:r>
            <w:r w:rsidR="001420AA" w:rsidRPr="00666718">
              <w:rPr>
                <w:rFonts w:ascii="Times New Roman" w:hAnsi="Times New Roman" w:cs="Times New Roman"/>
                <w:noProof/>
                <w:webHidden/>
                <w:sz w:val="24"/>
                <w:szCs w:val="24"/>
              </w:rPr>
              <w:fldChar w:fldCharType="end"/>
            </w:r>
          </w:hyperlink>
        </w:p>
        <w:p w:rsidR="001420AA" w:rsidRPr="00666718" w:rsidRDefault="00666718" w:rsidP="001420AA">
          <w:pPr>
            <w:pStyle w:val="TDC1"/>
            <w:tabs>
              <w:tab w:val="right" w:leader="dot" w:pos="9350"/>
            </w:tabs>
            <w:spacing w:line="360" w:lineRule="auto"/>
            <w:jc w:val="both"/>
            <w:rPr>
              <w:rFonts w:ascii="Times New Roman" w:hAnsi="Times New Roman" w:cs="Times New Roman"/>
              <w:sz w:val="24"/>
              <w:szCs w:val="24"/>
            </w:rPr>
          </w:pPr>
          <w:r w:rsidRPr="00666718">
            <w:rPr>
              <w:rFonts w:ascii="Times New Roman" w:hAnsi="Times New Roman" w:cs="Times New Roman"/>
              <w:sz w:val="24"/>
              <w:szCs w:val="24"/>
            </w:rPr>
            <w:t>Conclusion:………………</w:t>
          </w:r>
          <w:r>
            <w:rPr>
              <w:rFonts w:ascii="Times New Roman" w:hAnsi="Times New Roman" w:cs="Times New Roman"/>
              <w:sz w:val="24"/>
              <w:szCs w:val="24"/>
            </w:rPr>
            <w:t>..</w:t>
          </w:r>
          <w:r w:rsidRPr="00666718">
            <w:rPr>
              <w:rFonts w:ascii="Times New Roman" w:hAnsi="Times New Roman" w:cs="Times New Roman"/>
              <w:sz w:val="24"/>
              <w:szCs w:val="24"/>
            </w:rPr>
            <w:t>………………………………………………………</w:t>
          </w:r>
          <w:r>
            <w:rPr>
              <w:rFonts w:ascii="Times New Roman" w:hAnsi="Times New Roman" w:cs="Times New Roman"/>
              <w:sz w:val="24"/>
              <w:szCs w:val="24"/>
            </w:rPr>
            <w:t>..</w:t>
          </w:r>
          <w:r w:rsidRPr="00666718">
            <w:rPr>
              <w:rFonts w:ascii="Times New Roman" w:hAnsi="Times New Roman" w:cs="Times New Roman"/>
              <w:sz w:val="24"/>
              <w:szCs w:val="24"/>
            </w:rPr>
            <w:t>…………….</w:t>
          </w:r>
          <w:r>
            <w:rPr>
              <w:rFonts w:ascii="Times New Roman" w:hAnsi="Times New Roman" w:cs="Times New Roman"/>
              <w:sz w:val="24"/>
              <w:szCs w:val="24"/>
            </w:rPr>
            <w:t xml:space="preserve"> </w:t>
          </w:r>
          <w:r w:rsidRPr="00666718">
            <w:rPr>
              <w:rFonts w:ascii="Times New Roman" w:hAnsi="Times New Roman" w:cs="Times New Roman"/>
              <w:sz w:val="24"/>
              <w:szCs w:val="24"/>
            </w:rPr>
            <w:t>9</w:t>
          </w:r>
        </w:p>
        <w:p w:rsidR="00666718" w:rsidRPr="00666718" w:rsidRDefault="00666718" w:rsidP="00666718">
          <w:pPr>
            <w:rPr>
              <w:rFonts w:ascii="Times New Roman" w:hAnsi="Times New Roman" w:cs="Times New Roman"/>
              <w:sz w:val="24"/>
              <w:szCs w:val="24"/>
            </w:rPr>
          </w:pPr>
          <w:r w:rsidRPr="00666718">
            <w:rPr>
              <w:rFonts w:ascii="Times New Roman" w:hAnsi="Times New Roman" w:cs="Times New Roman"/>
              <w:sz w:val="24"/>
              <w:szCs w:val="24"/>
            </w:rPr>
            <w:t>Reference list:………………………………………</w:t>
          </w:r>
          <w:r>
            <w:rPr>
              <w:rFonts w:ascii="Times New Roman" w:hAnsi="Times New Roman" w:cs="Times New Roman"/>
              <w:sz w:val="24"/>
              <w:szCs w:val="24"/>
            </w:rPr>
            <w:t>.</w:t>
          </w:r>
          <w:r w:rsidRPr="00666718">
            <w:rPr>
              <w:rFonts w:ascii="Times New Roman" w:hAnsi="Times New Roman" w:cs="Times New Roman"/>
              <w:sz w:val="24"/>
              <w:szCs w:val="24"/>
            </w:rPr>
            <w:t>………………………………</w:t>
          </w:r>
          <w:r>
            <w:rPr>
              <w:rFonts w:ascii="Times New Roman" w:hAnsi="Times New Roman" w:cs="Times New Roman"/>
              <w:sz w:val="24"/>
              <w:szCs w:val="24"/>
            </w:rPr>
            <w:t>.</w:t>
          </w:r>
          <w:r w:rsidRPr="00666718">
            <w:rPr>
              <w:rFonts w:ascii="Times New Roman" w:hAnsi="Times New Roman" w:cs="Times New Roman"/>
              <w:sz w:val="24"/>
              <w:szCs w:val="24"/>
            </w:rPr>
            <w:t>………….</w:t>
          </w:r>
          <w:r>
            <w:rPr>
              <w:rFonts w:ascii="Times New Roman" w:hAnsi="Times New Roman" w:cs="Times New Roman"/>
              <w:sz w:val="24"/>
              <w:szCs w:val="24"/>
            </w:rPr>
            <w:t xml:space="preserve"> </w:t>
          </w:r>
          <w:bookmarkStart w:id="0" w:name="_GoBack"/>
          <w:bookmarkEnd w:id="0"/>
          <w:r w:rsidRPr="00666718">
            <w:rPr>
              <w:rFonts w:ascii="Times New Roman" w:hAnsi="Times New Roman" w:cs="Times New Roman"/>
              <w:sz w:val="24"/>
              <w:szCs w:val="24"/>
            </w:rPr>
            <w:t>10</w:t>
          </w:r>
        </w:p>
        <w:p w:rsidR="001420AA" w:rsidRPr="00666718" w:rsidRDefault="001420AA" w:rsidP="001420AA">
          <w:pPr>
            <w:pStyle w:val="TDC1"/>
            <w:tabs>
              <w:tab w:val="right" w:leader="dot" w:pos="9350"/>
            </w:tabs>
            <w:spacing w:line="360" w:lineRule="auto"/>
            <w:jc w:val="both"/>
            <w:rPr>
              <w:rFonts w:asciiTheme="minorHAnsi" w:eastAsiaTheme="minorEastAsia" w:hAnsiTheme="minorHAnsi" w:cstheme="minorBidi"/>
              <w:noProof/>
              <w:sz w:val="24"/>
              <w:szCs w:val="24"/>
              <w:lang w:val="en-IN" w:eastAsia="en-IN"/>
            </w:rPr>
          </w:pPr>
        </w:p>
        <w:p w:rsidR="00813F4A" w:rsidRPr="005D040D" w:rsidRDefault="00AA1D69" w:rsidP="00DA7EBE">
          <w:pPr>
            <w:spacing w:line="360" w:lineRule="auto"/>
            <w:rPr>
              <w:lang w:val="en-GB"/>
            </w:rPr>
          </w:pPr>
          <w:r w:rsidRPr="00666718">
            <w:rPr>
              <w:b/>
              <w:bCs/>
              <w:noProof/>
              <w:sz w:val="24"/>
              <w:szCs w:val="24"/>
              <w:lang w:val="en-GB"/>
            </w:rPr>
            <w:fldChar w:fldCharType="end"/>
          </w:r>
        </w:p>
      </w:sdtContent>
    </w:sdt>
    <w:p w:rsidR="00403BBC" w:rsidRPr="005D040D" w:rsidRDefault="00280325" w:rsidP="00DA7EBE">
      <w:pPr>
        <w:spacing w:line="360" w:lineRule="auto"/>
        <w:jc w:val="center"/>
        <w:rPr>
          <w:rFonts w:ascii="Times New Roman" w:hAnsi="Times New Roman" w:cs="Times New Roman"/>
          <w:b/>
          <w:sz w:val="24"/>
          <w:szCs w:val="24"/>
          <w:lang w:val="en-GB"/>
        </w:rPr>
      </w:pPr>
      <w:r w:rsidRPr="005D040D">
        <w:rPr>
          <w:rFonts w:ascii="Times New Roman" w:hAnsi="Times New Roman" w:cs="Times New Roman"/>
          <w:b/>
          <w:sz w:val="24"/>
          <w:szCs w:val="24"/>
          <w:lang w:val="en-GB"/>
        </w:rPr>
        <w:br w:type="page"/>
      </w:r>
    </w:p>
    <w:p w:rsidR="00403BBC" w:rsidRPr="005D040D" w:rsidRDefault="00280325" w:rsidP="00DA7EBE">
      <w:pPr>
        <w:pStyle w:val="Ttulo1"/>
        <w:spacing w:line="360" w:lineRule="auto"/>
        <w:rPr>
          <w:rFonts w:ascii="Times New Roman" w:hAnsi="Times New Roman" w:cs="Times New Roman"/>
          <w:b/>
          <w:sz w:val="24"/>
          <w:szCs w:val="24"/>
          <w:lang w:val="en-GB"/>
        </w:rPr>
      </w:pPr>
      <w:bookmarkStart w:id="1" w:name="_Toc77777962"/>
      <w:r w:rsidRPr="005D040D">
        <w:rPr>
          <w:rFonts w:ascii="Times New Roman" w:hAnsi="Times New Roman" w:cs="Times New Roman"/>
          <w:b/>
          <w:sz w:val="24"/>
          <w:szCs w:val="24"/>
          <w:lang w:val="en-GB"/>
        </w:rPr>
        <w:lastRenderedPageBreak/>
        <w:t>Introduction:</w:t>
      </w:r>
      <w:bookmarkEnd w:id="1"/>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t xml:space="preserve">Managing people in business organizations refers to a set of procedures that incorporates end to end methods of skilled workforce acquisition, talent optimization, and workforce retention by offering constant encouragement and support to business activities and supervision to the employees. People management is a must-executed duty of human resources management that guides every aspect of employees in order to build an effective and productive working culture. Workforce management is carried out through five key components known as ‘five Cs’ that includes communication, creation, comprehension, collaboration and confrontation (Cooke </w:t>
      </w:r>
      <w:r w:rsidRPr="005D040D">
        <w:rPr>
          <w:rFonts w:ascii="Times New Roman" w:hAnsi="Times New Roman" w:cs="Times New Roman"/>
          <w:i/>
          <w:sz w:val="24"/>
          <w:szCs w:val="24"/>
          <w:lang w:val="en-GB"/>
        </w:rPr>
        <w:t xml:space="preserve">et al., </w:t>
      </w:r>
      <w:r w:rsidRPr="005D040D">
        <w:rPr>
          <w:rFonts w:ascii="Times New Roman" w:hAnsi="Times New Roman" w:cs="Times New Roman"/>
          <w:sz w:val="24"/>
          <w:szCs w:val="24"/>
          <w:lang w:val="en-GB"/>
        </w:rPr>
        <w:t xml:space="preserve">2020). </w:t>
      </w: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t xml:space="preserve">Pizza Hut is a multinational restaurant chain based in the USA that is renowned for its delicious fast food franchises. In 2020, the organization generated </w:t>
      </w:r>
      <w:r w:rsidRPr="005D040D">
        <w:rPr>
          <w:rFonts w:ascii="Times New Roman" w:eastAsia="Times New Roman" w:hAnsi="Times New Roman" w:cs="Times New Roman"/>
          <w:sz w:val="24"/>
          <w:szCs w:val="24"/>
          <w:highlight w:val="white"/>
          <w:lang w:val="en-GB"/>
        </w:rPr>
        <w:t>£1019 million of revenue despite the lockdowns due to the coronavirus pandemic.</w:t>
      </w:r>
      <w:r w:rsidRPr="005D040D">
        <w:rPr>
          <w:rFonts w:ascii="Times New Roman" w:hAnsi="Times New Roman" w:cs="Times New Roman"/>
          <w:sz w:val="24"/>
          <w:szCs w:val="24"/>
          <w:lang w:val="en-GB"/>
        </w:rPr>
        <w:t xml:space="preserve"> The following discussion will determine the present CIPD professional map of human resource management and other resourcing activities of Pizza Hut.       </w:t>
      </w:r>
    </w:p>
    <w:p w:rsidR="00403BBC" w:rsidRPr="005D040D" w:rsidRDefault="00403BBC" w:rsidP="00DA7EBE">
      <w:pPr>
        <w:pStyle w:val="Ttulo1"/>
        <w:spacing w:line="360" w:lineRule="auto"/>
        <w:rPr>
          <w:rFonts w:ascii="Times New Roman" w:hAnsi="Times New Roman" w:cs="Times New Roman"/>
          <w:sz w:val="24"/>
          <w:szCs w:val="24"/>
          <w:lang w:val="en-GB"/>
        </w:rPr>
      </w:pPr>
    </w:p>
    <w:p w:rsidR="00403BBC" w:rsidRPr="005D040D" w:rsidRDefault="00280325" w:rsidP="00DA7EBE">
      <w:pPr>
        <w:pStyle w:val="Ttulo1"/>
        <w:spacing w:line="360" w:lineRule="auto"/>
        <w:rPr>
          <w:rFonts w:ascii="Times New Roman" w:hAnsi="Times New Roman" w:cs="Times New Roman"/>
          <w:b/>
          <w:sz w:val="24"/>
          <w:szCs w:val="24"/>
          <w:lang w:val="en-GB"/>
        </w:rPr>
      </w:pPr>
      <w:bookmarkStart w:id="2" w:name="_Toc77777963"/>
      <w:r w:rsidRPr="005D040D">
        <w:rPr>
          <w:rFonts w:ascii="Times New Roman" w:hAnsi="Times New Roman" w:cs="Times New Roman"/>
          <w:b/>
          <w:sz w:val="24"/>
          <w:szCs w:val="24"/>
          <w:lang w:val="en-GB"/>
        </w:rPr>
        <w:t>Task 1:</w:t>
      </w:r>
      <w:bookmarkEnd w:id="2"/>
    </w:p>
    <w:p w:rsidR="00403BBC" w:rsidRPr="005D040D" w:rsidRDefault="00DA7EBE" w:rsidP="00DA7EBE">
      <w:pPr>
        <w:pStyle w:val="Ttulo2"/>
        <w:spacing w:line="360" w:lineRule="auto"/>
        <w:jc w:val="both"/>
        <w:rPr>
          <w:rFonts w:ascii="Times New Roman" w:hAnsi="Times New Roman" w:cs="Times New Roman"/>
          <w:b/>
          <w:sz w:val="24"/>
          <w:szCs w:val="24"/>
          <w:lang w:val="en-GB"/>
        </w:rPr>
      </w:pPr>
      <w:bookmarkStart w:id="3" w:name="_Toc77777964"/>
      <w:r w:rsidRPr="005D040D">
        <w:rPr>
          <w:rFonts w:ascii="Times New Roman" w:hAnsi="Times New Roman" w:cs="Times New Roman"/>
          <w:b/>
          <w:sz w:val="24"/>
          <w:szCs w:val="24"/>
          <w:lang w:val="en-GB"/>
        </w:rPr>
        <w:t>B</w:t>
      </w:r>
      <w:r w:rsidR="00280325" w:rsidRPr="005D040D">
        <w:rPr>
          <w:rFonts w:ascii="Times New Roman" w:hAnsi="Times New Roman" w:cs="Times New Roman"/>
          <w:b/>
          <w:sz w:val="24"/>
          <w:szCs w:val="24"/>
          <w:lang w:val="en-GB"/>
        </w:rPr>
        <w:t>riefing statement that evaluates what it means to be an HR professional</w:t>
      </w:r>
      <w:bookmarkEnd w:id="3"/>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t>In today’s modern workplace, Human resource professionals serve as strategic partners for businesses. The duty of HR executives is to align the given tasks of workforces with the goals of organizations. Their performance level in planning, directing and organizing of operation defines the overall performance of business as it is extremely important to sustain in the market (Carnevale and Hatak, 2020). Additionally, the CIPD professional map allows HR professionals to maintain international standards or benchmarks within the organization as it utilizes in making greater decision making procedures, assists other employees to perform at their optimum level, drives innovative alterations to make impactful progresses in the development of business.</w:t>
      </w:r>
    </w:p>
    <w:p w:rsidR="00403BBC" w:rsidRPr="005D040D" w:rsidRDefault="00280325" w:rsidP="00DA7EBE">
      <w:pPr>
        <w:spacing w:line="360" w:lineRule="auto"/>
        <w:jc w:val="center"/>
        <w:rPr>
          <w:rFonts w:ascii="Times New Roman" w:hAnsi="Times New Roman" w:cs="Times New Roman"/>
          <w:sz w:val="24"/>
          <w:szCs w:val="24"/>
          <w:lang w:val="en-GB"/>
        </w:rPr>
      </w:pPr>
      <w:r w:rsidRPr="005D040D">
        <w:rPr>
          <w:rFonts w:ascii="Times New Roman" w:hAnsi="Times New Roman" w:cs="Times New Roman"/>
          <w:noProof/>
          <w:sz w:val="24"/>
          <w:szCs w:val="24"/>
          <w:lang w:val="en-IN" w:eastAsia="en-IN"/>
        </w:rPr>
        <w:lastRenderedPageBreak/>
        <w:drawing>
          <wp:inline distT="114300" distB="114300" distL="114300" distR="114300">
            <wp:extent cx="2562225" cy="184702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62225" cy="1847022"/>
                    </a:xfrm>
                    <a:prstGeom prst="rect">
                      <a:avLst/>
                    </a:prstGeom>
                    <a:ln/>
                  </pic:spPr>
                </pic:pic>
              </a:graphicData>
            </a:graphic>
          </wp:inline>
        </w:drawing>
      </w:r>
    </w:p>
    <w:p w:rsidR="00403BBC" w:rsidRPr="005D040D" w:rsidRDefault="00403BBC" w:rsidP="00DA7EBE">
      <w:pPr>
        <w:spacing w:line="360" w:lineRule="auto"/>
        <w:jc w:val="both"/>
        <w:rPr>
          <w:rFonts w:ascii="Times New Roman" w:hAnsi="Times New Roman" w:cs="Times New Roman"/>
          <w:sz w:val="24"/>
          <w:szCs w:val="24"/>
          <w:lang w:val="en-GB"/>
        </w:rPr>
      </w:pPr>
    </w:p>
    <w:p w:rsidR="00403BBC" w:rsidRPr="005D040D" w:rsidRDefault="00AD6AB8" w:rsidP="00DA7EBE">
      <w:pPr>
        <w:spacing w:line="360" w:lineRule="auto"/>
        <w:jc w:val="center"/>
        <w:rPr>
          <w:rFonts w:ascii="Times New Roman" w:hAnsi="Times New Roman" w:cs="Times New Roman"/>
          <w:b/>
          <w:sz w:val="24"/>
          <w:szCs w:val="24"/>
          <w:lang w:val="en-GB"/>
        </w:rPr>
      </w:pPr>
      <w:r w:rsidRPr="005D040D">
        <w:rPr>
          <w:rFonts w:ascii="Times New Roman" w:hAnsi="Times New Roman" w:cs="Times New Roman"/>
          <w:b/>
          <w:sz w:val="24"/>
          <w:szCs w:val="24"/>
          <w:lang w:val="en-GB"/>
        </w:rPr>
        <w:t>Fig: 1 CIPD profession map</w:t>
      </w:r>
    </w:p>
    <w:p w:rsidR="00AD6AB8" w:rsidRPr="005D040D" w:rsidRDefault="00AD6AB8" w:rsidP="00DA7EBE">
      <w:pPr>
        <w:spacing w:line="360" w:lineRule="auto"/>
        <w:jc w:val="center"/>
        <w:rPr>
          <w:rFonts w:ascii="Times New Roman" w:hAnsi="Times New Roman" w:cs="Times New Roman"/>
          <w:sz w:val="24"/>
          <w:szCs w:val="24"/>
          <w:lang w:val="en-GB"/>
        </w:rPr>
      </w:pPr>
      <w:r w:rsidRPr="005D040D">
        <w:rPr>
          <w:rFonts w:ascii="Times New Roman" w:hAnsi="Times New Roman" w:cs="Times New Roman"/>
          <w:sz w:val="24"/>
          <w:szCs w:val="24"/>
          <w:lang w:val="en-GB"/>
        </w:rPr>
        <w:t>(Source: Learner)</w:t>
      </w: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i/>
          <w:sz w:val="24"/>
          <w:szCs w:val="24"/>
          <w:lang w:val="en-GB"/>
        </w:rPr>
        <w:t xml:space="preserve">Purpose: </w:t>
      </w:r>
      <w:r w:rsidRPr="005D040D">
        <w:rPr>
          <w:rFonts w:ascii="Times New Roman" w:hAnsi="Times New Roman" w:cs="Times New Roman"/>
          <w:sz w:val="24"/>
          <w:szCs w:val="24"/>
          <w:lang w:val="en-GB"/>
        </w:rPr>
        <w:t xml:space="preserve">The main purpose of the map is to maximize performance levels of workers to the business operations. As everyone has a role to play in order to contribute their best results to the goals of organizations. Thus, due to this it is located at the centre of the new CIPD map. </w:t>
      </w:r>
    </w:p>
    <w:p w:rsidR="00403BBC" w:rsidRPr="005D040D" w:rsidRDefault="00280325" w:rsidP="00DA7EBE">
      <w:pPr>
        <w:spacing w:line="360" w:lineRule="auto"/>
        <w:jc w:val="both"/>
        <w:rPr>
          <w:rFonts w:ascii="Times New Roman" w:hAnsi="Times New Roman" w:cs="Times New Roman"/>
          <w:i/>
          <w:sz w:val="24"/>
          <w:szCs w:val="24"/>
          <w:lang w:val="en-GB"/>
        </w:rPr>
      </w:pPr>
      <w:r w:rsidRPr="005D040D">
        <w:rPr>
          <w:rFonts w:ascii="Times New Roman" w:hAnsi="Times New Roman" w:cs="Times New Roman"/>
          <w:i/>
          <w:sz w:val="24"/>
          <w:szCs w:val="24"/>
          <w:lang w:val="en-GB"/>
        </w:rPr>
        <w:t xml:space="preserve">Outcomes driven: </w:t>
      </w:r>
      <w:r w:rsidRPr="005D040D">
        <w:rPr>
          <w:rFonts w:ascii="Times New Roman" w:hAnsi="Times New Roman" w:cs="Times New Roman"/>
          <w:sz w:val="24"/>
          <w:szCs w:val="24"/>
          <w:lang w:val="en-GB"/>
        </w:rPr>
        <w:t>Development of work and associated working lives through a positive impact upon every level of organizational hierarchy. The outcome</w:t>
      </w:r>
      <w:r w:rsidR="002953C5" w:rsidRPr="005D040D">
        <w:rPr>
          <w:rFonts w:ascii="Times New Roman" w:hAnsi="Times New Roman" w:cs="Times New Roman"/>
          <w:sz w:val="24"/>
          <w:szCs w:val="24"/>
          <w:lang w:val="en-GB"/>
        </w:rPr>
        <w:t xml:space="preserve">s cover professional, personal </w:t>
      </w:r>
      <w:r w:rsidRPr="005D040D">
        <w:rPr>
          <w:rFonts w:ascii="Times New Roman" w:hAnsi="Times New Roman" w:cs="Times New Roman"/>
          <w:sz w:val="24"/>
          <w:szCs w:val="24"/>
          <w:lang w:val="en-GB"/>
        </w:rPr>
        <w:t>and social aspects of the workforce (CIPD, 2021).</w:t>
      </w:r>
    </w:p>
    <w:p w:rsidR="00403BBC" w:rsidRPr="005D040D" w:rsidRDefault="00280325" w:rsidP="00DA7EBE">
      <w:pPr>
        <w:spacing w:line="360" w:lineRule="auto"/>
        <w:jc w:val="both"/>
        <w:rPr>
          <w:rFonts w:ascii="Times New Roman" w:hAnsi="Times New Roman" w:cs="Times New Roman"/>
          <w:i/>
          <w:sz w:val="24"/>
          <w:szCs w:val="24"/>
          <w:lang w:val="en-GB"/>
        </w:rPr>
      </w:pPr>
      <w:r w:rsidRPr="005D040D">
        <w:rPr>
          <w:rFonts w:ascii="Times New Roman" w:hAnsi="Times New Roman" w:cs="Times New Roman"/>
          <w:i/>
          <w:sz w:val="24"/>
          <w:szCs w:val="24"/>
          <w:lang w:val="en-GB"/>
        </w:rPr>
        <w:t xml:space="preserve">Principles-led:  </w:t>
      </w:r>
      <w:r w:rsidRPr="005D040D">
        <w:rPr>
          <w:rFonts w:ascii="Times New Roman" w:hAnsi="Times New Roman" w:cs="Times New Roman"/>
          <w:sz w:val="24"/>
          <w:szCs w:val="24"/>
          <w:lang w:val="en-GB"/>
        </w:rPr>
        <w:t>The principles generally involve seeing and acting beyond the rules and normal levels of working conditions. The three vital principle</w:t>
      </w:r>
      <w:r w:rsidR="00301052">
        <w:rPr>
          <w:rFonts w:ascii="Times New Roman" w:hAnsi="Times New Roman" w:cs="Times New Roman"/>
          <w:sz w:val="24"/>
          <w:szCs w:val="24"/>
          <w:lang w:val="en-GB"/>
        </w:rPr>
        <w:t>s of the modern map include job matters, workforce matters, and professional career</w:t>
      </w:r>
      <w:r w:rsidRPr="005D040D">
        <w:rPr>
          <w:rFonts w:ascii="Times New Roman" w:hAnsi="Times New Roman" w:cs="Times New Roman"/>
          <w:sz w:val="24"/>
          <w:szCs w:val="24"/>
          <w:lang w:val="en-GB"/>
        </w:rPr>
        <w:t xml:space="preserve"> matters.</w:t>
      </w:r>
    </w:p>
    <w:p w:rsidR="00403BBC" w:rsidRPr="005D040D" w:rsidRDefault="00280325" w:rsidP="00DA7EBE">
      <w:pPr>
        <w:spacing w:line="360" w:lineRule="auto"/>
        <w:jc w:val="both"/>
        <w:rPr>
          <w:rFonts w:ascii="Times New Roman" w:hAnsi="Times New Roman" w:cs="Times New Roman"/>
          <w:i/>
          <w:sz w:val="24"/>
          <w:szCs w:val="24"/>
          <w:lang w:val="en-GB"/>
        </w:rPr>
      </w:pPr>
      <w:r w:rsidRPr="005D040D">
        <w:rPr>
          <w:rFonts w:ascii="Times New Roman" w:hAnsi="Times New Roman" w:cs="Times New Roman"/>
          <w:i/>
          <w:sz w:val="24"/>
          <w:szCs w:val="24"/>
          <w:lang w:val="en-GB"/>
        </w:rPr>
        <w:t xml:space="preserve">Evidence-based: </w:t>
      </w:r>
      <w:r w:rsidRPr="005D040D">
        <w:rPr>
          <w:rFonts w:ascii="Times New Roman" w:hAnsi="Times New Roman" w:cs="Times New Roman"/>
          <w:sz w:val="24"/>
          <w:szCs w:val="24"/>
          <w:lang w:val="en-GB"/>
        </w:rPr>
        <w:t>It allows employees to add extra weight in their professional judgement by encouraging their cases with strong evidence or proof from several origins.</w:t>
      </w: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i/>
          <w:sz w:val="24"/>
          <w:szCs w:val="24"/>
          <w:lang w:val="en-GB"/>
        </w:rPr>
        <w:t xml:space="preserve">Core knowledge: </w:t>
      </w:r>
      <w:r w:rsidRPr="005D040D">
        <w:rPr>
          <w:rFonts w:ascii="Times New Roman" w:hAnsi="Times New Roman" w:cs="Times New Roman"/>
          <w:sz w:val="24"/>
          <w:szCs w:val="24"/>
          <w:lang w:val="en-GB"/>
        </w:rPr>
        <w:t>The core knowledge needs to be utilized by every employee regardless of their job roles, sector, and specialization. The cor</w:t>
      </w:r>
      <w:r w:rsidR="00301052">
        <w:rPr>
          <w:rFonts w:ascii="Times New Roman" w:hAnsi="Times New Roman" w:cs="Times New Roman"/>
          <w:sz w:val="24"/>
          <w:szCs w:val="24"/>
          <w:lang w:val="en-GB"/>
        </w:rPr>
        <w:t>e knowledge is counted as folks practice, working environment</w:t>
      </w:r>
      <w:r w:rsidRPr="005D040D">
        <w:rPr>
          <w:rFonts w:ascii="Times New Roman" w:hAnsi="Times New Roman" w:cs="Times New Roman"/>
          <w:sz w:val="24"/>
          <w:szCs w:val="24"/>
          <w:lang w:val="en-GB"/>
        </w:rPr>
        <w:t xml:space="preserve"> and </w:t>
      </w:r>
      <w:r w:rsidR="00301052">
        <w:rPr>
          <w:rFonts w:ascii="Times New Roman" w:hAnsi="Times New Roman" w:cs="Times New Roman"/>
          <w:sz w:val="24"/>
          <w:szCs w:val="24"/>
          <w:lang w:val="en-GB"/>
        </w:rPr>
        <w:t>etiquette, business awareness, proof</w:t>
      </w:r>
      <w:r w:rsidRPr="005D040D">
        <w:rPr>
          <w:rFonts w:ascii="Times New Roman" w:hAnsi="Times New Roman" w:cs="Times New Roman"/>
          <w:sz w:val="24"/>
          <w:szCs w:val="24"/>
          <w:lang w:val="en-GB"/>
        </w:rPr>
        <w:t>-based p</w:t>
      </w:r>
      <w:r w:rsidR="00301052">
        <w:rPr>
          <w:rFonts w:ascii="Times New Roman" w:hAnsi="Times New Roman" w:cs="Times New Roman"/>
          <w:sz w:val="24"/>
          <w:szCs w:val="24"/>
          <w:lang w:val="en-GB"/>
        </w:rPr>
        <w:t>ractice, and technology</w:t>
      </w:r>
      <w:r w:rsidRPr="005D040D">
        <w:rPr>
          <w:rFonts w:ascii="Times New Roman" w:hAnsi="Times New Roman" w:cs="Times New Roman"/>
          <w:sz w:val="24"/>
          <w:szCs w:val="24"/>
          <w:lang w:val="en-GB"/>
        </w:rPr>
        <w:t xml:space="preserve">.  </w:t>
      </w: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i/>
          <w:sz w:val="24"/>
          <w:szCs w:val="24"/>
          <w:lang w:val="en-GB"/>
        </w:rPr>
        <w:t xml:space="preserve">Core </w:t>
      </w:r>
      <w:r w:rsidR="00DA7EBE" w:rsidRPr="005D040D">
        <w:rPr>
          <w:rFonts w:ascii="Times New Roman" w:hAnsi="Times New Roman" w:cs="Times New Roman"/>
          <w:i/>
          <w:sz w:val="24"/>
          <w:szCs w:val="24"/>
          <w:lang w:val="en-GB"/>
        </w:rPr>
        <w:t>behaviours</w:t>
      </w:r>
      <w:r w:rsidRPr="005D040D">
        <w:rPr>
          <w:rFonts w:ascii="Times New Roman" w:hAnsi="Times New Roman" w:cs="Times New Roman"/>
          <w:i/>
          <w:sz w:val="24"/>
          <w:szCs w:val="24"/>
          <w:lang w:val="en-GB"/>
        </w:rPr>
        <w:t xml:space="preserve">: </w:t>
      </w:r>
      <w:r w:rsidRPr="005D040D">
        <w:rPr>
          <w:rFonts w:ascii="Times New Roman" w:hAnsi="Times New Roman" w:cs="Times New Roman"/>
          <w:sz w:val="24"/>
          <w:szCs w:val="24"/>
          <w:lang w:val="en-GB"/>
        </w:rPr>
        <w:t xml:space="preserve">The core </w:t>
      </w:r>
      <w:r w:rsidR="00DA7EBE" w:rsidRPr="005D040D">
        <w:rPr>
          <w:rFonts w:ascii="Times New Roman" w:hAnsi="Times New Roman" w:cs="Times New Roman"/>
          <w:sz w:val="24"/>
          <w:szCs w:val="24"/>
          <w:lang w:val="en-GB"/>
        </w:rPr>
        <w:t>behaviours</w:t>
      </w:r>
      <w:r w:rsidR="00301052">
        <w:rPr>
          <w:rFonts w:ascii="Times New Roman" w:hAnsi="Times New Roman" w:cs="Times New Roman"/>
          <w:sz w:val="24"/>
          <w:szCs w:val="24"/>
          <w:lang w:val="en-GB"/>
        </w:rPr>
        <w:t xml:space="preserve"> are also represented as methods of analytical reasoning</w:t>
      </w:r>
      <w:r w:rsidRPr="005D040D">
        <w:rPr>
          <w:rFonts w:ascii="Times New Roman" w:hAnsi="Times New Roman" w:cs="Times New Roman"/>
          <w:sz w:val="24"/>
          <w:szCs w:val="24"/>
          <w:lang w:val="en-GB"/>
        </w:rPr>
        <w:t xml:space="preserve"> and acting in order to be considered as </w:t>
      </w:r>
      <w:r w:rsidR="00301052">
        <w:rPr>
          <w:rFonts w:ascii="Times New Roman" w:hAnsi="Times New Roman" w:cs="Times New Roman"/>
          <w:sz w:val="24"/>
          <w:szCs w:val="24"/>
          <w:lang w:val="en-GB"/>
        </w:rPr>
        <w:t>an effective folks</w:t>
      </w:r>
      <w:r w:rsidR="00DA7EBE" w:rsidRPr="005D040D">
        <w:rPr>
          <w:rFonts w:ascii="Times New Roman" w:hAnsi="Times New Roman" w:cs="Times New Roman"/>
          <w:sz w:val="24"/>
          <w:szCs w:val="24"/>
          <w:lang w:val="en-GB"/>
        </w:rPr>
        <w:t xml:space="preserve"> professional that identify</w:t>
      </w:r>
      <w:r w:rsidRPr="005D040D">
        <w:rPr>
          <w:rFonts w:ascii="Times New Roman" w:hAnsi="Times New Roman" w:cs="Times New Roman"/>
          <w:sz w:val="24"/>
          <w:szCs w:val="24"/>
          <w:lang w:val="en-GB"/>
        </w:rPr>
        <w:t xml:space="preserve"> problems</w:t>
      </w:r>
      <w:r w:rsidR="00301052">
        <w:rPr>
          <w:rFonts w:ascii="Times New Roman" w:hAnsi="Times New Roman" w:cs="Times New Roman"/>
          <w:sz w:val="24"/>
          <w:szCs w:val="24"/>
          <w:lang w:val="en-GB"/>
        </w:rPr>
        <w:t xml:space="preserve"> through academic investigation</w:t>
      </w:r>
      <w:r w:rsidR="00AD6AB8" w:rsidRPr="005D040D">
        <w:rPr>
          <w:rFonts w:ascii="Times New Roman" w:hAnsi="Times New Roman" w:cs="Times New Roman"/>
          <w:sz w:val="24"/>
          <w:szCs w:val="24"/>
          <w:lang w:val="en-GB"/>
        </w:rPr>
        <w:t xml:space="preserve"> and </w:t>
      </w:r>
      <w:r w:rsidRPr="005D040D">
        <w:rPr>
          <w:rFonts w:ascii="Times New Roman" w:hAnsi="Times New Roman" w:cs="Times New Roman"/>
          <w:sz w:val="24"/>
          <w:szCs w:val="24"/>
          <w:lang w:val="en-GB"/>
        </w:rPr>
        <w:t>feedbac</w:t>
      </w:r>
      <w:r w:rsidR="00301052">
        <w:rPr>
          <w:rFonts w:ascii="Times New Roman" w:hAnsi="Times New Roman" w:cs="Times New Roman"/>
          <w:sz w:val="24"/>
          <w:szCs w:val="24"/>
          <w:lang w:val="en-GB"/>
        </w:rPr>
        <w:t>k procedures from the job possession</w:t>
      </w:r>
      <w:r w:rsidRPr="005D040D">
        <w:rPr>
          <w:rFonts w:ascii="Times New Roman" w:hAnsi="Times New Roman" w:cs="Times New Roman"/>
          <w:sz w:val="24"/>
          <w:szCs w:val="24"/>
          <w:lang w:val="en-GB"/>
        </w:rPr>
        <w:t xml:space="preserve">.   </w:t>
      </w: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i/>
          <w:sz w:val="24"/>
          <w:szCs w:val="24"/>
          <w:lang w:val="en-GB"/>
        </w:rPr>
        <w:t xml:space="preserve">Specialist knowledge: </w:t>
      </w:r>
      <w:r w:rsidRPr="005D040D">
        <w:rPr>
          <w:rFonts w:ascii="Times New Roman" w:hAnsi="Times New Roman" w:cs="Times New Roman"/>
          <w:sz w:val="24"/>
          <w:szCs w:val="24"/>
          <w:lang w:val="en-GB"/>
        </w:rPr>
        <w:t xml:space="preserve">The map consists of nine areas of expertise that focuses on several aspects of HR, L&amp;D, </w:t>
      </w:r>
      <w:r w:rsidR="00DA7EBE" w:rsidRPr="005D040D">
        <w:rPr>
          <w:rFonts w:ascii="Times New Roman" w:hAnsi="Times New Roman" w:cs="Times New Roman"/>
          <w:sz w:val="24"/>
          <w:szCs w:val="24"/>
          <w:lang w:val="en-GB"/>
        </w:rPr>
        <w:t>and OD</w:t>
      </w:r>
      <w:r w:rsidRPr="005D040D">
        <w:rPr>
          <w:rFonts w:ascii="Times New Roman" w:hAnsi="Times New Roman" w:cs="Times New Roman"/>
          <w:sz w:val="24"/>
          <w:szCs w:val="24"/>
          <w:lang w:val="en-GB"/>
        </w:rPr>
        <w:t>&amp;D and beyond. These nine areas include employee experience, relations, inclusion and div</w:t>
      </w:r>
      <w:r w:rsidR="00301052">
        <w:rPr>
          <w:rFonts w:ascii="Times New Roman" w:hAnsi="Times New Roman" w:cs="Times New Roman"/>
          <w:sz w:val="24"/>
          <w:szCs w:val="24"/>
          <w:lang w:val="en-GB"/>
        </w:rPr>
        <w:t>ersity, learning and advancement, organizational planning</w:t>
      </w:r>
      <w:r w:rsidRPr="005D040D">
        <w:rPr>
          <w:rFonts w:ascii="Times New Roman" w:hAnsi="Times New Roman" w:cs="Times New Roman"/>
          <w:sz w:val="24"/>
          <w:szCs w:val="24"/>
          <w:lang w:val="en-GB"/>
        </w:rPr>
        <w:t>,</w:t>
      </w:r>
      <w:r w:rsidR="00301052">
        <w:rPr>
          <w:rFonts w:ascii="Times New Roman" w:hAnsi="Times New Roman" w:cs="Times New Roman"/>
          <w:sz w:val="24"/>
          <w:szCs w:val="24"/>
          <w:lang w:val="en-GB"/>
        </w:rPr>
        <w:t xml:space="preserve"> rationalism, supplying, recompense</w:t>
      </w:r>
      <w:r w:rsidRPr="005D040D">
        <w:rPr>
          <w:rFonts w:ascii="Times New Roman" w:hAnsi="Times New Roman" w:cs="Times New Roman"/>
          <w:sz w:val="24"/>
          <w:szCs w:val="24"/>
          <w:lang w:val="en-GB"/>
        </w:rPr>
        <w:t xml:space="preserve">, and talent management (CIPD People Profession, 2021). </w:t>
      </w:r>
    </w:p>
    <w:p w:rsidR="00403BBC" w:rsidRPr="005D040D" w:rsidRDefault="00403BBC" w:rsidP="00DA7EBE">
      <w:pPr>
        <w:spacing w:line="360" w:lineRule="auto"/>
        <w:jc w:val="both"/>
        <w:rPr>
          <w:rFonts w:ascii="Times New Roman" w:hAnsi="Times New Roman" w:cs="Times New Roman"/>
          <w:sz w:val="24"/>
          <w:szCs w:val="24"/>
          <w:lang w:val="en-GB"/>
        </w:rPr>
      </w:pP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t xml:space="preserve">Moreover, other roles of a HR professional involve various strategic and functional characteristics that executives combined with general business and management abilities. Besides that, regardless of the company’s size, structure and current position, an HR assistant requires acquiring administrative skills to benefit the organization on higher levels. Compensation and benefits are one of the responsibilities that are required to </w:t>
      </w:r>
      <w:r w:rsidR="00AD6AB8" w:rsidRPr="005D040D">
        <w:rPr>
          <w:rFonts w:ascii="Times New Roman" w:hAnsi="Times New Roman" w:cs="Times New Roman"/>
          <w:sz w:val="24"/>
          <w:szCs w:val="24"/>
          <w:lang w:val="en-GB"/>
        </w:rPr>
        <w:t xml:space="preserve">develop strategic remuneration </w:t>
      </w:r>
      <w:r w:rsidRPr="005D040D">
        <w:rPr>
          <w:rFonts w:ascii="Times New Roman" w:hAnsi="Times New Roman" w:cs="Times New Roman"/>
          <w:sz w:val="24"/>
          <w:szCs w:val="24"/>
          <w:lang w:val="en-GB"/>
        </w:rPr>
        <w:t>plans including monitoring of employee family and medical leaves. Training and development is another quality of HR executives to hire qualified candidates and determine if any necessary training is required to improve their overall performance and efficiency (Anwar and Abdullah, 2021). Furthermore, they also need to be an employee relations specialist as they are solely responsible for</w:t>
      </w:r>
      <w:r w:rsidR="00AD6AB8" w:rsidRPr="005D040D">
        <w:rPr>
          <w:rFonts w:ascii="Times New Roman" w:hAnsi="Times New Roman" w:cs="Times New Roman"/>
          <w:sz w:val="24"/>
          <w:szCs w:val="24"/>
          <w:lang w:val="en-GB"/>
        </w:rPr>
        <w:t xml:space="preserve"> employer-employee connections </w:t>
      </w:r>
      <w:r w:rsidRPr="005D040D">
        <w:rPr>
          <w:rFonts w:ascii="Times New Roman" w:hAnsi="Times New Roman" w:cs="Times New Roman"/>
          <w:sz w:val="24"/>
          <w:szCs w:val="24"/>
          <w:lang w:val="en-GB"/>
        </w:rPr>
        <w:t xml:space="preserve">through effective workforce relations tactics. The managers of the human resource department may also be the primary contact for legal counsel in risk management activities as they have the responsibility to examine the present workplace policies and according to that provide training to the employees of every rank in order to minimize the workers complaints and any misunderstanding within the working culture.    </w:t>
      </w:r>
    </w:p>
    <w:p w:rsidR="00403BBC" w:rsidRPr="005D040D" w:rsidRDefault="00403BBC" w:rsidP="00DA7EBE">
      <w:pPr>
        <w:spacing w:line="360" w:lineRule="auto"/>
        <w:jc w:val="both"/>
        <w:rPr>
          <w:rFonts w:ascii="Times New Roman" w:hAnsi="Times New Roman" w:cs="Times New Roman"/>
          <w:sz w:val="24"/>
          <w:szCs w:val="24"/>
          <w:lang w:val="en-GB"/>
        </w:rPr>
      </w:pPr>
    </w:p>
    <w:p w:rsidR="00403BBC" w:rsidRPr="005D040D" w:rsidRDefault="00403BBC" w:rsidP="00DA7EBE">
      <w:pPr>
        <w:spacing w:line="360" w:lineRule="auto"/>
        <w:jc w:val="both"/>
        <w:rPr>
          <w:rFonts w:ascii="Times New Roman" w:hAnsi="Times New Roman" w:cs="Times New Roman"/>
          <w:sz w:val="24"/>
          <w:szCs w:val="24"/>
          <w:lang w:val="en-GB"/>
        </w:rPr>
      </w:pPr>
    </w:p>
    <w:p w:rsidR="00403BBC" w:rsidRPr="005D040D" w:rsidRDefault="00280325" w:rsidP="00DA7EBE">
      <w:pPr>
        <w:pStyle w:val="Ttulo1"/>
        <w:spacing w:line="360" w:lineRule="auto"/>
        <w:rPr>
          <w:rFonts w:ascii="Times New Roman" w:hAnsi="Times New Roman" w:cs="Times New Roman"/>
          <w:b/>
          <w:sz w:val="24"/>
          <w:szCs w:val="24"/>
          <w:lang w:val="en-GB"/>
        </w:rPr>
      </w:pPr>
      <w:bookmarkStart w:id="4" w:name="_Toc77777965"/>
      <w:r w:rsidRPr="005D040D">
        <w:rPr>
          <w:rFonts w:ascii="Times New Roman" w:hAnsi="Times New Roman" w:cs="Times New Roman"/>
          <w:b/>
          <w:sz w:val="24"/>
          <w:szCs w:val="24"/>
          <w:lang w:val="en-GB"/>
        </w:rPr>
        <w:t>Task 2:</w:t>
      </w:r>
      <w:bookmarkEnd w:id="4"/>
    </w:p>
    <w:p w:rsidR="00403BBC" w:rsidRPr="005D040D" w:rsidRDefault="00280325" w:rsidP="00DA7EBE">
      <w:pPr>
        <w:pStyle w:val="Ttulo2"/>
        <w:spacing w:line="360" w:lineRule="auto"/>
        <w:rPr>
          <w:rFonts w:ascii="Times New Roman" w:hAnsi="Times New Roman" w:cs="Times New Roman"/>
          <w:b/>
          <w:sz w:val="24"/>
          <w:szCs w:val="24"/>
          <w:lang w:val="en-GB"/>
        </w:rPr>
      </w:pPr>
      <w:bookmarkStart w:id="5" w:name="_Toc77777966"/>
      <w:r w:rsidRPr="005D040D">
        <w:rPr>
          <w:rFonts w:ascii="Times New Roman" w:hAnsi="Times New Roman" w:cs="Times New Roman"/>
          <w:b/>
          <w:sz w:val="24"/>
          <w:szCs w:val="24"/>
          <w:lang w:val="en-GB"/>
        </w:rPr>
        <w:t>Explain the organisational objectives within resourcing activities that the HR function is responsible for delivering.</w:t>
      </w:r>
      <w:bookmarkEnd w:id="5"/>
    </w:p>
    <w:p w:rsidR="00403BBC" w:rsidRPr="005D040D" w:rsidRDefault="00403BBC" w:rsidP="00DA7EBE">
      <w:pPr>
        <w:spacing w:line="360" w:lineRule="auto"/>
        <w:jc w:val="both"/>
        <w:rPr>
          <w:rFonts w:ascii="Times New Roman" w:hAnsi="Times New Roman" w:cs="Times New Roman"/>
          <w:sz w:val="24"/>
          <w:szCs w:val="24"/>
          <w:lang w:val="en-GB"/>
        </w:rPr>
      </w:pP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t>Almost all organizations from small size to large &amp; multinational are most likely to develop their business structure by analy</w:t>
      </w:r>
      <w:r w:rsidR="00326507">
        <w:rPr>
          <w:rFonts w:ascii="Times New Roman" w:hAnsi="Times New Roman" w:cs="Times New Roman"/>
          <w:sz w:val="24"/>
          <w:szCs w:val="24"/>
          <w:lang w:val="en-GB"/>
        </w:rPr>
        <w:t>s</w:t>
      </w:r>
      <w:r w:rsidRPr="005D040D">
        <w:rPr>
          <w:rFonts w:ascii="Times New Roman" w:hAnsi="Times New Roman" w:cs="Times New Roman"/>
          <w:sz w:val="24"/>
          <w:szCs w:val="24"/>
          <w:lang w:val="en-GB"/>
        </w:rPr>
        <w:t xml:space="preserve">ing current market trends and consumer requirements. Provided that, organizations are trying to maximize their total output by effectively managing their existing business operations and production management. In this context, human resource management and their associated officials play a key role as they are mostly responsible for improving the overall productivity and efficiency of workers (Harrison </w:t>
      </w:r>
      <w:r w:rsidRPr="005D040D">
        <w:rPr>
          <w:rFonts w:ascii="Times New Roman" w:hAnsi="Times New Roman" w:cs="Times New Roman"/>
          <w:i/>
          <w:sz w:val="24"/>
          <w:szCs w:val="24"/>
          <w:lang w:val="en-GB"/>
        </w:rPr>
        <w:t>et al.,</w:t>
      </w:r>
      <w:r w:rsidRPr="005D040D">
        <w:rPr>
          <w:rFonts w:ascii="Times New Roman" w:hAnsi="Times New Roman" w:cs="Times New Roman"/>
          <w:sz w:val="24"/>
          <w:szCs w:val="24"/>
          <w:lang w:val="en-GB"/>
        </w:rPr>
        <w:t xml:space="preserve"> 2021)</w:t>
      </w:r>
    </w:p>
    <w:p w:rsidR="00403BBC" w:rsidRPr="005D040D" w:rsidRDefault="00403BBC" w:rsidP="00DA7EBE">
      <w:pPr>
        <w:spacing w:line="360" w:lineRule="auto"/>
        <w:jc w:val="both"/>
        <w:rPr>
          <w:rFonts w:ascii="Times New Roman" w:hAnsi="Times New Roman" w:cs="Times New Roman"/>
          <w:i/>
          <w:sz w:val="24"/>
          <w:szCs w:val="24"/>
          <w:lang w:val="en-GB"/>
        </w:rPr>
      </w:pPr>
    </w:p>
    <w:p w:rsidR="00A731A7" w:rsidRDefault="00DA7EBE"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b/>
          <w:i/>
          <w:sz w:val="24"/>
          <w:szCs w:val="24"/>
          <w:lang w:val="en-GB"/>
        </w:rPr>
        <w:lastRenderedPageBreak/>
        <w:t>Planning:</w:t>
      </w:r>
      <w:r w:rsidRPr="005D040D">
        <w:rPr>
          <w:rFonts w:ascii="Times New Roman" w:hAnsi="Times New Roman" w:cs="Times New Roman"/>
          <w:sz w:val="24"/>
          <w:szCs w:val="24"/>
          <w:lang w:val="en-GB"/>
        </w:rPr>
        <w:t xml:space="preserve"> It</w:t>
      </w:r>
      <w:r w:rsidR="00280325" w:rsidRPr="005D040D">
        <w:rPr>
          <w:rFonts w:ascii="Times New Roman" w:hAnsi="Times New Roman" w:cs="Times New Roman"/>
          <w:sz w:val="24"/>
          <w:szCs w:val="24"/>
          <w:lang w:val="en-GB"/>
        </w:rPr>
        <w:t xml:space="preserve"> is the top most strategy of human resource management but it constantly has been the most complex programs to launch </w:t>
      </w:r>
      <w:r w:rsidR="00AD6AB8" w:rsidRPr="005D040D">
        <w:rPr>
          <w:rFonts w:ascii="Times New Roman" w:hAnsi="Times New Roman" w:cs="Times New Roman"/>
          <w:sz w:val="24"/>
          <w:szCs w:val="24"/>
          <w:lang w:val="en-GB"/>
        </w:rPr>
        <w:t xml:space="preserve">in the management. In order to </w:t>
      </w:r>
      <w:r w:rsidR="00280325" w:rsidRPr="005D040D">
        <w:rPr>
          <w:rFonts w:ascii="Times New Roman" w:hAnsi="Times New Roman" w:cs="Times New Roman"/>
          <w:sz w:val="24"/>
          <w:szCs w:val="24"/>
          <w:lang w:val="en-GB"/>
        </w:rPr>
        <w:t>improve the strategic alignment of workforce and other resources, planning can be categorized in four stages such as evaluating current HR capacity, prediction of HR requirements, developing talent tactics, and overview and assessment. HR professionals are continuously trying to enhance the employee engagement, motivation, and retention rate of the workforce in order to accomplish higher levels of performance rate. Such characteristics are executed by integrating organizational planning within the Human resource management. In the modern workplace, everything is exceptionally dynamic in nature as it flows like a fluid and everything is changing at a much faster rate than before (</w:t>
      </w:r>
      <w:r w:rsidR="00280325" w:rsidRPr="005D040D">
        <w:rPr>
          <w:rFonts w:ascii="Times New Roman" w:hAnsi="Times New Roman" w:cs="Times New Roman"/>
          <w:sz w:val="24"/>
          <w:szCs w:val="24"/>
          <w:highlight w:val="white"/>
          <w:lang w:val="en-GB"/>
        </w:rPr>
        <w:t xml:space="preserve">GROPPEL-WEGENER </w:t>
      </w:r>
      <w:r w:rsidR="00280325" w:rsidRPr="005D040D">
        <w:rPr>
          <w:rFonts w:ascii="Times New Roman" w:hAnsi="Times New Roman" w:cs="Times New Roman"/>
          <w:i/>
          <w:sz w:val="24"/>
          <w:szCs w:val="24"/>
          <w:highlight w:val="white"/>
          <w:lang w:val="en-GB"/>
        </w:rPr>
        <w:t xml:space="preserve">et al., </w:t>
      </w:r>
      <w:r w:rsidR="00280325" w:rsidRPr="005D040D">
        <w:rPr>
          <w:rFonts w:ascii="Times New Roman" w:hAnsi="Times New Roman" w:cs="Times New Roman"/>
          <w:sz w:val="24"/>
          <w:szCs w:val="24"/>
          <w:highlight w:val="white"/>
          <w:lang w:val="en-GB"/>
        </w:rPr>
        <w:t>2020)</w:t>
      </w:r>
      <w:r w:rsidR="00280325" w:rsidRPr="005D040D">
        <w:rPr>
          <w:rFonts w:ascii="Times New Roman" w:hAnsi="Times New Roman" w:cs="Times New Roman"/>
          <w:sz w:val="24"/>
          <w:szCs w:val="24"/>
          <w:lang w:val="en-GB"/>
        </w:rPr>
        <w:t>. The current pandemic situations also caused significant alterations in the economy, technology, and amount and quality of employees. In addition, job analysis, description, and job specification are one of the fundamental parts of the planning process</w:t>
      </w: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b/>
          <w:i/>
          <w:sz w:val="24"/>
          <w:szCs w:val="24"/>
          <w:lang w:val="en-GB"/>
        </w:rPr>
        <w:t>Recruitment</w:t>
      </w:r>
      <w:r w:rsidRPr="005D040D">
        <w:rPr>
          <w:rFonts w:ascii="Times New Roman" w:hAnsi="Times New Roman" w:cs="Times New Roman"/>
          <w:sz w:val="24"/>
          <w:szCs w:val="24"/>
          <w:lang w:val="en-GB"/>
        </w:rPr>
        <w:t>: It is one of the most significant responsibilities of HR executives because it determines the quality of skilled workforces in the organization. The process of recruitment is a set of steps that actively work in finding, seeking, and hiring of qualified individuals for certain job roles. Recruitment processes can be executed through comparing dif</w:t>
      </w:r>
      <w:r w:rsidR="00AD6AB8" w:rsidRPr="005D040D">
        <w:rPr>
          <w:rFonts w:ascii="Times New Roman" w:hAnsi="Times New Roman" w:cs="Times New Roman"/>
          <w:sz w:val="24"/>
          <w:szCs w:val="24"/>
          <w:lang w:val="en-GB"/>
        </w:rPr>
        <w:t>ferent types of hiring criteria</w:t>
      </w:r>
      <w:r w:rsidRPr="005D040D">
        <w:rPr>
          <w:rFonts w:ascii="Times New Roman" w:hAnsi="Times New Roman" w:cs="Times New Roman"/>
          <w:sz w:val="24"/>
          <w:szCs w:val="24"/>
          <w:lang w:val="en-GB"/>
        </w:rPr>
        <w:t>, building of transparent standards and expectations for ideal candidates, taking dynami</w:t>
      </w:r>
      <w:r w:rsidR="00AD6AB8" w:rsidRPr="005D040D">
        <w:rPr>
          <w:rFonts w:ascii="Times New Roman" w:hAnsi="Times New Roman" w:cs="Times New Roman"/>
          <w:sz w:val="24"/>
          <w:szCs w:val="24"/>
          <w:lang w:val="en-GB"/>
        </w:rPr>
        <w:t>c steps to integrate new hiring</w:t>
      </w:r>
      <w:r w:rsidRPr="005D040D">
        <w:rPr>
          <w:rFonts w:ascii="Times New Roman" w:hAnsi="Times New Roman" w:cs="Times New Roman"/>
          <w:sz w:val="24"/>
          <w:szCs w:val="24"/>
          <w:lang w:val="en-GB"/>
        </w:rPr>
        <w:t xml:space="preserve">, and keeping ahead of the current trends to gain competitive advantage. Appropriate recruitment procedures impact on the performance structure of operations that creates a culture of excellence by benefitting the organization in the long run. These activities usually involves evaluation of jobs and workforce at the same time, management of gender bias, minimization of discrimination and racism, </w:t>
      </w:r>
      <w:r w:rsidR="00DA7EBE" w:rsidRPr="005D040D">
        <w:rPr>
          <w:rFonts w:ascii="Times New Roman" w:hAnsi="Times New Roman" w:cs="Times New Roman"/>
          <w:sz w:val="24"/>
          <w:szCs w:val="24"/>
          <w:lang w:val="en-GB"/>
        </w:rPr>
        <w:t>professional</w:t>
      </w:r>
      <w:r w:rsidRPr="005D040D">
        <w:rPr>
          <w:rFonts w:ascii="Times New Roman" w:hAnsi="Times New Roman" w:cs="Times New Roman"/>
          <w:sz w:val="24"/>
          <w:szCs w:val="24"/>
          <w:lang w:val="en-GB"/>
        </w:rPr>
        <w:t xml:space="preserve"> career designing, and other critical methods of enhancing employee motivation (Ali and Raza, 2021). Through the recruitment procedures organizations have to create a clear way for work ethics development for talented and skilled employees by avoiding any obstacle that comes their way.     </w:t>
      </w:r>
    </w:p>
    <w:p w:rsidR="00403BBC" w:rsidRPr="005D040D" w:rsidRDefault="00DA7EBE"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b/>
          <w:i/>
          <w:sz w:val="24"/>
          <w:szCs w:val="24"/>
          <w:lang w:val="en-GB"/>
        </w:rPr>
        <w:t>Selection:</w:t>
      </w:r>
      <w:r w:rsidRPr="005D040D">
        <w:rPr>
          <w:rFonts w:ascii="Times New Roman" w:hAnsi="Times New Roman" w:cs="Times New Roman"/>
          <w:sz w:val="24"/>
          <w:szCs w:val="24"/>
          <w:lang w:val="en-GB"/>
        </w:rPr>
        <w:t xml:space="preserve"> It</w:t>
      </w:r>
      <w:r w:rsidR="00280325" w:rsidRPr="005D040D">
        <w:rPr>
          <w:rFonts w:ascii="Times New Roman" w:hAnsi="Times New Roman" w:cs="Times New Roman"/>
          <w:sz w:val="24"/>
          <w:szCs w:val="24"/>
          <w:lang w:val="en-GB"/>
        </w:rPr>
        <w:t xml:space="preserve"> is the method of assessing individuals and required job positions to find a perfect and suitable match for the specific role. The human resource department requires </w:t>
      </w:r>
      <w:r w:rsidRPr="005D040D">
        <w:rPr>
          <w:rFonts w:ascii="Times New Roman" w:hAnsi="Times New Roman" w:cs="Times New Roman"/>
          <w:sz w:val="24"/>
          <w:szCs w:val="24"/>
          <w:lang w:val="en-GB"/>
        </w:rPr>
        <w:t>treating</w:t>
      </w:r>
      <w:r w:rsidR="00280325" w:rsidRPr="005D040D">
        <w:rPr>
          <w:rFonts w:ascii="Times New Roman" w:hAnsi="Times New Roman" w:cs="Times New Roman"/>
          <w:sz w:val="24"/>
          <w:szCs w:val="24"/>
          <w:lang w:val="en-GB"/>
        </w:rPr>
        <w:t xml:space="preserve"> the motivation phenomenon with utmost care as it determines the futu</w:t>
      </w:r>
      <w:r w:rsidR="005D040D" w:rsidRPr="005D040D">
        <w:rPr>
          <w:rFonts w:ascii="Times New Roman" w:hAnsi="Times New Roman" w:cs="Times New Roman"/>
          <w:sz w:val="24"/>
          <w:szCs w:val="24"/>
          <w:lang w:val="en-GB"/>
        </w:rPr>
        <w:t xml:space="preserve">re revenue and profitability of </w:t>
      </w:r>
      <w:r w:rsidR="00280325" w:rsidRPr="005D040D">
        <w:rPr>
          <w:rFonts w:ascii="Times New Roman" w:hAnsi="Times New Roman" w:cs="Times New Roman"/>
          <w:sz w:val="24"/>
          <w:szCs w:val="24"/>
          <w:lang w:val="en-GB"/>
        </w:rPr>
        <w:t xml:space="preserve">businesses.  Remuneration and benefits defines the salary and wage structure including performance based reward and facilities which is also a factor for improving employee </w:t>
      </w:r>
      <w:r w:rsidR="00280325" w:rsidRPr="005D040D">
        <w:rPr>
          <w:rFonts w:ascii="Times New Roman" w:hAnsi="Times New Roman" w:cs="Times New Roman"/>
          <w:sz w:val="24"/>
          <w:szCs w:val="24"/>
          <w:lang w:val="en-GB"/>
        </w:rPr>
        <w:lastRenderedPageBreak/>
        <w:t>motivation (</w:t>
      </w:r>
      <w:r w:rsidR="00280325" w:rsidRPr="005D040D">
        <w:rPr>
          <w:rFonts w:ascii="Times New Roman" w:hAnsi="Times New Roman" w:cs="Times New Roman"/>
          <w:sz w:val="24"/>
          <w:szCs w:val="24"/>
          <w:highlight w:val="white"/>
          <w:lang w:val="en-GB"/>
        </w:rPr>
        <w:t xml:space="preserve">Mazari Abdessameud </w:t>
      </w:r>
      <w:r w:rsidR="00280325" w:rsidRPr="005D040D">
        <w:rPr>
          <w:rFonts w:ascii="Times New Roman" w:hAnsi="Times New Roman" w:cs="Times New Roman"/>
          <w:i/>
          <w:sz w:val="24"/>
          <w:szCs w:val="24"/>
          <w:highlight w:val="white"/>
          <w:lang w:val="en-GB"/>
        </w:rPr>
        <w:t>et al.</w:t>
      </w:r>
      <w:r w:rsidR="00280325" w:rsidRPr="005D040D">
        <w:rPr>
          <w:rFonts w:ascii="Times New Roman" w:hAnsi="Times New Roman" w:cs="Times New Roman"/>
          <w:sz w:val="24"/>
          <w:szCs w:val="24"/>
          <w:highlight w:val="white"/>
          <w:lang w:val="en-GB"/>
        </w:rPr>
        <w:t>, 2021)</w:t>
      </w:r>
      <w:r w:rsidR="00280325" w:rsidRPr="005D040D">
        <w:rPr>
          <w:rFonts w:ascii="Times New Roman" w:hAnsi="Times New Roman" w:cs="Times New Roman"/>
          <w:sz w:val="24"/>
          <w:szCs w:val="24"/>
          <w:lang w:val="en-GB"/>
        </w:rPr>
        <w:t xml:space="preserve">. Plus, a suitable rewards framework can improve morale and determination in their work ethic. Other non-financial rewards such as awarding trophies, certificates of appreciation, and appraisals can also be adopted by various firms in order to increase their employee engagement and </w:t>
      </w:r>
      <w:r w:rsidR="005D040D" w:rsidRPr="005D040D">
        <w:rPr>
          <w:rFonts w:ascii="Times New Roman" w:hAnsi="Times New Roman" w:cs="Times New Roman"/>
          <w:sz w:val="24"/>
          <w:szCs w:val="24"/>
          <w:lang w:val="en-GB"/>
        </w:rPr>
        <w:t>behaviours</w:t>
      </w:r>
      <w:r w:rsidR="00280325" w:rsidRPr="005D040D">
        <w:rPr>
          <w:rFonts w:ascii="Times New Roman" w:hAnsi="Times New Roman" w:cs="Times New Roman"/>
          <w:sz w:val="24"/>
          <w:szCs w:val="24"/>
          <w:lang w:val="en-GB"/>
        </w:rPr>
        <w:t xml:space="preserve">.   </w:t>
      </w: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b/>
          <w:i/>
          <w:sz w:val="24"/>
          <w:szCs w:val="24"/>
          <w:lang w:val="en-GB"/>
        </w:rPr>
        <w:t>Retention:</w:t>
      </w:r>
      <w:r w:rsidRPr="005D040D">
        <w:rPr>
          <w:rFonts w:ascii="Times New Roman" w:hAnsi="Times New Roman" w:cs="Times New Roman"/>
          <w:sz w:val="24"/>
          <w:szCs w:val="24"/>
          <w:lang w:val="en-GB"/>
        </w:rPr>
        <w:t xml:space="preserve"> It is a capability of an organization to keep its skilled and talented employees in their existing job roles. Higher employee turnover rates can make huge losses for the organization therefore, it is extremely necessary for firms to retain their loyal and committed employees. Recruiting new workers can also be a lengthy and expensive process and their required training adds more costs to the organization thus, employee retention is a significant resourcing activity for HR professionals.</w:t>
      </w:r>
      <w:r w:rsidR="00C071E3">
        <w:rPr>
          <w:rFonts w:ascii="Times New Roman" w:hAnsi="Times New Roman" w:cs="Times New Roman"/>
          <w:sz w:val="24"/>
          <w:szCs w:val="24"/>
          <w:lang w:val="en-GB"/>
        </w:rPr>
        <w:t xml:space="preserve"> </w:t>
      </w:r>
      <w:r w:rsidRPr="005D040D">
        <w:rPr>
          <w:rFonts w:ascii="Times New Roman" w:hAnsi="Times New Roman" w:cs="Times New Roman"/>
          <w:sz w:val="24"/>
          <w:szCs w:val="24"/>
          <w:lang w:val="en-GB"/>
        </w:rPr>
        <w:t xml:space="preserve">Employee retention can also be increased by offering protection to surrounding communities from various pollutants and toxic substances coming from industries. Thus, the health and safety </w:t>
      </w:r>
      <w:r w:rsidR="00DA7EBE" w:rsidRPr="005D040D">
        <w:rPr>
          <w:rFonts w:ascii="Times New Roman" w:hAnsi="Times New Roman" w:cs="Times New Roman"/>
          <w:sz w:val="24"/>
          <w:szCs w:val="24"/>
          <w:lang w:val="en-GB"/>
        </w:rPr>
        <w:t>aspects of the working environment are</w:t>
      </w:r>
      <w:r w:rsidRPr="005D040D">
        <w:rPr>
          <w:rFonts w:ascii="Times New Roman" w:hAnsi="Times New Roman" w:cs="Times New Roman"/>
          <w:sz w:val="24"/>
          <w:szCs w:val="24"/>
          <w:lang w:val="en-GB"/>
        </w:rPr>
        <w:t xml:space="preserve"> a crucial responsibility for human resource management from the social and humanitarian perspectives. Encouragement for participation in various events and projects can also boost employee engagement by creating a harmonious culture (Hani, 2021). The information sharing characteristics from the top of the management to lower rank workers establishes clarity and mutual interest and it also improves retention rates.   </w:t>
      </w:r>
    </w:p>
    <w:p w:rsidR="00403BBC" w:rsidRPr="005D040D" w:rsidRDefault="00403BBC" w:rsidP="00DA7EBE">
      <w:pPr>
        <w:spacing w:line="360" w:lineRule="auto"/>
        <w:jc w:val="both"/>
        <w:rPr>
          <w:rFonts w:ascii="Times New Roman" w:hAnsi="Times New Roman" w:cs="Times New Roman"/>
          <w:sz w:val="24"/>
          <w:szCs w:val="24"/>
          <w:lang w:val="en-GB"/>
        </w:rPr>
      </w:pP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t xml:space="preserve">The goal of </w:t>
      </w:r>
      <w:r w:rsidRPr="005D040D">
        <w:rPr>
          <w:rFonts w:ascii="Times New Roman" w:hAnsi="Times New Roman" w:cs="Times New Roman"/>
          <w:b/>
          <w:sz w:val="24"/>
          <w:szCs w:val="24"/>
          <w:lang w:val="en-GB"/>
        </w:rPr>
        <w:t xml:space="preserve">Pizza Hut </w:t>
      </w:r>
      <w:r w:rsidRPr="005D040D">
        <w:rPr>
          <w:rFonts w:ascii="Times New Roman" w:hAnsi="Times New Roman" w:cs="Times New Roman"/>
          <w:sz w:val="24"/>
          <w:szCs w:val="24"/>
          <w:lang w:val="en-GB"/>
        </w:rPr>
        <w:t>is to provide a variety of options to</w:t>
      </w:r>
      <w:r w:rsidR="00DA7EBE" w:rsidRPr="005D040D">
        <w:rPr>
          <w:rFonts w:ascii="Times New Roman" w:hAnsi="Times New Roman" w:cs="Times New Roman"/>
          <w:sz w:val="24"/>
          <w:szCs w:val="24"/>
          <w:lang w:val="en-GB"/>
        </w:rPr>
        <w:t xml:space="preserve"> their employees and new hiring</w:t>
      </w:r>
      <w:r w:rsidRPr="005D040D">
        <w:rPr>
          <w:rFonts w:ascii="Times New Roman" w:hAnsi="Times New Roman" w:cs="Times New Roman"/>
          <w:sz w:val="24"/>
          <w:szCs w:val="24"/>
          <w:lang w:val="en-GB"/>
        </w:rPr>
        <w:t xml:space="preserve"> through constant education, networking opportunities, and career guidance. As a part of the Yum family, it focuses on the professional career opportunities by effectively measuring and analy</w:t>
      </w:r>
      <w:r w:rsidR="00DD0801">
        <w:rPr>
          <w:rFonts w:ascii="Times New Roman" w:hAnsi="Times New Roman" w:cs="Times New Roman"/>
          <w:sz w:val="24"/>
          <w:szCs w:val="24"/>
          <w:lang w:val="en-GB"/>
        </w:rPr>
        <w:t>s</w:t>
      </w:r>
      <w:r w:rsidRPr="005D040D">
        <w:rPr>
          <w:rFonts w:ascii="Times New Roman" w:hAnsi="Times New Roman" w:cs="Times New Roman"/>
          <w:sz w:val="24"/>
          <w:szCs w:val="24"/>
          <w:lang w:val="en-GB"/>
        </w:rPr>
        <w:t xml:space="preserve">ing the different roles of human resource management. The </w:t>
      </w:r>
      <w:r w:rsidR="00AD6AB8" w:rsidRPr="005D040D">
        <w:rPr>
          <w:rFonts w:ascii="Times New Roman" w:hAnsi="Times New Roman" w:cs="Times New Roman"/>
          <w:sz w:val="24"/>
          <w:szCs w:val="24"/>
          <w:lang w:val="en-GB"/>
        </w:rPr>
        <w:t xml:space="preserve">concept of business in </w:t>
      </w:r>
      <w:r w:rsidRPr="005D040D">
        <w:rPr>
          <w:rFonts w:ascii="Times New Roman" w:hAnsi="Times New Roman" w:cs="Times New Roman"/>
          <w:sz w:val="24"/>
          <w:szCs w:val="24"/>
          <w:lang w:val="en-GB"/>
        </w:rPr>
        <w:t>Pizza Hut represents its employees as individual leaders as it offers several tools and courses related to personal and professional career advancement. The peasant business framework of the organization enables new learners or existing professionals to utilize the breakthrough thinking tools of HRM to take bold and revolutionary actions in the near future.</w:t>
      </w:r>
      <w:r w:rsidR="008236E8">
        <w:rPr>
          <w:rFonts w:ascii="Times New Roman" w:hAnsi="Times New Roman" w:cs="Times New Roman"/>
          <w:sz w:val="24"/>
          <w:szCs w:val="24"/>
          <w:lang w:val="en-GB"/>
        </w:rPr>
        <w:t xml:space="preserve"> </w:t>
      </w:r>
      <w:r w:rsidRPr="005D040D">
        <w:rPr>
          <w:rFonts w:ascii="Times New Roman" w:hAnsi="Times New Roman" w:cs="Times New Roman"/>
          <w:sz w:val="24"/>
          <w:szCs w:val="24"/>
          <w:lang w:val="en-GB"/>
        </w:rPr>
        <w:t>Being the largest restaurant chain in the world wi</w:t>
      </w:r>
      <w:r w:rsidR="00AD6AB8" w:rsidRPr="005D040D">
        <w:rPr>
          <w:rFonts w:ascii="Times New Roman" w:hAnsi="Times New Roman" w:cs="Times New Roman"/>
          <w:sz w:val="24"/>
          <w:szCs w:val="24"/>
          <w:lang w:val="en-GB"/>
        </w:rPr>
        <w:t>th respect to sales and revenue</w:t>
      </w:r>
      <w:r w:rsidRPr="005D040D">
        <w:rPr>
          <w:rFonts w:ascii="Times New Roman" w:hAnsi="Times New Roman" w:cs="Times New Roman"/>
          <w:sz w:val="24"/>
          <w:szCs w:val="24"/>
          <w:lang w:val="en-GB"/>
        </w:rPr>
        <w:t>, the compan</w:t>
      </w:r>
      <w:r w:rsidR="00813F4A" w:rsidRPr="005D040D">
        <w:rPr>
          <w:rFonts w:ascii="Times New Roman" w:hAnsi="Times New Roman" w:cs="Times New Roman"/>
          <w:sz w:val="24"/>
          <w:szCs w:val="24"/>
          <w:lang w:val="en-GB"/>
        </w:rPr>
        <w:t xml:space="preserve">y differs from its competitors </w:t>
      </w:r>
      <w:r w:rsidRPr="005D040D">
        <w:rPr>
          <w:rFonts w:ascii="Times New Roman" w:hAnsi="Times New Roman" w:cs="Times New Roman"/>
          <w:sz w:val="24"/>
          <w:szCs w:val="24"/>
          <w:lang w:val="en-GB"/>
        </w:rPr>
        <w:t xml:space="preserve">in three different aspects such as quality, performance, and right place for employment.  The uniqueness of operations in the organization is reflected through its quality of pizzas and the fooding experience of consumers (Ellinger and Svendsen, 2021).  </w:t>
      </w:r>
    </w:p>
    <w:p w:rsidR="00403BBC" w:rsidRPr="005D040D" w:rsidRDefault="00403BBC" w:rsidP="00DA7EBE">
      <w:pPr>
        <w:spacing w:line="360" w:lineRule="auto"/>
        <w:jc w:val="both"/>
        <w:rPr>
          <w:rFonts w:ascii="Times New Roman" w:hAnsi="Times New Roman" w:cs="Times New Roman"/>
          <w:sz w:val="24"/>
          <w:szCs w:val="24"/>
          <w:lang w:val="en-GB"/>
        </w:rPr>
      </w:pP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lastRenderedPageBreak/>
        <w:t xml:space="preserve">The </w:t>
      </w:r>
      <w:r w:rsidRPr="005D040D">
        <w:rPr>
          <w:rFonts w:ascii="Times New Roman" w:hAnsi="Times New Roman" w:cs="Times New Roman"/>
          <w:b/>
          <w:sz w:val="24"/>
          <w:szCs w:val="24"/>
          <w:lang w:val="en-GB"/>
        </w:rPr>
        <w:t>planning</w:t>
      </w:r>
      <w:r w:rsidRPr="005D040D">
        <w:rPr>
          <w:rFonts w:ascii="Times New Roman" w:hAnsi="Times New Roman" w:cs="Times New Roman"/>
          <w:sz w:val="24"/>
          <w:szCs w:val="24"/>
          <w:lang w:val="en-GB"/>
        </w:rPr>
        <w:t xml:space="preserve"> process in the organization is executed through product development, process design, planning and control.  Where the product development stage involves the implementation of strategic ideas into practicality by designing, developing, and introducing new pizzas in the marketplace. The whole planning process contains recognition of manufactured physical features by involving product development, production, and marketing. Sometimes products are launched in the market by detailed research of consumer needs and it makes significant impacts in sales. To illustrate, the launch of cheese </w:t>
      </w:r>
      <w:r w:rsidR="00AD6AB8" w:rsidRPr="005D040D">
        <w:rPr>
          <w:rFonts w:ascii="Times New Roman" w:hAnsi="Times New Roman" w:cs="Times New Roman"/>
          <w:sz w:val="24"/>
          <w:szCs w:val="24"/>
          <w:lang w:val="en-GB"/>
        </w:rPr>
        <w:t>bite pizza has increased sales by 24%. Besides that</w:t>
      </w:r>
      <w:r w:rsidRPr="005D040D">
        <w:rPr>
          <w:rFonts w:ascii="Times New Roman" w:hAnsi="Times New Roman" w:cs="Times New Roman"/>
          <w:sz w:val="24"/>
          <w:szCs w:val="24"/>
          <w:lang w:val="en-GB"/>
        </w:rPr>
        <w:t xml:space="preserve">, process design incorporates macroscopic decisions of the whole process including transformation of raw material into finished goods (Ochmann and Laumer, 2020). </w:t>
      </w:r>
    </w:p>
    <w:p w:rsidR="00403BBC" w:rsidRPr="005D040D" w:rsidRDefault="00403BBC" w:rsidP="00DA7EBE">
      <w:pPr>
        <w:spacing w:line="360" w:lineRule="auto"/>
        <w:jc w:val="both"/>
        <w:rPr>
          <w:rFonts w:ascii="Times New Roman" w:hAnsi="Times New Roman" w:cs="Times New Roman"/>
          <w:sz w:val="24"/>
          <w:szCs w:val="24"/>
          <w:lang w:val="en-GB"/>
        </w:rPr>
      </w:pP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t xml:space="preserve">  In order to eliminate the huge amount of job hunting candidates, </w:t>
      </w:r>
      <w:r w:rsidRPr="005D040D">
        <w:rPr>
          <w:rFonts w:ascii="Times New Roman" w:hAnsi="Times New Roman" w:cs="Times New Roman"/>
          <w:b/>
          <w:sz w:val="24"/>
          <w:szCs w:val="24"/>
          <w:lang w:val="en-GB"/>
        </w:rPr>
        <w:t xml:space="preserve">Pizza Hut </w:t>
      </w:r>
      <w:r w:rsidRPr="005D040D">
        <w:rPr>
          <w:rFonts w:ascii="Times New Roman" w:hAnsi="Times New Roman" w:cs="Times New Roman"/>
          <w:sz w:val="24"/>
          <w:szCs w:val="24"/>
          <w:lang w:val="en-GB"/>
        </w:rPr>
        <w:t xml:space="preserve">follows a set of </w:t>
      </w:r>
      <w:r w:rsidRPr="005D040D">
        <w:rPr>
          <w:rFonts w:ascii="Times New Roman" w:hAnsi="Times New Roman" w:cs="Times New Roman"/>
          <w:b/>
          <w:sz w:val="24"/>
          <w:szCs w:val="24"/>
          <w:lang w:val="en-GB"/>
        </w:rPr>
        <w:t xml:space="preserve">recruitment </w:t>
      </w:r>
      <w:r w:rsidRPr="005D040D">
        <w:rPr>
          <w:rFonts w:ascii="Times New Roman" w:hAnsi="Times New Roman" w:cs="Times New Roman"/>
          <w:sz w:val="24"/>
          <w:szCs w:val="24"/>
          <w:lang w:val="en-GB"/>
        </w:rPr>
        <w:t xml:space="preserve">techniques to get talented individuals from the crowd. The business model allows its current employees to focus on unlocking their true potential to become future leaders. The team </w:t>
      </w:r>
      <w:r w:rsidR="00DA7EBE" w:rsidRPr="005D040D">
        <w:rPr>
          <w:rFonts w:ascii="Times New Roman" w:hAnsi="Times New Roman" w:cs="Times New Roman"/>
          <w:sz w:val="24"/>
          <w:szCs w:val="24"/>
          <w:lang w:val="en-GB"/>
        </w:rPr>
        <w:t>members of Pizza Hut core allow</w:t>
      </w:r>
      <w:r w:rsidR="00AD6AB8" w:rsidRPr="005D040D">
        <w:rPr>
          <w:rFonts w:ascii="Times New Roman" w:hAnsi="Times New Roman" w:cs="Times New Roman"/>
          <w:sz w:val="24"/>
          <w:szCs w:val="24"/>
          <w:lang w:val="en-GB"/>
        </w:rPr>
        <w:t xml:space="preserve"> its hiring</w:t>
      </w:r>
      <w:r w:rsidRPr="005D040D">
        <w:rPr>
          <w:rFonts w:ascii="Times New Roman" w:hAnsi="Times New Roman" w:cs="Times New Roman"/>
          <w:sz w:val="24"/>
          <w:szCs w:val="24"/>
          <w:lang w:val="en-GB"/>
        </w:rPr>
        <w:t xml:space="preserve"> to obtain new capabilities and form an effective network with the board directors.  The business people capability cycle of the organization helps to provide inter</w:t>
      </w:r>
      <w:r w:rsidR="00AD6AB8" w:rsidRPr="005D040D">
        <w:rPr>
          <w:rFonts w:ascii="Times New Roman" w:hAnsi="Times New Roman" w:cs="Times New Roman"/>
          <w:sz w:val="24"/>
          <w:szCs w:val="24"/>
          <w:lang w:val="en-GB"/>
        </w:rPr>
        <w:t>active and customized program</w:t>
      </w:r>
      <w:r w:rsidRPr="005D040D">
        <w:rPr>
          <w:rFonts w:ascii="Times New Roman" w:hAnsi="Times New Roman" w:cs="Times New Roman"/>
          <w:sz w:val="24"/>
          <w:szCs w:val="24"/>
          <w:lang w:val="en-GB"/>
        </w:rPr>
        <w:t xml:space="preserve"> for professional growth which also enhances the </w:t>
      </w:r>
      <w:r w:rsidRPr="005D040D">
        <w:rPr>
          <w:rFonts w:ascii="Times New Roman" w:hAnsi="Times New Roman" w:cs="Times New Roman"/>
          <w:b/>
          <w:sz w:val="24"/>
          <w:szCs w:val="24"/>
          <w:lang w:val="en-GB"/>
        </w:rPr>
        <w:t>retention rate</w:t>
      </w:r>
      <w:r w:rsidRPr="005D040D">
        <w:rPr>
          <w:rFonts w:ascii="Times New Roman" w:hAnsi="Times New Roman" w:cs="Times New Roman"/>
          <w:sz w:val="24"/>
          <w:szCs w:val="24"/>
          <w:lang w:val="en-GB"/>
        </w:rPr>
        <w:t>. The BPC cycle allows the firm to develop and reward the workforce for their continuous contribution by maintaining a strong mentorship within the culture (</w:t>
      </w:r>
      <w:r w:rsidRPr="005D040D">
        <w:rPr>
          <w:rFonts w:ascii="Times New Roman" w:hAnsi="Times New Roman" w:cs="Times New Roman"/>
          <w:sz w:val="24"/>
          <w:szCs w:val="24"/>
          <w:highlight w:val="white"/>
          <w:lang w:val="en-GB"/>
        </w:rPr>
        <w:t>Abbasi et al., 2020)</w:t>
      </w:r>
      <w:r w:rsidRPr="005D040D">
        <w:rPr>
          <w:rFonts w:ascii="Times New Roman" w:hAnsi="Times New Roman" w:cs="Times New Roman"/>
          <w:sz w:val="24"/>
          <w:szCs w:val="24"/>
          <w:lang w:val="en-GB"/>
        </w:rPr>
        <w:t xml:space="preserve">. </w:t>
      </w:r>
    </w:p>
    <w:p w:rsidR="00403BBC" w:rsidRPr="005D040D" w:rsidRDefault="00403BBC" w:rsidP="00DA7EBE">
      <w:pPr>
        <w:spacing w:line="360" w:lineRule="auto"/>
        <w:jc w:val="both"/>
        <w:rPr>
          <w:rFonts w:ascii="Times New Roman" w:hAnsi="Times New Roman" w:cs="Times New Roman"/>
          <w:sz w:val="24"/>
          <w:szCs w:val="24"/>
          <w:lang w:val="en-GB"/>
        </w:rPr>
      </w:pP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t xml:space="preserve">The nurturing approach of working culture in Pizza Hut allows its </w:t>
      </w:r>
      <w:r w:rsidRPr="005D040D">
        <w:rPr>
          <w:rFonts w:ascii="Times New Roman" w:hAnsi="Times New Roman" w:cs="Times New Roman"/>
          <w:b/>
          <w:sz w:val="24"/>
          <w:szCs w:val="24"/>
          <w:lang w:val="en-GB"/>
        </w:rPr>
        <w:t>selected</w:t>
      </w:r>
      <w:r w:rsidRPr="005D040D">
        <w:rPr>
          <w:rFonts w:ascii="Times New Roman" w:hAnsi="Times New Roman" w:cs="Times New Roman"/>
          <w:sz w:val="24"/>
          <w:szCs w:val="24"/>
          <w:lang w:val="en-GB"/>
        </w:rPr>
        <w:t xml:space="preserve"> employees to spend their full day learning about different aspects of its working environment. The restaurant training system helps to build unique perspectives and essential business insights to grow with the franchise. The ‘leading with heart’ campaign assists in establishing tactical strength character by utilizing the elements of self-awareness. In order to reduce the employee turnover rates, the organization is t</w:t>
      </w:r>
      <w:r w:rsidR="00AD6AB8" w:rsidRPr="005D040D">
        <w:rPr>
          <w:rFonts w:ascii="Times New Roman" w:hAnsi="Times New Roman" w:cs="Times New Roman"/>
          <w:sz w:val="24"/>
          <w:szCs w:val="24"/>
          <w:lang w:val="en-GB"/>
        </w:rPr>
        <w:t xml:space="preserve">ransforming lunch hours into a </w:t>
      </w:r>
      <w:r w:rsidRPr="005D040D">
        <w:rPr>
          <w:rFonts w:ascii="Times New Roman" w:hAnsi="Times New Roman" w:cs="Times New Roman"/>
          <w:sz w:val="24"/>
          <w:szCs w:val="24"/>
          <w:lang w:val="en-GB"/>
        </w:rPr>
        <w:t>chance to grow through networking. Lunch time sessions in the firm offer learning lessons throughout the year to evolve its workers into the best version of themselves. Women empowerment is a chief component in the present business culture of Pizza Hut as its women’s foodservic</w:t>
      </w:r>
      <w:r w:rsidR="00AD6AB8" w:rsidRPr="005D040D">
        <w:rPr>
          <w:rFonts w:ascii="Times New Roman" w:hAnsi="Times New Roman" w:cs="Times New Roman"/>
          <w:sz w:val="24"/>
          <w:szCs w:val="24"/>
          <w:lang w:val="en-GB"/>
        </w:rPr>
        <w:t xml:space="preserve">e forum (WFF) provides several </w:t>
      </w:r>
      <w:r w:rsidRPr="005D040D">
        <w:rPr>
          <w:rFonts w:ascii="Times New Roman" w:hAnsi="Times New Roman" w:cs="Times New Roman"/>
          <w:sz w:val="24"/>
          <w:szCs w:val="24"/>
          <w:lang w:val="en-GB"/>
        </w:rPr>
        <w:t xml:space="preserve">networking events, contents, and greater insights aids women to become a leader.  Women in learning and </w:t>
      </w:r>
      <w:r w:rsidRPr="005D040D">
        <w:rPr>
          <w:rFonts w:ascii="Times New Roman" w:hAnsi="Times New Roman" w:cs="Times New Roman"/>
          <w:sz w:val="24"/>
          <w:szCs w:val="24"/>
          <w:lang w:val="en-GB"/>
        </w:rPr>
        <w:lastRenderedPageBreak/>
        <w:t xml:space="preserve">leadership </w:t>
      </w:r>
      <w:r w:rsidR="00AD6AB8" w:rsidRPr="005D040D">
        <w:rPr>
          <w:rFonts w:ascii="Times New Roman" w:hAnsi="Times New Roman" w:cs="Times New Roman"/>
          <w:sz w:val="24"/>
          <w:szCs w:val="24"/>
          <w:lang w:val="en-GB"/>
        </w:rPr>
        <w:t xml:space="preserve">(WILL) </w:t>
      </w:r>
      <w:r w:rsidRPr="005D040D">
        <w:rPr>
          <w:rFonts w:ascii="Times New Roman" w:hAnsi="Times New Roman" w:cs="Times New Roman"/>
          <w:sz w:val="24"/>
          <w:szCs w:val="24"/>
          <w:lang w:val="en-GB"/>
        </w:rPr>
        <w:t>campaign within the organization performs to develop and empower at the origin with the aim to advance navigation, personal growth, and work/life harmony.</w:t>
      </w:r>
    </w:p>
    <w:p w:rsidR="00403BBC" w:rsidRPr="005D040D" w:rsidRDefault="00403BBC" w:rsidP="00DA7EBE">
      <w:pPr>
        <w:spacing w:line="360" w:lineRule="auto"/>
        <w:jc w:val="both"/>
        <w:rPr>
          <w:rFonts w:ascii="Times New Roman" w:hAnsi="Times New Roman" w:cs="Times New Roman"/>
          <w:sz w:val="24"/>
          <w:szCs w:val="24"/>
          <w:lang w:val="en-GB"/>
        </w:rPr>
      </w:pP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t xml:space="preserve">From world-class business activities to passionate consumer-centric philosophy, Pizza Hut maintains every aspect of human resource management to make greater investments in their team members. As a subsidiary of Yum family, the global restaurant chain is committed to provide fun, fast-paced, and encouraging working culture to help workers to succeed and grow at the same time. The HR executives of the firm are also bringing cultural and sports tournaments to build effective relationships and engagement among employees. Moreover, </w:t>
      </w:r>
      <w:r w:rsidR="005D040D" w:rsidRPr="005D040D">
        <w:rPr>
          <w:rFonts w:ascii="Times New Roman" w:hAnsi="Times New Roman" w:cs="Times New Roman"/>
          <w:sz w:val="24"/>
          <w:szCs w:val="24"/>
          <w:lang w:val="en-GB"/>
        </w:rPr>
        <w:t>invitation of various guest speakers enables</w:t>
      </w:r>
      <w:r w:rsidRPr="005D040D">
        <w:rPr>
          <w:rFonts w:ascii="Times New Roman" w:hAnsi="Times New Roman" w:cs="Times New Roman"/>
          <w:sz w:val="24"/>
          <w:szCs w:val="24"/>
          <w:lang w:val="en-GB"/>
        </w:rPr>
        <w:t xml:space="preserve"> the organization to spread knowledge and strategies based on the years of experience to help them in establishing new capabilities. The corporate team members of Pizza Hut visits neighbouring restaurant locations to cheer up the teams in the stores with recognition and respect along with treats. Such operations foster a sense of community between the organization headquarters and its associated restaurants or stores. The annual event of ‘bring your child to work day’ provides various opportunities for children to visit the store where their parents work. Nonetheless, launch parties, halloween events, and other cultural events have caused the organization to create a harmonious work culture (Jobs.pizzahut.com, 2021).                </w:t>
      </w:r>
    </w:p>
    <w:p w:rsidR="00403BBC" w:rsidRPr="005D040D" w:rsidRDefault="00280325" w:rsidP="00DA7EBE">
      <w:pPr>
        <w:pStyle w:val="Ttulo1"/>
        <w:spacing w:line="360" w:lineRule="auto"/>
        <w:rPr>
          <w:rFonts w:ascii="Times New Roman" w:hAnsi="Times New Roman" w:cs="Times New Roman"/>
          <w:b/>
          <w:sz w:val="24"/>
          <w:szCs w:val="24"/>
          <w:lang w:val="en-GB"/>
        </w:rPr>
      </w:pPr>
      <w:bookmarkStart w:id="6" w:name="_Toc77777967"/>
      <w:r w:rsidRPr="005D040D">
        <w:rPr>
          <w:rFonts w:ascii="Times New Roman" w:hAnsi="Times New Roman" w:cs="Times New Roman"/>
          <w:b/>
          <w:sz w:val="24"/>
          <w:szCs w:val="24"/>
          <w:lang w:val="en-GB"/>
        </w:rPr>
        <w:t>Conclusion:</w:t>
      </w:r>
      <w:bookmarkEnd w:id="6"/>
      <w:r w:rsidR="00F06EE0">
        <w:rPr>
          <w:rFonts w:ascii="Times New Roman" w:hAnsi="Times New Roman" w:cs="Times New Roman"/>
          <w:b/>
          <w:sz w:val="24"/>
          <w:szCs w:val="24"/>
          <w:lang w:val="en-GB"/>
        </w:rPr>
        <w:t xml:space="preserve"> </w:t>
      </w: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t xml:space="preserve">From the above discussion it has been concluded that, the roles and responsibilities of human resource management plays a critical role in determining the organizational success as it seeks sustainable development. The modern CIPD map enables HR officials to develop an efficient strategic plan that incorporates the core purpose of the organization along with its core </w:t>
      </w:r>
      <w:r w:rsidR="005D040D" w:rsidRPr="005D040D">
        <w:rPr>
          <w:rFonts w:ascii="Times New Roman" w:hAnsi="Times New Roman" w:cs="Times New Roman"/>
          <w:sz w:val="24"/>
          <w:szCs w:val="24"/>
          <w:lang w:val="en-GB"/>
        </w:rPr>
        <w:t>behaviours</w:t>
      </w:r>
      <w:r w:rsidRPr="005D040D">
        <w:rPr>
          <w:rFonts w:ascii="Times New Roman" w:hAnsi="Times New Roman" w:cs="Times New Roman"/>
          <w:sz w:val="24"/>
          <w:szCs w:val="24"/>
          <w:lang w:val="en-GB"/>
        </w:rPr>
        <w:t xml:space="preserve">, knowledge, outcomes, and principles. Additionally, the human resource planning, recruitment, selection, retention, training and development processes allows Pizza Hut to build a workforce with world-class talented and qualified individuals that is extremely useful for improving the sales structure and revenue generation in order to gain competitive advantage in the market over rivals (Dominos, KFC).    </w:t>
      </w:r>
    </w:p>
    <w:p w:rsidR="00403BBC" w:rsidRPr="005D040D" w:rsidRDefault="00280325" w:rsidP="00DA7EBE">
      <w:pPr>
        <w:spacing w:line="360" w:lineRule="auto"/>
        <w:jc w:val="both"/>
        <w:rPr>
          <w:rFonts w:ascii="Times New Roman" w:hAnsi="Times New Roman" w:cs="Times New Roman"/>
          <w:sz w:val="24"/>
          <w:szCs w:val="24"/>
          <w:lang w:val="en-GB"/>
        </w:rPr>
      </w:pPr>
      <w:r w:rsidRPr="005D040D">
        <w:rPr>
          <w:rFonts w:ascii="Times New Roman" w:hAnsi="Times New Roman" w:cs="Times New Roman"/>
          <w:sz w:val="24"/>
          <w:szCs w:val="24"/>
          <w:lang w:val="en-GB"/>
        </w:rPr>
        <w:br w:type="page"/>
      </w:r>
    </w:p>
    <w:p w:rsidR="00AD6AB8" w:rsidRPr="005D040D" w:rsidRDefault="00280325" w:rsidP="00DA7EBE">
      <w:pPr>
        <w:pStyle w:val="Ttulo1"/>
        <w:spacing w:line="360" w:lineRule="auto"/>
        <w:rPr>
          <w:rFonts w:ascii="Times New Roman" w:hAnsi="Times New Roman" w:cs="Times New Roman"/>
          <w:b/>
          <w:sz w:val="24"/>
          <w:szCs w:val="24"/>
          <w:lang w:val="en-GB"/>
        </w:rPr>
      </w:pPr>
      <w:bookmarkStart w:id="7" w:name="_Toc77777968"/>
      <w:r w:rsidRPr="005D040D">
        <w:rPr>
          <w:rFonts w:ascii="Times New Roman" w:hAnsi="Times New Roman" w:cs="Times New Roman"/>
          <w:b/>
          <w:sz w:val="24"/>
          <w:szCs w:val="24"/>
          <w:lang w:val="en-GB"/>
        </w:rPr>
        <w:lastRenderedPageBreak/>
        <w:t>Reference List:</w:t>
      </w:r>
      <w:bookmarkEnd w:id="7"/>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Abbasi, S.G., Tahir, M.S., Abbas, M. and Shabbir, M.S., 2020. Examining the relationship between recruitment &amp; selection practices and business growth: An exploratory study. </w:t>
      </w:r>
      <w:r w:rsidRPr="005D040D">
        <w:rPr>
          <w:rFonts w:ascii="Times New Roman" w:hAnsi="Times New Roman" w:cs="Times New Roman"/>
          <w:i/>
          <w:sz w:val="24"/>
          <w:szCs w:val="24"/>
          <w:highlight w:val="white"/>
          <w:lang w:val="en-GB"/>
        </w:rPr>
        <w:t>Journal of Public Affairs</w:t>
      </w:r>
      <w:r w:rsidRPr="005D040D">
        <w:rPr>
          <w:rFonts w:ascii="Times New Roman" w:hAnsi="Times New Roman" w:cs="Times New Roman"/>
          <w:sz w:val="24"/>
          <w:szCs w:val="24"/>
          <w:highlight w:val="white"/>
          <w:lang w:val="en-GB"/>
        </w:rPr>
        <w:t>, p.e2438.</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Ali, M. and Raza, S.A., 2021. </w:t>
      </w:r>
      <w:r w:rsidRPr="005D040D">
        <w:rPr>
          <w:rFonts w:ascii="Times New Roman" w:hAnsi="Times New Roman" w:cs="Times New Roman"/>
          <w:i/>
          <w:sz w:val="24"/>
          <w:szCs w:val="24"/>
          <w:highlight w:val="white"/>
          <w:lang w:val="en-GB"/>
        </w:rPr>
        <w:t>Fast Food Business Strategies in Pakistan: A Case of Pizza 363</w:t>
      </w:r>
      <w:r w:rsidRPr="005D040D">
        <w:rPr>
          <w:rFonts w:ascii="Times New Roman" w:hAnsi="Times New Roman" w:cs="Times New Roman"/>
          <w:sz w:val="24"/>
          <w:szCs w:val="24"/>
          <w:highlight w:val="white"/>
          <w:lang w:val="en-GB"/>
        </w:rPr>
        <w:t>. SAGE Publications: SAGE Business Cases Originals.</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Anwar, G. and Abdullah, N.N., 2021. The impact of Human resource management practice on Organizational performance. </w:t>
      </w:r>
      <w:r w:rsidRPr="005D040D">
        <w:rPr>
          <w:rFonts w:ascii="Times New Roman" w:hAnsi="Times New Roman" w:cs="Times New Roman"/>
          <w:i/>
          <w:sz w:val="24"/>
          <w:szCs w:val="24"/>
          <w:highlight w:val="white"/>
          <w:lang w:val="en-GB"/>
        </w:rPr>
        <w:t>International journal of Engineering, Business and Management (IJEBM)</w:t>
      </w:r>
      <w:r w:rsidRPr="005D040D">
        <w:rPr>
          <w:rFonts w:ascii="Times New Roman" w:hAnsi="Times New Roman" w:cs="Times New Roman"/>
          <w:sz w:val="24"/>
          <w:szCs w:val="24"/>
          <w:highlight w:val="white"/>
          <w:lang w:val="en-GB"/>
        </w:rPr>
        <w:t xml:space="preserve">, </w:t>
      </w:r>
      <w:r w:rsidRPr="005D040D">
        <w:rPr>
          <w:rFonts w:ascii="Times New Roman" w:hAnsi="Times New Roman" w:cs="Times New Roman"/>
          <w:i/>
          <w:sz w:val="24"/>
          <w:szCs w:val="24"/>
          <w:highlight w:val="white"/>
          <w:lang w:val="en-GB"/>
        </w:rPr>
        <w:t>5</w:t>
      </w:r>
      <w:r w:rsidRPr="005D040D">
        <w:rPr>
          <w:rFonts w:ascii="Times New Roman" w:hAnsi="Times New Roman" w:cs="Times New Roman"/>
          <w:sz w:val="24"/>
          <w:szCs w:val="24"/>
          <w:highlight w:val="white"/>
          <w:lang w:val="en-GB"/>
        </w:rPr>
        <w:t>.</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Carnevale, J.B. and Hatak, I., 2020. Employee adjustment and well-being in the era of COVID-19: Implications for human resource management. </w:t>
      </w:r>
      <w:r w:rsidRPr="005D040D">
        <w:rPr>
          <w:rFonts w:ascii="Times New Roman" w:hAnsi="Times New Roman" w:cs="Times New Roman"/>
          <w:i/>
          <w:sz w:val="24"/>
          <w:szCs w:val="24"/>
          <w:highlight w:val="white"/>
          <w:lang w:val="en-GB"/>
        </w:rPr>
        <w:t>Journal of Business Research</w:t>
      </w:r>
      <w:r w:rsidRPr="005D040D">
        <w:rPr>
          <w:rFonts w:ascii="Times New Roman" w:hAnsi="Times New Roman" w:cs="Times New Roman"/>
          <w:sz w:val="24"/>
          <w:szCs w:val="24"/>
          <w:highlight w:val="white"/>
          <w:lang w:val="en-GB"/>
        </w:rPr>
        <w:t xml:space="preserve">, </w:t>
      </w:r>
      <w:r w:rsidRPr="005D040D">
        <w:rPr>
          <w:rFonts w:ascii="Times New Roman" w:hAnsi="Times New Roman" w:cs="Times New Roman"/>
          <w:i/>
          <w:sz w:val="24"/>
          <w:szCs w:val="24"/>
          <w:highlight w:val="white"/>
          <w:lang w:val="en-GB"/>
        </w:rPr>
        <w:t>116</w:t>
      </w:r>
      <w:r w:rsidRPr="005D040D">
        <w:rPr>
          <w:rFonts w:ascii="Times New Roman" w:hAnsi="Times New Roman" w:cs="Times New Roman"/>
          <w:sz w:val="24"/>
          <w:szCs w:val="24"/>
          <w:highlight w:val="white"/>
          <w:lang w:val="en-GB"/>
        </w:rPr>
        <w:t>, pp.183-187.</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Cascio, W., 2021. </w:t>
      </w:r>
      <w:r w:rsidRPr="005D040D">
        <w:rPr>
          <w:rFonts w:ascii="Times New Roman" w:hAnsi="Times New Roman" w:cs="Times New Roman"/>
          <w:i/>
          <w:sz w:val="24"/>
          <w:szCs w:val="24"/>
          <w:highlight w:val="white"/>
          <w:lang w:val="en-GB"/>
        </w:rPr>
        <w:t>Managing human resources</w:t>
      </w:r>
      <w:r w:rsidRPr="005D040D">
        <w:rPr>
          <w:rFonts w:ascii="Times New Roman" w:hAnsi="Times New Roman" w:cs="Times New Roman"/>
          <w:sz w:val="24"/>
          <w:szCs w:val="24"/>
          <w:highlight w:val="white"/>
          <w:lang w:val="en-GB"/>
        </w:rPr>
        <w:t>. McGraw-Hill US Higher Ed USE.</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CIPD People Profession. 2021. </w:t>
      </w:r>
      <w:r w:rsidRPr="005D040D">
        <w:rPr>
          <w:rFonts w:ascii="Times New Roman" w:hAnsi="Times New Roman" w:cs="Times New Roman"/>
          <w:i/>
          <w:sz w:val="24"/>
          <w:szCs w:val="24"/>
          <w:highlight w:val="white"/>
          <w:lang w:val="en-GB"/>
        </w:rPr>
        <w:t>Profession Map | CIPD Profession Map</w:t>
      </w:r>
      <w:r w:rsidRPr="005D040D">
        <w:rPr>
          <w:rFonts w:ascii="Times New Roman" w:hAnsi="Times New Roman" w:cs="Times New Roman"/>
          <w:sz w:val="24"/>
          <w:szCs w:val="24"/>
          <w:highlight w:val="white"/>
          <w:lang w:val="en-GB"/>
        </w:rPr>
        <w:t>. [online] Available at: &lt;https://peopleprofession.cipd.org/profession-map#gref&gt; [Accessed 21 July 2021].</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CIPD. 2021. </w:t>
      </w:r>
      <w:r w:rsidRPr="005D040D">
        <w:rPr>
          <w:rFonts w:ascii="Times New Roman" w:hAnsi="Times New Roman" w:cs="Times New Roman"/>
          <w:i/>
          <w:sz w:val="24"/>
          <w:szCs w:val="24"/>
          <w:highlight w:val="white"/>
          <w:lang w:val="en-GB"/>
        </w:rPr>
        <w:t>Resourcing roles | CIPD</w:t>
      </w:r>
      <w:r w:rsidRPr="005D040D">
        <w:rPr>
          <w:rFonts w:ascii="Times New Roman" w:hAnsi="Times New Roman" w:cs="Times New Roman"/>
          <w:sz w:val="24"/>
          <w:szCs w:val="24"/>
          <w:highlight w:val="white"/>
          <w:lang w:val="en-GB"/>
        </w:rPr>
        <w:t>. [online] Available at: &lt;https://www.cipd.co.uk/careers/career-options/resourcing-roles#gref&gt; [Accessed 21 July 2021].</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Cooke, F.L., Schuler, R. and Varma, A., 2020. Human resource management research and practice in Asia: Past, present and future. </w:t>
      </w:r>
      <w:r w:rsidRPr="005D040D">
        <w:rPr>
          <w:rFonts w:ascii="Times New Roman" w:hAnsi="Times New Roman" w:cs="Times New Roman"/>
          <w:i/>
          <w:sz w:val="24"/>
          <w:szCs w:val="24"/>
          <w:highlight w:val="white"/>
          <w:lang w:val="en-GB"/>
        </w:rPr>
        <w:t>Human Resource Management Review</w:t>
      </w:r>
      <w:r w:rsidRPr="005D040D">
        <w:rPr>
          <w:rFonts w:ascii="Times New Roman" w:hAnsi="Times New Roman" w:cs="Times New Roman"/>
          <w:sz w:val="24"/>
          <w:szCs w:val="24"/>
          <w:highlight w:val="white"/>
          <w:lang w:val="en-GB"/>
        </w:rPr>
        <w:t xml:space="preserve">, </w:t>
      </w:r>
      <w:r w:rsidRPr="005D040D">
        <w:rPr>
          <w:rFonts w:ascii="Times New Roman" w:hAnsi="Times New Roman" w:cs="Times New Roman"/>
          <w:i/>
          <w:sz w:val="24"/>
          <w:szCs w:val="24"/>
          <w:highlight w:val="white"/>
          <w:lang w:val="en-GB"/>
        </w:rPr>
        <w:t>30</w:t>
      </w:r>
      <w:r w:rsidRPr="005D040D">
        <w:rPr>
          <w:rFonts w:ascii="Times New Roman" w:hAnsi="Times New Roman" w:cs="Times New Roman"/>
          <w:sz w:val="24"/>
          <w:szCs w:val="24"/>
          <w:highlight w:val="white"/>
          <w:lang w:val="en-GB"/>
        </w:rPr>
        <w:t>(4), p.100778.</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Ellinger, D.D. and Svendsen, S., 2021. The Impact of Human Resource Planning on Organizational Performance; A Case of Manufacturing Firms in Austria. </w:t>
      </w:r>
      <w:r w:rsidRPr="005D040D">
        <w:rPr>
          <w:rFonts w:ascii="Times New Roman" w:hAnsi="Times New Roman" w:cs="Times New Roman"/>
          <w:i/>
          <w:sz w:val="24"/>
          <w:szCs w:val="24"/>
          <w:highlight w:val="white"/>
          <w:lang w:val="en-GB"/>
        </w:rPr>
        <w:t>Journal of Human Resource &amp; Leadership</w:t>
      </w:r>
      <w:r w:rsidRPr="005D040D">
        <w:rPr>
          <w:rFonts w:ascii="Times New Roman" w:hAnsi="Times New Roman" w:cs="Times New Roman"/>
          <w:sz w:val="24"/>
          <w:szCs w:val="24"/>
          <w:highlight w:val="white"/>
          <w:lang w:val="en-GB"/>
        </w:rPr>
        <w:t xml:space="preserve">, </w:t>
      </w:r>
      <w:r w:rsidRPr="005D040D">
        <w:rPr>
          <w:rFonts w:ascii="Times New Roman" w:hAnsi="Times New Roman" w:cs="Times New Roman"/>
          <w:i/>
          <w:sz w:val="24"/>
          <w:szCs w:val="24"/>
          <w:highlight w:val="white"/>
          <w:lang w:val="en-GB"/>
        </w:rPr>
        <w:t>5</w:t>
      </w:r>
      <w:r w:rsidRPr="005D040D">
        <w:rPr>
          <w:rFonts w:ascii="Times New Roman" w:hAnsi="Times New Roman" w:cs="Times New Roman"/>
          <w:sz w:val="24"/>
          <w:szCs w:val="24"/>
          <w:highlight w:val="white"/>
          <w:lang w:val="en-GB"/>
        </w:rPr>
        <w:t>(2), pp.14-21.</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GROPPEL-WEGENER, A., Tracey, H. and Vigurs, K., 2020. It’sa Game of Skill–playful learning through board game design.</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Hani, J.B., 2021. The Impact of Human Resource Planning (HRP) in Achieving the Strategic Goal of the Firm With the Moderating Role of Organizational Innovation. </w:t>
      </w:r>
      <w:r w:rsidRPr="005D040D">
        <w:rPr>
          <w:rFonts w:ascii="Times New Roman" w:hAnsi="Times New Roman" w:cs="Times New Roman"/>
          <w:i/>
          <w:sz w:val="24"/>
          <w:szCs w:val="24"/>
          <w:highlight w:val="white"/>
          <w:lang w:val="en-GB"/>
        </w:rPr>
        <w:t>International Journal of System Dynamics Applications (IJSDA)</w:t>
      </w:r>
      <w:r w:rsidRPr="005D040D">
        <w:rPr>
          <w:rFonts w:ascii="Times New Roman" w:hAnsi="Times New Roman" w:cs="Times New Roman"/>
          <w:sz w:val="24"/>
          <w:szCs w:val="24"/>
          <w:highlight w:val="white"/>
          <w:lang w:val="en-GB"/>
        </w:rPr>
        <w:t xml:space="preserve">, </w:t>
      </w:r>
      <w:r w:rsidRPr="005D040D">
        <w:rPr>
          <w:rFonts w:ascii="Times New Roman" w:hAnsi="Times New Roman" w:cs="Times New Roman"/>
          <w:i/>
          <w:sz w:val="24"/>
          <w:szCs w:val="24"/>
          <w:highlight w:val="white"/>
          <w:lang w:val="en-GB"/>
        </w:rPr>
        <w:t>10</w:t>
      </w:r>
      <w:r w:rsidRPr="005D040D">
        <w:rPr>
          <w:rFonts w:ascii="Times New Roman" w:hAnsi="Times New Roman" w:cs="Times New Roman"/>
          <w:sz w:val="24"/>
          <w:szCs w:val="24"/>
          <w:highlight w:val="white"/>
          <w:lang w:val="en-GB"/>
        </w:rPr>
        <w:t>(4), pp.1-22.</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Harrison, P., Tosey, P., Anderson, V. and Elliott, C., 2021. HRD professional education provision in the UK: past, present and future. </w:t>
      </w:r>
      <w:r w:rsidRPr="005D040D">
        <w:rPr>
          <w:rFonts w:ascii="Times New Roman" w:hAnsi="Times New Roman" w:cs="Times New Roman"/>
          <w:i/>
          <w:sz w:val="24"/>
          <w:szCs w:val="24"/>
          <w:highlight w:val="white"/>
          <w:lang w:val="en-GB"/>
        </w:rPr>
        <w:t>Human Resource Development International</w:t>
      </w:r>
      <w:r w:rsidRPr="005D040D">
        <w:rPr>
          <w:rFonts w:ascii="Times New Roman" w:hAnsi="Times New Roman" w:cs="Times New Roman"/>
          <w:sz w:val="24"/>
          <w:szCs w:val="24"/>
          <w:highlight w:val="white"/>
          <w:lang w:val="en-GB"/>
        </w:rPr>
        <w:t xml:space="preserve">, </w:t>
      </w:r>
      <w:r w:rsidRPr="005D040D">
        <w:rPr>
          <w:rFonts w:ascii="Times New Roman" w:hAnsi="Times New Roman" w:cs="Times New Roman"/>
          <w:i/>
          <w:sz w:val="24"/>
          <w:szCs w:val="24"/>
          <w:highlight w:val="white"/>
          <w:lang w:val="en-GB"/>
        </w:rPr>
        <w:t>24</w:t>
      </w:r>
      <w:r w:rsidRPr="005D040D">
        <w:rPr>
          <w:rFonts w:ascii="Times New Roman" w:hAnsi="Times New Roman" w:cs="Times New Roman"/>
          <w:sz w:val="24"/>
          <w:szCs w:val="24"/>
          <w:highlight w:val="white"/>
          <w:lang w:val="en-GB"/>
        </w:rPr>
        <w:t>(2), pp.200-218.</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lastRenderedPageBreak/>
        <w:t xml:space="preserve">Jobs.pizzahut.com. 2021. </w:t>
      </w:r>
      <w:r w:rsidRPr="005D040D">
        <w:rPr>
          <w:rFonts w:ascii="Times New Roman" w:hAnsi="Times New Roman" w:cs="Times New Roman"/>
          <w:i/>
          <w:sz w:val="24"/>
          <w:szCs w:val="24"/>
          <w:highlight w:val="white"/>
          <w:lang w:val="en-GB"/>
        </w:rPr>
        <w:t>Pizza Hut Careers</w:t>
      </w:r>
      <w:r w:rsidRPr="005D040D">
        <w:rPr>
          <w:rFonts w:ascii="Times New Roman" w:hAnsi="Times New Roman" w:cs="Times New Roman"/>
          <w:sz w:val="24"/>
          <w:szCs w:val="24"/>
          <w:highlight w:val="white"/>
          <w:lang w:val="en-GB"/>
        </w:rPr>
        <w:t>. [online] Available at: &lt;https://jobs.pizzahut.com/corporate/growth.php&gt; [Accessed 21 July 2021].</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Mazari Abdessameud, O., Van Utterbeeck, F. and Guerry, M.A., 2021. Military Human Resource Planning through Flow Network Modeling. </w:t>
      </w:r>
      <w:r w:rsidRPr="005D040D">
        <w:rPr>
          <w:rFonts w:ascii="Times New Roman" w:hAnsi="Times New Roman" w:cs="Times New Roman"/>
          <w:i/>
          <w:sz w:val="24"/>
          <w:szCs w:val="24"/>
          <w:highlight w:val="white"/>
          <w:lang w:val="en-GB"/>
        </w:rPr>
        <w:t>Engineering Management Journal</w:t>
      </w:r>
      <w:r w:rsidRPr="005D040D">
        <w:rPr>
          <w:rFonts w:ascii="Times New Roman" w:hAnsi="Times New Roman" w:cs="Times New Roman"/>
          <w:sz w:val="24"/>
          <w:szCs w:val="24"/>
          <w:highlight w:val="white"/>
          <w:lang w:val="en-GB"/>
        </w:rPr>
        <w:t>, pp.1-12.</w:t>
      </w:r>
    </w:p>
    <w:p w:rsidR="005D040D" w:rsidRPr="005D040D" w:rsidRDefault="005D040D" w:rsidP="00DA7EBE">
      <w:pPr>
        <w:spacing w:line="360" w:lineRule="auto"/>
        <w:jc w:val="both"/>
        <w:rPr>
          <w:rFonts w:ascii="Times New Roman" w:hAnsi="Times New Roman" w:cs="Times New Roman"/>
          <w:sz w:val="24"/>
          <w:szCs w:val="24"/>
          <w:highlight w:val="white"/>
          <w:lang w:val="en-GB"/>
        </w:rPr>
      </w:pPr>
      <w:r w:rsidRPr="005D040D">
        <w:rPr>
          <w:rFonts w:ascii="Times New Roman" w:hAnsi="Times New Roman" w:cs="Times New Roman"/>
          <w:sz w:val="24"/>
          <w:szCs w:val="24"/>
          <w:highlight w:val="white"/>
          <w:lang w:val="en-GB"/>
        </w:rPr>
        <w:t xml:space="preserve">Ochmann, J. and Laumer, S., 2020. AI Recruitment: Explaining job seekers' acceptance of automation in human resource management. In </w:t>
      </w:r>
      <w:r w:rsidRPr="005D040D">
        <w:rPr>
          <w:rFonts w:ascii="Times New Roman" w:hAnsi="Times New Roman" w:cs="Times New Roman"/>
          <w:i/>
          <w:sz w:val="24"/>
          <w:szCs w:val="24"/>
          <w:highlight w:val="white"/>
          <w:lang w:val="en-GB"/>
        </w:rPr>
        <w:t>Wirtschaftsinformatik (Zentrale Tracks)</w:t>
      </w:r>
      <w:r w:rsidRPr="005D040D">
        <w:rPr>
          <w:rFonts w:ascii="Times New Roman" w:hAnsi="Times New Roman" w:cs="Times New Roman"/>
          <w:sz w:val="24"/>
          <w:szCs w:val="24"/>
          <w:highlight w:val="white"/>
          <w:lang w:val="en-GB"/>
        </w:rPr>
        <w:t xml:space="preserve"> (pp. 1633-1648).</w:t>
      </w:r>
    </w:p>
    <w:p w:rsidR="00403BBC" w:rsidRPr="005D040D" w:rsidRDefault="00403BBC" w:rsidP="00DA7EBE">
      <w:pPr>
        <w:spacing w:line="360" w:lineRule="auto"/>
        <w:jc w:val="both"/>
        <w:rPr>
          <w:rFonts w:ascii="Times New Roman" w:hAnsi="Times New Roman" w:cs="Times New Roman"/>
          <w:b/>
          <w:sz w:val="24"/>
          <w:szCs w:val="24"/>
          <w:highlight w:val="white"/>
          <w:lang w:val="en-GB"/>
        </w:rPr>
      </w:pPr>
    </w:p>
    <w:p w:rsidR="00403BBC" w:rsidRPr="005D040D" w:rsidRDefault="00403BBC" w:rsidP="00DA7EBE">
      <w:pPr>
        <w:spacing w:line="360" w:lineRule="auto"/>
        <w:jc w:val="both"/>
        <w:rPr>
          <w:rFonts w:ascii="Times New Roman" w:hAnsi="Times New Roman" w:cs="Times New Roman"/>
          <w:b/>
          <w:sz w:val="24"/>
          <w:szCs w:val="24"/>
          <w:highlight w:val="white"/>
          <w:lang w:val="en-GB"/>
        </w:rPr>
      </w:pPr>
    </w:p>
    <w:p w:rsidR="00403BBC" w:rsidRPr="005D040D" w:rsidRDefault="00403BBC" w:rsidP="00DA7EBE">
      <w:pPr>
        <w:spacing w:line="360" w:lineRule="auto"/>
        <w:jc w:val="both"/>
        <w:rPr>
          <w:rFonts w:ascii="Times New Roman" w:hAnsi="Times New Roman" w:cs="Times New Roman"/>
          <w:b/>
          <w:sz w:val="24"/>
          <w:szCs w:val="24"/>
          <w:highlight w:val="white"/>
          <w:lang w:val="en-GB"/>
        </w:rPr>
      </w:pPr>
    </w:p>
    <w:p w:rsidR="00403BBC" w:rsidRPr="005D040D" w:rsidRDefault="00403BBC" w:rsidP="00DA7EBE">
      <w:pPr>
        <w:spacing w:line="360" w:lineRule="auto"/>
        <w:jc w:val="both"/>
        <w:rPr>
          <w:rFonts w:ascii="Times New Roman" w:hAnsi="Times New Roman" w:cs="Times New Roman"/>
          <w:b/>
          <w:sz w:val="24"/>
          <w:szCs w:val="24"/>
          <w:highlight w:val="white"/>
          <w:lang w:val="en-GB"/>
        </w:rPr>
      </w:pPr>
    </w:p>
    <w:p w:rsidR="00403BBC" w:rsidRPr="005D040D" w:rsidRDefault="00403BBC" w:rsidP="00DA7EBE">
      <w:pPr>
        <w:spacing w:line="360" w:lineRule="auto"/>
        <w:jc w:val="both"/>
        <w:rPr>
          <w:rFonts w:ascii="Times New Roman" w:hAnsi="Times New Roman" w:cs="Times New Roman"/>
          <w:b/>
          <w:sz w:val="24"/>
          <w:szCs w:val="24"/>
          <w:highlight w:val="white"/>
          <w:lang w:val="en-GB"/>
        </w:rPr>
      </w:pPr>
    </w:p>
    <w:p w:rsidR="00403BBC" w:rsidRPr="005D040D" w:rsidRDefault="00403BBC" w:rsidP="00DA7EBE">
      <w:pPr>
        <w:spacing w:line="360" w:lineRule="auto"/>
        <w:jc w:val="both"/>
        <w:rPr>
          <w:rFonts w:ascii="Times New Roman" w:hAnsi="Times New Roman" w:cs="Times New Roman"/>
          <w:b/>
          <w:sz w:val="24"/>
          <w:szCs w:val="24"/>
          <w:highlight w:val="white"/>
          <w:lang w:val="en-GB"/>
        </w:rPr>
      </w:pPr>
    </w:p>
    <w:p w:rsidR="00403BBC" w:rsidRPr="005D040D" w:rsidRDefault="00403BBC" w:rsidP="00DA7EBE">
      <w:pPr>
        <w:spacing w:line="360" w:lineRule="auto"/>
        <w:jc w:val="both"/>
        <w:rPr>
          <w:rFonts w:ascii="Times New Roman" w:hAnsi="Times New Roman" w:cs="Times New Roman"/>
          <w:b/>
          <w:sz w:val="24"/>
          <w:szCs w:val="24"/>
          <w:highlight w:val="white"/>
          <w:lang w:val="en-GB"/>
        </w:rPr>
      </w:pPr>
    </w:p>
    <w:p w:rsidR="00403BBC" w:rsidRPr="005D040D" w:rsidRDefault="00403BBC" w:rsidP="00DA7EBE">
      <w:pPr>
        <w:spacing w:line="360" w:lineRule="auto"/>
        <w:jc w:val="both"/>
        <w:rPr>
          <w:rFonts w:ascii="Times New Roman" w:hAnsi="Times New Roman" w:cs="Times New Roman"/>
          <w:b/>
          <w:sz w:val="24"/>
          <w:szCs w:val="24"/>
          <w:highlight w:val="white"/>
          <w:lang w:val="en-GB"/>
        </w:rPr>
      </w:pPr>
    </w:p>
    <w:p w:rsidR="00403BBC" w:rsidRPr="005D040D" w:rsidRDefault="00403BBC" w:rsidP="00DA7EBE">
      <w:pPr>
        <w:spacing w:line="360" w:lineRule="auto"/>
        <w:jc w:val="both"/>
        <w:rPr>
          <w:rFonts w:ascii="Times New Roman" w:hAnsi="Times New Roman" w:cs="Times New Roman"/>
          <w:sz w:val="24"/>
          <w:szCs w:val="24"/>
          <w:lang w:val="en-GB"/>
        </w:rPr>
      </w:pPr>
    </w:p>
    <w:sectPr w:rsidR="00403BBC" w:rsidRPr="005D040D" w:rsidSect="00C87D6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49E1" w:rsidRDefault="005D49E1" w:rsidP="00813F4A">
      <w:pPr>
        <w:spacing w:line="240" w:lineRule="auto"/>
      </w:pPr>
      <w:r>
        <w:separator/>
      </w:r>
    </w:p>
  </w:endnote>
  <w:endnote w:type="continuationSeparator" w:id="0">
    <w:p w:rsidR="005D49E1" w:rsidRDefault="005D49E1" w:rsidP="00813F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3784824"/>
      <w:docPartObj>
        <w:docPartGallery w:val="Page Numbers (Bottom of Page)"/>
        <w:docPartUnique/>
      </w:docPartObj>
    </w:sdtPr>
    <w:sdtEndPr>
      <w:rPr>
        <w:noProof/>
      </w:rPr>
    </w:sdtEndPr>
    <w:sdtContent>
      <w:p w:rsidR="00813F4A" w:rsidRDefault="00AA1D69">
        <w:pPr>
          <w:pStyle w:val="Piedepgina"/>
          <w:jc w:val="right"/>
        </w:pPr>
        <w:r>
          <w:fldChar w:fldCharType="begin"/>
        </w:r>
        <w:r w:rsidR="00813F4A">
          <w:instrText xml:space="preserve"> PAGE   \* MERGEFORMAT </w:instrText>
        </w:r>
        <w:r>
          <w:fldChar w:fldCharType="separate"/>
        </w:r>
        <w:r w:rsidR="001420AA">
          <w:rPr>
            <w:noProof/>
          </w:rPr>
          <w:t>2</w:t>
        </w:r>
        <w:r>
          <w:rPr>
            <w:noProof/>
          </w:rPr>
          <w:fldChar w:fldCharType="end"/>
        </w:r>
      </w:p>
    </w:sdtContent>
  </w:sdt>
  <w:p w:rsidR="00813F4A" w:rsidRDefault="00813F4A">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49E1" w:rsidRDefault="005D49E1" w:rsidP="00813F4A">
      <w:pPr>
        <w:spacing w:line="240" w:lineRule="auto"/>
      </w:pPr>
      <w:r>
        <w:separator/>
      </w:r>
    </w:p>
  </w:footnote>
  <w:footnote w:type="continuationSeparator" w:id="0">
    <w:p w:rsidR="005D49E1" w:rsidRDefault="005D49E1" w:rsidP="00813F4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03BBC"/>
    <w:rsid w:val="001420AA"/>
    <w:rsid w:val="00280325"/>
    <w:rsid w:val="002953C5"/>
    <w:rsid w:val="002D23A3"/>
    <w:rsid w:val="00301052"/>
    <w:rsid w:val="00326507"/>
    <w:rsid w:val="00403BBC"/>
    <w:rsid w:val="004A322E"/>
    <w:rsid w:val="005D040D"/>
    <w:rsid w:val="005D49E1"/>
    <w:rsid w:val="00666718"/>
    <w:rsid w:val="00813F4A"/>
    <w:rsid w:val="008236E8"/>
    <w:rsid w:val="008E3BA6"/>
    <w:rsid w:val="00A731A7"/>
    <w:rsid w:val="00AA1D69"/>
    <w:rsid w:val="00AD6AB8"/>
    <w:rsid w:val="00B524AD"/>
    <w:rsid w:val="00C071E3"/>
    <w:rsid w:val="00C87D6F"/>
    <w:rsid w:val="00DA7EBE"/>
    <w:rsid w:val="00DD0801"/>
    <w:rsid w:val="00ED7DE1"/>
    <w:rsid w:val="00F06EE0"/>
    <w:rsid w:val="00F623B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C2DDD"/>
  <w15:docId w15:val="{D8FA025E-A044-4D06-A9CD-27CD2F915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87D6F"/>
  </w:style>
  <w:style w:type="paragraph" w:styleId="Ttulo1">
    <w:name w:val="heading 1"/>
    <w:basedOn w:val="Normal"/>
    <w:next w:val="Normal"/>
    <w:rsid w:val="00C87D6F"/>
    <w:pPr>
      <w:keepNext/>
      <w:keepLines/>
      <w:spacing w:before="400" w:after="120"/>
      <w:outlineLvl w:val="0"/>
    </w:pPr>
    <w:rPr>
      <w:sz w:val="40"/>
      <w:szCs w:val="40"/>
    </w:rPr>
  </w:style>
  <w:style w:type="paragraph" w:styleId="Ttulo2">
    <w:name w:val="heading 2"/>
    <w:basedOn w:val="Normal"/>
    <w:next w:val="Normal"/>
    <w:rsid w:val="00C87D6F"/>
    <w:pPr>
      <w:keepNext/>
      <w:keepLines/>
      <w:spacing w:before="360" w:after="120"/>
      <w:outlineLvl w:val="1"/>
    </w:pPr>
    <w:rPr>
      <w:sz w:val="32"/>
      <w:szCs w:val="32"/>
    </w:rPr>
  </w:style>
  <w:style w:type="paragraph" w:styleId="Ttulo3">
    <w:name w:val="heading 3"/>
    <w:basedOn w:val="Normal"/>
    <w:next w:val="Normal"/>
    <w:rsid w:val="00C87D6F"/>
    <w:pPr>
      <w:keepNext/>
      <w:keepLines/>
      <w:spacing w:before="320" w:after="80"/>
      <w:outlineLvl w:val="2"/>
    </w:pPr>
    <w:rPr>
      <w:color w:val="434343"/>
      <w:sz w:val="28"/>
      <w:szCs w:val="28"/>
    </w:rPr>
  </w:style>
  <w:style w:type="paragraph" w:styleId="Ttulo4">
    <w:name w:val="heading 4"/>
    <w:basedOn w:val="Normal"/>
    <w:next w:val="Normal"/>
    <w:rsid w:val="00C87D6F"/>
    <w:pPr>
      <w:keepNext/>
      <w:keepLines/>
      <w:spacing w:before="280" w:after="80"/>
      <w:outlineLvl w:val="3"/>
    </w:pPr>
    <w:rPr>
      <w:color w:val="666666"/>
      <w:sz w:val="24"/>
      <w:szCs w:val="24"/>
    </w:rPr>
  </w:style>
  <w:style w:type="paragraph" w:styleId="Ttulo5">
    <w:name w:val="heading 5"/>
    <w:basedOn w:val="Normal"/>
    <w:next w:val="Normal"/>
    <w:rsid w:val="00C87D6F"/>
    <w:pPr>
      <w:keepNext/>
      <w:keepLines/>
      <w:spacing w:before="240" w:after="80"/>
      <w:outlineLvl w:val="4"/>
    </w:pPr>
    <w:rPr>
      <w:color w:val="666666"/>
    </w:rPr>
  </w:style>
  <w:style w:type="paragraph" w:styleId="Ttulo6">
    <w:name w:val="heading 6"/>
    <w:basedOn w:val="Normal"/>
    <w:next w:val="Normal"/>
    <w:rsid w:val="00C87D6F"/>
    <w:pPr>
      <w:keepNext/>
      <w:keepLines/>
      <w:spacing w:before="240" w:after="80"/>
      <w:outlineLvl w:val="5"/>
    </w:pPr>
    <w:rPr>
      <w:i/>
      <w:color w:val="66666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rsid w:val="00C87D6F"/>
    <w:pPr>
      <w:keepNext/>
      <w:keepLines/>
      <w:spacing w:after="60"/>
    </w:pPr>
    <w:rPr>
      <w:sz w:val="52"/>
      <w:szCs w:val="52"/>
    </w:rPr>
  </w:style>
  <w:style w:type="paragraph" w:styleId="Subttulo">
    <w:name w:val="Subtitle"/>
    <w:basedOn w:val="Normal"/>
    <w:next w:val="Normal"/>
    <w:rsid w:val="00C87D6F"/>
    <w:pPr>
      <w:keepNext/>
      <w:keepLines/>
      <w:spacing w:after="320"/>
    </w:pPr>
    <w:rPr>
      <w:color w:val="666666"/>
      <w:sz w:val="30"/>
      <w:szCs w:val="30"/>
    </w:rPr>
  </w:style>
  <w:style w:type="paragraph" w:styleId="Textocomentario">
    <w:name w:val="annotation text"/>
    <w:basedOn w:val="Normal"/>
    <w:link w:val="TextocomentarioCar"/>
    <w:uiPriority w:val="99"/>
    <w:semiHidden/>
    <w:unhideWhenUsed/>
    <w:rsid w:val="00C87D6F"/>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C87D6F"/>
    <w:rPr>
      <w:sz w:val="20"/>
      <w:szCs w:val="20"/>
    </w:rPr>
  </w:style>
  <w:style w:type="character" w:styleId="Refdecomentario">
    <w:name w:val="annotation reference"/>
    <w:basedOn w:val="Fuentedeprrafopredeter"/>
    <w:uiPriority w:val="99"/>
    <w:semiHidden/>
    <w:unhideWhenUsed/>
    <w:rsid w:val="00C87D6F"/>
    <w:rPr>
      <w:sz w:val="16"/>
      <w:szCs w:val="16"/>
    </w:rPr>
  </w:style>
  <w:style w:type="paragraph" w:styleId="Encabezado">
    <w:name w:val="header"/>
    <w:basedOn w:val="Normal"/>
    <w:link w:val="EncabezadoCar"/>
    <w:uiPriority w:val="99"/>
    <w:unhideWhenUsed/>
    <w:rsid w:val="00813F4A"/>
    <w:pPr>
      <w:tabs>
        <w:tab w:val="center" w:pos="4680"/>
        <w:tab w:val="right" w:pos="9360"/>
      </w:tabs>
      <w:spacing w:line="240" w:lineRule="auto"/>
    </w:pPr>
  </w:style>
  <w:style w:type="character" w:customStyle="1" w:styleId="EncabezadoCar">
    <w:name w:val="Encabezado Car"/>
    <w:basedOn w:val="Fuentedeprrafopredeter"/>
    <w:link w:val="Encabezado"/>
    <w:uiPriority w:val="99"/>
    <w:rsid w:val="00813F4A"/>
  </w:style>
  <w:style w:type="paragraph" w:styleId="Piedepgina">
    <w:name w:val="footer"/>
    <w:basedOn w:val="Normal"/>
    <w:link w:val="PiedepginaCar"/>
    <w:uiPriority w:val="99"/>
    <w:unhideWhenUsed/>
    <w:rsid w:val="00813F4A"/>
    <w:pPr>
      <w:tabs>
        <w:tab w:val="center" w:pos="4680"/>
        <w:tab w:val="right" w:pos="9360"/>
      </w:tabs>
      <w:spacing w:line="240" w:lineRule="auto"/>
    </w:pPr>
  </w:style>
  <w:style w:type="character" w:customStyle="1" w:styleId="PiedepginaCar">
    <w:name w:val="Pie de página Car"/>
    <w:basedOn w:val="Fuentedeprrafopredeter"/>
    <w:link w:val="Piedepgina"/>
    <w:uiPriority w:val="99"/>
    <w:rsid w:val="00813F4A"/>
  </w:style>
  <w:style w:type="paragraph" w:styleId="TtuloTDC">
    <w:name w:val="TOC Heading"/>
    <w:basedOn w:val="Ttulo1"/>
    <w:next w:val="Normal"/>
    <w:uiPriority w:val="39"/>
    <w:unhideWhenUsed/>
    <w:qFormat/>
    <w:rsid w:val="00813F4A"/>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DC1">
    <w:name w:val="toc 1"/>
    <w:basedOn w:val="Normal"/>
    <w:next w:val="Normal"/>
    <w:autoRedefine/>
    <w:uiPriority w:val="39"/>
    <w:unhideWhenUsed/>
    <w:rsid w:val="00813F4A"/>
    <w:pPr>
      <w:spacing w:after="100"/>
    </w:pPr>
  </w:style>
  <w:style w:type="paragraph" w:styleId="TDC2">
    <w:name w:val="toc 2"/>
    <w:basedOn w:val="Normal"/>
    <w:next w:val="Normal"/>
    <w:autoRedefine/>
    <w:uiPriority w:val="39"/>
    <w:unhideWhenUsed/>
    <w:rsid w:val="00813F4A"/>
    <w:pPr>
      <w:spacing w:after="100"/>
      <w:ind w:left="220"/>
    </w:pPr>
  </w:style>
  <w:style w:type="character" w:styleId="Hipervnculo">
    <w:name w:val="Hyperlink"/>
    <w:basedOn w:val="Fuentedeprrafopredeter"/>
    <w:uiPriority w:val="99"/>
    <w:unhideWhenUsed/>
    <w:rsid w:val="00813F4A"/>
    <w:rPr>
      <w:color w:val="0000FF" w:themeColor="hyperlink"/>
      <w:u w:val="single"/>
    </w:rPr>
  </w:style>
  <w:style w:type="paragraph" w:styleId="Textodeglobo">
    <w:name w:val="Balloon Text"/>
    <w:basedOn w:val="Normal"/>
    <w:link w:val="TextodegloboCar"/>
    <w:uiPriority w:val="99"/>
    <w:semiHidden/>
    <w:unhideWhenUsed/>
    <w:rsid w:val="00DA7EBE"/>
    <w:pPr>
      <w:spacing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DA7EB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55A41D-FA12-47ED-9532-3C6345397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11</Pages>
  <Words>2899</Words>
  <Characters>16529</Characters>
  <Application>Microsoft Office Word</Application>
  <DocSecurity>0</DocSecurity>
  <Lines>137</Lines>
  <Paragraphs>38</Paragraphs>
  <ScaleCrop>false</ScaleCrop>
  <Company/>
  <LinksUpToDate>false</LinksUpToDate>
  <CharactersWithSpaces>19390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Geanina Alina Cotoban (1917121)</cp:lastModifiedBy>
  <cp:revision>21</cp:revision>
  <dcterms:created xsi:type="dcterms:W3CDTF">2021-07-21T10:39:00Z</dcterms:created>
  <dcterms:modified xsi:type="dcterms:W3CDTF">2021-08-25T16:13:00Z</dcterms:modified>
</cp:coreProperties>
</file>