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5A0A2" w14:textId="2AA4D284" w:rsidR="00050A41" w:rsidRPr="003A0181" w:rsidRDefault="00050A41" w:rsidP="00050A41">
      <w:pPr>
        <w:jc w:val="both"/>
        <w:rPr>
          <w:rFonts w:ascii="Arial" w:hAnsi="Arial"/>
          <w:sz w:val="40"/>
          <w:szCs w:val="40"/>
        </w:rPr>
      </w:pPr>
      <w:r w:rsidRPr="003A0181">
        <w:rPr>
          <w:rFonts w:ascii="Arial" w:hAnsi="Arial"/>
          <w:sz w:val="40"/>
          <w:szCs w:val="40"/>
        </w:rPr>
        <w:t>An Academic report on “</w:t>
      </w:r>
      <w:r>
        <w:rPr>
          <w:rFonts w:ascii="Arial" w:hAnsi="Arial"/>
          <w:sz w:val="40"/>
          <w:szCs w:val="40"/>
        </w:rPr>
        <w:t>Organisation’s ability t</w:t>
      </w:r>
      <w:r w:rsidR="00BE3F65">
        <w:rPr>
          <w:rFonts w:ascii="Arial" w:hAnsi="Arial"/>
          <w:sz w:val="40"/>
          <w:szCs w:val="40"/>
        </w:rPr>
        <w:t xml:space="preserve">o </w:t>
      </w:r>
      <w:r>
        <w:rPr>
          <w:rFonts w:ascii="Arial" w:hAnsi="Arial"/>
          <w:sz w:val="40"/>
          <w:szCs w:val="40"/>
        </w:rPr>
        <w:t>maximising customer value</w:t>
      </w:r>
      <w:r w:rsidRPr="003A0181">
        <w:rPr>
          <w:rFonts w:ascii="Arial" w:hAnsi="Arial"/>
          <w:sz w:val="40"/>
          <w:szCs w:val="40"/>
        </w:rPr>
        <w:t>”</w:t>
      </w:r>
    </w:p>
    <w:p w14:paraId="2C203B26" w14:textId="77777777" w:rsidR="00050A41" w:rsidRPr="003A0181" w:rsidRDefault="00050A41" w:rsidP="00050A41">
      <w:pPr>
        <w:jc w:val="both"/>
        <w:rPr>
          <w:rFonts w:ascii="Arial" w:hAnsi="Arial"/>
          <w:sz w:val="40"/>
          <w:szCs w:val="40"/>
        </w:rPr>
      </w:pPr>
    </w:p>
    <w:p w14:paraId="6B89E18A" w14:textId="77777777" w:rsidR="00050A41" w:rsidRPr="003A0181" w:rsidRDefault="00050A41" w:rsidP="00050A41">
      <w:pPr>
        <w:jc w:val="both"/>
        <w:rPr>
          <w:rFonts w:ascii="Arial" w:hAnsi="Arial"/>
          <w:sz w:val="36"/>
          <w:szCs w:val="36"/>
        </w:rPr>
      </w:pPr>
      <w:r w:rsidRPr="003A0181">
        <w:rPr>
          <w:rFonts w:ascii="Arial" w:hAnsi="Arial"/>
          <w:sz w:val="40"/>
          <w:szCs w:val="40"/>
        </w:rPr>
        <w:tab/>
      </w:r>
      <w:r w:rsidRPr="003A0181">
        <w:rPr>
          <w:rFonts w:ascii="Arial" w:hAnsi="Arial"/>
          <w:sz w:val="40"/>
          <w:szCs w:val="40"/>
        </w:rPr>
        <w:tab/>
      </w:r>
      <w:r w:rsidRPr="003A0181">
        <w:rPr>
          <w:rFonts w:ascii="Arial" w:hAnsi="Arial"/>
          <w:sz w:val="40"/>
          <w:szCs w:val="40"/>
        </w:rPr>
        <w:tab/>
      </w:r>
      <w:r w:rsidRPr="003A0181">
        <w:rPr>
          <w:rFonts w:ascii="Arial" w:hAnsi="Arial"/>
          <w:sz w:val="40"/>
          <w:szCs w:val="40"/>
        </w:rPr>
        <w:tab/>
      </w:r>
      <w:r w:rsidRPr="003A0181">
        <w:rPr>
          <w:rFonts w:ascii="Arial" w:hAnsi="Arial"/>
          <w:sz w:val="36"/>
          <w:szCs w:val="36"/>
        </w:rPr>
        <w:t xml:space="preserve">Prepared by </w:t>
      </w:r>
    </w:p>
    <w:p w14:paraId="239E68F1" w14:textId="77777777" w:rsidR="00050A41" w:rsidRPr="003A0181" w:rsidRDefault="00050A41" w:rsidP="00050A41">
      <w:pPr>
        <w:jc w:val="both"/>
        <w:rPr>
          <w:rFonts w:ascii="Arial" w:hAnsi="Arial"/>
          <w:sz w:val="36"/>
          <w:szCs w:val="36"/>
        </w:rPr>
      </w:pPr>
      <w:r w:rsidRPr="003A0181">
        <w:rPr>
          <w:rFonts w:ascii="Arial" w:hAnsi="Arial"/>
          <w:sz w:val="36"/>
          <w:szCs w:val="36"/>
        </w:rPr>
        <w:tab/>
      </w:r>
      <w:r w:rsidRPr="003A0181">
        <w:rPr>
          <w:rFonts w:ascii="Arial" w:hAnsi="Arial"/>
          <w:sz w:val="36"/>
          <w:szCs w:val="36"/>
        </w:rPr>
        <w:tab/>
      </w:r>
      <w:r w:rsidRPr="003A0181">
        <w:rPr>
          <w:rFonts w:ascii="Arial" w:hAnsi="Arial"/>
          <w:sz w:val="36"/>
          <w:szCs w:val="36"/>
        </w:rPr>
        <w:tab/>
      </w:r>
      <w:proofErr w:type="spellStart"/>
      <w:r w:rsidRPr="003A0181">
        <w:rPr>
          <w:rFonts w:ascii="Arial" w:hAnsi="Arial"/>
          <w:sz w:val="36"/>
          <w:szCs w:val="36"/>
        </w:rPr>
        <w:t>Yawar</w:t>
      </w:r>
      <w:proofErr w:type="spellEnd"/>
      <w:r w:rsidRPr="003A0181">
        <w:rPr>
          <w:rFonts w:ascii="Arial" w:hAnsi="Arial"/>
          <w:sz w:val="36"/>
          <w:szCs w:val="36"/>
        </w:rPr>
        <w:t xml:space="preserve"> Abrar Hossain (1916654)</w:t>
      </w:r>
    </w:p>
    <w:p w14:paraId="0F2C9821" w14:textId="77777777" w:rsidR="00050A41" w:rsidRDefault="00050A41" w:rsidP="00050A41">
      <w:pPr>
        <w:jc w:val="both"/>
        <w:rPr>
          <w:rFonts w:ascii="Arial" w:hAnsi="Arial"/>
          <w:sz w:val="32"/>
          <w:szCs w:val="32"/>
        </w:rPr>
      </w:pPr>
    </w:p>
    <w:p w14:paraId="3CD4F4C4" w14:textId="77777777" w:rsidR="00050A41" w:rsidRDefault="00050A41" w:rsidP="00050A41">
      <w:pPr>
        <w:jc w:val="both"/>
        <w:rPr>
          <w:rFonts w:ascii="Arial" w:hAnsi="Arial"/>
          <w:sz w:val="32"/>
          <w:szCs w:val="32"/>
        </w:rPr>
      </w:pPr>
    </w:p>
    <w:p w14:paraId="50BEE7AE" w14:textId="77777777" w:rsidR="00050A41" w:rsidRDefault="00050A41" w:rsidP="00050A41">
      <w:pPr>
        <w:jc w:val="both"/>
        <w:rPr>
          <w:rFonts w:ascii="Arial" w:hAnsi="Arial"/>
          <w:sz w:val="32"/>
          <w:szCs w:val="32"/>
        </w:rPr>
      </w:pPr>
    </w:p>
    <w:p w14:paraId="46CAEE4E" w14:textId="77777777" w:rsidR="00050A41" w:rsidRDefault="00050A41" w:rsidP="00050A41">
      <w:pPr>
        <w:jc w:val="both"/>
        <w:rPr>
          <w:rFonts w:ascii="Arial" w:hAnsi="Arial"/>
          <w:sz w:val="32"/>
          <w:szCs w:val="32"/>
        </w:rPr>
      </w:pPr>
    </w:p>
    <w:p w14:paraId="7224F5FB" w14:textId="77777777" w:rsidR="00050A41" w:rsidRDefault="00050A41" w:rsidP="00050A41">
      <w:pPr>
        <w:jc w:val="both"/>
        <w:rPr>
          <w:rFonts w:ascii="Arial" w:hAnsi="Arial"/>
          <w:sz w:val="32"/>
          <w:szCs w:val="32"/>
        </w:rPr>
      </w:pPr>
    </w:p>
    <w:p w14:paraId="0EFDA19C" w14:textId="77777777" w:rsidR="00050A41" w:rsidRDefault="00050A41" w:rsidP="00050A41">
      <w:pPr>
        <w:jc w:val="both"/>
        <w:rPr>
          <w:rFonts w:ascii="Arial" w:hAnsi="Arial"/>
          <w:sz w:val="32"/>
          <w:szCs w:val="32"/>
        </w:rPr>
      </w:pPr>
    </w:p>
    <w:p w14:paraId="332DA83A" w14:textId="3DEEB3D4" w:rsidR="00050A41" w:rsidRDefault="00050A41" w:rsidP="00050A41">
      <w:pPr>
        <w:jc w:val="both"/>
        <w:rPr>
          <w:rFonts w:ascii="Arial" w:hAnsi="Arial"/>
          <w:sz w:val="32"/>
          <w:szCs w:val="32"/>
        </w:rPr>
      </w:pPr>
      <w:r>
        <w:rPr>
          <w:rFonts w:ascii="Arial" w:hAnsi="Arial"/>
          <w:sz w:val="32"/>
          <w:szCs w:val="32"/>
        </w:rPr>
        <w:t>Module: Understanding and Engaging in Customer Experience</w:t>
      </w:r>
    </w:p>
    <w:p w14:paraId="799B88A4" w14:textId="344DC665" w:rsidR="00050A41" w:rsidRDefault="00050A41" w:rsidP="00050A41">
      <w:pPr>
        <w:jc w:val="both"/>
        <w:rPr>
          <w:rFonts w:ascii="Arial" w:hAnsi="Arial"/>
          <w:sz w:val="32"/>
          <w:szCs w:val="32"/>
        </w:rPr>
      </w:pPr>
      <w:r>
        <w:rPr>
          <w:rFonts w:ascii="Arial" w:hAnsi="Arial"/>
          <w:sz w:val="32"/>
          <w:szCs w:val="32"/>
        </w:rPr>
        <w:t>Module Code: BMSW5103</w:t>
      </w:r>
    </w:p>
    <w:p w14:paraId="5ED5F808" w14:textId="72D160CF" w:rsidR="00050A41" w:rsidRDefault="00050A41" w:rsidP="00050A41">
      <w:pPr>
        <w:jc w:val="both"/>
        <w:rPr>
          <w:rFonts w:ascii="Arial" w:hAnsi="Arial"/>
          <w:sz w:val="32"/>
          <w:szCs w:val="32"/>
        </w:rPr>
      </w:pPr>
      <w:r>
        <w:rPr>
          <w:rFonts w:ascii="Arial" w:hAnsi="Arial"/>
          <w:sz w:val="32"/>
          <w:szCs w:val="32"/>
        </w:rPr>
        <w:t xml:space="preserve">Lecturer: </w:t>
      </w:r>
      <w:proofErr w:type="spellStart"/>
      <w:r>
        <w:rPr>
          <w:rFonts w:ascii="Arial" w:hAnsi="Arial"/>
          <w:sz w:val="32"/>
          <w:szCs w:val="32"/>
        </w:rPr>
        <w:t>Nandish</w:t>
      </w:r>
      <w:proofErr w:type="spellEnd"/>
      <w:r>
        <w:rPr>
          <w:rFonts w:ascii="Arial" w:hAnsi="Arial"/>
          <w:sz w:val="32"/>
          <w:szCs w:val="32"/>
        </w:rPr>
        <w:t xml:space="preserve"> Patel</w:t>
      </w:r>
    </w:p>
    <w:p w14:paraId="51993FDE" w14:textId="117F1B4A" w:rsidR="00050A41" w:rsidRPr="008D7CCB" w:rsidRDefault="00050A41" w:rsidP="00050A41">
      <w:pPr>
        <w:jc w:val="both"/>
        <w:rPr>
          <w:rFonts w:ascii="Arial" w:hAnsi="Arial"/>
          <w:sz w:val="32"/>
          <w:szCs w:val="32"/>
        </w:rPr>
      </w:pPr>
      <w:r>
        <w:rPr>
          <w:rFonts w:ascii="Arial" w:hAnsi="Arial"/>
          <w:sz w:val="32"/>
          <w:szCs w:val="32"/>
        </w:rPr>
        <w:t>Submission Date: 25</w:t>
      </w:r>
      <w:r w:rsidRPr="003A0181">
        <w:rPr>
          <w:rFonts w:ascii="Arial" w:hAnsi="Arial"/>
          <w:sz w:val="32"/>
          <w:szCs w:val="32"/>
          <w:vertAlign w:val="superscript"/>
        </w:rPr>
        <w:t>th</w:t>
      </w:r>
      <w:r>
        <w:rPr>
          <w:rFonts w:ascii="Arial" w:hAnsi="Arial"/>
          <w:sz w:val="32"/>
          <w:szCs w:val="32"/>
        </w:rPr>
        <w:t xml:space="preserve"> of July 2021</w:t>
      </w:r>
    </w:p>
    <w:p w14:paraId="7F34163D" w14:textId="77777777" w:rsidR="00050A41" w:rsidRDefault="00050A41" w:rsidP="00050A41">
      <w:pPr>
        <w:jc w:val="both"/>
        <w:rPr>
          <w:rFonts w:ascii="Arial" w:hAnsi="Arial"/>
          <w:sz w:val="32"/>
          <w:szCs w:val="32"/>
        </w:rPr>
      </w:pPr>
    </w:p>
    <w:p w14:paraId="0C462643" w14:textId="77777777" w:rsidR="00050A41" w:rsidRDefault="00050A41" w:rsidP="00050A41">
      <w:pPr>
        <w:jc w:val="both"/>
        <w:rPr>
          <w:rFonts w:ascii="Arial" w:hAnsi="Arial"/>
          <w:sz w:val="32"/>
          <w:szCs w:val="32"/>
        </w:rPr>
      </w:pPr>
    </w:p>
    <w:p w14:paraId="7A3694CE" w14:textId="77777777" w:rsidR="00050A41" w:rsidRDefault="00050A41" w:rsidP="00050A41">
      <w:pPr>
        <w:jc w:val="both"/>
        <w:rPr>
          <w:rFonts w:ascii="Arial" w:hAnsi="Arial"/>
          <w:sz w:val="32"/>
          <w:szCs w:val="32"/>
        </w:rPr>
      </w:pPr>
    </w:p>
    <w:p w14:paraId="1AF79315" w14:textId="77777777" w:rsidR="00050A41" w:rsidRDefault="00050A41" w:rsidP="00050A41">
      <w:pPr>
        <w:jc w:val="both"/>
        <w:rPr>
          <w:rFonts w:ascii="Arial" w:hAnsi="Arial"/>
          <w:sz w:val="32"/>
          <w:szCs w:val="32"/>
        </w:rPr>
      </w:pPr>
    </w:p>
    <w:p w14:paraId="26D24401" w14:textId="77777777" w:rsidR="00050A41" w:rsidRDefault="00050A41" w:rsidP="00050A41">
      <w:pPr>
        <w:jc w:val="both"/>
        <w:rPr>
          <w:rFonts w:ascii="Arial" w:hAnsi="Arial"/>
          <w:sz w:val="32"/>
          <w:szCs w:val="32"/>
        </w:rPr>
      </w:pPr>
    </w:p>
    <w:p w14:paraId="6B8796C1" w14:textId="77777777" w:rsidR="00050A41" w:rsidRDefault="00050A41" w:rsidP="00050A41">
      <w:pPr>
        <w:jc w:val="both"/>
        <w:rPr>
          <w:rFonts w:ascii="Arial" w:hAnsi="Arial"/>
          <w:sz w:val="32"/>
          <w:szCs w:val="32"/>
        </w:rPr>
      </w:pPr>
    </w:p>
    <w:p w14:paraId="4BAF5363" w14:textId="77777777" w:rsidR="00050A41" w:rsidRDefault="00050A41" w:rsidP="00050A41">
      <w:pPr>
        <w:jc w:val="both"/>
        <w:rPr>
          <w:rFonts w:ascii="Arial" w:hAnsi="Arial"/>
          <w:sz w:val="32"/>
          <w:szCs w:val="32"/>
        </w:rPr>
      </w:pPr>
    </w:p>
    <w:p w14:paraId="201EDEC0" w14:textId="77777777" w:rsidR="00050A41" w:rsidRDefault="00050A41" w:rsidP="00050A41">
      <w:pPr>
        <w:jc w:val="both"/>
        <w:rPr>
          <w:rFonts w:ascii="Arial" w:hAnsi="Arial"/>
          <w:sz w:val="32"/>
          <w:szCs w:val="32"/>
        </w:rPr>
      </w:pPr>
    </w:p>
    <w:p w14:paraId="5B5420CC" w14:textId="77777777" w:rsidR="00050A41" w:rsidRDefault="00050A41" w:rsidP="00050A41">
      <w:pPr>
        <w:jc w:val="both"/>
        <w:rPr>
          <w:rFonts w:ascii="Arial" w:hAnsi="Arial"/>
          <w:sz w:val="32"/>
          <w:szCs w:val="32"/>
        </w:rPr>
      </w:pPr>
      <w:r w:rsidRPr="003B712F">
        <w:rPr>
          <w:noProof/>
        </w:rPr>
        <w:drawing>
          <wp:inline distT="0" distB="0" distL="0" distR="0" wp14:anchorId="51B4DEA5" wp14:editId="22CE409A">
            <wp:extent cx="5612113" cy="1944331"/>
            <wp:effectExtent l="0" t="0" r="1905" b="0"/>
            <wp:docPr id="2" name="Picture 128" descr="Text&#10;&#10;Description automatically generated">
              <a:extLst xmlns:a="http://schemas.openxmlformats.org/drawingml/2006/main">
                <a:ext uri="{FF2B5EF4-FFF2-40B4-BE49-F238E27FC236}">
                  <a16:creationId xmlns:a16="http://schemas.microsoft.com/office/drawing/2014/main" id="{EA891107-80A5-2643-B970-4E6C5C8E2630}"/>
                </a:ext>
              </a:extLst>
            </wp:docPr>
            <wp:cNvGraphicFramePr/>
            <a:graphic xmlns:a="http://schemas.openxmlformats.org/drawingml/2006/main">
              <a:graphicData uri="http://schemas.openxmlformats.org/drawingml/2006/picture">
                <pic:pic xmlns:pic="http://schemas.openxmlformats.org/drawingml/2006/picture">
                  <pic:nvPicPr>
                    <pic:cNvPr id="129" name="Picture 128" descr="Text&#10;&#10;Description automatically generated">
                      <a:extLst>
                        <a:ext uri="{FF2B5EF4-FFF2-40B4-BE49-F238E27FC236}">
                          <a16:creationId xmlns:a16="http://schemas.microsoft.com/office/drawing/2014/main" id="{EA891107-80A5-2643-B970-4E6C5C8E2630}"/>
                        </a:ext>
                      </a:extLst>
                    </pic:cNvPr>
                    <pic:cNvPicPr/>
                  </pic:nvPicPr>
                  <pic:blipFill>
                    <a:blip r:embed="rId5">
                      <a:extLst>
                        <a:ext uri="{28A0092B-C50C-407E-A947-70E740481C1C}">
                          <a14:useLocalDpi xmlns:a14="http://schemas.microsoft.com/office/drawing/2010/main" val="0"/>
                        </a:ext>
                      </a:extLst>
                    </a:blip>
                    <a:stretch>
                      <a:fillRect/>
                    </a:stretch>
                  </pic:blipFill>
                  <pic:spPr>
                    <a:xfrm>
                      <a:off x="0" y="0"/>
                      <a:ext cx="5691265" cy="1971753"/>
                    </a:xfrm>
                    <a:prstGeom prst="rect">
                      <a:avLst/>
                    </a:prstGeom>
                  </pic:spPr>
                </pic:pic>
              </a:graphicData>
            </a:graphic>
          </wp:inline>
        </w:drawing>
      </w:r>
    </w:p>
    <w:p w14:paraId="457B2307" w14:textId="77777777" w:rsidR="00050A41" w:rsidRDefault="00050A41" w:rsidP="00050A41">
      <w:pPr>
        <w:jc w:val="both"/>
        <w:rPr>
          <w:rFonts w:ascii="Arial" w:hAnsi="Arial"/>
          <w:sz w:val="32"/>
          <w:szCs w:val="32"/>
        </w:rPr>
      </w:pPr>
    </w:p>
    <w:p w14:paraId="1FFB931E" w14:textId="77777777" w:rsidR="00050A41" w:rsidRDefault="00050A41" w:rsidP="00050A41">
      <w:pPr>
        <w:spacing w:line="360" w:lineRule="auto"/>
        <w:jc w:val="both"/>
        <w:rPr>
          <w:rFonts w:ascii="Arial" w:hAnsi="Arial"/>
          <w:b/>
          <w:bCs/>
          <w:sz w:val="32"/>
          <w:szCs w:val="32"/>
          <w:u w:val="single"/>
        </w:rPr>
      </w:pPr>
    </w:p>
    <w:p w14:paraId="1147BBFF" w14:textId="77777777" w:rsidR="00050A41" w:rsidRDefault="00050A41" w:rsidP="00050A41">
      <w:pPr>
        <w:spacing w:line="360" w:lineRule="auto"/>
        <w:jc w:val="both"/>
        <w:rPr>
          <w:rFonts w:ascii="Arial" w:hAnsi="Arial"/>
          <w:b/>
          <w:bCs/>
          <w:sz w:val="32"/>
          <w:szCs w:val="32"/>
          <w:u w:val="single"/>
        </w:rPr>
      </w:pPr>
    </w:p>
    <w:p w14:paraId="0803CDCD" w14:textId="77777777" w:rsidR="00050A41" w:rsidRDefault="00050A41" w:rsidP="00050A41">
      <w:pPr>
        <w:spacing w:line="360" w:lineRule="auto"/>
        <w:jc w:val="both"/>
        <w:rPr>
          <w:rFonts w:ascii="Arial" w:hAnsi="Arial"/>
          <w:b/>
          <w:bCs/>
          <w:sz w:val="32"/>
          <w:szCs w:val="32"/>
          <w:u w:val="single"/>
        </w:rPr>
      </w:pPr>
    </w:p>
    <w:p w14:paraId="14FAF2BD" w14:textId="77777777" w:rsidR="00050A41" w:rsidRPr="00994411" w:rsidRDefault="00050A41" w:rsidP="00050A41">
      <w:pPr>
        <w:spacing w:line="360" w:lineRule="auto"/>
        <w:jc w:val="both"/>
        <w:rPr>
          <w:rFonts w:ascii="Arial" w:hAnsi="Arial"/>
          <w:b/>
          <w:bCs/>
          <w:sz w:val="32"/>
          <w:szCs w:val="32"/>
          <w:u w:val="single"/>
        </w:rPr>
      </w:pPr>
      <w:r w:rsidRPr="00994411">
        <w:rPr>
          <w:rFonts w:ascii="Arial" w:hAnsi="Arial"/>
          <w:b/>
          <w:bCs/>
          <w:sz w:val="32"/>
          <w:szCs w:val="32"/>
          <w:u w:val="single"/>
        </w:rPr>
        <w:lastRenderedPageBreak/>
        <w:t>Contents:</w:t>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p>
    <w:p w14:paraId="7A3EF826" w14:textId="77777777" w:rsidR="00050A41" w:rsidRDefault="00050A41" w:rsidP="00050A41">
      <w:pPr>
        <w:spacing w:line="360" w:lineRule="auto"/>
        <w:jc w:val="both"/>
        <w:rPr>
          <w:rFonts w:ascii="Arial" w:hAnsi="Arial"/>
          <w:sz w:val="21"/>
          <w:szCs w:val="21"/>
        </w:rPr>
      </w:pPr>
    </w:p>
    <w:p w14:paraId="5CC2D28C" w14:textId="77777777" w:rsidR="00050A41" w:rsidRPr="00994411" w:rsidRDefault="00050A41" w:rsidP="00050A41">
      <w:pPr>
        <w:spacing w:line="360" w:lineRule="auto"/>
        <w:ind w:left="7200" w:firstLine="720"/>
        <w:jc w:val="both"/>
        <w:rPr>
          <w:rFonts w:ascii="Arial" w:hAnsi="Arial"/>
          <w:b/>
          <w:bCs/>
          <w:sz w:val="28"/>
          <w:szCs w:val="28"/>
        </w:rPr>
      </w:pPr>
      <w:r w:rsidRPr="00994411">
        <w:rPr>
          <w:rFonts w:ascii="Arial" w:hAnsi="Arial"/>
          <w:b/>
          <w:bCs/>
          <w:sz w:val="28"/>
          <w:szCs w:val="28"/>
        </w:rPr>
        <w:t>Page</w:t>
      </w:r>
    </w:p>
    <w:p w14:paraId="391431BB" w14:textId="77777777" w:rsidR="00050A41" w:rsidRDefault="00050A41" w:rsidP="00050A41">
      <w:pPr>
        <w:pStyle w:val="ListParagraph"/>
        <w:numPr>
          <w:ilvl w:val="0"/>
          <w:numId w:val="1"/>
        </w:numPr>
        <w:spacing w:line="360" w:lineRule="auto"/>
        <w:jc w:val="both"/>
        <w:rPr>
          <w:rFonts w:ascii="Arial" w:hAnsi="Arial"/>
        </w:rPr>
      </w:pPr>
      <w:r w:rsidRPr="00994411">
        <w:rPr>
          <w:rFonts w:ascii="Arial" w:hAnsi="Arial"/>
        </w:rPr>
        <w:t>Introduction</w:t>
      </w:r>
      <w:r>
        <w:rPr>
          <w:rFonts w:ascii="Arial" w:hAnsi="Arial"/>
        </w:rPr>
        <w:t xml:space="preserve"> ................................................................................... 3</w:t>
      </w:r>
    </w:p>
    <w:p w14:paraId="56C4A9D9" w14:textId="77777777" w:rsidR="00050A41" w:rsidRDefault="00050A41" w:rsidP="00050A41">
      <w:pPr>
        <w:pStyle w:val="ListParagraph"/>
        <w:numPr>
          <w:ilvl w:val="0"/>
          <w:numId w:val="1"/>
        </w:numPr>
        <w:spacing w:line="360" w:lineRule="auto"/>
        <w:jc w:val="both"/>
        <w:rPr>
          <w:rFonts w:ascii="Arial" w:hAnsi="Arial"/>
        </w:rPr>
      </w:pPr>
      <w:r>
        <w:rPr>
          <w:rFonts w:ascii="Arial" w:hAnsi="Arial"/>
        </w:rPr>
        <w:t>Background ................................................................................... 4</w:t>
      </w:r>
    </w:p>
    <w:p w14:paraId="11DB3697" w14:textId="77777777" w:rsidR="00050A41" w:rsidRDefault="00050A41"/>
    <w:p w14:paraId="5B65586C" w14:textId="77777777" w:rsidR="00050A41" w:rsidRDefault="00050A41"/>
    <w:p w14:paraId="7FCCAF76" w14:textId="77777777" w:rsidR="00050A41" w:rsidRDefault="00050A41"/>
    <w:p w14:paraId="0673FC9B" w14:textId="77777777" w:rsidR="00050A41" w:rsidRDefault="00050A41"/>
    <w:p w14:paraId="03D8F64E" w14:textId="77777777" w:rsidR="00050A41" w:rsidRDefault="00050A41"/>
    <w:p w14:paraId="4FDEECA8" w14:textId="77777777" w:rsidR="00050A41" w:rsidRDefault="00050A41"/>
    <w:p w14:paraId="797969F3" w14:textId="77777777" w:rsidR="00050A41" w:rsidRDefault="00050A41"/>
    <w:p w14:paraId="2B9E93BF" w14:textId="77777777" w:rsidR="00050A41" w:rsidRDefault="00050A41"/>
    <w:p w14:paraId="1C2E3066" w14:textId="77777777" w:rsidR="00050A41" w:rsidRDefault="00050A41"/>
    <w:p w14:paraId="24E33507" w14:textId="77777777" w:rsidR="00050A41" w:rsidRDefault="00050A41"/>
    <w:p w14:paraId="3E6A30EE" w14:textId="77777777" w:rsidR="00050A41" w:rsidRDefault="00050A41"/>
    <w:p w14:paraId="654B4936" w14:textId="77777777" w:rsidR="00050A41" w:rsidRDefault="00050A41"/>
    <w:p w14:paraId="26E4FA1A" w14:textId="77777777" w:rsidR="00050A41" w:rsidRDefault="00050A41"/>
    <w:p w14:paraId="05945538" w14:textId="77777777" w:rsidR="00050A41" w:rsidRDefault="00050A41"/>
    <w:p w14:paraId="5FFEFE69" w14:textId="77777777" w:rsidR="00050A41" w:rsidRDefault="00050A41"/>
    <w:p w14:paraId="59003B18" w14:textId="77777777" w:rsidR="00050A41" w:rsidRDefault="00050A41"/>
    <w:p w14:paraId="71C80800" w14:textId="77777777" w:rsidR="00050A41" w:rsidRDefault="00050A41"/>
    <w:p w14:paraId="5593895D" w14:textId="77777777" w:rsidR="00050A41" w:rsidRDefault="00050A41"/>
    <w:p w14:paraId="4596D4EC" w14:textId="77777777" w:rsidR="00050A41" w:rsidRDefault="00050A41"/>
    <w:p w14:paraId="4C1ABB16" w14:textId="77777777" w:rsidR="00050A41" w:rsidRDefault="00050A41"/>
    <w:p w14:paraId="564F2FAA" w14:textId="77777777" w:rsidR="00050A41" w:rsidRDefault="00050A41"/>
    <w:p w14:paraId="73FBA4D8" w14:textId="77777777" w:rsidR="00050A41" w:rsidRDefault="00050A41"/>
    <w:p w14:paraId="6B4621EA" w14:textId="77777777" w:rsidR="00050A41" w:rsidRDefault="00050A41"/>
    <w:p w14:paraId="3DA91D80" w14:textId="77777777" w:rsidR="00050A41" w:rsidRDefault="00050A41"/>
    <w:p w14:paraId="1CA2195A" w14:textId="77777777" w:rsidR="00050A41" w:rsidRDefault="00050A41"/>
    <w:p w14:paraId="2668AF89" w14:textId="77777777" w:rsidR="00050A41" w:rsidRDefault="00050A41"/>
    <w:p w14:paraId="6B9EE6E5" w14:textId="77777777" w:rsidR="00050A41" w:rsidRDefault="00050A41"/>
    <w:p w14:paraId="6961C8C4" w14:textId="77777777" w:rsidR="00050A41" w:rsidRDefault="00050A41"/>
    <w:p w14:paraId="6787EF4A" w14:textId="77777777" w:rsidR="00050A41" w:rsidRDefault="00050A41"/>
    <w:p w14:paraId="7C14C369" w14:textId="77777777" w:rsidR="00050A41" w:rsidRDefault="00050A41"/>
    <w:p w14:paraId="764EE826" w14:textId="77777777" w:rsidR="00050A41" w:rsidRDefault="00050A41"/>
    <w:p w14:paraId="70723F3B" w14:textId="77777777" w:rsidR="00050A41" w:rsidRDefault="00050A41"/>
    <w:p w14:paraId="53F5685F" w14:textId="77777777" w:rsidR="00050A41" w:rsidRDefault="00050A41"/>
    <w:p w14:paraId="2B8F0A27" w14:textId="77777777" w:rsidR="00050A41" w:rsidRDefault="00050A41"/>
    <w:p w14:paraId="7817A360" w14:textId="77777777" w:rsidR="00050A41" w:rsidRDefault="00050A41"/>
    <w:p w14:paraId="5C0B8C15" w14:textId="77777777" w:rsidR="00050A41" w:rsidRDefault="00050A41"/>
    <w:p w14:paraId="11886180" w14:textId="77777777" w:rsidR="00050A41" w:rsidRDefault="00050A41"/>
    <w:p w14:paraId="02711EEC" w14:textId="77777777" w:rsidR="00050A41" w:rsidRDefault="00050A41"/>
    <w:p w14:paraId="6BE85CBB" w14:textId="77777777" w:rsidR="00050A41" w:rsidRDefault="00050A41"/>
    <w:p w14:paraId="789881B3" w14:textId="77777777" w:rsidR="00050A41" w:rsidRDefault="00050A41"/>
    <w:p w14:paraId="68EAACF8" w14:textId="77777777" w:rsidR="00050A41" w:rsidRDefault="00050A41"/>
    <w:p w14:paraId="5EE25BCC" w14:textId="77777777" w:rsidR="00050A41" w:rsidRDefault="00050A41"/>
    <w:p w14:paraId="6D5CF279" w14:textId="77777777" w:rsidR="00050A41" w:rsidRDefault="00050A41"/>
    <w:p w14:paraId="44E0E12F" w14:textId="12DEBCB8" w:rsidR="00050A41" w:rsidRDefault="00050A41">
      <w:pPr>
        <w:rPr>
          <w:rFonts w:ascii="Arial" w:hAnsi="Arial" w:cs="Arial"/>
          <w:b/>
          <w:bCs/>
          <w:sz w:val="28"/>
          <w:szCs w:val="28"/>
          <w:u w:val="single"/>
        </w:rPr>
      </w:pPr>
      <w:r w:rsidRPr="00050A41">
        <w:rPr>
          <w:rFonts w:ascii="Arial" w:hAnsi="Arial" w:cs="Arial"/>
          <w:b/>
          <w:bCs/>
          <w:sz w:val="28"/>
          <w:szCs w:val="28"/>
          <w:u w:val="single"/>
        </w:rPr>
        <w:lastRenderedPageBreak/>
        <w:t>Introduction</w:t>
      </w:r>
      <w:r>
        <w:rPr>
          <w:rFonts w:ascii="Arial" w:hAnsi="Arial" w:cs="Arial"/>
          <w:b/>
          <w:bCs/>
          <w:sz w:val="28"/>
          <w:szCs w:val="28"/>
          <w:u w:val="single"/>
        </w:rPr>
        <w:tab/>
      </w:r>
      <w:r>
        <w:rPr>
          <w:rFonts w:ascii="Arial" w:hAnsi="Arial" w:cs="Arial"/>
          <w:b/>
          <w:bCs/>
          <w:sz w:val="28"/>
          <w:szCs w:val="28"/>
          <w:u w:val="single"/>
        </w:rPr>
        <w:tab/>
      </w:r>
      <w:r>
        <w:rPr>
          <w:rFonts w:ascii="Arial" w:hAnsi="Arial" w:cs="Arial"/>
          <w:b/>
          <w:bCs/>
          <w:sz w:val="28"/>
          <w:szCs w:val="28"/>
          <w:u w:val="single"/>
        </w:rPr>
        <w:tab/>
      </w:r>
      <w:r>
        <w:rPr>
          <w:rFonts w:ascii="Arial" w:hAnsi="Arial" w:cs="Arial"/>
          <w:b/>
          <w:bCs/>
          <w:sz w:val="28"/>
          <w:szCs w:val="28"/>
          <w:u w:val="single"/>
        </w:rPr>
        <w:tab/>
      </w:r>
      <w:r>
        <w:rPr>
          <w:rFonts w:ascii="Arial" w:hAnsi="Arial" w:cs="Arial"/>
          <w:b/>
          <w:bCs/>
          <w:sz w:val="28"/>
          <w:szCs w:val="28"/>
          <w:u w:val="single"/>
        </w:rPr>
        <w:tab/>
      </w:r>
      <w:r>
        <w:rPr>
          <w:rFonts w:ascii="Arial" w:hAnsi="Arial" w:cs="Arial"/>
          <w:b/>
          <w:bCs/>
          <w:sz w:val="28"/>
          <w:szCs w:val="28"/>
          <w:u w:val="single"/>
        </w:rPr>
        <w:tab/>
      </w:r>
      <w:r>
        <w:rPr>
          <w:rFonts w:ascii="Arial" w:hAnsi="Arial" w:cs="Arial"/>
          <w:b/>
          <w:bCs/>
          <w:sz w:val="28"/>
          <w:szCs w:val="28"/>
          <w:u w:val="single"/>
        </w:rPr>
        <w:tab/>
      </w:r>
      <w:r>
        <w:rPr>
          <w:rFonts w:ascii="Arial" w:hAnsi="Arial" w:cs="Arial"/>
          <w:b/>
          <w:bCs/>
          <w:sz w:val="28"/>
          <w:szCs w:val="28"/>
          <w:u w:val="single"/>
        </w:rPr>
        <w:tab/>
      </w:r>
      <w:r>
        <w:rPr>
          <w:rFonts w:ascii="Arial" w:hAnsi="Arial" w:cs="Arial"/>
          <w:b/>
          <w:bCs/>
          <w:sz w:val="28"/>
          <w:szCs w:val="28"/>
          <w:u w:val="single"/>
        </w:rPr>
        <w:tab/>
      </w:r>
      <w:r>
        <w:rPr>
          <w:rFonts w:ascii="Arial" w:hAnsi="Arial" w:cs="Arial"/>
          <w:b/>
          <w:bCs/>
          <w:sz w:val="28"/>
          <w:szCs w:val="28"/>
          <w:u w:val="single"/>
        </w:rPr>
        <w:tab/>
      </w:r>
    </w:p>
    <w:p w14:paraId="05FA9805" w14:textId="77777777" w:rsidR="00050A41" w:rsidRPr="00050A41" w:rsidRDefault="00050A41">
      <w:pPr>
        <w:rPr>
          <w:rFonts w:ascii="Arial" w:hAnsi="Arial" w:cs="Arial"/>
          <w:b/>
          <w:bCs/>
          <w:sz w:val="28"/>
          <w:szCs w:val="28"/>
          <w:u w:val="single"/>
        </w:rPr>
      </w:pPr>
    </w:p>
    <w:p w14:paraId="38D2AD95" w14:textId="0EE0F9F9" w:rsidR="00050A41" w:rsidRPr="00050A41" w:rsidRDefault="0026104F" w:rsidP="00050A41">
      <w:pPr>
        <w:spacing w:line="360" w:lineRule="auto"/>
        <w:jc w:val="both"/>
        <w:rPr>
          <w:rFonts w:ascii="Arial" w:hAnsi="Arial" w:cs="Arial"/>
        </w:rPr>
      </w:pPr>
      <w:r w:rsidRPr="00050A41">
        <w:rPr>
          <w:rFonts w:ascii="Arial" w:hAnsi="Arial" w:cs="Arial"/>
        </w:rPr>
        <w:t xml:space="preserve">The </w:t>
      </w:r>
      <w:r w:rsidR="00050A41">
        <w:rPr>
          <w:rFonts w:ascii="Arial" w:hAnsi="Arial" w:cs="Arial"/>
        </w:rPr>
        <w:t xml:space="preserve">main aim </w:t>
      </w:r>
      <w:r w:rsidRPr="00050A41">
        <w:rPr>
          <w:rFonts w:ascii="Arial" w:hAnsi="Arial" w:cs="Arial"/>
        </w:rPr>
        <w:t xml:space="preserve">of this report is to </w:t>
      </w:r>
      <w:r w:rsidR="00F236AE" w:rsidRPr="00050A41">
        <w:rPr>
          <w:rFonts w:ascii="Arial" w:hAnsi="Arial" w:cs="Arial"/>
        </w:rPr>
        <w:t>recognise</w:t>
      </w:r>
      <w:r w:rsidRPr="00050A41">
        <w:rPr>
          <w:rFonts w:ascii="Arial" w:hAnsi="Arial" w:cs="Arial"/>
        </w:rPr>
        <w:t xml:space="preserve"> the inside and outside variables influence associations quality frameworks and how the association can bargain with the unused circumstance of covid-19 on accomplishing trade goals by keeping up great client connections.</w:t>
      </w:r>
      <w:r w:rsidR="00050A41">
        <w:rPr>
          <w:rFonts w:ascii="Arial" w:hAnsi="Arial" w:cs="Arial"/>
        </w:rPr>
        <w:t xml:space="preserve"> Furthermore, how the organisation can cope with the latest circumstances and achieve the business goals by encouraging great customer relationships. </w:t>
      </w:r>
      <w:r w:rsidR="00050A41" w:rsidRPr="00050A41">
        <w:rPr>
          <w:rFonts w:ascii="Arial" w:hAnsi="Arial" w:cs="Arial"/>
        </w:rPr>
        <w:t xml:space="preserve">IDIC model, </w:t>
      </w:r>
      <w:proofErr w:type="spellStart"/>
      <w:r w:rsidR="00050A41" w:rsidRPr="00050A41">
        <w:rPr>
          <w:rFonts w:ascii="Arial" w:hAnsi="Arial" w:cs="Arial"/>
        </w:rPr>
        <w:t>QCi</w:t>
      </w:r>
      <w:proofErr w:type="spellEnd"/>
      <w:r w:rsidR="00050A41" w:rsidRPr="00050A41">
        <w:rPr>
          <w:rFonts w:ascii="Arial" w:hAnsi="Arial" w:cs="Arial"/>
        </w:rPr>
        <w:t xml:space="preserve"> model and </w:t>
      </w:r>
      <w:proofErr w:type="spellStart"/>
      <w:r w:rsidR="00050A41" w:rsidRPr="00050A41">
        <w:rPr>
          <w:rFonts w:ascii="Arial" w:hAnsi="Arial" w:cs="Arial"/>
        </w:rPr>
        <w:t>Buttle’s</w:t>
      </w:r>
      <w:proofErr w:type="spellEnd"/>
      <w:r w:rsidR="00050A41" w:rsidRPr="00050A41">
        <w:rPr>
          <w:rFonts w:ascii="Arial" w:hAnsi="Arial" w:cs="Arial"/>
        </w:rPr>
        <w:t xml:space="preserve"> Value Chain are the models and theories applied to the report</w:t>
      </w:r>
      <w:r w:rsidR="00050A41">
        <w:rPr>
          <w:rFonts w:ascii="Arial" w:hAnsi="Arial" w:cs="Arial"/>
        </w:rPr>
        <w:t xml:space="preserve"> which will be critically analysed.</w:t>
      </w:r>
    </w:p>
    <w:p w14:paraId="0559F6B6" w14:textId="77777777" w:rsidR="00050A41" w:rsidRDefault="00050A41" w:rsidP="00050A41"/>
    <w:p w14:paraId="2185764B" w14:textId="675A65D4" w:rsidR="00B06D33" w:rsidRPr="00050A41" w:rsidRDefault="00B06D33" w:rsidP="00050A41">
      <w:pPr>
        <w:spacing w:line="360" w:lineRule="auto"/>
        <w:jc w:val="both"/>
        <w:rPr>
          <w:rFonts w:ascii="Arial" w:hAnsi="Arial" w:cs="Arial"/>
        </w:rPr>
      </w:pPr>
    </w:p>
    <w:p w14:paraId="1817EDAC" w14:textId="77777777" w:rsidR="007C2206" w:rsidRPr="00050A41" w:rsidRDefault="007C2206" w:rsidP="00050A41">
      <w:pPr>
        <w:spacing w:line="360" w:lineRule="auto"/>
        <w:jc w:val="both"/>
        <w:rPr>
          <w:rFonts w:ascii="Arial" w:hAnsi="Arial" w:cs="Arial"/>
        </w:rPr>
      </w:pPr>
    </w:p>
    <w:p w14:paraId="69058B77" w14:textId="2BC83787" w:rsidR="007C2206" w:rsidRPr="00050A41" w:rsidRDefault="007C2206" w:rsidP="00050A41">
      <w:pPr>
        <w:spacing w:line="360" w:lineRule="auto"/>
        <w:jc w:val="both"/>
        <w:rPr>
          <w:rFonts w:ascii="Arial" w:hAnsi="Arial" w:cs="Arial"/>
        </w:rPr>
      </w:pPr>
      <w:r w:rsidRPr="00050A41">
        <w:rPr>
          <w:rFonts w:ascii="Arial" w:hAnsi="Arial" w:cs="Arial"/>
        </w:rPr>
        <w:t xml:space="preserve">The </w:t>
      </w:r>
      <w:r w:rsidR="00050A41">
        <w:rPr>
          <w:rFonts w:ascii="Arial" w:hAnsi="Arial" w:cs="Arial"/>
        </w:rPr>
        <w:t xml:space="preserve">Azzurri </w:t>
      </w:r>
      <w:r w:rsidRPr="00050A41">
        <w:rPr>
          <w:rFonts w:ascii="Arial" w:hAnsi="Arial" w:cs="Arial"/>
        </w:rPr>
        <w:t>Group</w:t>
      </w:r>
      <w:r w:rsidR="00050A41">
        <w:rPr>
          <w:rFonts w:ascii="Arial" w:hAnsi="Arial" w:cs="Arial"/>
        </w:rPr>
        <w:t xml:space="preserve"> employs currently</w:t>
      </w:r>
      <w:r w:rsidRPr="00050A41">
        <w:rPr>
          <w:rFonts w:ascii="Arial" w:hAnsi="Arial" w:cs="Arial"/>
        </w:rPr>
        <w:t xml:space="preserve"> 6,000 individuals, serving over 15 million </w:t>
      </w:r>
      <w:r w:rsidR="00050A41">
        <w:rPr>
          <w:rFonts w:ascii="Arial" w:hAnsi="Arial" w:cs="Arial"/>
        </w:rPr>
        <w:t xml:space="preserve">meals </w:t>
      </w:r>
      <w:r w:rsidRPr="00050A41">
        <w:rPr>
          <w:rFonts w:ascii="Arial" w:hAnsi="Arial" w:cs="Arial"/>
        </w:rPr>
        <w:t xml:space="preserve">a year </w:t>
      </w:r>
      <w:r w:rsidR="00050A41">
        <w:rPr>
          <w:rFonts w:ascii="Arial" w:hAnsi="Arial" w:cs="Arial"/>
        </w:rPr>
        <w:t xml:space="preserve">inside and outside the restaurant, by giving great customer satisfaction while preparing those meals in </w:t>
      </w:r>
      <w:r w:rsidRPr="00050A41">
        <w:rPr>
          <w:rFonts w:ascii="Arial" w:hAnsi="Arial" w:cs="Arial"/>
        </w:rPr>
        <w:t xml:space="preserve">250 restaurants. </w:t>
      </w:r>
      <w:r w:rsidR="00050A41">
        <w:rPr>
          <w:rFonts w:ascii="Arial" w:hAnsi="Arial" w:cs="Arial"/>
        </w:rPr>
        <w:t>With Covid restrictions were in place earlier this year hospitality industry struggled to keep their doors open, which led to new transformations of business, takeaway. Azzurri Group saw the importance and invested heavily on takeaway equipment</w:t>
      </w:r>
      <w:r w:rsidR="00991607">
        <w:rPr>
          <w:rFonts w:ascii="Arial" w:hAnsi="Arial" w:cs="Arial"/>
        </w:rPr>
        <w:t xml:space="preserve"> </w:t>
      </w:r>
      <w:r w:rsidR="00050A41">
        <w:rPr>
          <w:rFonts w:ascii="Arial" w:hAnsi="Arial" w:cs="Arial"/>
        </w:rPr>
        <w:t>and gadgets to fulfil the new demand.</w:t>
      </w:r>
    </w:p>
    <w:p w14:paraId="14C445F9" w14:textId="77777777" w:rsidR="007C2206" w:rsidRPr="00050A41" w:rsidRDefault="007C2206" w:rsidP="00050A41">
      <w:pPr>
        <w:spacing w:line="360" w:lineRule="auto"/>
        <w:jc w:val="both"/>
        <w:rPr>
          <w:rFonts w:ascii="Arial" w:hAnsi="Arial" w:cs="Arial"/>
        </w:rPr>
      </w:pPr>
    </w:p>
    <w:p w14:paraId="48BD30F5" w14:textId="5EC63C37" w:rsidR="007C2206" w:rsidRPr="00050A41" w:rsidRDefault="007C2206" w:rsidP="00050A41">
      <w:pPr>
        <w:spacing w:line="360" w:lineRule="auto"/>
        <w:jc w:val="both"/>
        <w:rPr>
          <w:rFonts w:ascii="Arial" w:hAnsi="Arial" w:cs="Arial"/>
        </w:rPr>
      </w:pPr>
      <w:r w:rsidRPr="00050A41">
        <w:rPr>
          <w:rFonts w:ascii="Arial" w:hAnsi="Arial" w:cs="Arial"/>
        </w:rPr>
        <w:t>Azzurri</w:t>
      </w:r>
      <w:r w:rsidR="00050A41">
        <w:rPr>
          <w:rFonts w:ascii="Arial" w:hAnsi="Arial" w:cs="Arial"/>
        </w:rPr>
        <w:t xml:space="preserve"> Group has four leading </w:t>
      </w:r>
      <w:r w:rsidRPr="00050A41">
        <w:rPr>
          <w:rFonts w:ascii="Arial" w:hAnsi="Arial" w:cs="Arial"/>
        </w:rPr>
        <w:t>brands ASK Italian</w:t>
      </w:r>
      <w:r w:rsidR="00050A41">
        <w:rPr>
          <w:rFonts w:ascii="Arial" w:hAnsi="Arial" w:cs="Arial"/>
        </w:rPr>
        <w:t xml:space="preserve">, </w:t>
      </w:r>
      <w:r w:rsidRPr="00050A41">
        <w:rPr>
          <w:rFonts w:ascii="Arial" w:hAnsi="Arial" w:cs="Arial"/>
        </w:rPr>
        <w:t>Zizzi,</w:t>
      </w:r>
      <w:r w:rsidR="00050A41">
        <w:rPr>
          <w:rFonts w:ascii="Arial" w:hAnsi="Arial" w:cs="Arial"/>
        </w:rPr>
        <w:t xml:space="preserve"> Coco di Mama and POD, amongst all Ask Italian and Zizzi</w:t>
      </w:r>
      <w:r w:rsidRPr="00050A41">
        <w:rPr>
          <w:rFonts w:ascii="Arial" w:hAnsi="Arial" w:cs="Arial"/>
        </w:rPr>
        <w:t xml:space="preserve"> are</w:t>
      </w:r>
      <w:r w:rsidR="00BE3F65">
        <w:rPr>
          <w:rFonts w:ascii="Arial" w:hAnsi="Arial" w:cs="Arial"/>
        </w:rPr>
        <w:t xml:space="preserve"> deeply integral,</w:t>
      </w:r>
      <w:r w:rsidRPr="00050A41">
        <w:rPr>
          <w:rFonts w:ascii="Arial" w:hAnsi="Arial" w:cs="Arial"/>
        </w:rPr>
        <w:t xml:space="preserve"> interest</w:t>
      </w:r>
      <w:r w:rsidR="00050A41">
        <w:rPr>
          <w:rFonts w:ascii="Arial" w:hAnsi="Arial" w:cs="Arial"/>
        </w:rPr>
        <w:t>ed</w:t>
      </w:r>
      <w:r w:rsidRPr="00050A41">
        <w:rPr>
          <w:rFonts w:ascii="Arial" w:hAnsi="Arial" w:cs="Arial"/>
        </w:rPr>
        <w:t xml:space="preserve"> to a wide client base and lending themselves to various events.</w:t>
      </w:r>
      <w:r w:rsidR="00991607">
        <w:rPr>
          <w:rFonts w:ascii="Arial" w:hAnsi="Arial" w:cs="Arial"/>
        </w:rPr>
        <w:t xml:space="preserve"> </w:t>
      </w:r>
      <w:r w:rsidRPr="00050A41">
        <w:rPr>
          <w:rFonts w:ascii="Arial" w:hAnsi="Arial" w:cs="Arial"/>
        </w:rPr>
        <w:t xml:space="preserve">ASK Italian and Zizzi offer a critical feasting </w:t>
      </w:r>
      <w:r w:rsidR="00991607">
        <w:rPr>
          <w:rFonts w:ascii="Arial" w:hAnsi="Arial" w:cs="Arial"/>
        </w:rPr>
        <w:t xml:space="preserve">involvement </w:t>
      </w:r>
      <w:r w:rsidRPr="00050A41">
        <w:rPr>
          <w:rFonts w:ascii="Arial" w:hAnsi="Arial" w:cs="Arial"/>
        </w:rPr>
        <w:t>and </w:t>
      </w:r>
      <w:r w:rsidR="00991607">
        <w:rPr>
          <w:rFonts w:ascii="Arial" w:hAnsi="Arial" w:cs="Arial"/>
        </w:rPr>
        <w:t>strong</w:t>
      </w:r>
      <w:r w:rsidRPr="00050A41">
        <w:rPr>
          <w:rFonts w:ascii="Arial" w:hAnsi="Arial" w:cs="Arial"/>
        </w:rPr>
        <w:t xml:space="preserve"> incentive for cash.</w:t>
      </w:r>
      <w:r w:rsidR="00714508" w:rsidRPr="00050A41">
        <w:rPr>
          <w:rFonts w:ascii="Arial" w:hAnsi="Arial" w:cs="Arial"/>
        </w:rPr>
        <w:t xml:space="preserve"> Ask </w:t>
      </w:r>
      <w:r w:rsidR="00F236AE" w:rsidRPr="00050A41">
        <w:rPr>
          <w:rFonts w:ascii="Arial" w:hAnsi="Arial" w:cs="Arial"/>
        </w:rPr>
        <w:t>Italian</w:t>
      </w:r>
      <w:r w:rsidR="00714508" w:rsidRPr="00050A41">
        <w:rPr>
          <w:rFonts w:ascii="Arial" w:hAnsi="Arial" w:cs="Arial"/>
        </w:rPr>
        <w:t xml:space="preserve"> is a restaurant that makes part of the chain </w:t>
      </w:r>
      <w:proofErr w:type="spellStart"/>
      <w:r w:rsidR="00BE3F65">
        <w:rPr>
          <w:rFonts w:ascii="Arial" w:hAnsi="Arial" w:cs="Arial"/>
        </w:rPr>
        <w:t>A</w:t>
      </w:r>
      <w:r w:rsidR="00714508" w:rsidRPr="00050A41">
        <w:rPr>
          <w:rFonts w:ascii="Arial" w:hAnsi="Arial" w:cs="Arial"/>
        </w:rPr>
        <w:t>zurri</w:t>
      </w:r>
      <w:proofErr w:type="spellEnd"/>
      <w:r w:rsidR="00714508" w:rsidRPr="00050A41">
        <w:rPr>
          <w:rFonts w:ascii="Arial" w:hAnsi="Arial" w:cs="Arial"/>
        </w:rPr>
        <w:t xml:space="preserve"> group, where customers service is the main key to keep the business </w:t>
      </w:r>
      <w:r w:rsidR="00050A41">
        <w:rPr>
          <w:rFonts w:ascii="Arial" w:hAnsi="Arial" w:cs="Arial"/>
        </w:rPr>
        <w:t>moving forward</w:t>
      </w:r>
      <w:r w:rsidR="00714508" w:rsidRPr="00050A41">
        <w:rPr>
          <w:rFonts w:ascii="Arial" w:hAnsi="Arial" w:cs="Arial"/>
        </w:rPr>
        <w:t>.</w:t>
      </w:r>
    </w:p>
    <w:p w14:paraId="1D0BF621" w14:textId="77777777" w:rsidR="00714508" w:rsidRPr="00050A41" w:rsidRDefault="00714508" w:rsidP="00050A41">
      <w:pPr>
        <w:spacing w:line="360" w:lineRule="auto"/>
        <w:jc w:val="both"/>
        <w:rPr>
          <w:rFonts w:ascii="Arial" w:hAnsi="Arial" w:cs="Arial"/>
        </w:rPr>
      </w:pPr>
    </w:p>
    <w:p w14:paraId="6EEE22A2" w14:textId="77777777" w:rsidR="00714508" w:rsidRPr="00050A41" w:rsidRDefault="00714508" w:rsidP="00050A41">
      <w:pPr>
        <w:spacing w:line="360" w:lineRule="auto"/>
        <w:jc w:val="both"/>
        <w:rPr>
          <w:rFonts w:ascii="Arial" w:hAnsi="Arial" w:cs="Arial"/>
        </w:rPr>
      </w:pPr>
    </w:p>
    <w:p w14:paraId="427932F9" w14:textId="21FE5A20" w:rsidR="001A6953" w:rsidRPr="00050A41" w:rsidRDefault="00AD2E50" w:rsidP="00050A41">
      <w:pPr>
        <w:spacing w:line="360" w:lineRule="auto"/>
        <w:jc w:val="both"/>
        <w:rPr>
          <w:rFonts w:ascii="Arial" w:hAnsi="Arial" w:cs="Arial"/>
        </w:rPr>
      </w:pPr>
      <w:r w:rsidRPr="00050A41">
        <w:rPr>
          <w:rFonts w:ascii="Arial" w:hAnsi="Arial" w:cs="Arial"/>
        </w:rPr>
        <w:t xml:space="preserve">The new worldwide pandemic has constrained </w:t>
      </w:r>
      <w:r w:rsidR="00F236AE" w:rsidRPr="00050A41">
        <w:rPr>
          <w:rFonts w:ascii="Arial" w:hAnsi="Arial" w:cs="Arial"/>
        </w:rPr>
        <w:t>organisations</w:t>
      </w:r>
      <w:r w:rsidRPr="00050A41">
        <w:rPr>
          <w:rFonts w:ascii="Arial" w:hAnsi="Arial" w:cs="Arial"/>
        </w:rPr>
        <w:t xml:space="preserve">, including eateries, to close down, turn or adjust. Right around a whole year into the pandemic, things have step by step began to </w:t>
      </w:r>
      <w:r w:rsidR="00BE3F65">
        <w:rPr>
          <w:rFonts w:ascii="Arial" w:hAnsi="Arial" w:cs="Arial"/>
        </w:rPr>
        <w:t>adjust</w:t>
      </w:r>
      <w:r w:rsidRPr="00050A41">
        <w:rPr>
          <w:rFonts w:ascii="Arial" w:hAnsi="Arial" w:cs="Arial"/>
        </w:rPr>
        <w:t>.</w:t>
      </w:r>
      <w:r w:rsidR="00BE3F65" w:rsidRPr="00BE3F65">
        <w:t xml:space="preserve"> </w:t>
      </w:r>
      <w:r w:rsidR="00BE3F65" w:rsidRPr="00BE3F65">
        <w:rPr>
          <w:rFonts w:ascii="Arial" w:hAnsi="Arial" w:cs="Arial"/>
        </w:rPr>
        <w:t xml:space="preserve">However, what worked before may </w:t>
      </w:r>
      <w:r w:rsidR="00991607">
        <w:rPr>
          <w:rFonts w:ascii="Arial" w:hAnsi="Arial" w:cs="Arial"/>
        </w:rPr>
        <w:t xml:space="preserve">do </w:t>
      </w:r>
      <w:r w:rsidR="00BE3F65" w:rsidRPr="00BE3F65">
        <w:rPr>
          <w:rFonts w:ascii="Arial" w:hAnsi="Arial" w:cs="Arial"/>
        </w:rPr>
        <w:t>not work in the new and changing post-Covid-19 world. During the pandemic, friendly businesses have been looking for better ways to stay skilled while staying aligned with their central goal</w:t>
      </w:r>
      <w:r w:rsidRPr="00050A41">
        <w:rPr>
          <w:rFonts w:ascii="Arial" w:hAnsi="Arial" w:cs="Arial"/>
        </w:rPr>
        <w:t>. Association needed to discover key promoting techniques to make a big difference for the business.</w:t>
      </w:r>
      <w:r w:rsidR="00BE3F65">
        <w:rPr>
          <w:rFonts w:ascii="Arial" w:hAnsi="Arial" w:cs="Arial"/>
        </w:rPr>
        <w:t xml:space="preserve"> </w:t>
      </w:r>
      <w:r w:rsidR="00441F5D" w:rsidRPr="00050A41">
        <w:rPr>
          <w:rFonts w:ascii="Arial" w:hAnsi="Arial" w:cs="Arial"/>
        </w:rPr>
        <w:t xml:space="preserve">Customer relationship management (CRM) is the blend of </w:t>
      </w:r>
      <w:r w:rsidR="00BE3F65">
        <w:rPr>
          <w:rFonts w:ascii="Arial" w:hAnsi="Arial" w:cs="Arial"/>
        </w:rPr>
        <w:t>proceeding</w:t>
      </w:r>
      <w:r w:rsidR="00441F5D" w:rsidRPr="00050A41">
        <w:rPr>
          <w:rFonts w:ascii="Arial" w:hAnsi="Arial" w:cs="Arial"/>
        </w:rPr>
        <w:t xml:space="preserve">, techniques and advancements that </w:t>
      </w:r>
      <w:r w:rsidR="00F236AE" w:rsidRPr="00050A41">
        <w:rPr>
          <w:rFonts w:ascii="Arial" w:hAnsi="Arial" w:cs="Arial"/>
        </w:rPr>
        <w:t>organisations</w:t>
      </w:r>
      <w:r w:rsidR="00441F5D" w:rsidRPr="00050A41">
        <w:rPr>
          <w:rFonts w:ascii="Arial" w:hAnsi="Arial" w:cs="Arial"/>
        </w:rPr>
        <w:t xml:space="preserve"> </w:t>
      </w:r>
      <w:r w:rsidR="00BE3F65">
        <w:rPr>
          <w:rFonts w:ascii="Arial" w:hAnsi="Arial" w:cs="Arial"/>
        </w:rPr>
        <w:t>adopt</w:t>
      </w:r>
      <w:r w:rsidR="00441F5D" w:rsidRPr="00050A41">
        <w:rPr>
          <w:rFonts w:ascii="Arial" w:hAnsi="Arial" w:cs="Arial"/>
        </w:rPr>
        <w:t xml:space="preserve"> to over</w:t>
      </w:r>
      <w:r w:rsidR="00BE3F65">
        <w:rPr>
          <w:rFonts w:ascii="Arial" w:hAnsi="Arial" w:cs="Arial"/>
        </w:rPr>
        <w:t>look</w:t>
      </w:r>
      <w:r w:rsidR="00441F5D" w:rsidRPr="00050A41">
        <w:rPr>
          <w:rFonts w:ascii="Arial" w:hAnsi="Arial" w:cs="Arial"/>
        </w:rPr>
        <w:t xml:space="preserve"> and break down c</w:t>
      </w:r>
      <w:r w:rsidR="00BE3F65">
        <w:rPr>
          <w:rFonts w:ascii="Arial" w:hAnsi="Arial" w:cs="Arial"/>
        </w:rPr>
        <w:t xml:space="preserve">onsumer </w:t>
      </w:r>
      <w:r w:rsidR="00441F5D" w:rsidRPr="00050A41">
        <w:rPr>
          <w:rFonts w:ascii="Arial" w:hAnsi="Arial" w:cs="Arial"/>
        </w:rPr>
        <w:t>co</w:t>
      </w:r>
      <w:r w:rsidR="00BE3F65">
        <w:rPr>
          <w:rFonts w:ascii="Arial" w:hAnsi="Arial" w:cs="Arial"/>
        </w:rPr>
        <w:t>o</w:t>
      </w:r>
      <w:r w:rsidR="00441F5D" w:rsidRPr="00050A41">
        <w:rPr>
          <w:rFonts w:ascii="Arial" w:hAnsi="Arial" w:cs="Arial"/>
        </w:rPr>
        <w:t xml:space="preserve">perations and information all through the client lifecycle. </w:t>
      </w:r>
      <w:r w:rsidR="00BE3F65" w:rsidRPr="00BE3F65">
        <w:rPr>
          <w:rFonts w:ascii="Arial" w:hAnsi="Arial" w:cs="Arial"/>
        </w:rPr>
        <w:t>The goal is to further develop customer support contacts, assist with customer maintenance, and promote deal development. CRM Frameworks request customer information via different terminals or resources between the c</w:t>
      </w:r>
      <w:r w:rsidR="00991607">
        <w:rPr>
          <w:rFonts w:ascii="Arial" w:hAnsi="Arial" w:cs="Arial"/>
        </w:rPr>
        <w:t xml:space="preserve">onsumer </w:t>
      </w:r>
      <w:r w:rsidR="00BE3F65" w:rsidRPr="00BE3F65">
        <w:rPr>
          <w:rFonts w:ascii="Arial" w:hAnsi="Arial" w:cs="Arial"/>
        </w:rPr>
        <w:t xml:space="preserve">and the </w:t>
      </w:r>
      <w:r w:rsidR="00991607">
        <w:rPr>
          <w:rFonts w:ascii="Arial" w:hAnsi="Arial" w:cs="Arial"/>
        </w:rPr>
        <w:t>firm</w:t>
      </w:r>
      <w:r w:rsidR="00BE3F65" w:rsidRPr="00BE3F65">
        <w:rPr>
          <w:rFonts w:ascii="Arial" w:hAnsi="Arial" w:cs="Arial"/>
        </w:rPr>
        <w:t>,</w:t>
      </w:r>
      <w:r w:rsidR="00991607" w:rsidRPr="00991607">
        <w:t xml:space="preserve"> </w:t>
      </w:r>
      <w:r w:rsidR="00991607" w:rsidRPr="00991607">
        <w:rPr>
          <w:rFonts w:ascii="Arial" w:hAnsi="Arial" w:cs="Arial"/>
        </w:rPr>
        <w:lastRenderedPageBreak/>
        <w:t>which can incorporate the association's site, phone, direct talk, standard mail, limited time materials, and casual associations. CRM Frameworks can also give client confronting workers itemized information on clients' own information, buy history, and purchasing propensities and concerns</w:t>
      </w:r>
      <w:r w:rsidR="00BE3F65" w:rsidRPr="00BE3F65">
        <w:rPr>
          <w:rFonts w:ascii="Arial" w:hAnsi="Arial" w:cs="Arial"/>
        </w:rPr>
        <w:t>.</w:t>
      </w:r>
    </w:p>
    <w:p w14:paraId="18E7E7A9" w14:textId="77777777" w:rsidR="001A6953" w:rsidRDefault="001A6953"/>
    <w:p w14:paraId="13AEFDDD" w14:textId="77777777" w:rsidR="001A6953" w:rsidRDefault="001A6953"/>
    <w:p w14:paraId="3B4DB4FE" w14:textId="77777777" w:rsidR="001A6953" w:rsidRDefault="001A6953"/>
    <w:p w14:paraId="2F254679" w14:textId="77777777" w:rsidR="001A6953" w:rsidRDefault="001A6953"/>
    <w:p w14:paraId="440D4D66" w14:textId="77777777" w:rsidR="001A6953" w:rsidRDefault="001A6953"/>
    <w:p w14:paraId="4D5F19CC" w14:textId="77777777" w:rsidR="001A6953" w:rsidRDefault="001A6953"/>
    <w:p w14:paraId="546D757C" w14:textId="77777777" w:rsidR="001A6953" w:rsidRDefault="001A6953"/>
    <w:p w14:paraId="1C96E23B" w14:textId="77777777" w:rsidR="00050A41" w:rsidRDefault="00050A41"/>
    <w:p w14:paraId="194C1645" w14:textId="77777777" w:rsidR="00050A41" w:rsidRDefault="00050A41"/>
    <w:p w14:paraId="509012D3" w14:textId="77777777" w:rsidR="00050A41" w:rsidRDefault="00050A41"/>
    <w:p w14:paraId="1FAAB705" w14:textId="77777777" w:rsidR="00050A41" w:rsidRDefault="00050A41"/>
    <w:p w14:paraId="5CD5890E" w14:textId="77777777" w:rsidR="00050A41" w:rsidRDefault="00050A41"/>
    <w:p w14:paraId="6AD03451" w14:textId="77777777" w:rsidR="00050A41" w:rsidRDefault="00050A41"/>
    <w:p w14:paraId="0AA0E7EB" w14:textId="77777777" w:rsidR="00050A41" w:rsidRDefault="00050A41"/>
    <w:p w14:paraId="120130BA" w14:textId="77777777" w:rsidR="00050A41" w:rsidRDefault="00050A41"/>
    <w:p w14:paraId="519DD94C" w14:textId="77777777" w:rsidR="00050A41" w:rsidRDefault="00050A41"/>
    <w:p w14:paraId="142F5425" w14:textId="77777777" w:rsidR="00050A41" w:rsidRDefault="00050A41"/>
    <w:p w14:paraId="1FFFF734" w14:textId="77777777" w:rsidR="00050A41" w:rsidRDefault="00050A41"/>
    <w:p w14:paraId="61E1B6CC" w14:textId="77777777" w:rsidR="00050A41" w:rsidRDefault="00050A41"/>
    <w:p w14:paraId="35C4E60D" w14:textId="77777777" w:rsidR="00050A41" w:rsidRDefault="00050A41"/>
    <w:p w14:paraId="4F25EF85" w14:textId="77777777" w:rsidR="00050A41" w:rsidRDefault="00050A41"/>
    <w:p w14:paraId="4E007B82" w14:textId="77777777" w:rsidR="00050A41" w:rsidRDefault="00050A41"/>
    <w:p w14:paraId="2295BB17" w14:textId="77777777" w:rsidR="00050A41" w:rsidRDefault="00050A41"/>
    <w:p w14:paraId="0D9FBB9F" w14:textId="77777777" w:rsidR="00050A41" w:rsidRDefault="00050A41"/>
    <w:p w14:paraId="0A9B3448" w14:textId="77777777" w:rsidR="00050A41" w:rsidRDefault="00050A41"/>
    <w:p w14:paraId="2333A445" w14:textId="77777777" w:rsidR="00050A41" w:rsidRDefault="00050A41"/>
    <w:p w14:paraId="7EF4FCA5" w14:textId="77777777" w:rsidR="00050A41" w:rsidRDefault="00050A41"/>
    <w:p w14:paraId="225884B9" w14:textId="77777777" w:rsidR="00050A41" w:rsidRDefault="00050A41"/>
    <w:p w14:paraId="4A69965A" w14:textId="77777777" w:rsidR="00050A41" w:rsidRDefault="00050A41"/>
    <w:p w14:paraId="2768F9F4" w14:textId="77777777" w:rsidR="00050A41" w:rsidRDefault="00050A41"/>
    <w:p w14:paraId="04D0DFC1" w14:textId="77777777" w:rsidR="00050A41" w:rsidRDefault="00050A41"/>
    <w:p w14:paraId="05616DD0" w14:textId="77777777" w:rsidR="00050A41" w:rsidRDefault="00050A41"/>
    <w:p w14:paraId="75411E20" w14:textId="77777777" w:rsidR="00050A41" w:rsidRDefault="00050A41"/>
    <w:p w14:paraId="15ECF327" w14:textId="77777777" w:rsidR="00050A41" w:rsidRDefault="00050A41"/>
    <w:p w14:paraId="27545A54" w14:textId="77777777" w:rsidR="00050A41" w:rsidRDefault="00050A41"/>
    <w:p w14:paraId="03BF5B9C" w14:textId="77777777" w:rsidR="00050A41" w:rsidRDefault="00050A41"/>
    <w:p w14:paraId="70174904" w14:textId="77777777" w:rsidR="00050A41" w:rsidRDefault="00050A41"/>
    <w:p w14:paraId="1B05E6B8" w14:textId="77777777" w:rsidR="00050A41" w:rsidRDefault="00050A41"/>
    <w:p w14:paraId="20EFAF8E" w14:textId="77777777" w:rsidR="00050A41" w:rsidRDefault="00050A41"/>
    <w:p w14:paraId="6781FA24" w14:textId="77777777" w:rsidR="00050A41" w:rsidRDefault="00050A41"/>
    <w:p w14:paraId="689AE269" w14:textId="77777777" w:rsidR="00050A41" w:rsidRDefault="00050A41"/>
    <w:p w14:paraId="4C3F0A0F" w14:textId="77777777" w:rsidR="00050A41" w:rsidRDefault="00050A41"/>
    <w:p w14:paraId="0DB75A33" w14:textId="77777777" w:rsidR="00050A41" w:rsidRDefault="00050A41"/>
    <w:p w14:paraId="4260D213" w14:textId="77777777" w:rsidR="00050A41" w:rsidRDefault="00050A41"/>
    <w:p w14:paraId="0A2A0447" w14:textId="77777777" w:rsidR="00050A41" w:rsidRDefault="00050A41"/>
    <w:p w14:paraId="66F6B605" w14:textId="77777777" w:rsidR="00050A41" w:rsidRDefault="00050A41"/>
    <w:p w14:paraId="3B6F07BA" w14:textId="77777777" w:rsidR="00050A41" w:rsidRDefault="00050A41"/>
    <w:p w14:paraId="0640EFBD" w14:textId="45A4C725" w:rsidR="001A6953" w:rsidRDefault="001A6953">
      <w:r>
        <w:t>References:</w:t>
      </w:r>
    </w:p>
    <w:p w14:paraId="0439E966" w14:textId="77777777" w:rsidR="007C2206" w:rsidRDefault="007C2206"/>
    <w:p w14:paraId="3CBBA953" w14:textId="77777777" w:rsidR="001A6953" w:rsidRDefault="001A6953"/>
    <w:p w14:paraId="047ACD4A" w14:textId="1C108AE2" w:rsidR="007C2206" w:rsidRDefault="003134E8">
      <w:r w:rsidRPr="003134E8">
        <w:t>Azzurri Restaurants.</w:t>
      </w:r>
      <w:r w:rsidR="00050A41">
        <w:t xml:space="preserve"> (2021)</w:t>
      </w:r>
      <w:r w:rsidRPr="003134E8">
        <w:t xml:space="preserve"> [online] Azzurri Restaurants. Available at: </w:t>
      </w:r>
      <w:hyperlink r:id="rId6" w:history="1">
        <w:r w:rsidRPr="004A5EAE">
          <w:rPr>
            <w:rStyle w:val="Hyperlink"/>
          </w:rPr>
          <w:t>https://www.azzurrigroup.co.uk/</w:t>
        </w:r>
      </w:hyperlink>
      <w:r>
        <w:t xml:space="preserve"> </w:t>
      </w:r>
      <w:r w:rsidRPr="003134E8">
        <w:t xml:space="preserve"> [Accessed 22 July 2021].</w:t>
      </w:r>
    </w:p>
    <w:p w14:paraId="76223857" w14:textId="77777777" w:rsidR="003134E8" w:rsidRDefault="003134E8"/>
    <w:p w14:paraId="19D8651B" w14:textId="77777777" w:rsidR="00F7470B" w:rsidRDefault="00F7470B"/>
    <w:p w14:paraId="1DAB8E42" w14:textId="77777777" w:rsidR="00F7470B" w:rsidRDefault="00F7470B"/>
    <w:p w14:paraId="79A7C621" w14:textId="77777777" w:rsidR="00F7470B" w:rsidRDefault="00F7470B"/>
    <w:p w14:paraId="3468DCE5" w14:textId="77777777" w:rsidR="00F7470B" w:rsidRDefault="00F7470B">
      <w:r w:rsidRPr="00F7470B">
        <w:t>SearchCustomerExperience. (2021). What is CRM (customer relationship management</w:t>
      </w:r>
      <w:proofErr w:type="gramStart"/>
      <w:r w:rsidRPr="00F7470B">
        <w:t>)?.</w:t>
      </w:r>
      <w:proofErr w:type="gramEnd"/>
      <w:r w:rsidRPr="00F7470B">
        <w:t xml:space="preserve"> [online] Available at: </w:t>
      </w:r>
      <w:hyperlink r:id="rId7" w:history="1">
        <w:r w:rsidRPr="004A5EAE">
          <w:rPr>
            <w:rStyle w:val="Hyperlink"/>
          </w:rPr>
          <w:t>https://www.google.co.uk/amp/s/searchcustomerexperience.techtarget.com/definition/CRM-customer-relationship-management%3famp=1</w:t>
        </w:r>
      </w:hyperlink>
      <w:r>
        <w:t xml:space="preserve"> </w:t>
      </w:r>
      <w:r w:rsidRPr="00F7470B">
        <w:t xml:space="preserve"> [Accessed 22 July 2021].</w:t>
      </w:r>
    </w:p>
    <w:p w14:paraId="35EF0F3D" w14:textId="77777777" w:rsidR="00F7470B" w:rsidRDefault="00F7470B"/>
    <w:p w14:paraId="2F286D08" w14:textId="77777777" w:rsidR="00F7470B" w:rsidRDefault="00F7470B"/>
    <w:p w14:paraId="3CEB8587" w14:textId="77777777" w:rsidR="00F7470B" w:rsidRDefault="00F7470B"/>
    <w:p w14:paraId="326E59AB" w14:textId="77777777" w:rsidR="00F7470B" w:rsidRDefault="00F7470B"/>
    <w:p w14:paraId="4E72D5DA" w14:textId="77777777" w:rsidR="00F7470B" w:rsidRDefault="00F236AE">
      <w:r w:rsidRPr="00F236AE">
        <w:t xml:space="preserve">Munjal, H., (2021). Council Post: Seven Restaurant Marketing Strategies </w:t>
      </w:r>
      <w:proofErr w:type="gramStart"/>
      <w:r w:rsidRPr="00F236AE">
        <w:t>To</w:t>
      </w:r>
      <w:proofErr w:type="gramEnd"/>
      <w:r w:rsidRPr="00F236AE">
        <w:t xml:space="preserve"> Implement In 2021. [online] Forbes. Available at: </w:t>
      </w:r>
      <w:hyperlink r:id="rId8" w:history="1">
        <w:r w:rsidRPr="004A5EAE">
          <w:rPr>
            <w:rStyle w:val="Hyperlink"/>
          </w:rPr>
          <w:t>https://www.google.co.uk/amp/s/www.forbes.com/sites/forbesbusinesscouncil/2021/01/25/seven-restaurant-marketing-strategies-to-implement-in-2021/amp/</w:t>
        </w:r>
      </w:hyperlink>
      <w:r>
        <w:t xml:space="preserve"> </w:t>
      </w:r>
      <w:r w:rsidRPr="00F236AE">
        <w:t xml:space="preserve"> [Accessed 22 July 2021].</w:t>
      </w:r>
    </w:p>
    <w:p w14:paraId="2682F925" w14:textId="77777777" w:rsidR="00F7470B" w:rsidRDefault="00F7470B"/>
    <w:sectPr w:rsidR="00F747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3A62E2"/>
    <w:multiLevelType w:val="hybridMultilevel"/>
    <w:tmpl w:val="4B3214C6"/>
    <w:lvl w:ilvl="0" w:tplc="4A2CFC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8F1"/>
    <w:rsid w:val="00050A41"/>
    <w:rsid w:val="000B48F1"/>
    <w:rsid w:val="001A6953"/>
    <w:rsid w:val="0026104F"/>
    <w:rsid w:val="0028376A"/>
    <w:rsid w:val="003134E8"/>
    <w:rsid w:val="00441F5D"/>
    <w:rsid w:val="00714508"/>
    <w:rsid w:val="007C2206"/>
    <w:rsid w:val="00991607"/>
    <w:rsid w:val="00AD2E50"/>
    <w:rsid w:val="00B06D33"/>
    <w:rsid w:val="00BE3F65"/>
    <w:rsid w:val="00F236AE"/>
    <w:rsid w:val="00F74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4A490F"/>
  <w15:chartTrackingRefBased/>
  <w15:docId w15:val="{5B71BDE3-C89E-A949-AC7B-38F968A8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34E8"/>
    <w:rPr>
      <w:color w:val="0563C1" w:themeColor="hyperlink"/>
      <w:u w:val="single"/>
    </w:rPr>
  </w:style>
  <w:style w:type="character" w:styleId="UnresolvedMention">
    <w:name w:val="Unresolved Mention"/>
    <w:basedOn w:val="DefaultParagraphFont"/>
    <w:uiPriority w:val="99"/>
    <w:semiHidden/>
    <w:unhideWhenUsed/>
    <w:rsid w:val="003134E8"/>
    <w:rPr>
      <w:color w:val="605E5C"/>
      <w:shd w:val="clear" w:color="auto" w:fill="E1DFDD"/>
    </w:rPr>
  </w:style>
  <w:style w:type="paragraph" w:styleId="ListParagraph">
    <w:name w:val="List Paragraph"/>
    <w:basedOn w:val="Normal"/>
    <w:uiPriority w:val="34"/>
    <w:qFormat/>
    <w:rsid w:val="00050A41"/>
    <w:pPr>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amp/s/www.forbes.com/sites/forbesbusinesscouncil/2021/01/25/seven-restaurant-marketing-strategies-to-implement-in-2021/amp/" TargetMode="External"/><Relationship Id="rId3" Type="http://schemas.openxmlformats.org/officeDocument/2006/relationships/settings" Target="settings.xml"/><Relationship Id="rId7" Type="http://schemas.openxmlformats.org/officeDocument/2006/relationships/hyperlink" Target="https://www.google.co.uk/amp/s/searchcustomerexperience.techtarget.com/definition/CRM-customer-relationship-management%3fam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zzurrigroup.co.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665</Words>
  <Characters>3792</Characters>
  <Application>Microsoft Office Word</Application>
  <DocSecurity>0</DocSecurity>
  <Lines>31</Lines>
  <Paragraphs>8</Paragraphs>
  <ScaleCrop>false</ScaleCrop>
  <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Todireasa (1917099)</dc:creator>
  <cp:keywords/>
  <dc:description/>
  <cp:lastModifiedBy>Yawar Abrar Hossain (1916654)</cp:lastModifiedBy>
  <cp:revision>2</cp:revision>
  <dcterms:created xsi:type="dcterms:W3CDTF">2021-07-25T14:17:00Z</dcterms:created>
  <dcterms:modified xsi:type="dcterms:W3CDTF">2021-07-25T14:17:00Z</dcterms:modified>
</cp:coreProperties>
</file>