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66514" w14:textId="77777777" w:rsidR="007B1CE2" w:rsidRDefault="00694564">
      <w:pPr>
        <w:pStyle w:val="BodyText"/>
        <w:ind w:left="22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7C7F731D" wp14:editId="4070249C">
            <wp:extent cx="1809749" cy="723900"/>
            <wp:effectExtent l="0" t="0" r="0" b="0"/>
            <wp:docPr id="1" name="image1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09749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07AF9" w14:textId="77777777" w:rsidR="007B1CE2" w:rsidRDefault="00F87DCA">
      <w:pPr>
        <w:pStyle w:val="BodyText"/>
        <w:spacing w:before="5"/>
        <w:rPr>
          <w:rFonts w:ascii="Times New Roman"/>
          <w:sz w:val="18"/>
        </w:rPr>
      </w:pPr>
      <w:r>
        <w:pict w14:anchorId="29393EED">
          <v:shapetype id="_x0000_t202" coordsize="21600,21600" o:spt="202" path="m,l,21600r21600,l21600,xe">
            <v:stroke joinstyle="miter"/>
            <v:path gradientshapeok="t" o:connecttype="rect"/>
          </v:shapetype>
          <v:shape id="docshape2" o:spid="_x0000_s2056" type="#_x0000_t202" style="position:absolute;margin-left:55.8pt;margin-top:12.1pt;width:496.2pt;height:35.55pt;z-index:-15728640;mso-wrap-distance-left:0;mso-wrap-distance-right:0;mso-position-horizontal-relative:page" fillcolor="#c1c1c1" strokeweight=".48pt">
            <v:textbox inset="0,0,0,0">
              <w:txbxContent>
                <w:p w14:paraId="1ABE209F" w14:textId="77777777" w:rsidR="007B1CE2" w:rsidRDefault="00694564">
                  <w:pPr>
                    <w:spacing w:before="121"/>
                    <w:ind w:left="1108"/>
                    <w:rPr>
                      <w:b/>
                      <w:color w:val="000000"/>
                      <w:sz w:val="40"/>
                    </w:rPr>
                  </w:pPr>
                  <w:bookmarkStart w:id="0" w:name="LEVEL_5_ASSESSMENT_SPECIFICATION_"/>
                  <w:bookmarkEnd w:id="0"/>
                  <w:r>
                    <w:rPr>
                      <w:b/>
                      <w:color w:val="000000"/>
                      <w:sz w:val="40"/>
                    </w:rPr>
                    <w:t>LEVEL</w:t>
                  </w:r>
                  <w:r>
                    <w:rPr>
                      <w:b/>
                      <w:color w:val="000000"/>
                      <w:spacing w:val="-3"/>
                      <w:sz w:val="40"/>
                    </w:rPr>
                    <w:t xml:space="preserve"> </w:t>
                  </w:r>
                  <w:r>
                    <w:rPr>
                      <w:b/>
                      <w:color w:val="000000"/>
                      <w:sz w:val="40"/>
                    </w:rPr>
                    <w:t>5</w:t>
                  </w:r>
                  <w:r>
                    <w:rPr>
                      <w:b/>
                      <w:color w:val="000000"/>
                      <w:spacing w:val="-2"/>
                      <w:sz w:val="40"/>
                    </w:rPr>
                    <w:t xml:space="preserve"> </w:t>
                  </w:r>
                  <w:r>
                    <w:rPr>
                      <w:b/>
                      <w:color w:val="000000"/>
                      <w:sz w:val="40"/>
                    </w:rPr>
                    <w:t>ASSESSMENT</w:t>
                  </w:r>
                  <w:r>
                    <w:rPr>
                      <w:b/>
                      <w:color w:val="000000"/>
                      <w:spacing w:val="-4"/>
                      <w:sz w:val="40"/>
                    </w:rPr>
                    <w:t xml:space="preserve"> </w:t>
                  </w:r>
                  <w:r>
                    <w:rPr>
                      <w:b/>
                      <w:color w:val="000000"/>
                      <w:sz w:val="40"/>
                    </w:rPr>
                    <w:t>SPECIFICATION</w:t>
                  </w:r>
                </w:p>
              </w:txbxContent>
            </v:textbox>
            <w10:wrap type="topAndBottom" anchorx="page"/>
          </v:shape>
        </w:pict>
      </w:r>
    </w:p>
    <w:p w14:paraId="2F1A6512" w14:textId="77777777" w:rsidR="007B1CE2" w:rsidRDefault="007B1CE2">
      <w:pPr>
        <w:pStyle w:val="BodyText"/>
        <w:rPr>
          <w:rFonts w:ascii="Times New Roman"/>
          <w:sz w:val="20"/>
        </w:rPr>
      </w:pPr>
    </w:p>
    <w:p w14:paraId="22A42960" w14:textId="77777777" w:rsidR="007B1CE2" w:rsidRDefault="007B1CE2">
      <w:pPr>
        <w:pStyle w:val="BodyText"/>
        <w:spacing w:before="4"/>
        <w:rPr>
          <w:rFonts w:ascii="Times New Roman"/>
          <w:sz w:val="12"/>
        </w:rPr>
      </w:pPr>
    </w:p>
    <w:tbl>
      <w:tblPr>
        <w:tblW w:w="0" w:type="auto"/>
        <w:tblInd w:w="6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95"/>
        <w:gridCol w:w="3293"/>
        <w:gridCol w:w="2268"/>
        <w:gridCol w:w="2268"/>
      </w:tblGrid>
      <w:tr w:rsidR="007B1CE2" w14:paraId="62C51BA8" w14:textId="77777777">
        <w:trPr>
          <w:trHeight w:val="494"/>
        </w:trPr>
        <w:tc>
          <w:tcPr>
            <w:tcW w:w="2095" w:type="dxa"/>
            <w:shd w:val="clear" w:color="auto" w:fill="DADADA"/>
          </w:tcPr>
          <w:p w14:paraId="0ED40672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Student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name:</w:t>
            </w:r>
          </w:p>
        </w:tc>
        <w:tc>
          <w:tcPr>
            <w:tcW w:w="3293" w:type="dxa"/>
          </w:tcPr>
          <w:p w14:paraId="7707EA39" w14:textId="77777777" w:rsidR="007B1CE2" w:rsidRDefault="007B1CE2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268" w:type="dxa"/>
            <w:shd w:val="clear" w:color="auto" w:fill="DADADA"/>
          </w:tcPr>
          <w:p w14:paraId="05B1905C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Student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ID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number:</w:t>
            </w:r>
          </w:p>
        </w:tc>
        <w:tc>
          <w:tcPr>
            <w:tcW w:w="2268" w:type="dxa"/>
          </w:tcPr>
          <w:p w14:paraId="07FBD272" w14:textId="77777777" w:rsidR="007B1CE2" w:rsidRDefault="007B1CE2">
            <w:pPr>
              <w:pStyle w:val="TableParagraph"/>
              <w:rPr>
                <w:rFonts w:ascii="Times New Roman"/>
              </w:rPr>
            </w:pPr>
          </w:p>
        </w:tc>
      </w:tr>
      <w:tr w:rsidR="007B1CE2" w14:paraId="7E9561C6" w14:textId="77777777">
        <w:trPr>
          <w:trHeight w:val="491"/>
        </w:trPr>
        <w:tc>
          <w:tcPr>
            <w:tcW w:w="2095" w:type="dxa"/>
            <w:shd w:val="clear" w:color="auto" w:fill="DADADA"/>
          </w:tcPr>
          <w:p w14:paraId="3EC2D75F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53CD1B19" w14:textId="77777777" w:rsidR="007B1CE2" w:rsidRDefault="007B1CE2">
            <w:pPr>
              <w:pStyle w:val="TableParagraph"/>
              <w:rPr>
                <w:rFonts w:ascii="Times New Roman"/>
              </w:rPr>
            </w:pPr>
          </w:p>
        </w:tc>
      </w:tr>
      <w:tr w:rsidR="007B1CE2" w14:paraId="315AF295" w14:textId="77777777">
        <w:trPr>
          <w:trHeight w:val="493"/>
        </w:trPr>
        <w:tc>
          <w:tcPr>
            <w:tcW w:w="2095" w:type="dxa"/>
            <w:shd w:val="clear" w:color="auto" w:fill="DADADA"/>
          </w:tcPr>
          <w:p w14:paraId="43D4E503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Module:</w:t>
            </w:r>
          </w:p>
        </w:tc>
        <w:tc>
          <w:tcPr>
            <w:tcW w:w="7829" w:type="dxa"/>
            <w:gridSpan w:val="3"/>
          </w:tcPr>
          <w:p w14:paraId="59627623" w14:textId="77777777" w:rsidR="007B1CE2" w:rsidRDefault="00694564">
            <w:pPr>
              <w:pStyle w:val="TableParagraph"/>
              <w:spacing w:before="120"/>
              <w:ind w:left="105"/>
              <w:rPr>
                <w:b/>
              </w:rPr>
            </w:pPr>
            <w:r>
              <w:rPr>
                <w:b/>
              </w:rPr>
              <w:t>Data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Security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Compliance</w:t>
            </w:r>
          </w:p>
        </w:tc>
      </w:tr>
      <w:tr w:rsidR="007B1CE2" w14:paraId="2A82B3EE" w14:textId="77777777">
        <w:trPr>
          <w:trHeight w:val="757"/>
        </w:trPr>
        <w:tc>
          <w:tcPr>
            <w:tcW w:w="2095" w:type="dxa"/>
            <w:shd w:val="clear" w:color="auto" w:fill="DADADA"/>
          </w:tcPr>
          <w:p w14:paraId="09191E1E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code:</w:t>
            </w:r>
          </w:p>
        </w:tc>
        <w:tc>
          <w:tcPr>
            <w:tcW w:w="3293" w:type="dxa"/>
          </w:tcPr>
          <w:p w14:paraId="23A50C2A" w14:textId="77777777" w:rsidR="007B1CE2" w:rsidRDefault="00694564">
            <w:pPr>
              <w:pStyle w:val="TableParagraph"/>
              <w:spacing w:before="120"/>
              <w:ind w:left="105"/>
            </w:pPr>
            <w:r>
              <w:t>ACCA5034</w:t>
            </w:r>
          </w:p>
        </w:tc>
        <w:tc>
          <w:tcPr>
            <w:tcW w:w="2268" w:type="dxa"/>
            <w:shd w:val="clear" w:color="auto" w:fill="DADADA"/>
          </w:tcPr>
          <w:p w14:paraId="0DD061A1" w14:textId="77777777" w:rsidR="007B1CE2" w:rsidRDefault="00694564">
            <w:pPr>
              <w:pStyle w:val="TableParagraph"/>
              <w:tabs>
                <w:tab w:val="left" w:pos="1391"/>
                <w:tab w:val="left" w:pos="1953"/>
              </w:tabs>
              <w:ind w:left="107" w:right="92"/>
              <w:rPr>
                <w:b/>
              </w:rPr>
            </w:pPr>
            <w:bookmarkStart w:id="1" w:name="Contribution_to_Overall_Module_Assessmen"/>
            <w:bookmarkEnd w:id="1"/>
            <w:r>
              <w:rPr>
                <w:b/>
              </w:rPr>
              <w:t>Contribution</w:t>
            </w:r>
            <w:r>
              <w:rPr>
                <w:b/>
              </w:rPr>
              <w:tab/>
            </w:r>
            <w:r>
              <w:rPr>
                <w:b/>
                <w:spacing w:val="-1"/>
              </w:rPr>
              <w:t>to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Overall</w:t>
            </w:r>
            <w:r>
              <w:rPr>
                <w:b/>
              </w:rPr>
              <w:tab/>
            </w:r>
            <w:r>
              <w:rPr>
                <w:b/>
                <w:spacing w:val="-1"/>
              </w:rPr>
              <w:t>Module</w:t>
            </w:r>
          </w:p>
          <w:p w14:paraId="0E3E2413" w14:textId="77777777" w:rsidR="007B1CE2" w:rsidRDefault="00694564">
            <w:pPr>
              <w:pStyle w:val="TableParagraph"/>
              <w:spacing w:line="232" w:lineRule="exact"/>
              <w:ind w:left="107"/>
              <w:rPr>
                <w:b/>
              </w:rPr>
            </w:pPr>
            <w:r>
              <w:rPr>
                <w:b/>
              </w:rPr>
              <w:t>Assessment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(%):</w:t>
            </w:r>
          </w:p>
        </w:tc>
        <w:tc>
          <w:tcPr>
            <w:tcW w:w="2268" w:type="dxa"/>
          </w:tcPr>
          <w:p w14:paraId="353803DE" w14:textId="7E0063B1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100</w:t>
            </w:r>
            <w:r w:rsidR="00EB5C05">
              <w:rPr>
                <w:b/>
              </w:rPr>
              <w:t>% =</w:t>
            </w:r>
            <w:r w:rsidR="00EB5C05">
              <w:rPr>
                <w:b/>
              </w:rPr>
              <w:br/>
              <w:t>Task 1 – 50%</w:t>
            </w:r>
          </w:p>
          <w:p w14:paraId="00FAA46E" w14:textId="52C0554E" w:rsidR="00EB5C05" w:rsidRDefault="00EB5C05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Task 2 – 50%</w:t>
            </w:r>
          </w:p>
        </w:tc>
      </w:tr>
      <w:tr w:rsidR="007B1CE2" w14:paraId="6CC65620" w14:textId="77777777">
        <w:trPr>
          <w:trHeight w:val="777"/>
        </w:trPr>
        <w:tc>
          <w:tcPr>
            <w:tcW w:w="2095" w:type="dxa"/>
            <w:shd w:val="clear" w:color="auto" w:fill="DADADA"/>
          </w:tcPr>
          <w:p w14:paraId="733D6C21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Lecturer:</w:t>
            </w:r>
          </w:p>
        </w:tc>
        <w:tc>
          <w:tcPr>
            <w:tcW w:w="3293" w:type="dxa"/>
          </w:tcPr>
          <w:p w14:paraId="166A1BF3" w14:textId="48602C4A" w:rsidR="007B1CE2" w:rsidRDefault="00694564">
            <w:pPr>
              <w:pStyle w:val="TableParagraph"/>
              <w:spacing w:before="119"/>
              <w:ind w:left="105"/>
              <w:rPr>
                <w:rFonts w:ascii="Calibri"/>
                <w:b/>
              </w:rPr>
            </w:pPr>
            <w:r>
              <w:rPr>
                <w:rFonts w:ascii="Calibri"/>
                <w:b/>
              </w:rPr>
              <w:t>Assoc.</w:t>
            </w:r>
            <w:r>
              <w:rPr>
                <w:rFonts w:ascii="Calibri"/>
                <w:b/>
                <w:spacing w:val="-3"/>
              </w:rPr>
              <w:t xml:space="preserve"> </w:t>
            </w:r>
            <w:r>
              <w:rPr>
                <w:rFonts w:ascii="Calibri"/>
                <w:b/>
              </w:rPr>
              <w:t>Prof.</w:t>
            </w:r>
            <w:r>
              <w:rPr>
                <w:rFonts w:ascii="Calibri"/>
                <w:b/>
                <w:spacing w:val="-3"/>
              </w:rPr>
              <w:t xml:space="preserve"> </w:t>
            </w:r>
            <w:r>
              <w:rPr>
                <w:rFonts w:ascii="Calibri"/>
                <w:b/>
              </w:rPr>
              <w:t>Carlene</w:t>
            </w:r>
            <w:r>
              <w:rPr>
                <w:rFonts w:ascii="Calibri"/>
                <w:b/>
                <w:spacing w:val="-2"/>
              </w:rPr>
              <w:t xml:space="preserve"> </w:t>
            </w:r>
            <w:r>
              <w:rPr>
                <w:rFonts w:ascii="Calibri"/>
                <w:b/>
              </w:rPr>
              <w:t>Campbell</w:t>
            </w:r>
            <w:r w:rsidR="00F75437">
              <w:rPr>
                <w:rFonts w:ascii="Calibri"/>
                <w:b/>
              </w:rPr>
              <w:t>/Andrew Fletcher</w:t>
            </w:r>
          </w:p>
        </w:tc>
        <w:tc>
          <w:tcPr>
            <w:tcW w:w="2268" w:type="dxa"/>
            <w:shd w:val="clear" w:color="auto" w:fill="DADADA"/>
          </w:tcPr>
          <w:p w14:paraId="7FBEEEFF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Internal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Verifier:</w:t>
            </w:r>
          </w:p>
        </w:tc>
        <w:tc>
          <w:tcPr>
            <w:tcW w:w="2268" w:type="dxa"/>
          </w:tcPr>
          <w:p w14:paraId="5AE3B5E7" w14:textId="77777777" w:rsidR="007B1CE2" w:rsidRDefault="00694564">
            <w:pPr>
              <w:pStyle w:val="TableParagraph"/>
              <w:tabs>
                <w:tab w:val="left" w:pos="1341"/>
              </w:tabs>
              <w:spacing w:before="119"/>
              <w:ind w:left="108" w:right="93" w:hanging="1"/>
              <w:rPr>
                <w:rFonts w:ascii="Calibri"/>
                <w:b/>
              </w:rPr>
            </w:pPr>
            <w:r>
              <w:rPr>
                <w:rFonts w:ascii="Calibri"/>
                <w:b/>
              </w:rPr>
              <w:t>Dr</w:t>
            </w:r>
            <w:r>
              <w:rPr>
                <w:rFonts w:ascii="Calibri"/>
                <w:b/>
              </w:rPr>
              <w:tab/>
            </w:r>
            <w:r>
              <w:rPr>
                <w:rFonts w:ascii="Calibri"/>
                <w:b/>
                <w:spacing w:val="-1"/>
              </w:rPr>
              <w:t>Nitheesh</w:t>
            </w:r>
            <w:r>
              <w:rPr>
                <w:rFonts w:ascii="Calibri"/>
                <w:b/>
                <w:spacing w:val="-47"/>
              </w:rPr>
              <w:t xml:space="preserve"> </w:t>
            </w:r>
            <w:r>
              <w:rPr>
                <w:rFonts w:ascii="Calibri"/>
                <w:b/>
              </w:rPr>
              <w:t>Kaliyamurthy</w:t>
            </w:r>
          </w:p>
        </w:tc>
      </w:tr>
      <w:tr w:rsidR="007B1CE2" w14:paraId="5B980C56" w14:textId="77777777">
        <w:trPr>
          <w:trHeight w:val="1000"/>
        </w:trPr>
        <w:tc>
          <w:tcPr>
            <w:tcW w:w="2095" w:type="dxa"/>
            <w:shd w:val="clear" w:color="auto" w:fill="DADADA"/>
          </w:tcPr>
          <w:p w14:paraId="0FE30975" w14:textId="77777777" w:rsidR="007B1CE2" w:rsidRDefault="00694564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Assignment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Title:</w:t>
            </w:r>
          </w:p>
        </w:tc>
        <w:tc>
          <w:tcPr>
            <w:tcW w:w="3293" w:type="dxa"/>
          </w:tcPr>
          <w:p w14:paraId="13EE7C7D" w14:textId="77777777" w:rsidR="007B1CE2" w:rsidRDefault="00694564">
            <w:pPr>
              <w:pStyle w:val="TableParagraph"/>
              <w:spacing w:before="120"/>
              <w:ind w:left="105" w:right="95"/>
              <w:jc w:val="both"/>
              <w:rPr>
                <w:b/>
              </w:rPr>
            </w:pPr>
            <w:r>
              <w:rPr>
                <w:b/>
              </w:rPr>
              <w:t>Research and case scenario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in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Data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Security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Compliance</w:t>
            </w:r>
          </w:p>
        </w:tc>
        <w:tc>
          <w:tcPr>
            <w:tcW w:w="2268" w:type="dxa"/>
            <w:shd w:val="clear" w:color="auto" w:fill="DADADA"/>
          </w:tcPr>
          <w:p w14:paraId="3F2A769E" w14:textId="77777777" w:rsidR="007B1CE2" w:rsidRDefault="00694564">
            <w:pPr>
              <w:pStyle w:val="TableParagraph"/>
              <w:tabs>
                <w:tab w:val="left" w:pos="971"/>
                <w:tab w:val="left" w:pos="1867"/>
              </w:tabs>
              <w:spacing w:before="120"/>
              <w:ind w:left="107" w:right="94"/>
              <w:rPr>
                <w:b/>
              </w:rPr>
            </w:pPr>
            <w:r>
              <w:rPr>
                <w:b/>
              </w:rPr>
              <w:t>Word</w:t>
            </w:r>
            <w:r>
              <w:rPr>
                <w:b/>
              </w:rPr>
              <w:tab/>
              <w:t>count</w:t>
            </w:r>
            <w:r>
              <w:rPr>
                <w:b/>
              </w:rPr>
              <w:tab/>
            </w:r>
            <w:r>
              <w:rPr>
                <w:b/>
                <w:spacing w:val="-1"/>
              </w:rPr>
              <w:t>(or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equivalent):</w:t>
            </w:r>
          </w:p>
        </w:tc>
        <w:tc>
          <w:tcPr>
            <w:tcW w:w="2268" w:type="dxa"/>
          </w:tcPr>
          <w:p w14:paraId="5B154F82" w14:textId="36802666" w:rsidR="007B1CE2" w:rsidRDefault="00694564">
            <w:pPr>
              <w:pStyle w:val="TableParagraph"/>
              <w:spacing w:before="120"/>
              <w:ind w:left="107" w:right="651"/>
              <w:rPr>
                <w:b/>
              </w:rPr>
            </w:pPr>
            <w:r>
              <w:rPr>
                <w:b/>
              </w:rPr>
              <w:t xml:space="preserve">5000 words </w:t>
            </w:r>
            <w:r w:rsidR="00EB5C05">
              <w:rPr>
                <w:b/>
              </w:rPr>
              <w:t>total (2 x 2,500 words)</w:t>
            </w:r>
          </w:p>
        </w:tc>
      </w:tr>
      <w:tr w:rsidR="007B1CE2" w14:paraId="16E7A232" w14:textId="77777777">
        <w:trPr>
          <w:trHeight w:val="997"/>
        </w:trPr>
        <w:tc>
          <w:tcPr>
            <w:tcW w:w="2095" w:type="dxa"/>
            <w:shd w:val="clear" w:color="auto" w:fill="DADADA"/>
          </w:tcPr>
          <w:p w14:paraId="731E1E79" w14:textId="77777777" w:rsidR="007B1CE2" w:rsidRDefault="00694564">
            <w:pPr>
              <w:pStyle w:val="TableParagraph"/>
              <w:spacing w:before="120"/>
              <w:ind w:left="107" w:right="711"/>
              <w:rPr>
                <w:b/>
              </w:rPr>
            </w:pPr>
            <w:r>
              <w:rPr>
                <w:b/>
              </w:rPr>
              <w:t>Submission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deadline:</w:t>
            </w:r>
          </w:p>
        </w:tc>
        <w:tc>
          <w:tcPr>
            <w:tcW w:w="3293" w:type="dxa"/>
          </w:tcPr>
          <w:p w14:paraId="658402FD" w14:textId="5984AEC4" w:rsidR="007B1CE2" w:rsidRDefault="00A918EF">
            <w:pPr>
              <w:pStyle w:val="TableParagraph"/>
              <w:spacing w:before="120"/>
              <w:ind w:left="105"/>
              <w:rPr>
                <w:b/>
              </w:rPr>
            </w:pPr>
            <w:r>
              <w:rPr>
                <w:b/>
              </w:rPr>
              <w:t>Friday 22</w:t>
            </w:r>
            <w:r w:rsidRPr="00A918EF">
              <w:rPr>
                <w:b/>
                <w:vertAlign w:val="superscript"/>
              </w:rPr>
              <w:t>nd</w:t>
            </w:r>
            <w:r>
              <w:rPr>
                <w:b/>
              </w:rPr>
              <w:t xml:space="preserve"> July 3pm</w:t>
            </w:r>
          </w:p>
        </w:tc>
        <w:tc>
          <w:tcPr>
            <w:tcW w:w="2268" w:type="dxa"/>
            <w:shd w:val="clear" w:color="auto" w:fill="DADADA"/>
          </w:tcPr>
          <w:p w14:paraId="147387A5" w14:textId="77777777" w:rsidR="007B1CE2" w:rsidRDefault="00694564">
            <w:pPr>
              <w:pStyle w:val="TableParagraph"/>
              <w:spacing w:before="120"/>
              <w:ind w:left="107" w:right="93"/>
              <w:jc w:val="both"/>
              <w:rPr>
                <w:b/>
              </w:rPr>
            </w:pPr>
            <w:r>
              <w:rPr>
                <w:b/>
              </w:rPr>
              <w:t>Return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date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provisional</w:t>
            </w:r>
            <w:r>
              <w:rPr>
                <w:b/>
                <w:spacing w:val="62"/>
              </w:rPr>
              <w:t xml:space="preserve"> </w:t>
            </w:r>
            <w:r>
              <w:rPr>
                <w:b/>
              </w:rPr>
              <w:t>marks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&amp;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written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feedback:</w:t>
            </w:r>
          </w:p>
        </w:tc>
        <w:tc>
          <w:tcPr>
            <w:tcW w:w="2268" w:type="dxa"/>
          </w:tcPr>
          <w:p w14:paraId="2F276F5A" w14:textId="03D96AF6" w:rsidR="007B1CE2" w:rsidRPr="009136A9" w:rsidRDefault="009136A9">
            <w:pPr>
              <w:pStyle w:val="TableParagraph"/>
            </w:pPr>
            <w:r w:rsidRPr="009136A9">
              <w:t>20 working days</w:t>
            </w:r>
          </w:p>
        </w:tc>
      </w:tr>
      <w:tr w:rsidR="007B1CE2" w14:paraId="4CB96462" w14:textId="77777777">
        <w:trPr>
          <w:trHeight w:val="2262"/>
        </w:trPr>
        <w:tc>
          <w:tcPr>
            <w:tcW w:w="2095" w:type="dxa"/>
            <w:shd w:val="clear" w:color="auto" w:fill="DADADA"/>
          </w:tcPr>
          <w:p w14:paraId="4F460B1D" w14:textId="77777777" w:rsidR="007B1CE2" w:rsidRDefault="00694564">
            <w:pPr>
              <w:pStyle w:val="TableParagraph"/>
              <w:spacing w:before="120"/>
              <w:ind w:left="107" w:right="711"/>
              <w:rPr>
                <w:b/>
              </w:rPr>
            </w:pPr>
            <w:r>
              <w:rPr>
                <w:b/>
              </w:rPr>
              <w:t>Submission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method:</w:t>
            </w:r>
          </w:p>
        </w:tc>
        <w:tc>
          <w:tcPr>
            <w:tcW w:w="7829" w:type="dxa"/>
            <w:gridSpan w:val="3"/>
          </w:tcPr>
          <w:p w14:paraId="4D254528" w14:textId="77777777" w:rsidR="007B1CE2" w:rsidRDefault="00694564">
            <w:pPr>
              <w:pStyle w:val="TableParagraph"/>
              <w:ind w:left="105" w:right="161"/>
            </w:pPr>
            <w:r>
              <w:t>All written assessments, where practical and possible, must be submitted via</w:t>
            </w:r>
            <w:r>
              <w:rPr>
                <w:spacing w:val="1"/>
              </w:rPr>
              <w:t xml:space="preserve"> </w:t>
            </w:r>
            <w:r>
              <w:t>Turnitin unless otherwise instructed by the Lecturer. (Please DO NOT put this</w:t>
            </w:r>
            <w:r>
              <w:rPr>
                <w:spacing w:val="-59"/>
              </w:rPr>
              <w:t xml:space="preserve"> </w:t>
            </w:r>
            <w:r>
              <w:t>assessment specification into Turnitin or it will match many similarities with</w:t>
            </w:r>
            <w:r>
              <w:rPr>
                <w:spacing w:val="1"/>
              </w:rPr>
              <w:t xml:space="preserve"> </w:t>
            </w:r>
            <w:r>
              <w:t>other</w:t>
            </w:r>
            <w:r>
              <w:rPr>
                <w:spacing w:val="-2"/>
              </w:rPr>
              <w:t xml:space="preserve"> </w:t>
            </w:r>
            <w:r>
              <w:t>students’ submissions.)</w:t>
            </w:r>
          </w:p>
          <w:p w14:paraId="29DADF68" w14:textId="77777777" w:rsidR="007B1CE2" w:rsidRDefault="00694564">
            <w:pPr>
              <w:pStyle w:val="TableParagraph"/>
              <w:spacing w:before="120"/>
              <w:ind w:left="105" w:right="97"/>
              <w:jc w:val="both"/>
            </w:pPr>
            <w:r>
              <w:rPr>
                <w:b/>
              </w:rPr>
              <w:t>Late submission of the assessment will result in a late penalty mark.</w:t>
            </w:r>
            <w:r>
              <w:rPr>
                <w:b/>
                <w:spacing w:val="1"/>
              </w:rPr>
              <w:t xml:space="preserve"> </w:t>
            </w:r>
            <w:r>
              <w:t>Penalties for late submission: Up to one week late, maximum mark of 40%.</w:t>
            </w:r>
            <w:r>
              <w:rPr>
                <w:spacing w:val="1"/>
              </w:rPr>
              <w:t xml:space="preserve"> </w:t>
            </w:r>
            <w:r>
              <w:t>Over one week late, 0%.</w:t>
            </w:r>
            <w:r>
              <w:rPr>
                <w:spacing w:val="1"/>
              </w:rPr>
              <w:t xml:space="preserve"> </w:t>
            </w:r>
            <w:r>
              <w:t>Only the Extenuating Circumstances Panel may</w:t>
            </w:r>
            <w:r>
              <w:rPr>
                <w:spacing w:val="1"/>
              </w:rPr>
              <w:t xml:space="preserve"> </w:t>
            </w:r>
            <w:r>
              <w:t>approve</w:t>
            </w:r>
            <w:r>
              <w:rPr>
                <w:spacing w:val="-1"/>
              </w:rPr>
              <w:t xml:space="preserve"> </w:t>
            </w:r>
            <w:r>
              <w:t>a</w:t>
            </w:r>
            <w:r>
              <w:rPr>
                <w:spacing w:val="-2"/>
              </w:rPr>
              <w:t xml:space="preserve"> </w:t>
            </w:r>
            <w:r>
              <w:t>change</w:t>
            </w:r>
            <w:r>
              <w:rPr>
                <w:spacing w:val="-2"/>
              </w:rPr>
              <w:t xml:space="preserve"> </w:t>
            </w:r>
            <w:r>
              <w:t>to</w:t>
            </w:r>
            <w:r>
              <w:rPr>
                <w:spacing w:val="-2"/>
              </w:rPr>
              <w:t xml:space="preserve"> </w:t>
            </w:r>
            <w:r>
              <w:t>submission dates.</w:t>
            </w:r>
          </w:p>
        </w:tc>
      </w:tr>
      <w:tr w:rsidR="007B1CE2" w14:paraId="31C22A42" w14:textId="77777777">
        <w:trPr>
          <w:trHeight w:val="1252"/>
        </w:trPr>
        <w:tc>
          <w:tcPr>
            <w:tcW w:w="2095" w:type="dxa"/>
            <w:shd w:val="clear" w:color="auto" w:fill="DADADA"/>
          </w:tcPr>
          <w:p w14:paraId="7F4CE800" w14:textId="77777777" w:rsidR="007B1CE2" w:rsidRDefault="00694564">
            <w:pPr>
              <w:pStyle w:val="TableParagraph"/>
              <w:spacing w:before="122"/>
              <w:ind w:left="107" w:right="686"/>
              <w:rPr>
                <w:b/>
              </w:rPr>
            </w:pPr>
            <w:r>
              <w:rPr>
                <w:b/>
              </w:rPr>
              <w:t>Academic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honesty /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referencing:</w:t>
            </w:r>
          </w:p>
        </w:tc>
        <w:tc>
          <w:tcPr>
            <w:tcW w:w="7829" w:type="dxa"/>
            <w:gridSpan w:val="3"/>
          </w:tcPr>
          <w:p w14:paraId="446D577D" w14:textId="77777777" w:rsidR="007B1CE2" w:rsidRDefault="00694564">
            <w:pPr>
              <w:pStyle w:val="TableParagraph"/>
              <w:spacing w:before="122"/>
              <w:ind w:left="105" w:right="97"/>
              <w:jc w:val="both"/>
            </w:pPr>
            <w:r>
              <w:t>Academic honesty is required. In the main body of your submission you must</w:t>
            </w:r>
            <w:r>
              <w:rPr>
                <w:spacing w:val="1"/>
              </w:rPr>
              <w:t xml:space="preserve"> </w:t>
            </w:r>
            <w:r>
              <w:rPr>
                <w:spacing w:val="-1"/>
              </w:rPr>
              <w:t>give</w:t>
            </w:r>
            <w:r>
              <w:rPr>
                <w:spacing w:val="-11"/>
              </w:rPr>
              <w:t xml:space="preserve"> </w:t>
            </w:r>
            <w:r>
              <w:rPr>
                <w:spacing w:val="-1"/>
              </w:rPr>
              <w:t>credit</w:t>
            </w:r>
            <w:r>
              <w:rPr>
                <w:spacing w:val="-11"/>
              </w:rPr>
              <w:t xml:space="preserve"> </w:t>
            </w:r>
            <w:r>
              <w:rPr>
                <w:spacing w:val="-1"/>
              </w:rPr>
              <w:t>to</w:t>
            </w:r>
            <w:r>
              <w:rPr>
                <w:spacing w:val="-13"/>
              </w:rPr>
              <w:t xml:space="preserve"> </w:t>
            </w:r>
            <w:r>
              <w:t>authors</w:t>
            </w:r>
            <w:r>
              <w:rPr>
                <w:spacing w:val="-12"/>
              </w:rPr>
              <w:t xml:space="preserve"> </w:t>
            </w:r>
            <w:r>
              <w:t>on</w:t>
            </w:r>
            <w:r>
              <w:rPr>
                <w:spacing w:val="-16"/>
              </w:rPr>
              <w:t xml:space="preserve"> </w:t>
            </w:r>
            <w:r>
              <w:t>whose</w:t>
            </w:r>
            <w:r>
              <w:rPr>
                <w:spacing w:val="-13"/>
              </w:rPr>
              <w:t xml:space="preserve"> </w:t>
            </w:r>
            <w:r>
              <w:t>research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3"/>
              </w:rPr>
              <w:t xml:space="preserve"> </w:t>
            </w:r>
            <w:r>
              <w:t>ideas</w:t>
            </w:r>
            <w:r>
              <w:rPr>
                <w:spacing w:val="-13"/>
              </w:rPr>
              <w:t xml:space="preserve"> </w:t>
            </w:r>
            <w:r>
              <w:t>your</w:t>
            </w:r>
            <w:r>
              <w:rPr>
                <w:spacing w:val="-11"/>
              </w:rPr>
              <w:t xml:space="preserve"> </w:t>
            </w:r>
            <w:r>
              <w:t>work</w:t>
            </w:r>
            <w:r>
              <w:rPr>
                <w:spacing w:val="-12"/>
              </w:rPr>
              <w:t xml:space="preserve"> </w:t>
            </w:r>
            <w:r>
              <w:t>is</w:t>
            </w:r>
            <w:r>
              <w:rPr>
                <w:spacing w:val="-12"/>
              </w:rPr>
              <w:t xml:space="preserve"> </w:t>
            </w:r>
            <w:r>
              <w:t>based.</w:t>
            </w:r>
            <w:r>
              <w:rPr>
                <w:spacing w:val="-12"/>
              </w:rPr>
              <w:t xml:space="preserve"> </w:t>
            </w:r>
            <w:r>
              <w:t>Append</w:t>
            </w:r>
            <w:r>
              <w:rPr>
                <w:spacing w:val="-58"/>
              </w:rPr>
              <w:t xml:space="preserve"> </w:t>
            </w:r>
            <w:r>
              <w:t>to your submission a reference list that indicates the books, articles, etc. that</w:t>
            </w:r>
            <w:r>
              <w:rPr>
                <w:spacing w:val="1"/>
              </w:rPr>
              <w:t xml:space="preserve"> </w:t>
            </w:r>
            <w:r>
              <w:t>you</w:t>
            </w:r>
            <w:r>
              <w:rPr>
                <w:spacing w:val="-1"/>
              </w:rPr>
              <w:t xml:space="preserve"> </w:t>
            </w:r>
            <w:r>
              <w:t>have</w:t>
            </w:r>
            <w:r>
              <w:rPr>
                <w:spacing w:val="-1"/>
              </w:rPr>
              <w:t xml:space="preserve"> </w:t>
            </w:r>
            <w:r>
              <w:t xml:space="preserve">used, </w:t>
            </w:r>
            <w:proofErr w:type="gramStart"/>
            <w:r>
              <w:t>cited</w:t>
            </w:r>
            <w:proofErr w:type="gramEnd"/>
            <w:r>
              <w:rPr>
                <w:spacing w:val="-3"/>
              </w:rPr>
              <w:t xml:space="preserve"> </w:t>
            </w:r>
            <w:r>
              <w:t>or</w:t>
            </w:r>
            <w:r>
              <w:rPr>
                <w:spacing w:val="-3"/>
              </w:rPr>
              <w:t xml:space="preserve"> </w:t>
            </w:r>
            <w:r>
              <w:t>quoted</w:t>
            </w:r>
            <w:r>
              <w:rPr>
                <w:spacing w:val="-1"/>
              </w:rPr>
              <w:t xml:space="preserve"> </w:t>
            </w:r>
            <w:r>
              <w:t>in order</w:t>
            </w:r>
            <w:r>
              <w:rPr>
                <w:spacing w:val="-2"/>
              </w:rPr>
              <w:t xml:space="preserve"> </w:t>
            </w:r>
            <w:r>
              <w:t>to</w:t>
            </w:r>
            <w:r>
              <w:rPr>
                <w:spacing w:val="-3"/>
              </w:rPr>
              <w:t xml:space="preserve"> </w:t>
            </w:r>
            <w:r>
              <w:t>complete</w:t>
            </w:r>
            <w:r>
              <w:rPr>
                <w:spacing w:val="-2"/>
              </w:rPr>
              <w:t xml:space="preserve"> </w:t>
            </w:r>
            <w:r>
              <w:t>this assessment.</w:t>
            </w:r>
          </w:p>
        </w:tc>
      </w:tr>
    </w:tbl>
    <w:p w14:paraId="00DBE346" w14:textId="77777777" w:rsidR="007B1CE2" w:rsidRDefault="007B1CE2">
      <w:pPr>
        <w:pStyle w:val="BodyText"/>
        <w:rPr>
          <w:rFonts w:ascii="Times New Roman"/>
          <w:sz w:val="20"/>
        </w:rPr>
      </w:pPr>
    </w:p>
    <w:tbl>
      <w:tblPr>
        <w:tblW w:w="0" w:type="auto"/>
        <w:tblInd w:w="6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49"/>
      </w:tblGrid>
      <w:tr w:rsidR="007B1CE2" w14:paraId="76D5F3EC" w14:textId="77777777">
        <w:trPr>
          <w:trHeight w:val="506"/>
        </w:trPr>
        <w:tc>
          <w:tcPr>
            <w:tcW w:w="9749" w:type="dxa"/>
            <w:shd w:val="clear" w:color="auto" w:fill="E6E6E6"/>
          </w:tcPr>
          <w:p w14:paraId="770430ED" w14:textId="77777777" w:rsidR="007B1CE2" w:rsidRDefault="00694564">
            <w:pPr>
              <w:pStyle w:val="TableParagraph"/>
              <w:spacing w:line="254" w:lineRule="exact"/>
              <w:ind w:left="107" w:right="6715"/>
              <w:rPr>
                <w:b/>
              </w:rPr>
            </w:pPr>
            <w:r>
              <w:rPr>
                <w:b/>
              </w:rPr>
              <w:t>Module Learning Outcomes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(from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module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syllabus)</w:t>
            </w:r>
          </w:p>
        </w:tc>
      </w:tr>
      <w:tr w:rsidR="007B1CE2" w14:paraId="62A25D52" w14:textId="77777777">
        <w:trPr>
          <w:trHeight w:val="2783"/>
        </w:trPr>
        <w:tc>
          <w:tcPr>
            <w:tcW w:w="9749" w:type="dxa"/>
          </w:tcPr>
          <w:p w14:paraId="08FBA072" w14:textId="77777777" w:rsidR="007B1CE2" w:rsidRDefault="007B1CE2">
            <w:pPr>
              <w:pStyle w:val="TableParagraph"/>
              <w:spacing w:before="10"/>
              <w:rPr>
                <w:rFonts w:ascii="Times New Roman"/>
                <w:sz w:val="21"/>
              </w:rPr>
            </w:pPr>
          </w:p>
          <w:p w14:paraId="3846E4B2" w14:textId="77777777" w:rsidR="007B1CE2" w:rsidRDefault="00694564">
            <w:pPr>
              <w:pStyle w:val="TableParagraph"/>
              <w:ind w:left="467"/>
            </w:pPr>
            <w:r>
              <w:t>Upon</w:t>
            </w:r>
            <w:r>
              <w:rPr>
                <w:spacing w:val="-3"/>
              </w:rPr>
              <w:t xml:space="preserve"> </w:t>
            </w:r>
            <w:r>
              <w:t>the</w:t>
            </w:r>
            <w:r>
              <w:rPr>
                <w:spacing w:val="-4"/>
              </w:rPr>
              <w:t xml:space="preserve"> </w:t>
            </w:r>
            <w:r>
              <w:t>successful</w:t>
            </w:r>
            <w:r>
              <w:rPr>
                <w:spacing w:val="-2"/>
              </w:rPr>
              <w:t xml:space="preserve"> </w:t>
            </w:r>
            <w:r>
              <w:t>completion</w:t>
            </w:r>
            <w:r>
              <w:rPr>
                <w:spacing w:val="-2"/>
              </w:rPr>
              <w:t xml:space="preserve"> </w:t>
            </w:r>
            <w:r>
              <w:t>of</w:t>
            </w:r>
            <w:r>
              <w:rPr>
                <w:spacing w:val="-3"/>
              </w:rPr>
              <w:t xml:space="preserve"> </w:t>
            </w:r>
            <w:r>
              <w:t>this</w:t>
            </w:r>
            <w:r>
              <w:rPr>
                <w:spacing w:val="-4"/>
              </w:rPr>
              <w:t xml:space="preserve"> </w:t>
            </w:r>
            <w:r>
              <w:t>module,</w:t>
            </w:r>
            <w:r>
              <w:rPr>
                <w:spacing w:val="-3"/>
              </w:rPr>
              <w:t xml:space="preserve"> </w:t>
            </w:r>
            <w:r>
              <w:t>the</w:t>
            </w:r>
            <w:r>
              <w:rPr>
                <w:spacing w:val="-2"/>
              </w:rPr>
              <w:t xml:space="preserve"> </w:t>
            </w:r>
            <w:r>
              <w:t>student</w:t>
            </w:r>
            <w:r>
              <w:rPr>
                <w:spacing w:val="-3"/>
              </w:rPr>
              <w:t xml:space="preserve"> </w:t>
            </w:r>
            <w:r>
              <w:t>should</w:t>
            </w:r>
            <w:r>
              <w:rPr>
                <w:spacing w:val="-2"/>
              </w:rPr>
              <w:t xml:space="preserve"> </w:t>
            </w:r>
            <w:r>
              <w:t>be</w:t>
            </w:r>
            <w:r>
              <w:rPr>
                <w:spacing w:val="-2"/>
              </w:rPr>
              <w:t xml:space="preserve"> </w:t>
            </w:r>
            <w:r>
              <w:t>able</w:t>
            </w:r>
            <w:r>
              <w:rPr>
                <w:spacing w:val="-2"/>
              </w:rPr>
              <w:t xml:space="preserve"> </w:t>
            </w:r>
            <w:r>
              <w:t>to:</w:t>
            </w:r>
          </w:p>
          <w:p w14:paraId="12C04BBF" w14:textId="77777777" w:rsidR="007B1CE2" w:rsidRDefault="007B1CE2">
            <w:pPr>
              <w:pStyle w:val="TableParagraph"/>
              <w:spacing w:before="2"/>
              <w:rPr>
                <w:rFonts w:ascii="Times New Roman"/>
                <w:sz w:val="21"/>
              </w:rPr>
            </w:pPr>
          </w:p>
          <w:p w14:paraId="76269202" w14:textId="77777777" w:rsidR="007B1CE2" w:rsidRDefault="00694564">
            <w:pPr>
              <w:pStyle w:val="TableParagraph"/>
              <w:numPr>
                <w:ilvl w:val="0"/>
                <w:numId w:val="4"/>
              </w:numPr>
              <w:tabs>
                <w:tab w:val="left" w:pos="959"/>
                <w:tab w:val="left" w:pos="960"/>
              </w:tabs>
              <w:spacing w:line="237" w:lineRule="auto"/>
              <w:ind w:right="97"/>
            </w:pPr>
            <w:r>
              <w:rPr>
                <w:spacing w:val="-1"/>
              </w:rPr>
              <w:t>Understand</w:t>
            </w:r>
            <w:r>
              <w:rPr>
                <w:spacing w:val="-16"/>
              </w:rPr>
              <w:t xml:space="preserve"> </w:t>
            </w:r>
            <w:r>
              <w:rPr>
                <w:spacing w:val="-1"/>
              </w:rPr>
              <w:t>the</w:t>
            </w:r>
            <w:r>
              <w:rPr>
                <w:spacing w:val="-14"/>
              </w:rPr>
              <w:t xml:space="preserve"> </w:t>
            </w:r>
            <w:r>
              <w:rPr>
                <w:spacing w:val="-1"/>
              </w:rPr>
              <w:t>key</w:t>
            </w:r>
            <w:r>
              <w:rPr>
                <w:spacing w:val="-16"/>
              </w:rPr>
              <w:t xml:space="preserve"> </w:t>
            </w:r>
            <w:r>
              <w:rPr>
                <w:spacing w:val="-1"/>
              </w:rPr>
              <w:t>issues</w:t>
            </w:r>
            <w:r>
              <w:rPr>
                <w:spacing w:val="-14"/>
              </w:rPr>
              <w:t xml:space="preserve"> </w:t>
            </w:r>
            <w:r>
              <w:rPr>
                <w:spacing w:val="-1"/>
              </w:rPr>
              <w:t>associated</w:t>
            </w:r>
            <w:r>
              <w:rPr>
                <w:spacing w:val="-14"/>
              </w:rPr>
              <w:t xml:space="preserve"> </w:t>
            </w:r>
            <w:r>
              <w:t>with</w:t>
            </w:r>
            <w:r>
              <w:rPr>
                <w:spacing w:val="-14"/>
              </w:rPr>
              <w:t xml:space="preserve"> </w:t>
            </w:r>
            <w:r>
              <w:t>inspection,</w:t>
            </w:r>
            <w:r>
              <w:rPr>
                <w:spacing w:val="-11"/>
              </w:rPr>
              <w:t xml:space="preserve"> </w:t>
            </w:r>
            <w:r>
              <w:t>protection,</w:t>
            </w:r>
            <w:r>
              <w:rPr>
                <w:spacing w:val="-13"/>
              </w:rPr>
              <w:t xml:space="preserve"> </w:t>
            </w:r>
            <w:r>
              <w:t>detection</w:t>
            </w:r>
            <w:r>
              <w:rPr>
                <w:spacing w:val="-16"/>
              </w:rPr>
              <w:t xml:space="preserve"> </w:t>
            </w:r>
            <w:r>
              <w:t>of</w:t>
            </w:r>
            <w:r>
              <w:rPr>
                <w:spacing w:val="-13"/>
              </w:rPr>
              <w:t xml:space="preserve"> </w:t>
            </w:r>
            <w:r>
              <w:t>and</w:t>
            </w:r>
            <w:r>
              <w:rPr>
                <w:spacing w:val="-14"/>
              </w:rPr>
              <w:t xml:space="preserve"> </w:t>
            </w:r>
            <w:r>
              <w:t>reaction</w:t>
            </w:r>
            <w:r>
              <w:rPr>
                <w:spacing w:val="-58"/>
              </w:rPr>
              <w:t xml:space="preserve"> </w:t>
            </w:r>
            <w:r>
              <w:t>to</w:t>
            </w:r>
            <w:r>
              <w:rPr>
                <w:spacing w:val="-3"/>
              </w:rPr>
              <w:t xml:space="preserve"> </w:t>
            </w:r>
            <w:r>
              <w:t>threats</w:t>
            </w:r>
            <w:r>
              <w:rPr>
                <w:spacing w:val="-2"/>
              </w:rPr>
              <w:t xml:space="preserve"> </w:t>
            </w:r>
            <w:r>
              <w:t>to information</w:t>
            </w:r>
            <w:r>
              <w:rPr>
                <w:spacing w:val="-2"/>
              </w:rPr>
              <w:t xml:space="preserve"> </w:t>
            </w:r>
            <w:r>
              <w:t>assets.</w:t>
            </w:r>
          </w:p>
          <w:p w14:paraId="40BC5CB3" w14:textId="77777777" w:rsidR="007B1CE2" w:rsidRDefault="007B1CE2">
            <w:pPr>
              <w:pStyle w:val="TableParagraph"/>
              <w:spacing w:before="2"/>
              <w:rPr>
                <w:rFonts w:ascii="Times New Roman"/>
                <w:sz w:val="21"/>
              </w:rPr>
            </w:pPr>
          </w:p>
          <w:p w14:paraId="153D102D" w14:textId="77777777" w:rsidR="007B1CE2" w:rsidRDefault="00694564">
            <w:pPr>
              <w:pStyle w:val="TableParagraph"/>
              <w:numPr>
                <w:ilvl w:val="0"/>
                <w:numId w:val="4"/>
              </w:numPr>
              <w:tabs>
                <w:tab w:val="left" w:pos="960"/>
                <w:tab w:val="left" w:pos="961"/>
              </w:tabs>
              <w:spacing w:line="237" w:lineRule="auto"/>
              <w:ind w:left="960" w:right="99"/>
            </w:pPr>
            <w:r>
              <w:t>Provide</w:t>
            </w:r>
            <w:r>
              <w:rPr>
                <w:spacing w:val="8"/>
              </w:rPr>
              <w:t xml:space="preserve"> </w:t>
            </w:r>
            <w:r>
              <w:t>an</w:t>
            </w:r>
            <w:r>
              <w:rPr>
                <w:spacing w:val="9"/>
              </w:rPr>
              <w:t xml:space="preserve"> </w:t>
            </w:r>
            <w:r>
              <w:t>overview</w:t>
            </w:r>
            <w:r>
              <w:rPr>
                <w:spacing w:val="9"/>
              </w:rPr>
              <w:t xml:space="preserve"> </w:t>
            </w:r>
            <w:r>
              <w:t>of</w:t>
            </w:r>
            <w:r>
              <w:rPr>
                <w:spacing w:val="8"/>
              </w:rPr>
              <w:t xml:space="preserve"> </w:t>
            </w:r>
            <w:r>
              <w:t>the</w:t>
            </w:r>
            <w:r>
              <w:rPr>
                <w:spacing w:val="9"/>
              </w:rPr>
              <w:t xml:space="preserve"> </w:t>
            </w:r>
            <w:r>
              <w:t>field</w:t>
            </w:r>
            <w:r>
              <w:rPr>
                <w:spacing w:val="9"/>
              </w:rPr>
              <w:t xml:space="preserve"> </w:t>
            </w:r>
            <w:r>
              <w:t>of</w:t>
            </w:r>
            <w:r>
              <w:rPr>
                <w:spacing w:val="11"/>
              </w:rPr>
              <w:t xml:space="preserve"> </w:t>
            </w:r>
            <w:r>
              <w:t>information</w:t>
            </w:r>
            <w:r>
              <w:rPr>
                <w:spacing w:val="9"/>
              </w:rPr>
              <w:t xml:space="preserve"> </w:t>
            </w:r>
            <w:r>
              <w:t>security</w:t>
            </w:r>
            <w:r>
              <w:rPr>
                <w:spacing w:val="10"/>
              </w:rPr>
              <w:t xml:space="preserve"> </w:t>
            </w:r>
            <w:r>
              <w:t>assurance,</w:t>
            </w:r>
            <w:r>
              <w:rPr>
                <w:spacing w:val="11"/>
              </w:rPr>
              <w:t xml:space="preserve"> </w:t>
            </w:r>
            <w:r>
              <w:t>governance,</w:t>
            </w:r>
            <w:r>
              <w:rPr>
                <w:spacing w:val="11"/>
              </w:rPr>
              <w:t xml:space="preserve"> </w:t>
            </w:r>
            <w:r>
              <w:t>policies,</w:t>
            </w:r>
            <w:r>
              <w:rPr>
                <w:spacing w:val="-58"/>
              </w:rPr>
              <w:t xml:space="preserve"> </w:t>
            </w:r>
            <w:r>
              <w:t>risk</w:t>
            </w:r>
            <w:r>
              <w:rPr>
                <w:spacing w:val="-3"/>
              </w:rPr>
              <w:t xml:space="preserve"> </w:t>
            </w:r>
            <w:r>
              <w:t>management</w:t>
            </w:r>
            <w:r>
              <w:rPr>
                <w:spacing w:val="2"/>
              </w:rPr>
              <w:t xml:space="preserve"> </w:t>
            </w:r>
            <w:r>
              <w:t>and</w:t>
            </w:r>
            <w:r>
              <w:rPr>
                <w:spacing w:val="-2"/>
              </w:rPr>
              <w:t xml:space="preserve"> </w:t>
            </w:r>
            <w:r>
              <w:t>regulatory</w:t>
            </w:r>
            <w:r>
              <w:rPr>
                <w:spacing w:val="-2"/>
              </w:rPr>
              <w:t xml:space="preserve"> </w:t>
            </w:r>
            <w:r>
              <w:t>compliance.</w:t>
            </w:r>
          </w:p>
        </w:tc>
      </w:tr>
    </w:tbl>
    <w:p w14:paraId="09E2FDDD" w14:textId="77777777" w:rsidR="007B1CE2" w:rsidRDefault="007B1CE2">
      <w:pPr>
        <w:spacing w:line="237" w:lineRule="auto"/>
        <w:sectPr w:rsidR="007B1CE2">
          <w:footerReference w:type="default" r:id="rId8"/>
          <w:type w:val="continuous"/>
          <w:pgSz w:w="11900" w:h="16840"/>
          <w:pgMar w:top="700" w:right="500" w:bottom="840" w:left="500" w:header="0" w:footer="659" w:gutter="0"/>
          <w:pgNumType w:start="1"/>
          <w:cols w:space="720"/>
        </w:sectPr>
      </w:pPr>
    </w:p>
    <w:p w14:paraId="66155722" w14:textId="77777777" w:rsidR="007B1CE2" w:rsidRDefault="00F87DCA">
      <w:pPr>
        <w:pStyle w:val="BodyText"/>
        <w:spacing w:before="3"/>
        <w:rPr>
          <w:rFonts w:ascii="Times New Roman"/>
          <w:sz w:val="15"/>
        </w:rPr>
      </w:pPr>
      <w:r>
        <w:lastRenderedPageBreak/>
        <w:pict w14:anchorId="1599F1FC">
          <v:shape id="docshape5" o:spid="_x0000_s2053" type="#_x0000_t202" style="position:absolute;margin-left:55.8pt;margin-top:10.25pt;width:489.15pt;height:23.55pt;z-index:-15727616;mso-wrap-distance-left:0;mso-wrap-distance-right:0;mso-position-horizontal-relative:page" fillcolor="#c1c1c1" strokeweight=".48pt">
            <v:textbox inset="0,0,0,0">
              <w:txbxContent>
                <w:p w14:paraId="23C17900" w14:textId="77777777" w:rsidR="007B1CE2" w:rsidRDefault="00694564">
                  <w:pPr>
                    <w:spacing w:line="459" w:lineRule="exact"/>
                    <w:ind w:left="2901" w:right="2901"/>
                    <w:jc w:val="center"/>
                    <w:rPr>
                      <w:b/>
                      <w:color w:val="000000"/>
                      <w:sz w:val="40"/>
                    </w:rPr>
                  </w:pPr>
                  <w:r>
                    <w:rPr>
                      <w:b/>
                      <w:color w:val="000000"/>
                      <w:sz w:val="40"/>
                    </w:rPr>
                    <w:t>TASK</w:t>
                  </w:r>
                  <w:r>
                    <w:rPr>
                      <w:b/>
                      <w:color w:val="000000"/>
                      <w:spacing w:val="-4"/>
                      <w:sz w:val="40"/>
                    </w:rPr>
                    <w:t xml:space="preserve"> </w:t>
                  </w:r>
                  <w:r>
                    <w:rPr>
                      <w:b/>
                      <w:color w:val="000000"/>
                      <w:sz w:val="40"/>
                    </w:rPr>
                    <w:t>DESCRIPTION</w:t>
                  </w:r>
                </w:p>
              </w:txbxContent>
            </v:textbox>
            <w10:wrap type="topAndBottom" anchorx="page"/>
          </v:shape>
        </w:pict>
      </w:r>
    </w:p>
    <w:p w14:paraId="5BBCB161" w14:textId="77777777" w:rsidR="007B1CE2" w:rsidRDefault="007B1CE2">
      <w:pPr>
        <w:pStyle w:val="BodyText"/>
        <w:spacing w:before="9"/>
        <w:rPr>
          <w:rFonts w:ascii="Times New Roman"/>
          <w:sz w:val="15"/>
        </w:rPr>
      </w:pPr>
    </w:p>
    <w:p w14:paraId="70EDC401" w14:textId="77777777" w:rsidR="007B1CE2" w:rsidRDefault="00694564">
      <w:pPr>
        <w:pStyle w:val="Heading1"/>
        <w:spacing w:before="100"/>
      </w:pPr>
      <w:r>
        <w:t>Introduction</w:t>
      </w:r>
    </w:p>
    <w:p w14:paraId="6C855E89" w14:textId="77777777" w:rsidR="007B1CE2" w:rsidRDefault="007B1CE2">
      <w:pPr>
        <w:pStyle w:val="BodyText"/>
        <w:spacing w:before="10"/>
        <w:rPr>
          <w:rFonts w:ascii="Cambria"/>
          <w:b/>
          <w:sz w:val="35"/>
        </w:rPr>
      </w:pPr>
    </w:p>
    <w:p w14:paraId="5388977E" w14:textId="77777777" w:rsidR="007B1CE2" w:rsidRDefault="00694564">
      <w:pPr>
        <w:pStyle w:val="BodyText"/>
        <w:spacing w:line="360" w:lineRule="auto"/>
        <w:ind w:left="220" w:right="215"/>
        <w:jc w:val="both"/>
        <w:rPr>
          <w:rFonts w:ascii="Cambria"/>
        </w:rPr>
      </w:pPr>
      <w:r>
        <w:rPr>
          <w:rFonts w:ascii="Cambria"/>
        </w:rPr>
        <w:t>This module provides the foundation for understanding the key issues associated with protecting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information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assets,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determining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levels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of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protection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response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to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security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incidents,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and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designing a consistent, reasonable information security system, with appropriate intrusion detection</w:t>
      </w:r>
      <w:r>
        <w:rPr>
          <w:rFonts w:ascii="Cambria"/>
          <w:spacing w:val="1"/>
        </w:rPr>
        <w:t xml:space="preserve"> </w:t>
      </w:r>
      <w:r>
        <w:rPr>
          <w:rFonts w:ascii="Cambria"/>
        </w:rPr>
        <w:t>and reporting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features</w:t>
      </w:r>
    </w:p>
    <w:p w14:paraId="3A28A201" w14:textId="77777777" w:rsidR="007B1CE2" w:rsidRDefault="007B1CE2">
      <w:pPr>
        <w:pStyle w:val="BodyText"/>
        <w:rPr>
          <w:rFonts w:ascii="Cambria"/>
          <w:sz w:val="28"/>
        </w:rPr>
      </w:pPr>
    </w:p>
    <w:p w14:paraId="43DBC30D" w14:textId="77777777" w:rsidR="007B1CE2" w:rsidRDefault="007B1CE2">
      <w:pPr>
        <w:pStyle w:val="BodyText"/>
        <w:rPr>
          <w:rFonts w:ascii="Cambria"/>
        </w:rPr>
      </w:pPr>
    </w:p>
    <w:p w14:paraId="60D69686" w14:textId="78544F5A" w:rsidR="007B1CE2" w:rsidRDefault="00694564">
      <w:pPr>
        <w:pStyle w:val="Heading1"/>
      </w:pPr>
      <w:r>
        <w:t>Task</w:t>
      </w:r>
      <w:r>
        <w:rPr>
          <w:spacing w:val="-3"/>
        </w:rPr>
        <w:t xml:space="preserve"> </w:t>
      </w:r>
      <w:r>
        <w:t>1</w:t>
      </w:r>
      <w:r w:rsidR="00675DE4">
        <w:t xml:space="preserve"> (50%)</w:t>
      </w:r>
      <w:r>
        <w:rPr>
          <w:spacing w:val="-3"/>
        </w:rPr>
        <w:t xml:space="preserve"> </w:t>
      </w:r>
      <w:r>
        <w:t>–</w:t>
      </w:r>
      <w:r>
        <w:rPr>
          <w:spacing w:val="1"/>
        </w:rPr>
        <w:t xml:space="preserve"> </w:t>
      </w:r>
      <w:r>
        <w:t>Research</w:t>
      </w:r>
      <w:r>
        <w:rPr>
          <w:spacing w:val="-4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Data</w:t>
      </w:r>
      <w:r>
        <w:rPr>
          <w:spacing w:val="-1"/>
        </w:rPr>
        <w:t xml:space="preserve"> </w:t>
      </w:r>
      <w:r>
        <w:t>Security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Compliance</w:t>
      </w:r>
      <w:r w:rsidR="000E5AE7">
        <w:t xml:space="preserve"> (Carlene and </w:t>
      </w:r>
      <w:proofErr w:type="spellStart"/>
      <w:r w:rsidR="000E5AE7">
        <w:t>Munya</w:t>
      </w:r>
      <w:proofErr w:type="spellEnd"/>
      <w:r w:rsidR="000E5AE7">
        <w:t>)</w:t>
      </w:r>
    </w:p>
    <w:p w14:paraId="2359737D" w14:textId="77777777" w:rsidR="007B1CE2" w:rsidRDefault="007B1CE2">
      <w:pPr>
        <w:pStyle w:val="BodyText"/>
        <w:spacing w:before="10"/>
        <w:rPr>
          <w:rFonts w:ascii="Cambria"/>
          <w:b/>
          <w:sz w:val="35"/>
        </w:rPr>
      </w:pPr>
    </w:p>
    <w:p w14:paraId="39B04FF6" w14:textId="77777777" w:rsidR="007B1CE2" w:rsidRDefault="00694564">
      <w:pPr>
        <w:pStyle w:val="BodyText"/>
        <w:spacing w:before="1" w:line="360" w:lineRule="auto"/>
        <w:ind w:left="220" w:right="216"/>
        <w:jc w:val="both"/>
        <w:rPr>
          <w:rFonts w:ascii="Cambria" w:hAnsi="Cambria"/>
        </w:rPr>
      </w:pPr>
      <w:r>
        <w:rPr>
          <w:rFonts w:ascii="Cambria" w:hAnsi="Cambria"/>
        </w:rPr>
        <w:t>This task involves a research paper in Data Security and Compliance. You are to analyse and critically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evaluate your research literature. The research should include a review to why modern organizations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need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to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create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an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environment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that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protect,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detect,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react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and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safeguards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applications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using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the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organization’s</w:t>
      </w:r>
      <w:r>
        <w:rPr>
          <w:rFonts w:ascii="Cambria" w:hAnsi="Cambria"/>
          <w:spacing w:val="-1"/>
        </w:rPr>
        <w:t xml:space="preserve"> </w:t>
      </w:r>
      <w:r>
        <w:rPr>
          <w:rFonts w:ascii="Cambria" w:hAnsi="Cambria"/>
        </w:rPr>
        <w:t>IT</w:t>
      </w:r>
      <w:r>
        <w:rPr>
          <w:rFonts w:ascii="Cambria" w:hAnsi="Cambria"/>
          <w:spacing w:val="-1"/>
        </w:rPr>
        <w:t xml:space="preserve"> </w:t>
      </w:r>
      <w:r>
        <w:rPr>
          <w:rFonts w:ascii="Cambria" w:hAnsi="Cambria"/>
        </w:rPr>
        <w:t>systems and</w:t>
      </w:r>
      <w:r>
        <w:rPr>
          <w:rFonts w:ascii="Cambria" w:hAnsi="Cambria"/>
          <w:spacing w:val="1"/>
        </w:rPr>
        <w:t xml:space="preserve"> </w:t>
      </w:r>
      <w:r>
        <w:rPr>
          <w:rFonts w:ascii="Cambria" w:hAnsi="Cambria"/>
        </w:rPr>
        <w:t>infrastructure.</w:t>
      </w:r>
    </w:p>
    <w:p w14:paraId="3BF86A22" w14:textId="77777777" w:rsidR="007B1CE2" w:rsidRDefault="00694564">
      <w:pPr>
        <w:pStyle w:val="BodyText"/>
        <w:spacing w:before="1" w:line="360" w:lineRule="auto"/>
        <w:ind w:left="220" w:right="216"/>
        <w:jc w:val="both"/>
        <w:rPr>
          <w:rFonts w:ascii="Cambria"/>
        </w:rPr>
      </w:pPr>
      <w:r>
        <w:rPr>
          <w:rFonts w:ascii="Cambria"/>
        </w:rPr>
        <w:t>Your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research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paper</w:t>
      </w:r>
      <w:r>
        <w:rPr>
          <w:rFonts w:ascii="Cambria"/>
          <w:spacing w:val="-7"/>
        </w:rPr>
        <w:t xml:space="preserve"> </w:t>
      </w:r>
      <w:r>
        <w:rPr>
          <w:rFonts w:ascii="Cambria"/>
        </w:rPr>
        <w:t>must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not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be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more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than</w:t>
      </w:r>
      <w:r>
        <w:rPr>
          <w:rFonts w:ascii="Cambria"/>
          <w:spacing w:val="-7"/>
        </w:rPr>
        <w:t xml:space="preserve"> </w:t>
      </w:r>
      <w:r>
        <w:rPr>
          <w:rFonts w:ascii="Cambria"/>
          <w:b/>
        </w:rPr>
        <w:t>2500</w:t>
      </w:r>
      <w:r>
        <w:rPr>
          <w:rFonts w:ascii="Cambria"/>
          <w:b/>
          <w:spacing w:val="-6"/>
        </w:rPr>
        <w:t xml:space="preserve"> </w:t>
      </w:r>
      <w:r>
        <w:rPr>
          <w:rFonts w:ascii="Cambria"/>
        </w:rPr>
        <w:t>words,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using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the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IEEE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report</w:t>
      </w:r>
      <w:r>
        <w:rPr>
          <w:rFonts w:ascii="Cambria"/>
          <w:spacing w:val="-6"/>
        </w:rPr>
        <w:t xml:space="preserve"> </w:t>
      </w:r>
      <w:r>
        <w:rPr>
          <w:rFonts w:ascii="Cambria"/>
        </w:rPr>
        <w:t>format</w:t>
      </w:r>
      <w:r>
        <w:rPr>
          <w:rFonts w:ascii="Cambria"/>
          <w:spacing w:val="-5"/>
        </w:rPr>
        <w:t xml:space="preserve"> </w:t>
      </w:r>
      <w:r>
        <w:rPr>
          <w:rFonts w:ascii="Cambria"/>
        </w:rPr>
        <w:t>(a</w:t>
      </w:r>
      <w:r>
        <w:rPr>
          <w:rFonts w:ascii="Cambria"/>
          <w:spacing w:val="-8"/>
        </w:rPr>
        <w:t xml:space="preserve"> </w:t>
      </w:r>
      <w:r>
        <w:rPr>
          <w:rFonts w:ascii="Cambria"/>
        </w:rPr>
        <w:t>sample</w:t>
      </w:r>
      <w:r>
        <w:rPr>
          <w:rFonts w:ascii="Cambria"/>
          <w:spacing w:val="-4"/>
        </w:rPr>
        <w:t xml:space="preserve"> </w:t>
      </w:r>
      <w:r>
        <w:rPr>
          <w:rFonts w:ascii="Cambria"/>
        </w:rPr>
        <w:t>guide</w:t>
      </w:r>
      <w:r>
        <w:rPr>
          <w:rFonts w:ascii="Cambria"/>
          <w:spacing w:val="-51"/>
        </w:rPr>
        <w:t xml:space="preserve"> </w:t>
      </w:r>
      <w:r>
        <w:rPr>
          <w:rFonts w:ascii="Cambria"/>
        </w:rPr>
        <w:t>is</w:t>
      </w:r>
      <w:r>
        <w:rPr>
          <w:rFonts w:ascii="Cambria"/>
          <w:spacing w:val="-1"/>
        </w:rPr>
        <w:t xml:space="preserve"> </w:t>
      </w:r>
      <w:r>
        <w:rPr>
          <w:rFonts w:ascii="Cambria"/>
        </w:rPr>
        <w:t>on Moodle)</w:t>
      </w:r>
      <w:r>
        <w:rPr>
          <w:rFonts w:ascii="Cambria"/>
          <w:spacing w:val="-1"/>
        </w:rPr>
        <w:t xml:space="preserve"> </w:t>
      </w:r>
      <w:r>
        <w:rPr>
          <w:rFonts w:ascii="Cambria"/>
        </w:rPr>
        <w:t>and MUST</w:t>
      </w:r>
      <w:r>
        <w:rPr>
          <w:rFonts w:ascii="Cambria"/>
          <w:spacing w:val="-1"/>
        </w:rPr>
        <w:t xml:space="preserve"> </w:t>
      </w:r>
      <w:r>
        <w:rPr>
          <w:rFonts w:ascii="Cambria"/>
        </w:rPr>
        <w:t>be chosen from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one or</w:t>
      </w:r>
      <w:r>
        <w:rPr>
          <w:rFonts w:ascii="Cambria"/>
          <w:spacing w:val="-1"/>
        </w:rPr>
        <w:t xml:space="preserve"> </w:t>
      </w:r>
      <w:r>
        <w:rPr>
          <w:rFonts w:ascii="Cambria"/>
        </w:rPr>
        <w:t>more of</w:t>
      </w:r>
      <w:r>
        <w:rPr>
          <w:rFonts w:ascii="Cambria"/>
          <w:spacing w:val="-2"/>
        </w:rPr>
        <w:t xml:space="preserve"> </w:t>
      </w:r>
      <w:r>
        <w:rPr>
          <w:rFonts w:ascii="Cambria"/>
        </w:rPr>
        <w:t>the followings.</w:t>
      </w:r>
    </w:p>
    <w:p w14:paraId="440C650E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line="294" w:lineRule="exact"/>
        <w:rPr>
          <w:sz w:val="24"/>
        </w:rPr>
      </w:pPr>
      <w:r>
        <w:rPr>
          <w:sz w:val="24"/>
        </w:rPr>
        <w:t>Security</w:t>
      </w:r>
      <w:r>
        <w:rPr>
          <w:spacing w:val="-4"/>
          <w:sz w:val="24"/>
        </w:rPr>
        <w:t xml:space="preserve"> </w:t>
      </w:r>
      <w:r>
        <w:rPr>
          <w:sz w:val="24"/>
        </w:rPr>
        <w:t>frameworks</w:t>
      </w:r>
      <w:r>
        <w:rPr>
          <w:spacing w:val="-3"/>
          <w:sz w:val="24"/>
        </w:rPr>
        <w:t xml:space="preserve"> </w:t>
      </w:r>
      <w:r>
        <w:rPr>
          <w:sz w:val="24"/>
        </w:rPr>
        <w:t>such</w:t>
      </w:r>
      <w:r>
        <w:rPr>
          <w:spacing w:val="-4"/>
          <w:sz w:val="24"/>
        </w:rPr>
        <w:t xml:space="preserve"> </w:t>
      </w:r>
      <w:r>
        <w:rPr>
          <w:sz w:val="24"/>
        </w:rPr>
        <w:t>as</w:t>
      </w:r>
      <w:r>
        <w:rPr>
          <w:spacing w:val="-2"/>
          <w:sz w:val="24"/>
        </w:rPr>
        <w:t xml:space="preserve"> </w:t>
      </w:r>
      <w:r>
        <w:rPr>
          <w:sz w:val="24"/>
        </w:rPr>
        <w:t>ISO27000,</w:t>
      </w:r>
      <w:r>
        <w:rPr>
          <w:spacing w:val="-2"/>
          <w:sz w:val="24"/>
        </w:rPr>
        <w:t xml:space="preserve"> </w:t>
      </w:r>
      <w:r>
        <w:rPr>
          <w:sz w:val="24"/>
        </w:rPr>
        <w:t>NIST,</w:t>
      </w:r>
      <w:r>
        <w:rPr>
          <w:spacing w:val="-2"/>
          <w:sz w:val="24"/>
        </w:rPr>
        <w:t xml:space="preserve"> </w:t>
      </w:r>
      <w:r>
        <w:rPr>
          <w:sz w:val="24"/>
        </w:rPr>
        <w:t>etc.</w:t>
      </w:r>
    </w:p>
    <w:p w14:paraId="2A8DA799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before="142"/>
        <w:rPr>
          <w:sz w:val="24"/>
        </w:rPr>
      </w:pPr>
      <w:r>
        <w:rPr>
          <w:sz w:val="24"/>
        </w:rPr>
        <w:t>Security</w:t>
      </w:r>
      <w:r>
        <w:rPr>
          <w:spacing w:val="-4"/>
          <w:sz w:val="24"/>
        </w:rPr>
        <w:t xml:space="preserve"> </w:t>
      </w:r>
      <w:r>
        <w:rPr>
          <w:sz w:val="24"/>
        </w:rPr>
        <w:t>Technologies</w:t>
      </w:r>
      <w:r>
        <w:rPr>
          <w:spacing w:val="-3"/>
          <w:sz w:val="24"/>
        </w:rPr>
        <w:t xml:space="preserve"> </w:t>
      </w:r>
      <w:r>
        <w:rPr>
          <w:sz w:val="24"/>
        </w:rPr>
        <w:t>such</w:t>
      </w:r>
      <w:r>
        <w:rPr>
          <w:spacing w:val="-4"/>
          <w:sz w:val="24"/>
        </w:rPr>
        <w:t xml:space="preserve"> </w:t>
      </w:r>
      <w:r>
        <w:rPr>
          <w:sz w:val="24"/>
        </w:rPr>
        <w:t>as</w:t>
      </w:r>
      <w:r>
        <w:rPr>
          <w:spacing w:val="-3"/>
          <w:sz w:val="24"/>
        </w:rPr>
        <w:t xml:space="preserve"> </w:t>
      </w:r>
      <w:r>
        <w:rPr>
          <w:sz w:val="24"/>
        </w:rPr>
        <w:t>Firewalls,</w:t>
      </w:r>
      <w:r>
        <w:rPr>
          <w:spacing w:val="-2"/>
          <w:sz w:val="24"/>
        </w:rPr>
        <w:t xml:space="preserve"> </w:t>
      </w:r>
      <w:r>
        <w:rPr>
          <w:sz w:val="24"/>
        </w:rPr>
        <w:t>access</w:t>
      </w:r>
      <w:r>
        <w:rPr>
          <w:spacing w:val="-3"/>
          <w:sz w:val="24"/>
        </w:rPr>
        <w:t xml:space="preserve"> </w:t>
      </w:r>
      <w:r>
        <w:rPr>
          <w:sz w:val="24"/>
        </w:rPr>
        <w:t>controls,</w:t>
      </w:r>
      <w:r>
        <w:rPr>
          <w:spacing w:val="-1"/>
          <w:sz w:val="24"/>
        </w:rPr>
        <w:t xml:space="preserve"> </w:t>
      </w:r>
      <w:r>
        <w:rPr>
          <w:sz w:val="24"/>
        </w:rPr>
        <w:t>VPNs,</w:t>
      </w:r>
      <w:r>
        <w:rPr>
          <w:spacing w:val="-2"/>
          <w:sz w:val="24"/>
        </w:rPr>
        <w:t xml:space="preserve"> </w:t>
      </w:r>
      <w:r>
        <w:rPr>
          <w:sz w:val="24"/>
        </w:rPr>
        <w:t>etc.</w:t>
      </w:r>
    </w:p>
    <w:p w14:paraId="1763666F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before="140"/>
        <w:rPr>
          <w:sz w:val="24"/>
        </w:rPr>
      </w:pPr>
      <w:r>
        <w:rPr>
          <w:sz w:val="24"/>
        </w:rPr>
        <w:t>Intrusion</w:t>
      </w:r>
      <w:r>
        <w:rPr>
          <w:spacing w:val="-3"/>
          <w:sz w:val="24"/>
        </w:rPr>
        <w:t xml:space="preserve"> </w:t>
      </w:r>
      <w:r>
        <w:rPr>
          <w:sz w:val="24"/>
        </w:rPr>
        <w:t>Detection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Prevention</w:t>
      </w:r>
      <w:r>
        <w:rPr>
          <w:spacing w:val="-2"/>
          <w:sz w:val="24"/>
        </w:rPr>
        <w:t xml:space="preserve"> </w:t>
      </w:r>
      <w:r>
        <w:rPr>
          <w:sz w:val="24"/>
        </w:rPr>
        <w:t>Systems,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2"/>
          <w:sz w:val="24"/>
        </w:rPr>
        <w:t xml:space="preserve"> </w:t>
      </w:r>
      <w:r>
        <w:rPr>
          <w:sz w:val="24"/>
        </w:rPr>
        <w:t>Other</w:t>
      </w:r>
      <w:r>
        <w:rPr>
          <w:spacing w:val="-4"/>
          <w:sz w:val="24"/>
        </w:rPr>
        <w:t xml:space="preserve"> </w:t>
      </w:r>
      <w:r>
        <w:rPr>
          <w:sz w:val="24"/>
        </w:rPr>
        <w:t>Security</w:t>
      </w:r>
      <w:r>
        <w:rPr>
          <w:spacing w:val="-3"/>
          <w:sz w:val="24"/>
        </w:rPr>
        <w:t xml:space="preserve"> </w:t>
      </w:r>
      <w:r>
        <w:rPr>
          <w:sz w:val="24"/>
        </w:rPr>
        <w:t>Tools</w:t>
      </w:r>
    </w:p>
    <w:p w14:paraId="5B5D7F99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before="142"/>
        <w:rPr>
          <w:sz w:val="24"/>
        </w:rPr>
      </w:pPr>
      <w:r>
        <w:rPr>
          <w:sz w:val="24"/>
        </w:rPr>
        <w:t>Cryptography</w:t>
      </w:r>
    </w:p>
    <w:p w14:paraId="2CF4F12B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before="140"/>
        <w:rPr>
          <w:sz w:val="24"/>
        </w:rPr>
      </w:pPr>
      <w:r>
        <w:rPr>
          <w:sz w:val="24"/>
        </w:rPr>
        <w:t>Physical</w:t>
      </w:r>
      <w:r>
        <w:rPr>
          <w:spacing w:val="-4"/>
          <w:sz w:val="24"/>
        </w:rPr>
        <w:t xml:space="preserve"> </w:t>
      </w:r>
      <w:r>
        <w:rPr>
          <w:sz w:val="24"/>
        </w:rPr>
        <w:t>Security</w:t>
      </w:r>
    </w:p>
    <w:p w14:paraId="4BD4B744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before="140"/>
        <w:rPr>
          <w:sz w:val="24"/>
        </w:rPr>
      </w:pPr>
      <w:r>
        <w:rPr>
          <w:sz w:val="24"/>
        </w:rPr>
        <w:t>Implementing</w:t>
      </w:r>
      <w:r>
        <w:rPr>
          <w:spacing w:val="-5"/>
          <w:sz w:val="24"/>
        </w:rPr>
        <w:t xml:space="preserve"> </w:t>
      </w:r>
      <w:r>
        <w:rPr>
          <w:sz w:val="24"/>
        </w:rPr>
        <w:t>Information</w:t>
      </w:r>
      <w:r>
        <w:rPr>
          <w:spacing w:val="-4"/>
          <w:sz w:val="24"/>
        </w:rPr>
        <w:t xml:space="preserve"> </w:t>
      </w:r>
      <w:r>
        <w:rPr>
          <w:sz w:val="24"/>
        </w:rPr>
        <w:t>Security</w:t>
      </w:r>
    </w:p>
    <w:p w14:paraId="3A8791D5" w14:textId="77777777" w:rsidR="007B1CE2" w:rsidRDefault="00694564">
      <w:pPr>
        <w:pStyle w:val="ListParagraph"/>
        <w:numPr>
          <w:ilvl w:val="0"/>
          <w:numId w:val="3"/>
        </w:numPr>
        <w:tabs>
          <w:tab w:val="left" w:pos="939"/>
          <w:tab w:val="left" w:pos="940"/>
        </w:tabs>
        <w:spacing w:before="142"/>
        <w:rPr>
          <w:sz w:val="24"/>
        </w:rPr>
      </w:pPr>
      <w:r>
        <w:rPr>
          <w:sz w:val="24"/>
        </w:rPr>
        <w:t>Security</w:t>
      </w:r>
      <w:r>
        <w:rPr>
          <w:spacing w:val="-3"/>
          <w:sz w:val="24"/>
        </w:rPr>
        <w:t xml:space="preserve"> </w:t>
      </w:r>
      <w:r>
        <w:rPr>
          <w:sz w:val="24"/>
        </w:rPr>
        <w:t>and Personnel</w:t>
      </w:r>
    </w:p>
    <w:p w14:paraId="7DF261F4" w14:textId="77777777" w:rsidR="007B1CE2" w:rsidRDefault="00694564">
      <w:pPr>
        <w:pStyle w:val="ListParagraph"/>
        <w:numPr>
          <w:ilvl w:val="0"/>
          <w:numId w:val="3"/>
        </w:numPr>
        <w:tabs>
          <w:tab w:val="left" w:pos="992"/>
          <w:tab w:val="left" w:pos="993"/>
        </w:tabs>
        <w:spacing w:before="140"/>
        <w:ind w:left="992" w:hanging="413"/>
        <w:rPr>
          <w:sz w:val="24"/>
        </w:rPr>
      </w:pPr>
      <w:r>
        <w:rPr>
          <w:sz w:val="24"/>
        </w:rPr>
        <w:t>Information</w:t>
      </w:r>
      <w:r>
        <w:rPr>
          <w:spacing w:val="-4"/>
          <w:sz w:val="24"/>
        </w:rPr>
        <w:t xml:space="preserve"> </w:t>
      </w:r>
      <w:r>
        <w:rPr>
          <w:sz w:val="24"/>
        </w:rPr>
        <w:t>Security</w:t>
      </w:r>
      <w:r>
        <w:rPr>
          <w:spacing w:val="-4"/>
          <w:sz w:val="24"/>
        </w:rPr>
        <w:t xml:space="preserve"> </w:t>
      </w:r>
      <w:r>
        <w:rPr>
          <w:sz w:val="24"/>
        </w:rPr>
        <w:t>Maintenance</w:t>
      </w:r>
    </w:p>
    <w:p w14:paraId="56A4DC14" w14:textId="77777777" w:rsidR="007B1CE2" w:rsidRDefault="00694564">
      <w:pPr>
        <w:spacing w:before="138" w:line="360" w:lineRule="auto"/>
        <w:ind w:left="580"/>
        <w:rPr>
          <w:rFonts w:ascii="Cambria"/>
          <w:sz w:val="24"/>
        </w:rPr>
      </w:pPr>
      <w:r>
        <w:rPr>
          <w:rFonts w:ascii="Cambria"/>
          <w:b/>
          <w:color w:val="FF0000"/>
          <w:sz w:val="24"/>
        </w:rPr>
        <w:t>Should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you</w:t>
      </w:r>
      <w:r>
        <w:rPr>
          <w:rFonts w:ascii="Cambria"/>
          <w:b/>
          <w:color w:val="FF0000"/>
          <w:spacing w:val="-7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want</w:t>
      </w:r>
      <w:r>
        <w:rPr>
          <w:rFonts w:ascii="Cambria"/>
          <w:b/>
          <w:color w:val="FF0000"/>
          <w:spacing w:val="-6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to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choose</w:t>
      </w:r>
      <w:r>
        <w:rPr>
          <w:rFonts w:ascii="Cambria"/>
          <w:b/>
          <w:color w:val="FF0000"/>
          <w:spacing w:val="-5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a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different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title,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you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need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to</w:t>
      </w:r>
      <w:r>
        <w:rPr>
          <w:rFonts w:ascii="Cambria"/>
          <w:b/>
          <w:color w:val="FF0000"/>
          <w:spacing w:val="-5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obtain</w:t>
      </w:r>
      <w:r>
        <w:rPr>
          <w:rFonts w:ascii="Cambria"/>
          <w:b/>
          <w:color w:val="FF0000"/>
          <w:spacing w:val="-5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the</w:t>
      </w:r>
      <w:r>
        <w:rPr>
          <w:rFonts w:ascii="Cambria"/>
          <w:b/>
          <w:color w:val="FF0000"/>
          <w:spacing w:val="-8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consent</w:t>
      </w:r>
      <w:r>
        <w:rPr>
          <w:rFonts w:ascii="Cambria"/>
          <w:b/>
          <w:color w:val="FF0000"/>
          <w:spacing w:val="-3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from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the</w:t>
      </w:r>
      <w:r>
        <w:rPr>
          <w:rFonts w:ascii="Cambria"/>
          <w:b/>
          <w:color w:val="FF0000"/>
          <w:spacing w:val="-7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lecturer;</w:t>
      </w:r>
      <w:r>
        <w:rPr>
          <w:rFonts w:ascii="Cambria"/>
          <w:b/>
          <w:color w:val="FF0000"/>
          <w:spacing w:val="-50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otherwise,</w:t>
      </w:r>
      <w:r>
        <w:rPr>
          <w:rFonts w:ascii="Cambria"/>
          <w:b/>
          <w:color w:val="FF0000"/>
          <w:spacing w:val="-2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it</w:t>
      </w:r>
      <w:r>
        <w:rPr>
          <w:rFonts w:ascii="Cambria"/>
          <w:b/>
          <w:color w:val="FF0000"/>
          <w:spacing w:val="1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may</w:t>
      </w:r>
      <w:r>
        <w:rPr>
          <w:rFonts w:ascii="Cambria"/>
          <w:b/>
          <w:color w:val="FF0000"/>
          <w:spacing w:val="-1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lead</w:t>
      </w:r>
      <w:r>
        <w:rPr>
          <w:rFonts w:ascii="Cambria"/>
          <w:b/>
          <w:color w:val="FF0000"/>
          <w:spacing w:val="-2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to the</w:t>
      </w:r>
      <w:r>
        <w:rPr>
          <w:rFonts w:ascii="Cambria"/>
          <w:b/>
          <w:color w:val="FF0000"/>
          <w:spacing w:val="-4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failure</w:t>
      </w:r>
      <w:r>
        <w:rPr>
          <w:rFonts w:ascii="Cambria"/>
          <w:b/>
          <w:color w:val="FF0000"/>
          <w:spacing w:val="-1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of</w:t>
      </w:r>
      <w:r>
        <w:rPr>
          <w:rFonts w:ascii="Cambria"/>
          <w:b/>
          <w:color w:val="FF0000"/>
          <w:spacing w:val="-2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the</w:t>
      </w:r>
      <w:r>
        <w:rPr>
          <w:rFonts w:ascii="Cambria"/>
          <w:b/>
          <w:color w:val="FF0000"/>
          <w:spacing w:val="-1"/>
          <w:sz w:val="24"/>
        </w:rPr>
        <w:t xml:space="preserve"> </w:t>
      </w:r>
      <w:r>
        <w:rPr>
          <w:rFonts w:ascii="Cambria"/>
          <w:b/>
          <w:color w:val="FF0000"/>
          <w:sz w:val="24"/>
        </w:rPr>
        <w:t>assignment</w:t>
      </w:r>
      <w:r>
        <w:rPr>
          <w:rFonts w:ascii="Cambria"/>
          <w:color w:val="FF0000"/>
          <w:sz w:val="24"/>
        </w:rPr>
        <w:t>.</w:t>
      </w:r>
    </w:p>
    <w:p w14:paraId="0D9BD0A6" w14:textId="77777777" w:rsidR="007B1CE2" w:rsidRDefault="007B1CE2">
      <w:pPr>
        <w:pStyle w:val="BodyText"/>
        <w:spacing w:before="2"/>
        <w:rPr>
          <w:rFonts w:ascii="Cambria"/>
          <w:sz w:val="36"/>
        </w:rPr>
      </w:pPr>
    </w:p>
    <w:p w14:paraId="15407C84" w14:textId="77777777" w:rsidR="00675DE4" w:rsidRDefault="00675DE4">
      <w:pPr>
        <w:rPr>
          <w:rFonts w:ascii="Cambria" w:eastAsia="Cambria" w:hAnsi="Cambria" w:cs="Cambria"/>
          <w:b/>
          <w:bCs/>
          <w:sz w:val="32"/>
          <w:szCs w:val="32"/>
        </w:rPr>
      </w:pPr>
      <w:r>
        <w:br w:type="page"/>
      </w:r>
    </w:p>
    <w:p w14:paraId="2DA01A91" w14:textId="0E6A0B4F" w:rsidR="007B1CE2" w:rsidRDefault="00694564">
      <w:pPr>
        <w:pStyle w:val="Heading1"/>
      </w:pPr>
      <w:r>
        <w:lastRenderedPageBreak/>
        <w:t>Task</w:t>
      </w:r>
      <w:r>
        <w:rPr>
          <w:spacing w:val="-4"/>
        </w:rPr>
        <w:t xml:space="preserve"> </w:t>
      </w:r>
      <w:r>
        <w:t>2</w:t>
      </w:r>
      <w:r w:rsidR="00675DE4">
        <w:t xml:space="preserve"> (50%)</w:t>
      </w:r>
      <w:r>
        <w:rPr>
          <w:spacing w:val="-3"/>
        </w:rPr>
        <w:t xml:space="preserve"> </w:t>
      </w:r>
      <w:r>
        <w:t>–</w:t>
      </w:r>
      <w:r>
        <w:rPr>
          <w:spacing w:val="-1"/>
        </w:rPr>
        <w:t xml:space="preserve"> </w:t>
      </w:r>
      <w:r>
        <w:t>Case Scenario</w:t>
      </w:r>
      <w:r w:rsidR="000E5AE7">
        <w:t xml:space="preserve"> (Andrew)</w:t>
      </w:r>
      <w:r w:rsidR="003A4D87">
        <w:t xml:space="preserve"> </w:t>
      </w:r>
    </w:p>
    <w:p w14:paraId="6CC97D13" w14:textId="3FC20E9E" w:rsidR="00581A43" w:rsidRPr="009136A9" w:rsidRDefault="00581A43" w:rsidP="003A4D87">
      <w:pPr>
        <w:pStyle w:val="BodyText"/>
        <w:spacing w:before="88" w:line="360" w:lineRule="auto"/>
        <w:ind w:left="220" w:right="217"/>
        <w:jc w:val="both"/>
        <w:rPr>
          <w:rFonts w:asciiTheme="majorHAnsi" w:hAnsiTheme="majorHAnsi"/>
        </w:rPr>
      </w:pPr>
      <w:r w:rsidRPr="009136A9">
        <w:rPr>
          <w:rFonts w:asciiTheme="majorHAnsi" w:hAnsiTheme="majorHAnsi"/>
        </w:rPr>
        <w:t>You are a manager who has been tasked with</w:t>
      </w:r>
      <w:r w:rsidR="00AE4FE7" w:rsidRPr="009136A9">
        <w:rPr>
          <w:rFonts w:asciiTheme="majorHAnsi" w:hAnsiTheme="majorHAnsi"/>
        </w:rPr>
        <w:t xml:space="preserve"> </w:t>
      </w:r>
      <w:r w:rsidR="00694564" w:rsidRPr="009136A9">
        <w:rPr>
          <w:rFonts w:asciiTheme="majorHAnsi" w:hAnsiTheme="majorHAnsi"/>
        </w:rPr>
        <w:t>setting up a</w:t>
      </w:r>
      <w:r w:rsidR="00694564" w:rsidRPr="009136A9">
        <w:rPr>
          <w:rFonts w:asciiTheme="majorHAnsi" w:hAnsiTheme="majorHAnsi"/>
          <w:spacing w:val="1"/>
        </w:rPr>
        <w:t xml:space="preserve"> </w:t>
      </w:r>
      <w:r w:rsidR="00694564" w:rsidRPr="009136A9">
        <w:rPr>
          <w:rFonts w:asciiTheme="majorHAnsi" w:hAnsiTheme="majorHAnsi"/>
        </w:rPr>
        <w:t>new</w:t>
      </w:r>
      <w:r w:rsidR="00694564" w:rsidRPr="009136A9">
        <w:rPr>
          <w:rFonts w:asciiTheme="majorHAnsi" w:hAnsiTheme="majorHAnsi"/>
          <w:spacing w:val="-7"/>
        </w:rPr>
        <w:t xml:space="preserve"> </w:t>
      </w:r>
      <w:r w:rsidR="00694564" w:rsidRPr="009136A9">
        <w:rPr>
          <w:rFonts w:asciiTheme="majorHAnsi" w:hAnsiTheme="majorHAnsi"/>
        </w:rPr>
        <w:t>information</w:t>
      </w:r>
      <w:r w:rsidR="00694564" w:rsidRPr="009136A9">
        <w:rPr>
          <w:rFonts w:asciiTheme="majorHAnsi" w:hAnsiTheme="majorHAnsi"/>
          <w:spacing w:val="-5"/>
        </w:rPr>
        <w:t xml:space="preserve"> </w:t>
      </w:r>
      <w:r w:rsidR="00694564" w:rsidRPr="009136A9">
        <w:rPr>
          <w:rFonts w:asciiTheme="majorHAnsi" w:hAnsiTheme="majorHAnsi"/>
        </w:rPr>
        <w:t>security</w:t>
      </w:r>
      <w:r w:rsidR="00694564" w:rsidRPr="009136A9">
        <w:rPr>
          <w:rFonts w:asciiTheme="majorHAnsi" w:hAnsiTheme="majorHAnsi"/>
          <w:spacing w:val="-6"/>
        </w:rPr>
        <w:t xml:space="preserve"> </w:t>
      </w:r>
      <w:r w:rsidR="00694564" w:rsidRPr="009136A9">
        <w:rPr>
          <w:rFonts w:asciiTheme="majorHAnsi" w:hAnsiTheme="majorHAnsi"/>
        </w:rPr>
        <w:t>unit</w:t>
      </w:r>
      <w:r w:rsidRPr="009136A9">
        <w:rPr>
          <w:rFonts w:asciiTheme="majorHAnsi" w:hAnsiTheme="majorHAnsi"/>
        </w:rPr>
        <w:t xml:space="preserve"> in your organisation</w:t>
      </w:r>
      <w:r w:rsidR="00694564" w:rsidRPr="009136A9">
        <w:rPr>
          <w:rFonts w:asciiTheme="majorHAnsi" w:hAnsiTheme="majorHAnsi"/>
        </w:rPr>
        <w:t>.</w:t>
      </w:r>
      <w:r w:rsidR="00694564" w:rsidRPr="009136A9">
        <w:rPr>
          <w:rFonts w:asciiTheme="majorHAnsi" w:hAnsiTheme="majorHAnsi"/>
          <w:spacing w:val="-4"/>
        </w:rPr>
        <w:t xml:space="preserve"> </w:t>
      </w:r>
    </w:p>
    <w:p w14:paraId="3C354256" w14:textId="3A5AC186" w:rsidR="007B1CE2" w:rsidRPr="009136A9" w:rsidRDefault="00581A43" w:rsidP="00675DE4">
      <w:pPr>
        <w:pStyle w:val="BodyText"/>
        <w:spacing w:before="88" w:line="360" w:lineRule="auto"/>
        <w:ind w:left="220" w:right="217"/>
        <w:jc w:val="both"/>
        <w:rPr>
          <w:rFonts w:asciiTheme="majorHAnsi" w:hAnsiTheme="majorHAnsi"/>
          <w:b/>
          <w:bCs/>
        </w:rPr>
      </w:pPr>
      <w:r w:rsidRPr="009136A9">
        <w:rPr>
          <w:rFonts w:asciiTheme="majorHAnsi" w:hAnsiTheme="majorHAnsi"/>
          <w:b/>
          <w:bCs/>
        </w:rPr>
        <w:t xml:space="preserve">Write a </w:t>
      </w:r>
      <w:r w:rsidR="00E75CD4" w:rsidRPr="009136A9">
        <w:rPr>
          <w:rFonts w:asciiTheme="majorHAnsi" w:hAnsiTheme="majorHAnsi"/>
          <w:b/>
          <w:bCs/>
        </w:rPr>
        <w:t xml:space="preserve">detailed </w:t>
      </w:r>
      <w:r w:rsidRPr="009136A9">
        <w:rPr>
          <w:rFonts w:asciiTheme="majorHAnsi" w:hAnsiTheme="majorHAnsi"/>
          <w:b/>
          <w:bCs/>
        </w:rPr>
        <w:t xml:space="preserve">report for </w:t>
      </w:r>
      <w:r w:rsidR="00E75CD4" w:rsidRPr="009136A9">
        <w:rPr>
          <w:rFonts w:asciiTheme="majorHAnsi" w:hAnsiTheme="majorHAnsi"/>
          <w:b/>
          <w:bCs/>
        </w:rPr>
        <w:t xml:space="preserve">the </w:t>
      </w:r>
      <w:r w:rsidR="009136A9">
        <w:rPr>
          <w:rFonts w:asciiTheme="majorHAnsi" w:hAnsiTheme="majorHAnsi"/>
          <w:b/>
          <w:bCs/>
        </w:rPr>
        <w:t>e</w:t>
      </w:r>
      <w:r w:rsidR="00E75CD4" w:rsidRPr="009136A9">
        <w:rPr>
          <w:rFonts w:asciiTheme="majorHAnsi" w:hAnsiTheme="majorHAnsi"/>
          <w:b/>
          <w:bCs/>
        </w:rPr>
        <w:t xml:space="preserve">xecutive directors </w:t>
      </w:r>
      <w:r w:rsidRPr="009136A9">
        <w:rPr>
          <w:rFonts w:asciiTheme="majorHAnsi" w:hAnsiTheme="majorHAnsi"/>
          <w:b/>
          <w:bCs/>
        </w:rPr>
        <w:t>that outlines</w:t>
      </w:r>
      <w:r w:rsidR="00694564" w:rsidRPr="009136A9">
        <w:rPr>
          <w:rFonts w:asciiTheme="majorHAnsi" w:hAnsiTheme="majorHAnsi"/>
          <w:b/>
          <w:bCs/>
        </w:rPr>
        <w:t xml:space="preserve"> </w:t>
      </w:r>
      <w:r w:rsidRPr="009136A9">
        <w:rPr>
          <w:rFonts w:asciiTheme="majorHAnsi" w:hAnsiTheme="majorHAnsi"/>
          <w:b/>
          <w:bCs/>
        </w:rPr>
        <w:t>the</w:t>
      </w:r>
      <w:r w:rsidR="00694564" w:rsidRPr="009136A9">
        <w:rPr>
          <w:rFonts w:asciiTheme="majorHAnsi" w:hAnsiTheme="majorHAnsi"/>
          <w:b/>
          <w:bCs/>
        </w:rPr>
        <w:t xml:space="preserve"> approach </w:t>
      </w:r>
      <w:r w:rsidRPr="009136A9">
        <w:rPr>
          <w:rFonts w:asciiTheme="majorHAnsi" w:hAnsiTheme="majorHAnsi"/>
          <w:b/>
          <w:bCs/>
        </w:rPr>
        <w:t xml:space="preserve">you will take </w:t>
      </w:r>
      <w:r w:rsidR="00694564" w:rsidRPr="009136A9">
        <w:rPr>
          <w:rFonts w:asciiTheme="majorHAnsi" w:hAnsiTheme="majorHAnsi"/>
          <w:b/>
          <w:bCs/>
        </w:rPr>
        <w:t>to meet the need</w:t>
      </w:r>
      <w:r w:rsidR="00E75CD4" w:rsidRPr="009136A9">
        <w:rPr>
          <w:rFonts w:asciiTheme="majorHAnsi" w:hAnsiTheme="majorHAnsi"/>
          <w:b/>
          <w:bCs/>
        </w:rPr>
        <w:t>s</w:t>
      </w:r>
      <w:r w:rsidR="00694564" w:rsidRPr="009136A9">
        <w:rPr>
          <w:rFonts w:asciiTheme="majorHAnsi" w:hAnsiTheme="majorHAnsi"/>
          <w:b/>
          <w:bCs/>
        </w:rPr>
        <w:t xml:space="preserve"> of the company </w:t>
      </w:r>
      <w:r w:rsidR="00E75CD4" w:rsidRPr="009136A9">
        <w:rPr>
          <w:rFonts w:asciiTheme="majorHAnsi" w:hAnsiTheme="majorHAnsi"/>
          <w:b/>
          <w:bCs/>
        </w:rPr>
        <w:t xml:space="preserve">in creating the </w:t>
      </w:r>
      <w:r w:rsidR="00694564" w:rsidRPr="009136A9">
        <w:rPr>
          <w:rFonts w:asciiTheme="majorHAnsi" w:hAnsiTheme="majorHAnsi"/>
          <w:b/>
          <w:bCs/>
        </w:rPr>
        <w:t>new information</w:t>
      </w:r>
      <w:r w:rsidR="00694564" w:rsidRPr="009136A9">
        <w:rPr>
          <w:rFonts w:asciiTheme="majorHAnsi" w:hAnsiTheme="majorHAnsi"/>
          <w:b/>
          <w:bCs/>
          <w:spacing w:val="1"/>
        </w:rPr>
        <w:t xml:space="preserve"> </w:t>
      </w:r>
      <w:r w:rsidR="00694564" w:rsidRPr="009136A9">
        <w:rPr>
          <w:rFonts w:asciiTheme="majorHAnsi" w:hAnsiTheme="majorHAnsi"/>
          <w:b/>
          <w:bCs/>
        </w:rPr>
        <w:t xml:space="preserve">security unit. You </w:t>
      </w:r>
      <w:r w:rsidR="003A4D87" w:rsidRPr="009136A9">
        <w:rPr>
          <w:rFonts w:asciiTheme="majorHAnsi" w:hAnsiTheme="majorHAnsi"/>
          <w:b/>
          <w:bCs/>
        </w:rPr>
        <w:t>should</w:t>
      </w:r>
      <w:r w:rsidR="00694564" w:rsidRPr="009136A9">
        <w:rPr>
          <w:rFonts w:asciiTheme="majorHAnsi" w:hAnsiTheme="majorHAnsi"/>
          <w:b/>
          <w:bCs/>
        </w:rPr>
        <w:t xml:space="preserve"> consider the below factors in aiding your solution:</w:t>
      </w:r>
    </w:p>
    <w:p w14:paraId="51451060" w14:textId="77777777" w:rsidR="009136A9" w:rsidRPr="009136A9" w:rsidRDefault="009136A9" w:rsidP="00675DE4">
      <w:pPr>
        <w:pStyle w:val="BodyText"/>
        <w:spacing w:before="88" w:line="360" w:lineRule="auto"/>
        <w:ind w:left="220" w:right="217"/>
        <w:jc w:val="both"/>
        <w:rPr>
          <w:rFonts w:asciiTheme="majorHAnsi" w:hAnsiTheme="majorHAnsi"/>
        </w:rPr>
      </w:pPr>
    </w:p>
    <w:p w14:paraId="623EAEF3" w14:textId="71D1103F" w:rsidR="007B1CE2" w:rsidRPr="009136A9" w:rsidRDefault="00694564">
      <w:pPr>
        <w:pStyle w:val="ListParagraph"/>
        <w:numPr>
          <w:ilvl w:val="1"/>
          <w:numId w:val="3"/>
        </w:numPr>
        <w:tabs>
          <w:tab w:val="left" w:pos="1660"/>
        </w:tabs>
        <w:spacing w:before="1"/>
        <w:rPr>
          <w:rFonts w:asciiTheme="majorHAnsi" w:hAnsiTheme="majorHAnsi"/>
          <w:sz w:val="24"/>
        </w:rPr>
      </w:pPr>
      <w:r w:rsidRPr="009136A9">
        <w:rPr>
          <w:rFonts w:asciiTheme="majorHAnsi" w:hAnsiTheme="majorHAnsi"/>
          <w:sz w:val="24"/>
        </w:rPr>
        <w:t>Organisation</w:t>
      </w:r>
      <w:r w:rsidRPr="009136A9">
        <w:rPr>
          <w:rFonts w:asciiTheme="majorHAnsi" w:hAnsiTheme="majorHAnsi"/>
          <w:spacing w:val="-6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structure/chart</w:t>
      </w:r>
      <w:r w:rsidR="003A4D87" w:rsidRPr="009136A9">
        <w:rPr>
          <w:rFonts w:asciiTheme="majorHAnsi" w:hAnsiTheme="majorHAnsi"/>
          <w:sz w:val="24"/>
        </w:rPr>
        <w:t xml:space="preserve"> (</w:t>
      </w:r>
      <w:r w:rsidR="00675DE4" w:rsidRPr="009136A9">
        <w:rPr>
          <w:rFonts w:asciiTheme="majorHAnsi" w:hAnsiTheme="majorHAnsi"/>
          <w:sz w:val="24"/>
        </w:rPr>
        <w:t>10%</w:t>
      </w:r>
      <w:r w:rsidR="009B2764" w:rsidRPr="009136A9">
        <w:rPr>
          <w:rFonts w:asciiTheme="majorHAnsi" w:hAnsiTheme="majorHAnsi"/>
          <w:sz w:val="24"/>
        </w:rPr>
        <w:t xml:space="preserve"> = 5/50</w:t>
      </w:r>
      <w:r w:rsidR="003A4D87" w:rsidRPr="009136A9">
        <w:rPr>
          <w:rFonts w:asciiTheme="majorHAnsi" w:hAnsiTheme="majorHAnsi"/>
          <w:sz w:val="24"/>
        </w:rPr>
        <w:t>)</w:t>
      </w:r>
    </w:p>
    <w:p w14:paraId="19CA905F" w14:textId="3B2F2FE0" w:rsidR="007B1CE2" w:rsidRPr="009136A9" w:rsidRDefault="00694564">
      <w:pPr>
        <w:pStyle w:val="ListParagraph"/>
        <w:numPr>
          <w:ilvl w:val="1"/>
          <w:numId w:val="3"/>
        </w:numPr>
        <w:tabs>
          <w:tab w:val="left" w:pos="1660"/>
        </w:tabs>
        <w:spacing w:before="122"/>
        <w:rPr>
          <w:rFonts w:asciiTheme="majorHAnsi" w:hAnsiTheme="majorHAnsi"/>
          <w:sz w:val="24"/>
        </w:rPr>
      </w:pPr>
      <w:proofErr w:type="spellStart"/>
      <w:r w:rsidRPr="009136A9">
        <w:rPr>
          <w:rFonts w:asciiTheme="majorHAnsi" w:hAnsiTheme="majorHAnsi"/>
          <w:sz w:val="24"/>
        </w:rPr>
        <w:t>Polices</w:t>
      </w:r>
      <w:proofErr w:type="spellEnd"/>
      <w:r w:rsidR="003A4D87" w:rsidRPr="009136A9">
        <w:rPr>
          <w:rFonts w:asciiTheme="majorHAnsi" w:hAnsiTheme="majorHAnsi"/>
          <w:sz w:val="24"/>
        </w:rPr>
        <w:t xml:space="preserve"> and Procedures (</w:t>
      </w:r>
      <w:r w:rsidR="00675DE4" w:rsidRPr="009136A9">
        <w:rPr>
          <w:rFonts w:asciiTheme="majorHAnsi" w:hAnsiTheme="majorHAnsi"/>
          <w:sz w:val="24"/>
        </w:rPr>
        <w:t>20%</w:t>
      </w:r>
      <w:r w:rsidR="009B2764" w:rsidRPr="009136A9">
        <w:rPr>
          <w:rFonts w:asciiTheme="majorHAnsi" w:hAnsiTheme="majorHAnsi"/>
          <w:sz w:val="24"/>
        </w:rPr>
        <w:t xml:space="preserve"> = 10/50</w:t>
      </w:r>
      <w:r w:rsidR="003A4D87" w:rsidRPr="009136A9">
        <w:rPr>
          <w:rFonts w:asciiTheme="majorHAnsi" w:hAnsiTheme="majorHAnsi"/>
          <w:sz w:val="24"/>
        </w:rPr>
        <w:t>)</w:t>
      </w:r>
    </w:p>
    <w:p w14:paraId="2AA95AFB" w14:textId="00B13372" w:rsidR="003A4D87" w:rsidRPr="009136A9" w:rsidRDefault="003A4D87" w:rsidP="003A4D87">
      <w:pPr>
        <w:pStyle w:val="ListParagraph"/>
        <w:numPr>
          <w:ilvl w:val="1"/>
          <w:numId w:val="3"/>
        </w:numPr>
        <w:tabs>
          <w:tab w:val="left" w:pos="1660"/>
        </w:tabs>
        <w:spacing w:before="123"/>
        <w:rPr>
          <w:rFonts w:asciiTheme="majorHAnsi" w:hAnsiTheme="majorHAnsi"/>
          <w:sz w:val="24"/>
        </w:rPr>
      </w:pPr>
      <w:r w:rsidRPr="009136A9">
        <w:rPr>
          <w:rFonts w:asciiTheme="majorHAnsi" w:hAnsiTheme="majorHAnsi"/>
          <w:sz w:val="24"/>
        </w:rPr>
        <w:t xml:space="preserve">Data Protection </w:t>
      </w:r>
      <w:proofErr w:type="gramStart"/>
      <w:r w:rsidRPr="009136A9">
        <w:rPr>
          <w:rFonts w:asciiTheme="majorHAnsi" w:hAnsiTheme="majorHAnsi"/>
          <w:sz w:val="24"/>
        </w:rPr>
        <w:t>Compliance</w:t>
      </w:r>
      <w:r w:rsidRPr="009136A9">
        <w:rPr>
          <w:rFonts w:asciiTheme="majorHAnsi" w:hAnsiTheme="majorHAnsi"/>
          <w:spacing w:val="-3"/>
          <w:sz w:val="24"/>
        </w:rPr>
        <w:t xml:space="preserve">  (</w:t>
      </w:r>
      <w:proofErr w:type="gramEnd"/>
      <w:r w:rsidR="00675DE4" w:rsidRPr="009136A9">
        <w:rPr>
          <w:rFonts w:asciiTheme="majorHAnsi" w:hAnsiTheme="majorHAnsi"/>
          <w:spacing w:val="-3"/>
          <w:sz w:val="24"/>
        </w:rPr>
        <w:t>10%</w:t>
      </w:r>
      <w:r w:rsidR="009B2764" w:rsidRPr="009136A9">
        <w:rPr>
          <w:rFonts w:asciiTheme="majorHAnsi" w:hAnsiTheme="majorHAnsi"/>
          <w:spacing w:val="-3"/>
          <w:sz w:val="24"/>
        </w:rPr>
        <w:t xml:space="preserve"> = 5/50</w:t>
      </w:r>
      <w:r w:rsidRPr="009136A9">
        <w:rPr>
          <w:rFonts w:asciiTheme="majorHAnsi" w:hAnsiTheme="majorHAnsi"/>
          <w:spacing w:val="-3"/>
          <w:sz w:val="24"/>
        </w:rPr>
        <w:t>)</w:t>
      </w:r>
    </w:p>
    <w:p w14:paraId="6EC076B5" w14:textId="5818967D" w:rsidR="00E75CD4" w:rsidRPr="009136A9" w:rsidRDefault="00E75CD4">
      <w:pPr>
        <w:pStyle w:val="ListParagraph"/>
        <w:numPr>
          <w:ilvl w:val="1"/>
          <w:numId w:val="3"/>
        </w:numPr>
        <w:tabs>
          <w:tab w:val="left" w:pos="1660"/>
        </w:tabs>
        <w:spacing w:before="123"/>
        <w:rPr>
          <w:rFonts w:asciiTheme="majorHAnsi" w:hAnsiTheme="majorHAnsi"/>
          <w:sz w:val="24"/>
        </w:rPr>
      </w:pPr>
      <w:r w:rsidRPr="009136A9">
        <w:rPr>
          <w:rFonts w:asciiTheme="majorHAnsi" w:hAnsiTheme="majorHAnsi"/>
          <w:sz w:val="24"/>
        </w:rPr>
        <w:t>Security standards</w:t>
      </w:r>
      <w:r w:rsidR="003A4D87" w:rsidRPr="009136A9">
        <w:rPr>
          <w:rFonts w:asciiTheme="majorHAnsi" w:hAnsiTheme="majorHAnsi"/>
          <w:sz w:val="24"/>
        </w:rPr>
        <w:t xml:space="preserve"> (</w:t>
      </w:r>
      <w:r w:rsidR="00675DE4" w:rsidRPr="009136A9">
        <w:rPr>
          <w:rFonts w:asciiTheme="majorHAnsi" w:hAnsiTheme="majorHAnsi"/>
          <w:sz w:val="24"/>
        </w:rPr>
        <w:t>20%</w:t>
      </w:r>
      <w:r w:rsidR="009B2764" w:rsidRPr="009136A9">
        <w:rPr>
          <w:rFonts w:asciiTheme="majorHAnsi" w:hAnsiTheme="majorHAnsi"/>
          <w:sz w:val="24"/>
        </w:rPr>
        <w:t xml:space="preserve"> = 10/50</w:t>
      </w:r>
      <w:r w:rsidR="003A4D87" w:rsidRPr="009136A9">
        <w:rPr>
          <w:rFonts w:asciiTheme="majorHAnsi" w:hAnsiTheme="majorHAnsi"/>
          <w:sz w:val="24"/>
        </w:rPr>
        <w:t>)</w:t>
      </w:r>
    </w:p>
    <w:p w14:paraId="578B775C" w14:textId="1A48BB3C" w:rsidR="003A4D87" w:rsidRPr="009136A9" w:rsidRDefault="003A4D87" w:rsidP="003A4D87">
      <w:pPr>
        <w:pStyle w:val="ListParagraph"/>
        <w:numPr>
          <w:ilvl w:val="1"/>
          <w:numId w:val="3"/>
        </w:numPr>
        <w:tabs>
          <w:tab w:val="left" w:pos="1660"/>
        </w:tabs>
        <w:spacing w:before="123"/>
        <w:rPr>
          <w:rFonts w:asciiTheme="majorHAnsi" w:hAnsiTheme="majorHAnsi"/>
          <w:sz w:val="24"/>
        </w:rPr>
      </w:pPr>
      <w:r w:rsidRPr="009136A9">
        <w:rPr>
          <w:rFonts w:asciiTheme="majorHAnsi" w:hAnsiTheme="majorHAnsi"/>
          <w:sz w:val="24"/>
        </w:rPr>
        <w:t>Contingencies</w:t>
      </w:r>
      <w:r w:rsidRPr="009136A9">
        <w:rPr>
          <w:rFonts w:asciiTheme="majorHAnsi" w:hAnsiTheme="majorHAnsi"/>
          <w:spacing w:val="-8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Planning (</w:t>
      </w:r>
      <w:r w:rsidR="00675DE4" w:rsidRPr="009136A9">
        <w:rPr>
          <w:rFonts w:asciiTheme="majorHAnsi" w:hAnsiTheme="majorHAnsi"/>
          <w:sz w:val="24"/>
        </w:rPr>
        <w:t>10%</w:t>
      </w:r>
      <w:r w:rsidR="009B2764" w:rsidRPr="009136A9">
        <w:rPr>
          <w:rFonts w:asciiTheme="majorHAnsi" w:hAnsiTheme="majorHAnsi"/>
          <w:sz w:val="24"/>
        </w:rPr>
        <w:t xml:space="preserve"> = 5/50</w:t>
      </w:r>
      <w:r w:rsidRPr="009136A9">
        <w:rPr>
          <w:rFonts w:asciiTheme="majorHAnsi" w:hAnsiTheme="majorHAnsi"/>
          <w:sz w:val="24"/>
        </w:rPr>
        <w:t>)</w:t>
      </w:r>
    </w:p>
    <w:p w14:paraId="34096DF5" w14:textId="246D40C0" w:rsidR="007B1CE2" w:rsidRPr="009136A9" w:rsidRDefault="00694564">
      <w:pPr>
        <w:pStyle w:val="ListParagraph"/>
        <w:numPr>
          <w:ilvl w:val="1"/>
          <w:numId w:val="3"/>
        </w:numPr>
        <w:tabs>
          <w:tab w:val="left" w:pos="1660"/>
        </w:tabs>
        <w:spacing w:before="122"/>
        <w:rPr>
          <w:rFonts w:asciiTheme="majorHAnsi" w:hAnsiTheme="majorHAnsi"/>
          <w:sz w:val="24"/>
        </w:rPr>
      </w:pPr>
      <w:r w:rsidRPr="009136A9">
        <w:rPr>
          <w:rFonts w:asciiTheme="majorHAnsi" w:hAnsiTheme="majorHAnsi"/>
          <w:sz w:val="24"/>
        </w:rPr>
        <w:t>Governance</w:t>
      </w:r>
      <w:r w:rsidRPr="009136A9">
        <w:rPr>
          <w:rFonts w:asciiTheme="majorHAnsi" w:hAnsiTheme="majorHAnsi"/>
          <w:spacing w:val="-3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and</w:t>
      </w:r>
      <w:r w:rsidRPr="009136A9">
        <w:rPr>
          <w:rFonts w:asciiTheme="majorHAnsi" w:hAnsiTheme="majorHAnsi"/>
          <w:spacing w:val="-1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Strategic</w:t>
      </w:r>
      <w:r w:rsidRPr="009136A9">
        <w:rPr>
          <w:rFonts w:asciiTheme="majorHAnsi" w:hAnsiTheme="majorHAnsi"/>
          <w:spacing w:val="-4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Planning</w:t>
      </w:r>
      <w:r w:rsidRPr="009136A9">
        <w:rPr>
          <w:rFonts w:asciiTheme="majorHAnsi" w:hAnsiTheme="majorHAnsi"/>
          <w:spacing w:val="-4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for</w:t>
      </w:r>
      <w:r w:rsidRPr="009136A9">
        <w:rPr>
          <w:rFonts w:asciiTheme="majorHAnsi" w:hAnsiTheme="majorHAnsi"/>
          <w:spacing w:val="-4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Security</w:t>
      </w:r>
      <w:r w:rsidR="003A4D87" w:rsidRPr="009136A9">
        <w:rPr>
          <w:rFonts w:asciiTheme="majorHAnsi" w:hAnsiTheme="majorHAnsi"/>
          <w:sz w:val="24"/>
        </w:rPr>
        <w:t xml:space="preserve"> (</w:t>
      </w:r>
      <w:r w:rsidR="00675DE4" w:rsidRPr="009136A9">
        <w:rPr>
          <w:rFonts w:asciiTheme="majorHAnsi" w:hAnsiTheme="majorHAnsi"/>
          <w:sz w:val="24"/>
        </w:rPr>
        <w:t>20%</w:t>
      </w:r>
      <w:r w:rsidR="009B2764" w:rsidRPr="009136A9">
        <w:rPr>
          <w:rFonts w:asciiTheme="majorHAnsi" w:hAnsiTheme="majorHAnsi"/>
          <w:sz w:val="24"/>
        </w:rPr>
        <w:t xml:space="preserve"> = 10/50</w:t>
      </w:r>
      <w:r w:rsidR="003A4D87" w:rsidRPr="009136A9">
        <w:rPr>
          <w:rFonts w:asciiTheme="majorHAnsi" w:hAnsiTheme="majorHAnsi"/>
          <w:sz w:val="24"/>
        </w:rPr>
        <w:t>)</w:t>
      </w:r>
    </w:p>
    <w:p w14:paraId="68CC1A68" w14:textId="02A6CC00" w:rsidR="007B1CE2" w:rsidRPr="009136A9" w:rsidRDefault="00694564">
      <w:pPr>
        <w:pStyle w:val="ListParagraph"/>
        <w:numPr>
          <w:ilvl w:val="1"/>
          <w:numId w:val="3"/>
        </w:numPr>
        <w:tabs>
          <w:tab w:val="left" w:pos="1660"/>
        </w:tabs>
        <w:spacing w:before="122"/>
        <w:rPr>
          <w:rFonts w:asciiTheme="majorHAnsi" w:hAnsiTheme="majorHAnsi"/>
          <w:sz w:val="24"/>
        </w:rPr>
      </w:pPr>
      <w:r w:rsidRPr="009136A9">
        <w:rPr>
          <w:rFonts w:asciiTheme="majorHAnsi" w:hAnsiTheme="majorHAnsi"/>
          <w:sz w:val="24"/>
        </w:rPr>
        <w:t>Risk</w:t>
      </w:r>
      <w:r w:rsidRPr="009136A9">
        <w:rPr>
          <w:rFonts w:asciiTheme="majorHAnsi" w:hAnsiTheme="majorHAnsi"/>
          <w:spacing w:val="-4"/>
          <w:sz w:val="24"/>
        </w:rPr>
        <w:t xml:space="preserve"> </w:t>
      </w:r>
      <w:r w:rsidRPr="009136A9">
        <w:rPr>
          <w:rFonts w:asciiTheme="majorHAnsi" w:hAnsiTheme="majorHAnsi"/>
          <w:sz w:val="24"/>
        </w:rPr>
        <w:t>Management</w:t>
      </w:r>
      <w:r w:rsidR="003A4D87" w:rsidRPr="009136A9">
        <w:rPr>
          <w:rFonts w:asciiTheme="majorHAnsi" w:hAnsiTheme="majorHAnsi"/>
          <w:sz w:val="24"/>
        </w:rPr>
        <w:t xml:space="preserve"> (</w:t>
      </w:r>
      <w:r w:rsidR="00675DE4" w:rsidRPr="009136A9">
        <w:rPr>
          <w:rFonts w:asciiTheme="majorHAnsi" w:hAnsiTheme="majorHAnsi"/>
          <w:sz w:val="24"/>
        </w:rPr>
        <w:t>10%</w:t>
      </w:r>
      <w:r w:rsidR="009B2764" w:rsidRPr="009136A9">
        <w:rPr>
          <w:rFonts w:asciiTheme="majorHAnsi" w:hAnsiTheme="majorHAnsi"/>
          <w:sz w:val="24"/>
        </w:rPr>
        <w:t xml:space="preserve"> </w:t>
      </w:r>
      <w:r w:rsidR="00A83EAD" w:rsidRPr="009136A9">
        <w:rPr>
          <w:rFonts w:asciiTheme="majorHAnsi" w:hAnsiTheme="majorHAnsi"/>
          <w:sz w:val="24"/>
        </w:rPr>
        <w:t>= 5/50</w:t>
      </w:r>
      <w:r w:rsidR="003A4D87" w:rsidRPr="009136A9">
        <w:rPr>
          <w:rFonts w:asciiTheme="majorHAnsi" w:hAnsiTheme="majorHAnsi"/>
          <w:sz w:val="24"/>
        </w:rPr>
        <w:t>)</w:t>
      </w:r>
    </w:p>
    <w:p w14:paraId="587A431F" w14:textId="690A1374" w:rsidR="007B1CE2" w:rsidRPr="009136A9" w:rsidRDefault="007B1CE2">
      <w:pPr>
        <w:pStyle w:val="BodyText"/>
        <w:spacing w:before="5"/>
        <w:rPr>
          <w:rFonts w:asciiTheme="majorHAnsi" w:hAnsiTheme="majorHAnsi"/>
          <w:sz w:val="27"/>
        </w:rPr>
      </w:pPr>
    </w:p>
    <w:p w14:paraId="0F1878EC" w14:textId="77777777" w:rsidR="003A4D87" w:rsidRPr="009136A9" w:rsidRDefault="003A4D87">
      <w:pPr>
        <w:pStyle w:val="BodyText"/>
        <w:spacing w:before="5"/>
        <w:rPr>
          <w:rFonts w:asciiTheme="majorHAnsi" w:hAnsiTheme="majorHAnsi"/>
          <w:sz w:val="27"/>
        </w:rPr>
      </w:pPr>
    </w:p>
    <w:p w14:paraId="656DF1E6" w14:textId="77777777" w:rsidR="007B1CE2" w:rsidRPr="009136A9" w:rsidRDefault="00694564">
      <w:pPr>
        <w:ind w:left="220"/>
        <w:jc w:val="both"/>
        <w:rPr>
          <w:rFonts w:asciiTheme="majorHAnsi" w:hAnsiTheme="majorHAnsi"/>
          <w:b/>
          <w:sz w:val="24"/>
        </w:rPr>
      </w:pPr>
      <w:r w:rsidRPr="009136A9">
        <w:rPr>
          <w:rFonts w:asciiTheme="majorHAnsi" w:hAnsiTheme="majorHAnsi"/>
          <w:b/>
          <w:color w:val="FF0000"/>
          <w:sz w:val="24"/>
        </w:rPr>
        <w:t>Your</w:t>
      </w:r>
      <w:r w:rsidRPr="009136A9">
        <w:rPr>
          <w:rFonts w:asciiTheme="majorHAnsi" w:hAnsiTheme="majorHAnsi"/>
          <w:b/>
          <w:color w:val="FF0000"/>
          <w:spacing w:val="-3"/>
          <w:sz w:val="24"/>
        </w:rPr>
        <w:t xml:space="preserve"> </w:t>
      </w:r>
      <w:r w:rsidRPr="009136A9">
        <w:rPr>
          <w:rFonts w:asciiTheme="majorHAnsi" w:hAnsiTheme="majorHAnsi"/>
          <w:b/>
          <w:color w:val="FF0000"/>
          <w:sz w:val="24"/>
        </w:rPr>
        <w:t>report must not</w:t>
      </w:r>
      <w:r w:rsidRPr="009136A9">
        <w:rPr>
          <w:rFonts w:asciiTheme="majorHAnsi" w:hAnsiTheme="majorHAnsi"/>
          <w:b/>
          <w:color w:val="FF0000"/>
          <w:spacing w:val="-4"/>
          <w:sz w:val="24"/>
        </w:rPr>
        <w:t xml:space="preserve"> </w:t>
      </w:r>
      <w:r w:rsidRPr="009136A9">
        <w:rPr>
          <w:rFonts w:asciiTheme="majorHAnsi" w:hAnsiTheme="majorHAnsi"/>
          <w:b/>
          <w:color w:val="FF0000"/>
          <w:sz w:val="24"/>
        </w:rPr>
        <w:t>be</w:t>
      </w:r>
      <w:r w:rsidRPr="009136A9">
        <w:rPr>
          <w:rFonts w:asciiTheme="majorHAnsi" w:hAnsiTheme="majorHAnsi"/>
          <w:b/>
          <w:color w:val="FF0000"/>
          <w:spacing w:val="-2"/>
          <w:sz w:val="24"/>
        </w:rPr>
        <w:t xml:space="preserve"> </w:t>
      </w:r>
      <w:r w:rsidRPr="009136A9">
        <w:rPr>
          <w:rFonts w:asciiTheme="majorHAnsi" w:hAnsiTheme="majorHAnsi"/>
          <w:b/>
          <w:color w:val="FF0000"/>
          <w:sz w:val="24"/>
        </w:rPr>
        <w:t>more</w:t>
      </w:r>
      <w:r w:rsidRPr="009136A9">
        <w:rPr>
          <w:rFonts w:asciiTheme="majorHAnsi" w:hAnsiTheme="majorHAnsi"/>
          <w:b/>
          <w:color w:val="FF0000"/>
          <w:spacing w:val="-2"/>
          <w:sz w:val="24"/>
        </w:rPr>
        <w:t xml:space="preserve"> </w:t>
      </w:r>
      <w:r w:rsidRPr="009136A9">
        <w:rPr>
          <w:rFonts w:asciiTheme="majorHAnsi" w:hAnsiTheme="majorHAnsi"/>
          <w:b/>
          <w:color w:val="FF0000"/>
          <w:sz w:val="24"/>
        </w:rPr>
        <w:t>than</w:t>
      </w:r>
      <w:r w:rsidRPr="009136A9">
        <w:rPr>
          <w:rFonts w:asciiTheme="majorHAnsi" w:hAnsiTheme="majorHAnsi"/>
          <w:b/>
          <w:color w:val="FF0000"/>
          <w:spacing w:val="-2"/>
          <w:sz w:val="24"/>
        </w:rPr>
        <w:t xml:space="preserve"> </w:t>
      </w:r>
      <w:r w:rsidRPr="009136A9">
        <w:rPr>
          <w:rFonts w:asciiTheme="majorHAnsi" w:hAnsiTheme="majorHAnsi"/>
          <w:b/>
          <w:color w:val="FF0000"/>
          <w:sz w:val="24"/>
        </w:rPr>
        <w:t>2500</w:t>
      </w:r>
      <w:r w:rsidRPr="009136A9">
        <w:rPr>
          <w:rFonts w:asciiTheme="majorHAnsi" w:hAnsiTheme="majorHAnsi"/>
          <w:b/>
          <w:color w:val="FF0000"/>
          <w:spacing w:val="-3"/>
          <w:sz w:val="24"/>
        </w:rPr>
        <w:t xml:space="preserve"> </w:t>
      </w:r>
      <w:r w:rsidRPr="009136A9">
        <w:rPr>
          <w:rFonts w:asciiTheme="majorHAnsi" w:hAnsiTheme="majorHAnsi"/>
          <w:b/>
          <w:color w:val="FF0000"/>
          <w:sz w:val="24"/>
        </w:rPr>
        <w:t>words.</w:t>
      </w:r>
    </w:p>
    <w:p w14:paraId="3DF5F05E" w14:textId="77777777" w:rsidR="007B1CE2" w:rsidRDefault="007B1CE2">
      <w:pPr>
        <w:jc w:val="both"/>
        <w:rPr>
          <w:rFonts w:ascii="Cambria"/>
          <w:sz w:val="24"/>
        </w:rPr>
      </w:pPr>
    </w:p>
    <w:p w14:paraId="742BCE4B" w14:textId="77777777" w:rsidR="009A54A8" w:rsidRDefault="009A54A8">
      <w:pPr>
        <w:jc w:val="both"/>
        <w:rPr>
          <w:rFonts w:ascii="Cambria"/>
          <w:sz w:val="24"/>
        </w:rPr>
      </w:pPr>
    </w:p>
    <w:p w14:paraId="4BFC0E85" w14:textId="77777777" w:rsidR="009A54A8" w:rsidRDefault="009A54A8">
      <w:pPr>
        <w:pBdr>
          <w:bottom w:val="single" w:sz="6" w:space="1" w:color="auto"/>
        </w:pBdr>
        <w:jc w:val="both"/>
        <w:rPr>
          <w:rFonts w:ascii="Cambria"/>
          <w:sz w:val="24"/>
        </w:rPr>
      </w:pPr>
    </w:p>
    <w:p w14:paraId="47332E87" w14:textId="77777777" w:rsidR="008A1F17" w:rsidRDefault="008A1F17">
      <w:pPr>
        <w:jc w:val="both"/>
        <w:rPr>
          <w:rFonts w:ascii="Cambria"/>
          <w:sz w:val="24"/>
        </w:rPr>
      </w:pPr>
    </w:p>
    <w:p w14:paraId="04C661D0" w14:textId="77777777" w:rsidR="009A54A8" w:rsidRDefault="009A54A8">
      <w:pPr>
        <w:jc w:val="both"/>
        <w:rPr>
          <w:rFonts w:ascii="Cambria"/>
          <w:sz w:val="24"/>
        </w:rPr>
      </w:pPr>
    </w:p>
    <w:p w14:paraId="758D564E" w14:textId="77777777" w:rsidR="009A54A8" w:rsidRDefault="009E0A4C">
      <w:pPr>
        <w:jc w:val="both"/>
        <w:rPr>
          <w:rFonts w:ascii="Cambria"/>
          <w:b/>
          <w:bCs/>
          <w:sz w:val="24"/>
          <w:u w:val="single"/>
        </w:rPr>
      </w:pPr>
      <w:r w:rsidRPr="009E0A4C">
        <w:rPr>
          <w:rFonts w:ascii="Cambria"/>
          <w:b/>
          <w:bCs/>
          <w:sz w:val="24"/>
          <w:u w:val="single"/>
        </w:rPr>
        <w:t>Please submit Task 1 and Task 2 in one document, uploaded to Turn-It-In on Moodle</w:t>
      </w:r>
    </w:p>
    <w:p w14:paraId="45E5E523" w14:textId="5B7D6B61" w:rsidR="009E0A4C" w:rsidRPr="009E0A4C" w:rsidRDefault="009E0A4C">
      <w:pPr>
        <w:jc w:val="both"/>
        <w:rPr>
          <w:rFonts w:ascii="Cambria"/>
          <w:b/>
          <w:bCs/>
          <w:sz w:val="24"/>
          <w:u w:val="single"/>
        </w:rPr>
        <w:sectPr w:rsidR="009E0A4C" w:rsidRPr="009E0A4C">
          <w:pgSz w:w="11900" w:h="16840"/>
          <w:pgMar w:top="1040" w:right="500" w:bottom="840" w:left="500" w:header="0" w:footer="659" w:gutter="0"/>
          <w:cols w:space="720"/>
        </w:sectPr>
      </w:pPr>
    </w:p>
    <w:p w14:paraId="1F944EBA" w14:textId="77777777" w:rsidR="007B1CE2" w:rsidRDefault="00F87DCA">
      <w:pPr>
        <w:pStyle w:val="BodyText"/>
        <w:ind w:left="219"/>
        <w:rPr>
          <w:rFonts w:ascii="Cambria"/>
          <w:sz w:val="20"/>
        </w:rPr>
      </w:pPr>
      <w:r>
        <w:rPr>
          <w:rFonts w:ascii="Cambria"/>
          <w:sz w:val="20"/>
        </w:rPr>
      </w:r>
      <w:r>
        <w:rPr>
          <w:rFonts w:ascii="Cambria"/>
          <w:sz w:val="20"/>
        </w:rPr>
        <w:pict w14:anchorId="6A057BBD">
          <v:shape id="docshape6" o:spid="_x0000_s2059" type="#_x0000_t202" style="width:522.25pt;height:46.6pt;mso-left-percent:-10001;mso-top-percent:-10001;mso-position-horizontal:absolute;mso-position-horizontal-relative:char;mso-position-vertical:absolute;mso-position-vertical-relative:line;mso-left-percent:-10001;mso-top-percent:-10001" fillcolor="#dadada" strokeweight=".48pt">
            <v:textbox inset="0,0,0,0">
              <w:txbxContent>
                <w:p w14:paraId="06BB263F" w14:textId="77777777" w:rsidR="007B1CE2" w:rsidRDefault="00694564">
                  <w:pPr>
                    <w:spacing w:before="1"/>
                    <w:ind w:left="103" w:right="90"/>
                    <w:rPr>
                      <w:b/>
                      <w:color w:val="000000"/>
                      <w:sz w:val="40"/>
                    </w:rPr>
                  </w:pPr>
                  <w:r>
                    <w:rPr>
                      <w:b/>
                      <w:color w:val="000000"/>
                      <w:sz w:val="40"/>
                    </w:rPr>
                    <w:t>GUIDANCE FOR STUDENTS IN THE COMPLETION OF</w:t>
                  </w:r>
                  <w:r>
                    <w:rPr>
                      <w:b/>
                      <w:color w:val="000000"/>
                      <w:spacing w:val="-109"/>
                      <w:sz w:val="40"/>
                    </w:rPr>
                    <w:t xml:space="preserve"> </w:t>
                  </w:r>
                  <w:r>
                    <w:rPr>
                      <w:b/>
                      <w:color w:val="000000"/>
                      <w:sz w:val="40"/>
                    </w:rPr>
                    <w:t>TASKS</w:t>
                  </w:r>
                </w:p>
              </w:txbxContent>
            </v:textbox>
            <w10:anchorlock/>
          </v:shape>
        </w:pict>
      </w:r>
    </w:p>
    <w:p w14:paraId="179CF556" w14:textId="77777777" w:rsidR="007B1CE2" w:rsidRDefault="007B1CE2">
      <w:pPr>
        <w:pStyle w:val="BodyText"/>
        <w:rPr>
          <w:rFonts w:ascii="Cambria"/>
          <w:b/>
          <w:sz w:val="11"/>
        </w:rPr>
      </w:pPr>
    </w:p>
    <w:p w14:paraId="7B7CADD2" w14:textId="77777777" w:rsidR="007B1CE2" w:rsidRDefault="00694564">
      <w:pPr>
        <w:spacing w:before="92"/>
        <w:ind w:left="220"/>
        <w:jc w:val="both"/>
        <w:rPr>
          <w:b/>
          <w:sz w:val="24"/>
        </w:rPr>
      </w:pPr>
      <w:r>
        <w:rPr>
          <w:b/>
          <w:sz w:val="24"/>
        </w:rPr>
        <w:t>NOTE: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guidance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>offered</w:t>
      </w:r>
      <w:r>
        <w:rPr>
          <w:b/>
          <w:spacing w:val="-6"/>
          <w:sz w:val="24"/>
        </w:rPr>
        <w:t xml:space="preserve"> </w:t>
      </w:r>
      <w:r>
        <w:rPr>
          <w:b/>
          <w:sz w:val="24"/>
        </w:rPr>
        <w:t>below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is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linked</w:t>
      </w:r>
      <w:r>
        <w:rPr>
          <w:b/>
          <w:spacing w:val="-6"/>
          <w:sz w:val="24"/>
        </w:rPr>
        <w:t xml:space="preserve"> </w:t>
      </w:r>
      <w:r>
        <w:rPr>
          <w:b/>
          <w:sz w:val="24"/>
        </w:rPr>
        <w:t>to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five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generic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assessment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criteria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overleaf.</w:t>
      </w:r>
    </w:p>
    <w:p w14:paraId="7925395C" w14:textId="77777777" w:rsidR="007B1CE2" w:rsidRDefault="007B1CE2">
      <w:pPr>
        <w:pStyle w:val="BodyText"/>
        <w:rPr>
          <w:b/>
        </w:rPr>
      </w:pPr>
    </w:p>
    <w:p w14:paraId="24168A2A" w14:textId="77777777" w:rsidR="007B1CE2" w:rsidRDefault="00694564">
      <w:pPr>
        <w:pStyle w:val="ListParagraph"/>
        <w:numPr>
          <w:ilvl w:val="0"/>
          <w:numId w:val="2"/>
        </w:numPr>
        <w:tabs>
          <w:tab w:val="left" w:pos="580"/>
        </w:tabs>
        <w:jc w:val="both"/>
        <w:rPr>
          <w:rFonts w:ascii="Arial"/>
          <w:b/>
          <w:sz w:val="24"/>
        </w:rPr>
      </w:pPr>
      <w:r>
        <w:rPr>
          <w:rFonts w:ascii="Arial"/>
          <w:b/>
          <w:sz w:val="24"/>
        </w:rPr>
        <w:t>Engagement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with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Literature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Skills</w:t>
      </w:r>
    </w:p>
    <w:p w14:paraId="0FBF3DF5" w14:textId="77777777" w:rsidR="007B1CE2" w:rsidRDefault="00694564">
      <w:pPr>
        <w:pStyle w:val="BodyText"/>
        <w:ind w:left="219" w:right="212"/>
        <w:jc w:val="both"/>
      </w:pPr>
      <w:r>
        <w:t xml:space="preserve">Your work must be informed and supported by scholarly material that is </w:t>
      </w:r>
      <w:r>
        <w:rPr>
          <w:i/>
        </w:rPr>
        <w:t xml:space="preserve">relevant </w:t>
      </w:r>
      <w:r>
        <w:t xml:space="preserve">to and </w:t>
      </w:r>
      <w:r>
        <w:rPr>
          <w:i/>
        </w:rPr>
        <w:t xml:space="preserve">focused </w:t>
      </w:r>
      <w:r>
        <w:t>on</w:t>
      </w:r>
      <w:r>
        <w:rPr>
          <w:spacing w:val="-64"/>
        </w:rPr>
        <w:t xml:space="preserve"> </w:t>
      </w:r>
      <w:r>
        <w:t>the task(s) set.</w:t>
      </w:r>
      <w:r>
        <w:rPr>
          <w:spacing w:val="1"/>
        </w:rPr>
        <w:t xml:space="preserve"> </w:t>
      </w:r>
      <w:r>
        <w:t xml:space="preserve">You should provide evidence that you have accessed an appropriate </w:t>
      </w:r>
      <w:r>
        <w:rPr>
          <w:i/>
        </w:rPr>
        <w:t xml:space="preserve">range </w:t>
      </w:r>
      <w:r>
        <w:t>of</w:t>
      </w:r>
      <w:r>
        <w:rPr>
          <w:spacing w:val="1"/>
        </w:rPr>
        <w:t xml:space="preserve"> </w:t>
      </w:r>
      <w:r>
        <w:t>sources,</w:t>
      </w:r>
      <w:r>
        <w:rPr>
          <w:spacing w:val="1"/>
        </w:rPr>
        <w:t xml:space="preserve"> </w:t>
      </w:r>
      <w:r>
        <w:t>which</w:t>
      </w:r>
      <w:r>
        <w:rPr>
          <w:spacing w:val="1"/>
        </w:rPr>
        <w:t xml:space="preserve"> </w:t>
      </w:r>
      <w:r>
        <w:t>may</w:t>
      </w:r>
      <w:r>
        <w:rPr>
          <w:spacing w:val="1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academic,</w:t>
      </w:r>
      <w:r>
        <w:rPr>
          <w:spacing w:val="1"/>
        </w:rPr>
        <w:t xml:space="preserve"> </w:t>
      </w:r>
      <w:r>
        <w:t>governmental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industrial;</w:t>
      </w:r>
      <w:r>
        <w:rPr>
          <w:spacing w:val="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sources</w:t>
      </w:r>
      <w:r>
        <w:rPr>
          <w:spacing w:val="1"/>
        </w:rPr>
        <w:t xml:space="preserve"> </w:t>
      </w:r>
      <w:r>
        <w:t>may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rPr>
          <w:spacing w:val="-1"/>
        </w:rPr>
        <w:t>academic</w:t>
      </w:r>
      <w:r>
        <w:rPr>
          <w:spacing w:val="-17"/>
        </w:rPr>
        <w:t xml:space="preserve"> </w:t>
      </w:r>
      <w:r>
        <w:rPr>
          <w:spacing w:val="-1"/>
        </w:rPr>
        <w:t>journal</w:t>
      </w:r>
      <w:r>
        <w:rPr>
          <w:spacing w:val="-15"/>
        </w:rPr>
        <w:t xml:space="preserve"> </w:t>
      </w:r>
      <w:r>
        <w:rPr>
          <w:spacing w:val="-1"/>
        </w:rPr>
        <w:t>articles,</w:t>
      </w:r>
      <w:r>
        <w:rPr>
          <w:spacing w:val="-14"/>
        </w:rPr>
        <w:t xml:space="preserve"> </w:t>
      </w:r>
      <w:r>
        <w:rPr>
          <w:spacing w:val="-1"/>
        </w:rPr>
        <w:t>textbooks,</w:t>
      </w:r>
      <w:r>
        <w:rPr>
          <w:spacing w:val="-15"/>
        </w:rPr>
        <w:t xml:space="preserve"> </w:t>
      </w:r>
      <w:r>
        <w:rPr>
          <w:spacing w:val="-1"/>
        </w:rPr>
        <w:t>current</w:t>
      </w:r>
      <w:r>
        <w:rPr>
          <w:spacing w:val="-14"/>
        </w:rPr>
        <w:t xml:space="preserve"> </w:t>
      </w:r>
      <w:r>
        <w:rPr>
          <w:spacing w:val="-1"/>
        </w:rPr>
        <w:t>news</w:t>
      </w:r>
      <w:r>
        <w:rPr>
          <w:spacing w:val="-14"/>
        </w:rPr>
        <w:t xml:space="preserve"> </w:t>
      </w:r>
      <w:r>
        <w:t>articles,</w:t>
      </w:r>
      <w:r>
        <w:rPr>
          <w:spacing w:val="-15"/>
        </w:rPr>
        <w:t xml:space="preserve"> </w:t>
      </w:r>
      <w:r>
        <w:t>organisational</w:t>
      </w:r>
      <w:r>
        <w:rPr>
          <w:spacing w:val="-17"/>
        </w:rPr>
        <w:t xml:space="preserve"> </w:t>
      </w:r>
      <w:r>
        <w:t>documents,</w:t>
      </w:r>
      <w:r>
        <w:rPr>
          <w:spacing w:val="-16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websites.</w:t>
      </w:r>
      <w:r>
        <w:rPr>
          <w:spacing w:val="-65"/>
        </w:rPr>
        <w:t xml:space="preserve"> </w:t>
      </w:r>
      <w:r>
        <w:t xml:space="preserve">You should consider the </w:t>
      </w:r>
      <w:r>
        <w:rPr>
          <w:i/>
        </w:rPr>
        <w:t xml:space="preserve">credibility </w:t>
      </w:r>
      <w:r>
        <w:t>of your sources; academic journals are normally highly credible</w:t>
      </w:r>
      <w:r>
        <w:rPr>
          <w:spacing w:val="-64"/>
        </w:rPr>
        <w:t xml:space="preserve"> </w:t>
      </w:r>
      <w:r>
        <w:t>sources while websites require careful consideration/selection and should be used sparingly.</w:t>
      </w:r>
      <w:r>
        <w:rPr>
          <w:spacing w:val="1"/>
        </w:rPr>
        <w:t xml:space="preserve"> </w:t>
      </w:r>
      <w:r>
        <w:t>Any</w:t>
      </w:r>
      <w:r>
        <w:rPr>
          <w:spacing w:val="-64"/>
        </w:rPr>
        <w:t xml:space="preserve"> </w:t>
      </w:r>
      <w:r>
        <w:t>sources</w:t>
      </w:r>
      <w:r>
        <w:rPr>
          <w:spacing w:val="-5"/>
        </w:rPr>
        <w:t xml:space="preserve"> </w:t>
      </w:r>
      <w:r>
        <w:t>you</w:t>
      </w:r>
      <w:r>
        <w:rPr>
          <w:spacing w:val="-6"/>
        </w:rPr>
        <w:t xml:space="preserve"> </w:t>
      </w:r>
      <w:r>
        <w:t>use</w:t>
      </w:r>
      <w:r>
        <w:rPr>
          <w:spacing w:val="-4"/>
        </w:rPr>
        <w:t xml:space="preserve"> </w:t>
      </w:r>
      <w:r>
        <w:t>should</w:t>
      </w:r>
      <w:r>
        <w:rPr>
          <w:spacing w:val="-3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current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up-to-date,</w:t>
      </w:r>
      <w:r>
        <w:rPr>
          <w:spacing w:val="-7"/>
        </w:rPr>
        <w:t xml:space="preserve"> </w:t>
      </w:r>
      <w:r>
        <w:t>mostly</w:t>
      </w:r>
      <w:r>
        <w:rPr>
          <w:spacing w:val="-7"/>
        </w:rPr>
        <w:t xml:space="preserve"> </w:t>
      </w:r>
      <w:r>
        <w:t>published</w:t>
      </w:r>
      <w:r>
        <w:rPr>
          <w:spacing w:val="-8"/>
        </w:rPr>
        <w:t xml:space="preserve"> </w:t>
      </w:r>
      <w:r>
        <w:t>within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last</w:t>
      </w:r>
      <w:r>
        <w:rPr>
          <w:spacing w:val="-7"/>
        </w:rPr>
        <w:t xml:space="preserve"> </w:t>
      </w:r>
      <w:r>
        <w:t>five</w:t>
      </w:r>
      <w:r>
        <w:rPr>
          <w:spacing w:val="-6"/>
        </w:rPr>
        <w:t xml:space="preserve"> </w:t>
      </w:r>
      <w:r>
        <w:t>years</w:t>
      </w:r>
      <w:r>
        <w:rPr>
          <w:spacing w:val="-4"/>
        </w:rPr>
        <w:t xml:space="preserve"> </w:t>
      </w:r>
      <w:r>
        <w:t>or</w:t>
      </w:r>
      <w:r>
        <w:rPr>
          <w:spacing w:val="-6"/>
        </w:rPr>
        <w:t xml:space="preserve"> </w:t>
      </w:r>
      <w:r>
        <w:t>so,</w:t>
      </w:r>
      <w:r>
        <w:rPr>
          <w:spacing w:val="-64"/>
        </w:rPr>
        <w:t xml:space="preserve"> </w:t>
      </w:r>
      <w:r>
        <w:t>though seminal/important works in the field may be older.</w:t>
      </w:r>
      <w:r>
        <w:rPr>
          <w:spacing w:val="1"/>
        </w:rPr>
        <w:t xml:space="preserve"> </w:t>
      </w:r>
      <w:r>
        <w:t xml:space="preserve">You must provide </w:t>
      </w:r>
      <w:r>
        <w:rPr>
          <w:i/>
        </w:rPr>
        <w:t xml:space="preserve">evidence </w:t>
      </w:r>
      <w:r>
        <w:t>of your</w:t>
      </w:r>
      <w:r>
        <w:rPr>
          <w:spacing w:val="1"/>
        </w:rPr>
        <w:t xml:space="preserve"> </w:t>
      </w:r>
      <w:r>
        <w:t>research/own reading throughout your work, using a suitable referencing system, including in-text</w:t>
      </w:r>
      <w:r>
        <w:rPr>
          <w:spacing w:val="1"/>
        </w:rPr>
        <w:t xml:space="preserve"> </w:t>
      </w:r>
      <w:r>
        <w:t>citations</w:t>
      </w:r>
      <w:r>
        <w:rPr>
          <w:spacing w:val="-1"/>
        </w:rPr>
        <w:t xml:space="preserve"> </w:t>
      </w:r>
      <w:r>
        <w:t>in the</w:t>
      </w:r>
      <w:r>
        <w:rPr>
          <w:spacing w:val="-2"/>
        </w:rPr>
        <w:t xml:space="preserve"> </w:t>
      </w:r>
      <w:r>
        <w:t>main</w:t>
      </w:r>
      <w:r>
        <w:rPr>
          <w:spacing w:val="-2"/>
        </w:rPr>
        <w:t xml:space="preserve"> </w:t>
      </w:r>
      <w:r>
        <w:t>body</w:t>
      </w:r>
      <w:r>
        <w:rPr>
          <w:spacing w:val="-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a reference</w:t>
      </w:r>
      <w:r>
        <w:rPr>
          <w:spacing w:val="1"/>
        </w:rPr>
        <w:t xml:space="preserve"> </w:t>
      </w:r>
      <w:r>
        <w:t>list at the end</w:t>
      </w:r>
      <w:r>
        <w:rPr>
          <w:spacing w:val="-2"/>
        </w:rPr>
        <w:t xml:space="preserve"> </w:t>
      </w:r>
      <w:r>
        <w:t>of your</w:t>
      </w:r>
      <w:r>
        <w:rPr>
          <w:spacing w:val="-1"/>
        </w:rPr>
        <w:t xml:space="preserve"> </w:t>
      </w:r>
      <w:r>
        <w:t>work.</w:t>
      </w:r>
    </w:p>
    <w:p w14:paraId="36B8AB88" w14:textId="77777777" w:rsidR="007B1CE2" w:rsidRDefault="007B1CE2">
      <w:pPr>
        <w:pStyle w:val="BodyText"/>
      </w:pPr>
    </w:p>
    <w:p w14:paraId="65995DD7" w14:textId="77777777" w:rsidR="007B1CE2" w:rsidRDefault="00694564">
      <w:pPr>
        <w:ind w:left="219" w:right="214"/>
        <w:jc w:val="both"/>
        <w:rPr>
          <w:i/>
          <w:sz w:val="24"/>
        </w:rPr>
      </w:pPr>
      <w:r>
        <w:rPr>
          <w:b/>
          <w:i/>
          <w:spacing w:val="-1"/>
          <w:sz w:val="24"/>
        </w:rPr>
        <w:t>Guidance</w:t>
      </w:r>
      <w:r>
        <w:rPr>
          <w:b/>
          <w:i/>
          <w:spacing w:val="-16"/>
          <w:sz w:val="24"/>
        </w:rPr>
        <w:t xml:space="preserve"> </w:t>
      </w:r>
      <w:r>
        <w:rPr>
          <w:b/>
          <w:i/>
          <w:spacing w:val="-1"/>
          <w:sz w:val="24"/>
        </w:rPr>
        <w:t>specific</w:t>
      </w:r>
      <w:r>
        <w:rPr>
          <w:b/>
          <w:i/>
          <w:spacing w:val="-16"/>
          <w:sz w:val="24"/>
        </w:rPr>
        <w:t xml:space="preserve"> </w:t>
      </w:r>
      <w:r>
        <w:rPr>
          <w:b/>
          <w:i/>
          <w:spacing w:val="-1"/>
          <w:sz w:val="24"/>
        </w:rPr>
        <w:t>to</w:t>
      </w:r>
      <w:r>
        <w:rPr>
          <w:b/>
          <w:i/>
          <w:spacing w:val="-17"/>
          <w:sz w:val="24"/>
        </w:rPr>
        <w:t xml:space="preserve"> </w:t>
      </w:r>
      <w:r>
        <w:rPr>
          <w:b/>
          <w:i/>
          <w:spacing w:val="-1"/>
          <w:sz w:val="24"/>
        </w:rPr>
        <w:t>this</w:t>
      </w:r>
      <w:r>
        <w:rPr>
          <w:b/>
          <w:i/>
          <w:spacing w:val="-16"/>
          <w:sz w:val="24"/>
        </w:rPr>
        <w:t xml:space="preserve"> </w:t>
      </w:r>
      <w:r>
        <w:rPr>
          <w:b/>
          <w:i/>
          <w:spacing w:val="-1"/>
          <w:sz w:val="24"/>
        </w:rPr>
        <w:t>assessment:</w:t>
      </w:r>
      <w:r>
        <w:rPr>
          <w:b/>
          <w:i/>
          <w:spacing w:val="33"/>
          <w:sz w:val="24"/>
        </w:rPr>
        <w:t xml:space="preserve"> </w:t>
      </w:r>
      <w:r>
        <w:rPr>
          <w:i/>
          <w:spacing w:val="-1"/>
          <w:sz w:val="24"/>
        </w:rPr>
        <w:t>All</w:t>
      </w:r>
      <w:r>
        <w:rPr>
          <w:i/>
          <w:spacing w:val="-17"/>
          <w:sz w:val="24"/>
        </w:rPr>
        <w:t xml:space="preserve"> </w:t>
      </w:r>
      <w:r>
        <w:rPr>
          <w:i/>
          <w:spacing w:val="-1"/>
          <w:sz w:val="24"/>
        </w:rPr>
        <w:t>work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>must</w:t>
      </w:r>
      <w:r>
        <w:rPr>
          <w:i/>
          <w:spacing w:val="-16"/>
          <w:sz w:val="24"/>
        </w:rPr>
        <w:t xml:space="preserve"> </w:t>
      </w:r>
      <w:r>
        <w:rPr>
          <w:i/>
          <w:sz w:val="24"/>
        </w:rPr>
        <w:t>be</w:t>
      </w:r>
      <w:r>
        <w:rPr>
          <w:i/>
          <w:spacing w:val="-16"/>
          <w:sz w:val="24"/>
        </w:rPr>
        <w:t xml:space="preserve"> </w:t>
      </w:r>
      <w:r>
        <w:rPr>
          <w:i/>
          <w:sz w:val="24"/>
        </w:rPr>
        <w:t>appropriately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>researched</w:t>
      </w:r>
      <w:r>
        <w:rPr>
          <w:i/>
          <w:spacing w:val="-16"/>
          <w:sz w:val="24"/>
        </w:rPr>
        <w:t xml:space="preserve"> </w:t>
      </w:r>
      <w:r>
        <w:rPr>
          <w:i/>
          <w:sz w:val="24"/>
        </w:rPr>
        <w:t>and</w:t>
      </w:r>
      <w:r>
        <w:rPr>
          <w:i/>
          <w:spacing w:val="-16"/>
          <w:sz w:val="24"/>
        </w:rPr>
        <w:t xml:space="preserve"> </w:t>
      </w:r>
      <w:r>
        <w:rPr>
          <w:i/>
          <w:sz w:val="24"/>
        </w:rPr>
        <w:t>referenced</w:t>
      </w:r>
      <w:r>
        <w:rPr>
          <w:i/>
          <w:spacing w:val="-64"/>
          <w:sz w:val="24"/>
        </w:rPr>
        <w:t xml:space="preserve"> </w:t>
      </w:r>
      <w:r>
        <w:rPr>
          <w:i/>
          <w:sz w:val="24"/>
        </w:rPr>
        <w:t>with an extensive range of relevant and credible literature. High-level referencing skills consistently</w:t>
      </w:r>
      <w:r>
        <w:rPr>
          <w:i/>
          <w:spacing w:val="-64"/>
          <w:sz w:val="24"/>
        </w:rPr>
        <w:t xml:space="preserve"> </w:t>
      </w:r>
      <w:r>
        <w:rPr>
          <w:i/>
          <w:sz w:val="24"/>
        </w:rPr>
        <w:t>applied.</w:t>
      </w:r>
      <w:r>
        <w:rPr>
          <w:i/>
          <w:spacing w:val="38"/>
          <w:sz w:val="24"/>
        </w:rPr>
        <w:t xml:space="preserve"> </w:t>
      </w:r>
      <w:r>
        <w:rPr>
          <w:i/>
          <w:sz w:val="24"/>
        </w:rPr>
        <w:t>Most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references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should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be</w:t>
      </w:r>
      <w:r>
        <w:rPr>
          <w:i/>
          <w:spacing w:val="-14"/>
          <w:sz w:val="24"/>
        </w:rPr>
        <w:t xml:space="preserve"> </w:t>
      </w:r>
      <w:proofErr w:type="gramStart"/>
      <w:r>
        <w:rPr>
          <w:i/>
          <w:sz w:val="24"/>
        </w:rPr>
        <w:t>current</w:t>
      </w:r>
      <w:proofErr w:type="gramEnd"/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and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Laws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must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cite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current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legislation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in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the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appropriate</w:t>
      </w:r>
      <w:r>
        <w:rPr>
          <w:i/>
          <w:spacing w:val="-64"/>
          <w:sz w:val="24"/>
        </w:rPr>
        <w:t xml:space="preserve"> </w:t>
      </w:r>
      <w:r>
        <w:rPr>
          <w:i/>
          <w:sz w:val="24"/>
        </w:rPr>
        <w:t>government site(s).</w:t>
      </w:r>
    </w:p>
    <w:p w14:paraId="47B1EE5A" w14:textId="77777777" w:rsidR="007B1CE2" w:rsidRDefault="007B1CE2">
      <w:pPr>
        <w:pStyle w:val="BodyText"/>
        <w:rPr>
          <w:i/>
        </w:rPr>
      </w:pPr>
    </w:p>
    <w:p w14:paraId="1011C618" w14:textId="77777777" w:rsidR="007B1CE2" w:rsidRDefault="00694564">
      <w:pPr>
        <w:pStyle w:val="ListParagraph"/>
        <w:numPr>
          <w:ilvl w:val="0"/>
          <w:numId w:val="2"/>
        </w:numPr>
        <w:tabs>
          <w:tab w:val="left" w:pos="580"/>
        </w:tabs>
        <w:ind w:hanging="361"/>
        <w:jc w:val="both"/>
        <w:rPr>
          <w:rFonts w:ascii="Arial"/>
          <w:b/>
          <w:sz w:val="24"/>
        </w:rPr>
      </w:pPr>
      <w:r>
        <w:rPr>
          <w:rFonts w:ascii="Arial"/>
          <w:b/>
          <w:sz w:val="24"/>
        </w:rPr>
        <w:t>Knowledge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Understanding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Skills</w:t>
      </w:r>
    </w:p>
    <w:p w14:paraId="14E94091" w14:textId="77777777" w:rsidR="007B1CE2" w:rsidRDefault="00694564">
      <w:pPr>
        <w:pStyle w:val="BodyText"/>
        <w:ind w:left="219" w:right="212"/>
        <w:jc w:val="both"/>
      </w:pPr>
      <w:r>
        <w:t>At level 5, you should be able to demonstrate: sound knowledge and critical understanding of the</w:t>
      </w:r>
      <w:r>
        <w:rPr>
          <w:spacing w:val="1"/>
        </w:rPr>
        <w:t xml:space="preserve"> </w:t>
      </w:r>
      <w:r>
        <w:t>well-established concepts and principles of the subject area and the way in which those principles</w:t>
      </w:r>
      <w:r>
        <w:rPr>
          <w:spacing w:val="1"/>
        </w:rPr>
        <w:t xml:space="preserve"> </w:t>
      </w:r>
      <w:r>
        <w:t xml:space="preserve">have developed; knowledge of the main methods of enquiry in the discipline. </w:t>
      </w:r>
      <w:r>
        <w:rPr>
          <w:i/>
        </w:rPr>
        <w:t xml:space="preserve">Knowledge </w:t>
      </w:r>
      <w:r>
        <w:t>relates to</w:t>
      </w:r>
      <w:r>
        <w:rPr>
          <w:spacing w:val="-64"/>
        </w:rPr>
        <w:t xml:space="preserve"> </w:t>
      </w:r>
      <w:r>
        <w:t>the facts, information and skills you have acquired through your learning.</w:t>
      </w:r>
      <w:r>
        <w:rPr>
          <w:spacing w:val="1"/>
        </w:rPr>
        <w:t xml:space="preserve"> </w:t>
      </w:r>
      <w:r>
        <w:t>You demonstrate your</w:t>
      </w:r>
      <w:r>
        <w:rPr>
          <w:spacing w:val="1"/>
        </w:rPr>
        <w:t xml:space="preserve"> </w:t>
      </w:r>
      <w:r>
        <w:rPr>
          <w:i/>
        </w:rPr>
        <w:t xml:space="preserve">understanding </w:t>
      </w:r>
      <w:r>
        <w:t>by interpreting the meaning of the facts and information (knowledge). This means</w:t>
      </w:r>
      <w:r>
        <w:rPr>
          <w:spacing w:val="1"/>
        </w:rPr>
        <w:t xml:space="preserve"> </w:t>
      </w:r>
      <w:r>
        <w:t>that you need to select and include in your work the concepts, techniques, models, theories, etc.</w:t>
      </w:r>
      <w:r>
        <w:rPr>
          <w:spacing w:val="1"/>
        </w:rPr>
        <w:t xml:space="preserve"> </w:t>
      </w:r>
      <w:r>
        <w:t>appropriate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task(s)</w:t>
      </w:r>
      <w:r>
        <w:rPr>
          <w:spacing w:val="1"/>
        </w:rPr>
        <w:t xml:space="preserve"> </w:t>
      </w:r>
      <w:r>
        <w:t>set.</w:t>
      </w:r>
      <w:r>
        <w:rPr>
          <w:spacing w:val="1"/>
        </w:rPr>
        <w:t xml:space="preserve"> </w:t>
      </w:r>
      <w:r>
        <w:t>You</w:t>
      </w:r>
      <w:r>
        <w:rPr>
          <w:spacing w:val="1"/>
        </w:rPr>
        <w:t xml:space="preserve"> </w:t>
      </w:r>
      <w:r>
        <w:t>should</w:t>
      </w:r>
      <w:r>
        <w:rPr>
          <w:spacing w:val="1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able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explain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theories,</w:t>
      </w:r>
      <w:r>
        <w:rPr>
          <w:spacing w:val="1"/>
        </w:rPr>
        <w:t xml:space="preserve"> </w:t>
      </w:r>
      <w:r>
        <w:t>concepts,</w:t>
      </w:r>
      <w:r>
        <w:rPr>
          <w:spacing w:val="1"/>
        </w:rPr>
        <w:t xml:space="preserve"> </w:t>
      </w:r>
      <w:r>
        <w:t>etc.</w:t>
      </w:r>
      <w:r>
        <w:rPr>
          <w:spacing w:val="1"/>
        </w:rPr>
        <w:t xml:space="preserve"> </w:t>
      </w:r>
      <w:r>
        <w:t>meaningfully to show your understanding.</w:t>
      </w:r>
      <w:r>
        <w:rPr>
          <w:spacing w:val="1"/>
        </w:rPr>
        <w:t xml:space="preserve"> </w:t>
      </w:r>
      <w:r>
        <w:t xml:space="preserve">Your mark/grade will also depend upon the </w:t>
      </w:r>
      <w:r>
        <w:rPr>
          <w:i/>
        </w:rPr>
        <w:t xml:space="preserve">extent </w:t>
      </w:r>
      <w:r>
        <w:t>to</w:t>
      </w:r>
      <w:r>
        <w:rPr>
          <w:spacing w:val="1"/>
        </w:rPr>
        <w:t xml:space="preserve"> </w:t>
      </w:r>
      <w:r>
        <w:t>which you</w:t>
      </w:r>
      <w:r>
        <w:rPr>
          <w:spacing w:val="-1"/>
        </w:rPr>
        <w:t xml:space="preserve"> </w:t>
      </w:r>
      <w:r>
        <w:t>demonstrate</w:t>
      </w:r>
      <w:r>
        <w:rPr>
          <w:spacing w:val="1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knowledge</w:t>
      </w:r>
      <w:r>
        <w:rPr>
          <w:spacing w:val="-1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understanding.</w:t>
      </w:r>
    </w:p>
    <w:p w14:paraId="535EB6D8" w14:textId="77777777" w:rsidR="007B1CE2" w:rsidRDefault="007B1CE2">
      <w:pPr>
        <w:pStyle w:val="BodyText"/>
        <w:spacing w:before="1"/>
      </w:pPr>
    </w:p>
    <w:p w14:paraId="739950D6" w14:textId="77777777" w:rsidR="007B1CE2" w:rsidRDefault="00694564">
      <w:pPr>
        <w:ind w:left="219" w:right="213"/>
        <w:jc w:val="both"/>
        <w:rPr>
          <w:i/>
          <w:sz w:val="24"/>
        </w:rPr>
      </w:pPr>
      <w:r>
        <w:rPr>
          <w:b/>
          <w:i/>
          <w:sz w:val="24"/>
        </w:rPr>
        <w:t>Guidance</w:t>
      </w:r>
      <w:r>
        <w:rPr>
          <w:b/>
          <w:i/>
          <w:spacing w:val="-9"/>
          <w:sz w:val="24"/>
        </w:rPr>
        <w:t xml:space="preserve"> </w:t>
      </w:r>
      <w:r>
        <w:rPr>
          <w:b/>
          <w:i/>
          <w:sz w:val="24"/>
        </w:rPr>
        <w:t>specific</w:t>
      </w:r>
      <w:r>
        <w:rPr>
          <w:b/>
          <w:i/>
          <w:spacing w:val="-9"/>
          <w:sz w:val="24"/>
        </w:rPr>
        <w:t xml:space="preserve"> </w:t>
      </w:r>
      <w:r>
        <w:rPr>
          <w:b/>
          <w:i/>
          <w:sz w:val="24"/>
        </w:rPr>
        <w:t>to</w:t>
      </w:r>
      <w:r>
        <w:rPr>
          <w:b/>
          <w:i/>
          <w:spacing w:val="-10"/>
          <w:sz w:val="24"/>
        </w:rPr>
        <w:t xml:space="preserve"> </w:t>
      </w:r>
      <w:r>
        <w:rPr>
          <w:b/>
          <w:i/>
          <w:sz w:val="24"/>
        </w:rPr>
        <w:t>this</w:t>
      </w:r>
      <w:r>
        <w:rPr>
          <w:b/>
          <w:i/>
          <w:spacing w:val="-7"/>
          <w:sz w:val="24"/>
        </w:rPr>
        <w:t xml:space="preserve"> </w:t>
      </w:r>
      <w:r>
        <w:rPr>
          <w:b/>
          <w:i/>
          <w:sz w:val="24"/>
        </w:rPr>
        <w:t>assessment:</w:t>
      </w:r>
      <w:r>
        <w:rPr>
          <w:b/>
          <w:i/>
          <w:spacing w:val="-11"/>
          <w:sz w:val="24"/>
        </w:rPr>
        <w:t xml:space="preserve"> </w:t>
      </w:r>
      <w:r>
        <w:rPr>
          <w:i/>
          <w:sz w:val="24"/>
        </w:rPr>
        <w:t>You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will</w:t>
      </w:r>
      <w:r>
        <w:rPr>
          <w:i/>
          <w:spacing w:val="-8"/>
          <w:sz w:val="24"/>
        </w:rPr>
        <w:t xml:space="preserve"> </w:t>
      </w:r>
      <w:r>
        <w:rPr>
          <w:i/>
          <w:sz w:val="24"/>
        </w:rPr>
        <w:t>need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to</w:t>
      </w:r>
      <w:r>
        <w:rPr>
          <w:i/>
          <w:spacing w:val="-6"/>
          <w:sz w:val="24"/>
        </w:rPr>
        <w:t xml:space="preserve"> </w:t>
      </w:r>
      <w:r>
        <w:rPr>
          <w:i/>
          <w:sz w:val="24"/>
        </w:rPr>
        <w:t>show</w:t>
      </w:r>
      <w:r>
        <w:rPr>
          <w:i/>
          <w:spacing w:val="-11"/>
          <w:sz w:val="24"/>
        </w:rPr>
        <w:t xml:space="preserve"> </w:t>
      </w:r>
      <w:r>
        <w:rPr>
          <w:i/>
          <w:sz w:val="24"/>
        </w:rPr>
        <w:t>application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of</w:t>
      </w:r>
      <w:r>
        <w:rPr>
          <w:i/>
          <w:spacing w:val="-10"/>
          <w:sz w:val="24"/>
        </w:rPr>
        <w:t xml:space="preserve"> </w:t>
      </w:r>
      <w:r>
        <w:rPr>
          <w:i/>
          <w:sz w:val="24"/>
        </w:rPr>
        <w:t>skills</w:t>
      </w:r>
      <w:r>
        <w:rPr>
          <w:i/>
          <w:spacing w:val="-8"/>
          <w:sz w:val="24"/>
        </w:rPr>
        <w:t xml:space="preserve"> </w:t>
      </w:r>
      <w:r>
        <w:rPr>
          <w:i/>
          <w:sz w:val="24"/>
        </w:rPr>
        <w:t>and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research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in</w:t>
      </w:r>
      <w:r>
        <w:rPr>
          <w:i/>
          <w:spacing w:val="-64"/>
          <w:sz w:val="24"/>
        </w:rPr>
        <w:t xml:space="preserve"> </w:t>
      </w:r>
      <w:r>
        <w:rPr>
          <w:i/>
          <w:sz w:val="24"/>
        </w:rPr>
        <w:t>the assignment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by demonstrating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critical understanding of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the well-established concepts and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principles</w:t>
      </w:r>
      <w:r>
        <w:rPr>
          <w:i/>
          <w:spacing w:val="-3"/>
          <w:sz w:val="24"/>
        </w:rPr>
        <w:t xml:space="preserve"> </w:t>
      </w:r>
      <w:r>
        <w:rPr>
          <w:i/>
          <w:sz w:val="24"/>
        </w:rPr>
        <w:t>of</w:t>
      </w:r>
      <w:r>
        <w:rPr>
          <w:i/>
          <w:spacing w:val="-4"/>
          <w:sz w:val="24"/>
        </w:rPr>
        <w:t xml:space="preserve"> </w:t>
      </w:r>
      <w:r>
        <w:rPr>
          <w:i/>
          <w:sz w:val="24"/>
        </w:rPr>
        <w:t>the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subject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and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the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main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methods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of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enquiry.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May</w:t>
      </w:r>
      <w:r>
        <w:rPr>
          <w:i/>
          <w:spacing w:val="-3"/>
          <w:sz w:val="24"/>
        </w:rPr>
        <w:t xml:space="preserve"> </w:t>
      </w:r>
      <w:r>
        <w:rPr>
          <w:i/>
          <w:sz w:val="24"/>
        </w:rPr>
        <w:t>go</w:t>
      </w:r>
      <w:r>
        <w:rPr>
          <w:i/>
          <w:spacing w:val="-3"/>
          <w:sz w:val="24"/>
        </w:rPr>
        <w:t xml:space="preserve"> </w:t>
      </w:r>
      <w:r>
        <w:rPr>
          <w:i/>
          <w:sz w:val="24"/>
        </w:rPr>
        <w:t>beyond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established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theories.</w:t>
      </w:r>
    </w:p>
    <w:p w14:paraId="5BBF0FCF" w14:textId="77777777" w:rsidR="007B1CE2" w:rsidRDefault="007B1CE2">
      <w:pPr>
        <w:pStyle w:val="BodyText"/>
        <w:rPr>
          <w:i/>
        </w:rPr>
      </w:pPr>
    </w:p>
    <w:p w14:paraId="4BCE71F5" w14:textId="77777777" w:rsidR="007B1CE2" w:rsidRDefault="00694564">
      <w:pPr>
        <w:pStyle w:val="ListParagraph"/>
        <w:numPr>
          <w:ilvl w:val="0"/>
          <w:numId w:val="2"/>
        </w:numPr>
        <w:tabs>
          <w:tab w:val="left" w:pos="580"/>
        </w:tabs>
        <w:ind w:hanging="361"/>
        <w:jc w:val="both"/>
        <w:rPr>
          <w:rFonts w:ascii="Arial"/>
          <w:b/>
          <w:sz w:val="24"/>
        </w:rPr>
      </w:pPr>
      <w:r>
        <w:rPr>
          <w:rFonts w:ascii="Arial"/>
          <w:b/>
          <w:sz w:val="24"/>
        </w:rPr>
        <w:t>Cognitive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Intellectual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Skills</w:t>
      </w:r>
    </w:p>
    <w:p w14:paraId="49F6A436" w14:textId="77777777" w:rsidR="007B1CE2" w:rsidRDefault="00694564">
      <w:pPr>
        <w:pStyle w:val="BodyText"/>
        <w:ind w:left="219" w:right="212"/>
        <w:jc w:val="both"/>
      </w:pPr>
      <w:r>
        <w:t>You</w:t>
      </w:r>
      <w:r>
        <w:rPr>
          <w:spacing w:val="-8"/>
        </w:rPr>
        <w:t xml:space="preserve"> </w:t>
      </w:r>
      <w:r>
        <w:t>should</w:t>
      </w:r>
      <w:r>
        <w:rPr>
          <w:spacing w:val="-9"/>
        </w:rPr>
        <w:t xml:space="preserve"> </w:t>
      </w:r>
      <w:r>
        <w:t>be</w:t>
      </w:r>
      <w:r>
        <w:rPr>
          <w:spacing w:val="-7"/>
        </w:rPr>
        <w:t xml:space="preserve"> </w:t>
      </w:r>
      <w:r>
        <w:t>able</w:t>
      </w:r>
      <w:r>
        <w:rPr>
          <w:spacing w:val="-7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critically</w:t>
      </w:r>
      <w:r>
        <w:rPr>
          <w:spacing w:val="-8"/>
        </w:rPr>
        <w:t xml:space="preserve"> </w:t>
      </w:r>
      <w:r>
        <w:t>analyse</w:t>
      </w:r>
      <w:r>
        <w:rPr>
          <w:spacing w:val="-7"/>
        </w:rPr>
        <w:t xml:space="preserve"> </w:t>
      </w:r>
      <w:r>
        <w:t>information,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propose</w:t>
      </w:r>
      <w:r>
        <w:rPr>
          <w:spacing w:val="-7"/>
        </w:rPr>
        <w:t xml:space="preserve"> </w:t>
      </w:r>
      <w:r>
        <w:t>solutions</w:t>
      </w:r>
      <w:r>
        <w:rPr>
          <w:spacing w:val="-9"/>
        </w:rPr>
        <w:t xml:space="preserve"> </w:t>
      </w:r>
      <w:r>
        <w:t>to</w:t>
      </w:r>
      <w:r>
        <w:rPr>
          <w:spacing w:val="-7"/>
        </w:rPr>
        <w:t xml:space="preserve"> </w:t>
      </w:r>
      <w:r>
        <w:t>problems</w:t>
      </w:r>
      <w:r>
        <w:rPr>
          <w:spacing w:val="-10"/>
        </w:rPr>
        <w:t xml:space="preserve"> </w:t>
      </w:r>
      <w:r>
        <w:t>arising</w:t>
      </w:r>
      <w:r>
        <w:rPr>
          <w:spacing w:val="-7"/>
        </w:rPr>
        <w:t xml:space="preserve"> </w:t>
      </w:r>
      <w:r>
        <w:t>from</w:t>
      </w:r>
      <w:r>
        <w:rPr>
          <w:spacing w:val="-64"/>
        </w:rPr>
        <w:t xml:space="preserve"> </w:t>
      </w:r>
      <w:r>
        <w:t>that analysis, including the critical evaluation of the appropriateness of different approaches to</w:t>
      </w:r>
      <w:r>
        <w:rPr>
          <w:spacing w:val="1"/>
        </w:rPr>
        <w:t xml:space="preserve"> </w:t>
      </w:r>
      <w:r>
        <w:t>solving problems. Your work must contain evidence of logical, analytical thinking, evaluation and</w:t>
      </w:r>
      <w:r>
        <w:rPr>
          <w:spacing w:val="1"/>
        </w:rPr>
        <w:t xml:space="preserve"> </w:t>
      </w:r>
      <w:r>
        <w:t>synthesis. For example, to examine and break information down into parts, make inferences,</w:t>
      </w:r>
      <w:r>
        <w:rPr>
          <w:spacing w:val="1"/>
        </w:rPr>
        <w:t xml:space="preserve"> </w:t>
      </w:r>
      <w:r>
        <w:rPr>
          <w:spacing w:val="-1"/>
        </w:rPr>
        <w:t>compile,</w:t>
      </w:r>
      <w:r>
        <w:rPr>
          <w:spacing w:val="-14"/>
        </w:rPr>
        <w:t xml:space="preserve"> </w:t>
      </w:r>
      <w:proofErr w:type="gramStart"/>
      <w:r>
        <w:t>compare</w:t>
      </w:r>
      <w:r>
        <w:rPr>
          <w:spacing w:val="-13"/>
        </w:rPr>
        <w:t xml:space="preserve"> </w:t>
      </w:r>
      <w:r>
        <w:t>and</w:t>
      </w:r>
      <w:r>
        <w:rPr>
          <w:spacing w:val="-16"/>
        </w:rPr>
        <w:t xml:space="preserve"> </w:t>
      </w:r>
      <w:r>
        <w:t>contrast</w:t>
      </w:r>
      <w:proofErr w:type="gramEnd"/>
      <w:r>
        <w:rPr>
          <w:spacing w:val="-13"/>
        </w:rPr>
        <w:t xml:space="preserve"> </w:t>
      </w:r>
      <w:r>
        <w:t>information.</w:t>
      </w:r>
      <w:r>
        <w:rPr>
          <w:spacing w:val="39"/>
        </w:rPr>
        <w:t xml:space="preserve"> </w:t>
      </w:r>
      <w:r>
        <w:t>This</w:t>
      </w:r>
      <w:r>
        <w:rPr>
          <w:spacing w:val="-15"/>
        </w:rPr>
        <w:t xml:space="preserve"> </w:t>
      </w:r>
      <w:r>
        <w:t>means</w:t>
      </w:r>
      <w:r>
        <w:rPr>
          <w:spacing w:val="-16"/>
        </w:rPr>
        <w:t xml:space="preserve"> </w:t>
      </w:r>
      <w:r>
        <w:t>not</w:t>
      </w:r>
      <w:r>
        <w:rPr>
          <w:spacing w:val="-13"/>
        </w:rPr>
        <w:t xml:space="preserve"> </w:t>
      </w:r>
      <w:r>
        <w:t>just</w:t>
      </w:r>
      <w:r>
        <w:rPr>
          <w:spacing w:val="-14"/>
        </w:rPr>
        <w:t xml:space="preserve"> </w:t>
      </w:r>
      <w:r>
        <w:t>describing</w:t>
      </w:r>
      <w:r>
        <w:rPr>
          <w:spacing w:val="-13"/>
        </w:rPr>
        <w:t xml:space="preserve"> </w:t>
      </w:r>
      <w:r>
        <w:t>what!</w:t>
      </w:r>
      <w:r>
        <w:rPr>
          <w:spacing w:val="-17"/>
        </w:rPr>
        <w:t xml:space="preserve"> </w:t>
      </w:r>
      <w:r>
        <w:t>But</w:t>
      </w:r>
      <w:r>
        <w:rPr>
          <w:spacing w:val="-16"/>
        </w:rPr>
        <w:t xml:space="preserve"> </w:t>
      </w:r>
      <w:r>
        <w:t>also</w:t>
      </w:r>
      <w:r>
        <w:rPr>
          <w:spacing w:val="-13"/>
        </w:rPr>
        <w:t xml:space="preserve"> </w:t>
      </w:r>
      <w:r>
        <w:t>justifying:</w:t>
      </w:r>
      <w:r>
        <w:rPr>
          <w:spacing w:val="-65"/>
        </w:rPr>
        <w:t xml:space="preserve"> </w:t>
      </w:r>
      <w:r>
        <w:t>Why?</w:t>
      </w:r>
      <w:r>
        <w:rPr>
          <w:spacing w:val="1"/>
        </w:rPr>
        <w:t xml:space="preserve"> </w:t>
      </w:r>
      <w:r>
        <w:t>How?</w:t>
      </w:r>
      <w:r>
        <w:rPr>
          <w:spacing w:val="1"/>
        </w:rPr>
        <w:t xml:space="preserve"> </w:t>
      </w:r>
      <w:r>
        <w:t>When?</w:t>
      </w:r>
      <w:r>
        <w:rPr>
          <w:spacing w:val="1"/>
        </w:rPr>
        <w:t xml:space="preserve"> </w:t>
      </w:r>
      <w:r>
        <w:t>Who?</w:t>
      </w:r>
      <w:r>
        <w:rPr>
          <w:spacing w:val="1"/>
        </w:rPr>
        <w:t xml:space="preserve"> </w:t>
      </w:r>
      <w:r>
        <w:t>Where?</w:t>
      </w:r>
      <w:r>
        <w:rPr>
          <w:spacing w:val="1"/>
        </w:rPr>
        <w:t xml:space="preserve"> </w:t>
      </w:r>
      <w:r>
        <w:t>At</w:t>
      </w:r>
      <w:r>
        <w:rPr>
          <w:spacing w:val="1"/>
        </w:rPr>
        <w:t xml:space="preserve"> </w:t>
      </w:r>
      <w:r>
        <w:t>what</w:t>
      </w:r>
      <w:r>
        <w:rPr>
          <w:spacing w:val="1"/>
        </w:rPr>
        <w:t xml:space="preserve"> </w:t>
      </w:r>
      <w:r>
        <w:t>cost?</w:t>
      </w:r>
      <w:r>
        <w:rPr>
          <w:spacing w:val="1"/>
        </w:rPr>
        <w:t xml:space="preserve"> </w:t>
      </w:r>
      <w:r>
        <w:t>At</w:t>
      </w:r>
      <w:r>
        <w:rPr>
          <w:spacing w:val="1"/>
        </w:rPr>
        <w:t xml:space="preserve"> </w:t>
      </w:r>
      <w:r>
        <w:t>all</w:t>
      </w:r>
      <w:r>
        <w:rPr>
          <w:spacing w:val="1"/>
        </w:rPr>
        <w:t xml:space="preserve"> </w:t>
      </w:r>
      <w:r>
        <w:t>times,</w:t>
      </w:r>
      <w:r>
        <w:rPr>
          <w:spacing w:val="1"/>
        </w:rPr>
        <w:t xml:space="preserve"> </w:t>
      </w:r>
      <w:r>
        <w:t>you</w:t>
      </w:r>
      <w:r>
        <w:rPr>
          <w:spacing w:val="1"/>
        </w:rPr>
        <w:t xml:space="preserve"> </w:t>
      </w:r>
      <w:r>
        <w:t>must</w:t>
      </w:r>
      <w:r>
        <w:rPr>
          <w:spacing w:val="1"/>
        </w:rPr>
        <w:t xml:space="preserve"> </w:t>
      </w:r>
      <w:r>
        <w:t>provide</w:t>
      </w:r>
      <w:r>
        <w:rPr>
          <w:spacing w:val="1"/>
        </w:rPr>
        <w:t xml:space="preserve"> </w:t>
      </w:r>
      <w:r>
        <w:t>justification/evidence for your arguments and judgements.</w:t>
      </w:r>
      <w:r>
        <w:rPr>
          <w:spacing w:val="1"/>
        </w:rPr>
        <w:t xml:space="preserve"> </w:t>
      </w:r>
      <w:r>
        <w:t>Evidence that you have reflected upon</w:t>
      </w:r>
      <w:r>
        <w:rPr>
          <w:spacing w:val="1"/>
        </w:rPr>
        <w:t xml:space="preserve"> </w:t>
      </w:r>
      <w:r>
        <w:rPr>
          <w:spacing w:val="-1"/>
        </w:rPr>
        <w:t>the</w:t>
      </w:r>
      <w:r>
        <w:rPr>
          <w:spacing w:val="-16"/>
        </w:rPr>
        <w:t xml:space="preserve"> </w:t>
      </w:r>
      <w:r>
        <w:rPr>
          <w:spacing w:val="-1"/>
        </w:rPr>
        <w:t>ideas</w:t>
      </w:r>
      <w:r>
        <w:rPr>
          <w:spacing w:val="-17"/>
        </w:rPr>
        <w:t xml:space="preserve"> </w:t>
      </w:r>
      <w:r>
        <w:rPr>
          <w:spacing w:val="-1"/>
        </w:rPr>
        <w:t>of</w:t>
      </w:r>
      <w:r>
        <w:rPr>
          <w:spacing w:val="-19"/>
        </w:rPr>
        <w:t xml:space="preserve"> </w:t>
      </w:r>
      <w:r>
        <w:rPr>
          <w:spacing w:val="-1"/>
        </w:rPr>
        <w:t>others</w:t>
      </w:r>
      <w:r>
        <w:rPr>
          <w:spacing w:val="-17"/>
        </w:rPr>
        <w:t xml:space="preserve"> </w:t>
      </w:r>
      <w:r>
        <w:rPr>
          <w:spacing w:val="-1"/>
        </w:rPr>
        <w:t>within</w:t>
      </w:r>
      <w:r>
        <w:rPr>
          <w:spacing w:val="-16"/>
        </w:rPr>
        <w:t xml:space="preserve"> </w:t>
      </w:r>
      <w:r>
        <w:rPr>
          <w:spacing w:val="-1"/>
        </w:rPr>
        <w:t>the</w:t>
      </w:r>
      <w:r>
        <w:rPr>
          <w:spacing w:val="-16"/>
        </w:rPr>
        <w:t xml:space="preserve"> </w:t>
      </w:r>
      <w:r>
        <w:rPr>
          <w:spacing w:val="-1"/>
        </w:rPr>
        <w:t>subject</w:t>
      </w:r>
      <w:r>
        <w:rPr>
          <w:spacing w:val="-16"/>
        </w:rPr>
        <w:t xml:space="preserve"> </w:t>
      </w:r>
      <w:r>
        <w:rPr>
          <w:spacing w:val="-1"/>
        </w:rPr>
        <w:t>area</w:t>
      </w:r>
      <w:r>
        <w:rPr>
          <w:spacing w:val="-16"/>
        </w:rPr>
        <w:t xml:space="preserve"> </w:t>
      </w:r>
      <w:r>
        <w:rPr>
          <w:spacing w:val="-1"/>
        </w:rPr>
        <w:t>is</w:t>
      </w:r>
      <w:r>
        <w:rPr>
          <w:spacing w:val="-17"/>
        </w:rPr>
        <w:t xml:space="preserve"> </w:t>
      </w:r>
      <w:r>
        <w:t>crucial</w:t>
      </w:r>
      <w:r>
        <w:rPr>
          <w:spacing w:val="-17"/>
        </w:rPr>
        <w:t xml:space="preserve"> </w:t>
      </w:r>
      <w:r>
        <w:t>to</w:t>
      </w:r>
      <w:r>
        <w:rPr>
          <w:spacing w:val="-16"/>
        </w:rPr>
        <w:t xml:space="preserve"> </w:t>
      </w:r>
      <w:r>
        <w:t>you</w:t>
      </w:r>
      <w:r>
        <w:rPr>
          <w:spacing w:val="-18"/>
        </w:rPr>
        <w:t xml:space="preserve"> </w:t>
      </w:r>
      <w:r>
        <w:t>providing</w:t>
      </w:r>
      <w:r>
        <w:rPr>
          <w:spacing w:val="-16"/>
        </w:rPr>
        <w:t xml:space="preserve"> </w:t>
      </w:r>
      <w:r>
        <w:t>a</w:t>
      </w:r>
      <w:r>
        <w:rPr>
          <w:spacing w:val="-18"/>
        </w:rPr>
        <w:t xml:space="preserve"> </w:t>
      </w:r>
      <w:r>
        <w:t>reasoned</w:t>
      </w:r>
      <w:r>
        <w:rPr>
          <w:spacing w:val="-16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informed</w:t>
      </w:r>
      <w:r>
        <w:rPr>
          <w:spacing w:val="-18"/>
        </w:rPr>
        <w:t xml:space="preserve"> </w:t>
      </w:r>
      <w:r>
        <w:t>debate</w:t>
      </w:r>
      <w:r>
        <w:rPr>
          <w:spacing w:val="-65"/>
        </w:rPr>
        <w:t xml:space="preserve"> </w:t>
      </w:r>
      <w:r>
        <w:t>within your work.</w:t>
      </w:r>
      <w:r>
        <w:rPr>
          <w:spacing w:val="1"/>
        </w:rPr>
        <w:t xml:space="preserve"> </w:t>
      </w:r>
      <w:r>
        <w:t>Furthermore, you should provide evidence that you are able to make sound</w:t>
      </w:r>
      <w:r>
        <w:rPr>
          <w:spacing w:val="1"/>
        </w:rPr>
        <w:t xml:space="preserve"> </w:t>
      </w:r>
      <w:r>
        <w:t>judgements</w:t>
      </w:r>
      <w:r>
        <w:rPr>
          <w:spacing w:val="-11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convincing</w:t>
      </w:r>
      <w:r>
        <w:rPr>
          <w:spacing w:val="-9"/>
        </w:rPr>
        <w:t xml:space="preserve"> </w:t>
      </w:r>
      <w:r>
        <w:t>arguments</w:t>
      </w:r>
      <w:r>
        <w:rPr>
          <w:spacing w:val="-10"/>
        </w:rPr>
        <w:t xml:space="preserve"> </w:t>
      </w:r>
      <w:r>
        <w:t>using</w:t>
      </w:r>
      <w:r>
        <w:rPr>
          <w:spacing w:val="-12"/>
        </w:rPr>
        <w:t xml:space="preserve"> </w:t>
      </w:r>
      <w:r>
        <w:t>data</w:t>
      </w:r>
      <w:r>
        <w:rPr>
          <w:spacing w:val="-12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concepts,</w:t>
      </w:r>
      <w:r>
        <w:rPr>
          <w:spacing w:val="-10"/>
        </w:rPr>
        <w:t xml:space="preserve"> </w:t>
      </w:r>
      <w:r>
        <w:t>with</w:t>
      </w:r>
      <w:r>
        <w:rPr>
          <w:spacing w:val="-9"/>
        </w:rPr>
        <w:t xml:space="preserve"> </w:t>
      </w:r>
      <w:r>
        <w:t>an</w:t>
      </w:r>
      <w:r>
        <w:rPr>
          <w:spacing w:val="-9"/>
        </w:rPr>
        <w:t xml:space="preserve"> </w:t>
      </w:r>
      <w:r>
        <w:t>understanding</w:t>
      </w:r>
      <w:r>
        <w:rPr>
          <w:spacing w:val="-12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limits</w:t>
      </w:r>
      <w:r>
        <w:rPr>
          <w:spacing w:val="-64"/>
        </w:rPr>
        <w:t xml:space="preserve"> </w:t>
      </w:r>
      <w:r>
        <w:t>of knowledge, and how this influences analyses and interpretations. Sound, valid conclusions are</w:t>
      </w:r>
      <w:r>
        <w:rPr>
          <w:spacing w:val="1"/>
        </w:rPr>
        <w:t xml:space="preserve"> </w:t>
      </w:r>
      <w:r>
        <w:t>necessary</w:t>
      </w:r>
      <w:r>
        <w:rPr>
          <w:spacing w:val="-15"/>
        </w:rPr>
        <w:t xml:space="preserve"> </w:t>
      </w:r>
      <w:r>
        <w:t>and</w:t>
      </w:r>
      <w:r>
        <w:rPr>
          <w:spacing w:val="-16"/>
        </w:rPr>
        <w:t xml:space="preserve"> </w:t>
      </w:r>
      <w:r>
        <w:t>must</w:t>
      </w:r>
      <w:r>
        <w:rPr>
          <w:spacing w:val="-17"/>
        </w:rPr>
        <w:t xml:space="preserve"> </w:t>
      </w:r>
      <w:r>
        <w:t>be</w:t>
      </w:r>
      <w:r>
        <w:rPr>
          <w:spacing w:val="-15"/>
        </w:rPr>
        <w:t xml:space="preserve"> </w:t>
      </w:r>
      <w:r>
        <w:t>derived</w:t>
      </w:r>
      <w:r>
        <w:rPr>
          <w:spacing w:val="-14"/>
        </w:rPr>
        <w:t xml:space="preserve"> </w:t>
      </w:r>
      <w:r>
        <w:t>from</w:t>
      </w:r>
      <w:r>
        <w:rPr>
          <w:spacing w:val="-16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content</w:t>
      </w:r>
      <w:r>
        <w:rPr>
          <w:spacing w:val="-16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your</w:t>
      </w:r>
      <w:r>
        <w:rPr>
          <w:spacing w:val="-16"/>
        </w:rPr>
        <w:t xml:space="preserve"> </w:t>
      </w:r>
      <w:r>
        <w:t>work.</w:t>
      </w:r>
      <w:r>
        <w:rPr>
          <w:spacing w:val="18"/>
        </w:rPr>
        <w:t xml:space="preserve"> </w:t>
      </w:r>
      <w:r>
        <w:t>Where</w:t>
      </w:r>
      <w:r>
        <w:rPr>
          <w:spacing w:val="-13"/>
        </w:rPr>
        <w:t xml:space="preserve"> </w:t>
      </w:r>
      <w:r>
        <w:t>relevant,</w:t>
      </w:r>
      <w:r>
        <w:rPr>
          <w:spacing w:val="-17"/>
        </w:rPr>
        <w:t xml:space="preserve"> </w:t>
      </w:r>
      <w:r>
        <w:t>alternative</w:t>
      </w:r>
      <w:r>
        <w:rPr>
          <w:spacing w:val="-16"/>
        </w:rPr>
        <w:t xml:space="preserve"> </w:t>
      </w:r>
      <w:r>
        <w:t>solutions</w:t>
      </w:r>
      <w:r>
        <w:rPr>
          <w:spacing w:val="-65"/>
        </w:rPr>
        <w:t xml:space="preserve"> </w:t>
      </w:r>
      <w:r>
        <w:t>and recommendations</w:t>
      </w:r>
      <w:r>
        <w:rPr>
          <w:spacing w:val="-5"/>
        </w:rPr>
        <w:t xml:space="preserve"> </w:t>
      </w:r>
      <w:r>
        <w:t>may</w:t>
      </w:r>
      <w:r>
        <w:rPr>
          <w:spacing w:val="-2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proposed.</w:t>
      </w:r>
    </w:p>
    <w:p w14:paraId="16068E27" w14:textId="77777777" w:rsidR="007B1CE2" w:rsidRDefault="007B1CE2">
      <w:pPr>
        <w:jc w:val="both"/>
        <w:sectPr w:rsidR="007B1CE2">
          <w:pgSz w:w="11900" w:h="16840"/>
          <w:pgMar w:top="960" w:right="500" w:bottom="840" w:left="500" w:header="0" w:footer="659" w:gutter="0"/>
          <w:cols w:space="720"/>
        </w:sectPr>
      </w:pPr>
    </w:p>
    <w:p w14:paraId="14881C2D" w14:textId="77777777" w:rsidR="007B1CE2" w:rsidRDefault="00694564">
      <w:pPr>
        <w:spacing w:before="67"/>
        <w:ind w:left="219" w:right="213"/>
        <w:jc w:val="both"/>
        <w:rPr>
          <w:i/>
          <w:sz w:val="24"/>
        </w:rPr>
      </w:pPr>
      <w:r>
        <w:rPr>
          <w:b/>
          <w:i/>
          <w:sz w:val="24"/>
        </w:rPr>
        <w:lastRenderedPageBreak/>
        <w:t xml:space="preserve">Guidance specific to this assessment: </w:t>
      </w:r>
      <w:r>
        <w:rPr>
          <w:i/>
          <w:sz w:val="24"/>
        </w:rPr>
        <w:t>Your work must demonstrate Critical evaluation and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analysis of concepts and principles; argument and judgement; the limits of their knowledge, and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how this influences their analyses and interpretations of your research and design approach. Your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 xml:space="preserve">work must also justify your findings and provide </w:t>
      </w:r>
      <w:proofErr w:type="gramStart"/>
      <w:r>
        <w:rPr>
          <w:i/>
          <w:sz w:val="24"/>
        </w:rPr>
        <w:t>evidences</w:t>
      </w:r>
      <w:proofErr w:type="gramEnd"/>
      <w:r>
        <w:rPr>
          <w:i/>
          <w:sz w:val="24"/>
        </w:rPr>
        <w:t>. The structure and Policy suggestions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should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show sound relevant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judgement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in the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applied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work.</w:t>
      </w:r>
    </w:p>
    <w:p w14:paraId="44ADB20E" w14:textId="77777777" w:rsidR="007B1CE2" w:rsidRDefault="007B1CE2">
      <w:pPr>
        <w:pStyle w:val="BodyText"/>
        <w:rPr>
          <w:i/>
        </w:rPr>
      </w:pPr>
    </w:p>
    <w:p w14:paraId="56949668" w14:textId="77777777" w:rsidR="007B1CE2" w:rsidRDefault="00694564">
      <w:pPr>
        <w:ind w:left="219"/>
        <w:rPr>
          <w:b/>
          <w:i/>
          <w:sz w:val="24"/>
        </w:rPr>
      </w:pPr>
      <w:r>
        <w:rPr>
          <w:b/>
          <w:i/>
          <w:sz w:val="24"/>
        </w:rPr>
        <w:t>Marks</w:t>
      </w:r>
      <w:r>
        <w:rPr>
          <w:b/>
          <w:i/>
          <w:spacing w:val="-2"/>
          <w:sz w:val="24"/>
        </w:rPr>
        <w:t xml:space="preserve"> </w:t>
      </w:r>
      <w:r>
        <w:rPr>
          <w:b/>
          <w:i/>
          <w:sz w:val="24"/>
        </w:rPr>
        <w:t>will</w:t>
      </w:r>
      <w:r>
        <w:rPr>
          <w:b/>
          <w:i/>
          <w:spacing w:val="-2"/>
          <w:sz w:val="24"/>
        </w:rPr>
        <w:t xml:space="preserve"> </w:t>
      </w:r>
      <w:r>
        <w:rPr>
          <w:b/>
          <w:i/>
          <w:sz w:val="24"/>
        </w:rPr>
        <w:t>be</w:t>
      </w:r>
      <w:r>
        <w:rPr>
          <w:b/>
          <w:i/>
          <w:spacing w:val="-3"/>
          <w:sz w:val="24"/>
        </w:rPr>
        <w:t xml:space="preserve"> </w:t>
      </w:r>
      <w:r>
        <w:rPr>
          <w:b/>
          <w:i/>
          <w:sz w:val="24"/>
        </w:rPr>
        <w:t>awarded:</w:t>
      </w:r>
    </w:p>
    <w:p w14:paraId="1D5AED06" w14:textId="77777777" w:rsidR="007B1CE2" w:rsidRDefault="00694564">
      <w:pPr>
        <w:pStyle w:val="ListParagraph"/>
        <w:numPr>
          <w:ilvl w:val="1"/>
          <w:numId w:val="2"/>
        </w:numPr>
        <w:tabs>
          <w:tab w:val="left" w:pos="939"/>
          <w:tab w:val="left" w:pos="940"/>
        </w:tabs>
        <w:ind w:hanging="361"/>
        <w:rPr>
          <w:rFonts w:ascii="Arial" w:hAnsi="Arial"/>
          <w:i/>
          <w:sz w:val="24"/>
        </w:rPr>
      </w:pPr>
      <w:r>
        <w:rPr>
          <w:rFonts w:ascii="Arial" w:hAnsi="Arial"/>
          <w:i/>
          <w:sz w:val="24"/>
        </w:rPr>
        <w:t>For</w:t>
      </w:r>
      <w:r>
        <w:rPr>
          <w:rFonts w:ascii="Arial" w:hAnsi="Arial"/>
          <w:i/>
          <w:spacing w:val="-5"/>
          <w:sz w:val="24"/>
        </w:rPr>
        <w:t xml:space="preserve"> </w:t>
      </w:r>
      <w:r>
        <w:rPr>
          <w:rFonts w:ascii="Arial" w:hAnsi="Arial"/>
          <w:i/>
          <w:sz w:val="24"/>
        </w:rPr>
        <w:t>critical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analysis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and</w:t>
      </w:r>
      <w:r>
        <w:rPr>
          <w:rFonts w:ascii="Arial" w:hAnsi="Arial"/>
          <w:i/>
          <w:spacing w:val="-2"/>
          <w:sz w:val="24"/>
        </w:rPr>
        <w:t xml:space="preserve"> </w:t>
      </w:r>
      <w:r>
        <w:rPr>
          <w:rFonts w:ascii="Arial" w:hAnsi="Arial"/>
          <w:i/>
          <w:sz w:val="24"/>
        </w:rPr>
        <w:t>evaluation,</w:t>
      </w:r>
      <w:r>
        <w:rPr>
          <w:rFonts w:ascii="Arial" w:hAnsi="Arial"/>
          <w:i/>
          <w:spacing w:val="-3"/>
          <w:sz w:val="24"/>
        </w:rPr>
        <w:t xml:space="preserve"> </w:t>
      </w:r>
      <w:r>
        <w:rPr>
          <w:rFonts w:ascii="Arial" w:hAnsi="Arial"/>
          <w:i/>
          <w:sz w:val="24"/>
        </w:rPr>
        <w:t>based</w:t>
      </w:r>
      <w:r>
        <w:rPr>
          <w:rFonts w:ascii="Arial" w:hAnsi="Arial"/>
          <w:i/>
          <w:spacing w:val="-3"/>
          <w:sz w:val="24"/>
        </w:rPr>
        <w:t xml:space="preserve"> </w:t>
      </w:r>
      <w:r>
        <w:rPr>
          <w:rFonts w:ascii="Arial" w:hAnsi="Arial"/>
          <w:i/>
          <w:sz w:val="24"/>
        </w:rPr>
        <w:t>on</w:t>
      </w:r>
      <w:r>
        <w:rPr>
          <w:rFonts w:ascii="Arial" w:hAnsi="Arial"/>
          <w:i/>
          <w:spacing w:val="-5"/>
          <w:sz w:val="24"/>
        </w:rPr>
        <w:t xml:space="preserve"> </w:t>
      </w:r>
      <w:r>
        <w:rPr>
          <w:rFonts w:ascii="Arial" w:hAnsi="Arial"/>
          <w:i/>
          <w:sz w:val="24"/>
        </w:rPr>
        <w:t>the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quality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of</w:t>
      </w:r>
      <w:r>
        <w:rPr>
          <w:rFonts w:ascii="Arial" w:hAnsi="Arial"/>
          <w:i/>
          <w:spacing w:val="-6"/>
          <w:sz w:val="24"/>
        </w:rPr>
        <w:t xml:space="preserve"> </w:t>
      </w:r>
      <w:r>
        <w:rPr>
          <w:rFonts w:ascii="Arial" w:hAnsi="Arial"/>
          <w:i/>
          <w:sz w:val="24"/>
        </w:rPr>
        <w:t>the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documentation/report/paper.</w:t>
      </w:r>
    </w:p>
    <w:p w14:paraId="4443BF78" w14:textId="77777777" w:rsidR="007B1CE2" w:rsidRDefault="00694564">
      <w:pPr>
        <w:pStyle w:val="ListParagraph"/>
        <w:numPr>
          <w:ilvl w:val="1"/>
          <w:numId w:val="2"/>
        </w:numPr>
        <w:tabs>
          <w:tab w:val="left" w:pos="939"/>
          <w:tab w:val="left" w:pos="940"/>
        </w:tabs>
        <w:ind w:hanging="361"/>
        <w:rPr>
          <w:rFonts w:ascii="Arial" w:hAnsi="Arial"/>
          <w:i/>
          <w:sz w:val="24"/>
        </w:rPr>
      </w:pPr>
      <w:r>
        <w:rPr>
          <w:rFonts w:ascii="Arial" w:hAnsi="Arial"/>
          <w:i/>
          <w:sz w:val="24"/>
        </w:rPr>
        <w:t>How</w:t>
      </w:r>
      <w:r>
        <w:rPr>
          <w:rFonts w:ascii="Arial" w:hAnsi="Arial"/>
          <w:i/>
          <w:spacing w:val="-3"/>
          <w:sz w:val="24"/>
        </w:rPr>
        <w:t xml:space="preserve"> </w:t>
      </w:r>
      <w:r>
        <w:rPr>
          <w:rFonts w:ascii="Arial" w:hAnsi="Arial"/>
          <w:i/>
          <w:sz w:val="24"/>
        </w:rPr>
        <w:t>relevant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conclusions</w:t>
      </w:r>
      <w:r>
        <w:rPr>
          <w:rFonts w:ascii="Arial" w:hAnsi="Arial"/>
          <w:i/>
          <w:spacing w:val="-3"/>
          <w:sz w:val="24"/>
        </w:rPr>
        <w:t xml:space="preserve"> </w:t>
      </w:r>
      <w:r>
        <w:rPr>
          <w:rFonts w:ascii="Arial" w:hAnsi="Arial"/>
          <w:i/>
          <w:sz w:val="24"/>
        </w:rPr>
        <w:t>are</w:t>
      </w:r>
      <w:r>
        <w:rPr>
          <w:rFonts w:ascii="Arial" w:hAnsi="Arial"/>
          <w:i/>
          <w:spacing w:val="-3"/>
          <w:sz w:val="24"/>
        </w:rPr>
        <w:t xml:space="preserve"> </w:t>
      </w:r>
      <w:r>
        <w:rPr>
          <w:rFonts w:ascii="Arial" w:hAnsi="Arial"/>
          <w:i/>
          <w:sz w:val="24"/>
        </w:rPr>
        <w:t>drawn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and</w:t>
      </w:r>
      <w:r>
        <w:rPr>
          <w:rFonts w:ascii="Arial" w:hAnsi="Arial"/>
          <w:i/>
          <w:spacing w:val="-1"/>
          <w:sz w:val="24"/>
        </w:rPr>
        <w:t xml:space="preserve"> </w:t>
      </w:r>
      <w:r>
        <w:rPr>
          <w:rFonts w:ascii="Arial" w:hAnsi="Arial"/>
          <w:i/>
          <w:sz w:val="24"/>
        </w:rPr>
        <w:t>justified.</w:t>
      </w:r>
    </w:p>
    <w:p w14:paraId="76153296" w14:textId="77777777" w:rsidR="007B1CE2" w:rsidRDefault="007B1CE2">
      <w:pPr>
        <w:pStyle w:val="BodyText"/>
        <w:rPr>
          <w:i/>
        </w:rPr>
      </w:pPr>
    </w:p>
    <w:p w14:paraId="26429616" w14:textId="77777777" w:rsidR="007B1CE2" w:rsidRDefault="00694564">
      <w:pPr>
        <w:pStyle w:val="ListParagraph"/>
        <w:numPr>
          <w:ilvl w:val="0"/>
          <w:numId w:val="2"/>
        </w:numPr>
        <w:tabs>
          <w:tab w:val="left" w:pos="580"/>
        </w:tabs>
        <w:ind w:hanging="361"/>
        <w:jc w:val="both"/>
        <w:rPr>
          <w:rFonts w:ascii="Arial"/>
          <w:b/>
          <w:sz w:val="24"/>
        </w:rPr>
      </w:pPr>
      <w:r>
        <w:rPr>
          <w:rFonts w:ascii="Arial"/>
          <w:b/>
          <w:sz w:val="24"/>
        </w:rPr>
        <w:t>Practical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Skills</w:t>
      </w:r>
    </w:p>
    <w:p w14:paraId="63848B8D" w14:textId="77777777" w:rsidR="007B1CE2" w:rsidRDefault="00694564">
      <w:pPr>
        <w:pStyle w:val="BodyText"/>
        <w:ind w:left="219" w:right="212"/>
        <w:jc w:val="both"/>
      </w:pPr>
      <w:r>
        <w:t>At</w:t>
      </w:r>
      <w:r>
        <w:rPr>
          <w:spacing w:val="-5"/>
        </w:rPr>
        <w:t xml:space="preserve"> </w:t>
      </w:r>
      <w:r>
        <w:t>level</w:t>
      </w:r>
      <w:r>
        <w:rPr>
          <w:spacing w:val="-5"/>
        </w:rPr>
        <w:t xml:space="preserve"> </w:t>
      </w:r>
      <w:r>
        <w:t>5,</w:t>
      </w:r>
      <w:r>
        <w:rPr>
          <w:spacing w:val="-5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should</w:t>
      </w:r>
      <w:r>
        <w:rPr>
          <w:spacing w:val="-7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able</w:t>
      </w:r>
      <w:r>
        <w:rPr>
          <w:spacing w:val="-4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use/deploy</w:t>
      </w:r>
      <w:r>
        <w:rPr>
          <w:spacing w:val="-8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range</w:t>
      </w:r>
      <w:r>
        <w:rPr>
          <w:spacing w:val="-4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established</w:t>
      </w:r>
      <w:r>
        <w:rPr>
          <w:spacing w:val="-8"/>
        </w:rPr>
        <w:t xml:space="preserve"> </w:t>
      </w:r>
      <w:r>
        <w:t>techniques</w:t>
      </w:r>
      <w:r>
        <w:rPr>
          <w:spacing w:val="-5"/>
        </w:rPr>
        <w:t xml:space="preserve"> </w:t>
      </w:r>
      <w:r>
        <w:t>within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proofErr w:type="gramStart"/>
      <w:r>
        <w:t>discipline,</w:t>
      </w:r>
      <w:r>
        <w:rPr>
          <w:spacing w:val="-64"/>
        </w:rPr>
        <w:t xml:space="preserve"> </w:t>
      </w:r>
      <w:r>
        <w:t>and</w:t>
      </w:r>
      <w:proofErr w:type="gramEnd"/>
      <w:r>
        <w:t xml:space="preserve"> apply underlying concepts and principles outside the context in which they were first studied,</w:t>
      </w:r>
      <w:r>
        <w:rPr>
          <w:spacing w:val="1"/>
        </w:rPr>
        <w:t xml:space="preserve"> </w:t>
      </w:r>
      <w:r>
        <w:t>including, where appropriate, the application of those principles in an employment context. You</w:t>
      </w:r>
      <w:r>
        <w:rPr>
          <w:spacing w:val="1"/>
        </w:rPr>
        <w:t xml:space="preserve"> </w:t>
      </w:r>
      <w:r>
        <w:t>should be able to demonstrate how the subject-related concepts and ideas relate to real world</w:t>
      </w:r>
      <w:r>
        <w:rPr>
          <w:spacing w:val="1"/>
        </w:rPr>
        <w:t xml:space="preserve"> </w:t>
      </w:r>
      <w:r>
        <w:t>situations and/or a particular context.</w:t>
      </w:r>
      <w:r>
        <w:rPr>
          <w:spacing w:val="1"/>
        </w:rPr>
        <w:t xml:space="preserve"> </w:t>
      </w:r>
      <w:r>
        <w:t>How do they work in practice?</w:t>
      </w:r>
      <w:r>
        <w:rPr>
          <w:spacing w:val="1"/>
        </w:rPr>
        <w:t xml:space="preserve"> </w:t>
      </w:r>
      <w:r>
        <w:t>You will deploy models,</w:t>
      </w:r>
      <w:r>
        <w:rPr>
          <w:spacing w:val="1"/>
        </w:rPr>
        <w:t xml:space="preserve"> </w:t>
      </w:r>
      <w:r>
        <w:t>methods, techniques, and/or theories, in that context, to assess current situations, perhaps to</w:t>
      </w:r>
      <w:r>
        <w:rPr>
          <w:spacing w:val="1"/>
        </w:rPr>
        <w:t xml:space="preserve"> </w:t>
      </w:r>
      <w:r>
        <w:rPr>
          <w:spacing w:val="-1"/>
        </w:rPr>
        <w:t>formulate</w:t>
      </w:r>
      <w:r>
        <w:rPr>
          <w:spacing w:val="-16"/>
        </w:rPr>
        <w:t xml:space="preserve"> </w:t>
      </w:r>
      <w:r>
        <w:rPr>
          <w:spacing w:val="-1"/>
        </w:rPr>
        <w:t>plans</w:t>
      </w:r>
      <w:r>
        <w:rPr>
          <w:spacing w:val="-17"/>
        </w:rPr>
        <w:t xml:space="preserve"> </w:t>
      </w:r>
      <w:r>
        <w:rPr>
          <w:spacing w:val="-1"/>
        </w:rPr>
        <w:t>or</w:t>
      </w:r>
      <w:r>
        <w:rPr>
          <w:spacing w:val="-17"/>
        </w:rPr>
        <w:t xml:space="preserve"> </w:t>
      </w:r>
      <w:r>
        <w:rPr>
          <w:spacing w:val="-1"/>
        </w:rPr>
        <w:t>solutions</w:t>
      </w:r>
      <w:r>
        <w:rPr>
          <w:spacing w:val="-17"/>
        </w:rPr>
        <w:t xml:space="preserve"> </w:t>
      </w:r>
      <w:r>
        <w:rPr>
          <w:spacing w:val="-1"/>
        </w:rPr>
        <w:t>to</w:t>
      </w:r>
      <w:r>
        <w:rPr>
          <w:spacing w:val="-16"/>
        </w:rPr>
        <w:t xml:space="preserve"> </w:t>
      </w:r>
      <w:r>
        <w:rPr>
          <w:spacing w:val="-1"/>
        </w:rPr>
        <w:t>solve</w:t>
      </w:r>
      <w:r>
        <w:rPr>
          <w:spacing w:val="-16"/>
        </w:rPr>
        <w:t xml:space="preserve"> </w:t>
      </w:r>
      <w:r>
        <w:t>problems,</w:t>
      </w:r>
      <w:r>
        <w:rPr>
          <w:spacing w:val="-19"/>
        </w:rPr>
        <w:t xml:space="preserve"> </w:t>
      </w:r>
      <w:r>
        <w:t>or</w:t>
      </w:r>
      <w:r>
        <w:rPr>
          <w:spacing w:val="-17"/>
        </w:rPr>
        <w:t xml:space="preserve"> </w:t>
      </w:r>
      <w:r>
        <w:t>to</w:t>
      </w:r>
      <w:r>
        <w:rPr>
          <w:spacing w:val="-16"/>
        </w:rPr>
        <w:t xml:space="preserve"> </w:t>
      </w:r>
      <w:r>
        <w:t>create</w:t>
      </w:r>
      <w:r>
        <w:rPr>
          <w:spacing w:val="-18"/>
        </w:rPr>
        <w:t xml:space="preserve"> </w:t>
      </w:r>
      <w:r>
        <w:t>artefacts,</w:t>
      </w:r>
      <w:r>
        <w:rPr>
          <w:spacing w:val="-16"/>
        </w:rPr>
        <w:t xml:space="preserve"> </w:t>
      </w:r>
      <w:r>
        <w:t>some</w:t>
      </w:r>
      <w:r>
        <w:rPr>
          <w:spacing w:val="-18"/>
        </w:rPr>
        <w:t xml:space="preserve"> </w:t>
      </w:r>
      <w:r>
        <w:t>of</w:t>
      </w:r>
      <w:r>
        <w:rPr>
          <w:spacing w:val="-16"/>
        </w:rPr>
        <w:t xml:space="preserve"> </w:t>
      </w:r>
      <w:r>
        <w:t>which</w:t>
      </w:r>
      <w:r>
        <w:rPr>
          <w:spacing w:val="-18"/>
        </w:rPr>
        <w:t xml:space="preserve"> </w:t>
      </w:r>
      <w:r>
        <w:t>may</w:t>
      </w:r>
      <w:r>
        <w:rPr>
          <w:spacing w:val="-17"/>
        </w:rPr>
        <w:t xml:space="preserve"> </w:t>
      </w:r>
      <w:r>
        <w:t>be</w:t>
      </w:r>
      <w:r>
        <w:rPr>
          <w:spacing w:val="-16"/>
        </w:rPr>
        <w:t xml:space="preserve"> </w:t>
      </w:r>
      <w:r>
        <w:t>creative.</w:t>
      </w:r>
      <w:r>
        <w:rPr>
          <w:spacing w:val="-64"/>
        </w:rPr>
        <w:t xml:space="preserve"> </w:t>
      </w:r>
      <w:r>
        <w:t xml:space="preserve">This is likely to involve, for instance, the use of </w:t>
      </w:r>
      <w:proofErr w:type="gramStart"/>
      <w:r>
        <w:t>real world</w:t>
      </w:r>
      <w:proofErr w:type="gramEnd"/>
      <w:r>
        <w:t xml:space="preserve"> artefacts, examples and cases, the</w:t>
      </w:r>
      <w:r>
        <w:rPr>
          <w:spacing w:val="1"/>
        </w:rPr>
        <w:t xml:space="preserve"> </w:t>
      </w:r>
      <w:r>
        <w:t>application of a model within an organisation and/or benchmarking one theory or organisation</w:t>
      </w:r>
      <w:r>
        <w:rPr>
          <w:spacing w:val="1"/>
        </w:rPr>
        <w:t xml:space="preserve"> </w:t>
      </w:r>
      <w:r>
        <w:t>against others based on stated criteria.</w:t>
      </w:r>
      <w:r>
        <w:rPr>
          <w:spacing w:val="1"/>
        </w:rPr>
        <w:t xml:space="preserve"> </w:t>
      </w:r>
      <w:r>
        <w:t>You should show awareness of the limitations of concepts</w:t>
      </w:r>
      <w:r>
        <w:rPr>
          <w:spacing w:val="-6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theories when</w:t>
      </w:r>
      <w:r>
        <w:rPr>
          <w:spacing w:val="1"/>
        </w:rPr>
        <w:t xml:space="preserve"> </w:t>
      </w:r>
      <w:r>
        <w:t xml:space="preserve">applied </w:t>
      </w:r>
      <w:proofErr w:type="gramStart"/>
      <w:r>
        <w:t>in</w:t>
      </w:r>
      <w:r>
        <w:rPr>
          <w:spacing w:val="1"/>
        </w:rPr>
        <w:t xml:space="preserve"> </w:t>
      </w:r>
      <w:r>
        <w:t>particular</w:t>
      </w:r>
      <w:r>
        <w:rPr>
          <w:spacing w:val="-1"/>
        </w:rPr>
        <w:t xml:space="preserve"> </w:t>
      </w:r>
      <w:r>
        <w:t>contexts</w:t>
      </w:r>
      <w:proofErr w:type="gramEnd"/>
      <w:r>
        <w:t>.</w:t>
      </w:r>
    </w:p>
    <w:p w14:paraId="6EEA9DF3" w14:textId="77777777" w:rsidR="007B1CE2" w:rsidRDefault="007B1CE2">
      <w:pPr>
        <w:pStyle w:val="BodyText"/>
      </w:pPr>
    </w:p>
    <w:p w14:paraId="39BA6B8A" w14:textId="77777777" w:rsidR="007B1CE2" w:rsidRDefault="00694564">
      <w:pPr>
        <w:ind w:left="219" w:right="214"/>
        <w:jc w:val="both"/>
        <w:rPr>
          <w:i/>
          <w:sz w:val="24"/>
        </w:rPr>
      </w:pPr>
      <w:r>
        <w:rPr>
          <w:b/>
          <w:i/>
          <w:sz w:val="24"/>
        </w:rPr>
        <w:t xml:space="preserve">Guidance specific to this assessment: </w:t>
      </w:r>
      <w:r>
        <w:rPr>
          <w:i/>
          <w:sz w:val="24"/>
        </w:rPr>
        <w:t>Marks will be awarded based on the quality of and level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of detail provided for the design approach; diagrams, tables, charts and any other design methods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utilise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will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enhance marks. These should be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properly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explained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and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contextualised.</w:t>
      </w:r>
    </w:p>
    <w:p w14:paraId="3FBC5524" w14:textId="77777777" w:rsidR="007B1CE2" w:rsidRDefault="007B1CE2">
      <w:pPr>
        <w:pStyle w:val="BodyText"/>
        <w:rPr>
          <w:i/>
          <w:sz w:val="26"/>
        </w:rPr>
      </w:pPr>
    </w:p>
    <w:p w14:paraId="371B0EE9" w14:textId="77777777" w:rsidR="007B1CE2" w:rsidRDefault="007B1CE2">
      <w:pPr>
        <w:pStyle w:val="BodyText"/>
        <w:rPr>
          <w:i/>
          <w:sz w:val="22"/>
        </w:rPr>
      </w:pPr>
    </w:p>
    <w:p w14:paraId="2417C967" w14:textId="77777777" w:rsidR="007B1CE2" w:rsidRDefault="00694564">
      <w:pPr>
        <w:pStyle w:val="ListParagraph"/>
        <w:numPr>
          <w:ilvl w:val="0"/>
          <w:numId w:val="2"/>
        </w:numPr>
        <w:tabs>
          <w:tab w:val="left" w:pos="580"/>
        </w:tabs>
        <w:ind w:hanging="361"/>
        <w:jc w:val="both"/>
        <w:rPr>
          <w:rFonts w:ascii="Arial"/>
          <w:b/>
          <w:sz w:val="24"/>
        </w:rPr>
      </w:pPr>
      <w:r>
        <w:rPr>
          <w:rFonts w:ascii="Arial"/>
          <w:b/>
          <w:sz w:val="24"/>
        </w:rPr>
        <w:t>Transferable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Skills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for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Life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Professional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Practice</w:t>
      </w:r>
    </w:p>
    <w:p w14:paraId="3F963635" w14:textId="77777777" w:rsidR="007B1CE2" w:rsidRDefault="00694564">
      <w:pPr>
        <w:pStyle w:val="BodyText"/>
        <w:ind w:left="219" w:right="215"/>
        <w:jc w:val="both"/>
      </w:pPr>
      <w:r>
        <w:t>Your work must provide evidence of the qualities and transferable skills necessary for employment</w:t>
      </w:r>
      <w:r>
        <w:rPr>
          <w:spacing w:val="-64"/>
        </w:rPr>
        <w:t xml:space="preserve"> </w:t>
      </w:r>
      <w:r>
        <w:t>requiring the exercise of personal responsibility and decision-making. This includes demonstrating:</w:t>
      </w:r>
      <w:r>
        <w:rPr>
          <w:spacing w:val="-64"/>
        </w:rPr>
        <w:t xml:space="preserve"> </w:t>
      </w:r>
      <w:r>
        <w:t>professional development to advance existing skills and acquire new competences that will enable</w:t>
      </w:r>
      <w:r>
        <w:rPr>
          <w:spacing w:val="-64"/>
        </w:rPr>
        <w:t xml:space="preserve"> </w:t>
      </w:r>
      <w:r>
        <w:rPr>
          <w:spacing w:val="-1"/>
        </w:rPr>
        <w:t>you</w:t>
      </w:r>
      <w:r>
        <w:rPr>
          <w:spacing w:val="-16"/>
        </w:rPr>
        <w:t xml:space="preserve"> </w:t>
      </w:r>
      <w:r>
        <w:rPr>
          <w:spacing w:val="-1"/>
        </w:rPr>
        <w:t>to</w:t>
      </w:r>
      <w:r>
        <w:rPr>
          <w:spacing w:val="-16"/>
        </w:rPr>
        <w:t xml:space="preserve"> </w:t>
      </w:r>
      <w:r>
        <w:rPr>
          <w:spacing w:val="-1"/>
        </w:rPr>
        <w:t>assume</w:t>
      </w:r>
      <w:r>
        <w:rPr>
          <w:spacing w:val="-16"/>
        </w:rPr>
        <w:t xml:space="preserve"> </w:t>
      </w:r>
      <w:r>
        <w:rPr>
          <w:spacing w:val="-1"/>
        </w:rPr>
        <w:t>significant</w:t>
      </w:r>
      <w:r>
        <w:rPr>
          <w:spacing w:val="-16"/>
        </w:rPr>
        <w:t xml:space="preserve"> </w:t>
      </w:r>
      <w:r>
        <w:rPr>
          <w:spacing w:val="-1"/>
        </w:rPr>
        <w:t>responsibility</w:t>
      </w:r>
      <w:r>
        <w:rPr>
          <w:spacing w:val="-17"/>
        </w:rPr>
        <w:t xml:space="preserve"> </w:t>
      </w:r>
      <w:r>
        <w:rPr>
          <w:spacing w:val="-1"/>
        </w:rPr>
        <w:t>within</w:t>
      </w:r>
      <w:r>
        <w:rPr>
          <w:spacing w:val="-15"/>
        </w:rPr>
        <w:t xml:space="preserve"> </w:t>
      </w:r>
      <w:r>
        <w:t>organisations;</w:t>
      </w:r>
      <w:r>
        <w:rPr>
          <w:spacing w:val="-16"/>
        </w:rPr>
        <w:t xml:space="preserve"> </w:t>
      </w:r>
      <w:r>
        <w:t>that</w:t>
      </w:r>
      <w:r>
        <w:rPr>
          <w:spacing w:val="-16"/>
        </w:rPr>
        <w:t xml:space="preserve"> </w:t>
      </w:r>
      <w:r>
        <w:t>you</w:t>
      </w:r>
      <w:r>
        <w:rPr>
          <w:spacing w:val="-18"/>
        </w:rPr>
        <w:t xml:space="preserve"> </w:t>
      </w:r>
      <w:r>
        <w:t>can</w:t>
      </w:r>
      <w:r>
        <w:rPr>
          <w:spacing w:val="-16"/>
        </w:rPr>
        <w:t xml:space="preserve"> </w:t>
      </w:r>
      <w:r>
        <w:t>initiate</w:t>
      </w:r>
      <w:r>
        <w:rPr>
          <w:spacing w:val="-18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complete</w:t>
      </w:r>
      <w:r>
        <w:rPr>
          <w:spacing w:val="-16"/>
        </w:rPr>
        <w:t xml:space="preserve"> </w:t>
      </w:r>
      <w:r>
        <w:t>tasks</w:t>
      </w:r>
      <w:r>
        <w:rPr>
          <w:spacing w:val="-65"/>
        </w:rPr>
        <w:t xml:space="preserve"> </w:t>
      </w:r>
      <w:r>
        <w:t>and procedures, whether individually and/or collaboratively; that you can use appropriate media to</w:t>
      </w:r>
      <w:r>
        <w:rPr>
          <w:spacing w:val="1"/>
        </w:rPr>
        <w:t xml:space="preserve"> </w:t>
      </w:r>
      <w:r>
        <w:t>effectively communicate information, arguments and analysis in a variety of forms to specialist and</w:t>
      </w:r>
      <w:r>
        <w:rPr>
          <w:spacing w:val="-64"/>
        </w:rPr>
        <w:t xml:space="preserve"> </w:t>
      </w:r>
      <w:r>
        <w:t>non-specialist audiences; fluency of expression; clarity and effectiveness in presentation and</w:t>
      </w:r>
      <w:r>
        <w:rPr>
          <w:spacing w:val="1"/>
        </w:rPr>
        <w:t xml:space="preserve"> </w:t>
      </w:r>
      <w:r>
        <w:t>organisation.</w:t>
      </w:r>
      <w:r>
        <w:rPr>
          <w:spacing w:val="-5"/>
        </w:rPr>
        <w:t xml:space="preserve"> </w:t>
      </w:r>
      <w:r>
        <w:t>Work</w:t>
      </w:r>
      <w:r>
        <w:rPr>
          <w:spacing w:val="-2"/>
        </w:rPr>
        <w:t xml:space="preserve"> </w:t>
      </w:r>
      <w:r>
        <w:t>should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coherent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well-structured</w:t>
      </w:r>
      <w:r>
        <w:rPr>
          <w:spacing w:val="-1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presentation</w:t>
      </w:r>
      <w:r>
        <w:rPr>
          <w:spacing w:val="-3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organisation.</w:t>
      </w:r>
    </w:p>
    <w:p w14:paraId="00AA552B" w14:textId="77777777" w:rsidR="007B1CE2" w:rsidRDefault="007B1CE2">
      <w:pPr>
        <w:pStyle w:val="BodyText"/>
      </w:pPr>
    </w:p>
    <w:p w14:paraId="2191F1CB" w14:textId="352E4587" w:rsidR="007B1CE2" w:rsidRDefault="00694564">
      <w:pPr>
        <w:ind w:left="219"/>
        <w:rPr>
          <w:i/>
          <w:sz w:val="24"/>
        </w:rPr>
      </w:pPr>
      <w:r>
        <w:rPr>
          <w:b/>
          <w:i/>
          <w:sz w:val="24"/>
        </w:rPr>
        <w:t>Guidance</w:t>
      </w:r>
      <w:r>
        <w:rPr>
          <w:b/>
          <w:i/>
          <w:spacing w:val="4"/>
          <w:sz w:val="24"/>
        </w:rPr>
        <w:t xml:space="preserve"> </w:t>
      </w:r>
      <w:r>
        <w:rPr>
          <w:b/>
          <w:i/>
          <w:sz w:val="24"/>
        </w:rPr>
        <w:t>specific</w:t>
      </w:r>
      <w:r>
        <w:rPr>
          <w:b/>
          <w:i/>
          <w:spacing w:val="7"/>
          <w:sz w:val="24"/>
        </w:rPr>
        <w:t xml:space="preserve"> </w:t>
      </w:r>
      <w:r>
        <w:rPr>
          <w:b/>
          <w:i/>
          <w:sz w:val="24"/>
        </w:rPr>
        <w:t>to</w:t>
      </w:r>
      <w:r>
        <w:rPr>
          <w:b/>
          <w:i/>
          <w:spacing w:val="6"/>
          <w:sz w:val="24"/>
        </w:rPr>
        <w:t xml:space="preserve"> </w:t>
      </w:r>
      <w:r>
        <w:rPr>
          <w:b/>
          <w:i/>
          <w:sz w:val="24"/>
        </w:rPr>
        <w:t>this</w:t>
      </w:r>
      <w:r>
        <w:rPr>
          <w:b/>
          <w:i/>
          <w:spacing w:val="7"/>
          <w:sz w:val="24"/>
        </w:rPr>
        <w:t xml:space="preserve"> </w:t>
      </w:r>
      <w:r>
        <w:rPr>
          <w:b/>
          <w:i/>
          <w:sz w:val="24"/>
        </w:rPr>
        <w:t>assessment:</w:t>
      </w:r>
      <w:r>
        <w:rPr>
          <w:b/>
          <w:i/>
          <w:spacing w:val="5"/>
          <w:sz w:val="24"/>
        </w:rPr>
        <w:t xml:space="preserve"> </w:t>
      </w:r>
      <w:r>
        <w:rPr>
          <w:i/>
          <w:sz w:val="24"/>
        </w:rPr>
        <w:t>You</w:t>
      </w:r>
      <w:r>
        <w:rPr>
          <w:i/>
          <w:spacing w:val="8"/>
          <w:sz w:val="24"/>
        </w:rPr>
        <w:t xml:space="preserve"> </w:t>
      </w:r>
      <w:r>
        <w:rPr>
          <w:i/>
          <w:sz w:val="24"/>
        </w:rPr>
        <w:t>must</w:t>
      </w:r>
      <w:r>
        <w:rPr>
          <w:i/>
          <w:spacing w:val="6"/>
          <w:sz w:val="24"/>
        </w:rPr>
        <w:t xml:space="preserve"> </w:t>
      </w:r>
      <w:r>
        <w:rPr>
          <w:i/>
          <w:sz w:val="24"/>
        </w:rPr>
        <w:t>submit</w:t>
      </w:r>
      <w:r>
        <w:rPr>
          <w:i/>
          <w:spacing w:val="6"/>
          <w:sz w:val="24"/>
        </w:rPr>
        <w:t xml:space="preserve"> </w:t>
      </w:r>
      <w:r>
        <w:rPr>
          <w:i/>
          <w:sz w:val="24"/>
        </w:rPr>
        <w:t>documentation/report</w:t>
      </w:r>
      <w:r>
        <w:rPr>
          <w:i/>
          <w:spacing w:val="7"/>
          <w:sz w:val="24"/>
        </w:rPr>
        <w:t xml:space="preserve"> </w:t>
      </w:r>
      <w:r>
        <w:rPr>
          <w:i/>
          <w:sz w:val="24"/>
        </w:rPr>
        <w:t>which</w:t>
      </w:r>
      <w:r>
        <w:rPr>
          <w:i/>
          <w:spacing w:val="7"/>
          <w:sz w:val="24"/>
        </w:rPr>
        <w:t xml:space="preserve"> </w:t>
      </w:r>
      <w:r>
        <w:rPr>
          <w:i/>
          <w:sz w:val="24"/>
        </w:rPr>
        <w:t>should</w:t>
      </w:r>
      <w:r>
        <w:rPr>
          <w:i/>
          <w:spacing w:val="7"/>
          <w:sz w:val="24"/>
        </w:rPr>
        <w:t xml:space="preserve"> </w:t>
      </w:r>
      <w:r>
        <w:rPr>
          <w:i/>
          <w:sz w:val="24"/>
        </w:rPr>
        <w:t>be</w:t>
      </w:r>
      <w:r>
        <w:rPr>
          <w:i/>
          <w:spacing w:val="-63"/>
          <w:sz w:val="24"/>
        </w:rPr>
        <w:t xml:space="preserve"> </w:t>
      </w:r>
      <w:r>
        <w:rPr>
          <w:i/>
          <w:sz w:val="24"/>
        </w:rPr>
        <w:t>approximately</w:t>
      </w:r>
      <w:r>
        <w:rPr>
          <w:i/>
          <w:spacing w:val="-1"/>
          <w:sz w:val="24"/>
        </w:rPr>
        <w:t xml:space="preserve"> </w:t>
      </w:r>
      <w:r>
        <w:rPr>
          <w:b/>
          <w:i/>
          <w:sz w:val="24"/>
        </w:rPr>
        <w:t>5,000</w:t>
      </w:r>
      <w:r>
        <w:rPr>
          <w:b/>
          <w:i/>
          <w:spacing w:val="-1"/>
          <w:sz w:val="24"/>
        </w:rPr>
        <w:t xml:space="preserve"> </w:t>
      </w:r>
      <w:r>
        <w:rPr>
          <w:i/>
          <w:sz w:val="24"/>
        </w:rPr>
        <w:t>words</w:t>
      </w:r>
      <w:r w:rsidR="00294093">
        <w:rPr>
          <w:i/>
          <w:sz w:val="24"/>
        </w:rPr>
        <w:t xml:space="preserve"> total</w:t>
      </w:r>
      <w:r>
        <w:rPr>
          <w:i/>
          <w:sz w:val="24"/>
        </w:rPr>
        <w:t xml:space="preserve"> in</w:t>
      </w:r>
      <w:r>
        <w:rPr>
          <w:i/>
          <w:spacing w:val="1"/>
          <w:sz w:val="24"/>
        </w:rPr>
        <w:t xml:space="preserve"> </w:t>
      </w:r>
      <w:r>
        <w:rPr>
          <w:i/>
          <w:sz w:val="24"/>
        </w:rPr>
        <w:t>length</w:t>
      </w:r>
      <w:r w:rsidR="00294093">
        <w:rPr>
          <w:i/>
          <w:sz w:val="24"/>
        </w:rPr>
        <w:t xml:space="preserve"> (2,500 x 2</w:t>
      </w:r>
      <w:r w:rsidR="003D5C37">
        <w:rPr>
          <w:i/>
          <w:sz w:val="24"/>
        </w:rPr>
        <w:t>)</w:t>
      </w:r>
      <w:r>
        <w:rPr>
          <w:i/>
          <w:sz w:val="24"/>
        </w:rPr>
        <w:t>.</w:t>
      </w:r>
    </w:p>
    <w:p w14:paraId="76F5C1CD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ind w:left="939" w:right="218"/>
        <w:rPr>
          <w:rFonts w:ascii="Symbol" w:hAnsi="Symbol"/>
          <w:sz w:val="24"/>
        </w:rPr>
      </w:pPr>
      <w:r>
        <w:rPr>
          <w:rFonts w:ascii="Arial" w:hAnsi="Arial"/>
          <w:i/>
          <w:sz w:val="24"/>
        </w:rPr>
        <w:t>You</w:t>
      </w:r>
      <w:r>
        <w:rPr>
          <w:rFonts w:ascii="Arial" w:hAnsi="Arial"/>
          <w:i/>
          <w:spacing w:val="8"/>
          <w:sz w:val="24"/>
        </w:rPr>
        <w:t xml:space="preserve"> </w:t>
      </w:r>
      <w:r>
        <w:rPr>
          <w:rFonts w:ascii="Arial" w:hAnsi="Arial"/>
          <w:i/>
          <w:sz w:val="24"/>
        </w:rPr>
        <w:t>are</w:t>
      </w:r>
      <w:r>
        <w:rPr>
          <w:rFonts w:ascii="Arial" w:hAnsi="Arial"/>
          <w:i/>
          <w:spacing w:val="11"/>
          <w:sz w:val="24"/>
        </w:rPr>
        <w:t xml:space="preserve"> </w:t>
      </w:r>
      <w:r>
        <w:rPr>
          <w:rFonts w:ascii="Arial" w:hAnsi="Arial"/>
          <w:i/>
          <w:sz w:val="24"/>
        </w:rPr>
        <w:t>required</w:t>
      </w:r>
      <w:r>
        <w:rPr>
          <w:rFonts w:ascii="Arial" w:hAnsi="Arial"/>
          <w:i/>
          <w:spacing w:val="10"/>
          <w:sz w:val="24"/>
        </w:rPr>
        <w:t xml:space="preserve"> </w:t>
      </w:r>
      <w:r>
        <w:rPr>
          <w:rFonts w:ascii="Arial" w:hAnsi="Arial"/>
          <w:i/>
          <w:sz w:val="24"/>
        </w:rPr>
        <w:t>to</w:t>
      </w:r>
      <w:r>
        <w:rPr>
          <w:rFonts w:ascii="Arial" w:hAnsi="Arial"/>
          <w:i/>
          <w:spacing w:val="10"/>
          <w:sz w:val="24"/>
        </w:rPr>
        <w:t xml:space="preserve"> </w:t>
      </w:r>
      <w:r>
        <w:rPr>
          <w:rFonts w:ascii="Arial" w:hAnsi="Arial"/>
          <w:i/>
          <w:sz w:val="24"/>
        </w:rPr>
        <w:t>use</w:t>
      </w:r>
      <w:r>
        <w:rPr>
          <w:rFonts w:ascii="Arial" w:hAnsi="Arial"/>
          <w:i/>
          <w:spacing w:val="11"/>
          <w:sz w:val="24"/>
        </w:rPr>
        <w:t xml:space="preserve"> </w:t>
      </w:r>
      <w:r>
        <w:rPr>
          <w:rFonts w:ascii="Arial" w:hAnsi="Arial"/>
          <w:i/>
          <w:sz w:val="24"/>
        </w:rPr>
        <w:t>the</w:t>
      </w:r>
      <w:r>
        <w:rPr>
          <w:rFonts w:ascii="Arial" w:hAnsi="Arial"/>
          <w:i/>
          <w:spacing w:val="8"/>
          <w:sz w:val="24"/>
        </w:rPr>
        <w:t xml:space="preserve"> </w:t>
      </w:r>
      <w:r>
        <w:rPr>
          <w:rFonts w:ascii="Arial" w:hAnsi="Arial"/>
          <w:b/>
          <w:i/>
          <w:sz w:val="24"/>
        </w:rPr>
        <w:t>IEEE</w:t>
      </w:r>
      <w:r>
        <w:rPr>
          <w:rFonts w:ascii="Arial" w:hAnsi="Arial"/>
          <w:b/>
          <w:i/>
          <w:spacing w:val="11"/>
          <w:sz w:val="24"/>
        </w:rPr>
        <w:t xml:space="preserve"> </w:t>
      </w:r>
      <w:r>
        <w:rPr>
          <w:rFonts w:ascii="Arial" w:hAnsi="Arial"/>
          <w:b/>
          <w:i/>
          <w:sz w:val="24"/>
        </w:rPr>
        <w:t>report</w:t>
      </w:r>
      <w:r>
        <w:rPr>
          <w:rFonts w:ascii="Arial" w:hAnsi="Arial"/>
          <w:b/>
          <w:i/>
          <w:spacing w:val="8"/>
          <w:sz w:val="24"/>
        </w:rPr>
        <w:t xml:space="preserve"> </w:t>
      </w:r>
      <w:r>
        <w:rPr>
          <w:rFonts w:ascii="Arial" w:hAnsi="Arial"/>
          <w:b/>
          <w:i/>
          <w:sz w:val="24"/>
        </w:rPr>
        <w:t>format</w:t>
      </w:r>
      <w:r>
        <w:rPr>
          <w:rFonts w:ascii="Arial" w:hAnsi="Arial"/>
          <w:b/>
          <w:i/>
          <w:spacing w:val="9"/>
          <w:sz w:val="24"/>
        </w:rPr>
        <w:t xml:space="preserve"> </w:t>
      </w:r>
      <w:r>
        <w:rPr>
          <w:rFonts w:ascii="Arial" w:hAnsi="Arial"/>
          <w:i/>
          <w:sz w:val="24"/>
        </w:rPr>
        <w:t>(mainly</w:t>
      </w:r>
      <w:r>
        <w:rPr>
          <w:rFonts w:ascii="Arial" w:hAnsi="Arial"/>
          <w:i/>
          <w:spacing w:val="9"/>
          <w:sz w:val="24"/>
        </w:rPr>
        <w:t xml:space="preserve"> </w:t>
      </w:r>
      <w:r>
        <w:rPr>
          <w:rFonts w:ascii="Arial" w:hAnsi="Arial"/>
          <w:i/>
          <w:sz w:val="24"/>
        </w:rPr>
        <w:t>for</w:t>
      </w:r>
      <w:r>
        <w:rPr>
          <w:rFonts w:ascii="Arial" w:hAnsi="Arial"/>
          <w:i/>
          <w:spacing w:val="9"/>
          <w:sz w:val="24"/>
        </w:rPr>
        <w:t xml:space="preserve"> </w:t>
      </w:r>
      <w:r>
        <w:rPr>
          <w:rFonts w:ascii="Arial" w:hAnsi="Arial"/>
          <w:i/>
          <w:sz w:val="24"/>
        </w:rPr>
        <w:t>the</w:t>
      </w:r>
      <w:r>
        <w:rPr>
          <w:rFonts w:ascii="Arial" w:hAnsi="Arial"/>
          <w:i/>
          <w:spacing w:val="10"/>
          <w:sz w:val="24"/>
        </w:rPr>
        <w:t xml:space="preserve"> </w:t>
      </w:r>
      <w:r>
        <w:rPr>
          <w:rFonts w:ascii="Arial" w:hAnsi="Arial"/>
          <w:i/>
          <w:sz w:val="24"/>
        </w:rPr>
        <w:t>research</w:t>
      </w:r>
      <w:r>
        <w:rPr>
          <w:rFonts w:ascii="Arial" w:hAnsi="Arial"/>
          <w:i/>
          <w:spacing w:val="11"/>
          <w:sz w:val="24"/>
        </w:rPr>
        <w:t xml:space="preserve"> </w:t>
      </w:r>
      <w:r>
        <w:rPr>
          <w:rFonts w:ascii="Arial" w:hAnsi="Arial"/>
          <w:i/>
          <w:sz w:val="24"/>
        </w:rPr>
        <w:t>paper),</w:t>
      </w:r>
      <w:r>
        <w:rPr>
          <w:rFonts w:ascii="Arial" w:hAnsi="Arial"/>
          <w:i/>
          <w:spacing w:val="7"/>
          <w:sz w:val="24"/>
        </w:rPr>
        <w:t xml:space="preserve"> </w:t>
      </w:r>
      <w:r>
        <w:rPr>
          <w:rFonts w:ascii="Arial" w:hAnsi="Arial"/>
          <w:i/>
          <w:sz w:val="24"/>
        </w:rPr>
        <w:t>a</w:t>
      </w:r>
      <w:r>
        <w:rPr>
          <w:rFonts w:ascii="Arial" w:hAnsi="Arial"/>
          <w:i/>
          <w:spacing w:val="11"/>
          <w:sz w:val="24"/>
        </w:rPr>
        <w:t xml:space="preserve"> </w:t>
      </w:r>
      <w:r>
        <w:rPr>
          <w:rFonts w:ascii="Arial" w:hAnsi="Arial"/>
          <w:i/>
          <w:sz w:val="24"/>
        </w:rPr>
        <w:t>sample</w:t>
      </w:r>
      <w:r>
        <w:rPr>
          <w:rFonts w:ascii="Arial" w:hAnsi="Arial"/>
          <w:i/>
          <w:spacing w:val="-64"/>
          <w:sz w:val="24"/>
        </w:rPr>
        <w:t xml:space="preserve"> </w:t>
      </w:r>
      <w:r>
        <w:rPr>
          <w:rFonts w:ascii="Arial" w:hAnsi="Arial"/>
          <w:i/>
          <w:sz w:val="24"/>
        </w:rPr>
        <w:t>guide</w:t>
      </w:r>
      <w:r>
        <w:rPr>
          <w:rFonts w:ascii="Arial" w:hAnsi="Arial"/>
          <w:i/>
          <w:spacing w:val="-2"/>
          <w:sz w:val="24"/>
        </w:rPr>
        <w:t xml:space="preserve"> </w:t>
      </w:r>
      <w:r>
        <w:rPr>
          <w:rFonts w:ascii="Arial" w:hAnsi="Arial"/>
          <w:i/>
          <w:sz w:val="24"/>
        </w:rPr>
        <w:t>is on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Moodle.</w:t>
      </w:r>
    </w:p>
    <w:p w14:paraId="4D18BEA2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ind w:left="939" w:right="215"/>
        <w:rPr>
          <w:rFonts w:ascii="Symbol" w:hAnsi="Symbol"/>
          <w:sz w:val="24"/>
        </w:rPr>
      </w:pPr>
      <w:r>
        <w:rPr>
          <w:rFonts w:ascii="Arial" w:hAnsi="Arial"/>
          <w:i/>
          <w:sz w:val="24"/>
        </w:rPr>
        <w:t>This</w:t>
      </w:r>
      <w:r>
        <w:rPr>
          <w:rFonts w:ascii="Arial" w:hAnsi="Arial"/>
          <w:i/>
          <w:spacing w:val="16"/>
          <w:sz w:val="24"/>
        </w:rPr>
        <w:t xml:space="preserve"> </w:t>
      </w:r>
      <w:r>
        <w:rPr>
          <w:rFonts w:ascii="Arial" w:hAnsi="Arial"/>
          <w:i/>
          <w:sz w:val="24"/>
        </w:rPr>
        <w:t>should</w:t>
      </w:r>
      <w:r>
        <w:rPr>
          <w:rFonts w:ascii="Arial" w:hAnsi="Arial"/>
          <w:i/>
          <w:spacing w:val="17"/>
          <w:sz w:val="24"/>
        </w:rPr>
        <w:t xml:space="preserve"> </w:t>
      </w:r>
      <w:r>
        <w:rPr>
          <w:rFonts w:ascii="Arial" w:hAnsi="Arial"/>
          <w:i/>
          <w:sz w:val="24"/>
        </w:rPr>
        <w:t>be</w:t>
      </w:r>
      <w:r>
        <w:rPr>
          <w:rFonts w:ascii="Arial" w:hAnsi="Arial"/>
          <w:i/>
          <w:spacing w:val="17"/>
          <w:sz w:val="24"/>
        </w:rPr>
        <w:t xml:space="preserve"> </w:t>
      </w:r>
      <w:r>
        <w:rPr>
          <w:rFonts w:ascii="Arial" w:hAnsi="Arial"/>
          <w:i/>
          <w:sz w:val="24"/>
        </w:rPr>
        <w:t>presented</w:t>
      </w:r>
      <w:r>
        <w:rPr>
          <w:rFonts w:ascii="Arial" w:hAnsi="Arial"/>
          <w:i/>
          <w:spacing w:val="16"/>
          <w:sz w:val="24"/>
        </w:rPr>
        <w:t xml:space="preserve"> </w:t>
      </w:r>
      <w:r>
        <w:rPr>
          <w:rFonts w:ascii="Arial" w:hAnsi="Arial"/>
          <w:i/>
          <w:sz w:val="24"/>
        </w:rPr>
        <w:t>in</w:t>
      </w:r>
      <w:r>
        <w:rPr>
          <w:rFonts w:ascii="Arial" w:hAnsi="Arial"/>
          <w:i/>
          <w:spacing w:val="16"/>
          <w:sz w:val="24"/>
        </w:rPr>
        <w:t xml:space="preserve"> </w:t>
      </w:r>
      <w:r>
        <w:rPr>
          <w:rFonts w:ascii="Arial" w:hAnsi="Arial"/>
          <w:i/>
          <w:sz w:val="24"/>
        </w:rPr>
        <w:t>an</w:t>
      </w:r>
      <w:r>
        <w:rPr>
          <w:rFonts w:ascii="Arial" w:hAnsi="Arial"/>
          <w:i/>
          <w:spacing w:val="15"/>
          <w:sz w:val="24"/>
        </w:rPr>
        <w:t xml:space="preserve"> </w:t>
      </w:r>
      <w:r>
        <w:rPr>
          <w:rFonts w:ascii="Arial" w:hAnsi="Arial"/>
          <w:i/>
          <w:sz w:val="24"/>
        </w:rPr>
        <w:t>academic</w:t>
      </w:r>
      <w:r>
        <w:rPr>
          <w:rFonts w:ascii="Arial" w:hAnsi="Arial"/>
          <w:i/>
          <w:spacing w:val="16"/>
          <w:sz w:val="24"/>
        </w:rPr>
        <w:t xml:space="preserve"> </w:t>
      </w:r>
      <w:r>
        <w:rPr>
          <w:rFonts w:ascii="Arial" w:hAnsi="Arial"/>
          <w:i/>
          <w:sz w:val="24"/>
        </w:rPr>
        <w:t>way</w:t>
      </w:r>
      <w:r>
        <w:rPr>
          <w:rFonts w:ascii="Arial" w:hAnsi="Arial"/>
          <w:i/>
          <w:spacing w:val="16"/>
          <w:sz w:val="24"/>
        </w:rPr>
        <w:t xml:space="preserve"> </w:t>
      </w:r>
      <w:r>
        <w:rPr>
          <w:rFonts w:ascii="Arial" w:hAnsi="Arial"/>
          <w:i/>
          <w:sz w:val="24"/>
        </w:rPr>
        <w:t>and</w:t>
      </w:r>
      <w:r>
        <w:rPr>
          <w:rFonts w:ascii="Arial" w:hAnsi="Arial"/>
          <w:i/>
          <w:spacing w:val="17"/>
          <w:sz w:val="24"/>
        </w:rPr>
        <w:t xml:space="preserve"> </w:t>
      </w:r>
      <w:r>
        <w:rPr>
          <w:rFonts w:ascii="Arial" w:hAnsi="Arial"/>
          <w:i/>
          <w:sz w:val="24"/>
        </w:rPr>
        <w:t>therefore</w:t>
      </w:r>
      <w:r>
        <w:rPr>
          <w:rFonts w:ascii="Arial" w:hAnsi="Arial"/>
          <w:i/>
          <w:spacing w:val="17"/>
          <w:sz w:val="24"/>
        </w:rPr>
        <w:t xml:space="preserve"> </w:t>
      </w:r>
      <w:r>
        <w:rPr>
          <w:rFonts w:ascii="Arial" w:hAnsi="Arial"/>
          <w:i/>
          <w:sz w:val="24"/>
        </w:rPr>
        <w:t>must</w:t>
      </w:r>
      <w:r>
        <w:rPr>
          <w:rFonts w:ascii="Arial" w:hAnsi="Arial"/>
          <w:i/>
          <w:spacing w:val="14"/>
          <w:sz w:val="24"/>
        </w:rPr>
        <w:t xml:space="preserve"> </w:t>
      </w:r>
      <w:r>
        <w:rPr>
          <w:rFonts w:ascii="Arial" w:hAnsi="Arial"/>
          <w:i/>
          <w:sz w:val="24"/>
        </w:rPr>
        <w:t>include</w:t>
      </w:r>
      <w:r>
        <w:rPr>
          <w:rFonts w:ascii="Arial" w:hAnsi="Arial"/>
          <w:i/>
          <w:spacing w:val="15"/>
          <w:sz w:val="24"/>
        </w:rPr>
        <w:t xml:space="preserve"> </w:t>
      </w:r>
      <w:r>
        <w:rPr>
          <w:rFonts w:ascii="Arial" w:hAnsi="Arial"/>
          <w:i/>
          <w:sz w:val="24"/>
        </w:rPr>
        <w:t>an</w:t>
      </w:r>
      <w:r>
        <w:rPr>
          <w:rFonts w:ascii="Arial" w:hAnsi="Arial"/>
          <w:i/>
          <w:spacing w:val="15"/>
          <w:sz w:val="24"/>
        </w:rPr>
        <w:t xml:space="preserve"> </w:t>
      </w:r>
      <w:r>
        <w:rPr>
          <w:rFonts w:ascii="Arial" w:hAnsi="Arial"/>
          <w:i/>
          <w:sz w:val="24"/>
        </w:rPr>
        <w:t>introduction,</w:t>
      </w:r>
      <w:r>
        <w:rPr>
          <w:rFonts w:ascii="Arial" w:hAnsi="Arial"/>
          <w:i/>
          <w:spacing w:val="-64"/>
          <w:sz w:val="24"/>
        </w:rPr>
        <w:t xml:space="preserve"> </w:t>
      </w:r>
      <w:r>
        <w:rPr>
          <w:rFonts w:ascii="Arial" w:hAnsi="Arial"/>
          <w:i/>
          <w:sz w:val="24"/>
        </w:rPr>
        <w:t>conclusion, and</w:t>
      </w:r>
      <w:r>
        <w:rPr>
          <w:rFonts w:ascii="Arial" w:hAnsi="Arial"/>
          <w:i/>
          <w:spacing w:val="-1"/>
          <w:sz w:val="24"/>
        </w:rPr>
        <w:t xml:space="preserve"> </w:t>
      </w:r>
      <w:r>
        <w:rPr>
          <w:rFonts w:ascii="Arial" w:hAnsi="Arial"/>
          <w:i/>
          <w:sz w:val="24"/>
        </w:rPr>
        <w:t>a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list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of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references.</w:t>
      </w:r>
    </w:p>
    <w:p w14:paraId="49563753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ind w:left="939" w:right="218"/>
        <w:rPr>
          <w:rFonts w:ascii="Symbol" w:hAnsi="Symbol"/>
          <w:sz w:val="24"/>
        </w:rPr>
      </w:pPr>
      <w:r>
        <w:rPr>
          <w:rFonts w:ascii="Arial" w:hAnsi="Arial"/>
          <w:i/>
          <w:sz w:val="24"/>
        </w:rPr>
        <w:t>The</w:t>
      </w:r>
      <w:r>
        <w:rPr>
          <w:rFonts w:ascii="Arial" w:hAnsi="Arial"/>
          <w:i/>
          <w:spacing w:val="-8"/>
          <w:sz w:val="24"/>
        </w:rPr>
        <w:t xml:space="preserve"> </w:t>
      </w:r>
      <w:r>
        <w:rPr>
          <w:rFonts w:ascii="Arial" w:hAnsi="Arial"/>
          <w:i/>
          <w:sz w:val="24"/>
        </w:rPr>
        <w:t>report</w:t>
      </w:r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must</w:t>
      </w:r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be</w:t>
      </w:r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submitted</w:t>
      </w:r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via</w:t>
      </w:r>
      <w:r>
        <w:rPr>
          <w:rFonts w:ascii="Arial" w:hAnsi="Arial"/>
          <w:i/>
          <w:spacing w:val="-7"/>
          <w:sz w:val="24"/>
        </w:rPr>
        <w:t xml:space="preserve"> </w:t>
      </w:r>
      <w:proofErr w:type="gramStart"/>
      <w:r>
        <w:rPr>
          <w:rFonts w:ascii="Arial" w:hAnsi="Arial"/>
          <w:i/>
          <w:sz w:val="24"/>
        </w:rPr>
        <w:t>Turnitin</w:t>
      </w:r>
      <w:proofErr w:type="gramEnd"/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and</w:t>
      </w:r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any</w:t>
      </w:r>
      <w:r>
        <w:rPr>
          <w:rFonts w:ascii="Arial" w:hAnsi="Arial"/>
          <w:i/>
          <w:spacing w:val="-8"/>
          <w:sz w:val="24"/>
        </w:rPr>
        <w:t xml:space="preserve"> </w:t>
      </w:r>
      <w:r>
        <w:rPr>
          <w:rFonts w:ascii="Arial" w:hAnsi="Arial"/>
          <w:i/>
          <w:sz w:val="24"/>
        </w:rPr>
        <w:t>other</w:t>
      </w:r>
      <w:r>
        <w:rPr>
          <w:rFonts w:ascii="Arial" w:hAnsi="Arial"/>
          <w:i/>
          <w:spacing w:val="-11"/>
          <w:sz w:val="24"/>
        </w:rPr>
        <w:t xml:space="preserve"> </w:t>
      </w:r>
      <w:r>
        <w:rPr>
          <w:rFonts w:ascii="Arial" w:hAnsi="Arial"/>
          <w:i/>
          <w:sz w:val="24"/>
        </w:rPr>
        <w:t>files</w:t>
      </w:r>
      <w:r>
        <w:rPr>
          <w:rFonts w:ascii="Arial" w:hAnsi="Arial"/>
          <w:i/>
          <w:spacing w:val="-8"/>
          <w:sz w:val="24"/>
        </w:rPr>
        <w:t xml:space="preserve"> </w:t>
      </w:r>
      <w:r>
        <w:rPr>
          <w:rFonts w:ascii="Arial" w:hAnsi="Arial"/>
          <w:i/>
          <w:sz w:val="24"/>
        </w:rPr>
        <w:t>or</w:t>
      </w:r>
      <w:r>
        <w:rPr>
          <w:rFonts w:ascii="Arial" w:hAnsi="Arial"/>
          <w:i/>
          <w:spacing w:val="-11"/>
          <w:sz w:val="24"/>
        </w:rPr>
        <w:t xml:space="preserve"> </w:t>
      </w:r>
      <w:r>
        <w:rPr>
          <w:rFonts w:ascii="Arial" w:hAnsi="Arial"/>
          <w:i/>
          <w:sz w:val="24"/>
        </w:rPr>
        <w:t>designs</w:t>
      </w:r>
      <w:r>
        <w:rPr>
          <w:rFonts w:ascii="Arial" w:hAnsi="Arial"/>
          <w:i/>
          <w:spacing w:val="-8"/>
          <w:sz w:val="24"/>
        </w:rPr>
        <w:t xml:space="preserve"> </w:t>
      </w:r>
      <w:r>
        <w:rPr>
          <w:rFonts w:ascii="Arial" w:hAnsi="Arial"/>
          <w:i/>
          <w:sz w:val="24"/>
        </w:rPr>
        <w:t>must</w:t>
      </w:r>
      <w:r>
        <w:rPr>
          <w:rFonts w:ascii="Arial" w:hAnsi="Arial"/>
          <w:i/>
          <w:spacing w:val="-10"/>
          <w:sz w:val="24"/>
        </w:rPr>
        <w:t xml:space="preserve"> </w:t>
      </w:r>
      <w:r>
        <w:rPr>
          <w:rFonts w:ascii="Arial" w:hAnsi="Arial"/>
          <w:i/>
          <w:sz w:val="24"/>
        </w:rPr>
        <w:t>be</w:t>
      </w:r>
      <w:r>
        <w:rPr>
          <w:rFonts w:ascii="Arial" w:hAnsi="Arial"/>
          <w:i/>
          <w:spacing w:val="-7"/>
          <w:sz w:val="24"/>
        </w:rPr>
        <w:t xml:space="preserve"> </w:t>
      </w:r>
      <w:r>
        <w:rPr>
          <w:rFonts w:ascii="Arial" w:hAnsi="Arial"/>
          <w:i/>
          <w:sz w:val="24"/>
        </w:rPr>
        <w:t>uploaded</w:t>
      </w:r>
      <w:r>
        <w:rPr>
          <w:rFonts w:ascii="Arial" w:hAnsi="Arial"/>
          <w:i/>
          <w:spacing w:val="-9"/>
          <w:sz w:val="24"/>
        </w:rPr>
        <w:t xml:space="preserve"> </w:t>
      </w:r>
      <w:r>
        <w:rPr>
          <w:rFonts w:ascii="Arial" w:hAnsi="Arial"/>
          <w:i/>
          <w:sz w:val="24"/>
        </w:rPr>
        <w:t>to</w:t>
      </w:r>
      <w:r>
        <w:rPr>
          <w:rFonts w:ascii="Arial" w:hAnsi="Arial"/>
          <w:i/>
          <w:spacing w:val="-64"/>
          <w:sz w:val="24"/>
        </w:rPr>
        <w:t xml:space="preserve"> </w:t>
      </w:r>
      <w:r>
        <w:rPr>
          <w:rFonts w:ascii="Arial" w:hAnsi="Arial"/>
          <w:i/>
          <w:sz w:val="24"/>
        </w:rPr>
        <w:t>the Moodle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link</w:t>
      </w:r>
      <w:r>
        <w:rPr>
          <w:rFonts w:ascii="Arial" w:hAnsi="Arial"/>
          <w:i/>
          <w:spacing w:val="-2"/>
          <w:sz w:val="24"/>
        </w:rPr>
        <w:t xml:space="preserve"> </w:t>
      </w:r>
      <w:r>
        <w:rPr>
          <w:rFonts w:ascii="Arial" w:hAnsi="Arial"/>
          <w:i/>
          <w:sz w:val="24"/>
        </w:rPr>
        <w:t>that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rFonts w:ascii="Arial" w:hAnsi="Arial"/>
          <w:i/>
          <w:sz w:val="24"/>
        </w:rPr>
        <w:t>will be created.</w:t>
      </w:r>
    </w:p>
    <w:p w14:paraId="0B954944" w14:textId="77777777" w:rsidR="007B1CE2" w:rsidRDefault="007B1CE2">
      <w:pPr>
        <w:pStyle w:val="BodyText"/>
        <w:spacing w:before="5"/>
        <w:rPr>
          <w:i/>
          <w:sz w:val="22"/>
        </w:rPr>
      </w:pPr>
    </w:p>
    <w:p w14:paraId="79286E92" w14:textId="77777777" w:rsidR="007B1CE2" w:rsidRDefault="00694564">
      <w:pPr>
        <w:ind w:left="580"/>
        <w:rPr>
          <w:b/>
          <w:i/>
          <w:sz w:val="23"/>
        </w:rPr>
      </w:pPr>
      <w:r>
        <w:rPr>
          <w:b/>
          <w:i/>
          <w:sz w:val="23"/>
        </w:rPr>
        <w:t>This</w:t>
      </w:r>
      <w:r>
        <w:rPr>
          <w:b/>
          <w:i/>
          <w:spacing w:val="-5"/>
          <w:sz w:val="23"/>
        </w:rPr>
        <w:t xml:space="preserve"> </w:t>
      </w:r>
      <w:r>
        <w:rPr>
          <w:b/>
          <w:i/>
          <w:sz w:val="23"/>
        </w:rPr>
        <w:t>will</w:t>
      </w:r>
      <w:r>
        <w:rPr>
          <w:b/>
          <w:i/>
          <w:spacing w:val="-2"/>
          <w:sz w:val="23"/>
        </w:rPr>
        <w:t xml:space="preserve"> </w:t>
      </w:r>
      <w:r>
        <w:rPr>
          <w:b/>
          <w:i/>
          <w:sz w:val="23"/>
        </w:rPr>
        <w:t>be</w:t>
      </w:r>
      <w:r>
        <w:rPr>
          <w:b/>
          <w:i/>
          <w:spacing w:val="-3"/>
          <w:sz w:val="23"/>
        </w:rPr>
        <w:t xml:space="preserve"> </w:t>
      </w:r>
      <w:r>
        <w:rPr>
          <w:b/>
          <w:i/>
          <w:sz w:val="23"/>
        </w:rPr>
        <w:t>assessed based</w:t>
      </w:r>
      <w:r>
        <w:rPr>
          <w:b/>
          <w:i/>
          <w:spacing w:val="-1"/>
          <w:sz w:val="23"/>
        </w:rPr>
        <w:t xml:space="preserve"> </w:t>
      </w:r>
      <w:r>
        <w:rPr>
          <w:b/>
          <w:i/>
          <w:sz w:val="23"/>
        </w:rPr>
        <w:t>on</w:t>
      </w:r>
      <w:r>
        <w:rPr>
          <w:b/>
          <w:i/>
          <w:spacing w:val="-2"/>
          <w:sz w:val="23"/>
        </w:rPr>
        <w:t xml:space="preserve"> </w:t>
      </w:r>
      <w:r>
        <w:rPr>
          <w:b/>
          <w:i/>
          <w:sz w:val="23"/>
        </w:rPr>
        <w:t>the</w:t>
      </w:r>
      <w:r>
        <w:rPr>
          <w:b/>
          <w:i/>
          <w:spacing w:val="-5"/>
          <w:sz w:val="23"/>
        </w:rPr>
        <w:t xml:space="preserve"> </w:t>
      </w:r>
      <w:r>
        <w:rPr>
          <w:b/>
          <w:i/>
          <w:sz w:val="23"/>
        </w:rPr>
        <w:t>written and</w:t>
      </w:r>
      <w:r>
        <w:rPr>
          <w:b/>
          <w:i/>
          <w:spacing w:val="-3"/>
          <w:sz w:val="23"/>
        </w:rPr>
        <w:t xml:space="preserve"> </w:t>
      </w:r>
      <w:r>
        <w:rPr>
          <w:b/>
          <w:i/>
          <w:sz w:val="23"/>
        </w:rPr>
        <w:t>presentational</w:t>
      </w:r>
      <w:r>
        <w:rPr>
          <w:b/>
          <w:i/>
          <w:spacing w:val="-2"/>
          <w:sz w:val="23"/>
        </w:rPr>
        <w:t xml:space="preserve"> </w:t>
      </w:r>
      <w:r>
        <w:rPr>
          <w:b/>
          <w:i/>
          <w:sz w:val="23"/>
        </w:rPr>
        <w:t>quality</w:t>
      </w:r>
      <w:r>
        <w:rPr>
          <w:b/>
          <w:i/>
          <w:spacing w:val="-3"/>
          <w:sz w:val="23"/>
        </w:rPr>
        <w:t xml:space="preserve"> </w:t>
      </w:r>
      <w:r>
        <w:rPr>
          <w:b/>
          <w:i/>
          <w:sz w:val="23"/>
        </w:rPr>
        <w:t>of</w:t>
      </w:r>
      <w:r>
        <w:rPr>
          <w:b/>
          <w:i/>
          <w:spacing w:val="-1"/>
          <w:sz w:val="23"/>
        </w:rPr>
        <w:t xml:space="preserve"> </w:t>
      </w:r>
      <w:r>
        <w:rPr>
          <w:b/>
          <w:i/>
          <w:sz w:val="23"/>
        </w:rPr>
        <w:t>your</w:t>
      </w:r>
      <w:r>
        <w:rPr>
          <w:b/>
          <w:i/>
          <w:spacing w:val="-3"/>
          <w:sz w:val="23"/>
        </w:rPr>
        <w:t xml:space="preserve"> </w:t>
      </w:r>
      <w:r>
        <w:rPr>
          <w:b/>
          <w:i/>
          <w:sz w:val="23"/>
        </w:rPr>
        <w:t>report:</w:t>
      </w:r>
    </w:p>
    <w:p w14:paraId="1F26D213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spacing w:before="1" w:line="280" w:lineRule="exact"/>
        <w:rPr>
          <w:rFonts w:ascii="Symbol" w:hAnsi="Symbol"/>
          <w:sz w:val="23"/>
        </w:rPr>
      </w:pPr>
      <w:r>
        <w:rPr>
          <w:rFonts w:ascii="Arial" w:hAnsi="Arial"/>
          <w:i/>
        </w:rPr>
        <w:t>•</w:t>
      </w:r>
      <w:r>
        <w:rPr>
          <w:rFonts w:ascii="Arial" w:hAnsi="Arial"/>
          <w:i/>
          <w:spacing w:val="-1"/>
        </w:rPr>
        <w:t xml:space="preserve"> </w:t>
      </w:r>
      <w:r>
        <w:rPr>
          <w:rFonts w:ascii="Arial" w:hAnsi="Arial"/>
          <w:i/>
          <w:sz w:val="23"/>
        </w:rPr>
        <w:t>Flow</w:t>
      </w:r>
    </w:p>
    <w:p w14:paraId="2F55E045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spacing w:line="280" w:lineRule="exact"/>
        <w:ind w:hanging="361"/>
        <w:rPr>
          <w:rFonts w:ascii="Symbol" w:hAnsi="Symbol"/>
          <w:sz w:val="23"/>
        </w:rPr>
      </w:pPr>
      <w:r>
        <w:rPr>
          <w:rFonts w:ascii="Arial" w:hAnsi="Arial"/>
          <w:i/>
        </w:rPr>
        <w:t>•</w:t>
      </w:r>
      <w:r>
        <w:rPr>
          <w:rFonts w:ascii="Arial" w:hAnsi="Arial"/>
          <w:i/>
          <w:spacing w:val="-3"/>
        </w:rPr>
        <w:t xml:space="preserve"> </w:t>
      </w:r>
      <w:r>
        <w:rPr>
          <w:rFonts w:ascii="Arial" w:hAnsi="Arial"/>
          <w:i/>
          <w:sz w:val="23"/>
        </w:rPr>
        <w:t>Professionalism</w:t>
      </w:r>
    </w:p>
    <w:p w14:paraId="0C8987D8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spacing w:line="281" w:lineRule="exact"/>
        <w:ind w:hanging="361"/>
        <w:rPr>
          <w:rFonts w:ascii="Symbol" w:hAnsi="Symbol"/>
          <w:sz w:val="23"/>
        </w:rPr>
      </w:pPr>
      <w:r>
        <w:rPr>
          <w:rFonts w:ascii="Arial" w:hAnsi="Arial"/>
          <w:i/>
        </w:rPr>
        <w:t>•</w:t>
      </w:r>
      <w:r>
        <w:rPr>
          <w:rFonts w:ascii="Arial" w:hAnsi="Arial"/>
          <w:i/>
          <w:spacing w:val="-2"/>
        </w:rPr>
        <w:t xml:space="preserve"> </w:t>
      </w:r>
      <w:r>
        <w:rPr>
          <w:rFonts w:ascii="Arial" w:hAnsi="Arial"/>
          <w:i/>
          <w:sz w:val="23"/>
        </w:rPr>
        <w:t>Comprehension</w:t>
      </w:r>
      <w:r>
        <w:rPr>
          <w:rFonts w:ascii="Arial" w:hAnsi="Arial"/>
          <w:i/>
          <w:spacing w:val="-3"/>
          <w:sz w:val="23"/>
        </w:rPr>
        <w:t xml:space="preserve"> </w:t>
      </w:r>
      <w:r>
        <w:rPr>
          <w:rFonts w:ascii="Arial" w:hAnsi="Arial"/>
          <w:i/>
          <w:sz w:val="23"/>
        </w:rPr>
        <w:t>(grammar</w:t>
      </w:r>
      <w:r>
        <w:rPr>
          <w:rFonts w:ascii="Arial" w:hAnsi="Arial"/>
          <w:i/>
          <w:spacing w:val="-2"/>
          <w:sz w:val="23"/>
        </w:rPr>
        <w:t xml:space="preserve"> </w:t>
      </w:r>
      <w:r>
        <w:rPr>
          <w:rFonts w:ascii="Arial" w:hAnsi="Arial"/>
          <w:i/>
          <w:sz w:val="23"/>
        </w:rPr>
        <w:t>and</w:t>
      </w:r>
      <w:r>
        <w:rPr>
          <w:rFonts w:ascii="Arial" w:hAnsi="Arial"/>
          <w:i/>
          <w:spacing w:val="-3"/>
          <w:sz w:val="23"/>
        </w:rPr>
        <w:t xml:space="preserve"> </w:t>
      </w:r>
      <w:r>
        <w:rPr>
          <w:rFonts w:ascii="Arial" w:hAnsi="Arial"/>
          <w:i/>
          <w:sz w:val="23"/>
        </w:rPr>
        <w:t>spelling)</w:t>
      </w:r>
    </w:p>
    <w:p w14:paraId="132D159B" w14:textId="77777777" w:rsidR="007B1CE2" w:rsidRDefault="00694564">
      <w:pPr>
        <w:pStyle w:val="ListParagraph"/>
        <w:numPr>
          <w:ilvl w:val="0"/>
          <w:numId w:val="1"/>
        </w:numPr>
        <w:tabs>
          <w:tab w:val="left" w:pos="939"/>
          <w:tab w:val="left" w:pos="940"/>
        </w:tabs>
        <w:spacing w:line="281" w:lineRule="exact"/>
        <w:rPr>
          <w:rFonts w:ascii="Symbol" w:hAnsi="Symbol"/>
          <w:sz w:val="23"/>
        </w:rPr>
      </w:pPr>
      <w:r>
        <w:rPr>
          <w:rFonts w:ascii="Arial" w:hAnsi="Arial"/>
          <w:i/>
        </w:rPr>
        <w:t>•</w:t>
      </w:r>
      <w:r>
        <w:rPr>
          <w:rFonts w:ascii="Arial" w:hAnsi="Arial"/>
          <w:i/>
          <w:spacing w:val="-2"/>
        </w:rPr>
        <w:t xml:space="preserve"> </w:t>
      </w:r>
      <w:r>
        <w:rPr>
          <w:rFonts w:ascii="Arial" w:hAnsi="Arial"/>
          <w:i/>
          <w:sz w:val="23"/>
        </w:rPr>
        <w:t>Completeness</w:t>
      </w:r>
      <w:r>
        <w:rPr>
          <w:rFonts w:ascii="Arial" w:hAnsi="Arial"/>
          <w:i/>
          <w:spacing w:val="-2"/>
          <w:sz w:val="23"/>
        </w:rPr>
        <w:t xml:space="preserve"> </w:t>
      </w:r>
      <w:r>
        <w:rPr>
          <w:rFonts w:ascii="Arial" w:hAnsi="Arial"/>
          <w:i/>
          <w:sz w:val="23"/>
        </w:rPr>
        <w:t>and</w:t>
      </w:r>
      <w:r>
        <w:rPr>
          <w:rFonts w:ascii="Arial" w:hAnsi="Arial"/>
          <w:i/>
          <w:spacing w:val="-3"/>
          <w:sz w:val="23"/>
        </w:rPr>
        <w:t xml:space="preserve"> </w:t>
      </w:r>
      <w:r>
        <w:rPr>
          <w:rFonts w:ascii="Arial" w:hAnsi="Arial"/>
          <w:i/>
          <w:sz w:val="23"/>
        </w:rPr>
        <w:t>presentation</w:t>
      </w:r>
      <w:r>
        <w:rPr>
          <w:rFonts w:ascii="Arial" w:hAnsi="Arial"/>
          <w:i/>
          <w:spacing w:val="-2"/>
          <w:sz w:val="23"/>
        </w:rPr>
        <w:t xml:space="preserve"> </w:t>
      </w:r>
      <w:r>
        <w:rPr>
          <w:rFonts w:ascii="Arial" w:hAnsi="Arial"/>
          <w:i/>
          <w:sz w:val="23"/>
        </w:rPr>
        <w:t>of</w:t>
      </w:r>
      <w:r>
        <w:rPr>
          <w:rFonts w:ascii="Arial" w:hAnsi="Arial"/>
          <w:i/>
          <w:spacing w:val="-1"/>
          <w:sz w:val="23"/>
        </w:rPr>
        <w:t xml:space="preserve"> </w:t>
      </w:r>
      <w:r>
        <w:rPr>
          <w:rFonts w:ascii="Arial" w:hAnsi="Arial"/>
          <w:i/>
          <w:sz w:val="23"/>
        </w:rPr>
        <w:t>report</w:t>
      </w:r>
    </w:p>
    <w:p w14:paraId="43A28E43" w14:textId="77777777" w:rsidR="007B1CE2" w:rsidRDefault="007B1CE2">
      <w:pPr>
        <w:spacing w:line="281" w:lineRule="exact"/>
        <w:rPr>
          <w:rFonts w:ascii="Symbol" w:hAnsi="Symbol"/>
          <w:sz w:val="23"/>
        </w:rPr>
        <w:sectPr w:rsidR="007B1CE2">
          <w:pgSz w:w="11900" w:h="16840"/>
          <w:pgMar w:top="640" w:right="500" w:bottom="840" w:left="500" w:header="0" w:footer="659" w:gutter="0"/>
          <w:cols w:space="720"/>
        </w:sectPr>
      </w:pPr>
    </w:p>
    <w:p w14:paraId="4E386799" w14:textId="77777777" w:rsidR="007B1CE2" w:rsidRDefault="00F87DCA">
      <w:pPr>
        <w:pStyle w:val="BodyText"/>
        <w:ind w:left="219"/>
        <w:rPr>
          <w:sz w:val="20"/>
        </w:rPr>
      </w:pPr>
      <w:r>
        <w:rPr>
          <w:sz w:val="20"/>
        </w:rPr>
      </w:r>
      <w:r>
        <w:rPr>
          <w:sz w:val="20"/>
        </w:rPr>
        <w:pict w14:anchorId="2AA18B26">
          <v:shape id="docshape7" o:spid="_x0000_s2058" type="#_x0000_t202" style="width:522.25pt;height:23.55pt;mso-left-percent:-10001;mso-top-percent:-10001;mso-position-horizontal:absolute;mso-position-horizontal-relative:char;mso-position-vertical:absolute;mso-position-vertical-relative:line;mso-left-percent:-10001;mso-top-percent:-10001" fillcolor="silver" strokeweight=".48pt">
            <v:textbox inset="0,0,0,0">
              <w:txbxContent>
                <w:p w14:paraId="0B8D93AA" w14:textId="77777777" w:rsidR="007B1CE2" w:rsidRDefault="00694564">
                  <w:pPr>
                    <w:spacing w:before="1" w:line="459" w:lineRule="exact"/>
                    <w:ind w:left="657"/>
                    <w:rPr>
                      <w:b/>
                      <w:color w:val="000000"/>
                      <w:sz w:val="40"/>
                    </w:rPr>
                  </w:pPr>
                  <w:r>
                    <w:rPr>
                      <w:b/>
                      <w:color w:val="000000"/>
                      <w:sz w:val="40"/>
                    </w:rPr>
                    <w:t>STUDENT FEEDBACK</w:t>
                  </w:r>
                  <w:r>
                    <w:rPr>
                      <w:b/>
                      <w:color w:val="000000"/>
                      <w:spacing w:val="1"/>
                      <w:sz w:val="40"/>
                    </w:rPr>
                    <w:t xml:space="preserve"> </w:t>
                  </w:r>
                  <w:r>
                    <w:rPr>
                      <w:b/>
                      <w:color w:val="000000"/>
                      <w:sz w:val="40"/>
                    </w:rPr>
                    <w:t>FORM</w:t>
                  </w:r>
                </w:p>
              </w:txbxContent>
            </v:textbox>
            <w10:anchorlock/>
          </v:shape>
        </w:pict>
      </w:r>
    </w:p>
    <w:p w14:paraId="64EB2874" w14:textId="77777777" w:rsidR="007B1CE2" w:rsidRDefault="007B1CE2">
      <w:pPr>
        <w:pStyle w:val="BodyText"/>
        <w:spacing w:before="3"/>
        <w:rPr>
          <w:i/>
          <w:sz w:val="8"/>
        </w:rPr>
      </w:pPr>
    </w:p>
    <w:p w14:paraId="2C7BDC1C" w14:textId="77777777" w:rsidR="007B1CE2" w:rsidRDefault="00694564">
      <w:pPr>
        <w:spacing w:before="93"/>
        <w:ind w:left="220" w:right="219"/>
        <w:jc w:val="both"/>
        <w:rPr>
          <w:sz w:val="20"/>
        </w:rPr>
      </w:pPr>
      <w:r>
        <w:rPr>
          <w:sz w:val="20"/>
        </w:rPr>
        <w:t>This</w:t>
      </w:r>
      <w:r>
        <w:rPr>
          <w:spacing w:val="-7"/>
          <w:sz w:val="20"/>
        </w:rPr>
        <w:t xml:space="preserve"> </w:t>
      </w:r>
      <w:r>
        <w:rPr>
          <w:sz w:val="20"/>
        </w:rPr>
        <w:t>section</w:t>
      </w:r>
      <w:r>
        <w:rPr>
          <w:spacing w:val="-7"/>
          <w:sz w:val="20"/>
        </w:rPr>
        <w:t xml:space="preserve"> </w:t>
      </w:r>
      <w:r>
        <w:rPr>
          <w:sz w:val="20"/>
        </w:rPr>
        <w:t>details</w:t>
      </w:r>
      <w:r>
        <w:rPr>
          <w:spacing w:val="-7"/>
          <w:sz w:val="20"/>
        </w:rPr>
        <w:t xml:space="preserve"> </w:t>
      </w:r>
      <w:r>
        <w:rPr>
          <w:sz w:val="20"/>
        </w:rPr>
        <w:t>the</w:t>
      </w:r>
      <w:r>
        <w:rPr>
          <w:spacing w:val="-8"/>
          <w:sz w:val="20"/>
        </w:rPr>
        <w:t xml:space="preserve"> </w:t>
      </w:r>
      <w:r>
        <w:rPr>
          <w:i/>
          <w:sz w:val="20"/>
        </w:rPr>
        <w:t>extent</w:t>
      </w:r>
      <w:r>
        <w:rPr>
          <w:i/>
          <w:spacing w:val="-9"/>
          <w:sz w:val="20"/>
        </w:rPr>
        <w:t xml:space="preserve"> </w:t>
      </w:r>
      <w:r>
        <w:rPr>
          <w:sz w:val="20"/>
        </w:rPr>
        <w:t>to</w:t>
      </w:r>
      <w:r>
        <w:rPr>
          <w:spacing w:val="-7"/>
          <w:sz w:val="20"/>
        </w:rPr>
        <w:t xml:space="preserve"> </w:t>
      </w:r>
      <w:r>
        <w:rPr>
          <w:sz w:val="20"/>
        </w:rPr>
        <w:t>which</w:t>
      </w:r>
      <w:r>
        <w:rPr>
          <w:spacing w:val="-6"/>
          <w:sz w:val="20"/>
        </w:rPr>
        <w:t xml:space="preserve"> </w:t>
      </w:r>
      <w:r>
        <w:rPr>
          <w:sz w:val="20"/>
        </w:rPr>
        <w:t>the</w:t>
      </w:r>
      <w:r>
        <w:rPr>
          <w:spacing w:val="-6"/>
          <w:sz w:val="20"/>
        </w:rPr>
        <w:t xml:space="preserve"> </w:t>
      </w:r>
      <w:r>
        <w:rPr>
          <w:sz w:val="20"/>
        </w:rPr>
        <w:t>assessment</w:t>
      </w:r>
      <w:r>
        <w:rPr>
          <w:spacing w:val="-4"/>
          <w:sz w:val="20"/>
        </w:rPr>
        <w:t xml:space="preserve"> </w:t>
      </w:r>
      <w:r>
        <w:rPr>
          <w:sz w:val="20"/>
        </w:rPr>
        <w:t>criteria</w:t>
      </w:r>
      <w:r>
        <w:rPr>
          <w:spacing w:val="-7"/>
          <w:sz w:val="20"/>
        </w:rPr>
        <w:t xml:space="preserve"> </w:t>
      </w:r>
      <w:r>
        <w:rPr>
          <w:sz w:val="20"/>
        </w:rPr>
        <w:t>are</w:t>
      </w:r>
      <w:r>
        <w:rPr>
          <w:spacing w:val="-7"/>
          <w:sz w:val="20"/>
        </w:rPr>
        <w:t xml:space="preserve"> </w:t>
      </w:r>
      <w:r>
        <w:rPr>
          <w:sz w:val="20"/>
        </w:rPr>
        <w:t>demonstrated</w:t>
      </w:r>
      <w:r>
        <w:rPr>
          <w:spacing w:val="-6"/>
          <w:sz w:val="20"/>
        </w:rPr>
        <w:t xml:space="preserve"> </w:t>
      </w:r>
      <w:r>
        <w:rPr>
          <w:sz w:val="20"/>
        </w:rPr>
        <w:t>by</w:t>
      </w:r>
      <w:r>
        <w:rPr>
          <w:spacing w:val="-7"/>
          <w:sz w:val="20"/>
        </w:rPr>
        <w:t xml:space="preserve"> </w:t>
      </w:r>
      <w:r>
        <w:rPr>
          <w:sz w:val="20"/>
        </w:rPr>
        <w:t>you,</w:t>
      </w:r>
      <w:r>
        <w:rPr>
          <w:spacing w:val="-9"/>
          <w:sz w:val="20"/>
        </w:rPr>
        <w:t xml:space="preserve"> </w:t>
      </w:r>
      <w:r>
        <w:rPr>
          <w:sz w:val="20"/>
        </w:rPr>
        <w:t>which</w:t>
      </w:r>
      <w:r>
        <w:rPr>
          <w:spacing w:val="-6"/>
          <w:sz w:val="20"/>
        </w:rPr>
        <w:t xml:space="preserve"> </w:t>
      </w:r>
      <w:r>
        <w:rPr>
          <w:sz w:val="20"/>
        </w:rPr>
        <w:t>in</w:t>
      </w:r>
      <w:r>
        <w:rPr>
          <w:spacing w:val="-6"/>
          <w:sz w:val="20"/>
        </w:rPr>
        <w:t xml:space="preserve"> </w:t>
      </w:r>
      <w:r>
        <w:rPr>
          <w:sz w:val="20"/>
        </w:rPr>
        <w:t>turn</w:t>
      </w:r>
      <w:r>
        <w:rPr>
          <w:spacing w:val="-9"/>
          <w:sz w:val="20"/>
        </w:rPr>
        <w:t xml:space="preserve"> </w:t>
      </w:r>
      <w:r>
        <w:rPr>
          <w:sz w:val="20"/>
        </w:rPr>
        <w:t>determines</w:t>
      </w:r>
      <w:r>
        <w:rPr>
          <w:spacing w:val="-7"/>
          <w:sz w:val="20"/>
        </w:rPr>
        <w:t xml:space="preserve"> </w:t>
      </w:r>
      <w:r>
        <w:rPr>
          <w:sz w:val="20"/>
        </w:rPr>
        <w:t>your</w:t>
      </w:r>
      <w:r>
        <w:rPr>
          <w:spacing w:val="1"/>
          <w:sz w:val="20"/>
        </w:rPr>
        <w:t xml:space="preserve"> </w:t>
      </w:r>
      <w:r>
        <w:rPr>
          <w:sz w:val="20"/>
        </w:rPr>
        <w:t>mark. The marks available for each category of skill are shown. Lecturers will use the space provided to comment on</w:t>
      </w:r>
      <w:r>
        <w:rPr>
          <w:spacing w:val="1"/>
          <w:sz w:val="20"/>
        </w:rPr>
        <w:t xml:space="preserve"> </w:t>
      </w:r>
      <w:r>
        <w:rPr>
          <w:sz w:val="20"/>
        </w:rPr>
        <w:t>the achievement of the task(s), including those areas in which you have performed well and areas that would benefit</w:t>
      </w:r>
      <w:r>
        <w:rPr>
          <w:spacing w:val="1"/>
          <w:sz w:val="20"/>
        </w:rPr>
        <w:t xml:space="preserve"> </w:t>
      </w:r>
      <w:r>
        <w:rPr>
          <w:sz w:val="20"/>
        </w:rPr>
        <w:t>from</w:t>
      </w:r>
      <w:r>
        <w:rPr>
          <w:spacing w:val="-2"/>
          <w:sz w:val="20"/>
        </w:rPr>
        <w:t xml:space="preserve"> </w:t>
      </w:r>
      <w:r>
        <w:rPr>
          <w:sz w:val="20"/>
        </w:rPr>
        <w:t>development/improvement.</w:t>
      </w:r>
    </w:p>
    <w:p w14:paraId="26B7DC37" w14:textId="77777777" w:rsidR="007B1CE2" w:rsidRDefault="007B1CE2">
      <w:pPr>
        <w:pStyle w:val="BodyText"/>
        <w:spacing w:before="1"/>
        <w:rPr>
          <w:sz w:val="22"/>
        </w:rPr>
      </w:pPr>
    </w:p>
    <w:tbl>
      <w:tblPr>
        <w:tblW w:w="0" w:type="auto"/>
        <w:tblInd w:w="2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719"/>
        <w:gridCol w:w="864"/>
        <w:gridCol w:w="862"/>
      </w:tblGrid>
      <w:tr w:rsidR="007B1CE2" w14:paraId="5261D7B7" w14:textId="77777777">
        <w:trPr>
          <w:trHeight w:val="1002"/>
        </w:trPr>
        <w:tc>
          <w:tcPr>
            <w:tcW w:w="8719" w:type="dxa"/>
            <w:shd w:val="clear" w:color="auto" w:fill="C0C0C0"/>
          </w:tcPr>
          <w:p w14:paraId="7687ECBD" w14:textId="77777777" w:rsidR="007B1CE2" w:rsidRDefault="007B1CE2">
            <w:pPr>
              <w:pStyle w:val="TableParagraph"/>
              <w:spacing w:before="6"/>
              <w:rPr>
                <w:sz w:val="32"/>
              </w:rPr>
            </w:pPr>
          </w:p>
          <w:p w14:paraId="579208CB" w14:textId="77777777" w:rsidR="007B1CE2" w:rsidRDefault="00694564">
            <w:pPr>
              <w:pStyle w:val="TableParagraph"/>
              <w:ind w:left="107"/>
              <w:rPr>
                <w:b/>
              </w:rPr>
            </w:pPr>
            <w:r>
              <w:rPr>
                <w:b/>
              </w:rPr>
              <w:t>Generic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Assessment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Criteria</w:t>
            </w:r>
          </w:p>
        </w:tc>
        <w:tc>
          <w:tcPr>
            <w:tcW w:w="864" w:type="dxa"/>
            <w:shd w:val="clear" w:color="auto" w:fill="C0C0C0"/>
            <w:textDirection w:val="btLr"/>
          </w:tcPr>
          <w:p w14:paraId="18683096" w14:textId="77777777" w:rsidR="007B1CE2" w:rsidRDefault="00694564">
            <w:pPr>
              <w:pStyle w:val="TableParagraph"/>
              <w:spacing w:before="112" w:line="247" w:lineRule="auto"/>
              <w:ind w:left="78" w:right="143" w:firstLine="120"/>
              <w:rPr>
                <w:b/>
                <w:sz w:val="18"/>
              </w:rPr>
            </w:pPr>
            <w:r>
              <w:rPr>
                <w:b/>
                <w:sz w:val="18"/>
              </w:rPr>
              <w:t>Marks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available</w:t>
            </w:r>
          </w:p>
        </w:tc>
        <w:tc>
          <w:tcPr>
            <w:tcW w:w="862" w:type="dxa"/>
            <w:shd w:val="clear" w:color="auto" w:fill="C0C0C0"/>
            <w:textDirection w:val="btLr"/>
          </w:tcPr>
          <w:p w14:paraId="701C9FFD" w14:textId="77777777" w:rsidR="007B1CE2" w:rsidRDefault="007B1CE2">
            <w:pPr>
              <w:pStyle w:val="TableParagraph"/>
              <w:spacing w:before="1"/>
              <w:rPr>
                <w:sz w:val="19"/>
              </w:rPr>
            </w:pPr>
          </w:p>
          <w:p w14:paraId="1532A147" w14:textId="77777777" w:rsidR="007B1CE2" w:rsidRDefault="00694564">
            <w:pPr>
              <w:pStyle w:val="TableParagraph"/>
              <w:spacing w:line="247" w:lineRule="auto"/>
              <w:ind w:left="134" w:right="117" w:firstLine="105"/>
              <w:rPr>
                <w:b/>
                <w:sz w:val="18"/>
              </w:rPr>
            </w:pPr>
            <w:r>
              <w:rPr>
                <w:b/>
                <w:sz w:val="18"/>
              </w:rPr>
              <w:t>Marks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awarded</w:t>
            </w:r>
          </w:p>
        </w:tc>
      </w:tr>
      <w:tr w:rsidR="007B1CE2" w14:paraId="48162A94" w14:textId="77777777">
        <w:trPr>
          <w:trHeight w:val="510"/>
        </w:trPr>
        <w:tc>
          <w:tcPr>
            <w:tcW w:w="8719" w:type="dxa"/>
            <w:shd w:val="clear" w:color="auto" w:fill="DADADA"/>
          </w:tcPr>
          <w:p w14:paraId="0E9D66CB" w14:textId="77777777" w:rsidR="007B1CE2" w:rsidRDefault="00694564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1.</w:t>
            </w:r>
            <w:r>
              <w:rPr>
                <w:b/>
                <w:spacing w:val="-5"/>
                <w:sz w:val="20"/>
              </w:rPr>
              <w:t xml:space="preserve"> </w:t>
            </w:r>
            <w:r>
              <w:rPr>
                <w:b/>
                <w:sz w:val="20"/>
              </w:rPr>
              <w:t>Engagement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with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Literature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  <w:p w14:paraId="477D2F05" w14:textId="77777777" w:rsidR="007B1CE2" w:rsidRDefault="00694564">
            <w:pPr>
              <w:pStyle w:val="TableParagraph"/>
              <w:spacing w:before="1"/>
              <w:ind w:left="107"/>
              <w:rPr>
                <w:sz w:val="14"/>
              </w:rPr>
            </w:pPr>
            <w:r>
              <w:rPr>
                <w:w w:val="99"/>
                <w:sz w:val="14"/>
              </w:rPr>
              <w:t>.</w:t>
            </w:r>
          </w:p>
        </w:tc>
        <w:tc>
          <w:tcPr>
            <w:tcW w:w="864" w:type="dxa"/>
            <w:shd w:val="clear" w:color="auto" w:fill="DADADA"/>
          </w:tcPr>
          <w:p w14:paraId="2881B247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2" w:type="dxa"/>
            <w:shd w:val="clear" w:color="auto" w:fill="DADADA"/>
          </w:tcPr>
          <w:p w14:paraId="12A11102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6A75B84A" w14:textId="77777777">
        <w:trPr>
          <w:trHeight w:val="1684"/>
        </w:trPr>
        <w:tc>
          <w:tcPr>
            <w:tcW w:w="8719" w:type="dxa"/>
          </w:tcPr>
          <w:p w14:paraId="156C5A17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4" w:type="dxa"/>
          </w:tcPr>
          <w:p w14:paraId="78C8F487" w14:textId="77777777" w:rsidR="007B1CE2" w:rsidRDefault="007B1CE2">
            <w:pPr>
              <w:pStyle w:val="TableParagraph"/>
              <w:spacing w:before="9"/>
              <w:rPr>
                <w:sz w:val="39"/>
              </w:rPr>
            </w:pPr>
          </w:p>
          <w:p w14:paraId="5059C685" w14:textId="77777777" w:rsidR="007B1CE2" w:rsidRDefault="00694564">
            <w:pPr>
              <w:pStyle w:val="TableParagraph"/>
              <w:ind w:left="233" w:right="224"/>
              <w:jc w:val="center"/>
              <w:rPr>
                <w:sz w:val="32"/>
              </w:rPr>
            </w:pPr>
            <w:r>
              <w:rPr>
                <w:sz w:val="32"/>
              </w:rPr>
              <w:t>20</w:t>
            </w:r>
          </w:p>
        </w:tc>
        <w:tc>
          <w:tcPr>
            <w:tcW w:w="862" w:type="dxa"/>
          </w:tcPr>
          <w:p w14:paraId="1F21B050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595E9555" w14:textId="77777777">
        <w:trPr>
          <w:trHeight w:val="510"/>
        </w:trPr>
        <w:tc>
          <w:tcPr>
            <w:tcW w:w="8719" w:type="dxa"/>
            <w:shd w:val="clear" w:color="auto" w:fill="DADADA"/>
          </w:tcPr>
          <w:p w14:paraId="412BD6CF" w14:textId="77777777" w:rsidR="007B1CE2" w:rsidRDefault="00694564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2.</w:t>
            </w:r>
            <w:r>
              <w:rPr>
                <w:b/>
                <w:spacing w:val="-5"/>
                <w:sz w:val="20"/>
              </w:rPr>
              <w:t xml:space="preserve"> </w:t>
            </w:r>
            <w:r>
              <w:rPr>
                <w:b/>
                <w:sz w:val="20"/>
              </w:rPr>
              <w:t>Knowledge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Understanding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</w:tc>
        <w:tc>
          <w:tcPr>
            <w:tcW w:w="864" w:type="dxa"/>
            <w:shd w:val="clear" w:color="auto" w:fill="DADADA"/>
          </w:tcPr>
          <w:p w14:paraId="49DC9A91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2" w:type="dxa"/>
            <w:shd w:val="clear" w:color="auto" w:fill="DADADA"/>
          </w:tcPr>
          <w:p w14:paraId="2F227E93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6F7CBAA2" w14:textId="77777777">
        <w:trPr>
          <w:trHeight w:val="1686"/>
        </w:trPr>
        <w:tc>
          <w:tcPr>
            <w:tcW w:w="8719" w:type="dxa"/>
          </w:tcPr>
          <w:p w14:paraId="1C93C61B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4" w:type="dxa"/>
          </w:tcPr>
          <w:p w14:paraId="6C23C6AF" w14:textId="77777777" w:rsidR="007B1CE2" w:rsidRDefault="007B1CE2">
            <w:pPr>
              <w:pStyle w:val="TableParagraph"/>
              <w:rPr>
                <w:sz w:val="40"/>
              </w:rPr>
            </w:pPr>
          </w:p>
          <w:p w14:paraId="338A0F5A" w14:textId="77777777" w:rsidR="007B1CE2" w:rsidRDefault="00694564">
            <w:pPr>
              <w:pStyle w:val="TableParagraph"/>
              <w:ind w:left="233" w:right="224"/>
              <w:jc w:val="center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62" w:type="dxa"/>
          </w:tcPr>
          <w:p w14:paraId="527BB933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2D459520" w14:textId="77777777">
        <w:trPr>
          <w:trHeight w:val="510"/>
        </w:trPr>
        <w:tc>
          <w:tcPr>
            <w:tcW w:w="8719" w:type="dxa"/>
            <w:shd w:val="clear" w:color="auto" w:fill="DADADA"/>
          </w:tcPr>
          <w:p w14:paraId="1F10C247" w14:textId="77777777" w:rsidR="007B1CE2" w:rsidRDefault="00694564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3.</w:t>
            </w:r>
            <w:r>
              <w:rPr>
                <w:b/>
                <w:spacing w:val="-5"/>
                <w:sz w:val="20"/>
              </w:rPr>
              <w:t xml:space="preserve"> </w:t>
            </w:r>
            <w:r>
              <w:rPr>
                <w:b/>
                <w:sz w:val="20"/>
              </w:rPr>
              <w:t>Cognitive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Intellectual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</w:tc>
        <w:tc>
          <w:tcPr>
            <w:tcW w:w="864" w:type="dxa"/>
            <w:shd w:val="clear" w:color="auto" w:fill="DADADA"/>
          </w:tcPr>
          <w:p w14:paraId="60F9E725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2" w:type="dxa"/>
            <w:shd w:val="clear" w:color="auto" w:fill="DADADA"/>
          </w:tcPr>
          <w:p w14:paraId="6E256FF9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3A04B7FB" w14:textId="77777777">
        <w:trPr>
          <w:trHeight w:val="1686"/>
        </w:trPr>
        <w:tc>
          <w:tcPr>
            <w:tcW w:w="8719" w:type="dxa"/>
          </w:tcPr>
          <w:p w14:paraId="6176B53B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4" w:type="dxa"/>
          </w:tcPr>
          <w:p w14:paraId="221372A6" w14:textId="77777777" w:rsidR="007B1CE2" w:rsidRDefault="007B1CE2">
            <w:pPr>
              <w:pStyle w:val="TableParagraph"/>
              <w:rPr>
                <w:sz w:val="40"/>
              </w:rPr>
            </w:pPr>
          </w:p>
          <w:p w14:paraId="5F221874" w14:textId="77777777" w:rsidR="007B1CE2" w:rsidRDefault="00694564">
            <w:pPr>
              <w:pStyle w:val="TableParagraph"/>
              <w:ind w:left="233" w:right="224"/>
              <w:jc w:val="center"/>
              <w:rPr>
                <w:sz w:val="32"/>
              </w:rPr>
            </w:pPr>
            <w:r>
              <w:rPr>
                <w:sz w:val="32"/>
              </w:rPr>
              <w:t>25</w:t>
            </w:r>
          </w:p>
        </w:tc>
        <w:tc>
          <w:tcPr>
            <w:tcW w:w="862" w:type="dxa"/>
          </w:tcPr>
          <w:p w14:paraId="3A11054A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761A87C3" w14:textId="77777777">
        <w:trPr>
          <w:trHeight w:val="510"/>
        </w:trPr>
        <w:tc>
          <w:tcPr>
            <w:tcW w:w="8719" w:type="dxa"/>
            <w:shd w:val="clear" w:color="auto" w:fill="DADADA"/>
          </w:tcPr>
          <w:p w14:paraId="6212F8B1" w14:textId="77777777" w:rsidR="007B1CE2" w:rsidRDefault="00694564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4.</w:t>
            </w:r>
            <w:r>
              <w:rPr>
                <w:b/>
                <w:spacing w:val="-6"/>
                <w:sz w:val="20"/>
              </w:rPr>
              <w:t xml:space="preserve"> </w:t>
            </w:r>
            <w:r>
              <w:rPr>
                <w:b/>
                <w:sz w:val="20"/>
              </w:rPr>
              <w:t>Practical</w:t>
            </w:r>
            <w:r>
              <w:rPr>
                <w:b/>
                <w:spacing w:val="-6"/>
                <w:sz w:val="20"/>
              </w:rPr>
              <w:t xml:space="preserve"> </w:t>
            </w:r>
            <w:r>
              <w:rPr>
                <w:b/>
                <w:sz w:val="20"/>
              </w:rPr>
              <w:t>Application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</w:tc>
        <w:tc>
          <w:tcPr>
            <w:tcW w:w="864" w:type="dxa"/>
            <w:shd w:val="clear" w:color="auto" w:fill="DADADA"/>
          </w:tcPr>
          <w:p w14:paraId="0CDB7658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2" w:type="dxa"/>
            <w:shd w:val="clear" w:color="auto" w:fill="DADADA"/>
          </w:tcPr>
          <w:p w14:paraId="5A57D1DA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5CD2583E" w14:textId="77777777">
        <w:trPr>
          <w:trHeight w:val="1684"/>
        </w:trPr>
        <w:tc>
          <w:tcPr>
            <w:tcW w:w="8719" w:type="dxa"/>
          </w:tcPr>
          <w:p w14:paraId="72D72F6F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4" w:type="dxa"/>
          </w:tcPr>
          <w:p w14:paraId="4443AF3C" w14:textId="77777777" w:rsidR="007B1CE2" w:rsidRDefault="007B1CE2">
            <w:pPr>
              <w:pStyle w:val="TableParagraph"/>
              <w:rPr>
                <w:sz w:val="40"/>
              </w:rPr>
            </w:pPr>
          </w:p>
          <w:p w14:paraId="73A658A6" w14:textId="77777777" w:rsidR="007B1CE2" w:rsidRDefault="00694564">
            <w:pPr>
              <w:pStyle w:val="TableParagraph"/>
              <w:ind w:left="233" w:right="224"/>
              <w:jc w:val="center"/>
              <w:rPr>
                <w:sz w:val="32"/>
              </w:rPr>
            </w:pPr>
            <w:r>
              <w:rPr>
                <w:sz w:val="32"/>
              </w:rPr>
              <w:t>25</w:t>
            </w:r>
          </w:p>
        </w:tc>
        <w:tc>
          <w:tcPr>
            <w:tcW w:w="862" w:type="dxa"/>
          </w:tcPr>
          <w:p w14:paraId="4FA3DFED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22346BD5" w14:textId="77777777">
        <w:trPr>
          <w:trHeight w:val="510"/>
        </w:trPr>
        <w:tc>
          <w:tcPr>
            <w:tcW w:w="8719" w:type="dxa"/>
            <w:shd w:val="clear" w:color="auto" w:fill="DADADA"/>
          </w:tcPr>
          <w:p w14:paraId="0C9037DD" w14:textId="77777777" w:rsidR="007B1CE2" w:rsidRDefault="00694564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5.</w:t>
            </w:r>
            <w:r>
              <w:rPr>
                <w:b/>
                <w:spacing w:val="-5"/>
                <w:sz w:val="20"/>
              </w:rPr>
              <w:t xml:space="preserve"> </w:t>
            </w:r>
            <w:r>
              <w:rPr>
                <w:b/>
                <w:sz w:val="20"/>
              </w:rPr>
              <w:t>Transferable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  <w:r>
              <w:rPr>
                <w:b/>
                <w:spacing w:val="-5"/>
                <w:sz w:val="20"/>
              </w:rPr>
              <w:t xml:space="preserve"> </w:t>
            </w:r>
            <w:r>
              <w:rPr>
                <w:b/>
                <w:sz w:val="20"/>
              </w:rPr>
              <w:t>for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Life</w:t>
            </w:r>
            <w:r>
              <w:rPr>
                <w:b/>
                <w:spacing w:val="-5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Professional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Practice</w:t>
            </w:r>
          </w:p>
        </w:tc>
        <w:tc>
          <w:tcPr>
            <w:tcW w:w="864" w:type="dxa"/>
            <w:shd w:val="clear" w:color="auto" w:fill="DADADA"/>
          </w:tcPr>
          <w:p w14:paraId="13BBDDFF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2" w:type="dxa"/>
            <w:shd w:val="clear" w:color="auto" w:fill="DADADA"/>
          </w:tcPr>
          <w:p w14:paraId="294048C5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7B1CE2" w14:paraId="097C1AD2" w14:textId="77777777">
        <w:trPr>
          <w:trHeight w:val="1125"/>
        </w:trPr>
        <w:tc>
          <w:tcPr>
            <w:tcW w:w="8719" w:type="dxa"/>
          </w:tcPr>
          <w:p w14:paraId="5019A20B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4" w:type="dxa"/>
          </w:tcPr>
          <w:p w14:paraId="026A6DC5" w14:textId="77777777" w:rsidR="007B1CE2" w:rsidRDefault="00694564">
            <w:pPr>
              <w:pStyle w:val="TableParagraph"/>
              <w:spacing w:before="2"/>
              <w:ind w:left="233" w:right="224"/>
              <w:jc w:val="center"/>
              <w:rPr>
                <w:sz w:val="32"/>
              </w:rPr>
            </w:pPr>
            <w:r>
              <w:rPr>
                <w:sz w:val="32"/>
              </w:rPr>
              <w:t>20</w:t>
            </w:r>
          </w:p>
        </w:tc>
        <w:tc>
          <w:tcPr>
            <w:tcW w:w="862" w:type="dxa"/>
          </w:tcPr>
          <w:p w14:paraId="4801D603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</w:tr>
    </w:tbl>
    <w:p w14:paraId="791D99B7" w14:textId="77777777" w:rsidR="007B1CE2" w:rsidRDefault="007B1CE2">
      <w:pPr>
        <w:pStyle w:val="BodyText"/>
        <w:spacing w:before="8" w:after="1"/>
        <w:rPr>
          <w:sz w:val="23"/>
        </w:rPr>
      </w:pPr>
    </w:p>
    <w:tbl>
      <w:tblPr>
        <w:tblW w:w="0" w:type="auto"/>
        <w:tblInd w:w="11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62"/>
        <w:gridCol w:w="2904"/>
        <w:gridCol w:w="641"/>
        <w:gridCol w:w="1059"/>
      </w:tblGrid>
      <w:tr w:rsidR="007B1CE2" w14:paraId="658F4066" w14:textId="77777777">
        <w:trPr>
          <w:trHeight w:val="366"/>
        </w:trPr>
        <w:tc>
          <w:tcPr>
            <w:tcW w:w="6062" w:type="dxa"/>
            <w:vMerge w:val="restart"/>
            <w:shd w:val="clear" w:color="auto" w:fill="DADADA"/>
          </w:tcPr>
          <w:p w14:paraId="7F9F00DB" w14:textId="77777777" w:rsidR="007B1CE2" w:rsidRDefault="00694564">
            <w:pPr>
              <w:pStyle w:val="TableParagraph"/>
              <w:spacing w:before="67"/>
              <w:ind w:left="107" w:right="49"/>
              <w:rPr>
                <w:sz w:val="16"/>
              </w:rPr>
            </w:pPr>
            <w:r>
              <w:rPr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</w:t>
            </w:r>
            <w:r>
              <w:rPr>
                <w:spacing w:val="1"/>
                <w:sz w:val="16"/>
              </w:rPr>
              <w:t xml:space="preserve"> </w:t>
            </w:r>
            <w:r>
              <w:rPr>
                <w:sz w:val="16"/>
              </w:rPr>
              <w:t>Exam Board.</w:t>
            </w:r>
            <w:r>
              <w:rPr>
                <w:spacing w:val="1"/>
                <w:sz w:val="16"/>
              </w:rPr>
              <w:t xml:space="preserve"> </w:t>
            </w:r>
            <w:r>
              <w:rPr>
                <w:sz w:val="16"/>
              </w:rPr>
              <w:t>These comments and marks are to give feedback on module work</w:t>
            </w:r>
            <w:r>
              <w:rPr>
                <w:spacing w:val="-43"/>
                <w:sz w:val="16"/>
              </w:rPr>
              <w:t xml:space="preserve"> </w:t>
            </w:r>
            <w:r>
              <w:rPr>
                <w:sz w:val="16"/>
              </w:rPr>
              <w:t>and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are for guidance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only</w:t>
            </w:r>
            <w:r>
              <w:rPr>
                <w:spacing w:val="2"/>
                <w:sz w:val="16"/>
              </w:rPr>
              <w:t xml:space="preserve"> </w:t>
            </w:r>
            <w:r>
              <w:rPr>
                <w:sz w:val="16"/>
              </w:rPr>
              <w:t>until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they</w:t>
            </w:r>
            <w:r>
              <w:rPr>
                <w:spacing w:val="2"/>
                <w:sz w:val="16"/>
              </w:rPr>
              <w:t xml:space="preserve"> </w:t>
            </w:r>
            <w:r>
              <w:rPr>
                <w:sz w:val="16"/>
              </w:rPr>
              <w:t>are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confirmed.</w:t>
            </w:r>
            <w:r>
              <w:rPr>
                <w:spacing w:val="2"/>
                <w:sz w:val="16"/>
              </w:rPr>
              <w:t xml:space="preserve"> </w:t>
            </w:r>
            <w:r>
              <w:rPr>
                <w:sz w:val="16"/>
              </w:rPr>
              <w:t>)</w:t>
            </w:r>
          </w:p>
        </w:tc>
        <w:tc>
          <w:tcPr>
            <w:tcW w:w="3545" w:type="dxa"/>
            <w:gridSpan w:val="2"/>
            <w:shd w:val="clear" w:color="auto" w:fill="DADADA"/>
          </w:tcPr>
          <w:p w14:paraId="11F0C9AC" w14:textId="77777777" w:rsidR="007B1CE2" w:rsidRDefault="00694564">
            <w:pPr>
              <w:pStyle w:val="TableParagraph"/>
              <w:spacing w:line="182" w:lineRule="exact"/>
              <w:ind w:left="108" w:right="864"/>
              <w:rPr>
                <w:b/>
                <w:sz w:val="16"/>
              </w:rPr>
            </w:pPr>
            <w:r>
              <w:rPr>
                <w:b/>
                <w:sz w:val="16"/>
              </w:rPr>
              <w:t>Late Submission Penalties (tick if</w:t>
            </w:r>
            <w:r>
              <w:rPr>
                <w:b/>
                <w:spacing w:val="-42"/>
                <w:sz w:val="16"/>
              </w:rPr>
              <w:t xml:space="preserve"> </w:t>
            </w:r>
            <w:r>
              <w:rPr>
                <w:b/>
                <w:sz w:val="16"/>
              </w:rPr>
              <w:t>appropriate)</w:t>
            </w:r>
          </w:p>
        </w:tc>
        <w:tc>
          <w:tcPr>
            <w:tcW w:w="1059" w:type="dxa"/>
            <w:vMerge w:val="restart"/>
          </w:tcPr>
          <w:p w14:paraId="5D75858D" w14:textId="77777777" w:rsidR="007B1CE2" w:rsidRDefault="007B1CE2">
            <w:pPr>
              <w:pStyle w:val="TableParagraph"/>
              <w:spacing w:before="10"/>
            </w:pPr>
          </w:p>
          <w:p w14:paraId="009169AA" w14:textId="77777777" w:rsidR="007B1CE2" w:rsidRDefault="00694564">
            <w:pPr>
              <w:pStyle w:val="TableParagraph"/>
              <w:ind w:right="97"/>
              <w:jc w:val="right"/>
              <w:rPr>
                <w:b/>
                <w:sz w:val="20"/>
              </w:rPr>
            </w:pPr>
            <w:r>
              <w:rPr>
                <w:b/>
                <w:w w:val="99"/>
                <w:sz w:val="20"/>
              </w:rPr>
              <w:t>%</w:t>
            </w:r>
          </w:p>
        </w:tc>
      </w:tr>
      <w:tr w:rsidR="007B1CE2" w14:paraId="6DC0E1D7" w14:textId="77777777">
        <w:trPr>
          <w:trHeight w:val="184"/>
        </w:trPr>
        <w:tc>
          <w:tcPr>
            <w:tcW w:w="6062" w:type="dxa"/>
            <w:vMerge/>
            <w:tcBorders>
              <w:top w:val="nil"/>
            </w:tcBorders>
            <w:shd w:val="clear" w:color="auto" w:fill="DADADA"/>
          </w:tcPr>
          <w:p w14:paraId="43A67840" w14:textId="77777777" w:rsidR="007B1CE2" w:rsidRDefault="007B1CE2">
            <w:pPr>
              <w:rPr>
                <w:sz w:val="2"/>
                <w:szCs w:val="2"/>
              </w:rPr>
            </w:pPr>
          </w:p>
        </w:tc>
        <w:tc>
          <w:tcPr>
            <w:tcW w:w="2904" w:type="dxa"/>
          </w:tcPr>
          <w:p w14:paraId="64600378" w14:textId="77777777" w:rsidR="007B1CE2" w:rsidRDefault="00694564">
            <w:pPr>
              <w:pStyle w:val="TableParagraph"/>
              <w:spacing w:before="1" w:line="163" w:lineRule="exact"/>
              <w:ind w:left="108"/>
              <w:rPr>
                <w:sz w:val="12"/>
              </w:rPr>
            </w:pPr>
            <w:r>
              <w:rPr>
                <w:sz w:val="16"/>
              </w:rPr>
              <w:t>Up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to 1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week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late (</w:t>
            </w:r>
            <w:r>
              <w:rPr>
                <w:sz w:val="12"/>
              </w:rPr>
              <w:t>40%</w:t>
            </w:r>
            <w:r>
              <w:rPr>
                <w:spacing w:val="-2"/>
                <w:sz w:val="12"/>
              </w:rPr>
              <w:t xml:space="preserve"> </w:t>
            </w:r>
            <w:r>
              <w:rPr>
                <w:sz w:val="12"/>
              </w:rPr>
              <w:t>Max)</w:t>
            </w:r>
          </w:p>
        </w:tc>
        <w:tc>
          <w:tcPr>
            <w:tcW w:w="641" w:type="dxa"/>
          </w:tcPr>
          <w:p w14:paraId="5271F2BA" w14:textId="77777777" w:rsidR="007B1CE2" w:rsidRDefault="007B1CE2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059" w:type="dxa"/>
            <w:vMerge/>
            <w:tcBorders>
              <w:top w:val="nil"/>
            </w:tcBorders>
          </w:tcPr>
          <w:p w14:paraId="7879A521" w14:textId="77777777" w:rsidR="007B1CE2" w:rsidRDefault="007B1CE2">
            <w:pPr>
              <w:rPr>
                <w:sz w:val="2"/>
                <w:szCs w:val="2"/>
              </w:rPr>
            </w:pPr>
          </w:p>
        </w:tc>
      </w:tr>
      <w:tr w:rsidR="007B1CE2" w14:paraId="6ED0B8B2" w14:textId="77777777">
        <w:trPr>
          <w:trHeight w:val="184"/>
        </w:trPr>
        <w:tc>
          <w:tcPr>
            <w:tcW w:w="6062" w:type="dxa"/>
            <w:vMerge/>
            <w:tcBorders>
              <w:top w:val="nil"/>
            </w:tcBorders>
            <w:shd w:val="clear" w:color="auto" w:fill="DADADA"/>
          </w:tcPr>
          <w:p w14:paraId="1BA4E2E1" w14:textId="77777777" w:rsidR="007B1CE2" w:rsidRDefault="007B1CE2">
            <w:pPr>
              <w:rPr>
                <w:sz w:val="2"/>
                <w:szCs w:val="2"/>
              </w:rPr>
            </w:pPr>
          </w:p>
        </w:tc>
        <w:tc>
          <w:tcPr>
            <w:tcW w:w="2904" w:type="dxa"/>
          </w:tcPr>
          <w:p w14:paraId="1FA08943" w14:textId="77777777" w:rsidR="007B1CE2" w:rsidRDefault="00694564">
            <w:pPr>
              <w:pStyle w:val="TableParagraph"/>
              <w:spacing w:before="1" w:line="163" w:lineRule="exact"/>
              <w:ind w:left="108"/>
              <w:rPr>
                <w:sz w:val="12"/>
              </w:rPr>
            </w:pPr>
            <w:r>
              <w:rPr>
                <w:sz w:val="16"/>
              </w:rPr>
              <w:t>Over</w:t>
            </w:r>
            <w:r>
              <w:rPr>
                <w:spacing w:val="-2"/>
                <w:sz w:val="16"/>
              </w:rPr>
              <w:t xml:space="preserve"> </w:t>
            </w:r>
            <w:r>
              <w:rPr>
                <w:sz w:val="16"/>
              </w:rPr>
              <w:t>1</w:t>
            </w:r>
            <w:r>
              <w:rPr>
                <w:spacing w:val="-2"/>
                <w:sz w:val="16"/>
              </w:rPr>
              <w:t xml:space="preserve"> </w:t>
            </w:r>
            <w:r>
              <w:rPr>
                <w:sz w:val="16"/>
              </w:rPr>
              <w:t>week</w:t>
            </w:r>
            <w:r>
              <w:rPr>
                <w:spacing w:val="1"/>
                <w:sz w:val="16"/>
              </w:rPr>
              <w:t xml:space="preserve"> </w:t>
            </w:r>
            <w:r>
              <w:rPr>
                <w:sz w:val="16"/>
              </w:rPr>
              <w:t>late</w:t>
            </w:r>
            <w:r>
              <w:rPr>
                <w:spacing w:val="-2"/>
                <w:sz w:val="16"/>
              </w:rPr>
              <w:t xml:space="preserve"> </w:t>
            </w:r>
            <w:r>
              <w:rPr>
                <w:sz w:val="16"/>
              </w:rPr>
              <w:t>(</w:t>
            </w:r>
            <w:r>
              <w:rPr>
                <w:sz w:val="12"/>
              </w:rPr>
              <w:t>0%)</w:t>
            </w:r>
          </w:p>
        </w:tc>
        <w:tc>
          <w:tcPr>
            <w:tcW w:w="641" w:type="dxa"/>
          </w:tcPr>
          <w:p w14:paraId="6CBE99AB" w14:textId="77777777" w:rsidR="007B1CE2" w:rsidRDefault="007B1CE2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059" w:type="dxa"/>
            <w:vMerge/>
            <w:tcBorders>
              <w:top w:val="nil"/>
            </w:tcBorders>
          </w:tcPr>
          <w:p w14:paraId="671A1627" w14:textId="77777777" w:rsidR="007B1CE2" w:rsidRDefault="007B1CE2">
            <w:pPr>
              <w:rPr>
                <w:sz w:val="2"/>
                <w:szCs w:val="2"/>
              </w:rPr>
            </w:pPr>
          </w:p>
        </w:tc>
      </w:tr>
    </w:tbl>
    <w:p w14:paraId="584A7F65" w14:textId="77777777" w:rsidR="007B1CE2" w:rsidRDefault="007B1CE2">
      <w:pPr>
        <w:rPr>
          <w:sz w:val="2"/>
          <w:szCs w:val="2"/>
        </w:rPr>
        <w:sectPr w:rsidR="007B1CE2">
          <w:pgSz w:w="11900" w:h="16840"/>
          <w:pgMar w:top="960" w:right="500" w:bottom="840" w:left="500" w:header="0" w:footer="659" w:gutter="0"/>
          <w:cols w:space="720"/>
        </w:sectPr>
      </w:pPr>
    </w:p>
    <w:p w14:paraId="3D0633E9" w14:textId="77777777" w:rsidR="007B1CE2" w:rsidRDefault="007B1CE2">
      <w:pPr>
        <w:pStyle w:val="BodyText"/>
        <w:spacing w:before="1"/>
        <w:rPr>
          <w:sz w:val="5"/>
        </w:rPr>
      </w:pPr>
    </w:p>
    <w:p w14:paraId="320252E7" w14:textId="77777777" w:rsidR="007B1CE2" w:rsidRDefault="00F87DCA">
      <w:pPr>
        <w:pStyle w:val="BodyText"/>
        <w:ind w:left="99"/>
        <w:rPr>
          <w:sz w:val="20"/>
        </w:rPr>
      </w:pPr>
      <w:r>
        <w:rPr>
          <w:sz w:val="20"/>
        </w:rPr>
      </w:r>
      <w:r>
        <w:rPr>
          <w:sz w:val="20"/>
        </w:rPr>
        <w:pict w14:anchorId="20024FC2">
          <v:shape id="docshape8" o:spid="_x0000_s2057" type="#_x0000_t202" style="width:692.9pt;height:23.2pt;mso-left-percent:-10001;mso-top-percent:-10001;mso-position-horizontal:absolute;mso-position-horizontal-relative:char;mso-position-vertical:absolute;mso-position-vertical-relative:line;mso-left-percent:-10001;mso-top-percent:-10001" fillcolor="#f9f" strokeweight=".48pt">
            <v:textbox inset="0,0,0,0">
              <w:txbxContent>
                <w:p w14:paraId="689944B9" w14:textId="77777777" w:rsidR="007B1CE2" w:rsidRDefault="00694564">
                  <w:pPr>
                    <w:spacing w:before="101"/>
                    <w:ind w:left="103"/>
                    <w:rPr>
                      <w:b/>
                      <w:color w:val="000000"/>
                    </w:rPr>
                  </w:pPr>
                  <w:r>
                    <w:rPr>
                      <w:b/>
                      <w:color w:val="303B44"/>
                    </w:rPr>
                    <w:t>GENERIC</w:t>
                  </w:r>
                  <w:r>
                    <w:rPr>
                      <w:b/>
                      <w:color w:val="303B44"/>
                      <w:spacing w:val="-6"/>
                    </w:rPr>
                    <w:t xml:space="preserve"> </w:t>
                  </w:r>
                  <w:r>
                    <w:rPr>
                      <w:b/>
                      <w:color w:val="303B44"/>
                    </w:rPr>
                    <w:t>ASSESSMENT</w:t>
                  </w:r>
                  <w:r>
                    <w:rPr>
                      <w:b/>
                      <w:color w:val="303B44"/>
                      <w:spacing w:val="-3"/>
                    </w:rPr>
                    <w:t xml:space="preserve"> </w:t>
                  </w:r>
                  <w:r>
                    <w:rPr>
                      <w:b/>
                      <w:color w:val="303B44"/>
                    </w:rPr>
                    <w:t>CRITERIA</w:t>
                  </w:r>
                </w:p>
              </w:txbxContent>
            </v:textbox>
            <w10:anchorlock/>
          </v:shape>
        </w:pict>
      </w:r>
    </w:p>
    <w:p w14:paraId="1E3338EB" w14:textId="77777777" w:rsidR="007B1CE2" w:rsidRDefault="007B1CE2">
      <w:pPr>
        <w:pStyle w:val="BodyText"/>
        <w:rPr>
          <w:sz w:val="20"/>
        </w:rPr>
      </w:pPr>
    </w:p>
    <w:p w14:paraId="2E1B5069" w14:textId="77777777" w:rsidR="007B1CE2" w:rsidRDefault="007B1CE2">
      <w:pPr>
        <w:pStyle w:val="BodyText"/>
        <w:spacing w:before="7"/>
        <w:rPr>
          <w:sz w:val="16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949"/>
      </w:tblGrid>
      <w:tr w:rsidR="007B1CE2" w14:paraId="3E461C77" w14:textId="77777777">
        <w:trPr>
          <w:trHeight w:val="230"/>
        </w:trPr>
        <w:tc>
          <w:tcPr>
            <w:tcW w:w="13949" w:type="dxa"/>
            <w:shd w:val="clear" w:color="auto" w:fill="FF99FF"/>
          </w:tcPr>
          <w:p w14:paraId="68E89918" w14:textId="77777777" w:rsidR="007B1CE2" w:rsidRDefault="00694564">
            <w:pPr>
              <w:pStyle w:val="TableParagraph"/>
              <w:spacing w:line="210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Level</w:t>
            </w:r>
            <w:r>
              <w:rPr>
                <w:b/>
                <w:spacing w:val="-2"/>
                <w:sz w:val="20"/>
              </w:rPr>
              <w:t xml:space="preserve"> </w:t>
            </w:r>
            <w:r>
              <w:rPr>
                <w:b/>
                <w:sz w:val="20"/>
              </w:rPr>
              <w:t>5</w:t>
            </w:r>
          </w:p>
        </w:tc>
      </w:tr>
      <w:tr w:rsidR="007B1CE2" w14:paraId="7F35BB64" w14:textId="77777777">
        <w:trPr>
          <w:trHeight w:val="2298"/>
        </w:trPr>
        <w:tc>
          <w:tcPr>
            <w:tcW w:w="13949" w:type="dxa"/>
            <w:shd w:val="clear" w:color="auto" w:fill="FFCCFF"/>
          </w:tcPr>
          <w:p w14:paraId="22BEC68B" w14:textId="77777777" w:rsidR="007B1CE2" w:rsidRDefault="00694564">
            <w:pPr>
              <w:pStyle w:val="TableParagraph"/>
              <w:ind w:left="107" w:right="43"/>
              <w:rPr>
                <w:sz w:val="20"/>
              </w:rPr>
            </w:pPr>
            <w:r>
              <w:rPr>
                <w:sz w:val="20"/>
              </w:rPr>
              <w:t>In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accordance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Framework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Higher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Education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Qualifications,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at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end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Level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5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students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will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be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expected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have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developed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sound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knowledge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critical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well-established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concepts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principles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field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study,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way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which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those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principles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have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developed.</w:t>
            </w:r>
          </w:p>
          <w:p w14:paraId="0BD376A6" w14:textId="77777777" w:rsidR="007B1CE2" w:rsidRDefault="00694564">
            <w:pPr>
              <w:pStyle w:val="TableParagraph"/>
              <w:ind w:left="107" w:right="43"/>
              <w:rPr>
                <w:sz w:val="20"/>
              </w:rPr>
            </w:pPr>
            <w:r>
              <w:rPr>
                <w:sz w:val="20"/>
              </w:rPr>
              <w:t>They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will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have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learned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apply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those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concepts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principles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more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widely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outside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which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they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were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first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studied,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including,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where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appropriate,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 of those principles in an employment context. They will have knowledge of the main methods of enquiry in the subject area, and ability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evaluate</w:t>
            </w:r>
            <w:r>
              <w:rPr>
                <w:spacing w:val="-13"/>
                <w:sz w:val="20"/>
              </w:rPr>
              <w:t xml:space="preserve"> </w:t>
            </w:r>
            <w:r>
              <w:rPr>
                <w:sz w:val="20"/>
              </w:rPr>
              <w:t>critically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different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approaches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problem</w:t>
            </w:r>
            <w:r>
              <w:rPr>
                <w:spacing w:val="-13"/>
                <w:sz w:val="20"/>
              </w:rPr>
              <w:t xml:space="preserve"> </w:t>
            </w:r>
            <w:r>
              <w:rPr>
                <w:sz w:val="20"/>
              </w:rPr>
              <w:t>solving.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They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will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possess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limits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knowledge,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how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this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influences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analyses and interpretations. They will be able to use a range of established techniques to initiate and undertake critical analysis of information, and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 solutions to problems arising from that analysis. They will be able to effectively communicate information, arguments and analysis in a variety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 xml:space="preserve">forms to specialist and non-specialist </w:t>
            </w:r>
            <w:proofErr w:type="gramStart"/>
            <w:r>
              <w:rPr>
                <w:sz w:val="20"/>
              </w:rPr>
              <w:t>audiences, and</w:t>
            </w:r>
            <w:proofErr w:type="gramEnd"/>
            <w:r>
              <w:rPr>
                <w:sz w:val="20"/>
              </w:rPr>
              <w:t xml:space="preserve"> deploy key techniques of the discipline effectively. They will be able to undertake further training,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existing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acquire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new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competences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that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will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enable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them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assume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significant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within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organisations.</w:t>
            </w:r>
            <w:r>
              <w:rPr>
                <w:spacing w:val="40"/>
                <w:sz w:val="20"/>
              </w:rPr>
              <w:t xml:space="preserve"> </w:t>
            </w:r>
            <w:r>
              <w:rPr>
                <w:sz w:val="20"/>
              </w:rPr>
              <w:t>They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will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have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</w:p>
          <w:p w14:paraId="4A7B81F7" w14:textId="77777777" w:rsidR="007B1CE2" w:rsidRDefault="00694564">
            <w:pPr>
              <w:pStyle w:val="TableParagraph"/>
              <w:spacing w:line="211" w:lineRule="exact"/>
              <w:ind w:left="107"/>
              <w:rPr>
                <w:sz w:val="20"/>
              </w:rPr>
            </w:pPr>
            <w:r>
              <w:rPr>
                <w:spacing w:val="-1"/>
                <w:sz w:val="20"/>
              </w:rPr>
              <w:t>qualities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transferable</w:t>
            </w:r>
            <w:r>
              <w:rPr>
                <w:spacing w:val="-13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necessary</w:t>
            </w:r>
            <w:r>
              <w:rPr>
                <w:spacing w:val="-13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requiring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decision-making.</w:t>
            </w:r>
          </w:p>
        </w:tc>
      </w:tr>
    </w:tbl>
    <w:p w14:paraId="4B62E34A" w14:textId="77777777" w:rsidR="007B1CE2" w:rsidRDefault="007B1CE2">
      <w:pPr>
        <w:pStyle w:val="BodyText"/>
        <w:spacing w:after="1"/>
        <w:rPr>
          <w:sz w:val="20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5"/>
        <w:gridCol w:w="1735"/>
        <w:gridCol w:w="1737"/>
        <w:gridCol w:w="1735"/>
        <w:gridCol w:w="1735"/>
        <w:gridCol w:w="1737"/>
        <w:gridCol w:w="1735"/>
        <w:gridCol w:w="1735"/>
      </w:tblGrid>
      <w:tr w:rsidR="007B1CE2" w14:paraId="299D71FF" w14:textId="77777777">
        <w:trPr>
          <w:trHeight w:val="414"/>
        </w:trPr>
        <w:tc>
          <w:tcPr>
            <w:tcW w:w="1735" w:type="dxa"/>
            <w:shd w:val="clear" w:color="auto" w:fill="FF99FF"/>
          </w:tcPr>
          <w:p w14:paraId="2BB66061" w14:textId="77777777" w:rsidR="007B1CE2" w:rsidRDefault="00694564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5</w:t>
            </w:r>
          </w:p>
        </w:tc>
        <w:tc>
          <w:tcPr>
            <w:tcW w:w="1735" w:type="dxa"/>
            <w:shd w:val="clear" w:color="auto" w:fill="FF99FF"/>
          </w:tcPr>
          <w:p w14:paraId="0E9C428E" w14:textId="77777777" w:rsidR="007B1CE2" w:rsidRDefault="00694564">
            <w:pPr>
              <w:pStyle w:val="TableParagraph"/>
              <w:spacing w:before="102"/>
              <w:ind w:right="655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7" w:type="dxa"/>
            <w:shd w:val="clear" w:color="auto" w:fill="FF99FF"/>
          </w:tcPr>
          <w:p w14:paraId="1BB208D8" w14:textId="77777777" w:rsidR="007B1CE2" w:rsidRDefault="00694564">
            <w:pPr>
              <w:pStyle w:val="TableParagraph"/>
              <w:spacing w:before="102"/>
              <w:ind w:left="137" w:right="132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5" w:type="dxa"/>
            <w:shd w:val="clear" w:color="auto" w:fill="FF99FF"/>
          </w:tcPr>
          <w:p w14:paraId="180A1658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5607F992" w14:textId="77777777" w:rsidR="007B1CE2" w:rsidRDefault="00694564">
            <w:pPr>
              <w:pStyle w:val="TableParagraph"/>
              <w:spacing w:line="191" w:lineRule="exact"/>
              <w:ind w:left="147" w:right="133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proofErr w:type="spellStart"/>
            <w:r>
              <w:rPr>
                <w:b/>
                <w:position w:val="6"/>
                <w:sz w:val="12"/>
              </w:rPr>
              <w:t>rd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5" w:type="dxa"/>
            <w:shd w:val="clear" w:color="auto" w:fill="FF99FF"/>
          </w:tcPr>
          <w:p w14:paraId="0AFE3A72" w14:textId="77777777" w:rsidR="007B1CE2" w:rsidRDefault="00694564">
            <w:pPr>
              <w:pStyle w:val="TableParagraph"/>
              <w:spacing w:line="206" w:lineRule="exact"/>
              <w:ind w:left="144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5614EA2D" w14:textId="77777777" w:rsidR="007B1CE2" w:rsidRDefault="00694564">
            <w:pPr>
              <w:pStyle w:val="TableParagraph"/>
              <w:spacing w:line="189" w:lineRule="exact"/>
              <w:ind w:left="146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 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7" w:type="dxa"/>
            <w:shd w:val="clear" w:color="auto" w:fill="FF99FF"/>
          </w:tcPr>
          <w:p w14:paraId="7B68941D" w14:textId="77777777" w:rsidR="007B1CE2" w:rsidRDefault="00694564">
            <w:pPr>
              <w:pStyle w:val="TableParagraph"/>
              <w:spacing w:line="206" w:lineRule="exact"/>
              <w:ind w:left="322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76071F95" w14:textId="77777777" w:rsidR="007B1CE2" w:rsidRDefault="00694564">
            <w:pPr>
              <w:pStyle w:val="TableParagraph"/>
              <w:spacing w:line="189" w:lineRule="exact"/>
              <w:ind w:left="392"/>
              <w:rPr>
                <w:b/>
                <w:sz w:val="18"/>
              </w:rPr>
            </w:pPr>
            <w:r>
              <w:rPr>
                <w:b/>
                <w:sz w:val="18"/>
              </w:rPr>
              <w:t>(2.1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5" w:type="dxa"/>
            <w:shd w:val="clear" w:color="auto" w:fill="FF99FF"/>
          </w:tcPr>
          <w:p w14:paraId="0A538B7F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421B3E0F" w14:textId="77777777" w:rsidR="007B1CE2" w:rsidRDefault="00694564">
            <w:pPr>
              <w:pStyle w:val="TableParagraph"/>
              <w:spacing w:line="191" w:lineRule="exact"/>
              <w:ind w:left="147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2A28A4C2" w14:textId="77777777" w:rsidR="007B1CE2" w:rsidRDefault="00694564">
            <w:pPr>
              <w:pStyle w:val="TableParagraph"/>
              <w:spacing w:line="204" w:lineRule="exact"/>
              <w:ind w:left="230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7445821C" w14:textId="77777777" w:rsidR="007B1CE2" w:rsidRDefault="00694564">
            <w:pPr>
              <w:pStyle w:val="TableParagraph"/>
              <w:spacing w:line="191" w:lineRule="exact"/>
              <w:ind w:left="165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7B1CE2" w14:paraId="7A93F2CD" w14:textId="77777777">
        <w:trPr>
          <w:trHeight w:val="229"/>
        </w:trPr>
        <w:tc>
          <w:tcPr>
            <w:tcW w:w="1735" w:type="dxa"/>
            <w:shd w:val="clear" w:color="auto" w:fill="FF99FF"/>
          </w:tcPr>
          <w:p w14:paraId="182B0700" w14:textId="77777777" w:rsidR="007B1CE2" w:rsidRDefault="00694564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5" w:type="dxa"/>
            <w:shd w:val="clear" w:color="auto" w:fill="FF99FF"/>
          </w:tcPr>
          <w:p w14:paraId="45B849CA" w14:textId="77777777" w:rsidR="007B1CE2" w:rsidRDefault="00694564">
            <w:pPr>
              <w:pStyle w:val="TableParagraph"/>
              <w:spacing w:before="20" w:line="189" w:lineRule="exact"/>
              <w:ind w:right="592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7" w:type="dxa"/>
            <w:shd w:val="clear" w:color="auto" w:fill="FF99FF"/>
          </w:tcPr>
          <w:p w14:paraId="49F3AC77" w14:textId="77777777" w:rsidR="007B1CE2" w:rsidRDefault="00694564">
            <w:pPr>
              <w:pStyle w:val="TableParagraph"/>
              <w:spacing w:before="20" w:line="189" w:lineRule="exact"/>
              <w:ind w:left="137" w:right="12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5" w:type="dxa"/>
            <w:shd w:val="clear" w:color="auto" w:fill="FF99FF"/>
          </w:tcPr>
          <w:p w14:paraId="242C2228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5" w:type="dxa"/>
            <w:shd w:val="clear" w:color="auto" w:fill="FF99FF"/>
          </w:tcPr>
          <w:p w14:paraId="4C27129A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7" w:type="dxa"/>
            <w:shd w:val="clear" w:color="auto" w:fill="FF99FF"/>
          </w:tcPr>
          <w:p w14:paraId="12016F05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5" w:type="dxa"/>
            <w:shd w:val="clear" w:color="auto" w:fill="FF99FF"/>
          </w:tcPr>
          <w:p w14:paraId="5C0CDAD2" w14:textId="77777777" w:rsidR="007B1CE2" w:rsidRDefault="00694564">
            <w:pPr>
              <w:pStyle w:val="TableParagraph"/>
              <w:spacing w:before="20" w:line="189" w:lineRule="exact"/>
              <w:ind w:left="558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7433997B" w14:textId="77777777" w:rsidR="007B1CE2" w:rsidRDefault="00694564">
            <w:pPr>
              <w:pStyle w:val="TableParagraph"/>
              <w:spacing w:line="206" w:lineRule="exact"/>
              <w:ind w:left="508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7B1CE2" w14:paraId="7C9FC437" w14:textId="77777777">
        <w:trPr>
          <w:trHeight w:val="4139"/>
        </w:trPr>
        <w:tc>
          <w:tcPr>
            <w:tcW w:w="1735" w:type="dxa"/>
            <w:tcBorders>
              <w:bottom w:val="dashSmallGap" w:sz="4" w:space="0" w:color="000000"/>
            </w:tcBorders>
            <w:shd w:val="clear" w:color="auto" w:fill="FF99FF"/>
          </w:tcPr>
          <w:p w14:paraId="18D68AB3" w14:textId="77777777" w:rsidR="007B1CE2" w:rsidRDefault="00694564">
            <w:pPr>
              <w:pStyle w:val="TableParagraph"/>
              <w:spacing w:before="33"/>
              <w:ind w:left="215" w:right="188"/>
              <w:rPr>
                <w:sz w:val="18"/>
              </w:rPr>
            </w:pPr>
            <w:r>
              <w:rPr>
                <w:b/>
                <w:sz w:val="20"/>
              </w:rPr>
              <w:t>Engagement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with</w:t>
            </w:r>
            <w:r>
              <w:rPr>
                <w:b/>
                <w:spacing w:val="-10"/>
                <w:sz w:val="20"/>
              </w:rPr>
              <w:t xml:space="preserve"> </w:t>
            </w:r>
            <w:r>
              <w:rPr>
                <w:b/>
                <w:sz w:val="20"/>
              </w:rPr>
              <w:t>literature</w:t>
            </w:r>
            <w:r>
              <w:rPr>
                <w:b/>
                <w:spacing w:val="-52"/>
                <w:sz w:val="20"/>
              </w:rPr>
              <w:t xml:space="preserve"> </w:t>
            </w:r>
            <w:r>
              <w:rPr>
                <w:sz w:val="18"/>
              </w:rPr>
              <w:t>(including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reading,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referencing,</w:t>
            </w:r>
          </w:p>
          <w:p w14:paraId="7993C1FA" w14:textId="77777777" w:rsidR="007B1CE2" w:rsidRDefault="00694564">
            <w:pPr>
              <w:pStyle w:val="TableParagraph"/>
              <w:spacing w:before="32"/>
              <w:ind w:left="215" w:right="185"/>
              <w:rPr>
                <w:sz w:val="18"/>
              </w:rPr>
            </w:pPr>
            <w:r>
              <w:rPr>
                <w:sz w:val="18"/>
              </w:rPr>
              <w:t>academic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conventions</w:t>
            </w:r>
            <w:r>
              <w:rPr>
                <w:spacing w:val="-6"/>
                <w:sz w:val="18"/>
              </w:rPr>
              <w:t xml:space="preserve"> </w:t>
            </w:r>
            <w:r>
              <w:rPr>
                <w:sz w:val="18"/>
              </w:rPr>
              <w:t>and</w:t>
            </w:r>
          </w:p>
          <w:p w14:paraId="34858291" w14:textId="77777777" w:rsidR="007B1CE2" w:rsidRDefault="00694564">
            <w:pPr>
              <w:pStyle w:val="TableParagraph"/>
              <w:spacing w:before="35"/>
              <w:ind w:left="215" w:right="719"/>
              <w:rPr>
                <w:sz w:val="18"/>
              </w:rPr>
            </w:pPr>
            <w:r>
              <w:rPr>
                <w:sz w:val="18"/>
              </w:rPr>
              <w:t>academic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honesty)</w:t>
            </w:r>
          </w:p>
        </w:tc>
        <w:tc>
          <w:tcPr>
            <w:tcW w:w="1735" w:type="dxa"/>
            <w:tcBorders>
              <w:bottom w:val="dashSmallGap" w:sz="4" w:space="0" w:color="000000"/>
              <w:right w:val="dashSmallGap" w:sz="4" w:space="0" w:color="000000"/>
            </w:tcBorders>
          </w:tcPr>
          <w:p w14:paraId="00EEBA23" w14:textId="77777777" w:rsidR="007B1CE2" w:rsidRDefault="00694564">
            <w:pPr>
              <w:pStyle w:val="TableParagraph"/>
              <w:ind w:left="108" w:right="377"/>
              <w:rPr>
                <w:sz w:val="20"/>
              </w:rPr>
            </w:pP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reading </w:t>
            </w:r>
            <w:r>
              <w:rPr>
                <w:rFonts w:ascii="Times New Roman"/>
                <w:spacing w:val="-1"/>
                <w:sz w:val="20"/>
              </w:rPr>
              <w:t>and/or</w:t>
            </w:r>
            <w:r>
              <w:rPr>
                <w:rFonts w:ascii="Times New Roman"/>
                <w:spacing w:val="-47"/>
                <w:sz w:val="20"/>
              </w:rPr>
              <w:t xml:space="preserve"> </w:t>
            </w:r>
            <w:r>
              <w:rPr>
                <w:sz w:val="20"/>
              </w:rPr>
              <w:t>reliance 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sources.</w:t>
            </w:r>
          </w:p>
          <w:p w14:paraId="616792CD" w14:textId="77777777" w:rsidR="007B1CE2" w:rsidRDefault="00694564">
            <w:pPr>
              <w:pStyle w:val="TableParagraph"/>
              <w:ind w:left="108" w:right="114"/>
              <w:rPr>
                <w:sz w:val="20"/>
              </w:rPr>
            </w:pPr>
            <w:r>
              <w:rPr>
                <w:sz w:val="20"/>
              </w:rPr>
              <w:t>Views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findings 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unsupported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non-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authoritative.</w:t>
            </w:r>
          </w:p>
          <w:p w14:paraId="5D77A441" w14:textId="77777777" w:rsidR="007B1CE2" w:rsidRDefault="00694564">
            <w:pPr>
              <w:pStyle w:val="TableParagraph"/>
              <w:ind w:left="108" w:right="295"/>
              <w:rPr>
                <w:sz w:val="20"/>
              </w:rPr>
            </w:pPr>
            <w:r>
              <w:rPr>
                <w:sz w:val="20"/>
              </w:rPr>
              <w:t>Referencing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conventions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incoherently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largely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absent.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ouble" w:sz="4" w:space="0" w:color="000000"/>
            </w:tcBorders>
          </w:tcPr>
          <w:p w14:paraId="51E5387D" w14:textId="77777777" w:rsidR="007B1CE2" w:rsidRDefault="00694564">
            <w:pPr>
              <w:pStyle w:val="TableParagraph"/>
              <w:ind w:left="108" w:right="141"/>
              <w:rPr>
                <w:sz w:val="20"/>
              </w:rPr>
            </w:pPr>
            <w:r>
              <w:rPr>
                <w:sz w:val="20"/>
              </w:rPr>
              <w:t>Poor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essential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reading.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wider reading.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Reliance 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sources, 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indiscriminate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 of sources.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Heavily reliant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on information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gained through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class contact.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Inconsistent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weak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use of</w:t>
            </w:r>
          </w:p>
          <w:p w14:paraId="61B4FC4F" w14:textId="77777777" w:rsidR="007B1CE2" w:rsidRDefault="00694564">
            <w:pPr>
              <w:pStyle w:val="TableParagraph"/>
              <w:spacing w:line="211" w:lineRule="exact"/>
              <w:ind w:left="108"/>
              <w:rPr>
                <w:sz w:val="20"/>
              </w:rPr>
            </w:pPr>
            <w:r>
              <w:rPr>
                <w:sz w:val="20"/>
              </w:rPr>
              <w:t>referencing.</w:t>
            </w:r>
          </w:p>
        </w:tc>
        <w:tc>
          <w:tcPr>
            <w:tcW w:w="1735" w:type="dxa"/>
            <w:tcBorders>
              <w:left w:val="double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774047ED" w14:textId="77777777" w:rsidR="007B1CE2" w:rsidRDefault="00694564">
            <w:pPr>
              <w:pStyle w:val="TableParagraph"/>
              <w:ind w:left="98" w:right="104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 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 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credible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sources.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Some omissions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errors.</w:t>
            </w:r>
          </w:p>
          <w:p w14:paraId="78143825" w14:textId="77777777" w:rsidR="007B1CE2" w:rsidRDefault="00694564">
            <w:pPr>
              <w:pStyle w:val="TableParagraph"/>
              <w:ind w:left="98" w:right="298"/>
              <w:rPr>
                <w:sz w:val="20"/>
              </w:rPr>
            </w:pPr>
            <w:r>
              <w:rPr>
                <w:sz w:val="20"/>
              </w:rPr>
              <w:t>Referencing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conventions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evident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though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not always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accurately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consistently.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3ABAD6C2" w14:textId="77777777" w:rsidR="007B1CE2" w:rsidRDefault="00694564">
            <w:pPr>
              <w:pStyle w:val="TableParagraph"/>
              <w:ind w:left="108" w:right="104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including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retrieved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 over-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reliance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texts.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Referencing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may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show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inaccuracies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inconsistencies.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2CCD98EF" w14:textId="77777777" w:rsidR="007B1CE2" w:rsidRDefault="00694564">
            <w:pPr>
              <w:pStyle w:val="TableParagraph"/>
              <w:ind w:left="109" w:right="106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6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5"/>
                <w:sz w:val="20"/>
              </w:rPr>
              <w:t xml:space="preserve"> </w:t>
            </w:r>
            <w:r>
              <w:rPr>
                <w:sz w:val="20"/>
              </w:rPr>
              <w:t>wide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including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retrieved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Selection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credible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sources.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Very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good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use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referencing, with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no/very few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inaccuracies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inconsistencies.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6670D519" w14:textId="77777777" w:rsidR="007B1CE2" w:rsidRDefault="00694564">
            <w:pPr>
              <w:pStyle w:val="TableParagraph"/>
              <w:ind w:left="109" w:right="193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extensive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range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of 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credible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literature.</w:t>
            </w:r>
          </w:p>
          <w:p w14:paraId="11AC1CD7" w14:textId="77777777" w:rsidR="007B1CE2" w:rsidRDefault="00694564">
            <w:pPr>
              <w:pStyle w:val="TableParagraph"/>
              <w:ind w:left="109" w:right="426"/>
              <w:rPr>
                <w:sz w:val="20"/>
              </w:rPr>
            </w:pPr>
            <w:r>
              <w:rPr>
                <w:sz w:val="20"/>
              </w:rPr>
              <w:t>Consistently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referencing.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12DB2825" w14:textId="77777777" w:rsidR="007B1CE2" w:rsidRDefault="00694564">
            <w:pPr>
              <w:pStyle w:val="TableParagraph"/>
              <w:ind w:left="110" w:right="147"/>
              <w:rPr>
                <w:sz w:val="20"/>
              </w:rPr>
            </w:pP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extensive range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of 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credible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literature. High-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level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z w:val="20"/>
              </w:rPr>
              <w:t>referencing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consistently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applied.</w:t>
            </w:r>
          </w:p>
        </w:tc>
      </w:tr>
      <w:tr w:rsidR="007B1CE2" w14:paraId="3434EB95" w14:textId="77777777">
        <w:trPr>
          <w:trHeight w:val="1161"/>
        </w:trPr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  <w:shd w:val="clear" w:color="auto" w:fill="FF99FF"/>
          </w:tcPr>
          <w:p w14:paraId="18377BB4" w14:textId="77777777" w:rsidR="007B1CE2" w:rsidRDefault="00694564">
            <w:pPr>
              <w:pStyle w:val="TableParagraph"/>
              <w:spacing w:before="33"/>
              <w:ind w:left="215" w:right="114"/>
              <w:rPr>
                <w:b/>
                <w:sz w:val="20"/>
              </w:rPr>
            </w:pPr>
            <w:r>
              <w:rPr>
                <w:b/>
                <w:sz w:val="20"/>
              </w:rPr>
              <w:t>Knowledge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pacing w:val="-1"/>
                <w:sz w:val="20"/>
              </w:rPr>
              <w:t>understanding</w:t>
            </w:r>
          </w:p>
          <w:p w14:paraId="23915679" w14:textId="77777777" w:rsidR="007B1CE2" w:rsidRDefault="00694564">
            <w:pPr>
              <w:pStyle w:val="TableParagraph"/>
              <w:spacing w:line="212" w:lineRule="exact"/>
              <w:ind w:left="215" w:right="283"/>
              <w:rPr>
                <w:sz w:val="18"/>
              </w:rPr>
            </w:pPr>
            <w:r>
              <w:rPr>
                <w:sz w:val="20"/>
              </w:rPr>
              <w:t>(</w:t>
            </w:r>
            <w:r>
              <w:rPr>
                <w:sz w:val="18"/>
              </w:rPr>
              <w:t>Sound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knowledge</w:t>
            </w:r>
            <w:r>
              <w:rPr>
                <w:spacing w:val="-4"/>
                <w:sz w:val="18"/>
              </w:rPr>
              <w:t xml:space="preserve"> </w:t>
            </w:r>
            <w:r>
              <w:rPr>
                <w:sz w:val="18"/>
              </w:rPr>
              <w:t>and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19AF2EA2" w14:textId="77777777" w:rsidR="007B1CE2" w:rsidRDefault="00694564">
            <w:pPr>
              <w:pStyle w:val="TableParagraph"/>
              <w:ind w:left="108" w:right="239"/>
              <w:rPr>
                <w:sz w:val="20"/>
              </w:rPr>
            </w:pPr>
            <w:r>
              <w:rPr>
                <w:sz w:val="20"/>
              </w:rPr>
              <w:t>Major gaps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knowledge </w:t>
            </w:r>
            <w:r>
              <w:rPr>
                <w:sz w:val="20"/>
              </w:rPr>
              <w:t>with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unsatisfactory,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uncritical</w:t>
            </w:r>
          </w:p>
          <w:p w14:paraId="709CCC0C" w14:textId="77777777" w:rsidR="007B1CE2" w:rsidRDefault="00694564">
            <w:pPr>
              <w:pStyle w:val="TableParagraph"/>
              <w:spacing w:line="222" w:lineRule="exact"/>
              <w:ind w:left="108"/>
              <w:rPr>
                <w:sz w:val="20"/>
              </w:rPr>
            </w:pPr>
            <w:r>
              <w:rPr>
                <w:sz w:val="20"/>
              </w:rPr>
              <w:t>understanding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  <w:tc>
          <w:tcPr>
            <w:tcW w:w="1737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ouble" w:sz="4" w:space="0" w:color="000000"/>
            </w:tcBorders>
          </w:tcPr>
          <w:p w14:paraId="4A4CE856" w14:textId="77777777" w:rsidR="007B1CE2" w:rsidRDefault="00694564">
            <w:pPr>
              <w:pStyle w:val="TableParagraph"/>
              <w:ind w:left="108" w:right="176"/>
              <w:rPr>
                <w:sz w:val="20"/>
              </w:rPr>
            </w:pPr>
            <w:r>
              <w:rPr>
                <w:sz w:val="20"/>
              </w:rPr>
              <w:t>Fragmentary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knowledge, </w:t>
            </w:r>
            <w:r>
              <w:rPr>
                <w:sz w:val="20"/>
              </w:rPr>
              <w:t>with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only superficial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critical</w:t>
            </w:r>
          </w:p>
          <w:p w14:paraId="037A0E60" w14:textId="77777777" w:rsidR="007B1CE2" w:rsidRDefault="00694564">
            <w:pPr>
              <w:pStyle w:val="TableParagraph"/>
              <w:spacing w:line="222" w:lineRule="exact"/>
              <w:ind w:left="108"/>
              <w:rPr>
                <w:sz w:val="20"/>
              </w:rPr>
            </w:pPr>
            <w:r>
              <w:rPr>
                <w:sz w:val="20"/>
              </w:rPr>
              <w:t>understanding.</w:t>
            </w:r>
          </w:p>
        </w:tc>
        <w:tc>
          <w:tcPr>
            <w:tcW w:w="1735" w:type="dxa"/>
            <w:tcBorders>
              <w:top w:val="dashSmallGap" w:sz="4" w:space="0" w:color="000000"/>
              <w:left w:val="double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7C863843" w14:textId="77777777" w:rsidR="007B1CE2" w:rsidRDefault="00694564">
            <w:pPr>
              <w:pStyle w:val="TableParagraph"/>
              <w:ind w:left="98" w:right="265"/>
              <w:rPr>
                <w:sz w:val="20"/>
              </w:rPr>
            </w:pPr>
            <w:r>
              <w:rPr>
                <w:sz w:val="20"/>
              </w:rPr>
              <w:t>Limited but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adequate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critical</w:t>
            </w:r>
          </w:p>
          <w:p w14:paraId="442955CE" w14:textId="77777777" w:rsidR="007B1CE2" w:rsidRDefault="00694564">
            <w:pPr>
              <w:pStyle w:val="TableParagraph"/>
              <w:spacing w:line="222" w:lineRule="exact"/>
              <w:ind w:left="98"/>
              <w:rPr>
                <w:sz w:val="20"/>
              </w:rPr>
            </w:pPr>
            <w:r>
              <w:rPr>
                <w:sz w:val="20"/>
              </w:rPr>
              <w:t>understanding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00CD963C" w14:textId="77777777" w:rsidR="007B1CE2" w:rsidRDefault="00694564">
            <w:pPr>
              <w:pStyle w:val="TableParagraph"/>
              <w:ind w:left="108" w:right="94"/>
              <w:rPr>
                <w:sz w:val="20"/>
              </w:rPr>
            </w:pPr>
            <w:r>
              <w:rPr>
                <w:sz w:val="20"/>
              </w:rPr>
              <w:t>Knowledge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reasonably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detailed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accurate.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good</w:t>
            </w:r>
          </w:p>
          <w:p w14:paraId="6A091977" w14:textId="77777777" w:rsidR="007B1CE2" w:rsidRDefault="00694564">
            <w:pPr>
              <w:pStyle w:val="TableParagraph"/>
              <w:spacing w:line="222" w:lineRule="exact"/>
              <w:ind w:left="108"/>
              <w:rPr>
                <w:sz w:val="20"/>
              </w:rPr>
            </w:pPr>
            <w:r>
              <w:rPr>
                <w:sz w:val="20"/>
              </w:rPr>
              <w:t>critical</w:t>
            </w:r>
          </w:p>
        </w:tc>
        <w:tc>
          <w:tcPr>
            <w:tcW w:w="1737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7A22E7BC" w14:textId="77777777" w:rsidR="007B1CE2" w:rsidRDefault="00694564">
            <w:pPr>
              <w:pStyle w:val="TableParagraph"/>
              <w:ind w:left="109" w:right="418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Knowledge </w:t>
            </w:r>
            <w:r>
              <w:rPr>
                <w:sz w:val="20"/>
              </w:rPr>
              <w:t>is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reasonably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extensive.</w:t>
            </w:r>
          </w:p>
          <w:p w14:paraId="2821061E" w14:textId="77777777" w:rsidR="007B1CE2" w:rsidRDefault="00694564">
            <w:pPr>
              <w:pStyle w:val="TableParagraph"/>
              <w:spacing w:line="230" w:lineRule="exact"/>
              <w:ind w:left="109" w:right="473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Exhibits </w:t>
            </w:r>
            <w:r>
              <w:rPr>
                <w:sz w:val="20"/>
              </w:rPr>
              <w:t>very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competent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15F47941" w14:textId="77777777" w:rsidR="007B1CE2" w:rsidRDefault="00694564">
            <w:pPr>
              <w:pStyle w:val="TableParagraph"/>
              <w:ind w:left="109" w:right="264"/>
              <w:rPr>
                <w:sz w:val="20"/>
              </w:rPr>
            </w:pPr>
            <w:r>
              <w:rPr>
                <w:sz w:val="20"/>
              </w:rPr>
              <w:t>Excellent,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detailed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highly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critical</w:t>
            </w:r>
          </w:p>
          <w:p w14:paraId="5EDC699C" w14:textId="77777777" w:rsidR="007B1CE2" w:rsidRDefault="00694564">
            <w:pPr>
              <w:pStyle w:val="TableParagraph"/>
              <w:spacing w:line="222" w:lineRule="exact"/>
              <w:ind w:left="109"/>
              <w:rPr>
                <w:sz w:val="20"/>
              </w:rPr>
            </w:pPr>
            <w:r>
              <w:rPr>
                <w:sz w:val="20"/>
              </w:rPr>
              <w:t>understanding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48CC6BF3" w14:textId="77777777" w:rsidR="007B1CE2" w:rsidRDefault="00694564">
            <w:pPr>
              <w:pStyle w:val="TableParagraph"/>
              <w:ind w:left="110" w:right="263"/>
              <w:rPr>
                <w:sz w:val="20"/>
              </w:rPr>
            </w:pPr>
            <w:r>
              <w:rPr>
                <w:sz w:val="20"/>
              </w:rPr>
              <w:t>Exceptionally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detailed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outstanding</w:t>
            </w:r>
          </w:p>
          <w:p w14:paraId="655620CB" w14:textId="77777777" w:rsidR="007B1CE2" w:rsidRDefault="00694564">
            <w:pPr>
              <w:pStyle w:val="TableParagraph"/>
              <w:spacing w:line="222" w:lineRule="exact"/>
              <w:ind w:left="110"/>
              <w:rPr>
                <w:sz w:val="20"/>
              </w:rPr>
            </w:pPr>
            <w:r>
              <w:rPr>
                <w:sz w:val="20"/>
              </w:rPr>
              <w:t>critical</w:t>
            </w:r>
          </w:p>
        </w:tc>
      </w:tr>
    </w:tbl>
    <w:p w14:paraId="6D3E72D1" w14:textId="77777777" w:rsidR="007B1CE2" w:rsidRDefault="007B1CE2">
      <w:pPr>
        <w:spacing w:line="222" w:lineRule="exact"/>
        <w:rPr>
          <w:sz w:val="20"/>
        </w:rPr>
        <w:sectPr w:rsidR="007B1CE2">
          <w:footerReference w:type="default" r:id="rId9"/>
          <w:pgSz w:w="16840" w:h="11900" w:orient="landscape"/>
          <w:pgMar w:top="1100" w:right="2040" w:bottom="280" w:left="620" w:header="0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5"/>
        <w:gridCol w:w="1735"/>
        <w:gridCol w:w="1737"/>
        <w:gridCol w:w="1735"/>
        <w:gridCol w:w="1735"/>
        <w:gridCol w:w="1737"/>
        <w:gridCol w:w="1735"/>
        <w:gridCol w:w="1735"/>
      </w:tblGrid>
      <w:tr w:rsidR="007B1CE2" w14:paraId="6DFB8C05" w14:textId="77777777">
        <w:trPr>
          <w:trHeight w:val="414"/>
        </w:trPr>
        <w:tc>
          <w:tcPr>
            <w:tcW w:w="1735" w:type="dxa"/>
            <w:shd w:val="clear" w:color="auto" w:fill="FF99FF"/>
          </w:tcPr>
          <w:p w14:paraId="0FC7A4E7" w14:textId="77777777" w:rsidR="007B1CE2" w:rsidRDefault="00694564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lastRenderedPageBreak/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5</w:t>
            </w:r>
          </w:p>
        </w:tc>
        <w:tc>
          <w:tcPr>
            <w:tcW w:w="1735" w:type="dxa"/>
            <w:shd w:val="clear" w:color="auto" w:fill="FF99FF"/>
          </w:tcPr>
          <w:p w14:paraId="790DF7D3" w14:textId="77777777" w:rsidR="007B1CE2" w:rsidRDefault="00694564">
            <w:pPr>
              <w:pStyle w:val="TableParagraph"/>
              <w:spacing w:before="102"/>
              <w:ind w:right="655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7" w:type="dxa"/>
            <w:shd w:val="clear" w:color="auto" w:fill="FF99FF"/>
          </w:tcPr>
          <w:p w14:paraId="27E9458D" w14:textId="77777777" w:rsidR="007B1CE2" w:rsidRDefault="00694564">
            <w:pPr>
              <w:pStyle w:val="TableParagraph"/>
              <w:spacing w:before="102"/>
              <w:ind w:left="137" w:right="132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5" w:type="dxa"/>
            <w:shd w:val="clear" w:color="auto" w:fill="FF99FF"/>
          </w:tcPr>
          <w:p w14:paraId="3B1DFB47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083DB075" w14:textId="77777777" w:rsidR="007B1CE2" w:rsidRDefault="00694564">
            <w:pPr>
              <w:pStyle w:val="TableParagraph"/>
              <w:spacing w:line="191" w:lineRule="exact"/>
              <w:ind w:left="147" w:right="133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proofErr w:type="spellStart"/>
            <w:r>
              <w:rPr>
                <w:b/>
                <w:position w:val="6"/>
                <w:sz w:val="12"/>
              </w:rPr>
              <w:t>rd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5" w:type="dxa"/>
            <w:shd w:val="clear" w:color="auto" w:fill="FF99FF"/>
          </w:tcPr>
          <w:p w14:paraId="41A72DEE" w14:textId="77777777" w:rsidR="007B1CE2" w:rsidRDefault="00694564">
            <w:pPr>
              <w:pStyle w:val="TableParagraph"/>
              <w:spacing w:line="206" w:lineRule="exact"/>
              <w:ind w:left="144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4599CA7E" w14:textId="77777777" w:rsidR="007B1CE2" w:rsidRDefault="00694564">
            <w:pPr>
              <w:pStyle w:val="TableParagraph"/>
              <w:spacing w:line="189" w:lineRule="exact"/>
              <w:ind w:left="146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 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7" w:type="dxa"/>
            <w:shd w:val="clear" w:color="auto" w:fill="FF99FF"/>
          </w:tcPr>
          <w:p w14:paraId="37FA251B" w14:textId="77777777" w:rsidR="007B1CE2" w:rsidRDefault="00694564">
            <w:pPr>
              <w:pStyle w:val="TableParagraph"/>
              <w:spacing w:line="206" w:lineRule="exact"/>
              <w:ind w:left="322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126E54C7" w14:textId="77777777" w:rsidR="007B1CE2" w:rsidRDefault="00694564">
            <w:pPr>
              <w:pStyle w:val="TableParagraph"/>
              <w:spacing w:line="189" w:lineRule="exact"/>
              <w:ind w:left="392"/>
              <w:rPr>
                <w:b/>
                <w:sz w:val="18"/>
              </w:rPr>
            </w:pPr>
            <w:r>
              <w:rPr>
                <w:b/>
                <w:sz w:val="18"/>
              </w:rPr>
              <w:t>(2.1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5" w:type="dxa"/>
            <w:shd w:val="clear" w:color="auto" w:fill="FF99FF"/>
          </w:tcPr>
          <w:p w14:paraId="2DB71336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6368CBF1" w14:textId="77777777" w:rsidR="007B1CE2" w:rsidRDefault="00694564">
            <w:pPr>
              <w:pStyle w:val="TableParagraph"/>
              <w:spacing w:line="191" w:lineRule="exact"/>
              <w:ind w:left="147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4664C7C6" w14:textId="77777777" w:rsidR="007B1CE2" w:rsidRDefault="00694564">
            <w:pPr>
              <w:pStyle w:val="TableParagraph"/>
              <w:spacing w:line="204" w:lineRule="exact"/>
              <w:ind w:left="230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2350CE00" w14:textId="77777777" w:rsidR="007B1CE2" w:rsidRDefault="00694564">
            <w:pPr>
              <w:pStyle w:val="TableParagraph"/>
              <w:spacing w:line="191" w:lineRule="exact"/>
              <w:ind w:left="165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7B1CE2" w14:paraId="207A3E60" w14:textId="77777777">
        <w:trPr>
          <w:trHeight w:val="229"/>
        </w:trPr>
        <w:tc>
          <w:tcPr>
            <w:tcW w:w="1735" w:type="dxa"/>
            <w:shd w:val="clear" w:color="auto" w:fill="FF99FF"/>
          </w:tcPr>
          <w:p w14:paraId="66379A98" w14:textId="77777777" w:rsidR="007B1CE2" w:rsidRDefault="00694564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5" w:type="dxa"/>
            <w:shd w:val="clear" w:color="auto" w:fill="FF99FF"/>
          </w:tcPr>
          <w:p w14:paraId="7E329FF1" w14:textId="77777777" w:rsidR="007B1CE2" w:rsidRDefault="00694564">
            <w:pPr>
              <w:pStyle w:val="TableParagraph"/>
              <w:spacing w:before="20" w:line="189" w:lineRule="exact"/>
              <w:ind w:right="592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7" w:type="dxa"/>
            <w:shd w:val="clear" w:color="auto" w:fill="FF99FF"/>
          </w:tcPr>
          <w:p w14:paraId="772EE1E0" w14:textId="77777777" w:rsidR="007B1CE2" w:rsidRDefault="00694564">
            <w:pPr>
              <w:pStyle w:val="TableParagraph"/>
              <w:spacing w:before="20" w:line="189" w:lineRule="exact"/>
              <w:ind w:left="137" w:right="12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5" w:type="dxa"/>
            <w:shd w:val="clear" w:color="auto" w:fill="FF99FF"/>
          </w:tcPr>
          <w:p w14:paraId="5C9C3BFE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5" w:type="dxa"/>
            <w:shd w:val="clear" w:color="auto" w:fill="FF99FF"/>
          </w:tcPr>
          <w:p w14:paraId="70B67595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7" w:type="dxa"/>
            <w:shd w:val="clear" w:color="auto" w:fill="FF99FF"/>
          </w:tcPr>
          <w:p w14:paraId="22C9CE11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5" w:type="dxa"/>
            <w:shd w:val="clear" w:color="auto" w:fill="FF99FF"/>
          </w:tcPr>
          <w:p w14:paraId="32F31C3F" w14:textId="77777777" w:rsidR="007B1CE2" w:rsidRDefault="00694564">
            <w:pPr>
              <w:pStyle w:val="TableParagraph"/>
              <w:spacing w:before="20" w:line="189" w:lineRule="exact"/>
              <w:ind w:left="558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338F6DF6" w14:textId="77777777" w:rsidR="007B1CE2" w:rsidRDefault="00694564">
            <w:pPr>
              <w:pStyle w:val="TableParagraph"/>
              <w:spacing w:line="206" w:lineRule="exact"/>
              <w:ind w:left="508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7B1CE2" w14:paraId="6B385048" w14:textId="77777777">
        <w:trPr>
          <w:trHeight w:val="3110"/>
        </w:trPr>
        <w:tc>
          <w:tcPr>
            <w:tcW w:w="1735" w:type="dxa"/>
            <w:tcBorders>
              <w:bottom w:val="dashSmallGap" w:sz="4" w:space="0" w:color="000000"/>
            </w:tcBorders>
            <w:shd w:val="clear" w:color="auto" w:fill="FF99FF"/>
          </w:tcPr>
          <w:p w14:paraId="0CB7B1B5" w14:textId="77777777" w:rsidR="007B1CE2" w:rsidRDefault="00694564">
            <w:pPr>
              <w:pStyle w:val="TableParagraph"/>
              <w:ind w:left="215" w:right="129"/>
              <w:rPr>
                <w:sz w:val="18"/>
              </w:rPr>
            </w:pPr>
            <w:r>
              <w:rPr>
                <w:sz w:val="18"/>
              </w:rPr>
              <w:t>critical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understanding of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the well-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established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concepts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principles in their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field of study;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knowledge of the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main methods of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enquiry in the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discipline.)</w:t>
            </w:r>
          </w:p>
        </w:tc>
        <w:tc>
          <w:tcPr>
            <w:tcW w:w="1735" w:type="dxa"/>
            <w:tcBorders>
              <w:bottom w:val="dashSmallGap" w:sz="4" w:space="0" w:color="000000"/>
              <w:right w:val="dashSmallGap" w:sz="4" w:space="0" w:color="000000"/>
            </w:tcBorders>
          </w:tcPr>
          <w:p w14:paraId="7E293581" w14:textId="77777777" w:rsidR="007B1CE2" w:rsidRDefault="00694564">
            <w:pPr>
              <w:pStyle w:val="TableParagraph"/>
              <w:ind w:left="107" w:right="439"/>
              <w:rPr>
                <w:sz w:val="20"/>
              </w:rPr>
            </w:pPr>
            <w:r>
              <w:rPr>
                <w:sz w:val="20"/>
              </w:rPr>
              <w:t>the subject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matter.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Much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irrelevant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material.</w:t>
            </w:r>
          </w:p>
          <w:p w14:paraId="0DF6A461" w14:textId="77777777" w:rsidR="007B1CE2" w:rsidRDefault="00694564">
            <w:pPr>
              <w:pStyle w:val="TableParagraph"/>
              <w:ind w:left="107" w:right="116"/>
              <w:rPr>
                <w:sz w:val="20"/>
              </w:rPr>
            </w:pPr>
            <w:r>
              <w:rPr>
                <w:sz w:val="20"/>
              </w:rPr>
              <w:t>Substantial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inaccuracies.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Significantly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main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enquiry in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discipline.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ouble" w:sz="4" w:space="0" w:color="000000"/>
            </w:tcBorders>
          </w:tcPr>
          <w:p w14:paraId="4A0CE34C" w14:textId="77777777" w:rsidR="007B1CE2" w:rsidRDefault="00694564">
            <w:pPr>
              <w:pStyle w:val="TableParagraph"/>
              <w:ind w:left="108" w:right="137"/>
              <w:rPr>
                <w:sz w:val="20"/>
              </w:rPr>
            </w:pPr>
            <w:r>
              <w:rPr>
                <w:spacing w:val="-1"/>
                <w:sz w:val="20"/>
              </w:rPr>
              <w:t>Some significant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inaccuracies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irrelevant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material.</w:t>
            </w:r>
          </w:p>
          <w:p w14:paraId="6B78AE14" w14:textId="77777777" w:rsidR="007B1CE2" w:rsidRDefault="00694564">
            <w:pPr>
              <w:pStyle w:val="TableParagraph"/>
              <w:ind w:left="108" w:right="112"/>
              <w:rPr>
                <w:sz w:val="20"/>
              </w:rPr>
            </w:pPr>
            <w:r>
              <w:rPr>
                <w:sz w:val="20"/>
              </w:rPr>
              <w:t>Incomplete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partially 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understanding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main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enquiry in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discipline.</w:t>
            </w:r>
          </w:p>
        </w:tc>
        <w:tc>
          <w:tcPr>
            <w:tcW w:w="1735" w:type="dxa"/>
            <w:tcBorders>
              <w:left w:val="double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0FBB1C72" w14:textId="77777777" w:rsidR="007B1CE2" w:rsidRDefault="00694564">
            <w:pPr>
              <w:pStyle w:val="TableParagraph"/>
              <w:ind w:left="98" w:right="116"/>
              <w:rPr>
                <w:sz w:val="20"/>
              </w:rPr>
            </w:pPr>
            <w:r>
              <w:rPr>
                <w:sz w:val="20"/>
              </w:rPr>
              <w:t>the well-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 within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subject area,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 a few gaps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 the selection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 material.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narrow 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main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enquiry.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183EF98A" w14:textId="77777777" w:rsidR="007B1CE2" w:rsidRDefault="00694564">
            <w:pPr>
              <w:pStyle w:val="TableParagraph"/>
              <w:ind w:left="108" w:right="126"/>
              <w:rPr>
                <w:sz w:val="20"/>
              </w:rPr>
            </w:pPr>
            <w:r>
              <w:rPr>
                <w:sz w:val="20"/>
              </w:rPr>
              <w:t>understanding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well-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main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enquiry,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minor</w:t>
            </w:r>
            <w:r>
              <w:rPr>
                <w:spacing w:val="6"/>
                <w:sz w:val="20"/>
              </w:rPr>
              <w:t xml:space="preserve"> </w:t>
            </w:r>
            <w:r>
              <w:rPr>
                <w:sz w:val="20"/>
              </w:rPr>
              <w:t>gaps</w:t>
            </w:r>
            <w:r>
              <w:rPr>
                <w:spacing w:val="6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selection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material.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42F7D87B" w14:textId="77777777" w:rsidR="007B1CE2" w:rsidRDefault="00694564">
            <w:pPr>
              <w:pStyle w:val="TableParagraph"/>
              <w:ind w:left="109" w:right="117"/>
              <w:rPr>
                <w:sz w:val="20"/>
              </w:rPr>
            </w:pPr>
            <w:r>
              <w:rPr>
                <w:sz w:val="20"/>
              </w:rPr>
              <w:t>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the well-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 of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subject and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main methods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enquiry.</w:t>
            </w:r>
          </w:p>
          <w:p w14:paraId="3938CD1C" w14:textId="77777777" w:rsidR="007B1CE2" w:rsidRDefault="00694564">
            <w:pPr>
              <w:pStyle w:val="TableParagraph"/>
              <w:ind w:left="109" w:right="516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Breadth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depth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532190A0" w14:textId="77777777" w:rsidR="007B1CE2" w:rsidRDefault="00694564">
            <w:pPr>
              <w:pStyle w:val="TableParagraph"/>
              <w:ind w:left="109" w:right="126"/>
              <w:rPr>
                <w:sz w:val="20"/>
              </w:rPr>
            </w:pPr>
            <w:r>
              <w:rPr>
                <w:sz w:val="20"/>
              </w:rPr>
              <w:t>the well-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 of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subject and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main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methods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enquiry.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49B621B7" w14:textId="77777777" w:rsidR="007B1CE2" w:rsidRDefault="00694564">
            <w:pPr>
              <w:pStyle w:val="TableParagraph"/>
              <w:ind w:left="110" w:right="114"/>
              <w:rPr>
                <w:sz w:val="20"/>
              </w:rPr>
            </w:pPr>
            <w:r>
              <w:rPr>
                <w:sz w:val="20"/>
              </w:rPr>
              <w:t>understanding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the well-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 of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subject and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main methods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enquiry. May go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beyond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theories.</w:t>
            </w:r>
          </w:p>
        </w:tc>
      </w:tr>
      <w:tr w:rsidR="007B1CE2" w14:paraId="49A2F45C" w14:textId="77777777">
        <w:trPr>
          <w:trHeight w:val="6438"/>
        </w:trPr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  <w:shd w:val="clear" w:color="auto" w:fill="FF99FF"/>
          </w:tcPr>
          <w:p w14:paraId="6A6CBC16" w14:textId="77777777" w:rsidR="007B1CE2" w:rsidRDefault="00694564">
            <w:pPr>
              <w:pStyle w:val="TableParagraph"/>
              <w:spacing w:before="30"/>
              <w:ind w:left="215" w:right="177"/>
              <w:rPr>
                <w:b/>
                <w:sz w:val="20"/>
              </w:rPr>
            </w:pPr>
            <w:r>
              <w:rPr>
                <w:b/>
                <w:spacing w:val="-1"/>
                <w:sz w:val="20"/>
              </w:rPr>
              <w:t xml:space="preserve">Cognitive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b/>
                <w:sz w:val="20"/>
              </w:rPr>
              <w:t>intellectual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  <w:p w14:paraId="6878816A" w14:textId="77777777" w:rsidR="007B1CE2" w:rsidRDefault="00694564">
            <w:pPr>
              <w:pStyle w:val="TableParagraph"/>
              <w:spacing w:before="32"/>
              <w:ind w:left="215" w:right="229"/>
              <w:rPr>
                <w:sz w:val="18"/>
              </w:rPr>
            </w:pPr>
            <w:r>
              <w:rPr>
                <w:sz w:val="18"/>
              </w:rPr>
              <w:t>(Critical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evaluation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analysis of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concepts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principles;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argument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judgement</w:t>
            </w:r>
            <w:r>
              <w:rPr>
                <w:b/>
                <w:sz w:val="20"/>
              </w:rPr>
              <w:t xml:space="preserve">; </w:t>
            </w:r>
            <w:r>
              <w:rPr>
                <w:sz w:val="18"/>
              </w:rPr>
              <w:t>the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limits of their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knowledge, and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how this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influences their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analyses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interpretations.)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7209AF26" w14:textId="77777777" w:rsidR="007B1CE2" w:rsidRDefault="00694564">
            <w:pPr>
              <w:pStyle w:val="TableParagraph"/>
              <w:ind w:left="108" w:right="127"/>
              <w:rPr>
                <w:sz w:val="20"/>
              </w:rPr>
            </w:pPr>
            <w:r>
              <w:rPr>
                <w:sz w:val="20"/>
              </w:rPr>
              <w:t>Wholly or almost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wholly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descriptive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work.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</w:t>
            </w:r>
          </w:p>
          <w:p w14:paraId="7891375E" w14:textId="77777777" w:rsidR="007B1CE2" w:rsidRDefault="00694564">
            <w:pPr>
              <w:pStyle w:val="TableParagraph"/>
              <w:ind w:left="108" w:right="102"/>
              <w:rPr>
                <w:sz w:val="20"/>
              </w:rPr>
            </w:pPr>
            <w:r>
              <w:rPr>
                <w:sz w:val="20"/>
              </w:rPr>
              <w:t>Failure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leading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illogical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invalid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  <w:p w14:paraId="76060702" w14:textId="77777777" w:rsidR="007B1CE2" w:rsidRDefault="00694564">
            <w:pPr>
              <w:pStyle w:val="TableParagraph"/>
              <w:ind w:left="108" w:right="124"/>
              <w:rPr>
                <w:sz w:val="20"/>
              </w:rPr>
            </w:pPr>
            <w:r>
              <w:rPr>
                <w:sz w:val="20"/>
              </w:rPr>
              <w:t>Unsubstantiated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generalisations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opinion,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made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without use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any credible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evidence.</w:t>
            </w:r>
          </w:p>
        </w:tc>
        <w:tc>
          <w:tcPr>
            <w:tcW w:w="1737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6047CD4A" w14:textId="77777777" w:rsidR="007B1CE2" w:rsidRDefault="00694564">
            <w:pPr>
              <w:pStyle w:val="TableParagraph"/>
              <w:ind w:left="108" w:right="118"/>
              <w:rPr>
                <w:sz w:val="20"/>
              </w:rPr>
            </w:pPr>
            <w:r>
              <w:rPr>
                <w:sz w:val="20"/>
              </w:rPr>
              <w:t>Largely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descriptive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work,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with superficial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 of 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 Weak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development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  <w:p w14:paraId="3D9B6993" w14:textId="77777777" w:rsidR="007B1CE2" w:rsidRDefault="00694564">
            <w:pPr>
              <w:pStyle w:val="TableParagraph"/>
              <w:ind w:left="108" w:right="141"/>
              <w:rPr>
                <w:sz w:val="20"/>
              </w:rPr>
            </w:pPr>
            <w:r>
              <w:rPr>
                <w:sz w:val="20"/>
              </w:rPr>
              <w:t>Information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accepted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uncritically,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uses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generalised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statements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made with scant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unsubstantiated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opinions. Ideas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sometimes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illogical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contradictory.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0E2DF024" w14:textId="77777777" w:rsidR="007B1CE2" w:rsidRDefault="00694564">
            <w:pPr>
              <w:pStyle w:val="TableParagraph"/>
              <w:ind w:left="108" w:right="194"/>
              <w:rPr>
                <w:sz w:val="20"/>
              </w:rPr>
            </w:pPr>
            <w:r>
              <w:rPr>
                <w:sz w:val="20"/>
              </w:rPr>
              <w:t>Limited attempt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at 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tending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towards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description.</w:t>
            </w:r>
          </w:p>
          <w:p w14:paraId="13625059" w14:textId="77777777" w:rsidR="007B1CE2" w:rsidRDefault="00694564">
            <w:pPr>
              <w:pStyle w:val="TableParagraph"/>
              <w:ind w:left="108" w:right="126"/>
              <w:rPr>
                <w:sz w:val="20"/>
              </w:rPr>
            </w:pPr>
            <w:r>
              <w:rPr>
                <w:sz w:val="20"/>
              </w:rPr>
              <w:t>Some evidence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to support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 but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these may be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underdeveloped,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 a little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inconsistency /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mis-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interpretation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failure to fully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recognise limits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knowledge.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3DB133CF" w14:textId="77777777" w:rsidR="007B1CE2" w:rsidRDefault="00694564">
            <w:pPr>
              <w:pStyle w:val="TableParagraph"/>
              <w:ind w:left="108" w:right="303"/>
              <w:rPr>
                <w:sz w:val="20"/>
              </w:rPr>
            </w:pPr>
            <w:r>
              <w:rPr>
                <w:sz w:val="20"/>
              </w:rPr>
              <w:t>Some 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though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descriptive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parts.</w:t>
            </w:r>
          </w:p>
          <w:p w14:paraId="521D5EFF" w14:textId="77777777" w:rsidR="007B1CE2" w:rsidRDefault="00694564">
            <w:pPr>
              <w:pStyle w:val="TableParagraph"/>
              <w:ind w:left="108" w:right="104"/>
              <w:rPr>
                <w:sz w:val="20"/>
              </w:rPr>
            </w:pPr>
            <w:r>
              <w:rPr>
                <w:sz w:val="20"/>
              </w:rPr>
              <w:t>An emerging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awareness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limits of their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ability to use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support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though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 some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tendency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assert/state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opinion rather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argue</w:t>
            </w:r>
            <w:r>
              <w:rPr>
                <w:spacing w:val="-1"/>
                <w:sz w:val="20"/>
              </w:rPr>
              <w:t xml:space="preserve"> </w:t>
            </w:r>
            <w:proofErr w:type="gramStart"/>
            <w:r>
              <w:rPr>
                <w:sz w:val="20"/>
              </w:rPr>
              <w:t>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basis of</w:t>
            </w:r>
            <w:proofErr w:type="gramEnd"/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reason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evidence.</w:t>
            </w:r>
          </w:p>
          <w:p w14:paraId="4BD22B76" w14:textId="77777777" w:rsidR="007B1CE2" w:rsidRDefault="00694564">
            <w:pPr>
              <w:pStyle w:val="TableParagraph"/>
              <w:spacing w:line="230" w:lineRule="exact"/>
              <w:ind w:left="108" w:right="270"/>
              <w:rPr>
                <w:sz w:val="20"/>
              </w:rPr>
            </w:pPr>
            <w:r>
              <w:rPr>
                <w:sz w:val="20"/>
              </w:rPr>
              <w:t>Mostly valid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logical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</w:tc>
        <w:tc>
          <w:tcPr>
            <w:tcW w:w="1737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58DA2B00" w14:textId="77777777" w:rsidR="007B1CE2" w:rsidRDefault="00694564">
            <w:pPr>
              <w:pStyle w:val="TableParagraph"/>
              <w:ind w:left="109" w:right="105"/>
              <w:rPr>
                <w:sz w:val="20"/>
              </w:rPr>
            </w:pPr>
            <w:r>
              <w:rPr>
                <w:sz w:val="20"/>
              </w:rPr>
              <w:t>Sound 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concepts.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selective in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used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synthesises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rather than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describes. Ability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to devise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that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show awareness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of 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stances,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use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convincingly,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support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valid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44B096BC" w14:textId="77777777" w:rsidR="007B1CE2" w:rsidRDefault="00694564">
            <w:pPr>
              <w:pStyle w:val="TableParagraph"/>
              <w:ind w:left="109" w:right="146"/>
              <w:rPr>
                <w:sz w:val="20"/>
              </w:rPr>
            </w:pPr>
            <w:r>
              <w:rPr>
                <w:sz w:val="20"/>
              </w:rPr>
              <w:t>Excellent critical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evaluation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leading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evidence-based,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reasoned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  <w:p w14:paraId="45938E2D" w14:textId="77777777" w:rsidR="007B1CE2" w:rsidRDefault="00694564">
            <w:pPr>
              <w:pStyle w:val="TableParagraph"/>
              <w:ind w:left="109" w:right="149"/>
              <w:rPr>
                <w:sz w:val="20"/>
              </w:rPr>
            </w:pPr>
            <w:r>
              <w:rPr>
                <w:sz w:val="20"/>
              </w:rPr>
              <w:t>Explicit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recognition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other stances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a strong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awareness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limits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knowledge.</w:t>
            </w:r>
          </w:p>
          <w:p w14:paraId="48C2330F" w14:textId="77777777" w:rsidR="007B1CE2" w:rsidRDefault="00694564">
            <w:pPr>
              <w:pStyle w:val="TableParagraph"/>
              <w:ind w:left="109" w:right="94"/>
              <w:rPr>
                <w:sz w:val="20"/>
              </w:rPr>
            </w:pPr>
            <w:r>
              <w:rPr>
                <w:sz w:val="20"/>
              </w:rPr>
              <w:t>A capacity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thought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ability to ‘see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beyond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question’,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suggesting </w:t>
            </w:r>
            <w:r>
              <w:rPr>
                <w:sz w:val="20"/>
              </w:rPr>
              <w:t>some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grasp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</w:p>
          <w:p w14:paraId="5D2D90B4" w14:textId="77777777" w:rsidR="007B1CE2" w:rsidRDefault="00694564">
            <w:pPr>
              <w:pStyle w:val="TableParagraph"/>
              <w:spacing w:line="230" w:lineRule="atLeast"/>
              <w:ind w:left="109" w:right="106"/>
              <w:rPr>
                <w:sz w:val="20"/>
              </w:rPr>
            </w:pPr>
            <w:r>
              <w:rPr>
                <w:sz w:val="20"/>
              </w:rPr>
              <w:t>broader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field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wider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concepts.</w:t>
            </w:r>
          </w:p>
        </w:tc>
        <w:tc>
          <w:tcPr>
            <w:tcW w:w="1735" w:type="dxa"/>
            <w:tcBorders>
              <w:top w:val="dashSmallGap" w:sz="4" w:space="0" w:color="000000"/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38152375" w14:textId="77777777" w:rsidR="007B1CE2" w:rsidRDefault="00694564">
            <w:pPr>
              <w:pStyle w:val="TableParagraph"/>
              <w:ind w:left="110" w:right="138"/>
              <w:rPr>
                <w:sz w:val="20"/>
              </w:rPr>
            </w:pPr>
            <w:r>
              <w:rPr>
                <w:sz w:val="20"/>
              </w:rPr>
              <w:t>Outstanding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critical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analysis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</w:t>
            </w:r>
            <w:r>
              <w:rPr>
                <w:spacing w:val="45"/>
                <w:sz w:val="20"/>
              </w:rPr>
              <w:t xml:space="preserve"> </w:t>
            </w:r>
            <w:r>
              <w:rPr>
                <w:sz w:val="20"/>
              </w:rPr>
              <w:t>Uses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evidence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well to connect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ideas,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support highly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persuasive,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  <w:p w14:paraId="1DFDFFB8" w14:textId="77777777" w:rsidR="007B1CE2" w:rsidRDefault="00694564">
            <w:pPr>
              <w:pStyle w:val="TableParagraph"/>
              <w:ind w:left="110" w:right="159"/>
              <w:rPr>
                <w:sz w:val="20"/>
              </w:rPr>
            </w:pP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thought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ability to ‘see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beyond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question’,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suggesting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clear grasp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broader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field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 wider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concepts.</w:t>
            </w:r>
          </w:p>
          <w:p w14:paraId="344802DF" w14:textId="77777777" w:rsidR="007B1CE2" w:rsidRDefault="00694564">
            <w:pPr>
              <w:pStyle w:val="TableParagraph"/>
              <w:spacing w:line="228" w:lineRule="exact"/>
              <w:ind w:left="110" w:right="404"/>
              <w:rPr>
                <w:sz w:val="20"/>
              </w:rPr>
            </w:pPr>
            <w:r>
              <w:rPr>
                <w:sz w:val="20"/>
              </w:rPr>
              <w:t>Perceptive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recognition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</w:tr>
    </w:tbl>
    <w:p w14:paraId="0B8554FA" w14:textId="77777777" w:rsidR="007B1CE2" w:rsidRDefault="007B1CE2">
      <w:pPr>
        <w:spacing w:line="228" w:lineRule="exact"/>
        <w:rPr>
          <w:sz w:val="20"/>
        </w:rPr>
        <w:sectPr w:rsidR="007B1CE2">
          <w:footerReference w:type="default" r:id="rId10"/>
          <w:pgSz w:w="16840" w:h="11900" w:orient="landscape"/>
          <w:pgMar w:top="700" w:right="2040" w:bottom="280" w:left="620" w:header="0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5"/>
        <w:gridCol w:w="1735"/>
        <w:gridCol w:w="1737"/>
        <w:gridCol w:w="1735"/>
        <w:gridCol w:w="1735"/>
        <w:gridCol w:w="1737"/>
        <w:gridCol w:w="1735"/>
        <w:gridCol w:w="1735"/>
      </w:tblGrid>
      <w:tr w:rsidR="007B1CE2" w14:paraId="4233B22F" w14:textId="77777777">
        <w:trPr>
          <w:trHeight w:val="414"/>
        </w:trPr>
        <w:tc>
          <w:tcPr>
            <w:tcW w:w="1735" w:type="dxa"/>
            <w:shd w:val="clear" w:color="auto" w:fill="FF99FF"/>
          </w:tcPr>
          <w:p w14:paraId="1519AF59" w14:textId="77777777" w:rsidR="007B1CE2" w:rsidRDefault="00694564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lastRenderedPageBreak/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5</w:t>
            </w:r>
          </w:p>
        </w:tc>
        <w:tc>
          <w:tcPr>
            <w:tcW w:w="1735" w:type="dxa"/>
            <w:shd w:val="clear" w:color="auto" w:fill="FF99FF"/>
          </w:tcPr>
          <w:p w14:paraId="1568A979" w14:textId="77777777" w:rsidR="007B1CE2" w:rsidRDefault="00694564">
            <w:pPr>
              <w:pStyle w:val="TableParagraph"/>
              <w:spacing w:before="102"/>
              <w:ind w:right="655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7" w:type="dxa"/>
            <w:shd w:val="clear" w:color="auto" w:fill="FF99FF"/>
          </w:tcPr>
          <w:p w14:paraId="6B3A4D03" w14:textId="77777777" w:rsidR="007B1CE2" w:rsidRDefault="00694564">
            <w:pPr>
              <w:pStyle w:val="TableParagraph"/>
              <w:spacing w:before="102"/>
              <w:ind w:left="137" w:right="132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5" w:type="dxa"/>
            <w:shd w:val="clear" w:color="auto" w:fill="FF99FF"/>
          </w:tcPr>
          <w:p w14:paraId="36A965ED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1BB7F610" w14:textId="77777777" w:rsidR="007B1CE2" w:rsidRDefault="00694564">
            <w:pPr>
              <w:pStyle w:val="TableParagraph"/>
              <w:spacing w:line="191" w:lineRule="exact"/>
              <w:ind w:left="147" w:right="133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proofErr w:type="spellStart"/>
            <w:r>
              <w:rPr>
                <w:b/>
                <w:position w:val="6"/>
                <w:sz w:val="12"/>
              </w:rPr>
              <w:t>rd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5" w:type="dxa"/>
            <w:shd w:val="clear" w:color="auto" w:fill="FF99FF"/>
          </w:tcPr>
          <w:p w14:paraId="7B6789CB" w14:textId="77777777" w:rsidR="007B1CE2" w:rsidRDefault="00694564">
            <w:pPr>
              <w:pStyle w:val="TableParagraph"/>
              <w:spacing w:line="206" w:lineRule="exact"/>
              <w:ind w:left="144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4E1E239C" w14:textId="77777777" w:rsidR="007B1CE2" w:rsidRDefault="00694564">
            <w:pPr>
              <w:pStyle w:val="TableParagraph"/>
              <w:spacing w:line="189" w:lineRule="exact"/>
              <w:ind w:left="146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 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7" w:type="dxa"/>
            <w:shd w:val="clear" w:color="auto" w:fill="FF99FF"/>
          </w:tcPr>
          <w:p w14:paraId="7549030B" w14:textId="77777777" w:rsidR="007B1CE2" w:rsidRDefault="00694564">
            <w:pPr>
              <w:pStyle w:val="TableParagraph"/>
              <w:spacing w:line="206" w:lineRule="exact"/>
              <w:ind w:left="322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0D06A201" w14:textId="77777777" w:rsidR="007B1CE2" w:rsidRDefault="00694564">
            <w:pPr>
              <w:pStyle w:val="TableParagraph"/>
              <w:spacing w:line="189" w:lineRule="exact"/>
              <w:ind w:left="392"/>
              <w:rPr>
                <w:b/>
                <w:sz w:val="18"/>
              </w:rPr>
            </w:pPr>
            <w:r>
              <w:rPr>
                <w:b/>
                <w:sz w:val="18"/>
              </w:rPr>
              <w:t>(2.1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5" w:type="dxa"/>
            <w:shd w:val="clear" w:color="auto" w:fill="FF99FF"/>
          </w:tcPr>
          <w:p w14:paraId="5281AE25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54029A9B" w14:textId="77777777" w:rsidR="007B1CE2" w:rsidRDefault="00694564">
            <w:pPr>
              <w:pStyle w:val="TableParagraph"/>
              <w:spacing w:line="191" w:lineRule="exact"/>
              <w:ind w:left="147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02F20BFF" w14:textId="77777777" w:rsidR="007B1CE2" w:rsidRDefault="00694564">
            <w:pPr>
              <w:pStyle w:val="TableParagraph"/>
              <w:spacing w:line="204" w:lineRule="exact"/>
              <w:ind w:left="230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1AC2E764" w14:textId="77777777" w:rsidR="007B1CE2" w:rsidRDefault="00694564">
            <w:pPr>
              <w:pStyle w:val="TableParagraph"/>
              <w:spacing w:line="191" w:lineRule="exact"/>
              <w:ind w:left="165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7B1CE2" w14:paraId="3D229222" w14:textId="77777777">
        <w:trPr>
          <w:trHeight w:val="229"/>
        </w:trPr>
        <w:tc>
          <w:tcPr>
            <w:tcW w:w="1735" w:type="dxa"/>
            <w:shd w:val="clear" w:color="auto" w:fill="FF99FF"/>
          </w:tcPr>
          <w:p w14:paraId="54479129" w14:textId="77777777" w:rsidR="007B1CE2" w:rsidRDefault="00694564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5" w:type="dxa"/>
            <w:shd w:val="clear" w:color="auto" w:fill="FF99FF"/>
          </w:tcPr>
          <w:p w14:paraId="5898B4CC" w14:textId="77777777" w:rsidR="007B1CE2" w:rsidRDefault="00694564">
            <w:pPr>
              <w:pStyle w:val="TableParagraph"/>
              <w:spacing w:before="20" w:line="189" w:lineRule="exact"/>
              <w:ind w:right="592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7" w:type="dxa"/>
            <w:shd w:val="clear" w:color="auto" w:fill="FF99FF"/>
          </w:tcPr>
          <w:p w14:paraId="755CED51" w14:textId="77777777" w:rsidR="007B1CE2" w:rsidRDefault="00694564">
            <w:pPr>
              <w:pStyle w:val="TableParagraph"/>
              <w:spacing w:before="20" w:line="189" w:lineRule="exact"/>
              <w:ind w:left="137" w:right="12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5" w:type="dxa"/>
            <w:shd w:val="clear" w:color="auto" w:fill="FF99FF"/>
          </w:tcPr>
          <w:p w14:paraId="09093C42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5" w:type="dxa"/>
            <w:shd w:val="clear" w:color="auto" w:fill="FF99FF"/>
          </w:tcPr>
          <w:p w14:paraId="42595EF5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7" w:type="dxa"/>
            <w:shd w:val="clear" w:color="auto" w:fill="FF99FF"/>
          </w:tcPr>
          <w:p w14:paraId="799CB292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5" w:type="dxa"/>
            <w:shd w:val="clear" w:color="auto" w:fill="FF99FF"/>
          </w:tcPr>
          <w:p w14:paraId="0B7B7584" w14:textId="77777777" w:rsidR="007B1CE2" w:rsidRDefault="00694564">
            <w:pPr>
              <w:pStyle w:val="TableParagraph"/>
              <w:spacing w:before="20" w:line="189" w:lineRule="exact"/>
              <w:ind w:left="558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1A5800C7" w14:textId="77777777" w:rsidR="007B1CE2" w:rsidRDefault="00694564">
            <w:pPr>
              <w:pStyle w:val="TableParagraph"/>
              <w:spacing w:line="206" w:lineRule="exact"/>
              <w:ind w:left="508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7B1CE2" w14:paraId="4EF5DF7F" w14:textId="77777777">
        <w:trPr>
          <w:trHeight w:val="1379"/>
        </w:trPr>
        <w:tc>
          <w:tcPr>
            <w:tcW w:w="1735" w:type="dxa"/>
            <w:shd w:val="clear" w:color="auto" w:fill="FF99FF"/>
          </w:tcPr>
          <w:p w14:paraId="724CF2E6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5" w:type="dxa"/>
          </w:tcPr>
          <w:p w14:paraId="0D0F4583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7" w:type="dxa"/>
          </w:tcPr>
          <w:p w14:paraId="1DEA720E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5" w:type="dxa"/>
          </w:tcPr>
          <w:p w14:paraId="46265728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5" w:type="dxa"/>
          </w:tcPr>
          <w:p w14:paraId="47EA6BBA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7" w:type="dxa"/>
          </w:tcPr>
          <w:p w14:paraId="0733A261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5" w:type="dxa"/>
          </w:tcPr>
          <w:p w14:paraId="62E9149D" w14:textId="77777777" w:rsidR="007B1CE2" w:rsidRDefault="007B1CE2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5" w:type="dxa"/>
          </w:tcPr>
          <w:p w14:paraId="22C8BFC7" w14:textId="77777777" w:rsidR="007B1CE2" w:rsidRDefault="00694564">
            <w:pPr>
              <w:pStyle w:val="TableParagraph"/>
              <w:ind w:left="110" w:right="157"/>
              <w:rPr>
                <w:sz w:val="20"/>
              </w:rPr>
            </w:pP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limits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knowledge, 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how this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influences their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analyses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</w:p>
          <w:p w14:paraId="0A71E89F" w14:textId="77777777" w:rsidR="007B1CE2" w:rsidRDefault="00694564">
            <w:pPr>
              <w:pStyle w:val="TableParagraph"/>
              <w:spacing w:line="210" w:lineRule="exact"/>
              <w:ind w:left="110"/>
              <w:rPr>
                <w:sz w:val="20"/>
              </w:rPr>
            </w:pPr>
            <w:r>
              <w:rPr>
                <w:sz w:val="20"/>
              </w:rPr>
              <w:t>interpretations.</w:t>
            </w:r>
          </w:p>
        </w:tc>
      </w:tr>
      <w:tr w:rsidR="007B1CE2" w14:paraId="208A74DC" w14:textId="77777777">
        <w:trPr>
          <w:trHeight w:val="7588"/>
        </w:trPr>
        <w:tc>
          <w:tcPr>
            <w:tcW w:w="1735" w:type="dxa"/>
            <w:shd w:val="clear" w:color="auto" w:fill="FF99FF"/>
          </w:tcPr>
          <w:p w14:paraId="498BECC5" w14:textId="77777777" w:rsidR="007B1CE2" w:rsidRDefault="00694564">
            <w:pPr>
              <w:pStyle w:val="TableParagraph"/>
              <w:spacing w:before="33" w:line="256" w:lineRule="auto"/>
              <w:ind w:left="215" w:right="112"/>
              <w:jc w:val="both"/>
              <w:rPr>
                <w:sz w:val="18"/>
              </w:rPr>
            </w:pPr>
            <w:r>
              <w:rPr>
                <w:b/>
                <w:sz w:val="20"/>
              </w:rPr>
              <w:t>Practical skills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sz w:val="18"/>
              </w:rPr>
              <w:t>(Apply underlying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concepts and</w:t>
            </w:r>
          </w:p>
          <w:p w14:paraId="18070F0C" w14:textId="77777777" w:rsidR="007B1CE2" w:rsidRDefault="00694564">
            <w:pPr>
              <w:pStyle w:val="TableParagraph"/>
              <w:spacing w:line="192" w:lineRule="exact"/>
              <w:ind w:left="215"/>
              <w:rPr>
                <w:sz w:val="18"/>
              </w:rPr>
            </w:pPr>
            <w:r>
              <w:rPr>
                <w:sz w:val="18"/>
              </w:rPr>
              <w:t>principles</w:t>
            </w:r>
            <w:r>
              <w:rPr>
                <w:spacing w:val="-3"/>
                <w:sz w:val="18"/>
              </w:rPr>
              <w:t xml:space="preserve"> </w:t>
            </w:r>
            <w:r>
              <w:rPr>
                <w:sz w:val="18"/>
              </w:rPr>
              <w:t>more</w:t>
            </w:r>
          </w:p>
          <w:p w14:paraId="61D8EBCA" w14:textId="77777777" w:rsidR="007B1CE2" w:rsidRDefault="00694564">
            <w:pPr>
              <w:pStyle w:val="TableParagraph"/>
              <w:ind w:left="215" w:right="59"/>
              <w:rPr>
                <w:sz w:val="18"/>
              </w:rPr>
            </w:pPr>
            <w:r>
              <w:rPr>
                <w:sz w:val="18"/>
              </w:rPr>
              <w:t>widely outside the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context in which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they were first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studied; use a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range of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established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techniques;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propose solutions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to problems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arising from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analysis.)</w:t>
            </w:r>
          </w:p>
        </w:tc>
        <w:tc>
          <w:tcPr>
            <w:tcW w:w="1735" w:type="dxa"/>
          </w:tcPr>
          <w:p w14:paraId="59DA9992" w14:textId="77777777" w:rsidR="007B1CE2" w:rsidRDefault="00694564">
            <w:pPr>
              <w:pStyle w:val="TableParagraph"/>
              <w:ind w:left="108" w:right="262"/>
              <w:rPr>
                <w:sz w:val="20"/>
              </w:rPr>
            </w:pPr>
            <w:r>
              <w:rPr>
                <w:sz w:val="20"/>
              </w:rPr>
              <w:t>Limited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tools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3242532D" w14:textId="77777777" w:rsidR="007B1CE2" w:rsidRDefault="00694564">
            <w:pPr>
              <w:pStyle w:val="TableParagraph"/>
              <w:ind w:left="108" w:right="105"/>
              <w:rPr>
                <w:sz w:val="20"/>
              </w:rPr>
            </w:pP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theory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links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two.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Very weak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problem-solving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 outside the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context in which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they were first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</w:tc>
        <w:tc>
          <w:tcPr>
            <w:tcW w:w="1737" w:type="dxa"/>
          </w:tcPr>
          <w:p w14:paraId="357DB6B9" w14:textId="77777777" w:rsidR="007B1CE2" w:rsidRDefault="00694564">
            <w:pPr>
              <w:pStyle w:val="TableParagraph"/>
              <w:ind w:left="108" w:right="264"/>
              <w:rPr>
                <w:sz w:val="20"/>
              </w:rPr>
            </w:pPr>
            <w:r>
              <w:rPr>
                <w:sz w:val="20"/>
              </w:rPr>
              <w:t>Rudimentary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tools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 but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without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consideration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competence.</w:t>
            </w:r>
          </w:p>
          <w:p w14:paraId="32D794B9" w14:textId="77777777" w:rsidR="007B1CE2" w:rsidRDefault="00694564">
            <w:pPr>
              <w:pStyle w:val="TableParagraph"/>
              <w:ind w:left="108" w:right="107"/>
              <w:rPr>
                <w:sz w:val="20"/>
              </w:rPr>
            </w:pPr>
            <w:r>
              <w:rPr>
                <w:sz w:val="20"/>
              </w:rPr>
              <w:t>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16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1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Weak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theory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practice,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only occasional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links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two.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Weak problem-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solving 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outside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 in which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they were first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</w:tc>
        <w:tc>
          <w:tcPr>
            <w:tcW w:w="1735" w:type="dxa"/>
          </w:tcPr>
          <w:p w14:paraId="13715BEB" w14:textId="77777777" w:rsidR="007B1CE2" w:rsidRDefault="00694564">
            <w:pPr>
              <w:pStyle w:val="TableParagraph"/>
              <w:ind w:left="108" w:right="249"/>
              <w:rPr>
                <w:sz w:val="20"/>
              </w:rPr>
            </w:pPr>
            <w:r>
              <w:rPr>
                <w:sz w:val="20"/>
              </w:rPr>
              <w:t>An adequate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awareness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7EE0109F" w14:textId="77777777" w:rsidR="007B1CE2" w:rsidRDefault="00694564">
            <w:pPr>
              <w:pStyle w:val="TableParagraph"/>
              <w:ind w:left="108" w:right="101"/>
              <w:rPr>
                <w:sz w:val="20"/>
              </w:rPr>
            </w:pPr>
            <w:r>
              <w:rPr>
                <w:sz w:val="20"/>
              </w:rPr>
              <w:t>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Theoretical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applied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practice, but not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always making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 links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two.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Can identify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 outside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context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they were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first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</w:tc>
        <w:tc>
          <w:tcPr>
            <w:tcW w:w="1735" w:type="dxa"/>
          </w:tcPr>
          <w:p w14:paraId="74EAA430" w14:textId="77777777" w:rsidR="007B1CE2" w:rsidRDefault="00694564">
            <w:pPr>
              <w:pStyle w:val="TableParagraph"/>
              <w:ind w:left="108" w:right="262"/>
              <w:rPr>
                <w:sz w:val="20"/>
              </w:rPr>
            </w:pPr>
            <w:r>
              <w:rPr>
                <w:sz w:val="20"/>
              </w:rPr>
              <w:t>A good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tools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68A9AC29" w14:textId="77777777" w:rsidR="007B1CE2" w:rsidRDefault="00694564">
            <w:pPr>
              <w:pStyle w:val="TableParagraph"/>
              <w:ind w:left="108" w:right="101"/>
              <w:rPr>
                <w:sz w:val="20"/>
              </w:rPr>
            </w:pPr>
            <w:r>
              <w:rPr>
                <w:sz w:val="20"/>
              </w:rPr>
              <w:t>Clear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Mainly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consistent,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theory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practice, making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links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two.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Can identify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 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 outside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context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they were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first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</w:tc>
        <w:tc>
          <w:tcPr>
            <w:tcW w:w="1737" w:type="dxa"/>
          </w:tcPr>
          <w:p w14:paraId="503EA24C" w14:textId="77777777" w:rsidR="007B1CE2" w:rsidRDefault="00694564">
            <w:pPr>
              <w:pStyle w:val="TableParagraph"/>
              <w:ind w:left="109" w:right="253"/>
              <w:rPr>
                <w:sz w:val="20"/>
              </w:rPr>
            </w:pPr>
            <w:r>
              <w:rPr>
                <w:sz w:val="20"/>
              </w:rPr>
              <w:t>A very 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0DE50BB0" w14:textId="77777777" w:rsidR="007B1CE2" w:rsidRDefault="00694564">
            <w:pPr>
              <w:pStyle w:val="TableParagraph"/>
              <w:ind w:left="109" w:right="195"/>
              <w:rPr>
                <w:sz w:val="20"/>
              </w:rPr>
            </w:pPr>
            <w:r>
              <w:rPr>
                <w:sz w:val="20"/>
              </w:rPr>
              <w:t>Very 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consideration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context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perceptive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insights.</w:t>
            </w:r>
          </w:p>
          <w:p w14:paraId="26FE1CC1" w14:textId="77777777" w:rsidR="007B1CE2" w:rsidRDefault="00694564">
            <w:pPr>
              <w:pStyle w:val="TableParagraph"/>
              <w:ind w:left="109" w:right="103"/>
              <w:rPr>
                <w:sz w:val="20"/>
              </w:rPr>
            </w:pPr>
            <w:r>
              <w:rPr>
                <w:sz w:val="20"/>
              </w:rPr>
              <w:t>Consistent,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theory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practice, making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links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two.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Can identify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 outside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context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they were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first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  <w:p w14:paraId="7DA1EC54" w14:textId="77777777" w:rsidR="007B1CE2" w:rsidRDefault="00694564">
            <w:pPr>
              <w:pStyle w:val="TableParagraph"/>
              <w:spacing w:before="1"/>
              <w:ind w:left="109" w:right="217"/>
              <w:rPr>
                <w:sz w:val="20"/>
              </w:rPr>
            </w:pP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creativity.</w:t>
            </w:r>
          </w:p>
        </w:tc>
        <w:tc>
          <w:tcPr>
            <w:tcW w:w="1735" w:type="dxa"/>
          </w:tcPr>
          <w:p w14:paraId="47F45903" w14:textId="77777777" w:rsidR="007B1CE2" w:rsidRDefault="00694564">
            <w:pPr>
              <w:pStyle w:val="TableParagraph"/>
              <w:ind w:left="109" w:right="251"/>
              <w:rPr>
                <w:sz w:val="20"/>
              </w:rPr>
            </w:pPr>
            <w:r>
              <w:rPr>
                <w:sz w:val="20"/>
              </w:rPr>
              <w:t>An advanced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0407A3BB" w14:textId="77777777" w:rsidR="007B1CE2" w:rsidRDefault="00694564">
            <w:pPr>
              <w:pStyle w:val="TableParagraph"/>
              <w:ind w:left="109" w:right="117"/>
              <w:rPr>
                <w:sz w:val="20"/>
              </w:rPr>
            </w:pPr>
            <w:r>
              <w:rPr>
                <w:sz w:val="20"/>
              </w:rPr>
              <w:t>The context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well considered,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insightful.</w:t>
            </w:r>
          </w:p>
          <w:p w14:paraId="3420F608" w14:textId="77777777" w:rsidR="007B1CE2" w:rsidRDefault="00694564">
            <w:pPr>
              <w:pStyle w:val="TableParagraph"/>
              <w:ind w:left="109" w:right="105"/>
              <w:rPr>
                <w:sz w:val="20"/>
              </w:rPr>
            </w:pPr>
            <w:r>
              <w:rPr>
                <w:sz w:val="20"/>
              </w:rPr>
              <w:t>Consistent,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theory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practice, making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well-developed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links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two.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identify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problems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 propose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excellent,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creative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 outside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context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they were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first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</w:tc>
        <w:tc>
          <w:tcPr>
            <w:tcW w:w="1735" w:type="dxa"/>
          </w:tcPr>
          <w:p w14:paraId="6F8B541D" w14:textId="77777777" w:rsidR="007B1CE2" w:rsidRDefault="00694564">
            <w:pPr>
              <w:pStyle w:val="TableParagraph"/>
              <w:ind w:left="110" w:right="250"/>
              <w:rPr>
                <w:sz w:val="20"/>
              </w:rPr>
            </w:pP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levels</w:t>
            </w:r>
            <w:r>
              <w:rPr>
                <w:spacing w:val="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deployment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 using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established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4F26DA1D" w14:textId="77777777" w:rsidR="007B1CE2" w:rsidRDefault="00694564">
            <w:pPr>
              <w:pStyle w:val="TableParagraph"/>
              <w:ind w:left="110" w:right="112"/>
              <w:rPr>
                <w:sz w:val="20"/>
              </w:rPr>
            </w:pPr>
            <w:r>
              <w:rPr>
                <w:sz w:val="20"/>
              </w:rPr>
              <w:t>Consistent,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logical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theory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practice, making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highly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developed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links</w:t>
            </w:r>
            <w:r>
              <w:rPr>
                <w:spacing w:val="13"/>
                <w:sz w:val="20"/>
              </w:rPr>
              <w:t xml:space="preserve"> </w:t>
            </w:r>
            <w:r>
              <w:rPr>
                <w:sz w:val="20"/>
              </w:rPr>
              <w:t>between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two.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identify routine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non-routine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 quite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sophisticated,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creative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 outside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context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they were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first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studied.</w:t>
            </w:r>
          </w:p>
        </w:tc>
      </w:tr>
      <w:tr w:rsidR="007B1CE2" w14:paraId="0162D04D" w14:textId="77777777">
        <w:trPr>
          <w:trHeight w:val="494"/>
        </w:trPr>
        <w:tc>
          <w:tcPr>
            <w:tcW w:w="1735" w:type="dxa"/>
            <w:shd w:val="clear" w:color="auto" w:fill="FF99FF"/>
          </w:tcPr>
          <w:p w14:paraId="7AB1EC18" w14:textId="77777777" w:rsidR="007B1CE2" w:rsidRDefault="00694564">
            <w:pPr>
              <w:pStyle w:val="TableParagraph"/>
              <w:spacing w:before="14" w:line="230" w:lineRule="atLeast"/>
              <w:ind w:left="215" w:right="301"/>
              <w:rPr>
                <w:b/>
                <w:sz w:val="20"/>
              </w:rPr>
            </w:pPr>
            <w:r>
              <w:rPr>
                <w:b/>
                <w:spacing w:val="-1"/>
                <w:sz w:val="20"/>
              </w:rPr>
              <w:t>Transferable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for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life</w:t>
            </w:r>
          </w:p>
        </w:tc>
        <w:tc>
          <w:tcPr>
            <w:tcW w:w="1735" w:type="dxa"/>
            <w:tcBorders>
              <w:right w:val="dashSmallGap" w:sz="4" w:space="0" w:color="000000"/>
            </w:tcBorders>
          </w:tcPr>
          <w:p w14:paraId="16BB3C33" w14:textId="77777777" w:rsidR="007B1CE2" w:rsidRDefault="00694564">
            <w:pPr>
              <w:pStyle w:val="TableParagraph"/>
              <w:ind w:left="108" w:right="220"/>
              <w:rPr>
                <w:sz w:val="20"/>
              </w:rPr>
            </w:pPr>
            <w:r>
              <w:rPr>
                <w:spacing w:val="-1"/>
                <w:sz w:val="20"/>
              </w:rPr>
              <w:t>Communication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medium is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ouble" w:sz="4" w:space="0" w:color="000000"/>
            </w:tcBorders>
          </w:tcPr>
          <w:p w14:paraId="28011E29" w14:textId="77777777" w:rsidR="007B1CE2" w:rsidRDefault="00694564">
            <w:pPr>
              <w:pStyle w:val="TableParagraph"/>
              <w:ind w:left="108" w:right="96"/>
              <w:rPr>
                <w:sz w:val="20"/>
              </w:rPr>
            </w:pPr>
            <w:r>
              <w:rPr>
                <w:sz w:val="20"/>
              </w:rPr>
              <w:t>Communication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medium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poorly</w:t>
            </w:r>
          </w:p>
        </w:tc>
        <w:tc>
          <w:tcPr>
            <w:tcW w:w="1735" w:type="dxa"/>
            <w:tcBorders>
              <w:left w:val="double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4DEED61F" w14:textId="77777777" w:rsidR="007B1CE2" w:rsidRDefault="00694564">
            <w:pPr>
              <w:pStyle w:val="TableParagraph"/>
              <w:ind w:left="98" w:right="210"/>
              <w:rPr>
                <w:sz w:val="20"/>
              </w:rPr>
            </w:pPr>
            <w:r>
              <w:rPr>
                <w:sz w:val="20"/>
              </w:rPr>
              <w:t>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communicate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5E994B30" w14:textId="77777777" w:rsidR="007B1CE2" w:rsidRDefault="00694564">
            <w:pPr>
              <w:pStyle w:val="TableParagraph"/>
              <w:ind w:left="108" w:right="407"/>
              <w:rPr>
                <w:sz w:val="20"/>
              </w:rPr>
            </w:pPr>
            <w:r>
              <w:rPr>
                <w:sz w:val="20"/>
              </w:rPr>
              <w:t>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communicate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39E647CE" w14:textId="77777777" w:rsidR="007B1CE2" w:rsidRDefault="00694564">
            <w:pPr>
              <w:pStyle w:val="TableParagraph"/>
              <w:ind w:left="109" w:right="419"/>
              <w:rPr>
                <w:sz w:val="20"/>
              </w:rPr>
            </w:pPr>
            <w:r>
              <w:rPr>
                <w:sz w:val="20"/>
              </w:rPr>
              <w:t>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communicate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525D7BBB" w14:textId="77777777" w:rsidR="007B1CE2" w:rsidRDefault="00694564">
            <w:pPr>
              <w:pStyle w:val="TableParagraph"/>
              <w:ind w:left="109" w:right="417"/>
              <w:rPr>
                <w:sz w:val="20"/>
              </w:rPr>
            </w:pPr>
            <w:r>
              <w:rPr>
                <w:sz w:val="20"/>
              </w:rPr>
              <w:t>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communicate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6760A33A" w14:textId="77777777" w:rsidR="007B1CE2" w:rsidRDefault="00694564">
            <w:pPr>
              <w:pStyle w:val="TableParagraph"/>
              <w:ind w:left="110" w:right="416"/>
              <w:rPr>
                <w:sz w:val="20"/>
              </w:rPr>
            </w:pPr>
            <w:r>
              <w:rPr>
                <w:sz w:val="20"/>
              </w:rPr>
              <w:t>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communicate</w:t>
            </w:r>
          </w:p>
        </w:tc>
      </w:tr>
    </w:tbl>
    <w:p w14:paraId="46DDC07C" w14:textId="77777777" w:rsidR="007B1CE2" w:rsidRDefault="007B1CE2">
      <w:pPr>
        <w:rPr>
          <w:sz w:val="20"/>
        </w:rPr>
        <w:sectPr w:rsidR="007B1CE2">
          <w:footerReference w:type="default" r:id="rId11"/>
          <w:pgSz w:w="16840" w:h="11900" w:orient="landscape"/>
          <w:pgMar w:top="700" w:right="2040" w:bottom="280" w:left="620" w:header="0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5"/>
        <w:gridCol w:w="1735"/>
        <w:gridCol w:w="1737"/>
        <w:gridCol w:w="1735"/>
        <w:gridCol w:w="1735"/>
        <w:gridCol w:w="1737"/>
        <w:gridCol w:w="1735"/>
        <w:gridCol w:w="1735"/>
      </w:tblGrid>
      <w:tr w:rsidR="007B1CE2" w14:paraId="018355C9" w14:textId="77777777">
        <w:trPr>
          <w:trHeight w:val="414"/>
        </w:trPr>
        <w:tc>
          <w:tcPr>
            <w:tcW w:w="1735" w:type="dxa"/>
            <w:shd w:val="clear" w:color="auto" w:fill="FF99FF"/>
          </w:tcPr>
          <w:p w14:paraId="442E3CD3" w14:textId="77777777" w:rsidR="007B1CE2" w:rsidRDefault="00694564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lastRenderedPageBreak/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5</w:t>
            </w:r>
          </w:p>
        </w:tc>
        <w:tc>
          <w:tcPr>
            <w:tcW w:w="1735" w:type="dxa"/>
            <w:shd w:val="clear" w:color="auto" w:fill="FF99FF"/>
          </w:tcPr>
          <w:p w14:paraId="3CE03F8C" w14:textId="77777777" w:rsidR="007B1CE2" w:rsidRDefault="00694564">
            <w:pPr>
              <w:pStyle w:val="TableParagraph"/>
              <w:spacing w:before="102"/>
              <w:ind w:right="655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7" w:type="dxa"/>
            <w:shd w:val="clear" w:color="auto" w:fill="FF99FF"/>
          </w:tcPr>
          <w:p w14:paraId="01F2AFFC" w14:textId="77777777" w:rsidR="007B1CE2" w:rsidRDefault="00694564">
            <w:pPr>
              <w:pStyle w:val="TableParagraph"/>
              <w:spacing w:before="102"/>
              <w:ind w:left="137" w:right="132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5" w:type="dxa"/>
            <w:shd w:val="clear" w:color="auto" w:fill="FF99FF"/>
          </w:tcPr>
          <w:p w14:paraId="56560D05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3E3E54AE" w14:textId="77777777" w:rsidR="007B1CE2" w:rsidRDefault="00694564">
            <w:pPr>
              <w:pStyle w:val="TableParagraph"/>
              <w:spacing w:line="191" w:lineRule="exact"/>
              <w:ind w:left="147" w:right="133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proofErr w:type="spellStart"/>
            <w:r>
              <w:rPr>
                <w:b/>
                <w:position w:val="6"/>
                <w:sz w:val="12"/>
              </w:rPr>
              <w:t>rd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5" w:type="dxa"/>
            <w:shd w:val="clear" w:color="auto" w:fill="FF99FF"/>
          </w:tcPr>
          <w:p w14:paraId="78437C36" w14:textId="77777777" w:rsidR="007B1CE2" w:rsidRDefault="00694564">
            <w:pPr>
              <w:pStyle w:val="TableParagraph"/>
              <w:spacing w:line="206" w:lineRule="exact"/>
              <w:ind w:left="144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50011E20" w14:textId="77777777" w:rsidR="007B1CE2" w:rsidRDefault="00694564">
            <w:pPr>
              <w:pStyle w:val="TableParagraph"/>
              <w:spacing w:line="189" w:lineRule="exact"/>
              <w:ind w:left="146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 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7" w:type="dxa"/>
            <w:shd w:val="clear" w:color="auto" w:fill="FF99FF"/>
          </w:tcPr>
          <w:p w14:paraId="55ED8ADD" w14:textId="77777777" w:rsidR="007B1CE2" w:rsidRDefault="00694564">
            <w:pPr>
              <w:pStyle w:val="TableParagraph"/>
              <w:spacing w:line="206" w:lineRule="exact"/>
              <w:ind w:left="322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14F526F1" w14:textId="77777777" w:rsidR="007B1CE2" w:rsidRDefault="00694564">
            <w:pPr>
              <w:pStyle w:val="TableParagraph"/>
              <w:spacing w:line="189" w:lineRule="exact"/>
              <w:ind w:left="392"/>
              <w:rPr>
                <w:b/>
                <w:sz w:val="18"/>
              </w:rPr>
            </w:pPr>
            <w:r>
              <w:rPr>
                <w:b/>
                <w:sz w:val="18"/>
              </w:rPr>
              <w:t>(2.1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5" w:type="dxa"/>
            <w:shd w:val="clear" w:color="auto" w:fill="FF99FF"/>
          </w:tcPr>
          <w:p w14:paraId="1BE3992F" w14:textId="77777777" w:rsidR="007B1CE2" w:rsidRDefault="00694564">
            <w:pPr>
              <w:pStyle w:val="TableParagraph"/>
              <w:spacing w:line="204" w:lineRule="exact"/>
              <w:ind w:left="145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05786B4E" w14:textId="77777777" w:rsidR="007B1CE2" w:rsidRDefault="00694564">
            <w:pPr>
              <w:pStyle w:val="TableParagraph"/>
              <w:spacing w:line="191" w:lineRule="exact"/>
              <w:ind w:left="147" w:right="13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5" w:type="dxa"/>
            <w:shd w:val="clear" w:color="auto" w:fill="FF99FF"/>
          </w:tcPr>
          <w:p w14:paraId="77B950E5" w14:textId="77777777" w:rsidR="007B1CE2" w:rsidRDefault="00694564">
            <w:pPr>
              <w:pStyle w:val="TableParagraph"/>
              <w:spacing w:line="204" w:lineRule="exact"/>
              <w:ind w:left="230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1B615EEC" w14:textId="77777777" w:rsidR="007B1CE2" w:rsidRDefault="00694564">
            <w:pPr>
              <w:pStyle w:val="TableParagraph"/>
              <w:spacing w:line="191" w:lineRule="exact"/>
              <w:ind w:left="165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proofErr w:type="spellStart"/>
            <w:r>
              <w:rPr>
                <w:b/>
                <w:position w:val="6"/>
                <w:sz w:val="12"/>
              </w:rPr>
              <w:t>st</w:t>
            </w:r>
            <w:proofErr w:type="spellEnd"/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7B1CE2" w14:paraId="70D65244" w14:textId="77777777">
        <w:trPr>
          <w:trHeight w:val="229"/>
        </w:trPr>
        <w:tc>
          <w:tcPr>
            <w:tcW w:w="1735" w:type="dxa"/>
            <w:shd w:val="clear" w:color="auto" w:fill="FF99FF"/>
          </w:tcPr>
          <w:p w14:paraId="267EAF87" w14:textId="77777777" w:rsidR="007B1CE2" w:rsidRDefault="00694564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5" w:type="dxa"/>
            <w:shd w:val="clear" w:color="auto" w:fill="FF99FF"/>
          </w:tcPr>
          <w:p w14:paraId="652087A9" w14:textId="77777777" w:rsidR="007B1CE2" w:rsidRDefault="00694564">
            <w:pPr>
              <w:pStyle w:val="TableParagraph"/>
              <w:spacing w:before="20" w:line="189" w:lineRule="exact"/>
              <w:ind w:right="592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7" w:type="dxa"/>
            <w:shd w:val="clear" w:color="auto" w:fill="FF99FF"/>
          </w:tcPr>
          <w:p w14:paraId="2C015DE3" w14:textId="77777777" w:rsidR="007B1CE2" w:rsidRDefault="00694564">
            <w:pPr>
              <w:pStyle w:val="TableParagraph"/>
              <w:spacing w:before="20" w:line="189" w:lineRule="exact"/>
              <w:ind w:left="137" w:right="12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5" w:type="dxa"/>
            <w:shd w:val="clear" w:color="auto" w:fill="FF99FF"/>
          </w:tcPr>
          <w:p w14:paraId="4B7B9672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5" w:type="dxa"/>
            <w:shd w:val="clear" w:color="auto" w:fill="FF99FF"/>
          </w:tcPr>
          <w:p w14:paraId="5F476A1B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7" w:type="dxa"/>
            <w:shd w:val="clear" w:color="auto" w:fill="FF99FF"/>
          </w:tcPr>
          <w:p w14:paraId="51BE6DB7" w14:textId="77777777" w:rsidR="007B1CE2" w:rsidRDefault="00694564">
            <w:pPr>
              <w:pStyle w:val="TableParagraph"/>
              <w:spacing w:before="20" w:line="189" w:lineRule="exact"/>
              <w:ind w:left="557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5" w:type="dxa"/>
            <w:shd w:val="clear" w:color="auto" w:fill="FF99FF"/>
          </w:tcPr>
          <w:p w14:paraId="1183F281" w14:textId="77777777" w:rsidR="007B1CE2" w:rsidRDefault="00694564">
            <w:pPr>
              <w:pStyle w:val="TableParagraph"/>
              <w:spacing w:before="20" w:line="189" w:lineRule="exact"/>
              <w:ind w:left="558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5" w:type="dxa"/>
            <w:shd w:val="clear" w:color="auto" w:fill="FF99FF"/>
          </w:tcPr>
          <w:p w14:paraId="0DFAFD5B" w14:textId="77777777" w:rsidR="007B1CE2" w:rsidRDefault="00694564">
            <w:pPr>
              <w:pStyle w:val="TableParagraph"/>
              <w:spacing w:line="206" w:lineRule="exact"/>
              <w:ind w:left="508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7B1CE2" w14:paraId="36B9FF64" w14:textId="77777777">
        <w:trPr>
          <w:trHeight w:val="8049"/>
        </w:trPr>
        <w:tc>
          <w:tcPr>
            <w:tcW w:w="1735" w:type="dxa"/>
            <w:shd w:val="clear" w:color="auto" w:fill="FF99FF"/>
          </w:tcPr>
          <w:p w14:paraId="691EDC1C" w14:textId="77777777" w:rsidR="007B1CE2" w:rsidRDefault="00694564">
            <w:pPr>
              <w:pStyle w:val="TableParagraph"/>
              <w:ind w:left="215" w:right="312"/>
              <w:rPr>
                <w:b/>
                <w:sz w:val="20"/>
              </w:rPr>
            </w:pPr>
            <w:r>
              <w:rPr>
                <w:b/>
                <w:sz w:val="20"/>
              </w:rPr>
              <w:t>and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pacing w:val="-1"/>
                <w:sz w:val="20"/>
              </w:rPr>
              <w:t>professional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b/>
                <w:sz w:val="20"/>
              </w:rPr>
              <w:t>practice</w:t>
            </w:r>
          </w:p>
          <w:p w14:paraId="5FEEFD1B" w14:textId="77777777" w:rsidR="007B1CE2" w:rsidRDefault="00694564">
            <w:pPr>
              <w:pStyle w:val="TableParagraph"/>
              <w:spacing w:before="29"/>
              <w:ind w:left="215" w:right="79"/>
              <w:rPr>
                <w:sz w:val="18"/>
              </w:rPr>
            </w:pPr>
            <w:r>
              <w:rPr>
                <w:sz w:val="18"/>
              </w:rPr>
              <w:t>(Effectively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communicate in a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variety</w:t>
            </w:r>
            <w:r>
              <w:rPr>
                <w:spacing w:val="-2"/>
                <w:sz w:val="18"/>
              </w:rPr>
              <w:t xml:space="preserve"> </w:t>
            </w:r>
            <w:r>
              <w:rPr>
                <w:sz w:val="18"/>
              </w:rPr>
              <w:t>of</w:t>
            </w:r>
            <w:r>
              <w:rPr>
                <w:spacing w:val="-1"/>
                <w:sz w:val="18"/>
              </w:rPr>
              <w:t xml:space="preserve"> </w:t>
            </w:r>
            <w:r>
              <w:rPr>
                <w:sz w:val="18"/>
              </w:rPr>
              <w:t>forms</w:t>
            </w:r>
          </w:p>
          <w:p w14:paraId="6E70D3F7" w14:textId="77777777" w:rsidR="007B1CE2" w:rsidRDefault="00694564">
            <w:pPr>
              <w:pStyle w:val="TableParagraph"/>
              <w:spacing w:before="32"/>
              <w:ind w:left="215" w:right="93"/>
              <w:rPr>
                <w:sz w:val="18"/>
              </w:rPr>
            </w:pPr>
            <w:r>
              <w:rPr>
                <w:sz w:val="18"/>
              </w:rPr>
              <w:t>to specialist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non-specialist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audiences;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the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qualities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transferable skills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necessary for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employment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requiring the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exercise of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personal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responsibility and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decision-making.)</w:t>
            </w:r>
          </w:p>
        </w:tc>
        <w:tc>
          <w:tcPr>
            <w:tcW w:w="1735" w:type="dxa"/>
            <w:tcBorders>
              <w:right w:val="dashSmallGap" w:sz="4" w:space="0" w:color="000000"/>
            </w:tcBorders>
          </w:tcPr>
          <w:p w14:paraId="79809ECB" w14:textId="77777777" w:rsidR="007B1CE2" w:rsidRDefault="00694564">
            <w:pPr>
              <w:pStyle w:val="TableParagraph"/>
              <w:ind w:left="108" w:right="207"/>
              <w:rPr>
                <w:sz w:val="20"/>
              </w:rPr>
            </w:pPr>
            <w:r>
              <w:rPr>
                <w:sz w:val="20"/>
              </w:rPr>
              <w:t>inappropriate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misapplied.</w:t>
            </w:r>
          </w:p>
          <w:p w14:paraId="5658B985" w14:textId="77777777" w:rsidR="007B1CE2" w:rsidRDefault="00694564">
            <w:pPr>
              <w:pStyle w:val="TableParagraph"/>
              <w:ind w:left="108" w:right="160"/>
              <w:rPr>
                <w:sz w:val="20"/>
              </w:rPr>
            </w:pPr>
            <w:r>
              <w:rPr>
                <w:sz w:val="20"/>
              </w:rPr>
              <w:t>Work is poorly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structured,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disorganised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confusingly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expressed. </w:t>
            </w:r>
            <w:r>
              <w:rPr>
                <w:sz w:val="20"/>
              </w:rPr>
              <w:t>Very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weak use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language </w:t>
            </w:r>
            <w:r>
              <w:rPr>
                <w:sz w:val="20"/>
              </w:rPr>
              <w:t>and/or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style. Failure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 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as part of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group. Little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no 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skills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making.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ouble" w:sz="4" w:space="0" w:color="000000"/>
            </w:tcBorders>
          </w:tcPr>
          <w:p w14:paraId="24D21330" w14:textId="77777777" w:rsidR="007B1CE2" w:rsidRDefault="00694564">
            <w:pPr>
              <w:pStyle w:val="TableParagraph"/>
              <w:ind w:left="108" w:right="163"/>
              <w:rPr>
                <w:sz w:val="20"/>
              </w:rPr>
            </w:pPr>
            <w:r>
              <w:rPr>
                <w:sz w:val="20"/>
              </w:rPr>
              <w:t>designed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not suitable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audience.</w:t>
            </w:r>
          </w:p>
          <w:p w14:paraId="2A36D32F" w14:textId="77777777" w:rsidR="007B1CE2" w:rsidRDefault="00694564">
            <w:pPr>
              <w:pStyle w:val="TableParagraph"/>
              <w:ind w:left="108" w:right="221"/>
              <w:rPr>
                <w:sz w:val="20"/>
              </w:rPr>
            </w:pPr>
            <w:r>
              <w:rPr>
                <w:sz w:val="20"/>
              </w:rPr>
              <w:t>Work is poorly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presented in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disjointed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manner. It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loosely, and at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times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incoherently,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structured, with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information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ideas often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poorly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</w:t>
            </w:r>
          </w:p>
          <w:p w14:paraId="14507523" w14:textId="77777777" w:rsidR="007B1CE2" w:rsidRDefault="00694564">
            <w:pPr>
              <w:pStyle w:val="TableParagraph"/>
              <w:ind w:left="108" w:right="152" w:hanging="1"/>
              <w:rPr>
                <w:sz w:val="20"/>
              </w:rPr>
            </w:pPr>
            <w:r>
              <w:rPr>
                <w:sz w:val="20"/>
              </w:rPr>
              <w:t>Weak use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language </w:t>
            </w:r>
            <w:r>
              <w:rPr>
                <w:sz w:val="20"/>
              </w:rPr>
              <w:t>and/or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style. 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work,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meeting only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obligations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others. 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making.</w:t>
            </w:r>
          </w:p>
        </w:tc>
        <w:tc>
          <w:tcPr>
            <w:tcW w:w="1735" w:type="dxa"/>
            <w:tcBorders>
              <w:left w:val="double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6DAA88FE" w14:textId="77777777" w:rsidR="007B1CE2" w:rsidRDefault="00694564">
            <w:pPr>
              <w:pStyle w:val="TableParagraph"/>
              <w:ind w:left="98" w:right="114"/>
              <w:rPr>
                <w:sz w:val="20"/>
              </w:rPr>
            </w:pPr>
            <w:r>
              <w:rPr>
                <w:sz w:val="20"/>
              </w:rPr>
              <w:t>a suitable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medium for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audience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some room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improvement.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Mostly ordered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presentation 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structure</w:t>
            </w:r>
            <w:r>
              <w:rPr>
                <w:spacing w:val="2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relevant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ideas / concepts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are reasonably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 Work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may lack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coherence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places.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 as part of a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group, meeting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most obligations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to others but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perhaps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involvement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basic 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making,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 areas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minor</w:t>
            </w:r>
            <w:r>
              <w:rPr>
                <w:spacing w:val="-13"/>
                <w:sz w:val="20"/>
              </w:rPr>
              <w:t xml:space="preserve"> </w:t>
            </w:r>
            <w:r>
              <w:rPr>
                <w:sz w:val="20"/>
              </w:rPr>
              <w:t>weakness.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42566AD7" w14:textId="77777777" w:rsidR="007B1CE2" w:rsidRDefault="00694564">
            <w:pPr>
              <w:pStyle w:val="TableParagraph"/>
              <w:ind w:left="108" w:right="116"/>
              <w:rPr>
                <w:sz w:val="20"/>
              </w:rPr>
            </w:pPr>
            <w:r>
              <w:rPr>
                <w:sz w:val="20"/>
              </w:rPr>
              <w:t>effectively in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suitable medium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4"/>
                <w:sz w:val="20"/>
              </w:rPr>
              <w:t xml:space="preserve"> </w:t>
            </w:r>
            <w:proofErr w:type="gramStart"/>
            <w:r>
              <w:rPr>
                <w:sz w:val="20"/>
              </w:rPr>
              <w:t>audience,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but</w:t>
            </w:r>
            <w:proofErr w:type="gramEnd"/>
            <w:r>
              <w:rPr>
                <w:sz w:val="20"/>
              </w:rPr>
              <w:t xml:space="preserve"> may have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minor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errors.</w:t>
            </w:r>
          </w:p>
          <w:p w14:paraId="084D899C" w14:textId="77777777" w:rsidR="007B1CE2" w:rsidRDefault="00694564">
            <w:pPr>
              <w:pStyle w:val="TableParagraph"/>
              <w:ind w:left="108" w:right="149"/>
              <w:rPr>
                <w:sz w:val="20"/>
              </w:rPr>
            </w:pPr>
            <w:r>
              <w:rPr>
                <w:sz w:val="20"/>
              </w:rPr>
              <w:t>Mostly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coherent,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organised work,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 a suitable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structure and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the most part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clearly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 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as part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 team,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clear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contribution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skills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making,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 areas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strength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 of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weakness.</w:t>
            </w:r>
          </w:p>
        </w:tc>
        <w:tc>
          <w:tcPr>
            <w:tcW w:w="1737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21A4CE6F" w14:textId="77777777" w:rsidR="007B1CE2" w:rsidRDefault="00694564">
            <w:pPr>
              <w:pStyle w:val="TableParagraph"/>
              <w:ind w:left="109" w:right="179"/>
              <w:rPr>
                <w:sz w:val="20"/>
              </w:rPr>
            </w:pPr>
            <w:r>
              <w:rPr>
                <w:sz w:val="20"/>
              </w:rPr>
              <w:t>well, confidently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and consistently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 a suitable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medium for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audience.</w:t>
            </w:r>
          </w:p>
          <w:p w14:paraId="4A904AF8" w14:textId="77777777" w:rsidR="007B1CE2" w:rsidRDefault="00694564">
            <w:pPr>
              <w:pStyle w:val="TableParagraph"/>
              <w:ind w:left="109" w:right="107"/>
              <w:rPr>
                <w:sz w:val="20"/>
              </w:rPr>
            </w:pPr>
            <w:r>
              <w:rPr>
                <w:sz w:val="20"/>
              </w:rPr>
              <w:t>Work</w:t>
            </w:r>
            <w:r>
              <w:rPr>
                <w:spacing w:val="10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coherent, fluent,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well-structured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organised.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Can work 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well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autonomously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as part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team,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very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contribution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very good 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making, with just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occasional minor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weakness.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1C98F359" w14:textId="77777777" w:rsidR="007B1CE2" w:rsidRDefault="00694564">
            <w:pPr>
              <w:pStyle w:val="TableParagraph"/>
              <w:ind w:left="109" w:right="115"/>
              <w:rPr>
                <w:sz w:val="20"/>
              </w:rPr>
            </w:pPr>
            <w:r>
              <w:rPr>
                <w:sz w:val="20"/>
              </w:rPr>
              <w:t>professionally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confidently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consistently in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suitable medium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audience.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Work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coherent, 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fluent and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proficiently.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autonomously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initiative.</w:t>
            </w:r>
          </w:p>
          <w:p w14:paraId="32BC5C59" w14:textId="77777777" w:rsidR="007B1CE2" w:rsidRDefault="00694564">
            <w:pPr>
              <w:pStyle w:val="TableParagraph"/>
              <w:ind w:left="109" w:right="193"/>
              <w:rPr>
                <w:sz w:val="20"/>
              </w:rPr>
            </w:pPr>
            <w:r>
              <w:rPr>
                <w:sz w:val="20"/>
              </w:rPr>
              <w:t>Where relevant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can work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professionally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within a team,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showing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leadership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as appropriate,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meeting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obligations.</w:t>
            </w:r>
          </w:p>
          <w:p w14:paraId="7F2F92F4" w14:textId="77777777" w:rsidR="007B1CE2" w:rsidRDefault="00694564">
            <w:pPr>
              <w:pStyle w:val="TableParagraph"/>
              <w:ind w:left="109" w:right="226"/>
              <w:rPr>
                <w:sz w:val="20"/>
              </w:rPr>
            </w:pP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excellent 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 and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appetite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further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development.</w:t>
            </w:r>
          </w:p>
        </w:tc>
        <w:tc>
          <w:tcPr>
            <w:tcW w:w="1735" w:type="dxa"/>
            <w:tcBorders>
              <w:left w:val="dashSmallGap" w:sz="4" w:space="0" w:color="000000"/>
              <w:bottom w:val="dashSmallGap" w:sz="4" w:space="0" w:color="000000"/>
              <w:right w:val="dashSmallGap" w:sz="4" w:space="0" w:color="000000"/>
            </w:tcBorders>
          </w:tcPr>
          <w:p w14:paraId="5F258590" w14:textId="77777777" w:rsidR="007B1CE2" w:rsidRDefault="00694564">
            <w:pPr>
              <w:pStyle w:val="TableParagraph"/>
              <w:ind w:left="110" w:right="122"/>
              <w:rPr>
                <w:sz w:val="20"/>
              </w:rPr>
            </w:pP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high level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professionalism,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highly suitable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audience.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Work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coherent, 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fluent and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professionally.</w:t>
            </w:r>
          </w:p>
          <w:p w14:paraId="3D81C6F2" w14:textId="77777777" w:rsidR="007B1CE2" w:rsidRDefault="00694564">
            <w:pPr>
              <w:pStyle w:val="TableParagraph"/>
              <w:ind w:left="110" w:right="114"/>
              <w:rPr>
                <w:sz w:val="20"/>
              </w:rPr>
            </w:pPr>
            <w:r>
              <w:rPr>
                <w:sz w:val="20"/>
              </w:rPr>
              <w:t>Can work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well within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team, showing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leadership skills.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decision-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making and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appetite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further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development.</w:t>
            </w:r>
          </w:p>
        </w:tc>
      </w:tr>
    </w:tbl>
    <w:p w14:paraId="18877220" w14:textId="77777777" w:rsidR="007B1CE2" w:rsidRDefault="007B1CE2">
      <w:pPr>
        <w:pStyle w:val="BodyText"/>
        <w:rPr>
          <w:sz w:val="20"/>
        </w:rPr>
      </w:pPr>
    </w:p>
    <w:p w14:paraId="1F320474" w14:textId="77777777" w:rsidR="007B1CE2" w:rsidRDefault="007B1CE2">
      <w:pPr>
        <w:pStyle w:val="BodyText"/>
        <w:rPr>
          <w:sz w:val="20"/>
        </w:rPr>
      </w:pPr>
    </w:p>
    <w:p w14:paraId="5CE18CE9" w14:textId="77777777" w:rsidR="007B1CE2" w:rsidRDefault="007B1CE2">
      <w:pPr>
        <w:pStyle w:val="BodyText"/>
        <w:spacing w:before="9"/>
        <w:rPr>
          <w:sz w:val="19"/>
        </w:rPr>
      </w:pPr>
    </w:p>
    <w:p w14:paraId="53E7BE61" w14:textId="77777777" w:rsidR="007B1CE2" w:rsidRDefault="00694564">
      <w:pPr>
        <w:spacing w:before="1"/>
        <w:ind w:left="100"/>
        <w:rPr>
          <w:b/>
          <w:sz w:val="20"/>
        </w:rPr>
      </w:pPr>
      <w:r>
        <w:rPr>
          <w:b/>
          <w:sz w:val="20"/>
        </w:rPr>
        <w:t>THIS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IS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ALSO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AVAILABLE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IN WELSH</w:t>
      </w:r>
    </w:p>
    <w:sectPr w:rsidR="007B1CE2">
      <w:footerReference w:type="default" r:id="rId12"/>
      <w:pgSz w:w="16840" w:h="11900" w:orient="landscape"/>
      <w:pgMar w:top="700" w:right="2040" w:bottom="280" w:left="620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1457E" w14:textId="77777777" w:rsidR="00F87DCA" w:rsidRDefault="00F87DCA">
      <w:r>
        <w:separator/>
      </w:r>
    </w:p>
  </w:endnote>
  <w:endnote w:type="continuationSeparator" w:id="0">
    <w:p w14:paraId="5B2157BD" w14:textId="77777777" w:rsidR="00F87DCA" w:rsidRDefault="00F87D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30CC68" w14:textId="77777777" w:rsidR="007B1CE2" w:rsidRDefault="00F87DCA">
    <w:pPr>
      <w:pStyle w:val="BodyText"/>
      <w:spacing w:line="14" w:lineRule="auto"/>
      <w:rPr>
        <w:sz w:val="20"/>
      </w:rPr>
    </w:pPr>
    <w:r>
      <w:pict w14:anchorId="3FFAFCB9">
        <v:shapetype id="_x0000_t202" coordsize="21600,21600" o:spt="202" path="m,l,21600r21600,l21600,xe">
          <v:stroke joinstyle="miter"/>
          <v:path gradientshapeok="t" o:connecttype="rect"/>
        </v:shapetype>
        <v:shape id="docshape1" o:spid="_x0000_s1025" type="#_x0000_t202" style="position:absolute;margin-left:271.15pt;margin-top:797.7pt;width:52.4pt;height:13.05pt;z-index:-251658752;mso-position-horizontal-relative:page;mso-position-vertical-relative:page" filled="f" stroked="f">
          <v:textbox inset="0,0,0,0">
            <w:txbxContent>
              <w:p w14:paraId="13D75FC0" w14:textId="77777777" w:rsidR="007B1CE2" w:rsidRDefault="00694564">
                <w:pPr>
                  <w:spacing w:before="10"/>
                  <w:ind w:left="20"/>
                  <w:rPr>
                    <w:rFonts w:ascii="Times New Roman"/>
                    <w:b/>
                    <w:sz w:val="20"/>
                  </w:rPr>
                </w:pPr>
                <w:r>
                  <w:rPr>
                    <w:rFonts w:ascii="Times New Roman"/>
                    <w:sz w:val="20"/>
                  </w:rPr>
                  <w:t>Page</w:t>
                </w:r>
                <w:r>
                  <w:rPr>
                    <w:rFonts w:ascii="Times New Roman"/>
                    <w:spacing w:val="-1"/>
                    <w:sz w:val="20"/>
                  </w:rPr>
                  <w:t xml:space="preserve"> </w:t>
                </w:r>
                <w:r>
                  <w:fldChar w:fldCharType="begin"/>
                </w:r>
                <w:r>
                  <w:rPr>
                    <w:rFonts w:ascii="Times New Roman"/>
                    <w:b/>
                    <w:sz w:val="20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rFonts w:ascii="Times New Roman"/>
                    <w:b/>
                    <w:spacing w:val="1"/>
                    <w:sz w:val="20"/>
                  </w:rPr>
                  <w:t xml:space="preserve"> </w:t>
                </w:r>
                <w:r>
                  <w:rPr>
                    <w:rFonts w:ascii="Times New Roman"/>
                    <w:sz w:val="20"/>
                  </w:rPr>
                  <w:t>of</w:t>
                </w:r>
                <w:r>
                  <w:rPr>
                    <w:rFonts w:ascii="Times New Roman"/>
                    <w:spacing w:val="-2"/>
                    <w:sz w:val="20"/>
                  </w:rPr>
                  <w:t xml:space="preserve"> </w:t>
                </w:r>
                <w:r>
                  <w:rPr>
                    <w:rFonts w:ascii="Times New Roman"/>
                    <w:b/>
                    <w:sz w:val="20"/>
                  </w:rPr>
                  <w:t>10</w:t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342FFD" w14:textId="77777777" w:rsidR="007B1CE2" w:rsidRDefault="007B1CE2">
    <w:pPr>
      <w:pStyle w:val="BodyText"/>
      <w:spacing w:line="14" w:lineRule="auto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8FC21E" w14:textId="77777777" w:rsidR="007B1CE2" w:rsidRDefault="007B1CE2">
    <w:pPr>
      <w:pStyle w:val="BodyText"/>
      <w:spacing w:line="14" w:lineRule="auto"/>
      <w:rPr>
        <w:sz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88C16F" w14:textId="77777777" w:rsidR="007B1CE2" w:rsidRDefault="007B1CE2">
    <w:pPr>
      <w:pStyle w:val="BodyText"/>
      <w:spacing w:line="14" w:lineRule="auto"/>
      <w:rPr>
        <w:sz w:val="2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E73AA9" w14:textId="77777777" w:rsidR="007B1CE2" w:rsidRDefault="007B1CE2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219E37" w14:textId="77777777" w:rsidR="00F87DCA" w:rsidRDefault="00F87DCA">
      <w:r>
        <w:separator/>
      </w:r>
    </w:p>
  </w:footnote>
  <w:footnote w:type="continuationSeparator" w:id="0">
    <w:p w14:paraId="140358BA" w14:textId="77777777" w:rsidR="00F87DCA" w:rsidRDefault="00F87DC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BB595E"/>
    <w:multiLevelType w:val="hybridMultilevel"/>
    <w:tmpl w:val="833AB1BC"/>
    <w:lvl w:ilvl="0" w:tplc="F77026F8">
      <w:numFmt w:val="bullet"/>
      <w:lvlText w:val=""/>
      <w:lvlJc w:val="left"/>
      <w:pPr>
        <w:ind w:left="959" w:hanging="569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2"/>
        <w:szCs w:val="22"/>
        <w:lang w:val="en-GB" w:eastAsia="en-US" w:bidi="ar-SA"/>
      </w:rPr>
    </w:lvl>
    <w:lvl w:ilvl="1" w:tplc="4B44ECBA">
      <w:numFmt w:val="bullet"/>
      <w:lvlText w:val="•"/>
      <w:lvlJc w:val="left"/>
      <w:pPr>
        <w:ind w:left="1837" w:hanging="569"/>
      </w:pPr>
      <w:rPr>
        <w:rFonts w:hint="default"/>
        <w:lang w:val="en-GB" w:eastAsia="en-US" w:bidi="ar-SA"/>
      </w:rPr>
    </w:lvl>
    <w:lvl w:ilvl="2" w:tplc="5EBCC054">
      <w:numFmt w:val="bullet"/>
      <w:lvlText w:val="•"/>
      <w:lvlJc w:val="left"/>
      <w:pPr>
        <w:ind w:left="2715" w:hanging="569"/>
      </w:pPr>
      <w:rPr>
        <w:rFonts w:hint="default"/>
        <w:lang w:val="en-GB" w:eastAsia="en-US" w:bidi="ar-SA"/>
      </w:rPr>
    </w:lvl>
    <w:lvl w:ilvl="3" w:tplc="C8B8D94C">
      <w:numFmt w:val="bullet"/>
      <w:lvlText w:val="•"/>
      <w:lvlJc w:val="left"/>
      <w:pPr>
        <w:ind w:left="3593" w:hanging="569"/>
      </w:pPr>
      <w:rPr>
        <w:rFonts w:hint="default"/>
        <w:lang w:val="en-GB" w:eastAsia="en-US" w:bidi="ar-SA"/>
      </w:rPr>
    </w:lvl>
    <w:lvl w:ilvl="4" w:tplc="D3144E54">
      <w:numFmt w:val="bullet"/>
      <w:lvlText w:val="•"/>
      <w:lvlJc w:val="left"/>
      <w:pPr>
        <w:ind w:left="4471" w:hanging="569"/>
      </w:pPr>
      <w:rPr>
        <w:rFonts w:hint="default"/>
        <w:lang w:val="en-GB" w:eastAsia="en-US" w:bidi="ar-SA"/>
      </w:rPr>
    </w:lvl>
    <w:lvl w:ilvl="5" w:tplc="741E0D9C">
      <w:numFmt w:val="bullet"/>
      <w:lvlText w:val="•"/>
      <w:lvlJc w:val="left"/>
      <w:pPr>
        <w:ind w:left="5349" w:hanging="569"/>
      </w:pPr>
      <w:rPr>
        <w:rFonts w:hint="default"/>
        <w:lang w:val="en-GB" w:eastAsia="en-US" w:bidi="ar-SA"/>
      </w:rPr>
    </w:lvl>
    <w:lvl w:ilvl="6" w:tplc="73EC9052">
      <w:numFmt w:val="bullet"/>
      <w:lvlText w:val="•"/>
      <w:lvlJc w:val="left"/>
      <w:pPr>
        <w:ind w:left="6227" w:hanging="569"/>
      </w:pPr>
      <w:rPr>
        <w:rFonts w:hint="default"/>
        <w:lang w:val="en-GB" w:eastAsia="en-US" w:bidi="ar-SA"/>
      </w:rPr>
    </w:lvl>
    <w:lvl w:ilvl="7" w:tplc="FE3E58DA">
      <w:numFmt w:val="bullet"/>
      <w:lvlText w:val="•"/>
      <w:lvlJc w:val="left"/>
      <w:pPr>
        <w:ind w:left="7105" w:hanging="569"/>
      </w:pPr>
      <w:rPr>
        <w:rFonts w:hint="default"/>
        <w:lang w:val="en-GB" w:eastAsia="en-US" w:bidi="ar-SA"/>
      </w:rPr>
    </w:lvl>
    <w:lvl w:ilvl="8" w:tplc="2F146D1E">
      <w:numFmt w:val="bullet"/>
      <w:lvlText w:val="•"/>
      <w:lvlJc w:val="left"/>
      <w:pPr>
        <w:ind w:left="7983" w:hanging="569"/>
      </w:pPr>
      <w:rPr>
        <w:rFonts w:hint="default"/>
        <w:lang w:val="en-GB" w:eastAsia="en-US" w:bidi="ar-SA"/>
      </w:rPr>
    </w:lvl>
  </w:abstractNum>
  <w:abstractNum w:abstractNumId="1" w15:restartNumberingAfterBreak="0">
    <w:nsid w:val="3AE46AFE"/>
    <w:multiLevelType w:val="hybridMultilevel"/>
    <w:tmpl w:val="B694FE80"/>
    <w:lvl w:ilvl="0" w:tplc="1F681CD8">
      <w:numFmt w:val="bullet"/>
      <w:lvlText w:val=""/>
      <w:lvlJc w:val="left"/>
      <w:pPr>
        <w:ind w:left="94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EC2AC5CA">
      <w:numFmt w:val="bullet"/>
      <w:lvlText w:val="o"/>
      <w:lvlJc w:val="left"/>
      <w:pPr>
        <w:ind w:left="166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2" w:tplc="885E0282">
      <w:numFmt w:val="bullet"/>
      <w:lvlText w:val="•"/>
      <w:lvlJc w:val="left"/>
      <w:pPr>
        <w:ind w:left="2686" w:hanging="360"/>
      </w:pPr>
      <w:rPr>
        <w:rFonts w:hint="default"/>
        <w:lang w:val="en-GB" w:eastAsia="en-US" w:bidi="ar-SA"/>
      </w:rPr>
    </w:lvl>
    <w:lvl w:ilvl="3" w:tplc="9146A0E6">
      <w:numFmt w:val="bullet"/>
      <w:lvlText w:val="•"/>
      <w:lvlJc w:val="left"/>
      <w:pPr>
        <w:ind w:left="3712" w:hanging="360"/>
      </w:pPr>
      <w:rPr>
        <w:rFonts w:hint="default"/>
        <w:lang w:val="en-GB" w:eastAsia="en-US" w:bidi="ar-SA"/>
      </w:rPr>
    </w:lvl>
    <w:lvl w:ilvl="4" w:tplc="41280806">
      <w:numFmt w:val="bullet"/>
      <w:lvlText w:val="•"/>
      <w:lvlJc w:val="left"/>
      <w:pPr>
        <w:ind w:left="4738" w:hanging="360"/>
      </w:pPr>
      <w:rPr>
        <w:rFonts w:hint="default"/>
        <w:lang w:val="en-GB" w:eastAsia="en-US" w:bidi="ar-SA"/>
      </w:rPr>
    </w:lvl>
    <w:lvl w:ilvl="5" w:tplc="22EE7778">
      <w:numFmt w:val="bullet"/>
      <w:lvlText w:val="•"/>
      <w:lvlJc w:val="left"/>
      <w:pPr>
        <w:ind w:left="5764" w:hanging="360"/>
      </w:pPr>
      <w:rPr>
        <w:rFonts w:hint="default"/>
        <w:lang w:val="en-GB" w:eastAsia="en-US" w:bidi="ar-SA"/>
      </w:rPr>
    </w:lvl>
    <w:lvl w:ilvl="6" w:tplc="BC54626A">
      <w:numFmt w:val="bullet"/>
      <w:lvlText w:val="•"/>
      <w:lvlJc w:val="left"/>
      <w:pPr>
        <w:ind w:left="6790" w:hanging="360"/>
      </w:pPr>
      <w:rPr>
        <w:rFonts w:hint="default"/>
        <w:lang w:val="en-GB" w:eastAsia="en-US" w:bidi="ar-SA"/>
      </w:rPr>
    </w:lvl>
    <w:lvl w:ilvl="7" w:tplc="D988F1A4">
      <w:numFmt w:val="bullet"/>
      <w:lvlText w:val="•"/>
      <w:lvlJc w:val="left"/>
      <w:pPr>
        <w:ind w:left="7816" w:hanging="360"/>
      </w:pPr>
      <w:rPr>
        <w:rFonts w:hint="default"/>
        <w:lang w:val="en-GB" w:eastAsia="en-US" w:bidi="ar-SA"/>
      </w:rPr>
    </w:lvl>
    <w:lvl w:ilvl="8" w:tplc="A9DABDA8">
      <w:numFmt w:val="bullet"/>
      <w:lvlText w:val="•"/>
      <w:lvlJc w:val="left"/>
      <w:pPr>
        <w:ind w:left="8842" w:hanging="360"/>
      </w:pPr>
      <w:rPr>
        <w:rFonts w:hint="default"/>
        <w:lang w:val="en-GB" w:eastAsia="en-US" w:bidi="ar-SA"/>
      </w:rPr>
    </w:lvl>
  </w:abstractNum>
  <w:abstractNum w:abstractNumId="2" w15:restartNumberingAfterBreak="0">
    <w:nsid w:val="436A0417"/>
    <w:multiLevelType w:val="hybridMultilevel"/>
    <w:tmpl w:val="3E720056"/>
    <w:lvl w:ilvl="0" w:tplc="5F54A7BA">
      <w:numFmt w:val="bullet"/>
      <w:lvlText w:val=""/>
      <w:lvlJc w:val="left"/>
      <w:pPr>
        <w:ind w:left="940" w:hanging="360"/>
      </w:pPr>
      <w:rPr>
        <w:rFonts w:ascii="Symbol" w:eastAsia="Symbol" w:hAnsi="Symbol" w:cs="Symbol" w:hint="default"/>
        <w:w w:val="100"/>
        <w:lang w:val="en-GB" w:eastAsia="en-US" w:bidi="ar-SA"/>
      </w:rPr>
    </w:lvl>
    <w:lvl w:ilvl="1" w:tplc="FD4018A2">
      <w:numFmt w:val="bullet"/>
      <w:lvlText w:val="•"/>
      <w:lvlJc w:val="left"/>
      <w:pPr>
        <w:ind w:left="1935" w:hanging="360"/>
      </w:pPr>
      <w:rPr>
        <w:rFonts w:hint="default"/>
        <w:lang w:val="en-GB" w:eastAsia="en-US" w:bidi="ar-SA"/>
      </w:rPr>
    </w:lvl>
    <w:lvl w:ilvl="2" w:tplc="545A5462">
      <w:numFmt w:val="bullet"/>
      <w:lvlText w:val="•"/>
      <w:lvlJc w:val="left"/>
      <w:pPr>
        <w:ind w:left="2930" w:hanging="360"/>
      </w:pPr>
      <w:rPr>
        <w:rFonts w:hint="default"/>
        <w:lang w:val="en-GB" w:eastAsia="en-US" w:bidi="ar-SA"/>
      </w:rPr>
    </w:lvl>
    <w:lvl w:ilvl="3" w:tplc="C39EFD4E">
      <w:numFmt w:val="bullet"/>
      <w:lvlText w:val="•"/>
      <w:lvlJc w:val="left"/>
      <w:pPr>
        <w:ind w:left="3926" w:hanging="360"/>
      </w:pPr>
      <w:rPr>
        <w:rFonts w:hint="default"/>
        <w:lang w:val="en-GB" w:eastAsia="en-US" w:bidi="ar-SA"/>
      </w:rPr>
    </w:lvl>
    <w:lvl w:ilvl="4" w:tplc="394C7E50">
      <w:numFmt w:val="bullet"/>
      <w:lvlText w:val="•"/>
      <w:lvlJc w:val="left"/>
      <w:pPr>
        <w:ind w:left="4921" w:hanging="360"/>
      </w:pPr>
      <w:rPr>
        <w:rFonts w:hint="default"/>
        <w:lang w:val="en-GB" w:eastAsia="en-US" w:bidi="ar-SA"/>
      </w:rPr>
    </w:lvl>
    <w:lvl w:ilvl="5" w:tplc="36FA8324">
      <w:numFmt w:val="bullet"/>
      <w:lvlText w:val="•"/>
      <w:lvlJc w:val="left"/>
      <w:pPr>
        <w:ind w:left="5917" w:hanging="360"/>
      </w:pPr>
      <w:rPr>
        <w:rFonts w:hint="default"/>
        <w:lang w:val="en-GB" w:eastAsia="en-US" w:bidi="ar-SA"/>
      </w:rPr>
    </w:lvl>
    <w:lvl w:ilvl="6" w:tplc="7716E750">
      <w:numFmt w:val="bullet"/>
      <w:lvlText w:val="•"/>
      <w:lvlJc w:val="left"/>
      <w:pPr>
        <w:ind w:left="6912" w:hanging="360"/>
      </w:pPr>
      <w:rPr>
        <w:rFonts w:hint="default"/>
        <w:lang w:val="en-GB" w:eastAsia="en-US" w:bidi="ar-SA"/>
      </w:rPr>
    </w:lvl>
    <w:lvl w:ilvl="7" w:tplc="A5227CAA">
      <w:numFmt w:val="bullet"/>
      <w:lvlText w:val="•"/>
      <w:lvlJc w:val="left"/>
      <w:pPr>
        <w:ind w:left="7908" w:hanging="360"/>
      </w:pPr>
      <w:rPr>
        <w:rFonts w:hint="default"/>
        <w:lang w:val="en-GB" w:eastAsia="en-US" w:bidi="ar-SA"/>
      </w:rPr>
    </w:lvl>
    <w:lvl w:ilvl="8" w:tplc="0DAA96D4">
      <w:numFmt w:val="bullet"/>
      <w:lvlText w:val="•"/>
      <w:lvlJc w:val="left"/>
      <w:pPr>
        <w:ind w:left="8903" w:hanging="360"/>
      </w:pPr>
      <w:rPr>
        <w:rFonts w:hint="default"/>
        <w:lang w:val="en-GB" w:eastAsia="en-US" w:bidi="ar-SA"/>
      </w:rPr>
    </w:lvl>
  </w:abstractNum>
  <w:abstractNum w:abstractNumId="3" w15:restartNumberingAfterBreak="0">
    <w:nsid w:val="6EAE5818"/>
    <w:multiLevelType w:val="hybridMultilevel"/>
    <w:tmpl w:val="C3B228DE"/>
    <w:lvl w:ilvl="0" w:tplc="241251B4">
      <w:start w:val="1"/>
      <w:numFmt w:val="decimal"/>
      <w:lvlText w:val="%1."/>
      <w:lvlJc w:val="left"/>
      <w:pPr>
        <w:ind w:left="580" w:hanging="360"/>
        <w:jc w:val="left"/>
      </w:pPr>
      <w:rPr>
        <w:rFonts w:ascii="Arial" w:eastAsia="Arial" w:hAnsi="Arial" w:cs="Arial" w:hint="default"/>
        <w:b/>
        <w:bCs/>
        <w:i w:val="0"/>
        <w:iCs w:val="0"/>
        <w:w w:val="100"/>
        <w:sz w:val="24"/>
        <w:szCs w:val="24"/>
        <w:lang w:val="en-GB" w:eastAsia="en-US" w:bidi="ar-SA"/>
      </w:rPr>
    </w:lvl>
    <w:lvl w:ilvl="1" w:tplc="EF484570">
      <w:numFmt w:val="bullet"/>
      <w:lvlText w:val="•"/>
      <w:lvlJc w:val="left"/>
      <w:pPr>
        <w:ind w:left="940" w:hanging="360"/>
      </w:pPr>
      <w:rPr>
        <w:rFonts w:ascii="Arial" w:eastAsia="Arial" w:hAnsi="Arial" w:cs="Arial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2" w:tplc="69B01E5A">
      <w:numFmt w:val="bullet"/>
      <w:lvlText w:val="•"/>
      <w:lvlJc w:val="left"/>
      <w:pPr>
        <w:ind w:left="2046" w:hanging="360"/>
      </w:pPr>
      <w:rPr>
        <w:rFonts w:hint="default"/>
        <w:lang w:val="en-GB" w:eastAsia="en-US" w:bidi="ar-SA"/>
      </w:rPr>
    </w:lvl>
    <w:lvl w:ilvl="3" w:tplc="B3B225A0">
      <w:numFmt w:val="bullet"/>
      <w:lvlText w:val="•"/>
      <w:lvlJc w:val="left"/>
      <w:pPr>
        <w:ind w:left="3152" w:hanging="360"/>
      </w:pPr>
      <w:rPr>
        <w:rFonts w:hint="default"/>
        <w:lang w:val="en-GB" w:eastAsia="en-US" w:bidi="ar-SA"/>
      </w:rPr>
    </w:lvl>
    <w:lvl w:ilvl="4" w:tplc="C10221FE">
      <w:numFmt w:val="bullet"/>
      <w:lvlText w:val="•"/>
      <w:lvlJc w:val="left"/>
      <w:pPr>
        <w:ind w:left="4258" w:hanging="360"/>
      </w:pPr>
      <w:rPr>
        <w:rFonts w:hint="default"/>
        <w:lang w:val="en-GB" w:eastAsia="en-US" w:bidi="ar-SA"/>
      </w:rPr>
    </w:lvl>
    <w:lvl w:ilvl="5" w:tplc="837CD444">
      <w:numFmt w:val="bullet"/>
      <w:lvlText w:val="•"/>
      <w:lvlJc w:val="left"/>
      <w:pPr>
        <w:ind w:left="5364" w:hanging="360"/>
      </w:pPr>
      <w:rPr>
        <w:rFonts w:hint="default"/>
        <w:lang w:val="en-GB" w:eastAsia="en-US" w:bidi="ar-SA"/>
      </w:rPr>
    </w:lvl>
    <w:lvl w:ilvl="6" w:tplc="F334D286">
      <w:numFmt w:val="bullet"/>
      <w:lvlText w:val="•"/>
      <w:lvlJc w:val="left"/>
      <w:pPr>
        <w:ind w:left="6470" w:hanging="360"/>
      </w:pPr>
      <w:rPr>
        <w:rFonts w:hint="default"/>
        <w:lang w:val="en-GB" w:eastAsia="en-US" w:bidi="ar-SA"/>
      </w:rPr>
    </w:lvl>
    <w:lvl w:ilvl="7" w:tplc="FBE65514">
      <w:numFmt w:val="bullet"/>
      <w:lvlText w:val="•"/>
      <w:lvlJc w:val="left"/>
      <w:pPr>
        <w:ind w:left="7576" w:hanging="360"/>
      </w:pPr>
      <w:rPr>
        <w:rFonts w:hint="default"/>
        <w:lang w:val="en-GB" w:eastAsia="en-US" w:bidi="ar-SA"/>
      </w:rPr>
    </w:lvl>
    <w:lvl w:ilvl="8" w:tplc="62720E92">
      <w:numFmt w:val="bullet"/>
      <w:lvlText w:val="•"/>
      <w:lvlJc w:val="left"/>
      <w:pPr>
        <w:ind w:left="8682" w:hanging="360"/>
      </w:pPr>
      <w:rPr>
        <w:rFonts w:hint="default"/>
        <w:lang w:val="en-GB" w:eastAsia="en-US" w:bidi="ar-SA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B1CE2"/>
    <w:rsid w:val="000E5AE7"/>
    <w:rsid w:val="00294093"/>
    <w:rsid w:val="002C7B8B"/>
    <w:rsid w:val="003A4D87"/>
    <w:rsid w:val="003D5C37"/>
    <w:rsid w:val="00581A43"/>
    <w:rsid w:val="00675DE4"/>
    <w:rsid w:val="00694564"/>
    <w:rsid w:val="007B1CE2"/>
    <w:rsid w:val="008A1F17"/>
    <w:rsid w:val="009121A1"/>
    <w:rsid w:val="009136A9"/>
    <w:rsid w:val="00915C12"/>
    <w:rsid w:val="009A54A8"/>
    <w:rsid w:val="009B2764"/>
    <w:rsid w:val="009E0A4C"/>
    <w:rsid w:val="00A83EAD"/>
    <w:rsid w:val="00A918EF"/>
    <w:rsid w:val="00AE4FE7"/>
    <w:rsid w:val="00B410DF"/>
    <w:rsid w:val="00B904DB"/>
    <w:rsid w:val="00D93EDA"/>
    <w:rsid w:val="00E75CD4"/>
    <w:rsid w:val="00EB5C05"/>
    <w:rsid w:val="00F75437"/>
    <w:rsid w:val="00F87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0"/>
    <o:shapelayout v:ext="edit">
      <o:idmap v:ext="edit" data="2"/>
    </o:shapelayout>
  </w:shapeDefaults>
  <w:decimalSymbol w:val="."/>
  <w:listSeparator w:val=","/>
  <w14:docId w14:val="52DAF31C"/>
  <w15:docId w15:val="{B58A7521-F11E-4B57-9E63-1D59FCD1B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  <w:lang w:val="en-GB"/>
    </w:rPr>
  </w:style>
  <w:style w:type="paragraph" w:styleId="Heading1">
    <w:name w:val="heading 1"/>
    <w:basedOn w:val="Normal"/>
    <w:uiPriority w:val="9"/>
    <w:qFormat/>
    <w:pPr>
      <w:ind w:left="220"/>
      <w:outlineLvl w:val="0"/>
    </w:pPr>
    <w:rPr>
      <w:rFonts w:ascii="Cambria" w:eastAsia="Cambria" w:hAnsi="Cambria" w:cs="Cambria"/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940" w:hanging="360"/>
    </w:pPr>
    <w:rPr>
      <w:rFonts w:ascii="Cambria" w:eastAsia="Cambria" w:hAnsi="Cambria" w:cs="Cambria"/>
    </w:r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5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4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10</Pages>
  <Words>3991</Words>
  <Characters>22754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/>
  <LinksUpToDate>false</LinksUpToDate>
  <CharactersWithSpaces>26692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cp:lastModifiedBy>Gaynor Thomas</cp:lastModifiedBy>
  <cp:revision>13</cp:revision>
  <dcterms:created xsi:type="dcterms:W3CDTF">2022-05-03T12:23:00Z</dcterms:created>
  <dcterms:modified xsi:type="dcterms:W3CDTF">2022-05-03T12:39:00Z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2021-09-26T00:00:00Z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2022-03-16T00:00:00Z</vt:filetime>
  </property>
</Properties>
</file>