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89EEF0" w14:textId="20D6CB6B" w:rsidR="00BF7392" w:rsidRDefault="00BF7392" w:rsidP="00BF7392">
      <w:pPr>
        <w:jc w:val="center"/>
        <w:rPr>
          <w:sz w:val="40"/>
          <w:szCs w:val="40"/>
        </w:rPr>
      </w:pPr>
      <w:r w:rsidRPr="00BF7392">
        <w:rPr>
          <w:sz w:val="40"/>
          <w:szCs w:val="40"/>
        </w:rPr>
        <w:t>Personnel Resourcing &amp; Development (BMIH5005)</w:t>
      </w:r>
    </w:p>
    <w:p w14:paraId="28D3C731" w14:textId="77777777" w:rsidR="00BF7392" w:rsidRDefault="00BF7392" w:rsidP="00BF7392">
      <w:pPr>
        <w:jc w:val="center"/>
        <w:rPr>
          <w:sz w:val="40"/>
          <w:szCs w:val="40"/>
        </w:rPr>
      </w:pPr>
    </w:p>
    <w:p w14:paraId="151BDE5D" w14:textId="71A02C63" w:rsidR="00B61E23" w:rsidRDefault="00BF7392" w:rsidP="00BF7392">
      <w:pPr>
        <w:jc w:val="center"/>
        <w:rPr>
          <w:sz w:val="40"/>
          <w:szCs w:val="40"/>
        </w:rPr>
      </w:pPr>
      <w:r w:rsidRPr="00BF7392">
        <w:rPr>
          <w:sz w:val="40"/>
          <w:szCs w:val="40"/>
        </w:rPr>
        <w:t>RESEARCH PROJECT PROPOSAL</w:t>
      </w:r>
    </w:p>
    <w:p w14:paraId="68FEBCFD" w14:textId="77777777" w:rsidR="00BF7392" w:rsidRDefault="00BF7392" w:rsidP="00BF7392">
      <w:pPr>
        <w:jc w:val="center"/>
        <w:rPr>
          <w:sz w:val="40"/>
          <w:szCs w:val="40"/>
        </w:rPr>
      </w:pPr>
    </w:p>
    <w:p w14:paraId="50054D1A" w14:textId="77777777" w:rsidR="00BF7392" w:rsidRPr="00BF7392" w:rsidRDefault="00BF7392" w:rsidP="00BF7392">
      <w:pPr>
        <w:jc w:val="center"/>
        <w:rPr>
          <w:sz w:val="40"/>
          <w:szCs w:val="40"/>
        </w:rPr>
      </w:pPr>
    </w:p>
    <w:p w14:paraId="43921682" w14:textId="77777777" w:rsidR="00BF7392" w:rsidRPr="00BF7392" w:rsidRDefault="00BF7392" w:rsidP="00BF7392">
      <w:pPr>
        <w:jc w:val="center"/>
        <w:rPr>
          <w:sz w:val="40"/>
          <w:szCs w:val="40"/>
        </w:rPr>
      </w:pPr>
    </w:p>
    <w:p w14:paraId="16600DB3" w14:textId="3609763D" w:rsidR="00BF7392" w:rsidRDefault="00BF7392" w:rsidP="00BF7392">
      <w:pPr>
        <w:jc w:val="center"/>
        <w:rPr>
          <w:sz w:val="40"/>
          <w:szCs w:val="40"/>
        </w:rPr>
      </w:pPr>
      <w:r w:rsidRPr="00BF7392">
        <w:rPr>
          <w:sz w:val="40"/>
          <w:szCs w:val="40"/>
        </w:rPr>
        <w:t>Is the external challenge a good or a bad?</w:t>
      </w:r>
      <w:r w:rsidRPr="00BF7392">
        <w:rPr>
          <w:sz w:val="40"/>
          <w:szCs w:val="40"/>
        </w:rPr>
        <w:t xml:space="preserve"> </w:t>
      </w:r>
      <w:r w:rsidRPr="00BF7392">
        <w:rPr>
          <w:sz w:val="40"/>
          <w:szCs w:val="40"/>
        </w:rPr>
        <w:t xml:space="preserve">Analyse the impacts of external environment on employee recruitment and </w:t>
      </w:r>
      <w:proofErr w:type="gramStart"/>
      <w:r w:rsidRPr="00BF7392">
        <w:rPr>
          <w:sz w:val="40"/>
          <w:szCs w:val="40"/>
        </w:rPr>
        <w:t>retention</w:t>
      </w:r>
      <w:proofErr w:type="gramEnd"/>
    </w:p>
    <w:p w14:paraId="0500C926" w14:textId="77777777" w:rsidR="00BF7392" w:rsidRDefault="00BF7392" w:rsidP="00BF7392">
      <w:pPr>
        <w:jc w:val="center"/>
        <w:rPr>
          <w:sz w:val="40"/>
          <w:szCs w:val="40"/>
        </w:rPr>
      </w:pPr>
    </w:p>
    <w:p w14:paraId="240971DE" w14:textId="0494FDDF" w:rsidR="00BF7392" w:rsidRDefault="00BF7392" w:rsidP="00BF7392">
      <w:pPr>
        <w:jc w:val="center"/>
        <w:rPr>
          <w:sz w:val="40"/>
          <w:szCs w:val="40"/>
        </w:rPr>
      </w:pPr>
      <w:r>
        <w:rPr>
          <w:sz w:val="40"/>
          <w:szCs w:val="40"/>
        </w:rPr>
        <w:t>TRAIAN ROIBULESCU</w:t>
      </w:r>
    </w:p>
    <w:p w14:paraId="0CB3B47B" w14:textId="76D4ED2F" w:rsidR="00BF7392" w:rsidRPr="00BF7392" w:rsidRDefault="00BF7392" w:rsidP="00BF7392">
      <w:pPr>
        <w:jc w:val="center"/>
        <w:rPr>
          <w:sz w:val="40"/>
          <w:szCs w:val="40"/>
        </w:rPr>
      </w:pPr>
      <w:hyperlink r:id="rId7" w:history="1">
        <w:r>
          <w:rPr>
            <w:rStyle w:val="Hyperlink"/>
            <w:rFonts w:ascii="Segoe UI" w:hAnsi="Segoe UI" w:cs="Segoe UI"/>
            <w:color w:val="28235D"/>
            <w:sz w:val="23"/>
            <w:szCs w:val="23"/>
          </w:rPr>
          <w:t>2215953</w:t>
        </w:r>
      </w:hyperlink>
    </w:p>
    <w:p w14:paraId="72627178" w14:textId="77777777" w:rsidR="00BF7392" w:rsidRDefault="00BF7392"/>
    <w:p w14:paraId="588EE110" w14:textId="77777777" w:rsidR="00BF7392" w:rsidRDefault="00BF7392"/>
    <w:p w14:paraId="2D492165" w14:textId="77777777" w:rsidR="00BF7392" w:rsidRDefault="00BF7392"/>
    <w:p w14:paraId="44E37A71" w14:textId="77777777" w:rsidR="00BF7392" w:rsidRDefault="00BF7392"/>
    <w:p w14:paraId="6FC1DE76" w14:textId="77777777" w:rsidR="00BF7392" w:rsidRDefault="00BF7392"/>
    <w:p w14:paraId="0363BB46" w14:textId="77777777" w:rsidR="00BF7392" w:rsidRDefault="00BF7392"/>
    <w:p w14:paraId="3596FC3E" w14:textId="77777777" w:rsidR="00BF7392" w:rsidRDefault="00BF7392"/>
    <w:p w14:paraId="4BE4A825" w14:textId="77777777" w:rsidR="00BF7392" w:rsidRDefault="00BF7392"/>
    <w:p w14:paraId="6BC9E403" w14:textId="77777777" w:rsidR="00BF7392" w:rsidRDefault="00BF7392"/>
    <w:p w14:paraId="39075871" w14:textId="77777777" w:rsidR="00BF7392" w:rsidRDefault="00BF7392"/>
    <w:p w14:paraId="3ABD6464" w14:textId="77777777" w:rsidR="00BF7392" w:rsidRDefault="00BF7392"/>
    <w:p w14:paraId="20D803B0" w14:textId="77777777" w:rsidR="00BF7392" w:rsidRDefault="00BF7392"/>
    <w:p w14:paraId="474806CA" w14:textId="77777777" w:rsidR="00BF7392" w:rsidRDefault="00BF7392"/>
    <w:p w14:paraId="7F8227CC" w14:textId="77777777" w:rsidR="00BF7392" w:rsidRDefault="00BF7392"/>
    <w:p w14:paraId="3CE82B01" w14:textId="77777777" w:rsidR="00BF7392" w:rsidRDefault="00BF7392"/>
    <w:p w14:paraId="2BCDBFF4" w14:textId="77777777" w:rsidR="00BF7392" w:rsidRDefault="00BF7392"/>
    <w:p w14:paraId="19660703" w14:textId="77777777" w:rsidR="00BF7392" w:rsidRDefault="00BF7392"/>
    <w:p w14:paraId="5F4CBF6D" w14:textId="77777777" w:rsidR="00BF7392" w:rsidRDefault="00BF7392"/>
    <w:p w14:paraId="473021C6" w14:textId="77777777" w:rsidR="00BF7392" w:rsidRDefault="00BF7392"/>
    <w:p w14:paraId="5495DBD8" w14:textId="77777777" w:rsidR="00BF7392" w:rsidRDefault="00BF7392"/>
    <w:p w14:paraId="210300D3" w14:textId="77777777" w:rsidR="00BF7392" w:rsidRDefault="00BF7392"/>
    <w:p w14:paraId="319E430E" w14:textId="77777777" w:rsidR="00BF7392" w:rsidRDefault="00BF7392"/>
    <w:p w14:paraId="724C4EDE" w14:textId="77777777" w:rsidR="00BF7392" w:rsidRDefault="00BF7392"/>
    <w:p w14:paraId="1F2EA7F6" w14:textId="77777777" w:rsidR="00BF7392" w:rsidRDefault="00BF7392"/>
    <w:p w14:paraId="5F9CC691" w14:textId="77777777" w:rsidR="00BF7392" w:rsidRDefault="00BF7392"/>
    <w:p w14:paraId="2640AD59" w14:textId="77777777" w:rsidR="00BF7392" w:rsidRDefault="00BF7392"/>
    <w:p w14:paraId="2D91A433" w14:textId="77777777" w:rsidR="00BF7392" w:rsidRDefault="00BF7392"/>
    <w:p w14:paraId="5B21C05D" w14:textId="77777777" w:rsidR="00BF7392" w:rsidRDefault="00BF7392"/>
    <w:sdt>
      <w:sdtPr>
        <w:id w:val="1535764110"/>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28761CE4" w14:textId="0E92B8B6" w:rsidR="00BF7392" w:rsidRDefault="00BF7392">
          <w:pPr>
            <w:pStyle w:val="TOCHeading"/>
          </w:pPr>
          <w:r>
            <w:t>Table of Contents</w:t>
          </w:r>
        </w:p>
        <w:p w14:paraId="0B5F81E1" w14:textId="4644AAC6" w:rsidR="00BF7392" w:rsidRDefault="00BF7392">
          <w:pPr>
            <w:pStyle w:val="TOC2"/>
            <w:tabs>
              <w:tab w:val="right" w:leader="dot" w:pos="9016"/>
            </w:tabs>
            <w:rPr>
              <w:rFonts w:eastAsiaTheme="minorEastAsia" w:cstheme="minorBidi"/>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50806908" w:history="1">
            <w:r w:rsidRPr="007202A0">
              <w:rPr>
                <w:rStyle w:val="Hyperlink"/>
                <w:noProof/>
              </w:rPr>
              <w:t>Introduction and Background:</w:t>
            </w:r>
            <w:r>
              <w:rPr>
                <w:noProof/>
                <w:webHidden/>
              </w:rPr>
              <w:tab/>
            </w:r>
            <w:r>
              <w:rPr>
                <w:noProof/>
                <w:webHidden/>
              </w:rPr>
              <w:fldChar w:fldCharType="begin"/>
            </w:r>
            <w:r>
              <w:rPr>
                <w:noProof/>
                <w:webHidden/>
              </w:rPr>
              <w:instrText xml:space="preserve"> PAGEREF _Toc150806908 \h </w:instrText>
            </w:r>
            <w:r>
              <w:rPr>
                <w:noProof/>
                <w:webHidden/>
              </w:rPr>
            </w:r>
            <w:r>
              <w:rPr>
                <w:noProof/>
                <w:webHidden/>
              </w:rPr>
              <w:fldChar w:fldCharType="separate"/>
            </w:r>
            <w:r>
              <w:rPr>
                <w:noProof/>
                <w:webHidden/>
              </w:rPr>
              <w:t>3</w:t>
            </w:r>
            <w:r>
              <w:rPr>
                <w:noProof/>
                <w:webHidden/>
              </w:rPr>
              <w:fldChar w:fldCharType="end"/>
            </w:r>
          </w:hyperlink>
        </w:p>
        <w:p w14:paraId="6A0655EC" w14:textId="617FAEC3" w:rsidR="00BF7392" w:rsidRDefault="00BF7392">
          <w:pPr>
            <w:pStyle w:val="TOC2"/>
            <w:tabs>
              <w:tab w:val="right" w:leader="dot" w:pos="9016"/>
            </w:tabs>
            <w:rPr>
              <w:rFonts w:eastAsiaTheme="minorEastAsia" w:cstheme="minorBidi"/>
              <w:b w:val="0"/>
              <w:bCs w:val="0"/>
              <w:noProof/>
              <w:sz w:val="24"/>
              <w:szCs w:val="24"/>
              <w:lang w:eastAsia="en-GB"/>
            </w:rPr>
          </w:pPr>
          <w:hyperlink w:anchor="_Toc150806909" w:history="1">
            <w:r w:rsidRPr="007202A0">
              <w:rPr>
                <w:rStyle w:val="Hyperlink"/>
                <w:noProof/>
              </w:rPr>
              <w:t>Marriott International.</w:t>
            </w:r>
            <w:r>
              <w:rPr>
                <w:noProof/>
                <w:webHidden/>
              </w:rPr>
              <w:tab/>
            </w:r>
            <w:r>
              <w:rPr>
                <w:noProof/>
                <w:webHidden/>
              </w:rPr>
              <w:fldChar w:fldCharType="begin"/>
            </w:r>
            <w:r>
              <w:rPr>
                <w:noProof/>
                <w:webHidden/>
              </w:rPr>
              <w:instrText xml:space="preserve"> PAGEREF _Toc150806909 \h </w:instrText>
            </w:r>
            <w:r>
              <w:rPr>
                <w:noProof/>
                <w:webHidden/>
              </w:rPr>
            </w:r>
            <w:r>
              <w:rPr>
                <w:noProof/>
                <w:webHidden/>
              </w:rPr>
              <w:fldChar w:fldCharType="separate"/>
            </w:r>
            <w:r>
              <w:rPr>
                <w:noProof/>
                <w:webHidden/>
              </w:rPr>
              <w:t>3</w:t>
            </w:r>
            <w:r>
              <w:rPr>
                <w:noProof/>
                <w:webHidden/>
              </w:rPr>
              <w:fldChar w:fldCharType="end"/>
            </w:r>
          </w:hyperlink>
        </w:p>
        <w:p w14:paraId="101B3FFD" w14:textId="718F1A75" w:rsidR="00BF7392" w:rsidRDefault="00BF7392">
          <w:pPr>
            <w:pStyle w:val="TOC2"/>
            <w:tabs>
              <w:tab w:val="right" w:leader="dot" w:pos="9016"/>
            </w:tabs>
            <w:rPr>
              <w:rFonts w:eastAsiaTheme="minorEastAsia" w:cstheme="minorBidi"/>
              <w:b w:val="0"/>
              <w:bCs w:val="0"/>
              <w:noProof/>
              <w:sz w:val="24"/>
              <w:szCs w:val="24"/>
              <w:lang w:eastAsia="en-GB"/>
            </w:rPr>
          </w:pPr>
          <w:hyperlink w:anchor="_Toc150806910" w:history="1">
            <w:r w:rsidRPr="007202A0">
              <w:rPr>
                <w:rStyle w:val="Hyperlink"/>
                <w:noProof/>
              </w:rPr>
              <w:t>Current Challenges and the Issue of Retention:</w:t>
            </w:r>
            <w:r>
              <w:rPr>
                <w:noProof/>
                <w:webHidden/>
              </w:rPr>
              <w:tab/>
            </w:r>
            <w:r>
              <w:rPr>
                <w:noProof/>
                <w:webHidden/>
              </w:rPr>
              <w:fldChar w:fldCharType="begin"/>
            </w:r>
            <w:r>
              <w:rPr>
                <w:noProof/>
                <w:webHidden/>
              </w:rPr>
              <w:instrText xml:space="preserve"> PAGEREF _Toc150806910 \h </w:instrText>
            </w:r>
            <w:r>
              <w:rPr>
                <w:noProof/>
                <w:webHidden/>
              </w:rPr>
            </w:r>
            <w:r>
              <w:rPr>
                <w:noProof/>
                <w:webHidden/>
              </w:rPr>
              <w:fldChar w:fldCharType="separate"/>
            </w:r>
            <w:r>
              <w:rPr>
                <w:noProof/>
                <w:webHidden/>
              </w:rPr>
              <w:t>3</w:t>
            </w:r>
            <w:r>
              <w:rPr>
                <w:noProof/>
                <w:webHidden/>
              </w:rPr>
              <w:fldChar w:fldCharType="end"/>
            </w:r>
          </w:hyperlink>
        </w:p>
        <w:p w14:paraId="00728D0E" w14:textId="74830BC9" w:rsidR="00BF7392" w:rsidRDefault="00BF7392">
          <w:pPr>
            <w:pStyle w:val="TOC2"/>
            <w:tabs>
              <w:tab w:val="right" w:leader="dot" w:pos="9016"/>
            </w:tabs>
            <w:rPr>
              <w:rFonts w:eastAsiaTheme="minorEastAsia" w:cstheme="minorBidi"/>
              <w:b w:val="0"/>
              <w:bCs w:val="0"/>
              <w:noProof/>
              <w:sz w:val="24"/>
              <w:szCs w:val="24"/>
              <w:lang w:eastAsia="en-GB"/>
            </w:rPr>
          </w:pPr>
          <w:hyperlink w:anchor="_Toc150806911" w:history="1">
            <w:r w:rsidRPr="007202A0">
              <w:rPr>
                <w:rStyle w:val="Hyperlink"/>
                <w:noProof/>
              </w:rPr>
              <w:t>Setting the Stage for Examination:</w:t>
            </w:r>
            <w:r>
              <w:rPr>
                <w:noProof/>
                <w:webHidden/>
              </w:rPr>
              <w:tab/>
            </w:r>
            <w:r>
              <w:rPr>
                <w:noProof/>
                <w:webHidden/>
              </w:rPr>
              <w:fldChar w:fldCharType="begin"/>
            </w:r>
            <w:r>
              <w:rPr>
                <w:noProof/>
                <w:webHidden/>
              </w:rPr>
              <w:instrText xml:space="preserve"> PAGEREF _Toc150806911 \h </w:instrText>
            </w:r>
            <w:r>
              <w:rPr>
                <w:noProof/>
                <w:webHidden/>
              </w:rPr>
            </w:r>
            <w:r>
              <w:rPr>
                <w:noProof/>
                <w:webHidden/>
              </w:rPr>
              <w:fldChar w:fldCharType="separate"/>
            </w:r>
            <w:r>
              <w:rPr>
                <w:noProof/>
                <w:webHidden/>
              </w:rPr>
              <w:t>4</w:t>
            </w:r>
            <w:r>
              <w:rPr>
                <w:noProof/>
                <w:webHidden/>
              </w:rPr>
              <w:fldChar w:fldCharType="end"/>
            </w:r>
          </w:hyperlink>
        </w:p>
        <w:p w14:paraId="4599F1C8" w14:textId="591D746C" w:rsidR="00BF7392" w:rsidRDefault="00BF7392">
          <w:pPr>
            <w:pStyle w:val="TOC2"/>
            <w:tabs>
              <w:tab w:val="right" w:leader="dot" w:pos="9016"/>
            </w:tabs>
            <w:rPr>
              <w:rFonts w:eastAsiaTheme="minorEastAsia" w:cstheme="minorBidi"/>
              <w:b w:val="0"/>
              <w:bCs w:val="0"/>
              <w:noProof/>
              <w:sz w:val="24"/>
              <w:szCs w:val="24"/>
              <w:lang w:eastAsia="en-GB"/>
            </w:rPr>
          </w:pPr>
          <w:hyperlink w:anchor="_Toc150806912" w:history="1">
            <w:r w:rsidRPr="007202A0">
              <w:rPr>
                <w:rStyle w:val="Hyperlink"/>
                <w:noProof/>
              </w:rPr>
              <w:t>Discussion/Literature Review:</w:t>
            </w:r>
            <w:r>
              <w:rPr>
                <w:noProof/>
                <w:webHidden/>
              </w:rPr>
              <w:tab/>
            </w:r>
            <w:r>
              <w:rPr>
                <w:noProof/>
                <w:webHidden/>
              </w:rPr>
              <w:fldChar w:fldCharType="begin"/>
            </w:r>
            <w:r>
              <w:rPr>
                <w:noProof/>
                <w:webHidden/>
              </w:rPr>
              <w:instrText xml:space="preserve"> PAGEREF _Toc150806912 \h </w:instrText>
            </w:r>
            <w:r>
              <w:rPr>
                <w:noProof/>
                <w:webHidden/>
              </w:rPr>
            </w:r>
            <w:r>
              <w:rPr>
                <w:noProof/>
                <w:webHidden/>
              </w:rPr>
              <w:fldChar w:fldCharType="separate"/>
            </w:r>
            <w:r>
              <w:rPr>
                <w:noProof/>
                <w:webHidden/>
              </w:rPr>
              <w:t>4</w:t>
            </w:r>
            <w:r>
              <w:rPr>
                <w:noProof/>
                <w:webHidden/>
              </w:rPr>
              <w:fldChar w:fldCharType="end"/>
            </w:r>
          </w:hyperlink>
        </w:p>
        <w:p w14:paraId="3DDD5921" w14:textId="63AC5276" w:rsidR="00BF7392" w:rsidRDefault="00BF7392">
          <w:pPr>
            <w:pStyle w:val="TOC3"/>
            <w:tabs>
              <w:tab w:val="right" w:leader="dot" w:pos="9016"/>
            </w:tabs>
            <w:rPr>
              <w:rFonts w:eastAsiaTheme="minorEastAsia" w:cstheme="minorBidi"/>
              <w:noProof/>
              <w:sz w:val="24"/>
              <w:szCs w:val="24"/>
              <w:lang w:eastAsia="en-GB"/>
            </w:rPr>
          </w:pPr>
          <w:hyperlink w:anchor="_Toc150806913" w:history="1">
            <w:r w:rsidRPr="007202A0">
              <w:rPr>
                <w:rStyle w:val="Hyperlink"/>
                <w:noProof/>
              </w:rPr>
              <w:t>Overview of Existing Research:</w:t>
            </w:r>
            <w:r>
              <w:rPr>
                <w:noProof/>
                <w:webHidden/>
              </w:rPr>
              <w:tab/>
            </w:r>
            <w:r>
              <w:rPr>
                <w:noProof/>
                <w:webHidden/>
              </w:rPr>
              <w:fldChar w:fldCharType="begin"/>
            </w:r>
            <w:r>
              <w:rPr>
                <w:noProof/>
                <w:webHidden/>
              </w:rPr>
              <w:instrText xml:space="preserve"> PAGEREF _Toc150806913 \h </w:instrText>
            </w:r>
            <w:r>
              <w:rPr>
                <w:noProof/>
                <w:webHidden/>
              </w:rPr>
            </w:r>
            <w:r>
              <w:rPr>
                <w:noProof/>
                <w:webHidden/>
              </w:rPr>
              <w:fldChar w:fldCharType="separate"/>
            </w:r>
            <w:r>
              <w:rPr>
                <w:noProof/>
                <w:webHidden/>
              </w:rPr>
              <w:t>5</w:t>
            </w:r>
            <w:r>
              <w:rPr>
                <w:noProof/>
                <w:webHidden/>
              </w:rPr>
              <w:fldChar w:fldCharType="end"/>
            </w:r>
          </w:hyperlink>
        </w:p>
        <w:p w14:paraId="6FB11343" w14:textId="14F06E3B" w:rsidR="00BF7392" w:rsidRDefault="00BF7392">
          <w:pPr>
            <w:pStyle w:val="TOC3"/>
            <w:tabs>
              <w:tab w:val="right" w:leader="dot" w:pos="9016"/>
            </w:tabs>
            <w:rPr>
              <w:rFonts w:eastAsiaTheme="minorEastAsia" w:cstheme="minorBidi"/>
              <w:noProof/>
              <w:sz w:val="24"/>
              <w:szCs w:val="24"/>
              <w:lang w:eastAsia="en-GB"/>
            </w:rPr>
          </w:pPr>
          <w:hyperlink w:anchor="_Toc150806914" w:history="1">
            <w:r w:rsidRPr="007202A0">
              <w:rPr>
                <w:rStyle w:val="Hyperlink"/>
                <w:noProof/>
              </w:rPr>
              <w:t>PESTLE analysis</w:t>
            </w:r>
            <w:r>
              <w:rPr>
                <w:noProof/>
                <w:webHidden/>
              </w:rPr>
              <w:tab/>
            </w:r>
            <w:r>
              <w:rPr>
                <w:noProof/>
                <w:webHidden/>
              </w:rPr>
              <w:fldChar w:fldCharType="begin"/>
            </w:r>
            <w:r>
              <w:rPr>
                <w:noProof/>
                <w:webHidden/>
              </w:rPr>
              <w:instrText xml:space="preserve"> PAGEREF _Toc150806914 \h </w:instrText>
            </w:r>
            <w:r>
              <w:rPr>
                <w:noProof/>
                <w:webHidden/>
              </w:rPr>
            </w:r>
            <w:r>
              <w:rPr>
                <w:noProof/>
                <w:webHidden/>
              </w:rPr>
              <w:fldChar w:fldCharType="separate"/>
            </w:r>
            <w:r>
              <w:rPr>
                <w:noProof/>
                <w:webHidden/>
              </w:rPr>
              <w:t>5</w:t>
            </w:r>
            <w:r>
              <w:rPr>
                <w:noProof/>
                <w:webHidden/>
              </w:rPr>
              <w:fldChar w:fldCharType="end"/>
            </w:r>
          </w:hyperlink>
        </w:p>
        <w:p w14:paraId="773CEE18" w14:textId="64FD74F3" w:rsidR="00BF7392" w:rsidRDefault="00BF7392">
          <w:pPr>
            <w:pStyle w:val="TOC3"/>
            <w:tabs>
              <w:tab w:val="right" w:leader="dot" w:pos="9016"/>
            </w:tabs>
            <w:rPr>
              <w:rFonts w:eastAsiaTheme="minorEastAsia" w:cstheme="minorBidi"/>
              <w:noProof/>
              <w:sz w:val="24"/>
              <w:szCs w:val="24"/>
              <w:lang w:eastAsia="en-GB"/>
            </w:rPr>
          </w:pPr>
          <w:hyperlink w:anchor="_Toc150806915" w:history="1">
            <w:r w:rsidRPr="007202A0">
              <w:rPr>
                <w:rStyle w:val="Hyperlink"/>
                <w:noProof/>
              </w:rPr>
              <w:t>SWOT analysis</w:t>
            </w:r>
            <w:r>
              <w:rPr>
                <w:noProof/>
                <w:webHidden/>
              </w:rPr>
              <w:tab/>
            </w:r>
            <w:r>
              <w:rPr>
                <w:noProof/>
                <w:webHidden/>
              </w:rPr>
              <w:fldChar w:fldCharType="begin"/>
            </w:r>
            <w:r>
              <w:rPr>
                <w:noProof/>
                <w:webHidden/>
              </w:rPr>
              <w:instrText xml:space="preserve"> PAGEREF _Toc150806915 \h </w:instrText>
            </w:r>
            <w:r>
              <w:rPr>
                <w:noProof/>
                <w:webHidden/>
              </w:rPr>
            </w:r>
            <w:r>
              <w:rPr>
                <w:noProof/>
                <w:webHidden/>
              </w:rPr>
              <w:fldChar w:fldCharType="separate"/>
            </w:r>
            <w:r>
              <w:rPr>
                <w:noProof/>
                <w:webHidden/>
              </w:rPr>
              <w:t>6</w:t>
            </w:r>
            <w:r>
              <w:rPr>
                <w:noProof/>
                <w:webHidden/>
              </w:rPr>
              <w:fldChar w:fldCharType="end"/>
            </w:r>
          </w:hyperlink>
        </w:p>
        <w:p w14:paraId="7786F930" w14:textId="238F2207" w:rsidR="00BF7392" w:rsidRDefault="00BF7392">
          <w:pPr>
            <w:pStyle w:val="TOC2"/>
            <w:tabs>
              <w:tab w:val="right" w:leader="dot" w:pos="9016"/>
            </w:tabs>
            <w:rPr>
              <w:rFonts w:eastAsiaTheme="minorEastAsia" w:cstheme="minorBidi"/>
              <w:b w:val="0"/>
              <w:bCs w:val="0"/>
              <w:noProof/>
              <w:sz w:val="24"/>
              <w:szCs w:val="24"/>
              <w:lang w:eastAsia="en-GB"/>
            </w:rPr>
          </w:pPr>
          <w:hyperlink w:anchor="_Toc150806916" w:history="1">
            <w:r w:rsidRPr="007202A0">
              <w:rPr>
                <w:rStyle w:val="Hyperlink"/>
                <w:noProof/>
              </w:rPr>
              <w:t>Potential Solutions and Industry Examples:</w:t>
            </w:r>
            <w:r>
              <w:rPr>
                <w:noProof/>
                <w:webHidden/>
              </w:rPr>
              <w:tab/>
            </w:r>
            <w:r>
              <w:rPr>
                <w:noProof/>
                <w:webHidden/>
              </w:rPr>
              <w:fldChar w:fldCharType="begin"/>
            </w:r>
            <w:r>
              <w:rPr>
                <w:noProof/>
                <w:webHidden/>
              </w:rPr>
              <w:instrText xml:space="preserve"> PAGEREF _Toc150806916 \h </w:instrText>
            </w:r>
            <w:r>
              <w:rPr>
                <w:noProof/>
                <w:webHidden/>
              </w:rPr>
            </w:r>
            <w:r>
              <w:rPr>
                <w:noProof/>
                <w:webHidden/>
              </w:rPr>
              <w:fldChar w:fldCharType="separate"/>
            </w:r>
            <w:r>
              <w:rPr>
                <w:noProof/>
                <w:webHidden/>
              </w:rPr>
              <w:t>8</w:t>
            </w:r>
            <w:r>
              <w:rPr>
                <w:noProof/>
                <w:webHidden/>
              </w:rPr>
              <w:fldChar w:fldCharType="end"/>
            </w:r>
          </w:hyperlink>
        </w:p>
        <w:p w14:paraId="1012AAFD" w14:textId="1188DCA7" w:rsidR="00BF7392" w:rsidRDefault="00BF7392">
          <w:pPr>
            <w:pStyle w:val="TOC2"/>
            <w:tabs>
              <w:tab w:val="right" w:leader="dot" w:pos="9016"/>
            </w:tabs>
            <w:rPr>
              <w:rFonts w:eastAsiaTheme="minorEastAsia" w:cstheme="minorBidi"/>
              <w:b w:val="0"/>
              <w:bCs w:val="0"/>
              <w:noProof/>
              <w:sz w:val="24"/>
              <w:szCs w:val="24"/>
              <w:lang w:eastAsia="en-GB"/>
            </w:rPr>
          </w:pPr>
          <w:hyperlink w:anchor="_Toc150806917" w:history="1">
            <w:r w:rsidRPr="007202A0">
              <w:rPr>
                <w:rStyle w:val="Hyperlink"/>
                <w:noProof/>
              </w:rPr>
              <w:t>Industry Examples</w:t>
            </w:r>
            <w:r>
              <w:rPr>
                <w:noProof/>
                <w:webHidden/>
              </w:rPr>
              <w:tab/>
            </w:r>
            <w:r>
              <w:rPr>
                <w:noProof/>
                <w:webHidden/>
              </w:rPr>
              <w:fldChar w:fldCharType="begin"/>
            </w:r>
            <w:r>
              <w:rPr>
                <w:noProof/>
                <w:webHidden/>
              </w:rPr>
              <w:instrText xml:space="preserve"> PAGEREF _Toc150806917 \h </w:instrText>
            </w:r>
            <w:r>
              <w:rPr>
                <w:noProof/>
                <w:webHidden/>
              </w:rPr>
            </w:r>
            <w:r>
              <w:rPr>
                <w:noProof/>
                <w:webHidden/>
              </w:rPr>
              <w:fldChar w:fldCharType="separate"/>
            </w:r>
            <w:r>
              <w:rPr>
                <w:noProof/>
                <w:webHidden/>
              </w:rPr>
              <w:t>9</w:t>
            </w:r>
            <w:r>
              <w:rPr>
                <w:noProof/>
                <w:webHidden/>
              </w:rPr>
              <w:fldChar w:fldCharType="end"/>
            </w:r>
          </w:hyperlink>
        </w:p>
        <w:p w14:paraId="37366BD3" w14:textId="001FC9FC" w:rsidR="00BF7392" w:rsidRDefault="00BF7392">
          <w:pPr>
            <w:pStyle w:val="TOC2"/>
            <w:tabs>
              <w:tab w:val="right" w:leader="dot" w:pos="9016"/>
            </w:tabs>
            <w:rPr>
              <w:rFonts w:eastAsiaTheme="minorEastAsia" w:cstheme="minorBidi"/>
              <w:b w:val="0"/>
              <w:bCs w:val="0"/>
              <w:noProof/>
              <w:sz w:val="24"/>
              <w:szCs w:val="24"/>
              <w:lang w:eastAsia="en-GB"/>
            </w:rPr>
          </w:pPr>
          <w:hyperlink w:anchor="_Toc150806918" w:history="1">
            <w:r w:rsidRPr="007202A0">
              <w:rPr>
                <w:rStyle w:val="Hyperlink"/>
                <w:noProof/>
              </w:rPr>
              <w:t>REFERENCES</w:t>
            </w:r>
            <w:r>
              <w:rPr>
                <w:noProof/>
                <w:webHidden/>
              </w:rPr>
              <w:tab/>
            </w:r>
            <w:r>
              <w:rPr>
                <w:noProof/>
                <w:webHidden/>
              </w:rPr>
              <w:fldChar w:fldCharType="begin"/>
            </w:r>
            <w:r>
              <w:rPr>
                <w:noProof/>
                <w:webHidden/>
              </w:rPr>
              <w:instrText xml:space="preserve"> PAGEREF _Toc150806918 \h </w:instrText>
            </w:r>
            <w:r>
              <w:rPr>
                <w:noProof/>
                <w:webHidden/>
              </w:rPr>
            </w:r>
            <w:r>
              <w:rPr>
                <w:noProof/>
                <w:webHidden/>
              </w:rPr>
              <w:fldChar w:fldCharType="separate"/>
            </w:r>
            <w:r>
              <w:rPr>
                <w:noProof/>
                <w:webHidden/>
              </w:rPr>
              <w:t>10</w:t>
            </w:r>
            <w:r>
              <w:rPr>
                <w:noProof/>
                <w:webHidden/>
              </w:rPr>
              <w:fldChar w:fldCharType="end"/>
            </w:r>
          </w:hyperlink>
        </w:p>
        <w:p w14:paraId="563F1AB6" w14:textId="3DD3552B" w:rsidR="00BF7392" w:rsidRDefault="00BF7392">
          <w:r>
            <w:rPr>
              <w:b/>
              <w:bCs/>
              <w:noProof/>
            </w:rPr>
            <w:fldChar w:fldCharType="end"/>
          </w:r>
        </w:p>
      </w:sdtContent>
    </w:sdt>
    <w:p w14:paraId="26E9E5CE" w14:textId="77777777" w:rsidR="00BF7392" w:rsidRDefault="00BF7392"/>
    <w:p w14:paraId="0D3C8CF7" w14:textId="77777777" w:rsidR="00BF7392" w:rsidRDefault="00BF7392"/>
    <w:p w14:paraId="683CF50C" w14:textId="77777777" w:rsidR="00BF7392" w:rsidRDefault="00BF7392"/>
    <w:p w14:paraId="41159233" w14:textId="77777777" w:rsidR="00BF7392" w:rsidRDefault="00BF7392"/>
    <w:p w14:paraId="6E42AF1D" w14:textId="77777777" w:rsidR="00BF7392" w:rsidRDefault="00BF7392"/>
    <w:p w14:paraId="61FD8471" w14:textId="77777777" w:rsidR="00BF7392" w:rsidRDefault="00BF7392"/>
    <w:p w14:paraId="775C668F" w14:textId="77777777" w:rsidR="00BF7392" w:rsidRDefault="00BF7392"/>
    <w:p w14:paraId="182DBF19" w14:textId="77777777" w:rsidR="00BF7392" w:rsidRDefault="00BF7392"/>
    <w:p w14:paraId="256E2FAE" w14:textId="77777777" w:rsidR="00BF7392" w:rsidRDefault="00BF7392"/>
    <w:p w14:paraId="0C1B29F6" w14:textId="77777777" w:rsidR="00BF7392" w:rsidRDefault="00BF7392"/>
    <w:p w14:paraId="7AE4EB22" w14:textId="77777777" w:rsidR="00BF7392" w:rsidRDefault="00BF7392"/>
    <w:p w14:paraId="7216500F" w14:textId="77777777" w:rsidR="00BF7392" w:rsidRDefault="00BF7392"/>
    <w:p w14:paraId="701A25C7" w14:textId="77777777" w:rsidR="00BF7392" w:rsidRDefault="00BF7392"/>
    <w:p w14:paraId="3E11BA95" w14:textId="77777777" w:rsidR="00BF7392" w:rsidRDefault="00BF7392"/>
    <w:p w14:paraId="46159396" w14:textId="77777777" w:rsidR="00BF7392" w:rsidRDefault="00BF7392"/>
    <w:p w14:paraId="587F4ACC" w14:textId="77777777" w:rsidR="00BF7392" w:rsidRDefault="00BF7392"/>
    <w:p w14:paraId="19CAB9AA" w14:textId="77777777" w:rsidR="00BF7392" w:rsidRDefault="00BF7392"/>
    <w:p w14:paraId="163CB422" w14:textId="77777777" w:rsidR="00BF7392" w:rsidRDefault="00BF7392"/>
    <w:p w14:paraId="28D6B83B" w14:textId="77777777" w:rsidR="00BF7392" w:rsidRDefault="00BF7392"/>
    <w:p w14:paraId="05B9161E" w14:textId="77777777" w:rsidR="00BF7392" w:rsidRDefault="00BF7392"/>
    <w:p w14:paraId="0CB834A5" w14:textId="77777777" w:rsidR="00BF7392" w:rsidRDefault="00BF7392"/>
    <w:p w14:paraId="4B9DB66A" w14:textId="77777777" w:rsidR="00BF7392" w:rsidRDefault="00BF7392"/>
    <w:p w14:paraId="529B635F" w14:textId="77777777" w:rsidR="00BF7392" w:rsidRDefault="00BF7392"/>
    <w:p w14:paraId="6B66BAB1" w14:textId="77777777" w:rsidR="00BF7392" w:rsidRDefault="00BF7392"/>
    <w:p w14:paraId="4440824E" w14:textId="77777777" w:rsidR="00BF7392" w:rsidRDefault="00BF7392"/>
    <w:p w14:paraId="4B0E700C" w14:textId="77777777" w:rsidR="00BF7392" w:rsidRDefault="00BF7392"/>
    <w:p w14:paraId="42F3F57E" w14:textId="77777777" w:rsidR="00BF7392" w:rsidRDefault="00BF7392"/>
    <w:p w14:paraId="2435A092" w14:textId="77777777" w:rsidR="00BF7392" w:rsidRDefault="00BF7392"/>
    <w:p w14:paraId="52E24B3B" w14:textId="77777777" w:rsidR="00BF7392" w:rsidRDefault="00BF7392"/>
    <w:p w14:paraId="1F99536F" w14:textId="77777777" w:rsidR="00BF7392" w:rsidRDefault="00BF7392"/>
    <w:p w14:paraId="42EEAEC0" w14:textId="77777777" w:rsidR="00BF7392" w:rsidRDefault="00BF7392"/>
    <w:p w14:paraId="7419215A" w14:textId="77777777" w:rsidR="00BF7392" w:rsidRPr="00BF7392" w:rsidRDefault="00BF7392" w:rsidP="00BF7392">
      <w:pPr>
        <w:pStyle w:val="Heading2"/>
      </w:pPr>
      <w:bookmarkStart w:id="0" w:name="_Toc150806908"/>
      <w:r w:rsidRPr="00BF7392">
        <w:lastRenderedPageBreak/>
        <w:t>Introduction and Background:</w:t>
      </w:r>
      <w:bookmarkEnd w:id="0"/>
      <w:r w:rsidRPr="00BF7392">
        <w:t> </w:t>
      </w:r>
    </w:p>
    <w:p w14:paraId="032163F3" w14:textId="77777777" w:rsidR="00BF7392" w:rsidRPr="00BF7392" w:rsidRDefault="00BF7392" w:rsidP="00BF7392">
      <w:pPr>
        <w:spacing w:line="360" w:lineRule="auto"/>
        <w:rPr>
          <w:rFonts w:ascii="Arial" w:hAnsi="Arial" w:cs="Arial"/>
        </w:rPr>
      </w:pPr>
    </w:p>
    <w:p w14:paraId="3304041F" w14:textId="77777777" w:rsidR="00BF7392" w:rsidRPr="00BF7392" w:rsidRDefault="00BF7392" w:rsidP="00BF7392">
      <w:pPr>
        <w:spacing w:line="360" w:lineRule="auto"/>
        <w:rPr>
          <w:rFonts w:ascii="Arial" w:hAnsi="Arial" w:cs="Arial"/>
        </w:rPr>
      </w:pPr>
      <w:r w:rsidRPr="00BF7392">
        <w:rPr>
          <w:rFonts w:ascii="Arial" w:hAnsi="Arial" w:cs="Arial"/>
        </w:rPr>
        <w:t xml:space="preserve">The hotel industry finds itself at a critical juncture where it must navigate the intersection of innovation and tradition. This sector faces numerous external problems that have a substantial influence on the recruitment and retention of employees. The present proposal has been created in accordance with the directive provided by the General Manager, with the aim of exploring the </w:t>
      </w:r>
      <w:proofErr w:type="gramStart"/>
      <w:r w:rsidRPr="00BF7392">
        <w:rPr>
          <w:rFonts w:ascii="Arial" w:hAnsi="Arial" w:cs="Arial"/>
        </w:rPr>
        <w:t>aforementioned difficulties</w:t>
      </w:r>
      <w:proofErr w:type="gramEnd"/>
      <w:r w:rsidRPr="00BF7392">
        <w:rPr>
          <w:rFonts w:ascii="Arial" w:hAnsi="Arial" w:cs="Arial"/>
        </w:rPr>
        <w:t>. The primary focus of this investigation will be Marriott International, a prominent entity within the worldwide hospitality industry.</w:t>
      </w:r>
    </w:p>
    <w:p w14:paraId="3C1EDE80" w14:textId="77777777" w:rsidR="00BF7392" w:rsidRPr="00BF7392" w:rsidRDefault="00BF7392" w:rsidP="00BF7392">
      <w:pPr>
        <w:spacing w:line="360" w:lineRule="auto"/>
        <w:rPr>
          <w:rFonts w:ascii="Arial" w:hAnsi="Arial" w:cs="Arial"/>
        </w:rPr>
      </w:pPr>
    </w:p>
    <w:p w14:paraId="074A98B0" w14:textId="77777777" w:rsidR="00BF7392" w:rsidRPr="00BF7392" w:rsidRDefault="00BF7392" w:rsidP="00BF7392">
      <w:pPr>
        <w:pStyle w:val="Heading2"/>
      </w:pPr>
      <w:bookmarkStart w:id="1" w:name="_Toc150806909"/>
      <w:r w:rsidRPr="00BF7392">
        <w:t>Marriott International.</w:t>
      </w:r>
      <w:bookmarkEnd w:id="1"/>
    </w:p>
    <w:p w14:paraId="53D056A7" w14:textId="77777777" w:rsidR="00BF7392" w:rsidRPr="00BF7392" w:rsidRDefault="00BF7392" w:rsidP="00BF7392">
      <w:pPr>
        <w:spacing w:line="360" w:lineRule="auto"/>
        <w:rPr>
          <w:rFonts w:ascii="Arial" w:hAnsi="Arial" w:cs="Arial"/>
        </w:rPr>
      </w:pPr>
    </w:p>
    <w:p w14:paraId="7A991FC7" w14:textId="77777777" w:rsidR="00BF7392" w:rsidRPr="00BF7392" w:rsidRDefault="00BF7392" w:rsidP="00BF7392">
      <w:pPr>
        <w:spacing w:line="360" w:lineRule="auto"/>
        <w:rPr>
          <w:rFonts w:ascii="Arial" w:hAnsi="Arial" w:cs="Arial"/>
        </w:rPr>
      </w:pPr>
      <w:r w:rsidRPr="00BF7392">
        <w:rPr>
          <w:rFonts w:ascii="Arial" w:hAnsi="Arial" w:cs="Arial"/>
        </w:rPr>
        <w:t>Marriott International, a prominent entity in the field of hospitality, possesses a wide-ranging collection of opulent hotels, resorts, and high-end lodging choices on a global scale. Marriott, renowned for its unwavering dedication to providing exceptional guest experiences, has established itself as a prominent symbol of excellence in the field of hospitality. Nevertheless, even a prominent player in the sector such as Marriott is not immune to the transformative forces that are affecting the external landscape (Marriott International, 2019).</w:t>
      </w:r>
    </w:p>
    <w:p w14:paraId="5F6510B3" w14:textId="77777777" w:rsidR="00BF7392" w:rsidRPr="00BF7392" w:rsidRDefault="00BF7392" w:rsidP="00BF7392">
      <w:pPr>
        <w:spacing w:line="360" w:lineRule="auto"/>
        <w:rPr>
          <w:rFonts w:ascii="Arial" w:hAnsi="Arial" w:cs="Arial"/>
        </w:rPr>
      </w:pPr>
    </w:p>
    <w:p w14:paraId="433E8329" w14:textId="77777777" w:rsidR="00BF7392" w:rsidRPr="00BF7392" w:rsidRDefault="00BF7392" w:rsidP="00BF7392">
      <w:pPr>
        <w:pStyle w:val="Heading2"/>
      </w:pPr>
      <w:bookmarkStart w:id="2" w:name="_Toc150806910"/>
      <w:r w:rsidRPr="00BF7392">
        <w:t>Current Challenges and the Issue of Retention:</w:t>
      </w:r>
      <w:bookmarkEnd w:id="2"/>
    </w:p>
    <w:p w14:paraId="503A9775" w14:textId="77777777" w:rsidR="00BF7392" w:rsidRPr="00BF7392" w:rsidRDefault="00BF7392" w:rsidP="00BF7392">
      <w:pPr>
        <w:spacing w:line="360" w:lineRule="auto"/>
        <w:rPr>
          <w:rFonts w:ascii="Arial" w:hAnsi="Arial" w:cs="Arial"/>
        </w:rPr>
      </w:pPr>
    </w:p>
    <w:p w14:paraId="72D13BFE" w14:textId="77777777" w:rsidR="00BF7392" w:rsidRPr="00BF7392" w:rsidRDefault="00BF7392" w:rsidP="00BF7392">
      <w:pPr>
        <w:spacing w:line="360" w:lineRule="auto"/>
        <w:rPr>
          <w:rFonts w:ascii="Arial" w:hAnsi="Arial" w:cs="Arial"/>
        </w:rPr>
      </w:pPr>
      <w:r w:rsidRPr="00BF7392">
        <w:rPr>
          <w:rFonts w:ascii="Arial" w:hAnsi="Arial" w:cs="Arial"/>
        </w:rPr>
        <w:t>The focus of the proposed research revolves around two interconnected aspects, namely the existing challenges encountered by Marriott and the crucial matter of employee retention. When operating within the intricate realm of the hotel industry, it is crucial to acknowledge the diverse array of issues that have a detrimental effect on employee retention. The issues discussed in this context go beyond the traditional scope of staffing and pertain to fundamental elements of workforce management (Ghani et al., 2022).</w:t>
      </w:r>
    </w:p>
    <w:p w14:paraId="5FF76CF8" w14:textId="77777777" w:rsidR="00BF7392" w:rsidRPr="00BF7392" w:rsidRDefault="00BF7392" w:rsidP="00BF7392">
      <w:pPr>
        <w:spacing w:line="360" w:lineRule="auto"/>
        <w:rPr>
          <w:rFonts w:ascii="Arial" w:hAnsi="Arial" w:cs="Arial"/>
        </w:rPr>
      </w:pPr>
    </w:p>
    <w:p w14:paraId="321C3CF0" w14:textId="77777777" w:rsidR="00BF7392" w:rsidRPr="00BF7392" w:rsidRDefault="00BF7392" w:rsidP="00BF7392">
      <w:pPr>
        <w:spacing w:line="360" w:lineRule="auto"/>
        <w:rPr>
          <w:rFonts w:ascii="Arial" w:hAnsi="Arial" w:cs="Arial"/>
        </w:rPr>
      </w:pPr>
      <w:r w:rsidRPr="00BF7392">
        <w:rPr>
          <w:rFonts w:ascii="Arial" w:hAnsi="Arial" w:cs="Arial"/>
        </w:rPr>
        <w:t xml:space="preserve">The issue of worker shortage is a significant and ongoing challenge that Marriott is now facing. The hospitality industry frequently experiences a shortage of qualified and driven individuals, resulting in elevated rates of employee attrition. Insufficient staffing levels can impose significant pressure on the current workforce, leading to </w:t>
      </w:r>
      <w:r w:rsidRPr="00BF7392">
        <w:rPr>
          <w:rFonts w:ascii="Arial" w:hAnsi="Arial" w:cs="Arial"/>
        </w:rPr>
        <w:lastRenderedPageBreak/>
        <w:t>burnout, which in turn has a detrimental impact on both job satisfaction and employee retention (Hancock, 2021).</w:t>
      </w:r>
    </w:p>
    <w:p w14:paraId="005A8AAC" w14:textId="77777777" w:rsidR="00BF7392" w:rsidRPr="00BF7392" w:rsidRDefault="00BF7392" w:rsidP="00BF7392">
      <w:pPr>
        <w:spacing w:line="360" w:lineRule="auto"/>
        <w:rPr>
          <w:rFonts w:ascii="Arial" w:hAnsi="Arial" w:cs="Arial"/>
        </w:rPr>
      </w:pPr>
    </w:p>
    <w:p w14:paraId="2C86A6E7" w14:textId="77777777" w:rsidR="00BF7392" w:rsidRPr="00BF7392" w:rsidRDefault="00BF7392" w:rsidP="00BF7392">
      <w:pPr>
        <w:spacing w:line="360" w:lineRule="auto"/>
        <w:rPr>
          <w:rFonts w:ascii="Arial" w:hAnsi="Arial" w:cs="Arial"/>
        </w:rPr>
      </w:pPr>
      <w:r w:rsidRPr="00BF7392">
        <w:rPr>
          <w:rFonts w:ascii="Arial" w:hAnsi="Arial" w:cs="Arial"/>
        </w:rPr>
        <w:t>The significance of ongoing training cannot be emphasised in a time characterised by rapid technical breakthroughs and increasing client expectations. Marriott, like to other companies in its field, faces the task of ensuring that its workforce have the most up-to-date skills and expertise. Insufficient provision of comprehensive training programmes has the potential to impede the professional development and contentment of employees, hence exacerbating challenges related to employee retention (</w:t>
      </w:r>
      <w:proofErr w:type="spellStart"/>
      <w:r w:rsidRPr="00BF7392">
        <w:rPr>
          <w:rFonts w:ascii="Arial" w:hAnsi="Arial" w:cs="Arial"/>
        </w:rPr>
        <w:t>Ariton</w:t>
      </w:r>
      <w:proofErr w:type="spellEnd"/>
      <w:r w:rsidRPr="00BF7392">
        <w:rPr>
          <w:rFonts w:ascii="Arial" w:hAnsi="Arial" w:cs="Arial"/>
        </w:rPr>
        <w:t>, 2022).</w:t>
      </w:r>
    </w:p>
    <w:p w14:paraId="44BDAB29" w14:textId="77777777" w:rsidR="00BF7392" w:rsidRPr="00BF7392" w:rsidRDefault="00BF7392" w:rsidP="00BF7392">
      <w:pPr>
        <w:spacing w:line="360" w:lineRule="auto"/>
        <w:rPr>
          <w:rFonts w:ascii="Arial" w:hAnsi="Arial" w:cs="Arial"/>
        </w:rPr>
      </w:pPr>
    </w:p>
    <w:p w14:paraId="3B5C1172" w14:textId="77777777" w:rsidR="00BF7392" w:rsidRPr="00BF7392" w:rsidRDefault="00BF7392" w:rsidP="00BF7392">
      <w:pPr>
        <w:spacing w:line="360" w:lineRule="auto"/>
        <w:rPr>
          <w:rFonts w:ascii="Arial" w:hAnsi="Arial" w:cs="Arial"/>
        </w:rPr>
      </w:pPr>
      <w:r w:rsidRPr="00BF7392">
        <w:rPr>
          <w:rFonts w:ascii="Arial" w:hAnsi="Arial" w:cs="Arial"/>
        </w:rPr>
        <w:t>Inadequate Management: The presence of proficient leadership and management is crucial for fostering a prosperous organisational culture. Insufficient management practises inside Marriott, whether at the operational or strategic level, have the potential to foster dissatisfaction among employees. Poor management can contribute to retention issues by causing a lack of clear communication, insufficient recognition, and limited possibilities for professional development (Muhammad &amp; Qadri, 2016).</w:t>
      </w:r>
    </w:p>
    <w:p w14:paraId="56161C2D" w14:textId="77777777" w:rsidR="00BF7392" w:rsidRPr="00BF7392" w:rsidRDefault="00BF7392" w:rsidP="00BF7392">
      <w:pPr>
        <w:spacing w:line="360" w:lineRule="auto"/>
        <w:rPr>
          <w:rFonts w:ascii="Arial" w:hAnsi="Arial" w:cs="Arial"/>
        </w:rPr>
      </w:pPr>
    </w:p>
    <w:p w14:paraId="2943DB6B" w14:textId="77777777" w:rsidR="00BF7392" w:rsidRPr="00BF7392" w:rsidRDefault="00BF7392" w:rsidP="00BF7392">
      <w:pPr>
        <w:pStyle w:val="Heading2"/>
      </w:pPr>
      <w:bookmarkStart w:id="3" w:name="_Toc150806911"/>
      <w:r w:rsidRPr="00BF7392">
        <w:t>Setting the Stage for Examination:</w:t>
      </w:r>
      <w:bookmarkEnd w:id="3"/>
    </w:p>
    <w:p w14:paraId="2B454F05" w14:textId="77777777" w:rsidR="00BF7392" w:rsidRPr="00BF7392" w:rsidRDefault="00BF7392" w:rsidP="00BF7392">
      <w:pPr>
        <w:spacing w:line="360" w:lineRule="auto"/>
        <w:rPr>
          <w:rFonts w:ascii="Arial" w:hAnsi="Arial" w:cs="Arial"/>
        </w:rPr>
      </w:pPr>
    </w:p>
    <w:p w14:paraId="1CF540AB" w14:textId="188776C2" w:rsidR="00BF7392" w:rsidRPr="00BF7392" w:rsidRDefault="00BF7392" w:rsidP="00BF7392">
      <w:pPr>
        <w:spacing w:line="360" w:lineRule="auto"/>
        <w:rPr>
          <w:rFonts w:ascii="Arial" w:hAnsi="Arial" w:cs="Arial"/>
        </w:rPr>
      </w:pPr>
      <w:r w:rsidRPr="00BF7392">
        <w:rPr>
          <w:rFonts w:ascii="Arial" w:hAnsi="Arial" w:cs="Arial"/>
        </w:rPr>
        <w:t>As</w:t>
      </w:r>
      <w:r>
        <w:rPr>
          <w:rFonts w:ascii="Arial" w:hAnsi="Arial" w:cs="Arial"/>
        </w:rPr>
        <w:t xml:space="preserve"> it</w:t>
      </w:r>
      <w:r w:rsidRPr="00BF7392">
        <w:rPr>
          <w:rFonts w:ascii="Arial" w:hAnsi="Arial" w:cs="Arial"/>
        </w:rPr>
        <w:t xml:space="preserve"> </w:t>
      </w:r>
      <w:proofErr w:type="gramStart"/>
      <w:r w:rsidRPr="00BF7392">
        <w:rPr>
          <w:rFonts w:ascii="Arial" w:hAnsi="Arial" w:cs="Arial"/>
        </w:rPr>
        <w:t>commence</w:t>
      </w:r>
      <w:proofErr w:type="gramEnd"/>
      <w:r w:rsidRPr="00BF7392">
        <w:rPr>
          <w:rFonts w:ascii="Arial" w:hAnsi="Arial" w:cs="Arial"/>
        </w:rPr>
        <w:t xml:space="preserve"> this research endeavour, it is imperative to acknowledge that the difficulties outlined are not discrete entities, but rather interdependent elements interwoven within the framework of employee retention. Through a thorough examination of the difficulties faced by Marriott, our objective is to uncover intricate observations that will guide practical approaches to improve employee happiness, decrease attrition rates, and strengthen the hotel's personnel foundation (Tupper and Ellis, 2022).</w:t>
      </w:r>
    </w:p>
    <w:p w14:paraId="07BEAF66" w14:textId="77777777" w:rsidR="00BF7392" w:rsidRPr="00BF7392" w:rsidRDefault="00BF7392" w:rsidP="00BF7392">
      <w:pPr>
        <w:spacing w:line="360" w:lineRule="auto"/>
        <w:rPr>
          <w:rFonts w:ascii="Arial" w:hAnsi="Arial" w:cs="Arial"/>
        </w:rPr>
      </w:pPr>
    </w:p>
    <w:p w14:paraId="395B9646" w14:textId="77777777" w:rsidR="00BF7392" w:rsidRPr="00BF7392" w:rsidRDefault="00BF7392" w:rsidP="00BF7392">
      <w:pPr>
        <w:spacing w:line="360" w:lineRule="auto"/>
        <w:rPr>
          <w:rFonts w:ascii="Arial" w:hAnsi="Arial" w:cs="Arial"/>
        </w:rPr>
      </w:pPr>
      <w:bookmarkStart w:id="4" w:name="_Toc150806912"/>
      <w:r w:rsidRPr="00BF7392">
        <w:rPr>
          <w:rStyle w:val="Heading2Char"/>
        </w:rPr>
        <w:t>Discussion/Literature Review:</w:t>
      </w:r>
      <w:bookmarkEnd w:id="4"/>
      <w:r w:rsidRPr="00BF7392">
        <w:rPr>
          <w:rFonts w:ascii="Arial" w:hAnsi="Arial" w:cs="Arial"/>
        </w:rPr>
        <w:t xml:space="preserve"> Navigating the Complex Landscape of Employee Retention in the Hospitality Sector</w:t>
      </w:r>
    </w:p>
    <w:p w14:paraId="09A0DA71" w14:textId="77777777" w:rsidR="00BF7392" w:rsidRPr="00BF7392" w:rsidRDefault="00BF7392" w:rsidP="00BF7392">
      <w:pPr>
        <w:spacing w:line="360" w:lineRule="auto"/>
        <w:rPr>
          <w:rFonts w:ascii="Arial" w:hAnsi="Arial" w:cs="Arial"/>
        </w:rPr>
      </w:pPr>
    </w:p>
    <w:p w14:paraId="7AA29E7B" w14:textId="77777777" w:rsidR="00BF7392" w:rsidRDefault="00BF7392" w:rsidP="00BF7392">
      <w:pPr>
        <w:spacing w:line="360" w:lineRule="auto"/>
        <w:rPr>
          <w:rFonts w:ascii="Arial" w:hAnsi="Arial" w:cs="Arial"/>
        </w:rPr>
      </w:pPr>
    </w:p>
    <w:p w14:paraId="11A5E388" w14:textId="77777777" w:rsidR="00BF7392" w:rsidRDefault="00BF7392" w:rsidP="00BF7392">
      <w:pPr>
        <w:spacing w:line="360" w:lineRule="auto"/>
        <w:rPr>
          <w:rFonts w:ascii="Arial" w:hAnsi="Arial" w:cs="Arial"/>
        </w:rPr>
      </w:pPr>
    </w:p>
    <w:p w14:paraId="7AE8E0D0" w14:textId="0F858E04" w:rsidR="00BF7392" w:rsidRPr="00BF7392" w:rsidRDefault="00BF7392" w:rsidP="00BF7392">
      <w:pPr>
        <w:pStyle w:val="Heading3"/>
      </w:pPr>
      <w:bookmarkStart w:id="5" w:name="_Toc150806913"/>
      <w:r w:rsidRPr="00BF7392">
        <w:lastRenderedPageBreak/>
        <w:t>Overview of Existing Research:</w:t>
      </w:r>
      <w:bookmarkEnd w:id="5"/>
    </w:p>
    <w:p w14:paraId="53057B81" w14:textId="77777777" w:rsidR="00BF7392" w:rsidRPr="00BF7392" w:rsidRDefault="00BF7392" w:rsidP="00BF7392">
      <w:pPr>
        <w:spacing w:line="360" w:lineRule="auto"/>
        <w:rPr>
          <w:rFonts w:ascii="Arial" w:hAnsi="Arial" w:cs="Arial"/>
        </w:rPr>
      </w:pPr>
    </w:p>
    <w:p w14:paraId="145FEBF1" w14:textId="77777777" w:rsidR="00BF7392" w:rsidRPr="00BF7392" w:rsidRDefault="00BF7392" w:rsidP="00BF7392">
      <w:pPr>
        <w:spacing w:line="360" w:lineRule="auto"/>
        <w:rPr>
          <w:rFonts w:ascii="Arial" w:hAnsi="Arial" w:cs="Arial"/>
        </w:rPr>
      </w:pPr>
      <w:r w:rsidRPr="00BF7392">
        <w:rPr>
          <w:rFonts w:ascii="Arial" w:hAnsi="Arial" w:cs="Arial"/>
        </w:rPr>
        <w:t xml:space="preserve">Extensive scholarly investigations have been conducted to explore the complexities surrounding staff retention in the hospitality sector. The </w:t>
      </w:r>
      <w:proofErr w:type="gramStart"/>
      <w:r w:rsidRPr="00BF7392">
        <w:rPr>
          <w:rFonts w:ascii="Arial" w:hAnsi="Arial" w:cs="Arial"/>
        </w:rPr>
        <w:t>aforementioned collection</w:t>
      </w:r>
      <w:proofErr w:type="gramEnd"/>
      <w:r w:rsidRPr="00BF7392">
        <w:rPr>
          <w:rFonts w:ascii="Arial" w:hAnsi="Arial" w:cs="Arial"/>
        </w:rPr>
        <w:t xml:space="preserve"> of scholarly articles offers a thorough comprehension of the various elements that impact the stability of the workforce, so establishing a foundation for analysing the difficulties encountered by Marriott International (</w:t>
      </w:r>
      <w:proofErr w:type="spellStart"/>
      <w:r w:rsidRPr="00BF7392">
        <w:rPr>
          <w:rFonts w:ascii="Arial" w:hAnsi="Arial" w:cs="Arial"/>
        </w:rPr>
        <w:t>Malyarov</w:t>
      </w:r>
      <w:proofErr w:type="spellEnd"/>
      <w:r w:rsidRPr="00BF7392">
        <w:rPr>
          <w:rFonts w:ascii="Arial" w:hAnsi="Arial" w:cs="Arial"/>
        </w:rPr>
        <w:t>, 2021).</w:t>
      </w:r>
    </w:p>
    <w:p w14:paraId="3EEB3B7E" w14:textId="77777777" w:rsidR="00BF7392" w:rsidRPr="00BF7392" w:rsidRDefault="00BF7392" w:rsidP="00BF7392">
      <w:pPr>
        <w:spacing w:line="360" w:lineRule="auto"/>
        <w:rPr>
          <w:rFonts w:ascii="Arial" w:hAnsi="Arial" w:cs="Arial"/>
        </w:rPr>
      </w:pPr>
    </w:p>
    <w:p w14:paraId="61561A6D" w14:textId="77777777" w:rsidR="00BF7392" w:rsidRPr="00BF7392" w:rsidRDefault="00BF7392" w:rsidP="00BF7392">
      <w:pPr>
        <w:spacing w:line="360" w:lineRule="auto"/>
        <w:rPr>
          <w:rFonts w:ascii="Arial" w:hAnsi="Arial" w:cs="Arial"/>
        </w:rPr>
      </w:pPr>
      <w:r w:rsidRPr="00BF7392">
        <w:rPr>
          <w:rFonts w:ascii="Arial" w:hAnsi="Arial" w:cs="Arial"/>
        </w:rPr>
        <w:t xml:space="preserve">The research conducted by Saks (2006) and </w:t>
      </w:r>
      <w:proofErr w:type="spellStart"/>
      <w:r w:rsidRPr="00BF7392">
        <w:rPr>
          <w:rFonts w:ascii="Arial" w:hAnsi="Arial" w:cs="Arial"/>
        </w:rPr>
        <w:t>Tett</w:t>
      </w:r>
      <w:proofErr w:type="spellEnd"/>
      <w:r w:rsidRPr="00BF7392">
        <w:rPr>
          <w:rFonts w:ascii="Arial" w:hAnsi="Arial" w:cs="Arial"/>
        </w:rPr>
        <w:t xml:space="preserve"> and Meyer (1993) highlights the significant importance of enjoyable work experiences, efficient management, and avenues for professional growth in enhancing employee loyalty (Chen </w:t>
      </w:r>
      <w:proofErr w:type="spellStart"/>
      <w:r w:rsidRPr="00BF7392">
        <w:rPr>
          <w:rFonts w:ascii="Arial" w:hAnsi="Arial" w:cs="Arial"/>
        </w:rPr>
        <w:t>Xuelin</w:t>
      </w:r>
      <w:proofErr w:type="spellEnd"/>
      <w:r w:rsidRPr="00BF7392">
        <w:rPr>
          <w:rFonts w:ascii="Arial" w:hAnsi="Arial" w:cs="Arial"/>
        </w:rPr>
        <w:t xml:space="preserve"> et al., 2023). The </w:t>
      </w:r>
      <w:proofErr w:type="gramStart"/>
      <w:r w:rsidRPr="00BF7392">
        <w:rPr>
          <w:rFonts w:ascii="Arial" w:hAnsi="Arial" w:cs="Arial"/>
        </w:rPr>
        <w:t>aforementioned findings</w:t>
      </w:r>
      <w:proofErr w:type="gramEnd"/>
      <w:r w:rsidRPr="00BF7392">
        <w:rPr>
          <w:rFonts w:ascii="Arial" w:hAnsi="Arial" w:cs="Arial"/>
        </w:rPr>
        <w:t xml:space="preserve"> hold significant relevance within the hospitality industry, as job satisfaction is intricately linked to the whole guest experience.</w:t>
      </w:r>
    </w:p>
    <w:p w14:paraId="3F40B6A4" w14:textId="77777777" w:rsidR="00BF7392" w:rsidRPr="00BF7392" w:rsidRDefault="00BF7392" w:rsidP="00BF7392">
      <w:pPr>
        <w:spacing w:line="360" w:lineRule="auto"/>
        <w:rPr>
          <w:rFonts w:ascii="Arial" w:hAnsi="Arial" w:cs="Arial"/>
        </w:rPr>
      </w:pPr>
    </w:p>
    <w:p w14:paraId="30AB92C3" w14:textId="77777777" w:rsidR="00BF7392" w:rsidRPr="00BF7392" w:rsidRDefault="00BF7392" w:rsidP="00BF7392">
      <w:pPr>
        <w:spacing w:line="360" w:lineRule="auto"/>
        <w:rPr>
          <w:rFonts w:ascii="Arial" w:hAnsi="Arial" w:cs="Arial"/>
        </w:rPr>
      </w:pPr>
      <w:r w:rsidRPr="00BF7392">
        <w:rPr>
          <w:rFonts w:ascii="Arial" w:hAnsi="Arial" w:cs="Arial"/>
        </w:rPr>
        <w:t>To have a thorough comprehension of staff retention in the hospitality industry, it is necessary to conduct a detailed examination of many internal and external elements. The PESTLE and SWOT frameworks are highly helpful tools in comprehending the intricacies of this ever-changing environment, as they offer vital insights into the ways in which external difficulties influence internal matters.</w:t>
      </w:r>
    </w:p>
    <w:p w14:paraId="412A0CDF" w14:textId="77777777" w:rsidR="00BF7392" w:rsidRPr="00BF7392" w:rsidRDefault="00BF7392" w:rsidP="00BF7392">
      <w:pPr>
        <w:spacing w:line="360" w:lineRule="auto"/>
        <w:rPr>
          <w:rFonts w:ascii="Arial" w:hAnsi="Arial" w:cs="Arial"/>
        </w:rPr>
      </w:pPr>
    </w:p>
    <w:p w14:paraId="053C8C2D" w14:textId="77777777" w:rsidR="00BF7392" w:rsidRPr="00BF7392" w:rsidRDefault="00BF7392" w:rsidP="00BF7392">
      <w:pPr>
        <w:pStyle w:val="Heading3"/>
      </w:pPr>
      <w:bookmarkStart w:id="6" w:name="_Toc150806914"/>
      <w:r w:rsidRPr="00BF7392">
        <w:t>PESTLE analysis</w:t>
      </w:r>
      <w:bookmarkEnd w:id="6"/>
      <w:r w:rsidRPr="00BF7392">
        <w:t xml:space="preserve"> </w:t>
      </w:r>
    </w:p>
    <w:p w14:paraId="7EDA408F" w14:textId="77777777" w:rsidR="00BF7392" w:rsidRPr="00BF7392" w:rsidRDefault="00BF7392" w:rsidP="00BF7392">
      <w:pPr>
        <w:spacing w:line="360" w:lineRule="auto"/>
        <w:rPr>
          <w:rFonts w:ascii="Arial" w:hAnsi="Arial" w:cs="Arial"/>
        </w:rPr>
      </w:pPr>
    </w:p>
    <w:p w14:paraId="15EBA038" w14:textId="77777777" w:rsidR="00BF7392" w:rsidRPr="00BF7392" w:rsidRDefault="00BF7392" w:rsidP="00BF7392">
      <w:pPr>
        <w:spacing w:line="360" w:lineRule="auto"/>
        <w:rPr>
          <w:rFonts w:ascii="Arial" w:hAnsi="Arial" w:cs="Arial"/>
        </w:rPr>
      </w:pPr>
      <w:r w:rsidRPr="00BF7392">
        <w:rPr>
          <w:rFonts w:ascii="Arial" w:hAnsi="Arial" w:cs="Arial"/>
        </w:rPr>
        <w:t>The job landscape is influenced by political issues, such as government legislation and foreign connections. The recruitment and retention tactics of prominent hospitality companies such as IHG and Radisson might be influenced by alterations in labour laws or immigration policy (</w:t>
      </w:r>
      <w:proofErr w:type="spellStart"/>
      <w:r w:rsidRPr="00BF7392">
        <w:rPr>
          <w:rFonts w:ascii="Arial" w:hAnsi="Arial" w:cs="Arial"/>
        </w:rPr>
        <w:t>Sattari</w:t>
      </w:r>
      <w:proofErr w:type="spellEnd"/>
      <w:r w:rsidRPr="00BF7392">
        <w:rPr>
          <w:rFonts w:ascii="Arial" w:hAnsi="Arial" w:cs="Arial"/>
        </w:rPr>
        <w:t>, 2021).</w:t>
      </w:r>
    </w:p>
    <w:p w14:paraId="0B6E37F9" w14:textId="77777777" w:rsidR="00BF7392" w:rsidRPr="00BF7392" w:rsidRDefault="00BF7392" w:rsidP="00BF7392">
      <w:pPr>
        <w:spacing w:line="360" w:lineRule="auto"/>
        <w:rPr>
          <w:rFonts w:ascii="Arial" w:hAnsi="Arial" w:cs="Arial"/>
        </w:rPr>
      </w:pPr>
    </w:p>
    <w:p w14:paraId="1E6604B4" w14:textId="77777777" w:rsidR="00BF7392" w:rsidRPr="00BF7392" w:rsidRDefault="00BF7392" w:rsidP="00BF7392">
      <w:pPr>
        <w:spacing w:line="360" w:lineRule="auto"/>
        <w:rPr>
          <w:rFonts w:ascii="Arial" w:hAnsi="Arial" w:cs="Arial"/>
        </w:rPr>
      </w:pPr>
      <w:r w:rsidRPr="00BF7392">
        <w:rPr>
          <w:rFonts w:ascii="Arial" w:hAnsi="Arial" w:cs="Arial"/>
        </w:rPr>
        <w:t xml:space="preserve">The financial well-being of the hospitality business is directly impacted by economic swings, inflation rates, and currency exchange rates. The recruitment and retention strategies of Marriott, IHG, and Radisson are closely tied to the prevailing economic conditions, as noted by </w:t>
      </w:r>
      <w:proofErr w:type="spellStart"/>
      <w:r w:rsidRPr="00BF7392">
        <w:rPr>
          <w:rFonts w:ascii="Arial" w:hAnsi="Arial" w:cs="Arial"/>
        </w:rPr>
        <w:t>Sattari</w:t>
      </w:r>
      <w:proofErr w:type="spellEnd"/>
      <w:r w:rsidRPr="00BF7392">
        <w:rPr>
          <w:rFonts w:ascii="Arial" w:hAnsi="Arial" w:cs="Arial"/>
        </w:rPr>
        <w:t xml:space="preserve"> (2021).</w:t>
      </w:r>
    </w:p>
    <w:p w14:paraId="4ACF3E8A" w14:textId="77777777" w:rsidR="00BF7392" w:rsidRPr="00BF7392" w:rsidRDefault="00BF7392" w:rsidP="00BF7392">
      <w:pPr>
        <w:spacing w:line="360" w:lineRule="auto"/>
        <w:rPr>
          <w:rFonts w:ascii="Arial" w:hAnsi="Arial" w:cs="Arial"/>
        </w:rPr>
      </w:pPr>
    </w:p>
    <w:p w14:paraId="0B9F031C" w14:textId="77777777" w:rsidR="00BF7392" w:rsidRPr="00BF7392" w:rsidRDefault="00BF7392" w:rsidP="00BF7392">
      <w:pPr>
        <w:spacing w:line="360" w:lineRule="auto"/>
        <w:rPr>
          <w:rFonts w:ascii="Arial" w:hAnsi="Arial" w:cs="Arial"/>
        </w:rPr>
      </w:pPr>
      <w:r w:rsidRPr="00BF7392">
        <w:rPr>
          <w:rFonts w:ascii="Arial" w:hAnsi="Arial" w:cs="Arial"/>
        </w:rPr>
        <w:t xml:space="preserve">The choices of customers are strongly impacted by evolving demographics and socioeconomic trends, which in turn have implications for staffing and retention </w:t>
      </w:r>
      <w:r w:rsidRPr="00BF7392">
        <w:rPr>
          <w:rFonts w:ascii="Arial" w:hAnsi="Arial" w:cs="Arial"/>
        </w:rPr>
        <w:lastRenderedPageBreak/>
        <w:t xml:space="preserve">efforts. According to </w:t>
      </w:r>
      <w:proofErr w:type="spellStart"/>
      <w:r w:rsidRPr="00BF7392">
        <w:rPr>
          <w:rFonts w:ascii="Arial" w:hAnsi="Arial" w:cs="Arial"/>
        </w:rPr>
        <w:t>Sattari</w:t>
      </w:r>
      <w:proofErr w:type="spellEnd"/>
      <w:r w:rsidRPr="00BF7392">
        <w:rPr>
          <w:rFonts w:ascii="Arial" w:hAnsi="Arial" w:cs="Arial"/>
        </w:rPr>
        <w:t xml:space="preserve"> (2021), the capacity of hotels to adjust to evolving societal standards could impact their potential to maintain a workforce that is both varied and content.</w:t>
      </w:r>
    </w:p>
    <w:p w14:paraId="6E470DE1" w14:textId="77777777" w:rsidR="00BF7392" w:rsidRPr="00BF7392" w:rsidRDefault="00BF7392" w:rsidP="00BF7392">
      <w:pPr>
        <w:spacing w:line="360" w:lineRule="auto"/>
        <w:rPr>
          <w:rFonts w:ascii="Arial" w:hAnsi="Arial" w:cs="Arial"/>
        </w:rPr>
      </w:pPr>
    </w:p>
    <w:p w14:paraId="36EC603C" w14:textId="77777777" w:rsidR="00BF7392" w:rsidRPr="00BF7392" w:rsidRDefault="00BF7392" w:rsidP="00BF7392">
      <w:pPr>
        <w:spacing w:line="360" w:lineRule="auto"/>
        <w:rPr>
          <w:rFonts w:ascii="Arial" w:hAnsi="Arial" w:cs="Arial"/>
        </w:rPr>
      </w:pPr>
      <w:r w:rsidRPr="00BF7392">
        <w:rPr>
          <w:rFonts w:ascii="Arial" w:hAnsi="Arial" w:cs="Arial"/>
        </w:rPr>
        <w:t xml:space="preserve">The proliferation of artificial intelligence (AI) and automation within the hospitality sector has both advantages and disadvantages in terms of employee retention. According to </w:t>
      </w:r>
      <w:proofErr w:type="spellStart"/>
      <w:r w:rsidRPr="00BF7392">
        <w:rPr>
          <w:rFonts w:ascii="Arial" w:hAnsi="Arial" w:cs="Arial"/>
        </w:rPr>
        <w:t>Ersoy</w:t>
      </w:r>
      <w:proofErr w:type="spellEnd"/>
      <w:r w:rsidRPr="00BF7392">
        <w:rPr>
          <w:rFonts w:ascii="Arial" w:hAnsi="Arial" w:cs="Arial"/>
        </w:rPr>
        <w:t xml:space="preserve"> and </w:t>
      </w:r>
      <w:proofErr w:type="spellStart"/>
      <w:r w:rsidRPr="00BF7392">
        <w:rPr>
          <w:rFonts w:ascii="Arial" w:hAnsi="Arial" w:cs="Arial"/>
        </w:rPr>
        <w:t>Ehtiyar</w:t>
      </w:r>
      <w:proofErr w:type="spellEnd"/>
      <w:r w:rsidRPr="00BF7392">
        <w:rPr>
          <w:rFonts w:ascii="Arial" w:hAnsi="Arial" w:cs="Arial"/>
        </w:rPr>
        <w:t xml:space="preserve"> (2023), it is imperative for hotels, such as IHG and Radisson, to modify their workforce </w:t>
      </w:r>
      <w:proofErr w:type="gramStart"/>
      <w:r w:rsidRPr="00BF7392">
        <w:rPr>
          <w:rFonts w:ascii="Arial" w:hAnsi="Arial" w:cs="Arial"/>
        </w:rPr>
        <w:t>in order to</w:t>
      </w:r>
      <w:proofErr w:type="gramEnd"/>
      <w:r w:rsidRPr="00BF7392">
        <w:rPr>
          <w:rFonts w:ascii="Arial" w:hAnsi="Arial" w:cs="Arial"/>
        </w:rPr>
        <w:t xml:space="preserve"> meet the requirements of a technologically sophisticated setting, hence guaranteeing employee contentment and retention.</w:t>
      </w:r>
    </w:p>
    <w:p w14:paraId="25349C10" w14:textId="77777777" w:rsidR="00BF7392" w:rsidRPr="00BF7392" w:rsidRDefault="00BF7392" w:rsidP="00BF7392">
      <w:pPr>
        <w:spacing w:line="360" w:lineRule="auto"/>
        <w:rPr>
          <w:rFonts w:ascii="Arial" w:hAnsi="Arial" w:cs="Arial"/>
        </w:rPr>
      </w:pPr>
    </w:p>
    <w:p w14:paraId="6E53E97A" w14:textId="77777777" w:rsidR="00BF7392" w:rsidRPr="00BF7392" w:rsidRDefault="00BF7392" w:rsidP="00BF7392">
      <w:pPr>
        <w:spacing w:line="360" w:lineRule="auto"/>
        <w:rPr>
          <w:rFonts w:ascii="Arial" w:hAnsi="Arial" w:cs="Arial"/>
        </w:rPr>
      </w:pPr>
      <w:r w:rsidRPr="00BF7392">
        <w:rPr>
          <w:rFonts w:ascii="Arial" w:hAnsi="Arial" w:cs="Arial"/>
        </w:rPr>
        <w:t xml:space="preserve">Ensuring adherence to labour laws, immigration policy, and other legal restrictions is an essential component of effectively managing a staff. The </w:t>
      </w:r>
      <w:proofErr w:type="gramStart"/>
      <w:r w:rsidRPr="00BF7392">
        <w:rPr>
          <w:rFonts w:ascii="Arial" w:hAnsi="Arial" w:cs="Arial"/>
        </w:rPr>
        <w:t>manner in which</w:t>
      </w:r>
      <w:proofErr w:type="gramEnd"/>
      <w:r w:rsidRPr="00BF7392">
        <w:rPr>
          <w:rFonts w:ascii="Arial" w:hAnsi="Arial" w:cs="Arial"/>
        </w:rPr>
        <w:t xml:space="preserve"> hotels negotiate the legal terrain has a direct influence on their capacity to retain proficient and competent workers (</w:t>
      </w:r>
      <w:proofErr w:type="spellStart"/>
      <w:r w:rsidRPr="00BF7392">
        <w:rPr>
          <w:rFonts w:ascii="Arial" w:hAnsi="Arial" w:cs="Arial"/>
        </w:rPr>
        <w:t>Ersoy</w:t>
      </w:r>
      <w:proofErr w:type="spellEnd"/>
      <w:r w:rsidRPr="00BF7392">
        <w:rPr>
          <w:rFonts w:ascii="Arial" w:hAnsi="Arial" w:cs="Arial"/>
        </w:rPr>
        <w:t xml:space="preserve"> &amp; </w:t>
      </w:r>
      <w:proofErr w:type="spellStart"/>
      <w:r w:rsidRPr="00BF7392">
        <w:rPr>
          <w:rFonts w:ascii="Arial" w:hAnsi="Arial" w:cs="Arial"/>
        </w:rPr>
        <w:t>Ehtiyar</w:t>
      </w:r>
      <w:proofErr w:type="spellEnd"/>
      <w:r w:rsidRPr="00BF7392">
        <w:rPr>
          <w:rFonts w:ascii="Arial" w:hAnsi="Arial" w:cs="Arial"/>
        </w:rPr>
        <w:t>, 2023).</w:t>
      </w:r>
    </w:p>
    <w:p w14:paraId="2430DB18" w14:textId="77777777" w:rsidR="00BF7392" w:rsidRPr="00BF7392" w:rsidRDefault="00BF7392" w:rsidP="00BF7392">
      <w:pPr>
        <w:spacing w:line="360" w:lineRule="auto"/>
        <w:rPr>
          <w:rFonts w:ascii="Arial" w:hAnsi="Arial" w:cs="Arial"/>
        </w:rPr>
      </w:pPr>
    </w:p>
    <w:p w14:paraId="0151DF3F" w14:textId="77777777" w:rsidR="00BF7392" w:rsidRPr="00BF7392" w:rsidRDefault="00BF7392" w:rsidP="00BF7392">
      <w:pPr>
        <w:spacing w:line="360" w:lineRule="auto"/>
        <w:rPr>
          <w:rFonts w:ascii="Arial" w:hAnsi="Arial" w:cs="Arial"/>
        </w:rPr>
      </w:pPr>
      <w:r w:rsidRPr="00BF7392">
        <w:rPr>
          <w:rFonts w:ascii="Arial" w:hAnsi="Arial" w:cs="Arial"/>
        </w:rPr>
        <w:t xml:space="preserve">The heightened consciousness regarding environmental sustainability has a significant influence on the formulation of policies and implementation of practises, hence affecting the reputation of hotels and the level of participation among employees. According to </w:t>
      </w:r>
      <w:proofErr w:type="spellStart"/>
      <w:r w:rsidRPr="00BF7392">
        <w:rPr>
          <w:rFonts w:ascii="Arial" w:hAnsi="Arial" w:cs="Arial"/>
        </w:rPr>
        <w:t>Ersoy</w:t>
      </w:r>
      <w:proofErr w:type="spellEnd"/>
      <w:r w:rsidRPr="00BF7392">
        <w:rPr>
          <w:rFonts w:ascii="Arial" w:hAnsi="Arial" w:cs="Arial"/>
        </w:rPr>
        <w:t xml:space="preserve"> and </w:t>
      </w:r>
      <w:proofErr w:type="spellStart"/>
      <w:r w:rsidRPr="00BF7392">
        <w:rPr>
          <w:rFonts w:ascii="Arial" w:hAnsi="Arial" w:cs="Arial"/>
        </w:rPr>
        <w:t>Ehtiyar</w:t>
      </w:r>
      <w:proofErr w:type="spellEnd"/>
      <w:r w:rsidRPr="00BF7392">
        <w:rPr>
          <w:rFonts w:ascii="Arial" w:hAnsi="Arial" w:cs="Arial"/>
        </w:rPr>
        <w:t xml:space="preserve"> (2023), adopting an ecologically conscious strategy has the potential to enhance employee happiness and improve employee retention.</w:t>
      </w:r>
    </w:p>
    <w:p w14:paraId="3CEE17DA" w14:textId="77777777" w:rsidR="00BF7392" w:rsidRPr="00BF7392" w:rsidRDefault="00BF7392" w:rsidP="00BF7392">
      <w:pPr>
        <w:spacing w:line="360" w:lineRule="auto"/>
        <w:rPr>
          <w:rFonts w:ascii="Arial" w:hAnsi="Arial" w:cs="Arial"/>
        </w:rPr>
      </w:pPr>
    </w:p>
    <w:p w14:paraId="1515E73B" w14:textId="77777777" w:rsidR="00BF7392" w:rsidRPr="00BF7392" w:rsidRDefault="00BF7392" w:rsidP="00BF7392">
      <w:pPr>
        <w:pStyle w:val="Heading3"/>
      </w:pPr>
      <w:bookmarkStart w:id="7" w:name="_Toc150806915"/>
      <w:r w:rsidRPr="00BF7392">
        <w:t>SWOT analysis</w:t>
      </w:r>
      <w:bookmarkEnd w:id="7"/>
      <w:r w:rsidRPr="00BF7392">
        <w:t xml:space="preserve"> </w:t>
      </w:r>
    </w:p>
    <w:p w14:paraId="045489FE" w14:textId="77777777" w:rsidR="00BF7392" w:rsidRPr="00BF7392" w:rsidRDefault="00BF7392" w:rsidP="00BF7392">
      <w:pPr>
        <w:spacing w:line="360" w:lineRule="auto"/>
        <w:rPr>
          <w:rFonts w:ascii="Arial" w:hAnsi="Arial" w:cs="Arial"/>
        </w:rPr>
      </w:pPr>
    </w:p>
    <w:p w14:paraId="3A3E9AA8" w14:textId="77777777" w:rsidR="00BF7392" w:rsidRPr="00BF7392" w:rsidRDefault="00BF7392" w:rsidP="00BF7392">
      <w:pPr>
        <w:spacing w:line="360" w:lineRule="auto"/>
        <w:rPr>
          <w:rFonts w:ascii="Arial" w:hAnsi="Arial" w:cs="Arial"/>
        </w:rPr>
      </w:pPr>
      <w:r w:rsidRPr="00BF7392">
        <w:rPr>
          <w:rFonts w:ascii="Arial" w:hAnsi="Arial" w:cs="Arial"/>
        </w:rPr>
        <w:t>The strengths of hotel chains such as IHG and Radisson are rooted in their extensive international reach, well-established brand image, and wide-ranging portfolio of services and amenities. According to Radisson Hotels (2020), various elements have the potential to positively influence the attraction and retention of a skilled workforce. Specifically, the focus is on the role of people and corporate social responsibility in this regard.</w:t>
      </w:r>
    </w:p>
    <w:p w14:paraId="0EC00084" w14:textId="77777777" w:rsidR="00BF7392" w:rsidRPr="00BF7392" w:rsidRDefault="00BF7392" w:rsidP="00BF7392">
      <w:pPr>
        <w:spacing w:line="360" w:lineRule="auto"/>
        <w:rPr>
          <w:rFonts w:ascii="Arial" w:hAnsi="Arial" w:cs="Arial"/>
        </w:rPr>
      </w:pPr>
    </w:p>
    <w:p w14:paraId="76E0877D" w14:textId="77777777" w:rsidR="00BF7392" w:rsidRPr="00BF7392" w:rsidRDefault="00BF7392" w:rsidP="00BF7392">
      <w:pPr>
        <w:spacing w:line="360" w:lineRule="auto"/>
        <w:rPr>
          <w:rFonts w:ascii="Arial" w:hAnsi="Arial" w:cs="Arial"/>
        </w:rPr>
      </w:pPr>
      <w:r w:rsidRPr="00BF7392">
        <w:rPr>
          <w:rFonts w:ascii="Arial" w:hAnsi="Arial" w:cs="Arial"/>
        </w:rPr>
        <w:t xml:space="preserve">Weaknesses: Limitations, such as vulnerability to economic fluctuations, dependency on conventional recruitment strategies, or potential deficiencies in </w:t>
      </w:r>
      <w:r w:rsidRPr="00BF7392">
        <w:rPr>
          <w:rFonts w:ascii="Arial" w:hAnsi="Arial" w:cs="Arial"/>
        </w:rPr>
        <w:lastRenderedPageBreak/>
        <w:t>employee perks, have the potential to impede retention initiatives. The identification and resolution of these deficiencies play a critical role in ensuring the long-term satisfaction of employees (</w:t>
      </w:r>
      <w:proofErr w:type="spellStart"/>
      <w:r w:rsidRPr="00BF7392">
        <w:rPr>
          <w:rFonts w:ascii="Arial" w:hAnsi="Arial" w:cs="Arial"/>
        </w:rPr>
        <w:t>Bika</w:t>
      </w:r>
      <w:proofErr w:type="spellEnd"/>
      <w:r w:rsidRPr="00BF7392">
        <w:rPr>
          <w:rFonts w:ascii="Arial" w:hAnsi="Arial" w:cs="Arial"/>
        </w:rPr>
        <w:t>, 2018).</w:t>
      </w:r>
    </w:p>
    <w:p w14:paraId="1EBAC7D0" w14:textId="77777777" w:rsidR="00BF7392" w:rsidRPr="00BF7392" w:rsidRDefault="00BF7392" w:rsidP="00BF7392">
      <w:pPr>
        <w:spacing w:line="360" w:lineRule="auto"/>
        <w:rPr>
          <w:rFonts w:ascii="Arial" w:hAnsi="Arial" w:cs="Arial"/>
        </w:rPr>
      </w:pPr>
    </w:p>
    <w:p w14:paraId="7E9044B6" w14:textId="77777777" w:rsidR="00BF7392" w:rsidRPr="00BF7392" w:rsidRDefault="00BF7392" w:rsidP="00BF7392">
      <w:pPr>
        <w:spacing w:line="360" w:lineRule="auto"/>
        <w:rPr>
          <w:rFonts w:ascii="Arial" w:hAnsi="Arial" w:cs="Arial"/>
        </w:rPr>
      </w:pPr>
      <w:r w:rsidRPr="00BF7392">
        <w:rPr>
          <w:rFonts w:ascii="Arial" w:hAnsi="Arial" w:cs="Arial"/>
        </w:rPr>
        <w:t xml:space="preserve">Opportunities: There are several chances that may be pursued to enhance retention rates. Firstly, the integration of artificial intelligence (AI) and advanced technology in service delivery should be embraced. Secondly, investing in comprehensive employee training programmes can prove beneficial. Lastly, adjusting to evolving social trends can also create potential for boosting retention. According to </w:t>
      </w:r>
      <w:proofErr w:type="spellStart"/>
      <w:r w:rsidRPr="00BF7392">
        <w:rPr>
          <w:rFonts w:ascii="Arial" w:hAnsi="Arial" w:cs="Arial"/>
        </w:rPr>
        <w:t>Bika</w:t>
      </w:r>
      <w:proofErr w:type="spellEnd"/>
      <w:r w:rsidRPr="00BF7392">
        <w:rPr>
          <w:rFonts w:ascii="Arial" w:hAnsi="Arial" w:cs="Arial"/>
        </w:rPr>
        <w:t xml:space="preserve"> (2018), IHG and Radisson have the potential to capitalise on these prospects </w:t>
      </w:r>
      <w:proofErr w:type="gramStart"/>
      <w:r w:rsidRPr="00BF7392">
        <w:rPr>
          <w:rFonts w:ascii="Arial" w:hAnsi="Arial" w:cs="Arial"/>
        </w:rPr>
        <w:t>in order to</w:t>
      </w:r>
      <w:proofErr w:type="gramEnd"/>
      <w:r w:rsidRPr="00BF7392">
        <w:rPr>
          <w:rFonts w:ascii="Arial" w:hAnsi="Arial" w:cs="Arial"/>
        </w:rPr>
        <w:t xml:space="preserve"> maintain their competitiveness.</w:t>
      </w:r>
    </w:p>
    <w:p w14:paraId="7FA8E543" w14:textId="77777777" w:rsidR="00BF7392" w:rsidRPr="00BF7392" w:rsidRDefault="00BF7392" w:rsidP="00BF7392">
      <w:pPr>
        <w:spacing w:line="360" w:lineRule="auto"/>
        <w:rPr>
          <w:rFonts w:ascii="Arial" w:hAnsi="Arial" w:cs="Arial"/>
        </w:rPr>
      </w:pPr>
    </w:p>
    <w:p w14:paraId="0D7031CE" w14:textId="77777777" w:rsidR="00BF7392" w:rsidRPr="00BF7392" w:rsidRDefault="00BF7392" w:rsidP="00BF7392">
      <w:pPr>
        <w:spacing w:line="360" w:lineRule="auto"/>
        <w:rPr>
          <w:rFonts w:ascii="Arial" w:hAnsi="Arial" w:cs="Arial"/>
        </w:rPr>
      </w:pPr>
      <w:r w:rsidRPr="00BF7392">
        <w:rPr>
          <w:rFonts w:ascii="Arial" w:hAnsi="Arial" w:cs="Arial"/>
        </w:rPr>
        <w:t xml:space="preserve">Threats: Various problems, such as the worldwide retirement trend and intensifying competitiveness, present threats to the endeavours of recruitment and retention. </w:t>
      </w:r>
      <w:proofErr w:type="gramStart"/>
      <w:r w:rsidRPr="00BF7392">
        <w:rPr>
          <w:rFonts w:ascii="Arial" w:hAnsi="Arial" w:cs="Arial"/>
        </w:rPr>
        <w:t>In order to</w:t>
      </w:r>
      <w:proofErr w:type="gramEnd"/>
      <w:r w:rsidRPr="00BF7392">
        <w:rPr>
          <w:rFonts w:ascii="Arial" w:hAnsi="Arial" w:cs="Arial"/>
        </w:rPr>
        <w:t xml:space="preserve"> effectively address these challenges, it is necessary to implement proactive methods (</w:t>
      </w:r>
      <w:proofErr w:type="spellStart"/>
      <w:r w:rsidRPr="00BF7392">
        <w:rPr>
          <w:rFonts w:ascii="Arial" w:hAnsi="Arial" w:cs="Arial"/>
        </w:rPr>
        <w:t>Bika</w:t>
      </w:r>
      <w:proofErr w:type="spellEnd"/>
      <w:r w:rsidRPr="00BF7392">
        <w:rPr>
          <w:rFonts w:ascii="Arial" w:hAnsi="Arial" w:cs="Arial"/>
        </w:rPr>
        <w:t>, 2018).</w:t>
      </w:r>
    </w:p>
    <w:p w14:paraId="2433660F" w14:textId="77777777" w:rsidR="00BF7392" w:rsidRPr="00BF7392" w:rsidRDefault="00BF7392" w:rsidP="00BF7392">
      <w:pPr>
        <w:spacing w:line="360" w:lineRule="auto"/>
        <w:rPr>
          <w:rFonts w:ascii="Arial" w:hAnsi="Arial" w:cs="Arial"/>
        </w:rPr>
      </w:pPr>
    </w:p>
    <w:p w14:paraId="62DF0618" w14:textId="77777777" w:rsidR="00BF7392" w:rsidRPr="00BF7392" w:rsidRDefault="00BF7392" w:rsidP="00BF7392">
      <w:pPr>
        <w:spacing w:line="360" w:lineRule="auto"/>
        <w:rPr>
          <w:rFonts w:ascii="Arial" w:hAnsi="Arial" w:cs="Arial"/>
        </w:rPr>
      </w:pPr>
      <w:r w:rsidRPr="00BF7392">
        <w:rPr>
          <w:rFonts w:ascii="Arial" w:hAnsi="Arial" w:cs="Arial"/>
        </w:rPr>
        <w:t>In the current context, various external concerns, like Brexit, the COVID-19 pandemic, inflation, economic volatility, and the worldwide retirement trend, have brought forth additional intricacies to the personnel retention dynamics within the hospitality sector.</w:t>
      </w:r>
    </w:p>
    <w:p w14:paraId="20F9ACD9" w14:textId="77777777" w:rsidR="00BF7392" w:rsidRPr="00BF7392" w:rsidRDefault="00BF7392" w:rsidP="00BF7392">
      <w:pPr>
        <w:spacing w:line="360" w:lineRule="auto"/>
        <w:rPr>
          <w:rFonts w:ascii="Arial" w:hAnsi="Arial" w:cs="Arial"/>
        </w:rPr>
      </w:pPr>
    </w:p>
    <w:p w14:paraId="2568CA6A" w14:textId="77777777" w:rsidR="00BF7392" w:rsidRPr="00BF7392" w:rsidRDefault="00BF7392" w:rsidP="00BF7392">
      <w:pPr>
        <w:spacing w:line="360" w:lineRule="auto"/>
        <w:rPr>
          <w:rFonts w:ascii="Arial" w:hAnsi="Arial" w:cs="Arial"/>
        </w:rPr>
      </w:pPr>
      <w:r w:rsidRPr="00BF7392">
        <w:rPr>
          <w:rFonts w:ascii="Arial" w:hAnsi="Arial" w:cs="Arial"/>
        </w:rPr>
        <w:t xml:space="preserve">The consequences of Brexit have had a significant impact on various industries, including the hotel sector. The presence of labour mobility constraints, in conjunction with economic uncertainty, fosters an environment of instability that may incentivize workers to choose more stable employment prospects (Spital &amp; van </w:t>
      </w:r>
      <w:proofErr w:type="spellStart"/>
      <w:r w:rsidRPr="00BF7392">
        <w:rPr>
          <w:rFonts w:ascii="Arial" w:hAnsi="Arial" w:cs="Arial"/>
        </w:rPr>
        <w:t>Aerssen</w:t>
      </w:r>
      <w:proofErr w:type="spellEnd"/>
      <w:r w:rsidRPr="00BF7392">
        <w:rPr>
          <w:rFonts w:ascii="Arial" w:hAnsi="Arial" w:cs="Arial"/>
        </w:rPr>
        <w:t>, 2023).</w:t>
      </w:r>
    </w:p>
    <w:p w14:paraId="402A0638" w14:textId="77777777" w:rsidR="00BF7392" w:rsidRPr="00BF7392" w:rsidRDefault="00BF7392" w:rsidP="00BF7392">
      <w:pPr>
        <w:spacing w:line="360" w:lineRule="auto"/>
        <w:rPr>
          <w:rFonts w:ascii="Arial" w:hAnsi="Arial" w:cs="Arial"/>
        </w:rPr>
      </w:pPr>
    </w:p>
    <w:p w14:paraId="273D77A6" w14:textId="77777777" w:rsidR="00BF7392" w:rsidRPr="00BF7392" w:rsidRDefault="00BF7392" w:rsidP="00BF7392">
      <w:pPr>
        <w:spacing w:line="360" w:lineRule="auto"/>
        <w:rPr>
          <w:rFonts w:ascii="Arial" w:hAnsi="Arial" w:cs="Arial"/>
        </w:rPr>
      </w:pPr>
      <w:r w:rsidRPr="00BF7392">
        <w:rPr>
          <w:rFonts w:ascii="Arial" w:hAnsi="Arial" w:cs="Arial"/>
        </w:rPr>
        <w:t xml:space="preserve">The COVID-19 pandemic: The seismic disturbances resulting from the global pandemic have had far-reaching effects on the hospitality sector. The presence of job instability, the reorganisation of job responsibilities, and the transition to remote work have brought forth hitherto unseen sources of stress, which have </w:t>
      </w:r>
      <w:proofErr w:type="gramStart"/>
      <w:r w:rsidRPr="00BF7392">
        <w:rPr>
          <w:rFonts w:ascii="Arial" w:hAnsi="Arial" w:cs="Arial"/>
        </w:rPr>
        <w:t>had an effect on</w:t>
      </w:r>
      <w:proofErr w:type="gramEnd"/>
      <w:r w:rsidRPr="00BF7392">
        <w:rPr>
          <w:rFonts w:ascii="Arial" w:hAnsi="Arial" w:cs="Arial"/>
        </w:rPr>
        <w:t xml:space="preserve"> the overall morale and dedication of employees (Dogra, 2020).</w:t>
      </w:r>
    </w:p>
    <w:p w14:paraId="7C23E4F5" w14:textId="77777777" w:rsidR="00BF7392" w:rsidRPr="00BF7392" w:rsidRDefault="00BF7392" w:rsidP="00BF7392">
      <w:pPr>
        <w:spacing w:line="360" w:lineRule="auto"/>
        <w:rPr>
          <w:rFonts w:ascii="Arial" w:hAnsi="Arial" w:cs="Arial"/>
        </w:rPr>
      </w:pPr>
    </w:p>
    <w:p w14:paraId="08137A0D" w14:textId="77777777" w:rsidR="00BF7392" w:rsidRPr="00BF7392" w:rsidRDefault="00BF7392" w:rsidP="00BF7392">
      <w:pPr>
        <w:spacing w:line="360" w:lineRule="auto"/>
        <w:rPr>
          <w:rFonts w:ascii="Arial" w:hAnsi="Arial" w:cs="Arial"/>
        </w:rPr>
      </w:pPr>
      <w:r w:rsidRPr="00BF7392">
        <w:rPr>
          <w:rFonts w:ascii="Arial" w:hAnsi="Arial" w:cs="Arial"/>
        </w:rPr>
        <w:lastRenderedPageBreak/>
        <w:t>The hospitality industry, renowned for its historically lower wage rates, exhibits heightened vulnerability to the impacts of inflation and economic downturns. According to Dogra (2020), the erosion of real wages can give rise to financial concerns, which in turn may serve as a strong motivating factor for employees to pursue alternative employment opportunities.</w:t>
      </w:r>
    </w:p>
    <w:p w14:paraId="6E3DFF8A" w14:textId="77777777" w:rsidR="00BF7392" w:rsidRPr="00BF7392" w:rsidRDefault="00BF7392" w:rsidP="00BF7392">
      <w:pPr>
        <w:spacing w:line="360" w:lineRule="auto"/>
        <w:rPr>
          <w:rFonts w:ascii="Arial" w:hAnsi="Arial" w:cs="Arial"/>
        </w:rPr>
      </w:pPr>
    </w:p>
    <w:p w14:paraId="5B814186" w14:textId="77777777" w:rsidR="00BF7392" w:rsidRPr="00BF7392" w:rsidRDefault="00BF7392" w:rsidP="00BF7392">
      <w:pPr>
        <w:spacing w:line="360" w:lineRule="auto"/>
        <w:rPr>
          <w:rFonts w:ascii="Arial" w:hAnsi="Arial" w:cs="Arial"/>
        </w:rPr>
      </w:pPr>
      <w:r w:rsidRPr="00BF7392">
        <w:rPr>
          <w:rFonts w:ascii="Arial" w:hAnsi="Arial" w:cs="Arial"/>
        </w:rPr>
        <w:t xml:space="preserve">The increasing global population of elderly individuals poses a distinct issue for the hotel industry. As experienced individuals in the field reach retirement age, it becomes imperative for the industry to not only address the need to fill these positions but also to ensure the successful transmission of knowledge to the incoming workforce (Dogra, 2020). Marriott, </w:t>
      </w:r>
      <w:proofErr w:type="gramStart"/>
      <w:r w:rsidRPr="00BF7392">
        <w:rPr>
          <w:rFonts w:ascii="Arial" w:hAnsi="Arial" w:cs="Arial"/>
        </w:rPr>
        <w:t>similar to</w:t>
      </w:r>
      <w:proofErr w:type="gramEnd"/>
      <w:r w:rsidRPr="00BF7392">
        <w:rPr>
          <w:rFonts w:ascii="Arial" w:hAnsi="Arial" w:cs="Arial"/>
        </w:rPr>
        <w:t xml:space="preserve"> other companies in its industry, confronts the intricate challenge of simultaneously keeping seasoned personnel and actively engaging in the recruitment and training of the upcoming cohort of hospitality experts.</w:t>
      </w:r>
    </w:p>
    <w:p w14:paraId="08BB9D35" w14:textId="77777777" w:rsidR="00BF7392" w:rsidRPr="00BF7392" w:rsidRDefault="00BF7392" w:rsidP="00BF7392">
      <w:pPr>
        <w:spacing w:line="360" w:lineRule="auto"/>
        <w:rPr>
          <w:rFonts w:ascii="Arial" w:hAnsi="Arial" w:cs="Arial"/>
        </w:rPr>
      </w:pPr>
    </w:p>
    <w:p w14:paraId="208AA078" w14:textId="77777777" w:rsidR="00BF7392" w:rsidRPr="00BF7392" w:rsidRDefault="00BF7392" w:rsidP="00BF7392">
      <w:pPr>
        <w:pStyle w:val="Heading2"/>
      </w:pPr>
      <w:bookmarkStart w:id="8" w:name="_Toc150806916"/>
      <w:r w:rsidRPr="00BF7392">
        <w:t>Potential Solutions and Industry Examples:</w:t>
      </w:r>
      <w:bookmarkEnd w:id="8"/>
    </w:p>
    <w:p w14:paraId="013AE780" w14:textId="77777777" w:rsidR="00BF7392" w:rsidRPr="00BF7392" w:rsidRDefault="00BF7392" w:rsidP="00BF7392">
      <w:pPr>
        <w:spacing w:line="360" w:lineRule="auto"/>
        <w:rPr>
          <w:rFonts w:ascii="Arial" w:hAnsi="Arial" w:cs="Arial"/>
        </w:rPr>
      </w:pPr>
    </w:p>
    <w:p w14:paraId="4BCFCD0D" w14:textId="77777777" w:rsidR="00BF7392" w:rsidRPr="00BF7392" w:rsidRDefault="00BF7392" w:rsidP="00BF7392">
      <w:pPr>
        <w:spacing w:line="360" w:lineRule="auto"/>
        <w:rPr>
          <w:rFonts w:ascii="Arial" w:hAnsi="Arial" w:cs="Arial"/>
        </w:rPr>
      </w:pPr>
      <w:r w:rsidRPr="00BF7392">
        <w:rPr>
          <w:rFonts w:ascii="Arial" w:hAnsi="Arial" w:cs="Arial"/>
        </w:rPr>
        <w:t>To tackle these problems, Marriott might seek guidance from prominent figures in the business who have effectively executed retention initiatives amidst difficult circumstances.</w:t>
      </w:r>
    </w:p>
    <w:p w14:paraId="7DFA445C" w14:textId="77777777" w:rsidR="00BF7392" w:rsidRPr="00BF7392" w:rsidRDefault="00BF7392" w:rsidP="00BF7392">
      <w:pPr>
        <w:spacing w:line="360" w:lineRule="auto"/>
        <w:rPr>
          <w:rFonts w:ascii="Arial" w:hAnsi="Arial" w:cs="Arial"/>
        </w:rPr>
      </w:pPr>
    </w:p>
    <w:p w14:paraId="051D8486" w14:textId="77777777" w:rsidR="00BF7392" w:rsidRPr="00BF7392" w:rsidRDefault="00BF7392" w:rsidP="00BF7392">
      <w:pPr>
        <w:spacing w:line="360" w:lineRule="auto"/>
        <w:rPr>
          <w:rFonts w:ascii="Arial" w:hAnsi="Arial" w:cs="Arial"/>
        </w:rPr>
      </w:pPr>
      <w:r w:rsidRPr="00BF7392">
        <w:rPr>
          <w:rFonts w:ascii="Arial" w:hAnsi="Arial" w:cs="Arial"/>
        </w:rPr>
        <w:t>1. The implementation of comprehensive employee benefits programmes, which encompass a wide range of offerings such as healthcare benefits, retirement plans, and avenues for professional growth, has the potential to augment employee happiness and improve retention rates. According to Washington (2020), Hilton's "Go Hilton" initiative, which offers reduced accommodation rates to its employees, cultivates a feeling of affiliation and dedication.</w:t>
      </w:r>
    </w:p>
    <w:p w14:paraId="5871A8F9" w14:textId="77777777" w:rsidR="00BF7392" w:rsidRPr="00BF7392" w:rsidRDefault="00BF7392" w:rsidP="00BF7392">
      <w:pPr>
        <w:spacing w:line="360" w:lineRule="auto"/>
        <w:rPr>
          <w:rFonts w:ascii="Arial" w:hAnsi="Arial" w:cs="Arial"/>
        </w:rPr>
      </w:pPr>
    </w:p>
    <w:p w14:paraId="1B6C3D50" w14:textId="77777777" w:rsidR="00BF7392" w:rsidRPr="00BF7392" w:rsidRDefault="00BF7392" w:rsidP="00BF7392">
      <w:pPr>
        <w:spacing w:line="360" w:lineRule="auto"/>
        <w:rPr>
          <w:rFonts w:ascii="Arial" w:hAnsi="Arial" w:cs="Arial"/>
        </w:rPr>
      </w:pPr>
      <w:r w:rsidRPr="00BF7392">
        <w:rPr>
          <w:rFonts w:ascii="Arial" w:hAnsi="Arial" w:cs="Arial"/>
        </w:rPr>
        <w:t xml:space="preserve">2. In response to the evolving work landscape following the COVID-19 pandemic, hotels </w:t>
      </w:r>
      <w:proofErr w:type="gramStart"/>
      <w:r w:rsidRPr="00BF7392">
        <w:rPr>
          <w:rFonts w:ascii="Arial" w:hAnsi="Arial" w:cs="Arial"/>
        </w:rPr>
        <w:t>have the opportunity to</w:t>
      </w:r>
      <w:proofErr w:type="gramEnd"/>
      <w:r w:rsidRPr="00BF7392">
        <w:rPr>
          <w:rFonts w:ascii="Arial" w:hAnsi="Arial" w:cs="Arial"/>
        </w:rPr>
        <w:t xml:space="preserve"> incorporate flexible work policies to accommodate shifting work dynamics. According to </w:t>
      </w:r>
      <w:proofErr w:type="spellStart"/>
      <w:r w:rsidRPr="00BF7392">
        <w:rPr>
          <w:rFonts w:ascii="Arial" w:hAnsi="Arial" w:cs="Arial"/>
        </w:rPr>
        <w:t>Thau</w:t>
      </w:r>
      <w:proofErr w:type="spellEnd"/>
      <w:r w:rsidRPr="00BF7392">
        <w:rPr>
          <w:rFonts w:ascii="Arial" w:hAnsi="Arial" w:cs="Arial"/>
        </w:rPr>
        <w:t xml:space="preserve"> (2020), the "Hyatt at Home" initiative implemented by Hyatt enables employees to engage in remote work, hence promoting an improved equilibrium between work and personal life and enhancing overall job contentment.</w:t>
      </w:r>
    </w:p>
    <w:p w14:paraId="2278EC46" w14:textId="77777777" w:rsidR="00BF7392" w:rsidRPr="00BF7392" w:rsidRDefault="00BF7392" w:rsidP="00BF7392">
      <w:pPr>
        <w:spacing w:line="360" w:lineRule="auto"/>
        <w:rPr>
          <w:rFonts w:ascii="Arial" w:hAnsi="Arial" w:cs="Arial"/>
        </w:rPr>
      </w:pPr>
    </w:p>
    <w:p w14:paraId="140CF47A" w14:textId="77777777" w:rsidR="00BF7392" w:rsidRPr="00BF7392" w:rsidRDefault="00BF7392" w:rsidP="00BF7392">
      <w:pPr>
        <w:spacing w:line="360" w:lineRule="auto"/>
        <w:rPr>
          <w:rFonts w:ascii="Arial" w:hAnsi="Arial" w:cs="Arial"/>
        </w:rPr>
      </w:pPr>
      <w:r w:rsidRPr="00BF7392">
        <w:rPr>
          <w:rFonts w:ascii="Arial" w:hAnsi="Arial" w:cs="Arial"/>
        </w:rPr>
        <w:t>3. The commitment to continuing training is necessary to address the problems presented by technology improvements and an ageing workforce. The "Accor Academy" by Accor is a comprehensive training programme designed to enhance the skills of staff, with the aim of ensuring their continued relevance and motivation (</w:t>
      </w:r>
      <w:proofErr w:type="spellStart"/>
      <w:r w:rsidRPr="00BF7392">
        <w:rPr>
          <w:rFonts w:ascii="Arial" w:hAnsi="Arial" w:cs="Arial"/>
        </w:rPr>
        <w:t>Thau</w:t>
      </w:r>
      <w:proofErr w:type="spellEnd"/>
      <w:r w:rsidRPr="00BF7392">
        <w:rPr>
          <w:rFonts w:ascii="Arial" w:hAnsi="Arial" w:cs="Arial"/>
        </w:rPr>
        <w:t>, 2020).</w:t>
      </w:r>
    </w:p>
    <w:p w14:paraId="500BA4E4" w14:textId="77777777" w:rsidR="00BF7392" w:rsidRPr="00BF7392" w:rsidRDefault="00BF7392" w:rsidP="00BF7392">
      <w:pPr>
        <w:spacing w:line="360" w:lineRule="auto"/>
        <w:rPr>
          <w:rFonts w:ascii="Arial" w:hAnsi="Arial" w:cs="Arial"/>
        </w:rPr>
      </w:pPr>
    </w:p>
    <w:p w14:paraId="69C19DFC" w14:textId="77777777" w:rsidR="00BF7392" w:rsidRPr="00BF7392" w:rsidRDefault="00BF7392" w:rsidP="00BF7392">
      <w:pPr>
        <w:spacing w:line="360" w:lineRule="auto"/>
        <w:rPr>
          <w:rFonts w:ascii="Arial" w:hAnsi="Arial" w:cs="Arial"/>
        </w:rPr>
      </w:pPr>
      <w:r w:rsidRPr="00BF7392">
        <w:rPr>
          <w:rFonts w:ascii="Arial" w:hAnsi="Arial" w:cs="Arial"/>
        </w:rPr>
        <w:t xml:space="preserve">Clear communication and recognition programmes are essential factors in fostering employee satisfaction. Transparent communication from management ensures that employees are well-informed and aware of organisational goals, strategies, and expectations. Additionally, recognition for outstanding performance acknowledges and rewards employees' exceptional contributions, further enhancing their job satisfaction. Marriott might derive valuable insights from Four Seasons, a hospitality company that places significant emphasis on the provision of regular feedback and recognition to its employees. Four Seasons has implemented many programmes, such as the "Service Excellence Recognition," to foster a culture of acknowledging and appreciating exceptional service. According to </w:t>
      </w:r>
      <w:proofErr w:type="spellStart"/>
      <w:r w:rsidRPr="00BF7392">
        <w:rPr>
          <w:rFonts w:ascii="Arial" w:hAnsi="Arial" w:cs="Arial"/>
        </w:rPr>
        <w:t>Thau</w:t>
      </w:r>
      <w:proofErr w:type="spellEnd"/>
      <w:r w:rsidRPr="00BF7392">
        <w:rPr>
          <w:rFonts w:ascii="Arial" w:hAnsi="Arial" w:cs="Arial"/>
        </w:rPr>
        <w:t xml:space="preserve"> (2020),</w:t>
      </w:r>
    </w:p>
    <w:p w14:paraId="43D6C09C" w14:textId="77777777" w:rsidR="00BF7392" w:rsidRPr="00BF7392" w:rsidRDefault="00BF7392" w:rsidP="00BF7392">
      <w:pPr>
        <w:spacing w:line="360" w:lineRule="auto"/>
        <w:rPr>
          <w:rFonts w:ascii="Arial" w:hAnsi="Arial" w:cs="Arial"/>
        </w:rPr>
      </w:pPr>
    </w:p>
    <w:p w14:paraId="20A80860" w14:textId="77777777" w:rsidR="00BF7392" w:rsidRPr="00BF7392" w:rsidRDefault="00BF7392" w:rsidP="00BF7392">
      <w:pPr>
        <w:pStyle w:val="Heading2"/>
      </w:pPr>
      <w:bookmarkStart w:id="9" w:name="_Toc150806917"/>
      <w:r w:rsidRPr="00BF7392">
        <w:t>Industry Examples</w:t>
      </w:r>
      <w:bookmarkEnd w:id="9"/>
    </w:p>
    <w:p w14:paraId="69560D56" w14:textId="77777777" w:rsidR="00BF7392" w:rsidRPr="00BF7392" w:rsidRDefault="00BF7392" w:rsidP="00BF7392">
      <w:pPr>
        <w:spacing w:line="360" w:lineRule="auto"/>
        <w:rPr>
          <w:rFonts w:ascii="Arial" w:hAnsi="Arial" w:cs="Arial"/>
        </w:rPr>
      </w:pPr>
    </w:p>
    <w:p w14:paraId="254A7A81" w14:textId="77777777" w:rsidR="00BF7392" w:rsidRPr="00BF7392" w:rsidRDefault="00BF7392" w:rsidP="00BF7392">
      <w:pPr>
        <w:spacing w:line="360" w:lineRule="auto"/>
        <w:rPr>
          <w:rFonts w:ascii="Arial" w:hAnsi="Arial" w:cs="Arial"/>
        </w:rPr>
      </w:pPr>
      <w:r w:rsidRPr="00BF7392">
        <w:rPr>
          <w:rFonts w:ascii="Arial" w:hAnsi="Arial" w:cs="Arial"/>
        </w:rPr>
        <w:t>IHG and Radisson, being prominent entities within the industry, have exhibited remarkable resilience when confronted with external adversities. As an illustration,</w:t>
      </w:r>
    </w:p>
    <w:p w14:paraId="354A6DAC" w14:textId="77777777" w:rsidR="00BF7392" w:rsidRPr="00BF7392" w:rsidRDefault="00BF7392" w:rsidP="00BF7392">
      <w:pPr>
        <w:spacing w:line="360" w:lineRule="auto"/>
        <w:rPr>
          <w:rFonts w:ascii="Arial" w:hAnsi="Arial" w:cs="Arial"/>
        </w:rPr>
      </w:pPr>
    </w:p>
    <w:p w14:paraId="035E2BEA" w14:textId="77777777" w:rsidR="00BF7392" w:rsidRPr="00BF7392" w:rsidRDefault="00BF7392" w:rsidP="00BF7392">
      <w:pPr>
        <w:spacing w:line="360" w:lineRule="auto"/>
        <w:rPr>
          <w:rFonts w:ascii="Arial" w:hAnsi="Arial" w:cs="Arial"/>
        </w:rPr>
      </w:pPr>
      <w:r w:rsidRPr="00BF7392">
        <w:rPr>
          <w:rFonts w:ascii="Arial" w:hAnsi="Arial" w:cs="Arial"/>
        </w:rPr>
        <w:t>The InterContinental Hotels Group (IHG) has demonstrated a proactive approach in tackling difficulties through its strategic investment in employee training programmes. IHG prioritises the enhancement of its workforce's skills to ensure their continued competitiveness within the dynamic hospitality industry (Port, 2022).</w:t>
      </w:r>
    </w:p>
    <w:p w14:paraId="4EC76DF9" w14:textId="77777777" w:rsidR="00BF7392" w:rsidRPr="00BF7392" w:rsidRDefault="00BF7392" w:rsidP="00BF7392">
      <w:pPr>
        <w:spacing w:line="360" w:lineRule="auto"/>
        <w:rPr>
          <w:rFonts w:ascii="Arial" w:hAnsi="Arial" w:cs="Arial"/>
        </w:rPr>
      </w:pPr>
    </w:p>
    <w:p w14:paraId="0CFBF077" w14:textId="53D2CB9D" w:rsidR="00BF7392" w:rsidRDefault="00BF7392" w:rsidP="00BF7392">
      <w:pPr>
        <w:spacing w:line="360" w:lineRule="auto"/>
        <w:rPr>
          <w:rFonts w:ascii="Arial" w:hAnsi="Arial" w:cs="Arial"/>
        </w:rPr>
      </w:pPr>
      <w:r w:rsidRPr="00BF7392">
        <w:rPr>
          <w:rFonts w:ascii="Arial" w:hAnsi="Arial" w:cs="Arial"/>
        </w:rPr>
        <w:t xml:space="preserve">Radisson: The Radisson hotel chain has strategically adopted technological innovations </w:t>
      </w:r>
      <w:proofErr w:type="gramStart"/>
      <w:r w:rsidRPr="00BF7392">
        <w:rPr>
          <w:rFonts w:ascii="Arial" w:hAnsi="Arial" w:cs="Arial"/>
        </w:rPr>
        <w:t>in order to</w:t>
      </w:r>
      <w:proofErr w:type="gramEnd"/>
      <w:r w:rsidRPr="00BF7392">
        <w:rPr>
          <w:rFonts w:ascii="Arial" w:hAnsi="Arial" w:cs="Arial"/>
        </w:rPr>
        <w:t xml:space="preserve"> optimise and elevate the overall satisfaction of their guests. This approach not only conforms to prevailing business patterns but also necessitates the cultivation of a technologically proficient workforce. According to Port (2022), Radisson's dedication to technology has the potential to have a favourable influence on employee retention.</w:t>
      </w:r>
    </w:p>
    <w:p w14:paraId="0D3063EE" w14:textId="77777777" w:rsidR="00BF7392" w:rsidRDefault="00BF7392" w:rsidP="00BF7392">
      <w:pPr>
        <w:spacing w:line="360" w:lineRule="auto"/>
        <w:rPr>
          <w:rFonts w:ascii="Arial" w:hAnsi="Arial" w:cs="Arial"/>
        </w:rPr>
      </w:pPr>
    </w:p>
    <w:p w14:paraId="55E82E21" w14:textId="6A7A1CB9" w:rsidR="00BF7392" w:rsidRDefault="00BF7392" w:rsidP="00BF7392">
      <w:pPr>
        <w:pStyle w:val="Heading2"/>
      </w:pPr>
      <w:bookmarkStart w:id="10" w:name="_Toc150806918"/>
      <w:r>
        <w:t>REFERENCES</w:t>
      </w:r>
      <w:bookmarkEnd w:id="10"/>
    </w:p>
    <w:p w14:paraId="284BA5EE" w14:textId="77777777" w:rsidR="00BF7392" w:rsidRDefault="00BF7392" w:rsidP="00BF7392">
      <w:pPr>
        <w:spacing w:line="360" w:lineRule="auto"/>
        <w:rPr>
          <w:rFonts w:ascii="Arial" w:hAnsi="Arial" w:cs="Arial"/>
        </w:rPr>
      </w:pPr>
    </w:p>
    <w:p w14:paraId="7CD42C91" w14:textId="23420249" w:rsidR="00BF7392" w:rsidRDefault="00BF7392" w:rsidP="00BF7392">
      <w:pPr>
        <w:pStyle w:val="NormalWeb"/>
        <w:spacing w:before="0" w:beforeAutospacing="0" w:after="240" w:afterAutospacing="0" w:line="360" w:lineRule="atLeast"/>
        <w:rPr>
          <w:color w:val="000000"/>
        </w:rPr>
      </w:pPr>
      <w:proofErr w:type="spellStart"/>
      <w:r>
        <w:rPr>
          <w:color w:val="000000"/>
        </w:rPr>
        <w:t>Ariton</w:t>
      </w:r>
      <w:proofErr w:type="spellEnd"/>
      <w:r>
        <w:rPr>
          <w:color w:val="000000"/>
        </w:rPr>
        <w:t>, P. (2022).</w:t>
      </w:r>
      <w:r>
        <w:rPr>
          <w:rStyle w:val="apple-converted-space"/>
          <w:color w:val="000000"/>
        </w:rPr>
        <w:t> </w:t>
      </w:r>
      <w:r>
        <w:rPr>
          <w:i/>
          <w:iCs/>
          <w:color w:val="000000"/>
        </w:rPr>
        <w:t>HR Magazine - Lack of IT training could stunt progression</w:t>
      </w:r>
      <w:r>
        <w:rPr>
          <w:color w:val="000000"/>
        </w:rPr>
        <w:t xml:space="preserve">. [online] HR Magazine. Available at: </w:t>
      </w:r>
      <w:hyperlink r:id="rId8" w:history="1">
        <w:r w:rsidRPr="009F4C6F">
          <w:rPr>
            <w:rStyle w:val="Hyperlink"/>
          </w:rPr>
          <w:t>https://www.hrmagazine.co.uk/content/news/lack-of-it-training-could-stunt-progression/</w:t>
        </w:r>
      </w:hyperlink>
      <w:r>
        <w:rPr>
          <w:color w:val="000000"/>
        </w:rPr>
        <w:t>.</w:t>
      </w:r>
      <w:r>
        <w:rPr>
          <w:color w:val="000000"/>
        </w:rPr>
        <w:t xml:space="preserve"> [Accessed on 03 </w:t>
      </w:r>
      <w:proofErr w:type="gramStart"/>
      <w:r>
        <w:rPr>
          <w:color w:val="000000"/>
        </w:rPr>
        <w:t>Nov,</w:t>
      </w:r>
      <w:proofErr w:type="gramEnd"/>
      <w:r>
        <w:rPr>
          <w:color w:val="000000"/>
        </w:rPr>
        <w:t xml:space="preserve"> 2023]</w:t>
      </w:r>
    </w:p>
    <w:p w14:paraId="72BEA771" w14:textId="1E2032A6" w:rsidR="00BF7392" w:rsidRDefault="00BF7392" w:rsidP="00BF7392">
      <w:pPr>
        <w:pStyle w:val="NormalWeb"/>
        <w:spacing w:before="0" w:beforeAutospacing="0" w:after="240" w:afterAutospacing="0" w:line="360" w:lineRule="atLeast"/>
        <w:rPr>
          <w:color w:val="000000"/>
        </w:rPr>
      </w:pPr>
      <w:proofErr w:type="spellStart"/>
      <w:r>
        <w:rPr>
          <w:color w:val="000000"/>
        </w:rPr>
        <w:t>Bika</w:t>
      </w:r>
      <w:proofErr w:type="spellEnd"/>
      <w:r>
        <w:rPr>
          <w:color w:val="000000"/>
        </w:rPr>
        <w:t>, N. (2018).</w:t>
      </w:r>
      <w:r>
        <w:rPr>
          <w:rStyle w:val="apple-converted-space"/>
          <w:color w:val="000000"/>
        </w:rPr>
        <w:t> </w:t>
      </w:r>
      <w:r>
        <w:rPr>
          <w:i/>
          <w:iCs/>
          <w:color w:val="000000"/>
        </w:rPr>
        <w:t>Eight advantages and disadvantages of internal recruitment | Workable</w:t>
      </w:r>
      <w:r>
        <w:rPr>
          <w:color w:val="000000"/>
        </w:rPr>
        <w:t xml:space="preserve">. [online] Recruiting Resources: How to Recruit and Hire Better. Available at: </w:t>
      </w:r>
      <w:hyperlink r:id="rId9" w:history="1">
        <w:r w:rsidRPr="009F4C6F">
          <w:rPr>
            <w:rStyle w:val="Hyperlink"/>
          </w:rPr>
          <w:t>https://resources.workable.com/stories-and-insights/advantages-disadvantages-of-internal-recruitment</w:t>
        </w:r>
      </w:hyperlink>
      <w:r>
        <w:rPr>
          <w:color w:val="000000"/>
        </w:rPr>
        <w:t>.</w:t>
      </w:r>
      <w:r>
        <w:rPr>
          <w:color w:val="000000"/>
        </w:rPr>
        <w:t xml:space="preserve"> </w:t>
      </w:r>
      <w:r>
        <w:rPr>
          <w:color w:val="000000"/>
        </w:rPr>
        <w:t xml:space="preserve">[Accessed on 03 </w:t>
      </w:r>
      <w:proofErr w:type="gramStart"/>
      <w:r>
        <w:rPr>
          <w:color w:val="000000"/>
        </w:rPr>
        <w:t>Nov,</w:t>
      </w:r>
      <w:proofErr w:type="gramEnd"/>
      <w:r>
        <w:rPr>
          <w:color w:val="000000"/>
        </w:rPr>
        <w:t xml:space="preserve"> 2023]</w:t>
      </w:r>
    </w:p>
    <w:p w14:paraId="172A8221" w14:textId="490A8E57" w:rsidR="00BF7392" w:rsidRDefault="00BF7392" w:rsidP="00BF7392">
      <w:pPr>
        <w:pStyle w:val="NormalWeb"/>
        <w:spacing w:before="0" w:beforeAutospacing="0" w:after="240" w:afterAutospacing="0" w:line="360" w:lineRule="atLeast"/>
        <w:rPr>
          <w:color w:val="000000"/>
        </w:rPr>
      </w:pPr>
      <w:r>
        <w:rPr>
          <w:color w:val="000000"/>
        </w:rPr>
        <w:t xml:space="preserve">Chen </w:t>
      </w:r>
      <w:proofErr w:type="spellStart"/>
      <w:r>
        <w:rPr>
          <w:color w:val="000000"/>
        </w:rPr>
        <w:t>Xuelin</w:t>
      </w:r>
      <w:proofErr w:type="spellEnd"/>
      <w:r>
        <w:rPr>
          <w:color w:val="000000"/>
        </w:rPr>
        <w:t xml:space="preserve">, Abdullah Al Mamun, </w:t>
      </w:r>
      <w:proofErr w:type="spellStart"/>
      <w:r>
        <w:rPr>
          <w:color w:val="000000"/>
        </w:rPr>
        <w:t>Mohd</w:t>
      </w:r>
      <w:proofErr w:type="spellEnd"/>
      <w:r>
        <w:rPr>
          <w:color w:val="000000"/>
        </w:rPr>
        <w:t xml:space="preserve">, W., Gao </w:t>
      </w:r>
      <w:proofErr w:type="spellStart"/>
      <w:r>
        <w:rPr>
          <w:color w:val="000000"/>
        </w:rPr>
        <w:t>Jingzu</w:t>
      </w:r>
      <w:proofErr w:type="spellEnd"/>
      <w:r>
        <w:rPr>
          <w:color w:val="000000"/>
        </w:rPr>
        <w:t>, Yang, Q. and Al, A. (2023). Envisaging the job satisfaction and turnover intention among the young workforce: Evidence from an emerging economy.</w:t>
      </w:r>
      <w:r>
        <w:rPr>
          <w:rStyle w:val="apple-converted-space"/>
          <w:color w:val="000000"/>
        </w:rPr>
        <w:t> </w:t>
      </w:r>
      <w:r>
        <w:rPr>
          <w:i/>
          <w:iCs/>
          <w:color w:val="000000"/>
        </w:rPr>
        <w:t>PQW</w:t>
      </w:r>
      <w:r>
        <w:rPr>
          <w:color w:val="000000"/>
        </w:rPr>
        <w:t xml:space="preserve">, [online] 18(6), </w:t>
      </w:r>
      <w:proofErr w:type="gramStart"/>
      <w:r>
        <w:rPr>
          <w:color w:val="000000"/>
        </w:rPr>
        <w:t>pp.e</w:t>
      </w:r>
      <w:proofErr w:type="gramEnd"/>
      <w:r>
        <w:rPr>
          <w:color w:val="000000"/>
        </w:rPr>
        <w:t xml:space="preserve">0287284–e0287284. </w:t>
      </w:r>
      <w:proofErr w:type="spellStart"/>
      <w:proofErr w:type="gramStart"/>
      <w:r>
        <w:rPr>
          <w:color w:val="000000"/>
        </w:rPr>
        <w:t>doi:https</w:t>
      </w:r>
      <w:proofErr w:type="spellEnd"/>
      <w:r>
        <w:rPr>
          <w:color w:val="000000"/>
        </w:rPr>
        <w:t>://doi.org/10.1371/journal.pone.0287284</w:t>
      </w:r>
      <w:proofErr w:type="gramEnd"/>
      <w:r>
        <w:rPr>
          <w:color w:val="000000"/>
        </w:rPr>
        <w:t>.</w:t>
      </w:r>
      <w:r>
        <w:rPr>
          <w:color w:val="000000"/>
        </w:rPr>
        <w:t xml:space="preserve"> </w:t>
      </w:r>
      <w:r>
        <w:rPr>
          <w:color w:val="000000"/>
        </w:rPr>
        <w:t xml:space="preserve">[Accessed on 03 </w:t>
      </w:r>
      <w:proofErr w:type="gramStart"/>
      <w:r>
        <w:rPr>
          <w:color w:val="000000"/>
        </w:rPr>
        <w:t>Nov,</w:t>
      </w:r>
      <w:proofErr w:type="gramEnd"/>
      <w:r>
        <w:rPr>
          <w:color w:val="000000"/>
        </w:rPr>
        <w:t xml:space="preserve"> 2023]</w:t>
      </w:r>
    </w:p>
    <w:p w14:paraId="54CEEB01" w14:textId="5258D465" w:rsidR="00BF7392" w:rsidRDefault="00BF7392" w:rsidP="00BF7392">
      <w:pPr>
        <w:pStyle w:val="NormalWeb"/>
        <w:spacing w:before="0" w:beforeAutospacing="0" w:after="240" w:afterAutospacing="0" w:line="360" w:lineRule="atLeast"/>
        <w:rPr>
          <w:color w:val="000000"/>
        </w:rPr>
      </w:pPr>
      <w:r>
        <w:rPr>
          <w:color w:val="000000"/>
        </w:rPr>
        <w:t>Dogra, S. (2020).</w:t>
      </w:r>
      <w:r>
        <w:rPr>
          <w:rStyle w:val="apple-converted-space"/>
          <w:color w:val="000000"/>
        </w:rPr>
        <w:t> </w:t>
      </w:r>
      <w:r>
        <w:rPr>
          <w:i/>
          <w:iCs/>
          <w:color w:val="000000"/>
        </w:rPr>
        <w:t>COVID-19: Impact on the hospitality workforce</w:t>
      </w:r>
      <w:r>
        <w:rPr>
          <w:color w:val="000000"/>
        </w:rPr>
        <w:t xml:space="preserve">. [online] hospitalityinsights.ehl.edu. Available at: </w:t>
      </w:r>
      <w:hyperlink r:id="rId10" w:history="1">
        <w:r w:rsidRPr="009F4C6F">
          <w:rPr>
            <w:rStyle w:val="Hyperlink"/>
          </w:rPr>
          <w:t>https://hospitalityinsights.ehl.edu/covid-19-impact-hospitality-workforce</w:t>
        </w:r>
      </w:hyperlink>
      <w:r>
        <w:rPr>
          <w:color w:val="000000"/>
        </w:rPr>
        <w:t>.</w:t>
      </w:r>
      <w:r>
        <w:rPr>
          <w:color w:val="000000"/>
        </w:rPr>
        <w:t xml:space="preserve"> </w:t>
      </w:r>
      <w:r>
        <w:rPr>
          <w:color w:val="000000"/>
        </w:rPr>
        <w:t xml:space="preserve">[Accessed on 03 </w:t>
      </w:r>
      <w:proofErr w:type="gramStart"/>
      <w:r>
        <w:rPr>
          <w:color w:val="000000"/>
        </w:rPr>
        <w:t>Nov,</w:t>
      </w:r>
      <w:proofErr w:type="gramEnd"/>
      <w:r>
        <w:rPr>
          <w:color w:val="000000"/>
        </w:rPr>
        <w:t xml:space="preserve"> 2023]</w:t>
      </w:r>
    </w:p>
    <w:p w14:paraId="211A55FD" w14:textId="07434D0F" w:rsidR="00BF7392" w:rsidRDefault="00BF7392" w:rsidP="00BF7392">
      <w:pPr>
        <w:pStyle w:val="NormalWeb"/>
        <w:spacing w:before="0" w:beforeAutospacing="0" w:after="240" w:afterAutospacing="0" w:line="360" w:lineRule="atLeast"/>
        <w:rPr>
          <w:color w:val="000000"/>
        </w:rPr>
      </w:pPr>
      <w:r>
        <w:rPr>
          <w:color w:val="000000"/>
        </w:rPr>
        <w:t>ERSOY, A. and EHTİYAR, R. (2023). The Impact of Artificial Intelligence on Hospitality Employees’ Work Outcomes.</w:t>
      </w:r>
      <w:r>
        <w:rPr>
          <w:rStyle w:val="apple-converted-space"/>
          <w:color w:val="000000"/>
        </w:rPr>
        <w:t> </w:t>
      </w:r>
      <w:r>
        <w:rPr>
          <w:i/>
          <w:iCs/>
          <w:color w:val="000000"/>
        </w:rPr>
        <w:t>Advances in Hospitality and Tourism Research (AHTR)</w:t>
      </w:r>
      <w:r>
        <w:rPr>
          <w:color w:val="000000"/>
        </w:rPr>
        <w:t xml:space="preserve">, [online] 12(3). </w:t>
      </w:r>
      <w:proofErr w:type="spellStart"/>
      <w:proofErr w:type="gramStart"/>
      <w:r>
        <w:rPr>
          <w:color w:val="000000"/>
        </w:rPr>
        <w:t>doi:https</w:t>
      </w:r>
      <w:proofErr w:type="spellEnd"/>
      <w:r>
        <w:rPr>
          <w:color w:val="000000"/>
        </w:rPr>
        <w:t>://doi.org/10.30519/ahtr.1264966</w:t>
      </w:r>
      <w:proofErr w:type="gramEnd"/>
      <w:r>
        <w:rPr>
          <w:color w:val="000000"/>
        </w:rPr>
        <w:t>.</w:t>
      </w:r>
      <w:r>
        <w:rPr>
          <w:color w:val="000000"/>
        </w:rPr>
        <w:t xml:space="preserve"> </w:t>
      </w:r>
      <w:r>
        <w:rPr>
          <w:color w:val="000000"/>
        </w:rPr>
        <w:t xml:space="preserve">[Accessed on 03 </w:t>
      </w:r>
      <w:proofErr w:type="gramStart"/>
      <w:r>
        <w:rPr>
          <w:color w:val="000000"/>
        </w:rPr>
        <w:t>Nov,</w:t>
      </w:r>
      <w:proofErr w:type="gramEnd"/>
      <w:r>
        <w:rPr>
          <w:color w:val="000000"/>
        </w:rPr>
        <w:t xml:space="preserve"> 2023]</w:t>
      </w:r>
    </w:p>
    <w:p w14:paraId="0A618F79" w14:textId="009099E0" w:rsidR="00BF7392" w:rsidRDefault="00BF7392" w:rsidP="00BF7392">
      <w:pPr>
        <w:pStyle w:val="NormalWeb"/>
        <w:spacing w:before="0" w:beforeAutospacing="0" w:after="240" w:afterAutospacing="0" w:line="360" w:lineRule="atLeast"/>
        <w:rPr>
          <w:color w:val="000000"/>
        </w:rPr>
      </w:pPr>
      <w:r>
        <w:rPr>
          <w:color w:val="000000"/>
        </w:rPr>
        <w:t>Ghani, B., Zada, M., Memon, K.R., Ullah, R., Khattak, A., Han, H., Ariza-Montes, A. and Araya-Castillo, L. (2022). Challenges and Strategies for Employee Retention in the Hospitality Industry: A Review.</w:t>
      </w:r>
      <w:r>
        <w:rPr>
          <w:rStyle w:val="apple-converted-space"/>
          <w:color w:val="000000"/>
        </w:rPr>
        <w:t> </w:t>
      </w:r>
      <w:r>
        <w:rPr>
          <w:i/>
          <w:iCs/>
          <w:color w:val="000000"/>
        </w:rPr>
        <w:t>Sustainability</w:t>
      </w:r>
      <w:r>
        <w:rPr>
          <w:color w:val="000000"/>
        </w:rPr>
        <w:t xml:space="preserve">, [online] 14(5), p.2885. </w:t>
      </w:r>
      <w:proofErr w:type="spellStart"/>
      <w:proofErr w:type="gramStart"/>
      <w:r>
        <w:rPr>
          <w:color w:val="000000"/>
        </w:rPr>
        <w:t>doi:https</w:t>
      </w:r>
      <w:proofErr w:type="spellEnd"/>
      <w:r>
        <w:rPr>
          <w:color w:val="000000"/>
        </w:rPr>
        <w:t>://doi.org/10.3390/su14052885</w:t>
      </w:r>
      <w:proofErr w:type="gramEnd"/>
      <w:r>
        <w:rPr>
          <w:color w:val="000000"/>
        </w:rPr>
        <w:t>.</w:t>
      </w:r>
      <w:r>
        <w:rPr>
          <w:color w:val="000000"/>
        </w:rPr>
        <w:t xml:space="preserve"> </w:t>
      </w:r>
      <w:r>
        <w:rPr>
          <w:color w:val="000000"/>
        </w:rPr>
        <w:t xml:space="preserve">[Accessed on 03 </w:t>
      </w:r>
      <w:proofErr w:type="gramStart"/>
      <w:r>
        <w:rPr>
          <w:color w:val="000000"/>
        </w:rPr>
        <w:t>Nov,</w:t>
      </w:r>
      <w:proofErr w:type="gramEnd"/>
      <w:r>
        <w:rPr>
          <w:color w:val="000000"/>
        </w:rPr>
        <w:t xml:space="preserve"> 2023]</w:t>
      </w:r>
    </w:p>
    <w:p w14:paraId="5BC9D026" w14:textId="437D04D3" w:rsidR="00BF7392" w:rsidRDefault="00BF7392" w:rsidP="00BF7392">
      <w:pPr>
        <w:pStyle w:val="NormalWeb"/>
        <w:spacing w:before="0" w:beforeAutospacing="0" w:after="240" w:afterAutospacing="0" w:line="360" w:lineRule="atLeast"/>
        <w:rPr>
          <w:color w:val="000000"/>
        </w:rPr>
      </w:pPr>
      <w:r>
        <w:rPr>
          <w:color w:val="000000"/>
        </w:rPr>
        <w:t>Hancock, A. (2021). Marriott warns of ‘fight for talent’ as hotels struggle to find staff.</w:t>
      </w:r>
      <w:r>
        <w:rPr>
          <w:rStyle w:val="apple-converted-space"/>
          <w:color w:val="000000"/>
        </w:rPr>
        <w:t> </w:t>
      </w:r>
      <w:r>
        <w:rPr>
          <w:i/>
          <w:iCs/>
          <w:color w:val="000000"/>
        </w:rPr>
        <w:t>Financial Times</w:t>
      </w:r>
      <w:r>
        <w:rPr>
          <w:color w:val="000000"/>
        </w:rPr>
        <w:t xml:space="preserve">. [online] 5 Sep. Available at: </w:t>
      </w:r>
      <w:hyperlink r:id="rId11" w:history="1">
        <w:r w:rsidRPr="009F4C6F">
          <w:rPr>
            <w:rStyle w:val="Hyperlink"/>
          </w:rPr>
          <w:t>https://www.ft.com/content/8acbe8d0-f1d0-4cb9-a15b-518a817455a4</w:t>
        </w:r>
      </w:hyperlink>
      <w:r>
        <w:rPr>
          <w:color w:val="000000"/>
        </w:rPr>
        <w:t>.</w:t>
      </w:r>
      <w:r>
        <w:rPr>
          <w:color w:val="000000"/>
        </w:rPr>
        <w:t xml:space="preserve"> </w:t>
      </w:r>
      <w:r>
        <w:rPr>
          <w:color w:val="000000"/>
        </w:rPr>
        <w:t xml:space="preserve">[Accessed on 03 </w:t>
      </w:r>
      <w:proofErr w:type="gramStart"/>
      <w:r>
        <w:rPr>
          <w:color w:val="000000"/>
        </w:rPr>
        <w:t>Nov,</w:t>
      </w:r>
      <w:proofErr w:type="gramEnd"/>
      <w:r>
        <w:rPr>
          <w:color w:val="000000"/>
        </w:rPr>
        <w:t xml:space="preserve"> 2023]</w:t>
      </w:r>
    </w:p>
    <w:p w14:paraId="68432EAC" w14:textId="4AE8A6F7" w:rsidR="00BF7392" w:rsidRDefault="00BF7392" w:rsidP="00BF7392">
      <w:pPr>
        <w:pStyle w:val="NormalWeb"/>
        <w:spacing w:before="0" w:beforeAutospacing="0" w:after="240" w:afterAutospacing="0" w:line="360" w:lineRule="atLeast"/>
        <w:rPr>
          <w:color w:val="000000"/>
        </w:rPr>
      </w:pPr>
      <w:proofErr w:type="spellStart"/>
      <w:r>
        <w:rPr>
          <w:color w:val="000000"/>
        </w:rPr>
        <w:t>Malyarov</w:t>
      </w:r>
      <w:proofErr w:type="spellEnd"/>
      <w:r>
        <w:rPr>
          <w:color w:val="000000"/>
        </w:rPr>
        <w:t>, N. (2021).</w:t>
      </w:r>
      <w:r>
        <w:rPr>
          <w:rStyle w:val="apple-converted-space"/>
          <w:color w:val="000000"/>
        </w:rPr>
        <w:t> </w:t>
      </w:r>
      <w:r>
        <w:rPr>
          <w:i/>
          <w:iCs/>
          <w:color w:val="000000"/>
        </w:rPr>
        <w:t xml:space="preserve">Guest Retention Starts </w:t>
      </w:r>
      <w:proofErr w:type="gramStart"/>
      <w:r>
        <w:rPr>
          <w:i/>
          <w:iCs/>
          <w:color w:val="000000"/>
        </w:rPr>
        <w:t>With</w:t>
      </w:r>
      <w:proofErr w:type="gramEnd"/>
      <w:r>
        <w:rPr>
          <w:i/>
          <w:iCs/>
          <w:color w:val="000000"/>
        </w:rPr>
        <w:t xml:space="preserve"> Employee Retention</w:t>
      </w:r>
      <w:r>
        <w:rPr>
          <w:color w:val="000000"/>
        </w:rPr>
        <w:t xml:space="preserve">. [online] blog.pressreader.com. Available at: </w:t>
      </w:r>
      <w:hyperlink r:id="rId12" w:history="1">
        <w:r w:rsidRPr="009F4C6F">
          <w:rPr>
            <w:rStyle w:val="Hyperlink"/>
          </w:rPr>
          <w:t>https://blog.pressreader.com/guest-retention-starts-with-employee-retention</w:t>
        </w:r>
      </w:hyperlink>
      <w:r>
        <w:rPr>
          <w:color w:val="000000"/>
        </w:rPr>
        <w:t>.</w:t>
      </w:r>
      <w:r>
        <w:rPr>
          <w:color w:val="000000"/>
        </w:rPr>
        <w:t xml:space="preserve"> </w:t>
      </w:r>
      <w:r>
        <w:rPr>
          <w:color w:val="000000"/>
        </w:rPr>
        <w:t xml:space="preserve">[Accessed on 03 </w:t>
      </w:r>
      <w:proofErr w:type="gramStart"/>
      <w:r>
        <w:rPr>
          <w:color w:val="000000"/>
        </w:rPr>
        <w:t>Nov,</w:t>
      </w:r>
      <w:proofErr w:type="gramEnd"/>
      <w:r>
        <w:rPr>
          <w:color w:val="000000"/>
        </w:rPr>
        <w:t xml:space="preserve"> 2023]</w:t>
      </w:r>
    </w:p>
    <w:p w14:paraId="746279C3" w14:textId="6F02FDDB" w:rsidR="00BF7392" w:rsidRDefault="00BF7392" w:rsidP="00BF7392">
      <w:pPr>
        <w:pStyle w:val="NormalWeb"/>
        <w:spacing w:before="0" w:beforeAutospacing="0" w:after="240" w:afterAutospacing="0" w:line="360" w:lineRule="atLeast"/>
        <w:rPr>
          <w:color w:val="000000"/>
        </w:rPr>
      </w:pPr>
      <w:r>
        <w:rPr>
          <w:color w:val="000000"/>
        </w:rPr>
        <w:t>Marriott International (2019).</w:t>
      </w:r>
      <w:r>
        <w:rPr>
          <w:rStyle w:val="apple-converted-space"/>
          <w:color w:val="000000"/>
        </w:rPr>
        <w:t> </w:t>
      </w:r>
      <w:r>
        <w:rPr>
          <w:i/>
          <w:iCs/>
          <w:color w:val="000000"/>
        </w:rPr>
        <w:t>Our Story</w:t>
      </w:r>
      <w:r>
        <w:rPr>
          <w:color w:val="000000"/>
        </w:rPr>
        <w:t xml:space="preserve">. [online] www.marriott.com. Available at: </w:t>
      </w:r>
      <w:hyperlink r:id="rId13" w:history="1">
        <w:r w:rsidRPr="009F4C6F">
          <w:rPr>
            <w:rStyle w:val="Hyperlink"/>
          </w:rPr>
          <w:t>https://www.marriott.com/about/culture-and-values/history.mi</w:t>
        </w:r>
      </w:hyperlink>
      <w:r>
        <w:rPr>
          <w:color w:val="000000"/>
        </w:rPr>
        <w:t>.</w:t>
      </w:r>
      <w:r>
        <w:rPr>
          <w:color w:val="000000"/>
        </w:rPr>
        <w:t xml:space="preserve"> </w:t>
      </w:r>
      <w:r>
        <w:rPr>
          <w:color w:val="000000"/>
        </w:rPr>
        <w:t xml:space="preserve">[Accessed on 03 </w:t>
      </w:r>
      <w:proofErr w:type="gramStart"/>
      <w:r>
        <w:rPr>
          <w:color w:val="000000"/>
        </w:rPr>
        <w:t>Nov,</w:t>
      </w:r>
      <w:proofErr w:type="gramEnd"/>
      <w:r>
        <w:rPr>
          <w:color w:val="000000"/>
        </w:rPr>
        <w:t xml:space="preserve"> 2023]</w:t>
      </w:r>
    </w:p>
    <w:p w14:paraId="00E622A8" w14:textId="77777777" w:rsidR="00BF7392" w:rsidRDefault="00BF7392" w:rsidP="00BF7392">
      <w:pPr>
        <w:pStyle w:val="NormalWeb"/>
        <w:spacing w:before="0" w:beforeAutospacing="0" w:after="240" w:afterAutospacing="0" w:line="360" w:lineRule="atLeast"/>
        <w:rPr>
          <w:color w:val="000000"/>
        </w:rPr>
      </w:pPr>
      <w:r>
        <w:rPr>
          <w:color w:val="000000"/>
        </w:rPr>
        <w:lastRenderedPageBreak/>
        <w:t xml:space="preserve">Muhammad, A. and Qadri (2016). A Study of </w:t>
      </w:r>
      <w:proofErr w:type="gramStart"/>
      <w:r>
        <w:rPr>
          <w:color w:val="000000"/>
        </w:rPr>
        <w:t>Cross Cultural</w:t>
      </w:r>
      <w:proofErr w:type="gramEnd"/>
      <w:r>
        <w:rPr>
          <w:color w:val="000000"/>
        </w:rPr>
        <w:t xml:space="preserve"> Communication Strategy: Case of Marriott Hotels &amp; Resorts.</w:t>
      </w:r>
      <w:r>
        <w:rPr>
          <w:rStyle w:val="apple-converted-space"/>
          <w:color w:val="000000"/>
        </w:rPr>
        <w:t> </w:t>
      </w:r>
      <w:r>
        <w:rPr>
          <w:i/>
          <w:iCs/>
          <w:color w:val="000000"/>
        </w:rPr>
        <w:t>An International Peer-reviewed Journal</w:t>
      </w:r>
      <w:r>
        <w:rPr>
          <w:color w:val="000000"/>
        </w:rPr>
        <w:t>, [online] 19(13). Available at: https://core.ac.uk/download/pdf/234693179.pdf.</w:t>
      </w:r>
    </w:p>
    <w:p w14:paraId="17CC4167" w14:textId="77777777" w:rsidR="00BF7392" w:rsidRDefault="00BF7392" w:rsidP="00BF7392">
      <w:pPr>
        <w:pStyle w:val="NormalWeb"/>
        <w:spacing w:before="0" w:beforeAutospacing="0" w:after="240" w:afterAutospacing="0" w:line="360" w:lineRule="atLeast"/>
        <w:rPr>
          <w:color w:val="000000"/>
        </w:rPr>
      </w:pPr>
      <w:r>
        <w:rPr>
          <w:color w:val="000000"/>
        </w:rPr>
        <w:t>People - Corporate Social Responsibility | Radisson Hotels (2020).</w:t>
      </w:r>
      <w:r>
        <w:rPr>
          <w:rStyle w:val="apple-converted-space"/>
          <w:color w:val="000000"/>
        </w:rPr>
        <w:t> </w:t>
      </w:r>
      <w:r>
        <w:rPr>
          <w:i/>
          <w:iCs/>
          <w:color w:val="000000"/>
        </w:rPr>
        <w:t>People - Corporate Social Responsibility | Radisson Hotels</w:t>
      </w:r>
      <w:r>
        <w:rPr>
          <w:color w:val="000000"/>
        </w:rPr>
        <w:t>. [online] Radisson Hotel Group. Available at: https://www.radissonhotels.com/en-us/corporate/responsible-business/people.</w:t>
      </w:r>
    </w:p>
    <w:p w14:paraId="11F5D301" w14:textId="7100FB8A" w:rsidR="00BF7392" w:rsidRDefault="00BF7392" w:rsidP="00BF7392">
      <w:pPr>
        <w:pStyle w:val="NormalWeb"/>
        <w:spacing w:before="0" w:beforeAutospacing="0" w:after="240" w:afterAutospacing="0" w:line="360" w:lineRule="atLeast"/>
        <w:rPr>
          <w:color w:val="000000"/>
        </w:rPr>
      </w:pPr>
      <w:r>
        <w:rPr>
          <w:color w:val="000000"/>
        </w:rPr>
        <w:t>Port, M. (2022).</w:t>
      </w:r>
      <w:r>
        <w:rPr>
          <w:rStyle w:val="apple-converted-space"/>
          <w:color w:val="000000"/>
        </w:rPr>
        <w:t> </w:t>
      </w:r>
      <w:r>
        <w:rPr>
          <w:i/>
          <w:iCs/>
          <w:color w:val="000000"/>
        </w:rPr>
        <w:t>IHG: Employee listening is key to inclusion</w:t>
      </w:r>
      <w:r>
        <w:rPr>
          <w:color w:val="000000"/>
        </w:rPr>
        <w:t xml:space="preserve">. [online] UNLEASH. Available at: </w:t>
      </w:r>
      <w:hyperlink r:id="rId14" w:history="1">
        <w:r w:rsidRPr="009F4C6F">
          <w:rPr>
            <w:rStyle w:val="Hyperlink"/>
          </w:rPr>
          <w:t>https://www.unleash.ai/diversity-equity-inclusion/ihg-employee-listening-is-key-to-inclusion/</w:t>
        </w:r>
      </w:hyperlink>
      <w:r>
        <w:rPr>
          <w:color w:val="000000"/>
        </w:rPr>
        <w:t>.</w:t>
      </w:r>
      <w:r>
        <w:rPr>
          <w:color w:val="000000"/>
        </w:rPr>
        <w:t xml:space="preserve"> </w:t>
      </w:r>
      <w:r>
        <w:rPr>
          <w:color w:val="000000"/>
        </w:rPr>
        <w:t xml:space="preserve">[Accessed on 03 </w:t>
      </w:r>
      <w:proofErr w:type="gramStart"/>
      <w:r>
        <w:rPr>
          <w:color w:val="000000"/>
        </w:rPr>
        <w:t>Nov,</w:t>
      </w:r>
      <w:proofErr w:type="gramEnd"/>
      <w:r>
        <w:rPr>
          <w:color w:val="000000"/>
        </w:rPr>
        <w:t xml:space="preserve"> 2023]</w:t>
      </w:r>
    </w:p>
    <w:p w14:paraId="1EAC9064" w14:textId="08601AAB" w:rsidR="00BF7392" w:rsidRDefault="00BF7392" w:rsidP="00BF7392">
      <w:pPr>
        <w:pStyle w:val="NormalWeb"/>
        <w:spacing w:before="0" w:beforeAutospacing="0" w:after="240" w:afterAutospacing="0" w:line="360" w:lineRule="atLeast"/>
        <w:rPr>
          <w:color w:val="000000"/>
        </w:rPr>
      </w:pPr>
      <w:proofErr w:type="spellStart"/>
      <w:r>
        <w:rPr>
          <w:color w:val="000000"/>
        </w:rPr>
        <w:t>sattari</w:t>
      </w:r>
      <w:proofErr w:type="spellEnd"/>
      <w:r>
        <w:rPr>
          <w:color w:val="000000"/>
        </w:rPr>
        <w:t xml:space="preserve">, </w:t>
      </w:r>
      <w:proofErr w:type="spellStart"/>
      <w:r>
        <w:rPr>
          <w:color w:val="000000"/>
        </w:rPr>
        <w:t>hojabr</w:t>
      </w:r>
      <w:proofErr w:type="spellEnd"/>
      <w:r>
        <w:rPr>
          <w:color w:val="000000"/>
        </w:rPr>
        <w:t xml:space="preserve"> (2021).</w:t>
      </w:r>
      <w:r>
        <w:rPr>
          <w:rStyle w:val="apple-converted-space"/>
          <w:color w:val="000000"/>
        </w:rPr>
        <w:t> </w:t>
      </w:r>
      <w:r>
        <w:rPr>
          <w:i/>
          <w:iCs/>
          <w:color w:val="000000"/>
        </w:rPr>
        <w:t>Trends in transformation: politics how shifting political landscapes affect the hr function</w:t>
      </w:r>
      <w:r>
        <w:rPr>
          <w:color w:val="000000"/>
        </w:rPr>
        <w:t xml:space="preserve">. [online] Nakisa. Available at: </w:t>
      </w:r>
      <w:hyperlink r:id="rId15" w:history="1">
        <w:r w:rsidRPr="009F4C6F">
          <w:rPr>
            <w:rStyle w:val="Hyperlink"/>
          </w:rPr>
          <w:t>https://nakisa.com/blog/how-shifting-political-landscapes-affect-the-hr-function/</w:t>
        </w:r>
      </w:hyperlink>
      <w:r>
        <w:rPr>
          <w:color w:val="000000"/>
        </w:rPr>
        <w:t>.</w:t>
      </w:r>
      <w:r>
        <w:rPr>
          <w:color w:val="000000"/>
        </w:rPr>
        <w:t xml:space="preserve"> </w:t>
      </w:r>
      <w:r>
        <w:rPr>
          <w:color w:val="000000"/>
        </w:rPr>
        <w:t xml:space="preserve">[Accessed on 03 </w:t>
      </w:r>
      <w:proofErr w:type="gramStart"/>
      <w:r>
        <w:rPr>
          <w:color w:val="000000"/>
        </w:rPr>
        <w:t>Nov,</w:t>
      </w:r>
      <w:proofErr w:type="gramEnd"/>
      <w:r>
        <w:rPr>
          <w:color w:val="000000"/>
        </w:rPr>
        <w:t xml:space="preserve"> 2023]</w:t>
      </w:r>
    </w:p>
    <w:p w14:paraId="5D2BFEF1" w14:textId="77777777" w:rsidR="00BF7392" w:rsidRDefault="00BF7392" w:rsidP="00BF7392">
      <w:pPr>
        <w:pStyle w:val="NormalWeb"/>
        <w:spacing w:before="0" w:beforeAutospacing="0" w:after="240" w:afterAutospacing="0" w:line="360" w:lineRule="atLeast"/>
        <w:rPr>
          <w:color w:val="000000"/>
        </w:rPr>
      </w:pPr>
      <w:r>
        <w:rPr>
          <w:color w:val="000000"/>
        </w:rPr>
        <w:t xml:space="preserve">Spital, T. and van </w:t>
      </w:r>
      <w:proofErr w:type="spellStart"/>
      <w:r>
        <w:rPr>
          <w:color w:val="000000"/>
        </w:rPr>
        <w:t>Aerssen</w:t>
      </w:r>
      <w:proofErr w:type="spellEnd"/>
      <w:r>
        <w:rPr>
          <w:color w:val="000000"/>
        </w:rPr>
        <w:t>, K.F. (2023). The impact of Brexit on UK trade and labour markets.</w:t>
      </w:r>
      <w:r>
        <w:rPr>
          <w:rStyle w:val="apple-converted-space"/>
          <w:color w:val="000000"/>
        </w:rPr>
        <w:t> </w:t>
      </w:r>
      <w:r>
        <w:rPr>
          <w:i/>
          <w:iCs/>
          <w:color w:val="000000"/>
        </w:rPr>
        <w:t>www.ecb.europa.eu</w:t>
      </w:r>
      <w:r>
        <w:rPr>
          <w:color w:val="000000"/>
        </w:rPr>
        <w:t>, [online] 33(12). Available at: https://www.ecb.europa.eu/pub/economic-bulletin/articles/2023/html/ecb.ebart202303_01~3af23c5f5a.en.html.</w:t>
      </w:r>
    </w:p>
    <w:p w14:paraId="7BE044FE" w14:textId="6B78DB24" w:rsidR="00BF7392" w:rsidRDefault="00BF7392" w:rsidP="00BF7392">
      <w:pPr>
        <w:pStyle w:val="NormalWeb"/>
        <w:spacing w:before="0" w:beforeAutospacing="0" w:after="240" w:afterAutospacing="0" w:line="360" w:lineRule="atLeast"/>
        <w:rPr>
          <w:color w:val="000000"/>
        </w:rPr>
      </w:pPr>
      <w:proofErr w:type="spellStart"/>
      <w:r>
        <w:rPr>
          <w:color w:val="000000"/>
        </w:rPr>
        <w:t>Thau</w:t>
      </w:r>
      <w:proofErr w:type="spellEnd"/>
      <w:r>
        <w:rPr>
          <w:color w:val="000000"/>
        </w:rPr>
        <w:t>, B. (2020).</w:t>
      </w:r>
      <w:r>
        <w:rPr>
          <w:rStyle w:val="apple-converted-space"/>
          <w:color w:val="000000"/>
        </w:rPr>
        <w:t> </w:t>
      </w:r>
      <w:r>
        <w:rPr>
          <w:i/>
          <w:iCs/>
          <w:color w:val="000000"/>
        </w:rPr>
        <w:t xml:space="preserve">Hyatt Is Capitalizing on Remote-Work Boom With ‘Work </w:t>
      </w:r>
      <w:proofErr w:type="gramStart"/>
      <w:r>
        <w:rPr>
          <w:i/>
          <w:iCs/>
          <w:color w:val="000000"/>
        </w:rPr>
        <w:t>From</w:t>
      </w:r>
      <w:proofErr w:type="gramEnd"/>
      <w:r>
        <w:rPr>
          <w:i/>
          <w:iCs/>
          <w:color w:val="000000"/>
        </w:rPr>
        <w:t xml:space="preserve"> Hyatt’ Push</w:t>
      </w:r>
      <w:r>
        <w:rPr>
          <w:color w:val="000000"/>
        </w:rPr>
        <w:t xml:space="preserve">. [online] https://www.uschamber.com/co. Available at: </w:t>
      </w:r>
      <w:hyperlink r:id="rId16" w:history="1">
        <w:r w:rsidRPr="009F4C6F">
          <w:rPr>
            <w:rStyle w:val="Hyperlink"/>
          </w:rPr>
          <w:t>https://www.uschamber.com/co/good-company/the-leap/work-from-hyatt-remote-work-travel</w:t>
        </w:r>
      </w:hyperlink>
      <w:r>
        <w:rPr>
          <w:color w:val="000000"/>
        </w:rPr>
        <w:t>.</w:t>
      </w:r>
      <w:r>
        <w:rPr>
          <w:color w:val="000000"/>
        </w:rPr>
        <w:t xml:space="preserve"> </w:t>
      </w:r>
      <w:r>
        <w:rPr>
          <w:color w:val="000000"/>
        </w:rPr>
        <w:t xml:space="preserve">[Accessed on 03 </w:t>
      </w:r>
      <w:proofErr w:type="gramStart"/>
      <w:r>
        <w:rPr>
          <w:color w:val="000000"/>
        </w:rPr>
        <w:t>Nov,</w:t>
      </w:r>
      <w:proofErr w:type="gramEnd"/>
      <w:r>
        <w:rPr>
          <w:color w:val="000000"/>
        </w:rPr>
        <w:t xml:space="preserve"> 2023]</w:t>
      </w:r>
    </w:p>
    <w:p w14:paraId="65C3B9E9" w14:textId="028389BF" w:rsidR="00BF7392" w:rsidRDefault="00BF7392" w:rsidP="00BF7392">
      <w:pPr>
        <w:pStyle w:val="NormalWeb"/>
        <w:spacing w:before="0" w:beforeAutospacing="0" w:after="240" w:afterAutospacing="0" w:line="360" w:lineRule="atLeast"/>
        <w:rPr>
          <w:color w:val="000000"/>
        </w:rPr>
      </w:pPr>
      <w:r>
        <w:rPr>
          <w:color w:val="000000"/>
        </w:rPr>
        <w:t>Tupper, H. and Ellis, S. (2022).</w:t>
      </w:r>
      <w:r>
        <w:rPr>
          <w:rStyle w:val="apple-converted-space"/>
          <w:color w:val="000000"/>
        </w:rPr>
        <w:t> </w:t>
      </w:r>
      <w:r>
        <w:rPr>
          <w:i/>
          <w:iCs/>
          <w:color w:val="000000"/>
        </w:rPr>
        <w:t>It’s Time to Reimagine Employee Retention</w:t>
      </w:r>
      <w:r>
        <w:rPr>
          <w:color w:val="000000"/>
        </w:rPr>
        <w:t xml:space="preserve">. [online] Harvard Business Review. Available at: </w:t>
      </w:r>
      <w:hyperlink r:id="rId17" w:history="1">
        <w:r w:rsidRPr="009F4C6F">
          <w:rPr>
            <w:rStyle w:val="Hyperlink"/>
          </w:rPr>
          <w:t>https://hbr.org/2022/07/its-time-to-reimagine-employee-retention</w:t>
        </w:r>
      </w:hyperlink>
      <w:r>
        <w:rPr>
          <w:color w:val="000000"/>
        </w:rPr>
        <w:t>.</w:t>
      </w:r>
      <w:r>
        <w:rPr>
          <w:color w:val="000000"/>
        </w:rPr>
        <w:t xml:space="preserve"> </w:t>
      </w:r>
      <w:r>
        <w:rPr>
          <w:color w:val="000000"/>
        </w:rPr>
        <w:t xml:space="preserve">[Accessed on 03 </w:t>
      </w:r>
      <w:proofErr w:type="gramStart"/>
      <w:r>
        <w:rPr>
          <w:color w:val="000000"/>
        </w:rPr>
        <w:t>Nov,</w:t>
      </w:r>
      <w:proofErr w:type="gramEnd"/>
      <w:r>
        <w:rPr>
          <w:color w:val="000000"/>
        </w:rPr>
        <w:t xml:space="preserve"> 2023]</w:t>
      </w:r>
    </w:p>
    <w:p w14:paraId="20C0003B" w14:textId="5EC5E74A" w:rsidR="00BF7392" w:rsidRDefault="00BF7392" w:rsidP="00BF7392">
      <w:pPr>
        <w:pStyle w:val="NormalWeb"/>
        <w:spacing w:before="0" w:beforeAutospacing="0" w:after="240" w:afterAutospacing="0" w:line="360" w:lineRule="atLeast"/>
        <w:rPr>
          <w:color w:val="000000"/>
        </w:rPr>
      </w:pPr>
      <w:r>
        <w:rPr>
          <w:color w:val="000000"/>
        </w:rPr>
        <w:t>Washington, D. (2020).</w:t>
      </w:r>
      <w:r>
        <w:rPr>
          <w:rStyle w:val="apple-converted-space"/>
          <w:color w:val="000000"/>
        </w:rPr>
        <w:t> </w:t>
      </w:r>
      <w:r>
        <w:rPr>
          <w:i/>
          <w:iCs/>
          <w:color w:val="000000"/>
        </w:rPr>
        <w:t>UNITED STATES SECURITIES AND EXCHANGE COMMISSION Form 10-K</w:t>
      </w:r>
      <w:r>
        <w:rPr>
          <w:color w:val="000000"/>
        </w:rPr>
        <w:t xml:space="preserve">. [online] Available at: </w:t>
      </w:r>
      <w:hyperlink r:id="rId18" w:history="1">
        <w:r w:rsidRPr="009F4C6F">
          <w:rPr>
            <w:rStyle w:val="Hyperlink"/>
          </w:rPr>
          <w:t>https://otp.tools.investis.com/clients/us/hilton_worldwide2/SEC/sec-show.aspx?FilingId=16379047&amp;Cik=0001585689&amp;Type=PDF&amp;hasPdf=1</w:t>
        </w:r>
      </w:hyperlink>
      <w:r>
        <w:rPr>
          <w:color w:val="000000"/>
        </w:rPr>
        <w:t>.</w:t>
      </w:r>
      <w:r>
        <w:rPr>
          <w:color w:val="000000"/>
        </w:rPr>
        <w:t xml:space="preserve"> </w:t>
      </w:r>
      <w:r>
        <w:rPr>
          <w:color w:val="000000"/>
        </w:rPr>
        <w:t xml:space="preserve">[Accessed on 03 </w:t>
      </w:r>
      <w:proofErr w:type="gramStart"/>
      <w:r>
        <w:rPr>
          <w:color w:val="000000"/>
        </w:rPr>
        <w:t>Nov,</w:t>
      </w:r>
      <w:proofErr w:type="gramEnd"/>
      <w:r>
        <w:rPr>
          <w:color w:val="000000"/>
        </w:rPr>
        <w:t xml:space="preserve"> 2023]</w:t>
      </w:r>
    </w:p>
    <w:p w14:paraId="45ED8380" w14:textId="77777777" w:rsidR="00BF7392" w:rsidRPr="00BF7392" w:rsidRDefault="00BF7392" w:rsidP="00BF7392">
      <w:pPr>
        <w:spacing w:line="360" w:lineRule="auto"/>
        <w:rPr>
          <w:rFonts w:ascii="Arial" w:hAnsi="Arial" w:cs="Arial"/>
        </w:rPr>
      </w:pPr>
    </w:p>
    <w:sectPr w:rsidR="00BF7392" w:rsidRPr="00BF73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D3C15E" w14:textId="77777777" w:rsidR="007908F2" w:rsidRDefault="007908F2" w:rsidP="00BF7392">
      <w:r>
        <w:separator/>
      </w:r>
    </w:p>
  </w:endnote>
  <w:endnote w:type="continuationSeparator" w:id="0">
    <w:p w14:paraId="539BE4E3" w14:textId="77777777" w:rsidR="007908F2" w:rsidRDefault="007908F2" w:rsidP="00BF73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EEBD44" w14:textId="77777777" w:rsidR="007908F2" w:rsidRDefault="007908F2" w:rsidP="00BF7392">
      <w:r>
        <w:separator/>
      </w:r>
    </w:p>
  </w:footnote>
  <w:footnote w:type="continuationSeparator" w:id="0">
    <w:p w14:paraId="0B873B32" w14:textId="77777777" w:rsidR="007908F2" w:rsidRDefault="007908F2" w:rsidP="00BF739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7392"/>
    <w:rsid w:val="007908F2"/>
    <w:rsid w:val="00B61E23"/>
    <w:rsid w:val="00BF7392"/>
    <w:rsid w:val="00DF67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276535"/>
  <w15:chartTrackingRefBased/>
  <w15:docId w15:val="{C4FC5E9D-ECAE-404C-AA77-2D81BAE4FF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739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739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F7392"/>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7392"/>
    <w:pPr>
      <w:tabs>
        <w:tab w:val="center" w:pos="4513"/>
        <w:tab w:val="right" w:pos="9026"/>
      </w:tabs>
    </w:pPr>
  </w:style>
  <w:style w:type="character" w:customStyle="1" w:styleId="HeaderChar">
    <w:name w:val="Header Char"/>
    <w:basedOn w:val="DefaultParagraphFont"/>
    <w:link w:val="Header"/>
    <w:uiPriority w:val="99"/>
    <w:rsid w:val="00BF7392"/>
  </w:style>
  <w:style w:type="paragraph" w:styleId="Footer">
    <w:name w:val="footer"/>
    <w:basedOn w:val="Normal"/>
    <w:link w:val="FooterChar"/>
    <w:uiPriority w:val="99"/>
    <w:unhideWhenUsed/>
    <w:rsid w:val="00BF7392"/>
    <w:pPr>
      <w:tabs>
        <w:tab w:val="center" w:pos="4513"/>
        <w:tab w:val="right" w:pos="9026"/>
      </w:tabs>
    </w:pPr>
  </w:style>
  <w:style w:type="character" w:customStyle="1" w:styleId="FooterChar">
    <w:name w:val="Footer Char"/>
    <w:basedOn w:val="DefaultParagraphFont"/>
    <w:link w:val="Footer"/>
    <w:uiPriority w:val="99"/>
    <w:rsid w:val="00BF7392"/>
  </w:style>
  <w:style w:type="character" w:customStyle="1" w:styleId="Heading2Char">
    <w:name w:val="Heading 2 Char"/>
    <w:basedOn w:val="DefaultParagraphFont"/>
    <w:link w:val="Heading2"/>
    <w:uiPriority w:val="9"/>
    <w:rsid w:val="00BF739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F7392"/>
    <w:rPr>
      <w:rFonts w:asciiTheme="majorHAnsi" w:eastAsiaTheme="majorEastAsia" w:hAnsiTheme="majorHAnsi" w:cstheme="majorBidi"/>
      <w:color w:val="1F3763" w:themeColor="accent1" w:themeShade="7F"/>
    </w:rPr>
  </w:style>
  <w:style w:type="character" w:customStyle="1" w:styleId="Heading1Char">
    <w:name w:val="Heading 1 Char"/>
    <w:basedOn w:val="DefaultParagraphFont"/>
    <w:link w:val="Heading1"/>
    <w:uiPriority w:val="9"/>
    <w:rsid w:val="00BF739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F7392"/>
    <w:pPr>
      <w:spacing w:before="48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BF7392"/>
    <w:pPr>
      <w:spacing w:before="120"/>
      <w:ind w:left="240"/>
    </w:pPr>
    <w:rPr>
      <w:rFonts w:cstheme="minorHAnsi"/>
      <w:b/>
      <w:bCs/>
      <w:sz w:val="22"/>
      <w:szCs w:val="22"/>
    </w:rPr>
  </w:style>
  <w:style w:type="paragraph" w:styleId="TOC3">
    <w:name w:val="toc 3"/>
    <w:basedOn w:val="Normal"/>
    <w:next w:val="Normal"/>
    <w:autoRedefine/>
    <w:uiPriority w:val="39"/>
    <w:unhideWhenUsed/>
    <w:rsid w:val="00BF7392"/>
    <w:pPr>
      <w:ind w:left="480"/>
    </w:pPr>
    <w:rPr>
      <w:rFonts w:cstheme="minorHAnsi"/>
      <w:sz w:val="20"/>
      <w:szCs w:val="20"/>
    </w:rPr>
  </w:style>
  <w:style w:type="character" w:styleId="Hyperlink">
    <w:name w:val="Hyperlink"/>
    <w:basedOn w:val="DefaultParagraphFont"/>
    <w:uiPriority w:val="99"/>
    <w:unhideWhenUsed/>
    <w:rsid w:val="00BF7392"/>
    <w:rPr>
      <w:color w:val="0563C1" w:themeColor="hyperlink"/>
      <w:u w:val="single"/>
    </w:rPr>
  </w:style>
  <w:style w:type="paragraph" w:styleId="TOC1">
    <w:name w:val="toc 1"/>
    <w:basedOn w:val="Normal"/>
    <w:next w:val="Normal"/>
    <w:autoRedefine/>
    <w:uiPriority w:val="39"/>
    <w:semiHidden/>
    <w:unhideWhenUsed/>
    <w:rsid w:val="00BF7392"/>
    <w:pPr>
      <w:spacing w:before="120"/>
    </w:pPr>
    <w:rPr>
      <w:rFonts w:cstheme="minorHAnsi"/>
      <w:b/>
      <w:bCs/>
      <w:i/>
      <w:iCs/>
    </w:rPr>
  </w:style>
  <w:style w:type="paragraph" w:styleId="TOC4">
    <w:name w:val="toc 4"/>
    <w:basedOn w:val="Normal"/>
    <w:next w:val="Normal"/>
    <w:autoRedefine/>
    <w:uiPriority w:val="39"/>
    <w:semiHidden/>
    <w:unhideWhenUsed/>
    <w:rsid w:val="00BF7392"/>
    <w:pPr>
      <w:ind w:left="720"/>
    </w:pPr>
    <w:rPr>
      <w:rFonts w:cstheme="minorHAnsi"/>
      <w:sz w:val="20"/>
      <w:szCs w:val="20"/>
    </w:rPr>
  </w:style>
  <w:style w:type="paragraph" w:styleId="TOC5">
    <w:name w:val="toc 5"/>
    <w:basedOn w:val="Normal"/>
    <w:next w:val="Normal"/>
    <w:autoRedefine/>
    <w:uiPriority w:val="39"/>
    <w:semiHidden/>
    <w:unhideWhenUsed/>
    <w:rsid w:val="00BF7392"/>
    <w:pPr>
      <w:ind w:left="960"/>
    </w:pPr>
    <w:rPr>
      <w:rFonts w:cstheme="minorHAnsi"/>
      <w:sz w:val="20"/>
      <w:szCs w:val="20"/>
    </w:rPr>
  </w:style>
  <w:style w:type="paragraph" w:styleId="TOC6">
    <w:name w:val="toc 6"/>
    <w:basedOn w:val="Normal"/>
    <w:next w:val="Normal"/>
    <w:autoRedefine/>
    <w:uiPriority w:val="39"/>
    <w:semiHidden/>
    <w:unhideWhenUsed/>
    <w:rsid w:val="00BF7392"/>
    <w:pPr>
      <w:ind w:left="1200"/>
    </w:pPr>
    <w:rPr>
      <w:rFonts w:cstheme="minorHAnsi"/>
      <w:sz w:val="20"/>
      <w:szCs w:val="20"/>
    </w:rPr>
  </w:style>
  <w:style w:type="paragraph" w:styleId="TOC7">
    <w:name w:val="toc 7"/>
    <w:basedOn w:val="Normal"/>
    <w:next w:val="Normal"/>
    <w:autoRedefine/>
    <w:uiPriority w:val="39"/>
    <w:semiHidden/>
    <w:unhideWhenUsed/>
    <w:rsid w:val="00BF7392"/>
    <w:pPr>
      <w:ind w:left="1440"/>
    </w:pPr>
    <w:rPr>
      <w:rFonts w:cstheme="minorHAnsi"/>
      <w:sz w:val="20"/>
      <w:szCs w:val="20"/>
    </w:rPr>
  </w:style>
  <w:style w:type="paragraph" w:styleId="TOC8">
    <w:name w:val="toc 8"/>
    <w:basedOn w:val="Normal"/>
    <w:next w:val="Normal"/>
    <w:autoRedefine/>
    <w:uiPriority w:val="39"/>
    <w:semiHidden/>
    <w:unhideWhenUsed/>
    <w:rsid w:val="00BF7392"/>
    <w:pPr>
      <w:ind w:left="1680"/>
    </w:pPr>
    <w:rPr>
      <w:rFonts w:cstheme="minorHAnsi"/>
      <w:sz w:val="20"/>
      <w:szCs w:val="20"/>
    </w:rPr>
  </w:style>
  <w:style w:type="paragraph" w:styleId="TOC9">
    <w:name w:val="toc 9"/>
    <w:basedOn w:val="Normal"/>
    <w:next w:val="Normal"/>
    <w:autoRedefine/>
    <w:uiPriority w:val="39"/>
    <w:semiHidden/>
    <w:unhideWhenUsed/>
    <w:rsid w:val="00BF7392"/>
    <w:pPr>
      <w:ind w:left="1920"/>
    </w:pPr>
    <w:rPr>
      <w:rFonts w:cstheme="minorHAnsi"/>
      <w:sz w:val="20"/>
      <w:szCs w:val="20"/>
    </w:rPr>
  </w:style>
  <w:style w:type="paragraph" w:styleId="NormalWeb">
    <w:name w:val="Normal (Web)"/>
    <w:basedOn w:val="Normal"/>
    <w:uiPriority w:val="99"/>
    <w:semiHidden/>
    <w:unhideWhenUsed/>
    <w:rsid w:val="00BF7392"/>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BF7392"/>
  </w:style>
  <w:style w:type="paragraph" w:styleId="NoSpacing">
    <w:name w:val="No Spacing"/>
    <w:uiPriority w:val="1"/>
    <w:qFormat/>
    <w:rsid w:val="00BF7392"/>
  </w:style>
  <w:style w:type="character" w:styleId="UnresolvedMention">
    <w:name w:val="Unresolved Mention"/>
    <w:basedOn w:val="DefaultParagraphFont"/>
    <w:uiPriority w:val="99"/>
    <w:semiHidden/>
    <w:unhideWhenUsed/>
    <w:rsid w:val="00BF73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888753">
      <w:bodyDiv w:val="1"/>
      <w:marLeft w:val="0"/>
      <w:marRight w:val="0"/>
      <w:marTop w:val="0"/>
      <w:marBottom w:val="0"/>
      <w:divBdr>
        <w:top w:val="none" w:sz="0" w:space="0" w:color="auto"/>
        <w:left w:val="none" w:sz="0" w:space="0" w:color="auto"/>
        <w:bottom w:val="none" w:sz="0" w:space="0" w:color="auto"/>
        <w:right w:val="none" w:sz="0" w:space="0" w:color="auto"/>
      </w:divBdr>
      <w:divsChild>
        <w:div w:id="1350060120">
          <w:marLeft w:val="0"/>
          <w:marRight w:val="0"/>
          <w:marTop w:val="0"/>
          <w:marBottom w:val="0"/>
          <w:divBdr>
            <w:top w:val="none" w:sz="0" w:space="0" w:color="auto"/>
            <w:left w:val="none" w:sz="0" w:space="0" w:color="auto"/>
            <w:bottom w:val="none" w:sz="0" w:space="0" w:color="auto"/>
            <w:right w:val="none" w:sz="0" w:space="0" w:color="auto"/>
          </w:divBdr>
        </w:div>
      </w:divsChild>
    </w:div>
    <w:div w:id="1251162031">
      <w:bodyDiv w:val="1"/>
      <w:marLeft w:val="0"/>
      <w:marRight w:val="0"/>
      <w:marTop w:val="0"/>
      <w:marBottom w:val="0"/>
      <w:divBdr>
        <w:top w:val="none" w:sz="0" w:space="0" w:color="auto"/>
        <w:left w:val="none" w:sz="0" w:space="0" w:color="auto"/>
        <w:bottom w:val="none" w:sz="0" w:space="0" w:color="auto"/>
        <w:right w:val="none" w:sz="0" w:space="0" w:color="auto"/>
      </w:divBdr>
      <w:divsChild>
        <w:div w:id="1848205317">
          <w:marLeft w:val="0"/>
          <w:marRight w:val="0"/>
          <w:marTop w:val="0"/>
          <w:marBottom w:val="0"/>
          <w:divBdr>
            <w:top w:val="none" w:sz="0" w:space="0" w:color="auto"/>
            <w:left w:val="none" w:sz="0" w:space="0" w:color="auto"/>
            <w:bottom w:val="none" w:sz="0" w:space="0" w:color="auto"/>
            <w:right w:val="none" w:sz="0" w:space="0" w:color="auto"/>
          </w:divBdr>
          <w:divsChild>
            <w:div w:id="1755515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rmagazine.co.uk/content/news/lack-of-it-training-could-stunt-progression/" TargetMode="External"/><Relationship Id="rId13" Type="http://schemas.openxmlformats.org/officeDocument/2006/relationships/hyperlink" Target="https://www.marriott.com/about/culture-and-values/history.mi" TargetMode="External"/><Relationship Id="rId18" Type="http://schemas.openxmlformats.org/officeDocument/2006/relationships/hyperlink" Target="https://otp.tools.investis.com/clients/us/hilton_worldwide2/SEC/sec-show.aspx?FilingId=16379047&amp;Cik=0001585689&amp;Type=PDF&amp;hasPdf=1" TargetMode="External"/><Relationship Id="rId3" Type="http://schemas.openxmlformats.org/officeDocument/2006/relationships/settings" Target="settings.xml"/><Relationship Id="rId7" Type="http://schemas.openxmlformats.org/officeDocument/2006/relationships/hyperlink" Target="mailto:22%31%35%395%33@%73%74u%64e%6e%74.%75%77ts%64.%61%63.u%6b" TargetMode="External"/><Relationship Id="rId12" Type="http://schemas.openxmlformats.org/officeDocument/2006/relationships/hyperlink" Target="https://blog.pressreader.com/guest-retention-starts-with-employee-retention" TargetMode="External"/><Relationship Id="rId17" Type="http://schemas.openxmlformats.org/officeDocument/2006/relationships/hyperlink" Target="https://hbr.org/2022/07/its-time-to-reimagine-employee-retention" TargetMode="External"/><Relationship Id="rId2" Type="http://schemas.openxmlformats.org/officeDocument/2006/relationships/styles" Target="styles.xml"/><Relationship Id="rId16" Type="http://schemas.openxmlformats.org/officeDocument/2006/relationships/hyperlink" Target="https://www.uschamber.com/co/good-company/the-leap/work-from-hyatt-remote-work-trave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ft.com/content/8acbe8d0-f1d0-4cb9-a15b-518a817455a4" TargetMode="External"/><Relationship Id="rId5" Type="http://schemas.openxmlformats.org/officeDocument/2006/relationships/footnotes" Target="footnotes.xml"/><Relationship Id="rId15" Type="http://schemas.openxmlformats.org/officeDocument/2006/relationships/hyperlink" Target="https://nakisa.com/blog/how-shifting-political-landscapes-affect-the-hr-function/" TargetMode="External"/><Relationship Id="rId10" Type="http://schemas.openxmlformats.org/officeDocument/2006/relationships/hyperlink" Target="https://hospitalityinsights.ehl.edu/covid-19-impact-hospitality-workforce"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resources.workable.com/stories-and-insights/advantages-disadvantages-of-internal-recruitment" TargetMode="External"/><Relationship Id="rId14" Type="http://schemas.openxmlformats.org/officeDocument/2006/relationships/hyperlink" Target="https://www.unleash.ai/diversity-equity-inclusion/ihg-employee-listening-is-key-to-inclu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1CE5F9-9184-384D-B957-ACAB677BCA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11</Pages>
  <Words>3083</Words>
  <Characters>17574</Characters>
  <Application>Microsoft Office Word</Application>
  <DocSecurity>0</DocSecurity>
  <Lines>146</Lines>
  <Paragraphs>41</Paragraphs>
  <ScaleCrop>false</ScaleCrop>
  <Company/>
  <LinksUpToDate>false</LinksUpToDate>
  <CharactersWithSpaces>20616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Asanache</dc:creator>
  <cp:keywords/>
  <dc:description/>
  <cp:lastModifiedBy>Andreea Asanache</cp:lastModifiedBy>
  <cp:revision>1</cp:revision>
  <dcterms:created xsi:type="dcterms:W3CDTF">2023-11-13T22:22:00Z</dcterms:created>
  <dcterms:modified xsi:type="dcterms:W3CDTF">2023-11-13T22:29:00Z</dcterms:modified>
</cp:coreProperties>
</file>