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mc:Ignorable="w14 w15 w16se w16cid w16 w16cex w16sdtdh wp14">
  <w:body>
    <w:sdt>
      <w:sdtPr>
        <w:id w:val="-2059770628"/>
        <w:docPartObj>
          <w:docPartGallery w:val="Cover Pages"/>
          <w:docPartUnique/>
        </w:docPartObj>
      </w:sdtPr>
      <w:sdtContent>
        <w:p w:rsidR="005D2C46" w:rsidRDefault="005D2C46" w14:paraId="0BC45803" w14:textId="64056FBA">
          <w:r>
            <w:rPr>
              <w:noProof/>
            </w:rPr>
            <mc:AlternateContent>
              <mc:Choice Requires="wpg">
                <w:drawing>
                  <wp:anchor distT="0" distB="0" distL="114300" distR="114300" simplePos="0" relativeHeight="251661312" behindDoc="0" locked="0" layoutInCell="1" allowOverlap="1" wp14:anchorId="06711FB1" wp14:editId="3CD99069">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51"/>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5"/>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w14:anchorId="2AE9FA8B">
                  <v:group id="Group 51" style="position:absolute;margin-left:0;margin-top:0;width:8in;height:95.7pt;z-index:251661312;mso-width-percent:941;mso-height-percent:121;mso-top-percent:23;mso-position-horizontal:center;mso-position-horizontal-relative:page;mso-position-vertical-relative:page;mso-width-percent:941;mso-height-percent:121;mso-top-percent:23" coordsize="73152,12161" coordorigin="" o:spid="_x0000_s1026" w14:anchorId="5DE1A43E"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style="position:absolute;width:73152;height:11303;visibility:visible;mso-wrap-style:square;v-text-anchor:middle" coordsize="7312660,1129665" o:spid="_x0000_s1027" fillcolor="#156082 [3204]" stroked="f" strokeweight="1pt" path="m,l7312660,r,1129665l3619500,733425,,1091565,,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v:stroke joinstyle="miter"/>
                      <v:path arrowok="t" o:connecttype="custom" o:connectlocs="0,0;7315200,0;7315200,1130373;3620757,733885;0,1092249;0,0" o:connectangles="0,0,0,0,0,0"/>
                    </v:shape>
                    <v:rect id="Rectangle 151" style="position:absolute;width:73152;height:12161;visibility:visible;mso-wrap-style:square;v-text-anchor:middle" o:spid="_x0000_s1028" stroked="f"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v:fill type="frame" o:title="" recolor="t" rotate="t" r:id="rId6"/>
                    </v:rect>
                    <w10:wrap anchorx="page" anchory="page"/>
                  </v:group>
                </w:pict>
              </mc:Fallback>
            </mc:AlternateContent>
          </w:r>
          <w:r>
            <w:rPr>
              <w:noProof/>
            </w:rPr>
            <mc:AlternateContent>
              <mc:Choice Requires="wps">
                <w:drawing>
                  <wp:anchor distT="0" distB="0" distL="114300" distR="114300" simplePos="0" relativeHeight="251657216" behindDoc="0" locked="0" layoutInCell="1" allowOverlap="1" wp14:anchorId="0185CE16" wp14:editId="053FCF7A">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5D2C46" w:rsidRDefault="005D2C46" w14:paraId="7A4FA23B" w14:textId="75BDD79B">
                                <w:pPr>
                                  <w:pStyle w:val="NoSpacing"/>
                                  <w:jc w:val="right"/>
                                  <w:rPr>
                                    <w:color w:val="595959" w:themeColor="text1" w:themeTint="A6"/>
                                    <w:sz w:val="18"/>
                                    <w:szCs w:val="18"/>
                                  </w:rPr>
                                </w:pPr>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w14:anchorId="39053D9F">
                  <v:shapetype id="_x0000_t202" coordsize="21600,21600" o:spt="202" path="m,l,21600r21600,l21600,xe" w14:anchorId="0185CE16">
                    <v:stroke joinstyle="miter"/>
                    <v:path gradientshapeok="t" o:connecttype="rect"/>
                  </v:shapetype>
                  <v:shape id="Text Box 52" style="position:absolute;margin-left:0;margin-top:0;width:8in;height:1in;z-index:251657216;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spid="_x0000_s1026" filled="f" stroked="f" strokeweight=".5pt" type="#_x0000_t20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">
                    <v:textbox inset="126pt,0,54pt,0">
                      <w:txbxContent>
                        <w:p w:rsidR="005D2C46" w:rsidRDefault="005D2C46" w14:paraId="672A6659" w14:textId="75BDD79B">
                          <w:pPr>
                            <w:pStyle w:val="NoSpacing"/>
                            <w:jc w:val="right"/>
                            <w:rPr>
                              <w:color w:val="595959" w:themeColor="text1" w:themeTint="A6"/>
                              <w:sz w:val="18"/>
                              <w:szCs w:val="18"/>
                            </w:rPr>
                          </w:pPr>
                        </w:p>
                      </w:txbxContent>
                    </v:textbox>
                    <w10:wrap type="square" anchorx="page" anchory="page"/>
                  </v:shape>
                </w:pict>
              </mc:Fallback>
            </mc:AlternateContent>
          </w:r>
          <w:r>
            <w:rPr>
              <w:noProof/>
            </w:rPr>
            <mc:AlternateContent>
              <mc:Choice Requires="wps">
                <w:drawing>
                  <wp:anchor distT="0" distB="0" distL="114300" distR="114300" simplePos="0" relativeHeight="251656192" behindDoc="0" locked="0" layoutInCell="1" allowOverlap="1" wp14:anchorId="5AFA24FA" wp14:editId="171535CD">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5D2C46" w:rsidRDefault="005D2C46" w14:paraId="4F2A4B96" w14:textId="3F7CB6C2">
                                <w:pPr>
                                  <w:jc w:val="right"/>
                                  <w:rPr>
                                    <w:smallCaps/>
                                    <w:color w:val="404040" w:themeColor="text1" w:themeTint="BF"/>
                                    <w:sz w:val="36"/>
                                    <w:szCs w:val="36"/>
                                  </w:rPr>
                                </w:pPr>
                                <w:r w:rsidRPr="005D2C46">
                                  <w:rPr>
                                    <w:smallCaps/>
                                    <w:color w:val="404040" w:themeColor="text1" w:themeTint="BF"/>
                                    <w:sz w:val="36"/>
                                    <w:szCs w:val="36"/>
                                  </w:rPr>
                                  <w:t>The difference between groups and teams. Effective teams.</w:t>
                                </w:r>
                                <w:r w:rsidRPr="005D2C46">
                                  <w:rPr>
                                    <w:rFonts w:ascii="Arial" w:hAnsi="Arial" w:cs="Arial"/>
                                    <w:smallCaps/>
                                    <w:color w:val="404040" w:themeColor="text1" w:themeTint="BF"/>
                                    <w:sz w:val="36"/>
                                    <w:szCs w:val="36"/>
                                  </w:rPr>
                                  <w:t>​</w:t>
                                </w:r>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w14:anchorId="24D1B82F">
                  <v:shape id="Text Box 54" style="position:absolute;margin-left:0;margin-top:0;width:8in;height:286.5pt;z-index:251656192;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spid="_x0000_s1027" filled="f" stroked="f" strokeweight=".5pt" type="#_x0000_t20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" w14:anchorId="5AFA24FA">
                    <v:textbox inset="126pt,0,54pt,0">
                      <w:txbxContent>
                        <w:p w:rsidR="005D2C46" w:rsidRDefault="005D2C46" w14:paraId="01721BAA" w14:textId="3F7CB6C2">
                          <w:pPr>
                            <w:jc w:val="right"/>
                            <w:rPr>
                              <w:smallCaps/>
                              <w:color w:val="404040" w:themeColor="text1" w:themeTint="BF"/>
                              <w:sz w:val="36"/>
                              <w:szCs w:val="36"/>
                            </w:rPr>
                          </w:pPr>
                          <w:r w:rsidRPr="005D2C46">
                            <w:rPr>
                              <w:smallCaps/>
                              <w:color w:val="404040" w:themeColor="text1" w:themeTint="BF"/>
                              <w:sz w:val="36"/>
                              <w:szCs w:val="36"/>
                            </w:rPr>
                            <w:t>The difference between groups and teams. Effective teams.</w:t>
                          </w:r>
                          <w:r w:rsidRPr="005D2C46">
                            <w:rPr>
                              <w:rFonts w:ascii="Arial" w:hAnsi="Arial" w:cs="Arial"/>
                              <w:smallCaps/>
                              <w:color w:val="404040" w:themeColor="text1" w:themeTint="BF"/>
                              <w:sz w:val="36"/>
                              <w:szCs w:val="36"/>
                            </w:rPr>
                            <w:t>​</w:t>
                          </w:r>
                        </w:p>
                      </w:txbxContent>
                    </v:textbox>
                    <w10:wrap type="square" anchorx="page" anchory="page"/>
                  </v:shape>
                </w:pict>
              </mc:Fallback>
            </mc:AlternateContent>
          </w:r>
        </w:p>
        <w:p w:rsidR="001076CB" w:rsidRDefault="001076CB" w14:paraId="6316719E" w14:textId="77777777">
          <w:r>
            <w:rPr>
              <w:noProof/>
            </w:rPr>
            <mc:AlternateContent>
              <mc:Choice Requires="wps">
                <w:drawing>
                  <wp:anchor distT="0" distB="0" distL="114300" distR="114300" simplePos="0" relativeHeight="251660288" behindDoc="0" locked="0" layoutInCell="1" allowOverlap="1" wp14:anchorId="7C07389C" wp14:editId="28F85F8D">
                    <wp:simplePos x="0" y="0"/>
                    <wp:positionH relativeFrom="page">
                      <wp:align>center</wp:align>
                    </wp:positionH>
                    <mc:AlternateContent>
                      <mc:Choice Requires="wp14">
                        <wp:positionV relativeFrom="page">
                          <wp14:pctPosVOffset>70000</wp14:pctPosVOffset>
                        </wp:positionV>
                      </mc:Choice>
                      <mc:Fallback>
                        <wp:positionV relativeFrom="page">
                          <wp:posOffset>7484110</wp:posOffset>
                        </wp:positionV>
                      </mc:Fallback>
                    </mc:AlternateContent>
                    <wp:extent cx="7315200" cy="2146300"/>
                    <wp:effectExtent l="0" t="0" r="0" b="6350"/>
                    <wp:wrapSquare wrapText="bothSides"/>
                    <wp:docPr id="153" name="Text Box 53"/>
                    <wp:cNvGraphicFramePr/>
                    <a:graphic xmlns:a="http://schemas.openxmlformats.org/drawingml/2006/main">
                      <a:graphicData uri="http://schemas.microsoft.com/office/word/2010/wordprocessingShape">
                        <wps:wsp>
                          <wps:cNvSpPr txBox="1"/>
                          <wps:spPr>
                            <a:xfrm>
                              <a:off x="0" y="0"/>
                              <a:ext cx="7315200" cy="21463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Pr="001076CB" w:rsidR="001076CB" w:rsidP="001076CB" w:rsidRDefault="001076CB" w14:paraId="5EE04A4F" w14:textId="77777777">
                                <w:pPr>
                                  <w:pStyle w:val="NoSpacing"/>
                                  <w:jc w:val="right"/>
                                  <w:rPr>
                                    <w:color w:val="595959" w:themeColor="text1" w:themeTint="A6"/>
                                    <w:sz w:val="20"/>
                                    <w:szCs w:val="20"/>
                                  </w:rPr>
                                </w:pPr>
                                <w:r w:rsidRPr="001076CB">
                                  <w:rPr>
                                    <w:color w:val="595959" w:themeColor="text1" w:themeTint="A6"/>
                                    <w:sz w:val="20"/>
                                    <w:szCs w:val="20"/>
                                  </w:rPr>
                                  <w:t>STUDENT NAME: AMALIA-CARMEN FILIMON</w:t>
                                </w:r>
                                <w:r w:rsidRPr="001076CB">
                                  <w:rPr>
                                    <w:rFonts w:ascii="Arial" w:hAnsi="Arial" w:cs="Arial"/>
                                    <w:color w:val="595959" w:themeColor="text1" w:themeTint="A6"/>
                                    <w:sz w:val="20"/>
                                    <w:szCs w:val="20"/>
                                  </w:rPr>
                                  <w:t>​</w:t>
                                </w:r>
                              </w:p>
                              <w:p w:rsidRPr="001076CB" w:rsidR="001076CB" w:rsidP="001076CB" w:rsidRDefault="001076CB" w14:paraId="5D8FA33F" w14:textId="77777777">
                                <w:pPr>
                                  <w:pStyle w:val="NoSpacing"/>
                                  <w:jc w:val="right"/>
                                  <w:rPr>
                                    <w:color w:val="595959" w:themeColor="text1" w:themeTint="A6"/>
                                    <w:sz w:val="20"/>
                                    <w:szCs w:val="20"/>
                                  </w:rPr>
                                </w:pPr>
                              </w:p>
                              <w:p w:rsidRPr="001076CB" w:rsidR="001076CB" w:rsidP="001076CB" w:rsidRDefault="001076CB" w14:paraId="6A768CF6" w14:textId="77777777">
                                <w:pPr>
                                  <w:pStyle w:val="NoSpacing"/>
                                  <w:jc w:val="right"/>
                                  <w:rPr>
                                    <w:color w:val="595959" w:themeColor="text1" w:themeTint="A6"/>
                                    <w:sz w:val="20"/>
                                    <w:szCs w:val="20"/>
                                  </w:rPr>
                                </w:pPr>
                                <w:r w:rsidRPr="001076CB">
                                  <w:rPr>
                                    <w:color w:val="595959" w:themeColor="text1" w:themeTint="A6"/>
                                    <w:sz w:val="20"/>
                                    <w:szCs w:val="20"/>
                                  </w:rPr>
                                  <w:t>STUDENT NUMBER: 2245302</w:t>
                                </w:r>
                                <w:r w:rsidRPr="001076CB">
                                  <w:rPr>
                                    <w:rFonts w:ascii="Arial" w:hAnsi="Arial" w:cs="Arial"/>
                                    <w:color w:val="595959" w:themeColor="text1" w:themeTint="A6"/>
                                    <w:sz w:val="20"/>
                                    <w:szCs w:val="20"/>
                                  </w:rPr>
                                  <w:t>​</w:t>
                                </w:r>
                              </w:p>
                              <w:p w:rsidRPr="001076CB" w:rsidR="001076CB" w:rsidP="001076CB" w:rsidRDefault="001076CB" w14:paraId="610ABAD7" w14:textId="77777777">
                                <w:pPr>
                                  <w:pStyle w:val="NoSpacing"/>
                                  <w:jc w:val="right"/>
                                  <w:rPr>
                                    <w:color w:val="595959" w:themeColor="text1" w:themeTint="A6"/>
                                    <w:sz w:val="20"/>
                                    <w:szCs w:val="20"/>
                                  </w:rPr>
                                </w:pPr>
                              </w:p>
                              <w:p w:rsidR="005D2C46" w:rsidP="001076CB" w:rsidRDefault="001076CB" w14:paraId="64127241" w14:textId="73AEC582">
                                <w:pPr>
                                  <w:pStyle w:val="NoSpacing"/>
                                  <w:jc w:val="right"/>
                                  <w:rPr>
                                    <w:color w:val="595959" w:themeColor="text1" w:themeTint="A6"/>
                                    <w:sz w:val="20"/>
                                    <w:szCs w:val="20"/>
                                  </w:rPr>
                                </w:pPr>
                                <w:r w:rsidRPr="001076CB">
                                  <w:rPr>
                                    <w:color w:val="595959" w:themeColor="text1" w:themeTint="A6"/>
                                    <w:sz w:val="20"/>
                                    <w:szCs w:val="20"/>
                                  </w:rPr>
                                  <w:t>DATE: 11 OF MARCH 2024</w:t>
                                </w:r>
                              </w:p>
                            </w:txbxContent>
                          </wps:txbx>
                          <wps:bodyPr rot="0" spcFirstLastPara="0" vertOverflow="overflow" horzOverflow="overflow" vert="horz" wrap="square" lIns="1600200" tIns="0" rIns="685800" bIns="0" numCol="1" spcCol="0" rtlCol="0" fromWordArt="0" anchor="t" anchorCtr="0" forceAA="0" compatLnSpc="1">
                            <a:prstTxWarp prst="textNoShape">
                              <a:avLst/>
                            </a:prstTxWarp>
                            <a:noAutofit/>
                          </wps:bodyPr>
                        </wps:wsp>
                      </a:graphicData>
                    </a:graphic>
                    <wp14:sizeRelH relativeFrom="page">
                      <wp14:pctWidth>94100</wp14:pctWidth>
                    </wp14:sizeRelH>
                    <wp14:sizeRelV relativeFrom="page">
                      <wp14:pctHeight>0</wp14:pctHeight>
                    </wp14:sizeRelV>
                  </wp:anchor>
                </w:drawing>
              </mc:Choice>
              <mc:Fallback>
                <w:pict w14:anchorId="0CFD4720">
                  <v:shape id="Text Box 53" style="position:absolute;margin-left:0;margin-top:0;width:8in;height:169pt;z-index:251660288;visibility:visible;mso-wrap-style:square;mso-width-percent:941;mso-height-percent:0;mso-top-percent:700;mso-wrap-distance-left:9pt;mso-wrap-distance-top:0;mso-wrap-distance-right:9pt;mso-wrap-distance-bottom:0;mso-position-horizontal:center;mso-position-horizontal-relative:page;mso-position-vertical-relative:page;mso-width-percent:941;mso-height-percent:0;mso-top-percent:700;mso-width-relative:page;mso-height-relative:page;v-text-anchor:top" o:spid="_x0000_s1028" filled="f" stroked="f" strokeweight=".5pt" type="#_x0000_t20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" w14:anchorId="7C07389C">
                    <v:textbox inset="126pt,0,54pt,0">
                      <w:txbxContent>
                        <w:p w:rsidRPr="001076CB" w:rsidR="001076CB" w:rsidP="001076CB" w:rsidRDefault="001076CB" w14:paraId="754AD9CB" w14:textId="77777777">
                          <w:pPr>
                            <w:pStyle w:val="NoSpacing"/>
                            <w:jc w:val="right"/>
                            <w:rPr>
                              <w:color w:val="595959" w:themeColor="text1" w:themeTint="A6"/>
                              <w:sz w:val="20"/>
                              <w:szCs w:val="20"/>
                            </w:rPr>
                          </w:pPr>
                          <w:r w:rsidRPr="001076CB">
                            <w:rPr>
                              <w:color w:val="595959" w:themeColor="text1" w:themeTint="A6"/>
                              <w:sz w:val="20"/>
                              <w:szCs w:val="20"/>
                            </w:rPr>
                            <w:t>STUDENT NAME: AMALIA-CARMEN FILIMON</w:t>
                          </w:r>
                          <w:r w:rsidRPr="001076CB">
                            <w:rPr>
                              <w:rFonts w:ascii="Arial" w:hAnsi="Arial" w:cs="Arial"/>
                              <w:color w:val="595959" w:themeColor="text1" w:themeTint="A6"/>
                              <w:sz w:val="20"/>
                              <w:szCs w:val="20"/>
                            </w:rPr>
                            <w:t>​</w:t>
                          </w:r>
                        </w:p>
                        <w:p w:rsidRPr="001076CB" w:rsidR="001076CB" w:rsidP="001076CB" w:rsidRDefault="001076CB" w14:paraId="0A37501D" w14:textId="77777777">
                          <w:pPr>
                            <w:pStyle w:val="NoSpacing"/>
                            <w:jc w:val="right"/>
                            <w:rPr>
                              <w:color w:val="595959" w:themeColor="text1" w:themeTint="A6"/>
                              <w:sz w:val="20"/>
                              <w:szCs w:val="20"/>
                            </w:rPr>
                          </w:pPr>
                        </w:p>
                        <w:p w:rsidRPr="001076CB" w:rsidR="001076CB" w:rsidP="001076CB" w:rsidRDefault="001076CB" w14:paraId="2323B209" w14:textId="77777777">
                          <w:pPr>
                            <w:pStyle w:val="NoSpacing"/>
                            <w:jc w:val="right"/>
                            <w:rPr>
                              <w:color w:val="595959" w:themeColor="text1" w:themeTint="A6"/>
                              <w:sz w:val="20"/>
                              <w:szCs w:val="20"/>
                            </w:rPr>
                          </w:pPr>
                          <w:r w:rsidRPr="001076CB">
                            <w:rPr>
                              <w:color w:val="595959" w:themeColor="text1" w:themeTint="A6"/>
                              <w:sz w:val="20"/>
                              <w:szCs w:val="20"/>
                            </w:rPr>
                            <w:t>STUDENT NUMBER: 2245302</w:t>
                          </w:r>
                          <w:r w:rsidRPr="001076CB">
                            <w:rPr>
                              <w:rFonts w:ascii="Arial" w:hAnsi="Arial" w:cs="Arial"/>
                              <w:color w:val="595959" w:themeColor="text1" w:themeTint="A6"/>
                              <w:sz w:val="20"/>
                              <w:szCs w:val="20"/>
                            </w:rPr>
                            <w:t>​</w:t>
                          </w:r>
                        </w:p>
                        <w:p w:rsidRPr="001076CB" w:rsidR="001076CB" w:rsidP="001076CB" w:rsidRDefault="001076CB" w14:paraId="5DAB6C7B" w14:textId="77777777">
                          <w:pPr>
                            <w:pStyle w:val="NoSpacing"/>
                            <w:jc w:val="right"/>
                            <w:rPr>
                              <w:color w:val="595959" w:themeColor="text1" w:themeTint="A6"/>
                              <w:sz w:val="20"/>
                              <w:szCs w:val="20"/>
                            </w:rPr>
                          </w:pPr>
                        </w:p>
                        <w:p w:rsidR="005D2C46" w:rsidP="001076CB" w:rsidRDefault="001076CB" w14:paraId="00CF5BB9" w14:textId="73AEC582">
                          <w:pPr>
                            <w:pStyle w:val="NoSpacing"/>
                            <w:jc w:val="right"/>
                            <w:rPr>
                              <w:color w:val="595959" w:themeColor="text1" w:themeTint="A6"/>
                              <w:sz w:val="20"/>
                              <w:szCs w:val="20"/>
                            </w:rPr>
                          </w:pPr>
                          <w:r w:rsidRPr="001076CB">
                            <w:rPr>
                              <w:color w:val="595959" w:themeColor="text1" w:themeTint="A6"/>
                              <w:sz w:val="20"/>
                              <w:szCs w:val="20"/>
                            </w:rPr>
                            <w:t>DATE: 11 OF MARCH 2024</w:t>
                          </w:r>
                        </w:p>
                      </w:txbxContent>
                    </v:textbox>
                    <w10:wrap type="square" anchorx="page" anchory="page"/>
                  </v:shape>
                </w:pict>
              </mc:Fallback>
            </mc:AlternateContent>
          </w:r>
        </w:p>
        <w:p w:rsidR="001076CB" w:rsidRDefault="001076CB" w14:paraId="156740AC" w14:textId="77777777"/>
        <w:p w:rsidR="001076CB" w:rsidRDefault="001076CB" w14:paraId="795E4269" w14:textId="77777777"/>
        <w:p w:rsidR="001076CB" w:rsidRDefault="001076CB" w14:paraId="58848233" w14:textId="77777777"/>
        <w:p w:rsidR="001076CB" w:rsidRDefault="001076CB" w14:paraId="4DF72350" w14:textId="77777777"/>
        <w:p w:rsidR="001076CB" w:rsidRDefault="001076CB" w14:paraId="6B39AFD4" w14:textId="77777777"/>
        <w:p w:rsidR="001076CB" w:rsidRDefault="001076CB" w14:paraId="7719EDD4" w14:textId="77777777"/>
        <w:p w:rsidR="001076CB" w:rsidRDefault="001076CB" w14:paraId="19A8BEFE" w14:textId="77777777"/>
        <w:p w:rsidR="005D2C46" w:rsidRDefault="005D2C46" w14:paraId="316D651C" w14:textId="38C5DC7F"/>
      </w:sdtContent>
    </w:sdt>
    <w:p w:rsidR="00AE3982" w:rsidRDefault="00AE3982" w14:paraId="251C919C" w14:textId="77777777"/>
    <w:p w:rsidR="00110DFC" w:rsidRDefault="00110DFC" w14:paraId="0B3F3B09" w14:textId="77777777"/>
    <w:p w:rsidR="00F26E04" w:rsidP="00F26E04" w:rsidRDefault="00F26E04" w14:paraId="6FEEEB40" w14:textId="77777777">
      <w:r>
        <w:t>In the realm of organizational collaboration, the differentiation between teams and groups plays a pivotal role in effective management and productivity. A group is essentially an assembly of individuals with varied goals who unite based on shared interests or identities. Typically, members in a group operate independently, lack a common overarching goal, and often lack a structured leadership hierarchy (asana.com, 2023). The dynamics within a group are generally more relaxed, and individuals may not be cognizant of each other's weaknesses.</w:t>
      </w:r>
    </w:p>
    <w:p w:rsidR="00F26E04" w:rsidP="00F26E04" w:rsidRDefault="00F26E04" w14:paraId="3BC3ECF0" w14:textId="77777777"/>
    <w:p w:rsidR="00F26E04" w:rsidP="00F26E04" w:rsidRDefault="00C0263B" w14:paraId="6665823C" w14:textId="644903F9">
      <w:r>
        <w:t>A</w:t>
      </w:r>
      <w:r w:rsidR="00F26E04">
        <w:t xml:space="preserve"> team represents a more cohesive unit wherein members work interdependently towards a collective goal. Ideally, team members share common objectives, goals, and a similar mindset (managementstudyguide.com, 2023). Unlike groups, teams display a higher level of coordination, communication, and mutual awareness of each other's strengths and weaknesses. Team members are interconnected and rely on each other to achieve collective success.</w:t>
      </w:r>
    </w:p>
    <w:p w:rsidR="00F26E04" w:rsidP="00F26E04" w:rsidRDefault="00F26E04" w14:paraId="5F4229D6" w14:textId="77777777"/>
    <w:p w:rsidR="00F26E04" w:rsidP="00F26E04" w:rsidRDefault="00F26E04" w14:paraId="622E5789" w14:textId="6661490F">
      <w:pPr>
        <w:rPr/>
      </w:pPr>
      <w:r w:rsidR="00F26E04">
        <w:rPr/>
        <w:t xml:space="preserve">Effective teams </w:t>
      </w:r>
      <w:r w:rsidR="00F26E04">
        <w:rPr/>
        <w:t>exhibit</w:t>
      </w:r>
      <w:r w:rsidR="00F26E04">
        <w:rPr/>
        <w:t xml:space="preserve"> distinctive characteristics and benefits contributing to their success. They </w:t>
      </w:r>
      <w:r w:rsidR="00F26E04">
        <w:rPr/>
        <w:t>possess</w:t>
      </w:r>
      <w:r w:rsidR="00F26E04">
        <w:rPr/>
        <w:t xml:space="preserve"> a clear purpose and defined tasks, ensuring each member </w:t>
      </w:r>
      <w:r w:rsidR="00F26E04">
        <w:rPr/>
        <w:t>comprehends</w:t>
      </w:r>
      <w:r w:rsidR="00F26E04">
        <w:rPr/>
        <w:t xml:space="preserve"> their role and the overall goal. Distinct roles, suitable leadership, respect, trust, coordination, effective communication, sound decision-making processes, and conflict management mechanisms are integral components of a well-functioning team</w:t>
      </w:r>
      <w:r w:rsidR="31E502A6">
        <w:rPr/>
        <w:t xml:space="preserve"> (Miller</w:t>
      </w:r>
      <w:r w:rsidR="4E1873AD">
        <w:rPr/>
        <w:t xml:space="preserve"> </w:t>
      </w:r>
      <w:r w:rsidR="31E502A6">
        <w:rPr/>
        <w:t>&amp;</w:t>
      </w:r>
      <w:r w:rsidR="29F54EE9">
        <w:rPr/>
        <w:t xml:space="preserve"> </w:t>
      </w:r>
      <w:r w:rsidR="31E502A6">
        <w:rPr/>
        <w:t>Pätzmann</w:t>
      </w:r>
      <w:r w:rsidR="31E502A6">
        <w:rPr/>
        <w:t>, 2023).</w:t>
      </w:r>
    </w:p>
    <w:p w:rsidR="00F26E04" w:rsidP="00F26E04" w:rsidRDefault="00F26E04" w14:paraId="26E11D47" w14:textId="31186F43">
      <w:pPr>
        <w:rPr/>
      </w:pPr>
      <w:r w:rsidR="00F26E04">
        <w:rPr/>
        <w:t>Belbin Team Roles, developed by Meredith Belbin, offer insights into the strengths and contributions of individual team members (belbin.com, 2024). Each role capitalizes on the</w:t>
      </w:r>
      <w:r w:rsidR="546CA903">
        <w:rPr/>
        <w:t>3</w:t>
      </w:r>
      <w:r w:rsidR="00F26E04">
        <w:rPr/>
        <w:t xml:space="preserve"> unique abilities of team members. For instance, the Implementer emphasizes efficient task execution, the Completer Finisher ensures attention to detail and quality assurance, and the Team Worker fosters collaboration and communication.</w:t>
      </w:r>
    </w:p>
    <w:p w:rsidR="00BF764D" w:rsidP="00F26E04" w:rsidRDefault="00BF764D" w14:paraId="57A3F83B" w14:textId="77777777"/>
    <w:p w:rsidR="00487A20" w:rsidP="00487A20" w:rsidRDefault="00487A20" w14:paraId="034BF776" w14:textId="77777777">
      <w:r>
        <w:t>Workplace Example - Amazon:</w:t>
      </w:r>
    </w:p>
    <w:p w:rsidR="00487A20" w:rsidP="00487A20" w:rsidRDefault="00487A20" w14:paraId="14612AE8" w14:textId="77777777">
      <w:r>
        <w:t>A real-world example of effective teamwork can be observed at Amazon, a global powerhouse in e-commerce and technology. Amazon's success is not only attributed to its innovative business model but also to the harmonious collaboration of its diverse teams.</w:t>
      </w:r>
    </w:p>
    <w:p w:rsidR="00487A20" w:rsidP="00487A20" w:rsidRDefault="00487A20" w14:paraId="1D2F842F" w14:textId="77777777">
      <w:r>
        <w:t>As an employee at Amazon, my strengths lie in being cooperative, perceptive, practical, reliable, and efficient, with a meticulous attention to detail. These qualities align with the principles of effective teamwork, contributing to the overall success of the team and the organization.</w:t>
      </w:r>
    </w:p>
    <w:p w:rsidR="00741F64" w:rsidP="00487A20" w:rsidRDefault="00487A20" w14:paraId="05391ECF" w14:textId="77777777">
      <w:r>
        <w:t>Examining a specific team role model within Amazon, the Completer Finisher role is crucial in ensuring attention to detail and maintaining quality assurance. In a dynamic warehouse</w:t>
      </w:r>
    </w:p>
    <w:p w:rsidR="00487A20" w:rsidP="00487A20" w:rsidRDefault="00487A20" w14:paraId="5B97CDA2" w14:textId="628E394D">
      <w:r>
        <w:t>environment, where precision is paramount, this role ensures that every aspect of the process meets the highest standards.</w:t>
      </w:r>
    </w:p>
    <w:p w:rsidR="00487A20" w:rsidP="00487A20" w:rsidRDefault="00487A20" w14:paraId="69B8A5AD" w14:textId="77777777"/>
    <w:p w:rsidR="00487A20" w:rsidP="00487A20" w:rsidRDefault="00487A20" w14:paraId="6BB8D847" w14:textId="77777777">
      <w:r>
        <w:t>Additionally, the Team Worker role is significant, emphasizing collaboration and effective communication. In a large organization like Amazon, where teams are diverse and multifunctional, the ability to work seamlessly with others and communicate effectively is indispensable.</w:t>
      </w:r>
    </w:p>
    <w:p w:rsidR="00487A20" w:rsidP="00487A20" w:rsidRDefault="00487A20" w14:paraId="2D4E145B" w14:textId="77777777"/>
    <w:p w:rsidR="00487A20" w:rsidP="00487A20" w:rsidRDefault="00487A20" w14:paraId="276FA494" w14:textId="77777777">
      <w:r>
        <w:t>Expanding the Team Role Spectrum at Amazon:</w:t>
      </w:r>
    </w:p>
    <w:p w:rsidR="00487A20" w:rsidP="00487A20" w:rsidRDefault="00487A20" w14:paraId="01097A1E" w14:textId="77777777">
      <w:r>
        <w:t>To further enhance team success at Amazon, various additional roles can be identified:</w:t>
      </w:r>
    </w:p>
    <w:p w:rsidR="00487A20" w:rsidP="00487A20" w:rsidRDefault="00487A20" w14:paraId="0E877384" w14:textId="0C59A12F">
      <w:r>
        <w:t>Coordinator:</w:t>
      </w:r>
      <w:r>
        <w:t xml:space="preserve"> </w:t>
      </w:r>
      <w:r>
        <w:t>Ensures that each team member is assigned specific tasks, fostering organization and efficiency within the team.</w:t>
      </w:r>
    </w:p>
    <w:p w:rsidR="00487A20" w:rsidP="00487A20" w:rsidRDefault="00487A20" w14:paraId="6D008D06" w14:textId="3F9A111F">
      <w:r>
        <w:t>Implementer:</w:t>
      </w:r>
      <w:r>
        <w:t xml:space="preserve"> </w:t>
      </w:r>
      <w:r>
        <w:t xml:space="preserve">Takes responsibility for executing the strategies and plans laid out by the </w:t>
      </w:r>
      <w:r>
        <w:t>coordinator</w:t>
      </w:r>
      <w:r>
        <w:t>, ensuring the team's efforts are translated into tangible results.</w:t>
      </w:r>
    </w:p>
    <w:p w:rsidR="00487A20" w:rsidP="00487A20" w:rsidRDefault="00487A20" w14:paraId="749BC7DD" w14:textId="3CCB525E">
      <w:r>
        <w:t>Shaper:</w:t>
      </w:r>
      <w:r>
        <w:t xml:space="preserve"> </w:t>
      </w:r>
      <w:r>
        <w:t>Plays a vital role in ensuring that the team stays focused and motivated to meet targets, injecting a sense of urgency and direction.</w:t>
      </w:r>
    </w:p>
    <w:p w:rsidR="00487A20" w:rsidP="00487A20" w:rsidRDefault="00487A20" w14:paraId="4E76D5C8" w14:textId="4E22A176">
      <w:r>
        <w:t>Resource Investigator:</w:t>
      </w:r>
      <w:r>
        <w:t xml:space="preserve"> </w:t>
      </w:r>
      <w:r>
        <w:t>Assesses different strategies and helps the team make informed choices, contributing to a well-informed and adaptable approach.</w:t>
      </w:r>
    </w:p>
    <w:p w:rsidR="00487A20" w:rsidP="00487A20" w:rsidRDefault="00487A20" w14:paraId="74898216" w14:textId="328E82D2">
      <w:r>
        <w:t>Specialist:</w:t>
      </w:r>
      <w:r>
        <w:t xml:space="preserve"> </w:t>
      </w:r>
      <w:r>
        <w:t>Focuses on a specific area, such as inventory management, equipment maintenance, or safety protocols, bringing specialized knowledge and skills to the team.</w:t>
      </w:r>
    </w:p>
    <w:p w:rsidR="00E751BB" w:rsidP="00487A20" w:rsidRDefault="00487A20" w14:paraId="72A66B7F" w14:textId="2311275E">
      <w:r>
        <w:t>Plant:</w:t>
      </w:r>
      <w:r>
        <w:t xml:space="preserve"> </w:t>
      </w:r>
      <w:r>
        <w:t>Introduces new methods for organizing inventory or optimizing storage space, contributing to continuous improvement and innovation within the team.</w:t>
      </w:r>
    </w:p>
    <w:p w:rsidR="00184B6A" w:rsidP="00487A20" w:rsidRDefault="00184B6A" w14:paraId="3C064C9F" w14:textId="031DAC40">
      <w:r w:rsidRPr="00184B6A">
        <w:t>In conclusion, navigating the intricacies between groups and teams is essential for fostering a culture of collaboration and achieving organizational success</w:t>
      </w:r>
      <w:r>
        <w:t>.</w:t>
      </w:r>
    </w:p>
    <w:p w:rsidR="00F26E04" w:rsidP="00F26E04" w:rsidRDefault="00F26E04" w14:paraId="252D05F6" w14:textId="77777777"/>
    <w:p w:rsidR="00110DFC" w:rsidRDefault="00110DFC" w14:paraId="540DB7FF" w14:textId="77777777"/>
    <w:p w:rsidR="00110DFC" w:rsidRDefault="00110DFC" w14:paraId="3B97BA37" w14:textId="77777777"/>
    <w:p w:rsidR="00110DFC" w:rsidRDefault="00110DFC" w14:paraId="245FD53E" w14:textId="77777777"/>
    <w:p w:rsidR="00110DFC" w:rsidRDefault="00110DFC" w14:paraId="74C0E0AE" w14:textId="77777777"/>
    <w:p w:rsidR="00110DFC" w:rsidRDefault="00110DFC" w14:paraId="74D1082F" w14:textId="77777777"/>
    <w:p w:rsidR="00110DFC" w:rsidRDefault="00110DFC" w14:paraId="6D87626F" w14:textId="77777777"/>
    <w:sdt>
      <w:sdtPr>
        <w:id w:val="-1479609787"/>
        <w:docPartObj>
          <w:docPartGallery w:val="Bibliographies"/>
          <w:docPartUnique/>
        </w:docPartObj>
        <w:rPr>
          <w:rFonts w:ascii="Aptos" w:hAnsi="Aptos" w:eastAsia="Aptos" w:cs="" w:asciiTheme="minorAscii" w:hAnsiTheme="minorAscii" w:eastAsiaTheme="minorAscii" w:cstheme="minorBidi"/>
          <w:color w:val="auto"/>
          <w:sz w:val="22"/>
          <w:szCs w:val="22"/>
        </w:rPr>
      </w:sdtPr>
      <w:sdtEndPr>
        <w:rPr>
          <w:rFonts w:ascii="Aptos" w:hAnsi="Aptos" w:eastAsia="Aptos" w:cs="" w:asciiTheme="minorAscii" w:hAnsiTheme="minorAscii" w:eastAsiaTheme="minorAscii" w:cstheme="minorBidi"/>
          <w:color w:val="auto"/>
          <w:sz w:val="22"/>
          <w:szCs w:val="22"/>
        </w:rPr>
      </w:sdtEndPr>
      <w:sdtContent>
        <w:p w:rsidR="00AE3982" w:rsidRDefault="00AE3982" w14:paraId="5B846C6F" w14:textId="659F846F">
          <w:pPr>
            <w:pStyle w:val="Heading1"/>
            <w:rPr/>
          </w:pPr>
          <w:r w:rsidR="00AE3982">
            <w:rPr/>
            <w:t>Bibliography</w:t>
          </w:r>
          <w:r w:rsidR="04351EF9">
            <w:rPr/>
            <w:t xml:space="preserve"> </w:t>
          </w:r>
        </w:p>
        <w:p w:rsidR="779D2676" w:rsidP="779D2676" w:rsidRDefault="779D2676" w14:paraId="57FB5F77" w14:textId="17E5B4C6">
          <w:pPr>
            <w:pStyle w:val="Normal"/>
            <w:rPr/>
          </w:pPr>
        </w:p>
        <w:p w:rsidR="04351EF9" w:rsidP="779D2676" w:rsidRDefault="04351EF9" w14:paraId="472EAF14" w14:textId="4781A569">
          <w:pPr>
            <w:pStyle w:val="Normal"/>
            <w:suppressLineNumbers w:val="0"/>
            <w:bidi w:val="0"/>
            <w:spacing w:before="0" w:beforeAutospacing="off" w:after="160" w:afterAutospacing="off" w:line="259" w:lineRule="auto"/>
            <w:ind w:left="0" w:right="0"/>
            <w:jc w:val="left"/>
            <w:rPr/>
          </w:pPr>
          <w:r w:rsidR="04351EF9">
            <w:rPr/>
            <w:t>03</w:t>
          </w:r>
          <w:r w:rsidR="04351EF9">
            <w:rPr/>
            <w:t>. A Balanced Team. In Archetypical Roles in Startups: Eight Personality Traits You Need in Your Founding Team (pp. 89-98). Cham: Springer International Publishing.</w:t>
          </w:r>
        </w:p>
        <w:sdt>
          <w:sdtPr>
            <w:id w:val="111145805"/>
            <w:bibliography/>
          </w:sdtPr>
          <w:sdtEndPr/>
          <w:sdtContent>
            <w:p w:rsidR="00F26E04" w:rsidP="00F26E04" w:rsidRDefault="00AE3982" w14:paraId="4CBEC88E" w14:textId="77777777">
              <w:pPr>
                <w:pStyle w:val="Bibliography"/>
                <w:rPr>
                  <w:noProof/>
                  <w:kern w:val="0"/>
                  <w:sz w:val="24"/>
                  <w:szCs w:val="24"/>
                  <w14:ligatures w14:val="none"/>
                </w:rPr>
              </w:pPr>
              <w:r>
                <w:fldChar w:fldCharType="begin"/>
              </w:r>
              <w:r>
                <w:instrText xml:space="preserve"> BIBLIOGRAPHY </w:instrText>
              </w:r>
              <w:r>
                <w:fldChar w:fldCharType="separate"/>
              </w:r>
              <w:r w:rsidR="00F26E04">
                <w:rPr>
                  <w:noProof/>
                </w:rPr>
                <w:t xml:space="preserve">asana.com, 2023. </w:t>
              </w:r>
              <w:r w:rsidR="00F26E04">
                <w:rPr>
                  <w:i/>
                  <w:iCs/>
                  <w:noProof/>
                </w:rPr>
                <w:t xml:space="preserve">Group vs. team: What’s the difference?. </w:t>
              </w:r>
              <w:r w:rsidR="00F26E04">
                <w:rPr>
                  <w:noProof/>
                </w:rPr>
                <w:t xml:space="preserve">[Online] </w:t>
              </w:r>
              <w:r w:rsidR="00F26E04">
                <w:rPr>
                  <w:noProof/>
                </w:rPr>
                <w:br/>
              </w:r>
              <w:r w:rsidR="00F26E04">
                <w:rPr>
                  <w:noProof/>
                </w:rPr>
                <w:t xml:space="preserve">Available at: </w:t>
              </w:r>
              <w:r w:rsidR="00F26E04">
                <w:rPr>
                  <w:noProof/>
                  <w:u w:val="single"/>
                </w:rPr>
                <w:t>https://asana.com/resources/group-vs-team</w:t>
              </w:r>
              <w:r w:rsidR="00F26E04">
                <w:rPr>
                  <w:noProof/>
                </w:rPr>
                <w:br/>
              </w:r>
              <w:r w:rsidR="00F26E04">
                <w:rPr>
                  <w:noProof/>
                </w:rPr>
                <w:t>[Accessed 02 February 2024].</w:t>
              </w:r>
            </w:p>
            <w:p w:rsidR="00F26E04" w:rsidP="00F26E04" w:rsidRDefault="00F26E04" w14:paraId="4E20CE5F" w14:textId="77777777">
              <w:pPr>
                <w:pStyle w:val="Bibliography"/>
                <w:rPr>
                  <w:noProof/>
                </w:rPr>
              </w:pPr>
              <w:r>
                <w:rPr>
                  <w:noProof/>
                </w:rPr>
                <w:t xml:space="preserve">belbin.com, 2024. </w:t>
              </w:r>
              <w:r>
                <w:rPr>
                  <w:i/>
                  <w:iCs/>
                  <w:noProof/>
                </w:rPr>
                <w:t xml:space="preserve">The Nine Belbin Team Roles. </w:t>
              </w:r>
              <w:r>
                <w:rPr>
                  <w:noProof/>
                </w:rPr>
                <w:t xml:space="preserve">[Online] </w:t>
              </w:r>
              <w:r>
                <w:rPr>
                  <w:noProof/>
                </w:rPr>
                <w:br/>
              </w:r>
              <w:r>
                <w:rPr>
                  <w:noProof/>
                </w:rPr>
                <w:t xml:space="preserve">Available at: </w:t>
              </w:r>
              <w:r>
                <w:rPr>
                  <w:noProof/>
                  <w:u w:val="single"/>
                </w:rPr>
                <w:t>https://www.belbin.com/about/belbin-team-roles</w:t>
              </w:r>
              <w:r>
                <w:rPr>
                  <w:noProof/>
                </w:rPr>
                <w:br/>
              </w:r>
              <w:r>
                <w:rPr>
                  <w:noProof/>
                </w:rPr>
                <w:t>[Accessed 04 February 2024].</w:t>
              </w:r>
            </w:p>
            <w:p w:rsidR="00F26E04" w:rsidP="00F26E04" w:rsidRDefault="00F26E04" w14:paraId="5B99E3BC" w14:textId="77777777">
              <w:pPr>
                <w:pStyle w:val="Bibliography"/>
                <w:rPr>
                  <w:noProof/>
                </w:rPr>
              </w:pPr>
              <w:r>
                <w:rPr>
                  <w:noProof/>
                </w:rPr>
                <w:t xml:space="preserve">managementstudyguide.com, 2023. </w:t>
              </w:r>
              <w:r>
                <w:rPr>
                  <w:i/>
                  <w:iCs/>
                  <w:noProof/>
                </w:rPr>
                <w:t xml:space="preserve">Understanding Team - What is a Team?. </w:t>
              </w:r>
              <w:r>
                <w:rPr>
                  <w:noProof/>
                </w:rPr>
                <w:t xml:space="preserve">[Online] </w:t>
              </w:r>
              <w:r>
                <w:rPr>
                  <w:noProof/>
                </w:rPr>
                <w:br/>
              </w:r>
              <w:r>
                <w:rPr>
                  <w:noProof/>
                </w:rPr>
                <w:t xml:space="preserve">Available at: </w:t>
              </w:r>
              <w:r>
                <w:rPr>
                  <w:noProof/>
                  <w:u w:val="single"/>
                </w:rPr>
                <w:t>https://www.managementstudyguide.com/understanding-team.htm?utm_content=cmp-true</w:t>
              </w:r>
              <w:r>
                <w:rPr>
                  <w:noProof/>
                </w:rPr>
                <w:br/>
              </w:r>
              <w:r>
                <w:rPr>
                  <w:noProof/>
                </w:rPr>
                <w:t>[Accessed 04 February 2024].</w:t>
              </w:r>
            </w:p>
            <w:p w:rsidR="00F26E04" w:rsidP="00F26E04" w:rsidRDefault="00F26E04" w14:paraId="39C2793E" w14:textId="77777777">
              <w:pPr>
                <w:pStyle w:val="Bibliography"/>
                <w:rPr>
                  <w:noProof/>
                </w:rPr>
              </w:pPr>
              <w:r>
                <w:rPr>
                  <w:noProof/>
                </w:rPr>
                <w:t xml:space="preserve">Mickan, S. &amp; Rodger, S., 2000. Characteristics of effective teams: a literature review.. </w:t>
              </w:r>
              <w:r>
                <w:rPr>
                  <w:i/>
                  <w:iCs/>
                  <w:noProof/>
                </w:rPr>
                <w:t xml:space="preserve">Australian Health Review, </w:t>
              </w:r>
              <w:r>
                <w:rPr>
                  <w:noProof/>
                </w:rPr>
                <w:t>23(2), pp. 201-208.</w:t>
              </w:r>
            </w:p>
            <w:p w:rsidR="00AE3982" w:rsidRDefault="00AE3982" w14:paraId="651FF1E6" w14:noSpellErr="1" w14:textId="7392A504">
              <w:pPr>
                <w:rPr/>
              </w:pPr>
              <w:r w:rsidRPr="43297B54">
                <w:rPr>
                  <w:b w:val="1"/>
                  <w:bCs w:val="1"/>
                  <w:noProof/>
                </w:rPr>
                <w:fldChar w:fldCharType="end"/>
              </w:r>
            </w:p>
          </w:sdtContent>
        </w:sdt>
      </w:sdtContent>
    </w:sdt>
    <w:sectPr w:rsidR="00AE3982" w:rsidSect="005D2C46">
      <w:pgSz w:w="11906" w:h="16838" w:orient="portrait"/>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p14">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E3982"/>
    <w:rsid w:val="001076CB"/>
    <w:rsid w:val="00110DFC"/>
    <w:rsid w:val="00184B6A"/>
    <w:rsid w:val="0027791A"/>
    <w:rsid w:val="00487A20"/>
    <w:rsid w:val="004F6FF3"/>
    <w:rsid w:val="005D2C46"/>
    <w:rsid w:val="005F7D49"/>
    <w:rsid w:val="00741F64"/>
    <w:rsid w:val="00830946"/>
    <w:rsid w:val="00926F62"/>
    <w:rsid w:val="00AE3982"/>
    <w:rsid w:val="00BF764D"/>
    <w:rsid w:val="00C0263B"/>
    <w:rsid w:val="00C55D54"/>
    <w:rsid w:val="00DD3C9F"/>
    <w:rsid w:val="00E46038"/>
    <w:rsid w:val="00E751BB"/>
    <w:rsid w:val="00F26E04"/>
    <w:rsid w:val="00FD0995"/>
    <w:rsid w:val="04351EF9"/>
    <w:rsid w:val="17476A70"/>
    <w:rsid w:val="17CC64F2"/>
    <w:rsid w:val="29F54EE9"/>
    <w:rsid w:val="30493245"/>
    <w:rsid w:val="31E502A6"/>
    <w:rsid w:val="3380D307"/>
    <w:rsid w:val="43297B54"/>
    <w:rsid w:val="4E1873AD"/>
    <w:rsid w:val="546CA903"/>
    <w:rsid w:val="5F076F11"/>
    <w:rsid w:val="5F076F11"/>
    <w:rsid w:val="67C43EE6"/>
    <w:rsid w:val="74BEB7A1"/>
    <w:rsid w:val="779D267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4A9B483"/>
  <w15:docId w15:val="{53DD06A7-DC45-4504-A2B4-8327D7E2E7DE}"/>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p14">
  <w:docDefaults>
    <w:rPrDefault>
      <w:rPr>
        <w:rFonts w:asciiTheme="minorHAnsi" w:hAnsiTheme="minorHAnsi" w:eastAsia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basedOn w:val="Normal"/>
    <w:next w:val="Normal"/>
    <w:link w:val="Heading1Char"/>
    <w:uiPriority w:val="9"/>
    <w:qFormat/>
    <w:rsid w:val="00AE3982"/>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AE3982"/>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E3982"/>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E3982"/>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E3982"/>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E398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E398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E398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E3982"/>
    <w:pPr>
      <w:keepNext/>
      <w:keepLines/>
      <w:spacing w:after="0"/>
      <w:outlineLvl w:val="8"/>
    </w:pPr>
    <w:rPr>
      <w:rFonts w:eastAsiaTheme="majorEastAsia" w:cstheme="majorBidi"/>
      <w:color w:val="272727" w:themeColor="text1" w:themeTint="D8"/>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sid w:val="00AE3982"/>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semiHidden/>
    <w:rsid w:val="00AE3982"/>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semiHidden/>
    <w:rsid w:val="00AE3982"/>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semiHidden/>
    <w:rsid w:val="00AE3982"/>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semiHidden/>
    <w:rsid w:val="00AE3982"/>
    <w:rPr>
      <w:rFonts w:eastAsiaTheme="majorEastAsia" w:cstheme="majorBidi"/>
      <w:color w:val="0F4761" w:themeColor="accent1" w:themeShade="BF"/>
    </w:rPr>
  </w:style>
  <w:style w:type="character" w:styleId="Heading6Char" w:customStyle="1">
    <w:name w:val="Heading 6 Char"/>
    <w:basedOn w:val="DefaultParagraphFont"/>
    <w:link w:val="Heading6"/>
    <w:uiPriority w:val="9"/>
    <w:semiHidden/>
    <w:rsid w:val="00AE3982"/>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semiHidden/>
    <w:rsid w:val="00AE3982"/>
    <w:rPr>
      <w:rFonts w:eastAsiaTheme="majorEastAsia" w:cstheme="majorBidi"/>
      <w:color w:val="595959" w:themeColor="text1" w:themeTint="A6"/>
    </w:rPr>
  </w:style>
  <w:style w:type="character" w:styleId="Heading8Char" w:customStyle="1">
    <w:name w:val="Heading 8 Char"/>
    <w:basedOn w:val="DefaultParagraphFont"/>
    <w:link w:val="Heading8"/>
    <w:uiPriority w:val="9"/>
    <w:semiHidden/>
    <w:rsid w:val="00AE3982"/>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semiHidden/>
    <w:rsid w:val="00AE3982"/>
    <w:rPr>
      <w:rFonts w:eastAsiaTheme="majorEastAsia" w:cstheme="majorBidi"/>
      <w:color w:val="272727" w:themeColor="text1" w:themeTint="D8"/>
    </w:rPr>
  </w:style>
  <w:style w:type="paragraph" w:styleId="Title">
    <w:name w:val="Title"/>
    <w:basedOn w:val="Normal"/>
    <w:next w:val="Normal"/>
    <w:link w:val="TitleChar"/>
    <w:uiPriority w:val="10"/>
    <w:qFormat/>
    <w:rsid w:val="00AE3982"/>
    <w:pPr>
      <w:spacing w:after="80" w:line="240" w:lineRule="auto"/>
      <w:contextualSpacing/>
    </w:pPr>
    <w:rPr>
      <w:rFonts w:asciiTheme="majorHAnsi" w:hAnsiTheme="majorHAnsi" w:eastAsiaTheme="majorEastAsia" w:cstheme="majorBidi"/>
      <w:spacing w:val="-10"/>
      <w:kern w:val="28"/>
      <w:sz w:val="56"/>
      <w:szCs w:val="56"/>
    </w:rPr>
  </w:style>
  <w:style w:type="character" w:styleId="TitleChar" w:customStyle="1">
    <w:name w:val="Title Char"/>
    <w:basedOn w:val="DefaultParagraphFont"/>
    <w:link w:val="Title"/>
    <w:uiPriority w:val="10"/>
    <w:rsid w:val="00AE3982"/>
    <w:rPr>
      <w:rFonts w:asciiTheme="majorHAnsi" w:hAnsiTheme="majorHAnsi" w:eastAsiaTheme="majorEastAsia" w:cstheme="majorBidi"/>
      <w:spacing w:val="-10"/>
      <w:kern w:val="28"/>
      <w:sz w:val="56"/>
      <w:szCs w:val="56"/>
    </w:rPr>
  </w:style>
  <w:style w:type="paragraph" w:styleId="Subtitle">
    <w:name w:val="Subtitle"/>
    <w:basedOn w:val="Normal"/>
    <w:next w:val="Normal"/>
    <w:link w:val="SubtitleChar"/>
    <w:uiPriority w:val="11"/>
    <w:qFormat/>
    <w:rsid w:val="00AE3982"/>
    <w:pPr>
      <w:numPr>
        <w:ilvl w:val="1"/>
      </w:numPr>
    </w:pPr>
    <w:rPr>
      <w:rFonts w:eastAsiaTheme="majorEastAsia" w:cstheme="majorBidi"/>
      <w:color w:val="595959" w:themeColor="text1" w:themeTint="A6"/>
      <w:spacing w:val="15"/>
      <w:sz w:val="28"/>
      <w:szCs w:val="28"/>
    </w:rPr>
  </w:style>
  <w:style w:type="character" w:styleId="SubtitleChar" w:customStyle="1">
    <w:name w:val="Subtitle Char"/>
    <w:basedOn w:val="DefaultParagraphFont"/>
    <w:link w:val="Subtitle"/>
    <w:uiPriority w:val="11"/>
    <w:rsid w:val="00AE398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E3982"/>
    <w:pPr>
      <w:spacing w:before="160"/>
      <w:jc w:val="center"/>
    </w:pPr>
    <w:rPr>
      <w:i/>
      <w:iCs/>
      <w:color w:val="404040" w:themeColor="text1" w:themeTint="BF"/>
    </w:rPr>
  </w:style>
  <w:style w:type="character" w:styleId="QuoteChar" w:customStyle="1">
    <w:name w:val="Quote Char"/>
    <w:basedOn w:val="DefaultParagraphFont"/>
    <w:link w:val="Quote"/>
    <w:uiPriority w:val="29"/>
    <w:rsid w:val="00AE3982"/>
    <w:rPr>
      <w:i/>
      <w:iCs/>
      <w:color w:val="404040" w:themeColor="text1" w:themeTint="BF"/>
    </w:rPr>
  </w:style>
  <w:style w:type="paragraph" w:styleId="ListParagraph">
    <w:name w:val="List Paragraph"/>
    <w:basedOn w:val="Normal"/>
    <w:uiPriority w:val="34"/>
    <w:qFormat/>
    <w:rsid w:val="00AE3982"/>
    <w:pPr>
      <w:ind w:left="720"/>
      <w:contextualSpacing/>
    </w:pPr>
  </w:style>
  <w:style w:type="character" w:styleId="IntenseEmphasis">
    <w:name w:val="Intense Emphasis"/>
    <w:basedOn w:val="DefaultParagraphFont"/>
    <w:uiPriority w:val="21"/>
    <w:qFormat/>
    <w:rsid w:val="00AE3982"/>
    <w:rPr>
      <w:i/>
      <w:iCs/>
      <w:color w:val="0F4761" w:themeColor="accent1" w:themeShade="BF"/>
    </w:rPr>
  </w:style>
  <w:style w:type="paragraph" w:styleId="IntenseQuote">
    <w:name w:val="Intense Quote"/>
    <w:basedOn w:val="Normal"/>
    <w:next w:val="Normal"/>
    <w:link w:val="IntenseQuoteChar"/>
    <w:uiPriority w:val="30"/>
    <w:qFormat/>
    <w:rsid w:val="00AE3982"/>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QuoteChar" w:customStyle="1">
    <w:name w:val="Intense Quote Char"/>
    <w:basedOn w:val="DefaultParagraphFont"/>
    <w:link w:val="IntenseQuote"/>
    <w:uiPriority w:val="30"/>
    <w:rsid w:val="00AE3982"/>
    <w:rPr>
      <w:i/>
      <w:iCs/>
      <w:color w:val="0F4761" w:themeColor="accent1" w:themeShade="BF"/>
    </w:rPr>
  </w:style>
  <w:style w:type="character" w:styleId="IntenseReference">
    <w:name w:val="Intense Reference"/>
    <w:basedOn w:val="DefaultParagraphFont"/>
    <w:uiPriority w:val="32"/>
    <w:qFormat/>
    <w:rsid w:val="00AE3982"/>
    <w:rPr>
      <w:b/>
      <w:bCs/>
      <w:smallCaps/>
      <w:color w:val="0F4761" w:themeColor="accent1" w:themeShade="BF"/>
      <w:spacing w:val="5"/>
    </w:rPr>
  </w:style>
  <w:style w:type="paragraph" w:styleId="Bibliography">
    <w:name w:val="Bibliography"/>
    <w:basedOn w:val="Normal"/>
    <w:next w:val="Normal"/>
    <w:uiPriority w:val="37"/>
    <w:unhideWhenUsed/>
    <w:rsid w:val="00AE3982"/>
  </w:style>
  <w:style w:type="table" w:styleId="TableGrid">
    <w:name w:val="Table Grid"/>
    <w:basedOn w:val="TableNormal"/>
    <w:uiPriority w:val="39"/>
    <w:rsid w:val="00110DFC"/>
    <w:pPr>
      <w:spacing w:after="0" w:line="240" w:lineRule="auto"/>
    </w:p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NoSpacing">
    <w:name w:val="No Spacing"/>
    <w:link w:val="NoSpacingChar"/>
    <w:uiPriority w:val="1"/>
    <w:qFormat/>
    <w:rsid w:val="005D2C46"/>
    <w:pPr>
      <w:spacing w:after="0" w:line="240" w:lineRule="auto"/>
    </w:pPr>
    <w:rPr>
      <w:rFonts w:eastAsiaTheme="minorEastAsia"/>
      <w:kern w:val="0"/>
      <w:lang w:val="en-US"/>
      <w14:ligatures w14:val="none"/>
    </w:rPr>
  </w:style>
  <w:style w:type="character" w:styleId="NoSpacingChar" w:customStyle="1">
    <w:name w:val="No Spacing Char"/>
    <w:basedOn w:val="DefaultParagraphFont"/>
    <w:link w:val="NoSpacing"/>
    <w:uiPriority w:val="1"/>
    <w:rsid w:val="005D2C46"/>
    <w:rPr>
      <w:rFonts w:eastAsiaTheme="minorEastAsia"/>
      <w:kern w:val="0"/>
      <w:lang w:val="en-US"/>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6055776">
      <w:bodyDiv w:val="1"/>
      <w:marLeft w:val="0"/>
      <w:marRight w:val="0"/>
      <w:marTop w:val="0"/>
      <w:marBottom w:val="0"/>
      <w:divBdr>
        <w:top w:val="none" w:sz="0" w:space="0" w:color="auto"/>
        <w:left w:val="none" w:sz="0" w:space="0" w:color="auto"/>
        <w:bottom w:val="none" w:sz="0" w:space="0" w:color="auto"/>
        <w:right w:val="none" w:sz="0" w:space="0" w:color="auto"/>
      </w:divBdr>
    </w:div>
    <w:div w:id="112330424">
      <w:bodyDiv w:val="1"/>
      <w:marLeft w:val="0"/>
      <w:marRight w:val="0"/>
      <w:marTop w:val="0"/>
      <w:marBottom w:val="0"/>
      <w:divBdr>
        <w:top w:val="none" w:sz="0" w:space="0" w:color="auto"/>
        <w:left w:val="none" w:sz="0" w:space="0" w:color="auto"/>
        <w:bottom w:val="none" w:sz="0" w:space="0" w:color="auto"/>
        <w:right w:val="none" w:sz="0" w:space="0" w:color="auto"/>
      </w:divBdr>
    </w:div>
    <w:div w:id="205218334">
      <w:bodyDiv w:val="1"/>
      <w:marLeft w:val="0"/>
      <w:marRight w:val="0"/>
      <w:marTop w:val="0"/>
      <w:marBottom w:val="0"/>
      <w:divBdr>
        <w:top w:val="none" w:sz="0" w:space="0" w:color="auto"/>
        <w:left w:val="none" w:sz="0" w:space="0" w:color="auto"/>
        <w:bottom w:val="none" w:sz="0" w:space="0" w:color="auto"/>
        <w:right w:val="none" w:sz="0" w:space="0" w:color="auto"/>
      </w:divBdr>
    </w:div>
    <w:div w:id="390075712">
      <w:bodyDiv w:val="1"/>
      <w:marLeft w:val="0"/>
      <w:marRight w:val="0"/>
      <w:marTop w:val="0"/>
      <w:marBottom w:val="0"/>
      <w:divBdr>
        <w:top w:val="none" w:sz="0" w:space="0" w:color="auto"/>
        <w:left w:val="none" w:sz="0" w:space="0" w:color="auto"/>
        <w:bottom w:val="none" w:sz="0" w:space="0" w:color="auto"/>
        <w:right w:val="none" w:sz="0" w:space="0" w:color="auto"/>
      </w:divBdr>
    </w:div>
    <w:div w:id="512650233">
      <w:bodyDiv w:val="1"/>
      <w:marLeft w:val="0"/>
      <w:marRight w:val="0"/>
      <w:marTop w:val="0"/>
      <w:marBottom w:val="0"/>
      <w:divBdr>
        <w:top w:val="none" w:sz="0" w:space="0" w:color="auto"/>
        <w:left w:val="none" w:sz="0" w:space="0" w:color="auto"/>
        <w:bottom w:val="none" w:sz="0" w:space="0" w:color="auto"/>
        <w:right w:val="none" w:sz="0" w:space="0" w:color="auto"/>
      </w:divBdr>
    </w:div>
    <w:div w:id="782503842">
      <w:bodyDiv w:val="1"/>
      <w:marLeft w:val="0"/>
      <w:marRight w:val="0"/>
      <w:marTop w:val="0"/>
      <w:marBottom w:val="0"/>
      <w:divBdr>
        <w:top w:val="none" w:sz="0" w:space="0" w:color="auto"/>
        <w:left w:val="none" w:sz="0" w:space="0" w:color="auto"/>
        <w:bottom w:val="none" w:sz="0" w:space="0" w:color="auto"/>
        <w:right w:val="none" w:sz="0" w:space="0" w:color="auto"/>
      </w:divBdr>
    </w:div>
    <w:div w:id="1007564316">
      <w:bodyDiv w:val="1"/>
      <w:marLeft w:val="0"/>
      <w:marRight w:val="0"/>
      <w:marTop w:val="0"/>
      <w:marBottom w:val="0"/>
      <w:divBdr>
        <w:top w:val="none" w:sz="0" w:space="0" w:color="auto"/>
        <w:left w:val="none" w:sz="0" w:space="0" w:color="auto"/>
        <w:bottom w:val="none" w:sz="0" w:space="0" w:color="auto"/>
        <w:right w:val="none" w:sz="0" w:space="0" w:color="auto"/>
      </w:divBdr>
    </w:div>
    <w:div w:id="1098260305">
      <w:bodyDiv w:val="1"/>
      <w:marLeft w:val="0"/>
      <w:marRight w:val="0"/>
      <w:marTop w:val="0"/>
      <w:marBottom w:val="0"/>
      <w:divBdr>
        <w:top w:val="none" w:sz="0" w:space="0" w:color="auto"/>
        <w:left w:val="none" w:sz="0" w:space="0" w:color="auto"/>
        <w:bottom w:val="none" w:sz="0" w:space="0" w:color="auto"/>
        <w:right w:val="none" w:sz="0" w:space="0" w:color="auto"/>
      </w:divBdr>
    </w:div>
    <w:div w:id="1395160078">
      <w:bodyDiv w:val="1"/>
      <w:marLeft w:val="0"/>
      <w:marRight w:val="0"/>
      <w:marTop w:val="0"/>
      <w:marBottom w:val="0"/>
      <w:divBdr>
        <w:top w:val="none" w:sz="0" w:space="0" w:color="auto"/>
        <w:left w:val="none" w:sz="0" w:space="0" w:color="auto"/>
        <w:bottom w:val="none" w:sz="0" w:space="0" w:color="auto"/>
        <w:right w:val="none" w:sz="0" w:space="0" w:color="auto"/>
      </w:divBdr>
    </w:div>
    <w:div w:id="1967348984">
      <w:bodyDiv w:val="1"/>
      <w:marLeft w:val="0"/>
      <w:marRight w:val="0"/>
      <w:marTop w:val="0"/>
      <w:marBottom w:val="0"/>
      <w:divBdr>
        <w:top w:val="none" w:sz="0" w:space="0" w:color="auto"/>
        <w:left w:val="none" w:sz="0" w:space="0" w:color="auto"/>
        <w:bottom w:val="none" w:sz="0" w:space="0" w:color="auto"/>
        <w:right w:val="none" w:sz="0" w:space="0" w:color="auto"/>
      </w:divBdr>
    </w:div>
    <w:div w:id="2083598953">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&#65279;<?xml version="1.0" encoding="utf-8"?><Relationships xmlns="http://schemas.openxmlformats.org/package/2006/relationships"><Relationship Type="http://schemas.openxmlformats.org/officeDocument/2006/relationships/theme" Target="theme/theme1.xml" Id="rId8" /><Relationship Type="http://schemas.openxmlformats.org/officeDocument/2006/relationships/settings" Target="settings.xml" Id="rId3" /><Relationship Type="http://schemas.openxmlformats.org/officeDocument/2006/relationships/fontTable" Target="fontTable.xml" Id="rId7" /><Relationship Type="http://schemas.openxmlformats.org/officeDocument/2006/relationships/styles" Target="styles.xml" Id="rId2" /><Relationship Type="http://schemas.openxmlformats.org/officeDocument/2006/relationships/customXml" Target="../customXml/item1.xml" Id="rId1" /><Relationship Type="http://schemas.openxmlformats.org/officeDocument/2006/relationships/image" Target="media/image2.png" Id="rId6" /><Relationship Type="http://schemas.openxmlformats.org/officeDocument/2006/relationships/image" Target="media/image1.png" Id="rId5" /><Relationship Type="http://schemas.openxmlformats.org/officeDocument/2006/relationships/webSettings" Target="webSettings.xml" Id="rId4"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asa23</b:Tag>
    <b:SourceType>InternetSite</b:SourceType>
    <b:Guid>{A891D0E3-F44D-40C8-9776-640CE7BE8C10}</b:Guid>
    <b:Author>
      <b:Author>
        <b:Corporate>asana.com</b:Corporate>
      </b:Author>
    </b:Author>
    <b:Title>Group vs. team: What’s the difference?</b:Title>
    <b:Year>2023</b:Year>
    <b:YearAccessed>2024</b:YearAccessed>
    <b:MonthAccessed>February</b:MonthAccessed>
    <b:DayAccessed>02</b:DayAccessed>
    <b:URL>https://asana.com/resources/group-vs-team</b:URL>
    <b:RefOrder>2</b:RefOrder>
  </b:Source>
  <b:Source>
    <b:Tag>man23</b:Tag>
    <b:SourceType>InternetSite</b:SourceType>
    <b:Guid>{11D372C5-57E6-42EB-A84E-4A207E859453}</b:Guid>
    <b:Title>Understanding Team - What is a Team?</b:Title>
    <b:Year>2023</b:Year>
    <b:Author>
      <b:Author>
        <b:Corporate>managementstudyguide.com</b:Corporate>
      </b:Author>
    </b:Author>
    <b:YearAccessed>2024</b:YearAccessed>
    <b:MonthAccessed>February</b:MonthAccessed>
    <b:DayAccessed>04</b:DayAccessed>
    <b:URL>https://www.managementstudyguide.com/understanding-team.htm?utm_content=cmp-true</b:URL>
    <b:RefOrder>1</b:RefOrder>
  </b:Source>
  <b:Source>
    <b:Tag>Mic00</b:Tag>
    <b:SourceType>JournalArticle</b:SourceType>
    <b:Guid>{208C73DC-F09B-4808-AF69-42543E63F524}</b:Guid>
    <b:Title>Characteristics of effective teams: a literature review.</b:Title>
    <b:JournalName>Australian Health Review</b:JournalName>
    <b:Year>2000</b:Year>
    <b:Pages>201-208</b:Pages>
    <b:Volume>23</b:Volume>
    <b:Issue>2</b:Issue>
    <b:Author>
      <b:Author>
        <b:NameList>
          <b:Person>
            <b:Last>Mickan</b:Last>
            <b:First>Sharon</b:First>
          </b:Person>
          <b:Person>
            <b:Last>Rodger</b:Last>
            <b:First>Sylvia</b:First>
          </b:Person>
        </b:NameList>
      </b:Author>
    </b:Author>
    <b:RefOrder>3</b:RefOrder>
  </b:Source>
  <b:Source>
    <b:Tag>bel24</b:Tag>
    <b:SourceType>DocumentFromInternetSite</b:SourceType>
    <b:Guid>{82D766CD-1B00-472B-A6EB-0C296544B10B}</b:Guid>
    <b:Title>The Nine Belbin Team Roles</b:Title>
    <b:Year>2024</b:Year>
    <b:Author>
      <b:Author>
        <b:Corporate>belbin.com</b:Corporate>
      </b:Author>
    </b:Author>
    <b:YearAccessed>2024</b:YearAccessed>
    <b:MonthAccessed>February</b:MonthAccessed>
    <b:DayAccessed>04</b:DayAccessed>
    <b:URL>https://www.belbin.com/about/belbin-team-roles</b:URL>
    <b:RefOrder>4</b:RefOrder>
  </b:Source>
</b:Sources>
</file>

<file path=customXml/itemProps1.xml><?xml version="1.0" encoding="utf-8"?>
<ds:datastoreItem xmlns:ds="http://schemas.openxmlformats.org/officeDocument/2006/customXml" ds:itemID="{30E1663B-F8F3-4513-8662-50E54930107D}">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flavius filimon</dc:creator>
  <keywords/>
  <dc:description/>
  <lastModifiedBy>Amalia Carmen Filimon (2245302)</lastModifiedBy>
  <revision>5</revision>
  <dcterms:created xsi:type="dcterms:W3CDTF">2024-02-13T16:49:00.0000000Z</dcterms:created>
  <dcterms:modified xsi:type="dcterms:W3CDTF">2024-03-10T21:28:35.8731473Z</dcterms:modified>
</coreProperties>
</file>