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A91869" w:rsidRPr="00787576" w:rsidRDefault="00A91869" w:rsidP="00E30D86">
      <w:pPr>
        <w:pStyle w:val="Web"/>
        <w:spacing w:before="96" w:beforeAutospacing="0" w:after="120" w:afterAutospacing="0"/>
        <w:jc w:val="center"/>
        <w:rPr>
          <w:rFonts w:eastAsiaTheme="minorEastAsia"/>
          <w:color w:val="000000" w:themeColor="text1"/>
          <w:kern w:val="24"/>
        </w:rPr>
      </w:pPr>
      <w:bookmarkStart w:id="0" w:name="_Hlk31382584"/>
      <w:bookmarkEnd w:id="0"/>
      <w:r w:rsidRPr="00787576">
        <w:rPr>
          <w:rFonts w:eastAsiaTheme="minorEastAsia"/>
          <w:color w:val="000000" w:themeColor="text1"/>
          <w:kern w:val="24"/>
        </w:rPr>
        <w:t xml:space="preserve">Name of Applicant: Natural, Kan Chi Yin </w:t>
      </w:r>
    </w:p>
    <w:p w:rsidR="00A91869" w:rsidRPr="00787576" w:rsidRDefault="00A91869" w:rsidP="00E30D86">
      <w:pPr>
        <w:pStyle w:val="Web"/>
        <w:spacing w:before="96" w:beforeAutospacing="0" w:after="120" w:afterAutospacing="0"/>
        <w:jc w:val="center"/>
        <w:rPr>
          <w:rFonts w:eastAsiaTheme="minorEastAsia"/>
          <w:color w:val="000000" w:themeColor="text1"/>
          <w:kern w:val="24"/>
          <w:lang w:eastAsia="zh-HK"/>
        </w:rPr>
      </w:pPr>
    </w:p>
    <w:p w:rsidR="00A91869" w:rsidRPr="00787576" w:rsidRDefault="00A91869" w:rsidP="00E30D86">
      <w:pPr>
        <w:pStyle w:val="Web"/>
        <w:spacing w:before="96" w:beforeAutospacing="0" w:after="120" w:afterAutospacing="0"/>
        <w:jc w:val="center"/>
        <w:rPr>
          <w:rFonts w:eastAsiaTheme="minorEastAsia"/>
          <w:color w:val="000000" w:themeColor="text1"/>
          <w:kern w:val="24"/>
        </w:rPr>
      </w:pPr>
      <w:r w:rsidRPr="00787576">
        <w:rPr>
          <w:rFonts w:eastAsiaTheme="minorEastAsia"/>
          <w:color w:val="000000" w:themeColor="text1"/>
          <w:kern w:val="24"/>
        </w:rPr>
        <w:t>A research proposal for admission to the Doctor of Business Administration (DBA)</w:t>
      </w:r>
    </w:p>
    <w:p w:rsidR="00A91869" w:rsidRDefault="00A91869" w:rsidP="00E30D86">
      <w:pPr>
        <w:pStyle w:val="Web"/>
        <w:spacing w:before="96" w:beforeAutospacing="0" w:after="120" w:afterAutospacing="0"/>
        <w:jc w:val="center"/>
        <w:rPr>
          <w:rFonts w:eastAsiaTheme="minorEastAsia"/>
          <w:color w:val="000000" w:themeColor="text1"/>
          <w:kern w:val="24"/>
          <w:sz w:val="40"/>
          <w:szCs w:val="40"/>
        </w:rPr>
      </w:pPr>
    </w:p>
    <w:p w:rsidR="00025EB0" w:rsidRPr="00787576" w:rsidRDefault="00025EB0" w:rsidP="00E30D86">
      <w:pPr>
        <w:pStyle w:val="Web"/>
        <w:spacing w:before="96" w:beforeAutospacing="0" w:after="120" w:afterAutospacing="0"/>
        <w:jc w:val="center"/>
        <w:rPr>
          <w:rFonts w:eastAsiaTheme="minorEastAsia" w:hint="eastAsia"/>
          <w:color w:val="000000" w:themeColor="text1"/>
          <w:kern w:val="24"/>
          <w:sz w:val="40"/>
          <w:szCs w:val="40"/>
        </w:rPr>
      </w:pPr>
    </w:p>
    <w:p w:rsidR="00E30D86" w:rsidRPr="00787576" w:rsidRDefault="00E30D86" w:rsidP="00E30D86">
      <w:pPr>
        <w:pStyle w:val="Web"/>
        <w:spacing w:before="96" w:beforeAutospacing="0" w:after="120" w:afterAutospacing="0"/>
        <w:jc w:val="center"/>
        <w:rPr>
          <w:lang w:eastAsia="zh-HK"/>
        </w:rPr>
      </w:pPr>
      <w:r w:rsidRPr="00787576">
        <w:rPr>
          <w:rFonts w:eastAsiaTheme="minorEastAsia"/>
          <w:color w:val="000000" w:themeColor="text1"/>
          <w:kern w:val="24"/>
          <w:sz w:val="40"/>
          <w:szCs w:val="40"/>
          <w:lang w:eastAsia="zh-HK"/>
        </w:rPr>
        <w:t xml:space="preserve">Critical success factors for using eLearning of </w:t>
      </w:r>
      <w:r w:rsidR="007C6BCA" w:rsidRPr="00787576">
        <w:rPr>
          <w:rFonts w:eastAsiaTheme="minorEastAsia"/>
          <w:color w:val="000000" w:themeColor="text1"/>
          <w:kern w:val="24"/>
          <w:sz w:val="40"/>
          <w:szCs w:val="40"/>
          <w:lang w:eastAsia="zh-HK"/>
        </w:rPr>
        <w:t xml:space="preserve">the </w:t>
      </w:r>
      <w:r w:rsidRPr="00787576">
        <w:rPr>
          <w:rFonts w:eastAsiaTheme="minorEastAsia"/>
          <w:color w:val="000000" w:themeColor="text1"/>
          <w:kern w:val="24"/>
          <w:sz w:val="40"/>
          <w:szCs w:val="40"/>
          <w:lang w:eastAsia="zh-HK"/>
        </w:rPr>
        <w:t xml:space="preserve">correlation with job performance: </w:t>
      </w:r>
    </w:p>
    <w:p w:rsidR="00E30D86" w:rsidRPr="00787576" w:rsidRDefault="00E30D86" w:rsidP="00E30D86">
      <w:pPr>
        <w:pStyle w:val="Web"/>
        <w:spacing w:before="96" w:beforeAutospacing="0" w:after="120" w:afterAutospacing="0"/>
        <w:jc w:val="center"/>
        <w:rPr>
          <w:rFonts w:eastAsiaTheme="minorEastAsia"/>
          <w:color w:val="000000" w:themeColor="text1"/>
          <w:kern w:val="24"/>
          <w:sz w:val="40"/>
          <w:szCs w:val="40"/>
          <w:lang w:eastAsia="zh-HK"/>
        </w:rPr>
      </w:pPr>
      <w:r w:rsidRPr="00787576">
        <w:rPr>
          <w:rFonts w:eastAsiaTheme="minorEastAsia"/>
          <w:color w:val="000000" w:themeColor="text1"/>
          <w:kern w:val="24"/>
          <w:sz w:val="40"/>
          <w:szCs w:val="40"/>
          <w:lang w:eastAsia="zh-HK"/>
        </w:rPr>
        <w:t xml:space="preserve">The case of financial services training in </w:t>
      </w:r>
      <w:r w:rsidR="00C16CE0">
        <w:rPr>
          <w:rFonts w:eastAsiaTheme="minorEastAsia"/>
          <w:color w:val="000000" w:themeColor="text1"/>
          <w:kern w:val="24"/>
          <w:sz w:val="40"/>
          <w:szCs w:val="40"/>
        </w:rPr>
        <w:t>China</w:t>
      </w:r>
      <w:r w:rsidR="00B631FE">
        <w:rPr>
          <w:rFonts w:eastAsiaTheme="minorEastAsia"/>
          <w:color w:val="000000" w:themeColor="text1"/>
          <w:kern w:val="24"/>
          <w:sz w:val="40"/>
          <w:szCs w:val="40"/>
          <w:lang w:eastAsia="zh-HK"/>
        </w:rPr>
        <w:t xml:space="preserve"> </w:t>
      </w:r>
      <w:r w:rsidRPr="00787576">
        <w:rPr>
          <w:rFonts w:eastAsiaTheme="minorEastAsia"/>
          <w:color w:val="000000" w:themeColor="text1"/>
          <w:kern w:val="24"/>
          <w:sz w:val="40"/>
          <w:szCs w:val="40"/>
          <w:lang w:eastAsia="zh-HK"/>
        </w:rPr>
        <w:t>and Hong Kong</w:t>
      </w:r>
    </w:p>
    <w:p w:rsidR="00A91869" w:rsidRDefault="00A91869" w:rsidP="00E30D86">
      <w:pPr>
        <w:pStyle w:val="Web"/>
        <w:spacing w:before="96" w:beforeAutospacing="0" w:after="120" w:afterAutospacing="0"/>
        <w:jc w:val="center"/>
        <w:rPr>
          <w:rFonts w:eastAsiaTheme="minorEastAsia"/>
          <w:color w:val="000000" w:themeColor="text1"/>
          <w:kern w:val="24"/>
          <w:lang w:eastAsia="zh-HK"/>
        </w:rPr>
      </w:pPr>
    </w:p>
    <w:p w:rsidR="00025EB0" w:rsidRDefault="00025EB0" w:rsidP="00E30D86">
      <w:pPr>
        <w:pStyle w:val="Web"/>
        <w:spacing w:before="96" w:beforeAutospacing="0" w:after="120" w:afterAutospacing="0"/>
        <w:jc w:val="center"/>
        <w:rPr>
          <w:rFonts w:eastAsiaTheme="minorEastAsia"/>
          <w:color w:val="000000" w:themeColor="text1"/>
          <w:kern w:val="24"/>
          <w:lang w:eastAsia="zh-HK"/>
        </w:rPr>
      </w:pPr>
    </w:p>
    <w:p w:rsidR="00025EB0" w:rsidRPr="00787576" w:rsidRDefault="00025EB0" w:rsidP="00E30D86">
      <w:pPr>
        <w:pStyle w:val="Web"/>
        <w:spacing w:before="96" w:beforeAutospacing="0" w:after="120" w:afterAutospacing="0"/>
        <w:jc w:val="center"/>
        <w:rPr>
          <w:rFonts w:eastAsiaTheme="minorEastAsia" w:hint="eastAsia"/>
          <w:color w:val="000000" w:themeColor="text1"/>
          <w:kern w:val="24"/>
          <w:lang w:eastAsia="zh-HK"/>
        </w:rPr>
      </w:pPr>
    </w:p>
    <w:p w:rsidR="00A91869" w:rsidRPr="00787576" w:rsidRDefault="00A91869" w:rsidP="00E30D86">
      <w:pPr>
        <w:pStyle w:val="Web"/>
        <w:spacing w:before="96" w:beforeAutospacing="0" w:after="120" w:afterAutospacing="0"/>
        <w:jc w:val="center"/>
        <w:rPr>
          <w:rFonts w:eastAsiaTheme="minorEastAsia"/>
          <w:color w:val="000000" w:themeColor="text1"/>
          <w:kern w:val="24"/>
        </w:rPr>
      </w:pPr>
      <w:r w:rsidRPr="00787576">
        <w:rPr>
          <w:rFonts w:eastAsiaTheme="minorEastAsia"/>
          <w:color w:val="000000" w:themeColor="text1"/>
          <w:kern w:val="24"/>
        </w:rPr>
        <w:t xml:space="preserve">University of Wales </w:t>
      </w:r>
    </w:p>
    <w:p w:rsidR="00A91869" w:rsidRPr="00787576" w:rsidRDefault="00A91869" w:rsidP="00E30D86">
      <w:pPr>
        <w:pStyle w:val="Web"/>
        <w:spacing w:before="96" w:beforeAutospacing="0" w:after="120" w:afterAutospacing="0"/>
        <w:jc w:val="center"/>
        <w:rPr>
          <w:rFonts w:eastAsiaTheme="minorEastAsia"/>
          <w:color w:val="000000" w:themeColor="text1"/>
          <w:kern w:val="24"/>
        </w:rPr>
      </w:pPr>
      <w:r w:rsidRPr="00787576">
        <w:rPr>
          <w:rFonts w:eastAsiaTheme="minorEastAsia"/>
          <w:color w:val="000000" w:themeColor="text1"/>
          <w:kern w:val="24"/>
        </w:rPr>
        <w:t>Trinity Saint David</w:t>
      </w:r>
    </w:p>
    <w:p w:rsidR="00A91869" w:rsidRPr="00787576" w:rsidRDefault="00A91869" w:rsidP="00E30D86">
      <w:pPr>
        <w:pStyle w:val="Web"/>
        <w:spacing w:before="96" w:beforeAutospacing="0" w:after="120" w:afterAutospacing="0"/>
        <w:jc w:val="center"/>
      </w:pPr>
      <w:r w:rsidRPr="00787576">
        <w:rPr>
          <w:rFonts w:eastAsiaTheme="minorEastAsia"/>
          <w:color w:val="000000" w:themeColor="text1"/>
          <w:kern w:val="24"/>
        </w:rPr>
        <w:t>3</w:t>
      </w:r>
      <w:r w:rsidR="002042AF">
        <w:rPr>
          <w:rFonts w:eastAsiaTheme="minorEastAsia"/>
          <w:color w:val="000000" w:themeColor="text1"/>
          <w:kern w:val="24"/>
        </w:rPr>
        <w:t>1</w:t>
      </w:r>
      <w:r w:rsidR="002042AF" w:rsidRPr="002042AF">
        <w:rPr>
          <w:rFonts w:eastAsiaTheme="minorEastAsia"/>
          <w:color w:val="000000" w:themeColor="text1"/>
          <w:kern w:val="24"/>
          <w:vertAlign w:val="superscript"/>
        </w:rPr>
        <w:t>st</w:t>
      </w:r>
      <w:r w:rsidR="002042AF">
        <w:rPr>
          <w:rFonts w:eastAsiaTheme="minorEastAsia"/>
          <w:color w:val="000000" w:themeColor="text1"/>
          <w:kern w:val="24"/>
        </w:rPr>
        <w:t xml:space="preserve"> </w:t>
      </w:r>
      <w:r w:rsidRPr="00787576">
        <w:rPr>
          <w:rFonts w:eastAsiaTheme="minorEastAsia"/>
          <w:color w:val="000000" w:themeColor="text1"/>
          <w:kern w:val="24"/>
        </w:rPr>
        <w:t>January 2020</w:t>
      </w:r>
    </w:p>
    <w:p w:rsidR="00855783" w:rsidRDefault="008C3403"/>
    <w:p w:rsidR="007C6BCA" w:rsidRDefault="007C6BCA"/>
    <w:p w:rsidR="007C6BCA" w:rsidRDefault="007C6BCA"/>
    <w:p w:rsidR="007C6BCA" w:rsidRDefault="007C6BCA"/>
    <w:p w:rsidR="007C6BCA" w:rsidRDefault="007C6BCA"/>
    <w:p w:rsidR="007C6BCA" w:rsidRDefault="007C6BCA"/>
    <w:p w:rsidR="007C6BCA" w:rsidRDefault="007C6BCA"/>
    <w:p w:rsidR="00787576" w:rsidRDefault="00787576"/>
    <w:p w:rsidR="00787576" w:rsidRDefault="00787576"/>
    <w:p w:rsidR="00787576" w:rsidRDefault="00787576"/>
    <w:p w:rsidR="00787576" w:rsidRDefault="00787576"/>
    <w:p w:rsidR="00787576" w:rsidRDefault="00787576"/>
    <w:p w:rsidR="00787576" w:rsidRDefault="00787576"/>
    <w:p w:rsidR="007C6BCA" w:rsidRDefault="007C6BCA">
      <w:pPr>
        <w:rPr>
          <w:rFonts w:hint="eastAsia"/>
        </w:rPr>
      </w:pPr>
    </w:p>
    <w:p w:rsidR="007C6BCA" w:rsidRPr="00124CE3" w:rsidRDefault="007C6BCA">
      <w:pPr>
        <w:rPr>
          <w:rFonts w:ascii="Times New Roman" w:hAnsi="Times New Roman" w:cs="Times New Roman"/>
          <w:b/>
          <w:bCs/>
          <w:color w:val="1D2228"/>
          <w:szCs w:val="24"/>
          <w:u w:val="single"/>
          <w:shd w:val="clear" w:color="auto" w:fill="FFFFFF"/>
          <w:lang w:val="en-GB"/>
        </w:rPr>
      </w:pPr>
      <w:r w:rsidRPr="00124CE3">
        <w:rPr>
          <w:rFonts w:ascii="Times New Roman" w:hAnsi="Times New Roman" w:cs="Times New Roman"/>
          <w:b/>
          <w:bCs/>
          <w:color w:val="1D2228"/>
          <w:szCs w:val="24"/>
          <w:u w:val="single"/>
          <w:shd w:val="clear" w:color="auto" w:fill="FFFFFF"/>
          <w:lang w:val="en-GB"/>
        </w:rPr>
        <w:lastRenderedPageBreak/>
        <w:t>Introduction and Research Problem</w:t>
      </w:r>
    </w:p>
    <w:p w:rsidR="00561FAA" w:rsidRPr="00124CE3" w:rsidRDefault="00561FAA">
      <w:pPr>
        <w:rPr>
          <w:rFonts w:ascii="Times New Roman" w:hAnsi="Times New Roman" w:cs="Times New Roman"/>
          <w:color w:val="1D2228"/>
          <w:szCs w:val="24"/>
          <w:shd w:val="clear" w:color="auto" w:fill="FFFFFF"/>
          <w:lang w:val="en-GB"/>
        </w:rPr>
      </w:pPr>
    </w:p>
    <w:p w:rsidR="001715DA" w:rsidRPr="00124CE3" w:rsidRDefault="00583826">
      <w:pPr>
        <w:rPr>
          <w:rFonts w:ascii="Times New Roman" w:hAnsi="Times New Roman" w:cs="Times New Roman"/>
          <w:szCs w:val="24"/>
        </w:rPr>
      </w:pPr>
      <w:r w:rsidRPr="00124CE3">
        <w:rPr>
          <w:rFonts w:ascii="Times New Roman" w:hAnsi="Times New Roman" w:cs="Times New Roman"/>
          <w:szCs w:val="24"/>
        </w:rPr>
        <w:t xml:space="preserve">The new technology has transformed the whole world especially in business and financial sector, also corporate training has been </w:t>
      </w:r>
      <w:r w:rsidR="00C16CE0">
        <w:rPr>
          <w:rFonts w:ascii="Times New Roman" w:hAnsi="Times New Roman" w:cs="Times New Roman"/>
          <w:szCs w:val="24"/>
        </w:rPr>
        <w:t>influenced</w:t>
      </w:r>
      <w:r w:rsidRPr="00124CE3">
        <w:rPr>
          <w:rFonts w:ascii="Times New Roman" w:hAnsi="Times New Roman" w:cs="Times New Roman"/>
          <w:szCs w:val="24"/>
        </w:rPr>
        <w:t xml:space="preserve"> </w:t>
      </w:r>
      <w:r w:rsidR="00E07695" w:rsidRPr="00124CE3">
        <w:rPr>
          <w:rFonts w:ascii="Times New Roman" w:hAnsi="Times New Roman" w:cs="Times New Roman"/>
          <w:szCs w:val="24"/>
        </w:rPr>
        <w:t>by th</w:t>
      </w:r>
      <w:r w:rsidR="00C16CE0">
        <w:rPr>
          <w:rFonts w:ascii="Times New Roman" w:hAnsi="Times New Roman" w:cs="Times New Roman"/>
          <w:szCs w:val="24"/>
        </w:rPr>
        <w:t xml:space="preserve">is </w:t>
      </w:r>
      <w:r w:rsidR="00E07695" w:rsidRPr="00124CE3">
        <w:rPr>
          <w:rFonts w:ascii="Times New Roman" w:hAnsi="Times New Roman" w:cs="Times New Roman"/>
          <w:szCs w:val="24"/>
        </w:rPr>
        <w:t xml:space="preserve">trend. </w:t>
      </w:r>
      <w:r w:rsidR="00694D9A" w:rsidRPr="00124CE3">
        <w:rPr>
          <w:rFonts w:ascii="Times New Roman" w:hAnsi="Times New Roman" w:cs="Times New Roman"/>
          <w:szCs w:val="24"/>
        </w:rPr>
        <w:t>The</w:t>
      </w:r>
      <w:r w:rsidR="00C16CE0">
        <w:rPr>
          <w:rFonts w:ascii="Times New Roman" w:hAnsi="Times New Roman" w:cs="Times New Roman"/>
          <w:szCs w:val="24"/>
        </w:rPr>
        <w:t xml:space="preserve"> key success of</w:t>
      </w:r>
      <w:r w:rsidR="00694D9A" w:rsidRPr="00124CE3">
        <w:rPr>
          <w:rFonts w:ascii="Times New Roman" w:hAnsi="Times New Roman" w:cs="Times New Roman"/>
          <w:szCs w:val="24"/>
        </w:rPr>
        <w:t xml:space="preserve"> design and the plan</w:t>
      </w:r>
      <w:r w:rsidR="00C16CE0">
        <w:rPr>
          <w:rFonts w:ascii="Times New Roman" w:hAnsi="Times New Roman" w:cs="Times New Roman"/>
          <w:szCs w:val="24"/>
        </w:rPr>
        <w:t>ning</w:t>
      </w:r>
      <w:r w:rsidR="00694D9A" w:rsidRPr="00124CE3">
        <w:rPr>
          <w:rFonts w:ascii="Times New Roman" w:hAnsi="Times New Roman" w:cs="Times New Roman"/>
          <w:szCs w:val="24"/>
        </w:rPr>
        <w:t xml:space="preserve"> of effective </w:t>
      </w:r>
      <w:r w:rsidR="00C16CE0">
        <w:rPr>
          <w:rFonts w:ascii="Times New Roman" w:hAnsi="Times New Roman" w:cs="Times New Roman"/>
          <w:szCs w:val="24"/>
        </w:rPr>
        <w:t xml:space="preserve">implementation for </w:t>
      </w:r>
      <w:r w:rsidR="00694D9A" w:rsidRPr="00124CE3">
        <w:rPr>
          <w:rFonts w:ascii="Times New Roman" w:hAnsi="Times New Roman" w:cs="Times New Roman"/>
          <w:szCs w:val="24"/>
        </w:rPr>
        <w:t>eLearning base</w:t>
      </w:r>
      <w:r w:rsidR="00C16CE0">
        <w:rPr>
          <w:rFonts w:ascii="Times New Roman" w:hAnsi="Times New Roman" w:cs="Times New Roman"/>
          <w:szCs w:val="24"/>
        </w:rPr>
        <w:t>d</w:t>
      </w:r>
      <w:r w:rsidR="00694D9A" w:rsidRPr="00124CE3">
        <w:rPr>
          <w:rFonts w:ascii="Times New Roman" w:hAnsi="Times New Roman" w:cs="Times New Roman"/>
          <w:szCs w:val="24"/>
        </w:rPr>
        <w:t xml:space="preserve"> on many factors. The considerations are further complicated once eLearning system is used in China and Hong Kong to minimize the discrepancy of culture gap and technology issues for maximizing the</w:t>
      </w:r>
      <w:r w:rsidR="00C16CE0">
        <w:rPr>
          <w:rFonts w:ascii="Times New Roman" w:hAnsi="Times New Roman" w:cs="Times New Roman"/>
          <w:szCs w:val="24"/>
        </w:rPr>
        <w:t xml:space="preserve"> staff of their</w:t>
      </w:r>
      <w:r w:rsidR="00694D9A" w:rsidRPr="00124CE3">
        <w:rPr>
          <w:rFonts w:ascii="Times New Roman" w:hAnsi="Times New Roman" w:cs="Times New Roman"/>
          <w:szCs w:val="24"/>
        </w:rPr>
        <w:t xml:space="preserve"> time </w:t>
      </w:r>
      <w:r w:rsidR="00743CAD" w:rsidRPr="00124CE3">
        <w:rPr>
          <w:rFonts w:ascii="Times New Roman" w:hAnsi="Times New Roman" w:cs="Times New Roman"/>
          <w:szCs w:val="24"/>
        </w:rPr>
        <w:t>which can</w:t>
      </w:r>
      <w:r w:rsidR="00C16CE0">
        <w:rPr>
          <w:rFonts w:ascii="Times New Roman" w:hAnsi="Times New Roman" w:cs="Times New Roman"/>
          <w:szCs w:val="24"/>
        </w:rPr>
        <w:t xml:space="preserve"> let the</w:t>
      </w:r>
      <w:r w:rsidR="00906D8E">
        <w:rPr>
          <w:rFonts w:ascii="Times New Roman" w:hAnsi="Times New Roman" w:cs="Times New Roman"/>
          <w:szCs w:val="24"/>
        </w:rPr>
        <w:t>m</w:t>
      </w:r>
      <w:r w:rsidR="00743CAD" w:rsidRPr="00124CE3">
        <w:rPr>
          <w:rFonts w:ascii="Times New Roman" w:hAnsi="Times New Roman" w:cs="Times New Roman"/>
          <w:szCs w:val="24"/>
        </w:rPr>
        <w:t xml:space="preserve"> learn anytime and anywhere.</w:t>
      </w:r>
      <w:r w:rsidR="003B0F5D" w:rsidRPr="00124CE3">
        <w:rPr>
          <w:rFonts w:ascii="Times New Roman" w:hAnsi="Times New Roman" w:cs="Times New Roman"/>
          <w:szCs w:val="24"/>
        </w:rPr>
        <w:t xml:space="preserve"> Therefore, my study is to explore more </w:t>
      </w:r>
      <w:r w:rsidR="00C16CE0">
        <w:rPr>
          <w:rFonts w:ascii="Times New Roman" w:hAnsi="Times New Roman" w:cs="Times New Roman"/>
          <w:szCs w:val="24"/>
        </w:rPr>
        <w:t>valuable knowledges</w:t>
      </w:r>
      <w:r w:rsidR="003B0F5D" w:rsidRPr="00124CE3">
        <w:rPr>
          <w:rFonts w:ascii="Times New Roman" w:hAnsi="Times New Roman" w:cs="Times New Roman"/>
          <w:szCs w:val="24"/>
        </w:rPr>
        <w:t xml:space="preserve"> effectively in </w:t>
      </w:r>
      <w:r w:rsidR="00C16CE0">
        <w:rPr>
          <w:rFonts w:ascii="Times New Roman" w:hAnsi="Times New Roman" w:cs="Times New Roman"/>
          <w:szCs w:val="24"/>
        </w:rPr>
        <w:t xml:space="preserve">the limited </w:t>
      </w:r>
      <w:r w:rsidR="003B0F5D" w:rsidRPr="00124CE3">
        <w:rPr>
          <w:rFonts w:ascii="Times New Roman" w:hAnsi="Times New Roman" w:cs="Times New Roman"/>
          <w:szCs w:val="24"/>
        </w:rPr>
        <w:t>time because its use of</w:t>
      </w:r>
      <w:r w:rsidR="00C16CE0">
        <w:rPr>
          <w:rFonts w:ascii="Times New Roman" w:hAnsi="Times New Roman" w:cs="Times New Roman"/>
          <w:szCs w:val="24"/>
        </w:rPr>
        <w:t xml:space="preserve"> different</w:t>
      </w:r>
      <w:r w:rsidR="003B0F5D" w:rsidRPr="00124CE3">
        <w:rPr>
          <w:rFonts w:ascii="Times New Roman" w:hAnsi="Times New Roman" w:cs="Times New Roman"/>
          <w:szCs w:val="24"/>
        </w:rPr>
        <w:t xml:space="preserve"> </w:t>
      </w:r>
      <w:r w:rsidR="00C16CE0">
        <w:rPr>
          <w:rFonts w:ascii="Times New Roman" w:hAnsi="Times New Roman" w:cs="Times New Roman"/>
          <w:szCs w:val="24"/>
        </w:rPr>
        <w:t>enhanced</w:t>
      </w:r>
      <w:r w:rsidR="0007032C" w:rsidRPr="00124CE3">
        <w:rPr>
          <w:rFonts w:ascii="Times New Roman" w:hAnsi="Times New Roman" w:cs="Times New Roman"/>
          <w:szCs w:val="24"/>
        </w:rPr>
        <w:t xml:space="preserve"> formats such as audio, graphic, video </w:t>
      </w:r>
      <w:r w:rsidR="00C16CE0">
        <w:rPr>
          <w:rFonts w:ascii="Times New Roman" w:hAnsi="Times New Roman" w:cs="Times New Roman"/>
          <w:szCs w:val="24"/>
        </w:rPr>
        <w:t>plus</w:t>
      </w:r>
      <w:r w:rsidR="0007032C" w:rsidRPr="00124CE3">
        <w:rPr>
          <w:rFonts w:ascii="Times New Roman" w:hAnsi="Times New Roman" w:cs="Times New Roman"/>
          <w:szCs w:val="24"/>
        </w:rPr>
        <w:t xml:space="preserve"> virtual reality. eLearning can be</w:t>
      </w:r>
      <w:r w:rsidR="001715DA" w:rsidRPr="00124CE3">
        <w:rPr>
          <w:rFonts w:ascii="Times New Roman" w:hAnsi="Times New Roman" w:cs="Times New Roman"/>
          <w:szCs w:val="24"/>
        </w:rPr>
        <w:t xml:space="preserve"> </w:t>
      </w:r>
      <w:r w:rsidR="00C16CE0">
        <w:rPr>
          <w:rFonts w:ascii="Times New Roman" w:hAnsi="Times New Roman" w:cs="Times New Roman"/>
          <w:szCs w:val="24"/>
        </w:rPr>
        <w:t>conducted</w:t>
      </w:r>
      <w:r w:rsidR="001715DA" w:rsidRPr="00124CE3">
        <w:rPr>
          <w:rFonts w:ascii="Times New Roman" w:hAnsi="Times New Roman" w:cs="Times New Roman"/>
          <w:szCs w:val="24"/>
        </w:rPr>
        <w:t xml:space="preserve"> at distance which </w:t>
      </w:r>
      <w:r w:rsidR="00C16CE0">
        <w:rPr>
          <w:rFonts w:ascii="Times New Roman" w:hAnsi="Times New Roman" w:cs="Times New Roman"/>
          <w:szCs w:val="24"/>
        </w:rPr>
        <w:t>dramatically</w:t>
      </w:r>
      <w:r w:rsidR="001715DA" w:rsidRPr="00124CE3">
        <w:rPr>
          <w:rFonts w:ascii="Times New Roman" w:hAnsi="Times New Roman" w:cs="Times New Roman"/>
          <w:szCs w:val="24"/>
        </w:rPr>
        <w:t xml:space="preserve"> </w:t>
      </w:r>
      <w:r w:rsidR="00C16CE0">
        <w:rPr>
          <w:rFonts w:ascii="Times New Roman" w:hAnsi="Times New Roman" w:cs="Times New Roman"/>
          <w:szCs w:val="24"/>
        </w:rPr>
        <w:t>decreases</w:t>
      </w:r>
      <w:r w:rsidR="001715DA" w:rsidRPr="00124CE3">
        <w:rPr>
          <w:rFonts w:ascii="Times New Roman" w:hAnsi="Times New Roman" w:cs="Times New Roman"/>
          <w:szCs w:val="24"/>
        </w:rPr>
        <w:t xml:space="preserve"> costs since the mandatory </w:t>
      </w:r>
      <w:r w:rsidR="00731008">
        <w:rPr>
          <w:rFonts w:ascii="Times New Roman" w:hAnsi="Times New Roman" w:cs="Times New Roman"/>
          <w:szCs w:val="24"/>
        </w:rPr>
        <w:t>Face to Face training</w:t>
      </w:r>
      <w:r w:rsidR="001715DA" w:rsidRPr="00124CE3">
        <w:rPr>
          <w:rFonts w:ascii="Times New Roman" w:hAnsi="Times New Roman" w:cs="Times New Roman"/>
          <w:szCs w:val="24"/>
        </w:rPr>
        <w:t xml:space="preserve"> time can be minimized and staff can </w:t>
      </w:r>
      <w:r w:rsidR="00731008">
        <w:rPr>
          <w:rFonts w:ascii="Times New Roman" w:hAnsi="Times New Roman" w:cs="Times New Roman"/>
          <w:szCs w:val="24"/>
        </w:rPr>
        <w:t>focus the</w:t>
      </w:r>
      <w:r w:rsidR="001715DA" w:rsidRPr="00124CE3">
        <w:rPr>
          <w:rFonts w:ascii="Times New Roman" w:hAnsi="Times New Roman" w:cs="Times New Roman"/>
          <w:szCs w:val="24"/>
        </w:rPr>
        <w:t xml:space="preserve"> time </w:t>
      </w:r>
      <w:r w:rsidR="00731008">
        <w:rPr>
          <w:rFonts w:ascii="Times New Roman" w:hAnsi="Times New Roman" w:cs="Times New Roman"/>
          <w:szCs w:val="24"/>
        </w:rPr>
        <w:t>on</w:t>
      </w:r>
      <w:r w:rsidR="001715DA" w:rsidRPr="00124CE3">
        <w:rPr>
          <w:rFonts w:ascii="Times New Roman" w:hAnsi="Times New Roman" w:cs="Times New Roman"/>
          <w:szCs w:val="24"/>
        </w:rPr>
        <w:t xml:space="preserve"> their </w:t>
      </w:r>
      <w:r w:rsidR="00731008">
        <w:rPr>
          <w:rFonts w:ascii="Times New Roman" w:hAnsi="Times New Roman" w:cs="Times New Roman"/>
          <w:szCs w:val="24"/>
        </w:rPr>
        <w:t>daily work</w:t>
      </w:r>
      <w:r w:rsidR="001715DA" w:rsidRPr="00124CE3">
        <w:rPr>
          <w:rFonts w:ascii="Times New Roman" w:hAnsi="Times New Roman" w:cs="Times New Roman"/>
          <w:szCs w:val="24"/>
        </w:rPr>
        <w:t xml:space="preserve">. </w:t>
      </w:r>
    </w:p>
    <w:p w:rsidR="001715DA" w:rsidRPr="00124CE3" w:rsidRDefault="001715DA">
      <w:pPr>
        <w:rPr>
          <w:rFonts w:ascii="Times New Roman" w:hAnsi="Times New Roman" w:cs="Times New Roman"/>
          <w:szCs w:val="24"/>
        </w:rPr>
      </w:pPr>
    </w:p>
    <w:p w:rsidR="00E07695" w:rsidRPr="00124CE3" w:rsidRDefault="001715DA">
      <w:pPr>
        <w:rPr>
          <w:rFonts w:ascii="Times New Roman" w:hAnsi="Times New Roman" w:cs="Times New Roman" w:hint="eastAsia"/>
          <w:szCs w:val="24"/>
        </w:rPr>
      </w:pPr>
      <w:r w:rsidRPr="00124CE3">
        <w:rPr>
          <w:rFonts w:ascii="Times New Roman" w:hAnsi="Times New Roman" w:cs="Times New Roman"/>
          <w:szCs w:val="24"/>
        </w:rPr>
        <w:t xml:space="preserve">As the most challenging thing in extending learning in cross broader business environment in between Hong Kong and China for development the learning platform that cross regional and cultural spectrum. </w:t>
      </w:r>
      <w:r w:rsidR="00AC1FA1" w:rsidRPr="00124CE3">
        <w:rPr>
          <w:rFonts w:ascii="Times New Roman" w:hAnsi="Times New Roman" w:cs="Times New Roman"/>
          <w:szCs w:val="24"/>
        </w:rPr>
        <w:t xml:space="preserve">That is the reason my study will focus on development eLearning program that can be used in Hong Kong and China. Also, find out the correlation of how eLearning helps the employee enhancing the job performance. </w:t>
      </w:r>
      <w:r w:rsidRPr="00124CE3">
        <w:rPr>
          <w:rFonts w:ascii="Times New Roman" w:hAnsi="Times New Roman" w:cs="Times New Roman"/>
          <w:szCs w:val="24"/>
        </w:rPr>
        <w:t xml:space="preserve">   </w:t>
      </w:r>
      <w:r w:rsidR="0007032C" w:rsidRPr="00124CE3">
        <w:rPr>
          <w:rFonts w:ascii="Times New Roman" w:hAnsi="Times New Roman" w:cs="Times New Roman"/>
          <w:szCs w:val="24"/>
        </w:rPr>
        <w:t xml:space="preserve"> </w:t>
      </w:r>
      <w:r w:rsidR="003B0F5D" w:rsidRPr="00124CE3">
        <w:rPr>
          <w:rFonts w:ascii="Times New Roman" w:hAnsi="Times New Roman" w:cs="Times New Roman"/>
          <w:szCs w:val="24"/>
        </w:rPr>
        <w:t xml:space="preserve"> </w:t>
      </w:r>
    </w:p>
    <w:p w:rsidR="000D66C7" w:rsidRPr="00124CE3" w:rsidRDefault="000D66C7">
      <w:pPr>
        <w:rPr>
          <w:rFonts w:ascii="Times New Roman" w:hAnsi="Times New Roman" w:cs="Times New Roman"/>
          <w:szCs w:val="24"/>
        </w:rPr>
      </w:pPr>
    </w:p>
    <w:p w:rsidR="000D66C7" w:rsidRPr="00124CE3" w:rsidRDefault="000D66C7">
      <w:pPr>
        <w:rPr>
          <w:rFonts w:ascii="Times New Roman" w:hAnsi="Times New Roman" w:cs="Times New Roman"/>
          <w:b/>
          <w:bCs/>
          <w:color w:val="1D2228"/>
          <w:szCs w:val="24"/>
          <w:u w:val="single"/>
          <w:shd w:val="clear" w:color="auto" w:fill="FFFFFF"/>
          <w:lang w:val="en-GB"/>
        </w:rPr>
      </w:pPr>
      <w:r w:rsidRPr="00124CE3">
        <w:rPr>
          <w:rFonts w:ascii="Times New Roman" w:hAnsi="Times New Roman" w:cs="Times New Roman"/>
          <w:b/>
          <w:bCs/>
          <w:color w:val="1D2228"/>
          <w:szCs w:val="24"/>
          <w:u w:val="single"/>
          <w:shd w:val="clear" w:color="auto" w:fill="FFFFFF"/>
          <w:lang w:val="en-GB"/>
        </w:rPr>
        <w:t>Summary of Literature and Research Gaps</w:t>
      </w:r>
    </w:p>
    <w:p w:rsidR="000D66C7" w:rsidRPr="00124CE3" w:rsidRDefault="000D66C7">
      <w:pPr>
        <w:rPr>
          <w:rFonts w:ascii="Times New Roman" w:hAnsi="Times New Roman" w:cs="Times New Roman"/>
          <w:color w:val="1D2228"/>
          <w:szCs w:val="24"/>
          <w:shd w:val="clear" w:color="auto" w:fill="FFFFFF"/>
          <w:lang w:val="en-GB"/>
        </w:rPr>
      </w:pPr>
    </w:p>
    <w:p w:rsidR="00C412DA" w:rsidRPr="00124CE3" w:rsidRDefault="00BF620C">
      <w:pPr>
        <w:rPr>
          <w:rFonts w:ascii="Times New Roman" w:hAnsi="Times New Roman" w:cs="Times New Roman"/>
          <w:color w:val="1D2228"/>
          <w:szCs w:val="24"/>
          <w:shd w:val="clear" w:color="auto" w:fill="FFFFFF"/>
          <w:lang w:val="en-GB"/>
        </w:rPr>
      </w:pPr>
      <w:r w:rsidRPr="00124CE3">
        <w:rPr>
          <w:rFonts w:ascii="Times New Roman" w:hAnsi="Times New Roman" w:cs="Times New Roman"/>
          <w:color w:val="1D2228"/>
          <w:szCs w:val="24"/>
          <w:shd w:val="clear" w:color="auto" w:fill="FFFFFF"/>
          <w:lang w:val="en-GB"/>
        </w:rPr>
        <w:t xml:space="preserve">There are many articles of the literature </w:t>
      </w:r>
      <w:r w:rsidR="00731008">
        <w:rPr>
          <w:rFonts w:ascii="Times New Roman" w:hAnsi="Times New Roman" w:cs="Times New Roman"/>
          <w:color w:val="1D2228"/>
          <w:szCs w:val="24"/>
          <w:shd w:val="clear" w:color="auto" w:fill="FFFFFF"/>
          <w:lang w:val="en-GB"/>
        </w:rPr>
        <w:t xml:space="preserve">review </w:t>
      </w:r>
      <w:r w:rsidRPr="00124CE3">
        <w:rPr>
          <w:rFonts w:ascii="Times New Roman" w:hAnsi="Times New Roman" w:cs="Times New Roman"/>
          <w:color w:val="1D2228"/>
          <w:szCs w:val="24"/>
          <w:shd w:val="clear" w:color="auto" w:fill="FFFFFF"/>
          <w:lang w:val="en-GB"/>
        </w:rPr>
        <w:t>have</w:t>
      </w:r>
      <w:r w:rsidR="00731008">
        <w:rPr>
          <w:rFonts w:ascii="Times New Roman" w:hAnsi="Times New Roman" w:cs="Times New Roman"/>
          <w:color w:val="1D2228"/>
          <w:szCs w:val="24"/>
          <w:shd w:val="clear" w:color="auto" w:fill="FFFFFF"/>
          <w:lang w:val="en-GB"/>
        </w:rPr>
        <w:t xml:space="preserve"> already</w:t>
      </w:r>
      <w:r w:rsidRPr="00124CE3">
        <w:rPr>
          <w:rFonts w:ascii="Times New Roman" w:hAnsi="Times New Roman" w:cs="Times New Roman"/>
          <w:color w:val="1D2228"/>
          <w:szCs w:val="24"/>
          <w:shd w:val="clear" w:color="auto" w:fill="FFFFFF"/>
          <w:lang w:val="en-GB"/>
        </w:rPr>
        <w:t xml:space="preserve"> proved the </w:t>
      </w:r>
      <w:r w:rsidR="00731008">
        <w:rPr>
          <w:rFonts w:ascii="Times New Roman" w:hAnsi="Times New Roman" w:cs="Times New Roman"/>
          <w:color w:val="1D2228"/>
          <w:szCs w:val="24"/>
          <w:shd w:val="clear" w:color="auto" w:fill="FFFFFF"/>
          <w:lang w:val="en-GB"/>
        </w:rPr>
        <w:t>difficulties</w:t>
      </w:r>
      <w:r w:rsidRPr="00124CE3">
        <w:rPr>
          <w:rFonts w:ascii="Times New Roman" w:hAnsi="Times New Roman" w:cs="Times New Roman"/>
          <w:color w:val="1D2228"/>
          <w:szCs w:val="24"/>
          <w:shd w:val="clear" w:color="auto" w:fill="FFFFFF"/>
          <w:lang w:val="en-GB"/>
        </w:rPr>
        <w:t xml:space="preserve"> and the different background of cultural issues that </w:t>
      </w:r>
      <w:r w:rsidR="00731008">
        <w:rPr>
          <w:rFonts w:ascii="Times New Roman" w:hAnsi="Times New Roman" w:cs="Times New Roman"/>
          <w:color w:val="1D2228"/>
          <w:szCs w:val="24"/>
          <w:shd w:val="clear" w:color="auto" w:fill="FFFFFF"/>
          <w:lang w:val="en-GB"/>
        </w:rPr>
        <w:t>developers</w:t>
      </w:r>
      <w:r w:rsidR="00FD7227" w:rsidRPr="00124CE3">
        <w:rPr>
          <w:rFonts w:ascii="Times New Roman" w:hAnsi="Times New Roman" w:cs="Times New Roman"/>
          <w:color w:val="1D2228"/>
          <w:szCs w:val="24"/>
          <w:shd w:val="clear" w:color="auto" w:fill="FFFFFF"/>
          <w:lang w:val="en-GB"/>
        </w:rPr>
        <w:t xml:space="preserve"> </w:t>
      </w:r>
      <w:r w:rsidR="00731008">
        <w:rPr>
          <w:rFonts w:ascii="Times New Roman" w:hAnsi="Times New Roman" w:cs="Times New Roman"/>
          <w:color w:val="1D2228"/>
          <w:szCs w:val="24"/>
          <w:shd w:val="clear" w:color="auto" w:fill="FFFFFF"/>
          <w:lang w:val="en-GB"/>
        </w:rPr>
        <w:t xml:space="preserve">should </w:t>
      </w:r>
      <w:r w:rsidR="00FD7227" w:rsidRPr="00124CE3">
        <w:rPr>
          <w:rFonts w:ascii="Times New Roman" w:hAnsi="Times New Roman" w:cs="Times New Roman"/>
          <w:color w:val="1D2228"/>
          <w:szCs w:val="24"/>
          <w:shd w:val="clear" w:color="auto" w:fill="FFFFFF"/>
          <w:lang w:val="en-GB"/>
        </w:rPr>
        <w:t xml:space="preserve">consider when </w:t>
      </w:r>
      <w:r w:rsidR="00731008">
        <w:rPr>
          <w:rFonts w:ascii="Times New Roman" w:hAnsi="Times New Roman" w:cs="Times New Roman"/>
          <w:color w:val="1D2228"/>
          <w:szCs w:val="24"/>
          <w:shd w:val="clear" w:color="auto" w:fill="FFFFFF"/>
          <w:lang w:val="en-GB"/>
        </w:rPr>
        <w:t>establishing the</w:t>
      </w:r>
      <w:r w:rsidR="00FD7227" w:rsidRPr="00124CE3">
        <w:rPr>
          <w:rFonts w:ascii="Times New Roman" w:hAnsi="Times New Roman" w:cs="Times New Roman"/>
          <w:color w:val="1D2228"/>
          <w:szCs w:val="24"/>
          <w:shd w:val="clear" w:color="auto" w:fill="FFFFFF"/>
          <w:lang w:val="en-GB"/>
        </w:rPr>
        <w:t xml:space="preserve"> </w:t>
      </w:r>
      <w:r w:rsidR="00731008" w:rsidRPr="00124CE3">
        <w:rPr>
          <w:rFonts w:ascii="Times New Roman" w:hAnsi="Times New Roman" w:cs="Times New Roman"/>
          <w:color w:val="1D2228"/>
          <w:szCs w:val="24"/>
          <w:shd w:val="clear" w:color="auto" w:fill="FFFFFF"/>
          <w:lang w:val="en-GB"/>
        </w:rPr>
        <w:t>cross-border</w:t>
      </w:r>
      <w:r w:rsidR="00FD7227" w:rsidRPr="00124CE3">
        <w:rPr>
          <w:rFonts w:ascii="Times New Roman" w:hAnsi="Times New Roman" w:cs="Times New Roman"/>
          <w:color w:val="1D2228"/>
          <w:szCs w:val="24"/>
          <w:shd w:val="clear" w:color="auto" w:fill="FFFFFF"/>
          <w:lang w:val="en-GB"/>
        </w:rPr>
        <w:t xml:space="preserve"> eLearning platform</w:t>
      </w:r>
      <w:r w:rsidR="00221668" w:rsidRPr="00124CE3">
        <w:rPr>
          <w:rFonts w:ascii="Times New Roman" w:hAnsi="Times New Roman" w:cs="Times New Roman"/>
          <w:color w:val="1D2228"/>
          <w:szCs w:val="24"/>
          <w:shd w:val="clear" w:color="auto" w:fill="FFFFFF"/>
          <w:lang w:val="en-GB"/>
        </w:rPr>
        <w:t xml:space="preserve"> in between China</w:t>
      </w:r>
      <w:r w:rsidR="00906D8E">
        <w:rPr>
          <w:rFonts w:ascii="Times New Roman" w:hAnsi="Times New Roman" w:cs="Times New Roman"/>
          <w:color w:val="1D2228"/>
          <w:szCs w:val="24"/>
          <w:shd w:val="clear" w:color="auto" w:fill="FFFFFF"/>
          <w:lang w:val="en-GB"/>
        </w:rPr>
        <w:t xml:space="preserve"> and Hong Kong</w:t>
      </w:r>
      <w:r w:rsidR="00FD7227" w:rsidRPr="00124CE3">
        <w:rPr>
          <w:rFonts w:ascii="Times New Roman" w:hAnsi="Times New Roman" w:cs="Times New Roman"/>
          <w:color w:val="1D2228"/>
          <w:szCs w:val="24"/>
          <w:shd w:val="clear" w:color="auto" w:fill="FFFFFF"/>
          <w:lang w:val="en-GB"/>
        </w:rPr>
        <w:t>.</w:t>
      </w:r>
      <w:r w:rsidR="006014CE" w:rsidRPr="00124CE3">
        <w:rPr>
          <w:rFonts w:ascii="Times New Roman" w:hAnsi="Times New Roman" w:cs="Times New Roman"/>
          <w:color w:val="1D2228"/>
          <w:szCs w:val="24"/>
          <w:shd w:val="clear" w:color="auto" w:fill="FFFFFF"/>
          <w:lang w:val="en-GB"/>
        </w:rPr>
        <w:t xml:space="preserve"> But most of these articles use their own </w:t>
      </w:r>
      <w:r w:rsidR="00FE1A41" w:rsidRPr="00124CE3">
        <w:rPr>
          <w:rFonts w:ascii="Times New Roman" w:hAnsi="Times New Roman" w:cs="Times New Roman"/>
          <w:color w:val="1D2228"/>
          <w:szCs w:val="24"/>
          <w:shd w:val="clear" w:color="auto" w:fill="FFFFFF"/>
          <w:lang w:val="en-GB"/>
        </w:rPr>
        <w:t>terms</w:t>
      </w:r>
      <w:r w:rsidR="006014CE" w:rsidRPr="00124CE3">
        <w:rPr>
          <w:rFonts w:ascii="Times New Roman" w:hAnsi="Times New Roman" w:cs="Times New Roman"/>
          <w:color w:val="1D2228"/>
          <w:szCs w:val="24"/>
          <w:shd w:val="clear" w:color="auto" w:fill="FFFFFF"/>
          <w:lang w:val="en-GB"/>
        </w:rPr>
        <w:t xml:space="preserve"> to reflect their study objective.</w:t>
      </w:r>
      <w:r w:rsidR="00B30310" w:rsidRPr="00124CE3">
        <w:rPr>
          <w:rFonts w:ascii="Times New Roman" w:hAnsi="Times New Roman" w:cs="Times New Roman"/>
          <w:szCs w:val="24"/>
        </w:rPr>
        <w:t xml:space="preserve"> </w:t>
      </w:r>
      <w:r w:rsidR="00731008">
        <w:rPr>
          <w:rFonts w:ascii="Times New Roman" w:hAnsi="Times New Roman" w:cs="Times New Roman"/>
          <w:szCs w:val="24"/>
        </w:rPr>
        <w:t>N</w:t>
      </w:r>
      <w:r w:rsidR="00B30310" w:rsidRPr="00124CE3">
        <w:rPr>
          <w:rFonts w:ascii="Times New Roman" w:hAnsi="Times New Roman" w:cs="Times New Roman"/>
          <w:szCs w:val="24"/>
        </w:rPr>
        <w:t>o</w:t>
      </w:r>
      <w:r w:rsidR="00731008">
        <w:rPr>
          <w:rFonts w:ascii="Times New Roman" w:hAnsi="Times New Roman" w:cs="Times New Roman"/>
          <w:szCs w:val="24"/>
        </w:rPr>
        <w:t xml:space="preserve"> similar</w:t>
      </w:r>
      <w:r w:rsidR="00B30310" w:rsidRPr="00124CE3">
        <w:rPr>
          <w:rFonts w:ascii="Times New Roman" w:hAnsi="Times New Roman" w:cs="Times New Roman"/>
          <w:szCs w:val="24"/>
        </w:rPr>
        <w:t xml:space="preserve"> language </w:t>
      </w:r>
      <w:r w:rsidR="00731008">
        <w:rPr>
          <w:rFonts w:ascii="Times New Roman" w:hAnsi="Times New Roman" w:cs="Times New Roman"/>
          <w:szCs w:val="24"/>
        </w:rPr>
        <w:t>correlated</w:t>
      </w:r>
      <w:r w:rsidR="00B30310" w:rsidRPr="00124CE3">
        <w:rPr>
          <w:rFonts w:ascii="Times New Roman" w:hAnsi="Times New Roman" w:cs="Times New Roman"/>
          <w:szCs w:val="24"/>
        </w:rPr>
        <w:t xml:space="preserve"> to these </w:t>
      </w:r>
      <w:r w:rsidR="00731008" w:rsidRPr="00124CE3">
        <w:rPr>
          <w:rFonts w:ascii="Times New Roman" w:hAnsi="Times New Roman" w:cs="Times New Roman"/>
          <w:szCs w:val="24"/>
        </w:rPr>
        <w:t>cross</w:t>
      </w:r>
      <w:r w:rsidR="00731008">
        <w:rPr>
          <w:rFonts w:ascii="Times New Roman" w:hAnsi="Times New Roman" w:cs="Times New Roman"/>
          <w:szCs w:val="24"/>
        </w:rPr>
        <w:t>-cultural</w:t>
      </w:r>
      <w:r w:rsidR="00B30310" w:rsidRPr="00124CE3">
        <w:rPr>
          <w:rFonts w:ascii="Times New Roman" w:hAnsi="Times New Roman" w:cs="Times New Roman"/>
          <w:szCs w:val="24"/>
        </w:rPr>
        <w:t xml:space="preserve"> issues</w:t>
      </w:r>
      <w:r w:rsidR="00C412DA" w:rsidRPr="00124CE3">
        <w:rPr>
          <w:rFonts w:ascii="Times New Roman" w:hAnsi="Times New Roman" w:cs="Times New Roman"/>
          <w:szCs w:val="24"/>
        </w:rPr>
        <w:t xml:space="preserve"> </w:t>
      </w:r>
      <w:r w:rsidR="005974AF" w:rsidRPr="00124CE3">
        <w:rPr>
          <w:rFonts w:ascii="Times New Roman" w:hAnsi="Times New Roman" w:cs="Times New Roman"/>
          <w:szCs w:val="24"/>
        </w:rPr>
        <w:t>and</w:t>
      </w:r>
      <w:r w:rsidR="00C412DA" w:rsidRPr="00124CE3">
        <w:rPr>
          <w:rFonts w:ascii="Times New Roman" w:hAnsi="Times New Roman" w:cs="Times New Roman"/>
          <w:szCs w:val="24"/>
        </w:rPr>
        <w:t xml:space="preserve"> </w:t>
      </w:r>
      <w:r w:rsidR="00731008">
        <w:rPr>
          <w:rFonts w:ascii="Times New Roman" w:hAnsi="Times New Roman" w:cs="Times New Roman"/>
          <w:szCs w:val="24"/>
        </w:rPr>
        <w:t>relevant</w:t>
      </w:r>
      <w:r w:rsidR="00C412DA" w:rsidRPr="00124CE3">
        <w:rPr>
          <w:rFonts w:ascii="Times New Roman" w:hAnsi="Times New Roman" w:cs="Times New Roman"/>
          <w:szCs w:val="24"/>
        </w:rPr>
        <w:t xml:space="preserve"> with job performance</w:t>
      </w:r>
      <w:r w:rsidR="005974AF" w:rsidRPr="00124CE3">
        <w:rPr>
          <w:rFonts w:ascii="Times New Roman" w:hAnsi="Times New Roman" w:cs="Times New Roman"/>
          <w:szCs w:val="24"/>
        </w:rPr>
        <w:t xml:space="preserve"> of employee</w:t>
      </w:r>
      <w:r w:rsidR="00C412DA" w:rsidRPr="00124CE3">
        <w:rPr>
          <w:rFonts w:ascii="Times New Roman" w:hAnsi="Times New Roman" w:cs="Times New Roman"/>
          <w:szCs w:val="24"/>
        </w:rPr>
        <w:t>.</w:t>
      </w:r>
      <w:r w:rsidR="00B30310" w:rsidRPr="00124CE3">
        <w:rPr>
          <w:rFonts w:ascii="Times New Roman" w:hAnsi="Times New Roman" w:cs="Times New Roman"/>
          <w:szCs w:val="24"/>
        </w:rPr>
        <w:t xml:space="preserve"> </w:t>
      </w:r>
      <w:r w:rsidR="00731008">
        <w:rPr>
          <w:rFonts w:ascii="Times New Roman" w:hAnsi="Times New Roman" w:cs="Times New Roman"/>
          <w:szCs w:val="24"/>
        </w:rPr>
        <w:t xml:space="preserve">Also, </w:t>
      </w:r>
      <w:r w:rsidR="00B30310" w:rsidRPr="00124CE3">
        <w:rPr>
          <w:rFonts w:ascii="Times New Roman" w:hAnsi="Times New Roman" w:cs="Times New Roman"/>
          <w:szCs w:val="24"/>
        </w:rPr>
        <w:t xml:space="preserve">the </w:t>
      </w:r>
      <w:r w:rsidR="00731008">
        <w:rPr>
          <w:rFonts w:ascii="Times New Roman" w:hAnsi="Times New Roman" w:cs="Times New Roman"/>
          <w:szCs w:val="24"/>
        </w:rPr>
        <w:t xml:space="preserve">attribute </w:t>
      </w:r>
      <w:r w:rsidR="00B30310" w:rsidRPr="00124CE3">
        <w:rPr>
          <w:rFonts w:ascii="Times New Roman" w:hAnsi="Times New Roman" w:cs="Times New Roman"/>
          <w:szCs w:val="24"/>
        </w:rPr>
        <w:t xml:space="preserve">of cultural issues and related concepts makes it </w:t>
      </w:r>
      <w:r w:rsidR="00731008">
        <w:rPr>
          <w:rFonts w:ascii="Times New Roman" w:hAnsi="Times New Roman" w:cs="Times New Roman"/>
          <w:szCs w:val="24"/>
        </w:rPr>
        <w:t xml:space="preserve">hard </w:t>
      </w:r>
      <w:r w:rsidR="00B30310" w:rsidRPr="00124CE3">
        <w:rPr>
          <w:rFonts w:ascii="Times New Roman" w:hAnsi="Times New Roman" w:cs="Times New Roman"/>
          <w:szCs w:val="24"/>
        </w:rPr>
        <w:t xml:space="preserve">to </w:t>
      </w:r>
      <w:r w:rsidR="00731008">
        <w:rPr>
          <w:rFonts w:ascii="Times New Roman" w:hAnsi="Times New Roman" w:cs="Times New Roman"/>
          <w:szCs w:val="24"/>
        </w:rPr>
        <w:t>create the</w:t>
      </w:r>
      <w:r w:rsidR="00B30310" w:rsidRPr="00124CE3">
        <w:rPr>
          <w:rFonts w:ascii="Times New Roman" w:hAnsi="Times New Roman" w:cs="Times New Roman"/>
          <w:szCs w:val="24"/>
        </w:rPr>
        <w:t xml:space="preserve"> common term</w:t>
      </w:r>
      <w:r w:rsidR="00731008">
        <w:rPr>
          <w:rFonts w:ascii="Times New Roman" w:hAnsi="Times New Roman" w:cs="Times New Roman"/>
          <w:szCs w:val="24"/>
        </w:rPr>
        <w:t>s</w:t>
      </w:r>
    </w:p>
    <w:p w:rsidR="00C412DA" w:rsidRDefault="00C412DA">
      <w:pPr>
        <w:rPr>
          <w:rFonts w:ascii="Times New Roman" w:hAnsi="Times New Roman" w:cs="Times New Roman"/>
          <w:szCs w:val="24"/>
        </w:rPr>
      </w:pPr>
    </w:p>
    <w:p w:rsidR="004829DB" w:rsidRPr="00124CE3" w:rsidRDefault="004829DB">
      <w:pPr>
        <w:rPr>
          <w:rFonts w:ascii="Times New Roman" w:hAnsi="Times New Roman" w:cs="Times New Roman" w:hint="eastAsia"/>
          <w:szCs w:val="24"/>
        </w:rPr>
      </w:pPr>
      <w:r>
        <w:rPr>
          <w:rFonts w:ascii="Times New Roman" w:hAnsi="Times New Roman" w:cs="Times New Roman" w:hint="eastAsia"/>
          <w:szCs w:val="24"/>
        </w:rPr>
        <w:t>F</w:t>
      </w:r>
      <w:r>
        <w:rPr>
          <w:rFonts w:ascii="Times New Roman" w:hAnsi="Times New Roman" w:cs="Times New Roman"/>
          <w:szCs w:val="24"/>
        </w:rPr>
        <w:t xml:space="preserve">or this study, all cultural issues were identified as a one </w:t>
      </w:r>
      <w:r w:rsidRPr="00124CE3">
        <w:rPr>
          <w:rFonts w:ascii="Times New Roman" w:hAnsi="Times New Roman" w:cs="Times New Roman"/>
          <w:szCs w:val="24"/>
        </w:rPr>
        <w:t>global issues of considerations (GICs)</w:t>
      </w:r>
      <w:r>
        <w:rPr>
          <w:rFonts w:ascii="Times New Roman" w:hAnsi="Times New Roman" w:cs="Times New Roman"/>
          <w:szCs w:val="24"/>
        </w:rPr>
        <w:t xml:space="preserve"> within the cross-border area. If the subject company determined a GIC as special highlighted, then it will be elevated to the CSF status.</w:t>
      </w:r>
    </w:p>
    <w:p w:rsidR="00124CE3" w:rsidRPr="00025EB0" w:rsidRDefault="00124CE3">
      <w:pPr>
        <w:rPr>
          <w:rFonts w:hint="eastAsia"/>
          <w:u w:val="single"/>
        </w:rPr>
      </w:pPr>
    </w:p>
    <w:p w:rsidR="009454F9" w:rsidRPr="00124CE3" w:rsidRDefault="004829DB">
      <w:pPr>
        <w:rPr>
          <w:rFonts w:ascii="Times New Roman" w:hAnsi="Times New Roman" w:cs="Times New Roman"/>
          <w:szCs w:val="24"/>
        </w:rPr>
      </w:pPr>
      <w:r>
        <w:rPr>
          <w:rFonts w:ascii="Times New Roman" w:hAnsi="Times New Roman" w:cs="Times New Roman"/>
          <w:szCs w:val="24"/>
          <w:u w:val="single"/>
        </w:rPr>
        <w:t>Five</w:t>
      </w:r>
      <w:r w:rsidR="00B30310" w:rsidRPr="00025EB0">
        <w:rPr>
          <w:rFonts w:ascii="Times New Roman" w:hAnsi="Times New Roman" w:cs="Times New Roman"/>
          <w:szCs w:val="24"/>
          <w:u w:val="single"/>
        </w:rPr>
        <w:t xml:space="preserve"> topics</w:t>
      </w:r>
      <w:r>
        <w:rPr>
          <w:rFonts w:ascii="Times New Roman" w:hAnsi="Times New Roman" w:cs="Times New Roman"/>
          <w:szCs w:val="24"/>
          <w:u w:val="single"/>
        </w:rPr>
        <w:t xml:space="preserve"> will be covered in this literature review</w:t>
      </w:r>
    </w:p>
    <w:p w:rsidR="004829DB" w:rsidRDefault="004829DB">
      <w:pPr>
        <w:rPr>
          <w:rFonts w:ascii="Times New Roman" w:hAnsi="Times New Roman" w:cs="Times New Roman"/>
          <w:szCs w:val="24"/>
        </w:rPr>
      </w:pPr>
    </w:p>
    <w:p w:rsidR="009454F9" w:rsidRPr="00124CE3" w:rsidRDefault="00E776E9">
      <w:pPr>
        <w:rPr>
          <w:rFonts w:ascii="Times New Roman" w:hAnsi="Times New Roman" w:cs="Times New Roman"/>
          <w:szCs w:val="24"/>
        </w:rPr>
      </w:pPr>
      <w:r w:rsidRPr="00124CE3">
        <w:rPr>
          <w:rFonts w:ascii="Times New Roman" w:hAnsi="Times New Roman" w:cs="Times New Roman"/>
          <w:szCs w:val="24"/>
        </w:rPr>
        <w:t>-</w:t>
      </w:r>
      <w:r w:rsidR="004829DB">
        <w:rPr>
          <w:rFonts w:ascii="Times New Roman" w:hAnsi="Times New Roman" w:cs="Times New Roman"/>
          <w:szCs w:val="24"/>
        </w:rPr>
        <w:t xml:space="preserve"> Cross-border</w:t>
      </w:r>
      <w:r w:rsidRPr="00124CE3">
        <w:rPr>
          <w:rFonts w:ascii="Times New Roman" w:hAnsi="Times New Roman" w:cs="Times New Roman"/>
          <w:szCs w:val="24"/>
        </w:rPr>
        <w:t xml:space="preserve"> issues</w:t>
      </w:r>
      <w:r w:rsidR="00B30310" w:rsidRPr="00124CE3">
        <w:rPr>
          <w:rFonts w:ascii="Times New Roman" w:hAnsi="Times New Roman" w:cs="Times New Roman"/>
          <w:szCs w:val="24"/>
        </w:rPr>
        <w:t xml:space="preserve"> and </w:t>
      </w:r>
      <w:r w:rsidRPr="00124CE3">
        <w:rPr>
          <w:rFonts w:ascii="Times New Roman" w:hAnsi="Times New Roman" w:cs="Times New Roman"/>
          <w:szCs w:val="24"/>
        </w:rPr>
        <w:t>considerations for</w:t>
      </w:r>
      <w:r w:rsidR="00B30310" w:rsidRPr="00124CE3">
        <w:rPr>
          <w:rFonts w:ascii="Times New Roman" w:hAnsi="Times New Roman" w:cs="Times New Roman"/>
          <w:szCs w:val="24"/>
        </w:rPr>
        <w:t xml:space="preserve"> </w:t>
      </w:r>
      <w:r w:rsidR="004829DB">
        <w:rPr>
          <w:rFonts w:ascii="Times New Roman" w:hAnsi="Times New Roman" w:cs="Times New Roman"/>
          <w:szCs w:val="24"/>
        </w:rPr>
        <w:t>establishing</w:t>
      </w:r>
      <w:r w:rsidR="00B30310" w:rsidRPr="00124CE3">
        <w:rPr>
          <w:rFonts w:ascii="Times New Roman" w:hAnsi="Times New Roman" w:cs="Times New Roman"/>
          <w:szCs w:val="24"/>
        </w:rPr>
        <w:t xml:space="preserve"> </w:t>
      </w:r>
      <w:r w:rsidR="004829DB">
        <w:rPr>
          <w:rFonts w:ascii="Times New Roman" w:hAnsi="Times New Roman" w:cs="Times New Roman"/>
          <w:szCs w:val="24"/>
        </w:rPr>
        <w:t>China and Hong Kong of</w:t>
      </w:r>
      <w:r w:rsidR="00045351" w:rsidRPr="00124CE3">
        <w:rPr>
          <w:rFonts w:ascii="Times New Roman" w:hAnsi="Times New Roman" w:cs="Times New Roman"/>
          <w:szCs w:val="24"/>
        </w:rPr>
        <w:t xml:space="preserve"> </w:t>
      </w:r>
      <w:r w:rsidR="00B30310" w:rsidRPr="00124CE3">
        <w:rPr>
          <w:rFonts w:ascii="Times New Roman" w:hAnsi="Times New Roman" w:cs="Times New Roman"/>
          <w:szCs w:val="24"/>
        </w:rPr>
        <w:t>e</w:t>
      </w:r>
      <w:r w:rsidR="00045351" w:rsidRPr="00124CE3">
        <w:rPr>
          <w:rFonts w:ascii="Times New Roman" w:hAnsi="Times New Roman" w:cs="Times New Roman"/>
          <w:szCs w:val="24"/>
        </w:rPr>
        <w:t>L</w:t>
      </w:r>
      <w:r w:rsidR="00B30310" w:rsidRPr="00124CE3">
        <w:rPr>
          <w:rFonts w:ascii="Times New Roman" w:hAnsi="Times New Roman" w:cs="Times New Roman"/>
          <w:szCs w:val="24"/>
        </w:rPr>
        <w:t xml:space="preserve">earning that </w:t>
      </w:r>
      <w:r w:rsidR="004829DB">
        <w:rPr>
          <w:rFonts w:ascii="Times New Roman" w:hAnsi="Times New Roman" w:cs="Times New Roman"/>
          <w:szCs w:val="24"/>
        </w:rPr>
        <w:t>different</w:t>
      </w:r>
      <w:r w:rsidR="00B30310" w:rsidRPr="00124CE3">
        <w:rPr>
          <w:rFonts w:ascii="Times New Roman" w:hAnsi="Times New Roman" w:cs="Times New Roman"/>
          <w:szCs w:val="24"/>
        </w:rPr>
        <w:t xml:space="preserve"> researchers have </w:t>
      </w:r>
      <w:r w:rsidR="00D24FF0">
        <w:rPr>
          <w:rFonts w:ascii="Times New Roman" w:hAnsi="Times New Roman" w:cs="Times New Roman"/>
          <w:szCs w:val="24"/>
        </w:rPr>
        <w:t>focused</w:t>
      </w:r>
      <w:r w:rsidR="00B30310" w:rsidRPr="00124CE3">
        <w:rPr>
          <w:rFonts w:ascii="Times New Roman" w:hAnsi="Times New Roman" w:cs="Times New Roman"/>
          <w:szCs w:val="24"/>
        </w:rPr>
        <w:t xml:space="preserve"> as important. </w:t>
      </w:r>
    </w:p>
    <w:p w:rsidR="00E776E9" w:rsidRPr="00124CE3" w:rsidRDefault="00E776E9">
      <w:pPr>
        <w:rPr>
          <w:rFonts w:ascii="Times New Roman" w:hAnsi="Times New Roman" w:cs="Times New Roman"/>
          <w:szCs w:val="24"/>
        </w:rPr>
      </w:pPr>
      <w:r w:rsidRPr="00124CE3">
        <w:rPr>
          <w:rFonts w:ascii="Times New Roman" w:hAnsi="Times New Roman" w:cs="Times New Roman"/>
          <w:szCs w:val="24"/>
        </w:rPr>
        <w:t>-</w:t>
      </w:r>
      <w:r w:rsidR="004829DB">
        <w:rPr>
          <w:rFonts w:ascii="Times New Roman" w:hAnsi="Times New Roman" w:cs="Times New Roman"/>
          <w:szCs w:val="24"/>
        </w:rPr>
        <w:t xml:space="preserve"> </w:t>
      </w:r>
      <w:r w:rsidR="00B30310" w:rsidRPr="00124CE3">
        <w:rPr>
          <w:rFonts w:ascii="Times New Roman" w:hAnsi="Times New Roman" w:cs="Times New Roman"/>
          <w:szCs w:val="24"/>
        </w:rPr>
        <w:t>C</w:t>
      </w:r>
      <w:r w:rsidR="00D24FF0">
        <w:rPr>
          <w:rFonts w:ascii="Times New Roman" w:hAnsi="Times New Roman" w:cs="Times New Roman"/>
          <w:szCs w:val="24"/>
        </w:rPr>
        <w:t>SF</w:t>
      </w:r>
      <w:r w:rsidR="00B30310" w:rsidRPr="00124CE3">
        <w:rPr>
          <w:rFonts w:ascii="Times New Roman" w:hAnsi="Times New Roman" w:cs="Times New Roman"/>
          <w:szCs w:val="24"/>
        </w:rPr>
        <w:t xml:space="preserve"> and their r</w:t>
      </w:r>
      <w:r w:rsidR="00D24FF0">
        <w:rPr>
          <w:rFonts w:ascii="Times New Roman" w:hAnsi="Times New Roman" w:cs="Times New Roman"/>
          <w:szCs w:val="24"/>
        </w:rPr>
        <w:t>elated</w:t>
      </w:r>
      <w:r w:rsidR="00B30310" w:rsidRPr="00124CE3">
        <w:rPr>
          <w:rFonts w:ascii="Times New Roman" w:hAnsi="Times New Roman" w:cs="Times New Roman"/>
          <w:szCs w:val="24"/>
        </w:rPr>
        <w:t xml:space="preserve"> to </w:t>
      </w:r>
      <w:r w:rsidR="00D24FF0">
        <w:rPr>
          <w:rFonts w:ascii="Times New Roman" w:hAnsi="Times New Roman" w:cs="Times New Roman"/>
          <w:szCs w:val="24"/>
        </w:rPr>
        <w:t>China and Hong Kong of</w:t>
      </w:r>
      <w:r w:rsidR="00B30310" w:rsidRPr="00124CE3">
        <w:rPr>
          <w:rFonts w:ascii="Times New Roman" w:hAnsi="Times New Roman" w:cs="Times New Roman"/>
          <w:szCs w:val="24"/>
        </w:rPr>
        <w:t xml:space="preserve"> </w:t>
      </w:r>
      <w:r w:rsidR="00045351" w:rsidRPr="00124CE3">
        <w:rPr>
          <w:rFonts w:ascii="Times New Roman" w:hAnsi="Times New Roman" w:cs="Times New Roman"/>
          <w:szCs w:val="24"/>
        </w:rPr>
        <w:t>eL</w:t>
      </w:r>
      <w:r w:rsidR="00B30310" w:rsidRPr="00124CE3">
        <w:rPr>
          <w:rFonts w:ascii="Times New Roman" w:hAnsi="Times New Roman" w:cs="Times New Roman"/>
          <w:szCs w:val="24"/>
        </w:rPr>
        <w:t xml:space="preserve">earning </w:t>
      </w:r>
    </w:p>
    <w:p w:rsidR="00B30310" w:rsidRPr="00124CE3" w:rsidRDefault="00E776E9">
      <w:pPr>
        <w:rPr>
          <w:rFonts w:ascii="Times New Roman" w:hAnsi="Times New Roman" w:cs="Times New Roman"/>
          <w:szCs w:val="24"/>
        </w:rPr>
      </w:pPr>
      <w:r w:rsidRPr="00124CE3">
        <w:rPr>
          <w:rFonts w:ascii="Times New Roman" w:hAnsi="Times New Roman" w:cs="Times New Roman"/>
          <w:szCs w:val="24"/>
        </w:rPr>
        <w:t>-</w:t>
      </w:r>
      <w:r w:rsidR="004829DB">
        <w:rPr>
          <w:rFonts w:ascii="Times New Roman" w:hAnsi="Times New Roman" w:cs="Times New Roman"/>
          <w:szCs w:val="24"/>
        </w:rPr>
        <w:t xml:space="preserve"> </w:t>
      </w:r>
      <w:r w:rsidR="00B30310" w:rsidRPr="00124CE3">
        <w:rPr>
          <w:rFonts w:ascii="Times New Roman" w:hAnsi="Times New Roman" w:cs="Times New Roman"/>
          <w:szCs w:val="24"/>
        </w:rPr>
        <w:t xml:space="preserve">How companies </w:t>
      </w:r>
      <w:r w:rsidR="00D24FF0">
        <w:rPr>
          <w:rFonts w:ascii="Times New Roman" w:hAnsi="Times New Roman" w:cs="Times New Roman"/>
          <w:szCs w:val="24"/>
        </w:rPr>
        <w:t>identify</w:t>
      </w:r>
      <w:r w:rsidR="00B30310" w:rsidRPr="00124CE3">
        <w:rPr>
          <w:rFonts w:ascii="Times New Roman" w:hAnsi="Times New Roman" w:cs="Times New Roman"/>
          <w:szCs w:val="24"/>
        </w:rPr>
        <w:t xml:space="preserve"> </w:t>
      </w:r>
      <w:r w:rsidR="00D24FF0">
        <w:rPr>
          <w:rFonts w:ascii="Times New Roman" w:hAnsi="Times New Roman" w:cs="Times New Roman"/>
          <w:szCs w:val="24"/>
        </w:rPr>
        <w:t xml:space="preserve">CFS </w:t>
      </w:r>
      <w:r w:rsidR="00B30310" w:rsidRPr="00124CE3">
        <w:rPr>
          <w:rFonts w:ascii="Times New Roman" w:hAnsi="Times New Roman" w:cs="Times New Roman"/>
          <w:szCs w:val="24"/>
        </w:rPr>
        <w:t xml:space="preserve">for </w:t>
      </w:r>
      <w:r w:rsidR="00D24FF0">
        <w:rPr>
          <w:rFonts w:ascii="Times New Roman" w:hAnsi="Times New Roman" w:cs="Times New Roman"/>
          <w:szCs w:val="24"/>
        </w:rPr>
        <w:t>China and Hong Kong</w:t>
      </w:r>
      <w:r w:rsidR="00B30310" w:rsidRPr="00124CE3">
        <w:rPr>
          <w:rFonts w:ascii="Times New Roman" w:hAnsi="Times New Roman" w:cs="Times New Roman"/>
          <w:szCs w:val="24"/>
        </w:rPr>
        <w:t xml:space="preserve"> </w:t>
      </w:r>
      <w:r w:rsidR="00045351" w:rsidRPr="00124CE3">
        <w:rPr>
          <w:rFonts w:ascii="Times New Roman" w:hAnsi="Times New Roman" w:cs="Times New Roman"/>
          <w:szCs w:val="24"/>
        </w:rPr>
        <w:t>eL</w:t>
      </w:r>
      <w:r w:rsidR="00B30310" w:rsidRPr="00124CE3">
        <w:rPr>
          <w:rFonts w:ascii="Times New Roman" w:hAnsi="Times New Roman" w:cs="Times New Roman"/>
          <w:szCs w:val="24"/>
        </w:rPr>
        <w:t>earning</w:t>
      </w:r>
    </w:p>
    <w:p w:rsidR="00296616" w:rsidRPr="00124CE3" w:rsidRDefault="00296616">
      <w:pPr>
        <w:rPr>
          <w:rFonts w:ascii="Times New Roman" w:hAnsi="Times New Roman" w:cs="Times New Roman"/>
          <w:szCs w:val="24"/>
        </w:rPr>
      </w:pPr>
      <w:r w:rsidRPr="00124CE3">
        <w:rPr>
          <w:rFonts w:ascii="Times New Roman" w:hAnsi="Times New Roman" w:cs="Times New Roman"/>
          <w:szCs w:val="24"/>
        </w:rPr>
        <w:t>-</w:t>
      </w:r>
      <w:r w:rsidR="004829DB">
        <w:rPr>
          <w:rFonts w:ascii="Times New Roman" w:hAnsi="Times New Roman" w:cs="Times New Roman"/>
          <w:szCs w:val="24"/>
        </w:rPr>
        <w:t xml:space="preserve"> </w:t>
      </w:r>
      <w:r w:rsidRPr="00124CE3">
        <w:rPr>
          <w:rFonts w:ascii="Times New Roman" w:hAnsi="Times New Roman" w:cs="Times New Roman"/>
          <w:szCs w:val="24"/>
        </w:rPr>
        <w:t xml:space="preserve">How companies evaluate the eLearning correlated the job performance and justify the effectiveness </w:t>
      </w:r>
    </w:p>
    <w:p w:rsidR="00296616" w:rsidRPr="00124CE3" w:rsidRDefault="00296616">
      <w:pPr>
        <w:rPr>
          <w:rFonts w:ascii="Times New Roman" w:hAnsi="Times New Roman" w:cs="Times New Roman"/>
          <w:color w:val="1D2228"/>
          <w:szCs w:val="24"/>
          <w:shd w:val="clear" w:color="auto" w:fill="FFFFFF"/>
          <w:lang w:val="en-GB"/>
        </w:rPr>
      </w:pPr>
      <w:r w:rsidRPr="00124CE3">
        <w:rPr>
          <w:rFonts w:ascii="Times New Roman" w:hAnsi="Times New Roman" w:cs="Times New Roman"/>
          <w:szCs w:val="24"/>
        </w:rPr>
        <w:lastRenderedPageBreak/>
        <w:t>-</w:t>
      </w:r>
      <w:r w:rsidR="003D30D2" w:rsidRPr="00124CE3">
        <w:rPr>
          <w:rFonts w:ascii="Times New Roman" w:hAnsi="Times New Roman" w:cs="Times New Roman"/>
          <w:szCs w:val="24"/>
        </w:rPr>
        <w:t>Prioritize the category (</w:t>
      </w:r>
      <w:r w:rsidR="003D30D2" w:rsidRPr="00124CE3">
        <w:rPr>
          <w:rFonts w:ascii="Times New Roman" w:hAnsi="Times New Roman" w:cs="Times New Roman"/>
          <w:szCs w:val="24"/>
        </w:rPr>
        <w:t xml:space="preserve">technology, </w:t>
      </w:r>
      <w:r w:rsidR="00A41D0C" w:rsidRPr="00124CE3">
        <w:rPr>
          <w:rFonts w:ascii="Times New Roman" w:hAnsi="Times New Roman" w:cs="Times New Roman"/>
          <w:szCs w:val="24"/>
        </w:rPr>
        <w:t>trainer</w:t>
      </w:r>
      <w:r w:rsidR="003D30D2" w:rsidRPr="00124CE3">
        <w:rPr>
          <w:rFonts w:ascii="Times New Roman" w:hAnsi="Times New Roman" w:cs="Times New Roman"/>
          <w:szCs w:val="24"/>
        </w:rPr>
        <w:t xml:space="preserve"> characteristics, </w:t>
      </w:r>
      <w:r w:rsidR="00A41D0C" w:rsidRPr="00124CE3">
        <w:rPr>
          <w:rFonts w:ascii="Times New Roman" w:hAnsi="Times New Roman" w:cs="Times New Roman"/>
          <w:szCs w:val="24"/>
        </w:rPr>
        <w:t>staff</w:t>
      </w:r>
      <w:r w:rsidR="003D30D2" w:rsidRPr="00124CE3">
        <w:rPr>
          <w:rFonts w:ascii="Times New Roman" w:hAnsi="Times New Roman" w:cs="Times New Roman"/>
          <w:szCs w:val="24"/>
        </w:rPr>
        <w:t xml:space="preserve"> characteristics</w:t>
      </w:r>
      <w:r w:rsidR="003D30D2" w:rsidRPr="00124CE3">
        <w:rPr>
          <w:rFonts w:ascii="Times New Roman" w:hAnsi="Times New Roman" w:cs="Times New Roman"/>
          <w:szCs w:val="24"/>
        </w:rPr>
        <w:t xml:space="preserve"> and company support) for the most impactful of correlating the eLearning platform effectiveness  </w:t>
      </w:r>
    </w:p>
    <w:p w:rsidR="000D66C7" w:rsidRPr="00124CE3" w:rsidRDefault="000D66C7">
      <w:pPr>
        <w:rPr>
          <w:rFonts w:ascii="Times New Roman" w:hAnsi="Times New Roman" w:cs="Times New Roman" w:hint="eastAsia"/>
          <w:color w:val="1D2228"/>
          <w:szCs w:val="24"/>
          <w:shd w:val="clear" w:color="auto" w:fill="FFFFFF"/>
          <w:lang w:val="en-GB"/>
        </w:rPr>
      </w:pPr>
    </w:p>
    <w:p w:rsidR="000D66C7" w:rsidRPr="00124CE3" w:rsidRDefault="000D66C7">
      <w:pPr>
        <w:rPr>
          <w:rFonts w:ascii="Times New Roman" w:hAnsi="Times New Roman" w:cs="Times New Roman"/>
          <w:b/>
          <w:bCs/>
          <w:color w:val="1D2228"/>
          <w:szCs w:val="24"/>
          <w:u w:val="single"/>
          <w:shd w:val="clear" w:color="auto" w:fill="FFFFFF"/>
          <w:lang w:val="en-GB"/>
        </w:rPr>
      </w:pPr>
      <w:r w:rsidRPr="00124CE3">
        <w:rPr>
          <w:rFonts w:ascii="Times New Roman" w:hAnsi="Times New Roman" w:cs="Times New Roman"/>
          <w:b/>
          <w:bCs/>
          <w:color w:val="1D2228"/>
          <w:szCs w:val="24"/>
          <w:u w:val="single"/>
          <w:shd w:val="clear" w:color="auto" w:fill="FFFFFF"/>
          <w:lang w:val="en-GB"/>
        </w:rPr>
        <w:t>Research Questions and Theoretical Framework</w:t>
      </w:r>
    </w:p>
    <w:p w:rsidR="00B30310" w:rsidRPr="00124CE3" w:rsidRDefault="00B30310">
      <w:pPr>
        <w:rPr>
          <w:rFonts w:ascii="Times New Roman" w:hAnsi="Times New Roman" w:cs="Times New Roman"/>
          <w:szCs w:val="24"/>
        </w:rPr>
      </w:pPr>
    </w:p>
    <w:p w:rsidR="000878F2" w:rsidRPr="00124CE3" w:rsidRDefault="00B30310">
      <w:pPr>
        <w:rPr>
          <w:rFonts w:ascii="Times New Roman" w:hAnsi="Times New Roman" w:cs="Times New Roman"/>
          <w:szCs w:val="24"/>
        </w:rPr>
      </w:pPr>
      <w:r w:rsidRPr="00124CE3">
        <w:rPr>
          <w:rFonts w:ascii="Times New Roman" w:hAnsi="Times New Roman" w:cs="Times New Roman"/>
          <w:szCs w:val="24"/>
        </w:rPr>
        <w:t xml:space="preserve">1. What </w:t>
      </w:r>
      <w:r w:rsidR="00D24FF0">
        <w:rPr>
          <w:rFonts w:ascii="Times New Roman" w:hAnsi="Times New Roman" w:cs="Times New Roman"/>
          <w:szCs w:val="24"/>
        </w:rPr>
        <w:t>is</w:t>
      </w:r>
      <w:r w:rsidRPr="00124CE3">
        <w:rPr>
          <w:rFonts w:ascii="Times New Roman" w:hAnsi="Times New Roman" w:cs="Times New Roman"/>
          <w:szCs w:val="24"/>
        </w:rPr>
        <w:t xml:space="preserve"> the GIC that </w:t>
      </w:r>
      <w:r w:rsidR="00906D8E" w:rsidRPr="00124CE3">
        <w:rPr>
          <w:rFonts w:ascii="Times New Roman" w:hAnsi="Times New Roman" w:cs="Times New Roman"/>
          <w:szCs w:val="24"/>
        </w:rPr>
        <w:t>a</w:t>
      </w:r>
      <w:r w:rsidRPr="00124CE3">
        <w:rPr>
          <w:rFonts w:ascii="Times New Roman" w:hAnsi="Times New Roman" w:cs="Times New Roman"/>
          <w:szCs w:val="24"/>
        </w:rPr>
        <w:t xml:space="preserve"> </w:t>
      </w:r>
      <w:r w:rsidR="00D24FF0">
        <w:rPr>
          <w:rFonts w:ascii="Times New Roman" w:hAnsi="Times New Roman" w:cs="Times New Roman"/>
          <w:szCs w:val="24"/>
        </w:rPr>
        <w:t>company</w:t>
      </w:r>
      <w:r w:rsidRPr="00124CE3">
        <w:rPr>
          <w:rFonts w:ascii="Times New Roman" w:hAnsi="Times New Roman" w:cs="Times New Roman"/>
          <w:szCs w:val="24"/>
        </w:rPr>
        <w:t xml:space="preserve"> needs to </w:t>
      </w:r>
      <w:r w:rsidR="00D24FF0">
        <w:rPr>
          <w:rFonts w:ascii="Times New Roman" w:hAnsi="Times New Roman" w:cs="Times New Roman"/>
          <w:szCs w:val="24"/>
        </w:rPr>
        <w:t>identify</w:t>
      </w:r>
      <w:r w:rsidRPr="00124CE3">
        <w:rPr>
          <w:rFonts w:ascii="Times New Roman" w:hAnsi="Times New Roman" w:cs="Times New Roman"/>
          <w:szCs w:val="24"/>
        </w:rPr>
        <w:t xml:space="preserve"> as CSF to </w:t>
      </w:r>
      <w:r w:rsidR="00D24FF0">
        <w:rPr>
          <w:rFonts w:ascii="Times New Roman" w:hAnsi="Times New Roman" w:cs="Times New Roman"/>
          <w:szCs w:val="24"/>
        </w:rPr>
        <w:t>create</w:t>
      </w:r>
      <w:r w:rsidRPr="00124CE3">
        <w:rPr>
          <w:rFonts w:ascii="Times New Roman" w:hAnsi="Times New Roman" w:cs="Times New Roman"/>
          <w:szCs w:val="24"/>
        </w:rPr>
        <w:t xml:space="preserve"> and</w:t>
      </w:r>
      <w:r w:rsidR="000878F2" w:rsidRPr="00124CE3">
        <w:rPr>
          <w:rFonts w:ascii="Times New Roman" w:hAnsi="Times New Roman" w:cs="Times New Roman"/>
          <w:szCs w:val="24"/>
        </w:rPr>
        <w:t xml:space="preserve"> </w:t>
      </w:r>
      <w:r w:rsidRPr="00124CE3">
        <w:rPr>
          <w:rFonts w:ascii="Times New Roman" w:hAnsi="Times New Roman" w:cs="Times New Roman"/>
          <w:szCs w:val="24"/>
        </w:rPr>
        <w:t xml:space="preserve">implement </w:t>
      </w:r>
      <w:r w:rsidR="00D24FF0">
        <w:rPr>
          <w:rFonts w:ascii="Times New Roman" w:hAnsi="Times New Roman" w:cs="Times New Roman"/>
          <w:szCs w:val="24"/>
        </w:rPr>
        <w:t xml:space="preserve">the </w:t>
      </w:r>
      <w:r w:rsidR="00D24FF0" w:rsidRPr="00124CE3">
        <w:rPr>
          <w:rFonts w:ascii="Times New Roman" w:hAnsi="Times New Roman" w:cs="Times New Roman"/>
          <w:szCs w:val="24"/>
        </w:rPr>
        <w:t>effective eLearning</w:t>
      </w:r>
      <w:r w:rsidR="00D24FF0">
        <w:rPr>
          <w:rFonts w:ascii="Times New Roman" w:hAnsi="Times New Roman" w:cs="Times New Roman"/>
          <w:szCs w:val="24"/>
        </w:rPr>
        <w:t xml:space="preserve"> platform in China and Hong Kong</w:t>
      </w:r>
      <w:r w:rsidRPr="00124CE3">
        <w:rPr>
          <w:rFonts w:ascii="Times New Roman" w:hAnsi="Times New Roman" w:cs="Times New Roman"/>
          <w:szCs w:val="24"/>
        </w:rPr>
        <w:t xml:space="preserve">? </w:t>
      </w:r>
    </w:p>
    <w:p w:rsidR="000878F2" w:rsidRPr="00124CE3" w:rsidRDefault="000878F2">
      <w:pPr>
        <w:rPr>
          <w:rFonts w:ascii="Times New Roman" w:hAnsi="Times New Roman" w:cs="Times New Roman"/>
          <w:szCs w:val="24"/>
        </w:rPr>
      </w:pPr>
    </w:p>
    <w:p w:rsidR="000878F2" w:rsidRPr="00124CE3" w:rsidRDefault="00B30310">
      <w:pPr>
        <w:rPr>
          <w:rFonts w:ascii="Times New Roman" w:hAnsi="Times New Roman" w:cs="Times New Roman"/>
          <w:szCs w:val="24"/>
        </w:rPr>
      </w:pPr>
      <w:r w:rsidRPr="00124CE3">
        <w:rPr>
          <w:rFonts w:ascii="Times New Roman" w:hAnsi="Times New Roman" w:cs="Times New Roman"/>
          <w:szCs w:val="24"/>
        </w:rPr>
        <w:t xml:space="preserve">2. How does a company </w:t>
      </w:r>
      <w:r w:rsidR="00D24FF0" w:rsidRPr="00124CE3">
        <w:rPr>
          <w:rFonts w:ascii="Times New Roman" w:hAnsi="Times New Roman" w:cs="Times New Roman"/>
          <w:szCs w:val="24"/>
        </w:rPr>
        <w:t>c</w:t>
      </w:r>
      <w:r w:rsidR="00D24FF0">
        <w:rPr>
          <w:rFonts w:ascii="Times New Roman" w:hAnsi="Times New Roman" w:cs="Times New Roman"/>
          <w:szCs w:val="24"/>
        </w:rPr>
        <w:t>lassify</w:t>
      </w:r>
      <w:r w:rsidRPr="00124CE3">
        <w:rPr>
          <w:rFonts w:ascii="Times New Roman" w:hAnsi="Times New Roman" w:cs="Times New Roman"/>
          <w:szCs w:val="24"/>
        </w:rPr>
        <w:t xml:space="preserve"> the CSF it </w:t>
      </w:r>
      <w:r w:rsidR="00D24FF0">
        <w:rPr>
          <w:rFonts w:ascii="Times New Roman" w:hAnsi="Times New Roman" w:cs="Times New Roman"/>
          <w:szCs w:val="24"/>
        </w:rPr>
        <w:t xml:space="preserve">verifies </w:t>
      </w:r>
      <w:r w:rsidRPr="00124CE3">
        <w:rPr>
          <w:rFonts w:ascii="Times New Roman" w:hAnsi="Times New Roman" w:cs="Times New Roman"/>
          <w:szCs w:val="24"/>
        </w:rPr>
        <w:t xml:space="preserve">as </w:t>
      </w:r>
      <w:r w:rsidR="00D24FF0">
        <w:rPr>
          <w:rFonts w:ascii="Times New Roman" w:hAnsi="Times New Roman" w:cs="Times New Roman"/>
          <w:szCs w:val="24"/>
        </w:rPr>
        <w:t>correlated</w:t>
      </w:r>
      <w:r w:rsidRPr="00124CE3">
        <w:rPr>
          <w:rFonts w:ascii="Times New Roman" w:hAnsi="Times New Roman" w:cs="Times New Roman"/>
          <w:szCs w:val="24"/>
        </w:rPr>
        <w:t xml:space="preserve">? </w:t>
      </w:r>
    </w:p>
    <w:p w:rsidR="000878F2" w:rsidRPr="00D24FF0" w:rsidRDefault="000878F2">
      <w:pPr>
        <w:rPr>
          <w:rFonts w:ascii="Times New Roman" w:hAnsi="Times New Roman" w:cs="Times New Roman"/>
          <w:szCs w:val="24"/>
        </w:rPr>
      </w:pPr>
    </w:p>
    <w:p w:rsidR="000D66C7" w:rsidRPr="00124CE3" w:rsidRDefault="00B30310">
      <w:pPr>
        <w:rPr>
          <w:rFonts w:ascii="Times New Roman" w:hAnsi="Times New Roman" w:cs="Times New Roman"/>
          <w:color w:val="1D2228"/>
          <w:szCs w:val="24"/>
          <w:shd w:val="clear" w:color="auto" w:fill="FFFFFF"/>
          <w:lang w:val="en-GB"/>
        </w:rPr>
      </w:pPr>
      <w:r w:rsidRPr="00124CE3">
        <w:rPr>
          <w:rFonts w:ascii="Times New Roman" w:hAnsi="Times New Roman" w:cs="Times New Roman"/>
          <w:szCs w:val="24"/>
        </w:rPr>
        <w:t>3. How does a</w:t>
      </w:r>
      <w:r w:rsidR="00D24FF0">
        <w:rPr>
          <w:rFonts w:ascii="Times New Roman" w:hAnsi="Times New Roman" w:cs="Times New Roman"/>
          <w:szCs w:val="24"/>
        </w:rPr>
        <w:t xml:space="preserve"> cross border </w:t>
      </w:r>
      <w:r w:rsidRPr="00124CE3">
        <w:rPr>
          <w:rFonts w:ascii="Times New Roman" w:hAnsi="Times New Roman" w:cs="Times New Roman"/>
          <w:szCs w:val="24"/>
        </w:rPr>
        <w:t xml:space="preserve">company </w:t>
      </w:r>
      <w:r w:rsidR="00D24FF0">
        <w:rPr>
          <w:rFonts w:ascii="Times New Roman" w:hAnsi="Times New Roman" w:cs="Times New Roman"/>
          <w:szCs w:val="24"/>
        </w:rPr>
        <w:t xml:space="preserve">identify </w:t>
      </w:r>
      <w:r w:rsidRPr="00124CE3">
        <w:rPr>
          <w:rFonts w:ascii="Times New Roman" w:hAnsi="Times New Roman" w:cs="Times New Roman"/>
          <w:szCs w:val="24"/>
        </w:rPr>
        <w:t>th</w:t>
      </w:r>
      <w:r w:rsidR="00D24FF0">
        <w:rPr>
          <w:rFonts w:ascii="Times New Roman" w:hAnsi="Times New Roman" w:cs="Times New Roman"/>
          <w:szCs w:val="24"/>
        </w:rPr>
        <w:t>is</w:t>
      </w:r>
      <w:r w:rsidRPr="00124CE3">
        <w:rPr>
          <w:rFonts w:ascii="Times New Roman" w:hAnsi="Times New Roman" w:cs="Times New Roman"/>
          <w:szCs w:val="24"/>
        </w:rPr>
        <w:t xml:space="preserve"> critical CSF when </w:t>
      </w:r>
      <w:r w:rsidR="00D24FF0">
        <w:rPr>
          <w:rFonts w:ascii="Times New Roman" w:hAnsi="Times New Roman" w:cs="Times New Roman"/>
          <w:szCs w:val="24"/>
        </w:rPr>
        <w:t>establishing</w:t>
      </w:r>
      <w:r w:rsidRPr="00124CE3">
        <w:rPr>
          <w:rFonts w:ascii="Times New Roman" w:hAnsi="Times New Roman" w:cs="Times New Roman"/>
          <w:szCs w:val="24"/>
        </w:rPr>
        <w:t xml:space="preserve"> and implementing e</w:t>
      </w:r>
      <w:r w:rsidR="00324018" w:rsidRPr="00124CE3">
        <w:rPr>
          <w:rFonts w:ascii="Times New Roman" w:hAnsi="Times New Roman" w:cs="Times New Roman"/>
          <w:szCs w:val="24"/>
        </w:rPr>
        <w:t>L</w:t>
      </w:r>
      <w:r w:rsidRPr="00124CE3">
        <w:rPr>
          <w:rFonts w:ascii="Times New Roman" w:hAnsi="Times New Roman" w:cs="Times New Roman"/>
          <w:szCs w:val="24"/>
        </w:rPr>
        <w:t>earning</w:t>
      </w:r>
      <w:r w:rsidR="00D24FF0">
        <w:rPr>
          <w:rFonts w:ascii="Times New Roman" w:hAnsi="Times New Roman" w:cs="Times New Roman"/>
          <w:szCs w:val="24"/>
        </w:rPr>
        <w:t xml:space="preserve"> in China and Hong Kong</w:t>
      </w:r>
      <w:r w:rsidRPr="00124CE3">
        <w:rPr>
          <w:rFonts w:ascii="Times New Roman" w:hAnsi="Times New Roman" w:cs="Times New Roman"/>
          <w:szCs w:val="24"/>
        </w:rPr>
        <w:t xml:space="preserve">? </w:t>
      </w:r>
      <w:r w:rsidR="00702157">
        <w:rPr>
          <w:rFonts w:ascii="Times New Roman" w:hAnsi="Times New Roman" w:cs="Times New Roman"/>
          <w:szCs w:val="24"/>
        </w:rPr>
        <w:t>Do they acquir</w:t>
      </w:r>
      <w:r w:rsidR="00EA6765">
        <w:rPr>
          <w:rFonts w:ascii="Times New Roman" w:hAnsi="Times New Roman" w:cs="Times New Roman"/>
          <w:szCs w:val="24"/>
        </w:rPr>
        <w:t xml:space="preserve">ing </w:t>
      </w:r>
      <w:r w:rsidR="00702157">
        <w:rPr>
          <w:rFonts w:ascii="Times New Roman" w:hAnsi="Times New Roman" w:cs="Times New Roman"/>
          <w:szCs w:val="24"/>
        </w:rPr>
        <w:t>the</w:t>
      </w:r>
      <w:r w:rsidRPr="00124CE3">
        <w:rPr>
          <w:rFonts w:ascii="Times New Roman" w:hAnsi="Times New Roman" w:cs="Times New Roman"/>
          <w:szCs w:val="24"/>
        </w:rPr>
        <w:t xml:space="preserve"> insight into how cultural</w:t>
      </w:r>
      <w:r w:rsidR="00702157">
        <w:rPr>
          <w:rFonts w:ascii="Times New Roman" w:hAnsi="Times New Roman" w:cs="Times New Roman"/>
          <w:szCs w:val="24"/>
        </w:rPr>
        <w:t xml:space="preserve"> of</w:t>
      </w:r>
      <w:r w:rsidRPr="00124CE3">
        <w:rPr>
          <w:rFonts w:ascii="Times New Roman" w:hAnsi="Times New Roman" w:cs="Times New Roman"/>
          <w:szCs w:val="24"/>
        </w:rPr>
        <w:t xml:space="preserve"> CSF </w:t>
      </w:r>
      <w:r w:rsidR="00702157">
        <w:rPr>
          <w:rFonts w:ascii="Times New Roman" w:hAnsi="Times New Roman" w:cs="Times New Roman"/>
          <w:szCs w:val="24"/>
        </w:rPr>
        <w:t xml:space="preserve">is implemented and it </w:t>
      </w:r>
      <w:r w:rsidRPr="00124CE3">
        <w:rPr>
          <w:rFonts w:ascii="Times New Roman" w:hAnsi="Times New Roman" w:cs="Times New Roman"/>
          <w:szCs w:val="24"/>
        </w:rPr>
        <w:t>can</w:t>
      </w:r>
      <w:r w:rsidR="00E37565" w:rsidRPr="00124CE3">
        <w:rPr>
          <w:rFonts w:ascii="Times New Roman" w:hAnsi="Times New Roman" w:cs="Times New Roman"/>
          <w:szCs w:val="24"/>
        </w:rPr>
        <w:t xml:space="preserve"> measu</w:t>
      </w:r>
      <w:r w:rsidR="00702157">
        <w:rPr>
          <w:rFonts w:ascii="Times New Roman" w:hAnsi="Times New Roman" w:cs="Times New Roman"/>
          <w:szCs w:val="24"/>
        </w:rPr>
        <w:t>re</w:t>
      </w:r>
      <w:r w:rsidR="00E37565" w:rsidRPr="00124CE3">
        <w:rPr>
          <w:rFonts w:ascii="Times New Roman" w:hAnsi="Times New Roman" w:cs="Times New Roman"/>
          <w:szCs w:val="24"/>
        </w:rPr>
        <w:t xml:space="preserve"> the staff of their job performance</w:t>
      </w:r>
      <w:r w:rsidR="00B631FE" w:rsidRPr="00124CE3">
        <w:rPr>
          <w:rFonts w:ascii="Times New Roman" w:hAnsi="Times New Roman" w:cs="Times New Roman"/>
          <w:szCs w:val="24"/>
        </w:rPr>
        <w:t xml:space="preserve"> positively correlated by using their eLearning </w:t>
      </w:r>
      <w:r w:rsidR="00702157" w:rsidRPr="00124CE3">
        <w:rPr>
          <w:rFonts w:ascii="Times New Roman" w:hAnsi="Times New Roman" w:cs="Times New Roman"/>
          <w:szCs w:val="24"/>
        </w:rPr>
        <w:t>platform?</w:t>
      </w:r>
    </w:p>
    <w:p w:rsidR="000D66C7" w:rsidRPr="00EA6765" w:rsidRDefault="000D66C7">
      <w:pPr>
        <w:rPr>
          <w:rFonts w:ascii="Arial" w:hAnsi="Arial" w:cs="Arial"/>
          <w:color w:val="1D2228"/>
          <w:sz w:val="20"/>
          <w:szCs w:val="20"/>
          <w:shd w:val="clear" w:color="auto" w:fill="FFFFFF"/>
          <w:lang w:val="en-GB"/>
        </w:rPr>
      </w:pPr>
    </w:p>
    <w:p w:rsidR="00A41D0C" w:rsidRDefault="00A41D0C">
      <w:pPr>
        <w:rPr>
          <w:rFonts w:hint="eastAsia"/>
        </w:rPr>
      </w:pPr>
    </w:p>
    <w:p w:rsidR="00A41D0C" w:rsidRDefault="00A41D0C">
      <w:r>
        <w:rPr>
          <w:noProof/>
        </w:rPr>
        <w:drawing>
          <wp:inline distT="0" distB="0" distL="0" distR="0" wp14:anchorId="5D85959E" wp14:editId="68C9B712">
            <wp:extent cx="5207635" cy="3853815"/>
            <wp:effectExtent l="0" t="0" r="0" b="13335"/>
            <wp:docPr id="5" name="資料庫圖表 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5" r:lo="rId6" r:qs="rId7" r:cs="rId8"/>
              </a:graphicData>
            </a:graphic>
          </wp:inline>
        </w:drawing>
      </w:r>
    </w:p>
    <w:p w:rsidR="000D66C7" w:rsidRDefault="000D66C7">
      <w:pPr>
        <w:rPr>
          <w:rFonts w:ascii="Arial" w:hAnsi="Arial" w:cs="Arial"/>
          <w:color w:val="1D2228"/>
          <w:sz w:val="20"/>
          <w:szCs w:val="20"/>
          <w:shd w:val="clear" w:color="auto" w:fill="FFFFFF"/>
          <w:lang w:val="en-GB"/>
        </w:rPr>
      </w:pPr>
    </w:p>
    <w:p w:rsidR="00025EB0" w:rsidRDefault="00025EB0">
      <w:pPr>
        <w:rPr>
          <w:rFonts w:ascii="Arial" w:hAnsi="Arial" w:cs="Arial"/>
          <w:color w:val="1D2228"/>
          <w:sz w:val="20"/>
          <w:szCs w:val="20"/>
          <w:shd w:val="clear" w:color="auto" w:fill="FFFFFF"/>
          <w:lang w:val="en-GB"/>
        </w:rPr>
      </w:pPr>
    </w:p>
    <w:p w:rsidR="00025EB0" w:rsidRDefault="00025EB0">
      <w:pPr>
        <w:rPr>
          <w:rFonts w:ascii="Arial" w:hAnsi="Arial" w:cs="Arial"/>
          <w:color w:val="1D2228"/>
          <w:sz w:val="20"/>
          <w:szCs w:val="20"/>
          <w:shd w:val="clear" w:color="auto" w:fill="FFFFFF"/>
          <w:lang w:val="en-GB"/>
        </w:rPr>
      </w:pPr>
    </w:p>
    <w:p w:rsidR="00F34D91" w:rsidRDefault="00F34D91">
      <w:pPr>
        <w:rPr>
          <w:rFonts w:ascii="Arial" w:hAnsi="Arial" w:cs="Arial"/>
          <w:color w:val="1D2228"/>
          <w:sz w:val="20"/>
          <w:szCs w:val="20"/>
          <w:shd w:val="clear" w:color="auto" w:fill="FFFFFF"/>
          <w:lang w:val="en-GB"/>
        </w:rPr>
      </w:pPr>
    </w:p>
    <w:p w:rsidR="00F34D91" w:rsidRDefault="00F34D91">
      <w:pPr>
        <w:rPr>
          <w:rFonts w:ascii="Arial" w:hAnsi="Arial" w:cs="Arial"/>
          <w:color w:val="1D2228"/>
          <w:sz w:val="20"/>
          <w:szCs w:val="20"/>
          <w:shd w:val="clear" w:color="auto" w:fill="FFFFFF"/>
          <w:lang w:val="en-GB"/>
        </w:rPr>
      </w:pPr>
    </w:p>
    <w:p w:rsidR="00F34D91" w:rsidRDefault="00F34D91">
      <w:pPr>
        <w:rPr>
          <w:rFonts w:ascii="Arial" w:hAnsi="Arial" w:cs="Arial" w:hint="eastAsia"/>
          <w:color w:val="1D2228"/>
          <w:sz w:val="20"/>
          <w:szCs w:val="20"/>
          <w:shd w:val="clear" w:color="auto" w:fill="FFFFFF"/>
          <w:lang w:val="en-GB"/>
        </w:rPr>
      </w:pPr>
    </w:p>
    <w:p w:rsidR="00025EB0" w:rsidRDefault="00025EB0">
      <w:pPr>
        <w:rPr>
          <w:rFonts w:ascii="Arial" w:hAnsi="Arial" w:cs="Arial" w:hint="eastAsia"/>
          <w:color w:val="1D2228"/>
          <w:sz w:val="20"/>
          <w:szCs w:val="20"/>
          <w:shd w:val="clear" w:color="auto" w:fill="FFFFFF"/>
          <w:lang w:val="en-GB"/>
        </w:rPr>
      </w:pPr>
    </w:p>
    <w:p w:rsidR="000D66C7" w:rsidRPr="00124CE3" w:rsidRDefault="000D66C7">
      <w:pPr>
        <w:rPr>
          <w:rFonts w:ascii="Times New Roman" w:hAnsi="Times New Roman" w:cs="Times New Roman"/>
          <w:b/>
          <w:bCs/>
          <w:color w:val="1D2228"/>
          <w:szCs w:val="24"/>
          <w:u w:val="single"/>
          <w:shd w:val="clear" w:color="auto" w:fill="FFFFFF"/>
          <w:lang w:val="en-GB"/>
        </w:rPr>
      </w:pPr>
      <w:r w:rsidRPr="00124CE3">
        <w:rPr>
          <w:rFonts w:ascii="Times New Roman" w:hAnsi="Times New Roman" w:cs="Times New Roman"/>
          <w:b/>
          <w:bCs/>
          <w:color w:val="1D2228"/>
          <w:szCs w:val="24"/>
          <w:u w:val="single"/>
          <w:shd w:val="clear" w:color="auto" w:fill="FFFFFF"/>
          <w:lang w:val="en-GB"/>
        </w:rPr>
        <w:lastRenderedPageBreak/>
        <w:t>Research Methodology</w:t>
      </w:r>
    </w:p>
    <w:p w:rsidR="000D66C7" w:rsidRPr="00124CE3" w:rsidRDefault="000D66C7">
      <w:pPr>
        <w:rPr>
          <w:rFonts w:ascii="Times New Roman" w:hAnsi="Times New Roman" w:cs="Times New Roman"/>
          <w:color w:val="1D2228"/>
          <w:szCs w:val="24"/>
          <w:shd w:val="clear" w:color="auto" w:fill="FFFFFF"/>
          <w:lang w:val="en-GB"/>
        </w:rPr>
      </w:pPr>
    </w:p>
    <w:p w:rsidR="00391444" w:rsidRPr="00391444" w:rsidRDefault="00702157" w:rsidP="00391444">
      <w:pPr>
        <w:rPr>
          <w:rFonts w:ascii="Times New Roman" w:hAnsi="Times New Roman" w:cs="Times New Roman"/>
          <w:color w:val="1D2228"/>
          <w:szCs w:val="24"/>
          <w:shd w:val="clear" w:color="auto" w:fill="FFFFFF"/>
        </w:rPr>
      </w:pPr>
      <w:r>
        <w:rPr>
          <w:rFonts w:ascii="Times New Roman" w:hAnsi="Times New Roman" w:cs="Times New Roman"/>
          <w:color w:val="1D2228"/>
          <w:szCs w:val="24"/>
          <w:shd w:val="clear" w:color="auto" w:fill="FFFFFF"/>
        </w:rPr>
        <w:t>B</w:t>
      </w:r>
      <w:r w:rsidR="00391444" w:rsidRPr="00391444">
        <w:rPr>
          <w:rFonts w:ascii="Times New Roman" w:hAnsi="Times New Roman" w:cs="Times New Roman"/>
          <w:color w:val="1D2228"/>
          <w:szCs w:val="24"/>
          <w:shd w:val="clear" w:color="auto" w:fill="FFFFFF"/>
        </w:rPr>
        <w:t>oth qualitative and quantitative data</w:t>
      </w:r>
      <w:r>
        <w:rPr>
          <w:rFonts w:ascii="Times New Roman" w:hAnsi="Times New Roman" w:cs="Times New Roman"/>
          <w:color w:val="1D2228"/>
          <w:szCs w:val="24"/>
          <w:shd w:val="clear" w:color="auto" w:fill="FFFFFF"/>
        </w:rPr>
        <w:t xml:space="preserve"> will be operated and </w:t>
      </w:r>
      <w:r w:rsidR="00391444" w:rsidRPr="00391444">
        <w:rPr>
          <w:rFonts w:ascii="Times New Roman" w:hAnsi="Times New Roman" w:cs="Times New Roman"/>
          <w:color w:val="1D2228"/>
          <w:szCs w:val="24"/>
          <w:shd w:val="clear" w:color="auto" w:fill="FFFFFF"/>
        </w:rPr>
        <w:t xml:space="preserve">technically make this a </w:t>
      </w:r>
      <w:r w:rsidR="00D440F7" w:rsidRPr="00391444">
        <w:rPr>
          <w:rFonts w:ascii="Times New Roman" w:hAnsi="Times New Roman" w:cs="Times New Roman"/>
          <w:color w:val="1D2228"/>
          <w:szCs w:val="24"/>
          <w:shd w:val="clear" w:color="auto" w:fill="FFFFFF"/>
        </w:rPr>
        <w:t>mixed method</w:t>
      </w:r>
      <w:r>
        <w:rPr>
          <w:rFonts w:ascii="Times New Roman" w:hAnsi="Times New Roman" w:cs="Times New Roman"/>
          <w:color w:val="1D2228"/>
          <w:szCs w:val="24"/>
          <w:shd w:val="clear" w:color="auto" w:fill="FFFFFF"/>
        </w:rPr>
        <w:t>.</w:t>
      </w:r>
    </w:p>
    <w:p w:rsidR="00391444" w:rsidRPr="00391444" w:rsidRDefault="00391444" w:rsidP="00391444">
      <w:pPr>
        <w:rPr>
          <w:rFonts w:ascii="Times New Roman" w:hAnsi="Times New Roman" w:cs="Times New Roman"/>
          <w:color w:val="1D2228"/>
          <w:szCs w:val="24"/>
          <w:shd w:val="clear" w:color="auto" w:fill="FFFFFF"/>
        </w:rPr>
      </w:pPr>
      <w:r w:rsidRPr="00391444">
        <w:rPr>
          <w:rFonts w:ascii="Times New Roman" w:hAnsi="Times New Roman" w:cs="Times New Roman"/>
          <w:color w:val="1D2228"/>
          <w:szCs w:val="24"/>
          <w:shd w:val="clear" w:color="auto" w:fill="FFFFFF"/>
        </w:rPr>
        <w:t xml:space="preserve">The study </w:t>
      </w:r>
      <w:r w:rsidR="00702157">
        <w:rPr>
          <w:rFonts w:ascii="Times New Roman" w:hAnsi="Times New Roman" w:cs="Times New Roman"/>
          <w:color w:val="1D2228"/>
          <w:szCs w:val="24"/>
          <w:shd w:val="clear" w:color="auto" w:fill="FFFFFF"/>
        </w:rPr>
        <w:t>will use</w:t>
      </w:r>
      <w:r w:rsidRPr="00391444">
        <w:rPr>
          <w:rFonts w:ascii="Times New Roman" w:hAnsi="Times New Roman" w:cs="Times New Roman"/>
          <w:color w:val="1D2228"/>
          <w:szCs w:val="24"/>
          <w:shd w:val="clear" w:color="auto" w:fill="FFFFFF"/>
        </w:rPr>
        <w:t xml:space="preserve"> an exploratory</w:t>
      </w:r>
      <w:r w:rsidR="00702157">
        <w:rPr>
          <w:rFonts w:ascii="Times New Roman" w:hAnsi="Times New Roman" w:cs="Times New Roman"/>
          <w:color w:val="1D2228"/>
          <w:szCs w:val="24"/>
          <w:shd w:val="clear" w:color="auto" w:fill="FFFFFF"/>
        </w:rPr>
        <w:t xml:space="preserve"> with </w:t>
      </w:r>
      <w:r w:rsidRPr="00391444">
        <w:rPr>
          <w:rFonts w:ascii="Times New Roman" w:hAnsi="Times New Roman" w:cs="Times New Roman"/>
          <w:color w:val="1D2228"/>
          <w:szCs w:val="24"/>
          <w:shd w:val="clear" w:color="auto" w:fill="FFFFFF"/>
        </w:rPr>
        <w:t xml:space="preserve">qualitative approach </w:t>
      </w:r>
      <w:r w:rsidR="00702157">
        <w:rPr>
          <w:rFonts w:ascii="Times New Roman" w:hAnsi="Times New Roman" w:cs="Times New Roman"/>
          <w:color w:val="1D2228"/>
          <w:szCs w:val="24"/>
          <w:shd w:val="clear" w:color="auto" w:fill="FFFFFF"/>
        </w:rPr>
        <w:t>to examine</w:t>
      </w:r>
      <w:r w:rsidRPr="00391444">
        <w:rPr>
          <w:rFonts w:ascii="Times New Roman" w:hAnsi="Times New Roman" w:cs="Times New Roman"/>
          <w:color w:val="1D2228"/>
          <w:szCs w:val="24"/>
          <w:shd w:val="clear" w:color="auto" w:fill="FFFFFF"/>
        </w:rPr>
        <w:t xml:space="preserve"> how one multinational </w:t>
      </w:r>
      <w:r w:rsidR="00702157">
        <w:rPr>
          <w:rFonts w:ascii="Times New Roman" w:hAnsi="Times New Roman" w:cs="Times New Roman"/>
          <w:color w:val="1D2228"/>
          <w:szCs w:val="24"/>
          <w:shd w:val="clear" w:color="auto" w:fill="FFFFFF"/>
        </w:rPr>
        <w:t>company</w:t>
      </w:r>
      <w:r w:rsidRPr="00391444">
        <w:rPr>
          <w:rFonts w:ascii="Times New Roman" w:hAnsi="Times New Roman" w:cs="Times New Roman"/>
          <w:color w:val="1D2228"/>
          <w:szCs w:val="24"/>
          <w:shd w:val="clear" w:color="auto" w:fill="FFFFFF"/>
        </w:rPr>
        <w:t xml:space="preserve"> selected a range of global issues of considerations</w:t>
      </w:r>
      <w:r w:rsidR="00702157">
        <w:rPr>
          <w:rFonts w:ascii="Times New Roman" w:hAnsi="Times New Roman" w:cs="Times New Roman"/>
          <w:color w:val="1D2228"/>
          <w:szCs w:val="24"/>
          <w:shd w:val="clear" w:color="auto" w:fill="FFFFFF"/>
        </w:rPr>
        <w:t xml:space="preserve"> </w:t>
      </w:r>
      <w:r w:rsidRPr="00391444">
        <w:rPr>
          <w:rFonts w:ascii="Times New Roman" w:hAnsi="Times New Roman" w:cs="Times New Roman"/>
          <w:color w:val="1D2228"/>
          <w:szCs w:val="24"/>
          <w:shd w:val="clear" w:color="auto" w:fill="FFFFFF"/>
        </w:rPr>
        <w:t>and addressed th</w:t>
      </w:r>
      <w:r w:rsidR="00702157">
        <w:rPr>
          <w:rFonts w:ascii="Times New Roman" w:hAnsi="Times New Roman" w:cs="Times New Roman"/>
          <w:color w:val="1D2228"/>
          <w:szCs w:val="24"/>
          <w:shd w:val="clear" w:color="auto" w:fill="FFFFFF"/>
        </w:rPr>
        <w:t>at</w:t>
      </w:r>
      <w:r w:rsidRPr="00391444">
        <w:rPr>
          <w:rFonts w:ascii="Times New Roman" w:hAnsi="Times New Roman" w:cs="Times New Roman"/>
          <w:color w:val="1D2228"/>
          <w:szCs w:val="24"/>
          <w:shd w:val="clear" w:color="auto" w:fill="FFFFFF"/>
        </w:rPr>
        <w:t xml:space="preserve"> CSF to successfully </w:t>
      </w:r>
      <w:r w:rsidR="00702157">
        <w:rPr>
          <w:rFonts w:ascii="Times New Roman" w:hAnsi="Times New Roman" w:cs="Times New Roman"/>
          <w:color w:val="1D2228"/>
          <w:szCs w:val="24"/>
          <w:shd w:val="clear" w:color="auto" w:fill="FFFFFF"/>
        </w:rPr>
        <w:t xml:space="preserve">establish </w:t>
      </w:r>
      <w:r w:rsidRPr="00391444">
        <w:rPr>
          <w:rFonts w:ascii="Times New Roman" w:hAnsi="Times New Roman" w:cs="Times New Roman"/>
          <w:color w:val="1D2228"/>
          <w:szCs w:val="24"/>
          <w:shd w:val="clear" w:color="auto" w:fill="FFFFFF"/>
        </w:rPr>
        <w:t>and implement</w:t>
      </w:r>
      <w:r w:rsidR="00702157">
        <w:rPr>
          <w:rFonts w:ascii="Times New Roman" w:hAnsi="Times New Roman" w:cs="Times New Roman"/>
          <w:color w:val="1D2228"/>
          <w:szCs w:val="24"/>
          <w:shd w:val="clear" w:color="auto" w:fill="FFFFFF"/>
        </w:rPr>
        <w:t xml:space="preserve"> </w:t>
      </w:r>
      <w:r w:rsidRPr="00391444">
        <w:rPr>
          <w:rFonts w:ascii="Times New Roman" w:hAnsi="Times New Roman" w:cs="Times New Roman"/>
          <w:color w:val="1D2228"/>
          <w:szCs w:val="24"/>
          <w:shd w:val="clear" w:color="auto" w:fill="FFFFFF"/>
        </w:rPr>
        <w:t>eLearning</w:t>
      </w:r>
      <w:r w:rsidR="00D560A1" w:rsidRPr="00124CE3">
        <w:rPr>
          <w:rFonts w:ascii="Times New Roman" w:hAnsi="Times New Roman" w:cs="Times New Roman"/>
          <w:color w:val="1D2228"/>
          <w:szCs w:val="24"/>
          <w:shd w:val="clear" w:color="auto" w:fill="FFFFFF"/>
        </w:rPr>
        <w:t xml:space="preserve"> platform</w:t>
      </w:r>
      <w:r w:rsidR="00702157">
        <w:rPr>
          <w:rFonts w:ascii="Times New Roman" w:hAnsi="Times New Roman" w:cs="Times New Roman"/>
          <w:color w:val="1D2228"/>
          <w:szCs w:val="24"/>
          <w:shd w:val="clear" w:color="auto" w:fill="FFFFFF"/>
        </w:rPr>
        <w:t xml:space="preserve"> in China and Hong Kong</w:t>
      </w:r>
      <w:r w:rsidRPr="00391444">
        <w:rPr>
          <w:rFonts w:ascii="Times New Roman" w:hAnsi="Times New Roman" w:cs="Times New Roman"/>
          <w:color w:val="1D2228"/>
          <w:szCs w:val="24"/>
          <w:shd w:val="clear" w:color="auto" w:fill="FFFFFF"/>
        </w:rPr>
        <w:t xml:space="preserve">. </w:t>
      </w:r>
      <w:r w:rsidR="00AC01B0" w:rsidRPr="00124CE3">
        <w:rPr>
          <w:rFonts w:ascii="Times New Roman" w:hAnsi="Times New Roman" w:cs="Times New Roman"/>
          <w:color w:val="000000"/>
          <w:szCs w:val="24"/>
          <w:shd w:val="clear" w:color="auto" w:fill="FFFFFF"/>
        </w:rPr>
        <w:t>(van, 2008)</w:t>
      </w:r>
    </w:p>
    <w:p w:rsidR="00391444" w:rsidRPr="00391444" w:rsidRDefault="00391444" w:rsidP="00391444">
      <w:pPr>
        <w:rPr>
          <w:rFonts w:ascii="Times New Roman" w:hAnsi="Times New Roman" w:cs="Times New Roman"/>
          <w:color w:val="1D2228"/>
          <w:szCs w:val="24"/>
          <w:shd w:val="clear" w:color="auto" w:fill="FFFFFF"/>
        </w:rPr>
      </w:pPr>
      <w:r w:rsidRPr="00391444">
        <w:rPr>
          <w:rFonts w:ascii="Times New Roman" w:hAnsi="Times New Roman" w:cs="Times New Roman"/>
          <w:color w:val="1D2228"/>
          <w:szCs w:val="24"/>
          <w:shd w:val="clear" w:color="auto" w:fill="FFFFFF"/>
        </w:rPr>
        <w:t>Some quantitative data help</w:t>
      </w:r>
      <w:r w:rsidR="00A85238">
        <w:rPr>
          <w:rFonts w:ascii="Times New Roman" w:hAnsi="Times New Roman" w:cs="Times New Roman"/>
          <w:color w:val="1D2228"/>
          <w:szCs w:val="24"/>
          <w:shd w:val="clear" w:color="auto" w:fill="FFFFFF"/>
        </w:rPr>
        <w:t xml:space="preserve"> for </w:t>
      </w:r>
      <w:r w:rsidRPr="00391444">
        <w:rPr>
          <w:rFonts w:ascii="Times New Roman" w:hAnsi="Times New Roman" w:cs="Times New Roman"/>
          <w:color w:val="1D2228"/>
          <w:szCs w:val="24"/>
          <w:shd w:val="clear" w:color="auto" w:fill="FFFFFF"/>
        </w:rPr>
        <w:t>add</w:t>
      </w:r>
      <w:r w:rsidR="00A85238">
        <w:rPr>
          <w:rFonts w:ascii="Times New Roman" w:hAnsi="Times New Roman" w:cs="Times New Roman"/>
          <w:color w:val="1D2228"/>
          <w:szCs w:val="24"/>
          <w:shd w:val="clear" w:color="auto" w:fill="FFFFFF"/>
        </w:rPr>
        <w:t>ing</w:t>
      </w:r>
      <w:r w:rsidRPr="00391444">
        <w:rPr>
          <w:rFonts w:ascii="Times New Roman" w:hAnsi="Times New Roman" w:cs="Times New Roman"/>
          <w:color w:val="1D2228"/>
          <w:szCs w:val="24"/>
          <w:shd w:val="clear" w:color="auto" w:fill="FFFFFF"/>
        </w:rPr>
        <w:t xml:space="preserve"> context </w:t>
      </w:r>
      <w:r w:rsidR="00A85238">
        <w:rPr>
          <w:rFonts w:ascii="Times New Roman" w:hAnsi="Times New Roman" w:cs="Times New Roman"/>
          <w:color w:val="1D2228"/>
          <w:szCs w:val="24"/>
          <w:shd w:val="clear" w:color="auto" w:fill="FFFFFF"/>
        </w:rPr>
        <w:t xml:space="preserve">and identifies the </w:t>
      </w:r>
      <w:r w:rsidRPr="00391444">
        <w:rPr>
          <w:rFonts w:ascii="Times New Roman" w:hAnsi="Times New Roman" w:cs="Times New Roman"/>
          <w:color w:val="1D2228"/>
          <w:szCs w:val="24"/>
          <w:shd w:val="clear" w:color="auto" w:fill="FFFFFF"/>
        </w:rPr>
        <w:t>research. The quantitative data include demographics of the company</w:t>
      </w:r>
      <w:r w:rsidR="00A85238">
        <w:rPr>
          <w:rFonts w:ascii="Times New Roman" w:hAnsi="Times New Roman" w:cs="Times New Roman"/>
          <w:color w:val="1D2228"/>
          <w:szCs w:val="24"/>
          <w:shd w:val="clear" w:color="auto" w:fill="FFFFFF"/>
        </w:rPr>
        <w:t xml:space="preserve"> and</w:t>
      </w:r>
      <w:r w:rsidRPr="00391444">
        <w:rPr>
          <w:rFonts w:ascii="Times New Roman" w:hAnsi="Times New Roman" w:cs="Times New Roman"/>
          <w:color w:val="1D2228"/>
          <w:szCs w:val="24"/>
          <w:shd w:val="clear" w:color="auto" w:fill="FFFFFF"/>
        </w:rPr>
        <w:t xml:space="preserve"> business impact of the</w:t>
      </w:r>
      <w:r w:rsidR="00A85238">
        <w:rPr>
          <w:rFonts w:ascii="Times New Roman" w:hAnsi="Times New Roman" w:cs="Times New Roman"/>
          <w:color w:val="1D2228"/>
          <w:szCs w:val="24"/>
          <w:shd w:val="clear" w:color="auto" w:fill="FFFFFF"/>
        </w:rPr>
        <w:t xml:space="preserve"> China and Hong Kong of</w:t>
      </w:r>
      <w:r w:rsidRPr="00391444">
        <w:rPr>
          <w:rFonts w:ascii="Times New Roman" w:hAnsi="Times New Roman" w:cs="Times New Roman"/>
          <w:color w:val="1D2228"/>
          <w:szCs w:val="24"/>
          <w:shd w:val="clear" w:color="auto" w:fill="FFFFFF"/>
        </w:rPr>
        <w:t xml:space="preserve"> e</w:t>
      </w:r>
      <w:r w:rsidR="00D560A1" w:rsidRPr="00124CE3">
        <w:rPr>
          <w:rFonts w:ascii="Times New Roman" w:hAnsi="Times New Roman" w:cs="Times New Roman"/>
          <w:color w:val="1D2228"/>
          <w:szCs w:val="24"/>
          <w:shd w:val="clear" w:color="auto" w:fill="FFFFFF"/>
        </w:rPr>
        <w:t>L</w:t>
      </w:r>
      <w:r w:rsidRPr="00391444">
        <w:rPr>
          <w:rFonts w:ascii="Times New Roman" w:hAnsi="Times New Roman" w:cs="Times New Roman"/>
          <w:color w:val="1D2228"/>
          <w:szCs w:val="24"/>
          <w:shd w:val="clear" w:color="auto" w:fill="FFFFFF"/>
        </w:rPr>
        <w:t xml:space="preserve">earning program studied. </w:t>
      </w:r>
    </w:p>
    <w:p w:rsidR="00391444" w:rsidRPr="00124CE3" w:rsidRDefault="00391444">
      <w:pPr>
        <w:rPr>
          <w:rFonts w:ascii="Times New Roman" w:hAnsi="Times New Roman" w:cs="Times New Roman" w:hint="eastAsia"/>
          <w:color w:val="1D2228"/>
          <w:szCs w:val="24"/>
          <w:shd w:val="clear" w:color="auto" w:fill="FFFFFF"/>
          <w:lang w:val="en-GB"/>
        </w:rPr>
      </w:pPr>
    </w:p>
    <w:p w:rsidR="000D66C7" w:rsidRDefault="00D560A1">
      <w:pPr>
        <w:rPr>
          <w:rFonts w:ascii="Times New Roman" w:hAnsi="Times New Roman" w:cs="Times New Roman"/>
          <w:szCs w:val="24"/>
        </w:rPr>
      </w:pPr>
      <w:r w:rsidRPr="00124CE3">
        <w:rPr>
          <w:rFonts w:ascii="Times New Roman" w:hAnsi="Times New Roman" w:cs="Times New Roman"/>
          <w:color w:val="1D2228"/>
          <w:szCs w:val="24"/>
          <w:shd w:val="clear" w:color="auto" w:fill="FFFFFF"/>
          <w:lang w:val="en-GB"/>
        </w:rPr>
        <w:t>Conducting the interviews with some key users in consolidating data would be the significant part for my qualitative approach.</w:t>
      </w:r>
      <w:r w:rsidR="00890F79" w:rsidRPr="00124CE3">
        <w:rPr>
          <w:rFonts w:ascii="Times New Roman" w:hAnsi="Times New Roman" w:cs="Times New Roman"/>
          <w:color w:val="000000"/>
          <w:szCs w:val="24"/>
          <w:shd w:val="clear" w:color="auto" w:fill="FFFFFF"/>
        </w:rPr>
        <w:t xml:space="preserve"> </w:t>
      </w:r>
      <w:r w:rsidR="00890F79" w:rsidRPr="00124CE3">
        <w:rPr>
          <w:rFonts w:ascii="Times New Roman" w:hAnsi="Times New Roman" w:cs="Times New Roman"/>
          <w:color w:val="000000"/>
          <w:szCs w:val="24"/>
          <w:shd w:val="clear" w:color="auto" w:fill="FFFFFF"/>
        </w:rPr>
        <w:t>(Bean, 2007)</w:t>
      </w:r>
      <w:r w:rsidRPr="00124CE3">
        <w:rPr>
          <w:rFonts w:ascii="Times New Roman" w:hAnsi="Times New Roman" w:cs="Times New Roman"/>
          <w:szCs w:val="24"/>
        </w:rPr>
        <w:t xml:space="preserve"> Also, I need to collect some data based on </w:t>
      </w:r>
      <w:r w:rsidR="00A85238">
        <w:rPr>
          <w:rFonts w:ascii="Times New Roman" w:hAnsi="Times New Roman" w:cs="Times New Roman"/>
          <w:szCs w:val="24"/>
        </w:rPr>
        <w:t xml:space="preserve">similar </w:t>
      </w:r>
      <w:r w:rsidR="00A85238" w:rsidRPr="00124CE3">
        <w:rPr>
          <w:rFonts w:ascii="Times New Roman" w:hAnsi="Times New Roman" w:cs="Times New Roman"/>
          <w:szCs w:val="24"/>
        </w:rPr>
        <w:t>responses</w:t>
      </w:r>
      <w:r w:rsidRPr="00124CE3">
        <w:rPr>
          <w:rFonts w:ascii="Times New Roman" w:hAnsi="Times New Roman" w:cs="Times New Roman"/>
          <w:szCs w:val="24"/>
        </w:rPr>
        <w:t xml:space="preserve"> to </w:t>
      </w:r>
      <w:r w:rsidR="00A85238">
        <w:rPr>
          <w:rFonts w:ascii="Times New Roman" w:hAnsi="Times New Roman" w:cs="Times New Roman"/>
          <w:szCs w:val="24"/>
        </w:rPr>
        <w:t>those</w:t>
      </w:r>
      <w:r w:rsidR="004C7327" w:rsidRPr="00124CE3">
        <w:rPr>
          <w:rFonts w:ascii="Times New Roman" w:hAnsi="Times New Roman" w:cs="Times New Roman"/>
          <w:szCs w:val="24"/>
        </w:rPr>
        <w:t xml:space="preserve"> questions by some quantitative analys</w:t>
      </w:r>
      <w:r w:rsidR="00A85238">
        <w:rPr>
          <w:rFonts w:ascii="Times New Roman" w:hAnsi="Times New Roman" w:cs="Times New Roman"/>
          <w:szCs w:val="24"/>
        </w:rPr>
        <w:t>e</w:t>
      </w:r>
      <w:r w:rsidR="004C7327" w:rsidRPr="00124CE3">
        <w:rPr>
          <w:rFonts w:ascii="Times New Roman" w:hAnsi="Times New Roman" w:cs="Times New Roman"/>
          <w:szCs w:val="24"/>
        </w:rPr>
        <w:t xml:space="preserve">s then an accurate </w:t>
      </w:r>
      <w:r w:rsidR="00A85238">
        <w:rPr>
          <w:rFonts w:ascii="Times New Roman" w:hAnsi="Times New Roman" w:cs="Times New Roman"/>
          <w:szCs w:val="24"/>
        </w:rPr>
        <w:t xml:space="preserve">with </w:t>
      </w:r>
      <w:r w:rsidR="004C7327" w:rsidRPr="00124CE3">
        <w:rPr>
          <w:rFonts w:ascii="Times New Roman" w:hAnsi="Times New Roman" w:cs="Times New Roman"/>
          <w:szCs w:val="24"/>
        </w:rPr>
        <w:t>respons</w:t>
      </w:r>
      <w:r w:rsidR="00A85238">
        <w:rPr>
          <w:rFonts w:ascii="Times New Roman" w:hAnsi="Times New Roman" w:cs="Times New Roman"/>
          <w:szCs w:val="24"/>
        </w:rPr>
        <w:t>ive</w:t>
      </w:r>
      <w:r w:rsidR="004C7327" w:rsidRPr="00124CE3">
        <w:rPr>
          <w:rFonts w:ascii="Times New Roman" w:hAnsi="Times New Roman" w:cs="Times New Roman"/>
          <w:szCs w:val="24"/>
        </w:rPr>
        <w:t xml:space="preserve"> analysis </w:t>
      </w:r>
      <w:r w:rsidR="00A85238">
        <w:rPr>
          <w:rFonts w:ascii="Times New Roman" w:hAnsi="Times New Roman" w:cs="Times New Roman"/>
          <w:szCs w:val="24"/>
        </w:rPr>
        <w:t>will</w:t>
      </w:r>
      <w:r w:rsidR="004C7327" w:rsidRPr="00124CE3">
        <w:rPr>
          <w:rFonts w:ascii="Times New Roman" w:hAnsi="Times New Roman" w:cs="Times New Roman"/>
          <w:szCs w:val="24"/>
        </w:rPr>
        <w:t xml:space="preserve"> be conducted frequently. Th</w:t>
      </w:r>
      <w:r w:rsidR="00A85238">
        <w:rPr>
          <w:rFonts w:ascii="Times New Roman" w:hAnsi="Times New Roman" w:cs="Times New Roman"/>
          <w:szCs w:val="24"/>
        </w:rPr>
        <w:t>is</w:t>
      </w:r>
      <w:r w:rsidR="004C7327" w:rsidRPr="00124CE3">
        <w:rPr>
          <w:rFonts w:ascii="Times New Roman" w:hAnsi="Times New Roman" w:cs="Times New Roman"/>
          <w:szCs w:val="24"/>
        </w:rPr>
        <w:t xml:space="preserve"> process will be examined and </w:t>
      </w:r>
      <w:r w:rsidR="00A85238">
        <w:rPr>
          <w:rFonts w:ascii="Times New Roman" w:hAnsi="Times New Roman" w:cs="Times New Roman"/>
          <w:szCs w:val="24"/>
        </w:rPr>
        <w:t>taken</w:t>
      </w:r>
      <w:r w:rsidR="004C7327" w:rsidRPr="00124CE3">
        <w:rPr>
          <w:rFonts w:ascii="Times New Roman" w:hAnsi="Times New Roman" w:cs="Times New Roman"/>
          <w:szCs w:val="24"/>
        </w:rPr>
        <w:t xml:space="preserve"> around 12 months, and the study of nature would be retrospective program.</w:t>
      </w:r>
    </w:p>
    <w:p w:rsidR="00025EB0" w:rsidRDefault="000D66C7">
      <w:pPr>
        <w:rPr>
          <w:rFonts w:ascii="Times New Roman" w:hAnsi="Times New Roman" w:cs="Times New Roman"/>
          <w:color w:val="1D2228"/>
          <w:szCs w:val="24"/>
          <w:shd w:val="clear" w:color="auto" w:fill="FFFFFF"/>
          <w:lang w:val="en-GB"/>
        </w:rPr>
      </w:pPr>
      <w:r w:rsidRPr="00124CE3">
        <w:rPr>
          <w:rFonts w:ascii="Times New Roman" w:hAnsi="Times New Roman" w:cs="Times New Roman"/>
          <w:color w:val="1D2228"/>
          <w:szCs w:val="24"/>
          <w:shd w:val="clear" w:color="auto" w:fill="FFFFFF"/>
          <w:lang w:val="en-GB"/>
        </w:rPr>
        <w:t> </w:t>
      </w:r>
    </w:p>
    <w:p w:rsidR="000D66C7" w:rsidRPr="00025EB0" w:rsidRDefault="000D66C7">
      <w:pPr>
        <w:rPr>
          <w:rFonts w:ascii="Times New Roman" w:hAnsi="Times New Roman" w:cs="Times New Roman"/>
          <w:color w:val="1D2228"/>
          <w:szCs w:val="24"/>
          <w:shd w:val="clear" w:color="auto" w:fill="FFFFFF"/>
          <w:lang w:val="en-GB"/>
        </w:rPr>
      </w:pPr>
      <w:r w:rsidRPr="00124CE3">
        <w:rPr>
          <w:rFonts w:ascii="Times New Roman" w:hAnsi="Times New Roman" w:cs="Times New Roman"/>
          <w:b/>
          <w:bCs/>
          <w:color w:val="1D2228"/>
          <w:szCs w:val="24"/>
          <w:u w:val="single"/>
          <w:shd w:val="clear" w:color="auto" w:fill="FFFFFF"/>
          <w:lang w:val="en-GB"/>
        </w:rPr>
        <w:t>Limitations and Contributions</w:t>
      </w:r>
    </w:p>
    <w:p w:rsidR="000D66C7" w:rsidRPr="00124CE3" w:rsidRDefault="000D66C7">
      <w:pPr>
        <w:rPr>
          <w:rFonts w:ascii="Times New Roman" w:hAnsi="Times New Roman" w:cs="Times New Roman" w:hint="eastAsia"/>
          <w:color w:val="1D2228"/>
          <w:szCs w:val="24"/>
          <w:shd w:val="clear" w:color="auto" w:fill="FFFFFF"/>
          <w:lang w:val="en-GB"/>
        </w:rPr>
      </w:pPr>
    </w:p>
    <w:p w:rsidR="00FD7227" w:rsidRPr="00124CE3" w:rsidRDefault="00FD7227">
      <w:pPr>
        <w:rPr>
          <w:rFonts w:ascii="Times New Roman" w:hAnsi="Times New Roman" w:cs="Times New Roman"/>
          <w:szCs w:val="24"/>
          <w:u w:val="single"/>
        </w:rPr>
      </w:pPr>
      <w:r w:rsidRPr="00124CE3">
        <w:rPr>
          <w:rFonts w:ascii="Times New Roman" w:hAnsi="Times New Roman" w:cs="Times New Roman"/>
          <w:szCs w:val="24"/>
          <w:u w:val="single"/>
        </w:rPr>
        <w:t>Limitations</w:t>
      </w:r>
    </w:p>
    <w:p w:rsidR="00FD7227" w:rsidRPr="00124CE3" w:rsidRDefault="00FD7227">
      <w:pPr>
        <w:rPr>
          <w:rFonts w:ascii="Times New Roman" w:hAnsi="Times New Roman" w:cs="Times New Roman"/>
          <w:szCs w:val="24"/>
        </w:rPr>
      </w:pPr>
    </w:p>
    <w:p w:rsidR="003D316D" w:rsidRPr="00124CE3" w:rsidRDefault="003D316D">
      <w:pPr>
        <w:rPr>
          <w:rFonts w:ascii="Times New Roman" w:hAnsi="Times New Roman" w:cs="Times New Roman"/>
          <w:szCs w:val="24"/>
        </w:rPr>
      </w:pPr>
      <w:r w:rsidRPr="00124CE3">
        <w:rPr>
          <w:rFonts w:ascii="Times New Roman" w:hAnsi="Times New Roman" w:cs="Times New Roman"/>
          <w:szCs w:val="24"/>
        </w:rPr>
        <w:t>There are many studies to focus on global eLearning platform but lacking highlighted the</w:t>
      </w:r>
      <w:r w:rsidR="00824802" w:rsidRPr="00124CE3">
        <w:rPr>
          <w:rFonts w:ascii="Times New Roman" w:hAnsi="Times New Roman" w:cs="Times New Roman"/>
          <w:szCs w:val="24"/>
        </w:rPr>
        <w:t xml:space="preserve"> selected</w:t>
      </w:r>
      <w:r w:rsidRPr="00124CE3">
        <w:rPr>
          <w:rFonts w:ascii="Times New Roman" w:hAnsi="Times New Roman" w:cs="Times New Roman"/>
          <w:szCs w:val="24"/>
        </w:rPr>
        <w:t xml:space="preserve"> region</w:t>
      </w:r>
      <w:r w:rsidR="00824802" w:rsidRPr="00124CE3">
        <w:rPr>
          <w:rFonts w:ascii="Times New Roman" w:hAnsi="Times New Roman" w:cs="Times New Roman"/>
          <w:szCs w:val="24"/>
        </w:rPr>
        <w:t>s</w:t>
      </w:r>
      <w:r w:rsidRPr="00124CE3">
        <w:rPr>
          <w:rFonts w:ascii="Times New Roman" w:hAnsi="Times New Roman" w:cs="Times New Roman"/>
          <w:szCs w:val="24"/>
        </w:rPr>
        <w:t>. Also, those studies were not correlated the job performance therefore no clear definitions for CSF</w:t>
      </w:r>
      <w:r w:rsidR="00A85238">
        <w:rPr>
          <w:rFonts w:ascii="Times New Roman" w:hAnsi="Times New Roman" w:cs="Times New Roman"/>
          <w:szCs w:val="24"/>
        </w:rPr>
        <w:t xml:space="preserve"> </w:t>
      </w:r>
      <w:r w:rsidRPr="00124CE3">
        <w:rPr>
          <w:rFonts w:ascii="Times New Roman" w:hAnsi="Times New Roman" w:cs="Times New Roman"/>
          <w:szCs w:val="24"/>
        </w:rPr>
        <w:t>at initial stage for study.</w:t>
      </w:r>
      <w:r w:rsidR="00824802" w:rsidRPr="00124CE3">
        <w:rPr>
          <w:rFonts w:ascii="Times New Roman" w:hAnsi="Times New Roman" w:cs="Times New Roman"/>
          <w:szCs w:val="24"/>
        </w:rPr>
        <w:t xml:space="preserve"> The other constraint for this study is only single </w:t>
      </w:r>
      <w:r w:rsidR="00A85238">
        <w:rPr>
          <w:rFonts w:ascii="Times New Roman" w:hAnsi="Times New Roman" w:cs="Times New Roman"/>
          <w:szCs w:val="24"/>
        </w:rPr>
        <w:t xml:space="preserve">format </w:t>
      </w:r>
      <w:r w:rsidR="00824802" w:rsidRPr="00124CE3">
        <w:rPr>
          <w:rFonts w:ascii="Times New Roman" w:hAnsi="Times New Roman" w:cs="Times New Roman"/>
          <w:szCs w:val="24"/>
        </w:rPr>
        <w:t xml:space="preserve">of eLearning can be </w:t>
      </w:r>
      <w:r w:rsidR="00C408E6">
        <w:rPr>
          <w:rFonts w:ascii="Times New Roman" w:hAnsi="Times New Roman" w:cs="Times New Roman"/>
          <w:szCs w:val="24"/>
        </w:rPr>
        <w:t>verified</w:t>
      </w:r>
      <w:r w:rsidR="00824802" w:rsidRPr="00124CE3">
        <w:rPr>
          <w:rFonts w:ascii="Times New Roman" w:hAnsi="Times New Roman" w:cs="Times New Roman"/>
          <w:szCs w:val="24"/>
        </w:rPr>
        <w:t xml:space="preserve">, but we have different of eLearning ways feasible for content participants. The important aspect of the eLearning study is not at the same time and pace which </w:t>
      </w:r>
      <w:r w:rsidR="000B459C" w:rsidRPr="00124CE3">
        <w:rPr>
          <w:rFonts w:ascii="Times New Roman" w:hAnsi="Times New Roman" w:cs="Times New Roman"/>
          <w:szCs w:val="24"/>
        </w:rPr>
        <w:t>we need to plan the cultural gap.</w:t>
      </w:r>
      <w:r w:rsidR="00682790" w:rsidRPr="00124CE3">
        <w:rPr>
          <w:rFonts w:ascii="Times New Roman" w:hAnsi="Times New Roman" w:cs="Times New Roman"/>
          <w:szCs w:val="24"/>
        </w:rPr>
        <w:t xml:space="preserve"> </w:t>
      </w:r>
      <w:r w:rsidR="00682790" w:rsidRPr="00124CE3">
        <w:rPr>
          <w:rFonts w:ascii="Times New Roman" w:hAnsi="Times New Roman" w:cs="Times New Roman"/>
          <w:color w:val="000000"/>
          <w:szCs w:val="24"/>
          <w:shd w:val="clear" w:color="auto" w:fill="FFFFFF"/>
        </w:rPr>
        <w:t>(</w:t>
      </w:r>
      <w:proofErr w:type="spellStart"/>
      <w:r w:rsidR="00682790" w:rsidRPr="00124CE3">
        <w:rPr>
          <w:rFonts w:ascii="Times New Roman" w:hAnsi="Times New Roman" w:cs="Times New Roman"/>
          <w:color w:val="000000"/>
          <w:szCs w:val="24"/>
          <w:shd w:val="clear" w:color="auto" w:fill="FFFFFF"/>
        </w:rPr>
        <w:t>Bhuasiri</w:t>
      </w:r>
      <w:proofErr w:type="spellEnd"/>
      <w:r w:rsidR="00682790" w:rsidRPr="00124CE3">
        <w:rPr>
          <w:rFonts w:ascii="Times New Roman" w:hAnsi="Times New Roman" w:cs="Times New Roman"/>
          <w:color w:val="000000"/>
          <w:szCs w:val="24"/>
          <w:shd w:val="clear" w:color="auto" w:fill="FFFFFF"/>
        </w:rPr>
        <w:t>, 2012)</w:t>
      </w:r>
    </w:p>
    <w:p w:rsidR="000D66C7" w:rsidRPr="00124CE3" w:rsidRDefault="000D66C7">
      <w:pPr>
        <w:rPr>
          <w:rFonts w:ascii="Times New Roman" w:hAnsi="Times New Roman" w:cs="Times New Roman" w:hint="eastAsia"/>
          <w:color w:val="1D2228"/>
          <w:szCs w:val="24"/>
          <w:shd w:val="clear" w:color="auto" w:fill="FFFFFF"/>
          <w:lang w:val="en-GB"/>
        </w:rPr>
      </w:pPr>
    </w:p>
    <w:p w:rsidR="000D66C7" w:rsidRPr="00124CE3" w:rsidRDefault="000B459C">
      <w:pPr>
        <w:rPr>
          <w:rFonts w:ascii="Times New Roman" w:hAnsi="Times New Roman" w:cs="Times New Roman"/>
          <w:color w:val="1D2228"/>
          <w:szCs w:val="24"/>
          <w:u w:val="single"/>
          <w:shd w:val="clear" w:color="auto" w:fill="FFFFFF"/>
          <w:lang w:val="en-GB"/>
        </w:rPr>
      </w:pPr>
      <w:r w:rsidRPr="00124CE3">
        <w:rPr>
          <w:rFonts w:ascii="Times New Roman" w:hAnsi="Times New Roman" w:cs="Times New Roman"/>
          <w:color w:val="1D2228"/>
          <w:szCs w:val="24"/>
          <w:u w:val="single"/>
          <w:shd w:val="clear" w:color="auto" w:fill="FFFFFF"/>
          <w:lang w:val="en-GB"/>
        </w:rPr>
        <w:t>Contributions</w:t>
      </w:r>
    </w:p>
    <w:p w:rsidR="000D66C7" w:rsidRPr="00124CE3" w:rsidRDefault="000D66C7">
      <w:pPr>
        <w:rPr>
          <w:rFonts w:ascii="Times New Roman" w:hAnsi="Times New Roman" w:cs="Times New Roman"/>
          <w:szCs w:val="24"/>
          <w:shd w:val="clear" w:color="auto" w:fill="FFFFFF"/>
          <w:lang w:val="en-GB"/>
        </w:rPr>
      </w:pPr>
    </w:p>
    <w:p w:rsidR="00FE1A41" w:rsidRPr="00124CE3" w:rsidRDefault="00FE1A41" w:rsidP="00FE1A41">
      <w:pPr>
        <w:rPr>
          <w:rFonts w:ascii="Times New Roman" w:hAnsi="Times New Roman" w:cs="Times New Roman"/>
          <w:szCs w:val="24"/>
          <w:shd w:val="clear" w:color="auto" w:fill="FFFFFF"/>
          <w:lang w:val="en-GB"/>
        </w:rPr>
      </w:pPr>
      <w:r w:rsidRPr="00FE1A41">
        <w:rPr>
          <w:rFonts w:ascii="Times New Roman" w:hAnsi="Times New Roman" w:cs="Times New Roman"/>
          <w:szCs w:val="24"/>
          <w:shd w:val="clear" w:color="auto" w:fill="FFFFFF"/>
          <w:lang w:val="en-GB"/>
        </w:rPr>
        <w:t xml:space="preserve">How financial industry companies determine which of these global issues of considerations </w:t>
      </w:r>
      <w:r w:rsidR="00C408E6">
        <w:rPr>
          <w:rFonts w:ascii="Times New Roman" w:hAnsi="Times New Roman" w:cs="Times New Roman"/>
          <w:szCs w:val="24"/>
          <w:shd w:val="clear" w:color="auto" w:fill="FFFFFF"/>
          <w:lang w:val="en-GB"/>
        </w:rPr>
        <w:t>will</w:t>
      </w:r>
      <w:r w:rsidRPr="00FE1A41">
        <w:rPr>
          <w:rFonts w:ascii="Times New Roman" w:hAnsi="Times New Roman" w:cs="Times New Roman"/>
          <w:szCs w:val="24"/>
          <w:shd w:val="clear" w:color="auto" w:fill="FFFFFF"/>
          <w:lang w:val="en-GB"/>
        </w:rPr>
        <w:t xml:space="preserve"> be </w:t>
      </w:r>
      <w:r w:rsidR="00C408E6">
        <w:rPr>
          <w:rFonts w:ascii="Times New Roman" w:hAnsi="Times New Roman" w:cs="Times New Roman"/>
          <w:szCs w:val="24"/>
          <w:shd w:val="clear" w:color="auto" w:fill="FFFFFF"/>
          <w:lang w:val="en-GB"/>
        </w:rPr>
        <w:t xml:space="preserve">regarded </w:t>
      </w:r>
      <w:r w:rsidRPr="00FE1A41">
        <w:rPr>
          <w:rFonts w:ascii="Times New Roman" w:hAnsi="Times New Roman" w:cs="Times New Roman"/>
          <w:szCs w:val="24"/>
          <w:shd w:val="clear" w:color="auto" w:fill="FFFFFF"/>
          <w:lang w:val="en-GB"/>
        </w:rPr>
        <w:t xml:space="preserve">as CSF when </w:t>
      </w:r>
      <w:r w:rsidR="00C408E6">
        <w:rPr>
          <w:rFonts w:ascii="Times New Roman" w:hAnsi="Times New Roman" w:cs="Times New Roman"/>
          <w:szCs w:val="24"/>
          <w:shd w:val="clear" w:color="auto" w:fill="FFFFFF"/>
          <w:lang w:val="en-GB"/>
        </w:rPr>
        <w:t>creating</w:t>
      </w:r>
      <w:r w:rsidRPr="00FE1A41">
        <w:rPr>
          <w:rFonts w:ascii="Times New Roman" w:hAnsi="Times New Roman" w:cs="Times New Roman"/>
          <w:szCs w:val="24"/>
          <w:shd w:val="clear" w:color="auto" w:fill="FFFFFF"/>
          <w:lang w:val="en-GB"/>
        </w:rPr>
        <w:t xml:space="preserve"> global e</w:t>
      </w:r>
      <w:r w:rsidR="00C408E6">
        <w:rPr>
          <w:rFonts w:ascii="Times New Roman" w:hAnsi="Times New Roman" w:cs="Times New Roman"/>
          <w:szCs w:val="24"/>
          <w:shd w:val="clear" w:color="auto" w:fill="FFFFFF"/>
          <w:lang w:val="en-GB"/>
        </w:rPr>
        <w:t>L</w:t>
      </w:r>
      <w:r w:rsidRPr="00FE1A41">
        <w:rPr>
          <w:rFonts w:ascii="Times New Roman" w:hAnsi="Times New Roman" w:cs="Times New Roman"/>
          <w:szCs w:val="24"/>
          <w:shd w:val="clear" w:color="auto" w:fill="FFFFFF"/>
          <w:lang w:val="en-GB"/>
        </w:rPr>
        <w:t>earning in a specific situation if the company has the ambition for globalization.</w:t>
      </w:r>
      <w:r w:rsidR="00E130A8" w:rsidRPr="00124CE3">
        <w:rPr>
          <w:rFonts w:ascii="Times New Roman" w:hAnsi="Times New Roman" w:cs="Times New Roman"/>
          <w:szCs w:val="24"/>
          <w:shd w:val="clear" w:color="auto" w:fill="FFFFFF"/>
        </w:rPr>
        <w:t xml:space="preserve"> </w:t>
      </w:r>
      <w:r w:rsidR="00E130A8" w:rsidRPr="00124CE3">
        <w:rPr>
          <w:rFonts w:ascii="Times New Roman" w:hAnsi="Times New Roman" w:cs="Times New Roman"/>
          <w:szCs w:val="24"/>
          <w:shd w:val="clear" w:color="auto" w:fill="FFFFFF"/>
        </w:rPr>
        <w:t>(Wang, 2009)</w:t>
      </w:r>
    </w:p>
    <w:p w:rsidR="00FE1A41" w:rsidRPr="00FE1A41" w:rsidRDefault="00FE1A41" w:rsidP="00FE1A41">
      <w:pPr>
        <w:rPr>
          <w:rFonts w:ascii="Times New Roman" w:hAnsi="Times New Roman" w:cs="Times New Roman"/>
          <w:szCs w:val="24"/>
          <w:shd w:val="clear" w:color="auto" w:fill="FFFFFF"/>
          <w:lang w:val="en-GB"/>
        </w:rPr>
      </w:pPr>
    </w:p>
    <w:p w:rsidR="00FE1A41" w:rsidRPr="00124CE3" w:rsidRDefault="00FE1A41" w:rsidP="00FE1A41">
      <w:pPr>
        <w:rPr>
          <w:rFonts w:ascii="Times New Roman" w:hAnsi="Times New Roman" w:cs="Times New Roman"/>
          <w:szCs w:val="24"/>
          <w:shd w:val="clear" w:color="auto" w:fill="FFFFFF"/>
          <w:lang w:val="en-GB"/>
        </w:rPr>
      </w:pPr>
      <w:r w:rsidRPr="00FE1A41">
        <w:rPr>
          <w:rFonts w:ascii="Times New Roman" w:hAnsi="Times New Roman" w:cs="Times New Roman"/>
          <w:szCs w:val="24"/>
          <w:shd w:val="clear" w:color="auto" w:fill="FFFFFF"/>
          <w:lang w:val="en-GB"/>
        </w:rPr>
        <w:t xml:space="preserve">How financial institutions </w:t>
      </w:r>
      <w:r w:rsidR="00C408E6">
        <w:rPr>
          <w:rFonts w:ascii="Times New Roman" w:hAnsi="Times New Roman" w:cs="Times New Roman"/>
          <w:szCs w:val="24"/>
          <w:shd w:val="clear" w:color="auto" w:fill="FFFFFF"/>
          <w:lang w:val="en-GB"/>
        </w:rPr>
        <w:t>identify</w:t>
      </w:r>
      <w:r w:rsidRPr="00FE1A41">
        <w:rPr>
          <w:rFonts w:ascii="Times New Roman" w:hAnsi="Times New Roman" w:cs="Times New Roman"/>
          <w:szCs w:val="24"/>
          <w:shd w:val="clear" w:color="auto" w:fill="FFFFFF"/>
          <w:lang w:val="en-GB"/>
        </w:rPr>
        <w:t xml:space="preserve"> th</w:t>
      </w:r>
      <w:r w:rsidR="00C408E6">
        <w:rPr>
          <w:rFonts w:ascii="Times New Roman" w:hAnsi="Times New Roman" w:cs="Times New Roman"/>
          <w:szCs w:val="24"/>
          <w:shd w:val="clear" w:color="auto" w:fill="FFFFFF"/>
          <w:lang w:val="en-GB"/>
        </w:rPr>
        <w:t>is</w:t>
      </w:r>
      <w:r w:rsidRPr="00FE1A41">
        <w:rPr>
          <w:rFonts w:ascii="Times New Roman" w:hAnsi="Times New Roman" w:cs="Times New Roman"/>
          <w:szCs w:val="24"/>
          <w:shd w:val="clear" w:color="auto" w:fill="FFFFFF"/>
          <w:lang w:val="en-GB"/>
        </w:rPr>
        <w:t xml:space="preserve"> CSF in </w:t>
      </w:r>
      <w:r w:rsidR="00C408E6">
        <w:rPr>
          <w:rFonts w:ascii="Times New Roman" w:hAnsi="Times New Roman" w:cs="Times New Roman"/>
          <w:szCs w:val="24"/>
          <w:shd w:val="clear" w:color="auto" w:fill="FFFFFF"/>
          <w:lang w:val="en-GB"/>
        </w:rPr>
        <w:t>general practices</w:t>
      </w:r>
      <w:r w:rsidRPr="00FE1A41">
        <w:rPr>
          <w:rFonts w:ascii="Times New Roman" w:hAnsi="Times New Roman" w:cs="Times New Roman"/>
          <w:szCs w:val="24"/>
          <w:shd w:val="clear" w:color="auto" w:fill="FFFFFF"/>
          <w:lang w:val="en-GB"/>
        </w:rPr>
        <w:t xml:space="preserve"> when developing eLearning for us</w:t>
      </w:r>
      <w:r w:rsidR="00C408E6">
        <w:rPr>
          <w:rFonts w:ascii="Times New Roman" w:hAnsi="Times New Roman" w:cs="Times New Roman"/>
          <w:szCs w:val="24"/>
          <w:shd w:val="clear" w:color="auto" w:fill="FFFFFF"/>
          <w:lang w:val="en-GB"/>
        </w:rPr>
        <w:t>ing</w:t>
      </w:r>
      <w:r w:rsidRPr="00FE1A41">
        <w:rPr>
          <w:rFonts w:ascii="Times New Roman" w:hAnsi="Times New Roman" w:cs="Times New Roman"/>
          <w:szCs w:val="24"/>
          <w:shd w:val="clear" w:color="auto" w:fill="FFFFFF"/>
          <w:lang w:val="en-GB"/>
        </w:rPr>
        <w:t xml:space="preserve"> in </w:t>
      </w:r>
      <w:r w:rsidR="00C408E6">
        <w:rPr>
          <w:rFonts w:ascii="Times New Roman" w:hAnsi="Times New Roman" w:cs="Times New Roman"/>
          <w:szCs w:val="24"/>
          <w:shd w:val="clear" w:color="auto" w:fill="FFFFFF"/>
          <w:lang w:val="en-GB"/>
        </w:rPr>
        <w:t>China and Hong Kong</w:t>
      </w:r>
      <w:r w:rsidRPr="00FE1A41">
        <w:rPr>
          <w:rFonts w:ascii="Times New Roman" w:hAnsi="Times New Roman" w:cs="Times New Roman"/>
          <w:szCs w:val="24"/>
          <w:shd w:val="clear" w:color="auto" w:fill="FFFFFF"/>
          <w:lang w:val="en-GB"/>
        </w:rPr>
        <w:t xml:space="preserve"> for adapting the issue of different languages and cultures</w:t>
      </w:r>
      <w:r w:rsidR="00E130A8" w:rsidRPr="00124CE3">
        <w:rPr>
          <w:rFonts w:ascii="Times New Roman" w:hAnsi="Times New Roman" w:cs="Times New Roman"/>
          <w:szCs w:val="24"/>
          <w:shd w:val="clear" w:color="auto" w:fill="FFFFFF"/>
          <w:lang w:val="en-GB"/>
        </w:rPr>
        <w:t>, delivery</w:t>
      </w:r>
      <w:r w:rsidR="00AC01B0" w:rsidRPr="00124CE3">
        <w:rPr>
          <w:rFonts w:ascii="Times New Roman" w:hAnsi="Times New Roman" w:cs="Times New Roman"/>
          <w:szCs w:val="24"/>
          <w:shd w:val="clear" w:color="auto" w:fill="FFFFFF"/>
          <w:lang w:val="en-GB"/>
        </w:rPr>
        <w:t xml:space="preserve"> combining </w:t>
      </w:r>
      <w:r w:rsidR="00E130A8" w:rsidRPr="00124CE3">
        <w:rPr>
          <w:rFonts w:ascii="Times New Roman" w:hAnsi="Times New Roman" w:cs="Times New Roman"/>
          <w:szCs w:val="24"/>
          <w:shd w:val="clear" w:color="auto" w:fill="FFFFFF"/>
          <w:lang w:val="en-GB"/>
        </w:rPr>
        <w:t xml:space="preserve">physical and virtual way </w:t>
      </w:r>
      <w:r w:rsidR="00C408E6">
        <w:rPr>
          <w:rFonts w:ascii="Times New Roman" w:hAnsi="Times New Roman" w:cs="Times New Roman"/>
          <w:szCs w:val="24"/>
          <w:shd w:val="clear" w:color="auto" w:fill="FFFFFF"/>
          <w:lang w:val="en-GB"/>
        </w:rPr>
        <w:t>with</w:t>
      </w:r>
      <w:r w:rsidR="00E130A8" w:rsidRPr="00124CE3">
        <w:rPr>
          <w:rFonts w:ascii="Times New Roman" w:hAnsi="Times New Roman" w:cs="Times New Roman"/>
          <w:szCs w:val="24"/>
          <w:shd w:val="clear" w:color="auto" w:fill="FFFFFF"/>
          <w:lang w:val="en-GB"/>
        </w:rPr>
        <w:t xml:space="preserve"> better training experience for learners</w:t>
      </w:r>
      <w:r w:rsidRPr="00FE1A41">
        <w:rPr>
          <w:rFonts w:ascii="Times New Roman" w:hAnsi="Times New Roman" w:cs="Times New Roman"/>
          <w:szCs w:val="24"/>
          <w:shd w:val="clear" w:color="auto" w:fill="FFFFFF"/>
          <w:lang w:val="en-GB"/>
        </w:rPr>
        <w:t xml:space="preserve">. </w:t>
      </w:r>
      <w:r w:rsidR="00AC01B0" w:rsidRPr="00124CE3">
        <w:rPr>
          <w:rFonts w:ascii="Times New Roman" w:hAnsi="Times New Roman" w:cs="Times New Roman"/>
          <w:szCs w:val="24"/>
          <w:shd w:val="clear" w:color="auto" w:fill="FFFFFF"/>
        </w:rPr>
        <w:t>(Ahmed, 2010)</w:t>
      </w:r>
    </w:p>
    <w:p w:rsidR="00FE1A41" w:rsidRPr="00FE1A41" w:rsidRDefault="00FE1A41" w:rsidP="00FE1A41">
      <w:pPr>
        <w:rPr>
          <w:rFonts w:ascii="Times New Roman" w:hAnsi="Times New Roman" w:cs="Times New Roman"/>
          <w:szCs w:val="24"/>
          <w:shd w:val="clear" w:color="auto" w:fill="FFFFFF"/>
          <w:lang w:val="en-GB"/>
        </w:rPr>
      </w:pPr>
    </w:p>
    <w:p w:rsidR="000D66C7" w:rsidRPr="00124CE3" w:rsidRDefault="00FE1A41" w:rsidP="00FE1A41">
      <w:pPr>
        <w:rPr>
          <w:rFonts w:ascii="Times New Roman" w:hAnsi="Times New Roman" w:cs="Times New Roman"/>
          <w:szCs w:val="24"/>
          <w:shd w:val="clear" w:color="auto" w:fill="FFFFFF"/>
          <w:lang w:val="en-GB"/>
        </w:rPr>
      </w:pPr>
      <w:r w:rsidRPr="00124CE3">
        <w:rPr>
          <w:rFonts w:ascii="Times New Roman" w:hAnsi="Times New Roman" w:cs="Times New Roman"/>
          <w:szCs w:val="24"/>
          <w:shd w:val="clear" w:color="auto" w:fill="FFFFFF"/>
          <w:lang w:val="en-GB"/>
        </w:rPr>
        <w:t xml:space="preserve">For e-learning development contribution, a </w:t>
      </w:r>
      <w:r w:rsidR="00F34D91" w:rsidRPr="00124CE3">
        <w:rPr>
          <w:rFonts w:ascii="Times New Roman" w:hAnsi="Times New Roman" w:cs="Times New Roman"/>
          <w:szCs w:val="24"/>
          <w:shd w:val="clear" w:color="auto" w:fill="FFFFFF"/>
          <w:lang w:val="en-GB"/>
        </w:rPr>
        <w:t>standard criterion</w:t>
      </w:r>
      <w:r w:rsidRPr="00124CE3">
        <w:rPr>
          <w:rFonts w:ascii="Times New Roman" w:hAnsi="Times New Roman" w:cs="Times New Roman"/>
          <w:szCs w:val="24"/>
          <w:shd w:val="clear" w:color="auto" w:fill="FFFFFF"/>
          <w:lang w:val="en-GB"/>
        </w:rPr>
        <w:t xml:space="preserve"> will be formed for each company of internal stakeholders </w:t>
      </w:r>
      <w:r w:rsidR="00C408E6">
        <w:rPr>
          <w:rFonts w:ascii="Times New Roman" w:hAnsi="Times New Roman" w:cs="Times New Roman"/>
          <w:szCs w:val="24"/>
          <w:shd w:val="clear" w:color="auto" w:fill="FFFFFF"/>
          <w:lang w:val="en-GB"/>
        </w:rPr>
        <w:t>in charge of</w:t>
      </w:r>
      <w:r w:rsidRPr="00124CE3">
        <w:rPr>
          <w:rFonts w:ascii="Times New Roman" w:hAnsi="Times New Roman" w:cs="Times New Roman"/>
          <w:szCs w:val="24"/>
          <w:shd w:val="clear" w:color="auto" w:fill="FFFFFF"/>
          <w:lang w:val="en-GB"/>
        </w:rPr>
        <w:t xml:space="preserve"> e</w:t>
      </w:r>
      <w:r w:rsidR="00C408E6">
        <w:rPr>
          <w:rFonts w:ascii="Times New Roman" w:hAnsi="Times New Roman" w:cs="Times New Roman"/>
          <w:szCs w:val="24"/>
          <w:shd w:val="clear" w:color="auto" w:fill="FFFFFF"/>
          <w:lang w:val="en-GB"/>
        </w:rPr>
        <w:t>L</w:t>
      </w:r>
      <w:r w:rsidRPr="00124CE3">
        <w:rPr>
          <w:rFonts w:ascii="Times New Roman" w:hAnsi="Times New Roman" w:cs="Times New Roman"/>
          <w:szCs w:val="24"/>
          <w:shd w:val="clear" w:color="auto" w:fill="FFFFFF"/>
          <w:lang w:val="en-GB"/>
        </w:rPr>
        <w:t xml:space="preserve">earning may </w:t>
      </w:r>
      <w:r w:rsidR="00C408E6">
        <w:rPr>
          <w:rFonts w:ascii="Times New Roman" w:hAnsi="Times New Roman" w:cs="Times New Roman"/>
          <w:szCs w:val="24"/>
          <w:shd w:val="clear" w:color="auto" w:fill="FFFFFF"/>
          <w:lang w:val="en-GB"/>
        </w:rPr>
        <w:t>establish</w:t>
      </w:r>
      <w:r w:rsidRPr="00124CE3">
        <w:rPr>
          <w:rFonts w:ascii="Times New Roman" w:hAnsi="Times New Roman" w:cs="Times New Roman"/>
          <w:szCs w:val="24"/>
          <w:shd w:val="clear" w:color="auto" w:fill="FFFFFF"/>
          <w:lang w:val="en-GB"/>
        </w:rPr>
        <w:t xml:space="preserve"> a better </w:t>
      </w:r>
      <w:r w:rsidR="00C408E6">
        <w:rPr>
          <w:rFonts w:ascii="Times New Roman" w:hAnsi="Times New Roman" w:cs="Times New Roman"/>
          <w:szCs w:val="24"/>
          <w:shd w:val="clear" w:color="auto" w:fill="FFFFFF"/>
          <w:lang w:val="en-GB"/>
        </w:rPr>
        <w:t>communicating</w:t>
      </w:r>
      <w:r w:rsidRPr="00124CE3">
        <w:rPr>
          <w:rFonts w:ascii="Times New Roman" w:hAnsi="Times New Roman" w:cs="Times New Roman"/>
          <w:szCs w:val="24"/>
          <w:shd w:val="clear" w:color="auto" w:fill="FFFFFF"/>
          <w:lang w:val="en-GB"/>
        </w:rPr>
        <w:t xml:space="preserve"> of the issues they will need to </w:t>
      </w:r>
      <w:r w:rsidR="00C408E6">
        <w:rPr>
          <w:rFonts w:ascii="Times New Roman" w:hAnsi="Times New Roman" w:cs="Times New Roman"/>
          <w:szCs w:val="24"/>
          <w:shd w:val="clear" w:color="auto" w:fill="FFFFFF"/>
          <w:lang w:val="en-GB"/>
        </w:rPr>
        <w:t>identify</w:t>
      </w:r>
      <w:r w:rsidRPr="00124CE3">
        <w:rPr>
          <w:rFonts w:ascii="Times New Roman" w:hAnsi="Times New Roman" w:cs="Times New Roman"/>
          <w:szCs w:val="24"/>
          <w:shd w:val="clear" w:color="auto" w:fill="FFFFFF"/>
          <w:lang w:val="en-GB"/>
        </w:rPr>
        <w:t xml:space="preserve"> to successfully </w:t>
      </w:r>
      <w:r w:rsidR="00C408E6">
        <w:rPr>
          <w:rFonts w:ascii="Times New Roman" w:hAnsi="Times New Roman" w:cs="Times New Roman"/>
          <w:szCs w:val="24"/>
          <w:shd w:val="clear" w:color="auto" w:fill="FFFFFF"/>
          <w:lang w:val="en-GB"/>
        </w:rPr>
        <w:t xml:space="preserve">establish </w:t>
      </w:r>
      <w:r w:rsidRPr="00124CE3">
        <w:rPr>
          <w:rFonts w:ascii="Times New Roman" w:hAnsi="Times New Roman" w:cs="Times New Roman"/>
          <w:szCs w:val="24"/>
          <w:shd w:val="clear" w:color="auto" w:fill="FFFFFF"/>
          <w:lang w:val="en-GB"/>
        </w:rPr>
        <w:t>and implement e</w:t>
      </w:r>
      <w:r w:rsidR="00C408E6">
        <w:rPr>
          <w:rFonts w:ascii="Times New Roman" w:hAnsi="Times New Roman" w:cs="Times New Roman"/>
          <w:szCs w:val="24"/>
          <w:shd w:val="clear" w:color="auto" w:fill="FFFFFF"/>
          <w:lang w:val="en-GB"/>
        </w:rPr>
        <w:t>L</w:t>
      </w:r>
      <w:r w:rsidRPr="00124CE3">
        <w:rPr>
          <w:rFonts w:ascii="Times New Roman" w:hAnsi="Times New Roman" w:cs="Times New Roman"/>
          <w:szCs w:val="24"/>
          <w:shd w:val="clear" w:color="auto" w:fill="FFFFFF"/>
          <w:lang w:val="en-GB"/>
        </w:rPr>
        <w:t xml:space="preserve">earning for monitoring the job </w:t>
      </w:r>
      <w:r w:rsidRPr="00124CE3">
        <w:rPr>
          <w:rFonts w:ascii="Times New Roman" w:hAnsi="Times New Roman" w:cs="Times New Roman"/>
          <w:szCs w:val="24"/>
          <w:shd w:val="clear" w:color="auto" w:fill="FFFFFF"/>
          <w:lang w:val="en-GB"/>
        </w:rPr>
        <w:lastRenderedPageBreak/>
        <w:t>performance of all employees.</w:t>
      </w:r>
      <w:r w:rsidR="00682790" w:rsidRPr="00124CE3">
        <w:rPr>
          <w:rFonts w:ascii="Times New Roman" w:hAnsi="Times New Roman" w:cs="Times New Roman"/>
          <w:szCs w:val="24"/>
          <w:shd w:val="clear" w:color="auto" w:fill="FFFFFF"/>
          <w:lang w:val="en-GB"/>
        </w:rPr>
        <w:t xml:space="preserve"> </w:t>
      </w:r>
      <w:r w:rsidR="00682790" w:rsidRPr="00124CE3">
        <w:rPr>
          <w:rFonts w:ascii="Times New Roman" w:hAnsi="Times New Roman" w:cs="Times New Roman"/>
          <w:szCs w:val="24"/>
          <w:shd w:val="clear" w:color="auto" w:fill="FFFFFF"/>
        </w:rPr>
        <w:t>(Yang, 2011)</w:t>
      </w:r>
    </w:p>
    <w:p w:rsidR="000D66C7" w:rsidRPr="00124CE3" w:rsidRDefault="000D66C7">
      <w:pPr>
        <w:rPr>
          <w:rFonts w:ascii="Times New Roman" w:hAnsi="Times New Roman" w:cs="Times New Roman"/>
          <w:color w:val="1D2228"/>
          <w:szCs w:val="24"/>
          <w:shd w:val="clear" w:color="auto" w:fill="FFFFFF"/>
          <w:lang w:val="en-GB"/>
        </w:rPr>
      </w:pPr>
    </w:p>
    <w:p w:rsidR="000B459C" w:rsidRPr="00124CE3" w:rsidRDefault="001069EE">
      <w:pPr>
        <w:rPr>
          <w:rFonts w:ascii="Times New Roman" w:hAnsi="Times New Roman" w:cs="Times New Roman"/>
          <w:color w:val="1D2228"/>
          <w:szCs w:val="24"/>
          <w:shd w:val="clear" w:color="auto" w:fill="FFFFFF"/>
          <w:lang w:val="en-GB"/>
        </w:rPr>
      </w:pPr>
      <w:r w:rsidRPr="00124CE3">
        <w:rPr>
          <w:rFonts w:ascii="Times New Roman" w:hAnsi="Times New Roman" w:cs="Times New Roman"/>
          <w:color w:val="1D2228"/>
          <w:szCs w:val="24"/>
          <w:shd w:val="clear" w:color="auto" w:fill="FFFFFF"/>
          <w:lang w:val="en-GB"/>
        </w:rPr>
        <w:t>For this study, it helps the China and Hong Kong organization have a new and inclusive culture th</w:t>
      </w:r>
      <w:r w:rsidR="00D440F7">
        <w:rPr>
          <w:rFonts w:ascii="Times New Roman" w:hAnsi="Times New Roman" w:cs="Times New Roman"/>
          <w:color w:val="1D2228"/>
          <w:szCs w:val="24"/>
          <w:shd w:val="clear" w:color="auto" w:fill="FFFFFF"/>
          <w:lang w:val="en-GB"/>
        </w:rPr>
        <w:t>at can</w:t>
      </w:r>
      <w:r w:rsidRPr="00124CE3">
        <w:rPr>
          <w:rFonts w:ascii="Times New Roman" w:hAnsi="Times New Roman" w:cs="Times New Roman"/>
          <w:color w:val="1D2228"/>
          <w:szCs w:val="24"/>
          <w:shd w:val="clear" w:color="auto" w:fill="FFFFFF"/>
          <w:lang w:val="en-GB"/>
        </w:rPr>
        <w:t xml:space="preserve"> </w:t>
      </w:r>
      <w:r w:rsidR="00D440F7">
        <w:rPr>
          <w:rFonts w:ascii="Times New Roman" w:hAnsi="Times New Roman" w:cs="Times New Roman"/>
          <w:color w:val="1D2228"/>
          <w:szCs w:val="24"/>
          <w:shd w:val="clear" w:color="auto" w:fill="FFFFFF"/>
          <w:lang w:val="en-GB"/>
        </w:rPr>
        <w:t>supersede</w:t>
      </w:r>
      <w:r w:rsidRPr="00124CE3">
        <w:rPr>
          <w:rFonts w:ascii="Times New Roman" w:hAnsi="Times New Roman" w:cs="Times New Roman"/>
          <w:color w:val="1D2228"/>
          <w:szCs w:val="24"/>
          <w:shd w:val="clear" w:color="auto" w:fill="FFFFFF"/>
          <w:lang w:val="en-GB"/>
        </w:rPr>
        <w:t xml:space="preserve"> the </w:t>
      </w:r>
      <w:r w:rsidR="00D440F7" w:rsidRPr="00124CE3">
        <w:rPr>
          <w:rFonts w:ascii="Times New Roman" w:hAnsi="Times New Roman" w:cs="Times New Roman"/>
          <w:color w:val="1D2228"/>
          <w:szCs w:val="24"/>
          <w:shd w:val="clear" w:color="auto" w:fill="FFFFFF"/>
          <w:lang w:val="en-GB"/>
        </w:rPr>
        <w:t>original</w:t>
      </w:r>
      <w:r w:rsidRPr="00124CE3">
        <w:rPr>
          <w:rFonts w:ascii="Times New Roman" w:hAnsi="Times New Roman" w:cs="Times New Roman"/>
          <w:color w:val="1D2228"/>
          <w:szCs w:val="24"/>
          <w:shd w:val="clear" w:color="auto" w:fill="FFFFFF"/>
          <w:lang w:val="en-GB"/>
        </w:rPr>
        <w:t xml:space="preserve"> </w:t>
      </w:r>
      <w:r w:rsidR="00D440F7">
        <w:rPr>
          <w:rFonts w:ascii="Times New Roman" w:hAnsi="Times New Roman" w:cs="Times New Roman"/>
          <w:color w:val="1D2228"/>
          <w:szCs w:val="24"/>
          <w:shd w:val="clear" w:color="auto" w:fill="FFFFFF"/>
          <w:lang w:val="en-GB"/>
        </w:rPr>
        <w:t>diverse</w:t>
      </w:r>
      <w:r w:rsidRPr="00124CE3">
        <w:rPr>
          <w:rFonts w:ascii="Times New Roman" w:hAnsi="Times New Roman" w:cs="Times New Roman"/>
          <w:color w:val="1D2228"/>
          <w:szCs w:val="24"/>
          <w:shd w:val="clear" w:color="auto" w:fill="FFFFFF"/>
          <w:lang w:val="en-GB"/>
        </w:rPr>
        <w:t xml:space="preserve"> cultures of its</w:t>
      </w:r>
      <w:r w:rsidR="00D440F7">
        <w:rPr>
          <w:rFonts w:ascii="Times New Roman" w:hAnsi="Times New Roman" w:cs="Times New Roman"/>
          <w:color w:val="1D2228"/>
          <w:szCs w:val="24"/>
          <w:shd w:val="clear" w:color="auto" w:fill="FFFFFF"/>
          <w:lang w:val="en-GB"/>
        </w:rPr>
        <w:t xml:space="preserve"> staff</w:t>
      </w:r>
      <w:r w:rsidRPr="00124CE3">
        <w:rPr>
          <w:rFonts w:ascii="Times New Roman" w:hAnsi="Times New Roman" w:cs="Times New Roman"/>
          <w:color w:val="1D2228"/>
          <w:szCs w:val="24"/>
          <w:shd w:val="clear" w:color="auto" w:fill="FFFFFF"/>
          <w:lang w:val="en-GB"/>
        </w:rPr>
        <w:t>, then it can mitigate the confrontation of the culture gap between the china and Hong Kong dispute also developing a new mechanism for measuring the job performance through the eLearning platform.</w:t>
      </w:r>
      <w:r w:rsidR="00890F79" w:rsidRPr="00124CE3">
        <w:rPr>
          <w:rFonts w:ascii="Times New Roman" w:hAnsi="Times New Roman" w:cs="Times New Roman"/>
          <w:color w:val="1D2228"/>
          <w:szCs w:val="24"/>
          <w:shd w:val="clear" w:color="auto" w:fill="FFFFFF"/>
          <w:lang w:val="en-GB"/>
        </w:rPr>
        <w:t xml:space="preserve"> </w:t>
      </w:r>
      <w:r w:rsidR="00890F79" w:rsidRPr="00124CE3">
        <w:rPr>
          <w:rFonts w:ascii="Times New Roman" w:hAnsi="Times New Roman" w:cs="Times New Roman"/>
          <w:color w:val="000000"/>
          <w:szCs w:val="24"/>
          <w:shd w:val="clear" w:color="auto" w:fill="FFFFFF"/>
        </w:rPr>
        <w:t>(Li, 2020)</w:t>
      </w:r>
    </w:p>
    <w:p w:rsidR="007E1720" w:rsidRDefault="007E1720">
      <w:pPr>
        <w:rPr>
          <w:rFonts w:ascii="Arial" w:hAnsi="Arial" w:cs="Arial" w:hint="eastAsia"/>
          <w:color w:val="1D2228"/>
          <w:sz w:val="20"/>
          <w:szCs w:val="20"/>
          <w:shd w:val="clear" w:color="auto" w:fill="FFFFFF"/>
          <w:lang w:val="en-GB"/>
        </w:rPr>
      </w:pPr>
    </w:p>
    <w:p w:rsidR="000D66C7" w:rsidRPr="00124CE3" w:rsidRDefault="000D66C7">
      <w:pPr>
        <w:rPr>
          <w:rFonts w:ascii="Times New Roman" w:hAnsi="Times New Roman" w:cs="Times New Roman"/>
          <w:b/>
          <w:bCs/>
          <w:color w:val="1D2228"/>
          <w:szCs w:val="24"/>
          <w:u w:val="single"/>
          <w:shd w:val="clear" w:color="auto" w:fill="FFFFFF"/>
          <w:lang w:val="en-GB"/>
        </w:rPr>
      </w:pPr>
      <w:r w:rsidRPr="00124CE3">
        <w:rPr>
          <w:rFonts w:ascii="Times New Roman" w:hAnsi="Times New Roman" w:cs="Times New Roman"/>
          <w:b/>
          <w:bCs/>
          <w:color w:val="1D2228"/>
          <w:szCs w:val="24"/>
          <w:u w:val="single"/>
          <w:shd w:val="clear" w:color="auto" w:fill="FFFFFF"/>
        </w:rPr>
        <w:t>Selected References</w:t>
      </w:r>
    </w:p>
    <w:p w:rsidR="00890F79" w:rsidRPr="00124CE3" w:rsidRDefault="00890F79">
      <w:pPr>
        <w:rPr>
          <w:rFonts w:ascii="Times New Roman" w:hAnsi="Times New Roman" w:cs="Times New Roman"/>
          <w:color w:val="1D2228"/>
          <w:szCs w:val="24"/>
          <w:shd w:val="clear" w:color="auto" w:fill="FFFFFF"/>
          <w:lang w:val="en-GB"/>
        </w:rPr>
      </w:pPr>
    </w:p>
    <w:p w:rsidR="00AC01B0" w:rsidRPr="00124CE3" w:rsidRDefault="00AC01B0">
      <w:pPr>
        <w:rPr>
          <w:rFonts w:ascii="Times New Roman" w:hAnsi="Times New Roman" w:cs="Times New Roman"/>
          <w:color w:val="1D2228"/>
          <w:szCs w:val="24"/>
          <w:shd w:val="clear" w:color="auto" w:fill="FFFFFF"/>
          <w:lang w:val="en-GB"/>
        </w:rPr>
      </w:pPr>
      <w:r w:rsidRPr="00124CE3">
        <w:rPr>
          <w:rFonts w:ascii="Times New Roman" w:hAnsi="Times New Roman" w:cs="Times New Roman"/>
          <w:color w:val="000000"/>
          <w:szCs w:val="24"/>
          <w:shd w:val="clear" w:color="auto" w:fill="FFFFFF"/>
        </w:rPr>
        <w:t>Ahmed, H. (2010). Hybrid E-Learning Acceptance Model: Learner Perceptions. </w:t>
      </w:r>
      <w:r w:rsidRPr="00124CE3">
        <w:rPr>
          <w:rFonts w:ascii="Times New Roman" w:hAnsi="Times New Roman" w:cs="Times New Roman"/>
          <w:i/>
          <w:iCs/>
          <w:color w:val="000000"/>
          <w:szCs w:val="24"/>
          <w:shd w:val="clear" w:color="auto" w:fill="FFFFFF"/>
        </w:rPr>
        <w:t>Decision Sciences Journal of Innovative Education</w:t>
      </w:r>
      <w:r w:rsidRPr="00124CE3">
        <w:rPr>
          <w:rFonts w:ascii="Times New Roman" w:hAnsi="Times New Roman" w:cs="Times New Roman"/>
          <w:color w:val="000000"/>
          <w:szCs w:val="24"/>
          <w:shd w:val="clear" w:color="auto" w:fill="FFFFFF"/>
        </w:rPr>
        <w:t>, 8(2), pp.313-346.</w:t>
      </w:r>
    </w:p>
    <w:p w:rsidR="00AC01B0" w:rsidRPr="00124CE3" w:rsidRDefault="00AC01B0">
      <w:pPr>
        <w:rPr>
          <w:rFonts w:ascii="Times New Roman" w:hAnsi="Times New Roman" w:cs="Times New Roman"/>
          <w:color w:val="1D2228"/>
          <w:szCs w:val="24"/>
          <w:shd w:val="clear" w:color="auto" w:fill="FFFFFF"/>
          <w:lang w:val="en-GB"/>
        </w:rPr>
      </w:pPr>
    </w:p>
    <w:p w:rsidR="00890F79" w:rsidRPr="00124CE3" w:rsidRDefault="00890F79">
      <w:pPr>
        <w:rPr>
          <w:rFonts w:ascii="Times New Roman" w:hAnsi="Times New Roman" w:cs="Times New Roman"/>
          <w:color w:val="000000"/>
          <w:szCs w:val="24"/>
          <w:shd w:val="clear" w:color="auto" w:fill="FFFFFF"/>
        </w:rPr>
      </w:pPr>
      <w:r w:rsidRPr="00124CE3">
        <w:rPr>
          <w:rFonts w:ascii="Times New Roman" w:hAnsi="Times New Roman" w:cs="Times New Roman"/>
          <w:color w:val="000000"/>
          <w:szCs w:val="24"/>
          <w:shd w:val="clear" w:color="auto" w:fill="FFFFFF"/>
        </w:rPr>
        <w:t>Bean, C. (2007). Book Review: Maxwell, J. A. (Ed.). (2005) Qualitative research design: An interactive approach (2nd ed.). Thousand Oaks, CA: Sage. </w:t>
      </w:r>
      <w:r w:rsidRPr="00124CE3">
        <w:rPr>
          <w:rFonts w:ascii="Times New Roman" w:hAnsi="Times New Roman" w:cs="Times New Roman"/>
          <w:i/>
          <w:iCs/>
          <w:color w:val="000000"/>
          <w:szCs w:val="24"/>
          <w:shd w:val="clear" w:color="auto" w:fill="FFFFFF"/>
        </w:rPr>
        <w:t>Organizational Research Methods</w:t>
      </w:r>
      <w:r w:rsidRPr="00124CE3">
        <w:rPr>
          <w:rFonts w:ascii="Times New Roman" w:hAnsi="Times New Roman" w:cs="Times New Roman"/>
          <w:color w:val="000000"/>
          <w:szCs w:val="24"/>
          <w:shd w:val="clear" w:color="auto" w:fill="FFFFFF"/>
        </w:rPr>
        <w:t>, 10(2), pp.393-394.</w:t>
      </w:r>
    </w:p>
    <w:p w:rsidR="00682790" w:rsidRPr="00124CE3" w:rsidRDefault="00682790">
      <w:pPr>
        <w:rPr>
          <w:rFonts w:ascii="Times New Roman" w:hAnsi="Times New Roman" w:cs="Times New Roman"/>
          <w:color w:val="000000"/>
          <w:szCs w:val="24"/>
          <w:shd w:val="clear" w:color="auto" w:fill="FFFFFF"/>
        </w:rPr>
      </w:pPr>
    </w:p>
    <w:p w:rsidR="00682790" w:rsidRPr="00124CE3" w:rsidRDefault="00682790">
      <w:pPr>
        <w:rPr>
          <w:rFonts w:ascii="Times New Roman" w:hAnsi="Times New Roman" w:cs="Times New Roman"/>
          <w:color w:val="1D2228"/>
          <w:szCs w:val="24"/>
          <w:shd w:val="clear" w:color="auto" w:fill="FFFFFF"/>
          <w:lang w:val="en-GB"/>
        </w:rPr>
      </w:pPr>
      <w:proofErr w:type="spellStart"/>
      <w:r w:rsidRPr="00124CE3">
        <w:rPr>
          <w:rFonts w:ascii="Times New Roman" w:hAnsi="Times New Roman" w:cs="Times New Roman"/>
          <w:color w:val="000000"/>
          <w:szCs w:val="24"/>
          <w:shd w:val="clear" w:color="auto" w:fill="FFFFFF"/>
        </w:rPr>
        <w:t>Bhuasiri</w:t>
      </w:r>
      <w:proofErr w:type="spellEnd"/>
      <w:r w:rsidRPr="00124CE3">
        <w:rPr>
          <w:rFonts w:ascii="Times New Roman" w:hAnsi="Times New Roman" w:cs="Times New Roman"/>
          <w:color w:val="000000"/>
          <w:szCs w:val="24"/>
          <w:shd w:val="clear" w:color="auto" w:fill="FFFFFF"/>
        </w:rPr>
        <w:t xml:space="preserve">, W., </w:t>
      </w:r>
      <w:proofErr w:type="spellStart"/>
      <w:r w:rsidRPr="00124CE3">
        <w:rPr>
          <w:rFonts w:ascii="Times New Roman" w:hAnsi="Times New Roman" w:cs="Times New Roman"/>
          <w:color w:val="000000"/>
          <w:szCs w:val="24"/>
          <w:shd w:val="clear" w:color="auto" w:fill="FFFFFF"/>
        </w:rPr>
        <w:t>Xaymoungkhoun</w:t>
      </w:r>
      <w:proofErr w:type="spellEnd"/>
      <w:r w:rsidRPr="00124CE3">
        <w:rPr>
          <w:rFonts w:ascii="Times New Roman" w:hAnsi="Times New Roman" w:cs="Times New Roman"/>
          <w:color w:val="000000"/>
          <w:szCs w:val="24"/>
          <w:shd w:val="clear" w:color="auto" w:fill="FFFFFF"/>
        </w:rPr>
        <w:t xml:space="preserve">, O., Zo, H., Rho, J. and </w:t>
      </w:r>
      <w:proofErr w:type="spellStart"/>
      <w:r w:rsidRPr="00124CE3">
        <w:rPr>
          <w:rFonts w:ascii="Times New Roman" w:hAnsi="Times New Roman" w:cs="Times New Roman"/>
          <w:color w:val="000000"/>
          <w:szCs w:val="24"/>
          <w:shd w:val="clear" w:color="auto" w:fill="FFFFFF"/>
        </w:rPr>
        <w:t>Ciganek</w:t>
      </w:r>
      <w:proofErr w:type="spellEnd"/>
      <w:r w:rsidRPr="00124CE3">
        <w:rPr>
          <w:rFonts w:ascii="Times New Roman" w:hAnsi="Times New Roman" w:cs="Times New Roman"/>
          <w:color w:val="000000"/>
          <w:szCs w:val="24"/>
          <w:shd w:val="clear" w:color="auto" w:fill="FFFFFF"/>
        </w:rPr>
        <w:t>, A. (2012). Critical success factors for e-learning in developing countries: A comparative analysis between ICT experts and faculty. </w:t>
      </w:r>
      <w:r w:rsidRPr="00124CE3">
        <w:rPr>
          <w:rFonts w:ascii="Times New Roman" w:hAnsi="Times New Roman" w:cs="Times New Roman"/>
          <w:i/>
          <w:iCs/>
          <w:color w:val="000000"/>
          <w:szCs w:val="24"/>
          <w:shd w:val="clear" w:color="auto" w:fill="FFFFFF"/>
        </w:rPr>
        <w:t>Computers &amp; Education</w:t>
      </w:r>
      <w:r w:rsidRPr="00124CE3">
        <w:rPr>
          <w:rFonts w:ascii="Times New Roman" w:hAnsi="Times New Roman" w:cs="Times New Roman"/>
          <w:color w:val="000000"/>
          <w:szCs w:val="24"/>
          <w:shd w:val="clear" w:color="auto" w:fill="FFFFFF"/>
        </w:rPr>
        <w:t>, 58(2), pp.843-855.</w:t>
      </w:r>
    </w:p>
    <w:p w:rsidR="000D66C7" w:rsidRPr="00124CE3" w:rsidRDefault="000D66C7">
      <w:pPr>
        <w:rPr>
          <w:rFonts w:ascii="Times New Roman" w:hAnsi="Times New Roman" w:cs="Times New Roman"/>
          <w:color w:val="1D2228"/>
          <w:szCs w:val="24"/>
          <w:shd w:val="clear" w:color="auto" w:fill="FFFFFF"/>
          <w:lang w:val="en-GB"/>
        </w:rPr>
      </w:pPr>
    </w:p>
    <w:p w:rsidR="000D66C7" w:rsidRPr="00124CE3" w:rsidRDefault="00890F79">
      <w:pPr>
        <w:rPr>
          <w:rFonts w:ascii="Times New Roman" w:hAnsi="Times New Roman" w:cs="Times New Roman"/>
          <w:color w:val="000000"/>
          <w:szCs w:val="24"/>
          <w:shd w:val="clear" w:color="auto" w:fill="FFFFFF"/>
        </w:rPr>
      </w:pPr>
      <w:r w:rsidRPr="00124CE3">
        <w:rPr>
          <w:rFonts w:ascii="Times New Roman" w:hAnsi="Times New Roman" w:cs="Times New Roman"/>
          <w:color w:val="000000"/>
          <w:szCs w:val="24"/>
          <w:shd w:val="clear" w:color="auto" w:fill="FFFFFF"/>
        </w:rPr>
        <w:t xml:space="preserve">Li, Y., </w:t>
      </w:r>
      <w:proofErr w:type="spellStart"/>
      <w:r w:rsidRPr="00124CE3">
        <w:rPr>
          <w:rFonts w:ascii="Times New Roman" w:hAnsi="Times New Roman" w:cs="Times New Roman"/>
          <w:color w:val="000000"/>
          <w:szCs w:val="24"/>
          <w:shd w:val="clear" w:color="auto" w:fill="FFFFFF"/>
        </w:rPr>
        <w:t>Duan</w:t>
      </w:r>
      <w:proofErr w:type="spellEnd"/>
      <w:r w:rsidRPr="00124CE3">
        <w:rPr>
          <w:rFonts w:ascii="Times New Roman" w:hAnsi="Times New Roman" w:cs="Times New Roman"/>
          <w:color w:val="000000"/>
          <w:szCs w:val="24"/>
          <w:shd w:val="clear" w:color="auto" w:fill="FFFFFF"/>
        </w:rPr>
        <w:t>, Y., Fu, Z. and Alford, P. (2020). </w:t>
      </w:r>
      <w:r w:rsidRPr="00124CE3">
        <w:rPr>
          <w:rFonts w:ascii="Times New Roman" w:hAnsi="Times New Roman" w:cs="Times New Roman"/>
          <w:i/>
          <w:iCs/>
          <w:color w:val="000000"/>
          <w:szCs w:val="24"/>
          <w:shd w:val="clear" w:color="auto" w:fill="FFFFFF"/>
        </w:rPr>
        <w:t xml:space="preserve">An empirical study on </w:t>
      </w:r>
      <w:proofErr w:type="spellStart"/>
      <w:r w:rsidRPr="00124CE3">
        <w:rPr>
          <w:rFonts w:ascii="Times New Roman" w:hAnsi="Times New Roman" w:cs="Times New Roman"/>
          <w:i/>
          <w:iCs/>
          <w:color w:val="000000"/>
          <w:szCs w:val="24"/>
          <w:shd w:val="clear" w:color="auto" w:fill="FFFFFF"/>
        </w:rPr>
        <w:t>behavioural</w:t>
      </w:r>
      <w:proofErr w:type="spellEnd"/>
      <w:r w:rsidRPr="00124CE3">
        <w:rPr>
          <w:rFonts w:ascii="Times New Roman" w:hAnsi="Times New Roman" w:cs="Times New Roman"/>
          <w:i/>
          <w:iCs/>
          <w:color w:val="000000"/>
          <w:szCs w:val="24"/>
          <w:shd w:val="clear" w:color="auto" w:fill="FFFFFF"/>
        </w:rPr>
        <w:t xml:space="preserve"> intention to reuse e-learning systems in rural China</w:t>
      </w:r>
      <w:r w:rsidRPr="00124CE3">
        <w:rPr>
          <w:rFonts w:ascii="Times New Roman" w:hAnsi="Times New Roman" w:cs="Times New Roman"/>
          <w:color w:val="000000"/>
          <w:szCs w:val="24"/>
          <w:shd w:val="clear" w:color="auto" w:fill="FFFFFF"/>
        </w:rPr>
        <w:t>.</w:t>
      </w:r>
    </w:p>
    <w:p w:rsidR="00682790" w:rsidRPr="00124CE3" w:rsidRDefault="00682790">
      <w:pPr>
        <w:rPr>
          <w:rFonts w:ascii="Times New Roman" w:hAnsi="Times New Roman" w:cs="Times New Roman"/>
          <w:color w:val="000000"/>
          <w:szCs w:val="24"/>
          <w:shd w:val="clear" w:color="auto" w:fill="FFFFFF"/>
        </w:rPr>
      </w:pPr>
    </w:p>
    <w:p w:rsidR="00682790" w:rsidRPr="00124CE3" w:rsidRDefault="00682790">
      <w:pPr>
        <w:rPr>
          <w:rFonts w:ascii="Times New Roman" w:hAnsi="Times New Roman" w:cs="Times New Roman"/>
          <w:color w:val="000000"/>
          <w:szCs w:val="24"/>
          <w:shd w:val="clear" w:color="auto" w:fill="FFFFFF"/>
        </w:rPr>
      </w:pPr>
      <w:r w:rsidRPr="00124CE3">
        <w:rPr>
          <w:rFonts w:ascii="Times New Roman" w:hAnsi="Times New Roman" w:cs="Times New Roman"/>
          <w:color w:val="000000"/>
          <w:szCs w:val="24"/>
          <w:shd w:val="clear" w:color="auto" w:fill="FFFFFF"/>
        </w:rPr>
        <w:t xml:space="preserve">van </w:t>
      </w:r>
      <w:proofErr w:type="spellStart"/>
      <w:r w:rsidRPr="00124CE3">
        <w:rPr>
          <w:rFonts w:ascii="Times New Roman" w:hAnsi="Times New Roman" w:cs="Times New Roman"/>
          <w:color w:val="000000"/>
          <w:szCs w:val="24"/>
          <w:shd w:val="clear" w:color="auto" w:fill="FFFFFF"/>
        </w:rPr>
        <w:t>Raaij</w:t>
      </w:r>
      <w:proofErr w:type="spellEnd"/>
      <w:r w:rsidRPr="00124CE3">
        <w:rPr>
          <w:rFonts w:ascii="Times New Roman" w:hAnsi="Times New Roman" w:cs="Times New Roman"/>
          <w:color w:val="000000"/>
          <w:szCs w:val="24"/>
          <w:shd w:val="clear" w:color="auto" w:fill="FFFFFF"/>
        </w:rPr>
        <w:t xml:space="preserve">, E. and </w:t>
      </w:r>
      <w:proofErr w:type="spellStart"/>
      <w:r w:rsidRPr="00124CE3">
        <w:rPr>
          <w:rFonts w:ascii="Times New Roman" w:hAnsi="Times New Roman" w:cs="Times New Roman"/>
          <w:color w:val="000000"/>
          <w:szCs w:val="24"/>
          <w:shd w:val="clear" w:color="auto" w:fill="FFFFFF"/>
        </w:rPr>
        <w:t>Schepers</w:t>
      </w:r>
      <w:proofErr w:type="spellEnd"/>
      <w:r w:rsidRPr="00124CE3">
        <w:rPr>
          <w:rFonts w:ascii="Times New Roman" w:hAnsi="Times New Roman" w:cs="Times New Roman"/>
          <w:color w:val="000000"/>
          <w:szCs w:val="24"/>
          <w:shd w:val="clear" w:color="auto" w:fill="FFFFFF"/>
        </w:rPr>
        <w:t>, J. (2008). The acceptance and use of a virtual learning environment in China. </w:t>
      </w:r>
      <w:r w:rsidRPr="00124CE3">
        <w:rPr>
          <w:rFonts w:ascii="Times New Roman" w:hAnsi="Times New Roman" w:cs="Times New Roman"/>
          <w:i/>
          <w:iCs/>
          <w:color w:val="000000"/>
          <w:szCs w:val="24"/>
          <w:shd w:val="clear" w:color="auto" w:fill="FFFFFF"/>
        </w:rPr>
        <w:t>Computers &amp; Education</w:t>
      </w:r>
      <w:r w:rsidRPr="00124CE3">
        <w:rPr>
          <w:rFonts w:ascii="Times New Roman" w:hAnsi="Times New Roman" w:cs="Times New Roman"/>
          <w:color w:val="000000"/>
          <w:szCs w:val="24"/>
          <w:shd w:val="clear" w:color="auto" w:fill="FFFFFF"/>
        </w:rPr>
        <w:t>, 50(3), pp.838-852.</w:t>
      </w:r>
    </w:p>
    <w:p w:rsidR="00E130A8" w:rsidRPr="00124CE3" w:rsidRDefault="00E130A8">
      <w:pPr>
        <w:rPr>
          <w:rFonts w:ascii="Times New Roman" w:hAnsi="Times New Roman" w:cs="Times New Roman"/>
          <w:color w:val="000000"/>
          <w:szCs w:val="24"/>
          <w:shd w:val="clear" w:color="auto" w:fill="FFFFFF"/>
        </w:rPr>
      </w:pPr>
    </w:p>
    <w:p w:rsidR="00E130A8" w:rsidRPr="00124CE3" w:rsidRDefault="00E130A8">
      <w:pPr>
        <w:rPr>
          <w:rFonts w:ascii="Times New Roman" w:hAnsi="Times New Roman" w:cs="Times New Roman"/>
          <w:color w:val="000000"/>
          <w:szCs w:val="24"/>
          <w:shd w:val="clear" w:color="auto" w:fill="FFFFFF"/>
        </w:rPr>
      </w:pPr>
      <w:r w:rsidRPr="00124CE3">
        <w:rPr>
          <w:rFonts w:ascii="Times New Roman" w:hAnsi="Times New Roman" w:cs="Times New Roman"/>
          <w:color w:val="000000"/>
          <w:szCs w:val="24"/>
          <w:shd w:val="clear" w:color="auto" w:fill="FFFFFF"/>
        </w:rPr>
        <w:t>Wang, M. (2009). Integrating organizational, social, and individual perspectives in Web 2.0-based workplace e-learning. </w:t>
      </w:r>
      <w:r w:rsidRPr="00124CE3">
        <w:rPr>
          <w:rFonts w:ascii="Times New Roman" w:hAnsi="Times New Roman" w:cs="Times New Roman"/>
          <w:i/>
          <w:iCs/>
          <w:color w:val="000000"/>
          <w:szCs w:val="24"/>
          <w:shd w:val="clear" w:color="auto" w:fill="FFFFFF"/>
        </w:rPr>
        <w:t>Information Systems Frontiers</w:t>
      </w:r>
      <w:r w:rsidRPr="00124CE3">
        <w:rPr>
          <w:rFonts w:ascii="Times New Roman" w:hAnsi="Times New Roman" w:cs="Times New Roman"/>
          <w:color w:val="000000"/>
          <w:szCs w:val="24"/>
          <w:shd w:val="clear" w:color="auto" w:fill="FFFFFF"/>
        </w:rPr>
        <w:t>, 13(2), pp.191-205.</w:t>
      </w:r>
    </w:p>
    <w:p w:rsidR="00682790" w:rsidRPr="00124CE3" w:rsidRDefault="00682790">
      <w:pPr>
        <w:rPr>
          <w:rFonts w:ascii="Times New Roman" w:hAnsi="Times New Roman" w:cs="Times New Roman"/>
          <w:color w:val="1D2228"/>
          <w:szCs w:val="24"/>
          <w:shd w:val="clear" w:color="auto" w:fill="FFFFFF"/>
          <w:lang w:val="en-GB"/>
        </w:rPr>
      </w:pPr>
    </w:p>
    <w:p w:rsidR="000D66C7" w:rsidRPr="00124CE3" w:rsidRDefault="00682790">
      <w:pPr>
        <w:rPr>
          <w:rFonts w:ascii="Times New Roman" w:hAnsi="Times New Roman" w:cs="Times New Roman"/>
          <w:color w:val="1D2228"/>
          <w:szCs w:val="24"/>
          <w:shd w:val="clear" w:color="auto" w:fill="FFFFFF"/>
          <w:lang w:val="en-GB"/>
        </w:rPr>
      </w:pPr>
      <w:r w:rsidRPr="00124CE3">
        <w:rPr>
          <w:rFonts w:ascii="Times New Roman" w:hAnsi="Times New Roman" w:cs="Times New Roman"/>
          <w:color w:val="000000"/>
          <w:szCs w:val="24"/>
          <w:shd w:val="clear" w:color="auto" w:fill="FFFFFF"/>
        </w:rPr>
        <w:t>Yang, S. and Lin, C. (2011). The Effect of Online Training on Employee’s Performance. </w:t>
      </w:r>
      <w:r w:rsidRPr="00124CE3">
        <w:rPr>
          <w:rFonts w:ascii="Times New Roman" w:hAnsi="Times New Roman" w:cs="Times New Roman"/>
          <w:i/>
          <w:iCs/>
          <w:color w:val="000000"/>
          <w:szCs w:val="24"/>
          <w:shd w:val="clear" w:color="auto" w:fill="FFFFFF"/>
        </w:rPr>
        <w:t>Journal of Computers</w:t>
      </w:r>
      <w:r w:rsidRPr="00124CE3">
        <w:rPr>
          <w:rFonts w:ascii="Times New Roman" w:hAnsi="Times New Roman" w:cs="Times New Roman"/>
          <w:color w:val="000000"/>
          <w:szCs w:val="24"/>
          <w:shd w:val="clear" w:color="auto" w:fill="FFFFFF"/>
        </w:rPr>
        <w:t>, 6(3).</w:t>
      </w:r>
    </w:p>
    <w:p w:rsidR="000D66C7" w:rsidRDefault="000D66C7">
      <w:pPr>
        <w:rPr>
          <w:rFonts w:ascii="Arial" w:hAnsi="Arial" w:cs="Arial"/>
          <w:color w:val="1D2228"/>
          <w:sz w:val="20"/>
          <w:szCs w:val="20"/>
          <w:shd w:val="clear" w:color="auto" w:fill="FFFFFF"/>
          <w:lang w:val="en-GB"/>
        </w:rPr>
      </w:pPr>
    </w:p>
    <w:p w:rsidR="000D66C7" w:rsidRDefault="000D66C7">
      <w:pPr>
        <w:rPr>
          <w:rFonts w:ascii="Arial" w:hAnsi="Arial" w:cs="Arial"/>
          <w:color w:val="1D2228"/>
          <w:sz w:val="20"/>
          <w:szCs w:val="20"/>
          <w:shd w:val="clear" w:color="auto" w:fill="FFFFFF"/>
          <w:lang w:val="en-GB"/>
        </w:rPr>
      </w:pPr>
    </w:p>
    <w:p w:rsidR="000D66C7" w:rsidRDefault="000D66C7">
      <w:pPr>
        <w:rPr>
          <w:rFonts w:ascii="Arial" w:hAnsi="Arial" w:cs="Arial"/>
          <w:color w:val="1D2228"/>
          <w:sz w:val="20"/>
          <w:szCs w:val="20"/>
          <w:shd w:val="clear" w:color="auto" w:fill="FFFFFF"/>
          <w:lang w:val="en-GB"/>
        </w:rPr>
      </w:pPr>
    </w:p>
    <w:p w:rsidR="000D66C7" w:rsidRDefault="000D66C7">
      <w:pPr>
        <w:rPr>
          <w:rFonts w:ascii="Arial" w:hAnsi="Arial" w:cs="Arial"/>
          <w:color w:val="1D2228"/>
          <w:sz w:val="20"/>
          <w:szCs w:val="20"/>
          <w:shd w:val="clear" w:color="auto" w:fill="FFFFFF"/>
          <w:lang w:val="en-GB"/>
        </w:rPr>
      </w:pPr>
    </w:p>
    <w:p w:rsidR="000D66C7" w:rsidRDefault="000D66C7">
      <w:pPr>
        <w:rPr>
          <w:rFonts w:ascii="Arial" w:hAnsi="Arial" w:cs="Arial"/>
          <w:color w:val="1D2228"/>
          <w:sz w:val="20"/>
          <w:szCs w:val="20"/>
          <w:shd w:val="clear" w:color="auto" w:fill="FFFFFF"/>
          <w:lang w:val="en-GB"/>
        </w:rPr>
      </w:pPr>
    </w:p>
    <w:p w:rsidR="000D66C7" w:rsidRDefault="000D66C7">
      <w:pPr>
        <w:rPr>
          <w:rFonts w:ascii="Arial" w:hAnsi="Arial" w:cs="Arial"/>
          <w:color w:val="1D2228"/>
          <w:sz w:val="20"/>
          <w:szCs w:val="20"/>
          <w:shd w:val="clear" w:color="auto" w:fill="FFFFFF"/>
          <w:lang w:val="en-GB"/>
        </w:rPr>
      </w:pPr>
    </w:p>
    <w:p w:rsidR="000D66C7" w:rsidRPr="00E30D86" w:rsidRDefault="000D66C7">
      <w:pPr>
        <w:rPr>
          <w:rFonts w:hint="eastAsia"/>
        </w:rPr>
      </w:pPr>
      <w:bookmarkStart w:id="1" w:name="_GoBack"/>
      <w:bookmarkEnd w:id="1"/>
    </w:p>
    <w:sectPr w:rsidR="000D66C7" w:rsidRPr="00E30D86" w:rsidSect="00025EB0">
      <w:pgSz w:w="11906" w:h="16838"/>
      <w:pgMar w:top="1134" w:right="1134" w:bottom="1134" w:left="1134" w:header="851" w:footer="992" w:gutter="0"/>
      <w:cols w:space="425"/>
      <w:docGrid w:type="lines"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新細明體">
    <w:altName w:val="PMingLiU"/>
    <w:panose1 w:val="02020500000000000000"/>
    <w:charset w:val="88"/>
    <w:family w:val="roman"/>
    <w:pitch w:val="variable"/>
    <w:sig w:usb0="A00002FF" w:usb1="28CFFCFA" w:usb2="00000016" w:usb3="00000000" w:csb0="00100001"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0F24D15"/>
    <w:multiLevelType w:val="hybridMultilevel"/>
    <w:tmpl w:val="D9CC076E"/>
    <w:lvl w:ilvl="0" w:tplc="4490CFE2">
      <w:start w:val="1"/>
      <w:numFmt w:val="bullet"/>
      <w:lvlText w:val="•"/>
      <w:lvlJc w:val="left"/>
      <w:pPr>
        <w:tabs>
          <w:tab w:val="num" w:pos="720"/>
        </w:tabs>
        <w:ind w:left="720" w:hanging="360"/>
      </w:pPr>
      <w:rPr>
        <w:rFonts w:ascii="Arial" w:hAnsi="Arial" w:hint="default"/>
      </w:rPr>
    </w:lvl>
    <w:lvl w:ilvl="1" w:tplc="BFFE2376" w:tentative="1">
      <w:start w:val="1"/>
      <w:numFmt w:val="bullet"/>
      <w:lvlText w:val="•"/>
      <w:lvlJc w:val="left"/>
      <w:pPr>
        <w:tabs>
          <w:tab w:val="num" w:pos="1440"/>
        </w:tabs>
        <w:ind w:left="1440" w:hanging="360"/>
      </w:pPr>
      <w:rPr>
        <w:rFonts w:ascii="Arial" w:hAnsi="Arial" w:hint="default"/>
      </w:rPr>
    </w:lvl>
    <w:lvl w:ilvl="2" w:tplc="D5B88E6E" w:tentative="1">
      <w:start w:val="1"/>
      <w:numFmt w:val="bullet"/>
      <w:lvlText w:val="•"/>
      <w:lvlJc w:val="left"/>
      <w:pPr>
        <w:tabs>
          <w:tab w:val="num" w:pos="2160"/>
        </w:tabs>
        <w:ind w:left="2160" w:hanging="360"/>
      </w:pPr>
      <w:rPr>
        <w:rFonts w:ascii="Arial" w:hAnsi="Arial" w:hint="default"/>
      </w:rPr>
    </w:lvl>
    <w:lvl w:ilvl="3" w:tplc="983A66BA" w:tentative="1">
      <w:start w:val="1"/>
      <w:numFmt w:val="bullet"/>
      <w:lvlText w:val="•"/>
      <w:lvlJc w:val="left"/>
      <w:pPr>
        <w:tabs>
          <w:tab w:val="num" w:pos="2880"/>
        </w:tabs>
        <w:ind w:left="2880" w:hanging="360"/>
      </w:pPr>
      <w:rPr>
        <w:rFonts w:ascii="Arial" w:hAnsi="Arial" w:hint="default"/>
      </w:rPr>
    </w:lvl>
    <w:lvl w:ilvl="4" w:tplc="4F085EDA" w:tentative="1">
      <w:start w:val="1"/>
      <w:numFmt w:val="bullet"/>
      <w:lvlText w:val="•"/>
      <w:lvlJc w:val="left"/>
      <w:pPr>
        <w:tabs>
          <w:tab w:val="num" w:pos="3600"/>
        </w:tabs>
        <w:ind w:left="3600" w:hanging="360"/>
      </w:pPr>
      <w:rPr>
        <w:rFonts w:ascii="Arial" w:hAnsi="Arial" w:hint="default"/>
      </w:rPr>
    </w:lvl>
    <w:lvl w:ilvl="5" w:tplc="34306750" w:tentative="1">
      <w:start w:val="1"/>
      <w:numFmt w:val="bullet"/>
      <w:lvlText w:val="•"/>
      <w:lvlJc w:val="left"/>
      <w:pPr>
        <w:tabs>
          <w:tab w:val="num" w:pos="4320"/>
        </w:tabs>
        <w:ind w:left="4320" w:hanging="360"/>
      </w:pPr>
      <w:rPr>
        <w:rFonts w:ascii="Arial" w:hAnsi="Arial" w:hint="default"/>
      </w:rPr>
    </w:lvl>
    <w:lvl w:ilvl="6" w:tplc="E4A89628" w:tentative="1">
      <w:start w:val="1"/>
      <w:numFmt w:val="bullet"/>
      <w:lvlText w:val="•"/>
      <w:lvlJc w:val="left"/>
      <w:pPr>
        <w:tabs>
          <w:tab w:val="num" w:pos="5040"/>
        </w:tabs>
        <w:ind w:left="5040" w:hanging="360"/>
      </w:pPr>
      <w:rPr>
        <w:rFonts w:ascii="Arial" w:hAnsi="Arial" w:hint="default"/>
      </w:rPr>
    </w:lvl>
    <w:lvl w:ilvl="7" w:tplc="04AED902" w:tentative="1">
      <w:start w:val="1"/>
      <w:numFmt w:val="bullet"/>
      <w:lvlText w:val="•"/>
      <w:lvlJc w:val="left"/>
      <w:pPr>
        <w:tabs>
          <w:tab w:val="num" w:pos="5760"/>
        </w:tabs>
        <w:ind w:left="5760" w:hanging="360"/>
      </w:pPr>
      <w:rPr>
        <w:rFonts w:ascii="Arial" w:hAnsi="Arial" w:hint="default"/>
      </w:rPr>
    </w:lvl>
    <w:lvl w:ilvl="8" w:tplc="D1924506" w:tentative="1">
      <w:start w:val="1"/>
      <w:numFmt w:val="bullet"/>
      <w:lvlText w:val="•"/>
      <w:lvlJc w:val="left"/>
      <w:pPr>
        <w:tabs>
          <w:tab w:val="num" w:pos="6480"/>
        </w:tabs>
        <w:ind w:left="6480" w:hanging="360"/>
      </w:pPr>
      <w:rPr>
        <w:rFonts w:ascii="Arial" w:hAnsi="Arial"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bordersDoNotSurroundHeader/>
  <w:bordersDoNotSurroundFooter/>
  <w:proofState w:spelling="clean" w:grammar="clean"/>
  <w:defaultTabStop w:val="480"/>
  <w:drawingGridHorizontalSpacing w:val="120"/>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0D86"/>
    <w:rsid w:val="00025EB0"/>
    <w:rsid w:val="00027960"/>
    <w:rsid w:val="00045351"/>
    <w:rsid w:val="0007032C"/>
    <w:rsid w:val="000878F2"/>
    <w:rsid w:val="000B459C"/>
    <w:rsid w:val="000D66C7"/>
    <w:rsid w:val="001069EE"/>
    <w:rsid w:val="00124CE3"/>
    <w:rsid w:val="001715DA"/>
    <w:rsid w:val="002042AF"/>
    <w:rsid w:val="00221668"/>
    <w:rsid w:val="00296616"/>
    <w:rsid w:val="00324018"/>
    <w:rsid w:val="00391444"/>
    <w:rsid w:val="003B0F5D"/>
    <w:rsid w:val="003D30D2"/>
    <w:rsid w:val="003D316D"/>
    <w:rsid w:val="00417227"/>
    <w:rsid w:val="004829DB"/>
    <w:rsid w:val="004C0532"/>
    <w:rsid w:val="004C7327"/>
    <w:rsid w:val="00561FAA"/>
    <w:rsid w:val="00583826"/>
    <w:rsid w:val="005974AF"/>
    <w:rsid w:val="006014CE"/>
    <w:rsid w:val="00682790"/>
    <w:rsid w:val="00694D9A"/>
    <w:rsid w:val="00702157"/>
    <w:rsid w:val="00731008"/>
    <w:rsid w:val="00743CAD"/>
    <w:rsid w:val="00787576"/>
    <w:rsid w:val="007C6BCA"/>
    <w:rsid w:val="007E1720"/>
    <w:rsid w:val="00824802"/>
    <w:rsid w:val="00890F79"/>
    <w:rsid w:val="008C3403"/>
    <w:rsid w:val="00906D8E"/>
    <w:rsid w:val="009332DD"/>
    <w:rsid w:val="009454F9"/>
    <w:rsid w:val="00A41D0C"/>
    <w:rsid w:val="00A85238"/>
    <w:rsid w:val="00A91869"/>
    <w:rsid w:val="00AC01B0"/>
    <w:rsid w:val="00AC1FA1"/>
    <w:rsid w:val="00B30310"/>
    <w:rsid w:val="00B631FE"/>
    <w:rsid w:val="00B64E81"/>
    <w:rsid w:val="00BF620C"/>
    <w:rsid w:val="00C16CE0"/>
    <w:rsid w:val="00C408E6"/>
    <w:rsid w:val="00C412DA"/>
    <w:rsid w:val="00C47193"/>
    <w:rsid w:val="00C617C9"/>
    <w:rsid w:val="00D24FF0"/>
    <w:rsid w:val="00D440F7"/>
    <w:rsid w:val="00D560A1"/>
    <w:rsid w:val="00D90087"/>
    <w:rsid w:val="00E07695"/>
    <w:rsid w:val="00E130A8"/>
    <w:rsid w:val="00E30D86"/>
    <w:rsid w:val="00E37565"/>
    <w:rsid w:val="00E776E9"/>
    <w:rsid w:val="00EA6765"/>
    <w:rsid w:val="00EC1B0B"/>
    <w:rsid w:val="00F34D91"/>
    <w:rsid w:val="00F440E1"/>
    <w:rsid w:val="00FD7227"/>
    <w:rsid w:val="00FE1A41"/>
  </w:rsids>
  <m:mathPr>
    <m:mathFont m:val="Cambria Math"/>
    <m:brkBin m:val="before"/>
    <m:brkBinSub m:val="--"/>
    <m:smallFrac m:val="0"/>
    <m:dispDef/>
    <m:lMargin m:val="0"/>
    <m:rMargin m:val="0"/>
    <m:defJc m:val="centerGroup"/>
    <m:wrapIndent m:val="1440"/>
    <m:intLim m:val="subSup"/>
    <m:naryLim m:val="undOvr"/>
  </m:mathPr>
  <w:themeFontLang w:val="en-US" w:eastAsia="zh-TW"/>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A917B9"/>
  <w15:chartTrackingRefBased/>
  <w15:docId w15:val="{132DA01C-CAAD-473E-88E0-2758CA8875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kern w:val="2"/>
        <w:sz w:val="24"/>
        <w:szCs w:val="22"/>
        <w:lang w:val="en-US" w:eastAsia="zh-TW" w:bidi="ar-SA"/>
      </w:rPr>
    </w:rPrDefault>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a">
    <w:name w:val="Normal"/>
    <w:qFormat/>
    <w:pPr>
      <w:widowControl w:val="0"/>
    </w:pPr>
  </w:style>
  <w:style w:type="character" w:default="1" w:styleId="a0">
    <w:name w:val="Default Paragraph Font"/>
    <w:uiPriority w:val="1"/>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Web">
    <w:name w:val="Normal (Web)"/>
    <w:basedOn w:val="a"/>
    <w:uiPriority w:val="99"/>
    <w:semiHidden/>
    <w:unhideWhenUsed/>
    <w:rsid w:val="00E30D86"/>
    <w:pPr>
      <w:widowControl/>
      <w:spacing w:before="100" w:beforeAutospacing="1" w:after="100" w:afterAutospacing="1"/>
    </w:pPr>
    <w:rPr>
      <w:rFonts w:ascii="Times New Roman" w:eastAsia="Times New Roman" w:hAnsi="Times New Roman" w:cs="Times New Roman"/>
      <w:kern w:val="0"/>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77566143">
      <w:bodyDiv w:val="1"/>
      <w:marLeft w:val="0"/>
      <w:marRight w:val="0"/>
      <w:marTop w:val="0"/>
      <w:marBottom w:val="0"/>
      <w:divBdr>
        <w:top w:val="none" w:sz="0" w:space="0" w:color="auto"/>
        <w:left w:val="none" w:sz="0" w:space="0" w:color="auto"/>
        <w:bottom w:val="none" w:sz="0" w:space="0" w:color="auto"/>
        <w:right w:val="none" w:sz="0" w:space="0" w:color="auto"/>
      </w:divBdr>
      <w:divsChild>
        <w:div w:id="925112350">
          <w:marLeft w:val="446"/>
          <w:marRight w:val="0"/>
          <w:marTop w:val="106"/>
          <w:marBottom w:val="120"/>
          <w:divBdr>
            <w:top w:val="none" w:sz="0" w:space="0" w:color="auto"/>
            <w:left w:val="none" w:sz="0" w:space="0" w:color="auto"/>
            <w:bottom w:val="none" w:sz="0" w:space="0" w:color="auto"/>
            <w:right w:val="none" w:sz="0" w:space="0" w:color="auto"/>
          </w:divBdr>
        </w:div>
        <w:div w:id="206648898">
          <w:marLeft w:val="446"/>
          <w:marRight w:val="0"/>
          <w:marTop w:val="106"/>
          <w:marBottom w:val="120"/>
          <w:divBdr>
            <w:top w:val="none" w:sz="0" w:space="0" w:color="auto"/>
            <w:left w:val="none" w:sz="0" w:space="0" w:color="auto"/>
            <w:bottom w:val="none" w:sz="0" w:space="0" w:color="auto"/>
            <w:right w:val="none" w:sz="0" w:space="0" w:color="auto"/>
          </w:divBdr>
        </w:div>
        <w:div w:id="1364205575">
          <w:marLeft w:val="446"/>
          <w:marRight w:val="0"/>
          <w:marTop w:val="106"/>
          <w:marBottom w:val="120"/>
          <w:divBdr>
            <w:top w:val="none" w:sz="0" w:space="0" w:color="auto"/>
            <w:left w:val="none" w:sz="0" w:space="0" w:color="auto"/>
            <w:bottom w:val="none" w:sz="0" w:space="0" w:color="auto"/>
            <w:right w:val="none" w:sz="0" w:space="0" w:color="auto"/>
          </w:divBdr>
        </w:div>
      </w:divsChild>
    </w:div>
    <w:div w:id="1528987465">
      <w:bodyDiv w:val="1"/>
      <w:marLeft w:val="0"/>
      <w:marRight w:val="0"/>
      <w:marTop w:val="0"/>
      <w:marBottom w:val="0"/>
      <w:divBdr>
        <w:top w:val="none" w:sz="0" w:space="0" w:color="auto"/>
        <w:left w:val="none" w:sz="0" w:space="0" w:color="auto"/>
        <w:bottom w:val="none" w:sz="0" w:space="0" w:color="auto"/>
        <w:right w:val="none" w:sz="0" w:space="0" w:color="auto"/>
      </w:divBdr>
    </w:div>
    <w:div w:id="16252290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Colors" Target="diagrams/colors1.xml"/><Relationship Id="rId3" Type="http://schemas.openxmlformats.org/officeDocument/2006/relationships/settings" Target="settings.xml"/><Relationship Id="rId7" Type="http://schemas.openxmlformats.org/officeDocument/2006/relationships/diagramQuickStyle" Target="diagrams/quickStyl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diagramLayout" Target="diagrams/layout1.xml"/><Relationship Id="rId11" Type="http://schemas.openxmlformats.org/officeDocument/2006/relationships/theme" Target="theme/theme1.xml"/><Relationship Id="rId5" Type="http://schemas.openxmlformats.org/officeDocument/2006/relationships/diagramData" Target="diagrams/data1.xml"/><Relationship Id="rId10" Type="http://schemas.openxmlformats.org/officeDocument/2006/relationships/fontTable" Target="fontTable.xml"/><Relationship Id="rId4" Type="http://schemas.openxmlformats.org/officeDocument/2006/relationships/webSettings" Target="webSettings.xml"/><Relationship Id="rId9" Type="http://schemas.microsoft.com/office/2007/relationships/diagramDrawing" Target="diagrams/drawing1.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E058527E-3A78-4AB4-8E4D-A4E127DB6BC4}" type="doc">
      <dgm:prSet loTypeId="urn:microsoft.com/office/officeart/2005/8/layout/radial6" loCatId="cycle" qsTypeId="urn:microsoft.com/office/officeart/2005/8/quickstyle/simple1" qsCatId="simple" csTypeId="urn:microsoft.com/office/officeart/2005/8/colors/accent1_2" csCatId="accent1" phldr="1"/>
      <dgm:spPr/>
      <dgm:t>
        <a:bodyPr/>
        <a:lstStyle/>
        <a:p>
          <a:endParaRPr lang="zh-TW" altLang="en-US"/>
        </a:p>
      </dgm:t>
    </dgm:pt>
    <dgm:pt modelId="{938015AC-82D9-46B0-B0DF-EA74B4BCC9D1}">
      <dgm:prSet phldrT="[文字]"/>
      <dgm:spPr/>
      <dgm:t>
        <a:bodyPr/>
        <a:lstStyle/>
        <a:p>
          <a:r>
            <a:rPr lang="en-US" altLang="zh-TW"/>
            <a:t>CSFs  for eLearning </a:t>
          </a:r>
          <a:endParaRPr lang="zh-TW" altLang="en-US"/>
        </a:p>
      </dgm:t>
    </dgm:pt>
    <dgm:pt modelId="{516D7C46-1476-4A7E-824E-39728C4EB025}" type="parTrans" cxnId="{2E29D6E7-261E-40BE-AD17-EB44366F902D}">
      <dgm:prSet/>
      <dgm:spPr/>
      <dgm:t>
        <a:bodyPr/>
        <a:lstStyle/>
        <a:p>
          <a:endParaRPr lang="zh-TW" altLang="en-US"/>
        </a:p>
      </dgm:t>
    </dgm:pt>
    <dgm:pt modelId="{7E32190F-BCF0-401D-97DC-9D70C5379CD2}" type="sibTrans" cxnId="{2E29D6E7-261E-40BE-AD17-EB44366F902D}">
      <dgm:prSet/>
      <dgm:spPr/>
      <dgm:t>
        <a:bodyPr/>
        <a:lstStyle/>
        <a:p>
          <a:endParaRPr lang="zh-TW" altLang="en-US"/>
        </a:p>
      </dgm:t>
    </dgm:pt>
    <dgm:pt modelId="{10408D8B-1AE3-4F65-A428-ED555FC60A03}">
      <dgm:prSet phldrT="[文字]" custT="1"/>
      <dgm:spPr/>
      <dgm:t>
        <a:bodyPr/>
        <a:lstStyle/>
        <a:p>
          <a:r>
            <a:rPr lang="en-US" altLang="zh-TW" sz="3600"/>
            <a:t>IT</a:t>
          </a:r>
          <a:endParaRPr lang="zh-TW" altLang="en-US" sz="3600"/>
        </a:p>
      </dgm:t>
    </dgm:pt>
    <dgm:pt modelId="{79646A9E-AAE9-4627-AFE2-0E0F6D2AA76F}" type="parTrans" cxnId="{33C96EAD-F10C-454A-A3F6-F3FA46229372}">
      <dgm:prSet/>
      <dgm:spPr/>
      <dgm:t>
        <a:bodyPr/>
        <a:lstStyle/>
        <a:p>
          <a:endParaRPr lang="zh-TW" altLang="en-US"/>
        </a:p>
      </dgm:t>
    </dgm:pt>
    <dgm:pt modelId="{8EE55506-59C5-41E2-9700-38F1A2903D02}" type="sibTrans" cxnId="{33C96EAD-F10C-454A-A3F6-F3FA46229372}">
      <dgm:prSet/>
      <dgm:spPr/>
      <dgm:t>
        <a:bodyPr/>
        <a:lstStyle/>
        <a:p>
          <a:endParaRPr lang="zh-TW" altLang="en-US"/>
        </a:p>
      </dgm:t>
    </dgm:pt>
    <dgm:pt modelId="{9DEAFA08-D317-4092-9334-A684D054A22D}">
      <dgm:prSet phldrT="[文字]" custT="1"/>
      <dgm:spPr/>
      <dgm:t>
        <a:bodyPr/>
        <a:lstStyle/>
        <a:p>
          <a:r>
            <a:rPr lang="en-US" altLang="zh-TW" sz="1200"/>
            <a:t>Company supprt</a:t>
          </a:r>
          <a:endParaRPr lang="zh-TW" altLang="en-US" sz="1200"/>
        </a:p>
      </dgm:t>
    </dgm:pt>
    <dgm:pt modelId="{7D791C5E-1726-42BF-BAB1-EBC1814D5B0B}" type="parTrans" cxnId="{75C4D16F-3ECA-4045-A5AF-DCA1167D2191}">
      <dgm:prSet/>
      <dgm:spPr/>
      <dgm:t>
        <a:bodyPr/>
        <a:lstStyle/>
        <a:p>
          <a:endParaRPr lang="zh-TW" altLang="en-US"/>
        </a:p>
      </dgm:t>
    </dgm:pt>
    <dgm:pt modelId="{D64E9377-CF4B-404F-B65F-0B52B7F5D891}" type="sibTrans" cxnId="{75C4D16F-3ECA-4045-A5AF-DCA1167D2191}">
      <dgm:prSet/>
      <dgm:spPr/>
      <dgm:t>
        <a:bodyPr/>
        <a:lstStyle/>
        <a:p>
          <a:endParaRPr lang="zh-TW" altLang="en-US"/>
        </a:p>
      </dgm:t>
    </dgm:pt>
    <dgm:pt modelId="{390E3D18-935A-4912-A8A3-BE017E7C3733}">
      <dgm:prSet phldrT="[文字]" custT="1"/>
      <dgm:spPr/>
      <dgm:t>
        <a:bodyPr/>
        <a:lstStyle/>
        <a:p>
          <a:r>
            <a:rPr lang="en-US" altLang="zh-TW" sz="800"/>
            <a:t>Staff </a:t>
          </a:r>
          <a:r>
            <a:rPr lang="en-US" sz="800"/>
            <a:t>characteristics</a:t>
          </a:r>
          <a:r>
            <a:rPr lang="en-US" altLang="zh-TW" sz="800"/>
            <a:t> </a:t>
          </a:r>
          <a:endParaRPr lang="zh-TW" altLang="en-US" sz="800"/>
        </a:p>
      </dgm:t>
    </dgm:pt>
    <dgm:pt modelId="{4C85D22F-8548-40EE-ACD8-E11F8DC0FD99}" type="parTrans" cxnId="{29D4BCB2-F4F3-40BC-9B5C-0F8063D324B8}">
      <dgm:prSet/>
      <dgm:spPr/>
      <dgm:t>
        <a:bodyPr/>
        <a:lstStyle/>
        <a:p>
          <a:endParaRPr lang="zh-TW" altLang="en-US"/>
        </a:p>
      </dgm:t>
    </dgm:pt>
    <dgm:pt modelId="{6FD82EF8-7E5F-48F1-8539-8298B683467D}" type="sibTrans" cxnId="{29D4BCB2-F4F3-40BC-9B5C-0F8063D324B8}">
      <dgm:prSet/>
      <dgm:spPr/>
      <dgm:t>
        <a:bodyPr/>
        <a:lstStyle/>
        <a:p>
          <a:endParaRPr lang="zh-TW" altLang="en-US"/>
        </a:p>
      </dgm:t>
    </dgm:pt>
    <dgm:pt modelId="{6CE780DD-8E63-4A95-9800-45A8441AFCBB}">
      <dgm:prSet phldrT="[文字]"/>
      <dgm:spPr/>
      <dgm:t>
        <a:bodyPr/>
        <a:lstStyle/>
        <a:p>
          <a:r>
            <a:rPr lang="en-US"/>
            <a:t>Trainer characteristics</a:t>
          </a:r>
          <a:endParaRPr lang="zh-TW" altLang="en-US"/>
        </a:p>
      </dgm:t>
    </dgm:pt>
    <dgm:pt modelId="{46363C84-618A-4C27-A4F4-73905BBDC721}" type="parTrans" cxnId="{F6668ED6-CBB0-4D63-B71C-2A177BD14D7B}">
      <dgm:prSet/>
      <dgm:spPr/>
      <dgm:t>
        <a:bodyPr/>
        <a:lstStyle/>
        <a:p>
          <a:endParaRPr lang="zh-TW" altLang="en-US"/>
        </a:p>
      </dgm:t>
    </dgm:pt>
    <dgm:pt modelId="{F019F221-5021-48EF-80B5-F8266AA1BB38}" type="sibTrans" cxnId="{F6668ED6-CBB0-4D63-B71C-2A177BD14D7B}">
      <dgm:prSet/>
      <dgm:spPr/>
      <dgm:t>
        <a:bodyPr/>
        <a:lstStyle/>
        <a:p>
          <a:endParaRPr lang="zh-TW" altLang="en-US"/>
        </a:p>
      </dgm:t>
    </dgm:pt>
    <dgm:pt modelId="{F38127BF-7C6C-4813-B200-B30844B9185D}" type="pres">
      <dgm:prSet presAssocID="{E058527E-3A78-4AB4-8E4D-A4E127DB6BC4}" presName="Name0" presStyleCnt="0">
        <dgm:presLayoutVars>
          <dgm:chMax val="1"/>
          <dgm:dir/>
          <dgm:animLvl val="ctr"/>
          <dgm:resizeHandles val="exact"/>
        </dgm:presLayoutVars>
      </dgm:prSet>
      <dgm:spPr/>
    </dgm:pt>
    <dgm:pt modelId="{78561A28-C7FA-4C51-919D-46D73EF77269}" type="pres">
      <dgm:prSet presAssocID="{938015AC-82D9-46B0-B0DF-EA74B4BCC9D1}" presName="centerShape" presStyleLbl="node0" presStyleIdx="0" presStyleCnt="1"/>
      <dgm:spPr/>
    </dgm:pt>
    <dgm:pt modelId="{BC5274E7-573B-42A7-9AAA-0AD0D43FC26F}" type="pres">
      <dgm:prSet presAssocID="{10408D8B-1AE3-4F65-A428-ED555FC60A03}" presName="node" presStyleLbl="node1" presStyleIdx="0" presStyleCnt="4">
        <dgm:presLayoutVars>
          <dgm:bulletEnabled val="1"/>
        </dgm:presLayoutVars>
      </dgm:prSet>
      <dgm:spPr/>
    </dgm:pt>
    <dgm:pt modelId="{F66CC197-F0CE-40C1-A20F-30FFAA617E08}" type="pres">
      <dgm:prSet presAssocID="{10408D8B-1AE3-4F65-A428-ED555FC60A03}" presName="dummy" presStyleCnt="0"/>
      <dgm:spPr/>
    </dgm:pt>
    <dgm:pt modelId="{36335C3C-A658-41FB-A103-41E7EB9D5C82}" type="pres">
      <dgm:prSet presAssocID="{8EE55506-59C5-41E2-9700-38F1A2903D02}" presName="sibTrans" presStyleLbl="sibTrans2D1" presStyleIdx="0" presStyleCnt="4"/>
      <dgm:spPr/>
    </dgm:pt>
    <dgm:pt modelId="{BC8B377A-D399-4B7F-84A4-0CD291735E9B}" type="pres">
      <dgm:prSet presAssocID="{9DEAFA08-D317-4092-9334-A684D054A22D}" presName="node" presStyleLbl="node1" presStyleIdx="1" presStyleCnt="4">
        <dgm:presLayoutVars>
          <dgm:bulletEnabled val="1"/>
        </dgm:presLayoutVars>
      </dgm:prSet>
      <dgm:spPr/>
    </dgm:pt>
    <dgm:pt modelId="{FDA95364-7AA1-4113-9CA5-5C777A66C74A}" type="pres">
      <dgm:prSet presAssocID="{9DEAFA08-D317-4092-9334-A684D054A22D}" presName="dummy" presStyleCnt="0"/>
      <dgm:spPr/>
    </dgm:pt>
    <dgm:pt modelId="{095BE455-5B01-423F-8A57-7A234913BAB5}" type="pres">
      <dgm:prSet presAssocID="{D64E9377-CF4B-404F-B65F-0B52B7F5D891}" presName="sibTrans" presStyleLbl="sibTrans2D1" presStyleIdx="1" presStyleCnt="4"/>
      <dgm:spPr/>
    </dgm:pt>
    <dgm:pt modelId="{65BB7752-83C5-4FD9-B5D3-55086D4F37CD}" type="pres">
      <dgm:prSet presAssocID="{390E3D18-935A-4912-A8A3-BE017E7C3733}" presName="node" presStyleLbl="node1" presStyleIdx="2" presStyleCnt="4">
        <dgm:presLayoutVars>
          <dgm:bulletEnabled val="1"/>
        </dgm:presLayoutVars>
      </dgm:prSet>
      <dgm:spPr/>
    </dgm:pt>
    <dgm:pt modelId="{F0EB93AF-6E86-4927-BF10-53258C8CE288}" type="pres">
      <dgm:prSet presAssocID="{390E3D18-935A-4912-A8A3-BE017E7C3733}" presName="dummy" presStyleCnt="0"/>
      <dgm:spPr/>
    </dgm:pt>
    <dgm:pt modelId="{9FCDC046-F6BE-4B83-A9C7-F7CE41604B32}" type="pres">
      <dgm:prSet presAssocID="{6FD82EF8-7E5F-48F1-8539-8298B683467D}" presName="sibTrans" presStyleLbl="sibTrans2D1" presStyleIdx="2" presStyleCnt="4"/>
      <dgm:spPr/>
    </dgm:pt>
    <dgm:pt modelId="{51EE87AC-765A-459A-A2C5-BC6017BB9A86}" type="pres">
      <dgm:prSet presAssocID="{6CE780DD-8E63-4A95-9800-45A8441AFCBB}" presName="node" presStyleLbl="node1" presStyleIdx="3" presStyleCnt="4">
        <dgm:presLayoutVars>
          <dgm:bulletEnabled val="1"/>
        </dgm:presLayoutVars>
      </dgm:prSet>
      <dgm:spPr/>
    </dgm:pt>
    <dgm:pt modelId="{A5583C61-659C-487D-993D-2F5B4E8E888A}" type="pres">
      <dgm:prSet presAssocID="{6CE780DD-8E63-4A95-9800-45A8441AFCBB}" presName="dummy" presStyleCnt="0"/>
      <dgm:spPr/>
    </dgm:pt>
    <dgm:pt modelId="{2CD7C34D-0810-4F7B-99E6-760C4FCF07D1}" type="pres">
      <dgm:prSet presAssocID="{F019F221-5021-48EF-80B5-F8266AA1BB38}" presName="sibTrans" presStyleLbl="sibTrans2D1" presStyleIdx="3" presStyleCnt="4"/>
      <dgm:spPr/>
    </dgm:pt>
  </dgm:ptLst>
  <dgm:cxnLst>
    <dgm:cxn modelId="{7CE1822F-9C71-45F8-B2A1-BDBBF307351E}" type="presOf" srcId="{390E3D18-935A-4912-A8A3-BE017E7C3733}" destId="{65BB7752-83C5-4FD9-B5D3-55086D4F37CD}" srcOrd="0" destOrd="0" presId="urn:microsoft.com/office/officeart/2005/8/layout/radial6"/>
    <dgm:cxn modelId="{F4644535-7DB2-41E3-A9D0-C88087120B18}" type="presOf" srcId="{938015AC-82D9-46B0-B0DF-EA74B4BCC9D1}" destId="{78561A28-C7FA-4C51-919D-46D73EF77269}" srcOrd="0" destOrd="0" presId="urn:microsoft.com/office/officeart/2005/8/layout/radial6"/>
    <dgm:cxn modelId="{75C4D16F-3ECA-4045-A5AF-DCA1167D2191}" srcId="{938015AC-82D9-46B0-B0DF-EA74B4BCC9D1}" destId="{9DEAFA08-D317-4092-9334-A684D054A22D}" srcOrd="1" destOrd="0" parTransId="{7D791C5E-1726-42BF-BAB1-EBC1814D5B0B}" sibTransId="{D64E9377-CF4B-404F-B65F-0B52B7F5D891}"/>
    <dgm:cxn modelId="{30F6CE7B-9C63-4C4A-8569-B60C0C48695B}" type="presOf" srcId="{D64E9377-CF4B-404F-B65F-0B52B7F5D891}" destId="{095BE455-5B01-423F-8A57-7A234913BAB5}" srcOrd="0" destOrd="0" presId="urn:microsoft.com/office/officeart/2005/8/layout/radial6"/>
    <dgm:cxn modelId="{F0A82985-D22F-4817-8136-4CF3CC288C86}" type="presOf" srcId="{9DEAFA08-D317-4092-9334-A684D054A22D}" destId="{BC8B377A-D399-4B7F-84A4-0CD291735E9B}" srcOrd="0" destOrd="0" presId="urn:microsoft.com/office/officeart/2005/8/layout/radial6"/>
    <dgm:cxn modelId="{FE75308D-2466-466C-B767-A55A5C83B51D}" type="presOf" srcId="{8EE55506-59C5-41E2-9700-38F1A2903D02}" destId="{36335C3C-A658-41FB-A103-41E7EB9D5C82}" srcOrd="0" destOrd="0" presId="urn:microsoft.com/office/officeart/2005/8/layout/radial6"/>
    <dgm:cxn modelId="{C47DFF9F-44BB-4331-8CF2-396953B8814B}" type="presOf" srcId="{6FD82EF8-7E5F-48F1-8539-8298B683467D}" destId="{9FCDC046-F6BE-4B83-A9C7-F7CE41604B32}" srcOrd="0" destOrd="0" presId="urn:microsoft.com/office/officeart/2005/8/layout/radial6"/>
    <dgm:cxn modelId="{6A7EC1A7-9D54-4922-9B1C-C0188E0F9264}" type="presOf" srcId="{6CE780DD-8E63-4A95-9800-45A8441AFCBB}" destId="{51EE87AC-765A-459A-A2C5-BC6017BB9A86}" srcOrd="0" destOrd="0" presId="urn:microsoft.com/office/officeart/2005/8/layout/radial6"/>
    <dgm:cxn modelId="{EAC67FAC-8DAB-4014-BBB3-6C91C6910B49}" type="presOf" srcId="{E058527E-3A78-4AB4-8E4D-A4E127DB6BC4}" destId="{F38127BF-7C6C-4813-B200-B30844B9185D}" srcOrd="0" destOrd="0" presId="urn:microsoft.com/office/officeart/2005/8/layout/radial6"/>
    <dgm:cxn modelId="{33C96EAD-F10C-454A-A3F6-F3FA46229372}" srcId="{938015AC-82D9-46B0-B0DF-EA74B4BCC9D1}" destId="{10408D8B-1AE3-4F65-A428-ED555FC60A03}" srcOrd="0" destOrd="0" parTransId="{79646A9E-AAE9-4627-AFE2-0E0F6D2AA76F}" sibTransId="{8EE55506-59C5-41E2-9700-38F1A2903D02}"/>
    <dgm:cxn modelId="{DD84ACB1-9134-4F37-AE65-2550595EF864}" type="presOf" srcId="{10408D8B-1AE3-4F65-A428-ED555FC60A03}" destId="{BC5274E7-573B-42A7-9AAA-0AD0D43FC26F}" srcOrd="0" destOrd="0" presId="urn:microsoft.com/office/officeart/2005/8/layout/radial6"/>
    <dgm:cxn modelId="{29D4BCB2-F4F3-40BC-9B5C-0F8063D324B8}" srcId="{938015AC-82D9-46B0-B0DF-EA74B4BCC9D1}" destId="{390E3D18-935A-4912-A8A3-BE017E7C3733}" srcOrd="2" destOrd="0" parTransId="{4C85D22F-8548-40EE-ACD8-E11F8DC0FD99}" sibTransId="{6FD82EF8-7E5F-48F1-8539-8298B683467D}"/>
    <dgm:cxn modelId="{F6668ED6-CBB0-4D63-B71C-2A177BD14D7B}" srcId="{938015AC-82D9-46B0-B0DF-EA74B4BCC9D1}" destId="{6CE780DD-8E63-4A95-9800-45A8441AFCBB}" srcOrd="3" destOrd="0" parTransId="{46363C84-618A-4C27-A4F4-73905BBDC721}" sibTransId="{F019F221-5021-48EF-80B5-F8266AA1BB38}"/>
    <dgm:cxn modelId="{2E29D6E7-261E-40BE-AD17-EB44366F902D}" srcId="{E058527E-3A78-4AB4-8E4D-A4E127DB6BC4}" destId="{938015AC-82D9-46B0-B0DF-EA74B4BCC9D1}" srcOrd="0" destOrd="0" parTransId="{516D7C46-1476-4A7E-824E-39728C4EB025}" sibTransId="{7E32190F-BCF0-401D-97DC-9D70C5379CD2}"/>
    <dgm:cxn modelId="{F3BD4BFA-8882-4EA2-858E-5A0428D37967}" type="presOf" srcId="{F019F221-5021-48EF-80B5-F8266AA1BB38}" destId="{2CD7C34D-0810-4F7B-99E6-760C4FCF07D1}" srcOrd="0" destOrd="0" presId="urn:microsoft.com/office/officeart/2005/8/layout/radial6"/>
    <dgm:cxn modelId="{A4990B22-81A9-4E02-B37E-60CC0D36C289}" type="presParOf" srcId="{F38127BF-7C6C-4813-B200-B30844B9185D}" destId="{78561A28-C7FA-4C51-919D-46D73EF77269}" srcOrd="0" destOrd="0" presId="urn:microsoft.com/office/officeart/2005/8/layout/radial6"/>
    <dgm:cxn modelId="{D74B3E8D-0882-4D61-8AC1-BA9337EEAEAE}" type="presParOf" srcId="{F38127BF-7C6C-4813-B200-B30844B9185D}" destId="{BC5274E7-573B-42A7-9AAA-0AD0D43FC26F}" srcOrd="1" destOrd="0" presId="urn:microsoft.com/office/officeart/2005/8/layout/radial6"/>
    <dgm:cxn modelId="{74CF8F05-8329-421D-9997-463EDE85CF5B}" type="presParOf" srcId="{F38127BF-7C6C-4813-B200-B30844B9185D}" destId="{F66CC197-F0CE-40C1-A20F-30FFAA617E08}" srcOrd="2" destOrd="0" presId="urn:microsoft.com/office/officeart/2005/8/layout/radial6"/>
    <dgm:cxn modelId="{8B435D75-7F27-4F5A-8215-5AAE6A891088}" type="presParOf" srcId="{F38127BF-7C6C-4813-B200-B30844B9185D}" destId="{36335C3C-A658-41FB-A103-41E7EB9D5C82}" srcOrd="3" destOrd="0" presId="urn:microsoft.com/office/officeart/2005/8/layout/radial6"/>
    <dgm:cxn modelId="{BBA19C6F-B354-4BDD-AC85-5C2B374893F5}" type="presParOf" srcId="{F38127BF-7C6C-4813-B200-B30844B9185D}" destId="{BC8B377A-D399-4B7F-84A4-0CD291735E9B}" srcOrd="4" destOrd="0" presId="urn:microsoft.com/office/officeart/2005/8/layout/radial6"/>
    <dgm:cxn modelId="{CEA73360-E7B2-447D-9240-94E80AEC8DB0}" type="presParOf" srcId="{F38127BF-7C6C-4813-B200-B30844B9185D}" destId="{FDA95364-7AA1-4113-9CA5-5C777A66C74A}" srcOrd="5" destOrd="0" presId="urn:microsoft.com/office/officeart/2005/8/layout/radial6"/>
    <dgm:cxn modelId="{2EE337EF-90BD-4997-8D0E-BCB0B6690253}" type="presParOf" srcId="{F38127BF-7C6C-4813-B200-B30844B9185D}" destId="{095BE455-5B01-423F-8A57-7A234913BAB5}" srcOrd="6" destOrd="0" presId="urn:microsoft.com/office/officeart/2005/8/layout/radial6"/>
    <dgm:cxn modelId="{E0B3A59F-AE77-48E7-AB8A-85D1DB83B4C9}" type="presParOf" srcId="{F38127BF-7C6C-4813-B200-B30844B9185D}" destId="{65BB7752-83C5-4FD9-B5D3-55086D4F37CD}" srcOrd="7" destOrd="0" presId="urn:microsoft.com/office/officeart/2005/8/layout/radial6"/>
    <dgm:cxn modelId="{CE32CA0C-E188-4651-852C-77339220076D}" type="presParOf" srcId="{F38127BF-7C6C-4813-B200-B30844B9185D}" destId="{F0EB93AF-6E86-4927-BF10-53258C8CE288}" srcOrd="8" destOrd="0" presId="urn:microsoft.com/office/officeart/2005/8/layout/radial6"/>
    <dgm:cxn modelId="{2EEA5A5E-6CA8-4AA1-83C0-226839340D88}" type="presParOf" srcId="{F38127BF-7C6C-4813-B200-B30844B9185D}" destId="{9FCDC046-F6BE-4B83-A9C7-F7CE41604B32}" srcOrd="9" destOrd="0" presId="urn:microsoft.com/office/officeart/2005/8/layout/radial6"/>
    <dgm:cxn modelId="{D66C9F67-9140-4C1B-8DB1-CB797E714026}" type="presParOf" srcId="{F38127BF-7C6C-4813-B200-B30844B9185D}" destId="{51EE87AC-765A-459A-A2C5-BC6017BB9A86}" srcOrd="10" destOrd="0" presId="urn:microsoft.com/office/officeart/2005/8/layout/radial6"/>
    <dgm:cxn modelId="{7B3471EE-135C-4EBF-828B-FC1985288D46}" type="presParOf" srcId="{F38127BF-7C6C-4813-B200-B30844B9185D}" destId="{A5583C61-659C-487D-993D-2F5B4E8E888A}" srcOrd="11" destOrd="0" presId="urn:microsoft.com/office/officeart/2005/8/layout/radial6"/>
    <dgm:cxn modelId="{8953DFBC-316A-47C7-8896-95B35BA31A79}" type="presParOf" srcId="{F38127BF-7C6C-4813-B200-B30844B9185D}" destId="{2CD7C34D-0810-4F7B-99E6-760C4FCF07D1}" srcOrd="12" destOrd="0" presId="urn:microsoft.com/office/officeart/2005/8/layout/radial6"/>
  </dgm:cxnLst>
  <dgm:bg/>
  <dgm:whole/>
  <dgm:extLst>
    <a:ext uri="http://schemas.microsoft.com/office/drawing/2008/diagram">
      <dsp:dataModelExt xmlns:dsp="http://schemas.microsoft.com/office/drawing/2008/diagram" relId="rId9"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2CD7C34D-0810-4F7B-99E6-760C4FCF07D1}">
      <dsp:nvSpPr>
        <dsp:cNvPr id="0" name=""/>
        <dsp:cNvSpPr/>
      </dsp:nvSpPr>
      <dsp:spPr>
        <a:xfrm>
          <a:off x="1121209" y="444299"/>
          <a:ext cx="2965216" cy="2965216"/>
        </a:xfrm>
        <a:prstGeom prst="blockArc">
          <a:avLst>
            <a:gd name="adj1" fmla="val 10800000"/>
            <a:gd name="adj2" fmla="val 16200000"/>
            <a:gd name="adj3" fmla="val 4642"/>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9FCDC046-F6BE-4B83-A9C7-F7CE41604B32}">
      <dsp:nvSpPr>
        <dsp:cNvPr id="0" name=""/>
        <dsp:cNvSpPr/>
      </dsp:nvSpPr>
      <dsp:spPr>
        <a:xfrm>
          <a:off x="1121209" y="444299"/>
          <a:ext cx="2965216" cy="2965216"/>
        </a:xfrm>
        <a:prstGeom prst="blockArc">
          <a:avLst>
            <a:gd name="adj1" fmla="val 5400000"/>
            <a:gd name="adj2" fmla="val 10800000"/>
            <a:gd name="adj3" fmla="val 4642"/>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095BE455-5B01-423F-8A57-7A234913BAB5}">
      <dsp:nvSpPr>
        <dsp:cNvPr id="0" name=""/>
        <dsp:cNvSpPr/>
      </dsp:nvSpPr>
      <dsp:spPr>
        <a:xfrm>
          <a:off x="1121209" y="444299"/>
          <a:ext cx="2965216" cy="2965216"/>
        </a:xfrm>
        <a:prstGeom prst="blockArc">
          <a:avLst>
            <a:gd name="adj1" fmla="val 0"/>
            <a:gd name="adj2" fmla="val 5400000"/>
            <a:gd name="adj3" fmla="val 4642"/>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36335C3C-A658-41FB-A103-41E7EB9D5C82}">
      <dsp:nvSpPr>
        <dsp:cNvPr id="0" name=""/>
        <dsp:cNvSpPr/>
      </dsp:nvSpPr>
      <dsp:spPr>
        <a:xfrm>
          <a:off x="1121209" y="444299"/>
          <a:ext cx="2965216" cy="2965216"/>
        </a:xfrm>
        <a:prstGeom prst="blockArc">
          <a:avLst>
            <a:gd name="adj1" fmla="val 16200000"/>
            <a:gd name="adj2" fmla="val 0"/>
            <a:gd name="adj3" fmla="val 4642"/>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78561A28-C7FA-4C51-919D-46D73EF77269}">
      <dsp:nvSpPr>
        <dsp:cNvPr id="0" name=""/>
        <dsp:cNvSpPr/>
      </dsp:nvSpPr>
      <dsp:spPr>
        <a:xfrm>
          <a:off x="1921078" y="1244168"/>
          <a:ext cx="1365478" cy="1365478"/>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2860" tIns="22860" rIns="22860" bIns="22860" numCol="1" spcCol="1270" anchor="ctr" anchorCtr="0">
          <a:noAutofit/>
        </a:bodyPr>
        <a:lstStyle/>
        <a:p>
          <a:pPr marL="0" lvl="0" indent="0" algn="ctr" defTabSz="800100">
            <a:lnSpc>
              <a:spcPct val="90000"/>
            </a:lnSpc>
            <a:spcBef>
              <a:spcPct val="0"/>
            </a:spcBef>
            <a:spcAft>
              <a:spcPct val="35000"/>
            </a:spcAft>
            <a:buNone/>
          </a:pPr>
          <a:r>
            <a:rPr lang="en-US" altLang="zh-TW" sz="1800" kern="1200"/>
            <a:t>CSFs  for eLearning </a:t>
          </a:r>
          <a:endParaRPr lang="zh-TW" altLang="en-US" sz="1800" kern="1200"/>
        </a:p>
      </dsp:txBody>
      <dsp:txXfrm>
        <a:off x="2121048" y="1444138"/>
        <a:ext cx="965538" cy="965538"/>
      </dsp:txXfrm>
    </dsp:sp>
    <dsp:sp modelId="{BC5274E7-573B-42A7-9AAA-0AD0D43FC26F}">
      <dsp:nvSpPr>
        <dsp:cNvPr id="0" name=""/>
        <dsp:cNvSpPr/>
      </dsp:nvSpPr>
      <dsp:spPr>
        <a:xfrm>
          <a:off x="2125900" y="792"/>
          <a:ext cx="955834" cy="955834"/>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1600200">
            <a:lnSpc>
              <a:spcPct val="90000"/>
            </a:lnSpc>
            <a:spcBef>
              <a:spcPct val="0"/>
            </a:spcBef>
            <a:spcAft>
              <a:spcPct val="35000"/>
            </a:spcAft>
            <a:buNone/>
          </a:pPr>
          <a:r>
            <a:rPr lang="en-US" altLang="zh-TW" sz="3600" kern="1200"/>
            <a:t>IT</a:t>
          </a:r>
          <a:endParaRPr lang="zh-TW" altLang="en-US" sz="3600" kern="1200"/>
        </a:p>
      </dsp:txBody>
      <dsp:txXfrm>
        <a:off x="2265879" y="140771"/>
        <a:ext cx="675876" cy="675876"/>
      </dsp:txXfrm>
    </dsp:sp>
    <dsp:sp modelId="{BC8B377A-D399-4B7F-84A4-0CD291735E9B}">
      <dsp:nvSpPr>
        <dsp:cNvPr id="0" name=""/>
        <dsp:cNvSpPr/>
      </dsp:nvSpPr>
      <dsp:spPr>
        <a:xfrm>
          <a:off x="3574097" y="1448990"/>
          <a:ext cx="955834" cy="955834"/>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US" altLang="zh-TW" sz="1200" kern="1200"/>
            <a:t>Company supprt</a:t>
          </a:r>
          <a:endParaRPr lang="zh-TW" altLang="en-US" sz="1200" kern="1200"/>
        </a:p>
      </dsp:txBody>
      <dsp:txXfrm>
        <a:off x="3714076" y="1588969"/>
        <a:ext cx="675876" cy="675876"/>
      </dsp:txXfrm>
    </dsp:sp>
    <dsp:sp modelId="{65BB7752-83C5-4FD9-B5D3-55086D4F37CD}">
      <dsp:nvSpPr>
        <dsp:cNvPr id="0" name=""/>
        <dsp:cNvSpPr/>
      </dsp:nvSpPr>
      <dsp:spPr>
        <a:xfrm>
          <a:off x="2125900" y="2897187"/>
          <a:ext cx="955834" cy="955834"/>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US" altLang="zh-TW" sz="800" kern="1200"/>
            <a:t>Staff </a:t>
          </a:r>
          <a:r>
            <a:rPr lang="en-US" sz="800" kern="1200"/>
            <a:t>characteristics</a:t>
          </a:r>
          <a:r>
            <a:rPr lang="en-US" altLang="zh-TW" sz="800" kern="1200"/>
            <a:t> </a:t>
          </a:r>
          <a:endParaRPr lang="zh-TW" altLang="en-US" sz="800" kern="1200"/>
        </a:p>
      </dsp:txBody>
      <dsp:txXfrm>
        <a:off x="2265879" y="3037166"/>
        <a:ext cx="675876" cy="675876"/>
      </dsp:txXfrm>
    </dsp:sp>
    <dsp:sp modelId="{51EE87AC-765A-459A-A2C5-BC6017BB9A86}">
      <dsp:nvSpPr>
        <dsp:cNvPr id="0" name=""/>
        <dsp:cNvSpPr/>
      </dsp:nvSpPr>
      <dsp:spPr>
        <a:xfrm>
          <a:off x="677702" y="1448990"/>
          <a:ext cx="955834" cy="955834"/>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US" sz="800" kern="1200"/>
            <a:t>Trainer characteristics</a:t>
          </a:r>
          <a:endParaRPr lang="zh-TW" altLang="en-US" sz="800" kern="1200"/>
        </a:p>
      </dsp:txBody>
      <dsp:txXfrm>
        <a:off x="817681" y="1588969"/>
        <a:ext cx="675876" cy="675876"/>
      </dsp:txXfrm>
    </dsp:sp>
  </dsp:spTree>
</dsp:drawing>
</file>

<file path=word/diagrams/layout1.xml><?xml version="1.0" encoding="utf-8"?>
<dgm:layoutDef xmlns:dgm="http://schemas.openxmlformats.org/drawingml/2006/diagram" xmlns:a="http://schemas.openxmlformats.org/drawingml/2006/main" uniqueId="urn:microsoft.com/office/officeart/2005/8/layout/radial6">
  <dgm:title val=""/>
  <dgm:desc val=""/>
  <dgm:catLst>
    <dgm:cat type="cycle" pri="9000"/>
    <dgm:cat type="relationship" pri="21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Name0">
    <dgm:varLst>
      <dgm:chMax val="1"/>
      <dgm:dir/>
      <dgm:animLvl val="ctr"/>
      <dgm:resizeHandles val="exact"/>
    </dgm:varLst>
    <dgm:choose name="Name1">
      <dgm:if name="Name2" func="var" arg="dir" op="equ" val="norm">
        <dgm:choose name="Name3">
          <dgm:if name="Name4" axis="ch ch" ptType="node node" st="1 1" cnt="1 0" func="cnt" op="lte" val="1">
            <dgm:alg type="cycle">
              <dgm:param type="stAng" val="90"/>
              <dgm:param type="spanAng" val="360"/>
              <dgm:param type="ctrShpMap" val="fNode"/>
            </dgm:alg>
          </dgm:if>
          <dgm:else name="Name5">
            <dgm:alg type="cycle">
              <dgm:param type="stAng" val="0"/>
              <dgm:param type="spanAng" val="360"/>
              <dgm:param type="ctrShpMap" val="fNode"/>
            </dgm:alg>
          </dgm:else>
        </dgm:choose>
      </dgm:if>
      <dgm:else name="Name6">
        <dgm:choose name="Name7">
          <dgm:if name="Name8" axis="ch ch" ptType="node node" st="1 1" cnt="1 0" func="cnt" op="lte" val="1">
            <dgm:alg type="cycle">
              <dgm:param type="stAng" val="-90"/>
              <dgm:param type="spanAng" val="360"/>
              <dgm:param type="ctrShpMap" val="fNode"/>
            </dgm:alg>
          </dgm:if>
          <dgm:else name="Name9">
            <dgm:alg type="cycle">
              <dgm:param type="stAng" val="0"/>
              <dgm:param type="spanAng" val="-360"/>
              <dgm:param type="ctrShpMap" val="fNode"/>
            </dgm:alg>
          </dgm:else>
        </dgm:choose>
      </dgm:else>
    </dgm:choose>
    <dgm:shape xmlns:r="http://schemas.openxmlformats.org/officeDocument/2006/relationships" r:blip="">
      <dgm:adjLst/>
    </dgm:shape>
    <dgm:presOf/>
    <dgm:choose name="Name10">
      <dgm:if name="Name11" func="var" arg="dir" op="equ" val="norm">
        <dgm:choose name="Name12">
          <dgm:if name="Name13" axis="ch ch" ptType="node node" st="1 1" cnt="1 0" func="cnt" op="equ" val="1">
            <dgm:constrLst>
              <dgm:constr type="diam" val="170"/>
              <dgm:constr type="w" for="ch" forName="centerShape" refType="w"/>
              <dgm:constr type="w" for="ch" forName="oneComp" refType="w" refFor="ch" refForName="centerShape" op="equ" fact="0.7"/>
              <dgm:constr type="sp" refType="w" refFor="ch" refForName="oneComp" fact="0.3"/>
              <dgm:constr type="sibSp" refType="w" refFor="ch" refForName="oneComp" fact="0.3"/>
              <dgm:constr type="primFontSz" for="ch" forName="centerShape" val="65"/>
              <dgm:constr type="primFontSz" for="des" forName="oneNode" refType="primFontSz" refFor="ch" refForName="centerShape" fact="0.95"/>
              <dgm:constr type="primFontSz" for="des" forName="oneNode" refType="primFontSz" refFor="ch" refForName="centerShape" op="lte" fact="0.95"/>
              <dgm:constr type="diam" for="ch" forName="singleconn" refType="diam" op="equ" fact="-1"/>
              <dgm:constr type="h" for="ch" forName="singleconn" refType="w" refFor="ch" refForName="oneComp" fact="0.24"/>
              <dgm:constr type="w" for="ch" forName="dummya" refType="w" refFor="ch" refForName="oneComp" op="equ"/>
              <dgm:constr type="w" for="ch" forName="dummyb" refType="w" refFor="ch" refForName="oneComp" op="equ"/>
              <dgm:constr type="w" for="ch" forName="dummyc" refType="w" refFor="ch" refForName="oneComp" op="equ"/>
            </dgm:constrLst>
          </dgm:if>
          <dgm:else name="Name14">
            <dgm:constrLst>
              <dgm:constr type="diam" val="170"/>
              <dgm:constr type="w" for="ch" forName="centerShape" refType="w"/>
              <dgm:constr type="w" for="ch" forName="node" refType="w" refFor="ch" refForName="centerShape" op="equ" fact="0.7"/>
              <dgm:constr type="sp" refType="w" refFor="ch" refForName="node" fact="0.3"/>
              <dgm:constr type="sibSp" refType="w" refFor="ch" refForName="node" fact="0.3"/>
              <dgm:constr type="primFontSz" for="ch" forName="centerShape" val="65"/>
              <dgm:constr type="primFontSz" for="des" forName="node" refType="primFontSz" refFor="ch" refForName="centerShape" fact="0.78"/>
              <dgm:constr type="primFontSz" for="ch" forName="node" refType="primFontSz" refFor="ch" refForName="centerShape" op="lte" fact="0.95"/>
              <dgm:constr type="diam" for="ch" forName="sibTrans" refType="diam" op="equ"/>
              <dgm:constr type="h" for="ch" forName="sibTrans" refType="w" refFor="ch" refForName="node" fact="0.24"/>
              <dgm:constr type="w" for="ch" forName="dummy" val="1"/>
            </dgm:constrLst>
          </dgm:else>
        </dgm:choose>
      </dgm:if>
      <dgm:else name="Name15">
        <dgm:choose name="Name16">
          <dgm:if name="Name17" axis="ch ch" ptType="node node" st="1 1" cnt="1 0" func="cnt" op="equ" val="1">
            <dgm:constrLst>
              <dgm:constr type="diam" val="170"/>
              <dgm:constr type="w" for="ch" forName="centerShape" refType="w"/>
              <dgm:constr type="w" for="ch" forName="oneComp" refType="w" refFor="ch" refForName="centerShape" op="equ" fact="0.7"/>
              <dgm:constr type="sp" refType="w" refFor="ch" refForName="oneComp" fact="0.3"/>
              <dgm:constr type="sibSp" refType="w" refFor="ch" refForName="oneComp" fact="0.3"/>
              <dgm:constr type="primFontSz" for="ch" forName="centerShape" val="65"/>
              <dgm:constr type="primFontSz" for="des" forName="oneNode" refType="primFontSz" refFor="ch" refForName="centerShape" fact="0.95"/>
              <dgm:constr type="primFontSz" for="ch" forName="oneNode" refType="primFontSz" refFor="ch" refForName="centerShape" op="lte" fact="0.95"/>
              <dgm:constr type="diam" for="ch" forName="singleconn" refType="diam"/>
              <dgm:constr type="h" for="ch" forName="singleconn" refType="w" refFor="ch" refForName="oneComp" fact="0.24"/>
              <dgm:constr type="diam" for="ch" refType="diam" op="equ"/>
              <dgm:constr type="w" for="ch" forName="dummya" refType="w" refFor="ch" refForName="oneComp" op="equ"/>
              <dgm:constr type="w" for="ch" forName="dummyb" refType="w" refFor="ch" refForName="oneComp" op="equ"/>
              <dgm:constr type="w" for="ch" forName="dummyc" refType="w" refFor="ch" refForName="oneComp" op="equ"/>
            </dgm:constrLst>
          </dgm:if>
          <dgm:else name="Name18">
            <dgm:constrLst>
              <dgm:constr type="diam" val="170"/>
              <dgm:constr type="w" for="ch" forName="centerShape" refType="w"/>
              <dgm:constr type="w" for="ch" forName="node" refType="w" refFor="ch" refForName="centerShape" op="equ" fact="0.7"/>
              <dgm:constr type="sp" refType="w" refFor="ch" refForName="node" fact="0.3"/>
              <dgm:constr type="sibSp" refType="w" refFor="ch" refForName="node" fact="0.3"/>
              <dgm:constr type="primFontSz" for="ch" forName="centerShape" val="65"/>
              <dgm:constr type="primFontSz" for="des" forName="node" refType="primFontSz" refFor="ch" refForName="centerShape" fact="0.78"/>
              <dgm:constr type="primFontSz" for="ch" forName="node" refType="primFontSz" refFor="ch" refForName="centerShape" op="lte" fact="0.95"/>
              <dgm:constr type="diam" for="ch" ptType="sibTrans" refType="diam" fact="-1"/>
              <dgm:constr type="h" for="ch" forName="sibTrans" refType="w" refFor="ch" refForName="node" fact="0.24"/>
              <dgm:constr type="diam" for="ch" refType="diam" op="equ" fact="-1"/>
              <dgm:constr type="w" for="ch" forName="dummy" val="1"/>
            </dgm:constrLst>
          </dgm:else>
        </dgm:choose>
      </dgm:else>
    </dgm:choose>
    <dgm:ruleLst>
      <dgm:rule type="diam" val="INF" fact="NaN" max="NaN"/>
    </dgm:ruleLst>
    <dgm:forEach name="Name19"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20" axis="ch">
        <dgm:forEach name="Name21" axis="self" ptType="node">
          <dgm:choose name="Name22">
            <dgm:if name="Name23" axis="par ch" ptType="node node" func="cnt" op="gt" val="1">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name="dummy">
                <dgm:alg type="sp"/>
                <dgm:shape xmlns:r="http://schemas.openxmlformats.org/officeDocument/2006/relationships" r:blip="">
                  <dgm:adjLst/>
                </dgm:shape>
                <dgm:presOf/>
                <dgm:constrLst>
                  <dgm:constr type="h" refType="w"/>
                </dgm:constrLst>
                <dgm:ruleLst/>
              </dgm:layoutNode>
              <dgm:forEach name="sibTransForEach" axis="followSib" ptType="sibTrans" hideLastTrans="0" cnt="1">
                <dgm:layoutNode name="sibTrans" styleLbl="sibTrans2D1">
                  <dgm:alg type="conn">
                    <dgm:param type="connRout" val="curve"/>
                    <dgm:param type="begPts" val="ctr"/>
                    <dgm:param type="endPts" val="ctr"/>
                    <dgm:param type="begSty" val="noArr"/>
                    <dgm:param type="endSty" val="noArr"/>
                    <dgm:param type="dstNode" val="node"/>
                  </dgm:alg>
                  <dgm:shape xmlns:r="http://schemas.openxmlformats.org/officeDocument/2006/relationships" type="conn" r:blip="" zOrderOff="-999">
                    <dgm:adjLst/>
                  </dgm:shape>
                  <dgm:presOf axis="self"/>
                  <dgm:constrLst>
                    <dgm:constr type="begPad"/>
                    <dgm:constr type="endPad"/>
                  </dgm:constrLst>
                  <dgm:ruleLst/>
                </dgm:layoutNode>
              </dgm:forEach>
            </dgm:if>
            <dgm:if name="Name24" axis="par ch" ptType="node node" func="cnt" op="equ" val="1">
              <dgm:layoutNode name="oneComp">
                <dgm:alg type="composite">
                  <dgm:param type="ar" val="1"/>
                </dgm:alg>
                <dgm:shape xmlns:r="http://schemas.openxmlformats.org/officeDocument/2006/relationships" r:blip="">
                  <dgm:adjLst/>
                </dgm:shape>
                <dgm:presOf/>
                <dgm:constrLst>
                  <dgm:constr type="h" refType="w"/>
                  <dgm:constr type="l" for="ch" forName="dummyConnPt" refType="w" fact="0.5"/>
                  <dgm:constr type="t" for="ch" forName="dummyConnPt" refType="w" fact="0.5"/>
                  <dgm:constr type="l" for="ch" forName="oneNode"/>
                  <dgm:constr type="t" for="ch" forName="oneNode"/>
                  <dgm:constr type="h" for="ch" forName="oneNode" refType="h"/>
                  <dgm:constr type="w" for="ch" forName="oneNode" refType="w"/>
                </dgm:constrLst>
                <dgm:ruleLst/>
                <dgm:layoutNode name="dummyConnPt" styleLbl="node1">
                  <dgm:alg type="sp"/>
                  <dgm:shape xmlns:r="http://schemas.openxmlformats.org/officeDocument/2006/relationships" r:blip="">
                    <dgm:adjLst/>
                  </dgm:shape>
                  <dgm:presOf/>
                  <dgm:constrLst>
                    <dgm:constr type="w" val="1"/>
                    <dgm:constr type="h" val="1"/>
                  </dgm:constrLst>
                  <dgm:ruleLst/>
                </dgm:layoutNode>
                <dgm:layoutNode name="on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dgm:layoutNode name="dummya">
                <dgm:alg type="sp"/>
                <dgm:shape xmlns:r="http://schemas.openxmlformats.org/officeDocument/2006/relationships" r:blip="">
                  <dgm:adjLst/>
                </dgm:shape>
                <dgm:presOf/>
                <dgm:constrLst>
                  <dgm:constr type="h" refType="w"/>
                </dgm:constrLst>
                <dgm:ruleLst/>
              </dgm:layoutNode>
              <dgm:layoutNode name="dummyb">
                <dgm:alg type="sp"/>
                <dgm:shape xmlns:r="http://schemas.openxmlformats.org/officeDocument/2006/relationships" r:blip="">
                  <dgm:adjLst/>
                </dgm:shape>
                <dgm:presOf/>
                <dgm:constrLst>
                  <dgm:constr type="h" refType="w"/>
                </dgm:constrLst>
                <dgm:ruleLst/>
              </dgm:layoutNode>
              <dgm:layoutNode name="dummyc">
                <dgm:alg type="sp"/>
                <dgm:shape xmlns:r="http://schemas.openxmlformats.org/officeDocument/2006/relationships" r:blip="">
                  <dgm:adjLst/>
                </dgm:shape>
                <dgm:presOf/>
                <dgm:constrLst>
                  <dgm:constr type="h" refType="w"/>
                </dgm:constrLst>
                <dgm:ruleLst/>
              </dgm:layoutNode>
              <dgm:forEach name="sibTransForEach1" axis="followSib" ptType="sibTrans" hideLastTrans="0" cnt="1">
                <dgm:layoutNode name="singleconn" styleLbl="sibTrans2D1">
                  <dgm:alg type="conn">
                    <dgm:param type="connRout" val="longCurve"/>
                    <dgm:param type="begPts" val="bCtr"/>
                    <dgm:param type="endPts" val="tCtr"/>
                    <dgm:param type="begSty" val="noArr"/>
                    <dgm:param type="endSty" val="noArr"/>
                    <dgm:param type="srcNode" val="dummyConnPt"/>
                    <dgm:param type="dstNode" val="dummyConnPt"/>
                  </dgm:alg>
                  <dgm:shape xmlns:r="http://schemas.openxmlformats.org/officeDocument/2006/relationships" type="conn" r:blip="" zOrderOff="-999">
                    <dgm:adjLst/>
                  </dgm:shape>
                  <dgm:presOf axis="self"/>
                  <dgm:constrLst>
                    <dgm:constr type="begPad"/>
                    <dgm:constr type="endPad"/>
                  </dgm:constrLst>
                  <dgm:ruleLst/>
                </dgm:layoutNode>
              </dgm:forEach>
            </dgm:if>
            <dgm:else name="Name25"/>
          </dgm:choose>
        </dgm:forEach>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佈景主題">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5</Pages>
  <Words>1156</Words>
  <Characters>6594</Characters>
  <Application>Microsoft Office Word</Application>
  <DocSecurity>0</DocSecurity>
  <Lines>54</Lines>
  <Paragraphs>15</Paragraphs>
  <ScaleCrop>false</ScaleCrop>
  <Company/>
  <LinksUpToDate>false</LinksUpToDate>
  <CharactersWithSpaces>7735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Natural, Kan Chi Yin (TPDD)</dc:creator>
  <cp:keywords/>
  <dc:description/>
  <cp:lastModifiedBy>Natural, Kan Chi Yin (TPDD)</cp:lastModifiedBy>
  <cp:revision>2</cp:revision>
  <dcterms:created xsi:type="dcterms:W3CDTF">2020-01-31T15:09:00Z</dcterms:created>
  <dcterms:modified xsi:type="dcterms:W3CDTF">2020-01-31T15:09:00Z</dcterms:modified>
</cp:coreProperties>
</file>