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8504530"/>
        <w:docPartObj>
          <w:docPartGallery w:val="Cover Pages"/>
          <w:docPartUnique/>
        </w:docPartObj>
      </w:sdtPr>
      <w:sdtEndPr>
        <w:rPr>
          <w:sz w:val="40"/>
          <w:szCs w:val="40"/>
          <w:lang w:val="en-US"/>
        </w:rPr>
      </w:sdtEndPr>
      <w:sdtContent>
        <w:p w14:paraId="64159A1C" w14:textId="3A66DDBC" w:rsidR="000A1509" w:rsidRDefault="000A1509">
          <w:r>
            <w:rPr>
              <w:noProof/>
            </w:rPr>
            <mc:AlternateContent>
              <mc:Choice Requires="wps">
                <w:drawing>
                  <wp:anchor distT="0" distB="0" distL="114300" distR="114300" simplePos="0" relativeHeight="251658752" behindDoc="1" locked="0" layoutInCell="1" allowOverlap="1" wp14:anchorId="55D33FC6" wp14:editId="6A12555C">
                    <wp:simplePos x="0" y="0"/>
                    <wp:positionH relativeFrom="page">
                      <wp:posOffset>201930</wp:posOffset>
                    </wp:positionH>
                    <wp:positionV relativeFrom="page">
                      <wp:posOffset>51435</wp:posOffset>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9F8EB5" w14:textId="77777777" w:rsidR="000A1509" w:rsidRDefault="000A150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D33FC6" id="Rectangle 466" o:spid="_x0000_s1026" style="position:absolute;margin-left:15.9pt;margin-top:4.05pt;width:581.4pt;height:752.4pt;z-index:-251657728;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" fillcolor="#d9e2f3 [660]" stroked="f" strokeweight="1pt">
                    <v:fill color2="#8eaadb [1940]" rotate="t" focus="100%" type="gradient">
                      <o:fill v:ext="view" type="gradientUnscaled"/>
                    </v:fill>
                    <v:textbox inset="21.6pt,,21.6pt">
                      <w:txbxContent>
                        <w:p w14:paraId="2B9F8EB5" w14:textId="77777777" w:rsidR="000A1509" w:rsidRDefault="000A1509"/>
                      </w:txbxContent>
                    </v:textbox>
                    <w10:wrap anchorx="page" anchory="page"/>
                  </v:rect>
                </w:pict>
              </mc:Fallback>
            </mc:AlternateContent>
          </w:r>
          <w:r>
            <w:rPr>
              <w:noProof/>
            </w:rPr>
            <mc:AlternateContent>
              <mc:Choice Requires="wps">
                <w:drawing>
                  <wp:anchor distT="0" distB="0" distL="114300" distR="114300" simplePos="0" relativeHeight="251654656" behindDoc="0" locked="0" layoutInCell="1" allowOverlap="1" wp14:anchorId="24832AAD" wp14:editId="3EA6C62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F2D779" w14:textId="77777777" w:rsidR="000A1509" w:rsidRDefault="00320B1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1509">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4832AAD" id="Rectangle 467" o:spid="_x0000_s1027" style="position:absolute;margin-left:0;margin-top:0;width:226.45pt;height:237.6pt;z-index:25165465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61F2D779" w14:textId="77777777" w:rsidR="000A1509" w:rsidRDefault="00320B1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1509">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53632" behindDoc="0" locked="0" layoutInCell="1" allowOverlap="1" wp14:anchorId="1017FFB1" wp14:editId="03B8DE3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A3158BE" id="Rectangle 468" o:spid="_x0000_s1026" style="position:absolute;margin-left:0;margin-top:0;width:244.8pt;height:554.4pt;z-index:25165363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6704" behindDoc="0" locked="0" layoutInCell="1" allowOverlap="1" wp14:anchorId="66312D81" wp14:editId="07ABAC0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190DCDF" id="Rectangle 469" o:spid="_x0000_s1026" style="position:absolute;margin-left:0;margin-top:0;width:226.45pt;height:9.35pt;z-index:25165670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55680" behindDoc="0" locked="0" layoutInCell="1" allowOverlap="1" wp14:anchorId="5FF3F756" wp14:editId="2D649A2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92B353D" w14:textId="5E8E938D" w:rsidR="000A1509" w:rsidRDefault="00553F2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EVIDENCE</w:t>
                                    </w:r>
                                    <w:r w:rsidR="00156B4E">
                                      <w:rPr>
                                        <w:rFonts w:asciiTheme="majorHAnsi" w:eastAsiaTheme="majorEastAsia" w:hAnsiTheme="majorHAnsi" w:cstheme="majorBidi"/>
                                        <w:noProof/>
                                        <w:color w:val="4472C4" w:themeColor="accent1"/>
                                        <w:sz w:val="72"/>
                                        <w:szCs w:val="72"/>
                                      </w:rPr>
                                      <w:t>D</w:t>
                                    </w:r>
                                    <w:r>
                                      <w:rPr>
                                        <w:rFonts w:asciiTheme="majorHAnsi" w:eastAsiaTheme="majorEastAsia" w:hAnsiTheme="majorHAnsi" w:cstheme="majorBidi"/>
                                        <w:noProof/>
                                        <w:color w:val="4472C4" w:themeColor="accent1"/>
                                        <w:sz w:val="72"/>
                                        <w:szCs w:val="72"/>
                                      </w:rPr>
                                      <w:t>-BASED PRACTICE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9A62E70" w14:textId="548FAC3E" w:rsidR="000A1509" w:rsidRDefault="000A150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REBECCA WILLIAMS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FF3F756" id="_x0000_t202" coordsize="21600,21600" o:spt="202" path="m,l,21600r21600,l21600,xe">
                    <v:stroke joinstyle="miter"/>
                    <v:path gradientshapeok="t" o:connecttype="rect"/>
                  </v:shapetype>
                  <v:shape id="Text Box 470" o:spid="_x0000_s1028" type="#_x0000_t202" style="position:absolute;margin-left:0;margin-top:0;width:220.3pt;height:194.9pt;z-index:25165568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92B353D" w14:textId="5E8E938D" w:rsidR="000A1509" w:rsidRDefault="00553F2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EVIDENCE</w:t>
                              </w:r>
                              <w:r w:rsidR="00156B4E">
                                <w:rPr>
                                  <w:rFonts w:asciiTheme="majorHAnsi" w:eastAsiaTheme="majorEastAsia" w:hAnsiTheme="majorHAnsi" w:cstheme="majorBidi"/>
                                  <w:noProof/>
                                  <w:color w:val="4472C4" w:themeColor="accent1"/>
                                  <w:sz w:val="72"/>
                                  <w:szCs w:val="72"/>
                                </w:rPr>
                                <w:t>D</w:t>
                              </w:r>
                              <w:r>
                                <w:rPr>
                                  <w:rFonts w:asciiTheme="majorHAnsi" w:eastAsiaTheme="majorEastAsia" w:hAnsiTheme="majorHAnsi" w:cstheme="majorBidi"/>
                                  <w:noProof/>
                                  <w:color w:val="4472C4" w:themeColor="accent1"/>
                                  <w:sz w:val="72"/>
                                  <w:szCs w:val="72"/>
                                </w:rPr>
                                <w:t>-BASED PRACTICE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9A62E70" w14:textId="548FAC3E" w:rsidR="000A1509" w:rsidRDefault="000A150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REBECCA WILLIAMS</w:t>
                              </w:r>
                            </w:p>
                          </w:sdtContent>
                        </w:sdt>
                      </w:txbxContent>
                    </v:textbox>
                    <w10:wrap type="square" anchorx="page" anchory="page"/>
                  </v:shape>
                </w:pict>
              </mc:Fallback>
            </mc:AlternateContent>
          </w:r>
        </w:p>
        <w:p w14:paraId="3B5C652D" w14:textId="39EA5CA0" w:rsidR="00A02AED" w:rsidRPr="00DF680D" w:rsidRDefault="00553F2B" w:rsidP="00DF680D">
          <w:pPr>
            <w:rPr>
              <w:sz w:val="40"/>
              <w:szCs w:val="40"/>
              <w:lang w:val="en-US"/>
            </w:rPr>
          </w:pPr>
          <w:r>
            <w:rPr>
              <w:noProof/>
            </w:rPr>
            <mc:AlternateContent>
              <mc:Choice Requires="wps">
                <w:drawing>
                  <wp:anchor distT="0" distB="0" distL="114300" distR="114300" simplePos="0" relativeHeight="251661824" behindDoc="0" locked="0" layoutInCell="1" allowOverlap="1" wp14:anchorId="2BC619BC" wp14:editId="56C15D93">
                    <wp:simplePos x="0" y="0"/>
                    <wp:positionH relativeFrom="page">
                      <wp:posOffset>3554095</wp:posOffset>
                    </wp:positionH>
                    <wp:positionV relativeFrom="page">
                      <wp:posOffset>5856605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B55B6AE" w14:textId="28C1FFCA" w:rsidR="000A1509" w:rsidRDefault="00320B1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53F2B">
                                      <w:rPr>
                                        <w:noProof/>
                                        <w:color w:val="44546A" w:themeColor="text2"/>
                                      </w:rPr>
                                      <w:t>2115842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2BC619BC" id="Text Box 465" o:spid="_x0000_s1029" type="#_x0000_t202" style="position:absolute;margin-left:279.85pt;margin-top:461.15pt;width:220.3pt;height:21.15pt;z-index:25166182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" filled="f" stroked="f" strokeweight=".5pt">
                    <v:textbox style="mso-fit-shape-to-text:t">
                      <w:txbxContent>
                        <w:p w14:paraId="7B55B6AE" w14:textId="28C1FFCA" w:rsidR="000A1509" w:rsidRDefault="00320B1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53F2B">
                                <w:rPr>
                                  <w:noProof/>
                                  <w:color w:val="44546A" w:themeColor="text2"/>
                                </w:rPr>
                                <w:t>2115842</w:t>
                              </w:r>
                            </w:sdtContent>
                          </w:sdt>
                        </w:p>
                      </w:txbxContent>
                    </v:textbox>
                    <w10:wrap type="square" anchorx="page" anchory="page"/>
                  </v:shape>
                </w:pict>
              </mc:Fallback>
            </mc:AlternateContent>
          </w:r>
          <w:r w:rsidR="000A1509">
            <w:rPr>
              <w:sz w:val="40"/>
              <w:szCs w:val="40"/>
              <w:lang w:val="en-US"/>
            </w:rPr>
            <w:br w:type="page"/>
          </w:r>
        </w:p>
      </w:sdtContent>
    </w:sdt>
    <w:p w14:paraId="0537FB20" w14:textId="6EF04787" w:rsidR="00A02AED" w:rsidRPr="001B58F6" w:rsidRDefault="00A02AED" w:rsidP="00634F64">
      <w:pPr>
        <w:spacing w:line="360" w:lineRule="auto"/>
        <w:rPr>
          <w:rFonts w:ascii="Times New Roman" w:hAnsi="Times New Roman" w:cs="Times New Roman"/>
          <w:color w:val="555555"/>
          <w:sz w:val="24"/>
          <w:szCs w:val="24"/>
          <w:shd w:val="clear" w:color="auto" w:fill="FFFFFF"/>
        </w:rPr>
      </w:pPr>
    </w:p>
    <w:sdt>
      <w:sdtPr>
        <w:rPr>
          <w:rFonts w:ascii="Times New Roman" w:eastAsiaTheme="minorHAnsi" w:hAnsi="Times New Roman" w:cs="Times New Roman"/>
          <w:color w:val="auto"/>
          <w:sz w:val="24"/>
          <w:szCs w:val="24"/>
          <w:lang w:val="en-GB"/>
        </w:rPr>
        <w:id w:val="-315646331"/>
        <w:docPartObj>
          <w:docPartGallery w:val="Table of Contents"/>
          <w:docPartUnique/>
        </w:docPartObj>
      </w:sdtPr>
      <w:sdtEndPr>
        <w:rPr>
          <w:b/>
          <w:bCs/>
          <w:noProof/>
        </w:rPr>
      </w:sdtEndPr>
      <w:sdtContent>
        <w:p w14:paraId="123DE673" w14:textId="77777777" w:rsidR="00BC3713" w:rsidRPr="001B58F6" w:rsidRDefault="00BC3713" w:rsidP="00634F64">
          <w:pPr>
            <w:pStyle w:val="TOCHeading"/>
            <w:spacing w:line="360" w:lineRule="auto"/>
            <w:rPr>
              <w:rFonts w:ascii="Times New Roman" w:hAnsi="Times New Roman" w:cs="Times New Roman"/>
              <w:sz w:val="24"/>
              <w:szCs w:val="24"/>
            </w:rPr>
          </w:pPr>
          <w:r w:rsidRPr="001B58F6">
            <w:rPr>
              <w:rFonts w:ascii="Times New Roman" w:hAnsi="Times New Roman" w:cs="Times New Roman"/>
              <w:sz w:val="24"/>
              <w:szCs w:val="24"/>
            </w:rPr>
            <w:t>CONTENTS PAGE:</w:t>
          </w:r>
        </w:p>
        <w:p w14:paraId="6BBE79CE" w14:textId="77777777" w:rsidR="00BC3713" w:rsidRPr="001B58F6" w:rsidRDefault="00BC3713" w:rsidP="00634F64">
          <w:pPr>
            <w:spacing w:line="360" w:lineRule="auto"/>
            <w:rPr>
              <w:rFonts w:ascii="Times New Roman" w:hAnsi="Times New Roman" w:cs="Times New Roman"/>
              <w:sz w:val="24"/>
              <w:szCs w:val="24"/>
              <w:lang w:val="en-US"/>
            </w:rPr>
          </w:pPr>
        </w:p>
        <w:p w14:paraId="0553BE3D" w14:textId="4345BBB0" w:rsidR="00BC3713" w:rsidRPr="001B58F6" w:rsidRDefault="00BC3713" w:rsidP="00634F64">
          <w:pPr>
            <w:spacing w:line="360" w:lineRule="auto"/>
            <w:rPr>
              <w:rFonts w:ascii="Times New Roman" w:hAnsi="Times New Roman" w:cs="Times New Roman"/>
              <w:sz w:val="24"/>
              <w:szCs w:val="24"/>
              <w:lang w:val="en-US"/>
            </w:rPr>
          </w:pPr>
          <w:r w:rsidRPr="001B58F6">
            <w:rPr>
              <w:rFonts w:ascii="Times New Roman" w:hAnsi="Times New Roman" w:cs="Times New Roman"/>
              <w:sz w:val="24"/>
              <w:szCs w:val="24"/>
              <w:lang w:val="en-US"/>
            </w:rPr>
            <w:t>Title page… 1</w:t>
          </w:r>
        </w:p>
        <w:p w14:paraId="78B5DAEF" w14:textId="653E3656" w:rsidR="00BC3713" w:rsidRPr="001B58F6" w:rsidRDefault="00BC3713" w:rsidP="00634F64">
          <w:pPr>
            <w:spacing w:line="360" w:lineRule="auto"/>
            <w:rPr>
              <w:rFonts w:ascii="Times New Roman" w:hAnsi="Times New Roman" w:cs="Times New Roman"/>
              <w:sz w:val="24"/>
              <w:szCs w:val="24"/>
              <w:lang w:val="en-US"/>
            </w:rPr>
          </w:pPr>
          <w:r w:rsidRPr="001B58F6">
            <w:rPr>
              <w:rFonts w:ascii="Times New Roman" w:hAnsi="Times New Roman" w:cs="Times New Roman"/>
              <w:sz w:val="24"/>
              <w:szCs w:val="24"/>
              <w:lang w:val="en-US"/>
            </w:rPr>
            <w:t>Contents Page… 2</w:t>
          </w:r>
        </w:p>
        <w:p w14:paraId="739D0C8A" w14:textId="1EB7748F" w:rsidR="00BC3713" w:rsidRPr="001B58F6" w:rsidRDefault="00BC3713" w:rsidP="00634F64">
          <w:pPr>
            <w:spacing w:line="360" w:lineRule="auto"/>
            <w:rPr>
              <w:rFonts w:ascii="Times New Roman" w:hAnsi="Times New Roman" w:cs="Times New Roman"/>
              <w:sz w:val="24"/>
              <w:szCs w:val="24"/>
              <w:lang w:val="en-US"/>
            </w:rPr>
          </w:pPr>
          <w:r w:rsidRPr="001B58F6">
            <w:rPr>
              <w:rFonts w:ascii="Times New Roman" w:hAnsi="Times New Roman" w:cs="Times New Roman"/>
              <w:sz w:val="24"/>
              <w:szCs w:val="24"/>
              <w:lang w:val="en-US"/>
            </w:rPr>
            <w:t>Abstract… 3</w:t>
          </w:r>
        </w:p>
        <w:p w14:paraId="6AF704F0" w14:textId="7EFF5A54" w:rsidR="00BC3713" w:rsidRPr="001B58F6" w:rsidRDefault="00BC3713" w:rsidP="00634F64">
          <w:pPr>
            <w:spacing w:line="360" w:lineRule="auto"/>
            <w:rPr>
              <w:rFonts w:ascii="Times New Roman" w:hAnsi="Times New Roman" w:cs="Times New Roman"/>
              <w:sz w:val="24"/>
              <w:szCs w:val="24"/>
              <w:lang w:val="en-US"/>
            </w:rPr>
          </w:pPr>
          <w:r w:rsidRPr="001B58F6">
            <w:rPr>
              <w:rFonts w:ascii="Times New Roman" w:hAnsi="Times New Roman" w:cs="Times New Roman"/>
              <w:sz w:val="24"/>
              <w:szCs w:val="24"/>
              <w:lang w:val="en-US"/>
            </w:rPr>
            <w:t>Introduction… 4</w:t>
          </w:r>
        </w:p>
        <w:p w14:paraId="2185604D" w14:textId="25393431" w:rsidR="00BC3713" w:rsidRPr="001B58F6" w:rsidRDefault="00F73494" w:rsidP="00634F64">
          <w:pPr>
            <w:spacing w:line="360" w:lineRule="auto"/>
            <w:rPr>
              <w:rFonts w:ascii="Times New Roman" w:hAnsi="Times New Roman" w:cs="Times New Roman"/>
              <w:b/>
              <w:bCs/>
              <w:noProof/>
              <w:sz w:val="24"/>
              <w:szCs w:val="24"/>
            </w:rPr>
          </w:pPr>
          <w:r w:rsidRPr="001B58F6">
            <w:rPr>
              <w:rFonts w:ascii="Times New Roman" w:hAnsi="Times New Roman" w:cs="Times New Roman"/>
              <w:sz w:val="24"/>
              <w:szCs w:val="24"/>
              <w:lang w:val="en-US"/>
            </w:rPr>
            <w:t>Reference list</w:t>
          </w:r>
          <w:r w:rsidR="00B93CBA" w:rsidRPr="001B58F6">
            <w:rPr>
              <w:rFonts w:ascii="Times New Roman" w:hAnsi="Times New Roman" w:cs="Times New Roman"/>
              <w:sz w:val="24"/>
              <w:szCs w:val="24"/>
              <w:lang w:val="en-US"/>
            </w:rPr>
            <w:t>…7</w:t>
          </w:r>
        </w:p>
      </w:sdtContent>
    </w:sdt>
    <w:p w14:paraId="37408B32" w14:textId="77777777" w:rsidR="00A02AED" w:rsidRPr="001B58F6" w:rsidRDefault="00A02AED"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br w:type="page"/>
      </w:r>
    </w:p>
    <w:p w14:paraId="02BD2B5C" w14:textId="28B6B74B" w:rsidR="00A14852" w:rsidRPr="001B58F6" w:rsidRDefault="002220CE"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lastRenderedPageBreak/>
        <w:t>Abstract</w:t>
      </w:r>
    </w:p>
    <w:p w14:paraId="5F99D6D9" w14:textId="2E23338F" w:rsidR="002220CE" w:rsidRPr="001B58F6" w:rsidRDefault="00842F76"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 xml:space="preserve">Evidence </w:t>
      </w:r>
      <w:r w:rsidR="009459CA" w:rsidRPr="001B58F6">
        <w:rPr>
          <w:rFonts w:ascii="Times New Roman" w:hAnsi="Times New Roman" w:cs="Times New Roman"/>
          <w:color w:val="555555"/>
          <w:sz w:val="24"/>
          <w:szCs w:val="24"/>
          <w:shd w:val="clear" w:color="auto" w:fill="FFFFFF"/>
        </w:rPr>
        <w:t xml:space="preserve">based practice </w:t>
      </w:r>
      <w:r w:rsidR="00720CBA" w:rsidRPr="001B58F6">
        <w:rPr>
          <w:rFonts w:ascii="Times New Roman" w:hAnsi="Times New Roman" w:cs="Times New Roman"/>
          <w:color w:val="555555"/>
          <w:sz w:val="24"/>
          <w:szCs w:val="24"/>
          <w:shd w:val="clear" w:color="auto" w:fill="FFFFFF"/>
        </w:rPr>
        <w:t xml:space="preserve">is </w:t>
      </w:r>
      <w:r w:rsidR="001F7C8D">
        <w:rPr>
          <w:rFonts w:ascii="Times New Roman" w:hAnsi="Times New Roman" w:cs="Times New Roman"/>
          <w:color w:val="555555"/>
          <w:sz w:val="24"/>
          <w:szCs w:val="24"/>
          <w:shd w:val="clear" w:color="auto" w:fill="FFFFFF"/>
        </w:rPr>
        <w:t xml:space="preserve">a research approach that is </w:t>
      </w:r>
      <w:r w:rsidR="00601C37">
        <w:rPr>
          <w:rFonts w:ascii="Times New Roman" w:hAnsi="Times New Roman" w:cs="Times New Roman"/>
          <w:color w:val="555555"/>
          <w:sz w:val="24"/>
          <w:szCs w:val="24"/>
          <w:shd w:val="clear" w:color="auto" w:fill="FFFFFF"/>
        </w:rPr>
        <w:t>aimed to improve the process of care within the health care setting</w:t>
      </w:r>
      <w:r w:rsidR="00B07266">
        <w:rPr>
          <w:rFonts w:ascii="Times New Roman" w:hAnsi="Times New Roman" w:cs="Times New Roman"/>
          <w:color w:val="555555"/>
          <w:sz w:val="24"/>
          <w:szCs w:val="24"/>
          <w:shd w:val="clear" w:color="auto" w:fill="FFFFFF"/>
        </w:rPr>
        <w:t xml:space="preserve"> utilizing all research evidence available. Th</w:t>
      </w:r>
      <w:r w:rsidR="00713E02">
        <w:rPr>
          <w:rFonts w:ascii="Times New Roman" w:hAnsi="Times New Roman" w:cs="Times New Roman"/>
          <w:color w:val="555555"/>
          <w:sz w:val="24"/>
          <w:szCs w:val="24"/>
          <w:shd w:val="clear" w:color="auto" w:fill="FFFFFF"/>
        </w:rPr>
        <w:t xml:space="preserve">e research could be </w:t>
      </w:r>
      <w:r w:rsidR="00355A73">
        <w:rPr>
          <w:rFonts w:ascii="Times New Roman" w:hAnsi="Times New Roman" w:cs="Times New Roman"/>
          <w:color w:val="555555"/>
          <w:sz w:val="24"/>
          <w:szCs w:val="24"/>
          <w:shd w:val="clear" w:color="auto" w:fill="FFFFFF"/>
        </w:rPr>
        <w:t xml:space="preserve">primary research, </w:t>
      </w:r>
      <w:r w:rsidR="006D04AE">
        <w:rPr>
          <w:rFonts w:ascii="Times New Roman" w:hAnsi="Times New Roman" w:cs="Times New Roman"/>
          <w:color w:val="555555"/>
          <w:sz w:val="24"/>
          <w:szCs w:val="24"/>
          <w:shd w:val="clear" w:color="auto" w:fill="FFFFFF"/>
        </w:rPr>
        <w:t xml:space="preserve">systematic reviews. There are a few examples of evidence based practice, where they are </w:t>
      </w:r>
      <w:r w:rsidR="00E7688A">
        <w:rPr>
          <w:rFonts w:ascii="Times New Roman" w:hAnsi="Times New Roman" w:cs="Times New Roman"/>
          <w:color w:val="555555"/>
          <w:sz w:val="24"/>
          <w:szCs w:val="24"/>
          <w:shd w:val="clear" w:color="auto" w:fill="FFFFFF"/>
        </w:rPr>
        <w:t xml:space="preserve">beneficial and </w:t>
      </w:r>
      <w:r w:rsidR="00021BD5">
        <w:rPr>
          <w:rFonts w:ascii="Times New Roman" w:hAnsi="Times New Roman" w:cs="Times New Roman"/>
          <w:color w:val="555555"/>
          <w:sz w:val="24"/>
          <w:szCs w:val="24"/>
          <w:shd w:val="clear" w:color="auto" w:fill="FFFFFF"/>
        </w:rPr>
        <w:t>how they improve patient care</w:t>
      </w:r>
      <w:r w:rsidR="00F35EFF">
        <w:rPr>
          <w:rFonts w:ascii="Times New Roman" w:hAnsi="Times New Roman" w:cs="Times New Roman"/>
          <w:color w:val="555555"/>
          <w:sz w:val="24"/>
          <w:szCs w:val="24"/>
          <w:shd w:val="clear" w:color="auto" w:fill="FFFFFF"/>
        </w:rPr>
        <w:t xml:space="preserve">. </w:t>
      </w:r>
    </w:p>
    <w:p w14:paraId="033D2595" w14:textId="5BD77F1F"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7534B8BA" w14:textId="029FC111"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45BE68A4" w14:textId="34C12FA7"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724DDC80" w14:textId="30111B9A"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1B5CBB97" w14:textId="4F953EC3"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2B958D71" w14:textId="235FF049"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3291D7E5" w14:textId="20142896"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4065C567" w14:textId="1B52E221"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55B9BA11" w14:textId="51241337"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7001F42D" w14:textId="16016254"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4E25ED48" w14:textId="200CC8E9" w:rsidR="002220CE" w:rsidRPr="001B58F6" w:rsidRDefault="002220CE" w:rsidP="00634F64">
      <w:pPr>
        <w:spacing w:line="360" w:lineRule="auto"/>
        <w:rPr>
          <w:rFonts w:ascii="Times New Roman" w:hAnsi="Times New Roman" w:cs="Times New Roman"/>
          <w:color w:val="555555"/>
          <w:sz w:val="24"/>
          <w:szCs w:val="24"/>
          <w:shd w:val="clear" w:color="auto" w:fill="FFFFFF"/>
        </w:rPr>
      </w:pPr>
    </w:p>
    <w:p w14:paraId="77FB725F"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64468F54"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423E5A33"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2CC4590B"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14CE9998"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4329051B"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329CBF6D"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3C6596CC"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40AD68B6"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500BD92E"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5FD35095" w14:textId="77777777" w:rsidR="00F53181" w:rsidRPr="001B58F6" w:rsidRDefault="00F53181" w:rsidP="00634F64">
      <w:pPr>
        <w:spacing w:line="360" w:lineRule="auto"/>
        <w:rPr>
          <w:rFonts w:ascii="Times New Roman" w:hAnsi="Times New Roman" w:cs="Times New Roman"/>
          <w:color w:val="555555"/>
          <w:sz w:val="24"/>
          <w:szCs w:val="24"/>
          <w:u w:val="single"/>
          <w:shd w:val="clear" w:color="auto" w:fill="FFFFFF"/>
        </w:rPr>
      </w:pPr>
    </w:p>
    <w:p w14:paraId="25845FBF" w14:textId="48C747DC" w:rsidR="002220CE" w:rsidRPr="001B58F6" w:rsidRDefault="000435A6"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t xml:space="preserve">Introduction </w:t>
      </w:r>
    </w:p>
    <w:p w14:paraId="30A6F4D2" w14:textId="5D8D0CCA" w:rsidR="002220CE" w:rsidRPr="001B58F6" w:rsidRDefault="004960D4"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 xml:space="preserve">This report </w:t>
      </w:r>
      <w:r w:rsidR="007E4441" w:rsidRPr="001B58F6">
        <w:rPr>
          <w:rFonts w:ascii="Times New Roman" w:hAnsi="Times New Roman" w:cs="Times New Roman"/>
          <w:color w:val="555555"/>
          <w:sz w:val="24"/>
          <w:szCs w:val="24"/>
          <w:shd w:val="clear" w:color="auto" w:fill="FFFFFF"/>
        </w:rPr>
        <w:t xml:space="preserve">will </w:t>
      </w:r>
      <w:r w:rsidR="001473C6" w:rsidRPr="001B58F6">
        <w:rPr>
          <w:rFonts w:ascii="Times New Roman" w:hAnsi="Times New Roman" w:cs="Times New Roman"/>
          <w:color w:val="555555"/>
          <w:sz w:val="24"/>
          <w:szCs w:val="24"/>
          <w:shd w:val="clear" w:color="auto" w:fill="FFFFFF"/>
        </w:rPr>
        <w:t xml:space="preserve">elucidate the meaning of </w:t>
      </w:r>
      <w:r w:rsidR="00073FB8" w:rsidRPr="001B58F6">
        <w:rPr>
          <w:rFonts w:ascii="Times New Roman" w:hAnsi="Times New Roman" w:cs="Times New Roman"/>
          <w:color w:val="555555"/>
          <w:sz w:val="24"/>
          <w:szCs w:val="24"/>
          <w:shd w:val="clear" w:color="auto" w:fill="FFFFFF"/>
        </w:rPr>
        <w:t>research an</w:t>
      </w:r>
      <w:r w:rsidR="00C46C6D" w:rsidRPr="001B58F6">
        <w:rPr>
          <w:rFonts w:ascii="Times New Roman" w:hAnsi="Times New Roman" w:cs="Times New Roman"/>
          <w:color w:val="555555"/>
          <w:sz w:val="24"/>
          <w:szCs w:val="24"/>
          <w:shd w:val="clear" w:color="auto" w:fill="FFFFFF"/>
        </w:rPr>
        <w:t>d</w:t>
      </w:r>
      <w:r w:rsidR="00DA57E5" w:rsidRPr="001B58F6">
        <w:rPr>
          <w:rFonts w:ascii="Times New Roman" w:hAnsi="Times New Roman" w:cs="Times New Roman"/>
          <w:color w:val="555555"/>
          <w:sz w:val="24"/>
          <w:szCs w:val="24"/>
          <w:shd w:val="clear" w:color="auto" w:fill="FFFFFF"/>
        </w:rPr>
        <w:t xml:space="preserve"> its </w:t>
      </w:r>
      <w:r w:rsidR="00C34AD9" w:rsidRPr="001B58F6">
        <w:rPr>
          <w:rFonts w:ascii="Times New Roman" w:hAnsi="Times New Roman" w:cs="Times New Roman"/>
          <w:color w:val="555555"/>
          <w:sz w:val="24"/>
          <w:szCs w:val="24"/>
          <w:shd w:val="clear" w:color="auto" w:fill="FFFFFF"/>
        </w:rPr>
        <w:t xml:space="preserve">prime </w:t>
      </w:r>
      <w:r w:rsidR="00724B6F" w:rsidRPr="001B58F6">
        <w:rPr>
          <w:rFonts w:ascii="Times New Roman" w:hAnsi="Times New Roman" w:cs="Times New Roman"/>
          <w:color w:val="555555"/>
          <w:sz w:val="24"/>
          <w:szCs w:val="24"/>
          <w:shd w:val="clear" w:color="auto" w:fill="FFFFFF"/>
        </w:rPr>
        <w:t>of</w:t>
      </w:r>
      <w:r w:rsidR="00C46C6D" w:rsidRPr="001B58F6">
        <w:rPr>
          <w:rFonts w:ascii="Times New Roman" w:hAnsi="Times New Roman" w:cs="Times New Roman"/>
          <w:color w:val="555555"/>
          <w:sz w:val="24"/>
          <w:szCs w:val="24"/>
          <w:shd w:val="clear" w:color="auto" w:fill="FFFFFF"/>
        </w:rPr>
        <w:t xml:space="preserve"> </w:t>
      </w:r>
      <w:r w:rsidR="001473C6" w:rsidRPr="001B58F6">
        <w:rPr>
          <w:rFonts w:ascii="Times New Roman" w:hAnsi="Times New Roman" w:cs="Times New Roman"/>
          <w:color w:val="555555"/>
          <w:sz w:val="24"/>
          <w:szCs w:val="24"/>
          <w:shd w:val="clear" w:color="auto" w:fill="FFFFFF"/>
        </w:rPr>
        <w:t>evidence</w:t>
      </w:r>
      <w:r w:rsidR="0016075B" w:rsidRPr="001B58F6">
        <w:rPr>
          <w:rFonts w:ascii="Times New Roman" w:hAnsi="Times New Roman" w:cs="Times New Roman"/>
          <w:color w:val="555555"/>
          <w:sz w:val="24"/>
          <w:szCs w:val="24"/>
          <w:shd w:val="clear" w:color="auto" w:fill="FFFFFF"/>
        </w:rPr>
        <w:t>d-based practic</w:t>
      </w:r>
      <w:r w:rsidR="00C46C6D" w:rsidRPr="001B58F6">
        <w:rPr>
          <w:rFonts w:ascii="Times New Roman" w:hAnsi="Times New Roman" w:cs="Times New Roman"/>
          <w:color w:val="555555"/>
          <w:sz w:val="24"/>
          <w:szCs w:val="24"/>
          <w:shd w:val="clear" w:color="auto" w:fill="FFFFFF"/>
        </w:rPr>
        <w:t>e</w:t>
      </w:r>
      <w:r w:rsidR="00724B6F" w:rsidRPr="001B58F6">
        <w:rPr>
          <w:rFonts w:ascii="Times New Roman" w:hAnsi="Times New Roman" w:cs="Times New Roman"/>
          <w:color w:val="555555"/>
          <w:sz w:val="24"/>
          <w:szCs w:val="24"/>
          <w:shd w:val="clear" w:color="auto" w:fill="FFFFFF"/>
        </w:rPr>
        <w:t>, why research is important</w:t>
      </w:r>
      <w:r w:rsidR="00544BF6" w:rsidRPr="001B58F6">
        <w:rPr>
          <w:rFonts w:ascii="Times New Roman" w:hAnsi="Times New Roman" w:cs="Times New Roman"/>
          <w:color w:val="555555"/>
          <w:sz w:val="24"/>
          <w:szCs w:val="24"/>
          <w:shd w:val="clear" w:color="auto" w:fill="FFFFFF"/>
        </w:rPr>
        <w:t xml:space="preserve">, why it is valued </w:t>
      </w:r>
      <w:r w:rsidR="00D979DF" w:rsidRPr="001B58F6">
        <w:rPr>
          <w:rFonts w:ascii="Times New Roman" w:hAnsi="Times New Roman" w:cs="Times New Roman"/>
          <w:color w:val="555555"/>
          <w:sz w:val="24"/>
          <w:szCs w:val="24"/>
          <w:shd w:val="clear" w:color="auto" w:fill="FFFFFF"/>
        </w:rPr>
        <w:t xml:space="preserve">in many professions but </w:t>
      </w:r>
      <w:r w:rsidR="00331F8D" w:rsidRPr="001B58F6">
        <w:rPr>
          <w:rFonts w:ascii="Times New Roman" w:hAnsi="Times New Roman" w:cs="Times New Roman"/>
          <w:color w:val="555555"/>
          <w:sz w:val="24"/>
          <w:szCs w:val="24"/>
          <w:shd w:val="clear" w:color="auto" w:fill="FFFFFF"/>
        </w:rPr>
        <w:t>paramount within the health and social care sector</w:t>
      </w:r>
      <w:r w:rsidR="00CD05C6" w:rsidRPr="001B58F6">
        <w:rPr>
          <w:rFonts w:ascii="Times New Roman" w:hAnsi="Times New Roman" w:cs="Times New Roman"/>
          <w:color w:val="555555"/>
          <w:sz w:val="24"/>
          <w:szCs w:val="24"/>
          <w:shd w:val="clear" w:color="auto" w:fill="FFFFFF"/>
        </w:rPr>
        <w:t xml:space="preserve">. </w:t>
      </w:r>
      <w:r w:rsidR="00431EF3" w:rsidRPr="001B58F6">
        <w:rPr>
          <w:rFonts w:ascii="Times New Roman" w:hAnsi="Times New Roman" w:cs="Times New Roman"/>
          <w:color w:val="555555"/>
          <w:sz w:val="24"/>
          <w:szCs w:val="24"/>
          <w:shd w:val="clear" w:color="auto" w:fill="FFFFFF"/>
        </w:rPr>
        <w:t xml:space="preserve">Will </w:t>
      </w:r>
      <w:r w:rsidR="00E9769F" w:rsidRPr="001B58F6">
        <w:rPr>
          <w:rFonts w:ascii="Times New Roman" w:hAnsi="Times New Roman" w:cs="Times New Roman"/>
          <w:color w:val="555555"/>
          <w:sz w:val="24"/>
          <w:szCs w:val="24"/>
          <w:shd w:val="clear" w:color="auto" w:fill="FFFFFF"/>
        </w:rPr>
        <w:t>also</w:t>
      </w:r>
      <w:r w:rsidR="00431EF3" w:rsidRPr="001B58F6">
        <w:rPr>
          <w:rFonts w:ascii="Times New Roman" w:hAnsi="Times New Roman" w:cs="Times New Roman"/>
          <w:color w:val="555555"/>
          <w:sz w:val="24"/>
          <w:szCs w:val="24"/>
          <w:shd w:val="clear" w:color="auto" w:fill="FFFFFF"/>
        </w:rPr>
        <w:t xml:space="preserve"> </w:t>
      </w:r>
      <w:r w:rsidR="004D0A6E" w:rsidRPr="001B58F6">
        <w:rPr>
          <w:rFonts w:ascii="Times New Roman" w:hAnsi="Times New Roman" w:cs="Times New Roman"/>
          <w:color w:val="555555"/>
          <w:sz w:val="24"/>
          <w:szCs w:val="24"/>
          <w:shd w:val="clear" w:color="auto" w:fill="FFFFFF"/>
        </w:rPr>
        <w:t>explore</w:t>
      </w:r>
      <w:r w:rsidR="00E9769F" w:rsidRPr="001B58F6">
        <w:rPr>
          <w:rFonts w:ascii="Times New Roman" w:hAnsi="Times New Roman" w:cs="Times New Roman"/>
          <w:color w:val="555555"/>
          <w:sz w:val="24"/>
          <w:szCs w:val="24"/>
          <w:shd w:val="clear" w:color="auto" w:fill="FFFFFF"/>
        </w:rPr>
        <w:t xml:space="preserve"> how it is beneficial</w:t>
      </w:r>
      <w:r w:rsidR="00801DE9" w:rsidRPr="001B58F6">
        <w:rPr>
          <w:rFonts w:ascii="Times New Roman" w:hAnsi="Times New Roman" w:cs="Times New Roman"/>
          <w:color w:val="555555"/>
          <w:sz w:val="24"/>
          <w:szCs w:val="24"/>
          <w:shd w:val="clear" w:color="auto" w:fill="FFFFFF"/>
        </w:rPr>
        <w:t xml:space="preserve"> </w:t>
      </w:r>
      <w:r w:rsidR="007A04CC" w:rsidRPr="001B58F6">
        <w:rPr>
          <w:rFonts w:ascii="Times New Roman" w:hAnsi="Times New Roman" w:cs="Times New Roman"/>
          <w:color w:val="555555"/>
          <w:sz w:val="24"/>
          <w:szCs w:val="24"/>
          <w:shd w:val="clear" w:color="auto" w:fill="FFFFFF"/>
        </w:rPr>
        <w:t xml:space="preserve">within the </w:t>
      </w:r>
      <w:r w:rsidR="005912B4" w:rsidRPr="001B58F6">
        <w:rPr>
          <w:rFonts w:ascii="Times New Roman" w:hAnsi="Times New Roman" w:cs="Times New Roman"/>
          <w:color w:val="555555"/>
          <w:sz w:val="24"/>
          <w:szCs w:val="24"/>
          <w:shd w:val="clear" w:color="auto" w:fill="FFFFFF"/>
        </w:rPr>
        <w:t>health sector</w:t>
      </w:r>
      <w:r w:rsidR="002A249E" w:rsidRPr="001B58F6">
        <w:rPr>
          <w:rFonts w:ascii="Times New Roman" w:hAnsi="Times New Roman" w:cs="Times New Roman"/>
          <w:color w:val="555555"/>
          <w:sz w:val="24"/>
          <w:szCs w:val="24"/>
          <w:shd w:val="clear" w:color="auto" w:fill="FFFFFF"/>
        </w:rPr>
        <w:t xml:space="preserve">, Role of </w:t>
      </w:r>
      <w:r w:rsidR="00C77E86" w:rsidRPr="001B58F6">
        <w:rPr>
          <w:rFonts w:ascii="Times New Roman" w:hAnsi="Times New Roman" w:cs="Times New Roman"/>
          <w:color w:val="555555"/>
          <w:sz w:val="24"/>
          <w:szCs w:val="24"/>
          <w:shd w:val="clear" w:color="auto" w:fill="FFFFFF"/>
        </w:rPr>
        <w:t>Government and Organisation in research</w:t>
      </w:r>
      <w:r w:rsidR="001D34C9" w:rsidRPr="001B58F6">
        <w:rPr>
          <w:rFonts w:ascii="Times New Roman" w:hAnsi="Times New Roman" w:cs="Times New Roman"/>
          <w:color w:val="555555"/>
          <w:sz w:val="24"/>
          <w:szCs w:val="24"/>
          <w:shd w:val="clear" w:color="auto" w:fill="FFFFFF"/>
        </w:rPr>
        <w:t xml:space="preserve">. </w:t>
      </w:r>
    </w:p>
    <w:p w14:paraId="7AEBDFDF" w14:textId="45F860BA" w:rsidR="003014D1" w:rsidRPr="001B58F6" w:rsidRDefault="003014D1" w:rsidP="00634F64">
      <w:pPr>
        <w:spacing w:line="360" w:lineRule="auto"/>
        <w:rPr>
          <w:rFonts w:ascii="Times New Roman" w:hAnsi="Times New Roman" w:cs="Times New Roman"/>
          <w:color w:val="555555"/>
          <w:sz w:val="24"/>
          <w:szCs w:val="24"/>
          <w:shd w:val="clear" w:color="auto" w:fill="FFFFFF"/>
        </w:rPr>
      </w:pPr>
    </w:p>
    <w:p w14:paraId="14690E02" w14:textId="03FA87D8" w:rsidR="003014D1" w:rsidRPr="001B58F6" w:rsidRDefault="00870088"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t>Research</w:t>
      </w:r>
    </w:p>
    <w:p w14:paraId="27539695" w14:textId="749FE317" w:rsidR="00977928" w:rsidRPr="001B58F6" w:rsidRDefault="001B0AA0"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There are many different types</w:t>
      </w:r>
      <w:r w:rsidR="004B1E3E" w:rsidRPr="001B58F6">
        <w:rPr>
          <w:rFonts w:ascii="Times New Roman" w:hAnsi="Times New Roman" w:cs="Times New Roman"/>
          <w:color w:val="555555"/>
          <w:sz w:val="24"/>
          <w:szCs w:val="24"/>
          <w:shd w:val="clear" w:color="auto" w:fill="FFFFFF"/>
        </w:rPr>
        <w:t xml:space="preserve"> or definitions </w:t>
      </w:r>
      <w:r w:rsidR="0010318A" w:rsidRPr="001B58F6">
        <w:rPr>
          <w:rFonts w:ascii="Times New Roman" w:hAnsi="Times New Roman" w:cs="Times New Roman"/>
          <w:color w:val="555555"/>
          <w:sz w:val="24"/>
          <w:szCs w:val="24"/>
          <w:shd w:val="clear" w:color="auto" w:fill="FFFFFF"/>
        </w:rPr>
        <w:t xml:space="preserve">of research, ranging from </w:t>
      </w:r>
      <w:r w:rsidR="003712F5" w:rsidRPr="001B58F6">
        <w:rPr>
          <w:rFonts w:ascii="Times New Roman" w:hAnsi="Times New Roman" w:cs="Times New Roman"/>
          <w:color w:val="555555"/>
          <w:sz w:val="24"/>
          <w:szCs w:val="24"/>
          <w:shd w:val="clear" w:color="auto" w:fill="FFFFFF"/>
        </w:rPr>
        <w:t>extensive</w:t>
      </w:r>
      <w:r w:rsidR="006176A1" w:rsidRPr="001B58F6">
        <w:rPr>
          <w:rFonts w:ascii="Times New Roman" w:hAnsi="Times New Roman" w:cs="Times New Roman"/>
          <w:color w:val="555555"/>
          <w:sz w:val="24"/>
          <w:szCs w:val="24"/>
          <w:shd w:val="clear" w:color="auto" w:fill="FFFFFF"/>
        </w:rPr>
        <w:t xml:space="preserve"> </w:t>
      </w:r>
      <w:r w:rsidR="003712F5" w:rsidRPr="001B58F6">
        <w:rPr>
          <w:rFonts w:ascii="Times New Roman" w:hAnsi="Times New Roman" w:cs="Times New Roman"/>
          <w:color w:val="555555"/>
          <w:sz w:val="24"/>
          <w:szCs w:val="24"/>
          <w:shd w:val="clear" w:color="auto" w:fill="FFFFFF"/>
        </w:rPr>
        <w:t xml:space="preserve">to </w:t>
      </w:r>
      <w:r w:rsidR="005638D0" w:rsidRPr="001B58F6">
        <w:rPr>
          <w:rFonts w:ascii="Times New Roman" w:hAnsi="Times New Roman" w:cs="Times New Roman"/>
          <w:color w:val="555555"/>
          <w:sz w:val="24"/>
          <w:szCs w:val="24"/>
          <w:shd w:val="clear" w:color="auto" w:fill="FFFFFF"/>
        </w:rPr>
        <w:t xml:space="preserve">narrowing </w:t>
      </w:r>
      <w:r w:rsidR="006176A1" w:rsidRPr="001B58F6">
        <w:rPr>
          <w:rFonts w:ascii="Times New Roman" w:hAnsi="Times New Roman" w:cs="Times New Roman"/>
          <w:color w:val="555555"/>
          <w:sz w:val="24"/>
          <w:szCs w:val="24"/>
          <w:shd w:val="clear" w:color="auto" w:fill="FFFFFF"/>
        </w:rPr>
        <w:t>t</w:t>
      </w:r>
      <w:r w:rsidR="00856EF1" w:rsidRPr="001B58F6">
        <w:rPr>
          <w:rFonts w:ascii="Times New Roman" w:hAnsi="Times New Roman" w:cs="Times New Roman"/>
          <w:color w:val="555555"/>
          <w:sz w:val="24"/>
          <w:szCs w:val="24"/>
          <w:shd w:val="clear" w:color="auto" w:fill="FFFFFF"/>
        </w:rPr>
        <w:t>erms</w:t>
      </w:r>
      <w:r w:rsidR="005971CF" w:rsidRPr="001B58F6">
        <w:rPr>
          <w:rFonts w:ascii="Times New Roman" w:hAnsi="Times New Roman" w:cs="Times New Roman"/>
          <w:color w:val="595959" w:themeColor="text1" w:themeTint="A6"/>
          <w:sz w:val="24"/>
          <w:szCs w:val="24"/>
          <w:shd w:val="clear" w:color="auto" w:fill="FFFFFF"/>
        </w:rPr>
        <w:t>.</w:t>
      </w:r>
      <w:r w:rsidR="004B2EF9" w:rsidRPr="001B58F6">
        <w:rPr>
          <w:rFonts w:ascii="Times New Roman" w:hAnsi="Times New Roman" w:cs="Times New Roman"/>
          <w:color w:val="595959" w:themeColor="text1" w:themeTint="A6"/>
          <w:sz w:val="24"/>
          <w:szCs w:val="24"/>
          <w:shd w:val="clear" w:color="auto" w:fill="FFFFFF"/>
        </w:rPr>
        <w:t xml:space="preserve">  </w:t>
      </w:r>
      <w:proofErr w:type="spellStart"/>
      <w:r w:rsidR="00801D30" w:rsidRPr="001B58F6">
        <w:rPr>
          <w:rFonts w:ascii="Times New Roman" w:hAnsi="Times New Roman" w:cs="Times New Roman"/>
          <w:color w:val="595959" w:themeColor="text1" w:themeTint="A6"/>
          <w:sz w:val="24"/>
          <w:szCs w:val="24"/>
          <w:shd w:val="clear" w:color="auto" w:fill="FFFFFF"/>
        </w:rPr>
        <w:t>Pellissier</w:t>
      </w:r>
      <w:proofErr w:type="spellEnd"/>
      <w:r w:rsidR="00EC7E27" w:rsidRPr="001B58F6">
        <w:rPr>
          <w:rFonts w:ascii="Times New Roman" w:hAnsi="Times New Roman" w:cs="Times New Roman"/>
          <w:color w:val="595959" w:themeColor="text1" w:themeTint="A6"/>
          <w:sz w:val="24"/>
          <w:szCs w:val="24"/>
          <w:shd w:val="clear" w:color="auto" w:fill="FFFFFF"/>
        </w:rPr>
        <w:t>, (2007) and Thomas, (2021) suggest that research is often described as a systematic and objective process, for gathering new information</w:t>
      </w:r>
      <w:r w:rsidR="00EC7E27" w:rsidRPr="001B58F6">
        <w:rPr>
          <w:rFonts w:ascii="Times New Roman" w:hAnsi="Times New Roman" w:cs="Times New Roman"/>
          <w:color w:val="555555"/>
          <w:sz w:val="24"/>
          <w:szCs w:val="24"/>
          <w:shd w:val="clear" w:color="auto" w:fill="FFFFFF"/>
        </w:rPr>
        <w:t xml:space="preserve">.  </w:t>
      </w:r>
      <w:r w:rsidR="005971CF" w:rsidRPr="001B58F6">
        <w:rPr>
          <w:rFonts w:ascii="Times New Roman" w:hAnsi="Times New Roman" w:cs="Times New Roman"/>
          <w:color w:val="555555"/>
          <w:sz w:val="24"/>
          <w:szCs w:val="24"/>
          <w:shd w:val="clear" w:color="auto" w:fill="FFFFFF"/>
        </w:rPr>
        <w:t xml:space="preserve">These </w:t>
      </w:r>
      <w:r w:rsidR="00A938D9" w:rsidRPr="001B58F6">
        <w:rPr>
          <w:rFonts w:ascii="Times New Roman" w:hAnsi="Times New Roman" w:cs="Times New Roman"/>
          <w:color w:val="555555"/>
          <w:sz w:val="24"/>
          <w:szCs w:val="24"/>
          <w:shd w:val="clear" w:color="auto" w:fill="FFFFFF"/>
        </w:rPr>
        <w:t xml:space="preserve">terms </w:t>
      </w:r>
      <w:r w:rsidR="002F081F" w:rsidRPr="001B58F6">
        <w:rPr>
          <w:rFonts w:ascii="Times New Roman" w:hAnsi="Times New Roman" w:cs="Times New Roman"/>
          <w:color w:val="555555"/>
          <w:sz w:val="24"/>
          <w:szCs w:val="24"/>
          <w:shd w:val="clear" w:color="auto" w:fill="FFFFFF"/>
        </w:rPr>
        <w:t>can be known as</w:t>
      </w:r>
      <w:r w:rsidR="00856EF1" w:rsidRPr="001B58F6">
        <w:rPr>
          <w:rFonts w:ascii="Times New Roman" w:hAnsi="Times New Roman" w:cs="Times New Roman"/>
          <w:color w:val="555555"/>
          <w:sz w:val="24"/>
          <w:szCs w:val="24"/>
          <w:shd w:val="clear" w:color="auto" w:fill="FFFFFF"/>
        </w:rPr>
        <w:t xml:space="preserve"> a search </w:t>
      </w:r>
      <w:r w:rsidR="00BC6924" w:rsidRPr="001B58F6">
        <w:rPr>
          <w:rFonts w:ascii="Times New Roman" w:hAnsi="Times New Roman" w:cs="Times New Roman"/>
          <w:color w:val="555555"/>
          <w:sz w:val="24"/>
          <w:szCs w:val="24"/>
          <w:shd w:val="clear" w:color="auto" w:fill="FFFFFF"/>
        </w:rPr>
        <w:t xml:space="preserve">for an answer to a question, </w:t>
      </w:r>
      <w:r w:rsidR="00F80E9A" w:rsidRPr="001B58F6">
        <w:rPr>
          <w:rFonts w:ascii="Times New Roman" w:hAnsi="Times New Roman" w:cs="Times New Roman"/>
          <w:color w:val="555555"/>
          <w:sz w:val="24"/>
          <w:szCs w:val="24"/>
          <w:shd w:val="clear" w:color="auto" w:fill="FFFFFF"/>
        </w:rPr>
        <w:t xml:space="preserve">developing existing or creating new knowledge, a systematic </w:t>
      </w:r>
      <w:r w:rsidR="009D5904" w:rsidRPr="001B58F6">
        <w:rPr>
          <w:rFonts w:ascii="Times New Roman" w:hAnsi="Times New Roman" w:cs="Times New Roman"/>
          <w:color w:val="555555"/>
          <w:sz w:val="24"/>
          <w:szCs w:val="24"/>
          <w:shd w:val="clear" w:color="auto" w:fill="FFFFFF"/>
        </w:rPr>
        <w:t>approach to enquiry</w:t>
      </w:r>
      <w:r w:rsidR="00570A0D" w:rsidRPr="001B58F6">
        <w:rPr>
          <w:rFonts w:ascii="Times New Roman" w:hAnsi="Times New Roman" w:cs="Times New Roman"/>
          <w:color w:val="555555"/>
          <w:sz w:val="24"/>
          <w:szCs w:val="24"/>
          <w:shd w:val="clear" w:color="auto" w:fill="FFFFFF"/>
        </w:rPr>
        <w:t>.</w:t>
      </w:r>
      <w:r w:rsidR="00EC7E27" w:rsidRPr="001B58F6">
        <w:rPr>
          <w:rFonts w:ascii="Times New Roman" w:hAnsi="Times New Roman" w:cs="Times New Roman"/>
          <w:color w:val="555555"/>
          <w:sz w:val="24"/>
          <w:szCs w:val="24"/>
          <w:shd w:val="clear" w:color="auto" w:fill="FFFFFF"/>
        </w:rPr>
        <w:t xml:space="preserve">  </w:t>
      </w:r>
      <w:r w:rsidR="00564B05" w:rsidRPr="001B58F6">
        <w:rPr>
          <w:rFonts w:ascii="Times New Roman" w:hAnsi="Times New Roman" w:cs="Times New Roman"/>
          <w:color w:val="555555"/>
          <w:sz w:val="24"/>
          <w:szCs w:val="24"/>
          <w:shd w:val="clear" w:color="auto" w:fill="FFFFFF"/>
        </w:rPr>
        <w:t>Research can be gathered in various ways</w:t>
      </w:r>
      <w:r w:rsidR="0071197B" w:rsidRPr="001B58F6">
        <w:rPr>
          <w:rFonts w:ascii="Times New Roman" w:hAnsi="Times New Roman" w:cs="Times New Roman"/>
          <w:color w:val="555555"/>
          <w:sz w:val="24"/>
          <w:szCs w:val="24"/>
          <w:shd w:val="clear" w:color="auto" w:fill="FFFFFF"/>
        </w:rPr>
        <w:t xml:space="preserve"> this </w:t>
      </w:r>
      <w:r w:rsidR="005D3678" w:rsidRPr="001B58F6">
        <w:rPr>
          <w:rFonts w:ascii="Times New Roman" w:hAnsi="Times New Roman" w:cs="Times New Roman"/>
          <w:color w:val="555555"/>
          <w:sz w:val="24"/>
          <w:szCs w:val="24"/>
          <w:shd w:val="clear" w:color="auto" w:fill="FFFFFF"/>
        </w:rPr>
        <w:t>is referred to</w:t>
      </w:r>
      <w:r w:rsidR="00EC2C91" w:rsidRPr="001B58F6">
        <w:rPr>
          <w:rFonts w:ascii="Times New Roman" w:hAnsi="Times New Roman" w:cs="Times New Roman"/>
          <w:color w:val="555555"/>
          <w:sz w:val="24"/>
          <w:szCs w:val="24"/>
          <w:shd w:val="clear" w:color="auto" w:fill="FFFFFF"/>
        </w:rPr>
        <w:t xml:space="preserve"> such as a case study,</w:t>
      </w:r>
      <w:r w:rsidR="00FB607E" w:rsidRPr="001B58F6">
        <w:rPr>
          <w:rFonts w:ascii="Times New Roman" w:hAnsi="Times New Roman" w:cs="Times New Roman"/>
          <w:color w:val="555555"/>
          <w:sz w:val="24"/>
          <w:szCs w:val="24"/>
          <w:shd w:val="clear" w:color="auto" w:fill="FFFFFF"/>
        </w:rPr>
        <w:t xml:space="preserve"> </w:t>
      </w:r>
      <w:r w:rsidR="000748F9" w:rsidRPr="001B58F6">
        <w:rPr>
          <w:rFonts w:ascii="Times New Roman" w:hAnsi="Times New Roman" w:cs="Times New Roman"/>
          <w:color w:val="555555"/>
          <w:sz w:val="24"/>
          <w:szCs w:val="24"/>
          <w:shd w:val="clear" w:color="auto" w:fill="FFFFFF"/>
        </w:rPr>
        <w:t>experiment, survey, observation</w:t>
      </w:r>
      <w:r w:rsidR="00376439" w:rsidRPr="001B58F6">
        <w:rPr>
          <w:rFonts w:ascii="Times New Roman" w:hAnsi="Times New Roman" w:cs="Times New Roman"/>
          <w:color w:val="555555"/>
          <w:sz w:val="24"/>
          <w:szCs w:val="24"/>
          <w:shd w:val="clear" w:color="auto" w:fill="FFFFFF"/>
        </w:rPr>
        <w:t>, focus group</w:t>
      </w:r>
      <w:r w:rsidR="009262C6" w:rsidRPr="001B58F6">
        <w:rPr>
          <w:rFonts w:ascii="Times New Roman" w:hAnsi="Times New Roman" w:cs="Times New Roman"/>
          <w:color w:val="555555"/>
          <w:sz w:val="24"/>
          <w:szCs w:val="24"/>
          <w:shd w:val="clear" w:color="auto" w:fill="FFFFFF"/>
        </w:rPr>
        <w:t>s</w:t>
      </w:r>
      <w:r w:rsidR="004371B2" w:rsidRPr="001B58F6">
        <w:rPr>
          <w:rFonts w:ascii="Times New Roman" w:hAnsi="Times New Roman" w:cs="Times New Roman"/>
          <w:color w:val="555555"/>
          <w:sz w:val="24"/>
          <w:szCs w:val="24"/>
          <w:shd w:val="clear" w:color="auto" w:fill="FFFFFF"/>
        </w:rPr>
        <w:t xml:space="preserve"> and interviews. </w:t>
      </w:r>
      <w:r w:rsidR="00845A19" w:rsidRPr="001B58F6">
        <w:rPr>
          <w:rFonts w:ascii="Times New Roman" w:hAnsi="Times New Roman" w:cs="Times New Roman"/>
          <w:color w:val="555555"/>
          <w:sz w:val="24"/>
          <w:szCs w:val="24"/>
          <w:shd w:val="clear" w:color="auto" w:fill="FFFFFF"/>
        </w:rPr>
        <w:t>Ross</w:t>
      </w:r>
      <w:r w:rsidR="00D15CA5" w:rsidRPr="001B58F6">
        <w:rPr>
          <w:rFonts w:ascii="Times New Roman" w:hAnsi="Times New Roman" w:cs="Times New Roman"/>
          <w:color w:val="555555"/>
          <w:sz w:val="24"/>
          <w:szCs w:val="24"/>
          <w:shd w:val="clear" w:color="auto" w:fill="FFFFFF"/>
        </w:rPr>
        <w:t>,</w:t>
      </w:r>
      <w:r w:rsidR="00977928" w:rsidRPr="001B58F6">
        <w:rPr>
          <w:rFonts w:ascii="Times New Roman" w:hAnsi="Times New Roman" w:cs="Times New Roman"/>
          <w:color w:val="555555"/>
          <w:sz w:val="24"/>
          <w:szCs w:val="24"/>
          <w:shd w:val="clear" w:color="auto" w:fill="FFFFFF"/>
        </w:rPr>
        <w:t xml:space="preserve"> (2012) describes</w:t>
      </w:r>
      <w:r w:rsidR="00653C10" w:rsidRPr="001B58F6">
        <w:rPr>
          <w:rFonts w:ascii="Times New Roman" w:hAnsi="Times New Roman" w:cs="Times New Roman"/>
          <w:color w:val="555555"/>
          <w:sz w:val="24"/>
          <w:szCs w:val="24"/>
          <w:shd w:val="clear" w:color="auto" w:fill="FFFFFF"/>
        </w:rPr>
        <w:t xml:space="preserve"> it as investigating an area of interest</w:t>
      </w:r>
    </w:p>
    <w:p w14:paraId="3DF30939" w14:textId="77777777" w:rsidR="00C82BB3" w:rsidRPr="001B58F6" w:rsidRDefault="00C82BB3" w:rsidP="00634F64">
      <w:pPr>
        <w:spacing w:line="360" w:lineRule="auto"/>
        <w:rPr>
          <w:rFonts w:ascii="Times New Roman" w:hAnsi="Times New Roman" w:cs="Times New Roman"/>
          <w:color w:val="555555"/>
          <w:sz w:val="24"/>
          <w:szCs w:val="24"/>
          <w:shd w:val="clear" w:color="auto" w:fill="FFFFFF"/>
        </w:rPr>
      </w:pPr>
    </w:p>
    <w:p w14:paraId="4AB6854E" w14:textId="77777777" w:rsidR="004C1D44" w:rsidRPr="001B58F6" w:rsidRDefault="00376439"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 xml:space="preserve">The </w:t>
      </w:r>
      <w:r w:rsidR="00CA0D7C" w:rsidRPr="001B58F6">
        <w:rPr>
          <w:rFonts w:ascii="Times New Roman" w:hAnsi="Times New Roman" w:cs="Times New Roman"/>
          <w:color w:val="555555"/>
          <w:sz w:val="24"/>
          <w:szCs w:val="24"/>
          <w:shd w:val="clear" w:color="auto" w:fill="FFFFFF"/>
        </w:rPr>
        <w:t>two most common process of research are</w:t>
      </w:r>
      <w:r w:rsidR="006D2200" w:rsidRPr="001B58F6">
        <w:rPr>
          <w:rFonts w:ascii="Times New Roman" w:hAnsi="Times New Roman" w:cs="Times New Roman"/>
          <w:color w:val="555555"/>
          <w:sz w:val="24"/>
          <w:szCs w:val="24"/>
          <w:shd w:val="clear" w:color="auto" w:fill="FFFFFF"/>
        </w:rPr>
        <w:t xml:space="preserve"> </w:t>
      </w:r>
      <w:r w:rsidR="00F130A9" w:rsidRPr="001B58F6">
        <w:rPr>
          <w:rFonts w:ascii="Times New Roman" w:hAnsi="Times New Roman" w:cs="Times New Roman"/>
          <w:color w:val="555555"/>
          <w:sz w:val="24"/>
          <w:szCs w:val="24"/>
          <w:shd w:val="clear" w:color="auto" w:fill="FFFFFF"/>
        </w:rPr>
        <w:t>Qualitative</w:t>
      </w:r>
      <w:r w:rsidR="00C77FC6" w:rsidRPr="001B58F6">
        <w:rPr>
          <w:rFonts w:ascii="Times New Roman" w:hAnsi="Times New Roman" w:cs="Times New Roman"/>
          <w:color w:val="555555"/>
          <w:sz w:val="24"/>
          <w:szCs w:val="24"/>
          <w:shd w:val="clear" w:color="auto" w:fill="FFFFFF"/>
        </w:rPr>
        <w:t xml:space="preserve"> and </w:t>
      </w:r>
      <w:r w:rsidR="00B9785B" w:rsidRPr="001B58F6">
        <w:rPr>
          <w:rFonts w:ascii="Times New Roman" w:hAnsi="Times New Roman" w:cs="Times New Roman"/>
          <w:color w:val="555555"/>
          <w:sz w:val="24"/>
          <w:szCs w:val="24"/>
          <w:shd w:val="clear" w:color="auto" w:fill="FFFFFF"/>
        </w:rPr>
        <w:t>Quantitative</w:t>
      </w:r>
      <w:r w:rsidR="00F130A9" w:rsidRPr="001B58F6">
        <w:rPr>
          <w:rFonts w:ascii="Times New Roman" w:hAnsi="Times New Roman" w:cs="Times New Roman"/>
          <w:color w:val="555555"/>
          <w:sz w:val="24"/>
          <w:szCs w:val="24"/>
          <w:shd w:val="clear" w:color="auto" w:fill="FFFFFF"/>
        </w:rPr>
        <w:t xml:space="preserve"> research</w:t>
      </w:r>
      <w:r w:rsidR="00EA3BF6" w:rsidRPr="001B58F6">
        <w:rPr>
          <w:rFonts w:ascii="Times New Roman" w:hAnsi="Times New Roman" w:cs="Times New Roman"/>
          <w:color w:val="555555"/>
          <w:sz w:val="24"/>
          <w:szCs w:val="24"/>
          <w:shd w:val="clear" w:color="auto" w:fill="FFFFFF"/>
        </w:rPr>
        <w:t xml:space="preserve">. </w:t>
      </w:r>
      <w:r w:rsidR="00AC44BD" w:rsidRPr="001B58F6">
        <w:rPr>
          <w:rFonts w:ascii="Times New Roman" w:hAnsi="Times New Roman" w:cs="Times New Roman"/>
          <w:color w:val="555555"/>
          <w:sz w:val="24"/>
          <w:szCs w:val="24"/>
          <w:shd w:val="clear" w:color="auto" w:fill="FFFFFF"/>
        </w:rPr>
        <w:t xml:space="preserve">Qualitative </w:t>
      </w:r>
      <w:r w:rsidR="00D405E4" w:rsidRPr="001B58F6">
        <w:rPr>
          <w:rFonts w:ascii="Times New Roman" w:hAnsi="Times New Roman" w:cs="Times New Roman"/>
          <w:color w:val="555555"/>
          <w:sz w:val="24"/>
          <w:szCs w:val="24"/>
          <w:shd w:val="clear" w:color="auto" w:fill="FFFFFF"/>
        </w:rPr>
        <w:t xml:space="preserve">refers </w:t>
      </w:r>
      <w:r w:rsidR="00F130A9" w:rsidRPr="001B58F6">
        <w:rPr>
          <w:rFonts w:ascii="Times New Roman" w:hAnsi="Times New Roman" w:cs="Times New Roman"/>
          <w:color w:val="555555"/>
          <w:sz w:val="24"/>
          <w:szCs w:val="24"/>
          <w:shd w:val="clear" w:color="auto" w:fill="FFFFFF"/>
        </w:rPr>
        <w:t>to</w:t>
      </w:r>
      <w:r w:rsidR="00090FF6" w:rsidRPr="001B58F6">
        <w:rPr>
          <w:rFonts w:ascii="Times New Roman" w:hAnsi="Times New Roman" w:cs="Times New Roman"/>
          <w:color w:val="555555"/>
          <w:sz w:val="24"/>
          <w:szCs w:val="24"/>
          <w:shd w:val="clear" w:color="auto" w:fill="FFFFFF"/>
        </w:rPr>
        <w:t xml:space="preserve"> the non-numerical elements in research, the information </w:t>
      </w:r>
      <w:r w:rsidR="0077689E" w:rsidRPr="001B58F6">
        <w:rPr>
          <w:rFonts w:ascii="Times New Roman" w:hAnsi="Times New Roman" w:cs="Times New Roman"/>
          <w:color w:val="555555"/>
          <w:sz w:val="24"/>
          <w:szCs w:val="24"/>
          <w:shd w:val="clear" w:color="auto" w:fill="FFFFFF"/>
        </w:rPr>
        <w:t>or data</w:t>
      </w:r>
      <w:r w:rsidR="00BA5F5F" w:rsidRPr="001B58F6">
        <w:rPr>
          <w:rFonts w:ascii="Times New Roman" w:hAnsi="Times New Roman" w:cs="Times New Roman"/>
          <w:color w:val="555555"/>
          <w:sz w:val="24"/>
          <w:szCs w:val="24"/>
          <w:shd w:val="clear" w:color="auto" w:fill="FFFFFF"/>
        </w:rPr>
        <w:t xml:space="preserve"> can be </w:t>
      </w:r>
      <w:r w:rsidR="00F130A9" w:rsidRPr="001B58F6">
        <w:rPr>
          <w:rFonts w:ascii="Times New Roman" w:hAnsi="Times New Roman" w:cs="Times New Roman"/>
          <w:color w:val="555555"/>
          <w:sz w:val="24"/>
          <w:szCs w:val="24"/>
          <w:shd w:val="clear" w:color="auto" w:fill="FFFFFF"/>
        </w:rPr>
        <w:t xml:space="preserve">subjective </w:t>
      </w:r>
      <w:r w:rsidR="00D77505" w:rsidRPr="001B58F6">
        <w:rPr>
          <w:rFonts w:ascii="Times New Roman" w:hAnsi="Times New Roman" w:cs="Times New Roman"/>
          <w:color w:val="555555"/>
          <w:sz w:val="24"/>
          <w:szCs w:val="24"/>
          <w:shd w:val="clear" w:color="auto" w:fill="FFFFFF"/>
        </w:rPr>
        <w:t xml:space="preserve">as not all data can be </w:t>
      </w:r>
      <w:r w:rsidR="005B2DEB" w:rsidRPr="001B58F6">
        <w:rPr>
          <w:rFonts w:ascii="Times New Roman" w:hAnsi="Times New Roman" w:cs="Times New Roman"/>
          <w:color w:val="555555"/>
          <w:sz w:val="24"/>
          <w:szCs w:val="24"/>
          <w:shd w:val="clear" w:color="auto" w:fill="FFFFFF"/>
        </w:rPr>
        <w:t>fu</w:t>
      </w:r>
      <w:r w:rsidR="00AA6F85" w:rsidRPr="001B58F6">
        <w:rPr>
          <w:rFonts w:ascii="Times New Roman" w:hAnsi="Times New Roman" w:cs="Times New Roman"/>
          <w:color w:val="555555"/>
          <w:sz w:val="24"/>
          <w:szCs w:val="24"/>
          <w:shd w:val="clear" w:color="auto" w:fill="FFFFFF"/>
        </w:rPr>
        <w:t>lly controlled,</w:t>
      </w:r>
      <w:r w:rsidR="006D2200" w:rsidRPr="001B58F6">
        <w:rPr>
          <w:rFonts w:ascii="Times New Roman" w:hAnsi="Times New Roman" w:cs="Times New Roman"/>
          <w:color w:val="555555"/>
          <w:sz w:val="24"/>
          <w:szCs w:val="24"/>
          <w:shd w:val="clear" w:color="auto" w:fill="FFFFFF"/>
        </w:rPr>
        <w:t xml:space="preserve"> us</w:t>
      </w:r>
      <w:r w:rsidR="0059424F" w:rsidRPr="001B58F6">
        <w:rPr>
          <w:rFonts w:ascii="Times New Roman" w:hAnsi="Times New Roman" w:cs="Times New Roman"/>
          <w:color w:val="555555"/>
          <w:sz w:val="24"/>
          <w:szCs w:val="24"/>
          <w:shd w:val="clear" w:color="auto" w:fill="FFFFFF"/>
        </w:rPr>
        <w:t>es non-numerical data to study and explain social p</w:t>
      </w:r>
      <w:r w:rsidR="00CA64A7" w:rsidRPr="001B58F6">
        <w:rPr>
          <w:rFonts w:ascii="Times New Roman" w:hAnsi="Times New Roman" w:cs="Times New Roman"/>
          <w:color w:val="555555"/>
          <w:sz w:val="24"/>
          <w:szCs w:val="24"/>
          <w:shd w:val="clear" w:color="auto" w:fill="FFFFFF"/>
        </w:rPr>
        <w:t>henomena,</w:t>
      </w:r>
      <w:r w:rsidR="00AA6F85" w:rsidRPr="001B58F6">
        <w:rPr>
          <w:rFonts w:ascii="Times New Roman" w:hAnsi="Times New Roman" w:cs="Times New Roman"/>
          <w:color w:val="555555"/>
          <w:sz w:val="24"/>
          <w:szCs w:val="24"/>
          <w:shd w:val="clear" w:color="auto" w:fill="FFFFFF"/>
        </w:rPr>
        <w:t xml:space="preserve"> this helps form a better</w:t>
      </w:r>
      <w:r w:rsidR="00D8796C" w:rsidRPr="001B58F6">
        <w:rPr>
          <w:rFonts w:ascii="Times New Roman" w:hAnsi="Times New Roman" w:cs="Times New Roman"/>
          <w:color w:val="555555"/>
          <w:sz w:val="24"/>
          <w:szCs w:val="24"/>
          <w:shd w:val="clear" w:color="auto" w:fill="FFFFFF"/>
        </w:rPr>
        <w:t xml:space="preserve"> summary in terms of theories in the data provided</w:t>
      </w:r>
      <w:r w:rsidR="005E5062" w:rsidRPr="001B58F6">
        <w:rPr>
          <w:rFonts w:ascii="Times New Roman" w:hAnsi="Times New Roman" w:cs="Times New Roman"/>
          <w:color w:val="555555"/>
          <w:sz w:val="24"/>
          <w:szCs w:val="24"/>
          <w:shd w:val="clear" w:color="auto" w:fill="FFFFFF"/>
        </w:rPr>
        <w:t>.  Advantages</w:t>
      </w:r>
      <w:r w:rsidR="00E86995" w:rsidRPr="001B58F6">
        <w:rPr>
          <w:rFonts w:ascii="Times New Roman" w:hAnsi="Times New Roman" w:cs="Times New Roman"/>
          <w:color w:val="555555"/>
          <w:sz w:val="24"/>
          <w:szCs w:val="24"/>
          <w:shd w:val="clear" w:color="auto" w:fill="FFFFFF"/>
        </w:rPr>
        <w:t xml:space="preserve"> of </w:t>
      </w:r>
      <w:r w:rsidR="00BC5BBB" w:rsidRPr="001B58F6">
        <w:rPr>
          <w:rFonts w:ascii="Times New Roman" w:hAnsi="Times New Roman" w:cs="Times New Roman"/>
          <w:color w:val="555555"/>
          <w:sz w:val="24"/>
          <w:szCs w:val="24"/>
          <w:shd w:val="clear" w:color="auto" w:fill="FFFFFF"/>
        </w:rPr>
        <w:t xml:space="preserve">Qualitative </w:t>
      </w:r>
      <w:r w:rsidR="00B125DD" w:rsidRPr="001B58F6">
        <w:rPr>
          <w:rFonts w:ascii="Times New Roman" w:hAnsi="Times New Roman" w:cs="Times New Roman"/>
          <w:color w:val="555555"/>
          <w:sz w:val="24"/>
          <w:szCs w:val="24"/>
          <w:shd w:val="clear" w:color="auto" w:fill="FFFFFF"/>
        </w:rPr>
        <w:t xml:space="preserve">research, it provides more content that is useful for practical application, </w:t>
      </w:r>
      <w:r w:rsidR="008812F0" w:rsidRPr="001B58F6">
        <w:rPr>
          <w:rFonts w:ascii="Times New Roman" w:hAnsi="Times New Roman" w:cs="Times New Roman"/>
          <w:color w:val="555555"/>
          <w:sz w:val="24"/>
          <w:szCs w:val="24"/>
          <w:shd w:val="clear" w:color="auto" w:fill="FFFFFF"/>
        </w:rPr>
        <w:t>it uses</w:t>
      </w:r>
      <w:r w:rsidR="00E87AF4" w:rsidRPr="001B58F6">
        <w:rPr>
          <w:rFonts w:ascii="Times New Roman" w:hAnsi="Times New Roman" w:cs="Times New Roman"/>
          <w:color w:val="555555"/>
          <w:sz w:val="24"/>
          <w:szCs w:val="24"/>
          <w:shd w:val="clear" w:color="auto" w:fill="FFFFFF"/>
        </w:rPr>
        <w:t xml:space="preserve"> smaller sample size than other research methods, offers chance to develop</w:t>
      </w:r>
      <w:r w:rsidR="001F4D38" w:rsidRPr="001B58F6">
        <w:rPr>
          <w:rFonts w:ascii="Times New Roman" w:hAnsi="Times New Roman" w:cs="Times New Roman"/>
          <w:color w:val="555555"/>
          <w:sz w:val="24"/>
          <w:szCs w:val="24"/>
          <w:shd w:val="clear" w:color="auto" w:fill="FFFFFF"/>
        </w:rPr>
        <w:t xml:space="preserve"> specific insights, it eliminates the potential for bias within </w:t>
      </w:r>
      <w:r w:rsidR="00973793" w:rsidRPr="001B58F6">
        <w:rPr>
          <w:rFonts w:ascii="Times New Roman" w:hAnsi="Times New Roman" w:cs="Times New Roman"/>
          <w:color w:val="555555"/>
          <w:sz w:val="24"/>
          <w:szCs w:val="24"/>
          <w:shd w:val="clear" w:color="auto" w:fill="FFFFFF"/>
        </w:rPr>
        <w:t xml:space="preserve">the data. Disadvantages of </w:t>
      </w:r>
      <w:r w:rsidR="00E70275" w:rsidRPr="001B58F6">
        <w:rPr>
          <w:rFonts w:ascii="Times New Roman" w:hAnsi="Times New Roman" w:cs="Times New Roman"/>
          <w:color w:val="555555"/>
          <w:sz w:val="24"/>
          <w:szCs w:val="24"/>
          <w:shd w:val="clear" w:color="auto" w:fill="FFFFFF"/>
        </w:rPr>
        <w:t xml:space="preserve">Qualitative research, it can lose data, </w:t>
      </w:r>
      <w:r w:rsidR="00A6433A" w:rsidRPr="001B58F6">
        <w:rPr>
          <w:rFonts w:ascii="Times New Roman" w:hAnsi="Times New Roman" w:cs="Times New Roman"/>
          <w:color w:val="555555"/>
          <w:sz w:val="24"/>
          <w:szCs w:val="24"/>
          <w:shd w:val="clear" w:color="auto" w:fill="FFFFFF"/>
        </w:rPr>
        <w:t>it may require multiple sessions, it can be difficult to</w:t>
      </w:r>
      <w:r w:rsidR="0092564B" w:rsidRPr="001B58F6">
        <w:rPr>
          <w:rFonts w:ascii="Times New Roman" w:hAnsi="Times New Roman" w:cs="Times New Roman"/>
          <w:color w:val="555555"/>
          <w:sz w:val="24"/>
          <w:szCs w:val="24"/>
          <w:shd w:val="clear" w:color="auto" w:fill="FFFFFF"/>
        </w:rPr>
        <w:t xml:space="preserve"> replicate results, it can create misleading</w:t>
      </w:r>
      <w:r w:rsidR="00AB5CF0" w:rsidRPr="001B58F6">
        <w:rPr>
          <w:rFonts w:ascii="Times New Roman" w:hAnsi="Times New Roman" w:cs="Times New Roman"/>
          <w:color w:val="555555"/>
          <w:sz w:val="24"/>
          <w:szCs w:val="24"/>
          <w:shd w:val="clear" w:color="auto" w:fill="FFFFFF"/>
        </w:rPr>
        <w:t xml:space="preserve"> conclusions. </w:t>
      </w:r>
    </w:p>
    <w:p w14:paraId="26A6F834" w14:textId="441E5512" w:rsidR="00427342" w:rsidRPr="001B58F6" w:rsidRDefault="00BA5F5F"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 xml:space="preserve"> Quan</w:t>
      </w:r>
      <w:r w:rsidR="001A2272" w:rsidRPr="001B58F6">
        <w:rPr>
          <w:rFonts w:ascii="Times New Roman" w:hAnsi="Times New Roman" w:cs="Times New Roman"/>
          <w:color w:val="555555"/>
          <w:sz w:val="24"/>
          <w:szCs w:val="24"/>
          <w:shd w:val="clear" w:color="auto" w:fill="FFFFFF"/>
        </w:rPr>
        <w:t xml:space="preserve">titative </w:t>
      </w:r>
      <w:r w:rsidR="0025401E" w:rsidRPr="001B58F6">
        <w:rPr>
          <w:rFonts w:ascii="Times New Roman" w:hAnsi="Times New Roman" w:cs="Times New Roman"/>
          <w:color w:val="555555"/>
          <w:sz w:val="24"/>
          <w:szCs w:val="24"/>
          <w:shd w:val="clear" w:color="auto" w:fill="FFFFFF"/>
        </w:rPr>
        <w:t>refers to numbers where data</w:t>
      </w:r>
      <w:r w:rsidR="00B51506" w:rsidRPr="001B58F6">
        <w:rPr>
          <w:rFonts w:ascii="Times New Roman" w:hAnsi="Times New Roman" w:cs="Times New Roman"/>
          <w:color w:val="555555"/>
          <w:sz w:val="24"/>
          <w:szCs w:val="24"/>
          <w:shd w:val="clear" w:color="auto" w:fill="FFFFFF"/>
        </w:rPr>
        <w:t xml:space="preserve"> or information</w:t>
      </w:r>
      <w:r w:rsidR="0025401E" w:rsidRPr="001B58F6">
        <w:rPr>
          <w:rFonts w:ascii="Times New Roman" w:hAnsi="Times New Roman" w:cs="Times New Roman"/>
          <w:color w:val="555555"/>
          <w:sz w:val="24"/>
          <w:szCs w:val="24"/>
          <w:shd w:val="clear" w:color="auto" w:fill="FFFFFF"/>
        </w:rPr>
        <w:t xml:space="preserve"> is collected</w:t>
      </w:r>
      <w:r w:rsidR="00472132" w:rsidRPr="001B58F6">
        <w:rPr>
          <w:rFonts w:ascii="Times New Roman" w:hAnsi="Times New Roman" w:cs="Times New Roman"/>
          <w:color w:val="555555"/>
          <w:sz w:val="24"/>
          <w:szCs w:val="24"/>
          <w:shd w:val="clear" w:color="auto" w:fill="FFFFFF"/>
        </w:rPr>
        <w:t xml:space="preserve"> based on </w:t>
      </w:r>
      <w:r w:rsidR="009F1641" w:rsidRPr="001B58F6">
        <w:rPr>
          <w:rFonts w:ascii="Times New Roman" w:hAnsi="Times New Roman" w:cs="Times New Roman"/>
          <w:color w:val="555555"/>
          <w:sz w:val="24"/>
          <w:szCs w:val="24"/>
          <w:shd w:val="clear" w:color="auto" w:fill="FFFFFF"/>
        </w:rPr>
        <w:t>numbers,</w:t>
      </w:r>
      <w:r w:rsidR="00677AA9" w:rsidRPr="001B58F6">
        <w:rPr>
          <w:rFonts w:ascii="Times New Roman" w:hAnsi="Times New Roman" w:cs="Times New Roman"/>
          <w:color w:val="555555"/>
          <w:sz w:val="24"/>
          <w:szCs w:val="24"/>
          <w:shd w:val="clear" w:color="auto" w:fill="FFFFFF"/>
        </w:rPr>
        <w:t xml:space="preserve"> to be able to measure</w:t>
      </w:r>
      <w:r w:rsidR="007C2577" w:rsidRPr="001B58F6">
        <w:rPr>
          <w:rFonts w:ascii="Times New Roman" w:hAnsi="Times New Roman" w:cs="Times New Roman"/>
          <w:color w:val="555555"/>
          <w:sz w:val="24"/>
          <w:szCs w:val="24"/>
          <w:shd w:val="clear" w:color="auto" w:fill="FFFFFF"/>
        </w:rPr>
        <w:t xml:space="preserve"> or quantify a whole range of </w:t>
      </w:r>
      <w:r w:rsidR="00793716" w:rsidRPr="001B58F6">
        <w:rPr>
          <w:rFonts w:ascii="Times New Roman" w:hAnsi="Times New Roman" w:cs="Times New Roman"/>
          <w:color w:val="555555"/>
          <w:sz w:val="24"/>
          <w:szCs w:val="24"/>
          <w:shd w:val="clear" w:color="auto" w:fill="FFFFFF"/>
        </w:rPr>
        <w:t>numbers</w:t>
      </w:r>
      <w:r w:rsidR="00B3592A" w:rsidRPr="001B58F6">
        <w:rPr>
          <w:rFonts w:ascii="Times New Roman" w:hAnsi="Times New Roman" w:cs="Times New Roman"/>
          <w:color w:val="555555"/>
          <w:sz w:val="24"/>
          <w:szCs w:val="24"/>
          <w:shd w:val="clear" w:color="auto" w:fill="FFFFFF"/>
        </w:rPr>
        <w:t>,</w:t>
      </w:r>
      <w:r w:rsidR="009F1641" w:rsidRPr="001B58F6">
        <w:rPr>
          <w:rFonts w:ascii="Times New Roman" w:hAnsi="Times New Roman" w:cs="Times New Roman"/>
          <w:color w:val="555555"/>
          <w:sz w:val="24"/>
          <w:szCs w:val="24"/>
          <w:shd w:val="clear" w:color="auto" w:fill="FFFFFF"/>
        </w:rPr>
        <w:t xml:space="preserve"> a summary is taken from these numbers</w:t>
      </w:r>
      <w:r w:rsidR="00D63004" w:rsidRPr="001B58F6">
        <w:rPr>
          <w:rFonts w:ascii="Times New Roman" w:hAnsi="Times New Roman" w:cs="Times New Roman"/>
          <w:color w:val="555555"/>
          <w:sz w:val="24"/>
          <w:szCs w:val="24"/>
          <w:shd w:val="clear" w:color="auto" w:fill="FFFFFF"/>
        </w:rPr>
        <w:t xml:space="preserve"> </w:t>
      </w:r>
      <w:r w:rsidR="00B3592A" w:rsidRPr="001B58F6">
        <w:rPr>
          <w:rFonts w:ascii="Times New Roman" w:hAnsi="Times New Roman" w:cs="Times New Roman"/>
          <w:color w:val="555555"/>
          <w:sz w:val="24"/>
          <w:szCs w:val="24"/>
          <w:shd w:val="clear" w:color="auto" w:fill="FFFFFF"/>
        </w:rPr>
        <w:t>then produced using statistics</w:t>
      </w:r>
      <w:r w:rsidR="003438FE" w:rsidRPr="001B58F6">
        <w:rPr>
          <w:rFonts w:ascii="Times New Roman" w:hAnsi="Times New Roman" w:cs="Times New Roman"/>
          <w:color w:val="555555"/>
          <w:sz w:val="24"/>
          <w:szCs w:val="24"/>
          <w:shd w:val="clear" w:color="auto" w:fill="FFFFFF"/>
        </w:rPr>
        <w:t>.</w:t>
      </w:r>
      <w:r w:rsidR="005147E4" w:rsidRPr="001B58F6">
        <w:rPr>
          <w:rFonts w:ascii="Times New Roman" w:hAnsi="Times New Roman" w:cs="Times New Roman"/>
          <w:color w:val="555555"/>
          <w:sz w:val="24"/>
          <w:szCs w:val="24"/>
          <w:shd w:val="clear" w:color="auto" w:fill="FFFFFF"/>
        </w:rPr>
        <w:t xml:space="preserve">  Creswell, (2003)</w:t>
      </w:r>
      <w:r w:rsidR="004749F9" w:rsidRPr="001B58F6">
        <w:rPr>
          <w:rFonts w:ascii="Times New Roman" w:hAnsi="Times New Roman" w:cs="Times New Roman"/>
          <w:color w:val="555555"/>
          <w:sz w:val="24"/>
          <w:szCs w:val="24"/>
          <w:shd w:val="clear" w:color="auto" w:fill="FFFFFF"/>
        </w:rPr>
        <w:t xml:space="preserve"> suggests that various types of research </w:t>
      </w:r>
      <w:r w:rsidR="008E3B6C" w:rsidRPr="001B58F6">
        <w:rPr>
          <w:rFonts w:ascii="Times New Roman" w:hAnsi="Times New Roman" w:cs="Times New Roman"/>
          <w:color w:val="555555"/>
          <w:sz w:val="24"/>
          <w:szCs w:val="24"/>
          <w:shd w:val="clear" w:color="auto" w:fill="FFFFFF"/>
        </w:rPr>
        <w:t xml:space="preserve">focus should be </w:t>
      </w:r>
      <w:r w:rsidR="002B2138" w:rsidRPr="001B58F6">
        <w:rPr>
          <w:rFonts w:ascii="Times New Roman" w:hAnsi="Times New Roman" w:cs="Times New Roman"/>
          <w:color w:val="555555"/>
          <w:sz w:val="24"/>
          <w:szCs w:val="24"/>
          <w:shd w:val="clear" w:color="auto" w:fill="FFFFFF"/>
        </w:rPr>
        <w:t>tailored to</w:t>
      </w:r>
      <w:r w:rsidR="00D5293C" w:rsidRPr="001B58F6">
        <w:rPr>
          <w:rFonts w:ascii="Times New Roman" w:hAnsi="Times New Roman" w:cs="Times New Roman"/>
          <w:color w:val="555555"/>
          <w:sz w:val="24"/>
          <w:szCs w:val="24"/>
          <w:shd w:val="clear" w:color="auto" w:fill="FFFFFF"/>
        </w:rPr>
        <w:t xml:space="preserve"> three most common forms, </w:t>
      </w:r>
      <w:r w:rsidR="002B2138" w:rsidRPr="001B58F6">
        <w:rPr>
          <w:rFonts w:ascii="Times New Roman" w:hAnsi="Times New Roman" w:cs="Times New Roman"/>
          <w:color w:val="555555"/>
          <w:sz w:val="24"/>
          <w:szCs w:val="24"/>
          <w:shd w:val="clear" w:color="auto" w:fill="FFFFFF"/>
        </w:rPr>
        <w:t>quantitative</w:t>
      </w:r>
      <w:r w:rsidR="00D5293C" w:rsidRPr="001B58F6">
        <w:rPr>
          <w:rFonts w:ascii="Times New Roman" w:hAnsi="Times New Roman" w:cs="Times New Roman"/>
          <w:color w:val="555555"/>
          <w:sz w:val="24"/>
          <w:szCs w:val="24"/>
          <w:shd w:val="clear" w:color="auto" w:fill="FFFFFF"/>
        </w:rPr>
        <w:t>,</w:t>
      </w:r>
      <w:r w:rsidR="002B2138" w:rsidRPr="001B58F6">
        <w:rPr>
          <w:rFonts w:ascii="Times New Roman" w:hAnsi="Times New Roman" w:cs="Times New Roman"/>
          <w:color w:val="555555"/>
          <w:sz w:val="24"/>
          <w:szCs w:val="24"/>
          <w:shd w:val="clear" w:color="auto" w:fill="FFFFFF"/>
        </w:rPr>
        <w:t xml:space="preserve"> qualitive </w:t>
      </w:r>
      <w:r w:rsidR="00D5293C" w:rsidRPr="001B58F6">
        <w:rPr>
          <w:rFonts w:ascii="Times New Roman" w:hAnsi="Times New Roman" w:cs="Times New Roman"/>
          <w:color w:val="555555"/>
          <w:sz w:val="24"/>
          <w:szCs w:val="24"/>
          <w:shd w:val="clear" w:color="auto" w:fill="FFFFFF"/>
        </w:rPr>
        <w:t xml:space="preserve">and </w:t>
      </w:r>
      <w:r w:rsidR="00BD10E5" w:rsidRPr="001B58F6">
        <w:rPr>
          <w:rFonts w:ascii="Times New Roman" w:hAnsi="Times New Roman" w:cs="Times New Roman"/>
          <w:color w:val="555555"/>
          <w:sz w:val="24"/>
          <w:szCs w:val="24"/>
          <w:shd w:val="clear" w:color="auto" w:fill="FFFFFF"/>
        </w:rPr>
        <w:lastRenderedPageBreak/>
        <w:t xml:space="preserve">mixed method, </w:t>
      </w:r>
      <w:r w:rsidR="00554368" w:rsidRPr="001B58F6">
        <w:rPr>
          <w:rFonts w:ascii="Times New Roman" w:hAnsi="Times New Roman" w:cs="Times New Roman"/>
          <w:color w:val="555555"/>
          <w:sz w:val="24"/>
          <w:szCs w:val="24"/>
          <w:shd w:val="clear" w:color="auto" w:fill="FFFFFF"/>
        </w:rPr>
        <w:t>mixed method</w:t>
      </w:r>
      <w:r w:rsidR="007E740E" w:rsidRPr="001B58F6">
        <w:rPr>
          <w:rFonts w:ascii="Times New Roman" w:hAnsi="Times New Roman" w:cs="Times New Roman"/>
          <w:color w:val="555555"/>
          <w:sz w:val="24"/>
          <w:szCs w:val="24"/>
          <w:shd w:val="clear" w:color="auto" w:fill="FFFFFF"/>
        </w:rPr>
        <w:t xml:space="preserve">s </w:t>
      </w:r>
      <w:r w:rsidR="00EF444A" w:rsidRPr="001B58F6">
        <w:rPr>
          <w:rFonts w:ascii="Times New Roman" w:hAnsi="Times New Roman" w:cs="Times New Roman"/>
          <w:color w:val="555555"/>
          <w:sz w:val="24"/>
          <w:szCs w:val="24"/>
          <w:shd w:val="clear" w:color="auto" w:fill="FFFFFF"/>
        </w:rPr>
        <w:t>combine</w:t>
      </w:r>
      <w:r w:rsidR="00D23C3E" w:rsidRPr="001B58F6">
        <w:rPr>
          <w:rFonts w:ascii="Times New Roman" w:hAnsi="Times New Roman" w:cs="Times New Roman"/>
          <w:color w:val="555555"/>
          <w:sz w:val="24"/>
          <w:szCs w:val="24"/>
          <w:shd w:val="clear" w:color="auto" w:fill="FFFFFF"/>
        </w:rPr>
        <w:t xml:space="preserve"> </w:t>
      </w:r>
      <w:r w:rsidR="003E7F84" w:rsidRPr="001B58F6">
        <w:rPr>
          <w:rFonts w:ascii="Times New Roman" w:hAnsi="Times New Roman" w:cs="Times New Roman"/>
          <w:color w:val="555555"/>
          <w:sz w:val="24"/>
          <w:szCs w:val="24"/>
          <w:shd w:val="clear" w:color="auto" w:fill="FFFFFF"/>
        </w:rPr>
        <w:t>elements of quantitative research and qual</w:t>
      </w:r>
      <w:r w:rsidR="00414453" w:rsidRPr="001B58F6">
        <w:rPr>
          <w:rFonts w:ascii="Times New Roman" w:hAnsi="Times New Roman" w:cs="Times New Roman"/>
          <w:color w:val="555555"/>
          <w:sz w:val="24"/>
          <w:szCs w:val="24"/>
          <w:shd w:val="clear" w:color="auto" w:fill="FFFFFF"/>
        </w:rPr>
        <w:t xml:space="preserve">itative </w:t>
      </w:r>
      <w:r w:rsidR="006C5B56" w:rsidRPr="001B58F6">
        <w:rPr>
          <w:rFonts w:ascii="Times New Roman" w:hAnsi="Times New Roman" w:cs="Times New Roman"/>
          <w:color w:val="555555"/>
          <w:sz w:val="24"/>
          <w:szCs w:val="24"/>
          <w:shd w:val="clear" w:color="auto" w:fill="FFFFFF"/>
        </w:rPr>
        <w:t>data collection and ana</w:t>
      </w:r>
      <w:r w:rsidR="00406CC0" w:rsidRPr="001B58F6">
        <w:rPr>
          <w:rFonts w:ascii="Times New Roman" w:hAnsi="Times New Roman" w:cs="Times New Roman"/>
          <w:color w:val="555555"/>
          <w:sz w:val="24"/>
          <w:szCs w:val="24"/>
          <w:shd w:val="clear" w:color="auto" w:fill="FFFFFF"/>
        </w:rPr>
        <w:t xml:space="preserve">lysis in one study, can also give a better </w:t>
      </w:r>
      <w:r w:rsidR="005354A6" w:rsidRPr="001B58F6">
        <w:rPr>
          <w:rFonts w:ascii="Times New Roman" w:hAnsi="Times New Roman" w:cs="Times New Roman"/>
          <w:color w:val="555555"/>
          <w:sz w:val="24"/>
          <w:szCs w:val="24"/>
          <w:shd w:val="clear" w:color="auto" w:fill="FFFFFF"/>
        </w:rPr>
        <w:t>understanding of the problem</w:t>
      </w:r>
      <w:r w:rsidR="00503989" w:rsidRPr="001B58F6">
        <w:rPr>
          <w:rFonts w:ascii="Times New Roman" w:hAnsi="Times New Roman" w:cs="Times New Roman"/>
          <w:color w:val="555555"/>
          <w:sz w:val="24"/>
          <w:szCs w:val="24"/>
          <w:shd w:val="clear" w:color="auto" w:fill="FFFFFF"/>
        </w:rPr>
        <w:t>.</w:t>
      </w:r>
      <w:r w:rsidR="004C1D44" w:rsidRPr="001B58F6">
        <w:rPr>
          <w:rFonts w:ascii="Times New Roman" w:hAnsi="Times New Roman" w:cs="Times New Roman"/>
          <w:color w:val="555555"/>
          <w:sz w:val="24"/>
          <w:szCs w:val="24"/>
          <w:shd w:val="clear" w:color="auto" w:fill="FFFFFF"/>
        </w:rPr>
        <w:t xml:space="preserve">  Advantages of </w:t>
      </w:r>
      <w:r w:rsidR="00060E76" w:rsidRPr="001B58F6">
        <w:rPr>
          <w:rFonts w:ascii="Times New Roman" w:hAnsi="Times New Roman" w:cs="Times New Roman"/>
          <w:color w:val="555555"/>
          <w:sz w:val="24"/>
          <w:szCs w:val="24"/>
          <w:shd w:val="clear" w:color="auto" w:fill="FFFFFF"/>
        </w:rPr>
        <w:t>Quantitative research</w:t>
      </w:r>
      <w:r w:rsidR="00C90C35" w:rsidRPr="001B58F6">
        <w:rPr>
          <w:rFonts w:ascii="Times New Roman" w:hAnsi="Times New Roman" w:cs="Times New Roman"/>
          <w:color w:val="555555"/>
          <w:sz w:val="24"/>
          <w:szCs w:val="24"/>
          <w:shd w:val="clear" w:color="auto" w:fill="FFFFFF"/>
        </w:rPr>
        <w:t>, you get objectiv</w:t>
      </w:r>
      <w:r w:rsidR="001F44E6" w:rsidRPr="001B58F6">
        <w:rPr>
          <w:rFonts w:ascii="Times New Roman" w:hAnsi="Times New Roman" w:cs="Times New Roman"/>
          <w:color w:val="555555"/>
          <w:sz w:val="24"/>
          <w:szCs w:val="24"/>
          <w:shd w:val="clear" w:color="auto" w:fill="FFFFFF"/>
        </w:rPr>
        <w:t>ity and accuracy: there are far fewer variables involved</w:t>
      </w:r>
      <w:r w:rsidR="00CA4D6D" w:rsidRPr="001B58F6">
        <w:rPr>
          <w:rFonts w:ascii="Times New Roman" w:hAnsi="Times New Roman" w:cs="Times New Roman"/>
          <w:color w:val="555555"/>
          <w:sz w:val="24"/>
          <w:szCs w:val="24"/>
          <w:shd w:val="clear" w:color="auto" w:fill="FFFFFF"/>
        </w:rPr>
        <w:t>, you get your hands on larger sample</w:t>
      </w:r>
      <w:r w:rsidR="003E33E5" w:rsidRPr="001B58F6">
        <w:rPr>
          <w:rFonts w:ascii="Times New Roman" w:hAnsi="Times New Roman" w:cs="Times New Roman"/>
          <w:color w:val="555555"/>
          <w:sz w:val="24"/>
          <w:szCs w:val="24"/>
          <w:shd w:val="clear" w:color="auto" w:fill="FFFFFF"/>
        </w:rPr>
        <w:t>: with a quantitative survey, a much broader study can be done</w:t>
      </w:r>
      <w:r w:rsidR="009E5EBF" w:rsidRPr="001B58F6">
        <w:rPr>
          <w:rFonts w:ascii="Times New Roman" w:hAnsi="Times New Roman" w:cs="Times New Roman"/>
          <w:color w:val="555555"/>
          <w:sz w:val="24"/>
          <w:szCs w:val="24"/>
          <w:shd w:val="clear" w:color="auto" w:fill="FFFFFF"/>
        </w:rPr>
        <w:t xml:space="preserve"> - which involves more people.</w:t>
      </w:r>
      <w:r w:rsidR="005A0AEA" w:rsidRPr="001B58F6">
        <w:rPr>
          <w:rFonts w:ascii="Times New Roman" w:hAnsi="Times New Roman" w:cs="Times New Roman"/>
          <w:color w:val="555555"/>
          <w:sz w:val="24"/>
          <w:szCs w:val="24"/>
          <w:shd w:val="clear" w:color="auto" w:fill="FFFFFF"/>
        </w:rPr>
        <w:t xml:space="preserve">  Disadvantages</w:t>
      </w:r>
      <w:r w:rsidR="003C1CFA" w:rsidRPr="001B58F6">
        <w:rPr>
          <w:rFonts w:ascii="Times New Roman" w:hAnsi="Times New Roman" w:cs="Times New Roman"/>
          <w:color w:val="555555"/>
          <w:sz w:val="24"/>
          <w:szCs w:val="24"/>
          <w:shd w:val="clear" w:color="auto" w:fill="FFFFFF"/>
        </w:rPr>
        <w:t xml:space="preserve"> of Quantitative research</w:t>
      </w:r>
      <w:r w:rsidR="00331B87" w:rsidRPr="001B58F6">
        <w:rPr>
          <w:rFonts w:ascii="Times New Roman" w:hAnsi="Times New Roman" w:cs="Times New Roman"/>
          <w:color w:val="555555"/>
          <w:sz w:val="24"/>
          <w:szCs w:val="24"/>
          <w:shd w:val="clear" w:color="auto" w:fill="FFFFFF"/>
        </w:rPr>
        <w:t>, you get a less detailed picture: with this research method</w:t>
      </w:r>
      <w:r w:rsidR="008164C4" w:rsidRPr="001B58F6">
        <w:rPr>
          <w:rFonts w:ascii="Times New Roman" w:hAnsi="Times New Roman" w:cs="Times New Roman"/>
          <w:color w:val="555555"/>
          <w:sz w:val="24"/>
          <w:szCs w:val="24"/>
          <w:shd w:val="clear" w:color="auto" w:fill="FFFFFF"/>
        </w:rPr>
        <w:t xml:space="preserve">, results are based on, numerical responses, as a result you </w:t>
      </w:r>
      <w:r w:rsidR="00EF6565" w:rsidRPr="001B58F6">
        <w:rPr>
          <w:rFonts w:ascii="Times New Roman" w:hAnsi="Times New Roman" w:cs="Times New Roman"/>
          <w:color w:val="555555"/>
          <w:sz w:val="24"/>
          <w:szCs w:val="24"/>
          <w:shd w:val="clear" w:color="auto" w:fill="FFFFFF"/>
        </w:rPr>
        <w:t>slightly less insights into thoughts, mot</w:t>
      </w:r>
      <w:r w:rsidR="00567429" w:rsidRPr="001B58F6">
        <w:rPr>
          <w:rFonts w:ascii="Times New Roman" w:hAnsi="Times New Roman" w:cs="Times New Roman"/>
          <w:color w:val="555555"/>
          <w:sz w:val="24"/>
          <w:szCs w:val="24"/>
          <w:shd w:val="clear" w:color="auto" w:fill="FFFFFF"/>
        </w:rPr>
        <w:t xml:space="preserve">ivations and drivers of your group. </w:t>
      </w:r>
    </w:p>
    <w:p w14:paraId="5DC0E7D6" w14:textId="77777777" w:rsidR="00DF680D" w:rsidRPr="001B58F6" w:rsidRDefault="00DF680D" w:rsidP="004D7BE5">
      <w:pPr>
        <w:spacing w:line="360" w:lineRule="auto"/>
        <w:rPr>
          <w:rFonts w:ascii="Times New Roman" w:hAnsi="Times New Roman" w:cs="Times New Roman"/>
          <w:color w:val="595959" w:themeColor="text1" w:themeTint="A6"/>
          <w:sz w:val="24"/>
          <w:szCs w:val="24"/>
          <w:u w:val="single"/>
          <w:shd w:val="clear" w:color="auto" w:fill="FFFFFF"/>
        </w:rPr>
      </w:pPr>
    </w:p>
    <w:p w14:paraId="298B1BBC" w14:textId="12F50B58" w:rsidR="004D7BE5" w:rsidRPr="001B58F6" w:rsidRDefault="004D7BE5" w:rsidP="004D7BE5">
      <w:pPr>
        <w:spacing w:line="360" w:lineRule="auto"/>
        <w:rPr>
          <w:rFonts w:ascii="Times New Roman" w:hAnsi="Times New Roman" w:cs="Times New Roman"/>
          <w:color w:val="595959" w:themeColor="text1" w:themeTint="A6"/>
          <w:sz w:val="24"/>
          <w:szCs w:val="24"/>
          <w:u w:val="single"/>
          <w:shd w:val="clear" w:color="auto" w:fill="FFFFFF"/>
        </w:rPr>
      </w:pPr>
      <w:r w:rsidRPr="001B58F6">
        <w:rPr>
          <w:rFonts w:ascii="Times New Roman" w:hAnsi="Times New Roman" w:cs="Times New Roman"/>
          <w:color w:val="595959" w:themeColor="text1" w:themeTint="A6"/>
          <w:sz w:val="24"/>
          <w:szCs w:val="24"/>
          <w:u w:val="single"/>
          <w:shd w:val="clear" w:color="auto" w:fill="FFFFFF"/>
        </w:rPr>
        <w:t>Importance of evidence and evidence sources</w:t>
      </w:r>
    </w:p>
    <w:p w14:paraId="58B3CB65" w14:textId="68E85951" w:rsidR="004D7BE5" w:rsidRPr="001B58F6" w:rsidRDefault="004D7BE5" w:rsidP="004D7BE5">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 xml:space="preserve">Evidence is important as it provides a basis to inform an effective service or strategy, repeatability, provides confidence in process and actions, allows for corroboration of results (confirmation of support theory, statement or findings).  Shows what’s effective and what’s not.  Evidence sources include professional guidelines, policy documents, natural evidence -work based. </w:t>
      </w:r>
      <w:r w:rsidR="00B87A1D" w:rsidRPr="001B58F6">
        <w:rPr>
          <w:rFonts w:ascii="Times New Roman" w:hAnsi="Times New Roman" w:cs="Times New Roman"/>
          <w:color w:val="555555"/>
          <w:sz w:val="24"/>
          <w:szCs w:val="24"/>
          <w:shd w:val="clear" w:color="auto" w:fill="FFFFFF"/>
        </w:rPr>
        <w:t xml:space="preserve">Evidence based practice </w:t>
      </w:r>
      <w:r w:rsidR="00670FB2" w:rsidRPr="001B58F6">
        <w:rPr>
          <w:rFonts w:ascii="Times New Roman" w:hAnsi="Times New Roman" w:cs="Times New Roman"/>
          <w:color w:val="555555"/>
          <w:sz w:val="24"/>
          <w:szCs w:val="24"/>
          <w:shd w:val="clear" w:color="auto" w:fill="FFFFFF"/>
        </w:rPr>
        <w:t xml:space="preserve">is widely recommended as a standard of care for the delivery of </w:t>
      </w:r>
      <w:r w:rsidR="00D5103A" w:rsidRPr="001B58F6">
        <w:rPr>
          <w:rFonts w:ascii="Times New Roman" w:hAnsi="Times New Roman" w:cs="Times New Roman"/>
          <w:color w:val="555555"/>
          <w:sz w:val="24"/>
          <w:szCs w:val="24"/>
          <w:shd w:val="clear" w:color="auto" w:fill="FFFFFF"/>
        </w:rPr>
        <w:t>health care</w:t>
      </w:r>
      <w:r w:rsidR="00670FB2" w:rsidRPr="001B58F6">
        <w:rPr>
          <w:rFonts w:ascii="Times New Roman" w:hAnsi="Times New Roman" w:cs="Times New Roman"/>
          <w:color w:val="555555"/>
          <w:sz w:val="24"/>
          <w:szCs w:val="24"/>
          <w:shd w:val="clear" w:color="auto" w:fill="FFFFFF"/>
        </w:rPr>
        <w:t xml:space="preserve"> in al</w:t>
      </w:r>
      <w:r w:rsidR="00050633" w:rsidRPr="001B58F6">
        <w:rPr>
          <w:rFonts w:ascii="Times New Roman" w:hAnsi="Times New Roman" w:cs="Times New Roman"/>
          <w:color w:val="555555"/>
          <w:sz w:val="24"/>
          <w:szCs w:val="24"/>
          <w:shd w:val="clear" w:color="auto" w:fill="FFFFFF"/>
        </w:rPr>
        <w:t>l settings</w:t>
      </w:r>
      <w:r w:rsidR="00FE2EC7" w:rsidRPr="001B58F6">
        <w:rPr>
          <w:rFonts w:ascii="Times New Roman" w:hAnsi="Times New Roman" w:cs="Times New Roman"/>
          <w:color w:val="555555"/>
          <w:sz w:val="24"/>
          <w:szCs w:val="24"/>
          <w:shd w:val="clear" w:color="auto" w:fill="FFFFFF"/>
        </w:rPr>
        <w:t xml:space="preserve">, Humbles, (2021). </w:t>
      </w:r>
    </w:p>
    <w:p w14:paraId="5A659E56" w14:textId="77777777" w:rsidR="00DF680D" w:rsidRPr="001B58F6" w:rsidRDefault="00DF680D" w:rsidP="00634F64">
      <w:pPr>
        <w:spacing w:line="360" w:lineRule="auto"/>
        <w:rPr>
          <w:rFonts w:ascii="Times New Roman" w:hAnsi="Times New Roman" w:cs="Times New Roman"/>
          <w:color w:val="555555"/>
          <w:sz w:val="24"/>
          <w:szCs w:val="24"/>
          <w:shd w:val="clear" w:color="auto" w:fill="FFFFFF"/>
        </w:rPr>
      </w:pPr>
    </w:p>
    <w:p w14:paraId="2BC48B3D" w14:textId="4547466D" w:rsidR="00FC09D0" w:rsidRPr="001B58F6" w:rsidRDefault="00FC09D0"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t>Role of Government and Organisation in Research</w:t>
      </w:r>
    </w:p>
    <w:p w14:paraId="48B77153" w14:textId="316C0D2D" w:rsidR="001476BE" w:rsidRPr="001B58F6" w:rsidRDefault="002A0EC6"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N</w:t>
      </w:r>
      <w:r w:rsidR="00C45909" w:rsidRPr="001B58F6">
        <w:rPr>
          <w:rFonts w:ascii="Times New Roman" w:hAnsi="Times New Roman" w:cs="Times New Roman"/>
          <w:color w:val="555555"/>
          <w:sz w:val="24"/>
          <w:szCs w:val="24"/>
          <w:shd w:val="clear" w:color="auto" w:fill="FFFFFF"/>
        </w:rPr>
        <w:t xml:space="preserve">ational </w:t>
      </w:r>
      <w:r w:rsidR="00FC09D0" w:rsidRPr="001B58F6">
        <w:rPr>
          <w:rFonts w:ascii="Times New Roman" w:hAnsi="Times New Roman" w:cs="Times New Roman"/>
          <w:color w:val="555555"/>
          <w:sz w:val="24"/>
          <w:szCs w:val="24"/>
          <w:shd w:val="clear" w:color="auto" w:fill="FFFFFF"/>
        </w:rPr>
        <w:t>H</w:t>
      </w:r>
      <w:r w:rsidR="00C45909" w:rsidRPr="001B58F6">
        <w:rPr>
          <w:rFonts w:ascii="Times New Roman" w:hAnsi="Times New Roman" w:cs="Times New Roman"/>
          <w:color w:val="555555"/>
          <w:sz w:val="24"/>
          <w:szCs w:val="24"/>
          <w:shd w:val="clear" w:color="auto" w:fill="FFFFFF"/>
        </w:rPr>
        <w:t xml:space="preserve">ealth </w:t>
      </w:r>
      <w:r w:rsidR="00FC09D0" w:rsidRPr="001B58F6">
        <w:rPr>
          <w:rFonts w:ascii="Times New Roman" w:hAnsi="Times New Roman" w:cs="Times New Roman"/>
          <w:color w:val="555555"/>
          <w:sz w:val="24"/>
          <w:szCs w:val="24"/>
          <w:shd w:val="clear" w:color="auto" w:fill="FFFFFF"/>
        </w:rPr>
        <w:t>S</w:t>
      </w:r>
      <w:r w:rsidR="00C45909" w:rsidRPr="001B58F6">
        <w:rPr>
          <w:rFonts w:ascii="Times New Roman" w:hAnsi="Times New Roman" w:cs="Times New Roman"/>
          <w:color w:val="555555"/>
          <w:sz w:val="24"/>
          <w:szCs w:val="24"/>
          <w:shd w:val="clear" w:color="auto" w:fill="FFFFFF"/>
        </w:rPr>
        <w:t xml:space="preserve">ervice </w:t>
      </w:r>
      <w:r w:rsidR="008F1F93" w:rsidRPr="001B58F6">
        <w:rPr>
          <w:rFonts w:ascii="Times New Roman" w:hAnsi="Times New Roman" w:cs="Times New Roman"/>
          <w:color w:val="555555"/>
          <w:sz w:val="24"/>
          <w:szCs w:val="24"/>
          <w:shd w:val="clear" w:color="auto" w:fill="FFFFFF"/>
        </w:rPr>
        <w:t>(NHS)</w:t>
      </w:r>
      <w:r w:rsidRPr="001B58F6">
        <w:rPr>
          <w:rFonts w:ascii="Times New Roman" w:hAnsi="Times New Roman" w:cs="Times New Roman"/>
          <w:color w:val="555555"/>
          <w:sz w:val="24"/>
          <w:szCs w:val="24"/>
          <w:shd w:val="clear" w:color="auto" w:fill="FFFFFF"/>
        </w:rPr>
        <w:t xml:space="preserve"> (</w:t>
      </w:r>
      <w:r w:rsidR="00A57CB6" w:rsidRPr="001B58F6">
        <w:rPr>
          <w:rFonts w:ascii="Times New Roman" w:hAnsi="Times New Roman" w:cs="Times New Roman"/>
          <w:color w:val="555555"/>
          <w:sz w:val="24"/>
          <w:szCs w:val="24"/>
          <w:shd w:val="clear" w:color="auto" w:fill="FFFFFF"/>
        </w:rPr>
        <w:t xml:space="preserve">2020) advises </w:t>
      </w:r>
      <w:r w:rsidR="00736B8C" w:rsidRPr="001B58F6">
        <w:rPr>
          <w:rFonts w:ascii="Times New Roman" w:hAnsi="Times New Roman" w:cs="Times New Roman"/>
          <w:color w:val="555555"/>
          <w:sz w:val="24"/>
          <w:szCs w:val="24"/>
          <w:shd w:val="clear" w:color="auto" w:fill="FFFFFF"/>
        </w:rPr>
        <w:t xml:space="preserve">that </w:t>
      </w:r>
      <w:r w:rsidR="00A57CB6" w:rsidRPr="001B58F6">
        <w:rPr>
          <w:rFonts w:ascii="Times New Roman" w:hAnsi="Times New Roman" w:cs="Times New Roman"/>
          <w:color w:val="555555"/>
          <w:sz w:val="24"/>
          <w:szCs w:val="24"/>
          <w:shd w:val="clear" w:color="auto" w:fill="FFFFFF"/>
        </w:rPr>
        <w:t xml:space="preserve">research is important in </w:t>
      </w:r>
      <w:r w:rsidR="000F7A8E" w:rsidRPr="001B58F6">
        <w:rPr>
          <w:rFonts w:ascii="Times New Roman" w:hAnsi="Times New Roman" w:cs="Times New Roman"/>
          <w:color w:val="555555"/>
          <w:sz w:val="24"/>
          <w:szCs w:val="24"/>
          <w:shd w:val="clear" w:color="auto" w:fill="FFFFFF"/>
        </w:rPr>
        <w:t>health and social care as</w:t>
      </w:r>
      <w:r w:rsidR="00EF444A" w:rsidRPr="001B58F6">
        <w:rPr>
          <w:rFonts w:ascii="Times New Roman" w:hAnsi="Times New Roman" w:cs="Times New Roman"/>
          <w:color w:val="555555"/>
          <w:sz w:val="24"/>
          <w:szCs w:val="24"/>
          <w:shd w:val="clear" w:color="auto" w:fill="FFFFFF"/>
        </w:rPr>
        <w:t xml:space="preserve"> it</w:t>
      </w:r>
      <w:r w:rsidR="000F7A8E" w:rsidRPr="001B58F6">
        <w:rPr>
          <w:rFonts w:ascii="Times New Roman" w:hAnsi="Times New Roman" w:cs="Times New Roman"/>
          <w:color w:val="555555"/>
          <w:sz w:val="24"/>
          <w:szCs w:val="24"/>
          <w:shd w:val="clear" w:color="auto" w:fill="FFFFFF"/>
        </w:rPr>
        <w:t xml:space="preserve"> can prevent the development</w:t>
      </w:r>
      <w:r w:rsidR="006C7C25" w:rsidRPr="001B58F6">
        <w:rPr>
          <w:rFonts w:ascii="Times New Roman" w:hAnsi="Times New Roman" w:cs="Times New Roman"/>
          <w:color w:val="555555"/>
          <w:sz w:val="24"/>
          <w:szCs w:val="24"/>
          <w:shd w:val="clear" w:color="auto" w:fill="FFFFFF"/>
        </w:rPr>
        <w:t xml:space="preserve"> or recurrence of diseases</w:t>
      </w:r>
      <w:r w:rsidR="001A7758" w:rsidRPr="001B58F6">
        <w:rPr>
          <w:rFonts w:ascii="Times New Roman" w:hAnsi="Times New Roman" w:cs="Times New Roman"/>
          <w:color w:val="555555"/>
          <w:sz w:val="24"/>
          <w:szCs w:val="24"/>
          <w:shd w:val="clear" w:color="auto" w:fill="FFFFFF"/>
        </w:rPr>
        <w:t>, reduce number of people becoming ill</w:t>
      </w:r>
      <w:r w:rsidR="008F1F93" w:rsidRPr="001B58F6">
        <w:rPr>
          <w:rFonts w:ascii="Times New Roman" w:hAnsi="Times New Roman" w:cs="Times New Roman"/>
          <w:color w:val="555555"/>
          <w:sz w:val="24"/>
          <w:szCs w:val="24"/>
          <w:shd w:val="clear" w:color="auto" w:fill="FFFFFF"/>
        </w:rPr>
        <w:t xml:space="preserve">, </w:t>
      </w:r>
      <w:r w:rsidR="00CA5714" w:rsidRPr="001B58F6">
        <w:rPr>
          <w:rFonts w:ascii="Times New Roman" w:hAnsi="Times New Roman" w:cs="Times New Roman"/>
          <w:color w:val="555555"/>
          <w:sz w:val="24"/>
          <w:szCs w:val="24"/>
          <w:shd w:val="clear" w:color="auto" w:fill="FFFFFF"/>
        </w:rPr>
        <w:t xml:space="preserve">this is </w:t>
      </w:r>
      <w:r w:rsidR="00C636AE" w:rsidRPr="001B58F6">
        <w:rPr>
          <w:rFonts w:ascii="Times New Roman" w:hAnsi="Times New Roman" w:cs="Times New Roman"/>
          <w:color w:val="555555"/>
          <w:sz w:val="24"/>
          <w:szCs w:val="24"/>
          <w:shd w:val="clear" w:color="auto" w:fill="FFFFFF"/>
        </w:rPr>
        <w:t>imp</w:t>
      </w:r>
      <w:r w:rsidR="004E347E" w:rsidRPr="001B58F6">
        <w:rPr>
          <w:rFonts w:ascii="Times New Roman" w:hAnsi="Times New Roman" w:cs="Times New Roman"/>
          <w:color w:val="555555"/>
          <w:sz w:val="24"/>
          <w:szCs w:val="24"/>
          <w:shd w:val="clear" w:color="auto" w:fill="FFFFFF"/>
        </w:rPr>
        <w:t xml:space="preserve">lemented using evidence </w:t>
      </w:r>
      <w:r w:rsidR="00E5705A" w:rsidRPr="001B58F6">
        <w:rPr>
          <w:rFonts w:ascii="Times New Roman" w:hAnsi="Times New Roman" w:cs="Times New Roman"/>
          <w:color w:val="555555"/>
          <w:sz w:val="24"/>
          <w:szCs w:val="24"/>
          <w:shd w:val="clear" w:color="auto" w:fill="FFFFFF"/>
        </w:rPr>
        <w:t>gathered through randomised control trials</w:t>
      </w:r>
      <w:r w:rsidR="00DE7133" w:rsidRPr="001B58F6">
        <w:rPr>
          <w:rFonts w:ascii="Times New Roman" w:hAnsi="Times New Roman" w:cs="Times New Roman"/>
          <w:color w:val="555555"/>
          <w:sz w:val="24"/>
          <w:szCs w:val="24"/>
          <w:shd w:val="clear" w:color="auto" w:fill="FFFFFF"/>
        </w:rPr>
        <w:t xml:space="preserve"> </w:t>
      </w:r>
      <w:r w:rsidR="00B76B4B" w:rsidRPr="001B58F6">
        <w:rPr>
          <w:rFonts w:ascii="Times New Roman" w:hAnsi="Times New Roman" w:cs="Times New Roman"/>
          <w:color w:val="555555"/>
          <w:sz w:val="24"/>
          <w:szCs w:val="24"/>
          <w:shd w:val="clear" w:color="auto" w:fill="FFFFFF"/>
        </w:rPr>
        <w:t>(</w:t>
      </w:r>
      <w:r w:rsidR="00B86F54" w:rsidRPr="001B58F6">
        <w:rPr>
          <w:rFonts w:ascii="Times New Roman" w:hAnsi="Times New Roman" w:cs="Times New Roman"/>
          <w:color w:val="555555"/>
          <w:sz w:val="24"/>
          <w:szCs w:val="24"/>
          <w:shd w:val="clear" w:color="auto" w:fill="FFFFFF"/>
        </w:rPr>
        <w:t>medication)</w:t>
      </w:r>
      <w:r w:rsidR="00DE7133" w:rsidRPr="001B58F6">
        <w:rPr>
          <w:rFonts w:ascii="Times New Roman" w:hAnsi="Times New Roman" w:cs="Times New Roman"/>
          <w:color w:val="555555"/>
          <w:sz w:val="24"/>
          <w:szCs w:val="24"/>
          <w:shd w:val="clear" w:color="auto" w:fill="FFFFFF"/>
        </w:rPr>
        <w:t>, observational study (</w:t>
      </w:r>
      <w:r w:rsidR="00374B3F" w:rsidRPr="001B58F6">
        <w:rPr>
          <w:rFonts w:ascii="Times New Roman" w:hAnsi="Times New Roman" w:cs="Times New Roman"/>
          <w:color w:val="555555"/>
          <w:sz w:val="24"/>
          <w:szCs w:val="24"/>
          <w:shd w:val="clear" w:color="auto" w:fill="FFFFFF"/>
        </w:rPr>
        <w:t xml:space="preserve">healthy </w:t>
      </w:r>
      <w:r w:rsidR="0013676B" w:rsidRPr="001B58F6">
        <w:rPr>
          <w:rFonts w:ascii="Times New Roman" w:hAnsi="Times New Roman" w:cs="Times New Roman"/>
          <w:color w:val="555555"/>
          <w:sz w:val="24"/>
          <w:szCs w:val="24"/>
          <w:shd w:val="clear" w:color="auto" w:fill="FFFFFF"/>
        </w:rPr>
        <w:t>aging)</w:t>
      </w:r>
      <w:r w:rsidR="00374B3F" w:rsidRPr="001B58F6">
        <w:rPr>
          <w:rFonts w:ascii="Times New Roman" w:hAnsi="Times New Roman" w:cs="Times New Roman"/>
          <w:color w:val="555555"/>
          <w:sz w:val="24"/>
          <w:szCs w:val="24"/>
          <w:shd w:val="clear" w:color="auto" w:fill="FFFFFF"/>
        </w:rPr>
        <w:t xml:space="preserve">, </w:t>
      </w:r>
      <w:r w:rsidR="000C5A80" w:rsidRPr="001B58F6">
        <w:rPr>
          <w:rFonts w:ascii="Times New Roman" w:hAnsi="Times New Roman" w:cs="Times New Roman"/>
          <w:color w:val="555555"/>
          <w:sz w:val="24"/>
          <w:szCs w:val="24"/>
          <w:shd w:val="clear" w:color="auto" w:fill="FFFFFF"/>
        </w:rPr>
        <w:t>descriptive (experiences</w:t>
      </w:r>
      <w:r w:rsidR="00217EEB" w:rsidRPr="001B58F6">
        <w:rPr>
          <w:rFonts w:ascii="Times New Roman" w:hAnsi="Times New Roman" w:cs="Times New Roman"/>
          <w:color w:val="555555"/>
          <w:sz w:val="24"/>
          <w:szCs w:val="24"/>
          <w:shd w:val="clear" w:color="auto" w:fill="FFFFFF"/>
        </w:rPr>
        <w:t>), clinical experience (practice evidence)</w:t>
      </w:r>
      <w:r w:rsidR="00835191" w:rsidRPr="001B58F6">
        <w:rPr>
          <w:rFonts w:ascii="Times New Roman" w:hAnsi="Times New Roman" w:cs="Times New Roman"/>
          <w:color w:val="555555"/>
          <w:sz w:val="24"/>
          <w:szCs w:val="24"/>
          <w:shd w:val="clear" w:color="auto" w:fill="FFFFFF"/>
        </w:rPr>
        <w:t xml:space="preserve">. </w:t>
      </w:r>
      <w:r w:rsidR="00DB7685" w:rsidRPr="001B58F6">
        <w:rPr>
          <w:rFonts w:ascii="Times New Roman" w:hAnsi="Times New Roman" w:cs="Times New Roman"/>
          <w:color w:val="555555"/>
          <w:sz w:val="24"/>
          <w:szCs w:val="24"/>
          <w:shd w:val="clear" w:color="auto" w:fill="FFFFFF"/>
        </w:rPr>
        <w:t>N</w:t>
      </w:r>
      <w:r w:rsidR="0096357E" w:rsidRPr="001B58F6">
        <w:rPr>
          <w:rFonts w:ascii="Times New Roman" w:hAnsi="Times New Roman" w:cs="Times New Roman"/>
          <w:color w:val="555555"/>
          <w:sz w:val="24"/>
          <w:szCs w:val="24"/>
          <w:shd w:val="clear" w:color="auto" w:fill="FFFFFF"/>
        </w:rPr>
        <w:t xml:space="preserve">ational Institute for Health </w:t>
      </w:r>
      <w:r w:rsidR="00127BF6" w:rsidRPr="001B58F6">
        <w:rPr>
          <w:rFonts w:ascii="Times New Roman" w:hAnsi="Times New Roman" w:cs="Times New Roman"/>
          <w:color w:val="555555"/>
          <w:sz w:val="24"/>
          <w:szCs w:val="24"/>
          <w:shd w:val="clear" w:color="auto" w:fill="FFFFFF"/>
        </w:rPr>
        <w:t xml:space="preserve">and Care Research </w:t>
      </w:r>
      <w:r w:rsidR="003B3D79" w:rsidRPr="001B58F6">
        <w:rPr>
          <w:rFonts w:ascii="Times New Roman" w:hAnsi="Times New Roman" w:cs="Times New Roman"/>
          <w:color w:val="555555"/>
          <w:sz w:val="24"/>
          <w:szCs w:val="24"/>
          <w:shd w:val="clear" w:color="auto" w:fill="FFFFFF"/>
        </w:rPr>
        <w:t>(NIHR), (2022</w:t>
      </w:r>
      <w:r w:rsidR="005E71B1" w:rsidRPr="001B58F6">
        <w:rPr>
          <w:rFonts w:ascii="Times New Roman" w:hAnsi="Times New Roman" w:cs="Times New Roman"/>
          <w:color w:val="555555"/>
          <w:sz w:val="24"/>
          <w:szCs w:val="24"/>
          <w:shd w:val="clear" w:color="auto" w:fill="FFFFFF"/>
        </w:rPr>
        <w:t>)</w:t>
      </w:r>
      <w:r w:rsidR="00041DDF" w:rsidRPr="001B58F6">
        <w:rPr>
          <w:rFonts w:ascii="Times New Roman" w:hAnsi="Times New Roman" w:cs="Times New Roman"/>
          <w:color w:val="555555"/>
          <w:sz w:val="24"/>
          <w:szCs w:val="24"/>
          <w:shd w:val="clear" w:color="auto" w:fill="FFFFFF"/>
        </w:rPr>
        <w:t xml:space="preserve"> agrees the importance of </w:t>
      </w:r>
      <w:r w:rsidR="008C3FA8" w:rsidRPr="001B58F6">
        <w:rPr>
          <w:rFonts w:ascii="Times New Roman" w:hAnsi="Times New Roman" w:cs="Times New Roman"/>
          <w:color w:val="555555"/>
          <w:sz w:val="24"/>
          <w:szCs w:val="24"/>
          <w:shd w:val="clear" w:color="auto" w:fill="FFFFFF"/>
        </w:rPr>
        <w:t>research will help provide important information about disease trends</w:t>
      </w:r>
      <w:r w:rsidR="0026692D" w:rsidRPr="001B58F6">
        <w:rPr>
          <w:rFonts w:ascii="Times New Roman" w:hAnsi="Times New Roman" w:cs="Times New Roman"/>
          <w:color w:val="555555"/>
          <w:sz w:val="24"/>
          <w:szCs w:val="24"/>
          <w:shd w:val="clear" w:color="auto" w:fill="FFFFFF"/>
        </w:rPr>
        <w:t xml:space="preserve"> and risk factors, outcomes of treatment</w:t>
      </w:r>
      <w:r w:rsidR="001F6C4C" w:rsidRPr="001B58F6">
        <w:rPr>
          <w:rFonts w:ascii="Times New Roman" w:hAnsi="Times New Roman" w:cs="Times New Roman"/>
          <w:color w:val="555555"/>
          <w:sz w:val="24"/>
          <w:szCs w:val="24"/>
          <w:shd w:val="clear" w:color="auto" w:fill="FFFFFF"/>
        </w:rPr>
        <w:t xml:space="preserve"> or interventions, patterns of care an</w:t>
      </w:r>
      <w:r w:rsidR="00873287" w:rsidRPr="001B58F6">
        <w:rPr>
          <w:rFonts w:ascii="Times New Roman" w:hAnsi="Times New Roman" w:cs="Times New Roman"/>
          <w:color w:val="555555"/>
          <w:sz w:val="24"/>
          <w:szCs w:val="24"/>
          <w:shd w:val="clear" w:color="auto" w:fill="FFFFFF"/>
        </w:rPr>
        <w:t>d health costs</w:t>
      </w:r>
      <w:r w:rsidR="00A36C00" w:rsidRPr="001B58F6">
        <w:rPr>
          <w:rFonts w:ascii="Times New Roman" w:hAnsi="Times New Roman" w:cs="Times New Roman"/>
          <w:color w:val="555555"/>
          <w:sz w:val="24"/>
          <w:szCs w:val="24"/>
          <w:shd w:val="clear" w:color="auto" w:fill="FFFFFF"/>
        </w:rPr>
        <w:t>.</w:t>
      </w:r>
      <w:r w:rsidR="00BB71AE" w:rsidRPr="001B58F6">
        <w:rPr>
          <w:rFonts w:ascii="Times New Roman" w:hAnsi="Times New Roman" w:cs="Times New Roman"/>
          <w:color w:val="555555"/>
          <w:sz w:val="24"/>
          <w:szCs w:val="24"/>
          <w:shd w:val="clear" w:color="auto" w:fill="FFFFFF"/>
        </w:rPr>
        <w:t xml:space="preserve"> </w:t>
      </w:r>
    </w:p>
    <w:p w14:paraId="7D831F48" w14:textId="2A541095" w:rsidR="00670B25" w:rsidRPr="001B58F6" w:rsidRDefault="00670B25" w:rsidP="00634F64">
      <w:pPr>
        <w:spacing w:line="360" w:lineRule="auto"/>
        <w:rPr>
          <w:rFonts w:ascii="Times New Roman" w:hAnsi="Times New Roman" w:cs="Times New Roman"/>
          <w:color w:val="555555"/>
          <w:sz w:val="24"/>
          <w:szCs w:val="24"/>
          <w:shd w:val="clear" w:color="auto" w:fill="FFFFFF"/>
        </w:rPr>
      </w:pPr>
    </w:p>
    <w:p w14:paraId="1D18E438" w14:textId="3A1E7E16" w:rsidR="00B86F54" w:rsidRPr="001B58F6" w:rsidRDefault="00581B4F"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t>Evidence-Based Practice</w:t>
      </w:r>
      <w:r w:rsidR="00054A6F" w:rsidRPr="001B58F6">
        <w:rPr>
          <w:rFonts w:ascii="Times New Roman" w:hAnsi="Times New Roman" w:cs="Times New Roman"/>
          <w:color w:val="555555"/>
          <w:sz w:val="24"/>
          <w:szCs w:val="24"/>
          <w:u w:val="single"/>
          <w:shd w:val="clear" w:color="auto" w:fill="FFFFFF"/>
        </w:rPr>
        <w:t xml:space="preserve"> </w:t>
      </w:r>
    </w:p>
    <w:p w14:paraId="55795ECA" w14:textId="6BD9AD16" w:rsidR="001C405E" w:rsidRPr="001B58F6" w:rsidRDefault="00B86F54"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Evidence</w:t>
      </w:r>
      <w:r w:rsidR="00065859" w:rsidRPr="001B58F6">
        <w:rPr>
          <w:rFonts w:ascii="Times New Roman" w:hAnsi="Times New Roman" w:cs="Times New Roman"/>
          <w:color w:val="555555"/>
          <w:sz w:val="24"/>
          <w:szCs w:val="24"/>
          <w:shd w:val="clear" w:color="auto" w:fill="FFFFFF"/>
        </w:rPr>
        <w:t>-</w:t>
      </w:r>
      <w:r w:rsidR="00581B4F" w:rsidRPr="001B58F6">
        <w:rPr>
          <w:rFonts w:ascii="Times New Roman" w:hAnsi="Times New Roman" w:cs="Times New Roman"/>
          <w:color w:val="555555"/>
          <w:sz w:val="24"/>
          <w:szCs w:val="24"/>
          <w:shd w:val="clear" w:color="auto" w:fill="FFFFFF"/>
        </w:rPr>
        <w:t>B</w:t>
      </w:r>
      <w:r w:rsidR="00065859" w:rsidRPr="001B58F6">
        <w:rPr>
          <w:rFonts w:ascii="Times New Roman" w:hAnsi="Times New Roman" w:cs="Times New Roman"/>
          <w:color w:val="555555"/>
          <w:sz w:val="24"/>
          <w:szCs w:val="24"/>
          <w:shd w:val="clear" w:color="auto" w:fill="FFFFFF"/>
        </w:rPr>
        <w:t xml:space="preserve">ased </w:t>
      </w:r>
      <w:r w:rsidR="00581B4F" w:rsidRPr="001B58F6">
        <w:rPr>
          <w:rFonts w:ascii="Times New Roman" w:hAnsi="Times New Roman" w:cs="Times New Roman"/>
          <w:color w:val="555555"/>
          <w:sz w:val="24"/>
          <w:szCs w:val="24"/>
          <w:shd w:val="clear" w:color="auto" w:fill="FFFFFF"/>
        </w:rPr>
        <w:t>P</w:t>
      </w:r>
      <w:r w:rsidR="00065859" w:rsidRPr="001B58F6">
        <w:rPr>
          <w:rFonts w:ascii="Times New Roman" w:hAnsi="Times New Roman" w:cs="Times New Roman"/>
          <w:color w:val="555555"/>
          <w:sz w:val="24"/>
          <w:szCs w:val="24"/>
          <w:shd w:val="clear" w:color="auto" w:fill="FFFFFF"/>
        </w:rPr>
        <w:t>ractice</w:t>
      </w:r>
      <w:r w:rsidR="00004801" w:rsidRPr="001B58F6">
        <w:rPr>
          <w:rFonts w:ascii="Times New Roman" w:hAnsi="Times New Roman" w:cs="Times New Roman"/>
          <w:color w:val="555555"/>
          <w:sz w:val="24"/>
          <w:szCs w:val="24"/>
          <w:shd w:val="clear" w:color="auto" w:fill="FFFFFF"/>
        </w:rPr>
        <w:t xml:space="preserve"> (EBP)</w:t>
      </w:r>
      <w:r w:rsidR="00F50F6D" w:rsidRPr="001B58F6">
        <w:rPr>
          <w:rFonts w:ascii="Times New Roman" w:hAnsi="Times New Roman" w:cs="Times New Roman"/>
          <w:color w:val="555555"/>
          <w:sz w:val="24"/>
          <w:szCs w:val="24"/>
          <w:shd w:val="clear" w:color="auto" w:fill="FFFFFF"/>
        </w:rPr>
        <w:t xml:space="preserve"> was first defined by</w:t>
      </w:r>
      <w:r w:rsidR="00D4633D" w:rsidRPr="001B58F6">
        <w:rPr>
          <w:rFonts w:ascii="Times New Roman" w:hAnsi="Times New Roman" w:cs="Times New Roman"/>
          <w:color w:val="555555"/>
          <w:sz w:val="24"/>
          <w:szCs w:val="24"/>
          <w:shd w:val="clear" w:color="auto" w:fill="FFFFFF"/>
        </w:rPr>
        <w:t xml:space="preserve"> Dr David Sackett in the 1990</w:t>
      </w:r>
      <w:r w:rsidR="00412355" w:rsidRPr="001B58F6">
        <w:rPr>
          <w:rFonts w:ascii="Times New Roman" w:hAnsi="Times New Roman" w:cs="Times New Roman"/>
          <w:color w:val="555555"/>
          <w:sz w:val="24"/>
          <w:szCs w:val="24"/>
          <w:shd w:val="clear" w:color="auto" w:fill="FFFFFF"/>
        </w:rPr>
        <w:t>s, can be</w:t>
      </w:r>
      <w:r w:rsidR="005C692F" w:rsidRPr="001B58F6">
        <w:rPr>
          <w:rFonts w:ascii="Times New Roman" w:hAnsi="Times New Roman" w:cs="Times New Roman"/>
          <w:color w:val="555555"/>
          <w:sz w:val="24"/>
          <w:szCs w:val="24"/>
          <w:shd w:val="clear" w:color="auto" w:fill="FFFFFF"/>
        </w:rPr>
        <w:t xml:space="preserve"> described as</w:t>
      </w:r>
      <w:r w:rsidR="004A6180" w:rsidRPr="001B58F6">
        <w:rPr>
          <w:rFonts w:ascii="Times New Roman" w:hAnsi="Times New Roman" w:cs="Times New Roman"/>
          <w:color w:val="555555"/>
          <w:sz w:val="24"/>
          <w:szCs w:val="24"/>
          <w:shd w:val="clear" w:color="auto" w:fill="FFFFFF"/>
        </w:rPr>
        <w:t xml:space="preserve"> </w:t>
      </w:r>
      <w:r w:rsidR="004A6180" w:rsidRPr="001B58F6">
        <w:rPr>
          <w:rFonts w:ascii="Times New Roman" w:hAnsi="Times New Roman" w:cs="Times New Roman"/>
          <w:color w:val="595959" w:themeColor="text1" w:themeTint="A6"/>
          <w:sz w:val="24"/>
          <w:szCs w:val="24"/>
          <w:shd w:val="clear" w:color="auto" w:fill="FFFFFF"/>
        </w:rPr>
        <w:t>the “integr</w:t>
      </w:r>
      <w:r w:rsidR="002F6FD1" w:rsidRPr="001B58F6">
        <w:rPr>
          <w:rFonts w:ascii="Times New Roman" w:hAnsi="Times New Roman" w:cs="Times New Roman"/>
          <w:color w:val="595959" w:themeColor="text1" w:themeTint="A6"/>
          <w:sz w:val="24"/>
          <w:szCs w:val="24"/>
          <w:shd w:val="clear" w:color="auto" w:fill="FFFFFF"/>
        </w:rPr>
        <w:t>ation of best research evidence with clinical expertise</w:t>
      </w:r>
      <w:r w:rsidR="00EC0F2A" w:rsidRPr="001B58F6">
        <w:rPr>
          <w:rFonts w:ascii="Times New Roman" w:hAnsi="Times New Roman" w:cs="Times New Roman"/>
          <w:color w:val="595959" w:themeColor="text1" w:themeTint="A6"/>
          <w:sz w:val="24"/>
          <w:szCs w:val="24"/>
          <w:shd w:val="clear" w:color="auto" w:fill="FFFFFF"/>
        </w:rPr>
        <w:t xml:space="preserve"> and patient </w:t>
      </w:r>
      <w:r w:rsidR="00EC0F2A" w:rsidRPr="001B58F6">
        <w:rPr>
          <w:rFonts w:ascii="Times New Roman" w:hAnsi="Times New Roman" w:cs="Times New Roman"/>
          <w:color w:val="595959" w:themeColor="text1" w:themeTint="A6"/>
          <w:sz w:val="24"/>
          <w:szCs w:val="24"/>
          <w:shd w:val="clear" w:color="auto" w:fill="FFFFFF"/>
        </w:rPr>
        <w:lastRenderedPageBreak/>
        <w:t>values</w:t>
      </w:r>
      <w:r w:rsidR="00305DCC" w:rsidRPr="001B58F6">
        <w:rPr>
          <w:rFonts w:ascii="Times New Roman" w:hAnsi="Times New Roman" w:cs="Times New Roman"/>
          <w:color w:val="595959" w:themeColor="text1" w:themeTint="A6"/>
          <w:sz w:val="24"/>
          <w:szCs w:val="24"/>
          <w:shd w:val="clear" w:color="auto" w:fill="FFFFFF"/>
        </w:rPr>
        <w:t>”</w:t>
      </w:r>
      <w:r w:rsidR="008571A0" w:rsidRPr="001B58F6">
        <w:rPr>
          <w:rFonts w:ascii="Times New Roman" w:hAnsi="Times New Roman" w:cs="Times New Roman"/>
          <w:color w:val="595959" w:themeColor="text1" w:themeTint="A6"/>
          <w:sz w:val="24"/>
          <w:szCs w:val="24"/>
          <w:shd w:val="clear" w:color="auto" w:fill="FFFFFF"/>
        </w:rPr>
        <w:t xml:space="preserve"> (</w:t>
      </w:r>
      <w:r w:rsidR="00ED083B" w:rsidRPr="001B58F6">
        <w:rPr>
          <w:rFonts w:ascii="Times New Roman" w:hAnsi="Times New Roman" w:cs="Times New Roman"/>
          <w:color w:val="595959" w:themeColor="text1" w:themeTint="A6"/>
          <w:sz w:val="24"/>
          <w:szCs w:val="24"/>
          <w:shd w:val="clear" w:color="auto" w:fill="FFFFFF"/>
        </w:rPr>
        <w:t>De Br</w:t>
      </w:r>
      <w:r w:rsidR="0057556B" w:rsidRPr="001B58F6">
        <w:rPr>
          <w:rFonts w:ascii="Times New Roman" w:hAnsi="Times New Roman" w:cs="Times New Roman"/>
          <w:color w:val="595959" w:themeColor="text1" w:themeTint="A6"/>
          <w:sz w:val="24"/>
          <w:szCs w:val="24"/>
          <w:shd w:val="clear" w:color="auto" w:fill="FFFFFF"/>
        </w:rPr>
        <w:t>un,</w:t>
      </w:r>
      <w:r w:rsidR="008571A0" w:rsidRPr="001B58F6">
        <w:rPr>
          <w:rFonts w:ascii="Times New Roman" w:hAnsi="Times New Roman" w:cs="Times New Roman"/>
          <w:color w:val="595959" w:themeColor="text1" w:themeTint="A6"/>
          <w:sz w:val="24"/>
          <w:szCs w:val="24"/>
          <w:shd w:val="clear" w:color="auto" w:fill="FFFFFF"/>
        </w:rPr>
        <w:t xml:space="preserve"> </w:t>
      </w:r>
      <w:r w:rsidR="0057556B" w:rsidRPr="001B58F6">
        <w:rPr>
          <w:rFonts w:ascii="Times New Roman" w:hAnsi="Times New Roman" w:cs="Times New Roman"/>
          <w:color w:val="595959" w:themeColor="text1" w:themeTint="A6"/>
          <w:sz w:val="24"/>
          <w:szCs w:val="24"/>
          <w:shd w:val="clear" w:color="auto" w:fill="FFFFFF"/>
        </w:rPr>
        <w:t>2013)</w:t>
      </w:r>
      <w:r w:rsidR="00D86FAE" w:rsidRPr="001B58F6">
        <w:rPr>
          <w:rFonts w:ascii="Times New Roman" w:hAnsi="Times New Roman" w:cs="Times New Roman"/>
          <w:color w:val="595959" w:themeColor="text1" w:themeTint="A6"/>
          <w:sz w:val="24"/>
          <w:szCs w:val="24"/>
          <w:shd w:val="clear" w:color="auto" w:fill="FFFFFF"/>
        </w:rPr>
        <w:t>.</w:t>
      </w:r>
      <w:r w:rsidR="00EC2810" w:rsidRPr="001B58F6">
        <w:rPr>
          <w:rFonts w:ascii="Times New Roman" w:hAnsi="Times New Roman" w:cs="Times New Roman"/>
          <w:color w:val="595959" w:themeColor="text1" w:themeTint="A6"/>
          <w:sz w:val="24"/>
          <w:szCs w:val="24"/>
          <w:shd w:val="clear" w:color="auto" w:fill="FFFFFF"/>
        </w:rPr>
        <w:t xml:space="preserve">  </w:t>
      </w:r>
      <w:r w:rsidR="00772A00" w:rsidRPr="001B58F6">
        <w:rPr>
          <w:rFonts w:ascii="Times New Roman" w:hAnsi="Times New Roman" w:cs="Times New Roman"/>
          <w:color w:val="555555"/>
          <w:sz w:val="24"/>
          <w:szCs w:val="24"/>
          <w:shd w:val="clear" w:color="auto" w:fill="FFFFFF"/>
        </w:rPr>
        <w:t>When health profession</w:t>
      </w:r>
      <w:r w:rsidR="009E15AE" w:rsidRPr="001B58F6">
        <w:rPr>
          <w:rFonts w:ascii="Times New Roman" w:hAnsi="Times New Roman" w:cs="Times New Roman"/>
          <w:color w:val="555555"/>
          <w:sz w:val="24"/>
          <w:szCs w:val="24"/>
          <w:shd w:val="clear" w:color="auto" w:fill="FFFFFF"/>
        </w:rPr>
        <w:t xml:space="preserve">als </w:t>
      </w:r>
      <w:r w:rsidR="00412355" w:rsidRPr="001B58F6">
        <w:rPr>
          <w:rFonts w:ascii="Times New Roman" w:hAnsi="Times New Roman" w:cs="Times New Roman"/>
          <w:color w:val="555555"/>
          <w:sz w:val="24"/>
          <w:szCs w:val="24"/>
          <w:shd w:val="clear" w:color="auto" w:fill="FFFFFF"/>
        </w:rPr>
        <w:t>decide</w:t>
      </w:r>
      <w:r w:rsidR="009E15AE" w:rsidRPr="001B58F6">
        <w:rPr>
          <w:rFonts w:ascii="Times New Roman" w:hAnsi="Times New Roman" w:cs="Times New Roman"/>
          <w:color w:val="555555"/>
          <w:sz w:val="24"/>
          <w:szCs w:val="24"/>
          <w:shd w:val="clear" w:color="auto" w:fill="FFFFFF"/>
        </w:rPr>
        <w:t xml:space="preserve"> with their patient</w:t>
      </w:r>
      <w:r w:rsidR="000F1B3C" w:rsidRPr="001B58F6">
        <w:rPr>
          <w:rFonts w:ascii="Times New Roman" w:hAnsi="Times New Roman" w:cs="Times New Roman"/>
          <w:color w:val="555555"/>
          <w:sz w:val="24"/>
          <w:szCs w:val="24"/>
          <w:shd w:val="clear" w:color="auto" w:fill="FFFFFF"/>
        </w:rPr>
        <w:t>, they base it on their clinical expertise</w:t>
      </w:r>
      <w:r w:rsidR="00A96E85" w:rsidRPr="001B58F6">
        <w:rPr>
          <w:rFonts w:ascii="Times New Roman" w:hAnsi="Times New Roman" w:cs="Times New Roman"/>
          <w:color w:val="555555"/>
          <w:sz w:val="24"/>
          <w:szCs w:val="24"/>
          <w:shd w:val="clear" w:color="auto" w:fill="FFFFFF"/>
        </w:rPr>
        <w:t>, preference of the patient or family</w:t>
      </w:r>
      <w:r w:rsidR="00E273C5" w:rsidRPr="001B58F6">
        <w:rPr>
          <w:rFonts w:ascii="Times New Roman" w:hAnsi="Times New Roman" w:cs="Times New Roman"/>
          <w:color w:val="555555"/>
          <w:sz w:val="24"/>
          <w:szCs w:val="24"/>
          <w:shd w:val="clear" w:color="auto" w:fill="FFFFFF"/>
        </w:rPr>
        <w:t xml:space="preserve"> and the best available evidence</w:t>
      </w:r>
      <w:r w:rsidR="00C16B5D" w:rsidRPr="001B58F6">
        <w:rPr>
          <w:rFonts w:ascii="Times New Roman" w:hAnsi="Times New Roman" w:cs="Times New Roman"/>
          <w:color w:val="555555"/>
          <w:sz w:val="24"/>
          <w:szCs w:val="24"/>
          <w:shd w:val="clear" w:color="auto" w:fill="FFFFFF"/>
        </w:rPr>
        <w:t xml:space="preserve">, </w:t>
      </w:r>
      <w:r w:rsidR="00A72CAA" w:rsidRPr="001B58F6">
        <w:rPr>
          <w:rFonts w:ascii="Times New Roman" w:hAnsi="Times New Roman" w:cs="Times New Roman"/>
          <w:color w:val="555555"/>
          <w:sz w:val="24"/>
          <w:szCs w:val="24"/>
          <w:shd w:val="clear" w:color="auto" w:fill="FFFFFF"/>
        </w:rPr>
        <w:t xml:space="preserve">Hoffman, Bennett, </w:t>
      </w:r>
      <w:r w:rsidR="006D4D29" w:rsidRPr="001B58F6">
        <w:rPr>
          <w:rFonts w:ascii="Times New Roman" w:hAnsi="Times New Roman" w:cs="Times New Roman"/>
          <w:color w:val="555555"/>
          <w:sz w:val="24"/>
          <w:szCs w:val="24"/>
          <w:shd w:val="clear" w:color="auto" w:fill="FFFFFF"/>
        </w:rPr>
        <w:t xml:space="preserve">and </w:t>
      </w:r>
      <w:r w:rsidR="00A66325" w:rsidRPr="001B58F6">
        <w:rPr>
          <w:rFonts w:ascii="Times New Roman" w:hAnsi="Times New Roman" w:cs="Times New Roman"/>
          <w:color w:val="555555"/>
          <w:sz w:val="24"/>
          <w:szCs w:val="24"/>
          <w:shd w:val="clear" w:color="auto" w:fill="FFFFFF"/>
        </w:rPr>
        <w:t>Del Mar, (2017)</w:t>
      </w:r>
      <w:r w:rsidR="008862C4" w:rsidRPr="001B58F6">
        <w:rPr>
          <w:rFonts w:ascii="Times New Roman" w:hAnsi="Times New Roman" w:cs="Times New Roman"/>
          <w:color w:val="555555"/>
          <w:sz w:val="24"/>
          <w:szCs w:val="24"/>
          <w:shd w:val="clear" w:color="auto" w:fill="FFFFFF"/>
        </w:rPr>
        <w:t xml:space="preserve"> indicates that </w:t>
      </w:r>
      <w:r w:rsidR="00E26D08" w:rsidRPr="001B58F6">
        <w:rPr>
          <w:rFonts w:ascii="Times New Roman" w:hAnsi="Times New Roman" w:cs="Times New Roman"/>
          <w:color w:val="555555"/>
          <w:sz w:val="24"/>
          <w:szCs w:val="24"/>
          <w:shd w:val="clear" w:color="auto" w:fill="FFFFFF"/>
        </w:rPr>
        <w:t>“</w:t>
      </w:r>
      <w:r w:rsidR="008862C4" w:rsidRPr="001B58F6">
        <w:rPr>
          <w:rFonts w:ascii="Times New Roman" w:hAnsi="Times New Roman" w:cs="Times New Roman"/>
          <w:color w:val="555555"/>
          <w:sz w:val="24"/>
          <w:szCs w:val="24"/>
          <w:shd w:val="clear" w:color="auto" w:fill="FFFFFF"/>
        </w:rPr>
        <w:t xml:space="preserve">it also </w:t>
      </w:r>
      <w:r w:rsidR="00E26D08" w:rsidRPr="001B58F6">
        <w:rPr>
          <w:rFonts w:ascii="Times New Roman" w:hAnsi="Times New Roman" w:cs="Times New Roman"/>
          <w:color w:val="555555"/>
          <w:sz w:val="24"/>
          <w:szCs w:val="24"/>
          <w:shd w:val="clear" w:color="auto" w:fill="FFFFFF"/>
        </w:rPr>
        <w:t xml:space="preserve">requires health professional to </w:t>
      </w:r>
      <w:r w:rsidR="0056551D" w:rsidRPr="001B58F6">
        <w:rPr>
          <w:rFonts w:ascii="Times New Roman" w:hAnsi="Times New Roman" w:cs="Times New Roman"/>
          <w:color w:val="555555"/>
          <w:sz w:val="24"/>
          <w:szCs w:val="24"/>
          <w:shd w:val="clear" w:color="auto" w:fill="FFFFFF"/>
        </w:rPr>
        <w:t>consider characteristics of the practice conte</w:t>
      </w:r>
      <w:r w:rsidR="0013676B" w:rsidRPr="001B58F6">
        <w:rPr>
          <w:rFonts w:ascii="Times New Roman" w:hAnsi="Times New Roman" w:cs="Times New Roman"/>
          <w:color w:val="555555"/>
          <w:sz w:val="24"/>
          <w:szCs w:val="24"/>
          <w:shd w:val="clear" w:color="auto" w:fill="FFFFFF"/>
        </w:rPr>
        <w:t>xt in which they work</w:t>
      </w:r>
      <w:r w:rsidR="00BF6017" w:rsidRPr="001B58F6">
        <w:rPr>
          <w:rFonts w:ascii="Times New Roman" w:hAnsi="Times New Roman" w:cs="Times New Roman"/>
          <w:color w:val="555555"/>
          <w:sz w:val="24"/>
          <w:szCs w:val="24"/>
          <w:shd w:val="clear" w:color="auto" w:fill="FFFFFF"/>
        </w:rPr>
        <w:t>.</w:t>
      </w:r>
    </w:p>
    <w:p w14:paraId="18D20DD2" w14:textId="77777777" w:rsidR="006A206E" w:rsidRPr="001B58F6" w:rsidRDefault="006A206E" w:rsidP="00634F64">
      <w:pPr>
        <w:spacing w:line="360" w:lineRule="auto"/>
        <w:rPr>
          <w:rFonts w:ascii="Times New Roman" w:hAnsi="Times New Roman" w:cs="Times New Roman"/>
          <w:color w:val="FF0000"/>
          <w:sz w:val="24"/>
          <w:szCs w:val="24"/>
          <w:shd w:val="clear" w:color="auto" w:fill="FFFFFF"/>
        </w:rPr>
      </w:pPr>
    </w:p>
    <w:p w14:paraId="6B29A5E9" w14:textId="15F597C0" w:rsidR="00B86F54" w:rsidRPr="001B58F6" w:rsidRDefault="001C405E"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95959" w:themeColor="text1" w:themeTint="A6"/>
          <w:sz w:val="24"/>
          <w:szCs w:val="24"/>
          <w:u w:val="single"/>
          <w:shd w:val="clear" w:color="auto" w:fill="FFFFFF"/>
        </w:rPr>
        <w:t>Areas</w:t>
      </w:r>
      <w:r w:rsidR="00ED03D8" w:rsidRPr="001B58F6">
        <w:rPr>
          <w:rFonts w:ascii="Times New Roman" w:hAnsi="Times New Roman" w:cs="Times New Roman"/>
          <w:color w:val="595959" w:themeColor="text1" w:themeTint="A6"/>
          <w:sz w:val="24"/>
          <w:szCs w:val="24"/>
          <w:u w:val="single"/>
          <w:shd w:val="clear" w:color="auto" w:fill="FFFFFF"/>
        </w:rPr>
        <w:t xml:space="preserve"> of practice</w:t>
      </w:r>
      <w:r w:rsidR="00244E36" w:rsidRPr="001B58F6">
        <w:rPr>
          <w:rFonts w:ascii="Times New Roman" w:hAnsi="Times New Roman" w:cs="Times New Roman"/>
          <w:color w:val="595959" w:themeColor="text1" w:themeTint="A6"/>
          <w:sz w:val="24"/>
          <w:szCs w:val="24"/>
          <w:u w:val="single"/>
          <w:shd w:val="clear" w:color="auto" w:fill="FFFFFF"/>
        </w:rPr>
        <w:t xml:space="preserve"> within the health sector</w:t>
      </w:r>
      <w:r w:rsidR="00ED03D8" w:rsidRPr="001B58F6">
        <w:rPr>
          <w:rFonts w:ascii="Times New Roman" w:hAnsi="Times New Roman" w:cs="Times New Roman"/>
          <w:color w:val="595959" w:themeColor="text1" w:themeTint="A6"/>
          <w:sz w:val="24"/>
          <w:szCs w:val="24"/>
          <w:u w:val="single"/>
          <w:shd w:val="clear" w:color="auto" w:fill="FFFFFF"/>
        </w:rPr>
        <w:t xml:space="preserve"> that have been influenced</w:t>
      </w:r>
      <w:r w:rsidR="002A0993" w:rsidRPr="001B58F6">
        <w:rPr>
          <w:rFonts w:ascii="Times New Roman" w:hAnsi="Times New Roman" w:cs="Times New Roman"/>
          <w:color w:val="595959" w:themeColor="text1" w:themeTint="A6"/>
          <w:sz w:val="24"/>
          <w:szCs w:val="24"/>
          <w:u w:val="single"/>
          <w:shd w:val="clear" w:color="auto" w:fill="FFFFFF"/>
        </w:rPr>
        <w:t xml:space="preserve"> by </w:t>
      </w:r>
      <w:r w:rsidR="006A206E" w:rsidRPr="001B58F6">
        <w:rPr>
          <w:rFonts w:ascii="Times New Roman" w:hAnsi="Times New Roman" w:cs="Times New Roman"/>
          <w:color w:val="595959" w:themeColor="text1" w:themeTint="A6"/>
          <w:sz w:val="24"/>
          <w:szCs w:val="24"/>
          <w:u w:val="single"/>
          <w:shd w:val="clear" w:color="auto" w:fill="FFFFFF"/>
        </w:rPr>
        <w:t>evidence-based pract</w:t>
      </w:r>
      <w:r w:rsidR="00244E36" w:rsidRPr="001B58F6">
        <w:rPr>
          <w:rFonts w:ascii="Times New Roman" w:hAnsi="Times New Roman" w:cs="Times New Roman"/>
          <w:color w:val="595959" w:themeColor="text1" w:themeTint="A6"/>
          <w:sz w:val="24"/>
          <w:szCs w:val="24"/>
          <w:u w:val="single"/>
          <w:shd w:val="clear" w:color="auto" w:fill="FFFFFF"/>
        </w:rPr>
        <w:t>ice</w:t>
      </w:r>
      <w:r w:rsidR="002B6A79" w:rsidRPr="001B58F6">
        <w:rPr>
          <w:rFonts w:ascii="Times New Roman" w:hAnsi="Times New Roman" w:cs="Times New Roman"/>
          <w:color w:val="555555"/>
          <w:sz w:val="24"/>
          <w:szCs w:val="24"/>
          <w:shd w:val="clear" w:color="auto" w:fill="FFFFFF"/>
        </w:rPr>
        <w:t xml:space="preserve"> </w:t>
      </w:r>
    </w:p>
    <w:p w14:paraId="09CB7067" w14:textId="27EB1872" w:rsidR="00B426E8" w:rsidRPr="001B58F6" w:rsidRDefault="00B426E8" w:rsidP="00634F64">
      <w:pPr>
        <w:spacing w:line="360" w:lineRule="auto"/>
        <w:rPr>
          <w:rFonts w:ascii="Times New Roman" w:hAnsi="Times New Roman" w:cs="Times New Roman"/>
          <w:color w:val="595959" w:themeColor="text1" w:themeTint="A6"/>
          <w:sz w:val="24"/>
          <w:szCs w:val="24"/>
          <w:u w:val="single"/>
          <w:shd w:val="clear" w:color="auto" w:fill="FFFFFF"/>
        </w:rPr>
      </w:pPr>
      <w:r w:rsidRPr="001B58F6">
        <w:rPr>
          <w:rFonts w:ascii="Times New Roman" w:hAnsi="Times New Roman" w:cs="Times New Roman"/>
          <w:color w:val="555555"/>
          <w:sz w:val="24"/>
          <w:szCs w:val="24"/>
          <w:shd w:val="clear" w:color="auto" w:fill="FFFFFF"/>
        </w:rPr>
        <w:t>Evidence based infection control</w:t>
      </w:r>
      <w:r w:rsidR="00901A70" w:rsidRPr="001B58F6">
        <w:rPr>
          <w:rFonts w:ascii="Times New Roman" w:hAnsi="Times New Roman" w:cs="Times New Roman"/>
          <w:color w:val="555555"/>
          <w:sz w:val="24"/>
          <w:szCs w:val="24"/>
          <w:shd w:val="clear" w:color="auto" w:fill="FFFFFF"/>
        </w:rPr>
        <w:t xml:space="preserve">, policies exist in every medical setting and its importance </w:t>
      </w:r>
      <w:r w:rsidR="006020B9" w:rsidRPr="001B58F6">
        <w:rPr>
          <w:rFonts w:ascii="Times New Roman" w:hAnsi="Times New Roman" w:cs="Times New Roman"/>
          <w:color w:val="555555"/>
          <w:sz w:val="24"/>
          <w:szCs w:val="24"/>
          <w:shd w:val="clear" w:color="auto" w:fill="FFFFFF"/>
        </w:rPr>
        <w:t xml:space="preserve">has been continually reiterated during COVID-19 </w:t>
      </w:r>
      <w:r w:rsidR="00BA35A8" w:rsidRPr="001B58F6">
        <w:rPr>
          <w:rFonts w:ascii="Times New Roman" w:hAnsi="Times New Roman" w:cs="Times New Roman"/>
          <w:color w:val="555555"/>
          <w:sz w:val="24"/>
          <w:szCs w:val="24"/>
          <w:shd w:val="clear" w:color="auto" w:fill="FFFFFF"/>
        </w:rPr>
        <w:t xml:space="preserve">pandemic.  This </w:t>
      </w:r>
      <w:r w:rsidR="0032279E" w:rsidRPr="001B58F6">
        <w:rPr>
          <w:rFonts w:ascii="Times New Roman" w:hAnsi="Times New Roman" w:cs="Times New Roman"/>
          <w:color w:val="555555"/>
          <w:sz w:val="24"/>
          <w:szCs w:val="24"/>
          <w:shd w:val="clear" w:color="auto" w:fill="FFFFFF"/>
        </w:rPr>
        <w:t>evidence-based</w:t>
      </w:r>
      <w:r w:rsidR="00BA35A8" w:rsidRPr="001B58F6">
        <w:rPr>
          <w:rFonts w:ascii="Times New Roman" w:hAnsi="Times New Roman" w:cs="Times New Roman"/>
          <w:color w:val="555555"/>
          <w:sz w:val="24"/>
          <w:szCs w:val="24"/>
          <w:shd w:val="clear" w:color="auto" w:fill="FFFFFF"/>
        </w:rPr>
        <w:t xml:space="preserve"> practice involves keeping health environments </w:t>
      </w:r>
      <w:r w:rsidR="00EA20DB" w:rsidRPr="001B58F6">
        <w:rPr>
          <w:rFonts w:ascii="Times New Roman" w:hAnsi="Times New Roman" w:cs="Times New Roman"/>
          <w:color w:val="555555"/>
          <w:sz w:val="24"/>
          <w:szCs w:val="24"/>
          <w:shd w:val="clear" w:color="auto" w:fill="FFFFFF"/>
        </w:rPr>
        <w:t>clean and disinfected, using and wearing appropriate personal protective clothing</w:t>
      </w:r>
      <w:r w:rsidR="007F5531" w:rsidRPr="001B58F6">
        <w:rPr>
          <w:rFonts w:ascii="Times New Roman" w:hAnsi="Times New Roman" w:cs="Times New Roman"/>
          <w:color w:val="555555"/>
          <w:sz w:val="24"/>
          <w:szCs w:val="24"/>
          <w:shd w:val="clear" w:color="auto" w:fill="FFFFFF"/>
        </w:rPr>
        <w:t xml:space="preserve">, using barrier precautions and practicing </w:t>
      </w:r>
      <w:r w:rsidR="00C552ED" w:rsidRPr="001B58F6">
        <w:rPr>
          <w:rFonts w:ascii="Times New Roman" w:hAnsi="Times New Roman" w:cs="Times New Roman"/>
          <w:color w:val="555555"/>
          <w:sz w:val="24"/>
          <w:szCs w:val="24"/>
          <w:shd w:val="clear" w:color="auto" w:fill="FFFFFF"/>
        </w:rPr>
        <w:t xml:space="preserve">correct handwashing. Intravenous catheter </w:t>
      </w:r>
      <w:r w:rsidR="008F7EE1" w:rsidRPr="001B58F6">
        <w:rPr>
          <w:rFonts w:ascii="Times New Roman" w:hAnsi="Times New Roman" w:cs="Times New Roman"/>
          <w:color w:val="555555"/>
          <w:sz w:val="24"/>
          <w:szCs w:val="24"/>
          <w:shd w:val="clear" w:color="auto" w:fill="FFFFFF"/>
        </w:rPr>
        <w:t>administered, the protocol indicates that nurses should use smaller-gauge</w:t>
      </w:r>
      <w:r w:rsidR="00864A10" w:rsidRPr="001B58F6">
        <w:rPr>
          <w:rFonts w:ascii="Times New Roman" w:hAnsi="Times New Roman" w:cs="Times New Roman"/>
          <w:color w:val="555555"/>
          <w:sz w:val="24"/>
          <w:szCs w:val="24"/>
          <w:shd w:val="clear" w:color="auto" w:fill="FFFFFF"/>
        </w:rPr>
        <w:t xml:space="preserve"> catheter, which increases patient comfort. Measuring blood pressure</w:t>
      </w:r>
      <w:r w:rsidR="00C740E5" w:rsidRPr="001B58F6">
        <w:rPr>
          <w:rFonts w:ascii="Times New Roman" w:hAnsi="Times New Roman" w:cs="Times New Roman"/>
          <w:color w:val="555555"/>
          <w:sz w:val="24"/>
          <w:szCs w:val="24"/>
          <w:shd w:val="clear" w:color="auto" w:fill="FFFFFF"/>
        </w:rPr>
        <w:t xml:space="preserve"> according to </w:t>
      </w:r>
      <w:r w:rsidR="0032279E" w:rsidRPr="001B58F6">
        <w:rPr>
          <w:rFonts w:ascii="Times New Roman" w:hAnsi="Times New Roman" w:cs="Times New Roman"/>
          <w:color w:val="555555"/>
          <w:sz w:val="24"/>
          <w:szCs w:val="24"/>
          <w:shd w:val="clear" w:color="auto" w:fill="FFFFFF"/>
        </w:rPr>
        <w:t>evidence-based</w:t>
      </w:r>
      <w:r w:rsidR="00C740E5" w:rsidRPr="001B58F6">
        <w:rPr>
          <w:rFonts w:ascii="Times New Roman" w:hAnsi="Times New Roman" w:cs="Times New Roman"/>
          <w:color w:val="555555"/>
          <w:sz w:val="24"/>
          <w:szCs w:val="24"/>
          <w:shd w:val="clear" w:color="auto" w:fill="FFFFFF"/>
        </w:rPr>
        <w:t xml:space="preserve"> practice, accurate measurements are essential part</w:t>
      </w:r>
      <w:r w:rsidR="0032279E" w:rsidRPr="001B58F6">
        <w:rPr>
          <w:rFonts w:ascii="Times New Roman" w:hAnsi="Times New Roman" w:cs="Times New Roman"/>
          <w:color w:val="555555"/>
          <w:sz w:val="24"/>
          <w:szCs w:val="24"/>
          <w:shd w:val="clear" w:color="auto" w:fill="FFFFFF"/>
        </w:rPr>
        <w:t xml:space="preserve"> of effective treatment. </w:t>
      </w:r>
    </w:p>
    <w:p w14:paraId="1C03906B" w14:textId="77777777" w:rsidR="00B426E8" w:rsidRPr="001B58F6" w:rsidRDefault="00B426E8" w:rsidP="00B426E8">
      <w:pPr>
        <w:spacing w:before="30" w:after="30" w:line="360" w:lineRule="auto"/>
        <w:rPr>
          <w:rFonts w:ascii="Times New Roman" w:hAnsi="Times New Roman" w:cs="Times New Roman"/>
          <w:sz w:val="24"/>
          <w:szCs w:val="24"/>
        </w:rPr>
      </w:pPr>
    </w:p>
    <w:p w14:paraId="570E83EA" w14:textId="38FBDB38" w:rsidR="00A96057" w:rsidRPr="001B58F6" w:rsidRDefault="005138B0"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t>Area of practice (</w:t>
      </w:r>
      <w:r w:rsidR="00766652" w:rsidRPr="001B58F6">
        <w:rPr>
          <w:rFonts w:ascii="Times New Roman" w:hAnsi="Times New Roman" w:cs="Times New Roman"/>
          <w:color w:val="555555"/>
          <w:sz w:val="24"/>
          <w:szCs w:val="24"/>
          <w:u w:val="single"/>
          <w:shd w:val="clear" w:color="auto" w:fill="FFFFFF"/>
        </w:rPr>
        <w:t xml:space="preserve">manual handling) </w:t>
      </w:r>
      <w:r w:rsidRPr="001B58F6">
        <w:rPr>
          <w:rFonts w:ascii="Times New Roman" w:hAnsi="Times New Roman" w:cs="Times New Roman"/>
          <w:color w:val="555555"/>
          <w:sz w:val="24"/>
          <w:szCs w:val="24"/>
          <w:u w:val="single"/>
          <w:shd w:val="clear" w:color="auto" w:fill="FFFFFF"/>
        </w:rPr>
        <w:t>and evidenced- based practice</w:t>
      </w:r>
    </w:p>
    <w:p w14:paraId="0D32BD33" w14:textId="0D46241D" w:rsidR="00D721AA" w:rsidRPr="001B58F6" w:rsidRDefault="00E36BC0"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 xml:space="preserve">Manual handling </w:t>
      </w:r>
      <w:r w:rsidR="00EA446F" w:rsidRPr="001B58F6">
        <w:rPr>
          <w:rFonts w:ascii="Times New Roman" w:hAnsi="Times New Roman" w:cs="Times New Roman"/>
          <w:color w:val="555555"/>
          <w:sz w:val="24"/>
          <w:szCs w:val="24"/>
          <w:shd w:val="clear" w:color="auto" w:fill="FFFFFF"/>
        </w:rPr>
        <w:t>has progressed sin</w:t>
      </w:r>
      <w:r w:rsidR="00F03C71" w:rsidRPr="001B58F6">
        <w:rPr>
          <w:rFonts w:ascii="Times New Roman" w:hAnsi="Times New Roman" w:cs="Times New Roman"/>
          <w:color w:val="555555"/>
          <w:sz w:val="24"/>
          <w:szCs w:val="24"/>
          <w:shd w:val="clear" w:color="auto" w:fill="FFFFFF"/>
        </w:rPr>
        <w:t xml:space="preserve">ce back in the late 1974, Ashby, (2004) </w:t>
      </w:r>
      <w:r w:rsidR="00E94BF2" w:rsidRPr="001B58F6">
        <w:rPr>
          <w:rFonts w:ascii="Times New Roman" w:hAnsi="Times New Roman" w:cs="Times New Roman"/>
          <w:color w:val="555555"/>
          <w:sz w:val="24"/>
          <w:szCs w:val="24"/>
          <w:shd w:val="clear" w:color="auto" w:fill="FFFFFF"/>
        </w:rPr>
        <w:t xml:space="preserve">identified there was no manual handling laws or regulations </w:t>
      </w:r>
      <w:r w:rsidR="000B5EF7" w:rsidRPr="001B58F6">
        <w:rPr>
          <w:rFonts w:ascii="Times New Roman" w:hAnsi="Times New Roman" w:cs="Times New Roman"/>
          <w:color w:val="555555"/>
          <w:sz w:val="24"/>
          <w:szCs w:val="24"/>
          <w:shd w:val="clear" w:color="auto" w:fill="FFFFFF"/>
        </w:rPr>
        <w:t xml:space="preserve">back then.  Nurses like Mary </w:t>
      </w:r>
      <w:r w:rsidR="00130EEA" w:rsidRPr="001B58F6">
        <w:rPr>
          <w:rFonts w:ascii="Times New Roman" w:hAnsi="Times New Roman" w:cs="Times New Roman"/>
          <w:color w:val="555555"/>
          <w:sz w:val="24"/>
          <w:szCs w:val="24"/>
          <w:shd w:val="clear" w:color="auto" w:fill="FFFFFF"/>
        </w:rPr>
        <w:t xml:space="preserve">J C Cole and Florence nightingale </w:t>
      </w:r>
      <w:r w:rsidR="004666BC" w:rsidRPr="001B58F6">
        <w:rPr>
          <w:rFonts w:ascii="Times New Roman" w:hAnsi="Times New Roman" w:cs="Times New Roman"/>
          <w:color w:val="555555"/>
          <w:sz w:val="24"/>
          <w:szCs w:val="24"/>
          <w:shd w:val="clear" w:color="auto" w:fill="FFFFFF"/>
        </w:rPr>
        <w:t xml:space="preserve">did not have access to any </w:t>
      </w:r>
      <w:r w:rsidR="003C2A9C" w:rsidRPr="001B58F6">
        <w:rPr>
          <w:rFonts w:ascii="Times New Roman" w:hAnsi="Times New Roman" w:cs="Times New Roman"/>
          <w:color w:val="555555"/>
          <w:sz w:val="24"/>
          <w:szCs w:val="24"/>
          <w:shd w:val="clear" w:color="auto" w:fill="FFFFFF"/>
        </w:rPr>
        <w:t xml:space="preserve">manual handling equipment, so they would be </w:t>
      </w:r>
      <w:r w:rsidR="0020583F" w:rsidRPr="001B58F6">
        <w:rPr>
          <w:rFonts w:ascii="Times New Roman" w:hAnsi="Times New Roman" w:cs="Times New Roman"/>
          <w:color w:val="555555"/>
          <w:sz w:val="24"/>
          <w:szCs w:val="24"/>
          <w:shd w:val="clear" w:color="auto" w:fill="FFFFFF"/>
        </w:rPr>
        <w:t>physically carrying, lift</w:t>
      </w:r>
      <w:r w:rsidR="00532962" w:rsidRPr="001B58F6">
        <w:rPr>
          <w:rFonts w:ascii="Times New Roman" w:hAnsi="Times New Roman" w:cs="Times New Roman"/>
          <w:color w:val="555555"/>
          <w:sz w:val="24"/>
          <w:szCs w:val="24"/>
          <w:shd w:val="clear" w:color="auto" w:fill="FFFFFF"/>
        </w:rPr>
        <w:t>ing</w:t>
      </w:r>
      <w:r w:rsidR="0020583F" w:rsidRPr="001B58F6">
        <w:rPr>
          <w:rFonts w:ascii="Times New Roman" w:hAnsi="Times New Roman" w:cs="Times New Roman"/>
          <w:color w:val="555555"/>
          <w:sz w:val="24"/>
          <w:szCs w:val="24"/>
          <w:shd w:val="clear" w:color="auto" w:fill="FFFFFF"/>
        </w:rPr>
        <w:t>, drag lifting</w:t>
      </w:r>
      <w:r w:rsidR="00A62769" w:rsidRPr="001B58F6">
        <w:rPr>
          <w:rFonts w:ascii="Times New Roman" w:hAnsi="Times New Roman" w:cs="Times New Roman"/>
          <w:color w:val="555555"/>
          <w:sz w:val="24"/>
          <w:szCs w:val="24"/>
          <w:shd w:val="clear" w:color="auto" w:fill="FFFFFF"/>
        </w:rPr>
        <w:t>, Australian lift</w:t>
      </w:r>
      <w:r w:rsidR="00532962" w:rsidRPr="001B58F6">
        <w:rPr>
          <w:rFonts w:ascii="Times New Roman" w:hAnsi="Times New Roman" w:cs="Times New Roman"/>
          <w:color w:val="555555"/>
          <w:sz w:val="24"/>
          <w:szCs w:val="24"/>
          <w:shd w:val="clear" w:color="auto" w:fill="FFFFFF"/>
        </w:rPr>
        <w:t xml:space="preserve"> all types of </w:t>
      </w:r>
      <w:r w:rsidR="006F22FE" w:rsidRPr="001B58F6">
        <w:rPr>
          <w:rFonts w:ascii="Times New Roman" w:hAnsi="Times New Roman" w:cs="Times New Roman"/>
          <w:color w:val="555555"/>
          <w:sz w:val="24"/>
          <w:szCs w:val="24"/>
          <w:shd w:val="clear" w:color="auto" w:fill="FFFFFF"/>
        </w:rPr>
        <w:t>m</w:t>
      </w:r>
      <w:r w:rsidR="00895588" w:rsidRPr="001B58F6">
        <w:rPr>
          <w:rFonts w:ascii="Times New Roman" w:hAnsi="Times New Roman" w:cs="Times New Roman"/>
          <w:color w:val="555555"/>
          <w:sz w:val="24"/>
          <w:szCs w:val="24"/>
          <w:shd w:val="clear" w:color="auto" w:fill="FFFFFF"/>
        </w:rPr>
        <w:t>anoeuvring patients. The repetition of thi</w:t>
      </w:r>
      <w:r w:rsidR="00D05C31" w:rsidRPr="001B58F6">
        <w:rPr>
          <w:rFonts w:ascii="Times New Roman" w:hAnsi="Times New Roman" w:cs="Times New Roman"/>
          <w:color w:val="555555"/>
          <w:sz w:val="24"/>
          <w:szCs w:val="24"/>
          <w:shd w:val="clear" w:color="auto" w:fill="FFFFFF"/>
        </w:rPr>
        <w:t xml:space="preserve">s and the lack of equipment </w:t>
      </w:r>
      <w:r w:rsidR="00DB63BD" w:rsidRPr="001B58F6">
        <w:rPr>
          <w:rFonts w:ascii="Times New Roman" w:hAnsi="Times New Roman" w:cs="Times New Roman"/>
          <w:color w:val="555555"/>
          <w:sz w:val="24"/>
          <w:szCs w:val="24"/>
          <w:shd w:val="clear" w:color="auto" w:fill="FFFFFF"/>
        </w:rPr>
        <w:t>caused nurses and patients to have lots of</w:t>
      </w:r>
      <w:r w:rsidR="004D6BE1" w:rsidRPr="001B58F6">
        <w:rPr>
          <w:rFonts w:ascii="Times New Roman" w:hAnsi="Times New Roman" w:cs="Times New Roman"/>
          <w:color w:val="555555"/>
          <w:sz w:val="24"/>
          <w:szCs w:val="24"/>
          <w:shd w:val="clear" w:color="auto" w:fill="FFFFFF"/>
        </w:rPr>
        <w:t xml:space="preserve"> physical damage and </w:t>
      </w:r>
      <w:r w:rsidR="00846104" w:rsidRPr="001B58F6">
        <w:rPr>
          <w:rFonts w:ascii="Times New Roman" w:hAnsi="Times New Roman" w:cs="Times New Roman"/>
          <w:color w:val="555555"/>
          <w:sz w:val="24"/>
          <w:szCs w:val="24"/>
          <w:shd w:val="clear" w:color="auto" w:fill="FFFFFF"/>
        </w:rPr>
        <w:t>long-term</w:t>
      </w:r>
      <w:r w:rsidR="004D6BE1" w:rsidRPr="001B58F6">
        <w:rPr>
          <w:rFonts w:ascii="Times New Roman" w:hAnsi="Times New Roman" w:cs="Times New Roman"/>
          <w:color w:val="555555"/>
          <w:sz w:val="24"/>
          <w:szCs w:val="24"/>
          <w:shd w:val="clear" w:color="auto" w:fill="FFFFFF"/>
        </w:rPr>
        <w:t xml:space="preserve"> health </w:t>
      </w:r>
      <w:r w:rsidR="00C705A3" w:rsidRPr="001B58F6">
        <w:rPr>
          <w:rFonts w:ascii="Times New Roman" w:hAnsi="Times New Roman" w:cs="Times New Roman"/>
          <w:color w:val="555555"/>
          <w:sz w:val="24"/>
          <w:szCs w:val="24"/>
          <w:shd w:val="clear" w:color="auto" w:fill="FFFFFF"/>
        </w:rPr>
        <w:t>problems</w:t>
      </w:r>
      <w:r w:rsidR="006468B4" w:rsidRPr="001B58F6">
        <w:rPr>
          <w:rFonts w:ascii="Times New Roman" w:hAnsi="Times New Roman" w:cs="Times New Roman"/>
          <w:color w:val="555555"/>
          <w:sz w:val="24"/>
          <w:szCs w:val="24"/>
          <w:shd w:val="clear" w:color="auto" w:fill="FFFFFF"/>
        </w:rPr>
        <w:t>, supported by</w:t>
      </w:r>
      <w:r w:rsidR="00FE16B3" w:rsidRPr="001B58F6">
        <w:rPr>
          <w:rFonts w:ascii="Times New Roman" w:hAnsi="Times New Roman" w:cs="Times New Roman"/>
          <w:color w:val="555555"/>
          <w:sz w:val="24"/>
          <w:szCs w:val="24"/>
          <w:shd w:val="clear" w:color="auto" w:fill="FFFFFF"/>
        </w:rPr>
        <w:t xml:space="preserve"> </w:t>
      </w:r>
      <w:proofErr w:type="spellStart"/>
      <w:r w:rsidR="00FE16B3" w:rsidRPr="001B58F6">
        <w:rPr>
          <w:rFonts w:ascii="Times New Roman" w:hAnsi="Times New Roman" w:cs="Times New Roman"/>
          <w:color w:val="555555"/>
          <w:sz w:val="24"/>
          <w:szCs w:val="24"/>
          <w:shd w:val="clear" w:color="auto" w:fill="FFFFFF"/>
        </w:rPr>
        <w:t>Kneafsy</w:t>
      </w:r>
      <w:proofErr w:type="spellEnd"/>
      <w:r w:rsidR="00FE16B3" w:rsidRPr="001B58F6">
        <w:rPr>
          <w:rFonts w:ascii="Times New Roman" w:hAnsi="Times New Roman" w:cs="Times New Roman"/>
          <w:color w:val="555555"/>
          <w:sz w:val="24"/>
          <w:szCs w:val="24"/>
          <w:shd w:val="clear" w:color="auto" w:fill="FFFFFF"/>
        </w:rPr>
        <w:t>, (</w:t>
      </w:r>
      <w:r w:rsidR="00F94B0D" w:rsidRPr="001B58F6">
        <w:rPr>
          <w:rFonts w:ascii="Times New Roman" w:hAnsi="Times New Roman" w:cs="Times New Roman"/>
          <w:color w:val="555555"/>
          <w:sz w:val="24"/>
          <w:szCs w:val="24"/>
          <w:shd w:val="clear" w:color="auto" w:fill="FFFFFF"/>
        </w:rPr>
        <w:t>2015).</w:t>
      </w:r>
      <w:r w:rsidR="006468B4" w:rsidRPr="001B58F6">
        <w:rPr>
          <w:rFonts w:ascii="Times New Roman" w:hAnsi="Times New Roman" w:cs="Times New Roman"/>
          <w:color w:val="555555"/>
          <w:sz w:val="24"/>
          <w:szCs w:val="24"/>
          <w:shd w:val="clear" w:color="auto" w:fill="FFFFFF"/>
        </w:rPr>
        <w:t xml:space="preserve"> </w:t>
      </w:r>
      <w:r w:rsidR="00C937D3" w:rsidRPr="001B58F6">
        <w:rPr>
          <w:rFonts w:ascii="Times New Roman" w:hAnsi="Times New Roman" w:cs="Times New Roman"/>
          <w:color w:val="555555"/>
          <w:sz w:val="24"/>
          <w:szCs w:val="24"/>
          <w:shd w:val="clear" w:color="auto" w:fill="FFFFFF"/>
        </w:rPr>
        <w:t xml:space="preserve"> With use of all the research</w:t>
      </w:r>
      <w:r w:rsidR="00173EFD" w:rsidRPr="001B58F6">
        <w:rPr>
          <w:rFonts w:ascii="Times New Roman" w:hAnsi="Times New Roman" w:cs="Times New Roman"/>
          <w:color w:val="555555"/>
          <w:sz w:val="24"/>
          <w:szCs w:val="24"/>
          <w:shd w:val="clear" w:color="auto" w:fill="FFFFFF"/>
        </w:rPr>
        <w:t xml:space="preserve">, </w:t>
      </w:r>
      <w:r w:rsidR="00C937D3" w:rsidRPr="001B58F6">
        <w:rPr>
          <w:rFonts w:ascii="Times New Roman" w:hAnsi="Times New Roman" w:cs="Times New Roman"/>
          <w:color w:val="555555"/>
          <w:sz w:val="24"/>
          <w:szCs w:val="24"/>
          <w:shd w:val="clear" w:color="auto" w:fill="FFFFFF"/>
        </w:rPr>
        <w:t>findings</w:t>
      </w:r>
      <w:r w:rsidR="00173EFD" w:rsidRPr="001B58F6">
        <w:rPr>
          <w:rFonts w:ascii="Times New Roman" w:hAnsi="Times New Roman" w:cs="Times New Roman"/>
          <w:color w:val="555555"/>
          <w:sz w:val="24"/>
          <w:szCs w:val="24"/>
          <w:shd w:val="clear" w:color="auto" w:fill="FFFFFF"/>
        </w:rPr>
        <w:t xml:space="preserve"> and </w:t>
      </w:r>
      <w:r w:rsidR="00F24DDB" w:rsidRPr="001B58F6">
        <w:rPr>
          <w:rFonts w:ascii="Times New Roman" w:hAnsi="Times New Roman" w:cs="Times New Roman"/>
          <w:color w:val="555555"/>
          <w:sz w:val="24"/>
          <w:szCs w:val="24"/>
          <w:shd w:val="clear" w:color="auto" w:fill="FFFFFF"/>
        </w:rPr>
        <w:t>evidence-based</w:t>
      </w:r>
      <w:r w:rsidR="00173EFD" w:rsidRPr="001B58F6">
        <w:rPr>
          <w:rFonts w:ascii="Times New Roman" w:hAnsi="Times New Roman" w:cs="Times New Roman"/>
          <w:color w:val="555555"/>
          <w:sz w:val="24"/>
          <w:szCs w:val="24"/>
          <w:shd w:val="clear" w:color="auto" w:fill="FFFFFF"/>
        </w:rPr>
        <w:t xml:space="preserve"> practice, manual handling </w:t>
      </w:r>
      <w:r w:rsidR="002B68D2" w:rsidRPr="001B58F6">
        <w:rPr>
          <w:rFonts w:ascii="Times New Roman" w:hAnsi="Times New Roman" w:cs="Times New Roman"/>
          <w:color w:val="555555"/>
          <w:sz w:val="24"/>
          <w:szCs w:val="24"/>
          <w:shd w:val="clear" w:color="auto" w:fill="FFFFFF"/>
        </w:rPr>
        <w:t xml:space="preserve">operations was implemented and passed in 1992, then later amended in </w:t>
      </w:r>
      <w:r w:rsidR="00F24DDB" w:rsidRPr="001B58F6">
        <w:rPr>
          <w:rFonts w:ascii="Times New Roman" w:hAnsi="Times New Roman" w:cs="Times New Roman"/>
          <w:color w:val="555555"/>
          <w:sz w:val="24"/>
          <w:szCs w:val="24"/>
          <w:shd w:val="clear" w:color="auto" w:fill="FFFFFF"/>
        </w:rPr>
        <w:t>2002. This</w:t>
      </w:r>
      <w:r w:rsidR="00823B9E" w:rsidRPr="001B58F6">
        <w:rPr>
          <w:rFonts w:ascii="Times New Roman" w:hAnsi="Times New Roman" w:cs="Times New Roman"/>
          <w:color w:val="555555"/>
          <w:sz w:val="24"/>
          <w:szCs w:val="24"/>
          <w:shd w:val="clear" w:color="auto" w:fill="FFFFFF"/>
        </w:rPr>
        <w:t xml:space="preserve"> </w:t>
      </w:r>
      <w:r w:rsidR="00F24DDB" w:rsidRPr="001B58F6">
        <w:rPr>
          <w:rFonts w:ascii="Times New Roman" w:hAnsi="Times New Roman" w:cs="Times New Roman"/>
          <w:color w:val="555555"/>
          <w:sz w:val="24"/>
          <w:szCs w:val="24"/>
          <w:shd w:val="clear" w:color="auto" w:fill="FFFFFF"/>
        </w:rPr>
        <w:t>affects</w:t>
      </w:r>
      <w:r w:rsidR="00823B9E" w:rsidRPr="001B58F6">
        <w:rPr>
          <w:rFonts w:ascii="Times New Roman" w:hAnsi="Times New Roman" w:cs="Times New Roman"/>
          <w:color w:val="555555"/>
          <w:sz w:val="24"/>
          <w:szCs w:val="24"/>
          <w:shd w:val="clear" w:color="auto" w:fill="FFFFFF"/>
        </w:rPr>
        <w:t xml:space="preserve"> and protects both emplo</w:t>
      </w:r>
      <w:r w:rsidR="00B25ADD" w:rsidRPr="001B58F6">
        <w:rPr>
          <w:rFonts w:ascii="Times New Roman" w:hAnsi="Times New Roman" w:cs="Times New Roman"/>
          <w:color w:val="555555"/>
          <w:sz w:val="24"/>
          <w:szCs w:val="24"/>
          <w:shd w:val="clear" w:color="auto" w:fill="FFFFFF"/>
        </w:rPr>
        <w:t>ye</w:t>
      </w:r>
      <w:r w:rsidR="00D2247F" w:rsidRPr="001B58F6">
        <w:rPr>
          <w:rFonts w:ascii="Times New Roman" w:hAnsi="Times New Roman" w:cs="Times New Roman"/>
          <w:color w:val="555555"/>
          <w:sz w:val="24"/>
          <w:szCs w:val="24"/>
          <w:shd w:val="clear" w:color="auto" w:fill="FFFFFF"/>
        </w:rPr>
        <w:t>es</w:t>
      </w:r>
      <w:r w:rsidR="00B25ADD" w:rsidRPr="001B58F6">
        <w:rPr>
          <w:rFonts w:ascii="Times New Roman" w:hAnsi="Times New Roman" w:cs="Times New Roman"/>
          <w:color w:val="555555"/>
          <w:sz w:val="24"/>
          <w:szCs w:val="24"/>
          <w:shd w:val="clear" w:color="auto" w:fill="FFFFFF"/>
        </w:rPr>
        <w:t xml:space="preserve"> and employers</w:t>
      </w:r>
      <w:r w:rsidR="00AD0E82" w:rsidRPr="001B58F6">
        <w:rPr>
          <w:rFonts w:ascii="Times New Roman" w:hAnsi="Times New Roman" w:cs="Times New Roman"/>
          <w:color w:val="555555"/>
          <w:sz w:val="24"/>
          <w:szCs w:val="24"/>
          <w:shd w:val="clear" w:color="auto" w:fill="FFFFFF"/>
        </w:rPr>
        <w:t>, Pearce</w:t>
      </w:r>
      <w:r w:rsidR="00012919" w:rsidRPr="001B58F6">
        <w:rPr>
          <w:rFonts w:ascii="Times New Roman" w:hAnsi="Times New Roman" w:cs="Times New Roman"/>
          <w:color w:val="555555"/>
          <w:sz w:val="24"/>
          <w:szCs w:val="24"/>
          <w:shd w:val="clear" w:color="auto" w:fill="FFFFFF"/>
        </w:rPr>
        <w:t xml:space="preserve">, (2005) </w:t>
      </w:r>
      <w:r w:rsidR="00D136BD" w:rsidRPr="001B58F6">
        <w:rPr>
          <w:rFonts w:ascii="Times New Roman" w:hAnsi="Times New Roman" w:cs="Times New Roman"/>
          <w:color w:val="555555"/>
          <w:sz w:val="24"/>
          <w:szCs w:val="24"/>
          <w:shd w:val="clear" w:color="auto" w:fill="FFFFFF"/>
        </w:rPr>
        <w:t xml:space="preserve">identifies with all the </w:t>
      </w:r>
      <w:r w:rsidR="007C5FF4" w:rsidRPr="001B58F6">
        <w:rPr>
          <w:rFonts w:ascii="Times New Roman" w:hAnsi="Times New Roman" w:cs="Times New Roman"/>
          <w:color w:val="555555"/>
          <w:sz w:val="24"/>
          <w:szCs w:val="24"/>
          <w:shd w:val="clear" w:color="auto" w:fill="FFFFFF"/>
        </w:rPr>
        <w:t>evidence-based</w:t>
      </w:r>
      <w:r w:rsidR="00D136BD" w:rsidRPr="001B58F6">
        <w:rPr>
          <w:rFonts w:ascii="Times New Roman" w:hAnsi="Times New Roman" w:cs="Times New Roman"/>
          <w:color w:val="555555"/>
          <w:sz w:val="24"/>
          <w:szCs w:val="24"/>
          <w:shd w:val="clear" w:color="auto" w:fill="FFFFFF"/>
        </w:rPr>
        <w:t xml:space="preserve"> practice</w:t>
      </w:r>
      <w:r w:rsidR="00100593" w:rsidRPr="001B58F6">
        <w:rPr>
          <w:rFonts w:ascii="Times New Roman" w:hAnsi="Times New Roman" w:cs="Times New Roman"/>
          <w:color w:val="555555"/>
          <w:sz w:val="24"/>
          <w:szCs w:val="24"/>
          <w:shd w:val="clear" w:color="auto" w:fill="FFFFFF"/>
        </w:rPr>
        <w:t xml:space="preserve"> done health and care settings</w:t>
      </w:r>
      <w:r w:rsidR="00052101" w:rsidRPr="001B58F6">
        <w:rPr>
          <w:rFonts w:ascii="Times New Roman" w:hAnsi="Times New Roman" w:cs="Times New Roman"/>
          <w:color w:val="555555"/>
          <w:sz w:val="24"/>
          <w:szCs w:val="24"/>
          <w:shd w:val="clear" w:color="auto" w:fill="FFFFFF"/>
        </w:rPr>
        <w:t xml:space="preserve"> now have use of appropriate manual handling equipment</w:t>
      </w:r>
      <w:r w:rsidR="00E14CB1" w:rsidRPr="001B58F6">
        <w:rPr>
          <w:rFonts w:ascii="Times New Roman" w:hAnsi="Times New Roman" w:cs="Times New Roman"/>
          <w:color w:val="555555"/>
          <w:sz w:val="24"/>
          <w:szCs w:val="24"/>
          <w:shd w:val="clear" w:color="auto" w:fill="FFFFFF"/>
        </w:rPr>
        <w:t>, this helps to safely transfer</w:t>
      </w:r>
      <w:r w:rsidR="006278EE" w:rsidRPr="001B58F6">
        <w:rPr>
          <w:rFonts w:ascii="Times New Roman" w:hAnsi="Times New Roman" w:cs="Times New Roman"/>
          <w:color w:val="555555"/>
          <w:sz w:val="24"/>
          <w:szCs w:val="24"/>
          <w:shd w:val="clear" w:color="auto" w:fill="FFFFFF"/>
        </w:rPr>
        <w:t>,</w:t>
      </w:r>
      <w:r w:rsidR="0097677C" w:rsidRPr="001B58F6">
        <w:rPr>
          <w:rFonts w:ascii="Times New Roman" w:hAnsi="Times New Roman" w:cs="Times New Roman"/>
          <w:color w:val="555555"/>
          <w:sz w:val="24"/>
          <w:szCs w:val="24"/>
          <w:shd w:val="clear" w:color="auto" w:fill="FFFFFF"/>
        </w:rPr>
        <w:t xml:space="preserve"> manoeuvre </w:t>
      </w:r>
      <w:r w:rsidR="006278EE" w:rsidRPr="001B58F6">
        <w:rPr>
          <w:rFonts w:ascii="Times New Roman" w:hAnsi="Times New Roman" w:cs="Times New Roman"/>
          <w:color w:val="555555"/>
          <w:sz w:val="24"/>
          <w:szCs w:val="24"/>
          <w:shd w:val="clear" w:color="auto" w:fill="FFFFFF"/>
        </w:rPr>
        <w:t xml:space="preserve">and </w:t>
      </w:r>
      <w:r w:rsidR="000B2BFC" w:rsidRPr="001B58F6">
        <w:rPr>
          <w:rFonts w:ascii="Times New Roman" w:hAnsi="Times New Roman" w:cs="Times New Roman"/>
          <w:color w:val="555555"/>
          <w:sz w:val="24"/>
          <w:szCs w:val="24"/>
          <w:shd w:val="clear" w:color="auto" w:fill="FFFFFF"/>
        </w:rPr>
        <w:t xml:space="preserve">care for patients, </w:t>
      </w:r>
      <w:r w:rsidR="006E16F1" w:rsidRPr="001B58F6">
        <w:rPr>
          <w:rFonts w:ascii="Times New Roman" w:hAnsi="Times New Roman" w:cs="Times New Roman"/>
          <w:color w:val="555555"/>
          <w:sz w:val="24"/>
          <w:szCs w:val="24"/>
          <w:shd w:val="clear" w:color="auto" w:fill="FFFFFF"/>
        </w:rPr>
        <w:t>we do this by</w:t>
      </w:r>
      <w:r w:rsidR="00101AA7" w:rsidRPr="001B58F6">
        <w:rPr>
          <w:rFonts w:ascii="Times New Roman" w:hAnsi="Times New Roman" w:cs="Times New Roman"/>
          <w:color w:val="555555"/>
          <w:sz w:val="24"/>
          <w:szCs w:val="24"/>
          <w:shd w:val="clear" w:color="auto" w:fill="FFFFFF"/>
        </w:rPr>
        <w:t xml:space="preserve"> following the </w:t>
      </w:r>
      <w:r w:rsidR="008C5DAA" w:rsidRPr="001B58F6">
        <w:rPr>
          <w:rFonts w:ascii="Times New Roman" w:hAnsi="Times New Roman" w:cs="Times New Roman"/>
          <w:color w:val="555555"/>
          <w:sz w:val="24"/>
          <w:szCs w:val="24"/>
          <w:shd w:val="clear" w:color="auto" w:fill="FFFFFF"/>
        </w:rPr>
        <w:t>lifting operations and lifting equipment</w:t>
      </w:r>
      <w:r w:rsidR="00384E1D" w:rsidRPr="001B58F6">
        <w:rPr>
          <w:rFonts w:ascii="Times New Roman" w:hAnsi="Times New Roman" w:cs="Times New Roman"/>
          <w:color w:val="555555"/>
          <w:sz w:val="24"/>
          <w:szCs w:val="24"/>
          <w:shd w:val="clear" w:color="auto" w:fill="FFFFFF"/>
        </w:rPr>
        <w:t xml:space="preserve"> regulations (</w:t>
      </w:r>
      <w:r w:rsidR="007C5FF4" w:rsidRPr="001B58F6">
        <w:rPr>
          <w:rFonts w:ascii="Times New Roman" w:hAnsi="Times New Roman" w:cs="Times New Roman"/>
          <w:color w:val="555555"/>
          <w:sz w:val="24"/>
          <w:szCs w:val="24"/>
          <w:shd w:val="clear" w:color="auto" w:fill="FFFFFF"/>
        </w:rPr>
        <w:t>LOLER)</w:t>
      </w:r>
      <w:r w:rsidR="00384E1D" w:rsidRPr="001B58F6">
        <w:rPr>
          <w:rFonts w:ascii="Times New Roman" w:hAnsi="Times New Roman" w:cs="Times New Roman"/>
          <w:color w:val="555555"/>
          <w:sz w:val="24"/>
          <w:szCs w:val="24"/>
          <w:shd w:val="clear" w:color="auto" w:fill="FFFFFF"/>
        </w:rPr>
        <w:t xml:space="preserve"> 1998</w:t>
      </w:r>
      <w:r w:rsidR="00001D6F" w:rsidRPr="001B58F6">
        <w:rPr>
          <w:rFonts w:ascii="Times New Roman" w:hAnsi="Times New Roman" w:cs="Times New Roman"/>
          <w:color w:val="555555"/>
          <w:sz w:val="24"/>
          <w:szCs w:val="24"/>
          <w:shd w:val="clear" w:color="auto" w:fill="FFFFFF"/>
        </w:rPr>
        <w:t xml:space="preserve"> to reduce risk of injury from lifting equipment</w:t>
      </w:r>
      <w:r w:rsidR="00172CD9" w:rsidRPr="001B58F6">
        <w:rPr>
          <w:rFonts w:ascii="Times New Roman" w:hAnsi="Times New Roman" w:cs="Times New Roman"/>
          <w:color w:val="555555"/>
          <w:sz w:val="24"/>
          <w:szCs w:val="24"/>
          <w:shd w:val="clear" w:color="auto" w:fill="FFFFFF"/>
        </w:rPr>
        <w:t xml:space="preserve"> used.  More advanced and </w:t>
      </w:r>
      <w:r w:rsidR="00336058" w:rsidRPr="001B58F6">
        <w:rPr>
          <w:rFonts w:ascii="Times New Roman" w:hAnsi="Times New Roman" w:cs="Times New Roman"/>
          <w:color w:val="555555"/>
          <w:sz w:val="24"/>
          <w:szCs w:val="24"/>
          <w:shd w:val="clear" w:color="auto" w:fill="FFFFFF"/>
        </w:rPr>
        <w:t>accessible equipment such as slings, hoist</w:t>
      </w:r>
      <w:r w:rsidR="00E900EC" w:rsidRPr="001B58F6">
        <w:rPr>
          <w:rFonts w:ascii="Times New Roman" w:hAnsi="Times New Roman" w:cs="Times New Roman"/>
          <w:color w:val="555555"/>
          <w:sz w:val="24"/>
          <w:szCs w:val="24"/>
          <w:shd w:val="clear" w:color="auto" w:fill="FFFFFF"/>
        </w:rPr>
        <w:t xml:space="preserve"> and turning aids are being used safely</w:t>
      </w:r>
      <w:r w:rsidR="00191412" w:rsidRPr="001B58F6">
        <w:rPr>
          <w:rFonts w:ascii="Times New Roman" w:hAnsi="Times New Roman" w:cs="Times New Roman"/>
          <w:color w:val="555555"/>
          <w:sz w:val="24"/>
          <w:szCs w:val="24"/>
          <w:shd w:val="clear" w:color="auto" w:fill="FFFFFF"/>
        </w:rPr>
        <w:t xml:space="preserve">, whilst at work we </w:t>
      </w:r>
      <w:r w:rsidR="004E50A9" w:rsidRPr="001B58F6">
        <w:rPr>
          <w:rFonts w:ascii="Times New Roman" w:hAnsi="Times New Roman" w:cs="Times New Roman"/>
          <w:color w:val="555555"/>
          <w:sz w:val="24"/>
          <w:szCs w:val="24"/>
          <w:shd w:val="clear" w:color="auto" w:fill="FFFFFF"/>
        </w:rPr>
        <w:t>follow</w:t>
      </w:r>
      <w:r w:rsidR="000B2BFC" w:rsidRPr="001B58F6">
        <w:rPr>
          <w:rFonts w:ascii="Times New Roman" w:hAnsi="Times New Roman" w:cs="Times New Roman"/>
          <w:color w:val="555555"/>
          <w:sz w:val="24"/>
          <w:szCs w:val="24"/>
          <w:shd w:val="clear" w:color="auto" w:fill="FFFFFF"/>
        </w:rPr>
        <w:t xml:space="preserve"> the </w:t>
      </w:r>
      <w:r w:rsidR="007C5FF4" w:rsidRPr="001B58F6">
        <w:rPr>
          <w:rFonts w:ascii="Times New Roman" w:hAnsi="Times New Roman" w:cs="Times New Roman"/>
          <w:color w:val="555555"/>
          <w:sz w:val="24"/>
          <w:szCs w:val="24"/>
          <w:shd w:val="clear" w:color="auto" w:fill="FFFFFF"/>
        </w:rPr>
        <w:t>health</w:t>
      </w:r>
      <w:r w:rsidR="000B2BFC" w:rsidRPr="001B58F6">
        <w:rPr>
          <w:rFonts w:ascii="Times New Roman" w:hAnsi="Times New Roman" w:cs="Times New Roman"/>
          <w:color w:val="555555"/>
          <w:sz w:val="24"/>
          <w:szCs w:val="24"/>
          <w:shd w:val="clear" w:color="auto" w:fill="FFFFFF"/>
        </w:rPr>
        <w:t xml:space="preserve"> and</w:t>
      </w:r>
      <w:r w:rsidR="00500184" w:rsidRPr="001B58F6">
        <w:rPr>
          <w:rFonts w:ascii="Times New Roman" w:hAnsi="Times New Roman" w:cs="Times New Roman"/>
          <w:color w:val="555555"/>
          <w:sz w:val="24"/>
          <w:szCs w:val="24"/>
          <w:shd w:val="clear" w:color="auto" w:fill="FFFFFF"/>
        </w:rPr>
        <w:t xml:space="preserve"> </w:t>
      </w:r>
      <w:r w:rsidR="000B2BFC" w:rsidRPr="001B58F6">
        <w:rPr>
          <w:rFonts w:ascii="Times New Roman" w:hAnsi="Times New Roman" w:cs="Times New Roman"/>
          <w:color w:val="555555"/>
          <w:sz w:val="24"/>
          <w:szCs w:val="24"/>
          <w:shd w:val="clear" w:color="auto" w:fill="FFFFFF"/>
        </w:rPr>
        <w:t>safety at work act</w:t>
      </w:r>
      <w:r w:rsidR="00500184" w:rsidRPr="001B58F6">
        <w:rPr>
          <w:rFonts w:ascii="Times New Roman" w:hAnsi="Times New Roman" w:cs="Times New Roman"/>
          <w:color w:val="555555"/>
          <w:sz w:val="24"/>
          <w:szCs w:val="24"/>
          <w:shd w:val="clear" w:color="auto" w:fill="FFFFFF"/>
        </w:rPr>
        <w:t xml:space="preserve"> </w:t>
      </w:r>
      <w:r w:rsidR="00431BE3" w:rsidRPr="001B58F6">
        <w:rPr>
          <w:rFonts w:ascii="Times New Roman" w:hAnsi="Times New Roman" w:cs="Times New Roman"/>
          <w:color w:val="555555"/>
          <w:sz w:val="24"/>
          <w:szCs w:val="24"/>
          <w:shd w:val="clear" w:color="auto" w:fill="FFFFFF"/>
        </w:rPr>
        <w:t xml:space="preserve">1974. </w:t>
      </w:r>
    </w:p>
    <w:p w14:paraId="56E420D6" w14:textId="77777777" w:rsidR="00123CC1" w:rsidRPr="001B58F6" w:rsidRDefault="00123CC1" w:rsidP="00503F91">
      <w:pPr>
        <w:spacing w:line="360" w:lineRule="auto"/>
        <w:rPr>
          <w:rFonts w:ascii="Times New Roman" w:hAnsi="Times New Roman" w:cs="Times New Roman"/>
          <w:color w:val="555555"/>
          <w:sz w:val="24"/>
          <w:szCs w:val="24"/>
          <w:u w:val="single"/>
          <w:shd w:val="clear" w:color="auto" w:fill="FFFFFF"/>
        </w:rPr>
      </w:pPr>
    </w:p>
    <w:p w14:paraId="4C1412B5" w14:textId="796EE071" w:rsidR="00D721AA" w:rsidRPr="001B58F6" w:rsidRDefault="009265A8" w:rsidP="00503F91">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1C1D1E"/>
          <w:sz w:val="24"/>
          <w:szCs w:val="24"/>
          <w:u w:val="single"/>
          <w:shd w:val="clear" w:color="auto" w:fill="FFFFFF"/>
        </w:rPr>
        <w:t>H</w:t>
      </w:r>
      <w:r w:rsidR="006D291D" w:rsidRPr="001B58F6">
        <w:rPr>
          <w:rFonts w:ascii="Times New Roman" w:hAnsi="Times New Roman" w:cs="Times New Roman"/>
          <w:color w:val="555555"/>
          <w:sz w:val="24"/>
          <w:szCs w:val="24"/>
          <w:u w:val="single"/>
          <w:shd w:val="clear" w:color="auto" w:fill="FFFFFF"/>
        </w:rPr>
        <w:t xml:space="preserve">ierarchy </w:t>
      </w:r>
      <w:r w:rsidR="00E511C0" w:rsidRPr="001B58F6">
        <w:rPr>
          <w:rFonts w:ascii="Times New Roman" w:hAnsi="Times New Roman" w:cs="Times New Roman"/>
          <w:color w:val="555555"/>
          <w:sz w:val="24"/>
          <w:szCs w:val="24"/>
          <w:u w:val="single"/>
          <w:shd w:val="clear" w:color="auto" w:fill="FFFFFF"/>
        </w:rPr>
        <w:t xml:space="preserve">of evidence </w:t>
      </w:r>
    </w:p>
    <w:p w14:paraId="4D0EC28B" w14:textId="04415D52" w:rsidR="00BA1577" w:rsidRPr="001B58F6" w:rsidRDefault="00567978" w:rsidP="00503F91">
      <w:pPr>
        <w:spacing w:line="360" w:lineRule="auto"/>
        <w:rPr>
          <w:rFonts w:ascii="Times New Roman" w:hAnsi="Times New Roman" w:cs="Times New Roman"/>
          <w:sz w:val="24"/>
          <w:szCs w:val="24"/>
          <w:shd w:val="clear" w:color="auto" w:fill="FFFFFF"/>
        </w:rPr>
      </w:pPr>
      <w:r w:rsidRPr="001B58F6">
        <w:rPr>
          <w:rFonts w:ascii="Times New Roman" w:hAnsi="Times New Roman" w:cs="Times New Roman"/>
          <w:sz w:val="24"/>
          <w:szCs w:val="24"/>
          <w:shd w:val="clear" w:color="auto" w:fill="FFFFFF"/>
        </w:rPr>
        <w:t>Also known as levels of evidence, are assigned to studies based on the methodological quality of their design, validity and applicable patient care, Gilbert, (2008) thinks methodology can be described as a systematic and theoretical analysis of the methods with</w:t>
      </w:r>
      <w:r w:rsidR="00F47E13" w:rsidRPr="001B58F6">
        <w:rPr>
          <w:rFonts w:ascii="Times New Roman" w:hAnsi="Times New Roman" w:cs="Times New Roman"/>
          <w:sz w:val="24"/>
          <w:szCs w:val="24"/>
          <w:shd w:val="clear" w:color="auto" w:fill="FFFFFF"/>
        </w:rPr>
        <w:t xml:space="preserve"> </w:t>
      </w:r>
      <w:r w:rsidRPr="001B58F6">
        <w:rPr>
          <w:rFonts w:ascii="Times New Roman" w:hAnsi="Times New Roman" w:cs="Times New Roman"/>
          <w:sz w:val="24"/>
          <w:szCs w:val="24"/>
          <w:shd w:val="clear" w:color="auto" w:fill="FFFFFF"/>
        </w:rPr>
        <w:t>field of study.</w:t>
      </w:r>
      <w:r w:rsidR="00F47E13" w:rsidRPr="001B58F6">
        <w:rPr>
          <w:rFonts w:ascii="Times New Roman" w:hAnsi="Times New Roman" w:cs="Times New Roman"/>
          <w:sz w:val="24"/>
          <w:szCs w:val="24"/>
          <w:shd w:val="clear" w:color="auto" w:fill="FFFFFF"/>
        </w:rPr>
        <w:t xml:space="preserve">  </w:t>
      </w:r>
      <w:r w:rsidR="001B7FB6" w:rsidRPr="001B58F6">
        <w:rPr>
          <w:rFonts w:ascii="Times New Roman" w:hAnsi="Times New Roman" w:cs="Times New Roman"/>
          <w:color w:val="3A3A3A"/>
          <w:sz w:val="24"/>
          <w:szCs w:val="24"/>
          <w:shd w:val="clear" w:color="auto" w:fill="FFFFFF"/>
        </w:rPr>
        <w:t>Doleac, (</w:t>
      </w:r>
      <w:r w:rsidR="00BA1577" w:rsidRPr="001B58F6">
        <w:rPr>
          <w:rFonts w:ascii="Times New Roman" w:hAnsi="Times New Roman" w:cs="Times New Roman"/>
          <w:color w:val="3A3A3A"/>
          <w:sz w:val="24"/>
          <w:szCs w:val="24"/>
          <w:shd w:val="clear" w:color="auto" w:fill="FFFFFF"/>
        </w:rPr>
        <w:t>2019)</w:t>
      </w:r>
      <w:r w:rsidR="00971F67" w:rsidRPr="001B58F6">
        <w:rPr>
          <w:rFonts w:ascii="Times New Roman" w:hAnsi="Times New Roman" w:cs="Times New Roman"/>
          <w:color w:val="3A3A3A"/>
          <w:sz w:val="24"/>
          <w:szCs w:val="24"/>
          <w:shd w:val="clear" w:color="auto" w:fill="FFFFFF"/>
        </w:rPr>
        <w:t xml:space="preserve"> advises</w:t>
      </w:r>
      <w:r w:rsidR="00061994" w:rsidRPr="001B58F6">
        <w:rPr>
          <w:rFonts w:ascii="Times New Roman" w:hAnsi="Times New Roman" w:cs="Times New Roman"/>
          <w:color w:val="3A3A3A"/>
          <w:sz w:val="24"/>
          <w:szCs w:val="24"/>
          <w:shd w:val="clear" w:color="auto" w:fill="FFFFFF"/>
        </w:rPr>
        <w:t xml:space="preserve"> </w:t>
      </w:r>
      <w:r w:rsidR="001B7FB6" w:rsidRPr="001B58F6">
        <w:rPr>
          <w:rFonts w:ascii="Times New Roman" w:hAnsi="Times New Roman" w:cs="Times New Roman"/>
          <w:color w:val="1C1D1E"/>
          <w:sz w:val="24"/>
          <w:szCs w:val="24"/>
          <w:shd w:val="clear" w:color="auto" w:fill="FFFFFF"/>
        </w:rPr>
        <w:t>r</w:t>
      </w:r>
      <w:r w:rsidR="00061994" w:rsidRPr="001B58F6">
        <w:rPr>
          <w:rFonts w:ascii="Times New Roman" w:hAnsi="Times New Roman" w:cs="Times New Roman"/>
          <w:color w:val="1C1D1E"/>
          <w:sz w:val="24"/>
          <w:szCs w:val="24"/>
          <w:shd w:val="clear" w:color="auto" w:fill="FFFFFF"/>
        </w:rPr>
        <w:t>esults should be weighted based on where a study falls in a hierarchy of evidence: raw correlational analyses near the bottom, outranked by studies with rich control variables, then by studies using matched comparison groups, then by studies using natural experiments to avoid selection bias (e.g., studies using sound difference-in-difference, regression discontinuity, and instrumental variable designs), then randomized controlled trials (RCTs) at the top.</w:t>
      </w:r>
      <w:r w:rsidR="001B7FB6" w:rsidRPr="001B58F6">
        <w:rPr>
          <w:rFonts w:ascii="Times New Roman" w:hAnsi="Times New Roman" w:cs="Times New Roman"/>
          <w:sz w:val="24"/>
          <w:szCs w:val="24"/>
        </w:rPr>
        <w:t xml:space="preserve"> </w:t>
      </w:r>
      <w:r w:rsidR="001B7FB6" w:rsidRPr="001B58F6">
        <w:rPr>
          <w:rFonts w:ascii="Times New Roman" w:hAnsi="Times New Roman" w:cs="Times New Roman"/>
          <w:color w:val="1C1D1E"/>
          <w:sz w:val="24"/>
          <w:szCs w:val="24"/>
          <w:shd w:val="clear" w:color="auto" w:fill="FFFFFF"/>
        </w:rPr>
        <w:t xml:space="preserve"> </w:t>
      </w:r>
      <w:r w:rsidR="00061994" w:rsidRPr="001B58F6">
        <w:rPr>
          <w:rFonts w:ascii="Times New Roman" w:hAnsi="Times New Roman" w:cs="Times New Roman"/>
          <w:color w:val="1C1D1E"/>
          <w:sz w:val="24"/>
          <w:szCs w:val="24"/>
          <w:shd w:val="clear" w:color="auto" w:fill="FFFFFF"/>
        </w:rPr>
        <w:t xml:space="preserve">As we move up the hierarchy, we are </w:t>
      </w:r>
      <w:r w:rsidR="00DE3479" w:rsidRPr="001B58F6">
        <w:rPr>
          <w:rFonts w:ascii="Times New Roman" w:hAnsi="Times New Roman" w:cs="Times New Roman"/>
          <w:color w:val="1C1D1E"/>
          <w:sz w:val="24"/>
          <w:szCs w:val="24"/>
          <w:shd w:val="clear" w:color="auto" w:fill="FFFFFF"/>
        </w:rPr>
        <w:t>surer</w:t>
      </w:r>
      <w:r w:rsidR="00061994" w:rsidRPr="001B58F6">
        <w:rPr>
          <w:rFonts w:ascii="Times New Roman" w:hAnsi="Times New Roman" w:cs="Times New Roman"/>
          <w:color w:val="1C1D1E"/>
          <w:sz w:val="24"/>
          <w:szCs w:val="24"/>
          <w:shd w:val="clear" w:color="auto" w:fill="FFFFFF"/>
        </w:rPr>
        <w:t xml:space="preserve"> that the methods identify the causal effect of a program, separate from pre-existing trends or pre-existing differences between participants and non-participants.</w:t>
      </w:r>
    </w:p>
    <w:p w14:paraId="197B1E28" w14:textId="194CA558" w:rsidR="006343BE" w:rsidRPr="001B58F6" w:rsidRDefault="000966FF" w:rsidP="00503F91">
      <w:pPr>
        <w:spacing w:line="360" w:lineRule="auto"/>
        <w:rPr>
          <w:rFonts w:ascii="Times New Roman" w:hAnsi="Times New Roman" w:cs="Times New Roman"/>
          <w:sz w:val="24"/>
          <w:szCs w:val="24"/>
          <w:shd w:val="clear" w:color="auto" w:fill="FFFFFF"/>
        </w:rPr>
      </w:pPr>
      <w:r w:rsidRPr="001B58F6">
        <w:rPr>
          <w:rFonts w:ascii="Times New Roman" w:hAnsi="Times New Roman" w:cs="Times New Roman"/>
          <w:sz w:val="24"/>
          <w:szCs w:val="24"/>
          <w:shd w:val="clear" w:color="auto" w:fill="FFFFFF"/>
        </w:rPr>
        <w:t>Also known as lev</w:t>
      </w:r>
      <w:r w:rsidR="00C1260A" w:rsidRPr="001B58F6">
        <w:rPr>
          <w:rFonts w:ascii="Times New Roman" w:hAnsi="Times New Roman" w:cs="Times New Roman"/>
          <w:sz w:val="24"/>
          <w:szCs w:val="24"/>
          <w:shd w:val="clear" w:color="auto" w:fill="FFFFFF"/>
        </w:rPr>
        <w:t xml:space="preserve">els of evidence, </w:t>
      </w:r>
      <w:r w:rsidR="00DB615E" w:rsidRPr="001B58F6">
        <w:rPr>
          <w:rFonts w:ascii="Times New Roman" w:hAnsi="Times New Roman" w:cs="Times New Roman"/>
          <w:sz w:val="24"/>
          <w:szCs w:val="24"/>
          <w:shd w:val="clear" w:color="auto" w:fill="FFFFFF"/>
        </w:rPr>
        <w:t>are</w:t>
      </w:r>
      <w:r w:rsidR="00C1260A" w:rsidRPr="001B58F6">
        <w:rPr>
          <w:rFonts w:ascii="Times New Roman" w:hAnsi="Times New Roman" w:cs="Times New Roman"/>
          <w:sz w:val="24"/>
          <w:szCs w:val="24"/>
          <w:shd w:val="clear" w:color="auto" w:fill="FFFFFF"/>
        </w:rPr>
        <w:t xml:space="preserve"> assigned </w:t>
      </w:r>
      <w:r w:rsidR="00DB615E" w:rsidRPr="001B58F6">
        <w:rPr>
          <w:rFonts w:ascii="Times New Roman" w:hAnsi="Times New Roman" w:cs="Times New Roman"/>
          <w:sz w:val="24"/>
          <w:szCs w:val="24"/>
          <w:shd w:val="clear" w:color="auto" w:fill="FFFFFF"/>
        </w:rPr>
        <w:t>to studies</w:t>
      </w:r>
      <w:r w:rsidR="00C1260A" w:rsidRPr="001B58F6">
        <w:rPr>
          <w:rFonts w:ascii="Times New Roman" w:hAnsi="Times New Roman" w:cs="Times New Roman"/>
          <w:sz w:val="24"/>
          <w:szCs w:val="24"/>
          <w:shd w:val="clear" w:color="auto" w:fill="FFFFFF"/>
        </w:rPr>
        <w:t xml:space="preserve"> based on the meth</w:t>
      </w:r>
      <w:r w:rsidR="00DB615E" w:rsidRPr="001B58F6">
        <w:rPr>
          <w:rFonts w:ascii="Times New Roman" w:hAnsi="Times New Roman" w:cs="Times New Roman"/>
          <w:sz w:val="24"/>
          <w:szCs w:val="24"/>
          <w:shd w:val="clear" w:color="auto" w:fill="FFFFFF"/>
        </w:rPr>
        <w:t>odological quality of their design, validity and applicable patient care</w:t>
      </w:r>
      <w:r w:rsidR="00CA788C" w:rsidRPr="001B58F6">
        <w:rPr>
          <w:rFonts w:ascii="Times New Roman" w:hAnsi="Times New Roman" w:cs="Times New Roman"/>
          <w:sz w:val="24"/>
          <w:szCs w:val="24"/>
          <w:shd w:val="clear" w:color="auto" w:fill="FFFFFF"/>
        </w:rPr>
        <w:t xml:space="preserve">, Gilbert, (2008) </w:t>
      </w:r>
      <w:r w:rsidR="006343BE" w:rsidRPr="001B58F6">
        <w:rPr>
          <w:rFonts w:ascii="Times New Roman" w:hAnsi="Times New Roman" w:cs="Times New Roman"/>
          <w:sz w:val="24"/>
          <w:szCs w:val="24"/>
          <w:shd w:val="clear" w:color="auto" w:fill="FFFFFF"/>
        </w:rPr>
        <w:t>thinks</w:t>
      </w:r>
      <w:r w:rsidR="00F0157B" w:rsidRPr="001B58F6">
        <w:rPr>
          <w:rFonts w:ascii="Times New Roman" w:hAnsi="Times New Roman" w:cs="Times New Roman"/>
          <w:sz w:val="24"/>
          <w:szCs w:val="24"/>
          <w:shd w:val="clear" w:color="auto" w:fill="FFFFFF"/>
        </w:rPr>
        <w:t xml:space="preserve"> </w:t>
      </w:r>
      <w:r w:rsidR="00EB7FD4" w:rsidRPr="001B58F6">
        <w:rPr>
          <w:rFonts w:ascii="Times New Roman" w:hAnsi="Times New Roman" w:cs="Times New Roman"/>
          <w:sz w:val="24"/>
          <w:szCs w:val="24"/>
          <w:shd w:val="clear" w:color="auto" w:fill="FFFFFF"/>
        </w:rPr>
        <w:t>methodology can be described as a systematic and theoretical an</w:t>
      </w:r>
      <w:r w:rsidR="00E80C21" w:rsidRPr="001B58F6">
        <w:rPr>
          <w:rFonts w:ascii="Times New Roman" w:hAnsi="Times New Roman" w:cs="Times New Roman"/>
          <w:sz w:val="24"/>
          <w:szCs w:val="24"/>
          <w:shd w:val="clear" w:color="auto" w:fill="FFFFFF"/>
        </w:rPr>
        <w:t>alysis of the methods with field of study</w:t>
      </w:r>
      <w:r w:rsidR="006343BE" w:rsidRPr="001B58F6">
        <w:rPr>
          <w:rFonts w:ascii="Times New Roman" w:hAnsi="Times New Roman" w:cs="Times New Roman"/>
          <w:sz w:val="24"/>
          <w:szCs w:val="24"/>
          <w:shd w:val="clear" w:color="auto" w:fill="FFFFFF"/>
        </w:rPr>
        <w:t>.</w:t>
      </w:r>
    </w:p>
    <w:p w14:paraId="155266AC" w14:textId="77777777" w:rsidR="00E36BC0" w:rsidRPr="001B58F6" w:rsidRDefault="00E36BC0" w:rsidP="00634F64">
      <w:pPr>
        <w:spacing w:line="360" w:lineRule="auto"/>
        <w:rPr>
          <w:rFonts w:ascii="Times New Roman" w:hAnsi="Times New Roman" w:cs="Times New Roman"/>
          <w:color w:val="555555"/>
          <w:sz w:val="24"/>
          <w:szCs w:val="24"/>
          <w:u w:val="single"/>
          <w:shd w:val="clear" w:color="auto" w:fill="FFFFFF"/>
        </w:rPr>
      </w:pPr>
    </w:p>
    <w:p w14:paraId="626F7B33" w14:textId="23B16948" w:rsidR="000D79BF" w:rsidRPr="001B58F6" w:rsidRDefault="00D721AA" w:rsidP="00634F64">
      <w:pPr>
        <w:spacing w:line="360" w:lineRule="auto"/>
        <w:rPr>
          <w:rFonts w:ascii="Times New Roman" w:hAnsi="Times New Roman" w:cs="Times New Roman"/>
          <w:color w:val="555555"/>
          <w:sz w:val="24"/>
          <w:szCs w:val="24"/>
          <w:u w:val="single"/>
          <w:shd w:val="clear" w:color="auto" w:fill="FFFFFF"/>
        </w:rPr>
      </w:pPr>
      <w:r w:rsidRPr="001B58F6">
        <w:rPr>
          <w:rFonts w:ascii="Times New Roman" w:hAnsi="Times New Roman" w:cs="Times New Roman"/>
          <w:color w:val="555555"/>
          <w:sz w:val="24"/>
          <w:szCs w:val="24"/>
          <w:u w:val="single"/>
          <w:shd w:val="clear" w:color="auto" w:fill="FFFFFF"/>
        </w:rPr>
        <w:t>Conclusio</w:t>
      </w:r>
      <w:r w:rsidR="007F6FC5" w:rsidRPr="001B58F6">
        <w:rPr>
          <w:rFonts w:ascii="Times New Roman" w:hAnsi="Times New Roman" w:cs="Times New Roman"/>
          <w:color w:val="555555"/>
          <w:sz w:val="24"/>
          <w:szCs w:val="24"/>
          <w:u w:val="single"/>
          <w:shd w:val="clear" w:color="auto" w:fill="FFFFFF"/>
        </w:rPr>
        <w:t xml:space="preserve">n </w:t>
      </w:r>
    </w:p>
    <w:p w14:paraId="6820C46C" w14:textId="04315B5E" w:rsidR="007F6FC5" w:rsidRPr="001B58F6" w:rsidRDefault="007F6FC5" w:rsidP="00634F64">
      <w:pPr>
        <w:spacing w:line="360" w:lineRule="auto"/>
        <w:rPr>
          <w:rFonts w:ascii="Times New Roman" w:hAnsi="Times New Roman" w:cs="Times New Roman"/>
          <w:color w:val="555555"/>
          <w:sz w:val="24"/>
          <w:szCs w:val="24"/>
          <w:shd w:val="clear" w:color="auto" w:fill="FFFFFF"/>
        </w:rPr>
      </w:pPr>
      <w:r w:rsidRPr="001B58F6">
        <w:rPr>
          <w:rFonts w:ascii="Times New Roman" w:hAnsi="Times New Roman" w:cs="Times New Roman"/>
          <w:color w:val="555555"/>
          <w:sz w:val="24"/>
          <w:szCs w:val="24"/>
          <w:shd w:val="clear" w:color="auto" w:fill="FFFFFF"/>
        </w:rPr>
        <w:t>This report</w:t>
      </w:r>
      <w:r w:rsidR="00510176" w:rsidRPr="001B58F6">
        <w:rPr>
          <w:rFonts w:ascii="Times New Roman" w:hAnsi="Times New Roman" w:cs="Times New Roman"/>
          <w:color w:val="555555"/>
          <w:sz w:val="24"/>
          <w:szCs w:val="24"/>
          <w:shd w:val="clear" w:color="auto" w:fill="FFFFFF"/>
        </w:rPr>
        <w:t xml:space="preserve"> defines the importance</w:t>
      </w:r>
      <w:r w:rsidR="002E2C7E" w:rsidRPr="001B58F6">
        <w:rPr>
          <w:rFonts w:ascii="Times New Roman" w:hAnsi="Times New Roman" w:cs="Times New Roman"/>
          <w:color w:val="555555"/>
          <w:sz w:val="24"/>
          <w:szCs w:val="24"/>
          <w:shd w:val="clear" w:color="auto" w:fill="FFFFFF"/>
        </w:rPr>
        <w:t xml:space="preserve"> of </w:t>
      </w:r>
      <w:r w:rsidR="00C74F8D" w:rsidRPr="001B58F6">
        <w:rPr>
          <w:rFonts w:ascii="Times New Roman" w:hAnsi="Times New Roman" w:cs="Times New Roman"/>
          <w:color w:val="555555"/>
          <w:sz w:val="24"/>
          <w:szCs w:val="24"/>
          <w:shd w:val="clear" w:color="auto" w:fill="FFFFFF"/>
        </w:rPr>
        <w:t>evidence-based</w:t>
      </w:r>
      <w:r w:rsidR="002E2C7E" w:rsidRPr="001B58F6">
        <w:rPr>
          <w:rFonts w:ascii="Times New Roman" w:hAnsi="Times New Roman" w:cs="Times New Roman"/>
          <w:color w:val="555555"/>
          <w:sz w:val="24"/>
          <w:szCs w:val="24"/>
          <w:shd w:val="clear" w:color="auto" w:fill="FFFFFF"/>
        </w:rPr>
        <w:t xml:space="preserve"> practice, how it is </w:t>
      </w:r>
      <w:r w:rsidR="00472B61" w:rsidRPr="001B58F6">
        <w:rPr>
          <w:rFonts w:ascii="Times New Roman" w:hAnsi="Times New Roman" w:cs="Times New Roman"/>
          <w:color w:val="555555"/>
          <w:sz w:val="24"/>
          <w:szCs w:val="24"/>
          <w:shd w:val="clear" w:color="auto" w:fill="FFFFFF"/>
        </w:rPr>
        <w:t xml:space="preserve">effectively used within the health care </w:t>
      </w:r>
      <w:r w:rsidR="0030067E" w:rsidRPr="001B58F6">
        <w:rPr>
          <w:rFonts w:ascii="Times New Roman" w:hAnsi="Times New Roman" w:cs="Times New Roman"/>
          <w:color w:val="555555"/>
          <w:sz w:val="24"/>
          <w:szCs w:val="24"/>
          <w:shd w:val="clear" w:color="auto" w:fill="FFFFFF"/>
        </w:rPr>
        <w:t>sector, how</w:t>
      </w:r>
      <w:r w:rsidR="00C74F8D" w:rsidRPr="001B58F6">
        <w:rPr>
          <w:rFonts w:ascii="Times New Roman" w:hAnsi="Times New Roman" w:cs="Times New Roman"/>
          <w:color w:val="555555"/>
          <w:sz w:val="24"/>
          <w:szCs w:val="24"/>
          <w:shd w:val="clear" w:color="auto" w:fill="FFFFFF"/>
        </w:rPr>
        <w:t xml:space="preserve"> often it is used, why </w:t>
      </w:r>
      <w:r w:rsidR="0030067E" w:rsidRPr="001B58F6">
        <w:rPr>
          <w:rFonts w:ascii="Times New Roman" w:hAnsi="Times New Roman" w:cs="Times New Roman"/>
          <w:color w:val="555555"/>
          <w:sz w:val="24"/>
          <w:szCs w:val="24"/>
          <w:shd w:val="clear" w:color="auto" w:fill="FFFFFF"/>
        </w:rPr>
        <w:t>it’s</w:t>
      </w:r>
      <w:r w:rsidR="00C74F8D" w:rsidRPr="001B58F6">
        <w:rPr>
          <w:rFonts w:ascii="Times New Roman" w:hAnsi="Times New Roman" w:cs="Times New Roman"/>
          <w:color w:val="555555"/>
          <w:sz w:val="24"/>
          <w:szCs w:val="24"/>
          <w:shd w:val="clear" w:color="auto" w:fill="FFFFFF"/>
        </w:rPr>
        <w:t xml:space="preserve"> important to use </w:t>
      </w:r>
      <w:r w:rsidR="000D164B" w:rsidRPr="001B58F6">
        <w:rPr>
          <w:rFonts w:ascii="Times New Roman" w:hAnsi="Times New Roman" w:cs="Times New Roman"/>
          <w:color w:val="555555"/>
          <w:sz w:val="24"/>
          <w:szCs w:val="24"/>
          <w:shd w:val="clear" w:color="auto" w:fill="FFFFFF"/>
        </w:rPr>
        <w:t>evidence-based</w:t>
      </w:r>
      <w:r w:rsidR="0030067E" w:rsidRPr="001B58F6">
        <w:rPr>
          <w:rFonts w:ascii="Times New Roman" w:hAnsi="Times New Roman" w:cs="Times New Roman"/>
          <w:color w:val="555555"/>
          <w:sz w:val="24"/>
          <w:szCs w:val="24"/>
          <w:shd w:val="clear" w:color="auto" w:fill="FFFFFF"/>
        </w:rPr>
        <w:t xml:space="preserve"> practice, </w:t>
      </w:r>
      <w:r w:rsidR="00472B61" w:rsidRPr="001B58F6">
        <w:rPr>
          <w:rFonts w:ascii="Times New Roman" w:hAnsi="Times New Roman" w:cs="Times New Roman"/>
          <w:color w:val="555555"/>
          <w:sz w:val="24"/>
          <w:szCs w:val="24"/>
          <w:shd w:val="clear" w:color="auto" w:fill="FFFFFF"/>
        </w:rPr>
        <w:t>how its beneficial to patient care</w:t>
      </w:r>
      <w:r w:rsidR="00776778" w:rsidRPr="001B58F6">
        <w:rPr>
          <w:rFonts w:ascii="Times New Roman" w:hAnsi="Times New Roman" w:cs="Times New Roman"/>
          <w:color w:val="555555"/>
          <w:sz w:val="24"/>
          <w:szCs w:val="24"/>
          <w:shd w:val="clear" w:color="auto" w:fill="FFFFFF"/>
        </w:rPr>
        <w:t>, provides better patient outcomes</w:t>
      </w:r>
      <w:r w:rsidR="00FE3A66" w:rsidRPr="001B58F6">
        <w:rPr>
          <w:rFonts w:ascii="Times New Roman" w:hAnsi="Times New Roman" w:cs="Times New Roman"/>
          <w:color w:val="555555"/>
          <w:sz w:val="24"/>
          <w:szCs w:val="24"/>
          <w:shd w:val="clear" w:color="auto" w:fill="FFFFFF"/>
        </w:rPr>
        <w:t>, relives stress and pressure for healthcare resources</w:t>
      </w:r>
      <w:r w:rsidR="00C36168" w:rsidRPr="001B58F6">
        <w:rPr>
          <w:rFonts w:ascii="Times New Roman" w:hAnsi="Times New Roman" w:cs="Times New Roman"/>
          <w:color w:val="555555"/>
          <w:sz w:val="24"/>
          <w:szCs w:val="24"/>
          <w:shd w:val="clear" w:color="auto" w:fill="FFFFFF"/>
        </w:rPr>
        <w:t xml:space="preserve">. </w:t>
      </w:r>
      <w:r w:rsidR="000D164B" w:rsidRPr="001B58F6">
        <w:rPr>
          <w:rFonts w:ascii="Times New Roman" w:hAnsi="Times New Roman" w:cs="Times New Roman"/>
          <w:color w:val="555555"/>
          <w:sz w:val="24"/>
          <w:szCs w:val="24"/>
          <w:shd w:val="clear" w:color="auto" w:fill="FFFFFF"/>
        </w:rPr>
        <w:t xml:space="preserve"> It also highlights the importance of the best available evidence</w:t>
      </w:r>
      <w:r w:rsidR="00C7356E" w:rsidRPr="001B58F6">
        <w:rPr>
          <w:rFonts w:ascii="Times New Roman" w:hAnsi="Times New Roman" w:cs="Times New Roman"/>
          <w:color w:val="555555"/>
          <w:sz w:val="24"/>
          <w:szCs w:val="24"/>
          <w:shd w:val="clear" w:color="auto" w:fill="FFFFFF"/>
        </w:rPr>
        <w:t xml:space="preserve">, </w:t>
      </w:r>
      <w:r w:rsidR="002E5367" w:rsidRPr="001B58F6">
        <w:rPr>
          <w:rFonts w:ascii="Times New Roman" w:hAnsi="Times New Roman" w:cs="Times New Roman"/>
          <w:color w:val="555555"/>
          <w:sz w:val="24"/>
          <w:szCs w:val="24"/>
          <w:shd w:val="clear" w:color="auto" w:fill="FFFFFF"/>
        </w:rPr>
        <w:t xml:space="preserve">how it is gathered </w:t>
      </w:r>
      <w:r w:rsidR="00E83E87" w:rsidRPr="001B58F6">
        <w:rPr>
          <w:rFonts w:ascii="Times New Roman" w:hAnsi="Times New Roman" w:cs="Times New Roman"/>
          <w:color w:val="555555"/>
          <w:sz w:val="24"/>
          <w:szCs w:val="24"/>
          <w:shd w:val="clear" w:color="auto" w:fill="FFFFFF"/>
        </w:rPr>
        <w:t xml:space="preserve">and then the findings. </w:t>
      </w:r>
    </w:p>
    <w:p w14:paraId="073FAF8C" w14:textId="3CDBCC39" w:rsidR="000D79BF" w:rsidRDefault="000D79BF" w:rsidP="000D79BF">
      <w:pPr>
        <w:rPr>
          <w:shd w:val="clear" w:color="auto" w:fill="FFFFFF"/>
        </w:rPr>
      </w:pPr>
    </w:p>
    <w:p w14:paraId="38FA8666" w14:textId="29553786" w:rsidR="000D79BF" w:rsidRPr="000D79BF" w:rsidRDefault="000D79BF" w:rsidP="00634F64">
      <w:pPr>
        <w:spacing w:line="360" w:lineRule="auto"/>
        <w:rPr>
          <w:rFonts w:ascii="Times New Roman" w:hAnsi="Times New Roman" w:cs="Times New Roman"/>
          <w:color w:val="555555"/>
          <w:sz w:val="24"/>
          <w:szCs w:val="24"/>
          <w:u w:val="wave"/>
          <w:shd w:val="clear" w:color="auto" w:fill="FFFFFF"/>
        </w:rPr>
      </w:pPr>
    </w:p>
    <w:p w14:paraId="4D10A0BD" w14:textId="11F34E73" w:rsidR="00784B89" w:rsidRPr="00634F64" w:rsidRDefault="00784B89" w:rsidP="00634F64">
      <w:pPr>
        <w:spacing w:line="360" w:lineRule="auto"/>
        <w:rPr>
          <w:rFonts w:ascii="Times New Roman" w:hAnsi="Times New Roman" w:cs="Times New Roman"/>
          <w:color w:val="555555"/>
          <w:sz w:val="24"/>
          <w:szCs w:val="24"/>
          <w:u w:val="single"/>
          <w:shd w:val="clear" w:color="auto" w:fill="FFFFFF"/>
        </w:rPr>
      </w:pPr>
    </w:p>
    <w:p w14:paraId="3E1558CF" w14:textId="53FCDE88" w:rsidR="00784B89" w:rsidRPr="00634F64" w:rsidRDefault="00784B89" w:rsidP="00634F64">
      <w:pPr>
        <w:spacing w:line="360" w:lineRule="auto"/>
        <w:rPr>
          <w:rFonts w:ascii="Times New Roman" w:hAnsi="Times New Roman" w:cs="Times New Roman"/>
          <w:color w:val="555555"/>
          <w:sz w:val="24"/>
          <w:szCs w:val="24"/>
          <w:u w:val="single"/>
          <w:shd w:val="clear" w:color="auto" w:fill="FFFFFF"/>
        </w:rPr>
      </w:pPr>
    </w:p>
    <w:p w14:paraId="26F1DF60" w14:textId="281322CB" w:rsidR="00784B89" w:rsidRPr="00634F64" w:rsidRDefault="00784B89" w:rsidP="00634F64">
      <w:pPr>
        <w:spacing w:line="360" w:lineRule="auto"/>
        <w:rPr>
          <w:rFonts w:ascii="Times New Roman" w:hAnsi="Times New Roman" w:cs="Times New Roman"/>
          <w:color w:val="555555"/>
          <w:sz w:val="24"/>
          <w:szCs w:val="24"/>
          <w:u w:val="single"/>
          <w:shd w:val="clear" w:color="auto" w:fill="FFFFFF"/>
        </w:rPr>
      </w:pPr>
    </w:p>
    <w:p w14:paraId="012A9314" w14:textId="595904C3" w:rsidR="00784B89" w:rsidRPr="00634F64" w:rsidRDefault="00784B89" w:rsidP="00634F64">
      <w:pPr>
        <w:spacing w:line="360" w:lineRule="auto"/>
        <w:rPr>
          <w:rFonts w:ascii="Times New Roman" w:hAnsi="Times New Roman" w:cs="Times New Roman"/>
          <w:color w:val="555555"/>
          <w:sz w:val="24"/>
          <w:szCs w:val="24"/>
          <w:u w:val="single"/>
          <w:shd w:val="clear" w:color="auto" w:fill="FFFFFF"/>
        </w:rPr>
      </w:pPr>
    </w:p>
    <w:p w14:paraId="6C5C057A" w14:textId="77777777" w:rsidR="00634F64" w:rsidRPr="00634F64" w:rsidRDefault="00634F64" w:rsidP="00634F64">
      <w:pPr>
        <w:spacing w:line="360" w:lineRule="auto"/>
        <w:rPr>
          <w:rFonts w:ascii="Times New Roman" w:hAnsi="Times New Roman" w:cs="Times New Roman"/>
          <w:color w:val="555555"/>
          <w:sz w:val="24"/>
          <w:szCs w:val="24"/>
          <w:u w:val="single"/>
          <w:shd w:val="clear" w:color="auto" w:fill="FFFFFF"/>
        </w:rPr>
      </w:pPr>
    </w:p>
    <w:p w14:paraId="214AF8A2" w14:textId="0F6DB4E6" w:rsidR="00A87545" w:rsidRDefault="00634F64" w:rsidP="00634F64">
      <w:pPr>
        <w:spacing w:line="360" w:lineRule="auto"/>
        <w:rPr>
          <w:rFonts w:ascii="Times New Roman" w:hAnsi="Times New Roman" w:cs="Times New Roman"/>
          <w:color w:val="555555"/>
          <w:sz w:val="24"/>
          <w:szCs w:val="24"/>
          <w:u w:val="single"/>
          <w:shd w:val="clear" w:color="auto" w:fill="FFFFFF"/>
        </w:rPr>
      </w:pPr>
      <w:r w:rsidRPr="00634F64">
        <w:rPr>
          <w:rFonts w:ascii="Times New Roman" w:hAnsi="Times New Roman" w:cs="Times New Roman"/>
          <w:color w:val="555555"/>
          <w:sz w:val="24"/>
          <w:szCs w:val="24"/>
          <w:u w:val="single"/>
          <w:shd w:val="clear" w:color="auto" w:fill="FFFFFF"/>
        </w:rPr>
        <w:t xml:space="preserve"> </w:t>
      </w:r>
    </w:p>
    <w:p w14:paraId="0D836BC6" w14:textId="77777777" w:rsidR="00A87545" w:rsidRDefault="00A87545">
      <w:pPr>
        <w:rPr>
          <w:rFonts w:ascii="Times New Roman" w:hAnsi="Times New Roman" w:cs="Times New Roman"/>
          <w:color w:val="555555"/>
          <w:sz w:val="24"/>
          <w:szCs w:val="24"/>
          <w:u w:val="single"/>
          <w:shd w:val="clear" w:color="auto" w:fill="FFFFFF"/>
        </w:rPr>
      </w:pPr>
      <w:r>
        <w:rPr>
          <w:rFonts w:ascii="Times New Roman" w:hAnsi="Times New Roman" w:cs="Times New Roman"/>
          <w:color w:val="555555"/>
          <w:sz w:val="24"/>
          <w:szCs w:val="24"/>
          <w:u w:val="single"/>
          <w:shd w:val="clear" w:color="auto" w:fill="FFFFFF"/>
        </w:rPr>
        <w:br w:type="page"/>
      </w:r>
    </w:p>
    <w:p w14:paraId="766483EC" w14:textId="02735948" w:rsidR="00634F64" w:rsidRDefault="00A87545" w:rsidP="00634F64">
      <w:pPr>
        <w:spacing w:line="360" w:lineRule="auto"/>
        <w:rPr>
          <w:rFonts w:ascii="Times New Roman" w:hAnsi="Times New Roman" w:cs="Times New Roman"/>
          <w:color w:val="555555"/>
          <w:sz w:val="24"/>
          <w:szCs w:val="24"/>
          <w:u w:val="single"/>
          <w:shd w:val="clear" w:color="auto" w:fill="FFFFFF"/>
        </w:rPr>
      </w:pPr>
      <w:r>
        <w:rPr>
          <w:rFonts w:ascii="Times New Roman" w:hAnsi="Times New Roman" w:cs="Times New Roman"/>
          <w:color w:val="555555"/>
          <w:sz w:val="24"/>
          <w:szCs w:val="24"/>
          <w:u w:val="single"/>
          <w:shd w:val="clear" w:color="auto" w:fill="FFFFFF"/>
        </w:rPr>
        <w:lastRenderedPageBreak/>
        <w:t>References</w:t>
      </w:r>
    </w:p>
    <w:p w14:paraId="69877949" w14:textId="77777777" w:rsidR="00A87545" w:rsidRPr="00634F64" w:rsidRDefault="00A87545" w:rsidP="00A87545">
      <w:pPr>
        <w:spacing w:line="360" w:lineRule="auto"/>
        <w:rPr>
          <w:rFonts w:ascii="Times New Roman" w:hAnsi="Times New Roman" w:cs="Times New Roman"/>
          <w:color w:val="3A3A3A"/>
          <w:sz w:val="24"/>
          <w:szCs w:val="24"/>
          <w:shd w:val="clear" w:color="auto" w:fill="FFFFFF"/>
        </w:rPr>
      </w:pPr>
      <w:proofErr w:type="spellStart"/>
      <w:r w:rsidRPr="00634F64">
        <w:rPr>
          <w:rFonts w:ascii="Times New Roman" w:hAnsi="Times New Roman" w:cs="Times New Roman"/>
          <w:color w:val="3A3A3A"/>
          <w:sz w:val="24"/>
          <w:szCs w:val="24"/>
          <w:shd w:val="clear" w:color="auto" w:fill="FFFFFF"/>
        </w:rPr>
        <w:t>Abelsson</w:t>
      </w:r>
      <w:proofErr w:type="spellEnd"/>
      <w:r w:rsidRPr="00634F64">
        <w:rPr>
          <w:rFonts w:ascii="Times New Roman" w:hAnsi="Times New Roman" w:cs="Times New Roman"/>
          <w:color w:val="3A3A3A"/>
          <w:sz w:val="24"/>
          <w:szCs w:val="24"/>
          <w:shd w:val="clear" w:color="auto" w:fill="FFFFFF"/>
        </w:rPr>
        <w:t>, T. </w:t>
      </w:r>
      <w:r w:rsidRPr="00634F64">
        <w:rPr>
          <w:rFonts w:ascii="Times New Roman" w:hAnsi="Times New Roman" w:cs="Times New Roman"/>
          <w:i/>
          <w:iCs/>
          <w:color w:val="3A3A3A"/>
          <w:sz w:val="24"/>
          <w:szCs w:val="24"/>
          <w:shd w:val="clear" w:color="auto" w:fill="FFFFFF"/>
        </w:rPr>
        <w:t>et al.</w:t>
      </w:r>
      <w:r w:rsidRPr="00634F64">
        <w:rPr>
          <w:rFonts w:ascii="Times New Roman" w:hAnsi="Times New Roman" w:cs="Times New Roman"/>
          <w:color w:val="3A3A3A"/>
          <w:sz w:val="24"/>
          <w:szCs w:val="24"/>
          <w:shd w:val="clear" w:color="auto" w:fill="FFFFFF"/>
        </w:rPr>
        <w:t> (2021) ‘Evidence-based practice in primary healthcare from the managerial point of view – a national survey’, </w:t>
      </w:r>
      <w:r w:rsidRPr="00634F64">
        <w:rPr>
          <w:rFonts w:ascii="Times New Roman" w:hAnsi="Times New Roman" w:cs="Times New Roman"/>
          <w:i/>
          <w:iCs/>
          <w:color w:val="3A3A3A"/>
          <w:sz w:val="24"/>
          <w:szCs w:val="24"/>
          <w:shd w:val="clear" w:color="auto" w:fill="FFFFFF"/>
        </w:rPr>
        <w:t>BMC health services research</w:t>
      </w:r>
      <w:r w:rsidRPr="00634F64">
        <w:rPr>
          <w:rFonts w:ascii="Times New Roman" w:hAnsi="Times New Roman" w:cs="Times New Roman"/>
          <w:color w:val="3A3A3A"/>
          <w:sz w:val="24"/>
          <w:szCs w:val="24"/>
          <w:shd w:val="clear" w:color="auto" w:fill="FFFFFF"/>
        </w:rPr>
        <w:t>, 21(1), pp. 1–1014. </w:t>
      </w:r>
    </w:p>
    <w:p w14:paraId="0D44D252" w14:textId="77777777" w:rsidR="00A87545" w:rsidRDefault="00A87545" w:rsidP="00A87545">
      <w:pPr>
        <w:spacing w:line="360" w:lineRule="auto"/>
        <w:rPr>
          <w:rFonts w:ascii="Times New Roman" w:hAnsi="Times New Roman" w:cs="Times New Roman"/>
          <w:color w:val="555555"/>
          <w:sz w:val="24"/>
          <w:szCs w:val="24"/>
          <w:shd w:val="clear" w:color="auto" w:fill="FFFFFF"/>
        </w:rPr>
      </w:pPr>
      <w:r w:rsidRPr="003A45D0">
        <w:rPr>
          <w:rFonts w:ascii="Times New Roman" w:hAnsi="Times New Roman" w:cs="Times New Roman"/>
          <w:color w:val="555555"/>
          <w:sz w:val="24"/>
          <w:szCs w:val="24"/>
          <w:shd w:val="clear" w:color="auto" w:fill="FFFFFF"/>
        </w:rPr>
        <w:t xml:space="preserve">Ashby, L., </w:t>
      </w:r>
      <w:proofErr w:type="spellStart"/>
      <w:r w:rsidRPr="003A45D0">
        <w:rPr>
          <w:rFonts w:ascii="Times New Roman" w:hAnsi="Times New Roman" w:cs="Times New Roman"/>
          <w:color w:val="555555"/>
          <w:sz w:val="24"/>
          <w:szCs w:val="24"/>
          <w:shd w:val="clear" w:color="auto" w:fill="FFFFFF"/>
        </w:rPr>
        <w:t>Tappin</w:t>
      </w:r>
      <w:proofErr w:type="spellEnd"/>
      <w:r w:rsidRPr="003A45D0">
        <w:rPr>
          <w:rFonts w:ascii="Times New Roman" w:hAnsi="Times New Roman" w:cs="Times New Roman"/>
          <w:color w:val="555555"/>
          <w:sz w:val="24"/>
          <w:szCs w:val="24"/>
          <w:shd w:val="clear" w:color="auto" w:fill="FFFFFF"/>
        </w:rPr>
        <w:t>, D. and Bentley, T. (2004) ‘Evaluation in industry of a draft code of practice for manual handling’, </w:t>
      </w:r>
      <w:r w:rsidRPr="003A45D0">
        <w:rPr>
          <w:rFonts w:ascii="Times New Roman" w:hAnsi="Times New Roman" w:cs="Times New Roman"/>
          <w:i/>
          <w:iCs/>
          <w:color w:val="555555"/>
          <w:sz w:val="24"/>
          <w:szCs w:val="24"/>
          <w:shd w:val="clear" w:color="auto" w:fill="FFFFFF"/>
        </w:rPr>
        <w:t>Applied ergonomics</w:t>
      </w:r>
      <w:r w:rsidRPr="003A45D0">
        <w:rPr>
          <w:rFonts w:ascii="Times New Roman" w:hAnsi="Times New Roman" w:cs="Times New Roman"/>
          <w:color w:val="555555"/>
          <w:sz w:val="24"/>
          <w:szCs w:val="24"/>
          <w:shd w:val="clear" w:color="auto" w:fill="FFFFFF"/>
        </w:rPr>
        <w:t>, 35(3), pp. 293–300.</w:t>
      </w:r>
    </w:p>
    <w:p w14:paraId="24453D60" w14:textId="77777777" w:rsidR="00A87545" w:rsidRPr="00634F64" w:rsidRDefault="00A87545" w:rsidP="00A87545">
      <w:pPr>
        <w:spacing w:line="360" w:lineRule="auto"/>
        <w:rPr>
          <w:rFonts w:ascii="Times New Roman" w:hAnsi="Times New Roman" w:cs="Times New Roman"/>
          <w:color w:val="555555"/>
          <w:sz w:val="24"/>
          <w:szCs w:val="24"/>
          <w:shd w:val="clear" w:color="auto" w:fill="FFFFFF"/>
        </w:rPr>
      </w:pPr>
    </w:p>
    <w:p w14:paraId="0F505E73" w14:textId="77777777" w:rsidR="00A87545" w:rsidRDefault="00A87545" w:rsidP="00A87545">
      <w:pPr>
        <w:spacing w:line="360" w:lineRule="auto"/>
        <w:rPr>
          <w:rFonts w:ascii="Times New Roman" w:hAnsi="Times New Roman" w:cs="Times New Roman"/>
          <w:color w:val="555555"/>
          <w:sz w:val="24"/>
          <w:szCs w:val="24"/>
          <w:shd w:val="clear" w:color="auto" w:fill="FFFFFF"/>
        </w:rPr>
      </w:pPr>
      <w:r w:rsidRPr="00634F64">
        <w:rPr>
          <w:rFonts w:ascii="Times New Roman" w:hAnsi="Times New Roman" w:cs="Times New Roman"/>
          <w:color w:val="555555"/>
          <w:sz w:val="24"/>
          <w:szCs w:val="24"/>
          <w:shd w:val="clear" w:color="auto" w:fill="FFFFFF"/>
        </w:rPr>
        <w:t>BEYEA, S.C. and SLATTERY, M.J., 2006. </w:t>
      </w:r>
      <w:r w:rsidRPr="00634F64">
        <w:rPr>
          <w:rFonts w:ascii="Times New Roman" w:hAnsi="Times New Roman" w:cs="Times New Roman"/>
          <w:i/>
          <w:iCs/>
          <w:color w:val="555555"/>
          <w:sz w:val="24"/>
          <w:szCs w:val="24"/>
          <w:shd w:val="clear" w:color="auto" w:fill="FFFFFF"/>
        </w:rPr>
        <w:t>CHAPTER 1: What is evidence-based practice? </w:t>
      </w:r>
      <w:r w:rsidRPr="00634F64">
        <w:rPr>
          <w:rFonts w:ascii="Times New Roman" w:hAnsi="Times New Roman" w:cs="Times New Roman"/>
          <w:color w:val="555555"/>
          <w:sz w:val="24"/>
          <w:szCs w:val="24"/>
          <w:shd w:val="clear" w:color="auto" w:fill="FFFFFF"/>
        </w:rPr>
        <w:t xml:space="preserve">Marblehead: </w:t>
      </w:r>
      <w:proofErr w:type="spellStart"/>
      <w:r w:rsidRPr="00634F64">
        <w:rPr>
          <w:rFonts w:ascii="Times New Roman" w:hAnsi="Times New Roman" w:cs="Times New Roman"/>
          <w:color w:val="555555"/>
          <w:sz w:val="24"/>
          <w:szCs w:val="24"/>
          <w:shd w:val="clear" w:color="auto" w:fill="FFFFFF"/>
        </w:rPr>
        <w:t>HCPro</w:t>
      </w:r>
      <w:proofErr w:type="spellEnd"/>
      <w:r w:rsidRPr="00634F64">
        <w:rPr>
          <w:rFonts w:ascii="Times New Roman" w:hAnsi="Times New Roman" w:cs="Times New Roman"/>
          <w:color w:val="555555"/>
          <w:sz w:val="24"/>
          <w:szCs w:val="24"/>
          <w:shd w:val="clear" w:color="auto" w:fill="FFFFFF"/>
        </w:rPr>
        <w:t>, Inc.</w:t>
      </w:r>
    </w:p>
    <w:p w14:paraId="19441BB3" w14:textId="77777777" w:rsidR="00A87545" w:rsidRPr="00634F64" w:rsidRDefault="00A87545" w:rsidP="00A87545">
      <w:pPr>
        <w:spacing w:line="360" w:lineRule="auto"/>
        <w:rPr>
          <w:rFonts w:ascii="Times New Roman" w:hAnsi="Times New Roman" w:cs="Times New Roman"/>
          <w:color w:val="555555"/>
          <w:sz w:val="24"/>
          <w:szCs w:val="24"/>
          <w:shd w:val="clear" w:color="auto" w:fill="FFFFFF"/>
        </w:rPr>
      </w:pPr>
    </w:p>
    <w:p w14:paraId="64E76529" w14:textId="77777777" w:rsidR="00A87545" w:rsidRDefault="00A87545" w:rsidP="00A87545">
      <w:pPr>
        <w:spacing w:line="360" w:lineRule="auto"/>
        <w:rPr>
          <w:rFonts w:ascii="Times New Roman" w:hAnsi="Times New Roman" w:cs="Times New Roman"/>
          <w:color w:val="555555"/>
          <w:sz w:val="24"/>
          <w:szCs w:val="24"/>
          <w:shd w:val="clear" w:color="auto" w:fill="FFFFFF"/>
        </w:rPr>
      </w:pPr>
      <w:r w:rsidRPr="00634F64">
        <w:rPr>
          <w:rFonts w:ascii="Times New Roman" w:hAnsi="Times New Roman" w:cs="Times New Roman"/>
          <w:color w:val="555555"/>
          <w:sz w:val="24"/>
          <w:szCs w:val="24"/>
          <w:shd w:val="clear" w:color="auto" w:fill="FFFFFF"/>
        </w:rPr>
        <w:t>Creswell, J.W. (2003). Research design. Sage Publications: Thousand Oaks, CA</w:t>
      </w:r>
    </w:p>
    <w:p w14:paraId="1C20CC82" w14:textId="77777777" w:rsidR="00A87545" w:rsidRPr="00634F64" w:rsidRDefault="00A87545" w:rsidP="00A87545">
      <w:pPr>
        <w:spacing w:line="360" w:lineRule="auto"/>
        <w:rPr>
          <w:rFonts w:ascii="Times New Roman" w:hAnsi="Times New Roman" w:cs="Times New Roman"/>
          <w:color w:val="555555"/>
          <w:sz w:val="24"/>
          <w:szCs w:val="24"/>
          <w:shd w:val="clear" w:color="auto" w:fill="FFFFFF"/>
        </w:rPr>
      </w:pPr>
    </w:p>
    <w:p w14:paraId="31525F4F" w14:textId="681CA1C1" w:rsidR="00A87545" w:rsidRDefault="00A87545" w:rsidP="00A87545">
      <w:pPr>
        <w:spacing w:after="30" w:line="360" w:lineRule="auto"/>
        <w:rPr>
          <w:rFonts w:ascii="Times New Roman" w:hAnsi="Times New Roman" w:cs="Times New Roman"/>
          <w:color w:val="3A3A3A"/>
          <w:sz w:val="24"/>
          <w:szCs w:val="24"/>
          <w:shd w:val="clear" w:color="auto" w:fill="FFFFFF"/>
        </w:rPr>
      </w:pPr>
      <w:r w:rsidRPr="00EA6C23">
        <w:rPr>
          <w:rFonts w:ascii="Times New Roman" w:hAnsi="Times New Roman" w:cs="Times New Roman"/>
          <w:color w:val="3A3A3A"/>
          <w:sz w:val="24"/>
          <w:szCs w:val="24"/>
          <w:shd w:val="clear" w:color="auto" w:fill="FFFFFF"/>
        </w:rPr>
        <w:t xml:space="preserve">Department of Health (DH) (2005).  </w:t>
      </w:r>
      <w:r w:rsidRPr="00EA6C23">
        <w:rPr>
          <w:rFonts w:ascii="Times New Roman" w:hAnsi="Times New Roman" w:cs="Times New Roman"/>
          <w:i/>
          <w:iCs/>
          <w:color w:val="3A3A3A"/>
          <w:sz w:val="24"/>
          <w:szCs w:val="24"/>
          <w:shd w:val="clear" w:color="auto" w:fill="FFFFFF"/>
        </w:rPr>
        <w:t xml:space="preserve">Research governance framework for health and social care </w:t>
      </w:r>
      <w:r w:rsidRPr="00EA6C23">
        <w:rPr>
          <w:rFonts w:ascii="Times New Roman" w:hAnsi="Times New Roman" w:cs="Times New Roman"/>
          <w:color w:val="3A3A3A"/>
          <w:sz w:val="24"/>
          <w:szCs w:val="24"/>
          <w:shd w:val="clear" w:color="auto" w:fill="FFFFFF"/>
        </w:rPr>
        <w:t>(2</w:t>
      </w:r>
      <w:r w:rsidRPr="00EA6C23">
        <w:rPr>
          <w:rFonts w:ascii="Times New Roman" w:hAnsi="Times New Roman" w:cs="Times New Roman"/>
          <w:color w:val="3A3A3A"/>
          <w:sz w:val="24"/>
          <w:szCs w:val="24"/>
          <w:shd w:val="clear" w:color="auto" w:fill="FFFFFF"/>
          <w:vertAlign w:val="superscript"/>
        </w:rPr>
        <w:t>nd</w:t>
      </w:r>
      <w:r w:rsidRPr="00EA6C23">
        <w:rPr>
          <w:rFonts w:ascii="Times New Roman" w:hAnsi="Times New Roman" w:cs="Times New Roman"/>
          <w:color w:val="3A3A3A"/>
          <w:sz w:val="24"/>
          <w:szCs w:val="24"/>
          <w:shd w:val="clear" w:color="auto" w:fill="FFFFFF"/>
        </w:rPr>
        <w:t xml:space="preserve"> </w:t>
      </w:r>
      <w:proofErr w:type="spellStart"/>
      <w:r w:rsidRPr="00EA6C23">
        <w:rPr>
          <w:rFonts w:ascii="Times New Roman" w:hAnsi="Times New Roman" w:cs="Times New Roman"/>
          <w:color w:val="3A3A3A"/>
          <w:sz w:val="24"/>
          <w:szCs w:val="24"/>
          <w:shd w:val="clear" w:color="auto" w:fill="FFFFFF"/>
        </w:rPr>
        <w:t>edn</w:t>
      </w:r>
      <w:proofErr w:type="spellEnd"/>
      <w:r w:rsidRPr="00EA6C23">
        <w:rPr>
          <w:rFonts w:ascii="Times New Roman" w:hAnsi="Times New Roman" w:cs="Times New Roman"/>
          <w:color w:val="3A3A3A"/>
          <w:sz w:val="24"/>
          <w:szCs w:val="24"/>
          <w:shd w:val="clear" w:color="auto" w:fill="FFFFFF"/>
        </w:rPr>
        <w:t xml:space="preserve">.).  London: DH.  Available at: </w:t>
      </w:r>
      <w:hyperlink r:id="rId7" w:history="1">
        <w:r w:rsidRPr="00EA6C23">
          <w:rPr>
            <w:rStyle w:val="Hyperlink"/>
            <w:rFonts w:ascii="Times New Roman" w:hAnsi="Times New Roman" w:cs="Times New Roman"/>
            <w:sz w:val="24"/>
            <w:szCs w:val="24"/>
            <w:shd w:val="clear" w:color="auto" w:fill="FFFFFF"/>
          </w:rPr>
          <w:t>https://www.gov.uk/government/uploads/system/uploads/attachment_data/file/139565/dh_4122427.pdf</w:t>
        </w:r>
      </w:hyperlink>
      <w:r w:rsidRPr="00EA6C23">
        <w:rPr>
          <w:rFonts w:ascii="Times New Roman" w:hAnsi="Times New Roman" w:cs="Times New Roman"/>
          <w:color w:val="3A3A3A"/>
          <w:sz w:val="24"/>
          <w:szCs w:val="24"/>
          <w:shd w:val="clear" w:color="auto" w:fill="FFFFFF"/>
        </w:rPr>
        <w:t xml:space="preserve"> (Accessed: </w:t>
      </w:r>
      <w:r w:rsidRPr="00634F64">
        <w:rPr>
          <w:rFonts w:ascii="Times New Roman" w:hAnsi="Times New Roman" w:cs="Times New Roman"/>
          <w:color w:val="3A3A3A"/>
          <w:sz w:val="24"/>
          <w:szCs w:val="24"/>
          <w:shd w:val="clear" w:color="auto" w:fill="FFFFFF"/>
        </w:rPr>
        <w:t>29th April 2022</w:t>
      </w:r>
      <w:r w:rsidRPr="00EA6C23">
        <w:rPr>
          <w:rFonts w:ascii="Times New Roman" w:hAnsi="Times New Roman" w:cs="Times New Roman"/>
          <w:color w:val="3A3A3A"/>
          <w:sz w:val="24"/>
          <w:szCs w:val="24"/>
          <w:shd w:val="clear" w:color="auto" w:fill="FFFFFF"/>
        </w:rPr>
        <w:t xml:space="preserve">). </w:t>
      </w:r>
    </w:p>
    <w:p w14:paraId="2D764ECB" w14:textId="77777777" w:rsidR="001A1A76" w:rsidRDefault="001A1A76" w:rsidP="00A87545">
      <w:pPr>
        <w:spacing w:after="30" w:line="360" w:lineRule="auto"/>
        <w:rPr>
          <w:rFonts w:ascii="Times New Roman" w:hAnsi="Times New Roman" w:cs="Times New Roman"/>
          <w:color w:val="3A3A3A"/>
          <w:sz w:val="24"/>
          <w:szCs w:val="24"/>
          <w:shd w:val="clear" w:color="auto" w:fill="FFFFFF"/>
        </w:rPr>
      </w:pPr>
    </w:p>
    <w:p w14:paraId="1DB78C20" w14:textId="50BBFA57" w:rsidR="005F620B" w:rsidRDefault="001A1A76" w:rsidP="00A87545">
      <w:pPr>
        <w:spacing w:after="30" w:line="360" w:lineRule="auto"/>
        <w:rPr>
          <w:rFonts w:ascii="Times New Roman" w:hAnsi="Times New Roman" w:cs="Times New Roman"/>
          <w:color w:val="3A3A3A"/>
          <w:sz w:val="24"/>
          <w:szCs w:val="24"/>
          <w:shd w:val="clear" w:color="auto" w:fill="FFFFFF"/>
        </w:rPr>
      </w:pPr>
      <w:r>
        <w:rPr>
          <w:rFonts w:ascii="Source Sans Pro" w:hAnsi="Source Sans Pro"/>
          <w:color w:val="3A3A3A"/>
          <w:sz w:val="23"/>
          <w:szCs w:val="23"/>
          <w:shd w:val="clear" w:color="auto" w:fill="FFFFFF"/>
        </w:rPr>
        <w:t>Doleac, J.L. (2019) ‘“EVIDENCE</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BASED POLICY</w:t>
      </w:r>
      <w:r>
        <w:rPr>
          <w:rFonts w:ascii="Source Sans Pro" w:hAnsi="Source Sans Pro" w:cs="Source Sans Pro"/>
          <w:color w:val="3A3A3A"/>
          <w:sz w:val="23"/>
          <w:szCs w:val="23"/>
          <w:shd w:val="clear" w:color="auto" w:fill="FFFFFF"/>
        </w:rPr>
        <w:t>”</w:t>
      </w:r>
      <w:r>
        <w:rPr>
          <w:rFonts w:ascii="Source Sans Pro" w:hAnsi="Source Sans Pro"/>
          <w:color w:val="3A3A3A"/>
          <w:sz w:val="23"/>
          <w:szCs w:val="23"/>
          <w:shd w:val="clear" w:color="auto" w:fill="FFFFFF"/>
        </w:rPr>
        <w:t xml:space="preserve"> SHOULD REFLECT A HIERARCHY OF EVIDENCE</w:t>
      </w:r>
      <w:r>
        <w:rPr>
          <w:rFonts w:ascii="Source Sans Pro" w:hAnsi="Source Sans Pro" w:cs="Source Sans Pro"/>
          <w:color w:val="3A3A3A"/>
          <w:sz w:val="23"/>
          <w:szCs w:val="23"/>
          <w:shd w:val="clear" w:color="auto" w:fill="FFFFFF"/>
        </w:rPr>
        <w: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Journal of policy analysis and management</w:t>
      </w:r>
      <w:r>
        <w:rPr>
          <w:rFonts w:ascii="Source Sans Pro" w:hAnsi="Source Sans Pro"/>
          <w:color w:val="3A3A3A"/>
          <w:sz w:val="23"/>
          <w:szCs w:val="23"/>
          <w:shd w:val="clear" w:color="auto" w:fill="FFFFFF"/>
        </w:rPr>
        <w:t>, 38(2), pp. 517–519.</w:t>
      </w:r>
    </w:p>
    <w:p w14:paraId="318AA089" w14:textId="77777777" w:rsidR="000D1866" w:rsidRPr="00EA6C23" w:rsidRDefault="000D1866" w:rsidP="00A87545">
      <w:pPr>
        <w:spacing w:after="30" w:line="360" w:lineRule="auto"/>
        <w:rPr>
          <w:rFonts w:ascii="Times New Roman" w:hAnsi="Times New Roman" w:cs="Times New Roman"/>
          <w:color w:val="3A3A3A"/>
          <w:sz w:val="24"/>
          <w:szCs w:val="24"/>
          <w:shd w:val="clear" w:color="auto" w:fill="FFFFFF"/>
        </w:rPr>
      </w:pPr>
    </w:p>
    <w:p w14:paraId="401F2980" w14:textId="31B4533C" w:rsidR="00A87545" w:rsidRPr="00634F64" w:rsidRDefault="000D1866" w:rsidP="00A87545">
      <w:pPr>
        <w:spacing w:after="30" w:line="360" w:lineRule="auto"/>
        <w:rPr>
          <w:rFonts w:ascii="Times New Roman" w:hAnsi="Times New Roman" w:cs="Times New Roman"/>
          <w:color w:val="3A3A3A"/>
          <w:sz w:val="24"/>
          <w:szCs w:val="24"/>
          <w:shd w:val="clear" w:color="auto" w:fill="FFFFFF"/>
        </w:rPr>
      </w:pPr>
      <w:r>
        <w:rPr>
          <w:rFonts w:ascii="Source Sans Pro" w:hAnsi="Source Sans Pro"/>
          <w:color w:val="3A3A3A"/>
          <w:sz w:val="23"/>
          <w:szCs w:val="23"/>
          <w:shd w:val="clear" w:color="auto" w:fill="FFFFFF"/>
        </w:rPr>
        <w:t>Humbles, P.L. and Jones, S. (2021) ‘Implementation and Dissemination of Evidence</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Based Practice Student Projects in Underserved Community Settings During the COVID</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19 Pandemic</w:t>
      </w:r>
      <w:r>
        <w:rPr>
          <w:rFonts w:ascii="Source Sans Pro" w:hAnsi="Source Sans Pro" w:cs="Source Sans Pro"/>
          <w:color w:val="3A3A3A"/>
          <w:sz w:val="23"/>
          <w:szCs w:val="23"/>
          <w:shd w:val="clear" w:color="auto" w:fill="FFFFFF"/>
        </w:rPr>
        <w: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Worldviews on evidence-based nursing</w:t>
      </w:r>
      <w:r>
        <w:rPr>
          <w:rFonts w:ascii="Source Sans Pro" w:hAnsi="Source Sans Pro"/>
          <w:color w:val="3A3A3A"/>
          <w:sz w:val="23"/>
          <w:szCs w:val="23"/>
          <w:shd w:val="clear" w:color="auto" w:fill="FFFFFF"/>
        </w:rPr>
        <w:t>, 18(3), pp. 237–239.</w:t>
      </w:r>
    </w:p>
    <w:p w14:paraId="0687D823" w14:textId="78FECAEF" w:rsidR="00A87545" w:rsidRDefault="00A87545" w:rsidP="00A87545">
      <w:pPr>
        <w:spacing w:line="360" w:lineRule="auto"/>
        <w:rPr>
          <w:rFonts w:ascii="Times New Roman" w:hAnsi="Times New Roman" w:cs="Times New Roman"/>
          <w:color w:val="3A3A3A"/>
          <w:sz w:val="24"/>
          <w:szCs w:val="24"/>
          <w:shd w:val="clear" w:color="auto" w:fill="FFFFFF"/>
        </w:rPr>
      </w:pPr>
      <w:r w:rsidRPr="00634F64">
        <w:rPr>
          <w:rFonts w:ascii="Times New Roman" w:hAnsi="Times New Roman" w:cs="Times New Roman"/>
          <w:color w:val="3A3A3A"/>
          <w:sz w:val="24"/>
          <w:szCs w:val="24"/>
          <w:shd w:val="clear" w:color="auto" w:fill="FFFFFF"/>
        </w:rPr>
        <w:t>Iakovou, G.T. (2008) ‘Implementation of an evidence-based safe patient handling and movement mobility curriculum in an associate degree nursing program’, </w:t>
      </w:r>
      <w:r w:rsidRPr="00634F64">
        <w:rPr>
          <w:rFonts w:ascii="Times New Roman" w:hAnsi="Times New Roman" w:cs="Times New Roman"/>
          <w:i/>
          <w:iCs/>
          <w:color w:val="3A3A3A"/>
          <w:sz w:val="24"/>
          <w:szCs w:val="24"/>
          <w:shd w:val="clear" w:color="auto" w:fill="FFFFFF"/>
        </w:rPr>
        <w:t>Teaching and learning in nursing</w:t>
      </w:r>
      <w:r w:rsidRPr="00634F64">
        <w:rPr>
          <w:rFonts w:ascii="Times New Roman" w:hAnsi="Times New Roman" w:cs="Times New Roman"/>
          <w:color w:val="3A3A3A"/>
          <w:sz w:val="24"/>
          <w:szCs w:val="24"/>
          <w:shd w:val="clear" w:color="auto" w:fill="FFFFFF"/>
        </w:rPr>
        <w:t>, 3(2), pp. 48–52.</w:t>
      </w:r>
    </w:p>
    <w:p w14:paraId="61BC36D9" w14:textId="77777777" w:rsidR="000D1866" w:rsidRDefault="000D1866" w:rsidP="00A87545">
      <w:pPr>
        <w:spacing w:line="360" w:lineRule="auto"/>
        <w:rPr>
          <w:rFonts w:ascii="Times New Roman" w:hAnsi="Times New Roman" w:cs="Times New Roman"/>
          <w:color w:val="3A3A3A"/>
          <w:sz w:val="24"/>
          <w:szCs w:val="24"/>
          <w:shd w:val="clear" w:color="auto" w:fill="FFFFFF"/>
        </w:rPr>
      </w:pPr>
    </w:p>
    <w:p w14:paraId="247B78E1" w14:textId="77777777" w:rsidR="00A87545" w:rsidRPr="00173F45" w:rsidRDefault="00A87545" w:rsidP="00A87545">
      <w:pPr>
        <w:spacing w:line="360" w:lineRule="auto"/>
        <w:rPr>
          <w:rFonts w:ascii="Times New Roman" w:hAnsi="Times New Roman" w:cs="Times New Roman"/>
          <w:color w:val="3A3A3A"/>
          <w:sz w:val="24"/>
          <w:szCs w:val="24"/>
          <w:shd w:val="clear" w:color="auto" w:fill="FFFFFF"/>
        </w:rPr>
      </w:pPr>
      <w:proofErr w:type="spellStart"/>
      <w:r w:rsidRPr="00173F45">
        <w:rPr>
          <w:rFonts w:ascii="Times New Roman" w:hAnsi="Times New Roman" w:cs="Times New Roman" w:hint="eastAsia"/>
          <w:color w:val="3A3A3A"/>
          <w:sz w:val="24"/>
          <w:szCs w:val="24"/>
          <w:shd w:val="clear" w:color="auto" w:fill="FFFFFF"/>
        </w:rPr>
        <w:lastRenderedPageBreak/>
        <w:t>Kneafsey</w:t>
      </w:r>
      <w:proofErr w:type="spellEnd"/>
      <w:r w:rsidRPr="00173F45">
        <w:rPr>
          <w:rFonts w:ascii="Times New Roman" w:hAnsi="Times New Roman" w:cs="Times New Roman" w:hint="eastAsia"/>
          <w:color w:val="3A3A3A"/>
          <w:sz w:val="24"/>
          <w:szCs w:val="24"/>
          <w:shd w:val="clear" w:color="auto" w:fill="FFFFFF"/>
        </w:rPr>
        <w:t xml:space="preserve">, R., Clifford, C. and Greenfield, S. (2015) </w:t>
      </w:r>
      <w:r w:rsidRPr="00173F45">
        <w:rPr>
          <w:rFonts w:ascii="Times New Roman" w:hAnsi="Times New Roman" w:cs="Times New Roman" w:hint="eastAsia"/>
          <w:color w:val="3A3A3A"/>
          <w:sz w:val="24"/>
          <w:szCs w:val="24"/>
          <w:shd w:val="clear" w:color="auto" w:fill="FFFFFF"/>
        </w:rPr>
        <w:t>‘</w:t>
      </w:r>
      <w:r w:rsidRPr="00173F45">
        <w:rPr>
          <w:rFonts w:ascii="Times New Roman" w:hAnsi="Times New Roman" w:cs="Times New Roman" w:hint="eastAsia"/>
          <w:color w:val="3A3A3A"/>
          <w:sz w:val="24"/>
          <w:szCs w:val="24"/>
          <w:shd w:val="clear" w:color="auto" w:fill="FFFFFF"/>
        </w:rPr>
        <w:t>Perceptions of hospital manual handling policy and impact on nursing team involvement in promoting patients</w:t>
      </w:r>
      <w:r w:rsidRPr="00173F45">
        <w:rPr>
          <w:rFonts w:ascii="Times New Roman" w:hAnsi="Times New Roman" w:cs="Times New Roman" w:hint="eastAsia"/>
          <w:color w:val="3A3A3A"/>
          <w:sz w:val="24"/>
          <w:szCs w:val="24"/>
          <w:shd w:val="clear" w:color="auto" w:fill="FFFFFF"/>
        </w:rPr>
        <w:t>’</w:t>
      </w:r>
      <w:r w:rsidRPr="00173F45">
        <w:rPr>
          <w:rFonts w:ascii="Times New Roman" w:hAnsi="Times New Roman" w:cs="Times New Roman" w:hint="eastAsia"/>
          <w:color w:val="3A3A3A"/>
          <w:sz w:val="24"/>
          <w:szCs w:val="24"/>
          <w:shd w:val="clear" w:color="auto" w:fill="FFFFFF"/>
        </w:rPr>
        <w:t xml:space="preserve"> mobility</w:t>
      </w:r>
      <w:r w:rsidRPr="00173F45">
        <w:rPr>
          <w:rFonts w:ascii="Times New Roman" w:hAnsi="Times New Roman" w:cs="Times New Roman" w:hint="eastAsia"/>
          <w:color w:val="3A3A3A"/>
          <w:sz w:val="24"/>
          <w:szCs w:val="24"/>
          <w:shd w:val="clear" w:color="auto" w:fill="FFFFFF"/>
        </w:rPr>
        <w:t>’</w:t>
      </w:r>
      <w:r w:rsidRPr="00173F45">
        <w:rPr>
          <w:rFonts w:ascii="Times New Roman" w:hAnsi="Times New Roman" w:cs="Times New Roman" w:hint="eastAsia"/>
          <w:color w:val="3A3A3A"/>
          <w:sz w:val="24"/>
          <w:szCs w:val="24"/>
          <w:shd w:val="clear" w:color="auto" w:fill="FFFFFF"/>
        </w:rPr>
        <w:t>, </w:t>
      </w:r>
      <w:r w:rsidRPr="00173F45">
        <w:rPr>
          <w:rFonts w:ascii="Times New Roman" w:hAnsi="Times New Roman" w:cs="Times New Roman" w:hint="eastAsia"/>
          <w:i/>
          <w:iCs/>
          <w:color w:val="3A3A3A"/>
          <w:sz w:val="24"/>
          <w:szCs w:val="24"/>
          <w:shd w:val="clear" w:color="auto" w:fill="FFFFFF"/>
        </w:rPr>
        <w:t>Journal of clinical nursing</w:t>
      </w:r>
      <w:r w:rsidRPr="00173F45">
        <w:rPr>
          <w:rFonts w:ascii="Times New Roman" w:hAnsi="Times New Roman" w:cs="Times New Roman" w:hint="eastAsia"/>
          <w:color w:val="3A3A3A"/>
          <w:sz w:val="24"/>
          <w:szCs w:val="24"/>
          <w:shd w:val="clear" w:color="auto" w:fill="FFFFFF"/>
        </w:rPr>
        <w:t>, 24(1-2), pp. 289</w:t>
      </w:r>
      <w:r w:rsidRPr="00173F45">
        <w:rPr>
          <w:rFonts w:ascii="Times New Roman" w:hAnsi="Times New Roman" w:cs="Times New Roman" w:hint="eastAsia"/>
          <w:color w:val="3A3A3A"/>
          <w:sz w:val="24"/>
          <w:szCs w:val="24"/>
          <w:shd w:val="clear" w:color="auto" w:fill="FFFFFF"/>
        </w:rPr>
        <w:t>–</w:t>
      </w:r>
      <w:r w:rsidRPr="00173F45">
        <w:rPr>
          <w:rFonts w:ascii="Times New Roman" w:hAnsi="Times New Roman" w:cs="Times New Roman" w:hint="eastAsia"/>
          <w:color w:val="3A3A3A"/>
          <w:sz w:val="24"/>
          <w:szCs w:val="24"/>
          <w:shd w:val="clear" w:color="auto" w:fill="FFFFFF"/>
        </w:rPr>
        <w:t>299.</w:t>
      </w:r>
    </w:p>
    <w:p w14:paraId="2FD91220" w14:textId="77777777" w:rsidR="00A87545" w:rsidRPr="00634F64" w:rsidRDefault="00A87545" w:rsidP="00A87545">
      <w:pPr>
        <w:spacing w:line="360" w:lineRule="auto"/>
        <w:rPr>
          <w:rFonts w:ascii="Times New Roman" w:hAnsi="Times New Roman" w:cs="Times New Roman"/>
          <w:color w:val="3A3A3A"/>
          <w:sz w:val="24"/>
          <w:szCs w:val="24"/>
          <w:shd w:val="clear" w:color="auto" w:fill="FFFFFF"/>
        </w:rPr>
      </w:pPr>
    </w:p>
    <w:p w14:paraId="35992CEB" w14:textId="77777777" w:rsidR="00A87545" w:rsidRPr="007E326F" w:rsidRDefault="00A87545" w:rsidP="00A87545">
      <w:pPr>
        <w:spacing w:line="360" w:lineRule="auto"/>
        <w:rPr>
          <w:rFonts w:ascii="Times New Roman" w:hAnsi="Times New Roman" w:cs="Times New Roman"/>
          <w:color w:val="3A3A3A"/>
          <w:sz w:val="24"/>
          <w:szCs w:val="24"/>
          <w:shd w:val="clear" w:color="auto" w:fill="FFFFFF"/>
        </w:rPr>
      </w:pPr>
      <w:r w:rsidRPr="007E326F">
        <w:rPr>
          <w:rFonts w:ascii="Times New Roman" w:hAnsi="Times New Roman" w:cs="Times New Roman"/>
          <w:color w:val="3A3A3A"/>
          <w:sz w:val="24"/>
          <w:szCs w:val="24"/>
          <w:shd w:val="clear" w:color="auto" w:fill="FFFFFF"/>
          <w:lang w:val="en-US"/>
        </w:rPr>
        <w:t>NHS. (2020)</w:t>
      </w:r>
      <w:r w:rsidRPr="007E326F">
        <w:rPr>
          <w:rFonts w:ascii="Times New Roman" w:hAnsi="Times New Roman" w:cs="Times New Roman"/>
          <w:color w:val="3A3A3A"/>
          <w:sz w:val="24"/>
          <w:szCs w:val="24"/>
          <w:shd w:val="clear" w:color="auto" w:fill="FFFFFF"/>
        </w:rPr>
        <w:t xml:space="preserve"> </w:t>
      </w:r>
      <w:r w:rsidRPr="007E326F">
        <w:rPr>
          <w:rFonts w:ascii="Times New Roman" w:hAnsi="Times New Roman" w:cs="Times New Roman"/>
          <w:i/>
          <w:iCs/>
          <w:color w:val="3A3A3A"/>
          <w:sz w:val="24"/>
          <w:szCs w:val="24"/>
          <w:shd w:val="clear" w:color="auto" w:fill="FFFFFF"/>
        </w:rPr>
        <w:t xml:space="preserve">Why is Research Important? Available at: https://www.pat.nhs.uk/education-and-research/why-is-research-important.htm (Accessed at 25th </w:t>
      </w:r>
      <w:r w:rsidRPr="00634F64">
        <w:rPr>
          <w:rFonts w:ascii="Times New Roman" w:hAnsi="Times New Roman" w:cs="Times New Roman"/>
          <w:i/>
          <w:iCs/>
          <w:color w:val="3A3A3A"/>
          <w:sz w:val="24"/>
          <w:szCs w:val="24"/>
          <w:shd w:val="clear" w:color="auto" w:fill="FFFFFF"/>
        </w:rPr>
        <w:t xml:space="preserve">April </w:t>
      </w:r>
      <w:r w:rsidRPr="007E326F">
        <w:rPr>
          <w:rFonts w:ascii="Times New Roman" w:hAnsi="Times New Roman" w:cs="Times New Roman"/>
          <w:i/>
          <w:iCs/>
          <w:color w:val="3A3A3A"/>
          <w:sz w:val="24"/>
          <w:szCs w:val="24"/>
          <w:shd w:val="clear" w:color="auto" w:fill="FFFFFF"/>
        </w:rPr>
        <w:t>2022)</w:t>
      </w:r>
      <w:r w:rsidRPr="00634F64">
        <w:rPr>
          <w:rFonts w:ascii="Times New Roman" w:hAnsi="Times New Roman" w:cs="Times New Roman"/>
          <w:i/>
          <w:iCs/>
          <w:color w:val="3A3A3A"/>
          <w:sz w:val="24"/>
          <w:szCs w:val="24"/>
          <w:shd w:val="clear" w:color="auto" w:fill="FFFFFF"/>
        </w:rPr>
        <w:t>.</w:t>
      </w:r>
    </w:p>
    <w:p w14:paraId="505CFE4C" w14:textId="77777777" w:rsidR="00A87545" w:rsidRDefault="00A87545" w:rsidP="00A87545">
      <w:pPr>
        <w:spacing w:line="360" w:lineRule="auto"/>
        <w:rPr>
          <w:rFonts w:ascii="Times New Roman" w:hAnsi="Times New Roman" w:cs="Times New Roman"/>
          <w:color w:val="3A3A3A"/>
          <w:sz w:val="24"/>
          <w:szCs w:val="24"/>
          <w:shd w:val="clear" w:color="auto" w:fill="FFFFFF"/>
        </w:rPr>
      </w:pPr>
    </w:p>
    <w:p w14:paraId="1A949C07" w14:textId="77777777" w:rsidR="00A87545" w:rsidRPr="00634F64" w:rsidRDefault="00A87545" w:rsidP="00A87545">
      <w:pPr>
        <w:spacing w:line="360" w:lineRule="auto"/>
        <w:rPr>
          <w:rFonts w:ascii="Times New Roman" w:hAnsi="Times New Roman" w:cs="Times New Roman"/>
          <w:color w:val="3A3A3A"/>
          <w:sz w:val="24"/>
          <w:szCs w:val="24"/>
          <w:shd w:val="clear" w:color="auto" w:fill="FFFFFF"/>
        </w:rPr>
      </w:pPr>
      <w:proofErr w:type="spellStart"/>
      <w:r w:rsidRPr="00634F64">
        <w:rPr>
          <w:rFonts w:ascii="Times New Roman" w:hAnsi="Times New Roman" w:cs="Times New Roman"/>
          <w:color w:val="3A3A3A"/>
          <w:sz w:val="24"/>
          <w:szCs w:val="24"/>
          <w:shd w:val="clear" w:color="auto" w:fill="FFFFFF"/>
        </w:rPr>
        <w:t>Paez</w:t>
      </w:r>
      <w:proofErr w:type="spellEnd"/>
      <w:r w:rsidRPr="00634F64">
        <w:rPr>
          <w:rFonts w:ascii="Times New Roman" w:hAnsi="Times New Roman" w:cs="Times New Roman"/>
          <w:color w:val="3A3A3A"/>
          <w:sz w:val="24"/>
          <w:szCs w:val="24"/>
          <w:shd w:val="clear" w:color="auto" w:fill="FFFFFF"/>
        </w:rPr>
        <w:t>, A. (2018) ‘The “architect analogy” of evidence‐based practice: Reconsidering the role of clinical expertise and clinician experience in evidence‐based health care’, </w:t>
      </w:r>
      <w:r w:rsidRPr="00634F64">
        <w:rPr>
          <w:rFonts w:ascii="Times New Roman" w:hAnsi="Times New Roman" w:cs="Times New Roman"/>
          <w:i/>
          <w:iCs/>
          <w:color w:val="3A3A3A"/>
          <w:sz w:val="24"/>
          <w:szCs w:val="24"/>
          <w:shd w:val="clear" w:color="auto" w:fill="FFFFFF"/>
        </w:rPr>
        <w:t>Journal of evidence-based medicine</w:t>
      </w:r>
      <w:r w:rsidRPr="00634F64">
        <w:rPr>
          <w:rFonts w:ascii="Times New Roman" w:hAnsi="Times New Roman" w:cs="Times New Roman"/>
          <w:color w:val="3A3A3A"/>
          <w:sz w:val="24"/>
          <w:szCs w:val="24"/>
          <w:shd w:val="clear" w:color="auto" w:fill="FFFFFF"/>
        </w:rPr>
        <w:t>, 11(4), pp. 219–226.</w:t>
      </w:r>
    </w:p>
    <w:p w14:paraId="52327A08" w14:textId="77777777" w:rsidR="00A87545" w:rsidRPr="00634F64" w:rsidRDefault="00A87545" w:rsidP="00A87545">
      <w:pPr>
        <w:spacing w:line="360" w:lineRule="auto"/>
        <w:rPr>
          <w:rFonts w:ascii="Times New Roman" w:hAnsi="Times New Roman" w:cs="Times New Roman"/>
          <w:color w:val="3A3A3A"/>
          <w:sz w:val="24"/>
          <w:szCs w:val="24"/>
          <w:shd w:val="clear" w:color="auto" w:fill="FFFFFF"/>
        </w:rPr>
      </w:pPr>
    </w:p>
    <w:p w14:paraId="7580554D" w14:textId="77777777" w:rsidR="00A87545" w:rsidRPr="00634F64" w:rsidRDefault="00A87545" w:rsidP="00A87545">
      <w:pPr>
        <w:spacing w:line="360" w:lineRule="auto"/>
        <w:rPr>
          <w:rFonts w:ascii="Times New Roman" w:hAnsi="Times New Roman" w:cs="Times New Roman"/>
          <w:sz w:val="24"/>
          <w:szCs w:val="24"/>
        </w:rPr>
      </w:pPr>
      <w:r w:rsidRPr="00634F64">
        <w:rPr>
          <w:rFonts w:ascii="Times New Roman" w:hAnsi="Times New Roman" w:cs="Times New Roman"/>
          <w:color w:val="3A3A3A"/>
          <w:sz w:val="24"/>
          <w:szCs w:val="24"/>
          <w:shd w:val="clear" w:color="auto" w:fill="FFFFFF"/>
        </w:rPr>
        <w:t>Peters, M.D. (2018) ‘Keeping up with best evidence for nursing and midwifery practice: In the June issue, I discussed how nurses and midwives can and should engage with evidence-based healthcare as an important and effective way of getting evidence from research papers into clinical practice to make a real difference in the way that patients are cared for’, </w:t>
      </w:r>
      <w:r w:rsidRPr="00634F64">
        <w:rPr>
          <w:rFonts w:ascii="Times New Roman" w:hAnsi="Times New Roman" w:cs="Times New Roman"/>
          <w:i/>
          <w:iCs/>
          <w:color w:val="3A3A3A"/>
          <w:sz w:val="24"/>
          <w:szCs w:val="24"/>
          <w:shd w:val="clear" w:color="auto" w:fill="FFFFFF"/>
        </w:rPr>
        <w:t>Australian nursing &amp; midwifery journal</w:t>
      </w:r>
      <w:r w:rsidRPr="00634F64">
        <w:rPr>
          <w:rFonts w:ascii="Times New Roman" w:hAnsi="Times New Roman" w:cs="Times New Roman"/>
          <w:color w:val="3A3A3A"/>
          <w:sz w:val="24"/>
          <w:szCs w:val="24"/>
          <w:shd w:val="clear" w:color="auto" w:fill="FFFFFF"/>
        </w:rPr>
        <w:t>, 26(4), p. 15</w:t>
      </w:r>
      <w:r w:rsidRPr="00634F64">
        <w:rPr>
          <w:rFonts w:ascii="Times New Roman" w:hAnsi="Times New Roman" w:cs="Times New Roman"/>
          <w:sz w:val="24"/>
          <w:szCs w:val="24"/>
        </w:rPr>
        <w:t xml:space="preserve">. </w:t>
      </w:r>
    </w:p>
    <w:p w14:paraId="5755675A" w14:textId="77777777" w:rsidR="00A87545" w:rsidRPr="00634F64" w:rsidRDefault="00A87545" w:rsidP="00A87545">
      <w:pPr>
        <w:spacing w:line="360" w:lineRule="auto"/>
        <w:rPr>
          <w:rFonts w:ascii="Times New Roman" w:hAnsi="Times New Roman" w:cs="Times New Roman"/>
          <w:sz w:val="24"/>
          <w:szCs w:val="24"/>
        </w:rPr>
      </w:pPr>
    </w:p>
    <w:p w14:paraId="026AD59F" w14:textId="77777777" w:rsidR="00A87545" w:rsidRDefault="00A87545" w:rsidP="00A87545">
      <w:pPr>
        <w:spacing w:line="360" w:lineRule="auto"/>
        <w:rPr>
          <w:rFonts w:ascii="Times New Roman" w:hAnsi="Times New Roman" w:cs="Times New Roman"/>
          <w:color w:val="3A3A3A"/>
          <w:sz w:val="24"/>
          <w:szCs w:val="24"/>
          <w:shd w:val="clear" w:color="auto" w:fill="FFFFFF"/>
        </w:rPr>
      </w:pPr>
      <w:r w:rsidRPr="00634F64">
        <w:rPr>
          <w:rFonts w:ascii="Times New Roman" w:hAnsi="Times New Roman" w:cs="Times New Roman"/>
          <w:color w:val="3A3A3A"/>
          <w:sz w:val="24"/>
          <w:szCs w:val="24"/>
          <w:shd w:val="clear" w:color="auto" w:fill="FFFFFF"/>
        </w:rPr>
        <w:t xml:space="preserve">Pereira, F., Salvi, M. and </w:t>
      </w:r>
      <w:proofErr w:type="spellStart"/>
      <w:r w:rsidRPr="00634F64">
        <w:rPr>
          <w:rFonts w:ascii="Times New Roman" w:hAnsi="Times New Roman" w:cs="Times New Roman"/>
          <w:color w:val="3A3A3A"/>
          <w:sz w:val="24"/>
          <w:szCs w:val="24"/>
          <w:shd w:val="clear" w:color="auto" w:fill="FFFFFF"/>
        </w:rPr>
        <w:t>Verloo</w:t>
      </w:r>
      <w:proofErr w:type="spellEnd"/>
      <w:r w:rsidRPr="00634F64">
        <w:rPr>
          <w:rFonts w:ascii="Times New Roman" w:hAnsi="Times New Roman" w:cs="Times New Roman"/>
          <w:color w:val="3A3A3A"/>
          <w:sz w:val="24"/>
          <w:szCs w:val="24"/>
          <w:shd w:val="clear" w:color="auto" w:fill="FFFFFF"/>
        </w:rPr>
        <w:t>, H. (2017) ‘Beliefs, Knowledge, Implementation, and Integration of Evidence-Based Practice Among Primary Health Care Providers: Protocol for a Scoping Review’, </w:t>
      </w:r>
      <w:r w:rsidRPr="00634F64">
        <w:rPr>
          <w:rFonts w:ascii="Times New Roman" w:hAnsi="Times New Roman" w:cs="Times New Roman"/>
          <w:i/>
          <w:iCs/>
          <w:color w:val="3A3A3A"/>
          <w:sz w:val="24"/>
          <w:szCs w:val="24"/>
          <w:shd w:val="clear" w:color="auto" w:fill="FFFFFF"/>
        </w:rPr>
        <w:t>JMIR research protocols</w:t>
      </w:r>
      <w:r w:rsidRPr="00634F64">
        <w:rPr>
          <w:rFonts w:ascii="Times New Roman" w:hAnsi="Times New Roman" w:cs="Times New Roman"/>
          <w:color w:val="3A3A3A"/>
          <w:sz w:val="24"/>
          <w:szCs w:val="24"/>
          <w:shd w:val="clear" w:color="auto" w:fill="FFFFFF"/>
        </w:rPr>
        <w:t>, 6(8), pp. e148–e148.</w:t>
      </w:r>
    </w:p>
    <w:p w14:paraId="5791D3C8" w14:textId="77777777" w:rsidR="00A87545" w:rsidRDefault="00A87545" w:rsidP="00A87545">
      <w:pPr>
        <w:spacing w:line="360" w:lineRule="auto"/>
        <w:rPr>
          <w:rFonts w:ascii="Times New Roman" w:hAnsi="Times New Roman" w:cs="Times New Roman"/>
          <w:sz w:val="24"/>
          <w:szCs w:val="24"/>
        </w:rPr>
      </w:pPr>
    </w:p>
    <w:p w14:paraId="10768125" w14:textId="77777777" w:rsidR="00A87545" w:rsidRPr="00C5777A" w:rsidRDefault="00A87545" w:rsidP="00A87545">
      <w:pPr>
        <w:spacing w:line="360" w:lineRule="auto"/>
        <w:rPr>
          <w:rFonts w:ascii="Times New Roman" w:hAnsi="Times New Roman" w:cs="Times New Roman"/>
          <w:sz w:val="24"/>
          <w:szCs w:val="24"/>
        </w:rPr>
      </w:pPr>
      <w:r w:rsidRPr="00C5777A">
        <w:rPr>
          <w:rFonts w:ascii="Times New Roman" w:hAnsi="Times New Roman" w:cs="Times New Roman" w:hint="eastAsia"/>
          <w:sz w:val="24"/>
          <w:szCs w:val="24"/>
        </w:rPr>
        <w:t xml:space="preserve">Pearce, L. (2005) </w:t>
      </w:r>
      <w:r w:rsidRPr="00C5777A">
        <w:rPr>
          <w:rFonts w:ascii="Times New Roman" w:hAnsi="Times New Roman" w:cs="Times New Roman" w:hint="eastAsia"/>
          <w:sz w:val="24"/>
          <w:szCs w:val="24"/>
        </w:rPr>
        <w:t>‘</w:t>
      </w:r>
      <w:r w:rsidRPr="00C5777A">
        <w:rPr>
          <w:rFonts w:ascii="Times New Roman" w:hAnsi="Times New Roman" w:cs="Times New Roman" w:hint="eastAsia"/>
          <w:sz w:val="24"/>
          <w:szCs w:val="24"/>
        </w:rPr>
        <w:t xml:space="preserve">Dynamic duo: An education programme on manual handling has improved the health of staff and </w:t>
      </w:r>
      <w:r w:rsidRPr="00C5777A">
        <w:rPr>
          <w:rFonts w:ascii="Times New Roman" w:hAnsi="Times New Roman" w:cs="Times New Roman"/>
          <w:sz w:val="24"/>
          <w:szCs w:val="24"/>
        </w:rPr>
        <w:t>patients and</w:t>
      </w:r>
      <w:r w:rsidRPr="00C5777A">
        <w:rPr>
          <w:rFonts w:ascii="Times New Roman" w:hAnsi="Times New Roman" w:cs="Times New Roman" w:hint="eastAsia"/>
          <w:sz w:val="24"/>
          <w:szCs w:val="24"/>
        </w:rPr>
        <w:t xml:space="preserve"> made Linda Rankin and Emily Millar joint winners of the RCN Northern Ireland Nurse of the Year awar</w:t>
      </w:r>
      <w:r>
        <w:rPr>
          <w:rFonts w:ascii="Times New Roman" w:hAnsi="Times New Roman" w:cs="Times New Roman"/>
          <w:sz w:val="24"/>
          <w:szCs w:val="24"/>
        </w:rPr>
        <w:t>d</w:t>
      </w:r>
      <w:r w:rsidRPr="00C5777A">
        <w:rPr>
          <w:rFonts w:ascii="Times New Roman" w:hAnsi="Times New Roman" w:cs="Times New Roman" w:hint="eastAsia"/>
          <w:sz w:val="24"/>
          <w:szCs w:val="24"/>
        </w:rPr>
        <w:t>, </w:t>
      </w:r>
      <w:r w:rsidRPr="00C5777A">
        <w:rPr>
          <w:rFonts w:ascii="Times New Roman" w:hAnsi="Times New Roman" w:cs="Times New Roman" w:hint="eastAsia"/>
          <w:i/>
          <w:iCs/>
          <w:sz w:val="24"/>
          <w:szCs w:val="24"/>
        </w:rPr>
        <w:t>Nursing standard</w:t>
      </w:r>
      <w:r w:rsidRPr="00C5777A">
        <w:rPr>
          <w:rFonts w:ascii="Times New Roman" w:hAnsi="Times New Roman" w:cs="Times New Roman" w:hint="eastAsia"/>
          <w:sz w:val="24"/>
          <w:szCs w:val="24"/>
        </w:rPr>
        <w:t>, 19(36), pp. 20</w:t>
      </w:r>
      <w:r w:rsidRPr="00C5777A">
        <w:rPr>
          <w:rFonts w:ascii="Times New Roman" w:hAnsi="Times New Roman" w:cs="Times New Roman" w:hint="eastAsia"/>
          <w:sz w:val="24"/>
          <w:szCs w:val="24"/>
        </w:rPr>
        <w:t>–</w:t>
      </w:r>
      <w:r w:rsidRPr="00C5777A">
        <w:rPr>
          <w:rFonts w:ascii="Times New Roman" w:hAnsi="Times New Roman" w:cs="Times New Roman" w:hint="eastAsia"/>
          <w:sz w:val="24"/>
          <w:szCs w:val="24"/>
        </w:rPr>
        <w:t>21.</w:t>
      </w:r>
    </w:p>
    <w:p w14:paraId="2D45189F" w14:textId="77777777" w:rsidR="00A87545" w:rsidRDefault="00A87545" w:rsidP="00A87545">
      <w:pPr>
        <w:spacing w:line="360" w:lineRule="auto"/>
        <w:rPr>
          <w:rFonts w:ascii="Times New Roman" w:hAnsi="Times New Roman" w:cs="Times New Roman"/>
          <w:sz w:val="24"/>
          <w:szCs w:val="24"/>
        </w:rPr>
      </w:pPr>
    </w:p>
    <w:p w14:paraId="4ECE5DBC" w14:textId="77777777" w:rsidR="00A87545" w:rsidRPr="00634F64" w:rsidRDefault="00A87545" w:rsidP="00A87545">
      <w:pPr>
        <w:spacing w:line="360" w:lineRule="auto"/>
        <w:rPr>
          <w:rFonts w:ascii="Times New Roman" w:hAnsi="Times New Roman" w:cs="Times New Roman"/>
          <w:color w:val="3A3A3A"/>
          <w:sz w:val="24"/>
          <w:szCs w:val="24"/>
          <w:shd w:val="clear" w:color="auto" w:fill="FFFFFF"/>
        </w:rPr>
      </w:pPr>
      <w:r w:rsidRPr="00634F64">
        <w:rPr>
          <w:rFonts w:ascii="Times New Roman" w:hAnsi="Times New Roman" w:cs="Times New Roman"/>
          <w:color w:val="3A3A3A"/>
          <w:sz w:val="24"/>
          <w:szCs w:val="24"/>
          <w:shd w:val="clear" w:color="auto" w:fill="FFFFFF"/>
        </w:rPr>
        <w:lastRenderedPageBreak/>
        <w:t xml:space="preserve">Saunders, H. and </w:t>
      </w:r>
      <w:proofErr w:type="spellStart"/>
      <w:r w:rsidRPr="00634F64">
        <w:rPr>
          <w:rFonts w:ascii="Times New Roman" w:hAnsi="Times New Roman" w:cs="Times New Roman"/>
          <w:color w:val="3A3A3A"/>
          <w:sz w:val="24"/>
          <w:szCs w:val="24"/>
          <w:shd w:val="clear" w:color="auto" w:fill="FFFFFF"/>
        </w:rPr>
        <w:t>Vehviläinen‐Julkunen</w:t>
      </w:r>
      <w:proofErr w:type="spellEnd"/>
      <w:r w:rsidRPr="00634F64">
        <w:rPr>
          <w:rFonts w:ascii="Times New Roman" w:hAnsi="Times New Roman" w:cs="Times New Roman"/>
          <w:color w:val="3A3A3A"/>
          <w:sz w:val="24"/>
          <w:szCs w:val="24"/>
          <w:shd w:val="clear" w:color="auto" w:fill="FFFFFF"/>
        </w:rPr>
        <w:t>, K. (2018) ‘Key considerations for selecting instruments when evaluating healthcare professionals’ evidence‐based practice competencies: A discussion paper’, </w:t>
      </w:r>
      <w:r w:rsidRPr="00634F64">
        <w:rPr>
          <w:rFonts w:ascii="Times New Roman" w:hAnsi="Times New Roman" w:cs="Times New Roman"/>
          <w:i/>
          <w:iCs/>
          <w:color w:val="3A3A3A"/>
          <w:sz w:val="24"/>
          <w:szCs w:val="24"/>
          <w:shd w:val="clear" w:color="auto" w:fill="FFFFFF"/>
        </w:rPr>
        <w:t>Journal of advanced nursing</w:t>
      </w:r>
      <w:r w:rsidRPr="00634F64">
        <w:rPr>
          <w:rFonts w:ascii="Times New Roman" w:hAnsi="Times New Roman" w:cs="Times New Roman"/>
          <w:color w:val="3A3A3A"/>
          <w:sz w:val="24"/>
          <w:szCs w:val="24"/>
          <w:shd w:val="clear" w:color="auto" w:fill="FFFFFF"/>
        </w:rPr>
        <w:t>, 74(10), pp. 2301–2311.</w:t>
      </w:r>
    </w:p>
    <w:p w14:paraId="5DEEC432" w14:textId="77777777" w:rsidR="00A87545" w:rsidRDefault="00A87545" w:rsidP="00A87545">
      <w:pPr>
        <w:spacing w:line="360" w:lineRule="auto"/>
        <w:rPr>
          <w:rFonts w:ascii="Times New Roman" w:hAnsi="Times New Roman" w:cs="Times New Roman"/>
          <w:color w:val="3A3A3A"/>
          <w:sz w:val="24"/>
          <w:szCs w:val="24"/>
          <w:shd w:val="clear" w:color="auto" w:fill="FFFFFF"/>
        </w:rPr>
      </w:pPr>
    </w:p>
    <w:p w14:paraId="2BE99645" w14:textId="77777777" w:rsidR="00A87545" w:rsidRDefault="00A87545" w:rsidP="00A87545">
      <w:pPr>
        <w:spacing w:line="360" w:lineRule="auto"/>
        <w:rPr>
          <w:rFonts w:ascii="Times New Roman" w:hAnsi="Times New Roman" w:cs="Times New Roman"/>
          <w:color w:val="555555"/>
          <w:sz w:val="24"/>
          <w:szCs w:val="24"/>
          <w:shd w:val="clear" w:color="auto" w:fill="FFFFFF"/>
        </w:rPr>
      </w:pPr>
      <w:r w:rsidRPr="00634F64">
        <w:rPr>
          <w:rFonts w:ascii="Times New Roman" w:hAnsi="Times New Roman" w:cs="Times New Roman"/>
          <w:color w:val="555555"/>
          <w:sz w:val="24"/>
          <w:szCs w:val="24"/>
          <w:shd w:val="clear" w:color="auto" w:fill="FFFFFF"/>
        </w:rPr>
        <w:t>Sackett, D. L., Rosenberg, WM. C, Gray, M.J.A., Hayes, R.B., &amp; Richardson WS. (1996). Evidence based medicine: What it is and what it isn't. British Medical Journal, 312, 71-72.</w:t>
      </w:r>
    </w:p>
    <w:p w14:paraId="3B36A251" w14:textId="77777777" w:rsidR="00A87545" w:rsidRPr="00B5080C" w:rsidRDefault="00A87545" w:rsidP="00A87545">
      <w:pPr>
        <w:spacing w:line="360" w:lineRule="auto"/>
        <w:rPr>
          <w:rFonts w:ascii="Times New Roman" w:hAnsi="Times New Roman" w:cs="Times New Roman"/>
          <w:color w:val="555555"/>
          <w:sz w:val="24"/>
          <w:szCs w:val="24"/>
          <w:shd w:val="clear" w:color="auto" w:fill="FFFFFF"/>
        </w:rPr>
      </w:pPr>
      <w:r w:rsidRPr="00B5080C">
        <w:rPr>
          <w:rFonts w:ascii="Times New Roman" w:hAnsi="Times New Roman" w:cs="Times New Roman" w:hint="eastAsia"/>
          <w:color w:val="555555"/>
          <w:sz w:val="24"/>
          <w:szCs w:val="24"/>
          <w:shd w:val="clear" w:color="auto" w:fill="FFFFFF"/>
        </w:rPr>
        <w:t>Stevens, K.R. (2009). </w:t>
      </w:r>
      <w:r w:rsidRPr="00B5080C">
        <w:rPr>
          <w:rFonts w:ascii="Times New Roman" w:hAnsi="Times New Roman" w:cs="Times New Roman" w:hint="eastAsia"/>
          <w:i/>
          <w:iCs/>
          <w:color w:val="555555"/>
          <w:sz w:val="24"/>
          <w:szCs w:val="24"/>
          <w:shd w:val="clear" w:color="auto" w:fill="FFFFFF"/>
        </w:rPr>
        <w:t>Essential evidence-based practice competencies in nursing. </w:t>
      </w:r>
      <w:r w:rsidRPr="00B5080C">
        <w:rPr>
          <w:rFonts w:ascii="Times New Roman" w:hAnsi="Times New Roman" w:cs="Times New Roman" w:hint="eastAsia"/>
          <w:color w:val="555555"/>
          <w:sz w:val="24"/>
          <w:szCs w:val="24"/>
          <w:shd w:val="clear" w:color="auto" w:fill="FFFFFF"/>
        </w:rPr>
        <w:t xml:space="preserve">(2nd Ed.) San Antonio, TX: Academic </w:t>
      </w:r>
      <w:proofErr w:type="spellStart"/>
      <w:r w:rsidRPr="00B5080C">
        <w:rPr>
          <w:rFonts w:ascii="Times New Roman" w:hAnsi="Times New Roman" w:cs="Times New Roman" w:hint="eastAsia"/>
          <w:color w:val="555555"/>
          <w:sz w:val="24"/>
          <w:szCs w:val="24"/>
          <w:shd w:val="clear" w:color="auto" w:fill="FFFFFF"/>
        </w:rPr>
        <w:t>Center</w:t>
      </w:r>
      <w:proofErr w:type="spellEnd"/>
      <w:r w:rsidRPr="00B5080C">
        <w:rPr>
          <w:rFonts w:ascii="Times New Roman" w:hAnsi="Times New Roman" w:cs="Times New Roman" w:hint="eastAsia"/>
          <w:color w:val="555555"/>
          <w:sz w:val="24"/>
          <w:szCs w:val="24"/>
          <w:shd w:val="clear" w:color="auto" w:fill="FFFFFF"/>
        </w:rPr>
        <w:t xml:space="preserve"> for Evidence-Based Practice (ACE) of University of Texas Health Science </w:t>
      </w:r>
      <w:proofErr w:type="spellStart"/>
      <w:r w:rsidRPr="00B5080C">
        <w:rPr>
          <w:rFonts w:ascii="Times New Roman" w:hAnsi="Times New Roman" w:cs="Times New Roman" w:hint="eastAsia"/>
          <w:color w:val="555555"/>
          <w:sz w:val="24"/>
          <w:szCs w:val="24"/>
          <w:shd w:val="clear" w:color="auto" w:fill="FFFFFF"/>
        </w:rPr>
        <w:t>Center</w:t>
      </w:r>
      <w:proofErr w:type="spellEnd"/>
      <w:r w:rsidRPr="00B5080C">
        <w:rPr>
          <w:rFonts w:ascii="Times New Roman" w:hAnsi="Times New Roman" w:cs="Times New Roman" w:hint="eastAsia"/>
          <w:color w:val="555555"/>
          <w:sz w:val="24"/>
          <w:szCs w:val="24"/>
          <w:shd w:val="clear" w:color="auto" w:fill="FFFFFF"/>
        </w:rPr>
        <w:t xml:space="preserve"> San Antonio.</w:t>
      </w:r>
    </w:p>
    <w:p w14:paraId="39FDE1AE" w14:textId="77777777" w:rsidR="00A87545" w:rsidRPr="00634F64" w:rsidRDefault="00A87545" w:rsidP="00A87545">
      <w:pPr>
        <w:spacing w:line="360" w:lineRule="auto"/>
        <w:rPr>
          <w:rFonts w:ascii="Times New Roman" w:hAnsi="Times New Roman" w:cs="Times New Roman"/>
          <w:color w:val="555555"/>
          <w:sz w:val="24"/>
          <w:szCs w:val="24"/>
          <w:shd w:val="clear" w:color="auto" w:fill="FFFFFF"/>
        </w:rPr>
      </w:pPr>
    </w:p>
    <w:p w14:paraId="5BC7AB66" w14:textId="77777777" w:rsidR="00A87545" w:rsidRPr="00634F64" w:rsidRDefault="00A87545" w:rsidP="00A87545">
      <w:pPr>
        <w:spacing w:line="360" w:lineRule="auto"/>
        <w:rPr>
          <w:rFonts w:ascii="Times New Roman" w:hAnsi="Times New Roman" w:cs="Times New Roman"/>
          <w:color w:val="555555"/>
          <w:sz w:val="24"/>
          <w:szCs w:val="24"/>
          <w:shd w:val="clear" w:color="auto" w:fill="FFFFFF"/>
        </w:rPr>
      </w:pPr>
    </w:p>
    <w:p w14:paraId="16074412" w14:textId="77777777" w:rsidR="00A87545" w:rsidRPr="00634F64" w:rsidRDefault="00A87545" w:rsidP="00A87545">
      <w:pPr>
        <w:spacing w:line="360" w:lineRule="auto"/>
        <w:rPr>
          <w:rFonts w:ascii="Times New Roman" w:hAnsi="Times New Roman" w:cs="Times New Roman"/>
          <w:color w:val="555555"/>
          <w:sz w:val="24"/>
          <w:szCs w:val="24"/>
          <w:shd w:val="clear" w:color="auto" w:fill="FFFFFF"/>
        </w:rPr>
      </w:pPr>
      <w:r w:rsidRPr="00634F64">
        <w:rPr>
          <w:rFonts w:ascii="Times New Roman" w:hAnsi="Times New Roman" w:cs="Times New Roman"/>
          <w:color w:val="555555"/>
          <w:sz w:val="24"/>
          <w:szCs w:val="24"/>
          <w:shd w:val="clear" w:color="auto" w:fill="FFFFFF"/>
        </w:rPr>
        <w:t>Thompson, C, McCaughan, D., Cullum, N., Sheldon, T. A., Munhall, A., &amp; Thompson, D.R. (2001). Research information in nurses' clinical decision-making: What is useful. Journal of Advanced Nursing, 36 (3), 376-388.</w:t>
      </w:r>
    </w:p>
    <w:p w14:paraId="1E34C572" w14:textId="77777777" w:rsidR="00A87545" w:rsidRPr="00634F64" w:rsidRDefault="00A87545" w:rsidP="00634F64">
      <w:pPr>
        <w:spacing w:line="360" w:lineRule="auto"/>
        <w:rPr>
          <w:rFonts w:ascii="Times New Roman" w:hAnsi="Times New Roman" w:cs="Times New Roman"/>
          <w:color w:val="555555"/>
          <w:sz w:val="24"/>
          <w:szCs w:val="24"/>
          <w:u w:val="single"/>
          <w:shd w:val="clear" w:color="auto" w:fill="FFFFFF"/>
        </w:rPr>
      </w:pPr>
    </w:p>
    <w:p w14:paraId="471883E8" w14:textId="77777777" w:rsidR="00784B89" w:rsidRPr="00634F64" w:rsidRDefault="00784B89" w:rsidP="00634F64">
      <w:pPr>
        <w:spacing w:line="360" w:lineRule="auto"/>
        <w:rPr>
          <w:rFonts w:ascii="Times New Roman" w:hAnsi="Times New Roman" w:cs="Times New Roman"/>
          <w:color w:val="555555"/>
          <w:sz w:val="24"/>
          <w:szCs w:val="24"/>
          <w:u w:val="single"/>
          <w:shd w:val="clear" w:color="auto" w:fill="FFFFFF"/>
        </w:rPr>
      </w:pPr>
    </w:p>
    <w:p w14:paraId="6C1A67FE" w14:textId="77777777" w:rsidR="00634F64" w:rsidRPr="00634F64" w:rsidRDefault="00634F64" w:rsidP="00634F64">
      <w:pPr>
        <w:spacing w:line="360" w:lineRule="auto"/>
        <w:rPr>
          <w:rFonts w:ascii="Times New Roman" w:hAnsi="Times New Roman" w:cs="Times New Roman"/>
          <w:color w:val="555555"/>
          <w:sz w:val="24"/>
          <w:szCs w:val="24"/>
          <w:u w:val="single"/>
          <w:shd w:val="clear" w:color="auto" w:fill="FFFFFF"/>
        </w:rPr>
      </w:pPr>
    </w:p>
    <w:sectPr w:rsidR="00634F64" w:rsidRPr="00634F64" w:rsidSect="0089120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E4347" w14:textId="77777777" w:rsidR="006B2D37" w:rsidRDefault="006B2D37" w:rsidP="00AF3FF3">
      <w:pPr>
        <w:spacing w:after="0" w:line="240" w:lineRule="auto"/>
      </w:pPr>
      <w:r>
        <w:separator/>
      </w:r>
    </w:p>
  </w:endnote>
  <w:endnote w:type="continuationSeparator" w:id="0">
    <w:p w14:paraId="517D8639" w14:textId="77777777" w:rsidR="006B2D37" w:rsidRDefault="006B2D37" w:rsidP="00AF3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184928"/>
      <w:docPartObj>
        <w:docPartGallery w:val="Page Numbers (Bottom of Page)"/>
        <w:docPartUnique/>
      </w:docPartObj>
    </w:sdtPr>
    <w:sdtEndPr>
      <w:rPr>
        <w:noProof/>
      </w:rPr>
    </w:sdtEndPr>
    <w:sdtContent>
      <w:p w14:paraId="16AE6BC8" w14:textId="3792AE75" w:rsidR="00AF3FF3" w:rsidRDefault="00AF3F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18061" w14:textId="77777777" w:rsidR="00AF3FF3" w:rsidRDefault="00AF3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E5AC5" w14:textId="77777777" w:rsidR="006B2D37" w:rsidRDefault="006B2D37" w:rsidP="00AF3FF3">
      <w:pPr>
        <w:spacing w:after="0" w:line="240" w:lineRule="auto"/>
      </w:pPr>
      <w:r>
        <w:separator/>
      </w:r>
    </w:p>
  </w:footnote>
  <w:footnote w:type="continuationSeparator" w:id="0">
    <w:p w14:paraId="48705FA2" w14:textId="77777777" w:rsidR="006B2D37" w:rsidRDefault="006B2D37" w:rsidP="00AF3F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M0NjGxMDU3MzY0NjFQ0lEKTi0uzszPAykwrAUAxnnuySwAAAA="/>
  </w:docVars>
  <w:rsids>
    <w:rsidRoot w:val="00F77FF5"/>
    <w:rsid w:val="00001D6F"/>
    <w:rsid w:val="00004801"/>
    <w:rsid w:val="00012919"/>
    <w:rsid w:val="0001693A"/>
    <w:rsid w:val="00021BD5"/>
    <w:rsid w:val="00027251"/>
    <w:rsid w:val="00041DDF"/>
    <w:rsid w:val="000435A6"/>
    <w:rsid w:val="00050633"/>
    <w:rsid w:val="00052101"/>
    <w:rsid w:val="00054A6F"/>
    <w:rsid w:val="00060E76"/>
    <w:rsid w:val="00061994"/>
    <w:rsid w:val="00065859"/>
    <w:rsid w:val="00073FB8"/>
    <w:rsid w:val="000748F9"/>
    <w:rsid w:val="00074ECC"/>
    <w:rsid w:val="0007776B"/>
    <w:rsid w:val="00086CF0"/>
    <w:rsid w:val="00090FF6"/>
    <w:rsid w:val="000966FF"/>
    <w:rsid w:val="000A1509"/>
    <w:rsid w:val="000B2897"/>
    <w:rsid w:val="000B2BFC"/>
    <w:rsid w:val="000B5EF7"/>
    <w:rsid w:val="000C3805"/>
    <w:rsid w:val="000C5A80"/>
    <w:rsid w:val="000D164B"/>
    <w:rsid w:val="000D1866"/>
    <w:rsid w:val="000D4CDF"/>
    <w:rsid w:val="000D79BF"/>
    <w:rsid w:val="000E7429"/>
    <w:rsid w:val="000F1B3C"/>
    <w:rsid w:val="000F589A"/>
    <w:rsid w:val="000F7A8E"/>
    <w:rsid w:val="00100593"/>
    <w:rsid w:val="00101AA7"/>
    <w:rsid w:val="0010318A"/>
    <w:rsid w:val="001121C1"/>
    <w:rsid w:val="00123CC1"/>
    <w:rsid w:val="00127BF6"/>
    <w:rsid w:val="00130EEA"/>
    <w:rsid w:val="0013676B"/>
    <w:rsid w:val="001473C6"/>
    <w:rsid w:val="001476BE"/>
    <w:rsid w:val="001505A0"/>
    <w:rsid w:val="00152C83"/>
    <w:rsid w:val="00156147"/>
    <w:rsid w:val="00156B4E"/>
    <w:rsid w:val="0016075B"/>
    <w:rsid w:val="0016086D"/>
    <w:rsid w:val="0017135A"/>
    <w:rsid w:val="00172CD9"/>
    <w:rsid w:val="00173EFD"/>
    <w:rsid w:val="00173F45"/>
    <w:rsid w:val="001763E5"/>
    <w:rsid w:val="00177095"/>
    <w:rsid w:val="00191412"/>
    <w:rsid w:val="001971F4"/>
    <w:rsid w:val="001A1A76"/>
    <w:rsid w:val="001A2272"/>
    <w:rsid w:val="001A7758"/>
    <w:rsid w:val="001B0AA0"/>
    <w:rsid w:val="001B58F6"/>
    <w:rsid w:val="001B7FB6"/>
    <w:rsid w:val="001C405E"/>
    <w:rsid w:val="001D0B18"/>
    <w:rsid w:val="001D34C9"/>
    <w:rsid w:val="001E5BE3"/>
    <w:rsid w:val="001E7FD1"/>
    <w:rsid w:val="001F44E6"/>
    <w:rsid w:val="001F4D38"/>
    <w:rsid w:val="001F6C4C"/>
    <w:rsid w:val="001F7C8D"/>
    <w:rsid w:val="0020583F"/>
    <w:rsid w:val="00214DC7"/>
    <w:rsid w:val="00217EEB"/>
    <w:rsid w:val="002220CE"/>
    <w:rsid w:val="00223785"/>
    <w:rsid w:val="002335D1"/>
    <w:rsid w:val="00244A24"/>
    <w:rsid w:val="00244E36"/>
    <w:rsid w:val="0025401E"/>
    <w:rsid w:val="002577EB"/>
    <w:rsid w:val="0026692D"/>
    <w:rsid w:val="00272C8B"/>
    <w:rsid w:val="0028753C"/>
    <w:rsid w:val="002A0993"/>
    <w:rsid w:val="002A0EC6"/>
    <w:rsid w:val="002A249E"/>
    <w:rsid w:val="002B2138"/>
    <w:rsid w:val="002B2DA4"/>
    <w:rsid w:val="002B68D2"/>
    <w:rsid w:val="002B6A79"/>
    <w:rsid w:val="002C1FD0"/>
    <w:rsid w:val="002C423F"/>
    <w:rsid w:val="002D1A80"/>
    <w:rsid w:val="002D6310"/>
    <w:rsid w:val="002E2C7E"/>
    <w:rsid w:val="002E36EF"/>
    <w:rsid w:val="002E5367"/>
    <w:rsid w:val="002F0088"/>
    <w:rsid w:val="002F081F"/>
    <w:rsid w:val="002F4D8D"/>
    <w:rsid w:val="002F6FD1"/>
    <w:rsid w:val="0030067E"/>
    <w:rsid w:val="003014D1"/>
    <w:rsid w:val="003016B7"/>
    <w:rsid w:val="00304D79"/>
    <w:rsid w:val="00305DCC"/>
    <w:rsid w:val="0031414F"/>
    <w:rsid w:val="00314564"/>
    <w:rsid w:val="00320B16"/>
    <w:rsid w:val="0032279E"/>
    <w:rsid w:val="00331B87"/>
    <w:rsid w:val="00331F8D"/>
    <w:rsid w:val="00332584"/>
    <w:rsid w:val="00336058"/>
    <w:rsid w:val="00337023"/>
    <w:rsid w:val="003438FE"/>
    <w:rsid w:val="00343B26"/>
    <w:rsid w:val="00355A73"/>
    <w:rsid w:val="00366CAB"/>
    <w:rsid w:val="003712F5"/>
    <w:rsid w:val="00374B3F"/>
    <w:rsid w:val="00376439"/>
    <w:rsid w:val="003777A8"/>
    <w:rsid w:val="00383ACC"/>
    <w:rsid w:val="00384E1D"/>
    <w:rsid w:val="00391B39"/>
    <w:rsid w:val="003A45D0"/>
    <w:rsid w:val="003B0BB6"/>
    <w:rsid w:val="003B3D79"/>
    <w:rsid w:val="003B66C5"/>
    <w:rsid w:val="003C1CFA"/>
    <w:rsid w:val="003C1D32"/>
    <w:rsid w:val="003C2A9C"/>
    <w:rsid w:val="003E33E5"/>
    <w:rsid w:val="003E7F84"/>
    <w:rsid w:val="003F5920"/>
    <w:rsid w:val="00406CC0"/>
    <w:rsid w:val="00412355"/>
    <w:rsid w:val="00412F6C"/>
    <w:rsid w:val="00414453"/>
    <w:rsid w:val="00423109"/>
    <w:rsid w:val="00427342"/>
    <w:rsid w:val="00431BE3"/>
    <w:rsid w:val="00431EF3"/>
    <w:rsid w:val="004371B2"/>
    <w:rsid w:val="0044128F"/>
    <w:rsid w:val="0045411E"/>
    <w:rsid w:val="004573A9"/>
    <w:rsid w:val="004666BC"/>
    <w:rsid w:val="00467A22"/>
    <w:rsid w:val="00472132"/>
    <w:rsid w:val="00472B61"/>
    <w:rsid w:val="004749F9"/>
    <w:rsid w:val="004960D4"/>
    <w:rsid w:val="004A6180"/>
    <w:rsid w:val="004A734B"/>
    <w:rsid w:val="004B1E3E"/>
    <w:rsid w:val="004B2EF9"/>
    <w:rsid w:val="004B5C45"/>
    <w:rsid w:val="004C1D44"/>
    <w:rsid w:val="004D0A6E"/>
    <w:rsid w:val="004D6BE1"/>
    <w:rsid w:val="004D7BE5"/>
    <w:rsid w:val="004E27BA"/>
    <w:rsid w:val="004E2817"/>
    <w:rsid w:val="004E347E"/>
    <w:rsid w:val="004E50A9"/>
    <w:rsid w:val="00500184"/>
    <w:rsid w:val="00503989"/>
    <w:rsid w:val="00503F91"/>
    <w:rsid w:val="00510176"/>
    <w:rsid w:val="00513787"/>
    <w:rsid w:val="005138B0"/>
    <w:rsid w:val="005147E4"/>
    <w:rsid w:val="00532962"/>
    <w:rsid w:val="00533E70"/>
    <w:rsid w:val="00534435"/>
    <w:rsid w:val="005354A6"/>
    <w:rsid w:val="00544BF6"/>
    <w:rsid w:val="00553F2B"/>
    <w:rsid w:val="00554368"/>
    <w:rsid w:val="005638D0"/>
    <w:rsid w:val="00564B05"/>
    <w:rsid w:val="0056551D"/>
    <w:rsid w:val="00565C8A"/>
    <w:rsid w:val="00567429"/>
    <w:rsid w:val="00567978"/>
    <w:rsid w:val="00570A0D"/>
    <w:rsid w:val="0057556B"/>
    <w:rsid w:val="00581B4F"/>
    <w:rsid w:val="005912B4"/>
    <w:rsid w:val="0059424F"/>
    <w:rsid w:val="005971CF"/>
    <w:rsid w:val="005A0AEA"/>
    <w:rsid w:val="005B2DEB"/>
    <w:rsid w:val="005B7AC2"/>
    <w:rsid w:val="005C692F"/>
    <w:rsid w:val="005D3678"/>
    <w:rsid w:val="005E34C7"/>
    <w:rsid w:val="005E5062"/>
    <w:rsid w:val="005E71B1"/>
    <w:rsid w:val="005F620B"/>
    <w:rsid w:val="005F7AF4"/>
    <w:rsid w:val="00601C37"/>
    <w:rsid w:val="006020B9"/>
    <w:rsid w:val="006027CA"/>
    <w:rsid w:val="00605104"/>
    <w:rsid w:val="006176A1"/>
    <w:rsid w:val="00621FEE"/>
    <w:rsid w:val="00622B63"/>
    <w:rsid w:val="006278EE"/>
    <w:rsid w:val="006343BE"/>
    <w:rsid w:val="00634F64"/>
    <w:rsid w:val="006427A4"/>
    <w:rsid w:val="00643316"/>
    <w:rsid w:val="006468B4"/>
    <w:rsid w:val="00653C10"/>
    <w:rsid w:val="0066439A"/>
    <w:rsid w:val="00666E14"/>
    <w:rsid w:val="00670B25"/>
    <w:rsid w:val="00670FB2"/>
    <w:rsid w:val="00677AA9"/>
    <w:rsid w:val="00684C69"/>
    <w:rsid w:val="00685EFA"/>
    <w:rsid w:val="00693555"/>
    <w:rsid w:val="006A206E"/>
    <w:rsid w:val="006A41F8"/>
    <w:rsid w:val="006B2D37"/>
    <w:rsid w:val="006C5B56"/>
    <w:rsid w:val="006C7C25"/>
    <w:rsid w:val="006D028E"/>
    <w:rsid w:val="006D04AE"/>
    <w:rsid w:val="006D2200"/>
    <w:rsid w:val="006D291D"/>
    <w:rsid w:val="006D4D29"/>
    <w:rsid w:val="006E16F1"/>
    <w:rsid w:val="006E3710"/>
    <w:rsid w:val="006F22FE"/>
    <w:rsid w:val="007000D5"/>
    <w:rsid w:val="007049A3"/>
    <w:rsid w:val="007063FA"/>
    <w:rsid w:val="0071178B"/>
    <w:rsid w:val="0071197B"/>
    <w:rsid w:val="00713E02"/>
    <w:rsid w:val="00720CBA"/>
    <w:rsid w:val="00724B6F"/>
    <w:rsid w:val="00727816"/>
    <w:rsid w:val="007366F7"/>
    <w:rsid w:val="00736B8C"/>
    <w:rsid w:val="00740710"/>
    <w:rsid w:val="00752311"/>
    <w:rsid w:val="00766652"/>
    <w:rsid w:val="00772A00"/>
    <w:rsid w:val="00772CF8"/>
    <w:rsid w:val="007744C9"/>
    <w:rsid w:val="00776778"/>
    <w:rsid w:val="0077689E"/>
    <w:rsid w:val="00777DB6"/>
    <w:rsid w:val="00784B89"/>
    <w:rsid w:val="00786E4D"/>
    <w:rsid w:val="0079290C"/>
    <w:rsid w:val="00793716"/>
    <w:rsid w:val="007961D0"/>
    <w:rsid w:val="007A04CC"/>
    <w:rsid w:val="007C2577"/>
    <w:rsid w:val="007C5FF4"/>
    <w:rsid w:val="007D2716"/>
    <w:rsid w:val="007D3E10"/>
    <w:rsid w:val="007D4CB5"/>
    <w:rsid w:val="007D6761"/>
    <w:rsid w:val="007E1A8B"/>
    <w:rsid w:val="007E326F"/>
    <w:rsid w:val="007E4441"/>
    <w:rsid w:val="007E740E"/>
    <w:rsid w:val="007F4E2B"/>
    <w:rsid w:val="007F5531"/>
    <w:rsid w:val="007F6FC5"/>
    <w:rsid w:val="00801D30"/>
    <w:rsid w:val="00801DE9"/>
    <w:rsid w:val="00811336"/>
    <w:rsid w:val="0081293D"/>
    <w:rsid w:val="008164C4"/>
    <w:rsid w:val="008217F0"/>
    <w:rsid w:val="00823B9E"/>
    <w:rsid w:val="00832367"/>
    <w:rsid w:val="00834265"/>
    <w:rsid w:val="00835191"/>
    <w:rsid w:val="008416A9"/>
    <w:rsid w:val="00842C68"/>
    <w:rsid w:val="00842F76"/>
    <w:rsid w:val="00845A19"/>
    <w:rsid w:val="00846104"/>
    <w:rsid w:val="00856EF1"/>
    <w:rsid w:val="008571A0"/>
    <w:rsid w:val="00864A10"/>
    <w:rsid w:val="00870088"/>
    <w:rsid w:val="00871AB3"/>
    <w:rsid w:val="00873287"/>
    <w:rsid w:val="008812F0"/>
    <w:rsid w:val="008862C4"/>
    <w:rsid w:val="00891208"/>
    <w:rsid w:val="00895588"/>
    <w:rsid w:val="008C24DC"/>
    <w:rsid w:val="008C3FA8"/>
    <w:rsid w:val="008C5DAA"/>
    <w:rsid w:val="008D3949"/>
    <w:rsid w:val="008E0068"/>
    <w:rsid w:val="008E3B6C"/>
    <w:rsid w:val="008E4624"/>
    <w:rsid w:val="008F1F93"/>
    <w:rsid w:val="008F2A8D"/>
    <w:rsid w:val="008F7A50"/>
    <w:rsid w:val="008F7EE1"/>
    <w:rsid w:val="00901A70"/>
    <w:rsid w:val="00903154"/>
    <w:rsid w:val="0092564B"/>
    <w:rsid w:val="009262C6"/>
    <w:rsid w:val="009265A8"/>
    <w:rsid w:val="009459CA"/>
    <w:rsid w:val="00947F7A"/>
    <w:rsid w:val="0096357E"/>
    <w:rsid w:val="00965535"/>
    <w:rsid w:val="00971F67"/>
    <w:rsid w:val="00973793"/>
    <w:rsid w:val="00976731"/>
    <w:rsid w:val="0097677C"/>
    <w:rsid w:val="00977928"/>
    <w:rsid w:val="00992E7F"/>
    <w:rsid w:val="00996932"/>
    <w:rsid w:val="009A0F6D"/>
    <w:rsid w:val="009B2F1E"/>
    <w:rsid w:val="009C71DA"/>
    <w:rsid w:val="009C7309"/>
    <w:rsid w:val="009D5904"/>
    <w:rsid w:val="009E15AE"/>
    <w:rsid w:val="009E5EBF"/>
    <w:rsid w:val="009F1641"/>
    <w:rsid w:val="009F44AD"/>
    <w:rsid w:val="009F472C"/>
    <w:rsid w:val="00A02AED"/>
    <w:rsid w:val="00A0562A"/>
    <w:rsid w:val="00A106FA"/>
    <w:rsid w:val="00A13BDD"/>
    <w:rsid w:val="00A14852"/>
    <w:rsid w:val="00A214C4"/>
    <w:rsid w:val="00A21A45"/>
    <w:rsid w:val="00A36C00"/>
    <w:rsid w:val="00A44BD1"/>
    <w:rsid w:val="00A52CCB"/>
    <w:rsid w:val="00A57CB6"/>
    <w:rsid w:val="00A62769"/>
    <w:rsid w:val="00A6433A"/>
    <w:rsid w:val="00A66325"/>
    <w:rsid w:val="00A72CAA"/>
    <w:rsid w:val="00A87545"/>
    <w:rsid w:val="00A91AA9"/>
    <w:rsid w:val="00A93176"/>
    <w:rsid w:val="00A938D9"/>
    <w:rsid w:val="00A96057"/>
    <w:rsid w:val="00A96E85"/>
    <w:rsid w:val="00AA00C8"/>
    <w:rsid w:val="00AA442A"/>
    <w:rsid w:val="00AA6F85"/>
    <w:rsid w:val="00AB5CF0"/>
    <w:rsid w:val="00AB5F82"/>
    <w:rsid w:val="00AB605E"/>
    <w:rsid w:val="00AC44BD"/>
    <w:rsid w:val="00AD0E82"/>
    <w:rsid w:val="00AE500F"/>
    <w:rsid w:val="00AF3FF3"/>
    <w:rsid w:val="00B07266"/>
    <w:rsid w:val="00B125DD"/>
    <w:rsid w:val="00B1756C"/>
    <w:rsid w:val="00B24A79"/>
    <w:rsid w:val="00B25ADD"/>
    <w:rsid w:val="00B33074"/>
    <w:rsid w:val="00B3592A"/>
    <w:rsid w:val="00B426E8"/>
    <w:rsid w:val="00B50009"/>
    <w:rsid w:val="00B5080C"/>
    <w:rsid w:val="00B51506"/>
    <w:rsid w:val="00B76B4B"/>
    <w:rsid w:val="00B7725B"/>
    <w:rsid w:val="00B86F54"/>
    <w:rsid w:val="00B87A1D"/>
    <w:rsid w:val="00B93CBA"/>
    <w:rsid w:val="00B9785B"/>
    <w:rsid w:val="00BA1350"/>
    <w:rsid w:val="00BA1577"/>
    <w:rsid w:val="00BA35A8"/>
    <w:rsid w:val="00BA4720"/>
    <w:rsid w:val="00BA5F5F"/>
    <w:rsid w:val="00BB3B92"/>
    <w:rsid w:val="00BB71AE"/>
    <w:rsid w:val="00BC3713"/>
    <w:rsid w:val="00BC5BBB"/>
    <w:rsid w:val="00BC6924"/>
    <w:rsid w:val="00BD10E5"/>
    <w:rsid w:val="00BD3420"/>
    <w:rsid w:val="00BE212D"/>
    <w:rsid w:val="00BF6017"/>
    <w:rsid w:val="00C1260A"/>
    <w:rsid w:val="00C16B5D"/>
    <w:rsid w:val="00C26767"/>
    <w:rsid w:val="00C34AD9"/>
    <w:rsid w:val="00C36168"/>
    <w:rsid w:val="00C45909"/>
    <w:rsid w:val="00C46C6D"/>
    <w:rsid w:val="00C546C6"/>
    <w:rsid w:val="00C552ED"/>
    <w:rsid w:val="00C5777A"/>
    <w:rsid w:val="00C636AE"/>
    <w:rsid w:val="00C705A3"/>
    <w:rsid w:val="00C7356E"/>
    <w:rsid w:val="00C740E5"/>
    <w:rsid w:val="00C74F8D"/>
    <w:rsid w:val="00C7614F"/>
    <w:rsid w:val="00C77E86"/>
    <w:rsid w:val="00C77FC6"/>
    <w:rsid w:val="00C82BB3"/>
    <w:rsid w:val="00C83241"/>
    <w:rsid w:val="00C90C35"/>
    <w:rsid w:val="00C937D3"/>
    <w:rsid w:val="00C94F3B"/>
    <w:rsid w:val="00CA0D7C"/>
    <w:rsid w:val="00CA4D6D"/>
    <w:rsid w:val="00CA5714"/>
    <w:rsid w:val="00CA64A7"/>
    <w:rsid w:val="00CA788C"/>
    <w:rsid w:val="00CB28F5"/>
    <w:rsid w:val="00CD05C6"/>
    <w:rsid w:val="00CD36A5"/>
    <w:rsid w:val="00CE08A8"/>
    <w:rsid w:val="00CF08BF"/>
    <w:rsid w:val="00CF74B5"/>
    <w:rsid w:val="00D05C31"/>
    <w:rsid w:val="00D065B9"/>
    <w:rsid w:val="00D136BD"/>
    <w:rsid w:val="00D14048"/>
    <w:rsid w:val="00D15CA5"/>
    <w:rsid w:val="00D2247F"/>
    <w:rsid w:val="00D23C3E"/>
    <w:rsid w:val="00D27BE7"/>
    <w:rsid w:val="00D3402D"/>
    <w:rsid w:val="00D405E4"/>
    <w:rsid w:val="00D41CED"/>
    <w:rsid w:val="00D41F7D"/>
    <w:rsid w:val="00D445FE"/>
    <w:rsid w:val="00D4633D"/>
    <w:rsid w:val="00D5103A"/>
    <w:rsid w:val="00D5293C"/>
    <w:rsid w:val="00D567CE"/>
    <w:rsid w:val="00D625D6"/>
    <w:rsid w:val="00D63004"/>
    <w:rsid w:val="00D65B7D"/>
    <w:rsid w:val="00D70354"/>
    <w:rsid w:val="00D721AA"/>
    <w:rsid w:val="00D77505"/>
    <w:rsid w:val="00D86FAE"/>
    <w:rsid w:val="00D8796C"/>
    <w:rsid w:val="00D9090C"/>
    <w:rsid w:val="00D979DF"/>
    <w:rsid w:val="00DA2EB7"/>
    <w:rsid w:val="00DA57E5"/>
    <w:rsid w:val="00DB1BC5"/>
    <w:rsid w:val="00DB4B5E"/>
    <w:rsid w:val="00DB615E"/>
    <w:rsid w:val="00DB63BD"/>
    <w:rsid w:val="00DB7685"/>
    <w:rsid w:val="00DD1F71"/>
    <w:rsid w:val="00DE3479"/>
    <w:rsid w:val="00DE7133"/>
    <w:rsid w:val="00DF680D"/>
    <w:rsid w:val="00DF6CE6"/>
    <w:rsid w:val="00E04374"/>
    <w:rsid w:val="00E0780A"/>
    <w:rsid w:val="00E14CB1"/>
    <w:rsid w:val="00E16DA9"/>
    <w:rsid w:val="00E229D8"/>
    <w:rsid w:val="00E26D08"/>
    <w:rsid w:val="00E273C5"/>
    <w:rsid w:val="00E2741E"/>
    <w:rsid w:val="00E30C5E"/>
    <w:rsid w:val="00E36BC0"/>
    <w:rsid w:val="00E37048"/>
    <w:rsid w:val="00E511C0"/>
    <w:rsid w:val="00E5705A"/>
    <w:rsid w:val="00E70275"/>
    <w:rsid w:val="00E70D6E"/>
    <w:rsid w:val="00E739F6"/>
    <w:rsid w:val="00E755E8"/>
    <w:rsid w:val="00E7688A"/>
    <w:rsid w:val="00E77962"/>
    <w:rsid w:val="00E80C21"/>
    <w:rsid w:val="00E83E87"/>
    <w:rsid w:val="00E86995"/>
    <w:rsid w:val="00E87AF4"/>
    <w:rsid w:val="00E900EC"/>
    <w:rsid w:val="00E94BF2"/>
    <w:rsid w:val="00E9769F"/>
    <w:rsid w:val="00EA20DB"/>
    <w:rsid w:val="00EA2A4C"/>
    <w:rsid w:val="00EA3BF6"/>
    <w:rsid w:val="00EA446F"/>
    <w:rsid w:val="00EA64C7"/>
    <w:rsid w:val="00EA6C23"/>
    <w:rsid w:val="00EB7FD4"/>
    <w:rsid w:val="00EC0F2A"/>
    <w:rsid w:val="00EC2810"/>
    <w:rsid w:val="00EC2C91"/>
    <w:rsid w:val="00EC7E27"/>
    <w:rsid w:val="00ED03D8"/>
    <w:rsid w:val="00ED083B"/>
    <w:rsid w:val="00EE3978"/>
    <w:rsid w:val="00EF4143"/>
    <w:rsid w:val="00EF444A"/>
    <w:rsid w:val="00EF6565"/>
    <w:rsid w:val="00F0157B"/>
    <w:rsid w:val="00F03C71"/>
    <w:rsid w:val="00F04298"/>
    <w:rsid w:val="00F12992"/>
    <w:rsid w:val="00F130A9"/>
    <w:rsid w:val="00F1791B"/>
    <w:rsid w:val="00F24DDB"/>
    <w:rsid w:val="00F35EFF"/>
    <w:rsid w:val="00F47CAC"/>
    <w:rsid w:val="00F47E13"/>
    <w:rsid w:val="00F50F6D"/>
    <w:rsid w:val="00F52AC1"/>
    <w:rsid w:val="00F53181"/>
    <w:rsid w:val="00F62C5C"/>
    <w:rsid w:val="00F64435"/>
    <w:rsid w:val="00F73494"/>
    <w:rsid w:val="00F76FA1"/>
    <w:rsid w:val="00F77FF5"/>
    <w:rsid w:val="00F80E9A"/>
    <w:rsid w:val="00F91842"/>
    <w:rsid w:val="00F94B0D"/>
    <w:rsid w:val="00FB16D7"/>
    <w:rsid w:val="00FB224D"/>
    <w:rsid w:val="00FB607E"/>
    <w:rsid w:val="00FB6F0C"/>
    <w:rsid w:val="00FC09D0"/>
    <w:rsid w:val="00FC71AC"/>
    <w:rsid w:val="00FE16B3"/>
    <w:rsid w:val="00FE2EC7"/>
    <w:rsid w:val="00FE3A66"/>
    <w:rsid w:val="00FE5D29"/>
    <w:rsid w:val="00FF5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679B8"/>
  <w15:chartTrackingRefBased/>
  <w15:docId w15:val="{116AA0DC-8AF6-4B06-9FA1-4FF4EF58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D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12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208"/>
    <w:rPr>
      <w:rFonts w:eastAsiaTheme="minorEastAsia"/>
      <w:lang w:val="en-US"/>
    </w:rPr>
  </w:style>
  <w:style w:type="character" w:customStyle="1" w:styleId="Heading1Char">
    <w:name w:val="Heading 1 Char"/>
    <w:basedOn w:val="DefaultParagraphFont"/>
    <w:link w:val="Heading1"/>
    <w:uiPriority w:val="9"/>
    <w:rsid w:val="003C1D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1D32"/>
    <w:pPr>
      <w:outlineLvl w:val="9"/>
    </w:pPr>
    <w:rPr>
      <w:lang w:val="en-US"/>
    </w:rPr>
  </w:style>
  <w:style w:type="character" w:styleId="Hyperlink">
    <w:name w:val="Hyperlink"/>
    <w:basedOn w:val="DefaultParagraphFont"/>
    <w:uiPriority w:val="99"/>
    <w:unhideWhenUsed/>
    <w:rsid w:val="00EA6C23"/>
    <w:rPr>
      <w:color w:val="0563C1" w:themeColor="hyperlink"/>
      <w:u w:val="single"/>
    </w:rPr>
  </w:style>
  <w:style w:type="character" w:styleId="UnresolvedMention">
    <w:name w:val="Unresolved Mention"/>
    <w:basedOn w:val="DefaultParagraphFont"/>
    <w:uiPriority w:val="99"/>
    <w:semiHidden/>
    <w:unhideWhenUsed/>
    <w:rsid w:val="00EA6C23"/>
    <w:rPr>
      <w:color w:val="605E5C"/>
      <w:shd w:val="clear" w:color="auto" w:fill="E1DFDD"/>
    </w:rPr>
  </w:style>
  <w:style w:type="paragraph" w:styleId="Header">
    <w:name w:val="header"/>
    <w:basedOn w:val="Normal"/>
    <w:link w:val="HeaderChar"/>
    <w:uiPriority w:val="99"/>
    <w:unhideWhenUsed/>
    <w:rsid w:val="00AF3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FF3"/>
  </w:style>
  <w:style w:type="paragraph" w:styleId="Footer">
    <w:name w:val="footer"/>
    <w:basedOn w:val="Normal"/>
    <w:link w:val="FooterChar"/>
    <w:uiPriority w:val="99"/>
    <w:unhideWhenUsed/>
    <w:rsid w:val="00AF3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32863">
      <w:bodyDiv w:val="1"/>
      <w:marLeft w:val="0"/>
      <w:marRight w:val="0"/>
      <w:marTop w:val="0"/>
      <w:marBottom w:val="0"/>
      <w:divBdr>
        <w:top w:val="none" w:sz="0" w:space="0" w:color="auto"/>
        <w:left w:val="none" w:sz="0" w:space="0" w:color="auto"/>
        <w:bottom w:val="none" w:sz="0" w:space="0" w:color="auto"/>
        <w:right w:val="none" w:sz="0" w:space="0" w:color="auto"/>
      </w:divBdr>
    </w:div>
    <w:div w:id="615983895">
      <w:bodyDiv w:val="1"/>
      <w:marLeft w:val="0"/>
      <w:marRight w:val="0"/>
      <w:marTop w:val="0"/>
      <w:marBottom w:val="0"/>
      <w:divBdr>
        <w:top w:val="none" w:sz="0" w:space="0" w:color="auto"/>
        <w:left w:val="none" w:sz="0" w:space="0" w:color="auto"/>
        <w:bottom w:val="none" w:sz="0" w:space="0" w:color="auto"/>
        <w:right w:val="none" w:sz="0" w:space="0" w:color="auto"/>
      </w:divBdr>
    </w:div>
    <w:div w:id="866677098">
      <w:bodyDiv w:val="1"/>
      <w:marLeft w:val="0"/>
      <w:marRight w:val="0"/>
      <w:marTop w:val="0"/>
      <w:marBottom w:val="0"/>
      <w:divBdr>
        <w:top w:val="none" w:sz="0" w:space="0" w:color="auto"/>
        <w:left w:val="none" w:sz="0" w:space="0" w:color="auto"/>
        <w:bottom w:val="none" w:sz="0" w:space="0" w:color="auto"/>
        <w:right w:val="none" w:sz="0" w:space="0" w:color="auto"/>
      </w:divBdr>
    </w:div>
    <w:div w:id="1031954337">
      <w:bodyDiv w:val="1"/>
      <w:marLeft w:val="0"/>
      <w:marRight w:val="0"/>
      <w:marTop w:val="0"/>
      <w:marBottom w:val="0"/>
      <w:divBdr>
        <w:top w:val="none" w:sz="0" w:space="0" w:color="auto"/>
        <w:left w:val="none" w:sz="0" w:space="0" w:color="auto"/>
        <w:bottom w:val="none" w:sz="0" w:space="0" w:color="auto"/>
        <w:right w:val="none" w:sz="0" w:space="0" w:color="auto"/>
      </w:divBdr>
    </w:div>
    <w:div w:id="1184899698">
      <w:bodyDiv w:val="1"/>
      <w:marLeft w:val="0"/>
      <w:marRight w:val="0"/>
      <w:marTop w:val="0"/>
      <w:marBottom w:val="0"/>
      <w:divBdr>
        <w:top w:val="none" w:sz="0" w:space="0" w:color="auto"/>
        <w:left w:val="none" w:sz="0" w:space="0" w:color="auto"/>
        <w:bottom w:val="none" w:sz="0" w:space="0" w:color="auto"/>
        <w:right w:val="none" w:sz="0" w:space="0" w:color="auto"/>
      </w:divBdr>
    </w:div>
    <w:div w:id="172733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uploads/system/uploads/attachment_data/file/139565/dh_4122427.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5477E-B4F2-4F68-BB02-2FF2E1E4F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1905</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EVIDENCED-BASED PRACTICE</vt:lpstr>
    </vt:vector>
  </TitlesOfParts>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EVIDENCED-BASED PRACTICE</dc:title>
  <dc:subject>REBECCA WILLIAMS</dc:subject>
  <dc:creator>2115842</dc:creator>
  <cp:keywords/>
  <dc:description/>
  <cp:lastModifiedBy>Rebecca Williams</cp:lastModifiedBy>
  <cp:revision>2</cp:revision>
  <dcterms:created xsi:type="dcterms:W3CDTF">2022-05-13T19:16:00Z</dcterms:created>
  <dcterms:modified xsi:type="dcterms:W3CDTF">2022-05-13T19:16:00Z</dcterms:modified>
</cp:coreProperties>
</file>