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16EC6" w14:textId="1457E0FE" w:rsidR="75BD6A99" w:rsidRDefault="75BD6A99" w:rsidP="75BD6A99">
      <w:pPr>
        <w:spacing w:afterAutospacing="1" w:line="360" w:lineRule="auto"/>
        <w:rPr>
          <w:rFonts w:asciiTheme="minorHAnsi" w:eastAsiaTheme="minorEastAsia" w:hAnsiTheme="minorHAnsi" w:cstheme="minorBidi"/>
          <w:color w:val="373A3C"/>
        </w:rPr>
      </w:pPr>
    </w:p>
    <w:p w14:paraId="77508376" w14:textId="69110E61" w:rsidR="71B62C2C" w:rsidRDefault="71B62C2C" w:rsidP="305183B7">
      <w:pPr>
        <w:spacing w:line="360" w:lineRule="auto"/>
        <w:rPr>
          <w:rFonts w:asciiTheme="minorHAnsi" w:eastAsiaTheme="minorEastAsia" w:hAnsiTheme="minorHAnsi" w:cstheme="minorBidi"/>
          <w:color w:val="FF0000"/>
          <w:sz w:val="24"/>
          <w:szCs w:val="24"/>
        </w:rPr>
      </w:pPr>
      <w:r w:rsidRPr="75BD6A99">
        <w:rPr>
          <w:rFonts w:asciiTheme="minorHAnsi" w:eastAsiaTheme="minorEastAsia" w:hAnsiTheme="minorHAnsi" w:cstheme="minorBidi"/>
          <w:sz w:val="24"/>
          <w:szCs w:val="24"/>
        </w:rPr>
        <w:t xml:space="preserve">The purpose of this essay is to evaluate </w:t>
      </w:r>
      <w:r w:rsidR="20F40413" w:rsidRPr="75BD6A99">
        <w:rPr>
          <w:rFonts w:asciiTheme="minorHAnsi" w:eastAsiaTheme="minorEastAsia" w:hAnsiTheme="minorHAnsi" w:cstheme="minorBidi"/>
          <w:sz w:val="24"/>
          <w:szCs w:val="24"/>
        </w:rPr>
        <w:t xml:space="preserve">Schizophrenia </w:t>
      </w:r>
      <w:r w:rsidRPr="75BD6A99">
        <w:rPr>
          <w:rFonts w:asciiTheme="minorHAnsi" w:eastAsiaTheme="minorEastAsia" w:hAnsiTheme="minorHAnsi" w:cstheme="minorBidi"/>
          <w:sz w:val="24"/>
          <w:szCs w:val="24"/>
        </w:rPr>
        <w:t xml:space="preserve">and present the findings, </w:t>
      </w:r>
      <w:r w:rsidR="250E109F" w:rsidRPr="75BD6A99">
        <w:rPr>
          <w:rFonts w:asciiTheme="minorHAnsi" w:eastAsiaTheme="minorEastAsia" w:hAnsiTheme="minorHAnsi" w:cstheme="minorBidi"/>
          <w:sz w:val="24"/>
          <w:szCs w:val="24"/>
        </w:rPr>
        <w:t>along with</w:t>
      </w:r>
      <w:r w:rsidR="7F2FE3F3"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identi</w:t>
      </w:r>
      <w:r w:rsidR="648FA39B" w:rsidRPr="75BD6A99">
        <w:rPr>
          <w:rFonts w:asciiTheme="minorHAnsi" w:eastAsiaTheme="minorEastAsia" w:hAnsiTheme="minorHAnsi" w:cstheme="minorBidi"/>
          <w:sz w:val="24"/>
          <w:szCs w:val="24"/>
        </w:rPr>
        <w:t>fying the</w:t>
      </w:r>
      <w:r w:rsidRPr="75BD6A99">
        <w:rPr>
          <w:rFonts w:asciiTheme="minorHAnsi" w:eastAsiaTheme="minorEastAsia" w:hAnsiTheme="minorHAnsi" w:cstheme="minorBidi"/>
          <w:sz w:val="24"/>
          <w:szCs w:val="24"/>
        </w:rPr>
        <w:t xml:space="preserve"> clinical risk </w:t>
      </w:r>
      <w:r w:rsidR="2FC02E4C" w:rsidRPr="75BD6A99">
        <w:rPr>
          <w:rFonts w:asciiTheme="minorHAnsi" w:eastAsiaTheme="minorEastAsia" w:hAnsiTheme="minorHAnsi" w:cstheme="minorBidi"/>
          <w:sz w:val="24"/>
          <w:szCs w:val="24"/>
        </w:rPr>
        <w:t>to pat</w:t>
      </w:r>
      <w:r w:rsidR="1DEDDC71" w:rsidRPr="75BD6A99">
        <w:rPr>
          <w:rFonts w:asciiTheme="minorHAnsi" w:eastAsiaTheme="minorEastAsia" w:hAnsiTheme="minorHAnsi" w:cstheme="minorBidi"/>
          <w:sz w:val="24"/>
          <w:szCs w:val="24"/>
        </w:rPr>
        <w:t>i</w:t>
      </w:r>
      <w:r w:rsidR="2FC02E4C" w:rsidRPr="75BD6A99">
        <w:rPr>
          <w:rFonts w:asciiTheme="minorHAnsi" w:eastAsiaTheme="minorEastAsia" w:hAnsiTheme="minorHAnsi" w:cstheme="minorBidi"/>
          <w:sz w:val="24"/>
          <w:szCs w:val="24"/>
        </w:rPr>
        <w:t xml:space="preserve">ents </w:t>
      </w:r>
      <w:r w:rsidRPr="75BD6A99">
        <w:rPr>
          <w:rFonts w:asciiTheme="minorHAnsi" w:eastAsiaTheme="minorEastAsia" w:hAnsiTheme="minorHAnsi" w:cstheme="minorBidi"/>
          <w:sz w:val="24"/>
          <w:szCs w:val="24"/>
        </w:rPr>
        <w:t xml:space="preserve">and </w:t>
      </w:r>
      <w:r w:rsidR="01283ACB" w:rsidRPr="75BD6A99">
        <w:rPr>
          <w:rFonts w:asciiTheme="minorHAnsi" w:eastAsiaTheme="minorEastAsia" w:hAnsiTheme="minorHAnsi" w:cstheme="minorBidi"/>
          <w:sz w:val="24"/>
          <w:szCs w:val="24"/>
        </w:rPr>
        <w:t xml:space="preserve">the requirements </w:t>
      </w:r>
      <w:r w:rsidR="5386EF35" w:rsidRPr="75BD6A99">
        <w:rPr>
          <w:rFonts w:asciiTheme="minorHAnsi" w:eastAsiaTheme="minorEastAsia" w:hAnsiTheme="minorHAnsi" w:cstheme="minorBidi"/>
          <w:sz w:val="24"/>
          <w:szCs w:val="24"/>
        </w:rPr>
        <w:t>for</w:t>
      </w:r>
      <w:r w:rsidR="01283ACB"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nursing care</w:t>
      </w:r>
      <w:r w:rsidR="68EA5758" w:rsidRPr="75BD6A99">
        <w:rPr>
          <w:rFonts w:asciiTheme="minorHAnsi" w:eastAsiaTheme="minorEastAsia" w:hAnsiTheme="minorHAnsi" w:cstheme="minorBidi"/>
          <w:sz w:val="24"/>
          <w:szCs w:val="24"/>
        </w:rPr>
        <w:t xml:space="preserve"> and treatment</w:t>
      </w:r>
      <w:r w:rsidRPr="75BD6A99">
        <w:rPr>
          <w:rFonts w:asciiTheme="minorHAnsi" w:eastAsiaTheme="minorEastAsia" w:hAnsiTheme="minorHAnsi" w:cstheme="minorBidi"/>
          <w:sz w:val="24"/>
          <w:szCs w:val="24"/>
        </w:rPr>
        <w:t>. This entails a</w:t>
      </w:r>
      <w:r w:rsidR="5A4166A0" w:rsidRPr="75BD6A99">
        <w:rPr>
          <w:rFonts w:asciiTheme="minorHAnsi" w:eastAsiaTheme="minorEastAsia" w:hAnsiTheme="minorHAnsi" w:cstheme="minorBidi"/>
          <w:sz w:val="24"/>
          <w:szCs w:val="24"/>
        </w:rPr>
        <w:t>n</w:t>
      </w:r>
      <w:r w:rsidRPr="75BD6A99">
        <w:rPr>
          <w:rFonts w:asciiTheme="minorHAnsi" w:eastAsiaTheme="minorEastAsia" w:hAnsiTheme="minorHAnsi" w:cstheme="minorBidi"/>
          <w:sz w:val="24"/>
          <w:szCs w:val="24"/>
        </w:rPr>
        <w:t xml:space="preserve"> in depth look at Schizophrenia with</w:t>
      </w:r>
      <w:r w:rsidR="4373BD75" w:rsidRPr="75BD6A99">
        <w:rPr>
          <w:rFonts w:asciiTheme="minorHAnsi" w:eastAsiaTheme="minorEastAsia" w:hAnsiTheme="minorHAnsi" w:cstheme="minorBidi"/>
          <w:sz w:val="24"/>
          <w:szCs w:val="24"/>
        </w:rPr>
        <w:t>in</w:t>
      </w:r>
      <w:r w:rsidR="72ECB22C" w:rsidRPr="75BD6A99">
        <w:rPr>
          <w:rFonts w:asciiTheme="minorHAnsi" w:eastAsiaTheme="minorEastAsia" w:hAnsiTheme="minorHAnsi" w:cstheme="minorBidi"/>
          <w:sz w:val="24"/>
          <w:szCs w:val="24"/>
        </w:rPr>
        <w:t xml:space="preserve"> current </w:t>
      </w:r>
      <w:r w:rsidRPr="75BD6A99">
        <w:rPr>
          <w:rFonts w:asciiTheme="minorHAnsi" w:eastAsiaTheme="minorEastAsia" w:hAnsiTheme="minorHAnsi" w:cstheme="minorBidi"/>
          <w:sz w:val="24"/>
          <w:szCs w:val="24"/>
        </w:rPr>
        <w:t>key areas</w:t>
      </w:r>
      <w:r w:rsidR="61C0B4D7"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present</w:t>
      </w:r>
      <w:r w:rsidR="0EF42CBE" w:rsidRPr="75BD6A99">
        <w:rPr>
          <w:rFonts w:asciiTheme="minorHAnsi" w:eastAsiaTheme="minorEastAsia" w:hAnsiTheme="minorHAnsi" w:cstheme="minorBidi"/>
          <w:sz w:val="24"/>
          <w:szCs w:val="24"/>
        </w:rPr>
        <w:t>ing</w:t>
      </w:r>
      <w:r w:rsidRPr="75BD6A99">
        <w:rPr>
          <w:rFonts w:asciiTheme="minorHAnsi" w:eastAsiaTheme="minorEastAsia" w:hAnsiTheme="minorHAnsi" w:cstheme="minorBidi"/>
          <w:sz w:val="24"/>
          <w:szCs w:val="24"/>
        </w:rPr>
        <w:t xml:space="preserve"> symptoms</w:t>
      </w:r>
      <w:r w:rsidR="0A23B86E" w:rsidRPr="75BD6A99">
        <w:rPr>
          <w:rFonts w:asciiTheme="minorHAnsi" w:eastAsiaTheme="minorEastAsia" w:hAnsiTheme="minorHAnsi" w:cstheme="minorBidi"/>
          <w:sz w:val="24"/>
          <w:szCs w:val="24"/>
        </w:rPr>
        <w:t xml:space="preserve">, the </w:t>
      </w:r>
      <w:r w:rsidRPr="75BD6A99">
        <w:rPr>
          <w:rFonts w:asciiTheme="minorHAnsi" w:eastAsiaTheme="minorEastAsia" w:hAnsiTheme="minorHAnsi" w:cstheme="minorBidi"/>
          <w:sz w:val="24"/>
          <w:szCs w:val="24"/>
        </w:rPr>
        <w:t>history of individual</w:t>
      </w:r>
      <w:r w:rsidR="72ECB22C" w:rsidRPr="75BD6A99">
        <w:rPr>
          <w:rFonts w:asciiTheme="minorHAnsi" w:eastAsiaTheme="minorEastAsia" w:hAnsiTheme="minorHAnsi" w:cstheme="minorBidi"/>
          <w:sz w:val="24"/>
          <w:szCs w:val="24"/>
        </w:rPr>
        <w:t>s</w:t>
      </w:r>
      <w:r w:rsidR="7B55FE88" w:rsidRPr="75BD6A99">
        <w:rPr>
          <w:rFonts w:asciiTheme="minorHAnsi" w:eastAsiaTheme="minorEastAsia" w:hAnsiTheme="minorHAnsi" w:cstheme="minorBidi"/>
          <w:sz w:val="24"/>
          <w:szCs w:val="24"/>
        </w:rPr>
        <w:t xml:space="preserve"> living with </w:t>
      </w:r>
      <w:r w:rsidR="71B83E62" w:rsidRPr="75BD6A99">
        <w:rPr>
          <w:rFonts w:asciiTheme="minorHAnsi" w:eastAsiaTheme="minorEastAsia" w:hAnsiTheme="minorHAnsi" w:cstheme="minorBidi"/>
          <w:sz w:val="24"/>
          <w:szCs w:val="24"/>
        </w:rPr>
        <w:t>schizophrenia</w:t>
      </w:r>
      <w:r w:rsidR="7B55FE88" w:rsidRPr="75BD6A99">
        <w:rPr>
          <w:rFonts w:asciiTheme="minorHAnsi" w:eastAsiaTheme="minorEastAsia" w:hAnsiTheme="minorHAnsi" w:cstheme="minorBidi"/>
          <w:sz w:val="24"/>
          <w:szCs w:val="24"/>
        </w:rPr>
        <w:t xml:space="preserve"> and </w:t>
      </w:r>
      <w:r w:rsidR="7153D0F3" w:rsidRPr="75BD6A99">
        <w:rPr>
          <w:rFonts w:asciiTheme="minorHAnsi" w:eastAsiaTheme="minorEastAsia" w:hAnsiTheme="minorHAnsi" w:cstheme="minorBidi"/>
          <w:sz w:val="24"/>
          <w:szCs w:val="24"/>
        </w:rPr>
        <w:t xml:space="preserve">the </w:t>
      </w:r>
      <w:r w:rsidR="7B55FE88" w:rsidRPr="75BD6A99">
        <w:rPr>
          <w:rFonts w:asciiTheme="minorHAnsi" w:eastAsiaTheme="minorEastAsia" w:hAnsiTheme="minorHAnsi" w:cstheme="minorBidi"/>
          <w:sz w:val="24"/>
          <w:szCs w:val="24"/>
        </w:rPr>
        <w:t xml:space="preserve">treatments undergone </w:t>
      </w:r>
      <w:r w:rsidR="09492B37" w:rsidRPr="75BD6A99">
        <w:rPr>
          <w:rFonts w:asciiTheme="minorHAnsi" w:eastAsiaTheme="minorEastAsia" w:hAnsiTheme="minorHAnsi" w:cstheme="minorBidi"/>
          <w:sz w:val="24"/>
          <w:szCs w:val="24"/>
        </w:rPr>
        <w:t>including</w:t>
      </w:r>
      <w:r w:rsidR="7B55FE88" w:rsidRPr="75BD6A99">
        <w:rPr>
          <w:rFonts w:asciiTheme="minorHAnsi" w:eastAsiaTheme="minorEastAsia" w:hAnsiTheme="minorHAnsi" w:cstheme="minorBidi"/>
          <w:sz w:val="24"/>
          <w:szCs w:val="24"/>
        </w:rPr>
        <w:t xml:space="preserve"> </w:t>
      </w:r>
      <w:r w:rsidR="5470B618" w:rsidRPr="75BD6A99">
        <w:rPr>
          <w:rFonts w:asciiTheme="minorHAnsi" w:eastAsiaTheme="minorEastAsia" w:hAnsiTheme="minorHAnsi" w:cstheme="minorBidi"/>
          <w:sz w:val="24"/>
          <w:szCs w:val="24"/>
        </w:rPr>
        <w:t xml:space="preserve">a </w:t>
      </w:r>
      <w:r w:rsidR="7B55FE88" w:rsidRPr="75BD6A99">
        <w:rPr>
          <w:rFonts w:asciiTheme="minorHAnsi" w:eastAsiaTheme="minorEastAsia" w:hAnsiTheme="minorHAnsi" w:cstheme="minorBidi"/>
          <w:sz w:val="24"/>
          <w:szCs w:val="24"/>
        </w:rPr>
        <w:t xml:space="preserve">history </w:t>
      </w:r>
      <w:r w:rsidR="292A6D2A" w:rsidRPr="75BD6A99">
        <w:rPr>
          <w:rFonts w:asciiTheme="minorHAnsi" w:eastAsiaTheme="minorEastAsia" w:hAnsiTheme="minorHAnsi" w:cstheme="minorBidi"/>
          <w:sz w:val="24"/>
          <w:szCs w:val="24"/>
        </w:rPr>
        <w:t>of</w:t>
      </w:r>
      <w:r w:rsidR="7B55FE88" w:rsidRPr="75BD6A99">
        <w:rPr>
          <w:rFonts w:asciiTheme="minorHAnsi" w:eastAsiaTheme="minorEastAsia" w:hAnsiTheme="minorHAnsi" w:cstheme="minorBidi"/>
          <w:sz w:val="24"/>
          <w:szCs w:val="24"/>
        </w:rPr>
        <w:t xml:space="preserve"> patient</w:t>
      </w:r>
      <w:r w:rsidR="00639787" w:rsidRPr="75BD6A99">
        <w:rPr>
          <w:rFonts w:asciiTheme="minorHAnsi" w:eastAsiaTheme="minorEastAsia" w:hAnsiTheme="minorHAnsi" w:cstheme="minorBidi"/>
          <w:sz w:val="24"/>
          <w:szCs w:val="24"/>
        </w:rPr>
        <w:t>’s</w:t>
      </w:r>
      <w:r w:rsidR="7B55FE88" w:rsidRPr="75BD6A99">
        <w:rPr>
          <w:rFonts w:asciiTheme="minorHAnsi" w:eastAsiaTheme="minorEastAsia" w:hAnsiTheme="minorHAnsi" w:cstheme="minorBidi"/>
          <w:sz w:val="24"/>
          <w:szCs w:val="24"/>
        </w:rPr>
        <w:t xml:space="preserve"> response</w:t>
      </w:r>
      <w:r w:rsidR="214482CA" w:rsidRPr="75BD6A99">
        <w:rPr>
          <w:rFonts w:asciiTheme="minorHAnsi" w:eastAsiaTheme="minorEastAsia" w:hAnsiTheme="minorHAnsi" w:cstheme="minorBidi"/>
          <w:sz w:val="24"/>
          <w:szCs w:val="24"/>
        </w:rPr>
        <w:t>s</w:t>
      </w:r>
      <w:r w:rsidR="7B55FE88" w:rsidRPr="75BD6A99">
        <w:rPr>
          <w:rFonts w:asciiTheme="minorHAnsi" w:eastAsiaTheme="minorEastAsia" w:hAnsiTheme="minorHAnsi" w:cstheme="minorBidi"/>
          <w:sz w:val="24"/>
          <w:szCs w:val="24"/>
        </w:rPr>
        <w:t xml:space="preserve"> to </w:t>
      </w:r>
      <w:r w:rsidR="71B83E62" w:rsidRPr="75BD6A99">
        <w:rPr>
          <w:rFonts w:asciiTheme="minorHAnsi" w:eastAsiaTheme="minorEastAsia" w:hAnsiTheme="minorHAnsi" w:cstheme="minorBidi"/>
          <w:sz w:val="24"/>
          <w:szCs w:val="24"/>
        </w:rPr>
        <w:t>schizophrenia</w:t>
      </w:r>
      <w:r w:rsidRPr="75BD6A99">
        <w:rPr>
          <w:rFonts w:asciiTheme="minorHAnsi" w:eastAsiaTheme="minorEastAsia" w:hAnsiTheme="minorHAnsi" w:cstheme="minorBidi"/>
          <w:sz w:val="24"/>
          <w:szCs w:val="24"/>
        </w:rPr>
        <w:t>. Information gathered enables</w:t>
      </w:r>
      <w:r w:rsidR="7B55FE88" w:rsidRPr="75BD6A99">
        <w:rPr>
          <w:rFonts w:asciiTheme="minorHAnsi" w:eastAsiaTheme="minorEastAsia" w:hAnsiTheme="minorHAnsi" w:cstheme="minorBidi"/>
          <w:sz w:val="24"/>
          <w:szCs w:val="24"/>
        </w:rPr>
        <w:t xml:space="preserve"> </w:t>
      </w:r>
      <w:r w:rsidR="2FE1AFF1" w:rsidRPr="75BD6A99">
        <w:rPr>
          <w:rFonts w:asciiTheme="minorHAnsi" w:eastAsiaTheme="minorEastAsia" w:hAnsiTheme="minorHAnsi" w:cstheme="minorBidi"/>
          <w:sz w:val="24"/>
          <w:szCs w:val="24"/>
        </w:rPr>
        <w:t>evaluation</w:t>
      </w:r>
      <w:r w:rsidR="2FE1AFF1" w:rsidRPr="75BD6A99">
        <w:rPr>
          <w:rFonts w:asciiTheme="minorHAnsi" w:eastAsiaTheme="minorEastAsia" w:hAnsiTheme="minorHAnsi" w:cstheme="minorBidi"/>
          <w:color w:val="FF0000"/>
          <w:sz w:val="24"/>
          <w:szCs w:val="24"/>
        </w:rPr>
        <w:t xml:space="preserve"> </w:t>
      </w:r>
      <w:r w:rsidR="24193FA6" w:rsidRPr="75BD6A99">
        <w:rPr>
          <w:rFonts w:asciiTheme="minorHAnsi" w:eastAsiaTheme="minorEastAsia" w:hAnsiTheme="minorHAnsi" w:cstheme="minorBidi"/>
          <w:sz w:val="24"/>
          <w:szCs w:val="24"/>
        </w:rPr>
        <w:t>of</w:t>
      </w:r>
      <w:r w:rsidRPr="75BD6A99">
        <w:rPr>
          <w:rFonts w:asciiTheme="minorHAnsi" w:eastAsiaTheme="minorEastAsia" w:hAnsiTheme="minorHAnsi" w:cstheme="minorBidi"/>
          <w:sz w:val="24"/>
          <w:szCs w:val="24"/>
        </w:rPr>
        <w:t xml:space="preserve"> t</w:t>
      </w:r>
      <w:r w:rsidR="7B55FE88" w:rsidRPr="75BD6A99">
        <w:rPr>
          <w:rFonts w:asciiTheme="minorHAnsi" w:eastAsiaTheme="minorEastAsia" w:hAnsiTheme="minorHAnsi" w:cstheme="minorBidi"/>
          <w:sz w:val="24"/>
          <w:szCs w:val="24"/>
        </w:rPr>
        <w:t>he</w:t>
      </w:r>
      <w:r w:rsidRPr="75BD6A99">
        <w:rPr>
          <w:rFonts w:asciiTheme="minorHAnsi" w:eastAsiaTheme="minorEastAsia" w:hAnsiTheme="minorHAnsi" w:cstheme="minorBidi"/>
          <w:sz w:val="24"/>
          <w:szCs w:val="24"/>
        </w:rPr>
        <w:t xml:space="preserve"> patient</w:t>
      </w:r>
      <w:r w:rsidR="4125518B"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w:t>
      </w:r>
      <w:r w:rsidR="7B55FE88" w:rsidRPr="75BD6A99">
        <w:rPr>
          <w:rFonts w:asciiTheme="minorHAnsi" w:eastAsiaTheme="minorEastAsia" w:hAnsiTheme="minorHAnsi" w:cstheme="minorBidi"/>
          <w:sz w:val="24"/>
          <w:szCs w:val="24"/>
        </w:rPr>
        <w:t xml:space="preserve">life and </w:t>
      </w:r>
      <w:r w:rsidRPr="75BD6A99">
        <w:rPr>
          <w:rFonts w:asciiTheme="minorHAnsi" w:eastAsiaTheme="minorEastAsia" w:hAnsiTheme="minorHAnsi" w:cstheme="minorBidi"/>
          <w:sz w:val="24"/>
          <w:szCs w:val="24"/>
        </w:rPr>
        <w:t xml:space="preserve">safety, </w:t>
      </w:r>
      <w:r w:rsidR="21382BAD" w:rsidRPr="75BD6A99">
        <w:rPr>
          <w:rFonts w:asciiTheme="minorHAnsi" w:eastAsiaTheme="minorEastAsia" w:hAnsiTheme="minorHAnsi" w:cstheme="minorBidi"/>
          <w:sz w:val="24"/>
          <w:szCs w:val="24"/>
        </w:rPr>
        <w:t xml:space="preserve">to </w:t>
      </w:r>
      <w:r w:rsidRPr="75BD6A99">
        <w:rPr>
          <w:rFonts w:asciiTheme="minorHAnsi" w:eastAsiaTheme="minorEastAsia" w:hAnsiTheme="minorHAnsi" w:cstheme="minorBidi"/>
          <w:sz w:val="24"/>
          <w:szCs w:val="24"/>
        </w:rPr>
        <w:t xml:space="preserve">reduce </w:t>
      </w:r>
      <w:r w:rsidR="0D8F0EB8" w:rsidRPr="75BD6A99">
        <w:rPr>
          <w:rFonts w:asciiTheme="minorHAnsi" w:eastAsiaTheme="minorEastAsia" w:hAnsiTheme="minorHAnsi" w:cstheme="minorBidi"/>
          <w:sz w:val="24"/>
          <w:szCs w:val="24"/>
        </w:rPr>
        <w:t xml:space="preserve">a </w:t>
      </w:r>
      <w:r w:rsidRPr="75BD6A99">
        <w:rPr>
          <w:rFonts w:asciiTheme="minorHAnsi" w:eastAsiaTheme="minorEastAsia" w:hAnsiTheme="minorHAnsi" w:cstheme="minorBidi"/>
          <w:sz w:val="24"/>
          <w:szCs w:val="24"/>
        </w:rPr>
        <w:t xml:space="preserve">risk of deterioration to a realistic degree and </w:t>
      </w:r>
      <w:r w:rsidR="4956D410" w:rsidRPr="75BD6A99">
        <w:rPr>
          <w:rFonts w:asciiTheme="minorHAnsi" w:eastAsiaTheme="minorEastAsia" w:hAnsiTheme="minorHAnsi" w:cstheme="minorBidi"/>
          <w:sz w:val="24"/>
          <w:szCs w:val="24"/>
        </w:rPr>
        <w:t xml:space="preserve">to </w:t>
      </w:r>
      <w:r w:rsidRPr="75BD6A99">
        <w:rPr>
          <w:rFonts w:asciiTheme="minorHAnsi" w:eastAsiaTheme="minorEastAsia" w:hAnsiTheme="minorHAnsi" w:cstheme="minorBidi"/>
          <w:sz w:val="24"/>
          <w:szCs w:val="24"/>
        </w:rPr>
        <w:t>promote effective care and treatment</w:t>
      </w:r>
      <w:r w:rsidR="7EE2F363" w:rsidRPr="75BD6A99">
        <w:rPr>
          <w:rFonts w:asciiTheme="minorHAnsi" w:eastAsiaTheme="minorEastAsia" w:hAnsiTheme="minorHAnsi" w:cstheme="minorBidi"/>
          <w:sz w:val="24"/>
          <w:szCs w:val="24"/>
        </w:rPr>
        <w:t>, b</w:t>
      </w:r>
      <w:r w:rsidRPr="75BD6A99">
        <w:rPr>
          <w:rFonts w:asciiTheme="minorHAnsi" w:eastAsiaTheme="minorEastAsia" w:hAnsiTheme="minorHAnsi" w:cstheme="minorBidi"/>
          <w:sz w:val="24"/>
          <w:szCs w:val="24"/>
        </w:rPr>
        <w:t xml:space="preserve">ased upon </w:t>
      </w:r>
      <w:r w:rsidR="7B55FE88" w:rsidRPr="75BD6A99">
        <w:rPr>
          <w:rFonts w:asciiTheme="minorHAnsi" w:eastAsiaTheme="minorEastAsia" w:hAnsiTheme="minorHAnsi" w:cstheme="minorBidi"/>
          <w:sz w:val="24"/>
          <w:szCs w:val="24"/>
        </w:rPr>
        <w:t xml:space="preserve">the </w:t>
      </w:r>
      <w:r w:rsidRPr="75BD6A99">
        <w:rPr>
          <w:rFonts w:asciiTheme="minorHAnsi" w:eastAsiaTheme="minorEastAsia" w:hAnsiTheme="minorHAnsi" w:cstheme="minorBidi"/>
          <w:sz w:val="24"/>
          <w:szCs w:val="24"/>
        </w:rPr>
        <w:t xml:space="preserve">information and theoretical reasons for causes contributing to the patients’ presentation (Rainforth &amp; Laurenson, 2014). </w:t>
      </w:r>
      <w:r w:rsidR="1DB6851C" w:rsidRPr="75BD6A99">
        <w:rPr>
          <w:rFonts w:asciiTheme="minorHAnsi" w:eastAsiaTheme="minorEastAsia" w:hAnsiTheme="minorHAnsi" w:cstheme="minorBidi"/>
          <w:sz w:val="24"/>
          <w:szCs w:val="24"/>
        </w:rPr>
        <w:t xml:space="preserve">Additionally, the essay will </w:t>
      </w:r>
      <w:r w:rsidRPr="75BD6A99">
        <w:rPr>
          <w:rFonts w:asciiTheme="minorHAnsi" w:eastAsiaTheme="minorEastAsia" w:hAnsiTheme="minorHAnsi" w:cstheme="minorBidi"/>
          <w:sz w:val="24"/>
          <w:szCs w:val="24"/>
        </w:rPr>
        <w:t>discuss</w:t>
      </w:r>
      <w:r w:rsidR="35C23608" w:rsidRPr="75BD6A99">
        <w:rPr>
          <w:rFonts w:asciiTheme="minorHAnsi" w:eastAsiaTheme="minorEastAsia" w:hAnsiTheme="minorHAnsi" w:cstheme="minorBidi"/>
          <w:sz w:val="24"/>
          <w:szCs w:val="24"/>
        </w:rPr>
        <w:t xml:space="preserve"> and </w:t>
      </w:r>
      <w:r w:rsidRPr="75BD6A99">
        <w:rPr>
          <w:rFonts w:asciiTheme="minorHAnsi" w:eastAsiaTheme="minorEastAsia" w:hAnsiTheme="minorHAnsi" w:cstheme="minorBidi"/>
          <w:sz w:val="24"/>
          <w:szCs w:val="24"/>
        </w:rPr>
        <w:t>explor</w:t>
      </w:r>
      <w:r w:rsidR="60AE09BA" w:rsidRPr="75BD6A99">
        <w:rPr>
          <w:rFonts w:asciiTheme="minorHAnsi" w:eastAsiaTheme="minorEastAsia" w:hAnsiTheme="minorHAnsi" w:cstheme="minorBidi"/>
          <w:sz w:val="24"/>
          <w:szCs w:val="24"/>
        </w:rPr>
        <w:t>e</w:t>
      </w:r>
      <w:r w:rsidR="761381B8" w:rsidRPr="75BD6A99">
        <w:rPr>
          <w:rFonts w:asciiTheme="minorHAnsi" w:eastAsiaTheme="minorEastAsia" w:hAnsiTheme="minorHAnsi" w:cstheme="minorBidi"/>
          <w:sz w:val="24"/>
          <w:szCs w:val="24"/>
        </w:rPr>
        <w:t xml:space="preserve"> the</w:t>
      </w:r>
      <w:r w:rsidRPr="75BD6A99">
        <w:rPr>
          <w:rFonts w:asciiTheme="minorHAnsi" w:eastAsiaTheme="minorEastAsia" w:hAnsiTheme="minorHAnsi" w:cstheme="minorBidi"/>
          <w:sz w:val="24"/>
          <w:szCs w:val="24"/>
        </w:rPr>
        <w:t xml:space="preserve"> responsibilities of </w:t>
      </w:r>
      <w:r w:rsidR="71B83E62" w:rsidRPr="75BD6A99">
        <w:rPr>
          <w:rFonts w:asciiTheme="minorHAnsi" w:eastAsiaTheme="minorEastAsia" w:hAnsiTheme="minorHAnsi" w:cstheme="minorBidi"/>
          <w:sz w:val="24"/>
          <w:szCs w:val="24"/>
        </w:rPr>
        <w:t xml:space="preserve">a </w:t>
      </w:r>
      <w:r w:rsidRPr="75BD6A99">
        <w:rPr>
          <w:rFonts w:asciiTheme="minorHAnsi" w:eastAsiaTheme="minorEastAsia" w:hAnsiTheme="minorHAnsi" w:cstheme="minorBidi"/>
          <w:sz w:val="24"/>
          <w:szCs w:val="24"/>
        </w:rPr>
        <w:t xml:space="preserve">nurse </w:t>
      </w:r>
      <w:r w:rsidR="13271936" w:rsidRPr="75BD6A99">
        <w:rPr>
          <w:rFonts w:asciiTheme="minorHAnsi" w:eastAsiaTheme="minorEastAsia" w:hAnsiTheme="minorHAnsi" w:cstheme="minorBidi"/>
          <w:sz w:val="24"/>
          <w:szCs w:val="24"/>
        </w:rPr>
        <w:t xml:space="preserve">and </w:t>
      </w:r>
      <w:r w:rsidR="71B83E62" w:rsidRPr="75BD6A99">
        <w:rPr>
          <w:rFonts w:asciiTheme="minorHAnsi" w:eastAsiaTheme="minorEastAsia" w:hAnsiTheme="minorHAnsi" w:cstheme="minorBidi"/>
          <w:sz w:val="24"/>
          <w:szCs w:val="24"/>
        </w:rPr>
        <w:t xml:space="preserve">the </w:t>
      </w:r>
      <w:r w:rsidR="5FF4CC39" w:rsidRPr="75BD6A99">
        <w:rPr>
          <w:rFonts w:asciiTheme="minorHAnsi" w:eastAsiaTheme="minorEastAsia" w:hAnsiTheme="minorHAnsi" w:cstheme="minorBidi"/>
          <w:sz w:val="24"/>
          <w:szCs w:val="24"/>
        </w:rPr>
        <w:t>most</w:t>
      </w:r>
      <w:r w:rsidRPr="75BD6A99">
        <w:rPr>
          <w:rFonts w:asciiTheme="minorHAnsi" w:eastAsiaTheme="minorEastAsia" w:hAnsiTheme="minorHAnsi" w:cstheme="minorBidi"/>
          <w:sz w:val="24"/>
          <w:szCs w:val="24"/>
        </w:rPr>
        <w:t xml:space="preserve"> effective care and treatment</w:t>
      </w:r>
      <w:r w:rsidR="71B83E62" w:rsidRPr="75BD6A99">
        <w:rPr>
          <w:rFonts w:asciiTheme="minorHAnsi" w:eastAsiaTheme="minorEastAsia" w:hAnsiTheme="minorHAnsi" w:cstheme="minorBidi"/>
          <w:sz w:val="24"/>
          <w:szCs w:val="24"/>
        </w:rPr>
        <w:t xml:space="preserve"> for schizophrenia</w:t>
      </w:r>
      <w:r w:rsidRPr="75BD6A99">
        <w:rPr>
          <w:rFonts w:asciiTheme="minorHAnsi" w:eastAsiaTheme="minorEastAsia" w:hAnsiTheme="minorHAnsi" w:cstheme="minorBidi"/>
          <w:sz w:val="24"/>
          <w:szCs w:val="24"/>
        </w:rPr>
        <w:t xml:space="preserve">. This is achieved through formulation of a care and treatment plan, </w:t>
      </w:r>
      <w:r w:rsidR="1552DB63" w:rsidRPr="75BD6A99">
        <w:rPr>
          <w:rFonts w:asciiTheme="minorHAnsi" w:eastAsiaTheme="minorEastAsia" w:hAnsiTheme="minorHAnsi" w:cstheme="minorBidi"/>
          <w:sz w:val="24"/>
          <w:szCs w:val="24"/>
        </w:rPr>
        <w:t>which</w:t>
      </w:r>
      <w:r w:rsidRPr="75BD6A99">
        <w:rPr>
          <w:rFonts w:asciiTheme="minorHAnsi" w:eastAsiaTheme="minorEastAsia" w:hAnsiTheme="minorHAnsi" w:cstheme="minorBidi"/>
          <w:sz w:val="24"/>
          <w:szCs w:val="24"/>
        </w:rPr>
        <w:t xml:space="preserve"> ensures person-centred </w:t>
      </w:r>
      <w:r w:rsidR="0A23B86E" w:rsidRPr="75BD6A99">
        <w:rPr>
          <w:rFonts w:asciiTheme="minorHAnsi" w:eastAsiaTheme="minorEastAsia" w:hAnsiTheme="minorHAnsi" w:cstheme="minorBidi"/>
          <w:sz w:val="24"/>
          <w:szCs w:val="24"/>
        </w:rPr>
        <w:t xml:space="preserve">care </w:t>
      </w:r>
      <w:r w:rsidRPr="75BD6A99">
        <w:rPr>
          <w:rFonts w:asciiTheme="minorHAnsi" w:eastAsiaTheme="minorEastAsia" w:hAnsiTheme="minorHAnsi" w:cstheme="minorBidi"/>
          <w:sz w:val="24"/>
          <w:szCs w:val="24"/>
        </w:rPr>
        <w:t>and provides</w:t>
      </w:r>
      <w:r w:rsidR="6EDFAC8B" w:rsidRPr="75BD6A99">
        <w:rPr>
          <w:rFonts w:asciiTheme="minorHAnsi" w:eastAsiaTheme="minorEastAsia" w:hAnsiTheme="minorHAnsi" w:cstheme="minorBidi"/>
          <w:sz w:val="24"/>
          <w:szCs w:val="24"/>
        </w:rPr>
        <w:t xml:space="preserve"> an</w:t>
      </w:r>
      <w:r w:rsidRPr="75BD6A99">
        <w:rPr>
          <w:rFonts w:asciiTheme="minorHAnsi" w:eastAsiaTheme="minorEastAsia" w:hAnsiTheme="minorHAnsi" w:cstheme="minorBidi"/>
          <w:sz w:val="24"/>
          <w:szCs w:val="24"/>
        </w:rPr>
        <w:t xml:space="preserve"> opportunity for </w:t>
      </w:r>
      <w:r w:rsidR="71B83E62" w:rsidRPr="75BD6A99">
        <w:rPr>
          <w:rFonts w:asciiTheme="minorHAnsi" w:eastAsiaTheme="minorEastAsia" w:hAnsiTheme="minorHAnsi" w:cstheme="minorBidi"/>
          <w:sz w:val="24"/>
          <w:szCs w:val="24"/>
        </w:rPr>
        <w:t xml:space="preserve">a </w:t>
      </w:r>
      <w:r w:rsidRPr="75BD6A99">
        <w:rPr>
          <w:rFonts w:asciiTheme="minorHAnsi" w:eastAsiaTheme="minorEastAsia" w:hAnsiTheme="minorHAnsi" w:cstheme="minorBidi"/>
          <w:sz w:val="24"/>
          <w:szCs w:val="24"/>
        </w:rPr>
        <w:t>nurse to prioritise care based upon</w:t>
      </w:r>
      <w:r w:rsidR="0A23B86E" w:rsidRPr="75BD6A99">
        <w:rPr>
          <w:rFonts w:asciiTheme="minorHAnsi" w:eastAsiaTheme="minorEastAsia" w:hAnsiTheme="minorHAnsi" w:cstheme="minorBidi"/>
          <w:sz w:val="24"/>
          <w:szCs w:val="24"/>
        </w:rPr>
        <w:t xml:space="preserve"> the</w:t>
      </w:r>
      <w:r w:rsidRPr="75BD6A99">
        <w:rPr>
          <w:rFonts w:asciiTheme="minorHAnsi" w:eastAsiaTheme="minorEastAsia" w:hAnsiTheme="minorHAnsi" w:cstheme="minorBidi"/>
          <w:sz w:val="24"/>
          <w:szCs w:val="24"/>
        </w:rPr>
        <w:t xml:space="preserve"> current presentation. The prioritising process </w:t>
      </w:r>
      <w:r w:rsidR="6EAC2074" w:rsidRPr="75BD6A99">
        <w:rPr>
          <w:rFonts w:asciiTheme="minorHAnsi" w:eastAsiaTheme="minorEastAsia" w:hAnsiTheme="minorHAnsi" w:cstheme="minorBidi"/>
          <w:sz w:val="24"/>
          <w:szCs w:val="24"/>
        </w:rPr>
        <w:t>is</w:t>
      </w:r>
      <w:r w:rsidRPr="75BD6A99">
        <w:rPr>
          <w:rFonts w:asciiTheme="minorHAnsi" w:eastAsiaTheme="minorEastAsia" w:hAnsiTheme="minorHAnsi" w:cstheme="minorBidi"/>
          <w:sz w:val="24"/>
          <w:szCs w:val="24"/>
        </w:rPr>
        <w:t xml:space="preserve"> determined by behaviours</w:t>
      </w:r>
      <w:r w:rsidR="0A23B86E" w:rsidRPr="75BD6A99">
        <w:rPr>
          <w:rFonts w:asciiTheme="minorHAnsi" w:eastAsiaTheme="minorEastAsia" w:hAnsiTheme="minorHAnsi" w:cstheme="minorBidi"/>
          <w:sz w:val="24"/>
          <w:szCs w:val="24"/>
        </w:rPr>
        <w:t xml:space="preserve"> and</w:t>
      </w:r>
      <w:r w:rsidRPr="75BD6A99">
        <w:rPr>
          <w:rFonts w:asciiTheme="minorHAnsi" w:eastAsiaTheme="minorEastAsia" w:hAnsiTheme="minorHAnsi" w:cstheme="minorBidi"/>
          <w:sz w:val="24"/>
          <w:szCs w:val="24"/>
        </w:rPr>
        <w:t xml:space="preserve"> symptoms that pose the most risk. </w:t>
      </w:r>
      <w:r w:rsidR="71B83E62" w:rsidRPr="75BD6A99">
        <w:rPr>
          <w:rFonts w:asciiTheme="minorHAnsi" w:eastAsiaTheme="minorEastAsia" w:hAnsiTheme="minorHAnsi" w:cstheme="minorBidi"/>
          <w:sz w:val="24"/>
          <w:szCs w:val="24"/>
        </w:rPr>
        <w:t xml:space="preserve">A patient </w:t>
      </w:r>
      <w:r w:rsidR="0A23B86E" w:rsidRPr="75BD6A99">
        <w:rPr>
          <w:rFonts w:asciiTheme="minorHAnsi" w:eastAsiaTheme="minorEastAsia" w:hAnsiTheme="minorHAnsi" w:cstheme="minorBidi"/>
          <w:sz w:val="24"/>
          <w:szCs w:val="24"/>
        </w:rPr>
        <w:t>s</w:t>
      </w:r>
      <w:r w:rsidR="71B83E62" w:rsidRPr="75BD6A99">
        <w:rPr>
          <w:rFonts w:asciiTheme="minorHAnsi" w:eastAsiaTheme="minorEastAsia" w:hAnsiTheme="minorHAnsi" w:cstheme="minorBidi"/>
          <w:sz w:val="24"/>
          <w:szCs w:val="24"/>
        </w:rPr>
        <w:t>howing these symptoms need</w:t>
      </w:r>
      <w:r w:rsidR="612EE86D" w:rsidRPr="75BD6A99">
        <w:rPr>
          <w:rFonts w:asciiTheme="minorHAnsi" w:eastAsiaTheme="minorEastAsia" w:hAnsiTheme="minorHAnsi" w:cstheme="minorBidi"/>
          <w:sz w:val="24"/>
          <w:szCs w:val="24"/>
        </w:rPr>
        <w:t>s</w:t>
      </w:r>
      <w:r w:rsidR="71B83E62" w:rsidRPr="75BD6A99">
        <w:rPr>
          <w:rFonts w:asciiTheme="minorHAnsi" w:eastAsiaTheme="minorEastAsia" w:hAnsiTheme="minorHAnsi" w:cstheme="minorBidi"/>
          <w:sz w:val="24"/>
          <w:szCs w:val="24"/>
        </w:rPr>
        <w:t xml:space="preserve"> to know the </w:t>
      </w:r>
      <w:r w:rsidR="0A23B86E" w:rsidRPr="75BD6A99">
        <w:rPr>
          <w:rFonts w:asciiTheme="minorHAnsi" w:eastAsiaTheme="minorEastAsia" w:hAnsiTheme="minorHAnsi" w:cstheme="minorBidi"/>
          <w:sz w:val="24"/>
          <w:szCs w:val="24"/>
        </w:rPr>
        <w:t>r</w:t>
      </w:r>
      <w:r w:rsidRPr="75BD6A99">
        <w:rPr>
          <w:rFonts w:asciiTheme="minorHAnsi" w:eastAsiaTheme="minorEastAsia" w:hAnsiTheme="minorHAnsi" w:cstheme="minorBidi"/>
          <w:sz w:val="24"/>
          <w:szCs w:val="24"/>
        </w:rPr>
        <w:t>isk</w:t>
      </w:r>
      <w:r w:rsidR="71B83E62" w:rsidRPr="75BD6A99">
        <w:rPr>
          <w:rFonts w:asciiTheme="minorHAnsi" w:eastAsiaTheme="minorEastAsia" w:hAnsiTheme="minorHAnsi" w:cstheme="minorBidi"/>
          <w:sz w:val="24"/>
          <w:szCs w:val="24"/>
        </w:rPr>
        <w:t>s and have a</w:t>
      </w:r>
      <w:r w:rsidR="0A23B86E" w:rsidRPr="75BD6A99">
        <w:rPr>
          <w:rFonts w:asciiTheme="minorHAnsi" w:eastAsiaTheme="minorEastAsia" w:hAnsiTheme="minorHAnsi" w:cstheme="minorBidi"/>
          <w:sz w:val="24"/>
          <w:szCs w:val="24"/>
        </w:rPr>
        <w:t>n</w:t>
      </w:r>
      <w:r w:rsidR="71B83E62"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assessment</w:t>
      </w:r>
      <w:r w:rsidR="71B83E62" w:rsidRPr="75BD6A99">
        <w:rPr>
          <w:rFonts w:asciiTheme="minorHAnsi" w:eastAsiaTheme="minorEastAsia" w:hAnsiTheme="minorHAnsi" w:cstheme="minorBidi"/>
          <w:sz w:val="24"/>
          <w:szCs w:val="24"/>
        </w:rPr>
        <w:t xml:space="preserve">, </w:t>
      </w:r>
      <w:r w:rsidR="1BB6253F" w:rsidRPr="75BD6A99">
        <w:rPr>
          <w:rFonts w:asciiTheme="minorHAnsi" w:eastAsiaTheme="minorEastAsia" w:hAnsiTheme="minorHAnsi" w:cstheme="minorBidi"/>
          <w:sz w:val="24"/>
          <w:szCs w:val="24"/>
        </w:rPr>
        <w:t xml:space="preserve">and </w:t>
      </w:r>
      <w:r w:rsidR="71B83E62" w:rsidRPr="75BD6A99">
        <w:rPr>
          <w:rFonts w:asciiTheme="minorHAnsi" w:eastAsiaTheme="minorEastAsia" w:hAnsiTheme="minorHAnsi" w:cstheme="minorBidi"/>
          <w:sz w:val="24"/>
          <w:szCs w:val="24"/>
        </w:rPr>
        <w:t>t</w:t>
      </w:r>
      <w:r w:rsidRPr="75BD6A99">
        <w:rPr>
          <w:rFonts w:asciiTheme="minorHAnsi" w:eastAsiaTheme="minorEastAsia" w:hAnsiTheme="minorHAnsi" w:cstheme="minorBidi"/>
          <w:sz w:val="24"/>
          <w:szCs w:val="24"/>
        </w:rPr>
        <w:t xml:space="preserve">his process </w:t>
      </w:r>
      <w:r w:rsidR="71B83E62" w:rsidRPr="75BD6A99">
        <w:rPr>
          <w:rFonts w:asciiTheme="minorHAnsi" w:eastAsiaTheme="minorEastAsia" w:hAnsiTheme="minorHAnsi" w:cstheme="minorBidi"/>
          <w:sz w:val="24"/>
          <w:szCs w:val="24"/>
        </w:rPr>
        <w:t xml:space="preserve">will </w:t>
      </w:r>
      <w:r w:rsidRPr="75BD6A99">
        <w:rPr>
          <w:rFonts w:asciiTheme="minorHAnsi" w:eastAsiaTheme="minorEastAsia" w:hAnsiTheme="minorHAnsi" w:cstheme="minorBidi"/>
          <w:sz w:val="24"/>
          <w:szCs w:val="24"/>
        </w:rPr>
        <w:t>ensure patient safety is contin</w:t>
      </w:r>
      <w:r w:rsidR="71C0B71E" w:rsidRPr="75BD6A99">
        <w:rPr>
          <w:rFonts w:asciiTheme="minorHAnsi" w:eastAsiaTheme="minorEastAsia" w:hAnsiTheme="minorHAnsi" w:cstheme="minorBidi"/>
          <w:sz w:val="24"/>
          <w:szCs w:val="24"/>
        </w:rPr>
        <w:t>ual</w:t>
      </w:r>
      <w:r w:rsidRPr="75BD6A99">
        <w:rPr>
          <w:rFonts w:asciiTheme="minorHAnsi" w:eastAsiaTheme="minorEastAsia" w:hAnsiTheme="minorHAnsi" w:cstheme="minorBidi"/>
          <w:sz w:val="24"/>
          <w:szCs w:val="24"/>
        </w:rPr>
        <w:t xml:space="preserve">ly </w:t>
      </w:r>
      <w:r w:rsidR="009253FB" w:rsidRPr="75BD6A99">
        <w:rPr>
          <w:rFonts w:asciiTheme="minorHAnsi" w:eastAsiaTheme="minorEastAsia" w:hAnsiTheme="minorHAnsi" w:cstheme="minorBidi"/>
          <w:sz w:val="24"/>
          <w:szCs w:val="24"/>
        </w:rPr>
        <w:t>promoted and</w:t>
      </w:r>
      <w:r w:rsidRPr="75BD6A99">
        <w:rPr>
          <w:rFonts w:asciiTheme="minorHAnsi" w:eastAsiaTheme="minorEastAsia" w:hAnsiTheme="minorHAnsi" w:cstheme="minorBidi"/>
          <w:sz w:val="24"/>
          <w:szCs w:val="24"/>
        </w:rPr>
        <w:t xml:space="preserve"> utilises evidence-based practice to provide effective </w:t>
      </w:r>
      <w:r w:rsidR="71B83E62" w:rsidRPr="75BD6A99">
        <w:rPr>
          <w:rFonts w:asciiTheme="minorHAnsi" w:eastAsiaTheme="minorEastAsia" w:hAnsiTheme="minorHAnsi" w:cstheme="minorBidi"/>
          <w:sz w:val="24"/>
          <w:szCs w:val="24"/>
        </w:rPr>
        <w:t>care</w:t>
      </w:r>
      <w:r w:rsidRPr="75BD6A99">
        <w:rPr>
          <w:rFonts w:asciiTheme="minorHAnsi" w:eastAsiaTheme="minorEastAsia" w:hAnsiTheme="minorHAnsi" w:cstheme="minorBidi"/>
          <w:sz w:val="24"/>
          <w:szCs w:val="24"/>
        </w:rPr>
        <w:t xml:space="preserve">. </w:t>
      </w:r>
      <w:r w:rsidR="00162F2F" w:rsidRPr="75BD6A99">
        <w:rPr>
          <w:rFonts w:asciiTheme="minorHAnsi" w:eastAsiaTheme="minorEastAsia" w:hAnsiTheme="minorHAnsi" w:cstheme="minorBidi"/>
          <w:sz w:val="24"/>
          <w:szCs w:val="24"/>
        </w:rPr>
        <w:t xml:space="preserve"> </w:t>
      </w:r>
    </w:p>
    <w:p w14:paraId="138BC1E4" w14:textId="023A6BC1" w:rsidR="073D8642" w:rsidRDefault="073D8642" w:rsidP="305183B7">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Müssigbrodt et al., </w:t>
      </w:r>
      <w:r w:rsidR="73D9450C"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2000</w:t>
      </w:r>
      <w:r w:rsidR="6AFAB234"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stated</w:t>
      </w:r>
      <w:r w:rsidR="322C296B" w:rsidRPr="75BD6A99">
        <w:rPr>
          <w:rFonts w:asciiTheme="minorHAnsi" w:eastAsiaTheme="minorEastAsia" w:hAnsiTheme="minorHAnsi" w:cstheme="minorBidi"/>
          <w:sz w:val="24"/>
          <w:szCs w:val="24"/>
        </w:rPr>
        <w:t xml:space="preserve"> </w:t>
      </w:r>
      <w:r w:rsidR="20740660" w:rsidRPr="75BD6A99">
        <w:rPr>
          <w:rFonts w:asciiTheme="minorHAnsi" w:eastAsiaTheme="minorEastAsia" w:hAnsiTheme="minorHAnsi" w:cstheme="minorBidi"/>
          <w:sz w:val="24"/>
          <w:szCs w:val="24"/>
        </w:rPr>
        <w:t xml:space="preserve">that </w:t>
      </w:r>
      <w:r w:rsidR="322C296B" w:rsidRPr="75BD6A99">
        <w:rPr>
          <w:rFonts w:asciiTheme="minorHAnsi" w:eastAsiaTheme="minorEastAsia" w:hAnsiTheme="minorHAnsi" w:cstheme="minorBidi"/>
          <w:sz w:val="24"/>
          <w:szCs w:val="24"/>
        </w:rPr>
        <w:t>the leading classification systems</w:t>
      </w:r>
      <w:r w:rsidR="0C8321ED" w:rsidRPr="75BD6A99">
        <w:rPr>
          <w:rFonts w:asciiTheme="minorHAnsi" w:eastAsiaTheme="minorEastAsia" w:hAnsiTheme="minorHAnsi" w:cstheme="minorBidi"/>
          <w:sz w:val="24"/>
          <w:szCs w:val="24"/>
        </w:rPr>
        <w:t>, the</w:t>
      </w:r>
      <w:r w:rsidR="322C296B" w:rsidRPr="75BD6A99">
        <w:rPr>
          <w:rFonts w:asciiTheme="minorHAnsi" w:eastAsiaTheme="minorEastAsia" w:hAnsiTheme="minorHAnsi" w:cstheme="minorBidi"/>
          <w:sz w:val="24"/>
          <w:szCs w:val="24"/>
        </w:rPr>
        <w:t xml:space="preserve"> ICD-10 and DSM-</w:t>
      </w:r>
      <w:r w:rsidR="24EA700B" w:rsidRPr="75BD6A99">
        <w:rPr>
          <w:rFonts w:asciiTheme="minorHAnsi" w:eastAsiaTheme="minorEastAsia" w:hAnsiTheme="minorHAnsi" w:cstheme="minorBidi"/>
          <w:sz w:val="24"/>
          <w:szCs w:val="24"/>
        </w:rPr>
        <w:t>5</w:t>
      </w:r>
      <w:r w:rsidR="322C296B" w:rsidRPr="75BD6A99">
        <w:rPr>
          <w:rFonts w:asciiTheme="minorHAnsi" w:eastAsiaTheme="minorEastAsia" w:hAnsiTheme="minorHAnsi" w:cstheme="minorBidi"/>
          <w:sz w:val="24"/>
          <w:szCs w:val="24"/>
        </w:rPr>
        <w:t>,</w:t>
      </w:r>
      <w:r w:rsidR="6ADF2B87" w:rsidRPr="75BD6A99">
        <w:rPr>
          <w:rFonts w:asciiTheme="minorHAnsi" w:eastAsiaTheme="minorEastAsia" w:hAnsiTheme="minorHAnsi" w:cstheme="minorBidi"/>
          <w:sz w:val="24"/>
          <w:szCs w:val="24"/>
        </w:rPr>
        <w:t xml:space="preserve"> describe</w:t>
      </w:r>
      <w:r w:rsidR="322C296B" w:rsidRPr="75BD6A99">
        <w:rPr>
          <w:rFonts w:asciiTheme="minorHAnsi" w:eastAsiaTheme="minorEastAsia" w:hAnsiTheme="minorHAnsi" w:cstheme="minorBidi"/>
          <w:sz w:val="24"/>
          <w:szCs w:val="24"/>
        </w:rPr>
        <w:t xml:space="preserve"> schizophrenia and related disorders </w:t>
      </w:r>
      <w:r w:rsidR="70001A64" w:rsidRPr="75BD6A99">
        <w:rPr>
          <w:rFonts w:asciiTheme="minorHAnsi" w:eastAsiaTheme="minorEastAsia" w:hAnsiTheme="minorHAnsi" w:cstheme="minorBidi"/>
          <w:sz w:val="24"/>
          <w:szCs w:val="24"/>
        </w:rPr>
        <w:t xml:space="preserve">and </w:t>
      </w:r>
      <w:r w:rsidR="322C296B" w:rsidRPr="75BD6A99">
        <w:rPr>
          <w:rFonts w:asciiTheme="minorHAnsi" w:eastAsiaTheme="minorEastAsia" w:hAnsiTheme="minorHAnsi" w:cstheme="minorBidi"/>
          <w:sz w:val="24"/>
          <w:szCs w:val="24"/>
        </w:rPr>
        <w:t xml:space="preserve">cover a wide range of psychotic disorders, with only partial congruence between the two systems. They both rely on established reliability, </w:t>
      </w:r>
      <w:r w:rsidR="232593E6" w:rsidRPr="75BD6A99">
        <w:rPr>
          <w:rFonts w:asciiTheme="minorHAnsi" w:eastAsiaTheme="minorEastAsia" w:hAnsiTheme="minorHAnsi" w:cstheme="minorBidi"/>
          <w:sz w:val="24"/>
          <w:szCs w:val="24"/>
        </w:rPr>
        <w:t>but o</w:t>
      </w:r>
      <w:r w:rsidR="322C296B" w:rsidRPr="75BD6A99">
        <w:rPr>
          <w:rFonts w:asciiTheme="minorHAnsi" w:eastAsiaTheme="minorEastAsia" w:hAnsiTheme="minorHAnsi" w:cstheme="minorBidi"/>
          <w:sz w:val="24"/>
          <w:szCs w:val="24"/>
        </w:rPr>
        <w:t>nly a few research</w:t>
      </w:r>
      <w:r w:rsidR="6349A5C6" w:rsidRPr="75BD6A99">
        <w:rPr>
          <w:rFonts w:asciiTheme="minorHAnsi" w:eastAsiaTheme="minorEastAsia" w:hAnsiTheme="minorHAnsi" w:cstheme="minorBidi"/>
          <w:sz w:val="24"/>
          <w:szCs w:val="24"/>
        </w:rPr>
        <w:t xml:space="preserve"> papers</w:t>
      </w:r>
      <w:r w:rsidR="322C296B" w:rsidRPr="75BD6A99">
        <w:rPr>
          <w:rFonts w:asciiTheme="minorHAnsi" w:eastAsiaTheme="minorEastAsia" w:hAnsiTheme="minorHAnsi" w:cstheme="minorBidi"/>
          <w:sz w:val="24"/>
          <w:szCs w:val="24"/>
        </w:rPr>
        <w:t xml:space="preserve"> investigating external validity have been published, particularly for ICD-10 illnesses. 'Schizo-affective disorders,' which</w:t>
      </w:r>
      <w:r w:rsidR="488BBF02" w:rsidRPr="75BD6A99">
        <w:rPr>
          <w:rFonts w:asciiTheme="minorHAnsi" w:eastAsiaTheme="minorEastAsia" w:hAnsiTheme="minorHAnsi" w:cstheme="minorBidi"/>
          <w:sz w:val="24"/>
          <w:szCs w:val="24"/>
        </w:rPr>
        <w:t xml:space="preserve"> are </w:t>
      </w:r>
      <w:r w:rsidR="322C296B" w:rsidRPr="75BD6A99">
        <w:rPr>
          <w:rFonts w:asciiTheme="minorHAnsi" w:eastAsiaTheme="minorEastAsia" w:hAnsiTheme="minorHAnsi" w:cstheme="minorBidi"/>
          <w:sz w:val="24"/>
          <w:szCs w:val="24"/>
        </w:rPr>
        <w:t xml:space="preserve">in ICD-10 </w:t>
      </w:r>
      <w:r w:rsidR="20906C8C" w:rsidRPr="75BD6A99">
        <w:rPr>
          <w:rFonts w:asciiTheme="minorHAnsi" w:eastAsiaTheme="minorEastAsia" w:hAnsiTheme="minorHAnsi" w:cstheme="minorBidi"/>
          <w:sz w:val="24"/>
          <w:szCs w:val="24"/>
        </w:rPr>
        <w:t>and</w:t>
      </w:r>
      <w:r w:rsidR="322C296B" w:rsidRPr="75BD6A99">
        <w:rPr>
          <w:rFonts w:asciiTheme="minorHAnsi" w:eastAsiaTheme="minorEastAsia" w:hAnsiTheme="minorHAnsi" w:cstheme="minorBidi"/>
          <w:sz w:val="24"/>
          <w:szCs w:val="24"/>
        </w:rPr>
        <w:t xml:space="preserve"> DSM-</w:t>
      </w:r>
      <w:r w:rsidR="03C98DD5" w:rsidRPr="75BD6A99">
        <w:rPr>
          <w:rFonts w:asciiTheme="minorHAnsi" w:eastAsiaTheme="minorEastAsia" w:hAnsiTheme="minorHAnsi" w:cstheme="minorBidi"/>
          <w:sz w:val="24"/>
          <w:szCs w:val="24"/>
        </w:rPr>
        <w:t>4</w:t>
      </w:r>
      <w:r w:rsidR="322C296B" w:rsidRPr="75BD6A99">
        <w:rPr>
          <w:rFonts w:asciiTheme="minorHAnsi" w:eastAsiaTheme="minorEastAsia" w:hAnsiTheme="minorHAnsi" w:cstheme="minorBidi"/>
          <w:sz w:val="24"/>
          <w:szCs w:val="24"/>
        </w:rPr>
        <w:t xml:space="preserve"> </w:t>
      </w:r>
      <w:r w:rsidR="4F4E3402" w:rsidRPr="75BD6A99">
        <w:rPr>
          <w:rFonts w:asciiTheme="minorHAnsi" w:eastAsiaTheme="minorEastAsia" w:hAnsiTheme="minorHAnsi" w:cstheme="minorBidi"/>
          <w:sz w:val="24"/>
          <w:szCs w:val="24"/>
        </w:rPr>
        <w:t xml:space="preserve">include </w:t>
      </w:r>
      <w:r w:rsidR="322C296B" w:rsidRPr="75BD6A99">
        <w:rPr>
          <w:rFonts w:asciiTheme="minorHAnsi" w:eastAsiaTheme="minorEastAsia" w:hAnsiTheme="minorHAnsi" w:cstheme="minorBidi"/>
          <w:sz w:val="24"/>
          <w:szCs w:val="24"/>
        </w:rPr>
        <w:t>psychotic mood disorders with first-rank symptoms or bizarre delusions; ICD-10</w:t>
      </w:r>
      <w:r w:rsidR="407663F5" w:rsidRPr="75BD6A99">
        <w:rPr>
          <w:rFonts w:asciiTheme="minorHAnsi" w:eastAsiaTheme="minorEastAsia" w:hAnsiTheme="minorHAnsi" w:cstheme="minorBidi"/>
          <w:sz w:val="24"/>
          <w:szCs w:val="24"/>
        </w:rPr>
        <w:t xml:space="preserve"> describes ‘s</w:t>
      </w:r>
      <w:r w:rsidR="322C296B" w:rsidRPr="75BD6A99">
        <w:rPr>
          <w:rFonts w:asciiTheme="minorHAnsi" w:eastAsiaTheme="minorEastAsia" w:hAnsiTheme="minorHAnsi" w:cstheme="minorBidi"/>
          <w:sz w:val="24"/>
          <w:szCs w:val="24"/>
        </w:rPr>
        <w:t>chizotypal disorder,' which in DSM-</w:t>
      </w:r>
      <w:r w:rsidR="6E9ADCC0" w:rsidRPr="75BD6A99">
        <w:rPr>
          <w:rFonts w:asciiTheme="minorHAnsi" w:eastAsiaTheme="minorEastAsia" w:hAnsiTheme="minorHAnsi" w:cstheme="minorBidi"/>
          <w:sz w:val="24"/>
          <w:szCs w:val="24"/>
        </w:rPr>
        <w:t>4</w:t>
      </w:r>
      <w:r w:rsidR="322C296B" w:rsidRPr="75BD6A99">
        <w:rPr>
          <w:rFonts w:asciiTheme="minorHAnsi" w:eastAsiaTheme="minorEastAsia" w:hAnsiTheme="minorHAnsi" w:cstheme="minorBidi"/>
          <w:sz w:val="24"/>
          <w:szCs w:val="24"/>
        </w:rPr>
        <w:t xml:space="preserve"> is a personality disorder; ICD-10 </w:t>
      </w:r>
      <w:r w:rsidR="7CB5B0C3" w:rsidRPr="75BD6A99">
        <w:rPr>
          <w:rFonts w:asciiTheme="minorHAnsi" w:eastAsiaTheme="minorEastAsia" w:hAnsiTheme="minorHAnsi" w:cstheme="minorBidi"/>
          <w:sz w:val="24"/>
          <w:szCs w:val="24"/>
        </w:rPr>
        <w:t xml:space="preserve">describes </w:t>
      </w:r>
      <w:r w:rsidR="322C296B" w:rsidRPr="75BD6A99">
        <w:rPr>
          <w:rFonts w:asciiTheme="minorHAnsi" w:eastAsiaTheme="minorEastAsia" w:hAnsiTheme="minorHAnsi" w:cstheme="minorBidi"/>
          <w:sz w:val="24"/>
          <w:szCs w:val="24"/>
        </w:rPr>
        <w:t xml:space="preserve">'acute and transient psychotic disorders,' </w:t>
      </w:r>
      <w:r w:rsidR="73992C12" w:rsidRPr="75BD6A99">
        <w:rPr>
          <w:rFonts w:asciiTheme="minorHAnsi" w:eastAsiaTheme="minorEastAsia" w:hAnsiTheme="minorHAnsi" w:cstheme="minorBidi"/>
          <w:sz w:val="24"/>
          <w:szCs w:val="24"/>
        </w:rPr>
        <w:t>whereas</w:t>
      </w:r>
      <w:r w:rsidR="322C296B" w:rsidRPr="75BD6A99">
        <w:rPr>
          <w:rFonts w:asciiTheme="minorHAnsi" w:eastAsiaTheme="minorEastAsia" w:hAnsiTheme="minorHAnsi" w:cstheme="minorBidi"/>
          <w:sz w:val="24"/>
          <w:szCs w:val="24"/>
        </w:rPr>
        <w:t xml:space="preserve"> DSM</w:t>
      </w:r>
      <w:r w:rsidR="0A301B25" w:rsidRPr="75BD6A99">
        <w:rPr>
          <w:rFonts w:asciiTheme="minorHAnsi" w:eastAsiaTheme="minorEastAsia" w:hAnsiTheme="minorHAnsi" w:cstheme="minorBidi"/>
          <w:sz w:val="24"/>
          <w:szCs w:val="24"/>
        </w:rPr>
        <w:t xml:space="preserve"> 4 describes this as</w:t>
      </w:r>
      <w:r w:rsidR="322C296B" w:rsidRPr="75BD6A99">
        <w:rPr>
          <w:rFonts w:asciiTheme="minorHAnsi" w:eastAsiaTheme="minorEastAsia" w:hAnsiTheme="minorHAnsi" w:cstheme="minorBidi"/>
          <w:sz w:val="24"/>
          <w:szCs w:val="24"/>
        </w:rPr>
        <w:t xml:space="preserve"> 'brief psychotic disorder'</w:t>
      </w:r>
      <w:r w:rsidR="6A0763F4" w:rsidRPr="75BD6A99">
        <w:rPr>
          <w:rFonts w:asciiTheme="minorHAnsi" w:eastAsiaTheme="minorEastAsia" w:hAnsiTheme="minorHAnsi" w:cstheme="minorBidi"/>
          <w:sz w:val="24"/>
          <w:szCs w:val="24"/>
        </w:rPr>
        <w:t>. These</w:t>
      </w:r>
      <w:r w:rsidR="322C296B" w:rsidRPr="75BD6A99">
        <w:rPr>
          <w:rFonts w:asciiTheme="minorHAnsi" w:eastAsiaTheme="minorEastAsia" w:hAnsiTheme="minorHAnsi" w:cstheme="minorBidi"/>
          <w:sz w:val="24"/>
          <w:szCs w:val="24"/>
        </w:rPr>
        <w:t xml:space="preserve"> are all disorders with questionable validity.</w:t>
      </w:r>
      <w:r w:rsidR="3C8AE184" w:rsidRPr="75BD6A99">
        <w:rPr>
          <w:rFonts w:asciiTheme="minorHAnsi" w:eastAsiaTheme="minorEastAsia" w:hAnsiTheme="minorHAnsi" w:cstheme="minorBidi"/>
          <w:sz w:val="24"/>
          <w:szCs w:val="24"/>
        </w:rPr>
        <w:t xml:space="preserve"> Changes to the definition of schizophrenia in DSM-5 aim to rectify these flaws and include new information gathered over the last two decades concerning the disorder's nature. Elimination of classic subtypes, addition of unique psychopathological dimensions, clarification of cross-sectional and longitudinal course specifiers, elimination of special treatment of </w:t>
      </w:r>
      <w:r w:rsidR="0DB1876D" w:rsidRPr="75BD6A99">
        <w:rPr>
          <w:rFonts w:asciiTheme="minorHAnsi" w:eastAsiaTheme="minorEastAsia" w:hAnsiTheme="minorHAnsi" w:cstheme="minorBidi"/>
          <w:sz w:val="24"/>
          <w:szCs w:val="24"/>
        </w:rPr>
        <w:t>Schneiderian 'first</w:t>
      </w:r>
      <w:r w:rsidR="3C8AE184" w:rsidRPr="75BD6A99">
        <w:rPr>
          <w:rFonts w:asciiTheme="minorHAnsi" w:eastAsiaTheme="minorEastAsia" w:hAnsiTheme="minorHAnsi" w:cstheme="minorBidi"/>
          <w:sz w:val="24"/>
          <w:szCs w:val="24"/>
        </w:rPr>
        <w:t xml:space="preserve">-rank symptoms, better delineation of schizophrenia from schizoaffective disorder, and </w:t>
      </w:r>
      <w:r w:rsidR="3C8AE184" w:rsidRPr="75BD6A99">
        <w:rPr>
          <w:rFonts w:asciiTheme="minorHAnsi" w:eastAsiaTheme="minorEastAsia" w:hAnsiTheme="minorHAnsi" w:cstheme="minorBidi"/>
          <w:sz w:val="24"/>
          <w:szCs w:val="24"/>
        </w:rPr>
        <w:lastRenderedPageBreak/>
        <w:t>clarification of the relationship between schizophrenia and catatonia are among the specific changes in its definition. These modifications could improve schizophrenia diagnosis and characterisation, as well as measurement-based treatment, while also providing a more usable platform for research to understand its nature and allow a more accurate future delineation of the</w:t>
      </w:r>
      <w:r w:rsidR="123EA872" w:rsidRPr="75BD6A99">
        <w:rPr>
          <w:rFonts w:asciiTheme="minorHAnsi" w:eastAsiaTheme="minorEastAsia" w:hAnsiTheme="minorHAnsi" w:cstheme="minorBidi"/>
          <w:sz w:val="24"/>
          <w:szCs w:val="24"/>
        </w:rPr>
        <w:t xml:space="preserve"> diagnosis of </w:t>
      </w:r>
      <w:r w:rsidR="3C8AE184" w:rsidRPr="75BD6A99">
        <w:rPr>
          <w:rFonts w:asciiTheme="minorHAnsi" w:eastAsiaTheme="minorEastAsia" w:hAnsiTheme="minorHAnsi" w:cstheme="minorBidi"/>
          <w:sz w:val="24"/>
          <w:szCs w:val="24"/>
        </w:rPr>
        <w:t>schizophrenia</w:t>
      </w:r>
      <w:r w:rsidR="6BAD331E" w:rsidRPr="75BD6A99">
        <w:rPr>
          <w:rFonts w:asciiTheme="minorHAnsi" w:eastAsiaTheme="minorEastAsia" w:hAnsiTheme="minorHAnsi" w:cstheme="minorBidi"/>
          <w:sz w:val="24"/>
          <w:szCs w:val="24"/>
        </w:rPr>
        <w:t xml:space="preserve"> </w:t>
      </w:r>
      <w:r w:rsidR="7BCD1387" w:rsidRPr="75BD6A99">
        <w:rPr>
          <w:rFonts w:asciiTheme="minorHAnsi" w:eastAsiaTheme="minorEastAsia" w:hAnsiTheme="minorHAnsi" w:cstheme="minorBidi"/>
          <w:sz w:val="24"/>
          <w:szCs w:val="24"/>
        </w:rPr>
        <w:t>(Tandon et al., 2013)</w:t>
      </w:r>
      <w:r w:rsidR="3C8AE184" w:rsidRPr="75BD6A99">
        <w:rPr>
          <w:rFonts w:asciiTheme="minorHAnsi" w:eastAsiaTheme="minorEastAsia" w:hAnsiTheme="minorHAnsi" w:cstheme="minorBidi"/>
          <w:sz w:val="24"/>
          <w:szCs w:val="24"/>
        </w:rPr>
        <w:t>.</w:t>
      </w:r>
    </w:p>
    <w:p w14:paraId="654F2BEA" w14:textId="6EF24EA3" w:rsidR="305183B7" w:rsidRDefault="305183B7" w:rsidP="75BD6A99">
      <w:pPr>
        <w:spacing w:line="360" w:lineRule="auto"/>
        <w:rPr>
          <w:rFonts w:asciiTheme="minorHAnsi" w:eastAsiaTheme="minorEastAsia" w:hAnsiTheme="minorHAnsi" w:cstheme="minorBidi"/>
        </w:rPr>
      </w:pPr>
    </w:p>
    <w:p w14:paraId="0D8B3215" w14:textId="016BB849" w:rsidR="305183B7" w:rsidRDefault="4F012938"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Schizophrenia is defined by a variety of cognitive, behavioural, and emotional dysfunctions, according to the Diagnostic and Statistical Manual of Mental Disorders, Fifth Edition (DSM-5</w:t>
      </w:r>
      <w:r w:rsidR="32E333A5" w:rsidRPr="75BD6A99">
        <w:rPr>
          <w:rFonts w:asciiTheme="minorHAnsi" w:eastAsiaTheme="minorEastAsia" w:hAnsiTheme="minorHAnsi" w:cstheme="minorBidi"/>
          <w:sz w:val="24"/>
          <w:szCs w:val="24"/>
        </w:rPr>
        <w:t>) (American Psychiatric Association, 2013)</w:t>
      </w:r>
    </w:p>
    <w:p w14:paraId="78658D49" w14:textId="07B92F4C" w:rsidR="305183B7" w:rsidRDefault="4F012938"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A collection of symptoms linked with decreased occupational and social functioning must be present in order for a diagnosis to be made. Individuals with the condition, will differ greatly in many aspects</w:t>
      </w:r>
      <w:r w:rsidR="4848FA4C" w:rsidRPr="75BD6A99">
        <w:rPr>
          <w:rFonts w:asciiTheme="minorHAnsi" w:eastAsiaTheme="minorEastAsia" w:hAnsiTheme="minorHAnsi" w:cstheme="minorBidi"/>
          <w:sz w:val="24"/>
          <w:szCs w:val="24"/>
        </w:rPr>
        <w:t>, and</w:t>
      </w:r>
      <w:r w:rsidR="38FB5D17" w:rsidRPr="75BD6A99">
        <w:rPr>
          <w:rFonts w:asciiTheme="minorHAnsi" w:eastAsiaTheme="minorEastAsia" w:hAnsiTheme="minorHAnsi" w:cstheme="minorBidi"/>
          <w:sz w:val="24"/>
          <w:szCs w:val="24"/>
        </w:rPr>
        <w:t xml:space="preserve"> </w:t>
      </w:r>
      <w:r w:rsidR="5F0A55FD" w:rsidRPr="75BD6A99">
        <w:rPr>
          <w:rFonts w:asciiTheme="minorHAnsi" w:eastAsiaTheme="minorEastAsia" w:hAnsiTheme="minorHAnsi" w:cstheme="minorBidi"/>
          <w:sz w:val="24"/>
          <w:szCs w:val="24"/>
        </w:rPr>
        <w:t>it</w:t>
      </w:r>
      <w:r w:rsidR="38FB5D17" w:rsidRPr="75BD6A99">
        <w:rPr>
          <w:rFonts w:asciiTheme="minorHAnsi" w:eastAsiaTheme="minorEastAsia" w:hAnsiTheme="minorHAnsi" w:cstheme="minorBidi"/>
          <w:sz w:val="24"/>
          <w:szCs w:val="24"/>
        </w:rPr>
        <w:t xml:space="preserve"> usually strikes between the late teens and the mid-30s; it rarely strikes before a person reaches puberty. Although the start can be abrupt and deceiving, most people report a steady and gradual progression of the disease. About half of these people are also depressed</w:t>
      </w:r>
      <w:r w:rsidR="4F4E4CDD" w:rsidRPr="75BD6A99">
        <w:rPr>
          <w:rFonts w:asciiTheme="minorHAnsi" w:eastAsiaTheme="minorEastAsia" w:hAnsiTheme="minorHAnsi" w:cstheme="minorBidi"/>
          <w:sz w:val="24"/>
          <w:szCs w:val="24"/>
        </w:rPr>
        <w:t xml:space="preserve"> </w:t>
      </w:r>
      <w:r w:rsidR="35ED7D10" w:rsidRPr="75BD6A99">
        <w:rPr>
          <w:rFonts w:asciiTheme="minorHAnsi" w:eastAsiaTheme="minorEastAsia" w:hAnsiTheme="minorHAnsi" w:cstheme="minorBidi"/>
          <w:sz w:val="24"/>
          <w:szCs w:val="24"/>
        </w:rPr>
        <w:t>(Bennett, 2022)</w:t>
      </w:r>
      <w:r w:rsidR="743E4E73" w:rsidRPr="75BD6A99">
        <w:rPr>
          <w:rFonts w:asciiTheme="minorHAnsi" w:eastAsiaTheme="minorEastAsia" w:hAnsiTheme="minorHAnsi" w:cstheme="minorBidi"/>
          <w:sz w:val="24"/>
          <w:szCs w:val="24"/>
        </w:rPr>
        <w:t>.</w:t>
      </w:r>
    </w:p>
    <w:p w14:paraId="54E8D2C1" w14:textId="3B232CE6" w:rsidR="305183B7" w:rsidRDefault="305183B7" w:rsidP="75BD6A99">
      <w:pPr>
        <w:spacing w:line="360" w:lineRule="auto"/>
        <w:rPr>
          <w:rFonts w:asciiTheme="minorHAnsi" w:eastAsiaTheme="minorEastAsia" w:hAnsiTheme="minorHAnsi" w:cstheme="minorBidi"/>
          <w:color w:val="FF0000"/>
        </w:rPr>
      </w:pPr>
    </w:p>
    <w:p w14:paraId="3A081CB7" w14:textId="77777777" w:rsidR="0022020F" w:rsidRPr="00253768" w:rsidRDefault="0022020F" w:rsidP="75BD6A99">
      <w:pPr>
        <w:spacing w:after="100" w:afterAutospacing="1" w:line="360" w:lineRule="auto"/>
        <w:rPr>
          <w:rFonts w:asciiTheme="minorHAnsi" w:eastAsiaTheme="minorEastAsia" w:hAnsiTheme="minorHAnsi" w:cstheme="minorBidi"/>
          <w:color w:val="373A3C"/>
          <w:sz w:val="23"/>
          <w:szCs w:val="23"/>
        </w:rPr>
      </w:pPr>
    </w:p>
    <w:p w14:paraId="3AEC8481" w14:textId="0D66CF36" w:rsidR="00D75C52" w:rsidRPr="00515855" w:rsidRDefault="38BA90D9" w:rsidP="75BD6A99">
      <w:pPr>
        <w:spacing w:after="100" w:afterAutospacing="1" w:line="360" w:lineRule="auto"/>
        <w:rPr>
          <w:rFonts w:asciiTheme="minorHAnsi" w:eastAsiaTheme="minorEastAsia" w:hAnsiTheme="minorHAnsi" w:cstheme="minorBidi"/>
          <w:color w:val="000000" w:themeColor="text1"/>
        </w:rPr>
      </w:pPr>
      <w:r w:rsidRPr="75BD6A99">
        <w:rPr>
          <w:rFonts w:asciiTheme="minorHAnsi" w:eastAsiaTheme="minorEastAsia" w:hAnsiTheme="minorHAnsi" w:cstheme="minorBidi"/>
          <w:color w:val="373A3C"/>
          <w:sz w:val="24"/>
          <w:szCs w:val="24"/>
        </w:rPr>
        <w:t xml:space="preserve">Although psychosis is mentioned in Ancient Egyptian, Roman, and Greek writings, John Haslam's detailed case report in 1809 (and a second description by Phillipe Pinel the same year) are considered the first examples of Schizophrenia in medical and psychiatric literature. Then it was Emil Kraepelin, a well-known German psychiatrist, </w:t>
      </w:r>
      <w:r w:rsidR="3769B60B" w:rsidRPr="75BD6A99">
        <w:rPr>
          <w:rFonts w:asciiTheme="minorHAnsi" w:eastAsiaTheme="minorEastAsia" w:hAnsiTheme="minorHAnsi" w:cstheme="minorBidi"/>
          <w:color w:val="373A3C"/>
          <w:sz w:val="24"/>
          <w:szCs w:val="24"/>
        </w:rPr>
        <w:t xml:space="preserve">who </w:t>
      </w:r>
      <w:r w:rsidRPr="75BD6A99">
        <w:rPr>
          <w:rFonts w:asciiTheme="minorHAnsi" w:eastAsiaTheme="minorEastAsia" w:hAnsiTheme="minorHAnsi" w:cstheme="minorBidi"/>
          <w:color w:val="373A3C"/>
          <w:sz w:val="24"/>
          <w:szCs w:val="24"/>
        </w:rPr>
        <w:t xml:space="preserve">investigated schizophrenia extensively </w:t>
      </w:r>
      <w:r w:rsidR="715399B5" w:rsidRPr="75BD6A99">
        <w:rPr>
          <w:rFonts w:asciiTheme="minorHAnsi" w:eastAsiaTheme="minorEastAsia" w:hAnsiTheme="minorHAnsi" w:cstheme="minorBidi"/>
          <w:color w:val="373A3C"/>
          <w:sz w:val="24"/>
          <w:szCs w:val="24"/>
        </w:rPr>
        <w:t>which was known then as</w:t>
      </w:r>
      <w:r w:rsidRPr="75BD6A99">
        <w:rPr>
          <w:rFonts w:asciiTheme="minorHAnsi" w:eastAsiaTheme="minorEastAsia" w:hAnsiTheme="minorHAnsi" w:cstheme="minorBidi"/>
          <w:color w:val="373A3C"/>
          <w:sz w:val="24"/>
          <w:szCs w:val="24"/>
        </w:rPr>
        <w:t xml:space="preserve"> Dementia Praecox. Eugen Bleuler, a Swiss psychiatrist, </w:t>
      </w:r>
      <w:r w:rsidR="212E539B" w:rsidRPr="75BD6A99">
        <w:rPr>
          <w:rFonts w:asciiTheme="minorHAnsi" w:eastAsiaTheme="minorEastAsia" w:hAnsiTheme="minorHAnsi" w:cstheme="minorBidi"/>
          <w:color w:val="373A3C"/>
          <w:sz w:val="24"/>
          <w:szCs w:val="24"/>
        </w:rPr>
        <w:t xml:space="preserve">who </w:t>
      </w:r>
      <w:r w:rsidRPr="75BD6A99">
        <w:rPr>
          <w:rFonts w:asciiTheme="minorHAnsi" w:eastAsiaTheme="minorEastAsia" w:hAnsiTheme="minorHAnsi" w:cstheme="minorBidi"/>
          <w:color w:val="373A3C"/>
          <w:sz w:val="24"/>
          <w:szCs w:val="24"/>
        </w:rPr>
        <w:t>was born in 1911</w:t>
      </w:r>
      <w:r w:rsidR="28A429AF" w:rsidRPr="75BD6A99">
        <w:rPr>
          <w:rFonts w:asciiTheme="minorHAnsi" w:eastAsiaTheme="minorEastAsia" w:hAnsiTheme="minorHAnsi" w:cstheme="minorBidi"/>
          <w:color w:val="373A3C"/>
          <w:sz w:val="24"/>
          <w:szCs w:val="24"/>
        </w:rPr>
        <w:t xml:space="preserve">, </w:t>
      </w:r>
      <w:r w:rsidRPr="75BD6A99">
        <w:rPr>
          <w:rFonts w:asciiTheme="minorHAnsi" w:eastAsiaTheme="minorEastAsia" w:hAnsiTheme="minorHAnsi" w:cstheme="minorBidi"/>
          <w:color w:val="373A3C"/>
          <w:sz w:val="24"/>
          <w:szCs w:val="24"/>
        </w:rPr>
        <w:t xml:space="preserve">renamed ‘dementia praecox’ </w:t>
      </w:r>
      <w:r w:rsidR="303FFA99" w:rsidRPr="75BD6A99">
        <w:rPr>
          <w:rFonts w:asciiTheme="minorHAnsi" w:eastAsiaTheme="minorEastAsia" w:hAnsiTheme="minorHAnsi" w:cstheme="minorBidi"/>
          <w:color w:val="373A3C"/>
          <w:sz w:val="24"/>
          <w:szCs w:val="24"/>
        </w:rPr>
        <w:t>as</w:t>
      </w:r>
      <w:r w:rsidRPr="75BD6A99">
        <w:rPr>
          <w:rFonts w:asciiTheme="minorHAnsi" w:eastAsiaTheme="minorEastAsia" w:hAnsiTheme="minorHAnsi" w:cstheme="minorBidi"/>
          <w:color w:val="373A3C"/>
          <w:sz w:val="24"/>
          <w:szCs w:val="24"/>
        </w:rPr>
        <w:t xml:space="preserve"> schizophrenia</w:t>
      </w:r>
      <w:r w:rsidR="0EF92820" w:rsidRPr="75BD6A99">
        <w:rPr>
          <w:rFonts w:asciiTheme="minorHAnsi" w:eastAsiaTheme="minorEastAsia" w:hAnsiTheme="minorHAnsi" w:cstheme="minorBidi"/>
          <w:color w:val="373A3C"/>
          <w:sz w:val="24"/>
          <w:szCs w:val="24"/>
        </w:rPr>
        <w:t xml:space="preserve"> </w:t>
      </w:r>
      <w:r w:rsidR="00C4254D" w:rsidRPr="75BD6A99">
        <w:rPr>
          <w:rFonts w:asciiTheme="minorHAnsi" w:eastAsiaTheme="minorEastAsia" w:hAnsiTheme="minorHAnsi" w:cstheme="minorBidi"/>
          <w:color w:val="222222"/>
          <w:sz w:val="24"/>
          <w:szCs w:val="24"/>
          <w:shd w:val="clear" w:color="auto" w:fill="FFFFFF"/>
        </w:rPr>
        <w:t xml:space="preserve">the </w:t>
      </w:r>
      <w:r w:rsidR="00C4254D" w:rsidRPr="75BD6A99">
        <w:rPr>
          <w:rFonts w:asciiTheme="minorHAnsi" w:eastAsiaTheme="minorEastAsia" w:hAnsiTheme="minorHAnsi" w:cstheme="minorBidi"/>
          <w:color w:val="373A3C"/>
          <w:sz w:val="24"/>
          <w:szCs w:val="24"/>
        </w:rPr>
        <w:t>’splitting of the mind’, although, contrary to popular belief, schizophrenia is not j</w:t>
      </w:r>
      <w:r w:rsidR="010BECCB" w:rsidRPr="75BD6A99">
        <w:rPr>
          <w:rFonts w:asciiTheme="minorHAnsi" w:eastAsiaTheme="minorEastAsia" w:hAnsiTheme="minorHAnsi" w:cstheme="minorBidi"/>
          <w:color w:val="373A3C"/>
          <w:sz w:val="24"/>
          <w:szCs w:val="24"/>
        </w:rPr>
        <w:t>us</w:t>
      </w:r>
      <w:r w:rsidR="00C4254D" w:rsidRPr="75BD6A99">
        <w:rPr>
          <w:rFonts w:asciiTheme="minorHAnsi" w:eastAsiaTheme="minorEastAsia" w:hAnsiTheme="minorHAnsi" w:cstheme="minorBidi"/>
          <w:color w:val="373A3C"/>
          <w:sz w:val="24"/>
          <w:szCs w:val="24"/>
        </w:rPr>
        <w:t>t a ‘split personality’</w:t>
      </w:r>
      <w:r w:rsidR="246C6405" w:rsidRPr="75BD6A99">
        <w:rPr>
          <w:rFonts w:asciiTheme="minorHAnsi" w:eastAsiaTheme="minorEastAsia" w:hAnsiTheme="minorHAnsi" w:cstheme="minorBidi"/>
          <w:color w:val="373A3C"/>
          <w:sz w:val="24"/>
          <w:szCs w:val="24"/>
        </w:rPr>
        <w:t xml:space="preserve"> </w:t>
      </w:r>
      <w:r w:rsidR="00C4254D" w:rsidRPr="75BD6A99">
        <w:rPr>
          <w:rFonts w:asciiTheme="minorHAnsi" w:eastAsiaTheme="minorEastAsia" w:hAnsiTheme="minorHAnsi" w:cstheme="minorBidi"/>
          <w:color w:val="373A3C"/>
          <w:sz w:val="24"/>
          <w:szCs w:val="24"/>
        </w:rPr>
        <w:t>(</w:t>
      </w:r>
      <w:r w:rsidR="00C4254D" w:rsidRPr="75BD6A99">
        <w:rPr>
          <w:rFonts w:asciiTheme="minorHAnsi" w:eastAsiaTheme="minorEastAsia" w:hAnsiTheme="minorHAnsi" w:cstheme="minorBidi"/>
          <w:color w:val="222222"/>
          <w:sz w:val="24"/>
          <w:szCs w:val="24"/>
          <w:shd w:val="clear" w:color="auto" w:fill="FFFFFF"/>
        </w:rPr>
        <w:t xml:space="preserve">Howard, 1990). </w:t>
      </w:r>
      <w:r w:rsidR="1403C7DC" w:rsidRPr="75BD6A99">
        <w:rPr>
          <w:rFonts w:asciiTheme="minorHAnsi" w:eastAsiaTheme="minorEastAsia" w:hAnsiTheme="minorHAnsi" w:cstheme="minorBidi"/>
          <w:color w:val="222222"/>
          <w:sz w:val="24"/>
          <w:szCs w:val="24"/>
          <w:shd w:val="clear" w:color="auto" w:fill="FFFFFF"/>
        </w:rPr>
        <w:t>One of the most common misconceptions about schizophrenia is that it causes a split personality. By performing an assessment of the individual</w:t>
      </w:r>
      <w:r w:rsidR="2DB66AB7" w:rsidRPr="75BD6A99">
        <w:rPr>
          <w:rFonts w:asciiTheme="minorHAnsi" w:eastAsiaTheme="minorEastAsia" w:hAnsiTheme="minorHAnsi" w:cstheme="minorBidi"/>
          <w:color w:val="222222"/>
          <w:sz w:val="24"/>
          <w:szCs w:val="24"/>
          <w:shd w:val="clear" w:color="auto" w:fill="FFFFFF"/>
        </w:rPr>
        <w:t>,</w:t>
      </w:r>
      <w:r w:rsidR="1403C7DC" w:rsidRPr="75BD6A99">
        <w:rPr>
          <w:rFonts w:asciiTheme="minorHAnsi" w:eastAsiaTheme="minorEastAsia" w:hAnsiTheme="minorHAnsi" w:cstheme="minorBidi"/>
          <w:color w:val="222222"/>
          <w:sz w:val="24"/>
          <w:szCs w:val="24"/>
          <w:shd w:val="clear" w:color="auto" w:fill="FFFFFF"/>
        </w:rPr>
        <w:t xml:space="preserve"> a nurse or doctor can determine if the patient </w:t>
      </w:r>
      <w:r w:rsidR="129CA222" w:rsidRPr="75BD6A99">
        <w:rPr>
          <w:rFonts w:asciiTheme="minorHAnsi" w:eastAsiaTheme="minorEastAsia" w:hAnsiTheme="minorHAnsi" w:cstheme="minorBidi"/>
          <w:color w:val="222222"/>
          <w:sz w:val="24"/>
          <w:szCs w:val="24"/>
          <w:shd w:val="clear" w:color="auto" w:fill="FFFFFF"/>
        </w:rPr>
        <w:t>ha</w:t>
      </w:r>
      <w:r w:rsidR="1403C7DC" w:rsidRPr="75BD6A99">
        <w:rPr>
          <w:rFonts w:asciiTheme="minorHAnsi" w:eastAsiaTheme="minorEastAsia" w:hAnsiTheme="minorHAnsi" w:cstheme="minorBidi"/>
          <w:color w:val="222222"/>
          <w:sz w:val="24"/>
          <w:szCs w:val="24"/>
          <w:shd w:val="clear" w:color="auto" w:fill="FFFFFF"/>
        </w:rPr>
        <w:t xml:space="preserve">s schizophrenia and then evaluate </w:t>
      </w:r>
      <w:r w:rsidR="7D6463F3" w:rsidRPr="75BD6A99">
        <w:rPr>
          <w:rFonts w:asciiTheme="minorHAnsi" w:eastAsiaTheme="minorEastAsia" w:hAnsiTheme="minorHAnsi" w:cstheme="minorBidi"/>
          <w:color w:val="222222"/>
          <w:sz w:val="24"/>
          <w:szCs w:val="24"/>
          <w:shd w:val="clear" w:color="auto" w:fill="FFFFFF"/>
        </w:rPr>
        <w:t>whether</w:t>
      </w:r>
      <w:r w:rsidR="1403C7DC" w:rsidRPr="75BD6A99">
        <w:rPr>
          <w:rFonts w:asciiTheme="minorHAnsi" w:eastAsiaTheme="minorEastAsia" w:hAnsiTheme="minorHAnsi" w:cstheme="minorBidi"/>
          <w:color w:val="222222"/>
          <w:sz w:val="24"/>
          <w:szCs w:val="24"/>
          <w:shd w:val="clear" w:color="auto" w:fill="FFFFFF"/>
        </w:rPr>
        <w:t xml:space="preserve"> they show signs of any split personally </w:t>
      </w:r>
      <w:r w:rsidR="2D87C2B6" w:rsidRPr="75BD6A99">
        <w:rPr>
          <w:rFonts w:asciiTheme="minorHAnsi" w:eastAsiaTheme="minorEastAsia" w:hAnsiTheme="minorHAnsi" w:cstheme="minorBidi"/>
          <w:color w:val="222222"/>
          <w:sz w:val="24"/>
          <w:szCs w:val="24"/>
          <w:shd w:val="clear" w:color="auto" w:fill="FFFFFF"/>
        </w:rPr>
        <w:t xml:space="preserve">symptoms </w:t>
      </w:r>
      <w:r w:rsidR="7296ACA9" w:rsidRPr="75BD6A99">
        <w:rPr>
          <w:rFonts w:asciiTheme="minorHAnsi" w:eastAsiaTheme="minorEastAsia" w:hAnsiTheme="minorHAnsi" w:cstheme="minorBidi"/>
          <w:color w:val="000000"/>
          <w:sz w:val="24"/>
          <w:szCs w:val="24"/>
          <w:shd w:val="clear" w:color="auto" w:fill="FFFFFF"/>
        </w:rPr>
        <w:t>(Schomerus et al., 2007)</w:t>
      </w:r>
      <w:r w:rsidR="1403C7DC" w:rsidRPr="75BD6A99">
        <w:rPr>
          <w:rFonts w:asciiTheme="minorHAnsi" w:eastAsiaTheme="minorEastAsia" w:hAnsiTheme="minorHAnsi" w:cstheme="minorBidi"/>
          <w:sz w:val="24"/>
          <w:szCs w:val="24"/>
          <w:shd w:val="clear" w:color="auto" w:fill="FFFFFF"/>
        </w:rPr>
        <w:t>.</w:t>
      </w:r>
      <w:r w:rsidR="5C2B3E64" w:rsidRPr="75BD6A99">
        <w:rPr>
          <w:rFonts w:asciiTheme="minorHAnsi" w:eastAsiaTheme="minorEastAsia" w:hAnsiTheme="minorHAnsi" w:cstheme="minorBidi"/>
          <w:sz w:val="24"/>
          <w:szCs w:val="24"/>
          <w:shd w:val="clear" w:color="auto" w:fill="FFFFFF"/>
        </w:rPr>
        <w:t xml:space="preserve"> </w:t>
      </w:r>
      <w:r w:rsidR="4604A760" w:rsidRPr="305183B7">
        <w:rPr>
          <w:rFonts w:asciiTheme="minorHAnsi" w:eastAsiaTheme="minorEastAsia" w:hAnsiTheme="minorHAnsi" w:cstheme="minorBidi"/>
          <w:sz w:val="24"/>
          <w:szCs w:val="24"/>
        </w:rPr>
        <w:t xml:space="preserve">Schizophrenia is commonly assumed to be a high-morbidity neurodevelopmental disorder; however, unlike other neurodevelopmental disorders, schizophrenia symptoms can take decades to manifest. In most people, prodromal symptoms such as positive symptoms, mood symptoms, cognitive </w:t>
      </w:r>
      <w:r w:rsidR="4604A760" w:rsidRPr="305183B7">
        <w:rPr>
          <w:rFonts w:asciiTheme="minorHAnsi" w:eastAsiaTheme="minorEastAsia" w:hAnsiTheme="minorHAnsi" w:cstheme="minorBidi"/>
          <w:sz w:val="24"/>
          <w:szCs w:val="24"/>
        </w:rPr>
        <w:lastRenderedPageBreak/>
        <w:t xml:space="preserve">symptoms, and social disengagement occur before the formal onset of schizophrenia. The proximal processes that lead to schizophrenia are unknown, however they could include developmental biology events as well as environmental interactions or pressures. Antipsychotic medication decreases psychotic symptoms dramatically, and maintenance therapy may help prevent relapse. Atypical antipsychotics may also aid in improving the pathophysiology of schizophrenia and halting its progression </w:t>
      </w:r>
      <w:r w:rsidR="2E694896" w:rsidRPr="305183B7">
        <w:rPr>
          <w:rFonts w:asciiTheme="minorHAnsi" w:eastAsiaTheme="minorEastAsia" w:hAnsiTheme="minorHAnsi" w:cstheme="minorBidi"/>
          <w:sz w:val="24"/>
          <w:szCs w:val="24"/>
        </w:rPr>
        <w:t>(Lieberman et al., 2001)</w:t>
      </w:r>
      <w:r w:rsidR="4604A760" w:rsidRPr="305183B7">
        <w:rPr>
          <w:rFonts w:asciiTheme="minorHAnsi" w:eastAsiaTheme="minorEastAsia" w:hAnsiTheme="minorHAnsi" w:cstheme="minorBidi"/>
          <w:sz w:val="24"/>
          <w:szCs w:val="24"/>
        </w:rPr>
        <w:t>.</w:t>
      </w:r>
      <w:r w:rsidR="001143B4" w:rsidRPr="305183B7">
        <w:rPr>
          <w:rFonts w:asciiTheme="minorHAnsi" w:eastAsiaTheme="minorEastAsia" w:hAnsiTheme="minorHAnsi" w:cstheme="minorBidi"/>
          <w:sz w:val="24"/>
          <w:szCs w:val="24"/>
        </w:rPr>
        <w:t xml:space="preserve"> Furthermore, if treated appropriately early in the course of </w:t>
      </w:r>
      <w:r w:rsidR="1444D302" w:rsidRPr="305183B7">
        <w:rPr>
          <w:rFonts w:asciiTheme="minorHAnsi" w:eastAsiaTheme="minorEastAsia" w:hAnsiTheme="minorHAnsi" w:cstheme="minorBidi"/>
          <w:sz w:val="24"/>
          <w:szCs w:val="24"/>
        </w:rPr>
        <w:t xml:space="preserve">the </w:t>
      </w:r>
      <w:r w:rsidR="001143B4" w:rsidRPr="305183B7">
        <w:rPr>
          <w:rFonts w:asciiTheme="minorHAnsi" w:eastAsiaTheme="minorEastAsia" w:hAnsiTheme="minorHAnsi" w:cstheme="minorBidi"/>
          <w:sz w:val="24"/>
          <w:szCs w:val="24"/>
        </w:rPr>
        <w:t xml:space="preserve">illness, many people may experience a significant remission of their symptoms and a high level of recovery following the initial episode. Early detection and management can help to influence the course and outcome of schizophrenia because clinical deterioration can begin as early as the prepsychotic phase, </w:t>
      </w:r>
      <w:r w:rsidR="647937A9" w:rsidRPr="305183B7">
        <w:rPr>
          <w:rFonts w:asciiTheme="minorHAnsi" w:eastAsiaTheme="minorEastAsia" w:hAnsiTheme="minorHAnsi" w:cstheme="minorBidi"/>
          <w:sz w:val="24"/>
          <w:szCs w:val="24"/>
        </w:rPr>
        <w:t xml:space="preserve">and </w:t>
      </w:r>
      <w:r w:rsidR="281CF92C" w:rsidRPr="305183B7">
        <w:rPr>
          <w:rFonts w:asciiTheme="minorHAnsi" w:eastAsiaTheme="minorEastAsia" w:hAnsiTheme="minorHAnsi" w:cstheme="minorBidi"/>
          <w:sz w:val="24"/>
          <w:szCs w:val="24"/>
        </w:rPr>
        <w:t xml:space="preserve">early management can help towards </w:t>
      </w:r>
      <w:r w:rsidR="67909BF9" w:rsidRPr="305183B7">
        <w:rPr>
          <w:rFonts w:asciiTheme="minorHAnsi" w:eastAsiaTheme="minorEastAsia" w:hAnsiTheme="minorHAnsi" w:cstheme="minorBidi"/>
          <w:sz w:val="24"/>
          <w:szCs w:val="24"/>
        </w:rPr>
        <w:t>future</w:t>
      </w:r>
      <w:r w:rsidR="281CF92C" w:rsidRPr="305183B7">
        <w:rPr>
          <w:rFonts w:asciiTheme="minorHAnsi" w:eastAsiaTheme="minorEastAsia" w:hAnsiTheme="minorHAnsi" w:cstheme="minorBidi"/>
          <w:sz w:val="24"/>
          <w:szCs w:val="24"/>
        </w:rPr>
        <w:t xml:space="preserve"> </w:t>
      </w:r>
      <w:r w:rsidR="250899DC" w:rsidRPr="305183B7">
        <w:rPr>
          <w:rFonts w:asciiTheme="minorHAnsi" w:eastAsiaTheme="minorEastAsia" w:hAnsiTheme="minorHAnsi" w:cstheme="minorBidi"/>
          <w:sz w:val="24"/>
          <w:szCs w:val="24"/>
        </w:rPr>
        <w:t>outcome of disease treatment</w:t>
      </w:r>
      <w:r w:rsidR="438B4DAA" w:rsidRPr="75BD6A99">
        <w:rPr>
          <w:rFonts w:asciiTheme="minorHAnsi" w:eastAsiaTheme="minorEastAsia" w:hAnsiTheme="minorHAnsi" w:cstheme="minorBidi"/>
          <w:sz w:val="19"/>
          <w:szCs w:val="19"/>
        </w:rPr>
        <w:t>.</w:t>
      </w:r>
      <w:r w:rsidR="798BFED4" w:rsidRPr="75BD6A99">
        <w:rPr>
          <w:rFonts w:asciiTheme="minorHAnsi" w:eastAsiaTheme="minorEastAsia" w:hAnsiTheme="minorHAnsi" w:cstheme="minorBidi"/>
          <w:sz w:val="24"/>
          <w:szCs w:val="24"/>
        </w:rPr>
        <w:t xml:space="preserve"> </w:t>
      </w:r>
      <w:r w:rsidR="03DB2FD1" w:rsidRPr="75BD6A99">
        <w:rPr>
          <w:rFonts w:asciiTheme="minorHAnsi" w:eastAsiaTheme="minorEastAsia" w:hAnsiTheme="minorHAnsi" w:cstheme="minorBidi"/>
          <w:sz w:val="24"/>
          <w:szCs w:val="24"/>
        </w:rPr>
        <w:t>V</w:t>
      </w:r>
      <w:r w:rsidR="619A9C9A" w:rsidRPr="75BD6A99">
        <w:rPr>
          <w:rFonts w:asciiTheme="minorHAnsi" w:eastAsiaTheme="minorEastAsia" w:hAnsiTheme="minorHAnsi" w:cstheme="minorBidi"/>
          <w:color w:val="000000" w:themeColor="text1"/>
          <w:sz w:val="24"/>
          <w:szCs w:val="24"/>
        </w:rPr>
        <w:t>an Os and Kapur</w:t>
      </w:r>
      <w:r w:rsidR="03D09AAD" w:rsidRPr="75BD6A99">
        <w:rPr>
          <w:rFonts w:asciiTheme="minorHAnsi" w:eastAsiaTheme="minorEastAsia" w:hAnsiTheme="minorHAnsi" w:cstheme="minorBidi"/>
          <w:color w:val="000000" w:themeColor="text1"/>
          <w:sz w:val="24"/>
          <w:szCs w:val="24"/>
        </w:rPr>
        <w:t xml:space="preserve"> (</w:t>
      </w:r>
      <w:r w:rsidR="619A9C9A" w:rsidRPr="75BD6A99">
        <w:rPr>
          <w:rFonts w:asciiTheme="minorHAnsi" w:eastAsiaTheme="minorEastAsia" w:hAnsiTheme="minorHAnsi" w:cstheme="minorBidi"/>
          <w:color w:val="000000" w:themeColor="text1"/>
          <w:sz w:val="24"/>
          <w:szCs w:val="24"/>
        </w:rPr>
        <w:t>2009)</w:t>
      </w:r>
      <w:r w:rsidR="467EF64C" w:rsidRPr="75BD6A99">
        <w:rPr>
          <w:rFonts w:asciiTheme="minorHAnsi" w:eastAsiaTheme="minorEastAsia" w:hAnsiTheme="minorHAnsi" w:cstheme="minorBidi"/>
          <w:sz w:val="24"/>
          <w:szCs w:val="24"/>
        </w:rPr>
        <w:t xml:space="preserve"> </w:t>
      </w:r>
      <w:r w:rsidR="0CFA737F" w:rsidRPr="75BD6A99">
        <w:rPr>
          <w:rFonts w:asciiTheme="minorHAnsi" w:eastAsiaTheme="minorEastAsia" w:hAnsiTheme="minorHAnsi" w:cstheme="minorBidi"/>
          <w:sz w:val="24"/>
          <w:szCs w:val="24"/>
        </w:rPr>
        <w:t xml:space="preserve">have </w:t>
      </w:r>
      <w:r w:rsidR="467EF64C" w:rsidRPr="75BD6A99">
        <w:rPr>
          <w:rFonts w:asciiTheme="minorHAnsi" w:eastAsiaTheme="minorEastAsia" w:hAnsiTheme="minorHAnsi" w:cstheme="minorBidi"/>
          <w:sz w:val="24"/>
          <w:szCs w:val="24"/>
        </w:rPr>
        <w:t>suggest</w:t>
      </w:r>
      <w:r w:rsidR="10B4571A" w:rsidRPr="75BD6A99">
        <w:rPr>
          <w:rFonts w:asciiTheme="minorHAnsi" w:eastAsiaTheme="minorEastAsia" w:hAnsiTheme="minorHAnsi" w:cstheme="minorBidi"/>
          <w:sz w:val="24"/>
          <w:szCs w:val="24"/>
        </w:rPr>
        <w:t xml:space="preserve">ed that </w:t>
      </w:r>
      <w:r w:rsidR="680699B0" w:rsidRPr="75BD6A99">
        <w:rPr>
          <w:rFonts w:asciiTheme="minorHAnsi" w:eastAsiaTheme="minorEastAsia" w:hAnsiTheme="minorHAnsi" w:cstheme="minorBidi"/>
          <w:sz w:val="24"/>
          <w:szCs w:val="24"/>
        </w:rPr>
        <w:t xml:space="preserve">Schizophrenia </w:t>
      </w:r>
      <w:r w:rsidR="4BFEEFAD" w:rsidRPr="75BD6A99">
        <w:rPr>
          <w:rFonts w:asciiTheme="minorHAnsi" w:eastAsiaTheme="minorEastAsia" w:hAnsiTheme="minorHAnsi" w:cstheme="minorBidi"/>
          <w:sz w:val="24"/>
          <w:szCs w:val="24"/>
        </w:rPr>
        <w:t>is</w:t>
      </w:r>
      <w:r w:rsidR="680699B0" w:rsidRPr="75BD6A99">
        <w:rPr>
          <w:rFonts w:asciiTheme="minorHAnsi" w:eastAsiaTheme="minorEastAsia" w:hAnsiTheme="minorHAnsi" w:cstheme="minorBidi"/>
          <w:sz w:val="24"/>
          <w:szCs w:val="24"/>
        </w:rPr>
        <w:t xml:space="preserve"> diagnosed when there are visible changes in brain structure and changes in dopamine neurotransmission, the latter of which is linked to hallucinations and delusions. Delusions and hallucinations can be treated with pharmacological treatments that inhibit the dopamine pathway, but cognitive and motivational impairments are more difficult to address. Specific vocational and psychological therapies, when used in conjunction with antipsychotic medication and community-based case management, can enhance functional outcomes, but they are not commonly available. Research is beginning to comprehend the molecular mechanisms underlying the symptoms of schizophrenia, as well as the psychosocial factors that modulate their manifestation</w:t>
      </w:r>
      <w:r w:rsidR="7B0B511C" w:rsidRPr="75BD6A99">
        <w:rPr>
          <w:rFonts w:asciiTheme="minorHAnsi" w:eastAsiaTheme="minorEastAsia" w:hAnsiTheme="minorHAnsi" w:cstheme="minorBidi"/>
          <w:sz w:val="24"/>
          <w:szCs w:val="24"/>
        </w:rPr>
        <w:t xml:space="preserve">. </w:t>
      </w:r>
      <w:r w:rsidR="7B0B511C" w:rsidRPr="75BD6A99">
        <w:rPr>
          <w:rFonts w:asciiTheme="minorHAnsi" w:eastAsiaTheme="minorEastAsia" w:hAnsiTheme="minorHAnsi" w:cstheme="minorBidi"/>
          <w:color w:val="222222"/>
          <w:sz w:val="24"/>
          <w:szCs w:val="24"/>
        </w:rPr>
        <w:t xml:space="preserve">Fusar-Poli </w:t>
      </w:r>
      <w:r w:rsidR="13C0A0E0" w:rsidRPr="75BD6A99">
        <w:rPr>
          <w:rFonts w:asciiTheme="minorHAnsi" w:eastAsiaTheme="minorEastAsia" w:hAnsiTheme="minorHAnsi" w:cstheme="minorBidi"/>
          <w:color w:val="222222"/>
          <w:sz w:val="24"/>
          <w:szCs w:val="24"/>
        </w:rPr>
        <w:t>(</w:t>
      </w:r>
      <w:r w:rsidR="7B0B511C" w:rsidRPr="75BD6A99">
        <w:rPr>
          <w:rFonts w:asciiTheme="minorHAnsi" w:eastAsiaTheme="minorEastAsia" w:hAnsiTheme="minorHAnsi" w:cstheme="minorBidi"/>
          <w:color w:val="222222"/>
          <w:sz w:val="24"/>
          <w:szCs w:val="24"/>
        </w:rPr>
        <w:t>2008)</w:t>
      </w:r>
      <w:r w:rsidR="680699B0" w:rsidRPr="75BD6A99">
        <w:rPr>
          <w:rFonts w:asciiTheme="minorHAnsi" w:eastAsiaTheme="minorEastAsia" w:hAnsiTheme="minorHAnsi" w:cstheme="minorBidi"/>
          <w:sz w:val="24"/>
          <w:szCs w:val="24"/>
        </w:rPr>
        <w:t xml:space="preserve"> </w:t>
      </w:r>
      <w:r w:rsidR="2A8F14ED" w:rsidRPr="75BD6A99">
        <w:rPr>
          <w:rFonts w:asciiTheme="minorHAnsi" w:eastAsiaTheme="minorEastAsia" w:hAnsiTheme="minorHAnsi" w:cstheme="minorBidi"/>
          <w:sz w:val="24"/>
          <w:szCs w:val="24"/>
        </w:rPr>
        <w:t xml:space="preserve">states </w:t>
      </w:r>
      <w:r w:rsidR="03790D8F" w:rsidRPr="75BD6A99">
        <w:rPr>
          <w:rFonts w:asciiTheme="minorHAnsi" w:eastAsiaTheme="minorEastAsia" w:hAnsiTheme="minorHAnsi" w:cstheme="minorBidi"/>
          <w:sz w:val="24"/>
          <w:szCs w:val="24"/>
        </w:rPr>
        <w:t xml:space="preserve">that </w:t>
      </w:r>
      <w:r w:rsidR="2A8F14ED" w:rsidRPr="75BD6A99">
        <w:rPr>
          <w:rFonts w:asciiTheme="minorHAnsi" w:eastAsiaTheme="minorEastAsia" w:hAnsiTheme="minorHAnsi" w:cstheme="minorBidi"/>
          <w:sz w:val="24"/>
          <w:szCs w:val="24"/>
        </w:rPr>
        <w:t>100 years</w:t>
      </w:r>
      <w:r w:rsidR="680699B0" w:rsidRPr="75BD6A99">
        <w:rPr>
          <w:rFonts w:asciiTheme="minorHAnsi" w:eastAsiaTheme="minorEastAsia" w:hAnsiTheme="minorHAnsi" w:cstheme="minorBidi"/>
          <w:sz w:val="24"/>
          <w:szCs w:val="24"/>
        </w:rPr>
        <w:t xml:space="preserve"> after it was given that term</w:t>
      </w:r>
      <w:r w:rsidR="112208F7" w:rsidRPr="75BD6A99">
        <w:rPr>
          <w:rFonts w:asciiTheme="minorHAnsi" w:eastAsiaTheme="minorEastAsia" w:hAnsiTheme="minorHAnsi" w:cstheme="minorBidi"/>
          <w:sz w:val="24"/>
          <w:szCs w:val="24"/>
        </w:rPr>
        <w:t xml:space="preserve"> by</w:t>
      </w:r>
      <w:r w:rsidR="2F3CD2D6" w:rsidRPr="75BD6A99">
        <w:rPr>
          <w:rFonts w:asciiTheme="minorHAnsi" w:eastAsiaTheme="minorEastAsia" w:hAnsiTheme="minorHAnsi" w:cstheme="minorBidi"/>
          <w:sz w:val="24"/>
          <w:szCs w:val="24"/>
        </w:rPr>
        <w:t xml:space="preserve"> Bleuler </w:t>
      </w:r>
      <w:r w:rsidR="4F39576C" w:rsidRPr="75BD6A99">
        <w:rPr>
          <w:rFonts w:asciiTheme="minorHAnsi" w:eastAsiaTheme="minorEastAsia" w:hAnsiTheme="minorHAnsi" w:cstheme="minorBidi"/>
          <w:sz w:val="24"/>
          <w:szCs w:val="24"/>
        </w:rPr>
        <w:t>(</w:t>
      </w:r>
      <w:r w:rsidR="2F3CD2D6" w:rsidRPr="75BD6A99">
        <w:rPr>
          <w:rFonts w:asciiTheme="minorHAnsi" w:eastAsiaTheme="minorEastAsia" w:hAnsiTheme="minorHAnsi" w:cstheme="minorBidi"/>
          <w:sz w:val="24"/>
          <w:szCs w:val="24"/>
        </w:rPr>
        <w:t>1911)</w:t>
      </w:r>
      <w:r w:rsidR="26AA0A53" w:rsidRPr="75BD6A99">
        <w:rPr>
          <w:rFonts w:asciiTheme="minorHAnsi" w:eastAsiaTheme="minorEastAsia" w:hAnsiTheme="minorHAnsi" w:cstheme="minorBidi"/>
          <w:sz w:val="24"/>
          <w:szCs w:val="24"/>
        </w:rPr>
        <w:t>,</w:t>
      </w:r>
      <w:r w:rsidR="680699B0" w:rsidRPr="75BD6A99">
        <w:rPr>
          <w:rFonts w:asciiTheme="minorHAnsi" w:eastAsiaTheme="minorEastAsia" w:hAnsiTheme="minorHAnsi" w:cstheme="minorBidi"/>
          <w:sz w:val="24"/>
          <w:szCs w:val="24"/>
        </w:rPr>
        <w:t xml:space="preserve"> contemporary treatments give control rather than cure, they do not require long-term hospitalisation, and the prognosis is better than previously thought.</w:t>
      </w:r>
      <w:r w:rsidR="1036695C" w:rsidRPr="75BD6A99">
        <w:rPr>
          <w:rFonts w:asciiTheme="minorHAnsi" w:eastAsiaTheme="minorEastAsia" w:hAnsiTheme="minorHAnsi" w:cstheme="minorBidi"/>
          <w:sz w:val="24"/>
          <w:szCs w:val="24"/>
        </w:rPr>
        <w:t xml:space="preserve"> </w:t>
      </w:r>
      <w:r w:rsidR="5FA1B4A0" w:rsidRPr="75BD6A99">
        <w:rPr>
          <w:rFonts w:asciiTheme="minorHAnsi" w:eastAsiaTheme="minorEastAsia" w:hAnsiTheme="minorHAnsi" w:cstheme="minorBidi"/>
          <w:color w:val="000000" w:themeColor="text1"/>
          <w:sz w:val="24"/>
          <w:szCs w:val="24"/>
        </w:rPr>
        <w:t>In terms of human suffering and social spending, schizophrenia remains one of the most complex and demanding mental health conditions</w:t>
      </w:r>
      <w:r w:rsidR="7BF18B76" w:rsidRPr="75BD6A99">
        <w:rPr>
          <w:rFonts w:asciiTheme="minorHAnsi" w:eastAsiaTheme="minorEastAsia" w:hAnsiTheme="minorHAnsi" w:cstheme="minorBidi"/>
          <w:color w:val="000000" w:themeColor="text1"/>
          <w:sz w:val="24"/>
          <w:szCs w:val="24"/>
        </w:rPr>
        <w:t>.</w:t>
      </w:r>
    </w:p>
    <w:p w14:paraId="6CC6C694" w14:textId="7272BF41" w:rsidR="00D75C52" w:rsidRPr="00515855" w:rsidRDefault="00D75C52" w:rsidP="75BD6A99">
      <w:pPr>
        <w:spacing w:after="100" w:afterAutospacing="1" w:line="360" w:lineRule="auto"/>
        <w:rPr>
          <w:rFonts w:asciiTheme="minorHAnsi" w:eastAsiaTheme="minorEastAsia" w:hAnsiTheme="minorHAnsi" w:cstheme="minorBidi"/>
        </w:rPr>
      </w:pPr>
    </w:p>
    <w:p w14:paraId="1921C858" w14:textId="1F06D26C" w:rsidR="305183B7" w:rsidRDefault="305183B7" w:rsidP="75BD6A99">
      <w:pPr>
        <w:spacing w:afterAutospacing="1" w:line="360" w:lineRule="auto"/>
        <w:rPr>
          <w:rFonts w:asciiTheme="minorHAnsi" w:eastAsiaTheme="minorEastAsia" w:hAnsiTheme="minorHAnsi" w:cstheme="minorBidi"/>
          <w:color w:val="373A3C"/>
        </w:rPr>
      </w:pPr>
    </w:p>
    <w:p w14:paraId="6FCF40F9" w14:textId="1F98AB42" w:rsidR="00E32021" w:rsidRPr="005D6174" w:rsidRDefault="2D87C2B6" w:rsidP="75BD6A99">
      <w:pPr>
        <w:spacing w:after="100"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Schizophrenia affects 20 million people worldwide</w:t>
      </w:r>
      <w:r w:rsidR="7B14E54A" w:rsidRPr="75BD6A99">
        <w:rPr>
          <w:rFonts w:asciiTheme="minorHAnsi" w:eastAsiaTheme="minorEastAsia" w:hAnsiTheme="minorHAnsi" w:cstheme="minorBidi"/>
          <w:sz w:val="24"/>
          <w:szCs w:val="24"/>
        </w:rPr>
        <w:t xml:space="preserve"> according to the </w:t>
      </w:r>
      <w:r w:rsidRPr="75BD6A99">
        <w:rPr>
          <w:rFonts w:asciiTheme="minorHAnsi" w:eastAsiaTheme="minorEastAsia" w:hAnsiTheme="minorHAnsi" w:cstheme="minorBidi"/>
          <w:sz w:val="24"/>
          <w:szCs w:val="24"/>
        </w:rPr>
        <w:t>Global Burden of Disease</w:t>
      </w:r>
      <w:r w:rsidR="14DA447E" w:rsidRPr="75BD6A99">
        <w:rPr>
          <w:rFonts w:asciiTheme="minorHAnsi" w:eastAsiaTheme="minorEastAsia" w:hAnsiTheme="minorHAnsi" w:cstheme="minorBidi"/>
          <w:sz w:val="24"/>
          <w:szCs w:val="24"/>
        </w:rPr>
        <w:t xml:space="preserve"> </w:t>
      </w:r>
      <w:r w:rsidR="3E257068" w:rsidRPr="75BD6A99">
        <w:rPr>
          <w:rFonts w:asciiTheme="minorHAnsi" w:eastAsiaTheme="minorEastAsia" w:hAnsiTheme="minorHAnsi" w:cstheme="minorBidi"/>
          <w:sz w:val="24"/>
          <w:szCs w:val="24"/>
        </w:rPr>
        <w:t>(</w:t>
      </w:r>
      <w:r w:rsidR="093666DE" w:rsidRPr="75BD6A99">
        <w:rPr>
          <w:rFonts w:asciiTheme="minorHAnsi" w:eastAsiaTheme="minorEastAsia" w:hAnsiTheme="minorHAnsi" w:cstheme="minorBidi"/>
          <w:sz w:val="24"/>
          <w:szCs w:val="24"/>
        </w:rPr>
        <w:t xml:space="preserve">GBD, </w:t>
      </w:r>
      <w:r w:rsidRPr="75BD6A99">
        <w:rPr>
          <w:rFonts w:asciiTheme="minorHAnsi" w:eastAsiaTheme="minorEastAsia" w:hAnsiTheme="minorHAnsi" w:cstheme="minorBidi"/>
          <w:sz w:val="24"/>
          <w:szCs w:val="24"/>
        </w:rPr>
        <w:t>2017)</w:t>
      </w:r>
      <w:r w:rsidR="4E03ADCF" w:rsidRPr="75BD6A99">
        <w:rPr>
          <w:rFonts w:asciiTheme="minorHAnsi" w:eastAsiaTheme="minorEastAsia" w:hAnsiTheme="minorHAnsi" w:cstheme="minorBidi"/>
          <w:sz w:val="24"/>
          <w:szCs w:val="24"/>
        </w:rPr>
        <w:t>.</w:t>
      </w:r>
      <w:r w:rsidR="1FFE7BC5" w:rsidRPr="75BD6A99">
        <w:rPr>
          <w:rFonts w:asciiTheme="minorHAnsi" w:eastAsiaTheme="minorEastAsia" w:hAnsiTheme="minorHAnsi" w:cstheme="minorBidi"/>
          <w:sz w:val="24"/>
          <w:szCs w:val="24"/>
        </w:rPr>
        <w:t xml:space="preserve"> The GBD </w:t>
      </w:r>
      <w:r w:rsidR="546F4940" w:rsidRPr="75BD6A99">
        <w:rPr>
          <w:rFonts w:asciiTheme="minorHAnsi" w:eastAsiaTheme="minorEastAsia" w:hAnsiTheme="minorHAnsi" w:cstheme="minorBidi"/>
          <w:sz w:val="24"/>
          <w:szCs w:val="24"/>
        </w:rPr>
        <w:t>(</w:t>
      </w:r>
      <w:r w:rsidR="1FFE7BC5" w:rsidRPr="75BD6A99">
        <w:rPr>
          <w:rFonts w:asciiTheme="minorHAnsi" w:eastAsiaTheme="minorEastAsia" w:hAnsiTheme="minorHAnsi" w:cstheme="minorBidi"/>
          <w:sz w:val="24"/>
          <w:szCs w:val="24"/>
        </w:rPr>
        <w:t>201</w:t>
      </w:r>
      <w:r w:rsidR="3E257068" w:rsidRPr="75BD6A99">
        <w:rPr>
          <w:rFonts w:asciiTheme="minorHAnsi" w:eastAsiaTheme="minorEastAsia" w:hAnsiTheme="minorHAnsi" w:cstheme="minorBidi"/>
          <w:sz w:val="24"/>
          <w:szCs w:val="24"/>
        </w:rPr>
        <w:t>7</w:t>
      </w:r>
      <w:r w:rsidR="02966CCB" w:rsidRPr="75BD6A99">
        <w:rPr>
          <w:rFonts w:asciiTheme="minorHAnsi" w:eastAsiaTheme="minorEastAsia" w:hAnsiTheme="minorHAnsi" w:cstheme="minorBidi"/>
          <w:sz w:val="24"/>
          <w:szCs w:val="24"/>
        </w:rPr>
        <w:t>)</w:t>
      </w:r>
      <w:r w:rsidR="1FFE7BC5" w:rsidRPr="75BD6A99">
        <w:rPr>
          <w:rFonts w:asciiTheme="minorHAnsi" w:eastAsiaTheme="minorEastAsia" w:hAnsiTheme="minorHAnsi" w:cstheme="minorBidi"/>
          <w:sz w:val="24"/>
          <w:szCs w:val="24"/>
        </w:rPr>
        <w:t xml:space="preserve"> estimates </w:t>
      </w:r>
      <w:r w:rsidR="43A10B1F" w:rsidRPr="75BD6A99">
        <w:rPr>
          <w:rFonts w:asciiTheme="minorHAnsi" w:eastAsiaTheme="minorEastAsia" w:hAnsiTheme="minorHAnsi" w:cstheme="minorBidi"/>
          <w:sz w:val="24"/>
          <w:szCs w:val="24"/>
        </w:rPr>
        <w:t xml:space="preserve">the </w:t>
      </w:r>
      <w:r w:rsidR="1561D4E3" w:rsidRPr="75BD6A99">
        <w:rPr>
          <w:rFonts w:asciiTheme="minorHAnsi" w:eastAsiaTheme="minorEastAsia" w:hAnsiTheme="minorHAnsi" w:cstheme="minorBidi"/>
          <w:sz w:val="24"/>
          <w:szCs w:val="24"/>
        </w:rPr>
        <w:t>S</w:t>
      </w:r>
      <w:r w:rsidR="1FFE7BC5" w:rsidRPr="75BD6A99">
        <w:rPr>
          <w:rFonts w:asciiTheme="minorHAnsi" w:eastAsiaTheme="minorEastAsia" w:hAnsiTheme="minorHAnsi" w:cstheme="minorBidi"/>
          <w:sz w:val="24"/>
          <w:szCs w:val="24"/>
        </w:rPr>
        <w:t>chizophrenia prevalence and disease burden, broken down by age, gender, and year</w:t>
      </w:r>
      <w:r w:rsidR="2F33A198" w:rsidRPr="75BD6A99">
        <w:rPr>
          <w:rFonts w:asciiTheme="minorHAnsi" w:eastAsiaTheme="minorEastAsia" w:hAnsiTheme="minorHAnsi" w:cstheme="minorBidi"/>
          <w:sz w:val="24"/>
          <w:szCs w:val="24"/>
        </w:rPr>
        <w:t xml:space="preserve">. The main symptoms of psychosis, such as </w:t>
      </w:r>
      <w:r w:rsidR="2F33A198" w:rsidRPr="75BD6A99">
        <w:rPr>
          <w:rFonts w:asciiTheme="minorHAnsi" w:eastAsiaTheme="minorEastAsia" w:hAnsiTheme="minorHAnsi" w:cstheme="minorBidi"/>
          <w:sz w:val="24"/>
          <w:szCs w:val="24"/>
        </w:rPr>
        <w:lastRenderedPageBreak/>
        <w:t>delusions, hallucinations, and cognitive abnormalities, are not exclusive to schizophrenia. They can also be seen in the early stages of a variety of brain illnesses. Psychosis appears to be a pre-programmed reaction pattern in the human brain. The majority of schizophrenia onsets are preceded by a prodromal stage that lasts several years and has the greatest social impact. In boys, the frequency of schizophrenia rises sharply from 15 to 25 years of age. It reaches an initial peak in females between the ages of 15 and 30 and a second, flatter peak after menopause (44-49 years)</w:t>
      </w:r>
      <w:r w:rsidR="4D2AF962" w:rsidRPr="75BD6A99">
        <w:rPr>
          <w:rFonts w:asciiTheme="minorHAnsi" w:eastAsiaTheme="minorEastAsia" w:hAnsiTheme="minorHAnsi" w:cstheme="minorBidi"/>
          <w:sz w:val="21"/>
          <w:szCs w:val="21"/>
        </w:rPr>
        <w:t xml:space="preserve"> </w:t>
      </w:r>
      <w:r w:rsidR="6ED1E339" w:rsidRPr="75BD6A99">
        <w:rPr>
          <w:rFonts w:asciiTheme="minorHAnsi" w:eastAsiaTheme="minorEastAsia" w:hAnsiTheme="minorHAnsi" w:cstheme="minorBidi"/>
          <w:sz w:val="24"/>
          <w:szCs w:val="24"/>
        </w:rPr>
        <w:t>and a</w:t>
      </w:r>
      <w:r w:rsidR="2F33A198" w:rsidRPr="75BD6A99">
        <w:rPr>
          <w:rFonts w:asciiTheme="minorHAnsi" w:eastAsiaTheme="minorEastAsia" w:hAnsiTheme="minorHAnsi" w:cstheme="minorBidi"/>
          <w:sz w:val="24"/>
          <w:szCs w:val="24"/>
        </w:rPr>
        <w:t>fter that, incidence gradually decreases</w:t>
      </w:r>
      <w:r w:rsidR="7795AAF5" w:rsidRPr="75BD6A99">
        <w:rPr>
          <w:rFonts w:asciiTheme="minorHAnsi" w:eastAsiaTheme="minorEastAsia" w:hAnsiTheme="minorHAnsi" w:cstheme="minorBidi"/>
          <w:sz w:val="24"/>
          <w:szCs w:val="24"/>
        </w:rPr>
        <w:t xml:space="preserve"> </w:t>
      </w:r>
      <w:r w:rsidR="7795AAF5" w:rsidRPr="75BD6A99">
        <w:rPr>
          <w:rFonts w:asciiTheme="minorHAnsi" w:eastAsiaTheme="minorEastAsia" w:hAnsiTheme="minorHAnsi" w:cstheme="minorBidi"/>
          <w:color w:val="000000" w:themeColor="text1"/>
          <w:sz w:val="24"/>
          <w:szCs w:val="24"/>
        </w:rPr>
        <w:t>(Heinz Häfner, 2019)</w:t>
      </w:r>
      <w:r w:rsidR="2F33A198" w:rsidRPr="75BD6A99">
        <w:rPr>
          <w:rFonts w:asciiTheme="minorHAnsi" w:eastAsiaTheme="minorEastAsia" w:hAnsiTheme="minorHAnsi" w:cstheme="minorBidi"/>
          <w:sz w:val="24"/>
          <w:szCs w:val="24"/>
        </w:rPr>
        <w:t xml:space="preserve">.  </w:t>
      </w:r>
    </w:p>
    <w:p w14:paraId="6A5A4BDB" w14:textId="3B2CA9D9" w:rsidR="00E32021" w:rsidRPr="005D6174" w:rsidRDefault="00E32021" w:rsidP="75BD6A99">
      <w:pPr>
        <w:spacing w:after="100" w:afterAutospacing="1" w:line="360" w:lineRule="auto"/>
        <w:rPr>
          <w:rFonts w:asciiTheme="minorHAnsi" w:eastAsiaTheme="minorEastAsia" w:hAnsiTheme="minorHAnsi" w:cstheme="minorBidi"/>
        </w:rPr>
      </w:pPr>
    </w:p>
    <w:p w14:paraId="3C671E7D" w14:textId="17EB4822" w:rsidR="00E32021" w:rsidRPr="005D6174" w:rsidRDefault="109D97AD" w:rsidP="75BD6A99">
      <w:pPr>
        <w:spacing w:after="100" w:afterAutospacing="1" w:line="360" w:lineRule="auto"/>
        <w:rPr>
          <w:rFonts w:asciiTheme="minorHAnsi" w:eastAsiaTheme="minorEastAsia" w:hAnsiTheme="minorHAnsi" w:cstheme="minorBidi"/>
          <w:strike/>
          <w:sz w:val="24"/>
          <w:szCs w:val="24"/>
        </w:rPr>
      </w:pPr>
      <w:r w:rsidRPr="75BD6A99">
        <w:rPr>
          <w:rFonts w:asciiTheme="minorHAnsi" w:eastAsiaTheme="minorEastAsia" w:hAnsiTheme="minorHAnsi" w:cstheme="minorBidi"/>
          <w:sz w:val="24"/>
          <w:szCs w:val="24"/>
        </w:rPr>
        <w:t xml:space="preserve">Schizophrenia is a severe mental illness that usually begins in late adolescence or early adulthood. </w:t>
      </w:r>
      <w:r w:rsidRPr="75BD6A99">
        <w:rPr>
          <w:rFonts w:asciiTheme="minorHAnsi" w:eastAsiaTheme="minorEastAsia" w:hAnsiTheme="minorHAnsi" w:cstheme="minorBidi"/>
          <w:color w:val="000000"/>
          <w:sz w:val="24"/>
          <w:szCs w:val="24"/>
          <w:shd w:val="clear" w:color="auto" w:fill="FFFFFF"/>
        </w:rPr>
        <w:t xml:space="preserve">He et al. </w:t>
      </w:r>
      <w:r w:rsidR="4FD91A11" w:rsidRPr="75BD6A99">
        <w:rPr>
          <w:rFonts w:asciiTheme="minorHAnsi" w:eastAsiaTheme="minorEastAsia" w:hAnsiTheme="minorHAnsi" w:cstheme="minorBidi"/>
          <w:color w:val="000000"/>
          <w:sz w:val="24"/>
          <w:szCs w:val="24"/>
          <w:shd w:val="clear" w:color="auto" w:fill="FFFFFF"/>
        </w:rPr>
        <w:t>(</w:t>
      </w:r>
      <w:r w:rsidRPr="75BD6A99">
        <w:rPr>
          <w:rFonts w:asciiTheme="minorHAnsi" w:eastAsiaTheme="minorEastAsia" w:hAnsiTheme="minorHAnsi" w:cstheme="minorBidi"/>
          <w:color w:val="000000"/>
          <w:sz w:val="24"/>
          <w:szCs w:val="24"/>
          <w:shd w:val="clear" w:color="auto" w:fill="FFFFFF"/>
        </w:rPr>
        <w:t>2020)</w:t>
      </w:r>
      <w:r w:rsidR="4C4AFFD9" w:rsidRPr="75BD6A99">
        <w:rPr>
          <w:rFonts w:asciiTheme="minorHAnsi" w:eastAsiaTheme="minorEastAsia" w:hAnsiTheme="minorHAnsi" w:cstheme="minorBidi"/>
          <w:color w:val="000000"/>
          <w:sz w:val="24"/>
          <w:szCs w:val="24"/>
          <w:shd w:val="clear" w:color="auto" w:fill="FFFFFF"/>
        </w:rPr>
        <w:t xml:space="preserve"> state</w:t>
      </w:r>
      <w:r w:rsidRPr="75BD6A99">
        <w:rPr>
          <w:rFonts w:asciiTheme="minorHAnsi" w:eastAsiaTheme="minorEastAsia" w:hAnsiTheme="minorHAnsi" w:cstheme="minorBidi"/>
          <w:color w:val="000000"/>
          <w:sz w:val="24"/>
          <w:szCs w:val="24"/>
          <w:shd w:val="clear" w:color="auto" w:fill="FFFFFF"/>
        </w:rPr>
        <w:t xml:space="preserve"> </w:t>
      </w:r>
      <w:r w:rsidR="4C4AFFD9" w:rsidRPr="75BD6A99">
        <w:rPr>
          <w:rFonts w:asciiTheme="minorHAnsi" w:eastAsiaTheme="minorEastAsia" w:hAnsiTheme="minorHAnsi" w:cstheme="minorBidi"/>
          <w:sz w:val="24"/>
          <w:szCs w:val="24"/>
        </w:rPr>
        <w:t>that d</w:t>
      </w:r>
      <w:r w:rsidRPr="75BD6A99">
        <w:rPr>
          <w:rFonts w:asciiTheme="minorHAnsi" w:eastAsiaTheme="minorEastAsia" w:hAnsiTheme="minorHAnsi" w:cstheme="minorBidi"/>
          <w:sz w:val="24"/>
          <w:szCs w:val="24"/>
        </w:rPr>
        <w:t>espite extensive and ongoing research, best-</w:t>
      </w:r>
      <w:r w:rsidR="5DA305F0" w:rsidRPr="75BD6A99">
        <w:rPr>
          <w:rFonts w:asciiTheme="minorHAnsi" w:eastAsiaTheme="minorEastAsia" w:hAnsiTheme="minorHAnsi" w:cstheme="minorBidi"/>
          <w:sz w:val="24"/>
          <w:szCs w:val="24"/>
        </w:rPr>
        <w:t>practice</w:t>
      </w:r>
      <w:r w:rsidRPr="75BD6A99">
        <w:rPr>
          <w:rFonts w:asciiTheme="minorHAnsi" w:eastAsiaTheme="minorEastAsia" w:hAnsiTheme="minorHAnsi" w:cstheme="minorBidi"/>
          <w:sz w:val="24"/>
          <w:szCs w:val="24"/>
        </w:rPr>
        <w:t xml:space="preserve"> therapy results are frequently unsatisfactory. </w:t>
      </w:r>
      <w:r w:rsidR="2F182ADA" w:rsidRPr="75BD6A99">
        <w:rPr>
          <w:rFonts w:asciiTheme="minorHAnsi" w:eastAsiaTheme="minorEastAsia" w:hAnsiTheme="minorHAnsi" w:cstheme="minorBidi"/>
          <w:sz w:val="24"/>
          <w:szCs w:val="24"/>
        </w:rPr>
        <w:t xml:space="preserve">There are significant </w:t>
      </w:r>
      <w:r w:rsidR="4EA55DFE" w:rsidRPr="75BD6A99">
        <w:rPr>
          <w:rFonts w:asciiTheme="minorHAnsi" w:eastAsiaTheme="minorEastAsia" w:hAnsiTheme="minorHAnsi" w:cstheme="minorBidi"/>
          <w:sz w:val="24"/>
          <w:szCs w:val="24"/>
        </w:rPr>
        <w:t>gender</w:t>
      </w:r>
      <w:r w:rsidR="2F182ADA" w:rsidRPr="75BD6A99">
        <w:rPr>
          <w:rFonts w:asciiTheme="minorHAnsi" w:eastAsiaTheme="minorEastAsia" w:hAnsiTheme="minorHAnsi" w:cstheme="minorBidi"/>
          <w:sz w:val="24"/>
          <w:szCs w:val="24"/>
        </w:rPr>
        <w:t xml:space="preserve"> variations in the distribution of </w:t>
      </w:r>
      <w:r w:rsidR="5A6D5078" w:rsidRPr="75BD6A99">
        <w:rPr>
          <w:rFonts w:asciiTheme="minorHAnsi" w:eastAsiaTheme="minorEastAsia" w:hAnsiTheme="minorHAnsi" w:cstheme="minorBidi"/>
          <w:sz w:val="24"/>
          <w:szCs w:val="24"/>
        </w:rPr>
        <w:t>S</w:t>
      </w:r>
      <w:r w:rsidR="2F182ADA" w:rsidRPr="75BD6A99">
        <w:rPr>
          <w:rFonts w:asciiTheme="minorHAnsi" w:eastAsiaTheme="minorEastAsia" w:hAnsiTheme="minorHAnsi" w:cstheme="minorBidi"/>
          <w:sz w:val="24"/>
          <w:szCs w:val="24"/>
        </w:rPr>
        <w:t xml:space="preserve">chizophrenia and the risks over the age spectrum, implying that men and women are more susceptible to </w:t>
      </w:r>
      <w:r w:rsidR="0FAE23A4" w:rsidRPr="75BD6A99">
        <w:rPr>
          <w:rFonts w:asciiTheme="minorHAnsi" w:eastAsiaTheme="minorEastAsia" w:hAnsiTheme="minorHAnsi" w:cstheme="minorBidi"/>
          <w:sz w:val="24"/>
          <w:szCs w:val="24"/>
        </w:rPr>
        <w:t>S</w:t>
      </w:r>
      <w:r w:rsidR="2F182ADA" w:rsidRPr="75BD6A99">
        <w:rPr>
          <w:rFonts w:asciiTheme="minorHAnsi" w:eastAsiaTheme="minorEastAsia" w:hAnsiTheme="minorHAnsi" w:cstheme="minorBidi"/>
          <w:sz w:val="24"/>
          <w:szCs w:val="24"/>
        </w:rPr>
        <w:t>chizophrenia at different life cycle stages</w:t>
      </w:r>
      <w:r w:rsidR="487A31D3" w:rsidRPr="75BD6A99">
        <w:rPr>
          <w:rFonts w:asciiTheme="minorHAnsi" w:eastAsiaTheme="minorEastAsia" w:hAnsiTheme="minorHAnsi" w:cstheme="minorBidi"/>
          <w:sz w:val="24"/>
          <w:szCs w:val="24"/>
        </w:rPr>
        <w:t xml:space="preserve"> </w:t>
      </w:r>
      <w:r w:rsidR="16C6D531" w:rsidRPr="75BD6A99">
        <w:rPr>
          <w:rFonts w:asciiTheme="minorHAnsi" w:eastAsiaTheme="minorEastAsia" w:hAnsiTheme="minorHAnsi" w:cstheme="minorBidi"/>
          <w:sz w:val="24"/>
          <w:szCs w:val="24"/>
        </w:rPr>
        <w:t>for instance</w:t>
      </w:r>
      <w:r w:rsidR="69EDBAC9" w:rsidRPr="75BD6A99">
        <w:rPr>
          <w:rFonts w:asciiTheme="minorHAnsi" w:eastAsiaTheme="minorEastAsia" w:hAnsiTheme="minorHAnsi" w:cstheme="minorBidi"/>
          <w:sz w:val="24"/>
          <w:szCs w:val="24"/>
        </w:rPr>
        <w:t xml:space="preserve">, Lacono &amp; </w:t>
      </w:r>
      <w:r w:rsidR="37868F38" w:rsidRPr="75BD6A99">
        <w:rPr>
          <w:rFonts w:asciiTheme="minorHAnsi" w:eastAsiaTheme="minorEastAsia" w:hAnsiTheme="minorHAnsi" w:cstheme="minorBidi"/>
          <w:sz w:val="24"/>
          <w:szCs w:val="24"/>
        </w:rPr>
        <w:t>B</w:t>
      </w:r>
      <w:r w:rsidR="69EDBAC9" w:rsidRPr="75BD6A99">
        <w:rPr>
          <w:rFonts w:asciiTheme="minorHAnsi" w:eastAsiaTheme="minorEastAsia" w:hAnsiTheme="minorHAnsi" w:cstheme="minorBidi"/>
          <w:sz w:val="24"/>
          <w:szCs w:val="24"/>
        </w:rPr>
        <w:t>eiser (1992) state not enough is known about the distinctions between men and women with serious mental disease</w:t>
      </w:r>
      <w:r w:rsidR="6A78CFBA" w:rsidRPr="75BD6A99">
        <w:rPr>
          <w:rFonts w:asciiTheme="minorHAnsi" w:eastAsiaTheme="minorEastAsia" w:hAnsiTheme="minorHAnsi" w:cstheme="minorBidi"/>
          <w:sz w:val="24"/>
          <w:szCs w:val="24"/>
        </w:rPr>
        <w:t xml:space="preserve"> and suggest that w</w:t>
      </w:r>
      <w:r w:rsidR="69EDBAC9" w:rsidRPr="75BD6A99">
        <w:rPr>
          <w:rFonts w:asciiTheme="minorHAnsi" w:eastAsiaTheme="minorEastAsia" w:hAnsiTheme="minorHAnsi" w:cstheme="minorBidi"/>
          <w:sz w:val="24"/>
          <w:szCs w:val="24"/>
        </w:rPr>
        <w:t xml:space="preserve">omen with </w:t>
      </w:r>
      <w:r w:rsidR="1E9C2464" w:rsidRPr="75BD6A99">
        <w:rPr>
          <w:rFonts w:asciiTheme="minorHAnsi" w:eastAsiaTheme="minorEastAsia" w:hAnsiTheme="minorHAnsi" w:cstheme="minorBidi"/>
          <w:sz w:val="24"/>
          <w:szCs w:val="24"/>
        </w:rPr>
        <w:t>S</w:t>
      </w:r>
      <w:r w:rsidR="69EDBAC9" w:rsidRPr="75BD6A99">
        <w:rPr>
          <w:rFonts w:asciiTheme="minorHAnsi" w:eastAsiaTheme="minorEastAsia" w:hAnsiTheme="minorHAnsi" w:cstheme="minorBidi"/>
          <w:sz w:val="24"/>
          <w:szCs w:val="24"/>
        </w:rPr>
        <w:t>chizophrenia may have different mental trajectories than males. According to Bardenstein and Mcglashan (199</w:t>
      </w:r>
      <w:r w:rsidR="61256982" w:rsidRPr="75BD6A99">
        <w:rPr>
          <w:rFonts w:asciiTheme="minorHAnsi" w:eastAsiaTheme="minorEastAsia" w:hAnsiTheme="minorHAnsi" w:cstheme="minorBidi"/>
          <w:sz w:val="24"/>
          <w:szCs w:val="24"/>
        </w:rPr>
        <w:t>5</w:t>
      </w:r>
      <w:r w:rsidR="69EDBAC9" w:rsidRPr="75BD6A99">
        <w:rPr>
          <w:rFonts w:asciiTheme="minorHAnsi" w:eastAsiaTheme="minorEastAsia" w:hAnsiTheme="minorHAnsi" w:cstheme="minorBidi"/>
          <w:sz w:val="24"/>
          <w:szCs w:val="24"/>
        </w:rPr>
        <w:t xml:space="preserve">), the features and longitudinal course of illness in women with </w:t>
      </w:r>
      <w:r w:rsidR="3A9577D9" w:rsidRPr="75BD6A99">
        <w:rPr>
          <w:rFonts w:asciiTheme="minorHAnsi" w:eastAsiaTheme="minorEastAsia" w:hAnsiTheme="minorHAnsi" w:cstheme="minorBidi"/>
          <w:sz w:val="24"/>
          <w:szCs w:val="24"/>
        </w:rPr>
        <w:t>S</w:t>
      </w:r>
      <w:r w:rsidR="69EDBAC9" w:rsidRPr="75BD6A99">
        <w:rPr>
          <w:rFonts w:asciiTheme="minorHAnsi" w:eastAsiaTheme="minorEastAsia" w:hAnsiTheme="minorHAnsi" w:cstheme="minorBidi"/>
          <w:sz w:val="24"/>
          <w:szCs w:val="24"/>
        </w:rPr>
        <w:t>chizophrenia differ from those in men with the same condition on a number of parameters. In general, women who experience their first schizophrenic break are older than their male counterparts</w:t>
      </w:r>
      <w:r w:rsidR="1676D67D" w:rsidRPr="75BD6A99">
        <w:rPr>
          <w:rFonts w:asciiTheme="minorHAnsi" w:eastAsiaTheme="minorEastAsia" w:hAnsiTheme="minorHAnsi" w:cstheme="minorBidi"/>
          <w:sz w:val="24"/>
          <w:szCs w:val="24"/>
          <w:shd w:val="clear" w:color="auto" w:fill="FFFFFF"/>
        </w:rPr>
        <w:t xml:space="preserve"> </w:t>
      </w:r>
      <w:r w:rsidR="487A31D3" w:rsidRPr="75BD6A99">
        <w:rPr>
          <w:rFonts w:asciiTheme="minorHAnsi" w:eastAsiaTheme="minorEastAsia" w:hAnsiTheme="minorHAnsi" w:cstheme="minorBidi"/>
          <w:sz w:val="24"/>
          <w:szCs w:val="24"/>
          <w:shd w:val="clear" w:color="auto" w:fill="FFFFFF"/>
        </w:rPr>
        <w:t>(</w:t>
      </w:r>
      <w:r w:rsidR="4BBFA2DB" w:rsidRPr="75BD6A99">
        <w:rPr>
          <w:rFonts w:asciiTheme="minorHAnsi" w:eastAsiaTheme="minorEastAsia" w:hAnsiTheme="minorHAnsi" w:cstheme="minorBidi"/>
          <w:sz w:val="24"/>
          <w:szCs w:val="24"/>
          <w:shd w:val="clear" w:color="auto" w:fill="FFFFFF"/>
        </w:rPr>
        <w:t>V</w:t>
      </w:r>
      <w:r w:rsidR="487A31D3" w:rsidRPr="75BD6A99">
        <w:rPr>
          <w:rFonts w:asciiTheme="minorHAnsi" w:eastAsiaTheme="minorEastAsia" w:hAnsiTheme="minorHAnsi" w:cstheme="minorBidi"/>
          <w:sz w:val="24"/>
          <w:szCs w:val="24"/>
          <w:shd w:val="clear" w:color="auto" w:fill="FFFFFF"/>
        </w:rPr>
        <w:t>an der</w:t>
      </w:r>
      <w:r w:rsidR="487A31D3" w:rsidRPr="75BD6A99">
        <w:rPr>
          <w:rFonts w:asciiTheme="minorHAnsi" w:eastAsiaTheme="minorEastAsia" w:hAnsiTheme="minorHAnsi" w:cstheme="minorBidi"/>
          <w:color w:val="000000"/>
          <w:sz w:val="24"/>
          <w:szCs w:val="24"/>
          <w:shd w:val="clear" w:color="auto" w:fill="FFFFFF"/>
        </w:rPr>
        <w:t xml:space="preserve"> Werf et al., 2012)</w:t>
      </w:r>
      <w:r w:rsidR="5C1D3274" w:rsidRPr="75BD6A99">
        <w:rPr>
          <w:rFonts w:asciiTheme="minorHAnsi" w:eastAsiaTheme="minorEastAsia" w:hAnsiTheme="minorHAnsi" w:cstheme="minorBidi"/>
          <w:color w:val="000000"/>
          <w:sz w:val="24"/>
          <w:szCs w:val="24"/>
          <w:shd w:val="clear" w:color="auto" w:fill="FFFFFF"/>
        </w:rPr>
        <w:t>.</w:t>
      </w:r>
      <w:r w:rsidR="52EB83D5" w:rsidRPr="75BD6A99">
        <w:rPr>
          <w:rFonts w:asciiTheme="minorHAnsi" w:eastAsiaTheme="minorEastAsia" w:hAnsiTheme="minorHAnsi" w:cstheme="minorBidi"/>
          <w:color w:val="000000" w:themeColor="text1"/>
          <w:sz w:val="24"/>
          <w:szCs w:val="24"/>
        </w:rPr>
        <w:t xml:space="preserve"> </w:t>
      </w:r>
      <w:r w:rsidR="1EB7B712" w:rsidRPr="75BD6A99">
        <w:rPr>
          <w:rFonts w:asciiTheme="minorHAnsi" w:eastAsiaTheme="minorEastAsia" w:hAnsiTheme="minorHAnsi" w:cstheme="minorBidi"/>
          <w:color w:val="000000"/>
          <w:sz w:val="24"/>
          <w:szCs w:val="24"/>
          <w:shd w:val="clear" w:color="auto" w:fill="FFFFFF"/>
        </w:rPr>
        <w:t xml:space="preserve"> </w:t>
      </w:r>
      <w:r w:rsidR="6585171F" w:rsidRPr="75BD6A99">
        <w:rPr>
          <w:rFonts w:asciiTheme="minorHAnsi" w:eastAsiaTheme="minorEastAsia" w:hAnsiTheme="minorHAnsi" w:cstheme="minorBidi"/>
          <w:sz w:val="24"/>
          <w:szCs w:val="24"/>
          <w:shd w:val="clear" w:color="auto" w:fill="FFFFFF"/>
        </w:rPr>
        <w:t xml:space="preserve">Schizophrenia is regarded as one of the most serious psychotic illnesses </w:t>
      </w:r>
      <w:r w:rsidR="2BFD2E2B" w:rsidRPr="75BD6A99">
        <w:rPr>
          <w:rFonts w:asciiTheme="minorHAnsi" w:eastAsiaTheme="minorEastAsia" w:hAnsiTheme="minorHAnsi" w:cstheme="minorBidi"/>
          <w:color w:val="000000"/>
          <w:sz w:val="24"/>
          <w:szCs w:val="24"/>
          <w:shd w:val="clear" w:color="auto" w:fill="FFFFFF"/>
        </w:rPr>
        <w:t>(Holeder and Wayhs</w:t>
      </w:r>
      <w:r w:rsidR="2BFD2E2B" w:rsidRPr="75BD6A99">
        <w:rPr>
          <w:rFonts w:asciiTheme="minorHAnsi" w:eastAsiaTheme="minorEastAsia" w:hAnsiTheme="minorHAnsi" w:cstheme="minorBidi"/>
          <w:color w:val="000000" w:themeColor="text1"/>
          <w:sz w:val="24"/>
          <w:szCs w:val="24"/>
        </w:rPr>
        <w:t>, 2014)</w:t>
      </w:r>
      <w:r w:rsidR="6585171F" w:rsidRPr="75BD6A99">
        <w:rPr>
          <w:rFonts w:asciiTheme="minorHAnsi" w:eastAsiaTheme="minorEastAsia" w:hAnsiTheme="minorHAnsi" w:cstheme="minorBidi"/>
          <w:sz w:val="24"/>
          <w:szCs w:val="24"/>
        </w:rPr>
        <w:t>. Psychotic symptoms, including positive symptoms such as delusional thoughts and hallucinations, as well as negative symptoms such as loss of motivation, apathy, hopelessness, and social withdrawal. The National Institute for Health and Care Excellence (NICE) published a report in 201</w:t>
      </w:r>
      <w:r w:rsidR="405E00D1" w:rsidRPr="75BD6A99">
        <w:rPr>
          <w:rFonts w:asciiTheme="minorHAnsi" w:eastAsiaTheme="minorEastAsia" w:hAnsiTheme="minorHAnsi" w:cstheme="minorBidi"/>
          <w:sz w:val="24"/>
          <w:szCs w:val="24"/>
        </w:rPr>
        <w:t xml:space="preserve">6 showing </w:t>
      </w:r>
      <w:r w:rsidR="17915105" w:rsidRPr="75BD6A99">
        <w:rPr>
          <w:rFonts w:asciiTheme="minorHAnsi" w:eastAsiaTheme="minorEastAsia" w:hAnsiTheme="minorHAnsi" w:cstheme="minorBidi"/>
          <w:sz w:val="24"/>
          <w:szCs w:val="24"/>
        </w:rPr>
        <w:t>that</w:t>
      </w:r>
      <w:r w:rsidR="6585171F" w:rsidRPr="75BD6A99">
        <w:rPr>
          <w:rFonts w:asciiTheme="minorHAnsi" w:eastAsiaTheme="minorEastAsia" w:hAnsiTheme="minorHAnsi" w:cstheme="minorBidi"/>
          <w:sz w:val="24"/>
          <w:szCs w:val="24"/>
        </w:rPr>
        <w:t xml:space="preserve"> there are no</w:t>
      </w:r>
      <w:r w:rsidR="52D54F06" w:rsidRPr="75BD6A99">
        <w:rPr>
          <w:rFonts w:asciiTheme="minorHAnsi" w:eastAsiaTheme="minorEastAsia" w:hAnsiTheme="minorHAnsi" w:cstheme="minorBidi"/>
          <w:sz w:val="24"/>
          <w:szCs w:val="24"/>
        </w:rPr>
        <w:t xml:space="preserve"> specific</w:t>
      </w:r>
      <w:r w:rsidR="6585171F" w:rsidRPr="75BD6A99">
        <w:rPr>
          <w:rFonts w:asciiTheme="minorHAnsi" w:eastAsiaTheme="minorEastAsia" w:hAnsiTheme="minorHAnsi" w:cstheme="minorBidi"/>
          <w:sz w:val="24"/>
          <w:szCs w:val="24"/>
        </w:rPr>
        <w:t xml:space="preserve"> diagnostic tests for psychosis in schizophrenia</w:t>
      </w:r>
      <w:r w:rsidR="1C65B9BF" w:rsidRPr="75BD6A99">
        <w:rPr>
          <w:rFonts w:asciiTheme="minorHAnsi" w:eastAsiaTheme="minorEastAsia" w:hAnsiTheme="minorHAnsi" w:cstheme="minorBidi"/>
          <w:sz w:val="24"/>
          <w:szCs w:val="24"/>
        </w:rPr>
        <w:t>. T</w:t>
      </w:r>
      <w:r w:rsidR="6585171F" w:rsidRPr="75BD6A99">
        <w:rPr>
          <w:rFonts w:asciiTheme="minorHAnsi" w:eastAsiaTheme="minorEastAsia" w:hAnsiTheme="minorHAnsi" w:cstheme="minorBidi"/>
          <w:sz w:val="24"/>
          <w:szCs w:val="24"/>
        </w:rPr>
        <w:t xml:space="preserve">he diagnostic and statistical manual of mental disorders </w:t>
      </w:r>
      <w:r w:rsidR="4359D9D3" w:rsidRPr="75BD6A99">
        <w:rPr>
          <w:rFonts w:asciiTheme="minorHAnsi" w:eastAsiaTheme="minorEastAsia" w:hAnsiTheme="minorHAnsi" w:cstheme="minorBidi"/>
          <w:sz w:val="24"/>
          <w:szCs w:val="24"/>
        </w:rPr>
        <w:t>(DSM-5)</w:t>
      </w:r>
      <w:r w:rsidR="6585171F" w:rsidRPr="75BD6A99">
        <w:rPr>
          <w:rFonts w:asciiTheme="minorHAnsi" w:eastAsiaTheme="minorEastAsia" w:hAnsiTheme="minorHAnsi" w:cstheme="minorBidi"/>
          <w:sz w:val="24"/>
          <w:szCs w:val="24"/>
        </w:rPr>
        <w:t xml:space="preserve">(American Psychiatric Association, 2013) </w:t>
      </w:r>
      <w:r w:rsidR="7990042A" w:rsidRPr="75BD6A99">
        <w:rPr>
          <w:rFonts w:asciiTheme="minorHAnsi" w:eastAsiaTheme="minorEastAsia" w:hAnsiTheme="minorHAnsi" w:cstheme="minorBidi"/>
          <w:sz w:val="24"/>
          <w:szCs w:val="24"/>
        </w:rPr>
        <w:t>states</w:t>
      </w:r>
      <w:r w:rsidR="6585171F" w:rsidRPr="75BD6A99">
        <w:rPr>
          <w:rFonts w:asciiTheme="minorHAnsi" w:eastAsiaTheme="minorEastAsia" w:hAnsiTheme="minorHAnsi" w:cstheme="minorBidi"/>
          <w:sz w:val="24"/>
          <w:szCs w:val="24"/>
        </w:rPr>
        <w:t xml:space="preserve"> </w:t>
      </w:r>
      <w:r w:rsidR="1F5A9D0D" w:rsidRPr="75BD6A99">
        <w:rPr>
          <w:rFonts w:asciiTheme="minorHAnsi" w:eastAsiaTheme="minorEastAsia" w:hAnsiTheme="minorHAnsi" w:cstheme="minorBidi"/>
          <w:sz w:val="24"/>
          <w:szCs w:val="24"/>
        </w:rPr>
        <w:t xml:space="preserve">that it is necessary </w:t>
      </w:r>
      <w:r w:rsidR="6585171F" w:rsidRPr="75BD6A99">
        <w:rPr>
          <w:rFonts w:asciiTheme="minorHAnsi" w:eastAsiaTheme="minorEastAsia" w:hAnsiTheme="minorHAnsi" w:cstheme="minorBidi"/>
          <w:sz w:val="24"/>
          <w:szCs w:val="24"/>
        </w:rPr>
        <w:t>to make a diagnosis based on the patient's history and mental status. Symptoms may change over time</w:t>
      </w:r>
      <w:r w:rsidR="1E32DF3A" w:rsidRPr="75BD6A99">
        <w:rPr>
          <w:rFonts w:asciiTheme="minorHAnsi" w:eastAsiaTheme="minorEastAsia" w:hAnsiTheme="minorHAnsi" w:cstheme="minorBidi"/>
          <w:sz w:val="24"/>
          <w:szCs w:val="24"/>
        </w:rPr>
        <w:t>, and</w:t>
      </w:r>
      <w:r w:rsidR="6585171F" w:rsidRPr="75BD6A99">
        <w:rPr>
          <w:rFonts w:asciiTheme="minorHAnsi" w:eastAsiaTheme="minorEastAsia" w:hAnsiTheme="minorHAnsi" w:cstheme="minorBidi"/>
          <w:sz w:val="24"/>
          <w:szCs w:val="24"/>
        </w:rPr>
        <w:t xml:space="preserve"> as a result</w:t>
      </w:r>
      <w:r w:rsidR="206F8F13" w:rsidRPr="75BD6A99">
        <w:rPr>
          <w:rFonts w:asciiTheme="minorHAnsi" w:eastAsiaTheme="minorEastAsia" w:hAnsiTheme="minorHAnsi" w:cstheme="minorBidi"/>
          <w:sz w:val="24"/>
          <w:szCs w:val="24"/>
        </w:rPr>
        <w:t xml:space="preserve"> </w:t>
      </w:r>
      <w:r w:rsidR="6887AC32" w:rsidRPr="75BD6A99">
        <w:rPr>
          <w:rFonts w:asciiTheme="minorHAnsi" w:eastAsiaTheme="minorEastAsia" w:hAnsiTheme="minorHAnsi" w:cstheme="minorBidi"/>
          <w:sz w:val="24"/>
          <w:szCs w:val="24"/>
        </w:rPr>
        <w:t xml:space="preserve">Schizophrenia </w:t>
      </w:r>
      <w:r w:rsidR="358FB9E4" w:rsidRPr="75BD6A99">
        <w:rPr>
          <w:rFonts w:asciiTheme="minorHAnsi" w:eastAsiaTheme="minorEastAsia" w:hAnsiTheme="minorHAnsi" w:cstheme="minorBidi"/>
          <w:sz w:val="24"/>
          <w:szCs w:val="24"/>
        </w:rPr>
        <w:t xml:space="preserve">commonly appears </w:t>
      </w:r>
      <w:r w:rsidR="01CCE4DA" w:rsidRPr="75BD6A99">
        <w:rPr>
          <w:rFonts w:asciiTheme="minorHAnsi" w:eastAsiaTheme="minorEastAsia" w:hAnsiTheme="minorHAnsi" w:cstheme="minorBidi"/>
          <w:sz w:val="24"/>
          <w:szCs w:val="24"/>
        </w:rPr>
        <w:t>similar to</w:t>
      </w:r>
      <w:r w:rsidR="358FB9E4" w:rsidRPr="75BD6A99">
        <w:rPr>
          <w:rFonts w:asciiTheme="minorHAnsi" w:eastAsiaTheme="minorEastAsia" w:hAnsiTheme="minorHAnsi" w:cstheme="minorBidi"/>
          <w:sz w:val="24"/>
          <w:szCs w:val="24"/>
        </w:rPr>
        <w:t xml:space="preserve"> bipolar disorder. Depression and anxiety are frequent </w:t>
      </w:r>
      <w:r w:rsidR="4F04FDC3" w:rsidRPr="75BD6A99">
        <w:rPr>
          <w:rFonts w:asciiTheme="minorHAnsi" w:eastAsiaTheme="minorEastAsia" w:hAnsiTheme="minorHAnsi" w:cstheme="minorBidi"/>
          <w:sz w:val="24"/>
          <w:szCs w:val="24"/>
        </w:rPr>
        <w:t>in schizophrenia</w:t>
      </w:r>
      <w:r w:rsidR="34B6D6DD" w:rsidRPr="75BD6A99">
        <w:rPr>
          <w:rFonts w:asciiTheme="minorHAnsi" w:eastAsiaTheme="minorEastAsia" w:hAnsiTheme="minorHAnsi" w:cstheme="minorBidi"/>
          <w:sz w:val="24"/>
          <w:szCs w:val="24"/>
        </w:rPr>
        <w:t xml:space="preserve"> disorder</w:t>
      </w:r>
      <w:r w:rsidR="4F04FDC3" w:rsidRPr="75BD6A99">
        <w:rPr>
          <w:rFonts w:asciiTheme="minorHAnsi" w:eastAsiaTheme="minorEastAsia" w:hAnsiTheme="minorHAnsi" w:cstheme="minorBidi"/>
          <w:sz w:val="24"/>
          <w:szCs w:val="24"/>
        </w:rPr>
        <w:t>s</w:t>
      </w:r>
      <w:r w:rsidR="34B6D6DD" w:rsidRPr="75BD6A99">
        <w:rPr>
          <w:rFonts w:asciiTheme="minorHAnsi" w:eastAsiaTheme="minorEastAsia" w:hAnsiTheme="minorHAnsi" w:cstheme="minorBidi"/>
          <w:sz w:val="24"/>
          <w:szCs w:val="24"/>
        </w:rPr>
        <w:t xml:space="preserve">, as </w:t>
      </w:r>
      <w:r w:rsidR="7E771989" w:rsidRPr="75BD6A99">
        <w:rPr>
          <w:rFonts w:asciiTheme="minorHAnsi" w:eastAsiaTheme="minorEastAsia" w:hAnsiTheme="minorHAnsi" w:cstheme="minorBidi"/>
          <w:sz w:val="24"/>
          <w:szCs w:val="24"/>
        </w:rPr>
        <w:t>are</w:t>
      </w:r>
      <w:r w:rsidR="34B6D6DD" w:rsidRPr="75BD6A99">
        <w:rPr>
          <w:rFonts w:asciiTheme="minorHAnsi" w:eastAsiaTheme="minorEastAsia" w:hAnsiTheme="minorHAnsi" w:cstheme="minorBidi"/>
          <w:sz w:val="24"/>
          <w:szCs w:val="24"/>
        </w:rPr>
        <w:t xml:space="preserve"> </w:t>
      </w:r>
      <w:r w:rsidR="34B6D6DD" w:rsidRPr="75BD6A99">
        <w:rPr>
          <w:rFonts w:asciiTheme="minorHAnsi" w:eastAsiaTheme="minorEastAsia" w:hAnsiTheme="minorHAnsi" w:cstheme="minorBidi"/>
          <w:sz w:val="24"/>
          <w:szCs w:val="24"/>
        </w:rPr>
        <w:lastRenderedPageBreak/>
        <w:t>psychosocial issues such persistent conflict</w:t>
      </w:r>
      <w:r w:rsidR="4CC0581C" w:rsidRPr="75BD6A99">
        <w:rPr>
          <w:rFonts w:asciiTheme="minorHAnsi" w:eastAsiaTheme="minorEastAsia" w:hAnsiTheme="minorHAnsi" w:cstheme="minorBidi"/>
          <w:sz w:val="24"/>
          <w:szCs w:val="24"/>
        </w:rPr>
        <w:t>.</w:t>
      </w:r>
      <w:r w:rsidR="34B6D6DD" w:rsidRPr="75BD6A99">
        <w:rPr>
          <w:rFonts w:asciiTheme="minorHAnsi" w:eastAsiaTheme="minorEastAsia" w:hAnsiTheme="minorHAnsi" w:cstheme="minorBidi"/>
          <w:sz w:val="24"/>
          <w:szCs w:val="24"/>
        </w:rPr>
        <w:t xml:space="preserve"> </w:t>
      </w:r>
      <w:r w:rsidR="085985E4" w:rsidRPr="75BD6A99">
        <w:rPr>
          <w:rFonts w:asciiTheme="minorHAnsi" w:eastAsiaTheme="minorEastAsia" w:hAnsiTheme="minorHAnsi" w:cstheme="minorBidi"/>
          <w:sz w:val="24"/>
          <w:szCs w:val="24"/>
        </w:rPr>
        <w:t>I</w:t>
      </w:r>
      <w:r w:rsidR="34B6D6DD" w:rsidRPr="75BD6A99">
        <w:rPr>
          <w:rFonts w:asciiTheme="minorHAnsi" w:eastAsiaTheme="minorEastAsia" w:hAnsiTheme="minorHAnsi" w:cstheme="minorBidi"/>
          <w:sz w:val="24"/>
          <w:szCs w:val="24"/>
        </w:rPr>
        <w:t>nsufficient social support, and ongoing stressful life events, are s</w:t>
      </w:r>
      <w:r w:rsidR="1B708BFA" w:rsidRPr="75BD6A99">
        <w:rPr>
          <w:rFonts w:asciiTheme="minorHAnsi" w:eastAsiaTheme="minorEastAsia" w:hAnsiTheme="minorHAnsi" w:cstheme="minorBidi"/>
          <w:sz w:val="24"/>
          <w:szCs w:val="24"/>
        </w:rPr>
        <w:t>o</w:t>
      </w:r>
      <w:r w:rsidR="34B6D6DD" w:rsidRPr="75BD6A99">
        <w:rPr>
          <w:rFonts w:asciiTheme="minorHAnsi" w:eastAsiaTheme="minorEastAsia" w:hAnsiTheme="minorHAnsi" w:cstheme="minorBidi"/>
          <w:sz w:val="24"/>
          <w:szCs w:val="24"/>
        </w:rPr>
        <w:t xml:space="preserve">me </w:t>
      </w:r>
      <w:r w:rsidR="145087E9" w:rsidRPr="75BD6A99">
        <w:rPr>
          <w:rFonts w:asciiTheme="minorHAnsi" w:eastAsiaTheme="minorEastAsia" w:hAnsiTheme="minorHAnsi" w:cstheme="minorBidi"/>
          <w:sz w:val="24"/>
          <w:szCs w:val="24"/>
        </w:rPr>
        <w:t>of the</w:t>
      </w:r>
      <w:r w:rsidR="34B6D6DD" w:rsidRPr="75BD6A99">
        <w:rPr>
          <w:rFonts w:asciiTheme="minorHAnsi" w:eastAsiaTheme="minorEastAsia" w:hAnsiTheme="minorHAnsi" w:cstheme="minorBidi"/>
          <w:sz w:val="24"/>
          <w:szCs w:val="24"/>
        </w:rPr>
        <w:t> risk factors</w:t>
      </w:r>
      <w:bookmarkStart w:id="0" w:name="_Hlk92379189"/>
      <w:r w:rsidR="34B6D6DD" w:rsidRPr="75BD6A99">
        <w:rPr>
          <w:rFonts w:asciiTheme="minorHAnsi" w:eastAsiaTheme="minorEastAsia" w:hAnsiTheme="minorHAnsi" w:cstheme="minorBidi"/>
          <w:sz w:val="24"/>
          <w:szCs w:val="24"/>
        </w:rPr>
        <w:t xml:space="preserve">. Anxiety and depression are early signs of </w:t>
      </w:r>
      <w:r w:rsidR="13975070" w:rsidRPr="75BD6A99">
        <w:rPr>
          <w:rFonts w:asciiTheme="minorHAnsi" w:eastAsiaTheme="minorEastAsia" w:hAnsiTheme="minorHAnsi" w:cstheme="minorBidi"/>
          <w:sz w:val="24"/>
          <w:szCs w:val="24"/>
        </w:rPr>
        <w:t>Schizophrenia</w:t>
      </w:r>
      <w:r w:rsidR="6AC1FD1A" w:rsidRPr="75BD6A99">
        <w:rPr>
          <w:rFonts w:asciiTheme="minorHAnsi" w:eastAsiaTheme="minorEastAsia" w:hAnsiTheme="minorHAnsi" w:cstheme="minorBidi"/>
          <w:sz w:val="24"/>
          <w:szCs w:val="24"/>
        </w:rPr>
        <w:t>,</w:t>
      </w:r>
      <w:r w:rsidR="376A45FD" w:rsidRPr="75BD6A99">
        <w:rPr>
          <w:rFonts w:asciiTheme="minorHAnsi" w:eastAsiaTheme="minorEastAsia" w:hAnsiTheme="minorHAnsi" w:cstheme="minorBidi"/>
          <w:sz w:val="24"/>
          <w:szCs w:val="24"/>
        </w:rPr>
        <w:t xml:space="preserve"> </w:t>
      </w:r>
      <w:r w:rsidR="19F17D40" w:rsidRPr="75BD6A99">
        <w:rPr>
          <w:rFonts w:asciiTheme="minorHAnsi" w:eastAsiaTheme="minorEastAsia" w:hAnsiTheme="minorHAnsi" w:cstheme="minorBidi"/>
          <w:sz w:val="24"/>
          <w:szCs w:val="24"/>
        </w:rPr>
        <w:t>a</w:t>
      </w:r>
      <w:r w:rsidR="376A45FD" w:rsidRPr="75BD6A99">
        <w:rPr>
          <w:rFonts w:asciiTheme="minorHAnsi" w:eastAsiaTheme="minorEastAsia" w:hAnsiTheme="minorHAnsi" w:cstheme="minorBidi"/>
          <w:sz w:val="24"/>
          <w:szCs w:val="24"/>
        </w:rPr>
        <w:t>nd patients with a schizophrenia spectrum disorder diagnosis will be included in the DSM International Classification of Disease criteria for schizophrenia (McDonagh et al. 2017).</w:t>
      </w:r>
    </w:p>
    <w:p w14:paraId="5542830D" w14:textId="5E93EC78" w:rsidR="00E32021" w:rsidRPr="005D6174" w:rsidRDefault="4E662E6F" w:rsidP="75BD6A99">
      <w:pPr>
        <w:spacing w:after="100"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19"/>
          <w:szCs w:val="19"/>
        </w:rPr>
        <w:t>Ac</w:t>
      </w:r>
      <w:r w:rsidR="6D38304E" w:rsidRPr="75BD6A99">
        <w:rPr>
          <w:rFonts w:asciiTheme="minorHAnsi" w:eastAsiaTheme="minorEastAsia" w:hAnsiTheme="minorHAnsi" w:cstheme="minorBidi"/>
          <w:sz w:val="19"/>
          <w:szCs w:val="19"/>
        </w:rPr>
        <w:t>cor</w:t>
      </w:r>
      <w:r w:rsidRPr="75BD6A99">
        <w:rPr>
          <w:rFonts w:asciiTheme="minorHAnsi" w:eastAsiaTheme="minorEastAsia" w:hAnsiTheme="minorHAnsi" w:cstheme="minorBidi"/>
          <w:sz w:val="19"/>
          <w:szCs w:val="19"/>
        </w:rPr>
        <w:t xml:space="preserve">ding to the </w:t>
      </w:r>
      <w:r w:rsidR="6DE00ADA" w:rsidRPr="75BD6A99">
        <w:rPr>
          <w:rFonts w:asciiTheme="minorHAnsi" w:eastAsiaTheme="minorEastAsia" w:hAnsiTheme="minorHAnsi" w:cstheme="minorBidi"/>
          <w:sz w:val="19"/>
          <w:szCs w:val="19"/>
        </w:rPr>
        <w:t>DSM-5</w:t>
      </w:r>
      <w:r w:rsidR="7E88E521" w:rsidRPr="75BD6A99">
        <w:rPr>
          <w:rFonts w:asciiTheme="minorHAnsi" w:eastAsiaTheme="minorEastAsia" w:hAnsiTheme="minorHAnsi" w:cstheme="minorBidi"/>
          <w:sz w:val="19"/>
          <w:szCs w:val="19"/>
        </w:rPr>
        <w:t xml:space="preserve"> </w:t>
      </w:r>
      <w:r w:rsidRPr="75BD6A99">
        <w:rPr>
          <w:rFonts w:asciiTheme="minorHAnsi" w:eastAsiaTheme="minorEastAsia" w:hAnsiTheme="minorHAnsi" w:cstheme="minorBidi"/>
          <w:sz w:val="19"/>
          <w:szCs w:val="19"/>
        </w:rPr>
        <w:t>(2013)</w:t>
      </w:r>
      <w:r w:rsidRPr="75BD6A99">
        <w:rPr>
          <w:rFonts w:asciiTheme="minorHAnsi" w:eastAsiaTheme="minorEastAsia" w:hAnsiTheme="minorHAnsi" w:cstheme="minorBidi"/>
          <w:sz w:val="24"/>
          <w:szCs w:val="24"/>
        </w:rPr>
        <w:t xml:space="preserve"> </w:t>
      </w:r>
      <w:r w:rsidR="5D4C493A" w:rsidRPr="75BD6A99">
        <w:rPr>
          <w:rFonts w:asciiTheme="minorHAnsi" w:eastAsiaTheme="minorEastAsia" w:hAnsiTheme="minorHAnsi" w:cstheme="minorBidi"/>
          <w:sz w:val="24"/>
          <w:szCs w:val="24"/>
        </w:rPr>
        <w:t>clinical manifestations of schizophrenia in girls and males differ in a variety of ways. Females have a slightly lower overall incidence of schizophrenia, especially among treated patients. Females have a later beginning age, with a second mid-life peak, as previously mentioned. Females' symptoms are more affective, and they have more psychotic symptoms, as well as a higher proclivity for psychotic symptoms to deteriorate in mood symptoms later in life.</w:t>
      </w:r>
      <w:bookmarkEnd w:id="0"/>
    </w:p>
    <w:p w14:paraId="401C9D62" w14:textId="2E2EF432" w:rsidR="305183B7" w:rsidRDefault="305183B7" w:rsidP="75BD6A99">
      <w:pPr>
        <w:spacing w:afterAutospacing="1" w:line="360" w:lineRule="auto"/>
        <w:rPr>
          <w:rFonts w:asciiTheme="minorHAnsi" w:eastAsiaTheme="minorEastAsia" w:hAnsiTheme="minorHAnsi" w:cstheme="minorBidi"/>
          <w:color w:val="373A3C"/>
        </w:rPr>
      </w:pPr>
    </w:p>
    <w:p w14:paraId="4D0535C5" w14:textId="7ADDE29B" w:rsidR="7791DF78" w:rsidRDefault="7791DF78"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Schizophrenia is a continuous and severe mental illness that can have a negative impact on anyone's life. People with </w:t>
      </w:r>
      <w:r w:rsidR="2BF27EF8"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chizophrenia have difficulty distinguishing between fiction and reality. This condition can claim a person's life if they are not properly cared for</w:t>
      </w:r>
      <w:r w:rsidR="53756B6D" w:rsidRPr="75BD6A99">
        <w:rPr>
          <w:rFonts w:asciiTheme="minorHAnsi" w:eastAsiaTheme="minorEastAsia" w:hAnsiTheme="minorHAnsi" w:cstheme="minorBidi"/>
          <w:sz w:val="24"/>
          <w:szCs w:val="24"/>
        </w:rPr>
        <w:t xml:space="preserve"> and t</w:t>
      </w:r>
      <w:r w:rsidRPr="75BD6A99">
        <w:rPr>
          <w:rFonts w:asciiTheme="minorHAnsi" w:eastAsiaTheme="minorEastAsia" w:hAnsiTheme="minorHAnsi" w:cstheme="minorBidi"/>
          <w:sz w:val="24"/>
          <w:szCs w:val="24"/>
        </w:rPr>
        <w:t xml:space="preserve">reatment for </w:t>
      </w:r>
      <w:r w:rsidR="26BD0796"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chizophrenia is </w:t>
      </w:r>
      <w:r w:rsidR="5BC0EB10" w:rsidRPr="75BD6A99">
        <w:rPr>
          <w:rFonts w:asciiTheme="minorHAnsi" w:eastAsiaTheme="minorEastAsia" w:hAnsiTheme="minorHAnsi" w:cstheme="minorBidi"/>
          <w:sz w:val="24"/>
          <w:szCs w:val="24"/>
        </w:rPr>
        <w:t xml:space="preserve">normally </w:t>
      </w:r>
      <w:r w:rsidRPr="75BD6A99">
        <w:rPr>
          <w:rFonts w:asciiTheme="minorHAnsi" w:eastAsiaTheme="minorEastAsia" w:hAnsiTheme="minorHAnsi" w:cstheme="minorBidi"/>
          <w:sz w:val="24"/>
          <w:szCs w:val="24"/>
        </w:rPr>
        <w:t xml:space="preserve">led by a team of specialists </w:t>
      </w:r>
      <w:r w:rsidR="72DEE1A7" w:rsidRPr="75BD6A99">
        <w:rPr>
          <w:rFonts w:asciiTheme="minorHAnsi" w:eastAsiaTheme="minorEastAsia" w:hAnsiTheme="minorHAnsi" w:cstheme="minorBidi"/>
          <w:sz w:val="24"/>
          <w:szCs w:val="24"/>
        </w:rPr>
        <w:t>who</w:t>
      </w:r>
      <w:r w:rsidRPr="75BD6A99">
        <w:rPr>
          <w:rFonts w:asciiTheme="minorHAnsi" w:eastAsiaTheme="minorEastAsia" w:hAnsiTheme="minorHAnsi" w:cstheme="minorBidi"/>
          <w:sz w:val="24"/>
          <w:szCs w:val="24"/>
        </w:rPr>
        <w:t xml:space="preserve"> are committed to assisting patients with this mental illness. There are a variety of unfavourable symptoms associated with </w:t>
      </w:r>
      <w:r w:rsidR="28B81739"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chizophrenia, including </w:t>
      </w:r>
      <w:r w:rsidR="30666932" w:rsidRPr="75BD6A99">
        <w:rPr>
          <w:rFonts w:asciiTheme="minorHAnsi" w:eastAsiaTheme="minorEastAsia" w:hAnsiTheme="minorHAnsi" w:cstheme="minorBidi"/>
          <w:sz w:val="24"/>
          <w:szCs w:val="24"/>
        </w:rPr>
        <w:t>g</w:t>
      </w:r>
      <w:r w:rsidRPr="75BD6A99">
        <w:rPr>
          <w:rFonts w:asciiTheme="minorHAnsi" w:eastAsiaTheme="minorEastAsia" w:hAnsiTheme="minorHAnsi" w:cstheme="minorBidi"/>
          <w:sz w:val="24"/>
          <w:szCs w:val="24"/>
        </w:rPr>
        <w:t>randiose delusions</w:t>
      </w:r>
      <w:r w:rsidR="63AF0195"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72DEDCD8" w:rsidRPr="75BD6A99">
        <w:rPr>
          <w:rFonts w:asciiTheme="minorHAnsi" w:eastAsiaTheme="minorEastAsia" w:hAnsiTheme="minorHAnsi" w:cstheme="minorBidi"/>
          <w:sz w:val="24"/>
          <w:szCs w:val="24"/>
        </w:rPr>
        <w:t>r</w:t>
      </w:r>
      <w:r w:rsidRPr="75BD6A99">
        <w:rPr>
          <w:rFonts w:asciiTheme="minorHAnsi" w:eastAsiaTheme="minorEastAsia" w:hAnsiTheme="minorHAnsi" w:cstheme="minorBidi"/>
          <w:sz w:val="24"/>
          <w:szCs w:val="24"/>
        </w:rPr>
        <w:t>eduction in everyday activities</w:t>
      </w:r>
      <w:r w:rsidR="19C9784E"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054BECBB" w:rsidRPr="75BD6A99">
        <w:rPr>
          <w:rFonts w:asciiTheme="minorHAnsi" w:eastAsiaTheme="minorEastAsia" w:hAnsiTheme="minorHAnsi" w:cstheme="minorBidi"/>
          <w:sz w:val="24"/>
          <w:szCs w:val="24"/>
        </w:rPr>
        <w:t>p</w:t>
      </w:r>
      <w:r w:rsidRPr="75BD6A99">
        <w:rPr>
          <w:rFonts w:asciiTheme="minorHAnsi" w:eastAsiaTheme="minorEastAsia" w:hAnsiTheme="minorHAnsi" w:cstheme="minorBidi"/>
          <w:sz w:val="24"/>
          <w:szCs w:val="24"/>
        </w:rPr>
        <w:t>oor hygiene</w:t>
      </w:r>
      <w:r w:rsidR="71D67C2C"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5A44E5E2" w:rsidRPr="75BD6A99">
        <w:rPr>
          <w:rFonts w:asciiTheme="minorHAnsi" w:eastAsiaTheme="minorEastAsia" w:hAnsiTheme="minorHAnsi" w:cstheme="minorBidi"/>
          <w:sz w:val="24"/>
          <w:szCs w:val="24"/>
        </w:rPr>
        <w:t>w</w:t>
      </w:r>
      <w:r w:rsidRPr="75BD6A99">
        <w:rPr>
          <w:rFonts w:asciiTheme="minorHAnsi" w:eastAsiaTheme="minorEastAsia" w:hAnsiTheme="minorHAnsi" w:cstheme="minorBidi"/>
          <w:sz w:val="24"/>
          <w:szCs w:val="24"/>
        </w:rPr>
        <w:t>ithdrawal from people</w:t>
      </w:r>
      <w:r w:rsidR="6FCED054"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080A89D2" w:rsidRPr="75BD6A99">
        <w:rPr>
          <w:rFonts w:asciiTheme="minorHAnsi" w:eastAsiaTheme="minorEastAsia" w:hAnsiTheme="minorHAnsi" w:cstheme="minorBidi"/>
          <w:sz w:val="24"/>
          <w:szCs w:val="24"/>
        </w:rPr>
        <w:t>pa</w:t>
      </w:r>
      <w:r w:rsidRPr="75BD6A99">
        <w:rPr>
          <w:rFonts w:asciiTheme="minorHAnsi" w:eastAsiaTheme="minorEastAsia" w:hAnsiTheme="minorHAnsi" w:cstheme="minorBidi"/>
          <w:sz w:val="24"/>
          <w:szCs w:val="24"/>
        </w:rPr>
        <w:t>ranoia</w:t>
      </w:r>
      <w:r w:rsidR="72E94A29"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3F7CFBAF" w:rsidRPr="75BD6A99">
        <w:rPr>
          <w:rFonts w:asciiTheme="minorHAnsi" w:eastAsiaTheme="minorEastAsia" w:hAnsiTheme="minorHAnsi" w:cstheme="minorBidi"/>
          <w:sz w:val="24"/>
          <w:szCs w:val="24"/>
        </w:rPr>
        <w:t>h</w:t>
      </w:r>
      <w:r w:rsidRPr="75BD6A99">
        <w:rPr>
          <w:rFonts w:asciiTheme="minorHAnsi" w:eastAsiaTheme="minorEastAsia" w:hAnsiTheme="minorHAnsi" w:cstheme="minorBidi"/>
          <w:sz w:val="24"/>
          <w:szCs w:val="24"/>
        </w:rPr>
        <w:t>allucinations</w:t>
      </w:r>
      <w:r w:rsidR="29DBB024"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0E8EA51A" w:rsidRPr="75BD6A99">
        <w:rPr>
          <w:rFonts w:asciiTheme="minorHAnsi" w:eastAsiaTheme="minorEastAsia" w:hAnsiTheme="minorHAnsi" w:cstheme="minorBidi"/>
          <w:sz w:val="24"/>
          <w:szCs w:val="24"/>
        </w:rPr>
        <w:t>d</w:t>
      </w:r>
      <w:r w:rsidRPr="75BD6A99">
        <w:rPr>
          <w:rFonts w:asciiTheme="minorHAnsi" w:eastAsiaTheme="minorEastAsia" w:hAnsiTheme="minorHAnsi" w:cstheme="minorBidi"/>
          <w:sz w:val="24"/>
          <w:szCs w:val="24"/>
        </w:rPr>
        <w:t>elusions</w:t>
      </w:r>
      <w:r w:rsidR="2796967D"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21FAF150"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elf-harm, fear of persecution, a lack of interpersonal interactions a</w:t>
      </w:r>
      <w:r w:rsidR="7FEEF1B6" w:rsidRPr="75BD6A99">
        <w:rPr>
          <w:rFonts w:asciiTheme="minorHAnsi" w:eastAsiaTheme="minorEastAsia" w:hAnsiTheme="minorHAnsi" w:cstheme="minorBidi"/>
          <w:sz w:val="24"/>
          <w:szCs w:val="24"/>
        </w:rPr>
        <w:t>nd</w:t>
      </w:r>
      <w:r w:rsidRPr="75BD6A99">
        <w:rPr>
          <w:rFonts w:asciiTheme="minorHAnsi" w:eastAsiaTheme="minorEastAsia" w:hAnsiTheme="minorHAnsi" w:cstheme="minorBidi"/>
          <w:sz w:val="24"/>
          <w:szCs w:val="24"/>
        </w:rPr>
        <w:t xml:space="preserve"> incoherent communication.</w:t>
      </w:r>
      <w:r w:rsidR="41910B5D" w:rsidRPr="75BD6A99">
        <w:rPr>
          <w:rFonts w:asciiTheme="minorHAnsi" w:eastAsiaTheme="minorEastAsia" w:hAnsiTheme="minorHAnsi" w:cstheme="minorBidi"/>
          <w:sz w:val="24"/>
          <w:szCs w:val="24"/>
        </w:rPr>
        <w:t xml:space="preserve"> </w:t>
      </w:r>
      <w:r w:rsidR="172782CD" w:rsidRPr="75BD6A99">
        <w:rPr>
          <w:rFonts w:asciiTheme="minorHAnsi" w:eastAsiaTheme="minorEastAsia" w:hAnsiTheme="minorHAnsi" w:cstheme="minorBidi"/>
          <w:sz w:val="24"/>
          <w:szCs w:val="24"/>
        </w:rPr>
        <w:t xml:space="preserve">According to </w:t>
      </w:r>
      <w:r w:rsidR="1FD45902" w:rsidRPr="75BD6A99">
        <w:rPr>
          <w:rFonts w:asciiTheme="minorHAnsi" w:eastAsiaTheme="minorEastAsia" w:hAnsiTheme="minorHAnsi" w:cstheme="minorBidi"/>
          <w:sz w:val="24"/>
          <w:szCs w:val="24"/>
        </w:rPr>
        <w:t>(</w:t>
      </w:r>
      <w:r w:rsidR="172782CD" w:rsidRPr="75BD6A99">
        <w:rPr>
          <w:rFonts w:asciiTheme="minorHAnsi" w:eastAsiaTheme="minorEastAsia" w:hAnsiTheme="minorHAnsi" w:cstheme="minorBidi"/>
          <w:sz w:val="24"/>
          <w:szCs w:val="24"/>
        </w:rPr>
        <w:t>Watt</w:t>
      </w:r>
      <w:r w:rsidR="60975A8E" w:rsidRPr="75BD6A99">
        <w:rPr>
          <w:rFonts w:asciiTheme="minorHAnsi" w:eastAsiaTheme="minorEastAsia" w:hAnsiTheme="minorHAnsi" w:cstheme="minorBidi"/>
          <w:sz w:val="24"/>
          <w:szCs w:val="24"/>
        </w:rPr>
        <w:t>,</w:t>
      </w:r>
      <w:r w:rsidR="53D58835" w:rsidRPr="75BD6A99">
        <w:rPr>
          <w:rFonts w:asciiTheme="minorHAnsi" w:eastAsiaTheme="minorEastAsia" w:hAnsiTheme="minorHAnsi" w:cstheme="minorBidi"/>
          <w:sz w:val="24"/>
          <w:szCs w:val="24"/>
        </w:rPr>
        <w:t xml:space="preserve"> </w:t>
      </w:r>
      <w:r w:rsidR="172782CD" w:rsidRPr="75BD6A99">
        <w:rPr>
          <w:rFonts w:asciiTheme="minorHAnsi" w:eastAsiaTheme="minorEastAsia" w:hAnsiTheme="minorHAnsi" w:cstheme="minorBidi"/>
          <w:sz w:val="24"/>
          <w:szCs w:val="24"/>
        </w:rPr>
        <w:t>1978), a loss of social competence long before the development of symptomatology is a sign of sensitivity to the later emergence of schizophrenia</w:t>
      </w:r>
      <w:r w:rsidR="003EA000" w:rsidRPr="75BD6A99">
        <w:rPr>
          <w:rFonts w:asciiTheme="minorHAnsi" w:eastAsiaTheme="minorEastAsia" w:hAnsiTheme="minorHAnsi" w:cstheme="minorBidi"/>
          <w:sz w:val="24"/>
          <w:szCs w:val="24"/>
        </w:rPr>
        <w:t xml:space="preserve">, and </w:t>
      </w:r>
      <w:r w:rsidR="172782CD" w:rsidRPr="75BD6A99">
        <w:rPr>
          <w:rFonts w:asciiTheme="minorHAnsi" w:eastAsiaTheme="minorEastAsia" w:hAnsiTheme="minorHAnsi" w:cstheme="minorBidi"/>
          <w:sz w:val="24"/>
          <w:szCs w:val="24"/>
        </w:rPr>
        <w:t>he</w:t>
      </w:r>
      <w:r w:rsidR="2A066DED" w:rsidRPr="75BD6A99">
        <w:rPr>
          <w:rFonts w:asciiTheme="minorHAnsi" w:eastAsiaTheme="minorEastAsia" w:hAnsiTheme="minorHAnsi" w:cstheme="minorBidi"/>
          <w:sz w:val="24"/>
          <w:szCs w:val="24"/>
        </w:rPr>
        <w:t xml:space="preserve"> </w:t>
      </w:r>
      <w:r w:rsidR="172782CD" w:rsidRPr="75BD6A99">
        <w:rPr>
          <w:rFonts w:asciiTheme="minorHAnsi" w:eastAsiaTheme="minorEastAsia" w:hAnsiTheme="minorHAnsi" w:cstheme="minorBidi"/>
          <w:sz w:val="24"/>
          <w:szCs w:val="24"/>
        </w:rPr>
        <w:t>emphasises schizophrenia as a process. From a descriptive standpoint, schizophrenia is a word that encompasses a loosely defined set of psychological and behavioural traits, including specific delusions, hallucinations, and thought-form and-sequence abnormalities. Rather, it is critical for understanding and treatment to pay close attention to specific characteristics of phenomenology and their vicissitudes. When it comes to treatment, this view argues that the best care will nearly always require complex and adaptable approaches, with a psychosocial component. Medication may be beneficial, if not necessary, for recovery and maintenance, although</w:t>
      </w:r>
      <w:r w:rsidR="4E7675FB" w:rsidRPr="75BD6A99">
        <w:rPr>
          <w:rFonts w:asciiTheme="minorHAnsi" w:eastAsiaTheme="minorEastAsia" w:hAnsiTheme="minorHAnsi" w:cstheme="minorBidi"/>
          <w:sz w:val="24"/>
          <w:szCs w:val="24"/>
        </w:rPr>
        <w:t xml:space="preserve"> this isn't always the case. On a </w:t>
      </w:r>
      <w:r w:rsidR="4E7675FB" w:rsidRPr="75BD6A99">
        <w:rPr>
          <w:rFonts w:asciiTheme="minorHAnsi" w:eastAsiaTheme="minorEastAsia" w:hAnsiTheme="minorHAnsi" w:cstheme="minorBidi"/>
          <w:sz w:val="24"/>
          <w:szCs w:val="24"/>
        </w:rPr>
        <w:lastRenderedPageBreak/>
        <w:t>psychological level, however, the need for increased functioning and stress management necessitates the usage and development of efficient treatments directed at these objectives.</w:t>
      </w:r>
      <w:r w:rsidR="63839445" w:rsidRPr="75BD6A99">
        <w:rPr>
          <w:rFonts w:asciiTheme="minorHAnsi" w:eastAsiaTheme="minorEastAsia" w:hAnsiTheme="minorHAnsi" w:cstheme="minorBidi"/>
          <w:sz w:val="24"/>
          <w:szCs w:val="24"/>
        </w:rPr>
        <w:t xml:space="preserve"> </w:t>
      </w:r>
    </w:p>
    <w:p w14:paraId="02F37E49" w14:textId="2453222E" w:rsidR="63839445" w:rsidRDefault="63839445"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Effective early therapy can help people avoid debilitating symptoms and live productive lives. Antipsychotic medication is the cornerstone of disease and symptom management in both acute and chronic phases of schizophrenia. Lack of compliance and poor medication adherence, on the other hand, is a big problem. Noncompliance can compromise disease treatment and result in negative outcomes such as relapses, increased use of emergency services, suicide attempts, higher rates of substance misuse, hospital admissions, and a reduction in quality of life (Lafeuille, 2013).</w:t>
      </w:r>
    </w:p>
    <w:p w14:paraId="5998A17E" w14:textId="681ED895" w:rsidR="305183B7" w:rsidRDefault="305183B7" w:rsidP="75BD6A99">
      <w:pPr>
        <w:spacing w:afterAutospacing="1" w:line="360" w:lineRule="auto"/>
        <w:rPr>
          <w:rFonts w:asciiTheme="minorHAnsi" w:eastAsiaTheme="minorEastAsia" w:hAnsiTheme="minorHAnsi" w:cstheme="minorBidi"/>
          <w:color w:val="FF0000"/>
        </w:rPr>
      </w:pPr>
    </w:p>
    <w:p w14:paraId="6D435FCF" w14:textId="0E24487C" w:rsidR="00BF3CCA" w:rsidRDefault="21BFB6A9" w:rsidP="75BD6A99">
      <w:pPr>
        <w:spacing w:line="360" w:lineRule="auto"/>
        <w:rPr>
          <w:rFonts w:asciiTheme="minorHAnsi" w:eastAsiaTheme="minorEastAsia" w:hAnsiTheme="minorHAnsi" w:cstheme="minorBidi"/>
          <w:color w:val="000000"/>
          <w:sz w:val="24"/>
          <w:szCs w:val="24"/>
          <w:shd w:val="clear" w:color="auto" w:fill="FFFFFF"/>
        </w:rPr>
      </w:pPr>
      <w:r w:rsidRPr="75BD6A99">
        <w:rPr>
          <w:rFonts w:asciiTheme="minorHAnsi" w:eastAsiaTheme="minorEastAsia" w:hAnsiTheme="minorHAnsi" w:cstheme="minorBidi"/>
          <w:sz w:val="24"/>
          <w:szCs w:val="24"/>
        </w:rPr>
        <w:t>Lack of access</w:t>
      </w:r>
      <w:r w:rsidR="45DC8D0A"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to NHS care and mental therapy</w:t>
      </w:r>
      <w:r w:rsidR="5473A9A4" w:rsidRPr="75BD6A99">
        <w:rPr>
          <w:rFonts w:asciiTheme="minorHAnsi" w:eastAsiaTheme="minorEastAsia" w:hAnsiTheme="minorHAnsi" w:cstheme="minorBidi"/>
          <w:sz w:val="24"/>
          <w:szCs w:val="24"/>
        </w:rPr>
        <w:t xml:space="preserve"> treatments</w:t>
      </w:r>
      <w:r w:rsidRPr="75BD6A99">
        <w:rPr>
          <w:rFonts w:asciiTheme="minorHAnsi" w:eastAsiaTheme="minorEastAsia" w:hAnsiTheme="minorHAnsi" w:cstheme="minorBidi"/>
          <w:sz w:val="24"/>
          <w:szCs w:val="24"/>
        </w:rPr>
        <w:t xml:space="preserve"> can have</w:t>
      </w:r>
      <w:r w:rsidR="00A3DEB8"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 xml:space="preserve">serious emotional health effects for those who require medical attention. Treatments are tailored to the affected persons in order to support them. Delays can have serious mental and health effects for patients who may be awaiting treatment </w:t>
      </w:r>
      <w:r w:rsidR="363C6A06" w:rsidRPr="75BD6A99">
        <w:rPr>
          <w:rFonts w:asciiTheme="minorHAnsi" w:eastAsiaTheme="minorEastAsia" w:hAnsiTheme="minorHAnsi" w:cstheme="minorBidi"/>
          <w:sz w:val="24"/>
          <w:szCs w:val="24"/>
        </w:rPr>
        <w:t>according to</w:t>
      </w:r>
      <w:r w:rsidR="6226DDB7" w:rsidRPr="75BD6A99">
        <w:rPr>
          <w:rFonts w:asciiTheme="minorHAnsi" w:eastAsiaTheme="minorEastAsia" w:hAnsiTheme="minorHAnsi" w:cstheme="minorBidi"/>
          <w:color w:val="000000" w:themeColor="text1"/>
          <w:sz w:val="24"/>
          <w:szCs w:val="24"/>
        </w:rPr>
        <w:t xml:space="preserve"> </w:t>
      </w:r>
      <w:r w:rsidR="6247A886" w:rsidRPr="75BD6A99">
        <w:rPr>
          <w:rFonts w:asciiTheme="minorHAnsi" w:eastAsiaTheme="minorEastAsia" w:hAnsiTheme="minorHAnsi" w:cstheme="minorBidi"/>
          <w:color w:val="000000" w:themeColor="text1"/>
          <w:sz w:val="24"/>
          <w:szCs w:val="24"/>
        </w:rPr>
        <w:t>(Fortney et al., (2017)</w:t>
      </w:r>
      <w:r w:rsidRPr="75BD6A99">
        <w:rPr>
          <w:rFonts w:asciiTheme="minorHAnsi" w:eastAsiaTheme="minorEastAsia" w:hAnsiTheme="minorHAnsi" w:cstheme="minorBidi"/>
          <w:color w:val="FF0000"/>
          <w:sz w:val="24"/>
          <w:szCs w:val="24"/>
        </w:rPr>
        <w:t>.</w:t>
      </w:r>
      <w:r w:rsidR="5B195EEC" w:rsidRPr="75BD6A99">
        <w:rPr>
          <w:rFonts w:asciiTheme="minorHAnsi" w:eastAsiaTheme="minorEastAsia" w:hAnsiTheme="minorHAnsi" w:cstheme="minorBidi"/>
          <w:color w:val="FF0000"/>
          <w:sz w:val="24"/>
          <w:szCs w:val="24"/>
        </w:rPr>
        <w:t xml:space="preserve"> </w:t>
      </w:r>
      <w:r w:rsidR="5B0DDDC8" w:rsidRPr="75BD6A99">
        <w:rPr>
          <w:rFonts w:asciiTheme="minorHAnsi" w:eastAsiaTheme="minorEastAsia" w:hAnsiTheme="minorHAnsi" w:cstheme="minorBidi"/>
          <w:color w:val="1B1B1B"/>
          <w:sz w:val="24"/>
          <w:szCs w:val="24"/>
        </w:rPr>
        <w:t xml:space="preserve">Proactive </w:t>
      </w:r>
      <w:r w:rsidR="5B195EEC" w:rsidRPr="75BD6A99">
        <w:rPr>
          <w:rFonts w:asciiTheme="minorHAnsi" w:eastAsiaTheme="minorEastAsia" w:hAnsiTheme="minorHAnsi" w:cstheme="minorBidi"/>
          <w:color w:val="1B1B1B"/>
          <w:sz w:val="24"/>
          <w:szCs w:val="24"/>
        </w:rPr>
        <w:t>N</w:t>
      </w:r>
      <w:r w:rsidR="4E0C3537" w:rsidRPr="75BD6A99">
        <w:rPr>
          <w:rFonts w:asciiTheme="minorHAnsi" w:eastAsiaTheme="minorEastAsia" w:hAnsiTheme="minorHAnsi" w:cstheme="minorBidi"/>
          <w:color w:val="1B1B1B"/>
          <w:sz w:val="24"/>
          <w:szCs w:val="24"/>
        </w:rPr>
        <w:t>HS</w:t>
      </w:r>
      <w:r w:rsidR="5B0DDDC8" w:rsidRPr="75BD6A99">
        <w:rPr>
          <w:rFonts w:asciiTheme="minorHAnsi" w:eastAsiaTheme="minorEastAsia" w:hAnsiTheme="minorHAnsi" w:cstheme="minorBidi"/>
          <w:color w:val="1B1B1B"/>
          <w:sz w:val="24"/>
          <w:szCs w:val="24"/>
        </w:rPr>
        <w:t xml:space="preserve"> care with psychosocial treatments ca</w:t>
      </w:r>
      <w:r w:rsidR="7D460215" w:rsidRPr="75BD6A99">
        <w:rPr>
          <w:rFonts w:asciiTheme="minorHAnsi" w:eastAsiaTheme="minorEastAsia" w:hAnsiTheme="minorHAnsi" w:cstheme="minorBidi"/>
          <w:color w:val="1B1B1B"/>
          <w:sz w:val="24"/>
          <w:szCs w:val="24"/>
        </w:rPr>
        <w:t>n</w:t>
      </w:r>
      <w:r w:rsidR="5B0DDDC8" w:rsidRPr="75BD6A99">
        <w:rPr>
          <w:rFonts w:asciiTheme="minorHAnsi" w:eastAsiaTheme="minorEastAsia" w:hAnsiTheme="minorHAnsi" w:cstheme="minorBidi"/>
          <w:color w:val="1B1B1B"/>
          <w:sz w:val="24"/>
          <w:szCs w:val="24"/>
        </w:rPr>
        <w:t xml:space="preserve"> have improved outcomes along with cognitive behavioural </w:t>
      </w:r>
      <w:r w:rsidR="00A3DEB8" w:rsidRPr="75BD6A99">
        <w:rPr>
          <w:rFonts w:asciiTheme="minorHAnsi" w:eastAsiaTheme="minorEastAsia" w:hAnsiTheme="minorHAnsi" w:cstheme="minorBidi"/>
          <w:color w:val="1B1B1B"/>
          <w:sz w:val="24"/>
          <w:szCs w:val="24"/>
        </w:rPr>
        <w:t>therapy,</w:t>
      </w:r>
      <w:r w:rsidR="5B0DDDC8" w:rsidRPr="75BD6A99">
        <w:rPr>
          <w:rFonts w:asciiTheme="minorHAnsi" w:eastAsiaTheme="minorEastAsia" w:hAnsiTheme="minorHAnsi" w:cstheme="minorBidi"/>
          <w:color w:val="1B1B1B"/>
          <w:sz w:val="24"/>
          <w:szCs w:val="24"/>
        </w:rPr>
        <w:t xml:space="preserve"> </w:t>
      </w:r>
      <w:r w:rsidR="28EC2F13" w:rsidRPr="75BD6A99">
        <w:rPr>
          <w:rFonts w:asciiTheme="minorHAnsi" w:eastAsiaTheme="minorEastAsia" w:hAnsiTheme="minorHAnsi" w:cstheme="minorBidi"/>
          <w:color w:val="1B1B1B"/>
          <w:sz w:val="24"/>
          <w:szCs w:val="24"/>
        </w:rPr>
        <w:t>which</w:t>
      </w:r>
      <w:r w:rsidR="5B0DDDC8" w:rsidRPr="75BD6A99">
        <w:rPr>
          <w:rFonts w:asciiTheme="minorHAnsi" w:eastAsiaTheme="minorEastAsia" w:hAnsiTheme="minorHAnsi" w:cstheme="minorBidi"/>
          <w:color w:val="1B1B1B"/>
          <w:sz w:val="24"/>
          <w:szCs w:val="24"/>
        </w:rPr>
        <w:t xml:space="preserve"> can lead to </w:t>
      </w:r>
      <w:r w:rsidR="30A11150" w:rsidRPr="75BD6A99">
        <w:rPr>
          <w:rFonts w:asciiTheme="minorHAnsi" w:eastAsiaTheme="minorEastAsia" w:hAnsiTheme="minorHAnsi" w:cstheme="minorBidi"/>
          <w:color w:val="1B1B1B"/>
          <w:sz w:val="24"/>
          <w:szCs w:val="24"/>
        </w:rPr>
        <w:t xml:space="preserve">a </w:t>
      </w:r>
      <w:r w:rsidR="5B0DDDC8" w:rsidRPr="75BD6A99">
        <w:rPr>
          <w:rFonts w:asciiTheme="minorHAnsi" w:eastAsiaTheme="minorEastAsia" w:hAnsiTheme="minorHAnsi" w:cstheme="minorBidi"/>
          <w:color w:val="1B1B1B"/>
          <w:sz w:val="24"/>
          <w:szCs w:val="24"/>
        </w:rPr>
        <w:t>better quality of life</w:t>
      </w:r>
      <w:r w:rsidR="01E505E2" w:rsidRPr="75BD6A99">
        <w:rPr>
          <w:rFonts w:asciiTheme="minorHAnsi" w:eastAsiaTheme="minorEastAsia" w:hAnsiTheme="minorHAnsi" w:cstheme="minorBidi"/>
          <w:color w:val="1B1B1B"/>
          <w:sz w:val="24"/>
          <w:szCs w:val="24"/>
        </w:rPr>
        <w:t xml:space="preserve"> for the patient.</w:t>
      </w:r>
      <w:r w:rsidR="5B0DDDC8" w:rsidRPr="75BD6A99">
        <w:rPr>
          <w:rFonts w:asciiTheme="minorHAnsi" w:eastAsiaTheme="minorEastAsia" w:hAnsiTheme="minorHAnsi" w:cstheme="minorBidi"/>
          <w:color w:val="1B1B1B"/>
          <w:sz w:val="24"/>
          <w:szCs w:val="24"/>
        </w:rPr>
        <w:t xml:space="preserve"> </w:t>
      </w:r>
      <w:r w:rsidR="4020ABEF" w:rsidRPr="75BD6A99">
        <w:rPr>
          <w:rFonts w:asciiTheme="minorHAnsi" w:eastAsiaTheme="minorEastAsia" w:hAnsiTheme="minorHAnsi" w:cstheme="minorBidi"/>
          <w:color w:val="1B1B1B"/>
          <w:sz w:val="24"/>
          <w:szCs w:val="24"/>
        </w:rPr>
        <w:t xml:space="preserve">Can </w:t>
      </w:r>
      <w:r w:rsidR="40ACA67A" w:rsidRPr="75BD6A99">
        <w:rPr>
          <w:rFonts w:asciiTheme="minorHAnsi" w:eastAsiaTheme="minorEastAsia" w:hAnsiTheme="minorHAnsi" w:cstheme="minorBidi"/>
          <w:color w:val="1B1B1B"/>
          <w:sz w:val="24"/>
          <w:szCs w:val="24"/>
        </w:rPr>
        <w:t>c</w:t>
      </w:r>
      <w:r w:rsidR="5B0DDDC8" w:rsidRPr="75BD6A99">
        <w:rPr>
          <w:rFonts w:asciiTheme="minorHAnsi" w:eastAsiaTheme="minorEastAsia" w:hAnsiTheme="minorHAnsi" w:cstheme="minorBidi"/>
          <w:color w:val="1B1B1B"/>
          <w:sz w:val="24"/>
          <w:szCs w:val="24"/>
        </w:rPr>
        <w:t>ognitive remediation with family interventions help patients function</w:t>
      </w:r>
      <w:r w:rsidR="0A672F29" w:rsidRPr="75BD6A99">
        <w:rPr>
          <w:rFonts w:asciiTheme="minorHAnsi" w:eastAsiaTheme="minorEastAsia" w:hAnsiTheme="minorHAnsi" w:cstheme="minorBidi"/>
          <w:color w:val="1B1B1B"/>
          <w:sz w:val="24"/>
          <w:szCs w:val="24"/>
        </w:rPr>
        <w:t xml:space="preserve"> better and reduce</w:t>
      </w:r>
      <w:r w:rsidR="5B0DDDC8" w:rsidRPr="75BD6A99">
        <w:rPr>
          <w:rFonts w:asciiTheme="minorHAnsi" w:eastAsiaTheme="minorEastAsia" w:hAnsiTheme="minorHAnsi" w:cstheme="minorBidi"/>
          <w:color w:val="1B1B1B"/>
          <w:sz w:val="24"/>
          <w:szCs w:val="24"/>
        </w:rPr>
        <w:t xml:space="preserve"> any recurrence during </w:t>
      </w:r>
      <w:r w:rsidR="469C45FF" w:rsidRPr="75BD6A99">
        <w:rPr>
          <w:rFonts w:asciiTheme="minorHAnsi" w:eastAsiaTheme="minorEastAsia" w:hAnsiTheme="minorHAnsi" w:cstheme="minorBidi"/>
          <w:color w:val="1B1B1B"/>
          <w:sz w:val="24"/>
          <w:szCs w:val="24"/>
        </w:rPr>
        <w:t xml:space="preserve">the </w:t>
      </w:r>
      <w:r w:rsidR="5B0DDDC8" w:rsidRPr="75BD6A99">
        <w:rPr>
          <w:rFonts w:asciiTheme="minorHAnsi" w:eastAsiaTheme="minorEastAsia" w:hAnsiTheme="minorHAnsi" w:cstheme="minorBidi"/>
          <w:color w:val="1B1B1B"/>
          <w:sz w:val="24"/>
          <w:szCs w:val="24"/>
        </w:rPr>
        <w:t xml:space="preserve">care process. Some self-management within </w:t>
      </w:r>
      <w:r w:rsidR="1865DDBB" w:rsidRPr="75BD6A99">
        <w:rPr>
          <w:rFonts w:asciiTheme="minorHAnsi" w:eastAsiaTheme="minorEastAsia" w:hAnsiTheme="minorHAnsi" w:cstheme="minorBidi"/>
          <w:color w:val="1B1B1B"/>
          <w:sz w:val="24"/>
          <w:szCs w:val="24"/>
        </w:rPr>
        <w:t>their</w:t>
      </w:r>
      <w:r w:rsidR="5B0DDDC8" w:rsidRPr="75BD6A99">
        <w:rPr>
          <w:rFonts w:asciiTheme="minorHAnsi" w:eastAsiaTheme="minorEastAsia" w:hAnsiTheme="minorHAnsi" w:cstheme="minorBidi"/>
          <w:color w:val="1B1B1B"/>
          <w:sz w:val="24"/>
          <w:szCs w:val="24"/>
        </w:rPr>
        <w:t xml:space="preserve"> soc</w:t>
      </w:r>
      <w:r w:rsidR="559C03B6" w:rsidRPr="75BD6A99">
        <w:rPr>
          <w:rFonts w:asciiTheme="minorHAnsi" w:eastAsiaTheme="minorEastAsia" w:hAnsiTheme="minorHAnsi" w:cstheme="minorBidi"/>
          <w:color w:val="1B1B1B"/>
          <w:sz w:val="24"/>
          <w:szCs w:val="24"/>
        </w:rPr>
        <w:t xml:space="preserve">ial </w:t>
      </w:r>
      <w:r w:rsidR="1865DDBB" w:rsidRPr="75BD6A99">
        <w:rPr>
          <w:rFonts w:asciiTheme="minorHAnsi" w:eastAsiaTheme="minorEastAsia" w:hAnsiTheme="minorHAnsi" w:cstheme="minorBidi"/>
          <w:color w:val="1B1B1B"/>
          <w:sz w:val="24"/>
          <w:szCs w:val="24"/>
        </w:rPr>
        <w:t>lif</w:t>
      </w:r>
      <w:r w:rsidR="60270B07" w:rsidRPr="75BD6A99">
        <w:rPr>
          <w:rFonts w:asciiTheme="minorHAnsi" w:eastAsiaTheme="minorEastAsia" w:hAnsiTheme="minorHAnsi" w:cstheme="minorBidi"/>
          <w:color w:val="1B1B1B"/>
          <w:sz w:val="24"/>
          <w:szCs w:val="24"/>
        </w:rPr>
        <w:t>e</w:t>
      </w:r>
      <w:r w:rsidR="1865DDBB" w:rsidRPr="75BD6A99">
        <w:rPr>
          <w:rFonts w:asciiTheme="minorHAnsi" w:eastAsiaTheme="minorEastAsia" w:hAnsiTheme="minorHAnsi" w:cstheme="minorBidi"/>
          <w:color w:val="1B1B1B"/>
          <w:sz w:val="24"/>
          <w:szCs w:val="24"/>
        </w:rPr>
        <w:t xml:space="preserve"> and </w:t>
      </w:r>
      <w:r w:rsidR="559C03B6" w:rsidRPr="75BD6A99">
        <w:rPr>
          <w:rFonts w:asciiTheme="minorHAnsi" w:eastAsiaTheme="minorEastAsia" w:hAnsiTheme="minorHAnsi" w:cstheme="minorBidi"/>
          <w:color w:val="1B1B1B"/>
          <w:sz w:val="24"/>
          <w:szCs w:val="24"/>
        </w:rPr>
        <w:t xml:space="preserve">skills can improve </w:t>
      </w:r>
      <w:r w:rsidR="5B0DDDC8" w:rsidRPr="75BD6A99">
        <w:rPr>
          <w:rFonts w:asciiTheme="minorHAnsi" w:eastAsiaTheme="minorEastAsia" w:hAnsiTheme="minorHAnsi" w:cstheme="minorBidi"/>
          <w:color w:val="1B1B1B"/>
          <w:sz w:val="24"/>
          <w:szCs w:val="24"/>
        </w:rPr>
        <w:t xml:space="preserve">outcomes </w:t>
      </w:r>
      <w:r w:rsidR="5B195EEC" w:rsidRPr="75BD6A99">
        <w:rPr>
          <w:rFonts w:asciiTheme="minorHAnsi" w:eastAsiaTheme="minorEastAsia" w:hAnsiTheme="minorHAnsi" w:cstheme="minorBidi"/>
          <w:color w:val="1B1B1B"/>
          <w:sz w:val="24"/>
          <w:szCs w:val="24"/>
        </w:rPr>
        <w:t xml:space="preserve">in core illness, </w:t>
      </w:r>
      <w:r w:rsidR="5B0DDDC8" w:rsidRPr="75BD6A99">
        <w:rPr>
          <w:rFonts w:asciiTheme="minorHAnsi" w:eastAsiaTheme="minorEastAsia" w:hAnsiTheme="minorHAnsi" w:cstheme="minorBidi"/>
          <w:color w:val="1B1B1B"/>
          <w:sz w:val="24"/>
          <w:szCs w:val="24"/>
        </w:rPr>
        <w:t xml:space="preserve">compared to </w:t>
      </w:r>
      <w:r w:rsidR="38E3D1C6" w:rsidRPr="75BD6A99">
        <w:rPr>
          <w:rFonts w:asciiTheme="minorHAnsi" w:eastAsiaTheme="minorEastAsia" w:hAnsiTheme="minorHAnsi" w:cstheme="minorBidi"/>
          <w:color w:val="1B1B1B"/>
          <w:sz w:val="24"/>
          <w:szCs w:val="24"/>
        </w:rPr>
        <w:t xml:space="preserve">the </w:t>
      </w:r>
      <w:r w:rsidR="5B0DDDC8" w:rsidRPr="75BD6A99">
        <w:rPr>
          <w:rFonts w:asciiTheme="minorHAnsi" w:eastAsiaTheme="minorEastAsia" w:hAnsiTheme="minorHAnsi" w:cstheme="minorBidi"/>
          <w:color w:val="1B1B1B"/>
          <w:sz w:val="24"/>
          <w:szCs w:val="24"/>
        </w:rPr>
        <w:t>usual care treatments.</w:t>
      </w:r>
      <w:r w:rsidR="5B1CCAD9" w:rsidRPr="75BD6A99">
        <w:rPr>
          <w:rFonts w:asciiTheme="minorHAnsi" w:eastAsiaTheme="minorEastAsia" w:hAnsiTheme="minorHAnsi" w:cstheme="minorBidi"/>
          <w:color w:val="1B1B1B"/>
          <w:sz w:val="24"/>
          <w:szCs w:val="24"/>
        </w:rPr>
        <w:t xml:space="preserve"> </w:t>
      </w:r>
      <w:r w:rsidR="606806D6" w:rsidRPr="75BD6A99">
        <w:rPr>
          <w:rFonts w:asciiTheme="minorHAnsi" w:eastAsiaTheme="minorEastAsia" w:hAnsiTheme="minorHAnsi" w:cstheme="minorBidi"/>
          <w:color w:val="1B1B1B"/>
          <w:sz w:val="24"/>
          <w:szCs w:val="24"/>
        </w:rPr>
        <w:t>According to the</w:t>
      </w:r>
      <w:r w:rsidR="606806D6" w:rsidRPr="75BD6A99">
        <w:rPr>
          <w:rFonts w:asciiTheme="minorHAnsi" w:eastAsiaTheme="minorEastAsia" w:hAnsiTheme="minorHAnsi" w:cstheme="minorBidi"/>
          <w:sz w:val="24"/>
          <w:szCs w:val="24"/>
        </w:rPr>
        <w:t xml:space="preserve"> BMJ </w:t>
      </w:r>
      <w:r w:rsidR="65907101" w:rsidRPr="75BD6A99">
        <w:rPr>
          <w:rFonts w:asciiTheme="minorHAnsi" w:eastAsiaTheme="minorEastAsia" w:hAnsiTheme="minorHAnsi" w:cstheme="minorBidi"/>
          <w:sz w:val="24"/>
          <w:szCs w:val="24"/>
        </w:rPr>
        <w:t xml:space="preserve">(Billingsley, (2017) </w:t>
      </w:r>
      <w:r w:rsidR="75D75C9A" w:rsidRPr="75BD6A99">
        <w:rPr>
          <w:rFonts w:asciiTheme="minorHAnsi" w:eastAsiaTheme="minorEastAsia" w:hAnsiTheme="minorHAnsi" w:cstheme="minorBidi"/>
          <w:sz w:val="24"/>
          <w:szCs w:val="24"/>
        </w:rPr>
        <w:t>t</w:t>
      </w:r>
      <w:r w:rsidR="606806D6" w:rsidRPr="75BD6A99">
        <w:rPr>
          <w:rFonts w:asciiTheme="minorHAnsi" w:eastAsiaTheme="minorEastAsia" w:hAnsiTheme="minorHAnsi" w:cstheme="minorBidi"/>
          <w:sz w:val="24"/>
          <w:szCs w:val="24"/>
        </w:rPr>
        <w:t>he</w:t>
      </w:r>
      <w:r w:rsidR="606806D6" w:rsidRPr="75BD6A99">
        <w:rPr>
          <w:rFonts w:asciiTheme="minorHAnsi" w:eastAsiaTheme="minorEastAsia" w:hAnsiTheme="minorHAnsi" w:cstheme="minorBidi"/>
          <w:color w:val="1B1B1B"/>
          <w:sz w:val="24"/>
          <w:szCs w:val="24"/>
        </w:rPr>
        <w:t xml:space="preserve"> mental state examination (MSE) is</w:t>
      </w:r>
      <w:r w:rsidR="7497CFE1" w:rsidRPr="75BD6A99">
        <w:rPr>
          <w:rFonts w:asciiTheme="minorHAnsi" w:eastAsiaTheme="minorEastAsia" w:hAnsiTheme="minorHAnsi" w:cstheme="minorBidi"/>
          <w:color w:val="1B1B1B"/>
          <w:sz w:val="24"/>
          <w:szCs w:val="24"/>
        </w:rPr>
        <w:t xml:space="preserve"> a process of</w:t>
      </w:r>
      <w:r w:rsidR="606806D6" w:rsidRPr="75BD6A99">
        <w:rPr>
          <w:rFonts w:asciiTheme="minorHAnsi" w:eastAsiaTheme="minorEastAsia" w:hAnsiTheme="minorHAnsi" w:cstheme="minorBidi"/>
          <w:color w:val="1B1B1B"/>
          <w:sz w:val="24"/>
          <w:szCs w:val="24"/>
        </w:rPr>
        <w:t xml:space="preserve"> observation of a patient’s </w:t>
      </w:r>
      <w:r w:rsidR="27C8BD94" w:rsidRPr="75BD6A99">
        <w:rPr>
          <w:rFonts w:asciiTheme="minorHAnsi" w:eastAsiaTheme="minorEastAsia" w:hAnsiTheme="minorHAnsi" w:cstheme="minorBidi"/>
          <w:color w:val="1B1B1B"/>
          <w:sz w:val="24"/>
          <w:szCs w:val="24"/>
        </w:rPr>
        <w:t>current</w:t>
      </w:r>
      <w:r w:rsidR="606806D6" w:rsidRPr="75BD6A99">
        <w:rPr>
          <w:rFonts w:asciiTheme="minorHAnsi" w:eastAsiaTheme="minorEastAsia" w:hAnsiTheme="minorHAnsi" w:cstheme="minorBidi"/>
          <w:color w:val="1B1B1B"/>
          <w:sz w:val="24"/>
          <w:szCs w:val="24"/>
        </w:rPr>
        <w:t xml:space="preserve"> mental state and </w:t>
      </w:r>
      <w:r w:rsidR="5CA1D3DC" w:rsidRPr="75BD6A99">
        <w:rPr>
          <w:rFonts w:asciiTheme="minorHAnsi" w:eastAsiaTheme="minorEastAsia" w:hAnsiTheme="minorHAnsi" w:cstheme="minorBidi"/>
          <w:color w:val="1B1B1B"/>
          <w:sz w:val="24"/>
          <w:szCs w:val="24"/>
        </w:rPr>
        <w:t>is used as</w:t>
      </w:r>
      <w:r w:rsidR="606806D6" w:rsidRPr="75BD6A99">
        <w:rPr>
          <w:rFonts w:asciiTheme="minorHAnsi" w:eastAsiaTheme="minorEastAsia" w:hAnsiTheme="minorHAnsi" w:cstheme="minorBidi"/>
          <w:color w:val="1B1B1B"/>
          <w:sz w:val="24"/>
          <w:szCs w:val="24"/>
        </w:rPr>
        <w:t xml:space="preserve"> part of </w:t>
      </w:r>
      <w:r w:rsidR="09480C46" w:rsidRPr="75BD6A99">
        <w:rPr>
          <w:rFonts w:asciiTheme="minorHAnsi" w:eastAsiaTheme="minorEastAsia" w:hAnsiTheme="minorHAnsi" w:cstheme="minorBidi"/>
          <w:color w:val="1B1B1B"/>
          <w:sz w:val="24"/>
          <w:szCs w:val="24"/>
        </w:rPr>
        <w:t>the</w:t>
      </w:r>
      <w:r w:rsidR="606806D6" w:rsidRPr="75BD6A99">
        <w:rPr>
          <w:rFonts w:asciiTheme="minorHAnsi" w:eastAsiaTheme="minorEastAsia" w:hAnsiTheme="minorHAnsi" w:cstheme="minorBidi"/>
          <w:color w:val="1B1B1B"/>
          <w:sz w:val="24"/>
          <w:szCs w:val="24"/>
        </w:rPr>
        <w:t xml:space="preserve"> diagnosis</w:t>
      </w:r>
      <w:r w:rsidR="48B35330" w:rsidRPr="75BD6A99">
        <w:rPr>
          <w:rFonts w:asciiTheme="minorHAnsi" w:eastAsiaTheme="minorEastAsia" w:hAnsiTheme="minorHAnsi" w:cstheme="minorBidi"/>
          <w:color w:val="1B1B1B"/>
          <w:sz w:val="24"/>
          <w:szCs w:val="24"/>
        </w:rPr>
        <w:t xml:space="preserve"> for mental health disorders</w:t>
      </w:r>
      <w:r w:rsidR="61BA31AE" w:rsidRPr="75BD6A99">
        <w:rPr>
          <w:rFonts w:asciiTheme="minorHAnsi" w:eastAsiaTheme="minorEastAsia" w:hAnsiTheme="minorHAnsi" w:cstheme="minorBidi"/>
          <w:color w:val="1B1B1B"/>
          <w:sz w:val="24"/>
          <w:szCs w:val="24"/>
        </w:rPr>
        <w:t>.</w:t>
      </w:r>
      <w:r w:rsidR="606806D6" w:rsidRPr="75BD6A99">
        <w:rPr>
          <w:rFonts w:asciiTheme="minorHAnsi" w:eastAsiaTheme="minorEastAsia" w:hAnsiTheme="minorHAnsi" w:cstheme="minorBidi"/>
          <w:sz w:val="24"/>
          <w:szCs w:val="24"/>
        </w:rPr>
        <w:t xml:space="preserve"> </w:t>
      </w:r>
      <w:r w:rsidR="018E44DA" w:rsidRPr="75BD6A99">
        <w:rPr>
          <w:rFonts w:asciiTheme="minorHAnsi" w:eastAsiaTheme="minorEastAsia" w:hAnsiTheme="minorHAnsi" w:cstheme="minorBidi"/>
          <w:sz w:val="24"/>
          <w:szCs w:val="24"/>
        </w:rPr>
        <w:t xml:space="preserve">Doughtery &amp; Lister </w:t>
      </w:r>
      <w:r w:rsidR="24FE8FD6" w:rsidRPr="75BD6A99">
        <w:rPr>
          <w:rFonts w:asciiTheme="minorHAnsi" w:eastAsiaTheme="minorEastAsia" w:hAnsiTheme="minorHAnsi" w:cstheme="minorBidi"/>
          <w:sz w:val="24"/>
          <w:szCs w:val="24"/>
        </w:rPr>
        <w:t>(</w:t>
      </w:r>
      <w:r w:rsidR="018E44DA" w:rsidRPr="75BD6A99">
        <w:rPr>
          <w:rFonts w:asciiTheme="minorHAnsi" w:eastAsiaTheme="minorEastAsia" w:hAnsiTheme="minorHAnsi" w:cstheme="minorBidi"/>
          <w:sz w:val="24"/>
          <w:szCs w:val="24"/>
        </w:rPr>
        <w:t>2015)</w:t>
      </w:r>
      <w:r w:rsidR="5B1CCAD9" w:rsidRPr="75BD6A99">
        <w:rPr>
          <w:rFonts w:asciiTheme="minorHAnsi" w:eastAsiaTheme="minorEastAsia" w:hAnsiTheme="minorHAnsi" w:cstheme="minorBidi"/>
          <w:sz w:val="24"/>
          <w:szCs w:val="24"/>
        </w:rPr>
        <w:t xml:space="preserve"> </w:t>
      </w:r>
      <w:r w:rsidR="018E44DA" w:rsidRPr="75BD6A99">
        <w:rPr>
          <w:rFonts w:asciiTheme="minorHAnsi" w:eastAsiaTheme="minorEastAsia" w:hAnsiTheme="minorHAnsi" w:cstheme="minorBidi"/>
          <w:sz w:val="24"/>
          <w:szCs w:val="24"/>
        </w:rPr>
        <w:t>stat</w:t>
      </w:r>
      <w:r w:rsidR="664060E1" w:rsidRPr="75BD6A99">
        <w:rPr>
          <w:rFonts w:asciiTheme="minorHAnsi" w:eastAsiaTheme="minorEastAsia" w:hAnsiTheme="minorHAnsi" w:cstheme="minorBidi"/>
          <w:sz w:val="24"/>
          <w:szCs w:val="24"/>
        </w:rPr>
        <w:t>e</w:t>
      </w:r>
      <w:r w:rsidR="5B1CCAD9" w:rsidRPr="75BD6A99">
        <w:rPr>
          <w:rFonts w:asciiTheme="minorHAnsi" w:eastAsiaTheme="minorEastAsia" w:hAnsiTheme="minorHAnsi" w:cstheme="minorBidi"/>
          <w:sz w:val="24"/>
          <w:szCs w:val="24"/>
        </w:rPr>
        <w:t xml:space="preserve"> </w:t>
      </w:r>
      <w:r w:rsidR="1AF38544" w:rsidRPr="75BD6A99">
        <w:rPr>
          <w:rFonts w:asciiTheme="minorHAnsi" w:eastAsiaTheme="minorEastAsia" w:hAnsiTheme="minorHAnsi" w:cstheme="minorBidi"/>
          <w:sz w:val="24"/>
          <w:szCs w:val="24"/>
        </w:rPr>
        <w:t xml:space="preserve">that </w:t>
      </w:r>
      <w:r w:rsidR="5B1CCAD9" w:rsidRPr="75BD6A99">
        <w:rPr>
          <w:rFonts w:asciiTheme="minorHAnsi" w:eastAsiaTheme="minorEastAsia" w:hAnsiTheme="minorHAnsi" w:cstheme="minorBidi"/>
          <w:sz w:val="24"/>
          <w:szCs w:val="24"/>
        </w:rPr>
        <w:t xml:space="preserve">the following areas </w:t>
      </w:r>
      <w:r w:rsidR="0ABB62A5" w:rsidRPr="75BD6A99">
        <w:rPr>
          <w:rFonts w:asciiTheme="minorHAnsi" w:eastAsiaTheme="minorEastAsia" w:hAnsiTheme="minorHAnsi" w:cstheme="minorBidi"/>
          <w:sz w:val="24"/>
          <w:szCs w:val="24"/>
        </w:rPr>
        <w:t>are used for</w:t>
      </w:r>
      <w:r w:rsidR="5B1CCAD9" w:rsidRPr="75BD6A99">
        <w:rPr>
          <w:rFonts w:asciiTheme="minorHAnsi" w:eastAsiaTheme="minorEastAsia" w:hAnsiTheme="minorHAnsi" w:cstheme="minorBidi"/>
          <w:sz w:val="24"/>
          <w:szCs w:val="24"/>
        </w:rPr>
        <w:t xml:space="preserve"> detailed observation: appearance/</w:t>
      </w:r>
      <w:r w:rsidR="6699CF3A" w:rsidRPr="75BD6A99">
        <w:rPr>
          <w:rFonts w:asciiTheme="minorHAnsi" w:eastAsiaTheme="minorEastAsia" w:hAnsiTheme="minorHAnsi" w:cstheme="minorBidi"/>
          <w:sz w:val="24"/>
          <w:szCs w:val="24"/>
        </w:rPr>
        <w:t>behaviour</w:t>
      </w:r>
      <w:r w:rsidR="5B1CCAD9" w:rsidRPr="75BD6A99">
        <w:rPr>
          <w:rFonts w:asciiTheme="minorHAnsi" w:eastAsiaTheme="minorEastAsia" w:hAnsiTheme="minorHAnsi" w:cstheme="minorBidi"/>
          <w:sz w:val="24"/>
          <w:szCs w:val="24"/>
        </w:rPr>
        <w:t xml:space="preserve">, movement/gait, affect/mood, verbal </w:t>
      </w:r>
      <w:r w:rsidR="5593FEEF" w:rsidRPr="75BD6A99">
        <w:rPr>
          <w:rFonts w:asciiTheme="minorHAnsi" w:eastAsiaTheme="minorEastAsia" w:hAnsiTheme="minorHAnsi" w:cstheme="minorBidi"/>
          <w:sz w:val="24"/>
          <w:szCs w:val="24"/>
        </w:rPr>
        <w:t>/</w:t>
      </w:r>
      <w:r w:rsidR="5B1CCAD9" w:rsidRPr="75BD6A99">
        <w:rPr>
          <w:rFonts w:asciiTheme="minorHAnsi" w:eastAsiaTheme="minorEastAsia" w:hAnsiTheme="minorHAnsi" w:cstheme="minorBidi"/>
          <w:sz w:val="24"/>
          <w:szCs w:val="24"/>
        </w:rPr>
        <w:t>thought pattern, and attention and concentration. Clinicians can guarantee that C</w:t>
      </w:r>
      <w:r w:rsidR="3FDCDE44" w:rsidRPr="75BD6A99">
        <w:rPr>
          <w:rFonts w:asciiTheme="minorHAnsi" w:eastAsiaTheme="minorEastAsia" w:hAnsiTheme="minorHAnsi" w:cstheme="minorBidi"/>
          <w:sz w:val="24"/>
          <w:szCs w:val="24"/>
        </w:rPr>
        <w:t>are and</w:t>
      </w:r>
      <w:r w:rsidR="1E44F268" w:rsidRPr="75BD6A99">
        <w:rPr>
          <w:rFonts w:asciiTheme="minorHAnsi" w:eastAsiaTheme="minorEastAsia" w:hAnsiTheme="minorHAnsi" w:cstheme="minorBidi"/>
          <w:sz w:val="24"/>
          <w:szCs w:val="24"/>
        </w:rPr>
        <w:t xml:space="preserve"> </w:t>
      </w:r>
      <w:r w:rsidR="5B1CCAD9" w:rsidRPr="75BD6A99">
        <w:rPr>
          <w:rFonts w:asciiTheme="minorHAnsi" w:eastAsiaTheme="minorEastAsia" w:hAnsiTheme="minorHAnsi" w:cstheme="minorBidi"/>
          <w:sz w:val="24"/>
          <w:szCs w:val="24"/>
        </w:rPr>
        <w:t>T</w:t>
      </w:r>
      <w:r w:rsidR="5D5AE669" w:rsidRPr="75BD6A99">
        <w:rPr>
          <w:rFonts w:asciiTheme="minorHAnsi" w:eastAsiaTheme="minorEastAsia" w:hAnsiTheme="minorHAnsi" w:cstheme="minorBidi"/>
          <w:sz w:val="24"/>
          <w:szCs w:val="24"/>
        </w:rPr>
        <w:t xml:space="preserve">reatment </w:t>
      </w:r>
      <w:r w:rsidR="5B1CCAD9" w:rsidRPr="75BD6A99">
        <w:rPr>
          <w:rFonts w:asciiTheme="minorHAnsi" w:eastAsiaTheme="minorEastAsia" w:hAnsiTheme="minorHAnsi" w:cstheme="minorBidi"/>
          <w:sz w:val="24"/>
          <w:szCs w:val="24"/>
        </w:rPr>
        <w:t>P</w:t>
      </w:r>
      <w:r w:rsidR="089B1F63" w:rsidRPr="75BD6A99">
        <w:rPr>
          <w:rFonts w:asciiTheme="minorHAnsi" w:eastAsiaTheme="minorEastAsia" w:hAnsiTheme="minorHAnsi" w:cstheme="minorBidi"/>
          <w:sz w:val="24"/>
          <w:szCs w:val="24"/>
        </w:rPr>
        <w:t>lanning (CTP)</w:t>
      </w:r>
      <w:r w:rsidR="5B1CCAD9" w:rsidRPr="75BD6A99">
        <w:rPr>
          <w:rFonts w:asciiTheme="minorHAnsi" w:eastAsiaTheme="minorEastAsia" w:hAnsiTheme="minorHAnsi" w:cstheme="minorBidi"/>
          <w:sz w:val="24"/>
          <w:szCs w:val="24"/>
        </w:rPr>
        <w:t xml:space="preserve"> is effective by gathering specific information and observations about an individual (Doughtery &amp; Lister, 2015). Using the</w:t>
      </w:r>
      <w:r w:rsidR="5C50E710" w:rsidRPr="75BD6A99">
        <w:rPr>
          <w:rFonts w:asciiTheme="minorHAnsi" w:eastAsiaTheme="minorEastAsia" w:hAnsiTheme="minorHAnsi" w:cstheme="minorBidi"/>
          <w:sz w:val="24"/>
          <w:szCs w:val="24"/>
        </w:rPr>
        <w:t xml:space="preserve"> </w:t>
      </w:r>
      <w:r w:rsidR="5C50E710" w:rsidRPr="75BD6A99">
        <w:rPr>
          <w:rFonts w:asciiTheme="minorHAnsi" w:eastAsiaTheme="minorEastAsia" w:hAnsiTheme="minorHAnsi" w:cstheme="minorBidi"/>
          <w:color w:val="1B1B1B"/>
          <w:sz w:val="24"/>
          <w:szCs w:val="24"/>
        </w:rPr>
        <w:t>MSE</w:t>
      </w:r>
      <w:r w:rsidR="5C50E710" w:rsidRPr="75BD6A99">
        <w:rPr>
          <w:rFonts w:asciiTheme="minorHAnsi" w:eastAsiaTheme="minorEastAsia" w:hAnsiTheme="minorHAnsi" w:cstheme="minorBidi"/>
          <w:sz w:val="24"/>
          <w:szCs w:val="24"/>
        </w:rPr>
        <w:t xml:space="preserve"> </w:t>
      </w:r>
      <w:r w:rsidR="5B1CCAD9" w:rsidRPr="75BD6A99">
        <w:rPr>
          <w:rFonts w:asciiTheme="minorHAnsi" w:eastAsiaTheme="minorEastAsia" w:hAnsiTheme="minorHAnsi" w:cstheme="minorBidi"/>
          <w:sz w:val="24"/>
          <w:szCs w:val="24"/>
        </w:rPr>
        <w:t xml:space="preserve">Framework to conduct a </w:t>
      </w:r>
      <w:r w:rsidR="3EE39F77" w:rsidRPr="75BD6A99">
        <w:rPr>
          <w:rFonts w:asciiTheme="minorHAnsi" w:eastAsiaTheme="minorEastAsia" w:hAnsiTheme="minorHAnsi" w:cstheme="minorBidi"/>
          <w:sz w:val="24"/>
          <w:szCs w:val="24"/>
        </w:rPr>
        <w:t>m</w:t>
      </w:r>
      <w:r w:rsidR="5B1CCAD9" w:rsidRPr="75BD6A99">
        <w:rPr>
          <w:rFonts w:asciiTheme="minorHAnsi" w:eastAsiaTheme="minorEastAsia" w:hAnsiTheme="minorHAnsi" w:cstheme="minorBidi"/>
          <w:sz w:val="24"/>
          <w:szCs w:val="24"/>
          <w:shd w:val="clear" w:color="auto" w:fill="FFFFFF"/>
        </w:rPr>
        <w:t>ental status examination allows doctors to detect any changes in mental state fast and efficiently (Mansel, 2016</w:t>
      </w:r>
      <w:r w:rsidR="733CB9AD" w:rsidRPr="75BD6A99">
        <w:rPr>
          <w:rFonts w:asciiTheme="minorHAnsi" w:eastAsiaTheme="minorEastAsia" w:hAnsiTheme="minorHAnsi" w:cstheme="minorBidi"/>
          <w:sz w:val="24"/>
          <w:szCs w:val="24"/>
          <w:shd w:val="clear" w:color="auto" w:fill="FFFFFF"/>
        </w:rPr>
        <w:t xml:space="preserve">; </w:t>
      </w:r>
      <w:r w:rsidR="65ABD0E6" w:rsidRPr="75BD6A99">
        <w:rPr>
          <w:rFonts w:asciiTheme="minorHAnsi" w:eastAsiaTheme="minorEastAsia" w:hAnsiTheme="minorHAnsi" w:cstheme="minorBidi"/>
          <w:color w:val="000000" w:themeColor="text1"/>
          <w:sz w:val="24"/>
          <w:szCs w:val="24"/>
        </w:rPr>
        <w:t>Huggins, Mansel and Tait, 2019)</w:t>
      </w:r>
      <w:r w:rsidR="5C0C0535" w:rsidRPr="75BD6A99">
        <w:rPr>
          <w:rFonts w:asciiTheme="minorHAnsi" w:eastAsiaTheme="minorEastAsia" w:hAnsiTheme="minorHAnsi" w:cstheme="minorBidi"/>
          <w:color w:val="000000" w:themeColor="text1"/>
          <w:sz w:val="24"/>
          <w:szCs w:val="24"/>
        </w:rPr>
        <w:t xml:space="preserve">. </w:t>
      </w:r>
      <w:r w:rsidR="46F0CE28" w:rsidRPr="75BD6A99">
        <w:rPr>
          <w:rFonts w:asciiTheme="minorHAnsi" w:eastAsiaTheme="minorEastAsia" w:hAnsiTheme="minorHAnsi" w:cstheme="minorBidi"/>
          <w:sz w:val="24"/>
          <w:szCs w:val="24"/>
        </w:rPr>
        <w:t xml:space="preserve">Antipsychotic drugs in long-acting injectable (LAI) formulations were created to improve non-adherence and reduce the </w:t>
      </w:r>
      <w:r w:rsidR="46F0CE28" w:rsidRPr="75BD6A99">
        <w:rPr>
          <w:rFonts w:asciiTheme="minorHAnsi" w:eastAsiaTheme="minorEastAsia" w:hAnsiTheme="minorHAnsi" w:cstheme="minorBidi"/>
          <w:sz w:val="24"/>
          <w:szCs w:val="24"/>
        </w:rPr>
        <w:lastRenderedPageBreak/>
        <w:t xml:space="preserve">occurrence of relapse in schizophrenia patients. Patients must attend clinics every 2 to 4 weeks for LAI treatment, which eliminates the requirement for daily oral antipsychotic dosage. They have the advantage of providing immediate notification of non-compliance. When a patient fails to show up for a scheduled appointment, physicians, nurses, caretakers, and family members are notified. Because the blood levels do not drop as quickly as with oral antipsychotics, the healthcare team has more time to intervene before symptoms </w:t>
      </w:r>
      <w:r w:rsidR="46F0CE28" w:rsidRPr="75BD6A99">
        <w:rPr>
          <w:rFonts w:asciiTheme="minorHAnsi" w:eastAsiaTheme="minorEastAsia" w:hAnsiTheme="minorHAnsi" w:cstheme="minorBidi"/>
          <w:color w:val="000000" w:themeColor="text1"/>
          <w:sz w:val="24"/>
          <w:szCs w:val="24"/>
        </w:rPr>
        <w:t>worsen. In</w:t>
      </w:r>
      <w:r w:rsidR="46F0CE28" w:rsidRPr="75BD6A99">
        <w:rPr>
          <w:rFonts w:asciiTheme="minorHAnsi" w:eastAsiaTheme="minorEastAsia" w:hAnsiTheme="minorHAnsi" w:cstheme="minorBidi"/>
          <w:sz w:val="24"/>
          <w:szCs w:val="24"/>
        </w:rPr>
        <w:t xml:space="preserve"> contrast, non-adherence to oral therapy is difficult to detect, and it may take a serious relapse before medical help is sought (Kane, Kishimoto, &amp; Correll, 2013)</w:t>
      </w:r>
      <w:r w:rsidR="46F0CE28" w:rsidRPr="75BD6A99">
        <w:rPr>
          <w:rFonts w:asciiTheme="minorHAnsi" w:eastAsiaTheme="minorEastAsia" w:hAnsiTheme="minorHAnsi" w:cstheme="minorBidi"/>
          <w:color w:val="000000" w:themeColor="text1"/>
          <w:sz w:val="24"/>
          <w:szCs w:val="24"/>
        </w:rPr>
        <w:t>.</w:t>
      </w:r>
    </w:p>
    <w:p w14:paraId="19AD0552" w14:textId="3389CB92" w:rsidR="305183B7" w:rsidRDefault="305183B7" w:rsidP="75BD6A99">
      <w:pPr>
        <w:spacing w:line="360" w:lineRule="auto"/>
        <w:rPr>
          <w:rFonts w:asciiTheme="minorHAnsi" w:eastAsiaTheme="minorEastAsia" w:hAnsiTheme="minorHAnsi" w:cstheme="minorBidi"/>
          <w:color w:val="000000" w:themeColor="text1"/>
        </w:rPr>
      </w:pPr>
    </w:p>
    <w:p w14:paraId="44C4D039" w14:textId="77777777" w:rsidR="00E2065A" w:rsidRDefault="00E2065A" w:rsidP="75BD6A99">
      <w:pPr>
        <w:spacing w:line="360" w:lineRule="auto"/>
        <w:rPr>
          <w:rFonts w:asciiTheme="minorHAnsi" w:eastAsiaTheme="minorEastAsia" w:hAnsiTheme="minorHAnsi" w:cstheme="minorBidi"/>
          <w:color w:val="000000"/>
          <w:sz w:val="24"/>
          <w:szCs w:val="24"/>
          <w:shd w:val="clear" w:color="auto" w:fill="FFFFFF"/>
        </w:rPr>
      </w:pPr>
    </w:p>
    <w:p w14:paraId="0A563D6D" w14:textId="45F3CCB3" w:rsidR="00BF3CCA" w:rsidRDefault="5C0C0535"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lang w:val="it-IT"/>
        </w:rPr>
        <w:t xml:space="preserve">To determine a patient's suicide risk, the Beck's scale for </w:t>
      </w:r>
      <w:r w:rsidR="3FAC057B" w:rsidRPr="75BD6A99">
        <w:rPr>
          <w:rFonts w:asciiTheme="minorHAnsi" w:eastAsiaTheme="minorEastAsia" w:hAnsiTheme="minorHAnsi" w:cstheme="minorBidi"/>
          <w:sz w:val="24"/>
          <w:szCs w:val="24"/>
          <w:lang w:val="it-IT"/>
        </w:rPr>
        <w:t>depression</w:t>
      </w:r>
      <w:r w:rsidRPr="75BD6A99">
        <w:rPr>
          <w:rFonts w:asciiTheme="minorHAnsi" w:eastAsiaTheme="minorEastAsia" w:hAnsiTheme="minorHAnsi" w:cstheme="minorBidi"/>
          <w:sz w:val="24"/>
          <w:szCs w:val="24"/>
          <w:lang w:val="it-IT"/>
        </w:rPr>
        <w:t xml:space="preserve"> may be employed. The Beck's scale has a high emphasis on "relevant psychological characteristics," allowing therapists to spot critical risk factors such as whether a patient has active plans and what those plans are (Beck, Kovacs &amp; Weissman, 1979). If Beck's scale has been </w:t>
      </w:r>
      <w:r w:rsidR="5706D6DD" w:rsidRPr="75BD6A99">
        <w:rPr>
          <w:rFonts w:asciiTheme="minorHAnsi" w:eastAsiaTheme="minorEastAsia" w:hAnsiTheme="minorHAnsi" w:cstheme="minorBidi"/>
          <w:sz w:val="24"/>
          <w:szCs w:val="24"/>
          <w:lang w:val="it-IT"/>
        </w:rPr>
        <w:t>used</w:t>
      </w:r>
      <w:r w:rsidRPr="75BD6A99">
        <w:rPr>
          <w:rFonts w:asciiTheme="minorHAnsi" w:eastAsiaTheme="minorEastAsia" w:hAnsiTheme="minorHAnsi" w:cstheme="minorBidi"/>
          <w:sz w:val="24"/>
          <w:szCs w:val="24"/>
          <w:lang w:val="it-IT"/>
        </w:rPr>
        <w:t xml:space="preserve">, and hopelessness has been linked to the worsening of schizophrenia </w:t>
      </w:r>
      <w:r w:rsidR="5F27B287" w:rsidRPr="75BD6A99">
        <w:rPr>
          <w:rFonts w:asciiTheme="minorHAnsi" w:eastAsiaTheme="minorEastAsia" w:hAnsiTheme="minorHAnsi" w:cstheme="minorBidi"/>
          <w:sz w:val="24"/>
          <w:szCs w:val="24"/>
          <w:lang w:val="it-IT"/>
        </w:rPr>
        <w:t>(</w:t>
      </w:r>
      <w:r w:rsidRPr="75BD6A99">
        <w:rPr>
          <w:rFonts w:asciiTheme="minorHAnsi" w:eastAsiaTheme="minorEastAsia" w:hAnsiTheme="minorHAnsi" w:cstheme="minorBidi"/>
          <w:sz w:val="24"/>
          <w:szCs w:val="24"/>
          <w:lang w:val="it-IT"/>
        </w:rPr>
        <w:t>Beck, Weissman Lester &amp; Trexler, 1974)</w:t>
      </w:r>
      <w:r w:rsidR="496E590C" w:rsidRPr="75BD6A99">
        <w:rPr>
          <w:rFonts w:asciiTheme="minorHAnsi" w:eastAsiaTheme="minorEastAsia" w:hAnsiTheme="minorHAnsi" w:cstheme="minorBidi"/>
          <w:sz w:val="24"/>
          <w:szCs w:val="24"/>
          <w:lang w:val="it-IT"/>
        </w:rPr>
        <w:t>, n</w:t>
      </w:r>
      <w:r w:rsidRPr="75BD6A99">
        <w:rPr>
          <w:rFonts w:asciiTheme="minorHAnsi" w:eastAsiaTheme="minorEastAsia" w:hAnsiTheme="minorHAnsi" w:cstheme="minorBidi"/>
          <w:sz w:val="24"/>
          <w:szCs w:val="24"/>
        </w:rPr>
        <w:t>urses using the Beck’s scale can determine the significance of depressive symptomology on a patient’s presentation and plan further to ensure patients safety</w:t>
      </w:r>
      <w:r w:rsidRPr="75BD6A99">
        <w:rPr>
          <w:rFonts w:asciiTheme="minorHAnsi" w:eastAsiaTheme="minorEastAsia" w:hAnsiTheme="minorHAnsi" w:cstheme="minorBidi"/>
          <w:b/>
          <w:bCs/>
          <w:i/>
          <w:iCs/>
          <w:sz w:val="24"/>
          <w:szCs w:val="24"/>
        </w:rPr>
        <w:t xml:space="preserve">. </w:t>
      </w:r>
      <w:r w:rsidRPr="75BD6A99">
        <w:rPr>
          <w:rFonts w:asciiTheme="minorHAnsi" w:eastAsiaTheme="minorEastAsia" w:hAnsiTheme="minorHAnsi" w:cstheme="minorBidi"/>
          <w:sz w:val="24"/>
          <w:szCs w:val="24"/>
        </w:rPr>
        <w:t xml:space="preserve">Pluck et al, (2013) </w:t>
      </w:r>
      <w:r w:rsidR="39A25A00"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uggest </w:t>
      </w:r>
      <w:r w:rsidR="11A09032" w:rsidRPr="75BD6A99">
        <w:rPr>
          <w:rFonts w:asciiTheme="minorHAnsi" w:eastAsiaTheme="minorEastAsia" w:hAnsiTheme="minorHAnsi" w:cstheme="minorBidi"/>
          <w:sz w:val="24"/>
          <w:szCs w:val="24"/>
        </w:rPr>
        <w:t>e</w:t>
      </w:r>
      <w:r w:rsidRPr="75BD6A99">
        <w:rPr>
          <w:rFonts w:asciiTheme="minorHAnsi" w:eastAsiaTheme="minorEastAsia" w:hAnsiTheme="minorHAnsi" w:cstheme="minorBidi"/>
          <w:sz w:val="24"/>
          <w:szCs w:val="24"/>
        </w:rPr>
        <w:t xml:space="preserve">vidence </w:t>
      </w:r>
      <w:r w:rsidR="78DA7244" w:rsidRPr="75BD6A99">
        <w:rPr>
          <w:rFonts w:asciiTheme="minorHAnsi" w:eastAsiaTheme="minorEastAsia" w:hAnsiTheme="minorHAnsi" w:cstheme="minorBidi"/>
          <w:sz w:val="24"/>
          <w:szCs w:val="24"/>
        </w:rPr>
        <w:t xml:space="preserve">that </w:t>
      </w:r>
      <w:r w:rsidRPr="75BD6A99">
        <w:rPr>
          <w:rFonts w:asciiTheme="minorHAnsi" w:eastAsiaTheme="minorEastAsia" w:hAnsiTheme="minorHAnsi" w:cstheme="minorBidi"/>
          <w:sz w:val="24"/>
          <w:szCs w:val="24"/>
        </w:rPr>
        <w:t>show</w:t>
      </w:r>
      <w:r w:rsidR="035C893E"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that depressive symptoms </w:t>
      </w:r>
      <w:r w:rsidR="092123B1" w:rsidRPr="75BD6A99">
        <w:rPr>
          <w:rFonts w:asciiTheme="minorHAnsi" w:eastAsiaTheme="minorEastAsia" w:hAnsiTheme="minorHAnsi" w:cstheme="minorBidi"/>
          <w:sz w:val="24"/>
          <w:szCs w:val="24"/>
        </w:rPr>
        <w:t xml:space="preserve">can </w:t>
      </w:r>
      <w:r w:rsidRPr="75BD6A99">
        <w:rPr>
          <w:rFonts w:asciiTheme="minorHAnsi" w:eastAsiaTheme="minorEastAsia" w:hAnsiTheme="minorHAnsi" w:cstheme="minorBidi"/>
          <w:sz w:val="24"/>
          <w:szCs w:val="24"/>
        </w:rPr>
        <w:t xml:space="preserve">have greater significance </w:t>
      </w:r>
      <w:r w:rsidR="46A2EBCF" w:rsidRPr="75BD6A99">
        <w:rPr>
          <w:rFonts w:asciiTheme="minorHAnsi" w:eastAsiaTheme="minorEastAsia" w:hAnsiTheme="minorHAnsi" w:cstheme="minorBidi"/>
          <w:sz w:val="24"/>
          <w:szCs w:val="24"/>
        </w:rPr>
        <w:t>for</w:t>
      </w:r>
      <w:r w:rsidRPr="75BD6A99">
        <w:rPr>
          <w:rFonts w:asciiTheme="minorHAnsi" w:eastAsiaTheme="minorEastAsia" w:hAnsiTheme="minorHAnsi" w:cstheme="minorBidi"/>
          <w:sz w:val="24"/>
          <w:szCs w:val="24"/>
        </w:rPr>
        <w:t xml:space="preserve"> individuals with schizophrenia, </w:t>
      </w:r>
      <w:r w:rsidR="65748633" w:rsidRPr="75BD6A99">
        <w:rPr>
          <w:rFonts w:asciiTheme="minorHAnsi" w:eastAsiaTheme="minorEastAsia" w:hAnsiTheme="minorHAnsi" w:cstheme="minorBidi"/>
          <w:sz w:val="24"/>
          <w:szCs w:val="24"/>
        </w:rPr>
        <w:t xml:space="preserve">and </w:t>
      </w:r>
      <w:r w:rsidR="5FDBD9C2" w:rsidRPr="75BD6A99">
        <w:rPr>
          <w:rFonts w:asciiTheme="minorHAnsi" w:eastAsiaTheme="minorEastAsia" w:hAnsiTheme="minorHAnsi" w:cstheme="minorBidi"/>
          <w:sz w:val="24"/>
          <w:szCs w:val="24"/>
        </w:rPr>
        <w:t xml:space="preserve">that </w:t>
      </w:r>
      <w:r w:rsidRPr="75BD6A99">
        <w:rPr>
          <w:rFonts w:asciiTheme="minorHAnsi" w:eastAsiaTheme="minorEastAsia" w:hAnsiTheme="minorHAnsi" w:cstheme="minorBidi"/>
          <w:sz w:val="24"/>
          <w:szCs w:val="24"/>
        </w:rPr>
        <w:t xml:space="preserve">nurses need to determine if there is an overlap between presenting schizophrenia behaviours </w:t>
      </w:r>
      <w:r w:rsidR="58DB2123" w:rsidRPr="75BD6A99">
        <w:rPr>
          <w:rFonts w:asciiTheme="minorHAnsi" w:eastAsiaTheme="minorEastAsia" w:hAnsiTheme="minorHAnsi" w:cstheme="minorBidi"/>
          <w:sz w:val="24"/>
          <w:szCs w:val="24"/>
        </w:rPr>
        <w:t xml:space="preserve">and </w:t>
      </w:r>
      <w:r w:rsidRPr="75BD6A99">
        <w:rPr>
          <w:rFonts w:asciiTheme="minorHAnsi" w:eastAsiaTheme="minorEastAsia" w:hAnsiTheme="minorHAnsi" w:cstheme="minorBidi"/>
          <w:sz w:val="24"/>
          <w:szCs w:val="24"/>
        </w:rPr>
        <w:t>experiencing depressive symptom</w:t>
      </w:r>
      <w:r w:rsidR="599A9629"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w:t>
      </w:r>
      <w:r w:rsidR="58DED171" w:rsidRPr="75BD6A99">
        <w:rPr>
          <w:rFonts w:asciiTheme="minorHAnsi" w:eastAsiaTheme="minorEastAsia" w:hAnsiTheme="minorHAnsi" w:cstheme="minorBidi"/>
          <w:sz w:val="24"/>
          <w:szCs w:val="24"/>
        </w:rPr>
        <w:t xml:space="preserve">which </w:t>
      </w:r>
      <w:r w:rsidRPr="75BD6A99">
        <w:rPr>
          <w:rFonts w:asciiTheme="minorHAnsi" w:eastAsiaTheme="minorEastAsia" w:hAnsiTheme="minorHAnsi" w:cstheme="minorBidi"/>
          <w:sz w:val="24"/>
          <w:szCs w:val="24"/>
        </w:rPr>
        <w:t xml:space="preserve">are likely to </w:t>
      </w:r>
      <w:r w:rsidR="12660BBC" w:rsidRPr="75BD6A99">
        <w:rPr>
          <w:rFonts w:asciiTheme="minorHAnsi" w:eastAsiaTheme="minorEastAsia" w:hAnsiTheme="minorHAnsi" w:cstheme="minorBidi"/>
          <w:sz w:val="24"/>
          <w:szCs w:val="24"/>
        </w:rPr>
        <w:t>cause</w:t>
      </w:r>
      <w:r w:rsidRPr="75BD6A99">
        <w:rPr>
          <w:rFonts w:asciiTheme="minorHAnsi" w:eastAsiaTheme="minorEastAsia" w:hAnsiTheme="minorHAnsi" w:cstheme="minorBidi"/>
          <w:sz w:val="24"/>
          <w:szCs w:val="24"/>
        </w:rPr>
        <w:t xml:space="preserve"> suicidal behaviour</w:t>
      </w:r>
      <w:r w:rsidR="7953AC19"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4C7DF05D" w:rsidRPr="75BD6A99">
        <w:rPr>
          <w:rFonts w:asciiTheme="minorHAnsi" w:eastAsiaTheme="minorEastAsia" w:hAnsiTheme="minorHAnsi" w:cstheme="minorBidi"/>
          <w:sz w:val="24"/>
          <w:szCs w:val="24"/>
        </w:rPr>
        <w:t>W</w:t>
      </w:r>
      <w:r w:rsidRPr="75BD6A99">
        <w:rPr>
          <w:rFonts w:asciiTheme="minorHAnsi" w:eastAsiaTheme="minorEastAsia" w:hAnsiTheme="minorHAnsi" w:cstheme="minorBidi"/>
          <w:sz w:val="24"/>
          <w:szCs w:val="24"/>
        </w:rPr>
        <w:t xml:space="preserve">ith consideration for these factors, the assessment of patient’s hopelessness is of great importance. </w:t>
      </w:r>
    </w:p>
    <w:p w14:paraId="5763AB85" w14:textId="297F2E54" w:rsidR="0071637A" w:rsidRPr="00416113" w:rsidRDefault="0071637A" w:rsidP="75BD6A99">
      <w:pPr>
        <w:shd w:val="clear" w:color="auto" w:fill="FFFFFF" w:themeFill="background1"/>
        <w:spacing w:before="100" w:beforeAutospacing="1" w:after="100" w:afterAutospacing="1" w:line="360" w:lineRule="auto"/>
        <w:rPr>
          <w:rFonts w:asciiTheme="minorHAnsi" w:eastAsiaTheme="minorEastAsia" w:hAnsiTheme="minorHAnsi" w:cstheme="minorBidi"/>
          <w:color w:val="1B1B1B"/>
          <w:sz w:val="24"/>
          <w:szCs w:val="24"/>
        </w:rPr>
      </w:pPr>
    </w:p>
    <w:p w14:paraId="06794497" w14:textId="72A77A05" w:rsidR="00F928B3" w:rsidRPr="00F928B3" w:rsidRDefault="00F928B3" w:rsidP="75BD6A99">
      <w:pPr>
        <w:shd w:val="clear" w:color="auto" w:fill="FFFFFF" w:themeFill="background1"/>
        <w:spacing w:before="100" w:beforeAutospacing="1" w:after="100" w:afterAutospacing="1" w:line="360" w:lineRule="auto"/>
        <w:rPr>
          <w:rFonts w:asciiTheme="minorHAnsi" w:eastAsiaTheme="minorEastAsia" w:hAnsiTheme="minorHAnsi" w:cstheme="minorBidi"/>
          <w:color w:val="1B1B1B"/>
          <w:sz w:val="26"/>
          <w:szCs w:val="26"/>
        </w:rPr>
      </w:pPr>
      <w:r w:rsidRPr="75BD6A99">
        <w:rPr>
          <w:rFonts w:asciiTheme="minorHAnsi" w:eastAsiaTheme="minorEastAsia" w:hAnsiTheme="minorHAnsi" w:cstheme="minorBidi"/>
          <w:color w:val="1B1B1B"/>
          <w:sz w:val="26"/>
          <w:szCs w:val="26"/>
        </w:rPr>
        <w:t xml:space="preserve"> </w:t>
      </w:r>
    </w:p>
    <w:p w14:paraId="5ECC190C" w14:textId="75490C73" w:rsidR="00E32021" w:rsidRPr="00E32021" w:rsidRDefault="00E32021" w:rsidP="75BD6A99">
      <w:pPr>
        <w:spacing w:after="100" w:afterAutospacing="1" w:line="360" w:lineRule="auto"/>
        <w:rPr>
          <w:rFonts w:asciiTheme="minorHAnsi" w:eastAsiaTheme="minorEastAsia" w:hAnsiTheme="minorHAnsi" w:cstheme="minorBidi"/>
          <w:sz w:val="24"/>
          <w:szCs w:val="24"/>
        </w:rPr>
      </w:pPr>
    </w:p>
    <w:p w14:paraId="39A88EAD" w14:textId="6C8D5C07" w:rsidR="00D75C52" w:rsidRDefault="00D75C52" w:rsidP="75BD6A99">
      <w:pPr>
        <w:spacing w:after="100" w:afterAutospacing="1" w:line="360" w:lineRule="auto"/>
        <w:rPr>
          <w:rFonts w:asciiTheme="minorHAnsi" w:eastAsiaTheme="minorEastAsia" w:hAnsiTheme="minorHAnsi" w:cstheme="minorBidi"/>
          <w:color w:val="373A3C"/>
        </w:rPr>
      </w:pPr>
      <w:bookmarkStart w:id="1" w:name="_Hlk92380376"/>
      <w:bookmarkEnd w:id="1"/>
    </w:p>
    <w:p w14:paraId="281BF5E5" w14:textId="77E31B1C" w:rsidR="00D75C52" w:rsidRDefault="5986DCB4" w:rsidP="75BD6A99">
      <w:pPr>
        <w:spacing w:after="100" w:afterAutospacing="1" w:line="360" w:lineRule="auto"/>
        <w:rPr>
          <w:rFonts w:asciiTheme="minorHAnsi" w:eastAsiaTheme="minorEastAsia" w:hAnsiTheme="minorHAnsi" w:cstheme="minorBidi"/>
          <w:color w:val="222222"/>
        </w:rPr>
      </w:pPr>
      <w:r w:rsidRPr="75BD6A99">
        <w:rPr>
          <w:rFonts w:asciiTheme="minorHAnsi" w:eastAsiaTheme="minorEastAsia" w:hAnsiTheme="minorHAnsi" w:cstheme="minorBidi"/>
          <w:color w:val="222222"/>
          <w:sz w:val="24"/>
          <w:szCs w:val="24"/>
        </w:rPr>
        <w:t>Many pe</w:t>
      </w:r>
      <w:r w:rsidR="6B18A78A" w:rsidRPr="75BD6A99">
        <w:rPr>
          <w:rFonts w:asciiTheme="minorHAnsi" w:eastAsiaTheme="minorEastAsia" w:hAnsiTheme="minorHAnsi" w:cstheme="minorBidi"/>
          <w:color w:val="222222"/>
          <w:sz w:val="24"/>
          <w:szCs w:val="24"/>
        </w:rPr>
        <w:t>ople</w:t>
      </w:r>
      <w:r w:rsidRPr="75BD6A99">
        <w:rPr>
          <w:rFonts w:asciiTheme="minorHAnsi" w:eastAsiaTheme="minorEastAsia" w:hAnsiTheme="minorHAnsi" w:cstheme="minorBidi"/>
          <w:color w:val="222222"/>
          <w:sz w:val="24"/>
          <w:szCs w:val="24"/>
        </w:rPr>
        <w:t xml:space="preserve"> who suffer from </w:t>
      </w:r>
      <w:r w:rsidR="4A8A50E4" w:rsidRPr="75BD6A99">
        <w:rPr>
          <w:rFonts w:asciiTheme="minorHAnsi" w:eastAsiaTheme="minorEastAsia" w:hAnsiTheme="minorHAnsi" w:cstheme="minorBidi"/>
          <w:color w:val="222222"/>
          <w:sz w:val="24"/>
          <w:szCs w:val="24"/>
        </w:rPr>
        <w:t xml:space="preserve">mental illness including </w:t>
      </w:r>
      <w:r w:rsidRPr="75BD6A99">
        <w:rPr>
          <w:rFonts w:asciiTheme="minorHAnsi" w:eastAsiaTheme="minorEastAsia" w:hAnsiTheme="minorHAnsi" w:cstheme="minorBidi"/>
          <w:color w:val="000000" w:themeColor="text1"/>
          <w:sz w:val="24"/>
          <w:szCs w:val="24"/>
        </w:rPr>
        <w:t>schizophreni</w:t>
      </w:r>
      <w:r w:rsidR="28575397" w:rsidRPr="75BD6A99">
        <w:rPr>
          <w:rFonts w:asciiTheme="minorHAnsi" w:eastAsiaTheme="minorEastAsia" w:hAnsiTheme="minorHAnsi" w:cstheme="minorBidi"/>
          <w:color w:val="000000" w:themeColor="text1"/>
          <w:sz w:val="24"/>
          <w:szCs w:val="24"/>
        </w:rPr>
        <w:t>a</w:t>
      </w:r>
      <w:r w:rsidRPr="75BD6A99">
        <w:rPr>
          <w:rFonts w:asciiTheme="minorHAnsi" w:eastAsiaTheme="minorEastAsia" w:hAnsiTheme="minorHAnsi" w:cstheme="minorBidi"/>
          <w:color w:val="222222"/>
          <w:sz w:val="24"/>
          <w:szCs w:val="24"/>
        </w:rPr>
        <w:t xml:space="preserve"> face two challenges. On the one hand, they are dealing with the disease's symptoms and impairments. On the other hand, preconceptions and prejudice based on beliefs about mental illness present a </w:t>
      </w:r>
      <w:r w:rsidRPr="75BD6A99">
        <w:rPr>
          <w:rFonts w:asciiTheme="minorHAnsi" w:eastAsiaTheme="minorEastAsia" w:hAnsiTheme="minorHAnsi" w:cstheme="minorBidi"/>
          <w:color w:val="222222"/>
          <w:sz w:val="24"/>
          <w:szCs w:val="24"/>
        </w:rPr>
        <w:lastRenderedPageBreak/>
        <w:t>difficulty. People with mental illnesses are deprived of the chances that characterise a happy life</w:t>
      </w:r>
      <w:r w:rsidR="3B0AF751" w:rsidRPr="75BD6A99">
        <w:rPr>
          <w:rFonts w:asciiTheme="minorHAnsi" w:eastAsiaTheme="minorEastAsia" w:hAnsiTheme="minorHAnsi" w:cstheme="minorBidi"/>
          <w:color w:val="222222"/>
          <w:sz w:val="24"/>
          <w:szCs w:val="24"/>
        </w:rPr>
        <w:t xml:space="preserve"> such as</w:t>
      </w:r>
      <w:r w:rsidRPr="75BD6A99">
        <w:rPr>
          <w:rFonts w:asciiTheme="minorHAnsi" w:eastAsiaTheme="minorEastAsia" w:hAnsiTheme="minorHAnsi" w:cstheme="minorBidi"/>
          <w:color w:val="222222"/>
          <w:sz w:val="24"/>
          <w:szCs w:val="24"/>
        </w:rPr>
        <w:t xml:space="preserve"> good occupations, safe housing, adequate health treatment and connection with a varied range of people as a result of both</w:t>
      </w:r>
      <w:r w:rsidRPr="75BD6A99">
        <w:rPr>
          <w:rFonts w:asciiTheme="minorHAnsi" w:eastAsiaTheme="minorEastAsia" w:hAnsiTheme="minorHAnsi" w:cstheme="minorBidi"/>
          <w:color w:val="000000" w:themeColor="text1"/>
          <w:sz w:val="24"/>
          <w:szCs w:val="24"/>
        </w:rPr>
        <w:t xml:space="preserve"> (PATRICK W CORRIGAN, 2022)</w:t>
      </w:r>
      <w:r w:rsidRPr="75BD6A99">
        <w:rPr>
          <w:rFonts w:asciiTheme="minorHAnsi" w:eastAsiaTheme="minorEastAsia" w:hAnsiTheme="minorHAnsi" w:cstheme="minorBidi"/>
          <w:color w:val="222222"/>
          <w:sz w:val="24"/>
          <w:szCs w:val="24"/>
        </w:rPr>
        <w:t xml:space="preserve">. Even though research has gone a long way toward understanding the disease's impact, it has only recently begun to explain stigma in </w:t>
      </w:r>
      <w:r w:rsidR="4D00E453" w:rsidRPr="75BD6A99">
        <w:rPr>
          <w:rFonts w:asciiTheme="minorHAnsi" w:eastAsiaTheme="minorEastAsia" w:hAnsiTheme="minorHAnsi" w:cstheme="minorBidi"/>
          <w:color w:val="222222"/>
          <w:sz w:val="24"/>
          <w:szCs w:val="24"/>
        </w:rPr>
        <w:t xml:space="preserve">mental illnesses such as </w:t>
      </w:r>
      <w:r w:rsidRPr="75BD6A99">
        <w:rPr>
          <w:rFonts w:asciiTheme="minorHAnsi" w:eastAsiaTheme="minorEastAsia" w:hAnsiTheme="minorHAnsi" w:cstheme="minorBidi"/>
          <w:color w:val="000000" w:themeColor="text1"/>
          <w:sz w:val="24"/>
          <w:szCs w:val="24"/>
        </w:rPr>
        <w:t>schizophrenia</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color w:val="000000" w:themeColor="text1"/>
          <w:sz w:val="24"/>
          <w:szCs w:val="24"/>
        </w:rPr>
        <w:t>Bow</w:t>
      </w:r>
      <w:r w:rsidR="03D623F7" w:rsidRPr="75BD6A99">
        <w:rPr>
          <w:rFonts w:asciiTheme="minorHAnsi" w:eastAsiaTheme="minorEastAsia" w:hAnsiTheme="minorHAnsi" w:cstheme="minorBidi"/>
          <w:color w:val="000000" w:themeColor="text1"/>
          <w:sz w:val="24"/>
          <w:szCs w:val="24"/>
        </w:rPr>
        <w:t>ers</w:t>
      </w:r>
      <w:r w:rsidRPr="75BD6A99">
        <w:rPr>
          <w:rFonts w:asciiTheme="minorHAnsi" w:eastAsiaTheme="minorEastAsia" w:hAnsiTheme="minorHAnsi" w:cstheme="minorBidi"/>
          <w:color w:val="000000" w:themeColor="text1"/>
          <w:sz w:val="24"/>
          <w:szCs w:val="24"/>
        </w:rPr>
        <w:t xml:space="preserve"> </w:t>
      </w:r>
      <w:r w:rsidR="7A00324E"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2000)</w:t>
      </w:r>
      <w:r w:rsidRPr="75BD6A99">
        <w:rPr>
          <w:rFonts w:asciiTheme="minorHAnsi" w:eastAsiaTheme="minorEastAsia" w:hAnsiTheme="minorHAnsi" w:cstheme="minorBidi"/>
          <w:color w:val="222222"/>
          <w:sz w:val="24"/>
          <w:szCs w:val="24"/>
        </w:rPr>
        <w:t xml:space="preserve"> </w:t>
      </w:r>
      <w:r w:rsidR="67E0112B"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 xml:space="preserve">tates </w:t>
      </w:r>
      <w:r w:rsidR="7ABC35EF" w:rsidRPr="75BD6A99">
        <w:rPr>
          <w:rFonts w:asciiTheme="minorHAnsi" w:eastAsiaTheme="minorEastAsia" w:hAnsiTheme="minorHAnsi" w:cstheme="minorBidi"/>
          <w:color w:val="222222"/>
          <w:sz w:val="24"/>
          <w:szCs w:val="24"/>
        </w:rPr>
        <w:t xml:space="preserve">that </w:t>
      </w:r>
      <w:r w:rsidRPr="75BD6A99">
        <w:rPr>
          <w:rFonts w:asciiTheme="minorHAnsi" w:eastAsiaTheme="minorEastAsia" w:hAnsiTheme="minorHAnsi" w:cstheme="minorBidi"/>
          <w:color w:val="222222"/>
          <w:sz w:val="24"/>
          <w:szCs w:val="24"/>
        </w:rPr>
        <w:t>to completely comprehend the extent and scope of bias against people with mental illnesses, much work needs to be done. Fortunately, social psychologists and sociologists have spent decades researching issues related to stigma in other minority groups. Additional research specific</w:t>
      </w:r>
      <w:r w:rsidR="188BCAAC" w:rsidRPr="75BD6A99">
        <w:rPr>
          <w:rFonts w:asciiTheme="minorHAnsi" w:eastAsiaTheme="minorEastAsia" w:hAnsiTheme="minorHAnsi" w:cstheme="minorBidi"/>
          <w:color w:val="222222"/>
          <w:sz w:val="24"/>
          <w:szCs w:val="24"/>
        </w:rPr>
        <w:t>ally on</w:t>
      </w:r>
      <w:r w:rsidRPr="75BD6A99">
        <w:rPr>
          <w:rFonts w:asciiTheme="minorHAnsi" w:eastAsiaTheme="minorEastAsia" w:hAnsiTheme="minorHAnsi" w:cstheme="minorBidi"/>
          <w:color w:val="222222"/>
          <w:sz w:val="24"/>
          <w:szCs w:val="24"/>
        </w:rPr>
        <w:t xml:space="preserve"> mental health stigma with more overview on stereotypes and prejudice </w:t>
      </w:r>
      <w:r w:rsidR="60D7EF6B" w:rsidRPr="75BD6A99">
        <w:rPr>
          <w:rFonts w:asciiTheme="minorHAnsi" w:eastAsiaTheme="minorEastAsia" w:hAnsiTheme="minorHAnsi" w:cstheme="minorBidi"/>
          <w:color w:val="222222"/>
          <w:sz w:val="24"/>
          <w:szCs w:val="24"/>
        </w:rPr>
        <w:t xml:space="preserve">is needed </w:t>
      </w:r>
      <w:r w:rsidRPr="75BD6A99">
        <w:rPr>
          <w:rFonts w:asciiTheme="minorHAnsi" w:eastAsiaTheme="minorEastAsia" w:hAnsiTheme="minorHAnsi" w:cstheme="minorBidi"/>
          <w:color w:val="222222"/>
          <w:sz w:val="24"/>
          <w:szCs w:val="24"/>
        </w:rPr>
        <w:t xml:space="preserve">to provide </w:t>
      </w:r>
      <w:r w:rsidR="1CF5CE61" w:rsidRPr="75BD6A99">
        <w:rPr>
          <w:rFonts w:asciiTheme="minorHAnsi" w:eastAsiaTheme="minorEastAsia" w:hAnsiTheme="minorHAnsi" w:cstheme="minorBidi"/>
          <w:color w:val="222222"/>
          <w:sz w:val="24"/>
          <w:szCs w:val="24"/>
        </w:rPr>
        <w:t>details</w:t>
      </w:r>
      <w:r w:rsidRPr="75BD6A99">
        <w:rPr>
          <w:rFonts w:asciiTheme="minorHAnsi" w:eastAsiaTheme="minorEastAsia" w:hAnsiTheme="minorHAnsi" w:cstheme="minorBidi"/>
          <w:color w:val="222222"/>
          <w:sz w:val="24"/>
          <w:szCs w:val="24"/>
        </w:rPr>
        <w:t xml:space="preserve"> on area</w:t>
      </w:r>
      <w:r w:rsidR="32413568" w:rsidRPr="75BD6A99">
        <w:rPr>
          <w:rFonts w:asciiTheme="minorHAnsi" w:eastAsiaTheme="minorEastAsia" w:hAnsiTheme="minorHAnsi" w:cstheme="minorBidi"/>
          <w:color w:val="222222"/>
          <w:sz w:val="24"/>
          <w:szCs w:val="24"/>
        </w:rPr>
        <w:t>s of</w:t>
      </w:r>
      <w:r w:rsidRPr="75BD6A99">
        <w:rPr>
          <w:rFonts w:asciiTheme="minorHAnsi" w:eastAsiaTheme="minorEastAsia" w:hAnsiTheme="minorHAnsi" w:cstheme="minorBidi"/>
          <w:color w:val="222222"/>
          <w:sz w:val="24"/>
          <w:szCs w:val="24"/>
        </w:rPr>
        <w:t xml:space="preserve"> difficul</w:t>
      </w:r>
      <w:r w:rsidR="698BA0A8" w:rsidRPr="75BD6A99">
        <w:rPr>
          <w:rFonts w:asciiTheme="minorHAnsi" w:eastAsiaTheme="minorEastAsia" w:hAnsiTheme="minorHAnsi" w:cstheme="minorBidi"/>
          <w:color w:val="222222"/>
          <w:sz w:val="24"/>
          <w:szCs w:val="24"/>
        </w:rPr>
        <w:t>ty</w:t>
      </w:r>
      <w:r w:rsidRPr="75BD6A99">
        <w:rPr>
          <w:rFonts w:asciiTheme="minorHAnsi" w:eastAsiaTheme="minorEastAsia" w:hAnsiTheme="minorHAnsi" w:cstheme="minorBidi"/>
          <w:color w:val="222222"/>
          <w:sz w:val="24"/>
          <w:szCs w:val="24"/>
        </w:rPr>
        <w:t xml:space="preserve">. The broader public's reaction to those with mental illness is known as public stigma. Self-stigma is a form of prejudice directed </w:t>
      </w:r>
      <w:r w:rsidR="184BD8A2" w:rsidRPr="75BD6A99">
        <w:rPr>
          <w:rFonts w:asciiTheme="minorHAnsi" w:eastAsiaTheme="minorEastAsia" w:hAnsiTheme="minorHAnsi" w:cstheme="minorBidi"/>
          <w:color w:val="222222"/>
          <w:sz w:val="24"/>
          <w:szCs w:val="24"/>
        </w:rPr>
        <w:t>by</w:t>
      </w:r>
      <w:r w:rsidRPr="75BD6A99">
        <w:rPr>
          <w:rFonts w:asciiTheme="minorHAnsi" w:eastAsiaTheme="minorEastAsia" w:hAnsiTheme="minorHAnsi" w:cstheme="minorBidi"/>
          <w:color w:val="222222"/>
          <w:sz w:val="24"/>
          <w:szCs w:val="24"/>
        </w:rPr>
        <w:t xml:space="preserve"> people with mental illnesses</w:t>
      </w:r>
      <w:r w:rsidR="47EBEAD9" w:rsidRPr="75BD6A99">
        <w:rPr>
          <w:rFonts w:asciiTheme="minorHAnsi" w:eastAsiaTheme="minorEastAsia" w:hAnsiTheme="minorHAnsi" w:cstheme="minorBidi"/>
          <w:color w:val="222222"/>
          <w:sz w:val="24"/>
          <w:szCs w:val="24"/>
        </w:rPr>
        <w:t xml:space="preserve"> at themselves</w:t>
      </w:r>
      <w:r w:rsidR="135DFFA4" w:rsidRPr="75BD6A99">
        <w:rPr>
          <w:rFonts w:asciiTheme="minorHAnsi" w:eastAsiaTheme="minorEastAsia" w:hAnsiTheme="minorHAnsi" w:cstheme="minorBidi"/>
          <w:color w:val="222222"/>
          <w:sz w:val="24"/>
          <w:szCs w:val="24"/>
        </w:rPr>
        <w:t xml:space="preserve"> (Bowers, 2000)</w:t>
      </w:r>
      <w:r w:rsidRPr="75BD6A99">
        <w:rPr>
          <w:rFonts w:asciiTheme="minorHAnsi" w:eastAsiaTheme="minorEastAsia" w:hAnsiTheme="minorHAnsi" w:cstheme="minorBidi"/>
          <w:color w:val="222222"/>
          <w:sz w:val="24"/>
          <w:szCs w:val="24"/>
        </w:rPr>
        <w:t>. Stereotypes, prejudice, and discrimination are three factors that contribute to public and self-stigma. Because stereotypes convey commonly agreed-upon views of groups of people, they are termed "social." They</w:t>
      </w:r>
      <w:r w:rsidR="6D65EE9C" w:rsidRPr="75BD6A99">
        <w:rPr>
          <w:rFonts w:asciiTheme="minorHAnsi" w:eastAsiaTheme="minorEastAsia" w:hAnsiTheme="minorHAnsi" w:cstheme="minorBidi"/>
          <w:color w:val="222222"/>
          <w:sz w:val="24"/>
          <w:szCs w:val="24"/>
        </w:rPr>
        <w:t xml:space="preserve"> a</w:t>
      </w:r>
      <w:r w:rsidRPr="75BD6A99">
        <w:rPr>
          <w:rFonts w:asciiTheme="minorHAnsi" w:eastAsiaTheme="minorEastAsia" w:hAnsiTheme="minorHAnsi" w:cstheme="minorBidi"/>
          <w:color w:val="222222"/>
          <w:sz w:val="24"/>
          <w:szCs w:val="24"/>
        </w:rPr>
        <w:t xml:space="preserve">re "efficient" because they allow people to swiftly form perceptions and expectations of those who fit into a stereotype. Misconceptions regarding mental illness and stigmatising attitudes are addressed in three areas, </w:t>
      </w:r>
      <w:r w:rsidR="1796FC06" w:rsidRPr="75BD6A99">
        <w:rPr>
          <w:rFonts w:asciiTheme="minorHAnsi" w:eastAsiaTheme="minorEastAsia" w:hAnsiTheme="minorHAnsi" w:cstheme="minorBidi"/>
          <w:color w:val="222222"/>
          <w:sz w:val="24"/>
          <w:szCs w:val="24"/>
        </w:rPr>
        <w:t xml:space="preserve">and </w:t>
      </w:r>
      <w:r w:rsidRPr="75BD6A99">
        <w:rPr>
          <w:rFonts w:asciiTheme="minorHAnsi" w:eastAsiaTheme="minorEastAsia" w:hAnsiTheme="minorHAnsi" w:cstheme="minorBidi"/>
          <w:color w:val="222222"/>
          <w:sz w:val="24"/>
          <w:szCs w:val="24"/>
        </w:rPr>
        <w:t xml:space="preserve">they </w:t>
      </w:r>
      <w:r w:rsidR="019A3EF4" w:rsidRPr="75BD6A99">
        <w:rPr>
          <w:rFonts w:asciiTheme="minorHAnsi" w:eastAsiaTheme="minorEastAsia" w:hAnsiTheme="minorHAnsi" w:cstheme="minorBidi"/>
          <w:color w:val="222222"/>
          <w:sz w:val="24"/>
          <w:szCs w:val="24"/>
        </w:rPr>
        <w:t xml:space="preserve">can </w:t>
      </w:r>
      <w:r w:rsidRPr="75BD6A99">
        <w:rPr>
          <w:rFonts w:asciiTheme="minorHAnsi" w:eastAsiaTheme="minorEastAsia" w:hAnsiTheme="minorHAnsi" w:cstheme="minorBidi"/>
          <w:color w:val="222222"/>
          <w:sz w:val="24"/>
          <w:szCs w:val="24"/>
        </w:rPr>
        <w:t xml:space="preserve">be identified through analysis of </w:t>
      </w:r>
      <w:r w:rsidR="1FF6E36B" w:rsidRPr="75BD6A99">
        <w:rPr>
          <w:rFonts w:asciiTheme="minorHAnsi" w:eastAsiaTheme="minorEastAsia" w:hAnsiTheme="minorHAnsi" w:cstheme="minorBidi"/>
          <w:color w:val="222222"/>
          <w:sz w:val="24"/>
          <w:szCs w:val="24"/>
        </w:rPr>
        <w:t>media such as films and newspapers.</w:t>
      </w:r>
      <w:r w:rsidRPr="75BD6A99">
        <w:rPr>
          <w:rFonts w:asciiTheme="minorHAnsi" w:eastAsiaTheme="minorEastAsia" w:hAnsiTheme="minorHAnsi" w:cstheme="minorBidi"/>
          <w:color w:val="222222"/>
          <w:sz w:val="24"/>
          <w:szCs w:val="24"/>
        </w:rPr>
        <w:t xml:space="preserve"> People with mental illnesses are either murderous maniacs to be feared</w:t>
      </w:r>
      <w:r w:rsidR="701F78BB"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they have infantile ideas of the world to be amazed at</w:t>
      </w:r>
      <w:r w:rsidR="60010481"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or they are accountable for their sickness due to a lack of character. Many assume that people with psychiatric disabilities will internalise stigmatising </w:t>
      </w:r>
      <w:r w:rsidR="009253FB" w:rsidRPr="75BD6A99">
        <w:rPr>
          <w:rFonts w:asciiTheme="minorHAnsi" w:eastAsiaTheme="minorEastAsia" w:hAnsiTheme="minorHAnsi" w:cstheme="minorBidi"/>
          <w:color w:val="222222"/>
          <w:sz w:val="24"/>
          <w:szCs w:val="24"/>
        </w:rPr>
        <w:t>views and</w:t>
      </w:r>
      <w:r w:rsidRPr="75BD6A99">
        <w:rPr>
          <w:rFonts w:asciiTheme="minorHAnsi" w:eastAsiaTheme="minorEastAsia" w:hAnsiTheme="minorHAnsi" w:cstheme="minorBidi"/>
          <w:color w:val="222222"/>
          <w:sz w:val="24"/>
          <w:szCs w:val="24"/>
        </w:rPr>
        <w:t xml:space="preserve"> believe that they are less valuable as a result</w:t>
      </w:r>
      <w:r w:rsidR="03C05040" w:rsidRPr="75BD6A99">
        <w:rPr>
          <w:rFonts w:asciiTheme="minorHAnsi" w:eastAsiaTheme="minorEastAsia" w:hAnsiTheme="minorHAnsi" w:cstheme="minorBidi"/>
          <w:color w:val="222222"/>
          <w:sz w:val="24"/>
          <w:szCs w:val="24"/>
        </w:rPr>
        <w:t xml:space="preserve">. </w:t>
      </w:r>
    </w:p>
    <w:p w14:paraId="0C313266" w14:textId="57B39652" w:rsidR="00D75C52" w:rsidRDefault="03C05040" w:rsidP="75BD6A99">
      <w:pPr>
        <w:spacing w:after="100" w:afterAutospacing="1" w:line="360" w:lineRule="auto"/>
        <w:rPr>
          <w:rFonts w:asciiTheme="minorHAnsi" w:eastAsiaTheme="minorEastAsia" w:hAnsiTheme="minorHAnsi" w:cstheme="minorBidi"/>
          <w:color w:val="222222"/>
        </w:rPr>
      </w:pPr>
      <w:r w:rsidRPr="75BD6A99">
        <w:rPr>
          <w:rFonts w:asciiTheme="minorHAnsi" w:eastAsiaTheme="minorEastAsia" w:hAnsiTheme="minorHAnsi" w:cstheme="minorBidi"/>
          <w:color w:val="222222"/>
          <w:sz w:val="24"/>
          <w:szCs w:val="24"/>
        </w:rPr>
        <w:t>However,</w:t>
      </w:r>
      <w:r w:rsidR="5986DCB4" w:rsidRPr="75BD6A99">
        <w:rPr>
          <w:rFonts w:asciiTheme="minorHAnsi" w:eastAsiaTheme="minorEastAsia" w:hAnsiTheme="minorHAnsi" w:cstheme="minorBidi"/>
          <w:color w:val="222222"/>
          <w:sz w:val="24"/>
          <w:szCs w:val="24"/>
        </w:rPr>
        <w:t xml:space="preserve"> if </w:t>
      </w:r>
      <w:r w:rsidR="2FBC4DF1" w:rsidRPr="75BD6A99">
        <w:rPr>
          <w:rFonts w:asciiTheme="minorHAnsi" w:eastAsiaTheme="minorEastAsia" w:hAnsiTheme="minorHAnsi" w:cstheme="minorBidi"/>
          <w:color w:val="222222"/>
          <w:sz w:val="24"/>
          <w:szCs w:val="24"/>
        </w:rPr>
        <w:t>people with mental illness</w:t>
      </w:r>
      <w:r w:rsidR="5986DCB4" w:rsidRPr="75BD6A99">
        <w:rPr>
          <w:rFonts w:asciiTheme="minorHAnsi" w:eastAsiaTheme="minorEastAsia" w:hAnsiTheme="minorHAnsi" w:cstheme="minorBidi"/>
          <w:color w:val="222222"/>
          <w:sz w:val="24"/>
          <w:szCs w:val="24"/>
        </w:rPr>
        <w:t xml:space="preserve"> live in a society that actively encourages them</w:t>
      </w:r>
      <w:r w:rsidR="49EADB54" w:rsidRPr="75BD6A99">
        <w:rPr>
          <w:rFonts w:asciiTheme="minorHAnsi" w:eastAsiaTheme="minorEastAsia" w:hAnsiTheme="minorHAnsi" w:cstheme="minorBidi"/>
          <w:color w:val="222222"/>
          <w:sz w:val="24"/>
          <w:szCs w:val="24"/>
        </w:rPr>
        <w:t>, this could change</w:t>
      </w:r>
      <w:r w:rsidR="5986DCB4" w:rsidRPr="75BD6A99">
        <w:rPr>
          <w:rFonts w:asciiTheme="minorHAnsi" w:eastAsiaTheme="minorEastAsia" w:hAnsiTheme="minorHAnsi" w:cstheme="minorBidi"/>
          <w:color w:val="222222"/>
          <w:sz w:val="24"/>
          <w:szCs w:val="24"/>
        </w:rPr>
        <w:t>. There are numerous reasons to increase the resources and quality of care for people with schizophrenia, but there is no evidence suggesting that their living in the community is a risky experiment that should be abandoned</w:t>
      </w:r>
      <w:r w:rsidR="458FF35D" w:rsidRPr="75BD6A99">
        <w:rPr>
          <w:rFonts w:asciiTheme="minorHAnsi" w:eastAsiaTheme="minorEastAsia" w:hAnsiTheme="minorHAnsi" w:cstheme="minorBidi"/>
          <w:color w:val="222222"/>
          <w:sz w:val="24"/>
          <w:szCs w:val="24"/>
        </w:rPr>
        <w:t>, and this attitu</w:t>
      </w:r>
      <w:r w:rsidR="26BEC950" w:rsidRPr="75BD6A99">
        <w:rPr>
          <w:rFonts w:asciiTheme="minorHAnsi" w:eastAsiaTheme="minorEastAsia" w:hAnsiTheme="minorHAnsi" w:cstheme="minorBidi"/>
          <w:color w:val="222222"/>
          <w:sz w:val="24"/>
          <w:szCs w:val="24"/>
        </w:rPr>
        <w:t>d</w:t>
      </w:r>
      <w:r w:rsidR="458FF35D" w:rsidRPr="75BD6A99">
        <w:rPr>
          <w:rFonts w:asciiTheme="minorHAnsi" w:eastAsiaTheme="minorEastAsia" w:hAnsiTheme="minorHAnsi" w:cstheme="minorBidi"/>
          <w:color w:val="222222"/>
          <w:sz w:val="24"/>
          <w:szCs w:val="24"/>
        </w:rPr>
        <w:t>e</w:t>
      </w:r>
      <w:r w:rsidR="5986DCB4" w:rsidRPr="75BD6A99">
        <w:rPr>
          <w:rFonts w:asciiTheme="minorHAnsi" w:eastAsiaTheme="minorEastAsia" w:hAnsiTheme="minorHAnsi" w:cstheme="minorBidi"/>
          <w:color w:val="222222"/>
          <w:sz w:val="24"/>
          <w:szCs w:val="24"/>
        </w:rPr>
        <w:t xml:space="preserve"> is</w:t>
      </w:r>
      <w:r w:rsidR="0D645EA7" w:rsidRPr="75BD6A99">
        <w:rPr>
          <w:rFonts w:asciiTheme="minorHAnsi" w:eastAsiaTheme="minorEastAsia" w:hAnsiTheme="minorHAnsi" w:cstheme="minorBidi"/>
          <w:color w:val="222222"/>
          <w:sz w:val="24"/>
          <w:szCs w:val="24"/>
        </w:rPr>
        <w:t xml:space="preserve"> nothing</w:t>
      </w:r>
      <w:r w:rsidR="5986DCB4" w:rsidRPr="75BD6A99">
        <w:rPr>
          <w:rFonts w:asciiTheme="minorHAnsi" w:eastAsiaTheme="minorEastAsia" w:hAnsiTheme="minorHAnsi" w:cstheme="minorBidi"/>
          <w:color w:val="222222"/>
          <w:sz w:val="24"/>
          <w:szCs w:val="24"/>
        </w:rPr>
        <w:t xml:space="preserve"> other than stigmatising. Improvements in assistance for people with personality problems</w:t>
      </w:r>
      <w:r w:rsidR="19603704" w:rsidRPr="75BD6A99">
        <w:rPr>
          <w:rFonts w:asciiTheme="minorHAnsi" w:eastAsiaTheme="minorEastAsia" w:hAnsiTheme="minorHAnsi" w:cstheme="minorBidi"/>
          <w:color w:val="222222"/>
          <w:sz w:val="24"/>
          <w:szCs w:val="24"/>
        </w:rPr>
        <w:t xml:space="preserve"> </w:t>
      </w:r>
      <w:r w:rsidR="5986DCB4" w:rsidRPr="75BD6A99">
        <w:rPr>
          <w:rFonts w:asciiTheme="minorHAnsi" w:eastAsiaTheme="minorEastAsia" w:hAnsiTheme="minorHAnsi" w:cstheme="minorBidi"/>
          <w:color w:val="222222"/>
          <w:sz w:val="24"/>
          <w:szCs w:val="24"/>
        </w:rPr>
        <w:t>or substance abuse appear to be</w:t>
      </w:r>
      <w:r w:rsidR="3143421C" w:rsidRPr="75BD6A99">
        <w:rPr>
          <w:rFonts w:asciiTheme="minorHAnsi" w:eastAsiaTheme="minorEastAsia" w:hAnsiTheme="minorHAnsi" w:cstheme="minorBidi"/>
          <w:color w:val="222222"/>
          <w:sz w:val="24"/>
          <w:szCs w:val="24"/>
        </w:rPr>
        <w:t xml:space="preserve"> justified</w:t>
      </w:r>
      <w:r w:rsidR="5986DCB4" w:rsidRPr="75BD6A99">
        <w:rPr>
          <w:rFonts w:asciiTheme="minorHAnsi" w:eastAsiaTheme="minorEastAsia" w:hAnsiTheme="minorHAnsi" w:cstheme="minorBidi"/>
          <w:color w:val="222222"/>
          <w:sz w:val="24"/>
          <w:szCs w:val="24"/>
        </w:rPr>
        <w:t xml:space="preserve"> </w:t>
      </w:r>
      <w:r w:rsidR="4882623E" w:rsidRPr="75BD6A99">
        <w:rPr>
          <w:rFonts w:asciiTheme="minorHAnsi" w:eastAsiaTheme="minorEastAsia" w:hAnsiTheme="minorHAnsi" w:cstheme="minorBidi"/>
          <w:color w:val="222222"/>
          <w:sz w:val="24"/>
          <w:szCs w:val="24"/>
        </w:rPr>
        <w:t xml:space="preserve">according to </w:t>
      </w:r>
      <w:r w:rsidR="5986DCB4" w:rsidRPr="75BD6A99">
        <w:rPr>
          <w:rFonts w:asciiTheme="minorHAnsi" w:eastAsiaTheme="minorEastAsia" w:hAnsiTheme="minorHAnsi" w:cstheme="minorBidi"/>
          <w:color w:val="000000" w:themeColor="text1"/>
          <w:sz w:val="24"/>
          <w:szCs w:val="24"/>
        </w:rPr>
        <w:t>Taylor and Gunn</w:t>
      </w:r>
      <w:r w:rsidR="7D7FFA28" w:rsidRPr="75BD6A99">
        <w:rPr>
          <w:rFonts w:asciiTheme="minorHAnsi" w:eastAsiaTheme="minorEastAsia" w:hAnsiTheme="minorHAnsi" w:cstheme="minorBidi"/>
          <w:color w:val="000000" w:themeColor="text1"/>
          <w:sz w:val="24"/>
          <w:szCs w:val="24"/>
        </w:rPr>
        <w:t xml:space="preserve"> (</w:t>
      </w:r>
      <w:r w:rsidR="5986DCB4" w:rsidRPr="75BD6A99">
        <w:rPr>
          <w:rFonts w:asciiTheme="minorHAnsi" w:eastAsiaTheme="minorEastAsia" w:hAnsiTheme="minorHAnsi" w:cstheme="minorBidi"/>
          <w:color w:val="000000" w:themeColor="text1"/>
          <w:sz w:val="24"/>
          <w:szCs w:val="24"/>
        </w:rPr>
        <w:t>1999)</w:t>
      </w:r>
      <w:r w:rsidR="5986DCB4" w:rsidRPr="75BD6A99">
        <w:rPr>
          <w:rFonts w:asciiTheme="minorHAnsi" w:eastAsiaTheme="minorEastAsia" w:hAnsiTheme="minorHAnsi" w:cstheme="minorBidi"/>
          <w:color w:val="222222"/>
          <w:sz w:val="24"/>
          <w:szCs w:val="24"/>
        </w:rPr>
        <w:t>.</w:t>
      </w:r>
    </w:p>
    <w:p w14:paraId="75C0DC47" w14:textId="260C0A1C" w:rsidR="00D75C52" w:rsidRDefault="00D75C52" w:rsidP="75BD6A99">
      <w:pPr>
        <w:spacing w:after="100" w:afterAutospacing="1" w:line="360" w:lineRule="auto"/>
        <w:rPr>
          <w:rFonts w:asciiTheme="minorHAnsi" w:eastAsiaTheme="minorEastAsia" w:hAnsiTheme="minorHAnsi" w:cstheme="minorBidi"/>
          <w:color w:val="373A3C"/>
        </w:rPr>
      </w:pPr>
    </w:p>
    <w:p w14:paraId="65DB7F84" w14:textId="2E030CD2" w:rsidR="00D75C52" w:rsidRDefault="00D75C52" w:rsidP="75BD6A99">
      <w:pPr>
        <w:spacing w:after="100" w:afterAutospacing="1" w:line="360" w:lineRule="auto"/>
        <w:rPr>
          <w:rFonts w:asciiTheme="minorHAnsi" w:eastAsiaTheme="minorEastAsia" w:hAnsiTheme="minorHAnsi" w:cstheme="minorBidi"/>
          <w:color w:val="373A3C"/>
        </w:rPr>
      </w:pPr>
    </w:p>
    <w:p w14:paraId="07A1D29E" w14:textId="28B73FBB" w:rsidR="00D75C52" w:rsidRDefault="7EE40827" w:rsidP="305183B7">
      <w:pPr>
        <w:spacing w:after="100"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lastRenderedPageBreak/>
        <w:t>N</w:t>
      </w:r>
      <w:r w:rsidR="114B0669" w:rsidRPr="75BD6A99">
        <w:rPr>
          <w:rFonts w:asciiTheme="minorHAnsi" w:eastAsiaTheme="minorEastAsia" w:hAnsiTheme="minorHAnsi" w:cstheme="minorBidi"/>
          <w:sz w:val="24"/>
          <w:szCs w:val="24"/>
        </w:rPr>
        <w:t xml:space="preserve">ew studies show </w:t>
      </w:r>
      <w:r w:rsidR="569598E0" w:rsidRPr="75BD6A99">
        <w:rPr>
          <w:rFonts w:asciiTheme="minorHAnsi" w:eastAsiaTheme="minorEastAsia" w:hAnsiTheme="minorHAnsi" w:cstheme="minorBidi"/>
          <w:sz w:val="24"/>
          <w:szCs w:val="24"/>
        </w:rPr>
        <w:t>th</w:t>
      </w:r>
      <w:r w:rsidR="2BD98DF1" w:rsidRPr="75BD6A99">
        <w:rPr>
          <w:rFonts w:asciiTheme="minorHAnsi" w:eastAsiaTheme="minorEastAsia" w:hAnsiTheme="minorHAnsi" w:cstheme="minorBidi"/>
          <w:sz w:val="24"/>
          <w:szCs w:val="24"/>
        </w:rPr>
        <w:t>at</w:t>
      </w:r>
      <w:r w:rsidR="569598E0" w:rsidRPr="75BD6A99">
        <w:rPr>
          <w:rFonts w:asciiTheme="minorHAnsi" w:eastAsiaTheme="minorEastAsia" w:hAnsiTheme="minorHAnsi" w:cstheme="minorBidi"/>
          <w:sz w:val="24"/>
          <w:szCs w:val="24"/>
        </w:rPr>
        <w:t xml:space="preserve"> </w:t>
      </w:r>
      <w:r w:rsidR="7F866546" w:rsidRPr="75BD6A99">
        <w:rPr>
          <w:rFonts w:asciiTheme="minorHAnsi" w:eastAsiaTheme="minorEastAsia" w:hAnsiTheme="minorHAnsi" w:cstheme="minorBidi"/>
          <w:sz w:val="24"/>
          <w:szCs w:val="24"/>
        </w:rPr>
        <w:t>the</w:t>
      </w:r>
      <w:r w:rsidR="0F20F162" w:rsidRPr="75BD6A99">
        <w:rPr>
          <w:rFonts w:asciiTheme="minorHAnsi" w:eastAsiaTheme="minorEastAsia" w:hAnsiTheme="minorHAnsi" w:cstheme="minorBidi"/>
          <w:sz w:val="24"/>
          <w:szCs w:val="24"/>
        </w:rPr>
        <w:t xml:space="preserve"> </w:t>
      </w:r>
      <w:r w:rsidR="5EC2DAA3" w:rsidRPr="75BD6A99">
        <w:rPr>
          <w:rFonts w:asciiTheme="minorHAnsi" w:eastAsiaTheme="minorEastAsia" w:hAnsiTheme="minorHAnsi" w:cstheme="minorBidi"/>
          <w:sz w:val="24"/>
          <w:szCs w:val="24"/>
        </w:rPr>
        <w:t>C</w:t>
      </w:r>
      <w:r w:rsidR="569598E0" w:rsidRPr="75BD6A99">
        <w:rPr>
          <w:rFonts w:asciiTheme="minorHAnsi" w:eastAsiaTheme="minorEastAsia" w:hAnsiTheme="minorHAnsi" w:cstheme="minorBidi"/>
          <w:sz w:val="24"/>
          <w:szCs w:val="24"/>
        </w:rPr>
        <w:t>oronavirus pandemic (COVID-19) has had a significant impact on worldwide health, economics, politics, and social connections. With a focus on mental health care, the current epidemic has necessitated quick modifications, such as customising existing mental health and crisis interventions to address public health issues.</w:t>
      </w:r>
      <w:r w:rsidR="6AB85043" w:rsidRPr="75BD6A99">
        <w:rPr>
          <w:rFonts w:asciiTheme="minorHAnsi" w:eastAsiaTheme="minorEastAsia" w:hAnsiTheme="minorHAnsi" w:cstheme="minorBidi"/>
          <w:sz w:val="24"/>
          <w:szCs w:val="24"/>
        </w:rPr>
        <w:t xml:space="preserve"> The spread of the Coronavirus posed a number of obstacles for mental health services in general and psychotherapy in particular. One of the most visible examples is the gradual shift from face-to-face psychotherapy toward telephone or internet-based platforms. While all psychotherapies face this difficulty, </w:t>
      </w:r>
      <w:r w:rsidR="2D41D752" w:rsidRPr="75BD6A99">
        <w:rPr>
          <w:rFonts w:asciiTheme="minorHAnsi" w:eastAsiaTheme="minorEastAsia" w:hAnsiTheme="minorHAnsi" w:cstheme="minorBidi"/>
          <w:sz w:val="24"/>
          <w:szCs w:val="24"/>
        </w:rPr>
        <w:t xml:space="preserve">Zhang et al (2020) </w:t>
      </w:r>
      <w:r w:rsidR="6AB85043" w:rsidRPr="75BD6A99">
        <w:rPr>
          <w:rFonts w:asciiTheme="minorHAnsi" w:eastAsiaTheme="minorEastAsia" w:hAnsiTheme="minorHAnsi" w:cstheme="minorBidi"/>
          <w:sz w:val="24"/>
          <w:szCs w:val="24"/>
        </w:rPr>
        <w:t xml:space="preserve">focus on specific factors to keep in mind when providing recovery-oriented integrative psychotherapy to people with schizophrenia (Zhang et al., </w:t>
      </w:r>
      <w:hyperlink r:id="rId11">
        <w:r w:rsidR="6AB85043" w:rsidRPr="75BD6A99">
          <w:rPr>
            <w:rStyle w:val="Hyperlink"/>
            <w:rFonts w:asciiTheme="minorHAnsi" w:eastAsiaTheme="minorEastAsia" w:hAnsiTheme="minorHAnsi" w:cstheme="minorBidi"/>
            <w:color w:val="auto"/>
            <w:sz w:val="24"/>
            <w:szCs w:val="24"/>
          </w:rPr>
          <w:t>2020</w:t>
        </w:r>
      </w:hyperlink>
      <w:r w:rsidR="6AB85043" w:rsidRPr="75BD6A99">
        <w:rPr>
          <w:rFonts w:asciiTheme="minorHAnsi" w:eastAsiaTheme="minorEastAsia" w:hAnsiTheme="minorHAnsi" w:cstheme="minorBidi"/>
          <w:sz w:val="24"/>
          <w:szCs w:val="24"/>
        </w:rPr>
        <w:t>)</w:t>
      </w:r>
      <w:r w:rsidR="47500F16" w:rsidRPr="75BD6A99">
        <w:rPr>
          <w:rFonts w:asciiTheme="minorHAnsi" w:eastAsiaTheme="minorEastAsia" w:hAnsiTheme="minorHAnsi" w:cstheme="minorBidi"/>
          <w:sz w:val="24"/>
          <w:szCs w:val="24"/>
        </w:rPr>
        <w:t>.</w:t>
      </w:r>
      <w:r w:rsidR="6AB85043" w:rsidRPr="75BD6A99">
        <w:rPr>
          <w:rFonts w:asciiTheme="minorHAnsi" w:eastAsiaTheme="minorEastAsia" w:hAnsiTheme="minorHAnsi" w:cstheme="minorBidi"/>
          <w:sz w:val="24"/>
          <w:szCs w:val="24"/>
        </w:rPr>
        <w:t xml:space="preserve"> </w:t>
      </w:r>
      <w:r w:rsidR="57F0E0E4" w:rsidRPr="75BD6A99">
        <w:rPr>
          <w:rFonts w:asciiTheme="minorHAnsi" w:eastAsiaTheme="minorEastAsia" w:hAnsiTheme="minorHAnsi" w:cstheme="minorBidi"/>
          <w:sz w:val="24"/>
          <w:szCs w:val="24"/>
        </w:rPr>
        <w:t>They suggest that e</w:t>
      </w:r>
      <w:r w:rsidR="780331B7" w:rsidRPr="75BD6A99">
        <w:rPr>
          <w:rFonts w:asciiTheme="minorHAnsi" w:eastAsiaTheme="minorEastAsia" w:hAnsiTheme="minorHAnsi" w:cstheme="minorBidi"/>
          <w:sz w:val="24"/>
          <w:szCs w:val="24"/>
        </w:rPr>
        <w:t>motional aspects include the development of the ability to recognise and manage painful states such as fear, anger, and loneliness that are elicited by the pandemic's effects</w:t>
      </w:r>
      <w:r w:rsidR="3CA4C7C8" w:rsidRPr="75BD6A99">
        <w:rPr>
          <w:rFonts w:asciiTheme="minorHAnsi" w:eastAsiaTheme="minorEastAsia" w:hAnsiTheme="minorHAnsi" w:cstheme="minorBidi"/>
          <w:sz w:val="24"/>
          <w:szCs w:val="24"/>
        </w:rPr>
        <w:t>, and c</w:t>
      </w:r>
      <w:r w:rsidR="780331B7" w:rsidRPr="75BD6A99">
        <w:rPr>
          <w:rFonts w:asciiTheme="minorHAnsi" w:eastAsiaTheme="minorEastAsia" w:hAnsiTheme="minorHAnsi" w:cstheme="minorBidi"/>
          <w:sz w:val="24"/>
          <w:szCs w:val="24"/>
        </w:rPr>
        <w:t>ognitive aspects include the development of an understanding of the</w:t>
      </w:r>
      <w:r w:rsidR="269D9C09" w:rsidRPr="75BD6A99">
        <w:rPr>
          <w:rFonts w:asciiTheme="minorHAnsi" w:eastAsiaTheme="minorEastAsia" w:hAnsiTheme="minorHAnsi" w:cstheme="minorBidi"/>
          <w:sz w:val="24"/>
          <w:szCs w:val="24"/>
        </w:rPr>
        <w:t xml:space="preserve"> mental</w:t>
      </w:r>
      <w:r w:rsidR="780331B7" w:rsidRPr="75BD6A99">
        <w:rPr>
          <w:rFonts w:asciiTheme="minorHAnsi" w:eastAsiaTheme="minorEastAsia" w:hAnsiTheme="minorHAnsi" w:cstheme="minorBidi"/>
          <w:sz w:val="24"/>
          <w:szCs w:val="24"/>
        </w:rPr>
        <w:t xml:space="preserve"> illness and its effects</w:t>
      </w:r>
      <w:r w:rsidR="28DA6B13" w:rsidRPr="75BD6A99">
        <w:rPr>
          <w:rFonts w:asciiTheme="minorHAnsi" w:eastAsiaTheme="minorEastAsia" w:hAnsiTheme="minorHAnsi" w:cstheme="minorBidi"/>
          <w:sz w:val="24"/>
          <w:szCs w:val="24"/>
        </w:rPr>
        <w:t>.</w:t>
      </w:r>
    </w:p>
    <w:p w14:paraId="3D4A5DC1" w14:textId="2F91D270" w:rsidR="00D75C52" w:rsidRDefault="6107D377" w:rsidP="305183B7">
      <w:pPr>
        <w:spacing w:after="100"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 </w:t>
      </w:r>
      <w:r w:rsidR="780331B7" w:rsidRPr="75BD6A99">
        <w:rPr>
          <w:rFonts w:asciiTheme="minorHAnsi" w:eastAsiaTheme="minorEastAsia" w:hAnsiTheme="minorHAnsi" w:cstheme="minorBidi"/>
          <w:sz w:val="24"/>
          <w:szCs w:val="24"/>
        </w:rPr>
        <w:t>These various components can be particularly problematic for people with schizophrenia, given their potentially lower pre-existing abilities to make sense of complicated life challenges and decide how to actively manage them (Lysaker, Bryson, Marks, Greig, &amp; Bell, 2004)</w:t>
      </w:r>
      <w:r w:rsidR="04920584" w:rsidRPr="75BD6A99">
        <w:rPr>
          <w:rFonts w:asciiTheme="minorHAnsi" w:eastAsiaTheme="minorEastAsia" w:hAnsiTheme="minorHAnsi" w:cstheme="minorBidi"/>
          <w:sz w:val="24"/>
          <w:szCs w:val="24"/>
        </w:rPr>
        <w:t xml:space="preserve">. During this worldwide crisis, it is critical that the mental health field identify the treatment needs of people with </w:t>
      </w:r>
      <w:r w:rsidR="44E9729B" w:rsidRPr="75BD6A99">
        <w:rPr>
          <w:rFonts w:asciiTheme="minorHAnsi" w:eastAsiaTheme="minorEastAsia" w:hAnsiTheme="minorHAnsi" w:cstheme="minorBidi"/>
          <w:sz w:val="24"/>
          <w:szCs w:val="24"/>
        </w:rPr>
        <w:t>S</w:t>
      </w:r>
      <w:r w:rsidR="04920584" w:rsidRPr="75BD6A99">
        <w:rPr>
          <w:rFonts w:asciiTheme="minorHAnsi" w:eastAsiaTheme="minorEastAsia" w:hAnsiTheme="minorHAnsi" w:cstheme="minorBidi"/>
          <w:sz w:val="24"/>
          <w:szCs w:val="24"/>
        </w:rPr>
        <w:t>chizophrenia quickly and thoroughly. This involves a detailed awareness of the impediments and potential possibilities that emerge from changes in the treatment context and platform, as well as changes in procedure and content within the therapy.</w:t>
      </w:r>
      <w:r w:rsidR="5545DF94" w:rsidRPr="75BD6A99">
        <w:rPr>
          <w:rFonts w:asciiTheme="minorHAnsi" w:eastAsiaTheme="minorEastAsia" w:hAnsiTheme="minorHAnsi" w:cstheme="minorBidi"/>
          <w:sz w:val="24"/>
          <w:szCs w:val="24"/>
        </w:rPr>
        <w:t xml:space="preserve"> In short, despite the obstacles COVID-19 posed to patients' li</w:t>
      </w:r>
      <w:r w:rsidR="7E169005" w:rsidRPr="75BD6A99">
        <w:rPr>
          <w:rFonts w:asciiTheme="minorHAnsi" w:eastAsiaTheme="minorEastAsia" w:hAnsiTheme="minorHAnsi" w:cstheme="minorBidi"/>
          <w:sz w:val="24"/>
          <w:szCs w:val="24"/>
        </w:rPr>
        <w:t>ves</w:t>
      </w:r>
      <w:r w:rsidR="5545DF94" w:rsidRPr="75BD6A99">
        <w:rPr>
          <w:rFonts w:asciiTheme="minorHAnsi" w:eastAsiaTheme="minorEastAsia" w:hAnsiTheme="minorHAnsi" w:cstheme="minorBidi"/>
          <w:sz w:val="24"/>
          <w:szCs w:val="24"/>
        </w:rPr>
        <w:t xml:space="preserve"> and the therapy itself, </w:t>
      </w:r>
      <w:r w:rsidR="758F6448" w:rsidRPr="75BD6A99">
        <w:rPr>
          <w:rFonts w:asciiTheme="minorHAnsi" w:eastAsiaTheme="minorEastAsia" w:hAnsiTheme="minorHAnsi" w:cstheme="minorBidi"/>
          <w:sz w:val="24"/>
          <w:szCs w:val="24"/>
        </w:rPr>
        <w:t>recovery-oriented integrative psychotherapy has</w:t>
      </w:r>
      <w:r w:rsidR="5545DF94" w:rsidRPr="75BD6A99">
        <w:rPr>
          <w:rFonts w:asciiTheme="minorHAnsi" w:eastAsiaTheme="minorEastAsia" w:hAnsiTheme="minorHAnsi" w:cstheme="minorBidi"/>
          <w:sz w:val="24"/>
          <w:szCs w:val="24"/>
        </w:rPr>
        <w:t xml:space="preserve"> maintained its recovery and integrative nature.  Furthermore, the full impact of COVID-19 has yet to be determined, and more time is needed to thoroughly investigate the psychological effects of the pandemic on the general population as well as on schizophrenia.</w:t>
      </w:r>
    </w:p>
    <w:p w14:paraId="0273C5D3" w14:textId="405664B7" w:rsidR="00D75C52" w:rsidRDefault="00D75C52" w:rsidP="75BD6A99">
      <w:pPr>
        <w:spacing w:after="100" w:afterAutospacing="1" w:line="360" w:lineRule="auto"/>
        <w:rPr>
          <w:rFonts w:asciiTheme="minorHAnsi" w:eastAsiaTheme="minorEastAsia" w:hAnsiTheme="minorHAnsi" w:cstheme="minorBidi"/>
          <w:sz w:val="24"/>
          <w:szCs w:val="24"/>
        </w:rPr>
      </w:pPr>
    </w:p>
    <w:p w14:paraId="5B6BF268" w14:textId="2491E84B" w:rsidR="00D75C52" w:rsidRDefault="00D75C52" w:rsidP="75BD6A99">
      <w:pPr>
        <w:spacing w:after="100" w:afterAutospacing="1" w:line="360" w:lineRule="auto"/>
        <w:rPr>
          <w:rFonts w:asciiTheme="minorHAnsi" w:eastAsiaTheme="minorEastAsia" w:hAnsiTheme="minorHAnsi" w:cstheme="minorBidi"/>
          <w:sz w:val="24"/>
          <w:szCs w:val="24"/>
        </w:rPr>
      </w:pPr>
    </w:p>
    <w:p w14:paraId="5009A8B6" w14:textId="1BFE221B" w:rsidR="00D75C52" w:rsidRDefault="00D75C52" w:rsidP="75BD6A99">
      <w:pPr>
        <w:spacing w:after="100" w:afterAutospacing="1" w:line="360" w:lineRule="auto"/>
        <w:rPr>
          <w:rFonts w:asciiTheme="minorHAnsi" w:eastAsiaTheme="minorEastAsia" w:hAnsiTheme="minorHAnsi" w:cstheme="minorBidi"/>
          <w:color w:val="333333"/>
        </w:rPr>
      </w:pPr>
    </w:p>
    <w:p w14:paraId="7CB32E64" w14:textId="51BECE08" w:rsidR="305183B7" w:rsidRDefault="305183B7" w:rsidP="75BD6A99">
      <w:pPr>
        <w:spacing w:afterAutospacing="1" w:line="360" w:lineRule="auto"/>
        <w:rPr>
          <w:rFonts w:asciiTheme="minorHAnsi" w:eastAsiaTheme="minorEastAsia" w:hAnsiTheme="minorHAnsi" w:cstheme="minorBidi"/>
          <w:color w:val="373A3C"/>
        </w:rPr>
      </w:pPr>
    </w:p>
    <w:p w14:paraId="5DF749BC" w14:textId="77777777" w:rsidR="00D75C52" w:rsidRPr="00253768" w:rsidRDefault="00D75C52" w:rsidP="75BD6A99">
      <w:pPr>
        <w:spacing w:after="100" w:afterAutospacing="1" w:line="360" w:lineRule="auto"/>
        <w:rPr>
          <w:rFonts w:asciiTheme="minorHAnsi" w:eastAsiaTheme="minorEastAsia" w:hAnsiTheme="minorHAnsi" w:cstheme="minorBidi"/>
          <w:color w:val="373A3C"/>
          <w:sz w:val="23"/>
          <w:szCs w:val="23"/>
        </w:rPr>
      </w:pPr>
    </w:p>
    <w:p w14:paraId="077F57CB" w14:textId="1A618FB4" w:rsidR="3CC866C3" w:rsidRDefault="3CC866C3" w:rsidP="75BD6A99">
      <w:pPr>
        <w:spacing w:line="360" w:lineRule="auto"/>
        <w:rPr>
          <w:rFonts w:asciiTheme="minorHAnsi" w:eastAsiaTheme="minorEastAsia" w:hAnsiTheme="minorHAnsi" w:cstheme="minorBidi"/>
        </w:rPr>
      </w:pPr>
      <w:r w:rsidRPr="75BD6A99">
        <w:rPr>
          <w:rFonts w:asciiTheme="minorHAnsi" w:eastAsiaTheme="minorEastAsia" w:hAnsiTheme="minorHAnsi" w:cstheme="minorBidi"/>
          <w:sz w:val="24"/>
          <w:szCs w:val="24"/>
        </w:rPr>
        <w:t xml:space="preserve">Precipitating factors </w:t>
      </w:r>
      <w:r w:rsidR="418C60AB" w:rsidRPr="75BD6A99">
        <w:rPr>
          <w:rFonts w:asciiTheme="minorHAnsi" w:eastAsiaTheme="minorEastAsia" w:hAnsiTheme="minorHAnsi" w:cstheme="minorBidi"/>
          <w:sz w:val="24"/>
          <w:szCs w:val="24"/>
        </w:rPr>
        <w:t xml:space="preserve">for </w:t>
      </w:r>
      <w:r w:rsidR="181096BF" w:rsidRPr="75BD6A99">
        <w:rPr>
          <w:rFonts w:asciiTheme="minorHAnsi" w:eastAsiaTheme="minorEastAsia" w:hAnsiTheme="minorHAnsi" w:cstheme="minorBidi"/>
          <w:sz w:val="24"/>
          <w:szCs w:val="24"/>
        </w:rPr>
        <w:t xml:space="preserve">a </w:t>
      </w:r>
      <w:r w:rsidR="418C60AB" w:rsidRPr="75BD6A99">
        <w:rPr>
          <w:rFonts w:asciiTheme="minorHAnsi" w:eastAsiaTheme="minorEastAsia" w:hAnsiTheme="minorHAnsi" w:cstheme="minorBidi"/>
          <w:sz w:val="24"/>
          <w:szCs w:val="24"/>
        </w:rPr>
        <w:t xml:space="preserve">trigger of </w:t>
      </w:r>
      <w:r w:rsidR="72794D91" w:rsidRPr="75BD6A99">
        <w:rPr>
          <w:rFonts w:asciiTheme="minorHAnsi" w:eastAsiaTheme="minorEastAsia" w:hAnsiTheme="minorHAnsi" w:cstheme="minorBidi"/>
          <w:sz w:val="24"/>
          <w:szCs w:val="24"/>
        </w:rPr>
        <w:t>schizophrenia</w:t>
      </w:r>
      <w:r w:rsidR="418C60AB"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 xml:space="preserve">are the events that occurred before the onset of </w:t>
      </w:r>
      <w:r w:rsidR="413408C7" w:rsidRPr="75BD6A99">
        <w:rPr>
          <w:rFonts w:asciiTheme="minorHAnsi" w:eastAsiaTheme="minorEastAsia" w:hAnsiTheme="minorHAnsi" w:cstheme="minorBidi"/>
          <w:sz w:val="24"/>
          <w:szCs w:val="24"/>
        </w:rPr>
        <w:t>the</w:t>
      </w:r>
      <w:r w:rsidRPr="75BD6A99">
        <w:rPr>
          <w:rFonts w:asciiTheme="minorHAnsi" w:eastAsiaTheme="minorEastAsia" w:hAnsiTheme="minorHAnsi" w:cstheme="minorBidi"/>
          <w:sz w:val="24"/>
          <w:szCs w:val="24"/>
        </w:rPr>
        <w:t xml:space="preserve"> illness and happened recent to the deterioration of an individuals’ condition.</w:t>
      </w:r>
      <w:r w:rsidR="05672878" w:rsidRPr="75BD6A99">
        <w:rPr>
          <w:rFonts w:asciiTheme="minorHAnsi" w:eastAsiaTheme="minorEastAsia" w:hAnsiTheme="minorHAnsi" w:cstheme="minorBidi"/>
          <w:sz w:val="24"/>
          <w:szCs w:val="24"/>
        </w:rPr>
        <w:t xml:space="preserve"> </w:t>
      </w:r>
      <w:r w:rsidR="55A28390" w:rsidRPr="75BD6A99">
        <w:rPr>
          <w:rFonts w:asciiTheme="minorHAnsi" w:eastAsiaTheme="minorEastAsia" w:hAnsiTheme="minorHAnsi" w:cstheme="minorBidi"/>
          <w:sz w:val="24"/>
          <w:szCs w:val="24"/>
        </w:rPr>
        <w:t>In an individual case study, the p</w:t>
      </w:r>
      <w:r w:rsidR="18B0F56B" w:rsidRPr="75BD6A99">
        <w:rPr>
          <w:rFonts w:asciiTheme="minorHAnsi" w:eastAsiaTheme="minorEastAsia" w:hAnsiTheme="minorHAnsi" w:cstheme="minorBidi"/>
          <w:sz w:val="24"/>
          <w:szCs w:val="24"/>
        </w:rPr>
        <w:t>atient</w:t>
      </w:r>
      <w:r w:rsidRPr="75BD6A99">
        <w:rPr>
          <w:rFonts w:asciiTheme="minorHAnsi" w:eastAsiaTheme="minorEastAsia" w:hAnsiTheme="minorHAnsi" w:cstheme="minorBidi"/>
          <w:sz w:val="24"/>
          <w:szCs w:val="24"/>
        </w:rPr>
        <w:t xml:space="preserve"> recently experienced a bereavement, </w:t>
      </w:r>
      <w:r w:rsidR="404AF603" w:rsidRPr="75BD6A99">
        <w:rPr>
          <w:rFonts w:asciiTheme="minorHAnsi" w:eastAsiaTheme="minorEastAsia" w:hAnsiTheme="minorHAnsi" w:cstheme="minorBidi"/>
          <w:sz w:val="24"/>
          <w:szCs w:val="24"/>
        </w:rPr>
        <w:t xml:space="preserve">and </w:t>
      </w:r>
      <w:r w:rsidRPr="75BD6A99">
        <w:rPr>
          <w:rFonts w:asciiTheme="minorHAnsi" w:eastAsiaTheme="minorEastAsia" w:hAnsiTheme="minorHAnsi" w:cstheme="minorBidi"/>
          <w:sz w:val="24"/>
          <w:szCs w:val="24"/>
        </w:rPr>
        <w:t>research suggest</w:t>
      </w:r>
      <w:r w:rsidR="00707F14"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that bereavement causes stress, </w:t>
      </w:r>
      <w:r w:rsidR="1ABC341D" w:rsidRPr="75BD6A99">
        <w:rPr>
          <w:rFonts w:asciiTheme="minorHAnsi" w:eastAsiaTheme="minorEastAsia" w:hAnsiTheme="minorHAnsi" w:cstheme="minorBidi"/>
          <w:sz w:val="24"/>
          <w:szCs w:val="24"/>
        </w:rPr>
        <w:t>which</w:t>
      </w:r>
      <w:r w:rsidRPr="75BD6A99">
        <w:rPr>
          <w:rFonts w:asciiTheme="minorHAnsi" w:eastAsiaTheme="minorEastAsia" w:hAnsiTheme="minorHAnsi" w:cstheme="minorBidi"/>
          <w:sz w:val="24"/>
          <w:szCs w:val="24"/>
        </w:rPr>
        <w:t xml:space="preserve"> generates concern for an individual with schizophrenia. Higher associations of stress mean an individual is more ‘at risk’ of deteriorating</w:t>
      </w:r>
      <w:r w:rsidR="4D669F8C"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b/>
          <w:bCs/>
          <w:i/>
          <w:iCs/>
          <w:sz w:val="24"/>
          <w:szCs w:val="24"/>
        </w:rPr>
        <w:t xml:space="preserve"> </w:t>
      </w:r>
      <w:r w:rsidRPr="75BD6A99">
        <w:rPr>
          <w:rFonts w:asciiTheme="minorHAnsi" w:eastAsiaTheme="minorEastAsia" w:hAnsiTheme="minorHAnsi" w:cstheme="minorBidi"/>
          <w:sz w:val="24"/>
          <w:szCs w:val="24"/>
        </w:rPr>
        <w:t xml:space="preserve">Individuals with schizophrenia report feeling happier when they experience a higher quality of life, </w:t>
      </w:r>
      <w:r w:rsidR="0804CF92" w:rsidRPr="75BD6A99">
        <w:rPr>
          <w:rFonts w:asciiTheme="minorHAnsi" w:eastAsiaTheme="minorEastAsia" w:hAnsiTheme="minorHAnsi" w:cstheme="minorBidi"/>
          <w:sz w:val="24"/>
          <w:szCs w:val="24"/>
        </w:rPr>
        <w:t>which is</w:t>
      </w:r>
      <w:r w:rsidRPr="75BD6A99">
        <w:rPr>
          <w:rFonts w:asciiTheme="minorHAnsi" w:eastAsiaTheme="minorEastAsia" w:hAnsiTheme="minorHAnsi" w:cstheme="minorBidi"/>
          <w:sz w:val="24"/>
          <w:szCs w:val="24"/>
        </w:rPr>
        <w:t xml:space="preserve"> linked specifically to lower stress levels</w:t>
      </w:r>
      <w:r w:rsidR="527654EB" w:rsidRPr="75BD6A99">
        <w:rPr>
          <w:rFonts w:asciiTheme="minorHAnsi" w:eastAsiaTheme="minorEastAsia" w:hAnsiTheme="minorHAnsi" w:cstheme="minorBidi"/>
          <w:sz w:val="24"/>
          <w:szCs w:val="24"/>
        </w:rPr>
        <w:t xml:space="preserve"> and</w:t>
      </w:r>
      <w:r w:rsidRPr="75BD6A99">
        <w:rPr>
          <w:rFonts w:asciiTheme="minorHAnsi" w:eastAsiaTheme="minorEastAsia" w:hAnsiTheme="minorHAnsi" w:cstheme="minorBidi"/>
          <w:sz w:val="24"/>
          <w:szCs w:val="24"/>
        </w:rPr>
        <w:t xml:space="preserve"> more resilience to stress</w:t>
      </w:r>
      <w:r w:rsidR="471B8877" w:rsidRPr="75BD6A99">
        <w:rPr>
          <w:rFonts w:asciiTheme="minorHAnsi" w:eastAsiaTheme="minorEastAsia" w:hAnsiTheme="minorHAnsi" w:cstheme="minorBidi"/>
          <w:sz w:val="24"/>
          <w:szCs w:val="24"/>
        </w:rPr>
        <w:t xml:space="preserve"> </w:t>
      </w:r>
      <w:r w:rsidR="009FD17F" w:rsidRPr="75BD6A99">
        <w:rPr>
          <w:rFonts w:asciiTheme="minorHAnsi" w:eastAsiaTheme="minorEastAsia" w:hAnsiTheme="minorHAnsi" w:cstheme="minorBidi"/>
          <w:sz w:val="24"/>
          <w:szCs w:val="24"/>
        </w:rPr>
        <w:t>(</w:t>
      </w:r>
      <w:r w:rsidR="471B8877" w:rsidRPr="75BD6A99">
        <w:rPr>
          <w:rFonts w:asciiTheme="minorHAnsi" w:eastAsiaTheme="minorEastAsia" w:hAnsiTheme="minorHAnsi" w:cstheme="minorBidi"/>
          <w:sz w:val="24"/>
          <w:szCs w:val="24"/>
        </w:rPr>
        <w:t>Palmer et al.,</w:t>
      </w:r>
      <w:r w:rsidR="11F1DDDE" w:rsidRPr="75BD6A99">
        <w:rPr>
          <w:rFonts w:asciiTheme="minorHAnsi" w:eastAsiaTheme="minorEastAsia" w:hAnsiTheme="minorHAnsi" w:cstheme="minorBidi"/>
          <w:sz w:val="24"/>
          <w:szCs w:val="24"/>
        </w:rPr>
        <w:t xml:space="preserve"> </w:t>
      </w:r>
      <w:r w:rsidR="471B8877" w:rsidRPr="75BD6A99">
        <w:rPr>
          <w:rFonts w:asciiTheme="minorHAnsi" w:eastAsiaTheme="minorEastAsia" w:hAnsiTheme="minorHAnsi" w:cstheme="minorBidi"/>
          <w:sz w:val="24"/>
          <w:szCs w:val="24"/>
        </w:rPr>
        <w:t>2014</w:t>
      </w:r>
      <w:r w:rsidR="471B8877" w:rsidRPr="75BD6A99">
        <w:rPr>
          <w:rFonts w:asciiTheme="minorHAnsi" w:eastAsiaTheme="minorEastAsia" w:hAnsiTheme="minorHAnsi" w:cstheme="minorBidi"/>
          <w:color w:val="000000" w:themeColor="text1"/>
          <w:sz w:val="19"/>
          <w:szCs w:val="19"/>
        </w:rPr>
        <w:t>)</w:t>
      </w:r>
      <w:r w:rsidRPr="75BD6A99">
        <w:rPr>
          <w:rFonts w:asciiTheme="minorHAnsi" w:eastAsiaTheme="minorEastAsia" w:hAnsiTheme="minorHAnsi" w:cstheme="minorBidi"/>
          <w:b/>
          <w:bCs/>
          <w:i/>
          <w:iCs/>
          <w:sz w:val="24"/>
          <w:szCs w:val="24"/>
        </w:rPr>
        <w:t>.</w:t>
      </w:r>
      <w:r w:rsidRPr="75BD6A99">
        <w:rPr>
          <w:rFonts w:asciiTheme="minorHAnsi" w:eastAsiaTheme="minorEastAsia" w:hAnsiTheme="minorHAnsi" w:cstheme="minorBidi"/>
          <w:sz w:val="24"/>
          <w:szCs w:val="24"/>
        </w:rPr>
        <w:t xml:space="preserve"> Bereavement is likely to increase</w:t>
      </w:r>
      <w:r w:rsidR="7323E252"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depressive symptoms, for example, poor social functioning</w:t>
      </w:r>
      <w:r w:rsidR="3E1CF087" w:rsidRPr="75BD6A99">
        <w:rPr>
          <w:rFonts w:asciiTheme="minorHAnsi" w:eastAsiaTheme="minorEastAsia" w:hAnsiTheme="minorHAnsi" w:cstheme="minorBidi"/>
          <w:sz w:val="24"/>
          <w:szCs w:val="24"/>
        </w:rPr>
        <w:t xml:space="preserve"> and</w:t>
      </w:r>
      <w:r w:rsidRPr="75BD6A99">
        <w:rPr>
          <w:rFonts w:asciiTheme="minorHAnsi" w:eastAsiaTheme="minorEastAsia" w:hAnsiTheme="minorHAnsi" w:cstheme="minorBidi"/>
          <w:sz w:val="24"/>
          <w:szCs w:val="24"/>
        </w:rPr>
        <w:t xml:space="preserve"> feelings of loneliness (Fried et al, 2015)</w:t>
      </w:r>
      <w:r w:rsidR="3623E3C4" w:rsidRPr="75BD6A99">
        <w:rPr>
          <w:rFonts w:asciiTheme="minorHAnsi" w:eastAsiaTheme="minorEastAsia" w:hAnsiTheme="minorHAnsi" w:cstheme="minorBidi"/>
          <w:sz w:val="24"/>
          <w:szCs w:val="24"/>
        </w:rPr>
        <w:t xml:space="preserve">, therefore </w:t>
      </w:r>
      <w:r w:rsidRPr="75BD6A99">
        <w:rPr>
          <w:rFonts w:asciiTheme="minorHAnsi" w:eastAsiaTheme="minorEastAsia" w:hAnsiTheme="minorHAnsi" w:cstheme="minorBidi"/>
          <w:sz w:val="24"/>
          <w:szCs w:val="24"/>
        </w:rPr>
        <w:t>this bereavement maybe contributing</w:t>
      </w:r>
      <w:r w:rsidR="201A6A60" w:rsidRPr="75BD6A99">
        <w:rPr>
          <w:rFonts w:asciiTheme="minorHAnsi" w:eastAsiaTheme="minorEastAsia" w:hAnsiTheme="minorHAnsi" w:cstheme="minorBidi"/>
          <w:sz w:val="24"/>
          <w:szCs w:val="24"/>
        </w:rPr>
        <w:t xml:space="preserve"> to</w:t>
      </w:r>
      <w:r w:rsidRPr="75BD6A99">
        <w:rPr>
          <w:rFonts w:asciiTheme="minorHAnsi" w:eastAsiaTheme="minorEastAsia" w:hAnsiTheme="minorHAnsi" w:cstheme="minorBidi"/>
          <w:sz w:val="24"/>
          <w:szCs w:val="24"/>
        </w:rPr>
        <w:t xml:space="preserve"> </w:t>
      </w:r>
      <w:r w:rsidR="512FA74C" w:rsidRPr="75BD6A99">
        <w:rPr>
          <w:rFonts w:asciiTheme="minorHAnsi" w:eastAsiaTheme="minorEastAsia" w:hAnsiTheme="minorHAnsi" w:cstheme="minorBidi"/>
          <w:sz w:val="24"/>
          <w:szCs w:val="24"/>
        </w:rPr>
        <w:t>patient</w:t>
      </w:r>
      <w:r w:rsidR="21107041"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 xml:space="preserve">deterioration. </w:t>
      </w:r>
      <w:r w:rsidR="64881FE5" w:rsidRPr="75BD6A99">
        <w:rPr>
          <w:rFonts w:asciiTheme="minorHAnsi" w:eastAsiaTheme="minorEastAsia" w:hAnsiTheme="minorHAnsi" w:cstheme="minorBidi"/>
          <w:sz w:val="24"/>
          <w:szCs w:val="24"/>
        </w:rPr>
        <w:t xml:space="preserve">On the advice of his neurologist, a 41-year-old </w:t>
      </w:r>
      <w:r w:rsidR="2946F2FE" w:rsidRPr="75BD6A99">
        <w:rPr>
          <w:rFonts w:asciiTheme="minorHAnsi" w:eastAsiaTheme="minorEastAsia" w:hAnsiTheme="minorHAnsi" w:cstheme="minorBidi"/>
          <w:sz w:val="24"/>
          <w:szCs w:val="24"/>
        </w:rPr>
        <w:t>male patient</w:t>
      </w:r>
      <w:r w:rsidR="64881FE5" w:rsidRPr="75BD6A99">
        <w:rPr>
          <w:rFonts w:asciiTheme="minorHAnsi" w:eastAsiaTheme="minorEastAsia" w:hAnsiTheme="minorHAnsi" w:cstheme="minorBidi"/>
          <w:sz w:val="24"/>
          <w:szCs w:val="24"/>
        </w:rPr>
        <w:t xml:space="preserve"> with a history of schizophrenia</w:t>
      </w:r>
      <w:r w:rsidR="4D10F26D" w:rsidRPr="75BD6A99">
        <w:rPr>
          <w:rFonts w:asciiTheme="minorHAnsi" w:eastAsiaTheme="minorEastAsia" w:hAnsiTheme="minorHAnsi" w:cstheme="minorBidi"/>
          <w:sz w:val="24"/>
          <w:szCs w:val="24"/>
        </w:rPr>
        <w:t>-</w:t>
      </w:r>
      <w:r w:rsidR="64881FE5" w:rsidRPr="75BD6A99">
        <w:rPr>
          <w:rFonts w:asciiTheme="minorHAnsi" w:eastAsiaTheme="minorEastAsia" w:hAnsiTheme="minorHAnsi" w:cstheme="minorBidi"/>
          <w:sz w:val="24"/>
          <w:szCs w:val="24"/>
        </w:rPr>
        <w:t xml:space="preserve"> paranoid type, and ne</w:t>
      </w:r>
      <w:r w:rsidR="4EC5F424" w:rsidRPr="75BD6A99">
        <w:rPr>
          <w:rFonts w:asciiTheme="minorHAnsi" w:eastAsiaTheme="minorEastAsia" w:hAnsiTheme="minorHAnsi" w:cstheme="minorBidi"/>
          <w:sz w:val="24"/>
          <w:szCs w:val="24"/>
        </w:rPr>
        <w:t xml:space="preserve">uroleptic medication </w:t>
      </w:r>
      <w:r w:rsidR="64881FE5" w:rsidRPr="75BD6A99">
        <w:rPr>
          <w:rFonts w:asciiTheme="minorHAnsi" w:eastAsiaTheme="minorEastAsia" w:hAnsiTheme="minorHAnsi" w:cstheme="minorBidi"/>
          <w:sz w:val="24"/>
          <w:szCs w:val="24"/>
        </w:rPr>
        <w:t>induced parkinsonism presented for the initial psychiatric evaluation, accompanied by his mother. The patient ha</w:t>
      </w:r>
      <w:r w:rsidR="22D09FFD" w:rsidRPr="75BD6A99">
        <w:rPr>
          <w:rFonts w:asciiTheme="minorHAnsi" w:eastAsiaTheme="minorEastAsia" w:hAnsiTheme="minorHAnsi" w:cstheme="minorBidi"/>
          <w:sz w:val="24"/>
          <w:szCs w:val="24"/>
        </w:rPr>
        <w:t>d</w:t>
      </w:r>
      <w:r w:rsidR="64881FE5" w:rsidRPr="75BD6A99">
        <w:rPr>
          <w:rFonts w:asciiTheme="minorHAnsi" w:eastAsiaTheme="minorEastAsia" w:hAnsiTheme="minorHAnsi" w:cstheme="minorBidi"/>
          <w:sz w:val="24"/>
          <w:szCs w:val="24"/>
        </w:rPr>
        <w:t xml:space="preserve"> been admitted to nine mental facilities in the last 20 years and has been treated with a variety of first- and second-generation antipsychotics.</w:t>
      </w:r>
      <w:r w:rsidR="487AEC0B" w:rsidRPr="75BD6A99">
        <w:rPr>
          <w:rFonts w:asciiTheme="minorHAnsi" w:eastAsiaTheme="minorEastAsia" w:hAnsiTheme="minorHAnsi" w:cstheme="minorBidi"/>
          <w:sz w:val="24"/>
          <w:szCs w:val="24"/>
        </w:rPr>
        <w:t xml:space="preserve"> Haloperidol was the most effective for the first ten years. Ziprasidone and aripiprazole induced severe parkinsonism in clinical trials, whereas clozapine and quetiapine caused severe priapism that required surgical intervention. He had escalating hallucinations and paranoia without antipsychotic drugs, with just minor improvement in his mobility. Anticholinergics had only a minor effect and were associated with dry mouth and cognitive impairment. The patient was on a combination of olanzapine 5mg and zolpidem 10mg (at bedtime), risperidone 0.5mg, cyclobenzaprine 10mg, benztropine 1mg (twice daily), lorazepam 1mg (three times daily), and amphetamine and dextroamphetamine 10mg</w:t>
      </w:r>
      <w:r w:rsidR="18F169D2" w:rsidRPr="75BD6A99">
        <w:rPr>
          <w:rFonts w:asciiTheme="minorHAnsi" w:eastAsiaTheme="minorEastAsia" w:hAnsiTheme="minorHAnsi" w:cstheme="minorBidi"/>
          <w:sz w:val="24"/>
          <w:szCs w:val="24"/>
        </w:rPr>
        <w:t xml:space="preserve"> (once daily)</w:t>
      </w:r>
      <w:r w:rsidR="487AEC0B" w:rsidRPr="75BD6A99">
        <w:rPr>
          <w:rFonts w:asciiTheme="minorHAnsi" w:eastAsiaTheme="minorEastAsia" w:hAnsiTheme="minorHAnsi" w:cstheme="minorBidi"/>
          <w:sz w:val="24"/>
          <w:szCs w:val="24"/>
        </w:rPr>
        <w:t xml:space="preserve"> at the initial psychiatric examination. </w:t>
      </w:r>
      <w:r w:rsidR="441A576F" w:rsidRPr="75BD6A99">
        <w:rPr>
          <w:rFonts w:asciiTheme="minorHAnsi" w:eastAsiaTheme="minorEastAsia" w:hAnsiTheme="minorHAnsi" w:cstheme="minorBidi"/>
          <w:sz w:val="24"/>
          <w:szCs w:val="24"/>
        </w:rPr>
        <w:t xml:space="preserve">He seemed to be his biological age, friendly, and cooperative. His face was modestly covered, and he had an intermittent tremor in his chin as well as resting tremor in both arms and legs. Due to stiffness and muscle rigidity, he had trouble walking, his posture was stooped, and his gait was uneven and wide; he needed help getting in and out of the chair. His speaking pace, tone, and volume were all reduced due to severe dysarthria and drooling </w:t>
      </w:r>
      <w:r w:rsidR="0A0072A9" w:rsidRPr="75BD6A99">
        <w:rPr>
          <w:rFonts w:asciiTheme="minorHAnsi" w:eastAsiaTheme="minorEastAsia" w:hAnsiTheme="minorHAnsi" w:cstheme="minorBidi"/>
          <w:sz w:val="24"/>
          <w:szCs w:val="24"/>
        </w:rPr>
        <w:t>but</w:t>
      </w:r>
      <w:r w:rsidR="441A576F" w:rsidRPr="75BD6A99">
        <w:rPr>
          <w:rFonts w:asciiTheme="minorHAnsi" w:eastAsiaTheme="minorEastAsia" w:hAnsiTheme="minorHAnsi" w:cstheme="minorBidi"/>
          <w:sz w:val="24"/>
          <w:szCs w:val="24"/>
        </w:rPr>
        <w:t xml:space="preserve"> language remained adequate.</w:t>
      </w:r>
      <w:r w:rsidR="332CB216" w:rsidRPr="75BD6A99">
        <w:rPr>
          <w:rFonts w:asciiTheme="minorHAnsi" w:eastAsiaTheme="minorEastAsia" w:hAnsiTheme="minorHAnsi" w:cstheme="minorBidi"/>
          <w:sz w:val="24"/>
          <w:szCs w:val="24"/>
        </w:rPr>
        <w:t xml:space="preserve"> His </w:t>
      </w:r>
      <w:r w:rsidR="5A4C84A0" w:rsidRPr="75BD6A99">
        <w:rPr>
          <w:rFonts w:asciiTheme="minorHAnsi" w:eastAsiaTheme="minorEastAsia" w:hAnsiTheme="minorHAnsi" w:cstheme="minorBidi"/>
          <w:sz w:val="24"/>
          <w:szCs w:val="24"/>
        </w:rPr>
        <w:t>demeanour</w:t>
      </w:r>
      <w:r w:rsidR="332CB216" w:rsidRPr="75BD6A99">
        <w:rPr>
          <w:rFonts w:asciiTheme="minorHAnsi" w:eastAsiaTheme="minorEastAsia" w:hAnsiTheme="minorHAnsi" w:cstheme="minorBidi"/>
          <w:sz w:val="24"/>
          <w:szCs w:val="24"/>
        </w:rPr>
        <w:t xml:space="preserve"> was flat and his mood was </w:t>
      </w:r>
      <w:r w:rsidR="431E55BD" w:rsidRPr="75BD6A99">
        <w:rPr>
          <w:rFonts w:asciiTheme="minorHAnsi" w:eastAsiaTheme="minorEastAsia" w:hAnsiTheme="minorHAnsi" w:cstheme="minorBidi"/>
          <w:sz w:val="24"/>
          <w:szCs w:val="24"/>
        </w:rPr>
        <w:t>calm</w:t>
      </w:r>
      <w:r w:rsidR="332CB216" w:rsidRPr="75BD6A99">
        <w:rPr>
          <w:rFonts w:asciiTheme="minorHAnsi" w:eastAsiaTheme="minorEastAsia" w:hAnsiTheme="minorHAnsi" w:cstheme="minorBidi"/>
          <w:sz w:val="24"/>
          <w:szCs w:val="24"/>
        </w:rPr>
        <w:t xml:space="preserve">. Suicidal and homicidal ideations, delusional beliefs, and paranoid ideations were all absent from his mental process, which was logical, orderly, and </w:t>
      </w:r>
      <w:r w:rsidR="332CB216" w:rsidRPr="75BD6A99">
        <w:rPr>
          <w:rFonts w:asciiTheme="minorHAnsi" w:eastAsiaTheme="minorEastAsia" w:hAnsiTheme="minorHAnsi" w:cstheme="minorBidi"/>
          <w:sz w:val="24"/>
          <w:szCs w:val="24"/>
        </w:rPr>
        <w:lastRenderedPageBreak/>
        <w:t xml:space="preserve">goal-directed. He had auditory hallucinations but no visual or touch hallucinations, according to him. He didn't show any major signs of cognitive impairment. His social judgement and overall insight were deemed to be reasonable. He experienced minor agitation and tachycardia, as well as transitory indications of psychosis and parkinsonism. The patient stated that he had no trouble falling asleep. </w:t>
      </w:r>
      <w:r w:rsidR="52F2FDF5" w:rsidRPr="75BD6A99">
        <w:rPr>
          <w:rFonts w:asciiTheme="minorHAnsi" w:eastAsiaTheme="minorEastAsia" w:hAnsiTheme="minorHAnsi" w:cstheme="minorBidi"/>
          <w:sz w:val="24"/>
          <w:szCs w:val="24"/>
        </w:rPr>
        <w:t xml:space="preserve">Zolpidem, stimulants, and risperidone were withdrawn after assessing the risks and benefits, and a trial of lurasidone 40mg at bedtime was started. The patient and his mother both claimed that the patient was able to feed and clothe himself again over the next 12 months. He started using his computer and walked to a nearby library with his care provider. He had fewer articulation and speech issues. Overall spasticity diminished, and the tremor in the upper extremities went away. He was able to </w:t>
      </w:r>
      <w:r w:rsidR="64226B93" w:rsidRPr="75BD6A99">
        <w:rPr>
          <w:rFonts w:asciiTheme="minorHAnsi" w:eastAsiaTheme="minorEastAsia" w:hAnsiTheme="minorHAnsi" w:cstheme="minorBidi"/>
          <w:sz w:val="24"/>
          <w:szCs w:val="24"/>
        </w:rPr>
        <w:t>walk</w:t>
      </w:r>
      <w:r w:rsidR="52F2FDF5" w:rsidRPr="75BD6A99">
        <w:rPr>
          <w:rFonts w:asciiTheme="minorHAnsi" w:eastAsiaTheme="minorEastAsia" w:hAnsiTheme="minorHAnsi" w:cstheme="minorBidi"/>
          <w:sz w:val="24"/>
          <w:szCs w:val="24"/>
        </w:rPr>
        <w:t xml:space="preserve"> more quickly after regaining some motor strength in his lower extremities</w:t>
      </w:r>
      <w:r w:rsidR="43F000DF" w:rsidRPr="75BD6A99">
        <w:rPr>
          <w:rFonts w:asciiTheme="minorHAnsi" w:eastAsiaTheme="minorEastAsia" w:hAnsiTheme="minorHAnsi" w:cstheme="minorBidi"/>
          <w:sz w:val="24"/>
          <w:szCs w:val="24"/>
        </w:rPr>
        <w:t xml:space="preserve"> (Oleg V. Tcheremissine,</w:t>
      </w:r>
      <w:r w:rsidR="43F000DF" w:rsidRPr="75BD6A99">
        <w:rPr>
          <w:rFonts w:asciiTheme="minorHAnsi" w:eastAsiaTheme="minorEastAsia" w:hAnsiTheme="minorHAnsi" w:cstheme="minorBidi"/>
          <w:color w:val="000000" w:themeColor="text1"/>
          <w:sz w:val="19"/>
          <w:szCs w:val="19"/>
        </w:rPr>
        <w:t xml:space="preserve"> </w:t>
      </w:r>
      <w:r w:rsidR="43F000DF" w:rsidRPr="75BD6A99">
        <w:rPr>
          <w:rFonts w:asciiTheme="minorHAnsi" w:eastAsiaTheme="minorEastAsia" w:hAnsiTheme="minorHAnsi" w:cstheme="minorBidi"/>
          <w:color w:val="000000" w:themeColor="text1"/>
          <w:sz w:val="24"/>
          <w:szCs w:val="24"/>
        </w:rPr>
        <w:t>2022)</w:t>
      </w:r>
      <w:r w:rsidR="7915DC2D" w:rsidRPr="75BD6A99">
        <w:rPr>
          <w:rFonts w:asciiTheme="minorHAnsi" w:eastAsiaTheme="minorEastAsia" w:hAnsiTheme="minorHAnsi" w:cstheme="minorBidi"/>
          <w:color w:val="000000" w:themeColor="text1"/>
          <w:sz w:val="19"/>
          <w:szCs w:val="19"/>
        </w:rPr>
        <w:t>.</w:t>
      </w:r>
      <w:r w:rsidR="145ABBC5" w:rsidRPr="75BD6A99">
        <w:rPr>
          <w:rFonts w:asciiTheme="minorHAnsi" w:eastAsiaTheme="minorEastAsia" w:hAnsiTheme="minorHAnsi" w:cstheme="minorBidi"/>
          <w:color w:val="000000" w:themeColor="text1"/>
          <w:sz w:val="19"/>
          <w:szCs w:val="19"/>
        </w:rPr>
        <w:t xml:space="preserve"> </w:t>
      </w:r>
    </w:p>
    <w:p w14:paraId="47D1F1C0" w14:textId="712B3BEB" w:rsidR="2E5D8416" w:rsidRDefault="2E5D8416" w:rsidP="75BD6A99">
      <w:pPr>
        <w:spacing w:line="360" w:lineRule="auto"/>
        <w:rPr>
          <w:rFonts w:asciiTheme="minorHAnsi" w:eastAsiaTheme="minorEastAsia" w:hAnsiTheme="minorHAnsi" w:cstheme="minorBidi"/>
        </w:rPr>
      </w:pPr>
      <w:r w:rsidRPr="75BD6A99">
        <w:rPr>
          <w:rFonts w:asciiTheme="minorHAnsi" w:eastAsiaTheme="minorEastAsia" w:hAnsiTheme="minorHAnsi" w:cstheme="minorBidi"/>
          <w:sz w:val="24"/>
          <w:szCs w:val="24"/>
        </w:rPr>
        <w:t xml:space="preserve">Medications are usually prescribed to treat </w:t>
      </w:r>
      <w:r w:rsidR="1F4AF1CF" w:rsidRPr="75BD6A99">
        <w:rPr>
          <w:rFonts w:asciiTheme="minorHAnsi" w:eastAsiaTheme="minorEastAsia" w:hAnsiTheme="minorHAnsi" w:cstheme="minorBidi"/>
          <w:sz w:val="24"/>
          <w:szCs w:val="24"/>
        </w:rPr>
        <w:t>patient</w:t>
      </w:r>
      <w:r w:rsidR="6859C984"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presenting symptoms of auditory hallucinations and anxiety</w:t>
      </w:r>
      <w:r w:rsidR="2DDD8614" w:rsidRPr="75BD6A99">
        <w:rPr>
          <w:rFonts w:asciiTheme="minorHAnsi" w:eastAsiaTheme="minorEastAsia" w:hAnsiTheme="minorHAnsi" w:cstheme="minorBidi"/>
          <w:sz w:val="24"/>
          <w:szCs w:val="24"/>
        </w:rPr>
        <w:t>,</w:t>
      </w:r>
      <w:r w:rsidR="641C5673" w:rsidRPr="75BD6A99">
        <w:rPr>
          <w:rFonts w:asciiTheme="minorHAnsi" w:eastAsiaTheme="minorEastAsia" w:hAnsiTheme="minorHAnsi" w:cstheme="minorBidi"/>
          <w:sz w:val="24"/>
          <w:szCs w:val="24"/>
        </w:rPr>
        <w:t xml:space="preserve"> </w:t>
      </w:r>
      <w:r w:rsidR="2DDD8614" w:rsidRPr="75BD6A99">
        <w:rPr>
          <w:rFonts w:asciiTheme="minorHAnsi" w:eastAsiaTheme="minorEastAsia" w:hAnsiTheme="minorHAnsi" w:cstheme="minorBidi"/>
          <w:sz w:val="24"/>
          <w:szCs w:val="24"/>
        </w:rPr>
        <w:t>h</w:t>
      </w:r>
      <w:r w:rsidRPr="75BD6A99">
        <w:rPr>
          <w:rFonts w:asciiTheme="minorHAnsi" w:eastAsiaTheme="minorEastAsia" w:hAnsiTheme="minorHAnsi" w:cstheme="minorBidi"/>
          <w:sz w:val="24"/>
          <w:szCs w:val="24"/>
        </w:rPr>
        <w:t xml:space="preserve">owever, </w:t>
      </w:r>
      <w:r w:rsidR="690BAFAD" w:rsidRPr="75BD6A99">
        <w:rPr>
          <w:rFonts w:asciiTheme="minorHAnsi" w:eastAsiaTheme="minorEastAsia" w:hAnsiTheme="minorHAnsi" w:cstheme="minorBidi"/>
          <w:sz w:val="24"/>
          <w:szCs w:val="24"/>
        </w:rPr>
        <w:t xml:space="preserve">this </w:t>
      </w:r>
      <w:r w:rsidR="0E94F78F" w:rsidRPr="75BD6A99">
        <w:rPr>
          <w:rFonts w:asciiTheme="minorHAnsi" w:eastAsiaTheme="minorEastAsia" w:hAnsiTheme="minorHAnsi" w:cstheme="minorBidi"/>
          <w:sz w:val="24"/>
          <w:szCs w:val="24"/>
        </w:rPr>
        <w:t>patient</w:t>
      </w:r>
      <w:r w:rsidRPr="75BD6A99">
        <w:rPr>
          <w:rFonts w:asciiTheme="minorHAnsi" w:eastAsiaTheme="minorEastAsia" w:hAnsiTheme="minorHAnsi" w:cstheme="minorBidi"/>
          <w:sz w:val="24"/>
          <w:szCs w:val="24"/>
        </w:rPr>
        <w:t xml:space="preserve"> has reoccurring psychosis, </w:t>
      </w:r>
      <w:r w:rsidR="7C2770A9" w:rsidRPr="75BD6A99">
        <w:rPr>
          <w:rFonts w:asciiTheme="minorHAnsi" w:eastAsiaTheme="minorEastAsia" w:hAnsiTheme="minorHAnsi" w:cstheme="minorBidi"/>
          <w:sz w:val="24"/>
          <w:szCs w:val="24"/>
        </w:rPr>
        <w:t>which</w:t>
      </w:r>
      <w:r w:rsidRPr="75BD6A99">
        <w:rPr>
          <w:rFonts w:asciiTheme="minorHAnsi" w:eastAsiaTheme="minorEastAsia" w:hAnsiTheme="minorHAnsi" w:cstheme="minorBidi"/>
          <w:sz w:val="24"/>
          <w:szCs w:val="24"/>
        </w:rPr>
        <w:t xml:space="preserve"> indicates that </w:t>
      </w:r>
      <w:r w:rsidR="52913387" w:rsidRPr="75BD6A99">
        <w:rPr>
          <w:rFonts w:asciiTheme="minorHAnsi" w:eastAsiaTheme="minorEastAsia" w:hAnsiTheme="minorHAnsi" w:cstheme="minorBidi"/>
          <w:sz w:val="24"/>
          <w:szCs w:val="24"/>
        </w:rPr>
        <w:t xml:space="preserve">the </w:t>
      </w:r>
      <w:r w:rsidR="459B1CA4" w:rsidRPr="75BD6A99">
        <w:rPr>
          <w:rFonts w:asciiTheme="minorHAnsi" w:eastAsiaTheme="minorEastAsia" w:hAnsiTheme="minorHAnsi" w:cstheme="minorBidi"/>
          <w:sz w:val="24"/>
          <w:szCs w:val="24"/>
        </w:rPr>
        <w:t>patient</w:t>
      </w:r>
      <w:r w:rsidR="6C545FF0" w:rsidRPr="75BD6A99">
        <w:rPr>
          <w:rFonts w:asciiTheme="minorHAnsi" w:eastAsiaTheme="minorEastAsia" w:hAnsiTheme="minorHAnsi" w:cstheme="minorBidi"/>
          <w:sz w:val="24"/>
          <w:szCs w:val="24"/>
        </w:rPr>
        <w:t>’s</w:t>
      </w:r>
      <w:r w:rsidR="459B1CA4"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 xml:space="preserve">medication may need reviewing </w:t>
      </w:r>
      <w:r w:rsidR="567887B2" w:rsidRPr="75BD6A99">
        <w:rPr>
          <w:rFonts w:asciiTheme="minorHAnsi" w:eastAsiaTheme="minorEastAsia" w:hAnsiTheme="minorHAnsi" w:cstheme="minorBidi"/>
          <w:sz w:val="24"/>
          <w:szCs w:val="24"/>
        </w:rPr>
        <w:t>(Wood et al., 2020</w:t>
      </w:r>
      <w:r w:rsidR="331AA195"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 xml:space="preserve">NICE, 2014). For </w:t>
      </w:r>
      <w:r w:rsidR="5AB0B270" w:rsidRPr="75BD6A99">
        <w:rPr>
          <w:rFonts w:asciiTheme="minorHAnsi" w:eastAsiaTheme="minorEastAsia" w:hAnsiTheme="minorHAnsi" w:cstheme="minorBidi"/>
          <w:sz w:val="24"/>
          <w:szCs w:val="24"/>
        </w:rPr>
        <w:t xml:space="preserve">the </w:t>
      </w:r>
      <w:r w:rsidR="1DA192C8" w:rsidRPr="75BD6A99">
        <w:rPr>
          <w:rFonts w:asciiTheme="minorHAnsi" w:eastAsiaTheme="minorEastAsia" w:hAnsiTheme="minorHAnsi" w:cstheme="minorBidi"/>
          <w:sz w:val="24"/>
          <w:szCs w:val="24"/>
        </w:rPr>
        <w:t>patient</w:t>
      </w:r>
      <w:r w:rsidRPr="75BD6A99">
        <w:rPr>
          <w:rFonts w:asciiTheme="minorHAnsi" w:eastAsiaTheme="minorEastAsia" w:hAnsiTheme="minorHAnsi" w:cstheme="minorBidi"/>
          <w:sz w:val="24"/>
          <w:szCs w:val="24"/>
        </w:rPr>
        <w:t xml:space="preserve"> to feel empowered to discuss h</w:t>
      </w:r>
      <w:r w:rsidR="5F4B369D" w:rsidRPr="75BD6A99">
        <w:rPr>
          <w:rFonts w:asciiTheme="minorHAnsi" w:eastAsiaTheme="minorEastAsia" w:hAnsiTheme="minorHAnsi" w:cstheme="minorBidi"/>
          <w:sz w:val="24"/>
          <w:szCs w:val="24"/>
        </w:rPr>
        <w:t>is</w:t>
      </w:r>
      <w:r w:rsidRPr="75BD6A99">
        <w:rPr>
          <w:rFonts w:asciiTheme="minorHAnsi" w:eastAsiaTheme="minorEastAsia" w:hAnsiTheme="minorHAnsi" w:cstheme="minorBidi"/>
          <w:sz w:val="24"/>
          <w:szCs w:val="24"/>
        </w:rPr>
        <w:t xml:space="preserve"> previous non-adherence to medication</w:t>
      </w:r>
      <w:r w:rsidR="234E4DEF"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nurses should use an empathetic, non-judgemental approach</w:t>
      </w:r>
      <w:r w:rsidR="7D6078FA" w:rsidRPr="75BD6A99">
        <w:rPr>
          <w:rFonts w:asciiTheme="minorHAnsi" w:eastAsiaTheme="minorEastAsia" w:hAnsiTheme="minorHAnsi" w:cstheme="minorBidi"/>
          <w:sz w:val="19"/>
          <w:szCs w:val="19"/>
        </w:rPr>
        <w:t xml:space="preserve"> </w:t>
      </w:r>
      <w:r w:rsidR="390A10BC" w:rsidRPr="75BD6A99">
        <w:rPr>
          <w:rFonts w:asciiTheme="minorHAnsi" w:eastAsiaTheme="minorEastAsia" w:hAnsiTheme="minorHAnsi" w:cstheme="minorBidi"/>
          <w:sz w:val="19"/>
          <w:szCs w:val="19"/>
        </w:rPr>
        <w:t>(</w:t>
      </w:r>
      <w:r w:rsidR="7D6078FA" w:rsidRPr="75BD6A99">
        <w:rPr>
          <w:rFonts w:asciiTheme="minorHAnsi" w:eastAsiaTheme="minorEastAsia" w:hAnsiTheme="minorHAnsi" w:cstheme="minorBidi"/>
          <w:sz w:val="24"/>
          <w:szCs w:val="24"/>
        </w:rPr>
        <w:t>Barnes, 2011)</w:t>
      </w:r>
      <w:r w:rsidRPr="75BD6A99">
        <w:rPr>
          <w:rFonts w:asciiTheme="minorHAnsi" w:eastAsiaTheme="minorEastAsia" w:hAnsiTheme="minorHAnsi" w:cstheme="minorBidi"/>
          <w:sz w:val="24"/>
          <w:szCs w:val="24"/>
        </w:rPr>
        <w:t xml:space="preserve"> and explore other treatment options with </w:t>
      </w:r>
      <w:r w:rsidR="48247B6E" w:rsidRPr="75BD6A99">
        <w:rPr>
          <w:rFonts w:asciiTheme="minorHAnsi" w:eastAsiaTheme="minorEastAsia" w:hAnsiTheme="minorHAnsi" w:cstheme="minorBidi"/>
          <w:sz w:val="24"/>
          <w:szCs w:val="24"/>
        </w:rPr>
        <w:t xml:space="preserve">the </w:t>
      </w:r>
      <w:r w:rsidR="486E8468" w:rsidRPr="75BD6A99">
        <w:rPr>
          <w:rFonts w:asciiTheme="minorHAnsi" w:eastAsiaTheme="minorEastAsia" w:hAnsiTheme="minorHAnsi" w:cstheme="minorBidi"/>
          <w:sz w:val="24"/>
          <w:szCs w:val="24"/>
        </w:rPr>
        <w:t>patient</w:t>
      </w:r>
      <w:r w:rsidRPr="75BD6A99">
        <w:rPr>
          <w:rFonts w:asciiTheme="minorHAnsi" w:eastAsiaTheme="minorEastAsia" w:hAnsiTheme="minorHAnsi" w:cstheme="minorBidi"/>
          <w:sz w:val="24"/>
          <w:szCs w:val="24"/>
        </w:rPr>
        <w:t xml:space="preserve">. Decision making regarding </w:t>
      </w:r>
      <w:r w:rsidR="1DDF1390" w:rsidRPr="75BD6A99">
        <w:rPr>
          <w:rFonts w:asciiTheme="minorHAnsi" w:eastAsiaTheme="minorEastAsia" w:hAnsiTheme="minorHAnsi" w:cstheme="minorBidi"/>
          <w:sz w:val="24"/>
          <w:szCs w:val="24"/>
        </w:rPr>
        <w:t xml:space="preserve">the </w:t>
      </w:r>
      <w:r w:rsidRPr="75BD6A99">
        <w:rPr>
          <w:rFonts w:asciiTheme="minorHAnsi" w:eastAsiaTheme="minorEastAsia" w:hAnsiTheme="minorHAnsi" w:cstheme="minorBidi"/>
          <w:sz w:val="24"/>
          <w:szCs w:val="24"/>
        </w:rPr>
        <w:t xml:space="preserve">choice of antipsychotic medication and mood stabilisers should be collaborative </w:t>
      </w:r>
      <w:r w:rsidR="3BDB8271"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NICE, 2016</w:t>
      </w:r>
      <w:r w:rsidR="210800C9"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Information about the medications in terms of possible side effects, including metabolic, hormonal and </w:t>
      </w:r>
      <w:r w:rsidR="6E9C3F9D" w:rsidRPr="75BD6A99">
        <w:rPr>
          <w:rFonts w:asciiTheme="minorHAnsi" w:eastAsiaTheme="minorEastAsia" w:hAnsiTheme="minorHAnsi" w:cstheme="minorBidi"/>
          <w:sz w:val="24"/>
          <w:szCs w:val="24"/>
        </w:rPr>
        <w:t>movement dysfunction</w:t>
      </w:r>
      <w:r w:rsidRPr="75BD6A99">
        <w:rPr>
          <w:rFonts w:asciiTheme="minorHAnsi" w:eastAsiaTheme="minorEastAsia" w:hAnsiTheme="minorHAnsi" w:cstheme="minorBidi"/>
          <w:sz w:val="24"/>
          <w:szCs w:val="24"/>
        </w:rPr>
        <w:t xml:space="preserve"> should be discussed as well as </w:t>
      </w:r>
      <w:r w:rsidR="4A0FC8D2" w:rsidRPr="75BD6A99">
        <w:rPr>
          <w:rFonts w:asciiTheme="minorHAnsi" w:eastAsiaTheme="minorEastAsia" w:hAnsiTheme="minorHAnsi" w:cstheme="minorBidi"/>
          <w:sz w:val="24"/>
          <w:szCs w:val="24"/>
        </w:rPr>
        <w:t>patient</w:t>
      </w:r>
      <w:r w:rsidR="68315BA5"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beliefs</w:t>
      </w:r>
      <w:r w:rsidR="71DC60C9" w:rsidRPr="75BD6A99">
        <w:rPr>
          <w:rFonts w:asciiTheme="minorHAnsi" w:eastAsiaTheme="minorEastAsia" w:hAnsiTheme="minorHAnsi" w:cstheme="minorBidi"/>
          <w:sz w:val="24"/>
          <w:szCs w:val="24"/>
        </w:rPr>
        <w:t xml:space="preserve"> </w:t>
      </w:r>
      <w:r w:rsidR="6F95D524" w:rsidRPr="75BD6A99">
        <w:rPr>
          <w:rFonts w:asciiTheme="minorHAnsi" w:eastAsiaTheme="minorEastAsia" w:hAnsiTheme="minorHAnsi" w:cstheme="minorBidi"/>
          <w:sz w:val="24"/>
          <w:szCs w:val="24"/>
        </w:rPr>
        <w:t>(</w:t>
      </w:r>
      <w:r w:rsidR="71DC60C9" w:rsidRPr="75BD6A99">
        <w:rPr>
          <w:rFonts w:asciiTheme="minorHAnsi" w:eastAsiaTheme="minorEastAsia" w:hAnsiTheme="minorHAnsi" w:cstheme="minorBidi"/>
          <w:sz w:val="24"/>
          <w:szCs w:val="24"/>
        </w:rPr>
        <w:t>Linn, et al, 2016</w:t>
      </w:r>
      <w:r w:rsidR="335DD567"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b/>
          <w:bCs/>
          <w:i/>
          <w:iCs/>
          <w:sz w:val="24"/>
          <w:szCs w:val="24"/>
        </w:rPr>
        <w:t xml:space="preserve">. </w:t>
      </w:r>
      <w:r w:rsidRPr="75BD6A99">
        <w:rPr>
          <w:rFonts w:asciiTheme="minorHAnsi" w:eastAsiaTheme="minorEastAsia" w:hAnsiTheme="minorHAnsi" w:cstheme="minorBidi"/>
          <w:sz w:val="24"/>
          <w:szCs w:val="24"/>
        </w:rPr>
        <w:t>Evidence suggests, there is an increased like</w:t>
      </w:r>
      <w:r w:rsidR="30662316"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li</w:t>
      </w:r>
      <w:r w:rsidR="1194EE59" w:rsidRPr="75BD6A99">
        <w:rPr>
          <w:rFonts w:asciiTheme="minorHAnsi" w:eastAsiaTheme="minorEastAsia" w:hAnsiTheme="minorHAnsi" w:cstheme="minorBidi"/>
          <w:sz w:val="24"/>
          <w:szCs w:val="24"/>
        </w:rPr>
        <w:t>keli</w:t>
      </w:r>
      <w:r w:rsidRPr="75BD6A99">
        <w:rPr>
          <w:rFonts w:asciiTheme="minorHAnsi" w:eastAsiaTheme="minorEastAsia" w:hAnsiTheme="minorHAnsi" w:cstheme="minorBidi"/>
          <w:sz w:val="24"/>
          <w:szCs w:val="24"/>
        </w:rPr>
        <w:t>hood</w:t>
      </w:r>
      <w:r w:rsidR="7E4E3C8B" w:rsidRPr="75BD6A99">
        <w:rPr>
          <w:rFonts w:asciiTheme="minorHAnsi" w:eastAsiaTheme="minorEastAsia" w:hAnsiTheme="minorHAnsi" w:cstheme="minorBidi"/>
          <w:sz w:val="24"/>
          <w:szCs w:val="24"/>
        </w:rPr>
        <w:t xml:space="preserve"> of</w:t>
      </w:r>
      <w:r w:rsidRPr="75BD6A99">
        <w:rPr>
          <w:rFonts w:asciiTheme="minorHAnsi" w:eastAsiaTheme="minorEastAsia" w:hAnsiTheme="minorHAnsi" w:cstheme="minorBidi"/>
          <w:sz w:val="24"/>
          <w:szCs w:val="24"/>
        </w:rPr>
        <w:t xml:space="preserve"> </w:t>
      </w:r>
      <w:r w:rsidR="73034E7A" w:rsidRPr="75BD6A99">
        <w:rPr>
          <w:rFonts w:asciiTheme="minorHAnsi" w:eastAsiaTheme="minorEastAsia" w:hAnsiTheme="minorHAnsi" w:cstheme="minorBidi"/>
          <w:sz w:val="24"/>
          <w:szCs w:val="24"/>
        </w:rPr>
        <w:t xml:space="preserve">a </w:t>
      </w:r>
      <w:r w:rsidR="47A002FD" w:rsidRPr="75BD6A99">
        <w:rPr>
          <w:rFonts w:asciiTheme="minorHAnsi" w:eastAsiaTheme="minorEastAsia" w:hAnsiTheme="minorHAnsi" w:cstheme="minorBidi"/>
          <w:sz w:val="24"/>
          <w:szCs w:val="24"/>
        </w:rPr>
        <w:t>patient</w:t>
      </w:r>
      <w:r w:rsidRPr="75BD6A99">
        <w:rPr>
          <w:rFonts w:asciiTheme="minorHAnsi" w:eastAsiaTheme="minorEastAsia" w:hAnsiTheme="minorHAnsi" w:cstheme="minorBidi"/>
          <w:sz w:val="24"/>
          <w:szCs w:val="24"/>
        </w:rPr>
        <w:t xml:space="preserve"> adhering to future medication if </w:t>
      </w:r>
      <w:r w:rsidR="375DC3D4" w:rsidRPr="75BD6A99">
        <w:rPr>
          <w:rFonts w:asciiTheme="minorHAnsi" w:eastAsiaTheme="minorEastAsia" w:hAnsiTheme="minorHAnsi" w:cstheme="minorBidi"/>
          <w:sz w:val="24"/>
          <w:szCs w:val="24"/>
        </w:rPr>
        <w:t>they are</w:t>
      </w:r>
      <w:r w:rsidRPr="75BD6A99">
        <w:rPr>
          <w:rFonts w:asciiTheme="minorHAnsi" w:eastAsiaTheme="minorEastAsia" w:hAnsiTheme="minorHAnsi" w:cstheme="minorBidi"/>
          <w:sz w:val="24"/>
          <w:szCs w:val="24"/>
        </w:rPr>
        <w:t xml:space="preserve"> aware of the benefits and side effects of </w:t>
      </w:r>
      <w:r w:rsidR="5EFF5F48" w:rsidRPr="75BD6A99">
        <w:rPr>
          <w:rFonts w:asciiTheme="minorHAnsi" w:eastAsiaTheme="minorEastAsia" w:hAnsiTheme="minorHAnsi" w:cstheme="minorBidi"/>
          <w:sz w:val="24"/>
          <w:szCs w:val="24"/>
        </w:rPr>
        <w:t>the</w:t>
      </w:r>
      <w:r w:rsidRPr="75BD6A99">
        <w:rPr>
          <w:rFonts w:asciiTheme="minorHAnsi" w:eastAsiaTheme="minorEastAsia" w:hAnsiTheme="minorHAnsi" w:cstheme="minorBidi"/>
          <w:sz w:val="24"/>
          <w:szCs w:val="24"/>
        </w:rPr>
        <w:t xml:space="preserve"> medication </w:t>
      </w:r>
      <w:r w:rsidR="4DF12113" w:rsidRPr="75BD6A99">
        <w:rPr>
          <w:rFonts w:asciiTheme="minorHAnsi" w:eastAsiaTheme="minorEastAsia" w:hAnsiTheme="minorHAnsi" w:cstheme="minorBidi"/>
          <w:color w:val="000000" w:themeColor="text1"/>
          <w:sz w:val="24"/>
          <w:szCs w:val="24"/>
        </w:rPr>
        <w:t>(Scoglio, Adams and Lincoln, 2019)</w:t>
      </w:r>
      <w:r w:rsidRPr="75BD6A99">
        <w:rPr>
          <w:rFonts w:asciiTheme="minorHAnsi" w:eastAsiaTheme="minorEastAsia" w:hAnsiTheme="minorHAnsi" w:cstheme="minorBidi"/>
          <w:color w:val="FF0000"/>
          <w:sz w:val="24"/>
          <w:szCs w:val="24"/>
        </w:rPr>
        <w:t xml:space="preserve">. </w:t>
      </w:r>
      <w:r w:rsidRPr="75BD6A99">
        <w:rPr>
          <w:rFonts w:asciiTheme="minorHAnsi" w:eastAsiaTheme="minorEastAsia" w:hAnsiTheme="minorHAnsi" w:cstheme="minorBidi"/>
          <w:sz w:val="24"/>
          <w:szCs w:val="24"/>
        </w:rPr>
        <w:t xml:space="preserve">Upon </w:t>
      </w:r>
      <w:r w:rsidR="01C2E061" w:rsidRPr="75BD6A99">
        <w:rPr>
          <w:rFonts w:asciiTheme="minorHAnsi" w:eastAsiaTheme="minorEastAsia" w:hAnsiTheme="minorHAnsi" w:cstheme="minorBidi"/>
          <w:sz w:val="24"/>
          <w:szCs w:val="24"/>
        </w:rPr>
        <w:t xml:space="preserve">a </w:t>
      </w:r>
      <w:r w:rsidR="08210BD8" w:rsidRPr="75BD6A99">
        <w:rPr>
          <w:rFonts w:asciiTheme="minorHAnsi" w:eastAsiaTheme="minorEastAsia" w:hAnsiTheme="minorHAnsi" w:cstheme="minorBidi"/>
          <w:sz w:val="24"/>
          <w:szCs w:val="24"/>
        </w:rPr>
        <w:t>patient</w:t>
      </w:r>
      <w:r w:rsidRPr="75BD6A99">
        <w:rPr>
          <w:rFonts w:asciiTheme="minorHAnsi" w:eastAsiaTheme="minorEastAsia" w:hAnsiTheme="minorHAnsi" w:cstheme="minorBidi"/>
          <w:sz w:val="24"/>
          <w:szCs w:val="24"/>
        </w:rPr>
        <w:t xml:space="preserve"> commencing new medication, it is important to use the </w:t>
      </w:r>
      <w:r w:rsidR="6BDED9A2" w:rsidRPr="75BD6A99">
        <w:rPr>
          <w:rFonts w:asciiTheme="minorHAnsi" w:eastAsiaTheme="minorEastAsia" w:hAnsiTheme="minorHAnsi" w:cstheme="minorBidi"/>
          <w:sz w:val="24"/>
          <w:szCs w:val="24"/>
        </w:rPr>
        <w:t>n</w:t>
      </w:r>
      <w:r w:rsidRPr="75BD6A99">
        <w:rPr>
          <w:rFonts w:asciiTheme="minorHAnsi" w:eastAsiaTheme="minorEastAsia" w:hAnsiTheme="minorHAnsi" w:cstheme="minorBidi"/>
          <w:sz w:val="24"/>
          <w:szCs w:val="24"/>
        </w:rPr>
        <w:t xml:space="preserve">ational early warning sign tool (NEWS) to observe effects of the medication on </w:t>
      </w:r>
      <w:r w:rsidR="61F571AF" w:rsidRPr="75BD6A99">
        <w:rPr>
          <w:rFonts w:asciiTheme="minorHAnsi" w:eastAsiaTheme="minorEastAsia" w:hAnsiTheme="minorHAnsi" w:cstheme="minorBidi"/>
          <w:sz w:val="24"/>
          <w:szCs w:val="24"/>
        </w:rPr>
        <w:t xml:space="preserve">a </w:t>
      </w:r>
      <w:r w:rsidR="13B97EE9" w:rsidRPr="75BD6A99">
        <w:rPr>
          <w:rFonts w:asciiTheme="minorHAnsi" w:eastAsiaTheme="minorEastAsia" w:hAnsiTheme="minorHAnsi" w:cstheme="minorBidi"/>
          <w:sz w:val="24"/>
          <w:szCs w:val="24"/>
        </w:rPr>
        <w:t>patient</w:t>
      </w:r>
      <w:r w:rsidR="1322B9DA" w:rsidRPr="75BD6A99">
        <w:rPr>
          <w:rFonts w:asciiTheme="minorHAnsi" w:eastAsiaTheme="minorEastAsia" w:hAnsiTheme="minorHAnsi" w:cstheme="minorBidi"/>
          <w:sz w:val="24"/>
          <w:szCs w:val="24"/>
        </w:rPr>
        <w:t>’s</w:t>
      </w:r>
      <w:r w:rsidRPr="75BD6A99">
        <w:rPr>
          <w:rFonts w:asciiTheme="minorHAnsi" w:eastAsiaTheme="minorEastAsia" w:hAnsiTheme="minorHAnsi" w:cstheme="minorBidi"/>
          <w:sz w:val="24"/>
          <w:szCs w:val="24"/>
        </w:rPr>
        <w:t xml:space="preserve"> physical health</w:t>
      </w:r>
      <w:r w:rsidR="643D8EC6"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and include baseline data such as weight, movement disorders, nutritional status and level of mobility prior to starting the medication</w:t>
      </w:r>
      <w:r w:rsidR="6605F946" w:rsidRPr="75BD6A99">
        <w:rPr>
          <w:rFonts w:asciiTheme="minorHAnsi" w:eastAsiaTheme="minorEastAsia" w:hAnsiTheme="minorHAnsi" w:cstheme="minorBidi"/>
          <w:sz w:val="24"/>
          <w:szCs w:val="24"/>
        </w:rPr>
        <w:t xml:space="preserve"> </w:t>
      </w:r>
      <w:r w:rsidR="60DBAE44" w:rsidRPr="75BD6A99">
        <w:rPr>
          <w:rFonts w:asciiTheme="minorHAnsi" w:eastAsiaTheme="minorEastAsia" w:hAnsiTheme="minorHAnsi" w:cstheme="minorBidi"/>
          <w:sz w:val="24"/>
          <w:szCs w:val="24"/>
        </w:rPr>
        <w:t>(</w:t>
      </w:r>
      <w:r w:rsidR="6605F946" w:rsidRPr="75BD6A99">
        <w:rPr>
          <w:rFonts w:asciiTheme="minorHAnsi" w:eastAsiaTheme="minorEastAsia" w:hAnsiTheme="minorHAnsi" w:cstheme="minorBidi"/>
          <w:color w:val="222222"/>
          <w:sz w:val="24"/>
          <w:szCs w:val="24"/>
        </w:rPr>
        <w:t>Scott, et al, 2019).</w:t>
      </w:r>
    </w:p>
    <w:p w14:paraId="09FFB0FF" w14:textId="3132BF43" w:rsidR="305183B7" w:rsidRDefault="305183B7" w:rsidP="75BD6A99">
      <w:pPr>
        <w:spacing w:line="360" w:lineRule="auto"/>
        <w:rPr>
          <w:rFonts w:asciiTheme="minorHAnsi" w:eastAsiaTheme="minorEastAsia" w:hAnsiTheme="minorHAnsi" w:cstheme="minorBidi"/>
          <w:color w:val="222222"/>
        </w:rPr>
      </w:pPr>
    </w:p>
    <w:p w14:paraId="583FC626" w14:textId="78B8A31C" w:rsidR="305183B7" w:rsidRDefault="305183B7" w:rsidP="75BD6A99">
      <w:pPr>
        <w:spacing w:afterAutospacing="1" w:line="360" w:lineRule="auto"/>
        <w:rPr>
          <w:rFonts w:asciiTheme="minorHAnsi" w:eastAsiaTheme="minorEastAsia" w:hAnsiTheme="minorHAnsi" w:cstheme="minorBidi"/>
          <w:color w:val="373A3C"/>
          <w:sz w:val="23"/>
          <w:szCs w:val="23"/>
        </w:rPr>
      </w:pPr>
    </w:p>
    <w:p w14:paraId="3F0BED0C" w14:textId="5042CA1C" w:rsidR="305183B7" w:rsidRDefault="305183B7" w:rsidP="75BD6A99">
      <w:pPr>
        <w:spacing w:afterAutospacing="1" w:line="360" w:lineRule="auto"/>
        <w:rPr>
          <w:rFonts w:asciiTheme="minorHAnsi" w:eastAsiaTheme="minorEastAsia" w:hAnsiTheme="minorHAnsi" w:cstheme="minorBidi"/>
        </w:rPr>
      </w:pPr>
    </w:p>
    <w:p w14:paraId="6DD2428C" w14:textId="6B1C8686" w:rsidR="1425E47A" w:rsidRDefault="1425E47A" w:rsidP="75BD6A99">
      <w:pPr>
        <w:spacing w:afterAutospacing="1" w:line="360" w:lineRule="auto"/>
        <w:rPr>
          <w:rFonts w:asciiTheme="minorHAnsi" w:eastAsiaTheme="minorEastAsia" w:hAnsiTheme="minorHAnsi" w:cstheme="minorBidi"/>
          <w:color w:val="373A3C"/>
          <w:sz w:val="23"/>
          <w:szCs w:val="23"/>
        </w:rPr>
      </w:pPr>
      <w:r w:rsidRPr="75BD6A99">
        <w:rPr>
          <w:rFonts w:asciiTheme="minorHAnsi" w:eastAsiaTheme="minorEastAsia" w:hAnsiTheme="minorHAnsi" w:cstheme="minorBidi"/>
          <w:color w:val="373A3C"/>
          <w:sz w:val="23"/>
          <w:szCs w:val="23"/>
        </w:rPr>
        <w:t xml:space="preserve">              </w:t>
      </w:r>
    </w:p>
    <w:p w14:paraId="08D678F1" w14:textId="10B100CC" w:rsidR="75BD6A99" w:rsidRDefault="75BD6A99" w:rsidP="75BD6A99">
      <w:pPr>
        <w:spacing w:afterAutospacing="1" w:line="360" w:lineRule="auto"/>
        <w:rPr>
          <w:rFonts w:asciiTheme="minorHAnsi" w:eastAsiaTheme="minorEastAsia" w:hAnsiTheme="minorHAnsi" w:cstheme="minorBidi"/>
          <w:color w:val="373A3C"/>
        </w:rPr>
      </w:pPr>
    </w:p>
    <w:p w14:paraId="222507E9" w14:textId="3C5F3343" w:rsidR="00582048" w:rsidRDefault="3B113C38"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       </w:t>
      </w:r>
    </w:p>
    <w:p w14:paraId="3D25B80B" w14:textId="2DE98B5E" w:rsidR="00582048" w:rsidRDefault="707A3DF1"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                          </w:t>
      </w:r>
    </w:p>
    <w:p w14:paraId="016CC4DA" w14:textId="611E2DD5" w:rsidR="00582048" w:rsidRDefault="00582048" w:rsidP="75BD6A99">
      <w:pPr>
        <w:spacing w:line="360" w:lineRule="auto"/>
        <w:rPr>
          <w:rFonts w:asciiTheme="minorHAnsi" w:eastAsiaTheme="minorEastAsia" w:hAnsiTheme="minorHAnsi" w:cstheme="minorBidi"/>
          <w:sz w:val="24"/>
          <w:szCs w:val="24"/>
        </w:rPr>
      </w:pPr>
    </w:p>
    <w:p w14:paraId="5D0C3EC2" w14:textId="4CEC87D0" w:rsidR="1CFC1869" w:rsidRDefault="1CFC1869"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sz w:val="24"/>
          <w:szCs w:val="24"/>
        </w:rPr>
        <w:t>As</w:t>
      </w:r>
      <w:r w:rsidR="445A4BA4" w:rsidRPr="75BD6A99">
        <w:rPr>
          <w:rFonts w:asciiTheme="minorHAnsi" w:eastAsiaTheme="minorEastAsia" w:hAnsiTheme="minorHAnsi" w:cstheme="minorBidi"/>
          <w:sz w:val="24"/>
          <w:szCs w:val="24"/>
        </w:rPr>
        <w:t xml:space="preserve"> it</w:t>
      </w:r>
      <w:r w:rsidRPr="75BD6A99">
        <w:rPr>
          <w:rFonts w:asciiTheme="minorHAnsi" w:eastAsiaTheme="minorEastAsia" w:hAnsiTheme="minorHAnsi" w:cstheme="minorBidi"/>
          <w:sz w:val="24"/>
          <w:szCs w:val="24"/>
        </w:rPr>
        <w:t xml:space="preserve"> has been show</w:t>
      </w:r>
      <w:r w:rsidR="30AE0F68" w:rsidRPr="75BD6A99">
        <w:rPr>
          <w:rFonts w:asciiTheme="minorHAnsi" w:eastAsiaTheme="minorEastAsia" w:hAnsiTheme="minorHAnsi" w:cstheme="minorBidi"/>
          <w:sz w:val="24"/>
          <w:szCs w:val="24"/>
        </w:rPr>
        <w:t>n,</w:t>
      </w:r>
      <w:r w:rsidRPr="75BD6A99">
        <w:rPr>
          <w:rFonts w:asciiTheme="minorHAnsi" w:eastAsiaTheme="minorEastAsia" w:hAnsiTheme="minorHAnsi" w:cstheme="minorBidi"/>
          <w:sz w:val="24"/>
          <w:szCs w:val="24"/>
        </w:rPr>
        <w:t xml:space="preserve"> Schizophrenia was first </w:t>
      </w:r>
      <w:r w:rsidR="3A554879" w:rsidRPr="75BD6A99">
        <w:rPr>
          <w:rFonts w:asciiTheme="minorHAnsi" w:eastAsiaTheme="minorEastAsia" w:hAnsiTheme="minorHAnsi" w:cstheme="minorBidi"/>
          <w:sz w:val="24"/>
          <w:szCs w:val="24"/>
        </w:rPr>
        <w:t>described</w:t>
      </w:r>
      <w:r w:rsidRPr="75BD6A99">
        <w:rPr>
          <w:rFonts w:asciiTheme="minorHAnsi" w:eastAsiaTheme="minorEastAsia" w:hAnsiTheme="minorHAnsi" w:cstheme="minorBidi"/>
          <w:sz w:val="24"/>
          <w:szCs w:val="24"/>
        </w:rPr>
        <w:t xml:space="preserve"> </w:t>
      </w:r>
      <w:r w:rsidR="62CDD89D" w:rsidRPr="75BD6A99">
        <w:rPr>
          <w:rFonts w:asciiTheme="minorHAnsi" w:eastAsiaTheme="minorEastAsia" w:hAnsiTheme="minorHAnsi" w:cstheme="minorBidi"/>
          <w:sz w:val="24"/>
          <w:szCs w:val="24"/>
        </w:rPr>
        <w:t xml:space="preserve">by </w:t>
      </w:r>
      <w:r w:rsidR="62CDD89D" w:rsidRPr="75BD6A99">
        <w:rPr>
          <w:rFonts w:asciiTheme="minorHAnsi" w:eastAsiaTheme="minorEastAsia" w:hAnsiTheme="minorHAnsi" w:cstheme="minorBidi"/>
          <w:color w:val="373A3C"/>
          <w:sz w:val="24"/>
          <w:szCs w:val="24"/>
        </w:rPr>
        <w:t>Eugen Bleuler, a Swiss psychiatrist</w:t>
      </w:r>
      <w:r w:rsidR="5FA1A9F8" w:rsidRPr="75BD6A99">
        <w:rPr>
          <w:rFonts w:asciiTheme="minorHAnsi" w:eastAsiaTheme="minorEastAsia" w:hAnsiTheme="minorHAnsi" w:cstheme="minorBidi"/>
          <w:color w:val="373A3C"/>
          <w:sz w:val="24"/>
          <w:szCs w:val="24"/>
        </w:rPr>
        <w:t xml:space="preserve"> (</w:t>
      </w:r>
      <w:r w:rsidR="5FA1A9F8" w:rsidRPr="75BD6A99">
        <w:rPr>
          <w:rFonts w:asciiTheme="minorHAnsi" w:eastAsiaTheme="minorEastAsia" w:hAnsiTheme="minorHAnsi" w:cstheme="minorBidi"/>
          <w:color w:val="222222"/>
          <w:sz w:val="24"/>
          <w:szCs w:val="24"/>
        </w:rPr>
        <w:t xml:space="preserve">Howard, 1990) </w:t>
      </w:r>
      <w:r w:rsidR="0C2EC4C7" w:rsidRPr="75BD6A99">
        <w:rPr>
          <w:rFonts w:asciiTheme="minorHAnsi" w:eastAsiaTheme="minorEastAsia" w:hAnsiTheme="minorHAnsi" w:cstheme="minorBidi"/>
          <w:color w:val="222222"/>
          <w:sz w:val="24"/>
          <w:szCs w:val="24"/>
        </w:rPr>
        <w:t xml:space="preserve">and </w:t>
      </w:r>
      <w:r w:rsidR="5FA1A9F8" w:rsidRPr="75BD6A99">
        <w:rPr>
          <w:rFonts w:asciiTheme="minorHAnsi" w:eastAsiaTheme="minorEastAsia" w:hAnsiTheme="minorHAnsi" w:cstheme="minorBidi"/>
          <w:color w:val="222222"/>
          <w:sz w:val="24"/>
          <w:szCs w:val="24"/>
        </w:rPr>
        <w:t>there was a misconception that Schizophrenia was a ‘split personality’</w:t>
      </w:r>
      <w:r w:rsidR="127A9648" w:rsidRPr="75BD6A99">
        <w:rPr>
          <w:rFonts w:asciiTheme="minorHAnsi" w:eastAsiaTheme="minorEastAsia" w:hAnsiTheme="minorHAnsi" w:cstheme="minorBidi"/>
          <w:color w:val="222222"/>
          <w:sz w:val="24"/>
          <w:szCs w:val="24"/>
        </w:rPr>
        <w:t xml:space="preserve">, however this is not always the case. </w:t>
      </w:r>
      <w:r w:rsidR="70A44640" w:rsidRPr="75BD6A99">
        <w:rPr>
          <w:rFonts w:asciiTheme="minorHAnsi" w:eastAsiaTheme="minorEastAsia" w:hAnsiTheme="minorHAnsi" w:cstheme="minorBidi"/>
          <w:color w:val="222222"/>
          <w:sz w:val="24"/>
          <w:szCs w:val="24"/>
        </w:rPr>
        <w:t xml:space="preserve">In the United Kingdom, </w:t>
      </w:r>
      <w:r w:rsidR="32250E80" w:rsidRPr="75BD6A99">
        <w:rPr>
          <w:rFonts w:asciiTheme="minorHAnsi" w:eastAsiaTheme="minorEastAsia" w:hAnsiTheme="minorHAnsi" w:cstheme="minorBidi"/>
          <w:color w:val="222222"/>
          <w:sz w:val="24"/>
          <w:szCs w:val="24"/>
        </w:rPr>
        <w:t>patients'</w:t>
      </w:r>
      <w:r w:rsidR="1800CDE8" w:rsidRPr="75BD6A99">
        <w:rPr>
          <w:rFonts w:asciiTheme="minorHAnsi" w:eastAsiaTheme="minorEastAsia" w:hAnsiTheme="minorHAnsi" w:cstheme="minorBidi"/>
          <w:color w:val="222222"/>
          <w:sz w:val="24"/>
          <w:szCs w:val="24"/>
        </w:rPr>
        <w:t xml:space="preserve"> </w:t>
      </w:r>
      <w:r w:rsidR="70A44640" w:rsidRPr="75BD6A99">
        <w:rPr>
          <w:rFonts w:asciiTheme="minorHAnsi" w:eastAsiaTheme="minorEastAsia" w:hAnsiTheme="minorHAnsi" w:cstheme="minorBidi"/>
          <w:color w:val="222222"/>
          <w:sz w:val="24"/>
          <w:szCs w:val="24"/>
        </w:rPr>
        <w:t>diagnos</w:t>
      </w:r>
      <w:r w:rsidR="5DC40E6E" w:rsidRPr="75BD6A99">
        <w:rPr>
          <w:rFonts w:asciiTheme="minorHAnsi" w:eastAsiaTheme="minorEastAsia" w:hAnsiTheme="minorHAnsi" w:cstheme="minorBidi"/>
          <w:color w:val="222222"/>
          <w:sz w:val="24"/>
          <w:szCs w:val="24"/>
        </w:rPr>
        <w:t xml:space="preserve">is </w:t>
      </w:r>
      <w:r w:rsidR="70A44640" w:rsidRPr="75BD6A99">
        <w:rPr>
          <w:rFonts w:asciiTheme="minorHAnsi" w:eastAsiaTheme="minorEastAsia" w:hAnsiTheme="minorHAnsi" w:cstheme="minorBidi"/>
          <w:color w:val="222222"/>
          <w:sz w:val="24"/>
          <w:szCs w:val="24"/>
        </w:rPr>
        <w:t xml:space="preserve">and recovery has become an increasingly significant </w:t>
      </w:r>
      <w:r w:rsidR="2F492B72" w:rsidRPr="75BD6A99">
        <w:rPr>
          <w:rFonts w:asciiTheme="minorHAnsi" w:eastAsiaTheme="minorEastAsia" w:hAnsiTheme="minorHAnsi" w:cstheme="minorBidi"/>
          <w:color w:val="222222"/>
          <w:sz w:val="24"/>
          <w:szCs w:val="24"/>
        </w:rPr>
        <w:t>go</w:t>
      </w:r>
      <w:r w:rsidR="77CA3205" w:rsidRPr="75BD6A99">
        <w:rPr>
          <w:rFonts w:asciiTheme="minorHAnsi" w:eastAsiaTheme="minorEastAsia" w:hAnsiTheme="minorHAnsi" w:cstheme="minorBidi"/>
          <w:color w:val="222222"/>
          <w:sz w:val="24"/>
          <w:szCs w:val="24"/>
        </w:rPr>
        <w:t>a</w:t>
      </w:r>
      <w:r w:rsidR="2F492B72" w:rsidRPr="75BD6A99">
        <w:rPr>
          <w:rFonts w:asciiTheme="minorHAnsi" w:eastAsiaTheme="minorEastAsia" w:hAnsiTheme="minorHAnsi" w:cstheme="minorBidi"/>
          <w:color w:val="222222"/>
          <w:sz w:val="24"/>
          <w:szCs w:val="24"/>
        </w:rPr>
        <w:t xml:space="preserve">l within </w:t>
      </w:r>
      <w:r w:rsidR="70A44640" w:rsidRPr="75BD6A99">
        <w:rPr>
          <w:rFonts w:asciiTheme="minorHAnsi" w:eastAsiaTheme="minorEastAsia" w:hAnsiTheme="minorHAnsi" w:cstheme="minorBidi"/>
          <w:color w:val="222222"/>
          <w:sz w:val="24"/>
          <w:szCs w:val="24"/>
        </w:rPr>
        <w:t>N</w:t>
      </w:r>
      <w:r w:rsidR="30194696" w:rsidRPr="75BD6A99">
        <w:rPr>
          <w:rFonts w:asciiTheme="minorHAnsi" w:eastAsiaTheme="minorEastAsia" w:hAnsiTheme="minorHAnsi" w:cstheme="minorBidi"/>
          <w:color w:val="222222"/>
          <w:sz w:val="24"/>
          <w:szCs w:val="24"/>
        </w:rPr>
        <w:t>HS</w:t>
      </w:r>
      <w:r w:rsidR="70A44640" w:rsidRPr="75BD6A99">
        <w:rPr>
          <w:rFonts w:asciiTheme="minorHAnsi" w:eastAsiaTheme="minorEastAsia" w:hAnsiTheme="minorHAnsi" w:cstheme="minorBidi"/>
          <w:color w:val="222222"/>
          <w:sz w:val="24"/>
          <w:szCs w:val="24"/>
        </w:rPr>
        <w:t xml:space="preserve"> mental health care services. Patient</w:t>
      </w:r>
      <w:r w:rsidR="0E9B9E0B" w:rsidRPr="75BD6A99">
        <w:rPr>
          <w:rFonts w:asciiTheme="minorHAnsi" w:eastAsiaTheme="minorEastAsia" w:hAnsiTheme="minorHAnsi" w:cstheme="minorBidi"/>
          <w:color w:val="222222"/>
          <w:sz w:val="24"/>
          <w:szCs w:val="24"/>
        </w:rPr>
        <w:t xml:space="preserve"> </w:t>
      </w:r>
      <w:r w:rsidR="70A44640" w:rsidRPr="75BD6A99">
        <w:rPr>
          <w:rFonts w:asciiTheme="minorHAnsi" w:eastAsiaTheme="minorEastAsia" w:hAnsiTheme="minorHAnsi" w:cstheme="minorBidi"/>
          <w:color w:val="222222"/>
          <w:sz w:val="24"/>
          <w:szCs w:val="24"/>
        </w:rPr>
        <w:t>organisations have argued with the NHS since the second part of the twentieth century</w:t>
      </w:r>
      <w:r w:rsidR="4AD3A9F8" w:rsidRPr="75BD6A99">
        <w:rPr>
          <w:rFonts w:asciiTheme="minorHAnsi" w:eastAsiaTheme="minorEastAsia" w:hAnsiTheme="minorHAnsi" w:cstheme="minorBidi"/>
          <w:color w:val="222222"/>
          <w:sz w:val="24"/>
          <w:szCs w:val="24"/>
        </w:rPr>
        <w:t>,</w:t>
      </w:r>
      <w:r w:rsidR="70A44640" w:rsidRPr="75BD6A99">
        <w:rPr>
          <w:rFonts w:asciiTheme="minorHAnsi" w:eastAsiaTheme="minorEastAsia" w:hAnsiTheme="minorHAnsi" w:cstheme="minorBidi"/>
          <w:color w:val="222222"/>
          <w:sz w:val="24"/>
          <w:szCs w:val="24"/>
        </w:rPr>
        <w:t xml:space="preserve"> that people under the Mental Health Act cannot live a productive and meaningful life while in and out of departments and </w:t>
      </w:r>
      <w:r w:rsidR="2A261C91" w:rsidRPr="75BD6A99">
        <w:rPr>
          <w:rFonts w:asciiTheme="minorHAnsi" w:eastAsiaTheme="minorEastAsia" w:hAnsiTheme="minorHAnsi" w:cstheme="minorBidi"/>
          <w:color w:val="222222"/>
          <w:sz w:val="24"/>
          <w:szCs w:val="24"/>
        </w:rPr>
        <w:t>socia</w:t>
      </w:r>
      <w:r w:rsidR="70A44640" w:rsidRPr="75BD6A99">
        <w:rPr>
          <w:rFonts w:asciiTheme="minorHAnsi" w:eastAsiaTheme="minorEastAsia" w:hAnsiTheme="minorHAnsi" w:cstheme="minorBidi"/>
          <w:color w:val="222222"/>
          <w:sz w:val="24"/>
          <w:szCs w:val="24"/>
        </w:rPr>
        <w:t>l service</w:t>
      </w:r>
      <w:r w:rsidR="1D068FD7" w:rsidRPr="75BD6A99">
        <w:rPr>
          <w:rFonts w:asciiTheme="minorHAnsi" w:eastAsiaTheme="minorEastAsia" w:hAnsiTheme="minorHAnsi" w:cstheme="minorBidi"/>
          <w:color w:val="222222"/>
          <w:sz w:val="24"/>
          <w:szCs w:val="24"/>
        </w:rPr>
        <w:t xml:space="preserve">s </w:t>
      </w:r>
      <w:r w:rsidR="70A44640" w:rsidRPr="75BD6A99">
        <w:rPr>
          <w:rFonts w:asciiTheme="minorHAnsi" w:eastAsiaTheme="minorEastAsia" w:hAnsiTheme="minorHAnsi" w:cstheme="minorBidi"/>
          <w:color w:val="222222"/>
          <w:sz w:val="24"/>
          <w:szCs w:val="24"/>
        </w:rPr>
        <w:t>care.</w:t>
      </w:r>
      <w:r w:rsidR="7A370B49" w:rsidRPr="75BD6A99">
        <w:rPr>
          <w:rFonts w:asciiTheme="minorHAnsi" w:eastAsiaTheme="minorEastAsia" w:hAnsiTheme="minorHAnsi" w:cstheme="minorBidi"/>
          <w:color w:val="222222"/>
          <w:sz w:val="24"/>
          <w:szCs w:val="24"/>
        </w:rPr>
        <w:t xml:space="preserve"> Organisations indicate that </w:t>
      </w:r>
      <w:r w:rsidR="5F8970CE" w:rsidRPr="75BD6A99">
        <w:rPr>
          <w:rFonts w:asciiTheme="minorHAnsi" w:eastAsiaTheme="minorEastAsia" w:hAnsiTheme="minorHAnsi" w:cstheme="minorBidi"/>
          <w:color w:val="222222"/>
          <w:sz w:val="24"/>
          <w:szCs w:val="24"/>
        </w:rPr>
        <w:t xml:space="preserve">in </w:t>
      </w:r>
      <w:r w:rsidR="7A370B49" w:rsidRPr="75BD6A99">
        <w:rPr>
          <w:rFonts w:asciiTheme="minorHAnsi" w:eastAsiaTheme="minorEastAsia" w:hAnsiTheme="minorHAnsi" w:cstheme="minorBidi"/>
          <w:color w:val="222222"/>
          <w:sz w:val="24"/>
          <w:szCs w:val="24"/>
        </w:rPr>
        <w:t xml:space="preserve">the treatment and outcome monitoring of patients with </w:t>
      </w:r>
      <w:r w:rsidR="712DFCBB" w:rsidRPr="75BD6A99">
        <w:rPr>
          <w:rFonts w:asciiTheme="minorHAnsi" w:eastAsiaTheme="minorEastAsia" w:hAnsiTheme="minorHAnsi" w:cstheme="minorBidi"/>
          <w:color w:val="222222"/>
          <w:sz w:val="24"/>
          <w:szCs w:val="24"/>
        </w:rPr>
        <w:t>S</w:t>
      </w:r>
      <w:r w:rsidR="7A370B49" w:rsidRPr="75BD6A99">
        <w:rPr>
          <w:rFonts w:asciiTheme="minorHAnsi" w:eastAsiaTheme="minorEastAsia" w:hAnsiTheme="minorHAnsi" w:cstheme="minorBidi"/>
          <w:color w:val="222222"/>
          <w:sz w:val="24"/>
          <w:szCs w:val="24"/>
        </w:rPr>
        <w:t xml:space="preserve">chizophrenia spectrum disorders, both clinical and personal recovery should be recognized. </w:t>
      </w:r>
      <w:r w:rsidR="28C3F3FE" w:rsidRPr="75BD6A99">
        <w:rPr>
          <w:rFonts w:asciiTheme="minorHAnsi" w:eastAsiaTheme="minorEastAsia" w:hAnsiTheme="minorHAnsi" w:cstheme="minorBidi"/>
          <w:color w:val="222222"/>
          <w:sz w:val="24"/>
          <w:szCs w:val="24"/>
        </w:rPr>
        <w:t>Patients'</w:t>
      </w:r>
      <w:r w:rsidR="54B5460E" w:rsidRPr="75BD6A99">
        <w:rPr>
          <w:rFonts w:asciiTheme="minorHAnsi" w:eastAsiaTheme="minorEastAsia" w:hAnsiTheme="minorHAnsi" w:cstheme="minorBidi"/>
          <w:color w:val="222222"/>
          <w:sz w:val="24"/>
          <w:szCs w:val="24"/>
        </w:rPr>
        <w:t xml:space="preserve"> personal recovery despite the presence of psychotic symptoms</w:t>
      </w:r>
      <w:r w:rsidR="4524EB21" w:rsidRPr="75BD6A99">
        <w:rPr>
          <w:rFonts w:asciiTheme="minorHAnsi" w:eastAsiaTheme="minorEastAsia" w:hAnsiTheme="minorHAnsi" w:cstheme="minorBidi"/>
          <w:color w:val="222222"/>
          <w:sz w:val="24"/>
          <w:szCs w:val="24"/>
        </w:rPr>
        <w:t>,</w:t>
      </w:r>
      <w:r w:rsidR="6C866D5C" w:rsidRPr="75BD6A99">
        <w:rPr>
          <w:rFonts w:asciiTheme="minorHAnsi" w:eastAsiaTheme="minorEastAsia" w:hAnsiTheme="minorHAnsi" w:cstheme="minorBidi"/>
          <w:color w:val="222222"/>
          <w:sz w:val="24"/>
          <w:szCs w:val="24"/>
        </w:rPr>
        <w:t xml:space="preserve"> </w:t>
      </w:r>
      <w:r w:rsidR="6C866D5C" w:rsidRPr="75BD6A99">
        <w:rPr>
          <w:rFonts w:asciiTheme="minorHAnsi" w:eastAsiaTheme="minorEastAsia" w:hAnsiTheme="minorHAnsi" w:cstheme="minorBidi"/>
          <w:sz w:val="24"/>
          <w:szCs w:val="24"/>
        </w:rPr>
        <w:t>requires</w:t>
      </w:r>
      <w:r w:rsidR="6C866D5C" w:rsidRPr="75BD6A99">
        <w:rPr>
          <w:rFonts w:asciiTheme="minorHAnsi" w:eastAsiaTheme="minorEastAsia" w:hAnsiTheme="minorHAnsi" w:cstheme="minorBidi"/>
          <w:color w:val="FF0000"/>
          <w:sz w:val="24"/>
          <w:szCs w:val="24"/>
        </w:rPr>
        <w:t xml:space="preserve"> </w:t>
      </w:r>
      <w:r w:rsidR="6078D0B0" w:rsidRPr="75BD6A99">
        <w:rPr>
          <w:rFonts w:asciiTheme="minorHAnsi" w:eastAsiaTheme="minorEastAsia" w:hAnsiTheme="minorHAnsi" w:cstheme="minorBidi"/>
          <w:color w:val="222222"/>
          <w:sz w:val="24"/>
          <w:szCs w:val="24"/>
        </w:rPr>
        <w:t xml:space="preserve">more consistency in care quality </w:t>
      </w:r>
      <w:r w:rsidR="72ED03C0" w:rsidRPr="75BD6A99">
        <w:rPr>
          <w:rFonts w:asciiTheme="minorHAnsi" w:eastAsiaTheme="minorEastAsia" w:hAnsiTheme="minorHAnsi" w:cstheme="minorBidi"/>
          <w:color w:val="222222"/>
          <w:sz w:val="24"/>
          <w:szCs w:val="24"/>
        </w:rPr>
        <w:t>to</w:t>
      </w:r>
      <w:r w:rsidR="6078D0B0" w:rsidRPr="75BD6A99">
        <w:rPr>
          <w:rFonts w:asciiTheme="minorHAnsi" w:eastAsiaTheme="minorEastAsia" w:hAnsiTheme="minorHAnsi" w:cstheme="minorBidi"/>
          <w:color w:val="222222"/>
          <w:sz w:val="24"/>
          <w:szCs w:val="24"/>
        </w:rPr>
        <w:t xml:space="preserve"> avoid patients being lost from the care system,</w:t>
      </w:r>
      <w:r w:rsidR="1052E104" w:rsidRPr="75BD6A99">
        <w:rPr>
          <w:rFonts w:asciiTheme="minorHAnsi" w:eastAsiaTheme="minorEastAsia" w:hAnsiTheme="minorHAnsi" w:cstheme="minorBidi"/>
          <w:color w:val="222222"/>
          <w:sz w:val="24"/>
          <w:szCs w:val="24"/>
        </w:rPr>
        <w:t xml:space="preserve"> as well as</w:t>
      </w:r>
      <w:r w:rsidR="6078D0B0" w:rsidRPr="75BD6A99">
        <w:rPr>
          <w:rFonts w:asciiTheme="minorHAnsi" w:eastAsiaTheme="minorEastAsia" w:hAnsiTheme="minorHAnsi" w:cstheme="minorBidi"/>
          <w:color w:val="222222"/>
          <w:sz w:val="24"/>
          <w:szCs w:val="24"/>
        </w:rPr>
        <w:t xml:space="preserve"> closer collaboration between NHS providers, care services, and the independent sector. In light of these facts, regulators' roles </w:t>
      </w:r>
      <w:r w:rsidR="53CA2A7E" w:rsidRPr="75BD6A99">
        <w:rPr>
          <w:rFonts w:asciiTheme="minorHAnsi" w:eastAsiaTheme="minorEastAsia" w:hAnsiTheme="minorHAnsi" w:cstheme="minorBidi"/>
          <w:color w:val="222222"/>
          <w:sz w:val="24"/>
          <w:szCs w:val="24"/>
        </w:rPr>
        <w:t>must now be</w:t>
      </w:r>
      <w:r w:rsidR="04EF05CC" w:rsidRPr="75BD6A99">
        <w:rPr>
          <w:rFonts w:asciiTheme="minorHAnsi" w:eastAsiaTheme="minorEastAsia" w:hAnsiTheme="minorHAnsi" w:cstheme="minorBidi"/>
          <w:color w:val="222222"/>
          <w:sz w:val="24"/>
          <w:szCs w:val="24"/>
        </w:rPr>
        <w:t xml:space="preserve"> </w:t>
      </w:r>
      <w:r w:rsidR="6078D0B0" w:rsidRPr="75BD6A99">
        <w:rPr>
          <w:rFonts w:asciiTheme="minorHAnsi" w:eastAsiaTheme="minorEastAsia" w:hAnsiTheme="minorHAnsi" w:cstheme="minorBidi"/>
          <w:color w:val="222222"/>
          <w:sz w:val="24"/>
          <w:szCs w:val="24"/>
        </w:rPr>
        <w:t>reconsidered.</w:t>
      </w:r>
      <w:r w:rsidR="3544C9C8" w:rsidRPr="75BD6A99">
        <w:rPr>
          <w:rFonts w:asciiTheme="minorHAnsi" w:eastAsiaTheme="minorEastAsia" w:hAnsiTheme="minorHAnsi" w:cstheme="minorBidi"/>
          <w:color w:val="222222"/>
          <w:sz w:val="24"/>
          <w:szCs w:val="24"/>
        </w:rPr>
        <w:t xml:space="preserve"> According to </w:t>
      </w:r>
      <w:r w:rsidR="60B32600" w:rsidRPr="75BD6A99">
        <w:rPr>
          <w:rFonts w:asciiTheme="minorHAnsi" w:eastAsiaTheme="minorEastAsia" w:hAnsiTheme="minorHAnsi" w:cstheme="minorBidi"/>
          <w:color w:val="222222"/>
          <w:sz w:val="24"/>
          <w:szCs w:val="24"/>
        </w:rPr>
        <w:t>WHO</w:t>
      </w:r>
      <w:r w:rsidR="3544C9C8" w:rsidRPr="75BD6A99">
        <w:rPr>
          <w:rFonts w:asciiTheme="minorHAnsi" w:eastAsiaTheme="minorEastAsia" w:hAnsiTheme="minorHAnsi" w:cstheme="minorBidi"/>
          <w:color w:val="222222"/>
          <w:sz w:val="24"/>
          <w:szCs w:val="24"/>
        </w:rPr>
        <w:t xml:space="preserve"> national guideline</w:t>
      </w:r>
      <w:r w:rsidR="10602969" w:rsidRPr="75BD6A99">
        <w:rPr>
          <w:rFonts w:asciiTheme="minorHAnsi" w:eastAsiaTheme="minorEastAsia" w:hAnsiTheme="minorHAnsi" w:cstheme="minorBidi"/>
          <w:color w:val="222222"/>
          <w:sz w:val="24"/>
          <w:szCs w:val="24"/>
        </w:rPr>
        <w:t xml:space="preserve">s </w:t>
      </w:r>
      <w:r w:rsidR="312D4350" w:rsidRPr="75BD6A99">
        <w:rPr>
          <w:rFonts w:asciiTheme="minorHAnsi" w:eastAsiaTheme="minorEastAsia" w:hAnsiTheme="minorHAnsi" w:cstheme="minorBidi"/>
          <w:color w:val="222222"/>
          <w:sz w:val="24"/>
          <w:szCs w:val="24"/>
        </w:rPr>
        <w:t>2020</w:t>
      </w:r>
      <w:r w:rsidR="3544C9C8" w:rsidRPr="75BD6A99">
        <w:rPr>
          <w:rFonts w:asciiTheme="minorHAnsi" w:eastAsiaTheme="minorEastAsia" w:hAnsiTheme="minorHAnsi" w:cstheme="minorBidi"/>
          <w:color w:val="222222"/>
          <w:sz w:val="24"/>
          <w:szCs w:val="24"/>
        </w:rPr>
        <w:t xml:space="preserve">, between a third and half of drugs prescribed for long-term diseases are not taken as prescribed by the practitioner. Poor adherence to treatment suggestions or "healthy behaviours," such as exercise and diet, </w:t>
      </w:r>
      <w:r w:rsidR="54E772DC" w:rsidRPr="75BD6A99">
        <w:rPr>
          <w:rFonts w:asciiTheme="minorHAnsi" w:eastAsiaTheme="minorEastAsia" w:hAnsiTheme="minorHAnsi" w:cstheme="minorBidi"/>
          <w:color w:val="222222"/>
          <w:sz w:val="24"/>
          <w:szCs w:val="24"/>
        </w:rPr>
        <w:t>are</w:t>
      </w:r>
      <w:r w:rsidR="3544C9C8" w:rsidRPr="75BD6A99">
        <w:rPr>
          <w:rFonts w:asciiTheme="minorHAnsi" w:eastAsiaTheme="minorEastAsia" w:hAnsiTheme="minorHAnsi" w:cstheme="minorBidi"/>
          <w:color w:val="222222"/>
          <w:sz w:val="24"/>
          <w:szCs w:val="24"/>
        </w:rPr>
        <w:t xml:space="preserve"> not restricted to medication-taking. Therapeutic adherence is defined by the World Health Organization as "the extent to which a person's conduct matches to agreed-upon advice from a health care professional."</w:t>
      </w:r>
      <w:r w:rsidR="3EBF8BCC" w:rsidRPr="75BD6A99">
        <w:rPr>
          <w:rFonts w:asciiTheme="minorHAnsi" w:eastAsiaTheme="minorEastAsia" w:hAnsiTheme="minorHAnsi" w:cstheme="minorBidi"/>
          <w:color w:val="222222"/>
          <w:sz w:val="24"/>
          <w:szCs w:val="24"/>
        </w:rPr>
        <w:t xml:space="preserve"> </w:t>
      </w:r>
      <w:r w:rsidR="0FD8325A" w:rsidRPr="75BD6A99">
        <w:rPr>
          <w:rFonts w:asciiTheme="minorHAnsi" w:eastAsiaTheme="minorEastAsia" w:hAnsiTheme="minorHAnsi" w:cstheme="minorBidi"/>
          <w:color w:val="222222"/>
          <w:sz w:val="24"/>
          <w:szCs w:val="24"/>
        </w:rPr>
        <w:t xml:space="preserve">2020 </w:t>
      </w:r>
      <w:r w:rsidR="0718DE52" w:rsidRPr="75BD6A99">
        <w:rPr>
          <w:rFonts w:asciiTheme="minorHAnsi" w:eastAsiaTheme="minorEastAsia" w:hAnsiTheme="minorHAnsi" w:cstheme="minorBidi"/>
          <w:color w:val="FF0000"/>
          <w:sz w:val="24"/>
          <w:szCs w:val="24"/>
        </w:rPr>
        <w:t>(CITATION)</w:t>
      </w:r>
    </w:p>
    <w:p w14:paraId="5614E4EE" w14:textId="200D789C" w:rsidR="5AEB12E3" w:rsidRDefault="5AEB12E3" w:rsidP="75BD6A99">
      <w:pPr>
        <w:spacing w:line="360" w:lineRule="auto"/>
        <w:rPr>
          <w:rFonts w:asciiTheme="minorHAnsi" w:eastAsiaTheme="minorEastAsia" w:hAnsiTheme="minorHAnsi" w:cstheme="minorBidi"/>
          <w:color w:val="222222"/>
        </w:rPr>
      </w:pPr>
      <w:r w:rsidRPr="75BD6A99">
        <w:rPr>
          <w:rFonts w:asciiTheme="minorHAnsi" w:eastAsiaTheme="minorEastAsia" w:hAnsiTheme="minorHAnsi" w:cstheme="minorBidi"/>
          <w:color w:val="222222"/>
          <w:sz w:val="24"/>
          <w:szCs w:val="24"/>
        </w:rPr>
        <w:t xml:space="preserve">A recommendation for people living with </w:t>
      </w:r>
      <w:r w:rsidR="4F050E9A"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 xml:space="preserve">chizophrenia would be for </w:t>
      </w:r>
      <w:r w:rsidR="3DEDE643" w:rsidRPr="75BD6A99">
        <w:rPr>
          <w:rFonts w:asciiTheme="minorHAnsi" w:eastAsiaTheme="minorEastAsia" w:hAnsiTheme="minorHAnsi" w:cstheme="minorBidi"/>
          <w:color w:val="222222"/>
          <w:sz w:val="24"/>
          <w:szCs w:val="24"/>
        </w:rPr>
        <w:t xml:space="preserve">mental health units </w:t>
      </w:r>
      <w:r w:rsidRPr="75BD6A99">
        <w:rPr>
          <w:rFonts w:asciiTheme="minorHAnsi" w:eastAsiaTheme="minorEastAsia" w:hAnsiTheme="minorHAnsi" w:cstheme="minorBidi"/>
          <w:color w:val="222222"/>
          <w:sz w:val="24"/>
          <w:szCs w:val="24"/>
        </w:rPr>
        <w:t xml:space="preserve">to </w:t>
      </w:r>
      <w:r w:rsidR="762C3510" w:rsidRPr="75BD6A99">
        <w:rPr>
          <w:rFonts w:asciiTheme="minorHAnsi" w:eastAsiaTheme="minorEastAsia" w:hAnsiTheme="minorHAnsi" w:cstheme="minorBidi"/>
          <w:color w:val="222222"/>
          <w:sz w:val="24"/>
          <w:szCs w:val="24"/>
        </w:rPr>
        <w:t xml:space="preserve">study </w:t>
      </w:r>
      <w:r w:rsidR="6C997007" w:rsidRPr="75BD6A99">
        <w:rPr>
          <w:rFonts w:asciiTheme="minorHAnsi" w:eastAsiaTheme="minorEastAsia" w:hAnsiTheme="minorHAnsi" w:cstheme="minorBidi"/>
          <w:color w:val="222222"/>
          <w:sz w:val="24"/>
          <w:szCs w:val="24"/>
        </w:rPr>
        <w:t>t</w:t>
      </w:r>
      <w:r w:rsidRPr="75BD6A99">
        <w:rPr>
          <w:rFonts w:asciiTheme="minorHAnsi" w:eastAsiaTheme="minorEastAsia" w:hAnsiTheme="minorHAnsi" w:cstheme="minorBidi"/>
          <w:color w:val="222222"/>
          <w:sz w:val="24"/>
          <w:szCs w:val="24"/>
        </w:rPr>
        <w:t xml:space="preserve">he </w:t>
      </w:r>
      <w:r w:rsidR="18061948" w:rsidRPr="75BD6A99">
        <w:rPr>
          <w:rFonts w:asciiTheme="minorHAnsi" w:eastAsiaTheme="minorEastAsia" w:hAnsiTheme="minorHAnsi" w:cstheme="minorBidi"/>
          <w:color w:val="222222"/>
          <w:sz w:val="24"/>
          <w:szCs w:val="24"/>
        </w:rPr>
        <w:t xml:space="preserve">earlier </w:t>
      </w:r>
      <w:r w:rsidRPr="75BD6A99">
        <w:rPr>
          <w:rFonts w:asciiTheme="minorHAnsi" w:eastAsiaTheme="minorEastAsia" w:hAnsiTheme="minorHAnsi" w:cstheme="minorBidi"/>
          <w:color w:val="222222"/>
          <w:sz w:val="24"/>
          <w:szCs w:val="24"/>
        </w:rPr>
        <w:t>treatment</w:t>
      </w:r>
      <w:r w:rsidR="6FFD0995"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 xml:space="preserve"> of </w:t>
      </w:r>
      <w:r w:rsidR="5C7F2397"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chizophrenia</w:t>
      </w:r>
      <w:r w:rsidR="6C3194BA" w:rsidRPr="75BD6A99">
        <w:rPr>
          <w:rFonts w:asciiTheme="minorHAnsi" w:eastAsiaTheme="minorEastAsia" w:hAnsiTheme="minorHAnsi" w:cstheme="minorBidi"/>
          <w:color w:val="222222"/>
          <w:sz w:val="24"/>
          <w:szCs w:val="24"/>
        </w:rPr>
        <w:t xml:space="preserve">, </w:t>
      </w:r>
      <w:r w:rsidR="39678FFE" w:rsidRPr="75BD6A99">
        <w:rPr>
          <w:rFonts w:asciiTheme="minorHAnsi" w:eastAsiaTheme="minorEastAsia" w:hAnsiTheme="minorHAnsi" w:cstheme="minorBidi"/>
          <w:color w:val="222222"/>
          <w:sz w:val="24"/>
          <w:szCs w:val="24"/>
        </w:rPr>
        <w:t xml:space="preserve">how </w:t>
      </w:r>
      <w:r w:rsidR="53182233" w:rsidRPr="75BD6A99">
        <w:rPr>
          <w:rFonts w:asciiTheme="minorHAnsi" w:eastAsiaTheme="minorEastAsia" w:hAnsiTheme="minorHAnsi" w:cstheme="minorBidi"/>
          <w:color w:val="222222"/>
          <w:sz w:val="24"/>
          <w:szCs w:val="24"/>
        </w:rPr>
        <w:t>it</w:t>
      </w:r>
      <w:r w:rsidRPr="75BD6A99">
        <w:rPr>
          <w:rFonts w:asciiTheme="minorHAnsi" w:eastAsiaTheme="minorEastAsia" w:hAnsiTheme="minorHAnsi" w:cstheme="minorBidi"/>
          <w:color w:val="222222"/>
          <w:sz w:val="24"/>
          <w:szCs w:val="24"/>
        </w:rPr>
        <w:t xml:space="preserve"> changed dramatically in the last 50 years, and </w:t>
      </w:r>
      <w:r w:rsidR="26ECC6AE" w:rsidRPr="75BD6A99">
        <w:rPr>
          <w:rFonts w:asciiTheme="minorHAnsi" w:eastAsiaTheme="minorEastAsia" w:hAnsiTheme="minorHAnsi" w:cstheme="minorBidi"/>
          <w:color w:val="222222"/>
          <w:sz w:val="24"/>
          <w:szCs w:val="24"/>
        </w:rPr>
        <w:t xml:space="preserve">how </w:t>
      </w:r>
      <w:r w:rsidRPr="75BD6A99">
        <w:rPr>
          <w:rFonts w:asciiTheme="minorHAnsi" w:eastAsiaTheme="minorEastAsia" w:hAnsiTheme="minorHAnsi" w:cstheme="minorBidi"/>
          <w:color w:val="222222"/>
          <w:sz w:val="24"/>
          <w:szCs w:val="24"/>
        </w:rPr>
        <w:t xml:space="preserve">this has had a direct impact on psychiatry. </w:t>
      </w:r>
      <w:r w:rsidR="22351BC9" w:rsidRPr="75BD6A99">
        <w:rPr>
          <w:rFonts w:asciiTheme="minorHAnsi" w:eastAsiaTheme="minorEastAsia" w:hAnsiTheme="minorHAnsi" w:cstheme="minorBidi"/>
          <w:color w:val="222222"/>
          <w:sz w:val="24"/>
          <w:szCs w:val="24"/>
        </w:rPr>
        <w:t>In a</w:t>
      </w:r>
      <w:r w:rsidRPr="75BD6A99">
        <w:rPr>
          <w:rFonts w:asciiTheme="minorHAnsi" w:eastAsiaTheme="minorEastAsia" w:hAnsiTheme="minorHAnsi" w:cstheme="minorBidi"/>
          <w:color w:val="222222"/>
          <w:sz w:val="24"/>
          <w:szCs w:val="24"/>
        </w:rPr>
        <w:t xml:space="preserve">round 1950, </w:t>
      </w:r>
      <w:r w:rsidR="13D9A34C"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 xml:space="preserve">chizophrenia was the most common diagnosis in mental facilities, with up to 50% of patients having the diagnosis. When chlorpromazine was discovered to have antipsychotic qualities, its main consequence </w:t>
      </w:r>
      <w:r w:rsidR="0327DBCE" w:rsidRPr="75BD6A99">
        <w:rPr>
          <w:rFonts w:asciiTheme="minorHAnsi" w:eastAsiaTheme="minorEastAsia" w:hAnsiTheme="minorHAnsi" w:cstheme="minorBidi"/>
          <w:color w:val="222222"/>
          <w:sz w:val="24"/>
          <w:szCs w:val="24"/>
        </w:rPr>
        <w:t>was</w:t>
      </w:r>
      <w:r w:rsidRPr="75BD6A99">
        <w:rPr>
          <w:rFonts w:asciiTheme="minorHAnsi" w:eastAsiaTheme="minorEastAsia" w:hAnsiTheme="minorHAnsi" w:cstheme="minorBidi"/>
          <w:color w:val="222222"/>
          <w:sz w:val="24"/>
          <w:szCs w:val="24"/>
        </w:rPr>
        <w:t xml:space="preserve"> a large decrease in the number of hospitalised mental patients mostly owing to its efficacy in </w:t>
      </w:r>
      <w:r w:rsidR="01878E62" w:rsidRPr="75BD6A99">
        <w:rPr>
          <w:rFonts w:asciiTheme="minorHAnsi" w:eastAsiaTheme="minorEastAsia" w:hAnsiTheme="minorHAnsi" w:cstheme="minorBidi"/>
          <w:color w:val="222222"/>
          <w:sz w:val="24"/>
          <w:szCs w:val="24"/>
        </w:rPr>
        <w:t>S</w:t>
      </w:r>
      <w:r w:rsidRPr="75BD6A99">
        <w:rPr>
          <w:rFonts w:asciiTheme="minorHAnsi" w:eastAsiaTheme="minorEastAsia" w:hAnsiTheme="minorHAnsi" w:cstheme="minorBidi"/>
          <w:color w:val="222222"/>
          <w:sz w:val="24"/>
          <w:szCs w:val="24"/>
        </w:rPr>
        <w:t>chizophrenia.</w:t>
      </w:r>
      <w:r w:rsidR="041EC9B1" w:rsidRPr="75BD6A99">
        <w:rPr>
          <w:rFonts w:asciiTheme="minorHAnsi" w:eastAsiaTheme="minorEastAsia" w:hAnsiTheme="minorHAnsi" w:cstheme="minorBidi"/>
          <w:color w:val="222222"/>
          <w:sz w:val="24"/>
          <w:szCs w:val="24"/>
        </w:rPr>
        <w:t xml:space="preserve"> </w:t>
      </w:r>
      <w:r w:rsidR="4F0CA988" w:rsidRPr="75BD6A99">
        <w:rPr>
          <w:rFonts w:asciiTheme="minorHAnsi" w:eastAsiaTheme="minorEastAsia" w:hAnsiTheme="minorHAnsi" w:cstheme="minorBidi"/>
          <w:color w:val="222222"/>
          <w:sz w:val="24"/>
          <w:szCs w:val="24"/>
        </w:rPr>
        <w:t xml:space="preserve">Patients with </w:t>
      </w:r>
      <w:r w:rsidR="565C8443" w:rsidRPr="75BD6A99">
        <w:rPr>
          <w:rFonts w:asciiTheme="minorHAnsi" w:eastAsiaTheme="minorEastAsia" w:hAnsiTheme="minorHAnsi" w:cstheme="minorBidi"/>
          <w:color w:val="222222"/>
          <w:sz w:val="24"/>
          <w:szCs w:val="24"/>
        </w:rPr>
        <w:t>S</w:t>
      </w:r>
      <w:r w:rsidR="4F0CA988" w:rsidRPr="75BD6A99">
        <w:rPr>
          <w:rFonts w:asciiTheme="minorHAnsi" w:eastAsiaTheme="minorEastAsia" w:hAnsiTheme="minorHAnsi" w:cstheme="minorBidi"/>
          <w:color w:val="222222"/>
          <w:sz w:val="24"/>
          <w:szCs w:val="24"/>
        </w:rPr>
        <w:t>chizophrenia who live in the community must retain their self-esteem and take care of their health</w:t>
      </w:r>
      <w:r w:rsidR="54910654" w:rsidRPr="75BD6A99">
        <w:rPr>
          <w:rFonts w:asciiTheme="minorHAnsi" w:eastAsiaTheme="minorEastAsia" w:hAnsiTheme="minorHAnsi" w:cstheme="minorBidi"/>
          <w:color w:val="222222"/>
          <w:sz w:val="24"/>
          <w:szCs w:val="24"/>
        </w:rPr>
        <w:t xml:space="preserve">, and they generally </w:t>
      </w:r>
      <w:r w:rsidR="54910654" w:rsidRPr="75BD6A99">
        <w:rPr>
          <w:rFonts w:asciiTheme="minorHAnsi" w:eastAsiaTheme="minorEastAsia" w:hAnsiTheme="minorHAnsi" w:cstheme="minorBidi"/>
          <w:color w:val="222222"/>
          <w:sz w:val="24"/>
          <w:szCs w:val="24"/>
        </w:rPr>
        <w:lastRenderedPageBreak/>
        <w:t>have</w:t>
      </w:r>
      <w:r w:rsidR="4F0CA988" w:rsidRPr="75BD6A99">
        <w:rPr>
          <w:rFonts w:asciiTheme="minorHAnsi" w:eastAsiaTheme="minorEastAsia" w:hAnsiTheme="minorHAnsi" w:cstheme="minorBidi"/>
          <w:color w:val="222222"/>
          <w:sz w:val="24"/>
          <w:szCs w:val="24"/>
        </w:rPr>
        <w:t xml:space="preserve"> a lower quality of life, and require the involvement of family members and specialists. This isn't to argue that patients can't judge their own quality of life</w:t>
      </w:r>
      <w:r w:rsidR="6740975E" w:rsidRPr="75BD6A99">
        <w:rPr>
          <w:rFonts w:asciiTheme="minorHAnsi" w:eastAsiaTheme="minorEastAsia" w:hAnsiTheme="minorHAnsi" w:cstheme="minorBidi"/>
          <w:color w:val="222222"/>
          <w:sz w:val="24"/>
          <w:szCs w:val="24"/>
        </w:rPr>
        <w:t>,</w:t>
      </w:r>
      <w:r w:rsidR="4F0CA988" w:rsidRPr="75BD6A99">
        <w:rPr>
          <w:rFonts w:asciiTheme="minorHAnsi" w:eastAsiaTheme="minorEastAsia" w:hAnsiTheme="minorHAnsi" w:cstheme="minorBidi"/>
          <w:color w:val="222222"/>
          <w:sz w:val="24"/>
          <w:szCs w:val="24"/>
        </w:rPr>
        <w:t xml:space="preserve"> </w:t>
      </w:r>
      <w:r w:rsidR="7C9824EB" w:rsidRPr="75BD6A99">
        <w:rPr>
          <w:rFonts w:asciiTheme="minorHAnsi" w:eastAsiaTheme="minorEastAsia" w:hAnsiTheme="minorHAnsi" w:cstheme="minorBidi"/>
          <w:color w:val="222222"/>
          <w:sz w:val="24"/>
          <w:szCs w:val="24"/>
        </w:rPr>
        <w:t xml:space="preserve">but </w:t>
      </w:r>
      <w:r w:rsidR="4F0CA988" w:rsidRPr="75BD6A99">
        <w:rPr>
          <w:rFonts w:asciiTheme="minorHAnsi" w:eastAsiaTheme="minorEastAsia" w:hAnsiTheme="minorHAnsi" w:cstheme="minorBidi"/>
          <w:color w:val="222222"/>
          <w:sz w:val="24"/>
          <w:szCs w:val="24"/>
        </w:rPr>
        <w:t xml:space="preserve">rather, </w:t>
      </w:r>
      <w:r w:rsidR="04B3BD07" w:rsidRPr="75BD6A99">
        <w:rPr>
          <w:rFonts w:asciiTheme="minorHAnsi" w:eastAsiaTheme="minorEastAsia" w:hAnsiTheme="minorHAnsi" w:cstheme="minorBidi"/>
          <w:color w:val="222222"/>
          <w:sz w:val="24"/>
          <w:szCs w:val="24"/>
        </w:rPr>
        <w:t>to suggest it is essential</w:t>
      </w:r>
      <w:r w:rsidR="4F0CA988" w:rsidRPr="75BD6A99">
        <w:rPr>
          <w:rFonts w:asciiTheme="minorHAnsi" w:eastAsiaTheme="minorEastAsia" w:hAnsiTheme="minorHAnsi" w:cstheme="minorBidi"/>
          <w:color w:val="222222"/>
          <w:sz w:val="24"/>
          <w:szCs w:val="24"/>
        </w:rPr>
        <w:t xml:space="preserve"> to get a second opinion </w:t>
      </w:r>
      <w:r w:rsidR="0B01C2DC" w:rsidRPr="75BD6A99">
        <w:rPr>
          <w:rFonts w:asciiTheme="minorHAnsi" w:eastAsiaTheme="minorEastAsia" w:hAnsiTheme="minorHAnsi" w:cstheme="minorBidi"/>
          <w:color w:val="222222"/>
          <w:sz w:val="24"/>
          <w:szCs w:val="24"/>
        </w:rPr>
        <w:t xml:space="preserve">and the right support </w:t>
      </w:r>
      <w:r w:rsidR="78AFD340" w:rsidRPr="75BD6A99">
        <w:rPr>
          <w:rFonts w:asciiTheme="minorHAnsi" w:eastAsiaTheme="minorEastAsia" w:hAnsiTheme="minorHAnsi" w:cstheme="minorBidi"/>
          <w:color w:val="222222"/>
          <w:sz w:val="24"/>
          <w:szCs w:val="24"/>
        </w:rPr>
        <w:t>so that people with Schizophrenia can remain independent but still maintain a good quality of life.</w:t>
      </w:r>
    </w:p>
    <w:p w14:paraId="5AB330BA" w14:textId="12C96D53" w:rsidR="5E0BD9CB" w:rsidRDefault="5E0BD9CB" w:rsidP="75BD6A99">
      <w:pPr>
        <w:spacing w:line="360" w:lineRule="auto"/>
        <w:rPr>
          <w:rFonts w:asciiTheme="minorHAnsi" w:eastAsiaTheme="minorEastAsia" w:hAnsiTheme="minorHAnsi" w:cstheme="minorBidi"/>
          <w:color w:val="222222"/>
        </w:rPr>
      </w:pPr>
      <w:r w:rsidRPr="75BD6A99">
        <w:rPr>
          <w:rFonts w:asciiTheme="minorHAnsi" w:eastAsiaTheme="minorEastAsia" w:hAnsiTheme="minorHAnsi" w:cstheme="minorBidi"/>
          <w:color w:val="222222"/>
          <w:sz w:val="24"/>
          <w:szCs w:val="24"/>
        </w:rPr>
        <w:t xml:space="preserve">                                                                     </w:t>
      </w:r>
    </w:p>
    <w:p w14:paraId="16E02602" w14:textId="673E98C5" w:rsidR="5E0BD9CB" w:rsidRDefault="5E0BD9CB"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                                                                  </w:t>
      </w:r>
    </w:p>
    <w:p w14:paraId="2BE9D4E7" w14:textId="7FE45B65" w:rsidR="75BD6A99" w:rsidRDefault="75BD6A99" w:rsidP="75BD6A99">
      <w:pPr>
        <w:spacing w:line="360" w:lineRule="auto"/>
        <w:rPr>
          <w:rFonts w:asciiTheme="minorHAnsi" w:eastAsiaTheme="minorEastAsia" w:hAnsiTheme="minorHAnsi" w:cstheme="minorBidi"/>
          <w:sz w:val="24"/>
          <w:szCs w:val="24"/>
        </w:rPr>
      </w:pPr>
    </w:p>
    <w:p w14:paraId="36E7C2F3" w14:textId="78B8A31C" w:rsidR="75BD6A99" w:rsidRDefault="75BD6A99" w:rsidP="75BD6A99">
      <w:pPr>
        <w:spacing w:afterAutospacing="1" w:line="360" w:lineRule="auto"/>
        <w:rPr>
          <w:rFonts w:asciiTheme="minorHAnsi" w:eastAsiaTheme="minorEastAsia" w:hAnsiTheme="minorHAnsi" w:cstheme="minorBidi"/>
          <w:color w:val="373A3C"/>
          <w:sz w:val="23"/>
          <w:szCs w:val="23"/>
        </w:rPr>
      </w:pPr>
    </w:p>
    <w:p w14:paraId="632F8B2D" w14:textId="2A7617A8" w:rsidR="75BD6A99" w:rsidRDefault="75BD6A99" w:rsidP="75BD6A99">
      <w:pPr>
        <w:spacing w:line="360" w:lineRule="auto"/>
        <w:rPr>
          <w:rFonts w:asciiTheme="minorHAnsi" w:eastAsiaTheme="minorEastAsia" w:hAnsiTheme="minorHAnsi" w:cstheme="minorBidi"/>
        </w:rPr>
      </w:pPr>
    </w:p>
    <w:p w14:paraId="26A05CA6" w14:textId="2D2F2CB9" w:rsidR="00582048" w:rsidRDefault="00582048" w:rsidP="75BD6A99">
      <w:pPr>
        <w:spacing w:line="360" w:lineRule="auto"/>
        <w:rPr>
          <w:rFonts w:asciiTheme="minorHAnsi" w:eastAsiaTheme="minorEastAsia" w:hAnsiTheme="minorHAnsi" w:cstheme="minorBidi"/>
          <w:sz w:val="24"/>
          <w:szCs w:val="24"/>
        </w:rPr>
      </w:pPr>
    </w:p>
    <w:p w14:paraId="29622D88" w14:textId="4F9EC258" w:rsidR="00582048" w:rsidRDefault="00582048" w:rsidP="75BD6A99">
      <w:pPr>
        <w:spacing w:line="360" w:lineRule="auto"/>
        <w:rPr>
          <w:rFonts w:asciiTheme="minorHAnsi" w:eastAsiaTheme="minorEastAsia" w:hAnsiTheme="minorHAnsi" w:cstheme="minorBidi"/>
          <w:sz w:val="24"/>
          <w:szCs w:val="24"/>
        </w:rPr>
      </w:pPr>
    </w:p>
    <w:p w14:paraId="619A4A78" w14:textId="344AD382" w:rsidR="00582048" w:rsidRDefault="00582048" w:rsidP="75BD6A99">
      <w:pPr>
        <w:spacing w:line="360" w:lineRule="auto"/>
        <w:rPr>
          <w:rFonts w:asciiTheme="minorHAnsi" w:eastAsiaTheme="minorEastAsia" w:hAnsiTheme="minorHAnsi" w:cstheme="minorBidi"/>
          <w:sz w:val="24"/>
          <w:szCs w:val="24"/>
        </w:rPr>
      </w:pPr>
    </w:p>
    <w:p w14:paraId="2BE6DB9A" w14:textId="0B0ECF96" w:rsidR="00582048" w:rsidRDefault="00582048" w:rsidP="75BD6A99">
      <w:pPr>
        <w:spacing w:line="360" w:lineRule="auto"/>
        <w:rPr>
          <w:rFonts w:asciiTheme="minorHAnsi" w:eastAsiaTheme="minorEastAsia" w:hAnsiTheme="minorHAnsi" w:cstheme="minorBidi"/>
          <w:sz w:val="24"/>
          <w:szCs w:val="24"/>
        </w:rPr>
      </w:pPr>
    </w:p>
    <w:p w14:paraId="2A764C34" w14:textId="5D187AB7" w:rsidR="00582048" w:rsidRDefault="00582048" w:rsidP="75BD6A99">
      <w:pPr>
        <w:spacing w:line="360" w:lineRule="auto"/>
        <w:rPr>
          <w:rFonts w:asciiTheme="minorHAnsi" w:eastAsiaTheme="minorEastAsia" w:hAnsiTheme="minorHAnsi" w:cstheme="minorBidi"/>
          <w:sz w:val="24"/>
          <w:szCs w:val="24"/>
        </w:rPr>
      </w:pPr>
    </w:p>
    <w:p w14:paraId="703D3A42" w14:textId="47562460" w:rsidR="00582048" w:rsidRDefault="00582048" w:rsidP="75BD6A99">
      <w:pPr>
        <w:spacing w:line="360" w:lineRule="auto"/>
        <w:rPr>
          <w:rFonts w:asciiTheme="minorHAnsi" w:eastAsiaTheme="minorEastAsia" w:hAnsiTheme="minorHAnsi" w:cstheme="minorBidi"/>
          <w:sz w:val="24"/>
          <w:szCs w:val="24"/>
        </w:rPr>
      </w:pPr>
    </w:p>
    <w:p w14:paraId="0A41E618" w14:textId="381355D9" w:rsidR="00582048" w:rsidRDefault="1FC71167"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                                                           </w:t>
      </w:r>
      <w:r w:rsidR="38BA90D9" w:rsidRPr="75BD6A99">
        <w:rPr>
          <w:rFonts w:asciiTheme="minorHAnsi" w:eastAsiaTheme="minorEastAsia" w:hAnsiTheme="minorHAnsi" w:cstheme="minorBidi"/>
          <w:sz w:val="24"/>
          <w:szCs w:val="24"/>
          <w:u w:val="single"/>
        </w:rPr>
        <w:t>Refe</w:t>
      </w:r>
      <w:r w:rsidR="4592C4AF" w:rsidRPr="75BD6A99">
        <w:rPr>
          <w:rFonts w:asciiTheme="minorHAnsi" w:eastAsiaTheme="minorEastAsia" w:hAnsiTheme="minorHAnsi" w:cstheme="minorBidi"/>
          <w:sz w:val="24"/>
          <w:szCs w:val="24"/>
          <w:u w:val="single"/>
        </w:rPr>
        <w:t>re</w:t>
      </w:r>
      <w:r w:rsidR="38BA90D9" w:rsidRPr="75BD6A99">
        <w:rPr>
          <w:rFonts w:asciiTheme="minorHAnsi" w:eastAsiaTheme="minorEastAsia" w:hAnsiTheme="minorHAnsi" w:cstheme="minorBidi"/>
          <w:sz w:val="24"/>
          <w:szCs w:val="24"/>
          <w:u w:val="single"/>
        </w:rPr>
        <w:t>nce list</w:t>
      </w:r>
      <w:r w:rsidR="38BA90D9" w:rsidRPr="75BD6A99">
        <w:rPr>
          <w:rFonts w:asciiTheme="minorHAnsi" w:eastAsiaTheme="minorEastAsia" w:hAnsiTheme="minorHAnsi" w:cstheme="minorBidi"/>
          <w:sz w:val="24"/>
          <w:szCs w:val="24"/>
        </w:rPr>
        <w:t xml:space="preserve"> </w:t>
      </w:r>
    </w:p>
    <w:p w14:paraId="607D27DF" w14:textId="7AFE8AA2" w:rsidR="75BD6A99" w:rsidRDefault="75BD6A99" w:rsidP="75BD6A99">
      <w:pPr>
        <w:spacing w:line="360" w:lineRule="auto"/>
        <w:rPr>
          <w:rFonts w:asciiTheme="minorHAnsi" w:eastAsiaTheme="minorEastAsia" w:hAnsiTheme="minorHAnsi" w:cstheme="minorBidi"/>
        </w:rPr>
      </w:pPr>
    </w:p>
    <w:p w14:paraId="50BD5517" w14:textId="37D13AD5" w:rsidR="6915D9DB" w:rsidRDefault="6915D9DB" w:rsidP="75BD6A99">
      <w:pPr>
        <w:spacing w:line="360" w:lineRule="auto"/>
        <w:rPr>
          <w:rFonts w:asciiTheme="minorHAnsi" w:eastAsiaTheme="minorEastAsia" w:hAnsiTheme="minorHAnsi" w:cstheme="minorBidi"/>
        </w:rPr>
      </w:pPr>
      <w:r w:rsidRPr="75BD6A99">
        <w:rPr>
          <w:rFonts w:asciiTheme="minorHAnsi" w:eastAsiaTheme="minorEastAsia" w:hAnsiTheme="minorHAnsi" w:cstheme="minorBidi"/>
          <w:color w:val="333333"/>
          <w:sz w:val="24"/>
          <w:szCs w:val="24"/>
        </w:rPr>
        <w:t xml:space="preserve">American Psychiatric Association (2013) </w:t>
      </w:r>
      <w:r w:rsidRPr="75BD6A99">
        <w:rPr>
          <w:rFonts w:asciiTheme="minorHAnsi" w:eastAsiaTheme="minorEastAsia" w:hAnsiTheme="minorHAnsi" w:cstheme="minorBidi"/>
          <w:i/>
          <w:iCs/>
          <w:color w:val="333333"/>
          <w:sz w:val="24"/>
          <w:szCs w:val="24"/>
        </w:rPr>
        <w:t>Diagnostic and statistical manual of mental disorders</w:t>
      </w:r>
      <w:r w:rsidRPr="75BD6A99">
        <w:rPr>
          <w:rFonts w:asciiTheme="minorHAnsi" w:eastAsiaTheme="minorEastAsia" w:hAnsiTheme="minorHAnsi" w:cstheme="minorBidi"/>
          <w:color w:val="333333"/>
          <w:sz w:val="24"/>
          <w:szCs w:val="24"/>
        </w:rPr>
        <w:t xml:space="preserve"> (5th ed.)</w:t>
      </w:r>
      <w:r w:rsidR="0ADD1D2A" w:rsidRPr="75BD6A99">
        <w:rPr>
          <w:rFonts w:asciiTheme="minorHAnsi" w:eastAsiaTheme="minorEastAsia" w:hAnsiTheme="minorHAnsi" w:cstheme="minorBidi"/>
          <w:color w:val="333333"/>
          <w:sz w:val="24"/>
          <w:szCs w:val="24"/>
        </w:rPr>
        <w:t xml:space="preserve"> Available at: </w:t>
      </w:r>
      <w:hyperlink r:id="rId12">
        <w:r w:rsidRPr="75BD6A99">
          <w:rPr>
            <w:rStyle w:val="Hyperlink"/>
            <w:rFonts w:asciiTheme="minorHAnsi" w:eastAsiaTheme="minorEastAsia" w:hAnsiTheme="minorHAnsi" w:cstheme="minorBidi"/>
            <w:sz w:val="24"/>
            <w:szCs w:val="24"/>
          </w:rPr>
          <w:t>https://doi.org/10.1176/appi.books.9780890425596</w:t>
        </w:r>
      </w:hyperlink>
      <w:r w:rsidR="2660120C" w:rsidRPr="75BD6A99">
        <w:rPr>
          <w:rFonts w:asciiTheme="minorHAnsi" w:eastAsiaTheme="minorEastAsia" w:hAnsiTheme="minorHAnsi" w:cstheme="minorBidi"/>
          <w:sz w:val="24"/>
          <w:szCs w:val="24"/>
        </w:rPr>
        <w:t xml:space="preserve"> (Accessed: 25 January 2022)</w:t>
      </w:r>
    </w:p>
    <w:p w14:paraId="56D9B59A" w14:textId="1CBD1B31" w:rsidR="75BD6A99" w:rsidRDefault="75BD6A99" w:rsidP="75BD6A99">
      <w:pPr>
        <w:spacing w:afterAutospacing="1" w:line="360" w:lineRule="auto"/>
        <w:rPr>
          <w:rFonts w:asciiTheme="minorHAnsi" w:eastAsiaTheme="minorEastAsia" w:hAnsiTheme="minorHAnsi" w:cstheme="minorBidi"/>
          <w:color w:val="000000" w:themeColor="text1"/>
        </w:rPr>
      </w:pPr>
    </w:p>
    <w:p w14:paraId="39EEA3FF" w14:textId="6BC6C234" w:rsidR="721F87F0" w:rsidRDefault="721F87F0"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color w:val="222222"/>
          <w:sz w:val="24"/>
          <w:szCs w:val="24"/>
        </w:rPr>
        <w:t xml:space="preserve">Barnes, T.R. </w:t>
      </w:r>
      <w:r w:rsidR="6A2F8FC2" w:rsidRPr="75BD6A99">
        <w:rPr>
          <w:rFonts w:asciiTheme="minorHAnsi" w:eastAsiaTheme="minorEastAsia" w:hAnsiTheme="minorHAnsi" w:cstheme="minorBidi"/>
          <w:color w:val="222222"/>
          <w:sz w:val="24"/>
          <w:szCs w:val="24"/>
        </w:rPr>
        <w:t>(2011)</w:t>
      </w:r>
      <w:r w:rsidRPr="75BD6A99">
        <w:rPr>
          <w:rFonts w:asciiTheme="minorHAnsi" w:eastAsiaTheme="minorEastAsia" w:hAnsiTheme="minorHAnsi" w:cstheme="minorBidi"/>
          <w:color w:val="222222"/>
          <w:sz w:val="24"/>
          <w:szCs w:val="24"/>
        </w:rPr>
        <w:t xml:space="preserve"> </w:t>
      </w:r>
      <w:r w:rsidR="4982025B"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Schizophrenia Consensus Group of the British Association for Psychopharmacology, Evidence-based guidelines for the pharmacological treatment of schizophrenia: recommendations from the British Association for Psychopharmacology</w:t>
      </w:r>
      <w:r w:rsidR="2B65D3FB"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Journal of Psychopharmacology</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25</w:t>
      </w:r>
      <w:r w:rsidRPr="75BD6A99">
        <w:rPr>
          <w:rFonts w:asciiTheme="minorHAnsi" w:eastAsiaTheme="minorEastAsia" w:hAnsiTheme="minorHAnsi" w:cstheme="minorBidi"/>
          <w:color w:val="222222"/>
          <w:sz w:val="24"/>
          <w:szCs w:val="24"/>
        </w:rPr>
        <w:t>(5), pp.567-620.</w:t>
      </w:r>
      <w:r w:rsidR="2B7AF08D" w:rsidRPr="75BD6A99">
        <w:rPr>
          <w:rFonts w:asciiTheme="minorHAnsi" w:eastAsiaTheme="minorEastAsia" w:hAnsiTheme="minorHAnsi" w:cstheme="minorBidi"/>
          <w:color w:val="222222"/>
          <w:sz w:val="24"/>
          <w:szCs w:val="24"/>
        </w:rPr>
        <w:t xml:space="preserve"> Available at: </w:t>
      </w:r>
      <w:hyperlink r:id="rId13">
        <w:r w:rsidRPr="75BD6A99">
          <w:rPr>
            <w:rStyle w:val="Hyperlink"/>
            <w:rFonts w:asciiTheme="minorHAnsi" w:eastAsiaTheme="minorEastAsia" w:hAnsiTheme="minorHAnsi" w:cstheme="minorBidi"/>
            <w:sz w:val="24"/>
            <w:szCs w:val="24"/>
          </w:rPr>
          <w:t>https://doi.org/10.1177/0269881110391123</w:t>
        </w:r>
      </w:hyperlink>
      <w:r w:rsidR="1C8B7A4E" w:rsidRPr="75BD6A99">
        <w:rPr>
          <w:rFonts w:asciiTheme="minorHAnsi" w:eastAsiaTheme="minorEastAsia" w:hAnsiTheme="minorHAnsi" w:cstheme="minorBidi"/>
          <w:sz w:val="24"/>
          <w:szCs w:val="24"/>
        </w:rPr>
        <w:t xml:space="preserve"> (Accessed: 20 January 2022)</w:t>
      </w:r>
    </w:p>
    <w:p w14:paraId="4B7B1850" w14:textId="0C09C04C" w:rsidR="75BD6A99" w:rsidRDefault="75BD6A99" w:rsidP="75BD6A99">
      <w:pPr>
        <w:spacing w:line="360" w:lineRule="auto"/>
        <w:rPr>
          <w:rFonts w:asciiTheme="minorHAnsi" w:eastAsiaTheme="minorEastAsia" w:hAnsiTheme="minorHAnsi" w:cstheme="minorBidi"/>
        </w:rPr>
      </w:pPr>
    </w:p>
    <w:p w14:paraId="77522A6D" w14:textId="3C46BE66" w:rsidR="0AAA7481" w:rsidRDefault="0AAA7481"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Bardenstein</w:t>
      </w:r>
      <w:r w:rsidR="0244834B" w:rsidRPr="75BD6A99">
        <w:rPr>
          <w:rFonts w:asciiTheme="minorHAnsi" w:eastAsiaTheme="minorEastAsia" w:hAnsiTheme="minorHAnsi" w:cstheme="minorBidi"/>
          <w:sz w:val="24"/>
          <w:szCs w:val="24"/>
        </w:rPr>
        <w:t xml:space="preserve">, </w:t>
      </w:r>
      <w:r w:rsidR="05D1DB30" w:rsidRPr="75BD6A99">
        <w:rPr>
          <w:rFonts w:asciiTheme="minorHAnsi" w:eastAsiaTheme="minorEastAsia" w:hAnsiTheme="minorHAnsi" w:cstheme="minorBidi"/>
          <w:sz w:val="24"/>
          <w:szCs w:val="24"/>
        </w:rPr>
        <w:t xml:space="preserve">K. </w:t>
      </w:r>
      <w:r w:rsidRPr="75BD6A99">
        <w:rPr>
          <w:rFonts w:asciiTheme="minorHAnsi" w:eastAsiaTheme="minorEastAsia" w:hAnsiTheme="minorHAnsi" w:cstheme="minorBidi"/>
          <w:sz w:val="24"/>
          <w:szCs w:val="24"/>
        </w:rPr>
        <w:t xml:space="preserve">and </w:t>
      </w:r>
      <w:r w:rsidR="18531D3C" w:rsidRPr="75BD6A99">
        <w:rPr>
          <w:rFonts w:asciiTheme="minorHAnsi" w:eastAsiaTheme="minorEastAsia" w:hAnsiTheme="minorHAnsi" w:cstheme="minorBidi"/>
          <w:sz w:val="24"/>
          <w:szCs w:val="24"/>
        </w:rPr>
        <w:t>G</w:t>
      </w:r>
      <w:r w:rsidRPr="75BD6A99">
        <w:rPr>
          <w:rFonts w:asciiTheme="minorHAnsi" w:eastAsiaTheme="minorEastAsia" w:hAnsiTheme="minorHAnsi" w:cstheme="minorBidi"/>
          <w:sz w:val="24"/>
          <w:szCs w:val="24"/>
        </w:rPr>
        <w:t xml:space="preserve">lashan, </w:t>
      </w:r>
      <w:r w:rsidR="3857E153" w:rsidRPr="75BD6A99">
        <w:rPr>
          <w:rFonts w:asciiTheme="minorHAnsi" w:eastAsiaTheme="minorEastAsia" w:hAnsiTheme="minorHAnsi" w:cstheme="minorBidi"/>
          <w:sz w:val="24"/>
          <w:szCs w:val="24"/>
        </w:rPr>
        <w:t>M</w:t>
      </w:r>
      <w:r w:rsidRPr="75BD6A99">
        <w:rPr>
          <w:rFonts w:asciiTheme="minorHAnsi" w:eastAsiaTheme="minorEastAsia" w:hAnsiTheme="minorHAnsi" w:cstheme="minorBidi"/>
          <w:sz w:val="24"/>
          <w:szCs w:val="24"/>
        </w:rPr>
        <w:t>.</w:t>
      </w:r>
      <w:r w:rsidR="136EAE4D" w:rsidRPr="75BD6A99">
        <w:rPr>
          <w:rFonts w:asciiTheme="minorHAnsi" w:eastAsiaTheme="minorEastAsia" w:hAnsiTheme="minorHAnsi" w:cstheme="minorBidi"/>
          <w:sz w:val="24"/>
          <w:szCs w:val="24"/>
        </w:rPr>
        <w:t xml:space="preserve"> </w:t>
      </w:r>
      <w:r w:rsidR="52909542" w:rsidRPr="75BD6A99">
        <w:rPr>
          <w:rFonts w:asciiTheme="minorHAnsi" w:eastAsiaTheme="minorEastAsia" w:hAnsiTheme="minorHAnsi" w:cstheme="minorBidi"/>
          <w:sz w:val="24"/>
          <w:szCs w:val="24"/>
        </w:rPr>
        <w:t>(1</w:t>
      </w:r>
      <w:r w:rsidRPr="75BD6A99">
        <w:rPr>
          <w:rFonts w:asciiTheme="minorHAnsi" w:eastAsiaTheme="minorEastAsia" w:hAnsiTheme="minorHAnsi" w:cstheme="minorBidi"/>
          <w:sz w:val="24"/>
          <w:szCs w:val="24"/>
        </w:rPr>
        <w:t>995</w:t>
      </w:r>
      <w:r w:rsidR="0AA4CD4E"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w:t>
      </w:r>
      <w:r w:rsidR="6B3C19CE" w:rsidRPr="75BD6A99">
        <w:rPr>
          <w:rFonts w:asciiTheme="minorHAnsi" w:eastAsiaTheme="minorEastAsia" w:hAnsiTheme="minorHAnsi" w:cstheme="minorBidi"/>
          <w:sz w:val="24"/>
          <w:szCs w:val="24"/>
        </w:rPr>
        <w:t>C</w:t>
      </w:r>
      <w:r w:rsidRPr="75BD6A99">
        <w:rPr>
          <w:rFonts w:asciiTheme="minorHAnsi" w:eastAsiaTheme="minorEastAsia" w:hAnsiTheme="minorHAnsi" w:cstheme="minorBidi"/>
          <w:i/>
          <w:iCs/>
          <w:sz w:val="24"/>
          <w:szCs w:val="24"/>
        </w:rPr>
        <w:t>ommunity mental health</w:t>
      </w:r>
      <w:r w:rsidR="2C7FC79B" w:rsidRPr="75BD6A99">
        <w:rPr>
          <w:rFonts w:asciiTheme="minorHAnsi" w:eastAsiaTheme="minorEastAsia" w:hAnsiTheme="minorHAnsi" w:cstheme="minorBidi"/>
          <w:i/>
          <w:iCs/>
          <w:sz w:val="24"/>
          <w:szCs w:val="24"/>
        </w:rPr>
        <w:t xml:space="preserve"> </w:t>
      </w:r>
      <w:r w:rsidR="2C7FC79B"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online</w:t>
      </w:r>
      <w:r w:rsidR="6E2E39F2" w:rsidRPr="75BD6A99">
        <w:rPr>
          <w:rFonts w:asciiTheme="minorHAnsi" w:eastAsiaTheme="minorEastAsia" w:hAnsiTheme="minorHAnsi" w:cstheme="minorBidi"/>
          <w:sz w:val="24"/>
          <w:szCs w:val="24"/>
        </w:rPr>
        <w:t>]</w:t>
      </w:r>
      <w:r w:rsidRPr="75BD6A99">
        <w:rPr>
          <w:rFonts w:asciiTheme="minorHAnsi" w:eastAsiaTheme="minorEastAsia" w:hAnsiTheme="minorHAnsi" w:cstheme="minorBidi"/>
          <w:sz w:val="24"/>
          <w:szCs w:val="24"/>
        </w:rPr>
        <w:t xml:space="preserve"> 31(3), pp.252-255. Available at: https://link.springer.com/article/10.1007/BF02188751#citeas&gt; (Accessed 23 January 2022</w:t>
      </w:r>
    </w:p>
    <w:p w14:paraId="3F0E04CA" w14:textId="65DCBF1F" w:rsidR="75BD6A99" w:rsidRDefault="75BD6A99" w:rsidP="75BD6A99">
      <w:pPr>
        <w:spacing w:line="360" w:lineRule="auto"/>
        <w:rPr>
          <w:rFonts w:asciiTheme="minorHAnsi" w:eastAsiaTheme="minorEastAsia" w:hAnsiTheme="minorHAnsi" w:cstheme="minorBidi"/>
        </w:rPr>
      </w:pPr>
    </w:p>
    <w:p w14:paraId="59E490CC" w14:textId="271C7625" w:rsidR="3B9D4396" w:rsidRDefault="3B9D4396" w:rsidP="75BD6A99">
      <w:pPr>
        <w:spacing w:line="360" w:lineRule="auto"/>
        <w:rPr>
          <w:rFonts w:asciiTheme="minorHAnsi" w:eastAsiaTheme="minorEastAsia" w:hAnsiTheme="minorHAnsi" w:cstheme="minorBidi"/>
          <w:color w:val="333333"/>
          <w:sz w:val="21"/>
          <w:szCs w:val="21"/>
        </w:rPr>
      </w:pPr>
      <w:r w:rsidRPr="75BD6A99">
        <w:rPr>
          <w:rFonts w:asciiTheme="minorHAnsi" w:eastAsiaTheme="minorEastAsia" w:hAnsiTheme="minorHAnsi" w:cstheme="minorBidi"/>
          <w:color w:val="000000" w:themeColor="text1"/>
          <w:sz w:val="24"/>
          <w:szCs w:val="24"/>
        </w:rPr>
        <w:t xml:space="preserve">Beck, A. T., Weissman, A., Lester, D., </w:t>
      </w:r>
      <w:r w:rsidR="7762C41D" w:rsidRPr="75BD6A99">
        <w:rPr>
          <w:rFonts w:asciiTheme="minorHAnsi" w:eastAsiaTheme="minorEastAsia" w:hAnsiTheme="minorHAnsi" w:cstheme="minorBidi"/>
          <w:color w:val="000000" w:themeColor="text1"/>
          <w:sz w:val="24"/>
          <w:szCs w:val="24"/>
        </w:rPr>
        <w:t>and</w:t>
      </w:r>
      <w:r w:rsidRPr="75BD6A99">
        <w:rPr>
          <w:rFonts w:asciiTheme="minorHAnsi" w:eastAsiaTheme="minorEastAsia" w:hAnsiTheme="minorHAnsi" w:cstheme="minorBidi"/>
          <w:color w:val="000000" w:themeColor="text1"/>
          <w:sz w:val="24"/>
          <w:szCs w:val="24"/>
        </w:rPr>
        <w:t xml:space="preserve"> Trexler, L. (1974) </w:t>
      </w:r>
      <w:r w:rsidR="00E360D4"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The measurement of pessimism: The Hopelessness Scale</w:t>
      </w:r>
      <w:r w:rsidR="7F58655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w:t>
      </w:r>
      <w:r w:rsidRPr="75BD6A99">
        <w:rPr>
          <w:rStyle w:val="Emphasis"/>
          <w:rFonts w:asciiTheme="minorHAnsi" w:eastAsiaTheme="minorEastAsia" w:hAnsiTheme="minorHAnsi" w:cstheme="minorBidi"/>
          <w:color w:val="000000" w:themeColor="text1"/>
          <w:sz w:val="24"/>
          <w:szCs w:val="24"/>
        </w:rPr>
        <w:t>Journal of Consulting and Clinical Psychology, 42</w:t>
      </w:r>
      <w:r w:rsidRPr="75BD6A99">
        <w:rPr>
          <w:rFonts w:asciiTheme="minorHAnsi" w:eastAsiaTheme="minorEastAsia" w:hAnsiTheme="minorHAnsi" w:cstheme="minorBidi"/>
          <w:color w:val="000000" w:themeColor="text1"/>
          <w:sz w:val="24"/>
          <w:szCs w:val="24"/>
        </w:rPr>
        <w:t>(6), 861–865</w:t>
      </w:r>
      <w:r w:rsidRPr="75BD6A99">
        <w:rPr>
          <w:rFonts w:asciiTheme="minorHAnsi" w:eastAsiaTheme="minorEastAsia" w:hAnsiTheme="minorHAnsi" w:cstheme="minorBidi"/>
          <w:color w:val="333333"/>
          <w:sz w:val="21"/>
          <w:szCs w:val="21"/>
        </w:rPr>
        <w:t>. </w:t>
      </w:r>
    </w:p>
    <w:p w14:paraId="1AE97011" w14:textId="77777777" w:rsidR="75BD6A99" w:rsidRDefault="75BD6A99" w:rsidP="75BD6A99">
      <w:pPr>
        <w:spacing w:line="360" w:lineRule="auto"/>
        <w:rPr>
          <w:rFonts w:asciiTheme="minorHAnsi" w:eastAsiaTheme="minorEastAsia" w:hAnsiTheme="minorHAnsi" w:cstheme="minorBidi"/>
          <w:color w:val="333333"/>
          <w:sz w:val="21"/>
          <w:szCs w:val="21"/>
        </w:rPr>
      </w:pPr>
    </w:p>
    <w:p w14:paraId="31C8F044" w14:textId="1E939E34" w:rsidR="3B9D4396" w:rsidRDefault="3B9D4396" w:rsidP="75BD6A99">
      <w:pPr>
        <w:spacing w:line="360" w:lineRule="auto"/>
        <w:rPr>
          <w:rFonts w:asciiTheme="minorHAnsi" w:eastAsiaTheme="minorEastAsia" w:hAnsiTheme="minorHAnsi" w:cstheme="minorBidi"/>
        </w:rPr>
      </w:pPr>
      <w:r w:rsidRPr="75BD6A99">
        <w:rPr>
          <w:rFonts w:asciiTheme="minorHAnsi" w:eastAsiaTheme="minorEastAsia" w:hAnsiTheme="minorHAnsi" w:cstheme="minorBidi"/>
          <w:color w:val="333333"/>
          <w:sz w:val="24"/>
          <w:szCs w:val="24"/>
        </w:rPr>
        <w:t xml:space="preserve">Beck, A. T., Kovacs, M., </w:t>
      </w:r>
      <w:r w:rsidR="37194B1E" w:rsidRPr="75BD6A99">
        <w:rPr>
          <w:rFonts w:asciiTheme="minorHAnsi" w:eastAsiaTheme="minorEastAsia" w:hAnsiTheme="minorHAnsi" w:cstheme="minorBidi"/>
          <w:color w:val="333333"/>
          <w:sz w:val="24"/>
          <w:szCs w:val="24"/>
        </w:rPr>
        <w:t>and</w:t>
      </w:r>
      <w:r w:rsidRPr="75BD6A99">
        <w:rPr>
          <w:rFonts w:asciiTheme="minorHAnsi" w:eastAsiaTheme="minorEastAsia" w:hAnsiTheme="minorHAnsi" w:cstheme="minorBidi"/>
          <w:color w:val="333333"/>
          <w:sz w:val="24"/>
          <w:szCs w:val="24"/>
        </w:rPr>
        <w:t xml:space="preserve"> Weissman, A. (1979) </w:t>
      </w:r>
      <w:r w:rsidR="27F57DCE" w:rsidRPr="75BD6A99">
        <w:rPr>
          <w:rFonts w:asciiTheme="minorHAnsi" w:eastAsiaTheme="minorEastAsia" w:hAnsiTheme="minorHAnsi" w:cstheme="minorBidi"/>
          <w:color w:val="333333"/>
          <w:sz w:val="24"/>
          <w:szCs w:val="24"/>
        </w:rPr>
        <w:t>‘</w:t>
      </w:r>
      <w:r w:rsidRPr="75BD6A99">
        <w:rPr>
          <w:rFonts w:asciiTheme="minorHAnsi" w:eastAsiaTheme="minorEastAsia" w:hAnsiTheme="minorHAnsi" w:cstheme="minorBidi"/>
          <w:color w:val="333333"/>
          <w:sz w:val="24"/>
          <w:szCs w:val="24"/>
        </w:rPr>
        <w:t>Assessment of suicidal intention: The Scale for Suicide Ideation</w:t>
      </w:r>
      <w:r w:rsidR="19D544B1" w:rsidRPr="75BD6A99">
        <w:rPr>
          <w:rFonts w:asciiTheme="minorHAnsi" w:eastAsiaTheme="minorEastAsia" w:hAnsiTheme="minorHAnsi" w:cstheme="minorBidi"/>
          <w:color w:val="333333"/>
          <w:sz w:val="24"/>
          <w:szCs w:val="24"/>
        </w:rPr>
        <w:t>’,</w:t>
      </w:r>
      <w:r w:rsidRPr="75BD6A99">
        <w:rPr>
          <w:rFonts w:asciiTheme="minorHAnsi" w:eastAsiaTheme="minorEastAsia" w:hAnsiTheme="minorHAnsi" w:cstheme="minorBidi"/>
          <w:color w:val="333333"/>
          <w:sz w:val="24"/>
          <w:szCs w:val="24"/>
        </w:rPr>
        <w:t> </w:t>
      </w:r>
      <w:r w:rsidRPr="75BD6A99">
        <w:rPr>
          <w:rFonts w:asciiTheme="minorHAnsi" w:eastAsiaTheme="minorEastAsia" w:hAnsiTheme="minorHAnsi" w:cstheme="minorBidi"/>
          <w:i/>
          <w:iCs/>
          <w:color w:val="333333"/>
          <w:sz w:val="24"/>
          <w:szCs w:val="24"/>
        </w:rPr>
        <w:t>Journal of Consulting and Clinical Psychology, 47</w:t>
      </w:r>
      <w:r w:rsidRPr="75BD6A99">
        <w:rPr>
          <w:rFonts w:asciiTheme="minorHAnsi" w:eastAsiaTheme="minorEastAsia" w:hAnsiTheme="minorHAnsi" w:cstheme="minorBidi"/>
          <w:color w:val="333333"/>
          <w:sz w:val="24"/>
          <w:szCs w:val="24"/>
        </w:rPr>
        <w:t>(2), 343–352. </w:t>
      </w:r>
      <w:hyperlink r:id="rId14">
        <w:r w:rsidRPr="75BD6A99">
          <w:rPr>
            <w:rFonts w:asciiTheme="minorHAnsi" w:eastAsiaTheme="minorEastAsia" w:hAnsiTheme="minorHAnsi" w:cstheme="minorBidi"/>
            <w:color w:val="23527C"/>
            <w:sz w:val="21"/>
            <w:szCs w:val="21"/>
            <w:u w:val="single"/>
          </w:rPr>
          <w:t>https://doi.org/10.1037/0022-006X.47.2.343</w:t>
        </w:r>
      </w:hyperlink>
    </w:p>
    <w:p w14:paraId="5EC6DDDE" w14:textId="4370BA63" w:rsidR="75BD6A99" w:rsidRDefault="75BD6A99" w:rsidP="75BD6A99">
      <w:pPr>
        <w:spacing w:line="360" w:lineRule="auto"/>
        <w:rPr>
          <w:rFonts w:asciiTheme="minorHAnsi" w:eastAsiaTheme="minorEastAsia" w:hAnsiTheme="minorHAnsi" w:cstheme="minorBidi"/>
          <w:color w:val="23527C"/>
          <w:u w:val="single"/>
        </w:rPr>
      </w:pPr>
    </w:p>
    <w:p w14:paraId="6D17E6B1" w14:textId="3E57EE9B" w:rsidR="3FBC94A9" w:rsidRDefault="3FBC94A9"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Bennett, T., </w:t>
      </w:r>
      <w:r w:rsidR="225EA11A"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2022</w:t>
      </w:r>
      <w:r w:rsidR="278FC9BA"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t>
      </w:r>
      <w:r w:rsidRPr="75BD6A99">
        <w:rPr>
          <w:rFonts w:asciiTheme="minorHAnsi" w:eastAsiaTheme="minorEastAsia" w:hAnsiTheme="minorHAnsi" w:cstheme="minorBidi"/>
          <w:i/>
          <w:iCs/>
          <w:color w:val="000000" w:themeColor="text1"/>
          <w:sz w:val="24"/>
          <w:szCs w:val="24"/>
        </w:rPr>
        <w:t>DSM-5 Schizophreni</w:t>
      </w:r>
      <w:r w:rsidR="19B0AA6E" w:rsidRPr="75BD6A99">
        <w:rPr>
          <w:rFonts w:asciiTheme="minorHAnsi" w:eastAsiaTheme="minorEastAsia" w:hAnsiTheme="minorHAnsi" w:cstheme="minorBidi"/>
          <w:i/>
          <w:iCs/>
          <w:color w:val="000000" w:themeColor="text1"/>
          <w:sz w:val="24"/>
          <w:szCs w:val="24"/>
        </w:rPr>
        <w:t>a</w:t>
      </w:r>
      <w:r w:rsidRPr="75BD6A99">
        <w:rPr>
          <w:rFonts w:asciiTheme="minorHAnsi" w:eastAsiaTheme="minorEastAsia" w:hAnsiTheme="minorHAnsi" w:cstheme="minorBidi"/>
          <w:i/>
          <w:iCs/>
          <w:color w:val="000000" w:themeColor="text1"/>
          <w:sz w:val="24"/>
          <w:szCs w:val="24"/>
        </w:rPr>
        <w:t xml:space="preserve"> </w:t>
      </w:r>
      <w:r w:rsidR="7927B749" w:rsidRPr="75BD6A99">
        <w:rPr>
          <w:rFonts w:asciiTheme="minorHAnsi" w:eastAsiaTheme="minorEastAsia" w:hAnsiTheme="minorHAnsi" w:cstheme="minorBidi"/>
          <w:i/>
          <w:iCs/>
          <w:color w:val="000000" w:themeColor="text1"/>
          <w:sz w:val="24"/>
          <w:szCs w:val="24"/>
        </w:rPr>
        <w:t>s</w:t>
      </w:r>
      <w:r w:rsidRPr="75BD6A99">
        <w:rPr>
          <w:rFonts w:asciiTheme="minorHAnsi" w:eastAsiaTheme="minorEastAsia" w:hAnsiTheme="minorHAnsi" w:cstheme="minorBidi"/>
          <w:i/>
          <w:iCs/>
          <w:color w:val="000000" w:themeColor="text1"/>
          <w:sz w:val="24"/>
          <w:szCs w:val="24"/>
        </w:rPr>
        <w:t xml:space="preserve">ymptoms, </w:t>
      </w:r>
      <w:r w:rsidR="64E18211" w:rsidRPr="75BD6A99">
        <w:rPr>
          <w:rFonts w:asciiTheme="minorHAnsi" w:eastAsiaTheme="minorEastAsia" w:hAnsiTheme="minorHAnsi" w:cstheme="minorBidi"/>
          <w:i/>
          <w:iCs/>
          <w:color w:val="000000" w:themeColor="text1"/>
          <w:sz w:val="24"/>
          <w:szCs w:val="24"/>
        </w:rPr>
        <w:t>t</w:t>
      </w:r>
      <w:r w:rsidRPr="75BD6A99">
        <w:rPr>
          <w:rFonts w:asciiTheme="minorHAnsi" w:eastAsiaTheme="minorEastAsia" w:hAnsiTheme="minorHAnsi" w:cstheme="minorBidi"/>
          <w:i/>
          <w:iCs/>
          <w:color w:val="000000" w:themeColor="text1"/>
          <w:sz w:val="24"/>
          <w:szCs w:val="24"/>
        </w:rPr>
        <w:t>reatments</w:t>
      </w:r>
      <w:r w:rsidRPr="75BD6A99">
        <w:rPr>
          <w:rFonts w:asciiTheme="minorHAnsi" w:eastAsiaTheme="minorEastAsia" w:hAnsiTheme="minorHAnsi" w:cstheme="minorBidi"/>
          <w:color w:val="000000" w:themeColor="text1"/>
          <w:sz w:val="24"/>
          <w:szCs w:val="24"/>
        </w:rPr>
        <w:t xml:space="preserve">. </w:t>
      </w:r>
      <w:r w:rsidR="035DC3D4"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online</w:t>
      </w:r>
      <w:r w:rsidR="50AD7DB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Available at: https://thriveworks.com/blog/schizophrenia-symptoms-treatments/&gt; (Accessed 20 January 2022).</w:t>
      </w:r>
    </w:p>
    <w:p w14:paraId="4B54C086" w14:textId="51108856" w:rsidR="75BD6A99" w:rsidRDefault="75BD6A99" w:rsidP="75BD6A99">
      <w:pPr>
        <w:spacing w:line="360" w:lineRule="auto"/>
        <w:rPr>
          <w:rFonts w:asciiTheme="minorHAnsi" w:eastAsiaTheme="minorEastAsia" w:hAnsiTheme="minorHAnsi" w:cstheme="minorBidi"/>
          <w:color w:val="23527C"/>
          <w:sz w:val="24"/>
          <w:szCs w:val="24"/>
          <w:u w:val="single"/>
        </w:rPr>
      </w:pPr>
    </w:p>
    <w:p w14:paraId="13FF66B5" w14:textId="182803A0" w:rsidR="2731A819" w:rsidRDefault="2731A819" w:rsidP="75BD6A99">
      <w:pPr>
        <w:spacing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Bowers, L., </w:t>
      </w:r>
      <w:r w:rsidR="22E58298"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2000</w:t>
      </w:r>
      <w:r w:rsidR="587A29E2"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t>
      </w:r>
      <w:r w:rsidRPr="75BD6A99">
        <w:rPr>
          <w:rFonts w:asciiTheme="minorHAnsi" w:eastAsiaTheme="minorEastAsia" w:hAnsiTheme="minorHAnsi" w:cstheme="minorBidi"/>
          <w:i/>
          <w:iCs/>
          <w:color w:val="000000" w:themeColor="text1"/>
          <w:sz w:val="24"/>
          <w:szCs w:val="24"/>
        </w:rPr>
        <w:t>The social nature of mental illness</w:t>
      </w:r>
      <w:r w:rsidRPr="75BD6A99">
        <w:rPr>
          <w:rFonts w:asciiTheme="minorHAnsi" w:eastAsiaTheme="minorEastAsia" w:hAnsiTheme="minorHAnsi" w:cstheme="minorBidi"/>
          <w:color w:val="000000" w:themeColor="text1"/>
          <w:sz w:val="24"/>
          <w:szCs w:val="24"/>
        </w:rPr>
        <w:t>. 1st ed. New York: Routledge, pp.44-66.</w:t>
      </w:r>
    </w:p>
    <w:p w14:paraId="75817A84" w14:textId="0767535B" w:rsidR="75BD6A99" w:rsidRDefault="75BD6A99" w:rsidP="75BD6A99">
      <w:pPr>
        <w:spacing w:line="360" w:lineRule="auto"/>
        <w:rPr>
          <w:rFonts w:asciiTheme="minorHAnsi" w:eastAsiaTheme="minorEastAsia" w:hAnsiTheme="minorHAnsi" w:cstheme="minorBidi"/>
          <w:color w:val="000000" w:themeColor="text1"/>
        </w:rPr>
      </w:pPr>
    </w:p>
    <w:p w14:paraId="14BAE15D" w14:textId="7AB00A86" w:rsidR="3474CDE9" w:rsidRDefault="3474CDE9"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Billingsley, M. (2017) </w:t>
      </w:r>
      <w:r w:rsidR="2764630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Make a mental note</w:t>
      </w:r>
      <w:r w:rsidR="5F2BBDED"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t>
      </w:r>
      <w:r w:rsidRPr="75BD6A99">
        <w:rPr>
          <w:rFonts w:asciiTheme="minorHAnsi" w:eastAsiaTheme="minorEastAsia" w:hAnsiTheme="minorHAnsi" w:cstheme="minorBidi"/>
          <w:i/>
          <w:iCs/>
          <w:color w:val="000000" w:themeColor="text1"/>
          <w:sz w:val="24"/>
          <w:szCs w:val="24"/>
        </w:rPr>
        <w:t>BMJ</w:t>
      </w:r>
      <w:r w:rsidRPr="75BD6A99">
        <w:rPr>
          <w:rFonts w:asciiTheme="minorHAnsi" w:eastAsiaTheme="minorEastAsia" w:hAnsiTheme="minorHAnsi" w:cstheme="minorBidi"/>
          <w:color w:val="000000" w:themeColor="text1"/>
          <w:sz w:val="24"/>
          <w:szCs w:val="24"/>
        </w:rPr>
        <w:t>, p. j1864. doi: 10.1136/sbmj.j1864.</w:t>
      </w:r>
    </w:p>
    <w:p w14:paraId="635A0447" w14:textId="36783EE6" w:rsidR="75BD6A99" w:rsidRDefault="75BD6A99" w:rsidP="75BD6A99">
      <w:pPr>
        <w:spacing w:afterAutospacing="1" w:line="360" w:lineRule="auto"/>
        <w:rPr>
          <w:rFonts w:asciiTheme="minorHAnsi" w:eastAsiaTheme="minorEastAsia" w:hAnsiTheme="minorHAnsi" w:cstheme="minorBidi"/>
          <w:color w:val="000000" w:themeColor="text1"/>
          <w:sz w:val="24"/>
          <w:szCs w:val="24"/>
        </w:rPr>
      </w:pPr>
    </w:p>
    <w:p w14:paraId="5372336C" w14:textId="7D07CF16" w:rsidR="148FC4CA" w:rsidRDefault="148FC4CA" w:rsidP="75BD6A99">
      <w:pPr>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Davidson, M.,  Galderisi, S., Weiser, M.,  Werbeloff, N., Fleischhacker,</w:t>
      </w:r>
      <w:r w:rsidR="50FB7622" w:rsidRPr="75BD6A99">
        <w:rPr>
          <w:rFonts w:asciiTheme="minorHAnsi" w:eastAsiaTheme="minorEastAsia" w:hAnsiTheme="minorHAnsi" w:cstheme="minorBidi"/>
          <w:sz w:val="24"/>
          <w:szCs w:val="24"/>
        </w:rPr>
        <w:t xml:space="preserve"> W.,</w:t>
      </w:r>
      <w:r w:rsidRPr="75BD6A99">
        <w:rPr>
          <w:rFonts w:asciiTheme="minorHAnsi" w:eastAsiaTheme="minorEastAsia" w:hAnsiTheme="minorHAnsi" w:cstheme="minorBidi"/>
          <w:sz w:val="24"/>
          <w:szCs w:val="24"/>
        </w:rPr>
        <w:t xml:space="preserve"> Keefe,</w:t>
      </w:r>
      <w:r w:rsidR="50053F61" w:rsidRPr="75BD6A99">
        <w:rPr>
          <w:rFonts w:asciiTheme="minorHAnsi" w:eastAsiaTheme="minorEastAsia" w:hAnsiTheme="minorHAnsi" w:cstheme="minorBidi"/>
          <w:sz w:val="24"/>
          <w:szCs w:val="24"/>
        </w:rPr>
        <w:t xml:space="preserve"> R.,</w:t>
      </w:r>
      <w:r w:rsidRPr="75BD6A99">
        <w:rPr>
          <w:rFonts w:asciiTheme="minorHAnsi" w:eastAsiaTheme="minorEastAsia" w:hAnsiTheme="minorHAnsi" w:cstheme="minorBidi"/>
          <w:sz w:val="24"/>
          <w:szCs w:val="24"/>
        </w:rPr>
        <w:t xml:space="preserve"> Boter,</w:t>
      </w:r>
      <w:r w:rsidR="263E21EE" w:rsidRPr="75BD6A99">
        <w:rPr>
          <w:rFonts w:asciiTheme="minorHAnsi" w:eastAsiaTheme="minorEastAsia" w:hAnsiTheme="minorHAnsi" w:cstheme="minorBidi"/>
          <w:sz w:val="24"/>
          <w:szCs w:val="24"/>
        </w:rPr>
        <w:t xml:space="preserve"> H.,</w:t>
      </w:r>
      <w:r w:rsidRPr="75BD6A99">
        <w:rPr>
          <w:rFonts w:asciiTheme="minorHAnsi" w:eastAsiaTheme="minorEastAsia" w:hAnsiTheme="minorHAnsi" w:cstheme="minorBidi"/>
          <w:sz w:val="24"/>
          <w:szCs w:val="24"/>
        </w:rPr>
        <w:t xml:space="preserve">  Keet, </w:t>
      </w:r>
      <w:r w:rsidR="24AABD83" w:rsidRPr="75BD6A99">
        <w:rPr>
          <w:rFonts w:asciiTheme="minorHAnsi" w:eastAsiaTheme="minorEastAsia" w:hAnsiTheme="minorHAnsi" w:cstheme="minorBidi"/>
          <w:sz w:val="24"/>
          <w:szCs w:val="24"/>
        </w:rPr>
        <w:t>I.,</w:t>
      </w:r>
      <w:r w:rsidRPr="75BD6A99">
        <w:rPr>
          <w:rFonts w:asciiTheme="minorHAnsi" w:eastAsiaTheme="minorEastAsia" w:hAnsiTheme="minorHAnsi" w:cstheme="minorBidi"/>
          <w:sz w:val="24"/>
          <w:szCs w:val="24"/>
        </w:rPr>
        <w:t xml:space="preserve"> Prelipceanu,</w:t>
      </w:r>
      <w:r w:rsidR="2D1B77E7" w:rsidRPr="75BD6A99">
        <w:rPr>
          <w:rFonts w:asciiTheme="minorHAnsi" w:eastAsiaTheme="minorEastAsia" w:hAnsiTheme="minorHAnsi" w:cstheme="minorBidi"/>
          <w:sz w:val="24"/>
          <w:szCs w:val="24"/>
        </w:rPr>
        <w:t xml:space="preserve"> D., </w:t>
      </w:r>
      <w:r w:rsidRPr="75BD6A99">
        <w:rPr>
          <w:rFonts w:asciiTheme="minorHAnsi" w:eastAsiaTheme="minorEastAsia" w:hAnsiTheme="minorHAnsi" w:cstheme="minorBidi"/>
          <w:sz w:val="24"/>
          <w:szCs w:val="24"/>
        </w:rPr>
        <w:t xml:space="preserve">Rybakowski, </w:t>
      </w:r>
      <w:r w:rsidR="770E6607" w:rsidRPr="75BD6A99">
        <w:rPr>
          <w:rFonts w:asciiTheme="minorHAnsi" w:eastAsiaTheme="minorEastAsia" w:hAnsiTheme="minorHAnsi" w:cstheme="minorBidi"/>
          <w:sz w:val="24"/>
          <w:szCs w:val="24"/>
        </w:rPr>
        <w:t xml:space="preserve">J., </w:t>
      </w:r>
      <w:r w:rsidRPr="75BD6A99">
        <w:rPr>
          <w:rFonts w:asciiTheme="minorHAnsi" w:eastAsiaTheme="minorEastAsia" w:hAnsiTheme="minorHAnsi" w:cstheme="minorBidi"/>
          <w:sz w:val="24"/>
          <w:szCs w:val="24"/>
        </w:rPr>
        <w:t xml:space="preserve"> Libiger,</w:t>
      </w:r>
      <w:r w:rsidR="18402591" w:rsidRPr="75BD6A99">
        <w:rPr>
          <w:rFonts w:asciiTheme="minorHAnsi" w:eastAsiaTheme="minorEastAsia" w:hAnsiTheme="minorHAnsi" w:cstheme="minorBidi"/>
          <w:sz w:val="24"/>
          <w:szCs w:val="24"/>
        </w:rPr>
        <w:t xml:space="preserve"> J.,</w:t>
      </w:r>
      <w:r w:rsidRPr="75BD6A99">
        <w:rPr>
          <w:rFonts w:asciiTheme="minorHAnsi" w:eastAsiaTheme="minorEastAsia" w:hAnsiTheme="minorHAnsi" w:cstheme="minorBidi"/>
          <w:sz w:val="24"/>
          <w:szCs w:val="24"/>
        </w:rPr>
        <w:t xml:space="preserve"> Hummer, M.</w:t>
      </w:r>
      <w:r w:rsidR="67BF132D"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Dollfus,</w:t>
      </w:r>
      <w:r w:rsidR="7E86E43A" w:rsidRPr="75BD6A99">
        <w:rPr>
          <w:rFonts w:asciiTheme="minorHAnsi" w:eastAsiaTheme="minorEastAsia" w:hAnsiTheme="minorHAnsi" w:cstheme="minorBidi"/>
          <w:sz w:val="24"/>
          <w:szCs w:val="24"/>
        </w:rPr>
        <w:t xml:space="preserve"> S.,</w:t>
      </w:r>
      <w:r w:rsidRPr="75BD6A99">
        <w:rPr>
          <w:rFonts w:asciiTheme="minorHAnsi" w:eastAsiaTheme="minorEastAsia" w:hAnsiTheme="minorHAnsi" w:cstheme="minorBidi"/>
          <w:sz w:val="24"/>
          <w:szCs w:val="24"/>
        </w:rPr>
        <w:t xml:space="preserve"> López-Ibor,</w:t>
      </w:r>
      <w:r w:rsidR="443579B8" w:rsidRPr="75BD6A99">
        <w:rPr>
          <w:rFonts w:asciiTheme="minorHAnsi" w:eastAsiaTheme="minorEastAsia" w:hAnsiTheme="minorHAnsi" w:cstheme="minorBidi"/>
          <w:sz w:val="24"/>
          <w:szCs w:val="24"/>
        </w:rPr>
        <w:t xml:space="preserve"> J.</w:t>
      </w:r>
      <w:r w:rsidR="6C336069" w:rsidRPr="75BD6A99">
        <w:rPr>
          <w:rFonts w:asciiTheme="minorHAnsi" w:eastAsiaTheme="minorEastAsia" w:hAnsiTheme="minorHAnsi" w:cstheme="minorBidi"/>
          <w:sz w:val="24"/>
          <w:szCs w:val="24"/>
        </w:rPr>
        <w:t xml:space="preserve">, </w:t>
      </w:r>
      <w:r w:rsidRPr="75BD6A99">
        <w:rPr>
          <w:rFonts w:asciiTheme="minorHAnsi" w:eastAsiaTheme="minorEastAsia" w:hAnsiTheme="minorHAnsi" w:cstheme="minorBidi"/>
          <w:sz w:val="24"/>
          <w:szCs w:val="24"/>
        </w:rPr>
        <w:t>Hranov,</w:t>
      </w:r>
      <w:r w:rsidR="40856634" w:rsidRPr="75BD6A99">
        <w:rPr>
          <w:rFonts w:asciiTheme="minorHAnsi" w:eastAsiaTheme="minorEastAsia" w:hAnsiTheme="minorHAnsi" w:cstheme="minorBidi"/>
          <w:sz w:val="24"/>
          <w:szCs w:val="24"/>
        </w:rPr>
        <w:t xml:space="preserve"> L.,</w:t>
      </w:r>
      <w:r w:rsidRPr="75BD6A99">
        <w:rPr>
          <w:rFonts w:asciiTheme="minorHAnsi" w:eastAsiaTheme="minorEastAsia" w:hAnsiTheme="minorHAnsi" w:cstheme="minorBidi"/>
          <w:sz w:val="24"/>
          <w:szCs w:val="24"/>
        </w:rPr>
        <w:t xml:space="preserve"> Gaebel, </w:t>
      </w:r>
      <w:r w:rsidR="08BCC32C" w:rsidRPr="75BD6A99">
        <w:rPr>
          <w:rFonts w:asciiTheme="minorHAnsi" w:eastAsiaTheme="minorEastAsia" w:hAnsiTheme="minorHAnsi" w:cstheme="minorBidi"/>
          <w:sz w:val="24"/>
          <w:szCs w:val="24"/>
        </w:rPr>
        <w:t xml:space="preserve">W., </w:t>
      </w:r>
      <w:r w:rsidRPr="75BD6A99">
        <w:rPr>
          <w:rFonts w:asciiTheme="minorHAnsi" w:eastAsiaTheme="minorEastAsia" w:hAnsiTheme="minorHAnsi" w:cstheme="minorBidi"/>
          <w:sz w:val="24"/>
          <w:szCs w:val="24"/>
        </w:rPr>
        <w:t>Peuskens,</w:t>
      </w:r>
      <w:r w:rsidR="1BD2DD13" w:rsidRPr="75BD6A99">
        <w:rPr>
          <w:rFonts w:asciiTheme="minorHAnsi" w:eastAsiaTheme="minorEastAsia" w:hAnsiTheme="minorHAnsi" w:cstheme="minorBidi"/>
          <w:sz w:val="24"/>
          <w:szCs w:val="24"/>
        </w:rPr>
        <w:t xml:space="preserve"> J., </w:t>
      </w:r>
      <w:r w:rsidRPr="75BD6A99">
        <w:rPr>
          <w:rFonts w:asciiTheme="minorHAnsi" w:eastAsiaTheme="minorEastAsia" w:hAnsiTheme="minorHAnsi" w:cstheme="minorBidi"/>
          <w:sz w:val="24"/>
          <w:szCs w:val="24"/>
        </w:rPr>
        <w:t>Lindefors,</w:t>
      </w:r>
      <w:r w:rsidR="2065FAD5" w:rsidRPr="75BD6A99">
        <w:rPr>
          <w:rFonts w:asciiTheme="minorHAnsi" w:eastAsiaTheme="minorEastAsia" w:hAnsiTheme="minorHAnsi" w:cstheme="minorBidi"/>
          <w:sz w:val="24"/>
          <w:szCs w:val="24"/>
        </w:rPr>
        <w:t xml:space="preserve"> N.,</w:t>
      </w:r>
      <w:r w:rsidRPr="75BD6A99">
        <w:rPr>
          <w:rFonts w:asciiTheme="minorHAnsi" w:eastAsiaTheme="minorEastAsia" w:hAnsiTheme="minorHAnsi" w:cstheme="minorBidi"/>
          <w:sz w:val="24"/>
          <w:szCs w:val="24"/>
        </w:rPr>
        <w:t xml:space="preserve"> Riecher-Rössler,</w:t>
      </w:r>
      <w:r w:rsidR="59AF58F8" w:rsidRPr="75BD6A99">
        <w:rPr>
          <w:rFonts w:asciiTheme="minorHAnsi" w:eastAsiaTheme="minorEastAsia" w:hAnsiTheme="minorHAnsi" w:cstheme="minorBidi"/>
          <w:sz w:val="24"/>
          <w:szCs w:val="24"/>
        </w:rPr>
        <w:t xml:space="preserve"> A.</w:t>
      </w:r>
      <w:r w:rsidRPr="75BD6A99">
        <w:rPr>
          <w:rFonts w:asciiTheme="minorHAnsi" w:eastAsiaTheme="minorEastAsia" w:hAnsiTheme="minorHAnsi" w:cstheme="minorBidi"/>
          <w:sz w:val="24"/>
          <w:szCs w:val="24"/>
        </w:rPr>
        <w:t xml:space="preserve"> and Kahn, </w:t>
      </w:r>
      <w:r w:rsidR="7458306A" w:rsidRPr="75BD6A99">
        <w:rPr>
          <w:rFonts w:asciiTheme="minorHAnsi" w:eastAsiaTheme="minorEastAsia" w:hAnsiTheme="minorHAnsi" w:cstheme="minorBidi"/>
          <w:sz w:val="24"/>
          <w:szCs w:val="24"/>
        </w:rPr>
        <w:t xml:space="preserve">R. </w:t>
      </w:r>
      <w:r w:rsidR="6A72E021" w:rsidRPr="75BD6A99">
        <w:rPr>
          <w:rFonts w:asciiTheme="minorHAnsi" w:eastAsiaTheme="minorEastAsia" w:hAnsiTheme="minorHAnsi" w:cstheme="minorBidi"/>
          <w:sz w:val="24"/>
          <w:szCs w:val="24"/>
        </w:rPr>
        <w:t xml:space="preserve">(2009) "Cognitive Effects of Antipsychotic Drugs in First-Episode Schizophrenia and Schizophreniform Disorder: A Randomized, Open-Label Clinical Trial (EUFEST)", </w:t>
      </w:r>
      <w:r w:rsidR="6A72E021" w:rsidRPr="75BD6A99">
        <w:rPr>
          <w:rFonts w:asciiTheme="minorHAnsi" w:eastAsiaTheme="minorEastAsia" w:hAnsiTheme="minorHAnsi" w:cstheme="minorBidi"/>
          <w:i/>
          <w:iCs/>
          <w:sz w:val="24"/>
          <w:szCs w:val="24"/>
        </w:rPr>
        <w:t>American Journal of Psychiatry</w:t>
      </w:r>
      <w:r w:rsidR="6A72E021" w:rsidRPr="75BD6A99">
        <w:rPr>
          <w:rFonts w:asciiTheme="minorHAnsi" w:eastAsiaTheme="minorEastAsia" w:hAnsiTheme="minorHAnsi" w:cstheme="minorBidi"/>
          <w:sz w:val="24"/>
          <w:szCs w:val="24"/>
        </w:rPr>
        <w:t>, 166(6), pp. 675-682. doi: 10.1176/appi.ajp.2008.08060806.</w:t>
      </w:r>
    </w:p>
    <w:p w14:paraId="6DF483F1" w14:textId="503F45C7" w:rsidR="75BD6A99" w:rsidRDefault="75BD6A99" w:rsidP="75BD6A99">
      <w:pPr>
        <w:spacing w:afterAutospacing="1" w:line="360" w:lineRule="auto"/>
        <w:rPr>
          <w:rFonts w:asciiTheme="minorHAnsi" w:eastAsiaTheme="minorEastAsia" w:hAnsiTheme="minorHAnsi" w:cstheme="minorBidi"/>
          <w:color w:val="000000" w:themeColor="text1"/>
          <w:sz w:val="24"/>
          <w:szCs w:val="24"/>
        </w:rPr>
      </w:pPr>
    </w:p>
    <w:p w14:paraId="31B20F25" w14:textId="1D178825" w:rsidR="3C906604" w:rsidRDefault="3C906604"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Der, G., Gupta, S. and Murray, R.M., (1990). Is schizophrenia disappearing?. </w:t>
      </w:r>
      <w:r w:rsidRPr="75BD6A99">
        <w:rPr>
          <w:rFonts w:asciiTheme="minorHAnsi" w:eastAsiaTheme="minorEastAsia" w:hAnsiTheme="minorHAnsi" w:cstheme="minorBidi"/>
          <w:i/>
          <w:iCs/>
          <w:color w:val="222222"/>
          <w:sz w:val="24"/>
          <w:szCs w:val="24"/>
        </w:rPr>
        <w:t>The Lancet</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335</w:t>
      </w:r>
      <w:r w:rsidRPr="75BD6A99">
        <w:rPr>
          <w:rFonts w:asciiTheme="minorHAnsi" w:eastAsiaTheme="minorEastAsia" w:hAnsiTheme="minorHAnsi" w:cstheme="minorBidi"/>
          <w:color w:val="222222"/>
          <w:sz w:val="24"/>
          <w:szCs w:val="24"/>
        </w:rPr>
        <w:t>(8688), pp.513-516.</w:t>
      </w:r>
    </w:p>
    <w:p w14:paraId="2DDC7966" w14:textId="771464A9" w:rsidR="75BD6A99" w:rsidRDefault="75BD6A99" w:rsidP="75BD6A99">
      <w:pPr>
        <w:spacing w:line="360" w:lineRule="auto"/>
        <w:rPr>
          <w:rFonts w:asciiTheme="minorHAnsi" w:eastAsiaTheme="minorEastAsia" w:hAnsiTheme="minorHAnsi" w:cstheme="minorBidi"/>
        </w:rPr>
      </w:pPr>
    </w:p>
    <w:p w14:paraId="465EA7CD" w14:textId="3D3D99C0" w:rsidR="5C4AD0FD" w:rsidRDefault="5C4AD0FD" w:rsidP="75BD6A99">
      <w:pPr>
        <w:shd w:val="clear" w:color="auto" w:fill="FFFFFF" w:themeFill="background1"/>
        <w:spacing w:line="360" w:lineRule="auto"/>
        <w:ind w:hanging="480"/>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Dougherty, L. (2022) "The Royal Marsden Hospital Manual of Clinical Nursing Procedures: Student edition--Eighth edition." </w:t>
      </w:r>
      <w:r w:rsidRPr="75BD6A99">
        <w:rPr>
          <w:rFonts w:asciiTheme="minorHAnsi" w:eastAsiaTheme="minorEastAsia" w:hAnsiTheme="minorHAnsi" w:cstheme="minorBidi"/>
          <w:i/>
          <w:iCs/>
          <w:color w:val="000000" w:themeColor="text1"/>
          <w:sz w:val="24"/>
          <w:szCs w:val="24"/>
        </w:rPr>
        <w:t>Nursing Standard</w:t>
      </w:r>
      <w:r w:rsidRPr="75BD6A99">
        <w:rPr>
          <w:rFonts w:asciiTheme="minorHAnsi" w:eastAsiaTheme="minorEastAsia" w:hAnsiTheme="minorHAnsi" w:cstheme="minorBidi"/>
          <w:color w:val="000000" w:themeColor="text1"/>
          <w:sz w:val="24"/>
          <w:szCs w:val="24"/>
        </w:rPr>
        <w:t xml:space="preserve">, vol. 25, no. 47, 27 July 2011, p. 30. </w:t>
      </w:r>
      <w:r w:rsidRPr="75BD6A99">
        <w:rPr>
          <w:rFonts w:asciiTheme="minorHAnsi" w:eastAsiaTheme="minorEastAsia" w:hAnsiTheme="minorHAnsi" w:cstheme="minorBidi"/>
          <w:i/>
          <w:iCs/>
          <w:color w:val="000000" w:themeColor="text1"/>
          <w:sz w:val="24"/>
          <w:szCs w:val="24"/>
        </w:rPr>
        <w:t>Gale Academic OneFile</w:t>
      </w:r>
      <w:r w:rsidRPr="75BD6A99">
        <w:rPr>
          <w:rFonts w:asciiTheme="minorHAnsi" w:eastAsiaTheme="minorEastAsia" w:hAnsiTheme="minorHAnsi" w:cstheme="minorBidi"/>
          <w:color w:val="000000" w:themeColor="text1"/>
          <w:sz w:val="24"/>
          <w:szCs w:val="24"/>
        </w:rPr>
        <w:t>, link.gale.com/apps/doc/A264365138/AONE?u=anon~578164a8&amp;sid=googleScholar&amp;xid=a58c6f4a. Accessed 6 Jan. 2022.</w:t>
      </w:r>
    </w:p>
    <w:p w14:paraId="2B3444E7" w14:textId="170FE22E" w:rsidR="75BD6A99" w:rsidRDefault="75BD6A99" w:rsidP="75BD6A99">
      <w:pPr>
        <w:spacing w:line="360" w:lineRule="auto"/>
        <w:rPr>
          <w:rFonts w:asciiTheme="minorHAnsi" w:eastAsiaTheme="minorEastAsia" w:hAnsiTheme="minorHAnsi" w:cstheme="minorBidi"/>
          <w:sz w:val="24"/>
          <w:szCs w:val="24"/>
        </w:rPr>
      </w:pPr>
    </w:p>
    <w:p w14:paraId="6D1483A2" w14:textId="067CCD82" w:rsidR="3F4DA45D" w:rsidRDefault="3F4DA45D"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Fortney, J.C., Unützer, J., Wrenn, G., Pyne, J.M., Smith, G.R., Schoenbaum, M. and Harbin, H.T.</w:t>
      </w:r>
      <w:r w:rsidR="1AE60A0D"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color w:val="222222"/>
          <w:sz w:val="24"/>
          <w:szCs w:val="24"/>
        </w:rPr>
        <w:t>2017</w:t>
      </w:r>
      <w:r w:rsidR="3A01B68E"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A tipping point for measurement-based care. </w:t>
      </w:r>
      <w:r w:rsidRPr="75BD6A99">
        <w:rPr>
          <w:rFonts w:asciiTheme="minorHAnsi" w:eastAsiaTheme="minorEastAsia" w:hAnsiTheme="minorHAnsi" w:cstheme="minorBidi"/>
          <w:i/>
          <w:iCs/>
          <w:color w:val="222222"/>
          <w:sz w:val="24"/>
          <w:szCs w:val="24"/>
        </w:rPr>
        <w:t>Psychiatric Services</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68</w:t>
      </w:r>
      <w:r w:rsidRPr="75BD6A99">
        <w:rPr>
          <w:rFonts w:asciiTheme="minorHAnsi" w:eastAsiaTheme="minorEastAsia" w:hAnsiTheme="minorHAnsi" w:cstheme="minorBidi"/>
          <w:color w:val="222222"/>
          <w:sz w:val="24"/>
          <w:szCs w:val="24"/>
        </w:rPr>
        <w:t>(2), pp.179-188.</w:t>
      </w:r>
    </w:p>
    <w:p w14:paraId="315B0E61" w14:textId="19B2EBE9" w:rsidR="75BD6A99" w:rsidRDefault="75BD6A99" w:rsidP="75BD6A99">
      <w:pPr>
        <w:spacing w:afterAutospacing="1" w:line="360" w:lineRule="auto"/>
        <w:rPr>
          <w:rFonts w:asciiTheme="minorHAnsi" w:eastAsiaTheme="minorEastAsia" w:hAnsiTheme="minorHAnsi" w:cstheme="minorBidi"/>
          <w:color w:val="222222"/>
        </w:rPr>
      </w:pPr>
    </w:p>
    <w:p w14:paraId="07EBA37B" w14:textId="2521D46C" w:rsidR="7DF2898E" w:rsidRDefault="7DF2898E"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Fried, E., Bockting, C., Arjadi, R., Borsboom, D., Amshoff, M., Cramer, A., Epskamp, S., Tuerlinckx, F., Carr, D. and Stroebe, M., </w:t>
      </w:r>
      <w:r w:rsidR="7ABEC6CE"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2015</w:t>
      </w:r>
      <w:r w:rsidR="5EE732BD"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From loss to loneliness: The relationship between bereavement and depressive symptoms. </w:t>
      </w:r>
      <w:r w:rsidRPr="75BD6A99">
        <w:rPr>
          <w:rFonts w:asciiTheme="minorHAnsi" w:eastAsiaTheme="minorEastAsia" w:hAnsiTheme="minorHAnsi" w:cstheme="minorBidi"/>
          <w:i/>
          <w:iCs/>
          <w:color w:val="000000" w:themeColor="text1"/>
          <w:sz w:val="24"/>
          <w:szCs w:val="24"/>
        </w:rPr>
        <w:t>Journal of Abnormal Psychology</w:t>
      </w:r>
      <w:r w:rsidRPr="75BD6A99">
        <w:rPr>
          <w:rFonts w:asciiTheme="minorHAnsi" w:eastAsiaTheme="minorEastAsia" w:hAnsiTheme="minorHAnsi" w:cstheme="minorBidi"/>
          <w:color w:val="000000" w:themeColor="text1"/>
          <w:sz w:val="24"/>
          <w:szCs w:val="24"/>
        </w:rPr>
        <w:t>, 124(2), pp.256-265.</w:t>
      </w:r>
    </w:p>
    <w:p w14:paraId="749C449C" w14:textId="1AF47D9C" w:rsidR="75BD6A99" w:rsidRDefault="75BD6A99" w:rsidP="75BD6A99">
      <w:pPr>
        <w:spacing w:afterAutospacing="1" w:line="360" w:lineRule="auto"/>
        <w:rPr>
          <w:rFonts w:asciiTheme="minorHAnsi" w:eastAsiaTheme="minorEastAsia" w:hAnsiTheme="minorHAnsi" w:cstheme="minorBidi"/>
          <w:color w:val="000000" w:themeColor="text1"/>
          <w:sz w:val="24"/>
          <w:szCs w:val="24"/>
        </w:rPr>
      </w:pPr>
    </w:p>
    <w:p w14:paraId="78880869" w14:textId="63755D2A" w:rsidR="13C74082" w:rsidRDefault="13C74082"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Fusar-Poli, P. and Politi, P., </w:t>
      </w:r>
      <w:r w:rsidR="71D16728"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2008</w:t>
      </w:r>
      <w:r w:rsidR="2A8344E3"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Paul Eugen Bleuler and the birth of schizophrenia (1908). </w:t>
      </w:r>
      <w:r w:rsidRPr="75BD6A99">
        <w:rPr>
          <w:rFonts w:asciiTheme="minorHAnsi" w:eastAsiaTheme="minorEastAsia" w:hAnsiTheme="minorHAnsi" w:cstheme="minorBidi"/>
          <w:i/>
          <w:iCs/>
          <w:color w:val="222222"/>
          <w:sz w:val="24"/>
          <w:szCs w:val="24"/>
        </w:rPr>
        <w:t>American Journal of Psychiatry</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165</w:t>
      </w:r>
      <w:r w:rsidRPr="75BD6A99">
        <w:rPr>
          <w:rFonts w:asciiTheme="minorHAnsi" w:eastAsiaTheme="minorEastAsia" w:hAnsiTheme="minorHAnsi" w:cstheme="minorBidi"/>
          <w:color w:val="222222"/>
          <w:sz w:val="24"/>
          <w:szCs w:val="24"/>
        </w:rPr>
        <w:t>(11), pp.1407-1407.</w:t>
      </w:r>
    </w:p>
    <w:p w14:paraId="5C67F5E0" w14:textId="216D7E29" w:rsidR="75BD6A99" w:rsidRDefault="75BD6A99" w:rsidP="75BD6A99">
      <w:pPr>
        <w:spacing w:afterAutospacing="1" w:line="360" w:lineRule="auto"/>
        <w:rPr>
          <w:rFonts w:asciiTheme="minorHAnsi" w:eastAsiaTheme="minorEastAsia" w:hAnsiTheme="minorHAnsi" w:cstheme="minorBidi"/>
          <w:color w:val="222222"/>
        </w:rPr>
      </w:pPr>
    </w:p>
    <w:p w14:paraId="0FB39516" w14:textId="772A78DA" w:rsidR="6F66AEED" w:rsidRDefault="6F66AEED" w:rsidP="75BD6A99">
      <w:pPr>
        <w:spacing w:afterAutospacing="1" w:line="360" w:lineRule="auto"/>
        <w:rPr>
          <w:rFonts w:asciiTheme="minorHAnsi" w:eastAsiaTheme="minorEastAsia" w:hAnsiTheme="minorHAnsi" w:cstheme="minorBidi"/>
          <w:color w:val="333333"/>
        </w:rPr>
      </w:pPr>
      <w:r w:rsidRPr="75BD6A99">
        <w:rPr>
          <w:rFonts w:asciiTheme="minorHAnsi" w:eastAsiaTheme="minorEastAsia" w:hAnsiTheme="minorHAnsi" w:cstheme="minorBidi"/>
          <w:color w:val="333333"/>
          <w:sz w:val="21"/>
          <w:szCs w:val="21"/>
        </w:rPr>
        <w:t xml:space="preserve">Germack, H. D. (2016) ‘Using mHealth as a Lever to Promote Mental Health Care Quality Through Patient Engagement’, </w:t>
      </w:r>
      <w:r w:rsidRPr="75BD6A99">
        <w:rPr>
          <w:rFonts w:asciiTheme="minorHAnsi" w:eastAsiaTheme="minorEastAsia" w:hAnsiTheme="minorHAnsi" w:cstheme="minorBidi"/>
          <w:i/>
          <w:iCs/>
          <w:color w:val="333333"/>
          <w:sz w:val="21"/>
          <w:szCs w:val="21"/>
        </w:rPr>
        <w:t>Journal of the American Psychiatric Nurses Association</w:t>
      </w:r>
      <w:r w:rsidRPr="75BD6A99">
        <w:rPr>
          <w:rFonts w:asciiTheme="minorHAnsi" w:eastAsiaTheme="minorEastAsia" w:hAnsiTheme="minorHAnsi" w:cstheme="minorBidi"/>
          <w:color w:val="333333"/>
          <w:sz w:val="21"/>
          <w:szCs w:val="21"/>
        </w:rPr>
        <w:t xml:space="preserve">, 22(4), pp. 320–322. doi: </w:t>
      </w:r>
      <w:hyperlink r:id="rId15">
        <w:r w:rsidRPr="75BD6A99">
          <w:rPr>
            <w:rStyle w:val="Hyperlink"/>
            <w:rFonts w:asciiTheme="minorHAnsi" w:eastAsiaTheme="minorEastAsia" w:hAnsiTheme="minorHAnsi" w:cstheme="minorBidi"/>
            <w:sz w:val="21"/>
            <w:szCs w:val="21"/>
          </w:rPr>
          <w:t>10.1177/1078390316652854</w:t>
        </w:r>
      </w:hyperlink>
      <w:r w:rsidRPr="75BD6A99">
        <w:rPr>
          <w:rFonts w:asciiTheme="minorHAnsi" w:eastAsiaTheme="minorEastAsia" w:hAnsiTheme="minorHAnsi" w:cstheme="minorBidi"/>
          <w:color w:val="333333"/>
          <w:sz w:val="21"/>
          <w:szCs w:val="21"/>
        </w:rPr>
        <w:t>.</w:t>
      </w:r>
    </w:p>
    <w:p w14:paraId="3F76B3E1" w14:textId="5930272F" w:rsidR="75BD6A99" w:rsidRDefault="75BD6A99" w:rsidP="75BD6A99">
      <w:pPr>
        <w:spacing w:afterAutospacing="1" w:line="360" w:lineRule="auto"/>
        <w:rPr>
          <w:color w:val="222222"/>
        </w:rPr>
      </w:pPr>
    </w:p>
    <w:p w14:paraId="5634A65B" w14:textId="31358BCF" w:rsidR="69FCE719" w:rsidRDefault="69FCE719" w:rsidP="75BD6A99">
      <w:pPr>
        <w:spacing w:afterAutospacing="1" w:line="360" w:lineRule="auto"/>
        <w:rPr>
          <w:rFonts w:asciiTheme="minorHAnsi" w:eastAsiaTheme="minorEastAsia" w:hAnsiTheme="minorHAnsi" w:cstheme="minorBidi"/>
          <w:color w:val="000000" w:themeColor="text1"/>
        </w:rPr>
      </w:pPr>
      <w:r w:rsidRPr="75BD6A99">
        <w:rPr>
          <w:rFonts w:asciiTheme="minorHAnsi" w:eastAsiaTheme="minorEastAsia" w:hAnsiTheme="minorHAnsi" w:cstheme="minorBidi"/>
          <w:color w:val="000000" w:themeColor="text1"/>
          <w:sz w:val="21"/>
          <w:szCs w:val="21"/>
        </w:rPr>
        <w:t xml:space="preserve">Häfner, H. (2019) ‘From Onset and Prodromal Stage to a Life-Long Course of Schizophrenia and Its Symptom Dimensions: How Sex, Age, and Other Risk Factors Influence Incidence and Course of Illness’, </w:t>
      </w:r>
      <w:r w:rsidRPr="75BD6A99">
        <w:rPr>
          <w:rFonts w:asciiTheme="minorHAnsi" w:eastAsiaTheme="minorEastAsia" w:hAnsiTheme="minorHAnsi" w:cstheme="minorBidi"/>
          <w:i/>
          <w:iCs/>
          <w:color w:val="000000" w:themeColor="text1"/>
          <w:sz w:val="21"/>
          <w:szCs w:val="21"/>
        </w:rPr>
        <w:t>Psychiatry Journal</w:t>
      </w:r>
      <w:r w:rsidRPr="75BD6A99">
        <w:rPr>
          <w:rFonts w:asciiTheme="minorHAnsi" w:eastAsiaTheme="minorEastAsia" w:hAnsiTheme="minorHAnsi" w:cstheme="minorBidi"/>
          <w:color w:val="000000" w:themeColor="text1"/>
          <w:sz w:val="21"/>
          <w:szCs w:val="21"/>
        </w:rPr>
        <w:t xml:space="preserve">, vol. 2019, Article ID 9804836, 15 pages, 2019. </w:t>
      </w:r>
      <w:hyperlink r:id="rId16">
        <w:r w:rsidRPr="75BD6A99">
          <w:rPr>
            <w:rStyle w:val="Hyperlink"/>
            <w:rFonts w:asciiTheme="minorHAnsi" w:eastAsiaTheme="minorEastAsia" w:hAnsiTheme="minorHAnsi" w:cstheme="minorBidi"/>
            <w:sz w:val="21"/>
            <w:szCs w:val="21"/>
          </w:rPr>
          <w:t>https://doi.org/10.1155/2019/9804836</w:t>
        </w:r>
      </w:hyperlink>
    </w:p>
    <w:p w14:paraId="0A267464" w14:textId="0D0DC752" w:rsidR="75BD6A99" w:rsidRDefault="75BD6A99" w:rsidP="75BD6A99">
      <w:pPr>
        <w:spacing w:line="360" w:lineRule="auto"/>
        <w:rPr>
          <w:rFonts w:asciiTheme="minorHAnsi" w:eastAsiaTheme="minorEastAsia" w:hAnsiTheme="minorHAnsi" w:cstheme="minorBidi"/>
        </w:rPr>
      </w:pPr>
    </w:p>
    <w:p w14:paraId="598EF42B" w14:textId="12F07DF9" w:rsidR="75BD6A99" w:rsidRDefault="75BD6A99" w:rsidP="75BD6A99">
      <w:pPr>
        <w:spacing w:line="360" w:lineRule="auto"/>
        <w:rPr>
          <w:rFonts w:asciiTheme="minorHAnsi" w:eastAsiaTheme="minorEastAsia" w:hAnsiTheme="minorHAnsi" w:cstheme="minorBidi"/>
        </w:rPr>
      </w:pPr>
    </w:p>
    <w:p w14:paraId="706D7090" w14:textId="2F1F0AA0" w:rsidR="79CC2FBF" w:rsidRDefault="79CC2FBF"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He, H., Liu, Q., Li, N., Guo, L., Gao, F., Bai, L., Gao, F. and Lyu, J., </w:t>
      </w:r>
      <w:r w:rsidR="68222A4B"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2020</w:t>
      </w:r>
      <w:r w:rsidR="11B7863B"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Trends in the incidence and DALYs of schizophrenia at the global, regional and national levels: results from the Global Burden of Disease Study 2017. </w:t>
      </w:r>
      <w:r w:rsidRPr="75BD6A99">
        <w:rPr>
          <w:rFonts w:asciiTheme="minorHAnsi" w:eastAsiaTheme="minorEastAsia" w:hAnsiTheme="minorHAnsi" w:cstheme="minorBidi"/>
          <w:i/>
          <w:iCs/>
          <w:color w:val="222222"/>
          <w:sz w:val="24"/>
          <w:szCs w:val="24"/>
        </w:rPr>
        <w:t>Epidemiology and psychiatric sciences</w:t>
      </w:r>
      <w:r w:rsidRPr="75BD6A99">
        <w:rPr>
          <w:rFonts w:asciiTheme="minorHAnsi" w:eastAsiaTheme="minorEastAsia" w:hAnsiTheme="minorHAnsi" w:cstheme="minorBidi"/>
          <w:color w:val="222222"/>
          <w:sz w:val="24"/>
          <w:szCs w:val="24"/>
        </w:rPr>
        <w:t>, </w:t>
      </w:r>
      <w:r w:rsidRPr="75BD6A99">
        <w:rPr>
          <w:rFonts w:asciiTheme="minorHAnsi" w:eastAsiaTheme="minorEastAsia" w:hAnsiTheme="minorHAnsi" w:cstheme="minorBidi"/>
          <w:i/>
          <w:iCs/>
          <w:color w:val="222222"/>
          <w:sz w:val="24"/>
          <w:szCs w:val="24"/>
        </w:rPr>
        <w:t>29</w:t>
      </w:r>
      <w:r w:rsidRPr="75BD6A99">
        <w:rPr>
          <w:rFonts w:asciiTheme="minorHAnsi" w:eastAsiaTheme="minorEastAsia" w:hAnsiTheme="minorHAnsi" w:cstheme="minorBidi"/>
          <w:color w:val="222222"/>
          <w:sz w:val="24"/>
          <w:szCs w:val="24"/>
        </w:rPr>
        <w:t>.</w:t>
      </w:r>
    </w:p>
    <w:p w14:paraId="6762EC04" w14:textId="503C1B33" w:rsidR="75BD6A99" w:rsidRDefault="75BD6A99" w:rsidP="75BD6A99">
      <w:pPr>
        <w:spacing w:line="360" w:lineRule="auto"/>
        <w:rPr>
          <w:rFonts w:asciiTheme="minorHAnsi" w:eastAsiaTheme="minorEastAsia" w:hAnsiTheme="minorHAnsi" w:cstheme="minorBidi"/>
        </w:rPr>
      </w:pPr>
    </w:p>
    <w:p w14:paraId="791826B0" w14:textId="443C0529" w:rsidR="79CC2FBF" w:rsidRDefault="79CC2FBF" w:rsidP="75BD6A99">
      <w:pPr>
        <w:spacing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H</w:t>
      </w:r>
      <w:r w:rsidR="68B6FDFC" w:rsidRPr="75BD6A99">
        <w:rPr>
          <w:rFonts w:asciiTheme="minorHAnsi" w:eastAsiaTheme="minorEastAsia" w:hAnsiTheme="minorHAnsi" w:cstheme="minorBidi"/>
          <w:color w:val="000000" w:themeColor="text1"/>
          <w:sz w:val="24"/>
          <w:szCs w:val="24"/>
        </w:rPr>
        <w:t>older</w:t>
      </w:r>
      <w:r w:rsidRPr="75BD6A99">
        <w:rPr>
          <w:rFonts w:asciiTheme="minorHAnsi" w:eastAsiaTheme="minorEastAsia" w:hAnsiTheme="minorHAnsi" w:cstheme="minorBidi"/>
          <w:color w:val="000000" w:themeColor="text1"/>
          <w:sz w:val="24"/>
          <w:szCs w:val="24"/>
        </w:rPr>
        <w:t>, M. and W</w:t>
      </w:r>
      <w:r w:rsidR="1750EF96" w:rsidRPr="75BD6A99">
        <w:rPr>
          <w:rFonts w:asciiTheme="minorHAnsi" w:eastAsiaTheme="minorEastAsia" w:hAnsiTheme="minorHAnsi" w:cstheme="minorBidi"/>
          <w:color w:val="000000" w:themeColor="text1"/>
          <w:sz w:val="24"/>
          <w:szCs w:val="24"/>
        </w:rPr>
        <w:t>ayhs</w:t>
      </w:r>
      <w:r w:rsidRPr="75BD6A99">
        <w:rPr>
          <w:rFonts w:asciiTheme="minorHAnsi" w:eastAsiaTheme="minorEastAsia" w:hAnsiTheme="minorHAnsi" w:cstheme="minorBidi"/>
          <w:color w:val="000000" w:themeColor="text1"/>
          <w:sz w:val="24"/>
          <w:szCs w:val="24"/>
        </w:rPr>
        <w:t xml:space="preserve">, K., </w:t>
      </w:r>
      <w:r w:rsidR="4FCDABA7"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2014</w:t>
      </w:r>
      <w:r w:rsidR="5447FCA7"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Perinatal mental illness: Definition, description and aetiology. </w:t>
      </w:r>
      <w:r w:rsidRPr="75BD6A99">
        <w:rPr>
          <w:rFonts w:asciiTheme="minorHAnsi" w:eastAsiaTheme="minorEastAsia" w:hAnsiTheme="minorHAnsi" w:cstheme="minorBidi"/>
          <w:i/>
          <w:iCs/>
          <w:color w:val="000000" w:themeColor="text1"/>
          <w:sz w:val="24"/>
          <w:szCs w:val="24"/>
        </w:rPr>
        <w:t>Best Practice &amp; Research Clinical Obstetrics &amp; Gynaecology</w:t>
      </w:r>
      <w:r w:rsidRPr="75BD6A99">
        <w:rPr>
          <w:rFonts w:asciiTheme="minorHAnsi" w:eastAsiaTheme="minorEastAsia" w:hAnsiTheme="minorHAnsi" w:cstheme="minorBidi"/>
          <w:color w:val="000000" w:themeColor="text1"/>
          <w:sz w:val="24"/>
          <w:szCs w:val="24"/>
        </w:rPr>
        <w:t>, 28(1), pp.3-12.</w:t>
      </w:r>
    </w:p>
    <w:p w14:paraId="641150A4" w14:textId="348908B6" w:rsidR="75BD6A99" w:rsidRDefault="75BD6A99" w:rsidP="75BD6A99">
      <w:pPr>
        <w:spacing w:line="360" w:lineRule="auto"/>
        <w:rPr>
          <w:rFonts w:asciiTheme="minorHAnsi" w:eastAsiaTheme="minorEastAsia" w:hAnsiTheme="minorHAnsi" w:cstheme="minorBidi"/>
        </w:rPr>
      </w:pPr>
    </w:p>
    <w:p w14:paraId="5180F4D8" w14:textId="33D1780A" w:rsidR="79CC2FBF" w:rsidRDefault="79CC2FBF"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Howard, R., </w:t>
      </w:r>
      <w:r w:rsidR="7D20D190"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1990</w:t>
      </w:r>
      <w:r w:rsidR="48E6B96F"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Useful or useless architecture? A dimension of the relationship between the Georgian schizophrenic James Tilly Matthews and his doctor, John Haslam. </w:t>
      </w:r>
      <w:r w:rsidRPr="75BD6A99">
        <w:rPr>
          <w:rFonts w:asciiTheme="minorHAnsi" w:eastAsiaTheme="minorEastAsia" w:hAnsiTheme="minorHAnsi" w:cstheme="minorBidi"/>
          <w:i/>
          <w:iCs/>
          <w:color w:val="222222"/>
          <w:sz w:val="24"/>
          <w:szCs w:val="24"/>
        </w:rPr>
        <w:t>Psychiatric Bulletin</w:t>
      </w:r>
      <w:r w:rsidRPr="75BD6A99">
        <w:rPr>
          <w:rFonts w:asciiTheme="minorHAnsi" w:eastAsiaTheme="minorEastAsia" w:hAnsiTheme="minorHAnsi" w:cstheme="minorBidi"/>
          <w:color w:val="222222"/>
          <w:sz w:val="24"/>
          <w:szCs w:val="24"/>
        </w:rPr>
        <w:t>, </w:t>
      </w:r>
      <w:r w:rsidRPr="75BD6A99">
        <w:rPr>
          <w:rFonts w:asciiTheme="minorHAnsi" w:eastAsiaTheme="minorEastAsia" w:hAnsiTheme="minorHAnsi" w:cstheme="minorBidi"/>
          <w:i/>
          <w:iCs/>
          <w:color w:val="222222"/>
          <w:sz w:val="24"/>
          <w:szCs w:val="24"/>
        </w:rPr>
        <w:t>14</w:t>
      </w:r>
      <w:r w:rsidRPr="75BD6A99">
        <w:rPr>
          <w:rFonts w:asciiTheme="minorHAnsi" w:eastAsiaTheme="minorEastAsia" w:hAnsiTheme="minorHAnsi" w:cstheme="minorBidi"/>
          <w:color w:val="222222"/>
          <w:sz w:val="24"/>
          <w:szCs w:val="24"/>
        </w:rPr>
        <w:t>(10), pp.620-622.</w:t>
      </w:r>
    </w:p>
    <w:p w14:paraId="13ED8412" w14:textId="6AE26E02" w:rsidR="75BD6A99" w:rsidRDefault="75BD6A99" w:rsidP="75BD6A99">
      <w:pPr>
        <w:spacing w:line="360" w:lineRule="auto"/>
        <w:rPr>
          <w:rFonts w:asciiTheme="minorHAnsi" w:eastAsiaTheme="minorEastAsia" w:hAnsiTheme="minorHAnsi" w:cstheme="minorBidi"/>
          <w:color w:val="222222"/>
        </w:rPr>
      </w:pPr>
    </w:p>
    <w:p w14:paraId="15B95179" w14:textId="6F251B93" w:rsidR="17C3878A" w:rsidRDefault="17C3878A"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Huggins, R., Mansel, B. and Tait, S., </w:t>
      </w:r>
      <w:r w:rsidR="2060791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2019</w:t>
      </w:r>
      <w:r w:rsidR="6BC16B2D"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Role play simulation in nurse education: applying the ‘I AM A STAR’ mnemonic. </w:t>
      </w:r>
      <w:r w:rsidRPr="75BD6A99">
        <w:rPr>
          <w:rFonts w:asciiTheme="minorHAnsi" w:eastAsiaTheme="minorEastAsia" w:hAnsiTheme="minorHAnsi" w:cstheme="minorBidi"/>
          <w:i/>
          <w:iCs/>
          <w:color w:val="000000" w:themeColor="text1"/>
          <w:sz w:val="24"/>
          <w:szCs w:val="24"/>
        </w:rPr>
        <w:t>Mental Health Practice</w:t>
      </w:r>
      <w:r w:rsidRPr="75BD6A99">
        <w:rPr>
          <w:rFonts w:asciiTheme="minorHAnsi" w:eastAsiaTheme="minorEastAsia" w:hAnsiTheme="minorHAnsi" w:cstheme="minorBidi"/>
          <w:color w:val="000000" w:themeColor="text1"/>
          <w:sz w:val="24"/>
          <w:szCs w:val="24"/>
        </w:rPr>
        <w:t>, 22(4), pp.21-27.</w:t>
      </w:r>
    </w:p>
    <w:p w14:paraId="2B1F8D59" w14:textId="3DBD1810" w:rsidR="75BD6A99" w:rsidRDefault="75BD6A99" w:rsidP="75BD6A99">
      <w:pPr>
        <w:spacing w:afterAutospacing="1" w:line="360" w:lineRule="auto"/>
        <w:rPr>
          <w:color w:val="000000" w:themeColor="text1"/>
        </w:rPr>
      </w:pPr>
    </w:p>
    <w:p w14:paraId="7C6CB852" w14:textId="64262277" w:rsidR="2C9E1353" w:rsidRDefault="2C9E1353"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Kane, J., Kishimoto, T., &amp; Correll, C. (2013). Assessing the comparative effectiveness of longacting injectable vs. oral antipsychotic medications in the prevention of relapse provides a case study in comparative effectiveness research in psychiatry. J Clin Epidemiol, 66(8), S37-s41.</w:t>
      </w:r>
    </w:p>
    <w:p w14:paraId="6F2713E7" w14:textId="4C901673" w:rsidR="75BD6A99" w:rsidRDefault="75BD6A99" w:rsidP="75BD6A99">
      <w:pPr>
        <w:spacing w:afterAutospacing="1" w:line="360" w:lineRule="auto"/>
        <w:rPr>
          <w:rFonts w:asciiTheme="minorHAnsi" w:eastAsiaTheme="minorEastAsia" w:hAnsiTheme="minorHAnsi" w:cstheme="minorBidi"/>
        </w:rPr>
      </w:pPr>
    </w:p>
    <w:p w14:paraId="29FB983D" w14:textId="41F7CA0B" w:rsidR="180522F4" w:rsidRDefault="180522F4"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Iacono, W. and Beiser, M., </w:t>
      </w:r>
      <w:r w:rsidR="79A6894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1992</w:t>
      </w:r>
      <w:r w:rsidR="6AF25118"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Where Are the Women in First-Episode Studies of Schizophrenia?. </w:t>
      </w:r>
      <w:r w:rsidRPr="75BD6A99">
        <w:rPr>
          <w:rFonts w:asciiTheme="minorHAnsi" w:eastAsiaTheme="minorEastAsia" w:hAnsiTheme="minorHAnsi" w:cstheme="minorBidi"/>
          <w:i/>
          <w:iCs/>
          <w:color w:val="000000" w:themeColor="text1"/>
          <w:sz w:val="24"/>
          <w:szCs w:val="24"/>
        </w:rPr>
        <w:t>Schizophrenia Bulletin</w:t>
      </w:r>
      <w:r w:rsidRPr="75BD6A99">
        <w:rPr>
          <w:rFonts w:asciiTheme="minorHAnsi" w:eastAsiaTheme="minorEastAsia" w:hAnsiTheme="minorHAnsi" w:cstheme="minorBidi"/>
          <w:color w:val="000000" w:themeColor="text1"/>
          <w:sz w:val="24"/>
          <w:szCs w:val="24"/>
        </w:rPr>
        <w:t>, [online] 18(3), pp.471-480. Available at: &lt;https://academic.oup.com/schizophreniabulletin/article/18/3/471/1910268&gt; Accessed 2</w:t>
      </w:r>
      <w:r w:rsidR="4250FA91" w:rsidRPr="75BD6A99">
        <w:rPr>
          <w:rFonts w:asciiTheme="minorHAnsi" w:eastAsiaTheme="minorEastAsia" w:hAnsiTheme="minorHAnsi" w:cstheme="minorBidi"/>
          <w:color w:val="000000" w:themeColor="text1"/>
          <w:sz w:val="24"/>
          <w:szCs w:val="24"/>
        </w:rPr>
        <w:t>1</w:t>
      </w:r>
      <w:r w:rsidRPr="75BD6A99">
        <w:rPr>
          <w:rFonts w:asciiTheme="minorHAnsi" w:eastAsiaTheme="minorEastAsia" w:hAnsiTheme="minorHAnsi" w:cstheme="minorBidi"/>
          <w:color w:val="000000" w:themeColor="text1"/>
          <w:sz w:val="24"/>
          <w:szCs w:val="24"/>
        </w:rPr>
        <w:t xml:space="preserve"> January 2022.</w:t>
      </w:r>
    </w:p>
    <w:p w14:paraId="2EC4A197" w14:textId="55492BA3" w:rsidR="75BD6A99" w:rsidRDefault="75BD6A99" w:rsidP="75BD6A99">
      <w:pPr>
        <w:spacing w:afterAutospacing="1" w:line="360" w:lineRule="auto"/>
        <w:rPr>
          <w:rFonts w:asciiTheme="minorHAnsi" w:eastAsiaTheme="minorEastAsia" w:hAnsiTheme="minorHAnsi" w:cstheme="minorBidi"/>
        </w:rPr>
      </w:pPr>
    </w:p>
    <w:p w14:paraId="0B37866E" w14:textId="14BF4CF0" w:rsidR="75BD6A99" w:rsidRDefault="75BD6A99" w:rsidP="75BD6A99">
      <w:pPr>
        <w:spacing w:afterAutospacing="1" w:line="360" w:lineRule="auto"/>
        <w:rPr>
          <w:rFonts w:asciiTheme="minorHAnsi" w:eastAsiaTheme="minorEastAsia" w:hAnsiTheme="minorHAnsi" w:cstheme="minorBidi"/>
          <w:sz w:val="24"/>
          <w:szCs w:val="24"/>
        </w:rPr>
      </w:pPr>
    </w:p>
    <w:p w14:paraId="1B2F831A" w14:textId="1C96CC7A" w:rsidR="2C9E1353" w:rsidRDefault="2C9E1353" w:rsidP="75BD6A99">
      <w:pPr>
        <w:spacing w:afterAutospacing="1"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Lafeuille, M., Gravel, J., Lefebvre, P., Fastenau, J., Muser, E., Doshi, D., et al., (2013). Patterns of relapse and associated cost burden in schizophrenia patients receiving atypical antipsychotics. Value in Health, 16(3), 60.</w:t>
      </w:r>
    </w:p>
    <w:p w14:paraId="55590C39" w14:textId="61033344" w:rsidR="75BD6A99" w:rsidRDefault="75BD6A99" w:rsidP="75BD6A99">
      <w:pPr>
        <w:spacing w:line="360" w:lineRule="auto"/>
        <w:rPr>
          <w:rFonts w:asciiTheme="minorHAnsi" w:eastAsiaTheme="minorEastAsia" w:hAnsiTheme="minorHAnsi" w:cstheme="minorBidi"/>
          <w:color w:val="000000" w:themeColor="text1"/>
        </w:rPr>
      </w:pPr>
    </w:p>
    <w:p w14:paraId="10051445" w14:textId="24FCAA0B" w:rsidR="75BD6A99" w:rsidRDefault="75BD6A99" w:rsidP="75BD6A99">
      <w:pPr>
        <w:spacing w:line="360" w:lineRule="auto"/>
        <w:rPr>
          <w:rFonts w:asciiTheme="minorHAnsi" w:eastAsiaTheme="minorEastAsia" w:hAnsiTheme="minorHAnsi" w:cstheme="minorBidi"/>
          <w:color w:val="000000" w:themeColor="text1"/>
        </w:rPr>
      </w:pPr>
    </w:p>
    <w:p w14:paraId="642F683A" w14:textId="7A47FB97" w:rsidR="2C9E1353" w:rsidRDefault="2C9E1353"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Lieberman, J., Perkins, D., Belger, A., Chakos, M., Jarskog, F., Boteva, K. and Gilmore, J., </w:t>
      </w:r>
      <w:r w:rsidR="0C316661"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2001</w:t>
      </w:r>
      <w:r w:rsidR="30B8636C"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The early stages of schizophrenia: speculations on pathogenesis, pathophysiology, and therapeutic approaches. </w:t>
      </w:r>
      <w:r w:rsidRPr="75BD6A99">
        <w:rPr>
          <w:rFonts w:asciiTheme="minorHAnsi" w:eastAsiaTheme="minorEastAsia" w:hAnsiTheme="minorHAnsi" w:cstheme="minorBidi"/>
          <w:i/>
          <w:iCs/>
          <w:color w:val="000000" w:themeColor="text1"/>
          <w:sz w:val="24"/>
          <w:szCs w:val="24"/>
        </w:rPr>
        <w:t>Biological Psychiatry</w:t>
      </w:r>
      <w:r w:rsidRPr="75BD6A99">
        <w:rPr>
          <w:rFonts w:asciiTheme="minorHAnsi" w:eastAsiaTheme="minorEastAsia" w:hAnsiTheme="minorHAnsi" w:cstheme="minorBidi"/>
          <w:color w:val="000000" w:themeColor="text1"/>
          <w:sz w:val="24"/>
          <w:szCs w:val="24"/>
        </w:rPr>
        <w:t>, 50(11), pp.884-897</w:t>
      </w:r>
    </w:p>
    <w:p w14:paraId="7F2503DB" w14:textId="52F8E54F" w:rsidR="75BD6A99" w:rsidRDefault="75BD6A99" w:rsidP="75BD6A99">
      <w:pPr>
        <w:spacing w:afterAutospacing="1" w:line="360" w:lineRule="auto"/>
        <w:rPr>
          <w:rFonts w:asciiTheme="minorHAnsi" w:eastAsiaTheme="minorEastAsia" w:hAnsiTheme="minorHAnsi" w:cstheme="minorBidi"/>
          <w:color w:val="000000" w:themeColor="text1"/>
        </w:rPr>
      </w:pPr>
    </w:p>
    <w:p w14:paraId="0F64F44E" w14:textId="5421007B" w:rsidR="50FC0181" w:rsidRDefault="50FC0181"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Linn, A.J., van Weert, J.C., van Dijk, L., Horne, R. and Smit, E.G., </w:t>
      </w:r>
      <w:r w:rsidR="7FB2EBB1"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2016</w:t>
      </w:r>
      <w:r w:rsidR="2E444C25"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color w:val="222222"/>
          <w:sz w:val="24"/>
          <w:szCs w:val="24"/>
        </w:rPr>
        <w:t xml:space="preserve">The value of nurses’ tailored communication when discussing medicines: Exploring the relationship between satisfaction, beliefs and adherence. </w:t>
      </w:r>
      <w:r w:rsidRPr="75BD6A99">
        <w:rPr>
          <w:rFonts w:asciiTheme="minorHAnsi" w:eastAsiaTheme="minorEastAsia" w:hAnsiTheme="minorHAnsi" w:cstheme="minorBidi"/>
          <w:i/>
          <w:iCs/>
          <w:color w:val="222222"/>
          <w:sz w:val="24"/>
          <w:szCs w:val="24"/>
        </w:rPr>
        <w:t>Journal of health psychology</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21</w:t>
      </w:r>
      <w:r w:rsidRPr="75BD6A99">
        <w:rPr>
          <w:rFonts w:asciiTheme="minorHAnsi" w:eastAsiaTheme="minorEastAsia" w:hAnsiTheme="minorHAnsi" w:cstheme="minorBidi"/>
          <w:color w:val="222222"/>
          <w:sz w:val="24"/>
          <w:szCs w:val="24"/>
        </w:rPr>
        <w:t>(5), pp.798-807.</w:t>
      </w:r>
    </w:p>
    <w:p w14:paraId="11DE5EEC" w14:textId="13420BF0" w:rsidR="75BD6A99" w:rsidRDefault="75BD6A99" w:rsidP="75BD6A99">
      <w:pPr>
        <w:spacing w:afterAutospacing="1" w:line="360" w:lineRule="auto"/>
        <w:rPr>
          <w:rFonts w:asciiTheme="minorHAnsi" w:eastAsiaTheme="minorEastAsia" w:hAnsiTheme="minorHAnsi" w:cstheme="minorBidi"/>
          <w:color w:val="000000" w:themeColor="text1"/>
        </w:rPr>
      </w:pPr>
    </w:p>
    <w:p w14:paraId="6A6E3966" w14:textId="17568497" w:rsidR="2C9E1353" w:rsidRDefault="2C9E1353"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000000" w:themeColor="text1"/>
          <w:sz w:val="24"/>
          <w:szCs w:val="24"/>
        </w:rPr>
        <w:t xml:space="preserve">McDonagh, M., Dana, T., Selph, S., Devine, E., Cantor, A., Bougatsos, C., Blazina, I., Grusing, S., Fu, R., Kopelovich, S., Monroe-DeVita, M. and Haupt, D., </w:t>
      </w:r>
      <w:r w:rsidR="55748363"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2017</w:t>
      </w:r>
      <w:r w:rsidR="21EF2464"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Treatments for Schizophrenia in Adults: A Systematic Review.</w:t>
      </w:r>
    </w:p>
    <w:p w14:paraId="7B88FC33" w14:textId="753AA605" w:rsidR="75BD6A99" w:rsidRDefault="75BD6A99" w:rsidP="75BD6A99">
      <w:pPr>
        <w:spacing w:line="360" w:lineRule="auto"/>
        <w:rPr>
          <w:rFonts w:asciiTheme="minorHAnsi" w:eastAsiaTheme="minorEastAsia" w:hAnsiTheme="minorHAnsi" w:cstheme="minorBidi"/>
          <w:color w:val="000000" w:themeColor="text1"/>
          <w:sz w:val="24"/>
          <w:szCs w:val="24"/>
        </w:rPr>
      </w:pPr>
    </w:p>
    <w:p w14:paraId="799D3433" w14:textId="580D617C" w:rsidR="7BAB443D" w:rsidRDefault="7BAB443D" w:rsidP="75BD6A99">
      <w:pPr>
        <w:spacing w:afterAutospacing="1"/>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NICE </w:t>
      </w:r>
      <w:r w:rsidR="7AE6E856" w:rsidRPr="75BD6A99">
        <w:rPr>
          <w:rFonts w:asciiTheme="minorHAnsi" w:eastAsiaTheme="minorEastAsia" w:hAnsiTheme="minorHAnsi" w:cstheme="minorBidi"/>
          <w:color w:val="000000" w:themeColor="text1"/>
          <w:sz w:val="24"/>
          <w:szCs w:val="24"/>
        </w:rPr>
        <w:t>(2</w:t>
      </w:r>
      <w:r w:rsidR="56B5E56A" w:rsidRPr="75BD6A99">
        <w:rPr>
          <w:rFonts w:asciiTheme="minorHAnsi" w:eastAsiaTheme="minorEastAsia" w:hAnsiTheme="minorHAnsi" w:cstheme="minorBidi"/>
          <w:color w:val="000000" w:themeColor="text1"/>
          <w:sz w:val="24"/>
          <w:szCs w:val="24"/>
        </w:rPr>
        <w:t>014</w:t>
      </w:r>
      <w:r w:rsidR="7AE6E856" w:rsidRPr="75BD6A99">
        <w:rPr>
          <w:rFonts w:asciiTheme="minorHAnsi" w:eastAsiaTheme="minorEastAsia" w:hAnsiTheme="minorHAnsi" w:cstheme="minorBidi"/>
          <w:color w:val="000000" w:themeColor="text1"/>
          <w:sz w:val="24"/>
          <w:szCs w:val="24"/>
        </w:rPr>
        <w:t xml:space="preserve">) </w:t>
      </w:r>
      <w:r w:rsidR="1F85004A" w:rsidRPr="75BD6A99">
        <w:rPr>
          <w:rFonts w:asciiTheme="minorHAnsi" w:eastAsiaTheme="minorEastAsia" w:hAnsiTheme="minorHAnsi" w:cstheme="minorBidi"/>
          <w:color w:val="000000" w:themeColor="text1"/>
          <w:sz w:val="24"/>
          <w:szCs w:val="24"/>
        </w:rPr>
        <w:t>Psychosis and Schizophrenia in adults, treatment and management</w:t>
      </w:r>
      <w:r w:rsidR="7AE6E856" w:rsidRPr="75BD6A99">
        <w:rPr>
          <w:rFonts w:asciiTheme="minorHAnsi" w:eastAsiaTheme="minorEastAsia" w:hAnsiTheme="minorHAnsi" w:cstheme="minorBidi"/>
          <w:color w:val="000000" w:themeColor="text1"/>
          <w:sz w:val="24"/>
          <w:szCs w:val="24"/>
        </w:rPr>
        <w:t xml:space="preserve"> </w:t>
      </w:r>
      <w:r w:rsidR="49C552BA" w:rsidRPr="75BD6A99">
        <w:rPr>
          <w:rFonts w:asciiTheme="minorHAnsi" w:eastAsiaTheme="minorEastAsia" w:hAnsiTheme="minorHAnsi" w:cstheme="minorBidi"/>
          <w:color w:val="000000" w:themeColor="text1"/>
          <w:sz w:val="24"/>
          <w:szCs w:val="24"/>
        </w:rPr>
        <w:t xml:space="preserve">9Available at: </w:t>
      </w:r>
      <w:hyperlink r:id="rId17">
        <w:r w:rsidR="7AE6E856" w:rsidRPr="75BD6A99">
          <w:rPr>
            <w:rStyle w:val="Hyperlink"/>
            <w:rFonts w:asciiTheme="minorHAnsi" w:eastAsiaTheme="minorEastAsia" w:hAnsiTheme="minorHAnsi" w:cstheme="minorBidi"/>
            <w:sz w:val="24"/>
            <w:szCs w:val="24"/>
          </w:rPr>
          <w:t>CG178 Psychosis and schizophrenia in adults full guideline (nice.org.uk)</w:t>
        </w:r>
      </w:hyperlink>
      <w:r w:rsidR="7AE6E856" w:rsidRPr="75BD6A99">
        <w:rPr>
          <w:rFonts w:asciiTheme="minorHAnsi" w:eastAsiaTheme="minorEastAsia" w:hAnsiTheme="minorHAnsi" w:cstheme="minorBidi"/>
          <w:color w:val="000000" w:themeColor="text1"/>
          <w:sz w:val="24"/>
          <w:szCs w:val="24"/>
        </w:rPr>
        <w:t xml:space="preserve"> </w:t>
      </w:r>
      <w:r w:rsidR="1938C662" w:rsidRPr="75BD6A99">
        <w:rPr>
          <w:rFonts w:asciiTheme="minorHAnsi" w:eastAsiaTheme="minorEastAsia" w:hAnsiTheme="minorHAnsi" w:cstheme="minorBidi"/>
          <w:color w:val="000000" w:themeColor="text1"/>
          <w:sz w:val="24"/>
          <w:szCs w:val="24"/>
        </w:rPr>
        <w:t>(Accessed 25</w:t>
      </w:r>
      <w:r w:rsidR="1938C662" w:rsidRPr="75BD6A99">
        <w:rPr>
          <w:rFonts w:asciiTheme="minorHAnsi" w:eastAsiaTheme="minorEastAsia" w:hAnsiTheme="minorHAnsi" w:cstheme="minorBidi"/>
          <w:color w:val="000000" w:themeColor="text1"/>
          <w:sz w:val="24"/>
          <w:szCs w:val="24"/>
          <w:vertAlign w:val="superscript"/>
        </w:rPr>
        <w:t>th</w:t>
      </w:r>
      <w:r w:rsidR="1938C662" w:rsidRPr="75BD6A99">
        <w:rPr>
          <w:rFonts w:asciiTheme="minorHAnsi" w:eastAsiaTheme="minorEastAsia" w:hAnsiTheme="minorHAnsi" w:cstheme="minorBidi"/>
          <w:color w:val="000000" w:themeColor="text1"/>
          <w:sz w:val="24"/>
          <w:szCs w:val="24"/>
        </w:rPr>
        <w:t xml:space="preserve"> January 2022)</w:t>
      </w:r>
    </w:p>
    <w:p w14:paraId="36644D80" w14:textId="630141DC" w:rsidR="75BD6A99" w:rsidRDefault="75BD6A99" w:rsidP="75BD6A99">
      <w:pPr>
        <w:spacing w:line="360" w:lineRule="auto"/>
        <w:rPr>
          <w:rFonts w:asciiTheme="minorHAnsi" w:eastAsiaTheme="minorEastAsia" w:hAnsiTheme="minorHAnsi" w:cstheme="minorBidi"/>
          <w:color w:val="000000" w:themeColor="text1"/>
          <w:sz w:val="24"/>
          <w:szCs w:val="24"/>
        </w:rPr>
      </w:pPr>
    </w:p>
    <w:p w14:paraId="56454D80" w14:textId="5B336B76" w:rsidR="2C9E1353" w:rsidRDefault="2C9E1353"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Müssigbrodt, H., Michels, R., Malchow, C., Dilling, H., Munk-Jørgensen, P. and Bertelsen, A., </w:t>
      </w:r>
      <w:r w:rsidR="3716275D"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2000</w:t>
      </w:r>
      <w:r w:rsidR="2E7C1023"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Use of the ICD-10 Classification in Psychiatry: An International Survey. </w:t>
      </w:r>
      <w:r w:rsidRPr="75BD6A99">
        <w:rPr>
          <w:rFonts w:asciiTheme="minorHAnsi" w:eastAsiaTheme="minorEastAsia" w:hAnsiTheme="minorHAnsi" w:cstheme="minorBidi"/>
          <w:i/>
          <w:iCs/>
          <w:color w:val="000000" w:themeColor="text1"/>
          <w:sz w:val="24"/>
          <w:szCs w:val="24"/>
        </w:rPr>
        <w:t>Psychopathology</w:t>
      </w:r>
      <w:r w:rsidRPr="75BD6A99">
        <w:rPr>
          <w:rFonts w:asciiTheme="minorHAnsi" w:eastAsiaTheme="minorEastAsia" w:hAnsiTheme="minorHAnsi" w:cstheme="minorBidi"/>
          <w:color w:val="000000" w:themeColor="text1"/>
          <w:sz w:val="24"/>
          <w:szCs w:val="24"/>
        </w:rPr>
        <w:t>, 33(2), pp.94-99.</w:t>
      </w:r>
    </w:p>
    <w:p w14:paraId="3600B076" w14:textId="70F7E33D" w:rsidR="75BD6A99" w:rsidRDefault="75BD6A99" w:rsidP="75BD6A99">
      <w:pPr>
        <w:spacing w:afterAutospacing="1" w:line="360" w:lineRule="auto"/>
        <w:rPr>
          <w:rFonts w:asciiTheme="minorHAnsi" w:eastAsiaTheme="minorEastAsia" w:hAnsiTheme="minorHAnsi" w:cstheme="minorBidi"/>
          <w:color w:val="000000" w:themeColor="text1"/>
        </w:rPr>
      </w:pPr>
    </w:p>
    <w:p w14:paraId="081CE0AC" w14:textId="383B1328" w:rsidR="2C9E1353" w:rsidRDefault="2C9E1353"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Oleg V. Tcheremissine, D., </w:t>
      </w:r>
      <w:r w:rsidR="60DCD88F"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2022</w:t>
      </w:r>
      <w:r w:rsidR="71490A0A"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t>
      </w:r>
      <w:r w:rsidRPr="75BD6A99">
        <w:rPr>
          <w:rFonts w:asciiTheme="minorHAnsi" w:eastAsiaTheme="minorEastAsia" w:hAnsiTheme="minorHAnsi" w:cstheme="minorBidi"/>
          <w:i/>
          <w:iCs/>
          <w:color w:val="000000" w:themeColor="text1"/>
          <w:sz w:val="24"/>
          <w:szCs w:val="24"/>
        </w:rPr>
        <w:t>A Case of Paranoid Schizophrenia and Severe Antipsychotic-Induced Parkinson’s Disorder Treated with a Combination of Olanzapine and Lurasidone</w:t>
      </w:r>
      <w:r w:rsidRPr="75BD6A99">
        <w:rPr>
          <w:rFonts w:asciiTheme="minorHAnsi" w:eastAsiaTheme="minorEastAsia" w:hAnsiTheme="minorHAnsi" w:cstheme="minorBidi"/>
          <w:color w:val="000000" w:themeColor="text1"/>
          <w:sz w:val="24"/>
          <w:szCs w:val="24"/>
        </w:rPr>
        <w:t xml:space="preserve">. [online] PubMed Central (PMC). Available at: &lt;http://www.ncbi.nlm.nih.gov/pmc/articles/PMC3849874&gt; </w:t>
      </w:r>
      <w:r w:rsidR="5CCC2A71"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Accessed 13 January 2022</w:t>
      </w:r>
      <w:r w:rsidR="090EF83C"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w:t>
      </w:r>
    </w:p>
    <w:p w14:paraId="139BDE5A" w14:textId="071FA354" w:rsidR="75BD6A99" w:rsidRDefault="75BD6A99" w:rsidP="75BD6A99">
      <w:pPr>
        <w:spacing w:afterAutospacing="1" w:line="360" w:lineRule="auto"/>
        <w:rPr>
          <w:color w:val="000000" w:themeColor="text1"/>
        </w:rPr>
      </w:pPr>
    </w:p>
    <w:p w14:paraId="2E3AF2D0" w14:textId="6ECC9F0B" w:rsidR="10C76C9A" w:rsidRDefault="10C76C9A"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Palmer, B.W., Martin, A.S., Depp, C.A., Glorioso, D.K. and Jeste, D.V., </w:t>
      </w:r>
      <w:r w:rsidR="60727CB4"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2014</w:t>
      </w:r>
      <w:r w:rsidR="07ED8B6F"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Wellness within illness: happiness in schizophrenia. </w:t>
      </w:r>
      <w:r w:rsidRPr="75BD6A99">
        <w:rPr>
          <w:rFonts w:asciiTheme="minorHAnsi" w:eastAsiaTheme="minorEastAsia" w:hAnsiTheme="minorHAnsi" w:cstheme="minorBidi"/>
          <w:i/>
          <w:iCs/>
          <w:color w:val="222222"/>
          <w:sz w:val="24"/>
          <w:szCs w:val="24"/>
        </w:rPr>
        <w:t>Schizophrenia research</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159</w:t>
      </w:r>
      <w:r w:rsidRPr="75BD6A99">
        <w:rPr>
          <w:rFonts w:asciiTheme="minorHAnsi" w:eastAsiaTheme="minorEastAsia" w:hAnsiTheme="minorHAnsi" w:cstheme="minorBidi"/>
          <w:color w:val="222222"/>
          <w:sz w:val="24"/>
          <w:szCs w:val="24"/>
        </w:rPr>
        <w:t>(1), pp.151-156.</w:t>
      </w:r>
    </w:p>
    <w:p w14:paraId="3221D5A4" w14:textId="5B51105B" w:rsidR="75BD6A99" w:rsidRDefault="75BD6A99" w:rsidP="75BD6A99">
      <w:pPr>
        <w:spacing w:afterAutospacing="1" w:line="360" w:lineRule="auto"/>
        <w:rPr>
          <w:rFonts w:asciiTheme="minorHAnsi" w:eastAsiaTheme="minorEastAsia" w:hAnsiTheme="minorHAnsi" w:cstheme="minorBidi"/>
          <w:color w:val="222222"/>
          <w:sz w:val="24"/>
          <w:szCs w:val="24"/>
        </w:rPr>
      </w:pPr>
    </w:p>
    <w:p w14:paraId="04BCBC9E" w14:textId="67FE6D7A" w:rsidR="4B8F9647" w:rsidRDefault="4B8F9647" w:rsidP="75BD6A99">
      <w:pPr>
        <w:spacing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lastRenderedPageBreak/>
        <w:t>PATRICK, W. and CORRIGAN, A. (2022</w:t>
      </w:r>
      <w:r w:rsidR="18D75E71"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w:t>
      </w:r>
      <w:r w:rsidRPr="75BD6A99">
        <w:rPr>
          <w:rFonts w:asciiTheme="minorHAnsi" w:eastAsiaTheme="minorEastAsia" w:hAnsiTheme="minorHAnsi" w:cstheme="minorBidi"/>
          <w:i/>
          <w:iCs/>
          <w:color w:val="000000" w:themeColor="text1"/>
          <w:sz w:val="24"/>
          <w:szCs w:val="24"/>
        </w:rPr>
        <w:t>Understanding the impact of stigma on people with mental illness</w:t>
      </w:r>
      <w:r w:rsidRPr="75BD6A99">
        <w:rPr>
          <w:rFonts w:asciiTheme="minorHAnsi" w:eastAsiaTheme="minorEastAsia" w:hAnsiTheme="minorHAnsi" w:cstheme="minorBidi"/>
          <w:color w:val="000000" w:themeColor="text1"/>
          <w:sz w:val="24"/>
          <w:szCs w:val="24"/>
        </w:rPr>
        <w:t xml:space="preserve">. [online] PubMed Central (PMC). Available at: &lt;https://www.ncbi.nlm.nih.gov/pmc/articles/PMC1489832/&gt; </w:t>
      </w:r>
      <w:r w:rsidR="53372AAB"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Accessed 11 January 2022</w:t>
      </w:r>
      <w:r w:rsidR="740D0087" w:rsidRPr="75BD6A99">
        <w:rPr>
          <w:rFonts w:asciiTheme="minorHAnsi" w:eastAsiaTheme="minorEastAsia" w:hAnsiTheme="minorHAnsi" w:cstheme="minorBidi"/>
          <w:color w:val="000000" w:themeColor="text1"/>
          <w:sz w:val="24"/>
          <w:szCs w:val="24"/>
        </w:rPr>
        <w:t>)</w:t>
      </w:r>
    </w:p>
    <w:p w14:paraId="7DA46B7F" w14:textId="1F112810" w:rsidR="75BD6A99" w:rsidRDefault="75BD6A99" w:rsidP="75BD6A99">
      <w:pPr>
        <w:spacing w:line="360" w:lineRule="auto"/>
        <w:rPr>
          <w:rFonts w:asciiTheme="minorHAnsi" w:eastAsiaTheme="minorEastAsia" w:hAnsiTheme="minorHAnsi" w:cstheme="minorBidi"/>
          <w:color w:val="000000" w:themeColor="text1"/>
        </w:rPr>
      </w:pPr>
    </w:p>
    <w:p w14:paraId="68FB538D" w14:textId="453F90BE" w:rsidR="018DA880" w:rsidRDefault="018DA880"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Perkins, D.O., Lieberman, J.A., Gu, H., Tohen, M., McEvoy, J., Green, A.I., Zipursky, R.B., Strakowski, S.M., Sharma, T., Kahn, R.S. and Gur, R., (2004) Predictors of antipsychotic treatment response in patients with first-episode schizophrenia, schizoaffective and schizophreniform disorders. </w:t>
      </w:r>
      <w:r w:rsidRPr="75BD6A99">
        <w:rPr>
          <w:rFonts w:asciiTheme="minorHAnsi" w:eastAsiaTheme="minorEastAsia" w:hAnsiTheme="minorHAnsi" w:cstheme="minorBidi"/>
          <w:i/>
          <w:iCs/>
          <w:color w:val="222222"/>
          <w:sz w:val="24"/>
          <w:szCs w:val="24"/>
        </w:rPr>
        <w:t>The British Journal of Psychiatry</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185</w:t>
      </w:r>
      <w:r w:rsidRPr="75BD6A99">
        <w:rPr>
          <w:rFonts w:asciiTheme="minorHAnsi" w:eastAsiaTheme="minorEastAsia" w:hAnsiTheme="minorHAnsi" w:cstheme="minorBidi"/>
          <w:color w:val="222222"/>
          <w:sz w:val="24"/>
          <w:szCs w:val="24"/>
        </w:rPr>
        <w:t>(1), pp.18-24.</w:t>
      </w:r>
    </w:p>
    <w:p w14:paraId="5727F5D6" w14:textId="2B9F8566" w:rsidR="75BD6A99" w:rsidRDefault="75BD6A99" w:rsidP="75BD6A99">
      <w:pPr>
        <w:spacing w:afterAutospacing="1" w:line="360" w:lineRule="auto"/>
        <w:rPr>
          <w:rFonts w:asciiTheme="minorHAnsi" w:eastAsiaTheme="minorEastAsia" w:hAnsiTheme="minorHAnsi" w:cstheme="minorBidi"/>
          <w:color w:val="222222"/>
        </w:rPr>
      </w:pPr>
    </w:p>
    <w:p w14:paraId="68EE4655" w14:textId="620E8383" w:rsidR="75BD6A99" w:rsidRDefault="75BD6A99" w:rsidP="75BD6A99">
      <w:pPr>
        <w:spacing w:afterAutospacing="1" w:line="360" w:lineRule="auto"/>
        <w:rPr>
          <w:rFonts w:asciiTheme="minorHAnsi" w:eastAsiaTheme="minorEastAsia" w:hAnsiTheme="minorHAnsi" w:cstheme="minorBidi"/>
          <w:color w:val="000000" w:themeColor="text1"/>
        </w:rPr>
      </w:pPr>
    </w:p>
    <w:p w14:paraId="3D61D327" w14:textId="60DDEDA3" w:rsidR="00713713" w:rsidRDefault="38BA90D9" w:rsidP="75BD6A99">
      <w:pPr>
        <w:spacing w:line="360" w:lineRule="auto"/>
        <w:rPr>
          <w:rFonts w:asciiTheme="minorHAnsi" w:eastAsiaTheme="minorEastAsia" w:hAnsiTheme="minorHAnsi" w:cstheme="minorBidi"/>
          <w:color w:val="222222"/>
          <w:sz w:val="24"/>
          <w:szCs w:val="24"/>
          <w:shd w:val="clear" w:color="auto" w:fill="FFFFFF"/>
        </w:rPr>
      </w:pPr>
      <w:r w:rsidRPr="75BD6A99">
        <w:rPr>
          <w:rFonts w:asciiTheme="minorHAnsi" w:eastAsiaTheme="minorEastAsia" w:hAnsiTheme="minorHAnsi" w:cstheme="minorBidi"/>
          <w:color w:val="222222"/>
          <w:sz w:val="24"/>
          <w:szCs w:val="24"/>
          <w:shd w:val="clear" w:color="auto" w:fill="FFFFFF"/>
        </w:rPr>
        <w:t xml:space="preserve">Rainforth, M. and Laurenson, M., </w:t>
      </w:r>
      <w:r w:rsidR="4C7A9C95"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2014</w:t>
      </w:r>
      <w:r w:rsidR="3C1035A9"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 xml:space="preserve"> A literature review of case formulation to inform mental health practice. </w:t>
      </w:r>
      <w:r w:rsidRPr="75BD6A99">
        <w:rPr>
          <w:rFonts w:asciiTheme="minorHAnsi" w:eastAsiaTheme="minorEastAsia" w:hAnsiTheme="minorHAnsi" w:cstheme="minorBidi"/>
          <w:i/>
          <w:iCs/>
          <w:color w:val="222222"/>
          <w:sz w:val="24"/>
          <w:szCs w:val="24"/>
          <w:shd w:val="clear" w:color="auto" w:fill="FFFFFF"/>
        </w:rPr>
        <w:t>Journal of Psychiatric and Mental Health Nursing</w:t>
      </w:r>
      <w:r w:rsidRPr="75BD6A99">
        <w:rPr>
          <w:rFonts w:asciiTheme="minorHAnsi" w:eastAsiaTheme="minorEastAsia" w:hAnsiTheme="minorHAnsi" w:cstheme="minorBidi"/>
          <w:color w:val="222222"/>
          <w:sz w:val="24"/>
          <w:szCs w:val="24"/>
          <w:shd w:val="clear" w:color="auto" w:fill="FFFFFF"/>
        </w:rPr>
        <w:t>, </w:t>
      </w:r>
      <w:r w:rsidRPr="75BD6A99">
        <w:rPr>
          <w:rFonts w:asciiTheme="minorHAnsi" w:eastAsiaTheme="minorEastAsia" w:hAnsiTheme="minorHAnsi" w:cstheme="minorBidi"/>
          <w:i/>
          <w:iCs/>
          <w:color w:val="222222"/>
          <w:sz w:val="24"/>
          <w:szCs w:val="24"/>
          <w:shd w:val="clear" w:color="auto" w:fill="FFFFFF"/>
        </w:rPr>
        <w:t>21</w:t>
      </w:r>
      <w:r w:rsidRPr="75BD6A99">
        <w:rPr>
          <w:rFonts w:asciiTheme="minorHAnsi" w:eastAsiaTheme="minorEastAsia" w:hAnsiTheme="minorHAnsi" w:cstheme="minorBidi"/>
          <w:color w:val="222222"/>
          <w:sz w:val="24"/>
          <w:szCs w:val="24"/>
          <w:shd w:val="clear" w:color="auto" w:fill="FFFFFF"/>
        </w:rPr>
        <w:t>(3), pp.206-213.</w:t>
      </w:r>
    </w:p>
    <w:p w14:paraId="525BD196" w14:textId="5930272F" w:rsidR="743E2BC8" w:rsidRDefault="743E2BC8" w:rsidP="75BD6A99">
      <w:pPr>
        <w:spacing w:line="360" w:lineRule="auto"/>
        <w:rPr>
          <w:rFonts w:asciiTheme="minorHAnsi" w:eastAsiaTheme="minorEastAsia" w:hAnsiTheme="minorHAnsi" w:cstheme="minorBidi"/>
        </w:rPr>
      </w:pPr>
      <w:r w:rsidRPr="75BD6A99">
        <w:rPr>
          <w:rFonts w:asciiTheme="minorHAnsi" w:eastAsiaTheme="minorEastAsia" w:hAnsiTheme="minorHAnsi" w:cstheme="minorBidi"/>
          <w:color w:val="333333"/>
          <w:sz w:val="24"/>
          <w:szCs w:val="24"/>
        </w:rPr>
        <w:t xml:space="preserve">Ryan, T., Hatfield, B., Sharma, I., Simpson, V. and McIntyre, A. (2007) ‘A census study of independent mental health sector usage across seven Strategic Health Authorities’, </w:t>
      </w:r>
      <w:r w:rsidRPr="75BD6A99">
        <w:rPr>
          <w:rFonts w:asciiTheme="minorHAnsi" w:eastAsiaTheme="minorEastAsia" w:hAnsiTheme="minorHAnsi" w:cstheme="minorBidi"/>
          <w:i/>
          <w:iCs/>
          <w:color w:val="333333"/>
          <w:sz w:val="24"/>
          <w:szCs w:val="24"/>
        </w:rPr>
        <w:t>Journal of Mental Health,</w:t>
      </w:r>
      <w:r w:rsidRPr="75BD6A99">
        <w:rPr>
          <w:rFonts w:asciiTheme="minorHAnsi" w:eastAsiaTheme="minorEastAsia" w:hAnsiTheme="minorHAnsi" w:cstheme="minorBidi"/>
          <w:color w:val="333333"/>
          <w:sz w:val="24"/>
          <w:szCs w:val="24"/>
        </w:rPr>
        <w:t xml:space="preserve"> 16:2, 243-253, DOI: </w:t>
      </w:r>
      <w:hyperlink r:id="rId18">
        <w:r w:rsidRPr="75BD6A99">
          <w:rPr>
            <w:rStyle w:val="Hyperlink"/>
            <w:rFonts w:asciiTheme="minorHAnsi" w:eastAsiaTheme="minorEastAsia" w:hAnsiTheme="minorHAnsi" w:cstheme="minorBidi"/>
            <w:sz w:val="24"/>
            <w:szCs w:val="24"/>
          </w:rPr>
          <w:t>10.1080/09638230701279824</w:t>
        </w:r>
      </w:hyperlink>
    </w:p>
    <w:p w14:paraId="6A70BC9E" w14:textId="0200F675" w:rsidR="00515855" w:rsidRDefault="00515855" w:rsidP="75BD6A99">
      <w:pPr>
        <w:spacing w:line="360" w:lineRule="auto"/>
        <w:rPr>
          <w:rFonts w:asciiTheme="minorHAnsi" w:eastAsiaTheme="minorEastAsia" w:hAnsiTheme="minorHAnsi" w:cstheme="minorBidi"/>
          <w:color w:val="222222"/>
          <w:sz w:val="24"/>
          <w:szCs w:val="24"/>
          <w:shd w:val="clear" w:color="auto" w:fill="FFFFFF"/>
        </w:rPr>
      </w:pPr>
    </w:p>
    <w:p w14:paraId="0E2E570E" w14:textId="283844D7" w:rsidR="0035744F" w:rsidRDefault="7296ACA9" w:rsidP="75BD6A99">
      <w:pPr>
        <w:spacing w:line="360" w:lineRule="auto"/>
        <w:rPr>
          <w:rFonts w:asciiTheme="minorHAnsi" w:eastAsiaTheme="minorEastAsia" w:hAnsiTheme="minorHAnsi" w:cstheme="minorBidi"/>
          <w:color w:val="222222"/>
          <w:sz w:val="24"/>
          <w:szCs w:val="24"/>
          <w:shd w:val="clear" w:color="auto" w:fill="FFFFFF"/>
        </w:rPr>
      </w:pPr>
      <w:r w:rsidRPr="75BD6A99">
        <w:rPr>
          <w:rFonts w:asciiTheme="minorHAnsi" w:eastAsiaTheme="minorEastAsia" w:hAnsiTheme="minorHAnsi" w:cstheme="minorBidi"/>
          <w:color w:val="222222"/>
          <w:sz w:val="24"/>
          <w:szCs w:val="24"/>
          <w:shd w:val="clear" w:color="auto" w:fill="FFFFFF"/>
        </w:rPr>
        <w:t xml:space="preserve">Schomerus, G., Kenzin, D., Borsche, J., Matschinger, H. and Angermeyer, M.C., </w:t>
      </w:r>
      <w:r w:rsidR="68818158"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2007</w:t>
      </w:r>
      <w:r w:rsidR="04E30788"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 The association of schizophrenia with split personality is not an ubiquitous phenomenon. </w:t>
      </w:r>
      <w:r w:rsidRPr="75BD6A99">
        <w:rPr>
          <w:rFonts w:asciiTheme="minorHAnsi" w:eastAsiaTheme="minorEastAsia" w:hAnsiTheme="minorHAnsi" w:cstheme="minorBidi"/>
          <w:i/>
          <w:iCs/>
          <w:color w:val="222222"/>
          <w:sz w:val="24"/>
          <w:szCs w:val="24"/>
          <w:shd w:val="clear" w:color="auto" w:fill="FFFFFF"/>
        </w:rPr>
        <w:t>Social psychiatry and psychiatric epidemiology</w:t>
      </w:r>
      <w:r w:rsidRPr="75BD6A99">
        <w:rPr>
          <w:rFonts w:asciiTheme="minorHAnsi" w:eastAsiaTheme="minorEastAsia" w:hAnsiTheme="minorHAnsi" w:cstheme="minorBidi"/>
          <w:color w:val="222222"/>
          <w:sz w:val="24"/>
          <w:szCs w:val="24"/>
          <w:shd w:val="clear" w:color="auto" w:fill="FFFFFF"/>
        </w:rPr>
        <w:t>, </w:t>
      </w:r>
      <w:r w:rsidRPr="75BD6A99">
        <w:rPr>
          <w:rFonts w:asciiTheme="minorHAnsi" w:eastAsiaTheme="minorEastAsia" w:hAnsiTheme="minorHAnsi" w:cstheme="minorBidi"/>
          <w:i/>
          <w:iCs/>
          <w:color w:val="222222"/>
          <w:sz w:val="24"/>
          <w:szCs w:val="24"/>
          <w:shd w:val="clear" w:color="auto" w:fill="FFFFFF"/>
        </w:rPr>
        <w:t>42</w:t>
      </w:r>
      <w:r w:rsidRPr="75BD6A99">
        <w:rPr>
          <w:rFonts w:asciiTheme="minorHAnsi" w:eastAsiaTheme="minorEastAsia" w:hAnsiTheme="minorHAnsi" w:cstheme="minorBidi"/>
          <w:color w:val="222222"/>
          <w:sz w:val="24"/>
          <w:szCs w:val="24"/>
          <w:shd w:val="clear" w:color="auto" w:fill="FFFFFF"/>
        </w:rPr>
        <w:t>(10), pp.780-786.</w:t>
      </w:r>
    </w:p>
    <w:p w14:paraId="7427DC23" w14:textId="41918500" w:rsidR="75BD6A99" w:rsidRDefault="75BD6A99" w:rsidP="75BD6A99">
      <w:pPr>
        <w:spacing w:line="360" w:lineRule="auto"/>
        <w:rPr>
          <w:rFonts w:asciiTheme="minorHAnsi" w:eastAsiaTheme="minorEastAsia" w:hAnsiTheme="minorHAnsi" w:cstheme="minorBidi"/>
          <w:color w:val="222222"/>
        </w:rPr>
      </w:pPr>
    </w:p>
    <w:p w14:paraId="5A8B3B2A" w14:textId="76055B96" w:rsidR="6E6F2729" w:rsidRDefault="6E6F2729"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Scoglio, A.A., Adams, W.E. and Lincoln, A.K., </w:t>
      </w:r>
      <w:r w:rsidR="215373E5"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2020</w:t>
      </w:r>
      <w:r w:rsidR="38AE74E5"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Meaning and management of multiple medications among public mental health service users. </w:t>
      </w:r>
      <w:r w:rsidRPr="75BD6A99">
        <w:rPr>
          <w:rFonts w:asciiTheme="minorHAnsi" w:eastAsiaTheme="minorEastAsia" w:hAnsiTheme="minorHAnsi" w:cstheme="minorBidi"/>
          <w:i/>
          <w:iCs/>
          <w:color w:val="222222"/>
          <w:sz w:val="24"/>
          <w:szCs w:val="24"/>
        </w:rPr>
        <w:t>Community mental health journal</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56</w:t>
      </w:r>
      <w:r w:rsidRPr="75BD6A99">
        <w:rPr>
          <w:rFonts w:asciiTheme="minorHAnsi" w:eastAsiaTheme="minorEastAsia" w:hAnsiTheme="minorHAnsi" w:cstheme="minorBidi"/>
          <w:color w:val="222222"/>
          <w:sz w:val="24"/>
          <w:szCs w:val="24"/>
        </w:rPr>
        <w:t>(2), pp.313-321.</w:t>
      </w:r>
    </w:p>
    <w:p w14:paraId="177E6E67" w14:textId="2CC0DC7A" w:rsidR="75BD6A99" w:rsidRDefault="75BD6A99" w:rsidP="75BD6A99">
      <w:pPr>
        <w:spacing w:line="360" w:lineRule="auto"/>
        <w:rPr>
          <w:rFonts w:asciiTheme="minorHAnsi" w:eastAsiaTheme="minorEastAsia" w:hAnsiTheme="minorHAnsi" w:cstheme="minorBidi"/>
          <w:color w:val="222222"/>
        </w:rPr>
      </w:pPr>
    </w:p>
    <w:p w14:paraId="516AF76F" w14:textId="6CF18E89" w:rsidR="75BD6A99" w:rsidRDefault="75BD6A99" w:rsidP="75BD6A99">
      <w:pPr>
        <w:spacing w:line="360" w:lineRule="auto"/>
        <w:rPr>
          <w:rFonts w:asciiTheme="minorHAnsi" w:eastAsiaTheme="minorEastAsia" w:hAnsiTheme="minorHAnsi" w:cstheme="minorBidi"/>
          <w:color w:val="222222"/>
        </w:rPr>
      </w:pPr>
    </w:p>
    <w:p w14:paraId="54152504" w14:textId="1AC7EDEA" w:rsidR="6E6F2729" w:rsidRDefault="6E6F2729"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Scott, L.J., Redmond, N.M., Garrett, J., Whiting, P., Northstone, K. and Pullyblank, A., </w:t>
      </w:r>
      <w:r w:rsidR="3317BF4C"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2019</w:t>
      </w:r>
      <w:r w:rsidR="472D3595"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Distributions of the National Early Warning Score (NEWS) across a healthcare system following a large-scale roll-out. </w:t>
      </w:r>
      <w:r w:rsidRPr="75BD6A99">
        <w:rPr>
          <w:rFonts w:asciiTheme="minorHAnsi" w:eastAsiaTheme="minorEastAsia" w:hAnsiTheme="minorHAnsi" w:cstheme="minorBidi"/>
          <w:i/>
          <w:iCs/>
          <w:color w:val="222222"/>
          <w:sz w:val="24"/>
          <w:szCs w:val="24"/>
        </w:rPr>
        <w:t>Emergency Medicine Journal</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36</w:t>
      </w:r>
      <w:r w:rsidRPr="75BD6A99">
        <w:rPr>
          <w:rFonts w:asciiTheme="minorHAnsi" w:eastAsiaTheme="minorEastAsia" w:hAnsiTheme="minorHAnsi" w:cstheme="minorBidi"/>
          <w:color w:val="222222"/>
          <w:sz w:val="24"/>
          <w:szCs w:val="24"/>
        </w:rPr>
        <w:t>(5), pp.287-292.</w:t>
      </w:r>
    </w:p>
    <w:p w14:paraId="61A82F46" w14:textId="09762E29" w:rsidR="75BD6A99" w:rsidRDefault="75BD6A99" w:rsidP="75BD6A99">
      <w:pPr>
        <w:spacing w:line="360" w:lineRule="auto"/>
        <w:rPr>
          <w:rFonts w:asciiTheme="minorHAnsi" w:eastAsiaTheme="minorEastAsia" w:hAnsiTheme="minorHAnsi" w:cstheme="minorBidi"/>
          <w:color w:val="222222"/>
        </w:rPr>
      </w:pPr>
    </w:p>
    <w:p w14:paraId="75497EC5" w14:textId="0C628053" w:rsidR="0A347B79" w:rsidRDefault="0A347B79" w:rsidP="75BD6A99">
      <w:pPr>
        <w:spacing w:line="360" w:lineRule="auto"/>
        <w:rPr>
          <w:rFonts w:asciiTheme="minorHAnsi" w:eastAsiaTheme="minorEastAsia" w:hAnsiTheme="minorHAnsi" w:cstheme="minorBidi"/>
          <w:color w:val="181817"/>
        </w:rPr>
      </w:pPr>
      <w:r w:rsidRPr="75BD6A99">
        <w:rPr>
          <w:rFonts w:asciiTheme="minorHAnsi" w:eastAsiaTheme="minorEastAsia" w:hAnsiTheme="minorHAnsi" w:cstheme="minorBidi"/>
          <w:color w:val="181817"/>
          <w:sz w:val="24"/>
          <w:szCs w:val="24"/>
        </w:rPr>
        <w:lastRenderedPageBreak/>
        <w:t xml:space="preserve">Sham, P. C., O'Callaghan, E., Takei, N., Murray, G. K., Hare, E. H. and Murray, R. M. (1992) “Schizophrenia Following Pre-natal Exposure to Influenza Epidemics Between 1939 and 1960,” </w:t>
      </w:r>
      <w:r w:rsidRPr="75BD6A99">
        <w:rPr>
          <w:rFonts w:asciiTheme="minorHAnsi" w:eastAsiaTheme="minorEastAsia" w:hAnsiTheme="minorHAnsi" w:cstheme="minorBidi"/>
          <w:i/>
          <w:iCs/>
          <w:color w:val="181817"/>
          <w:sz w:val="24"/>
          <w:szCs w:val="24"/>
        </w:rPr>
        <w:t>British Journal of Psychiatry</w:t>
      </w:r>
      <w:r w:rsidRPr="75BD6A99">
        <w:rPr>
          <w:rFonts w:asciiTheme="minorHAnsi" w:eastAsiaTheme="minorEastAsia" w:hAnsiTheme="minorHAnsi" w:cstheme="minorBidi"/>
          <w:color w:val="181817"/>
          <w:sz w:val="24"/>
          <w:szCs w:val="24"/>
        </w:rPr>
        <w:t>. Cambridge University Press, 160(4), pp. 461–466. doi: 10.1192/bjp.160.4.461</w:t>
      </w:r>
    </w:p>
    <w:p w14:paraId="131FA063" w14:textId="1F6E6E6C" w:rsidR="75BD6A99" w:rsidRDefault="75BD6A99" w:rsidP="75BD6A99">
      <w:pPr>
        <w:spacing w:line="360" w:lineRule="auto"/>
        <w:rPr>
          <w:rFonts w:asciiTheme="minorHAnsi" w:eastAsiaTheme="minorEastAsia" w:hAnsiTheme="minorHAnsi" w:cstheme="minorBidi"/>
          <w:color w:val="222222"/>
        </w:rPr>
      </w:pPr>
    </w:p>
    <w:p w14:paraId="45C580B8" w14:textId="3DD1E054" w:rsidR="778BF32A" w:rsidRDefault="778BF32A"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Soltan, M. and Girguis, J., </w:t>
      </w:r>
      <w:r w:rsidR="4A9E4D99"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2017</w:t>
      </w:r>
      <w:r w:rsidR="65DD3351"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How to approach the mental state examination. </w:t>
      </w:r>
      <w:r w:rsidRPr="75BD6A99">
        <w:rPr>
          <w:rFonts w:asciiTheme="minorHAnsi" w:eastAsiaTheme="minorEastAsia" w:hAnsiTheme="minorHAnsi" w:cstheme="minorBidi"/>
          <w:i/>
          <w:iCs/>
          <w:color w:val="000000" w:themeColor="text1"/>
          <w:sz w:val="24"/>
          <w:szCs w:val="24"/>
        </w:rPr>
        <w:t>BMJ</w:t>
      </w:r>
      <w:r w:rsidRPr="75BD6A99">
        <w:rPr>
          <w:rFonts w:asciiTheme="minorHAnsi" w:eastAsiaTheme="minorEastAsia" w:hAnsiTheme="minorHAnsi" w:cstheme="minorBidi"/>
          <w:color w:val="000000" w:themeColor="text1"/>
          <w:sz w:val="24"/>
          <w:szCs w:val="24"/>
        </w:rPr>
        <w:t>, p.j1821.</w:t>
      </w:r>
    </w:p>
    <w:p w14:paraId="545DDC59" w14:textId="3B7442FE" w:rsidR="75BD6A99" w:rsidRDefault="75BD6A99" w:rsidP="75BD6A99">
      <w:pPr>
        <w:spacing w:line="360" w:lineRule="auto"/>
        <w:rPr>
          <w:rFonts w:asciiTheme="minorHAnsi" w:eastAsiaTheme="minorEastAsia" w:hAnsiTheme="minorHAnsi" w:cstheme="minorBidi"/>
          <w:color w:val="222222"/>
          <w:sz w:val="24"/>
          <w:szCs w:val="24"/>
        </w:rPr>
      </w:pPr>
    </w:p>
    <w:p w14:paraId="40CD5AB2" w14:textId="77777777" w:rsidR="004375DD" w:rsidRPr="0035744F" w:rsidRDefault="004375DD" w:rsidP="75BD6A99">
      <w:pPr>
        <w:spacing w:line="360" w:lineRule="auto"/>
        <w:rPr>
          <w:rFonts w:asciiTheme="minorHAnsi" w:eastAsiaTheme="minorEastAsia" w:hAnsiTheme="minorHAnsi" w:cstheme="minorBidi"/>
          <w:color w:val="222222"/>
          <w:sz w:val="24"/>
          <w:szCs w:val="24"/>
          <w:shd w:val="clear" w:color="auto" w:fill="FFFFFF"/>
        </w:rPr>
      </w:pPr>
    </w:p>
    <w:p w14:paraId="5E8E2CCA" w14:textId="289E7EF6" w:rsidR="00F00909" w:rsidRDefault="0EA6BB89" w:rsidP="75BD6A99">
      <w:pPr>
        <w:spacing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Tandon, R., Gaebel, W., Barch, D., Bustillo, J., Gur, R., Heckers, S., Malaspina, D., Owen, M., Schultz, S., Tsuang, M., Van Os, J. and Carpenter, W., </w:t>
      </w:r>
      <w:r w:rsidR="62C81AD8"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2013. Definition and description of schizophrenia in the DSM-5. </w:t>
      </w:r>
      <w:r w:rsidRPr="75BD6A99">
        <w:rPr>
          <w:rFonts w:asciiTheme="minorHAnsi" w:eastAsiaTheme="minorEastAsia" w:hAnsiTheme="minorHAnsi" w:cstheme="minorBidi"/>
          <w:i/>
          <w:iCs/>
          <w:color w:val="000000" w:themeColor="text1"/>
          <w:sz w:val="24"/>
          <w:szCs w:val="24"/>
        </w:rPr>
        <w:t>Schizophrenia Research</w:t>
      </w:r>
      <w:r w:rsidRPr="75BD6A99">
        <w:rPr>
          <w:rFonts w:asciiTheme="minorHAnsi" w:eastAsiaTheme="minorEastAsia" w:hAnsiTheme="minorHAnsi" w:cstheme="minorBidi"/>
          <w:color w:val="000000" w:themeColor="text1"/>
          <w:sz w:val="24"/>
          <w:szCs w:val="24"/>
        </w:rPr>
        <w:t>, 150(1), pp.3-10.</w:t>
      </w:r>
    </w:p>
    <w:p w14:paraId="7E0C968C" w14:textId="0C5285A8" w:rsidR="00F00909" w:rsidRDefault="00F00909" w:rsidP="75BD6A99">
      <w:pPr>
        <w:spacing w:line="360" w:lineRule="auto"/>
        <w:rPr>
          <w:rFonts w:asciiTheme="minorHAnsi" w:eastAsiaTheme="minorEastAsia" w:hAnsiTheme="minorHAnsi" w:cstheme="minorBidi"/>
          <w:color w:val="000000" w:themeColor="text1"/>
        </w:rPr>
      </w:pPr>
    </w:p>
    <w:p w14:paraId="1CBE5B3F" w14:textId="3B15FE44" w:rsidR="00F00909" w:rsidRDefault="2AE208E0" w:rsidP="75BD6A99">
      <w:pPr>
        <w:spacing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000000" w:themeColor="text1"/>
          <w:sz w:val="24"/>
          <w:szCs w:val="24"/>
        </w:rPr>
        <w:t xml:space="preserve">Taylor, P. and Gunn, J., </w:t>
      </w:r>
      <w:r w:rsidR="42AC310B"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1999</w:t>
      </w:r>
      <w:r w:rsidR="2EE8B38A"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 xml:space="preserve"> Homicides by people with mental illness: myth and reality. </w:t>
      </w:r>
      <w:r w:rsidRPr="75BD6A99">
        <w:rPr>
          <w:rFonts w:asciiTheme="minorHAnsi" w:eastAsiaTheme="minorEastAsia" w:hAnsiTheme="minorHAnsi" w:cstheme="minorBidi"/>
          <w:i/>
          <w:iCs/>
          <w:color w:val="000000" w:themeColor="text1"/>
          <w:sz w:val="24"/>
          <w:szCs w:val="24"/>
        </w:rPr>
        <w:t>British Journal of Psychiatry</w:t>
      </w:r>
      <w:r w:rsidRPr="75BD6A99">
        <w:rPr>
          <w:rFonts w:asciiTheme="minorHAnsi" w:eastAsiaTheme="minorEastAsia" w:hAnsiTheme="minorHAnsi" w:cstheme="minorBidi"/>
          <w:color w:val="000000" w:themeColor="text1"/>
          <w:sz w:val="24"/>
          <w:szCs w:val="24"/>
        </w:rPr>
        <w:t xml:space="preserve">, [online] 174(1), pp.9-14. Available at: &lt;https://pubmed.ncbi.nlm.nih.gov/10211145&gt; </w:t>
      </w:r>
      <w:r w:rsidR="3791B7D8"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Accessed 16 January 2022</w:t>
      </w:r>
      <w:r w:rsidR="1210E324" w:rsidRPr="75BD6A99">
        <w:rPr>
          <w:rFonts w:asciiTheme="minorHAnsi" w:eastAsiaTheme="minorEastAsia" w:hAnsiTheme="minorHAnsi" w:cstheme="minorBidi"/>
          <w:color w:val="000000" w:themeColor="text1"/>
          <w:sz w:val="24"/>
          <w:szCs w:val="24"/>
        </w:rPr>
        <w:t>)</w:t>
      </w:r>
      <w:r w:rsidRPr="75BD6A99">
        <w:rPr>
          <w:rFonts w:asciiTheme="minorHAnsi" w:eastAsiaTheme="minorEastAsia" w:hAnsiTheme="minorHAnsi" w:cstheme="minorBidi"/>
          <w:color w:val="000000" w:themeColor="text1"/>
          <w:sz w:val="24"/>
          <w:szCs w:val="24"/>
        </w:rPr>
        <w:t>.</w:t>
      </w:r>
    </w:p>
    <w:p w14:paraId="4C25427D" w14:textId="3F368E2F" w:rsidR="00F00909" w:rsidRDefault="00F00909" w:rsidP="75BD6A99">
      <w:pPr>
        <w:spacing w:line="360" w:lineRule="auto"/>
        <w:rPr>
          <w:rFonts w:asciiTheme="minorHAnsi" w:eastAsiaTheme="minorEastAsia" w:hAnsiTheme="minorHAnsi" w:cstheme="minorBidi"/>
          <w:color w:val="000000" w:themeColor="text1"/>
        </w:rPr>
      </w:pPr>
    </w:p>
    <w:p w14:paraId="43D6E7C7" w14:textId="23F0C68A" w:rsidR="00F00909" w:rsidRDefault="494F59B2" w:rsidP="75BD6A99">
      <w:pPr>
        <w:spacing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t xml:space="preserve">Perkins, D.O., Lieberman, J.A., Gu, H., Tohen, M., McEvoy, J., Green, A.I., Zipursky, R.B., Strakowski, S.M., Sharma, T., Kahn, R.S. and Gur, R., </w:t>
      </w:r>
      <w:r w:rsidR="4A990914"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2004</w:t>
      </w:r>
      <w:r w:rsidR="3598DC9E"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Predictors of antipsychotic treatment response in patients with first-episode schizophrenia, schizoaffective and schizophreniform disorders. </w:t>
      </w:r>
      <w:r w:rsidRPr="75BD6A99">
        <w:rPr>
          <w:rFonts w:asciiTheme="minorHAnsi" w:eastAsiaTheme="minorEastAsia" w:hAnsiTheme="minorHAnsi" w:cstheme="minorBidi"/>
          <w:i/>
          <w:iCs/>
          <w:color w:val="222222"/>
          <w:sz w:val="24"/>
          <w:szCs w:val="24"/>
        </w:rPr>
        <w:t>The British Journal of Psychiatry</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185</w:t>
      </w:r>
      <w:r w:rsidRPr="75BD6A99">
        <w:rPr>
          <w:rFonts w:asciiTheme="minorHAnsi" w:eastAsiaTheme="minorEastAsia" w:hAnsiTheme="minorHAnsi" w:cstheme="minorBidi"/>
          <w:color w:val="222222"/>
          <w:sz w:val="24"/>
          <w:szCs w:val="24"/>
        </w:rPr>
        <w:t>(1), pp.18-24.</w:t>
      </w:r>
    </w:p>
    <w:p w14:paraId="51A3DBCB" w14:textId="3E4CED24" w:rsidR="00F00909" w:rsidRDefault="00F00909" w:rsidP="75BD6A99">
      <w:pPr>
        <w:spacing w:line="360" w:lineRule="auto"/>
        <w:rPr>
          <w:rFonts w:asciiTheme="minorHAnsi" w:eastAsiaTheme="minorEastAsia" w:hAnsiTheme="minorHAnsi" w:cstheme="minorBidi"/>
          <w:color w:val="222222"/>
          <w:shd w:val="clear" w:color="auto" w:fill="FFFFFF"/>
        </w:rPr>
      </w:pPr>
    </w:p>
    <w:p w14:paraId="5DE24AFD" w14:textId="51DD1AE4" w:rsidR="00F00909" w:rsidRDefault="2F182ADA" w:rsidP="75BD6A99">
      <w:pPr>
        <w:spacing w:line="360" w:lineRule="auto"/>
        <w:rPr>
          <w:rFonts w:asciiTheme="minorHAnsi" w:eastAsiaTheme="minorEastAsia" w:hAnsiTheme="minorHAnsi" w:cstheme="minorBidi"/>
          <w:color w:val="222222"/>
          <w:sz w:val="24"/>
          <w:szCs w:val="24"/>
          <w:shd w:val="clear" w:color="auto" w:fill="FFFFFF"/>
        </w:rPr>
      </w:pPr>
      <w:r w:rsidRPr="75BD6A99">
        <w:rPr>
          <w:rFonts w:asciiTheme="minorHAnsi" w:eastAsiaTheme="minorEastAsia" w:hAnsiTheme="minorHAnsi" w:cstheme="minorBidi"/>
          <w:color w:val="222222"/>
          <w:sz w:val="24"/>
          <w:szCs w:val="24"/>
          <w:shd w:val="clear" w:color="auto" w:fill="FFFFFF"/>
        </w:rPr>
        <w:t xml:space="preserve">Van der Werf, M., Hanssen, M., Köhler, S., Verkaaik, M., Verhey, F.R., van Winkel, R., Van Os, J., Allardyce, J. and RISE Investigators, </w:t>
      </w:r>
      <w:r w:rsidR="5BCAF68B"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2014</w:t>
      </w:r>
      <w:r w:rsidR="7A708EB8" w:rsidRPr="75BD6A99">
        <w:rPr>
          <w:rFonts w:asciiTheme="minorHAnsi" w:eastAsiaTheme="minorEastAsia" w:hAnsiTheme="minorHAnsi" w:cstheme="minorBidi"/>
          <w:color w:val="222222"/>
          <w:sz w:val="24"/>
          <w:szCs w:val="24"/>
          <w:shd w:val="clear" w:color="auto" w:fill="FFFFFF"/>
        </w:rPr>
        <w:t>)</w:t>
      </w:r>
      <w:r w:rsidRPr="75BD6A99">
        <w:rPr>
          <w:rFonts w:asciiTheme="minorHAnsi" w:eastAsiaTheme="minorEastAsia" w:hAnsiTheme="minorHAnsi" w:cstheme="minorBidi"/>
          <w:color w:val="222222"/>
          <w:sz w:val="24"/>
          <w:szCs w:val="24"/>
          <w:shd w:val="clear" w:color="auto" w:fill="FFFFFF"/>
        </w:rPr>
        <w:t xml:space="preserve"> Systematic review and collaborative recalculation of 13incident cases of schizophrenia.</w:t>
      </w:r>
    </w:p>
    <w:p w14:paraId="368D8039" w14:textId="35F7C69E" w:rsidR="00E943D3" w:rsidRDefault="00E943D3" w:rsidP="75BD6A99">
      <w:pPr>
        <w:spacing w:line="360" w:lineRule="auto"/>
        <w:rPr>
          <w:rFonts w:asciiTheme="minorHAnsi" w:eastAsiaTheme="minorEastAsia" w:hAnsiTheme="minorHAnsi" w:cstheme="minorBidi"/>
          <w:color w:val="222222"/>
        </w:rPr>
      </w:pPr>
    </w:p>
    <w:p w14:paraId="2CF1F4AB" w14:textId="64874EBF" w:rsidR="00E943D3" w:rsidRDefault="33EFBA23" w:rsidP="75BD6A99">
      <w:pPr>
        <w:spacing w:afterAutospacing="1" w:line="360" w:lineRule="auto"/>
        <w:rPr>
          <w:rFonts w:asciiTheme="minorHAnsi" w:eastAsiaTheme="minorEastAsia" w:hAnsiTheme="minorHAnsi" w:cstheme="minorBidi"/>
          <w:color w:val="000000" w:themeColor="text1"/>
          <w:sz w:val="24"/>
          <w:szCs w:val="24"/>
        </w:rPr>
      </w:pPr>
      <w:r w:rsidRPr="75BD6A99">
        <w:rPr>
          <w:rFonts w:asciiTheme="minorHAnsi" w:eastAsiaTheme="minorEastAsia" w:hAnsiTheme="minorHAnsi" w:cstheme="minorBidi"/>
          <w:color w:val="222222"/>
          <w:sz w:val="24"/>
          <w:szCs w:val="24"/>
        </w:rPr>
        <w:t>V</w:t>
      </w:r>
      <w:r w:rsidRPr="75BD6A99">
        <w:rPr>
          <w:rFonts w:asciiTheme="minorHAnsi" w:eastAsiaTheme="minorEastAsia" w:hAnsiTheme="minorHAnsi" w:cstheme="minorBidi"/>
          <w:color w:val="000000" w:themeColor="text1"/>
          <w:sz w:val="24"/>
          <w:szCs w:val="24"/>
        </w:rPr>
        <w:t xml:space="preserve">an Os, J. and Kapur, S., (2009). Schizophrenia. </w:t>
      </w:r>
      <w:r w:rsidRPr="75BD6A99">
        <w:rPr>
          <w:rFonts w:asciiTheme="minorHAnsi" w:eastAsiaTheme="minorEastAsia" w:hAnsiTheme="minorHAnsi" w:cstheme="minorBidi"/>
          <w:i/>
          <w:iCs/>
          <w:color w:val="000000" w:themeColor="text1"/>
          <w:sz w:val="24"/>
          <w:szCs w:val="24"/>
        </w:rPr>
        <w:t>The Lancet</w:t>
      </w:r>
      <w:r w:rsidRPr="75BD6A99">
        <w:rPr>
          <w:rFonts w:asciiTheme="minorHAnsi" w:eastAsiaTheme="minorEastAsia" w:hAnsiTheme="minorHAnsi" w:cstheme="minorBidi"/>
          <w:color w:val="000000" w:themeColor="text1"/>
          <w:sz w:val="24"/>
          <w:szCs w:val="24"/>
        </w:rPr>
        <w:t>, 374(9690), pp.635-645.</w:t>
      </w:r>
    </w:p>
    <w:p w14:paraId="5B2F9766" w14:textId="0CFFD9BC" w:rsidR="00E943D3" w:rsidRDefault="00E943D3" w:rsidP="75BD6A99">
      <w:pPr>
        <w:spacing w:line="360" w:lineRule="auto"/>
        <w:rPr>
          <w:rFonts w:asciiTheme="minorHAnsi" w:eastAsiaTheme="minorEastAsia" w:hAnsiTheme="minorHAnsi" w:cstheme="minorBidi"/>
          <w:color w:val="222222"/>
          <w:sz w:val="24"/>
          <w:szCs w:val="24"/>
        </w:rPr>
      </w:pPr>
    </w:p>
    <w:p w14:paraId="571E71AC" w14:textId="38C95881" w:rsidR="00E943D3" w:rsidRDefault="4528FFE3" w:rsidP="75BD6A99">
      <w:pPr>
        <w:spacing w:line="360" w:lineRule="auto"/>
        <w:rPr>
          <w:rFonts w:asciiTheme="minorHAnsi" w:eastAsiaTheme="minorEastAsia" w:hAnsiTheme="minorHAnsi" w:cstheme="minorBidi"/>
          <w:sz w:val="24"/>
          <w:szCs w:val="24"/>
        </w:rPr>
      </w:pPr>
      <w:r w:rsidRPr="75BD6A99">
        <w:rPr>
          <w:rFonts w:asciiTheme="minorHAnsi" w:eastAsiaTheme="minorEastAsia" w:hAnsiTheme="minorHAnsi" w:cstheme="minorBidi"/>
          <w:sz w:val="24"/>
          <w:szCs w:val="24"/>
        </w:rPr>
        <w:t xml:space="preserve">Watt, N.F. </w:t>
      </w:r>
      <w:r w:rsidR="22129D6B" w:rsidRPr="75BD6A99">
        <w:rPr>
          <w:rFonts w:asciiTheme="minorHAnsi" w:eastAsiaTheme="minorEastAsia" w:hAnsiTheme="minorHAnsi" w:cstheme="minorBidi"/>
          <w:sz w:val="24"/>
          <w:szCs w:val="24"/>
        </w:rPr>
        <w:t xml:space="preserve">(1978) </w:t>
      </w:r>
      <w:r w:rsidRPr="75BD6A99">
        <w:rPr>
          <w:rFonts w:asciiTheme="minorHAnsi" w:eastAsiaTheme="minorEastAsia" w:hAnsiTheme="minorHAnsi" w:cstheme="minorBidi"/>
          <w:sz w:val="24"/>
          <w:szCs w:val="24"/>
        </w:rPr>
        <w:t>Patterns of childhood social development in adult schizophrenics. Archives of General Psychiatry, 35:160-165, 1978</w:t>
      </w:r>
    </w:p>
    <w:p w14:paraId="0E82AF8E" w14:textId="79CE17AD" w:rsidR="00E943D3" w:rsidRDefault="00E943D3" w:rsidP="75BD6A99">
      <w:pPr>
        <w:spacing w:line="360" w:lineRule="auto"/>
        <w:rPr>
          <w:rFonts w:asciiTheme="minorHAnsi" w:eastAsiaTheme="minorEastAsia" w:hAnsiTheme="minorHAnsi" w:cstheme="minorBidi"/>
        </w:rPr>
      </w:pPr>
    </w:p>
    <w:p w14:paraId="6138652E" w14:textId="51E78E22" w:rsidR="00E943D3" w:rsidRDefault="544E9E8E" w:rsidP="75BD6A99">
      <w:pPr>
        <w:spacing w:afterAutospacing="1" w:line="360" w:lineRule="auto"/>
        <w:rPr>
          <w:rFonts w:asciiTheme="minorHAnsi" w:eastAsiaTheme="minorEastAsia" w:hAnsiTheme="minorHAnsi" w:cstheme="minorBidi"/>
          <w:color w:val="222222"/>
          <w:sz w:val="24"/>
          <w:szCs w:val="24"/>
        </w:rPr>
      </w:pPr>
      <w:r w:rsidRPr="75BD6A99">
        <w:rPr>
          <w:rFonts w:asciiTheme="minorHAnsi" w:eastAsiaTheme="minorEastAsia" w:hAnsiTheme="minorHAnsi" w:cstheme="minorBidi"/>
          <w:color w:val="222222"/>
          <w:sz w:val="24"/>
          <w:szCs w:val="24"/>
        </w:rPr>
        <w:lastRenderedPageBreak/>
        <w:t xml:space="preserve">Wood, L., Williams, C., Billings, J. and Johnson, S. </w:t>
      </w:r>
      <w:r w:rsidR="2F05BF49"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2020</w:t>
      </w:r>
      <w:r w:rsidR="018B051A" w:rsidRPr="75BD6A99">
        <w:rPr>
          <w:rFonts w:asciiTheme="minorHAnsi" w:eastAsiaTheme="minorEastAsia" w:hAnsiTheme="minorHAnsi" w:cstheme="minorBidi"/>
          <w:color w:val="222222"/>
          <w:sz w:val="24"/>
          <w:szCs w:val="24"/>
        </w:rPr>
        <w:t>)</w:t>
      </w:r>
      <w:r w:rsidRPr="75BD6A99">
        <w:rPr>
          <w:rFonts w:asciiTheme="minorHAnsi" w:eastAsiaTheme="minorEastAsia" w:hAnsiTheme="minorHAnsi" w:cstheme="minorBidi"/>
          <w:color w:val="222222"/>
          <w:sz w:val="24"/>
          <w:szCs w:val="24"/>
        </w:rPr>
        <w:t xml:space="preserve">. A systematic review and meta-analysis of cognitive behavioural informed psychological interventions for psychiatric inpatients with psychosis. </w:t>
      </w:r>
      <w:r w:rsidRPr="75BD6A99">
        <w:rPr>
          <w:rFonts w:asciiTheme="minorHAnsi" w:eastAsiaTheme="minorEastAsia" w:hAnsiTheme="minorHAnsi" w:cstheme="minorBidi"/>
          <w:i/>
          <w:iCs/>
          <w:color w:val="222222"/>
          <w:sz w:val="24"/>
          <w:szCs w:val="24"/>
        </w:rPr>
        <w:t>Schizophrenia Research</w:t>
      </w:r>
      <w:r w:rsidRPr="75BD6A99">
        <w:rPr>
          <w:rFonts w:asciiTheme="minorHAnsi" w:eastAsiaTheme="minorEastAsia" w:hAnsiTheme="minorHAnsi" w:cstheme="minorBidi"/>
          <w:color w:val="222222"/>
          <w:sz w:val="24"/>
          <w:szCs w:val="24"/>
        </w:rPr>
        <w:t xml:space="preserve">, </w:t>
      </w:r>
      <w:r w:rsidRPr="75BD6A99">
        <w:rPr>
          <w:rFonts w:asciiTheme="minorHAnsi" w:eastAsiaTheme="minorEastAsia" w:hAnsiTheme="minorHAnsi" w:cstheme="minorBidi"/>
          <w:i/>
          <w:iCs/>
          <w:color w:val="222222"/>
          <w:sz w:val="24"/>
          <w:szCs w:val="24"/>
        </w:rPr>
        <w:t>222</w:t>
      </w:r>
      <w:r w:rsidRPr="75BD6A99">
        <w:rPr>
          <w:rFonts w:asciiTheme="minorHAnsi" w:eastAsiaTheme="minorEastAsia" w:hAnsiTheme="minorHAnsi" w:cstheme="minorBidi"/>
          <w:color w:val="222222"/>
          <w:sz w:val="24"/>
          <w:szCs w:val="24"/>
        </w:rPr>
        <w:t>, pp.133-144.</w:t>
      </w:r>
    </w:p>
    <w:p w14:paraId="6AFE1009" w14:textId="7B4F789C" w:rsidR="00E943D3" w:rsidRDefault="00E943D3" w:rsidP="75BD6A99">
      <w:pPr>
        <w:spacing w:afterAutospacing="1" w:line="360" w:lineRule="auto"/>
        <w:rPr>
          <w:rFonts w:asciiTheme="minorHAnsi" w:eastAsiaTheme="minorEastAsia" w:hAnsiTheme="minorHAnsi" w:cstheme="minorBidi"/>
          <w:color w:val="222222"/>
        </w:rPr>
      </w:pPr>
    </w:p>
    <w:p w14:paraId="5F1D26D3" w14:textId="56A8BA70" w:rsidR="00E943D3" w:rsidRDefault="00E943D3" w:rsidP="75BD6A99">
      <w:pPr>
        <w:spacing w:line="360" w:lineRule="auto"/>
      </w:pPr>
    </w:p>
    <w:p w14:paraId="26187305" w14:textId="40D80252" w:rsidR="00E943D3" w:rsidRDefault="00E943D3" w:rsidP="75BD6A99">
      <w:pPr>
        <w:spacing w:line="360" w:lineRule="auto"/>
        <w:rPr>
          <w:color w:val="222222"/>
          <w:shd w:val="clear" w:color="auto" w:fill="FFFFFF"/>
        </w:rPr>
      </w:pPr>
    </w:p>
    <w:p w14:paraId="040F42C9" w14:textId="77777777" w:rsidR="006663E4" w:rsidRDefault="006663E4" w:rsidP="75BD6A99">
      <w:pPr>
        <w:spacing w:line="360" w:lineRule="auto"/>
        <w:rPr>
          <w:rFonts w:asciiTheme="minorHAnsi" w:eastAsiaTheme="minorEastAsia" w:hAnsiTheme="minorHAnsi" w:cstheme="minorBidi"/>
          <w:color w:val="000000"/>
          <w:sz w:val="24"/>
          <w:szCs w:val="24"/>
          <w:shd w:val="clear" w:color="auto" w:fill="FFFFFF"/>
        </w:rPr>
      </w:pPr>
    </w:p>
    <w:p w14:paraId="7FA6F7CA" w14:textId="77777777" w:rsidR="006663E4" w:rsidRDefault="006663E4" w:rsidP="75BD6A99">
      <w:pPr>
        <w:spacing w:line="360" w:lineRule="auto"/>
        <w:rPr>
          <w:rFonts w:asciiTheme="minorHAnsi" w:eastAsiaTheme="minorEastAsia" w:hAnsiTheme="minorHAnsi" w:cstheme="minorBidi"/>
          <w:color w:val="000000"/>
          <w:shd w:val="clear" w:color="auto" w:fill="FFFFFF"/>
        </w:rPr>
      </w:pPr>
    </w:p>
    <w:p w14:paraId="52DCC880" w14:textId="542A807D" w:rsidR="305183B7" w:rsidRDefault="305183B7" w:rsidP="75BD6A99">
      <w:pPr>
        <w:spacing w:afterAutospacing="1" w:line="360" w:lineRule="auto"/>
        <w:rPr>
          <w:rFonts w:asciiTheme="minorHAnsi" w:eastAsiaTheme="minorEastAsia" w:hAnsiTheme="minorHAnsi" w:cstheme="minorBidi"/>
          <w:color w:val="222222"/>
        </w:rPr>
      </w:pPr>
    </w:p>
    <w:p w14:paraId="50C1FFAB" w14:textId="4B4CE794" w:rsidR="305183B7" w:rsidRDefault="305183B7" w:rsidP="75BD6A99">
      <w:pPr>
        <w:spacing w:afterAutospacing="1" w:line="360" w:lineRule="auto"/>
        <w:rPr>
          <w:color w:val="000000" w:themeColor="text1"/>
        </w:rPr>
      </w:pPr>
    </w:p>
    <w:p w14:paraId="294FAC00" w14:textId="09E26567" w:rsidR="305183B7" w:rsidRDefault="305183B7" w:rsidP="75BD6A99">
      <w:pPr>
        <w:spacing w:afterAutospacing="1" w:line="360" w:lineRule="auto"/>
        <w:rPr>
          <w:color w:val="000000" w:themeColor="text1"/>
        </w:rPr>
      </w:pPr>
    </w:p>
    <w:p w14:paraId="12222FA3" w14:textId="66CB0273" w:rsidR="305183B7" w:rsidRDefault="305183B7" w:rsidP="75BD6A99">
      <w:pPr>
        <w:spacing w:line="360" w:lineRule="auto"/>
        <w:rPr>
          <w:rFonts w:asciiTheme="minorHAnsi" w:eastAsiaTheme="minorEastAsia" w:hAnsiTheme="minorHAnsi" w:cstheme="minorBidi"/>
        </w:rPr>
      </w:pPr>
    </w:p>
    <w:p w14:paraId="77685B10" w14:textId="437AB043" w:rsidR="305183B7" w:rsidRDefault="305183B7" w:rsidP="75BD6A99">
      <w:pPr>
        <w:spacing w:line="360" w:lineRule="auto"/>
      </w:pPr>
    </w:p>
    <w:p w14:paraId="694D3EC2" w14:textId="3DE70E6B" w:rsidR="305183B7" w:rsidRDefault="305183B7" w:rsidP="75BD6A99">
      <w:pPr>
        <w:spacing w:line="360" w:lineRule="auto"/>
      </w:pPr>
    </w:p>
    <w:p w14:paraId="1434E364" w14:textId="34DB713E" w:rsidR="305183B7" w:rsidRDefault="305183B7" w:rsidP="75BD6A99">
      <w:pPr>
        <w:spacing w:afterAutospacing="1" w:line="360" w:lineRule="auto"/>
        <w:rPr>
          <w:rFonts w:asciiTheme="minorHAnsi" w:eastAsiaTheme="minorEastAsia" w:hAnsiTheme="minorHAnsi" w:cstheme="minorBidi"/>
          <w:color w:val="222222"/>
        </w:rPr>
      </w:pPr>
    </w:p>
    <w:p w14:paraId="490EF0FA" w14:textId="4CA9263C" w:rsidR="75BD6A99" w:rsidRDefault="75BD6A99" w:rsidP="75BD6A99">
      <w:pPr>
        <w:spacing w:afterAutospacing="1" w:line="360" w:lineRule="auto"/>
      </w:pPr>
    </w:p>
    <w:p w14:paraId="62A8A541" w14:textId="0F5019A8" w:rsidR="75BD6A99" w:rsidRDefault="75BD6A99" w:rsidP="75BD6A99">
      <w:pPr>
        <w:spacing w:afterAutospacing="1"/>
        <w:rPr>
          <w:color w:val="000000" w:themeColor="text1"/>
        </w:rPr>
      </w:pPr>
    </w:p>
    <w:p w14:paraId="5B273692" w14:textId="1B1BF9A9" w:rsidR="75BD6A99" w:rsidRDefault="75BD6A99" w:rsidP="75BD6A99">
      <w:pPr>
        <w:spacing w:afterAutospacing="1"/>
        <w:rPr>
          <w:color w:val="000000" w:themeColor="text1"/>
        </w:rPr>
      </w:pPr>
    </w:p>
    <w:sectPr w:rsidR="75BD6A9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D1574" w14:textId="77777777" w:rsidR="00E9503A" w:rsidRDefault="00E9503A">
      <w:r>
        <w:separator/>
      </w:r>
    </w:p>
  </w:endnote>
  <w:endnote w:type="continuationSeparator" w:id="0">
    <w:p w14:paraId="0B343DD5" w14:textId="77777777" w:rsidR="00E9503A" w:rsidRDefault="00E95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5183B7" w14:paraId="06B8F18F" w14:textId="77777777" w:rsidTr="305183B7">
      <w:tc>
        <w:tcPr>
          <w:tcW w:w="3005" w:type="dxa"/>
        </w:tcPr>
        <w:p w14:paraId="1D44723D" w14:textId="46B69DBB" w:rsidR="305183B7" w:rsidRDefault="305183B7" w:rsidP="305183B7">
          <w:pPr>
            <w:pStyle w:val="Header"/>
            <w:ind w:left="-115"/>
          </w:pPr>
        </w:p>
      </w:tc>
      <w:tc>
        <w:tcPr>
          <w:tcW w:w="3005" w:type="dxa"/>
        </w:tcPr>
        <w:p w14:paraId="6D43C506" w14:textId="5B16633D" w:rsidR="305183B7" w:rsidRDefault="305183B7" w:rsidP="305183B7">
          <w:pPr>
            <w:pStyle w:val="Header"/>
            <w:jc w:val="center"/>
          </w:pPr>
        </w:p>
      </w:tc>
      <w:tc>
        <w:tcPr>
          <w:tcW w:w="3005" w:type="dxa"/>
        </w:tcPr>
        <w:p w14:paraId="62AED1C5" w14:textId="3F8D550C" w:rsidR="305183B7" w:rsidRDefault="305183B7" w:rsidP="305183B7">
          <w:pPr>
            <w:pStyle w:val="Header"/>
            <w:ind w:right="-115"/>
            <w:jc w:val="right"/>
          </w:pPr>
        </w:p>
      </w:tc>
    </w:tr>
  </w:tbl>
  <w:p w14:paraId="23BE1F58" w14:textId="496E08BB" w:rsidR="305183B7" w:rsidRDefault="305183B7" w:rsidP="30518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628A2" w14:textId="77777777" w:rsidR="00E9503A" w:rsidRDefault="00E9503A">
      <w:r>
        <w:separator/>
      </w:r>
    </w:p>
  </w:footnote>
  <w:footnote w:type="continuationSeparator" w:id="0">
    <w:p w14:paraId="40BDEEEB" w14:textId="77777777" w:rsidR="00E9503A" w:rsidRDefault="00E95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5183B7" w14:paraId="63E3632F" w14:textId="77777777" w:rsidTr="305183B7">
      <w:tc>
        <w:tcPr>
          <w:tcW w:w="3005" w:type="dxa"/>
        </w:tcPr>
        <w:p w14:paraId="103EC1F4" w14:textId="38B39097" w:rsidR="305183B7" w:rsidRDefault="305183B7" w:rsidP="305183B7">
          <w:pPr>
            <w:pStyle w:val="Header"/>
            <w:ind w:left="-115"/>
          </w:pPr>
        </w:p>
      </w:tc>
      <w:tc>
        <w:tcPr>
          <w:tcW w:w="3005" w:type="dxa"/>
        </w:tcPr>
        <w:p w14:paraId="3BBD60A5" w14:textId="1A6ECDE1" w:rsidR="305183B7" w:rsidRDefault="305183B7" w:rsidP="305183B7">
          <w:pPr>
            <w:pStyle w:val="Header"/>
            <w:jc w:val="center"/>
          </w:pPr>
        </w:p>
      </w:tc>
      <w:tc>
        <w:tcPr>
          <w:tcW w:w="3005" w:type="dxa"/>
        </w:tcPr>
        <w:p w14:paraId="1A627501" w14:textId="0C8BC22D" w:rsidR="305183B7" w:rsidRDefault="305183B7" w:rsidP="305183B7">
          <w:pPr>
            <w:pStyle w:val="Header"/>
            <w:ind w:right="-115"/>
            <w:jc w:val="right"/>
          </w:pPr>
        </w:p>
      </w:tc>
    </w:tr>
  </w:tbl>
  <w:p w14:paraId="65FEDBA1" w14:textId="44F69C31" w:rsidR="305183B7" w:rsidRDefault="305183B7" w:rsidP="30518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14BC"/>
    <w:multiLevelType w:val="hybridMultilevel"/>
    <w:tmpl w:val="560ECE74"/>
    <w:lvl w:ilvl="0" w:tplc="FFFFFFFF">
      <w:start w:val="1"/>
      <w:numFmt w:val="bullet"/>
      <w:lvlText w:val="•"/>
      <w:lvlJc w:val="left"/>
      <w:pPr>
        <w:tabs>
          <w:tab w:val="num" w:pos="360"/>
        </w:tabs>
        <w:ind w:left="360" w:hanging="360"/>
      </w:pPr>
      <w:rPr>
        <w:rFonts w:ascii="Arial" w:hAnsi="Arial" w:hint="default"/>
      </w:rPr>
    </w:lvl>
    <w:lvl w:ilvl="1" w:tplc="328EBE66" w:tentative="1">
      <w:start w:val="1"/>
      <w:numFmt w:val="bullet"/>
      <w:lvlText w:val="•"/>
      <w:lvlJc w:val="left"/>
      <w:pPr>
        <w:tabs>
          <w:tab w:val="num" w:pos="1440"/>
        </w:tabs>
        <w:ind w:left="1440" w:hanging="360"/>
      </w:pPr>
      <w:rPr>
        <w:rFonts w:ascii="Arial" w:hAnsi="Arial" w:hint="default"/>
      </w:rPr>
    </w:lvl>
    <w:lvl w:ilvl="2" w:tplc="EDDA539C" w:tentative="1">
      <w:start w:val="1"/>
      <w:numFmt w:val="bullet"/>
      <w:lvlText w:val="•"/>
      <w:lvlJc w:val="left"/>
      <w:pPr>
        <w:tabs>
          <w:tab w:val="num" w:pos="2160"/>
        </w:tabs>
        <w:ind w:left="2160" w:hanging="360"/>
      </w:pPr>
      <w:rPr>
        <w:rFonts w:ascii="Arial" w:hAnsi="Arial" w:hint="default"/>
      </w:rPr>
    </w:lvl>
    <w:lvl w:ilvl="3" w:tplc="0D98D244" w:tentative="1">
      <w:start w:val="1"/>
      <w:numFmt w:val="bullet"/>
      <w:lvlText w:val="•"/>
      <w:lvlJc w:val="left"/>
      <w:pPr>
        <w:tabs>
          <w:tab w:val="num" w:pos="2880"/>
        </w:tabs>
        <w:ind w:left="2880" w:hanging="360"/>
      </w:pPr>
      <w:rPr>
        <w:rFonts w:ascii="Arial" w:hAnsi="Arial" w:hint="default"/>
      </w:rPr>
    </w:lvl>
    <w:lvl w:ilvl="4" w:tplc="231C5B34" w:tentative="1">
      <w:start w:val="1"/>
      <w:numFmt w:val="bullet"/>
      <w:lvlText w:val="•"/>
      <w:lvlJc w:val="left"/>
      <w:pPr>
        <w:tabs>
          <w:tab w:val="num" w:pos="3600"/>
        </w:tabs>
        <w:ind w:left="3600" w:hanging="360"/>
      </w:pPr>
      <w:rPr>
        <w:rFonts w:ascii="Arial" w:hAnsi="Arial" w:hint="default"/>
      </w:rPr>
    </w:lvl>
    <w:lvl w:ilvl="5" w:tplc="5AF4D424" w:tentative="1">
      <w:start w:val="1"/>
      <w:numFmt w:val="bullet"/>
      <w:lvlText w:val="•"/>
      <w:lvlJc w:val="left"/>
      <w:pPr>
        <w:tabs>
          <w:tab w:val="num" w:pos="4320"/>
        </w:tabs>
        <w:ind w:left="4320" w:hanging="360"/>
      </w:pPr>
      <w:rPr>
        <w:rFonts w:ascii="Arial" w:hAnsi="Arial" w:hint="default"/>
      </w:rPr>
    </w:lvl>
    <w:lvl w:ilvl="6" w:tplc="F5FEB024" w:tentative="1">
      <w:start w:val="1"/>
      <w:numFmt w:val="bullet"/>
      <w:lvlText w:val="•"/>
      <w:lvlJc w:val="left"/>
      <w:pPr>
        <w:tabs>
          <w:tab w:val="num" w:pos="5040"/>
        </w:tabs>
        <w:ind w:left="5040" w:hanging="360"/>
      </w:pPr>
      <w:rPr>
        <w:rFonts w:ascii="Arial" w:hAnsi="Arial" w:hint="default"/>
      </w:rPr>
    </w:lvl>
    <w:lvl w:ilvl="7" w:tplc="EAC41CD0" w:tentative="1">
      <w:start w:val="1"/>
      <w:numFmt w:val="bullet"/>
      <w:lvlText w:val="•"/>
      <w:lvlJc w:val="left"/>
      <w:pPr>
        <w:tabs>
          <w:tab w:val="num" w:pos="5760"/>
        </w:tabs>
        <w:ind w:left="5760" w:hanging="360"/>
      </w:pPr>
      <w:rPr>
        <w:rFonts w:ascii="Arial" w:hAnsi="Arial" w:hint="default"/>
      </w:rPr>
    </w:lvl>
    <w:lvl w:ilvl="8" w:tplc="DEBC4B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7D0B72"/>
    <w:multiLevelType w:val="hybridMultilevel"/>
    <w:tmpl w:val="74706B0C"/>
    <w:lvl w:ilvl="0" w:tplc="208AB15A">
      <w:start w:val="1"/>
      <w:numFmt w:val="decimal"/>
      <w:lvlText w:val="%1."/>
      <w:lvlJc w:val="left"/>
      <w:pPr>
        <w:ind w:left="720" w:hanging="360"/>
      </w:pPr>
    </w:lvl>
    <w:lvl w:ilvl="1" w:tplc="58EA8118">
      <w:start w:val="1"/>
      <w:numFmt w:val="lowerLetter"/>
      <w:lvlText w:val="%2."/>
      <w:lvlJc w:val="left"/>
      <w:pPr>
        <w:ind w:left="1440" w:hanging="360"/>
      </w:pPr>
    </w:lvl>
    <w:lvl w:ilvl="2" w:tplc="E182D008">
      <w:start w:val="1"/>
      <w:numFmt w:val="lowerRoman"/>
      <w:lvlText w:val="%3."/>
      <w:lvlJc w:val="right"/>
      <w:pPr>
        <w:ind w:left="2160" w:hanging="180"/>
      </w:pPr>
    </w:lvl>
    <w:lvl w:ilvl="3" w:tplc="4F526C54">
      <w:start w:val="1"/>
      <w:numFmt w:val="decimal"/>
      <w:lvlText w:val="%4."/>
      <w:lvlJc w:val="left"/>
      <w:pPr>
        <w:ind w:left="2880" w:hanging="360"/>
      </w:pPr>
    </w:lvl>
    <w:lvl w:ilvl="4" w:tplc="57360B6A">
      <w:start w:val="1"/>
      <w:numFmt w:val="lowerLetter"/>
      <w:lvlText w:val="%5."/>
      <w:lvlJc w:val="left"/>
      <w:pPr>
        <w:ind w:left="3600" w:hanging="360"/>
      </w:pPr>
    </w:lvl>
    <w:lvl w:ilvl="5" w:tplc="434C0C52">
      <w:start w:val="1"/>
      <w:numFmt w:val="lowerRoman"/>
      <w:lvlText w:val="%6."/>
      <w:lvlJc w:val="right"/>
      <w:pPr>
        <w:ind w:left="4320" w:hanging="180"/>
      </w:pPr>
    </w:lvl>
    <w:lvl w:ilvl="6" w:tplc="ED380E04">
      <w:start w:val="1"/>
      <w:numFmt w:val="decimal"/>
      <w:lvlText w:val="%7."/>
      <w:lvlJc w:val="left"/>
      <w:pPr>
        <w:ind w:left="5040" w:hanging="360"/>
      </w:pPr>
    </w:lvl>
    <w:lvl w:ilvl="7" w:tplc="EAC069CE">
      <w:start w:val="1"/>
      <w:numFmt w:val="lowerLetter"/>
      <w:lvlText w:val="%8."/>
      <w:lvlJc w:val="left"/>
      <w:pPr>
        <w:ind w:left="5760" w:hanging="360"/>
      </w:pPr>
    </w:lvl>
    <w:lvl w:ilvl="8" w:tplc="7EC85F1E">
      <w:start w:val="1"/>
      <w:numFmt w:val="lowerRoman"/>
      <w:lvlText w:val="%9."/>
      <w:lvlJc w:val="right"/>
      <w:pPr>
        <w:ind w:left="6480" w:hanging="180"/>
      </w:pPr>
    </w:lvl>
  </w:abstractNum>
  <w:abstractNum w:abstractNumId="2" w15:restartNumberingAfterBreak="0">
    <w:nsid w:val="30D21D35"/>
    <w:multiLevelType w:val="hybridMultilevel"/>
    <w:tmpl w:val="8794B07E"/>
    <w:lvl w:ilvl="0" w:tplc="44A83E3E">
      <w:start w:val="1"/>
      <w:numFmt w:val="decimal"/>
      <w:lvlText w:val="%1."/>
      <w:lvlJc w:val="left"/>
      <w:pPr>
        <w:ind w:left="720" w:hanging="360"/>
      </w:pPr>
    </w:lvl>
    <w:lvl w:ilvl="1" w:tplc="65B654D2">
      <w:start w:val="1"/>
      <w:numFmt w:val="lowerLetter"/>
      <w:lvlText w:val="%2."/>
      <w:lvlJc w:val="left"/>
      <w:pPr>
        <w:ind w:left="1440" w:hanging="360"/>
      </w:pPr>
    </w:lvl>
    <w:lvl w:ilvl="2" w:tplc="894EE216">
      <w:start w:val="1"/>
      <w:numFmt w:val="lowerRoman"/>
      <w:lvlText w:val="%3."/>
      <w:lvlJc w:val="right"/>
      <w:pPr>
        <w:ind w:left="2160" w:hanging="180"/>
      </w:pPr>
    </w:lvl>
    <w:lvl w:ilvl="3" w:tplc="E3DC1ADE">
      <w:start w:val="1"/>
      <w:numFmt w:val="decimal"/>
      <w:lvlText w:val="%4."/>
      <w:lvlJc w:val="left"/>
      <w:pPr>
        <w:ind w:left="2880" w:hanging="360"/>
      </w:pPr>
    </w:lvl>
    <w:lvl w:ilvl="4" w:tplc="371A3EFE">
      <w:start w:val="1"/>
      <w:numFmt w:val="lowerLetter"/>
      <w:lvlText w:val="%5."/>
      <w:lvlJc w:val="left"/>
      <w:pPr>
        <w:ind w:left="3600" w:hanging="360"/>
      </w:pPr>
    </w:lvl>
    <w:lvl w:ilvl="5" w:tplc="EB7C7B7C">
      <w:start w:val="1"/>
      <w:numFmt w:val="lowerRoman"/>
      <w:lvlText w:val="%6."/>
      <w:lvlJc w:val="right"/>
      <w:pPr>
        <w:ind w:left="4320" w:hanging="180"/>
      </w:pPr>
    </w:lvl>
    <w:lvl w:ilvl="6" w:tplc="A9B07456">
      <w:start w:val="1"/>
      <w:numFmt w:val="decimal"/>
      <w:lvlText w:val="%7."/>
      <w:lvlJc w:val="left"/>
      <w:pPr>
        <w:ind w:left="5040" w:hanging="360"/>
      </w:pPr>
    </w:lvl>
    <w:lvl w:ilvl="7" w:tplc="7340CBBA">
      <w:start w:val="1"/>
      <w:numFmt w:val="lowerLetter"/>
      <w:lvlText w:val="%8."/>
      <w:lvlJc w:val="left"/>
      <w:pPr>
        <w:ind w:left="5760" w:hanging="360"/>
      </w:pPr>
    </w:lvl>
    <w:lvl w:ilvl="8" w:tplc="3486535C">
      <w:start w:val="1"/>
      <w:numFmt w:val="lowerRoman"/>
      <w:lvlText w:val="%9."/>
      <w:lvlJc w:val="right"/>
      <w:pPr>
        <w:ind w:left="6480" w:hanging="180"/>
      </w:pPr>
    </w:lvl>
  </w:abstractNum>
  <w:abstractNum w:abstractNumId="3" w15:restartNumberingAfterBreak="0">
    <w:nsid w:val="45F92026"/>
    <w:multiLevelType w:val="hybridMultilevel"/>
    <w:tmpl w:val="053C0702"/>
    <w:lvl w:ilvl="0" w:tplc="37AC3340">
      <w:start w:val="1"/>
      <w:numFmt w:val="decimal"/>
      <w:lvlText w:val="%1."/>
      <w:lvlJc w:val="left"/>
      <w:pPr>
        <w:ind w:left="720" w:hanging="360"/>
      </w:pPr>
    </w:lvl>
    <w:lvl w:ilvl="1" w:tplc="AED6E0F0">
      <w:start w:val="1"/>
      <w:numFmt w:val="lowerLetter"/>
      <w:lvlText w:val="%2."/>
      <w:lvlJc w:val="left"/>
      <w:pPr>
        <w:ind w:left="1440" w:hanging="360"/>
      </w:pPr>
    </w:lvl>
    <w:lvl w:ilvl="2" w:tplc="D794C068">
      <w:start w:val="1"/>
      <w:numFmt w:val="lowerRoman"/>
      <w:lvlText w:val="%3."/>
      <w:lvlJc w:val="right"/>
      <w:pPr>
        <w:ind w:left="2160" w:hanging="180"/>
      </w:pPr>
    </w:lvl>
    <w:lvl w:ilvl="3" w:tplc="00CCF6E0">
      <w:start w:val="1"/>
      <w:numFmt w:val="decimal"/>
      <w:lvlText w:val="%4."/>
      <w:lvlJc w:val="left"/>
      <w:pPr>
        <w:ind w:left="2880" w:hanging="360"/>
      </w:pPr>
    </w:lvl>
    <w:lvl w:ilvl="4" w:tplc="9BDCB314">
      <w:start w:val="1"/>
      <w:numFmt w:val="lowerLetter"/>
      <w:lvlText w:val="%5."/>
      <w:lvlJc w:val="left"/>
      <w:pPr>
        <w:ind w:left="3600" w:hanging="360"/>
      </w:pPr>
    </w:lvl>
    <w:lvl w:ilvl="5" w:tplc="BE7E7F9C">
      <w:start w:val="1"/>
      <w:numFmt w:val="lowerRoman"/>
      <w:lvlText w:val="%6."/>
      <w:lvlJc w:val="right"/>
      <w:pPr>
        <w:ind w:left="4320" w:hanging="180"/>
      </w:pPr>
    </w:lvl>
    <w:lvl w:ilvl="6" w:tplc="E8A83992">
      <w:start w:val="1"/>
      <w:numFmt w:val="decimal"/>
      <w:lvlText w:val="%7."/>
      <w:lvlJc w:val="left"/>
      <w:pPr>
        <w:ind w:left="5040" w:hanging="360"/>
      </w:pPr>
    </w:lvl>
    <w:lvl w:ilvl="7" w:tplc="0C427BC4">
      <w:start w:val="1"/>
      <w:numFmt w:val="lowerLetter"/>
      <w:lvlText w:val="%8."/>
      <w:lvlJc w:val="left"/>
      <w:pPr>
        <w:ind w:left="5760" w:hanging="360"/>
      </w:pPr>
    </w:lvl>
    <w:lvl w:ilvl="8" w:tplc="905A3C86">
      <w:start w:val="1"/>
      <w:numFmt w:val="lowerRoman"/>
      <w:lvlText w:val="%9."/>
      <w:lvlJc w:val="right"/>
      <w:pPr>
        <w:ind w:left="6480" w:hanging="180"/>
      </w:pPr>
    </w:lvl>
  </w:abstractNum>
  <w:abstractNum w:abstractNumId="4" w15:restartNumberingAfterBreak="0">
    <w:nsid w:val="49477076"/>
    <w:multiLevelType w:val="hybridMultilevel"/>
    <w:tmpl w:val="602CF96E"/>
    <w:lvl w:ilvl="0" w:tplc="B0785CFE">
      <w:start w:val="1"/>
      <w:numFmt w:val="bullet"/>
      <w:lvlText w:val="•"/>
      <w:lvlJc w:val="left"/>
      <w:pPr>
        <w:ind w:left="720" w:hanging="360"/>
      </w:pPr>
      <w:rPr>
        <w:rFonts w:ascii="Arial" w:hAnsi="Arial" w:hint="default"/>
      </w:rPr>
    </w:lvl>
    <w:lvl w:ilvl="1" w:tplc="F372F9A8">
      <w:start w:val="1"/>
      <w:numFmt w:val="bullet"/>
      <w:lvlText w:val="o"/>
      <w:lvlJc w:val="left"/>
      <w:pPr>
        <w:ind w:left="1440" w:hanging="360"/>
      </w:pPr>
      <w:rPr>
        <w:rFonts w:ascii="Courier New" w:hAnsi="Courier New" w:hint="default"/>
      </w:rPr>
    </w:lvl>
    <w:lvl w:ilvl="2" w:tplc="53148346">
      <w:start w:val="1"/>
      <w:numFmt w:val="bullet"/>
      <w:lvlText w:val=""/>
      <w:lvlJc w:val="left"/>
      <w:pPr>
        <w:ind w:left="2160" w:hanging="360"/>
      </w:pPr>
      <w:rPr>
        <w:rFonts w:ascii="Wingdings" w:hAnsi="Wingdings" w:hint="default"/>
      </w:rPr>
    </w:lvl>
    <w:lvl w:ilvl="3" w:tplc="BD92FEE8">
      <w:start w:val="1"/>
      <w:numFmt w:val="bullet"/>
      <w:lvlText w:val=""/>
      <w:lvlJc w:val="left"/>
      <w:pPr>
        <w:ind w:left="2880" w:hanging="360"/>
      </w:pPr>
      <w:rPr>
        <w:rFonts w:ascii="Symbol" w:hAnsi="Symbol" w:hint="default"/>
      </w:rPr>
    </w:lvl>
    <w:lvl w:ilvl="4" w:tplc="CA128D50">
      <w:start w:val="1"/>
      <w:numFmt w:val="bullet"/>
      <w:lvlText w:val="o"/>
      <w:lvlJc w:val="left"/>
      <w:pPr>
        <w:ind w:left="3600" w:hanging="360"/>
      </w:pPr>
      <w:rPr>
        <w:rFonts w:ascii="Courier New" w:hAnsi="Courier New" w:hint="default"/>
      </w:rPr>
    </w:lvl>
    <w:lvl w:ilvl="5" w:tplc="A950EC06">
      <w:start w:val="1"/>
      <w:numFmt w:val="bullet"/>
      <w:lvlText w:val=""/>
      <w:lvlJc w:val="left"/>
      <w:pPr>
        <w:ind w:left="4320" w:hanging="360"/>
      </w:pPr>
      <w:rPr>
        <w:rFonts w:ascii="Wingdings" w:hAnsi="Wingdings" w:hint="default"/>
      </w:rPr>
    </w:lvl>
    <w:lvl w:ilvl="6" w:tplc="4A4805E6">
      <w:start w:val="1"/>
      <w:numFmt w:val="bullet"/>
      <w:lvlText w:val=""/>
      <w:lvlJc w:val="left"/>
      <w:pPr>
        <w:ind w:left="5040" w:hanging="360"/>
      </w:pPr>
      <w:rPr>
        <w:rFonts w:ascii="Symbol" w:hAnsi="Symbol" w:hint="default"/>
      </w:rPr>
    </w:lvl>
    <w:lvl w:ilvl="7" w:tplc="C87CBCE6">
      <w:start w:val="1"/>
      <w:numFmt w:val="bullet"/>
      <w:lvlText w:val="o"/>
      <w:lvlJc w:val="left"/>
      <w:pPr>
        <w:ind w:left="5760" w:hanging="360"/>
      </w:pPr>
      <w:rPr>
        <w:rFonts w:ascii="Courier New" w:hAnsi="Courier New" w:hint="default"/>
      </w:rPr>
    </w:lvl>
    <w:lvl w:ilvl="8" w:tplc="40789548">
      <w:start w:val="1"/>
      <w:numFmt w:val="bullet"/>
      <w:lvlText w:val=""/>
      <w:lvlJc w:val="left"/>
      <w:pPr>
        <w:ind w:left="6480" w:hanging="360"/>
      </w:pPr>
      <w:rPr>
        <w:rFonts w:ascii="Wingdings" w:hAnsi="Wingdings" w:hint="default"/>
      </w:rPr>
    </w:lvl>
  </w:abstractNum>
  <w:abstractNum w:abstractNumId="5" w15:restartNumberingAfterBreak="0">
    <w:nsid w:val="77CB796A"/>
    <w:multiLevelType w:val="multilevel"/>
    <w:tmpl w:val="354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52"/>
    <w:rsid w:val="00000A42"/>
    <w:rsid w:val="00049085"/>
    <w:rsid w:val="00067099"/>
    <w:rsid w:val="00073932"/>
    <w:rsid w:val="000878B3"/>
    <w:rsid w:val="001115D2"/>
    <w:rsid w:val="001124CC"/>
    <w:rsid w:val="001143B4"/>
    <w:rsid w:val="001564D2"/>
    <w:rsid w:val="00162F2F"/>
    <w:rsid w:val="00180A42"/>
    <w:rsid w:val="001C5340"/>
    <w:rsid w:val="0022020F"/>
    <w:rsid w:val="00223588"/>
    <w:rsid w:val="00255761"/>
    <w:rsid w:val="002759B8"/>
    <w:rsid w:val="00284374"/>
    <w:rsid w:val="002E3D96"/>
    <w:rsid w:val="002E7887"/>
    <w:rsid w:val="002F1FEC"/>
    <w:rsid w:val="0035744F"/>
    <w:rsid w:val="00361632"/>
    <w:rsid w:val="00367B11"/>
    <w:rsid w:val="00397700"/>
    <w:rsid w:val="003EA000"/>
    <w:rsid w:val="003F2900"/>
    <w:rsid w:val="00406440"/>
    <w:rsid w:val="00416113"/>
    <w:rsid w:val="004215FB"/>
    <w:rsid w:val="004375DD"/>
    <w:rsid w:val="00443984"/>
    <w:rsid w:val="00444706"/>
    <w:rsid w:val="00453128"/>
    <w:rsid w:val="0045610E"/>
    <w:rsid w:val="00485C37"/>
    <w:rsid w:val="004C3C73"/>
    <w:rsid w:val="004F7FA6"/>
    <w:rsid w:val="00515855"/>
    <w:rsid w:val="0054541F"/>
    <w:rsid w:val="00553AAF"/>
    <w:rsid w:val="00567F95"/>
    <w:rsid w:val="00582048"/>
    <w:rsid w:val="005D6174"/>
    <w:rsid w:val="00602A7E"/>
    <w:rsid w:val="00611D76"/>
    <w:rsid w:val="006154B9"/>
    <w:rsid w:val="00631E4F"/>
    <w:rsid w:val="006338E7"/>
    <w:rsid w:val="00639787"/>
    <w:rsid w:val="00666261"/>
    <w:rsid w:val="006663E4"/>
    <w:rsid w:val="00694C89"/>
    <w:rsid w:val="006B0111"/>
    <w:rsid w:val="006B57CB"/>
    <w:rsid w:val="006C6E51"/>
    <w:rsid w:val="006E521C"/>
    <w:rsid w:val="00707F14"/>
    <w:rsid w:val="00713713"/>
    <w:rsid w:val="007159F7"/>
    <w:rsid w:val="00715E77"/>
    <w:rsid w:val="0071637A"/>
    <w:rsid w:val="00736503"/>
    <w:rsid w:val="00751088"/>
    <w:rsid w:val="007738AD"/>
    <w:rsid w:val="007976D2"/>
    <w:rsid w:val="007A7261"/>
    <w:rsid w:val="00817B0A"/>
    <w:rsid w:val="0083557D"/>
    <w:rsid w:val="008408AB"/>
    <w:rsid w:val="00850237"/>
    <w:rsid w:val="00854F1E"/>
    <w:rsid w:val="00863608"/>
    <w:rsid w:val="00880024"/>
    <w:rsid w:val="0089171B"/>
    <w:rsid w:val="008A0151"/>
    <w:rsid w:val="008A19C5"/>
    <w:rsid w:val="008B5A69"/>
    <w:rsid w:val="008D39F2"/>
    <w:rsid w:val="008F09C6"/>
    <w:rsid w:val="009133D0"/>
    <w:rsid w:val="00916653"/>
    <w:rsid w:val="009253FB"/>
    <w:rsid w:val="00926FFA"/>
    <w:rsid w:val="00927166"/>
    <w:rsid w:val="0094BEB5"/>
    <w:rsid w:val="00990D7B"/>
    <w:rsid w:val="00997C4F"/>
    <w:rsid w:val="009B2185"/>
    <w:rsid w:val="009E7BAC"/>
    <w:rsid w:val="009FD17F"/>
    <w:rsid w:val="00A3945A"/>
    <w:rsid w:val="00A3DEB8"/>
    <w:rsid w:val="00A7226C"/>
    <w:rsid w:val="00A74107"/>
    <w:rsid w:val="00AB519D"/>
    <w:rsid w:val="00B958C9"/>
    <w:rsid w:val="00BF1336"/>
    <w:rsid w:val="00BF19DA"/>
    <w:rsid w:val="00BF1D27"/>
    <w:rsid w:val="00BF3CCA"/>
    <w:rsid w:val="00C4254D"/>
    <w:rsid w:val="00C43797"/>
    <w:rsid w:val="00C46C17"/>
    <w:rsid w:val="00CC6CF2"/>
    <w:rsid w:val="00CF11F7"/>
    <w:rsid w:val="00D01C55"/>
    <w:rsid w:val="00D361C1"/>
    <w:rsid w:val="00D5163A"/>
    <w:rsid w:val="00D75C52"/>
    <w:rsid w:val="00DC4DEF"/>
    <w:rsid w:val="00E10310"/>
    <w:rsid w:val="00E2065A"/>
    <w:rsid w:val="00E311BE"/>
    <w:rsid w:val="00E32021"/>
    <w:rsid w:val="00E357B9"/>
    <w:rsid w:val="00E360D4"/>
    <w:rsid w:val="00E373A7"/>
    <w:rsid w:val="00E943D3"/>
    <w:rsid w:val="00E9503A"/>
    <w:rsid w:val="00EA1AB6"/>
    <w:rsid w:val="00EB29D1"/>
    <w:rsid w:val="00EB373B"/>
    <w:rsid w:val="00F00909"/>
    <w:rsid w:val="00F02A68"/>
    <w:rsid w:val="00F14C02"/>
    <w:rsid w:val="00F928B3"/>
    <w:rsid w:val="00FA1C1A"/>
    <w:rsid w:val="00FE259C"/>
    <w:rsid w:val="01072D5E"/>
    <w:rsid w:val="010B266A"/>
    <w:rsid w:val="010BECCB"/>
    <w:rsid w:val="01283ACB"/>
    <w:rsid w:val="014BDCFB"/>
    <w:rsid w:val="014DA1A2"/>
    <w:rsid w:val="01806E2D"/>
    <w:rsid w:val="01827BC5"/>
    <w:rsid w:val="01878E62"/>
    <w:rsid w:val="01892860"/>
    <w:rsid w:val="018B051A"/>
    <w:rsid w:val="018B6EEC"/>
    <w:rsid w:val="018DA880"/>
    <w:rsid w:val="018E44DA"/>
    <w:rsid w:val="019A3EF4"/>
    <w:rsid w:val="01C2E061"/>
    <w:rsid w:val="01CCE4DA"/>
    <w:rsid w:val="01D5A303"/>
    <w:rsid w:val="01E505E2"/>
    <w:rsid w:val="01EBFF65"/>
    <w:rsid w:val="01ED7731"/>
    <w:rsid w:val="01FDB36A"/>
    <w:rsid w:val="023230C0"/>
    <w:rsid w:val="0244834B"/>
    <w:rsid w:val="025BEEE1"/>
    <w:rsid w:val="02966CCB"/>
    <w:rsid w:val="02A7B07F"/>
    <w:rsid w:val="02C17870"/>
    <w:rsid w:val="02D891D7"/>
    <w:rsid w:val="03074642"/>
    <w:rsid w:val="031616B7"/>
    <w:rsid w:val="0324F8C1"/>
    <w:rsid w:val="03273253"/>
    <w:rsid w:val="0327DBCE"/>
    <w:rsid w:val="035C893E"/>
    <w:rsid w:val="035DC3D4"/>
    <w:rsid w:val="03717364"/>
    <w:rsid w:val="0377BBC8"/>
    <w:rsid w:val="03790D8F"/>
    <w:rsid w:val="0383D5D7"/>
    <w:rsid w:val="038BB0C8"/>
    <w:rsid w:val="03A20A19"/>
    <w:rsid w:val="03C05040"/>
    <w:rsid w:val="03C278A9"/>
    <w:rsid w:val="03C98DD5"/>
    <w:rsid w:val="03D09AAD"/>
    <w:rsid w:val="03D623F7"/>
    <w:rsid w:val="03DB2FD1"/>
    <w:rsid w:val="03F5B63C"/>
    <w:rsid w:val="040272A1"/>
    <w:rsid w:val="0411A1A0"/>
    <w:rsid w:val="041EC9B1"/>
    <w:rsid w:val="043ECE20"/>
    <w:rsid w:val="04685129"/>
    <w:rsid w:val="046C9284"/>
    <w:rsid w:val="04707184"/>
    <w:rsid w:val="04920584"/>
    <w:rsid w:val="04B3BD07"/>
    <w:rsid w:val="04B4B44E"/>
    <w:rsid w:val="04B8E7DD"/>
    <w:rsid w:val="04DD23B5"/>
    <w:rsid w:val="04E30788"/>
    <w:rsid w:val="04EAC581"/>
    <w:rsid w:val="04EC5604"/>
    <w:rsid w:val="04EF05CC"/>
    <w:rsid w:val="04F81B24"/>
    <w:rsid w:val="04F83449"/>
    <w:rsid w:val="04FAA3AF"/>
    <w:rsid w:val="04FFCF8D"/>
    <w:rsid w:val="0504B1E4"/>
    <w:rsid w:val="050D14B5"/>
    <w:rsid w:val="051873CD"/>
    <w:rsid w:val="054BECBB"/>
    <w:rsid w:val="05672878"/>
    <w:rsid w:val="056A17A8"/>
    <w:rsid w:val="058B85D0"/>
    <w:rsid w:val="05914440"/>
    <w:rsid w:val="0593C4F2"/>
    <w:rsid w:val="0599D338"/>
    <w:rsid w:val="05AAF9E5"/>
    <w:rsid w:val="05B096F1"/>
    <w:rsid w:val="05B20D52"/>
    <w:rsid w:val="05C167E6"/>
    <w:rsid w:val="05C6C760"/>
    <w:rsid w:val="05D1DB30"/>
    <w:rsid w:val="05DFEAFC"/>
    <w:rsid w:val="05EFC038"/>
    <w:rsid w:val="060862E5"/>
    <w:rsid w:val="0667053D"/>
    <w:rsid w:val="0678AE46"/>
    <w:rsid w:val="068695E2"/>
    <w:rsid w:val="0697C7C4"/>
    <w:rsid w:val="06C43F59"/>
    <w:rsid w:val="06CB078C"/>
    <w:rsid w:val="06D7E832"/>
    <w:rsid w:val="070302D9"/>
    <w:rsid w:val="0718DE52"/>
    <w:rsid w:val="07306DAF"/>
    <w:rsid w:val="073AC140"/>
    <w:rsid w:val="073D8642"/>
    <w:rsid w:val="074343F7"/>
    <w:rsid w:val="075AA2B1"/>
    <w:rsid w:val="0779FAB7"/>
    <w:rsid w:val="077DD4CA"/>
    <w:rsid w:val="077DD689"/>
    <w:rsid w:val="079E69B6"/>
    <w:rsid w:val="07A43346"/>
    <w:rsid w:val="07B61730"/>
    <w:rsid w:val="07BB8588"/>
    <w:rsid w:val="07EBE9F9"/>
    <w:rsid w:val="07ED8B6F"/>
    <w:rsid w:val="0804CF92"/>
    <w:rsid w:val="0806AF7D"/>
    <w:rsid w:val="080A89D2"/>
    <w:rsid w:val="08210BD8"/>
    <w:rsid w:val="0823F6C6"/>
    <w:rsid w:val="0825BB4C"/>
    <w:rsid w:val="08305F74"/>
    <w:rsid w:val="0843605A"/>
    <w:rsid w:val="084369BB"/>
    <w:rsid w:val="08490019"/>
    <w:rsid w:val="084E746C"/>
    <w:rsid w:val="085985E4"/>
    <w:rsid w:val="085CB8B5"/>
    <w:rsid w:val="0864BFE7"/>
    <w:rsid w:val="089B1F63"/>
    <w:rsid w:val="08BAD507"/>
    <w:rsid w:val="08BCC32C"/>
    <w:rsid w:val="08BF9D5E"/>
    <w:rsid w:val="08C2269C"/>
    <w:rsid w:val="08F9D82C"/>
    <w:rsid w:val="090EF83C"/>
    <w:rsid w:val="091EB1E8"/>
    <w:rsid w:val="092123B1"/>
    <w:rsid w:val="093666DE"/>
    <w:rsid w:val="09446757"/>
    <w:rsid w:val="09480C46"/>
    <w:rsid w:val="09492B37"/>
    <w:rsid w:val="094B4BF0"/>
    <w:rsid w:val="097232A3"/>
    <w:rsid w:val="09848B59"/>
    <w:rsid w:val="09A1C49D"/>
    <w:rsid w:val="09A2DEA1"/>
    <w:rsid w:val="09A3DD55"/>
    <w:rsid w:val="09AC3495"/>
    <w:rsid w:val="09CEA72F"/>
    <w:rsid w:val="09ECD9D9"/>
    <w:rsid w:val="0A0072A9"/>
    <w:rsid w:val="0A197919"/>
    <w:rsid w:val="0A23B86E"/>
    <w:rsid w:val="0A301B25"/>
    <w:rsid w:val="0A347B79"/>
    <w:rsid w:val="0A43C822"/>
    <w:rsid w:val="0A5ACD55"/>
    <w:rsid w:val="0A5D4DD3"/>
    <w:rsid w:val="0A64C92B"/>
    <w:rsid w:val="0A672F29"/>
    <w:rsid w:val="0A6C79E1"/>
    <w:rsid w:val="0A6F42E4"/>
    <w:rsid w:val="0A876190"/>
    <w:rsid w:val="0AA4CD4E"/>
    <w:rsid w:val="0AAA7481"/>
    <w:rsid w:val="0AB063B2"/>
    <w:rsid w:val="0ABB62A5"/>
    <w:rsid w:val="0AC2D74B"/>
    <w:rsid w:val="0AC89365"/>
    <w:rsid w:val="0ADD1D2A"/>
    <w:rsid w:val="0ADF020D"/>
    <w:rsid w:val="0AF3264A"/>
    <w:rsid w:val="0AF99F58"/>
    <w:rsid w:val="0B01C2DC"/>
    <w:rsid w:val="0B12648A"/>
    <w:rsid w:val="0B4B8BB8"/>
    <w:rsid w:val="0B580EC4"/>
    <w:rsid w:val="0B5A78E2"/>
    <w:rsid w:val="0B5B9788"/>
    <w:rsid w:val="0B83384C"/>
    <w:rsid w:val="0B869B36"/>
    <w:rsid w:val="0B8B25D2"/>
    <w:rsid w:val="0BF0E120"/>
    <w:rsid w:val="0C115B25"/>
    <w:rsid w:val="0C250873"/>
    <w:rsid w:val="0C257239"/>
    <w:rsid w:val="0C2ABBD4"/>
    <w:rsid w:val="0C2EC4C7"/>
    <w:rsid w:val="0C316661"/>
    <w:rsid w:val="0C3178EE"/>
    <w:rsid w:val="0C3484F5"/>
    <w:rsid w:val="0C3A9721"/>
    <w:rsid w:val="0C57FA3A"/>
    <w:rsid w:val="0C8321ED"/>
    <w:rsid w:val="0C9B0B29"/>
    <w:rsid w:val="0C9EAC1F"/>
    <w:rsid w:val="0CA6937E"/>
    <w:rsid w:val="0CCE33BC"/>
    <w:rsid w:val="0CE75C19"/>
    <w:rsid w:val="0CF3DF25"/>
    <w:rsid w:val="0CF767E9"/>
    <w:rsid w:val="0CFA737F"/>
    <w:rsid w:val="0D0007BC"/>
    <w:rsid w:val="0D133F36"/>
    <w:rsid w:val="0D26F633"/>
    <w:rsid w:val="0D3D32BE"/>
    <w:rsid w:val="0D59731F"/>
    <w:rsid w:val="0D62C01C"/>
    <w:rsid w:val="0D645EA7"/>
    <w:rsid w:val="0D8F0EB8"/>
    <w:rsid w:val="0D9537AA"/>
    <w:rsid w:val="0DA0CFB3"/>
    <w:rsid w:val="0DA43DC5"/>
    <w:rsid w:val="0DB1876D"/>
    <w:rsid w:val="0DCDA56D"/>
    <w:rsid w:val="0DE91544"/>
    <w:rsid w:val="0DFED8C3"/>
    <w:rsid w:val="0E003F3B"/>
    <w:rsid w:val="0E255615"/>
    <w:rsid w:val="0E2F5A25"/>
    <w:rsid w:val="0E3A7C80"/>
    <w:rsid w:val="0E4263DF"/>
    <w:rsid w:val="0E5D0341"/>
    <w:rsid w:val="0E832C7A"/>
    <w:rsid w:val="0E8EA51A"/>
    <w:rsid w:val="0E94F78F"/>
    <w:rsid w:val="0E9B9E0B"/>
    <w:rsid w:val="0E9F339E"/>
    <w:rsid w:val="0EA6BB89"/>
    <w:rsid w:val="0EC2C694"/>
    <w:rsid w:val="0ED476CD"/>
    <w:rsid w:val="0EE95771"/>
    <w:rsid w:val="0EF1CCEA"/>
    <w:rsid w:val="0EF42CBE"/>
    <w:rsid w:val="0EF92820"/>
    <w:rsid w:val="0F027552"/>
    <w:rsid w:val="0F0B536B"/>
    <w:rsid w:val="0F0FFDD1"/>
    <w:rsid w:val="0F10EE2E"/>
    <w:rsid w:val="0F20F162"/>
    <w:rsid w:val="0F60547B"/>
    <w:rsid w:val="0F72003E"/>
    <w:rsid w:val="0F7237E3"/>
    <w:rsid w:val="0FA0E6B3"/>
    <w:rsid w:val="0FA33174"/>
    <w:rsid w:val="0FAE23A4"/>
    <w:rsid w:val="0FC262B6"/>
    <w:rsid w:val="0FD8325A"/>
    <w:rsid w:val="0FDD39B5"/>
    <w:rsid w:val="0FE307D0"/>
    <w:rsid w:val="0FE4E35B"/>
    <w:rsid w:val="0FFB37EA"/>
    <w:rsid w:val="102D3BF3"/>
    <w:rsid w:val="102F08AB"/>
    <w:rsid w:val="1036695C"/>
    <w:rsid w:val="103EF6D9"/>
    <w:rsid w:val="1052E104"/>
    <w:rsid w:val="10602969"/>
    <w:rsid w:val="1074D380"/>
    <w:rsid w:val="108EC7A2"/>
    <w:rsid w:val="109682F4"/>
    <w:rsid w:val="109B11DD"/>
    <w:rsid w:val="109D97AD"/>
    <w:rsid w:val="10B4571A"/>
    <w:rsid w:val="10B6BA3D"/>
    <w:rsid w:val="10BE30CF"/>
    <w:rsid w:val="10C76C9A"/>
    <w:rsid w:val="10D7D761"/>
    <w:rsid w:val="112208F7"/>
    <w:rsid w:val="1123EEEE"/>
    <w:rsid w:val="113B955F"/>
    <w:rsid w:val="1144F1C8"/>
    <w:rsid w:val="114B0669"/>
    <w:rsid w:val="114F1A9B"/>
    <w:rsid w:val="115533A1"/>
    <w:rsid w:val="116267CE"/>
    <w:rsid w:val="11744D37"/>
    <w:rsid w:val="117E6289"/>
    <w:rsid w:val="1185C529"/>
    <w:rsid w:val="1194EE59"/>
    <w:rsid w:val="11A09032"/>
    <w:rsid w:val="11A28791"/>
    <w:rsid w:val="11B00D19"/>
    <w:rsid w:val="11B7863B"/>
    <w:rsid w:val="11F1DDDE"/>
    <w:rsid w:val="11FA6756"/>
    <w:rsid w:val="120466EA"/>
    <w:rsid w:val="1210E324"/>
    <w:rsid w:val="1219C368"/>
    <w:rsid w:val="1237E67B"/>
    <w:rsid w:val="123EA872"/>
    <w:rsid w:val="12660BBC"/>
    <w:rsid w:val="1277AEE8"/>
    <w:rsid w:val="127A9648"/>
    <w:rsid w:val="128C089D"/>
    <w:rsid w:val="12927375"/>
    <w:rsid w:val="129CA222"/>
    <w:rsid w:val="12B4C566"/>
    <w:rsid w:val="12DFC68A"/>
    <w:rsid w:val="12E63CC3"/>
    <w:rsid w:val="1322B9DA"/>
    <w:rsid w:val="13271936"/>
    <w:rsid w:val="1336451A"/>
    <w:rsid w:val="135DFFA4"/>
    <w:rsid w:val="136111B5"/>
    <w:rsid w:val="136A5D06"/>
    <w:rsid w:val="136D820C"/>
    <w:rsid w:val="136EAE4D"/>
    <w:rsid w:val="13907F2C"/>
    <w:rsid w:val="13975070"/>
    <w:rsid w:val="13B97EE9"/>
    <w:rsid w:val="13C0A0E0"/>
    <w:rsid w:val="13C61D0A"/>
    <w:rsid w:val="13C74082"/>
    <w:rsid w:val="13D3B6DC"/>
    <w:rsid w:val="13D436C4"/>
    <w:rsid w:val="13D9A34C"/>
    <w:rsid w:val="13DED6C5"/>
    <w:rsid w:val="13EAE51E"/>
    <w:rsid w:val="13EED17F"/>
    <w:rsid w:val="13F6A75C"/>
    <w:rsid w:val="1403C7DC"/>
    <w:rsid w:val="140F0A86"/>
    <w:rsid w:val="141FFD5C"/>
    <w:rsid w:val="1425E47A"/>
    <w:rsid w:val="142D85CC"/>
    <w:rsid w:val="142F97FF"/>
    <w:rsid w:val="143768D9"/>
    <w:rsid w:val="143FB380"/>
    <w:rsid w:val="1444D302"/>
    <w:rsid w:val="145087E9"/>
    <w:rsid w:val="14509134"/>
    <w:rsid w:val="145ABBC5"/>
    <w:rsid w:val="14696CE8"/>
    <w:rsid w:val="146E1A47"/>
    <w:rsid w:val="148130B6"/>
    <w:rsid w:val="148FC4CA"/>
    <w:rsid w:val="14CC44C5"/>
    <w:rsid w:val="14DA447E"/>
    <w:rsid w:val="14F790E8"/>
    <w:rsid w:val="1513CF17"/>
    <w:rsid w:val="153D512A"/>
    <w:rsid w:val="154844A3"/>
    <w:rsid w:val="1549D0B6"/>
    <w:rsid w:val="154FEDD5"/>
    <w:rsid w:val="1552DB63"/>
    <w:rsid w:val="1561D4E3"/>
    <w:rsid w:val="15700725"/>
    <w:rsid w:val="15775273"/>
    <w:rsid w:val="1586E2C6"/>
    <w:rsid w:val="158A4847"/>
    <w:rsid w:val="15AADAE7"/>
    <w:rsid w:val="15AD8C0C"/>
    <w:rsid w:val="15CA3B54"/>
    <w:rsid w:val="15D62D7B"/>
    <w:rsid w:val="16095454"/>
    <w:rsid w:val="1640D23B"/>
    <w:rsid w:val="165CF854"/>
    <w:rsid w:val="165D2A2A"/>
    <w:rsid w:val="1660F1E9"/>
    <w:rsid w:val="16681526"/>
    <w:rsid w:val="1676D67D"/>
    <w:rsid w:val="16844E03"/>
    <w:rsid w:val="168E3E5F"/>
    <w:rsid w:val="16A54645"/>
    <w:rsid w:val="16AD82B3"/>
    <w:rsid w:val="16BDE3C1"/>
    <w:rsid w:val="16BDEFF4"/>
    <w:rsid w:val="16C6D531"/>
    <w:rsid w:val="16CB5CE1"/>
    <w:rsid w:val="16D408CA"/>
    <w:rsid w:val="16DA7E78"/>
    <w:rsid w:val="16E3CFE8"/>
    <w:rsid w:val="16E41504"/>
    <w:rsid w:val="16E5A117"/>
    <w:rsid w:val="1718101A"/>
    <w:rsid w:val="172782CD"/>
    <w:rsid w:val="1729E269"/>
    <w:rsid w:val="1740C28E"/>
    <w:rsid w:val="1742511E"/>
    <w:rsid w:val="1748305C"/>
    <w:rsid w:val="1750EF96"/>
    <w:rsid w:val="178A8552"/>
    <w:rsid w:val="17915105"/>
    <w:rsid w:val="1796FC06"/>
    <w:rsid w:val="179944CF"/>
    <w:rsid w:val="17A830FD"/>
    <w:rsid w:val="17ADC685"/>
    <w:rsid w:val="17C3878A"/>
    <w:rsid w:val="17C89B21"/>
    <w:rsid w:val="17EC4228"/>
    <w:rsid w:val="17F4321A"/>
    <w:rsid w:val="1800CDE8"/>
    <w:rsid w:val="180522F4"/>
    <w:rsid w:val="18061948"/>
    <w:rsid w:val="181096BF"/>
    <w:rsid w:val="181725AE"/>
    <w:rsid w:val="1828D0BF"/>
    <w:rsid w:val="18402591"/>
    <w:rsid w:val="184BD8A2"/>
    <w:rsid w:val="18531D3C"/>
    <w:rsid w:val="185C66F6"/>
    <w:rsid w:val="1865DDBB"/>
    <w:rsid w:val="188BCAAC"/>
    <w:rsid w:val="18B0F56B"/>
    <w:rsid w:val="18B24648"/>
    <w:rsid w:val="18D6A150"/>
    <w:rsid w:val="18D75E71"/>
    <w:rsid w:val="18DAD861"/>
    <w:rsid w:val="18DCFE6A"/>
    <w:rsid w:val="18EDAF2D"/>
    <w:rsid w:val="18F1119A"/>
    <w:rsid w:val="18F169D2"/>
    <w:rsid w:val="18F36E7F"/>
    <w:rsid w:val="1908AB93"/>
    <w:rsid w:val="190C33D6"/>
    <w:rsid w:val="190CEAA4"/>
    <w:rsid w:val="1913BA9D"/>
    <w:rsid w:val="191FCFB9"/>
    <w:rsid w:val="193591D4"/>
    <w:rsid w:val="1938C662"/>
    <w:rsid w:val="193C55EA"/>
    <w:rsid w:val="194E2D6A"/>
    <w:rsid w:val="195BA39A"/>
    <w:rsid w:val="19603704"/>
    <w:rsid w:val="1967D07A"/>
    <w:rsid w:val="19756739"/>
    <w:rsid w:val="197CD4FF"/>
    <w:rsid w:val="1987D1C8"/>
    <w:rsid w:val="19881289"/>
    <w:rsid w:val="19B0AA6E"/>
    <w:rsid w:val="19C9784E"/>
    <w:rsid w:val="19D544B1"/>
    <w:rsid w:val="19DCB9D1"/>
    <w:rsid w:val="19DD5940"/>
    <w:rsid w:val="19E6F1BE"/>
    <w:rsid w:val="19F17D40"/>
    <w:rsid w:val="1A0EDB22"/>
    <w:rsid w:val="1A61832B"/>
    <w:rsid w:val="1A630B4D"/>
    <w:rsid w:val="1A78BDE2"/>
    <w:rsid w:val="1A907352"/>
    <w:rsid w:val="1ABC341D"/>
    <w:rsid w:val="1AD16235"/>
    <w:rsid w:val="1AE60A0D"/>
    <w:rsid w:val="1AE78345"/>
    <w:rsid w:val="1AEB527F"/>
    <w:rsid w:val="1AF13202"/>
    <w:rsid w:val="1AF38544"/>
    <w:rsid w:val="1B11379A"/>
    <w:rsid w:val="1B39EF66"/>
    <w:rsid w:val="1B61AF82"/>
    <w:rsid w:val="1B6CC3A2"/>
    <w:rsid w:val="1B708BFA"/>
    <w:rsid w:val="1B7929A1"/>
    <w:rsid w:val="1B96CA15"/>
    <w:rsid w:val="1B985314"/>
    <w:rsid w:val="1BB6253F"/>
    <w:rsid w:val="1BD2DD13"/>
    <w:rsid w:val="1BDD076F"/>
    <w:rsid w:val="1BDE74ED"/>
    <w:rsid w:val="1BDFC15D"/>
    <w:rsid w:val="1BF8A35F"/>
    <w:rsid w:val="1C14B3C6"/>
    <w:rsid w:val="1C1D028D"/>
    <w:rsid w:val="1C1EAADC"/>
    <w:rsid w:val="1C230206"/>
    <w:rsid w:val="1C2FAA4D"/>
    <w:rsid w:val="1C65B9BF"/>
    <w:rsid w:val="1C6D3296"/>
    <w:rsid w:val="1C8353A6"/>
    <w:rsid w:val="1C8B7A4E"/>
    <w:rsid w:val="1C9FA382"/>
    <w:rsid w:val="1CA6C56D"/>
    <w:rsid w:val="1CE81CE8"/>
    <w:rsid w:val="1CF38F87"/>
    <w:rsid w:val="1CF4D12D"/>
    <w:rsid w:val="1CF5CE61"/>
    <w:rsid w:val="1CFC1869"/>
    <w:rsid w:val="1D068FD7"/>
    <w:rsid w:val="1D2D18AE"/>
    <w:rsid w:val="1D3869D0"/>
    <w:rsid w:val="1D428BEB"/>
    <w:rsid w:val="1D449662"/>
    <w:rsid w:val="1D590803"/>
    <w:rsid w:val="1D7D74F4"/>
    <w:rsid w:val="1D97BB47"/>
    <w:rsid w:val="1DA192C8"/>
    <w:rsid w:val="1DB6851C"/>
    <w:rsid w:val="1DBEF205"/>
    <w:rsid w:val="1DDF1390"/>
    <w:rsid w:val="1DE0F8E2"/>
    <w:rsid w:val="1DEDDC71"/>
    <w:rsid w:val="1E08A7DC"/>
    <w:rsid w:val="1E0902F7"/>
    <w:rsid w:val="1E0C6990"/>
    <w:rsid w:val="1E243F3D"/>
    <w:rsid w:val="1E32DF3A"/>
    <w:rsid w:val="1E4295CE"/>
    <w:rsid w:val="1E44F268"/>
    <w:rsid w:val="1E4B8F51"/>
    <w:rsid w:val="1E4CD88B"/>
    <w:rsid w:val="1E4ED28E"/>
    <w:rsid w:val="1E7F6F08"/>
    <w:rsid w:val="1E88BA77"/>
    <w:rsid w:val="1E972FCD"/>
    <w:rsid w:val="1E9C2464"/>
    <w:rsid w:val="1EB02AF4"/>
    <w:rsid w:val="1EB7B712"/>
    <w:rsid w:val="1EBBDDB7"/>
    <w:rsid w:val="1EBD9AF8"/>
    <w:rsid w:val="1EC0EAF9"/>
    <w:rsid w:val="1EE80A9C"/>
    <w:rsid w:val="1EE8D120"/>
    <w:rsid w:val="1EF4840F"/>
    <w:rsid w:val="1F16E96B"/>
    <w:rsid w:val="1F2CC57C"/>
    <w:rsid w:val="1F36983F"/>
    <w:rsid w:val="1F4AF1CF"/>
    <w:rsid w:val="1F4DCDCF"/>
    <w:rsid w:val="1F5A9D0D"/>
    <w:rsid w:val="1F5AC266"/>
    <w:rsid w:val="1F60531E"/>
    <w:rsid w:val="1F70484E"/>
    <w:rsid w:val="1F7BD860"/>
    <w:rsid w:val="1F85004A"/>
    <w:rsid w:val="1FB057CE"/>
    <w:rsid w:val="1FB3593D"/>
    <w:rsid w:val="1FC71167"/>
    <w:rsid w:val="1FD45902"/>
    <w:rsid w:val="1FDDCB82"/>
    <w:rsid w:val="1FF6E36B"/>
    <w:rsid w:val="1FF7889D"/>
    <w:rsid w:val="1FFE7BC5"/>
    <w:rsid w:val="201A6A60"/>
    <w:rsid w:val="2033C849"/>
    <w:rsid w:val="205BFA03"/>
    <w:rsid w:val="20607919"/>
    <w:rsid w:val="2065FAD5"/>
    <w:rsid w:val="206F8F13"/>
    <w:rsid w:val="20740660"/>
    <w:rsid w:val="20906C8C"/>
    <w:rsid w:val="2092E4D0"/>
    <w:rsid w:val="20B2B9CC"/>
    <w:rsid w:val="20CA9286"/>
    <w:rsid w:val="20D23287"/>
    <w:rsid w:val="20F40413"/>
    <w:rsid w:val="20FF7B4D"/>
    <w:rsid w:val="21073695"/>
    <w:rsid w:val="210800C9"/>
    <w:rsid w:val="210C18AF"/>
    <w:rsid w:val="21107041"/>
    <w:rsid w:val="211C53A8"/>
    <w:rsid w:val="212E539B"/>
    <w:rsid w:val="21382BAD"/>
    <w:rsid w:val="214482CA"/>
    <w:rsid w:val="2149F9DC"/>
    <w:rsid w:val="214AE027"/>
    <w:rsid w:val="214F299E"/>
    <w:rsid w:val="215373E5"/>
    <w:rsid w:val="217EE72D"/>
    <w:rsid w:val="2180791E"/>
    <w:rsid w:val="2187425E"/>
    <w:rsid w:val="2189A60B"/>
    <w:rsid w:val="21BF9A0C"/>
    <w:rsid w:val="21BFB6A9"/>
    <w:rsid w:val="21EF2464"/>
    <w:rsid w:val="21FAF150"/>
    <w:rsid w:val="22129D6B"/>
    <w:rsid w:val="221B02E8"/>
    <w:rsid w:val="222CC3CC"/>
    <w:rsid w:val="22351BC9"/>
    <w:rsid w:val="225CB1E3"/>
    <w:rsid w:val="225EA11A"/>
    <w:rsid w:val="2266A040"/>
    <w:rsid w:val="2297F3E0"/>
    <w:rsid w:val="22D09FFD"/>
    <w:rsid w:val="22E01684"/>
    <w:rsid w:val="22E58298"/>
    <w:rsid w:val="22F478CA"/>
    <w:rsid w:val="231C497F"/>
    <w:rsid w:val="232593E6"/>
    <w:rsid w:val="23288C1B"/>
    <w:rsid w:val="2349A8AE"/>
    <w:rsid w:val="234E4DEF"/>
    <w:rsid w:val="235801E3"/>
    <w:rsid w:val="235B8690"/>
    <w:rsid w:val="2383EE40"/>
    <w:rsid w:val="2386D957"/>
    <w:rsid w:val="239275FF"/>
    <w:rsid w:val="23939AC5"/>
    <w:rsid w:val="23B145D1"/>
    <w:rsid w:val="23B1CD6F"/>
    <w:rsid w:val="23C86035"/>
    <w:rsid w:val="23CA8592"/>
    <w:rsid w:val="23E2EC96"/>
    <w:rsid w:val="240222FC"/>
    <w:rsid w:val="240284D3"/>
    <w:rsid w:val="240C53AB"/>
    <w:rsid w:val="24193FA6"/>
    <w:rsid w:val="24253EAA"/>
    <w:rsid w:val="2426AC24"/>
    <w:rsid w:val="242BA9F2"/>
    <w:rsid w:val="2433C441"/>
    <w:rsid w:val="243A65C1"/>
    <w:rsid w:val="24610590"/>
    <w:rsid w:val="246C6405"/>
    <w:rsid w:val="2478558E"/>
    <w:rsid w:val="247AF34D"/>
    <w:rsid w:val="24A6F2D8"/>
    <w:rsid w:val="24AABD83"/>
    <w:rsid w:val="24B2D65B"/>
    <w:rsid w:val="24B403FA"/>
    <w:rsid w:val="24DCEB3D"/>
    <w:rsid w:val="24E56746"/>
    <w:rsid w:val="24EA700B"/>
    <w:rsid w:val="24F73ACE"/>
    <w:rsid w:val="24FE8FD6"/>
    <w:rsid w:val="250899DC"/>
    <w:rsid w:val="250E109F"/>
    <w:rsid w:val="25318481"/>
    <w:rsid w:val="253D2A02"/>
    <w:rsid w:val="254024B0"/>
    <w:rsid w:val="256256AC"/>
    <w:rsid w:val="25699799"/>
    <w:rsid w:val="256FA9D8"/>
    <w:rsid w:val="258BE894"/>
    <w:rsid w:val="25A18977"/>
    <w:rsid w:val="25AE0450"/>
    <w:rsid w:val="25B535D7"/>
    <w:rsid w:val="25B913E3"/>
    <w:rsid w:val="25C3F9F8"/>
    <w:rsid w:val="25C4470D"/>
    <w:rsid w:val="25CE9D59"/>
    <w:rsid w:val="25E7582E"/>
    <w:rsid w:val="25E79AA6"/>
    <w:rsid w:val="25E7EB62"/>
    <w:rsid w:val="260ED39B"/>
    <w:rsid w:val="263E21EE"/>
    <w:rsid w:val="264B6FB0"/>
    <w:rsid w:val="2660120C"/>
    <w:rsid w:val="26862676"/>
    <w:rsid w:val="268D044D"/>
    <w:rsid w:val="269A5EAD"/>
    <w:rsid w:val="269AD06E"/>
    <w:rsid w:val="269D9C09"/>
    <w:rsid w:val="26AA0A53"/>
    <w:rsid w:val="26BB8F02"/>
    <w:rsid w:val="26BCA919"/>
    <w:rsid w:val="26BD0796"/>
    <w:rsid w:val="26BEC950"/>
    <w:rsid w:val="26E180AB"/>
    <w:rsid w:val="26E4E6B6"/>
    <w:rsid w:val="26E7FA51"/>
    <w:rsid w:val="26ECC6AE"/>
    <w:rsid w:val="270E3146"/>
    <w:rsid w:val="2725D511"/>
    <w:rsid w:val="272D4C72"/>
    <w:rsid w:val="2731A819"/>
    <w:rsid w:val="27646309"/>
    <w:rsid w:val="27857599"/>
    <w:rsid w:val="2787C366"/>
    <w:rsid w:val="278FC9BA"/>
    <w:rsid w:val="2796967D"/>
    <w:rsid w:val="27C8BD94"/>
    <w:rsid w:val="27D0361D"/>
    <w:rsid w:val="27D35B35"/>
    <w:rsid w:val="27F57DCE"/>
    <w:rsid w:val="27FB8084"/>
    <w:rsid w:val="2815CF3F"/>
    <w:rsid w:val="281A42C9"/>
    <w:rsid w:val="281CF92C"/>
    <w:rsid w:val="2821F6D7"/>
    <w:rsid w:val="282EDB90"/>
    <w:rsid w:val="28575397"/>
    <w:rsid w:val="2858797A"/>
    <w:rsid w:val="287D510C"/>
    <w:rsid w:val="28853E92"/>
    <w:rsid w:val="288F1CE0"/>
    <w:rsid w:val="2898684B"/>
    <w:rsid w:val="289DF6B5"/>
    <w:rsid w:val="28A429AF"/>
    <w:rsid w:val="28B81739"/>
    <w:rsid w:val="28C3F3FE"/>
    <w:rsid w:val="28CBF367"/>
    <w:rsid w:val="28D1A8EB"/>
    <w:rsid w:val="28DA6B13"/>
    <w:rsid w:val="28EBD95F"/>
    <w:rsid w:val="28EC2F13"/>
    <w:rsid w:val="28FF5675"/>
    <w:rsid w:val="29099249"/>
    <w:rsid w:val="292A1D4E"/>
    <w:rsid w:val="292A6D2A"/>
    <w:rsid w:val="2946F2FE"/>
    <w:rsid w:val="294AC210"/>
    <w:rsid w:val="2950944A"/>
    <w:rsid w:val="295D13BD"/>
    <w:rsid w:val="2960DF16"/>
    <w:rsid w:val="29773083"/>
    <w:rsid w:val="298E5B39"/>
    <w:rsid w:val="29AB933B"/>
    <w:rsid w:val="29C72588"/>
    <w:rsid w:val="29DBB024"/>
    <w:rsid w:val="29E48F3B"/>
    <w:rsid w:val="29ED3537"/>
    <w:rsid w:val="2A028F09"/>
    <w:rsid w:val="2A066DED"/>
    <w:rsid w:val="2A072DAE"/>
    <w:rsid w:val="2A1EA4D3"/>
    <w:rsid w:val="2A261C91"/>
    <w:rsid w:val="2A2EEC34"/>
    <w:rsid w:val="2A67C3C8"/>
    <w:rsid w:val="2A8344E3"/>
    <w:rsid w:val="2A8F14ED"/>
    <w:rsid w:val="2A924056"/>
    <w:rsid w:val="2AC9C6EA"/>
    <w:rsid w:val="2AE208E0"/>
    <w:rsid w:val="2AED1A1D"/>
    <w:rsid w:val="2AF15589"/>
    <w:rsid w:val="2AF5490E"/>
    <w:rsid w:val="2AFDB140"/>
    <w:rsid w:val="2B283D87"/>
    <w:rsid w:val="2B3ED6A9"/>
    <w:rsid w:val="2B409B92"/>
    <w:rsid w:val="2B5C3AEC"/>
    <w:rsid w:val="2B65D3FB"/>
    <w:rsid w:val="2B7AF08D"/>
    <w:rsid w:val="2B8C8F74"/>
    <w:rsid w:val="2BD5B348"/>
    <w:rsid w:val="2BD98DF1"/>
    <w:rsid w:val="2BF27EF8"/>
    <w:rsid w:val="2BFA0874"/>
    <w:rsid w:val="2BFD2E2B"/>
    <w:rsid w:val="2BFE3A57"/>
    <w:rsid w:val="2C1C2895"/>
    <w:rsid w:val="2C40A925"/>
    <w:rsid w:val="2C41330B"/>
    <w:rsid w:val="2C526DE2"/>
    <w:rsid w:val="2C6EBF1D"/>
    <w:rsid w:val="2C7FC79B"/>
    <w:rsid w:val="2C8A12DC"/>
    <w:rsid w:val="2C988385"/>
    <w:rsid w:val="2C9E1353"/>
    <w:rsid w:val="2CA82A5B"/>
    <w:rsid w:val="2CC04443"/>
    <w:rsid w:val="2CE6D801"/>
    <w:rsid w:val="2CF26655"/>
    <w:rsid w:val="2D1B77E7"/>
    <w:rsid w:val="2D346EE6"/>
    <w:rsid w:val="2D41D752"/>
    <w:rsid w:val="2D87C2B6"/>
    <w:rsid w:val="2D88F973"/>
    <w:rsid w:val="2D8D0434"/>
    <w:rsid w:val="2D959B17"/>
    <w:rsid w:val="2D98228A"/>
    <w:rsid w:val="2D9F648A"/>
    <w:rsid w:val="2DB66AB7"/>
    <w:rsid w:val="2DCD2ACA"/>
    <w:rsid w:val="2DDAAAB7"/>
    <w:rsid w:val="2DDD8614"/>
    <w:rsid w:val="2E1288F7"/>
    <w:rsid w:val="2E20A4B0"/>
    <w:rsid w:val="2E25EAD7"/>
    <w:rsid w:val="2E2784E8"/>
    <w:rsid w:val="2E3B6223"/>
    <w:rsid w:val="2E444C25"/>
    <w:rsid w:val="2E58D564"/>
    <w:rsid w:val="2E5D8416"/>
    <w:rsid w:val="2E694896"/>
    <w:rsid w:val="2E7C1023"/>
    <w:rsid w:val="2E8E4802"/>
    <w:rsid w:val="2E9DF58D"/>
    <w:rsid w:val="2EA32368"/>
    <w:rsid w:val="2EB79E02"/>
    <w:rsid w:val="2EE8B38A"/>
    <w:rsid w:val="2EEEB600"/>
    <w:rsid w:val="2EFDA0D3"/>
    <w:rsid w:val="2F05BF49"/>
    <w:rsid w:val="2F0A4975"/>
    <w:rsid w:val="2F162A95"/>
    <w:rsid w:val="2F182ADA"/>
    <w:rsid w:val="2F1BD335"/>
    <w:rsid w:val="2F2A6642"/>
    <w:rsid w:val="2F33A198"/>
    <w:rsid w:val="2F35736F"/>
    <w:rsid w:val="2F3B34EB"/>
    <w:rsid w:val="2F3CD2D6"/>
    <w:rsid w:val="2F3EDE18"/>
    <w:rsid w:val="2F414269"/>
    <w:rsid w:val="2F492B72"/>
    <w:rsid w:val="2F5431FE"/>
    <w:rsid w:val="2F5F1448"/>
    <w:rsid w:val="2F6ECB25"/>
    <w:rsid w:val="2F7D649A"/>
    <w:rsid w:val="2F8321BF"/>
    <w:rsid w:val="2F8FDA67"/>
    <w:rsid w:val="2F94AD4F"/>
    <w:rsid w:val="2FBC4DF1"/>
    <w:rsid w:val="2FBC7511"/>
    <w:rsid w:val="2FBF2CDE"/>
    <w:rsid w:val="2FC02E4C"/>
    <w:rsid w:val="2FCE1121"/>
    <w:rsid w:val="2FE1AFF1"/>
    <w:rsid w:val="300A27D3"/>
    <w:rsid w:val="300AE471"/>
    <w:rsid w:val="301247CC"/>
    <w:rsid w:val="30194696"/>
    <w:rsid w:val="3025E57F"/>
    <w:rsid w:val="303FFA99"/>
    <w:rsid w:val="3051117E"/>
    <w:rsid w:val="305183B7"/>
    <w:rsid w:val="3060D886"/>
    <w:rsid w:val="3063A661"/>
    <w:rsid w:val="30662316"/>
    <w:rsid w:val="30666932"/>
    <w:rsid w:val="307E7295"/>
    <w:rsid w:val="30A11150"/>
    <w:rsid w:val="30A5E47D"/>
    <w:rsid w:val="30AE0F68"/>
    <w:rsid w:val="30B8636C"/>
    <w:rsid w:val="30DF5F00"/>
    <w:rsid w:val="30E37581"/>
    <w:rsid w:val="3119C14F"/>
    <w:rsid w:val="312A8BC0"/>
    <w:rsid w:val="312D4350"/>
    <w:rsid w:val="3143421C"/>
    <w:rsid w:val="314A29B9"/>
    <w:rsid w:val="31566A9F"/>
    <w:rsid w:val="31769A4A"/>
    <w:rsid w:val="31A386EE"/>
    <w:rsid w:val="31C10A0E"/>
    <w:rsid w:val="31DA418D"/>
    <w:rsid w:val="31F0E214"/>
    <w:rsid w:val="31FA1E5C"/>
    <w:rsid w:val="32250E80"/>
    <w:rsid w:val="322C296B"/>
    <w:rsid w:val="3230B6B8"/>
    <w:rsid w:val="32413568"/>
    <w:rsid w:val="3241B4DE"/>
    <w:rsid w:val="3241EA37"/>
    <w:rsid w:val="324FDD8A"/>
    <w:rsid w:val="326A5F40"/>
    <w:rsid w:val="327DAB17"/>
    <w:rsid w:val="32834443"/>
    <w:rsid w:val="32B892D9"/>
    <w:rsid w:val="32DB87E2"/>
    <w:rsid w:val="32E333A5"/>
    <w:rsid w:val="32EEE8B2"/>
    <w:rsid w:val="32F7691C"/>
    <w:rsid w:val="33000223"/>
    <w:rsid w:val="3317BF4C"/>
    <w:rsid w:val="331AA195"/>
    <w:rsid w:val="332CB216"/>
    <w:rsid w:val="332CF656"/>
    <w:rsid w:val="335DD567"/>
    <w:rsid w:val="335DEB7B"/>
    <w:rsid w:val="336C7D10"/>
    <w:rsid w:val="33703958"/>
    <w:rsid w:val="33731AD4"/>
    <w:rsid w:val="337722DC"/>
    <w:rsid w:val="33867E98"/>
    <w:rsid w:val="33920F5A"/>
    <w:rsid w:val="3395EEBD"/>
    <w:rsid w:val="33BBD8DF"/>
    <w:rsid w:val="33C18F99"/>
    <w:rsid w:val="33D1A003"/>
    <w:rsid w:val="33EC579E"/>
    <w:rsid w:val="33EFBA23"/>
    <w:rsid w:val="33F290DB"/>
    <w:rsid w:val="3408E492"/>
    <w:rsid w:val="340B85BA"/>
    <w:rsid w:val="3431D9C9"/>
    <w:rsid w:val="3455FB92"/>
    <w:rsid w:val="34703EF1"/>
    <w:rsid w:val="3474CDE9"/>
    <w:rsid w:val="3487C05D"/>
    <w:rsid w:val="34985B0A"/>
    <w:rsid w:val="34A1C81A"/>
    <w:rsid w:val="34B6D6DD"/>
    <w:rsid w:val="34C13B3F"/>
    <w:rsid w:val="34F4F629"/>
    <w:rsid w:val="34F89DF5"/>
    <w:rsid w:val="34FA91A9"/>
    <w:rsid w:val="35038A5F"/>
    <w:rsid w:val="351805CA"/>
    <w:rsid w:val="3544C9C8"/>
    <w:rsid w:val="354F69DE"/>
    <w:rsid w:val="3553905E"/>
    <w:rsid w:val="355CB583"/>
    <w:rsid w:val="3588EF4E"/>
    <w:rsid w:val="358FB9E4"/>
    <w:rsid w:val="3598DC9E"/>
    <w:rsid w:val="359CCE47"/>
    <w:rsid w:val="35A36D4D"/>
    <w:rsid w:val="35B04606"/>
    <w:rsid w:val="35BC89EA"/>
    <w:rsid w:val="35C23608"/>
    <w:rsid w:val="35E489AE"/>
    <w:rsid w:val="35E81551"/>
    <w:rsid w:val="35ED7D10"/>
    <w:rsid w:val="35EF77F9"/>
    <w:rsid w:val="35F0E2D3"/>
    <w:rsid w:val="35F6F7F9"/>
    <w:rsid w:val="3623E3C4"/>
    <w:rsid w:val="3625326B"/>
    <w:rsid w:val="3638EA42"/>
    <w:rsid w:val="363C6A06"/>
    <w:rsid w:val="365610AD"/>
    <w:rsid w:val="36571453"/>
    <w:rsid w:val="365CE7B5"/>
    <w:rsid w:val="36705F90"/>
    <w:rsid w:val="368F05FE"/>
    <w:rsid w:val="36908D99"/>
    <w:rsid w:val="36A0E470"/>
    <w:rsid w:val="36F71BE9"/>
    <w:rsid w:val="36FBFDA4"/>
    <w:rsid w:val="3700D284"/>
    <w:rsid w:val="3716275D"/>
    <w:rsid w:val="37194B1E"/>
    <w:rsid w:val="3724A309"/>
    <w:rsid w:val="3726E443"/>
    <w:rsid w:val="374AA711"/>
    <w:rsid w:val="375DC3D4"/>
    <w:rsid w:val="3766287E"/>
    <w:rsid w:val="3769B60B"/>
    <w:rsid w:val="376A45FD"/>
    <w:rsid w:val="3783E5B2"/>
    <w:rsid w:val="37868F38"/>
    <w:rsid w:val="3791B7D8"/>
    <w:rsid w:val="37BA5BDF"/>
    <w:rsid w:val="37BE8251"/>
    <w:rsid w:val="37C72BDC"/>
    <w:rsid w:val="37E5DBCE"/>
    <w:rsid w:val="37F7AF59"/>
    <w:rsid w:val="3824D396"/>
    <w:rsid w:val="3827A072"/>
    <w:rsid w:val="3839527B"/>
    <w:rsid w:val="38547497"/>
    <w:rsid w:val="3857E153"/>
    <w:rsid w:val="385E9FC9"/>
    <w:rsid w:val="3886074C"/>
    <w:rsid w:val="38885607"/>
    <w:rsid w:val="388C9BA7"/>
    <w:rsid w:val="389B625C"/>
    <w:rsid w:val="38A0A39D"/>
    <w:rsid w:val="38AE74E5"/>
    <w:rsid w:val="38BA90D9"/>
    <w:rsid w:val="38C0736A"/>
    <w:rsid w:val="38C09010"/>
    <w:rsid w:val="38C69490"/>
    <w:rsid w:val="38D14888"/>
    <w:rsid w:val="38DB0E0F"/>
    <w:rsid w:val="38E3D1C6"/>
    <w:rsid w:val="38F191F4"/>
    <w:rsid w:val="38FB5D17"/>
    <w:rsid w:val="390A10BC"/>
    <w:rsid w:val="391FB613"/>
    <w:rsid w:val="393DE1E2"/>
    <w:rsid w:val="394FD3CE"/>
    <w:rsid w:val="39588B9F"/>
    <w:rsid w:val="39608FD4"/>
    <w:rsid w:val="39678FFE"/>
    <w:rsid w:val="397BD8AC"/>
    <w:rsid w:val="398FF949"/>
    <w:rsid w:val="3994E1CC"/>
    <w:rsid w:val="399B3C94"/>
    <w:rsid w:val="39A25A00"/>
    <w:rsid w:val="39D6FB82"/>
    <w:rsid w:val="39D80B09"/>
    <w:rsid w:val="39DECB67"/>
    <w:rsid w:val="39EB48A2"/>
    <w:rsid w:val="39F7F3C4"/>
    <w:rsid w:val="39F8BD95"/>
    <w:rsid w:val="3A01B68E"/>
    <w:rsid w:val="3A3CB623"/>
    <w:rsid w:val="3A554879"/>
    <w:rsid w:val="3A6B877B"/>
    <w:rsid w:val="3A9577D9"/>
    <w:rsid w:val="3AAD239C"/>
    <w:rsid w:val="3AB97CAB"/>
    <w:rsid w:val="3ACE4E02"/>
    <w:rsid w:val="3ADE0C55"/>
    <w:rsid w:val="3B0AF751"/>
    <w:rsid w:val="3B0E57A9"/>
    <w:rsid w:val="3B113C38"/>
    <w:rsid w:val="3B198081"/>
    <w:rsid w:val="3B37A431"/>
    <w:rsid w:val="3B9D4396"/>
    <w:rsid w:val="3BB3DEED"/>
    <w:rsid w:val="3BC3BA3A"/>
    <w:rsid w:val="3BDB8271"/>
    <w:rsid w:val="3BDD6A46"/>
    <w:rsid w:val="3C091F2C"/>
    <w:rsid w:val="3C1035A9"/>
    <w:rsid w:val="3C1AB4F0"/>
    <w:rsid w:val="3C51228A"/>
    <w:rsid w:val="3C8AE184"/>
    <w:rsid w:val="3C906604"/>
    <w:rsid w:val="3C9224C5"/>
    <w:rsid w:val="3CA4C7C8"/>
    <w:rsid w:val="3CC866C3"/>
    <w:rsid w:val="3CD260C9"/>
    <w:rsid w:val="3CF45289"/>
    <w:rsid w:val="3D212676"/>
    <w:rsid w:val="3D2D60DE"/>
    <w:rsid w:val="3D31F16B"/>
    <w:rsid w:val="3D5E4C64"/>
    <w:rsid w:val="3D7024B6"/>
    <w:rsid w:val="3D8BF148"/>
    <w:rsid w:val="3DB3EA25"/>
    <w:rsid w:val="3DB58857"/>
    <w:rsid w:val="3DBC3DE2"/>
    <w:rsid w:val="3DD332D0"/>
    <w:rsid w:val="3DEDE643"/>
    <w:rsid w:val="3E0C4F93"/>
    <w:rsid w:val="3E1970A3"/>
    <w:rsid w:val="3E1CF087"/>
    <w:rsid w:val="3E257068"/>
    <w:rsid w:val="3E4B63A5"/>
    <w:rsid w:val="3E512143"/>
    <w:rsid w:val="3E66C5F7"/>
    <w:rsid w:val="3EB540AA"/>
    <w:rsid w:val="3EBE079C"/>
    <w:rsid w:val="3EBF8BCC"/>
    <w:rsid w:val="3EC52B51"/>
    <w:rsid w:val="3ED5AF52"/>
    <w:rsid w:val="3EE235BE"/>
    <w:rsid w:val="3EE39F77"/>
    <w:rsid w:val="3EE6EA29"/>
    <w:rsid w:val="3EE74CE5"/>
    <w:rsid w:val="3F07787D"/>
    <w:rsid w:val="3F0BE469"/>
    <w:rsid w:val="3F12D316"/>
    <w:rsid w:val="3F21549B"/>
    <w:rsid w:val="3F2FB4EE"/>
    <w:rsid w:val="3F375697"/>
    <w:rsid w:val="3F493D79"/>
    <w:rsid w:val="3F4DA45D"/>
    <w:rsid w:val="3F595631"/>
    <w:rsid w:val="3F7CFBAF"/>
    <w:rsid w:val="3F957EE3"/>
    <w:rsid w:val="3F9DE4C1"/>
    <w:rsid w:val="3FAC057B"/>
    <w:rsid w:val="3FBC94A9"/>
    <w:rsid w:val="3FD7C556"/>
    <w:rsid w:val="3FDCDE44"/>
    <w:rsid w:val="3FE8807A"/>
    <w:rsid w:val="3FFDF699"/>
    <w:rsid w:val="4020ABEF"/>
    <w:rsid w:val="40231FA4"/>
    <w:rsid w:val="4035E1A8"/>
    <w:rsid w:val="403D4450"/>
    <w:rsid w:val="404AF603"/>
    <w:rsid w:val="4059E033"/>
    <w:rsid w:val="405E00D1"/>
    <w:rsid w:val="4069922D"/>
    <w:rsid w:val="4074E4CD"/>
    <w:rsid w:val="407663F5"/>
    <w:rsid w:val="4077AB58"/>
    <w:rsid w:val="40856634"/>
    <w:rsid w:val="4089A937"/>
    <w:rsid w:val="408E9413"/>
    <w:rsid w:val="40ACA67A"/>
    <w:rsid w:val="40CB854F"/>
    <w:rsid w:val="40F63540"/>
    <w:rsid w:val="41137141"/>
    <w:rsid w:val="412147DB"/>
    <w:rsid w:val="4125518B"/>
    <w:rsid w:val="413408C7"/>
    <w:rsid w:val="413F7DEC"/>
    <w:rsid w:val="4148EEE5"/>
    <w:rsid w:val="416A3D00"/>
    <w:rsid w:val="41893523"/>
    <w:rsid w:val="418C60AB"/>
    <w:rsid w:val="41910B5D"/>
    <w:rsid w:val="4196A2DD"/>
    <w:rsid w:val="41C048CE"/>
    <w:rsid w:val="41D5D4CA"/>
    <w:rsid w:val="4204F577"/>
    <w:rsid w:val="420665C7"/>
    <w:rsid w:val="4214E313"/>
    <w:rsid w:val="42385446"/>
    <w:rsid w:val="423BA6A9"/>
    <w:rsid w:val="4250FA91"/>
    <w:rsid w:val="426A5859"/>
    <w:rsid w:val="42724B17"/>
    <w:rsid w:val="4280DE3B"/>
    <w:rsid w:val="428264CD"/>
    <w:rsid w:val="428AAFE7"/>
    <w:rsid w:val="4292EE48"/>
    <w:rsid w:val="429EB617"/>
    <w:rsid w:val="42ABCE31"/>
    <w:rsid w:val="42AC310B"/>
    <w:rsid w:val="42DFC0B6"/>
    <w:rsid w:val="42F2CADB"/>
    <w:rsid w:val="43115AB7"/>
    <w:rsid w:val="43164CC5"/>
    <w:rsid w:val="431CDF38"/>
    <w:rsid w:val="431E55BD"/>
    <w:rsid w:val="4359D9D3"/>
    <w:rsid w:val="435E40C1"/>
    <w:rsid w:val="436E76D3"/>
    <w:rsid w:val="4373BD75"/>
    <w:rsid w:val="43793AC6"/>
    <w:rsid w:val="438B4DAA"/>
    <w:rsid w:val="43A10B1F"/>
    <w:rsid w:val="43F000DF"/>
    <w:rsid w:val="43FB85B7"/>
    <w:rsid w:val="4402D4C4"/>
    <w:rsid w:val="441A576F"/>
    <w:rsid w:val="441DB4B6"/>
    <w:rsid w:val="443579B8"/>
    <w:rsid w:val="44392793"/>
    <w:rsid w:val="44527785"/>
    <w:rsid w:val="445A4BA4"/>
    <w:rsid w:val="448E7A37"/>
    <w:rsid w:val="449FC496"/>
    <w:rsid w:val="44C5BF9C"/>
    <w:rsid w:val="44DFC577"/>
    <w:rsid w:val="44E9729B"/>
    <w:rsid w:val="4507E4C7"/>
    <w:rsid w:val="45138262"/>
    <w:rsid w:val="451BBA3E"/>
    <w:rsid w:val="4524EB21"/>
    <w:rsid w:val="4528FFE3"/>
    <w:rsid w:val="45444DCB"/>
    <w:rsid w:val="4544F0D6"/>
    <w:rsid w:val="4569D144"/>
    <w:rsid w:val="457288DB"/>
    <w:rsid w:val="457584AE"/>
    <w:rsid w:val="458D6DA2"/>
    <w:rsid w:val="458DD841"/>
    <w:rsid w:val="458FF35D"/>
    <w:rsid w:val="4592C4AF"/>
    <w:rsid w:val="459B1CA4"/>
    <w:rsid w:val="459E79BC"/>
    <w:rsid w:val="45A137AC"/>
    <w:rsid w:val="45A58F9C"/>
    <w:rsid w:val="45A7009E"/>
    <w:rsid w:val="45ADC0B9"/>
    <w:rsid w:val="45D032AE"/>
    <w:rsid w:val="45D38677"/>
    <w:rsid w:val="45D787FA"/>
    <w:rsid w:val="45DC8D0A"/>
    <w:rsid w:val="4604A760"/>
    <w:rsid w:val="460D692D"/>
    <w:rsid w:val="466A4959"/>
    <w:rsid w:val="466AA1EC"/>
    <w:rsid w:val="4671529D"/>
    <w:rsid w:val="467706B1"/>
    <w:rsid w:val="467EF64C"/>
    <w:rsid w:val="469C45FF"/>
    <w:rsid w:val="46A2EBCF"/>
    <w:rsid w:val="46A970B1"/>
    <w:rsid w:val="46B2F8BE"/>
    <w:rsid w:val="46B30582"/>
    <w:rsid w:val="46CEF7C1"/>
    <w:rsid w:val="46CFCE61"/>
    <w:rsid w:val="46E84EEC"/>
    <w:rsid w:val="46E85436"/>
    <w:rsid w:val="46F0CE28"/>
    <w:rsid w:val="470210CE"/>
    <w:rsid w:val="471B8877"/>
    <w:rsid w:val="472D3595"/>
    <w:rsid w:val="473E7A54"/>
    <w:rsid w:val="47500F16"/>
    <w:rsid w:val="47555578"/>
    <w:rsid w:val="475DD00C"/>
    <w:rsid w:val="476C024D"/>
    <w:rsid w:val="477AF0D8"/>
    <w:rsid w:val="4785E563"/>
    <w:rsid w:val="47A002FD"/>
    <w:rsid w:val="47B6EF84"/>
    <w:rsid w:val="47BE1A64"/>
    <w:rsid w:val="47C61AF9"/>
    <w:rsid w:val="47E677BF"/>
    <w:rsid w:val="47EBEAD9"/>
    <w:rsid w:val="47F8B262"/>
    <w:rsid w:val="4805E461"/>
    <w:rsid w:val="480B0E59"/>
    <w:rsid w:val="48247B6E"/>
    <w:rsid w:val="483A913E"/>
    <w:rsid w:val="4848FA4C"/>
    <w:rsid w:val="48508BBC"/>
    <w:rsid w:val="486E8468"/>
    <w:rsid w:val="487A31D3"/>
    <w:rsid w:val="487AEC0B"/>
    <w:rsid w:val="4882623E"/>
    <w:rsid w:val="488BBF02"/>
    <w:rsid w:val="48941AB8"/>
    <w:rsid w:val="489F655E"/>
    <w:rsid w:val="48B35330"/>
    <w:rsid w:val="48C57903"/>
    <w:rsid w:val="48C5BF13"/>
    <w:rsid w:val="48E6B96F"/>
    <w:rsid w:val="48F125D9"/>
    <w:rsid w:val="48F67816"/>
    <w:rsid w:val="48FF5641"/>
    <w:rsid w:val="490C78BF"/>
    <w:rsid w:val="4916C139"/>
    <w:rsid w:val="491B0BEF"/>
    <w:rsid w:val="4922AA58"/>
    <w:rsid w:val="492BE981"/>
    <w:rsid w:val="494F59B2"/>
    <w:rsid w:val="4951CB74"/>
    <w:rsid w:val="4956D410"/>
    <w:rsid w:val="496E590C"/>
    <w:rsid w:val="4982025B"/>
    <w:rsid w:val="49AA647C"/>
    <w:rsid w:val="49B9E520"/>
    <w:rsid w:val="49C552BA"/>
    <w:rsid w:val="49EADB54"/>
    <w:rsid w:val="4A0FC8D2"/>
    <w:rsid w:val="4A2C42D3"/>
    <w:rsid w:val="4A5DEBE7"/>
    <w:rsid w:val="4A614964"/>
    <w:rsid w:val="4A8A50E4"/>
    <w:rsid w:val="4A990914"/>
    <w:rsid w:val="4A9E4D99"/>
    <w:rsid w:val="4A9F8225"/>
    <w:rsid w:val="4AB8E156"/>
    <w:rsid w:val="4AD3A9F8"/>
    <w:rsid w:val="4AE8E385"/>
    <w:rsid w:val="4AEF94EF"/>
    <w:rsid w:val="4B18B3F5"/>
    <w:rsid w:val="4B5250FF"/>
    <w:rsid w:val="4B68E476"/>
    <w:rsid w:val="4B76A1ED"/>
    <w:rsid w:val="4B8F9647"/>
    <w:rsid w:val="4B94105D"/>
    <w:rsid w:val="4BAB3EA7"/>
    <w:rsid w:val="4BB4325A"/>
    <w:rsid w:val="4BBAC021"/>
    <w:rsid w:val="4BBFA2DB"/>
    <w:rsid w:val="4BD0AAA1"/>
    <w:rsid w:val="4BE1CA5F"/>
    <w:rsid w:val="4BFEEFAD"/>
    <w:rsid w:val="4C06892F"/>
    <w:rsid w:val="4C0E37F6"/>
    <w:rsid w:val="4C3D98DA"/>
    <w:rsid w:val="4C4AFFD9"/>
    <w:rsid w:val="4C595686"/>
    <w:rsid w:val="4C7A9C95"/>
    <w:rsid w:val="4C7DF05D"/>
    <w:rsid w:val="4CC0581C"/>
    <w:rsid w:val="4CC1512A"/>
    <w:rsid w:val="4CEE1BF1"/>
    <w:rsid w:val="4D00E453"/>
    <w:rsid w:val="4D10F26D"/>
    <w:rsid w:val="4D26B8CF"/>
    <w:rsid w:val="4D2AF962"/>
    <w:rsid w:val="4D40344E"/>
    <w:rsid w:val="4D4F03E2"/>
    <w:rsid w:val="4D5002BB"/>
    <w:rsid w:val="4D56FE42"/>
    <w:rsid w:val="4D6026D8"/>
    <w:rsid w:val="4D669F8C"/>
    <w:rsid w:val="4D8E3CA2"/>
    <w:rsid w:val="4D9439F9"/>
    <w:rsid w:val="4D958CA9"/>
    <w:rsid w:val="4DB0E592"/>
    <w:rsid w:val="4DB1716A"/>
    <w:rsid w:val="4DD36DD6"/>
    <w:rsid w:val="4DD9693B"/>
    <w:rsid w:val="4DF12113"/>
    <w:rsid w:val="4E03ADCF"/>
    <w:rsid w:val="4E0C3537"/>
    <w:rsid w:val="4E1E3823"/>
    <w:rsid w:val="4E3A5F78"/>
    <w:rsid w:val="4E4081E9"/>
    <w:rsid w:val="4E662E6F"/>
    <w:rsid w:val="4E6C853F"/>
    <w:rsid w:val="4E7675FB"/>
    <w:rsid w:val="4E8CEAB8"/>
    <w:rsid w:val="4E9C968D"/>
    <w:rsid w:val="4EA55DFE"/>
    <w:rsid w:val="4EB5254A"/>
    <w:rsid w:val="4EC5F424"/>
    <w:rsid w:val="4EF05278"/>
    <w:rsid w:val="4EF260E3"/>
    <w:rsid w:val="4F012938"/>
    <w:rsid w:val="4F04FDC3"/>
    <w:rsid w:val="4F050E9A"/>
    <w:rsid w:val="4F0BFB1D"/>
    <w:rsid w:val="4F0CA988"/>
    <w:rsid w:val="4F2E0784"/>
    <w:rsid w:val="4F39576C"/>
    <w:rsid w:val="4F3D7A49"/>
    <w:rsid w:val="4F4DC63E"/>
    <w:rsid w:val="4F4E3402"/>
    <w:rsid w:val="4F4E4CDD"/>
    <w:rsid w:val="4F5E515B"/>
    <w:rsid w:val="4F60675D"/>
    <w:rsid w:val="4F80E8CB"/>
    <w:rsid w:val="4FC3B9F9"/>
    <w:rsid w:val="4FC8589E"/>
    <w:rsid w:val="4FCCB08A"/>
    <w:rsid w:val="4FCDABA7"/>
    <w:rsid w:val="4FD91A11"/>
    <w:rsid w:val="4FDCE73E"/>
    <w:rsid w:val="4FE81F0B"/>
    <w:rsid w:val="4FF669EB"/>
    <w:rsid w:val="4FF6B8D9"/>
    <w:rsid w:val="50053F61"/>
    <w:rsid w:val="503B0DF3"/>
    <w:rsid w:val="5087A37D"/>
    <w:rsid w:val="508C79FC"/>
    <w:rsid w:val="509FAD04"/>
    <w:rsid w:val="50AD7DB9"/>
    <w:rsid w:val="50FB7622"/>
    <w:rsid w:val="50FC0181"/>
    <w:rsid w:val="512FA74C"/>
    <w:rsid w:val="51430D3B"/>
    <w:rsid w:val="5148BD25"/>
    <w:rsid w:val="5167F521"/>
    <w:rsid w:val="5184B519"/>
    <w:rsid w:val="5198732A"/>
    <w:rsid w:val="51B8E763"/>
    <w:rsid w:val="51BEFD9D"/>
    <w:rsid w:val="51C12C2F"/>
    <w:rsid w:val="51C8F7CD"/>
    <w:rsid w:val="51D81927"/>
    <w:rsid w:val="51D856F7"/>
    <w:rsid w:val="52227505"/>
    <w:rsid w:val="522A01A5"/>
    <w:rsid w:val="523E0C39"/>
    <w:rsid w:val="5246BE00"/>
    <w:rsid w:val="52527904"/>
    <w:rsid w:val="526C25B3"/>
    <w:rsid w:val="52757A1A"/>
    <w:rsid w:val="527654EB"/>
    <w:rsid w:val="52856700"/>
    <w:rsid w:val="52909542"/>
    <w:rsid w:val="52913387"/>
    <w:rsid w:val="5298081F"/>
    <w:rsid w:val="52981184"/>
    <w:rsid w:val="52A96B9C"/>
    <w:rsid w:val="52C27069"/>
    <w:rsid w:val="52D1D198"/>
    <w:rsid w:val="52D54F06"/>
    <w:rsid w:val="52EB83D5"/>
    <w:rsid w:val="52F2FDF5"/>
    <w:rsid w:val="530B27E7"/>
    <w:rsid w:val="5310202E"/>
    <w:rsid w:val="53182233"/>
    <w:rsid w:val="5330D1AA"/>
    <w:rsid w:val="53372AAB"/>
    <w:rsid w:val="533A6C4D"/>
    <w:rsid w:val="5343C8B9"/>
    <w:rsid w:val="535E3536"/>
    <w:rsid w:val="537012FF"/>
    <w:rsid w:val="5372C610"/>
    <w:rsid w:val="53756B6D"/>
    <w:rsid w:val="5386EF35"/>
    <w:rsid w:val="539C7619"/>
    <w:rsid w:val="53C5D206"/>
    <w:rsid w:val="53CA2A7E"/>
    <w:rsid w:val="53CFF21F"/>
    <w:rsid w:val="53D58835"/>
    <w:rsid w:val="53E2A980"/>
    <w:rsid w:val="53E5CFCE"/>
    <w:rsid w:val="53F02C45"/>
    <w:rsid w:val="53F891FC"/>
    <w:rsid w:val="5438408D"/>
    <w:rsid w:val="543BA2B8"/>
    <w:rsid w:val="54469F0C"/>
    <w:rsid w:val="5447FCA7"/>
    <w:rsid w:val="544E9E8E"/>
    <w:rsid w:val="546F4940"/>
    <w:rsid w:val="546F4EFA"/>
    <w:rsid w:val="5470B618"/>
    <w:rsid w:val="54736C22"/>
    <w:rsid w:val="5473A9A4"/>
    <w:rsid w:val="54805DE7"/>
    <w:rsid w:val="5486066A"/>
    <w:rsid w:val="54910654"/>
    <w:rsid w:val="54A8254F"/>
    <w:rsid w:val="54B5460E"/>
    <w:rsid w:val="54C97A82"/>
    <w:rsid w:val="54D414A4"/>
    <w:rsid w:val="54DF991A"/>
    <w:rsid w:val="54E772DC"/>
    <w:rsid w:val="54F625AB"/>
    <w:rsid w:val="54F8DD88"/>
    <w:rsid w:val="550B664D"/>
    <w:rsid w:val="553759E4"/>
    <w:rsid w:val="553D5BB6"/>
    <w:rsid w:val="5545DF94"/>
    <w:rsid w:val="5545E871"/>
    <w:rsid w:val="5561A267"/>
    <w:rsid w:val="55748363"/>
    <w:rsid w:val="557A7B8C"/>
    <w:rsid w:val="557EA7A9"/>
    <w:rsid w:val="5593FEEF"/>
    <w:rsid w:val="559C03B6"/>
    <w:rsid w:val="55A28390"/>
    <w:rsid w:val="55A5F584"/>
    <w:rsid w:val="55A7AF26"/>
    <w:rsid w:val="55E10C5E"/>
    <w:rsid w:val="55E70747"/>
    <w:rsid w:val="56039C18"/>
    <w:rsid w:val="5603C718"/>
    <w:rsid w:val="5621D6CB"/>
    <w:rsid w:val="562BD704"/>
    <w:rsid w:val="5630AA45"/>
    <w:rsid w:val="56576723"/>
    <w:rsid w:val="565C8443"/>
    <w:rsid w:val="566BE44D"/>
    <w:rsid w:val="567887B2"/>
    <w:rsid w:val="5689DE1E"/>
    <w:rsid w:val="568E1041"/>
    <w:rsid w:val="5693F651"/>
    <w:rsid w:val="569598E0"/>
    <w:rsid w:val="5697545F"/>
    <w:rsid w:val="56B5E56A"/>
    <w:rsid w:val="56BA49D0"/>
    <w:rsid w:val="56EA1797"/>
    <w:rsid w:val="56EAAEEF"/>
    <w:rsid w:val="56EEF77B"/>
    <w:rsid w:val="56F1B431"/>
    <w:rsid w:val="5706D6DD"/>
    <w:rsid w:val="579C89F7"/>
    <w:rsid w:val="579CFC44"/>
    <w:rsid w:val="57CD2481"/>
    <w:rsid w:val="57D346F2"/>
    <w:rsid w:val="57D5ED87"/>
    <w:rsid w:val="57DFC611"/>
    <w:rsid w:val="57E547D9"/>
    <w:rsid w:val="57F0E0E4"/>
    <w:rsid w:val="5823F5B1"/>
    <w:rsid w:val="582E70F7"/>
    <w:rsid w:val="584143BE"/>
    <w:rsid w:val="5847723F"/>
    <w:rsid w:val="587A29E2"/>
    <w:rsid w:val="58838DBD"/>
    <w:rsid w:val="58859F45"/>
    <w:rsid w:val="588AC7DC"/>
    <w:rsid w:val="58A34B2A"/>
    <w:rsid w:val="58B4CF3F"/>
    <w:rsid w:val="58BAD984"/>
    <w:rsid w:val="58BBC16D"/>
    <w:rsid w:val="58DB2123"/>
    <w:rsid w:val="58DED171"/>
    <w:rsid w:val="590368D5"/>
    <w:rsid w:val="593ACB5B"/>
    <w:rsid w:val="595D5F6F"/>
    <w:rsid w:val="5986DCB4"/>
    <w:rsid w:val="598AEF3E"/>
    <w:rsid w:val="599A9629"/>
    <w:rsid w:val="59A4FCC9"/>
    <w:rsid w:val="59A8BE2C"/>
    <w:rsid w:val="59AF58F8"/>
    <w:rsid w:val="59FE9F77"/>
    <w:rsid w:val="5A3E030B"/>
    <w:rsid w:val="5A3E0648"/>
    <w:rsid w:val="5A4166A0"/>
    <w:rsid w:val="5A44E5E2"/>
    <w:rsid w:val="5A4C84A0"/>
    <w:rsid w:val="5A6D5078"/>
    <w:rsid w:val="5A7EB912"/>
    <w:rsid w:val="5A7FA5F4"/>
    <w:rsid w:val="5AB0B270"/>
    <w:rsid w:val="5AB2B844"/>
    <w:rsid w:val="5AC1E2B9"/>
    <w:rsid w:val="5AC99255"/>
    <w:rsid w:val="5AEB12E3"/>
    <w:rsid w:val="5B0DDDC8"/>
    <w:rsid w:val="5B195EEC"/>
    <w:rsid w:val="5B1BCD0B"/>
    <w:rsid w:val="5B1CCAD9"/>
    <w:rsid w:val="5B2C339F"/>
    <w:rsid w:val="5B42E0D8"/>
    <w:rsid w:val="5B434285"/>
    <w:rsid w:val="5B6BB423"/>
    <w:rsid w:val="5B8B8C8A"/>
    <w:rsid w:val="5BA7B67E"/>
    <w:rsid w:val="5BC0EB10"/>
    <w:rsid w:val="5BC2689E"/>
    <w:rsid w:val="5BCA5624"/>
    <w:rsid w:val="5BCAF68B"/>
    <w:rsid w:val="5BF14931"/>
    <w:rsid w:val="5C0C0535"/>
    <w:rsid w:val="5C1D3274"/>
    <w:rsid w:val="5C29B656"/>
    <w:rsid w:val="5C2B3E64"/>
    <w:rsid w:val="5C2C4946"/>
    <w:rsid w:val="5C30DECC"/>
    <w:rsid w:val="5C39CB65"/>
    <w:rsid w:val="5C4AD0FD"/>
    <w:rsid w:val="5C4E88A5"/>
    <w:rsid w:val="5C50E710"/>
    <w:rsid w:val="5C5CC38C"/>
    <w:rsid w:val="5C63CA23"/>
    <w:rsid w:val="5C738246"/>
    <w:rsid w:val="5C7F2397"/>
    <w:rsid w:val="5CA1D3DC"/>
    <w:rsid w:val="5CB9421A"/>
    <w:rsid w:val="5CCC2A71"/>
    <w:rsid w:val="5CCC7BD9"/>
    <w:rsid w:val="5CD9E548"/>
    <w:rsid w:val="5D013790"/>
    <w:rsid w:val="5D4C493A"/>
    <w:rsid w:val="5D5AE669"/>
    <w:rsid w:val="5D662685"/>
    <w:rsid w:val="5D6794E0"/>
    <w:rsid w:val="5D7F23A9"/>
    <w:rsid w:val="5D8AC51B"/>
    <w:rsid w:val="5DA305F0"/>
    <w:rsid w:val="5DC40E6E"/>
    <w:rsid w:val="5DCA2C92"/>
    <w:rsid w:val="5DCAA1D0"/>
    <w:rsid w:val="5DDDD06E"/>
    <w:rsid w:val="5E0BCB7B"/>
    <w:rsid w:val="5E0BD9CB"/>
    <w:rsid w:val="5E2424F1"/>
    <w:rsid w:val="5E25FF49"/>
    <w:rsid w:val="5E344308"/>
    <w:rsid w:val="5E35DF38"/>
    <w:rsid w:val="5E3898A1"/>
    <w:rsid w:val="5E536DCD"/>
    <w:rsid w:val="5E75B5A9"/>
    <w:rsid w:val="5E791052"/>
    <w:rsid w:val="5E936C8E"/>
    <w:rsid w:val="5EBC80AC"/>
    <w:rsid w:val="5EC0C9B8"/>
    <w:rsid w:val="5EC2DAA3"/>
    <w:rsid w:val="5EE732BD"/>
    <w:rsid w:val="5EEA2CD1"/>
    <w:rsid w:val="5EF5D5E7"/>
    <w:rsid w:val="5EF601A9"/>
    <w:rsid w:val="5EFF5F48"/>
    <w:rsid w:val="5F0A55FD"/>
    <w:rsid w:val="5F0DC8C9"/>
    <w:rsid w:val="5F1331BD"/>
    <w:rsid w:val="5F27B287"/>
    <w:rsid w:val="5F2BBDED"/>
    <w:rsid w:val="5F4B369D"/>
    <w:rsid w:val="5F52183C"/>
    <w:rsid w:val="5F522FE6"/>
    <w:rsid w:val="5F65E445"/>
    <w:rsid w:val="5F6EC647"/>
    <w:rsid w:val="5F847DE7"/>
    <w:rsid w:val="5F8970CE"/>
    <w:rsid w:val="5FA1A9F8"/>
    <w:rsid w:val="5FA1B4A0"/>
    <w:rsid w:val="5FA79BDC"/>
    <w:rsid w:val="5FCB52A4"/>
    <w:rsid w:val="5FD11D87"/>
    <w:rsid w:val="5FDAA6D0"/>
    <w:rsid w:val="5FDBD9C2"/>
    <w:rsid w:val="5FDF52F1"/>
    <w:rsid w:val="5FDFF696"/>
    <w:rsid w:val="5FE722D6"/>
    <w:rsid w:val="5FF4CC39"/>
    <w:rsid w:val="60010481"/>
    <w:rsid w:val="601AB419"/>
    <w:rsid w:val="60270B07"/>
    <w:rsid w:val="605677FA"/>
    <w:rsid w:val="606806D6"/>
    <w:rsid w:val="60727CB4"/>
    <w:rsid w:val="6078D0B0"/>
    <w:rsid w:val="60941F6F"/>
    <w:rsid w:val="60975A8E"/>
    <w:rsid w:val="609D3A25"/>
    <w:rsid w:val="60A529EF"/>
    <w:rsid w:val="60AC7156"/>
    <w:rsid w:val="60AE09BA"/>
    <w:rsid w:val="60AF021E"/>
    <w:rsid w:val="60B32600"/>
    <w:rsid w:val="60C215CC"/>
    <w:rsid w:val="60D7EF6B"/>
    <w:rsid w:val="60DBAE44"/>
    <w:rsid w:val="60DCD88F"/>
    <w:rsid w:val="60E0133B"/>
    <w:rsid w:val="60F41E2A"/>
    <w:rsid w:val="6107D377"/>
    <w:rsid w:val="61202F5B"/>
    <w:rsid w:val="61256982"/>
    <w:rsid w:val="612EE86D"/>
    <w:rsid w:val="61411157"/>
    <w:rsid w:val="61436C3D"/>
    <w:rsid w:val="6147611D"/>
    <w:rsid w:val="6153EB58"/>
    <w:rsid w:val="617861DD"/>
    <w:rsid w:val="61821906"/>
    <w:rsid w:val="618F8C23"/>
    <w:rsid w:val="619A9C9A"/>
    <w:rsid w:val="61BA31AE"/>
    <w:rsid w:val="61C0B4D7"/>
    <w:rsid w:val="61E8FA28"/>
    <w:rsid w:val="61E93037"/>
    <w:rsid w:val="61F571AF"/>
    <w:rsid w:val="61FB6365"/>
    <w:rsid w:val="6226DDB7"/>
    <w:rsid w:val="623509B9"/>
    <w:rsid w:val="623997A8"/>
    <w:rsid w:val="6247A886"/>
    <w:rsid w:val="625435B8"/>
    <w:rsid w:val="625CDFBC"/>
    <w:rsid w:val="627AF40C"/>
    <w:rsid w:val="628FF14F"/>
    <w:rsid w:val="629B3A39"/>
    <w:rsid w:val="62B3E181"/>
    <w:rsid w:val="62C81AD8"/>
    <w:rsid w:val="62CDD89D"/>
    <w:rsid w:val="62ED8252"/>
    <w:rsid w:val="62F1D2FC"/>
    <w:rsid w:val="62F40349"/>
    <w:rsid w:val="630E9375"/>
    <w:rsid w:val="63133365"/>
    <w:rsid w:val="6314323E"/>
    <w:rsid w:val="6349A5C6"/>
    <w:rsid w:val="635254DB"/>
    <w:rsid w:val="63762560"/>
    <w:rsid w:val="63839445"/>
    <w:rsid w:val="63886F58"/>
    <w:rsid w:val="63AF0195"/>
    <w:rsid w:val="63B25E73"/>
    <w:rsid w:val="63B2DF9E"/>
    <w:rsid w:val="63F15B7F"/>
    <w:rsid w:val="6417092F"/>
    <w:rsid w:val="64181132"/>
    <w:rsid w:val="641C5673"/>
    <w:rsid w:val="64226B93"/>
    <w:rsid w:val="643D8EC6"/>
    <w:rsid w:val="647937A9"/>
    <w:rsid w:val="647ACED2"/>
    <w:rsid w:val="64830B09"/>
    <w:rsid w:val="64881FE5"/>
    <w:rsid w:val="648FA39B"/>
    <w:rsid w:val="6497EC2F"/>
    <w:rsid w:val="64DD9BCF"/>
    <w:rsid w:val="64E18211"/>
    <w:rsid w:val="64F5E8DC"/>
    <w:rsid w:val="6504EBCC"/>
    <w:rsid w:val="6517D065"/>
    <w:rsid w:val="651816E7"/>
    <w:rsid w:val="651939F8"/>
    <w:rsid w:val="654F0ABD"/>
    <w:rsid w:val="65679CFE"/>
    <w:rsid w:val="65748633"/>
    <w:rsid w:val="6577461D"/>
    <w:rsid w:val="65789B12"/>
    <w:rsid w:val="6580C503"/>
    <w:rsid w:val="6585171F"/>
    <w:rsid w:val="65907101"/>
    <w:rsid w:val="6599EE9C"/>
    <w:rsid w:val="659BB151"/>
    <w:rsid w:val="65ABD0E6"/>
    <w:rsid w:val="65ACB3D7"/>
    <w:rsid w:val="65B5722E"/>
    <w:rsid w:val="65C3B71F"/>
    <w:rsid w:val="65DD3351"/>
    <w:rsid w:val="65F7BD38"/>
    <w:rsid w:val="66032325"/>
    <w:rsid w:val="6605F946"/>
    <w:rsid w:val="66222807"/>
    <w:rsid w:val="662D2892"/>
    <w:rsid w:val="66374C76"/>
    <w:rsid w:val="664060E1"/>
    <w:rsid w:val="66474273"/>
    <w:rsid w:val="667F67E7"/>
    <w:rsid w:val="6694BA6B"/>
    <w:rsid w:val="6699CF3A"/>
    <w:rsid w:val="66B0ED78"/>
    <w:rsid w:val="6703891B"/>
    <w:rsid w:val="671C232B"/>
    <w:rsid w:val="671C9564"/>
    <w:rsid w:val="6740975E"/>
    <w:rsid w:val="675B6224"/>
    <w:rsid w:val="67634FAA"/>
    <w:rsid w:val="67873C30"/>
    <w:rsid w:val="67909BF9"/>
    <w:rsid w:val="6795DC53"/>
    <w:rsid w:val="67A0BF4F"/>
    <w:rsid w:val="67BF132D"/>
    <w:rsid w:val="67DBB87C"/>
    <w:rsid w:val="67E0112B"/>
    <w:rsid w:val="67E312D4"/>
    <w:rsid w:val="67E6A488"/>
    <w:rsid w:val="67F55462"/>
    <w:rsid w:val="67F8686D"/>
    <w:rsid w:val="67F9E7E9"/>
    <w:rsid w:val="680699B0"/>
    <w:rsid w:val="68173F67"/>
    <w:rsid w:val="68222A4B"/>
    <w:rsid w:val="6829C6B6"/>
    <w:rsid w:val="68315BA5"/>
    <w:rsid w:val="6859C984"/>
    <w:rsid w:val="685A6BA1"/>
    <w:rsid w:val="685AA183"/>
    <w:rsid w:val="685DBBBE"/>
    <w:rsid w:val="687BC419"/>
    <w:rsid w:val="68818158"/>
    <w:rsid w:val="6887AC32"/>
    <w:rsid w:val="68B2DB11"/>
    <w:rsid w:val="68B6FDFC"/>
    <w:rsid w:val="68E9C795"/>
    <w:rsid w:val="68EA5758"/>
    <w:rsid w:val="68F4DBA1"/>
    <w:rsid w:val="68F4FDF0"/>
    <w:rsid w:val="690BAFAD"/>
    <w:rsid w:val="6915D9DB"/>
    <w:rsid w:val="69188A18"/>
    <w:rsid w:val="691E04E5"/>
    <w:rsid w:val="6929189E"/>
    <w:rsid w:val="692ACECC"/>
    <w:rsid w:val="6936BCC5"/>
    <w:rsid w:val="696BEBB1"/>
    <w:rsid w:val="698A0189"/>
    <w:rsid w:val="698BA0A8"/>
    <w:rsid w:val="69A14C60"/>
    <w:rsid w:val="69A4F166"/>
    <w:rsid w:val="69C1965F"/>
    <w:rsid w:val="69D3CAA1"/>
    <w:rsid w:val="69E83CC9"/>
    <w:rsid w:val="69EDBAC9"/>
    <w:rsid w:val="69F56B1B"/>
    <w:rsid w:val="69F80803"/>
    <w:rsid w:val="69FCE719"/>
    <w:rsid w:val="6A0763F4"/>
    <w:rsid w:val="6A2F8FC2"/>
    <w:rsid w:val="6A672F6E"/>
    <w:rsid w:val="6A72E021"/>
    <w:rsid w:val="6A78CFBA"/>
    <w:rsid w:val="6A894C62"/>
    <w:rsid w:val="6A90CE51"/>
    <w:rsid w:val="6AA396E3"/>
    <w:rsid w:val="6AB85043"/>
    <w:rsid w:val="6AC1FD1A"/>
    <w:rsid w:val="6AD892E2"/>
    <w:rsid w:val="6ADF2B87"/>
    <w:rsid w:val="6AF25118"/>
    <w:rsid w:val="6AFAB234"/>
    <w:rsid w:val="6B1886A3"/>
    <w:rsid w:val="6B18A78A"/>
    <w:rsid w:val="6B33E7C1"/>
    <w:rsid w:val="6B37BC92"/>
    <w:rsid w:val="6B3C19CE"/>
    <w:rsid w:val="6B3FFA57"/>
    <w:rsid w:val="6B4D7B95"/>
    <w:rsid w:val="6B5E602B"/>
    <w:rsid w:val="6B73310C"/>
    <w:rsid w:val="6B7404E7"/>
    <w:rsid w:val="6B842E9C"/>
    <w:rsid w:val="6B858C51"/>
    <w:rsid w:val="6B9657C1"/>
    <w:rsid w:val="6BAD331E"/>
    <w:rsid w:val="6BC16B2D"/>
    <w:rsid w:val="6BC4E919"/>
    <w:rsid w:val="6BDED9A2"/>
    <w:rsid w:val="6BF44B38"/>
    <w:rsid w:val="6C0BCCB5"/>
    <w:rsid w:val="6C0DA6FB"/>
    <w:rsid w:val="6C11737F"/>
    <w:rsid w:val="6C2BFFDD"/>
    <w:rsid w:val="6C3194BA"/>
    <w:rsid w:val="6C336069"/>
    <w:rsid w:val="6C44674D"/>
    <w:rsid w:val="6C545FF0"/>
    <w:rsid w:val="6C56258F"/>
    <w:rsid w:val="6C7E3808"/>
    <w:rsid w:val="6C866D5C"/>
    <w:rsid w:val="6C8763FF"/>
    <w:rsid w:val="6C997007"/>
    <w:rsid w:val="6CB4DB77"/>
    <w:rsid w:val="6CB683F7"/>
    <w:rsid w:val="6CBB1484"/>
    <w:rsid w:val="6CE8ADB4"/>
    <w:rsid w:val="6CE8F981"/>
    <w:rsid w:val="6D03FBEF"/>
    <w:rsid w:val="6D0A6F12"/>
    <w:rsid w:val="6D38304E"/>
    <w:rsid w:val="6D4B3029"/>
    <w:rsid w:val="6D57D748"/>
    <w:rsid w:val="6D5869E5"/>
    <w:rsid w:val="6D60B97A"/>
    <w:rsid w:val="6D63C6FC"/>
    <w:rsid w:val="6D65EE9C"/>
    <w:rsid w:val="6D772C62"/>
    <w:rsid w:val="6D8B56D9"/>
    <w:rsid w:val="6D9306EE"/>
    <w:rsid w:val="6D9BA958"/>
    <w:rsid w:val="6DB29AD9"/>
    <w:rsid w:val="6DB3AC09"/>
    <w:rsid w:val="6DBC30CC"/>
    <w:rsid w:val="6DD10A49"/>
    <w:rsid w:val="6DDFA131"/>
    <w:rsid w:val="6DE00ADA"/>
    <w:rsid w:val="6DE0FCB9"/>
    <w:rsid w:val="6DEEDE2E"/>
    <w:rsid w:val="6DF92E21"/>
    <w:rsid w:val="6E034529"/>
    <w:rsid w:val="6E11F25E"/>
    <w:rsid w:val="6E2E39F2"/>
    <w:rsid w:val="6E3605F9"/>
    <w:rsid w:val="6E61A1BE"/>
    <w:rsid w:val="6E6F2729"/>
    <w:rsid w:val="6E97A148"/>
    <w:rsid w:val="6E9ADCC0"/>
    <w:rsid w:val="6E9C3F9D"/>
    <w:rsid w:val="6EA984CB"/>
    <w:rsid w:val="6EAC2074"/>
    <w:rsid w:val="6EBAD47B"/>
    <w:rsid w:val="6EC5906C"/>
    <w:rsid w:val="6ECC5F8F"/>
    <w:rsid w:val="6ED1E339"/>
    <w:rsid w:val="6ED26092"/>
    <w:rsid w:val="6EDFAC8B"/>
    <w:rsid w:val="6EE438B5"/>
    <w:rsid w:val="6EE7ECDF"/>
    <w:rsid w:val="6EFC89DB"/>
    <w:rsid w:val="6F181AB0"/>
    <w:rsid w:val="6F284598"/>
    <w:rsid w:val="6F2ED74F"/>
    <w:rsid w:val="6F3A6DC0"/>
    <w:rsid w:val="6F63AF6A"/>
    <w:rsid w:val="6F66AEED"/>
    <w:rsid w:val="6F6CBF09"/>
    <w:rsid w:val="6F7BAFF8"/>
    <w:rsid w:val="6F89CEFE"/>
    <w:rsid w:val="6F8DC651"/>
    <w:rsid w:val="6F95D524"/>
    <w:rsid w:val="6FAD3F0C"/>
    <w:rsid w:val="6FC93458"/>
    <w:rsid w:val="6FCED054"/>
    <w:rsid w:val="6FE77E48"/>
    <w:rsid w:val="6FEE24B9"/>
    <w:rsid w:val="6FFD0995"/>
    <w:rsid w:val="70001A64"/>
    <w:rsid w:val="701F78BB"/>
    <w:rsid w:val="702DFE4A"/>
    <w:rsid w:val="702F1E99"/>
    <w:rsid w:val="703290F9"/>
    <w:rsid w:val="703B9CB1"/>
    <w:rsid w:val="703C3764"/>
    <w:rsid w:val="7054A868"/>
    <w:rsid w:val="705B85A3"/>
    <w:rsid w:val="7073BF1A"/>
    <w:rsid w:val="707A3DF1"/>
    <w:rsid w:val="70A20D2F"/>
    <w:rsid w:val="70A44640"/>
    <w:rsid w:val="70D13A5F"/>
    <w:rsid w:val="70D24C40"/>
    <w:rsid w:val="70E6E778"/>
    <w:rsid w:val="7108BE10"/>
    <w:rsid w:val="7109C1B6"/>
    <w:rsid w:val="711741F3"/>
    <w:rsid w:val="71282974"/>
    <w:rsid w:val="712DFCBB"/>
    <w:rsid w:val="71407DD5"/>
    <w:rsid w:val="71490A0A"/>
    <w:rsid w:val="715399B5"/>
    <w:rsid w:val="7153D0F3"/>
    <w:rsid w:val="7189F51A"/>
    <w:rsid w:val="718B9809"/>
    <w:rsid w:val="7196A3F1"/>
    <w:rsid w:val="719E062C"/>
    <w:rsid w:val="71B62C2C"/>
    <w:rsid w:val="71B83E62"/>
    <w:rsid w:val="71C0B71E"/>
    <w:rsid w:val="71C40B32"/>
    <w:rsid w:val="71D16728"/>
    <w:rsid w:val="71D67C2C"/>
    <w:rsid w:val="71DC60C9"/>
    <w:rsid w:val="71DE7B35"/>
    <w:rsid w:val="71E4484A"/>
    <w:rsid w:val="72110336"/>
    <w:rsid w:val="721F87F0"/>
    <w:rsid w:val="726A4235"/>
    <w:rsid w:val="726E1CA1"/>
    <w:rsid w:val="7275BCFD"/>
    <w:rsid w:val="72794D91"/>
    <w:rsid w:val="7285C9D7"/>
    <w:rsid w:val="728D3F47"/>
    <w:rsid w:val="728FDE0F"/>
    <w:rsid w:val="7296ACA9"/>
    <w:rsid w:val="72987FC9"/>
    <w:rsid w:val="7299B415"/>
    <w:rsid w:val="72CECE1D"/>
    <w:rsid w:val="72D1E021"/>
    <w:rsid w:val="72D9D485"/>
    <w:rsid w:val="72DEDCD8"/>
    <w:rsid w:val="72DEE1A7"/>
    <w:rsid w:val="72E433E7"/>
    <w:rsid w:val="72E94A29"/>
    <w:rsid w:val="72ECB22C"/>
    <w:rsid w:val="72ED03C0"/>
    <w:rsid w:val="73034E7A"/>
    <w:rsid w:val="73063DB2"/>
    <w:rsid w:val="7311532A"/>
    <w:rsid w:val="7317EBB6"/>
    <w:rsid w:val="7323E252"/>
    <w:rsid w:val="7330E3CF"/>
    <w:rsid w:val="733CB9AD"/>
    <w:rsid w:val="733F35D9"/>
    <w:rsid w:val="73462F50"/>
    <w:rsid w:val="734C45F0"/>
    <w:rsid w:val="734F8FE5"/>
    <w:rsid w:val="7356B799"/>
    <w:rsid w:val="735876E7"/>
    <w:rsid w:val="7367F52A"/>
    <w:rsid w:val="7374B2C7"/>
    <w:rsid w:val="73796706"/>
    <w:rsid w:val="738C492A"/>
    <w:rsid w:val="738FAC22"/>
    <w:rsid w:val="73992C12"/>
    <w:rsid w:val="73A25173"/>
    <w:rsid w:val="73A6D7CF"/>
    <w:rsid w:val="73A6D849"/>
    <w:rsid w:val="73D9450C"/>
    <w:rsid w:val="7409ED02"/>
    <w:rsid w:val="740A77AB"/>
    <w:rsid w:val="740D0087"/>
    <w:rsid w:val="740F0AFC"/>
    <w:rsid w:val="740F985D"/>
    <w:rsid w:val="741C8564"/>
    <w:rsid w:val="742822B7"/>
    <w:rsid w:val="7430E4AF"/>
    <w:rsid w:val="7439E52C"/>
    <w:rsid w:val="743E2BC8"/>
    <w:rsid w:val="743E4E73"/>
    <w:rsid w:val="7458306A"/>
    <w:rsid w:val="74613774"/>
    <w:rsid w:val="7497CFE1"/>
    <w:rsid w:val="749CA57B"/>
    <w:rsid w:val="74C34EB9"/>
    <w:rsid w:val="74E81651"/>
    <w:rsid w:val="751CADEC"/>
    <w:rsid w:val="7547F69E"/>
    <w:rsid w:val="756522F4"/>
    <w:rsid w:val="757C95AB"/>
    <w:rsid w:val="7584C21C"/>
    <w:rsid w:val="758F6448"/>
    <w:rsid w:val="75920656"/>
    <w:rsid w:val="7597B59E"/>
    <w:rsid w:val="75A42619"/>
    <w:rsid w:val="75BD6A99"/>
    <w:rsid w:val="75CCB510"/>
    <w:rsid w:val="75D75C9A"/>
    <w:rsid w:val="75D89B4E"/>
    <w:rsid w:val="75EA5194"/>
    <w:rsid w:val="75F9733A"/>
    <w:rsid w:val="761381B8"/>
    <w:rsid w:val="761947C9"/>
    <w:rsid w:val="761C8090"/>
    <w:rsid w:val="762C3510"/>
    <w:rsid w:val="76636782"/>
    <w:rsid w:val="7675FAF8"/>
    <w:rsid w:val="76AAB763"/>
    <w:rsid w:val="76B65B11"/>
    <w:rsid w:val="76C3E9EC"/>
    <w:rsid w:val="76EBD83C"/>
    <w:rsid w:val="7700391D"/>
    <w:rsid w:val="77030918"/>
    <w:rsid w:val="770E6607"/>
    <w:rsid w:val="77222D2D"/>
    <w:rsid w:val="7729A33C"/>
    <w:rsid w:val="7740129D"/>
    <w:rsid w:val="774425DC"/>
    <w:rsid w:val="775444AC"/>
    <w:rsid w:val="77559302"/>
    <w:rsid w:val="7762C41D"/>
    <w:rsid w:val="77797374"/>
    <w:rsid w:val="7782A531"/>
    <w:rsid w:val="77892A8E"/>
    <w:rsid w:val="778BF32A"/>
    <w:rsid w:val="7791DF78"/>
    <w:rsid w:val="7795AAF5"/>
    <w:rsid w:val="77AFAD24"/>
    <w:rsid w:val="77CA3205"/>
    <w:rsid w:val="77F4B648"/>
    <w:rsid w:val="77FCAB57"/>
    <w:rsid w:val="780331B7"/>
    <w:rsid w:val="7812A6FC"/>
    <w:rsid w:val="781A3C54"/>
    <w:rsid w:val="782BE80A"/>
    <w:rsid w:val="782D8C1F"/>
    <w:rsid w:val="78451199"/>
    <w:rsid w:val="785BF081"/>
    <w:rsid w:val="786BB0FE"/>
    <w:rsid w:val="78717DAE"/>
    <w:rsid w:val="78A9AB75"/>
    <w:rsid w:val="78AFD340"/>
    <w:rsid w:val="78BEFCF6"/>
    <w:rsid w:val="78DA7244"/>
    <w:rsid w:val="78DBE2FE"/>
    <w:rsid w:val="78DECFE2"/>
    <w:rsid w:val="78E2E3A6"/>
    <w:rsid w:val="78FC1B78"/>
    <w:rsid w:val="7905C568"/>
    <w:rsid w:val="7915DC2D"/>
    <w:rsid w:val="791E2780"/>
    <w:rsid w:val="79204D89"/>
    <w:rsid w:val="7927B749"/>
    <w:rsid w:val="7935C15C"/>
    <w:rsid w:val="7953AC19"/>
    <w:rsid w:val="79757F36"/>
    <w:rsid w:val="798BFED4"/>
    <w:rsid w:val="7990042A"/>
    <w:rsid w:val="7999978C"/>
    <w:rsid w:val="79A1ED04"/>
    <w:rsid w:val="79A68949"/>
    <w:rsid w:val="79C0C353"/>
    <w:rsid w:val="79CC2FBF"/>
    <w:rsid w:val="79FC87EA"/>
    <w:rsid w:val="7A00324E"/>
    <w:rsid w:val="7A0BF39E"/>
    <w:rsid w:val="7A15AF6B"/>
    <w:rsid w:val="7A370B49"/>
    <w:rsid w:val="7A6F1314"/>
    <w:rsid w:val="7A708EB8"/>
    <w:rsid w:val="7AA7F977"/>
    <w:rsid w:val="7ABC35EF"/>
    <w:rsid w:val="7ABEC6CE"/>
    <w:rsid w:val="7AE5A69F"/>
    <w:rsid w:val="7AE6E856"/>
    <w:rsid w:val="7AF6B2CE"/>
    <w:rsid w:val="7AF92ECE"/>
    <w:rsid w:val="7B0B511C"/>
    <w:rsid w:val="7B14E54A"/>
    <w:rsid w:val="7B4939CE"/>
    <w:rsid w:val="7B55FE88"/>
    <w:rsid w:val="7B6D1481"/>
    <w:rsid w:val="7B785D09"/>
    <w:rsid w:val="7BA8E2A3"/>
    <w:rsid w:val="7BAB443D"/>
    <w:rsid w:val="7BB1E9B4"/>
    <w:rsid w:val="7BC21906"/>
    <w:rsid w:val="7BCD1387"/>
    <w:rsid w:val="7BE3FCA7"/>
    <w:rsid w:val="7BE9F3AE"/>
    <w:rsid w:val="7BF18B76"/>
    <w:rsid w:val="7BF34409"/>
    <w:rsid w:val="7C114BCE"/>
    <w:rsid w:val="7C2770A9"/>
    <w:rsid w:val="7C62789D"/>
    <w:rsid w:val="7C647862"/>
    <w:rsid w:val="7C66B97D"/>
    <w:rsid w:val="7C67FB38"/>
    <w:rsid w:val="7C6C1E69"/>
    <w:rsid w:val="7C8A1158"/>
    <w:rsid w:val="7C963307"/>
    <w:rsid w:val="7C980225"/>
    <w:rsid w:val="7C9824EB"/>
    <w:rsid w:val="7CB5B0C3"/>
    <w:rsid w:val="7CBA7B66"/>
    <w:rsid w:val="7CE3935B"/>
    <w:rsid w:val="7CEB01A9"/>
    <w:rsid w:val="7CFBB135"/>
    <w:rsid w:val="7CFD04B6"/>
    <w:rsid w:val="7D0A0DDA"/>
    <w:rsid w:val="7D1EEB93"/>
    <w:rsid w:val="7D20D190"/>
    <w:rsid w:val="7D36856F"/>
    <w:rsid w:val="7D3919C5"/>
    <w:rsid w:val="7D460215"/>
    <w:rsid w:val="7D6078FA"/>
    <w:rsid w:val="7D6463F3"/>
    <w:rsid w:val="7D7FFA28"/>
    <w:rsid w:val="7DA9E838"/>
    <w:rsid w:val="7DBCE490"/>
    <w:rsid w:val="7DC2AA6E"/>
    <w:rsid w:val="7DDDA55C"/>
    <w:rsid w:val="7DE0C772"/>
    <w:rsid w:val="7DE8B4F8"/>
    <w:rsid w:val="7DF2898E"/>
    <w:rsid w:val="7DFC7C1E"/>
    <w:rsid w:val="7DFE48FE"/>
    <w:rsid w:val="7E169005"/>
    <w:rsid w:val="7E4E3C8B"/>
    <w:rsid w:val="7E585B63"/>
    <w:rsid w:val="7E6B286C"/>
    <w:rsid w:val="7E73F75C"/>
    <w:rsid w:val="7E771989"/>
    <w:rsid w:val="7E86E43A"/>
    <w:rsid w:val="7E88E521"/>
    <w:rsid w:val="7EAD0EB8"/>
    <w:rsid w:val="7EC9B6F9"/>
    <w:rsid w:val="7EE2F363"/>
    <w:rsid w:val="7EE40827"/>
    <w:rsid w:val="7EFBE328"/>
    <w:rsid w:val="7EFE8848"/>
    <w:rsid w:val="7F081541"/>
    <w:rsid w:val="7F1A9B2B"/>
    <w:rsid w:val="7F269DB9"/>
    <w:rsid w:val="7F2B93A7"/>
    <w:rsid w:val="7F2C1E03"/>
    <w:rsid w:val="7F2FE3F3"/>
    <w:rsid w:val="7F333086"/>
    <w:rsid w:val="7F490111"/>
    <w:rsid w:val="7F4CDD12"/>
    <w:rsid w:val="7F586559"/>
    <w:rsid w:val="7F5E3985"/>
    <w:rsid w:val="7F6B5CFC"/>
    <w:rsid w:val="7F753C75"/>
    <w:rsid w:val="7F866546"/>
    <w:rsid w:val="7F9178B9"/>
    <w:rsid w:val="7F9A195F"/>
    <w:rsid w:val="7FABD7A1"/>
    <w:rsid w:val="7FB2EBB1"/>
    <w:rsid w:val="7FBE9414"/>
    <w:rsid w:val="7FEB2026"/>
    <w:rsid w:val="7FEEF1B6"/>
    <w:rsid w:val="7FF51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9484"/>
  <w15:chartTrackingRefBased/>
  <w15:docId w15:val="{C78EC319-7970-4749-8552-3CFC8AE8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3608"/>
    <w:pPr>
      <w:spacing w:before="100" w:beforeAutospacing="1" w:after="100" w:afterAutospacing="1"/>
    </w:pPr>
    <w:rPr>
      <w:sz w:val="24"/>
      <w:szCs w:val="24"/>
    </w:rPr>
  </w:style>
  <w:style w:type="paragraph" w:styleId="ListParagraph">
    <w:name w:val="List Paragraph"/>
    <w:basedOn w:val="Normal"/>
    <w:uiPriority w:val="34"/>
    <w:qFormat/>
    <w:rsid w:val="00E32021"/>
    <w:pPr>
      <w:ind w:left="720"/>
      <w:contextualSpacing/>
    </w:pPr>
  </w:style>
  <w:style w:type="character" w:styleId="Hyperlink">
    <w:name w:val="Hyperlink"/>
    <w:basedOn w:val="DefaultParagraphFont"/>
    <w:uiPriority w:val="99"/>
    <w:unhideWhenUsed/>
    <w:rsid w:val="00553AAF"/>
    <w:rPr>
      <w:color w:val="0563C1" w:themeColor="hyperlink"/>
      <w:u w:val="single"/>
    </w:rPr>
  </w:style>
  <w:style w:type="character" w:styleId="UnresolvedMention">
    <w:name w:val="Unresolved Mention"/>
    <w:basedOn w:val="DefaultParagraphFont"/>
    <w:uiPriority w:val="99"/>
    <w:semiHidden/>
    <w:unhideWhenUsed/>
    <w:rsid w:val="00553AAF"/>
    <w:rPr>
      <w:color w:val="605E5C"/>
      <w:shd w:val="clear" w:color="auto" w:fill="E1DFDD"/>
    </w:rPr>
  </w:style>
  <w:style w:type="character" w:styleId="Emphasis">
    <w:name w:val="Emphasis"/>
    <w:basedOn w:val="DefaultParagraphFont"/>
    <w:uiPriority w:val="20"/>
    <w:qFormat/>
    <w:rsid w:val="008408AB"/>
    <w:rPr>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5377">
      <w:bodyDiv w:val="1"/>
      <w:marLeft w:val="0"/>
      <w:marRight w:val="0"/>
      <w:marTop w:val="0"/>
      <w:marBottom w:val="0"/>
      <w:divBdr>
        <w:top w:val="none" w:sz="0" w:space="0" w:color="auto"/>
        <w:left w:val="none" w:sz="0" w:space="0" w:color="auto"/>
        <w:bottom w:val="none" w:sz="0" w:space="0" w:color="auto"/>
        <w:right w:val="none" w:sz="0" w:space="0" w:color="auto"/>
      </w:divBdr>
      <w:divsChild>
        <w:div w:id="558638337">
          <w:marLeft w:val="0"/>
          <w:marRight w:val="0"/>
          <w:marTop w:val="0"/>
          <w:marBottom w:val="300"/>
          <w:divBdr>
            <w:top w:val="none" w:sz="0" w:space="0" w:color="auto"/>
            <w:left w:val="none" w:sz="0" w:space="0" w:color="auto"/>
            <w:bottom w:val="none" w:sz="0" w:space="0" w:color="auto"/>
            <w:right w:val="none" w:sz="0" w:space="0" w:color="auto"/>
          </w:divBdr>
          <w:divsChild>
            <w:div w:id="174536872">
              <w:marLeft w:val="0"/>
              <w:marRight w:val="0"/>
              <w:marTop w:val="0"/>
              <w:marBottom w:val="0"/>
              <w:divBdr>
                <w:top w:val="none" w:sz="0" w:space="0" w:color="auto"/>
                <w:left w:val="none" w:sz="0" w:space="0" w:color="auto"/>
                <w:bottom w:val="none" w:sz="0" w:space="0" w:color="auto"/>
                <w:right w:val="none" w:sz="0" w:space="0" w:color="auto"/>
              </w:divBdr>
              <w:divsChild>
                <w:div w:id="188875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989468">
      <w:bodyDiv w:val="1"/>
      <w:marLeft w:val="0"/>
      <w:marRight w:val="0"/>
      <w:marTop w:val="0"/>
      <w:marBottom w:val="0"/>
      <w:divBdr>
        <w:top w:val="none" w:sz="0" w:space="0" w:color="auto"/>
        <w:left w:val="none" w:sz="0" w:space="0" w:color="auto"/>
        <w:bottom w:val="none" w:sz="0" w:space="0" w:color="auto"/>
        <w:right w:val="none" w:sz="0" w:space="0" w:color="auto"/>
      </w:divBdr>
    </w:div>
    <w:div w:id="1842429212">
      <w:bodyDiv w:val="1"/>
      <w:marLeft w:val="0"/>
      <w:marRight w:val="0"/>
      <w:marTop w:val="0"/>
      <w:marBottom w:val="0"/>
      <w:divBdr>
        <w:top w:val="none" w:sz="0" w:space="0" w:color="auto"/>
        <w:left w:val="none" w:sz="0" w:space="0" w:color="auto"/>
        <w:bottom w:val="none" w:sz="0" w:space="0" w:color="auto"/>
        <w:right w:val="none" w:sz="0" w:space="0" w:color="auto"/>
      </w:divBdr>
      <w:divsChild>
        <w:div w:id="379325784">
          <w:marLeft w:val="0"/>
          <w:marRight w:val="0"/>
          <w:marTop w:val="0"/>
          <w:marBottom w:val="0"/>
          <w:divBdr>
            <w:top w:val="none" w:sz="0" w:space="0" w:color="auto"/>
            <w:left w:val="none" w:sz="0" w:space="0" w:color="auto"/>
            <w:bottom w:val="none" w:sz="0" w:space="0" w:color="auto"/>
            <w:right w:val="none" w:sz="0" w:space="0" w:color="auto"/>
          </w:divBdr>
          <w:divsChild>
            <w:div w:id="478114301">
              <w:marLeft w:val="0"/>
              <w:marRight w:val="0"/>
              <w:marTop w:val="0"/>
              <w:marBottom w:val="0"/>
              <w:divBdr>
                <w:top w:val="none" w:sz="0" w:space="0" w:color="auto"/>
                <w:left w:val="none" w:sz="0" w:space="0" w:color="auto"/>
                <w:bottom w:val="none" w:sz="0" w:space="0" w:color="auto"/>
                <w:right w:val="none" w:sz="0" w:space="0" w:color="auto"/>
              </w:divBdr>
              <w:divsChild>
                <w:div w:id="73351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2F0269881110391123" TargetMode="External"/><Relationship Id="rId18" Type="http://schemas.openxmlformats.org/officeDocument/2006/relationships/hyperlink" Target="https://doi.org/10.1080/0963823070127982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oi.org/10.1176/appi.books.9780890425596" TargetMode="External"/><Relationship Id="rId17" Type="http://schemas.openxmlformats.org/officeDocument/2006/relationships/hyperlink" Target="https://www.nice.org.uk/guidance/cg178/evidence/full-guideline-490503565" TargetMode="External"/><Relationship Id="rId2" Type="http://schemas.openxmlformats.org/officeDocument/2006/relationships/customXml" Target="../customXml/item2.xml"/><Relationship Id="rId16" Type="http://schemas.openxmlformats.org/officeDocument/2006/relationships/hyperlink" Target="https://doi.org/10.1155/2019/980483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doi/full/10.1080/09515070.2020.1781595" TargetMode="External"/><Relationship Id="rId5" Type="http://schemas.openxmlformats.org/officeDocument/2006/relationships/numbering" Target="numbering.xml"/><Relationship Id="rId15" Type="http://schemas.openxmlformats.org/officeDocument/2006/relationships/hyperlink" Target="https://doi.org/10.1177/1078390316652854"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sycnet.apa.org/doi/10.1037/0022-006X.47.2.34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6" ma:contentTypeDescription="Create a new document." ma:contentTypeScope="" ma:versionID="c4edf14ba76215757ac6f9ffa5ee1502">
  <xsd:schema xmlns:xsd="http://www.w3.org/2001/XMLSchema" xmlns:xs="http://www.w3.org/2001/XMLSchema" xmlns:p="http://schemas.microsoft.com/office/2006/metadata/properties" xmlns:ns2="01c57bea-5026-4905-bf17-1f0635114a34" xmlns:ns3="d1e9498c-dedc-4c2a-811e-d8f23a2b6563" targetNamespace="http://schemas.microsoft.com/office/2006/metadata/properties" ma:root="true" ma:fieldsID="185eb46000a2568935bfc124c12d4c0c" ns2:_="" ns3:_="">
    <xsd:import namespace="01c57bea-5026-4905-bf17-1f0635114a34"/>
    <xsd:import namespace="d1e9498c-dedc-4c2a-811e-d8f23a2b65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e9498c-dedc-4c2a-811e-d8f23a2b656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F3623-B247-4D5D-BDBC-6E1017E36A00}">
  <ds:schemaRefs>
    <ds:schemaRef ds:uri="http://schemas.openxmlformats.org/officeDocument/2006/bibliography"/>
  </ds:schemaRefs>
</ds:datastoreItem>
</file>

<file path=customXml/itemProps2.xml><?xml version="1.0" encoding="utf-8"?>
<ds:datastoreItem xmlns:ds="http://schemas.openxmlformats.org/officeDocument/2006/customXml" ds:itemID="{7CB30325-8D36-4032-A0DE-3C979761D1EF}">
  <ds:schemaRefs>
    <ds:schemaRef ds:uri="http://schemas.microsoft.com/sharepoint/v3/contenttype/forms"/>
  </ds:schemaRefs>
</ds:datastoreItem>
</file>

<file path=customXml/itemProps3.xml><?xml version="1.0" encoding="utf-8"?>
<ds:datastoreItem xmlns:ds="http://schemas.openxmlformats.org/officeDocument/2006/customXml" ds:itemID="{EE9809B2-AC9F-41C0-9E3E-CD7665145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d1e9498c-dedc-4c2a-811e-d8f23a2b6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B5A4F9-B51B-4703-A4E0-5F655A930D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6051</Words>
  <Characters>34491</Characters>
  <Application>Microsoft Office Word</Application>
  <DocSecurity>0</DocSecurity>
  <Lines>287</Lines>
  <Paragraphs>80</Paragraphs>
  <ScaleCrop>false</ScaleCrop>
  <Company/>
  <LinksUpToDate>false</LinksUpToDate>
  <CharactersWithSpaces>40462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coombs</dc:creator>
  <cp:keywords/>
  <dc:description/>
  <cp:lastModifiedBy>john coombs</cp:lastModifiedBy>
  <cp:revision>6</cp:revision>
  <dcterms:created xsi:type="dcterms:W3CDTF">2022-01-07T14:17:00Z</dcterms:created>
  <dcterms:modified xsi:type="dcterms:W3CDTF">2022-01-25T18:40:00Z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