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86D6D" w14:textId="77777777" w:rsidR="00E204F1" w:rsidRDefault="00E204F1">
      <w:pPr>
        <w:jc w:val="center"/>
        <w:rPr>
          <w:rFonts w:ascii="Times New Roman" w:eastAsia="Times New Roman" w:hAnsi="Times New Roman" w:cs="Times New Roman"/>
          <w:b/>
          <w:sz w:val="32"/>
          <w:szCs w:val="32"/>
        </w:rPr>
      </w:pPr>
    </w:p>
    <w:p w14:paraId="6D2AB5B4" w14:textId="77777777" w:rsidR="00E204F1" w:rsidRDefault="00E204F1">
      <w:pPr>
        <w:jc w:val="center"/>
        <w:rPr>
          <w:rFonts w:ascii="Times New Roman" w:eastAsia="Times New Roman" w:hAnsi="Times New Roman" w:cs="Times New Roman"/>
          <w:b/>
          <w:sz w:val="32"/>
          <w:szCs w:val="32"/>
        </w:rPr>
      </w:pPr>
    </w:p>
    <w:p w14:paraId="2F658827" w14:textId="77777777" w:rsidR="00B8338C" w:rsidRDefault="00B8338C" w:rsidP="00965FB8">
      <w:pPr>
        <w:jc w:val="center"/>
        <w:rPr>
          <w:b/>
          <w:bCs/>
          <w:i/>
          <w:iCs/>
          <w:noProof/>
          <w:sz w:val="24"/>
          <w:szCs w:val="24"/>
          <w:u w:val="single"/>
        </w:rPr>
      </w:pPr>
    </w:p>
    <w:p w14:paraId="59E261BA" w14:textId="77777777" w:rsidR="00B8338C" w:rsidRDefault="00B8338C" w:rsidP="00965FB8">
      <w:pPr>
        <w:jc w:val="center"/>
        <w:rPr>
          <w:b/>
          <w:bCs/>
          <w:i/>
          <w:iCs/>
          <w:noProof/>
          <w:sz w:val="24"/>
          <w:szCs w:val="24"/>
          <w:u w:val="single"/>
        </w:rPr>
      </w:pPr>
    </w:p>
    <w:p w14:paraId="2D333426" w14:textId="5F37E262" w:rsidR="00E204F1" w:rsidRPr="00BC50CA" w:rsidRDefault="00D43F6A" w:rsidP="00965FB8">
      <w:pPr>
        <w:jc w:val="center"/>
        <w:rPr>
          <w:b/>
          <w:bCs/>
          <w:noProof/>
          <w:sz w:val="28"/>
          <w:szCs w:val="28"/>
        </w:rPr>
      </w:pPr>
      <w:r>
        <w:rPr>
          <w:b/>
          <w:bCs/>
          <w:noProof/>
          <w:sz w:val="28"/>
          <w:szCs w:val="28"/>
        </w:rPr>
        <w:t xml:space="preserve"> </w:t>
      </w:r>
      <w:r w:rsidR="00985C62" w:rsidRPr="00BC50CA">
        <w:rPr>
          <w:b/>
          <w:bCs/>
          <w:noProof/>
          <w:sz w:val="28"/>
          <w:szCs w:val="28"/>
        </w:rPr>
        <w:t xml:space="preserve">STUDENT NAME: MIRABELA DAFINA LUNGU </w:t>
      </w:r>
    </w:p>
    <w:p w14:paraId="13A3C54C" w14:textId="2645CF8C" w:rsidR="00985C62" w:rsidRPr="00BC50CA" w:rsidRDefault="0092574D" w:rsidP="0092574D">
      <w:pPr>
        <w:rPr>
          <w:b/>
          <w:bCs/>
          <w:noProof/>
          <w:sz w:val="28"/>
          <w:szCs w:val="28"/>
        </w:rPr>
      </w:pPr>
      <w:r w:rsidRPr="00BC50CA">
        <w:rPr>
          <w:b/>
          <w:bCs/>
          <w:noProof/>
          <w:sz w:val="28"/>
          <w:szCs w:val="28"/>
        </w:rPr>
        <w:t xml:space="preserve"> </w:t>
      </w:r>
      <w:r w:rsidR="00D43F6A">
        <w:rPr>
          <w:b/>
          <w:bCs/>
          <w:noProof/>
          <w:sz w:val="28"/>
          <w:szCs w:val="28"/>
        </w:rPr>
        <w:t xml:space="preserve"> </w:t>
      </w:r>
      <w:r w:rsidRPr="00BC50CA">
        <w:rPr>
          <w:b/>
          <w:bCs/>
          <w:noProof/>
          <w:sz w:val="28"/>
          <w:szCs w:val="28"/>
        </w:rPr>
        <w:t xml:space="preserve"> STUDENT ID: 2111136</w:t>
      </w:r>
    </w:p>
    <w:p w14:paraId="7B46EFEE" w14:textId="7F09EEA1" w:rsidR="00F753F5" w:rsidRDefault="0092574D" w:rsidP="0092574D">
      <w:pPr>
        <w:rPr>
          <w:b/>
          <w:bCs/>
          <w:noProof/>
          <w:sz w:val="28"/>
          <w:szCs w:val="28"/>
        </w:rPr>
      </w:pPr>
      <w:r w:rsidRPr="00BC50CA">
        <w:rPr>
          <w:b/>
          <w:bCs/>
          <w:noProof/>
          <w:sz w:val="28"/>
          <w:szCs w:val="28"/>
        </w:rPr>
        <w:t xml:space="preserve">   </w:t>
      </w:r>
      <w:r w:rsidR="00DB10DB" w:rsidRPr="00BC50CA">
        <w:rPr>
          <w:b/>
          <w:bCs/>
          <w:noProof/>
          <w:sz w:val="28"/>
          <w:szCs w:val="28"/>
        </w:rPr>
        <w:t xml:space="preserve">MODULE NAME: </w:t>
      </w:r>
      <w:r w:rsidR="00583315">
        <w:rPr>
          <w:b/>
          <w:bCs/>
          <w:noProof/>
          <w:sz w:val="28"/>
          <w:szCs w:val="28"/>
        </w:rPr>
        <w:t>EMERGENT</w:t>
      </w:r>
    </w:p>
    <w:p w14:paraId="6221D0C5" w14:textId="0BA9C0E5" w:rsidR="00F753F5" w:rsidRDefault="00F753F5" w:rsidP="0092574D">
      <w:pPr>
        <w:rPr>
          <w:b/>
          <w:bCs/>
          <w:noProof/>
          <w:sz w:val="28"/>
          <w:szCs w:val="28"/>
        </w:rPr>
      </w:pPr>
      <w:r>
        <w:rPr>
          <w:b/>
          <w:bCs/>
          <w:noProof/>
          <w:sz w:val="28"/>
          <w:szCs w:val="28"/>
        </w:rPr>
        <w:t xml:space="preserve">   MODULE CODE</w:t>
      </w:r>
      <w:r w:rsidR="00A374EE">
        <w:rPr>
          <w:b/>
          <w:bCs/>
          <w:noProof/>
          <w:sz w:val="28"/>
          <w:szCs w:val="28"/>
        </w:rPr>
        <w:t>:</w:t>
      </w:r>
      <w:r w:rsidR="00583315">
        <w:rPr>
          <w:b/>
          <w:bCs/>
          <w:noProof/>
          <w:sz w:val="28"/>
          <w:szCs w:val="28"/>
        </w:rPr>
        <w:t xml:space="preserve"> BMSW6101 </w:t>
      </w:r>
    </w:p>
    <w:p w14:paraId="36A62915" w14:textId="322DD689" w:rsidR="0092574D" w:rsidRPr="00BC50CA" w:rsidRDefault="00583315" w:rsidP="0092574D">
      <w:pPr>
        <w:rPr>
          <w:b/>
          <w:bCs/>
          <w:noProof/>
          <w:sz w:val="28"/>
          <w:szCs w:val="28"/>
        </w:rPr>
      </w:pPr>
      <w:r>
        <w:rPr>
          <w:b/>
          <w:bCs/>
          <w:noProof/>
          <w:sz w:val="28"/>
          <w:szCs w:val="28"/>
        </w:rPr>
        <w:t xml:space="preserve">  </w:t>
      </w:r>
      <w:r w:rsidR="00741033" w:rsidRPr="00BC50CA">
        <w:rPr>
          <w:b/>
          <w:bCs/>
          <w:noProof/>
          <w:sz w:val="28"/>
          <w:szCs w:val="28"/>
        </w:rPr>
        <w:t xml:space="preserve"> LEADERSHIP</w:t>
      </w:r>
      <w:r w:rsidR="0043515E" w:rsidRPr="00BC50CA">
        <w:rPr>
          <w:b/>
          <w:bCs/>
          <w:noProof/>
          <w:sz w:val="28"/>
          <w:szCs w:val="28"/>
        </w:rPr>
        <w:t xml:space="preserve"> </w:t>
      </w:r>
      <w:r w:rsidR="00741033" w:rsidRPr="00BC50CA">
        <w:rPr>
          <w:b/>
          <w:bCs/>
          <w:noProof/>
          <w:sz w:val="28"/>
          <w:szCs w:val="28"/>
        </w:rPr>
        <w:t xml:space="preserve">SKILLS </w:t>
      </w:r>
      <w:r w:rsidR="00F15CC4" w:rsidRPr="00BC50CA">
        <w:rPr>
          <w:b/>
          <w:bCs/>
          <w:noProof/>
          <w:sz w:val="28"/>
          <w:szCs w:val="28"/>
        </w:rPr>
        <w:t xml:space="preserve">THE WORKPLACE </w:t>
      </w:r>
    </w:p>
    <w:p w14:paraId="5D5C9C4D" w14:textId="4DB1A2DE" w:rsidR="00F15CC4" w:rsidRPr="00BC50CA" w:rsidRDefault="00F15CC4" w:rsidP="0092574D">
      <w:pPr>
        <w:rPr>
          <w:rFonts w:ascii="Times New Roman" w:eastAsia="Times New Roman" w:hAnsi="Times New Roman" w:cs="Times New Roman"/>
          <w:sz w:val="28"/>
          <w:szCs w:val="28"/>
        </w:rPr>
      </w:pPr>
      <w:r w:rsidRPr="00BC50CA">
        <w:rPr>
          <w:b/>
          <w:bCs/>
          <w:noProof/>
          <w:sz w:val="28"/>
          <w:szCs w:val="28"/>
        </w:rPr>
        <w:t xml:space="preserve">   LECTURER NAME: </w:t>
      </w:r>
      <w:r w:rsidR="00FB1500" w:rsidRPr="00BC50CA">
        <w:rPr>
          <w:b/>
          <w:bCs/>
          <w:noProof/>
          <w:sz w:val="28"/>
          <w:szCs w:val="28"/>
        </w:rPr>
        <w:t>TOYIN ADISA</w:t>
      </w:r>
    </w:p>
    <w:p w14:paraId="20645319" w14:textId="77777777" w:rsidR="00E204F1" w:rsidRDefault="00E204F1">
      <w:pPr>
        <w:jc w:val="center"/>
        <w:rPr>
          <w:rFonts w:ascii="Times New Roman" w:eastAsia="Times New Roman" w:hAnsi="Times New Roman" w:cs="Times New Roman"/>
          <w:b/>
          <w:sz w:val="32"/>
          <w:szCs w:val="32"/>
        </w:rPr>
      </w:pPr>
    </w:p>
    <w:p w14:paraId="2348E968" w14:textId="01000688" w:rsidR="00E204F1" w:rsidRDefault="00E204F1" w:rsidP="0073243B">
      <w:pPr>
        <w:rPr>
          <w:rFonts w:ascii="Times New Roman" w:eastAsia="Times New Roman" w:hAnsi="Times New Roman" w:cs="Times New Roman"/>
          <w:b/>
          <w:sz w:val="32"/>
          <w:szCs w:val="32"/>
        </w:rPr>
      </w:pPr>
    </w:p>
    <w:p w14:paraId="26898AAF" w14:textId="77777777" w:rsidR="0073243B" w:rsidRDefault="0073243B" w:rsidP="0073243B">
      <w:pPr>
        <w:rPr>
          <w:rFonts w:ascii="Times New Roman" w:eastAsia="Times New Roman" w:hAnsi="Times New Roman" w:cs="Times New Roman"/>
          <w:b/>
          <w:sz w:val="32"/>
          <w:szCs w:val="32"/>
        </w:rPr>
      </w:pPr>
    </w:p>
    <w:p w14:paraId="3F2F0483" w14:textId="0E2BA2BD" w:rsidR="00045CCE" w:rsidRDefault="0055463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INDIVIDUAL REPORT</w:t>
      </w:r>
    </w:p>
    <w:p w14:paraId="3B0EDA98" w14:textId="77777777" w:rsidR="00045CCE" w:rsidRDefault="00045CCE">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5EE4E4D5" w14:textId="3DFF6919" w:rsidR="00E204F1" w:rsidRDefault="00045CCE">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Executive summary</w:t>
      </w:r>
    </w:p>
    <w:p w14:paraId="0A6FA9FE" w14:textId="67238C0A" w:rsidR="00045CCE" w:rsidRPr="00045CCE" w:rsidRDefault="00045CCE" w:rsidP="00045CCE">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This study has discussed the concept of leadership management on the chosen retail company Sainsbury Plc. It has briefly analysed different leadership theories and approaches</w:t>
      </w:r>
      <w:r w:rsidR="009A1E83">
        <w:rPr>
          <w:rFonts w:ascii="Times New Roman" w:eastAsia="Times New Roman" w:hAnsi="Times New Roman" w:cs="Times New Roman"/>
          <w:bCs/>
          <w:sz w:val="24"/>
          <w:szCs w:val="24"/>
        </w:rPr>
        <w:t xml:space="preserve"> and has applied the key leadership theories on the chosen business entity. Moreover, the concept of different leadership styles and approaches has been discussed in this report. The personal capabilities of leaders have been highlighted in this report and the key responsibilities of leadership roles have been established in this report. Moreover, annual report of the company has been elaborated to identify its strengths and weaknesses. Based on this data the leadership strategies of the company have been presented. Lastly, the recommendations has been provided to the chosen company to mitigate and resolve the current issues faced by the organisation. </w:t>
      </w:r>
    </w:p>
    <w:p w14:paraId="09CCE53E" w14:textId="77777777" w:rsidR="00E204F1" w:rsidRDefault="0055463D">
      <w:pPr>
        <w:rPr>
          <w:rFonts w:ascii="Times New Roman" w:eastAsia="Times New Roman" w:hAnsi="Times New Roman" w:cs="Times New Roman"/>
          <w:b/>
          <w:color w:val="000000"/>
          <w:sz w:val="28"/>
          <w:szCs w:val="28"/>
        </w:rPr>
      </w:pPr>
      <w:r>
        <w:br w:type="page"/>
      </w:r>
    </w:p>
    <w:p w14:paraId="14833239" w14:textId="77777777" w:rsidR="00E204F1" w:rsidRDefault="0055463D">
      <w:pPr>
        <w:keepNext/>
        <w:keepLines/>
        <w:pBdr>
          <w:top w:val="nil"/>
          <w:left w:val="nil"/>
          <w:bottom w:val="nil"/>
          <w:right w:val="nil"/>
          <w:between w:val="nil"/>
        </w:pBdr>
        <w:spacing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34503854"/>
        <w:docPartObj>
          <w:docPartGallery w:val="Table of Contents"/>
          <w:docPartUnique/>
        </w:docPartObj>
      </w:sdtPr>
      <w:sdtEndPr>
        <w:rPr>
          <w:rFonts w:ascii="Times New Roman" w:hAnsi="Times New Roman" w:cs="Times New Roman"/>
          <w:sz w:val="24"/>
          <w:szCs w:val="24"/>
        </w:rPr>
      </w:sdtEndPr>
      <w:sdtContent>
        <w:p w14:paraId="397271BF" w14:textId="0FDC781B" w:rsidR="00AB3F95" w:rsidRPr="00AB3F95" w:rsidRDefault="0055463D"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r w:rsidRPr="00AB3F95">
            <w:rPr>
              <w:rFonts w:ascii="Times New Roman" w:hAnsi="Times New Roman" w:cs="Times New Roman"/>
              <w:sz w:val="24"/>
              <w:szCs w:val="24"/>
            </w:rPr>
            <w:fldChar w:fldCharType="begin"/>
          </w:r>
          <w:r w:rsidRPr="00AB3F95">
            <w:rPr>
              <w:rFonts w:ascii="Times New Roman" w:hAnsi="Times New Roman" w:cs="Times New Roman"/>
              <w:sz w:val="24"/>
              <w:szCs w:val="24"/>
            </w:rPr>
            <w:instrText xml:space="preserve"> TOC \h \u \z \t "Heading 1,1,Heading 2,2,Heading 3,3,"</w:instrText>
          </w:r>
          <w:r w:rsidRPr="00AB3F95">
            <w:rPr>
              <w:rFonts w:ascii="Times New Roman" w:hAnsi="Times New Roman" w:cs="Times New Roman"/>
              <w:sz w:val="24"/>
              <w:szCs w:val="24"/>
            </w:rPr>
            <w:fldChar w:fldCharType="separate"/>
          </w:r>
          <w:hyperlink w:anchor="_Toc163836418" w:history="1">
            <w:r w:rsidR="00AB3F95" w:rsidRPr="00AB3F95">
              <w:rPr>
                <w:rStyle w:val="Hyperlink"/>
                <w:rFonts w:ascii="Times New Roman" w:hAnsi="Times New Roman" w:cs="Times New Roman"/>
                <w:noProof/>
                <w:sz w:val="24"/>
                <w:szCs w:val="24"/>
              </w:rPr>
              <w:t>Task 1: Report</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_Toc163836418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3</w:t>
            </w:r>
            <w:r w:rsidR="00AB3F95" w:rsidRPr="00AB3F95">
              <w:rPr>
                <w:rFonts w:ascii="Times New Roman" w:hAnsi="Times New Roman" w:cs="Times New Roman"/>
                <w:noProof/>
                <w:webHidden/>
                <w:sz w:val="24"/>
                <w:szCs w:val="24"/>
              </w:rPr>
              <w:fldChar w:fldCharType="end"/>
            </w:r>
          </w:hyperlink>
        </w:p>
        <w:p w14:paraId="7682834D" w14:textId="028519EB"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19" w:history="1">
            <w:r w:rsidR="00AB3F95" w:rsidRPr="00AB3F95">
              <w:rPr>
                <w:rStyle w:val="Hyperlink"/>
                <w:rFonts w:ascii="Times New Roman" w:hAnsi="Times New Roman" w:cs="Times New Roman"/>
                <w:noProof/>
                <w:sz w:val="24"/>
                <w:szCs w:val="24"/>
              </w:rPr>
              <w:t>Introduction</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_Toc163836419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3</w:t>
            </w:r>
            <w:r w:rsidR="00AB3F95" w:rsidRPr="00AB3F95">
              <w:rPr>
                <w:rFonts w:ascii="Times New Roman" w:hAnsi="Times New Roman" w:cs="Times New Roman"/>
                <w:noProof/>
                <w:webHidden/>
                <w:sz w:val="24"/>
                <w:szCs w:val="24"/>
              </w:rPr>
              <w:fldChar w:fldCharType="end"/>
            </w:r>
          </w:hyperlink>
        </w:p>
        <w:p w14:paraId="07F415CA" w14:textId="424B71D2"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0" w:history="1">
            <w:r w:rsidR="00AB3F95" w:rsidRPr="00AB3F95">
              <w:rPr>
                <w:rStyle w:val="Hyperlink"/>
                <w:rFonts w:ascii="Times New Roman" w:hAnsi="Times New Roman" w:cs="Times New Roman"/>
                <w:noProof/>
                <w:sz w:val="24"/>
                <w:szCs w:val="24"/>
              </w:rPr>
              <w:t>Company Overview</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_Toc163836420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3</w:t>
            </w:r>
            <w:r w:rsidR="00AB3F95" w:rsidRPr="00AB3F95">
              <w:rPr>
                <w:rFonts w:ascii="Times New Roman" w:hAnsi="Times New Roman" w:cs="Times New Roman"/>
                <w:noProof/>
                <w:webHidden/>
                <w:sz w:val="24"/>
                <w:szCs w:val="24"/>
              </w:rPr>
              <w:fldChar w:fldCharType="end"/>
            </w:r>
          </w:hyperlink>
        </w:p>
        <w:p w14:paraId="39F4A0C1" w14:textId="5A982F30"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1" w:history="1">
            <w:r w:rsidR="00AB3F95" w:rsidRPr="00AB3F95">
              <w:rPr>
                <w:rStyle w:val="Hyperlink"/>
                <w:rFonts w:ascii="Times New Roman" w:hAnsi="Times New Roman" w:cs="Times New Roman"/>
                <w:noProof/>
                <w:sz w:val="24"/>
                <w:szCs w:val="24"/>
              </w:rPr>
              <w:t>Justification to choose this company</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_Toc163836421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4</w:t>
            </w:r>
            <w:r w:rsidR="00AB3F95" w:rsidRPr="00AB3F95">
              <w:rPr>
                <w:rFonts w:ascii="Times New Roman" w:hAnsi="Times New Roman" w:cs="Times New Roman"/>
                <w:noProof/>
                <w:webHidden/>
                <w:sz w:val="24"/>
                <w:szCs w:val="24"/>
              </w:rPr>
              <w:fldChar w:fldCharType="end"/>
            </w:r>
          </w:hyperlink>
        </w:p>
        <w:p w14:paraId="78C7D2B1" w14:textId="20FD2FC3"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2" w:history="1">
            <w:r w:rsidR="00AB3F95" w:rsidRPr="00AB3F95">
              <w:rPr>
                <w:rStyle w:val="Hyperlink"/>
                <w:rFonts w:ascii="Times New Roman" w:hAnsi="Times New Roman" w:cs="Times New Roman"/>
                <w:noProof/>
                <w:sz w:val="24"/>
                <w:szCs w:val="24"/>
              </w:rPr>
              <w:t>Introducing the key leadership styles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_Toc163836422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4</w:t>
            </w:r>
            <w:r w:rsidR="00AB3F95" w:rsidRPr="00AB3F95">
              <w:rPr>
                <w:rFonts w:ascii="Times New Roman" w:hAnsi="Times New Roman" w:cs="Times New Roman"/>
                <w:noProof/>
                <w:webHidden/>
                <w:sz w:val="24"/>
                <w:szCs w:val="24"/>
              </w:rPr>
              <w:fldChar w:fldCharType="end"/>
            </w:r>
          </w:hyperlink>
        </w:p>
        <w:p w14:paraId="24EAD48D" w14:textId="069388AC"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3" w:history="1">
            <w:r w:rsidR="00AB3F95" w:rsidRPr="00AB3F95">
              <w:rPr>
                <w:rStyle w:val="Hyperlink"/>
                <w:rFonts w:ascii="Times New Roman" w:hAnsi="Times New Roman" w:cs="Times New Roman"/>
                <w:noProof/>
                <w:sz w:val="24"/>
                <w:szCs w:val="24"/>
              </w:rPr>
              <w:t>Answering the question by applying the key leadership theories, and styles to the Sainsbury’s Plc</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_Toc163836423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6</w:t>
            </w:r>
            <w:r w:rsidR="00AB3F95" w:rsidRPr="00AB3F95">
              <w:rPr>
                <w:rFonts w:ascii="Times New Roman" w:hAnsi="Times New Roman" w:cs="Times New Roman"/>
                <w:noProof/>
                <w:webHidden/>
                <w:sz w:val="24"/>
                <w:szCs w:val="24"/>
              </w:rPr>
              <w:fldChar w:fldCharType="end"/>
            </w:r>
          </w:hyperlink>
        </w:p>
        <w:p w14:paraId="5FE8EFA0" w14:textId="363061CF" w:rsidR="00AB3F95" w:rsidRPr="00AB3F95" w:rsidRDefault="00AE1952" w:rsidP="00AB3F95">
          <w:pPr>
            <w:pStyle w:val="Cuprins2"/>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4" w:history="1">
            <w:r w:rsidR="00AB3F95" w:rsidRPr="00AB3F95">
              <w:rPr>
                <w:rStyle w:val="Hyperlink"/>
                <w:rFonts w:ascii="Times New Roman" w:eastAsia="Times New Roman" w:hAnsi="Times New Roman" w:cs="Times New Roman"/>
                <w:noProof/>
                <w:sz w:val="24"/>
                <w:szCs w:val="24"/>
              </w:rPr>
              <w:t>Applying the key leadership Theories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_Toc163836424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6</w:t>
            </w:r>
            <w:r w:rsidR="00AB3F95" w:rsidRPr="00AB3F95">
              <w:rPr>
                <w:rFonts w:ascii="Times New Roman" w:hAnsi="Times New Roman" w:cs="Times New Roman"/>
                <w:noProof/>
                <w:webHidden/>
                <w:sz w:val="24"/>
                <w:szCs w:val="24"/>
              </w:rPr>
              <w:fldChar w:fldCharType="end"/>
            </w:r>
          </w:hyperlink>
        </w:p>
        <w:p w14:paraId="063DB521" w14:textId="426C14AB" w:rsidR="00AB3F95" w:rsidRPr="00AB3F95" w:rsidRDefault="00AE1952" w:rsidP="00AB3F95">
          <w:pPr>
            <w:pStyle w:val="Cuprins2"/>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5" w:history="1">
            <w:r w:rsidR="00AB3F95" w:rsidRPr="00AB3F95">
              <w:rPr>
                <w:rStyle w:val="Hyperlink"/>
                <w:rFonts w:ascii="Times New Roman" w:eastAsia="Times New Roman" w:hAnsi="Times New Roman" w:cs="Times New Roman"/>
                <w:noProof/>
                <w:sz w:val="24"/>
                <w:szCs w:val="24"/>
              </w:rPr>
              <w:t>Applying the key leadership Styles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_Toc163836425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7</w:t>
            </w:r>
            <w:r w:rsidR="00AB3F95" w:rsidRPr="00AB3F95">
              <w:rPr>
                <w:rFonts w:ascii="Times New Roman" w:hAnsi="Times New Roman" w:cs="Times New Roman"/>
                <w:noProof/>
                <w:webHidden/>
                <w:sz w:val="24"/>
                <w:szCs w:val="24"/>
              </w:rPr>
              <w:fldChar w:fldCharType="end"/>
            </w:r>
          </w:hyperlink>
        </w:p>
        <w:p w14:paraId="085A6AF7" w14:textId="05ED9720"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6" w:history="1">
            <w:r w:rsidR="00AB3F95" w:rsidRPr="00AB3F95">
              <w:rPr>
                <w:rStyle w:val="Hyperlink"/>
                <w:rFonts w:ascii="Times New Roman" w:hAnsi="Times New Roman" w:cs="Times New Roman"/>
                <w:noProof/>
                <w:sz w:val="24"/>
                <w:szCs w:val="24"/>
              </w:rPr>
              <w:t>Critically evaluating the concept of different leadership approaches and styles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_Toc163836426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7</w:t>
            </w:r>
            <w:r w:rsidR="00AB3F95" w:rsidRPr="00AB3F95">
              <w:rPr>
                <w:rFonts w:ascii="Times New Roman" w:hAnsi="Times New Roman" w:cs="Times New Roman"/>
                <w:noProof/>
                <w:webHidden/>
                <w:sz w:val="24"/>
                <w:szCs w:val="24"/>
              </w:rPr>
              <w:fldChar w:fldCharType="end"/>
            </w:r>
          </w:hyperlink>
        </w:p>
        <w:p w14:paraId="0FC62D25" w14:textId="3097A530"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7" w:history="1">
            <w:r w:rsidR="00AB3F95" w:rsidRPr="00AB3F95">
              <w:rPr>
                <w:rStyle w:val="Hyperlink"/>
                <w:rFonts w:ascii="Times New Roman" w:hAnsi="Times New Roman" w:cs="Times New Roman"/>
                <w:noProof/>
                <w:sz w:val="24"/>
                <w:szCs w:val="24"/>
              </w:rPr>
              <w:t>Identifying the personal capability of a leader to attain key responsibilities of the leadership role in an established leadership styles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_Toc163836427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8</w:t>
            </w:r>
            <w:r w:rsidR="00AB3F95" w:rsidRPr="00AB3F95">
              <w:rPr>
                <w:rFonts w:ascii="Times New Roman" w:hAnsi="Times New Roman" w:cs="Times New Roman"/>
                <w:noProof/>
                <w:webHidden/>
                <w:sz w:val="24"/>
                <w:szCs w:val="24"/>
              </w:rPr>
              <w:fldChar w:fldCharType="end"/>
            </w:r>
          </w:hyperlink>
        </w:p>
        <w:p w14:paraId="40BEACBF" w14:textId="31CF2A6C"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8" w:history="1">
            <w:r w:rsidR="00AB3F95" w:rsidRPr="00AB3F95">
              <w:rPr>
                <w:rStyle w:val="Hyperlink"/>
                <w:rFonts w:ascii="Times New Roman" w:hAnsi="Times New Roman" w:cs="Times New Roman"/>
                <w:noProof/>
                <w:sz w:val="24"/>
                <w:szCs w:val="24"/>
              </w:rPr>
              <w:t>Critically analysing the present leadership strategies for the mentioned company based on the annual report</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_Toc163836428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8</w:t>
            </w:r>
            <w:r w:rsidR="00AB3F95" w:rsidRPr="00AB3F95">
              <w:rPr>
                <w:rFonts w:ascii="Times New Roman" w:hAnsi="Times New Roman" w:cs="Times New Roman"/>
                <w:noProof/>
                <w:webHidden/>
                <w:sz w:val="24"/>
                <w:szCs w:val="24"/>
              </w:rPr>
              <w:fldChar w:fldCharType="end"/>
            </w:r>
          </w:hyperlink>
        </w:p>
        <w:p w14:paraId="6DF60016" w14:textId="2B0F153E"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29" w:history="1">
            <w:r w:rsidR="00AB3F95" w:rsidRPr="00AB3F95">
              <w:rPr>
                <w:rStyle w:val="Hyperlink"/>
                <w:rFonts w:ascii="Times New Roman" w:hAnsi="Times New Roman" w:cs="Times New Roman"/>
                <w:noProof/>
                <w:sz w:val="24"/>
                <w:szCs w:val="24"/>
              </w:rPr>
              <w:t>Recommendations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_Toc163836429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10</w:t>
            </w:r>
            <w:r w:rsidR="00AB3F95" w:rsidRPr="00AB3F95">
              <w:rPr>
                <w:rFonts w:ascii="Times New Roman" w:hAnsi="Times New Roman" w:cs="Times New Roman"/>
                <w:noProof/>
                <w:webHidden/>
                <w:sz w:val="24"/>
                <w:szCs w:val="24"/>
              </w:rPr>
              <w:fldChar w:fldCharType="end"/>
            </w:r>
          </w:hyperlink>
        </w:p>
        <w:p w14:paraId="116E50FE" w14:textId="6BCB3206"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30" w:history="1">
            <w:r w:rsidR="00AB3F95" w:rsidRPr="00AB3F95">
              <w:rPr>
                <w:rStyle w:val="Hyperlink"/>
                <w:rFonts w:ascii="Times New Roman" w:hAnsi="Times New Roman" w:cs="Times New Roman"/>
                <w:noProof/>
                <w:sz w:val="24"/>
                <w:szCs w:val="24"/>
              </w:rPr>
              <w:t>Conclusion</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_Toc163836430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11</w:t>
            </w:r>
            <w:r w:rsidR="00AB3F95" w:rsidRPr="00AB3F95">
              <w:rPr>
                <w:rFonts w:ascii="Times New Roman" w:hAnsi="Times New Roman" w:cs="Times New Roman"/>
                <w:noProof/>
                <w:webHidden/>
                <w:sz w:val="24"/>
                <w:szCs w:val="24"/>
              </w:rPr>
              <w:fldChar w:fldCharType="end"/>
            </w:r>
          </w:hyperlink>
        </w:p>
        <w:p w14:paraId="5025E3A2" w14:textId="2D78DCC3"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31" w:history="1">
            <w:r w:rsidR="00AB3F95" w:rsidRPr="00AB3F95">
              <w:rPr>
                <w:rStyle w:val="Hyperlink"/>
                <w:rFonts w:ascii="Times New Roman" w:hAnsi="Times New Roman" w:cs="Times New Roman"/>
                <w:noProof/>
                <w:sz w:val="24"/>
                <w:szCs w:val="24"/>
              </w:rPr>
              <w:t>Task 2: Reflective Essay</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_Toc163836431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12</w:t>
            </w:r>
            <w:r w:rsidR="00AB3F95" w:rsidRPr="00AB3F95">
              <w:rPr>
                <w:rFonts w:ascii="Times New Roman" w:hAnsi="Times New Roman" w:cs="Times New Roman"/>
                <w:noProof/>
                <w:webHidden/>
                <w:sz w:val="24"/>
                <w:szCs w:val="24"/>
              </w:rPr>
              <w:fldChar w:fldCharType="end"/>
            </w:r>
          </w:hyperlink>
        </w:p>
        <w:p w14:paraId="589AA301" w14:textId="15639DF9" w:rsidR="00AB3F95" w:rsidRPr="00AB3F95" w:rsidRDefault="00AE1952" w:rsidP="00AB3F95">
          <w:pPr>
            <w:pStyle w:val="Cuprins1"/>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32" w:history="1">
            <w:r w:rsidR="00AB3F95" w:rsidRPr="00AB3F95">
              <w:rPr>
                <w:rStyle w:val="Hyperlink"/>
                <w:rFonts w:ascii="Times New Roman" w:hAnsi="Times New Roman" w:cs="Times New Roman"/>
                <w:noProof/>
                <w:sz w:val="24"/>
                <w:szCs w:val="24"/>
              </w:rPr>
              <w:t>References</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_Toc163836432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15</w:t>
            </w:r>
            <w:r w:rsidR="00AB3F95" w:rsidRPr="00AB3F95">
              <w:rPr>
                <w:rFonts w:ascii="Times New Roman" w:hAnsi="Times New Roman" w:cs="Times New Roman"/>
                <w:noProof/>
                <w:webHidden/>
                <w:sz w:val="24"/>
                <w:szCs w:val="24"/>
              </w:rPr>
              <w:fldChar w:fldCharType="end"/>
            </w:r>
          </w:hyperlink>
        </w:p>
        <w:p w14:paraId="3F6C3F72" w14:textId="0D28B2A2" w:rsidR="00AB3F95" w:rsidRPr="00AB3F95" w:rsidRDefault="00AE1952" w:rsidP="00AB3F95">
          <w:pPr>
            <w:pStyle w:val="Cuprins2"/>
            <w:tabs>
              <w:tab w:val="right" w:leader="dot" w:pos="9019"/>
            </w:tabs>
            <w:spacing w:line="360" w:lineRule="auto"/>
            <w:jc w:val="both"/>
            <w:rPr>
              <w:rFonts w:ascii="Times New Roman" w:eastAsiaTheme="minorEastAsia" w:hAnsi="Times New Roman" w:cs="Times New Roman"/>
              <w:noProof/>
              <w:sz w:val="24"/>
              <w:szCs w:val="24"/>
              <w:lang w:val="en-US"/>
            </w:rPr>
          </w:pPr>
          <w:hyperlink w:anchor="_Toc163836433" w:history="1">
            <w:r w:rsidR="00AB3F95" w:rsidRPr="00AB3F95">
              <w:rPr>
                <w:rStyle w:val="Hyperlink"/>
                <w:rFonts w:ascii="Times New Roman" w:hAnsi="Times New Roman" w:cs="Times New Roman"/>
                <w:noProof/>
                <w:sz w:val="24"/>
                <w:szCs w:val="24"/>
              </w:rPr>
              <w:t>Task 1</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_Toc163836433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15</w:t>
            </w:r>
            <w:r w:rsidR="00AB3F95" w:rsidRPr="00AB3F95">
              <w:rPr>
                <w:rFonts w:ascii="Times New Roman" w:hAnsi="Times New Roman" w:cs="Times New Roman"/>
                <w:noProof/>
                <w:webHidden/>
                <w:sz w:val="24"/>
                <w:szCs w:val="24"/>
              </w:rPr>
              <w:fldChar w:fldCharType="end"/>
            </w:r>
          </w:hyperlink>
        </w:p>
        <w:p w14:paraId="72CDECBA" w14:textId="37806F80" w:rsidR="00E204F1" w:rsidRPr="00AB3F95" w:rsidRDefault="00AE1952" w:rsidP="00AB3F95">
          <w:pPr>
            <w:pStyle w:val="Cuprins2"/>
            <w:tabs>
              <w:tab w:val="right" w:leader="dot" w:pos="9019"/>
            </w:tabs>
            <w:spacing w:line="360" w:lineRule="auto"/>
            <w:jc w:val="both"/>
            <w:rPr>
              <w:rFonts w:ascii="Times New Roman" w:eastAsia="Times New Roman" w:hAnsi="Times New Roman" w:cs="Times New Roman"/>
              <w:sz w:val="24"/>
              <w:szCs w:val="24"/>
            </w:rPr>
          </w:pPr>
          <w:hyperlink w:anchor="_Toc163836434" w:history="1">
            <w:r w:rsidR="00AB3F95" w:rsidRPr="00AB3F95">
              <w:rPr>
                <w:rStyle w:val="Hyperlink"/>
                <w:rFonts w:ascii="Times New Roman" w:hAnsi="Times New Roman" w:cs="Times New Roman"/>
                <w:noProof/>
                <w:sz w:val="24"/>
                <w:szCs w:val="24"/>
              </w:rPr>
              <w:t>Task 2</w:t>
            </w:r>
            <w:r w:rsidR="00AB3F95" w:rsidRPr="00AB3F95">
              <w:rPr>
                <w:rFonts w:ascii="Times New Roman" w:hAnsi="Times New Roman" w:cs="Times New Roman"/>
                <w:noProof/>
                <w:webHidden/>
                <w:sz w:val="24"/>
                <w:szCs w:val="24"/>
              </w:rPr>
              <w:tab/>
            </w:r>
            <w:r w:rsidR="00AB3F95" w:rsidRPr="00AB3F95">
              <w:rPr>
                <w:rFonts w:ascii="Times New Roman" w:hAnsi="Times New Roman" w:cs="Times New Roman"/>
                <w:noProof/>
                <w:webHidden/>
                <w:sz w:val="24"/>
                <w:szCs w:val="24"/>
              </w:rPr>
              <w:fldChar w:fldCharType="begin"/>
            </w:r>
            <w:r w:rsidR="00AB3F95" w:rsidRPr="00AB3F95">
              <w:rPr>
                <w:rFonts w:ascii="Times New Roman" w:hAnsi="Times New Roman" w:cs="Times New Roman"/>
                <w:noProof/>
                <w:webHidden/>
                <w:sz w:val="24"/>
                <w:szCs w:val="24"/>
              </w:rPr>
              <w:instrText xml:space="preserve"> PAGEREF _Toc163836434 \h </w:instrText>
            </w:r>
            <w:r w:rsidR="00AB3F95" w:rsidRPr="00AB3F95">
              <w:rPr>
                <w:rFonts w:ascii="Times New Roman" w:hAnsi="Times New Roman" w:cs="Times New Roman"/>
                <w:noProof/>
                <w:webHidden/>
                <w:sz w:val="24"/>
                <w:szCs w:val="24"/>
              </w:rPr>
            </w:r>
            <w:r w:rsidR="00AB3F95" w:rsidRPr="00AB3F95">
              <w:rPr>
                <w:rFonts w:ascii="Times New Roman" w:hAnsi="Times New Roman" w:cs="Times New Roman"/>
                <w:noProof/>
                <w:webHidden/>
                <w:sz w:val="24"/>
                <w:szCs w:val="24"/>
              </w:rPr>
              <w:fldChar w:fldCharType="separate"/>
            </w:r>
            <w:r w:rsidR="00AB3F95" w:rsidRPr="00AB3F95">
              <w:rPr>
                <w:rFonts w:ascii="Times New Roman" w:hAnsi="Times New Roman" w:cs="Times New Roman"/>
                <w:noProof/>
                <w:webHidden/>
                <w:sz w:val="24"/>
                <w:szCs w:val="24"/>
              </w:rPr>
              <w:t>17</w:t>
            </w:r>
            <w:r w:rsidR="00AB3F95" w:rsidRPr="00AB3F95">
              <w:rPr>
                <w:rFonts w:ascii="Times New Roman" w:hAnsi="Times New Roman" w:cs="Times New Roman"/>
                <w:noProof/>
                <w:webHidden/>
                <w:sz w:val="24"/>
                <w:szCs w:val="24"/>
              </w:rPr>
              <w:fldChar w:fldCharType="end"/>
            </w:r>
          </w:hyperlink>
          <w:r w:rsidR="0055463D" w:rsidRPr="00AB3F95">
            <w:rPr>
              <w:rFonts w:ascii="Times New Roman" w:hAnsi="Times New Roman" w:cs="Times New Roman"/>
              <w:sz w:val="24"/>
              <w:szCs w:val="24"/>
            </w:rPr>
            <w:fldChar w:fldCharType="end"/>
          </w:r>
        </w:p>
      </w:sdtContent>
    </w:sdt>
    <w:p w14:paraId="60FFA01E" w14:textId="77777777" w:rsidR="00E204F1" w:rsidRDefault="0055463D">
      <w:pPr>
        <w:rPr>
          <w:rFonts w:ascii="Times New Roman" w:eastAsia="Times New Roman" w:hAnsi="Times New Roman" w:cs="Times New Roman"/>
          <w:b/>
          <w:color w:val="000000"/>
          <w:sz w:val="28"/>
          <w:szCs w:val="28"/>
        </w:rPr>
      </w:pPr>
      <w:r>
        <w:br w:type="page"/>
      </w:r>
    </w:p>
    <w:p w14:paraId="44A45C95" w14:textId="77777777" w:rsidR="00AB3F95" w:rsidRDefault="00AB3F95">
      <w:pPr>
        <w:pStyle w:val="Titlu1"/>
        <w:spacing w:before="0" w:after="0"/>
      </w:pPr>
      <w:bookmarkStart w:id="0" w:name="_heading=h.yvmwyy6xll9s" w:colFirst="0" w:colLast="0"/>
      <w:bookmarkStart w:id="1" w:name="_Toc163836418"/>
      <w:bookmarkEnd w:id="0"/>
      <w:r>
        <w:t>Task 1: Report</w:t>
      </w:r>
      <w:bookmarkEnd w:id="1"/>
      <w:r>
        <w:t xml:space="preserve"> </w:t>
      </w:r>
    </w:p>
    <w:p w14:paraId="49AE852D" w14:textId="23BA7EEF" w:rsidR="00E204F1" w:rsidRDefault="0055463D">
      <w:pPr>
        <w:pStyle w:val="Titlu1"/>
        <w:spacing w:before="0" w:after="0"/>
      </w:pPr>
      <w:bookmarkStart w:id="2" w:name="_Toc163836419"/>
      <w:r>
        <w:t>Introduction</w:t>
      </w:r>
      <w:bookmarkEnd w:id="2"/>
    </w:p>
    <w:p w14:paraId="4737E6DD" w14:textId="34446AE6" w:rsidR="00E204F1" w:rsidRDefault="0055463D">
      <w:pPr>
        <w:spacing w:line="360" w:lineRule="auto"/>
        <w:jc w:val="both"/>
      </w:pPr>
      <w:r>
        <w:rPr>
          <w:rFonts w:ascii="Times New Roman" w:eastAsia="Times New Roman" w:hAnsi="Times New Roman" w:cs="Times New Roman"/>
          <w:sz w:val="24"/>
          <w:szCs w:val="24"/>
        </w:rPr>
        <w:t xml:space="preserve">For this report Sainsbury's Plc has been selected. In addition to this, a brief introduction of Sainsbury's Plc will be provided here along with a justification for choosing this company. Moreover, the key leadership </w:t>
      </w:r>
      <w:r>
        <w:rPr>
          <w:rFonts w:ascii="Times New Roman" w:eastAsia="Times New Roman" w:hAnsi="Times New Roman" w:cs="Times New Roman"/>
          <w:sz w:val="24"/>
          <w:szCs w:val="24"/>
        </w:rPr>
        <w:tab/>
        <w:t xml:space="preserve">theories, and styles will be underpinned in this report as well. Furthermore, the selected leadership theories and style will be applied </w:t>
      </w:r>
      <w:r w:rsidR="00F542D3">
        <w:rPr>
          <w:rFonts w:ascii="Times New Roman" w:eastAsia="Times New Roman" w:hAnsi="Times New Roman" w:cs="Times New Roman"/>
          <w:sz w:val="24"/>
          <w:szCs w:val="24"/>
        </w:rPr>
        <w:t>in answering</w:t>
      </w:r>
      <w:r>
        <w:rPr>
          <w:rFonts w:ascii="Times New Roman" w:eastAsia="Times New Roman" w:hAnsi="Times New Roman" w:cs="Times New Roman"/>
          <w:sz w:val="24"/>
          <w:szCs w:val="24"/>
        </w:rPr>
        <w:t xml:space="preserve"> the given question accordingly. Additionally, the concept of various leadership styles and approaches will be evaluated here along with identifying the personal capability of a leader to attain key responsibilities of the leadership role in an established leadership style. Moreover, it will critically analyse the leadership strategies in the Sainsbury’s Plc by taking out data from the current annual report and published newspapers. Lastly, a brief recommendation will be provided here to make improvements amongst the leaders of the company. </w:t>
      </w:r>
    </w:p>
    <w:p w14:paraId="46A08C1E" w14:textId="77777777" w:rsidR="00E204F1" w:rsidRDefault="0055463D">
      <w:pPr>
        <w:pStyle w:val="Titlu1"/>
        <w:spacing w:before="0" w:after="0"/>
      </w:pPr>
      <w:bookmarkStart w:id="3" w:name="_Toc163836420"/>
      <w:r>
        <w:t>Company Overview</w:t>
      </w:r>
      <w:bookmarkEnd w:id="3"/>
      <w:r>
        <w:t xml:space="preserve"> </w:t>
      </w:r>
    </w:p>
    <w:p w14:paraId="182C40F4" w14:textId="0BE4C8FA" w:rsidR="00E204F1" w:rsidRDefault="0055463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opinion of sainsburys.co.uk (2024), the company Sainsbury is a British supermarket which was developed in 1869 by John James Sainsbury. The company is a public company whose headquarters are in London, </w:t>
      </w:r>
      <w:r>
        <w:rPr>
          <w:rFonts w:ascii="Times New Roman" w:eastAsia="Times New Roman" w:hAnsi="Times New Roman" w:cs="Times New Roman"/>
          <w:sz w:val="24"/>
          <w:szCs w:val="24"/>
        </w:rPr>
        <w:t>England, UK</w:t>
      </w:r>
      <w:r>
        <w:rPr>
          <w:rFonts w:ascii="Times New Roman" w:eastAsia="Times New Roman" w:hAnsi="Times New Roman" w:cs="Times New Roman"/>
          <w:color w:val="000000"/>
          <w:sz w:val="24"/>
          <w:szCs w:val="24"/>
        </w:rPr>
        <w:t xml:space="preserve">. The CEO and chairman of this company is Martin </w:t>
      </w:r>
      <w:proofErr w:type="spellStart"/>
      <w:r>
        <w:rPr>
          <w:rFonts w:ascii="Times New Roman" w:eastAsia="Times New Roman" w:hAnsi="Times New Roman" w:cs="Times New Roman"/>
          <w:color w:val="000000"/>
          <w:sz w:val="24"/>
          <w:szCs w:val="24"/>
        </w:rPr>
        <w:t>Scicluna</w:t>
      </w:r>
      <w:proofErr w:type="spellEnd"/>
      <w:r>
        <w:rPr>
          <w:rFonts w:ascii="Times New Roman" w:eastAsia="Times New Roman" w:hAnsi="Times New Roman" w:cs="Times New Roman"/>
          <w:color w:val="000000"/>
          <w:sz w:val="24"/>
          <w:szCs w:val="24"/>
        </w:rPr>
        <w:t xml:space="preserve"> and Simon Roberts. This is a retail company which sells retail products like products of hypermarkets and supermarkets. These include - homewares, groceries, financial services, clothing. The number of employees connected with this company </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162,000. The revenue made by this business in 2023 is £31.491 billion and the operating income of this business is £972 million in 2023. The net income made in 2023 by this business is £207 million. Sainsbury's bought 21% of Shaw's Supermarkets </w:t>
      </w:r>
      <w:r>
        <w:rPr>
          <w:rFonts w:ascii="Times New Roman" w:eastAsia="Times New Roman" w:hAnsi="Times New Roman" w:cs="Times New Roman"/>
          <w:sz w:val="24"/>
          <w:szCs w:val="24"/>
        </w:rPr>
        <w:t>in November</w:t>
      </w:r>
      <w:r>
        <w:rPr>
          <w:rFonts w:ascii="Times New Roman" w:eastAsia="Times New Roman" w:hAnsi="Times New Roman" w:cs="Times New Roman"/>
          <w:color w:val="000000"/>
          <w:sz w:val="24"/>
          <w:szCs w:val="24"/>
        </w:rPr>
        <w:t xml:space="preserve"> 1983 </w:t>
      </w:r>
      <w:r>
        <w:rPr>
          <w:rFonts w:ascii="Times New Roman" w:eastAsia="Times New Roman" w:hAnsi="Times New Roman" w:cs="Times New Roman"/>
          <w:sz w:val="24"/>
          <w:szCs w:val="24"/>
        </w:rPr>
        <w:t>and is the</w:t>
      </w:r>
      <w:r>
        <w:rPr>
          <w:rFonts w:ascii="Times New Roman" w:eastAsia="Times New Roman" w:hAnsi="Times New Roman" w:cs="Times New Roman"/>
          <w:color w:val="000000"/>
          <w:sz w:val="24"/>
          <w:szCs w:val="24"/>
        </w:rPr>
        <w:t xml:space="preserve"> second biggest groceries retailer in the </w:t>
      </w:r>
      <w:r w:rsidR="00AB3F95">
        <w:rPr>
          <w:rFonts w:ascii="Times New Roman" w:eastAsia="Times New Roman" w:hAnsi="Times New Roman" w:cs="Times New Roman"/>
          <w:sz w:val="24"/>
          <w:szCs w:val="24"/>
        </w:rPr>
        <w:t>northeaster</w:t>
      </w:r>
      <w:r>
        <w:rPr>
          <w:rFonts w:ascii="Times New Roman" w:eastAsia="Times New Roman" w:hAnsi="Times New Roman" w:cs="Times New Roman"/>
          <w:color w:val="000000"/>
          <w:sz w:val="24"/>
          <w:szCs w:val="24"/>
        </w:rPr>
        <w:t xml:space="preserve"> US. Sainsbury's expanded into Scotland in 1992 and in 1995, Sainsbury's declared </w:t>
      </w:r>
      <w:r>
        <w:rPr>
          <w:rFonts w:ascii="Times New Roman" w:eastAsia="Times New Roman" w:hAnsi="Times New Roman" w:cs="Times New Roman"/>
          <w:sz w:val="24"/>
          <w:szCs w:val="24"/>
        </w:rPr>
        <w:t>its intention</w:t>
      </w:r>
      <w:r>
        <w:rPr>
          <w:rFonts w:ascii="Times New Roman" w:eastAsia="Times New Roman" w:hAnsi="Times New Roman" w:cs="Times New Roman"/>
          <w:color w:val="000000"/>
          <w:sz w:val="24"/>
          <w:szCs w:val="24"/>
        </w:rPr>
        <w:t xml:space="preserve"> to move to the Northern Ireland market. This company marketed its products by its various online channels like Facebook, Instagram, or Twitter to build a larger customer base and to earn maximum profits. Sainsbury's was the launch member of the UK's biggest retail allegiance scheme, named 'Nectar', in 2002. This scheme allowed the customers </w:t>
      </w:r>
      <w:r>
        <w:rPr>
          <w:rFonts w:ascii="Times New Roman" w:eastAsia="Times New Roman" w:hAnsi="Times New Roman" w:cs="Times New Roman"/>
          <w:sz w:val="24"/>
          <w:szCs w:val="24"/>
        </w:rPr>
        <w:t>to</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earn</w:t>
      </w:r>
      <w:r>
        <w:rPr>
          <w:rFonts w:ascii="Times New Roman" w:eastAsia="Times New Roman" w:hAnsi="Times New Roman" w:cs="Times New Roman"/>
          <w:color w:val="000000"/>
          <w:sz w:val="24"/>
          <w:szCs w:val="24"/>
        </w:rPr>
        <w:t xml:space="preserve"> facts on everything purchased from Sainsbury's and other active retailers in return for rewards. This company is famous for keeping its pricing strategy low to create a large customer base. </w:t>
      </w:r>
    </w:p>
    <w:p w14:paraId="74C49340" w14:textId="77777777" w:rsidR="00E204F1" w:rsidRDefault="0055463D">
      <w:pPr>
        <w:spacing w:line="360" w:lineRule="auto"/>
        <w:jc w:val="center"/>
        <w:rPr>
          <w:rFonts w:ascii="Times New Roman" w:eastAsia="Times New Roman" w:hAnsi="Times New Roman" w:cs="Times New Roman"/>
          <w:color w:val="000000"/>
          <w:sz w:val="24"/>
          <w:szCs w:val="24"/>
        </w:rPr>
      </w:pPr>
      <w:r>
        <w:rPr>
          <w:noProof/>
        </w:rPr>
        <w:drawing>
          <wp:inline distT="0" distB="0" distL="0" distR="0" wp14:anchorId="3E222A33" wp14:editId="3FB9AEE9">
            <wp:extent cx="3176588" cy="1978497"/>
            <wp:effectExtent l="12700" t="12700" r="12700" b="12700"/>
            <wp:docPr id="3" name="image1.jpg" descr="Sainsbury's takes full ownership of store investment vehicles for £430.9m -  FoodBev Media"/>
            <wp:cNvGraphicFramePr/>
            <a:graphic xmlns:a="http://schemas.openxmlformats.org/drawingml/2006/main">
              <a:graphicData uri="http://schemas.openxmlformats.org/drawingml/2006/picture">
                <pic:pic xmlns:pic="http://schemas.openxmlformats.org/drawingml/2006/picture">
                  <pic:nvPicPr>
                    <pic:cNvPr id="0" name="image1.jpg" descr="Sainsbury's takes full ownership of store investment vehicles for £430.9m -  FoodBev Media"/>
                    <pic:cNvPicPr preferRelativeResize="0"/>
                  </pic:nvPicPr>
                  <pic:blipFill>
                    <a:blip r:embed="rId7"/>
                    <a:srcRect/>
                    <a:stretch>
                      <a:fillRect/>
                    </a:stretch>
                  </pic:blipFill>
                  <pic:spPr>
                    <a:xfrm>
                      <a:off x="0" y="0"/>
                      <a:ext cx="3176588" cy="1978497"/>
                    </a:xfrm>
                    <a:prstGeom prst="rect">
                      <a:avLst/>
                    </a:prstGeom>
                    <a:ln w="12700">
                      <a:solidFill>
                        <a:srgbClr val="000000"/>
                      </a:solidFill>
                      <a:prstDash val="solid"/>
                    </a:ln>
                  </pic:spPr>
                </pic:pic>
              </a:graphicData>
            </a:graphic>
          </wp:inline>
        </w:drawing>
      </w:r>
    </w:p>
    <w:p w14:paraId="3451EA73" w14:textId="77777777" w:rsidR="00E204F1" w:rsidRDefault="0055463D">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Showing the chosen company</w:t>
      </w:r>
    </w:p>
    <w:p w14:paraId="459BFC58" w14:textId="77777777" w:rsidR="00E204F1" w:rsidRDefault="0055463D">
      <w:pP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(Source: sainsburys.co.uk, 2024)</w:t>
      </w:r>
    </w:p>
    <w:p w14:paraId="0C2C8926" w14:textId="77777777" w:rsidR="00E204F1" w:rsidRDefault="0055463D">
      <w:pPr>
        <w:pStyle w:val="Titlu1"/>
        <w:spacing w:before="0" w:after="0"/>
      </w:pPr>
      <w:bookmarkStart w:id="4" w:name="_Toc163836421"/>
      <w:r>
        <w:t>Justification to choose this company</w:t>
      </w:r>
      <w:bookmarkEnd w:id="4"/>
      <w:r>
        <w:t xml:space="preserve"> </w:t>
      </w:r>
    </w:p>
    <w:p w14:paraId="23962DBB" w14:textId="77777777" w:rsidR="00E204F1" w:rsidRDefault="0055463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reason to choose this retail public company Sainsbury is </w:t>
      </w:r>
      <w:r>
        <w:rPr>
          <w:rFonts w:ascii="Times New Roman" w:eastAsia="Times New Roman" w:hAnsi="Times New Roman" w:cs="Times New Roman"/>
          <w:sz w:val="24"/>
          <w:szCs w:val="24"/>
        </w:rPr>
        <w:t>it is one</w:t>
      </w:r>
      <w:r>
        <w:rPr>
          <w:rFonts w:ascii="Times New Roman" w:eastAsia="Times New Roman" w:hAnsi="Times New Roman" w:cs="Times New Roman"/>
          <w:color w:val="000000"/>
          <w:sz w:val="24"/>
          <w:szCs w:val="24"/>
        </w:rPr>
        <w:t xml:space="preserve"> of the largest retail sellers in the UK. Moreover, this company is chosen because it has a competitive pricing that can meet the customer’s demands and it would be suitable to analyse how the leadership styles impact their pricing strategies. This company has its focus on quality and sustainability that makes this company unique. The changes are made in its branding of product items. This is a multi-channel retailer offering groceries, merchandise, and clothing products. This company has made higher technical advancements which significantly impacted on their leadership. Additionally, the company follows the democratic and situational leadership styles which help them to make suitable decisions on crisis situations and the team is given rights to take part in the decision-making process. A lot of information can be easily obtained from this company. This company delivers excellent customer service and has a stronger availability range. Moreover, the organisation has always been very transparent about their revenue, missions, aims, strategies, and values. Moreover, the business entity has excellent automation technology which can reduce human error and can increase customer satisfaction. Therefore, choosing this organisation will provide ample opportunities to analyse and assess the thought process of their leaders and higher authorities (Raina and Gupta, 2022).</w:t>
      </w:r>
    </w:p>
    <w:p w14:paraId="536517E1" w14:textId="77777777" w:rsidR="00E204F1" w:rsidRDefault="0055463D">
      <w:pPr>
        <w:pStyle w:val="Titlu1"/>
        <w:spacing w:before="0" w:after="0"/>
      </w:pPr>
      <w:bookmarkStart w:id="5" w:name="_Toc163836422"/>
      <w:r>
        <w:t>Introducing the key leadership styles</w:t>
      </w:r>
      <w:bookmarkEnd w:id="5"/>
      <w:r>
        <w:t xml:space="preserve"> </w:t>
      </w:r>
    </w:p>
    <w:p w14:paraId="6851EE60"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Democratic leadership style</w:t>
      </w:r>
    </w:p>
    <w:p w14:paraId="2A32B856"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democratic leadership no doubt plays a pivotal role in all types of organisations irrespective of business entities, college, university, and government. By the help of this style of leadership the authorities of the organisations can implement different kinds of innovation easily (</w:t>
      </w:r>
      <w:proofErr w:type="spellStart"/>
      <w:r>
        <w:rPr>
          <w:rFonts w:ascii="Times New Roman" w:eastAsia="Times New Roman" w:hAnsi="Times New Roman" w:cs="Times New Roman"/>
          <w:sz w:val="24"/>
          <w:szCs w:val="24"/>
        </w:rPr>
        <w:t>Dinibutun</w:t>
      </w:r>
      <w:proofErr w:type="spellEnd"/>
      <w:r>
        <w:rPr>
          <w:rFonts w:ascii="Times New Roman" w:eastAsia="Times New Roman" w:hAnsi="Times New Roman" w:cs="Times New Roman"/>
          <w:sz w:val="24"/>
          <w:szCs w:val="24"/>
        </w:rPr>
        <w:t xml:space="preserve">, 2020). It is because the business leaders who maintain this kind of leadership style in the organisation, he/she involves all their employees in the decision-making process. That is why the business organisation runs seamlessly for a longer time without creating any kind of uncertainty. This leadership style mainly promotes all the employees to explain their ideas in front of the management. With the help of the democratic leadership the organisation can enhance productivity more than before. It also leads to creativity and team management in a proficient way. To maintain a proper collaborative environment in a work culture these kinds of leaders promote open communication. In that way the whole team can gain knowledge from others and show their participation spirit in the work. Most importantly, it also empowered the employees in many ways and Forster a productive organisation.         </w:t>
      </w:r>
    </w:p>
    <w:p w14:paraId="76D67E73"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Coach leadership styles</w:t>
      </w:r>
    </w:p>
    <w:p w14:paraId="1DBDFF5C"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leadership is also an effective type of leadership where the employees can learn different advanced things directly from the leaders. Through this the leaders can also help their team members to upgrade themselves and help them to identify their actual strengths and the areas of concern. As found by </w:t>
      </w:r>
      <w:proofErr w:type="spellStart"/>
      <w:r>
        <w:rPr>
          <w:rFonts w:ascii="Times New Roman" w:eastAsia="Times New Roman" w:hAnsi="Times New Roman" w:cs="Times New Roman"/>
          <w:sz w:val="24"/>
          <w:szCs w:val="24"/>
        </w:rPr>
        <w:t>Franciscoand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Nuqui</w:t>
      </w:r>
      <w:proofErr w:type="spellEnd"/>
      <w:r>
        <w:rPr>
          <w:rFonts w:ascii="Times New Roman" w:eastAsia="Times New Roman" w:hAnsi="Times New Roman" w:cs="Times New Roman"/>
          <w:sz w:val="24"/>
          <w:szCs w:val="24"/>
        </w:rPr>
        <w:t xml:space="preserve"> (2020), there are different kinds of characteristics to this leadership style such as Self-awareness, Compassion, Encouragement, Collaboration and Communication. For having these strong points, this leadership style becomes efficient for the employees which fosters the actual innovation and creativity in the team.</w:t>
      </w:r>
    </w:p>
    <w:p w14:paraId="1CFA3062"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kinds of benefits that can be gained through the implementation of this coaching leadership style. If any kind of organisation is trying to implement this significant leadership style in their company, then there is no doubt that it will help to increase the productivity of the employees. Also, this leadership style also helps to generate a positive and stable work culture in those organisations. By improving communication, it fosters enhanced performance and self-awareness.       </w:t>
      </w:r>
    </w:p>
    <w:p w14:paraId="451EEFC6"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Trait theory of the leadership</w:t>
      </w:r>
    </w:p>
    <w:p w14:paraId="4EE16668" w14:textId="77777777" w:rsidR="00E204F1" w:rsidRDefault="0055463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177E5F4" wp14:editId="7FBD9C27">
            <wp:extent cx="3444713" cy="2132441"/>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444713" cy="2132441"/>
                    </a:xfrm>
                    <a:prstGeom prst="rect">
                      <a:avLst/>
                    </a:prstGeom>
                    <a:ln w="12700">
                      <a:solidFill>
                        <a:srgbClr val="000000"/>
                      </a:solidFill>
                      <a:prstDash val="solid"/>
                    </a:ln>
                  </pic:spPr>
                </pic:pic>
              </a:graphicData>
            </a:graphic>
          </wp:inline>
        </w:drawing>
      </w:r>
    </w:p>
    <w:p w14:paraId="382277B4" w14:textId="77777777" w:rsidR="00E204F1" w:rsidRDefault="0055463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Trait leadership theory</w:t>
      </w:r>
    </w:p>
    <w:p w14:paraId="1D56F8A7" w14:textId="77777777" w:rsidR="00E204F1" w:rsidRDefault="0055463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w:t>
      </w:r>
      <w:proofErr w:type="spellStart"/>
      <w:r>
        <w:rPr>
          <w:rFonts w:ascii="Times New Roman" w:eastAsia="Times New Roman" w:hAnsi="Times New Roman" w:cs="Times New Roman"/>
          <w:b/>
          <w:sz w:val="24"/>
          <w:szCs w:val="24"/>
        </w:rPr>
        <w:t>Mustofa</w:t>
      </w:r>
      <w:proofErr w:type="spellEnd"/>
      <w:r>
        <w:rPr>
          <w:rFonts w:ascii="Times New Roman" w:eastAsia="Times New Roman" w:hAnsi="Times New Roman" w:cs="Times New Roman"/>
          <w:b/>
          <w:sz w:val="24"/>
          <w:szCs w:val="24"/>
        </w:rPr>
        <w:t xml:space="preserve"> and </w:t>
      </w:r>
      <w:proofErr w:type="spellStart"/>
      <w:r>
        <w:rPr>
          <w:rFonts w:ascii="Times New Roman" w:eastAsia="Times New Roman" w:hAnsi="Times New Roman" w:cs="Times New Roman"/>
          <w:b/>
          <w:sz w:val="24"/>
          <w:szCs w:val="24"/>
        </w:rPr>
        <w:t>Muafi</w:t>
      </w:r>
      <w:proofErr w:type="spellEnd"/>
      <w:r>
        <w:rPr>
          <w:rFonts w:ascii="Times New Roman" w:eastAsia="Times New Roman" w:hAnsi="Times New Roman" w:cs="Times New Roman"/>
          <w:b/>
          <w:sz w:val="24"/>
          <w:szCs w:val="24"/>
        </w:rPr>
        <w:t xml:space="preserve">, 2021) </w:t>
      </w:r>
    </w:p>
    <w:p w14:paraId="2C8DE45A"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trait leadership theory is mainly denoted that the successful leaders are mainly inborn and they come with some personality traits which come inherently. The researchers also noticed that the Great man model or theory of leadership is compiled with this leadership. According to </w:t>
      </w:r>
      <w:proofErr w:type="spellStart"/>
      <w:r>
        <w:rPr>
          <w:rFonts w:ascii="Times New Roman" w:eastAsia="Times New Roman" w:hAnsi="Times New Roman" w:cs="Times New Roman"/>
          <w:sz w:val="24"/>
          <w:szCs w:val="24"/>
        </w:rPr>
        <w:t>Karadag</w:t>
      </w:r>
      <w:proofErr w:type="spellEnd"/>
      <w:r>
        <w:rPr>
          <w:rFonts w:ascii="Times New Roman" w:eastAsia="Times New Roman" w:hAnsi="Times New Roman" w:cs="Times New Roman"/>
          <w:sz w:val="24"/>
          <w:szCs w:val="24"/>
        </w:rPr>
        <w:t xml:space="preserve">, (2020), the trait model mainly belongs to great leadership. All time, they have some strategy to manage the uncertain situation. They never get stuck on a problem. Their thought process helped him/her to adopt a solution in a quicker way. It is also necessary to know that great leaders have knowledge to motivate their employees where they can perform better.      </w:t>
      </w:r>
    </w:p>
    <w:p w14:paraId="5A7E27B0"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Situational leadership theory</w:t>
      </w:r>
    </w:p>
    <w:p w14:paraId="34C5605B"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theory has identified that there is no such leadership style that can fulfil all the demands of different situations. As per this theory, the leaders basically adopt their significant styles in every new situation (Lawton-</w:t>
      </w:r>
      <w:proofErr w:type="spellStart"/>
      <w:r>
        <w:rPr>
          <w:rFonts w:ascii="Times New Roman" w:eastAsia="Times New Roman" w:hAnsi="Times New Roman" w:cs="Times New Roman"/>
          <w:sz w:val="24"/>
          <w:szCs w:val="24"/>
        </w:rPr>
        <w:t>Misra</w:t>
      </w:r>
      <w:proofErr w:type="spellEnd"/>
      <w:r>
        <w:rPr>
          <w:rFonts w:ascii="Times New Roman" w:eastAsia="Times New Roman" w:hAnsi="Times New Roman" w:cs="Times New Roman"/>
          <w:sz w:val="24"/>
          <w:szCs w:val="24"/>
        </w:rPr>
        <w:t xml:space="preserve"> and Pretorius, 2021). Their styles are changed in some cases such as the type of the significant staff, the group types, and their nature. As per the opinion of Blanchard and Hersey, 4 types of primary leadership models are available which help them most to defend any kind of uncertain situation. Those are Telling, Participating, Selling and the Delegating. This type of theory mainly highlights the absolute importance of feedback and communication also especially in the relationship of the leader-follower segment. Those leaders who are effective and constructive are showing their interest in open communication and a proficient feedback policy.</w:t>
      </w:r>
    </w:p>
    <w:p w14:paraId="130E5F99" w14:textId="77777777" w:rsidR="00E204F1" w:rsidRDefault="0055463D">
      <w:pPr>
        <w:pStyle w:val="Titlu1"/>
        <w:spacing w:before="0" w:after="0"/>
      </w:pPr>
      <w:bookmarkStart w:id="6" w:name="_heading=h.6xe3s6dr6lma" w:colFirst="0" w:colLast="0"/>
      <w:bookmarkStart w:id="7" w:name="_Toc163836423"/>
      <w:bookmarkEnd w:id="6"/>
      <w:r>
        <w:t>Answering the question by applying the key leadership theories, and styles to the Sainsbury’s Plc</w:t>
      </w:r>
      <w:bookmarkEnd w:id="7"/>
      <w:r>
        <w:t xml:space="preserve"> </w:t>
      </w:r>
    </w:p>
    <w:p w14:paraId="29763093" w14:textId="77777777" w:rsidR="00E204F1" w:rsidRDefault="0055463D">
      <w:pPr>
        <w:pStyle w:val="Titlu2"/>
        <w:spacing w:before="0" w:after="0"/>
        <w:rPr>
          <w:rFonts w:eastAsia="Times New Roman" w:cs="Times New Roman"/>
          <w:b w:val="0"/>
          <w:szCs w:val="26"/>
        </w:rPr>
      </w:pPr>
      <w:bookmarkStart w:id="8" w:name="_heading=h.6itb4y4ctc2e" w:colFirst="0" w:colLast="0"/>
      <w:bookmarkStart w:id="9" w:name="_Toc163836424"/>
      <w:bookmarkEnd w:id="8"/>
      <w:r>
        <w:rPr>
          <w:rFonts w:eastAsia="Times New Roman" w:cs="Times New Roman"/>
          <w:szCs w:val="26"/>
        </w:rPr>
        <w:t>Applying the key leadership Theories</w:t>
      </w:r>
      <w:bookmarkEnd w:id="9"/>
    </w:p>
    <w:p w14:paraId="36322F86"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Trait theory of leadership</w:t>
      </w:r>
    </w:p>
    <w:p w14:paraId="3E560364"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leadership theory suggests some certain innate and inborn qualities and characteristics, which helps an individual become a leader (</w:t>
      </w:r>
      <w:proofErr w:type="spellStart"/>
      <w:r>
        <w:rPr>
          <w:rFonts w:ascii="Times New Roman" w:eastAsia="Times New Roman" w:hAnsi="Times New Roman" w:cs="Times New Roman"/>
          <w:sz w:val="24"/>
          <w:szCs w:val="24"/>
        </w:rPr>
        <w:t>Benmira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Agboola</w:t>
      </w:r>
      <w:proofErr w:type="spellEnd"/>
      <w:r>
        <w:rPr>
          <w:rFonts w:ascii="Times New Roman" w:eastAsia="Times New Roman" w:hAnsi="Times New Roman" w:cs="Times New Roman"/>
          <w:sz w:val="24"/>
          <w:szCs w:val="24"/>
        </w:rPr>
        <w:t xml:space="preserve">, 2021). These qualities are intelligence factors, personality factors, physical factors, and many more. In addition to this, the key concept of this theory is that individuals vary for one another regarding their intensity, and strengths of basic trait dimensions. However, there are mainly 3 types of characterising traits present, which are individual differences, stability and consistency. As per the opinion of </w:t>
      </w:r>
      <w:proofErr w:type="spellStart"/>
      <w:r>
        <w:rPr>
          <w:rFonts w:ascii="Times New Roman" w:eastAsia="Times New Roman" w:hAnsi="Times New Roman" w:cs="Times New Roman"/>
          <w:sz w:val="24"/>
          <w:szCs w:val="24"/>
        </w:rPr>
        <w:t>Benmira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Agboola</w:t>
      </w:r>
      <w:proofErr w:type="spellEnd"/>
      <w:r>
        <w:rPr>
          <w:rFonts w:ascii="Times New Roman" w:eastAsia="Times New Roman" w:hAnsi="Times New Roman" w:cs="Times New Roman"/>
          <w:sz w:val="24"/>
          <w:szCs w:val="24"/>
        </w:rPr>
        <w:t xml:space="preserve"> (2021), all these characterising traits help a leader in improving their skills easily. </w:t>
      </w:r>
    </w:p>
    <w:p w14:paraId="04CCF9C2"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Situational leadership theory</w:t>
      </w:r>
    </w:p>
    <w:p w14:paraId="46964691"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leadership theory mainly refers to adapting the leadership style to every unique task or situation to reach the needs of the organisation or the team accordingly (</w:t>
      </w:r>
      <w:proofErr w:type="spellStart"/>
      <w:r>
        <w:rPr>
          <w:rFonts w:ascii="Times New Roman" w:eastAsia="Times New Roman" w:hAnsi="Times New Roman" w:cs="Times New Roman"/>
          <w:sz w:val="24"/>
          <w:szCs w:val="24"/>
        </w:rPr>
        <w:t>Mustofa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Muafi</w:t>
      </w:r>
      <w:proofErr w:type="spellEnd"/>
      <w:r>
        <w:rPr>
          <w:rFonts w:ascii="Times New Roman" w:eastAsia="Times New Roman" w:hAnsi="Times New Roman" w:cs="Times New Roman"/>
          <w:sz w:val="24"/>
          <w:szCs w:val="24"/>
        </w:rPr>
        <w:t xml:space="preserve">, 2021). In addition to this, with the help of this theory a leader could fit into boxes on what they need to do or being asked to do. This theory has 4 different phases, which are delegating, participating, selling and telling. Moreover, as per the view of </w:t>
      </w:r>
      <w:proofErr w:type="spellStart"/>
      <w:r>
        <w:rPr>
          <w:rFonts w:ascii="Times New Roman" w:eastAsia="Times New Roman" w:hAnsi="Times New Roman" w:cs="Times New Roman"/>
          <w:sz w:val="24"/>
          <w:szCs w:val="24"/>
        </w:rPr>
        <w:t>Mustofa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Muafi</w:t>
      </w:r>
      <w:proofErr w:type="spellEnd"/>
      <w:r>
        <w:rPr>
          <w:rFonts w:ascii="Times New Roman" w:eastAsia="Times New Roman" w:hAnsi="Times New Roman" w:cs="Times New Roman"/>
          <w:sz w:val="24"/>
          <w:szCs w:val="24"/>
        </w:rPr>
        <w:t xml:space="preserve"> (2021), these help the leaders in improving their existing skills and adapting new skills for doing their provided job easily without facing any problem. </w:t>
      </w:r>
    </w:p>
    <w:p w14:paraId="0E1E0045" w14:textId="77777777" w:rsidR="00E204F1" w:rsidRDefault="0055463D">
      <w:pPr>
        <w:pStyle w:val="Titlu2"/>
        <w:spacing w:before="0" w:after="0"/>
        <w:rPr>
          <w:rFonts w:eastAsia="Times New Roman" w:cs="Times New Roman"/>
          <w:b w:val="0"/>
          <w:szCs w:val="26"/>
        </w:rPr>
      </w:pPr>
      <w:bookmarkStart w:id="10" w:name="_heading=h.n4zwhbt02107" w:colFirst="0" w:colLast="0"/>
      <w:bookmarkStart w:id="11" w:name="_Toc163836425"/>
      <w:bookmarkEnd w:id="10"/>
      <w:r>
        <w:rPr>
          <w:rFonts w:eastAsia="Times New Roman" w:cs="Times New Roman"/>
          <w:szCs w:val="26"/>
        </w:rPr>
        <w:t>Applying the key leadership Styles</w:t>
      </w:r>
      <w:bookmarkEnd w:id="11"/>
      <w:r>
        <w:rPr>
          <w:rFonts w:eastAsia="Times New Roman" w:cs="Times New Roman"/>
          <w:szCs w:val="26"/>
        </w:rPr>
        <w:t xml:space="preserve"> </w:t>
      </w:r>
    </w:p>
    <w:p w14:paraId="2FFD1782"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Democratic leadership style</w:t>
      </w:r>
    </w:p>
    <w:p w14:paraId="1B7B91CC"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leadership style helps in encouraging the members of a team within the workplace to participate in the decision making (</w:t>
      </w:r>
      <w:proofErr w:type="spellStart"/>
      <w:r>
        <w:rPr>
          <w:rFonts w:ascii="Times New Roman" w:eastAsia="Times New Roman" w:hAnsi="Times New Roman" w:cs="Times New Roman"/>
          <w:sz w:val="24"/>
          <w:szCs w:val="24"/>
        </w:rPr>
        <w:t>Raupu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 addition to this, a leader with this leadership style has a capability of encouraging open communication and helping all the members of his or her team in setting goals, motivating them and evaluating their performance accordingly as well. Moreover, as per the opinion of </w:t>
      </w:r>
      <w:proofErr w:type="spellStart"/>
      <w:r>
        <w:rPr>
          <w:rFonts w:ascii="Times New Roman" w:eastAsia="Times New Roman" w:hAnsi="Times New Roman" w:cs="Times New Roman"/>
          <w:sz w:val="24"/>
          <w:szCs w:val="24"/>
        </w:rPr>
        <w:t>Raupu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leaders using this leadership style have some skills including open communication, transparency, high productivity, fairness, creativity, collaboration, flexibility and many more skills, which helps them in doing their job easily. </w:t>
      </w:r>
    </w:p>
    <w:p w14:paraId="6E950218"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Coach leadership styles</w:t>
      </w:r>
    </w:p>
    <w:p w14:paraId="657E3B64"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leadership style helps a leader in different ways (</w:t>
      </w:r>
      <w:proofErr w:type="spellStart"/>
      <w:r>
        <w:rPr>
          <w:rFonts w:ascii="Times New Roman" w:eastAsia="Times New Roman" w:hAnsi="Times New Roman" w:cs="Times New Roman"/>
          <w:sz w:val="24"/>
          <w:szCs w:val="24"/>
        </w:rPr>
        <w:t>Karlsen</w:t>
      </w:r>
      <w:proofErr w:type="spellEnd"/>
      <w:r>
        <w:rPr>
          <w:rFonts w:ascii="Times New Roman" w:eastAsia="Times New Roman" w:hAnsi="Times New Roman" w:cs="Times New Roman"/>
          <w:sz w:val="24"/>
          <w:szCs w:val="24"/>
        </w:rPr>
        <w:t xml:space="preserve">, and Berg, 2020). In addition to this, the leaders using this leadership style could take advantage of cultivating and recognising the talents of every team member, while continuously directing all team members towards a single goal accordingly as well. Furthermore, this leadership style creates a high degree of trust among the team members and the leaders accordingly. Additionally, as per the view of </w:t>
      </w:r>
      <w:proofErr w:type="spellStart"/>
      <w:r>
        <w:rPr>
          <w:rFonts w:ascii="Times New Roman" w:eastAsia="Times New Roman" w:hAnsi="Times New Roman" w:cs="Times New Roman"/>
          <w:sz w:val="24"/>
          <w:szCs w:val="24"/>
        </w:rPr>
        <w:t>Karlsen</w:t>
      </w:r>
      <w:proofErr w:type="spellEnd"/>
      <w:r>
        <w:rPr>
          <w:rFonts w:ascii="Times New Roman" w:eastAsia="Times New Roman" w:hAnsi="Times New Roman" w:cs="Times New Roman"/>
          <w:sz w:val="24"/>
          <w:szCs w:val="24"/>
        </w:rPr>
        <w:t xml:space="preserve">, and Berg (2020), the leaders using this leadership style are mainly aware of the empathy and trust accordingly, which are significant for effective growth and mentorship of a leader. Besides that, it also helps them in fostering good relationships with their team members accordingly. </w:t>
      </w:r>
    </w:p>
    <w:p w14:paraId="36B96217" w14:textId="77777777" w:rsidR="00E204F1" w:rsidRDefault="0055463D">
      <w:pPr>
        <w:pStyle w:val="Titlu1"/>
        <w:spacing w:before="0" w:after="0"/>
      </w:pPr>
      <w:bookmarkStart w:id="12" w:name="_heading=h.l9sl0griae4k" w:colFirst="0" w:colLast="0"/>
      <w:bookmarkStart w:id="13" w:name="_Toc163836426"/>
      <w:bookmarkEnd w:id="12"/>
      <w:r>
        <w:t>Critically evaluating the concept of different leadership approaches and styles</w:t>
      </w:r>
      <w:bookmarkEnd w:id="13"/>
      <w:r>
        <w:t xml:space="preserve"> </w:t>
      </w:r>
    </w:p>
    <w:p w14:paraId="00F4E261"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Concept of Democratic leadership style</w:t>
      </w:r>
    </w:p>
    <w:p w14:paraId="4D9D446E"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opinion of </w:t>
      </w:r>
      <w:proofErr w:type="spellStart"/>
      <w:r>
        <w:rPr>
          <w:rFonts w:ascii="Times New Roman" w:eastAsia="Times New Roman" w:hAnsi="Times New Roman" w:cs="Times New Roman"/>
          <w:sz w:val="24"/>
          <w:szCs w:val="24"/>
        </w:rPr>
        <w:t>Fakhri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the key concept of democratic leadership theory is that it helps in letting many individuals participate in the process of decision making. In addition to this, this kind of leadership style might be seen in a large range of contexts from school to business to government as well. (</w:t>
      </w:r>
      <w:proofErr w:type="spellStart"/>
      <w:r>
        <w:rPr>
          <w:rFonts w:ascii="Times New Roman" w:eastAsia="Times New Roman" w:hAnsi="Times New Roman" w:cs="Times New Roman"/>
          <w:sz w:val="24"/>
          <w:szCs w:val="24"/>
        </w:rPr>
        <w:t>Fakhri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Furthermore, this leadership style mainly consisted of the leaders to direct, motivate and influence their followers accordingly. Besides that, these leadership determines how the leaders should implement strategies and plans to accomplish the objectives of the organisation. </w:t>
      </w:r>
    </w:p>
    <w:p w14:paraId="25571BB6"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Concept of Coach leadership styles</w:t>
      </w:r>
    </w:p>
    <w:p w14:paraId="19CEDBB4"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w:t>
      </w:r>
      <w:proofErr w:type="spellStart"/>
      <w:r>
        <w:rPr>
          <w:rFonts w:ascii="Times New Roman" w:eastAsia="Times New Roman" w:hAnsi="Times New Roman" w:cs="Times New Roman"/>
          <w:sz w:val="24"/>
          <w:szCs w:val="24"/>
        </w:rPr>
        <w:t>Daučianskaitė</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Žydžiūnaitė</w:t>
      </w:r>
      <w:proofErr w:type="spellEnd"/>
      <w:r>
        <w:rPr>
          <w:rFonts w:ascii="Times New Roman" w:eastAsia="Times New Roman" w:hAnsi="Times New Roman" w:cs="Times New Roman"/>
          <w:sz w:val="24"/>
          <w:szCs w:val="24"/>
        </w:rPr>
        <w:t xml:space="preserve"> (2020), the key concepts of coach leadership style is to focus on making improvements among the team members as an individual. In addition to this, this leadership style mainly demonstrates the entire performance of a team within the organisation by showing every member of that team the importance of their position within the team as well. (</w:t>
      </w:r>
      <w:proofErr w:type="spellStart"/>
      <w:r>
        <w:rPr>
          <w:rFonts w:ascii="Times New Roman" w:eastAsia="Times New Roman" w:hAnsi="Times New Roman" w:cs="Times New Roman"/>
          <w:sz w:val="24"/>
          <w:szCs w:val="24"/>
        </w:rPr>
        <w:t>Daučianskaitė</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Žydžiūnaitė</w:t>
      </w:r>
      <w:proofErr w:type="spellEnd"/>
      <w:r>
        <w:rPr>
          <w:rFonts w:ascii="Times New Roman" w:eastAsia="Times New Roman" w:hAnsi="Times New Roman" w:cs="Times New Roman"/>
          <w:sz w:val="24"/>
          <w:szCs w:val="24"/>
        </w:rPr>
        <w:t xml:space="preserve">, 2020). Furthermore, this type of leadership style is mainly defined by the capability of the leader to see the weakness and strengths of all other team members. </w:t>
      </w:r>
    </w:p>
    <w:p w14:paraId="2FCF3FEA" w14:textId="6EEF3237" w:rsidR="00E204F1" w:rsidRDefault="0055463D">
      <w:pPr>
        <w:pStyle w:val="Titlu1"/>
        <w:spacing w:before="0" w:after="0"/>
      </w:pPr>
      <w:bookmarkStart w:id="14" w:name="_heading=h.i3az5sknhvlu" w:colFirst="0" w:colLast="0"/>
      <w:bookmarkStart w:id="15" w:name="_Toc163836427"/>
      <w:bookmarkEnd w:id="14"/>
      <w:r>
        <w:t xml:space="preserve">Identifying the personal capability of a leader to attain key responsibilities of the leadership role in an established leadership </w:t>
      </w:r>
      <w:bookmarkEnd w:id="15"/>
      <w:r w:rsidR="00AB3F95">
        <w:t>style</w:t>
      </w:r>
      <w:r>
        <w:t xml:space="preserve"> </w:t>
      </w:r>
    </w:p>
    <w:p w14:paraId="3CD3BE56"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Democratic leadership style</w:t>
      </w:r>
    </w:p>
    <w:p w14:paraId="2239CA47" w14:textId="29202DD5"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opinion of Devi (2021), the key responsibilities of the role of leader </w:t>
      </w:r>
      <w:r w:rsidR="00AB3F95">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to make proper decisions, provide empowerment, increase job satisfaction, increase team collaboration, and accept accountability for unsuccessful results. In addition to this, it also helps in enhancing transparency, creativity, inclusive, high employee engagement and improving problem solving accordingly as well (Devi, 2021). </w:t>
      </w:r>
    </w:p>
    <w:p w14:paraId="1E11C1E3"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Coach leadership styles</w:t>
      </w:r>
    </w:p>
    <w:p w14:paraId="2A47EEDE" w14:textId="29B1CFBF"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 of </w:t>
      </w: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r w:rsidR="00AB3F95">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key responsibilities of the role of leader </w:t>
      </w:r>
      <w:r w:rsidR="00AB3F95">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to provide clear communication, active listening, empowerment, enhanced performance, development skills, coaching, collaboration, set objectives and many more. Besides that, the leaders using this leadership style could take advantage of cultivating and recognising the talents of every team member, while continuously directing all team members towards a single goal accordingly as well (</w:t>
      </w: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w:t>
      </w:r>
    </w:p>
    <w:p w14:paraId="24A3867A" w14:textId="77777777" w:rsidR="00E204F1" w:rsidRDefault="0055463D">
      <w:pPr>
        <w:pStyle w:val="Titlu1"/>
        <w:spacing w:before="0" w:after="0"/>
      </w:pPr>
      <w:bookmarkStart w:id="16" w:name="_Toc163836428"/>
      <w:r>
        <w:t>Critically analysing the present leadership strategies for the mentioned company based on the annual report</w:t>
      </w:r>
      <w:bookmarkEnd w:id="16"/>
    </w:p>
    <w:p w14:paraId="306AC944"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of this company, Sainsbury, is to highlight and focus their interest to provide well-valued food items to the countrymen at a reasonable price point. As per their annual financial report they are increasing their sales growth to 5.2% from 2021/22 financial year. Their profit before tax has elaborated that they generated almost £690m which is 5% down from the 2021/22 financial year (sainsburys.co.uk, 2024). In the chair letter presented in the annual, the chairperson has shown his good feelings on the activities of the co-leaders and staff about their progress. It has also been noticed that he also shared their 3 years strategic update. Alongside, he also wrote down the development in upcoming times for the business (sainsburys.co.uk, 2024). As per the report of their Chief Executive they have prioritised five strategic plans such as food first, delivery brands, save for absolute investment, stay connected with the consumers and the better plan for the upcoming times.</w:t>
      </w:r>
    </w:p>
    <w:p w14:paraId="0BB81278"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current study begins to identify their strengths from their annual report then different kinds of strong points already have for themselves. In the first page of the report, it has been found that the leaders have showcased a transparent approach in conveying all the internal data. This depicts the democratic leadership style that is followed within the organisation (theguardian.com, 2024). Alongside, the business leaders of the company also showed their strategic update on the financial involvement in the upcoming times. These sections ensure that they started to perform the situational leadership theory. Moreover, the company has been investing significant amounts in their technological aspects. This also highlights the fact that the need for change within the organisation is addressed proactively by the leader (sainsburys.co.uk, 2024).</w:t>
      </w:r>
    </w:p>
    <w:p w14:paraId="2FA93420"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having such strong points, like any other companies they also have some weaknesses. As per the annual report it has been seen that their profit has been plummeting by almost 5% than the year 2021-22. On the other hand, their retail selling profit is 7% down from the 2021-22 financial year. Therefore, after analysing this significant scenario it can be noticed that the leaders have failed to anticipate the post-</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scenario. Moreover, according to theguardian.com (2024), the mentioned company has faced almost £261 million loss in the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times. This piece of information has expounded on the instability and lack of </w:t>
      </w:r>
      <w:proofErr w:type="spellStart"/>
      <w:r>
        <w:rPr>
          <w:rFonts w:ascii="Times New Roman" w:eastAsia="Times New Roman" w:hAnsi="Times New Roman" w:cs="Times New Roman"/>
          <w:sz w:val="24"/>
          <w:szCs w:val="24"/>
        </w:rPr>
        <w:t>proactiveness</w:t>
      </w:r>
      <w:proofErr w:type="spellEnd"/>
      <w:r>
        <w:rPr>
          <w:rFonts w:ascii="Times New Roman" w:eastAsia="Times New Roman" w:hAnsi="Times New Roman" w:cs="Times New Roman"/>
          <w:sz w:val="24"/>
          <w:szCs w:val="24"/>
        </w:rPr>
        <w:t xml:space="preserve"> of the leaders. On the other hand, theguardian.com (2024), the company also faced huge technology related losses where millions of customers' online orders were impacted. It occurred in the year of 2024, where technological complications have affected their sales. Significant number of customers faced issues while placing their orders. Moreover, a substantial number of orders got cancelled. It has clearly highlighted that the HR management team has failed to manage the team collaboration, especially the IT departments. Due to that significant reason, their leadership styles should need to improve.      </w:t>
      </w:r>
    </w:p>
    <w:p w14:paraId="094181C0" w14:textId="77777777" w:rsidR="00E204F1" w:rsidRDefault="0055463D">
      <w:pPr>
        <w:pStyle w:val="Titlu1"/>
        <w:spacing w:before="0" w:after="0"/>
      </w:pPr>
      <w:bookmarkStart w:id="17" w:name="_Toc163836429"/>
      <w:r>
        <w:t>Recommendations</w:t>
      </w:r>
      <w:bookmarkEnd w:id="17"/>
    </w:p>
    <w:p w14:paraId="311B5939" w14:textId="77777777" w:rsidR="00E204F1" w:rsidRDefault="0055463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annual report it has been found that their profit has been decreasing by almost 5% compared to that of 2021-22. Their retail selling profit is 7% down from the 2021-22 financial year (statista.com, 2024). So, in order to resolve the issues of profit reduction this company is recommended to initiate team collaboration to perform every task well so that the deadlines are met.  Market research must be conducted in this company so that the annual profit margins of other competitors can be evaluated.  In order to increase the profit margins, the company must analyse its financial statements that provide quantitative data on revenue and expenses.  The non-essential processes in this business must be eliminated so that the supply chain efficiency can enhance. This company Sainsbury must reduce overproduction, limit downtime, enhance transportation efficiency, and limit the excess inventory. The physical spaces in the company must be reorganised so that the team members can reduce unneeded movements and can increase effective production processes. A budget must be developed in this company so that the works can be performed under this budget and there is no increase in the company’s administrative costs. The company Sainsbury must provide efficient employee training to increase customer’s purchase and strategies to reduce waste in order to increase the profitability. Sainsbury faced huge technology related losses where many customers' online orders were severely impacted. In 2024, the technological complications have impacted their sales process and the customers faced issues to place their orders. Therefore, in order to resolve this issue, the company needs to enhance their supply chain and logistics. Developing a robust framework for logistics will help in ensuring the successful delivery of every product. Additionally, leveraging the automation technologies can make their delivery system more productive. This automation can enhance business efficiency, productivity, and can make the production process accurate, reduce the manual labour and minimise the risk of human error. This helps to reduce time of work, can save cost, and lastly can enhance the business productivity.  The customer's satisfaction also increases by this automation system in Sainsbury. Sainsbury faced almost £261 million loss in the COVID times because of lack of leaders' </w:t>
      </w:r>
      <w:proofErr w:type="spellStart"/>
      <w:r>
        <w:rPr>
          <w:rFonts w:ascii="Times New Roman" w:eastAsia="Times New Roman" w:hAnsi="Times New Roman" w:cs="Times New Roman"/>
          <w:color w:val="000000"/>
          <w:sz w:val="24"/>
          <w:szCs w:val="24"/>
        </w:rPr>
        <w:t>proactiveness</w:t>
      </w:r>
      <w:proofErr w:type="spellEnd"/>
      <w:r>
        <w:rPr>
          <w:rFonts w:ascii="Times New Roman" w:eastAsia="Times New Roman" w:hAnsi="Times New Roman" w:cs="Times New Roman"/>
          <w:color w:val="000000"/>
          <w:sz w:val="24"/>
          <w:szCs w:val="24"/>
        </w:rPr>
        <w:t xml:space="preserve"> (bbc.com, 2024).</w:t>
      </w:r>
    </w:p>
    <w:p w14:paraId="013ABB93" w14:textId="77777777" w:rsidR="00E204F1" w:rsidRDefault="0055463D">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 the other hand, it has been found that during the time of pandemic, there were many leaders who gave excess burdens to team members as staffs were limited during that time. So, due to this there was a high employee turnover so in order to make the leaders proactive they must be motivated so that they can foster high sales. The leaders must possess strong ability to find instant solutions to business problems. As opined by Zhou (2024), during the pandemic the business faced extreme loss due to reduction in customer purchase and the leaders were also not providing sufficient support to the team to make good progress in the company. This can be resolved if leaders become the decision makers in the company to provide team motivation to enhance the productivity level. The leaders must become good listeners to resolve this customer purchase reduction problem in a pandemic they must have the ability to listen to all customer queries and complaints. The leaders in this company must </w:t>
      </w:r>
      <w:r>
        <w:rPr>
          <w:rFonts w:ascii="Times New Roman" w:eastAsia="Times New Roman" w:hAnsi="Times New Roman" w:cs="Times New Roman"/>
          <w:sz w:val="24"/>
          <w:szCs w:val="24"/>
        </w:rPr>
        <w:t>develop business</w:t>
      </w:r>
      <w:r>
        <w:rPr>
          <w:rFonts w:ascii="Times New Roman" w:eastAsia="Times New Roman" w:hAnsi="Times New Roman" w:cs="Times New Roman"/>
          <w:color w:val="000000"/>
          <w:sz w:val="24"/>
          <w:szCs w:val="24"/>
        </w:rPr>
        <w:t xml:space="preserve"> sustainability so that there is zero carbon emission and they can make improvements in the business productivity.</w:t>
      </w:r>
    </w:p>
    <w:p w14:paraId="453A9E0A" w14:textId="77777777" w:rsidR="00E204F1" w:rsidRDefault="0055463D">
      <w:pPr>
        <w:pStyle w:val="Titlu1"/>
        <w:spacing w:before="0" w:after="0"/>
      </w:pPr>
      <w:bookmarkStart w:id="18" w:name="_heading=h.toh6lam5hp1" w:colFirst="0" w:colLast="0"/>
      <w:bookmarkStart w:id="19" w:name="_Toc163836430"/>
      <w:bookmarkEnd w:id="18"/>
      <w:r>
        <w:t>Conclusion</w:t>
      </w:r>
      <w:bookmarkEnd w:id="19"/>
      <w:r>
        <w:t xml:space="preserve"> </w:t>
      </w:r>
    </w:p>
    <w:p w14:paraId="74CDC2D8" w14:textId="554537E3"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has been identified that the company faced huge technology related losses where millions of customers' online orders were impacted, occurring in the year of 2024, due to technological complications, affecting their sales. In addition to this, it has also been found that key leadership for </w:t>
      </w:r>
      <w:r w:rsidR="00AB3F95">
        <w:rPr>
          <w:rFonts w:ascii="Times New Roman" w:eastAsia="Times New Roman" w:hAnsi="Times New Roman" w:cs="Times New Roman"/>
          <w:sz w:val="24"/>
          <w:szCs w:val="24"/>
        </w:rPr>
        <w:t>Sainsbury’s</w:t>
      </w:r>
      <w:r>
        <w:rPr>
          <w:rFonts w:ascii="Times New Roman" w:eastAsia="Times New Roman" w:hAnsi="Times New Roman" w:cs="Times New Roman"/>
          <w:sz w:val="24"/>
          <w:szCs w:val="24"/>
        </w:rPr>
        <w:t xml:space="preserve"> are Trait theory of leadership, Situational leadership theory, Democratic leadership style and Coach leadership styles accordingly. </w:t>
      </w:r>
    </w:p>
    <w:p w14:paraId="14B8BC47" w14:textId="77777777" w:rsidR="00E204F1" w:rsidRDefault="0055463D">
      <w:pPr>
        <w:rPr>
          <w:rFonts w:ascii="Times New Roman" w:eastAsia="Times New Roman" w:hAnsi="Times New Roman" w:cs="Times New Roman"/>
          <w:color w:val="000000"/>
          <w:sz w:val="24"/>
          <w:szCs w:val="24"/>
        </w:rPr>
      </w:pPr>
      <w:r>
        <w:br w:type="page"/>
      </w:r>
    </w:p>
    <w:p w14:paraId="0E1BA12D" w14:textId="77777777" w:rsidR="00E204F1" w:rsidRDefault="0055463D">
      <w:pPr>
        <w:pStyle w:val="Titlu1"/>
        <w:spacing w:before="0" w:after="0"/>
      </w:pPr>
      <w:bookmarkStart w:id="20" w:name="_Toc163836431"/>
      <w:r>
        <w:t>Task 2: Reflective Essay</w:t>
      </w:r>
      <w:bookmarkEnd w:id="20"/>
    </w:p>
    <w:p w14:paraId="5502E35C" w14:textId="77777777" w:rsidR="00E204F1" w:rsidRDefault="0055463D">
      <w:pP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Introduction</w:t>
      </w:r>
    </w:p>
    <w:p w14:paraId="6AD91A1C"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essay it will highlight the skills which I learned from the study presented above. It will try to identify the skills acquired from the module and mention them through Gibbs reflective model. In the next part, it will further highlight how to implement these mentioned skills in order to improve both personal and professional life. On the one hand, this present literature will shed light on the impact of external and internal environments on personal decision making. It will further apply how the mentioned leadership styles help to fulfil the key responsibilities. </w:t>
      </w:r>
    </w:p>
    <w:p w14:paraId="25CB8E46" w14:textId="77777777" w:rsidR="00E204F1" w:rsidRDefault="0055463D">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Main Body</w:t>
      </w:r>
    </w:p>
    <w:p w14:paraId="0D1DCEB4"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Gibbs model there are 6 steps of experiences which conducted the whole self-reflection.</w:t>
      </w:r>
    </w:p>
    <w:p w14:paraId="4B8F7681"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Description </w:t>
      </w:r>
    </w:p>
    <w:p w14:paraId="59C205A8"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 started to do the study, I felt that it was very tough to find the exact date of the company Sainsbury. That is why I started to plan to search for those theories which will help to improve the financial segment of the company (</w:t>
      </w:r>
      <w:proofErr w:type="spellStart"/>
      <w:r>
        <w:rPr>
          <w:rFonts w:ascii="Times New Roman" w:eastAsia="Times New Roman" w:hAnsi="Times New Roman" w:cs="Times New Roman"/>
          <w:sz w:val="24"/>
          <w:szCs w:val="24"/>
        </w:rPr>
        <w:t>Adeani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2020). After that, I searched a lot with my friends and finally I got 4 results which have directly connected with the leadership of the company. Along with that, when I gradually do the work, I feel that different types of leadership skills need to improve by themselves to clear the uncertainty.  </w:t>
      </w:r>
    </w:p>
    <w:p w14:paraId="035FF339"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Feelings </w:t>
      </w:r>
    </w:p>
    <w:p w14:paraId="1302887C"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feel that it is one of the satisfied work samples for myself because when I started to analyse the whole data of them then I realised that the leadership skills which I learned from that study need to be upgraded by my side. If I do that it will be a great thing for myself. Firstly, I found that the leader has great communication skills. Alongside, they have agility, conflict management, critical thinking, financial knowledge, and adaptability skills.</w:t>
      </w:r>
    </w:p>
    <w:p w14:paraId="633AA80E"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Evaluation </w:t>
      </w:r>
    </w:p>
    <w:p w14:paraId="5C4E04F7"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clearly been evaluated that the company leaders have some bad sides and some good sides according to my viewpoint. In some cases, it has been found that for not having proper adaptability and exact knowledge management skills they failed to manage the organisational conflict and sales that is why they faced losses. On the other hand, for not having proper critical thinking ability I found that they also failed to analyse upcoming uncertainty in the company. Moreover, their financial knowledge is very much weak and that is why again and again they faced the financial crisis which affected them badly.      </w:t>
      </w:r>
    </w:p>
    <w:p w14:paraId="38215671"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Analysis </w:t>
      </w:r>
    </w:p>
    <w:p w14:paraId="71FDF74D"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 deep dive analysis, I have understood that after covering the whole study, there are some uncertain areas and I have also recognised the skills which will help to make me a great leader soon. In the internal way and in the external way they need some improvement. Soon I will become a leader, then some skills will help me to enhance my decision making (</w:t>
      </w:r>
      <w:proofErr w:type="spellStart"/>
      <w:r>
        <w:rPr>
          <w:rFonts w:ascii="Times New Roman" w:eastAsia="Times New Roman" w:hAnsi="Times New Roman" w:cs="Times New Roman"/>
          <w:sz w:val="24"/>
          <w:szCs w:val="24"/>
        </w:rPr>
        <w:t>Ezezika</w:t>
      </w:r>
      <w:proofErr w:type="spellEnd"/>
      <w:r>
        <w:rPr>
          <w:rFonts w:ascii="Times New Roman" w:eastAsia="Times New Roman" w:hAnsi="Times New Roman" w:cs="Times New Roman"/>
          <w:sz w:val="24"/>
          <w:szCs w:val="24"/>
        </w:rPr>
        <w:t xml:space="preserve"> and Johnston, 2023). I feel that if they have proper conflict management skills and adaptability skills then it will help them to manage better. If I was there, I would choose and focus on offline sales. On the other hand, by my financial analysis skills I will manage the upcoming uncertainty soon.        </w:t>
      </w:r>
    </w:p>
    <w:p w14:paraId="37054567"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Conclusion </w:t>
      </w:r>
    </w:p>
    <w:p w14:paraId="604440C8"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After completing the entire study, I felt that I have certain strengths and weaknesses. In order to perform better soon as a leader I need to improve my weaknesses until they become my strong points. I have some positive points also, which are extraordinary communication skills, power of agility and absolute conflict management, but there are some uncertain areas available which have affected me. Proper critical thinking ability, financial ability is some of the most uncertain areas for me. I need to improve those skills in a proper way. By improving all those areas, I can also achieve the level of potentiality soon.        </w:t>
      </w:r>
      <w:r>
        <w:rPr>
          <w:rFonts w:ascii="Times New Roman" w:eastAsia="Times New Roman" w:hAnsi="Times New Roman" w:cs="Times New Roman"/>
          <w:b/>
          <w:i/>
          <w:sz w:val="24"/>
          <w:szCs w:val="24"/>
        </w:rPr>
        <w:t xml:space="preserve"> </w:t>
      </w:r>
    </w:p>
    <w:p w14:paraId="3576139F" w14:textId="77777777" w:rsidR="00E204F1" w:rsidRDefault="0055463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0DDB81DF"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felt that I needed to improve those areas, especially the weakness of myself and the areas of leadership as soon as possible. Firstly, I found that I have some weaknesses such as critical thinking ability and financial ability. To improve those segments, I need to study more, especially from books, YouTube, journals. Alongside, to improve my critical thinking ability I need to solve some cognitive puzzles and need to solve some reasoning. On the other hand, to improve my leadership areas I should need to analyse different kinds of business-related data to explore more.  </w:t>
      </w:r>
    </w:p>
    <w:p w14:paraId="391209F3" w14:textId="77777777" w:rsidR="00E204F1" w:rsidRDefault="0055463D">
      <w:pPr>
        <w:spacing w:line="36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Conclusion</w:t>
      </w:r>
    </w:p>
    <w:p w14:paraId="04148320" w14:textId="77777777" w:rsidR="00E204F1" w:rsidRDefault="0055463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 critical analysis, this section of the study has ensured that if I improve the leadership skills in some ways then it will help me to develop as a better leader in future. On the other hand, it has further highlighted how to implement these mentioned skills in order to improve both personal and professional life. Alongside, this present literature has shed light on the impact of external and internal environments on personal decision making. I have found that I lack critical thinking and financial calculations. I need to improve these areas to come out as a good leader. It will further apply how the mentioned leadership styles help to fulfil the key responsibilities. Finally, it has identified how those skills can be improved by me. Finally, this whole study ended with a proper conclusion. </w:t>
      </w:r>
      <w:r>
        <w:rPr>
          <w:rFonts w:ascii="Times New Roman" w:eastAsia="Times New Roman" w:hAnsi="Times New Roman" w:cs="Times New Roman"/>
          <w:color w:val="000000"/>
          <w:sz w:val="24"/>
          <w:szCs w:val="24"/>
        </w:rPr>
        <w:t xml:space="preserve"> </w:t>
      </w:r>
    </w:p>
    <w:p w14:paraId="21F71FEB" w14:textId="77777777" w:rsidR="00E204F1" w:rsidRDefault="0055463D">
      <w:pPr>
        <w:spacing w:line="360" w:lineRule="auto"/>
        <w:jc w:val="both"/>
        <w:rPr>
          <w:rFonts w:ascii="Times New Roman" w:eastAsia="Times New Roman" w:hAnsi="Times New Roman" w:cs="Times New Roman"/>
          <w:b/>
          <w:color w:val="000000"/>
          <w:sz w:val="24"/>
          <w:szCs w:val="24"/>
        </w:rPr>
      </w:pPr>
      <w:r>
        <w:br w:type="page"/>
      </w:r>
    </w:p>
    <w:p w14:paraId="2090442D" w14:textId="77777777" w:rsidR="00E204F1" w:rsidRDefault="0055463D" w:rsidP="00AB3F95">
      <w:pPr>
        <w:pStyle w:val="Titlu1"/>
        <w:spacing w:before="0" w:after="0"/>
      </w:pPr>
      <w:bookmarkStart w:id="21" w:name="_Toc163836432"/>
      <w:r>
        <w:t>References</w:t>
      </w:r>
      <w:bookmarkEnd w:id="21"/>
    </w:p>
    <w:p w14:paraId="599448F7" w14:textId="77777777" w:rsidR="00E204F1" w:rsidRDefault="0055463D" w:rsidP="00AB3F95">
      <w:pPr>
        <w:pStyle w:val="Titlu2"/>
        <w:spacing w:before="0" w:after="0"/>
      </w:pPr>
      <w:bookmarkStart w:id="22" w:name="_heading=h.zhjtpoofkmqu" w:colFirst="0" w:colLast="0"/>
      <w:bookmarkStart w:id="23" w:name="_Toc163836433"/>
      <w:bookmarkEnd w:id="22"/>
      <w:r>
        <w:t>Task 1</w:t>
      </w:r>
      <w:bookmarkEnd w:id="23"/>
      <w:r>
        <w:t xml:space="preserve"> </w:t>
      </w:r>
    </w:p>
    <w:p w14:paraId="0834C998"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bbc.com (2024) </w:t>
      </w:r>
      <w:r>
        <w:rPr>
          <w:rFonts w:ascii="Times New Roman" w:eastAsia="Times New Roman" w:hAnsi="Times New Roman" w:cs="Times New Roman"/>
          <w:i/>
          <w:color w:val="000000"/>
          <w:sz w:val="24"/>
          <w:szCs w:val="24"/>
        </w:rPr>
        <w:t xml:space="preserve">Sainsbury's: Cost of </w:t>
      </w:r>
      <w:proofErr w:type="spellStart"/>
      <w:r>
        <w:rPr>
          <w:rFonts w:ascii="Times New Roman" w:eastAsia="Times New Roman" w:hAnsi="Times New Roman" w:cs="Times New Roman"/>
          <w:i/>
          <w:color w:val="000000"/>
          <w:sz w:val="24"/>
          <w:szCs w:val="24"/>
        </w:rPr>
        <w:t>Covid</w:t>
      </w:r>
      <w:proofErr w:type="spellEnd"/>
      <w:r>
        <w:rPr>
          <w:rFonts w:ascii="Times New Roman" w:eastAsia="Times New Roman" w:hAnsi="Times New Roman" w:cs="Times New Roman"/>
          <w:i/>
          <w:color w:val="000000"/>
          <w:sz w:val="24"/>
          <w:szCs w:val="24"/>
        </w:rPr>
        <w:t xml:space="preserve"> has been high </w:t>
      </w:r>
      <w:r>
        <w:rPr>
          <w:rFonts w:ascii="Times New Roman" w:eastAsia="Times New Roman" w:hAnsi="Times New Roman" w:cs="Times New Roman"/>
          <w:color w:val="000000"/>
          <w:sz w:val="24"/>
          <w:szCs w:val="24"/>
        </w:rPr>
        <w:t>Available at: https://www.bbc.com/news/business-56912064 [Accessed on 11th April 2024]</w:t>
      </w:r>
    </w:p>
    <w:p w14:paraId="6C2676C7"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Benmira</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Agboola</w:t>
      </w:r>
      <w:proofErr w:type="spellEnd"/>
      <w:r>
        <w:rPr>
          <w:rFonts w:ascii="Times New Roman" w:eastAsia="Times New Roman" w:hAnsi="Times New Roman" w:cs="Times New Roman"/>
          <w:sz w:val="24"/>
          <w:szCs w:val="24"/>
        </w:rPr>
        <w:t xml:space="preserve">, M., (2021). Evolution of leadership theory. </w:t>
      </w:r>
      <w:r>
        <w:rPr>
          <w:rFonts w:ascii="Times New Roman" w:eastAsia="Times New Roman" w:hAnsi="Times New Roman" w:cs="Times New Roman"/>
          <w:i/>
          <w:sz w:val="24"/>
          <w:szCs w:val="24"/>
        </w:rPr>
        <w:t xml:space="preserve">BMJ leader, </w:t>
      </w:r>
      <w:proofErr w:type="spellStart"/>
      <w:r>
        <w:rPr>
          <w:rFonts w:ascii="Times New Roman" w:eastAsia="Times New Roman" w:hAnsi="Times New Roman" w:cs="Times New Roman"/>
          <w:sz w:val="24"/>
          <w:szCs w:val="24"/>
        </w:rPr>
        <w:t>pp.leader</w:t>
      </w:r>
      <w:proofErr w:type="spellEnd"/>
      <w:r>
        <w:rPr>
          <w:rFonts w:ascii="Times New Roman" w:eastAsia="Times New Roman" w:hAnsi="Times New Roman" w:cs="Times New Roman"/>
          <w:sz w:val="24"/>
          <w:szCs w:val="24"/>
        </w:rPr>
        <w:t>-(2020).</w:t>
      </w:r>
    </w:p>
    <w:p w14:paraId="1AA790BA"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Daučianskaitė</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Žydžiūnaitė</w:t>
      </w:r>
      <w:proofErr w:type="spellEnd"/>
      <w:r>
        <w:rPr>
          <w:rFonts w:ascii="Times New Roman" w:eastAsia="Times New Roman" w:hAnsi="Times New Roman" w:cs="Times New Roman"/>
          <w:sz w:val="24"/>
          <w:szCs w:val="24"/>
        </w:rPr>
        <w:t xml:space="preserve">, V., (2020). Differences and similarities between coaching, instructional and educational leadership styles. </w:t>
      </w:r>
      <w:proofErr w:type="spellStart"/>
      <w:r>
        <w:rPr>
          <w:rFonts w:ascii="Times New Roman" w:eastAsia="Times New Roman" w:hAnsi="Times New Roman" w:cs="Times New Roman"/>
          <w:i/>
          <w:sz w:val="24"/>
          <w:szCs w:val="24"/>
        </w:rPr>
        <w:t>Acta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Educationis</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Generalis</w:t>
      </w:r>
      <w:proofErr w:type="spellEnd"/>
      <w:r>
        <w:rPr>
          <w:rFonts w:ascii="Times New Roman" w:eastAsia="Times New Roman" w:hAnsi="Times New Roman" w:cs="Times New Roman"/>
          <w:i/>
          <w:sz w:val="24"/>
          <w:szCs w:val="24"/>
        </w:rPr>
        <w:t>, 10</w:t>
      </w:r>
      <w:r>
        <w:rPr>
          <w:rFonts w:ascii="Times New Roman" w:eastAsia="Times New Roman" w:hAnsi="Times New Roman" w:cs="Times New Roman"/>
          <w:sz w:val="24"/>
          <w:szCs w:val="24"/>
        </w:rPr>
        <w:t>(3), pp.87-100.</w:t>
      </w:r>
    </w:p>
    <w:p w14:paraId="296800B8" w14:textId="77777777" w:rsidR="00B600F7" w:rsidRDefault="00B60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Devi, A.D., (2021). Implementation of democratic leadership style and transformational head of madrasah in improving the quality. </w:t>
      </w:r>
      <w:proofErr w:type="spellStart"/>
      <w:r>
        <w:rPr>
          <w:rFonts w:ascii="Times New Roman" w:eastAsia="Times New Roman" w:hAnsi="Times New Roman" w:cs="Times New Roman"/>
          <w:i/>
          <w:sz w:val="24"/>
          <w:szCs w:val="24"/>
        </w:rPr>
        <w:t>Nidhomul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Haq</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Manajemen</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Pendidikan</w:t>
      </w:r>
      <w:proofErr w:type="spellEnd"/>
      <w:r>
        <w:rPr>
          <w:rFonts w:ascii="Times New Roman" w:eastAsia="Times New Roman" w:hAnsi="Times New Roman" w:cs="Times New Roman"/>
          <w:i/>
          <w:sz w:val="24"/>
          <w:szCs w:val="24"/>
        </w:rPr>
        <w:t xml:space="preserve"> Islam, 6</w:t>
      </w:r>
      <w:r>
        <w:rPr>
          <w:rFonts w:ascii="Times New Roman" w:eastAsia="Times New Roman" w:hAnsi="Times New Roman" w:cs="Times New Roman"/>
          <w:sz w:val="24"/>
          <w:szCs w:val="24"/>
        </w:rPr>
        <w:t>(1), pp.14-26.</w:t>
      </w:r>
    </w:p>
    <w:p w14:paraId="15F061D2"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Dinibutun</w:t>
      </w:r>
      <w:proofErr w:type="spellEnd"/>
      <w:r>
        <w:rPr>
          <w:rFonts w:ascii="Times New Roman" w:eastAsia="Times New Roman" w:hAnsi="Times New Roman" w:cs="Times New Roman"/>
          <w:sz w:val="24"/>
          <w:szCs w:val="24"/>
        </w:rPr>
        <w:t xml:space="preserve">, S.R., (2020). Leadership: A comprehensive review of literature, research and theoretical framework. </w:t>
      </w:r>
      <w:r>
        <w:rPr>
          <w:rFonts w:ascii="Times New Roman" w:eastAsia="Times New Roman" w:hAnsi="Times New Roman" w:cs="Times New Roman"/>
          <w:i/>
          <w:sz w:val="24"/>
          <w:szCs w:val="24"/>
        </w:rPr>
        <w:t>Research and Theoretical Framework (January 17, 2020)</w:t>
      </w:r>
      <w:r>
        <w:rPr>
          <w:rFonts w:ascii="Times New Roman" w:eastAsia="Times New Roman" w:hAnsi="Times New Roman" w:cs="Times New Roman"/>
          <w:sz w:val="24"/>
          <w:szCs w:val="24"/>
        </w:rPr>
        <w:t>.</w:t>
      </w:r>
    </w:p>
    <w:p w14:paraId="41E57A00"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Fakhri</w:t>
      </w:r>
      <w:proofErr w:type="spellEnd"/>
      <w:r>
        <w:rPr>
          <w:rFonts w:ascii="Times New Roman" w:eastAsia="Times New Roman" w:hAnsi="Times New Roman" w:cs="Times New Roman"/>
          <w:sz w:val="24"/>
          <w:szCs w:val="24"/>
        </w:rPr>
        <w:t xml:space="preserve">, M., SYARIFUDDIN, S., WINARNO, A., NURNIDA, I. and HANUM, S., (2021). Democratic leadership practice to construct clan organizational culture in family companies. </w:t>
      </w:r>
      <w:r>
        <w:rPr>
          <w:rFonts w:ascii="Times New Roman" w:eastAsia="Times New Roman" w:hAnsi="Times New Roman" w:cs="Times New Roman"/>
          <w:i/>
          <w:sz w:val="24"/>
          <w:szCs w:val="24"/>
        </w:rPr>
        <w:t>The Journal of Asian Finance, Economics and Business, 8</w:t>
      </w:r>
      <w:r>
        <w:rPr>
          <w:rFonts w:ascii="Times New Roman" w:eastAsia="Times New Roman" w:hAnsi="Times New Roman" w:cs="Times New Roman"/>
          <w:sz w:val="24"/>
          <w:szCs w:val="24"/>
        </w:rPr>
        <w:t>(1), pp.803-811.</w:t>
      </w:r>
    </w:p>
    <w:p w14:paraId="1B861B22" w14:textId="77777777" w:rsidR="00B600F7" w:rsidRDefault="00B60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Francisco, C.D. and </w:t>
      </w:r>
      <w:proofErr w:type="spellStart"/>
      <w:r>
        <w:rPr>
          <w:rFonts w:ascii="Times New Roman" w:eastAsia="Times New Roman" w:hAnsi="Times New Roman" w:cs="Times New Roman"/>
          <w:sz w:val="24"/>
          <w:szCs w:val="24"/>
        </w:rPr>
        <w:t>Nuqui</w:t>
      </w:r>
      <w:proofErr w:type="spellEnd"/>
      <w:r>
        <w:rPr>
          <w:rFonts w:ascii="Times New Roman" w:eastAsia="Times New Roman" w:hAnsi="Times New Roman" w:cs="Times New Roman"/>
          <w:sz w:val="24"/>
          <w:szCs w:val="24"/>
        </w:rPr>
        <w:t xml:space="preserve">, A.V., (2020). Emergence of a Situational Leadership during COVID-19 Pandemic Called New Normal Leadership. </w:t>
      </w:r>
      <w:r>
        <w:rPr>
          <w:rFonts w:ascii="Times New Roman" w:eastAsia="Times New Roman" w:hAnsi="Times New Roman" w:cs="Times New Roman"/>
          <w:i/>
          <w:sz w:val="24"/>
          <w:szCs w:val="24"/>
        </w:rPr>
        <w:t>Online Submission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(10), pp.15-19.</w:t>
      </w:r>
    </w:p>
    <w:p w14:paraId="02CBA59F"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xml:space="preserve">, H., Kim, S., Love, A., </w:t>
      </w:r>
      <w:proofErr w:type="spellStart"/>
      <w:r>
        <w:rPr>
          <w:rFonts w:ascii="Times New Roman" w:eastAsia="Times New Roman" w:hAnsi="Times New Roman" w:cs="Times New Roman"/>
          <w:sz w:val="24"/>
          <w:szCs w:val="24"/>
        </w:rPr>
        <w:t>Jin</w:t>
      </w:r>
      <w:proofErr w:type="spellEnd"/>
      <w:r>
        <w:rPr>
          <w:rFonts w:ascii="Times New Roman" w:eastAsia="Times New Roman" w:hAnsi="Times New Roman" w:cs="Times New Roman"/>
          <w:sz w:val="24"/>
          <w:szCs w:val="24"/>
        </w:rPr>
        <w:t xml:space="preserve">, Y. and Zhao, J., (2022). Effects of leadership style on coach-athlete relationship, athletes’ motivations, and athlete satisfaction. </w:t>
      </w:r>
      <w:r>
        <w:rPr>
          <w:rFonts w:ascii="Times New Roman" w:eastAsia="Times New Roman" w:hAnsi="Times New Roman" w:cs="Times New Roman"/>
          <w:i/>
          <w:sz w:val="24"/>
          <w:szCs w:val="24"/>
        </w:rPr>
        <w:t>Frontiers in Psychology, 13</w:t>
      </w:r>
      <w:r>
        <w:rPr>
          <w:rFonts w:ascii="Times New Roman" w:eastAsia="Times New Roman" w:hAnsi="Times New Roman" w:cs="Times New Roman"/>
          <w:sz w:val="24"/>
          <w:szCs w:val="24"/>
        </w:rPr>
        <w:t>, p.1012953.</w:t>
      </w:r>
    </w:p>
    <w:p w14:paraId="599D7610"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Karadag</w:t>
      </w:r>
      <w:proofErr w:type="spellEnd"/>
      <w:r>
        <w:rPr>
          <w:rFonts w:ascii="Times New Roman" w:eastAsia="Times New Roman" w:hAnsi="Times New Roman" w:cs="Times New Roman"/>
          <w:sz w:val="24"/>
          <w:szCs w:val="24"/>
        </w:rPr>
        <w:t xml:space="preserve">, E., (2020). The effect of educational leadership on students’ achievement: A cross-cultural meta-analysis research on studies between 2008 and 2018. </w:t>
      </w:r>
      <w:r>
        <w:rPr>
          <w:rFonts w:ascii="Times New Roman" w:eastAsia="Times New Roman" w:hAnsi="Times New Roman" w:cs="Times New Roman"/>
          <w:i/>
          <w:sz w:val="24"/>
          <w:szCs w:val="24"/>
        </w:rPr>
        <w:t>Asia Pacific Education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(1), pp.49-64.</w:t>
      </w:r>
    </w:p>
    <w:p w14:paraId="08C73197"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Karlsen</w:t>
      </w:r>
      <w:proofErr w:type="spellEnd"/>
      <w:r>
        <w:rPr>
          <w:rFonts w:ascii="Times New Roman" w:eastAsia="Times New Roman" w:hAnsi="Times New Roman" w:cs="Times New Roman"/>
          <w:sz w:val="24"/>
          <w:szCs w:val="24"/>
        </w:rPr>
        <w:t xml:space="preserve">, J.T. and Berg, M.E., (2020). Coaching leadership style: A learning process. </w:t>
      </w:r>
      <w:r>
        <w:rPr>
          <w:rFonts w:ascii="Times New Roman" w:eastAsia="Times New Roman" w:hAnsi="Times New Roman" w:cs="Times New Roman"/>
          <w:i/>
          <w:sz w:val="24"/>
          <w:szCs w:val="24"/>
        </w:rPr>
        <w:t>International Journal of Knowledge and Learning, 13</w:t>
      </w:r>
      <w:r>
        <w:rPr>
          <w:rFonts w:ascii="Times New Roman" w:eastAsia="Times New Roman" w:hAnsi="Times New Roman" w:cs="Times New Roman"/>
          <w:sz w:val="24"/>
          <w:szCs w:val="24"/>
        </w:rPr>
        <w:t>(4), pp.356-368.</w:t>
      </w:r>
    </w:p>
    <w:p w14:paraId="5CC615F1" w14:textId="77777777" w:rsidR="00B600F7" w:rsidRDefault="00B60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Lawton-</w:t>
      </w:r>
      <w:proofErr w:type="spellStart"/>
      <w:r>
        <w:rPr>
          <w:rFonts w:ascii="Times New Roman" w:eastAsia="Times New Roman" w:hAnsi="Times New Roman" w:cs="Times New Roman"/>
          <w:sz w:val="24"/>
          <w:szCs w:val="24"/>
        </w:rPr>
        <w:t>Misra</w:t>
      </w:r>
      <w:proofErr w:type="spellEnd"/>
      <w:r>
        <w:rPr>
          <w:rFonts w:ascii="Times New Roman" w:eastAsia="Times New Roman" w:hAnsi="Times New Roman" w:cs="Times New Roman"/>
          <w:sz w:val="24"/>
          <w:szCs w:val="24"/>
        </w:rPr>
        <w:t xml:space="preserve">, N. and Pretorius, T., (2021). Leading with heart: Academic leadership during the COVID-19 crisis. </w:t>
      </w:r>
      <w:r>
        <w:rPr>
          <w:rFonts w:ascii="Times New Roman" w:eastAsia="Times New Roman" w:hAnsi="Times New Roman" w:cs="Times New Roman"/>
          <w:i/>
          <w:sz w:val="24"/>
          <w:szCs w:val="24"/>
        </w:rPr>
        <w:t>South African Journal of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51</w:t>
      </w:r>
      <w:r>
        <w:rPr>
          <w:rFonts w:ascii="Times New Roman" w:eastAsia="Times New Roman" w:hAnsi="Times New Roman" w:cs="Times New Roman"/>
          <w:sz w:val="24"/>
          <w:szCs w:val="24"/>
        </w:rPr>
        <w:t xml:space="preserve">(2), pp.205-214.Adeani, I.S., </w:t>
      </w:r>
    </w:p>
    <w:p w14:paraId="36449F36"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Mustofa</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Muafi</w:t>
      </w:r>
      <w:proofErr w:type="spellEnd"/>
      <w:r>
        <w:rPr>
          <w:rFonts w:ascii="Times New Roman" w:eastAsia="Times New Roman" w:hAnsi="Times New Roman" w:cs="Times New Roman"/>
          <w:sz w:val="24"/>
          <w:szCs w:val="24"/>
        </w:rPr>
        <w:t xml:space="preserve">, M., (2021). The influence of situational leadership on employee performance mediated by job satisfaction and Islamic organizational citizenship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International Journal of Research in Business and Social Science (2147-4478)</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(1), pp.95-106.</w:t>
      </w:r>
    </w:p>
    <w:p w14:paraId="019C9A3C"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Mustofa</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Muafi</w:t>
      </w:r>
      <w:proofErr w:type="spellEnd"/>
      <w:r>
        <w:rPr>
          <w:rFonts w:ascii="Times New Roman" w:eastAsia="Times New Roman" w:hAnsi="Times New Roman" w:cs="Times New Roman"/>
          <w:sz w:val="24"/>
          <w:szCs w:val="24"/>
        </w:rPr>
        <w:t xml:space="preserve">, M., (2021). The influence of situational leadership on employee performance mediated by job satisfaction and Islamic organizational citizenship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International Journal of Research in Business and Social Science (2147-4478), 1</w:t>
      </w:r>
      <w:r>
        <w:rPr>
          <w:rFonts w:ascii="Times New Roman" w:eastAsia="Times New Roman" w:hAnsi="Times New Roman" w:cs="Times New Roman"/>
          <w:sz w:val="24"/>
          <w:szCs w:val="24"/>
        </w:rPr>
        <w:t>0(1), pp.95-106.</w:t>
      </w:r>
    </w:p>
    <w:p w14:paraId="6FD5AB70"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Raina, K. and Gupta, O., (2022). How can the ‘big 4’UK supermarkets (</w:t>
      </w:r>
      <w:proofErr w:type="spellStart"/>
      <w:r>
        <w:rPr>
          <w:rFonts w:ascii="Times New Roman" w:eastAsia="Times New Roman" w:hAnsi="Times New Roman" w:cs="Times New Roman"/>
          <w:color w:val="000000"/>
          <w:sz w:val="24"/>
          <w:szCs w:val="24"/>
        </w:rPr>
        <w:t>ie</w:t>
      </w:r>
      <w:proofErr w:type="spellEnd"/>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Morrisons</w:t>
      </w:r>
      <w:proofErr w:type="spellEnd"/>
      <w:r>
        <w:rPr>
          <w:rFonts w:ascii="Times New Roman" w:eastAsia="Times New Roman" w:hAnsi="Times New Roman" w:cs="Times New Roman"/>
          <w:color w:val="000000"/>
          <w:sz w:val="24"/>
          <w:szCs w:val="24"/>
        </w:rPr>
        <w:t>, Asda, Tesco and Sainsbury’s) effectively compete with discount supermarkets (</w:t>
      </w:r>
      <w:proofErr w:type="spellStart"/>
      <w:r>
        <w:rPr>
          <w:rFonts w:ascii="Times New Roman" w:eastAsia="Times New Roman" w:hAnsi="Times New Roman" w:cs="Times New Roman"/>
          <w:color w:val="000000"/>
          <w:sz w:val="24"/>
          <w:szCs w:val="24"/>
        </w:rPr>
        <w:t>eg</w:t>
      </w:r>
      <w:proofErr w:type="spellEnd"/>
      <w:r>
        <w:rPr>
          <w:rFonts w:ascii="Times New Roman" w:eastAsia="Times New Roman" w:hAnsi="Times New Roman" w:cs="Times New Roman"/>
          <w:color w:val="000000"/>
          <w:sz w:val="24"/>
          <w:szCs w:val="24"/>
        </w:rPr>
        <w:t xml:space="preserve"> Lidl, Aldi). </w:t>
      </w:r>
      <w:r>
        <w:rPr>
          <w:rFonts w:ascii="Times New Roman" w:eastAsia="Times New Roman" w:hAnsi="Times New Roman" w:cs="Times New Roman"/>
          <w:i/>
          <w:color w:val="000000"/>
          <w:sz w:val="24"/>
          <w:szCs w:val="24"/>
        </w:rPr>
        <w:t>CEMJP</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30</w:t>
      </w:r>
      <w:r>
        <w:rPr>
          <w:rFonts w:ascii="Times New Roman" w:eastAsia="Times New Roman" w:hAnsi="Times New Roman" w:cs="Times New Roman"/>
          <w:color w:val="000000"/>
          <w:sz w:val="24"/>
          <w:szCs w:val="24"/>
        </w:rPr>
        <w:t>(2), pp.37-42.</w:t>
      </w:r>
    </w:p>
    <w:p w14:paraId="731ED801" w14:textId="77777777" w:rsidR="00B600F7" w:rsidRDefault="00B600F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Raupu</w:t>
      </w:r>
      <w:proofErr w:type="spellEnd"/>
      <w:r>
        <w:rPr>
          <w:rFonts w:ascii="Times New Roman" w:eastAsia="Times New Roman" w:hAnsi="Times New Roman" w:cs="Times New Roman"/>
          <w:sz w:val="24"/>
          <w:szCs w:val="24"/>
        </w:rPr>
        <w:t xml:space="preserve">, S., Maharani, D., Mahmud, H. and </w:t>
      </w:r>
      <w:proofErr w:type="spellStart"/>
      <w:r>
        <w:rPr>
          <w:rFonts w:ascii="Times New Roman" w:eastAsia="Times New Roman" w:hAnsi="Times New Roman" w:cs="Times New Roman"/>
          <w:sz w:val="24"/>
          <w:szCs w:val="24"/>
        </w:rPr>
        <w:t>Alauddin</w:t>
      </w:r>
      <w:proofErr w:type="spellEnd"/>
      <w:r>
        <w:rPr>
          <w:rFonts w:ascii="Times New Roman" w:eastAsia="Times New Roman" w:hAnsi="Times New Roman" w:cs="Times New Roman"/>
          <w:sz w:val="24"/>
          <w:szCs w:val="24"/>
        </w:rPr>
        <w:t xml:space="preserve">, A., (2021). Democratic leadership and its impact on teacher performance. </w:t>
      </w:r>
      <w:r>
        <w:rPr>
          <w:rFonts w:ascii="Times New Roman" w:eastAsia="Times New Roman" w:hAnsi="Times New Roman" w:cs="Times New Roman"/>
          <w:i/>
          <w:sz w:val="24"/>
          <w:szCs w:val="24"/>
        </w:rPr>
        <w:t>Al-</w:t>
      </w:r>
      <w:proofErr w:type="spellStart"/>
      <w:r>
        <w:rPr>
          <w:rFonts w:ascii="Times New Roman" w:eastAsia="Times New Roman" w:hAnsi="Times New Roman" w:cs="Times New Roman"/>
          <w:i/>
          <w:sz w:val="24"/>
          <w:szCs w:val="24"/>
        </w:rPr>
        <w:t>Ishlah</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Pendidikan</w:t>
      </w:r>
      <w:proofErr w:type="spellEnd"/>
      <w:r>
        <w:rPr>
          <w:rFonts w:ascii="Times New Roman" w:eastAsia="Times New Roman" w:hAnsi="Times New Roman" w:cs="Times New Roman"/>
          <w:i/>
          <w:sz w:val="24"/>
          <w:szCs w:val="24"/>
        </w:rPr>
        <w:t>, 13</w:t>
      </w:r>
      <w:r>
        <w:rPr>
          <w:rFonts w:ascii="Times New Roman" w:eastAsia="Times New Roman" w:hAnsi="Times New Roman" w:cs="Times New Roman"/>
          <w:sz w:val="24"/>
          <w:szCs w:val="24"/>
        </w:rPr>
        <w:t>(3), pp.1556-1570.</w:t>
      </w:r>
    </w:p>
    <w:p w14:paraId="01518E89"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sainsburys.co.uk, (2024) </w:t>
      </w:r>
      <w:r>
        <w:rPr>
          <w:rFonts w:ascii="Times New Roman" w:eastAsia="Times New Roman" w:hAnsi="Times New Roman" w:cs="Times New Roman"/>
          <w:i/>
          <w:color w:val="000000"/>
          <w:sz w:val="24"/>
          <w:szCs w:val="24"/>
        </w:rPr>
        <w:t xml:space="preserve">About the company </w:t>
      </w:r>
      <w:r>
        <w:rPr>
          <w:rFonts w:ascii="Times New Roman" w:eastAsia="Times New Roman" w:hAnsi="Times New Roman" w:cs="Times New Roman"/>
          <w:color w:val="000000"/>
          <w:sz w:val="24"/>
          <w:szCs w:val="24"/>
        </w:rPr>
        <w:t>Available at: https://www.sainsburys.co.uk/ [Accessed on 11th April 2024]</w:t>
      </w:r>
    </w:p>
    <w:p w14:paraId="30D5CE19" w14:textId="77777777" w:rsidR="00B600F7" w:rsidRDefault="00B60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sainsburys.co.uk, (2024). </w:t>
      </w:r>
      <w:r>
        <w:rPr>
          <w:rFonts w:ascii="Times New Roman" w:eastAsia="Times New Roman" w:hAnsi="Times New Roman" w:cs="Times New Roman"/>
          <w:i/>
          <w:sz w:val="24"/>
          <w:szCs w:val="24"/>
        </w:rPr>
        <w:t xml:space="preserve">Annul report and financial </w:t>
      </w:r>
      <w:proofErr w:type="spellStart"/>
      <w:r>
        <w:rPr>
          <w:rFonts w:ascii="Times New Roman" w:eastAsia="Times New Roman" w:hAnsi="Times New Roman" w:cs="Times New Roman"/>
          <w:i/>
          <w:sz w:val="24"/>
          <w:szCs w:val="24"/>
        </w:rPr>
        <w:t>statememnts</w:t>
      </w:r>
      <w:proofErr w:type="spellEnd"/>
      <w:r>
        <w:rPr>
          <w:rFonts w:ascii="Times New Roman" w:eastAsia="Times New Roman" w:hAnsi="Times New Roman" w:cs="Times New Roman"/>
          <w:sz w:val="24"/>
          <w:szCs w:val="24"/>
        </w:rPr>
        <w:t>. Available at: https://www.about.sainsburys.co.uk/~/media/Files/S/Sainsburys/documents/reports-and-presentations/2023/annual-report-2023/annual-report-and-financial-statements-2023.pdf [Accessed on: 10th April, 2024]</w:t>
      </w:r>
    </w:p>
    <w:p w14:paraId="155074FF" w14:textId="77777777" w:rsidR="00B600F7" w:rsidRDefault="00B600F7">
      <w:pP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Salis</w:t>
      </w:r>
      <w:proofErr w:type="spellEnd"/>
      <w:r>
        <w:rPr>
          <w:rFonts w:ascii="Times New Roman" w:eastAsia="Times New Roman" w:hAnsi="Times New Roman" w:cs="Times New Roman"/>
          <w:color w:val="000000"/>
          <w:sz w:val="24"/>
          <w:szCs w:val="24"/>
        </w:rPr>
        <w:t xml:space="preserve">, Z., </w:t>
      </w:r>
      <w:proofErr w:type="spellStart"/>
      <w:r>
        <w:rPr>
          <w:rFonts w:ascii="Times New Roman" w:eastAsia="Times New Roman" w:hAnsi="Times New Roman" w:cs="Times New Roman"/>
          <w:color w:val="000000"/>
          <w:sz w:val="24"/>
          <w:szCs w:val="24"/>
        </w:rPr>
        <w:t>Lui</w:t>
      </w:r>
      <w:proofErr w:type="spellEnd"/>
      <w:r>
        <w:rPr>
          <w:rFonts w:ascii="Times New Roman" w:eastAsia="Times New Roman" w:hAnsi="Times New Roman" w:cs="Times New Roman"/>
          <w:color w:val="000000"/>
          <w:sz w:val="24"/>
          <w:szCs w:val="24"/>
        </w:rPr>
        <w:t xml:space="preserve">, L.Y., Lane, N.E., </w:t>
      </w:r>
      <w:proofErr w:type="spellStart"/>
      <w:r>
        <w:rPr>
          <w:rFonts w:ascii="Times New Roman" w:eastAsia="Times New Roman" w:hAnsi="Times New Roman" w:cs="Times New Roman"/>
          <w:color w:val="000000"/>
          <w:sz w:val="24"/>
          <w:szCs w:val="24"/>
        </w:rPr>
        <w:t>Ensrud</w:t>
      </w:r>
      <w:proofErr w:type="spellEnd"/>
      <w:r>
        <w:rPr>
          <w:rFonts w:ascii="Times New Roman" w:eastAsia="Times New Roman" w:hAnsi="Times New Roman" w:cs="Times New Roman"/>
          <w:color w:val="000000"/>
          <w:sz w:val="24"/>
          <w:szCs w:val="24"/>
        </w:rPr>
        <w:t xml:space="preserve">, K. and Sainsbury, A., (2023). Investigation of the association of weight loss with radiographic hip osteoarthritis in older c </w:t>
      </w:r>
      <w:proofErr w:type="spellStart"/>
      <w:r>
        <w:rPr>
          <w:rFonts w:ascii="Times New Roman" w:eastAsia="Times New Roman" w:hAnsi="Times New Roman" w:cs="Times New Roman"/>
          <w:color w:val="000000"/>
          <w:sz w:val="24"/>
          <w:szCs w:val="24"/>
        </w:rPr>
        <w:t>ommunity</w:t>
      </w:r>
      <w:proofErr w:type="spellEnd"/>
      <w:r>
        <w:rPr>
          <w:rFonts w:ascii="Times New Roman" w:eastAsia="Times New Roman" w:hAnsi="Times New Roman" w:cs="Times New Roman"/>
          <w:color w:val="000000"/>
          <w:sz w:val="24"/>
          <w:szCs w:val="24"/>
        </w:rPr>
        <w:t xml:space="preserve">‐dwelling female adults. </w:t>
      </w:r>
      <w:r>
        <w:rPr>
          <w:rFonts w:ascii="Times New Roman" w:eastAsia="Times New Roman" w:hAnsi="Times New Roman" w:cs="Times New Roman"/>
          <w:i/>
          <w:color w:val="000000"/>
          <w:sz w:val="24"/>
          <w:szCs w:val="24"/>
        </w:rPr>
        <w:t>Journal of the American Geriatrics Society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71</w:t>
      </w:r>
      <w:r>
        <w:rPr>
          <w:rFonts w:ascii="Times New Roman" w:eastAsia="Times New Roman" w:hAnsi="Times New Roman" w:cs="Times New Roman"/>
          <w:color w:val="000000"/>
          <w:sz w:val="24"/>
          <w:szCs w:val="24"/>
        </w:rPr>
        <w:t>(8), pp.2451-2461.</w:t>
      </w:r>
    </w:p>
    <w:p w14:paraId="4AA5066F"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Smith, H.W., (2023). GUPPI In Supermarket Mergers: the UK’s Asda/</w:t>
      </w:r>
      <w:proofErr w:type="spellStart"/>
      <w:r>
        <w:rPr>
          <w:rFonts w:ascii="Times New Roman" w:eastAsia="Times New Roman" w:hAnsi="Times New Roman" w:cs="Times New Roman"/>
          <w:color w:val="000000"/>
          <w:sz w:val="24"/>
          <w:szCs w:val="24"/>
        </w:rPr>
        <w:t>sainsbury</w:t>
      </w:r>
      <w:proofErr w:type="spellEnd"/>
      <w:r>
        <w:rPr>
          <w:rFonts w:ascii="Times New Roman" w:eastAsia="Times New Roman" w:hAnsi="Times New Roman" w:cs="Times New Roman"/>
          <w:color w:val="000000"/>
          <w:sz w:val="24"/>
          <w:szCs w:val="24"/>
        </w:rPr>
        <w:t xml:space="preserve"> Case. </w:t>
      </w:r>
      <w:r>
        <w:rPr>
          <w:rFonts w:ascii="Times New Roman" w:eastAsia="Times New Roman" w:hAnsi="Times New Roman" w:cs="Times New Roman"/>
          <w:i/>
          <w:color w:val="000000"/>
          <w:sz w:val="24"/>
          <w:szCs w:val="24"/>
        </w:rPr>
        <w:t xml:space="preserve">Antitrust Economics at a Times of Upheaval, by J. </w:t>
      </w:r>
      <w:proofErr w:type="spellStart"/>
      <w:r>
        <w:rPr>
          <w:rFonts w:ascii="Times New Roman" w:eastAsia="Times New Roman" w:hAnsi="Times New Roman" w:cs="Times New Roman"/>
          <w:i/>
          <w:color w:val="000000"/>
          <w:sz w:val="24"/>
          <w:szCs w:val="24"/>
        </w:rPr>
        <w:t>Kwoka</w:t>
      </w:r>
      <w:proofErr w:type="spellEnd"/>
      <w:r>
        <w:rPr>
          <w:rFonts w:ascii="Times New Roman" w:eastAsia="Times New Roman" w:hAnsi="Times New Roman" w:cs="Times New Roman"/>
          <w:i/>
          <w:color w:val="000000"/>
          <w:sz w:val="24"/>
          <w:szCs w:val="24"/>
        </w:rPr>
        <w:t xml:space="preserve">, T. </w:t>
      </w:r>
      <w:proofErr w:type="spellStart"/>
      <w:r>
        <w:rPr>
          <w:rFonts w:ascii="Times New Roman" w:eastAsia="Times New Roman" w:hAnsi="Times New Roman" w:cs="Times New Roman"/>
          <w:i/>
          <w:color w:val="000000"/>
          <w:sz w:val="24"/>
          <w:szCs w:val="24"/>
        </w:rPr>
        <w:t>Valleti</w:t>
      </w:r>
      <w:proofErr w:type="spellEnd"/>
      <w:r>
        <w:rPr>
          <w:rFonts w:ascii="Times New Roman" w:eastAsia="Times New Roman" w:hAnsi="Times New Roman" w:cs="Times New Roman"/>
          <w:i/>
          <w:color w:val="000000"/>
          <w:sz w:val="24"/>
          <w:szCs w:val="24"/>
        </w:rPr>
        <w:t xml:space="preserve"> and L. White (Editors), Forthcoming</w:t>
      </w:r>
      <w:r>
        <w:rPr>
          <w:rFonts w:ascii="Times New Roman" w:eastAsia="Times New Roman" w:hAnsi="Times New Roman" w:cs="Times New Roman"/>
          <w:color w:val="000000"/>
          <w:sz w:val="24"/>
          <w:szCs w:val="24"/>
        </w:rPr>
        <w:t>.</w:t>
      </w:r>
    </w:p>
    <w:p w14:paraId="37F49D77"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(2024) </w:t>
      </w:r>
      <w:r>
        <w:rPr>
          <w:rFonts w:ascii="Times New Roman" w:eastAsia="Times New Roman" w:hAnsi="Times New Roman" w:cs="Times New Roman"/>
          <w:i/>
          <w:color w:val="000000"/>
          <w:sz w:val="24"/>
          <w:szCs w:val="24"/>
        </w:rPr>
        <w:t>Financial forecast of 2021- 2022</w:t>
      </w:r>
      <w:r>
        <w:rPr>
          <w:rFonts w:ascii="Times New Roman" w:eastAsia="Times New Roman" w:hAnsi="Times New Roman" w:cs="Times New Roman"/>
          <w:color w:val="000000"/>
          <w:sz w:val="24"/>
          <w:szCs w:val="24"/>
        </w:rPr>
        <w:t xml:space="preserve"> Available at: https://www.statista.com/[Accessed on 11th April 2024] </w:t>
      </w:r>
    </w:p>
    <w:p w14:paraId="3E49A4D0" w14:textId="77777777" w:rsidR="00B600F7" w:rsidRDefault="00B600F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theguardian.com, (2024). </w:t>
      </w:r>
      <w:r>
        <w:rPr>
          <w:rFonts w:ascii="Times New Roman" w:eastAsia="Times New Roman" w:hAnsi="Times New Roman" w:cs="Times New Roman"/>
          <w:i/>
          <w:sz w:val="24"/>
          <w:szCs w:val="24"/>
        </w:rPr>
        <w:t xml:space="preserve">Sainsbury’s slumps to £261m loss on back of </w:t>
      </w:r>
      <w:proofErr w:type="spellStart"/>
      <w:r>
        <w:rPr>
          <w:rFonts w:ascii="Times New Roman" w:eastAsia="Times New Roman" w:hAnsi="Times New Roman" w:cs="Times New Roman"/>
          <w:i/>
          <w:sz w:val="24"/>
          <w:szCs w:val="24"/>
        </w:rPr>
        <w:t>Covid</w:t>
      </w:r>
      <w:proofErr w:type="spellEnd"/>
      <w:r>
        <w:rPr>
          <w:rFonts w:ascii="Times New Roman" w:eastAsia="Times New Roman" w:hAnsi="Times New Roman" w:cs="Times New Roman"/>
          <w:i/>
          <w:sz w:val="24"/>
          <w:szCs w:val="24"/>
        </w:rPr>
        <w:t xml:space="preserve"> costs</w:t>
      </w:r>
      <w:r>
        <w:rPr>
          <w:rFonts w:ascii="Times New Roman" w:eastAsia="Times New Roman" w:hAnsi="Times New Roman" w:cs="Times New Roman"/>
          <w:sz w:val="24"/>
          <w:szCs w:val="24"/>
        </w:rPr>
        <w:t>. Available at: https://www.theguardian.com/business/2021/apr/28/sainsburys-slumps-to-261m-loss-on-back-of-covid-costs [Accessed on: 10th April, 2024]</w:t>
      </w:r>
    </w:p>
    <w:p w14:paraId="2A449D73"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Xiao, B., Chen, Q. and Yu, Z., 2021, April. Research on the Investment Value of Sainsbury’s. In </w:t>
      </w:r>
      <w:r>
        <w:rPr>
          <w:rFonts w:ascii="Times New Roman" w:eastAsia="Times New Roman" w:hAnsi="Times New Roman" w:cs="Times New Roman"/>
          <w:i/>
          <w:color w:val="000000"/>
          <w:sz w:val="24"/>
          <w:szCs w:val="24"/>
        </w:rPr>
        <w:t>2021 6th International Conference on Social Sciences and Economic Development (ICSSED 2021)</w:t>
      </w:r>
      <w:r>
        <w:rPr>
          <w:rFonts w:ascii="Times New Roman" w:eastAsia="Times New Roman" w:hAnsi="Times New Roman" w:cs="Times New Roman"/>
          <w:color w:val="000000"/>
          <w:sz w:val="24"/>
          <w:szCs w:val="24"/>
        </w:rPr>
        <w:t xml:space="preserve"> (pp. 108-115). Atlantis Press.</w:t>
      </w:r>
    </w:p>
    <w:p w14:paraId="25590F1C" w14:textId="77777777" w:rsidR="00B600F7" w:rsidRDefault="00B600F7">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Zhou, Z., (2024). Analysis of Representative Stocks in the UK Supermarket Industry. </w:t>
      </w:r>
      <w:r>
        <w:rPr>
          <w:rFonts w:ascii="Times New Roman" w:eastAsia="Times New Roman" w:hAnsi="Times New Roman" w:cs="Times New Roman"/>
          <w:i/>
          <w:color w:val="000000"/>
          <w:sz w:val="24"/>
          <w:szCs w:val="24"/>
        </w:rPr>
        <w:t>Highlights in Business, Economics and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24</w:t>
      </w:r>
      <w:r>
        <w:rPr>
          <w:rFonts w:ascii="Times New Roman" w:eastAsia="Times New Roman" w:hAnsi="Times New Roman" w:cs="Times New Roman"/>
          <w:color w:val="000000"/>
          <w:sz w:val="24"/>
          <w:szCs w:val="24"/>
        </w:rPr>
        <w:t>, pp.1100-1104.</w:t>
      </w:r>
    </w:p>
    <w:p w14:paraId="4A6B4BA7" w14:textId="77777777" w:rsidR="00E204F1" w:rsidRDefault="0055463D" w:rsidP="00AB3F95">
      <w:pPr>
        <w:pStyle w:val="Titlu2"/>
        <w:spacing w:before="0" w:after="0"/>
      </w:pPr>
      <w:bookmarkStart w:id="24" w:name="_heading=h.91inkk9hr4nz" w:colFirst="0" w:colLast="0"/>
      <w:bookmarkStart w:id="25" w:name="_Toc163836434"/>
      <w:bookmarkEnd w:id="24"/>
      <w:r>
        <w:t>Task 2</w:t>
      </w:r>
      <w:bookmarkEnd w:id="25"/>
      <w:r>
        <w:t xml:space="preserve"> </w:t>
      </w:r>
    </w:p>
    <w:p w14:paraId="114233E4" w14:textId="77777777" w:rsidR="00E204F1" w:rsidRDefault="0055463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Ezezika</w:t>
      </w:r>
      <w:proofErr w:type="spellEnd"/>
      <w:r>
        <w:rPr>
          <w:rFonts w:ascii="Times New Roman" w:eastAsia="Times New Roman" w:hAnsi="Times New Roman" w:cs="Times New Roman"/>
          <w:sz w:val="24"/>
          <w:szCs w:val="24"/>
        </w:rPr>
        <w:t xml:space="preserve">, O. and Johnston, N., (2023). Development and implementation of a reflective writing assignment for undergraduate students in a large public health biology course. </w:t>
      </w:r>
      <w:r>
        <w:rPr>
          <w:rFonts w:ascii="Times New Roman" w:eastAsia="Times New Roman" w:hAnsi="Times New Roman" w:cs="Times New Roman"/>
          <w:i/>
          <w:sz w:val="24"/>
          <w:szCs w:val="24"/>
        </w:rPr>
        <w:t>Pedagogy in Health Promotion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pp.101-115.</w:t>
      </w:r>
    </w:p>
    <w:p w14:paraId="33CD6CB9" w14:textId="77777777" w:rsidR="00E204F1" w:rsidRDefault="0055463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Febriani</w:t>
      </w:r>
      <w:proofErr w:type="spellEnd"/>
      <w:r>
        <w:rPr>
          <w:rFonts w:ascii="Times New Roman" w:eastAsia="Times New Roman" w:hAnsi="Times New Roman" w:cs="Times New Roman"/>
          <w:sz w:val="24"/>
          <w:szCs w:val="24"/>
        </w:rPr>
        <w:t xml:space="preserve">, R.B. and </w:t>
      </w:r>
      <w:proofErr w:type="spellStart"/>
      <w:r>
        <w:rPr>
          <w:rFonts w:ascii="Times New Roman" w:eastAsia="Times New Roman" w:hAnsi="Times New Roman" w:cs="Times New Roman"/>
          <w:sz w:val="24"/>
          <w:szCs w:val="24"/>
        </w:rPr>
        <w:t>Syafryadin</w:t>
      </w:r>
      <w:proofErr w:type="spellEnd"/>
      <w:r>
        <w:rPr>
          <w:rFonts w:ascii="Times New Roman" w:eastAsia="Times New Roman" w:hAnsi="Times New Roman" w:cs="Times New Roman"/>
          <w:sz w:val="24"/>
          <w:szCs w:val="24"/>
        </w:rPr>
        <w:t xml:space="preserve">, S., (2020). Using </w:t>
      </w:r>
      <w:proofErr w:type="spellStart"/>
      <w:r>
        <w:rPr>
          <w:rFonts w:ascii="Times New Roman" w:eastAsia="Times New Roman" w:hAnsi="Times New Roman" w:cs="Times New Roman"/>
          <w:sz w:val="24"/>
          <w:szCs w:val="24"/>
        </w:rPr>
        <w:t>GIBBS’reflective</w:t>
      </w:r>
      <w:proofErr w:type="spellEnd"/>
      <w:r>
        <w:rPr>
          <w:rFonts w:ascii="Times New Roman" w:eastAsia="Times New Roman" w:hAnsi="Times New Roman" w:cs="Times New Roman"/>
          <w:sz w:val="24"/>
          <w:szCs w:val="24"/>
        </w:rPr>
        <w:t xml:space="preserve"> cycle in making reflections of literary analysis. </w:t>
      </w:r>
      <w:r>
        <w:rPr>
          <w:rFonts w:ascii="Times New Roman" w:eastAsia="Times New Roman" w:hAnsi="Times New Roman" w:cs="Times New Roman"/>
          <w:i/>
          <w:sz w:val="24"/>
          <w:szCs w:val="24"/>
        </w:rPr>
        <w:t>Indonesian EFL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(2), pp.139-148.</w:t>
      </w:r>
    </w:p>
    <w:p w14:paraId="6AD0C634" w14:textId="77777777" w:rsidR="00E204F1" w:rsidRDefault="00E204F1">
      <w:pPr>
        <w:spacing w:line="360" w:lineRule="auto"/>
        <w:jc w:val="both"/>
        <w:rPr>
          <w:rFonts w:ascii="Times New Roman" w:eastAsia="Times New Roman" w:hAnsi="Times New Roman" w:cs="Times New Roman"/>
          <w:b/>
          <w:sz w:val="28"/>
          <w:szCs w:val="28"/>
        </w:rPr>
      </w:pPr>
    </w:p>
    <w:p w14:paraId="6650A04A" w14:textId="77777777" w:rsidR="00E204F1" w:rsidRDefault="00E204F1">
      <w:pPr>
        <w:spacing w:line="360" w:lineRule="auto"/>
        <w:jc w:val="both"/>
        <w:rPr>
          <w:rFonts w:ascii="Times New Roman" w:eastAsia="Times New Roman" w:hAnsi="Times New Roman" w:cs="Times New Roman"/>
          <w:color w:val="000000"/>
          <w:sz w:val="24"/>
          <w:szCs w:val="24"/>
        </w:rPr>
      </w:pPr>
    </w:p>
    <w:sectPr w:rsidR="00E204F1">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A862E" w14:textId="77777777" w:rsidR="005E0B2E" w:rsidRDefault="005E0B2E">
      <w:pPr>
        <w:spacing w:line="240" w:lineRule="auto"/>
      </w:pPr>
      <w:r>
        <w:separator/>
      </w:r>
    </w:p>
  </w:endnote>
  <w:endnote w:type="continuationSeparator" w:id="0">
    <w:p w14:paraId="52B5D8DA" w14:textId="77777777" w:rsidR="005E0B2E" w:rsidRDefault="005E0B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F7FC4E" w14:textId="77777777" w:rsidR="00E204F1" w:rsidRDefault="0055463D">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E3690">
      <w:rPr>
        <w:noProof/>
        <w:color w:val="000000"/>
      </w:rPr>
      <w:t>1</w:t>
    </w:r>
    <w:r>
      <w:rPr>
        <w:color w:val="000000"/>
      </w:rPr>
      <w:fldChar w:fldCharType="end"/>
    </w:r>
  </w:p>
  <w:p w14:paraId="3B971B0C" w14:textId="77777777" w:rsidR="00E204F1" w:rsidRDefault="00E204F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63CAC" w14:textId="77777777" w:rsidR="005E0B2E" w:rsidRDefault="005E0B2E">
      <w:pPr>
        <w:spacing w:line="240" w:lineRule="auto"/>
      </w:pPr>
      <w:r>
        <w:separator/>
      </w:r>
    </w:p>
  </w:footnote>
  <w:footnote w:type="continuationSeparator" w:id="0">
    <w:p w14:paraId="0E77D7E5" w14:textId="77777777" w:rsidR="005E0B2E" w:rsidRDefault="005E0B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4F1"/>
    <w:rsid w:val="00045CCE"/>
    <w:rsid w:val="000C04B5"/>
    <w:rsid w:val="002D4737"/>
    <w:rsid w:val="002E3690"/>
    <w:rsid w:val="00421BCF"/>
    <w:rsid w:val="0043515E"/>
    <w:rsid w:val="00457F71"/>
    <w:rsid w:val="0055463D"/>
    <w:rsid w:val="00583315"/>
    <w:rsid w:val="005E0B2E"/>
    <w:rsid w:val="006E3FDE"/>
    <w:rsid w:val="0073243B"/>
    <w:rsid w:val="00741033"/>
    <w:rsid w:val="007A5716"/>
    <w:rsid w:val="008F145F"/>
    <w:rsid w:val="0092574D"/>
    <w:rsid w:val="00965FB8"/>
    <w:rsid w:val="00967936"/>
    <w:rsid w:val="00985C62"/>
    <w:rsid w:val="009A1E83"/>
    <w:rsid w:val="009B6BC3"/>
    <w:rsid w:val="00A374EE"/>
    <w:rsid w:val="00AB3F95"/>
    <w:rsid w:val="00AE1952"/>
    <w:rsid w:val="00B600F7"/>
    <w:rsid w:val="00B8338C"/>
    <w:rsid w:val="00BC4F34"/>
    <w:rsid w:val="00BC50CA"/>
    <w:rsid w:val="00D43F6A"/>
    <w:rsid w:val="00DB10DB"/>
    <w:rsid w:val="00E204F1"/>
    <w:rsid w:val="00E36B46"/>
    <w:rsid w:val="00ED7FF8"/>
    <w:rsid w:val="00EE3482"/>
    <w:rsid w:val="00F15CC4"/>
    <w:rsid w:val="00F15FA3"/>
    <w:rsid w:val="00F542D3"/>
    <w:rsid w:val="00F753F5"/>
    <w:rsid w:val="00FB1500"/>
    <w:rsid w:val="00FF18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0336C"/>
  <w15:docId w15:val="{943F0ED5-2B47-48ED-AB24-E17156364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rsid w:val="00F67710"/>
    <w:pPr>
      <w:keepNext/>
      <w:keepLines/>
      <w:spacing w:before="400" w:after="120" w:line="360" w:lineRule="auto"/>
      <w:jc w:val="both"/>
      <w:outlineLvl w:val="0"/>
    </w:pPr>
    <w:rPr>
      <w:rFonts w:ascii="Times New Roman" w:hAnsi="Times New Roman"/>
      <w:b/>
      <w:color w:val="000000" w:themeColor="text1"/>
      <w:sz w:val="28"/>
      <w:szCs w:val="40"/>
    </w:rPr>
  </w:style>
  <w:style w:type="paragraph" w:styleId="Titlu2">
    <w:name w:val="heading 2"/>
    <w:basedOn w:val="Normal"/>
    <w:next w:val="Normal"/>
    <w:uiPriority w:val="9"/>
    <w:unhideWhenUsed/>
    <w:qFormat/>
    <w:rsid w:val="00AB3F95"/>
    <w:pPr>
      <w:keepNext/>
      <w:keepLines/>
      <w:spacing w:before="360" w:after="120" w:line="360" w:lineRule="auto"/>
      <w:jc w:val="both"/>
      <w:outlineLvl w:val="1"/>
    </w:pPr>
    <w:rPr>
      <w:rFonts w:ascii="Times New Roman" w:hAnsi="Times New Roman"/>
      <w:b/>
      <w:color w:val="000000" w:themeColor="text1"/>
      <w:sz w:val="26"/>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itlucuprins">
    <w:name w:val="TOC Heading"/>
    <w:basedOn w:val="Titlu1"/>
    <w:next w:val="Normal"/>
    <w:uiPriority w:val="39"/>
    <w:unhideWhenUsed/>
    <w:qFormat/>
    <w:rsid w:val="00F6771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Cuprins1">
    <w:name w:val="toc 1"/>
    <w:basedOn w:val="Normal"/>
    <w:next w:val="Normal"/>
    <w:autoRedefine/>
    <w:uiPriority w:val="39"/>
    <w:unhideWhenUsed/>
    <w:rsid w:val="00F67710"/>
    <w:pPr>
      <w:spacing w:after="100"/>
    </w:pPr>
  </w:style>
  <w:style w:type="character" w:styleId="Hyperlink">
    <w:name w:val="Hyperlink"/>
    <w:basedOn w:val="Fontdeparagrafimplicit"/>
    <w:uiPriority w:val="99"/>
    <w:unhideWhenUsed/>
    <w:rsid w:val="00F67710"/>
    <w:rPr>
      <w:color w:val="0000FF" w:themeColor="hyperlink"/>
      <w:u w:val="single"/>
    </w:rPr>
  </w:style>
  <w:style w:type="paragraph" w:styleId="Antet">
    <w:name w:val="header"/>
    <w:basedOn w:val="Normal"/>
    <w:link w:val="AntetCaracter"/>
    <w:uiPriority w:val="99"/>
    <w:unhideWhenUsed/>
    <w:rsid w:val="009E495F"/>
    <w:pPr>
      <w:tabs>
        <w:tab w:val="center" w:pos="4680"/>
        <w:tab w:val="right" w:pos="9360"/>
      </w:tabs>
      <w:spacing w:line="240" w:lineRule="auto"/>
    </w:pPr>
  </w:style>
  <w:style w:type="character" w:customStyle="1" w:styleId="AntetCaracter">
    <w:name w:val="Antet Caracter"/>
    <w:basedOn w:val="Fontdeparagrafimplicit"/>
    <w:link w:val="Antet"/>
    <w:uiPriority w:val="99"/>
    <w:rsid w:val="009E495F"/>
  </w:style>
  <w:style w:type="paragraph" w:styleId="Subsol">
    <w:name w:val="footer"/>
    <w:basedOn w:val="Normal"/>
    <w:link w:val="SubsolCaracter"/>
    <w:uiPriority w:val="99"/>
    <w:unhideWhenUsed/>
    <w:rsid w:val="009E495F"/>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9E495F"/>
  </w:style>
  <w:style w:type="paragraph" w:styleId="Cuprins2">
    <w:name w:val="toc 2"/>
    <w:basedOn w:val="Normal"/>
    <w:next w:val="Normal"/>
    <w:autoRedefine/>
    <w:uiPriority w:val="39"/>
    <w:unhideWhenUsed/>
    <w:rsid w:val="002E369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jp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YPgIHUgpqB25swQT2yuzzHMsdg==">CgMxLjAyCGguZ2pkZ3hzMg5oLnl2bXd5eTZ4bGw5czIJaC4zMGowemxsMgloLjFmb2I5dGUyCWguM3pueXNoNzIOaC42eGUzczZkcjZsbWEyDmguNml0YjR5NGN0YzJlMg5oLm40endoYnQwMjEwNzIOaC5sOXNsMGdyaWFlNGsyDmguaTNhejVza25odmx1MgloLjJldDkycDAyCGgudHlqY3d0Mg1oLnRvaDZsYW01aHAxMgloLjNkeTZ2a20yCWguMXQzaDVzZjIOaC56aGp0cG9vZmttcXUyDmguOTFpbmtrOWhyNG56OAByITFQa3p2WTlWV0F2bHFYYzJQOXFmLWltem5waWI2SVBR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4974</Words>
  <Characters>28854</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Lungu Mirabela Dafina</cp:lastModifiedBy>
  <cp:revision>2</cp:revision>
  <dcterms:created xsi:type="dcterms:W3CDTF">2024-04-28T07:07:00Z</dcterms:created>
  <dcterms:modified xsi:type="dcterms:W3CDTF">2024-04-28T07:07:00Z</dcterms:modified>
</cp:coreProperties>
</file>