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35D78D" w14:textId="77777777" w:rsidR="00F26ACD" w:rsidRPr="009E4A68" w:rsidRDefault="00F26ACD" w:rsidP="00F26ACD">
      <w:pPr>
        <w:pStyle w:val="Header"/>
      </w:pPr>
      <w:r w:rsidRPr="009E4A68">
        <w:rPr>
          <w:noProof/>
          <w:lang w:val="en-US"/>
        </w:rPr>
        <mc:AlternateContent>
          <mc:Choice Requires="wps">
            <w:drawing>
              <wp:anchor distT="0" distB="0" distL="114300" distR="114300" simplePos="0" relativeHeight="251671552" behindDoc="0" locked="0" layoutInCell="1" allowOverlap="1" wp14:anchorId="577CFE97" wp14:editId="713FC364">
                <wp:simplePos x="0" y="0"/>
                <wp:positionH relativeFrom="column">
                  <wp:posOffset>5173980</wp:posOffset>
                </wp:positionH>
                <wp:positionV relativeFrom="paragraph">
                  <wp:posOffset>-233680</wp:posOffset>
                </wp:positionV>
                <wp:extent cx="1591945" cy="914400"/>
                <wp:effectExtent l="19050" t="19050" r="27305" b="19050"/>
                <wp:wrapNone/>
                <wp:docPr id="1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02188299" w14:textId="77777777" w:rsidR="00F26ACD" w:rsidRDefault="00F26ACD" w:rsidP="00F26ACD">
                            <w:pPr>
                              <w:pStyle w:val="Heading6"/>
                              <w:shd w:val="clear" w:color="auto" w:fill="E0E0E0"/>
                            </w:pPr>
                          </w:p>
                          <w:p w14:paraId="0156C6FB" w14:textId="77777777" w:rsidR="00F26ACD" w:rsidRDefault="00F26ACD" w:rsidP="00F26ACD">
                            <w:pPr>
                              <w:pStyle w:val="Heading6"/>
                              <w:shd w:val="clear" w:color="auto" w:fill="E0E0E0"/>
                            </w:pPr>
                            <w:r>
                              <w:t xml:space="preserve">RESULT </w:t>
                            </w:r>
                            <w:r>
                              <w:rPr>
                                <w:noProof/>
                                <w:lang w:val="en-US"/>
                              </w:rPr>
                              <w:drawing>
                                <wp:inline distT="0" distB="0" distL="0" distR="0" wp14:anchorId="4C3ADAF3" wp14:editId="08EE8375">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7CFE97" id="_x0000_t202" coordsize="21600,21600" o:spt="202" path="m0,0l0,21600,21600,21600,21600,0xe">
                <v:stroke joinstyle="miter"/>
                <v:path gradientshapeok="t" o:connecttype="rect"/>
              </v:shapetype>
              <v:shape id="Text_x0020_Box_x0020_11" o:spid="_x0000_s1026" type="#_x0000_t202" style="position:absolute;margin-left:407.4pt;margin-top:-18.35pt;width:125.35pt;height:1in;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" fillcolor="silver" strokecolor="silver" strokeweight="2.25pt">
                <v:textbox>
                  <w:txbxContent>
                    <w:p w14:paraId="02188299" w14:textId="77777777" w:rsidR="00F26ACD" w:rsidRDefault="00F26ACD" w:rsidP="00F26ACD">
                      <w:pPr>
                        <w:pStyle w:val="Heading6"/>
                        <w:shd w:val="clear" w:color="auto" w:fill="E0E0E0"/>
                      </w:pPr>
                    </w:p>
                    <w:p w14:paraId="0156C6FB" w14:textId="77777777" w:rsidR="00F26ACD" w:rsidRDefault="00F26ACD" w:rsidP="00F26ACD">
                      <w:pPr>
                        <w:pStyle w:val="Heading6"/>
                        <w:shd w:val="clear" w:color="auto" w:fill="E0E0E0"/>
                      </w:pPr>
                      <w:r>
                        <w:t xml:space="preserve">RESULT </w:t>
                      </w:r>
                      <w:r>
                        <w:rPr>
                          <w:noProof/>
                          <w:lang w:val="en-US"/>
                        </w:rPr>
                        <w:drawing>
                          <wp:inline distT="0" distB="0" distL="0" distR="0" wp14:anchorId="4C3ADAF3" wp14:editId="08EE8375">
                            <wp:extent cx="636905" cy="4400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9E4A68">
        <w:rPr>
          <w:noProof/>
          <w:lang w:val="en-US"/>
        </w:rPr>
        <w:drawing>
          <wp:inline distT="0" distB="0" distL="0" distR="0" wp14:anchorId="3637B9AE" wp14:editId="12DB26D9">
            <wp:extent cx="1809750" cy="723900"/>
            <wp:effectExtent l="0" t="0" r="0" b="0"/>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a:ext>
                      </a:extLst>
                    </a:blip>
                    <a:srcRect/>
                    <a:stretch>
                      <a:fillRect/>
                    </a:stretch>
                  </pic:blipFill>
                  <pic:spPr bwMode="auto">
                    <a:xfrm>
                      <a:off x="0" y="0"/>
                      <a:ext cx="1809750" cy="723900"/>
                    </a:xfrm>
                    <a:prstGeom prst="rect">
                      <a:avLst/>
                    </a:prstGeom>
                    <a:noFill/>
                    <a:ln>
                      <a:noFill/>
                    </a:ln>
                  </pic:spPr>
                </pic:pic>
              </a:graphicData>
            </a:graphic>
          </wp:inline>
        </w:drawing>
      </w:r>
    </w:p>
    <w:p w14:paraId="499B10F7" w14:textId="77777777" w:rsidR="00F26ACD" w:rsidRPr="009E4A68" w:rsidRDefault="00F26ACD" w:rsidP="00F26AC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26ACD" w:rsidRPr="009E4A68" w14:paraId="7E5BDC1F" w14:textId="77777777" w:rsidTr="00F26ACD">
        <w:tc>
          <w:tcPr>
            <w:tcW w:w="10670" w:type="dxa"/>
            <w:shd w:val="clear" w:color="auto" w:fill="C0C0C0"/>
          </w:tcPr>
          <w:p w14:paraId="5CE6BE47" w14:textId="77777777" w:rsidR="00F26ACD" w:rsidRPr="009E4A68" w:rsidRDefault="00F26ACD" w:rsidP="00F26ACD">
            <w:pPr>
              <w:jc w:val="center"/>
              <w:rPr>
                <w:rFonts w:ascii="Arial" w:hAnsi="Arial" w:cs="Arial"/>
                <w:b/>
                <w:noProof/>
                <w:sz w:val="36"/>
                <w:szCs w:val="36"/>
              </w:rPr>
            </w:pPr>
            <w:r w:rsidRPr="009E4A68">
              <w:rPr>
                <w:rFonts w:ascii="Arial" w:hAnsi="Arial" w:cs="Arial"/>
                <w:b/>
                <w:noProof/>
                <w:sz w:val="36"/>
                <w:szCs w:val="36"/>
              </w:rPr>
              <w:t>ASSIGNMENT DETAILS AND FEEDBACK</w:t>
            </w:r>
          </w:p>
          <w:p w14:paraId="1B1E8EE0" w14:textId="77777777" w:rsidR="00F26ACD" w:rsidRPr="009E4A68" w:rsidRDefault="00F26ACD" w:rsidP="00F26ACD">
            <w:pPr>
              <w:jc w:val="center"/>
              <w:rPr>
                <w:rFonts w:ascii="Arial" w:hAnsi="Arial" w:cs="Arial"/>
              </w:rPr>
            </w:pPr>
            <w:r w:rsidRPr="009E4A68">
              <w:rPr>
                <w:rFonts w:ascii="Arial" w:hAnsi="Arial" w:cs="Arial"/>
                <w:b/>
                <w:noProof/>
              </w:rPr>
              <w:t>SOUTH WEST WALES CENTRE FOR TEACHER EDUCATION</w:t>
            </w:r>
          </w:p>
        </w:tc>
      </w:tr>
    </w:tbl>
    <w:p w14:paraId="25188CAC" w14:textId="77777777" w:rsidR="00F26ACD" w:rsidRPr="009E4A68" w:rsidRDefault="00F26ACD" w:rsidP="00F26ACD">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26ACD" w:rsidRPr="009E4A68" w14:paraId="42E02188" w14:textId="77777777" w:rsidTr="00F26ACD">
        <w:tc>
          <w:tcPr>
            <w:tcW w:w="2093" w:type="dxa"/>
            <w:shd w:val="pct15" w:color="auto" w:fill="auto"/>
          </w:tcPr>
          <w:p w14:paraId="39D95C41"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62B5052D"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fldChar w:fldCharType="begin">
                <w:ffData>
                  <w:name w:val="Text2"/>
                  <w:enabled/>
                  <w:calcOnExit w:val="0"/>
                  <w:textInput/>
                </w:ffData>
              </w:fldChar>
            </w:r>
            <w:r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9E4A68">
              <w:rPr>
                <w:rFonts w:ascii="Calibri" w:hAnsi="Calibri" w:cs="Arial"/>
                <w:b/>
                <w:sz w:val="22"/>
                <w:szCs w:val="22"/>
              </w:rPr>
              <w:fldChar w:fldCharType="end"/>
            </w:r>
          </w:p>
        </w:tc>
        <w:tc>
          <w:tcPr>
            <w:tcW w:w="2613" w:type="dxa"/>
            <w:shd w:val="clear" w:color="auto" w:fill="D9D9D9"/>
          </w:tcPr>
          <w:p w14:paraId="559467D6"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39606A70" w14:textId="10546535" w:rsidR="00F26ACD" w:rsidRPr="009E4A68" w:rsidRDefault="00281A63" w:rsidP="00F26ACD">
            <w:pPr>
              <w:spacing w:before="120" w:after="120"/>
              <w:jc w:val="both"/>
              <w:rPr>
                <w:rFonts w:ascii="Calibri" w:hAnsi="Calibri" w:cs="Arial"/>
                <w:b/>
                <w:sz w:val="22"/>
                <w:szCs w:val="22"/>
              </w:rPr>
            </w:pPr>
            <w:r>
              <w:rPr>
                <w:rFonts w:ascii="Calibri" w:hAnsi="Calibri" w:cs="Arial"/>
                <w:b/>
                <w:sz w:val="22"/>
                <w:szCs w:val="22"/>
              </w:rPr>
              <w:t>1700333</w:t>
            </w:r>
          </w:p>
        </w:tc>
      </w:tr>
      <w:tr w:rsidR="00F26ACD" w:rsidRPr="009E4A68" w14:paraId="2C6FE221" w14:textId="77777777" w:rsidTr="00F26ACD">
        <w:tc>
          <w:tcPr>
            <w:tcW w:w="2093" w:type="dxa"/>
            <w:shd w:val="pct15" w:color="auto" w:fill="auto"/>
          </w:tcPr>
          <w:p w14:paraId="2B7325E4"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Programme: *</w:t>
            </w:r>
          </w:p>
        </w:tc>
        <w:tc>
          <w:tcPr>
            <w:tcW w:w="8505" w:type="dxa"/>
            <w:gridSpan w:val="3"/>
          </w:tcPr>
          <w:p w14:paraId="7B815A3D"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F26ACD" w:rsidRPr="009E4A68" w14:paraId="593EBD6A" w14:textId="77777777" w:rsidTr="00F26ACD">
        <w:tc>
          <w:tcPr>
            <w:tcW w:w="2093" w:type="dxa"/>
            <w:shd w:val="pct15" w:color="auto" w:fill="auto"/>
          </w:tcPr>
          <w:p w14:paraId="5B42CB27"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Module: *</w:t>
            </w:r>
          </w:p>
        </w:tc>
        <w:tc>
          <w:tcPr>
            <w:tcW w:w="3781" w:type="dxa"/>
            <w:shd w:val="clear" w:color="auto" w:fill="auto"/>
          </w:tcPr>
          <w:p w14:paraId="2C7875BB" w14:textId="77777777" w:rsidR="00F26ACD" w:rsidRPr="009E4A68" w:rsidRDefault="00F26ACD" w:rsidP="00F26ACD">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24494341"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 xml:space="preserve">Module Level (6 or 7):* </w:t>
            </w:r>
          </w:p>
        </w:tc>
        <w:tc>
          <w:tcPr>
            <w:tcW w:w="2111" w:type="dxa"/>
            <w:shd w:val="clear" w:color="auto" w:fill="auto"/>
          </w:tcPr>
          <w:p w14:paraId="29A5D08F"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7</w:t>
            </w:r>
          </w:p>
        </w:tc>
      </w:tr>
      <w:tr w:rsidR="00F26ACD" w:rsidRPr="009E4A68" w14:paraId="49B6E48C" w14:textId="77777777" w:rsidTr="00F26ACD">
        <w:tc>
          <w:tcPr>
            <w:tcW w:w="2093" w:type="dxa"/>
            <w:shd w:val="pct15" w:color="auto" w:fill="auto"/>
          </w:tcPr>
          <w:p w14:paraId="56F55F94"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Module code: *</w:t>
            </w:r>
          </w:p>
        </w:tc>
        <w:tc>
          <w:tcPr>
            <w:tcW w:w="3781" w:type="dxa"/>
          </w:tcPr>
          <w:p w14:paraId="1E6082F7"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M7X02153</w:t>
            </w:r>
          </w:p>
        </w:tc>
        <w:tc>
          <w:tcPr>
            <w:tcW w:w="2613" w:type="dxa"/>
            <w:shd w:val="clear" w:color="auto" w:fill="D9D9D9"/>
          </w:tcPr>
          <w:p w14:paraId="778CFB2B" w14:textId="77777777" w:rsidR="00F26ACD" w:rsidRPr="009E4A68" w:rsidRDefault="00F26ACD" w:rsidP="00F26ACD">
            <w:pPr>
              <w:pStyle w:val="Heading2"/>
              <w:rPr>
                <w:rFonts w:ascii="Calibri" w:hAnsi="Calibri" w:cs="Arial"/>
                <w:sz w:val="22"/>
                <w:szCs w:val="22"/>
              </w:rPr>
            </w:pPr>
            <w:bookmarkStart w:id="0" w:name="_Toc515413826"/>
            <w:r w:rsidRPr="009E4A68">
              <w:rPr>
                <w:rFonts w:ascii="Calibri" w:hAnsi="Calibri" w:cs="Arial"/>
                <w:sz w:val="22"/>
                <w:szCs w:val="22"/>
              </w:rPr>
              <w:t>Contribution to Overall</w:t>
            </w:r>
            <w:bookmarkEnd w:id="0"/>
            <w:r w:rsidRPr="009E4A68">
              <w:rPr>
                <w:rFonts w:ascii="Calibri" w:hAnsi="Calibri" w:cs="Arial"/>
                <w:sz w:val="22"/>
                <w:szCs w:val="22"/>
              </w:rPr>
              <w:t xml:space="preserve"> </w:t>
            </w:r>
          </w:p>
          <w:p w14:paraId="768C9EB9" w14:textId="77777777" w:rsidR="00F26ACD" w:rsidRPr="009E4A68" w:rsidRDefault="00F26ACD" w:rsidP="00F26ACD">
            <w:pPr>
              <w:rPr>
                <w:rFonts w:ascii="Calibri" w:hAnsi="Calibri" w:cs="Arial"/>
                <w:b/>
                <w:sz w:val="22"/>
                <w:szCs w:val="22"/>
              </w:rPr>
            </w:pPr>
            <w:r w:rsidRPr="009E4A68">
              <w:rPr>
                <w:rFonts w:ascii="Calibri" w:hAnsi="Calibri" w:cs="Arial"/>
                <w:b/>
                <w:sz w:val="22"/>
                <w:szCs w:val="22"/>
              </w:rPr>
              <w:t>Module Assessment (%): *</w:t>
            </w:r>
          </w:p>
        </w:tc>
        <w:tc>
          <w:tcPr>
            <w:tcW w:w="2111" w:type="dxa"/>
          </w:tcPr>
          <w:p w14:paraId="0BB21406"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70%</w:t>
            </w:r>
          </w:p>
        </w:tc>
      </w:tr>
      <w:tr w:rsidR="00F26ACD" w:rsidRPr="009E4A68" w14:paraId="64CFA289" w14:textId="77777777" w:rsidTr="00F26ACD">
        <w:tc>
          <w:tcPr>
            <w:tcW w:w="2093" w:type="dxa"/>
            <w:shd w:val="pct15" w:color="auto" w:fill="auto"/>
          </w:tcPr>
          <w:p w14:paraId="086ABBCF"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Module Lead:*</w:t>
            </w:r>
          </w:p>
        </w:tc>
        <w:tc>
          <w:tcPr>
            <w:tcW w:w="8505" w:type="dxa"/>
            <w:gridSpan w:val="3"/>
            <w:shd w:val="clear" w:color="auto" w:fill="FFFFFF" w:themeFill="background1"/>
          </w:tcPr>
          <w:p w14:paraId="01B3ABBA"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F26ACD" w:rsidRPr="009E4A68" w14:paraId="3260AEBB" w14:textId="77777777" w:rsidTr="00F26ACD">
        <w:tc>
          <w:tcPr>
            <w:tcW w:w="2093" w:type="dxa"/>
            <w:shd w:val="pct15" w:color="auto" w:fill="auto"/>
          </w:tcPr>
          <w:p w14:paraId="0C9B42CF"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Assignment Title:*</w:t>
            </w:r>
          </w:p>
        </w:tc>
        <w:tc>
          <w:tcPr>
            <w:tcW w:w="3781" w:type="dxa"/>
          </w:tcPr>
          <w:p w14:paraId="3B5EABEF" w14:textId="77777777" w:rsidR="00F26ACD" w:rsidRPr="009E4A68" w:rsidRDefault="00F26ACD" w:rsidP="00F26ACD">
            <w:pPr>
              <w:rPr>
                <w:rFonts w:ascii="Calibri" w:eastAsia="Calibri" w:hAnsi="Calibri"/>
                <w:b/>
                <w:szCs w:val="22"/>
              </w:rPr>
            </w:pPr>
            <w:r w:rsidRPr="009E4A68">
              <w:rPr>
                <w:rFonts w:ascii="Calibri" w:eastAsia="Calibri" w:hAnsi="Calibri"/>
                <w:b/>
                <w:szCs w:val="22"/>
              </w:rPr>
              <w:t>Written assessment 4,500 words</w:t>
            </w:r>
          </w:p>
        </w:tc>
        <w:tc>
          <w:tcPr>
            <w:tcW w:w="2613" w:type="dxa"/>
            <w:shd w:val="pct15" w:color="auto" w:fill="auto"/>
          </w:tcPr>
          <w:p w14:paraId="39F6B429"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Assignment No (x of x):*</w:t>
            </w:r>
          </w:p>
        </w:tc>
        <w:tc>
          <w:tcPr>
            <w:tcW w:w="2111" w:type="dxa"/>
          </w:tcPr>
          <w:p w14:paraId="486A558C"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1/2</w:t>
            </w:r>
          </w:p>
        </w:tc>
      </w:tr>
      <w:tr w:rsidR="00F26ACD" w:rsidRPr="009E4A68" w14:paraId="2BD7516C" w14:textId="77777777" w:rsidTr="00F26ACD">
        <w:tc>
          <w:tcPr>
            <w:tcW w:w="2093" w:type="dxa"/>
            <w:shd w:val="pct15" w:color="auto" w:fill="auto"/>
          </w:tcPr>
          <w:p w14:paraId="421C11BA"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Start date:*</w:t>
            </w:r>
          </w:p>
        </w:tc>
        <w:tc>
          <w:tcPr>
            <w:tcW w:w="3781" w:type="dxa"/>
            <w:shd w:val="clear" w:color="auto" w:fill="auto"/>
          </w:tcPr>
          <w:p w14:paraId="49E0E596" w14:textId="77777777" w:rsidR="00F26ACD" w:rsidRPr="009E4A68" w:rsidRDefault="00F26ACD" w:rsidP="00F26ACD">
            <w:pPr>
              <w:spacing w:before="120" w:after="120"/>
              <w:jc w:val="both"/>
              <w:rPr>
                <w:rFonts w:ascii="Calibri" w:hAnsi="Calibri" w:cs="Arial"/>
                <w:b/>
                <w:sz w:val="22"/>
                <w:szCs w:val="22"/>
              </w:rPr>
            </w:pPr>
            <w:r>
              <w:rPr>
                <w:rFonts w:ascii="Calibri" w:hAnsi="Calibri" w:cs="Arial"/>
                <w:b/>
                <w:sz w:val="22"/>
                <w:szCs w:val="22"/>
              </w:rPr>
              <w:t>5/3/17</w:t>
            </w:r>
          </w:p>
        </w:tc>
        <w:tc>
          <w:tcPr>
            <w:tcW w:w="2613" w:type="dxa"/>
            <w:shd w:val="pct15" w:color="auto" w:fill="auto"/>
          </w:tcPr>
          <w:p w14:paraId="53D47D3D"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Submission deadline:*</w:t>
            </w:r>
          </w:p>
        </w:tc>
        <w:tc>
          <w:tcPr>
            <w:tcW w:w="2111" w:type="dxa"/>
          </w:tcPr>
          <w:p w14:paraId="19D56D85" w14:textId="77777777" w:rsidR="00F26ACD" w:rsidRPr="009E4A68" w:rsidRDefault="00F26ACD" w:rsidP="00F26ACD">
            <w:pPr>
              <w:spacing w:before="120" w:after="120"/>
              <w:jc w:val="both"/>
              <w:rPr>
                <w:rFonts w:ascii="Calibri" w:hAnsi="Calibri" w:cs="Arial"/>
                <w:b/>
                <w:sz w:val="22"/>
                <w:szCs w:val="22"/>
              </w:rPr>
            </w:pPr>
            <w:r>
              <w:rPr>
                <w:rFonts w:ascii="Calibri" w:hAnsi="Calibri" w:cs="Arial"/>
                <w:b/>
                <w:sz w:val="22"/>
                <w:szCs w:val="22"/>
              </w:rPr>
              <w:t>30</w:t>
            </w:r>
            <w:r w:rsidRPr="00C108AE">
              <w:rPr>
                <w:rFonts w:ascii="Calibri" w:hAnsi="Calibri" w:cs="Arial"/>
                <w:b/>
                <w:sz w:val="22"/>
                <w:szCs w:val="22"/>
                <w:vertAlign w:val="superscript"/>
              </w:rPr>
              <w:t>th</w:t>
            </w:r>
            <w:r>
              <w:rPr>
                <w:rFonts w:ascii="Calibri" w:hAnsi="Calibri" w:cs="Arial"/>
                <w:b/>
                <w:sz w:val="22"/>
                <w:szCs w:val="22"/>
              </w:rPr>
              <w:t xml:space="preserve"> May 2018</w:t>
            </w:r>
          </w:p>
        </w:tc>
      </w:tr>
      <w:tr w:rsidR="00F26ACD" w:rsidRPr="009E4A68" w14:paraId="34A796E0" w14:textId="77777777" w:rsidTr="00F26ACD">
        <w:tc>
          <w:tcPr>
            <w:tcW w:w="2093" w:type="dxa"/>
            <w:shd w:val="pct15" w:color="auto" w:fill="auto"/>
          </w:tcPr>
          <w:p w14:paraId="7E5B685C" w14:textId="77777777" w:rsidR="00F26ACD" w:rsidRPr="009E4A68" w:rsidRDefault="00F26ACD" w:rsidP="00F26ACD">
            <w:pPr>
              <w:spacing w:before="120" w:after="120"/>
              <w:jc w:val="both"/>
              <w:rPr>
                <w:rFonts w:ascii="Calibri" w:hAnsi="Calibri" w:cs="Arial"/>
                <w:b/>
                <w:sz w:val="22"/>
                <w:szCs w:val="22"/>
              </w:rPr>
            </w:pPr>
            <w:r w:rsidRPr="009E4A68">
              <w:rPr>
                <w:rFonts w:ascii="Calibri" w:hAnsi="Calibri" w:cs="Arial"/>
                <w:b/>
                <w:sz w:val="22"/>
                <w:szCs w:val="22"/>
              </w:rPr>
              <w:t>Return date of provisional marks &amp; written feedback:*</w:t>
            </w:r>
          </w:p>
        </w:tc>
        <w:tc>
          <w:tcPr>
            <w:tcW w:w="8505" w:type="dxa"/>
            <w:gridSpan w:val="3"/>
            <w:shd w:val="clear" w:color="auto" w:fill="auto"/>
          </w:tcPr>
          <w:p w14:paraId="13BF803E" w14:textId="77777777" w:rsidR="00F26ACD" w:rsidRPr="009E4A68" w:rsidRDefault="00F26ACD" w:rsidP="00F26ACD">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p w14:paraId="1C53ECBD" w14:textId="77777777" w:rsidR="00F26ACD" w:rsidRPr="009E4A68" w:rsidRDefault="00F26ACD" w:rsidP="00F26ACD">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26ACD" w:rsidRPr="009E4A68" w14:paraId="595B7B34" w14:textId="77777777" w:rsidTr="00F26ACD">
        <w:trPr>
          <w:trHeight w:val="421"/>
        </w:trPr>
        <w:tc>
          <w:tcPr>
            <w:tcW w:w="1809" w:type="dxa"/>
            <w:tcBorders>
              <w:top w:val="single" w:sz="6" w:space="0" w:color="auto"/>
            </w:tcBorders>
            <w:shd w:val="clear" w:color="auto" w:fill="D9D9D9"/>
          </w:tcPr>
          <w:p w14:paraId="5AADCE93" w14:textId="77777777" w:rsidR="00F26ACD" w:rsidRPr="009E4A68" w:rsidRDefault="00F26ACD" w:rsidP="00F26ACD">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58DAB4EB" w14:textId="77777777" w:rsidR="00F26ACD" w:rsidRPr="009E4A68" w:rsidRDefault="00F26ACD" w:rsidP="00F26ACD">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F26ACD" w:rsidRPr="009E4A68" w14:paraId="1D827EB0" w14:textId="77777777" w:rsidTr="00F26ACD">
        <w:trPr>
          <w:trHeight w:val="666"/>
        </w:trPr>
        <w:tc>
          <w:tcPr>
            <w:tcW w:w="1809" w:type="dxa"/>
            <w:tcBorders>
              <w:top w:val="single" w:sz="6" w:space="0" w:color="auto"/>
            </w:tcBorders>
            <w:shd w:val="clear" w:color="auto" w:fill="D9D9D9"/>
          </w:tcPr>
          <w:p w14:paraId="25925FF2" w14:textId="77777777" w:rsidR="00F26ACD" w:rsidRPr="009E4A68" w:rsidRDefault="00F26ACD" w:rsidP="00F26ACD">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7B778986" w14:textId="77777777" w:rsidR="00F26ACD" w:rsidRPr="009E4A68" w:rsidRDefault="00F26ACD" w:rsidP="00F26ACD">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Turnitin unless otherwise instructed by the Lecturer. </w:t>
            </w:r>
          </w:p>
          <w:p w14:paraId="33E3C5E1" w14:textId="77777777" w:rsidR="00F26ACD" w:rsidRPr="009E4A68" w:rsidRDefault="00F26ACD" w:rsidP="00F26ACD">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Turnitin version is the primary submission and acts as a receipt for the student.  </w:t>
            </w:r>
            <w:r w:rsidRPr="009E4A68">
              <w:rPr>
                <w:rFonts w:ascii="Calibri" w:hAnsi="Calibri" w:cs="Arial"/>
                <w:b/>
                <w:sz w:val="22"/>
                <w:szCs w:val="22"/>
              </w:rPr>
              <w:t xml:space="preserve">Late submission of the electronic version of the assignment will result in a late penalty.  </w:t>
            </w:r>
            <w:r w:rsidRPr="009E4A68">
              <w:rPr>
                <w:rFonts w:ascii="Calibri" w:hAnsi="Calibri" w:cs="Arial"/>
                <w:sz w:val="22"/>
                <w:szCs w:val="22"/>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442B074E" w14:textId="77777777" w:rsidR="00F26ACD" w:rsidRPr="009E4A68" w:rsidRDefault="00F26ACD" w:rsidP="00F26ACD">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41C40883" w14:textId="77777777" w:rsidR="00F26ACD" w:rsidRPr="009E4A68" w:rsidRDefault="00F26ACD" w:rsidP="00F26ACD">
            <w:pPr>
              <w:rPr>
                <w:rFonts w:ascii="Calibri" w:hAnsi="Calibri" w:cs="Arial"/>
                <w:b/>
              </w:rPr>
            </w:pPr>
          </w:p>
          <w:p w14:paraId="188766E1" w14:textId="77777777" w:rsidR="00F26ACD" w:rsidRPr="009E4A68" w:rsidRDefault="00F26ACD" w:rsidP="00F26ACD">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3242DB36" w14:textId="77777777" w:rsidR="00F26ACD" w:rsidRPr="009E4A68" w:rsidRDefault="00F26ACD" w:rsidP="00F26ACD">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26ACD" w:rsidRPr="009E4A68" w14:paraId="7FB5A517" w14:textId="77777777" w:rsidTr="00F26ACD">
        <w:trPr>
          <w:trHeight w:val="386"/>
        </w:trPr>
        <w:tc>
          <w:tcPr>
            <w:tcW w:w="9464" w:type="dxa"/>
            <w:vMerge w:val="restart"/>
            <w:shd w:val="pct15" w:color="auto" w:fill="auto"/>
          </w:tcPr>
          <w:p w14:paraId="49E08613" w14:textId="77777777" w:rsidR="00F26ACD" w:rsidRPr="009E4A68" w:rsidRDefault="00F26ACD" w:rsidP="00F26ACD">
            <w:pPr>
              <w:spacing w:before="120" w:after="120"/>
              <w:jc w:val="both"/>
              <w:rPr>
                <w:rFonts w:ascii="Calibri" w:hAnsi="Calibri" w:cs="Calibri"/>
                <w:b/>
                <w:sz w:val="18"/>
                <w:szCs w:val="18"/>
              </w:rPr>
            </w:pPr>
            <w:r w:rsidRPr="009E4A68">
              <w:rPr>
                <w:rFonts w:ascii="Calibri" w:hAnsi="Calibri" w:cs="Arial"/>
                <w:sz w:val="18"/>
                <w:szCs w:val="18"/>
              </w:rPr>
              <w:t>Module lead to tick to indicate if a hard copy version of the assignment must be submitted.*</w:t>
            </w:r>
          </w:p>
        </w:tc>
        <w:tc>
          <w:tcPr>
            <w:tcW w:w="567" w:type="dxa"/>
            <w:shd w:val="pct15" w:color="auto" w:fill="auto"/>
          </w:tcPr>
          <w:p w14:paraId="4584707A" w14:textId="77777777" w:rsidR="00F26ACD" w:rsidRPr="009E4A68" w:rsidRDefault="00F26ACD" w:rsidP="00F26ACD">
            <w:pPr>
              <w:spacing w:before="120" w:after="120"/>
              <w:jc w:val="both"/>
              <w:rPr>
                <w:rFonts w:ascii="Calibri" w:hAnsi="Calibri" w:cs="Calibri"/>
                <w:b/>
              </w:rPr>
            </w:pPr>
            <w:r w:rsidRPr="009E4A68">
              <w:rPr>
                <w:rFonts w:ascii="Calibri" w:hAnsi="Calibri" w:cs="Calibri"/>
                <w:b/>
              </w:rPr>
              <w:t>YES</w:t>
            </w:r>
          </w:p>
        </w:tc>
        <w:tc>
          <w:tcPr>
            <w:tcW w:w="567" w:type="dxa"/>
          </w:tcPr>
          <w:p w14:paraId="04DBCF8A" w14:textId="77777777" w:rsidR="00F26ACD" w:rsidRPr="009E4A68" w:rsidRDefault="00F26ACD" w:rsidP="00F26ACD">
            <w:pPr>
              <w:spacing w:before="120" w:after="120"/>
              <w:jc w:val="both"/>
              <w:rPr>
                <w:rFonts w:ascii="Calibri" w:hAnsi="Calibri" w:cs="Calibri"/>
                <w:b/>
              </w:rPr>
            </w:pPr>
          </w:p>
        </w:tc>
      </w:tr>
      <w:tr w:rsidR="00F26ACD" w:rsidRPr="009E4A68" w14:paraId="02A62EE4" w14:textId="77777777" w:rsidTr="00F26ACD">
        <w:trPr>
          <w:trHeight w:val="408"/>
        </w:trPr>
        <w:tc>
          <w:tcPr>
            <w:tcW w:w="9464" w:type="dxa"/>
            <w:vMerge/>
            <w:shd w:val="pct15" w:color="auto" w:fill="auto"/>
          </w:tcPr>
          <w:p w14:paraId="768B59E4" w14:textId="77777777" w:rsidR="00F26ACD" w:rsidRPr="009E4A68" w:rsidRDefault="00F26ACD" w:rsidP="00F26ACD">
            <w:pPr>
              <w:spacing w:before="120" w:after="120"/>
              <w:jc w:val="both"/>
              <w:rPr>
                <w:rFonts w:ascii="Calibri" w:hAnsi="Calibri" w:cs="Calibri"/>
                <w:b/>
              </w:rPr>
            </w:pPr>
          </w:p>
        </w:tc>
        <w:tc>
          <w:tcPr>
            <w:tcW w:w="567" w:type="dxa"/>
            <w:shd w:val="pct15" w:color="auto" w:fill="auto"/>
          </w:tcPr>
          <w:p w14:paraId="5B046774" w14:textId="77777777" w:rsidR="00F26ACD" w:rsidRPr="009E4A68" w:rsidRDefault="00F26ACD" w:rsidP="00F26ACD">
            <w:pPr>
              <w:spacing w:before="120" w:after="120"/>
              <w:jc w:val="both"/>
              <w:rPr>
                <w:rFonts w:ascii="Calibri" w:hAnsi="Calibri" w:cs="Calibri"/>
                <w:b/>
              </w:rPr>
            </w:pPr>
            <w:r w:rsidRPr="009E4A68">
              <w:rPr>
                <w:rFonts w:ascii="Calibri" w:hAnsi="Calibri" w:cs="Calibri"/>
                <w:b/>
              </w:rPr>
              <w:t>NO</w:t>
            </w:r>
          </w:p>
        </w:tc>
        <w:tc>
          <w:tcPr>
            <w:tcW w:w="567" w:type="dxa"/>
          </w:tcPr>
          <w:p w14:paraId="5301AF12" w14:textId="77777777" w:rsidR="00F26ACD" w:rsidRPr="009E4A68" w:rsidRDefault="00F26ACD" w:rsidP="00F26ACD">
            <w:pPr>
              <w:spacing w:before="120" w:after="120"/>
              <w:jc w:val="both"/>
              <w:rPr>
                <w:rFonts w:ascii="Calibri" w:hAnsi="Calibri" w:cs="Calibri"/>
                <w:b/>
              </w:rPr>
            </w:pPr>
            <w:r w:rsidRPr="009E4A68">
              <w:rPr>
                <w:rFonts w:ascii="Calibri" w:hAnsi="Calibri" w:cs="Calibri"/>
                <w:b/>
              </w:rPr>
              <w:sym w:font="Wingdings" w:char="F0FC"/>
            </w:r>
          </w:p>
        </w:tc>
      </w:tr>
    </w:tbl>
    <w:p w14:paraId="3C61A324" w14:textId="77777777" w:rsidR="00F26ACD" w:rsidRPr="009E4A68" w:rsidRDefault="00F26ACD" w:rsidP="00F26ACD">
      <w:pPr>
        <w:rPr>
          <w:sz w:val="32"/>
        </w:rPr>
      </w:pPr>
    </w:p>
    <w:p w14:paraId="08BC6C68" w14:textId="77777777" w:rsidR="00F26ACD" w:rsidRPr="009E4A68" w:rsidRDefault="00F26ACD" w:rsidP="00F26ACD">
      <w:pPr>
        <w:rPr>
          <w:rFonts w:ascii="Calibri" w:hAnsi="Calibri" w:cs="Calibri"/>
          <w:b/>
        </w:rPr>
      </w:pPr>
    </w:p>
    <w:p w14:paraId="3F979178" w14:textId="77777777" w:rsidR="00F26ACD" w:rsidRPr="009E4A68" w:rsidRDefault="00F26ACD" w:rsidP="00F26ACD">
      <w:pPr>
        <w:rPr>
          <w:rFonts w:ascii="Calibri" w:hAnsi="Calibri" w:cs="Calibri"/>
          <w:b/>
        </w:rPr>
      </w:pPr>
    </w:p>
    <w:p w14:paraId="34B49192" w14:textId="77777777" w:rsidR="00F26ACD" w:rsidRPr="009E4A68" w:rsidRDefault="00F26ACD" w:rsidP="00F26ACD">
      <w:pPr>
        <w:rPr>
          <w:rFonts w:ascii="Calibri" w:hAnsi="Calibri" w:cs="Calibri"/>
          <w:b/>
        </w:rPr>
      </w:pPr>
    </w:p>
    <w:p w14:paraId="0E4153E0" w14:textId="77777777" w:rsidR="00F26ACD" w:rsidRPr="009E4A68" w:rsidRDefault="00F26ACD" w:rsidP="00F26ACD">
      <w:pPr>
        <w:rPr>
          <w:rFonts w:ascii="Calibri" w:hAnsi="Calibri" w:cs="Calibri"/>
          <w:b/>
        </w:rPr>
      </w:pPr>
    </w:p>
    <w:p w14:paraId="7B3B76F0" w14:textId="77777777" w:rsidR="00F26ACD" w:rsidRPr="009E4A68" w:rsidRDefault="00F26ACD" w:rsidP="00F26ACD">
      <w:pPr>
        <w:rPr>
          <w:sz w:val="32"/>
        </w:rPr>
      </w:pPr>
    </w:p>
    <w:p w14:paraId="334EC8BA" w14:textId="77777777" w:rsidR="00F26ACD" w:rsidRPr="009E4A68" w:rsidRDefault="00F26ACD" w:rsidP="00F26ACD">
      <w:pPr>
        <w:rPr>
          <w:sz w:val="32"/>
        </w:rPr>
      </w:pPr>
    </w:p>
    <w:p w14:paraId="70776501" w14:textId="77777777" w:rsidR="00F26ACD" w:rsidRPr="009E4A68" w:rsidRDefault="00F26ACD" w:rsidP="00F26ACD">
      <w:pPr>
        <w:rPr>
          <w:sz w:val="32"/>
        </w:rPr>
      </w:pPr>
    </w:p>
    <w:p w14:paraId="2F6AC49C" w14:textId="77777777" w:rsidR="00F26ACD" w:rsidRPr="009E4A68" w:rsidRDefault="00F26ACD" w:rsidP="00F26ACD">
      <w:pPr>
        <w:rPr>
          <w:sz w:val="32"/>
        </w:rPr>
      </w:pPr>
    </w:p>
    <w:p w14:paraId="2E056838" w14:textId="77777777" w:rsidR="00F26ACD" w:rsidRPr="009E4A68" w:rsidRDefault="00F26ACD" w:rsidP="00F26AC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F26ACD" w:rsidRPr="009E4A68" w14:paraId="0F5391A8" w14:textId="77777777" w:rsidTr="00F26ACD">
        <w:tc>
          <w:tcPr>
            <w:tcW w:w="5274" w:type="dxa"/>
            <w:shd w:val="pct10" w:color="auto" w:fill="auto"/>
          </w:tcPr>
          <w:p w14:paraId="207BF421" w14:textId="77777777" w:rsidR="00F26ACD" w:rsidRPr="009E4A68" w:rsidRDefault="00F26ACD" w:rsidP="00F26ACD">
            <w:pPr>
              <w:rPr>
                <w:rFonts w:ascii="Calibri" w:hAnsi="Calibri" w:cs="Arial"/>
                <w:b/>
                <w:sz w:val="22"/>
                <w:szCs w:val="22"/>
              </w:rPr>
            </w:pPr>
            <w:r w:rsidRPr="009E4A68">
              <w:rPr>
                <w:rFonts w:ascii="Calibri" w:hAnsi="Calibri" w:cs="Arial"/>
                <w:b/>
                <w:sz w:val="22"/>
                <w:szCs w:val="22"/>
              </w:rPr>
              <w:t>Learning Outcomes tested</w:t>
            </w:r>
          </w:p>
          <w:p w14:paraId="4E5149EA" w14:textId="77777777" w:rsidR="00F26ACD" w:rsidRPr="009E4A68" w:rsidRDefault="00F26ACD" w:rsidP="00F26ACD">
            <w:pPr>
              <w:rPr>
                <w:rFonts w:ascii="Calibri" w:hAnsi="Calibri" w:cs="Arial"/>
                <w:sz w:val="22"/>
                <w:szCs w:val="22"/>
              </w:rPr>
            </w:pPr>
            <w:r w:rsidRPr="009E4A68">
              <w:rPr>
                <w:rFonts w:ascii="Calibri" w:hAnsi="Calibri" w:cs="Arial"/>
                <w:b/>
                <w:sz w:val="22"/>
                <w:szCs w:val="22"/>
              </w:rPr>
              <w:t>(from module syllabus)</w:t>
            </w:r>
          </w:p>
        </w:tc>
        <w:tc>
          <w:tcPr>
            <w:tcW w:w="5274" w:type="dxa"/>
            <w:shd w:val="pct10" w:color="auto" w:fill="auto"/>
          </w:tcPr>
          <w:p w14:paraId="1F8D6B21" w14:textId="77777777" w:rsidR="00F26ACD" w:rsidRPr="009E4A68" w:rsidRDefault="00F26ACD" w:rsidP="00F26ACD">
            <w:pPr>
              <w:rPr>
                <w:rFonts w:ascii="Calibri" w:hAnsi="Calibri" w:cs="Arial"/>
                <w:sz w:val="22"/>
                <w:szCs w:val="22"/>
              </w:rPr>
            </w:pPr>
            <w:r w:rsidRPr="009E4A68">
              <w:rPr>
                <w:rFonts w:ascii="Calibri" w:hAnsi="Calibri" w:cs="Arial"/>
                <w:b/>
                <w:sz w:val="22"/>
                <w:szCs w:val="22"/>
              </w:rPr>
              <w:t>Assessment Criteria: To achieve each outcome a student must demonstrate the ability to:</w:t>
            </w:r>
          </w:p>
        </w:tc>
      </w:tr>
      <w:tr w:rsidR="00F26ACD" w:rsidRPr="009E4A68" w14:paraId="39159CD7" w14:textId="77777777" w:rsidTr="00F26ACD">
        <w:tc>
          <w:tcPr>
            <w:tcW w:w="5274" w:type="dxa"/>
          </w:tcPr>
          <w:p w14:paraId="14078425" w14:textId="77777777" w:rsidR="00F26ACD" w:rsidRPr="009E4A68" w:rsidRDefault="00F26ACD" w:rsidP="00F26ACD">
            <w:pPr>
              <w:rPr>
                <w:rFonts w:ascii="Calibri" w:hAnsi="Calibri"/>
                <w:sz w:val="22"/>
                <w:szCs w:val="22"/>
              </w:rPr>
            </w:pPr>
          </w:p>
          <w:p w14:paraId="7F653610" w14:textId="77777777" w:rsidR="00F26ACD" w:rsidRPr="009E4A68" w:rsidRDefault="00F26ACD" w:rsidP="00F26ACD">
            <w:pPr>
              <w:ind w:left="360"/>
              <w:rPr>
                <w:rFonts w:ascii="Calibri" w:hAnsi="Calibri"/>
                <w:sz w:val="22"/>
                <w:szCs w:val="22"/>
              </w:rPr>
            </w:pPr>
          </w:p>
          <w:p w14:paraId="68D7ED9C" w14:textId="77777777" w:rsidR="00F26ACD" w:rsidRPr="009E4A68" w:rsidRDefault="00F26ACD" w:rsidP="00F26ACD">
            <w:pPr>
              <w:rPr>
                <w:rFonts w:ascii="Calibri" w:hAnsi="Calibri"/>
                <w:sz w:val="22"/>
                <w:szCs w:val="22"/>
                <w:lang w:val="en-US"/>
              </w:rPr>
            </w:pPr>
            <w:r w:rsidRPr="009E4A68">
              <w:rPr>
                <w:rFonts w:ascii="Calibri" w:hAnsi="Calibri"/>
                <w:sz w:val="22"/>
                <w:szCs w:val="22"/>
                <w:lang w:val="en-US"/>
              </w:rPr>
              <w:t>• critically reflect upon teachers’ professional responsibilities in working closely with parents governors, local authorities and agencies which support schools and the wider community</w:t>
            </w:r>
          </w:p>
          <w:p w14:paraId="3EC365CB" w14:textId="77777777" w:rsidR="00F26ACD" w:rsidRPr="009E4A68" w:rsidRDefault="00F26ACD" w:rsidP="00F26ACD">
            <w:pPr>
              <w:rPr>
                <w:rFonts w:ascii="Calibri" w:hAnsi="Calibri"/>
                <w:sz w:val="22"/>
                <w:szCs w:val="22"/>
                <w:lang w:val="en-US"/>
              </w:rPr>
            </w:pPr>
          </w:p>
          <w:p w14:paraId="6924FAB4" w14:textId="77777777" w:rsidR="00F26ACD" w:rsidRPr="009E4A68" w:rsidRDefault="00F26ACD" w:rsidP="00F26ACD">
            <w:pPr>
              <w:rPr>
                <w:rFonts w:ascii="Calibri" w:hAnsi="Calibri"/>
                <w:sz w:val="22"/>
                <w:szCs w:val="22"/>
                <w:lang w:val="en-US"/>
              </w:rPr>
            </w:pPr>
            <w:r w:rsidRPr="009E4A68">
              <w:rPr>
                <w:rFonts w:ascii="Calibri" w:hAnsi="Calibri"/>
                <w:sz w:val="22"/>
                <w:szCs w:val="22"/>
                <w:lang w:val="en-US"/>
              </w:rPr>
              <w:t xml:space="preserve">• synthesise and analyse performance data accurately to inform decision-making, illustrating a comprehensive understanding of national requirements relating to progress within the statutory and non-statutory curricula </w:t>
            </w:r>
          </w:p>
          <w:p w14:paraId="4AB2C30D" w14:textId="77777777" w:rsidR="00F26ACD" w:rsidRPr="009E4A68" w:rsidRDefault="00F26ACD" w:rsidP="00F26ACD">
            <w:pPr>
              <w:rPr>
                <w:rFonts w:ascii="Calibri" w:hAnsi="Calibri"/>
                <w:sz w:val="22"/>
                <w:szCs w:val="22"/>
                <w:lang w:val="en-US"/>
              </w:rPr>
            </w:pPr>
          </w:p>
          <w:p w14:paraId="46F1A6A2" w14:textId="77777777" w:rsidR="00F26ACD" w:rsidRPr="009E4A68" w:rsidRDefault="00F26ACD" w:rsidP="00F26ACD">
            <w:pPr>
              <w:rPr>
                <w:rFonts w:ascii="Calibri" w:hAnsi="Calibri"/>
                <w:sz w:val="22"/>
                <w:szCs w:val="22"/>
                <w:lang w:val="en-US"/>
              </w:rPr>
            </w:pPr>
            <w:r w:rsidRPr="009E4A68">
              <w:rPr>
                <w:rFonts w:ascii="Calibri" w:hAnsi="Calibri"/>
                <w:sz w:val="22"/>
                <w:szCs w:val="22"/>
                <w:lang w:val="en-US"/>
              </w:rPr>
              <w:t xml:space="preserve">• identify, apply and evaluate appropriate formative and summative assessment strategies, and critically reflect on the effectiveness of selected strategies in their own classroom practice </w:t>
            </w:r>
          </w:p>
          <w:p w14:paraId="3F9277AF" w14:textId="77777777" w:rsidR="00F26ACD" w:rsidRPr="009E4A68" w:rsidRDefault="00F26ACD" w:rsidP="00F26ACD">
            <w:pPr>
              <w:rPr>
                <w:rFonts w:ascii="Calibri" w:hAnsi="Calibri"/>
                <w:sz w:val="22"/>
                <w:szCs w:val="22"/>
                <w:lang w:val="en-US"/>
              </w:rPr>
            </w:pPr>
            <w:r w:rsidRPr="009E4A68">
              <w:rPr>
                <w:rFonts w:ascii="Calibri" w:hAnsi="Calibri"/>
                <w:sz w:val="22"/>
                <w:szCs w:val="22"/>
                <w:lang w:val="en-US"/>
              </w:rPr>
              <w:t xml:space="preserve"> </w:t>
            </w:r>
          </w:p>
          <w:p w14:paraId="71063E73" w14:textId="77777777" w:rsidR="00F26ACD" w:rsidRPr="009E4A68" w:rsidRDefault="00F26ACD" w:rsidP="00F26ACD">
            <w:pPr>
              <w:rPr>
                <w:rFonts w:ascii="Calibri" w:hAnsi="Calibri"/>
                <w:sz w:val="22"/>
                <w:szCs w:val="22"/>
                <w:lang w:val="en-US"/>
              </w:rPr>
            </w:pPr>
            <w:r w:rsidRPr="009E4A68">
              <w:rPr>
                <w:rFonts w:ascii="Calibri" w:hAnsi="Calibri"/>
                <w:sz w:val="22"/>
                <w:szCs w:val="22"/>
                <w:lang w:val="en-US"/>
              </w:rPr>
              <w:t>• reflect critically upon their own learning, drawing upon relevant theories and personal experience</w:t>
            </w:r>
          </w:p>
          <w:p w14:paraId="1796C5BB" w14:textId="77777777" w:rsidR="00F26ACD" w:rsidRPr="009E4A68" w:rsidRDefault="00F26ACD" w:rsidP="00F26ACD">
            <w:pPr>
              <w:ind w:left="360"/>
              <w:rPr>
                <w:rFonts w:ascii="Calibri" w:hAnsi="Calibri"/>
                <w:sz w:val="22"/>
                <w:szCs w:val="22"/>
              </w:rPr>
            </w:pPr>
          </w:p>
          <w:p w14:paraId="0E2C4578" w14:textId="77777777" w:rsidR="00F26ACD" w:rsidRPr="009E4A68" w:rsidRDefault="00F26ACD" w:rsidP="00F26ACD">
            <w:pPr>
              <w:ind w:left="360"/>
              <w:rPr>
                <w:rFonts w:ascii="Calibri" w:hAnsi="Calibri"/>
                <w:sz w:val="22"/>
                <w:szCs w:val="22"/>
              </w:rPr>
            </w:pPr>
          </w:p>
          <w:p w14:paraId="5371B85A" w14:textId="77777777" w:rsidR="00F26ACD" w:rsidRPr="009E4A68" w:rsidRDefault="00F26ACD" w:rsidP="00F26ACD">
            <w:pPr>
              <w:ind w:left="360"/>
              <w:rPr>
                <w:rFonts w:ascii="Calibri" w:hAnsi="Calibri"/>
                <w:sz w:val="22"/>
                <w:szCs w:val="22"/>
              </w:rPr>
            </w:pPr>
          </w:p>
          <w:p w14:paraId="4CBA3188" w14:textId="77777777" w:rsidR="00F26ACD" w:rsidRPr="009E4A68" w:rsidRDefault="00F26ACD" w:rsidP="00F26ACD">
            <w:pPr>
              <w:ind w:left="360"/>
              <w:rPr>
                <w:rFonts w:ascii="Calibri" w:hAnsi="Calibri"/>
                <w:sz w:val="22"/>
                <w:szCs w:val="22"/>
              </w:rPr>
            </w:pPr>
          </w:p>
          <w:p w14:paraId="1E0B0A45" w14:textId="77777777" w:rsidR="00F26ACD" w:rsidRPr="009E4A68" w:rsidRDefault="00F26ACD" w:rsidP="00F26ACD">
            <w:pPr>
              <w:ind w:left="360"/>
              <w:rPr>
                <w:rFonts w:ascii="Calibri" w:hAnsi="Calibri"/>
                <w:sz w:val="22"/>
                <w:szCs w:val="22"/>
              </w:rPr>
            </w:pPr>
          </w:p>
          <w:p w14:paraId="2895C712" w14:textId="77777777" w:rsidR="00F26ACD" w:rsidRPr="009E4A68" w:rsidRDefault="00F26ACD" w:rsidP="00F26ACD">
            <w:pPr>
              <w:ind w:left="360"/>
              <w:rPr>
                <w:rFonts w:ascii="Calibri" w:hAnsi="Calibri"/>
                <w:sz w:val="22"/>
                <w:szCs w:val="22"/>
              </w:rPr>
            </w:pPr>
          </w:p>
          <w:p w14:paraId="1502B464" w14:textId="77777777" w:rsidR="00F26ACD" w:rsidRPr="009E4A68" w:rsidRDefault="00F26ACD" w:rsidP="00F26ACD">
            <w:pPr>
              <w:ind w:left="360"/>
              <w:rPr>
                <w:rFonts w:ascii="Calibri" w:hAnsi="Calibri"/>
                <w:sz w:val="22"/>
                <w:szCs w:val="22"/>
              </w:rPr>
            </w:pPr>
          </w:p>
          <w:p w14:paraId="23CF124F" w14:textId="77777777" w:rsidR="00F26ACD" w:rsidRPr="009E4A68" w:rsidRDefault="00F26ACD" w:rsidP="00F26ACD">
            <w:pPr>
              <w:ind w:left="360"/>
              <w:rPr>
                <w:rFonts w:ascii="Calibri" w:hAnsi="Calibri"/>
                <w:sz w:val="22"/>
                <w:szCs w:val="22"/>
              </w:rPr>
            </w:pPr>
          </w:p>
          <w:p w14:paraId="59FE1A18" w14:textId="77777777" w:rsidR="00F26ACD" w:rsidRPr="009E4A68" w:rsidRDefault="00F26ACD" w:rsidP="00F26ACD">
            <w:pPr>
              <w:ind w:left="360"/>
              <w:rPr>
                <w:rFonts w:ascii="Calibri" w:hAnsi="Calibri"/>
                <w:sz w:val="22"/>
                <w:szCs w:val="22"/>
              </w:rPr>
            </w:pPr>
          </w:p>
          <w:p w14:paraId="043BE9CF" w14:textId="77777777" w:rsidR="00F26ACD" w:rsidRPr="009E4A68" w:rsidRDefault="00F26ACD" w:rsidP="00F26ACD">
            <w:pPr>
              <w:ind w:left="360"/>
              <w:rPr>
                <w:rFonts w:ascii="Calibri" w:hAnsi="Calibri"/>
                <w:sz w:val="22"/>
                <w:szCs w:val="22"/>
              </w:rPr>
            </w:pPr>
          </w:p>
          <w:p w14:paraId="09854A92" w14:textId="77777777" w:rsidR="00F26ACD" w:rsidRPr="009E4A68" w:rsidRDefault="00F26ACD" w:rsidP="00F26ACD">
            <w:pPr>
              <w:ind w:left="360"/>
              <w:rPr>
                <w:rFonts w:ascii="Calibri" w:hAnsi="Calibri"/>
                <w:sz w:val="22"/>
                <w:szCs w:val="22"/>
              </w:rPr>
            </w:pPr>
          </w:p>
          <w:p w14:paraId="598A887F" w14:textId="77777777" w:rsidR="00F26ACD" w:rsidRPr="009E4A68" w:rsidRDefault="00F26ACD" w:rsidP="00F26ACD">
            <w:pPr>
              <w:ind w:left="360"/>
              <w:rPr>
                <w:rFonts w:ascii="Calibri" w:hAnsi="Calibri"/>
                <w:sz w:val="22"/>
                <w:szCs w:val="22"/>
              </w:rPr>
            </w:pPr>
          </w:p>
          <w:p w14:paraId="32A35897" w14:textId="77777777" w:rsidR="00F26ACD" w:rsidRPr="009E4A68" w:rsidRDefault="00F26ACD" w:rsidP="00F26ACD">
            <w:pPr>
              <w:ind w:left="360"/>
              <w:rPr>
                <w:rFonts w:ascii="Calibri" w:hAnsi="Calibri"/>
                <w:sz w:val="22"/>
                <w:szCs w:val="22"/>
              </w:rPr>
            </w:pPr>
          </w:p>
          <w:p w14:paraId="3F8A5446" w14:textId="77777777" w:rsidR="00F26ACD" w:rsidRPr="009E4A68" w:rsidRDefault="00F26ACD" w:rsidP="00F26ACD">
            <w:pPr>
              <w:ind w:left="360"/>
              <w:rPr>
                <w:rFonts w:ascii="Calibri" w:hAnsi="Calibri"/>
                <w:sz w:val="22"/>
                <w:szCs w:val="22"/>
              </w:rPr>
            </w:pPr>
          </w:p>
          <w:p w14:paraId="38CFDCD8" w14:textId="77777777" w:rsidR="00F26ACD" w:rsidRPr="009E4A68" w:rsidRDefault="00F26ACD" w:rsidP="00F26ACD">
            <w:pPr>
              <w:ind w:left="360"/>
              <w:rPr>
                <w:rFonts w:ascii="Calibri" w:hAnsi="Calibri"/>
                <w:sz w:val="22"/>
                <w:szCs w:val="22"/>
              </w:rPr>
            </w:pPr>
          </w:p>
          <w:p w14:paraId="19581506" w14:textId="77777777" w:rsidR="00F26ACD" w:rsidRPr="009E4A68" w:rsidRDefault="00F26ACD" w:rsidP="00F26ACD">
            <w:pPr>
              <w:ind w:left="360"/>
              <w:rPr>
                <w:rFonts w:ascii="Calibri" w:hAnsi="Calibri"/>
                <w:sz w:val="22"/>
                <w:szCs w:val="22"/>
              </w:rPr>
            </w:pPr>
          </w:p>
          <w:p w14:paraId="632B56C0" w14:textId="77777777" w:rsidR="00F26ACD" w:rsidRPr="009E4A68" w:rsidRDefault="00F26ACD" w:rsidP="00F26ACD">
            <w:pPr>
              <w:ind w:left="360"/>
              <w:rPr>
                <w:rFonts w:ascii="Calibri" w:hAnsi="Calibri"/>
                <w:sz w:val="22"/>
                <w:szCs w:val="22"/>
              </w:rPr>
            </w:pPr>
          </w:p>
          <w:p w14:paraId="10AC0036" w14:textId="77777777" w:rsidR="00F26ACD" w:rsidRPr="009E4A68" w:rsidRDefault="00F26ACD" w:rsidP="00F26ACD">
            <w:pPr>
              <w:ind w:left="360"/>
              <w:rPr>
                <w:rFonts w:ascii="Calibri" w:hAnsi="Calibri"/>
                <w:sz w:val="22"/>
                <w:szCs w:val="22"/>
              </w:rPr>
            </w:pPr>
          </w:p>
          <w:p w14:paraId="3190BFC8" w14:textId="77777777" w:rsidR="00F26ACD" w:rsidRPr="009E4A68" w:rsidRDefault="00F26ACD" w:rsidP="00F26ACD">
            <w:pPr>
              <w:ind w:left="360"/>
              <w:rPr>
                <w:rFonts w:ascii="Calibri" w:hAnsi="Calibri"/>
                <w:sz w:val="22"/>
                <w:szCs w:val="22"/>
              </w:rPr>
            </w:pPr>
          </w:p>
          <w:p w14:paraId="191A1CEC" w14:textId="77777777" w:rsidR="00F26ACD" w:rsidRPr="009E4A68" w:rsidRDefault="00F26ACD" w:rsidP="00F26ACD">
            <w:pPr>
              <w:ind w:left="360"/>
              <w:rPr>
                <w:rFonts w:ascii="Calibri" w:hAnsi="Calibri"/>
                <w:sz w:val="22"/>
                <w:szCs w:val="22"/>
              </w:rPr>
            </w:pPr>
          </w:p>
          <w:p w14:paraId="19D4453B" w14:textId="77777777" w:rsidR="00F26ACD" w:rsidRPr="009E4A68" w:rsidRDefault="00F26ACD" w:rsidP="00F26ACD">
            <w:pPr>
              <w:ind w:left="360"/>
              <w:rPr>
                <w:rFonts w:ascii="Calibri" w:hAnsi="Calibri"/>
                <w:sz w:val="22"/>
                <w:szCs w:val="22"/>
              </w:rPr>
            </w:pPr>
          </w:p>
        </w:tc>
        <w:tc>
          <w:tcPr>
            <w:tcW w:w="5274" w:type="dxa"/>
          </w:tcPr>
          <w:p w14:paraId="7F70A473" w14:textId="77777777" w:rsidR="00F26ACD" w:rsidRPr="009E4A68" w:rsidRDefault="00F26ACD" w:rsidP="00F26ACD">
            <w:pPr>
              <w:ind w:left="896"/>
              <w:rPr>
                <w:rFonts w:ascii="Calibri" w:hAnsi="Calibri" w:cs="Arial"/>
              </w:rPr>
            </w:pPr>
          </w:p>
          <w:p w14:paraId="1F61BC93" w14:textId="77777777" w:rsidR="00F26ACD" w:rsidRPr="009E4A68" w:rsidRDefault="00F26ACD" w:rsidP="00F26ACD">
            <w:pPr>
              <w:ind w:left="896"/>
              <w:rPr>
                <w:rFonts w:ascii="Calibri" w:hAnsi="Calibri" w:cs="Arial"/>
              </w:rPr>
            </w:pPr>
          </w:p>
          <w:p w14:paraId="038C235B" w14:textId="77777777" w:rsidR="00F26ACD" w:rsidRPr="009E4A68" w:rsidRDefault="00F26ACD" w:rsidP="00F26ACD">
            <w:pPr>
              <w:pStyle w:val="ListParagraph"/>
              <w:numPr>
                <w:ilvl w:val="0"/>
                <w:numId w:val="8"/>
              </w:numPr>
              <w:spacing w:after="0" w:line="240" w:lineRule="auto"/>
              <w:rPr>
                <w:rFonts w:ascii="Calibri" w:hAnsi="Calibri"/>
                <w:szCs w:val="22"/>
              </w:rPr>
            </w:pPr>
            <w:r w:rsidRPr="009E4A68">
              <w:rPr>
                <w:rFonts w:ascii="Calibri" w:hAnsi="Calibri"/>
                <w:szCs w:val="22"/>
              </w:rPr>
              <w:t>Discuss the intended professional data collection justifying its suitability and purpose;</w:t>
            </w:r>
          </w:p>
          <w:p w14:paraId="32350644" w14:textId="77777777" w:rsidR="00F26ACD" w:rsidRPr="009E4A68" w:rsidRDefault="00F26ACD" w:rsidP="00F26ACD">
            <w:pPr>
              <w:pStyle w:val="ListParagraph"/>
              <w:rPr>
                <w:rFonts w:ascii="Calibri" w:hAnsi="Calibri"/>
                <w:szCs w:val="22"/>
              </w:rPr>
            </w:pPr>
          </w:p>
          <w:p w14:paraId="373E3EFD" w14:textId="77777777" w:rsidR="00F26ACD" w:rsidRPr="009E4A68" w:rsidRDefault="00F26ACD" w:rsidP="00F26ACD">
            <w:pPr>
              <w:pStyle w:val="ListParagraph"/>
              <w:numPr>
                <w:ilvl w:val="0"/>
                <w:numId w:val="7"/>
              </w:numPr>
              <w:spacing w:after="0" w:line="240" w:lineRule="auto"/>
              <w:rPr>
                <w:rFonts w:ascii="Calibri" w:hAnsi="Calibri"/>
                <w:szCs w:val="22"/>
              </w:rPr>
            </w:pPr>
            <w:r w:rsidRPr="009E4A68">
              <w:rPr>
                <w:rFonts w:ascii="Calibri" w:hAnsi="Calibri"/>
                <w:szCs w:val="22"/>
              </w:rPr>
              <w:t>Support the discussion by referring to a range of relevant literature;</w:t>
            </w:r>
          </w:p>
          <w:p w14:paraId="6A03330B" w14:textId="77777777" w:rsidR="00F26ACD" w:rsidRPr="009E4A68" w:rsidRDefault="00F26ACD" w:rsidP="00F26ACD">
            <w:pPr>
              <w:pStyle w:val="ListParagraph"/>
              <w:rPr>
                <w:rFonts w:ascii="Calibri" w:hAnsi="Calibri"/>
                <w:szCs w:val="22"/>
              </w:rPr>
            </w:pPr>
          </w:p>
          <w:p w14:paraId="17CA239C" w14:textId="77777777" w:rsidR="00F26ACD" w:rsidRPr="009E4A68" w:rsidRDefault="00F26ACD" w:rsidP="00F26ACD">
            <w:pPr>
              <w:pStyle w:val="ListParagraph"/>
              <w:numPr>
                <w:ilvl w:val="0"/>
                <w:numId w:val="7"/>
              </w:numPr>
              <w:spacing w:after="0" w:line="240" w:lineRule="auto"/>
              <w:rPr>
                <w:rFonts w:ascii="Calibri" w:hAnsi="Calibri"/>
                <w:szCs w:val="22"/>
              </w:rPr>
            </w:pPr>
            <w:r w:rsidRPr="009E4A68">
              <w:rPr>
                <w:rFonts w:ascii="Calibri" w:hAnsi="Calibri"/>
                <w:szCs w:val="22"/>
              </w:rPr>
              <w:t>integrate theory and practice with regard to the pedagogic context;</w:t>
            </w:r>
          </w:p>
          <w:p w14:paraId="40C4DFC1" w14:textId="77777777" w:rsidR="00F26ACD" w:rsidRPr="009E4A68" w:rsidRDefault="00F26ACD" w:rsidP="00F26ACD">
            <w:pPr>
              <w:pStyle w:val="ListParagraph"/>
              <w:rPr>
                <w:rFonts w:ascii="Calibri" w:hAnsi="Calibri"/>
                <w:szCs w:val="22"/>
              </w:rPr>
            </w:pPr>
          </w:p>
          <w:p w14:paraId="5BC8BEE9" w14:textId="77777777" w:rsidR="00F26ACD" w:rsidRPr="009E4A68" w:rsidRDefault="00F26ACD" w:rsidP="00F26ACD">
            <w:pPr>
              <w:pStyle w:val="ListParagraph"/>
              <w:numPr>
                <w:ilvl w:val="0"/>
                <w:numId w:val="7"/>
              </w:numPr>
              <w:spacing w:after="0" w:line="240" w:lineRule="auto"/>
              <w:rPr>
                <w:rFonts w:ascii="Calibri" w:hAnsi="Calibri"/>
                <w:szCs w:val="22"/>
              </w:rPr>
            </w:pPr>
            <w:r w:rsidRPr="009E4A68">
              <w:rPr>
                <w:rFonts w:asciiTheme="majorHAnsi" w:hAnsiTheme="majorHAnsi"/>
                <w:szCs w:val="12"/>
              </w:rPr>
              <w:t xml:space="preserve">Discuss the ethical issues that should be considered during the assessments </w:t>
            </w:r>
          </w:p>
          <w:p w14:paraId="3F50DBA4" w14:textId="77777777" w:rsidR="00F26ACD" w:rsidRPr="009E4A68" w:rsidRDefault="00F26ACD" w:rsidP="00F26ACD">
            <w:pPr>
              <w:rPr>
                <w:rFonts w:ascii="Calibri" w:hAnsi="Calibri"/>
                <w:sz w:val="22"/>
                <w:szCs w:val="22"/>
              </w:rPr>
            </w:pPr>
          </w:p>
          <w:p w14:paraId="1C070B1B" w14:textId="77777777" w:rsidR="00F26ACD" w:rsidRPr="009E4A68" w:rsidRDefault="00F26ACD" w:rsidP="00F26ACD">
            <w:pPr>
              <w:pStyle w:val="ListParagraph"/>
              <w:numPr>
                <w:ilvl w:val="0"/>
                <w:numId w:val="7"/>
              </w:numPr>
              <w:spacing w:after="0" w:line="240" w:lineRule="auto"/>
              <w:rPr>
                <w:rFonts w:ascii="Calibri" w:hAnsi="Calibri"/>
                <w:szCs w:val="22"/>
              </w:rPr>
            </w:pPr>
            <w:r w:rsidRPr="009E4A68">
              <w:rPr>
                <w:rFonts w:ascii="Calibri" w:hAnsi="Calibri"/>
                <w:szCs w:val="22"/>
              </w:rPr>
              <w:t>Write a well-structured piece of work in a coherent writing style</w:t>
            </w:r>
          </w:p>
          <w:p w14:paraId="5541CD32" w14:textId="77777777" w:rsidR="00F26ACD" w:rsidRPr="009E4A68" w:rsidRDefault="00F26ACD" w:rsidP="00F26ACD">
            <w:pPr>
              <w:rPr>
                <w:rFonts w:ascii="Calibri" w:hAnsi="Calibri"/>
                <w:sz w:val="22"/>
                <w:szCs w:val="22"/>
              </w:rPr>
            </w:pPr>
          </w:p>
          <w:p w14:paraId="5869CE74" w14:textId="77777777" w:rsidR="00F26ACD" w:rsidRPr="009E4A68" w:rsidRDefault="00F26ACD" w:rsidP="00F26ACD">
            <w:pPr>
              <w:rPr>
                <w:rFonts w:ascii="Calibri" w:hAnsi="Calibri"/>
                <w:sz w:val="22"/>
                <w:szCs w:val="22"/>
              </w:rPr>
            </w:pPr>
          </w:p>
          <w:p w14:paraId="6E22296E" w14:textId="77777777" w:rsidR="00F26ACD" w:rsidRPr="009E4A68" w:rsidRDefault="00F26ACD" w:rsidP="00F26ACD">
            <w:pPr>
              <w:rPr>
                <w:rFonts w:ascii="Calibri" w:hAnsi="Calibri"/>
                <w:sz w:val="22"/>
                <w:szCs w:val="22"/>
              </w:rPr>
            </w:pPr>
          </w:p>
          <w:p w14:paraId="2F9C5361" w14:textId="77777777" w:rsidR="00F26ACD" w:rsidRPr="009E4A68" w:rsidRDefault="00F26ACD" w:rsidP="00F26ACD">
            <w:pPr>
              <w:rPr>
                <w:rFonts w:ascii="Calibri" w:hAnsi="Calibri"/>
                <w:sz w:val="22"/>
                <w:szCs w:val="22"/>
              </w:rPr>
            </w:pPr>
          </w:p>
          <w:p w14:paraId="1B3771CE" w14:textId="77777777" w:rsidR="00F26ACD" w:rsidRPr="009E4A68" w:rsidRDefault="00F26ACD" w:rsidP="00F26ACD">
            <w:pPr>
              <w:rPr>
                <w:rFonts w:ascii="Calibri" w:hAnsi="Calibri"/>
                <w:sz w:val="22"/>
                <w:szCs w:val="22"/>
              </w:rPr>
            </w:pPr>
          </w:p>
        </w:tc>
      </w:tr>
    </w:tbl>
    <w:p w14:paraId="0D2EB601" w14:textId="77777777" w:rsidR="00F26ACD" w:rsidRPr="009E4A68" w:rsidRDefault="00F26ACD" w:rsidP="00F26ACD">
      <w:pPr>
        <w:rPr>
          <w:rFonts w:ascii="Calibri" w:hAnsi="Calibri" w:cs="Calibri"/>
          <w:b/>
        </w:rPr>
      </w:pPr>
      <w:r w:rsidRPr="009E4A68">
        <w:rPr>
          <w:rFonts w:ascii="Calibri" w:hAnsi="Calibri" w:cs="Calibri"/>
          <w:b/>
        </w:rPr>
        <w:br w:type="page"/>
      </w:r>
    </w:p>
    <w:p w14:paraId="54E0BBEE" w14:textId="77777777" w:rsidR="00F26ACD" w:rsidRPr="009E4A68" w:rsidRDefault="00F26ACD" w:rsidP="00F26ACD">
      <w:pPr>
        <w:rPr>
          <w:sz w:val="22"/>
          <w:szCs w:val="22"/>
          <w:lang w:val="en-US"/>
        </w:rPr>
      </w:pPr>
    </w:p>
    <w:p w14:paraId="4C968821" w14:textId="77777777" w:rsidR="00F26ACD" w:rsidRPr="009E4A68" w:rsidRDefault="00F26ACD" w:rsidP="00F26ACD">
      <w:pPr>
        <w:rPr>
          <w:b/>
          <w:sz w:val="22"/>
          <w:szCs w:val="22"/>
          <w:lang w:val="en-US"/>
        </w:rPr>
      </w:pPr>
      <w:r w:rsidRPr="009E4A68">
        <w:rPr>
          <w:b/>
          <w:sz w:val="22"/>
          <w:szCs w:val="22"/>
          <w:lang w:val="en-US"/>
        </w:rPr>
        <w:t xml:space="preserve">SIGNED COPY TO BE INCLUDED IN APPENDIX OF ASSIGNMENT </w:t>
      </w:r>
    </w:p>
    <w:p w14:paraId="45F13EB1" w14:textId="77777777" w:rsidR="00F26ACD" w:rsidRPr="009E4A68" w:rsidRDefault="00F26ACD" w:rsidP="00F26ACD">
      <w:pPr>
        <w:jc w:val="both"/>
        <w:rPr>
          <w:sz w:val="22"/>
          <w:szCs w:val="22"/>
        </w:rPr>
      </w:pPr>
    </w:p>
    <w:p w14:paraId="52FEEAEF" w14:textId="77777777" w:rsidR="00F26ACD" w:rsidRPr="009E4A68" w:rsidRDefault="00F26ACD" w:rsidP="00F26ACD">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26ACD" w:rsidRPr="009E4A68" w14:paraId="2A564C25" w14:textId="77777777" w:rsidTr="00F26ACD">
        <w:trPr>
          <w:trHeight w:val="414"/>
        </w:trPr>
        <w:tc>
          <w:tcPr>
            <w:tcW w:w="10670" w:type="dxa"/>
            <w:shd w:val="clear" w:color="auto" w:fill="D9D9D9"/>
          </w:tcPr>
          <w:p w14:paraId="1887BC7A" w14:textId="77777777" w:rsidR="00F26ACD" w:rsidRPr="009E4A68" w:rsidRDefault="00F26ACD" w:rsidP="00F26ACD">
            <w:pPr>
              <w:jc w:val="center"/>
              <w:rPr>
                <w:rFonts w:ascii="Calibri" w:hAnsi="Calibri" w:cs="Arial"/>
                <w:b/>
                <w:caps/>
                <w:sz w:val="40"/>
              </w:rPr>
            </w:pPr>
            <w:r w:rsidRPr="009E4A68">
              <w:rPr>
                <w:rFonts w:ascii="Calibri" w:hAnsi="Calibri" w:cs="Arial"/>
                <w:b/>
                <w:caps/>
                <w:sz w:val="40"/>
              </w:rPr>
              <w:t>GUIDANCE FOR Students IN THE COMPLETION OF TASKS</w:t>
            </w:r>
          </w:p>
        </w:tc>
      </w:tr>
    </w:tbl>
    <w:p w14:paraId="4BB3E748" w14:textId="77777777" w:rsidR="00F26ACD" w:rsidRPr="009E4A68" w:rsidRDefault="00F26ACD" w:rsidP="00F26ACD">
      <w:pPr>
        <w:jc w:val="both"/>
        <w:rPr>
          <w:sz w:val="22"/>
          <w:szCs w:val="22"/>
        </w:rPr>
      </w:pPr>
    </w:p>
    <w:p w14:paraId="4FBC85B4" w14:textId="77777777" w:rsidR="00F26ACD" w:rsidRPr="009E4A68" w:rsidRDefault="00F26ACD" w:rsidP="00F26ACD">
      <w:pPr>
        <w:jc w:val="both"/>
        <w:rPr>
          <w:rFonts w:ascii="Arial" w:hAnsi="Arial" w:cs="Arial"/>
          <w:b/>
          <w:sz w:val="22"/>
          <w:szCs w:val="22"/>
        </w:rPr>
      </w:pPr>
      <w:r w:rsidRPr="009E4A68">
        <w:rPr>
          <w:rFonts w:ascii="Arial" w:hAnsi="Arial" w:cs="Arial"/>
          <w:b/>
          <w:sz w:val="22"/>
          <w:szCs w:val="22"/>
        </w:rPr>
        <w:t>NOTE: The guidance offered below is linked to the assessment criteria overleaf.</w:t>
      </w:r>
    </w:p>
    <w:p w14:paraId="0E622E59" w14:textId="77777777" w:rsidR="00F26ACD" w:rsidRPr="009E4A68" w:rsidRDefault="00F26ACD" w:rsidP="00F26ACD">
      <w:pPr>
        <w:rPr>
          <w:rFonts w:ascii="Arial" w:hAnsi="Arial" w:cs="Arial"/>
          <w:b/>
          <w:sz w:val="22"/>
          <w:szCs w:val="22"/>
        </w:rPr>
      </w:pPr>
    </w:p>
    <w:p w14:paraId="6798CBA5" w14:textId="77777777" w:rsidR="00F26ACD" w:rsidRPr="009E4A68" w:rsidRDefault="00F26ACD" w:rsidP="00F26ACD">
      <w:pPr>
        <w:numPr>
          <w:ilvl w:val="0"/>
          <w:numId w:val="6"/>
        </w:numPr>
        <w:jc w:val="both"/>
        <w:rPr>
          <w:rFonts w:ascii="Calibri" w:hAnsi="Calibri" w:cs="Calibri"/>
          <w:b/>
          <w:sz w:val="22"/>
          <w:szCs w:val="22"/>
        </w:rPr>
      </w:pPr>
      <w:r w:rsidRPr="009E4A68">
        <w:rPr>
          <w:rFonts w:ascii="Calibri" w:hAnsi="Calibri" w:cs="Calibri"/>
          <w:b/>
          <w:sz w:val="22"/>
          <w:szCs w:val="22"/>
        </w:rPr>
        <w:t>Subject Knowledge and Understanding (which includes using research-informed literature and knowledge and understanding of the subject)</w:t>
      </w:r>
    </w:p>
    <w:p w14:paraId="6BC9656F" w14:textId="77777777" w:rsidR="00F26ACD" w:rsidRPr="009E4A68" w:rsidRDefault="00F26ACD" w:rsidP="00F26ACD">
      <w:pPr>
        <w:jc w:val="both"/>
        <w:rPr>
          <w:rFonts w:ascii="Calibri" w:hAnsi="Calibri" w:cs="Calibri"/>
          <w:b/>
          <w:sz w:val="22"/>
          <w:szCs w:val="22"/>
        </w:rPr>
      </w:pPr>
    </w:p>
    <w:p w14:paraId="28455421" w14:textId="77777777" w:rsidR="00F26ACD" w:rsidRPr="009E4A68" w:rsidRDefault="00F26ACD" w:rsidP="00F26ACD">
      <w:pPr>
        <w:jc w:val="both"/>
        <w:rPr>
          <w:rFonts w:ascii="Calibri" w:hAnsi="Calibri" w:cs="Calibri"/>
          <w:sz w:val="22"/>
          <w:szCs w:val="22"/>
        </w:rPr>
      </w:pPr>
      <w:r w:rsidRPr="009E4A68">
        <w:rPr>
          <w:rFonts w:ascii="Calibri" w:hAnsi="Calibri" w:cs="Calibri"/>
          <w:sz w:val="22"/>
          <w:szCs w:val="22"/>
        </w:rPr>
        <w:t xml:space="preserve">Your work must be informed and supported by scholarly material that is </w:t>
      </w:r>
      <w:r w:rsidRPr="009E4A68">
        <w:rPr>
          <w:rFonts w:ascii="Calibri" w:hAnsi="Calibri" w:cs="Calibri"/>
          <w:i/>
          <w:sz w:val="22"/>
          <w:szCs w:val="22"/>
        </w:rPr>
        <w:t>relevant</w:t>
      </w:r>
      <w:r w:rsidRPr="009E4A68">
        <w:rPr>
          <w:rFonts w:ascii="Calibri" w:hAnsi="Calibri" w:cs="Calibri"/>
          <w:sz w:val="22"/>
          <w:szCs w:val="22"/>
        </w:rPr>
        <w:t xml:space="preserve"> to and </w:t>
      </w:r>
      <w:r w:rsidRPr="009E4A68">
        <w:rPr>
          <w:rFonts w:ascii="Calibri" w:hAnsi="Calibri" w:cs="Calibri"/>
          <w:i/>
          <w:sz w:val="22"/>
          <w:szCs w:val="22"/>
        </w:rPr>
        <w:t>focused</w:t>
      </w:r>
      <w:r w:rsidRPr="009E4A68">
        <w:rPr>
          <w:rFonts w:ascii="Calibri" w:hAnsi="Calibri" w:cs="Calibri"/>
          <w:sz w:val="22"/>
          <w:szCs w:val="22"/>
        </w:rPr>
        <w:t xml:space="preserve"> on the task(s) set.    You should provide evidence that you have accessed a wide </w:t>
      </w:r>
      <w:r w:rsidRPr="009E4A68">
        <w:rPr>
          <w:rFonts w:ascii="Calibri" w:hAnsi="Calibri" w:cs="Calibri"/>
          <w:i/>
          <w:sz w:val="22"/>
          <w:szCs w:val="22"/>
        </w:rPr>
        <w:t>range</w:t>
      </w:r>
      <w:r w:rsidRPr="009E4A68">
        <w:rPr>
          <w:rFonts w:ascii="Calibri" w:hAnsi="Calibri" w:cs="Calibri"/>
          <w:sz w:val="22"/>
          <w:szCs w:val="22"/>
        </w:rPr>
        <w:t xml:space="preserve"> of sources, which may be academic and/or governmental; these sources may include academic journal articles, textbooks, current news articles, organisational documents, and websites.  You should consider the </w:t>
      </w:r>
      <w:r w:rsidRPr="009E4A68">
        <w:rPr>
          <w:rFonts w:ascii="Calibri" w:hAnsi="Calibri" w:cs="Calibri"/>
          <w:i/>
          <w:sz w:val="22"/>
          <w:szCs w:val="22"/>
        </w:rPr>
        <w:t>credibility</w:t>
      </w:r>
      <w:r w:rsidRPr="009E4A68">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E4A68">
        <w:rPr>
          <w:rFonts w:ascii="Calibri" w:hAnsi="Calibri" w:cs="Calibri"/>
          <w:i/>
          <w:sz w:val="22"/>
          <w:szCs w:val="22"/>
        </w:rPr>
        <w:t>evidence</w:t>
      </w:r>
      <w:r w:rsidRPr="009E4A68">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06B932C2" w14:textId="77777777" w:rsidR="00F26ACD" w:rsidRPr="009E4A68" w:rsidRDefault="00F26ACD" w:rsidP="00F26ACD">
      <w:pPr>
        <w:jc w:val="both"/>
        <w:rPr>
          <w:rFonts w:ascii="Calibri" w:hAnsi="Calibri" w:cs="Calibri"/>
          <w:b/>
          <w:sz w:val="22"/>
          <w:szCs w:val="22"/>
        </w:rPr>
      </w:pPr>
    </w:p>
    <w:p w14:paraId="09DCFBDF" w14:textId="77777777" w:rsidR="00F26ACD" w:rsidRPr="009E4A68" w:rsidRDefault="00F26ACD" w:rsidP="00F26ACD">
      <w:pPr>
        <w:jc w:val="both"/>
        <w:rPr>
          <w:rFonts w:ascii="Calibri" w:hAnsi="Calibri" w:cs="Calibri"/>
          <w:sz w:val="22"/>
          <w:szCs w:val="22"/>
        </w:rPr>
      </w:pPr>
      <w:r w:rsidRPr="009E4A68">
        <w:rPr>
          <w:rFonts w:ascii="Calibri" w:hAnsi="Calibri" w:cs="Calibri"/>
          <w:sz w:val="22"/>
          <w:szCs w:val="22"/>
        </w:rPr>
        <w:t xml:space="preserve">Your work must demonstrate the growing extent of your knowledge and understanding of concepts and underlying principles associated with the subject area.  </w:t>
      </w:r>
      <w:r w:rsidRPr="009E4A68">
        <w:rPr>
          <w:rFonts w:ascii="Calibri" w:hAnsi="Calibri" w:cs="Calibri"/>
          <w:i/>
          <w:sz w:val="22"/>
          <w:szCs w:val="22"/>
        </w:rPr>
        <w:t>Knowledge</w:t>
      </w:r>
      <w:r w:rsidRPr="009E4A68">
        <w:rPr>
          <w:rFonts w:ascii="Calibri" w:hAnsi="Calibri" w:cs="Calibri"/>
          <w:sz w:val="22"/>
          <w:szCs w:val="22"/>
        </w:rPr>
        <w:t xml:space="preserve"> relates to the facts, information and skills you have acquired through your learning.  You demonstrate your </w:t>
      </w:r>
      <w:r w:rsidRPr="009E4A68">
        <w:rPr>
          <w:rFonts w:ascii="Calibri" w:hAnsi="Calibri" w:cs="Calibri"/>
          <w:i/>
          <w:sz w:val="22"/>
          <w:szCs w:val="22"/>
        </w:rPr>
        <w:t>understanding</w:t>
      </w:r>
      <w:r w:rsidRPr="009E4A68">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E4A68">
        <w:rPr>
          <w:rFonts w:ascii="Calibri" w:hAnsi="Calibri" w:cs="Calibri"/>
          <w:i/>
          <w:sz w:val="22"/>
          <w:szCs w:val="22"/>
        </w:rPr>
        <w:t>extent</w:t>
      </w:r>
      <w:r w:rsidRPr="009E4A68">
        <w:rPr>
          <w:rFonts w:ascii="Calibri" w:hAnsi="Calibri" w:cs="Calibri"/>
          <w:sz w:val="22"/>
          <w:szCs w:val="22"/>
        </w:rPr>
        <w:t xml:space="preserve"> to which you demonstrate your knowledge and understanding; ideally each should be complete and detailed, with comprehensive coverage.</w:t>
      </w:r>
    </w:p>
    <w:p w14:paraId="7DB740BF" w14:textId="77777777" w:rsidR="00F26ACD" w:rsidRPr="009E4A68" w:rsidRDefault="00F26ACD" w:rsidP="00F26ACD">
      <w:pPr>
        <w:jc w:val="both"/>
        <w:rPr>
          <w:rFonts w:ascii="Calibri" w:hAnsi="Calibri" w:cs="Calibri"/>
          <w:sz w:val="22"/>
          <w:szCs w:val="22"/>
        </w:rPr>
      </w:pPr>
    </w:p>
    <w:p w14:paraId="7A3BDC10" w14:textId="77777777" w:rsidR="00F26ACD" w:rsidRPr="009E4A68" w:rsidRDefault="00F26ACD" w:rsidP="00F26ACD">
      <w:pPr>
        <w:jc w:val="both"/>
        <w:rPr>
          <w:rFonts w:ascii="Calibri" w:hAnsi="Calibri" w:cs="Calibri"/>
          <w:b/>
          <w:sz w:val="22"/>
          <w:szCs w:val="22"/>
        </w:rPr>
      </w:pPr>
    </w:p>
    <w:p w14:paraId="65765B9B" w14:textId="77777777" w:rsidR="00F26ACD" w:rsidRPr="009E4A68" w:rsidRDefault="00F26ACD" w:rsidP="00F26ACD">
      <w:pPr>
        <w:numPr>
          <w:ilvl w:val="0"/>
          <w:numId w:val="6"/>
        </w:numPr>
        <w:jc w:val="both"/>
        <w:rPr>
          <w:rFonts w:ascii="Calibri" w:hAnsi="Calibri" w:cs="Calibri"/>
          <w:b/>
          <w:sz w:val="22"/>
          <w:szCs w:val="22"/>
        </w:rPr>
      </w:pPr>
      <w:r w:rsidRPr="009E4A68">
        <w:rPr>
          <w:rFonts w:ascii="Calibri" w:hAnsi="Calibri" w:cs="Calibri"/>
          <w:b/>
          <w:sz w:val="22"/>
          <w:szCs w:val="22"/>
        </w:rPr>
        <w:t>Intellectual Skills (Analysis)</w:t>
      </w:r>
    </w:p>
    <w:p w14:paraId="08A524A6" w14:textId="77777777" w:rsidR="00F26ACD" w:rsidRPr="009E4A68" w:rsidRDefault="00F26ACD" w:rsidP="00F26ACD">
      <w:pPr>
        <w:jc w:val="both"/>
        <w:rPr>
          <w:rFonts w:ascii="Calibri" w:hAnsi="Calibri" w:cs="Calibri"/>
          <w:sz w:val="22"/>
          <w:szCs w:val="22"/>
        </w:rPr>
      </w:pPr>
      <w:r w:rsidRPr="009E4A68">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427BB7E4" w14:textId="77777777" w:rsidR="00F26ACD" w:rsidRPr="009E4A68" w:rsidRDefault="00F26ACD" w:rsidP="00F26ACD">
      <w:pPr>
        <w:jc w:val="both"/>
        <w:rPr>
          <w:rFonts w:ascii="Calibri" w:hAnsi="Calibri" w:cs="Calibri"/>
          <w:sz w:val="22"/>
          <w:szCs w:val="22"/>
        </w:rPr>
      </w:pPr>
    </w:p>
    <w:p w14:paraId="1F4A7986" w14:textId="77777777" w:rsidR="00F26ACD" w:rsidRPr="009E4A68" w:rsidRDefault="00F26ACD" w:rsidP="00F26ACD">
      <w:pPr>
        <w:jc w:val="both"/>
        <w:rPr>
          <w:rFonts w:ascii="Calibri" w:hAnsi="Calibri" w:cs="Calibri"/>
          <w:b/>
          <w:sz w:val="22"/>
          <w:szCs w:val="22"/>
        </w:rPr>
      </w:pPr>
    </w:p>
    <w:p w14:paraId="0724DF67" w14:textId="77777777" w:rsidR="00F26ACD" w:rsidRPr="009E4A68" w:rsidRDefault="00F26ACD" w:rsidP="00F26ACD">
      <w:pPr>
        <w:numPr>
          <w:ilvl w:val="0"/>
          <w:numId w:val="6"/>
        </w:numPr>
        <w:jc w:val="both"/>
        <w:rPr>
          <w:rFonts w:ascii="Calibri" w:hAnsi="Calibri" w:cs="Calibri"/>
          <w:b/>
          <w:sz w:val="22"/>
          <w:szCs w:val="22"/>
        </w:rPr>
      </w:pPr>
      <w:r w:rsidRPr="009E4A68">
        <w:rPr>
          <w:rFonts w:ascii="Calibri" w:hAnsi="Calibri" w:cs="Calibri"/>
          <w:b/>
          <w:sz w:val="22"/>
          <w:szCs w:val="22"/>
        </w:rPr>
        <w:t>Pedagogic and Professional Applications (Practical Application and Deployment)</w:t>
      </w:r>
    </w:p>
    <w:p w14:paraId="2C9B1E1A" w14:textId="77777777" w:rsidR="00F26ACD" w:rsidRPr="009E4A68" w:rsidRDefault="00F26ACD" w:rsidP="00F26ACD">
      <w:pPr>
        <w:ind w:left="360"/>
        <w:jc w:val="both"/>
        <w:rPr>
          <w:rFonts w:ascii="Calibri" w:hAnsi="Calibri" w:cs="Calibri"/>
          <w:b/>
          <w:sz w:val="22"/>
          <w:szCs w:val="22"/>
        </w:rPr>
      </w:pPr>
    </w:p>
    <w:p w14:paraId="55DEA150" w14:textId="77777777" w:rsidR="00F26ACD" w:rsidRPr="009E4A68" w:rsidRDefault="00F26ACD" w:rsidP="00F26ACD">
      <w:pPr>
        <w:jc w:val="both"/>
        <w:rPr>
          <w:rFonts w:ascii="Calibri" w:hAnsi="Calibri" w:cs="Calibri"/>
          <w:sz w:val="22"/>
          <w:szCs w:val="22"/>
        </w:rPr>
      </w:pPr>
      <w:r w:rsidRPr="009E4A68">
        <w:rPr>
          <w:rFonts w:ascii="Calibri" w:hAnsi="Calibri" w:cs="Calibri"/>
          <w:sz w:val="22"/>
          <w:szCs w:val="22"/>
        </w:rPr>
        <w:t xml:space="preserve">You should be able to demonstrate how the subject-related concepts and ideas relate to pedagogic situations or a particular education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pedagogic examples and cases, the application of a model within relevant educational context.  You should show awareness of the limitations of concepts and theories when applied in particular educational contexts.  Your work must provide evidence of the attributes expected in professional practice.  This includes demonstrating your individual initiative and/or collaborative working.   Where relevant, you should show awareness of any ethical issues that relate to your discussion. </w:t>
      </w:r>
    </w:p>
    <w:p w14:paraId="58DF5A0B" w14:textId="77777777" w:rsidR="00F26ACD" w:rsidRPr="009E4A68" w:rsidRDefault="00F26ACD" w:rsidP="00F26ACD">
      <w:pPr>
        <w:jc w:val="both"/>
        <w:rPr>
          <w:rFonts w:ascii="Calibri" w:hAnsi="Calibri" w:cs="Calibri"/>
          <w:sz w:val="22"/>
          <w:szCs w:val="22"/>
        </w:rPr>
      </w:pPr>
    </w:p>
    <w:p w14:paraId="0B8E4BFD" w14:textId="77777777" w:rsidR="00F26ACD" w:rsidRPr="009E4A68" w:rsidRDefault="00F26ACD" w:rsidP="00F26ACD">
      <w:pPr>
        <w:numPr>
          <w:ilvl w:val="0"/>
          <w:numId w:val="6"/>
        </w:numPr>
        <w:jc w:val="both"/>
        <w:rPr>
          <w:rFonts w:ascii="Calibri" w:hAnsi="Calibri" w:cs="Calibri"/>
          <w:b/>
          <w:sz w:val="22"/>
          <w:szCs w:val="22"/>
        </w:rPr>
      </w:pPr>
      <w:r w:rsidRPr="009E4A68">
        <w:rPr>
          <w:rFonts w:ascii="Calibri" w:hAnsi="Calibri" w:cs="Calibri"/>
          <w:b/>
          <w:sz w:val="22"/>
          <w:szCs w:val="22"/>
        </w:rPr>
        <w:t>Key Transferable Skills (Skills for Professional Practice)</w:t>
      </w:r>
    </w:p>
    <w:p w14:paraId="6D05E347" w14:textId="77777777" w:rsidR="00F26ACD" w:rsidRPr="009E4A68" w:rsidRDefault="00F26ACD" w:rsidP="00F26ACD">
      <w:pPr>
        <w:jc w:val="both"/>
        <w:rPr>
          <w:rFonts w:ascii="Calibri" w:hAnsi="Calibri" w:cs="Calibri"/>
          <w:sz w:val="22"/>
          <w:szCs w:val="22"/>
        </w:rPr>
      </w:pPr>
      <w:r w:rsidRPr="009E4A68">
        <w:rPr>
          <w:rFonts w:ascii="Calibri" w:hAnsi="Calibri" w:cs="Calibri"/>
          <w:sz w:val="22"/>
          <w:szCs w:val="22"/>
        </w:rPr>
        <w:lastRenderedPageBreak/>
        <w:t>You must communicate effectively in a suitable format, which includes written and oral presentation. Work should be coherent and well structured in presentation and organisation.</w:t>
      </w:r>
    </w:p>
    <w:p w14:paraId="15ED07BE" w14:textId="77777777" w:rsidR="00F26ACD" w:rsidRPr="009E4A68" w:rsidRDefault="00F26ACD" w:rsidP="00F26ACD">
      <w:pPr>
        <w:jc w:val="both"/>
        <w:rPr>
          <w:rFonts w:ascii="Calibri" w:hAnsi="Calibri" w:cs="Calibri"/>
          <w:sz w:val="22"/>
          <w:szCs w:val="22"/>
        </w:rPr>
      </w:pPr>
    </w:p>
    <w:p w14:paraId="414EBBB2" w14:textId="77777777" w:rsidR="00F26ACD" w:rsidRPr="009E4A68" w:rsidRDefault="00F26ACD" w:rsidP="00F26ACD">
      <w:pPr>
        <w:jc w:val="both"/>
        <w:rPr>
          <w:rFonts w:ascii="Calibri" w:hAnsi="Calibri" w:cs="Calibri"/>
          <w:sz w:val="22"/>
          <w:szCs w:val="22"/>
        </w:rPr>
      </w:pPr>
    </w:p>
    <w:p w14:paraId="048373EF" w14:textId="77777777" w:rsidR="00F26ACD" w:rsidRPr="009E4A68" w:rsidRDefault="00F26ACD" w:rsidP="00F26ACD">
      <w:pPr>
        <w:jc w:val="both"/>
        <w:rPr>
          <w:rFonts w:ascii="Calibri" w:hAnsi="Calibri" w:cs="Calibri"/>
          <w:sz w:val="22"/>
          <w:szCs w:val="22"/>
        </w:rPr>
      </w:pPr>
    </w:p>
    <w:p w14:paraId="42034A40" w14:textId="77777777" w:rsidR="00F26ACD" w:rsidRPr="009E4A68" w:rsidRDefault="00F26ACD" w:rsidP="00F26ACD">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26ACD" w:rsidRPr="009E4A68" w14:paraId="409BBADD" w14:textId="77777777" w:rsidTr="00F26ACD">
        <w:trPr>
          <w:jc w:val="center"/>
        </w:trPr>
        <w:tc>
          <w:tcPr>
            <w:tcW w:w="10670" w:type="dxa"/>
            <w:shd w:val="clear" w:color="auto" w:fill="BFBFBF"/>
          </w:tcPr>
          <w:p w14:paraId="13445C75" w14:textId="77777777" w:rsidR="00F26ACD" w:rsidRPr="009E4A68" w:rsidRDefault="00F26ACD" w:rsidP="00F26ACD">
            <w:r w:rsidRPr="009E4A68">
              <w:rPr>
                <w:sz w:val="32"/>
                <w:szCs w:val="32"/>
              </w:rPr>
              <w:br w:type="page"/>
            </w:r>
            <w:r w:rsidRPr="009E4A68">
              <w:rPr>
                <w:rFonts w:ascii="Calibri" w:hAnsi="Calibri" w:cs="Arial"/>
                <w:b/>
                <w:caps/>
                <w:sz w:val="40"/>
              </w:rPr>
              <w:t xml:space="preserve">                 marking criteria and Student FEEDBACK</w:t>
            </w:r>
          </w:p>
        </w:tc>
      </w:tr>
    </w:tbl>
    <w:p w14:paraId="315C7944" w14:textId="77777777" w:rsidR="00F26ACD" w:rsidRPr="009E4A68" w:rsidRDefault="00F26ACD" w:rsidP="00F26ACD"/>
    <w:p w14:paraId="43A4FC65" w14:textId="77777777" w:rsidR="00F26ACD" w:rsidRPr="009E4A68" w:rsidRDefault="00F26ACD" w:rsidP="00F26ACD">
      <w:pPr>
        <w:pStyle w:val="BodyText1"/>
        <w:tabs>
          <w:tab w:val="clear" w:pos="720"/>
          <w:tab w:val="clear" w:pos="1440"/>
        </w:tabs>
        <w:jc w:val="both"/>
        <w:rPr>
          <w:rFonts w:ascii="Calibri" w:hAnsi="Calibri"/>
          <w:sz w:val="20"/>
        </w:rPr>
      </w:pPr>
      <w:r w:rsidRPr="009E4A68">
        <w:rPr>
          <w:rFonts w:ascii="Calibri" w:hAnsi="Calibri"/>
          <w:sz w:val="20"/>
        </w:rPr>
        <w:t xml:space="preserve">This section details the assessment criteria. The </w:t>
      </w:r>
      <w:r w:rsidRPr="009E4A68">
        <w:rPr>
          <w:rFonts w:ascii="Calibri" w:hAnsi="Calibri"/>
          <w:i/>
          <w:sz w:val="20"/>
        </w:rPr>
        <w:t>extent</w:t>
      </w:r>
      <w:r w:rsidRPr="009E4A68">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B738E9A" w14:textId="77777777" w:rsidR="00F26ACD" w:rsidRPr="009E4A68" w:rsidRDefault="00F26ACD" w:rsidP="00F26ACD">
      <w:pPr>
        <w:rPr>
          <w:rFonts w:ascii="Calibri" w:hAnsi="Calibri"/>
          <w:b/>
          <w:sz w:val="22"/>
          <w:szCs w:val="22"/>
        </w:rPr>
        <w:sectPr w:rsidR="00F26ACD" w:rsidRPr="009E4A68">
          <w:footerReference w:type="default" r:id="rId12"/>
          <w:pgSz w:w="11894" w:h="16834"/>
          <w:pgMar w:top="720" w:right="720" w:bottom="720" w:left="720" w:header="706" w:footer="454" w:gutter="0"/>
          <w:paperSrc w:first="1" w:other="1"/>
          <w:cols w:space="720"/>
          <w:docGrid w:linePitch="272"/>
        </w:sectPr>
      </w:pPr>
    </w:p>
    <w:p w14:paraId="0B32709B" w14:textId="77777777" w:rsidR="00F26ACD" w:rsidRPr="009E4A68" w:rsidRDefault="00F26ACD" w:rsidP="00F26ACD">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F26ACD" w:rsidRPr="009E4A68" w14:paraId="2C606656" w14:textId="77777777" w:rsidTr="00F26ACD">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2916A8CD" w14:textId="77777777" w:rsidR="00F26ACD" w:rsidRPr="009E4A68" w:rsidRDefault="00F26ACD" w:rsidP="00F26ACD">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5686AE" w14:textId="77777777" w:rsidR="00F26ACD" w:rsidRPr="009E4A68" w:rsidRDefault="00F26ACD" w:rsidP="00F26ACD">
            <w:pPr>
              <w:ind w:left="113" w:right="113"/>
              <w:jc w:val="center"/>
              <w:rPr>
                <w:rFonts w:ascii="Calibri" w:hAnsi="Calibri"/>
                <w:b/>
                <w:sz w:val="14"/>
                <w:szCs w:val="14"/>
              </w:rPr>
            </w:pPr>
            <w:r w:rsidRPr="009E4A68">
              <w:rPr>
                <w:rFonts w:ascii="Calibri" w:hAnsi="Calibri"/>
                <w:b/>
                <w:sz w:val="14"/>
                <w:szCs w:val="14"/>
              </w:rPr>
              <w:t xml:space="preserve">Grade </w:t>
            </w:r>
          </w:p>
          <w:p w14:paraId="4379A29E" w14:textId="77777777" w:rsidR="00F26ACD" w:rsidRPr="009E4A68" w:rsidRDefault="00F26ACD" w:rsidP="00F26ACD">
            <w:pPr>
              <w:ind w:left="113" w:right="113"/>
              <w:jc w:val="center"/>
              <w:rPr>
                <w:rFonts w:ascii="Calibri" w:hAnsi="Calibri"/>
                <w:b/>
                <w:sz w:val="14"/>
                <w:szCs w:val="14"/>
              </w:rPr>
            </w:pPr>
            <w:r w:rsidRPr="009E4A68">
              <w:rPr>
                <w:rFonts w:ascii="Calibri" w:hAnsi="Calibri"/>
                <w:b/>
                <w:sz w:val="14"/>
                <w:szCs w:val="14"/>
              </w:rPr>
              <w:t>awarded</w:t>
            </w:r>
          </w:p>
        </w:tc>
      </w:tr>
      <w:tr w:rsidR="00F26ACD" w:rsidRPr="009E4A68" w14:paraId="62FC7197" w14:textId="77777777" w:rsidTr="00F26ACD">
        <w:trPr>
          <w:trHeight w:val="450"/>
        </w:trPr>
        <w:tc>
          <w:tcPr>
            <w:tcW w:w="4701" w:type="pct"/>
            <w:tcBorders>
              <w:top w:val="single" w:sz="4" w:space="0" w:color="auto"/>
              <w:left w:val="single" w:sz="4" w:space="0" w:color="auto"/>
              <w:right w:val="single" w:sz="4" w:space="0" w:color="auto"/>
            </w:tcBorders>
            <w:shd w:val="clear" w:color="auto" w:fill="D9D9D9"/>
          </w:tcPr>
          <w:p w14:paraId="0942AA0B" w14:textId="77777777" w:rsidR="00F26ACD" w:rsidRPr="009E4A68" w:rsidRDefault="00F26ACD" w:rsidP="00F26ACD">
            <w:pPr>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5D820F55" w14:textId="77777777" w:rsidR="00F26ACD" w:rsidRPr="009E4A68" w:rsidRDefault="00F26ACD" w:rsidP="00F26ACD">
            <w:pPr>
              <w:spacing w:after="120"/>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1931794" w14:textId="77777777" w:rsidR="00F26ACD" w:rsidRPr="009E4A68" w:rsidRDefault="00F26ACD" w:rsidP="00F26ACD">
            <w:pPr>
              <w:jc w:val="center"/>
              <w:rPr>
                <w:rFonts w:ascii="Calibri" w:hAnsi="Calibri"/>
                <w:sz w:val="32"/>
              </w:rPr>
            </w:pPr>
          </w:p>
        </w:tc>
      </w:tr>
      <w:tr w:rsidR="00F26ACD" w:rsidRPr="009E4A68" w14:paraId="376E1779" w14:textId="77777777" w:rsidTr="00F26ACD">
        <w:trPr>
          <w:trHeight w:val="450"/>
        </w:trPr>
        <w:tc>
          <w:tcPr>
            <w:tcW w:w="4701" w:type="pct"/>
            <w:vMerge w:val="restart"/>
            <w:tcBorders>
              <w:top w:val="single" w:sz="4" w:space="0" w:color="auto"/>
              <w:left w:val="single" w:sz="4" w:space="0" w:color="auto"/>
              <w:right w:val="single" w:sz="4" w:space="0" w:color="auto"/>
            </w:tcBorders>
          </w:tcPr>
          <w:p w14:paraId="099E8C1E" w14:textId="77777777" w:rsidR="00F26ACD" w:rsidRPr="009E4A68" w:rsidRDefault="00F26ACD" w:rsidP="00F26ACD">
            <w:pPr>
              <w:spacing w:after="120"/>
              <w:rPr>
                <w:rFonts w:ascii="Calibri" w:hAnsi="Calibri"/>
                <w:sz w:val="14"/>
                <w:szCs w:val="14"/>
              </w:rPr>
            </w:pPr>
          </w:p>
          <w:p w14:paraId="227221B5" w14:textId="77777777" w:rsidR="00F26ACD" w:rsidRPr="009E4A68" w:rsidRDefault="00F26ACD" w:rsidP="00F26ACD">
            <w:pPr>
              <w:spacing w:after="120"/>
              <w:rPr>
                <w:rFonts w:ascii="Calibri" w:hAnsi="Calibri"/>
                <w:sz w:val="14"/>
                <w:szCs w:val="14"/>
              </w:rPr>
            </w:pPr>
          </w:p>
          <w:p w14:paraId="0F83E92F" w14:textId="77777777" w:rsidR="00F26ACD" w:rsidRPr="009E4A68" w:rsidRDefault="00F26ACD" w:rsidP="00F26ACD">
            <w:pPr>
              <w:spacing w:after="120"/>
              <w:rPr>
                <w:rFonts w:ascii="Calibri" w:hAnsi="Calibri"/>
                <w:sz w:val="14"/>
                <w:szCs w:val="14"/>
              </w:rPr>
            </w:pPr>
          </w:p>
          <w:p w14:paraId="52956E0A" w14:textId="77777777" w:rsidR="00F26ACD" w:rsidRPr="009E4A68" w:rsidRDefault="00F26ACD" w:rsidP="00F26ACD">
            <w:pPr>
              <w:spacing w:after="120"/>
              <w:rPr>
                <w:rFonts w:ascii="Calibri" w:hAnsi="Calibri"/>
                <w:sz w:val="14"/>
                <w:szCs w:val="14"/>
              </w:rPr>
            </w:pPr>
          </w:p>
          <w:p w14:paraId="49AB57CA" w14:textId="77777777" w:rsidR="00F26ACD" w:rsidRPr="009E4A68" w:rsidRDefault="00F26ACD" w:rsidP="00F26ACD">
            <w:pPr>
              <w:spacing w:after="120"/>
              <w:rPr>
                <w:rFonts w:ascii="Calibri" w:hAnsi="Calibri"/>
                <w:sz w:val="14"/>
                <w:szCs w:val="14"/>
              </w:rPr>
            </w:pPr>
          </w:p>
          <w:p w14:paraId="4D53B846" w14:textId="77777777" w:rsidR="00F26ACD" w:rsidRPr="009E4A68" w:rsidRDefault="00F26ACD" w:rsidP="00F26AC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FD131BE" w14:textId="77777777" w:rsidR="00F26ACD" w:rsidRPr="009E4A68" w:rsidRDefault="00F26ACD" w:rsidP="00F26ACD">
            <w:pPr>
              <w:jc w:val="center"/>
              <w:rPr>
                <w:rFonts w:ascii="Calibri" w:hAnsi="Calibri"/>
                <w:sz w:val="32"/>
              </w:rPr>
            </w:pPr>
          </w:p>
        </w:tc>
      </w:tr>
      <w:tr w:rsidR="00F26ACD" w:rsidRPr="009E4A68" w14:paraId="21FC6C35" w14:textId="77777777" w:rsidTr="00F26ACD">
        <w:trPr>
          <w:trHeight w:val="912"/>
        </w:trPr>
        <w:tc>
          <w:tcPr>
            <w:tcW w:w="4701" w:type="pct"/>
            <w:vMerge/>
            <w:tcBorders>
              <w:left w:val="single" w:sz="4" w:space="0" w:color="auto"/>
              <w:bottom w:val="single" w:sz="4" w:space="0" w:color="auto"/>
              <w:right w:val="single" w:sz="4" w:space="0" w:color="auto"/>
            </w:tcBorders>
          </w:tcPr>
          <w:p w14:paraId="15874172" w14:textId="77777777" w:rsidR="00F26ACD" w:rsidRPr="009E4A68" w:rsidRDefault="00F26ACD" w:rsidP="00F26AC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00E666A5" w14:textId="77777777" w:rsidR="00F26ACD" w:rsidRPr="009E4A68" w:rsidRDefault="00F26ACD" w:rsidP="00F26ACD">
            <w:pPr>
              <w:jc w:val="center"/>
              <w:rPr>
                <w:rFonts w:ascii="Calibri" w:hAnsi="Calibri"/>
                <w:sz w:val="32"/>
              </w:rPr>
            </w:pPr>
          </w:p>
        </w:tc>
      </w:tr>
      <w:tr w:rsidR="00F26ACD" w:rsidRPr="009E4A68" w14:paraId="7DAC444C" w14:textId="77777777" w:rsidTr="00F26ACD">
        <w:trPr>
          <w:trHeight w:val="450"/>
        </w:trPr>
        <w:tc>
          <w:tcPr>
            <w:tcW w:w="4701" w:type="pct"/>
            <w:tcBorders>
              <w:top w:val="single" w:sz="4" w:space="0" w:color="auto"/>
              <w:left w:val="single" w:sz="4" w:space="0" w:color="auto"/>
              <w:right w:val="single" w:sz="4" w:space="0" w:color="auto"/>
            </w:tcBorders>
            <w:shd w:val="clear" w:color="auto" w:fill="D9D9D9"/>
          </w:tcPr>
          <w:p w14:paraId="6BD003CB" w14:textId="77777777" w:rsidR="00F26ACD" w:rsidRPr="009E4A68" w:rsidRDefault="00F26ACD" w:rsidP="00F26ACD">
            <w:pPr>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262E8696" w14:textId="77777777" w:rsidR="00F26ACD" w:rsidRPr="009E4A68" w:rsidRDefault="00F26ACD" w:rsidP="00F26ACD">
            <w:pPr>
              <w:spacing w:after="120"/>
              <w:rPr>
                <w:rFonts w:ascii="Calibri" w:hAnsi="Calibri"/>
                <w:sz w:val="14"/>
                <w:szCs w:val="14"/>
              </w:rPr>
            </w:pPr>
            <w:r w:rsidRPr="009E4A68">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1EDDFB6" w14:textId="77777777" w:rsidR="00F26ACD" w:rsidRPr="009E4A68" w:rsidRDefault="00F26ACD" w:rsidP="00F26ACD">
            <w:pPr>
              <w:jc w:val="center"/>
              <w:rPr>
                <w:rFonts w:ascii="Calibri" w:hAnsi="Calibri"/>
                <w:sz w:val="32"/>
              </w:rPr>
            </w:pPr>
          </w:p>
        </w:tc>
      </w:tr>
      <w:tr w:rsidR="00F26ACD" w:rsidRPr="009E4A68" w14:paraId="5B8B8C90" w14:textId="77777777" w:rsidTr="00F26ACD">
        <w:trPr>
          <w:trHeight w:val="450"/>
        </w:trPr>
        <w:tc>
          <w:tcPr>
            <w:tcW w:w="4701" w:type="pct"/>
            <w:vMerge w:val="restart"/>
            <w:tcBorders>
              <w:top w:val="single" w:sz="4" w:space="0" w:color="auto"/>
              <w:left w:val="single" w:sz="4" w:space="0" w:color="auto"/>
              <w:right w:val="single" w:sz="4" w:space="0" w:color="auto"/>
            </w:tcBorders>
          </w:tcPr>
          <w:p w14:paraId="54C50920" w14:textId="77777777" w:rsidR="00F26ACD" w:rsidRPr="009E4A68" w:rsidRDefault="00F26ACD" w:rsidP="00F26ACD">
            <w:pPr>
              <w:spacing w:after="120"/>
              <w:rPr>
                <w:rFonts w:ascii="Calibri" w:hAnsi="Calibri"/>
                <w:sz w:val="14"/>
                <w:szCs w:val="14"/>
              </w:rPr>
            </w:pPr>
          </w:p>
          <w:p w14:paraId="25FBF1A9" w14:textId="77777777" w:rsidR="00F26ACD" w:rsidRPr="009E4A68" w:rsidRDefault="00F26ACD" w:rsidP="00F26ACD">
            <w:pPr>
              <w:spacing w:after="120"/>
              <w:rPr>
                <w:rFonts w:ascii="Calibri" w:hAnsi="Calibri"/>
                <w:sz w:val="14"/>
                <w:szCs w:val="14"/>
              </w:rPr>
            </w:pPr>
          </w:p>
          <w:p w14:paraId="4D729C7D" w14:textId="77777777" w:rsidR="00F26ACD" w:rsidRPr="009E4A68" w:rsidRDefault="00F26ACD" w:rsidP="00F26ACD">
            <w:pPr>
              <w:spacing w:after="120"/>
              <w:rPr>
                <w:rFonts w:ascii="Calibri" w:hAnsi="Calibri"/>
                <w:sz w:val="14"/>
                <w:szCs w:val="14"/>
              </w:rPr>
            </w:pPr>
          </w:p>
          <w:p w14:paraId="40EA34D0" w14:textId="77777777" w:rsidR="00F26ACD" w:rsidRPr="009E4A68" w:rsidRDefault="00F26ACD" w:rsidP="00F26ACD">
            <w:pPr>
              <w:spacing w:after="120"/>
              <w:rPr>
                <w:rFonts w:ascii="Calibri" w:hAnsi="Calibri"/>
                <w:sz w:val="14"/>
                <w:szCs w:val="14"/>
              </w:rPr>
            </w:pPr>
          </w:p>
          <w:p w14:paraId="73F8DB63" w14:textId="77777777" w:rsidR="00F26ACD" w:rsidRPr="009E4A68" w:rsidRDefault="00F26ACD" w:rsidP="00F26ACD">
            <w:pPr>
              <w:spacing w:after="120"/>
              <w:rPr>
                <w:rFonts w:ascii="Calibri" w:hAnsi="Calibri"/>
                <w:sz w:val="14"/>
                <w:szCs w:val="14"/>
              </w:rPr>
            </w:pPr>
          </w:p>
          <w:p w14:paraId="2D055E46" w14:textId="77777777" w:rsidR="00F26ACD" w:rsidRPr="009E4A68" w:rsidRDefault="00F26ACD" w:rsidP="00F26AC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41FE8044" w14:textId="77777777" w:rsidR="00F26ACD" w:rsidRPr="009E4A68" w:rsidRDefault="00F26ACD" w:rsidP="00F26ACD">
            <w:pPr>
              <w:jc w:val="center"/>
              <w:rPr>
                <w:rFonts w:ascii="Calibri" w:hAnsi="Calibri"/>
                <w:sz w:val="32"/>
              </w:rPr>
            </w:pPr>
          </w:p>
        </w:tc>
      </w:tr>
      <w:tr w:rsidR="00F26ACD" w:rsidRPr="009E4A68" w14:paraId="31C0FDCA" w14:textId="77777777" w:rsidTr="00F26ACD">
        <w:trPr>
          <w:trHeight w:val="451"/>
        </w:trPr>
        <w:tc>
          <w:tcPr>
            <w:tcW w:w="4701" w:type="pct"/>
            <w:vMerge/>
            <w:tcBorders>
              <w:left w:val="single" w:sz="4" w:space="0" w:color="auto"/>
              <w:bottom w:val="single" w:sz="4" w:space="0" w:color="auto"/>
              <w:right w:val="single" w:sz="4" w:space="0" w:color="auto"/>
            </w:tcBorders>
          </w:tcPr>
          <w:p w14:paraId="139C64AE" w14:textId="77777777" w:rsidR="00F26ACD" w:rsidRPr="009E4A68" w:rsidRDefault="00F26ACD" w:rsidP="00F26AC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71CF1E0E" w14:textId="77777777" w:rsidR="00F26ACD" w:rsidRPr="009E4A68" w:rsidRDefault="00F26ACD" w:rsidP="00F26ACD">
            <w:pPr>
              <w:jc w:val="center"/>
              <w:rPr>
                <w:rFonts w:ascii="Calibri" w:hAnsi="Calibri"/>
                <w:sz w:val="32"/>
              </w:rPr>
            </w:pPr>
          </w:p>
        </w:tc>
      </w:tr>
      <w:tr w:rsidR="00F26ACD" w:rsidRPr="009E4A68" w14:paraId="6296FCEF" w14:textId="77777777" w:rsidTr="00F26ACD">
        <w:trPr>
          <w:trHeight w:val="450"/>
        </w:trPr>
        <w:tc>
          <w:tcPr>
            <w:tcW w:w="4701" w:type="pct"/>
            <w:tcBorders>
              <w:top w:val="single" w:sz="4" w:space="0" w:color="auto"/>
              <w:left w:val="single" w:sz="4" w:space="0" w:color="auto"/>
              <w:right w:val="single" w:sz="4" w:space="0" w:color="auto"/>
            </w:tcBorders>
            <w:shd w:val="clear" w:color="auto" w:fill="D9D9D9"/>
          </w:tcPr>
          <w:p w14:paraId="53D50E37" w14:textId="77777777" w:rsidR="00F26ACD" w:rsidRPr="009E4A68" w:rsidRDefault="00F26ACD" w:rsidP="00F26ACD">
            <w:pPr>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2F8F3A09" w14:textId="77777777" w:rsidR="00F26ACD" w:rsidRPr="009E4A68" w:rsidRDefault="00F26ACD" w:rsidP="00F26ACD">
            <w:pPr>
              <w:spacing w:after="120"/>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4B22DE2" w14:textId="77777777" w:rsidR="00F26ACD" w:rsidRPr="009E4A68" w:rsidRDefault="00F26ACD" w:rsidP="00F26ACD">
            <w:pPr>
              <w:jc w:val="center"/>
              <w:rPr>
                <w:rFonts w:ascii="Calibri" w:hAnsi="Calibri"/>
                <w:sz w:val="32"/>
              </w:rPr>
            </w:pPr>
          </w:p>
        </w:tc>
      </w:tr>
      <w:tr w:rsidR="00F26ACD" w:rsidRPr="009E4A68" w14:paraId="0F3D17F9" w14:textId="77777777" w:rsidTr="00F26ACD">
        <w:trPr>
          <w:trHeight w:val="451"/>
        </w:trPr>
        <w:tc>
          <w:tcPr>
            <w:tcW w:w="4701" w:type="pct"/>
            <w:vMerge w:val="restart"/>
            <w:tcBorders>
              <w:top w:val="single" w:sz="4" w:space="0" w:color="auto"/>
              <w:left w:val="single" w:sz="4" w:space="0" w:color="auto"/>
              <w:right w:val="single" w:sz="4" w:space="0" w:color="auto"/>
            </w:tcBorders>
          </w:tcPr>
          <w:p w14:paraId="557241C0" w14:textId="77777777" w:rsidR="00F26ACD" w:rsidRPr="009E4A68" w:rsidRDefault="00F26ACD" w:rsidP="00F26ACD">
            <w:pPr>
              <w:spacing w:after="120"/>
              <w:rPr>
                <w:rFonts w:ascii="Calibri" w:hAnsi="Calibri"/>
                <w:sz w:val="14"/>
                <w:szCs w:val="14"/>
              </w:rPr>
            </w:pPr>
          </w:p>
          <w:p w14:paraId="1B51564B" w14:textId="77777777" w:rsidR="00F26ACD" w:rsidRPr="009E4A68" w:rsidRDefault="00F26ACD" w:rsidP="00F26ACD">
            <w:pPr>
              <w:spacing w:after="120"/>
              <w:rPr>
                <w:rFonts w:ascii="Calibri" w:hAnsi="Calibri"/>
                <w:sz w:val="14"/>
                <w:szCs w:val="14"/>
              </w:rPr>
            </w:pPr>
          </w:p>
          <w:p w14:paraId="1A68322C" w14:textId="77777777" w:rsidR="00F26ACD" w:rsidRPr="009E4A68" w:rsidRDefault="00F26ACD" w:rsidP="00F26ACD">
            <w:pPr>
              <w:spacing w:after="120"/>
              <w:rPr>
                <w:rFonts w:ascii="Calibri" w:hAnsi="Calibri"/>
                <w:sz w:val="14"/>
                <w:szCs w:val="14"/>
              </w:rPr>
            </w:pPr>
          </w:p>
          <w:p w14:paraId="2A597AEE" w14:textId="77777777" w:rsidR="00F26ACD" w:rsidRPr="009E4A68" w:rsidRDefault="00F26ACD" w:rsidP="00F26ACD">
            <w:pPr>
              <w:spacing w:after="120"/>
              <w:rPr>
                <w:rFonts w:ascii="Calibri" w:hAnsi="Calibri"/>
                <w:sz w:val="14"/>
                <w:szCs w:val="14"/>
              </w:rPr>
            </w:pPr>
          </w:p>
          <w:p w14:paraId="45CDD819" w14:textId="77777777" w:rsidR="00F26ACD" w:rsidRPr="009E4A68" w:rsidRDefault="00F26ACD" w:rsidP="00F26ACD">
            <w:pPr>
              <w:spacing w:after="120"/>
              <w:rPr>
                <w:rFonts w:ascii="Calibri" w:hAnsi="Calibri"/>
                <w:sz w:val="14"/>
                <w:szCs w:val="14"/>
              </w:rPr>
            </w:pPr>
          </w:p>
          <w:p w14:paraId="04E8168B" w14:textId="77777777" w:rsidR="00F26ACD" w:rsidRPr="009E4A68" w:rsidRDefault="00F26ACD" w:rsidP="00F26AC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56B595B5" w14:textId="77777777" w:rsidR="00F26ACD" w:rsidRPr="009E4A68" w:rsidRDefault="00F26ACD" w:rsidP="00F26ACD">
            <w:pPr>
              <w:jc w:val="center"/>
              <w:rPr>
                <w:rFonts w:ascii="Calibri" w:hAnsi="Calibri"/>
                <w:sz w:val="32"/>
              </w:rPr>
            </w:pPr>
          </w:p>
        </w:tc>
      </w:tr>
      <w:tr w:rsidR="00F26ACD" w:rsidRPr="009E4A68" w14:paraId="76FE8978" w14:textId="77777777" w:rsidTr="00F26ACD">
        <w:trPr>
          <w:trHeight w:val="450"/>
        </w:trPr>
        <w:tc>
          <w:tcPr>
            <w:tcW w:w="4701" w:type="pct"/>
            <w:vMerge/>
            <w:tcBorders>
              <w:left w:val="single" w:sz="4" w:space="0" w:color="auto"/>
              <w:bottom w:val="single" w:sz="4" w:space="0" w:color="auto"/>
              <w:right w:val="single" w:sz="4" w:space="0" w:color="auto"/>
            </w:tcBorders>
          </w:tcPr>
          <w:p w14:paraId="35CD6F6B" w14:textId="77777777" w:rsidR="00F26ACD" w:rsidRPr="009E4A68" w:rsidRDefault="00F26ACD" w:rsidP="00F26AC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5382C0C" w14:textId="77777777" w:rsidR="00F26ACD" w:rsidRPr="009E4A68" w:rsidRDefault="00F26ACD" w:rsidP="00F26ACD">
            <w:pPr>
              <w:jc w:val="center"/>
              <w:rPr>
                <w:rFonts w:ascii="Calibri" w:hAnsi="Calibri"/>
                <w:sz w:val="32"/>
              </w:rPr>
            </w:pPr>
          </w:p>
        </w:tc>
      </w:tr>
      <w:tr w:rsidR="00F26ACD" w:rsidRPr="009E4A68" w14:paraId="56039F91" w14:textId="77777777" w:rsidTr="00F26ACD">
        <w:trPr>
          <w:trHeight w:val="450"/>
        </w:trPr>
        <w:tc>
          <w:tcPr>
            <w:tcW w:w="4701" w:type="pct"/>
            <w:tcBorders>
              <w:top w:val="single" w:sz="4" w:space="0" w:color="auto"/>
              <w:left w:val="single" w:sz="4" w:space="0" w:color="auto"/>
              <w:right w:val="single" w:sz="4" w:space="0" w:color="auto"/>
            </w:tcBorders>
            <w:shd w:val="clear" w:color="auto" w:fill="D9D9D9"/>
          </w:tcPr>
          <w:p w14:paraId="1DECBAE1" w14:textId="77777777" w:rsidR="00F26ACD" w:rsidRPr="009E4A68" w:rsidRDefault="00F26ACD" w:rsidP="00F26ACD">
            <w:pPr>
              <w:rPr>
                <w:rFonts w:ascii="Calibri" w:hAnsi="Calibri"/>
                <w:b/>
                <w:sz w:val="16"/>
                <w:szCs w:val="16"/>
              </w:rPr>
            </w:pPr>
            <w:r w:rsidRPr="009E4A68">
              <w:rPr>
                <w:rFonts w:ascii="Calibri" w:hAnsi="Calibri"/>
                <w:b/>
                <w:sz w:val="16"/>
                <w:szCs w:val="16"/>
              </w:rPr>
              <w:t>4.Key Transferable Skills</w:t>
            </w:r>
          </w:p>
          <w:p w14:paraId="1DCA0E00" w14:textId="77777777" w:rsidR="00F26ACD" w:rsidRPr="009E4A68" w:rsidRDefault="00F26ACD" w:rsidP="00F26ACD">
            <w:pPr>
              <w:spacing w:after="120"/>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B87DBAE" w14:textId="77777777" w:rsidR="00F26ACD" w:rsidRPr="009E4A68" w:rsidRDefault="00F26ACD" w:rsidP="00F26ACD">
            <w:pPr>
              <w:jc w:val="center"/>
              <w:rPr>
                <w:rFonts w:ascii="Calibri" w:hAnsi="Calibri"/>
                <w:sz w:val="32"/>
              </w:rPr>
            </w:pPr>
          </w:p>
        </w:tc>
      </w:tr>
      <w:tr w:rsidR="00F26ACD" w:rsidRPr="009E4A68" w14:paraId="181DC111" w14:textId="77777777" w:rsidTr="00F26ACD">
        <w:trPr>
          <w:trHeight w:val="451"/>
        </w:trPr>
        <w:tc>
          <w:tcPr>
            <w:tcW w:w="4701" w:type="pct"/>
            <w:vMerge w:val="restart"/>
            <w:tcBorders>
              <w:top w:val="single" w:sz="4" w:space="0" w:color="auto"/>
              <w:left w:val="single" w:sz="4" w:space="0" w:color="auto"/>
              <w:right w:val="single" w:sz="4" w:space="0" w:color="auto"/>
            </w:tcBorders>
          </w:tcPr>
          <w:p w14:paraId="640D532B" w14:textId="77777777" w:rsidR="00F26ACD" w:rsidRPr="009E4A68" w:rsidRDefault="00F26ACD" w:rsidP="00F26ACD">
            <w:pPr>
              <w:spacing w:after="120"/>
              <w:rPr>
                <w:rFonts w:ascii="Calibri" w:hAnsi="Calibri"/>
                <w:sz w:val="14"/>
                <w:szCs w:val="14"/>
              </w:rPr>
            </w:pPr>
          </w:p>
          <w:p w14:paraId="6E3C7C20" w14:textId="77777777" w:rsidR="00F26ACD" w:rsidRPr="009E4A68" w:rsidRDefault="00F26ACD" w:rsidP="00F26ACD">
            <w:pPr>
              <w:spacing w:after="120"/>
              <w:rPr>
                <w:rFonts w:ascii="Calibri" w:hAnsi="Calibri"/>
                <w:sz w:val="14"/>
                <w:szCs w:val="14"/>
              </w:rPr>
            </w:pPr>
          </w:p>
          <w:p w14:paraId="2172B9DC" w14:textId="77777777" w:rsidR="00F26ACD" w:rsidRPr="009E4A68" w:rsidRDefault="00F26ACD" w:rsidP="00F26ACD">
            <w:pPr>
              <w:spacing w:after="120"/>
              <w:rPr>
                <w:rFonts w:ascii="Calibri" w:hAnsi="Calibri"/>
                <w:sz w:val="14"/>
                <w:szCs w:val="14"/>
              </w:rPr>
            </w:pPr>
          </w:p>
          <w:p w14:paraId="4950E57E" w14:textId="77777777" w:rsidR="00F26ACD" w:rsidRPr="009E4A68" w:rsidRDefault="00F26ACD" w:rsidP="00F26ACD">
            <w:pPr>
              <w:spacing w:after="120"/>
              <w:rPr>
                <w:rFonts w:ascii="Calibri" w:hAnsi="Calibri"/>
                <w:sz w:val="14"/>
                <w:szCs w:val="14"/>
              </w:rPr>
            </w:pPr>
          </w:p>
          <w:p w14:paraId="3F80F1EF" w14:textId="77777777" w:rsidR="00F26ACD" w:rsidRPr="009E4A68" w:rsidRDefault="00F26ACD" w:rsidP="00F26ACD">
            <w:pPr>
              <w:spacing w:after="120"/>
              <w:rPr>
                <w:rFonts w:ascii="Calibri" w:hAnsi="Calibri"/>
                <w:sz w:val="14"/>
                <w:szCs w:val="14"/>
              </w:rPr>
            </w:pPr>
          </w:p>
          <w:p w14:paraId="50CE2B86" w14:textId="77777777" w:rsidR="00F26ACD" w:rsidRPr="009E4A68" w:rsidRDefault="00F26ACD" w:rsidP="00F26AC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10689B62" w14:textId="77777777" w:rsidR="00F26ACD" w:rsidRPr="009E4A68" w:rsidRDefault="00F26ACD" w:rsidP="00F26ACD">
            <w:pPr>
              <w:jc w:val="center"/>
              <w:rPr>
                <w:rFonts w:ascii="Calibri" w:hAnsi="Calibri"/>
                <w:sz w:val="32"/>
              </w:rPr>
            </w:pPr>
          </w:p>
        </w:tc>
      </w:tr>
      <w:tr w:rsidR="00F26ACD" w:rsidRPr="009E4A68" w14:paraId="4BFBFE8B" w14:textId="77777777" w:rsidTr="00F26ACD">
        <w:trPr>
          <w:trHeight w:val="450"/>
        </w:trPr>
        <w:tc>
          <w:tcPr>
            <w:tcW w:w="4701" w:type="pct"/>
            <w:vMerge/>
            <w:tcBorders>
              <w:left w:val="single" w:sz="4" w:space="0" w:color="auto"/>
              <w:bottom w:val="single" w:sz="4" w:space="0" w:color="auto"/>
              <w:right w:val="single" w:sz="4" w:space="0" w:color="auto"/>
            </w:tcBorders>
          </w:tcPr>
          <w:p w14:paraId="48846112" w14:textId="77777777" w:rsidR="00F26ACD" w:rsidRPr="009E4A68" w:rsidRDefault="00F26ACD" w:rsidP="00F26AC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198CDCB6" w14:textId="77777777" w:rsidR="00F26ACD" w:rsidRPr="009E4A68" w:rsidRDefault="00F26ACD" w:rsidP="00F26ACD">
            <w:pPr>
              <w:jc w:val="center"/>
              <w:rPr>
                <w:rFonts w:ascii="Calibri" w:hAnsi="Calibri"/>
                <w:sz w:val="32"/>
              </w:rPr>
            </w:pPr>
          </w:p>
        </w:tc>
      </w:tr>
    </w:tbl>
    <w:p w14:paraId="1D60FED4" w14:textId="77777777" w:rsidR="00F26ACD" w:rsidRPr="009E4A68" w:rsidRDefault="00F26ACD" w:rsidP="00F26ACD">
      <w:pPr>
        <w:ind w:left="284" w:right="531"/>
        <w:rPr>
          <w:rFonts w:ascii="Calibri" w:hAnsi="Calibri"/>
          <w:b/>
          <w:sz w:val="16"/>
          <w:szCs w:val="16"/>
        </w:rPr>
      </w:pPr>
    </w:p>
    <w:p w14:paraId="2D1CC6CF" w14:textId="77777777" w:rsidR="00F26ACD" w:rsidRPr="009E4A68" w:rsidRDefault="00F26ACD" w:rsidP="00F26ACD">
      <w:pPr>
        <w:ind w:right="531"/>
        <w:rPr>
          <w:rFonts w:ascii="Calibri" w:hAnsi="Calibri"/>
          <w:b/>
          <w:sz w:val="16"/>
          <w:szCs w:val="16"/>
        </w:rPr>
      </w:pPr>
    </w:p>
    <w:p w14:paraId="4403CB17" w14:textId="77777777" w:rsidR="00F26ACD" w:rsidRPr="009E4A68" w:rsidRDefault="00F26ACD" w:rsidP="00F26AC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26ACD" w:rsidRPr="009E4A68" w14:paraId="18D7DA45" w14:textId="77777777" w:rsidTr="00F26ACD">
        <w:trPr>
          <w:cantSplit/>
        </w:trPr>
        <w:tc>
          <w:tcPr>
            <w:tcW w:w="6062" w:type="dxa"/>
            <w:vMerge w:val="restart"/>
            <w:shd w:val="pct15" w:color="auto" w:fill="auto"/>
            <w:vAlign w:val="center"/>
          </w:tcPr>
          <w:p w14:paraId="60930DAA" w14:textId="77777777" w:rsidR="00F26ACD" w:rsidRPr="009E4A68" w:rsidRDefault="00F26ACD" w:rsidP="00F26ACD">
            <w:pPr>
              <w:rPr>
                <w:rFonts w:ascii="Calibri" w:hAnsi="Calibri"/>
                <w:sz w:val="16"/>
                <w:szCs w:val="16"/>
              </w:rPr>
            </w:pPr>
            <w:r w:rsidRPr="009E4A68">
              <w:rPr>
                <w:rFonts w:ascii="Calibri" w:hAnsi="Calibri" w:cs="Arial"/>
                <w:b/>
                <w:bCs/>
                <w:sz w:val="22"/>
                <w:szCs w:val="22"/>
              </w:rPr>
              <w:lastRenderedPageBreak/>
              <w:t xml:space="preserve">Assignment Grade </w:t>
            </w:r>
            <w:r w:rsidRPr="009E4A68">
              <w:rPr>
                <w:rFonts w:ascii="Calibri" w:hAnsi="Calibri" w:cs="Arial"/>
                <w:bCs/>
                <w:sz w:val="22"/>
                <w:szCs w:val="22"/>
              </w:rPr>
              <w:t>(</w:t>
            </w:r>
            <w:r w:rsidRPr="009E4A68">
              <w:rPr>
                <w:rFonts w:ascii="Calibri" w:hAnsi="Calibri"/>
                <w:sz w:val="16"/>
                <w:szCs w:val="16"/>
              </w:rPr>
              <w:t>Assessment grades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802A92" w14:textId="77777777" w:rsidR="00F26ACD" w:rsidRPr="009E4A68" w:rsidRDefault="00F26ACD" w:rsidP="00F26ACD">
            <w:pPr>
              <w:rPr>
                <w:rFonts w:ascii="Calibri" w:hAnsi="Calibri" w:cs="Arial"/>
                <w:b/>
                <w:bCs/>
                <w:sz w:val="16"/>
                <w:szCs w:val="16"/>
              </w:rPr>
            </w:pPr>
            <w:r w:rsidRPr="009E4A68">
              <w:rPr>
                <w:rFonts w:ascii="Calibri" w:hAnsi="Calibri" w:cs="Arial"/>
                <w:b/>
                <w:sz w:val="16"/>
                <w:szCs w:val="16"/>
              </w:rPr>
              <w:t>Late Submission Penalties (tick if appropriate)</w:t>
            </w:r>
          </w:p>
        </w:tc>
        <w:tc>
          <w:tcPr>
            <w:tcW w:w="1060" w:type="dxa"/>
            <w:vMerge w:val="restart"/>
            <w:vAlign w:val="center"/>
          </w:tcPr>
          <w:p w14:paraId="43EDE786" w14:textId="77777777" w:rsidR="00F26ACD" w:rsidRPr="009E4A68" w:rsidRDefault="00F26ACD" w:rsidP="00F26ACD">
            <w:pPr>
              <w:jc w:val="center"/>
              <w:rPr>
                <w:rFonts w:ascii="Calibri" w:hAnsi="Calibri" w:cs="Arial"/>
                <w:b/>
                <w:bCs/>
              </w:rPr>
            </w:pPr>
          </w:p>
        </w:tc>
      </w:tr>
      <w:tr w:rsidR="00F26ACD" w:rsidRPr="009E4A68" w14:paraId="52529E32" w14:textId="77777777" w:rsidTr="00F26ACD">
        <w:trPr>
          <w:cantSplit/>
        </w:trPr>
        <w:tc>
          <w:tcPr>
            <w:tcW w:w="6062" w:type="dxa"/>
            <w:vMerge/>
            <w:vAlign w:val="bottom"/>
          </w:tcPr>
          <w:p w14:paraId="2BDD53B2" w14:textId="77777777" w:rsidR="00F26ACD" w:rsidRPr="009E4A68" w:rsidRDefault="00F26ACD" w:rsidP="00F26ACD">
            <w:pPr>
              <w:rPr>
                <w:rFonts w:ascii="Calibri" w:hAnsi="Calibri" w:cs="Arial"/>
              </w:rPr>
            </w:pPr>
          </w:p>
        </w:tc>
        <w:tc>
          <w:tcPr>
            <w:tcW w:w="2903" w:type="dxa"/>
            <w:vAlign w:val="bottom"/>
          </w:tcPr>
          <w:p w14:paraId="64E0AA34" w14:textId="77777777" w:rsidR="00F26ACD" w:rsidRPr="009E4A68" w:rsidRDefault="00F26ACD" w:rsidP="00F26ACD">
            <w:pPr>
              <w:rPr>
                <w:rFonts w:ascii="Calibri" w:hAnsi="Calibri" w:cs="Arial"/>
                <w:b/>
                <w:bCs/>
                <w:sz w:val="16"/>
                <w:szCs w:val="16"/>
              </w:rPr>
            </w:pPr>
            <w:r w:rsidRPr="009E4A68">
              <w:rPr>
                <w:rFonts w:ascii="Calibri" w:hAnsi="Calibri" w:cs="Arial"/>
                <w:sz w:val="16"/>
                <w:szCs w:val="16"/>
              </w:rPr>
              <w:t>Up to 1 week late</w:t>
            </w:r>
          </w:p>
        </w:tc>
        <w:tc>
          <w:tcPr>
            <w:tcW w:w="641" w:type="dxa"/>
            <w:vAlign w:val="bottom"/>
          </w:tcPr>
          <w:p w14:paraId="19EE853A" w14:textId="77777777" w:rsidR="00F26ACD" w:rsidRPr="009E4A68" w:rsidRDefault="00F26ACD" w:rsidP="00F26ACD">
            <w:pPr>
              <w:jc w:val="center"/>
              <w:rPr>
                <w:rFonts w:ascii="Calibri" w:hAnsi="Calibri" w:cs="Arial"/>
                <w:sz w:val="12"/>
                <w:szCs w:val="12"/>
              </w:rPr>
            </w:pPr>
            <w:r w:rsidRPr="009E4A68">
              <w:rPr>
                <w:rFonts w:ascii="Calibri" w:hAnsi="Calibri" w:cs="Arial"/>
                <w:sz w:val="12"/>
                <w:szCs w:val="12"/>
              </w:rPr>
              <w:t>D Max</w:t>
            </w:r>
          </w:p>
        </w:tc>
        <w:tc>
          <w:tcPr>
            <w:tcW w:w="1060" w:type="dxa"/>
            <w:vMerge/>
            <w:vAlign w:val="bottom"/>
          </w:tcPr>
          <w:p w14:paraId="6E79D0F8" w14:textId="77777777" w:rsidR="00F26ACD" w:rsidRPr="009E4A68" w:rsidRDefault="00F26ACD" w:rsidP="00F26ACD">
            <w:pPr>
              <w:ind w:leftChars="71" w:left="170"/>
              <w:rPr>
                <w:rFonts w:ascii="Calibri" w:hAnsi="Calibri" w:cs="Arial"/>
              </w:rPr>
            </w:pPr>
          </w:p>
        </w:tc>
      </w:tr>
      <w:tr w:rsidR="00F26ACD" w:rsidRPr="009E4A68" w14:paraId="32A11B52" w14:textId="77777777" w:rsidTr="00F26ACD">
        <w:trPr>
          <w:cantSplit/>
        </w:trPr>
        <w:tc>
          <w:tcPr>
            <w:tcW w:w="6062" w:type="dxa"/>
            <w:vMerge/>
            <w:vAlign w:val="bottom"/>
          </w:tcPr>
          <w:p w14:paraId="468BD7C7" w14:textId="77777777" w:rsidR="00F26ACD" w:rsidRPr="009E4A68" w:rsidRDefault="00F26ACD" w:rsidP="00F26ACD">
            <w:pPr>
              <w:rPr>
                <w:rFonts w:ascii="Calibri" w:hAnsi="Calibri" w:cs="Arial"/>
              </w:rPr>
            </w:pPr>
          </w:p>
        </w:tc>
        <w:tc>
          <w:tcPr>
            <w:tcW w:w="2903" w:type="dxa"/>
            <w:vAlign w:val="bottom"/>
          </w:tcPr>
          <w:p w14:paraId="7DE1D18B" w14:textId="77777777" w:rsidR="00F26ACD" w:rsidRPr="009E4A68" w:rsidRDefault="00F26ACD" w:rsidP="00F26ACD">
            <w:pPr>
              <w:rPr>
                <w:rFonts w:ascii="Calibri" w:hAnsi="Calibri" w:cs="Arial"/>
                <w:b/>
                <w:bCs/>
                <w:sz w:val="16"/>
                <w:szCs w:val="16"/>
              </w:rPr>
            </w:pPr>
            <w:r w:rsidRPr="009E4A68">
              <w:rPr>
                <w:rFonts w:ascii="Calibri" w:hAnsi="Calibri" w:cs="Arial"/>
                <w:sz w:val="16"/>
                <w:szCs w:val="16"/>
              </w:rPr>
              <w:t>Over 1 week late</w:t>
            </w:r>
          </w:p>
        </w:tc>
        <w:tc>
          <w:tcPr>
            <w:tcW w:w="641" w:type="dxa"/>
            <w:vAlign w:val="bottom"/>
          </w:tcPr>
          <w:p w14:paraId="5B30C30C" w14:textId="77777777" w:rsidR="00F26ACD" w:rsidRPr="009E4A68" w:rsidRDefault="00F26ACD" w:rsidP="00F26ACD">
            <w:pPr>
              <w:jc w:val="center"/>
              <w:rPr>
                <w:rFonts w:ascii="Calibri" w:hAnsi="Calibri" w:cs="Arial"/>
                <w:sz w:val="12"/>
                <w:szCs w:val="12"/>
              </w:rPr>
            </w:pPr>
            <w:r w:rsidRPr="009E4A68">
              <w:rPr>
                <w:rFonts w:ascii="Calibri" w:hAnsi="Calibri" w:cs="Arial"/>
                <w:sz w:val="12"/>
                <w:szCs w:val="12"/>
              </w:rPr>
              <w:t>Fail</w:t>
            </w:r>
          </w:p>
        </w:tc>
        <w:tc>
          <w:tcPr>
            <w:tcW w:w="1060" w:type="dxa"/>
            <w:vMerge/>
            <w:vAlign w:val="bottom"/>
          </w:tcPr>
          <w:p w14:paraId="78B77F71" w14:textId="77777777" w:rsidR="00F26ACD" w:rsidRPr="009E4A68" w:rsidRDefault="00F26ACD" w:rsidP="00F26ACD">
            <w:pPr>
              <w:ind w:firstLineChars="141" w:firstLine="338"/>
              <w:rPr>
                <w:rFonts w:ascii="Calibri" w:hAnsi="Calibri" w:cs="Arial"/>
              </w:rPr>
            </w:pPr>
          </w:p>
        </w:tc>
      </w:tr>
    </w:tbl>
    <w:p w14:paraId="69A1E9A2" w14:textId="77777777" w:rsidR="00F26ACD" w:rsidRPr="009E4A68" w:rsidRDefault="00F26ACD" w:rsidP="00F26AC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F26ACD" w:rsidRPr="009E4A68" w14:paraId="276536DD" w14:textId="77777777" w:rsidTr="00F26ACD">
        <w:tc>
          <w:tcPr>
            <w:tcW w:w="1190" w:type="dxa"/>
            <w:shd w:val="clear" w:color="auto" w:fill="BFBFBF" w:themeFill="background1" w:themeFillShade="BF"/>
          </w:tcPr>
          <w:p w14:paraId="038CEBAF" w14:textId="77777777" w:rsidR="00F26ACD" w:rsidRPr="009E4A68" w:rsidRDefault="00F26ACD" w:rsidP="00F26ACD">
            <w:pPr>
              <w:rPr>
                <w:b/>
                <w:sz w:val="12"/>
                <w:szCs w:val="12"/>
              </w:rPr>
            </w:pPr>
            <w:r w:rsidRPr="009E4A68">
              <w:rPr>
                <w:b/>
                <w:sz w:val="12"/>
                <w:szCs w:val="12"/>
              </w:rPr>
              <w:t>Level 7</w:t>
            </w:r>
          </w:p>
        </w:tc>
        <w:tc>
          <w:tcPr>
            <w:tcW w:w="9725" w:type="dxa"/>
            <w:gridSpan w:val="5"/>
            <w:shd w:val="clear" w:color="auto" w:fill="BFBFBF" w:themeFill="background1" w:themeFillShade="BF"/>
          </w:tcPr>
          <w:p w14:paraId="503A4767" w14:textId="77777777" w:rsidR="00F26ACD" w:rsidRPr="009E4A68" w:rsidRDefault="00F26ACD" w:rsidP="00F26ACD">
            <w:pPr>
              <w:rPr>
                <w:b/>
                <w:sz w:val="12"/>
                <w:szCs w:val="12"/>
              </w:rPr>
            </w:pPr>
            <w:r w:rsidRPr="009E4A68">
              <w:rPr>
                <w:b/>
                <w:sz w:val="12"/>
                <w:szCs w:val="12"/>
              </w:rPr>
              <w:t>Assessment Criteria Descriptors for Primary PGCE with QTS</w:t>
            </w:r>
          </w:p>
          <w:p w14:paraId="66D22869" w14:textId="77777777" w:rsidR="00F26ACD" w:rsidRPr="009E4A68" w:rsidRDefault="00F26ACD" w:rsidP="00F26ACD">
            <w:pPr>
              <w:rPr>
                <w:b/>
                <w:sz w:val="12"/>
                <w:szCs w:val="12"/>
              </w:rPr>
            </w:pPr>
            <w:r w:rsidRPr="009E4A68">
              <w:rPr>
                <w:b/>
                <w:sz w:val="12"/>
                <w:szCs w:val="12"/>
              </w:rPr>
              <w:t xml:space="preserve">This format emphasizes the holistic nature of judgements to be made by markers. Equal weighting is given to each section. Plagiarism or non-submission will result in F (0%) grading. </w:t>
            </w:r>
          </w:p>
        </w:tc>
      </w:tr>
      <w:tr w:rsidR="00F26ACD" w:rsidRPr="009E4A68" w14:paraId="027460CB" w14:textId="77777777" w:rsidTr="00F26ACD">
        <w:tc>
          <w:tcPr>
            <w:tcW w:w="1190" w:type="dxa"/>
            <w:vMerge w:val="restart"/>
          </w:tcPr>
          <w:p w14:paraId="70F67348" w14:textId="77777777" w:rsidR="00F26ACD" w:rsidRPr="009E4A68" w:rsidRDefault="00F26ACD" w:rsidP="00F26ACD">
            <w:pPr>
              <w:rPr>
                <w:b/>
                <w:sz w:val="12"/>
                <w:szCs w:val="12"/>
              </w:rPr>
            </w:pPr>
            <w:r w:rsidRPr="009E4A68">
              <w:rPr>
                <w:b/>
                <w:sz w:val="12"/>
                <w:szCs w:val="12"/>
              </w:rPr>
              <w:t>Assessment Criteria</w:t>
            </w:r>
          </w:p>
        </w:tc>
        <w:tc>
          <w:tcPr>
            <w:tcW w:w="2071" w:type="dxa"/>
            <w:shd w:val="clear" w:color="auto" w:fill="DEEAF6" w:themeFill="accent1" w:themeFillTint="33"/>
          </w:tcPr>
          <w:p w14:paraId="39B1776F" w14:textId="77777777" w:rsidR="00F26ACD" w:rsidRPr="009E4A68" w:rsidRDefault="00F26ACD" w:rsidP="00F26ACD">
            <w:pPr>
              <w:jc w:val="center"/>
              <w:rPr>
                <w:sz w:val="12"/>
                <w:szCs w:val="12"/>
              </w:rPr>
            </w:pPr>
            <w:r w:rsidRPr="009E4A68">
              <w:rPr>
                <w:sz w:val="12"/>
                <w:szCs w:val="12"/>
              </w:rPr>
              <w:t>Fail - grade E</w:t>
            </w:r>
          </w:p>
        </w:tc>
        <w:tc>
          <w:tcPr>
            <w:tcW w:w="1701" w:type="dxa"/>
            <w:shd w:val="clear" w:color="auto" w:fill="D5DCE4" w:themeFill="text2" w:themeFillTint="33"/>
          </w:tcPr>
          <w:p w14:paraId="683FB4EA" w14:textId="77777777" w:rsidR="00F26ACD" w:rsidRPr="009E4A68" w:rsidRDefault="00F26ACD" w:rsidP="00F26ACD">
            <w:pPr>
              <w:jc w:val="center"/>
              <w:rPr>
                <w:sz w:val="12"/>
                <w:szCs w:val="12"/>
              </w:rPr>
            </w:pPr>
            <w:r w:rsidRPr="009E4A68">
              <w:rPr>
                <w:sz w:val="12"/>
                <w:szCs w:val="12"/>
              </w:rPr>
              <w:t>Weak pass– grade D</w:t>
            </w:r>
          </w:p>
        </w:tc>
        <w:tc>
          <w:tcPr>
            <w:tcW w:w="1984" w:type="dxa"/>
            <w:shd w:val="clear" w:color="auto" w:fill="FFFF99"/>
          </w:tcPr>
          <w:p w14:paraId="6F0C5BCF" w14:textId="77777777" w:rsidR="00F26ACD" w:rsidRPr="009E4A68" w:rsidRDefault="00F26ACD" w:rsidP="00F26ACD">
            <w:pPr>
              <w:jc w:val="center"/>
              <w:rPr>
                <w:sz w:val="12"/>
                <w:szCs w:val="12"/>
              </w:rPr>
            </w:pPr>
            <w:r w:rsidRPr="009E4A68">
              <w:rPr>
                <w:sz w:val="12"/>
                <w:szCs w:val="12"/>
              </w:rPr>
              <w:t>Pass – grade C</w:t>
            </w:r>
          </w:p>
        </w:tc>
        <w:tc>
          <w:tcPr>
            <w:tcW w:w="2126" w:type="dxa"/>
            <w:shd w:val="clear" w:color="auto" w:fill="E2EFD9" w:themeFill="accent6" w:themeFillTint="33"/>
          </w:tcPr>
          <w:p w14:paraId="482AF621" w14:textId="77777777" w:rsidR="00F26ACD" w:rsidRPr="009E4A68" w:rsidRDefault="00F26ACD" w:rsidP="00F26ACD">
            <w:pPr>
              <w:jc w:val="center"/>
              <w:rPr>
                <w:sz w:val="12"/>
                <w:szCs w:val="12"/>
              </w:rPr>
            </w:pPr>
            <w:r w:rsidRPr="009E4A68">
              <w:rPr>
                <w:sz w:val="12"/>
                <w:szCs w:val="12"/>
              </w:rPr>
              <w:t>Pass – grade B</w:t>
            </w:r>
          </w:p>
        </w:tc>
        <w:tc>
          <w:tcPr>
            <w:tcW w:w="1843" w:type="dxa"/>
            <w:shd w:val="clear" w:color="auto" w:fill="EDEDED" w:themeFill="accent3" w:themeFillTint="33"/>
          </w:tcPr>
          <w:p w14:paraId="3331396A" w14:textId="77777777" w:rsidR="00F26ACD" w:rsidRPr="009E4A68" w:rsidRDefault="00F26ACD" w:rsidP="00F26ACD">
            <w:pPr>
              <w:jc w:val="center"/>
              <w:rPr>
                <w:sz w:val="12"/>
                <w:szCs w:val="12"/>
              </w:rPr>
            </w:pPr>
            <w:r w:rsidRPr="009E4A68">
              <w:rPr>
                <w:sz w:val="12"/>
                <w:szCs w:val="12"/>
              </w:rPr>
              <w:t>Pass – grade A</w:t>
            </w:r>
          </w:p>
        </w:tc>
      </w:tr>
      <w:tr w:rsidR="00F26ACD" w:rsidRPr="009E4A68" w14:paraId="1051EEFC" w14:textId="77777777" w:rsidTr="00F26ACD">
        <w:tc>
          <w:tcPr>
            <w:tcW w:w="1190" w:type="dxa"/>
            <w:vMerge/>
          </w:tcPr>
          <w:p w14:paraId="45B1F196" w14:textId="77777777" w:rsidR="00F26ACD" w:rsidRPr="009E4A68" w:rsidRDefault="00F26ACD" w:rsidP="00F26ACD">
            <w:pPr>
              <w:rPr>
                <w:b/>
                <w:sz w:val="12"/>
                <w:szCs w:val="12"/>
              </w:rPr>
            </w:pPr>
          </w:p>
        </w:tc>
        <w:tc>
          <w:tcPr>
            <w:tcW w:w="2071" w:type="dxa"/>
            <w:shd w:val="clear" w:color="auto" w:fill="DEEAF6" w:themeFill="accent1" w:themeFillTint="33"/>
          </w:tcPr>
          <w:p w14:paraId="568DD6EB" w14:textId="77777777" w:rsidR="00F26ACD" w:rsidRPr="009E4A68" w:rsidRDefault="00F26ACD" w:rsidP="00F26ACD">
            <w:pPr>
              <w:jc w:val="center"/>
              <w:rPr>
                <w:b/>
                <w:sz w:val="12"/>
                <w:szCs w:val="12"/>
              </w:rPr>
            </w:pPr>
            <w:r w:rsidRPr="009E4A68">
              <w:rPr>
                <w:b/>
                <w:sz w:val="12"/>
                <w:szCs w:val="12"/>
              </w:rPr>
              <w:t xml:space="preserve">Poor </w:t>
            </w:r>
          </w:p>
        </w:tc>
        <w:tc>
          <w:tcPr>
            <w:tcW w:w="1701" w:type="dxa"/>
            <w:shd w:val="clear" w:color="auto" w:fill="D5DCE4" w:themeFill="text2" w:themeFillTint="33"/>
          </w:tcPr>
          <w:p w14:paraId="1A7AD488" w14:textId="77777777" w:rsidR="00F26ACD" w:rsidRPr="009E4A68" w:rsidRDefault="00F26ACD" w:rsidP="00F26ACD">
            <w:pPr>
              <w:jc w:val="center"/>
              <w:rPr>
                <w:b/>
                <w:sz w:val="12"/>
                <w:szCs w:val="12"/>
              </w:rPr>
            </w:pPr>
            <w:r w:rsidRPr="009E4A68">
              <w:rPr>
                <w:b/>
                <w:sz w:val="12"/>
                <w:szCs w:val="12"/>
              </w:rPr>
              <w:t>Weak Pass</w:t>
            </w:r>
          </w:p>
        </w:tc>
        <w:tc>
          <w:tcPr>
            <w:tcW w:w="1984" w:type="dxa"/>
            <w:shd w:val="clear" w:color="auto" w:fill="FFFF99"/>
          </w:tcPr>
          <w:p w14:paraId="7538331B" w14:textId="77777777" w:rsidR="00F26ACD" w:rsidRPr="009E4A68" w:rsidRDefault="00F26ACD" w:rsidP="00F26ACD">
            <w:pPr>
              <w:jc w:val="center"/>
              <w:rPr>
                <w:b/>
                <w:sz w:val="12"/>
                <w:szCs w:val="12"/>
              </w:rPr>
            </w:pPr>
            <w:r w:rsidRPr="009E4A68">
              <w:rPr>
                <w:b/>
                <w:sz w:val="12"/>
                <w:szCs w:val="12"/>
              </w:rPr>
              <w:t xml:space="preserve">Satisfactory </w:t>
            </w:r>
          </w:p>
        </w:tc>
        <w:tc>
          <w:tcPr>
            <w:tcW w:w="2126" w:type="dxa"/>
            <w:shd w:val="clear" w:color="auto" w:fill="E2EFD9" w:themeFill="accent6" w:themeFillTint="33"/>
          </w:tcPr>
          <w:p w14:paraId="080D7A83" w14:textId="77777777" w:rsidR="00F26ACD" w:rsidRPr="009E4A68" w:rsidRDefault="00F26ACD" w:rsidP="00F26ACD">
            <w:pPr>
              <w:jc w:val="center"/>
              <w:rPr>
                <w:b/>
                <w:sz w:val="12"/>
                <w:szCs w:val="12"/>
              </w:rPr>
            </w:pPr>
            <w:r w:rsidRPr="009E4A68">
              <w:rPr>
                <w:b/>
                <w:sz w:val="12"/>
                <w:szCs w:val="12"/>
              </w:rPr>
              <w:t>Good</w:t>
            </w:r>
          </w:p>
        </w:tc>
        <w:tc>
          <w:tcPr>
            <w:tcW w:w="1843" w:type="dxa"/>
            <w:shd w:val="clear" w:color="auto" w:fill="EDEDED" w:themeFill="accent3" w:themeFillTint="33"/>
          </w:tcPr>
          <w:p w14:paraId="0821B60E" w14:textId="77777777" w:rsidR="00F26ACD" w:rsidRPr="009E4A68" w:rsidRDefault="00F26ACD" w:rsidP="00F26ACD">
            <w:pPr>
              <w:rPr>
                <w:b/>
                <w:sz w:val="12"/>
                <w:szCs w:val="12"/>
              </w:rPr>
            </w:pPr>
            <w:r w:rsidRPr="009E4A68">
              <w:rPr>
                <w:b/>
                <w:sz w:val="12"/>
                <w:szCs w:val="12"/>
              </w:rPr>
              <w:t xml:space="preserve">       Excellent </w:t>
            </w:r>
          </w:p>
        </w:tc>
      </w:tr>
      <w:tr w:rsidR="00F26ACD" w:rsidRPr="009E4A68" w14:paraId="79348976" w14:textId="77777777" w:rsidTr="00F26ACD">
        <w:tc>
          <w:tcPr>
            <w:tcW w:w="1190" w:type="dxa"/>
          </w:tcPr>
          <w:p w14:paraId="324A005B" w14:textId="77777777" w:rsidR="00F26ACD" w:rsidRPr="009E4A68" w:rsidRDefault="00F26ACD" w:rsidP="00F26ACD">
            <w:pPr>
              <w:rPr>
                <w:b/>
                <w:sz w:val="12"/>
                <w:szCs w:val="12"/>
              </w:rPr>
            </w:pPr>
            <w:r w:rsidRPr="009E4A68">
              <w:rPr>
                <w:b/>
                <w:sz w:val="12"/>
                <w:szCs w:val="12"/>
              </w:rPr>
              <w:t xml:space="preserve">Overall judgement </w:t>
            </w:r>
          </w:p>
        </w:tc>
        <w:tc>
          <w:tcPr>
            <w:tcW w:w="2071" w:type="dxa"/>
            <w:shd w:val="clear" w:color="auto" w:fill="DEEAF6" w:themeFill="accent1" w:themeFillTint="33"/>
          </w:tcPr>
          <w:p w14:paraId="5BFC6F7C" w14:textId="77777777" w:rsidR="00F26ACD" w:rsidRPr="009E4A68" w:rsidRDefault="00F26ACD" w:rsidP="00F26ACD">
            <w:pPr>
              <w:rPr>
                <w:sz w:val="12"/>
                <w:szCs w:val="12"/>
              </w:rPr>
            </w:pPr>
            <w:r w:rsidRPr="009E4A68">
              <w:rPr>
                <w:sz w:val="12"/>
                <w:szCs w:val="12"/>
              </w:rPr>
              <w:t xml:space="preserve">Poor understanding, unsystematic, incomplete and/or inaccurate </w:t>
            </w:r>
          </w:p>
        </w:tc>
        <w:tc>
          <w:tcPr>
            <w:tcW w:w="1701" w:type="dxa"/>
            <w:shd w:val="clear" w:color="auto" w:fill="D5DCE4" w:themeFill="text2" w:themeFillTint="33"/>
          </w:tcPr>
          <w:p w14:paraId="7E4DCC5F" w14:textId="77777777" w:rsidR="00F26ACD" w:rsidRPr="009E4A68" w:rsidRDefault="00F26ACD" w:rsidP="00F26ACD">
            <w:pPr>
              <w:rPr>
                <w:sz w:val="12"/>
                <w:szCs w:val="12"/>
              </w:rPr>
            </w:pPr>
            <w:r w:rsidRPr="009E4A68">
              <w:rPr>
                <w:sz w:val="12"/>
                <w:szCs w:val="12"/>
              </w:rPr>
              <w:t>Understanding of main issues demonstrated</w:t>
            </w:r>
          </w:p>
        </w:tc>
        <w:tc>
          <w:tcPr>
            <w:tcW w:w="1984" w:type="dxa"/>
            <w:shd w:val="clear" w:color="auto" w:fill="FFFF99"/>
          </w:tcPr>
          <w:p w14:paraId="09A66109" w14:textId="77777777" w:rsidR="00F26ACD" w:rsidRPr="009E4A68" w:rsidRDefault="00F26ACD" w:rsidP="00F26ACD">
            <w:pPr>
              <w:rPr>
                <w:sz w:val="12"/>
                <w:szCs w:val="12"/>
              </w:rPr>
            </w:pPr>
            <w:r w:rsidRPr="009E4A68">
              <w:rPr>
                <w:sz w:val="12"/>
                <w:szCs w:val="12"/>
              </w:rPr>
              <w:t>Satisfactory understanding demonstrated with satisfactory analysis</w:t>
            </w:r>
          </w:p>
        </w:tc>
        <w:tc>
          <w:tcPr>
            <w:tcW w:w="2126" w:type="dxa"/>
            <w:shd w:val="clear" w:color="auto" w:fill="E2EFD9" w:themeFill="accent6" w:themeFillTint="33"/>
          </w:tcPr>
          <w:p w14:paraId="4EE547F2" w14:textId="77777777" w:rsidR="00F26ACD" w:rsidRPr="009E4A68" w:rsidRDefault="00F26ACD" w:rsidP="00F26ACD">
            <w:pPr>
              <w:rPr>
                <w:sz w:val="12"/>
                <w:szCs w:val="12"/>
              </w:rPr>
            </w:pPr>
            <w:r w:rsidRPr="009E4A68">
              <w:rPr>
                <w:sz w:val="12"/>
                <w:szCs w:val="12"/>
              </w:rPr>
              <w:t>Good understanding of basic principles and relevant evidence, with a coherent and logical argument</w:t>
            </w:r>
          </w:p>
        </w:tc>
        <w:tc>
          <w:tcPr>
            <w:tcW w:w="1843" w:type="dxa"/>
            <w:shd w:val="clear" w:color="auto" w:fill="EDEDED" w:themeFill="accent3" w:themeFillTint="33"/>
          </w:tcPr>
          <w:p w14:paraId="4D05F929" w14:textId="77777777" w:rsidR="00F26ACD" w:rsidRPr="009E4A68" w:rsidRDefault="00F26ACD" w:rsidP="00F26ACD">
            <w:pPr>
              <w:rPr>
                <w:sz w:val="12"/>
                <w:szCs w:val="12"/>
              </w:rPr>
            </w:pPr>
            <w:r w:rsidRPr="009E4A68">
              <w:rPr>
                <w:sz w:val="12"/>
                <w:szCs w:val="12"/>
              </w:rPr>
              <w:t>Highly thoughtful answer informed by wider reading, showing clarity of thought, personal insight and some originality</w:t>
            </w:r>
          </w:p>
        </w:tc>
      </w:tr>
      <w:tr w:rsidR="00F26ACD" w:rsidRPr="009E4A68" w14:paraId="183BDF0E" w14:textId="77777777" w:rsidTr="00F26ACD">
        <w:trPr>
          <w:trHeight w:val="796"/>
        </w:trPr>
        <w:tc>
          <w:tcPr>
            <w:tcW w:w="1190" w:type="dxa"/>
            <w:vMerge w:val="restart"/>
          </w:tcPr>
          <w:p w14:paraId="6F8A5F76" w14:textId="77777777" w:rsidR="00F26ACD" w:rsidRPr="009E4A68" w:rsidRDefault="00F26ACD" w:rsidP="00F26ACD">
            <w:pPr>
              <w:rPr>
                <w:b/>
                <w:sz w:val="12"/>
                <w:szCs w:val="12"/>
              </w:rPr>
            </w:pPr>
            <w:r w:rsidRPr="009E4A68">
              <w:rPr>
                <w:b/>
                <w:sz w:val="12"/>
                <w:szCs w:val="12"/>
              </w:rPr>
              <w:t>Subject Knowledge and Understanding</w:t>
            </w:r>
          </w:p>
          <w:p w14:paraId="2A7D2BC7" w14:textId="77777777" w:rsidR="00F26ACD" w:rsidRPr="009E4A68" w:rsidRDefault="00F26ACD" w:rsidP="00F26ACD">
            <w:pPr>
              <w:rPr>
                <w:sz w:val="12"/>
                <w:szCs w:val="12"/>
              </w:rPr>
            </w:pPr>
          </w:p>
          <w:p w14:paraId="1F053927" w14:textId="77777777" w:rsidR="00F26ACD" w:rsidRPr="009E4A68" w:rsidRDefault="00F26ACD" w:rsidP="00F26ACD">
            <w:pPr>
              <w:rPr>
                <w:sz w:val="12"/>
                <w:szCs w:val="12"/>
              </w:rPr>
            </w:pPr>
            <w:r w:rsidRPr="009E4A68">
              <w:rPr>
                <w:sz w:val="12"/>
                <w:szCs w:val="12"/>
              </w:rPr>
              <w:t>(Conceptual)</w:t>
            </w:r>
          </w:p>
          <w:p w14:paraId="266E4810" w14:textId="77777777" w:rsidR="00F26ACD" w:rsidRPr="009E4A68" w:rsidRDefault="00F26ACD" w:rsidP="00F26ACD">
            <w:pPr>
              <w:rPr>
                <w:sz w:val="12"/>
                <w:szCs w:val="12"/>
              </w:rPr>
            </w:pPr>
          </w:p>
          <w:p w14:paraId="6FCF5ECF" w14:textId="77777777" w:rsidR="00F26ACD" w:rsidRPr="009E4A68" w:rsidRDefault="00F26ACD" w:rsidP="00F26ACD">
            <w:pPr>
              <w:rPr>
                <w:sz w:val="12"/>
                <w:szCs w:val="12"/>
              </w:rPr>
            </w:pPr>
          </w:p>
          <w:p w14:paraId="0175129B" w14:textId="77777777" w:rsidR="00F26ACD" w:rsidRPr="009E4A68" w:rsidRDefault="00F26ACD" w:rsidP="00F26ACD">
            <w:pPr>
              <w:rPr>
                <w:sz w:val="12"/>
                <w:szCs w:val="12"/>
              </w:rPr>
            </w:pPr>
          </w:p>
          <w:p w14:paraId="03576AE7" w14:textId="77777777" w:rsidR="00F26ACD" w:rsidRPr="009E4A68" w:rsidRDefault="00F26ACD" w:rsidP="00F26ACD">
            <w:pPr>
              <w:rPr>
                <w:sz w:val="12"/>
                <w:szCs w:val="12"/>
              </w:rPr>
            </w:pPr>
            <w:r w:rsidRPr="009E4A68">
              <w:rPr>
                <w:sz w:val="12"/>
                <w:szCs w:val="12"/>
              </w:rPr>
              <w:t>(Reading)</w:t>
            </w:r>
          </w:p>
        </w:tc>
        <w:tc>
          <w:tcPr>
            <w:tcW w:w="2071" w:type="dxa"/>
            <w:shd w:val="clear" w:color="auto" w:fill="DEEAF6" w:themeFill="accent1" w:themeFillTint="33"/>
          </w:tcPr>
          <w:p w14:paraId="4BACC1F0" w14:textId="77777777" w:rsidR="00F26ACD" w:rsidRPr="009E4A68" w:rsidRDefault="00F26ACD" w:rsidP="00F26ACD">
            <w:pPr>
              <w:rPr>
                <w:sz w:val="12"/>
                <w:szCs w:val="12"/>
              </w:rPr>
            </w:pPr>
            <w:r w:rsidRPr="009E4A68">
              <w:rPr>
                <w:sz w:val="12"/>
                <w:szCs w:val="12"/>
              </w:rPr>
              <w:t>Basic misunderstanding, misconceptions, or misinterpretations - Some superficial knowledge in places</w:t>
            </w:r>
          </w:p>
        </w:tc>
        <w:tc>
          <w:tcPr>
            <w:tcW w:w="1701" w:type="dxa"/>
            <w:shd w:val="clear" w:color="auto" w:fill="D5DCE4" w:themeFill="text2" w:themeFillTint="33"/>
          </w:tcPr>
          <w:p w14:paraId="3D98E4FE" w14:textId="77777777" w:rsidR="00F26ACD" w:rsidRPr="009E4A68" w:rsidRDefault="00F26ACD" w:rsidP="00F26ACD">
            <w:pPr>
              <w:rPr>
                <w:sz w:val="12"/>
                <w:szCs w:val="12"/>
              </w:rPr>
            </w:pPr>
            <w:r w:rsidRPr="009E4A68">
              <w:rPr>
                <w:sz w:val="12"/>
                <w:szCs w:val="12"/>
              </w:rPr>
              <w:t>Main concepts understood with limited evidence of critical insight</w:t>
            </w:r>
          </w:p>
        </w:tc>
        <w:tc>
          <w:tcPr>
            <w:tcW w:w="1984" w:type="dxa"/>
            <w:shd w:val="clear" w:color="auto" w:fill="FFFF99"/>
          </w:tcPr>
          <w:p w14:paraId="2D95C5D5" w14:textId="77777777" w:rsidR="00F26ACD" w:rsidRPr="009E4A68" w:rsidRDefault="00F26ACD" w:rsidP="00F26ACD">
            <w:pPr>
              <w:rPr>
                <w:sz w:val="12"/>
                <w:szCs w:val="12"/>
              </w:rPr>
            </w:pPr>
            <w:r w:rsidRPr="009E4A68">
              <w:rPr>
                <w:sz w:val="12"/>
                <w:szCs w:val="12"/>
              </w:rPr>
              <w:t>Sound understanding of concepts and critical engagement with ideas</w:t>
            </w:r>
          </w:p>
        </w:tc>
        <w:tc>
          <w:tcPr>
            <w:tcW w:w="2126" w:type="dxa"/>
            <w:shd w:val="clear" w:color="auto" w:fill="E2EFD9" w:themeFill="accent6" w:themeFillTint="33"/>
          </w:tcPr>
          <w:p w14:paraId="65D342E2" w14:textId="77777777" w:rsidR="00F26ACD" w:rsidRPr="009E4A68" w:rsidRDefault="00F26ACD" w:rsidP="00F26ACD">
            <w:pPr>
              <w:rPr>
                <w:sz w:val="12"/>
                <w:szCs w:val="12"/>
              </w:rPr>
            </w:pPr>
            <w:r w:rsidRPr="009E4A68">
              <w:rPr>
                <w:sz w:val="12"/>
                <w:szCs w:val="12"/>
              </w:rPr>
              <w:t>Good understanding of key concepts; knowledge of wider implications; critical engagement</w:t>
            </w:r>
          </w:p>
        </w:tc>
        <w:tc>
          <w:tcPr>
            <w:tcW w:w="1843" w:type="dxa"/>
            <w:shd w:val="clear" w:color="auto" w:fill="EDEDED" w:themeFill="accent3" w:themeFillTint="33"/>
          </w:tcPr>
          <w:p w14:paraId="74B9D561" w14:textId="77777777" w:rsidR="00F26ACD" w:rsidRPr="009E4A68" w:rsidRDefault="00F26ACD" w:rsidP="00F26ACD">
            <w:pPr>
              <w:rPr>
                <w:sz w:val="12"/>
                <w:szCs w:val="12"/>
              </w:rPr>
            </w:pPr>
            <w:r w:rsidRPr="009E4A68">
              <w:rPr>
                <w:sz w:val="12"/>
                <w:szCs w:val="12"/>
              </w:rPr>
              <w:t>Engaged critically and systematically with the main concepts and theories: excellent engagement</w:t>
            </w:r>
          </w:p>
        </w:tc>
      </w:tr>
      <w:tr w:rsidR="00F26ACD" w:rsidRPr="009E4A68" w14:paraId="3DB8C925" w14:textId="77777777" w:rsidTr="00F26ACD">
        <w:trPr>
          <w:trHeight w:val="746"/>
        </w:trPr>
        <w:tc>
          <w:tcPr>
            <w:tcW w:w="1190" w:type="dxa"/>
            <w:vMerge/>
          </w:tcPr>
          <w:p w14:paraId="4BE8D674" w14:textId="77777777" w:rsidR="00F26ACD" w:rsidRPr="009E4A68" w:rsidRDefault="00F26ACD" w:rsidP="00F26ACD">
            <w:pPr>
              <w:rPr>
                <w:sz w:val="12"/>
                <w:szCs w:val="12"/>
              </w:rPr>
            </w:pPr>
          </w:p>
        </w:tc>
        <w:tc>
          <w:tcPr>
            <w:tcW w:w="2071" w:type="dxa"/>
            <w:shd w:val="clear" w:color="auto" w:fill="DEEAF6" w:themeFill="accent1" w:themeFillTint="33"/>
          </w:tcPr>
          <w:p w14:paraId="3E780D16" w14:textId="77777777" w:rsidR="00F26ACD" w:rsidRPr="009E4A68" w:rsidRDefault="00F26ACD" w:rsidP="00F26ACD">
            <w:pPr>
              <w:rPr>
                <w:sz w:val="12"/>
                <w:szCs w:val="12"/>
              </w:rPr>
            </w:pPr>
            <w:r w:rsidRPr="009E4A68">
              <w:rPr>
                <w:sz w:val="12"/>
                <w:szCs w:val="12"/>
              </w:rPr>
              <w:t xml:space="preserve">Poor and/or inappropriate literature, lacking accuracy, unsound, limited/dated range of sources </w:t>
            </w:r>
          </w:p>
          <w:p w14:paraId="1E9AE2E1" w14:textId="77777777" w:rsidR="00F26ACD" w:rsidRPr="009E4A68" w:rsidRDefault="00F26ACD" w:rsidP="00F26ACD">
            <w:pPr>
              <w:rPr>
                <w:sz w:val="12"/>
                <w:szCs w:val="12"/>
              </w:rPr>
            </w:pPr>
          </w:p>
        </w:tc>
        <w:tc>
          <w:tcPr>
            <w:tcW w:w="1701" w:type="dxa"/>
            <w:shd w:val="clear" w:color="auto" w:fill="D5DCE4" w:themeFill="text2" w:themeFillTint="33"/>
          </w:tcPr>
          <w:p w14:paraId="36FE9C11" w14:textId="77777777" w:rsidR="00F26ACD" w:rsidRPr="009E4A68" w:rsidRDefault="00F26ACD" w:rsidP="00F26ACD">
            <w:pPr>
              <w:rPr>
                <w:sz w:val="12"/>
                <w:szCs w:val="12"/>
              </w:rPr>
            </w:pPr>
            <w:r w:rsidRPr="009E4A68">
              <w:rPr>
                <w:sz w:val="12"/>
                <w:szCs w:val="12"/>
              </w:rPr>
              <w:t>Satisfactory range of reading overall although this may be limited in some way</w:t>
            </w:r>
          </w:p>
        </w:tc>
        <w:tc>
          <w:tcPr>
            <w:tcW w:w="1984" w:type="dxa"/>
            <w:shd w:val="clear" w:color="auto" w:fill="FFFF99"/>
          </w:tcPr>
          <w:p w14:paraId="60B61935" w14:textId="77777777" w:rsidR="00F26ACD" w:rsidRPr="009E4A68" w:rsidRDefault="00F26ACD" w:rsidP="00F26ACD">
            <w:pPr>
              <w:rPr>
                <w:sz w:val="12"/>
                <w:szCs w:val="12"/>
              </w:rPr>
            </w:pPr>
            <w:r w:rsidRPr="009E4A68">
              <w:rPr>
                <w:sz w:val="12"/>
                <w:szCs w:val="12"/>
              </w:rPr>
              <w:t>Satisfactory range of reading drawn from the recommended list and other sources</w:t>
            </w:r>
          </w:p>
        </w:tc>
        <w:tc>
          <w:tcPr>
            <w:tcW w:w="2126" w:type="dxa"/>
            <w:shd w:val="clear" w:color="auto" w:fill="E2EFD9" w:themeFill="accent6" w:themeFillTint="33"/>
          </w:tcPr>
          <w:p w14:paraId="44F1E8B6" w14:textId="77777777" w:rsidR="00F26ACD" w:rsidRPr="009E4A68" w:rsidRDefault="00F26ACD" w:rsidP="00F26ACD">
            <w:pPr>
              <w:rPr>
                <w:sz w:val="12"/>
                <w:szCs w:val="12"/>
              </w:rPr>
            </w:pPr>
            <w:r w:rsidRPr="009E4A68">
              <w:rPr>
                <w:sz w:val="12"/>
                <w:szCs w:val="12"/>
              </w:rPr>
              <w:t>Good range of relevant literature from a variety of sources beyond recommended list</w:t>
            </w:r>
          </w:p>
        </w:tc>
        <w:tc>
          <w:tcPr>
            <w:tcW w:w="1843" w:type="dxa"/>
            <w:shd w:val="clear" w:color="auto" w:fill="EDEDED" w:themeFill="accent3" w:themeFillTint="33"/>
          </w:tcPr>
          <w:p w14:paraId="0F795B85" w14:textId="77777777" w:rsidR="00F26ACD" w:rsidRPr="009E4A68" w:rsidRDefault="00F26ACD" w:rsidP="00F26ACD">
            <w:pPr>
              <w:rPr>
                <w:sz w:val="12"/>
                <w:szCs w:val="12"/>
              </w:rPr>
            </w:pPr>
            <w:r w:rsidRPr="009E4A68">
              <w:rPr>
                <w:sz w:val="12"/>
                <w:szCs w:val="12"/>
              </w:rPr>
              <w:t>Clear evidence of independent thinking informed by a selective range of reading from a variety of sources</w:t>
            </w:r>
          </w:p>
        </w:tc>
      </w:tr>
      <w:tr w:rsidR="00F26ACD" w:rsidRPr="009E4A68" w14:paraId="145F6AA8" w14:textId="77777777" w:rsidTr="00F26ACD">
        <w:trPr>
          <w:trHeight w:val="653"/>
        </w:trPr>
        <w:tc>
          <w:tcPr>
            <w:tcW w:w="1190" w:type="dxa"/>
            <w:vMerge w:val="restart"/>
          </w:tcPr>
          <w:p w14:paraId="75096362" w14:textId="77777777" w:rsidR="00F26ACD" w:rsidRPr="009E4A68" w:rsidRDefault="00F26ACD" w:rsidP="00F26ACD">
            <w:pPr>
              <w:rPr>
                <w:b/>
                <w:sz w:val="12"/>
                <w:szCs w:val="12"/>
              </w:rPr>
            </w:pPr>
            <w:r w:rsidRPr="009E4A68">
              <w:rPr>
                <w:b/>
                <w:sz w:val="12"/>
                <w:szCs w:val="12"/>
              </w:rPr>
              <w:t>Intellectual skills</w:t>
            </w:r>
          </w:p>
          <w:p w14:paraId="0436A9BB" w14:textId="77777777" w:rsidR="00F26ACD" w:rsidRPr="009E4A68" w:rsidRDefault="00F26ACD" w:rsidP="00F26ACD">
            <w:pPr>
              <w:rPr>
                <w:sz w:val="12"/>
                <w:szCs w:val="12"/>
              </w:rPr>
            </w:pPr>
          </w:p>
          <w:p w14:paraId="401A199D" w14:textId="77777777" w:rsidR="00F26ACD" w:rsidRPr="009E4A68" w:rsidRDefault="00F26ACD" w:rsidP="00F26ACD">
            <w:pPr>
              <w:rPr>
                <w:sz w:val="12"/>
                <w:szCs w:val="12"/>
              </w:rPr>
            </w:pPr>
            <w:r w:rsidRPr="009E4A68">
              <w:rPr>
                <w:sz w:val="12"/>
                <w:szCs w:val="12"/>
              </w:rPr>
              <w:t>(argument)</w:t>
            </w:r>
          </w:p>
          <w:p w14:paraId="44557C18" w14:textId="77777777" w:rsidR="00F26ACD" w:rsidRPr="009E4A68" w:rsidRDefault="00F26ACD" w:rsidP="00F26ACD">
            <w:pPr>
              <w:rPr>
                <w:sz w:val="12"/>
                <w:szCs w:val="12"/>
              </w:rPr>
            </w:pPr>
          </w:p>
          <w:p w14:paraId="1E867951" w14:textId="77777777" w:rsidR="00F26ACD" w:rsidRPr="009E4A68" w:rsidRDefault="00F26ACD" w:rsidP="00F26ACD">
            <w:pPr>
              <w:rPr>
                <w:sz w:val="12"/>
                <w:szCs w:val="12"/>
              </w:rPr>
            </w:pPr>
          </w:p>
          <w:p w14:paraId="27E8CEAD" w14:textId="77777777" w:rsidR="00F26ACD" w:rsidRPr="009E4A68" w:rsidRDefault="00F26ACD" w:rsidP="00F26ACD">
            <w:pPr>
              <w:rPr>
                <w:sz w:val="12"/>
                <w:szCs w:val="12"/>
              </w:rPr>
            </w:pPr>
            <w:r w:rsidRPr="009E4A68">
              <w:rPr>
                <w:sz w:val="12"/>
                <w:szCs w:val="12"/>
              </w:rPr>
              <w:t>( professional data collection: research design/data collection )</w:t>
            </w:r>
          </w:p>
          <w:p w14:paraId="294D89CE" w14:textId="77777777" w:rsidR="00F26ACD" w:rsidRPr="009E4A68" w:rsidRDefault="00F26ACD" w:rsidP="00F26ACD">
            <w:pPr>
              <w:rPr>
                <w:sz w:val="12"/>
                <w:szCs w:val="12"/>
              </w:rPr>
            </w:pPr>
          </w:p>
          <w:p w14:paraId="1EAC7E34" w14:textId="77777777" w:rsidR="00F26ACD" w:rsidRPr="009E4A68" w:rsidRDefault="00F26ACD" w:rsidP="00F26ACD">
            <w:pPr>
              <w:rPr>
                <w:sz w:val="12"/>
                <w:szCs w:val="12"/>
              </w:rPr>
            </w:pPr>
            <w:r w:rsidRPr="009E4A68">
              <w:rPr>
                <w:sz w:val="12"/>
                <w:szCs w:val="12"/>
              </w:rPr>
              <w:t>(presentation of findings/analysis)</w:t>
            </w:r>
          </w:p>
          <w:p w14:paraId="5A72469D" w14:textId="77777777" w:rsidR="00F26ACD" w:rsidRPr="009E4A68" w:rsidRDefault="00F26ACD" w:rsidP="00F26ACD">
            <w:pPr>
              <w:rPr>
                <w:sz w:val="12"/>
                <w:szCs w:val="12"/>
              </w:rPr>
            </w:pPr>
          </w:p>
          <w:p w14:paraId="6D0BD7F0" w14:textId="77777777" w:rsidR="00F26ACD" w:rsidRPr="009E4A68" w:rsidRDefault="00F26ACD" w:rsidP="00F26ACD">
            <w:pPr>
              <w:rPr>
                <w:sz w:val="12"/>
                <w:szCs w:val="12"/>
              </w:rPr>
            </w:pPr>
          </w:p>
          <w:p w14:paraId="7A680965" w14:textId="77777777" w:rsidR="00F26ACD" w:rsidRPr="009E4A68" w:rsidRDefault="00F26ACD" w:rsidP="00F26ACD">
            <w:pPr>
              <w:rPr>
                <w:sz w:val="12"/>
                <w:szCs w:val="12"/>
              </w:rPr>
            </w:pPr>
            <w:r w:rsidRPr="009E4A68">
              <w:rPr>
                <w:sz w:val="12"/>
                <w:szCs w:val="12"/>
              </w:rPr>
              <w:t>(critical /reflective evaluation)</w:t>
            </w:r>
          </w:p>
          <w:p w14:paraId="043D6799" w14:textId="77777777" w:rsidR="00F26ACD" w:rsidRPr="009E4A68" w:rsidRDefault="00F26ACD" w:rsidP="00F26ACD">
            <w:pPr>
              <w:rPr>
                <w:sz w:val="12"/>
                <w:szCs w:val="12"/>
              </w:rPr>
            </w:pPr>
          </w:p>
        </w:tc>
        <w:tc>
          <w:tcPr>
            <w:tcW w:w="2071" w:type="dxa"/>
            <w:shd w:val="clear" w:color="auto" w:fill="DEEAF6" w:themeFill="accent1" w:themeFillTint="33"/>
          </w:tcPr>
          <w:p w14:paraId="42BC0E75" w14:textId="77777777" w:rsidR="00F26ACD" w:rsidRPr="009E4A68" w:rsidRDefault="00F26ACD" w:rsidP="00F26ACD">
            <w:pPr>
              <w:rPr>
                <w:sz w:val="12"/>
                <w:szCs w:val="12"/>
              </w:rPr>
            </w:pPr>
            <w:r w:rsidRPr="009E4A68">
              <w:rPr>
                <w:sz w:val="12"/>
                <w:szCs w:val="12"/>
              </w:rPr>
              <w:t>Little sense of an argument lacks coherence.</w:t>
            </w:r>
          </w:p>
          <w:p w14:paraId="438368FC" w14:textId="77777777" w:rsidR="00F26ACD" w:rsidRPr="009E4A68" w:rsidRDefault="00F26ACD" w:rsidP="00F26ACD">
            <w:pPr>
              <w:rPr>
                <w:sz w:val="12"/>
                <w:szCs w:val="12"/>
              </w:rPr>
            </w:pPr>
            <w:r w:rsidRPr="009E4A68">
              <w:rPr>
                <w:sz w:val="12"/>
                <w:szCs w:val="12"/>
              </w:rPr>
              <w:t>Generally descriptive or anecdotal</w:t>
            </w:r>
          </w:p>
        </w:tc>
        <w:tc>
          <w:tcPr>
            <w:tcW w:w="1701" w:type="dxa"/>
            <w:shd w:val="clear" w:color="auto" w:fill="D5DCE4" w:themeFill="text2" w:themeFillTint="33"/>
          </w:tcPr>
          <w:p w14:paraId="235F5428" w14:textId="77777777" w:rsidR="00F26ACD" w:rsidRPr="009E4A68" w:rsidRDefault="00F26ACD" w:rsidP="00F26ACD">
            <w:pPr>
              <w:rPr>
                <w:sz w:val="12"/>
                <w:szCs w:val="12"/>
              </w:rPr>
            </w:pPr>
            <w:r w:rsidRPr="009E4A68">
              <w:rPr>
                <w:sz w:val="12"/>
                <w:szCs w:val="12"/>
              </w:rPr>
              <w:t>Argument is balanced with some differing viewpoints presented.  Some questioning of assumptions</w:t>
            </w:r>
          </w:p>
        </w:tc>
        <w:tc>
          <w:tcPr>
            <w:tcW w:w="1984" w:type="dxa"/>
            <w:shd w:val="clear" w:color="auto" w:fill="FFFF99"/>
          </w:tcPr>
          <w:p w14:paraId="1B2C3662" w14:textId="77777777" w:rsidR="00F26ACD" w:rsidRPr="009E4A68" w:rsidRDefault="00F26ACD" w:rsidP="00F26ACD">
            <w:pPr>
              <w:rPr>
                <w:sz w:val="12"/>
                <w:szCs w:val="12"/>
              </w:rPr>
            </w:pPr>
            <w:r w:rsidRPr="009E4A68">
              <w:rPr>
                <w:sz w:val="12"/>
                <w:szCs w:val="12"/>
              </w:rPr>
              <w:t>Argument presented shows satisfactory evidence of critical and analytical reflection.</w:t>
            </w:r>
          </w:p>
        </w:tc>
        <w:tc>
          <w:tcPr>
            <w:tcW w:w="2126" w:type="dxa"/>
            <w:shd w:val="clear" w:color="auto" w:fill="E2EFD9" w:themeFill="accent6" w:themeFillTint="33"/>
          </w:tcPr>
          <w:p w14:paraId="0A2F1BC1" w14:textId="77777777" w:rsidR="00F26ACD" w:rsidRPr="009E4A68" w:rsidRDefault="00F26ACD" w:rsidP="00F26ACD">
            <w:pPr>
              <w:rPr>
                <w:sz w:val="12"/>
                <w:szCs w:val="12"/>
              </w:rPr>
            </w:pPr>
            <w:r w:rsidRPr="009E4A68">
              <w:rPr>
                <w:sz w:val="12"/>
                <w:szCs w:val="12"/>
              </w:rPr>
              <w:t>Strong argument developed.  Good evidence of critical and analytical reflection</w:t>
            </w:r>
          </w:p>
        </w:tc>
        <w:tc>
          <w:tcPr>
            <w:tcW w:w="1843" w:type="dxa"/>
            <w:shd w:val="clear" w:color="auto" w:fill="EDEDED" w:themeFill="accent3" w:themeFillTint="33"/>
          </w:tcPr>
          <w:p w14:paraId="4C487FE6" w14:textId="77777777" w:rsidR="00F26ACD" w:rsidRPr="009E4A68" w:rsidRDefault="00F26ACD" w:rsidP="00F26ACD">
            <w:pPr>
              <w:rPr>
                <w:sz w:val="12"/>
                <w:szCs w:val="12"/>
              </w:rPr>
            </w:pPr>
            <w:r w:rsidRPr="009E4A68">
              <w:rPr>
                <w:sz w:val="12"/>
                <w:szCs w:val="12"/>
              </w:rPr>
              <w:t>A well-structured critical argument is presented with evidence of synthesis of viewpoints</w:t>
            </w:r>
          </w:p>
        </w:tc>
      </w:tr>
      <w:tr w:rsidR="00F26ACD" w:rsidRPr="009E4A68" w14:paraId="3C3A14B0" w14:textId="77777777" w:rsidTr="00F26ACD">
        <w:trPr>
          <w:trHeight w:val="653"/>
        </w:trPr>
        <w:tc>
          <w:tcPr>
            <w:tcW w:w="1190" w:type="dxa"/>
            <w:vMerge/>
          </w:tcPr>
          <w:p w14:paraId="2B8B692D" w14:textId="77777777" w:rsidR="00F26ACD" w:rsidRPr="009E4A68" w:rsidRDefault="00F26ACD" w:rsidP="00F26ACD">
            <w:pPr>
              <w:rPr>
                <w:sz w:val="12"/>
                <w:szCs w:val="12"/>
              </w:rPr>
            </w:pPr>
          </w:p>
        </w:tc>
        <w:tc>
          <w:tcPr>
            <w:tcW w:w="2071" w:type="dxa"/>
            <w:shd w:val="clear" w:color="auto" w:fill="DEEAF6" w:themeFill="accent1" w:themeFillTint="33"/>
          </w:tcPr>
          <w:p w14:paraId="1E4EBB64" w14:textId="77777777" w:rsidR="00F26ACD" w:rsidRPr="009E4A68" w:rsidRDefault="00F26ACD" w:rsidP="00F26ACD">
            <w:pPr>
              <w:rPr>
                <w:rStyle w:val="SubtleEmphasis1"/>
                <w:i w:val="0"/>
              </w:rPr>
            </w:pPr>
            <w:r w:rsidRPr="009E4A68">
              <w:rPr>
                <w:rStyle w:val="Emphasis"/>
                <w:sz w:val="12"/>
                <w:szCs w:val="12"/>
              </w:rPr>
              <w:t>Professional data collection is inappropriate/ flawed /not discussed</w:t>
            </w:r>
          </w:p>
        </w:tc>
        <w:tc>
          <w:tcPr>
            <w:tcW w:w="1701" w:type="dxa"/>
            <w:shd w:val="clear" w:color="auto" w:fill="D5DCE4" w:themeFill="text2" w:themeFillTint="33"/>
          </w:tcPr>
          <w:p w14:paraId="4D77AF36" w14:textId="77777777" w:rsidR="00F26ACD" w:rsidRPr="009E4A68" w:rsidRDefault="00F26ACD" w:rsidP="00F26ACD">
            <w:pPr>
              <w:rPr>
                <w:rStyle w:val="SubtleEmphasis1"/>
                <w:i w:val="0"/>
              </w:rPr>
            </w:pPr>
            <w:r w:rsidRPr="009E4A68">
              <w:rPr>
                <w:rStyle w:val="SubtleEmphasis1"/>
                <w:sz w:val="12"/>
                <w:szCs w:val="12"/>
              </w:rPr>
              <w:t>Professional data collection is mainly suited to purposed; beginnings of critical considerations</w:t>
            </w:r>
          </w:p>
        </w:tc>
        <w:tc>
          <w:tcPr>
            <w:tcW w:w="1984" w:type="dxa"/>
            <w:shd w:val="clear" w:color="auto" w:fill="FFFF99"/>
          </w:tcPr>
          <w:p w14:paraId="03899A30" w14:textId="77777777" w:rsidR="00F26ACD" w:rsidRPr="009E4A68" w:rsidRDefault="00F26ACD" w:rsidP="00F26ACD">
            <w:pPr>
              <w:rPr>
                <w:rStyle w:val="SubtleEmphasis1"/>
                <w:i w:val="0"/>
              </w:rPr>
            </w:pPr>
            <w:r w:rsidRPr="009E4A68">
              <w:rPr>
                <w:rStyle w:val="SubtleEmphasis1"/>
                <w:sz w:val="12"/>
                <w:szCs w:val="12"/>
              </w:rPr>
              <w:t>Professional data collection is suited to purpose and considered critically.</w:t>
            </w:r>
          </w:p>
        </w:tc>
        <w:tc>
          <w:tcPr>
            <w:tcW w:w="2126" w:type="dxa"/>
            <w:shd w:val="clear" w:color="auto" w:fill="E2EFD9" w:themeFill="accent6" w:themeFillTint="33"/>
          </w:tcPr>
          <w:p w14:paraId="50ECE8AC" w14:textId="77777777" w:rsidR="00F26ACD" w:rsidRPr="009E4A68" w:rsidRDefault="00F26ACD" w:rsidP="00F26ACD">
            <w:pPr>
              <w:rPr>
                <w:rStyle w:val="SubtleEmphasis1"/>
                <w:i w:val="0"/>
              </w:rPr>
            </w:pPr>
            <w:r w:rsidRPr="009E4A68">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2BA6E208" w14:textId="77777777" w:rsidR="00F26ACD" w:rsidRPr="009E4A68" w:rsidRDefault="00F26ACD" w:rsidP="00F26ACD">
            <w:pPr>
              <w:rPr>
                <w:sz w:val="12"/>
                <w:szCs w:val="12"/>
              </w:rPr>
            </w:pPr>
            <w:r w:rsidRPr="009E4A68">
              <w:rPr>
                <w:sz w:val="12"/>
                <w:szCs w:val="12"/>
              </w:rPr>
              <w:t xml:space="preserve">Professional data collection logical and sophisticated; comprehensive understanding of appropriate techniques </w:t>
            </w:r>
          </w:p>
        </w:tc>
      </w:tr>
      <w:tr w:rsidR="00F26ACD" w:rsidRPr="009E4A68" w14:paraId="0968819C" w14:textId="77777777" w:rsidTr="00F26ACD">
        <w:trPr>
          <w:trHeight w:val="647"/>
        </w:trPr>
        <w:tc>
          <w:tcPr>
            <w:tcW w:w="1190" w:type="dxa"/>
            <w:vMerge/>
          </w:tcPr>
          <w:p w14:paraId="1B387E3B" w14:textId="77777777" w:rsidR="00F26ACD" w:rsidRPr="009E4A68" w:rsidRDefault="00F26ACD" w:rsidP="00F26ACD">
            <w:pPr>
              <w:rPr>
                <w:sz w:val="12"/>
                <w:szCs w:val="12"/>
              </w:rPr>
            </w:pPr>
          </w:p>
        </w:tc>
        <w:tc>
          <w:tcPr>
            <w:tcW w:w="2071" w:type="dxa"/>
            <w:shd w:val="clear" w:color="auto" w:fill="DEEAF6" w:themeFill="accent1" w:themeFillTint="33"/>
          </w:tcPr>
          <w:p w14:paraId="614F4C30" w14:textId="77777777" w:rsidR="00F26ACD" w:rsidRPr="009E4A68" w:rsidRDefault="00F26ACD" w:rsidP="00F26ACD">
            <w:pPr>
              <w:rPr>
                <w:sz w:val="12"/>
                <w:szCs w:val="12"/>
              </w:rPr>
            </w:pPr>
            <w:r w:rsidRPr="009E4A68">
              <w:rPr>
                <w:sz w:val="12"/>
                <w:szCs w:val="12"/>
              </w:rPr>
              <w:t>Findings presented with little or no framework or discussion; or discussion of findings is descriptive. Few conclusions are drawn or conclusions drawn are inappropriate.</w:t>
            </w:r>
          </w:p>
        </w:tc>
        <w:tc>
          <w:tcPr>
            <w:tcW w:w="1701" w:type="dxa"/>
            <w:shd w:val="clear" w:color="auto" w:fill="D5DCE4" w:themeFill="text2" w:themeFillTint="33"/>
          </w:tcPr>
          <w:p w14:paraId="3A2AB477" w14:textId="77777777" w:rsidR="00F26ACD" w:rsidRPr="009E4A68" w:rsidRDefault="00F26ACD" w:rsidP="00F26ACD">
            <w:pPr>
              <w:rPr>
                <w:sz w:val="12"/>
                <w:szCs w:val="12"/>
              </w:rPr>
            </w:pPr>
            <w:r w:rsidRPr="009E4A68">
              <w:rPr>
                <w:sz w:val="12"/>
                <w:szCs w:val="12"/>
              </w:rPr>
              <w:t>Findings are presented with basic analysis and some limited but appropriate conclusions</w:t>
            </w:r>
          </w:p>
        </w:tc>
        <w:tc>
          <w:tcPr>
            <w:tcW w:w="1984" w:type="dxa"/>
            <w:shd w:val="clear" w:color="auto" w:fill="FFFF99"/>
          </w:tcPr>
          <w:p w14:paraId="135A09B5" w14:textId="77777777" w:rsidR="00F26ACD" w:rsidRPr="009E4A68" w:rsidRDefault="00F26ACD" w:rsidP="00F26ACD">
            <w:pPr>
              <w:rPr>
                <w:sz w:val="12"/>
                <w:szCs w:val="12"/>
              </w:rPr>
            </w:pPr>
            <w:r w:rsidRPr="009E4A68">
              <w:rPr>
                <w:sz w:val="12"/>
                <w:szCs w:val="12"/>
              </w:rPr>
              <w:t>Findings presented with some analysis and criticality with justified conclusions</w:t>
            </w:r>
          </w:p>
        </w:tc>
        <w:tc>
          <w:tcPr>
            <w:tcW w:w="2126" w:type="dxa"/>
            <w:shd w:val="clear" w:color="auto" w:fill="E2EFD9" w:themeFill="accent6" w:themeFillTint="33"/>
          </w:tcPr>
          <w:p w14:paraId="00331B61" w14:textId="77777777" w:rsidR="00F26ACD" w:rsidRPr="009E4A68" w:rsidRDefault="00F26ACD" w:rsidP="00F26ACD">
            <w:pPr>
              <w:rPr>
                <w:sz w:val="12"/>
                <w:szCs w:val="12"/>
              </w:rPr>
            </w:pPr>
            <w:r w:rsidRPr="009E4A68">
              <w:rPr>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43AE1BAD" w14:textId="77777777" w:rsidR="00F26ACD" w:rsidRPr="009E4A68" w:rsidRDefault="00F26ACD" w:rsidP="00F26ACD">
            <w:pPr>
              <w:rPr>
                <w:sz w:val="12"/>
                <w:szCs w:val="12"/>
              </w:rPr>
            </w:pPr>
            <w:r w:rsidRPr="009E4A68">
              <w:rPr>
                <w:sz w:val="12"/>
                <w:szCs w:val="12"/>
              </w:rPr>
              <w:t>Findings presented in a critical and analytical framework. Insightful conclusions, firmly based upon the evidence presented</w:t>
            </w:r>
          </w:p>
        </w:tc>
      </w:tr>
      <w:tr w:rsidR="00F26ACD" w:rsidRPr="009E4A68" w14:paraId="28E29AED" w14:textId="77777777" w:rsidTr="00F26ACD">
        <w:trPr>
          <w:trHeight w:val="516"/>
        </w:trPr>
        <w:tc>
          <w:tcPr>
            <w:tcW w:w="1190" w:type="dxa"/>
            <w:vMerge/>
          </w:tcPr>
          <w:p w14:paraId="094103A9" w14:textId="77777777" w:rsidR="00F26ACD" w:rsidRPr="009E4A68" w:rsidRDefault="00F26ACD" w:rsidP="00F26ACD">
            <w:pPr>
              <w:rPr>
                <w:sz w:val="12"/>
                <w:szCs w:val="12"/>
              </w:rPr>
            </w:pPr>
          </w:p>
        </w:tc>
        <w:tc>
          <w:tcPr>
            <w:tcW w:w="2071" w:type="dxa"/>
            <w:shd w:val="clear" w:color="auto" w:fill="DEEAF6" w:themeFill="accent1" w:themeFillTint="33"/>
          </w:tcPr>
          <w:p w14:paraId="1E361089" w14:textId="77777777" w:rsidR="00F26ACD" w:rsidRPr="009E4A68" w:rsidRDefault="00F26ACD" w:rsidP="00F26ACD">
            <w:pPr>
              <w:rPr>
                <w:sz w:val="12"/>
                <w:szCs w:val="12"/>
              </w:rPr>
            </w:pPr>
            <w:r w:rsidRPr="009E4A68">
              <w:rPr>
                <w:sz w:val="12"/>
                <w:szCs w:val="12"/>
              </w:rPr>
              <w:t xml:space="preserve">Little or no evaluation attempted; no or limited reflection </w:t>
            </w:r>
          </w:p>
        </w:tc>
        <w:tc>
          <w:tcPr>
            <w:tcW w:w="1701" w:type="dxa"/>
            <w:shd w:val="clear" w:color="auto" w:fill="D5DCE4" w:themeFill="text2" w:themeFillTint="33"/>
          </w:tcPr>
          <w:p w14:paraId="1B251CB5" w14:textId="77777777" w:rsidR="00F26ACD" w:rsidRPr="009E4A68" w:rsidRDefault="00F26ACD" w:rsidP="00F26ACD">
            <w:pPr>
              <w:rPr>
                <w:sz w:val="12"/>
                <w:szCs w:val="12"/>
              </w:rPr>
            </w:pPr>
            <w:r w:rsidRPr="009E4A68">
              <w:rPr>
                <w:sz w:val="12"/>
                <w:szCs w:val="12"/>
              </w:rPr>
              <w:t>Evaluation and reflection is present but  may be limited</w:t>
            </w:r>
          </w:p>
        </w:tc>
        <w:tc>
          <w:tcPr>
            <w:tcW w:w="1984" w:type="dxa"/>
            <w:shd w:val="clear" w:color="auto" w:fill="FFFF99"/>
          </w:tcPr>
          <w:p w14:paraId="79CB036C" w14:textId="77777777" w:rsidR="00F26ACD" w:rsidRPr="009E4A68" w:rsidRDefault="00F26ACD" w:rsidP="00F26ACD">
            <w:pPr>
              <w:rPr>
                <w:sz w:val="12"/>
                <w:szCs w:val="12"/>
              </w:rPr>
            </w:pPr>
            <w:r w:rsidRPr="009E4A68">
              <w:rPr>
                <w:sz w:val="12"/>
                <w:szCs w:val="12"/>
              </w:rPr>
              <w:t>Satisfactory critical evaluation of study; satisfactory reflection</w:t>
            </w:r>
          </w:p>
        </w:tc>
        <w:tc>
          <w:tcPr>
            <w:tcW w:w="2126" w:type="dxa"/>
            <w:shd w:val="clear" w:color="auto" w:fill="E2EFD9" w:themeFill="accent6" w:themeFillTint="33"/>
          </w:tcPr>
          <w:p w14:paraId="7C4F44DC" w14:textId="77777777" w:rsidR="00F26ACD" w:rsidRPr="009E4A68" w:rsidRDefault="00F26ACD" w:rsidP="00F26ACD">
            <w:pPr>
              <w:rPr>
                <w:sz w:val="12"/>
                <w:szCs w:val="12"/>
              </w:rPr>
            </w:pPr>
            <w:r w:rsidRPr="009E4A68">
              <w:rPr>
                <w:sz w:val="12"/>
                <w:szCs w:val="12"/>
              </w:rPr>
              <w:t>Good critical evaluation of study; good reflection</w:t>
            </w:r>
          </w:p>
        </w:tc>
        <w:tc>
          <w:tcPr>
            <w:tcW w:w="1843" w:type="dxa"/>
            <w:shd w:val="clear" w:color="auto" w:fill="EDEDED" w:themeFill="accent3" w:themeFillTint="33"/>
          </w:tcPr>
          <w:p w14:paraId="0811AB3B" w14:textId="77777777" w:rsidR="00F26ACD" w:rsidRPr="009E4A68" w:rsidRDefault="00F26ACD" w:rsidP="00F26ACD">
            <w:pPr>
              <w:rPr>
                <w:sz w:val="12"/>
                <w:szCs w:val="12"/>
              </w:rPr>
            </w:pPr>
            <w:r w:rsidRPr="009E4A68">
              <w:rPr>
                <w:sz w:val="12"/>
                <w:szCs w:val="12"/>
              </w:rPr>
              <w:t>Critically reflective evaluation of work informed by excellent reflection.</w:t>
            </w:r>
          </w:p>
        </w:tc>
      </w:tr>
      <w:tr w:rsidR="00F26ACD" w:rsidRPr="009E4A68" w14:paraId="3A82C62B" w14:textId="77777777" w:rsidTr="00F26ACD">
        <w:trPr>
          <w:trHeight w:val="234"/>
        </w:trPr>
        <w:tc>
          <w:tcPr>
            <w:tcW w:w="1190" w:type="dxa"/>
            <w:vMerge w:val="restart"/>
          </w:tcPr>
          <w:p w14:paraId="185E3B2F" w14:textId="77777777" w:rsidR="00F26ACD" w:rsidRPr="009E4A68" w:rsidRDefault="00F26ACD" w:rsidP="00F26ACD">
            <w:pPr>
              <w:rPr>
                <w:b/>
                <w:sz w:val="12"/>
                <w:szCs w:val="12"/>
              </w:rPr>
            </w:pPr>
            <w:r w:rsidRPr="009E4A68">
              <w:rPr>
                <w:b/>
                <w:sz w:val="12"/>
                <w:szCs w:val="12"/>
              </w:rPr>
              <w:t>Pedagogic and Professional applications</w:t>
            </w:r>
          </w:p>
          <w:p w14:paraId="72113FAE" w14:textId="77777777" w:rsidR="00F26ACD" w:rsidRPr="009E4A68" w:rsidRDefault="00F26ACD" w:rsidP="00F26ACD">
            <w:pPr>
              <w:rPr>
                <w:sz w:val="12"/>
                <w:szCs w:val="12"/>
              </w:rPr>
            </w:pPr>
            <w:r w:rsidRPr="009E4A68">
              <w:rPr>
                <w:sz w:val="12"/>
                <w:szCs w:val="12"/>
              </w:rPr>
              <w:t>(linking theory to practice)</w:t>
            </w:r>
          </w:p>
          <w:p w14:paraId="1AC4EC9A" w14:textId="77777777" w:rsidR="00F26ACD" w:rsidRPr="009E4A68" w:rsidRDefault="00F26ACD" w:rsidP="00F26ACD">
            <w:pPr>
              <w:rPr>
                <w:sz w:val="12"/>
                <w:szCs w:val="12"/>
              </w:rPr>
            </w:pPr>
          </w:p>
          <w:p w14:paraId="0FB58320" w14:textId="77777777" w:rsidR="00F26ACD" w:rsidRPr="009E4A68" w:rsidRDefault="00F26ACD" w:rsidP="00F26ACD">
            <w:pPr>
              <w:rPr>
                <w:sz w:val="12"/>
                <w:szCs w:val="12"/>
              </w:rPr>
            </w:pPr>
            <w:r w:rsidRPr="009E4A68">
              <w:rPr>
                <w:sz w:val="12"/>
                <w:szCs w:val="12"/>
              </w:rPr>
              <w:t>(professional reflection)</w:t>
            </w:r>
          </w:p>
          <w:p w14:paraId="4174186C" w14:textId="77777777" w:rsidR="00F26ACD" w:rsidRPr="009E4A68" w:rsidRDefault="00F26ACD" w:rsidP="00F26ACD">
            <w:pPr>
              <w:rPr>
                <w:sz w:val="12"/>
                <w:szCs w:val="12"/>
              </w:rPr>
            </w:pPr>
          </w:p>
          <w:p w14:paraId="1DD9D11C" w14:textId="77777777" w:rsidR="00F26ACD" w:rsidRPr="009E4A68" w:rsidRDefault="00F26ACD" w:rsidP="00F26ACD">
            <w:pPr>
              <w:rPr>
                <w:sz w:val="12"/>
                <w:szCs w:val="12"/>
              </w:rPr>
            </w:pPr>
          </w:p>
          <w:p w14:paraId="4837EBE6" w14:textId="77777777" w:rsidR="00F26ACD" w:rsidRPr="009E4A68" w:rsidRDefault="00F26ACD" w:rsidP="00F26ACD">
            <w:pPr>
              <w:rPr>
                <w:sz w:val="12"/>
                <w:szCs w:val="12"/>
              </w:rPr>
            </w:pPr>
            <w:r w:rsidRPr="009E4A68">
              <w:rPr>
                <w:sz w:val="12"/>
                <w:szCs w:val="12"/>
              </w:rPr>
              <w:t>(working in  a group)</w:t>
            </w:r>
          </w:p>
          <w:p w14:paraId="2461B065" w14:textId="77777777" w:rsidR="00F26ACD" w:rsidRPr="009E4A68" w:rsidRDefault="00F26ACD" w:rsidP="00F26ACD">
            <w:pPr>
              <w:rPr>
                <w:sz w:val="12"/>
                <w:szCs w:val="12"/>
              </w:rPr>
            </w:pPr>
          </w:p>
          <w:p w14:paraId="52B8E45D" w14:textId="77777777" w:rsidR="00F26ACD" w:rsidRPr="009E4A68" w:rsidRDefault="00F26ACD" w:rsidP="00F26ACD">
            <w:pPr>
              <w:rPr>
                <w:sz w:val="12"/>
                <w:szCs w:val="12"/>
              </w:rPr>
            </w:pPr>
          </w:p>
          <w:p w14:paraId="1A1D9D2D" w14:textId="77777777" w:rsidR="00F26ACD" w:rsidRPr="009E4A68" w:rsidRDefault="00F26ACD" w:rsidP="00F26ACD">
            <w:pPr>
              <w:rPr>
                <w:sz w:val="12"/>
                <w:szCs w:val="12"/>
              </w:rPr>
            </w:pPr>
            <w:r w:rsidRPr="009E4A68">
              <w:rPr>
                <w:sz w:val="12"/>
                <w:szCs w:val="12"/>
              </w:rPr>
              <w:t>(ethical conduct  where appropriate)</w:t>
            </w:r>
          </w:p>
          <w:p w14:paraId="7D239592" w14:textId="77777777" w:rsidR="00F26ACD" w:rsidRPr="009E4A68" w:rsidRDefault="00F26ACD" w:rsidP="00F26ACD">
            <w:pPr>
              <w:rPr>
                <w:sz w:val="12"/>
                <w:szCs w:val="12"/>
              </w:rPr>
            </w:pPr>
          </w:p>
        </w:tc>
        <w:tc>
          <w:tcPr>
            <w:tcW w:w="2071" w:type="dxa"/>
            <w:shd w:val="clear" w:color="auto" w:fill="DEEAF6" w:themeFill="accent1" w:themeFillTint="33"/>
          </w:tcPr>
          <w:p w14:paraId="592DF427" w14:textId="77777777" w:rsidR="00F26ACD" w:rsidRPr="009E4A68" w:rsidRDefault="00F26ACD" w:rsidP="00F26ACD">
            <w:pPr>
              <w:rPr>
                <w:sz w:val="12"/>
                <w:szCs w:val="12"/>
              </w:rPr>
            </w:pPr>
            <w:r w:rsidRPr="009E4A68">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52FC6E95" w14:textId="77777777" w:rsidR="00F26ACD" w:rsidRPr="009E4A68" w:rsidRDefault="00F26ACD" w:rsidP="00F26ACD">
            <w:pPr>
              <w:rPr>
                <w:sz w:val="12"/>
                <w:szCs w:val="12"/>
              </w:rPr>
            </w:pPr>
            <w:r w:rsidRPr="009E4A68">
              <w:rPr>
                <w:sz w:val="12"/>
                <w:szCs w:val="12"/>
              </w:rPr>
              <w:t>Some engagement and understanding with respect to the pedagogic and professional context(s)</w:t>
            </w:r>
          </w:p>
        </w:tc>
        <w:tc>
          <w:tcPr>
            <w:tcW w:w="1984" w:type="dxa"/>
            <w:shd w:val="clear" w:color="auto" w:fill="FFFF99"/>
          </w:tcPr>
          <w:p w14:paraId="392B31FB" w14:textId="77777777" w:rsidR="00F26ACD" w:rsidRPr="009E4A68" w:rsidRDefault="00F26ACD" w:rsidP="00F26ACD">
            <w:pPr>
              <w:rPr>
                <w:sz w:val="12"/>
                <w:szCs w:val="12"/>
              </w:rPr>
            </w:pPr>
            <w:r w:rsidRPr="009E4A68">
              <w:rPr>
                <w:sz w:val="12"/>
                <w:szCs w:val="12"/>
              </w:rPr>
              <w:t>Sound engagement and understanding with respect to the pedagogic and professional context(s)</w:t>
            </w:r>
          </w:p>
        </w:tc>
        <w:tc>
          <w:tcPr>
            <w:tcW w:w="2126" w:type="dxa"/>
            <w:shd w:val="clear" w:color="auto" w:fill="E2EFD9" w:themeFill="accent6" w:themeFillTint="33"/>
          </w:tcPr>
          <w:p w14:paraId="49293A95" w14:textId="77777777" w:rsidR="00F26ACD" w:rsidRPr="009E4A68" w:rsidRDefault="00F26ACD" w:rsidP="00F26ACD">
            <w:pPr>
              <w:rPr>
                <w:sz w:val="12"/>
                <w:szCs w:val="12"/>
              </w:rPr>
            </w:pPr>
            <w:r w:rsidRPr="009E4A68">
              <w:rPr>
                <w:sz w:val="12"/>
                <w:szCs w:val="12"/>
              </w:rPr>
              <w:t>Good evidence of integration of theory and practice with respect to the pedagogic and professional context(s)</w:t>
            </w:r>
          </w:p>
        </w:tc>
        <w:tc>
          <w:tcPr>
            <w:tcW w:w="1843" w:type="dxa"/>
            <w:shd w:val="clear" w:color="auto" w:fill="EDEDED" w:themeFill="accent3" w:themeFillTint="33"/>
          </w:tcPr>
          <w:p w14:paraId="4DB93C25" w14:textId="77777777" w:rsidR="00F26ACD" w:rsidRPr="009E4A68" w:rsidRDefault="00F26ACD" w:rsidP="00F26ACD">
            <w:pPr>
              <w:rPr>
                <w:sz w:val="12"/>
                <w:szCs w:val="12"/>
              </w:rPr>
            </w:pPr>
            <w:r w:rsidRPr="009E4A68">
              <w:rPr>
                <w:sz w:val="12"/>
                <w:szCs w:val="12"/>
              </w:rPr>
              <w:t>Excellent integration of theory and practice with respect to the pedagogic and professional context(s)</w:t>
            </w:r>
          </w:p>
          <w:p w14:paraId="5645455C" w14:textId="77777777" w:rsidR="00F26ACD" w:rsidRPr="009E4A68" w:rsidRDefault="00F26ACD" w:rsidP="00F26ACD">
            <w:pPr>
              <w:rPr>
                <w:sz w:val="12"/>
                <w:szCs w:val="12"/>
              </w:rPr>
            </w:pPr>
          </w:p>
        </w:tc>
      </w:tr>
      <w:tr w:rsidR="00F26ACD" w:rsidRPr="009E4A68" w14:paraId="6C6C1485" w14:textId="77777777" w:rsidTr="00F26ACD">
        <w:trPr>
          <w:trHeight w:val="226"/>
        </w:trPr>
        <w:tc>
          <w:tcPr>
            <w:tcW w:w="1190" w:type="dxa"/>
            <w:vMerge/>
          </w:tcPr>
          <w:p w14:paraId="45F9411A" w14:textId="77777777" w:rsidR="00F26ACD" w:rsidRPr="009E4A68" w:rsidRDefault="00F26ACD" w:rsidP="00F26ACD">
            <w:pPr>
              <w:rPr>
                <w:sz w:val="12"/>
                <w:szCs w:val="12"/>
              </w:rPr>
            </w:pPr>
          </w:p>
        </w:tc>
        <w:tc>
          <w:tcPr>
            <w:tcW w:w="2071" w:type="dxa"/>
            <w:shd w:val="clear" w:color="auto" w:fill="DEEAF6" w:themeFill="accent1" w:themeFillTint="33"/>
          </w:tcPr>
          <w:p w14:paraId="0643685A" w14:textId="77777777" w:rsidR="00F26ACD" w:rsidRPr="009E4A68" w:rsidRDefault="00F26ACD" w:rsidP="00F26ACD">
            <w:pPr>
              <w:rPr>
                <w:rStyle w:val="SubtleEmphasis1"/>
                <w:i w:val="0"/>
              </w:rPr>
            </w:pPr>
            <w:r w:rsidRPr="009E4A68">
              <w:rPr>
                <w:sz w:val="12"/>
                <w:szCs w:val="12"/>
              </w:rPr>
              <w:t xml:space="preserve">No evidence of reflection </w:t>
            </w:r>
          </w:p>
        </w:tc>
        <w:tc>
          <w:tcPr>
            <w:tcW w:w="1701" w:type="dxa"/>
            <w:shd w:val="clear" w:color="auto" w:fill="D5DCE4" w:themeFill="text2" w:themeFillTint="33"/>
          </w:tcPr>
          <w:p w14:paraId="6306F95E" w14:textId="77777777" w:rsidR="00F26ACD" w:rsidRPr="009E4A68" w:rsidRDefault="00F26ACD" w:rsidP="00F26ACD">
            <w:pPr>
              <w:rPr>
                <w:rStyle w:val="SubtleEmphasis1"/>
                <w:i w:val="0"/>
              </w:rPr>
            </w:pPr>
            <w:r w:rsidRPr="009E4A68">
              <w:rPr>
                <w:rStyle w:val="SubtleEmphasis1"/>
                <w:sz w:val="12"/>
                <w:szCs w:val="12"/>
              </w:rPr>
              <w:t xml:space="preserve">Some evidence of reflection </w:t>
            </w:r>
            <w:r w:rsidRPr="009E4A68">
              <w:t xml:space="preserve"> </w:t>
            </w:r>
            <w:r w:rsidRPr="009E4A68">
              <w:rPr>
                <w:rStyle w:val="SubtleEmphasis1"/>
                <w:sz w:val="12"/>
                <w:szCs w:val="12"/>
              </w:rPr>
              <w:t>whilst beginning to make links with own practice and thinking</w:t>
            </w:r>
          </w:p>
        </w:tc>
        <w:tc>
          <w:tcPr>
            <w:tcW w:w="1984" w:type="dxa"/>
            <w:shd w:val="clear" w:color="auto" w:fill="FFFF99"/>
          </w:tcPr>
          <w:p w14:paraId="1D997F97" w14:textId="77777777" w:rsidR="00F26ACD" w:rsidRPr="009E4A68" w:rsidRDefault="00F26ACD" w:rsidP="00F26ACD">
            <w:pPr>
              <w:rPr>
                <w:rStyle w:val="SubtleEmphasis1"/>
                <w:i w:val="0"/>
              </w:rPr>
            </w:pPr>
            <w:r w:rsidRPr="009E4A68">
              <w:rPr>
                <w:rStyle w:val="SubtleEmphasis1"/>
                <w:sz w:val="12"/>
                <w:szCs w:val="12"/>
              </w:rPr>
              <w:t xml:space="preserve">Satisfactory evidence of critical reflection </w:t>
            </w:r>
            <w:r w:rsidRPr="009E4A68">
              <w:t xml:space="preserve"> </w:t>
            </w:r>
            <w:r w:rsidRPr="009E4A68">
              <w:rPr>
                <w:rStyle w:val="SubtleEmphasis1"/>
                <w:sz w:val="12"/>
                <w:szCs w:val="12"/>
              </w:rPr>
              <w:t>whilst beginning to make links with own practice and thinking</w:t>
            </w:r>
          </w:p>
        </w:tc>
        <w:tc>
          <w:tcPr>
            <w:tcW w:w="2126" w:type="dxa"/>
            <w:shd w:val="clear" w:color="auto" w:fill="E2EFD9" w:themeFill="accent6" w:themeFillTint="33"/>
          </w:tcPr>
          <w:p w14:paraId="24C081AC" w14:textId="77777777" w:rsidR="00F26ACD" w:rsidRPr="009E4A68" w:rsidRDefault="00F26ACD" w:rsidP="00F26ACD">
            <w:pPr>
              <w:rPr>
                <w:rStyle w:val="SubtleEmphasis1"/>
                <w:i w:val="0"/>
              </w:rPr>
            </w:pPr>
            <w:r w:rsidRPr="009E4A68">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083B77B5" w14:textId="77777777" w:rsidR="00F26ACD" w:rsidRPr="009E4A68" w:rsidRDefault="00F26ACD" w:rsidP="00F26ACD">
            <w:pPr>
              <w:rPr>
                <w:sz w:val="12"/>
                <w:szCs w:val="12"/>
              </w:rPr>
            </w:pPr>
            <w:r w:rsidRPr="009E4A68">
              <w:rPr>
                <w:sz w:val="12"/>
                <w:szCs w:val="12"/>
              </w:rPr>
              <w:t>Demonstrates an excellent level of understanding of critical reflection as a learning process</w:t>
            </w:r>
          </w:p>
        </w:tc>
      </w:tr>
      <w:tr w:rsidR="00F26ACD" w:rsidRPr="009E4A68" w14:paraId="5975B70F" w14:textId="77777777" w:rsidTr="00F26ACD">
        <w:trPr>
          <w:trHeight w:val="226"/>
        </w:trPr>
        <w:tc>
          <w:tcPr>
            <w:tcW w:w="1190" w:type="dxa"/>
            <w:vMerge/>
          </w:tcPr>
          <w:p w14:paraId="095C343F" w14:textId="77777777" w:rsidR="00F26ACD" w:rsidRPr="009E4A68" w:rsidRDefault="00F26ACD" w:rsidP="00F26ACD">
            <w:pPr>
              <w:rPr>
                <w:sz w:val="12"/>
                <w:szCs w:val="12"/>
              </w:rPr>
            </w:pPr>
          </w:p>
        </w:tc>
        <w:tc>
          <w:tcPr>
            <w:tcW w:w="2071" w:type="dxa"/>
            <w:shd w:val="clear" w:color="auto" w:fill="DEEAF6" w:themeFill="accent1" w:themeFillTint="33"/>
          </w:tcPr>
          <w:p w14:paraId="314D072A" w14:textId="77777777" w:rsidR="00F26ACD" w:rsidRPr="009E4A68" w:rsidRDefault="00F26ACD" w:rsidP="00F26ACD">
            <w:pPr>
              <w:rPr>
                <w:rStyle w:val="SubtleEmphasis1"/>
                <w:i w:val="0"/>
              </w:rPr>
            </w:pPr>
            <w:r w:rsidRPr="009E4A68">
              <w:rPr>
                <w:rStyle w:val="SubtleEmphasis1"/>
                <w:sz w:val="12"/>
                <w:szCs w:val="12"/>
              </w:rPr>
              <w:t>Inability to work with others or works within a group but lacks self direction or group responsibility</w:t>
            </w:r>
          </w:p>
          <w:p w14:paraId="7318AB86" w14:textId="77777777" w:rsidR="00F26ACD" w:rsidRPr="009E4A68" w:rsidRDefault="00F26ACD" w:rsidP="00F26ACD">
            <w:pPr>
              <w:rPr>
                <w:rStyle w:val="SubtleEmphasis1"/>
                <w:i w:val="0"/>
              </w:rPr>
            </w:pPr>
          </w:p>
        </w:tc>
        <w:tc>
          <w:tcPr>
            <w:tcW w:w="1701" w:type="dxa"/>
            <w:shd w:val="clear" w:color="auto" w:fill="D5DCE4" w:themeFill="text2" w:themeFillTint="33"/>
          </w:tcPr>
          <w:p w14:paraId="147928A5" w14:textId="77777777" w:rsidR="00F26ACD" w:rsidRPr="009E4A68" w:rsidRDefault="00F26ACD" w:rsidP="00F26ACD">
            <w:pPr>
              <w:rPr>
                <w:rStyle w:val="SubtleEmphasis1"/>
                <w:i w:val="0"/>
              </w:rPr>
            </w:pPr>
            <w:r w:rsidRPr="009E4A68">
              <w:rPr>
                <w:rStyle w:val="SubtleEmphasis1"/>
                <w:sz w:val="12"/>
                <w:szCs w:val="12"/>
              </w:rPr>
              <w:t>Responsibility for  planning and developing courses of action; shows awareness of group responsibility</w:t>
            </w:r>
          </w:p>
        </w:tc>
        <w:tc>
          <w:tcPr>
            <w:tcW w:w="1984" w:type="dxa"/>
            <w:shd w:val="clear" w:color="auto" w:fill="FFFF99"/>
          </w:tcPr>
          <w:p w14:paraId="07190A40" w14:textId="77777777" w:rsidR="00F26ACD" w:rsidRPr="009E4A68" w:rsidRDefault="00F26ACD" w:rsidP="00F26ACD">
            <w:pPr>
              <w:rPr>
                <w:rStyle w:val="SubtleEmphasis1"/>
                <w:i w:val="0"/>
              </w:rPr>
            </w:pPr>
            <w:r w:rsidRPr="009E4A68">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66AAF797" w14:textId="77777777" w:rsidR="00F26ACD" w:rsidRPr="009E4A68" w:rsidRDefault="00F26ACD" w:rsidP="00F26ACD">
            <w:pPr>
              <w:rPr>
                <w:rStyle w:val="SubtleEmphasis1"/>
                <w:i w:val="0"/>
              </w:rPr>
            </w:pPr>
            <w:r w:rsidRPr="009E4A68">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47E93A7D" w14:textId="77777777" w:rsidR="00F26ACD" w:rsidRPr="009E4A68" w:rsidRDefault="00F26ACD" w:rsidP="00F26ACD">
            <w:pPr>
              <w:rPr>
                <w:rStyle w:val="SubtleEmphasis1"/>
                <w:i w:val="0"/>
              </w:rPr>
            </w:pPr>
            <w:r w:rsidRPr="009E4A68">
              <w:rPr>
                <w:rStyle w:val="SubtleEmphasis1"/>
                <w:sz w:val="12"/>
                <w:szCs w:val="12"/>
              </w:rPr>
              <w:t>Accepts accountability for determining and achieving personal and/or group outcomes</w:t>
            </w:r>
          </w:p>
        </w:tc>
      </w:tr>
      <w:tr w:rsidR="00F26ACD" w:rsidRPr="009E4A68" w14:paraId="5E3EC4E8" w14:textId="77777777" w:rsidTr="00F26ACD">
        <w:trPr>
          <w:trHeight w:val="750"/>
        </w:trPr>
        <w:tc>
          <w:tcPr>
            <w:tcW w:w="1190" w:type="dxa"/>
            <w:vMerge/>
          </w:tcPr>
          <w:p w14:paraId="13FC98A3" w14:textId="77777777" w:rsidR="00F26ACD" w:rsidRPr="009E4A68" w:rsidRDefault="00F26ACD" w:rsidP="00F26ACD">
            <w:pPr>
              <w:rPr>
                <w:sz w:val="12"/>
                <w:szCs w:val="12"/>
              </w:rPr>
            </w:pPr>
          </w:p>
        </w:tc>
        <w:tc>
          <w:tcPr>
            <w:tcW w:w="2071" w:type="dxa"/>
            <w:shd w:val="clear" w:color="auto" w:fill="DEEAF6" w:themeFill="accent1" w:themeFillTint="33"/>
          </w:tcPr>
          <w:p w14:paraId="5C78650D" w14:textId="77777777" w:rsidR="00F26ACD" w:rsidRPr="009E4A68" w:rsidRDefault="00F26ACD" w:rsidP="00F26ACD">
            <w:pPr>
              <w:rPr>
                <w:sz w:val="12"/>
                <w:szCs w:val="12"/>
              </w:rPr>
            </w:pPr>
            <w:r w:rsidRPr="009E4A68">
              <w:rPr>
                <w:sz w:val="12"/>
                <w:szCs w:val="12"/>
              </w:rPr>
              <w:t xml:space="preserve">Ethical issues not or superficially considered </w:t>
            </w:r>
          </w:p>
          <w:p w14:paraId="11C99AA3" w14:textId="77777777" w:rsidR="00F26ACD" w:rsidRPr="009E4A68" w:rsidRDefault="00F26ACD" w:rsidP="00F26ACD">
            <w:pPr>
              <w:rPr>
                <w:sz w:val="12"/>
                <w:szCs w:val="12"/>
              </w:rPr>
            </w:pPr>
          </w:p>
        </w:tc>
        <w:tc>
          <w:tcPr>
            <w:tcW w:w="1701" w:type="dxa"/>
            <w:shd w:val="clear" w:color="auto" w:fill="D5DCE4" w:themeFill="text2" w:themeFillTint="33"/>
          </w:tcPr>
          <w:p w14:paraId="7E3E1CCD" w14:textId="77777777" w:rsidR="00F26ACD" w:rsidRPr="009E4A68" w:rsidRDefault="00F26ACD" w:rsidP="00F26ACD">
            <w:pPr>
              <w:rPr>
                <w:sz w:val="12"/>
                <w:szCs w:val="12"/>
              </w:rPr>
            </w:pPr>
            <w:r w:rsidRPr="009E4A68">
              <w:rPr>
                <w:sz w:val="12"/>
                <w:szCs w:val="12"/>
              </w:rPr>
              <w:t>Some awareness of ethical issues</w:t>
            </w:r>
          </w:p>
        </w:tc>
        <w:tc>
          <w:tcPr>
            <w:tcW w:w="1984" w:type="dxa"/>
            <w:shd w:val="clear" w:color="auto" w:fill="FFFF99"/>
          </w:tcPr>
          <w:p w14:paraId="2FE3F084" w14:textId="77777777" w:rsidR="00F26ACD" w:rsidRPr="009E4A68" w:rsidRDefault="00F26ACD" w:rsidP="00F26ACD">
            <w:pPr>
              <w:rPr>
                <w:sz w:val="12"/>
                <w:szCs w:val="12"/>
              </w:rPr>
            </w:pPr>
            <w:r w:rsidRPr="009E4A68">
              <w:rPr>
                <w:sz w:val="12"/>
                <w:szCs w:val="12"/>
              </w:rPr>
              <w:t>Appropriate ethical issues raised and discussed; bias/prejudice not noted</w:t>
            </w:r>
          </w:p>
        </w:tc>
        <w:tc>
          <w:tcPr>
            <w:tcW w:w="2126" w:type="dxa"/>
            <w:shd w:val="clear" w:color="auto" w:fill="E2EFD9" w:themeFill="accent6" w:themeFillTint="33"/>
          </w:tcPr>
          <w:p w14:paraId="568EBE29" w14:textId="77777777" w:rsidR="00F26ACD" w:rsidRPr="009E4A68" w:rsidRDefault="00F26ACD" w:rsidP="00F26ACD">
            <w:pPr>
              <w:rPr>
                <w:sz w:val="12"/>
                <w:szCs w:val="12"/>
              </w:rPr>
            </w:pPr>
            <w:r w:rsidRPr="009E4A68">
              <w:rPr>
                <w:sz w:val="12"/>
                <w:szCs w:val="12"/>
              </w:rPr>
              <w:t>Good, clear understanding of ethical issues; awareness of bias and prejudice</w:t>
            </w:r>
          </w:p>
        </w:tc>
        <w:tc>
          <w:tcPr>
            <w:tcW w:w="1843" w:type="dxa"/>
            <w:shd w:val="clear" w:color="auto" w:fill="EDEDED" w:themeFill="accent3" w:themeFillTint="33"/>
          </w:tcPr>
          <w:p w14:paraId="3D220C4D" w14:textId="77777777" w:rsidR="00F26ACD" w:rsidRPr="009E4A68" w:rsidRDefault="00F26ACD" w:rsidP="00F26ACD">
            <w:pPr>
              <w:rPr>
                <w:sz w:val="12"/>
                <w:szCs w:val="12"/>
              </w:rPr>
            </w:pPr>
            <w:r w:rsidRPr="009E4A68">
              <w:rPr>
                <w:sz w:val="12"/>
                <w:szCs w:val="12"/>
              </w:rPr>
              <w:t>Ethical issues have been addressed effectively; bias/ prejudice discussion includes attempts to nullify this</w:t>
            </w:r>
          </w:p>
        </w:tc>
      </w:tr>
      <w:tr w:rsidR="00F26ACD" w:rsidRPr="009E4A68" w14:paraId="5395DDD9" w14:textId="77777777" w:rsidTr="00F26ACD">
        <w:trPr>
          <w:trHeight w:val="553"/>
        </w:trPr>
        <w:tc>
          <w:tcPr>
            <w:tcW w:w="1190" w:type="dxa"/>
            <w:vMerge w:val="restart"/>
          </w:tcPr>
          <w:p w14:paraId="2914D771" w14:textId="77777777" w:rsidR="00F26ACD" w:rsidRPr="009E4A68" w:rsidRDefault="00F26ACD" w:rsidP="00F26ACD">
            <w:pPr>
              <w:rPr>
                <w:b/>
                <w:sz w:val="12"/>
                <w:szCs w:val="12"/>
              </w:rPr>
            </w:pPr>
            <w:r w:rsidRPr="009E4A68">
              <w:rPr>
                <w:b/>
                <w:sz w:val="12"/>
                <w:szCs w:val="12"/>
              </w:rPr>
              <w:t xml:space="preserve">Key/Transferable Skills </w:t>
            </w:r>
          </w:p>
          <w:p w14:paraId="1F99D7C1" w14:textId="77777777" w:rsidR="00F26ACD" w:rsidRPr="009E4A68" w:rsidRDefault="00F26ACD" w:rsidP="00F26ACD">
            <w:pPr>
              <w:rPr>
                <w:sz w:val="12"/>
                <w:szCs w:val="12"/>
              </w:rPr>
            </w:pPr>
            <w:r w:rsidRPr="009E4A68">
              <w:rPr>
                <w:sz w:val="12"/>
                <w:szCs w:val="12"/>
              </w:rPr>
              <w:t>(presentation)</w:t>
            </w:r>
          </w:p>
          <w:p w14:paraId="6BF6C873" w14:textId="77777777" w:rsidR="00F26ACD" w:rsidRPr="009E4A68" w:rsidRDefault="00F26ACD" w:rsidP="00F26ACD">
            <w:pPr>
              <w:rPr>
                <w:sz w:val="12"/>
                <w:szCs w:val="12"/>
              </w:rPr>
            </w:pPr>
          </w:p>
          <w:p w14:paraId="7574CC99" w14:textId="77777777" w:rsidR="00F26ACD" w:rsidRPr="009E4A68" w:rsidRDefault="00F26ACD" w:rsidP="00F26ACD">
            <w:pPr>
              <w:rPr>
                <w:sz w:val="12"/>
                <w:szCs w:val="12"/>
              </w:rPr>
            </w:pPr>
            <w:r w:rsidRPr="009E4A68">
              <w:rPr>
                <w:sz w:val="12"/>
                <w:szCs w:val="12"/>
              </w:rPr>
              <w:t>(spelling, punctuation and grammar)</w:t>
            </w:r>
          </w:p>
          <w:p w14:paraId="1CDA0E48" w14:textId="77777777" w:rsidR="00F26ACD" w:rsidRPr="009E4A68" w:rsidRDefault="00F26ACD" w:rsidP="00F26ACD">
            <w:pPr>
              <w:rPr>
                <w:sz w:val="12"/>
                <w:szCs w:val="12"/>
              </w:rPr>
            </w:pPr>
          </w:p>
          <w:p w14:paraId="7462AE01" w14:textId="77777777" w:rsidR="00F26ACD" w:rsidRPr="009E4A68" w:rsidRDefault="00F26ACD" w:rsidP="00F26ACD">
            <w:pPr>
              <w:rPr>
                <w:sz w:val="12"/>
                <w:szCs w:val="12"/>
              </w:rPr>
            </w:pPr>
          </w:p>
          <w:p w14:paraId="08BA5201" w14:textId="77777777" w:rsidR="00F26ACD" w:rsidRPr="009E4A68" w:rsidRDefault="00F26ACD" w:rsidP="00F26ACD">
            <w:pPr>
              <w:rPr>
                <w:sz w:val="12"/>
                <w:szCs w:val="12"/>
              </w:rPr>
            </w:pPr>
          </w:p>
          <w:p w14:paraId="6EE8AABB" w14:textId="77777777" w:rsidR="00F26ACD" w:rsidRPr="009E4A68" w:rsidRDefault="00F26ACD" w:rsidP="00F26ACD">
            <w:pPr>
              <w:rPr>
                <w:sz w:val="12"/>
                <w:szCs w:val="12"/>
              </w:rPr>
            </w:pPr>
            <w:r w:rsidRPr="009E4A68">
              <w:rPr>
                <w:sz w:val="12"/>
                <w:szCs w:val="12"/>
              </w:rPr>
              <w:t>(structure)</w:t>
            </w:r>
          </w:p>
          <w:p w14:paraId="6EEAB4E0" w14:textId="77777777" w:rsidR="00F26ACD" w:rsidRPr="009E4A68" w:rsidRDefault="00F26ACD" w:rsidP="00F26ACD">
            <w:pPr>
              <w:rPr>
                <w:sz w:val="12"/>
                <w:szCs w:val="12"/>
              </w:rPr>
            </w:pPr>
          </w:p>
          <w:p w14:paraId="3D29F9C6" w14:textId="77777777" w:rsidR="00F26ACD" w:rsidRPr="009E4A68" w:rsidRDefault="00F26ACD" w:rsidP="00F26ACD">
            <w:pPr>
              <w:rPr>
                <w:sz w:val="12"/>
                <w:szCs w:val="12"/>
              </w:rPr>
            </w:pPr>
          </w:p>
          <w:p w14:paraId="0E5FF946" w14:textId="77777777" w:rsidR="00F26ACD" w:rsidRPr="009E4A68" w:rsidRDefault="00F26ACD" w:rsidP="00F26ACD">
            <w:pPr>
              <w:rPr>
                <w:sz w:val="12"/>
                <w:szCs w:val="12"/>
              </w:rPr>
            </w:pPr>
          </w:p>
          <w:p w14:paraId="12EAABD4" w14:textId="77777777" w:rsidR="00F26ACD" w:rsidRPr="009E4A68" w:rsidRDefault="00F26ACD" w:rsidP="00F26ACD">
            <w:pPr>
              <w:rPr>
                <w:sz w:val="12"/>
                <w:szCs w:val="12"/>
              </w:rPr>
            </w:pPr>
          </w:p>
          <w:p w14:paraId="4FCE9CBC" w14:textId="77777777" w:rsidR="00F26ACD" w:rsidRPr="009E4A68" w:rsidRDefault="00F26ACD" w:rsidP="00F26ACD">
            <w:pPr>
              <w:rPr>
                <w:sz w:val="12"/>
                <w:szCs w:val="12"/>
              </w:rPr>
            </w:pPr>
            <w:r w:rsidRPr="009E4A68">
              <w:rPr>
                <w:sz w:val="12"/>
                <w:szCs w:val="12"/>
              </w:rPr>
              <w:t>(referencing techniques)</w:t>
            </w:r>
          </w:p>
          <w:p w14:paraId="445FC564" w14:textId="77777777" w:rsidR="00F26ACD" w:rsidRPr="009E4A68" w:rsidRDefault="00F26ACD" w:rsidP="00F26ACD">
            <w:pPr>
              <w:rPr>
                <w:sz w:val="12"/>
                <w:szCs w:val="12"/>
              </w:rPr>
            </w:pPr>
          </w:p>
        </w:tc>
        <w:tc>
          <w:tcPr>
            <w:tcW w:w="2071" w:type="dxa"/>
            <w:shd w:val="clear" w:color="auto" w:fill="DEEAF6" w:themeFill="accent1" w:themeFillTint="33"/>
          </w:tcPr>
          <w:p w14:paraId="29247927" w14:textId="77777777" w:rsidR="00F26ACD" w:rsidRPr="009E4A68" w:rsidRDefault="00F26ACD" w:rsidP="00F26ACD">
            <w:pPr>
              <w:rPr>
                <w:sz w:val="12"/>
                <w:szCs w:val="12"/>
              </w:rPr>
            </w:pPr>
            <w:r w:rsidRPr="009E4A68">
              <w:rPr>
                <w:sz w:val="12"/>
                <w:szCs w:val="12"/>
              </w:rPr>
              <w:t xml:space="preserve">Poor presentation of written work </w:t>
            </w:r>
          </w:p>
          <w:p w14:paraId="77488F40" w14:textId="77777777" w:rsidR="00F26ACD" w:rsidRPr="009E4A68" w:rsidRDefault="00F26ACD" w:rsidP="00F26ACD">
            <w:pPr>
              <w:rPr>
                <w:sz w:val="12"/>
                <w:szCs w:val="12"/>
              </w:rPr>
            </w:pPr>
          </w:p>
        </w:tc>
        <w:tc>
          <w:tcPr>
            <w:tcW w:w="1701" w:type="dxa"/>
            <w:shd w:val="clear" w:color="auto" w:fill="D5DCE4" w:themeFill="text2" w:themeFillTint="33"/>
          </w:tcPr>
          <w:p w14:paraId="35AC9265" w14:textId="77777777" w:rsidR="00F26ACD" w:rsidRPr="009E4A68" w:rsidRDefault="00F26ACD" w:rsidP="00F26ACD">
            <w:pPr>
              <w:rPr>
                <w:sz w:val="12"/>
                <w:szCs w:val="12"/>
              </w:rPr>
            </w:pPr>
            <w:r w:rsidRPr="009E4A68">
              <w:rPr>
                <w:sz w:val="12"/>
                <w:szCs w:val="12"/>
              </w:rPr>
              <w:t>Presentation of written work is weak</w:t>
            </w:r>
          </w:p>
          <w:p w14:paraId="3879082E" w14:textId="77777777" w:rsidR="00F26ACD" w:rsidRPr="009E4A68" w:rsidRDefault="00F26ACD" w:rsidP="00F26ACD">
            <w:pPr>
              <w:rPr>
                <w:sz w:val="12"/>
                <w:szCs w:val="12"/>
              </w:rPr>
            </w:pPr>
          </w:p>
        </w:tc>
        <w:tc>
          <w:tcPr>
            <w:tcW w:w="1984" w:type="dxa"/>
            <w:shd w:val="clear" w:color="auto" w:fill="FFFF99"/>
          </w:tcPr>
          <w:p w14:paraId="163B9E3C" w14:textId="77777777" w:rsidR="00F26ACD" w:rsidRPr="009E4A68" w:rsidRDefault="00F26ACD" w:rsidP="00F26ACD">
            <w:pPr>
              <w:rPr>
                <w:sz w:val="12"/>
                <w:szCs w:val="12"/>
              </w:rPr>
            </w:pPr>
            <w:r w:rsidRPr="009E4A68">
              <w:rPr>
                <w:sz w:val="12"/>
                <w:szCs w:val="12"/>
              </w:rPr>
              <w:t xml:space="preserve">Satisfactory presentation of written work </w:t>
            </w:r>
          </w:p>
        </w:tc>
        <w:tc>
          <w:tcPr>
            <w:tcW w:w="2126" w:type="dxa"/>
            <w:shd w:val="clear" w:color="auto" w:fill="E2EFD9" w:themeFill="accent6" w:themeFillTint="33"/>
          </w:tcPr>
          <w:p w14:paraId="08322F41" w14:textId="77777777" w:rsidR="00F26ACD" w:rsidRPr="009E4A68" w:rsidRDefault="00F26ACD" w:rsidP="00F26ACD">
            <w:pPr>
              <w:rPr>
                <w:sz w:val="12"/>
                <w:szCs w:val="12"/>
              </w:rPr>
            </w:pPr>
            <w:r w:rsidRPr="009E4A68">
              <w:rPr>
                <w:sz w:val="12"/>
                <w:szCs w:val="12"/>
              </w:rPr>
              <w:t>Good presentation of written work</w:t>
            </w:r>
          </w:p>
        </w:tc>
        <w:tc>
          <w:tcPr>
            <w:tcW w:w="1843" w:type="dxa"/>
            <w:shd w:val="clear" w:color="auto" w:fill="EDEDED" w:themeFill="accent3" w:themeFillTint="33"/>
          </w:tcPr>
          <w:p w14:paraId="084B80B9" w14:textId="77777777" w:rsidR="00F26ACD" w:rsidRPr="009E4A68" w:rsidRDefault="00F26ACD" w:rsidP="00F26ACD">
            <w:pPr>
              <w:rPr>
                <w:sz w:val="12"/>
                <w:szCs w:val="12"/>
              </w:rPr>
            </w:pPr>
            <w:r w:rsidRPr="009E4A68">
              <w:rPr>
                <w:sz w:val="12"/>
                <w:szCs w:val="12"/>
              </w:rPr>
              <w:t>Excellent presentation of written work</w:t>
            </w:r>
          </w:p>
        </w:tc>
      </w:tr>
      <w:tr w:rsidR="00F26ACD" w:rsidRPr="009E4A68" w14:paraId="49A6D9FD" w14:textId="77777777" w:rsidTr="00F26ACD">
        <w:trPr>
          <w:trHeight w:val="689"/>
        </w:trPr>
        <w:tc>
          <w:tcPr>
            <w:tcW w:w="1190" w:type="dxa"/>
            <w:vMerge/>
          </w:tcPr>
          <w:p w14:paraId="376CA0DA" w14:textId="77777777" w:rsidR="00F26ACD" w:rsidRPr="009E4A68" w:rsidRDefault="00F26ACD" w:rsidP="00F26ACD">
            <w:pPr>
              <w:rPr>
                <w:sz w:val="12"/>
                <w:szCs w:val="12"/>
              </w:rPr>
            </w:pPr>
          </w:p>
        </w:tc>
        <w:tc>
          <w:tcPr>
            <w:tcW w:w="2071" w:type="dxa"/>
            <w:shd w:val="clear" w:color="auto" w:fill="DEEAF6" w:themeFill="accent1" w:themeFillTint="33"/>
          </w:tcPr>
          <w:p w14:paraId="5D63AEEC" w14:textId="77777777" w:rsidR="00F26ACD" w:rsidRPr="009E4A68" w:rsidRDefault="00F26ACD" w:rsidP="00F26ACD">
            <w:pPr>
              <w:rPr>
                <w:sz w:val="12"/>
                <w:szCs w:val="12"/>
              </w:rPr>
            </w:pPr>
            <w:r w:rsidRPr="009E4A68">
              <w:rPr>
                <w:sz w:val="12"/>
                <w:szCs w:val="12"/>
              </w:rPr>
              <w:t xml:space="preserve">Significant errors in spelling, punctuation or grammar </w:t>
            </w:r>
          </w:p>
        </w:tc>
        <w:tc>
          <w:tcPr>
            <w:tcW w:w="1701" w:type="dxa"/>
            <w:shd w:val="clear" w:color="auto" w:fill="D5DCE4" w:themeFill="text2" w:themeFillTint="33"/>
          </w:tcPr>
          <w:p w14:paraId="543A8ADF" w14:textId="77777777" w:rsidR="00F26ACD" w:rsidRPr="009E4A68" w:rsidRDefault="00F26ACD" w:rsidP="00F26ACD">
            <w:pPr>
              <w:rPr>
                <w:sz w:val="12"/>
                <w:szCs w:val="12"/>
              </w:rPr>
            </w:pPr>
            <w:r w:rsidRPr="009E4A68">
              <w:rPr>
                <w:sz w:val="12"/>
                <w:szCs w:val="12"/>
              </w:rPr>
              <w:t>Some errors in spelling, punctuation or grammar</w:t>
            </w:r>
          </w:p>
        </w:tc>
        <w:tc>
          <w:tcPr>
            <w:tcW w:w="1984" w:type="dxa"/>
            <w:shd w:val="clear" w:color="auto" w:fill="FFFF99"/>
          </w:tcPr>
          <w:p w14:paraId="64EE5F81" w14:textId="77777777" w:rsidR="00F26ACD" w:rsidRPr="009E4A68" w:rsidRDefault="00F26ACD" w:rsidP="00F26ACD">
            <w:pPr>
              <w:rPr>
                <w:sz w:val="12"/>
                <w:szCs w:val="12"/>
              </w:rPr>
            </w:pPr>
            <w:r w:rsidRPr="009E4A68">
              <w:rPr>
                <w:sz w:val="12"/>
                <w:szCs w:val="12"/>
              </w:rPr>
              <w:t>Spelling, punctuation and grammar are satisfactory; few errors in written language</w:t>
            </w:r>
          </w:p>
        </w:tc>
        <w:tc>
          <w:tcPr>
            <w:tcW w:w="2126" w:type="dxa"/>
            <w:shd w:val="clear" w:color="auto" w:fill="E2EFD9" w:themeFill="accent6" w:themeFillTint="33"/>
          </w:tcPr>
          <w:p w14:paraId="27D2D78B" w14:textId="77777777" w:rsidR="00F26ACD" w:rsidRPr="009E4A68" w:rsidRDefault="00F26ACD" w:rsidP="00F26ACD">
            <w:pPr>
              <w:rPr>
                <w:sz w:val="12"/>
                <w:szCs w:val="12"/>
              </w:rPr>
            </w:pPr>
            <w:r w:rsidRPr="009E4A68">
              <w:rPr>
                <w:sz w:val="12"/>
                <w:szCs w:val="12"/>
              </w:rPr>
              <w:t>Spelling, grammar and punctuation are good; very few errors in written language</w:t>
            </w:r>
          </w:p>
        </w:tc>
        <w:tc>
          <w:tcPr>
            <w:tcW w:w="1843" w:type="dxa"/>
            <w:shd w:val="clear" w:color="auto" w:fill="EDEDED" w:themeFill="accent3" w:themeFillTint="33"/>
          </w:tcPr>
          <w:p w14:paraId="5EA3B6C0" w14:textId="77777777" w:rsidR="00F26ACD" w:rsidRPr="009E4A68" w:rsidRDefault="00F26ACD" w:rsidP="00F26ACD">
            <w:pPr>
              <w:rPr>
                <w:sz w:val="12"/>
                <w:szCs w:val="12"/>
              </w:rPr>
            </w:pPr>
            <w:r w:rsidRPr="009E4A68">
              <w:rPr>
                <w:sz w:val="12"/>
                <w:szCs w:val="12"/>
              </w:rPr>
              <w:t xml:space="preserve">Excellent standard of written language. No or very minor errors in written language </w:t>
            </w:r>
          </w:p>
        </w:tc>
      </w:tr>
      <w:tr w:rsidR="00F26ACD" w:rsidRPr="009E4A68" w14:paraId="5EC1C81F" w14:textId="77777777" w:rsidTr="00F26ACD">
        <w:trPr>
          <w:trHeight w:val="394"/>
        </w:trPr>
        <w:tc>
          <w:tcPr>
            <w:tcW w:w="1190" w:type="dxa"/>
            <w:vMerge/>
          </w:tcPr>
          <w:p w14:paraId="21058A84" w14:textId="77777777" w:rsidR="00F26ACD" w:rsidRPr="009E4A68" w:rsidRDefault="00F26ACD" w:rsidP="00F26ACD">
            <w:pPr>
              <w:rPr>
                <w:sz w:val="12"/>
                <w:szCs w:val="12"/>
              </w:rPr>
            </w:pPr>
          </w:p>
        </w:tc>
        <w:tc>
          <w:tcPr>
            <w:tcW w:w="2071" w:type="dxa"/>
            <w:shd w:val="clear" w:color="auto" w:fill="DEEAF6" w:themeFill="accent1" w:themeFillTint="33"/>
          </w:tcPr>
          <w:p w14:paraId="6C9FA7FE" w14:textId="77777777" w:rsidR="00F26ACD" w:rsidRPr="009E4A68" w:rsidRDefault="00F26ACD" w:rsidP="00F26ACD">
            <w:pPr>
              <w:rPr>
                <w:sz w:val="12"/>
                <w:szCs w:val="12"/>
              </w:rPr>
            </w:pPr>
            <w:r w:rsidRPr="009E4A68">
              <w:rPr>
                <w:sz w:val="12"/>
                <w:szCs w:val="12"/>
              </w:rPr>
              <w:t xml:space="preserve">Poor structure with unclear writing style </w:t>
            </w:r>
          </w:p>
        </w:tc>
        <w:tc>
          <w:tcPr>
            <w:tcW w:w="1701" w:type="dxa"/>
            <w:shd w:val="clear" w:color="auto" w:fill="D5DCE4" w:themeFill="text2" w:themeFillTint="33"/>
          </w:tcPr>
          <w:p w14:paraId="43FCA466" w14:textId="77777777" w:rsidR="00F26ACD" w:rsidRPr="009E4A68" w:rsidRDefault="00F26ACD" w:rsidP="00F26ACD">
            <w:pPr>
              <w:rPr>
                <w:sz w:val="12"/>
                <w:szCs w:val="12"/>
              </w:rPr>
            </w:pPr>
            <w:r w:rsidRPr="009E4A68">
              <w:rPr>
                <w:sz w:val="12"/>
                <w:szCs w:val="12"/>
              </w:rPr>
              <w:t>Structure is present but may be underdeveloped, writing style is mostly coherent</w:t>
            </w:r>
          </w:p>
        </w:tc>
        <w:tc>
          <w:tcPr>
            <w:tcW w:w="1984" w:type="dxa"/>
            <w:shd w:val="clear" w:color="auto" w:fill="FFFF99"/>
          </w:tcPr>
          <w:p w14:paraId="4E3BB0E6" w14:textId="77777777" w:rsidR="00F26ACD" w:rsidRPr="009E4A68" w:rsidRDefault="00F26ACD" w:rsidP="00F26ACD">
            <w:pPr>
              <w:rPr>
                <w:sz w:val="12"/>
                <w:szCs w:val="12"/>
              </w:rPr>
            </w:pPr>
            <w:r w:rsidRPr="009E4A68">
              <w:rPr>
                <w:sz w:val="12"/>
                <w:szCs w:val="12"/>
              </w:rPr>
              <w:t>Satisfactory structure with  coherent writing style</w:t>
            </w:r>
          </w:p>
          <w:p w14:paraId="62FE4B35" w14:textId="77777777" w:rsidR="00F26ACD" w:rsidRPr="009E4A68" w:rsidRDefault="00F26ACD" w:rsidP="00F26ACD">
            <w:pPr>
              <w:rPr>
                <w:sz w:val="12"/>
                <w:szCs w:val="12"/>
              </w:rPr>
            </w:pPr>
          </w:p>
          <w:p w14:paraId="5098206C" w14:textId="77777777" w:rsidR="00F26ACD" w:rsidRPr="009E4A68" w:rsidRDefault="00F26ACD" w:rsidP="00F26ACD">
            <w:pPr>
              <w:rPr>
                <w:sz w:val="12"/>
                <w:szCs w:val="12"/>
              </w:rPr>
            </w:pPr>
          </w:p>
        </w:tc>
        <w:tc>
          <w:tcPr>
            <w:tcW w:w="2126" w:type="dxa"/>
            <w:shd w:val="clear" w:color="auto" w:fill="E2EFD9" w:themeFill="accent6" w:themeFillTint="33"/>
          </w:tcPr>
          <w:p w14:paraId="7720A5D9" w14:textId="77777777" w:rsidR="00F26ACD" w:rsidRPr="009E4A68" w:rsidRDefault="00F26ACD" w:rsidP="00F26ACD">
            <w:pPr>
              <w:rPr>
                <w:sz w:val="12"/>
                <w:szCs w:val="12"/>
              </w:rPr>
            </w:pPr>
            <w:r w:rsidRPr="009E4A68">
              <w:rPr>
                <w:sz w:val="12"/>
                <w:szCs w:val="12"/>
              </w:rPr>
              <w:t>Good structure with a coherent writing style</w:t>
            </w:r>
          </w:p>
          <w:p w14:paraId="3A877523" w14:textId="77777777" w:rsidR="00F26ACD" w:rsidRPr="009E4A68" w:rsidRDefault="00F26ACD" w:rsidP="00F26ACD">
            <w:pPr>
              <w:rPr>
                <w:sz w:val="12"/>
                <w:szCs w:val="12"/>
              </w:rPr>
            </w:pPr>
          </w:p>
        </w:tc>
        <w:tc>
          <w:tcPr>
            <w:tcW w:w="1843" w:type="dxa"/>
            <w:shd w:val="clear" w:color="auto" w:fill="EDEDED" w:themeFill="accent3" w:themeFillTint="33"/>
          </w:tcPr>
          <w:p w14:paraId="79A58A91" w14:textId="77777777" w:rsidR="00F26ACD" w:rsidRPr="009E4A68" w:rsidRDefault="00F26ACD" w:rsidP="00F26ACD">
            <w:pPr>
              <w:rPr>
                <w:sz w:val="12"/>
                <w:szCs w:val="12"/>
              </w:rPr>
            </w:pPr>
            <w:r w:rsidRPr="009E4A68">
              <w:rPr>
                <w:sz w:val="12"/>
                <w:szCs w:val="12"/>
              </w:rPr>
              <w:t xml:space="preserve">Effective structure and highly coherent writing style which fully engages the reader  </w:t>
            </w:r>
          </w:p>
        </w:tc>
      </w:tr>
      <w:tr w:rsidR="00F26ACD" w:rsidRPr="009E4A68" w14:paraId="49718389" w14:textId="77777777" w:rsidTr="00F26ACD">
        <w:trPr>
          <w:trHeight w:val="544"/>
        </w:trPr>
        <w:tc>
          <w:tcPr>
            <w:tcW w:w="1190" w:type="dxa"/>
            <w:vMerge/>
          </w:tcPr>
          <w:p w14:paraId="4B273962" w14:textId="77777777" w:rsidR="00F26ACD" w:rsidRPr="009E4A68" w:rsidRDefault="00F26ACD" w:rsidP="00F26ACD">
            <w:pPr>
              <w:rPr>
                <w:sz w:val="12"/>
                <w:szCs w:val="12"/>
              </w:rPr>
            </w:pPr>
          </w:p>
        </w:tc>
        <w:tc>
          <w:tcPr>
            <w:tcW w:w="2071" w:type="dxa"/>
            <w:shd w:val="clear" w:color="auto" w:fill="DEEAF6" w:themeFill="accent1" w:themeFillTint="33"/>
          </w:tcPr>
          <w:p w14:paraId="3AD14290" w14:textId="77777777" w:rsidR="00F26ACD" w:rsidRPr="009E4A68" w:rsidRDefault="00F26ACD" w:rsidP="00F26ACD">
            <w:pPr>
              <w:rPr>
                <w:sz w:val="12"/>
                <w:szCs w:val="12"/>
              </w:rPr>
            </w:pPr>
            <w:r w:rsidRPr="009E4A68">
              <w:rPr>
                <w:sz w:val="12"/>
                <w:szCs w:val="12"/>
              </w:rPr>
              <w:t xml:space="preserve">No use or limited use of protocols and conventions including Harvard referencing </w:t>
            </w:r>
          </w:p>
          <w:p w14:paraId="08F35F9D" w14:textId="77777777" w:rsidR="00F26ACD" w:rsidRPr="009E4A68" w:rsidRDefault="00F26ACD" w:rsidP="00F26ACD">
            <w:pPr>
              <w:rPr>
                <w:sz w:val="12"/>
                <w:szCs w:val="12"/>
              </w:rPr>
            </w:pPr>
          </w:p>
        </w:tc>
        <w:tc>
          <w:tcPr>
            <w:tcW w:w="1701" w:type="dxa"/>
            <w:shd w:val="clear" w:color="auto" w:fill="D5DCE4" w:themeFill="text2" w:themeFillTint="33"/>
          </w:tcPr>
          <w:p w14:paraId="7BA7C094" w14:textId="77777777" w:rsidR="00F26ACD" w:rsidRPr="009E4A68" w:rsidRDefault="00F26ACD" w:rsidP="00F26ACD">
            <w:pPr>
              <w:rPr>
                <w:sz w:val="12"/>
                <w:szCs w:val="12"/>
              </w:rPr>
            </w:pPr>
            <w:r w:rsidRPr="009E4A68">
              <w:rPr>
                <w:sz w:val="12"/>
                <w:szCs w:val="12"/>
              </w:rPr>
              <w:t xml:space="preserve">Some following of protocol and conventions of Harvard referencing </w:t>
            </w:r>
          </w:p>
        </w:tc>
        <w:tc>
          <w:tcPr>
            <w:tcW w:w="1984" w:type="dxa"/>
            <w:shd w:val="clear" w:color="auto" w:fill="FFFF99"/>
          </w:tcPr>
          <w:p w14:paraId="6D93F6F5" w14:textId="77777777" w:rsidR="00F26ACD" w:rsidRPr="009E4A68" w:rsidRDefault="00F26ACD" w:rsidP="00F26ACD">
            <w:pPr>
              <w:rPr>
                <w:sz w:val="12"/>
                <w:szCs w:val="12"/>
              </w:rPr>
            </w:pPr>
            <w:r w:rsidRPr="009E4A68">
              <w:rPr>
                <w:sz w:val="12"/>
                <w:szCs w:val="12"/>
              </w:rPr>
              <w:t xml:space="preserve">Satisfactory use of Harvard referencing protocols and conventions </w:t>
            </w:r>
          </w:p>
        </w:tc>
        <w:tc>
          <w:tcPr>
            <w:tcW w:w="2126" w:type="dxa"/>
            <w:shd w:val="clear" w:color="auto" w:fill="E2EFD9" w:themeFill="accent6" w:themeFillTint="33"/>
          </w:tcPr>
          <w:p w14:paraId="60760552" w14:textId="77777777" w:rsidR="00F26ACD" w:rsidRPr="009E4A68" w:rsidRDefault="00F26ACD" w:rsidP="00F26ACD">
            <w:pPr>
              <w:rPr>
                <w:sz w:val="12"/>
                <w:szCs w:val="12"/>
              </w:rPr>
            </w:pPr>
            <w:r w:rsidRPr="009E4A68">
              <w:rPr>
                <w:sz w:val="12"/>
                <w:szCs w:val="12"/>
              </w:rPr>
              <w:t xml:space="preserve">Good use of Harvard referencing protocols and conventions </w:t>
            </w:r>
          </w:p>
        </w:tc>
        <w:tc>
          <w:tcPr>
            <w:tcW w:w="1843" w:type="dxa"/>
            <w:shd w:val="clear" w:color="auto" w:fill="EDEDED" w:themeFill="accent3" w:themeFillTint="33"/>
          </w:tcPr>
          <w:p w14:paraId="2AB6FF6B" w14:textId="77777777" w:rsidR="00F26ACD" w:rsidRPr="009E4A68" w:rsidRDefault="00F26ACD" w:rsidP="00F26ACD">
            <w:pPr>
              <w:rPr>
                <w:sz w:val="12"/>
                <w:szCs w:val="12"/>
              </w:rPr>
            </w:pPr>
            <w:r w:rsidRPr="009E4A68">
              <w:rPr>
                <w:sz w:val="12"/>
                <w:szCs w:val="12"/>
              </w:rPr>
              <w:t>Harvard system used accurately, consistently and effectively with all sources</w:t>
            </w:r>
          </w:p>
        </w:tc>
      </w:tr>
    </w:tbl>
    <w:p w14:paraId="22D00C8B" w14:textId="77777777" w:rsidR="00F26ACD" w:rsidRPr="009E4A68" w:rsidRDefault="00F26ACD" w:rsidP="00F26ACD"/>
    <w:p w14:paraId="227DE7F2" w14:textId="77777777" w:rsidR="00F26ACD" w:rsidRPr="009E4A68" w:rsidRDefault="00F26ACD" w:rsidP="00F26ACD"/>
    <w:p w14:paraId="5337F246" w14:textId="77777777" w:rsidR="00F26ACD" w:rsidRPr="009E4A68" w:rsidRDefault="00F26ACD" w:rsidP="00F26ACD">
      <w:pPr>
        <w:jc w:val="both"/>
      </w:pPr>
      <w:r w:rsidRPr="009E4A6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26ACD" w:rsidRPr="009E4A68" w14:paraId="1DC4D236" w14:textId="77777777" w:rsidTr="00F26ACD">
        <w:trPr>
          <w:trHeight w:val="75"/>
        </w:trPr>
        <w:tc>
          <w:tcPr>
            <w:tcW w:w="10598" w:type="dxa"/>
            <w:shd w:val="clear" w:color="auto" w:fill="D9D9D9"/>
          </w:tcPr>
          <w:p w14:paraId="24564C96" w14:textId="77777777" w:rsidR="00F26ACD" w:rsidRPr="009E4A68" w:rsidRDefault="00F26ACD" w:rsidP="00F26ACD">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22C1328B" w14:textId="77777777" w:rsidR="00F26ACD" w:rsidRPr="009E4A68" w:rsidRDefault="00F26ACD" w:rsidP="00F26ACD">
      <w:pPr>
        <w:pStyle w:val="BodyText1"/>
        <w:tabs>
          <w:tab w:val="clear" w:pos="720"/>
          <w:tab w:val="clear" w:pos="1440"/>
        </w:tabs>
        <w:jc w:val="both"/>
        <w:rPr>
          <w:rFonts w:ascii="Calibri" w:hAnsi="Calibri"/>
          <w:sz w:val="20"/>
        </w:rPr>
      </w:pPr>
    </w:p>
    <w:p w14:paraId="68BCB890" w14:textId="77777777" w:rsidR="00F26ACD" w:rsidRPr="009E4A68" w:rsidRDefault="00F26ACD" w:rsidP="00F26ACD">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1450" w:tblpY="227"/>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281A63" w:rsidRPr="009E4A68" w14:paraId="0F237405" w14:textId="77777777" w:rsidTr="00281A63">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14:paraId="678908CC" w14:textId="77777777" w:rsidR="00281A63" w:rsidRPr="009E4A68" w:rsidRDefault="00281A63" w:rsidP="00281A63">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281A63" w:rsidRPr="009E4A68" w14:paraId="7187672B" w14:textId="77777777" w:rsidTr="00281A63">
        <w:trPr>
          <w:trHeight w:val="548"/>
        </w:trPr>
        <w:tc>
          <w:tcPr>
            <w:tcW w:w="1209" w:type="pct"/>
            <w:vMerge/>
            <w:tcBorders>
              <w:left w:val="single" w:sz="4" w:space="0" w:color="auto"/>
              <w:bottom w:val="single" w:sz="4" w:space="0" w:color="auto"/>
              <w:right w:val="single" w:sz="4" w:space="0" w:color="auto"/>
            </w:tcBorders>
            <w:shd w:val="clear" w:color="auto" w:fill="BFBFBF"/>
          </w:tcPr>
          <w:p w14:paraId="5E26AB99" w14:textId="77777777" w:rsidR="00281A63" w:rsidRPr="009E4A68" w:rsidRDefault="00281A63" w:rsidP="00281A63">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0C91E6E0" w14:textId="77777777" w:rsidR="00281A63" w:rsidRPr="009E4A68" w:rsidRDefault="00281A63" w:rsidP="00281A63">
            <w:pPr>
              <w:jc w:val="center"/>
              <w:rPr>
                <w:rFonts w:ascii="Calibri" w:hAnsi="Calibri"/>
                <w:b/>
                <w:sz w:val="18"/>
              </w:rPr>
            </w:pPr>
          </w:p>
          <w:p w14:paraId="5452CE21" w14:textId="77777777" w:rsidR="00281A63" w:rsidRPr="009E4A68" w:rsidRDefault="00281A63" w:rsidP="00281A63">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07BAAF05" w14:textId="77777777" w:rsidR="00281A63" w:rsidRPr="009E4A68" w:rsidRDefault="00281A63" w:rsidP="00281A63">
            <w:pPr>
              <w:jc w:val="center"/>
              <w:rPr>
                <w:rFonts w:ascii="Calibri" w:hAnsi="Calibri"/>
                <w:b/>
                <w:sz w:val="18"/>
              </w:rPr>
            </w:pPr>
          </w:p>
          <w:p w14:paraId="1FD8FCEE" w14:textId="77777777" w:rsidR="00281A63" w:rsidRPr="009E4A68" w:rsidRDefault="00281A63" w:rsidP="00281A63">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626BED15" w14:textId="77777777" w:rsidR="00281A63" w:rsidRPr="009E4A68" w:rsidRDefault="00281A63" w:rsidP="00281A63">
            <w:pPr>
              <w:jc w:val="center"/>
              <w:rPr>
                <w:rFonts w:ascii="Calibri" w:hAnsi="Calibri"/>
                <w:b/>
                <w:sz w:val="18"/>
              </w:rPr>
            </w:pPr>
          </w:p>
          <w:p w14:paraId="6173286D" w14:textId="77777777" w:rsidR="00281A63" w:rsidRPr="009E4A68" w:rsidRDefault="00281A63" w:rsidP="00281A63">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19E2C9B9" w14:textId="77777777" w:rsidR="00281A63" w:rsidRPr="009E4A68" w:rsidRDefault="00281A63" w:rsidP="00281A63">
            <w:pPr>
              <w:jc w:val="center"/>
              <w:rPr>
                <w:rFonts w:ascii="Calibri" w:hAnsi="Calibri"/>
                <w:b/>
                <w:sz w:val="18"/>
              </w:rPr>
            </w:pPr>
          </w:p>
          <w:p w14:paraId="2C6175CE" w14:textId="77777777" w:rsidR="00281A63" w:rsidRPr="009E4A68" w:rsidRDefault="00281A63" w:rsidP="00281A63">
            <w:pPr>
              <w:jc w:val="center"/>
              <w:rPr>
                <w:rFonts w:ascii="Calibri" w:hAnsi="Calibri"/>
                <w:b/>
                <w:sz w:val="18"/>
              </w:rPr>
            </w:pPr>
            <w:r w:rsidRPr="009E4A68">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1F13122" w14:textId="77777777" w:rsidR="00281A63" w:rsidRPr="009E4A68" w:rsidRDefault="00281A63" w:rsidP="00281A63">
            <w:pPr>
              <w:jc w:val="center"/>
              <w:rPr>
                <w:rFonts w:ascii="Calibri" w:hAnsi="Calibri"/>
                <w:b/>
                <w:sz w:val="18"/>
              </w:rPr>
            </w:pPr>
          </w:p>
          <w:p w14:paraId="0CF6C244" w14:textId="77777777" w:rsidR="00281A63" w:rsidRPr="009E4A68" w:rsidRDefault="00281A63" w:rsidP="00281A63">
            <w:pPr>
              <w:jc w:val="center"/>
              <w:rPr>
                <w:rFonts w:ascii="Calibri" w:hAnsi="Calibri"/>
                <w:b/>
                <w:sz w:val="18"/>
              </w:rPr>
            </w:pPr>
            <w:r w:rsidRPr="009E4A68">
              <w:rPr>
                <w:rFonts w:ascii="Calibri" w:hAnsi="Calibri"/>
                <w:b/>
                <w:sz w:val="18"/>
              </w:rPr>
              <w:t>A</w:t>
            </w:r>
          </w:p>
        </w:tc>
      </w:tr>
      <w:tr w:rsidR="00281A63" w:rsidRPr="009E4A68" w14:paraId="74069411" w14:textId="77777777" w:rsidTr="00281A63">
        <w:trPr>
          <w:trHeight w:val="450"/>
        </w:trPr>
        <w:tc>
          <w:tcPr>
            <w:tcW w:w="1209" w:type="pct"/>
            <w:tcBorders>
              <w:top w:val="single" w:sz="4" w:space="0" w:color="auto"/>
              <w:left w:val="single" w:sz="4" w:space="0" w:color="auto"/>
              <w:right w:val="single" w:sz="4" w:space="0" w:color="auto"/>
            </w:tcBorders>
            <w:shd w:val="clear" w:color="auto" w:fill="BFBFBF"/>
          </w:tcPr>
          <w:p w14:paraId="728DCCDC" w14:textId="77777777" w:rsidR="00281A63" w:rsidRPr="009E4A68" w:rsidRDefault="00281A63" w:rsidP="00281A63">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44F91805" w14:textId="77777777" w:rsidR="00281A63" w:rsidRPr="009E4A68" w:rsidRDefault="00281A63" w:rsidP="00281A63">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31B5AA6" w14:textId="77777777" w:rsidR="00281A63" w:rsidRPr="009E4A68" w:rsidRDefault="00281A63" w:rsidP="00281A63">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6B715C2F" w14:textId="77777777" w:rsidR="00281A63" w:rsidRPr="009E4A68" w:rsidRDefault="00281A63" w:rsidP="00281A63">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76EA54A8" w14:textId="77777777" w:rsidR="00281A63" w:rsidRPr="009E4A68" w:rsidRDefault="00281A63" w:rsidP="00281A63">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16BEAC4B" w14:textId="77777777" w:rsidR="00281A63" w:rsidRPr="009E4A68" w:rsidRDefault="00281A63" w:rsidP="00281A63">
            <w:pPr>
              <w:spacing w:after="120"/>
              <w:jc w:val="center"/>
              <w:rPr>
                <w:rFonts w:ascii="Calibri" w:hAnsi="Calibri"/>
                <w:b/>
                <w:sz w:val="12"/>
                <w:szCs w:val="16"/>
              </w:rPr>
            </w:pPr>
            <w:r w:rsidRPr="009E4A68">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BE46515" w14:textId="77777777" w:rsidR="00281A63" w:rsidRPr="009E4A68" w:rsidRDefault="00281A63" w:rsidP="00281A63">
            <w:pPr>
              <w:spacing w:after="120"/>
              <w:jc w:val="center"/>
              <w:rPr>
                <w:rFonts w:ascii="Calibri" w:hAnsi="Calibri"/>
                <w:b/>
                <w:sz w:val="12"/>
                <w:szCs w:val="16"/>
              </w:rPr>
            </w:pPr>
            <w:r w:rsidRPr="009E4A68">
              <w:rPr>
                <w:rFonts w:ascii="Calibri" w:hAnsi="Calibri"/>
                <w:b/>
                <w:sz w:val="12"/>
                <w:szCs w:val="16"/>
              </w:rPr>
              <w:t>EXCELLENT</w:t>
            </w:r>
          </w:p>
        </w:tc>
      </w:tr>
      <w:tr w:rsidR="00281A63" w:rsidRPr="009E4A68" w14:paraId="566C6A8A" w14:textId="77777777" w:rsidTr="00281A63">
        <w:trPr>
          <w:trHeight w:val="450"/>
        </w:trPr>
        <w:tc>
          <w:tcPr>
            <w:tcW w:w="1209" w:type="pct"/>
            <w:vMerge w:val="restart"/>
            <w:tcBorders>
              <w:top w:val="single" w:sz="4" w:space="0" w:color="auto"/>
              <w:left w:val="single" w:sz="4" w:space="0" w:color="auto"/>
              <w:right w:val="single" w:sz="4" w:space="0" w:color="auto"/>
            </w:tcBorders>
          </w:tcPr>
          <w:p w14:paraId="3B6B4E48" w14:textId="77777777" w:rsidR="00281A63" w:rsidRPr="009E4A68" w:rsidRDefault="00281A63" w:rsidP="00281A63">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1EA6EE9C" w14:textId="77777777" w:rsidR="00281A63" w:rsidRPr="009E4A68" w:rsidRDefault="00281A63" w:rsidP="00281A6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51C90F8" w14:textId="77777777" w:rsidR="00281A63" w:rsidRPr="009E4A68" w:rsidRDefault="00281A63" w:rsidP="00281A6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3F239B5" w14:textId="77777777" w:rsidR="00281A63" w:rsidRPr="009E4A68" w:rsidRDefault="00281A63" w:rsidP="00281A6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E9CB6C2" w14:textId="77777777" w:rsidR="00281A63" w:rsidRPr="009E4A68" w:rsidRDefault="00281A63" w:rsidP="00281A6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0D1C20CC" w14:textId="77777777" w:rsidR="00281A63" w:rsidRPr="009E4A68" w:rsidRDefault="00281A63" w:rsidP="00281A63">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0B22F061" w14:textId="77777777" w:rsidR="00281A63" w:rsidRPr="009E4A68" w:rsidRDefault="00281A63" w:rsidP="00281A63">
            <w:pPr>
              <w:rPr>
                <w:rFonts w:ascii="Calibri" w:hAnsi="Calibri"/>
                <w:b/>
                <w:sz w:val="18"/>
              </w:rPr>
            </w:pPr>
          </w:p>
        </w:tc>
      </w:tr>
      <w:tr w:rsidR="00281A63" w:rsidRPr="009E4A68" w14:paraId="7CAF5ABE" w14:textId="77777777" w:rsidTr="00281A63">
        <w:trPr>
          <w:trHeight w:val="451"/>
        </w:trPr>
        <w:tc>
          <w:tcPr>
            <w:tcW w:w="1209" w:type="pct"/>
            <w:vMerge/>
            <w:tcBorders>
              <w:left w:val="single" w:sz="4" w:space="0" w:color="auto"/>
              <w:bottom w:val="single" w:sz="4" w:space="0" w:color="auto"/>
              <w:right w:val="single" w:sz="4" w:space="0" w:color="auto"/>
            </w:tcBorders>
          </w:tcPr>
          <w:p w14:paraId="18401DE8" w14:textId="77777777" w:rsidR="00281A63" w:rsidRPr="009E4A68" w:rsidRDefault="00281A63" w:rsidP="00281A6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EC804BA"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0A6A3D4C"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28BE4B7A"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7624A02" w14:textId="15735DD8" w:rsidR="00281A63" w:rsidRPr="009E4A68" w:rsidRDefault="00281A63" w:rsidP="00281A63">
            <w:pPr>
              <w:rPr>
                <w:rFonts w:ascii="Calibri" w:hAnsi="Calibri"/>
                <w:szCs w:val="32"/>
              </w:rPr>
            </w:pP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00BDFB88"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13674ADA" w14:textId="77777777" w:rsidR="00281A63" w:rsidRPr="009E4A68" w:rsidRDefault="00281A63" w:rsidP="00281A63">
            <w:pPr>
              <w:rPr>
                <w:rFonts w:ascii="Calibri" w:hAnsi="Calibri"/>
                <w:szCs w:val="32"/>
              </w:rPr>
            </w:pPr>
            <w:r w:rsidRPr="009E4A68">
              <w:rPr>
                <w:rFonts w:ascii="Calibri" w:hAnsi="Calibri"/>
                <w:szCs w:val="32"/>
              </w:rPr>
              <w:sym w:font="Wingdings" w:char="F06F"/>
            </w:r>
          </w:p>
        </w:tc>
      </w:tr>
      <w:tr w:rsidR="00281A63" w:rsidRPr="009E4A68" w14:paraId="5B052ECF" w14:textId="77777777" w:rsidTr="00281A63">
        <w:trPr>
          <w:trHeight w:val="450"/>
        </w:trPr>
        <w:tc>
          <w:tcPr>
            <w:tcW w:w="1209" w:type="pct"/>
            <w:vMerge w:val="restart"/>
            <w:tcBorders>
              <w:top w:val="single" w:sz="4" w:space="0" w:color="auto"/>
              <w:left w:val="single" w:sz="4" w:space="0" w:color="auto"/>
              <w:right w:val="single" w:sz="4" w:space="0" w:color="auto"/>
            </w:tcBorders>
          </w:tcPr>
          <w:p w14:paraId="6E3936A6" w14:textId="77777777" w:rsidR="00281A63" w:rsidRPr="009E4A68" w:rsidRDefault="00281A63" w:rsidP="00281A63">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23F27E0F" w14:textId="77777777" w:rsidR="00281A63" w:rsidRPr="009E4A68" w:rsidRDefault="00281A63" w:rsidP="00281A6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8DAD3C0" w14:textId="77777777" w:rsidR="00281A63" w:rsidRPr="009E4A68" w:rsidRDefault="00281A63" w:rsidP="00281A6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DFA3F78" w14:textId="77777777" w:rsidR="00281A63" w:rsidRPr="009E4A68" w:rsidRDefault="00281A63" w:rsidP="00281A6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461CCD0" w14:textId="77777777" w:rsidR="00281A63" w:rsidRPr="009E4A68" w:rsidRDefault="00281A63" w:rsidP="00281A6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6FB28E5" w14:textId="77777777" w:rsidR="00281A63" w:rsidRPr="009E4A68" w:rsidRDefault="00281A63" w:rsidP="00281A63">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0C5CB129" w14:textId="77777777" w:rsidR="00281A63" w:rsidRPr="009E4A68" w:rsidRDefault="00281A63" w:rsidP="00281A63">
            <w:pPr>
              <w:jc w:val="center"/>
              <w:rPr>
                <w:rFonts w:ascii="Calibri" w:hAnsi="Calibri"/>
                <w:b/>
                <w:sz w:val="18"/>
              </w:rPr>
            </w:pPr>
          </w:p>
        </w:tc>
      </w:tr>
      <w:tr w:rsidR="00281A63" w:rsidRPr="009E4A68" w14:paraId="48F5CAAE" w14:textId="77777777" w:rsidTr="00281A63">
        <w:trPr>
          <w:trHeight w:val="451"/>
        </w:trPr>
        <w:tc>
          <w:tcPr>
            <w:tcW w:w="1209" w:type="pct"/>
            <w:vMerge/>
            <w:tcBorders>
              <w:left w:val="single" w:sz="4" w:space="0" w:color="auto"/>
              <w:bottom w:val="single" w:sz="4" w:space="0" w:color="auto"/>
              <w:right w:val="single" w:sz="4" w:space="0" w:color="auto"/>
            </w:tcBorders>
          </w:tcPr>
          <w:p w14:paraId="70E1AEE3" w14:textId="77777777" w:rsidR="00281A63" w:rsidRPr="009E4A68" w:rsidRDefault="00281A63" w:rsidP="00281A6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CFF25B1"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0355A815"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081DEAA0"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EBEAA0D"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738EC22F" w14:textId="3F343441" w:rsidR="00281A63" w:rsidRPr="009E4A68" w:rsidRDefault="00281A63" w:rsidP="00281A63">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14:paraId="46BC82E1" w14:textId="77777777" w:rsidR="00281A63" w:rsidRPr="009E4A68" w:rsidRDefault="00281A63" w:rsidP="00281A63">
            <w:pPr>
              <w:rPr>
                <w:rFonts w:ascii="Calibri" w:hAnsi="Calibri"/>
                <w:szCs w:val="32"/>
              </w:rPr>
            </w:pPr>
            <w:r w:rsidRPr="009E4A68">
              <w:rPr>
                <w:rFonts w:ascii="Calibri" w:hAnsi="Calibri"/>
                <w:szCs w:val="32"/>
              </w:rPr>
              <w:sym w:font="Wingdings" w:char="F06F"/>
            </w:r>
          </w:p>
        </w:tc>
      </w:tr>
      <w:tr w:rsidR="00281A63" w:rsidRPr="009E4A68" w14:paraId="4280C6E0" w14:textId="77777777" w:rsidTr="00281A63">
        <w:trPr>
          <w:trHeight w:val="450"/>
        </w:trPr>
        <w:tc>
          <w:tcPr>
            <w:tcW w:w="1209" w:type="pct"/>
            <w:vMerge w:val="restart"/>
            <w:tcBorders>
              <w:top w:val="single" w:sz="4" w:space="0" w:color="auto"/>
              <w:left w:val="single" w:sz="4" w:space="0" w:color="auto"/>
              <w:right w:val="single" w:sz="4" w:space="0" w:color="auto"/>
            </w:tcBorders>
          </w:tcPr>
          <w:p w14:paraId="186D3FFE" w14:textId="77777777" w:rsidR="00281A63" w:rsidRPr="009E4A68" w:rsidRDefault="00281A63" w:rsidP="00281A63">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323CB164" w14:textId="77777777" w:rsidR="00281A63" w:rsidRPr="009E4A68" w:rsidRDefault="00281A63" w:rsidP="00281A6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5D6E130E" w14:textId="77777777" w:rsidR="00281A63" w:rsidRPr="009E4A68" w:rsidRDefault="00281A63" w:rsidP="00281A6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2DDF619" w14:textId="77777777" w:rsidR="00281A63" w:rsidRPr="009E4A68" w:rsidRDefault="00281A63" w:rsidP="00281A6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7836FA24" w14:textId="77777777" w:rsidR="00281A63" w:rsidRPr="009E4A68" w:rsidRDefault="00281A63" w:rsidP="00281A6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702727D8" w14:textId="77777777" w:rsidR="00281A63" w:rsidRPr="009E4A68" w:rsidRDefault="00281A63" w:rsidP="00281A63">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2930718C" w14:textId="77777777" w:rsidR="00281A63" w:rsidRPr="009E4A68" w:rsidRDefault="00281A63" w:rsidP="00281A63">
            <w:pPr>
              <w:jc w:val="center"/>
              <w:rPr>
                <w:rFonts w:ascii="Calibri" w:hAnsi="Calibri"/>
                <w:b/>
                <w:sz w:val="18"/>
              </w:rPr>
            </w:pPr>
          </w:p>
        </w:tc>
      </w:tr>
      <w:tr w:rsidR="00281A63" w:rsidRPr="009E4A68" w14:paraId="11D96261" w14:textId="77777777" w:rsidTr="00281A63">
        <w:trPr>
          <w:trHeight w:val="451"/>
        </w:trPr>
        <w:tc>
          <w:tcPr>
            <w:tcW w:w="1209" w:type="pct"/>
            <w:vMerge/>
            <w:tcBorders>
              <w:left w:val="single" w:sz="4" w:space="0" w:color="auto"/>
              <w:bottom w:val="single" w:sz="4" w:space="0" w:color="auto"/>
              <w:right w:val="single" w:sz="4" w:space="0" w:color="auto"/>
            </w:tcBorders>
          </w:tcPr>
          <w:p w14:paraId="615A4FFF" w14:textId="77777777" w:rsidR="00281A63" w:rsidRPr="009E4A68" w:rsidRDefault="00281A63" w:rsidP="00281A6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60BBD48F"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20D65382"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594E68BC"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014CB37"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28C4CB6F" w14:textId="4085E0B0" w:rsidR="00281A63" w:rsidRPr="009E4A68" w:rsidRDefault="00281A63" w:rsidP="00281A63">
            <w:pPr>
              <w:rPr>
                <w:rFonts w:ascii="Calibri" w:hAnsi="Calibri"/>
                <w:szCs w:val="32"/>
              </w:rPr>
            </w:pPr>
            <w:r>
              <w:rPr>
                <w:rFonts w:ascii="Calibri" w:hAnsi="Calibri"/>
                <w:szCs w:val="32"/>
              </w:rPr>
              <w:t>X</w:t>
            </w:r>
          </w:p>
        </w:tc>
        <w:tc>
          <w:tcPr>
            <w:tcW w:w="564" w:type="pct"/>
            <w:tcBorders>
              <w:left w:val="dashed" w:sz="4" w:space="0" w:color="auto"/>
              <w:bottom w:val="single" w:sz="4" w:space="0" w:color="auto"/>
              <w:right w:val="dashed" w:sz="4" w:space="0" w:color="auto"/>
            </w:tcBorders>
            <w:vAlign w:val="bottom"/>
          </w:tcPr>
          <w:p w14:paraId="20BD1B9F" w14:textId="77777777" w:rsidR="00281A63" w:rsidRPr="009E4A68" w:rsidRDefault="00281A63" w:rsidP="00281A63">
            <w:pPr>
              <w:rPr>
                <w:rFonts w:ascii="Calibri" w:hAnsi="Calibri"/>
                <w:szCs w:val="32"/>
              </w:rPr>
            </w:pPr>
            <w:r w:rsidRPr="009E4A68">
              <w:rPr>
                <w:rFonts w:ascii="Calibri" w:hAnsi="Calibri"/>
                <w:szCs w:val="32"/>
              </w:rPr>
              <w:sym w:font="Wingdings" w:char="F06F"/>
            </w:r>
          </w:p>
        </w:tc>
      </w:tr>
      <w:tr w:rsidR="00281A63" w:rsidRPr="009E4A68" w14:paraId="27D79733" w14:textId="77777777" w:rsidTr="00281A63">
        <w:trPr>
          <w:trHeight w:val="451"/>
        </w:trPr>
        <w:tc>
          <w:tcPr>
            <w:tcW w:w="1209" w:type="pct"/>
            <w:vMerge w:val="restart"/>
            <w:tcBorders>
              <w:top w:val="single" w:sz="4" w:space="0" w:color="auto"/>
              <w:left w:val="single" w:sz="4" w:space="0" w:color="auto"/>
              <w:right w:val="single" w:sz="4" w:space="0" w:color="auto"/>
            </w:tcBorders>
          </w:tcPr>
          <w:p w14:paraId="5B9FDEE1" w14:textId="77777777" w:rsidR="00281A63" w:rsidRPr="009E4A68" w:rsidRDefault="00281A63" w:rsidP="00281A63">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1F364E0F" w14:textId="77777777" w:rsidR="00281A63" w:rsidRPr="009E4A68" w:rsidRDefault="00281A63" w:rsidP="00281A6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15D53A5" w14:textId="77777777" w:rsidR="00281A63" w:rsidRPr="009E4A68" w:rsidRDefault="00281A63" w:rsidP="00281A6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45E8B46" w14:textId="77777777" w:rsidR="00281A63" w:rsidRPr="009E4A68" w:rsidRDefault="00281A63" w:rsidP="00281A6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A11EE52" w14:textId="77777777" w:rsidR="00281A63" w:rsidRPr="009E4A68" w:rsidRDefault="00281A63" w:rsidP="00281A6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CF0A8C3" w14:textId="77777777" w:rsidR="00281A63" w:rsidRPr="009E4A68" w:rsidRDefault="00281A63" w:rsidP="00281A63">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47872D09" w14:textId="77777777" w:rsidR="00281A63" w:rsidRPr="009E4A68" w:rsidRDefault="00281A63" w:rsidP="00281A63">
            <w:pPr>
              <w:jc w:val="center"/>
              <w:rPr>
                <w:rFonts w:ascii="Calibri" w:hAnsi="Calibri"/>
                <w:b/>
                <w:sz w:val="18"/>
              </w:rPr>
            </w:pPr>
          </w:p>
        </w:tc>
      </w:tr>
      <w:tr w:rsidR="00281A63" w:rsidRPr="009E4A68" w14:paraId="0A425C1E" w14:textId="77777777" w:rsidTr="00281A63">
        <w:trPr>
          <w:trHeight w:val="450"/>
        </w:trPr>
        <w:tc>
          <w:tcPr>
            <w:tcW w:w="1209" w:type="pct"/>
            <w:vMerge/>
            <w:tcBorders>
              <w:left w:val="single" w:sz="4" w:space="0" w:color="auto"/>
              <w:bottom w:val="single" w:sz="4" w:space="0" w:color="auto"/>
              <w:right w:val="single" w:sz="4" w:space="0" w:color="auto"/>
            </w:tcBorders>
          </w:tcPr>
          <w:p w14:paraId="14D04CB5" w14:textId="77777777" w:rsidR="00281A63" w:rsidRPr="009E4A68" w:rsidRDefault="00281A63" w:rsidP="00281A6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61B72AE"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360B3628"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6729782B"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3CF3E915" w14:textId="693AE606" w:rsidR="00281A63" w:rsidRPr="009E4A68" w:rsidRDefault="00281A63" w:rsidP="00281A63">
            <w:pPr>
              <w:rPr>
                <w:rFonts w:ascii="Calibri" w:hAnsi="Calibri"/>
                <w:szCs w:val="32"/>
              </w:rPr>
            </w:pPr>
            <w:r>
              <w:rPr>
                <w:rFonts w:ascii="Calibri" w:hAnsi="Calibri"/>
                <w:szCs w:val="32"/>
              </w:rPr>
              <w:t>X</w:t>
            </w:r>
          </w:p>
        </w:tc>
        <w:tc>
          <w:tcPr>
            <w:tcW w:w="647" w:type="pct"/>
            <w:gridSpan w:val="2"/>
            <w:tcBorders>
              <w:left w:val="dashed" w:sz="4" w:space="0" w:color="auto"/>
              <w:bottom w:val="single" w:sz="4" w:space="0" w:color="auto"/>
              <w:right w:val="dashed" w:sz="4" w:space="0" w:color="auto"/>
            </w:tcBorders>
            <w:vAlign w:val="bottom"/>
          </w:tcPr>
          <w:p w14:paraId="74418DD6" w14:textId="77777777" w:rsidR="00281A63" w:rsidRPr="009E4A68" w:rsidRDefault="00281A63" w:rsidP="00281A63">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11EB4853" w14:textId="77777777" w:rsidR="00281A63" w:rsidRPr="009E4A68" w:rsidRDefault="00281A63" w:rsidP="00281A63">
            <w:pPr>
              <w:rPr>
                <w:rFonts w:ascii="Calibri" w:hAnsi="Calibri"/>
                <w:szCs w:val="32"/>
              </w:rPr>
            </w:pPr>
            <w:r w:rsidRPr="009E4A68">
              <w:rPr>
                <w:rFonts w:ascii="Calibri" w:hAnsi="Calibri"/>
                <w:szCs w:val="32"/>
              </w:rPr>
              <w:sym w:font="Wingdings" w:char="F06F"/>
            </w:r>
          </w:p>
        </w:tc>
      </w:tr>
    </w:tbl>
    <w:tbl>
      <w:tblPr>
        <w:tblpPr w:leftFromText="180" w:rightFromText="180" w:vertAnchor="text" w:horzAnchor="page" w:tblpX="910" w:tblpY="760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81A63" w:rsidRPr="009E4A68" w14:paraId="0CD97DC8" w14:textId="77777777" w:rsidTr="00281A63">
        <w:trPr>
          <w:trHeight w:val="75"/>
        </w:trPr>
        <w:tc>
          <w:tcPr>
            <w:tcW w:w="5299" w:type="dxa"/>
            <w:shd w:val="clear" w:color="auto" w:fill="D9D9D9"/>
          </w:tcPr>
          <w:p w14:paraId="3926E138" w14:textId="49BA4E98" w:rsidR="00281A63" w:rsidRPr="009E4A68" w:rsidRDefault="00281A63" w:rsidP="00281A63">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239B0347" w14:textId="77777777" w:rsidR="00281A63" w:rsidRPr="009E4A68" w:rsidRDefault="00281A63" w:rsidP="00281A63">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281A63" w:rsidRPr="009E4A68" w14:paraId="61FA5726" w14:textId="77777777" w:rsidTr="00281A63">
        <w:trPr>
          <w:trHeight w:val="555"/>
        </w:trPr>
        <w:tc>
          <w:tcPr>
            <w:tcW w:w="5299" w:type="dxa"/>
            <w:tcBorders>
              <w:bottom w:val="single" w:sz="8" w:space="0" w:color="000000"/>
            </w:tcBorders>
          </w:tcPr>
          <w:p w14:paraId="0EBB23F9" w14:textId="22FE5866" w:rsidR="00281A63" w:rsidRPr="009E4A68" w:rsidRDefault="00281A63" w:rsidP="00281A63">
            <w:pPr>
              <w:pStyle w:val="BulletedList"/>
              <w:numPr>
                <w:ilvl w:val="0"/>
                <w:numId w:val="0"/>
              </w:numPr>
              <w:ind w:left="432"/>
              <w:rPr>
                <w:rFonts w:ascii="Calibri" w:hAnsi="Calibri"/>
                <w:sz w:val="20"/>
                <w:szCs w:val="20"/>
              </w:rPr>
            </w:pPr>
            <w:r>
              <w:rPr>
                <w:rFonts w:ascii="Calibri" w:hAnsi="Calibri"/>
                <w:sz w:val="20"/>
                <w:szCs w:val="20"/>
              </w:rPr>
              <w:t>I feel that my analytical skills have improved and I am now able to analyse a child’s learning effectively.</w:t>
            </w:r>
          </w:p>
          <w:p w14:paraId="3C5FB16B" w14:textId="77777777" w:rsidR="00281A63" w:rsidRPr="009E4A68" w:rsidRDefault="00281A63" w:rsidP="00281A63">
            <w:pPr>
              <w:pStyle w:val="BulletedList"/>
              <w:numPr>
                <w:ilvl w:val="0"/>
                <w:numId w:val="0"/>
              </w:numPr>
              <w:ind w:left="432"/>
              <w:rPr>
                <w:rFonts w:ascii="Calibri" w:hAnsi="Calibri"/>
                <w:sz w:val="20"/>
                <w:szCs w:val="20"/>
              </w:rPr>
            </w:pPr>
          </w:p>
          <w:p w14:paraId="3E2624EC" w14:textId="77777777" w:rsidR="00281A63" w:rsidRPr="009E4A68" w:rsidRDefault="00281A63" w:rsidP="00281A63">
            <w:pPr>
              <w:pStyle w:val="BulletedList"/>
              <w:numPr>
                <w:ilvl w:val="0"/>
                <w:numId w:val="0"/>
              </w:numPr>
              <w:ind w:left="432"/>
              <w:rPr>
                <w:rFonts w:ascii="Calibri" w:hAnsi="Calibri"/>
                <w:sz w:val="20"/>
                <w:szCs w:val="20"/>
              </w:rPr>
            </w:pPr>
          </w:p>
          <w:p w14:paraId="58633D69" w14:textId="77777777" w:rsidR="00281A63" w:rsidRPr="009E4A68" w:rsidRDefault="00281A63" w:rsidP="00281A6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7237D084" w14:textId="1292005F" w:rsidR="00281A63" w:rsidRPr="009E4A68" w:rsidRDefault="00281A63" w:rsidP="00281A63">
            <w:pPr>
              <w:pStyle w:val="BulletedList"/>
              <w:numPr>
                <w:ilvl w:val="0"/>
                <w:numId w:val="0"/>
              </w:numPr>
              <w:rPr>
                <w:rFonts w:ascii="Calibri" w:hAnsi="Calibri"/>
                <w:sz w:val="20"/>
                <w:szCs w:val="20"/>
              </w:rPr>
            </w:pPr>
            <w:r>
              <w:rPr>
                <w:rFonts w:ascii="Calibri" w:hAnsi="Calibri"/>
                <w:sz w:val="20"/>
                <w:szCs w:val="20"/>
              </w:rPr>
              <w:t>I feel that I could have improved on the variety of sources I collected information from to support my points in this essay.</w:t>
            </w:r>
          </w:p>
          <w:p w14:paraId="62473CF4" w14:textId="77777777" w:rsidR="00281A63" w:rsidRPr="009E4A68" w:rsidRDefault="00281A63" w:rsidP="00281A63">
            <w:pPr>
              <w:pStyle w:val="BulletedList"/>
              <w:numPr>
                <w:ilvl w:val="0"/>
                <w:numId w:val="0"/>
              </w:numPr>
              <w:ind w:left="432"/>
              <w:rPr>
                <w:rFonts w:ascii="Calibri" w:hAnsi="Calibri"/>
                <w:sz w:val="20"/>
                <w:szCs w:val="20"/>
              </w:rPr>
            </w:pPr>
          </w:p>
        </w:tc>
      </w:tr>
    </w:tbl>
    <w:tbl>
      <w:tblPr>
        <w:tblpPr w:leftFromText="180" w:rightFromText="180" w:vertAnchor="text" w:horzAnchor="page" w:tblpX="730" w:tblpY="1084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281A63" w:rsidRPr="009E4A68" w14:paraId="3DBE951B" w14:textId="77777777" w:rsidTr="00281A63">
        <w:trPr>
          <w:trHeight w:val="586"/>
        </w:trPr>
        <w:tc>
          <w:tcPr>
            <w:tcW w:w="2204" w:type="dxa"/>
            <w:shd w:val="clear" w:color="auto" w:fill="D9D9D9"/>
          </w:tcPr>
          <w:p w14:paraId="475AA874" w14:textId="77777777" w:rsidR="00281A63" w:rsidRPr="009E4A68" w:rsidRDefault="00281A63" w:rsidP="00281A63">
            <w:pPr>
              <w:spacing w:before="120" w:after="120"/>
              <w:jc w:val="both"/>
              <w:rPr>
                <w:rFonts w:ascii="Calibri" w:hAnsi="Calibri" w:cs="Calibri"/>
                <w:b/>
              </w:rPr>
            </w:pPr>
            <w:r w:rsidRPr="009E4A68">
              <w:rPr>
                <w:rFonts w:ascii="Calibri" w:hAnsi="Calibri" w:cs="Calibri"/>
                <w:b/>
              </w:rPr>
              <w:t>Student’s Name</w:t>
            </w:r>
          </w:p>
        </w:tc>
        <w:tc>
          <w:tcPr>
            <w:tcW w:w="3858" w:type="dxa"/>
          </w:tcPr>
          <w:p w14:paraId="7BFD3750" w14:textId="6D8912D0" w:rsidR="00281A63" w:rsidRPr="009E4A68" w:rsidRDefault="00476806" w:rsidP="00281A63">
            <w:pPr>
              <w:spacing w:before="120" w:after="120"/>
              <w:jc w:val="both"/>
              <w:rPr>
                <w:rFonts w:ascii="Calibri" w:hAnsi="Calibri" w:cs="Calibri"/>
                <w:b/>
              </w:rPr>
            </w:pPr>
            <w:r>
              <w:rPr>
                <w:rFonts w:ascii="Calibri" w:hAnsi="Calibri" w:cs="Calibri"/>
                <w:b/>
              </w:rPr>
              <w:t>Carys Phillips</w:t>
            </w:r>
          </w:p>
        </w:tc>
        <w:tc>
          <w:tcPr>
            <w:tcW w:w="1047" w:type="dxa"/>
            <w:shd w:val="clear" w:color="auto" w:fill="D9D9D9"/>
          </w:tcPr>
          <w:p w14:paraId="3C3FFBB6" w14:textId="77777777" w:rsidR="00281A63" w:rsidRPr="009E4A68" w:rsidRDefault="00281A63" w:rsidP="00281A63">
            <w:pPr>
              <w:spacing w:before="120" w:after="120"/>
              <w:jc w:val="both"/>
              <w:rPr>
                <w:rFonts w:ascii="Calibri" w:hAnsi="Calibri" w:cs="Calibri"/>
                <w:b/>
              </w:rPr>
            </w:pPr>
            <w:r w:rsidRPr="009E4A68">
              <w:rPr>
                <w:rFonts w:ascii="Calibri" w:hAnsi="Calibri" w:cs="Calibri"/>
                <w:b/>
              </w:rPr>
              <w:t>Date</w:t>
            </w:r>
          </w:p>
        </w:tc>
        <w:tc>
          <w:tcPr>
            <w:tcW w:w="3489" w:type="dxa"/>
          </w:tcPr>
          <w:p w14:paraId="7DA8547F" w14:textId="24BB48FE" w:rsidR="00281A63" w:rsidRPr="009E4A68" w:rsidRDefault="00476806" w:rsidP="00281A63">
            <w:pPr>
              <w:spacing w:before="120" w:after="120"/>
              <w:jc w:val="both"/>
              <w:rPr>
                <w:rFonts w:ascii="Calibri" w:hAnsi="Calibri" w:cs="Calibri"/>
                <w:b/>
              </w:rPr>
            </w:pPr>
            <w:r>
              <w:rPr>
                <w:rFonts w:ascii="Calibri" w:hAnsi="Calibri" w:cs="Calibri"/>
                <w:b/>
              </w:rPr>
              <w:t>30/5/18</w:t>
            </w:r>
          </w:p>
        </w:tc>
      </w:tr>
      <w:tr w:rsidR="00281A63" w:rsidRPr="00971172" w14:paraId="193E50E6" w14:textId="77777777" w:rsidTr="00281A63">
        <w:trPr>
          <w:trHeight w:val="288"/>
        </w:trPr>
        <w:tc>
          <w:tcPr>
            <w:tcW w:w="2204" w:type="dxa"/>
            <w:tcBorders>
              <w:bottom w:val="single" w:sz="8" w:space="0" w:color="000000"/>
            </w:tcBorders>
            <w:shd w:val="clear" w:color="auto" w:fill="D9D9D9"/>
          </w:tcPr>
          <w:p w14:paraId="536B0825" w14:textId="77777777" w:rsidR="00281A63" w:rsidRPr="00CE0319" w:rsidRDefault="00281A63" w:rsidP="00281A63">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4C245D64" w14:textId="77777777" w:rsidR="00281A63" w:rsidRDefault="00281A63" w:rsidP="00281A63">
            <w:pPr>
              <w:spacing w:before="120" w:after="120"/>
              <w:jc w:val="both"/>
              <w:rPr>
                <w:rFonts w:ascii="Calibri" w:hAnsi="Calibri" w:cs="Calibri"/>
                <w:b/>
              </w:rPr>
            </w:pPr>
          </w:p>
          <w:p w14:paraId="2A1F9906" w14:textId="3EA395EC" w:rsidR="00281A63" w:rsidRPr="00CE0319" w:rsidRDefault="00476806" w:rsidP="00281A63">
            <w:pPr>
              <w:spacing w:before="120" w:after="120"/>
              <w:jc w:val="both"/>
              <w:rPr>
                <w:rFonts w:ascii="Calibri" w:hAnsi="Calibri" w:cs="Calibri"/>
                <w:b/>
              </w:rPr>
            </w:pPr>
            <w:r>
              <w:rPr>
                <w:rFonts w:ascii="Calibri" w:hAnsi="Calibri" w:cs="Calibri"/>
                <w:b/>
              </w:rPr>
              <w:t>C. Phillips</w:t>
            </w:r>
          </w:p>
        </w:tc>
      </w:tr>
    </w:tbl>
    <w:p w14:paraId="7EFE757C" w14:textId="77777777" w:rsidR="00281A63" w:rsidRPr="009E4A68" w:rsidRDefault="00281A63" w:rsidP="00F26ACD">
      <w:pPr>
        <w:rPr>
          <w:rFonts w:ascii="Calibri" w:hAnsi="Calibri"/>
          <w:b/>
          <w:sz w:val="22"/>
          <w:szCs w:val="22"/>
        </w:rPr>
        <w:sectPr w:rsidR="00281A63" w:rsidRPr="009E4A68">
          <w:footerReference w:type="default" r:id="rId13"/>
          <w:type w:val="continuous"/>
          <w:pgSz w:w="11894" w:h="16834"/>
          <w:pgMar w:top="720" w:right="720" w:bottom="720" w:left="720" w:header="706" w:footer="454" w:gutter="0"/>
          <w:paperSrc w:first="1" w:other="1"/>
          <w:cols w:space="720"/>
          <w:docGrid w:linePitch="272"/>
        </w:sectPr>
      </w:pPr>
    </w:p>
    <w:p w14:paraId="1CDA6E73" w14:textId="77777777" w:rsidR="00F26ACD" w:rsidRDefault="00F26ACD" w:rsidP="000F7A84">
      <w:pPr>
        <w:pStyle w:val="Header"/>
        <w:rPr>
          <w:b/>
          <w:bCs/>
          <w:sz w:val="40"/>
          <w:szCs w:val="40"/>
          <w:u w:val="single"/>
          <w:lang w:val="en-US"/>
        </w:rPr>
      </w:pPr>
    </w:p>
    <w:p w14:paraId="1887FAFF" w14:textId="77777777" w:rsidR="000F7A84" w:rsidRDefault="000F7A84" w:rsidP="000F7A84">
      <w:pPr>
        <w:pStyle w:val="Header"/>
        <w:rPr>
          <w:b/>
          <w:bCs/>
          <w:sz w:val="40"/>
          <w:szCs w:val="40"/>
          <w:u w:val="single"/>
          <w:lang w:val="en-US"/>
        </w:rPr>
      </w:pPr>
      <w:r w:rsidRPr="000F7A84">
        <w:rPr>
          <w:b/>
          <w:bCs/>
          <w:sz w:val="40"/>
          <w:szCs w:val="40"/>
          <w:u w:val="single"/>
          <w:lang w:val="en-US"/>
        </w:rPr>
        <w:t>A detailed analysis of one child’s holistic development, with justification for the next steps in learning.</w:t>
      </w:r>
    </w:p>
    <w:p w14:paraId="02EE0DC9" w14:textId="77777777" w:rsidR="00281A63" w:rsidRDefault="00281A63" w:rsidP="000F7A84">
      <w:pPr>
        <w:pStyle w:val="Header"/>
        <w:rPr>
          <w:b/>
          <w:bCs/>
          <w:sz w:val="40"/>
          <w:szCs w:val="40"/>
          <w:u w:val="single"/>
          <w:lang w:val="en-US"/>
        </w:rPr>
      </w:pPr>
    </w:p>
    <w:p w14:paraId="019395B1" w14:textId="54B40777" w:rsidR="00281A63" w:rsidRPr="00281A63" w:rsidRDefault="00281A63" w:rsidP="000F7A84">
      <w:pPr>
        <w:pStyle w:val="Header"/>
        <w:rPr>
          <w:b/>
          <w:bCs/>
          <w:sz w:val="40"/>
          <w:szCs w:val="40"/>
          <w:lang w:val="en-US"/>
        </w:rPr>
      </w:pPr>
      <w:r w:rsidRPr="00281A63">
        <w:rPr>
          <w:b/>
          <w:bCs/>
          <w:sz w:val="40"/>
          <w:szCs w:val="40"/>
          <w:lang w:val="en-US"/>
        </w:rPr>
        <w:t>Student Number – 1700333.</w:t>
      </w:r>
    </w:p>
    <w:p w14:paraId="7C0B7B29" w14:textId="77777777" w:rsidR="000F7A84" w:rsidRDefault="000F7A84" w:rsidP="000F7A84">
      <w:pPr>
        <w:pStyle w:val="Heading1"/>
      </w:pPr>
    </w:p>
    <w:sdt>
      <w:sdtPr>
        <w:rPr>
          <w:rFonts w:asciiTheme="minorHAnsi" w:eastAsiaTheme="minorHAnsi" w:hAnsiTheme="minorHAnsi" w:cstheme="minorBidi"/>
          <w:b w:val="0"/>
          <w:bCs w:val="0"/>
          <w:color w:val="auto"/>
          <w:sz w:val="24"/>
          <w:szCs w:val="24"/>
          <w:lang w:val="en-GB"/>
        </w:rPr>
        <w:id w:val="-1019241437"/>
        <w:docPartObj>
          <w:docPartGallery w:val="Table of Contents"/>
          <w:docPartUnique/>
        </w:docPartObj>
      </w:sdtPr>
      <w:sdtEndPr>
        <w:rPr>
          <w:noProof/>
        </w:rPr>
      </w:sdtEndPr>
      <w:sdtContent>
        <w:p w14:paraId="4AD17F27" w14:textId="3E9DB3F3" w:rsidR="0078475F" w:rsidRPr="0078475F" w:rsidRDefault="000F7A84" w:rsidP="0078475F">
          <w:pPr>
            <w:pStyle w:val="TOCHeading"/>
            <w:spacing w:line="480" w:lineRule="auto"/>
            <w:rPr>
              <w:sz w:val="36"/>
              <w:szCs w:val="36"/>
            </w:rPr>
          </w:pPr>
          <w:r w:rsidRPr="000F7A84">
            <w:rPr>
              <w:sz w:val="36"/>
              <w:szCs w:val="36"/>
            </w:rPr>
            <w:t>Table of Contents</w:t>
          </w:r>
          <w:r w:rsidRPr="000F7A84">
            <w:rPr>
              <w:b w:val="0"/>
              <w:bCs w:val="0"/>
              <w:sz w:val="36"/>
              <w:szCs w:val="36"/>
            </w:rPr>
            <w:fldChar w:fldCharType="begin"/>
          </w:r>
          <w:r w:rsidRPr="000F7A84">
            <w:rPr>
              <w:sz w:val="36"/>
              <w:szCs w:val="36"/>
            </w:rPr>
            <w:instrText xml:space="preserve"> TOC \o "1-3" \h \z \u </w:instrText>
          </w:r>
          <w:r w:rsidRPr="000F7A84">
            <w:rPr>
              <w:b w:val="0"/>
              <w:bCs w:val="0"/>
              <w:sz w:val="36"/>
              <w:szCs w:val="36"/>
            </w:rPr>
            <w:fldChar w:fldCharType="separate"/>
          </w:r>
        </w:p>
        <w:p w14:paraId="6207C8A4"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27" w:history="1">
            <w:r w:rsidRPr="0078475F">
              <w:rPr>
                <w:rStyle w:val="Hyperlink"/>
                <w:noProof/>
                <w:sz w:val="32"/>
                <w:szCs w:val="32"/>
              </w:rPr>
              <w:t>I</w:t>
            </w:r>
            <w:r w:rsidRPr="0078475F">
              <w:rPr>
                <w:rStyle w:val="Hyperlink"/>
                <w:noProof/>
                <w:sz w:val="32"/>
                <w:szCs w:val="32"/>
              </w:rPr>
              <w:t>n</w:t>
            </w:r>
            <w:r w:rsidRPr="0078475F">
              <w:rPr>
                <w:rStyle w:val="Hyperlink"/>
                <w:noProof/>
                <w:sz w:val="32"/>
                <w:szCs w:val="32"/>
              </w:rPr>
              <w:t>troduction.</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_Toc515413827 \h </w:instrText>
            </w:r>
            <w:r w:rsidRPr="0078475F">
              <w:rPr>
                <w:noProof/>
                <w:webHidden/>
                <w:sz w:val="32"/>
                <w:szCs w:val="32"/>
              </w:rPr>
            </w:r>
            <w:r w:rsidRPr="0078475F">
              <w:rPr>
                <w:noProof/>
                <w:webHidden/>
                <w:sz w:val="32"/>
                <w:szCs w:val="32"/>
              </w:rPr>
              <w:fldChar w:fldCharType="separate"/>
            </w:r>
            <w:r w:rsidRPr="0078475F">
              <w:rPr>
                <w:noProof/>
                <w:webHidden/>
                <w:sz w:val="32"/>
                <w:szCs w:val="32"/>
              </w:rPr>
              <w:t>7</w:t>
            </w:r>
            <w:r w:rsidRPr="0078475F">
              <w:rPr>
                <w:noProof/>
                <w:webHidden/>
                <w:sz w:val="32"/>
                <w:szCs w:val="32"/>
              </w:rPr>
              <w:fldChar w:fldCharType="end"/>
            </w:r>
          </w:hyperlink>
        </w:p>
        <w:p w14:paraId="5FA934BC"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28" w:history="1">
            <w:r w:rsidRPr="0078475F">
              <w:rPr>
                <w:rStyle w:val="Hyperlink"/>
                <w:noProof/>
                <w:sz w:val="32"/>
                <w:szCs w:val="32"/>
              </w:rPr>
              <w:t>Data collection.</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_Toc515413828 \h </w:instrText>
            </w:r>
            <w:r w:rsidRPr="0078475F">
              <w:rPr>
                <w:noProof/>
                <w:webHidden/>
                <w:sz w:val="32"/>
                <w:szCs w:val="32"/>
              </w:rPr>
            </w:r>
            <w:r w:rsidRPr="0078475F">
              <w:rPr>
                <w:noProof/>
                <w:webHidden/>
                <w:sz w:val="32"/>
                <w:szCs w:val="32"/>
              </w:rPr>
              <w:fldChar w:fldCharType="separate"/>
            </w:r>
            <w:r w:rsidRPr="0078475F">
              <w:rPr>
                <w:noProof/>
                <w:webHidden/>
                <w:sz w:val="32"/>
                <w:szCs w:val="32"/>
              </w:rPr>
              <w:t>8</w:t>
            </w:r>
            <w:r w:rsidRPr="0078475F">
              <w:rPr>
                <w:noProof/>
                <w:webHidden/>
                <w:sz w:val="32"/>
                <w:szCs w:val="32"/>
              </w:rPr>
              <w:fldChar w:fldCharType="end"/>
            </w:r>
          </w:hyperlink>
        </w:p>
        <w:p w14:paraId="7959057B"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29" w:history="1">
            <w:r w:rsidRPr="0078475F">
              <w:rPr>
                <w:rStyle w:val="Hyperlink"/>
                <w:noProof/>
                <w:sz w:val="32"/>
                <w:szCs w:val="32"/>
              </w:rPr>
              <w:t>Analysis of child A’s learning.</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_Toc515413829 \h </w:instrText>
            </w:r>
            <w:r w:rsidRPr="0078475F">
              <w:rPr>
                <w:noProof/>
                <w:webHidden/>
                <w:sz w:val="32"/>
                <w:szCs w:val="32"/>
              </w:rPr>
            </w:r>
            <w:r w:rsidRPr="0078475F">
              <w:rPr>
                <w:noProof/>
                <w:webHidden/>
                <w:sz w:val="32"/>
                <w:szCs w:val="32"/>
              </w:rPr>
              <w:fldChar w:fldCharType="separate"/>
            </w:r>
            <w:r w:rsidRPr="0078475F">
              <w:rPr>
                <w:noProof/>
                <w:webHidden/>
                <w:sz w:val="32"/>
                <w:szCs w:val="32"/>
              </w:rPr>
              <w:t>10</w:t>
            </w:r>
            <w:r w:rsidRPr="0078475F">
              <w:rPr>
                <w:noProof/>
                <w:webHidden/>
                <w:sz w:val="32"/>
                <w:szCs w:val="32"/>
              </w:rPr>
              <w:fldChar w:fldCharType="end"/>
            </w:r>
          </w:hyperlink>
        </w:p>
        <w:p w14:paraId="6734432E"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30" w:history="1">
            <w:r w:rsidRPr="0078475F">
              <w:rPr>
                <w:rStyle w:val="Hyperlink"/>
                <w:noProof/>
                <w:sz w:val="32"/>
                <w:szCs w:val="32"/>
              </w:rPr>
              <w:t>Next steps.</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_Toc515413830 \h </w:instrText>
            </w:r>
            <w:r w:rsidRPr="0078475F">
              <w:rPr>
                <w:noProof/>
                <w:webHidden/>
                <w:sz w:val="32"/>
                <w:szCs w:val="32"/>
              </w:rPr>
            </w:r>
            <w:r w:rsidRPr="0078475F">
              <w:rPr>
                <w:noProof/>
                <w:webHidden/>
                <w:sz w:val="32"/>
                <w:szCs w:val="32"/>
              </w:rPr>
              <w:fldChar w:fldCharType="separate"/>
            </w:r>
            <w:r w:rsidRPr="0078475F">
              <w:rPr>
                <w:noProof/>
                <w:webHidden/>
                <w:sz w:val="32"/>
                <w:szCs w:val="32"/>
              </w:rPr>
              <w:t>14</w:t>
            </w:r>
            <w:r w:rsidRPr="0078475F">
              <w:rPr>
                <w:noProof/>
                <w:webHidden/>
                <w:sz w:val="32"/>
                <w:szCs w:val="32"/>
              </w:rPr>
              <w:fldChar w:fldCharType="end"/>
            </w:r>
          </w:hyperlink>
        </w:p>
        <w:p w14:paraId="5B023385"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31" w:history="1">
            <w:r w:rsidRPr="0078475F">
              <w:rPr>
                <w:rStyle w:val="Hyperlink"/>
                <w:noProof/>
                <w:sz w:val="32"/>
                <w:szCs w:val="32"/>
              </w:rPr>
              <w:t>Conclusion.</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_Toc515413831 \h </w:instrText>
            </w:r>
            <w:r w:rsidRPr="0078475F">
              <w:rPr>
                <w:noProof/>
                <w:webHidden/>
                <w:sz w:val="32"/>
                <w:szCs w:val="32"/>
              </w:rPr>
            </w:r>
            <w:r w:rsidRPr="0078475F">
              <w:rPr>
                <w:noProof/>
                <w:webHidden/>
                <w:sz w:val="32"/>
                <w:szCs w:val="32"/>
              </w:rPr>
              <w:fldChar w:fldCharType="separate"/>
            </w:r>
            <w:r w:rsidRPr="0078475F">
              <w:rPr>
                <w:noProof/>
                <w:webHidden/>
                <w:sz w:val="32"/>
                <w:szCs w:val="32"/>
              </w:rPr>
              <w:t>17</w:t>
            </w:r>
            <w:r w:rsidRPr="0078475F">
              <w:rPr>
                <w:noProof/>
                <w:webHidden/>
                <w:sz w:val="32"/>
                <w:szCs w:val="32"/>
              </w:rPr>
              <w:fldChar w:fldCharType="end"/>
            </w:r>
          </w:hyperlink>
        </w:p>
        <w:p w14:paraId="7E7F6029"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32" w:history="1">
            <w:r w:rsidRPr="0078475F">
              <w:rPr>
                <w:rStyle w:val="Hyperlink"/>
                <w:noProof/>
                <w:sz w:val="32"/>
                <w:szCs w:val="32"/>
              </w:rPr>
              <w:t>Bibliography</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_Toc515413832 \h </w:instrText>
            </w:r>
            <w:r w:rsidRPr="0078475F">
              <w:rPr>
                <w:noProof/>
                <w:webHidden/>
                <w:sz w:val="32"/>
                <w:szCs w:val="32"/>
              </w:rPr>
            </w:r>
            <w:r w:rsidRPr="0078475F">
              <w:rPr>
                <w:noProof/>
                <w:webHidden/>
                <w:sz w:val="32"/>
                <w:szCs w:val="32"/>
              </w:rPr>
              <w:fldChar w:fldCharType="separate"/>
            </w:r>
            <w:r w:rsidRPr="0078475F">
              <w:rPr>
                <w:noProof/>
                <w:webHidden/>
                <w:sz w:val="32"/>
                <w:szCs w:val="32"/>
              </w:rPr>
              <w:t>19</w:t>
            </w:r>
            <w:r w:rsidRPr="0078475F">
              <w:rPr>
                <w:noProof/>
                <w:webHidden/>
                <w:sz w:val="32"/>
                <w:szCs w:val="32"/>
              </w:rPr>
              <w:fldChar w:fldCharType="end"/>
            </w:r>
          </w:hyperlink>
        </w:p>
        <w:p w14:paraId="779905D8" w14:textId="77777777" w:rsidR="0078475F" w:rsidRPr="0078475F" w:rsidRDefault="0078475F" w:rsidP="0078475F">
          <w:pPr>
            <w:pStyle w:val="TOC1"/>
            <w:tabs>
              <w:tab w:val="right" w:leader="dot" w:pos="9010"/>
            </w:tabs>
            <w:spacing w:line="480" w:lineRule="auto"/>
            <w:rPr>
              <w:rFonts w:eastAsiaTheme="minorEastAsia"/>
              <w:b w:val="0"/>
              <w:noProof/>
              <w:sz w:val="32"/>
              <w:szCs w:val="32"/>
              <w:lang w:val="en-US"/>
            </w:rPr>
          </w:pPr>
          <w:hyperlink w:anchor="_Toc515413833" w:history="1">
            <w:r w:rsidRPr="0078475F">
              <w:rPr>
                <w:rStyle w:val="Hyperlink"/>
                <w:noProof/>
                <w:sz w:val="32"/>
                <w:szCs w:val="32"/>
              </w:rPr>
              <w:t>Appendix.</w:t>
            </w:r>
            <w:r w:rsidRPr="0078475F">
              <w:rPr>
                <w:noProof/>
                <w:webHidden/>
                <w:sz w:val="32"/>
                <w:szCs w:val="32"/>
              </w:rPr>
              <w:tab/>
            </w:r>
            <w:r w:rsidRPr="0078475F">
              <w:rPr>
                <w:noProof/>
                <w:webHidden/>
                <w:sz w:val="32"/>
                <w:szCs w:val="32"/>
              </w:rPr>
              <w:fldChar w:fldCharType="begin"/>
            </w:r>
            <w:r w:rsidRPr="0078475F">
              <w:rPr>
                <w:noProof/>
                <w:webHidden/>
                <w:sz w:val="32"/>
                <w:szCs w:val="32"/>
              </w:rPr>
              <w:instrText xml:space="preserve"> PAGEREF _Toc515413833 \h </w:instrText>
            </w:r>
            <w:r w:rsidRPr="0078475F">
              <w:rPr>
                <w:noProof/>
                <w:webHidden/>
                <w:sz w:val="32"/>
                <w:szCs w:val="32"/>
              </w:rPr>
            </w:r>
            <w:r w:rsidRPr="0078475F">
              <w:rPr>
                <w:noProof/>
                <w:webHidden/>
                <w:sz w:val="32"/>
                <w:szCs w:val="32"/>
              </w:rPr>
              <w:fldChar w:fldCharType="separate"/>
            </w:r>
            <w:r w:rsidRPr="0078475F">
              <w:rPr>
                <w:noProof/>
                <w:webHidden/>
                <w:sz w:val="32"/>
                <w:szCs w:val="32"/>
              </w:rPr>
              <w:t>21</w:t>
            </w:r>
            <w:r w:rsidRPr="0078475F">
              <w:rPr>
                <w:noProof/>
                <w:webHidden/>
                <w:sz w:val="32"/>
                <w:szCs w:val="32"/>
              </w:rPr>
              <w:fldChar w:fldCharType="end"/>
            </w:r>
          </w:hyperlink>
        </w:p>
        <w:p w14:paraId="78DCB5D2" w14:textId="1D7D0894" w:rsidR="000F7A84" w:rsidRDefault="000F7A84" w:rsidP="0078475F">
          <w:pPr>
            <w:tabs>
              <w:tab w:val="right" w:pos="9020"/>
            </w:tabs>
            <w:spacing w:line="480" w:lineRule="auto"/>
          </w:pPr>
          <w:r w:rsidRPr="000F7A84">
            <w:rPr>
              <w:b/>
              <w:bCs/>
              <w:noProof/>
              <w:sz w:val="36"/>
              <w:szCs w:val="36"/>
            </w:rPr>
            <w:fldChar w:fldCharType="end"/>
          </w:r>
          <w:r>
            <w:rPr>
              <w:b/>
              <w:bCs/>
              <w:noProof/>
            </w:rPr>
            <w:tab/>
          </w:r>
        </w:p>
      </w:sdtContent>
    </w:sdt>
    <w:p w14:paraId="5F80C76F" w14:textId="77777777" w:rsidR="000F7A84" w:rsidRDefault="000F7A84" w:rsidP="000F7A84">
      <w:pPr>
        <w:pStyle w:val="Heading1"/>
      </w:pPr>
    </w:p>
    <w:p w14:paraId="6DCC19C8" w14:textId="77777777" w:rsidR="000F7A84" w:rsidRDefault="000F7A84" w:rsidP="000F7A84"/>
    <w:p w14:paraId="4A05EE63" w14:textId="77777777" w:rsidR="000F7A84" w:rsidRDefault="000F7A84" w:rsidP="000F7A84"/>
    <w:p w14:paraId="609738FC" w14:textId="77777777" w:rsidR="000F7A84" w:rsidRDefault="000F7A84" w:rsidP="000F7A84"/>
    <w:p w14:paraId="37627CA4" w14:textId="116920FD" w:rsidR="00002E13" w:rsidRPr="0078475F" w:rsidRDefault="0097794B" w:rsidP="000F7A84">
      <w:pPr>
        <w:pStyle w:val="Heading1"/>
        <w:rPr>
          <w:u w:val="single"/>
        </w:rPr>
      </w:pPr>
      <w:bookmarkStart w:id="1" w:name="_Toc515413827"/>
      <w:bookmarkStart w:id="2" w:name="_GoBack"/>
      <w:bookmarkEnd w:id="2"/>
      <w:r w:rsidRPr="0078475F">
        <w:rPr>
          <w:u w:val="single"/>
        </w:rPr>
        <w:lastRenderedPageBreak/>
        <w:t>Introduction</w:t>
      </w:r>
      <w:r w:rsidR="008B0C69" w:rsidRPr="0078475F">
        <w:rPr>
          <w:u w:val="single"/>
        </w:rPr>
        <w:t>.</w:t>
      </w:r>
      <w:bookmarkEnd w:id="1"/>
      <w:r w:rsidR="004908A9" w:rsidRPr="0078475F">
        <w:rPr>
          <w:u w:val="single"/>
        </w:rPr>
        <w:t xml:space="preserve"> </w:t>
      </w:r>
    </w:p>
    <w:p w14:paraId="2A31D167" w14:textId="1D9A3211" w:rsidR="0078475F" w:rsidRPr="0078475F" w:rsidRDefault="00CD1A77" w:rsidP="0078475F">
      <w:pPr>
        <w:pStyle w:val="NormalWeb"/>
        <w:spacing w:line="480" w:lineRule="auto"/>
        <w:jc w:val="both"/>
        <w:rPr>
          <w:rFonts w:asciiTheme="minorHAnsi" w:hAnsiTheme="minorHAnsi" w:cstheme="minorBidi"/>
          <w:sz w:val="22"/>
          <w:szCs w:val="22"/>
          <w:lang w:val="en-GB"/>
        </w:rPr>
      </w:pPr>
      <w:r>
        <w:rPr>
          <w:rFonts w:asciiTheme="minorHAnsi" w:hAnsiTheme="minorHAnsi" w:cstheme="minorBidi"/>
          <w:sz w:val="22"/>
          <w:szCs w:val="22"/>
          <w:lang w:val="en-GB"/>
        </w:rPr>
        <w:t xml:space="preserve">     </w:t>
      </w:r>
      <w:r w:rsidR="00BC0C2A" w:rsidRPr="009A1DF1">
        <w:rPr>
          <w:rFonts w:asciiTheme="minorHAnsi" w:hAnsiTheme="minorHAnsi" w:cstheme="minorBidi"/>
          <w:sz w:val="22"/>
          <w:szCs w:val="22"/>
          <w:lang w:val="en-GB"/>
        </w:rPr>
        <w:t>Th</w:t>
      </w:r>
      <w:r w:rsidR="00002E13" w:rsidRPr="009A1DF1">
        <w:rPr>
          <w:rFonts w:asciiTheme="minorHAnsi" w:hAnsiTheme="minorHAnsi" w:cstheme="minorBidi"/>
          <w:sz w:val="22"/>
          <w:szCs w:val="22"/>
          <w:lang w:val="en-GB"/>
        </w:rPr>
        <w:t>e wa</w:t>
      </w:r>
      <w:r w:rsidR="00C86F78" w:rsidRPr="009A1DF1">
        <w:rPr>
          <w:rFonts w:asciiTheme="minorHAnsi" w:hAnsiTheme="minorHAnsi" w:cstheme="minorBidi"/>
          <w:sz w:val="22"/>
          <w:szCs w:val="22"/>
          <w:lang w:val="en-GB"/>
        </w:rPr>
        <w:t>y children learn is important to</w:t>
      </w:r>
      <w:r w:rsidR="00002E13" w:rsidRPr="009A1DF1">
        <w:rPr>
          <w:rFonts w:asciiTheme="minorHAnsi" w:hAnsiTheme="minorHAnsi" w:cstheme="minorBidi"/>
          <w:sz w:val="22"/>
          <w:szCs w:val="22"/>
          <w:lang w:val="en-GB"/>
        </w:rPr>
        <w:t xml:space="preserve"> how teachers plan and teach their lessons. Every child is an individual and </w:t>
      </w:r>
      <w:r w:rsidR="003C1169" w:rsidRPr="009A1DF1">
        <w:rPr>
          <w:rFonts w:asciiTheme="minorHAnsi" w:hAnsiTheme="minorHAnsi" w:cstheme="minorBidi"/>
          <w:sz w:val="22"/>
          <w:szCs w:val="22"/>
          <w:lang w:val="en-GB"/>
        </w:rPr>
        <w:t xml:space="preserve">each </w:t>
      </w:r>
      <w:r w:rsidR="00002E13" w:rsidRPr="009A1DF1">
        <w:rPr>
          <w:rFonts w:asciiTheme="minorHAnsi" w:hAnsiTheme="minorHAnsi" w:cstheme="minorBidi"/>
          <w:sz w:val="22"/>
          <w:szCs w:val="22"/>
          <w:lang w:val="en-GB"/>
        </w:rPr>
        <w:t xml:space="preserve">learn in different ways. Therefore, it is essential for teachers to support children’s learning in </w:t>
      </w:r>
      <w:r w:rsidR="003C1169" w:rsidRPr="009A1DF1">
        <w:rPr>
          <w:rFonts w:asciiTheme="minorHAnsi" w:hAnsiTheme="minorHAnsi" w:cstheme="minorBidi"/>
          <w:sz w:val="22"/>
          <w:szCs w:val="22"/>
          <w:lang w:val="en-GB"/>
        </w:rPr>
        <w:t xml:space="preserve">a </w:t>
      </w:r>
      <w:r w:rsidR="00002E13" w:rsidRPr="009A1DF1">
        <w:rPr>
          <w:rFonts w:asciiTheme="minorHAnsi" w:hAnsiTheme="minorHAnsi" w:cstheme="minorBidi"/>
          <w:sz w:val="22"/>
          <w:szCs w:val="22"/>
          <w:lang w:val="en-GB"/>
        </w:rPr>
        <w:t xml:space="preserve">way each child can relate to. </w:t>
      </w:r>
      <w:r w:rsidR="00E50800" w:rsidRPr="009A1DF1">
        <w:rPr>
          <w:rFonts w:asciiTheme="minorHAnsi" w:hAnsiTheme="minorHAnsi" w:cstheme="minorBidi"/>
          <w:sz w:val="22"/>
          <w:szCs w:val="22"/>
          <w:lang w:val="en-GB"/>
        </w:rPr>
        <w:t xml:space="preserve">According to </w:t>
      </w:r>
      <w:r w:rsidR="00E50800" w:rsidRPr="009A1DF1">
        <w:rPr>
          <w:rFonts w:asciiTheme="minorHAnsi" w:hAnsiTheme="minorHAnsi" w:cs="Arial"/>
          <w:sz w:val="22"/>
          <w:szCs w:val="22"/>
        </w:rPr>
        <w:t>R</w:t>
      </w:r>
      <w:r w:rsidR="00F13514" w:rsidRPr="009A1DF1">
        <w:rPr>
          <w:rFonts w:asciiTheme="minorHAnsi" w:hAnsiTheme="minorHAnsi" w:cs="Arial"/>
          <w:sz w:val="22"/>
          <w:szCs w:val="22"/>
        </w:rPr>
        <w:t>owland, Huckstep and Thwaites (2</w:t>
      </w:r>
      <w:r w:rsidR="00E50800" w:rsidRPr="009A1DF1">
        <w:rPr>
          <w:rFonts w:asciiTheme="minorHAnsi" w:hAnsiTheme="minorHAnsi" w:cs="Arial"/>
          <w:sz w:val="22"/>
          <w:szCs w:val="22"/>
        </w:rPr>
        <w:t>003</w:t>
      </w:r>
      <w:r w:rsidR="00F13514" w:rsidRPr="009A1DF1">
        <w:rPr>
          <w:rFonts w:asciiTheme="minorHAnsi" w:hAnsiTheme="minorHAnsi" w:cs="Arial"/>
          <w:sz w:val="22"/>
          <w:szCs w:val="22"/>
        </w:rPr>
        <w:t>)</w:t>
      </w:r>
      <w:r w:rsidR="00E50800" w:rsidRPr="009A1DF1">
        <w:rPr>
          <w:rFonts w:asciiTheme="minorHAnsi" w:hAnsiTheme="minorHAnsi" w:cs="Arial"/>
          <w:sz w:val="22"/>
          <w:szCs w:val="22"/>
        </w:rPr>
        <w:t xml:space="preserve">, it is important that teachers have a profound understanding of subject content and understanding how children learn effectively. </w:t>
      </w:r>
      <w:r w:rsidR="003C1169" w:rsidRPr="009A1DF1">
        <w:rPr>
          <w:rFonts w:asciiTheme="minorHAnsi" w:hAnsiTheme="minorHAnsi" w:cstheme="minorBidi"/>
          <w:sz w:val="22"/>
          <w:szCs w:val="22"/>
          <w:lang w:val="en-GB"/>
        </w:rPr>
        <w:t xml:space="preserve">This essay </w:t>
      </w:r>
      <w:r w:rsidR="00002E13" w:rsidRPr="009A1DF1">
        <w:rPr>
          <w:rFonts w:asciiTheme="minorHAnsi" w:hAnsiTheme="minorHAnsi" w:cstheme="minorBidi"/>
          <w:sz w:val="22"/>
          <w:szCs w:val="22"/>
          <w:lang w:val="en-GB"/>
        </w:rPr>
        <w:t xml:space="preserve">will discuss </w:t>
      </w:r>
      <w:r w:rsidR="003C1169" w:rsidRPr="009A1DF1">
        <w:rPr>
          <w:rFonts w:asciiTheme="minorHAnsi" w:hAnsiTheme="minorHAnsi" w:cstheme="minorBidi"/>
          <w:sz w:val="22"/>
          <w:szCs w:val="22"/>
          <w:lang w:val="en-GB"/>
        </w:rPr>
        <w:t>the holistic development of a child I observed on my school p</w:t>
      </w:r>
      <w:r w:rsidR="00052136" w:rsidRPr="009A1DF1">
        <w:rPr>
          <w:rFonts w:asciiTheme="minorHAnsi" w:hAnsiTheme="minorHAnsi" w:cstheme="minorBidi"/>
          <w:sz w:val="22"/>
          <w:szCs w:val="22"/>
          <w:lang w:val="en-GB"/>
        </w:rPr>
        <w:t>lacement. The essay will focus on the</w:t>
      </w:r>
      <w:r w:rsidR="003C1169" w:rsidRPr="009A1DF1">
        <w:rPr>
          <w:rFonts w:asciiTheme="minorHAnsi" w:hAnsiTheme="minorHAnsi" w:cstheme="minorBidi"/>
          <w:sz w:val="22"/>
          <w:szCs w:val="22"/>
          <w:lang w:val="en-GB"/>
        </w:rPr>
        <w:t xml:space="preserve"> ways the individual child</w:t>
      </w:r>
      <w:r w:rsidR="00E81571">
        <w:rPr>
          <w:rFonts w:asciiTheme="minorHAnsi" w:hAnsiTheme="minorHAnsi" w:cstheme="minorBidi"/>
          <w:sz w:val="22"/>
          <w:szCs w:val="22"/>
          <w:lang w:val="en-GB"/>
        </w:rPr>
        <w:t xml:space="preserve"> I have observed</w:t>
      </w:r>
      <w:r w:rsidR="00002E13" w:rsidRPr="009A1DF1">
        <w:rPr>
          <w:rFonts w:asciiTheme="minorHAnsi" w:hAnsiTheme="minorHAnsi" w:cstheme="minorBidi"/>
          <w:sz w:val="22"/>
          <w:szCs w:val="22"/>
          <w:lang w:val="en-GB"/>
        </w:rPr>
        <w:t xml:space="preserve"> learns. This child will be known as child A throughout this essay for ethical and confidential reasons.</w:t>
      </w:r>
      <w:r w:rsidR="003C1169" w:rsidRPr="009A1DF1">
        <w:rPr>
          <w:rFonts w:asciiTheme="minorHAnsi" w:hAnsiTheme="minorHAnsi" w:cstheme="minorBidi"/>
          <w:sz w:val="22"/>
          <w:szCs w:val="22"/>
          <w:lang w:val="en-GB"/>
        </w:rPr>
        <w:t xml:space="preserve"> The child has been informed about her work being used for this essay and was happy to let me proceed us</w:t>
      </w:r>
      <w:r w:rsidR="00915B18">
        <w:rPr>
          <w:rFonts w:asciiTheme="minorHAnsi" w:hAnsiTheme="minorHAnsi" w:cstheme="minorBidi"/>
          <w:sz w:val="22"/>
          <w:szCs w:val="22"/>
          <w:lang w:val="en-GB"/>
        </w:rPr>
        <w:t>ing her for my observed child; t</w:t>
      </w:r>
      <w:r w:rsidR="003C1169" w:rsidRPr="009A1DF1">
        <w:rPr>
          <w:rFonts w:asciiTheme="minorHAnsi" w:hAnsiTheme="minorHAnsi" w:cstheme="minorBidi"/>
          <w:sz w:val="22"/>
          <w:szCs w:val="22"/>
          <w:lang w:val="en-GB"/>
        </w:rPr>
        <w:t>his is shown in appendix</w:t>
      </w:r>
      <w:r w:rsidR="002D22C9" w:rsidRPr="009A1DF1">
        <w:rPr>
          <w:rFonts w:asciiTheme="minorHAnsi" w:hAnsiTheme="minorHAnsi" w:cstheme="minorBidi"/>
          <w:sz w:val="22"/>
          <w:szCs w:val="22"/>
          <w:lang w:val="en-GB"/>
        </w:rPr>
        <w:t xml:space="preserve"> 1</w:t>
      </w:r>
      <w:r w:rsidR="0084075B">
        <w:rPr>
          <w:rFonts w:asciiTheme="minorHAnsi" w:hAnsiTheme="minorHAnsi" w:cstheme="minorBidi"/>
          <w:sz w:val="22"/>
          <w:szCs w:val="22"/>
          <w:lang w:val="en-GB"/>
        </w:rPr>
        <w:t xml:space="preserve">. </w:t>
      </w:r>
      <w:r w:rsidR="00002E13" w:rsidRPr="009A1DF1">
        <w:rPr>
          <w:rFonts w:asciiTheme="minorHAnsi" w:hAnsiTheme="minorHAnsi" w:cstheme="minorBidi"/>
          <w:sz w:val="22"/>
          <w:szCs w:val="22"/>
          <w:lang w:val="en-GB"/>
        </w:rPr>
        <w:t>The school child A attends is a small school in the Neath Port Talbot area. Ther</w:t>
      </w:r>
      <w:r w:rsidR="00B304C1">
        <w:rPr>
          <w:rFonts w:asciiTheme="minorHAnsi" w:hAnsiTheme="minorHAnsi" w:cstheme="minorBidi"/>
          <w:sz w:val="22"/>
          <w:szCs w:val="22"/>
          <w:lang w:val="en-GB"/>
        </w:rPr>
        <w:t>e are 182 children on role, aged</w:t>
      </w:r>
      <w:r w:rsidR="00002E13" w:rsidRPr="009A1DF1">
        <w:rPr>
          <w:rFonts w:asciiTheme="minorHAnsi" w:hAnsiTheme="minorHAnsi" w:cstheme="minorBidi"/>
          <w:sz w:val="22"/>
          <w:szCs w:val="22"/>
          <w:lang w:val="en-GB"/>
        </w:rPr>
        <w:t xml:space="preserve"> 3 to 11. Within the school, there is one class per year group. Child A’s class contains 23 pupils, all of which are reaching or are above the level they are meant to be. </w:t>
      </w:r>
      <w:r w:rsidR="003C1169" w:rsidRPr="009A1DF1">
        <w:rPr>
          <w:rFonts w:asciiTheme="minorHAnsi" w:hAnsiTheme="minorHAnsi" w:cstheme="minorBidi"/>
          <w:sz w:val="22"/>
          <w:szCs w:val="22"/>
          <w:lang w:val="en-GB"/>
        </w:rPr>
        <w:t xml:space="preserve">The class is a high achieving class with no SEN or ALN pupils but contains 6 MAT pupils. </w:t>
      </w:r>
      <w:r w:rsidR="00002E13" w:rsidRPr="009A1DF1">
        <w:rPr>
          <w:rFonts w:asciiTheme="minorHAnsi" w:hAnsiTheme="minorHAnsi" w:cstheme="minorBidi"/>
          <w:sz w:val="22"/>
          <w:szCs w:val="22"/>
          <w:lang w:val="en-GB"/>
        </w:rPr>
        <w:t xml:space="preserve">The school has </w:t>
      </w:r>
      <w:r w:rsidR="00002E13" w:rsidRPr="009A1DF1">
        <w:rPr>
          <w:rFonts w:asciiTheme="minorHAnsi" w:hAnsiTheme="minorHAnsi" w:cstheme="minorBidi"/>
          <w:color w:val="000000" w:themeColor="text1"/>
          <w:sz w:val="22"/>
          <w:szCs w:val="22"/>
          <w:lang w:val="en-GB"/>
        </w:rPr>
        <w:t>approximately</w:t>
      </w:r>
      <w:r w:rsidR="00002E13" w:rsidRPr="009A1DF1">
        <w:rPr>
          <w:rFonts w:asciiTheme="minorHAnsi" w:hAnsiTheme="minorHAnsi" w:cstheme="minorBidi"/>
          <w:sz w:val="22"/>
          <w:szCs w:val="22"/>
          <w:lang w:val="en-GB"/>
        </w:rPr>
        <w:t xml:space="preserve"> 6% of pupils who receive free school meals, which is lower than the national average of 19% (Estyn</w:t>
      </w:r>
      <w:r w:rsidR="003C1169" w:rsidRPr="009A1DF1">
        <w:rPr>
          <w:rFonts w:asciiTheme="minorHAnsi" w:hAnsiTheme="minorHAnsi" w:cstheme="minorBidi"/>
          <w:sz w:val="22"/>
          <w:szCs w:val="22"/>
          <w:lang w:val="en-GB"/>
        </w:rPr>
        <w:t>, 2018</w:t>
      </w:r>
      <w:r w:rsidR="00002E13" w:rsidRPr="009A1DF1">
        <w:rPr>
          <w:rFonts w:asciiTheme="minorHAnsi" w:hAnsiTheme="minorHAnsi" w:cstheme="minorBidi"/>
          <w:sz w:val="22"/>
          <w:szCs w:val="22"/>
          <w:lang w:val="en-GB"/>
        </w:rPr>
        <w:t xml:space="preserve">).  Most </w:t>
      </w:r>
      <w:r w:rsidR="003C1169" w:rsidRPr="009A1DF1">
        <w:rPr>
          <w:rFonts w:asciiTheme="minorHAnsi" w:hAnsiTheme="minorHAnsi" w:cstheme="minorBidi"/>
          <w:sz w:val="22"/>
          <w:szCs w:val="22"/>
          <w:lang w:val="en-GB"/>
        </w:rPr>
        <w:t xml:space="preserve">of the </w:t>
      </w:r>
      <w:r w:rsidR="00002E13" w:rsidRPr="009A1DF1">
        <w:rPr>
          <w:rFonts w:asciiTheme="minorHAnsi" w:hAnsiTheme="minorHAnsi" w:cstheme="minorBidi"/>
          <w:sz w:val="22"/>
          <w:szCs w:val="22"/>
          <w:lang w:val="en-GB"/>
        </w:rPr>
        <w:t>children enrolled in the school are of white British origin and do not sp</w:t>
      </w:r>
      <w:r w:rsidR="003C1169" w:rsidRPr="009A1DF1">
        <w:rPr>
          <w:rFonts w:asciiTheme="minorHAnsi" w:hAnsiTheme="minorHAnsi" w:cstheme="minorBidi"/>
          <w:sz w:val="22"/>
          <w:szCs w:val="22"/>
          <w:lang w:val="en-GB"/>
        </w:rPr>
        <w:t>eak Welsh as a first language (E</w:t>
      </w:r>
      <w:r w:rsidR="00002E13" w:rsidRPr="009A1DF1">
        <w:rPr>
          <w:rFonts w:asciiTheme="minorHAnsi" w:hAnsiTheme="minorHAnsi" w:cstheme="minorBidi"/>
          <w:sz w:val="22"/>
          <w:szCs w:val="22"/>
          <w:lang w:val="en-GB"/>
        </w:rPr>
        <w:t>ystn</w:t>
      </w:r>
      <w:r w:rsidR="003C1169" w:rsidRPr="009A1DF1">
        <w:rPr>
          <w:rFonts w:asciiTheme="minorHAnsi" w:hAnsiTheme="minorHAnsi" w:cstheme="minorBidi"/>
          <w:sz w:val="22"/>
          <w:szCs w:val="22"/>
          <w:lang w:val="en-GB"/>
        </w:rPr>
        <w:t>,2018</w:t>
      </w:r>
      <w:r w:rsidR="00002E13" w:rsidRPr="009A1DF1">
        <w:rPr>
          <w:rFonts w:asciiTheme="minorHAnsi" w:hAnsiTheme="minorHAnsi" w:cstheme="minorBidi"/>
          <w:sz w:val="22"/>
          <w:szCs w:val="22"/>
          <w:lang w:val="en-GB"/>
        </w:rPr>
        <w:t>).</w:t>
      </w:r>
      <w:r w:rsidR="00E50800" w:rsidRPr="009A1DF1">
        <w:rPr>
          <w:rFonts w:asciiTheme="minorHAnsi" w:hAnsiTheme="minorHAnsi" w:cstheme="minorBidi"/>
          <w:sz w:val="22"/>
          <w:szCs w:val="22"/>
          <w:lang w:val="en-GB"/>
        </w:rPr>
        <w:t xml:space="preserve"> There are no children who speak another language as their first language. There are 10% of pupils with additional learning needs w</w:t>
      </w:r>
      <w:r w:rsidR="003C1169" w:rsidRPr="009A1DF1">
        <w:rPr>
          <w:rFonts w:asciiTheme="minorHAnsi" w:hAnsiTheme="minorHAnsi" w:cstheme="minorBidi"/>
          <w:sz w:val="22"/>
          <w:szCs w:val="22"/>
          <w:lang w:val="en-GB"/>
        </w:rPr>
        <w:t>hich is below the 22% average</w:t>
      </w:r>
      <w:r w:rsidR="00D3733B" w:rsidRPr="009A1DF1">
        <w:rPr>
          <w:rFonts w:asciiTheme="minorHAnsi" w:hAnsiTheme="minorHAnsi" w:cstheme="minorBidi"/>
          <w:sz w:val="22"/>
          <w:szCs w:val="22"/>
          <w:lang w:val="en-GB"/>
        </w:rPr>
        <w:t xml:space="preserve"> in Wales</w:t>
      </w:r>
      <w:r w:rsidR="003C1169" w:rsidRPr="009A1DF1">
        <w:rPr>
          <w:rFonts w:asciiTheme="minorHAnsi" w:hAnsiTheme="minorHAnsi" w:cstheme="minorBidi"/>
          <w:sz w:val="22"/>
          <w:szCs w:val="22"/>
          <w:lang w:val="en-GB"/>
        </w:rPr>
        <w:t xml:space="preserve"> (</w:t>
      </w:r>
      <w:r w:rsidR="00D3733B" w:rsidRPr="009A1DF1">
        <w:rPr>
          <w:rFonts w:asciiTheme="minorHAnsi" w:hAnsiTheme="minorHAnsi" w:cstheme="minorBidi"/>
          <w:sz w:val="22"/>
          <w:szCs w:val="22"/>
          <w:lang w:val="en-GB"/>
        </w:rPr>
        <w:t>Estyn</w:t>
      </w:r>
      <w:r w:rsidR="003C1169" w:rsidRPr="009A1DF1">
        <w:rPr>
          <w:rFonts w:asciiTheme="minorHAnsi" w:hAnsiTheme="minorHAnsi" w:cstheme="minorBidi"/>
          <w:sz w:val="22"/>
          <w:szCs w:val="22"/>
          <w:lang w:val="en-GB"/>
        </w:rPr>
        <w:t>, 2018</w:t>
      </w:r>
      <w:r w:rsidR="00E50800" w:rsidRPr="009A1DF1">
        <w:rPr>
          <w:rFonts w:asciiTheme="minorHAnsi" w:hAnsiTheme="minorHAnsi" w:cstheme="minorBidi"/>
          <w:sz w:val="22"/>
          <w:szCs w:val="22"/>
          <w:lang w:val="en-GB"/>
        </w:rPr>
        <w:t>). Child A is</w:t>
      </w:r>
      <w:r w:rsidR="00915B18">
        <w:rPr>
          <w:rFonts w:asciiTheme="minorHAnsi" w:hAnsiTheme="minorHAnsi" w:cstheme="minorBidi"/>
          <w:sz w:val="22"/>
          <w:szCs w:val="22"/>
          <w:lang w:val="en-GB"/>
        </w:rPr>
        <w:t xml:space="preserve"> a year five pupil and is</w:t>
      </w:r>
      <w:r w:rsidR="00E50800" w:rsidRPr="009A1DF1">
        <w:rPr>
          <w:rFonts w:asciiTheme="minorHAnsi" w:hAnsiTheme="minorHAnsi" w:cstheme="minorBidi"/>
          <w:sz w:val="22"/>
          <w:szCs w:val="22"/>
          <w:lang w:val="en-GB"/>
        </w:rPr>
        <w:t xml:space="preserve"> an auditory, visual and creative learner who enjoys school. Child A specifically likes to read and draw. Her favourite subjects are English and History because she can read and be imaginative whilst learning about past experiences. Child A is an ambitious child who always tries her best. </w:t>
      </w:r>
      <w:r w:rsidR="00D71AA1" w:rsidRPr="009A1DF1">
        <w:rPr>
          <w:rFonts w:asciiTheme="minorHAnsi" w:hAnsiTheme="minorHAnsi" w:cstheme="minorBidi"/>
          <w:sz w:val="22"/>
          <w:szCs w:val="22"/>
          <w:lang w:val="en-GB"/>
        </w:rPr>
        <w:t xml:space="preserve">This essay will analyse Child A’s holistic developments focusing on the subjects: English, Maths, Science and R.E. </w:t>
      </w:r>
    </w:p>
    <w:p w14:paraId="62764286" w14:textId="543B34FB" w:rsidR="008B0C69" w:rsidRPr="0078475F" w:rsidRDefault="00E50800" w:rsidP="0078475F">
      <w:pPr>
        <w:pStyle w:val="Heading1"/>
        <w:spacing w:line="480" w:lineRule="auto"/>
        <w:rPr>
          <w:u w:val="single"/>
        </w:rPr>
      </w:pPr>
      <w:bookmarkStart w:id="3" w:name="_Toc515413828"/>
      <w:r w:rsidRPr="0078475F">
        <w:rPr>
          <w:u w:val="single"/>
        </w:rPr>
        <w:t>Data collection</w:t>
      </w:r>
      <w:r w:rsidR="008B0C69" w:rsidRPr="0078475F">
        <w:rPr>
          <w:u w:val="single"/>
        </w:rPr>
        <w:t>.</w:t>
      </w:r>
      <w:bookmarkEnd w:id="3"/>
    </w:p>
    <w:p w14:paraId="2591976D" w14:textId="7A6E53E3" w:rsidR="00AD29D2" w:rsidRPr="001C397F" w:rsidRDefault="001C397F" w:rsidP="00CD1A77">
      <w:pPr>
        <w:pStyle w:val="NoSpacing"/>
        <w:spacing w:line="480" w:lineRule="auto"/>
        <w:jc w:val="both"/>
        <w:rPr>
          <w:sz w:val="22"/>
          <w:szCs w:val="22"/>
        </w:rPr>
      </w:pPr>
      <w:r>
        <w:rPr>
          <w:sz w:val="22"/>
          <w:szCs w:val="22"/>
        </w:rPr>
        <w:t xml:space="preserve">    </w:t>
      </w:r>
      <w:r w:rsidR="00AD29D2" w:rsidRPr="001C397F">
        <w:rPr>
          <w:sz w:val="22"/>
          <w:szCs w:val="22"/>
        </w:rPr>
        <w:t>During the data collectio</w:t>
      </w:r>
      <w:r w:rsidR="00B304C1">
        <w:rPr>
          <w:sz w:val="22"/>
          <w:szCs w:val="22"/>
        </w:rPr>
        <w:t>n period, I used several methods of</w:t>
      </w:r>
      <w:r w:rsidR="00AD29D2" w:rsidRPr="001C397F">
        <w:rPr>
          <w:sz w:val="22"/>
          <w:szCs w:val="22"/>
        </w:rPr>
        <w:t xml:space="preserve"> collect</w:t>
      </w:r>
      <w:r w:rsidR="00B304C1">
        <w:rPr>
          <w:sz w:val="22"/>
          <w:szCs w:val="22"/>
        </w:rPr>
        <w:t>ing</w:t>
      </w:r>
      <w:r w:rsidR="00AD29D2" w:rsidRPr="001C397F">
        <w:rPr>
          <w:sz w:val="22"/>
          <w:szCs w:val="22"/>
        </w:rPr>
        <w:t xml:space="preserve"> relevant data in a sensitive, child led way. The mosaic approach is a framework which is used when collecting data about children. </w:t>
      </w:r>
      <w:r w:rsidR="00AD29D2" w:rsidRPr="001C397F">
        <w:rPr>
          <w:sz w:val="22"/>
          <w:szCs w:val="22"/>
        </w:rPr>
        <w:lastRenderedPageBreak/>
        <w:t>It looks at children as experts in their own lives, children with rights and children as meaning makers (Clark and Moss, 2011). Throughout the discussion of the data collection, I will refer to the importance and usefulness of the mosaic approach.</w:t>
      </w:r>
    </w:p>
    <w:p w14:paraId="15F561D7" w14:textId="2DE8CCE5" w:rsidR="00D04560" w:rsidRPr="001C397F" w:rsidRDefault="001C397F" w:rsidP="00CD1A77">
      <w:pPr>
        <w:pStyle w:val="NoSpacing"/>
        <w:spacing w:line="480" w:lineRule="auto"/>
        <w:jc w:val="both"/>
        <w:rPr>
          <w:rFonts w:cs="Arial"/>
          <w:sz w:val="22"/>
          <w:szCs w:val="22"/>
        </w:rPr>
      </w:pPr>
      <w:r w:rsidRPr="001C397F">
        <w:rPr>
          <w:rFonts w:cs="Arial"/>
          <w:sz w:val="22"/>
          <w:szCs w:val="22"/>
        </w:rPr>
        <w:t xml:space="preserve">    </w:t>
      </w:r>
      <w:r w:rsidR="008A1A3F" w:rsidRPr="001C397F">
        <w:rPr>
          <w:rFonts w:cs="Arial"/>
          <w:sz w:val="22"/>
          <w:szCs w:val="22"/>
        </w:rPr>
        <w:t xml:space="preserve">The first form of data collection I used was interviews. I interviewed both child A and their teacher. According to Dudley (2014), interviews are useful in understanding what the children think and how they feel about the </w:t>
      </w:r>
      <w:r w:rsidR="00B304C1">
        <w:rPr>
          <w:rFonts w:cs="Arial"/>
          <w:sz w:val="22"/>
          <w:szCs w:val="22"/>
        </w:rPr>
        <w:t>lesson</w:t>
      </w:r>
      <w:r w:rsidR="008A1A3F" w:rsidRPr="001C397F">
        <w:rPr>
          <w:rFonts w:cs="Arial"/>
          <w:sz w:val="22"/>
          <w:szCs w:val="22"/>
        </w:rPr>
        <w:t xml:space="preserve">.  </w:t>
      </w:r>
      <w:r w:rsidR="00A12456" w:rsidRPr="001C397F">
        <w:rPr>
          <w:rFonts w:cs="Arial"/>
          <w:sz w:val="22"/>
          <w:szCs w:val="22"/>
        </w:rPr>
        <w:t>It is essential to make the child aware of why they are being interviewed and receive the child’s permission that they are willing for their work to be used.</w:t>
      </w:r>
      <w:r w:rsidR="0034340A" w:rsidRPr="001C397F">
        <w:rPr>
          <w:rFonts w:cs="Arial"/>
          <w:sz w:val="22"/>
          <w:szCs w:val="22"/>
        </w:rPr>
        <w:t xml:space="preserve"> Appendix </w:t>
      </w:r>
      <w:r w:rsidR="0084075B">
        <w:rPr>
          <w:rFonts w:cs="Arial"/>
          <w:color w:val="000000" w:themeColor="text1"/>
          <w:sz w:val="22"/>
          <w:szCs w:val="22"/>
        </w:rPr>
        <w:t>1</w:t>
      </w:r>
      <w:r w:rsidR="0034340A" w:rsidRPr="001C397F">
        <w:rPr>
          <w:rFonts w:cs="Arial"/>
          <w:color w:val="FF0000"/>
          <w:sz w:val="22"/>
          <w:szCs w:val="22"/>
        </w:rPr>
        <w:t xml:space="preserve"> </w:t>
      </w:r>
      <w:r w:rsidR="0034340A" w:rsidRPr="001C397F">
        <w:rPr>
          <w:rFonts w:cs="Arial"/>
          <w:color w:val="000000" w:themeColor="text1"/>
          <w:sz w:val="22"/>
          <w:szCs w:val="22"/>
        </w:rPr>
        <w:t>shows that the child and the school understood what the data collection entailed and that both the school and the pupil would remain anonymous.</w:t>
      </w:r>
      <w:r w:rsidR="00A12456" w:rsidRPr="001C397F">
        <w:rPr>
          <w:rFonts w:cs="Arial"/>
          <w:sz w:val="22"/>
          <w:szCs w:val="22"/>
        </w:rPr>
        <w:t xml:space="preserve"> </w:t>
      </w:r>
      <w:r w:rsidR="00990B6D" w:rsidRPr="001C397F">
        <w:rPr>
          <w:rFonts w:cs="Arial"/>
          <w:sz w:val="22"/>
          <w:szCs w:val="22"/>
        </w:rPr>
        <w:t xml:space="preserve">Interviews offered the time to discuss in depth with child A how they learn and feel about school. However, the interview took place at the </w:t>
      </w:r>
      <w:r w:rsidR="00490C2F" w:rsidRPr="001C397F">
        <w:rPr>
          <w:rFonts w:cs="Arial"/>
          <w:sz w:val="22"/>
          <w:szCs w:val="22"/>
        </w:rPr>
        <w:t>end of the learning wa</w:t>
      </w:r>
      <w:r w:rsidR="00A12456" w:rsidRPr="001C397F">
        <w:rPr>
          <w:rFonts w:cs="Arial"/>
          <w:sz w:val="22"/>
          <w:szCs w:val="22"/>
        </w:rPr>
        <w:t>lk with two</w:t>
      </w:r>
      <w:r w:rsidR="00490C2F" w:rsidRPr="001C397F">
        <w:rPr>
          <w:rFonts w:cs="Arial"/>
          <w:sz w:val="22"/>
          <w:szCs w:val="22"/>
        </w:rPr>
        <w:t xml:space="preserve"> other children, which was the wished of the school. This impacted the interview as the focus was not only on child A. </w:t>
      </w:r>
      <w:r w:rsidR="00476806" w:rsidRPr="001C397F">
        <w:rPr>
          <w:rFonts w:cs="Arial"/>
          <w:sz w:val="22"/>
          <w:szCs w:val="22"/>
        </w:rPr>
        <w:t>Despite this, the learning walk</w:t>
      </w:r>
      <w:r w:rsidR="00476806">
        <w:rPr>
          <w:rFonts w:cs="Arial"/>
          <w:sz w:val="22"/>
          <w:szCs w:val="22"/>
        </w:rPr>
        <w:t xml:space="preserve"> around the school</w:t>
      </w:r>
      <w:r w:rsidR="00476806" w:rsidRPr="001C397F">
        <w:rPr>
          <w:rFonts w:cs="Arial"/>
          <w:sz w:val="22"/>
          <w:szCs w:val="22"/>
        </w:rPr>
        <w:t xml:space="preserve">, alongside the interview gave a deep understanding of the child’s learning. </w:t>
      </w:r>
      <w:r w:rsidR="00D04560" w:rsidRPr="001C397F">
        <w:rPr>
          <w:rFonts w:cs="Arial"/>
          <w:sz w:val="22"/>
          <w:szCs w:val="22"/>
        </w:rPr>
        <w:t>I also interviewed child A’s teacher. By interviewing the teacher, I received a different angle of how child A’s holistic developments. I was able to use an outside, professional perspective to understand child A’s holistic development. The teacher was able to give me information about the child, which child A did not understand or</w:t>
      </w:r>
      <w:r w:rsidR="00B304C1">
        <w:rPr>
          <w:rFonts w:cs="Arial"/>
          <w:sz w:val="22"/>
          <w:szCs w:val="22"/>
        </w:rPr>
        <w:t xml:space="preserve"> realise about their own</w:t>
      </w:r>
      <w:r w:rsidR="00D04560" w:rsidRPr="001C397F">
        <w:rPr>
          <w:rFonts w:cs="Arial"/>
          <w:sz w:val="22"/>
          <w:szCs w:val="22"/>
        </w:rPr>
        <w:t xml:space="preserve"> learning. Both interviews side by side have given me a </w:t>
      </w:r>
      <w:r w:rsidR="00B304C1">
        <w:rPr>
          <w:rFonts w:cs="Arial"/>
          <w:sz w:val="22"/>
          <w:szCs w:val="22"/>
        </w:rPr>
        <w:t>more complete</w:t>
      </w:r>
      <w:r w:rsidR="00D04560" w:rsidRPr="001C397F">
        <w:rPr>
          <w:rFonts w:cs="Arial"/>
          <w:sz w:val="22"/>
          <w:szCs w:val="22"/>
        </w:rPr>
        <w:t xml:space="preserve"> picture of child A’s holistic development</w:t>
      </w:r>
      <w:r w:rsidR="000745A2" w:rsidRPr="001C397F">
        <w:rPr>
          <w:rFonts w:cs="Arial"/>
          <w:sz w:val="22"/>
          <w:szCs w:val="22"/>
        </w:rPr>
        <w:t xml:space="preserve">, </w:t>
      </w:r>
      <w:r w:rsidR="00D04560" w:rsidRPr="001C397F">
        <w:rPr>
          <w:rFonts w:cs="Arial"/>
          <w:sz w:val="22"/>
          <w:szCs w:val="22"/>
        </w:rPr>
        <w:t xml:space="preserve">which </w:t>
      </w:r>
      <w:r w:rsidR="00B304C1">
        <w:rPr>
          <w:rFonts w:cs="Arial"/>
          <w:sz w:val="22"/>
          <w:szCs w:val="22"/>
        </w:rPr>
        <w:t>will be discussed</w:t>
      </w:r>
      <w:r w:rsidR="00D04560" w:rsidRPr="001C397F">
        <w:rPr>
          <w:rFonts w:cs="Arial"/>
          <w:sz w:val="22"/>
          <w:szCs w:val="22"/>
        </w:rPr>
        <w:t xml:space="preserve"> later on. Interviews provide people with a chance to express themselves and their feelings on a topic (Clark, Flewitt, Hammersley and Robb., 2014).</w:t>
      </w:r>
      <w:r w:rsidR="000745A2" w:rsidRPr="001C397F">
        <w:rPr>
          <w:rFonts w:cs="Arial"/>
          <w:sz w:val="22"/>
          <w:szCs w:val="22"/>
        </w:rPr>
        <w:t xml:space="preserve"> </w:t>
      </w:r>
      <w:r w:rsidR="00BA4761" w:rsidRPr="001C397F">
        <w:rPr>
          <w:rFonts w:cs="Arial"/>
          <w:sz w:val="22"/>
          <w:szCs w:val="22"/>
        </w:rPr>
        <w:t xml:space="preserve">Child A was very open to discussion of her work and what helps her to learn. She enjoyed talking about the learning in the school and was passionate about her own education. Child A may have held back on how she felt because of the other children there who were also giving their views. In addition, as I was walking around writing down the information, I may have not written key points about child A’s learning. In hindsight, it may have been useful to record </w:t>
      </w:r>
      <w:r w:rsidR="00EE1303" w:rsidRPr="001C397F">
        <w:rPr>
          <w:rFonts w:cs="Arial"/>
          <w:sz w:val="22"/>
          <w:szCs w:val="22"/>
        </w:rPr>
        <w:t xml:space="preserve">the child’s answers but I this would have had ethical complications. </w:t>
      </w:r>
      <w:r w:rsidR="00A12456" w:rsidRPr="001C397F">
        <w:rPr>
          <w:rFonts w:cs="Arial"/>
          <w:sz w:val="22"/>
          <w:szCs w:val="22"/>
        </w:rPr>
        <w:t xml:space="preserve">According to the mosaic approach, it is important to be flexible in an interview and move where and when the child feels comfortable (Clark and Moss, 2011). </w:t>
      </w:r>
    </w:p>
    <w:p w14:paraId="00F816FE" w14:textId="08F3F0D5" w:rsidR="00D3733B" w:rsidRPr="001C397F" w:rsidRDefault="001C397F" w:rsidP="00CD1A77">
      <w:pPr>
        <w:pStyle w:val="NoSpacing"/>
        <w:spacing w:line="480" w:lineRule="auto"/>
        <w:jc w:val="both"/>
        <w:rPr>
          <w:rFonts w:cs="Arial"/>
          <w:sz w:val="22"/>
          <w:szCs w:val="22"/>
        </w:rPr>
      </w:pPr>
      <w:r w:rsidRPr="001C397F">
        <w:rPr>
          <w:rFonts w:cs="Arial"/>
          <w:sz w:val="22"/>
          <w:szCs w:val="22"/>
        </w:rPr>
        <w:lastRenderedPageBreak/>
        <w:t xml:space="preserve">    </w:t>
      </w:r>
      <w:r w:rsidR="00D3733B" w:rsidRPr="001C397F">
        <w:rPr>
          <w:rFonts w:cs="Arial"/>
          <w:sz w:val="22"/>
          <w:szCs w:val="22"/>
        </w:rPr>
        <w:t xml:space="preserve">The second form of data collection I used was a learning walk. Prior to the interview child A alongside two other children for safeguarding reasons took me around the school, pointing out their favourite places in the school and why. </w:t>
      </w:r>
      <w:r w:rsidR="00590F8B" w:rsidRPr="001C397F">
        <w:rPr>
          <w:rFonts w:cs="Arial"/>
          <w:sz w:val="22"/>
          <w:szCs w:val="22"/>
        </w:rPr>
        <w:t xml:space="preserve">This was child led and gave child A the </w:t>
      </w:r>
      <w:r w:rsidR="00727740" w:rsidRPr="001C397F">
        <w:rPr>
          <w:rFonts w:cs="Arial"/>
          <w:sz w:val="22"/>
          <w:szCs w:val="22"/>
        </w:rPr>
        <w:t>freedom to talk freely about her experiences (Clark and Moss, 2011).</w:t>
      </w:r>
      <w:r w:rsidR="00590F8B" w:rsidRPr="001C397F">
        <w:rPr>
          <w:rFonts w:cs="Arial"/>
          <w:sz w:val="22"/>
          <w:szCs w:val="22"/>
        </w:rPr>
        <w:t xml:space="preserve"> </w:t>
      </w:r>
      <w:r w:rsidR="00D3733B" w:rsidRPr="001C397F">
        <w:rPr>
          <w:rFonts w:cs="Arial"/>
          <w:color w:val="000000" w:themeColor="text1"/>
          <w:sz w:val="22"/>
          <w:szCs w:val="22"/>
        </w:rPr>
        <w:t>The learning walk was a useful way to collect information about what areas child A finds useful in the schoo</w:t>
      </w:r>
      <w:r w:rsidR="00D04560" w:rsidRPr="001C397F">
        <w:rPr>
          <w:rFonts w:cs="Arial"/>
          <w:color w:val="000000" w:themeColor="text1"/>
          <w:sz w:val="22"/>
          <w:szCs w:val="22"/>
        </w:rPr>
        <w:t xml:space="preserve">l, not only to learn but to be herself and relax. However, there was a time set for the learning walk </w:t>
      </w:r>
      <w:r w:rsidR="00B304C1">
        <w:rPr>
          <w:rFonts w:cs="Arial"/>
          <w:color w:val="000000" w:themeColor="text1"/>
          <w:sz w:val="22"/>
          <w:szCs w:val="22"/>
        </w:rPr>
        <w:t>which means that child A may have</w:t>
      </w:r>
      <w:r w:rsidR="00D04560" w:rsidRPr="001C397F">
        <w:rPr>
          <w:rFonts w:cs="Arial"/>
          <w:color w:val="000000" w:themeColor="text1"/>
          <w:sz w:val="22"/>
          <w:szCs w:val="22"/>
        </w:rPr>
        <w:t xml:space="preserve"> forgotten a place of significance to her holistic development</w:t>
      </w:r>
      <w:r w:rsidR="00B304C1">
        <w:rPr>
          <w:rFonts w:cs="Arial"/>
          <w:color w:val="000000" w:themeColor="text1"/>
          <w:sz w:val="22"/>
          <w:szCs w:val="22"/>
        </w:rPr>
        <w:t>,</w:t>
      </w:r>
      <w:r w:rsidR="00D04560" w:rsidRPr="001C397F">
        <w:rPr>
          <w:rFonts w:cs="Arial"/>
          <w:color w:val="000000" w:themeColor="text1"/>
          <w:sz w:val="22"/>
          <w:szCs w:val="22"/>
        </w:rPr>
        <w:t xml:space="preserve"> or we may not have had time to discuss everything. Similarly, to the interviews, the learning walk took place with three children, including child A. This may have impeded the outcome of the learning walk because questions had to be asked to all three children. This means that child A may not have got a chance to say something that may have been of significance to understanding her holistic development.</w:t>
      </w:r>
      <w:r w:rsidR="0034340A" w:rsidRPr="001C397F">
        <w:rPr>
          <w:rFonts w:cs="Arial"/>
          <w:color w:val="000000" w:themeColor="text1"/>
          <w:sz w:val="22"/>
          <w:szCs w:val="22"/>
        </w:rPr>
        <w:t xml:space="preserve"> During both the interviews and the learning walk, it was important to tackle each question and answer sensitively. It is important during these types of data collection that the child is comfortable and happy at all times. </w:t>
      </w:r>
    </w:p>
    <w:p w14:paraId="1419F70F" w14:textId="4D76375C" w:rsidR="000C7721" w:rsidRPr="001C397F" w:rsidRDefault="001C397F" w:rsidP="00CD1A77">
      <w:pPr>
        <w:pStyle w:val="NoSpacing"/>
        <w:spacing w:line="480" w:lineRule="auto"/>
        <w:jc w:val="both"/>
        <w:rPr>
          <w:rFonts w:cs="Arial"/>
          <w:sz w:val="22"/>
          <w:szCs w:val="22"/>
        </w:rPr>
      </w:pPr>
      <w:r w:rsidRPr="001C397F">
        <w:rPr>
          <w:rFonts w:cs="Arial"/>
          <w:sz w:val="22"/>
          <w:szCs w:val="22"/>
        </w:rPr>
        <w:t xml:space="preserve">    </w:t>
      </w:r>
      <w:r w:rsidR="00D3733B" w:rsidRPr="001C397F">
        <w:rPr>
          <w:rFonts w:cs="Arial"/>
          <w:sz w:val="22"/>
          <w:szCs w:val="22"/>
        </w:rPr>
        <w:t>The third</w:t>
      </w:r>
      <w:r w:rsidR="000C7721" w:rsidRPr="001C397F">
        <w:rPr>
          <w:rFonts w:cs="Arial"/>
          <w:sz w:val="22"/>
          <w:szCs w:val="22"/>
        </w:rPr>
        <w:t xml:space="preserve"> form of data collection I used </w:t>
      </w:r>
      <w:r w:rsidR="00F672BA" w:rsidRPr="001C397F">
        <w:rPr>
          <w:rFonts w:cs="Arial"/>
          <w:sz w:val="22"/>
          <w:szCs w:val="22"/>
        </w:rPr>
        <w:t>was observation. I observed child A not only in an academic setting but also in social non academic setting. This gave me the experience</w:t>
      </w:r>
      <w:r w:rsidR="00990B6D" w:rsidRPr="001C397F">
        <w:rPr>
          <w:rFonts w:cs="Arial"/>
          <w:sz w:val="22"/>
          <w:szCs w:val="22"/>
        </w:rPr>
        <w:t xml:space="preserve"> of viewing child A from every angle. Observations are a form of qualitative data. According to Leavy and Hourigan (2016) this allows the observer to understand the thinking of the person they are observing.</w:t>
      </w:r>
      <w:r w:rsidR="0032708E" w:rsidRPr="001C397F">
        <w:rPr>
          <w:rFonts w:cs="Arial"/>
          <w:sz w:val="22"/>
          <w:szCs w:val="22"/>
        </w:rPr>
        <w:t xml:space="preserve"> Observing a child can also have its disadvantages. Whilst observing the child, I had to teach the rest of the class, therefore, I may have missed vital observations when being focused on another pupil.</w:t>
      </w:r>
    </w:p>
    <w:p w14:paraId="0E79354D" w14:textId="63E391B6" w:rsidR="000D65D3" w:rsidRPr="001C397F" w:rsidRDefault="001C397F" w:rsidP="00CD1A77">
      <w:pPr>
        <w:pStyle w:val="NoSpacing"/>
        <w:spacing w:line="480" w:lineRule="auto"/>
        <w:jc w:val="both"/>
        <w:rPr>
          <w:rFonts w:cs="Arial"/>
          <w:sz w:val="22"/>
          <w:szCs w:val="22"/>
        </w:rPr>
      </w:pPr>
      <w:r w:rsidRPr="001C397F">
        <w:rPr>
          <w:rFonts w:cs="Arial"/>
          <w:sz w:val="22"/>
          <w:szCs w:val="22"/>
        </w:rPr>
        <w:t xml:space="preserve">    </w:t>
      </w:r>
      <w:r w:rsidR="00F13514" w:rsidRPr="001C397F">
        <w:rPr>
          <w:rFonts w:cs="Arial"/>
          <w:sz w:val="22"/>
          <w:szCs w:val="22"/>
        </w:rPr>
        <w:t xml:space="preserve">The final mode of date collection was photographing child A’s work. By looking at the work child A produced, it is clear that she enjoys story writing and illustrating her work. Child A uses </w:t>
      </w:r>
      <w:r w:rsidR="0084075B">
        <w:rPr>
          <w:rFonts w:cs="Arial"/>
          <w:sz w:val="22"/>
          <w:szCs w:val="22"/>
        </w:rPr>
        <w:t xml:space="preserve">a wide variety of vocabulary </w:t>
      </w:r>
      <w:r w:rsidR="00F13514" w:rsidRPr="001C397F">
        <w:rPr>
          <w:rFonts w:cs="Arial"/>
          <w:sz w:val="22"/>
          <w:szCs w:val="22"/>
        </w:rPr>
        <w:t>in her work and uses gel pen</w:t>
      </w:r>
      <w:r w:rsidR="0084075B">
        <w:rPr>
          <w:rFonts w:cs="Arial"/>
          <w:sz w:val="22"/>
          <w:szCs w:val="22"/>
        </w:rPr>
        <w:t>s to add colour to her learning as is displayed in appendix 2.</w:t>
      </w:r>
      <w:r w:rsidR="00F13514" w:rsidRPr="001C397F">
        <w:rPr>
          <w:rFonts w:cs="Arial"/>
          <w:sz w:val="22"/>
          <w:szCs w:val="22"/>
        </w:rPr>
        <w:t xml:space="preserve"> Photographing child A’s work was useful in witnessing first hand how she likes to set out her work and what she adds to her learning to help her understand concepts. By using this method of data collection and those above, </w:t>
      </w:r>
      <w:r w:rsidR="0032708E" w:rsidRPr="001C397F">
        <w:rPr>
          <w:rFonts w:cs="Arial"/>
          <w:sz w:val="22"/>
          <w:szCs w:val="22"/>
        </w:rPr>
        <w:t xml:space="preserve">teachers can recognize the different ways their pupils learn and have </w:t>
      </w:r>
      <w:r w:rsidR="0032708E" w:rsidRPr="001C397F">
        <w:rPr>
          <w:rFonts w:cs="Arial"/>
          <w:sz w:val="22"/>
          <w:szCs w:val="22"/>
        </w:rPr>
        <w:lastRenderedPageBreak/>
        <w:t>appropriate expectations for their children in order to impact their learning in a positive way (Lewis, Perry and Murata 2006).</w:t>
      </w:r>
    </w:p>
    <w:p w14:paraId="50FF052C" w14:textId="7438BE51" w:rsidR="008B0C69" w:rsidRPr="0078475F" w:rsidRDefault="006D7618" w:rsidP="00CD1A77">
      <w:pPr>
        <w:pStyle w:val="Heading1"/>
        <w:spacing w:line="480" w:lineRule="auto"/>
        <w:rPr>
          <w:u w:val="single"/>
        </w:rPr>
      </w:pPr>
      <w:bookmarkStart w:id="4" w:name="_Toc515413829"/>
      <w:r w:rsidRPr="0078475F">
        <w:rPr>
          <w:u w:val="single"/>
        </w:rPr>
        <w:t>Anal</w:t>
      </w:r>
      <w:r w:rsidR="0078475F" w:rsidRPr="0078475F">
        <w:rPr>
          <w:u w:val="single"/>
        </w:rPr>
        <w:t>ysis of child A’s learning.</w:t>
      </w:r>
      <w:bookmarkEnd w:id="4"/>
    </w:p>
    <w:p w14:paraId="1908F3A1" w14:textId="6E1DB995" w:rsidR="00C437DF" w:rsidRPr="009E3E45" w:rsidRDefault="00CD1A77" w:rsidP="00CD1A77">
      <w:pPr>
        <w:pStyle w:val="NoSpacing"/>
        <w:spacing w:line="480" w:lineRule="auto"/>
        <w:jc w:val="both"/>
        <w:rPr>
          <w:sz w:val="22"/>
          <w:szCs w:val="22"/>
        </w:rPr>
      </w:pPr>
      <w:r>
        <w:rPr>
          <w:sz w:val="22"/>
          <w:szCs w:val="22"/>
        </w:rPr>
        <w:t xml:space="preserve">     </w:t>
      </w:r>
      <w:r w:rsidR="00BD7647" w:rsidRPr="009E3E45">
        <w:rPr>
          <w:sz w:val="22"/>
          <w:szCs w:val="22"/>
        </w:rPr>
        <w:t xml:space="preserve">Child A likes to express herself and her opinions. In the interview with child A’s teacher, she stated that child A would prefer one on one learning if she could and requires a lot of attention. She responds well to the house point system as a positive mechanism for learning. </w:t>
      </w:r>
      <w:r w:rsidR="00B304C1">
        <w:rPr>
          <w:sz w:val="22"/>
          <w:szCs w:val="22"/>
        </w:rPr>
        <w:t>Her incentive to do well in her work and behaviour throughout the week is that if she receives</w:t>
      </w:r>
      <w:r w:rsidR="00BD7647" w:rsidRPr="009E3E45">
        <w:rPr>
          <w:sz w:val="22"/>
          <w:szCs w:val="22"/>
        </w:rPr>
        <w:t xml:space="preserve"> the amo</w:t>
      </w:r>
      <w:r w:rsidR="00B304C1">
        <w:rPr>
          <w:sz w:val="22"/>
          <w:szCs w:val="22"/>
        </w:rPr>
        <w:t>unt of points necessary, she will be</w:t>
      </w:r>
      <w:r w:rsidR="00BD7647" w:rsidRPr="009E3E45">
        <w:rPr>
          <w:sz w:val="22"/>
          <w:szCs w:val="22"/>
        </w:rPr>
        <w:t xml:space="preserve"> awarded gol</w:t>
      </w:r>
      <w:r w:rsidR="00B304C1">
        <w:rPr>
          <w:sz w:val="22"/>
          <w:szCs w:val="22"/>
        </w:rPr>
        <w:t xml:space="preserve">den time on a Friday afternoon. </w:t>
      </w:r>
      <w:r w:rsidR="00BD7647" w:rsidRPr="009E3E45">
        <w:rPr>
          <w:sz w:val="22"/>
          <w:szCs w:val="22"/>
        </w:rPr>
        <w:t xml:space="preserve">According to Illeris (2007), the behaviour and motivation of a child is shaped by the rewards and praise the child earns. The expectation and desire for an award is what pushes children to do well in education. The A.S.K model discuses how children need to act morally, considerately and socially </w:t>
      </w:r>
      <w:r w:rsidR="008B0C69">
        <w:rPr>
          <w:color w:val="000000" w:themeColor="text1"/>
          <w:sz w:val="22"/>
          <w:szCs w:val="22"/>
        </w:rPr>
        <w:t xml:space="preserve">(Nottingham, 2013). </w:t>
      </w:r>
      <w:r w:rsidR="00C437DF" w:rsidRPr="009E3E45">
        <w:rPr>
          <w:sz w:val="22"/>
          <w:szCs w:val="22"/>
        </w:rPr>
        <w:t>The A.S.K model focuses on the skills</w:t>
      </w:r>
      <w:r w:rsidR="00A12456">
        <w:rPr>
          <w:sz w:val="22"/>
          <w:szCs w:val="22"/>
        </w:rPr>
        <w:t>,</w:t>
      </w:r>
      <w:r w:rsidR="00C437DF" w:rsidRPr="009E3E45">
        <w:rPr>
          <w:sz w:val="22"/>
          <w:szCs w:val="22"/>
        </w:rPr>
        <w:t xml:space="preserve"> att</w:t>
      </w:r>
      <w:r w:rsidR="0034340A">
        <w:rPr>
          <w:sz w:val="22"/>
          <w:szCs w:val="22"/>
        </w:rPr>
        <w:t xml:space="preserve">itudes and knowledge of pupils which is </w:t>
      </w:r>
      <w:r w:rsidR="00C437DF" w:rsidRPr="009E3E45">
        <w:rPr>
          <w:sz w:val="22"/>
          <w:szCs w:val="22"/>
        </w:rPr>
        <w:t xml:space="preserve">what </w:t>
      </w:r>
      <w:r w:rsidR="0034340A">
        <w:rPr>
          <w:sz w:val="22"/>
          <w:szCs w:val="22"/>
        </w:rPr>
        <w:t xml:space="preserve">education need to allow </w:t>
      </w:r>
      <w:r w:rsidR="00C437DF" w:rsidRPr="009E3E45">
        <w:rPr>
          <w:sz w:val="22"/>
          <w:szCs w:val="22"/>
        </w:rPr>
        <w:t>pupils need to be shaped into to be the best individuals they can.</w:t>
      </w:r>
      <w:r w:rsidR="00A12456">
        <w:rPr>
          <w:sz w:val="22"/>
          <w:szCs w:val="22"/>
        </w:rPr>
        <w:t xml:space="preserve"> </w:t>
      </w:r>
    </w:p>
    <w:p w14:paraId="58B5B1CB" w14:textId="44050577" w:rsidR="00092128" w:rsidRPr="009E3E45" w:rsidRDefault="00BD7647" w:rsidP="00CD1A77">
      <w:pPr>
        <w:pStyle w:val="NoSpacing"/>
        <w:spacing w:line="480" w:lineRule="auto"/>
        <w:jc w:val="both"/>
        <w:rPr>
          <w:sz w:val="22"/>
          <w:szCs w:val="22"/>
        </w:rPr>
      </w:pPr>
      <w:r w:rsidRPr="009E3E45">
        <w:rPr>
          <w:sz w:val="22"/>
          <w:szCs w:val="22"/>
        </w:rPr>
        <w:t xml:space="preserve">    </w:t>
      </w:r>
      <w:r w:rsidR="000D65D3" w:rsidRPr="009E3E45">
        <w:rPr>
          <w:sz w:val="22"/>
          <w:szCs w:val="22"/>
        </w:rPr>
        <w:t>The results of the learning walk and the interview with child A provided me with an understanding of how she likes to learn.</w:t>
      </w:r>
      <w:r w:rsidR="00044FBB" w:rsidRPr="009E3E45">
        <w:rPr>
          <w:sz w:val="22"/>
          <w:szCs w:val="22"/>
        </w:rPr>
        <w:t xml:space="preserve"> As I have said before, child A adores reading and uses this as a foundation </w:t>
      </w:r>
      <w:r w:rsidR="00E26F04">
        <w:rPr>
          <w:sz w:val="22"/>
          <w:szCs w:val="22"/>
        </w:rPr>
        <w:t>for</w:t>
      </w:r>
      <w:r w:rsidR="00044FBB" w:rsidRPr="009E3E45">
        <w:rPr>
          <w:sz w:val="22"/>
          <w:szCs w:val="22"/>
        </w:rPr>
        <w:t xml:space="preserve"> learning in school. Child A said that she enjoys reading because it helps her imagination and spelling. As a result, child A loves to write, specifically stories. Ruth Strang, </w:t>
      </w:r>
      <w:r w:rsidR="00E26F04">
        <w:rPr>
          <w:sz w:val="22"/>
          <w:szCs w:val="22"/>
        </w:rPr>
        <w:t>cited</w:t>
      </w:r>
      <w:r w:rsidR="00044FBB" w:rsidRPr="009E3E45">
        <w:rPr>
          <w:sz w:val="22"/>
          <w:szCs w:val="22"/>
        </w:rPr>
        <w:t xml:space="preserve"> in Guppy and Hughes</w:t>
      </w:r>
      <w:r w:rsidR="00012505">
        <w:rPr>
          <w:sz w:val="22"/>
          <w:szCs w:val="22"/>
        </w:rPr>
        <w:t xml:space="preserve"> (1999)</w:t>
      </w:r>
      <w:r w:rsidR="00044FBB" w:rsidRPr="009E3E45">
        <w:rPr>
          <w:sz w:val="22"/>
          <w:szCs w:val="22"/>
        </w:rPr>
        <w:t xml:space="preserve">, argues reading will enhance children’s knowledge, hobbies and personality, which will allow them to develop </w:t>
      </w:r>
      <w:r w:rsidR="00D71AA1" w:rsidRPr="009E3E45">
        <w:rPr>
          <w:sz w:val="22"/>
          <w:szCs w:val="22"/>
        </w:rPr>
        <w:t>their knowledge of social norms, not only in this country but others.</w:t>
      </w:r>
      <w:r w:rsidR="00F86933" w:rsidRPr="009E3E45">
        <w:rPr>
          <w:sz w:val="22"/>
          <w:szCs w:val="22"/>
        </w:rPr>
        <w:t xml:space="preserve"> Child A enjoys tackling new skills and learning new information. She learns best when she can read and write about a topic she is interested in. </w:t>
      </w:r>
      <w:r w:rsidR="00C03FB5" w:rsidRPr="009E3E45">
        <w:rPr>
          <w:sz w:val="22"/>
          <w:szCs w:val="22"/>
        </w:rPr>
        <w:t>It has been argued that reading has a positive effect on other subjects in the curriculum. Judith Hillier (2013) discuss the impact reading has on science. She states that stories are valuable in</w:t>
      </w:r>
      <w:r w:rsidR="00BA07EF" w:rsidRPr="009E3E45">
        <w:rPr>
          <w:sz w:val="22"/>
          <w:szCs w:val="22"/>
        </w:rPr>
        <w:t xml:space="preserve"> teaching science effectively. </w:t>
      </w:r>
    </w:p>
    <w:p w14:paraId="7A80993A" w14:textId="105C3531" w:rsidR="009E3E45" w:rsidRPr="009E3E45" w:rsidRDefault="00092128" w:rsidP="00CD1A77">
      <w:pPr>
        <w:pStyle w:val="NoSpacing"/>
        <w:spacing w:line="480" w:lineRule="auto"/>
        <w:jc w:val="both"/>
        <w:rPr>
          <w:sz w:val="22"/>
          <w:szCs w:val="22"/>
        </w:rPr>
      </w:pPr>
      <w:r w:rsidRPr="009E3E45">
        <w:rPr>
          <w:sz w:val="22"/>
          <w:szCs w:val="22"/>
        </w:rPr>
        <w:t xml:space="preserve">     </w:t>
      </w:r>
      <w:r w:rsidR="00BA07EF" w:rsidRPr="009E3E45">
        <w:rPr>
          <w:sz w:val="22"/>
          <w:szCs w:val="22"/>
        </w:rPr>
        <w:t xml:space="preserve">Although reading is a vital aspect of learning, there are other ways to develop the imagination, role play for example. </w:t>
      </w:r>
      <w:r w:rsidR="000F0E98">
        <w:rPr>
          <w:sz w:val="22"/>
          <w:szCs w:val="22"/>
        </w:rPr>
        <w:t>Child A is working at a level 4 in English as</w:t>
      </w:r>
      <w:r w:rsidR="00C4429F">
        <w:rPr>
          <w:sz w:val="22"/>
          <w:szCs w:val="22"/>
        </w:rPr>
        <w:t>, according to the level descriptors,</w:t>
      </w:r>
      <w:r w:rsidR="000F0E98">
        <w:rPr>
          <w:sz w:val="22"/>
          <w:szCs w:val="22"/>
        </w:rPr>
        <w:t xml:space="preserve"> she is </w:t>
      </w:r>
      <w:r w:rsidR="000F0E98">
        <w:rPr>
          <w:sz w:val="22"/>
          <w:szCs w:val="22"/>
        </w:rPr>
        <w:lastRenderedPageBreak/>
        <w:t>able to discuss a range of texts, show an understanding of ideas, themes and characters and can find information from more than one s</w:t>
      </w:r>
      <w:r w:rsidR="00C4429F">
        <w:rPr>
          <w:sz w:val="22"/>
          <w:szCs w:val="22"/>
        </w:rPr>
        <w:t>ource to help her with her work (</w:t>
      </w:r>
      <w:r w:rsidR="00476806">
        <w:rPr>
          <w:sz w:val="22"/>
          <w:szCs w:val="22"/>
        </w:rPr>
        <w:t>learning.gov. wales</w:t>
      </w:r>
      <w:r w:rsidR="00C4429F">
        <w:rPr>
          <w:sz w:val="22"/>
          <w:szCs w:val="22"/>
        </w:rPr>
        <w:t xml:space="preserve">, 2016). </w:t>
      </w:r>
      <w:r w:rsidR="001E0240">
        <w:rPr>
          <w:sz w:val="22"/>
          <w:szCs w:val="22"/>
        </w:rPr>
        <w:t xml:space="preserve"> </w:t>
      </w:r>
      <w:r w:rsidR="00BA07EF" w:rsidRPr="009E3E45">
        <w:rPr>
          <w:sz w:val="22"/>
          <w:szCs w:val="22"/>
        </w:rPr>
        <w:t>It is important for any child to be open to other modes of learning in order to give them the best chance of developing holistically.</w:t>
      </w:r>
      <w:r w:rsidR="00D2725A" w:rsidRPr="009E3E45">
        <w:rPr>
          <w:sz w:val="22"/>
          <w:szCs w:val="22"/>
        </w:rPr>
        <w:t xml:space="preserve"> </w:t>
      </w:r>
      <w:r w:rsidRPr="009E3E45">
        <w:rPr>
          <w:sz w:val="22"/>
          <w:szCs w:val="22"/>
        </w:rPr>
        <w:t>Child A enjoys drama and role play. When these attributes are implemented in the lesson, child A becomes more engaged and feels happier. The impact play has on children’s holistic development is discussed in Pound’s work (2006) where the ideas of Froebel are discussed. Frobel believes that play is vital to, not only the education of the child but the wellbeing and social development of the</w:t>
      </w:r>
      <w:r w:rsidR="00C4429F">
        <w:rPr>
          <w:sz w:val="22"/>
          <w:szCs w:val="22"/>
        </w:rPr>
        <w:t xml:space="preserve"> child (P</w:t>
      </w:r>
      <w:r w:rsidRPr="009E3E45">
        <w:rPr>
          <w:sz w:val="22"/>
          <w:szCs w:val="22"/>
        </w:rPr>
        <w:t>ound, 2006). In a science lesson, child A enjoyed acting out the different forms of seed dispersal. As a result, she was able to write about this topic in depth.</w:t>
      </w:r>
      <w:r w:rsidR="008E1952" w:rsidRPr="009E3E45">
        <w:rPr>
          <w:sz w:val="22"/>
          <w:szCs w:val="22"/>
        </w:rPr>
        <w:t xml:space="preserve"> Role play enables child A to learn by doing instead of sitting and listening</w:t>
      </w:r>
      <w:r w:rsidR="00E26F04">
        <w:rPr>
          <w:sz w:val="22"/>
          <w:szCs w:val="22"/>
        </w:rPr>
        <w:t>,</w:t>
      </w:r>
      <w:r w:rsidR="008E1952" w:rsidRPr="009E3E45">
        <w:rPr>
          <w:sz w:val="22"/>
          <w:szCs w:val="22"/>
        </w:rPr>
        <w:t xml:space="preserve"> </w:t>
      </w:r>
      <w:r w:rsidR="00E26F04">
        <w:rPr>
          <w:sz w:val="22"/>
          <w:szCs w:val="22"/>
        </w:rPr>
        <w:t xml:space="preserve">to </w:t>
      </w:r>
      <w:r w:rsidR="008E1952" w:rsidRPr="009E3E45">
        <w:rPr>
          <w:sz w:val="22"/>
          <w:szCs w:val="22"/>
        </w:rPr>
        <w:t xml:space="preserve">which </w:t>
      </w:r>
      <w:r w:rsidR="00E26F04">
        <w:rPr>
          <w:sz w:val="22"/>
          <w:szCs w:val="22"/>
        </w:rPr>
        <w:t>she doesn’t respond well</w:t>
      </w:r>
      <w:r w:rsidR="008E1952" w:rsidRPr="009E3E45">
        <w:rPr>
          <w:sz w:val="22"/>
          <w:szCs w:val="22"/>
        </w:rPr>
        <w:t>. In a science lesson on habitats, child A was engaged in the lesson as she was able to find habitats around her school and link them to habitats outside the school. Linking educati</w:t>
      </w:r>
      <w:r w:rsidR="009E3E45">
        <w:rPr>
          <w:sz w:val="22"/>
          <w:szCs w:val="22"/>
        </w:rPr>
        <w:t>on to the real world</w:t>
      </w:r>
      <w:r w:rsidR="00F244D1">
        <w:rPr>
          <w:sz w:val="22"/>
          <w:szCs w:val="22"/>
        </w:rPr>
        <w:t xml:space="preserve"> is argued by John De</w:t>
      </w:r>
      <w:r w:rsidR="008E1952" w:rsidRPr="009E3E45">
        <w:rPr>
          <w:sz w:val="22"/>
          <w:szCs w:val="22"/>
        </w:rPr>
        <w:t>wy as being a highly effective mechanism in teaching</w:t>
      </w:r>
      <w:r w:rsidR="008E1952" w:rsidRPr="009E3E45">
        <w:rPr>
          <w:rFonts w:cs="Apple Chancery"/>
          <w:sz w:val="22"/>
          <w:szCs w:val="22"/>
        </w:rPr>
        <w:t xml:space="preserve"> (Pound, 2006).</w:t>
      </w:r>
      <w:r w:rsidRPr="009E3E45">
        <w:rPr>
          <w:sz w:val="22"/>
          <w:szCs w:val="22"/>
        </w:rPr>
        <w:t xml:space="preserve">  </w:t>
      </w:r>
      <w:r w:rsidR="009E3E45" w:rsidRPr="009E3E45">
        <w:rPr>
          <w:sz w:val="22"/>
          <w:szCs w:val="22"/>
        </w:rPr>
        <w:t xml:space="preserve">       </w:t>
      </w:r>
    </w:p>
    <w:p w14:paraId="5D11624C" w14:textId="7801CB19" w:rsidR="0045573E" w:rsidRPr="00165097" w:rsidRDefault="009E3E45" w:rsidP="00CD1A77">
      <w:pPr>
        <w:spacing w:line="480" w:lineRule="auto"/>
        <w:jc w:val="both"/>
        <w:rPr>
          <w:rFonts w:ascii="Arial" w:hAnsi="Arial" w:cs="Arial"/>
        </w:rPr>
      </w:pPr>
      <w:r w:rsidRPr="009E3E45">
        <w:rPr>
          <w:sz w:val="22"/>
          <w:szCs w:val="22"/>
        </w:rPr>
        <w:t xml:space="preserve">     </w:t>
      </w:r>
      <w:r w:rsidR="00D2725A" w:rsidRPr="009E3E45">
        <w:rPr>
          <w:sz w:val="22"/>
          <w:szCs w:val="22"/>
        </w:rPr>
        <w:t xml:space="preserve">The school promotes the use of </w:t>
      </w:r>
      <w:r w:rsidR="00E26F04">
        <w:rPr>
          <w:sz w:val="22"/>
          <w:szCs w:val="22"/>
        </w:rPr>
        <w:t>“What a good one looks like” (WAGOLLs)</w:t>
      </w:r>
      <w:r w:rsidR="00D2725A" w:rsidRPr="009E3E45">
        <w:rPr>
          <w:sz w:val="22"/>
          <w:szCs w:val="22"/>
        </w:rPr>
        <w:t xml:space="preserve"> to </w:t>
      </w:r>
      <w:r w:rsidR="0091154F" w:rsidRPr="009E3E45">
        <w:rPr>
          <w:sz w:val="22"/>
          <w:szCs w:val="22"/>
        </w:rPr>
        <w:t>support the learning of i</w:t>
      </w:r>
      <w:r w:rsidR="00E26F04">
        <w:rPr>
          <w:sz w:val="22"/>
          <w:szCs w:val="22"/>
        </w:rPr>
        <w:t>ndividuals. Child A uses WAGOLLs</w:t>
      </w:r>
      <w:r w:rsidR="0091154F" w:rsidRPr="009E3E45">
        <w:rPr>
          <w:sz w:val="22"/>
          <w:szCs w:val="22"/>
        </w:rPr>
        <w:t xml:space="preserve"> throughout her work to help her form a high standard piece of work. There is a WAGOLL working wall in the classroom, shown in appendix</w:t>
      </w:r>
      <w:r w:rsidR="00A40777">
        <w:rPr>
          <w:color w:val="000000" w:themeColor="text1"/>
          <w:sz w:val="22"/>
          <w:szCs w:val="22"/>
        </w:rPr>
        <w:t xml:space="preserve"> 4</w:t>
      </w:r>
      <w:r w:rsidR="0091154F" w:rsidRPr="009E3E45">
        <w:rPr>
          <w:sz w:val="22"/>
          <w:szCs w:val="22"/>
        </w:rPr>
        <w:t>, which assists child A with her work.</w:t>
      </w:r>
      <w:r w:rsidR="000F7A84">
        <w:rPr>
          <w:sz w:val="22"/>
          <w:szCs w:val="22"/>
        </w:rPr>
        <w:t xml:space="preserve"> WAGOL</w:t>
      </w:r>
      <w:r w:rsidR="00E26F04">
        <w:rPr>
          <w:sz w:val="22"/>
          <w:szCs w:val="22"/>
        </w:rPr>
        <w:t>Ls</w:t>
      </w:r>
      <w:r w:rsidR="001E0240">
        <w:rPr>
          <w:sz w:val="22"/>
          <w:szCs w:val="22"/>
        </w:rPr>
        <w:t xml:space="preserve"> help child A in her </w:t>
      </w:r>
      <w:r w:rsidR="000F7A84">
        <w:rPr>
          <w:sz w:val="22"/>
          <w:szCs w:val="22"/>
        </w:rPr>
        <w:t>writing activities as appendix 2</w:t>
      </w:r>
      <w:r w:rsidR="00CF1B56">
        <w:rPr>
          <w:sz w:val="22"/>
          <w:szCs w:val="22"/>
        </w:rPr>
        <w:t xml:space="preserve"> and 3</w:t>
      </w:r>
      <w:r w:rsidR="00E26F04">
        <w:rPr>
          <w:sz w:val="22"/>
          <w:szCs w:val="22"/>
        </w:rPr>
        <w:t xml:space="preserve"> shows. WAGOLLs</w:t>
      </w:r>
      <w:r w:rsidR="001E0240">
        <w:rPr>
          <w:sz w:val="22"/>
          <w:szCs w:val="22"/>
        </w:rPr>
        <w:t xml:space="preserve"> have aided child A able to</w:t>
      </w:r>
      <w:r w:rsidR="00C4429F">
        <w:rPr>
          <w:sz w:val="22"/>
          <w:szCs w:val="22"/>
        </w:rPr>
        <w:t xml:space="preserve">, as </w:t>
      </w:r>
      <w:r w:rsidR="00272F16">
        <w:rPr>
          <w:sz w:val="22"/>
          <w:szCs w:val="22"/>
        </w:rPr>
        <w:t>described</w:t>
      </w:r>
      <w:r w:rsidR="00C4429F">
        <w:rPr>
          <w:sz w:val="22"/>
          <w:szCs w:val="22"/>
        </w:rPr>
        <w:t xml:space="preserve"> in the level descriptors, write</w:t>
      </w:r>
      <w:r w:rsidR="001E0240">
        <w:rPr>
          <w:sz w:val="22"/>
          <w:szCs w:val="22"/>
        </w:rPr>
        <w:t xml:space="preserve"> in paragraphs using complex and simple sentences, where punctuati</w:t>
      </w:r>
      <w:r w:rsidR="00C4429F">
        <w:rPr>
          <w:sz w:val="22"/>
          <w:szCs w:val="22"/>
        </w:rPr>
        <w:t>on is places in suitable places (</w:t>
      </w:r>
      <w:r w:rsidR="00476806">
        <w:rPr>
          <w:sz w:val="22"/>
          <w:szCs w:val="22"/>
        </w:rPr>
        <w:t>learning.gov. wales</w:t>
      </w:r>
      <w:r w:rsidR="00C4429F">
        <w:rPr>
          <w:sz w:val="22"/>
          <w:szCs w:val="22"/>
        </w:rPr>
        <w:t xml:space="preserve">, 2016). </w:t>
      </w:r>
      <w:r>
        <w:rPr>
          <w:sz w:val="22"/>
          <w:szCs w:val="22"/>
        </w:rPr>
        <w:t>Alongside WA</w:t>
      </w:r>
      <w:r w:rsidR="00E26F04">
        <w:rPr>
          <w:sz w:val="22"/>
          <w:szCs w:val="22"/>
        </w:rPr>
        <w:t>GOLLs</w:t>
      </w:r>
      <w:r>
        <w:rPr>
          <w:sz w:val="22"/>
          <w:szCs w:val="22"/>
        </w:rPr>
        <w:t xml:space="preserve">, the school uses daily activity books shown in appendix </w:t>
      </w:r>
      <w:r w:rsidR="00A40777">
        <w:rPr>
          <w:color w:val="000000" w:themeColor="text1"/>
          <w:sz w:val="22"/>
          <w:szCs w:val="22"/>
        </w:rPr>
        <w:t>6</w:t>
      </w:r>
      <w:r>
        <w:rPr>
          <w:color w:val="000000" w:themeColor="text1"/>
          <w:sz w:val="22"/>
          <w:szCs w:val="22"/>
        </w:rPr>
        <w:t xml:space="preserve">. The children use the activity books every morning, afternoon and when the teacher asks them to in lessons. The aim of these books is for children to be able to make notes and answer questions without feeling judged. These books give them privacy and confidence in their everyday learning as they are not marked. When I spoke to child A about the activity books in the interview with her, she said that they allow her to make mistakes and correct those mistakes without anyone knowing. </w:t>
      </w:r>
      <w:r w:rsidR="00165097">
        <w:rPr>
          <w:color w:val="000000" w:themeColor="text1"/>
          <w:sz w:val="22"/>
          <w:szCs w:val="22"/>
        </w:rPr>
        <w:t xml:space="preserve">Child A is a sensitive pupil </w:t>
      </w:r>
      <w:r w:rsidR="00E26F04">
        <w:rPr>
          <w:color w:val="000000" w:themeColor="text1"/>
          <w:sz w:val="22"/>
          <w:szCs w:val="22"/>
        </w:rPr>
        <w:t>who is also very emotional. This</w:t>
      </w:r>
      <w:r w:rsidR="00165097">
        <w:rPr>
          <w:color w:val="000000" w:themeColor="text1"/>
          <w:sz w:val="22"/>
          <w:szCs w:val="22"/>
        </w:rPr>
        <w:t xml:space="preserve"> has impacted her confidence but</w:t>
      </w:r>
      <w:r w:rsidR="00E26F04">
        <w:rPr>
          <w:color w:val="000000" w:themeColor="text1"/>
          <w:sz w:val="22"/>
          <w:szCs w:val="22"/>
        </w:rPr>
        <w:t>,</w:t>
      </w:r>
      <w:r w:rsidR="00165097">
        <w:rPr>
          <w:color w:val="000000" w:themeColor="text1"/>
          <w:sz w:val="22"/>
          <w:szCs w:val="22"/>
        </w:rPr>
        <w:t xml:space="preserve"> as Donaldson (2015) has stated, it is vital </w:t>
      </w:r>
      <w:r w:rsidR="00165097">
        <w:rPr>
          <w:color w:val="000000" w:themeColor="text1"/>
          <w:sz w:val="22"/>
          <w:szCs w:val="22"/>
        </w:rPr>
        <w:lastRenderedPageBreak/>
        <w:t xml:space="preserve">for teachers to understand their pupils and be aware of their sensitivities in order to respond to them in a way that will not impact their confidence negatively. </w:t>
      </w:r>
    </w:p>
    <w:p w14:paraId="348772E7" w14:textId="3EE5E92D" w:rsidR="00D02D90" w:rsidRPr="009E3E45" w:rsidRDefault="00BA07EF" w:rsidP="00CD1A77">
      <w:pPr>
        <w:pStyle w:val="NoSpacing"/>
        <w:spacing w:line="480" w:lineRule="auto"/>
        <w:jc w:val="both"/>
        <w:rPr>
          <w:sz w:val="22"/>
          <w:szCs w:val="22"/>
        </w:rPr>
      </w:pPr>
      <w:r w:rsidRPr="009E3E45">
        <w:rPr>
          <w:sz w:val="22"/>
          <w:szCs w:val="22"/>
        </w:rPr>
        <w:t xml:space="preserve">     </w:t>
      </w:r>
      <w:r w:rsidR="00D02D90" w:rsidRPr="009E3E45">
        <w:rPr>
          <w:sz w:val="22"/>
          <w:szCs w:val="22"/>
        </w:rPr>
        <w:t>Maths is not a subject child A likes. She finds maths boring and would pre</w:t>
      </w:r>
      <w:r w:rsidR="00E26F04">
        <w:rPr>
          <w:sz w:val="22"/>
          <w:szCs w:val="22"/>
        </w:rPr>
        <w:t>fer maths to be more practical, despite this, she</w:t>
      </w:r>
      <w:r w:rsidR="0032708E" w:rsidRPr="009E3E45">
        <w:rPr>
          <w:sz w:val="22"/>
          <w:szCs w:val="22"/>
        </w:rPr>
        <w:t xml:space="preserve"> is good at maths and currently is working at level four. </w:t>
      </w:r>
      <w:r w:rsidR="0084075B">
        <w:rPr>
          <w:sz w:val="22"/>
          <w:szCs w:val="22"/>
        </w:rPr>
        <w:t xml:space="preserve">As appendix </w:t>
      </w:r>
      <w:r w:rsidR="000F7A84">
        <w:rPr>
          <w:sz w:val="22"/>
          <w:szCs w:val="22"/>
        </w:rPr>
        <w:t>5</w:t>
      </w:r>
      <w:r w:rsidR="001E0240">
        <w:rPr>
          <w:sz w:val="22"/>
          <w:szCs w:val="22"/>
        </w:rPr>
        <w:t xml:space="preserve"> </w:t>
      </w:r>
      <w:r w:rsidR="0084075B">
        <w:rPr>
          <w:sz w:val="22"/>
          <w:szCs w:val="22"/>
        </w:rPr>
        <w:t>shows, child A has the ability to deve</w:t>
      </w:r>
      <w:r w:rsidR="000F0E98">
        <w:rPr>
          <w:sz w:val="22"/>
          <w:szCs w:val="22"/>
        </w:rPr>
        <w:t>lop her own strategies for</w:t>
      </w:r>
      <w:r w:rsidR="0084075B">
        <w:rPr>
          <w:sz w:val="22"/>
          <w:szCs w:val="22"/>
        </w:rPr>
        <w:t xml:space="preserve"> </w:t>
      </w:r>
      <w:r w:rsidR="000F0E98">
        <w:rPr>
          <w:sz w:val="22"/>
          <w:szCs w:val="22"/>
        </w:rPr>
        <w:t>solving</w:t>
      </w:r>
      <w:r w:rsidR="0084075B">
        <w:rPr>
          <w:sz w:val="22"/>
          <w:szCs w:val="22"/>
        </w:rPr>
        <w:t xml:space="preserve"> problems, she is able to </w:t>
      </w:r>
      <w:r w:rsidR="000F0E98">
        <w:rPr>
          <w:sz w:val="22"/>
          <w:szCs w:val="22"/>
        </w:rPr>
        <w:t>find a solution by using her own ideas and is able to use both written and mental met</w:t>
      </w:r>
      <w:r w:rsidR="004A7843">
        <w:rPr>
          <w:sz w:val="22"/>
          <w:szCs w:val="22"/>
        </w:rPr>
        <w:t>hods to help her find an answer (</w:t>
      </w:r>
      <w:r w:rsidR="000F7A84">
        <w:rPr>
          <w:sz w:val="22"/>
          <w:szCs w:val="22"/>
        </w:rPr>
        <w:t>learning.gov. wales</w:t>
      </w:r>
      <w:r w:rsidR="004A7843">
        <w:rPr>
          <w:sz w:val="22"/>
          <w:szCs w:val="22"/>
        </w:rPr>
        <w:t xml:space="preserve">, 2016).  </w:t>
      </w:r>
      <w:r w:rsidR="0032708E" w:rsidRPr="009E3E45">
        <w:rPr>
          <w:sz w:val="22"/>
          <w:szCs w:val="22"/>
        </w:rPr>
        <w:t xml:space="preserve">She has little confidence in this area. </w:t>
      </w:r>
      <w:r w:rsidR="009F26FF" w:rsidRPr="009E3E45">
        <w:rPr>
          <w:sz w:val="22"/>
          <w:szCs w:val="22"/>
        </w:rPr>
        <w:t xml:space="preserve">Child A prefers to be interactive in most subjects but especially in maths. During a money lesson, child A enjoyed the role play where both her partner and herself took turns being the shopkeeper and the customer. Donaldson (2015) </w:t>
      </w:r>
      <w:r w:rsidR="006C67EE" w:rsidRPr="009E3E45">
        <w:rPr>
          <w:sz w:val="22"/>
          <w:szCs w:val="22"/>
        </w:rPr>
        <w:t>emphasises learning through play as an extremely effective way to learn. The new curriculum is promoting more practical ways to learn which will develop child A’s learning.</w:t>
      </w:r>
    </w:p>
    <w:p w14:paraId="1492396B" w14:textId="6EDA4F87" w:rsidR="00BD7647" w:rsidRPr="009E3E45" w:rsidRDefault="00BD7647" w:rsidP="00CD1A77">
      <w:pPr>
        <w:pStyle w:val="NoSpacing"/>
        <w:spacing w:line="480" w:lineRule="auto"/>
        <w:jc w:val="both"/>
        <w:rPr>
          <w:sz w:val="22"/>
          <w:szCs w:val="22"/>
        </w:rPr>
      </w:pPr>
      <w:r w:rsidRPr="009E3E45">
        <w:rPr>
          <w:sz w:val="22"/>
          <w:szCs w:val="22"/>
        </w:rPr>
        <w:t xml:space="preserve">      </w:t>
      </w:r>
      <w:r w:rsidR="00D02D90" w:rsidRPr="009E3E45">
        <w:rPr>
          <w:sz w:val="22"/>
          <w:szCs w:val="22"/>
        </w:rPr>
        <w:t>Child A does not enjoy outside learning; she enjoys being in the classroom. When talking to child A’s teacher, the teacher said that child A much prefers being inside and learning in the classroom.</w:t>
      </w:r>
      <w:r w:rsidR="00947D49" w:rsidRPr="009E3E45">
        <w:rPr>
          <w:sz w:val="22"/>
          <w:szCs w:val="22"/>
        </w:rPr>
        <w:t xml:space="preserve"> P.E is not </w:t>
      </w:r>
      <w:r w:rsidR="00E26F04">
        <w:rPr>
          <w:sz w:val="22"/>
          <w:szCs w:val="22"/>
        </w:rPr>
        <w:t>a strength of child A. During P.E</w:t>
      </w:r>
      <w:r w:rsidR="00947D49" w:rsidRPr="009E3E45">
        <w:rPr>
          <w:sz w:val="22"/>
          <w:szCs w:val="22"/>
        </w:rPr>
        <w:t xml:space="preserve"> she is less enthusiastic and </w:t>
      </w:r>
      <w:r w:rsidR="0045573E" w:rsidRPr="009E3E45">
        <w:rPr>
          <w:sz w:val="22"/>
          <w:szCs w:val="22"/>
        </w:rPr>
        <w:t>her confidenc</w:t>
      </w:r>
      <w:r w:rsidR="0032708E" w:rsidRPr="009E3E45">
        <w:rPr>
          <w:sz w:val="22"/>
          <w:szCs w:val="22"/>
        </w:rPr>
        <w:t>e is impacted by being outdoors</w:t>
      </w:r>
      <w:r w:rsidR="009A58DE" w:rsidRPr="009E3E45">
        <w:rPr>
          <w:sz w:val="22"/>
          <w:szCs w:val="22"/>
        </w:rPr>
        <w:t xml:space="preserve">. </w:t>
      </w:r>
      <w:r w:rsidR="00B35513" w:rsidRPr="009E3E45">
        <w:rPr>
          <w:sz w:val="22"/>
          <w:szCs w:val="22"/>
        </w:rPr>
        <w:t xml:space="preserve">During school, child A prefers to work on her own. This according to </w:t>
      </w:r>
      <w:r w:rsidR="000F7A84" w:rsidRPr="009E3E45">
        <w:rPr>
          <w:sz w:val="22"/>
          <w:szCs w:val="22"/>
        </w:rPr>
        <w:t>Vygotsky</w:t>
      </w:r>
      <w:r w:rsidR="00E26F04">
        <w:rPr>
          <w:sz w:val="22"/>
          <w:szCs w:val="22"/>
        </w:rPr>
        <w:t>, this</w:t>
      </w:r>
      <w:r w:rsidR="00B35513" w:rsidRPr="009E3E45">
        <w:rPr>
          <w:sz w:val="22"/>
          <w:szCs w:val="22"/>
        </w:rPr>
        <w:t xml:space="preserve"> impedes children’s learning as he believes children working together is the best way to learn (Mooney, 2000). </w:t>
      </w:r>
      <w:r w:rsidR="0032708E" w:rsidRPr="009E3E45">
        <w:rPr>
          <w:sz w:val="22"/>
          <w:szCs w:val="22"/>
        </w:rPr>
        <w:t xml:space="preserve">However, </w:t>
      </w:r>
      <w:r w:rsidR="00B35513" w:rsidRPr="009E3E45">
        <w:rPr>
          <w:sz w:val="22"/>
          <w:szCs w:val="22"/>
        </w:rPr>
        <w:t xml:space="preserve">child A works well on her own and is still getting good results. In maths and </w:t>
      </w:r>
      <w:r w:rsidR="00E765CA" w:rsidRPr="009E3E45">
        <w:rPr>
          <w:sz w:val="22"/>
          <w:szCs w:val="22"/>
        </w:rPr>
        <w:t>English,</w:t>
      </w:r>
      <w:r w:rsidR="00B35513" w:rsidRPr="009E3E45">
        <w:rPr>
          <w:sz w:val="22"/>
          <w:szCs w:val="22"/>
        </w:rPr>
        <w:t xml:space="preserve"> she is an independent learner. Especially in English, child A does not like sharing her idea</w:t>
      </w:r>
      <w:r w:rsidR="00E26F04">
        <w:rPr>
          <w:sz w:val="22"/>
          <w:szCs w:val="22"/>
        </w:rPr>
        <w:t>s, instead she</w:t>
      </w:r>
      <w:r w:rsidR="00B35513" w:rsidRPr="009E3E45">
        <w:rPr>
          <w:sz w:val="22"/>
          <w:szCs w:val="22"/>
        </w:rPr>
        <w:t xml:space="preserve"> prefers</w:t>
      </w:r>
      <w:r w:rsidR="00E26F04">
        <w:rPr>
          <w:sz w:val="22"/>
          <w:szCs w:val="22"/>
        </w:rPr>
        <w:t xml:space="preserve"> to develop</w:t>
      </w:r>
      <w:r w:rsidR="00B35513" w:rsidRPr="009E3E45">
        <w:rPr>
          <w:sz w:val="22"/>
          <w:szCs w:val="22"/>
        </w:rPr>
        <w:t xml:space="preserve"> her own imaginative ideas. This is supported by </w:t>
      </w:r>
      <w:r w:rsidR="0032708E" w:rsidRPr="009E3E45">
        <w:rPr>
          <w:sz w:val="22"/>
          <w:szCs w:val="22"/>
        </w:rPr>
        <w:t xml:space="preserve">Piaget </w:t>
      </w:r>
      <w:r w:rsidR="00B35513" w:rsidRPr="009E3E45">
        <w:rPr>
          <w:sz w:val="22"/>
          <w:szCs w:val="22"/>
        </w:rPr>
        <w:t>who believed that children do better in school if they work independently from others</w:t>
      </w:r>
      <w:r w:rsidR="0032708E" w:rsidRPr="009E3E45">
        <w:rPr>
          <w:sz w:val="22"/>
          <w:szCs w:val="22"/>
        </w:rPr>
        <w:t xml:space="preserve"> (Mooney, 2000)</w:t>
      </w:r>
      <w:r w:rsidRPr="009E3E45">
        <w:rPr>
          <w:sz w:val="22"/>
          <w:szCs w:val="22"/>
        </w:rPr>
        <w:t>.</w:t>
      </w:r>
    </w:p>
    <w:p w14:paraId="13E86C21" w14:textId="2F85F9FB" w:rsidR="00F9513B" w:rsidRPr="009E3E45" w:rsidRDefault="00BD7647" w:rsidP="00CD1A77">
      <w:pPr>
        <w:pStyle w:val="NoSpacing"/>
        <w:spacing w:line="480" w:lineRule="auto"/>
        <w:jc w:val="both"/>
        <w:rPr>
          <w:sz w:val="22"/>
          <w:szCs w:val="22"/>
        </w:rPr>
      </w:pPr>
      <w:r w:rsidRPr="009E3E45">
        <w:rPr>
          <w:sz w:val="22"/>
          <w:szCs w:val="22"/>
        </w:rPr>
        <w:t xml:space="preserve">        </w:t>
      </w:r>
      <w:r w:rsidR="0045573E" w:rsidRPr="009E3E45">
        <w:rPr>
          <w:sz w:val="22"/>
          <w:szCs w:val="22"/>
        </w:rPr>
        <w:t xml:space="preserve">As I have stated in the introduction, Child A is a visual learner as she </w:t>
      </w:r>
      <w:r w:rsidR="00D2699A" w:rsidRPr="009E3E45">
        <w:rPr>
          <w:sz w:val="22"/>
          <w:szCs w:val="22"/>
        </w:rPr>
        <w:t>learns best through the use of images and diagrams displayed on the interactive whiteboard.</w:t>
      </w:r>
      <w:r w:rsidR="00A40777">
        <w:rPr>
          <w:sz w:val="22"/>
          <w:szCs w:val="22"/>
        </w:rPr>
        <w:t xml:space="preserve"> Appendix 7</w:t>
      </w:r>
      <w:r w:rsidR="00272F16">
        <w:rPr>
          <w:sz w:val="22"/>
          <w:szCs w:val="22"/>
        </w:rPr>
        <w:t xml:space="preserve"> shows child A’s work using a diagram that was displayed in the whiteboard to support her work.</w:t>
      </w:r>
      <w:r w:rsidR="00D2699A" w:rsidRPr="009E3E45">
        <w:rPr>
          <w:sz w:val="22"/>
          <w:szCs w:val="22"/>
        </w:rPr>
        <w:t xml:space="preserve"> When talking to child A, she stated that she likes </w:t>
      </w:r>
      <w:r w:rsidR="00F350D7" w:rsidRPr="009E3E45">
        <w:rPr>
          <w:sz w:val="22"/>
          <w:szCs w:val="22"/>
        </w:rPr>
        <w:t>colourful</w:t>
      </w:r>
      <w:r w:rsidR="00D2699A" w:rsidRPr="009E3E45">
        <w:rPr>
          <w:sz w:val="22"/>
          <w:szCs w:val="22"/>
        </w:rPr>
        <w:t xml:space="preserve"> pictures and displays to support her learning.</w:t>
      </w:r>
      <w:r w:rsidR="00F350D7" w:rsidRPr="009E3E45">
        <w:rPr>
          <w:sz w:val="22"/>
          <w:szCs w:val="22"/>
        </w:rPr>
        <w:t xml:space="preserve"> In scienc</w:t>
      </w:r>
      <w:r w:rsidR="0084075B">
        <w:rPr>
          <w:sz w:val="22"/>
          <w:szCs w:val="22"/>
        </w:rPr>
        <w:t xml:space="preserve">e, child A uses the topic wall </w:t>
      </w:r>
      <w:r w:rsidR="00F350D7" w:rsidRPr="009E3E45">
        <w:rPr>
          <w:sz w:val="22"/>
          <w:szCs w:val="22"/>
        </w:rPr>
        <w:t>appendix</w:t>
      </w:r>
      <w:r w:rsidR="0091154F" w:rsidRPr="009E3E45">
        <w:rPr>
          <w:sz w:val="22"/>
          <w:szCs w:val="22"/>
        </w:rPr>
        <w:t xml:space="preserve"> </w:t>
      </w:r>
      <w:r w:rsidR="00A40777">
        <w:rPr>
          <w:color w:val="000000" w:themeColor="text1"/>
          <w:sz w:val="22"/>
          <w:szCs w:val="22"/>
        </w:rPr>
        <w:t>8</w:t>
      </w:r>
      <w:r w:rsidR="0084075B">
        <w:rPr>
          <w:color w:val="000000" w:themeColor="text1"/>
          <w:sz w:val="22"/>
          <w:szCs w:val="22"/>
        </w:rPr>
        <w:t xml:space="preserve"> </w:t>
      </w:r>
      <w:r w:rsidR="00F350D7" w:rsidRPr="009E3E45">
        <w:rPr>
          <w:sz w:val="22"/>
          <w:szCs w:val="22"/>
        </w:rPr>
        <w:t xml:space="preserve">to help her with scientific vocabulary. Child A enjoys taking photographs and using them to assist her educational development. When talking to child A on the learning walk, she </w:t>
      </w:r>
      <w:r w:rsidR="00F350D7" w:rsidRPr="009E3E45">
        <w:rPr>
          <w:sz w:val="22"/>
          <w:szCs w:val="22"/>
        </w:rPr>
        <w:lastRenderedPageBreak/>
        <w:t xml:space="preserve">stated that she prefers learning through experience. She would rather use resources in the lesson that would help her to connect with the lesson objective. </w:t>
      </w:r>
      <w:r w:rsidR="00364736" w:rsidRPr="009E3E45">
        <w:rPr>
          <w:sz w:val="22"/>
          <w:szCs w:val="22"/>
        </w:rPr>
        <w:t>Child A dislikes sitting and listening to a teacher and prefers t</w:t>
      </w:r>
      <w:r w:rsidR="00590F8B" w:rsidRPr="009E3E45">
        <w:rPr>
          <w:sz w:val="22"/>
          <w:szCs w:val="22"/>
        </w:rPr>
        <w:t>o be interactive in the lesson. On the learning walk, child A expressed that her favourite area in the school was the ‘book nook’ because she can read comfortably without being disturbed. Child A enjoys learning through reading as it helps to enhance her imagination. Child A also pointed out how much she preferred th</w:t>
      </w:r>
      <w:r w:rsidR="00DE779A">
        <w:rPr>
          <w:sz w:val="22"/>
          <w:szCs w:val="22"/>
        </w:rPr>
        <w:t>e foundation phase design</w:t>
      </w:r>
      <w:r w:rsidR="00590F8B" w:rsidRPr="009E3E45">
        <w:rPr>
          <w:sz w:val="22"/>
          <w:szCs w:val="22"/>
        </w:rPr>
        <w:t xml:space="preserve"> because it was colourful and welcoming. For a visual child such as child A, this was appealing to her eye and triggered her explorative senses. The book nook allows child A to partake in a hobby she enjoys and gives her the time to be calm, therefore supporting her wellbeing in school.</w:t>
      </w:r>
    </w:p>
    <w:p w14:paraId="56634D92" w14:textId="136E5FB4" w:rsidR="0091154F" w:rsidRPr="009E3E45" w:rsidRDefault="00092128" w:rsidP="00CD1A77">
      <w:pPr>
        <w:pStyle w:val="NoSpacing"/>
        <w:spacing w:line="480" w:lineRule="auto"/>
        <w:jc w:val="both"/>
        <w:rPr>
          <w:sz w:val="22"/>
          <w:szCs w:val="22"/>
        </w:rPr>
      </w:pPr>
      <w:r w:rsidRPr="009E3E45">
        <w:rPr>
          <w:sz w:val="22"/>
          <w:szCs w:val="22"/>
        </w:rPr>
        <w:t xml:space="preserve">    </w:t>
      </w:r>
      <w:r w:rsidR="00F350D7" w:rsidRPr="009E3E45">
        <w:rPr>
          <w:sz w:val="22"/>
          <w:szCs w:val="22"/>
        </w:rPr>
        <w:t>Child A is fond of using ICT as a way of learning. As she is a visual and auditory learner, child A enjoys using educational online games to enhance her learning.</w:t>
      </w:r>
      <w:r w:rsidR="00D476AF">
        <w:rPr>
          <w:sz w:val="22"/>
          <w:szCs w:val="22"/>
        </w:rPr>
        <w:t xml:space="preserve"> Every morning and afternoon, in daily activities, child A is eager to learn maths and English using timetables rock stars and spell zone to enhance her learning. </w:t>
      </w:r>
      <w:r w:rsidR="00F350D7" w:rsidRPr="009E3E45">
        <w:rPr>
          <w:sz w:val="22"/>
          <w:szCs w:val="22"/>
        </w:rPr>
        <w:t xml:space="preserve"> </w:t>
      </w:r>
      <w:r w:rsidR="0091154F" w:rsidRPr="009E3E45">
        <w:rPr>
          <w:sz w:val="22"/>
          <w:szCs w:val="22"/>
        </w:rPr>
        <w:t xml:space="preserve">Child A is always excited to </w:t>
      </w:r>
      <w:r w:rsidR="00DE779A">
        <w:rPr>
          <w:sz w:val="22"/>
          <w:szCs w:val="22"/>
        </w:rPr>
        <w:t>play educational games on the iP</w:t>
      </w:r>
      <w:r w:rsidR="0091154F" w:rsidRPr="009E3E45">
        <w:rPr>
          <w:sz w:val="22"/>
          <w:szCs w:val="22"/>
        </w:rPr>
        <w:t>ad.</w:t>
      </w:r>
      <w:r w:rsidR="00D476AF">
        <w:rPr>
          <w:sz w:val="22"/>
          <w:szCs w:val="22"/>
        </w:rPr>
        <w:t xml:space="preserve"> Child A is always eager to </w:t>
      </w:r>
      <w:r w:rsidR="00DE779A">
        <w:rPr>
          <w:sz w:val="22"/>
          <w:szCs w:val="22"/>
        </w:rPr>
        <w:t>research information and WAGOLLs</w:t>
      </w:r>
      <w:r w:rsidR="00D476AF">
        <w:rPr>
          <w:sz w:val="22"/>
          <w:szCs w:val="22"/>
        </w:rPr>
        <w:t xml:space="preserve"> to further support her learning and she is known for using this method of learning outside of school. </w:t>
      </w:r>
      <w:r w:rsidR="0091154F" w:rsidRPr="009E3E45">
        <w:rPr>
          <w:sz w:val="22"/>
          <w:szCs w:val="22"/>
        </w:rPr>
        <w:t>According to Cook and Finlayson (1999) children are happy to use technology because it is what they are used to in life and this is what provides them with confidence.</w:t>
      </w:r>
      <w:r w:rsidR="002567B6">
        <w:rPr>
          <w:sz w:val="22"/>
          <w:szCs w:val="22"/>
        </w:rPr>
        <w:t xml:space="preserve"> This is very much true for child A who enjoys the colour, interactivity and visual aspects of using ICT in school. </w:t>
      </w:r>
    </w:p>
    <w:p w14:paraId="17DDF359" w14:textId="72A9AEB0" w:rsidR="009A58DE" w:rsidRPr="00CD1A77" w:rsidRDefault="0091154F" w:rsidP="00CD1A77">
      <w:pPr>
        <w:pStyle w:val="NoSpacing"/>
        <w:spacing w:line="480" w:lineRule="auto"/>
        <w:jc w:val="both"/>
        <w:rPr>
          <w:sz w:val="22"/>
          <w:szCs w:val="22"/>
        </w:rPr>
      </w:pPr>
      <w:r w:rsidRPr="009E3E45">
        <w:rPr>
          <w:sz w:val="22"/>
          <w:szCs w:val="22"/>
        </w:rPr>
        <w:t xml:space="preserve">    Finally, AFL strategies used help child A to develop holistically.</w:t>
      </w:r>
      <w:r w:rsidR="00F7672A" w:rsidRPr="009E3E45">
        <w:rPr>
          <w:sz w:val="22"/>
          <w:szCs w:val="22"/>
        </w:rPr>
        <w:t xml:space="preserve"> Child A is aware of what she has done well and what she can improve on. This is due to the self assessment and peer assessment strategies the school has in place. In the classroom there are key sentence starters to support the children in assessing theirs and others work which is shown in appendix</w:t>
      </w:r>
      <w:r w:rsidR="004A7843">
        <w:rPr>
          <w:color w:val="FF0000"/>
          <w:sz w:val="22"/>
          <w:szCs w:val="22"/>
        </w:rPr>
        <w:t xml:space="preserve"> </w:t>
      </w:r>
      <w:r w:rsidR="00A40777">
        <w:rPr>
          <w:color w:val="000000" w:themeColor="text1"/>
          <w:sz w:val="22"/>
          <w:szCs w:val="22"/>
        </w:rPr>
        <w:t>9</w:t>
      </w:r>
      <w:r w:rsidR="004A7843">
        <w:rPr>
          <w:color w:val="000000" w:themeColor="text1"/>
          <w:sz w:val="22"/>
          <w:szCs w:val="22"/>
        </w:rPr>
        <w:t xml:space="preserve"> and </w:t>
      </w:r>
      <w:r w:rsidR="00A40777">
        <w:rPr>
          <w:color w:val="000000" w:themeColor="text1"/>
          <w:sz w:val="22"/>
          <w:szCs w:val="22"/>
        </w:rPr>
        <w:t>10</w:t>
      </w:r>
      <w:r w:rsidR="00272F16">
        <w:rPr>
          <w:color w:val="000000" w:themeColor="text1"/>
          <w:sz w:val="22"/>
          <w:szCs w:val="22"/>
        </w:rPr>
        <w:t>.</w:t>
      </w:r>
      <w:r w:rsidR="00F7672A" w:rsidRPr="009E3E45">
        <w:rPr>
          <w:color w:val="FF0000"/>
          <w:sz w:val="22"/>
          <w:szCs w:val="22"/>
        </w:rPr>
        <w:t xml:space="preserve"> </w:t>
      </w:r>
      <w:r w:rsidR="00F7672A" w:rsidRPr="009E3E45">
        <w:rPr>
          <w:sz w:val="22"/>
          <w:szCs w:val="22"/>
        </w:rPr>
        <w:t xml:space="preserve">Working alongside this form of self assessment is the mountain climbers AFL strategy. After lessons the children are asked where they are on the mountain in relation to the lesson objective. This gives the children an idea of where they are and how they can improve. The mountain climber’s framework is show in appendix </w:t>
      </w:r>
      <w:r w:rsidR="00A40777">
        <w:rPr>
          <w:color w:val="000000" w:themeColor="text1"/>
          <w:sz w:val="22"/>
          <w:szCs w:val="22"/>
        </w:rPr>
        <w:t>11</w:t>
      </w:r>
      <w:r w:rsidR="004A7843">
        <w:rPr>
          <w:color w:val="000000" w:themeColor="text1"/>
          <w:sz w:val="22"/>
          <w:szCs w:val="22"/>
        </w:rPr>
        <w:t xml:space="preserve">. </w:t>
      </w:r>
      <w:r w:rsidR="00F7672A" w:rsidRPr="009E3E45">
        <w:rPr>
          <w:sz w:val="22"/>
          <w:szCs w:val="22"/>
        </w:rPr>
        <w:t xml:space="preserve">Both of </w:t>
      </w:r>
      <w:r w:rsidR="00F7672A" w:rsidRPr="009E3E45">
        <w:rPr>
          <w:sz w:val="22"/>
          <w:szCs w:val="22"/>
        </w:rPr>
        <w:lastRenderedPageBreak/>
        <w:t xml:space="preserve">these forms of AFL </w:t>
      </w:r>
      <w:r w:rsidR="0077534F" w:rsidRPr="009E3E45">
        <w:rPr>
          <w:sz w:val="22"/>
          <w:szCs w:val="22"/>
        </w:rPr>
        <w:t xml:space="preserve">not only help the children to improve academically, but also become reflective individuals, improving their social skills. </w:t>
      </w:r>
    </w:p>
    <w:p w14:paraId="2ADAEAE9" w14:textId="4E1C6D1B" w:rsidR="00BA07EF" w:rsidRPr="0078475F" w:rsidRDefault="009A58DE" w:rsidP="00CD1A77">
      <w:pPr>
        <w:pStyle w:val="Heading1"/>
        <w:spacing w:line="480" w:lineRule="auto"/>
        <w:rPr>
          <w:u w:val="single"/>
        </w:rPr>
      </w:pPr>
      <w:bookmarkStart w:id="5" w:name="_Toc515413830"/>
      <w:r w:rsidRPr="0078475F">
        <w:rPr>
          <w:u w:val="single"/>
        </w:rPr>
        <w:t>Next steps.</w:t>
      </w:r>
      <w:bookmarkEnd w:id="5"/>
    </w:p>
    <w:p w14:paraId="2B72A7C4" w14:textId="33927A74" w:rsidR="00BA07EF" w:rsidRPr="0027302B" w:rsidRDefault="00BA07EF" w:rsidP="00CD1A77">
      <w:pPr>
        <w:pStyle w:val="NoSpacing"/>
        <w:spacing w:line="480" w:lineRule="auto"/>
        <w:jc w:val="both"/>
        <w:rPr>
          <w:rFonts w:cs="Times New Roman"/>
          <w:sz w:val="22"/>
          <w:szCs w:val="22"/>
          <w:lang w:val="en-US"/>
        </w:rPr>
      </w:pPr>
      <w:r w:rsidRPr="0027302B">
        <w:rPr>
          <w:sz w:val="22"/>
          <w:szCs w:val="22"/>
        </w:rPr>
        <w:t xml:space="preserve">  </w:t>
      </w:r>
      <w:r w:rsidR="00CD1A77">
        <w:rPr>
          <w:sz w:val="22"/>
          <w:szCs w:val="22"/>
        </w:rPr>
        <w:t xml:space="preserve">  </w:t>
      </w:r>
      <w:r w:rsidRPr="0027302B">
        <w:rPr>
          <w:sz w:val="22"/>
          <w:szCs w:val="22"/>
        </w:rPr>
        <w:t>The next steps to support child A making progress can be discussed us</w:t>
      </w:r>
      <w:r w:rsidR="007331FE">
        <w:rPr>
          <w:sz w:val="22"/>
          <w:szCs w:val="22"/>
        </w:rPr>
        <w:t>ing pedagogical approaches that</w:t>
      </w:r>
      <w:r w:rsidRPr="0027302B">
        <w:rPr>
          <w:sz w:val="22"/>
          <w:szCs w:val="22"/>
        </w:rPr>
        <w:t xml:space="preserve"> have been written about</w:t>
      </w:r>
      <w:r w:rsidR="007331FE">
        <w:rPr>
          <w:sz w:val="22"/>
          <w:szCs w:val="22"/>
        </w:rPr>
        <w:t xml:space="preserve"> by several theorists</w:t>
      </w:r>
      <w:r w:rsidRPr="0027302B">
        <w:rPr>
          <w:sz w:val="22"/>
          <w:szCs w:val="22"/>
        </w:rPr>
        <w:t xml:space="preserve">. </w:t>
      </w:r>
      <w:r w:rsidR="007331FE">
        <w:rPr>
          <w:sz w:val="22"/>
          <w:szCs w:val="22"/>
        </w:rPr>
        <w:t>From the evidence above, i</w:t>
      </w:r>
      <w:r w:rsidRPr="0027302B">
        <w:rPr>
          <w:sz w:val="22"/>
          <w:szCs w:val="22"/>
        </w:rPr>
        <w:t xml:space="preserve">t is clear that child A is a visual and auditory learner, who uses reading and </w:t>
      </w:r>
      <w:r w:rsidR="007331FE">
        <w:rPr>
          <w:sz w:val="22"/>
          <w:szCs w:val="22"/>
        </w:rPr>
        <w:t xml:space="preserve">visual approaches </w:t>
      </w:r>
      <w:r w:rsidRPr="0027302B">
        <w:rPr>
          <w:sz w:val="22"/>
          <w:szCs w:val="22"/>
        </w:rPr>
        <w:t>to develop holistically.</w:t>
      </w:r>
      <w:r w:rsidR="00C17A32" w:rsidRPr="0027302B">
        <w:rPr>
          <w:sz w:val="22"/>
          <w:szCs w:val="22"/>
        </w:rPr>
        <w:t xml:space="preserve"> </w:t>
      </w:r>
      <w:r w:rsidR="00EA1867" w:rsidRPr="0027302B">
        <w:rPr>
          <w:sz w:val="22"/>
          <w:szCs w:val="22"/>
        </w:rPr>
        <w:t xml:space="preserve">This part of the essay will reflect on the beliefs of the minister of education, Kirsty Williams and the creator of ‘successful futures,’ Professor Graham Donaldson to discuss what can be done to help the next generation, including child A succeed. In ‘successful futures’ Donaldson stated that </w:t>
      </w:r>
      <w:r w:rsidR="00C17A32" w:rsidRPr="0027302B">
        <w:rPr>
          <w:rFonts w:cs="Times New Roman"/>
          <w:color w:val="1A1A19"/>
          <w:sz w:val="22"/>
          <w:szCs w:val="22"/>
          <w:lang w:val="en-US"/>
        </w:rPr>
        <w:t>“In order to fully engage with learning, children and young people require rich, stimulating environments where they can explore and experiment with ideas (Donaldson, 2015. p. 66.)</w:t>
      </w:r>
      <w:r w:rsidR="00453ECF">
        <w:rPr>
          <w:rFonts w:cs="Times New Roman"/>
          <w:color w:val="1A1A19"/>
          <w:sz w:val="22"/>
          <w:szCs w:val="22"/>
          <w:lang w:val="en-US"/>
        </w:rPr>
        <w:t xml:space="preserve"> </w:t>
      </w:r>
      <w:r w:rsidR="00A81A8B">
        <w:rPr>
          <w:rFonts w:cs="Times New Roman"/>
          <w:color w:val="1A1A19"/>
          <w:sz w:val="22"/>
          <w:szCs w:val="22"/>
          <w:lang w:val="en-US"/>
        </w:rPr>
        <w:t xml:space="preserve">The new curriculum will transform the education system and provide children with the support they need. </w:t>
      </w:r>
    </w:p>
    <w:p w14:paraId="211D1BC8" w14:textId="28445234" w:rsidR="009A58DE" w:rsidRPr="0027302B" w:rsidRDefault="00F7672A" w:rsidP="00CD1A77">
      <w:pPr>
        <w:spacing w:line="480" w:lineRule="auto"/>
        <w:jc w:val="both"/>
        <w:rPr>
          <w:sz w:val="22"/>
          <w:szCs w:val="22"/>
        </w:rPr>
      </w:pPr>
      <w:r w:rsidRPr="0027302B">
        <w:rPr>
          <w:sz w:val="22"/>
          <w:szCs w:val="22"/>
        </w:rPr>
        <w:t xml:space="preserve">      For child A to develop, she n</w:t>
      </w:r>
      <w:r w:rsidR="00590F8B" w:rsidRPr="0027302B">
        <w:rPr>
          <w:sz w:val="22"/>
          <w:szCs w:val="22"/>
        </w:rPr>
        <w:t xml:space="preserve">eeds to be more integrated in the lesson. </w:t>
      </w:r>
      <w:r w:rsidRPr="0027302B">
        <w:rPr>
          <w:sz w:val="22"/>
          <w:szCs w:val="22"/>
        </w:rPr>
        <w:t>This means that there needs to be m</w:t>
      </w:r>
      <w:r w:rsidR="00590F8B" w:rsidRPr="0027302B">
        <w:rPr>
          <w:sz w:val="22"/>
          <w:szCs w:val="22"/>
        </w:rPr>
        <w:t>ore interactive</w:t>
      </w:r>
      <w:r w:rsidRPr="0027302B">
        <w:rPr>
          <w:sz w:val="22"/>
          <w:szCs w:val="22"/>
        </w:rPr>
        <w:t xml:space="preserve"> learning, </w:t>
      </w:r>
      <w:r w:rsidR="00253B1A">
        <w:rPr>
          <w:sz w:val="22"/>
          <w:szCs w:val="22"/>
        </w:rPr>
        <w:t xml:space="preserve">for child a this </w:t>
      </w:r>
      <w:r w:rsidRPr="0027302B">
        <w:rPr>
          <w:sz w:val="22"/>
          <w:szCs w:val="22"/>
        </w:rPr>
        <w:t xml:space="preserve">especially </w:t>
      </w:r>
      <w:r w:rsidR="00253B1A">
        <w:rPr>
          <w:sz w:val="22"/>
          <w:szCs w:val="22"/>
        </w:rPr>
        <w:t xml:space="preserve">needs to be implemented </w:t>
      </w:r>
      <w:r w:rsidRPr="0027302B">
        <w:rPr>
          <w:sz w:val="22"/>
          <w:szCs w:val="22"/>
        </w:rPr>
        <w:t>in maths</w:t>
      </w:r>
      <w:r w:rsidR="00590F8B" w:rsidRPr="0027302B">
        <w:rPr>
          <w:sz w:val="22"/>
          <w:szCs w:val="22"/>
        </w:rPr>
        <w:t xml:space="preserve">. </w:t>
      </w:r>
      <w:r w:rsidRPr="0027302B">
        <w:rPr>
          <w:sz w:val="22"/>
          <w:szCs w:val="22"/>
        </w:rPr>
        <w:t xml:space="preserve">Interactive learning </w:t>
      </w:r>
      <w:r w:rsidR="00590F8B" w:rsidRPr="0027302B">
        <w:rPr>
          <w:sz w:val="22"/>
          <w:szCs w:val="22"/>
        </w:rPr>
        <w:t>is very much to do with the teacher</w:t>
      </w:r>
      <w:r w:rsidR="00253B1A">
        <w:rPr>
          <w:sz w:val="22"/>
          <w:szCs w:val="22"/>
        </w:rPr>
        <w:t xml:space="preserve"> and how he teacher delivers the lesson</w:t>
      </w:r>
      <w:r w:rsidR="00590F8B" w:rsidRPr="0027302B">
        <w:rPr>
          <w:sz w:val="22"/>
          <w:szCs w:val="22"/>
        </w:rPr>
        <w:t>. It is important for the teacher to make the lesson as interactive and engaging as possible</w:t>
      </w:r>
      <w:r w:rsidR="00253B1A">
        <w:rPr>
          <w:sz w:val="22"/>
          <w:szCs w:val="22"/>
        </w:rPr>
        <w:t xml:space="preserve"> in order to make learning as effective as possible. For child A to develop in school</w:t>
      </w:r>
      <w:r w:rsidR="00590F8B" w:rsidRPr="0027302B">
        <w:rPr>
          <w:sz w:val="22"/>
          <w:szCs w:val="22"/>
        </w:rPr>
        <w:t>, the teacher needs to develop ways to make lessons more inte</w:t>
      </w:r>
      <w:r w:rsidR="00253B1A">
        <w:rPr>
          <w:sz w:val="22"/>
          <w:szCs w:val="22"/>
        </w:rPr>
        <w:t>resting and active</w:t>
      </w:r>
      <w:r w:rsidR="00590F8B" w:rsidRPr="0027302B">
        <w:rPr>
          <w:sz w:val="22"/>
          <w:szCs w:val="22"/>
        </w:rPr>
        <w:t xml:space="preserve">. Schulman (1987) supports this by stating that the teacher has the power to transform lessons into something that can be pedagogically innovative. </w:t>
      </w:r>
      <w:r w:rsidR="00C17A32" w:rsidRPr="0027302B">
        <w:rPr>
          <w:sz w:val="22"/>
          <w:szCs w:val="22"/>
        </w:rPr>
        <w:t>One way teachers can improve pupil’s attitudes towards education is to incorporate the hobbies of the children into the lesson. Dewey is used in Pound’s (2005) writing to discuss this matter. Dewey feels that it is essential to learning for pupils to emerge their outside lives into their school lives (Pound, 2005).</w:t>
      </w:r>
      <w:r w:rsidR="00A81A8B">
        <w:rPr>
          <w:sz w:val="22"/>
          <w:szCs w:val="22"/>
        </w:rPr>
        <w:t xml:space="preserve"> Children become intrinsically motivated when their lives are integrated in their school learning. Teachers need to engage children by using the children’s lives in their lessons, explaining why the lesson is important to their lives and others. Twiselton (2006) argues that the teacher’s performance </w:t>
      </w:r>
      <w:r w:rsidR="00A81A8B">
        <w:rPr>
          <w:sz w:val="22"/>
          <w:szCs w:val="22"/>
        </w:rPr>
        <w:lastRenderedPageBreak/>
        <w:t>is the key factor in the implementation of a lesson and not the design of the lesson. Teachers have the power to deliver an outstanding, engaging and interactive lesson and this is what is critical to the new curriculum.</w:t>
      </w:r>
    </w:p>
    <w:p w14:paraId="0D9FCA7D" w14:textId="14DE2731" w:rsidR="00590F8B" w:rsidRPr="0027302B" w:rsidRDefault="008E1952" w:rsidP="00CD1A77">
      <w:pPr>
        <w:spacing w:line="480" w:lineRule="auto"/>
        <w:jc w:val="both"/>
        <w:rPr>
          <w:sz w:val="22"/>
          <w:szCs w:val="22"/>
        </w:rPr>
      </w:pPr>
      <w:r w:rsidRPr="0027302B">
        <w:rPr>
          <w:sz w:val="22"/>
          <w:szCs w:val="22"/>
        </w:rPr>
        <w:t xml:space="preserve">   </w:t>
      </w:r>
      <w:r w:rsidR="00A81A8B">
        <w:rPr>
          <w:sz w:val="22"/>
          <w:szCs w:val="22"/>
        </w:rPr>
        <w:t xml:space="preserve"> </w:t>
      </w:r>
      <w:r w:rsidRPr="0027302B">
        <w:rPr>
          <w:sz w:val="22"/>
          <w:szCs w:val="22"/>
        </w:rPr>
        <w:t xml:space="preserve">As previously mentioned, child A struggles to work as a part of a team. This is the same for many other children. Therefore, it is important for children to learn to work </w:t>
      </w:r>
      <w:r w:rsidR="00590F8B" w:rsidRPr="0027302B">
        <w:rPr>
          <w:sz w:val="22"/>
          <w:szCs w:val="22"/>
        </w:rPr>
        <w:t>effectively with others</w:t>
      </w:r>
      <w:r w:rsidRPr="0027302B">
        <w:rPr>
          <w:sz w:val="22"/>
          <w:szCs w:val="22"/>
        </w:rPr>
        <w:t xml:space="preserve"> as this will effect their social skills in the future</w:t>
      </w:r>
      <w:r w:rsidR="00590F8B" w:rsidRPr="0027302B">
        <w:rPr>
          <w:sz w:val="22"/>
          <w:szCs w:val="22"/>
        </w:rPr>
        <w:t>. Be able to share i</w:t>
      </w:r>
      <w:r w:rsidRPr="0027302B">
        <w:rPr>
          <w:sz w:val="22"/>
          <w:szCs w:val="22"/>
        </w:rPr>
        <w:t>deas and be open to discussion. An aspect that can enrich social skills and teamwork is the development of</w:t>
      </w:r>
      <w:r w:rsidR="00507B5C" w:rsidRPr="0027302B">
        <w:rPr>
          <w:sz w:val="22"/>
          <w:szCs w:val="22"/>
        </w:rPr>
        <w:t xml:space="preserve"> oracy.</w:t>
      </w:r>
      <w:r w:rsidRPr="0027302B">
        <w:rPr>
          <w:sz w:val="22"/>
          <w:szCs w:val="22"/>
        </w:rPr>
        <w:t xml:space="preserve"> Kirsty Williams has discussed this</w:t>
      </w:r>
      <w:r w:rsidR="00DE779A">
        <w:rPr>
          <w:sz w:val="22"/>
          <w:szCs w:val="22"/>
        </w:rPr>
        <w:t xml:space="preserve"> issue which is presented by the</w:t>
      </w:r>
      <w:r w:rsidRPr="0027302B">
        <w:rPr>
          <w:sz w:val="22"/>
          <w:szCs w:val="22"/>
        </w:rPr>
        <w:t xml:space="preserve"> </w:t>
      </w:r>
      <w:r w:rsidR="00DE779A">
        <w:rPr>
          <w:sz w:val="22"/>
          <w:szCs w:val="22"/>
        </w:rPr>
        <w:t>Welsh Assembly Government</w:t>
      </w:r>
      <w:r w:rsidRPr="0027302B">
        <w:rPr>
          <w:sz w:val="22"/>
          <w:szCs w:val="22"/>
        </w:rPr>
        <w:t>. Williams states that education needs to prioritise speech and oracy to help children’s holistic development (</w:t>
      </w:r>
      <w:r w:rsidR="00DE779A">
        <w:rPr>
          <w:sz w:val="22"/>
          <w:szCs w:val="22"/>
        </w:rPr>
        <w:t>gov.</w:t>
      </w:r>
      <w:r w:rsidR="00476806" w:rsidRPr="0027302B">
        <w:rPr>
          <w:sz w:val="22"/>
          <w:szCs w:val="22"/>
        </w:rPr>
        <w:t>wales</w:t>
      </w:r>
      <w:r w:rsidRPr="0027302B">
        <w:rPr>
          <w:sz w:val="22"/>
          <w:szCs w:val="22"/>
        </w:rPr>
        <w:t>,2018).</w:t>
      </w:r>
      <w:r w:rsidR="00F44149" w:rsidRPr="0027302B">
        <w:rPr>
          <w:sz w:val="22"/>
          <w:szCs w:val="22"/>
        </w:rPr>
        <w:t xml:space="preserve"> As Donaldson</w:t>
      </w:r>
      <w:r w:rsidR="004D74D0" w:rsidRPr="0027302B">
        <w:rPr>
          <w:sz w:val="22"/>
          <w:szCs w:val="22"/>
        </w:rPr>
        <w:t xml:space="preserve"> (2015)</w:t>
      </w:r>
      <w:r w:rsidR="00F44149" w:rsidRPr="0027302B">
        <w:rPr>
          <w:sz w:val="22"/>
          <w:szCs w:val="22"/>
        </w:rPr>
        <w:t xml:space="preserve"> has </w:t>
      </w:r>
      <w:r w:rsidR="004D74D0" w:rsidRPr="0027302B">
        <w:rPr>
          <w:sz w:val="22"/>
          <w:szCs w:val="22"/>
        </w:rPr>
        <w:t>discussed</w:t>
      </w:r>
      <w:r w:rsidR="00F44149" w:rsidRPr="0027302B">
        <w:rPr>
          <w:sz w:val="22"/>
          <w:szCs w:val="22"/>
        </w:rPr>
        <w:t xml:space="preserve"> in ‘</w:t>
      </w:r>
      <w:r w:rsidR="004D74D0" w:rsidRPr="0027302B">
        <w:rPr>
          <w:sz w:val="22"/>
          <w:szCs w:val="22"/>
        </w:rPr>
        <w:t>successful</w:t>
      </w:r>
      <w:r w:rsidR="00F44149" w:rsidRPr="0027302B">
        <w:rPr>
          <w:sz w:val="22"/>
          <w:szCs w:val="22"/>
        </w:rPr>
        <w:t xml:space="preserve"> futures</w:t>
      </w:r>
      <w:r w:rsidR="004D74D0" w:rsidRPr="0027302B">
        <w:rPr>
          <w:sz w:val="22"/>
          <w:szCs w:val="22"/>
        </w:rPr>
        <w:t>,</w:t>
      </w:r>
      <w:r w:rsidR="00F44149" w:rsidRPr="0027302B">
        <w:rPr>
          <w:sz w:val="22"/>
          <w:szCs w:val="22"/>
        </w:rPr>
        <w:t xml:space="preserve">’ </w:t>
      </w:r>
      <w:r w:rsidR="004D74D0" w:rsidRPr="0027302B">
        <w:rPr>
          <w:sz w:val="22"/>
          <w:szCs w:val="22"/>
        </w:rPr>
        <w:t>it is important to make lessons</w:t>
      </w:r>
      <w:r w:rsidR="00507B5C" w:rsidRPr="0027302B">
        <w:rPr>
          <w:sz w:val="22"/>
          <w:szCs w:val="22"/>
        </w:rPr>
        <w:t xml:space="preserve"> fun</w:t>
      </w:r>
      <w:r w:rsidR="004D74D0" w:rsidRPr="0027302B">
        <w:rPr>
          <w:sz w:val="22"/>
          <w:szCs w:val="22"/>
        </w:rPr>
        <w:t xml:space="preserve"> for the children which will therefore, have a positive impact of children’s d</w:t>
      </w:r>
      <w:r w:rsidR="00507B5C" w:rsidRPr="0027302B">
        <w:rPr>
          <w:sz w:val="22"/>
          <w:szCs w:val="22"/>
        </w:rPr>
        <w:t>evelopment of communication skills.</w:t>
      </w:r>
      <w:r w:rsidR="00A81A8B">
        <w:rPr>
          <w:sz w:val="22"/>
          <w:szCs w:val="22"/>
        </w:rPr>
        <w:t xml:space="preserve">  These skills can be developed through children doing and not only listening. This is supported by Montessori </w:t>
      </w:r>
      <w:r w:rsidR="004A0CD5">
        <w:rPr>
          <w:sz w:val="22"/>
          <w:szCs w:val="22"/>
        </w:rPr>
        <w:t>who is quoted in Mooney’s work (2000). Montessori stated that the act of doing and repetition using this method enables children to broaden their experiences and enhance their skills (Mooney, 2000).</w:t>
      </w:r>
      <w:r w:rsidR="00671423">
        <w:rPr>
          <w:sz w:val="22"/>
          <w:szCs w:val="22"/>
        </w:rPr>
        <w:t xml:space="preserve"> Child A prefers to be moving around and learning from experience and therefore, for her, as well as many other children, this will be a positive transition in education.</w:t>
      </w:r>
    </w:p>
    <w:p w14:paraId="57C4FABA" w14:textId="68BD7906" w:rsidR="00590F8B" w:rsidRPr="0027302B" w:rsidRDefault="0027302B" w:rsidP="00CD1A77">
      <w:pPr>
        <w:pStyle w:val="NoSpacing"/>
        <w:spacing w:line="480" w:lineRule="auto"/>
        <w:jc w:val="both"/>
        <w:rPr>
          <w:rFonts w:ascii="PT Sans" w:eastAsia="Times New Roman" w:hAnsi="PT Sans" w:cs="Times New Roman"/>
          <w:color w:val="151E28"/>
          <w:sz w:val="22"/>
          <w:szCs w:val="22"/>
          <w:lang w:val="en-US"/>
        </w:rPr>
      </w:pPr>
      <w:r>
        <w:rPr>
          <w:sz w:val="22"/>
          <w:szCs w:val="22"/>
        </w:rPr>
        <w:t xml:space="preserve">    </w:t>
      </w:r>
      <w:r w:rsidR="004D74D0" w:rsidRPr="0027302B">
        <w:rPr>
          <w:sz w:val="22"/>
          <w:szCs w:val="22"/>
        </w:rPr>
        <w:t xml:space="preserve">Although child A is a motivated and ambitious pupil, she lacks in confidence. This is another issue which is the same for many pupils. It is important for pupils to </w:t>
      </w:r>
      <w:r w:rsidR="00590F8B" w:rsidRPr="0027302B">
        <w:rPr>
          <w:sz w:val="22"/>
          <w:szCs w:val="22"/>
        </w:rPr>
        <w:t xml:space="preserve">build self confidence </w:t>
      </w:r>
      <w:r w:rsidR="004D74D0" w:rsidRPr="0027302B">
        <w:rPr>
          <w:sz w:val="22"/>
          <w:szCs w:val="22"/>
        </w:rPr>
        <w:t>in their school lives to help them have c</w:t>
      </w:r>
      <w:r w:rsidR="004C0369" w:rsidRPr="0027302B">
        <w:rPr>
          <w:sz w:val="22"/>
          <w:szCs w:val="22"/>
        </w:rPr>
        <w:t xml:space="preserve">onfidence in all areas of life </w:t>
      </w:r>
      <w:r w:rsidR="00EA1867" w:rsidRPr="0027302B">
        <w:rPr>
          <w:sz w:val="22"/>
          <w:szCs w:val="22"/>
        </w:rPr>
        <w:t>as Donaldson states in one of hi</w:t>
      </w:r>
      <w:r w:rsidR="004C0369" w:rsidRPr="0027302B">
        <w:rPr>
          <w:sz w:val="22"/>
          <w:szCs w:val="22"/>
        </w:rPr>
        <w:t>s</w:t>
      </w:r>
      <w:r w:rsidR="004D74D0" w:rsidRPr="0027302B">
        <w:rPr>
          <w:sz w:val="22"/>
          <w:szCs w:val="22"/>
        </w:rPr>
        <w:t xml:space="preserve"> four </w:t>
      </w:r>
      <w:r w:rsidR="004C0369" w:rsidRPr="0027302B">
        <w:rPr>
          <w:sz w:val="22"/>
          <w:szCs w:val="22"/>
        </w:rPr>
        <w:t xml:space="preserve">purpose; </w:t>
      </w:r>
      <w:r w:rsidR="005601AE" w:rsidRPr="0027302B">
        <w:rPr>
          <w:sz w:val="22"/>
          <w:szCs w:val="22"/>
        </w:rPr>
        <w:t>for children to become healthy, confident individuals who will be valued members of society, living fulfilling lives (Donaldson, 2015).</w:t>
      </w:r>
      <w:r w:rsidR="00EA1867" w:rsidRPr="0027302B">
        <w:rPr>
          <w:sz w:val="22"/>
          <w:szCs w:val="22"/>
        </w:rPr>
        <w:t xml:space="preserve"> This is further supported by Kirsty Williams who has stated that encouraging children to have high aspirations is important to the mission for education in Wales (</w:t>
      </w:r>
      <w:r w:rsidR="00DE779A">
        <w:rPr>
          <w:sz w:val="22"/>
          <w:szCs w:val="22"/>
        </w:rPr>
        <w:t>gov.wales, 2018). Without self-</w:t>
      </w:r>
      <w:r w:rsidR="00EA1867" w:rsidRPr="0027302B">
        <w:rPr>
          <w:sz w:val="22"/>
          <w:szCs w:val="22"/>
        </w:rPr>
        <w:t>confidence, children will not believe they can achieve. Williams further goes on to state that it is important not only to help and support the lowest achievers but to challenge the brightest students (gov.wales, 2018)</w:t>
      </w:r>
      <w:r w:rsidRPr="0027302B">
        <w:rPr>
          <w:sz w:val="22"/>
          <w:szCs w:val="22"/>
        </w:rPr>
        <w:t>.</w:t>
      </w:r>
      <w:r w:rsidR="00671423">
        <w:rPr>
          <w:sz w:val="22"/>
          <w:szCs w:val="22"/>
        </w:rPr>
        <w:t xml:space="preserve"> </w:t>
      </w:r>
      <w:r w:rsidR="00476806">
        <w:rPr>
          <w:sz w:val="22"/>
          <w:szCs w:val="22"/>
        </w:rPr>
        <w:t xml:space="preserve">It is important not only to not forget the more able and talented learners but to challenge them the same way as a teacher would support their lower ability </w:t>
      </w:r>
      <w:r w:rsidR="00476806">
        <w:rPr>
          <w:sz w:val="22"/>
          <w:szCs w:val="22"/>
        </w:rPr>
        <w:lastRenderedPageBreak/>
        <w:t xml:space="preserve">children. </w:t>
      </w:r>
      <w:r w:rsidR="004845B9">
        <w:rPr>
          <w:sz w:val="22"/>
          <w:szCs w:val="22"/>
        </w:rPr>
        <w:t xml:space="preserve">Child A doesn’t receive the support or the attention she desires because the focus in class is helping the lower achieving learners. This not only affects child A’s educational experience but her wellbeing is also impacted. Higher achieving learners can feel that are not given the same amount of time by the teacher as the lower achieving learners this can demotivated them and cause them to produce a lower standard of work in order to receive more support and attention. </w:t>
      </w:r>
    </w:p>
    <w:p w14:paraId="012B455F" w14:textId="4F5E6726" w:rsidR="00507B5C" w:rsidRPr="008D633C" w:rsidRDefault="0027302B" w:rsidP="00CD1A77">
      <w:pPr>
        <w:spacing w:line="480" w:lineRule="auto"/>
        <w:jc w:val="both"/>
        <w:rPr>
          <w:rFonts w:ascii="Arial" w:hAnsi="Arial" w:cs="Arial"/>
        </w:rPr>
      </w:pPr>
      <w:r w:rsidRPr="0027302B">
        <w:rPr>
          <w:sz w:val="22"/>
          <w:szCs w:val="22"/>
        </w:rPr>
        <w:t xml:space="preserve">    </w:t>
      </w:r>
      <w:r w:rsidR="00FE6853" w:rsidRPr="0027302B">
        <w:rPr>
          <w:sz w:val="22"/>
          <w:szCs w:val="22"/>
        </w:rPr>
        <w:t xml:space="preserve">Donaldson (2015) points out the need for children to become independent learners. Child A </w:t>
      </w:r>
      <w:r w:rsidR="00F6588E" w:rsidRPr="0027302B">
        <w:rPr>
          <w:sz w:val="22"/>
          <w:szCs w:val="22"/>
        </w:rPr>
        <w:t>n</w:t>
      </w:r>
      <w:r w:rsidR="00590F8B" w:rsidRPr="0027302B">
        <w:rPr>
          <w:sz w:val="22"/>
          <w:szCs w:val="22"/>
        </w:rPr>
        <w:t xml:space="preserve">eeds to be </w:t>
      </w:r>
      <w:r w:rsidR="005716F9">
        <w:rPr>
          <w:sz w:val="22"/>
          <w:szCs w:val="22"/>
        </w:rPr>
        <w:t xml:space="preserve">less dependent on </w:t>
      </w:r>
      <w:r w:rsidR="00590F8B" w:rsidRPr="0027302B">
        <w:rPr>
          <w:sz w:val="22"/>
          <w:szCs w:val="22"/>
        </w:rPr>
        <w:t>the adults</w:t>
      </w:r>
      <w:r w:rsidR="00453ECF">
        <w:rPr>
          <w:sz w:val="22"/>
          <w:szCs w:val="22"/>
        </w:rPr>
        <w:t xml:space="preserve"> who surround her</w:t>
      </w:r>
      <w:r w:rsidR="00590F8B" w:rsidRPr="0027302B">
        <w:rPr>
          <w:sz w:val="22"/>
          <w:szCs w:val="22"/>
        </w:rPr>
        <w:t>.</w:t>
      </w:r>
      <w:r w:rsidR="00453ECF">
        <w:rPr>
          <w:sz w:val="22"/>
          <w:szCs w:val="22"/>
        </w:rPr>
        <w:t xml:space="preserve"> Child A needs to have more child led opportunities to allow her to explore and learn independently.</w:t>
      </w:r>
      <w:r w:rsidR="00466E2D">
        <w:rPr>
          <w:sz w:val="22"/>
          <w:szCs w:val="22"/>
        </w:rPr>
        <w:t xml:space="preserve"> </w:t>
      </w:r>
      <w:r w:rsidR="009E4454">
        <w:rPr>
          <w:sz w:val="22"/>
          <w:szCs w:val="22"/>
        </w:rPr>
        <w:t>As previously stated, c</w:t>
      </w:r>
      <w:r w:rsidR="00466E2D">
        <w:rPr>
          <w:sz w:val="22"/>
          <w:szCs w:val="22"/>
        </w:rPr>
        <w:t xml:space="preserve">hild A learns in many ways and according to Alan Pritchard this a </w:t>
      </w:r>
      <w:r w:rsidR="009E4454">
        <w:rPr>
          <w:sz w:val="22"/>
          <w:szCs w:val="22"/>
        </w:rPr>
        <w:t xml:space="preserve">positive aspect as children who only learn through one style can hinder their learning as education must use more than one way of learning to engage all the children (Pritchard,2009). </w:t>
      </w:r>
      <w:r w:rsidR="00F6588E" w:rsidRPr="0027302B">
        <w:rPr>
          <w:sz w:val="22"/>
          <w:szCs w:val="22"/>
        </w:rPr>
        <w:t xml:space="preserve"> </w:t>
      </w:r>
      <w:r w:rsidR="009E4454">
        <w:rPr>
          <w:sz w:val="22"/>
          <w:szCs w:val="22"/>
        </w:rPr>
        <w:t xml:space="preserve">It is important that children are exposed to different ways of learning in order to give them the best chance of achieving. </w:t>
      </w:r>
      <w:r w:rsidR="00A81A8B" w:rsidRPr="0027302B">
        <w:rPr>
          <w:sz w:val="22"/>
          <w:szCs w:val="22"/>
        </w:rPr>
        <w:t>Similarly,</w:t>
      </w:r>
      <w:r w:rsidR="00F6588E" w:rsidRPr="0027302B">
        <w:rPr>
          <w:sz w:val="22"/>
          <w:szCs w:val="22"/>
        </w:rPr>
        <w:t xml:space="preserve"> to Child A, many learners need</w:t>
      </w:r>
      <w:r w:rsidR="00590F8B" w:rsidRPr="0027302B">
        <w:rPr>
          <w:sz w:val="22"/>
          <w:szCs w:val="22"/>
        </w:rPr>
        <w:t xml:space="preserve"> to become more independent</w:t>
      </w:r>
      <w:r w:rsidR="00DF14F2">
        <w:rPr>
          <w:sz w:val="22"/>
          <w:szCs w:val="22"/>
        </w:rPr>
        <w:t xml:space="preserve"> and more responsible for their own learning</w:t>
      </w:r>
      <w:r w:rsidR="00590F8B" w:rsidRPr="0027302B">
        <w:rPr>
          <w:sz w:val="22"/>
          <w:szCs w:val="22"/>
        </w:rPr>
        <w:t>.</w:t>
      </w:r>
      <w:r w:rsidR="008D633C">
        <w:rPr>
          <w:sz w:val="22"/>
          <w:szCs w:val="22"/>
        </w:rPr>
        <w:t xml:space="preserve"> Donaldson (2015) aims to tackle this in the new curriculum. As stated earlier in the essay, Donaldson stresses the importance of play and learning through practical activities (Donaldson, 2015). This will give children the opportunity to lead their learning and become more responsible for their own learning. </w:t>
      </w:r>
      <w:r w:rsidR="00F6588E" w:rsidRPr="0027302B">
        <w:rPr>
          <w:sz w:val="22"/>
          <w:szCs w:val="22"/>
        </w:rPr>
        <w:t xml:space="preserve">Kirsty Williams has </w:t>
      </w:r>
      <w:r w:rsidR="008D633C">
        <w:rPr>
          <w:sz w:val="22"/>
          <w:szCs w:val="22"/>
        </w:rPr>
        <w:t xml:space="preserve">also discussed </w:t>
      </w:r>
      <w:r w:rsidR="00F6588E" w:rsidRPr="0027302B">
        <w:rPr>
          <w:sz w:val="22"/>
          <w:szCs w:val="22"/>
        </w:rPr>
        <w:t>this point by stating that education needs to</w:t>
      </w:r>
      <w:r w:rsidR="00507B5C" w:rsidRPr="0027302B">
        <w:rPr>
          <w:sz w:val="22"/>
          <w:szCs w:val="22"/>
        </w:rPr>
        <w:t xml:space="preserve"> strengthen learner wellbe</w:t>
      </w:r>
      <w:r w:rsidR="00F6588E" w:rsidRPr="0027302B">
        <w:rPr>
          <w:sz w:val="22"/>
          <w:szCs w:val="22"/>
        </w:rPr>
        <w:t>ing, care, support and guidance (gov.wales, 2018).</w:t>
      </w:r>
      <w:r w:rsidR="008D633C">
        <w:rPr>
          <w:sz w:val="22"/>
          <w:szCs w:val="22"/>
        </w:rPr>
        <w:t xml:space="preserve"> This will further help support the children to become independent as they will be happy, ambitious individuals who will be social citizens in the world.</w:t>
      </w:r>
    </w:p>
    <w:p w14:paraId="46F1AFA6" w14:textId="3FEA1AA5" w:rsidR="00507B5C" w:rsidRPr="0078475F" w:rsidRDefault="0027302B" w:rsidP="0078475F">
      <w:pPr>
        <w:pStyle w:val="NoSpacing"/>
        <w:spacing w:line="480" w:lineRule="auto"/>
        <w:jc w:val="both"/>
        <w:rPr>
          <w:sz w:val="22"/>
          <w:szCs w:val="22"/>
        </w:rPr>
      </w:pPr>
      <w:r>
        <w:rPr>
          <w:sz w:val="22"/>
          <w:szCs w:val="22"/>
        </w:rPr>
        <w:t xml:space="preserve">    </w:t>
      </w:r>
      <w:r w:rsidR="00F6588E" w:rsidRPr="0027302B">
        <w:rPr>
          <w:sz w:val="22"/>
          <w:szCs w:val="22"/>
        </w:rPr>
        <w:t xml:space="preserve">Finally, an issue that is being </w:t>
      </w:r>
      <w:r w:rsidR="005716F9">
        <w:rPr>
          <w:sz w:val="22"/>
          <w:szCs w:val="22"/>
        </w:rPr>
        <w:t>discussed in Wales and is in the process of being</w:t>
      </w:r>
      <w:r w:rsidR="00F6588E" w:rsidRPr="0027302B">
        <w:rPr>
          <w:sz w:val="22"/>
          <w:szCs w:val="22"/>
        </w:rPr>
        <w:t xml:space="preserve"> solved is the gap in attainment levels. In connection with this is the issue of poverty. It is important that in the future, education tackles and closed the poverty gap which then should close the attainment gap. This has been targeted by Kirsty Williams who has said that education </w:t>
      </w:r>
      <w:r w:rsidR="00507B5C" w:rsidRPr="0027302B">
        <w:rPr>
          <w:sz w:val="22"/>
          <w:szCs w:val="22"/>
        </w:rPr>
        <w:t>need</w:t>
      </w:r>
      <w:r w:rsidR="00F6588E" w:rsidRPr="0027302B">
        <w:rPr>
          <w:sz w:val="22"/>
          <w:szCs w:val="22"/>
        </w:rPr>
        <w:t>s</w:t>
      </w:r>
      <w:r w:rsidR="00507B5C" w:rsidRPr="0027302B">
        <w:rPr>
          <w:sz w:val="22"/>
          <w:szCs w:val="22"/>
        </w:rPr>
        <w:t xml:space="preserve"> to close the attainment gap and raise standards (gov.wales, 2018). </w:t>
      </w:r>
      <w:r w:rsidR="008D633C">
        <w:rPr>
          <w:sz w:val="22"/>
          <w:szCs w:val="22"/>
        </w:rPr>
        <w:t xml:space="preserve">This would increase social mobility between children and create a more meritocratic society.  </w:t>
      </w:r>
      <w:r w:rsidR="00E606F8">
        <w:rPr>
          <w:sz w:val="22"/>
          <w:szCs w:val="22"/>
        </w:rPr>
        <w:t xml:space="preserve">Although child A does not come from a deprived background, this is a large </w:t>
      </w:r>
      <w:r w:rsidR="00E606F8">
        <w:rPr>
          <w:sz w:val="22"/>
          <w:szCs w:val="22"/>
        </w:rPr>
        <w:lastRenderedPageBreak/>
        <w:t xml:space="preserve">issue concerning education in Wales. Closing this gap would have a positive effect on education as a whole. </w:t>
      </w:r>
    </w:p>
    <w:p w14:paraId="4114AB5E" w14:textId="6F52949E" w:rsidR="008B0C69" w:rsidRPr="0078475F" w:rsidRDefault="00110D5D" w:rsidP="00CD1A77">
      <w:pPr>
        <w:pStyle w:val="Heading1"/>
        <w:spacing w:line="480" w:lineRule="auto"/>
        <w:rPr>
          <w:u w:val="single"/>
        </w:rPr>
      </w:pPr>
      <w:bookmarkStart w:id="6" w:name="_Toc515413831"/>
      <w:r w:rsidRPr="0078475F">
        <w:rPr>
          <w:u w:val="single"/>
        </w:rPr>
        <w:t>Conclusion</w:t>
      </w:r>
      <w:r w:rsidR="008B0C69" w:rsidRPr="0078475F">
        <w:rPr>
          <w:u w:val="single"/>
        </w:rPr>
        <w:t>.</w:t>
      </w:r>
      <w:bookmarkEnd w:id="6"/>
    </w:p>
    <w:p w14:paraId="7E0BFE90" w14:textId="0CDEE118" w:rsidR="00110D5D" w:rsidRPr="00253B1A" w:rsidRDefault="004845B9" w:rsidP="00CD1A77">
      <w:pPr>
        <w:pStyle w:val="NoSpacing"/>
        <w:spacing w:line="480" w:lineRule="auto"/>
        <w:jc w:val="both"/>
        <w:rPr>
          <w:sz w:val="22"/>
          <w:szCs w:val="22"/>
        </w:rPr>
      </w:pPr>
      <w:r>
        <w:t xml:space="preserve">  </w:t>
      </w:r>
      <w:r w:rsidR="00AE0F61" w:rsidRPr="00253B1A">
        <w:rPr>
          <w:sz w:val="22"/>
          <w:szCs w:val="22"/>
        </w:rPr>
        <w:t>Throughout the data collectio</w:t>
      </w:r>
      <w:r w:rsidRPr="00253B1A">
        <w:rPr>
          <w:sz w:val="22"/>
          <w:szCs w:val="22"/>
        </w:rPr>
        <w:t>n process and the writing of this</w:t>
      </w:r>
      <w:r w:rsidR="00AE0F61" w:rsidRPr="00253B1A">
        <w:rPr>
          <w:sz w:val="22"/>
          <w:szCs w:val="22"/>
        </w:rPr>
        <w:t xml:space="preserve"> essay, I have been able to reflect upon what affects </w:t>
      </w:r>
      <w:r w:rsidR="00453ECF" w:rsidRPr="00253B1A">
        <w:rPr>
          <w:sz w:val="22"/>
          <w:szCs w:val="22"/>
        </w:rPr>
        <w:t>a child’s learning and how a teacher can positively impact children’s education.</w:t>
      </w:r>
      <w:r w:rsidR="00AD151D" w:rsidRPr="00253B1A">
        <w:rPr>
          <w:sz w:val="22"/>
          <w:szCs w:val="22"/>
        </w:rPr>
        <w:t xml:space="preserve"> Child A enjoys school and is a high achiever but there are still ways to help child A develop further and achieve more. AFL strat</w:t>
      </w:r>
      <w:r w:rsidRPr="00253B1A">
        <w:rPr>
          <w:sz w:val="22"/>
          <w:szCs w:val="22"/>
        </w:rPr>
        <w:t xml:space="preserve">egies are crucial to understanding </w:t>
      </w:r>
      <w:r w:rsidR="00AD151D" w:rsidRPr="00253B1A">
        <w:rPr>
          <w:sz w:val="22"/>
          <w:szCs w:val="22"/>
        </w:rPr>
        <w:t xml:space="preserve">what </w:t>
      </w:r>
      <w:r w:rsidRPr="00253B1A">
        <w:rPr>
          <w:sz w:val="22"/>
          <w:szCs w:val="22"/>
        </w:rPr>
        <w:t xml:space="preserve">will benefit </w:t>
      </w:r>
      <w:r w:rsidR="00AD151D" w:rsidRPr="00253B1A">
        <w:rPr>
          <w:sz w:val="22"/>
          <w:szCs w:val="22"/>
        </w:rPr>
        <w:t>a child</w:t>
      </w:r>
      <w:r w:rsidRPr="00253B1A">
        <w:rPr>
          <w:sz w:val="22"/>
          <w:szCs w:val="22"/>
        </w:rPr>
        <w:t>’s progression</w:t>
      </w:r>
      <w:r w:rsidR="00AD151D" w:rsidRPr="00253B1A">
        <w:rPr>
          <w:sz w:val="22"/>
          <w:szCs w:val="22"/>
        </w:rPr>
        <w:t xml:space="preserve"> and how a tea</w:t>
      </w:r>
      <w:r w:rsidRPr="00253B1A">
        <w:rPr>
          <w:sz w:val="22"/>
          <w:szCs w:val="22"/>
        </w:rPr>
        <w:t xml:space="preserve">cher can transform learning of </w:t>
      </w:r>
      <w:r w:rsidR="00AD151D" w:rsidRPr="00253B1A">
        <w:rPr>
          <w:sz w:val="22"/>
          <w:szCs w:val="22"/>
        </w:rPr>
        <w:t>each individual. The school discussed in this essay has provided many useful AFL strategies I will take forward into my own teaching practice. As presented in the appendix, the mountain climbers AFL strategy and the use of self assessment sentence starters allow both the child and the teacher to</w:t>
      </w:r>
      <w:r w:rsidR="00D21F24" w:rsidRPr="00253B1A">
        <w:rPr>
          <w:sz w:val="22"/>
          <w:szCs w:val="22"/>
        </w:rPr>
        <w:t xml:space="preserve"> see where the learning is and open up a communication channel for reflection between the learner and the teacher. This reflection can be in several different forms including verbal and written and if implemented correctly, can enhance the child’s learning. </w:t>
      </w:r>
      <w:r w:rsidR="00AD151D" w:rsidRPr="00253B1A">
        <w:rPr>
          <w:sz w:val="22"/>
          <w:szCs w:val="22"/>
        </w:rPr>
        <w:t xml:space="preserve"> </w:t>
      </w:r>
    </w:p>
    <w:p w14:paraId="308F7194" w14:textId="77777777" w:rsidR="00D21F24" w:rsidRPr="00253B1A" w:rsidRDefault="00D21F24" w:rsidP="00CD1A77">
      <w:pPr>
        <w:pStyle w:val="NoSpacing"/>
        <w:spacing w:line="480" w:lineRule="auto"/>
        <w:jc w:val="both"/>
        <w:rPr>
          <w:sz w:val="22"/>
          <w:szCs w:val="22"/>
        </w:rPr>
      </w:pPr>
      <w:r w:rsidRPr="00253B1A">
        <w:rPr>
          <w:sz w:val="22"/>
          <w:szCs w:val="22"/>
        </w:rPr>
        <w:t xml:space="preserve">    </w:t>
      </w:r>
      <w:r w:rsidR="00AD151D" w:rsidRPr="00253B1A">
        <w:rPr>
          <w:sz w:val="22"/>
          <w:szCs w:val="22"/>
        </w:rPr>
        <w:t xml:space="preserve">Writing this essay has given me the ability to be reflective and transformative. </w:t>
      </w:r>
      <w:r w:rsidRPr="00253B1A">
        <w:rPr>
          <w:sz w:val="22"/>
          <w:szCs w:val="22"/>
        </w:rPr>
        <w:t>I have realis</w:t>
      </w:r>
      <w:r w:rsidR="00B04ED6" w:rsidRPr="00253B1A">
        <w:rPr>
          <w:sz w:val="22"/>
          <w:szCs w:val="22"/>
        </w:rPr>
        <w:t>ed how import</w:t>
      </w:r>
      <w:r w:rsidRPr="00253B1A">
        <w:rPr>
          <w:sz w:val="22"/>
          <w:szCs w:val="22"/>
        </w:rPr>
        <w:t xml:space="preserve">ant it is for a teacher to communicate </w:t>
      </w:r>
      <w:r w:rsidR="00B04ED6" w:rsidRPr="00253B1A">
        <w:rPr>
          <w:sz w:val="22"/>
          <w:szCs w:val="22"/>
        </w:rPr>
        <w:t>to the ch</w:t>
      </w:r>
      <w:r w:rsidRPr="00253B1A">
        <w:rPr>
          <w:sz w:val="22"/>
          <w:szCs w:val="22"/>
        </w:rPr>
        <w:t>ildren in their class and develop a good rapport with them. O</w:t>
      </w:r>
      <w:r w:rsidR="00B04ED6" w:rsidRPr="00253B1A">
        <w:rPr>
          <w:sz w:val="22"/>
          <w:szCs w:val="22"/>
        </w:rPr>
        <w:t>bserving the children’s learning and marking their work is essential in understanding how each child learns and what they enjoy beyond school. The teacher can then adapt the lesson to include aspects to suit each individual and engage them in the lesson.</w:t>
      </w:r>
      <w:r w:rsidRPr="00253B1A">
        <w:rPr>
          <w:sz w:val="22"/>
          <w:szCs w:val="22"/>
        </w:rPr>
        <w:t xml:space="preserve"> This gives children the power to choose what they want to learn and be responsible for their own learning which is in line with the aims of Donaldson’s curriculum reforms (2015).</w:t>
      </w:r>
      <w:r w:rsidR="00B04ED6" w:rsidRPr="00253B1A">
        <w:rPr>
          <w:sz w:val="22"/>
          <w:szCs w:val="22"/>
        </w:rPr>
        <w:t xml:space="preserve"> </w:t>
      </w:r>
    </w:p>
    <w:p w14:paraId="71AC3A7B" w14:textId="2110D3AB" w:rsidR="00AD151D" w:rsidRPr="00253B1A" w:rsidRDefault="00D21F24" w:rsidP="00CD1A77">
      <w:pPr>
        <w:pStyle w:val="NoSpacing"/>
        <w:spacing w:line="480" w:lineRule="auto"/>
        <w:jc w:val="both"/>
        <w:rPr>
          <w:sz w:val="22"/>
          <w:szCs w:val="22"/>
        </w:rPr>
      </w:pPr>
      <w:r w:rsidRPr="00253B1A">
        <w:rPr>
          <w:sz w:val="22"/>
          <w:szCs w:val="22"/>
        </w:rPr>
        <w:t xml:space="preserve">      </w:t>
      </w:r>
      <w:r w:rsidR="00B04ED6" w:rsidRPr="00253B1A">
        <w:rPr>
          <w:sz w:val="22"/>
          <w:szCs w:val="22"/>
        </w:rPr>
        <w:t>The way each child learns and communicates can also indicate the level of well being of the child.</w:t>
      </w:r>
      <w:r w:rsidRPr="00253B1A">
        <w:rPr>
          <w:sz w:val="22"/>
          <w:szCs w:val="22"/>
        </w:rPr>
        <w:t xml:space="preserve"> If a child is recluse and does not interact with other children, this may point to a number of different negative factors that could effect a child’s education. Therefore, it is the role of the teacher </w:t>
      </w:r>
      <w:r w:rsidR="00253B1A" w:rsidRPr="00253B1A">
        <w:rPr>
          <w:sz w:val="22"/>
          <w:szCs w:val="22"/>
        </w:rPr>
        <w:t>to take an active interest in the wellbeing of the child and provide the child with experiences they would not have access to outside of school.</w:t>
      </w:r>
    </w:p>
    <w:p w14:paraId="76D03381" w14:textId="52747076" w:rsidR="00B04ED6" w:rsidRPr="00253B1A" w:rsidRDefault="00253B1A" w:rsidP="00CD1A77">
      <w:pPr>
        <w:pStyle w:val="NoSpacing"/>
        <w:spacing w:line="480" w:lineRule="auto"/>
        <w:jc w:val="both"/>
        <w:rPr>
          <w:sz w:val="22"/>
          <w:szCs w:val="22"/>
        </w:rPr>
      </w:pPr>
      <w:r w:rsidRPr="00253B1A">
        <w:rPr>
          <w:sz w:val="22"/>
          <w:szCs w:val="22"/>
        </w:rPr>
        <w:lastRenderedPageBreak/>
        <w:t xml:space="preserve">  </w:t>
      </w:r>
      <w:r w:rsidR="000B3930">
        <w:rPr>
          <w:sz w:val="22"/>
          <w:szCs w:val="22"/>
        </w:rPr>
        <w:t xml:space="preserve"> </w:t>
      </w:r>
      <w:r w:rsidRPr="00253B1A">
        <w:rPr>
          <w:sz w:val="22"/>
          <w:szCs w:val="22"/>
        </w:rPr>
        <w:t xml:space="preserve"> </w:t>
      </w:r>
      <w:r w:rsidR="00B04ED6" w:rsidRPr="00253B1A">
        <w:rPr>
          <w:sz w:val="22"/>
          <w:szCs w:val="22"/>
        </w:rPr>
        <w:t xml:space="preserve">In conclusion, education has a massive impact on the holistic development of children’s learning. It is essential for the teacher to be observant and reflective to help each child progress at their own pace and to their own ability. </w:t>
      </w:r>
    </w:p>
    <w:p w14:paraId="12700326" w14:textId="77777777" w:rsidR="0045573E" w:rsidRDefault="0045573E" w:rsidP="00DA78CF">
      <w:pPr>
        <w:pStyle w:val="NormalWeb"/>
        <w:jc w:val="both"/>
        <w:rPr>
          <w:rFonts w:asciiTheme="minorHAnsi" w:hAnsiTheme="minorHAnsi" w:cs="Arial"/>
          <w:color w:val="000000" w:themeColor="text1"/>
        </w:rPr>
      </w:pPr>
    </w:p>
    <w:p w14:paraId="1360C785" w14:textId="77777777" w:rsidR="00457716" w:rsidRDefault="00457716" w:rsidP="00DA78CF">
      <w:pPr>
        <w:pStyle w:val="NormalWeb"/>
        <w:jc w:val="both"/>
        <w:rPr>
          <w:rFonts w:asciiTheme="minorHAnsi" w:hAnsiTheme="minorHAnsi" w:cs="Arial"/>
          <w:color w:val="000000" w:themeColor="text1"/>
        </w:rPr>
      </w:pPr>
    </w:p>
    <w:p w14:paraId="02D30466" w14:textId="77777777" w:rsidR="00457716" w:rsidRDefault="00457716" w:rsidP="00DA78CF">
      <w:pPr>
        <w:pStyle w:val="NormalWeb"/>
        <w:jc w:val="both"/>
        <w:rPr>
          <w:rFonts w:asciiTheme="minorHAnsi" w:hAnsiTheme="minorHAnsi" w:cs="Arial"/>
          <w:color w:val="000000" w:themeColor="text1"/>
        </w:rPr>
      </w:pPr>
    </w:p>
    <w:p w14:paraId="0F92F22C" w14:textId="77777777" w:rsidR="000F7A84" w:rsidRDefault="000F7A84" w:rsidP="000F7A84">
      <w:pPr>
        <w:rPr>
          <w:rFonts w:cs="Arial"/>
          <w:color w:val="000000" w:themeColor="text1"/>
          <w:lang w:val="en-US"/>
        </w:rPr>
      </w:pPr>
    </w:p>
    <w:p w14:paraId="715F0ADD" w14:textId="77777777" w:rsidR="000F7A84" w:rsidRDefault="000F7A84" w:rsidP="000F7A84">
      <w:pPr>
        <w:rPr>
          <w:rFonts w:cs="Arial"/>
          <w:color w:val="000000" w:themeColor="text1"/>
          <w:lang w:val="en-US"/>
        </w:rPr>
      </w:pPr>
    </w:p>
    <w:p w14:paraId="6630BE76" w14:textId="77777777" w:rsidR="000F7A84" w:rsidRDefault="000F7A84" w:rsidP="000F7A84">
      <w:pPr>
        <w:rPr>
          <w:rFonts w:cs="Arial"/>
          <w:color w:val="000000" w:themeColor="text1"/>
          <w:lang w:val="en-US"/>
        </w:rPr>
      </w:pPr>
    </w:p>
    <w:p w14:paraId="496ABF76" w14:textId="77777777" w:rsidR="00CD1A77" w:rsidRDefault="00CD1A77" w:rsidP="000F7A84">
      <w:pPr>
        <w:rPr>
          <w:rFonts w:cs="Arial"/>
          <w:color w:val="000000" w:themeColor="text1"/>
          <w:lang w:val="en-US"/>
        </w:rPr>
      </w:pPr>
    </w:p>
    <w:p w14:paraId="1F3FF3F3" w14:textId="77777777" w:rsidR="00CD1A77" w:rsidRDefault="00CD1A77" w:rsidP="000F7A84">
      <w:pPr>
        <w:rPr>
          <w:rFonts w:cs="Arial"/>
          <w:color w:val="000000" w:themeColor="text1"/>
          <w:lang w:val="en-US"/>
        </w:rPr>
      </w:pPr>
    </w:p>
    <w:p w14:paraId="737E8232" w14:textId="77777777" w:rsidR="00CD1A77" w:rsidRDefault="00CD1A77" w:rsidP="000F7A84">
      <w:pPr>
        <w:rPr>
          <w:rFonts w:cs="Arial"/>
          <w:color w:val="000000" w:themeColor="text1"/>
          <w:lang w:val="en-US"/>
        </w:rPr>
      </w:pPr>
    </w:p>
    <w:p w14:paraId="5755BEF5" w14:textId="77777777" w:rsidR="00CD1A77" w:rsidRDefault="00CD1A77" w:rsidP="000F7A84">
      <w:pPr>
        <w:rPr>
          <w:rFonts w:cs="Arial"/>
          <w:color w:val="000000" w:themeColor="text1"/>
          <w:lang w:val="en-US"/>
        </w:rPr>
      </w:pPr>
    </w:p>
    <w:p w14:paraId="0F8BB485" w14:textId="77777777" w:rsidR="00CD1A77" w:rsidRDefault="00CD1A77" w:rsidP="000F7A84">
      <w:pPr>
        <w:rPr>
          <w:rFonts w:cs="Arial"/>
          <w:color w:val="000000" w:themeColor="text1"/>
          <w:lang w:val="en-US"/>
        </w:rPr>
      </w:pPr>
    </w:p>
    <w:p w14:paraId="7D98FAED" w14:textId="77777777" w:rsidR="00CD1A77" w:rsidRDefault="00CD1A77" w:rsidP="000F7A84">
      <w:pPr>
        <w:rPr>
          <w:rFonts w:cs="Arial"/>
          <w:color w:val="000000" w:themeColor="text1"/>
          <w:lang w:val="en-US"/>
        </w:rPr>
      </w:pPr>
    </w:p>
    <w:p w14:paraId="70DF412B" w14:textId="77777777" w:rsidR="00CD1A77" w:rsidRDefault="00CD1A77" w:rsidP="000F7A84">
      <w:pPr>
        <w:rPr>
          <w:rFonts w:cs="Arial"/>
          <w:color w:val="000000" w:themeColor="text1"/>
          <w:lang w:val="en-US"/>
        </w:rPr>
      </w:pPr>
    </w:p>
    <w:p w14:paraId="3FD3FE31" w14:textId="77777777" w:rsidR="00CD1A77" w:rsidRDefault="00CD1A77" w:rsidP="000F7A84">
      <w:pPr>
        <w:rPr>
          <w:rFonts w:cs="Arial"/>
          <w:color w:val="000000" w:themeColor="text1"/>
          <w:lang w:val="en-US"/>
        </w:rPr>
      </w:pPr>
    </w:p>
    <w:p w14:paraId="42CB631C" w14:textId="77777777" w:rsidR="00CD1A77" w:rsidRDefault="00CD1A77" w:rsidP="000F7A84">
      <w:pPr>
        <w:rPr>
          <w:rFonts w:cs="Arial"/>
          <w:color w:val="000000" w:themeColor="text1"/>
          <w:lang w:val="en-US"/>
        </w:rPr>
      </w:pPr>
    </w:p>
    <w:p w14:paraId="0FA603B0" w14:textId="77777777" w:rsidR="00CD1A77" w:rsidRDefault="00CD1A77" w:rsidP="000F7A84">
      <w:pPr>
        <w:rPr>
          <w:rFonts w:cs="Arial"/>
          <w:color w:val="000000" w:themeColor="text1"/>
          <w:lang w:val="en-US"/>
        </w:rPr>
      </w:pPr>
    </w:p>
    <w:p w14:paraId="6EE83A98" w14:textId="77777777" w:rsidR="00CD1A77" w:rsidRDefault="00CD1A77" w:rsidP="000F7A84">
      <w:pPr>
        <w:rPr>
          <w:rFonts w:cs="Arial"/>
          <w:color w:val="000000" w:themeColor="text1"/>
          <w:lang w:val="en-US"/>
        </w:rPr>
      </w:pPr>
    </w:p>
    <w:p w14:paraId="5E1CDA3E" w14:textId="77777777" w:rsidR="00CD1A77" w:rsidRDefault="00CD1A77" w:rsidP="000F7A84">
      <w:pPr>
        <w:rPr>
          <w:rFonts w:cs="Arial"/>
          <w:color w:val="000000" w:themeColor="text1"/>
          <w:lang w:val="en-US"/>
        </w:rPr>
      </w:pPr>
    </w:p>
    <w:p w14:paraId="13ED74A3" w14:textId="77777777" w:rsidR="00CD1A77" w:rsidRDefault="00CD1A77" w:rsidP="000F7A84">
      <w:pPr>
        <w:rPr>
          <w:rFonts w:cs="Arial"/>
          <w:color w:val="000000" w:themeColor="text1"/>
          <w:lang w:val="en-US"/>
        </w:rPr>
      </w:pPr>
    </w:p>
    <w:p w14:paraId="17A04B36" w14:textId="77777777" w:rsidR="00CD1A77" w:rsidRDefault="00CD1A77" w:rsidP="000F7A84">
      <w:pPr>
        <w:rPr>
          <w:rFonts w:cs="Arial"/>
          <w:color w:val="000000" w:themeColor="text1"/>
          <w:lang w:val="en-US"/>
        </w:rPr>
      </w:pPr>
    </w:p>
    <w:p w14:paraId="7B7220B8" w14:textId="77777777" w:rsidR="00CD1A77" w:rsidRDefault="00CD1A77" w:rsidP="000F7A84">
      <w:pPr>
        <w:rPr>
          <w:rFonts w:cs="Arial"/>
          <w:color w:val="000000" w:themeColor="text1"/>
          <w:lang w:val="en-US"/>
        </w:rPr>
      </w:pPr>
    </w:p>
    <w:p w14:paraId="645E2555" w14:textId="77777777" w:rsidR="00CD1A77" w:rsidRDefault="00CD1A77" w:rsidP="000F7A84">
      <w:pPr>
        <w:rPr>
          <w:rFonts w:cs="Arial"/>
          <w:color w:val="000000" w:themeColor="text1"/>
          <w:lang w:val="en-US"/>
        </w:rPr>
      </w:pPr>
    </w:p>
    <w:p w14:paraId="0ACB1CB4" w14:textId="77777777" w:rsidR="00CD1A77" w:rsidRDefault="00CD1A77" w:rsidP="000F7A84">
      <w:pPr>
        <w:rPr>
          <w:rFonts w:cs="Arial"/>
          <w:color w:val="000000" w:themeColor="text1"/>
          <w:lang w:val="en-US"/>
        </w:rPr>
      </w:pPr>
    </w:p>
    <w:p w14:paraId="2D18CB4E" w14:textId="77777777" w:rsidR="00CD1A77" w:rsidRDefault="00CD1A77" w:rsidP="000F7A84">
      <w:pPr>
        <w:rPr>
          <w:rFonts w:cs="Arial"/>
          <w:color w:val="000000" w:themeColor="text1"/>
          <w:lang w:val="en-US"/>
        </w:rPr>
      </w:pPr>
    </w:p>
    <w:p w14:paraId="2B3C45BB" w14:textId="77777777" w:rsidR="00CD1A77" w:rsidRDefault="00CD1A77" w:rsidP="000F7A84">
      <w:pPr>
        <w:rPr>
          <w:rFonts w:cs="Arial"/>
          <w:color w:val="000000" w:themeColor="text1"/>
          <w:lang w:val="en-US"/>
        </w:rPr>
      </w:pPr>
    </w:p>
    <w:p w14:paraId="424BDAF8" w14:textId="77777777" w:rsidR="00CD1A77" w:rsidRDefault="00CD1A77" w:rsidP="000F7A84">
      <w:pPr>
        <w:rPr>
          <w:rFonts w:cs="Arial"/>
          <w:color w:val="000000" w:themeColor="text1"/>
          <w:lang w:val="en-US"/>
        </w:rPr>
      </w:pPr>
    </w:p>
    <w:p w14:paraId="731C333C" w14:textId="77777777" w:rsidR="00CD1A77" w:rsidRDefault="00CD1A77" w:rsidP="000F7A84">
      <w:pPr>
        <w:rPr>
          <w:rFonts w:cs="Arial"/>
          <w:color w:val="000000" w:themeColor="text1"/>
          <w:lang w:val="en-US"/>
        </w:rPr>
      </w:pPr>
    </w:p>
    <w:p w14:paraId="1BE66828" w14:textId="77777777" w:rsidR="00CD1A77" w:rsidRDefault="00CD1A77" w:rsidP="000F7A84">
      <w:pPr>
        <w:rPr>
          <w:rFonts w:cs="Arial"/>
          <w:color w:val="000000" w:themeColor="text1"/>
          <w:lang w:val="en-US"/>
        </w:rPr>
      </w:pPr>
    </w:p>
    <w:p w14:paraId="7136749C" w14:textId="77777777" w:rsidR="00CD1A77" w:rsidRDefault="00CD1A77" w:rsidP="000F7A84">
      <w:pPr>
        <w:rPr>
          <w:rFonts w:cs="Arial"/>
          <w:color w:val="000000" w:themeColor="text1"/>
          <w:lang w:val="en-US"/>
        </w:rPr>
      </w:pPr>
    </w:p>
    <w:p w14:paraId="512479B6" w14:textId="77777777" w:rsidR="00CD1A77" w:rsidRDefault="00CD1A77" w:rsidP="000F7A84">
      <w:pPr>
        <w:rPr>
          <w:rFonts w:cs="Arial"/>
          <w:color w:val="000000" w:themeColor="text1"/>
          <w:lang w:val="en-US"/>
        </w:rPr>
      </w:pPr>
    </w:p>
    <w:p w14:paraId="7F5E0A76" w14:textId="77777777" w:rsidR="00CD1A77" w:rsidRDefault="00CD1A77" w:rsidP="000F7A84">
      <w:pPr>
        <w:rPr>
          <w:rFonts w:cs="Arial"/>
          <w:color w:val="000000" w:themeColor="text1"/>
          <w:lang w:val="en-US"/>
        </w:rPr>
      </w:pPr>
    </w:p>
    <w:p w14:paraId="55C45EC8" w14:textId="77777777" w:rsidR="00CD1A77" w:rsidRDefault="00CD1A77" w:rsidP="000F7A84">
      <w:pPr>
        <w:rPr>
          <w:rFonts w:cs="Arial"/>
          <w:color w:val="000000" w:themeColor="text1"/>
          <w:lang w:val="en-US"/>
        </w:rPr>
      </w:pPr>
    </w:p>
    <w:p w14:paraId="130CF11A" w14:textId="77777777" w:rsidR="0078475F" w:rsidRDefault="0078475F" w:rsidP="000F7A84">
      <w:pPr>
        <w:rPr>
          <w:rFonts w:cs="Arial"/>
          <w:color w:val="000000" w:themeColor="text1"/>
          <w:lang w:val="en-US"/>
        </w:rPr>
      </w:pPr>
    </w:p>
    <w:p w14:paraId="728A3F05" w14:textId="77777777" w:rsidR="0078475F" w:rsidRDefault="0078475F" w:rsidP="000F7A84">
      <w:pPr>
        <w:rPr>
          <w:rFonts w:cs="Arial"/>
          <w:color w:val="000000" w:themeColor="text1"/>
          <w:lang w:val="en-US"/>
        </w:rPr>
      </w:pPr>
    </w:p>
    <w:p w14:paraId="3CA09515" w14:textId="77777777" w:rsidR="0078475F" w:rsidRDefault="0078475F" w:rsidP="000F7A84">
      <w:pPr>
        <w:rPr>
          <w:rFonts w:cs="Arial"/>
          <w:color w:val="000000" w:themeColor="text1"/>
          <w:lang w:val="en-US"/>
        </w:rPr>
      </w:pPr>
    </w:p>
    <w:p w14:paraId="7784209D" w14:textId="77777777" w:rsidR="0078475F" w:rsidRDefault="0078475F" w:rsidP="000F7A84">
      <w:pPr>
        <w:rPr>
          <w:rFonts w:cs="Arial"/>
          <w:color w:val="000000" w:themeColor="text1"/>
          <w:lang w:val="en-US"/>
        </w:rPr>
      </w:pPr>
    </w:p>
    <w:p w14:paraId="479BEFBD" w14:textId="77777777" w:rsidR="00CD1A77" w:rsidRDefault="00CD1A77" w:rsidP="000F7A84">
      <w:pPr>
        <w:rPr>
          <w:rFonts w:cs="Arial"/>
          <w:color w:val="000000" w:themeColor="text1"/>
          <w:lang w:val="en-US"/>
        </w:rPr>
      </w:pPr>
    </w:p>
    <w:p w14:paraId="13613DDB" w14:textId="77777777" w:rsidR="000F7A84" w:rsidRDefault="000F7A84" w:rsidP="000F7A84"/>
    <w:p w14:paraId="148EB30F" w14:textId="30922340" w:rsidR="000F7A84" w:rsidRPr="0078475F" w:rsidRDefault="000F7A84" w:rsidP="0078475F">
      <w:pPr>
        <w:pStyle w:val="Heading1"/>
        <w:rPr>
          <w:u w:val="single"/>
        </w:rPr>
      </w:pPr>
      <w:bookmarkStart w:id="7" w:name="_Toc515413832"/>
      <w:r w:rsidRPr="0078475F">
        <w:rPr>
          <w:u w:val="single"/>
        </w:rPr>
        <w:lastRenderedPageBreak/>
        <w:t>Bibliography</w:t>
      </w:r>
      <w:bookmarkEnd w:id="7"/>
    </w:p>
    <w:p w14:paraId="4177F847" w14:textId="77777777" w:rsidR="000F7A84" w:rsidRPr="00CD1A77" w:rsidRDefault="000F7A84" w:rsidP="000F7A84">
      <w:pPr>
        <w:pStyle w:val="ListParagraph"/>
        <w:spacing w:after="0" w:line="480" w:lineRule="auto"/>
        <w:rPr>
          <w:rFonts w:asciiTheme="minorHAnsi" w:hAnsiTheme="minorHAnsi"/>
          <w:color w:val="000000" w:themeColor="text1"/>
          <w:szCs w:val="22"/>
        </w:rPr>
      </w:pPr>
    </w:p>
    <w:p w14:paraId="327C8D9E" w14:textId="77777777" w:rsidR="000F7A84" w:rsidRPr="00CD1A77" w:rsidRDefault="000F7A84" w:rsidP="000F7A84">
      <w:pPr>
        <w:pStyle w:val="ListParagraph"/>
        <w:numPr>
          <w:ilvl w:val="0"/>
          <w:numId w:val="2"/>
        </w:numPr>
        <w:spacing w:after="336" w:line="480" w:lineRule="auto"/>
        <w:jc w:val="both"/>
        <w:rPr>
          <w:rFonts w:asciiTheme="minorHAnsi" w:hAnsiTheme="minorHAnsi"/>
          <w:szCs w:val="22"/>
        </w:rPr>
      </w:pPr>
      <w:r w:rsidRPr="00CD1A77">
        <w:rPr>
          <w:rFonts w:asciiTheme="minorHAnsi" w:hAnsiTheme="minorHAnsi" w:cs="Helvetica"/>
          <w:szCs w:val="22"/>
        </w:rPr>
        <w:t xml:space="preserve">Clark, A. and Moss, P. (2011) </w:t>
      </w:r>
      <w:r w:rsidRPr="00CD1A77">
        <w:rPr>
          <w:rFonts w:asciiTheme="minorHAnsi" w:hAnsiTheme="minorHAnsi" w:cs="Helvetica"/>
          <w:i/>
          <w:iCs/>
          <w:szCs w:val="22"/>
        </w:rPr>
        <w:t xml:space="preserve">Listening to Young Children: The Mosaic Approach  </w:t>
      </w:r>
      <w:r w:rsidRPr="00CD1A77">
        <w:rPr>
          <w:rFonts w:asciiTheme="minorHAnsi" w:hAnsiTheme="minorHAnsi" w:cs="Helvetica"/>
          <w:szCs w:val="22"/>
        </w:rPr>
        <w:t>(2</w:t>
      </w:r>
      <w:r w:rsidRPr="00CD1A77">
        <w:rPr>
          <w:rFonts w:asciiTheme="minorHAnsi" w:hAnsiTheme="minorHAnsi" w:cs="Helvetica"/>
          <w:szCs w:val="22"/>
          <w:vertAlign w:val="superscript"/>
        </w:rPr>
        <w:t>nd</w:t>
      </w:r>
      <w:r w:rsidRPr="00CD1A77">
        <w:rPr>
          <w:rFonts w:asciiTheme="minorHAnsi" w:hAnsiTheme="minorHAnsi" w:cs="Helvetica"/>
          <w:szCs w:val="22"/>
        </w:rPr>
        <w:t xml:space="preserve"> ed) London: National Children’s Bureau</w:t>
      </w:r>
    </w:p>
    <w:p w14:paraId="6F51A75C" w14:textId="77777777" w:rsidR="000F7A84" w:rsidRPr="00CD1A77" w:rsidRDefault="000F7A84" w:rsidP="000F7A84">
      <w:pPr>
        <w:pStyle w:val="ListParagraph"/>
        <w:numPr>
          <w:ilvl w:val="0"/>
          <w:numId w:val="2"/>
        </w:numPr>
        <w:spacing w:after="336" w:line="480" w:lineRule="auto"/>
        <w:jc w:val="both"/>
        <w:rPr>
          <w:rFonts w:asciiTheme="minorHAnsi" w:hAnsiTheme="minorHAnsi"/>
          <w:szCs w:val="22"/>
        </w:rPr>
      </w:pPr>
      <w:r w:rsidRPr="00CD1A77">
        <w:rPr>
          <w:rFonts w:asciiTheme="minorHAnsi" w:hAnsiTheme="minorHAnsi"/>
          <w:szCs w:val="22"/>
        </w:rPr>
        <w:t>Clark, A. Flewitt, R. Hammersley, M. and Robb, M. (2014) Understanding Research with Children and Young People. London: SAGE.</w:t>
      </w:r>
    </w:p>
    <w:p w14:paraId="2A8E60C5" w14:textId="77777777" w:rsidR="000F7A84" w:rsidRPr="00CD1A77" w:rsidRDefault="000F7A84" w:rsidP="000F7A84">
      <w:pPr>
        <w:pStyle w:val="ListParagraph"/>
        <w:numPr>
          <w:ilvl w:val="0"/>
          <w:numId w:val="2"/>
        </w:numPr>
        <w:spacing w:after="336" w:line="480" w:lineRule="auto"/>
        <w:jc w:val="both"/>
        <w:rPr>
          <w:rFonts w:asciiTheme="minorHAnsi" w:hAnsiTheme="minorHAnsi"/>
          <w:szCs w:val="22"/>
        </w:rPr>
      </w:pPr>
      <w:r w:rsidRPr="00CD1A77">
        <w:rPr>
          <w:rFonts w:asciiTheme="minorHAnsi" w:hAnsiTheme="minorHAnsi"/>
          <w:szCs w:val="22"/>
        </w:rPr>
        <w:t xml:space="preserve">Cook,D. and Finlayson, H. (1999). </w:t>
      </w:r>
      <w:r w:rsidRPr="00CD1A77">
        <w:rPr>
          <w:rFonts w:asciiTheme="minorHAnsi" w:hAnsiTheme="minorHAnsi"/>
          <w:i/>
          <w:szCs w:val="22"/>
        </w:rPr>
        <w:t xml:space="preserve">Interactive Children, Communicative Teaching: ICT and Classroom Teaching. </w:t>
      </w:r>
      <w:r w:rsidRPr="00CD1A77">
        <w:rPr>
          <w:rFonts w:asciiTheme="minorHAnsi" w:hAnsiTheme="minorHAnsi"/>
          <w:szCs w:val="22"/>
        </w:rPr>
        <w:t>Buckingham: Open University Press.</w:t>
      </w:r>
    </w:p>
    <w:p w14:paraId="33233238" w14:textId="77777777" w:rsidR="000F7A84" w:rsidRPr="00CD1A77" w:rsidRDefault="000F7A84" w:rsidP="000F7A84">
      <w:pPr>
        <w:pStyle w:val="ListParagraph"/>
        <w:numPr>
          <w:ilvl w:val="0"/>
          <w:numId w:val="2"/>
        </w:numPr>
        <w:tabs>
          <w:tab w:val="left" w:pos="5860"/>
        </w:tabs>
        <w:spacing w:line="480" w:lineRule="auto"/>
        <w:jc w:val="both"/>
        <w:rPr>
          <w:rFonts w:asciiTheme="minorHAnsi" w:hAnsiTheme="minorHAnsi" w:cs="Arial"/>
          <w:i/>
          <w:color w:val="000000" w:themeColor="text1"/>
          <w:szCs w:val="22"/>
        </w:rPr>
      </w:pPr>
      <w:r w:rsidRPr="00CD1A77">
        <w:rPr>
          <w:rFonts w:asciiTheme="minorHAnsi" w:hAnsiTheme="minorHAnsi" w:cs="Arial"/>
          <w:color w:val="000000" w:themeColor="text1"/>
          <w:szCs w:val="22"/>
        </w:rPr>
        <w:t xml:space="preserve">Donaldson, G. (2015) </w:t>
      </w:r>
      <w:r w:rsidRPr="00CD1A77">
        <w:rPr>
          <w:rFonts w:asciiTheme="minorHAnsi" w:hAnsiTheme="minorHAnsi" w:cs="Arial"/>
          <w:i/>
          <w:color w:val="000000" w:themeColor="text1"/>
          <w:szCs w:val="22"/>
        </w:rPr>
        <w:t xml:space="preserve">Successful Futures: Independent Review of Curriculum and Assessment Arrangements in Wales Crown Copyright available at: </w:t>
      </w:r>
      <w:hyperlink r:id="rId14" w:history="1">
        <w:r w:rsidRPr="00CD1A77">
          <w:rPr>
            <w:rStyle w:val="Hyperlink"/>
            <w:rFonts w:asciiTheme="minorHAnsi" w:hAnsiTheme="minorHAnsi" w:cs="Arial"/>
            <w:i/>
            <w:szCs w:val="22"/>
          </w:rPr>
          <w:t>http://gov.wales/topics/educationandskills/schoolshome/curriculum-for-wales-curriculum-for-life/why-we-are-changing/successful-futures/?lang=en</w:t>
        </w:r>
      </w:hyperlink>
      <w:r w:rsidRPr="00CD1A77">
        <w:rPr>
          <w:rFonts w:asciiTheme="minorHAnsi" w:hAnsiTheme="minorHAnsi" w:cs="Arial"/>
          <w:i/>
          <w:color w:val="000000" w:themeColor="text1"/>
          <w:szCs w:val="22"/>
        </w:rPr>
        <w:t>.</w:t>
      </w:r>
    </w:p>
    <w:p w14:paraId="684A6136" w14:textId="77777777" w:rsidR="000F7A84" w:rsidRDefault="000F7A84" w:rsidP="000F7A84">
      <w:pPr>
        <w:pStyle w:val="ListParagraph"/>
        <w:numPr>
          <w:ilvl w:val="0"/>
          <w:numId w:val="2"/>
        </w:numPr>
        <w:spacing w:after="336" w:line="480" w:lineRule="auto"/>
        <w:jc w:val="both"/>
        <w:rPr>
          <w:rFonts w:asciiTheme="minorHAnsi" w:hAnsiTheme="minorHAnsi"/>
          <w:szCs w:val="22"/>
        </w:rPr>
      </w:pPr>
      <w:r w:rsidRPr="00CD1A77">
        <w:rPr>
          <w:rFonts w:asciiTheme="minorHAnsi" w:hAnsiTheme="minorHAnsi"/>
          <w:szCs w:val="22"/>
        </w:rPr>
        <w:t xml:space="preserve">Dudley, P. (2014). </w:t>
      </w:r>
      <w:r w:rsidRPr="00CD1A77">
        <w:rPr>
          <w:rFonts w:asciiTheme="minorHAnsi" w:hAnsiTheme="minorHAnsi"/>
          <w:i/>
          <w:szCs w:val="22"/>
        </w:rPr>
        <w:t>Lesson Study: A Handbook</w:t>
      </w:r>
      <w:r w:rsidRPr="00CD1A77">
        <w:rPr>
          <w:rFonts w:asciiTheme="minorHAnsi" w:hAnsiTheme="minorHAnsi"/>
          <w:szCs w:val="22"/>
        </w:rPr>
        <w:t>. [ebook] Cambridge, pp.1, 3, 13. Available at: http://lessonstudy.co.uk/wp-content/uploads/2012/03/new-handbook-revisedMay14.pdf [Accessed 30 Mar. 2018].</w:t>
      </w:r>
    </w:p>
    <w:p w14:paraId="29BEA91F" w14:textId="58E17552" w:rsidR="002966D0" w:rsidRPr="002966D0" w:rsidRDefault="002966D0" w:rsidP="002966D0">
      <w:pPr>
        <w:pStyle w:val="ListParagraph"/>
        <w:numPr>
          <w:ilvl w:val="0"/>
          <w:numId w:val="2"/>
        </w:numPr>
        <w:spacing w:after="225" w:line="480" w:lineRule="auto"/>
        <w:rPr>
          <w:rFonts w:ascii="Arial" w:hAnsi="Arial" w:cs="Arial"/>
          <w:color w:val="333333"/>
        </w:rPr>
      </w:pPr>
      <w:r>
        <w:rPr>
          <w:rFonts w:ascii="Arial" w:hAnsi="Arial" w:cs="Arial"/>
          <w:color w:val="333333"/>
        </w:rPr>
        <w:t>ESTYN (2018</w:t>
      </w:r>
      <w:r w:rsidRPr="007B52B4">
        <w:rPr>
          <w:rFonts w:ascii="Arial" w:hAnsi="Arial" w:cs="Arial"/>
          <w:color w:val="333333"/>
        </w:rPr>
        <w:t>) Available at: https://www.estyn.gov.wales.</w:t>
      </w:r>
    </w:p>
    <w:p w14:paraId="088050C7" w14:textId="77777777" w:rsidR="000F7A84" w:rsidRPr="00CD1A77" w:rsidRDefault="000F7A84" w:rsidP="000F7A84">
      <w:pPr>
        <w:pStyle w:val="ListParagraph"/>
        <w:numPr>
          <w:ilvl w:val="0"/>
          <w:numId w:val="2"/>
        </w:numPr>
        <w:spacing w:line="480" w:lineRule="auto"/>
        <w:jc w:val="both"/>
        <w:rPr>
          <w:rFonts w:asciiTheme="minorHAnsi" w:eastAsia="Times New Roman" w:hAnsiTheme="minorHAnsi" w:cs="Arial"/>
          <w:color w:val="000000" w:themeColor="text1"/>
          <w:szCs w:val="22"/>
          <w:shd w:val="clear" w:color="auto" w:fill="FFFFFF"/>
        </w:rPr>
      </w:pPr>
      <w:r w:rsidRPr="00CD1A77">
        <w:rPr>
          <w:rFonts w:asciiTheme="minorHAnsi" w:eastAsia="Times New Roman" w:hAnsiTheme="minorHAnsi" w:cs="Arial"/>
          <w:color w:val="000000" w:themeColor="text1"/>
          <w:szCs w:val="22"/>
          <w:shd w:val="clear" w:color="auto" w:fill="FFFFFF"/>
        </w:rPr>
        <w:t>Guppy, P. and Hughes, M. (1999). </w:t>
      </w:r>
      <w:r w:rsidRPr="00CD1A77">
        <w:rPr>
          <w:rFonts w:asciiTheme="minorHAnsi" w:eastAsia="Times New Roman" w:hAnsiTheme="minorHAnsi" w:cs="Arial"/>
          <w:i/>
          <w:iCs/>
          <w:color w:val="000000" w:themeColor="text1"/>
          <w:szCs w:val="22"/>
        </w:rPr>
        <w:t>The development of independent reading</w:t>
      </w:r>
      <w:r w:rsidRPr="00CD1A77">
        <w:rPr>
          <w:rFonts w:asciiTheme="minorHAnsi" w:eastAsia="Times New Roman" w:hAnsiTheme="minorHAnsi" w:cs="Arial"/>
          <w:color w:val="000000" w:themeColor="text1"/>
          <w:szCs w:val="22"/>
          <w:shd w:val="clear" w:color="auto" w:fill="FFFFFF"/>
        </w:rPr>
        <w:t>. Buckingham: Open University Press.</w:t>
      </w:r>
    </w:p>
    <w:p w14:paraId="3DA794F2" w14:textId="77777777" w:rsidR="000F7A84" w:rsidRPr="00CD1A77" w:rsidRDefault="000F7A84" w:rsidP="000F7A84">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 xml:space="preserve">Hattie, J. (2012) Visible Learning for Teachers: Maximising Impact on Learning, Oxon: Routledge. </w:t>
      </w:r>
    </w:p>
    <w:p w14:paraId="6109D9A9" w14:textId="77777777" w:rsidR="000F7A84" w:rsidRPr="00CD1A77" w:rsidRDefault="000F7A84" w:rsidP="000F7A84">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Hillier, J. (2013)</w:t>
      </w:r>
      <w:r w:rsidRPr="00CD1A77">
        <w:rPr>
          <w:rFonts w:asciiTheme="minorHAnsi" w:hAnsiTheme="minorHAnsi" w:cs="Arial"/>
          <w:i/>
          <w:color w:val="000000" w:themeColor="text1"/>
          <w:szCs w:val="22"/>
        </w:rPr>
        <w:t xml:space="preserve"> </w:t>
      </w:r>
      <w:r w:rsidRPr="00CD1A77">
        <w:rPr>
          <w:rFonts w:asciiTheme="minorHAnsi" w:hAnsiTheme="minorHAnsi" w:cs="Arial"/>
          <w:color w:val="000000" w:themeColor="text1"/>
          <w:szCs w:val="22"/>
        </w:rPr>
        <w:t xml:space="preserve">How Does That Work? Developing Pedagogical Content Knowledge from Subject Knowledge, </w:t>
      </w:r>
      <w:r w:rsidRPr="00CD1A77">
        <w:rPr>
          <w:rFonts w:asciiTheme="minorHAnsi" w:hAnsiTheme="minorHAnsi" w:cs="Arial"/>
          <w:i/>
          <w:color w:val="000000" w:themeColor="text1"/>
          <w:szCs w:val="22"/>
        </w:rPr>
        <w:t xml:space="preserve">Teacher Education and Practice, </w:t>
      </w:r>
      <w:r w:rsidRPr="00CD1A77">
        <w:rPr>
          <w:rFonts w:asciiTheme="minorHAnsi" w:hAnsiTheme="minorHAnsi" w:cs="Arial"/>
          <w:color w:val="000000" w:themeColor="text1"/>
          <w:szCs w:val="22"/>
        </w:rPr>
        <w:t>26(2), pp. 323- 340.</w:t>
      </w:r>
    </w:p>
    <w:p w14:paraId="51F008C0" w14:textId="77777777" w:rsidR="000F7A84" w:rsidRPr="00CD1A77" w:rsidRDefault="000F7A84" w:rsidP="000F7A84">
      <w:pPr>
        <w:pStyle w:val="ListParagraph"/>
        <w:numPr>
          <w:ilvl w:val="0"/>
          <w:numId w:val="2"/>
        </w:numPr>
        <w:spacing w:after="0" w:line="480" w:lineRule="auto"/>
        <w:rPr>
          <w:rFonts w:asciiTheme="minorHAnsi" w:eastAsia="Times New Roman" w:hAnsiTheme="minorHAnsi" w:cs="Arial"/>
          <w:color w:val="000000" w:themeColor="text1"/>
          <w:szCs w:val="22"/>
        </w:rPr>
      </w:pPr>
      <w:r w:rsidRPr="00CD1A77">
        <w:rPr>
          <w:rFonts w:asciiTheme="minorHAnsi" w:eastAsia="Times New Roman" w:hAnsiTheme="minorHAnsi" w:cs="Arial"/>
          <w:color w:val="000000" w:themeColor="text1"/>
          <w:szCs w:val="22"/>
          <w:shd w:val="clear" w:color="auto" w:fill="FFFFFF"/>
        </w:rPr>
        <w:t xml:space="preserve">Illeris. K, (2007).  </w:t>
      </w:r>
      <w:r w:rsidRPr="00CD1A77">
        <w:rPr>
          <w:rFonts w:asciiTheme="minorHAnsi" w:eastAsia="Times New Roman" w:hAnsiTheme="minorHAnsi" w:cs="Arial"/>
          <w:i/>
          <w:color w:val="000000" w:themeColor="text1"/>
          <w:szCs w:val="22"/>
          <w:shd w:val="clear" w:color="auto" w:fill="FFFFFF"/>
        </w:rPr>
        <w:t xml:space="preserve">How We Learn: Learning and non – learning in school and beyond. </w:t>
      </w:r>
      <w:r w:rsidRPr="00CD1A77">
        <w:rPr>
          <w:rFonts w:asciiTheme="minorHAnsi" w:eastAsia="Times New Roman" w:hAnsiTheme="minorHAnsi" w:cs="Arial"/>
          <w:color w:val="000000" w:themeColor="text1"/>
          <w:szCs w:val="22"/>
          <w:shd w:val="clear" w:color="auto" w:fill="FFFFFF"/>
        </w:rPr>
        <w:t>Oxon: Routledge.</w:t>
      </w:r>
    </w:p>
    <w:p w14:paraId="008C9E39" w14:textId="77777777" w:rsidR="000F7A84" w:rsidRPr="00CD1A77" w:rsidRDefault="000F7A84" w:rsidP="000F7A84">
      <w:pPr>
        <w:pStyle w:val="ListParagraph"/>
        <w:numPr>
          <w:ilvl w:val="0"/>
          <w:numId w:val="2"/>
        </w:numPr>
        <w:spacing w:after="336" w:line="480" w:lineRule="auto"/>
        <w:jc w:val="both"/>
        <w:rPr>
          <w:rFonts w:asciiTheme="minorHAnsi" w:hAnsiTheme="minorHAnsi"/>
          <w:szCs w:val="22"/>
        </w:rPr>
      </w:pPr>
      <w:r w:rsidRPr="00CD1A77">
        <w:rPr>
          <w:rFonts w:asciiTheme="minorHAnsi" w:hAnsiTheme="minorHAnsi"/>
          <w:szCs w:val="22"/>
        </w:rPr>
        <w:t xml:space="preserve">Leavy, A. and Hourigan, M. (2016). Using lesson study to support knowledge development in initial teacher education: Insights from early number classrooms. </w:t>
      </w:r>
      <w:r w:rsidRPr="00CD1A77">
        <w:rPr>
          <w:rFonts w:asciiTheme="minorHAnsi" w:hAnsiTheme="minorHAnsi"/>
          <w:i/>
          <w:szCs w:val="22"/>
        </w:rPr>
        <w:t xml:space="preserve">Teaching and Teacher </w:t>
      </w:r>
      <w:r w:rsidRPr="00CD1A77">
        <w:rPr>
          <w:rFonts w:asciiTheme="minorHAnsi" w:hAnsiTheme="minorHAnsi"/>
          <w:i/>
          <w:szCs w:val="22"/>
        </w:rPr>
        <w:lastRenderedPageBreak/>
        <w:t>Education</w:t>
      </w:r>
      <w:r w:rsidRPr="00CD1A77">
        <w:rPr>
          <w:rFonts w:asciiTheme="minorHAnsi" w:hAnsiTheme="minorHAnsi"/>
          <w:szCs w:val="22"/>
        </w:rPr>
        <w:t>, [online] 57, pp.161-175. Available at: https://www-sciencedirect-com.ezproxy.uwtsd.ac.uk/science/article/pii/S0742051X16300567 [Accessed 28 Mar. 2018].</w:t>
      </w:r>
    </w:p>
    <w:p w14:paraId="2D9E9679" w14:textId="77777777" w:rsidR="000F7A84" w:rsidRPr="00CD1A77" w:rsidRDefault="000F7A84" w:rsidP="000F7A84">
      <w:pPr>
        <w:pStyle w:val="ListParagraph"/>
        <w:numPr>
          <w:ilvl w:val="0"/>
          <w:numId w:val="2"/>
        </w:numPr>
        <w:spacing w:after="336" w:line="480" w:lineRule="auto"/>
        <w:rPr>
          <w:rFonts w:asciiTheme="minorHAnsi" w:hAnsiTheme="minorHAnsi"/>
          <w:szCs w:val="22"/>
        </w:rPr>
      </w:pPr>
      <w:r w:rsidRPr="00CD1A77">
        <w:rPr>
          <w:rFonts w:asciiTheme="minorHAnsi" w:hAnsiTheme="minorHAnsi"/>
          <w:szCs w:val="22"/>
        </w:rPr>
        <w:t xml:space="preserve">Lewis, C. Perry, R. and Murata, A. (2006) How Should Research Contribute to Instructional Improvement? The Case of Lesson Study, </w:t>
      </w:r>
      <w:r w:rsidRPr="00CD1A77">
        <w:rPr>
          <w:rFonts w:asciiTheme="minorHAnsi" w:hAnsiTheme="minorHAnsi"/>
          <w:i/>
          <w:szCs w:val="22"/>
        </w:rPr>
        <w:t xml:space="preserve">Educational Researcher </w:t>
      </w:r>
      <w:r w:rsidRPr="00CD1A77">
        <w:rPr>
          <w:rFonts w:asciiTheme="minorHAnsi" w:hAnsiTheme="minorHAnsi"/>
          <w:szCs w:val="22"/>
        </w:rPr>
        <w:t>Vol. 35.3, pp.3-14.</w:t>
      </w:r>
    </w:p>
    <w:p w14:paraId="37FF686A" w14:textId="77777777" w:rsidR="000F7A84" w:rsidRPr="00CD1A77" w:rsidRDefault="000F7A84" w:rsidP="000F7A84">
      <w:pPr>
        <w:pStyle w:val="ListParagraph"/>
        <w:numPr>
          <w:ilvl w:val="0"/>
          <w:numId w:val="2"/>
        </w:numPr>
        <w:spacing w:after="0" w:line="480" w:lineRule="auto"/>
        <w:rPr>
          <w:rFonts w:asciiTheme="minorHAnsi" w:hAnsiTheme="minorHAnsi" w:cs="Arial"/>
          <w:color w:val="000000" w:themeColor="text1"/>
          <w:szCs w:val="22"/>
        </w:rPr>
      </w:pPr>
      <w:r w:rsidRPr="00CD1A77">
        <w:rPr>
          <w:rFonts w:asciiTheme="minorHAnsi" w:hAnsiTheme="minorHAnsi" w:cs="Arial"/>
          <w:color w:val="000000" w:themeColor="text1"/>
          <w:szCs w:val="22"/>
        </w:rPr>
        <w:t xml:space="preserve">Mooney, C. (2000). </w:t>
      </w:r>
      <w:r w:rsidRPr="00CD1A77">
        <w:rPr>
          <w:rFonts w:asciiTheme="minorHAnsi" w:hAnsiTheme="minorHAnsi" w:cs="Arial"/>
          <w:i/>
          <w:color w:val="000000" w:themeColor="text1"/>
          <w:szCs w:val="22"/>
        </w:rPr>
        <w:t xml:space="preserve">Theories of Childhood: An Introduction to Dewey, Montessori, Erikson, Piaget and Vygotsky. </w:t>
      </w:r>
      <w:r w:rsidRPr="00CD1A77">
        <w:rPr>
          <w:rFonts w:asciiTheme="minorHAnsi" w:hAnsiTheme="minorHAnsi" w:cs="Arial"/>
          <w:color w:val="000000" w:themeColor="text1"/>
          <w:szCs w:val="22"/>
        </w:rPr>
        <w:t xml:space="preserve">Minnesota: Redleaf Press. </w:t>
      </w:r>
    </w:p>
    <w:p w14:paraId="5C558249" w14:textId="77777777" w:rsidR="000F7A84" w:rsidRPr="00CD1A77" w:rsidRDefault="000F7A84" w:rsidP="000F7A84">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 xml:space="preserve">Nottingham, J. (2013) </w:t>
      </w:r>
      <w:r w:rsidRPr="00CD1A77">
        <w:rPr>
          <w:rFonts w:asciiTheme="minorHAnsi" w:hAnsiTheme="minorHAnsi" w:cs="Arial"/>
          <w:i/>
          <w:color w:val="000000" w:themeColor="text1"/>
          <w:szCs w:val="22"/>
        </w:rPr>
        <w:t xml:space="preserve">Encouraging Learning: </w:t>
      </w:r>
      <w:r w:rsidRPr="00CD1A77">
        <w:rPr>
          <w:rFonts w:asciiTheme="minorHAnsi" w:hAnsiTheme="minorHAnsi" w:cs="Arial"/>
          <w:color w:val="000000" w:themeColor="text1"/>
          <w:szCs w:val="22"/>
        </w:rPr>
        <w:t>Oxon: Routledge [ebook]. Available at: https://www-dawsonera-com.ezprixy.uwtsd.ac.uk/abstract/9780203559079.</w:t>
      </w:r>
    </w:p>
    <w:p w14:paraId="57740F86" w14:textId="77777777" w:rsidR="000F7A84" w:rsidRPr="00CD1A77" w:rsidRDefault="000F7A84" w:rsidP="000F7A84">
      <w:pPr>
        <w:pStyle w:val="ListParagraph"/>
        <w:numPr>
          <w:ilvl w:val="0"/>
          <w:numId w:val="2"/>
        </w:numPr>
        <w:spacing w:after="0" w:line="480" w:lineRule="auto"/>
        <w:rPr>
          <w:rFonts w:asciiTheme="minorHAnsi" w:hAnsiTheme="minorHAnsi"/>
          <w:color w:val="000000" w:themeColor="text1"/>
          <w:szCs w:val="22"/>
        </w:rPr>
      </w:pPr>
      <w:r w:rsidRPr="00CD1A77">
        <w:rPr>
          <w:rFonts w:asciiTheme="minorHAnsi" w:eastAsia="Times New Roman" w:hAnsiTheme="minorHAnsi"/>
          <w:color w:val="000000" w:themeColor="text1"/>
          <w:szCs w:val="22"/>
          <w:shd w:val="clear" w:color="auto" w:fill="FFFFFF"/>
        </w:rPr>
        <w:t xml:space="preserve">Pound, L. (2006). </w:t>
      </w:r>
      <w:r w:rsidRPr="00CD1A77">
        <w:rPr>
          <w:rFonts w:asciiTheme="minorHAnsi" w:eastAsia="Times New Roman" w:hAnsiTheme="minorHAnsi"/>
          <w:i/>
          <w:iCs/>
          <w:color w:val="000000" w:themeColor="text1"/>
          <w:szCs w:val="22"/>
        </w:rPr>
        <w:t>How children learn. From Montessori to Vygotsky.</w:t>
      </w:r>
      <w:r w:rsidRPr="00CD1A77">
        <w:rPr>
          <w:rFonts w:asciiTheme="minorHAnsi" w:eastAsia="Times New Roman" w:hAnsiTheme="minorHAnsi"/>
          <w:color w:val="000000" w:themeColor="text1"/>
          <w:szCs w:val="22"/>
          <w:shd w:val="clear" w:color="auto" w:fill="FFFFFF"/>
        </w:rPr>
        <w:t> London: Practical Pre- School Books.</w:t>
      </w:r>
    </w:p>
    <w:p w14:paraId="1A845BD4" w14:textId="77777777" w:rsidR="000F7A84" w:rsidRPr="00CD1A77" w:rsidRDefault="000F7A84" w:rsidP="000F7A84">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Rowland, T, Huckstep. P. And Thwaites, A. (2003) The Knowledge Quartet in Williams, J. (Ed) Proceedings of the British Society for Research into Learning.</w:t>
      </w:r>
    </w:p>
    <w:p w14:paraId="62C386D1" w14:textId="77777777" w:rsidR="000F7A84" w:rsidRPr="00CD1A77" w:rsidRDefault="000F7A84" w:rsidP="000F7A84">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 xml:space="preserve">Twiselton, S. (2006) The Problem with English: The Exploration and Development of Student Teachers’ English Subject Knowledge in Primary Classrooms, </w:t>
      </w:r>
      <w:r w:rsidRPr="00CD1A77">
        <w:rPr>
          <w:rFonts w:asciiTheme="minorHAnsi" w:hAnsiTheme="minorHAnsi" w:cs="Arial"/>
          <w:i/>
          <w:color w:val="000000" w:themeColor="text1"/>
          <w:szCs w:val="22"/>
        </w:rPr>
        <w:t xml:space="preserve">Literacy, </w:t>
      </w:r>
      <w:r w:rsidRPr="00CD1A77">
        <w:rPr>
          <w:rFonts w:asciiTheme="minorHAnsi" w:hAnsiTheme="minorHAnsi" w:cs="Arial"/>
          <w:color w:val="000000" w:themeColor="text1"/>
          <w:szCs w:val="22"/>
        </w:rPr>
        <w:t>40(2), pp. 88- 96.</w:t>
      </w:r>
    </w:p>
    <w:p w14:paraId="340FC533" w14:textId="5DA621C7" w:rsidR="00CD1A77" w:rsidRPr="00CD1A77" w:rsidRDefault="00CD1A77" w:rsidP="00CD1A77">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 xml:space="preserve">Welsh Assembly Government, </w:t>
      </w:r>
      <w:r w:rsidR="000F7A84" w:rsidRPr="00CD1A77">
        <w:rPr>
          <w:rFonts w:asciiTheme="minorHAnsi" w:hAnsiTheme="minorHAnsi" w:cs="Arial"/>
          <w:color w:val="000000" w:themeColor="text1"/>
          <w:szCs w:val="22"/>
        </w:rPr>
        <w:t xml:space="preserve">2016 available at: </w:t>
      </w:r>
      <w:r w:rsidRPr="00CD1A77">
        <w:rPr>
          <w:rFonts w:asciiTheme="minorHAnsi" w:hAnsiTheme="minorHAnsi" w:cs="Arial"/>
          <w:color w:val="000000" w:themeColor="text1"/>
          <w:szCs w:val="22"/>
        </w:rPr>
        <w:t xml:space="preserve">  http://learning.gov.wales/resources/collections/key-stages-2-4?lang=en.</w:t>
      </w:r>
    </w:p>
    <w:p w14:paraId="1EE3CF64" w14:textId="70972EF5" w:rsidR="00CD1A77" w:rsidRPr="00CD1A77" w:rsidRDefault="000F7A84" w:rsidP="00CD1A77">
      <w:pPr>
        <w:pStyle w:val="ListParagraph"/>
        <w:numPr>
          <w:ilvl w:val="0"/>
          <w:numId w:val="2"/>
        </w:numPr>
        <w:tabs>
          <w:tab w:val="left" w:pos="5860"/>
        </w:tabs>
        <w:spacing w:line="480" w:lineRule="auto"/>
        <w:jc w:val="both"/>
        <w:rPr>
          <w:rFonts w:asciiTheme="minorHAnsi" w:hAnsiTheme="minorHAnsi" w:cs="Arial"/>
          <w:color w:val="000000" w:themeColor="text1"/>
          <w:szCs w:val="22"/>
        </w:rPr>
      </w:pPr>
      <w:r w:rsidRPr="00CD1A77">
        <w:rPr>
          <w:rFonts w:asciiTheme="minorHAnsi" w:hAnsiTheme="minorHAnsi" w:cs="Arial"/>
          <w:color w:val="000000" w:themeColor="text1"/>
          <w:szCs w:val="22"/>
        </w:rPr>
        <w:t>Welsh Assembl</w:t>
      </w:r>
      <w:r w:rsidR="00CD1A77" w:rsidRPr="00CD1A77">
        <w:rPr>
          <w:rFonts w:asciiTheme="minorHAnsi" w:hAnsiTheme="minorHAnsi" w:cs="Arial"/>
          <w:color w:val="000000" w:themeColor="text1"/>
          <w:szCs w:val="22"/>
        </w:rPr>
        <w:t>y Government, 2018 available at:</w:t>
      </w:r>
      <w:r w:rsidR="00CD1A77">
        <w:rPr>
          <w:rFonts w:asciiTheme="minorHAnsi" w:hAnsiTheme="minorHAnsi" w:cs="Arial"/>
          <w:color w:val="000000" w:themeColor="text1"/>
          <w:szCs w:val="22"/>
        </w:rPr>
        <w:t xml:space="preserve"> </w:t>
      </w:r>
      <w:r w:rsidR="00CD1A77" w:rsidRPr="00CD1A77">
        <w:rPr>
          <w:rFonts w:asciiTheme="minorHAnsi" w:hAnsiTheme="minorHAnsi" w:cs="Arial"/>
          <w:color w:val="000000" w:themeColor="text1"/>
          <w:szCs w:val="22"/>
        </w:rPr>
        <w:t>https://gov.wales/topics/educationandskills/?lang=en</w:t>
      </w:r>
    </w:p>
    <w:p w14:paraId="444909D7" w14:textId="77777777" w:rsidR="00CD1A77" w:rsidRDefault="00CD1A77" w:rsidP="000F7A84">
      <w:pPr>
        <w:rPr>
          <w:sz w:val="32"/>
          <w:szCs w:val="32"/>
          <w:u w:val="single"/>
        </w:rPr>
      </w:pPr>
    </w:p>
    <w:p w14:paraId="410B5153" w14:textId="77777777" w:rsidR="00CD1A77" w:rsidRDefault="00CD1A77" w:rsidP="000F7A84">
      <w:pPr>
        <w:rPr>
          <w:sz w:val="32"/>
          <w:szCs w:val="32"/>
          <w:u w:val="single"/>
        </w:rPr>
      </w:pPr>
    </w:p>
    <w:p w14:paraId="6A3BBD48" w14:textId="77777777" w:rsidR="00CD1A77" w:rsidRDefault="00CD1A77" w:rsidP="000F7A84">
      <w:pPr>
        <w:rPr>
          <w:sz w:val="32"/>
          <w:szCs w:val="32"/>
          <w:u w:val="single"/>
        </w:rPr>
      </w:pPr>
    </w:p>
    <w:p w14:paraId="10D97516" w14:textId="77777777" w:rsidR="00CD1A77" w:rsidRDefault="00CD1A77" w:rsidP="000F7A84">
      <w:pPr>
        <w:rPr>
          <w:sz w:val="32"/>
          <w:szCs w:val="32"/>
          <w:u w:val="single"/>
        </w:rPr>
      </w:pPr>
    </w:p>
    <w:p w14:paraId="016D7F20" w14:textId="77777777" w:rsidR="00CD1A77" w:rsidRDefault="00CD1A77" w:rsidP="000F7A84">
      <w:pPr>
        <w:rPr>
          <w:sz w:val="32"/>
          <w:szCs w:val="32"/>
          <w:u w:val="single"/>
        </w:rPr>
      </w:pPr>
    </w:p>
    <w:p w14:paraId="60B28F97" w14:textId="77777777" w:rsidR="00CD1A77" w:rsidRDefault="00CD1A77" w:rsidP="000F7A84">
      <w:pPr>
        <w:rPr>
          <w:sz w:val="32"/>
          <w:szCs w:val="32"/>
          <w:u w:val="single"/>
        </w:rPr>
      </w:pPr>
    </w:p>
    <w:p w14:paraId="3D3B9110" w14:textId="77777777" w:rsidR="00CD1A77" w:rsidRDefault="00CD1A77" w:rsidP="000F7A84">
      <w:pPr>
        <w:rPr>
          <w:sz w:val="32"/>
          <w:szCs w:val="32"/>
          <w:u w:val="single"/>
        </w:rPr>
      </w:pPr>
    </w:p>
    <w:p w14:paraId="3138E5C2" w14:textId="77777777" w:rsidR="00CD1A77" w:rsidRDefault="00CD1A77" w:rsidP="000F7A84">
      <w:pPr>
        <w:rPr>
          <w:sz w:val="32"/>
          <w:szCs w:val="32"/>
          <w:u w:val="single"/>
        </w:rPr>
      </w:pPr>
    </w:p>
    <w:p w14:paraId="77648047" w14:textId="77777777" w:rsidR="00CD1A77" w:rsidRDefault="00CD1A77" w:rsidP="000F7A84">
      <w:pPr>
        <w:rPr>
          <w:sz w:val="32"/>
          <w:szCs w:val="32"/>
          <w:u w:val="single"/>
        </w:rPr>
      </w:pPr>
    </w:p>
    <w:p w14:paraId="1BB5A648" w14:textId="77777777" w:rsidR="000B3930" w:rsidRDefault="000B3930" w:rsidP="000F7A84">
      <w:pPr>
        <w:rPr>
          <w:sz w:val="32"/>
          <w:szCs w:val="32"/>
          <w:u w:val="single"/>
        </w:rPr>
      </w:pPr>
    </w:p>
    <w:p w14:paraId="724C0EB2" w14:textId="77777777" w:rsidR="000F7A84" w:rsidRPr="0078475F" w:rsidRDefault="000F7A84" w:rsidP="0078475F">
      <w:pPr>
        <w:pStyle w:val="Heading1"/>
        <w:rPr>
          <w:u w:val="single"/>
        </w:rPr>
      </w:pPr>
      <w:bookmarkStart w:id="8" w:name="_Toc515413833"/>
      <w:r w:rsidRPr="0078475F">
        <w:rPr>
          <w:u w:val="single"/>
        </w:rPr>
        <w:lastRenderedPageBreak/>
        <w:t>Appendix.</w:t>
      </w:r>
      <w:bookmarkEnd w:id="8"/>
    </w:p>
    <w:p w14:paraId="6ADCC3FD" w14:textId="77777777" w:rsidR="000F7A84" w:rsidRPr="00A4612F" w:rsidRDefault="000F7A84" w:rsidP="000F7A84">
      <w:pPr>
        <w:rPr>
          <w:sz w:val="32"/>
          <w:szCs w:val="32"/>
          <w:u w:val="single"/>
        </w:rPr>
      </w:pPr>
    </w:p>
    <w:p w14:paraId="3257AE88" w14:textId="77777777" w:rsidR="000F7A84" w:rsidRPr="00A4612F" w:rsidRDefault="000F7A84" w:rsidP="000F7A84">
      <w:pPr>
        <w:rPr>
          <w:sz w:val="32"/>
          <w:szCs w:val="32"/>
          <w:u w:val="single"/>
        </w:rPr>
      </w:pPr>
    </w:p>
    <w:p w14:paraId="68CF675A" w14:textId="77777777" w:rsidR="000F7A84" w:rsidRDefault="000F7A84" w:rsidP="000F7A84">
      <w:pPr>
        <w:pStyle w:val="ListParagraph"/>
        <w:numPr>
          <w:ilvl w:val="0"/>
          <w:numId w:val="3"/>
        </w:numPr>
        <w:spacing w:after="0" w:line="240" w:lineRule="auto"/>
        <w:rPr>
          <w:sz w:val="32"/>
          <w:szCs w:val="32"/>
        </w:rPr>
      </w:pPr>
      <w:r w:rsidRPr="00A4612F">
        <w:rPr>
          <w:sz w:val="32"/>
          <w:szCs w:val="32"/>
        </w:rPr>
        <w:t xml:space="preserve">Confirmation email. </w:t>
      </w:r>
    </w:p>
    <w:p w14:paraId="009FE77C" w14:textId="29734E30" w:rsidR="008039A4" w:rsidRDefault="003E581C" w:rsidP="008039A4">
      <w:pPr>
        <w:rPr>
          <w:sz w:val="32"/>
          <w:szCs w:val="32"/>
        </w:rPr>
      </w:pPr>
      <w:r>
        <w:rPr>
          <w:noProof/>
          <w:sz w:val="32"/>
          <w:szCs w:val="32"/>
          <w:lang w:val="en-US"/>
        </w:rPr>
        <w:drawing>
          <wp:anchor distT="0" distB="0" distL="114300" distR="114300" simplePos="0" relativeHeight="251665408" behindDoc="1" locked="0" layoutInCell="1" allowOverlap="1" wp14:anchorId="5F8857E4" wp14:editId="77BFE781">
            <wp:simplePos x="0" y="0"/>
            <wp:positionH relativeFrom="column">
              <wp:posOffset>-512064</wp:posOffset>
            </wp:positionH>
            <wp:positionV relativeFrom="paragraph">
              <wp:posOffset>146050</wp:posOffset>
            </wp:positionV>
            <wp:extent cx="4373880" cy="6289040"/>
            <wp:effectExtent l="0" t="0" r="0" b="10160"/>
            <wp:wrapNone/>
            <wp:docPr id="10" name="Picture 10" descr="../../../Desktop/Screen%20Shot%202018-05-29%20at%2023.35.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5-29%20at%2023.35.35.png"/>
                    <pic:cNvPicPr>
                      <a:picLocks noChangeAspect="1" noChangeArrowheads="1"/>
                    </pic:cNvPicPr>
                  </pic:nvPicPr>
                  <pic:blipFill>
                    <a:blip r:embed="rId15">
                      <a:extLst>
                        <a:ext uri="{28A0092B-C50C-407E-A947-70E740481C1C}">
                          <a14:useLocalDpi xmlns:a14="http://schemas.microsoft.com/office/drawing/2010/main"/>
                        </a:ext>
                      </a:extLst>
                    </a:blip>
                    <a:srcRect/>
                    <a:stretch>
                      <a:fillRect/>
                    </a:stretch>
                  </pic:blipFill>
                  <pic:spPr bwMode="auto">
                    <a:xfrm>
                      <a:off x="0" y="0"/>
                      <a:ext cx="4373880" cy="6289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FECDC6" w14:textId="0A9C4E44" w:rsidR="008039A4" w:rsidRDefault="008039A4" w:rsidP="008039A4">
      <w:pPr>
        <w:rPr>
          <w:sz w:val="32"/>
          <w:szCs w:val="32"/>
        </w:rPr>
      </w:pPr>
    </w:p>
    <w:p w14:paraId="3028F09C" w14:textId="4CDADF63" w:rsidR="008039A4" w:rsidRDefault="008039A4" w:rsidP="008039A4">
      <w:pPr>
        <w:rPr>
          <w:sz w:val="32"/>
          <w:szCs w:val="32"/>
        </w:rPr>
      </w:pPr>
    </w:p>
    <w:p w14:paraId="2DA355AF" w14:textId="3E5DE4BE" w:rsidR="008039A4" w:rsidRDefault="008039A4" w:rsidP="008039A4">
      <w:pPr>
        <w:rPr>
          <w:sz w:val="32"/>
          <w:szCs w:val="32"/>
        </w:rPr>
      </w:pPr>
    </w:p>
    <w:p w14:paraId="6E1AD936" w14:textId="69968D33" w:rsidR="008039A4" w:rsidRDefault="008039A4" w:rsidP="008039A4">
      <w:pPr>
        <w:rPr>
          <w:sz w:val="32"/>
          <w:szCs w:val="32"/>
        </w:rPr>
      </w:pPr>
    </w:p>
    <w:p w14:paraId="170BE721" w14:textId="3247FC27" w:rsidR="008039A4" w:rsidRDefault="008039A4" w:rsidP="008039A4">
      <w:pPr>
        <w:rPr>
          <w:sz w:val="32"/>
          <w:szCs w:val="32"/>
        </w:rPr>
      </w:pPr>
    </w:p>
    <w:p w14:paraId="3EAE8FDD" w14:textId="77777777" w:rsidR="008039A4" w:rsidRDefault="008039A4" w:rsidP="008039A4">
      <w:pPr>
        <w:rPr>
          <w:sz w:val="32"/>
          <w:szCs w:val="32"/>
        </w:rPr>
      </w:pPr>
    </w:p>
    <w:p w14:paraId="49D1F7F0" w14:textId="77777777" w:rsidR="008039A4" w:rsidRDefault="008039A4" w:rsidP="008039A4">
      <w:pPr>
        <w:rPr>
          <w:sz w:val="32"/>
          <w:szCs w:val="32"/>
        </w:rPr>
      </w:pPr>
    </w:p>
    <w:p w14:paraId="1721862F" w14:textId="77777777" w:rsidR="008039A4" w:rsidRDefault="008039A4" w:rsidP="008039A4">
      <w:pPr>
        <w:rPr>
          <w:sz w:val="32"/>
          <w:szCs w:val="32"/>
        </w:rPr>
      </w:pPr>
    </w:p>
    <w:p w14:paraId="7C25844D" w14:textId="77777777" w:rsidR="008039A4" w:rsidRDefault="008039A4" w:rsidP="008039A4">
      <w:pPr>
        <w:rPr>
          <w:sz w:val="32"/>
          <w:szCs w:val="32"/>
        </w:rPr>
      </w:pPr>
    </w:p>
    <w:p w14:paraId="465165E6" w14:textId="77777777" w:rsidR="008039A4" w:rsidRDefault="008039A4" w:rsidP="008039A4">
      <w:pPr>
        <w:rPr>
          <w:sz w:val="32"/>
          <w:szCs w:val="32"/>
        </w:rPr>
      </w:pPr>
    </w:p>
    <w:p w14:paraId="3BBEFFFF" w14:textId="77777777" w:rsidR="008039A4" w:rsidRDefault="008039A4" w:rsidP="008039A4">
      <w:pPr>
        <w:rPr>
          <w:sz w:val="32"/>
          <w:szCs w:val="32"/>
        </w:rPr>
      </w:pPr>
    </w:p>
    <w:p w14:paraId="296FB281" w14:textId="77777777" w:rsidR="008039A4" w:rsidRDefault="008039A4" w:rsidP="008039A4">
      <w:pPr>
        <w:rPr>
          <w:sz w:val="32"/>
          <w:szCs w:val="32"/>
        </w:rPr>
      </w:pPr>
    </w:p>
    <w:p w14:paraId="3D1FC2AD" w14:textId="77777777" w:rsidR="008039A4" w:rsidRDefault="008039A4" w:rsidP="008039A4">
      <w:pPr>
        <w:rPr>
          <w:sz w:val="32"/>
          <w:szCs w:val="32"/>
        </w:rPr>
      </w:pPr>
    </w:p>
    <w:p w14:paraId="067C2917" w14:textId="77777777" w:rsidR="008039A4" w:rsidRDefault="008039A4" w:rsidP="008039A4">
      <w:pPr>
        <w:rPr>
          <w:sz w:val="32"/>
          <w:szCs w:val="32"/>
        </w:rPr>
      </w:pPr>
    </w:p>
    <w:p w14:paraId="6440FA58" w14:textId="77777777" w:rsidR="008039A4" w:rsidRDefault="008039A4" w:rsidP="008039A4">
      <w:pPr>
        <w:rPr>
          <w:sz w:val="32"/>
          <w:szCs w:val="32"/>
        </w:rPr>
      </w:pPr>
    </w:p>
    <w:p w14:paraId="2BD0FB81" w14:textId="77777777" w:rsidR="008039A4" w:rsidRDefault="008039A4" w:rsidP="008039A4">
      <w:pPr>
        <w:rPr>
          <w:sz w:val="32"/>
          <w:szCs w:val="32"/>
        </w:rPr>
      </w:pPr>
    </w:p>
    <w:p w14:paraId="0B4D4F2B" w14:textId="77777777" w:rsidR="008039A4" w:rsidRDefault="008039A4" w:rsidP="008039A4">
      <w:pPr>
        <w:rPr>
          <w:sz w:val="32"/>
          <w:szCs w:val="32"/>
        </w:rPr>
      </w:pPr>
    </w:p>
    <w:p w14:paraId="2FE2ED27" w14:textId="77777777" w:rsidR="008039A4" w:rsidRDefault="008039A4" w:rsidP="008039A4">
      <w:pPr>
        <w:rPr>
          <w:sz w:val="32"/>
          <w:szCs w:val="32"/>
        </w:rPr>
      </w:pPr>
    </w:p>
    <w:p w14:paraId="2FB0C46A" w14:textId="77777777" w:rsidR="008039A4" w:rsidRDefault="008039A4" w:rsidP="008039A4">
      <w:pPr>
        <w:rPr>
          <w:sz w:val="32"/>
          <w:szCs w:val="32"/>
        </w:rPr>
      </w:pPr>
    </w:p>
    <w:p w14:paraId="2B6BE8C8" w14:textId="77777777" w:rsidR="008039A4" w:rsidRDefault="008039A4" w:rsidP="008039A4">
      <w:pPr>
        <w:rPr>
          <w:sz w:val="32"/>
          <w:szCs w:val="32"/>
        </w:rPr>
      </w:pPr>
    </w:p>
    <w:p w14:paraId="65CE0510" w14:textId="4621F95D" w:rsidR="008039A4" w:rsidRDefault="008039A4" w:rsidP="008039A4">
      <w:pPr>
        <w:rPr>
          <w:sz w:val="32"/>
          <w:szCs w:val="32"/>
        </w:rPr>
      </w:pPr>
    </w:p>
    <w:p w14:paraId="2BA530CC" w14:textId="01FCF8AC" w:rsidR="008039A4" w:rsidRDefault="008039A4" w:rsidP="008039A4">
      <w:pPr>
        <w:rPr>
          <w:sz w:val="32"/>
          <w:szCs w:val="32"/>
        </w:rPr>
      </w:pPr>
    </w:p>
    <w:p w14:paraId="7B4DD0DB" w14:textId="6C7354F8" w:rsidR="008039A4" w:rsidRDefault="003E581C" w:rsidP="008039A4">
      <w:pPr>
        <w:rPr>
          <w:sz w:val="32"/>
          <w:szCs w:val="32"/>
        </w:rPr>
      </w:pPr>
      <w:r>
        <w:rPr>
          <w:noProof/>
          <w:sz w:val="32"/>
          <w:szCs w:val="32"/>
          <w:lang w:val="en-US"/>
        </w:rPr>
        <mc:AlternateContent>
          <mc:Choice Requires="wps">
            <w:drawing>
              <wp:anchor distT="0" distB="0" distL="114300" distR="114300" simplePos="0" relativeHeight="251664384" behindDoc="0" locked="0" layoutInCell="1" allowOverlap="1" wp14:anchorId="7273277C" wp14:editId="61B5BA85">
                <wp:simplePos x="0" y="0"/>
                <wp:positionH relativeFrom="column">
                  <wp:posOffset>852043</wp:posOffset>
                </wp:positionH>
                <wp:positionV relativeFrom="paragraph">
                  <wp:posOffset>164592</wp:posOffset>
                </wp:positionV>
                <wp:extent cx="1939671" cy="226060"/>
                <wp:effectExtent l="0" t="0" r="16510" b="27940"/>
                <wp:wrapNone/>
                <wp:docPr id="11" name="Oval 11"/>
                <wp:cNvGraphicFramePr/>
                <a:graphic xmlns:a="http://schemas.openxmlformats.org/drawingml/2006/main">
                  <a:graphicData uri="http://schemas.microsoft.com/office/word/2010/wordprocessingShape">
                    <wps:wsp>
                      <wps:cNvSpPr/>
                      <wps:spPr>
                        <a:xfrm>
                          <a:off x="0" y="0"/>
                          <a:ext cx="1939671" cy="226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EAFC0E" id="Oval_x0020_11" o:spid="_x0000_s1026" style="position:absolute;margin-left:67.1pt;margin-top:12.95pt;width:152.75pt;height:17.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" fillcolor="#5b9bd5 [3204]" strokecolor="#1f4d78 [1604]" strokeweight="1pt">
                <v:stroke joinstyle="miter"/>
              </v:oval>
            </w:pict>
          </mc:Fallback>
        </mc:AlternateContent>
      </w:r>
    </w:p>
    <w:p w14:paraId="73525E16" w14:textId="3D2C6D8B" w:rsidR="008039A4" w:rsidRDefault="008039A4" w:rsidP="008039A4">
      <w:pPr>
        <w:rPr>
          <w:sz w:val="32"/>
          <w:szCs w:val="32"/>
        </w:rPr>
      </w:pPr>
    </w:p>
    <w:p w14:paraId="39F06E00" w14:textId="3938F1AF" w:rsidR="008039A4" w:rsidRDefault="008039A4" w:rsidP="008039A4">
      <w:pPr>
        <w:rPr>
          <w:sz w:val="32"/>
          <w:szCs w:val="32"/>
        </w:rPr>
      </w:pPr>
    </w:p>
    <w:p w14:paraId="57B8C127" w14:textId="0D8819A8" w:rsidR="008039A4" w:rsidRDefault="003E581C" w:rsidP="008039A4">
      <w:pPr>
        <w:rPr>
          <w:sz w:val="32"/>
          <w:szCs w:val="32"/>
        </w:rPr>
      </w:pPr>
      <w:r>
        <w:rPr>
          <w:noProof/>
          <w:sz w:val="32"/>
          <w:szCs w:val="32"/>
          <w:lang w:val="en-US"/>
        </w:rPr>
        <w:drawing>
          <wp:anchor distT="0" distB="0" distL="114300" distR="114300" simplePos="0" relativeHeight="251666432" behindDoc="1" locked="0" layoutInCell="1" allowOverlap="1" wp14:anchorId="55922329" wp14:editId="2B65EA3D">
            <wp:simplePos x="0" y="0"/>
            <wp:positionH relativeFrom="column">
              <wp:posOffset>-634365</wp:posOffset>
            </wp:positionH>
            <wp:positionV relativeFrom="paragraph">
              <wp:posOffset>210439</wp:posOffset>
            </wp:positionV>
            <wp:extent cx="5723890" cy="1664335"/>
            <wp:effectExtent l="0" t="0" r="0" b="12065"/>
            <wp:wrapNone/>
            <wp:docPr id="12" name="Picture 12" descr="../../../Desktop/Screen%20Shot%202018-05-29%20at%2023.37.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5-29%20at%2023.37.00.png"/>
                    <pic:cNvPicPr>
                      <a:picLocks noChangeAspect="1" noChangeArrowheads="1"/>
                    </pic:cNvPicPr>
                  </pic:nvPicPr>
                  <pic:blipFill>
                    <a:blip r:embed="rId16">
                      <a:extLst>
                        <a:ext uri="{28A0092B-C50C-407E-A947-70E740481C1C}">
                          <a14:useLocalDpi xmlns:a14="http://schemas.microsoft.com/office/drawing/2010/main"/>
                        </a:ext>
                      </a:extLst>
                    </a:blip>
                    <a:srcRect/>
                    <a:stretch>
                      <a:fillRect/>
                    </a:stretch>
                  </pic:blipFill>
                  <pic:spPr bwMode="auto">
                    <a:xfrm>
                      <a:off x="0" y="0"/>
                      <a:ext cx="5723890" cy="1664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ED0963" w14:textId="78C736A4" w:rsidR="008039A4" w:rsidRDefault="008039A4" w:rsidP="008039A4">
      <w:pPr>
        <w:rPr>
          <w:sz w:val="32"/>
          <w:szCs w:val="32"/>
        </w:rPr>
      </w:pPr>
    </w:p>
    <w:p w14:paraId="788DE5F7" w14:textId="0863598C" w:rsidR="008039A4" w:rsidRPr="008039A4" w:rsidRDefault="008039A4" w:rsidP="008039A4">
      <w:pPr>
        <w:rPr>
          <w:sz w:val="32"/>
          <w:szCs w:val="32"/>
        </w:rPr>
      </w:pPr>
    </w:p>
    <w:p w14:paraId="6DACF1D9" w14:textId="375B7854" w:rsidR="000F7A84" w:rsidRDefault="000F7A84" w:rsidP="000F7A84">
      <w:pPr>
        <w:pStyle w:val="ListParagraph"/>
        <w:spacing w:after="0" w:line="240" w:lineRule="auto"/>
        <w:rPr>
          <w:sz w:val="32"/>
          <w:szCs w:val="32"/>
        </w:rPr>
      </w:pPr>
    </w:p>
    <w:p w14:paraId="2BB942AD" w14:textId="77777777" w:rsidR="00CD1A77" w:rsidRDefault="00CD1A77" w:rsidP="000F7A84">
      <w:pPr>
        <w:pStyle w:val="ListParagraph"/>
        <w:spacing w:after="0" w:line="240" w:lineRule="auto"/>
        <w:rPr>
          <w:sz w:val="32"/>
          <w:szCs w:val="32"/>
        </w:rPr>
      </w:pPr>
    </w:p>
    <w:p w14:paraId="612E9469" w14:textId="22B8DC7E" w:rsidR="000F7A84" w:rsidRDefault="000F7A84" w:rsidP="000B3930">
      <w:pPr>
        <w:pStyle w:val="ListParagraph"/>
        <w:numPr>
          <w:ilvl w:val="0"/>
          <w:numId w:val="3"/>
        </w:numPr>
        <w:spacing w:after="0" w:line="240" w:lineRule="auto"/>
        <w:jc w:val="both"/>
        <w:rPr>
          <w:sz w:val="32"/>
          <w:szCs w:val="32"/>
        </w:rPr>
      </w:pPr>
      <w:r>
        <w:rPr>
          <w:sz w:val="32"/>
          <w:szCs w:val="32"/>
        </w:rPr>
        <w:lastRenderedPageBreak/>
        <w:t xml:space="preserve">WAGOLL used in English to write a recount. </w:t>
      </w:r>
      <w:r w:rsidR="000B3930">
        <w:rPr>
          <w:sz w:val="32"/>
          <w:szCs w:val="32"/>
        </w:rPr>
        <w:t>The children are given a WAGOLL to annotate before every piece of writing. They plan the WAGOLL and then do the process independently before writing their own piece of work.</w:t>
      </w:r>
    </w:p>
    <w:p w14:paraId="0611DFE9" w14:textId="77777777" w:rsidR="00C952EE" w:rsidRDefault="00C952EE" w:rsidP="00C952EE">
      <w:pPr>
        <w:rPr>
          <w:sz w:val="32"/>
          <w:szCs w:val="32"/>
        </w:rPr>
      </w:pPr>
    </w:p>
    <w:p w14:paraId="76BC2E1C" w14:textId="77777777" w:rsidR="008039A4" w:rsidRDefault="008039A4" w:rsidP="00C952EE">
      <w:pPr>
        <w:rPr>
          <w:sz w:val="32"/>
          <w:szCs w:val="32"/>
        </w:rPr>
      </w:pPr>
    </w:p>
    <w:p w14:paraId="2C41F244" w14:textId="77777777" w:rsidR="008039A4" w:rsidRDefault="008039A4" w:rsidP="00C952EE">
      <w:pPr>
        <w:rPr>
          <w:sz w:val="32"/>
          <w:szCs w:val="32"/>
        </w:rPr>
      </w:pPr>
    </w:p>
    <w:p w14:paraId="78F7EB8C" w14:textId="77777777" w:rsidR="008039A4" w:rsidRDefault="008039A4" w:rsidP="00C952EE">
      <w:pPr>
        <w:rPr>
          <w:sz w:val="32"/>
          <w:szCs w:val="32"/>
        </w:rPr>
      </w:pPr>
    </w:p>
    <w:p w14:paraId="34B53895" w14:textId="635BC3D3" w:rsidR="008039A4" w:rsidRDefault="003E581C" w:rsidP="00C952EE">
      <w:pPr>
        <w:rPr>
          <w:sz w:val="32"/>
          <w:szCs w:val="32"/>
        </w:rPr>
      </w:pPr>
      <w:r>
        <w:rPr>
          <w:noProof/>
          <w:sz w:val="32"/>
          <w:szCs w:val="32"/>
          <w:lang w:val="en-US"/>
        </w:rPr>
        <w:drawing>
          <wp:inline distT="0" distB="0" distL="0" distR="0" wp14:anchorId="1ACFE555" wp14:editId="73C839BC">
            <wp:extent cx="5194935" cy="6698636"/>
            <wp:effectExtent l="0" t="0" r="12065" b="6985"/>
            <wp:docPr id="13" name="Picture 13" descr="../../../Desktop/Screen%20Shot%202018-05-29%20at%2023.39.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05-29%20at%2023.39.46.png"/>
                    <pic:cNvPicPr>
                      <a:picLocks noChangeAspect="1" noChangeArrowheads="1"/>
                    </pic:cNvPicPr>
                  </pic:nvPicPr>
                  <pic:blipFill>
                    <a:blip r:embed="rId17">
                      <a:extLst>
                        <a:ext uri="{28A0092B-C50C-407E-A947-70E740481C1C}">
                          <a14:useLocalDpi xmlns:a14="http://schemas.microsoft.com/office/drawing/2010/main"/>
                        </a:ext>
                      </a:extLst>
                    </a:blip>
                    <a:srcRect/>
                    <a:stretch>
                      <a:fillRect/>
                    </a:stretch>
                  </pic:blipFill>
                  <pic:spPr bwMode="auto">
                    <a:xfrm>
                      <a:off x="0" y="0"/>
                      <a:ext cx="5196662" cy="6700863"/>
                    </a:xfrm>
                    <a:prstGeom prst="rect">
                      <a:avLst/>
                    </a:prstGeom>
                    <a:noFill/>
                    <a:ln>
                      <a:noFill/>
                    </a:ln>
                  </pic:spPr>
                </pic:pic>
              </a:graphicData>
            </a:graphic>
          </wp:inline>
        </w:drawing>
      </w:r>
    </w:p>
    <w:p w14:paraId="27487C14" w14:textId="77777777" w:rsidR="008039A4" w:rsidRPr="00C952EE" w:rsidRDefault="008039A4" w:rsidP="00C952EE">
      <w:pPr>
        <w:rPr>
          <w:sz w:val="32"/>
          <w:szCs w:val="32"/>
        </w:rPr>
      </w:pPr>
    </w:p>
    <w:p w14:paraId="12D81106" w14:textId="579707CB" w:rsidR="00C952EE" w:rsidRDefault="00C952EE" w:rsidP="00C952EE">
      <w:pPr>
        <w:pStyle w:val="ListParagraph"/>
        <w:numPr>
          <w:ilvl w:val="0"/>
          <w:numId w:val="3"/>
        </w:numPr>
        <w:spacing w:after="0" w:line="240" w:lineRule="auto"/>
        <w:rPr>
          <w:sz w:val="32"/>
          <w:szCs w:val="32"/>
        </w:rPr>
      </w:pPr>
      <w:r>
        <w:rPr>
          <w:sz w:val="32"/>
          <w:szCs w:val="32"/>
        </w:rPr>
        <w:t>Child A’s English work she created after using WAGOLLs.</w:t>
      </w:r>
    </w:p>
    <w:p w14:paraId="22CCDDD7" w14:textId="77777777" w:rsidR="008039A4" w:rsidRDefault="008039A4" w:rsidP="008039A4">
      <w:pPr>
        <w:rPr>
          <w:sz w:val="32"/>
          <w:szCs w:val="32"/>
        </w:rPr>
      </w:pPr>
    </w:p>
    <w:p w14:paraId="742B48A3" w14:textId="77777777" w:rsidR="008039A4" w:rsidRDefault="008039A4" w:rsidP="008039A4">
      <w:pPr>
        <w:rPr>
          <w:sz w:val="32"/>
          <w:szCs w:val="32"/>
        </w:rPr>
      </w:pPr>
    </w:p>
    <w:p w14:paraId="3B8E9BDD" w14:textId="77777777" w:rsidR="008039A4" w:rsidRDefault="008039A4" w:rsidP="008039A4">
      <w:pPr>
        <w:rPr>
          <w:sz w:val="32"/>
          <w:szCs w:val="32"/>
        </w:rPr>
      </w:pPr>
    </w:p>
    <w:p w14:paraId="4A5479C5" w14:textId="643C2FAB" w:rsidR="008039A4" w:rsidRDefault="00476806" w:rsidP="008039A4">
      <w:pPr>
        <w:rPr>
          <w:sz w:val="32"/>
          <w:szCs w:val="32"/>
        </w:rPr>
      </w:pPr>
      <w:r>
        <w:rPr>
          <w:noProof/>
          <w:sz w:val="32"/>
          <w:szCs w:val="32"/>
          <w:lang w:val="en-US"/>
        </w:rPr>
        <mc:AlternateContent>
          <mc:Choice Requires="wps">
            <w:drawing>
              <wp:anchor distT="0" distB="0" distL="114300" distR="114300" simplePos="0" relativeHeight="251672576" behindDoc="0" locked="0" layoutInCell="1" allowOverlap="1" wp14:anchorId="73FD9A98" wp14:editId="0394B5FC">
                <wp:simplePos x="0" y="0"/>
                <wp:positionH relativeFrom="column">
                  <wp:posOffset>2680335</wp:posOffset>
                </wp:positionH>
                <wp:positionV relativeFrom="paragraph">
                  <wp:posOffset>4491990</wp:posOffset>
                </wp:positionV>
                <wp:extent cx="1255395" cy="345440"/>
                <wp:effectExtent l="0" t="0" r="14605" b="35560"/>
                <wp:wrapNone/>
                <wp:docPr id="26" name="Oval 26"/>
                <wp:cNvGraphicFramePr/>
                <a:graphic xmlns:a="http://schemas.openxmlformats.org/drawingml/2006/main">
                  <a:graphicData uri="http://schemas.microsoft.com/office/word/2010/wordprocessingShape">
                    <wps:wsp>
                      <wps:cNvSpPr/>
                      <wps:spPr>
                        <a:xfrm>
                          <a:off x="0" y="0"/>
                          <a:ext cx="1255395" cy="34544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81E0E2" id="Oval_x0020_26" o:spid="_x0000_s1026" style="position:absolute;margin-left:211.05pt;margin-top:353.7pt;width:98.85pt;height:27.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" fillcolor="#5b9bd5 [3204]" strokecolor="#1f4d78 [1604]" strokeweight="1pt">
                <v:stroke joinstyle="miter"/>
              </v:oval>
            </w:pict>
          </mc:Fallback>
        </mc:AlternateContent>
      </w:r>
      <w:r w:rsidR="003E581C">
        <w:rPr>
          <w:noProof/>
          <w:sz w:val="32"/>
          <w:szCs w:val="32"/>
          <w:lang w:val="en-US"/>
        </w:rPr>
        <w:drawing>
          <wp:inline distT="0" distB="0" distL="0" distR="0" wp14:anchorId="06618ACE" wp14:editId="1427F374">
            <wp:extent cx="5413375" cy="7388225"/>
            <wp:effectExtent l="0" t="0" r="0" b="3175"/>
            <wp:docPr id="15" name="Picture 15" descr="../../../Desktop/Screen%20Shot%202018-05-29%20at%2023.40.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8-05-29%20at%2023.40.00.png"/>
                    <pic:cNvPicPr>
                      <a:picLocks noChangeAspect="1" noChangeArrowheads="1"/>
                    </pic:cNvPicPr>
                  </pic:nvPicPr>
                  <pic:blipFill>
                    <a:blip r:embed="rId18">
                      <a:extLst>
                        <a:ext uri="{28A0092B-C50C-407E-A947-70E740481C1C}">
                          <a14:useLocalDpi xmlns:a14="http://schemas.microsoft.com/office/drawing/2010/main"/>
                        </a:ext>
                      </a:extLst>
                    </a:blip>
                    <a:srcRect/>
                    <a:stretch>
                      <a:fillRect/>
                    </a:stretch>
                  </pic:blipFill>
                  <pic:spPr bwMode="auto">
                    <a:xfrm>
                      <a:off x="0" y="0"/>
                      <a:ext cx="5413375" cy="7388225"/>
                    </a:xfrm>
                    <a:prstGeom prst="rect">
                      <a:avLst/>
                    </a:prstGeom>
                    <a:noFill/>
                    <a:ln>
                      <a:noFill/>
                    </a:ln>
                  </pic:spPr>
                </pic:pic>
              </a:graphicData>
            </a:graphic>
          </wp:inline>
        </w:drawing>
      </w:r>
    </w:p>
    <w:p w14:paraId="6EE4E9C1" w14:textId="77777777" w:rsidR="003E581C" w:rsidRPr="008039A4" w:rsidRDefault="003E581C" w:rsidP="008039A4">
      <w:pPr>
        <w:rPr>
          <w:sz w:val="32"/>
          <w:szCs w:val="32"/>
        </w:rPr>
      </w:pPr>
    </w:p>
    <w:p w14:paraId="77BCE0A0" w14:textId="77777777" w:rsidR="000F7A84" w:rsidRDefault="000F7A84" w:rsidP="000F7A84">
      <w:pPr>
        <w:rPr>
          <w:sz w:val="32"/>
          <w:szCs w:val="32"/>
        </w:rPr>
      </w:pPr>
    </w:p>
    <w:p w14:paraId="240260C6" w14:textId="77777777" w:rsidR="000F7A84" w:rsidRPr="00952696" w:rsidRDefault="000F7A84" w:rsidP="000F7A84">
      <w:pPr>
        <w:rPr>
          <w:sz w:val="32"/>
          <w:szCs w:val="32"/>
        </w:rPr>
      </w:pPr>
    </w:p>
    <w:p w14:paraId="0A474F25" w14:textId="77777777" w:rsidR="000F7A84" w:rsidRDefault="000F7A84" w:rsidP="000F7A84">
      <w:pPr>
        <w:pStyle w:val="ListParagraph"/>
        <w:numPr>
          <w:ilvl w:val="0"/>
          <w:numId w:val="3"/>
        </w:numPr>
        <w:spacing w:after="0" w:line="240" w:lineRule="auto"/>
        <w:rPr>
          <w:sz w:val="32"/>
          <w:szCs w:val="32"/>
        </w:rPr>
      </w:pPr>
      <w:r w:rsidRPr="00A4612F">
        <w:rPr>
          <w:sz w:val="32"/>
          <w:szCs w:val="32"/>
        </w:rPr>
        <w:t>WAGOLL wall used to support children’s learning.</w:t>
      </w:r>
    </w:p>
    <w:p w14:paraId="6CB3EF4B" w14:textId="77777777" w:rsidR="000F7A84" w:rsidRPr="00A4612F" w:rsidRDefault="000F7A84" w:rsidP="000F7A84">
      <w:pPr>
        <w:rPr>
          <w:sz w:val="28"/>
          <w:szCs w:val="28"/>
        </w:rPr>
      </w:pPr>
    </w:p>
    <w:p w14:paraId="4DEFFA92" w14:textId="77777777" w:rsidR="000F7A84" w:rsidRDefault="000F7A84" w:rsidP="000F7A84">
      <w:pPr>
        <w:rPr>
          <w:sz w:val="28"/>
          <w:szCs w:val="28"/>
        </w:rPr>
      </w:pPr>
      <w:r w:rsidRPr="00A4612F">
        <w:rPr>
          <w:noProof/>
          <w:sz w:val="28"/>
          <w:szCs w:val="28"/>
          <w:lang w:val="en-US"/>
        </w:rPr>
        <w:drawing>
          <wp:inline distT="0" distB="0" distL="0" distR="0" wp14:anchorId="15102358" wp14:editId="1E4F5004">
            <wp:extent cx="6436715" cy="51154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screen">
                      <a:extLst>
                        <a:ext uri="{28A0092B-C50C-407E-A947-70E740481C1C}">
                          <a14:useLocalDpi xmlns:a14="http://schemas.microsoft.com/office/drawing/2010/main"/>
                        </a:ext>
                      </a:extLst>
                    </a:blip>
                    <a:srcRect/>
                    <a:stretch/>
                  </pic:blipFill>
                  <pic:spPr bwMode="auto">
                    <a:xfrm>
                      <a:off x="0" y="0"/>
                      <a:ext cx="6436715" cy="5115453"/>
                    </a:xfrm>
                    <a:prstGeom prst="rect">
                      <a:avLst/>
                    </a:prstGeom>
                    <a:ln>
                      <a:noFill/>
                    </a:ln>
                    <a:extLst>
                      <a:ext uri="{53640926-AAD7-44D8-BBD7-CCE9431645EC}">
                        <a14:shadowObscured xmlns:a14="http://schemas.microsoft.com/office/drawing/2010/main"/>
                      </a:ext>
                    </a:extLst>
                  </pic:spPr>
                </pic:pic>
              </a:graphicData>
            </a:graphic>
          </wp:inline>
        </w:drawing>
      </w:r>
    </w:p>
    <w:p w14:paraId="0A6C834A" w14:textId="77777777" w:rsidR="000F7A84" w:rsidRDefault="000F7A84" w:rsidP="000F7A84">
      <w:pPr>
        <w:rPr>
          <w:sz w:val="28"/>
          <w:szCs w:val="28"/>
        </w:rPr>
      </w:pPr>
    </w:p>
    <w:p w14:paraId="7FF575F6" w14:textId="77777777" w:rsidR="000F7A84" w:rsidRDefault="000F7A84" w:rsidP="000F7A84">
      <w:pPr>
        <w:rPr>
          <w:sz w:val="28"/>
          <w:szCs w:val="28"/>
        </w:rPr>
      </w:pPr>
    </w:p>
    <w:p w14:paraId="06BB5488" w14:textId="77777777" w:rsidR="000F7A84" w:rsidRDefault="000F7A84" w:rsidP="000F7A84">
      <w:pPr>
        <w:rPr>
          <w:sz w:val="28"/>
          <w:szCs w:val="28"/>
        </w:rPr>
      </w:pPr>
    </w:p>
    <w:p w14:paraId="5BA6AA1D" w14:textId="77777777" w:rsidR="000F7A84" w:rsidRDefault="000F7A84" w:rsidP="000F7A84">
      <w:pPr>
        <w:rPr>
          <w:sz w:val="28"/>
          <w:szCs w:val="28"/>
        </w:rPr>
      </w:pPr>
    </w:p>
    <w:p w14:paraId="23D90A08" w14:textId="77777777" w:rsidR="000F7A84" w:rsidRDefault="000F7A84" w:rsidP="000F7A84">
      <w:pPr>
        <w:rPr>
          <w:sz w:val="28"/>
          <w:szCs w:val="28"/>
        </w:rPr>
      </w:pPr>
    </w:p>
    <w:p w14:paraId="5862932C" w14:textId="77777777" w:rsidR="000F7A84" w:rsidRDefault="000F7A84" w:rsidP="000F7A84">
      <w:pPr>
        <w:rPr>
          <w:sz w:val="28"/>
          <w:szCs w:val="28"/>
        </w:rPr>
      </w:pPr>
    </w:p>
    <w:p w14:paraId="58B4D6A6" w14:textId="77777777" w:rsidR="000F7A84" w:rsidRDefault="000F7A84" w:rsidP="000F7A84">
      <w:pPr>
        <w:rPr>
          <w:sz w:val="28"/>
          <w:szCs w:val="28"/>
        </w:rPr>
      </w:pPr>
    </w:p>
    <w:p w14:paraId="2C9B8C13" w14:textId="77777777" w:rsidR="000F7A84" w:rsidRDefault="000F7A84" w:rsidP="000F7A84">
      <w:pPr>
        <w:rPr>
          <w:sz w:val="28"/>
          <w:szCs w:val="28"/>
        </w:rPr>
      </w:pPr>
    </w:p>
    <w:p w14:paraId="665992B6" w14:textId="77777777" w:rsidR="000F7A84" w:rsidRDefault="000F7A84" w:rsidP="000F7A84">
      <w:pPr>
        <w:rPr>
          <w:sz w:val="28"/>
          <w:szCs w:val="28"/>
        </w:rPr>
      </w:pPr>
    </w:p>
    <w:p w14:paraId="155E39D8" w14:textId="77777777" w:rsidR="000F7A84" w:rsidRDefault="000F7A84" w:rsidP="000F7A84">
      <w:pPr>
        <w:rPr>
          <w:sz w:val="28"/>
          <w:szCs w:val="28"/>
        </w:rPr>
      </w:pPr>
    </w:p>
    <w:p w14:paraId="5ADDD242" w14:textId="77777777" w:rsidR="000F7A84" w:rsidRDefault="000F7A84" w:rsidP="000F7A84">
      <w:pPr>
        <w:rPr>
          <w:sz w:val="28"/>
          <w:szCs w:val="28"/>
        </w:rPr>
      </w:pPr>
    </w:p>
    <w:p w14:paraId="0AD81010" w14:textId="77777777" w:rsidR="000F7A84" w:rsidRDefault="000F7A84" w:rsidP="000F7A84">
      <w:pPr>
        <w:rPr>
          <w:sz w:val="28"/>
          <w:szCs w:val="28"/>
        </w:rPr>
      </w:pPr>
    </w:p>
    <w:p w14:paraId="1DECE060" w14:textId="77777777" w:rsidR="000F7A84" w:rsidRPr="00A4612F" w:rsidRDefault="000F7A84" w:rsidP="000F7A84">
      <w:pPr>
        <w:rPr>
          <w:sz w:val="28"/>
          <w:szCs w:val="28"/>
        </w:rPr>
      </w:pPr>
    </w:p>
    <w:p w14:paraId="23687CF2" w14:textId="6B46CA84" w:rsidR="000F7A84" w:rsidRDefault="000F7A84" w:rsidP="003E581C">
      <w:pPr>
        <w:pStyle w:val="ListParagraph"/>
        <w:numPr>
          <w:ilvl w:val="0"/>
          <w:numId w:val="3"/>
        </w:numPr>
        <w:spacing w:after="0" w:line="240" w:lineRule="auto"/>
        <w:jc w:val="both"/>
        <w:rPr>
          <w:sz w:val="32"/>
          <w:szCs w:val="32"/>
        </w:rPr>
      </w:pPr>
      <w:r w:rsidRPr="00A4612F">
        <w:rPr>
          <w:sz w:val="32"/>
          <w:szCs w:val="32"/>
        </w:rPr>
        <w:t xml:space="preserve">Daily activity </w:t>
      </w:r>
      <w:r w:rsidR="003E581C">
        <w:rPr>
          <w:sz w:val="32"/>
          <w:szCs w:val="32"/>
        </w:rPr>
        <w:t>book used everyday in the children’s morning and afternoon activities. The book is also used for starters and plenaries to lessons when asked by the teacher. It allows the children to make mistakes, correct their mistakes and to explore learning in their own way.</w:t>
      </w:r>
    </w:p>
    <w:p w14:paraId="7A8E20FC" w14:textId="77777777" w:rsidR="000F7A84" w:rsidRPr="00A4612F" w:rsidRDefault="000F7A84" w:rsidP="000F7A84">
      <w:pPr>
        <w:pStyle w:val="ListParagraph"/>
        <w:rPr>
          <w:sz w:val="32"/>
          <w:szCs w:val="32"/>
        </w:rPr>
      </w:pPr>
    </w:p>
    <w:p w14:paraId="399451EB" w14:textId="77777777" w:rsidR="000F7A84" w:rsidRPr="00A4612F" w:rsidRDefault="000F7A84" w:rsidP="000F7A84">
      <w:pPr>
        <w:pStyle w:val="ListParagraph"/>
        <w:rPr>
          <w:b/>
          <w:sz w:val="28"/>
        </w:rPr>
      </w:pPr>
      <w:r>
        <w:rPr>
          <w:b/>
          <w:noProof/>
          <w:sz w:val="28"/>
        </w:rPr>
        <mc:AlternateContent>
          <mc:Choice Requires="wps">
            <w:drawing>
              <wp:anchor distT="0" distB="0" distL="114300" distR="114300" simplePos="0" relativeHeight="251659264" behindDoc="0" locked="0" layoutInCell="1" allowOverlap="1" wp14:anchorId="5DCAC14A" wp14:editId="46661643">
                <wp:simplePos x="0" y="0"/>
                <wp:positionH relativeFrom="column">
                  <wp:posOffset>1583055</wp:posOffset>
                </wp:positionH>
                <wp:positionV relativeFrom="paragraph">
                  <wp:posOffset>1339850</wp:posOffset>
                </wp:positionV>
                <wp:extent cx="3429000" cy="2286000"/>
                <wp:effectExtent l="0" t="0" r="25400" b="25400"/>
                <wp:wrapNone/>
                <wp:docPr id="6" name="Oval 6"/>
                <wp:cNvGraphicFramePr/>
                <a:graphic xmlns:a="http://schemas.openxmlformats.org/drawingml/2006/main">
                  <a:graphicData uri="http://schemas.microsoft.com/office/word/2010/wordprocessingShape">
                    <wps:wsp>
                      <wps:cNvSpPr/>
                      <wps:spPr>
                        <a:xfrm>
                          <a:off x="0" y="0"/>
                          <a:ext cx="3429000" cy="2286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DFEFC5" id="Oval_x0020_6" o:spid="_x0000_s1026" style="position:absolute;margin-left:124.65pt;margin-top:105.5pt;width:270pt;height:180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" fillcolor="#5b9bd5 [3204]" strokecolor="#1f4d78 [1604]" strokeweight="1pt">
                <v:stroke joinstyle="miter"/>
              </v:oval>
            </w:pict>
          </mc:Fallback>
        </mc:AlternateContent>
      </w:r>
      <w:r w:rsidRPr="00A4612F">
        <w:rPr>
          <w:b/>
          <w:noProof/>
          <w:sz w:val="28"/>
        </w:rPr>
        <w:drawing>
          <wp:inline distT="0" distB="0" distL="0" distR="0" wp14:anchorId="5570F522" wp14:editId="69790FA9">
            <wp:extent cx="5016500" cy="5755320"/>
            <wp:effectExtent l="11747"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screen">
                      <a:extLst>
                        <a:ext uri="{28A0092B-C50C-407E-A947-70E740481C1C}">
                          <a14:useLocalDpi xmlns:a14="http://schemas.microsoft.com/office/drawing/2010/main"/>
                        </a:ext>
                      </a:extLst>
                    </a:blip>
                    <a:srcRect/>
                    <a:stretch/>
                  </pic:blipFill>
                  <pic:spPr bwMode="auto">
                    <a:xfrm rot="16200000">
                      <a:off x="0" y="0"/>
                      <a:ext cx="5016500" cy="5755320"/>
                    </a:xfrm>
                    <a:prstGeom prst="rect">
                      <a:avLst/>
                    </a:prstGeom>
                    <a:ln>
                      <a:noFill/>
                    </a:ln>
                    <a:extLst>
                      <a:ext uri="{53640926-AAD7-44D8-BBD7-CCE9431645EC}">
                        <a14:shadowObscured xmlns:a14="http://schemas.microsoft.com/office/drawing/2010/main"/>
                      </a:ext>
                    </a:extLst>
                  </pic:spPr>
                </pic:pic>
              </a:graphicData>
            </a:graphic>
          </wp:inline>
        </w:drawing>
      </w:r>
    </w:p>
    <w:p w14:paraId="0A176D48" w14:textId="77777777" w:rsidR="000F7A84" w:rsidRDefault="000F7A84" w:rsidP="000F7A84">
      <w:pPr>
        <w:rPr>
          <w:sz w:val="28"/>
          <w:szCs w:val="28"/>
        </w:rPr>
      </w:pPr>
    </w:p>
    <w:p w14:paraId="09B22D31" w14:textId="315974DA" w:rsidR="000F7A84" w:rsidRDefault="000F7A84" w:rsidP="000F7A84">
      <w:pPr>
        <w:rPr>
          <w:sz w:val="28"/>
          <w:szCs w:val="28"/>
        </w:rPr>
      </w:pPr>
    </w:p>
    <w:p w14:paraId="31E0D8EA" w14:textId="77777777" w:rsidR="003E581C" w:rsidRDefault="003E581C" w:rsidP="000F7A84">
      <w:pPr>
        <w:rPr>
          <w:sz w:val="28"/>
          <w:szCs w:val="28"/>
        </w:rPr>
      </w:pPr>
    </w:p>
    <w:p w14:paraId="19EE5297" w14:textId="77777777" w:rsidR="003E581C" w:rsidRDefault="003E581C" w:rsidP="000F7A84">
      <w:pPr>
        <w:rPr>
          <w:sz w:val="28"/>
          <w:szCs w:val="28"/>
        </w:rPr>
      </w:pPr>
    </w:p>
    <w:p w14:paraId="66E32C91" w14:textId="77777777" w:rsidR="003E581C" w:rsidRDefault="003E581C" w:rsidP="000F7A84">
      <w:pPr>
        <w:rPr>
          <w:sz w:val="28"/>
          <w:szCs w:val="28"/>
        </w:rPr>
      </w:pPr>
    </w:p>
    <w:p w14:paraId="34319BFB" w14:textId="77777777" w:rsidR="003E581C" w:rsidRDefault="003E581C" w:rsidP="000F7A84">
      <w:pPr>
        <w:rPr>
          <w:sz w:val="28"/>
          <w:szCs w:val="28"/>
        </w:rPr>
      </w:pPr>
    </w:p>
    <w:p w14:paraId="6E39B5D6" w14:textId="77777777" w:rsidR="003E581C" w:rsidRDefault="003E581C" w:rsidP="000F7A84">
      <w:pPr>
        <w:rPr>
          <w:sz w:val="28"/>
          <w:szCs w:val="28"/>
        </w:rPr>
      </w:pPr>
    </w:p>
    <w:p w14:paraId="3701C1C9" w14:textId="77777777" w:rsidR="003E581C" w:rsidRDefault="003E581C" w:rsidP="000F7A84">
      <w:pPr>
        <w:rPr>
          <w:sz w:val="28"/>
          <w:szCs w:val="28"/>
        </w:rPr>
      </w:pPr>
    </w:p>
    <w:p w14:paraId="137C78BC" w14:textId="29553AA2" w:rsidR="000F7A84" w:rsidRPr="00A4612F" w:rsidRDefault="000F7A84" w:rsidP="000F7A84">
      <w:pPr>
        <w:rPr>
          <w:sz w:val="32"/>
          <w:szCs w:val="32"/>
        </w:rPr>
      </w:pPr>
    </w:p>
    <w:p w14:paraId="76F730EE" w14:textId="1FDD65C5" w:rsidR="000F7A84" w:rsidRDefault="000F7A84" w:rsidP="00210303">
      <w:pPr>
        <w:pStyle w:val="ListParagraph"/>
        <w:numPr>
          <w:ilvl w:val="0"/>
          <w:numId w:val="3"/>
        </w:numPr>
        <w:spacing w:after="0" w:line="240" w:lineRule="auto"/>
        <w:jc w:val="both"/>
        <w:rPr>
          <w:sz w:val="32"/>
          <w:szCs w:val="32"/>
        </w:rPr>
      </w:pPr>
      <w:r>
        <w:rPr>
          <w:sz w:val="32"/>
          <w:szCs w:val="32"/>
        </w:rPr>
        <w:t>Maths work completed</w:t>
      </w:r>
      <w:r w:rsidR="00210303">
        <w:rPr>
          <w:sz w:val="32"/>
          <w:szCs w:val="32"/>
        </w:rPr>
        <w:t xml:space="preserve"> by child A who is at level four standard. Child A solves problems using a variety of methods and can choose what method she would like to use. Child A is confident with times tables and can mentally answer sums. </w:t>
      </w:r>
    </w:p>
    <w:p w14:paraId="0CAA546B" w14:textId="754FF1C4" w:rsidR="000F7A84" w:rsidRPr="008039A4" w:rsidRDefault="000F7A84" w:rsidP="008039A4">
      <w:pPr>
        <w:ind w:left="360"/>
        <w:rPr>
          <w:sz w:val="32"/>
          <w:szCs w:val="32"/>
        </w:rPr>
      </w:pPr>
    </w:p>
    <w:p w14:paraId="1D352D88" w14:textId="6B58A3C8" w:rsidR="008039A4" w:rsidRDefault="008039A4" w:rsidP="000F7A84">
      <w:pPr>
        <w:pStyle w:val="ListParagraph"/>
        <w:spacing w:after="0" w:line="240" w:lineRule="auto"/>
        <w:rPr>
          <w:sz w:val="32"/>
          <w:szCs w:val="32"/>
        </w:rPr>
      </w:pPr>
    </w:p>
    <w:p w14:paraId="7417DCB8" w14:textId="77777777" w:rsidR="003E581C" w:rsidRDefault="003E581C" w:rsidP="000F7A84">
      <w:pPr>
        <w:pStyle w:val="ListParagraph"/>
        <w:spacing w:after="0" w:line="240" w:lineRule="auto"/>
        <w:rPr>
          <w:sz w:val="32"/>
          <w:szCs w:val="32"/>
        </w:rPr>
      </w:pPr>
    </w:p>
    <w:p w14:paraId="527B620C" w14:textId="1A1CE843" w:rsidR="003E581C" w:rsidRDefault="003E581C" w:rsidP="000F7A84">
      <w:pPr>
        <w:pStyle w:val="ListParagraph"/>
        <w:spacing w:after="0" w:line="240" w:lineRule="auto"/>
        <w:rPr>
          <w:sz w:val="32"/>
          <w:szCs w:val="32"/>
        </w:rPr>
      </w:pPr>
      <w:r>
        <w:rPr>
          <w:noProof/>
          <w:sz w:val="32"/>
          <w:szCs w:val="32"/>
        </w:rPr>
        <w:drawing>
          <wp:inline distT="0" distB="0" distL="0" distR="0" wp14:anchorId="04823364" wp14:editId="21856799">
            <wp:extent cx="5723890" cy="5577840"/>
            <wp:effectExtent l="0" t="0" r="0" b="10160"/>
            <wp:docPr id="16" name="Picture 16" descr="../../../Desktop/Screen%20Shot%202018-05-29%20at%2023.38.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05-29%20at%2023.38.44.png"/>
                    <pic:cNvPicPr>
                      <a:picLocks noChangeAspect="1" noChangeArrowheads="1"/>
                    </pic:cNvPicPr>
                  </pic:nvPicPr>
                  <pic:blipFill>
                    <a:blip r:embed="rId21">
                      <a:extLst>
                        <a:ext uri="{28A0092B-C50C-407E-A947-70E740481C1C}">
                          <a14:useLocalDpi xmlns:a14="http://schemas.microsoft.com/office/drawing/2010/main"/>
                        </a:ext>
                      </a:extLst>
                    </a:blip>
                    <a:srcRect/>
                    <a:stretch>
                      <a:fillRect/>
                    </a:stretch>
                  </pic:blipFill>
                  <pic:spPr bwMode="auto">
                    <a:xfrm>
                      <a:off x="0" y="0"/>
                      <a:ext cx="5723890" cy="5577840"/>
                    </a:xfrm>
                    <a:prstGeom prst="rect">
                      <a:avLst/>
                    </a:prstGeom>
                    <a:noFill/>
                    <a:ln>
                      <a:noFill/>
                    </a:ln>
                  </pic:spPr>
                </pic:pic>
              </a:graphicData>
            </a:graphic>
          </wp:inline>
        </w:drawing>
      </w:r>
    </w:p>
    <w:p w14:paraId="626D5314" w14:textId="77777777" w:rsidR="003E581C" w:rsidRDefault="003E581C" w:rsidP="000F7A84">
      <w:pPr>
        <w:pStyle w:val="ListParagraph"/>
        <w:spacing w:after="0" w:line="240" w:lineRule="auto"/>
        <w:rPr>
          <w:sz w:val="32"/>
          <w:szCs w:val="32"/>
        </w:rPr>
      </w:pPr>
    </w:p>
    <w:p w14:paraId="1719159D" w14:textId="77777777" w:rsidR="003E581C" w:rsidRDefault="003E581C" w:rsidP="000F7A84">
      <w:pPr>
        <w:pStyle w:val="ListParagraph"/>
        <w:spacing w:after="0" w:line="240" w:lineRule="auto"/>
        <w:rPr>
          <w:sz w:val="32"/>
          <w:szCs w:val="32"/>
        </w:rPr>
      </w:pPr>
    </w:p>
    <w:p w14:paraId="385ED85D" w14:textId="77777777" w:rsidR="003E581C" w:rsidRDefault="003E581C" w:rsidP="000F7A84">
      <w:pPr>
        <w:pStyle w:val="ListParagraph"/>
        <w:spacing w:after="0" w:line="240" w:lineRule="auto"/>
        <w:rPr>
          <w:sz w:val="32"/>
          <w:szCs w:val="32"/>
        </w:rPr>
      </w:pPr>
    </w:p>
    <w:p w14:paraId="261C3AE7" w14:textId="77777777" w:rsidR="00210303" w:rsidRDefault="00210303" w:rsidP="000F7A84">
      <w:pPr>
        <w:pStyle w:val="ListParagraph"/>
        <w:spacing w:after="0" w:line="240" w:lineRule="auto"/>
        <w:rPr>
          <w:sz w:val="32"/>
          <w:szCs w:val="32"/>
        </w:rPr>
      </w:pPr>
    </w:p>
    <w:p w14:paraId="240C7348" w14:textId="77777777" w:rsidR="00210303" w:rsidRDefault="00210303" w:rsidP="000F7A84">
      <w:pPr>
        <w:pStyle w:val="ListParagraph"/>
        <w:spacing w:after="0" w:line="240" w:lineRule="auto"/>
        <w:rPr>
          <w:sz w:val="32"/>
          <w:szCs w:val="32"/>
        </w:rPr>
      </w:pPr>
    </w:p>
    <w:p w14:paraId="0CAF4FF3" w14:textId="77777777" w:rsidR="00210303" w:rsidRDefault="00210303" w:rsidP="000F7A84">
      <w:pPr>
        <w:pStyle w:val="ListParagraph"/>
        <w:spacing w:after="0" w:line="240" w:lineRule="auto"/>
        <w:rPr>
          <w:sz w:val="32"/>
          <w:szCs w:val="32"/>
        </w:rPr>
      </w:pPr>
    </w:p>
    <w:p w14:paraId="3C9AD8FF" w14:textId="421DCECC" w:rsidR="00210303" w:rsidRDefault="00210303" w:rsidP="000F7A84">
      <w:pPr>
        <w:pStyle w:val="ListParagraph"/>
        <w:spacing w:after="0" w:line="240" w:lineRule="auto"/>
        <w:rPr>
          <w:sz w:val="32"/>
          <w:szCs w:val="32"/>
        </w:rPr>
      </w:pPr>
      <w:r>
        <w:rPr>
          <w:noProof/>
          <w:sz w:val="32"/>
          <w:szCs w:val="32"/>
        </w:rPr>
        <w:drawing>
          <wp:anchor distT="0" distB="0" distL="114300" distR="114300" simplePos="0" relativeHeight="251668480" behindDoc="0" locked="0" layoutInCell="1" allowOverlap="1" wp14:anchorId="0C75CF78" wp14:editId="68ABCA86">
            <wp:simplePos x="0" y="0"/>
            <wp:positionH relativeFrom="column">
              <wp:posOffset>523875</wp:posOffset>
            </wp:positionH>
            <wp:positionV relativeFrom="paragraph">
              <wp:posOffset>-939800</wp:posOffset>
            </wp:positionV>
            <wp:extent cx="4953000" cy="6852285"/>
            <wp:effectExtent l="0" t="9843" r="0" b="0"/>
            <wp:wrapTight wrapText="bothSides">
              <wp:wrapPolygon edited="0">
                <wp:start x="-43" y="21569"/>
                <wp:lineTo x="21446" y="21569"/>
                <wp:lineTo x="21446" y="111"/>
                <wp:lineTo x="-43" y="111"/>
                <wp:lineTo x="-43" y="21569"/>
              </wp:wrapPolygon>
            </wp:wrapTight>
            <wp:docPr id="17" name="Picture 17" descr="../../../Desktop/Screen%20Shot%202018-05-29%20at%2023.44.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8-05-29%20at%2023.44.49.png"/>
                    <pic:cNvPicPr>
                      <a:picLocks noChangeAspect="1" noChangeArrowheads="1"/>
                    </pic:cNvPicPr>
                  </pic:nvPicPr>
                  <pic:blipFill>
                    <a:blip r:embed="rId22">
                      <a:extLst>
                        <a:ext uri="{28A0092B-C50C-407E-A947-70E740481C1C}">
                          <a14:useLocalDpi xmlns:a14="http://schemas.microsoft.com/office/drawing/2010/main"/>
                        </a:ext>
                      </a:extLst>
                    </a:blip>
                    <a:srcRect/>
                    <a:stretch>
                      <a:fillRect/>
                    </a:stretch>
                  </pic:blipFill>
                  <pic:spPr bwMode="auto">
                    <a:xfrm rot="5400000">
                      <a:off x="0" y="0"/>
                      <a:ext cx="4953000" cy="6852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837F90" w14:textId="77777777" w:rsidR="00210303" w:rsidRDefault="00210303" w:rsidP="000F7A84">
      <w:pPr>
        <w:pStyle w:val="ListParagraph"/>
        <w:spacing w:after="0" w:line="240" w:lineRule="auto"/>
        <w:rPr>
          <w:sz w:val="32"/>
          <w:szCs w:val="32"/>
        </w:rPr>
      </w:pPr>
    </w:p>
    <w:p w14:paraId="1EC17162" w14:textId="77777777" w:rsidR="00210303" w:rsidRDefault="00210303" w:rsidP="000F7A84">
      <w:pPr>
        <w:pStyle w:val="ListParagraph"/>
        <w:spacing w:after="0" w:line="240" w:lineRule="auto"/>
        <w:rPr>
          <w:sz w:val="32"/>
          <w:szCs w:val="32"/>
        </w:rPr>
      </w:pPr>
    </w:p>
    <w:p w14:paraId="7E278DAC" w14:textId="0FC2E026" w:rsidR="00210303" w:rsidRDefault="00210303" w:rsidP="000F7A84">
      <w:pPr>
        <w:pStyle w:val="ListParagraph"/>
        <w:spacing w:after="0" w:line="240" w:lineRule="auto"/>
        <w:rPr>
          <w:sz w:val="32"/>
          <w:szCs w:val="32"/>
        </w:rPr>
      </w:pPr>
    </w:p>
    <w:p w14:paraId="4E72EDDA" w14:textId="77777777" w:rsidR="00210303" w:rsidRDefault="00210303" w:rsidP="000F7A84">
      <w:pPr>
        <w:pStyle w:val="ListParagraph"/>
        <w:spacing w:after="0" w:line="240" w:lineRule="auto"/>
        <w:rPr>
          <w:sz w:val="32"/>
          <w:szCs w:val="32"/>
        </w:rPr>
      </w:pPr>
    </w:p>
    <w:p w14:paraId="2A1BB377" w14:textId="77777777" w:rsidR="00210303" w:rsidRDefault="00210303" w:rsidP="000F7A84">
      <w:pPr>
        <w:pStyle w:val="ListParagraph"/>
        <w:spacing w:after="0" w:line="240" w:lineRule="auto"/>
        <w:rPr>
          <w:sz w:val="32"/>
          <w:szCs w:val="32"/>
        </w:rPr>
      </w:pPr>
    </w:p>
    <w:p w14:paraId="03C0ABF5" w14:textId="77777777" w:rsidR="00210303" w:rsidRDefault="00210303" w:rsidP="000F7A84">
      <w:pPr>
        <w:pStyle w:val="ListParagraph"/>
        <w:spacing w:after="0" w:line="240" w:lineRule="auto"/>
        <w:rPr>
          <w:sz w:val="32"/>
          <w:szCs w:val="32"/>
        </w:rPr>
      </w:pPr>
    </w:p>
    <w:p w14:paraId="119193AC" w14:textId="77777777" w:rsidR="00210303" w:rsidRDefault="00210303" w:rsidP="000F7A84">
      <w:pPr>
        <w:pStyle w:val="ListParagraph"/>
        <w:spacing w:after="0" w:line="240" w:lineRule="auto"/>
        <w:rPr>
          <w:sz w:val="32"/>
          <w:szCs w:val="32"/>
        </w:rPr>
      </w:pPr>
    </w:p>
    <w:p w14:paraId="18DAF3C5" w14:textId="77777777" w:rsidR="00210303" w:rsidRDefault="00210303" w:rsidP="000F7A84">
      <w:pPr>
        <w:pStyle w:val="ListParagraph"/>
        <w:spacing w:after="0" w:line="240" w:lineRule="auto"/>
        <w:rPr>
          <w:sz w:val="32"/>
          <w:szCs w:val="32"/>
        </w:rPr>
      </w:pPr>
    </w:p>
    <w:p w14:paraId="22C68E95" w14:textId="77777777" w:rsidR="00210303" w:rsidRDefault="00210303" w:rsidP="000F7A84">
      <w:pPr>
        <w:pStyle w:val="ListParagraph"/>
        <w:spacing w:after="0" w:line="240" w:lineRule="auto"/>
        <w:rPr>
          <w:sz w:val="32"/>
          <w:szCs w:val="32"/>
        </w:rPr>
      </w:pPr>
    </w:p>
    <w:p w14:paraId="36589E94" w14:textId="77777777" w:rsidR="00210303" w:rsidRDefault="00210303" w:rsidP="000F7A84">
      <w:pPr>
        <w:pStyle w:val="ListParagraph"/>
        <w:spacing w:after="0" w:line="240" w:lineRule="auto"/>
        <w:rPr>
          <w:sz w:val="32"/>
          <w:szCs w:val="32"/>
        </w:rPr>
      </w:pPr>
    </w:p>
    <w:p w14:paraId="00C8734E" w14:textId="77777777" w:rsidR="00210303" w:rsidRDefault="00210303" w:rsidP="000F7A84">
      <w:pPr>
        <w:pStyle w:val="ListParagraph"/>
        <w:spacing w:after="0" w:line="240" w:lineRule="auto"/>
        <w:rPr>
          <w:sz w:val="32"/>
          <w:szCs w:val="32"/>
        </w:rPr>
      </w:pPr>
    </w:p>
    <w:p w14:paraId="24FC1B27" w14:textId="77777777" w:rsidR="00210303" w:rsidRDefault="00210303" w:rsidP="000F7A84">
      <w:pPr>
        <w:pStyle w:val="ListParagraph"/>
        <w:spacing w:after="0" w:line="240" w:lineRule="auto"/>
        <w:rPr>
          <w:sz w:val="32"/>
          <w:szCs w:val="32"/>
        </w:rPr>
      </w:pPr>
    </w:p>
    <w:p w14:paraId="0B8DA58F" w14:textId="77777777" w:rsidR="003E581C" w:rsidRPr="00210303" w:rsidRDefault="003E581C" w:rsidP="00210303">
      <w:pPr>
        <w:rPr>
          <w:sz w:val="32"/>
          <w:szCs w:val="32"/>
        </w:rPr>
      </w:pPr>
    </w:p>
    <w:p w14:paraId="299F47B2" w14:textId="77777777" w:rsidR="003E581C" w:rsidRDefault="003E581C" w:rsidP="000F7A84">
      <w:pPr>
        <w:pStyle w:val="ListParagraph"/>
        <w:spacing w:after="0" w:line="240" w:lineRule="auto"/>
        <w:rPr>
          <w:sz w:val="32"/>
          <w:szCs w:val="32"/>
        </w:rPr>
      </w:pPr>
    </w:p>
    <w:p w14:paraId="0C19D963" w14:textId="77777777" w:rsidR="008039A4" w:rsidRDefault="008039A4" w:rsidP="000F7A84">
      <w:pPr>
        <w:pStyle w:val="ListParagraph"/>
        <w:spacing w:after="0" w:line="240" w:lineRule="auto"/>
        <w:rPr>
          <w:sz w:val="32"/>
          <w:szCs w:val="32"/>
        </w:rPr>
      </w:pPr>
    </w:p>
    <w:p w14:paraId="1976793C" w14:textId="24AB31CA" w:rsidR="00D47A82" w:rsidRDefault="00D47A82" w:rsidP="000F7A84">
      <w:pPr>
        <w:pStyle w:val="ListParagraph"/>
        <w:numPr>
          <w:ilvl w:val="0"/>
          <w:numId w:val="3"/>
        </w:numPr>
        <w:spacing w:after="0" w:line="240" w:lineRule="auto"/>
        <w:rPr>
          <w:sz w:val="32"/>
          <w:szCs w:val="32"/>
        </w:rPr>
      </w:pPr>
      <w:r>
        <w:rPr>
          <w:sz w:val="32"/>
          <w:szCs w:val="32"/>
        </w:rPr>
        <w:t xml:space="preserve">Science work created by child A using a WAGOLL displayed on the interactive whiteboard. </w:t>
      </w:r>
    </w:p>
    <w:p w14:paraId="7CC16A3A" w14:textId="21B2D1F2" w:rsidR="008039A4" w:rsidRDefault="008039A4" w:rsidP="008039A4">
      <w:pPr>
        <w:rPr>
          <w:sz w:val="32"/>
          <w:szCs w:val="32"/>
        </w:rPr>
      </w:pPr>
    </w:p>
    <w:p w14:paraId="56B56E2D" w14:textId="642CF28D" w:rsidR="008039A4" w:rsidRDefault="00210303" w:rsidP="008039A4">
      <w:pPr>
        <w:rPr>
          <w:sz w:val="32"/>
          <w:szCs w:val="32"/>
        </w:rPr>
      </w:pPr>
      <w:r>
        <w:rPr>
          <w:noProof/>
          <w:sz w:val="32"/>
          <w:szCs w:val="32"/>
          <w:lang w:val="en-US"/>
        </w:rPr>
        <w:drawing>
          <wp:anchor distT="0" distB="0" distL="114300" distR="114300" simplePos="0" relativeHeight="251667456" behindDoc="0" locked="0" layoutInCell="1" allowOverlap="1" wp14:anchorId="284987A2" wp14:editId="4BA0EDB7">
            <wp:simplePos x="0" y="0"/>
            <wp:positionH relativeFrom="column">
              <wp:posOffset>-177165</wp:posOffset>
            </wp:positionH>
            <wp:positionV relativeFrom="paragraph">
              <wp:posOffset>193294</wp:posOffset>
            </wp:positionV>
            <wp:extent cx="4623435" cy="6303270"/>
            <wp:effectExtent l="0" t="0" r="0" b="0"/>
            <wp:wrapNone/>
            <wp:docPr id="9" name="Picture 9" descr="../../../Desktop/Screen%20Shot%202018-05-29%20at%2023.28.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5-29%20at%2023.28.36.png"/>
                    <pic:cNvPicPr>
                      <a:picLocks noChangeAspect="1" noChangeArrowheads="1"/>
                    </pic:cNvPicPr>
                  </pic:nvPicPr>
                  <pic:blipFill>
                    <a:blip r:embed="rId23">
                      <a:extLst>
                        <a:ext uri="{28A0092B-C50C-407E-A947-70E740481C1C}">
                          <a14:useLocalDpi xmlns:a14="http://schemas.microsoft.com/office/drawing/2010/main"/>
                        </a:ext>
                      </a:extLst>
                    </a:blip>
                    <a:srcRect/>
                    <a:stretch>
                      <a:fillRect/>
                    </a:stretch>
                  </pic:blipFill>
                  <pic:spPr bwMode="auto">
                    <a:xfrm>
                      <a:off x="0" y="0"/>
                      <a:ext cx="4623435" cy="6303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F9B4A5" w14:textId="10448CA0" w:rsidR="003E581C" w:rsidRDefault="003E581C" w:rsidP="008039A4">
      <w:pPr>
        <w:rPr>
          <w:sz w:val="32"/>
          <w:szCs w:val="32"/>
        </w:rPr>
      </w:pPr>
    </w:p>
    <w:p w14:paraId="7D18618C" w14:textId="5BE748F1" w:rsidR="003E581C" w:rsidRDefault="003E581C" w:rsidP="008039A4">
      <w:pPr>
        <w:rPr>
          <w:sz w:val="32"/>
          <w:szCs w:val="32"/>
        </w:rPr>
      </w:pPr>
    </w:p>
    <w:p w14:paraId="2B633D62" w14:textId="4C2199E4" w:rsidR="003E581C" w:rsidRDefault="003E581C" w:rsidP="008039A4">
      <w:pPr>
        <w:rPr>
          <w:sz w:val="32"/>
          <w:szCs w:val="32"/>
        </w:rPr>
      </w:pPr>
    </w:p>
    <w:p w14:paraId="1936A674" w14:textId="77777777" w:rsidR="003E581C" w:rsidRDefault="003E581C" w:rsidP="008039A4">
      <w:pPr>
        <w:rPr>
          <w:sz w:val="32"/>
          <w:szCs w:val="32"/>
        </w:rPr>
      </w:pPr>
    </w:p>
    <w:p w14:paraId="609C7F6A" w14:textId="653EF83F" w:rsidR="003E581C" w:rsidRDefault="003E581C" w:rsidP="008039A4">
      <w:pPr>
        <w:rPr>
          <w:sz w:val="32"/>
          <w:szCs w:val="32"/>
        </w:rPr>
      </w:pPr>
    </w:p>
    <w:p w14:paraId="6ED0E616" w14:textId="1ABD5D56" w:rsidR="003E581C" w:rsidRDefault="003E581C" w:rsidP="008039A4">
      <w:pPr>
        <w:rPr>
          <w:sz w:val="32"/>
          <w:szCs w:val="32"/>
        </w:rPr>
      </w:pPr>
    </w:p>
    <w:p w14:paraId="5F17DF5D" w14:textId="2BC640CF" w:rsidR="003E581C" w:rsidRDefault="003E581C" w:rsidP="008039A4">
      <w:pPr>
        <w:rPr>
          <w:sz w:val="32"/>
          <w:szCs w:val="32"/>
        </w:rPr>
      </w:pPr>
    </w:p>
    <w:p w14:paraId="09508B91" w14:textId="1D16E8D6" w:rsidR="008039A4" w:rsidRDefault="008039A4" w:rsidP="008039A4">
      <w:pPr>
        <w:rPr>
          <w:sz w:val="32"/>
          <w:szCs w:val="32"/>
        </w:rPr>
      </w:pPr>
    </w:p>
    <w:p w14:paraId="7206FDA2" w14:textId="2105934A" w:rsidR="008039A4" w:rsidRDefault="008039A4" w:rsidP="008039A4">
      <w:pPr>
        <w:rPr>
          <w:sz w:val="32"/>
          <w:szCs w:val="32"/>
        </w:rPr>
      </w:pPr>
    </w:p>
    <w:p w14:paraId="113D2664" w14:textId="4A0C1B4F" w:rsidR="008039A4" w:rsidRDefault="008039A4" w:rsidP="008039A4">
      <w:pPr>
        <w:rPr>
          <w:sz w:val="32"/>
          <w:szCs w:val="32"/>
        </w:rPr>
      </w:pPr>
    </w:p>
    <w:p w14:paraId="71F68B97" w14:textId="77777777" w:rsidR="008039A4" w:rsidRDefault="008039A4" w:rsidP="008039A4">
      <w:pPr>
        <w:rPr>
          <w:sz w:val="32"/>
          <w:szCs w:val="32"/>
        </w:rPr>
      </w:pPr>
    </w:p>
    <w:p w14:paraId="1A5601B7" w14:textId="77777777" w:rsidR="008039A4" w:rsidRDefault="008039A4" w:rsidP="008039A4">
      <w:pPr>
        <w:rPr>
          <w:sz w:val="32"/>
          <w:szCs w:val="32"/>
        </w:rPr>
      </w:pPr>
    </w:p>
    <w:p w14:paraId="708C85A5" w14:textId="77777777" w:rsidR="008039A4" w:rsidRDefault="008039A4" w:rsidP="008039A4">
      <w:pPr>
        <w:rPr>
          <w:sz w:val="32"/>
          <w:szCs w:val="32"/>
        </w:rPr>
      </w:pPr>
    </w:p>
    <w:p w14:paraId="59F005AC" w14:textId="77777777" w:rsidR="008039A4" w:rsidRDefault="008039A4" w:rsidP="008039A4">
      <w:pPr>
        <w:rPr>
          <w:sz w:val="32"/>
          <w:szCs w:val="32"/>
        </w:rPr>
      </w:pPr>
    </w:p>
    <w:p w14:paraId="681685B4" w14:textId="77777777" w:rsidR="008039A4" w:rsidRDefault="008039A4" w:rsidP="008039A4">
      <w:pPr>
        <w:rPr>
          <w:sz w:val="32"/>
          <w:szCs w:val="32"/>
        </w:rPr>
      </w:pPr>
    </w:p>
    <w:p w14:paraId="43142BA6" w14:textId="77777777" w:rsidR="008039A4" w:rsidRDefault="008039A4" w:rsidP="008039A4">
      <w:pPr>
        <w:rPr>
          <w:sz w:val="32"/>
          <w:szCs w:val="32"/>
        </w:rPr>
      </w:pPr>
    </w:p>
    <w:p w14:paraId="77DB504D" w14:textId="77777777" w:rsidR="008039A4" w:rsidRPr="008039A4" w:rsidRDefault="008039A4" w:rsidP="008039A4">
      <w:pPr>
        <w:rPr>
          <w:sz w:val="32"/>
          <w:szCs w:val="32"/>
        </w:rPr>
      </w:pPr>
    </w:p>
    <w:p w14:paraId="101B275A" w14:textId="57031EA3" w:rsidR="008039A4" w:rsidRDefault="008039A4" w:rsidP="008039A4">
      <w:pPr>
        <w:rPr>
          <w:sz w:val="32"/>
          <w:szCs w:val="32"/>
        </w:rPr>
      </w:pPr>
    </w:p>
    <w:p w14:paraId="6CEF4EDC" w14:textId="77777777" w:rsidR="00210303" w:rsidRDefault="00210303" w:rsidP="008039A4">
      <w:pPr>
        <w:rPr>
          <w:sz w:val="32"/>
          <w:szCs w:val="32"/>
        </w:rPr>
      </w:pPr>
    </w:p>
    <w:p w14:paraId="1D123D04" w14:textId="77777777" w:rsidR="00210303" w:rsidRDefault="00210303" w:rsidP="008039A4">
      <w:pPr>
        <w:rPr>
          <w:sz w:val="32"/>
          <w:szCs w:val="32"/>
        </w:rPr>
      </w:pPr>
    </w:p>
    <w:p w14:paraId="5FBB940C" w14:textId="77777777" w:rsidR="00210303" w:rsidRDefault="00210303" w:rsidP="008039A4">
      <w:pPr>
        <w:rPr>
          <w:sz w:val="32"/>
          <w:szCs w:val="32"/>
        </w:rPr>
      </w:pPr>
    </w:p>
    <w:p w14:paraId="3A2B8925" w14:textId="77777777" w:rsidR="00210303" w:rsidRDefault="00210303" w:rsidP="008039A4">
      <w:pPr>
        <w:rPr>
          <w:sz w:val="32"/>
          <w:szCs w:val="32"/>
        </w:rPr>
      </w:pPr>
    </w:p>
    <w:p w14:paraId="333922CA" w14:textId="77777777" w:rsidR="00210303" w:rsidRDefault="00210303" w:rsidP="008039A4">
      <w:pPr>
        <w:rPr>
          <w:sz w:val="32"/>
          <w:szCs w:val="32"/>
        </w:rPr>
      </w:pPr>
    </w:p>
    <w:p w14:paraId="31F86AC3" w14:textId="77777777" w:rsidR="00210303" w:rsidRDefault="00210303" w:rsidP="008039A4">
      <w:pPr>
        <w:rPr>
          <w:sz w:val="32"/>
          <w:szCs w:val="32"/>
        </w:rPr>
      </w:pPr>
    </w:p>
    <w:p w14:paraId="22248A57" w14:textId="77777777" w:rsidR="00210303" w:rsidRDefault="00210303" w:rsidP="008039A4">
      <w:pPr>
        <w:rPr>
          <w:sz w:val="32"/>
          <w:szCs w:val="32"/>
        </w:rPr>
      </w:pPr>
    </w:p>
    <w:p w14:paraId="6EDBFABA" w14:textId="77777777" w:rsidR="00210303" w:rsidRDefault="00210303" w:rsidP="008039A4">
      <w:pPr>
        <w:rPr>
          <w:sz w:val="32"/>
          <w:szCs w:val="32"/>
        </w:rPr>
      </w:pPr>
    </w:p>
    <w:p w14:paraId="082EAA95" w14:textId="77777777" w:rsidR="00210303" w:rsidRDefault="00210303" w:rsidP="008039A4">
      <w:pPr>
        <w:rPr>
          <w:sz w:val="32"/>
          <w:szCs w:val="32"/>
        </w:rPr>
      </w:pPr>
    </w:p>
    <w:p w14:paraId="0152D719" w14:textId="77777777" w:rsidR="00210303" w:rsidRDefault="00210303" w:rsidP="008039A4">
      <w:pPr>
        <w:rPr>
          <w:sz w:val="32"/>
          <w:szCs w:val="32"/>
        </w:rPr>
      </w:pPr>
    </w:p>
    <w:p w14:paraId="621279B3" w14:textId="77777777" w:rsidR="00210303" w:rsidRDefault="00210303" w:rsidP="008039A4">
      <w:pPr>
        <w:rPr>
          <w:sz w:val="32"/>
          <w:szCs w:val="32"/>
        </w:rPr>
      </w:pPr>
    </w:p>
    <w:p w14:paraId="79D3BAE4" w14:textId="77777777" w:rsidR="00210303" w:rsidRPr="008039A4" w:rsidRDefault="00210303" w:rsidP="008039A4">
      <w:pPr>
        <w:rPr>
          <w:sz w:val="32"/>
          <w:szCs w:val="32"/>
        </w:rPr>
      </w:pPr>
    </w:p>
    <w:p w14:paraId="7115A226" w14:textId="65424844" w:rsidR="00D47A82" w:rsidRPr="00D47A82" w:rsidRDefault="00D47A82" w:rsidP="00D47A82">
      <w:pPr>
        <w:rPr>
          <w:sz w:val="32"/>
          <w:szCs w:val="32"/>
        </w:rPr>
      </w:pPr>
    </w:p>
    <w:p w14:paraId="29308629" w14:textId="7CC58DEF" w:rsidR="000F7A84" w:rsidRDefault="000F7A84" w:rsidP="00210303">
      <w:pPr>
        <w:pStyle w:val="ListParagraph"/>
        <w:numPr>
          <w:ilvl w:val="0"/>
          <w:numId w:val="3"/>
        </w:numPr>
        <w:spacing w:after="0" w:line="240" w:lineRule="auto"/>
        <w:jc w:val="both"/>
        <w:rPr>
          <w:sz w:val="32"/>
          <w:szCs w:val="32"/>
        </w:rPr>
      </w:pPr>
      <w:r w:rsidRPr="00A4612F">
        <w:rPr>
          <w:sz w:val="32"/>
          <w:szCs w:val="32"/>
        </w:rPr>
        <w:t>Allotment display.</w:t>
      </w:r>
      <w:r w:rsidR="00210303">
        <w:rPr>
          <w:sz w:val="32"/>
          <w:szCs w:val="32"/>
        </w:rPr>
        <w:t xml:space="preserve"> This connects to the topic in year 5. It contains key scientific vocabulary and their definitions as well as the children’s work. This helps the children to remember the words throughout their scientific learning. Some of the vocabulary it includes is: photosynthesis, pollination and germination. </w:t>
      </w:r>
    </w:p>
    <w:p w14:paraId="0D7958B0" w14:textId="77777777" w:rsidR="00210303" w:rsidRDefault="00210303" w:rsidP="00210303">
      <w:pPr>
        <w:rPr>
          <w:sz w:val="32"/>
          <w:szCs w:val="32"/>
        </w:rPr>
      </w:pPr>
    </w:p>
    <w:p w14:paraId="08103166" w14:textId="3307B086" w:rsidR="00210303" w:rsidRPr="00210303" w:rsidRDefault="00A83436" w:rsidP="00210303">
      <w:pPr>
        <w:rPr>
          <w:sz w:val="32"/>
          <w:szCs w:val="32"/>
        </w:rPr>
      </w:pPr>
      <w:r w:rsidRPr="00A83436">
        <w:rPr>
          <w:noProof/>
          <w:sz w:val="32"/>
          <w:szCs w:val="32"/>
          <w:lang w:val="en-US"/>
        </w:rPr>
        <w:drawing>
          <wp:anchor distT="0" distB="0" distL="114300" distR="114300" simplePos="0" relativeHeight="251669504" behindDoc="0" locked="0" layoutInCell="1" allowOverlap="1" wp14:anchorId="5E4C0F5C" wp14:editId="40F52F26">
            <wp:simplePos x="0" y="0"/>
            <wp:positionH relativeFrom="column">
              <wp:posOffset>-520065</wp:posOffset>
            </wp:positionH>
            <wp:positionV relativeFrom="paragraph">
              <wp:posOffset>283591</wp:posOffset>
            </wp:positionV>
            <wp:extent cx="6818300" cy="4310920"/>
            <wp:effectExtent l="0" t="0" r="0" b="762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screen">
                      <a:extLst>
                        <a:ext uri="{28A0092B-C50C-407E-A947-70E740481C1C}">
                          <a14:useLocalDpi xmlns:a14="http://schemas.microsoft.com/office/drawing/2010/main"/>
                        </a:ext>
                      </a:extLst>
                    </a:blip>
                    <a:srcRect/>
                    <a:stretch/>
                  </pic:blipFill>
                  <pic:spPr bwMode="auto">
                    <a:xfrm>
                      <a:off x="0" y="0"/>
                      <a:ext cx="6818300" cy="4310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D5A7FC" w14:textId="129D2E58" w:rsidR="00210303" w:rsidRDefault="00210303" w:rsidP="00210303">
      <w:pPr>
        <w:rPr>
          <w:sz w:val="32"/>
          <w:szCs w:val="32"/>
        </w:rPr>
      </w:pPr>
    </w:p>
    <w:p w14:paraId="45979FC5" w14:textId="69A639D8" w:rsidR="000F7A84" w:rsidRPr="00A4612F" w:rsidRDefault="000F7A84" w:rsidP="000F7A84">
      <w:pPr>
        <w:pStyle w:val="ListParagraph"/>
        <w:rPr>
          <w:sz w:val="32"/>
          <w:szCs w:val="32"/>
        </w:rPr>
      </w:pPr>
    </w:p>
    <w:p w14:paraId="64D93057" w14:textId="77777777" w:rsidR="000F7A84" w:rsidRPr="00A4612F" w:rsidRDefault="000F7A84" w:rsidP="000F7A84">
      <w:pPr>
        <w:pStyle w:val="ListParagraph"/>
        <w:rPr>
          <w:sz w:val="28"/>
        </w:rPr>
      </w:pPr>
    </w:p>
    <w:p w14:paraId="7B206965" w14:textId="77777777" w:rsidR="000F7A84" w:rsidRDefault="000F7A84" w:rsidP="000F7A84">
      <w:pPr>
        <w:rPr>
          <w:sz w:val="32"/>
          <w:szCs w:val="32"/>
        </w:rPr>
      </w:pPr>
    </w:p>
    <w:p w14:paraId="6622C883" w14:textId="77777777" w:rsidR="003E581C" w:rsidRDefault="003E581C" w:rsidP="000F7A84">
      <w:pPr>
        <w:rPr>
          <w:sz w:val="32"/>
          <w:szCs w:val="32"/>
        </w:rPr>
      </w:pPr>
    </w:p>
    <w:p w14:paraId="5F7335B6" w14:textId="77777777" w:rsidR="003E581C" w:rsidRDefault="003E581C" w:rsidP="000F7A84">
      <w:pPr>
        <w:rPr>
          <w:sz w:val="32"/>
          <w:szCs w:val="32"/>
        </w:rPr>
      </w:pPr>
    </w:p>
    <w:p w14:paraId="61E06513" w14:textId="77777777" w:rsidR="003E581C" w:rsidRDefault="003E581C" w:rsidP="000F7A84">
      <w:pPr>
        <w:rPr>
          <w:sz w:val="32"/>
          <w:szCs w:val="32"/>
        </w:rPr>
      </w:pPr>
    </w:p>
    <w:p w14:paraId="7892818F" w14:textId="77777777" w:rsidR="003E581C" w:rsidRDefault="003E581C" w:rsidP="000F7A84">
      <w:pPr>
        <w:rPr>
          <w:sz w:val="32"/>
          <w:szCs w:val="32"/>
        </w:rPr>
      </w:pPr>
    </w:p>
    <w:p w14:paraId="27814E3A" w14:textId="77777777" w:rsidR="003E581C" w:rsidRDefault="003E581C" w:rsidP="000F7A84">
      <w:pPr>
        <w:rPr>
          <w:sz w:val="32"/>
          <w:szCs w:val="32"/>
        </w:rPr>
      </w:pPr>
    </w:p>
    <w:p w14:paraId="26A2C38A" w14:textId="77777777" w:rsidR="003E581C" w:rsidRDefault="003E581C" w:rsidP="000F7A84">
      <w:pPr>
        <w:rPr>
          <w:sz w:val="32"/>
          <w:szCs w:val="32"/>
        </w:rPr>
      </w:pPr>
    </w:p>
    <w:p w14:paraId="4D344F03" w14:textId="77777777" w:rsidR="003E581C" w:rsidRDefault="003E581C" w:rsidP="000F7A84">
      <w:pPr>
        <w:rPr>
          <w:sz w:val="32"/>
          <w:szCs w:val="32"/>
        </w:rPr>
      </w:pPr>
    </w:p>
    <w:p w14:paraId="6AC803AC" w14:textId="77777777" w:rsidR="003E581C" w:rsidRDefault="003E581C" w:rsidP="000F7A84">
      <w:pPr>
        <w:rPr>
          <w:sz w:val="32"/>
          <w:szCs w:val="32"/>
        </w:rPr>
      </w:pPr>
    </w:p>
    <w:p w14:paraId="1641D8AB" w14:textId="77777777" w:rsidR="003E581C" w:rsidRDefault="003E581C" w:rsidP="000F7A84">
      <w:pPr>
        <w:rPr>
          <w:sz w:val="32"/>
          <w:szCs w:val="32"/>
        </w:rPr>
      </w:pPr>
    </w:p>
    <w:p w14:paraId="7721E345" w14:textId="77777777" w:rsidR="003E581C" w:rsidRDefault="003E581C" w:rsidP="000F7A84">
      <w:pPr>
        <w:rPr>
          <w:sz w:val="32"/>
          <w:szCs w:val="32"/>
        </w:rPr>
      </w:pPr>
    </w:p>
    <w:p w14:paraId="6A18D562" w14:textId="77777777" w:rsidR="003E581C" w:rsidRDefault="003E581C" w:rsidP="000F7A84">
      <w:pPr>
        <w:rPr>
          <w:sz w:val="32"/>
          <w:szCs w:val="32"/>
        </w:rPr>
      </w:pPr>
    </w:p>
    <w:p w14:paraId="55BF129A" w14:textId="77777777" w:rsidR="003E581C" w:rsidRDefault="003E581C" w:rsidP="000F7A84">
      <w:pPr>
        <w:rPr>
          <w:sz w:val="32"/>
          <w:szCs w:val="32"/>
        </w:rPr>
      </w:pPr>
    </w:p>
    <w:p w14:paraId="4AB5B397" w14:textId="77777777" w:rsidR="00210303" w:rsidRDefault="00210303" w:rsidP="000F7A84">
      <w:pPr>
        <w:rPr>
          <w:sz w:val="32"/>
          <w:szCs w:val="32"/>
        </w:rPr>
      </w:pPr>
    </w:p>
    <w:p w14:paraId="37B77DF3" w14:textId="77777777" w:rsidR="00210303" w:rsidRDefault="00210303" w:rsidP="000F7A84">
      <w:pPr>
        <w:rPr>
          <w:sz w:val="32"/>
          <w:szCs w:val="32"/>
        </w:rPr>
      </w:pPr>
    </w:p>
    <w:p w14:paraId="1567A1CE" w14:textId="77777777" w:rsidR="00210303" w:rsidRDefault="00210303" w:rsidP="000F7A84">
      <w:pPr>
        <w:rPr>
          <w:sz w:val="32"/>
          <w:szCs w:val="32"/>
        </w:rPr>
      </w:pPr>
    </w:p>
    <w:p w14:paraId="43B71D19" w14:textId="77777777" w:rsidR="00210303" w:rsidRDefault="00210303" w:rsidP="000F7A84">
      <w:pPr>
        <w:rPr>
          <w:sz w:val="32"/>
          <w:szCs w:val="32"/>
        </w:rPr>
      </w:pPr>
    </w:p>
    <w:p w14:paraId="62E429F0" w14:textId="77777777" w:rsidR="00210303" w:rsidRDefault="00210303" w:rsidP="000F7A84">
      <w:pPr>
        <w:rPr>
          <w:sz w:val="32"/>
          <w:szCs w:val="32"/>
        </w:rPr>
      </w:pPr>
    </w:p>
    <w:p w14:paraId="6629BE91" w14:textId="77777777" w:rsidR="00210303" w:rsidRDefault="00210303" w:rsidP="000F7A84">
      <w:pPr>
        <w:rPr>
          <w:sz w:val="32"/>
          <w:szCs w:val="32"/>
        </w:rPr>
      </w:pPr>
    </w:p>
    <w:p w14:paraId="6A80AD78" w14:textId="77777777" w:rsidR="00210303" w:rsidRDefault="00210303" w:rsidP="000F7A84">
      <w:pPr>
        <w:rPr>
          <w:sz w:val="32"/>
          <w:szCs w:val="32"/>
        </w:rPr>
      </w:pPr>
    </w:p>
    <w:p w14:paraId="658BCAE7" w14:textId="77777777" w:rsidR="00210303" w:rsidRDefault="00210303" w:rsidP="000F7A84">
      <w:pPr>
        <w:rPr>
          <w:sz w:val="32"/>
          <w:szCs w:val="32"/>
        </w:rPr>
      </w:pPr>
    </w:p>
    <w:p w14:paraId="1E397D68" w14:textId="77777777" w:rsidR="003E581C" w:rsidRDefault="003E581C" w:rsidP="000F7A84">
      <w:pPr>
        <w:rPr>
          <w:sz w:val="32"/>
          <w:szCs w:val="32"/>
        </w:rPr>
      </w:pPr>
    </w:p>
    <w:p w14:paraId="1E8CC1FF" w14:textId="77777777" w:rsidR="003E581C" w:rsidRPr="00A4612F" w:rsidRDefault="003E581C" w:rsidP="000F7A84">
      <w:pPr>
        <w:rPr>
          <w:sz w:val="32"/>
          <w:szCs w:val="32"/>
        </w:rPr>
      </w:pPr>
    </w:p>
    <w:p w14:paraId="25784832" w14:textId="58648356" w:rsidR="000F7A84" w:rsidRDefault="000F7A84" w:rsidP="00210303">
      <w:pPr>
        <w:pStyle w:val="ListParagraph"/>
        <w:numPr>
          <w:ilvl w:val="0"/>
          <w:numId w:val="3"/>
        </w:numPr>
        <w:spacing w:after="0" w:line="240" w:lineRule="auto"/>
        <w:jc w:val="both"/>
        <w:rPr>
          <w:sz w:val="32"/>
          <w:szCs w:val="32"/>
        </w:rPr>
      </w:pPr>
      <w:r w:rsidRPr="00A4612F">
        <w:rPr>
          <w:sz w:val="32"/>
          <w:szCs w:val="32"/>
        </w:rPr>
        <w:t>A</w:t>
      </w:r>
      <w:r w:rsidR="00210303">
        <w:rPr>
          <w:sz w:val="32"/>
          <w:szCs w:val="32"/>
        </w:rPr>
        <w:t xml:space="preserve">LN speech bubbles for self- </w:t>
      </w:r>
      <w:r w:rsidRPr="00A4612F">
        <w:rPr>
          <w:sz w:val="32"/>
          <w:szCs w:val="32"/>
        </w:rPr>
        <w:t xml:space="preserve">assessment. </w:t>
      </w:r>
      <w:r w:rsidR="00210303">
        <w:rPr>
          <w:sz w:val="32"/>
          <w:szCs w:val="32"/>
        </w:rPr>
        <w:t>The teacher will choose one of these sentence starters and the children will write this in their book with the completed sentence.</w:t>
      </w:r>
    </w:p>
    <w:p w14:paraId="12766D6D" w14:textId="3BDF2937" w:rsidR="000F7A84" w:rsidRPr="00A4612F" w:rsidRDefault="003E581C" w:rsidP="000F7A84">
      <w:pPr>
        <w:pStyle w:val="ListParagraph"/>
        <w:rPr>
          <w:sz w:val="32"/>
          <w:szCs w:val="32"/>
        </w:rPr>
      </w:pPr>
      <w:r w:rsidRPr="00A4612F">
        <w:rPr>
          <w:noProof/>
          <w:sz w:val="28"/>
        </w:rPr>
        <w:drawing>
          <wp:anchor distT="0" distB="0" distL="114300" distR="114300" simplePos="0" relativeHeight="251663360" behindDoc="0" locked="0" layoutInCell="1" allowOverlap="1" wp14:anchorId="18FB047E" wp14:editId="2F2E0246">
            <wp:simplePos x="0" y="0"/>
            <wp:positionH relativeFrom="column">
              <wp:posOffset>-402590</wp:posOffset>
            </wp:positionH>
            <wp:positionV relativeFrom="paragraph">
              <wp:posOffset>332740</wp:posOffset>
            </wp:positionV>
            <wp:extent cx="5527040" cy="2292985"/>
            <wp:effectExtent l="0" t="0" r="0" b="0"/>
            <wp:wrapTight wrapText="bothSides">
              <wp:wrapPolygon edited="0">
                <wp:start x="0" y="0"/>
                <wp:lineTo x="0" y="21295"/>
                <wp:lineTo x="21441" y="21295"/>
                <wp:lineTo x="2144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screen">
                      <a:extLst>
                        <a:ext uri="{28A0092B-C50C-407E-A947-70E740481C1C}">
                          <a14:useLocalDpi xmlns:a14="http://schemas.microsoft.com/office/drawing/2010/main"/>
                        </a:ext>
                      </a:extLst>
                    </a:blip>
                    <a:srcRect l="-1" r="-1552"/>
                    <a:stretch/>
                  </pic:blipFill>
                  <pic:spPr bwMode="auto">
                    <a:xfrm>
                      <a:off x="0" y="0"/>
                      <a:ext cx="5527040" cy="2292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50981B" w14:textId="28BB7E0B" w:rsidR="000F7A84" w:rsidRPr="00952696" w:rsidRDefault="000F7A84" w:rsidP="000F7A84">
      <w:pPr>
        <w:pStyle w:val="ListParagraph"/>
        <w:rPr>
          <w:sz w:val="28"/>
        </w:rPr>
      </w:pPr>
    </w:p>
    <w:p w14:paraId="02E835C7" w14:textId="77777777" w:rsidR="000F7A84" w:rsidRDefault="000F7A84" w:rsidP="000F7A84">
      <w:pPr>
        <w:pStyle w:val="ListParagraph"/>
        <w:rPr>
          <w:sz w:val="32"/>
          <w:szCs w:val="32"/>
        </w:rPr>
      </w:pPr>
    </w:p>
    <w:p w14:paraId="2163D156" w14:textId="77777777" w:rsidR="000F7A84" w:rsidRDefault="000F7A84" w:rsidP="000F7A84">
      <w:pPr>
        <w:pStyle w:val="ListParagraph"/>
        <w:rPr>
          <w:sz w:val="32"/>
          <w:szCs w:val="32"/>
        </w:rPr>
      </w:pPr>
    </w:p>
    <w:p w14:paraId="0D629302" w14:textId="77777777" w:rsidR="000F7A84" w:rsidRDefault="000F7A84" w:rsidP="000F7A84">
      <w:pPr>
        <w:pStyle w:val="ListParagraph"/>
        <w:rPr>
          <w:sz w:val="32"/>
          <w:szCs w:val="32"/>
        </w:rPr>
      </w:pPr>
    </w:p>
    <w:p w14:paraId="19AE7824" w14:textId="77777777" w:rsidR="000F7A84" w:rsidRDefault="000F7A84" w:rsidP="000F7A84">
      <w:pPr>
        <w:pStyle w:val="ListParagraph"/>
        <w:rPr>
          <w:sz w:val="32"/>
          <w:szCs w:val="32"/>
        </w:rPr>
      </w:pPr>
    </w:p>
    <w:p w14:paraId="5543AA55" w14:textId="77777777" w:rsidR="000F7A84" w:rsidRDefault="000F7A84" w:rsidP="000F7A84">
      <w:pPr>
        <w:pStyle w:val="ListParagraph"/>
        <w:rPr>
          <w:sz w:val="32"/>
          <w:szCs w:val="32"/>
        </w:rPr>
      </w:pPr>
    </w:p>
    <w:p w14:paraId="54D61684" w14:textId="77777777" w:rsidR="00210303" w:rsidRDefault="00210303" w:rsidP="000F7A84">
      <w:pPr>
        <w:pStyle w:val="ListParagraph"/>
        <w:rPr>
          <w:sz w:val="32"/>
          <w:szCs w:val="32"/>
        </w:rPr>
      </w:pPr>
    </w:p>
    <w:p w14:paraId="342AB4EC" w14:textId="77777777" w:rsidR="00210303" w:rsidRDefault="00210303" w:rsidP="000F7A84">
      <w:pPr>
        <w:pStyle w:val="ListParagraph"/>
        <w:rPr>
          <w:sz w:val="32"/>
          <w:szCs w:val="32"/>
        </w:rPr>
      </w:pPr>
    </w:p>
    <w:p w14:paraId="656B9BF2" w14:textId="77777777" w:rsidR="00210303" w:rsidRDefault="00210303" w:rsidP="000F7A84">
      <w:pPr>
        <w:pStyle w:val="ListParagraph"/>
        <w:rPr>
          <w:sz w:val="32"/>
          <w:szCs w:val="32"/>
        </w:rPr>
      </w:pPr>
    </w:p>
    <w:p w14:paraId="6C4A876D" w14:textId="77777777" w:rsidR="00210303" w:rsidRPr="00A4612F" w:rsidRDefault="00210303" w:rsidP="000F7A84">
      <w:pPr>
        <w:pStyle w:val="ListParagraph"/>
        <w:rPr>
          <w:sz w:val="32"/>
          <w:szCs w:val="32"/>
        </w:rPr>
      </w:pPr>
    </w:p>
    <w:p w14:paraId="1FEA73FE" w14:textId="500F9E66" w:rsidR="000F7A84" w:rsidRPr="00210303" w:rsidRDefault="000F7A84" w:rsidP="00210303">
      <w:pPr>
        <w:pStyle w:val="ListParagraph"/>
        <w:numPr>
          <w:ilvl w:val="0"/>
          <w:numId w:val="3"/>
        </w:numPr>
        <w:spacing w:after="0" w:line="240" w:lineRule="auto"/>
        <w:jc w:val="both"/>
        <w:rPr>
          <w:sz w:val="32"/>
          <w:szCs w:val="32"/>
        </w:rPr>
      </w:pPr>
      <w:r w:rsidRPr="00A4612F">
        <w:rPr>
          <w:sz w:val="32"/>
          <w:szCs w:val="32"/>
        </w:rPr>
        <w:t>ALN speech bubbles for peer</w:t>
      </w:r>
      <w:r w:rsidR="00210303">
        <w:rPr>
          <w:sz w:val="32"/>
          <w:szCs w:val="32"/>
        </w:rPr>
        <w:t>-</w:t>
      </w:r>
      <w:r w:rsidRPr="00A4612F">
        <w:rPr>
          <w:sz w:val="32"/>
          <w:szCs w:val="32"/>
        </w:rPr>
        <w:t xml:space="preserve"> assessment.</w:t>
      </w:r>
      <w:r w:rsidR="00210303" w:rsidRPr="00210303">
        <w:rPr>
          <w:sz w:val="32"/>
          <w:szCs w:val="32"/>
        </w:rPr>
        <w:t xml:space="preserve"> </w:t>
      </w:r>
      <w:r w:rsidR="00210303">
        <w:rPr>
          <w:sz w:val="32"/>
          <w:szCs w:val="32"/>
        </w:rPr>
        <w:t xml:space="preserve">The teacher will choose one of these sentence starters and the children’s </w:t>
      </w:r>
      <w:r w:rsidR="00476806">
        <w:rPr>
          <w:sz w:val="32"/>
          <w:szCs w:val="32"/>
        </w:rPr>
        <w:t>friend will</w:t>
      </w:r>
      <w:r w:rsidR="00210303">
        <w:rPr>
          <w:sz w:val="32"/>
          <w:szCs w:val="32"/>
        </w:rPr>
        <w:t xml:space="preserve"> write this in their </w:t>
      </w:r>
      <w:r w:rsidR="00476806">
        <w:rPr>
          <w:sz w:val="32"/>
          <w:szCs w:val="32"/>
        </w:rPr>
        <w:t>friend’s</w:t>
      </w:r>
      <w:r w:rsidR="00210303">
        <w:rPr>
          <w:sz w:val="32"/>
          <w:szCs w:val="32"/>
        </w:rPr>
        <w:t xml:space="preserve"> book with the completed sentence.</w:t>
      </w:r>
    </w:p>
    <w:p w14:paraId="51092023" w14:textId="023A4BC0" w:rsidR="003E581C" w:rsidRPr="00A4612F" w:rsidRDefault="000F7A84" w:rsidP="00210303">
      <w:pPr>
        <w:pStyle w:val="ListParagraph"/>
        <w:rPr>
          <w:sz w:val="28"/>
        </w:rPr>
      </w:pPr>
      <w:r w:rsidRPr="00A4612F">
        <w:rPr>
          <w:noProof/>
          <w:sz w:val="28"/>
        </w:rPr>
        <w:drawing>
          <wp:anchor distT="0" distB="0" distL="114300" distR="114300" simplePos="0" relativeHeight="251661312" behindDoc="0" locked="0" layoutInCell="1" allowOverlap="1" wp14:anchorId="090665D2" wp14:editId="557CD2B9">
            <wp:simplePos x="0" y="0"/>
            <wp:positionH relativeFrom="column">
              <wp:posOffset>-440690</wp:posOffset>
            </wp:positionH>
            <wp:positionV relativeFrom="paragraph">
              <wp:posOffset>420370</wp:posOffset>
            </wp:positionV>
            <wp:extent cx="6406515" cy="3622040"/>
            <wp:effectExtent l="0" t="0" r="0" b="10160"/>
            <wp:wrapTight wrapText="bothSides">
              <wp:wrapPolygon edited="0">
                <wp:start x="0" y="0"/>
                <wp:lineTo x="0" y="21509"/>
                <wp:lineTo x="21495" y="21509"/>
                <wp:lineTo x="2149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screen">
                      <a:extLst>
                        <a:ext uri="{28A0092B-C50C-407E-A947-70E740481C1C}">
                          <a14:useLocalDpi xmlns:a14="http://schemas.microsoft.com/office/drawing/2010/main"/>
                        </a:ext>
                      </a:extLst>
                    </a:blip>
                    <a:srcRect/>
                    <a:stretch/>
                  </pic:blipFill>
                  <pic:spPr bwMode="auto">
                    <a:xfrm>
                      <a:off x="0" y="0"/>
                      <a:ext cx="6406515" cy="3622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250F55" w14:textId="77777777" w:rsidR="000F7A84" w:rsidRDefault="000F7A84" w:rsidP="000F7A84">
      <w:pPr>
        <w:rPr>
          <w:rFonts w:ascii="Times New Roman" w:hAnsi="Times New Roman" w:cs="Times New Roman"/>
          <w:sz w:val="28"/>
          <w:szCs w:val="28"/>
          <w:lang w:val="en-US"/>
        </w:rPr>
      </w:pPr>
    </w:p>
    <w:p w14:paraId="57E8B1B8" w14:textId="77777777" w:rsidR="000F7A84" w:rsidRPr="000F7A84" w:rsidRDefault="000F7A84" w:rsidP="000F7A84">
      <w:pPr>
        <w:rPr>
          <w:sz w:val="28"/>
        </w:rPr>
      </w:pPr>
    </w:p>
    <w:p w14:paraId="74199904" w14:textId="79EB9006" w:rsidR="000F7A84" w:rsidRPr="00210303" w:rsidRDefault="000F7A84" w:rsidP="00210303">
      <w:pPr>
        <w:pStyle w:val="ListParagraph"/>
        <w:numPr>
          <w:ilvl w:val="0"/>
          <w:numId w:val="3"/>
        </w:numPr>
        <w:spacing w:after="0" w:line="240" w:lineRule="auto"/>
        <w:jc w:val="both"/>
        <w:rPr>
          <w:sz w:val="32"/>
          <w:szCs w:val="32"/>
        </w:rPr>
        <w:sectPr w:rsidR="000F7A84" w:rsidRPr="00210303" w:rsidSect="00F26ACD">
          <w:pgSz w:w="11900" w:h="16840" w:code="9"/>
          <w:pgMar w:top="1440" w:right="1440" w:bottom="1440" w:left="1440" w:header="720" w:footer="720" w:gutter="0"/>
          <w:cols w:space="720"/>
          <w:docGrid w:linePitch="360"/>
        </w:sectPr>
      </w:pPr>
      <w:r w:rsidRPr="00A4612F">
        <w:rPr>
          <w:noProof/>
        </w:rPr>
        <w:drawing>
          <wp:anchor distT="0" distB="0" distL="114300" distR="114300" simplePos="0" relativeHeight="251660288" behindDoc="0" locked="0" layoutInCell="1" allowOverlap="1" wp14:anchorId="30ACEE35" wp14:editId="04811438">
            <wp:simplePos x="0" y="0"/>
            <wp:positionH relativeFrom="column">
              <wp:posOffset>-603504</wp:posOffset>
            </wp:positionH>
            <wp:positionV relativeFrom="paragraph">
              <wp:posOffset>817120</wp:posOffset>
            </wp:positionV>
            <wp:extent cx="6712839" cy="8217503"/>
            <wp:effectExtent l="0" t="0" r="0" b="1270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screen">
                      <a:extLst>
                        <a:ext uri="{28A0092B-C50C-407E-A947-70E740481C1C}">
                          <a14:useLocalDpi xmlns:a14="http://schemas.microsoft.com/office/drawing/2010/main"/>
                        </a:ext>
                      </a:extLst>
                    </a:blip>
                    <a:srcRect l="-1" r="-590"/>
                    <a:stretch/>
                  </pic:blipFill>
                  <pic:spPr bwMode="auto">
                    <a:xfrm>
                      <a:off x="0" y="0"/>
                      <a:ext cx="6733523" cy="82428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612F">
        <w:rPr>
          <w:sz w:val="32"/>
          <w:szCs w:val="32"/>
        </w:rPr>
        <w:t>Mountain climbers display.</w:t>
      </w:r>
      <w:r w:rsidR="00210303">
        <w:rPr>
          <w:sz w:val="32"/>
          <w:szCs w:val="32"/>
        </w:rPr>
        <w:t xml:space="preserve"> After a lesson the teacher will ask the children where they are on the mountain. Are they:  just starting, on their way up, actively climbing or sharing their skills?</w:t>
      </w:r>
    </w:p>
    <w:p w14:paraId="6F8E04D8" w14:textId="77777777" w:rsidR="000F7A84" w:rsidRDefault="000F7A84" w:rsidP="00DA78CF">
      <w:pPr>
        <w:pStyle w:val="NormalWeb"/>
        <w:jc w:val="both"/>
        <w:rPr>
          <w:rFonts w:asciiTheme="minorHAnsi" w:hAnsiTheme="minorHAnsi" w:cs="Arial"/>
          <w:color w:val="000000" w:themeColor="text1"/>
        </w:rPr>
      </w:pPr>
    </w:p>
    <w:p w14:paraId="200BFAF2" w14:textId="77777777" w:rsidR="00457716" w:rsidRDefault="00457716" w:rsidP="00DA78CF">
      <w:pPr>
        <w:pStyle w:val="NormalWeb"/>
        <w:jc w:val="both"/>
        <w:rPr>
          <w:rFonts w:asciiTheme="minorHAnsi" w:hAnsiTheme="minorHAnsi" w:cs="Arial"/>
          <w:color w:val="000000" w:themeColor="text1"/>
        </w:rPr>
      </w:pPr>
    </w:p>
    <w:p w14:paraId="4BB84DA4" w14:textId="77777777" w:rsidR="00004BAC" w:rsidRDefault="00004BAC">
      <w:pPr>
        <w:rPr>
          <w:rFonts w:ascii="Arial" w:hAnsi="Arial" w:cs="Arial"/>
        </w:rPr>
      </w:pPr>
    </w:p>
    <w:p w14:paraId="6077871F" w14:textId="77777777" w:rsidR="00004BAC" w:rsidRDefault="00004BAC">
      <w:pPr>
        <w:rPr>
          <w:rFonts w:ascii="Arial" w:hAnsi="Arial" w:cs="Arial"/>
        </w:rPr>
      </w:pPr>
    </w:p>
    <w:p w14:paraId="4175F8F2" w14:textId="77777777" w:rsidR="00004BAC" w:rsidRDefault="00004BAC">
      <w:pPr>
        <w:rPr>
          <w:rFonts w:ascii="Arial" w:hAnsi="Arial" w:cs="Arial"/>
        </w:rPr>
      </w:pPr>
    </w:p>
    <w:p w14:paraId="5A0C7A2C" w14:textId="77777777" w:rsidR="00BA4761" w:rsidRDefault="00BA4761">
      <w:pPr>
        <w:rPr>
          <w:rFonts w:ascii="Arial" w:hAnsi="Arial" w:cs="Arial"/>
        </w:rPr>
      </w:pPr>
    </w:p>
    <w:p w14:paraId="5FE7593D" w14:textId="77777777" w:rsidR="00BA4761" w:rsidRDefault="00BA4761">
      <w:pPr>
        <w:rPr>
          <w:rFonts w:ascii="Arial" w:hAnsi="Arial" w:cs="Arial"/>
        </w:rPr>
      </w:pPr>
    </w:p>
    <w:p w14:paraId="7BAFBD59" w14:textId="77777777" w:rsidR="00BA4761" w:rsidRDefault="00BA4761">
      <w:pPr>
        <w:rPr>
          <w:rFonts w:ascii="Arial" w:hAnsi="Arial" w:cs="Arial"/>
          <w:color w:val="000000" w:themeColor="text1"/>
        </w:rPr>
      </w:pPr>
    </w:p>
    <w:p w14:paraId="2C934EAC" w14:textId="77777777" w:rsidR="00891B18" w:rsidRDefault="00891B18">
      <w:pPr>
        <w:rPr>
          <w:rFonts w:ascii="Arial" w:hAnsi="Arial" w:cs="Arial"/>
        </w:rPr>
      </w:pPr>
    </w:p>
    <w:p w14:paraId="2A3DD8F4" w14:textId="7A903D6D" w:rsidR="00891B18" w:rsidRDefault="00891B18">
      <w:pPr>
        <w:rPr>
          <w:rFonts w:ascii="Arial" w:hAnsi="Arial" w:cs="Arial"/>
        </w:rPr>
      </w:pPr>
    </w:p>
    <w:sectPr w:rsidR="00891B18" w:rsidSect="00A41C0D">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72D47D" w14:textId="77777777" w:rsidR="007A3360" w:rsidRDefault="007A3360" w:rsidP="00044FBB">
      <w:r>
        <w:separator/>
      </w:r>
    </w:p>
  </w:endnote>
  <w:endnote w:type="continuationSeparator" w:id="0">
    <w:p w14:paraId="68AE33B8" w14:textId="77777777" w:rsidR="007A3360" w:rsidRDefault="007A3360" w:rsidP="00044F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00000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Apple Chancery">
    <w:panose1 w:val="03020702040506060504"/>
    <w:charset w:val="00"/>
    <w:family w:val="auto"/>
    <w:pitch w:val="variable"/>
    <w:sig w:usb0="80000067" w:usb1="00000003" w:usb2="00000000" w:usb3="00000000" w:csb0="000001F3" w:csb1="00000000"/>
  </w:font>
  <w:font w:name="PT Sans">
    <w:panose1 w:val="020B0503020203020204"/>
    <w:charset w:val="CC"/>
    <w:family w:val="auto"/>
    <w:pitch w:val="variable"/>
    <w:sig w:usb0="A00002EF" w:usb1="5000204B" w:usb2="00000000" w:usb3="00000000" w:csb0="00000097" w:csb1="00000000"/>
  </w:font>
  <w:font w:name="Helvetica">
    <w:panose1 w:val="00000000000000000000"/>
    <w:charset w:val="4D"/>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5B0033" w14:textId="77777777" w:rsidR="00F26ACD" w:rsidRDefault="00F26ACD">
    <w:pPr>
      <w:pStyle w:val="Footer"/>
      <w:jc w:val="center"/>
    </w:pPr>
    <w:r>
      <w:t xml:space="preserve">Page </w:t>
    </w:r>
    <w:r>
      <w:rPr>
        <w:b/>
      </w:rPr>
      <w:fldChar w:fldCharType="begin"/>
    </w:r>
    <w:r>
      <w:rPr>
        <w:b/>
      </w:rPr>
      <w:instrText xml:space="preserve"> PAGE </w:instrText>
    </w:r>
    <w:r>
      <w:rPr>
        <w:b/>
      </w:rPr>
      <w:fldChar w:fldCharType="separate"/>
    </w:r>
    <w:r w:rsidR="0078475F">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78475F">
      <w:rPr>
        <w:b/>
        <w:noProof/>
      </w:rPr>
      <w:t>33</w:t>
    </w:r>
    <w:r>
      <w:rPr>
        <w:b/>
      </w:rPr>
      <w:fldChar w:fldCharType="end"/>
    </w:r>
  </w:p>
  <w:p w14:paraId="3F23A614" w14:textId="77777777" w:rsidR="00F26ACD" w:rsidRDefault="00F26AC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EA449B" w14:textId="77777777" w:rsidR="00F26ACD" w:rsidRDefault="00F26ACD">
    <w:pPr>
      <w:pStyle w:val="Footer"/>
      <w:jc w:val="center"/>
    </w:pPr>
    <w:r>
      <w:t xml:space="preserve">Page </w:t>
    </w:r>
    <w:r>
      <w:rPr>
        <w:b/>
      </w:rPr>
      <w:fldChar w:fldCharType="begin"/>
    </w:r>
    <w:r>
      <w:rPr>
        <w:b/>
      </w:rPr>
      <w:instrText xml:space="preserve"> PAGE </w:instrText>
    </w:r>
    <w:r>
      <w:rPr>
        <w:b/>
      </w:rPr>
      <w:fldChar w:fldCharType="separate"/>
    </w:r>
    <w:r w:rsidR="0078475F">
      <w:rPr>
        <w:b/>
        <w:noProof/>
      </w:rPr>
      <w:t>22</w:t>
    </w:r>
    <w:r>
      <w:rPr>
        <w:b/>
      </w:rPr>
      <w:fldChar w:fldCharType="end"/>
    </w:r>
    <w:r>
      <w:t xml:space="preserve"> of </w:t>
    </w:r>
    <w:r>
      <w:rPr>
        <w:b/>
      </w:rPr>
      <w:fldChar w:fldCharType="begin"/>
    </w:r>
    <w:r>
      <w:rPr>
        <w:b/>
      </w:rPr>
      <w:instrText xml:space="preserve"> NUMPAGES  </w:instrText>
    </w:r>
    <w:r>
      <w:rPr>
        <w:b/>
      </w:rPr>
      <w:fldChar w:fldCharType="separate"/>
    </w:r>
    <w:r w:rsidR="0078475F">
      <w:rPr>
        <w:b/>
        <w:noProof/>
      </w:rPr>
      <w:t>33</w:t>
    </w:r>
    <w:r>
      <w:rPr>
        <w:b/>
      </w:rPr>
      <w:fldChar w:fldCharType="end"/>
    </w:r>
  </w:p>
  <w:p w14:paraId="1E5698CC" w14:textId="77777777" w:rsidR="00F26ACD" w:rsidRDefault="00F26ACD">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045EED" w14:textId="77777777" w:rsidR="00F26ACD" w:rsidRDefault="00F26ACD" w:rsidP="00F26AC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FCE6BA4" w14:textId="77777777" w:rsidR="00F26ACD" w:rsidRDefault="00F26ACD">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C8B3C7" w14:textId="77777777" w:rsidR="00F26ACD" w:rsidRDefault="00F26ACD" w:rsidP="00F26ACD">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8475F">
      <w:rPr>
        <w:rStyle w:val="PageNumber"/>
        <w:noProof/>
      </w:rPr>
      <w:t>33</w:t>
    </w:r>
    <w:r>
      <w:rPr>
        <w:rStyle w:val="PageNumber"/>
      </w:rPr>
      <w:fldChar w:fldCharType="end"/>
    </w:r>
  </w:p>
  <w:p w14:paraId="6B64B6E1" w14:textId="77777777" w:rsidR="00F26ACD" w:rsidRDefault="00F26AC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958688" w14:textId="77777777" w:rsidR="007A3360" w:rsidRDefault="007A3360" w:rsidP="00044FBB">
      <w:r>
        <w:separator/>
      </w:r>
    </w:p>
  </w:footnote>
  <w:footnote w:type="continuationSeparator" w:id="0">
    <w:p w14:paraId="0D475BAA" w14:textId="77777777" w:rsidR="007A3360" w:rsidRDefault="007A3360" w:rsidP="00044FB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E27209" w14:textId="213DC218" w:rsidR="00F26ACD" w:rsidRDefault="00F26ACD">
    <w:pPr>
      <w:pStyle w:val="Header"/>
    </w:pPr>
  </w:p>
  <w:p w14:paraId="3CF7055F" w14:textId="77777777" w:rsidR="00F26ACD" w:rsidRDefault="00F26AC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EA3A2B"/>
    <w:multiLevelType w:val="multilevel"/>
    <w:tmpl w:val="97761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343302"/>
    <w:multiLevelType w:val="hybridMultilevel"/>
    <w:tmpl w:val="23D0248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537C94"/>
    <w:multiLevelType w:val="hybridMultilevel"/>
    <w:tmpl w:val="EACAD4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2BD433C"/>
    <w:multiLevelType w:val="hybridMultilevel"/>
    <w:tmpl w:val="26EA487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9"/>
  </w:num>
  <w:num w:numId="3">
    <w:abstractNumId w:val="5"/>
  </w:num>
  <w:num w:numId="4">
    <w:abstractNumId w:val="2"/>
  </w:num>
  <w:num w:numId="5">
    <w:abstractNumId w:val="3"/>
  </w:num>
  <w:num w:numId="6">
    <w:abstractNumId w:val="10"/>
  </w:num>
  <w:num w:numId="7">
    <w:abstractNumId w:val="8"/>
  </w:num>
  <w:num w:numId="8">
    <w:abstractNumId w:val="1"/>
  </w:num>
  <w:num w:numId="9">
    <w:abstractNumId w:val="7"/>
  </w:num>
  <w:num w:numId="10">
    <w:abstractNumId w:val="4"/>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E13"/>
    <w:rsid w:val="00002E13"/>
    <w:rsid w:val="00004BAC"/>
    <w:rsid w:val="00012505"/>
    <w:rsid w:val="00044FBB"/>
    <w:rsid w:val="00052136"/>
    <w:rsid w:val="000745A2"/>
    <w:rsid w:val="00092128"/>
    <w:rsid w:val="000B3930"/>
    <w:rsid w:val="000C7721"/>
    <w:rsid w:val="000D65D3"/>
    <w:rsid w:val="000F0E98"/>
    <w:rsid w:val="000F7722"/>
    <w:rsid w:val="000F7A84"/>
    <w:rsid w:val="00110D5D"/>
    <w:rsid w:val="0015338C"/>
    <w:rsid w:val="00165097"/>
    <w:rsid w:val="001760DB"/>
    <w:rsid w:val="00183C2C"/>
    <w:rsid w:val="001B1EAD"/>
    <w:rsid w:val="001C397F"/>
    <w:rsid w:val="001D04F8"/>
    <w:rsid w:val="001E0240"/>
    <w:rsid w:val="001F51E5"/>
    <w:rsid w:val="00210303"/>
    <w:rsid w:val="00220A1E"/>
    <w:rsid w:val="0023478E"/>
    <w:rsid w:val="00253B1A"/>
    <w:rsid w:val="002567B6"/>
    <w:rsid w:val="00272F16"/>
    <w:rsid w:val="0027302B"/>
    <w:rsid w:val="00281A63"/>
    <w:rsid w:val="002966D0"/>
    <w:rsid w:val="002A6305"/>
    <w:rsid w:val="002D22C9"/>
    <w:rsid w:val="0032708E"/>
    <w:rsid w:val="0034340A"/>
    <w:rsid w:val="00364736"/>
    <w:rsid w:val="003C1169"/>
    <w:rsid w:val="003E581C"/>
    <w:rsid w:val="00453ECF"/>
    <w:rsid w:val="0045573E"/>
    <w:rsid w:val="00457716"/>
    <w:rsid w:val="00466E2D"/>
    <w:rsid w:val="00476806"/>
    <w:rsid w:val="004845B9"/>
    <w:rsid w:val="00487465"/>
    <w:rsid w:val="004908A9"/>
    <w:rsid w:val="00490C2F"/>
    <w:rsid w:val="004A0CD5"/>
    <w:rsid w:val="004A7843"/>
    <w:rsid w:val="004C0369"/>
    <w:rsid w:val="004C2E2F"/>
    <w:rsid w:val="004D74D0"/>
    <w:rsid w:val="004F4809"/>
    <w:rsid w:val="00507B5C"/>
    <w:rsid w:val="005601AE"/>
    <w:rsid w:val="005654FE"/>
    <w:rsid w:val="005716F9"/>
    <w:rsid w:val="00581569"/>
    <w:rsid w:val="00590F8B"/>
    <w:rsid w:val="005959F3"/>
    <w:rsid w:val="00600078"/>
    <w:rsid w:val="00616C50"/>
    <w:rsid w:val="0066266B"/>
    <w:rsid w:val="00671423"/>
    <w:rsid w:val="006C36AC"/>
    <w:rsid w:val="006C67EE"/>
    <w:rsid w:val="006C776B"/>
    <w:rsid w:val="006D7618"/>
    <w:rsid w:val="00727740"/>
    <w:rsid w:val="007331FE"/>
    <w:rsid w:val="0077534F"/>
    <w:rsid w:val="0078475F"/>
    <w:rsid w:val="007A3360"/>
    <w:rsid w:val="008039A4"/>
    <w:rsid w:val="0084075B"/>
    <w:rsid w:val="0089187F"/>
    <w:rsid w:val="00891B18"/>
    <w:rsid w:val="008A1A3F"/>
    <w:rsid w:val="008B0C69"/>
    <w:rsid w:val="008C1442"/>
    <w:rsid w:val="008D633C"/>
    <w:rsid w:val="008E1952"/>
    <w:rsid w:val="0091154F"/>
    <w:rsid w:val="00915B18"/>
    <w:rsid w:val="0094195E"/>
    <w:rsid w:val="00947D49"/>
    <w:rsid w:val="0097794B"/>
    <w:rsid w:val="00990B6D"/>
    <w:rsid w:val="00992859"/>
    <w:rsid w:val="009A1DF1"/>
    <w:rsid w:val="009A58DE"/>
    <w:rsid w:val="009E3E45"/>
    <w:rsid w:val="009E4454"/>
    <w:rsid w:val="009F26FF"/>
    <w:rsid w:val="00A12456"/>
    <w:rsid w:val="00A161CC"/>
    <w:rsid w:val="00A40777"/>
    <w:rsid w:val="00A41C0D"/>
    <w:rsid w:val="00A76C49"/>
    <w:rsid w:val="00A81A8B"/>
    <w:rsid w:val="00A83436"/>
    <w:rsid w:val="00A91BE0"/>
    <w:rsid w:val="00AD151D"/>
    <w:rsid w:val="00AD29D2"/>
    <w:rsid w:val="00AE0F61"/>
    <w:rsid w:val="00B04ED6"/>
    <w:rsid w:val="00B125D6"/>
    <w:rsid w:val="00B304C1"/>
    <w:rsid w:val="00B35513"/>
    <w:rsid w:val="00B72842"/>
    <w:rsid w:val="00BA07EF"/>
    <w:rsid w:val="00BA2201"/>
    <w:rsid w:val="00BA4761"/>
    <w:rsid w:val="00BC0C2A"/>
    <w:rsid w:val="00BC62D1"/>
    <w:rsid w:val="00BD7647"/>
    <w:rsid w:val="00C03FB5"/>
    <w:rsid w:val="00C068CF"/>
    <w:rsid w:val="00C17A32"/>
    <w:rsid w:val="00C437DF"/>
    <w:rsid w:val="00C4429F"/>
    <w:rsid w:val="00C86F78"/>
    <w:rsid w:val="00C952EE"/>
    <w:rsid w:val="00CD1A77"/>
    <w:rsid w:val="00CF1B56"/>
    <w:rsid w:val="00CF2D19"/>
    <w:rsid w:val="00D02D90"/>
    <w:rsid w:val="00D04560"/>
    <w:rsid w:val="00D21F24"/>
    <w:rsid w:val="00D2699A"/>
    <w:rsid w:val="00D2725A"/>
    <w:rsid w:val="00D3733B"/>
    <w:rsid w:val="00D42BDE"/>
    <w:rsid w:val="00D476AF"/>
    <w:rsid w:val="00D47A82"/>
    <w:rsid w:val="00D71AA1"/>
    <w:rsid w:val="00DA78CF"/>
    <w:rsid w:val="00DE779A"/>
    <w:rsid w:val="00DF14F2"/>
    <w:rsid w:val="00DF1917"/>
    <w:rsid w:val="00E01CC3"/>
    <w:rsid w:val="00E26F04"/>
    <w:rsid w:val="00E50800"/>
    <w:rsid w:val="00E606F8"/>
    <w:rsid w:val="00E765CA"/>
    <w:rsid w:val="00E81571"/>
    <w:rsid w:val="00EA1867"/>
    <w:rsid w:val="00EA3AD9"/>
    <w:rsid w:val="00EE1303"/>
    <w:rsid w:val="00F13514"/>
    <w:rsid w:val="00F244D1"/>
    <w:rsid w:val="00F26ACD"/>
    <w:rsid w:val="00F350D7"/>
    <w:rsid w:val="00F44149"/>
    <w:rsid w:val="00F6588E"/>
    <w:rsid w:val="00F665E6"/>
    <w:rsid w:val="00F672BA"/>
    <w:rsid w:val="00F7672A"/>
    <w:rsid w:val="00F86933"/>
    <w:rsid w:val="00F9513B"/>
    <w:rsid w:val="00FE6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EE3B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F772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26AC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F26ACD"/>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2E13"/>
    <w:pPr>
      <w:spacing w:before="100" w:beforeAutospacing="1" w:after="100" w:afterAutospacing="1"/>
    </w:pPr>
    <w:rPr>
      <w:rFonts w:ascii="Times New Roman" w:hAnsi="Times New Roman" w:cs="Times New Roman"/>
      <w:lang w:val="en-US"/>
    </w:rPr>
  </w:style>
  <w:style w:type="paragraph" w:styleId="Header">
    <w:name w:val="header"/>
    <w:basedOn w:val="Normal"/>
    <w:link w:val="HeaderChar"/>
    <w:uiPriority w:val="99"/>
    <w:unhideWhenUsed/>
    <w:rsid w:val="00044FBB"/>
    <w:pPr>
      <w:tabs>
        <w:tab w:val="center" w:pos="4513"/>
        <w:tab w:val="right" w:pos="9026"/>
      </w:tabs>
    </w:pPr>
  </w:style>
  <w:style w:type="character" w:customStyle="1" w:styleId="HeaderChar">
    <w:name w:val="Header Char"/>
    <w:basedOn w:val="DefaultParagraphFont"/>
    <w:link w:val="Header"/>
    <w:uiPriority w:val="99"/>
    <w:rsid w:val="00044FBB"/>
    <w:rPr>
      <w:lang w:val="en-GB"/>
    </w:rPr>
  </w:style>
  <w:style w:type="paragraph" w:styleId="Footer">
    <w:name w:val="footer"/>
    <w:basedOn w:val="Normal"/>
    <w:link w:val="FooterChar"/>
    <w:uiPriority w:val="99"/>
    <w:unhideWhenUsed/>
    <w:rsid w:val="00044FBB"/>
    <w:pPr>
      <w:tabs>
        <w:tab w:val="center" w:pos="4513"/>
        <w:tab w:val="right" w:pos="9026"/>
      </w:tabs>
    </w:pPr>
  </w:style>
  <w:style w:type="character" w:customStyle="1" w:styleId="FooterChar">
    <w:name w:val="Footer Char"/>
    <w:basedOn w:val="DefaultParagraphFont"/>
    <w:link w:val="Footer"/>
    <w:uiPriority w:val="99"/>
    <w:rsid w:val="00044FBB"/>
    <w:rPr>
      <w:lang w:val="en-GB"/>
    </w:rPr>
  </w:style>
  <w:style w:type="character" w:customStyle="1" w:styleId="apple-converted-space">
    <w:name w:val="apple-converted-space"/>
    <w:basedOn w:val="DefaultParagraphFont"/>
    <w:rsid w:val="005601AE"/>
  </w:style>
  <w:style w:type="paragraph" w:styleId="NoSpacing">
    <w:name w:val="No Spacing"/>
    <w:uiPriority w:val="1"/>
    <w:qFormat/>
    <w:rsid w:val="009E3E45"/>
    <w:rPr>
      <w:lang w:val="en-GB"/>
    </w:rPr>
  </w:style>
  <w:style w:type="character" w:customStyle="1" w:styleId="Heading1Char">
    <w:name w:val="Heading 1 Char"/>
    <w:basedOn w:val="DefaultParagraphFont"/>
    <w:link w:val="Heading1"/>
    <w:uiPriority w:val="9"/>
    <w:rsid w:val="000F772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F772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7722"/>
    <w:pPr>
      <w:spacing w:before="120"/>
    </w:pPr>
    <w:rPr>
      <w:b/>
    </w:rPr>
  </w:style>
  <w:style w:type="paragraph" w:styleId="TOC2">
    <w:name w:val="toc 2"/>
    <w:basedOn w:val="Normal"/>
    <w:next w:val="Normal"/>
    <w:autoRedefine/>
    <w:uiPriority w:val="39"/>
    <w:unhideWhenUsed/>
    <w:rsid w:val="000F7722"/>
    <w:pPr>
      <w:ind w:left="240"/>
    </w:pPr>
    <w:rPr>
      <w:b/>
      <w:sz w:val="22"/>
      <w:szCs w:val="22"/>
    </w:rPr>
  </w:style>
  <w:style w:type="paragraph" w:styleId="TOC3">
    <w:name w:val="toc 3"/>
    <w:basedOn w:val="Normal"/>
    <w:next w:val="Normal"/>
    <w:autoRedefine/>
    <w:uiPriority w:val="39"/>
    <w:unhideWhenUsed/>
    <w:rsid w:val="000F7722"/>
    <w:pPr>
      <w:ind w:left="480"/>
    </w:pPr>
    <w:rPr>
      <w:sz w:val="22"/>
      <w:szCs w:val="22"/>
    </w:rPr>
  </w:style>
  <w:style w:type="paragraph" w:styleId="TOC4">
    <w:name w:val="toc 4"/>
    <w:basedOn w:val="Normal"/>
    <w:next w:val="Normal"/>
    <w:autoRedefine/>
    <w:uiPriority w:val="39"/>
    <w:unhideWhenUsed/>
    <w:rsid w:val="000F7722"/>
    <w:pPr>
      <w:ind w:left="720"/>
    </w:pPr>
    <w:rPr>
      <w:sz w:val="20"/>
      <w:szCs w:val="20"/>
    </w:rPr>
  </w:style>
  <w:style w:type="paragraph" w:styleId="TOC5">
    <w:name w:val="toc 5"/>
    <w:basedOn w:val="Normal"/>
    <w:next w:val="Normal"/>
    <w:autoRedefine/>
    <w:uiPriority w:val="39"/>
    <w:unhideWhenUsed/>
    <w:rsid w:val="000F7722"/>
    <w:pPr>
      <w:ind w:left="960"/>
    </w:pPr>
    <w:rPr>
      <w:sz w:val="20"/>
      <w:szCs w:val="20"/>
    </w:rPr>
  </w:style>
  <w:style w:type="paragraph" w:styleId="TOC6">
    <w:name w:val="toc 6"/>
    <w:basedOn w:val="Normal"/>
    <w:next w:val="Normal"/>
    <w:autoRedefine/>
    <w:uiPriority w:val="39"/>
    <w:unhideWhenUsed/>
    <w:rsid w:val="000F7722"/>
    <w:pPr>
      <w:ind w:left="1200"/>
    </w:pPr>
    <w:rPr>
      <w:sz w:val="20"/>
      <w:szCs w:val="20"/>
    </w:rPr>
  </w:style>
  <w:style w:type="paragraph" w:styleId="TOC7">
    <w:name w:val="toc 7"/>
    <w:basedOn w:val="Normal"/>
    <w:next w:val="Normal"/>
    <w:autoRedefine/>
    <w:uiPriority w:val="39"/>
    <w:unhideWhenUsed/>
    <w:rsid w:val="000F7722"/>
    <w:pPr>
      <w:ind w:left="1440"/>
    </w:pPr>
    <w:rPr>
      <w:sz w:val="20"/>
      <w:szCs w:val="20"/>
    </w:rPr>
  </w:style>
  <w:style w:type="paragraph" w:styleId="TOC8">
    <w:name w:val="toc 8"/>
    <w:basedOn w:val="Normal"/>
    <w:next w:val="Normal"/>
    <w:autoRedefine/>
    <w:uiPriority w:val="39"/>
    <w:unhideWhenUsed/>
    <w:rsid w:val="000F7722"/>
    <w:pPr>
      <w:ind w:left="1680"/>
    </w:pPr>
    <w:rPr>
      <w:sz w:val="20"/>
      <w:szCs w:val="20"/>
    </w:rPr>
  </w:style>
  <w:style w:type="paragraph" w:styleId="TOC9">
    <w:name w:val="toc 9"/>
    <w:basedOn w:val="Normal"/>
    <w:next w:val="Normal"/>
    <w:autoRedefine/>
    <w:uiPriority w:val="39"/>
    <w:unhideWhenUsed/>
    <w:rsid w:val="000F7722"/>
    <w:pPr>
      <w:ind w:left="1920"/>
    </w:pPr>
    <w:rPr>
      <w:sz w:val="20"/>
      <w:szCs w:val="20"/>
    </w:rPr>
  </w:style>
  <w:style w:type="character" w:styleId="Hyperlink">
    <w:name w:val="Hyperlink"/>
    <w:basedOn w:val="DefaultParagraphFont"/>
    <w:uiPriority w:val="99"/>
    <w:unhideWhenUsed/>
    <w:rsid w:val="000F7A84"/>
    <w:rPr>
      <w:color w:val="0563C1" w:themeColor="hyperlink"/>
      <w:u w:val="single"/>
    </w:rPr>
  </w:style>
  <w:style w:type="character" w:styleId="PageNumber">
    <w:name w:val="page number"/>
    <w:basedOn w:val="DefaultParagraphFont"/>
    <w:uiPriority w:val="99"/>
    <w:semiHidden/>
    <w:unhideWhenUsed/>
    <w:rsid w:val="000F7A84"/>
  </w:style>
  <w:style w:type="paragraph" w:styleId="ListParagraph">
    <w:name w:val="List Paragraph"/>
    <w:basedOn w:val="Normal"/>
    <w:uiPriority w:val="34"/>
    <w:qFormat/>
    <w:rsid w:val="000F7A84"/>
    <w:pPr>
      <w:spacing w:after="200" w:line="276" w:lineRule="auto"/>
      <w:ind w:left="720"/>
      <w:contextualSpacing/>
    </w:pPr>
    <w:rPr>
      <w:rFonts w:ascii="Times New Roman" w:hAnsi="Times New Roman" w:cs="Times New Roman"/>
      <w:sz w:val="22"/>
      <w:szCs w:val="28"/>
      <w:lang w:val="en-US"/>
    </w:rPr>
  </w:style>
  <w:style w:type="character" w:customStyle="1" w:styleId="Heading2Char">
    <w:name w:val="Heading 2 Char"/>
    <w:basedOn w:val="DefaultParagraphFont"/>
    <w:link w:val="Heading2"/>
    <w:uiPriority w:val="9"/>
    <w:semiHidden/>
    <w:rsid w:val="00F26ACD"/>
    <w:rPr>
      <w:rFonts w:asciiTheme="majorHAnsi" w:eastAsiaTheme="majorEastAsia" w:hAnsiTheme="majorHAnsi" w:cstheme="majorBidi"/>
      <w:color w:val="2E74B5" w:themeColor="accent1" w:themeShade="BF"/>
      <w:sz w:val="26"/>
      <w:szCs w:val="26"/>
      <w:lang w:val="en-GB"/>
    </w:rPr>
  </w:style>
  <w:style w:type="character" w:customStyle="1" w:styleId="Heading6Char">
    <w:name w:val="Heading 6 Char"/>
    <w:basedOn w:val="DefaultParagraphFont"/>
    <w:link w:val="Heading6"/>
    <w:uiPriority w:val="9"/>
    <w:semiHidden/>
    <w:rsid w:val="00F26ACD"/>
    <w:rPr>
      <w:rFonts w:asciiTheme="majorHAnsi" w:eastAsiaTheme="majorEastAsia" w:hAnsiTheme="majorHAnsi" w:cstheme="majorBidi"/>
      <w:color w:val="1F4D78" w:themeColor="accent1" w:themeShade="7F"/>
      <w:lang w:val="en-GB"/>
    </w:rPr>
  </w:style>
  <w:style w:type="table" w:styleId="TableGrid">
    <w:name w:val="Table Grid"/>
    <w:basedOn w:val="TableNormal"/>
    <w:uiPriority w:val="59"/>
    <w:rsid w:val="00F26ACD"/>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F26ACD"/>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26ACD"/>
    <w:rPr>
      <w:rFonts w:ascii="Times New Roman" w:eastAsia="Times New Roman" w:hAnsi="Times New Roman" w:cs="Times New Roman"/>
      <w:sz w:val="16"/>
      <w:szCs w:val="20"/>
      <w:lang w:val="en-GB"/>
    </w:rPr>
  </w:style>
  <w:style w:type="paragraph" w:customStyle="1" w:styleId="BodyText1">
    <w:name w:val="Body Text1"/>
    <w:basedOn w:val="Normal"/>
    <w:rsid w:val="00F26ACD"/>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F26ACD"/>
    <w:pPr>
      <w:numPr>
        <w:numId w:val="5"/>
      </w:numPr>
      <w:spacing w:before="120" w:after="240"/>
    </w:pPr>
    <w:rPr>
      <w:rFonts w:ascii="Verdana" w:eastAsia="Times New Roman" w:hAnsi="Verdana" w:cs="Times New Roman"/>
      <w:sz w:val="16"/>
      <w:lang w:val="en-US"/>
    </w:rPr>
  </w:style>
  <w:style w:type="character" w:styleId="Emphasis">
    <w:name w:val="Emphasis"/>
    <w:uiPriority w:val="20"/>
    <w:qFormat/>
    <w:rsid w:val="00F26ACD"/>
    <w:rPr>
      <w:i/>
      <w:iCs/>
    </w:rPr>
  </w:style>
  <w:style w:type="character" w:customStyle="1" w:styleId="SubtleEmphasis1">
    <w:name w:val="Subtle Emphasis1"/>
    <w:uiPriority w:val="65"/>
    <w:qFormat/>
    <w:rsid w:val="00F26ACD"/>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170835">
      <w:bodyDiv w:val="1"/>
      <w:marLeft w:val="0"/>
      <w:marRight w:val="0"/>
      <w:marTop w:val="0"/>
      <w:marBottom w:val="0"/>
      <w:divBdr>
        <w:top w:val="none" w:sz="0" w:space="0" w:color="auto"/>
        <w:left w:val="none" w:sz="0" w:space="0" w:color="auto"/>
        <w:bottom w:val="none" w:sz="0" w:space="0" w:color="auto"/>
        <w:right w:val="none" w:sz="0" w:space="0" w:color="auto"/>
      </w:divBdr>
    </w:div>
    <w:div w:id="344139134">
      <w:bodyDiv w:val="1"/>
      <w:marLeft w:val="0"/>
      <w:marRight w:val="0"/>
      <w:marTop w:val="0"/>
      <w:marBottom w:val="0"/>
      <w:divBdr>
        <w:top w:val="none" w:sz="0" w:space="0" w:color="auto"/>
        <w:left w:val="none" w:sz="0" w:space="0" w:color="auto"/>
        <w:bottom w:val="none" w:sz="0" w:space="0" w:color="auto"/>
        <w:right w:val="none" w:sz="0" w:space="0" w:color="auto"/>
      </w:divBdr>
    </w:div>
    <w:div w:id="455562163">
      <w:bodyDiv w:val="1"/>
      <w:marLeft w:val="0"/>
      <w:marRight w:val="0"/>
      <w:marTop w:val="0"/>
      <w:marBottom w:val="0"/>
      <w:divBdr>
        <w:top w:val="none" w:sz="0" w:space="0" w:color="auto"/>
        <w:left w:val="none" w:sz="0" w:space="0" w:color="auto"/>
        <w:bottom w:val="none" w:sz="0" w:space="0" w:color="auto"/>
        <w:right w:val="none" w:sz="0" w:space="0" w:color="auto"/>
      </w:divBdr>
      <w:divsChild>
        <w:div w:id="1748769181">
          <w:marLeft w:val="0"/>
          <w:marRight w:val="0"/>
          <w:marTop w:val="0"/>
          <w:marBottom w:val="0"/>
          <w:divBdr>
            <w:top w:val="none" w:sz="0" w:space="0" w:color="auto"/>
            <w:left w:val="none" w:sz="0" w:space="0" w:color="auto"/>
            <w:bottom w:val="none" w:sz="0" w:space="0" w:color="auto"/>
            <w:right w:val="none" w:sz="0" w:space="0" w:color="auto"/>
          </w:divBdr>
          <w:divsChild>
            <w:div w:id="1352802449">
              <w:marLeft w:val="0"/>
              <w:marRight w:val="0"/>
              <w:marTop w:val="0"/>
              <w:marBottom w:val="0"/>
              <w:divBdr>
                <w:top w:val="none" w:sz="0" w:space="0" w:color="auto"/>
                <w:left w:val="none" w:sz="0" w:space="0" w:color="auto"/>
                <w:bottom w:val="none" w:sz="0" w:space="0" w:color="auto"/>
                <w:right w:val="none" w:sz="0" w:space="0" w:color="auto"/>
              </w:divBdr>
              <w:divsChild>
                <w:div w:id="165356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985700">
      <w:bodyDiv w:val="1"/>
      <w:marLeft w:val="0"/>
      <w:marRight w:val="0"/>
      <w:marTop w:val="0"/>
      <w:marBottom w:val="0"/>
      <w:divBdr>
        <w:top w:val="none" w:sz="0" w:space="0" w:color="auto"/>
        <w:left w:val="none" w:sz="0" w:space="0" w:color="auto"/>
        <w:bottom w:val="none" w:sz="0" w:space="0" w:color="auto"/>
        <w:right w:val="none" w:sz="0" w:space="0" w:color="auto"/>
      </w:divBdr>
    </w:div>
    <w:div w:id="1599562553">
      <w:bodyDiv w:val="1"/>
      <w:marLeft w:val="0"/>
      <w:marRight w:val="0"/>
      <w:marTop w:val="0"/>
      <w:marBottom w:val="0"/>
      <w:divBdr>
        <w:top w:val="none" w:sz="0" w:space="0" w:color="auto"/>
        <w:left w:val="none" w:sz="0" w:space="0" w:color="auto"/>
        <w:bottom w:val="none" w:sz="0" w:space="0" w:color="auto"/>
        <w:right w:val="none" w:sz="0" w:space="0" w:color="auto"/>
      </w:divBdr>
    </w:div>
    <w:div w:id="1713728907">
      <w:bodyDiv w:val="1"/>
      <w:marLeft w:val="0"/>
      <w:marRight w:val="0"/>
      <w:marTop w:val="0"/>
      <w:marBottom w:val="0"/>
      <w:divBdr>
        <w:top w:val="none" w:sz="0" w:space="0" w:color="auto"/>
        <w:left w:val="none" w:sz="0" w:space="0" w:color="auto"/>
        <w:bottom w:val="none" w:sz="0" w:space="0" w:color="auto"/>
        <w:right w:val="none" w:sz="0" w:space="0" w:color="auto"/>
      </w:divBdr>
    </w:div>
    <w:div w:id="17207850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10.emf"/><Relationship Id="rId20" Type="http://schemas.openxmlformats.org/officeDocument/2006/relationships/image" Target="media/image8.tiff"/><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tiff"/><Relationship Id="rId25" Type="http://schemas.openxmlformats.org/officeDocument/2006/relationships/image" Target="media/image13.tiff"/><Relationship Id="rId26" Type="http://schemas.openxmlformats.org/officeDocument/2006/relationships/image" Target="media/image14.tiff"/><Relationship Id="rId27" Type="http://schemas.openxmlformats.org/officeDocument/2006/relationships/image" Target="media/image15.tiff"/><Relationship Id="rId28" Type="http://schemas.openxmlformats.org/officeDocument/2006/relationships/header" Target="header1.xml"/><Relationship Id="rId29" Type="http://schemas.openxmlformats.org/officeDocument/2006/relationships/footer" Target="footer3.xml"/><Relationship Id="rId30" Type="http://schemas.openxmlformats.org/officeDocument/2006/relationships/footer" Target="footer4.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cid:image001.png@01D0EA4A.2BD679A0"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yperlink" Target="http://gov.wales/topics/educationandskills/schoolshome/curriculum-for-wales-curriculum-for-life/why-we-are-changing/successful-futures/?lang=en" TargetMode="External"/><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ECA2ACB-B027-024F-864E-C5B917267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33</Pages>
  <Words>7480</Words>
  <Characters>42641</Characters>
  <Application>Microsoft Macintosh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C. (787457)</dc:creator>
  <cp:keywords/>
  <dc:description/>
  <cp:lastModifiedBy>PHILLIPS C. (787457)</cp:lastModifiedBy>
  <cp:revision>7</cp:revision>
  <dcterms:created xsi:type="dcterms:W3CDTF">2018-05-29T23:26:00Z</dcterms:created>
  <dcterms:modified xsi:type="dcterms:W3CDTF">2018-05-30T02:22:00Z</dcterms:modified>
</cp:coreProperties>
</file>